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header+xml" PartName="/word/header7.xml"/>
  <Override ContentType="application/vnd.openxmlformats-officedocument.wordprocessingml.footer+xml" PartName="/word/footer7.xml"/>
  <Override ContentType="application/vnd.openxmlformats-officedocument.wordprocessingml.header+xml" PartName="/word/header8.xml"/>
  <Override ContentType="application/vnd.openxmlformats-officedocument.wordprocessingml.footer+xml" PartName="/word/foot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header+xml" PartName="/word/header11.xml"/>
  <Override ContentType="application/vnd.openxmlformats-officedocument.wordprocessingml.footer+xml" PartName="/word/footer11.xml"/>
  <Override ContentType="application/vnd.openxmlformats-officedocument.wordprocessingml.header+xml" PartName="/word/header12.xml"/>
  <Override ContentType="application/vnd.openxmlformats-officedocument.wordprocessingml.footer+xml" PartName="/word/footer12.xml"/>
  <Override ContentType="application/vnd.openxmlformats-officedocument.wordprocessingml.header+xml" PartName="/word/header13.xml"/>
  <Override ContentType="application/vnd.openxmlformats-officedocument.wordprocessingml.footer+xml" PartName="/word/footer13.xml"/>
  <Override ContentType="application/vnd.openxmlformats-officedocument.wordprocessingml.header+xml" PartName="/word/header14.xml"/>
  <Override ContentType="application/vnd.openxmlformats-officedocument.wordprocessingml.footer+xml" PartName="/word/footer14.xml"/>
  <Override ContentType="application/vnd.openxmlformats-officedocument.wordprocessingml.header+xml" PartName="/word/header15.xml"/>
  <Override ContentType="application/vnd.openxmlformats-officedocument.wordprocessingml.footer+xml" PartName="/word/footer15.xml"/>
  <Override ContentType="application/vnd.openxmlformats-officedocument.wordprocessingml.header+xml" PartName="/word/header16.xml"/>
  <Override ContentType="application/vnd.openxmlformats-officedocument.wordprocessingml.footer+xml" PartName="/word/footer16.xml"/>
  <Override ContentType="application/vnd.openxmlformats-officedocument.wordprocessingml.header+xml" PartName="/word/header17.xml"/>
  <Override ContentType="application/vnd.openxmlformats-officedocument.wordprocessingml.footer+xml" PartName="/word/footer17.xml"/>
  <Override ContentType="application/vnd.openxmlformats-officedocument.wordprocessingml.header+xml" PartName="/word/header18.xml"/>
  <Override ContentType="application/vnd.openxmlformats-officedocument.wordprocessingml.footer+xml" PartName="/word/footer18.xml"/>
  <Override ContentType="application/vnd.openxmlformats-officedocument.wordprocessingml.header+xml" PartName="/word/header19.xml"/>
  <Override ContentType="application/vnd.openxmlformats-officedocument.wordprocessingml.footer+xml" PartName="/word/footer19.xml"/>
  <Override ContentType="application/vnd.openxmlformats-officedocument.wordprocessingml.header+xml" PartName="/word/header20.xml"/>
  <Override ContentType="application/vnd.openxmlformats-officedocument.wordprocessingml.footer+xml" PartName="/word/footer20.xml"/>
  <Override ContentType="application/vnd.openxmlformats-officedocument.wordprocessingml.header+xml" PartName="/word/header21.xml"/>
  <Override ContentType="application/vnd.openxmlformats-officedocument.wordprocessingml.footer+xml" PartName="/word/footer21.xml"/>
  <Override ContentType="application/vnd.openxmlformats-officedocument.wordprocessingml.header+xml" PartName="/word/header22.xml"/>
  <Override ContentType="application/vnd.openxmlformats-officedocument.wordprocessingml.footer+xml" PartName="/word/footer22.xml"/>
  <Override ContentType="application/vnd.openxmlformats-officedocument.wordprocessingml.header+xml" PartName="/word/header23.xml"/>
  <Override ContentType="application/vnd.openxmlformats-officedocument.wordprocessingml.footer+xml" PartName="/word/footer23.xml"/>
  <Override ContentType="application/vnd.openxmlformats-officedocument.wordprocessingml.header+xml" PartName="/word/header24.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footer+xml" PartName="/word/footer26.xml"/>
  <Override ContentType="application/vnd.openxmlformats-officedocument.drawingml.chart+xml" PartName="/word/charts/chart1.xml"/>
  <Override ContentType="application/vnd.openxmlformats-officedocument.wordprocessingml.header+xml" PartName="/word/header27.xml"/>
  <Override ContentType="application/vnd.openxmlformats-officedocument.wordprocessingml.footer+xml" PartName="/word/footer27.xml"/>
  <Override ContentType="application/vnd.openxmlformats-officedocument.wordprocessingml.header+xml" PartName="/word/header28.xml"/>
  <Override ContentType="application/vnd.openxmlformats-officedocument.wordprocessingml.footer+xml" PartName="/word/footer28.xml"/>
  <Override ContentType="application/vnd.openxmlformats-officedocument.wordprocessingml.header+xml" PartName="/word/header29.xml"/>
  <Override ContentType="application/vnd.openxmlformats-officedocument.wordprocessingml.footer+xml" PartName="/word/footer29.xml"/>
  <Override ContentType="application/vnd.openxmlformats-officedocument.wordprocessingml.header+xml" PartName="/word/header30.xml"/>
  <Override ContentType="application/vnd.openxmlformats-officedocument.wordprocessingml.footer+xml" PartName="/word/footer30.xml"/>
  <Override ContentType="application/vnd.openxmlformats-officedocument.wordprocessingml.header+xml" PartName="/word/header31.xml"/>
  <Override ContentType="application/vnd.openxmlformats-officedocument.wordprocessingml.footer+xml" PartName="/word/footer31.xml"/>
  <Override ContentType="application/vnd.openxmlformats-officedocument.wordprocessingml.header+xml" PartName="/word/header32.xml"/>
  <Override ContentType="application/vnd.openxmlformats-officedocument.wordprocessingml.footer+xml" PartName="/word/footer32.xml"/>
  <Override ContentType="application/vnd.openxmlformats-officedocument.wordprocessingml.header+xml" PartName="/word/header33.xml"/>
  <Override ContentType="application/vnd.openxmlformats-officedocument.wordprocessingml.footer+xml" PartName="/word/footer33.xml"/>
  <Override ContentType="application/vnd.openxmlformats-officedocument.wordprocessingml.header+xml" PartName="/word/header3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E1" w:rsidRPr="00CA5B9F" w:rsidRDefault="000964E1" w:rsidP="00B25164">
      <w:pPr>
        <w:jc w:val="center"/>
        <w:rPr>
          <w:rFonts w:ascii="Times New Roman" w:hAnsi="Times New Roman"/>
          <w:b/>
          <w:i/>
          <w:sz w:val="26"/>
          <w:szCs w:val="26"/>
        </w:rPr>
      </w:pPr>
      <w:r w:rsidRPr="00CA5B9F">
        <w:rPr>
          <w:rFonts w:ascii="Times New Roman" w:hAnsi="Times New Roman"/>
          <w:b/>
          <w:i/>
          <w:sz w:val="26"/>
          <w:szCs w:val="26"/>
        </w:rPr>
        <w:t>«Светловский Вестник»</w:t>
      </w:r>
    </w:p>
    <w:p w:rsidR="000964E1" w:rsidRPr="00CA5B9F" w:rsidRDefault="000964E1" w:rsidP="000964E1">
      <w:pPr>
        <w:ind w:left="-567" w:firstLine="567"/>
        <w:jc w:val="both"/>
        <w:rPr>
          <w:rFonts w:ascii="Times New Roman" w:hAnsi="Times New Roman"/>
          <w:b/>
          <w:sz w:val="26"/>
          <w:szCs w:val="26"/>
        </w:rPr>
      </w:pPr>
      <w:r w:rsidRPr="00CA5B9F">
        <w:rPr>
          <w:rFonts w:ascii="Times New Roman" w:hAnsi="Times New Roman"/>
          <w:b/>
          <w:sz w:val="26"/>
          <w:szCs w:val="26"/>
        </w:rPr>
        <w:t>____________________________________________________________________</w:t>
      </w:r>
    </w:p>
    <w:p w:rsidR="000964E1" w:rsidRPr="00CA5B9F" w:rsidRDefault="000964E1" w:rsidP="000964E1">
      <w:pPr>
        <w:pStyle w:val="a5"/>
        <w:ind w:left="-567" w:firstLine="567"/>
        <w:jc w:val="center"/>
        <w:rPr>
          <w:rFonts w:ascii="Times New Roman" w:hAnsi="Times New Roman" w:cs="Times New Roman"/>
          <w:sz w:val="26"/>
          <w:szCs w:val="26"/>
        </w:rPr>
      </w:pPr>
      <w:r w:rsidRPr="00CA5B9F">
        <w:rPr>
          <w:rFonts w:ascii="Times New Roman" w:hAnsi="Times New Roman" w:cs="Times New Roman"/>
          <w:sz w:val="26"/>
          <w:szCs w:val="26"/>
        </w:rPr>
        <w:t>печатное издание органов местного самоуправления сельского</w:t>
      </w:r>
    </w:p>
    <w:p w:rsidR="000964E1" w:rsidRPr="00CA5B9F" w:rsidRDefault="000964E1" w:rsidP="000964E1">
      <w:pPr>
        <w:pStyle w:val="a5"/>
        <w:ind w:left="-567" w:firstLine="567"/>
        <w:jc w:val="center"/>
        <w:rPr>
          <w:rFonts w:ascii="Times New Roman" w:hAnsi="Times New Roman" w:cs="Times New Roman"/>
          <w:sz w:val="26"/>
          <w:szCs w:val="26"/>
        </w:rPr>
      </w:pPr>
      <w:r w:rsidRPr="00CA5B9F">
        <w:rPr>
          <w:rFonts w:ascii="Times New Roman" w:hAnsi="Times New Roman" w:cs="Times New Roman"/>
          <w:sz w:val="26"/>
          <w:szCs w:val="26"/>
        </w:rPr>
        <w:t>поселения Светлый</w:t>
      </w:r>
    </w:p>
    <w:p w:rsidR="000964E1" w:rsidRPr="00CA5B9F" w:rsidRDefault="000964E1" w:rsidP="000964E1">
      <w:pPr>
        <w:pStyle w:val="a5"/>
        <w:ind w:left="-567" w:firstLine="567"/>
        <w:jc w:val="center"/>
        <w:rPr>
          <w:rFonts w:ascii="Times New Roman" w:hAnsi="Times New Roman" w:cs="Times New Roman"/>
          <w:b/>
          <w:i/>
          <w:sz w:val="26"/>
          <w:szCs w:val="26"/>
        </w:rPr>
      </w:pPr>
    </w:p>
    <w:p w:rsidR="000964E1" w:rsidRPr="00CA5B9F" w:rsidRDefault="000964E1" w:rsidP="000964E1">
      <w:pPr>
        <w:pStyle w:val="a5"/>
        <w:ind w:left="-567" w:firstLine="567"/>
        <w:jc w:val="center"/>
        <w:rPr>
          <w:rFonts w:ascii="Times New Roman" w:hAnsi="Times New Roman" w:cs="Times New Roman"/>
          <w:b/>
          <w:i/>
          <w:sz w:val="26"/>
          <w:szCs w:val="26"/>
        </w:rPr>
      </w:pPr>
      <w:r w:rsidRPr="00CA5B9F">
        <w:rPr>
          <w:rFonts w:ascii="Times New Roman" w:hAnsi="Times New Roman" w:cs="Times New Roman"/>
          <w:b/>
          <w:i/>
          <w:sz w:val="26"/>
          <w:szCs w:val="26"/>
        </w:rPr>
        <w:t>Газета распространяется бесплатно</w:t>
      </w:r>
    </w:p>
    <w:p w:rsidR="000964E1" w:rsidRPr="00CA5B9F" w:rsidRDefault="000964E1" w:rsidP="000964E1">
      <w:pPr>
        <w:pStyle w:val="a5"/>
        <w:ind w:left="-567" w:firstLine="567"/>
        <w:jc w:val="center"/>
        <w:rPr>
          <w:rFonts w:ascii="Times New Roman" w:hAnsi="Times New Roman" w:cs="Times New Roman"/>
          <w:b/>
          <w:i/>
          <w:sz w:val="26"/>
          <w:szCs w:val="26"/>
        </w:rPr>
      </w:pPr>
    </w:p>
    <w:p w:rsidR="000964E1" w:rsidRPr="00CA5B9F" w:rsidRDefault="00825ED2" w:rsidP="000964E1">
      <w:pPr>
        <w:pStyle w:val="a5"/>
        <w:ind w:left="-567" w:firstLine="567"/>
        <w:jc w:val="center"/>
        <w:rPr>
          <w:rFonts w:ascii="Times New Roman" w:hAnsi="Times New Roman" w:cs="Times New Roman"/>
          <w:b/>
          <w:i/>
          <w:sz w:val="26"/>
          <w:szCs w:val="26"/>
        </w:rPr>
      </w:pPr>
      <w:r>
        <w:rPr>
          <w:rFonts w:ascii="Times New Roman" w:hAnsi="Times New Roman" w:cs="Times New Roman"/>
          <w:b/>
          <w:i/>
          <w:sz w:val="26"/>
          <w:szCs w:val="26"/>
        </w:rPr>
        <w:t>21 декабря</w:t>
      </w:r>
      <w:r w:rsidR="005455F3" w:rsidRPr="00CA5B9F">
        <w:rPr>
          <w:rFonts w:ascii="Times New Roman" w:hAnsi="Times New Roman" w:cs="Times New Roman"/>
          <w:b/>
          <w:i/>
          <w:sz w:val="26"/>
          <w:szCs w:val="26"/>
        </w:rPr>
        <w:t xml:space="preserve"> </w:t>
      </w:r>
      <w:r w:rsidR="000964E1" w:rsidRPr="00CA5B9F">
        <w:rPr>
          <w:rFonts w:ascii="Times New Roman" w:hAnsi="Times New Roman" w:cs="Times New Roman"/>
          <w:b/>
          <w:i/>
          <w:sz w:val="26"/>
          <w:szCs w:val="26"/>
        </w:rPr>
        <w:t xml:space="preserve">2022 года № </w:t>
      </w:r>
      <w:r>
        <w:rPr>
          <w:rFonts w:ascii="Times New Roman" w:hAnsi="Times New Roman" w:cs="Times New Roman"/>
          <w:b/>
          <w:i/>
          <w:sz w:val="26"/>
          <w:szCs w:val="26"/>
        </w:rPr>
        <w:t>54</w:t>
      </w:r>
    </w:p>
    <w:p w:rsidR="000964E1" w:rsidRDefault="000964E1" w:rsidP="002E3504">
      <w:pPr>
        <w:pStyle w:val="a5"/>
        <w:ind w:firstLine="993"/>
        <w:jc w:val="center"/>
        <w:rPr>
          <w:rFonts w:ascii="Times New Roman" w:hAnsi="Times New Roman" w:cs="Times New Roman"/>
          <w:i/>
          <w:sz w:val="26"/>
          <w:szCs w:val="26"/>
          <w:u w:val="single"/>
        </w:rPr>
      </w:pPr>
      <w:r w:rsidRPr="00CA5B9F">
        <w:rPr>
          <w:rFonts w:ascii="Times New Roman" w:hAnsi="Times New Roman" w:cs="Times New Roman"/>
          <w:i/>
          <w:sz w:val="26"/>
          <w:szCs w:val="26"/>
          <w:u w:val="single"/>
        </w:rPr>
        <w:t>В сегодняшнем номере публикуются следующие документы:</w:t>
      </w:r>
    </w:p>
    <w:p w:rsidR="00CA2DB3" w:rsidRPr="001E090E" w:rsidRDefault="00CA2DB3" w:rsidP="001E090E">
      <w:pPr>
        <w:pStyle w:val="a5"/>
        <w:spacing w:line="276" w:lineRule="auto"/>
        <w:ind w:firstLine="709"/>
        <w:jc w:val="both"/>
        <w:rPr>
          <w:rFonts w:ascii="Times New Roman" w:hAnsi="Times New Roman" w:cs="Times New Roman"/>
          <w:sz w:val="26"/>
          <w:szCs w:val="26"/>
        </w:rPr>
      </w:pPr>
    </w:p>
    <w:p w:rsidR="00986314" w:rsidRPr="00A94250" w:rsidRDefault="001E090E" w:rsidP="00A94250">
      <w:pPr>
        <w:pStyle w:val="a5"/>
        <w:spacing w:line="276" w:lineRule="auto"/>
        <w:ind w:firstLine="709"/>
        <w:jc w:val="both"/>
        <w:rPr>
          <w:rFonts w:ascii="Times New Roman" w:hAnsi="Times New Roman" w:cs="Times New Roman"/>
          <w:sz w:val="26"/>
          <w:szCs w:val="26"/>
        </w:rPr>
      </w:pPr>
      <w:r w:rsidRPr="00A94250">
        <w:rPr>
          <w:rFonts w:ascii="Times New Roman" w:hAnsi="Times New Roman" w:cs="Times New Roman"/>
          <w:sz w:val="26"/>
          <w:szCs w:val="26"/>
        </w:rPr>
        <w:t xml:space="preserve">1. </w:t>
      </w:r>
      <w:r w:rsidR="00986314" w:rsidRPr="00A94250">
        <w:rPr>
          <w:rFonts w:ascii="Times New Roman" w:hAnsi="Times New Roman" w:cs="Times New Roman"/>
          <w:sz w:val="26"/>
          <w:szCs w:val="26"/>
        </w:rPr>
        <w:t>Постановление администрации сельского поселения Светлый от 20.12.2022 №156 «</w:t>
      </w:r>
      <w:r w:rsidR="00A94250" w:rsidRPr="00A94250">
        <w:rPr>
          <w:rFonts w:ascii="Times New Roman" w:hAnsi="Times New Roman" w:cs="Times New Roman"/>
          <w:sz w:val="26"/>
          <w:szCs w:val="26"/>
        </w:rPr>
        <w:t>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сельского поселения Светлый, на 2023 год».</w:t>
      </w:r>
    </w:p>
    <w:p w:rsidR="00A94250" w:rsidRPr="00A94250" w:rsidRDefault="00A94250" w:rsidP="00A94250">
      <w:pPr>
        <w:pStyle w:val="a5"/>
        <w:spacing w:line="276" w:lineRule="auto"/>
        <w:ind w:firstLine="709"/>
        <w:jc w:val="both"/>
        <w:rPr>
          <w:rFonts w:ascii="Times New Roman" w:hAnsi="Times New Roman" w:cs="Times New Roman"/>
          <w:sz w:val="26"/>
          <w:szCs w:val="26"/>
        </w:rPr>
      </w:pPr>
      <w:r w:rsidRPr="00A94250">
        <w:rPr>
          <w:rFonts w:ascii="Times New Roman" w:hAnsi="Times New Roman" w:cs="Times New Roman"/>
          <w:sz w:val="26"/>
          <w:szCs w:val="26"/>
        </w:rPr>
        <w:t>2. Постановление администрации сельского поселения Светлый от 20.12.2022 №157 «Об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2023 год».</w:t>
      </w:r>
    </w:p>
    <w:p w:rsidR="00A94250" w:rsidRPr="00A94250" w:rsidRDefault="00A94250" w:rsidP="00A94250">
      <w:pPr>
        <w:pStyle w:val="a5"/>
        <w:spacing w:line="276" w:lineRule="auto"/>
        <w:ind w:firstLine="709"/>
        <w:jc w:val="both"/>
        <w:rPr>
          <w:rFonts w:ascii="Times New Roman" w:hAnsi="Times New Roman" w:cs="Times New Roman"/>
          <w:sz w:val="26"/>
          <w:szCs w:val="26"/>
        </w:rPr>
      </w:pPr>
      <w:r w:rsidRPr="00A94250">
        <w:rPr>
          <w:rFonts w:ascii="Times New Roman" w:hAnsi="Times New Roman" w:cs="Times New Roman"/>
          <w:sz w:val="26"/>
          <w:szCs w:val="26"/>
        </w:rPr>
        <w:t>3. Постановление администрации сельского поселения Светлый от 20.12.2022 №158 «Об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сельского поселения Светлый, на 2023 год».</w:t>
      </w:r>
    </w:p>
    <w:p w:rsidR="00D1380E" w:rsidRDefault="00A94250" w:rsidP="00D20A61">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B25164">
        <w:rPr>
          <w:rFonts w:ascii="Times New Roman" w:hAnsi="Times New Roman" w:cs="Times New Roman"/>
          <w:sz w:val="26"/>
          <w:szCs w:val="26"/>
        </w:rPr>
        <w:t xml:space="preserve">Постановление </w:t>
      </w:r>
      <w:r w:rsidR="00986314">
        <w:rPr>
          <w:rFonts w:ascii="Times New Roman" w:hAnsi="Times New Roman" w:cs="Times New Roman"/>
          <w:sz w:val="26"/>
          <w:szCs w:val="26"/>
        </w:rPr>
        <w:t>администрации</w:t>
      </w:r>
      <w:r w:rsidR="00D1380E" w:rsidRPr="00D1380E">
        <w:rPr>
          <w:rFonts w:ascii="Times New Roman" w:hAnsi="Times New Roman" w:cs="Times New Roman"/>
          <w:sz w:val="26"/>
          <w:szCs w:val="26"/>
        </w:rPr>
        <w:t xml:space="preserve"> сельского поселения Светлый </w:t>
      </w:r>
      <w:r w:rsidR="00986314">
        <w:rPr>
          <w:rFonts w:ascii="Times New Roman" w:hAnsi="Times New Roman" w:cs="Times New Roman"/>
          <w:sz w:val="26"/>
          <w:szCs w:val="26"/>
        </w:rPr>
        <w:t>от 21.12</w:t>
      </w:r>
      <w:r w:rsidR="00B57A52">
        <w:rPr>
          <w:rFonts w:ascii="Times New Roman" w:hAnsi="Times New Roman" w:cs="Times New Roman"/>
          <w:sz w:val="26"/>
          <w:szCs w:val="26"/>
        </w:rPr>
        <w:t>.</w:t>
      </w:r>
      <w:r w:rsidR="00D1380E" w:rsidRPr="00D1380E">
        <w:rPr>
          <w:rFonts w:ascii="Times New Roman" w:hAnsi="Times New Roman" w:cs="Times New Roman"/>
          <w:sz w:val="26"/>
          <w:szCs w:val="26"/>
        </w:rPr>
        <w:t>2022 №</w:t>
      </w:r>
      <w:r w:rsidR="00986314">
        <w:rPr>
          <w:rFonts w:ascii="Times New Roman" w:hAnsi="Times New Roman" w:cs="Times New Roman"/>
          <w:sz w:val="26"/>
          <w:szCs w:val="26"/>
        </w:rPr>
        <w:t>159</w:t>
      </w:r>
      <w:r w:rsidR="00D1380E" w:rsidRPr="00D1380E">
        <w:rPr>
          <w:rFonts w:ascii="Times New Roman" w:hAnsi="Times New Roman" w:cs="Times New Roman"/>
          <w:sz w:val="26"/>
          <w:szCs w:val="26"/>
        </w:rPr>
        <w:t xml:space="preserve"> </w:t>
      </w:r>
      <w:r w:rsidR="00D1380E" w:rsidRPr="00B25164">
        <w:rPr>
          <w:rFonts w:ascii="Times New Roman" w:hAnsi="Times New Roman" w:cs="Times New Roman"/>
          <w:sz w:val="26"/>
          <w:szCs w:val="26"/>
        </w:rPr>
        <w:t>«</w:t>
      </w:r>
      <w:r w:rsidR="00B25164" w:rsidRPr="00B25164">
        <w:rPr>
          <w:rFonts w:ascii="Times New Roman" w:hAnsi="Times New Roman" w:cs="Times New Roman"/>
          <w:sz w:val="26"/>
          <w:szCs w:val="26"/>
        </w:rPr>
        <w:t>Об утверждении Схемы теплоснабжения сельского поселения Светлый Березовского района Ханты-Мансийского автономного округа – Югры до 2032 года (актуализация на 2023 год)</w:t>
      </w:r>
      <w:r w:rsidR="00D1380E" w:rsidRPr="00B25164">
        <w:rPr>
          <w:rFonts w:ascii="Times New Roman" w:hAnsi="Times New Roman" w:cs="Times New Roman"/>
          <w:sz w:val="26"/>
          <w:szCs w:val="26"/>
        </w:rPr>
        <w:t>».</w:t>
      </w:r>
    </w:p>
    <w:p w:rsidR="001E090E" w:rsidRDefault="001E090E" w:rsidP="00CA2DB3">
      <w:pPr>
        <w:spacing w:after="0"/>
        <w:jc w:val="center"/>
        <w:rPr>
          <w:rFonts w:ascii="Times New Roman" w:hAnsi="Times New Roman"/>
          <w:sz w:val="28"/>
          <w:szCs w:val="28"/>
        </w:rPr>
      </w:pPr>
    </w:p>
    <w:p w:rsidR="00CA2DB3" w:rsidRDefault="00CA2DB3" w:rsidP="00FF1EBB">
      <w:pPr>
        <w:spacing w:after="0" w:line="240" w:lineRule="auto"/>
        <w:jc w:val="center"/>
        <w:rPr>
          <w:rFonts w:ascii="Times New Roman" w:hAnsi="Times New Roman"/>
          <w:sz w:val="24"/>
          <w:szCs w:val="24"/>
        </w:rPr>
      </w:pPr>
    </w:p>
    <w:p w:rsidR="00CA2DB3" w:rsidRDefault="00CA2DB3" w:rsidP="00FF1EBB">
      <w:pPr>
        <w:spacing w:after="0" w:line="240" w:lineRule="auto"/>
        <w:jc w:val="center"/>
        <w:rPr>
          <w:rFonts w:ascii="Times New Roman" w:hAnsi="Times New Roman"/>
          <w:sz w:val="24"/>
          <w:szCs w:val="24"/>
        </w:rPr>
      </w:pPr>
    </w:p>
    <w:p w:rsidR="00CA2DB3" w:rsidRDefault="00CA2DB3"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D1380E" w:rsidRDefault="00D1380E" w:rsidP="005F190E">
      <w:pPr>
        <w:pStyle w:val="a5"/>
        <w:ind w:firstLine="709"/>
        <w:jc w:val="both"/>
        <w:rPr>
          <w:rFonts w:ascii="Times New Roman" w:hAnsi="Times New Roman" w:cs="Times New Roman"/>
          <w:color w:val="000000"/>
          <w:sz w:val="26"/>
          <w:szCs w:val="26"/>
        </w:rPr>
      </w:pPr>
    </w:p>
    <w:p w:rsidR="00986314" w:rsidRDefault="00986314" w:rsidP="00A94250">
      <w:pPr>
        <w:pStyle w:val="140"/>
        <w:spacing w:line="240" w:lineRule="auto"/>
        <w:ind w:firstLine="0"/>
        <w:rPr>
          <w:rFonts w:eastAsiaTheme="minorHAnsi"/>
          <w:color w:val="000000"/>
          <w:sz w:val="26"/>
          <w:szCs w:val="26"/>
          <w:lang w:eastAsia="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94250" w:rsidRPr="006C002F" w:rsidRDefault="00A94250" w:rsidP="00A94250">
      <w:pPr>
        <w:pStyle w:val="140"/>
        <w:spacing w:line="240" w:lineRule="auto"/>
        <w:ind w:firstLine="0"/>
        <w:rPr>
          <w:sz w:val="26"/>
          <w:szCs w:val="26"/>
        </w:rPr>
      </w:pP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АДМИНИСТРАЦИЯ</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СЕЛЬСКОГО ПОСЕЛЕНИЯ СВЕТЛЫЙ</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Березовского района</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Ханты-Мансийского автономного округа – Югры</w:t>
      </w:r>
    </w:p>
    <w:p w:rsidR="006C002F" w:rsidRPr="006C002F" w:rsidRDefault="006C002F" w:rsidP="006C002F">
      <w:pPr>
        <w:pStyle w:val="a5"/>
        <w:jc w:val="center"/>
        <w:rPr>
          <w:rFonts w:ascii="Times New Roman" w:hAnsi="Times New Roman"/>
          <w:sz w:val="26"/>
          <w:szCs w:val="26"/>
        </w:rPr>
      </w:pP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ПОСТАНОВЛЕНИЕ</w:t>
      </w:r>
    </w:p>
    <w:p w:rsidR="006C002F" w:rsidRPr="006C002F" w:rsidRDefault="006C002F" w:rsidP="006C002F">
      <w:pPr>
        <w:pStyle w:val="a5"/>
        <w:jc w:val="center"/>
        <w:rPr>
          <w:rFonts w:ascii="Times New Roman" w:hAnsi="Times New Roman"/>
          <w:sz w:val="26"/>
          <w:szCs w:val="26"/>
          <w:u w:val="single"/>
        </w:rPr>
      </w:pPr>
    </w:p>
    <w:p w:rsidR="006C002F" w:rsidRPr="006C002F" w:rsidRDefault="006C002F" w:rsidP="006C002F">
      <w:pPr>
        <w:pStyle w:val="a5"/>
        <w:jc w:val="both"/>
        <w:rPr>
          <w:rFonts w:ascii="Times New Roman" w:hAnsi="Times New Roman"/>
          <w:sz w:val="26"/>
          <w:szCs w:val="26"/>
        </w:rPr>
      </w:pPr>
      <w:r w:rsidRPr="006C002F">
        <w:rPr>
          <w:rFonts w:ascii="Times New Roman" w:hAnsi="Times New Roman"/>
          <w:sz w:val="26"/>
          <w:szCs w:val="26"/>
          <w:u w:val="single"/>
        </w:rPr>
        <w:t>от 20.12.2022</w:t>
      </w:r>
      <w:r w:rsidRPr="006C002F">
        <w:rPr>
          <w:rFonts w:ascii="Times New Roman" w:hAnsi="Times New Roman"/>
          <w:sz w:val="26"/>
          <w:szCs w:val="26"/>
        </w:rPr>
        <w:t xml:space="preserve"> </w:t>
      </w:r>
      <w:r w:rsidRPr="006C002F">
        <w:rPr>
          <w:rFonts w:ascii="Times New Roman" w:hAnsi="Times New Roman"/>
          <w:sz w:val="26"/>
          <w:szCs w:val="26"/>
        </w:rPr>
        <w:tab/>
      </w:r>
      <w:r w:rsidRPr="006C002F">
        <w:rPr>
          <w:rFonts w:ascii="Times New Roman" w:hAnsi="Times New Roman"/>
          <w:sz w:val="26"/>
          <w:szCs w:val="26"/>
        </w:rPr>
        <w:tab/>
        <w:t xml:space="preserve">      </w:t>
      </w:r>
      <w:r w:rsidRPr="006C002F">
        <w:rPr>
          <w:rFonts w:ascii="Times New Roman" w:hAnsi="Times New Roman"/>
          <w:sz w:val="26"/>
          <w:szCs w:val="26"/>
        </w:rPr>
        <w:tab/>
        <w:t xml:space="preserve">   </w:t>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t>№ 156</w:t>
      </w:r>
    </w:p>
    <w:p w:rsidR="006C002F" w:rsidRPr="006C002F" w:rsidRDefault="006C002F" w:rsidP="006C002F">
      <w:pPr>
        <w:pStyle w:val="a5"/>
        <w:jc w:val="both"/>
        <w:rPr>
          <w:rFonts w:ascii="Times New Roman" w:hAnsi="Times New Roman"/>
          <w:sz w:val="26"/>
          <w:szCs w:val="26"/>
        </w:rPr>
      </w:pPr>
      <w:r w:rsidRPr="006C002F">
        <w:rPr>
          <w:rFonts w:ascii="Times New Roman" w:hAnsi="Times New Roman"/>
          <w:sz w:val="26"/>
          <w:szCs w:val="26"/>
        </w:rPr>
        <w:t>пос. Светлый</w:t>
      </w:r>
    </w:p>
    <w:p w:rsidR="006C002F" w:rsidRPr="006C002F" w:rsidRDefault="006C002F" w:rsidP="006C002F">
      <w:pPr>
        <w:pStyle w:val="a5"/>
        <w:spacing w:line="276" w:lineRule="auto"/>
        <w:ind w:right="4535"/>
        <w:jc w:val="both"/>
        <w:rPr>
          <w:rFonts w:ascii="Times New Roman" w:hAnsi="Times New Roman" w:cs="Times New Roman"/>
          <w:b/>
          <w:sz w:val="26"/>
          <w:szCs w:val="26"/>
        </w:rPr>
      </w:pPr>
      <w:r w:rsidRPr="006C002F">
        <w:rPr>
          <w:rFonts w:ascii="Times New Roman" w:hAnsi="Times New Roman" w:cs="Times New Roman"/>
          <w:b/>
          <w:sz w:val="26"/>
          <w:szCs w:val="26"/>
        </w:rPr>
        <w:t xml:space="preserve">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сельского поселения Светлый, на 2023 год  </w:t>
      </w:r>
    </w:p>
    <w:p w:rsidR="006C002F" w:rsidRDefault="006C002F" w:rsidP="006C002F">
      <w:pPr>
        <w:tabs>
          <w:tab w:val="left" w:pos="720"/>
          <w:tab w:val="left" w:pos="1134"/>
        </w:tabs>
        <w:ind w:firstLine="709"/>
        <w:jc w:val="both"/>
        <w:rPr>
          <w:sz w:val="28"/>
          <w:szCs w:val="28"/>
        </w:rPr>
      </w:pPr>
    </w:p>
    <w:p w:rsidR="006C002F" w:rsidRPr="006C002F" w:rsidRDefault="006C002F" w:rsidP="006C002F">
      <w:pPr>
        <w:pStyle w:val="a5"/>
        <w:spacing w:line="276" w:lineRule="auto"/>
        <w:ind w:firstLine="709"/>
        <w:jc w:val="both"/>
        <w:rPr>
          <w:rFonts w:ascii="Times New Roman" w:hAnsi="Times New Roman" w:cs="Times New Roman"/>
          <w:sz w:val="26"/>
          <w:szCs w:val="26"/>
        </w:rPr>
      </w:pPr>
      <w:r w:rsidRPr="006C002F">
        <w:rPr>
          <w:rFonts w:ascii="Times New Roman" w:hAnsi="Times New Roman" w:cs="Times New Roman"/>
          <w:sz w:val="26"/>
          <w:szCs w:val="26"/>
        </w:rPr>
        <w:t xml:space="preserve">В соответствии с частью 2 статьи 44 Федерального закона от 31 июля 2020 года №248-ФЗ «О государственном контроле (надзоре) и муниципальном контроле в Российской Федерации», Постановления Правительства РФ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6C002F" w:rsidRPr="006C002F" w:rsidRDefault="006C002F" w:rsidP="006C002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1.</w:t>
      </w:r>
      <w:r w:rsidRPr="006C002F">
        <w:rPr>
          <w:rFonts w:ascii="Times New Roman" w:hAnsi="Times New Roman" w:cs="Times New Roman"/>
          <w:sz w:val="26"/>
          <w:szCs w:val="26"/>
        </w:rPr>
        <w:t xml:space="preserve">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сельского поселения Светлый, на 2023 год, согласно приложению к настоящему постановлению.   </w:t>
      </w:r>
    </w:p>
    <w:p w:rsidR="006C002F" w:rsidRPr="006C002F" w:rsidRDefault="006C002F" w:rsidP="006C002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6C002F">
        <w:rPr>
          <w:rFonts w:ascii="Times New Roman" w:hAnsi="Times New Roman" w:cs="Times New Roman"/>
          <w:sz w:val="26"/>
          <w:szCs w:val="26"/>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
    <w:p w:rsidR="006C002F" w:rsidRPr="006C002F" w:rsidRDefault="006C002F" w:rsidP="006C002F">
      <w:pPr>
        <w:pStyle w:val="a5"/>
        <w:spacing w:line="276" w:lineRule="auto"/>
        <w:ind w:firstLine="709"/>
        <w:jc w:val="both"/>
        <w:rPr>
          <w:rFonts w:ascii="Times New Roman" w:eastAsia="Calibri" w:hAnsi="Times New Roman" w:cs="Times New Roman"/>
          <w:sz w:val="26"/>
          <w:szCs w:val="26"/>
        </w:rPr>
      </w:pPr>
      <w:r w:rsidRPr="006C002F">
        <w:rPr>
          <w:rFonts w:ascii="Times New Roman" w:hAnsi="Times New Roman" w:cs="Times New Roman"/>
          <w:sz w:val="26"/>
          <w:szCs w:val="26"/>
        </w:rPr>
        <w:t>3. Настоящее постановление вступает в силу после его официального    опубликования.</w:t>
      </w:r>
    </w:p>
    <w:p w:rsidR="006C002F" w:rsidRPr="006C002F" w:rsidRDefault="006C002F" w:rsidP="006C002F">
      <w:pPr>
        <w:pStyle w:val="a5"/>
        <w:spacing w:line="276" w:lineRule="auto"/>
        <w:ind w:firstLine="709"/>
        <w:jc w:val="both"/>
        <w:rPr>
          <w:rFonts w:ascii="Times New Roman" w:hAnsi="Times New Roman" w:cs="Times New Roman"/>
          <w:sz w:val="26"/>
          <w:szCs w:val="26"/>
        </w:rPr>
      </w:pPr>
      <w:r w:rsidRPr="006C002F">
        <w:rPr>
          <w:rFonts w:ascii="Times New Roman" w:hAnsi="Times New Roman" w:cs="Times New Roman"/>
          <w:sz w:val="26"/>
          <w:szCs w:val="26"/>
        </w:rPr>
        <w:t>4. Контроль за выполнением постановления оставляю за собой.</w:t>
      </w:r>
    </w:p>
    <w:p w:rsidR="006C002F" w:rsidRPr="006C002F" w:rsidRDefault="006C002F" w:rsidP="006C002F">
      <w:pPr>
        <w:pStyle w:val="a5"/>
        <w:spacing w:line="276" w:lineRule="auto"/>
        <w:ind w:firstLine="709"/>
        <w:jc w:val="both"/>
        <w:rPr>
          <w:rFonts w:ascii="Times New Roman" w:hAnsi="Times New Roman" w:cs="Times New Roman"/>
          <w:sz w:val="26"/>
          <w:szCs w:val="26"/>
        </w:rPr>
      </w:pPr>
    </w:p>
    <w:p w:rsidR="006C002F" w:rsidRPr="006C002F" w:rsidRDefault="006C002F" w:rsidP="006C002F">
      <w:pPr>
        <w:pStyle w:val="a5"/>
        <w:spacing w:line="276" w:lineRule="auto"/>
        <w:ind w:firstLine="709"/>
        <w:jc w:val="both"/>
        <w:rPr>
          <w:rFonts w:ascii="Times New Roman" w:hAnsi="Times New Roman" w:cs="Times New Roman"/>
          <w:sz w:val="26"/>
          <w:szCs w:val="26"/>
        </w:rPr>
      </w:pPr>
    </w:p>
    <w:p w:rsidR="006C002F" w:rsidRDefault="006C002F" w:rsidP="006C002F">
      <w:pPr>
        <w:pStyle w:val="a5"/>
        <w:spacing w:line="276" w:lineRule="auto"/>
        <w:ind w:firstLine="709"/>
        <w:jc w:val="both"/>
        <w:rPr>
          <w:rFonts w:ascii="Times New Roman" w:hAnsi="Times New Roman" w:cs="Times New Roman"/>
          <w:sz w:val="26"/>
          <w:szCs w:val="26"/>
        </w:rPr>
      </w:pPr>
      <w:r w:rsidRPr="006C002F">
        <w:rPr>
          <w:rFonts w:ascii="Times New Roman" w:hAnsi="Times New Roman" w:cs="Times New Roman"/>
          <w:sz w:val="26"/>
          <w:szCs w:val="26"/>
        </w:rPr>
        <w:t>Глава сельского поселения                                                 Ф.К. Шагимухаметов</w:t>
      </w:r>
    </w:p>
    <w:p w:rsidR="006C002F" w:rsidRPr="006C002F" w:rsidRDefault="006C002F" w:rsidP="006C002F">
      <w:pPr>
        <w:pStyle w:val="a5"/>
        <w:spacing w:line="276" w:lineRule="auto"/>
        <w:ind w:firstLine="709"/>
        <w:jc w:val="both"/>
        <w:rPr>
          <w:rFonts w:ascii="Times New Roman" w:hAnsi="Times New Roman" w:cs="Times New Roman"/>
          <w:sz w:val="26"/>
          <w:szCs w:val="26"/>
        </w:rPr>
      </w:pP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 xml:space="preserve">Приложение </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к постановлению администрации</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сельского поселения Светлый</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от 20.12.2022 г. № 156</w:t>
      </w:r>
    </w:p>
    <w:p w:rsidR="006C002F" w:rsidRDefault="006C002F" w:rsidP="006C002F">
      <w:pPr>
        <w:jc w:val="right"/>
      </w:pPr>
    </w:p>
    <w:p w:rsidR="006C002F" w:rsidRPr="006C002F" w:rsidRDefault="006C002F" w:rsidP="006C002F">
      <w:pPr>
        <w:pStyle w:val="a5"/>
        <w:jc w:val="center"/>
        <w:rPr>
          <w:rFonts w:ascii="Times New Roman" w:hAnsi="Times New Roman" w:cs="Times New Roman"/>
          <w:b/>
          <w:sz w:val="24"/>
          <w:szCs w:val="24"/>
        </w:rPr>
      </w:pPr>
      <w:r w:rsidRPr="006C002F">
        <w:rPr>
          <w:rFonts w:ascii="Times New Roman" w:hAnsi="Times New Roman" w:cs="Times New Roman"/>
          <w:b/>
          <w:sz w:val="24"/>
          <w:szCs w:val="24"/>
        </w:rPr>
        <w:lastRenderedPageBreak/>
        <w:t>Программа</w:t>
      </w:r>
    </w:p>
    <w:p w:rsidR="006C002F" w:rsidRPr="006C002F" w:rsidRDefault="006C002F" w:rsidP="006C002F">
      <w:pPr>
        <w:pStyle w:val="a5"/>
        <w:jc w:val="center"/>
        <w:rPr>
          <w:rFonts w:ascii="Times New Roman" w:hAnsi="Times New Roman" w:cs="Times New Roman"/>
          <w:b/>
          <w:sz w:val="24"/>
          <w:szCs w:val="24"/>
        </w:rPr>
      </w:pPr>
      <w:r w:rsidRPr="006C002F">
        <w:rPr>
          <w:rFonts w:ascii="Times New Roman" w:hAnsi="Times New Roman" w:cs="Times New Roman"/>
          <w:b/>
          <w:sz w:val="24"/>
          <w:szCs w:val="24"/>
        </w:rPr>
        <w:t>профилактики рисков причинения вреда (ущерба) охраняемым</w:t>
      </w:r>
    </w:p>
    <w:p w:rsidR="006C002F" w:rsidRPr="006C002F" w:rsidRDefault="006C002F" w:rsidP="006C002F">
      <w:pPr>
        <w:pStyle w:val="a5"/>
        <w:jc w:val="center"/>
        <w:rPr>
          <w:rFonts w:ascii="Times New Roman" w:hAnsi="Times New Roman" w:cs="Times New Roman"/>
          <w:b/>
          <w:sz w:val="24"/>
          <w:szCs w:val="24"/>
        </w:rPr>
      </w:pPr>
      <w:r w:rsidRPr="006C002F">
        <w:rPr>
          <w:rFonts w:ascii="Times New Roman" w:hAnsi="Times New Roman" w:cs="Times New Roman"/>
          <w:b/>
          <w:sz w:val="24"/>
          <w:szCs w:val="24"/>
        </w:rPr>
        <w:t>законом ценностям при осуществлении муниципального земельного контроля на территории сельского поселения Светлый</w:t>
      </w:r>
      <w:r w:rsidRPr="006C002F">
        <w:rPr>
          <w:rFonts w:ascii="Times New Roman" w:hAnsi="Times New Roman" w:cs="Times New Roman"/>
          <w:b/>
          <w:bCs/>
          <w:sz w:val="24"/>
          <w:szCs w:val="24"/>
        </w:rPr>
        <w:t>,</w:t>
      </w:r>
    </w:p>
    <w:p w:rsidR="006C002F" w:rsidRPr="006C002F" w:rsidRDefault="006C002F" w:rsidP="006C002F">
      <w:pPr>
        <w:pStyle w:val="a5"/>
        <w:jc w:val="center"/>
        <w:rPr>
          <w:rFonts w:ascii="Times New Roman" w:hAnsi="Times New Roman" w:cs="Times New Roman"/>
          <w:b/>
          <w:sz w:val="24"/>
          <w:szCs w:val="24"/>
        </w:rPr>
      </w:pPr>
      <w:r w:rsidRPr="006C002F">
        <w:rPr>
          <w:rFonts w:ascii="Times New Roman" w:hAnsi="Times New Roman" w:cs="Times New Roman"/>
          <w:b/>
          <w:sz w:val="24"/>
          <w:szCs w:val="24"/>
        </w:rPr>
        <w:t>на 2023 год (далее - программа)</w:t>
      </w:r>
    </w:p>
    <w:p w:rsidR="006C002F" w:rsidRPr="006C002F" w:rsidRDefault="006C002F" w:rsidP="006C002F">
      <w:pPr>
        <w:pStyle w:val="a5"/>
        <w:jc w:val="center"/>
        <w:rPr>
          <w:rFonts w:ascii="Times New Roman" w:hAnsi="Times New Roman" w:cs="Times New Roman"/>
          <w:b/>
          <w:sz w:val="24"/>
          <w:szCs w:val="24"/>
        </w:rPr>
      </w:pPr>
    </w:p>
    <w:p w:rsidR="006C002F" w:rsidRPr="006C002F" w:rsidRDefault="006C002F" w:rsidP="006C002F">
      <w:pPr>
        <w:pStyle w:val="a5"/>
        <w:jc w:val="center"/>
        <w:rPr>
          <w:rFonts w:ascii="Times New Roman" w:hAnsi="Times New Roman" w:cs="Times New Roman"/>
          <w:b/>
          <w:sz w:val="24"/>
          <w:szCs w:val="24"/>
        </w:rPr>
      </w:pPr>
      <w:r w:rsidRPr="006C002F">
        <w:rPr>
          <w:rFonts w:ascii="Times New Roman" w:hAnsi="Times New Roman" w:cs="Times New Roman"/>
          <w:b/>
          <w:sz w:val="24"/>
          <w:szCs w:val="24"/>
        </w:rPr>
        <w:t>ПАСПОРТ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Наименование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сельского поселения Светлый</w:t>
            </w:r>
            <w:r w:rsidRPr="006C002F">
              <w:rPr>
                <w:rFonts w:ascii="Times New Roman" w:hAnsi="Times New Roman" w:cs="Times New Roman"/>
                <w:bCs/>
                <w:sz w:val="24"/>
                <w:szCs w:val="24"/>
              </w:rPr>
              <w:t>,</w:t>
            </w:r>
            <w:r w:rsidRPr="006C002F">
              <w:rPr>
                <w:rFonts w:ascii="Times New Roman" w:hAnsi="Times New Roman" w:cs="Times New Roman"/>
                <w:sz w:val="24"/>
                <w:szCs w:val="24"/>
              </w:rPr>
              <w:t xml:space="preserve"> на 2023 год</w:t>
            </w:r>
          </w:p>
        </w:tc>
      </w:tr>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Правовые основания разработки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Федеральный закон от 31 июля 2020 года № 248-ФЗ «О государственном контроле (надзоре) и муниципальном контроле в Российской Федерации»;      </w:t>
            </w:r>
          </w:p>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Постановление Правительства РФ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tc>
      </w:tr>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Разработчик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i/>
                <w:color w:val="FF0000"/>
                <w:sz w:val="24"/>
                <w:szCs w:val="24"/>
              </w:rPr>
            </w:pPr>
            <w:r w:rsidRPr="006C002F">
              <w:rPr>
                <w:rFonts w:ascii="Times New Roman" w:hAnsi="Times New Roman" w:cs="Times New Roman"/>
                <w:sz w:val="24"/>
                <w:szCs w:val="24"/>
              </w:rPr>
              <w:t>администрация сельского поселения Светлый</w:t>
            </w:r>
          </w:p>
        </w:tc>
      </w:tr>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Цели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стимулирование добросовестного соблюдения обязательных требований всеми контролируемыми лицами;</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tc>
      </w:tr>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Задачи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снижение риска причинения вреда (ущерба) охраняемым законом ценностям;</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формирование единого понимания обязательных требований у всех участников контрольной деятельности;</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повышение квалификации подконтрольных субъектов контрольного органа;</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tc>
      </w:tr>
      <w:tr w:rsidR="006C002F" w:rsidRPr="006C002F" w:rsidTr="006C002F">
        <w:trPr>
          <w:trHeight w:val="489"/>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Сроки и этапы реализации программы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color w:val="FF0000"/>
                <w:sz w:val="24"/>
                <w:szCs w:val="24"/>
              </w:rPr>
            </w:pPr>
            <w:r w:rsidRPr="006C002F">
              <w:rPr>
                <w:rFonts w:ascii="Times New Roman" w:hAnsi="Times New Roman" w:cs="Times New Roman"/>
                <w:iCs/>
                <w:sz w:val="24"/>
                <w:szCs w:val="24"/>
              </w:rPr>
              <w:t xml:space="preserve">2023 год </w:t>
            </w:r>
          </w:p>
        </w:tc>
      </w:tr>
      <w:tr w:rsidR="006C002F" w:rsidRPr="006C002F" w:rsidTr="006C002F">
        <w:tc>
          <w:tcPr>
            <w:tcW w:w="3085" w:type="dxa"/>
            <w:tcBorders>
              <w:top w:val="single" w:sz="4" w:space="0" w:color="auto"/>
              <w:left w:val="single" w:sz="4" w:space="0" w:color="auto"/>
              <w:bottom w:val="single" w:sz="4" w:space="0" w:color="auto"/>
              <w:right w:val="single" w:sz="4" w:space="0" w:color="auto"/>
            </w:tcBorders>
            <w:shd w:val="clear" w:color="auto" w:fill="auto"/>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Ожидаемые конечные результаты реализации программы </w:t>
            </w:r>
          </w:p>
          <w:p w:rsidR="006C002F" w:rsidRPr="006C002F" w:rsidRDefault="006C002F" w:rsidP="006C002F">
            <w:pPr>
              <w:pStyle w:val="a5"/>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color w:val="00B0F0"/>
                <w:sz w:val="24"/>
                <w:szCs w:val="24"/>
              </w:rPr>
              <w:t xml:space="preserve"> </w:t>
            </w:r>
            <w:r w:rsidRPr="006C002F">
              <w:rPr>
                <w:rFonts w:ascii="Times New Roman" w:hAnsi="Times New Roman" w:cs="Times New Roman"/>
                <w:b/>
                <w:sz w:val="24"/>
                <w:szCs w:val="24"/>
              </w:rPr>
              <w:t>-</w:t>
            </w:r>
            <w:r w:rsidRPr="006C002F">
              <w:rPr>
                <w:rFonts w:ascii="Times New Roman" w:hAnsi="Times New Roman" w:cs="Times New Roman"/>
                <w:sz w:val="24"/>
                <w:szCs w:val="24"/>
              </w:rPr>
              <w:t xml:space="preserve"> снижение рисков причинения вреда (ущерба) охраняемым законом ценностям; </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w:t>
            </w:r>
            <w:r w:rsidRPr="006C002F">
              <w:rPr>
                <w:rFonts w:ascii="Times New Roman" w:hAnsi="Times New Roman" w:cs="Times New Roman"/>
                <w:sz w:val="24"/>
                <w:szCs w:val="24"/>
              </w:rPr>
              <w:t> увеличение доли законопослушных подконтрольных субъектов;</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 xml:space="preserve">- </w:t>
            </w:r>
            <w:r w:rsidRPr="006C002F">
              <w:rPr>
                <w:rFonts w:ascii="Times New Roman" w:hAnsi="Times New Roman" w:cs="Times New Roman"/>
                <w:sz w:val="24"/>
                <w:szCs w:val="24"/>
              </w:rPr>
              <w:t xml:space="preserve">обеспечение единообразного понимания предмета муниципального земельного контроля подконтрольными субъектами; </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w:t>
            </w:r>
            <w:r w:rsidRPr="006C002F">
              <w:rPr>
                <w:rFonts w:ascii="Times New Roman" w:hAnsi="Times New Roman" w:cs="Times New Roman"/>
                <w:sz w:val="24"/>
                <w:szCs w:val="24"/>
              </w:rPr>
              <w:t xml:space="preserve"> мотивация подконтрольных субъектов </w:t>
            </w:r>
            <w:r w:rsidRPr="006C002F">
              <w:rPr>
                <w:rFonts w:ascii="Times New Roman" w:hAnsi="Times New Roman" w:cs="Times New Roman"/>
                <w:sz w:val="24"/>
                <w:szCs w:val="24"/>
              </w:rPr>
              <w:br/>
              <w:t xml:space="preserve">к добросовестному поведению; </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 xml:space="preserve">- </w:t>
            </w:r>
            <w:r w:rsidRPr="006C002F">
              <w:rPr>
                <w:rFonts w:ascii="Times New Roman" w:hAnsi="Times New Roman" w:cs="Times New Roman"/>
                <w:sz w:val="24"/>
                <w:szCs w:val="24"/>
              </w:rPr>
              <w:t>повышение информированности подконтрольных субъектов о действующих обязательных требованиях в сфере земельных отношений;</w:t>
            </w:r>
          </w:p>
          <w:p w:rsidR="006C002F" w:rsidRPr="006C002F" w:rsidRDefault="006C002F" w:rsidP="006C002F">
            <w:pPr>
              <w:pStyle w:val="a5"/>
              <w:rPr>
                <w:rFonts w:ascii="Times New Roman" w:hAnsi="Times New Roman" w:cs="Times New Roman"/>
                <w:iCs/>
                <w:sz w:val="24"/>
                <w:szCs w:val="24"/>
              </w:rPr>
            </w:pPr>
            <w:r w:rsidRPr="006C002F">
              <w:rPr>
                <w:rFonts w:ascii="Times New Roman" w:hAnsi="Times New Roman" w:cs="Times New Roman"/>
                <w:b/>
                <w:sz w:val="24"/>
                <w:szCs w:val="24"/>
              </w:rPr>
              <w:lastRenderedPageBreak/>
              <w:t xml:space="preserve">- </w:t>
            </w:r>
            <w:r w:rsidRPr="006C002F">
              <w:rPr>
                <w:rFonts w:ascii="Times New Roman" w:hAnsi="Times New Roman" w:cs="Times New Roman"/>
                <w:sz w:val="24"/>
                <w:szCs w:val="24"/>
              </w:rPr>
              <w:t>предотвращение нарушений обязательных требований  законодательства Российской Федерации в сфере земельных отношений.</w:t>
            </w:r>
          </w:p>
        </w:tc>
      </w:tr>
      <w:tr w:rsidR="006C002F" w:rsidRPr="006C002F" w:rsidTr="006C002F">
        <w:trPr>
          <w:trHeight w:val="70"/>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lastRenderedPageBreak/>
              <w:t>Структура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iCs/>
                <w:sz w:val="24"/>
                <w:szCs w:val="24"/>
              </w:rPr>
              <w:t>Анализ текущего состояния осуществления муниципального земельного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Цели и задачи реализации программы.</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Перечень профилактических мероприятий, сроки (периодичность) их проведения.</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Показатели результативности и эффективности программы.</w:t>
            </w:r>
          </w:p>
        </w:tc>
      </w:tr>
    </w:tbl>
    <w:p w:rsidR="006C002F" w:rsidRPr="006C002F" w:rsidRDefault="006C002F" w:rsidP="006C002F">
      <w:pPr>
        <w:pStyle w:val="a5"/>
        <w:rPr>
          <w:rFonts w:ascii="Times New Roman" w:hAnsi="Times New Roman" w:cs="Times New Roman"/>
          <w:b/>
          <w:sz w:val="24"/>
          <w:szCs w:val="24"/>
        </w:rPr>
      </w:pPr>
    </w:p>
    <w:p w:rsidR="006C002F" w:rsidRDefault="006C002F" w:rsidP="006C002F">
      <w:pPr>
        <w:jc w:val="center"/>
        <w:rPr>
          <w:b/>
          <w:sz w:val="28"/>
          <w:szCs w:val="28"/>
        </w:rPr>
      </w:pPr>
    </w:p>
    <w:p w:rsidR="006C002F" w:rsidRPr="006C002F" w:rsidRDefault="006C002F" w:rsidP="006C002F">
      <w:pPr>
        <w:pStyle w:val="a5"/>
        <w:ind w:firstLine="709"/>
        <w:jc w:val="center"/>
        <w:rPr>
          <w:rFonts w:ascii="Times New Roman" w:hAnsi="Times New Roman" w:cs="Times New Roman"/>
          <w:b/>
          <w:sz w:val="24"/>
          <w:szCs w:val="24"/>
        </w:rPr>
      </w:pPr>
      <w:r w:rsidRPr="006C002F">
        <w:rPr>
          <w:rFonts w:ascii="Times New Roman" w:hAnsi="Times New Roman" w:cs="Times New Roman"/>
          <w:b/>
          <w:sz w:val="24"/>
          <w:szCs w:val="24"/>
        </w:rPr>
        <w:t>Раздел 1. Анализ текущего состояния осуществления муниципального земельного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6C002F" w:rsidRPr="006C002F" w:rsidRDefault="006C002F" w:rsidP="006C002F">
      <w:pPr>
        <w:pStyle w:val="a5"/>
        <w:ind w:firstLine="709"/>
        <w:jc w:val="both"/>
        <w:rPr>
          <w:rFonts w:ascii="Times New Roman" w:hAnsi="Times New Roman" w:cs="Times New Roman"/>
          <w:sz w:val="24"/>
          <w:szCs w:val="24"/>
        </w:rPr>
      </w:pP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Анализ текущего состояния осуществления муниципального земельного контроля.</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Муниципальный земельный контроль на территории сельского поселения Светлый</w:t>
      </w:r>
      <w:r w:rsidRPr="006C002F">
        <w:rPr>
          <w:rFonts w:ascii="Times New Roman" w:hAnsi="Times New Roman" w:cs="Times New Roman"/>
          <w:bCs/>
          <w:sz w:val="24"/>
          <w:szCs w:val="24"/>
        </w:rPr>
        <w:t xml:space="preserve"> (далее – муниципальный земельный контроль)</w:t>
      </w:r>
      <w:r w:rsidRPr="006C002F">
        <w:rPr>
          <w:rFonts w:ascii="Times New Roman" w:hAnsi="Times New Roman" w:cs="Times New Roman"/>
          <w:sz w:val="24"/>
          <w:szCs w:val="24"/>
        </w:rPr>
        <w:t xml:space="preserve"> осуществляется администрацией сельского поселения Светлый в лице главного специалиста по земельным вопросам администрации сельского поселения Светлый в соответствии со статьей 72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Светлый.</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hAnsi="Times New Roman" w:cs="Times New Roman"/>
          <w:sz w:val="24"/>
          <w:szCs w:val="24"/>
        </w:rPr>
        <w:t>Муниципальный земельный контроль осуществляется в отношении земельных участков расположенных на территории сельского поселения Светлый.</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Подконтрольными субъектами муниципального земельного контроля  являются юридические лица, индивидуальные предприниматели, граждане осуществляющие деятельность на территории сельского поселения Светлый, в отношении объектов земельных отношений.</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xml:space="preserve">Обязательные требования, требования, установленные муниципальными правовыми актами, оценка соблюдения которых является предметом муниципального земельного контроля, закреплены в следующих </w:t>
      </w:r>
      <w:r w:rsidRPr="006C002F">
        <w:rPr>
          <w:rFonts w:ascii="Times New Roman" w:hAnsi="Times New Roman" w:cs="Times New Roman"/>
          <w:sz w:val="24"/>
          <w:szCs w:val="24"/>
        </w:rPr>
        <w:t xml:space="preserve">нормативных </w:t>
      </w:r>
      <w:r w:rsidRPr="006C002F">
        <w:rPr>
          <w:rFonts w:ascii="Times New Roman" w:eastAsia="Calibri" w:hAnsi="Times New Roman" w:cs="Times New Roman"/>
          <w:sz w:val="24"/>
          <w:szCs w:val="24"/>
        </w:rPr>
        <w:t>правовых  актах:</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Земельный кодекс Российской Федерации от 25.10.2001 № 136-ФЗ;</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Гражданский кодекс Российской Федерации (часть первая) от  30.11.1994 № 51-ФЗ;</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Кодекс Российской Федерации об административных правонарушениях от 30 декабря 2001 года № 195-ФЗ;</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Федеральный закон от 10.01.2002 № 7-ФЗ «Об охране окружающей среды»;</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Федеральный закон от 21.12.2001№ 178-ФЗ «О приватизации государственного и муниципального имущества».</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Количество подконтрольных субъектов. По состоянию на 01.10.2022 года количество подконтрольных юридических лиц и индивидуальных предпринимателей, осуществляющих  деятельность, которая подлежит муниципальному земельному контролю на территории сельского поселения Светлый,  составляет 30 субъекта (104 объекта).</w:t>
      </w:r>
    </w:p>
    <w:p w:rsidR="006C002F" w:rsidRPr="006C002F" w:rsidRDefault="006C002F" w:rsidP="006C002F">
      <w:pPr>
        <w:pStyle w:val="a5"/>
        <w:ind w:firstLine="709"/>
        <w:jc w:val="both"/>
        <w:rPr>
          <w:rFonts w:ascii="Times New Roman" w:hAnsi="Times New Roman" w:cs="Times New Roman"/>
          <w:sz w:val="24"/>
          <w:szCs w:val="24"/>
          <w:shd w:val="clear" w:color="auto" w:fill="FFFFFF"/>
        </w:rPr>
      </w:pPr>
      <w:r w:rsidRPr="006C002F">
        <w:rPr>
          <w:rFonts w:ascii="Times New Roman" w:hAnsi="Times New Roman" w:cs="Times New Roman"/>
          <w:sz w:val="24"/>
          <w:szCs w:val="24"/>
        </w:rPr>
        <w:t xml:space="preserve">Плановые мероприятия </w:t>
      </w:r>
      <w:r w:rsidRPr="006C002F">
        <w:rPr>
          <w:rFonts w:ascii="Times New Roman" w:hAnsi="Times New Roman" w:cs="Times New Roman"/>
          <w:sz w:val="24"/>
          <w:szCs w:val="24"/>
          <w:shd w:val="clear" w:color="auto" w:fill="FFFFFF"/>
        </w:rPr>
        <w:t>в отношении юридических лиц, индивидуальных предпринимателей, граждан в рамках муниципального земельного контроля на территории сельского поселения Светлый в 2022 году не осуществлялись.</w:t>
      </w:r>
    </w:p>
    <w:p w:rsidR="006C002F" w:rsidRPr="006C002F" w:rsidRDefault="006C002F" w:rsidP="006C002F">
      <w:pPr>
        <w:pStyle w:val="a5"/>
        <w:ind w:firstLine="709"/>
        <w:jc w:val="both"/>
        <w:rPr>
          <w:rFonts w:ascii="Times New Roman" w:hAnsi="Times New Roman" w:cs="Times New Roman"/>
          <w:sz w:val="24"/>
          <w:szCs w:val="24"/>
          <w:shd w:val="clear" w:color="auto" w:fill="FFFFFF"/>
        </w:rPr>
      </w:pPr>
      <w:r w:rsidRPr="006C002F">
        <w:rPr>
          <w:rFonts w:ascii="Times New Roman" w:hAnsi="Times New Roman" w:cs="Times New Roman"/>
          <w:sz w:val="24"/>
          <w:szCs w:val="24"/>
        </w:rPr>
        <w:lastRenderedPageBreak/>
        <w:t xml:space="preserve">Внеплановые мероприятия </w:t>
      </w:r>
      <w:r w:rsidRPr="006C002F">
        <w:rPr>
          <w:rFonts w:ascii="Times New Roman" w:hAnsi="Times New Roman" w:cs="Times New Roman"/>
          <w:sz w:val="24"/>
          <w:szCs w:val="24"/>
          <w:shd w:val="clear" w:color="auto" w:fill="FFFFFF"/>
        </w:rPr>
        <w:t>в отношении юридических лиц, индивидуальных предпринимателей, граждан в рамках муниципального земельного контроля на территории сельского поселения Светлый в 2022 году не осуществлялись.</w:t>
      </w:r>
    </w:p>
    <w:p w:rsidR="006C002F" w:rsidRPr="006C002F" w:rsidRDefault="006C002F" w:rsidP="006C002F">
      <w:pPr>
        <w:pStyle w:val="a5"/>
        <w:ind w:firstLine="709"/>
        <w:jc w:val="both"/>
        <w:rPr>
          <w:rFonts w:ascii="Times New Roman" w:eastAsiaTheme="minorEastAsia" w:hAnsi="Times New Roman" w:cs="Times New Roman"/>
          <w:sz w:val="24"/>
          <w:szCs w:val="24"/>
        </w:rPr>
      </w:pPr>
      <w:r w:rsidRPr="006C002F">
        <w:rPr>
          <w:rFonts w:ascii="Times New Roman" w:eastAsiaTheme="minorEastAsia" w:hAnsi="Times New Roman" w:cs="Times New Roman"/>
          <w:sz w:val="24"/>
          <w:szCs w:val="24"/>
        </w:rPr>
        <w:t xml:space="preserve">           В  соответствии с Постановлением Правительства РФ от 08.09.2021 №1520 «Об особенностях проведения в 2022 году плановых контрольных (надзорных) мероприятий, плановых проверок в отношении субъектов малого предпринимательства и о внесении изменений в некоторые акты Правительства Российской Федерации», Постановлением Правительства РФ от 10.03.2022 №336 (ред. от 02.09.2022) «Об особенностях организации и осуществления государственного контроля (надзора), муниципального контроля» </w:t>
      </w:r>
      <w:r w:rsidRPr="006C002F">
        <w:rPr>
          <w:rFonts w:ascii="Times New Roman" w:hAnsi="Times New Roman" w:cs="Times New Roman"/>
          <w:sz w:val="24"/>
          <w:szCs w:val="24"/>
        </w:rPr>
        <w:t>в 2022 году плановые проверки по муниципальному земельному контролю не проводились.</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xml:space="preserve">По результатам осуществления  муниципального земельного контроля за  период  с  января по октябрь 2022 года не зафиксированы случаи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ситуации природного и техногенного характера. Риски причинения вреда охраняемым законом ценностям отсутствуют.   </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Текущий уровень развития профилактической деятельности контрольного органа, характеристика проблем, на решение которых направлена программа. </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Во исполнение с частью 2 статьи 44 Федерального закона от 31 июля 2020 года №248-ФЗ «О государственном контроле (надзоре) и муниципальном контроле в Российской Федерации», Постановления Правительства РФ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постановлением администрации сельского поселения Светлый от 08.11.2021 № 97 утверждена 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сельского поселения Светлый, на 2022 год (далее – Программа профилактики на 2022 год). </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В соответствии с утвержденной Программой профилактики на 2022 года </w:t>
      </w:r>
      <w:r w:rsidRPr="006C002F">
        <w:rPr>
          <w:rFonts w:ascii="Times New Roman" w:eastAsia="Calibri" w:hAnsi="Times New Roman" w:cs="Times New Roman"/>
          <w:color w:val="000000"/>
          <w:sz w:val="24"/>
          <w:szCs w:val="24"/>
        </w:rPr>
        <w:t xml:space="preserve">главным специалистом по земельным вопросам администрации сельского поселения Светлый осуществлялись мероприятия по профилактике правонарушений </w:t>
      </w:r>
      <w:r w:rsidRPr="006C002F">
        <w:rPr>
          <w:rFonts w:ascii="Times New Roman" w:hAnsi="Times New Roman" w:cs="Times New Roman"/>
          <w:sz w:val="24"/>
          <w:szCs w:val="24"/>
        </w:rPr>
        <w:t>обязательных требований, требований, установленных муниципальными правовыми актами,  при осуществлении муниципального земельного контроля.</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  С целью информирования подконтрольных субъектов по вопросам соблюдения обязательных требований на официальном сайте органов местного самоуправления администрации сельского поселения Светлый  размещена следующая информация:</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форма  проверочного листа (списка контрольных вопросов), используемого при проведении проверок в рамках осуществления муниципального земельного контроля;</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 xml:space="preserve">- перечень </w:t>
      </w:r>
      <w:r w:rsidRPr="006C002F">
        <w:rPr>
          <w:rFonts w:ascii="Times New Roman" w:hAnsi="Times New Roman" w:cs="Times New Roman"/>
          <w:sz w:val="24"/>
          <w:szCs w:val="24"/>
        </w:rPr>
        <w:t xml:space="preserve">нормативных правовых актов и (или) их отдельных частей, содержащих обязательные требования, </w:t>
      </w:r>
      <w:r w:rsidRPr="006C002F">
        <w:rPr>
          <w:rFonts w:ascii="Times New Roman" w:eastAsia="Calibri" w:hAnsi="Times New Roman" w:cs="Times New Roman"/>
          <w:sz w:val="24"/>
          <w:szCs w:val="24"/>
        </w:rPr>
        <w:t>требования, установленные муниципальными правовыми актами</w:t>
      </w:r>
      <w:r w:rsidRPr="006C002F">
        <w:rPr>
          <w:rFonts w:ascii="Times New Roman" w:hAnsi="Times New Roman" w:cs="Times New Roman"/>
          <w:sz w:val="24"/>
          <w:szCs w:val="24"/>
        </w:rPr>
        <w:t>, соблюдение которых оценивается при проведении мероприятий по контролю при осуществлении муниципального земельного контроля</w:t>
      </w:r>
      <w:r w:rsidRPr="006C002F">
        <w:rPr>
          <w:rFonts w:ascii="Times New Roman" w:eastAsia="Calibri" w:hAnsi="Times New Roman" w:cs="Times New Roman"/>
          <w:sz w:val="24"/>
          <w:szCs w:val="24"/>
        </w:rPr>
        <w:t>;</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На постоянной основе проводится мониторинг Перечня нормативно правовых актов или их отдельных частей, содержащих обязательные требования, требования, установленные муниципальными правовыми актами, соблюдение которых оценивается при осуществлении муниципального земельного контроля.</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lastRenderedPageBreak/>
        <w:t>Основные проблемы, на решение которых будет направлена программа профилактики: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 посредством проведения информирования и консультирования.</w:t>
      </w:r>
    </w:p>
    <w:p w:rsidR="006C002F" w:rsidRPr="006C002F" w:rsidRDefault="006C002F" w:rsidP="006C002F">
      <w:pPr>
        <w:pStyle w:val="a5"/>
        <w:ind w:firstLine="709"/>
        <w:jc w:val="both"/>
        <w:rPr>
          <w:rFonts w:ascii="Times New Roman" w:hAnsi="Times New Roman" w:cs="Times New Roman"/>
          <w:sz w:val="24"/>
          <w:szCs w:val="24"/>
        </w:rPr>
      </w:pPr>
    </w:p>
    <w:p w:rsidR="006C002F" w:rsidRPr="006C002F" w:rsidRDefault="006C002F" w:rsidP="006C002F">
      <w:pPr>
        <w:pStyle w:val="a5"/>
        <w:ind w:firstLine="709"/>
        <w:jc w:val="center"/>
        <w:rPr>
          <w:rFonts w:ascii="Times New Roman" w:hAnsi="Times New Roman" w:cs="Times New Roman"/>
          <w:b/>
          <w:sz w:val="24"/>
          <w:szCs w:val="24"/>
        </w:rPr>
      </w:pPr>
      <w:r w:rsidRPr="006C002F">
        <w:rPr>
          <w:rFonts w:ascii="Times New Roman" w:hAnsi="Times New Roman" w:cs="Times New Roman"/>
          <w:b/>
          <w:sz w:val="24"/>
          <w:szCs w:val="24"/>
        </w:rPr>
        <w:t>Раздел 2. Цели и задачи реализации программы</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2.1. Цели реализации программы:</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стимулирование добросовестного соблюдения обязательных требований всеми контролируемыми лицами;</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2.2. Задачи реализации программы:</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снижение риска причинения вреда (ущерба) охраняемым законом ценностям;</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формирование единого понимания обязательных требований у всех участников контрольной деятельности;</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повышение квалификации подконтрольных субъектов контрольного органа;</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 </w:t>
      </w:r>
    </w:p>
    <w:p w:rsidR="006C002F" w:rsidRPr="006C002F" w:rsidRDefault="006C002F" w:rsidP="006C002F">
      <w:pPr>
        <w:pStyle w:val="a5"/>
        <w:ind w:firstLine="709"/>
        <w:jc w:val="both"/>
        <w:rPr>
          <w:rFonts w:ascii="Times New Roman" w:hAnsi="Times New Roman" w:cs="Times New Roman"/>
          <w:b/>
          <w:sz w:val="24"/>
          <w:szCs w:val="24"/>
        </w:rPr>
      </w:pPr>
      <w:r w:rsidRPr="006C002F">
        <w:rPr>
          <w:rFonts w:ascii="Times New Roman" w:hAnsi="Times New Roman" w:cs="Times New Roman"/>
          <w:b/>
          <w:sz w:val="24"/>
          <w:szCs w:val="24"/>
        </w:rPr>
        <w:t>Раздел 3. Перечень профилактических мероприятий, сроки (периодичность) их проведения</w:t>
      </w:r>
    </w:p>
    <w:p w:rsidR="006C002F" w:rsidRPr="006C002F" w:rsidRDefault="006C002F" w:rsidP="006C002F">
      <w:pPr>
        <w:pStyle w:val="a5"/>
        <w:ind w:firstLine="709"/>
        <w:jc w:val="both"/>
        <w:rPr>
          <w:rFonts w:ascii="Times New Roman" w:eastAsia="Calibri" w:hAnsi="Times New Roman" w:cs="Times New Roman"/>
          <w:sz w:val="24"/>
          <w:szCs w:val="24"/>
        </w:rPr>
      </w:pPr>
      <w:r w:rsidRPr="006C002F">
        <w:rPr>
          <w:rFonts w:ascii="Times New Roman" w:eastAsia="Calibri" w:hAnsi="Times New Roman" w:cs="Times New Roman"/>
          <w:sz w:val="24"/>
          <w:szCs w:val="24"/>
        </w:rPr>
        <w:t>Для профилактики рисков причинения вреда охраняемым законом ценностям будут реализованы мероприятия, перечень, сроки и периодичность проведения которых, определены в приложении к настоящей Программе.</w:t>
      </w:r>
    </w:p>
    <w:p w:rsidR="006C002F" w:rsidRPr="006C002F" w:rsidRDefault="006C002F" w:rsidP="006C002F">
      <w:pPr>
        <w:pStyle w:val="a5"/>
        <w:ind w:firstLine="709"/>
        <w:jc w:val="both"/>
        <w:rPr>
          <w:rFonts w:ascii="Times New Roman" w:eastAsia="Calibri" w:hAnsi="Times New Roman" w:cs="Times New Roman"/>
          <w:b/>
          <w:sz w:val="24"/>
          <w:szCs w:val="24"/>
        </w:rPr>
      </w:pPr>
    </w:p>
    <w:p w:rsidR="006C002F" w:rsidRPr="006C002F" w:rsidRDefault="006C002F" w:rsidP="006C002F">
      <w:pPr>
        <w:pStyle w:val="a5"/>
        <w:ind w:firstLine="709"/>
        <w:jc w:val="both"/>
        <w:rPr>
          <w:rStyle w:val="pt-a0-000025"/>
          <w:rFonts w:ascii="Times New Roman" w:hAnsi="Times New Roman" w:cs="Times New Roman"/>
          <w:b/>
          <w:sz w:val="24"/>
          <w:szCs w:val="24"/>
        </w:rPr>
      </w:pPr>
      <w:r w:rsidRPr="006C002F">
        <w:rPr>
          <w:rFonts w:ascii="Times New Roman" w:hAnsi="Times New Roman" w:cs="Times New Roman"/>
          <w:b/>
          <w:sz w:val="24"/>
          <w:szCs w:val="24"/>
        </w:rPr>
        <w:t>Раздел 4. Показатели результативности и эффективности программы</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Показателями  результативности и эффективности программы являются:</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 полнота информации, размещенная на официальном веб-сайте органов местного самоуправления администрации сельского поселения Светлый в сети «Интернет» в соответствии с </w:t>
      </w:r>
      <w:r w:rsidRPr="006C002F">
        <w:rPr>
          <w:rFonts w:ascii="Times New Roman" w:eastAsia="Calibri" w:hAnsi="Times New Roman" w:cs="Times New Roman"/>
          <w:sz w:val="24"/>
          <w:szCs w:val="24"/>
        </w:rPr>
        <w:t>приложением к настоящей Программе;</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 предотвращение нарушений обязательных требований и снижение рисков причинения вреда (ущерба) охраняемым законом ценностям; </w:t>
      </w:r>
    </w:p>
    <w:p w:rsidR="006C002F" w:rsidRPr="006C002F" w:rsidRDefault="006C002F" w:rsidP="006C002F">
      <w:pPr>
        <w:pStyle w:val="a5"/>
        <w:ind w:firstLine="709"/>
        <w:jc w:val="both"/>
        <w:rPr>
          <w:rFonts w:ascii="Times New Roman" w:hAnsi="Times New Roman" w:cs="Times New Roman"/>
          <w:sz w:val="24"/>
          <w:szCs w:val="24"/>
        </w:rPr>
      </w:pPr>
      <w:r w:rsidRPr="006C002F">
        <w:rPr>
          <w:rFonts w:ascii="Times New Roman" w:hAnsi="Times New Roman" w:cs="Times New Roman"/>
          <w:sz w:val="24"/>
          <w:szCs w:val="24"/>
        </w:rPr>
        <w:t xml:space="preserve">- </w:t>
      </w:r>
      <w:r w:rsidRPr="006C002F">
        <w:rPr>
          <w:rFonts w:ascii="Times New Roman" w:eastAsia="Calibri" w:hAnsi="Times New Roman" w:cs="Times New Roman"/>
          <w:sz w:val="24"/>
          <w:szCs w:val="24"/>
        </w:rPr>
        <w:t>снижение количества однотипных и повторяющихся нарушений одним и тем же подконтрольным субъектом.</w:t>
      </w:r>
    </w:p>
    <w:p w:rsidR="006C002F" w:rsidRDefault="006C002F" w:rsidP="006C002F">
      <w:pPr>
        <w:ind w:firstLine="709"/>
        <w:jc w:val="both"/>
        <w:rPr>
          <w:sz w:val="28"/>
          <w:szCs w:val="28"/>
        </w:rPr>
      </w:pPr>
    </w:p>
    <w:p w:rsidR="006C002F" w:rsidRPr="00D7236C" w:rsidRDefault="006C002F" w:rsidP="006C002F">
      <w:pPr>
        <w:jc w:val="both"/>
        <w:rPr>
          <w:sz w:val="28"/>
          <w:szCs w:val="28"/>
        </w:rPr>
        <w:sectPr w:rsidR="006C002F" w:rsidRPr="00D7236C" w:rsidSect="006C002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709" w:left="1701" w:header="708" w:footer="708" w:gutter="0"/>
          <w:cols w:space="708"/>
          <w:docGrid w:linePitch="360"/>
        </w:sectPr>
      </w:pP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lastRenderedPageBreak/>
        <w:t xml:space="preserve">Приложение к Программе  </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от 20.12.2022 г. № 156</w:t>
      </w:r>
    </w:p>
    <w:p w:rsidR="006C002F" w:rsidRPr="00C26934" w:rsidRDefault="006C002F" w:rsidP="006C002F">
      <w:pPr>
        <w:pStyle w:val="a7"/>
        <w:ind w:left="0"/>
        <w:jc w:val="center"/>
        <w:rPr>
          <w:b/>
          <w:bCs/>
          <w:sz w:val="32"/>
          <w:szCs w:val="32"/>
        </w:rPr>
      </w:pPr>
      <w:r w:rsidRPr="00C26934">
        <w:rPr>
          <w:b/>
          <w:bCs/>
          <w:sz w:val="32"/>
          <w:szCs w:val="32"/>
        </w:rPr>
        <w:t xml:space="preserve">Перечень </w:t>
      </w:r>
    </w:p>
    <w:p w:rsidR="006C002F" w:rsidRPr="00C26934" w:rsidRDefault="006C002F" w:rsidP="006C002F">
      <w:pPr>
        <w:pStyle w:val="a7"/>
        <w:ind w:left="0"/>
        <w:jc w:val="center"/>
        <w:rPr>
          <w:b/>
          <w:bCs/>
          <w:sz w:val="32"/>
          <w:szCs w:val="32"/>
        </w:rPr>
      </w:pPr>
      <w:r w:rsidRPr="00C26934">
        <w:rPr>
          <w:b/>
          <w:bCs/>
          <w:sz w:val="32"/>
          <w:szCs w:val="32"/>
        </w:rPr>
        <w:t>профилактических мероприятий, сроки (периодичность) их проведения, в 202</w:t>
      </w:r>
      <w:r>
        <w:rPr>
          <w:b/>
          <w:bCs/>
          <w:sz w:val="32"/>
          <w:szCs w:val="32"/>
        </w:rPr>
        <w:t>3</w:t>
      </w:r>
      <w:r w:rsidRPr="00C26934">
        <w:rPr>
          <w:b/>
          <w:bCs/>
          <w:sz w:val="32"/>
          <w:szCs w:val="32"/>
        </w:rPr>
        <w:t xml:space="preserve"> году</w:t>
      </w:r>
    </w:p>
    <w:tbl>
      <w:tblPr>
        <w:tblStyle w:val="a6"/>
        <w:tblW w:w="10715" w:type="dxa"/>
        <w:tblInd w:w="-459" w:type="dxa"/>
        <w:tblLayout w:type="fixed"/>
        <w:tblLook w:val="04A0" w:firstRow="1" w:lastRow="0" w:firstColumn="1" w:lastColumn="0" w:noHBand="0" w:noVBand="1"/>
      </w:tblPr>
      <w:tblGrid>
        <w:gridCol w:w="486"/>
        <w:gridCol w:w="1641"/>
        <w:gridCol w:w="3118"/>
        <w:gridCol w:w="1134"/>
        <w:gridCol w:w="2043"/>
        <w:gridCol w:w="1301"/>
        <w:gridCol w:w="992"/>
      </w:tblGrid>
      <w:tr w:rsidR="006C002F" w:rsidRPr="0016598C" w:rsidTr="006C002F">
        <w:tc>
          <w:tcPr>
            <w:tcW w:w="486" w:type="dxa"/>
            <w:vAlign w:val="center"/>
          </w:tcPr>
          <w:p w:rsidR="006C002F" w:rsidRPr="0016598C" w:rsidRDefault="006C002F" w:rsidP="006C002F">
            <w:pPr>
              <w:spacing w:line="259" w:lineRule="auto"/>
              <w:contextualSpacing/>
              <w:jc w:val="center"/>
              <w:rPr>
                <w:sz w:val="20"/>
                <w:szCs w:val="20"/>
              </w:rPr>
            </w:pPr>
            <w:r w:rsidRPr="0016598C">
              <w:rPr>
                <w:sz w:val="20"/>
                <w:szCs w:val="20"/>
              </w:rPr>
              <w:t>№ п/п</w:t>
            </w:r>
          </w:p>
        </w:tc>
        <w:tc>
          <w:tcPr>
            <w:tcW w:w="1641" w:type="dxa"/>
            <w:vAlign w:val="center"/>
          </w:tcPr>
          <w:p w:rsidR="006C002F" w:rsidRPr="0016598C" w:rsidRDefault="006C002F" w:rsidP="006C002F">
            <w:pPr>
              <w:spacing w:line="259" w:lineRule="auto"/>
              <w:contextualSpacing/>
              <w:jc w:val="center"/>
              <w:rPr>
                <w:sz w:val="20"/>
                <w:szCs w:val="20"/>
              </w:rPr>
            </w:pPr>
            <w:r>
              <w:rPr>
                <w:sz w:val="20"/>
                <w:szCs w:val="20"/>
              </w:rPr>
              <w:t>Перечень профилактических мероприятий</w:t>
            </w:r>
          </w:p>
        </w:tc>
        <w:tc>
          <w:tcPr>
            <w:tcW w:w="3118" w:type="dxa"/>
            <w:vAlign w:val="center"/>
          </w:tcPr>
          <w:p w:rsidR="006C002F" w:rsidRPr="0016598C" w:rsidRDefault="006C002F" w:rsidP="006C002F">
            <w:pPr>
              <w:spacing w:line="259" w:lineRule="auto"/>
              <w:contextualSpacing/>
              <w:jc w:val="center"/>
              <w:rPr>
                <w:sz w:val="20"/>
                <w:szCs w:val="20"/>
              </w:rPr>
            </w:pPr>
            <w:r>
              <w:rPr>
                <w:sz w:val="20"/>
                <w:szCs w:val="20"/>
              </w:rPr>
              <w:t>Наименование профилактического мероприятия</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 xml:space="preserve">Сроки (периодичность) проведения </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Ожидаемый результат</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Адресаты мероприятий</w:t>
            </w:r>
          </w:p>
        </w:tc>
        <w:tc>
          <w:tcPr>
            <w:tcW w:w="992" w:type="dxa"/>
            <w:vAlign w:val="center"/>
          </w:tcPr>
          <w:p w:rsidR="006C002F" w:rsidRPr="0016598C" w:rsidRDefault="006C002F" w:rsidP="006C002F">
            <w:pPr>
              <w:spacing w:line="259" w:lineRule="auto"/>
              <w:contextualSpacing/>
              <w:jc w:val="center"/>
              <w:rPr>
                <w:sz w:val="20"/>
                <w:szCs w:val="20"/>
              </w:rPr>
            </w:pPr>
            <w:r>
              <w:rPr>
                <w:sz w:val="20"/>
                <w:szCs w:val="20"/>
              </w:rPr>
              <w:t>Ответственные должностные лица</w:t>
            </w:r>
          </w:p>
        </w:tc>
      </w:tr>
      <w:tr w:rsidR="006C002F" w:rsidRPr="0016598C" w:rsidTr="006C002F">
        <w:tc>
          <w:tcPr>
            <w:tcW w:w="486" w:type="dxa"/>
            <w:vMerge w:val="restart"/>
            <w:vAlign w:val="center"/>
          </w:tcPr>
          <w:p w:rsidR="006C002F" w:rsidRPr="0016598C" w:rsidRDefault="006C002F" w:rsidP="006C002F">
            <w:pPr>
              <w:spacing w:line="259" w:lineRule="auto"/>
              <w:contextualSpacing/>
              <w:jc w:val="both"/>
              <w:rPr>
                <w:sz w:val="20"/>
                <w:szCs w:val="20"/>
              </w:rPr>
            </w:pPr>
            <w:r>
              <w:rPr>
                <w:sz w:val="20"/>
                <w:szCs w:val="20"/>
              </w:rPr>
              <w:t>1.</w:t>
            </w:r>
          </w:p>
        </w:tc>
        <w:tc>
          <w:tcPr>
            <w:tcW w:w="1641" w:type="dxa"/>
            <w:vMerge w:val="restart"/>
            <w:vAlign w:val="center"/>
          </w:tcPr>
          <w:p w:rsidR="006C002F" w:rsidRPr="00F02C1F" w:rsidRDefault="006C002F" w:rsidP="006C002F">
            <w:pPr>
              <w:spacing w:line="259" w:lineRule="auto"/>
              <w:contextualSpacing/>
              <w:jc w:val="center"/>
              <w:rPr>
                <w:b/>
                <w:sz w:val="20"/>
                <w:szCs w:val="20"/>
              </w:rPr>
            </w:pPr>
            <w:r w:rsidRPr="00F02C1F">
              <w:rPr>
                <w:b/>
                <w:sz w:val="20"/>
                <w:szCs w:val="20"/>
              </w:rPr>
              <w:t>Информирование</w:t>
            </w:r>
          </w:p>
          <w:p w:rsidR="006C002F" w:rsidRDefault="006C002F" w:rsidP="006C002F">
            <w:pPr>
              <w:spacing w:line="259" w:lineRule="auto"/>
              <w:contextualSpacing/>
              <w:jc w:val="both"/>
              <w:rPr>
                <w:sz w:val="20"/>
                <w:szCs w:val="20"/>
              </w:rPr>
            </w:pPr>
          </w:p>
          <w:p w:rsidR="006C002F" w:rsidRPr="0016598C" w:rsidRDefault="006C002F" w:rsidP="006C002F">
            <w:pPr>
              <w:spacing w:line="259" w:lineRule="auto"/>
              <w:contextualSpacing/>
              <w:jc w:val="both"/>
              <w:rPr>
                <w:sz w:val="20"/>
                <w:szCs w:val="20"/>
              </w:rPr>
            </w:pPr>
            <w:r>
              <w:rPr>
                <w:sz w:val="20"/>
                <w:szCs w:val="20"/>
              </w:rPr>
              <w:t>(Информирование осуществляется посредством размещения информации на официальном веб-сайте органов местного самоуправления администрации сельского поселения Светлый,</w:t>
            </w:r>
            <w:r>
              <w:t xml:space="preserve"> </w:t>
            </w:r>
            <w:r w:rsidRPr="00B441D7">
              <w:rPr>
                <w:sz w:val="20"/>
                <w:szCs w:val="20"/>
              </w:rPr>
              <w:t xml:space="preserve">в средствах массовой информации, </w:t>
            </w:r>
            <w:r>
              <w:rPr>
                <w:sz w:val="20"/>
                <w:szCs w:val="20"/>
              </w:rPr>
              <w:t>в</w:t>
            </w:r>
            <w:r w:rsidRPr="00B441D7">
              <w:rPr>
                <w:sz w:val="20"/>
                <w:szCs w:val="20"/>
              </w:rPr>
              <w:t xml:space="preserve"> личны</w:t>
            </w:r>
            <w:r>
              <w:rPr>
                <w:sz w:val="20"/>
                <w:szCs w:val="20"/>
              </w:rPr>
              <w:t>х</w:t>
            </w:r>
            <w:r w:rsidRPr="00B441D7">
              <w:rPr>
                <w:sz w:val="20"/>
                <w:szCs w:val="20"/>
              </w:rPr>
              <w:t xml:space="preserve"> кабинет</w:t>
            </w:r>
            <w:r>
              <w:rPr>
                <w:sz w:val="20"/>
                <w:szCs w:val="20"/>
              </w:rPr>
              <w:t>ах</w:t>
            </w:r>
            <w:r w:rsidRPr="00B441D7">
              <w:rPr>
                <w:sz w:val="20"/>
                <w:szCs w:val="20"/>
              </w:rPr>
              <w:t xml:space="preserve"> контролируемых лиц в государственных информационных системах (при их наличии) и в иных формах</w:t>
            </w:r>
            <w:r>
              <w:rPr>
                <w:sz w:val="20"/>
                <w:szCs w:val="20"/>
              </w:rPr>
              <w:t>)</w:t>
            </w:r>
            <w:r w:rsidRPr="004324A1">
              <w:rPr>
                <w:sz w:val="20"/>
                <w:szCs w:val="20"/>
              </w:rPr>
              <w:t xml:space="preserve"> </w:t>
            </w: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Размещение т</w:t>
            </w:r>
            <w:r w:rsidRPr="004324A1">
              <w:rPr>
                <w:sz w:val="20"/>
                <w:szCs w:val="20"/>
              </w:rPr>
              <w:t>екст</w:t>
            </w:r>
            <w:r>
              <w:rPr>
                <w:sz w:val="20"/>
                <w:szCs w:val="20"/>
              </w:rPr>
              <w:t>ов</w:t>
            </w:r>
            <w:r w:rsidRPr="004324A1">
              <w:rPr>
                <w:sz w:val="20"/>
                <w:szCs w:val="20"/>
              </w:rPr>
              <w:t xml:space="preserve"> нормативных правовых актов, регулирующих осуществление </w:t>
            </w:r>
            <w:r>
              <w:rPr>
                <w:sz w:val="20"/>
                <w:szCs w:val="20"/>
              </w:rPr>
              <w:t xml:space="preserve">муниципального земельного контроля </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постоянно</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Повышение информированности в части соблюдения обязательных требований</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restart"/>
            <w:vAlign w:val="center"/>
          </w:tcPr>
          <w:p w:rsidR="006C002F" w:rsidRPr="00454371" w:rsidRDefault="006C002F" w:rsidP="006C002F">
            <w:pPr>
              <w:spacing w:line="259" w:lineRule="auto"/>
              <w:contextualSpacing/>
              <w:jc w:val="center"/>
              <w:rPr>
                <w:sz w:val="20"/>
                <w:szCs w:val="20"/>
              </w:rPr>
            </w:pPr>
            <w:r>
              <w:rPr>
                <w:sz w:val="20"/>
                <w:szCs w:val="20"/>
              </w:rPr>
              <w:t>Главный специалист по земельным вопросам администрации сельского поселения Светлый</w:t>
            </w:r>
          </w:p>
          <w:p w:rsidR="006C002F" w:rsidRPr="0016598C" w:rsidRDefault="006C002F" w:rsidP="006C002F">
            <w:pPr>
              <w:spacing w:line="259" w:lineRule="auto"/>
              <w:contextualSpacing/>
              <w:jc w:val="center"/>
              <w:rPr>
                <w:sz w:val="20"/>
                <w:szCs w:val="20"/>
              </w:rPr>
            </w:pPr>
          </w:p>
        </w:tc>
      </w:tr>
      <w:tr w:rsidR="006C002F" w:rsidRPr="0016598C" w:rsidTr="006C002F">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Размещение сведений</w:t>
            </w:r>
            <w:r w:rsidRPr="004324A1">
              <w:rPr>
                <w:sz w:val="20"/>
                <w:szCs w:val="20"/>
              </w:rPr>
              <w:t xml:space="preserve"> об изменениях, внесенных в нормативные правовые акты, регулирующие осуществление муниципального </w:t>
            </w:r>
            <w:r>
              <w:rPr>
                <w:sz w:val="20"/>
                <w:szCs w:val="20"/>
              </w:rPr>
              <w:t xml:space="preserve">земельного </w:t>
            </w:r>
            <w:r w:rsidRPr="004324A1">
              <w:rPr>
                <w:sz w:val="20"/>
                <w:szCs w:val="20"/>
              </w:rPr>
              <w:t>контроля, о сроках и порядке их вступления в силу</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 мере внесения изменений</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Повышение информированности в части соблюдения обязательных требований</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rPr>
          <w:trHeight w:val="1907"/>
        </w:trPr>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w:t>
            </w:r>
            <w:r w:rsidRPr="00F02C1F">
              <w:rPr>
                <w:sz w:val="20"/>
                <w:szCs w:val="20"/>
              </w:rPr>
              <w:t xml:space="preserve">     Размещение </w:t>
            </w:r>
            <w:r>
              <w:rPr>
                <w:sz w:val="20"/>
                <w:szCs w:val="20"/>
              </w:rPr>
              <w:t>П</w:t>
            </w:r>
            <w:r w:rsidRPr="004324A1">
              <w:rPr>
                <w:sz w:val="20"/>
                <w:szCs w:val="20"/>
              </w:rPr>
              <w:t>ереч</w:t>
            </w:r>
            <w:r>
              <w:rPr>
                <w:sz w:val="20"/>
                <w:szCs w:val="20"/>
              </w:rPr>
              <w:t>ня</w:t>
            </w:r>
            <w:r w:rsidRPr="004324A1">
              <w:rPr>
                <w:sz w:val="20"/>
                <w:szCs w:val="20"/>
              </w:rPr>
              <w:t xml:space="preserve">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w:t>
            </w:r>
            <w:r>
              <w:rPr>
                <w:sz w:val="20"/>
                <w:szCs w:val="20"/>
              </w:rPr>
              <w:t xml:space="preserve">муниципального земельного </w:t>
            </w:r>
            <w:r w:rsidRPr="004324A1">
              <w:rPr>
                <w:sz w:val="20"/>
                <w:szCs w:val="20"/>
              </w:rPr>
              <w:t>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постоянно</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Повышение информированности с целью дальнейшего предотвращения нарушений обязательных требований и снижения рисков причинения вреда (ущерба) охраняемым законом ценностям</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rPr>
          <w:trHeight w:val="663"/>
        </w:trPr>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Размещение П</w:t>
            </w:r>
            <w:r w:rsidRPr="004324A1">
              <w:rPr>
                <w:sz w:val="20"/>
                <w:szCs w:val="20"/>
              </w:rPr>
              <w:t xml:space="preserve">еречня объектов </w:t>
            </w:r>
            <w:r>
              <w:rPr>
                <w:sz w:val="20"/>
                <w:szCs w:val="20"/>
              </w:rPr>
              <w:t xml:space="preserve">по муниципальному земельному </w:t>
            </w:r>
            <w:r w:rsidRPr="004324A1">
              <w:rPr>
                <w:sz w:val="20"/>
                <w:szCs w:val="20"/>
              </w:rPr>
              <w:t>контрол</w:t>
            </w:r>
            <w:r>
              <w:rPr>
                <w:sz w:val="20"/>
                <w:szCs w:val="20"/>
              </w:rPr>
              <w:t>ю.</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постоянно</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Повышение прозрачности системы контрольно-надзорной деятельности</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rPr>
          <w:trHeight w:val="1217"/>
        </w:trPr>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w:t>
            </w:r>
            <w:r w:rsidRPr="00F02C1F">
              <w:rPr>
                <w:sz w:val="20"/>
                <w:szCs w:val="20"/>
              </w:rPr>
              <w:t xml:space="preserve">     Размещение </w:t>
            </w:r>
            <w:r>
              <w:rPr>
                <w:sz w:val="20"/>
                <w:szCs w:val="20"/>
              </w:rPr>
              <w:t>и</w:t>
            </w:r>
            <w:r w:rsidRPr="00BC4BDC">
              <w:rPr>
                <w:sz w:val="20"/>
                <w:szCs w:val="20"/>
              </w:rPr>
              <w:t>счерпывающ</w:t>
            </w:r>
            <w:r>
              <w:rPr>
                <w:sz w:val="20"/>
                <w:szCs w:val="20"/>
              </w:rPr>
              <w:t>его</w:t>
            </w:r>
            <w:r w:rsidRPr="00BC4BDC">
              <w:rPr>
                <w:sz w:val="20"/>
                <w:szCs w:val="20"/>
              </w:rPr>
              <w:t xml:space="preserve"> перечн</w:t>
            </w:r>
            <w:r>
              <w:rPr>
                <w:sz w:val="20"/>
                <w:szCs w:val="20"/>
              </w:rPr>
              <w:t>я</w:t>
            </w:r>
            <w:r w:rsidRPr="00BC4BDC">
              <w:rPr>
                <w:sz w:val="20"/>
                <w:szCs w:val="20"/>
              </w:rPr>
              <w:t xml:space="preserve"> сведений, которые м</w:t>
            </w:r>
            <w:r>
              <w:rPr>
                <w:sz w:val="20"/>
                <w:szCs w:val="20"/>
              </w:rPr>
              <w:t xml:space="preserve">огут запрашиваться контрольным </w:t>
            </w:r>
            <w:r w:rsidRPr="00BC4BDC">
              <w:rPr>
                <w:sz w:val="20"/>
                <w:szCs w:val="20"/>
              </w:rPr>
              <w:t>органом у контролируемого лица</w:t>
            </w:r>
            <w:r>
              <w:rPr>
                <w:sz w:val="20"/>
                <w:szCs w:val="20"/>
              </w:rPr>
              <w:t>.</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постоянно</w:t>
            </w:r>
          </w:p>
        </w:tc>
        <w:tc>
          <w:tcPr>
            <w:tcW w:w="2043" w:type="dxa"/>
            <w:vAlign w:val="center"/>
          </w:tcPr>
          <w:p w:rsidR="006C002F" w:rsidRPr="0016598C" w:rsidRDefault="006C002F" w:rsidP="006C002F">
            <w:pPr>
              <w:spacing w:line="259" w:lineRule="auto"/>
              <w:contextualSpacing/>
              <w:jc w:val="center"/>
              <w:rPr>
                <w:sz w:val="20"/>
                <w:szCs w:val="20"/>
              </w:rPr>
            </w:pPr>
            <w:r w:rsidRPr="00BC4BDC">
              <w:rPr>
                <w:sz w:val="20"/>
                <w:szCs w:val="20"/>
              </w:rPr>
              <w:t>Повышение прозрачности системы контрольно-надзорной деятельности</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rPr>
          <w:trHeight w:val="1120"/>
        </w:trPr>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w:t>
            </w:r>
            <w:r w:rsidRPr="00F02C1F">
              <w:rPr>
                <w:sz w:val="20"/>
                <w:szCs w:val="20"/>
              </w:rPr>
              <w:t xml:space="preserve">     Размещение </w:t>
            </w:r>
            <w:r>
              <w:rPr>
                <w:sz w:val="20"/>
                <w:szCs w:val="20"/>
              </w:rPr>
              <w:t>с</w:t>
            </w:r>
            <w:r w:rsidRPr="004176E4">
              <w:rPr>
                <w:sz w:val="20"/>
                <w:szCs w:val="20"/>
              </w:rPr>
              <w:t>ведени</w:t>
            </w:r>
            <w:r>
              <w:rPr>
                <w:sz w:val="20"/>
                <w:szCs w:val="20"/>
              </w:rPr>
              <w:t>й</w:t>
            </w:r>
            <w:r w:rsidRPr="004176E4">
              <w:rPr>
                <w:sz w:val="20"/>
                <w:szCs w:val="20"/>
              </w:rPr>
              <w:t xml:space="preserve"> о способах получения консультаций по вопросам соблюдения обязательных </w:t>
            </w:r>
            <w:r w:rsidRPr="004176E4">
              <w:rPr>
                <w:sz w:val="20"/>
                <w:szCs w:val="20"/>
              </w:rPr>
              <w:lastRenderedPageBreak/>
              <w:t>требований</w:t>
            </w:r>
            <w:r>
              <w:rPr>
                <w:sz w:val="20"/>
                <w:szCs w:val="20"/>
              </w:rPr>
              <w:t>.</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lastRenderedPageBreak/>
              <w:t>постоянно</w:t>
            </w:r>
          </w:p>
        </w:tc>
        <w:tc>
          <w:tcPr>
            <w:tcW w:w="2043" w:type="dxa"/>
            <w:vAlign w:val="center"/>
          </w:tcPr>
          <w:p w:rsidR="006C002F" w:rsidRPr="0016598C" w:rsidRDefault="006C002F" w:rsidP="006C002F">
            <w:pPr>
              <w:spacing w:line="259" w:lineRule="auto"/>
              <w:contextualSpacing/>
              <w:jc w:val="center"/>
              <w:rPr>
                <w:sz w:val="20"/>
                <w:szCs w:val="20"/>
              </w:rPr>
            </w:pPr>
            <w:r w:rsidRPr="00886BF7">
              <w:rPr>
                <w:sz w:val="20"/>
                <w:szCs w:val="20"/>
              </w:rPr>
              <w:t xml:space="preserve">Повышение информированности в части соблюдения обязательных </w:t>
            </w:r>
            <w:r w:rsidRPr="00886BF7">
              <w:rPr>
                <w:sz w:val="20"/>
                <w:szCs w:val="20"/>
              </w:rPr>
              <w:lastRenderedPageBreak/>
              <w:t>требований</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lastRenderedPageBreak/>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rPr>
          <w:trHeight w:val="986"/>
        </w:trPr>
        <w:tc>
          <w:tcPr>
            <w:tcW w:w="486" w:type="dxa"/>
            <w:vMerge/>
            <w:vAlign w:val="center"/>
          </w:tcPr>
          <w:p w:rsidR="006C002F"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4176E4" w:rsidRDefault="006C002F" w:rsidP="006C002F">
            <w:pPr>
              <w:spacing w:line="259" w:lineRule="auto"/>
              <w:contextualSpacing/>
              <w:jc w:val="both"/>
              <w:rPr>
                <w:sz w:val="20"/>
                <w:szCs w:val="20"/>
              </w:rPr>
            </w:pPr>
            <w:r>
              <w:rPr>
                <w:sz w:val="20"/>
                <w:szCs w:val="20"/>
              </w:rPr>
              <w:t xml:space="preserve">          Размещение Программы профилактики рисков причинения вреда </w:t>
            </w:r>
            <w:r w:rsidRPr="00540A02">
              <w:rPr>
                <w:sz w:val="20"/>
                <w:szCs w:val="20"/>
              </w:rPr>
              <w:t xml:space="preserve">охраняемым законом ценностям при осуществлении муниципального </w:t>
            </w:r>
            <w:r>
              <w:rPr>
                <w:sz w:val="20"/>
                <w:szCs w:val="20"/>
              </w:rPr>
              <w:t>земель</w:t>
            </w:r>
            <w:r w:rsidRPr="00540A02">
              <w:rPr>
                <w:sz w:val="20"/>
                <w:szCs w:val="20"/>
              </w:rPr>
              <w:t>ного контроля</w:t>
            </w:r>
            <w:r w:rsidRPr="00652148">
              <w:rPr>
                <w:sz w:val="20"/>
                <w:szCs w:val="20"/>
              </w:rPr>
              <w:t>, на 202</w:t>
            </w:r>
            <w:r>
              <w:rPr>
                <w:sz w:val="20"/>
                <w:szCs w:val="20"/>
              </w:rPr>
              <w:t>3</w:t>
            </w:r>
            <w:r w:rsidRPr="00652148">
              <w:rPr>
                <w:sz w:val="20"/>
                <w:szCs w:val="20"/>
              </w:rPr>
              <w:t xml:space="preserve"> год.</w:t>
            </w:r>
          </w:p>
        </w:tc>
        <w:tc>
          <w:tcPr>
            <w:tcW w:w="1134" w:type="dxa"/>
          </w:tcPr>
          <w:p w:rsidR="006C002F" w:rsidRPr="00540A02" w:rsidRDefault="006C002F" w:rsidP="006C002F">
            <w:pPr>
              <w:jc w:val="center"/>
              <w:rPr>
                <w:sz w:val="20"/>
                <w:szCs w:val="20"/>
              </w:rPr>
            </w:pPr>
            <w:r>
              <w:rPr>
                <w:sz w:val="20"/>
                <w:szCs w:val="20"/>
              </w:rPr>
              <w:t>1 раз в год</w:t>
            </w:r>
          </w:p>
        </w:tc>
        <w:tc>
          <w:tcPr>
            <w:tcW w:w="2043" w:type="dxa"/>
          </w:tcPr>
          <w:p w:rsidR="006C002F" w:rsidRDefault="006C002F" w:rsidP="006C002F">
            <w:pPr>
              <w:jc w:val="center"/>
              <w:rPr>
                <w:sz w:val="20"/>
                <w:szCs w:val="20"/>
              </w:rPr>
            </w:pPr>
          </w:p>
          <w:p w:rsidR="006C002F" w:rsidRPr="00540A02" w:rsidRDefault="006C002F" w:rsidP="006C002F">
            <w:pPr>
              <w:jc w:val="center"/>
              <w:rPr>
                <w:sz w:val="20"/>
                <w:szCs w:val="20"/>
              </w:rPr>
            </w:pPr>
            <w:r w:rsidRPr="00540A02">
              <w:rPr>
                <w:sz w:val="20"/>
                <w:szCs w:val="20"/>
              </w:rPr>
              <w:t>Повышение информированности в части соблюдения обязательных требований</w:t>
            </w:r>
          </w:p>
        </w:tc>
        <w:tc>
          <w:tcPr>
            <w:tcW w:w="1301" w:type="dxa"/>
          </w:tcPr>
          <w:p w:rsidR="006C002F" w:rsidRDefault="006C002F" w:rsidP="006C002F">
            <w:pPr>
              <w:jc w:val="center"/>
              <w:rPr>
                <w:sz w:val="20"/>
                <w:szCs w:val="20"/>
              </w:rPr>
            </w:pPr>
          </w:p>
          <w:p w:rsidR="006C002F" w:rsidRPr="00540A02" w:rsidRDefault="006C002F" w:rsidP="006C002F">
            <w:pPr>
              <w:jc w:val="center"/>
              <w:rPr>
                <w:sz w:val="20"/>
                <w:szCs w:val="20"/>
              </w:rPr>
            </w:pPr>
            <w:r w:rsidRPr="00540A02">
              <w:rPr>
                <w:sz w:val="20"/>
                <w:szCs w:val="20"/>
              </w:rPr>
              <w:t>Контролируемые лица</w:t>
            </w:r>
          </w:p>
        </w:tc>
        <w:tc>
          <w:tcPr>
            <w:tcW w:w="992" w:type="dxa"/>
            <w:vMerge/>
          </w:tcPr>
          <w:p w:rsidR="006C002F" w:rsidRPr="00540A02" w:rsidRDefault="006C002F" w:rsidP="006C002F">
            <w:pPr>
              <w:spacing w:line="259" w:lineRule="auto"/>
              <w:contextualSpacing/>
              <w:jc w:val="center"/>
              <w:rPr>
                <w:sz w:val="20"/>
                <w:szCs w:val="20"/>
              </w:rPr>
            </w:pPr>
          </w:p>
        </w:tc>
      </w:tr>
      <w:tr w:rsidR="006C002F" w:rsidRPr="0016598C" w:rsidTr="006C002F">
        <w:trPr>
          <w:trHeight w:val="519"/>
        </w:trPr>
        <w:tc>
          <w:tcPr>
            <w:tcW w:w="486" w:type="dxa"/>
            <w:vMerge/>
            <w:vAlign w:val="center"/>
          </w:tcPr>
          <w:p w:rsidR="006C002F" w:rsidRPr="0016598C" w:rsidRDefault="006C002F" w:rsidP="006C002F">
            <w:pPr>
              <w:spacing w:line="259" w:lineRule="auto"/>
              <w:contextualSpacing/>
              <w:jc w:val="center"/>
              <w:rPr>
                <w:sz w:val="20"/>
                <w:szCs w:val="20"/>
              </w:rPr>
            </w:pPr>
          </w:p>
        </w:tc>
        <w:tc>
          <w:tcPr>
            <w:tcW w:w="1641" w:type="dxa"/>
            <w:vMerge/>
            <w:vAlign w:val="center"/>
          </w:tcPr>
          <w:p w:rsidR="006C002F" w:rsidRPr="0016598C" w:rsidRDefault="006C002F" w:rsidP="006C002F">
            <w:pPr>
              <w:spacing w:line="259" w:lineRule="auto"/>
              <w:contextualSpacing/>
              <w:jc w:val="center"/>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t xml:space="preserve">    </w:t>
            </w:r>
            <w:r w:rsidRPr="00F02C1F">
              <w:rPr>
                <w:sz w:val="20"/>
                <w:szCs w:val="20"/>
              </w:rPr>
              <w:t xml:space="preserve">     Размещение </w:t>
            </w:r>
            <w:r>
              <w:rPr>
                <w:sz w:val="20"/>
                <w:szCs w:val="20"/>
              </w:rPr>
              <w:t>д</w:t>
            </w:r>
            <w:r w:rsidRPr="000E3087">
              <w:rPr>
                <w:sz w:val="20"/>
                <w:szCs w:val="20"/>
              </w:rPr>
              <w:t xml:space="preserve">оклада о </w:t>
            </w:r>
            <w:r>
              <w:rPr>
                <w:sz w:val="20"/>
                <w:szCs w:val="20"/>
              </w:rPr>
              <w:t>муниципальном земельном контроле, за 2022 год.</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1 раз в год</w:t>
            </w:r>
          </w:p>
        </w:tc>
        <w:tc>
          <w:tcPr>
            <w:tcW w:w="2043" w:type="dxa"/>
            <w:vAlign w:val="center"/>
          </w:tcPr>
          <w:p w:rsidR="006C002F" w:rsidRPr="0016598C" w:rsidRDefault="006C002F" w:rsidP="006C002F">
            <w:pPr>
              <w:spacing w:line="259" w:lineRule="auto"/>
              <w:contextualSpacing/>
              <w:jc w:val="center"/>
              <w:rPr>
                <w:sz w:val="20"/>
                <w:szCs w:val="20"/>
              </w:rPr>
            </w:pPr>
            <w:r w:rsidRPr="00BC4BDC">
              <w:rPr>
                <w:sz w:val="20"/>
                <w:szCs w:val="20"/>
              </w:rPr>
              <w:t>Повышение прозрачности системы контрольно-надзорной деятельности</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c>
          <w:tcPr>
            <w:tcW w:w="486" w:type="dxa"/>
            <w:vMerge w:val="restart"/>
            <w:vAlign w:val="center"/>
          </w:tcPr>
          <w:p w:rsidR="006C002F" w:rsidRPr="0016598C" w:rsidRDefault="006C002F" w:rsidP="006C002F">
            <w:pPr>
              <w:spacing w:line="259" w:lineRule="auto"/>
              <w:contextualSpacing/>
              <w:jc w:val="center"/>
              <w:rPr>
                <w:sz w:val="20"/>
                <w:szCs w:val="20"/>
              </w:rPr>
            </w:pPr>
            <w:r>
              <w:rPr>
                <w:sz w:val="20"/>
                <w:szCs w:val="20"/>
              </w:rPr>
              <w:t>2.</w:t>
            </w:r>
          </w:p>
        </w:tc>
        <w:tc>
          <w:tcPr>
            <w:tcW w:w="1641" w:type="dxa"/>
            <w:vMerge w:val="restart"/>
            <w:vAlign w:val="center"/>
          </w:tcPr>
          <w:p w:rsidR="006C002F" w:rsidRDefault="006C002F" w:rsidP="006C002F">
            <w:pPr>
              <w:spacing w:line="259" w:lineRule="auto"/>
              <w:contextualSpacing/>
              <w:jc w:val="center"/>
              <w:rPr>
                <w:sz w:val="20"/>
                <w:szCs w:val="20"/>
              </w:rPr>
            </w:pPr>
          </w:p>
          <w:p w:rsidR="006C002F" w:rsidRPr="00F02C1F" w:rsidRDefault="006C002F" w:rsidP="006C002F">
            <w:pPr>
              <w:spacing w:line="259" w:lineRule="auto"/>
              <w:contextualSpacing/>
              <w:jc w:val="center"/>
              <w:rPr>
                <w:b/>
                <w:sz w:val="20"/>
                <w:szCs w:val="20"/>
              </w:rPr>
            </w:pPr>
            <w:r w:rsidRPr="00F02C1F">
              <w:rPr>
                <w:b/>
                <w:sz w:val="20"/>
                <w:szCs w:val="20"/>
              </w:rPr>
              <w:t xml:space="preserve">Консультирование </w:t>
            </w:r>
          </w:p>
          <w:p w:rsidR="006C002F" w:rsidRPr="00BC6858" w:rsidRDefault="006C002F" w:rsidP="006C002F">
            <w:pPr>
              <w:spacing w:line="259" w:lineRule="auto"/>
              <w:contextualSpacing/>
              <w:jc w:val="center"/>
              <w:rPr>
                <w:sz w:val="20"/>
                <w:szCs w:val="20"/>
              </w:rPr>
            </w:pPr>
          </w:p>
          <w:p w:rsidR="006C002F" w:rsidRDefault="006C002F" w:rsidP="006C002F">
            <w:pPr>
              <w:spacing w:line="259" w:lineRule="auto"/>
              <w:contextualSpacing/>
              <w:jc w:val="both"/>
              <w:rPr>
                <w:sz w:val="20"/>
                <w:szCs w:val="20"/>
              </w:rPr>
            </w:pPr>
            <w:r>
              <w:rPr>
                <w:sz w:val="20"/>
                <w:szCs w:val="20"/>
              </w:rPr>
              <w:t xml:space="preserve">       (Консультирование осуществляется </w:t>
            </w:r>
            <w:r w:rsidRPr="00BC6858">
              <w:rPr>
                <w:sz w:val="20"/>
                <w:szCs w:val="20"/>
              </w:rPr>
              <w:t>по телефону, посредством видео-конференц-связи,</w:t>
            </w:r>
            <w:r>
              <w:rPr>
                <w:sz w:val="20"/>
                <w:szCs w:val="20"/>
              </w:rPr>
              <w:t xml:space="preserve"> на личном приеме, в письменной форме,</w:t>
            </w:r>
            <w:r w:rsidRPr="00BC6858">
              <w:rPr>
                <w:sz w:val="20"/>
                <w:szCs w:val="20"/>
              </w:rPr>
              <w:t xml:space="preserve"> в ходе проведения профилактических мероприятий, контрольных мероприятий</w:t>
            </w:r>
            <w:r>
              <w:rPr>
                <w:sz w:val="20"/>
                <w:szCs w:val="20"/>
              </w:rPr>
              <w:t>.</w:t>
            </w:r>
          </w:p>
          <w:p w:rsidR="006C002F" w:rsidRPr="007938CC" w:rsidRDefault="006C002F" w:rsidP="006C002F">
            <w:pPr>
              <w:spacing w:line="259" w:lineRule="auto"/>
              <w:contextualSpacing/>
              <w:jc w:val="both"/>
              <w:rPr>
                <w:sz w:val="20"/>
                <w:szCs w:val="20"/>
              </w:rPr>
            </w:pPr>
            <w:r>
              <w:rPr>
                <w:sz w:val="20"/>
                <w:szCs w:val="20"/>
              </w:rPr>
              <w:t xml:space="preserve">        </w:t>
            </w:r>
            <w:r w:rsidRPr="007938CC">
              <w:rPr>
                <w:sz w:val="20"/>
                <w:szCs w:val="20"/>
              </w:rPr>
              <w:t xml:space="preserve">Консультирование </w:t>
            </w:r>
            <w:r>
              <w:rPr>
                <w:sz w:val="20"/>
                <w:szCs w:val="20"/>
              </w:rPr>
              <w:t>о</w:t>
            </w:r>
            <w:r w:rsidRPr="007938CC">
              <w:rPr>
                <w:sz w:val="20"/>
                <w:szCs w:val="20"/>
              </w:rPr>
              <w:t>существляется по следующим вопросам:</w:t>
            </w:r>
          </w:p>
          <w:p w:rsidR="006C002F" w:rsidRPr="007938CC" w:rsidRDefault="006C002F" w:rsidP="006C002F">
            <w:pPr>
              <w:spacing w:line="259" w:lineRule="auto"/>
              <w:contextualSpacing/>
              <w:jc w:val="both"/>
              <w:rPr>
                <w:sz w:val="20"/>
                <w:szCs w:val="20"/>
              </w:rPr>
            </w:pPr>
            <w:r>
              <w:rPr>
                <w:sz w:val="20"/>
                <w:szCs w:val="20"/>
              </w:rPr>
              <w:t xml:space="preserve">      </w:t>
            </w:r>
            <w:r w:rsidRPr="007938CC">
              <w:rPr>
                <w:sz w:val="20"/>
                <w:szCs w:val="20"/>
              </w:rPr>
              <w:t>1)</w:t>
            </w:r>
            <w:r w:rsidRPr="007938CC">
              <w:rPr>
                <w:sz w:val="20"/>
                <w:szCs w:val="20"/>
              </w:rPr>
              <w:tab/>
              <w:t xml:space="preserve">организация и осуществление муниципального </w:t>
            </w:r>
            <w:r>
              <w:rPr>
                <w:sz w:val="20"/>
                <w:szCs w:val="20"/>
              </w:rPr>
              <w:t xml:space="preserve">земельного </w:t>
            </w:r>
            <w:r w:rsidRPr="007938CC">
              <w:rPr>
                <w:sz w:val="20"/>
                <w:szCs w:val="20"/>
              </w:rPr>
              <w:t>контроля;</w:t>
            </w:r>
          </w:p>
          <w:p w:rsidR="006C002F" w:rsidRDefault="006C002F" w:rsidP="006C002F">
            <w:pPr>
              <w:spacing w:line="259" w:lineRule="auto"/>
              <w:contextualSpacing/>
              <w:jc w:val="both"/>
              <w:rPr>
                <w:sz w:val="20"/>
                <w:szCs w:val="20"/>
              </w:rPr>
            </w:pPr>
            <w:r>
              <w:rPr>
                <w:sz w:val="20"/>
                <w:szCs w:val="20"/>
              </w:rPr>
              <w:t xml:space="preserve">     </w:t>
            </w:r>
            <w:r w:rsidRPr="007938CC">
              <w:rPr>
                <w:sz w:val="20"/>
                <w:szCs w:val="20"/>
              </w:rPr>
              <w:t>2)</w:t>
            </w:r>
            <w:r w:rsidRPr="007938CC">
              <w:rPr>
                <w:sz w:val="20"/>
                <w:szCs w:val="20"/>
              </w:rPr>
              <w:tab/>
              <w:t xml:space="preserve">порядок </w:t>
            </w:r>
            <w:r w:rsidRPr="007938CC">
              <w:rPr>
                <w:sz w:val="20"/>
                <w:szCs w:val="20"/>
              </w:rPr>
              <w:lastRenderedPageBreak/>
              <w:t>осуществления профилактических, контрольных мероприятий, установленных Положением</w:t>
            </w:r>
            <w:r>
              <w:rPr>
                <w:sz w:val="20"/>
                <w:szCs w:val="20"/>
              </w:rPr>
              <w:t xml:space="preserve"> о виде муниципального земельного контроля</w:t>
            </w:r>
            <w:r w:rsidRPr="00711FDB">
              <w:rPr>
                <w:bCs/>
                <w:sz w:val="28"/>
                <w:szCs w:val="28"/>
              </w:rPr>
              <w:t xml:space="preserve"> </w:t>
            </w:r>
            <w:r w:rsidRPr="00391286">
              <w:rPr>
                <w:bCs/>
                <w:sz w:val="20"/>
                <w:szCs w:val="20"/>
              </w:rPr>
              <w:t xml:space="preserve">на </w:t>
            </w:r>
            <w:r>
              <w:rPr>
                <w:bCs/>
                <w:sz w:val="20"/>
                <w:szCs w:val="20"/>
              </w:rPr>
              <w:t>территории сельского поселения Светлый</w:t>
            </w:r>
            <w:r w:rsidRPr="00391286">
              <w:rPr>
                <w:sz w:val="20"/>
                <w:szCs w:val="20"/>
              </w:rPr>
              <w:t>,</w:t>
            </w:r>
            <w:r>
              <w:rPr>
                <w:sz w:val="20"/>
                <w:szCs w:val="20"/>
              </w:rPr>
              <w:t xml:space="preserve"> утвержденного решением Совета депутатов сельского поселения Светлый от 30.08.2021     № 175.)</w:t>
            </w:r>
          </w:p>
          <w:p w:rsidR="006C002F" w:rsidRPr="0016598C" w:rsidRDefault="006C002F" w:rsidP="006C002F">
            <w:pPr>
              <w:spacing w:line="259" w:lineRule="auto"/>
              <w:contextualSpacing/>
              <w:jc w:val="both"/>
              <w:rPr>
                <w:sz w:val="20"/>
                <w:szCs w:val="20"/>
              </w:rPr>
            </w:pPr>
          </w:p>
        </w:tc>
        <w:tc>
          <w:tcPr>
            <w:tcW w:w="3118" w:type="dxa"/>
            <w:vAlign w:val="center"/>
          </w:tcPr>
          <w:p w:rsidR="006C002F" w:rsidRPr="0016598C" w:rsidRDefault="006C002F" w:rsidP="006C002F">
            <w:pPr>
              <w:spacing w:line="259" w:lineRule="auto"/>
              <w:contextualSpacing/>
              <w:jc w:val="both"/>
              <w:rPr>
                <w:sz w:val="20"/>
                <w:szCs w:val="20"/>
              </w:rPr>
            </w:pPr>
            <w:r>
              <w:rPr>
                <w:sz w:val="20"/>
                <w:szCs w:val="20"/>
              </w:rPr>
              <w:lastRenderedPageBreak/>
              <w:t xml:space="preserve">     Подготовка и размещение на официальном веб-сайте органов местного самоуправления администрации сельского поселения Светлый разъяснений по однотипным </w:t>
            </w:r>
            <w:r w:rsidRPr="00087D82">
              <w:rPr>
                <w:sz w:val="20"/>
                <w:szCs w:val="20"/>
              </w:rPr>
              <w:t>(по одним и тем же вопросам) обращени</w:t>
            </w:r>
            <w:r>
              <w:rPr>
                <w:sz w:val="20"/>
                <w:szCs w:val="20"/>
              </w:rPr>
              <w:t>ям</w:t>
            </w:r>
            <w:r w:rsidRPr="00087D82">
              <w:rPr>
                <w:sz w:val="20"/>
                <w:szCs w:val="20"/>
              </w:rPr>
              <w:t xml:space="preserve"> контролируемых лиц и их представителей</w:t>
            </w:r>
            <w:r>
              <w:rPr>
                <w:sz w:val="20"/>
                <w:szCs w:val="20"/>
              </w:rPr>
              <w:t xml:space="preserve">. </w:t>
            </w:r>
          </w:p>
        </w:tc>
        <w:tc>
          <w:tcPr>
            <w:tcW w:w="1134" w:type="dxa"/>
            <w:vAlign w:val="center"/>
          </w:tcPr>
          <w:p w:rsidR="006C002F" w:rsidRPr="0016598C" w:rsidRDefault="006C002F" w:rsidP="006C002F">
            <w:pPr>
              <w:spacing w:line="259" w:lineRule="auto"/>
              <w:contextualSpacing/>
              <w:jc w:val="center"/>
              <w:rPr>
                <w:sz w:val="20"/>
                <w:szCs w:val="20"/>
              </w:rPr>
            </w:pPr>
            <w:r>
              <w:rPr>
                <w:sz w:val="20"/>
                <w:szCs w:val="20"/>
              </w:rPr>
              <w:t>По мере необходимости</w:t>
            </w:r>
          </w:p>
        </w:tc>
        <w:tc>
          <w:tcPr>
            <w:tcW w:w="2043" w:type="dxa"/>
            <w:vAlign w:val="center"/>
          </w:tcPr>
          <w:p w:rsidR="006C002F" w:rsidRPr="0016598C" w:rsidRDefault="006C002F" w:rsidP="006C002F">
            <w:pPr>
              <w:spacing w:line="259" w:lineRule="auto"/>
              <w:contextualSpacing/>
              <w:jc w:val="center"/>
              <w:rPr>
                <w:sz w:val="20"/>
                <w:szCs w:val="20"/>
              </w:rPr>
            </w:pPr>
            <w:r>
              <w:rPr>
                <w:sz w:val="20"/>
                <w:szCs w:val="20"/>
              </w:rPr>
              <w:t>Повышение уровня правовой грамотности контролируемых лиц</w:t>
            </w:r>
          </w:p>
        </w:tc>
        <w:tc>
          <w:tcPr>
            <w:tcW w:w="1301" w:type="dxa"/>
            <w:vAlign w:val="center"/>
          </w:tcPr>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restart"/>
            <w:vAlign w:val="center"/>
          </w:tcPr>
          <w:p w:rsidR="006C002F" w:rsidRPr="00454371" w:rsidRDefault="006C002F" w:rsidP="006C002F">
            <w:pPr>
              <w:spacing w:line="259" w:lineRule="auto"/>
              <w:contextualSpacing/>
              <w:jc w:val="center"/>
              <w:rPr>
                <w:sz w:val="20"/>
                <w:szCs w:val="20"/>
              </w:rPr>
            </w:pPr>
            <w:r>
              <w:rPr>
                <w:sz w:val="20"/>
                <w:szCs w:val="20"/>
              </w:rPr>
              <w:t>Главный специалист по земельным вопросам администрации сельского поселения Светлый</w:t>
            </w:r>
          </w:p>
          <w:p w:rsidR="006C002F" w:rsidRPr="0016598C" w:rsidRDefault="006C002F" w:rsidP="006C002F">
            <w:pPr>
              <w:spacing w:line="259" w:lineRule="auto"/>
              <w:contextualSpacing/>
              <w:jc w:val="center"/>
              <w:rPr>
                <w:sz w:val="20"/>
                <w:szCs w:val="20"/>
              </w:rPr>
            </w:pPr>
          </w:p>
        </w:tc>
      </w:tr>
      <w:tr w:rsidR="006C002F" w:rsidRPr="0016598C" w:rsidTr="006C002F">
        <w:tc>
          <w:tcPr>
            <w:tcW w:w="486" w:type="dxa"/>
            <w:vMerge/>
            <w:vAlign w:val="center"/>
          </w:tcPr>
          <w:p w:rsidR="006C002F" w:rsidRDefault="006C002F" w:rsidP="006C002F">
            <w:pPr>
              <w:spacing w:line="259" w:lineRule="auto"/>
              <w:contextualSpacing/>
              <w:jc w:val="center"/>
              <w:rPr>
                <w:sz w:val="20"/>
                <w:szCs w:val="20"/>
              </w:rPr>
            </w:pPr>
          </w:p>
        </w:tc>
        <w:tc>
          <w:tcPr>
            <w:tcW w:w="1641" w:type="dxa"/>
            <w:vMerge/>
            <w:vAlign w:val="center"/>
          </w:tcPr>
          <w:p w:rsidR="006C002F" w:rsidRDefault="006C002F" w:rsidP="006C002F">
            <w:pPr>
              <w:spacing w:line="259" w:lineRule="auto"/>
              <w:contextualSpacing/>
              <w:jc w:val="center"/>
              <w:rPr>
                <w:sz w:val="20"/>
                <w:szCs w:val="20"/>
              </w:rPr>
            </w:pPr>
          </w:p>
        </w:tc>
        <w:tc>
          <w:tcPr>
            <w:tcW w:w="3118" w:type="dxa"/>
          </w:tcPr>
          <w:p w:rsidR="006C002F" w:rsidRDefault="006C002F" w:rsidP="006C002F">
            <w:pPr>
              <w:spacing w:line="259" w:lineRule="auto"/>
              <w:contextualSpacing/>
              <w:jc w:val="center"/>
              <w:rPr>
                <w:sz w:val="20"/>
                <w:szCs w:val="20"/>
              </w:rPr>
            </w:pPr>
          </w:p>
          <w:p w:rsidR="006C002F" w:rsidRPr="00454371" w:rsidRDefault="006C002F" w:rsidP="006C002F">
            <w:pPr>
              <w:spacing w:line="259" w:lineRule="auto"/>
              <w:contextualSpacing/>
              <w:jc w:val="center"/>
              <w:rPr>
                <w:sz w:val="20"/>
                <w:szCs w:val="20"/>
              </w:rPr>
            </w:pPr>
            <w:r w:rsidRPr="00152EBC">
              <w:rPr>
                <w:sz w:val="20"/>
                <w:szCs w:val="20"/>
              </w:rPr>
              <w:t>Проведение личного приема главным специалистом по земельным вопросам администрации сельского поселения Светлый</w:t>
            </w:r>
          </w:p>
          <w:p w:rsidR="006C002F" w:rsidRPr="0016598C" w:rsidRDefault="006C002F" w:rsidP="006C002F">
            <w:pPr>
              <w:spacing w:line="259" w:lineRule="auto"/>
              <w:contextualSpacing/>
              <w:jc w:val="center"/>
              <w:rPr>
                <w:sz w:val="20"/>
                <w:szCs w:val="20"/>
              </w:rPr>
            </w:pPr>
          </w:p>
        </w:tc>
        <w:tc>
          <w:tcPr>
            <w:tcW w:w="1134" w:type="dxa"/>
          </w:tcPr>
          <w:p w:rsidR="006C002F" w:rsidRDefault="006C002F" w:rsidP="006C002F">
            <w:pPr>
              <w:spacing w:line="259" w:lineRule="auto"/>
              <w:contextualSpacing/>
              <w:jc w:val="center"/>
              <w:rPr>
                <w:sz w:val="20"/>
                <w:szCs w:val="20"/>
                <w:highlight w:val="yellow"/>
              </w:rPr>
            </w:pPr>
          </w:p>
          <w:p w:rsidR="006C002F" w:rsidRPr="00152EBC" w:rsidRDefault="006C002F" w:rsidP="006C002F">
            <w:pPr>
              <w:spacing w:line="259" w:lineRule="auto"/>
              <w:contextualSpacing/>
              <w:jc w:val="center"/>
              <w:rPr>
                <w:sz w:val="20"/>
                <w:szCs w:val="20"/>
              </w:rPr>
            </w:pPr>
            <w:r w:rsidRPr="00152EBC">
              <w:rPr>
                <w:sz w:val="20"/>
                <w:szCs w:val="20"/>
              </w:rPr>
              <w:t>Понедельник-пятница</w:t>
            </w:r>
          </w:p>
          <w:p w:rsidR="006C002F" w:rsidRPr="00152EBC" w:rsidRDefault="006C002F" w:rsidP="006C002F">
            <w:pPr>
              <w:spacing w:line="259" w:lineRule="auto"/>
              <w:contextualSpacing/>
              <w:jc w:val="center"/>
              <w:rPr>
                <w:sz w:val="20"/>
                <w:szCs w:val="20"/>
              </w:rPr>
            </w:pPr>
            <w:r w:rsidRPr="00152EBC">
              <w:rPr>
                <w:sz w:val="20"/>
                <w:szCs w:val="20"/>
              </w:rPr>
              <w:t xml:space="preserve"> с 16:00 до 17:00</w:t>
            </w:r>
          </w:p>
          <w:p w:rsidR="006C002F" w:rsidRPr="0016598C" w:rsidRDefault="006C002F" w:rsidP="006C002F">
            <w:pPr>
              <w:spacing w:line="259" w:lineRule="auto"/>
              <w:contextualSpacing/>
              <w:jc w:val="center"/>
              <w:rPr>
                <w:sz w:val="20"/>
                <w:szCs w:val="20"/>
              </w:rPr>
            </w:pPr>
            <w:r w:rsidRPr="00152EBC">
              <w:rPr>
                <w:sz w:val="20"/>
                <w:szCs w:val="20"/>
              </w:rPr>
              <w:t>Запись по телефону 8(34674)58-674</w:t>
            </w:r>
          </w:p>
        </w:tc>
        <w:tc>
          <w:tcPr>
            <w:tcW w:w="2043" w:type="dxa"/>
          </w:tcPr>
          <w:p w:rsidR="006C002F" w:rsidRDefault="006C002F" w:rsidP="006C002F">
            <w:pPr>
              <w:spacing w:line="259" w:lineRule="auto"/>
              <w:contextualSpacing/>
              <w:jc w:val="center"/>
              <w:rPr>
                <w:sz w:val="20"/>
                <w:szCs w:val="20"/>
              </w:rPr>
            </w:pPr>
          </w:p>
          <w:p w:rsidR="006C002F" w:rsidRPr="0016598C" w:rsidRDefault="006C002F" w:rsidP="006C002F">
            <w:pPr>
              <w:spacing w:line="259" w:lineRule="auto"/>
              <w:contextualSpacing/>
              <w:jc w:val="center"/>
              <w:rPr>
                <w:sz w:val="20"/>
                <w:szCs w:val="20"/>
              </w:rPr>
            </w:pPr>
            <w:r>
              <w:rPr>
                <w:sz w:val="20"/>
                <w:szCs w:val="20"/>
              </w:rPr>
              <w:t>Повышение уровня правовой грамотности контролируемых лиц</w:t>
            </w:r>
          </w:p>
        </w:tc>
        <w:tc>
          <w:tcPr>
            <w:tcW w:w="1301" w:type="dxa"/>
          </w:tcPr>
          <w:p w:rsidR="006C002F" w:rsidRDefault="006C002F" w:rsidP="006C002F">
            <w:pPr>
              <w:spacing w:line="259" w:lineRule="auto"/>
              <w:contextualSpacing/>
              <w:jc w:val="center"/>
              <w:rPr>
                <w:sz w:val="20"/>
                <w:szCs w:val="20"/>
              </w:rPr>
            </w:pPr>
          </w:p>
          <w:p w:rsidR="006C002F" w:rsidRPr="0016598C" w:rsidRDefault="006C002F" w:rsidP="006C002F">
            <w:pPr>
              <w:spacing w:line="259" w:lineRule="auto"/>
              <w:contextualSpacing/>
              <w:jc w:val="center"/>
              <w:rPr>
                <w:sz w:val="20"/>
                <w:szCs w:val="20"/>
              </w:rPr>
            </w:pPr>
            <w:r>
              <w:rPr>
                <w:sz w:val="20"/>
                <w:szCs w:val="20"/>
              </w:rPr>
              <w:t>Контролируемые лица</w:t>
            </w:r>
          </w:p>
        </w:tc>
        <w:tc>
          <w:tcPr>
            <w:tcW w:w="992" w:type="dxa"/>
            <w:vMerge/>
            <w:vAlign w:val="center"/>
          </w:tcPr>
          <w:p w:rsidR="006C002F" w:rsidRPr="0016598C" w:rsidRDefault="006C002F" w:rsidP="006C002F">
            <w:pPr>
              <w:spacing w:line="259" w:lineRule="auto"/>
              <w:contextualSpacing/>
              <w:jc w:val="center"/>
              <w:rPr>
                <w:sz w:val="20"/>
                <w:szCs w:val="20"/>
              </w:rPr>
            </w:pPr>
          </w:p>
        </w:tc>
      </w:tr>
      <w:tr w:rsidR="006C002F" w:rsidRPr="0016598C" w:rsidTr="006C002F">
        <w:tc>
          <w:tcPr>
            <w:tcW w:w="486" w:type="dxa"/>
            <w:vAlign w:val="center"/>
          </w:tcPr>
          <w:p w:rsidR="006C002F" w:rsidRDefault="006C002F" w:rsidP="006C002F">
            <w:pPr>
              <w:spacing w:line="259" w:lineRule="auto"/>
              <w:contextualSpacing/>
              <w:jc w:val="center"/>
              <w:rPr>
                <w:sz w:val="20"/>
                <w:szCs w:val="20"/>
              </w:rPr>
            </w:pPr>
            <w:r>
              <w:rPr>
                <w:sz w:val="20"/>
                <w:szCs w:val="20"/>
              </w:rPr>
              <w:lastRenderedPageBreak/>
              <w:t>3.</w:t>
            </w:r>
          </w:p>
        </w:tc>
        <w:tc>
          <w:tcPr>
            <w:tcW w:w="1641" w:type="dxa"/>
            <w:vAlign w:val="center"/>
          </w:tcPr>
          <w:p w:rsidR="006C002F" w:rsidRDefault="006C002F" w:rsidP="006C002F">
            <w:pPr>
              <w:pStyle w:val="FORMATTEXT"/>
              <w:ind w:firstLine="568"/>
              <w:jc w:val="both"/>
              <w:rPr>
                <w:rFonts w:ascii="Times New Roman" w:hAnsi="Times New Roman" w:cs="Times New Roman"/>
                <w:b/>
              </w:rPr>
            </w:pPr>
          </w:p>
          <w:p w:rsidR="006C002F" w:rsidRPr="00CC7A89" w:rsidRDefault="006C002F" w:rsidP="006C002F">
            <w:pPr>
              <w:pStyle w:val="FORMATTEXT"/>
              <w:ind w:firstLine="568"/>
              <w:jc w:val="both"/>
              <w:rPr>
                <w:rFonts w:ascii="Times New Roman" w:hAnsi="Times New Roman" w:cs="Times New Roman"/>
                <w:b/>
              </w:rPr>
            </w:pPr>
            <w:r w:rsidRPr="00CC7A89">
              <w:rPr>
                <w:rFonts w:ascii="Times New Roman" w:hAnsi="Times New Roman" w:cs="Times New Roman"/>
                <w:b/>
              </w:rPr>
              <w:t xml:space="preserve">Объявление предостережения </w:t>
            </w:r>
          </w:p>
          <w:p w:rsidR="006C002F" w:rsidRDefault="006C002F" w:rsidP="006C002F">
            <w:pPr>
              <w:pStyle w:val="FORMATTEXT"/>
              <w:ind w:firstLine="568"/>
              <w:jc w:val="both"/>
              <w:rPr>
                <w:rFonts w:ascii="Times New Roman" w:hAnsi="Times New Roman" w:cs="Times New Roman"/>
              </w:rPr>
            </w:pPr>
          </w:p>
          <w:p w:rsidR="006C002F" w:rsidRPr="00CC7A89" w:rsidRDefault="006C002F" w:rsidP="006C002F">
            <w:pPr>
              <w:pStyle w:val="FORMATTEXT"/>
              <w:jc w:val="both"/>
              <w:rPr>
                <w:rFonts w:ascii="Times New Roman" w:hAnsi="Times New Roman" w:cs="Times New Roman"/>
              </w:rPr>
            </w:pPr>
            <w:r w:rsidRPr="00CC7A89">
              <w:rPr>
                <w:rFonts w:ascii="Times New Roman" w:hAnsi="Times New Roman" w:cs="Times New Roman"/>
              </w:rPr>
              <w:t xml:space="preserve">(В случае наличия у  </w:t>
            </w:r>
            <w:r w:rsidRPr="00CC7A89">
              <w:rPr>
                <w:rFonts w:ascii="Times New Roman" w:hAnsi="Times New Roman" w:cs="Times New Roman"/>
                <w:i/>
              </w:rPr>
              <w:t>контрольного органа</w:t>
            </w:r>
            <w:r w:rsidRPr="00CC7A89">
              <w:rPr>
                <w:rFonts w:ascii="Times New Roman" w:hAnsi="Times New Roman" w:cs="Times New Roman"/>
              </w:rPr>
              <w:t xml:space="preserve">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r w:rsidRPr="00CC7A89">
              <w:rPr>
                <w:rFonts w:ascii="Times New Roman" w:hAnsi="Times New Roman" w:cs="Times New Roman"/>
              </w:rPr>
              <w:lastRenderedPageBreak/>
              <w:t>контрольный орган объявляет контролируемому лицу предостережение о недопустимости нарушения обязательных требований (далее - предостережение) и предлагает принять меры по обеспечению соблюдения обязательных требований.</w:t>
            </w:r>
            <w:r>
              <w:rPr>
                <w:rFonts w:ascii="Times New Roman" w:hAnsi="Times New Roman" w:cs="Times New Roman"/>
              </w:rPr>
              <w:t>)</w:t>
            </w:r>
            <w:r w:rsidRPr="00CC7A89">
              <w:rPr>
                <w:rFonts w:ascii="Times New Roman" w:hAnsi="Times New Roman" w:cs="Times New Roman"/>
              </w:rPr>
              <w:t xml:space="preserve"> </w:t>
            </w:r>
          </w:p>
          <w:p w:rsidR="006C002F" w:rsidRDefault="006C002F" w:rsidP="006C002F">
            <w:pPr>
              <w:spacing w:line="259" w:lineRule="auto"/>
              <w:contextualSpacing/>
              <w:jc w:val="center"/>
              <w:rPr>
                <w:sz w:val="20"/>
                <w:szCs w:val="20"/>
              </w:rPr>
            </w:pPr>
          </w:p>
        </w:tc>
        <w:tc>
          <w:tcPr>
            <w:tcW w:w="3118" w:type="dxa"/>
          </w:tcPr>
          <w:p w:rsidR="006C002F" w:rsidRDefault="006C002F" w:rsidP="006C002F">
            <w:pPr>
              <w:pStyle w:val="FORMATTEXT"/>
              <w:ind w:firstLine="568"/>
              <w:jc w:val="both"/>
              <w:rPr>
                <w:rFonts w:ascii="Times New Roman" w:hAnsi="Times New Roman" w:cs="Times New Roman"/>
              </w:rPr>
            </w:pPr>
          </w:p>
          <w:p w:rsidR="006C002F" w:rsidRPr="00CC7A89" w:rsidRDefault="006C002F" w:rsidP="006C002F">
            <w:pPr>
              <w:pStyle w:val="FORMATTEXT"/>
              <w:ind w:firstLine="568"/>
              <w:jc w:val="both"/>
              <w:rPr>
                <w:rFonts w:ascii="Times New Roman" w:hAnsi="Times New Roman" w:cs="Times New Roman"/>
              </w:rPr>
            </w:pPr>
            <w:r w:rsidRPr="00CC7A89">
              <w:rPr>
                <w:rFonts w:ascii="Times New Roman" w:hAnsi="Times New Roman" w:cs="Times New Roman"/>
              </w:rPr>
              <w:t xml:space="preserve">Предостережение объявляется и направляется контролируемому лицу в порядке, предусмотренном Федеральным законом N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w:t>
            </w:r>
          </w:p>
          <w:p w:rsidR="006C002F" w:rsidRDefault="006C002F" w:rsidP="006C002F">
            <w:pPr>
              <w:spacing w:line="259" w:lineRule="auto"/>
              <w:contextualSpacing/>
              <w:jc w:val="center"/>
              <w:rPr>
                <w:sz w:val="20"/>
                <w:szCs w:val="20"/>
              </w:rPr>
            </w:pPr>
          </w:p>
        </w:tc>
        <w:tc>
          <w:tcPr>
            <w:tcW w:w="1134" w:type="dxa"/>
          </w:tcPr>
          <w:p w:rsidR="006C002F" w:rsidRPr="00886F98" w:rsidRDefault="006C002F" w:rsidP="006C002F">
            <w:pPr>
              <w:spacing w:line="259" w:lineRule="auto"/>
              <w:contextualSpacing/>
              <w:jc w:val="center"/>
              <w:rPr>
                <w:sz w:val="20"/>
                <w:szCs w:val="20"/>
              </w:rPr>
            </w:pPr>
          </w:p>
          <w:p w:rsidR="006C002F" w:rsidRPr="00886F98" w:rsidRDefault="006C002F" w:rsidP="006C002F">
            <w:pPr>
              <w:spacing w:line="259" w:lineRule="auto"/>
              <w:contextualSpacing/>
              <w:jc w:val="center"/>
              <w:rPr>
                <w:sz w:val="20"/>
                <w:szCs w:val="20"/>
                <w:highlight w:val="yellow"/>
              </w:rPr>
            </w:pPr>
            <w:r w:rsidRPr="00886F98">
              <w:rPr>
                <w:sz w:val="20"/>
                <w:szCs w:val="20"/>
              </w:rPr>
              <w:t>По мере получения сведений о признаках нарушений</w:t>
            </w:r>
          </w:p>
        </w:tc>
        <w:tc>
          <w:tcPr>
            <w:tcW w:w="2043" w:type="dxa"/>
          </w:tcPr>
          <w:p w:rsidR="006C002F" w:rsidRPr="00886F98" w:rsidRDefault="006C002F" w:rsidP="006C002F">
            <w:pPr>
              <w:spacing w:line="259" w:lineRule="auto"/>
              <w:contextualSpacing/>
              <w:jc w:val="center"/>
              <w:rPr>
                <w:sz w:val="20"/>
                <w:szCs w:val="20"/>
              </w:rPr>
            </w:pPr>
          </w:p>
          <w:p w:rsidR="006C002F" w:rsidRPr="00886F98" w:rsidRDefault="006C002F" w:rsidP="006C002F">
            <w:pPr>
              <w:spacing w:line="259" w:lineRule="auto"/>
              <w:contextualSpacing/>
              <w:jc w:val="center"/>
              <w:rPr>
                <w:sz w:val="20"/>
                <w:szCs w:val="20"/>
              </w:rPr>
            </w:pPr>
            <w:r w:rsidRPr="00886F98">
              <w:rPr>
                <w:sz w:val="20"/>
                <w:szCs w:val="20"/>
              </w:rPr>
              <w:t>Минимизация возможных рисков нарушений обязательных требований</w:t>
            </w:r>
          </w:p>
        </w:tc>
        <w:tc>
          <w:tcPr>
            <w:tcW w:w="1301" w:type="dxa"/>
          </w:tcPr>
          <w:p w:rsidR="006C002F" w:rsidRPr="00886F98" w:rsidRDefault="006C002F" w:rsidP="006C002F">
            <w:pPr>
              <w:spacing w:line="259" w:lineRule="auto"/>
              <w:contextualSpacing/>
              <w:jc w:val="center"/>
              <w:rPr>
                <w:sz w:val="20"/>
                <w:szCs w:val="20"/>
              </w:rPr>
            </w:pPr>
          </w:p>
          <w:p w:rsidR="006C002F" w:rsidRPr="00886F98" w:rsidRDefault="006C002F" w:rsidP="006C002F">
            <w:pPr>
              <w:spacing w:line="259" w:lineRule="auto"/>
              <w:contextualSpacing/>
              <w:jc w:val="center"/>
              <w:rPr>
                <w:sz w:val="20"/>
                <w:szCs w:val="20"/>
              </w:rPr>
            </w:pPr>
            <w:r w:rsidRPr="00886F98">
              <w:rPr>
                <w:sz w:val="20"/>
                <w:szCs w:val="20"/>
              </w:rPr>
              <w:t>Контролируемые лица</w:t>
            </w:r>
          </w:p>
        </w:tc>
        <w:tc>
          <w:tcPr>
            <w:tcW w:w="992" w:type="dxa"/>
            <w:vAlign w:val="center"/>
          </w:tcPr>
          <w:p w:rsidR="006C002F" w:rsidRPr="00886F98" w:rsidRDefault="006C002F" w:rsidP="006C002F">
            <w:pPr>
              <w:spacing w:line="259" w:lineRule="auto"/>
              <w:contextualSpacing/>
              <w:jc w:val="center"/>
              <w:rPr>
                <w:sz w:val="20"/>
                <w:szCs w:val="20"/>
              </w:rPr>
            </w:pPr>
            <w:r w:rsidRPr="00886F98">
              <w:rPr>
                <w:sz w:val="20"/>
                <w:szCs w:val="20"/>
              </w:rPr>
              <w:t>Главный специалист по земельным вопросам администрации сельского поселения Светлый</w:t>
            </w:r>
          </w:p>
          <w:p w:rsidR="006C002F" w:rsidRPr="00886F98" w:rsidRDefault="006C002F" w:rsidP="006C002F">
            <w:pPr>
              <w:spacing w:line="259" w:lineRule="auto"/>
              <w:contextualSpacing/>
              <w:jc w:val="center"/>
              <w:rPr>
                <w:sz w:val="20"/>
                <w:szCs w:val="20"/>
              </w:rPr>
            </w:pPr>
          </w:p>
        </w:tc>
      </w:tr>
      <w:tr w:rsidR="006C002F" w:rsidRPr="0016598C" w:rsidTr="006C002F">
        <w:tc>
          <w:tcPr>
            <w:tcW w:w="486" w:type="dxa"/>
            <w:vAlign w:val="center"/>
          </w:tcPr>
          <w:p w:rsidR="006C002F" w:rsidRDefault="006C002F" w:rsidP="006C002F">
            <w:pPr>
              <w:spacing w:line="259" w:lineRule="auto"/>
              <w:contextualSpacing/>
              <w:jc w:val="center"/>
              <w:rPr>
                <w:sz w:val="20"/>
                <w:szCs w:val="20"/>
              </w:rPr>
            </w:pPr>
            <w:r>
              <w:rPr>
                <w:sz w:val="20"/>
                <w:szCs w:val="20"/>
              </w:rPr>
              <w:lastRenderedPageBreak/>
              <w:t>4.</w:t>
            </w:r>
          </w:p>
        </w:tc>
        <w:tc>
          <w:tcPr>
            <w:tcW w:w="1641" w:type="dxa"/>
            <w:vAlign w:val="center"/>
          </w:tcPr>
          <w:p w:rsidR="006C002F" w:rsidRDefault="006C002F" w:rsidP="006C002F">
            <w:pPr>
              <w:pStyle w:val="FORMATTEXT"/>
              <w:ind w:firstLine="568"/>
              <w:jc w:val="both"/>
              <w:rPr>
                <w:rFonts w:ascii="Times New Roman" w:hAnsi="Times New Roman" w:cs="Times New Roman"/>
                <w:b/>
              </w:rPr>
            </w:pPr>
          </w:p>
          <w:p w:rsidR="006C002F" w:rsidRDefault="006C002F" w:rsidP="006C002F">
            <w:pPr>
              <w:pStyle w:val="FORMATTEXT"/>
              <w:ind w:firstLine="568"/>
              <w:jc w:val="both"/>
              <w:rPr>
                <w:rFonts w:ascii="Times New Roman" w:hAnsi="Times New Roman" w:cs="Times New Roman"/>
              </w:rPr>
            </w:pPr>
            <w:r w:rsidRPr="00CC7A89">
              <w:rPr>
                <w:rFonts w:ascii="Times New Roman" w:hAnsi="Times New Roman" w:cs="Times New Roman"/>
                <w:b/>
              </w:rPr>
              <w:t>Профилактический визит</w:t>
            </w:r>
            <w:r w:rsidRPr="00CC7A89">
              <w:rPr>
                <w:rFonts w:ascii="Times New Roman" w:hAnsi="Times New Roman" w:cs="Times New Roman"/>
              </w:rPr>
              <w:t xml:space="preserve"> </w:t>
            </w:r>
          </w:p>
          <w:p w:rsidR="006C002F" w:rsidRDefault="006C002F" w:rsidP="006C002F">
            <w:pPr>
              <w:pStyle w:val="FORMATTEXT"/>
              <w:ind w:firstLine="568"/>
              <w:jc w:val="both"/>
              <w:rPr>
                <w:rFonts w:ascii="Times New Roman" w:hAnsi="Times New Roman" w:cs="Times New Roman"/>
              </w:rPr>
            </w:pPr>
          </w:p>
          <w:p w:rsidR="006C002F" w:rsidRPr="00CC7A89" w:rsidRDefault="006C002F" w:rsidP="006C002F">
            <w:pPr>
              <w:pStyle w:val="FORMATTEXT"/>
              <w:jc w:val="both"/>
              <w:rPr>
                <w:rFonts w:ascii="Times New Roman" w:hAnsi="Times New Roman" w:cs="Times New Roman"/>
                <w:b/>
              </w:rPr>
            </w:pPr>
            <w:r w:rsidRPr="00CC7A89">
              <w:rPr>
                <w:rFonts w:ascii="Times New Roman" w:hAnsi="Times New Roman" w:cs="Times New Roman"/>
              </w:rPr>
              <w:t xml:space="preserve">(Профилактический визит проводится должностным лицом </w:t>
            </w:r>
            <w:r w:rsidRPr="00CC7A89">
              <w:rPr>
                <w:rFonts w:ascii="Times New Roman" w:hAnsi="Times New Roman" w:cs="Times New Roman"/>
                <w:i/>
              </w:rPr>
              <w:t>контрольного органа</w:t>
            </w:r>
            <w:r w:rsidRPr="00CC7A89">
              <w:rPr>
                <w:rFonts w:ascii="Times New Roman" w:hAnsi="Times New Roman" w:cs="Times New Roman"/>
              </w:rPr>
              <w:t xml:space="preserve"> в форме профилактической беседы по месту осуществления деятельности контролируемого лица либо путем использования видео-конференц-связи. </w:t>
            </w:r>
          </w:p>
        </w:tc>
        <w:tc>
          <w:tcPr>
            <w:tcW w:w="3118" w:type="dxa"/>
          </w:tcPr>
          <w:p w:rsidR="006C002F" w:rsidRDefault="006C002F" w:rsidP="006C002F">
            <w:pPr>
              <w:pStyle w:val="FORMATTEXT"/>
              <w:ind w:firstLine="568"/>
              <w:jc w:val="both"/>
              <w:rPr>
                <w:rFonts w:ascii="Times New Roman" w:hAnsi="Times New Roman" w:cs="Times New Roman"/>
              </w:rPr>
            </w:pPr>
          </w:p>
          <w:p w:rsidR="006C002F" w:rsidRPr="00CC7A89" w:rsidRDefault="006C002F" w:rsidP="006C002F">
            <w:pPr>
              <w:pStyle w:val="FORMATTEXT"/>
              <w:ind w:firstLine="568"/>
              <w:jc w:val="both"/>
              <w:rPr>
                <w:rFonts w:ascii="Times New Roman" w:hAnsi="Times New Roman" w:cs="Times New Roman"/>
              </w:rPr>
            </w:pPr>
            <w:r w:rsidRPr="00CC7A89">
              <w:rPr>
                <w:rFonts w:ascii="Times New Roman" w:hAnsi="Times New Roman" w:cs="Times New Roma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r>
              <w:rPr>
                <w:rFonts w:ascii="Times New Roman" w:hAnsi="Times New Roman" w:cs="Times New Roman"/>
              </w:rPr>
              <w:t>)</w:t>
            </w:r>
          </w:p>
        </w:tc>
        <w:tc>
          <w:tcPr>
            <w:tcW w:w="1134" w:type="dxa"/>
          </w:tcPr>
          <w:p w:rsidR="006C002F" w:rsidRDefault="006C002F" w:rsidP="006C002F">
            <w:pPr>
              <w:spacing w:line="259" w:lineRule="auto"/>
              <w:contextualSpacing/>
              <w:jc w:val="center"/>
              <w:rPr>
                <w:sz w:val="20"/>
                <w:szCs w:val="20"/>
              </w:rPr>
            </w:pPr>
          </w:p>
          <w:p w:rsidR="006C002F" w:rsidRDefault="006C002F" w:rsidP="006C002F">
            <w:pPr>
              <w:spacing w:line="259" w:lineRule="auto"/>
              <w:contextualSpacing/>
              <w:jc w:val="center"/>
              <w:rPr>
                <w:sz w:val="20"/>
                <w:szCs w:val="20"/>
              </w:rPr>
            </w:pPr>
            <w:r>
              <w:rPr>
                <w:sz w:val="20"/>
                <w:szCs w:val="20"/>
              </w:rPr>
              <w:t>По мере необходимости</w:t>
            </w:r>
          </w:p>
        </w:tc>
        <w:tc>
          <w:tcPr>
            <w:tcW w:w="2043" w:type="dxa"/>
          </w:tcPr>
          <w:p w:rsidR="006C002F" w:rsidRDefault="006C002F" w:rsidP="006C002F">
            <w:pPr>
              <w:spacing w:line="259" w:lineRule="auto"/>
              <w:contextualSpacing/>
              <w:jc w:val="center"/>
              <w:rPr>
                <w:sz w:val="20"/>
                <w:szCs w:val="20"/>
              </w:rPr>
            </w:pPr>
          </w:p>
          <w:p w:rsidR="006C002F" w:rsidRDefault="006C002F" w:rsidP="006C002F">
            <w:pPr>
              <w:spacing w:line="259" w:lineRule="auto"/>
              <w:contextualSpacing/>
              <w:jc w:val="center"/>
              <w:rPr>
                <w:sz w:val="20"/>
                <w:szCs w:val="20"/>
              </w:rPr>
            </w:pPr>
            <w:r>
              <w:rPr>
                <w:sz w:val="20"/>
                <w:szCs w:val="20"/>
              </w:rPr>
              <w:t>Повышение уровня правовой грамотности контролируемых лиц</w:t>
            </w:r>
          </w:p>
        </w:tc>
        <w:tc>
          <w:tcPr>
            <w:tcW w:w="1301" w:type="dxa"/>
          </w:tcPr>
          <w:p w:rsidR="006C002F" w:rsidRDefault="006C002F" w:rsidP="006C002F">
            <w:pPr>
              <w:spacing w:line="259" w:lineRule="auto"/>
              <w:contextualSpacing/>
              <w:jc w:val="center"/>
              <w:rPr>
                <w:sz w:val="20"/>
                <w:szCs w:val="20"/>
              </w:rPr>
            </w:pPr>
          </w:p>
          <w:p w:rsidR="006C002F" w:rsidRDefault="006C002F" w:rsidP="006C002F">
            <w:pPr>
              <w:spacing w:line="259" w:lineRule="auto"/>
              <w:contextualSpacing/>
              <w:jc w:val="center"/>
              <w:rPr>
                <w:sz w:val="20"/>
                <w:szCs w:val="20"/>
              </w:rPr>
            </w:pPr>
            <w:r>
              <w:rPr>
                <w:sz w:val="20"/>
                <w:szCs w:val="20"/>
              </w:rPr>
              <w:t>Контролируемые лица</w:t>
            </w:r>
          </w:p>
        </w:tc>
        <w:tc>
          <w:tcPr>
            <w:tcW w:w="992" w:type="dxa"/>
            <w:vAlign w:val="center"/>
          </w:tcPr>
          <w:p w:rsidR="006C002F" w:rsidRDefault="006C002F" w:rsidP="006C002F">
            <w:pPr>
              <w:spacing w:line="259" w:lineRule="auto"/>
              <w:contextualSpacing/>
              <w:jc w:val="center"/>
              <w:rPr>
                <w:sz w:val="20"/>
                <w:szCs w:val="20"/>
              </w:rPr>
            </w:pPr>
          </w:p>
          <w:p w:rsidR="006C002F" w:rsidRPr="00454371" w:rsidRDefault="006C002F" w:rsidP="006C002F">
            <w:pPr>
              <w:spacing w:line="259" w:lineRule="auto"/>
              <w:contextualSpacing/>
              <w:jc w:val="center"/>
              <w:rPr>
                <w:sz w:val="20"/>
                <w:szCs w:val="20"/>
              </w:rPr>
            </w:pPr>
            <w:r>
              <w:rPr>
                <w:sz w:val="20"/>
                <w:szCs w:val="20"/>
              </w:rPr>
              <w:t>Главный специалист по земельным вопросам администрации сельского поселения Светлый</w:t>
            </w:r>
          </w:p>
          <w:p w:rsidR="006C002F" w:rsidRDefault="006C002F" w:rsidP="006C002F">
            <w:pPr>
              <w:spacing w:line="259" w:lineRule="auto"/>
              <w:contextualSpacing/>
              <w:jc w:val="center"/>
              <w:rPr>
                <w:sz w:val="20"/>
                <w:szCs w:val="20"/>
              </w:rPr>
            </w:pPr>
          </w:p>
        </w:tc>
      </w:tr>
    </w:tbl>
    <w:p w:rsidR="006C002F" w:rsidRDefault="006C002F" w:rsidP="006C002F"/>
    <w:p w:rsidR="00986314" w:rsidRDefault="00986314" w:rsidP="00986314">
      <w:pPr>
        <w:pStyle w:val="140"/>
        <w:spacing w:line="240" w:lineRule="auto"/>
        <w:jc w:val="center"/>
        <w:rPr>
          <w:sz w:val="24"/>
          <w:szCs w:val="24"/>
        </w:rPr>
      </w:pPr>
    </w:p>
    <w:p w:rsidR="006C002F" w:rsidRPr="006C002F" w:rsidRDefault="006C002F" w:rsidP="00986314">
      <w:pPr>
        <w:pStyle w:val="140"/>
        <w:spacing w:line="240" w:lineRule="auto"/>
        <w:jc w:val="center"/>
        <w:rPr>
          <w:sz w:val="26"/>
          <w:szCs w:val="26"/>
        </w:rPr>
      </w:pP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АДМИНИСТРАЦИЯ</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СЕЛЬСКОГО ПОСЕЛЕНИЯ СВЕТЛЫЙ</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Березовского района</w:t>
      </w: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Ханты-Мансийского автономного округа – Югры</w:t>
      </w:r>
    </w:p>
    <w:p w:rsidR="006C002F" w:rsidRPr="006C002F" w:rsidRDefault="006C002F" w:rsidP="006C002F">
      <w:pPr>
        <w:pStyle w:val="a5"/>
        <w:jc w:val="center"/>
        <w:rPr>
          <w:rFonts w:ascii="Times New Roman" w:hAnsi="Times New Roman"/>
          <w:sz w:val="26"/>
          <w:szCs w:val="26"/>
        </w:rPr>
      </w:pPr>
    </w:p>
    <w:p w:rsidR="006C002F" w:rsidRPr="006C002F" w:rsidRDefault="006C002F" w:rsidP="006C002F">
      <w:pPr>
        <w:pStyle w:val="a5"/>
        <w:jc w:val="center"/>
        <w:rPr>
          <w:rFonts w:ascii="Times New Roman" w:hAnsi="Times New Roman"/>
          <w:sz w:val="26"/>
          <w:szCs w:val="26"/>
        </w:rPr>
      </w:pPr>
      <w:r w:rsidRPr="006C002F">
        <w:rPr>
          <w:rFonts w:ascii="Times New Roman" w:hAnsi="Times New Roman"/>
          <w:sz w:val="26"/>
          <w:szCs w:val="26"/>
        </w:rPr>
        <w:t>ПОСТАНОВЛЕНИЕ</w:t>
      </w:r>
    </w:p>
    <w:p w:rsidR="006C002F" w:rsidRPr="006C002F" w:rsidRDefault="006C002F" w:rsidP="006C002F">
      <w:pPr>
        <w:pStyle w:val="a5"/>
        <w:jc w:val="center"/>
        <w:rPr>
          <w:rFonts w:ascii="Times New Roman" w:hAnsi="Times New Roman"/>
          <w:sz w:val="26"/>
          <w:szCs w:val="26"/>
          <w:u w:val="single"/>
        </w:rPr>
      </w:pPr>
    </w:p>
    <w:p w:rsidR="006C002F" w:rsidRPr="006C002F" w:rsidRDefault="006C002F" w:rsidP="006C002F">
      <w:pPr>
        <w:pStyle w:val="a5"/>
        <w:jc w:val="both"/>
        <w:rPr>
          <w:rFonts w:ascii="Times New Roman" w:hAnsi="Times New Roman"/>
          <w:sz w:val="26"/>
          <w:szCs w:val="26"/>
        </w:rPr>
      </w:pPr>
      <w:r w:rsidRPr="006C002F">
        <w:rPr>
          <w:rFonts w:ascii="Times New Roman" w:hAnsi="Times New Roman"/>
          <w:sz w:val="26"/>
          <w:szCs w:val="26"/>
          <w:u w:val="single"/>
        </w:rPr>
        <w:t>от 20.12.2022</w:t>
      </w:r>
      <w:r w:rsidRPr="006C002F">
        <w:rPr>
          <w:rFonts w:ascii="Times New Roman" w:hAnsi="Times New Roman"/>
          <w:sz w:val="26"/>
          <w:szCs w:val="26"/>
        </w:rPr>
        <w:t xml:space="preserve"> </w:t>
      </w:r>
      <w:r w:rsidRPr="006C002F">
        <w:rPr>
          <w:rFonts w:ascii="Times New Roman" w:hAnsi="Times New Roman"/>
          <w:sz w:val="26"/>
          <w:szCs w:val="26"/>
        </w:rPr>
        <w:tab/>
      </w:r>
      <w:r w:rsidRPr="006C002F">
        <w:rPr>
          <w:rFonts w:ascii="Times New Roman" w:hAnsi="Times New Roman"/>
          <w:sz w:val="26"/>
          <w:szCs w:val="26"/>
        </w:rPr>
        <w:tab/>
        <w:t xml:space="preserve">      </w:t>
      </w:r>
      <w:r w:rsidRPr="006C002F">
        <w:rPr>
          <w:rFonts w:ascii="Times New Roman" w:hAnsi="Times New Roman"/>
          <w:sz w:val="26"/>
          <w:szCs w:val="26"/>
        </w:rPr>
        <w:tab/>
        <w:t xml:space="preserve">   </w:t>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r>
      <w:r w:rsidRPr="006C002F">
        <w:rPr>
          <w:rFonts w:ascii="Times New Roman" w:hAnsi="Times New Roman"/>
          <w:sz w:val="26"/>
          <w:szCs w:val="26"/>
        </w:rPr>
        <w:tab/>
        <w:t>№ 157</w:t>
      </w:r>
    </w:p>
    <w:p w:rsidR="006C002F" w:rsidRPr="006C002F" w:rsidRDefault="006C002F" w:rsidP="006C002F">
      <w:pPr>
        <w:pStyle w:val="a5"/>
        <w:jc w:val="both"/>
        <w:rPr>
          <w:rFonts w:ascii="Times New Roman" w:hAnsi="Times New Roman"/>
          <w:sz w:val="26"/>
          <w:szCs w:val="26"/>
        </w:rPr>
      </w:pPr>
      <w:r w:rsidRPr="006C002F">
        <w:rPr>
          <w:rFonts w:ascii="Times New Roman" w:hAnsi="Times New Roman"/>
          <w:sz w:val="26"/>
          <w:szCs w:val="26"/>
        </w:rPr>
        <w:t>пос. Светлый</w:t>
      </w:r>
    </w:p>
    <w:p w:rsidR="006C002F" w:rsidRDefault="006C002F" w:rsidP="006C002F">
      <w:pPr>
        <w:ind w:right="4110"/>
        <w:jc w:val="both"/>
        <w:rPr>
          <w:b/>
          <w:sz w:val="28"/>
          <w:szCs w:val="28"/>
        </w:rPr>
      </w:pPr>
    </w:p>
    <w:p w:rsidR="006C002F" w:rsidRPr="006C002F" w:rsidRDefault="006C002F" w:rsidP="006C002F">
      <w:pPr>
        <w:ind w:right="4110"/>
        <w:jc w:val="both"/>
        <w:rPr>
          <w:rFonts w:ascii="Times New Roman" w:hAnsi="Times New Roman"/>
          <w:b/>
          <w:sz w:val="26"/>
          <w:szCs w:val="26"/>
        </w:rPr>
      </w:pPr>
      <w:r w:rsidRPr="006C002F">
        <w:rPr>
          <w:rFonts w:ascii="Times New Roman" w:hAnsi="Times New Roman"/>
          <w:b/>
          <w:sz w:val="26"/>
          <w:szCs w:val="26"/>
        </w:rPr>
        <w:lastRenderedPageBreak/>
        <w:t>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2023 год</w:t>
      </w:r>
    </w:p>
    <w:p w:rsidR="006C002F" w:rsidRPr="006C002F" w:rsidRDefault="006C002F" w:rsidP="006C002F">
      <w:pPr>
        <w:tabs>
          <w:tab w:val="left" w:pos="720"/>
          <w:tab w:val="left" w:pos="1134"/>
        </w:tabs>
        <w:ind w:firstLine="709"/>
        <w:jc w:val="both"/>
        <w:rPr>
          <w:rFonts w:ascii="Times New Roman" w:hAnsi="Times New Roman"/>
          <w:sz w:val="26"/>
          <w:szCs w:val="26"/>
        </w:rPr>
      </w:pPr>
      <w:r w:rsidRPr="006C002F">
        <w:rPr>
          <w:rFonts w:ascii="Times New Roman" w:hAnsi="Times New Roman"/>
          <w:sz w:val="26"/>
          <w:szCs w:val="26"/>
        </w:rPr>
        <w:t xml:space="preserve">В соответствии с частью 2 статьи 44 Федерального закона от 31 июля 2020 года № 248-ФЗ «О государственном контроле (надзоре) </w:t>
      </w:r>
      <w:r w:rsidRPr="006C002F">
        <w:rPr>
          <w:rFonts w:ascii="Times New Roman" w:hAnsi="Times New Roman"/>
          <w:sz w:val="26"/>
          <w:szCs w:val="26"/>
        </w:rPr>
        <w:br/>
        <w:t xml:space="preserve">и муниципальном контроле в Российской Федерации», Постановлением Правительства Российской Федерации от 25 июня 2021 года № 990 </w:t>
      </w:r>
      <w:r w:rsidRPr="006C002F">
        <w:rPr>
          <w:rFonts w:ascii="Times New Roman" w:hAnsi="Times New Roman"/>
          <w:sz w:val="26"/>
          <w:szCs w:val="26"/>
        </w:rPr>
        <w:br/>
        <w:t xml:space="preserve">«Об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6C002F" w:rsidRPr="006C002F" w:rsidRDefault="006C002F" w:rsidP="006C002F">
      <w:pPr>
        <w:pStyle w:val="32"/>
        <w:numPr>
          <w:ilvl w:val="0"/>
          <w:numId w:val="14"/>
        </w:numPr>
        <w:tabs>
          <w:tab w:val="left" w:pos="0"/>
          <w:tab w:val="left" w:pos="1134"/>
        </w:tabs>
        <w:spacing w:after="0" w:line="276" w:lineRule="auto"/>
        <w:ind w:left="0" w:firstLine="709"/>
        <w:jc w:val="both"/>
        <w:rPr>
          <w:sz w:val="26"/>
          <w:szCs w:val="26"/>
        </w:rPr>
      </w:pPr>
      <w:r w:rsidRPr="006C002F">
        <w:rPr>
          <w:sz w:val="26"/>
          <w:szCs w:val="26"/>
        </w:rPr>
        <w:t xml:space="preserve">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2023 год  согласно приложению к настоящему постановлению.   </w:t>
      </w:r>
    </w:p>
    <w:p w:rsidR="006C002F" w:rsidRPr="006C002F" w:rsidRDefault="006C002F" w:rsidP="006C002F">
      <w:pPr>
        <w:pStyle w:val="a7"/>
        <w:numPr>
          <w:ilvl w:val="0"/>
          <w:numId w:val="14"/>
        </w:numPr>
        <w:tabs>
          <w:tab w:val="left" w:pos="-284"/>
          <w:tab w:val="left" w:pos="0"/>
          <w:tab w:val="left" w:pos="1134"/>
        </w:tabs>
        <w:autoSpaceDE w:val="0"/>
        <w:autoSpaceDN w:val="0"/>
        <w:adjustRightInd w:val="0"/>
        <w:spacing w:after="0"/>
        <w:ind w:left="0" w:firstLine="709"/>
        <w:jc w:val="both"/>
        <w:rPr>
          <w:rFonts w:ascii="Times New Roman" w:hAnsi="Times New Roman"/>
          <w:sz w:val="26"/>
          <w:szCs w:val="26"/>
        </w:rPr>
      </w:pPr>
      <w:r w:rsidRPr="006C002F">
        <w:rPr>
          <w:rFonts w:ascii="Times New Roman" w:hAnsi="Times New Roman"/>
          <w:sz w:val="26"/>
          <w:szCs w:val="26"/>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
    <w:p w:rsidR="006C002F" w:rsidRPr="006C002F" w:rsidRDefault="006C002F" w:rsidP="006C002F">
      <w:pPr>
        <w:shd w:val="clear" w:color="auto" w:fill="FFFFFF"/>
        <w:tabs>
          <w:tab w:val="left" w:pos="0"/>
          <w:tab w:val="left" w:pos="1134"/>
        </w:tabs>
        <w:autoSpaceDE w:val="0"/>
        <w:autoSpaceDN w:val="0"/>
        <w:adjustRightInd w:val="0"/>
        <w:ind w:firstLine="709"/>
        <w:jc w:val="both"/>
        <w:rPr>
          <w:rFonts w:ascii="Times New Roman" w:hAnsi="Times New Roman"/>
          <w:sz w:val="26"/>
          <w:szCs w:val="26"/>
        </w:rPr>
      </w:pPr>
      <w:r w:rsidRPr="006C002F">
        <w:rPr>
          <w:rFonts w:ascii="Times New Roman" w:hAnsi="Times New Roman"/>
          <w:sz w:val="26"/>
          <w:szCs w:val="26"/>
        </w:rPr>
        <w:t>3. Настоящее распоряжение вступает в силу после его официального опубликования.</w:t>
      </w:r>
    </w:p>
    <w:p w:rsidR="006C002F" w:rsidRPr="006C002F" w:rsidRDefault="006C002F" w:rsidP="006C002F">
      <w:pPr>
        <w:tabs>
          <w:tab w:val="left" w:pos="1134"/>
        </w:tabs>
        <w:autoSpaceDE w:val="0"/>
        <w:autoSpaceDN w:val="0"/>
        <w:adjustRightInd w:val="0"/>
        <w:ind w:firstLine="709"/>
        <w:jc w:val="both"/>
        <w:rPr>
          <w:rFonts w:ascii="Times New Roman" w:hAnsi="Times New Roman"/>
          <w:sz w:val="26"/>
          <w:szCs w:val="26"/>
        </w:rPr>
      </w:pPr>
      <w:r w:rsidRPr="006C002F">
        <w:rPr>
          <w:rFonts w:ascii="Times New Roman" w:hAnsi="Times New Roman"/>
          <w:sz w:val="26"/>
          <w:szCs w:val="26"/>
        </w:rPr>
        <w:t>4. Контроль за выполнением распоряжения оставляю за собой.</w:t>
      </w:r>
    </w:p>
    <w:p w:rsidR="006C002F" w:rsidRPr="006C002F" w:rsidRDefault="006C002F" w:rsidP="006C002F">
      <w:pPr>
        <w:autoSpaceDE w:val="0"/>
        <w:autoSpaceDN w:val="0"/>
        <w:adjustRightInd w:val="0"/>
        <w:rPr>
          <w:rFonts w:ascii="Times New Roman" w:hAnsi="Times New Roman"/>
          <w:sz w:val="26"/>
          <w:szCs w:val="26"/>
        </w:rPr>
      </w:pPr>
    </w:p>
    <w:p w:rsidR="006C002F" w:rsidRPr="006C002F" w:rsidRDefault="006C002F" w:rsidP="006C002F">
      <w:pPr>
        <w:pStyle w:val="32"/>
        <w:tabs>
          <w:tab w:val="left" w:pos="0"/>
          <w:tab w:val="left" w:pos="1134"/>
        </w:tabs>
        <w:spacing w:after="0"/>
        <w:jc w:val="both"/>
        <w:rPr>
          <w:sz w:val="26"/>
          <w:szCs w:val="26"/>
        </w:rPr>
      </w:pPr>
      <w:r w:rsidRPr="006C002F">
        <w:rPr>
          <w:sz w:val="26"/>
          <w:szCs w:val="26"/>
        </w:rPr>
        <w:t>Глава поселения                                                          Ф.К. Шагимухаметов</w:t>
      </w:r>
    </w:p>
    <w:p w:rsidR="006C002F" w:rsidRDefault="006C002F" w:rsidP="006C002F">
      <w:pPr>
        <w:jc w:val="right"/>
      </w:pP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 xml:space="preserve">Приложение </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к постановлению администрации</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сельского поселения Светлый</w:t>
      </w:r>
    </w:p>
    <w:p w:rsidR="006C002F" w:rsidRPr="006C002F" w:rsidRDefault="006C002F" w:rsidP="006C002F">
      <w:pPr>
        <w:pStyle w:val="a5"/>
        <w:jc w:val="right"/>
        <w:rPr>
          <w:rFonts w:ascii="Times New Roman" w:hAnsi="Times New Roman" w:cs="Times New Roman"/>
        </w:rPr>
      </w:pPr>
      <w:r w:rsidRPr="006C002F">
        <w:rPr>
          <w:rFonts w:ascii="Times New Roman" w:hAnsi="Times New Roman" w:cs="Times New Roman"/>
        </w:rPr>
        <w:t>от 20.12.2022 г. № 157</w:t>
      </w:r>
    </w:p>
    <w:p w:rsidR="006C002F" w:rsidRDefault="006C002F" w:rsidP="006C002F"/>
    <w:p w:rsidR="006C002F" w:rsidRPr="006C002F" w:rsidRDefault="006C002F" w:rsidP="006C002F">
      <w:pPr>
        <w:pStyle w:val="a5"/>
        <w:jc w:val="center"/>
        <w:rPr>
          <w:rFonts w:ascii="Times New Roman" w:hAnsi="Times New Roman" w:cs="Times New Roman"/>
          <w:sz w:val="24"/>
          <w:szCs w:val="24"/>
        </w:rPr>
      </w:pPr>
      <w:r w:rsidRPr="006C002F">
        <w:rPr>
          <w:rFonts w:ascii="Times New Roman" w:hAnsi="Times New Roman" w:cs="Times New Roman"/>
          <w:sz w:val="24"/>
          <w:szCs w:val="24"/>
        </w:rPr>
        <w:t>Программа</w:t>
      </w:r>
    </w:p>
    <w:p w:rsidR="006C002F" w:rsidRPr="006C002F" w:rsidRDefault="006C002F" w:rsidP="006C002F">
      <w:pPr>
        <w:pStyle w:val="a5"/>
        <w:jc w:val="center"/>
        <w:rPr>
          <w:rFonts w:ascii="Times New Roman" w:hAnsi="Times New Roman" w:cs="Times New Roman"/>
          <w:sz w:val="24"/>
          <w:szCs w:val="24"/>
        </w:rPr>
      </w:pPr>
      <w:r w:rsidRPr="006C002F">
        <w:rPr>
          <w:rFonts w:ascii="Times New Roman" w:hAnsi="Times New Roman" w:cs="Times New Roman"/>
          <w:sz w:val="24"/>
          <w:szCs w:val="24"/>
        </w:rPr>
        <w:t>профилактики рисков причинения вреда (ущерба) охраняемым</w:t>
      </w:r>
    </w:p>
    <w:p w:rsidR="006C002F" w:rsidRPr="006C002F" w:rsidRDefault="006C002F" w:rsidP="006C002F">
      <w:pPr>
        <w:pStyle w:val="a5"/>
        <w:jc w:val="center"/>
        <w:rPr>
          <w:rFonts w:ascii="Times New Roman" w:hAnsi="Times New Roman" w:cs="Times New Roman"/>
          <w:sz w:val="24"/>
          <w:szCs w:val="24"/>
        </w:rPr>
      </w:pPr>
      <w:r w:rsidRPr="006C002F">
        <w:rPr>
          <w:rFonts w:ascii="Times New Roman" w:hAnsi="Times New Roman" w:cs="Times New Roman"/>
          <w:sz w:val="24"/>
          <w:szCs w:val="24"/>
        </w:rPr>
        <w:t>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2023 год</w:t>
      </w:r>
    </w:p>
    <w:p w:rsidR="006C002F" w:rsidRPr="006C002F" w:rsidRDefault="006C002F" w:rsidP="006C002F">
      <w:pPr>
        <w:pStyle w:val="a5"/>
        <w:jc w:val="center"/>
        <w:rPr>
          <w:rFonts w:ascii="Times New Roman" w:hAnsi="Times New Roman" w:cs="Times New Roman"/>
          <w:sz w:val="24"/>
          <w:szCs w:val="24"/>
        </w:rPr>
      </w:pPr>
      <w:r w:rsidRPr="006C002F">
        <w:rPr>
          <w:rFonts w:ascii="Times New Roman" w:hAnsi="Times New Roman" w:cs="Times New Roman"/>
          <w:sz w:val="24"/>
          <w:szCs w:val="24"/>
        </w:rPr>
        <w:lastRenderedPageBreak/>
        <w:t>(далее - Программа)</w:t>
      </w:r>
    </w:p>
    <w:p w:rsidR="006C002F" w:rsidRPr="006C002F" w:rsidRDefault="006C002F" w:rsidP="006C002F">
      <w:pPr>
        <w:pStyle w:val="a5"/>
        <w:jc w:val="center"/>
        <w:rPr>
          <w:rFonts w:ascii="Times New Roman" w:hAnsi="Times New Roman" w:cs="Times New Roman"/>
          <w:sz w:val="24"/>
          <w:szCs w:val="24"/>
        </w:rPr>
      </w:pPr>
    </w:p>
    <w:p w:rsidR="006C002F" w:rsidRPr="006C002F" w:rsidRDefault="006C002F" w:rsidP="006C002F">
      <w:pPr>
        <w:pStyle w:val="a5"/>
        <w:jc w:val="center"/>
        <w:rPr>
          <w:rFonts w:ascii="Times New Roman" w:hAnsi="Times New Roman" w:cs="Times New Roman"/>
          <w:sz w:val="24"/>
          <w:szCs w:val="24"/>
        </w:rPr>
      </w:pPr>
      <w:r w:rsidRPr="006C002F">
        <w:rPr>
          <w:rFonts w:ascii="Times New Roman" w:hAnsi="Times New Roman" w:cs="Times New Roman"/>
          <w:sz w:val="24"/>
          <w:szCs w:val="24"/>
        </w:rPr>
        <w:t>ПАСПОРТ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Наименование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2023 год</w:t>
            </w:r>
          </w:p>
        </w:tc>
      </w:tr>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Правовые основания разработки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Федеральный закон от 31 июля 2020 года </w:t>
            </w:r>
            <w:r w:rsidRPr="006C002F">
              <w:rPr>
                <w:rFonts w:ascii="Times New Roman" w:hAnsi="Times New Roman" w:cs="Times New Roman"/>
                <w:sz w:val="24"/>
                <w:szCs w:val="24"/>
              </w:rPr>
              <w:br/>
              <w:t>№ 248-ФЗ «О государственном контроле (надзоре) и муниципальном контроле в Российской Федерации»;</w:t>
            </w:r>
          </w:p>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 xml:space="preserve">Постановление Правительства РФ от 25 июня 2021 года № 990 «Об утверждении Правил разработки </w:t>
            </w:r>
            <w:r w:rsidRPr="006C002F">
              <w:rPr>
                <w:rFonts w:ascii="Times New Roman" w:hAnsi="Times New Roman" w:cs="Times New Roman"/>
                <w:sz w:val="24"/>
                <w:szCs w:val="24"/>
              </w:rPr>
              <w:br/>
              <w:t>и утверждения контрольными (надзорными) органами программы профилактики рисков причинения вреда (ущерба) охраняемым законом ценностям».</w:t>
            </w:r>
          </w:p>
        </w:tc>
      </w:tr>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Разработчик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i/>
                <w:color w:val="FF0000"/>
                <w:sz w:val="24"/>
                <w:szCs w:val="24"/>
              </w:rPr>
            </w:pPr>
            <w:r w:rsidRPr="006C002F">
              <w:rPr>
                <w:rFonts w:ascii="Times New Roman" w:hAnsi="Times New Roman" w:cs="Times New Roman"/>
                <w:sz w:val="24"/>
                <w:szCs w:val="24"/>
              </w:rPr>
              <w:t>Администрация сельского поселения Светлый</w:t>
            </w:r>
          </w:p>
        </w:tc>
      </w:tr>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Цели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стимулирование добросовестного соблюдения обязательных требований всеми контролируемыми лицами;</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C002F" w:rsidRPr="006C002F" w:rsidRDefault="006C002F" w:rsidP="006C002F">
            <w:pPr>
              <w:pStyle w:val="a5"/>
              <w:rPr>
                <w:rFonts w:ascii="Times New Roman" w:hAnsi="Times New Roman" w:cs="Times New Roman"/>
                <w:bCs/>
                <w:sz w:val="24"/>
                <w:szCs w:val="24"/>
              </w:rPr>
            </w:pPr>
            <w:r w:rsidRPr="006C002F">
              <w:rPr>
                <w:rFonts w:ascii="Times New Roman" w:hAnsi="Times New Roman" w:cs="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tc>
      </w:tr>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Задачи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снижение риска причинения вреда (ущерба) охраняемым законом ценностям;</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формирование единого понимания обязательных требований у всех участников контрольной деятельности;</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 -  повышение квалификации подконтрольных субъектов контрольного органа;</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tc>
      </w:tr>
      <w:tr w:rsidR="006C002F" w:rsidRPr="00FC7EF9" w:rsidTr="006C002F">
        <w:trPr>
          <w:trHeight w:val="489"/>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Сроки и этапы реализации программы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color w:val="FF0000"/>
                <w:sz w:val="24"/>
                <w:szCs w:val="24"/>
              </w:rPr>
            </w:pPr>
            <w:r w:rsidRPr="006C002F">
              <w:rPr>
                <w:rFonts w:ascii="Times New Roman" w:hAnsi="Times New Roman" w:cs="Times New Roman"/>
                <w:iCs/>
                <w:sz w:val="24"/>
                <w:szCs w:val="24"/>
              </w:rPr>
              <w:t xml:space="preserve">2023 год </w:t>
            </w:r>
          </w:p>
        </w:tc>
      </w:tr>
      <w:tr w:rsidR="006C002F" w:rsidRPr="00FC7EF9" w:rsidTr="006C002F">
        <w:tc>
          <w:tcPr>
            <w:tcW w:w="3085" w:type="dxa"/>
            <w:tcBorders>
              <w:top w:val="single" w:sz="4" w:space="0" w:color="auto"/>
              <w:left w:val="single" w:sz="4" w:space="0" w:color="auto"/>
              <w:bottom w:val="single" w:sz="4" w:space="0" w:color="auto"/>
              <w:right w:val="single" w:sz="4" w:space="0" w:color="auto"/>
            </w:tcBorders>
            <w:shd w:val="clear" w:color="auto" w:fill="auto"/>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 xml:space="preserve">Ожидаемые конечные результаты реализации программы </w:t>
            </w:r>
          </w:p>
          <w:p w:rsidR="006C002F" w:rsidRPr="006C002F" w:rsidRDefault="006C002F" w:rsidP="006C002F">
            <w:pPr>
              <w:pStyle w:val="a5"/>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 xml:space="preserve"> -</w:t>
            </w:r>
            <w:r w:rsidRPr="006C002F">
              <w:rPr>
                <w:rFonts w:ascii="Times New Roman" w:hAnsi="Times New Roman" w:cs="Times New Roman"/>
                <w:sz w:val="24"/>
                <w:szCs w:val="24"/>
              </w:rPr>
              <w:t xml:space="preserve"> снижение рисков причинения вреда охраняемым законом ценностям; </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 xml:space="preserve"> -</w:t>
            </w:r>
            <w:r w:rsidRPr="006C002F">
              <w:rPr>
                <w:rFonts w:ascii="Times New Roman" w:hAnsi="Times New Roman" w:cs="Times New Roman"/>
                <w:sz w:val="24"/>
                <w:szCs w:val="24"/>
              </w:rPr>
              <w:t xml:space="preserve"> увеличение доли законопослушных подконтрольных субъектов;</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b/>
                <w:sz w:val="24"/>
                <w:szCs w:val="24"/>
              </w:rPr>
              <w:t xml:space="preserve"> - </w:t>
            </w:r>
            <w:r w:rsidRPr="006C002F">
              <w:rPr>
                <w:rFonts w:ascii="Times New Roman" w:hAnsi="Times New Roman" w:cs="Times New Roman"/>
                <w:sz w:val="24"/>
                <w:szCs w:val="24"/>
              </w:rPr>
              <w:t>повышение информированности подконтрольных субъектов о действующих обязательных требованиях;</w:t>
            </w:r>
          </w:p>
          <w:p w:rsidR="006C002F" w:rsidRPr="006C002F" w:rsidRDefault="006C002F" w:rsidP="006C002F">
            <w:pPr>
              <w:pStyle w:val="a5"/>
              <w:rPr>
                <w:rFonts w:ascii="Times New Roman" w:hAnsi="Times New Roman" w:cs="Times New Roman"/>
                <w:iCs/>
                <w:sz w:val="24"/>
                <w:szCs w:val="24"/>
              </w:rPr>
            </w:pPr>
            <w:r w:rsidRPr="006C002F">
              <w:rPr>
                <w:rFonts w:ascii="Times New Roman" w:hAnsi="Times New Roman" w:cs="Times New Roman"/>
                <w:b/>
                <w:sz w:val="24"/>
                <w:szCs w:val="24"/>
              </w:rPr>
              <w:t xml:space="preserve"> - </w:t>
            </w:r>
            <w:r w:rsidRPr="006C002F">
              <w:rPr>
                <w:rFonts w:ascii="Times New Roman" w:hAnsi="Times New Roman" w:cs="Times New Roman"/>
                <w:sz w:val="24"/>
                <w:szCs w:val="24"/>
              </w:rPr>
              <w:t>предотвращение нарушений обязательных требований  законодательства.</w:t>
            </w:r>
          </w:p>
        </w:tc>
      </w:tr>
      <w:tr w:rsidR="006C002F" w:rsidRPr="00FC7EF9" w:rsidTr="006C002F">
        <w:trPr>
          <w:trHeight w:val="70"/>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Структура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iCs/>
                <w:sz w:val="24"/>
                <w:szCs w:val="24"/>
              </w:rPr>
              <w:t>Анализ текущего состояния осуществления муниципального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lastRenderedPageBreak/>
              <w:t>Цели и задачи реализации программы.</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Перечень профилактических мероприятий, сроки (периодичность) их проведения.</w:t>
            </w:r>
          </w:p>
          <w:p w:rsidR="006C002F" w:rsidRPr="006C002F" w:rsidRDefault="006C002F" w:rsidP="006C002F">
            <w:pPr>
              <w:pStyle w:val="a5"/>
              <w:rPr>
                <w:rFonts w:ascii="Times New Roman" w:hAnsi="Times New Roman" w:cs="Times New Roman"/>
                <w:sz w:val="24"/>
                <w:szCs w:val="24"/>
              </w:rPr>
            </w:pPr>
            <w:r w:rsidRPr="006C002F">
              <w:rPr>
                <w:rFonts w:ascii="Times New Roman" w:hAnsi="Times New Roman" w:cs="Times New Roman"/>
                <w:sz w:val="24"/>
                <w:szCs w:val="24"/>
              </w:rPr>
              <w:t>Показатели результативности и эффективности программы.</w:t>
            </w:r>
          </w:p>
        </w:tc>
      </w:tr>
    </w:tbl>
    <w:p w:rsidR="006C002F" w:rsidRDefault="006C002F" w:rsidP="006C002F">
      <w:pPr>
        <w:jc w:val="center"/>
        <w:rPr>
          <w:b/>
          <w:sz w:val="28"/>
          <w:szCs w:val="28"/>
        </w:rPr>
      </w:pPr>
    </w:p>
    <w:p w:rsidR="006C002F" w:rsidRDefault="006C002F" w:rsidP="006C002F">
      <w:pPr>
        <w:jc w:val="center"/>
        <w:rPr>
          <w:b/>
          <w:sz w:val="28"/>
          <w:szCs w:val="28"/>
        </w:rPr>
      </w:pPr>
    </w:p>
    <w:p w:rsidR="006C002F" w:rsidRPr="006C002F" w:rsidRDefault="006C002F" w:rsidP="006C002F">
      <w:pPr>
        <w:pStyle w:val="a7"/>
        <w:ind w:left="0"/>
        <w:jc w:val="center"/>
        <w:rPr>
          <w:rFonts w:ascii="Times New Roman" w:hAnsi="Times New Roman"/>
          <w:b/>
          <w:sz w:val="24"/>
          <w:szCs w:val="24"/>
        </w:rPr>
      </w:pPr>
      <w:r w:rsidRPr="006C002F">
        <w:rPr>
          <w:rFonts w:ascii="Times New Roman" w:hAnsi="Times New Roman"/>
          <w:b/>
          <w:sz w:val="24"/>
          <w:szCs w:val="24"/>
        </w:rPr>
        <w:t>Раздел 1. Анализ текущего состояния осуществления муниципального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6C002F" w:rsidRPr="006C002F" w:rsidRDefault="006C002F" w:rsidP="006C002F">
      <w:pPr>
        <w:pStyle w:val="a7"/>
        <w:ind w:left="0"/>
        <w:rPr>
          <w:rFonts w:ascii="Times New Roman" w:hAnsi="Times New Roman"/>
          <w:b/>
          <w:sz w:val="24"/>
          <w:szCs w:val="24"/>
        </w:rPr>
      </w:pPr>
    </w:p>
    <w:p w:rsidR="006C002F" w:rsidRPr="006C002F" w:rsidRDefault="006C002F" w:rsidP="006C002F">
      <w:pPr>
        <w:pStyle w:val="a7"/>
        <w:numPr>
          <w:ilvl w:val="1"/>
          <w:numId w:val="16"/>
        </w:numPr>
        <w:tabs>
          <w:tab w:val="left" w:pos="709"/>
        </w:tabs>
        <w:spacing w:after="0" w:line="240" w:lineRule="auto"/>
        <w:ind w:left="0" w:right="2" w:firstLine="709"/>
        <w:jc w:val="both"/>
        <w:rPr>
          <w:rFonts w:ascii="Times New Roman" w:hAnsi="Times New Roman"/>
          <w:b/>
          <w:sz w:val="24"/>
          <w:szCs w:val="24"/>
        </w:rPr>
      </w:pPr>
      <w:r w:rsidRPr="006C002F">
        <w:rPr>
          <w:rFonts w:ascii="Times New Roman" w:hAnsi="Times New Roman"/>
          <w:b/>
          <w:sz w:val="24"/>
          <w:szCs w:val="24"/>
        </w:rPr>
        <w:t>Анализ текущего состояния осуществления муниципального контроля.</w:t>
      </w:r>
    </w:p>
    <w:p w:rsidR="006C002F" w:rsidRPr="006C002F" w:rsidRDefault="006C002F" w:rsidP="006C002F">
      <w:pPr>
        <w:pStyle w:val="a7"/>
        <w:tabs>
          <w:tab w:val="left" w:pos="709"/>
        </w:tabs>
        <w:ind w:left="0" w:right="2" w:firstLine="709"/>
        <w:jc w:val="both"/>
        <w:rPr>
          <w:rFonts w:ascii="Times New Roman" w:hAnsi="Times New Roman"/>
          <w:sz w:val="24"/>
          <w:szCs w:val="24"/>
        </w:rPr>
      </w:pPr>
      <w:r w:rsidRPr="006C002F">
        <w:rPr>
          <w:rFonts w:ascii="Times New Roman" w:hAnsi="Times New Roman"/>
          <w:sz w:val="24"/>
          <w:szCs w:val="24"/>
        </w:rPr>
        <w:t>Муниципальный контроль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(далее – муниципальный контроль) осуществляется администрацией сельского поселения Светлый в лице главного специалиста по муниципальному хозяйству и жилищным вопросам администрации сельского поселения Светлый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08 ноября 2007 года № 259-ФЗ «Устав автомобильного транспорта и городского наземного электрического транспорта», Уставом сельского поселения Светлый.</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xml:space="preserve"> Муниципальный контроль осуществляется в границах муниципального образования сельское поселение Светлый.</w:t>
      </w:r>
    </w:p>
    <w:p w:rsidR="006C002F" w:rsidRPr="006C002F" w:rsidRDefault="006C002F" w:rsidP="006C002F">
      <w:pPr>
        <w:autoSpaceDE w:val="0"/>
        <w:autoSpaceDN w:val="0"/>
        <w:adjustRightInd w:val="0"/>
        <w:ind w:firstLine="560"/>
        <w:jc w:val="both"/>
        <w:rPr>
          <w:rFonts w:ascii="Times New Roman" w:hAnsi="Times New Roman"/>
          <w:color w:val="7030A0"/>
          <w:sz w:val="24"/>
          <w:szCs w:val="24"/>
        </w:rPr>
      </w:pPr>
      <w:r w:rsidRPr="006C002F">
        <w:rPr>
          <w:rFonts w:ascii="Times New Roman" w:hAnsi="Times New Roman"/>
          <w:sz w:val="24"/>
          <w:szCs w:val="24"/>
        </w:rPr>
        <w:t>Подконтрольными субъектами муниципального</w:t>
      </w:r>
      <w:r w:rsidRPr="006C002F">
        <w:rPr>
          <w:rFonts w:ascii="Times New Roman" w:hAnsi="Times New Roman"/>
          <w:color w:val="7030A0"/>
          <w:sz w:val="24"/>
          <w:szCs w:val="24"/>
        </w:rPr>
        <w:t xml:space="preserve"> </w:t>
      </w:r>
      <w:r w:rsidRPr="006C002F">
        <w:rPr>
          <w:rFonts w:ascii="Times New Roman" w:hAnsi="Times New Roman"/>
          <w:sz w:val="24"/>
          <w:szCs w:val="24"/>
        </w:rPr>
        <w:t>контроля являются  юридические лица и индивидуальные предприниматели, осуществляющие деятельность в пределах полос отвода (красных линий) автомобильных дорог местного значения, перечень которых утвержден распоряжением администрации сельского поселения Светлый.</w:t>
      </w:r>
      <w:r w:rsidRPr="006C002F">
        <w:rPr>
          <w:rFonts w:ascii="Times New Roman" w:hAnsi="Times New Roman"/>
          <w:color w:val="7030A0"/>
          <w:sz w:val="24"/>
          <w:szCs w:val="24"/>
        </w:rPr>
        <w:t xml:space="preserve"> </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закреплены в следующих правовых актах:</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Федеральный закон от 08 ноября 2007 года № 259-ФЗ «Устав автомобильного транспорта и городского наземного электрического транспорта»;</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Федеральный закон от 10.12.1995 № 196-ФЗ «О безопасности дорожного движения»;</w:t>
      </w:r>
    </w:p>
    <w:p w:rsidR="006C002F" w:rsidRPr="006C002F" w:rsidRDefault="006C002F" w:rsidP="006C002F">
      <w:pPr>
        <w:autoSpaceDE w:val="0"/>
        <w:autoSpaceDN w:val="0"/>
        <w:adjustRightInd w:val="0"/>
        <w:ind w:firstLine="560"/>
        <w:jc w:val="both"/>
        <w:rPr>
          <w:rFonts w:ascii="Times New Roman" w:hAnsi="Times New Roman"/>
          <w:spacing w:val="2"/>
          <w:sz w:val="24"/>
          <w:szCs w:val="24"/>
        </w:rPr>
      </w:pPr>
      <w:r w:rsidRPr="006C002F">
        <w:rPr>
          <w:rFonts w:ascii="Times New Roman" w:hAnsi="Times New Roman"/>
          <w:sz w:val="24"/>
          <w:szCs w:val="24"/>
        </w:rPr>
        <w:lastRenderedPageBreak/>
        <w:t>- р</w:t>
      </w:r>
      <w:r w:rsidRPr="006C002F">
        <w:rPr>
          <w:rFonts w:ascii="Times New Roman" w:hAnsi="Times New Roman"/>
          <w:spacing w:val="2"/>
          <w:sz w:val="24"/>
          <w:szCs w:val="24"/>
        </w:rPr>
        <w:t>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w:t>
      </w:r>
    </w:p>
    <w:p w:rsidR="006C002F" w:rsidRPr="006C002F" w:rsidRDefault="006C002F" w:rsidP="006C002F">
      <w:pPr>
        <w:autoSpaceDE w:val="0"/>
        <w:autoSpaceDN w:val="0"/>
        <w:adjustRightInd w:val="0"/>
        <w:ind w:firstLine="560"/>
        <w:jc w:val="both"/>
        <w:rPr>
          <w:rFonts w:ascii="Times New Roman" w:hAnsi="Times New Roman"/>
          <w:spacing w:val="2"/>
          <w:sz w:val="24"/>
          <w:szCs w:val="24"/>
        </w:rPr>
      </w:pPr>
      <w:r w:rsidRPr="006C002F">
        <w:rPr>
          <w:rFonts w:ascii="Times New Roman" w:hAnsi="Times New Roman"/>
          <w:spacing w:val="2"/>
          <w:sz w:val="24"/>
          <w:szCs w:val="24"/>
        </w:rPr>
        <w:t>-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6C002F" w:rsidRPr="006C002F" w:rsidRDefault="006C002F" w:rsidP="006C002F">
      <w:pPr>
        <w:autoSpaceDE w:val="0"/>
        <w:autoSpaceDN w:val="0"/>
        <w:adjustRightInd w:val="0"/>
        <w:ind w:firstLine="560"/>
        <w:jc w:val="both"/>
        <w:rPr>
          <w:rFonts w:ascii="Times New Roman" w:hAnsi="Times New Roman"/>
          <w:spacing w:val="2"/>
          <w:sz w:val="24"/>
          <w:szCs w:val="24"/>
        </w:rPr>
      </w:pPr>
      <w:r w:rsidRPr="006C002F">
        <w:rPr>
          <w:rFonts w:ascii="Times New Roman" w:hAnsi="Times New Roman"/>
          <w:spacing w:val="2"/>
          <w:sz w:val="24"/>
          <w:szCs w:val="24"/>
        </w:rPr>
        <w:t>- СП 78.13330.2012. Свод правил. Автомобильные дороги. Актуализированная редакция СНиП 3.06.03-85;</w:t>
      </w:r>
    </w:p>
    <w:p w:rsidR="006C002F" w:rsidRPr="006C002F" w:rsidRDefault="006C002F" w:rsidP="006C002F">
      <w:pPr>
        <w:spacing w:line="315" w:lineRule="atLeast"/>
        <w:ind w:firstLine="560"/>
        <w:jc w:val="both"/>
        <w:textAlignment w:val="baseline"/>
        <w:rPr>
          <w:rFonts w:ascii="Times New Roman" w:hAnsi="Times New Roman"/>
          <w:sz w:val="24"/>
          <w:szCs w:val="24"/>
        </w:rPr>
      </w:pPr>
      <w:r w:rsidRPr="006C002F">
        <w:rPr>
          <w:rFonts w:ascii="Times New Roman" w:hAnsi="Times New Roman"/>
          <w:spacing w:val="2"/>
          <w:sz w:val="24"/>
          <w:szCs w:val="24"/>
        </w:rPr>
        <w:t xml:space="preserve">- </w:t>
      </w:r>
      <w:r w:rsidRPr="006C002F">
        <w:rPr>
          <w:rFonts w:ascii="Times New Roman" w:hAnsi="Times New Roman"/>
          <w:sz w:val="24"/>
          <w:szCs w:val="24"/>
        </w:rPr>
        <w:t>Приказ Росстандарта от 26.09.2017 «1245-ст «Об утверждении национального стандарта Российской Федерации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C002F" w:rsidRPr="006C002F" w:rsidRDefault="006C002F" w:rsidP="006C002F">
      <w:pPr>
        <w:spacing w:line="315" w:lineRule="atLeast"/>
        <w:ind w:firstLine="560"/>
        <w:jc w:val="both"/>
        <w:textAlignment w:val="baseline"/>
        <w:rPr>
          <w:rFonts w:ascii="Times New Roman" w:hAnsi="Times New Roman"/>
          <w:sz w:val="24"/>
          <w:szCs w:val="24"/>
        </w:rPr>
      </w:pPr>
      <w:r w:rsidRPr="006C002F">
        <w:rPr>
          <w:rFonts w:ascii="Times New Roman" w:hAnsi="Times New Roman"/>
          <w:sz w:val="24"/>
          <w:szCs w:val="24"/>
        </w:rPr>
        <w:t>- СП 42.13330.2016 Градостроительство. Планировка и застройка городских и сельских поселений. Актуализированная редакция СНиП 2.07.01-89.</w:t>
      </w:r>
    </w:p>
    <w:p w:rsidR="006C002F" w:rsidRPr="006C002F" w:rsidRDefault="006C002F" w:rsidP="006C002F">
      <w:pPr>
        <w:spacing w:line="315" w:lineRule="atLeast"/>
        <w:ind w:firstLine="560"/>
        <w:jc w:val="both"/>
        <w:textAlignment w:val="baseline"/>
        <w:rPr>
          <w:rFonts w:ascii="Times New Roman" w:hAnsi="Times New Roman"/>
          <w:sz w:val="24"/>
          <w:szCs w:val="24"/>
        </w:rPr>
      </w:pPr>
      <w:r w:rsidRPr="006C002F">
        <w:rPr>
          <w:rFonts w:ascii="Times New Roman" w:hAnsi="Times New Roman"/>
          <w:sz w:val="24"/>
          <w:szCs w:val="24"/>
        </w:rPr>
        <w:t>Количество подконтрольных субъектов. По состоянию на 01.10.2022 года количество подконтрольных субъектов по муниципальному контролю  в сельском поселении Светлый составляет 2 субъекта.</w:t>
      </w:r>
    </w:p>
    <w:p w:rsidR="006C002F" w:rsidRPr="006C002F" w:rsidRDefault="006C002F" w:rsidP="006C002F">
      <w:pPr>
        <w:ind w:firstLine="708"/>
        <w:contextualSpacing/>
        <w:jc w:val="both"/>
        <w:rPr>
          <w:rFonts w:ascii="Times New Roman" w:hAnsi="Times New Roman"/>
          <w:sz w:val="24"/>
          <w:szCs w:val="24"/>
        </w:rPr>
      </w:pPr>
      <w:r w:rsidRPr="006C002F">
        <w:rPr>
          <w:rFonts w:ascii="Times New Roman" w:hAnsi="Times New Roman"/>
          <w:sz w:val="24"/>
          <w:szCs w:val="24"/>
        </w:rPr>
        <w:t xml:space="preserve">В 2022 году мероприятия по муниципальному контролю не проводились. В  соответствии с постановлением Правительства Российской Федерации от 30.11.2020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2022 году по муниципальному  контролю не проводились плановые проверки в отношении юридических лиц, индивидуальных предпринимателей, отнесенных в соответствии </w:t>
      </w:r>
      <w:r w:rsidRPr="006C002F">
        <w:rPr>
          <w:rFonts w:ascii="Times New Roman" w:hAnsi="Times New Roman"/>
          <w:sz w:val="24"/>
          <w:szCs w:val="24"/>
        </w:rPr>
        <w:br/>
        <w:t xml:space="preserve">с положениями статьи  4 Федерального закона от 24.07.2007  № 209-ФЗ </w:t>
      </w:r>
      <w:r w:rsidRPr="006C002F">
        <w:rPr>
          <w:rFonts w:ascii="Times New Roman" w:hAnsi="Times New Roman"/>
          <w:sz w:val="24"/>
          <w:szCs w:val="24"/>
        </w:rPr>
        <w:br/>
        <w:t>«О развитии малого и среднего предпринимательства в Российской Федерации» к субъектам малого предпринимательства.</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xml:space="preserve">В связи с тем, что в 2018 – 2022 годах проверок по муниципальному контролю не проводилось, провести анализ и оценку рисков причинения вреда охраняемых законом ценностям и (или) анализ  и оценку причиненного ущерба не представляется возможным. </w:t>
      </w:r>
    </w:p>
    <w:p w:rsidR="006C002F" w:rsidRPr="006C002F" w:rsidRDefault="006C002F" w:rsidP="006C002F">
      <w:pPr>
        <w:pStyle w:val="a7"/>
        <w:numPr>
          <w:ilvl w:val="1"/>
          <w:numId w:val="16"/>
        </w:numPr>
        <w:spacing w:after="0" w:line="240" w:lineRule="auto"/>
        <w:ind w:left="0" w:right="141" w:firstLine="698"/>
        <w:jc w:val="both"/>
        <w:rPr>
          <w:rFonts w:ascii="Times New Roman" w:hAnsi="Times New Roman"/>
          <w:sz w:val="24"/>
          <w:szCs w:val="24"/>
        </w:rPr>
      </w:pPr>
      <w:r w:rsidRPr="006C002F">
        <w:rPr>
          <w:rFonts w:ascii="Times New Roman" w:hAnsi="Times New Roman"/>
          <w:b/>
          <w:sz w:val="24"/>
          <w:szCs w:val="24"/>
        </w:rPr>
        <w:t>Текущий уровень развития профилактической деятельности контрольного органа, характеристика проблем, на решение которых направлена программа.</w:t>
      </w:r>
      <w:r w:rsidRPr="006C002F">
        <w:rPr>
          <w:rFonts w:ascii="Times New Roman" w:hAnsi="Times New Roman"/>
          <w:sz w:val="24"/>
          <w:szCs w:val="24"/>
        </w:rPr>
        <w:t xml:space="preserve"> </w:t>
      </w:r>
    </w:p>
    <w:p w:rsidR="006C002F" w:rsidRPr="006C002F" w:rsidRDefault="006C002F" w:rsidP="006C002F">
      <w:pPr>
        <w:pStyle w:val="a7"/>
        <w:ind w:left="0" w:right="141" w:firstLine="709"/>
        <w:jc w:val="both"/>
        <w:rPr>
          <w:rFonts w:ascii="Times New Roman" w:hAnsi="Times New Roman"/>
          <w:sz w:val="24"/>
          <w:szCs w:val="24"/>
        </w:rPr>
      </w:pPr>
      <w:r w:rsidRPr="006C002F">
        <w:rPr>
          <w:rFonts w:ascii="Times New Roman" w:hAnsi="Times New Roman"/>
          <w:sz w:val="24"/>
          <w:szCs w:val="24"/>
        </w:rPr>
        <w:t xml:space="preserve">Во исполнение статьи 8.2 Федерального закона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постановления Правительства Российской Федерации от 26.12.2018 № 1680 «Об утверждении общих </w:t>
      </w:r>
      <w:r w:rsidRPr="006C002F">
        <w:rPr>
          <w:rFonts w:ascii="Times New Roman" w:hAnsi="Times New Roman"/>
          <w:sz w:val="24"/>
          <w:szCs w:val="24"/>
        </w:rPr>
        <w:lastRenderedPageBreak/>
        <w:t xml:space="preserve">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администрацией сельского поселения Светлый Программа  мероприятий, направленных на профилактику нарушений обязательных требований, требований, установленных муниципальными правовыми актами,  при осуществлении муниципального контроля, на 2022 год не принималась (далее – Программа профилактики). </w:t>
      </w:r>
    </w:p>
    <w:p w:rsidR="006C002F" w:rsidRPr="006C002F" w:rsidRDefault="006C002F" w:rsidP="006C002F">
      <w:pPr>
        <w:pStyle w:val="a7"/>
        <w:ind w:left="0" w:right="141" w:firstLine="709"/>
        <w:jc w:val="both"/>
        <w:rPr>
          <w:rFonts w:ascii="Times New Roman" w:hAnsi="Times New Roman"/>
          <w:sz w:val="24"/>
          <w:szCs w:val="24"/>
        </w:rPr>
      </w:pPr>
      <w:r w:rsidRPr="006C002F">
        <w:rPr>
          <w:rFonts w:ascii="Times New Roman" w:hAnsi="Times New Roman"/>
          <w:sz w:val="24"/>
          <w:szCs w:val="24"/>
        </w:rPr>
        <w:t>С целью информирования подконтрольных субъектов по вопросам соблюдения обязательных требований на официальном сайте органов местного самоуправления администрации сельского поселения Светлый размещена следующая информация:</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руководство по соблюдению обязательных требований, предъявляемых при осуществлении муниципального контроля за обеспечением сохранности автомобильных дорог местного значения;</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перечень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за сохранностью автомобильных дорог местного значения в границах муниципального образования сельское поселение Светлый;</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порядок оформления и содержания плановых (рейдовых) заданий на проведение мероприятий по контролю без взаимодействия с юридическими лицами, индивидуальными предпринимателями при осуществлении муниципального контроля за сохранностью автомобильных дорог местного значения и оформления результатов таких мероприятий;</w:t>
      </w:r>
    </w:p>
    <w:p w:rsidR="006C002F" w:rsidRPr="006C002F" w:rsidRDefault="006C002F" w:rsidP="006C002F">
      <w:pPr>
        <w:autoSpaceDE w:val="0"/>
        <w:autoSpaceDN w:val="0"/>
        <w:adjustRightInd w:val="0"/>
        <w:ind w:firstLine="560"/>
        <w:jc w:val="both"/>
        <w:rPr>
          <w:rFonts w:ascii="Times New Roman" w:hAnsi="Times New Roman"/>
          <w:sz w:val="24"/>
          <w:szCs w:val="24"/>
        </w:rPr>
      </w:pPr>
      <w:r w:rsidRPr="006C002F">
        <w:rPr>
          <w:rFonts w:ascii="Times New Roman" w:hAnsi="Times New Roman"/>
          <w:sz w:val="24"/>
          <w:szCs w:val="24"/>
        </w:rPr>
        <w:t>- административный  регламент по осуществлению муниципального контроля за сохранностью автомобильных дорог местного значения в границах муниципального образования сельское поселение Светлый.</w:t>
      </w:r>
    </w:p>
    <w:p w:rsidR="006C002F" w:rsidRPr="006C002F" w:rsidRDefault="006C002F" w:rsidP="006C002F">
      <w:pPr>
        <w:pStyle w:val="a7"/>
        <w:ind w:left="0" w:right="141" w:firstLine="709"/>
        <w:jc w:val="both"/>
        <w:rPr>
          <w:rFonts w:ascii="Times New Roman" w:hAnsi="Times New Roman"/>
          <w:sz w:val="24"/>
          <w:szCs w:val="24"/>
        </w:rPr>
      </w:pPr>
      <w:r w:rsidRPr="006C002F">
        <w:rPr>
          <w:rFonts w:ascii="Times New Roman" w:hAnsi="Times New Roman"/>
          <w:sz w:val="24"/>
          <w:szCs w:val="24"/>
        </w:rPr>
        <w:t>На постоянной основе проводится мониторинг Перечня нормативно правовых актов или их отдельных частей, содержащих обязательные требования, требования, установленные муниципальными правовыми актами, соблюдение которых оценивается при осуществлении муниципального контроля.</w:t>
      </w:r>
    </w:p>
    <w:p w:rsidR="006C002F" w:rsidRPr="006C002F" w:rsidRDefault="006C002F" w:rsidP="006C002F">
      <w:pPr>
        <w:pStyle w:val="a7"/>
        <w:ind w:left="0" w:right="141" w:firstLine="709"/>
        <w:jc w:val="both"/>
        <w:rPr>
          <w:rFonts w:ascii="Times New Roman" w:hAnsi="Times New Roman"/>
          <w:sz w:val="24"/>
          <w:szCs w:val="24"/>
        </w:rPr>
      </w:pPr>
      <w:r w:rsidRPr="006C002F">
        <w:rPr>
          <w:rFonts w:ascii="Times New Roman" w:hAnsi="Times New Roman"/>
          <w:sz w:val="24"/>
          <w:szCs w:val="24"/>
        </w:rPr>
        <w:t>Основные проблемы, на решение которых будет направлена программа профилактики: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 посредством проведения информирования, консультирования, объявления предостережении и осуществления  профилактических визитов.</w:t>
      </w:r>
    </w:p>
    <w:p w:rsidR="006C002F" w:rsidRPr="006C002F" w:rsidRDefault="006C002F" w:rsidP="006C002F">
      <w:pPr>
        <w:pStyle w:val="a7"/>
        <w:ind w:left="1301"/>
        <w:rPr>
          <w:rFonts w:ascii="Times New Roman" w:hAnsi="Times New Roman"/>
          <w:sz w:val="24"/>
          <w:szCs w:val="24"/>
        </w:rPr>
      </w:pPr>
    </w:p>
    <w:p w:rsidR="006C002F" w:rsidRPr="006C002F" w:rsidRDefault="006C002F" w:rsidP="006C002F">
      <w:pPr>
        <w:pStyle w:val="a7"/>
        <w:ind w:left="0"/>
        <w:jc w:val="center"/>
        <w:rPr>
          <w:rFonts w:ascii="Times New Roman" w:hAnsi="Times New Roman"/>
          <w:b/>
          <w:sz w:val="24"/>
          <w:szCs w:val="24"/>
        </w:rPr>
      </w:pPr>
      <w:r w:rsidRPr="006C002F">
        <w:rPr>
          <w:rFonts w:ascii="Times New Roman" w:hAnsi="Times New Roman"/>
          <w:b/>
          <w:sz w:val="24"/>
          <w:szCs w:val="24"/>
        </w:rPr>
        <w:t>Раздел 2. Цели и задачи реализации программы</w:t>
      </w:r>
    </w:p>
    <w:p w:rsidR="006C002F" w:rsidRPr="006C002F" w:rsidRDefault="006C002F" w:rsidP="006C002F">
      <w:pPr>
        <w:pStyle w:val="a7"/>
        <w:ind w:left="0" w:firstLine="709"/>
        <w:rPr>
          <w:rFonts w:ascii="Times New Roman" w:hAnsi="Times New Roman"/>
          <w:sz w:val="24"/>
          <w:szCs w:val="24"/>
        </w:rPr>
      </w:pPr>
      <w:r w:rsidRPr="006C002F">
        <w:rPr>
          <w:rFonts w:ascii="Times New Roman" w:hAnsi="Times New Roman"/>
          <w:sz w:val="24"/>
          <w:szCs w:val="24"/>
        </w:rPr>
        <w:t>2.1. Цели реализации программы:</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стимулирование добросовестного соблюдения обязательных требований всеми контролируемыми лицами;</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lastRenderedPageBreak/>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p w:rsidR="006C002F" w:rsidRPr="006C002F" w:rsidRDefault="006C002F" w:rsidP="006C002F">
      <w:pPr>
        <w:pStyle w:val="a7"/>
        <w:ind w:left="0" w:firstLine="709"/>
        <w:rPr>
          <w:rFonts w:ascii="Times New Roman" w:hAnsi="Times New Roman"/>
          <w:sz w:val="24"/>
          <w:szCs w:val="24"/>
        </w:rPr>
      </w:pPr>
      <w:r w:rsidRPr="006C002F">
        <w:rPr>
          <w:rFonts w:ascii="Times New Roman" w:hAnsi="Times New Roman"/>
          <w:sz w:val="24"/>
          <w:szCs w:val="24"/>
        </w:rPr>
        <w:t>2.2. Задачи реализации программы:</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снижение риска причинения вреда (ущерба) охраняемым законом ценностям;</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формирование единого понимания обязательных требований у всех участников контрольной деятельности;</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повышение квалификации подконтрольных субъектов контрольного органа;</w:t>
      </w:r>
    </w:p>
    <w:p w:rsidR="006C002F" w:rsidRPr="006C002F" w:rsidRDefault="006C002F" w:rsidP="006C002F">
      <w:pPr>
        <w:pStyle w:val="a7"/>
        <w:ind w:left="0" w:firstLine="709"/>
        <w:jc w:val="both"/>
        <w:rPr>
          <w:rFonts w:ascii="Times New Roman" w:hAnsi="Times New Roman"/>
          <w:sz w:val="24"/>
          <w:szCs w:val="24"/>
        </w:rPr>
      </w:pPr>
      <w:r w:rsidRPr="006C002F">
        <w:rPr>
          <w:rFonts w:ascii="Times New Roman" w:hAnsi="Times New Roman"/>
          <w:sz w:val="24"/>
          <w:szCs w:val="24"/>
        </w:rPr>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p w:rsidR="006C002F" w:rsidRPr="006C002F" w:rsidRDefault="006C002F" w:rsidP="006C002F">
      <w:pPr>
        <w:pStyle w:val="a7"/>
        <w:ind w:left="0" w:firstLine="709"/>
        <w:rPr>
          <w:rFonts w:ascii="Times New Roman" w:hAnsi="Times New Roman"/>
          <w:sz w:val="24"/>
          <w:szCs w:val="24"/>
        </w:rPr>
      </w:pPr>
      <w:r w:rsidRPr="006C002F">
        <w:rPr>
          <w:rFonts w:ascii="Times New Roman" w:hAnsi="Times New Roman"/>
          <w:sz w:val="24"/>
          <w:szCs w:val="24"/>
        </w:rPr>
        <w:t xml:space="preserve"> </w:t>
      </w:r>
    </w:p>
    <w:p w:rsidR="006C002F" w:rsidRPr="006C002F" w:rsidRDefault="006C002F" w:rsidP="006C002F">
      <w:pPr>
        <w:pStyle w:val="a7"/>
        <w:ind w:left="0"/>
        <w:jc w:val="center"/>
        <w:rPr>
          <w:rFonts w:ascii="Times New Roman" w:hAnsi="Times New Roman"/>
          <w:b/>
          <w:sz w:val="24"/>
          <w:szCs w:val="24"/>
        </w:rPr>
      </w:pPr>
      <w:r w:rsidRPr="006C002F">
        <w:rPr>
          <w:rFonts w:ascii="Times New Roman" w:hAnsi="Times New Roman"/>
          <w:b/>
          <w:sz w:val="24"/>
          <w:szCs w:val="24"/>
        </w:rPr>
        <w:t>Раздел 3. Перечень профилактических мероприятий, сроки (периодичность) их проведения</w:t>
      </w:r>
    </w:p>
    <w:p w:rsidR="006C002F" w:rsidRPr="006C002F" w:rsidRDefault="006C002F" w:rsidP="006C002F">
      <w:pPr>
        <w:tabs>
          <w:tab w:val="left" w:pos="1134"/>
        </w:tabs>
        <w:spacing w:line="259" w:lineRule="auto"/>
        <w:ind w:firstLine="709"/>
        <w:jc w:val="both"/>
        <w:rPr>
          <w:rFonts w:ascii="Times New Roman" w:hAnsi="Times New Roman"/>
          <w:sz w:val="24"/>
          <w:szCs w:val="24"/>
        </w:rPr>
      </w:pPr>
      <w:r w:rsidRPr="006C002F">
        <w:rPr>
          <w:rFonts w:ascii="Times New Roman" w:hAnsi="Times New Roman"/>
          <w:sz w:val="24"/>
          <w:szCs w:val="24"/>
        </w:rPr>
        <w:t>Для профилактики рисков причинения вреда охраняемым законом ценностям будут реализованы мероприятия, перечень, сроки и периодичность проведения которых, определены в приложении к настоящей Программе.</w:t>
      </w:r>
    </w:p>
    <w:p w:rsidR="006C002F" w:rsidRPr="006C002F" w:rsidRDefault="006C002F" w:rsidP="006C002F">
      <w:pPr>
        <w:pStyle w:val="a7"/>
        <w:ind w:left="0"/>
        <w:jc w:val="center"/>
        <w:rPr>
          <w:rFonts w:ascii="Times New Roman" w:hAnsi="Times New Roman"/>
          <w:b/>
          <w:sz w:val="24"/>
          <w:szCs w:val="24"/>
        </w:rPr>
      </w:pPr>
    </w:p>
    <w:p w:rsidR="006C002F" w:rsidRPr="006C002F" w:rsidRDefault="006C002F" w:rsidP="006C002F">
      <w:pPr>
        <w:pStyle w:val="a7"/>
        <w:ind w:left="0"/>
        <w:jc w:val="center"/>
        <w:rPr>
          <w:rFonts w:ascii="Times New Roman" w:hAnsi="Times New Roman"/>
          <w:b/>
          <w:sz w:val="24"/>
          <w:szCs w:val="24"/>
        </w:rPr>
      </w:pPr>
      <w:r w:rsidRPr="006C002F">
        <w:rPr>
          <w:rFonts w:ascii="Times New Roman" w:hAnsi="Times New Roman"/>
          <w:b/>
          <w:sz w:val="24"/>
          <w:szCs w:val="24"/>
        </w:rPr>
        <w:t>Раздел 4. Показатели результативности и эффективности программы</w:t>
      </w:r>
    </w:p>
    <w:p w:rsidR="006C002F" w:rsidRPr="006C002F" w:rsidRDefault="006C002F" w:rsidP="006C002F">
      <w:pPr>
        <w:pStyle w:val="a7"/>
        <w:ind w:left="0" w:right="141" w:firstLine="709"/>
        <w:jc w:val="both"/>
        <w:rPr>
          <w:rFonts w:ascii="Times New Roman" w:hAnsi="Times New Roman"/>
          <w:b/>
          <w:sz w:val="24"/>
          <w:szCs w:val="24"/>
        </w:rPr>
      </w:pPr>
      <w:r w:rsidRPr="006C002F">
        <w:rPr>
          <w:rFonts w:ascii="Times New Roman" w:hAnsi="Times New Roman"/>
          <w:sz w:val="24"/>
          <w:szCs w:val="24"/>
        </w:rPr>
        <w:t>Показателями  результативности и эффективности программы являются</w:t>
      </w:r>
      <w:r w:rsidRPr="006C002F">
        <w:rPr>
          <w:rFonts w:ascii="Times New Roman" w:hAnsi="Times New Roman"/>
          <w:b/>
          <w:sz w:val="24"/>
          <w:szCs w:val="24"/>
        </w:rPr>
        <w:t>:</w:t>
      </w:r>
    </w:p>
    <w:p w:rsidR="006C002F" w:rsidRPr="006C002F" w:rsidRDefault="006C002F" w:rsidP="006C002F">
      <w:pPr>
        <w:tabs>
          <w:tab w:val="left" w:pos="1134"/>
        </w:tabs>
        <w:ind w:firstLine="709"/>
        <w:jc w:val="both"/>
        <w:rPr>
          <w:rFonts w:ascii="Times New Roman" w:hAnsi="Times New Roman"/>
          <w:sz w:val="24"/>
          <w:szCs w:val="24"/>
        </w:rPr>
      </w:pPr>
      <w:r w:rsidRPr="006C002F">
        <w:rPr>
          <w:rFonts w:ascii="Times New Roman" w:hAnsi="Times New Roman"/>
          <w:sz w:val="24"/>
          <w:szCs w:val="24"/>
        </w:rPr>
        <w:t>- полнота информации, размещенная на официальном веб-сайте органов местного самоуправления администрации сельского поселения Светлый в сети «Интернет» в соответствии с приложением к настоящей Программе;</w:t>
      </w:r>
    </w:p>
    <w:p w:rsidR="006C002F" w:rsidRPr="006C002F" w:rsidRDefault="006C002F" w:rsidP="006C002F">
      <w:pPr>
        <w:ind w:firstLine="709"/>
        <w:jc w:val="both"/>
        <w:rPr>
          <w:rFonts w:ascii="Times New Roman" w:hAnsi="Times New Roman"/>
          <w:sz w:val="24"/>
          <w:szCs w:val="24"/>
        </w:rPr>
      </w:pPr>
      <w:r w:rsidRPr="006C002F">
        <w:rPr>
          <w:rFonts w:ascii="Times New Roman" w:hAnsi="Times New Roman"/>
          <w:sz w:val="24"/>
          <w:szCs w:val="24"/>
        </w:rPr>
        <w:t>-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w:t>
      </w:r>
    </w:p>
    <w:p w:rsidR="006C002F" w:rsidRPr="006C002F" w:rsidRDefault="006C002F" w:rsidP="006C002F">
      <w:pPr>
        <w:ind w:firstLine="709"/>
        <w:jc w:val="both"/>
        <w:rPr>
          <w:rFonts w:ascii="Times New Roman" w:hAnsi="Times New Roman"/>
          <w:sz w:val="24"/>
          <w:szCs w:val="24"/>
        </w:rPr>
      </w:pPr>
      <w:r w:rsidRPr="006C002F">
        <w:rPr>
          <w:rFonts w:ascii="Times New Roman" w:hAnsi="Times New Roman"/>
          <w:sz w:val="24"/>
          <w:szCs w:val="24"/>
        </w:rPr>
        <w:t xml:space="preserve">- предотвращение нарушений обязательных требований и снижение рисков причинения вреда (ущерба) охраняемым законом ценностям. </w:t>
      </w:r>
    </w:p>
    <w:p w:rsidR="006C002F" w:rsidRPr="006C002F" w:rsidRDefault="006C002F" w:rsidP="006C002F">
      <w:pPr>
        <w:ind w:firstLine="709"/>
        <w:jc w:val="both"/>
        <w:rPr>
          <w:rFonts w:ascii="Times New Roman" w:hAnsi="Times New Roman"/>
          <w:sz w:val="24"/>
          <w:szCs w:val="24"/>
        </w:rPr>
      </w:pPr>
      <w:r w:rsidRPr="006C002F">
        <w:rPr>
          <w:rFonts w:ascii="Times New Roman" w:hAnsi="Times New Roman"/>
          <w:sz w:val="24"/>
          <w:szCs w:val="24"/>
        </w:rPr>
        <w:t>- снижение количества однотипных и повторяющихся нарушений одним и тем же подконтрольным субъектом.</w:t>
      </w:r>
    </w:p>
    <w:p w:rsidR="006C002F" w:rsidRPr="006C002F" w:rsidRDefault="006C002F" w:rsidP="006C002F">
      <w:pPr>
        <w:pStyle w:val="a7"/>
        <w:ind w:left="1301"/>
        <w:rPr>
          <w:rFonts w:ascii="Times New Roman" w:hAnsi="Times New Roman"/>
          <w:color w:val="FF0000"/>
          <w:sz w:val="24"/>
          <w:szCs w:val="24"/>
        </w:rPr>
      </w:pPr>
    </w:p>
    <w:p w:rsidR="006C002F" w:rsidRPr="006C002F" w:rsidRDefault="006C002F" w:rsidP="006C002F">
      <w:pPr>
        <w:pStyle w:val="a7"/>
        <w:ind w:left="1301"/>
        <w:rPr>
          <w:rFonts w:ascii="Times New Roman" w:hAnsi="Times New Roman"/>
          <w:color w:val="FF0000"/>
          <w:sz w:val="24"/>
          <w:szCs w:val="24"/>
        </w:rPr>
      </w:pPr>
    </w:p>
    <w:p w:rsidR="006C002F" w:rsidRPr="006C002F" w:rsidRDefault="006C002F" w:rsidP="006C002F">
      <w:pPr>
        <w:pStyle w:val="a7"/>
        <w:ind w:left="1301"/>
        <w:rPr>
          <w:rFonts w:ascii="Times New Roman" w:hAnsi="Times New Roman"/>
          <w:sz w:val="24"/>
          <w:szCs w:val="24"/>
        </w:rPr>
      </w:pPr>
    </w:p>
    <w:p w:rsidR="006C002F" w:rsidRDefault="006C002F" w:rsidP="006C002F">
      <w:pPr>
        <w:pStyle w:val="a7"/>
        <w:ind w:left="1301"/>
        <w:rPr>
          <w:sz w:val="28"/>
          <w:szCs w:val="28"/>
        </w:rPr>
        <w:sectPr w:rsidR="006C002F" w:rsidSect="006C002F">
          <w:pgSz w:w="11906" w:h="16838"/>
          <w:pgMar w:top="1134" w:right="850" w:bottom="851" w:left="1701" w:header="708" w:footer="708" w:gutter="0"/>
          <w:cols w:space="708"/>
          <w:docGrid w:linePitch="360"/>
        </w:sectPr>
      </w:pPr>
    </w:p>
    <w:p w:rsidR="006C002F" w:rsidRDefault="006C002F" w:rsidP="006C002F">
      <w:pPr>
        <w:jc w:val="right"/>
      </w:pPr>
      <w:r>
        <w:lastRenderedPageBreak/>
        <w:t>Приложение к П</w:t>
      </w:r>
      <w:r w:rsidRPr="00960303">
        <w:t>рограмм</w:t>
      </w:r>
      <w:r>
        <w:t>е</w:t>
      </w:r>
      <w:r w:rsidRPr="00960303">
        <w:t xml:space="preserve">  </w:t>
      </w:r>
    </w:p>
    <w:p w:rsidR="006C002F" w:rsidRDefault="006C002F" w:rsidP="006C002F">
      <w:pPr>
        <w:pStyle w:val="a7"/>
        <w:ind w:left="0"/>
        <w:jc w:val="right"/>
      </w:pPr>
      <w:r>
        <w:t>от 20.12.2022 г. № 157</w:t>
      </w:r>
    </w:p>
    <w:p w:rsidR="006C002F" w:rsidRPr="00EA12F7" w:rsidRDefault="006C002F" w:rsidP="006C002F">
      <w:pPr>
        <w:pStyle w:val="a7"/>
        <w:ind w:left="0"/>
        <w:jc w:val="center"/>
        <w:rPr>
          <w:b/>
          <w:bCs/>
          <w:sz w:val="32"/>
          <w:szCs w:val="32"/>
        </w:rPr>
      </w:pPr>
      <w:r w:rsidRPr="00EA12F7">
        <w:rPr>
          <w:b/>
          <w:bCs/>
          <w:sz w:val="32"/>
          <w:szCs w:val="32"/>
        </w:rPr>
        <w:t xml:space="preserve">Перечень </w:t>
      </w:r>
    </w:p>
    <w:p w:rsidR="006C002F" w:rsidRPr="00EA12F7" w:rsidRDefault="006C002F" w:rsidP="006C002F">
      <w:pPr>
        <w:pStyle w:val="a7"/>
        <w:ind w:left="0"/>
        <w:jc w:val="center"/>
        <w:rPr>
          <w:b/>
          <w:bCs/>
          <w:sz w:val="32"/>
          <w:szCs w:val="32"/>
        </w:rPr>
      </w:pPr>
      <w:r w:rsidRPr="00EA12F7">
        <w:rPr>
          <w:b/>
          <w:bCs/>
          <w:sz w:val="32"/>
          <w:szCs w:val="32"/>
        </w:rPr>
        <w:t>профилактических мероприятий, сроки (периодичность) их проведения, в 202</w:t>
      </w:r>
      <w:r>
        <w:rPr>
          <w:b/>
          <w:bCs/>
          <w:sz w:val="32"/>
          <w:szCs w:val="32"/>
        </w:rPr>
        <w:t>3</w:t>
      </w:r>
      <w:r w:rsidRPr="00EA12F7">
        <w:rPr>
          <w:b/>
          <w:bCs/>
          <w:sz w:val="32"/>
          <w:szCs w:val="32"/>
        </w:rPr>
        <w:t xml:space="preserve"> году</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066"/>
        <w:gridCol w:w="2693"/>
        <w:gridCol w:w="1134"/>
        <w:gridCol w:w="1701"/>
        <w:gridCol w:w="1418"/>
        <w:gridCol w:w="850"/>
      </w:tblGrid>
      <w:tr w:rsidR="006C002F" w:rsidRPr="0016598C" w:rsidTr="00783AE4">
        <w:tc>
          <w:tcPr>
            <w:tcW w:w="486"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 п/п</w:t>
            </w:r>
          </w:p>
        </w:tc>
        <w:tc>
          <w:tcPr>
            <w:tcW w:w="2066"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Перечень профилактических мероприятий</w:t>
            </w:r>
          </w:p>
        </w:tc>
        <w:tc>
          <w:tcPr>
            <w:tcW w:w="2693"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Наименование профилактического мероприятия</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 xml:space="preserve">Сроки (периодичность) проведения </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Ожидаемый результат</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Адресаты мероприятий</w:t>
            </w:r>
          </w:p>
        </w:tc>
        <w:tc>
          <w:tcPr>
            <w:tcW w:w="850"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Ответственное подразделение и (или) должностные лица</w:t>
            </w:r>
          </w:p>
        </w:tc>
      </w:tr>
      <w:tr w:rsidR="006C002F" w:rsidRPr="0016598C" w:rsidTr="00783AE4">
        <w:tc>
          <w:tcPr>
            <w:tcW w:w="486" w:type="dxa"/>
            <w:vMerge w:val="restart"/>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1.</w:t>
            </w:r>
          </w:p>
        </w:tc>
        <w:tc>
          <w:tcPr>
            <w:tcW w:w="2066" w:type="dxa"/>
            <w:vMerge w:val="restart"/>
            <w:shd w:val="clear" w:color="auto" w:fill="auto"/>
            <w:vAlign w:val="center"/>
          </w:tcPr>
          <w:p w:rsidR="006C002F" w:rsidRPr="003A2487" w:rsidRDefault="006C002F" w:rsidP="006C002F">
            <w:pPr>
              <w:spacing w:line="259" w:lineRule="auto"/>
              <w:contextualSpacing/>
              <w:jc w:val="center"/>
              <w:rPr>
                <w:b/>
                <w:sz w:val="20"/>
                <w:szCs w:val="20"/>
              </w:rPr>
            </w:pPr>
            <w:r w:rsidRPr="003A2487">
              <w:rPr>
                <w:b/>
                <w:sz w:val="20"/>
                <w:szCs w:val="20"/>
              </w:rPr>
              <w:t>Информирование</w:t>
            </w:r>
          </w:p>
          <w:p w:rsidR="006C002F" w:rsidRPr="003A2487" w:rsidRDefault="006C002F" w:rsidP="006C002F">
            <w:pPr>
              <w:spacing w:line="259" w:lineRule="auto"/>
              <w:contextualSpacing/>
              <w:jc w:val="both"/>
              <w:rPr>
                <w:sz w:val="20"/>
                <w:szCs w:val="20"/>
              </w:rPr>
            </w:pPr>
          </w:p>
          <w:p w:rsidR="006C002F" w:rsidRPr="003A2487" w:rsidRDefault="006C002F" w:rsidP="006C002F">
            <w:pPr>
              <w:spacing w:line="259" w:lineRule="auto"/>
              <w:contextualSpacing/>
              <w:jc w:val="both"/>
              <w:rPr>
                <w:sz w:val="20"/>
                <w:szCs w:val="20"/>
              </w:rPr>
            </w:pPr>
            <w:r w:rsidRPr="003A2487">
              <w:rPr>
                <w:sz w:val="20"/>
                <w:szCs w:val="20"/>
              </w:rPr>
              <w:t>(Информирование осуществляется посредством размещения информации на официальном веб-сайте органов местного самоуправления администрации сельского поселения Светлый,</w:t>
            </w:r>
            <w:r>
              <w:t xml:space="preserve"> </w:t>
            </w:r>
            <w:r w:rsidRPr="003A2487">
              <w:rPr>
                <w:sz w:val="20"/>
                <w:szCs w:val="20"/>
              </w:rPr>
              <w:t xml:space="preserve">в средствах массовой информации, в личных кабинетах контролируемых лиц в государственных информационных системах (при их наличии) и в иных формах) </w:t>
            </w: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текстов нормативных правовых актов, регулирующих осуществление муниципального контроля</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постоянно</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val="restart"/>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Главный специалист по муниципальному хозяйству и жилищным вопросам администрации сельского поселения Светлый</w:t>
            </w:r>
          </w:p>
        </w:tc>
      </w:tr>
      <w:tr w:rsidR="006C002F" w:rsidRPr="0016598C" w:rsidTr="00783AE4">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 мере внесения изменений</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1907"/>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постоянно</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информированности с целью дальнейшего предотвращения нарушений обязательных требований и снижения рисков причинения вреда (ущерба) охраняемым законом ценностям</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663"/>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Перечня объектов  муниципального контроля</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постоянно</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прозрачности системы контрольно-надзорной деятельности</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1217"/>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исчерпывающего перечня сведений, которые могут запрашиваться контрольным органом у контролируемого лица</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постоянно</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прозрачности системы контрольно-надзорной деятельности</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1120"/>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сведений о способах получения консультаций по вопросам соблюдения обязательных требований</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постоянно</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986"/>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сельское поселение Светлый, на 202</w:t>
            </w:r>
            <w:r>
              <w:rPr>
                <w:sz w:val="20"/>
                <w:szCs w:val="20"/>
              </w:rPr>
              <w:t>3</w:t>
            </w:r>
            <w:r w:rsidRPr="003A2487">
              <w:rPr>
                <w:sz w:val="20"/>
                <w:szCs w:val="20"/>
              </w:rPr>
              <w:t xml:space="preserve"> год </w:t>
            </w:r>
          </w:p>
        </w:tc>
        <w:tc>
          <w:tcPr>
            <w:tcW w:w="1134" w:type="dxa"/>
            <w:shd w:val="clear" w:color="auto" w:fill="auto"/>
          </w:tcPr>
          <w:p w:rsidR="006C002F" w:rsidRPr="003A2487" w:rsidRDefault="006C002F" w:rsidP="006C002F">
            <w:pPr>
              <w:jc w:val="center"/>
              <w:rPr>
                <w:sz w:val="20"/>
                <w:szCs w:val="20"/>
              </w:rPr>
            </w:pPr>
            <w:r w:rsidRPr="003A2487">
              <w:rPr>
                <w:sz w:val="20"/>
                <w:szCs w:val="20"/>
              </w:rPr>
              <w:t>постоянно</w:t>
            </w:r>
          </w:p>
        </w:tc>
        <w:tc>
          <w:tcPr>
            <w:tcW w:w="1701" w:type="dxa"/>
            <w:shd w:val="clear" w:color="auto" w:fill="auto"/>
          </w:tcPr>
          <w:p w:rsidR="006C002F" w:rsidRPr="003A2487" w:rsidRDefault="006C002F" w:rsidP="006C002F">
            <w:pPr>
              <w:jc w:val="center"/>
              <w:rPr>
                <w:sz w:val="20"/>
                <w:szCs w:val="20"/>
              </w:rPr>
            </w:pPr>
          </w:p>
          <w:p w:rsidR="006C002F" w:rsidRPr="003A2487" w:rsidRDefault="006C002F" w:rsidP="006C002F">
            <w:pPr>
              <w:jc w:val="center"/>
              <w:rPr>
                <w:sz w:val="20"/>
                <w:szCs w:val="20"/>
              </w:rPr>
            </w:pPr>
            <w:r w:rsidRPr="003A2487">
              <w:rPr>
                <w:sz w:val="20"/>
                <w:szCs w:val="20"/>
              </w:rPr>
              <w:t>Повышение информированности в части соблюдения обязательных требований</w:t>
            </w:r>
          </w:p>
        </w:tc>
        <w:tc>
          <w:tcPr>
            <w:tcW w:w="1418" w:type="dxa"/>
            <w:shd w:val="clear" w:color="auto" w:fill="auto"/>
          </w:tcPr>
          <w:p w:rsidR="006C002F" w:rsidRPr="003A2487" w:rsidRDefault="006C002F" w:rsidP="006C002F">
            <w:pPr>
              <w:jc w:val="center"/>
              <w:rPr>
                <w:sz w:val="20"/>
                <w:szCs w:val="20"/>
              </w:rPr>
            </w:pPr>
          </w:p>
          <w:p w:rsidR="006C002F" w:rsidRPr="003A2487" w:rsidRDefault="006C002F" w:rsidP="006C002F">
            <w:pPr>
              <w:jc w:val="center"/>
              <w:rPr>
                <w:sz w:val="20"/>
                <w:szCs w:val="20"/>
              </w:rPr>
            </w:pPr>
            <w:r w:rsidRPr="003A2487">
              <w:rPr>
                <w:sz w:val="20"/>
                <w:szCs w:val="20"/>
              </w:rPr>
              <w:t>Контролируемые лица</w:t>
            </w:r>
          </w:p>
        </w:tc>
        <w:tc>
          <w:tcPr>
            <w:tcW w:w="850" w:type="dxa"/>
            <w:vMerge/>
            <w:shd w:val="clear" w:color="auto" w:fill="auto"/>
          </w:tcPr>
          <w:p w:rsidR="006C002F" w:rsidRPr="003A2487" w:rsidRDefault="006C002F" w:rsidP="006C002F">
            <w:pPr>
              <w:spacing w:line="259" w:lineRule="auto"/>
              <w:contextualSpacing/>
              <w:jc w:val="center"/>
              <w:rPr>
                <w:sz w:val="20"/>
                <w:szCs w:val="20"/>
              </w:rPr>
            </w:pPr>
          </w:p>
        </w:tc>
      </w:tr>
      <w:tr w:rsidR="006C002F" w:rsidRPr="0016598C" w:rsidTr="00783AE4">
        <w:trPr>
          <w:trHeight w:val="519"/>
        </w:trPr>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Размещение доклада о муниципальном контроле за 202</w:t>
            </w:r>
            <w:r>
              <w:rPr>
                <w:sz w:val="20"/>
                <w:szCs w:val="20"/>
              </w:rPr>
              <w:t>2</w:t>
            </w:r>
            <w:r w:rsidRPr="003A2487">
              <w:rPr>
                <w:sz w:val="20"/>
                <w:szCs w:val="20"/>
              </w:rPr>
              <w:t xml:space="preserve"> год</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1 раз в год</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прозрачности системы контрольно-надзорной деятельности</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c>
          <w:tcPr>
            <w:tcW w:w="486" w:type="dxa"/>
            <w:vMerge w:val="restart"/>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2.</w:t>
            </w:r>
          </w:p>
        </w:tc>
        <w:tc>
          <w:tcPr>
            <w:tcW w:w="2066" w:type="dxa"/>
            <w:vMerge w:val="restart"/>
            <w:shd w:val="clear" w:color="auto" w:fill="auto"/>
            <w:vAlign w:val="center"/>
          </w:tcPr>
          <w:p w:rsidR="006C002F" w:rsidRPr="003A2487" w:rsidRDefault="006C002F" w:rsidP="006C002F">
            <w:pPr>
              <w:spacing w:line="259" w:lineRule="auto"/>
              <w:contextualSpacing/>
              <w:jc w:val="center"/>
              <w:rPr>
                <w:sz w:val="20"/>
                <w:szCs w:val="20"/>
              </w:rPr>
            </w:pPr>
          </w:p>
          <w:p w:rsidR="006C002F" w:rsidRPr="003A2487" w:rsidRDefault="006C002F" w:rsidP="006C002F">
            <w:pPr>
              <w:spacing w:line="259" w:lineRule="auto"/>
              <w:contextualSpacing/>
              <w:jc w:val="center"/>
              <w:rPr>
                <w:b/>
                <w:sz w:val="20"/>
                <w:szCs w:val="20"/>
              </w:rPr>
            </w:pPr>
            <w:r w:rsidRPr="003A2487">
              <w:rPr>
                <w:b/>
                <w:sz w:val="20"/>
                <w:szCs w:val="20"/>
              </w:rPr>
              <w:t xml:space="preserve">Консультирование </w:t>
            </w:r>
          </w:p>
          <w:p w:rsidR="006C002F" w:rsidRPr="003A2487" w:rsidRDefault="006C002F" w:rsidP="006C002F">
            <w:pPr>
              <w:spacing w:line="259" w:lineRule="auto"/>
              <w:contextualSpacing/>
              <w:jc w:val="center"/>
              <w:rPr>
                <w:sz w:val="20"/>
                <w:szCs w:val="20"/>
              </w:rPr>
            </w:pPr>
          </w:p>
          <w:p w:rsidR="006C002F" w:rsidRPr="003A2487" w:rsidRDefault="006C002F" w:rsidP="006C002F">
            <w:pPr>
              <w:spacing w:line="259" w:lineRule="auto"/>
              <w:contextualSpacing/>
              <w:jc w:val="both"/>
              <w:rPr>
                <w:sz w:val="20"/>
                <w:szCs w:val="20"/>
              </w:rPr>
            </w:pPr>
            <w:r w:rsidRPr="003A2487">
              <w:rPr>
                <w:sz w:val="20"/>
                <w:szCs w:val="20"/>
              </w:rPr>
              <w:t>Консультирование осуществляется по телефону, посредством видео-конференц-связи, на личном приеме, в письменной форме, в ходе проведения профилактических мероприятий, контрольных мероприятий.</w:t>
            </w:r>
          </w:p>
          <w:p w:rsidR="006C002F" w:rsidRPr="003A2487" w:rsidRDefault="006C002F" w:rsidP="006C002F">
            <w:pPr>
              <w:spacing w:line="259" w:lineRule="auto"/>
              <w:contextualSpacing/>
              <w:jc w:val="both"/>
              <w:rPr>
                <w:sz w:val="20"/>
                <w:szCs w:val="20"/>
              </w:rPr>
            </w:pPr>
            <w:r w:rsidRPr="003A2487">
              <w:rPr>
                <w:sz w:val="20"/>
                <w:szCs w:val="20"/>
              </w:rPr>
              <w:t>Консультирование осуществляется по следующим вопросам:</w:t>
            </w:r>
          </w:p>
          <w:p w:rsidR="006C002F" w:rsidRPr="003A2487" w:rsidRDefault="006C002F" w:rsidP="006C002F">
            <w:pPr>
              <w:spacing w:line="259" w:lineRule="auto"/>
              <w:contextualSpacing/>
              <w:jc w:val="both"/>
              <w:rPr>
                <w:sz w:val="20"/>
                <w:szCs w:val="20"/>
              </w:rPr>
            </w:pPr>
            <w:r w:rsidRPr="003A2487">
              <w:rPr>
                <w:sz w:val="20"/>
                <w:szCs w:val="20"/>
              </w:rPr>
              <w:t>1)</w:t>
            </w:r>
            <w:r w:rsidRPr="003A2487">
              <w:rPr>
                <w:sz w:val="20"/>
                <w:szCs w:val="20"/>
              </w:rPr>
              <w:tab/>
              <w:t xml:space="preserve">организация и осуществление </w:t>
            </w:r>
            <w:r w:rsidRPr="003A2487">
              <w:rPr>
                <w:sz w:val="20"/>
                <w:szCs w:val="20"/>
              </w:rPr>
              <w:lastRenderedPageBreak/>
              <w:t>муниципального контроля;</w:t>
            </w:r>
          </w:p>
          <w:p w:rsidR="006C002F" w:rsidRPr="003A2487" w:rsidRDefault="006C002F" w:rsidP="006C002F">
            <w:pPr>
              <w:spacing w:line="259" w:lineRule="auto"/>
              <w:contextualSpacing/>
              <w:jc w:val="both"/>
              <w:rPr>
                <w:sz w:val="20"/>
                <w:szCs w:val="20"/>
              </w:rPr>
            </w:pPr>
            <w:r w:rsidRPr="003A2487">
              <w:rPr>
                <w:sz w:val="20"/>
                <w:szCs w:val="20"/>
              </w:rPr>
              <w:t>2)</w:t>
            </w:r>
            <w:r w:rsidRPr="003A2487">
              <w:rPr>
                <w:sz w:val="20"/>
                <w:szCs w:val="20"/>
              </w:rPr>
              <w:tab/>
              <w:t>порядок осуществления профилактических, контрольных мероприятий, установленных Положениями о видах контроля, утвержденных решением Совета депутатов сельского поселения Светлый № 173 от 30.08.2021;</w:t>
            </w:r>
          </w:p>
          <w:p w:rsidR="006C002F" w:rsidRPr="003A2487" w:rsidRDefault="006C002F" w:rsidP="006C002F">
            <w:pPr>
              <w:spacing w:line="259" w:lineRule="auto"/>
              <w:contextualSpacing/>
              <w:jc w:val="both"/>
              <w:rPr>
                <w:sz w:val="20"/>
                <w:szCs w:val="20"/>
              </w:rPr>
            </w:pPr>
            <w:r w:rsidRPr="003A2487">
              <w:rPr>
                <w:sz w:val="20"/>
                <w:szCs w:val="20"/>
              </w:rPr>
              <w:t xml:space="preserve">  3) применение мер ответственности за нарушение обязательных требований.</w:t>
            </w: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lastRenderedPageBreak/>
              <w:t xml:space="preserve">Подготовка и размещение на официальном веб-сайте органов местного самоуправления администрации сельского поселения Светлый разъяснений по однотипным (по одним и тем же вопросам) обращениям контролируемых лиц и их представителей </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 мере необходимости</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уровня правовой грамотности контролируемых лиц</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val="restart"/>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Главный специалист по муниципальному хозяйству и жилищным вопросам администрации сельского поселения Светлы</w:t>
            </w:r>
            <w:r w:rsidRPr="003A2487">
              <w:rPr>
                <w:sz w:val="20"/>
                <w:szCs w:val="20"/>
              </w:rPr>
              <w:lastRenderedPageBreak/>
              <w:t xml:space="preserve">й </w:t>
            </w:r>
          </w:p>
        </w:tc>
      </w:tr>
      <w:tr w:rsidR="006C002F" w:rsidRPr="0016598C" w:rsidTr="00783AE4">
        <w:tc>
          <w:tcPr>
            <w:tcW w:w="48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066" w:type="dxa"/>
            <w:vMerge/>
            <w:shd w:val="clear" w:color="auto" w:fill="auto"/>
            <w:vAlign w:val="center"/>
          </w:tcPr>
          <w:p w:rsidR="006C002F" w:rsidRPr="003A2487" w:rsidRDefault="006C002F" w:rsidP="006C002F">
            <w:pPr>
              <w:spacing w:line="259" w:lineRule="auto"/>
              <w:contextualSpacing/>
              <w:jc w:val="center"/>
              <w:rPr>
                <w:sz w:val="20"/>
                <w:szCs w:val="20"/>
              </w:rPr>
            </w:pP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t>Проведение личного приема главного специалиста по муниципальному хозяйству и жилищным вопросам администрации сельского поселения Светлый</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Понедельник - пятница с 16:00 до 17:00</w:t>
            </w:r>
          </w:p>
          <w:p w:rsidR="006C002F" w:rsidRPr="003A2487" w:rsidRDefault="006C002F" w:rsidP="006C002F">
            <w:pPr>
              <w:spacing w:line="259" w:lineRule="auto"/>
              <w:contextualSpacing/>
              <w:jc w:val="center"/>
              <w:rPr>
                <w:sz w:val="20"/>
                <w:szCs w:val="20"/>
              </w:rPr>
            </w:pPr>
            <w:r w:rsidRPr="003A2487">
              <w:rPr>
                <w:sz w:val="20"/>
                <w:szCs w:val="20"/>
              </w:rPr>
              <w:t>Запись по телефону 8(34674)58-674</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Повышение уровня правовой грамотности контролируемых лиц</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vMerge/>
            <w:shd w:val="clear" w:color="auto" w:fill="auto"/>
            <w:vAlign w:val="center"/>
          </w:tcPr>
          <w:p w:rsidR="006C002F" w:rsidRPr="003A2487" w:rsidRDefault="006C002F" w:rsidP="006C002F">
            <w:pPr>
              <w:spacing w:line="259" w:lineRule="auto"/>
              <w:contextualSpacing/>
              <w:jc w:val="center"/>
              <w:rPr>
                <w:sz w:val="20"/>
                <w:szCs w:val="20"/>
              </w:rPr>
            </w:pPr>
          </w:p>
        </w:tc>
      </w:tr>
      <w:tr w:rsidR="006C002F" w:rsidRPr="0016598C" w:rsidTr="00783AE4">
        <w:trPr>
          <w:trHeight w:val="1034"/>
        </w:trPr>
        <w:tc>
          <w:tcPr>
            <w:tcW w:w="486"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lastRenderedPageBreak/>
              <w:t>3.</w:t>
            </w:r>
          </w:p>
        </w:tc>
        <w:tc>
          <w:tcPr>
            <w:tcW w:w="2066" w:type="dxa"/>
            <w:shd w:val="clear" w:color="auto" w:fill="auto"/>
            <w:vAlign w:val="center"/>
          </w:tcPr>
          <w:p w:rsidR="006C002F" w:rsidRPr="003A2487" w:rsidRDefault="006C002F" w:rsidP="006C002F">
            <w:pPr>
              <w:pStyle w:val="ConsPlusNormal"/>
              <w:ind w:right="131" w:firstLine="119"/>
              <w:jc w:val="center"/>
              <w:rPr>
                <w:rFonts w:ascii="Times New Roman" w:hAnsi="Times New Roman" w:cs="Times New Roman"/>
                <w:b/>
              </w:rPr>
            </w:pPr>
            <w:r w:rsidRPr="003A2487">
              <w:rPr>
                <w:rFonts w:ascii="Times New Roman" w:hAnsi="Times New Roman" w:cs="Times New Roman"/>
                <w:b/>
              </w:rPr>
              <w:t>Объявление предостережения</w:t>
            </w:r>
          </w:p>
          <w:p w:rsidR="006C002F" w:rsidRPr="003A2487" w:rsidRDefault="006C002F" w:rsidP="006C002F">
            <w:pPr>
              <w:pStyle w:val="ConsPlusNormal"/>
              <w:ind w:right="131" w:firstLine="119"/>
              <w:jc w:val="center"/>
              <w:rPr>
                <w:rFonts w:ascii="Times New Roman" w:hAnsi="Times New Roman" w:cs="Times New Roman"/>
              </w:rPr>
            </w:pPr>
          </w:p>
          <w:p w:rsidR="006C002F" w:rsidRPr="003A2487" w:rsidRDefault="006C002F" w:rsidP="006C002F">
            <w:pPr>
              <w:spacing w:line="259" w:lineRule="auto"/>
              <w:contextualSpacing/>
              <w:jc w:val="both"/>
              <w:rPr>
                <w:sz w:val="20"/>
                <w:szCs w:val="20"/>
              </w:rPr>
            </w:pPr>
            <w:r w:rsidRPr="003A2487">
              <w:rPr>
                <w:sz w:val="20"/>
                <w:szCs w:val="20"/>
              </w:rPr>
              <w:t xml:space="preserve">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контрольный орган объявляет контролируемому лицу предостережение о недопустимости нарушения </w:t>
            </w:r>
            <w:r w:rsidRPr="003A2487">
              <w:rPr>
                <w:sz w:val="20"/>
                <w:szCs w:val="20"/>
              </w:rPr>
              <w:lastRenderedPageBreak/>
              <w:t>обязательных требований и предлагает принять меры по обеспечению соблюдения обязательных требований</w:t>
            </w: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szCs w:val="20"/>
              </w:rPr>
              <w:lastRenderedPageBreak/>
              <w:t>Объявление предостережения о недопустимости нарушения обязательных требований</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color w:val="000000"/>
                <w:sz w:val="20"/>
              </w:rPr>
              <w:t>По мере получения сведений о признаках нарушений</w:t>
            </w: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color w:val="000000"/>
                <w:sz w:val="20"/>
              </w:rPr>
              <w:t>Минимизация возможных рисков нарушений обязательных требований</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Главный специалист по муниципальному хозяйству и жилищным вопросам администрации сельского поселения Светлый</w:t>
            </w:r>
          </w:p>
        </w:tc>
      </w:tr>
      <w:tr w:rsidR="006C002F" w:rsidRPr="0016598C" w:rsidTr="00783AE4">
        <w:trPr>
          <w:trHeight w:val="1034"/>
        </w:trPr>
        <w:tc>
          <w:tcPr>
            <w:tcW w:w="486"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lastRenderedPageBreak/>
              <w:t>4.</w:t>
            </w:r>
          </w:p>
        </w:tc>
        <w:tc>
          <w:tcPr>
            <w:tcW w:w="2066" w:type="dxa"/>
            <w:shd w:val="clear" w:color="auto" w:fill="auto"/>
            <w:vAlign w:val="center"/>
          </w:tcPr>
          <w:p w:rsidR="006C002F" w:rsidRPr="003A2487" w:rsidRDefault="006C002F" w:rsidP="006C002F">
            <w:pPr>
              <w:spacing w:line="259" w:lineRule="auto"/>
              <w:contextualSpacing/>
              <w:jc w:val="center"/>
              <w:rPr>
                <w:b/>
                <w:sz w:val="20"/>
                <w:szCs w:val="20"/>
              </w:rPr>
            </w:pPr>
            <w:r w:rsidRPr="003A2487">
              <w:rPr>
                <w:b/>
                <w:sz w:val="20"/>
                <w:szCs w:val="20"/>
              </w:rPr>
              <w:t>Профилактический визит</w:t>
            </w:r>
          </w:p>
          <w:p w:rsidR="006C002F" w:rsidRPr="003A2487" w:rsidRDefault="006C002F" w:rsidP="006C002F">
            <w:pPr>
              <w:spacing w:line="259" w:lineRule="auto"/>
              <w:contextualSpacing/>
              <w:jc w:val="center"/>
              <w:rPr>
                <w:b/>
                <w:sz w:val="20"/>
                <w:szCs w:val="20"/>
              </w:rPr>
            </w:pPr>
          </w:p>
          <w:p w:rsidR="006C002F" w:rsidRPr="003A2487" w:rsidRDefault="006C002F" w:rsidP="006C002F">
            <w:pPr>
              <w:spacing w:line="259" w:lineRule="auto"/>
              <w:contextualSpacing/>
              <w:jc w:val="both"/>
              <w:rPr>
                <w:sz w:val="20"/>
                <w:szCs w:val="20"/>
              </w:rPr>
            </w:pPr>
            <w:r w:rsidRPr="003A2487">
              <w:rPr>
                <w:sz w:val="20"/>
                <w:szCs w:val="20"/>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tc>
        <w:tc>
          <w:tcPr>
            <w:tcW w:w="2693" w:type="dxa"/>
            <w:shd w:val="clear" w:color="auto" w:fill="auto"/>
            <w:vAlign w:val="center"/>
          </w:tcPr>
          <w:p w:rsidR="006C002F" w:rsidRPr="003A2487" w:rsidRDefault="006C002F" w:rsidP="006C002F">
            <w:pPr>
              <w:spacing w:line="259" w:lineRule="auto"/>
              <w:contextualSpacing/>
              <w:jc w:val="both"/>
              <w:rPr>
                <w:sz w:val="20"/>
                <w:szCs w:val="20"/>
              </w:rPr>
            </w:pPr>
            <w:r w:rsidRPr="003A2487">
              <w:rPr>
                <w:sz w:val="20"/>
              </w:rPr>
              <w:t>Проведение профилактических визитов в отношении контролируемых лиц</w:t>
            </w:r>
          </w:p>
        </w:tc>
        <w:tc>
          <w:tcPr>
            <w:tcW w:w="1134"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3,4 квартал 202</w:t>
            </w:r>
            <w:r>
              <w:rPr>
                <w:sz w:val="20"/>
                <w:szCs w:val="20"/>
              </w:rPr>
              <w:t>3</w:t>
            </w:r>
            <w:r w:rsidRPr="003A2487">
              <w:rPr>
                <w:sz w:val="20"/>
                <w:szCs w:val="20"/>
              </w:rPr>
              <w:t xml:space="preserve"> года</w:t>
            </w:r>
          </w:p>
          <w:p w:rsidR="006C002F" w:rsidRPr="003A2487" w:rsidRDefault="006C002F" w:rsidP="006C002F">
            <w:pPr>
              <w:spacing w:line="259" w:lineRule="auto"/>
              <w:contextualSpacing/>
              <w:jc w:val="center"/>
              <w:rPr>
                <w:sz w:val="20"/>
                <w:szCs w:val="20"/>
              </w:rPr>
            </w:pPr>
          </w:p>
        </w:tc>
        <w:tc>
          <w:tcPr>
            <w:tcW w:w="1701" w:type="dxa"/>
            <w:shd w:val="clear" w:color="auto" w:fill="auto"/>
            <w:vAlign w:val="center"/>
          </w:tcPr>
          <w:p w:rsidR="006C002F" w:rsidRPr="003A2487" w:rsidRDefault="006C002F" w:rsidP="006C002F">
            <w:pPr>
              <w:spacing w:line="259" w:lineRule="auto"/>
              <w:contextualSpacing/>
              <w:jc w:val="center"/>
              <w:rPr>
                <w:sz w:val="20"/>
                <w:szCs w:val="20"/>
              </w:rPr>
            </w:pPr>
            <w:r w:rsidRPr="003A2487">
              <w:rPr>
                <w:color w:val="000000"/>
                <w:sz w:val="20"/>
              </w:rPr>
              <w:t>Повышение уровня правовой грамотности и информирование контролируемых лиц</w:t>
            </w:r>
          </w:p>
        </w:tc>
        <w:tc>
          <w:tcPr>
            <w:tcW w:w="1418"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Контролируемые лица</w:t>
            </w:r>
          </w:p>
        </w:tc>
        <w:tc>
          <w:tcPr>
            <w:tcW w:w="850" w:type="dxa"/>
            <w:shd w:val="clear" w:color="auto" w:fill="auto"/>
            <w:vAlign w:val="center"/>
          </w:tcPr>
          <w:p w:rsidR="006C002F" w:rsidRPr="003A2487" w:rsidRDefault="006C002F" w:rsidP="006C002F">
            <w:pPr>
              <w:spacing w:line="259" w:lineRule="auto"/>
              <w:contextualSpacing/>
              <w:jc w:val="center"/>
              <w:rPr>
                <w:sz w:val="20"/>
                <w:szCs w:val="20"/>
              </w:rPr>
            </w:pPr>
            <w:r w:rsidRPr="003A2487">
              <w:rPr>
                <w:sz w:val="20"/>
                <w:szCs w:val="20"/>
              </w:rPr>
              <w:t>Главный специалист по муниципальному хозяйству и жилищным вопросам администрации сельского поселения Светлый</w:t>
            </w:r>
          </w:p>
        </w:tc>
      </w:tr>
    </w:tbl>
    <w:p w:rsidR="006C002F" w:rsidRDefault="006C002F" w:rsidP="006C002F">
      <w:pPr>
        <w:jc w:val="right"/>
      </w:pPr>
    </w:p>
    <w:p w:rsidR="006C002F" w:rsidRDefault="006C002F" w:rsidP="006C002F">
      <w:pPr>
        <w:jc w:val="right"/>
      </w:pPr>
    </w:p>
    <w:p w:rsidR="006C002F" w:rsidRDefault="006C002F" w:rsidP="00986314">
      <w:pPr>
        <w:pStyle w:val="140"/>
        <w:spacing w:line="240" w:lineRule="auto"/>
        <w:jc w:val="center"/>
        <w:rPr>
          <w:sz w:val="24"/>
          <w:szCs w:val="24"/>
        </w:rPr>
      </w:pPr>
    </w:p>
    <w:p w:rsidR="00A94250" w:rsidRPr="00A94250" w:rsidRDefault="00A94250" w:rsidP="00A94250">
      <w:pPr>
        <w:pStyle w:val="a5"/>
        <w:jc w:val="center"/>
        <w:rPr>
          <w:rFonts w:ascii="Times New Roman" w:hAnsi="Times New Roman" w:cs="Times New Roman"/>
          <w:sz w:val="26"/>
          <w:szCs w:val="26"/>
        </w:rPr>
      </w:pPr>
      <w:r w:rsidRPr="00A94250">
        <w:rPr>
          <w:rFonts w:ascii="Times New Roman" w:hAnsi="Times New Roman" w:cs="Times New Roman"/>
          <w:sz w:val="26"/>
          <w:szCs w:val="26"/>
        </w:rPr>
        <w:t>АДМИНИСТРАЦИЯ</w:t>
      </w:r>
    </w:p>
    <w:p w:rsidR="00A94250" w:rsidRPr="00A94250" w:rsidRDefault="00A94250" w:rsidP="00A94250">
      <w:pPr>
        <w:pStyle w:val="a5"/>
        <w:jc w:val="center"/>
        <w:rPr>
          <w:rFonts w:ascii="Times New Roman" w:hAnsi="Times New Roman" w:cs="Times New Roman"/>
          <w:sz w:val="26"/>
          <w:szCs w:val="26"/>
        </w:rPr>
      </w:pPr>
      <w:r w:rsidRPr="00A94250">
        <w:rPr>
          <w:rFonts w:ascii="Times New Roman" w:hAnsi="Times New Roman" w:cs="Times New Roman"/>
          <w:sz w:val="26"/>
          <w:szCs w:val="26"/>
        </w:rPr>
        <w:t>СЕЛЬСКОГО ПОСЕЛЕНИЯ СВЕТЛЫЙ</w:t>
      </w:r>
    </w:p>
    <w:p w:rsidR="00A94250" w:rsidRPr="00A94250" w:rsidRDefault="00A94250" w:rsidP="00A94250">
      <w:pPr>
        <w:pStyle w:val="a5"/>
        <w:jc w:val="center"/>
        <w:rPr>
          <w:rFonts w:ascii="Times New Roman" w:hAnsi="Times New Roman" w:cs="Times New Roman"/>
          <w:sz w:val="26"/>
          <w:szCs w:val="26"/>
        </w:rPr>
      </w:pPr>
      <w:r w:rsidRPr="00A94250">
        <w:rPr>
          <w:rFonts w:ascii="Times New Roman" w:hAnsi="Times New Roman" w:cs="Times New Roman"/>
          <w:sz w:val="26"/>
          <w:szCs w:val="26"/>
        </w:rPr>
        <w:t>Березовского района</w:t>
      </w:r>
    </w:p>
    <w:p w:rsidR="00A94250" w:rsidRPr="00A94250" w:rsidRDefault="00A94250" w:rsidP="00A94250">
      <w:pPr>
        <w:pStyle w:val="a5"/>
        <w:jc w:val="center"/>
        <w:rPr>
          <w:rFonts w:ascii="Times New Roman" w:hAnsi="Times New Roman" w:cs="Times New Roman"/>
          <w:sz w:val="26"/>
          <w:szCs w:val="26"/>
        </w:rPr>
      </w:pPr>
      <w:r w:rsidRPr="00A94250">
        <w:rPr>
          <w:rFonts w:ascii="Times New Roman" w:hAnsi="Times New Roman" w:cs="Times New Roman"/>
          <w:sz w:val="26"/>
          <w:szCs w:val="26"/>
        </w:rPr>
        <w:t>Ханты-Мансийского автономного округа – Югры</w:t>
      </w:r>
    </w:p>
    <w:p w:rsidR="00A94250" w:rsidRPr="00A94250" w:rsidRDefault="00A94250" w:rsidP="00A94250">
      <w:pPr>
        <w:pStyle w:val="a5"/>
        <w:jc w:val="center"/>
        <w:rPr>
          <w:rFonts w:ascii="Times New Roman" w:hAnsi="Times New Roman" w:cs="Times New Roman"/>
          <w:sz w:val="26"/>
          <w:szCs w:val="26"/>
        </w:rPr>
      </w:pPr>
    </w:p>
    <w:p w:rsidR="00A94250" w:rsidRPr="00A94250" w:rsidRDefault="00A94250" w:rsidP="00A94250">
      <w:pPr>
        <w:pStyle w:val="a5"/>
        <w:jc w:val="center"/>
        <w:rPr>
          <w:rFonts w:ascii="Times New Roman" w:hAnsi="Times New Roman" w:cs="Times New Roman"/>
          <w:sz w:val="26"/>
          <w:szCs w:val="26"/>
        </w:rPr>
      </w:pPr>
      <w:r w:rsidRPr="00A94250">
        <w:rPr>
          <w:rFonts w:ascii="Times New Roman" w:hAnsi="Times New Roman" w:cs="Times New Roman"/>
          <w:sz w:val="26"/>
          <w:szCs w:val="26"/>
        </w:rPr>
        <w:t>ПОСТАНОВЛЕНИЕ</w:t>
      </w:r>
    </w:p>
    <w:p w:rsidR="00A94250" w:rsidRPr="00A94250" w:rsidRDefault="00A94250" w:rsidP="00A94250">
      <w:pPr>
        <w:pStyle w:val="a5"/>
        <w:jc w:val="center"/>
        <w:rPr>
          <w:rFonts w:ascii="Times New Roman" w:hAnsi="Times New Roman" w:cs="Times New Roman"/>
          <w:sz w:val="26"/>
          <w:szCs w:val="26"/>
          <w:u w:val="single"/>
        </w:rPr>
      </w:pPr>
    </w:p>
    <w:p w:rsidR="00A94250" w:rsidRPr="00A94250" w:rsidRDefault="00A94250" w:rsidP="00A94250">
      <w:pPr>
        <w:pStyle w:val="a5"/>
        <w:jc w:val="both"/>
        <w:rPr>
          <w:rFonts w:ascii="Times New Roman" w:hAnsi="Times New Roman" w:cs="Times New Roman"/>
          <w:sz w:val="26"/>
          <w:szCs w:val="26"/>
        </w:rPr>
      </w:pPr>
      <w:r w:rsidRPr="00A94250">
        <w:rPr>
          <w:rFonts w:ascii="Times New Roman" w:hAnsi="Times New Roman" w:cs="Times New Roman"/>
          <w:sz w:val="26"/>
          <w:szCs w:val="26"/>
          <w:u w:val="single"/>
        </w:rPr>
        <w:t>от 20.12.2022</w:t>
      </w:r>
      <w:r w:rsidRPr="00A94250">
        <w:rPr>
          <w:rFonts w:ascii="Times New Roman" w:hAnsi="Times New Roman" w:cs="Times New Roman"/>
          <w:sz w:val="26"/>
          <w:szCs w:val="26"/>
        </w:rPr>
        <w:t xml:space="preserve"> </w:t>
      </w:r>
      <w:r w:rsidRPr="00A94250">
        <w:rPr>
          <w:rFonts w:ascii="Times New Roman" w:hAnsi="Times New Roman" w:cs="Times New Roman"/>
          <w:sz w:val="26"/>
          <w:szCs w:val="26"/>
        </w:rPr>
        <w:tab/>
      </w:r>
      <w:r w:rsidRPr="00A94250">
        <w:rPr>
          <w:rFonts w:ascii="Times New Roman" w:hAnsi="Times New Roman" w:cs="Times New Roman"/>
          <w:sz w:val="26"/>
          <w:szCs w:val="26"/>
        </w:rPr>
        <w:tab/>
        <w:t xml:space="preserve">      </w:t>
      </w:r>
      <w:r w:rsidRPr="00A94250">
        <w:rPr>
          <w:rFonts w:ascii="Times New Roman" w:hAnsi="Times New Roman" w:cs="Times New Roman"/>
          <w:sz w:val="26"/>
          <w:szCs w:val="26"/>
        </w:rPr>
        <w:tab/>
        <w:t xml:space="preserve">   </w:t>
      </w:r>
      <w:r w:rsidRPr="00A94250">
        <w:rPr>
          <w:rFonts w:ascii="Times New Roman" w:hAnsi="Times New Roman" w:cs="Times New Roman"/>
          <w:sz w:val="26"/>
          <w:szCs w:val="26"/>
        </w:rPr>
        <w:tab/>
      </w:r>
      <w:r w:rsidRPr="00A94250">
        <w:rPr>
          <w:rFonts w:ascii="Times New Roman" w:hAnsi="Times New Roman" w:cs="Times New Roman"/>
          <w:sz w:val="26"/>
          <w:szCs w:val="26"/>
        </w:rPr>
        <w:tab/>
      </w:r>
      <w:r w:rsidRPr="00A94250">
        <w:rPr>
          <w:rFonts w:ascii="Times New Roman" w:hAnsi="Times New Roman" w:cs="Times New Roman"/>
          <w:sz w:val="26"/>
          <w:szCs w:val="26"/>
        </w:rPr>
        <w:tab/>
      </w:r>
      <w:r w:rsidRPr="00A94250">
        <w:rPr>
          <w:rFonts w:ascii="Times New Roman" w:hAnsi="Times New Roman" w:cs="Times New Roman"/>
          <w:sz w:val="26"/>
          <w:szCs w:val="26"/>
        </w:rPr>
        <w:tab/>
      </w:r>
      <w:r w:rsidRPr="00A94250">
        <w:rPr>
          <w:rFonts w:ascii="Times New Roman" w:hAnsi="Times New Roman" w:cs="Times New Roman"/>
          <w:sz w:val="26"/>
          <w:szCs w:val="26"/>
        </w:rPr>
        <w:tab/>
      </w:r>
      <w:r w:rsidRPr="00A94250">
        <w:rPr>
          <w:rFonts w:ascii="Times New Roman" w:hAnsi="Times New Roman" w:cs="Times New Roman"/>
          <w:sz w:val="26"/>
          <w:szCs w:val="26"/>
        </w:rPr>
        <w:tab/>
      </w:r>
      <w:r w:rsidRPr="00A94250">
        <w:rPr>
          <w:rFonts w:ascii="Times New Roman" w:hAnsi="Times New Roman" w:cs="Times New Roman"/>
          <w:sz w:val="26"/>
          <w:szCs w:val="26"/>
        </w:rPr>
        <w:tab/>
        <w:t>№ 158</w:t>
      </w:r>
    </w:p>
    <w:p w:rsidR="00A94250" w:rsidRPr="00A94250" w:rsidRDefault="00A94250" w:rsidP="00A94250">
      <w:pPr>
        <w:pStyle w:val="a5"/>
        <w:jc w:val="both"/>
        <w:rPr>
          <w:rFonts w:ascii="Times New Roman" w:hAnsi="Times New Roman" w:cs="Times New Roman"/>
          <w:sz w:val="26"/>
          <w:szCs w:val="26"/>
        </w:rPr>
      </w:pPr>
      <w:r w:rsidRPr="00A94250">
        <w:rPr>
          <w:rFonts w:ascii="Times New Roman" w:hAnsi="Times New Roman" w:cs="Times New Roman"/>
          <w:sz w:val="26"/>
          <w:szCs w:val="26"/>
        </w:rPr>
        <w:t xml:space="preserve">пос. </w:t>
      </w:r>
      <w:r>
        <w:rPr>
          <w:rFonts w:ascii="Times New Roman" w:hAnsi="Times New Roman" w:cs="Times New Roman"/>
          <w:sz w:val="26"/>
          <w:szCs w:val="26"/>
        </w:rPr>
        <w:t>Светлый</w:t>
      </w:r>
    </w:p>
    <w:p w:rsidR="00A94250" w:rsidRPr="00A94250" w:rsidRDefault="00A94250" w:rsidP="00A94250">
      <w:pPr>
        <w:tabs>
          <w:tab w:val="left" w:pos="4395"/>
          <w:tab w:val="left" w:pos="4536"/>
          <w:tab w:val="left" w:pos="4820"/>
        </w:tabs>
        <w:ind w:right="4677"/>
        <w:jc w:val="both"/>
        <w:rPr>
          <w:rFonts w:ascii="Times New Roman" w:hAnsi="Times New Roman"/>
          <w:b/>
          <w:sz w:val="26"/>
          <w:szCs w:val="26"/>
        </w:rPr>
      </w:pPr>
      <w:r w:rsidRPr="00A94250">
        <w:rPr>
          <w:rFonts w:ascii="Times New Roman" w:hAnsi="Times New Roman"/>
          <w:b/>
          <w:sz w:val="26"/>
          <w:szCs w:val="26"/>
        </w:rPr>
        <w:t xml:space="preserve">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w:t>
      </w:r>
      <w:r w:rsidRPr="00A94250">
        <w:rPr>
          <w:rFonts w:ascii="Times New Roman" w:hAnsi="Times New Roman"/>
          <w:b/>
          <w:sz w:val="26"/>
          <w:szCs w:val="26"/>
        </w:rPr>
        <w:lastRenderedPageBreak/>
        <w:t>на территории сельского поселения Светлый, на 2023 год</w:t>
      </w:r>
    </w:p>
    <w:p w:rsidR="00A94250" w:rsidRPr="00A94250" w:rsidRDefault="00A94250" w:rsidP="00A94250">
      <w:pPr>
        <w:tabs>
          <w:tab w:val="left" w:pos="720"/>
          <w:tab w:val="left" w:pos="1134"/>
        </w:tabs>
        <w:ind w:firstLine="709"/>
        <w:jc w:val="both"/>
        <w:rPr>
          <w:rFonts w:ascii="Times New Roman" w:hAnsi="Times New Roman"/>
          <w:sz w:val="26"/>
          <w:szCs w:val="26"/>
        </w:rPr>
      </w:pPr>
      <w:r w:rsidRPr="00A94250">
        <w:rPr>
          <w:rFonts w:ascii="Times New Roman" w:hAnsi="Times New Roman"/>
          <w:sz w:val="26"/>
          <w:szCs w:val="26"/>
        </w:rPr>
        <w:t xml:space="preserve">В соответствии с частью 2 статьи 44 Федерального закона от 31 июля 2020 года № 248-ФЗ «О государственном контроле (надзоре) </w:t>
      </w:r>
      <w:r w:rsidRPr="00A94250">
        <w:rPr>
          <w:rFonts w:ascii="Times New Roman" w:hAnsi="Times New Roman"/>
          <w:sz w:val="26"/>
          <w:szCs w:val="26"/>
        </w:rPr>
        <w:br/>
        <w:t xml:space="preserve">и муниципальном контроле в Российской Федерации», постановлением Правительства Российской Федерации от 25 июня 2021 года № 990 </w:t>
      </w:r>
      <w:r w:rsidRPr="00A94250">
        <w:rPr>
          <w:rFonts w:ascii="Times New Roman" w:hAnsi="Times New Roman"/>
          <w:sz w:val="26"/>
          <w:szCs w:val="26"/>
        </w:rPr>
        <w:br/>
        <w:t xml:space="preserve">«Об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A94250" w:rsidRPr="00A94250" w:rsidRDefault="00A94250" w:rsidP="00A94250">
      <w:pPr>
        <w:pStyle w:val="32"/>
        <w:numPr>
          <w:ilvl w:val="0"/>
          <w:numId w:val="14"/>
        </w:numPr>
        <w:tabs>
          <w:tab w:val="left" w:pos="0"/>
          <w:tab w:val="left" w:pos="1134"/>
        </w:tabs>
        <w:spacing w:after="0" w:line="276" w:lineRule="auto"/>
        <w:ind w:left="0" w:firstLine="709"/>
        <w:jc w:val="both"/>
        <w:rPr>
          <w:sz w:val="26"/>
          <w:szCs w:val="26"/>
        </w:rPr>
      </w:pPr>
      <w:r w:rsidRPr="00A94250">
        <w:rPr>
          <w:sz w:val="26"/>
          <w:szCs w:val="26"/>
        </w:rPr>
        <w:t xml:space="preserve">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городского поселения Березово, на 2023 год, согласно приложению к настоящему постановлению.</w:t>
      </w:r>
    </w:p>
    <w:p w:rsidR="00A94250" w:rsidRPr="00A94250" w:rsidRDefault="00A94250" w:rsidP="00A94250">
      <w:pPr>
        <w:pStyle w:val="a7"/>
        <w:numPr>
          <w:ilvl w:val="0"/>
          <w:numId w:val="14"/>
        </w:numPr>
        <w:tabs>
          <w:tab w:val="left" w:pos="-284"/>
          <w:tab w:val="left" w:pos="0"/>
          <w:tab w:val="left" w:pos="1134"/>
        </w:tabs>
        <w:autoSpaceDE w:val="0"/>
        <w:autoSpaceDN w:val="0"/>
        <w:adjustRightInd w:val="0"/>
        <w:spacing w:after="0"/>
        <w:ind w:left="0" w:firstLine="709"/>
        <w:jc w:val="both"/>
        <w:rPr>
          <w:rFonts w:ascii="Times New Roman" w:hAnsi="Times New Roman"/>
          <w:sz w:val="26"/>
          <w:szCs w:val="26"/>
        </w:rPr>
      </w:pPr>
      <w:r w:rsidRPr="00A94250">
        <w:rPr>
          <w:rFonts w:ascii="Times New Roman" w:hAnsi="Times New Roman"/>
          <w:sz w:val="26"/>
          <w:szCs w:val="26"/>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
    <w:p w:rsidR="00A94250" w:rsidRPr="00A94250" w:rsidRDefault="00A94250" w:rsidP="00A94250">
      <w:pPr>
        <w:shd w:val="clear" w:color="auto" w:fill="FFFFFF"/>
        <w:tabs>
          <w:tab w:val="left" w:pos="0"/>
          <w:tab w:val="left" w:pos="1134"/>
        </w:tabs>
        <w:autoSpaceDE w:val="0"/>
        <w:autoSpaceDN w:val="0"/>
        <w:adjustRightInd w:val="0"/>
        <w:ind w:firstLine="709"/>
        <w:jc w:val="both"/>
        <w:rPr>
          <w:rFonts w:ascii="Times New Roman" w:hAnsi="Times New Roman"/>
          <w:sz w:val="26"/>
          <w:szCs w:val="26"/>
        </w:rPr>
      </w:pPr>
      <w:r w:rsidRPr="00A94250">
        <w:rPr>
          <w:rFonts w:ascii="Times New Roman" w:hAnsi="Times New Roman"/>
          <w:sz w:val="26"/>
          <w:szCs w:val="26"/>
        </w:rPr>
        <w:t>3. Настоящее распоряжение вступает в силу после его официального опубликования.</w:t>
      </w:r>
    </w:p>
    <w:p w:rsidR="00A94250" w:rsidRPr="00A94250" w:rsidRDefault="00A94250" w:rsidP="00A94250">
      <w:pPr>
        <w:tabs>
          <w:tab w:val="left" w:pos="1134"/>
        </w:tabs>
        <w:autoSpaceDE w:val="0"/>
        <w:autoSpaceDN w:val="0"/>
        <w:adjustRightInd w:val="0"/>
        <w:ind w:firstLine="709"/>
        <w:jc w:val="both"/>
        <w:rPr>
          <w:rFonts w:ascii="Times New Roman" w:hAnsi="Times New Roman"/>
          <w:sz w:val="26"/>
          <w:szCs w:val="26"/>
        </w:rPr>
      </w:pPr>
      <w:r w:rsidRPr="00A94250">
        <w:rPr>
          <w:rFonts w:ascii="Times New Roman" w:hAnsi="Times New Roman"/>
          <w:sz w:val="26"/>
          <w:szCs w:val="26"/>
        </w:rPr>
        <w:t xml:space="preserve">4. Контроль за выполнением </w:t>
      </w:r>
      <w:r>
        <w:rPr>
          <w:rFonts w:ascii="Times New Roman" w:hAnsi="Times New Roman"/>
          <w:sz w:val="26"/>
          <w:szCs w:val="26"/>
        </w:rPr>
        <w:t>распоряжения оставляю за собой.</w:t>
      </w:r>
    </w:p>
    <w:p w:rsidR="00A94250" w:rsidRPr="00A94250" w:rsidRDefault="00A94250" w:rsidP="00A94250">
      <w:pPr>
        <w:pStyle w:val="32"/>
        <w:tabs>
          <w:tab w:val="left" w:pos="0"/>
          <w:tab w:val="left" w:pos="1134"/>
        </w:tabs>
        <w:spacing w:after="0"/>
        <w:jc w:val="both"/>
        <w:rPr>
          <w:sz w:val="26"/>
          <w:szCs w:val="26"/>
        </w:rPr>
      </w:pPr>
      <w:r w:rsidRPr="00A94250">
        <w:rPr>
          <w:sz w:val="26"/>
          <w:szCs w:val="26"/>
        </w:rPr>
        <w:t>Глава поселения                                                          Ф.К. Шагимухаметов</w:t>
      </w:r>
    </w:p>
    <w:p w:rsidR="00A94250" w:rsidRDefault="00A94250" w:rsidP="00A94250"/>
    <w:p w:rsidR="00A94250" w:rsidRPr="00A94250" w:rsidRDefault="00A94250" w:rsidP="00A94250">
      <w:pPr>
        <w:pStyle w:val="a5"/>
        <w:jc w:val="right"/>
        <w:rPr>
          <w:rFonts w:ascii="Times New Roman" w:hAnsi="Times New Roman" w:cs="Times New Roman"/>
          <w:sz w:val="24"/>
          <w:szCs w:val="24"/>
        </w:rPr>
      </w:pPr>
      <w:r w:rsidRPr="00A94250">
        <w:rPr>
          <w:rFonts w:ascii="Times New Roman" w:hAnsi="Times New Roman" w:cs="Times New Roman"/>
          <w:sz w:val="24"/>
          <w:szCs w:val="24"/>
        </w:rPr>
        <w:t>Приложение</w:t>
      </w:r>
    </w:p>
    <w:p w:rsidR="00A94250" w:rsidRPr="00A94250" w:rsidRDefault="00A94250" w:rsidP="00A94250">
      <w:pPr>
        <w:pStyle w:val="a5"/>
        <w:jc w:val="right"/>
        <w:rPr>
          <w:rFonts w:ascii="Times New Roman" w:hAnsi="Times New Roman" w:cs="Times New Roman"/>
          <w:sz w:val="24"/>
          <w:szCs w:val="24"/>
        </w:rPr>
      </w:pPr>
      <w:r w:rsidRPr="00A94250">
        <w:rPr>
          <w:rFonts w:ascii="Times New Roman" w:hAnsi="Times New Roman" w:cs="Times New Roman"/>
          <w:sz w:val="24"/>
          <w:szCs w:val="24"/>
        </w:rPr>
        <w:t>к постановлению администрации</w:t>
      </w:r>
    </w:p>
    <w:p w:rsidR="00A94250" w:rsidRPr="00A94250" w:rsidRDefault="00A94250" w:rsidP="00A94250">
      <w:pPr>
        <w:pStyle w:val="a5"/>
        <w:jc w:val="right"/>
        <w:rPr>
          <w:rFonts w:ascii="Times New Roman" w:hAnsi="Times New Roman" w:cs="Times New Roman"/>
          <w:sz w:val="24"/>
          <w:szCs w:val="24"/>
        </w:rPr>
      </w:pPr>
      <w:r w:rsidRPr="00A94250">
        <w:rPr>
          <w:rFonts w:ascii="Times New Roman" w:hAnsi="Times New Roman" w:cs="Times New Roman"/>
          <w:sz w:val="24"/>
          <w:szCs w:val="24"/>
        </w:rPr>
        <w:t>сельского поселения Светлый</w:t>
      </w:r>
    </w:p>
    <w:p w:rsidR="00A94250" w:rsidRPr="00A94250" w:rsidRDefault="00A94250" w:rsidP="00A94250">
      <w:pPr>
        <w:pStyle w:val="a5"/>
        <w:jc w:val="right"/>
        <w:rPr>
          <w:rFonts w:ascii="Times New Roman" w:hAnsi="Times New Roman" w:cs="Times New Roman"/>
          <w:sz w:val="24"/>
          <w:szCs w:val="24"/>
        </w:rPr>
      </w:pPr>
      <w:r w:rsidRPr="00A94250">
        <w:rPr>
          <w:rFonts w:ascii="Times New Roman" w:hAnsi="Times New Roman" w:cs="Times New Roman"/>
          <w:sz w:val="24"/>
          <w:szCs w:val="24"/>
        </w:rPr>
        <w:t>от 20.12.2022 г. № 158</w:t>
      </w:r>
    </w:p>
    <w:p w:rsidR="00A94250" w:rsidRPr="00A94250" w:rsidRDefault="00A94250" w:rsidP="00A94250">
      <w:pPr>
        <w:pStyle w:val="a5"/>
        <w:jc w:val="center"/>
        <w:rPr>
          <w:rFonts w:ascii="Times New Roman" w:hAnsi="Times New Roman" w:cs="Times New Roman"/>
          <w:sz w:val="24"/>
          <w:szCs w:val="24"/>
        </w:rPr>
      </w:pPr>
    </w:p>
    <w:p w:rsidR="00A94250" w:rsidRPr="00A94250" w:rsidRDefault="00A94250" w:rsidP="00A94250">
      <w:pPr>
        <w:pStyle w:val="a5"/>
        <w:jc w:val="center"/>
        <w:rPr>
          <w:rFonts w:ascii="Times New Roman" w:hAnsi="Times New Roman" w:cs="Times New Roman"/>
          <w:b/>
          <w:sz w:val="24"/>
          <w:szCs w:val="24"/>
        </w:rPr>
      </w:pPr>
      <w:r w:rsidRPr="00A94250">
        <w:rPr>
          <w:rFonts w:ascii="Times New Roman" w:hAnsi="Times New Roman" w:cs="Times New Roman"/>
          <w:b/>
          <w:sz w:val="24"/>
          <w:szCs w:val="24"/>
        </w:rPr>
        <w:t>Программа</w:t>
      </w:r>
    </w:p>
    <w:p w:rsidR="00A94250" w:rsidRPr="00A94250" w:rsidRDefault="00A94250" w:rsidP="00A94250">
      <w:pPr>
        <w:pStyle w:val="a5"/>
        <w:jc w:val="center"/>
        <w:rPr>
          <w:rFonts w:ascii="Times New Roman" w:hAnsi="Times New Roman" w:cs="Times New Roman"/>
          <w:b/>
          <w:sz w:val="24"/>
          <w:szCs w:val="24"/>
        </w:rPr>
      </w:pPr>
      <w:r w:rsidRPr="00A94250">
        <w:rPr>
          <w:rFonts w:ascii="Times New Roman" w:hAnsi="Times New Roman" w:cs="Times New Roman"/>
          <w:b/>
          <w:sz w:val="24"/>
          <w:szCs w:val="24"/>
        </w:rPr>
        <w:t>профилактики рисков причинения вреда (ущерба) охраняемым</w:t>
      </w:r>
    </w:p>
    <w:p w:rsidR="00A94250" w:rsidRPr="00A94250" w:rsidRDefault="00A94250" w:rsidP="00A94250">
      <w:pPr>
        <w:pStyle w:val="a5"/>
        <w:jc w:val="center"/>
        <w:rPr>
          <w:rFonts w:ascii="Times New Roman" w:hAnsi="Times New Roman" w:cs="Times New Roman"/>
          <w:b/>
          <w:sz w:val="24"/>
          <w:szCs w:val="24"/>
        </w:rPr>
      </w:pPr>
      <w:r w:rsidRPr="00A94250">
        <w:rPr>
          <w:rFonts w:ascii="Times New Roman" w:hAnsi="Times New Roman" w:cs="Times New Roman"/>
          <w:b/>
          <w:sz w:val="24"/>
          <w:szCs w:val="24"/>
        </w:rPr>
        <w:t>законом ценностям при осуществлении муниципального жилищного контроля на территории сельского поселения Светлый,</w:t>
      </w:r>
    </w:p>
    <w:p w:rsidR="00A94250" w:rsidRPr="00A94250" w:rsidRDefault="00A94250" w:rsidP="00A94250">
      <w:pPr>
        <w:pStyle w:val="a5"/>
        <w:jc w:val="center"/>
        <w:rPr>
          <w:rFonts w:ascii="Times New Roman" w:hAnsi="Times New Roman" w:cs="Times New Roman"/>
          <w:b/>
          <w:sz w:val="24"/>
          <w:szCs w:val="24"/>
        </w:rPr>
      </w:pPr>
      <w:r w:rsidRPr="00A94250">
        <w:rPr>
          <w:rFonts w:ascii="Times New Roman" w:hAnsi="Times New Roman" w:cs="Times New Roman"/>
          <w:b/>
          <w:sz w:val="24"/>
          <w:szCs w:val="24"/>
        </w:rPr>
        <w:t>на 2023 год (далее - программа)</w:t>
      </w:r>
    </w:p>
    <w:p w:rsidR="00A94250" w:rsidRPr="00A94250" w:rsidRDefault="00A94250" w:rsidP="00A94250">
      <w:pPr>
        <w:pStyle w:val="a5"/>
        <w:jc w:val="center"/>
        <w:rPr>
          <w:rFonts w:ascii="Times New Roman" w:hAnsi="Times New Roman" w:cs="Times New Roman"/>
          <w:b/>
          <w:sz w:val="24"/>
          <w:szCs w:val="24"/>
        </w:rPr>
      </w:pPr>
    </w:p>
    <w:p w:rsidR="00A94250" w:rsidRPr="00A94250" w:rsidRDefault="00A94250" w:rsidP="00A94250">
      <w:pPr>
        <w:pStyle w:val="a5"/>
        <w:jc w:val="center"/>
        <w:rPr>
          <w:rFonts w:ascii="Times New Roman" w:hAnsi="Times New Roman" w:cs="Times New Roman"/>
          <w:b/>
          <w:sz w:val="24"/>
          <w:szCs w:val="24"/>
        </w:rPr>
      </w:pPr>
      <w:r w:rsidRPr="00A94250">
        <w:rPr>
          <w:rFonts w:ascii="Times New Roman" w:hAnsi="Times New Roman" w:cs="Times New Roman"/>
          <w:b/>
          <w:sz w:val="24"/>
          <w:szCs w:val="24"/>
        </w:rPr>
        <w:t>ПАСПОРТ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Наименование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сельского поселения Светлый, на 2023 год</w:t>
            </w:r>
          </w:p>
        </w:tc>
      </w:tr>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Правовые основания разработки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Федеральный закон от 31 июля 2020 года № 248-ФЗ «О государственном контроле (надзоре) и муниципальном контроле в Российской Федерации»;      </w:t>
            </w:r>
          </w:p>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 xml:space="preserve">Постановление Правительства РФ от 25 июня 2021 года № 990 «Об утверждении Правил разработки и утверждения </w:t>
            </w:r>
            <w:r w:rsidRPr="00A94250">
              <w:rPr>
                <w:rFonts w:ascii="Times New Roman" w:hAnsi="Times New Roman" w:cs="Times New Roman"/>
                <w:sz w:val="24"/>
                <w:szCs w:val="24"/>
              </w:rPr>
              <w:lastRenderedPageBreak/>
              <w:t>контрольными (надзорными) органами программы профилактики рисков причинения вреда (ущерба) охраняемым законом ценностям»</w:t>
            </w:r>
          </w:p>
        </w:tc>
      </w:tr>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lastRenderedPageBreak/>
              <w:t>Разработчик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i/>
                <w:color w:val="FF0000"/>
                <w:sz w:val="24"/>
                <w:szCs w:val="24"/>
              </w:rPr>
            </w:pPr>
            <w:r w:rsidRPr="00A94250">
              <w:rPr>
                <w:rFonts w:ascii="Times New Roman" w:hAnsi="Times New Roman" w:cs="Times New Roman"/>
                <w:sz w:val="24"/>
                <w:szCs w:val="24"/>
              </w:rPr>
              <w:t>Администрация сельского поселения Светлый</w:t>
            </w:r>
          </w:p>
        </w:tc>
      </w:tr>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Цели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стимулирование добросовестного соблюдения обязательных требований всеми контролируемыми лицами;</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A94250" w:rsidRPr="00A94250" w:rsidRDefault="00A94250" w:rsidP="00A94250">
            <w:pPr>
              <w:pStyle w:val="a5"/>
              <w:rPr>
                <w:rFonts w:ascii="Times New Roman" w:hAnsi="Times New Roman" w:cs="Times New Roman"/>
                <w:bCs/>
                <w:sz w:val="24"/>
                <w:szCs w:val="24"/>
              </w:rPr>
            </w:pPr>
            <w:r w:rsidRPr="00A94250">
              <w:rPr>
                <w:rFonts w:ascii="Times New Roman" w:hAnsi="Times New Roman" w:cs="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tc>
      </w:tr>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Задачи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 - снижение риска причинения вреда (ущерба) охраняемым законом ценностям;</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 - формирование единого понимания обязательных требований у всех участников контрольной деятельности;</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 - повышение квалификации подконтрольных субъектов контрольного органа;</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tc>
      </w:tr>
      <w:tr w:rsidR="00A94250" w:rsidRPr="00FC7EF9" w:rsidTr="00DA200A">
        <w:trPr>
          <w:trHeight w:val="489"/>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Сроки и этапы реализации программы </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color w:val="FF0000"/>
                <w:sz w:val="24"/>
                <w:szCs w:val="24"/>
              </w:rPr>
            </w:pPr>
            <w:r w:rsidRPr="00A94250">
              <w:rPr>
                <w:rFonts w:ascii="Times New Roman" w:hAnsi="Times New Roman" w:cs="Times New Roman"/>
                <w:iCs/>
                <w:sz w:val="24"/>
                <w:szCs w:val="24"/>
              </w:rPr>
              <w:t xml:space="preserve">2023 год </w:t>
            </w:r>
          </w:p>
        </w:tc>
      </w:tr>
      <w:tr w:rsidR="00A94250" w:rsidRPr="00FC7EF9" w:rsidTr="00DA200A">
        <w:tc>
          <w:tcPr>
            <w:tcW w:w="3085" w:type="dxa"/>
            <w:tcBorders>
              <w:top w:val="single" w:sz="4" w:space="0" w:color="auto"/>
              <w:left w:val="single" w:sz="4" w:space="0" w:color="auto"/>
              <w:bottom w:val="single" w:sz="4" w:space="0" w:color="auto"/>
              <w:right w:val="single" w:sz="4" w:space="0" w:color="auto"/>
            </w:tcBorders>
            <w:shd w:val="clear" w:color="auto" w:fill="auto"/>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 xml:space="preserve">Ожидаемые конечные результаты реализации программы </w:t>
            </w:r>
          </w:p>
          <w:p w:rsidR="00A94250" w:rsidRPr="00A94250" w:rsidRDefault="00A94250" w:rsidP="00A94250">
            <w:pPr>
              <w:pStyle w:val="a5"/>
              <w:rPr>
                <w:rFonts w:ascii="Times New Roman" w:hAnsi="Times New Roman" w:cs="Times New Roman"/>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b/>
                <w:sz w:val="24"/>
                <w:szCs w:val="24"/>
              </w:rPr>
              <w:t xml:space="preserve"> -</w:t>
            </w:r>
            <w:r w:rsidRPr="00A94250">
              <w:rPr>
                <w:rFonts w:ascii="Times New Roman" w:hAnsi="Times New Roman" w:cs="Times New Roman"/>
                <w:sz w:val="24"/>
                <w:szCs w:val="24"/>
              </w:rPr>
              <w:t xml:space="preserve"> снижение рисков причинения вреда охраняемым законом ценностям; </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b/>
                <w:sz w:val="24"/>
                <w:szCs w:val="24"/>
              </w:rPr>
              <w:t xml:space="preserve"> - </w:t>
            </w:r>
            <w:r w:rsidRPr="00A94250">
              <w:rPr>
                <w:rFonts w:ascii="Times New Roman" w:hAnsi="Times New Roman" w:cs="Times New Roman"/>
                <w:sz w:val="24"/>
                <w:szCs w:val="24"/>
              </w:rPr>
              <w:t>увеличение доли законопослушных подконтрольных субъектов;</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b/>
                <w:sz w:val="24"/>
                <w:szCs w:val="24"/>
              </w:rPr>
              <w:t xml:space="preserve"> - </w:t>
            </w:r>
            <w:r w:rsidRPr="00A94250">
              <w:rPr>
                <w:rFonts w:ascii="Times New Roman" w:hAnsi="Times New Roman" w:cs="Times New Roman"/>
                <w:sz w:val="24"/>
                <w:szCs w:val="24"/>
              </w:rPr>
              <w:t>повышение информированности подконтрольных субъектов о действующих обязательных требованиях;</w:t>
            </w:r>
          </w:p>
          <w:p w:rsidR="00A94250" w:rsidRPr="00A94250" w:rsidRDefault="00A94250" w:rsidP="00A94250">
            <w:pPr>
              <w:pStyle w:val="a5"/>
              <w:rPr>
                <w:rFonts w:ascii="Times New Roman" w:hAnsi="Times New Roman" w:cs="Times New Roman"/>
                <w:iCs/>
                <w:sz w:val="24"/>
                <w:szCs w:val="24"/>
              </w:rPr>
            </w:pPr>
            <w:r w:rsidRPr="00A94250">
              <w:rPr>
                <w:rFonts w:ascii="Times New Roman" w:hAnsi="Times New Roman" w:cs="Times New Roman"/>
                <w:b/>
                <w:sz w:val="24"/>
                <w:szCs w:val="24"/>
              </w:rPr>
              <w:t xml:space="preserve"> - </w:t>
            </w:r>
            <w:r w:rsidRPr="00A94250">
              <w:rPr>
                <w:rFonts w:ascii="Times New Roman" w:hAnsi="Times New Roman" w:cs="Times New Roman"/>
                <w:sz w:val="24"/>
                <w:szCs w:val="24"/>
              </w:rPr>
              <w:t>предотвращение нарушений обязательных требований  законодательства.</w:t>
            </w:r>
          </w:p>
        </w:tc>
      </w:tr>
      <w:tr w:rsidR="00A94250" w:rsidRPr="00FC7EF9" w:rsidTr="00DA200A">
        <w:trPr>
          <w:trHeight w:val="70"/>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Структура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iCs/>
                <w:sz w:val="24"/>
                <w:szCs w:val="24"/>
              </w:rPr>
              <w:t>Анализ текущего состояния осуществления муниципального жилищного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Цели и задачи реализации программы.</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Перечень профилактических мероприятий, сроки (периодичность) их проведения.</w:t>
            </w:r>
          </w:p>
          <w:p w:rsidR="00A94250" w:rsidRPr="00A94250" w:rsidRDefault="00A94250" w:rsidP="00A94250">
            <w:pPr>
              <w:pStyle w:val="a5"/>
              <w:rPr>
                <w:rFonts w:ascii="Times New Roman" w:hAnsi="Times New Roman" w:cs="Times New Roman"/>
                <w:sz w:val="24"/>
                <w:szCs w:val="24"/>
              </w:rPr>
            </w:pPr>
            <w:r w:rsidRPr="00A94250">
              <w:rPr>
                <w:rFonts w:ascii="Times New Roman" w:hAnsi="Times New Roman" w:cs="Times New Roman"/>
                <w:sz w:val="24"/>
                <w:szCs w:val="24"/>
              </w:rPr>
              <w:t>Показатели результативности и эффективности программы.</w:t>
            </w:r>
          </w:p>
        </w:tc>
      </w:tr>
    </w:tbl>
    <w:p w:rsidR="00A94250" w:rsidRDefault="00A94250" w:rsidP="00A94250">
      <w:pPr>
        <w:rPr>
          <w:b/>
          <w:sz w:val="28"/>
          <w:szCs w:val="28"/>
        </w:rPr>
      </w:pPr>
    </w:p>
    <w:p w:rsidR="00A94250" w:rsidRPr="00A94250" w:rsidRDefault="00A94250" w:rsidP="00A94250">
      <w:pPr>
        <w:pStyle w:val="a7"/>
        <w:ind w:left="0"/>
        <w:jc w:val="center"/>
        <w:rPr>
          <w:rFonts w:ascii="Times New Roman" w:hAnsi="Times New Roman"/>
          <w:b/>
          <w:sz w:val="24"/>
          <w:szCs w:val="24"/>
        </w:rPr>
      </w:pPr>
      <w:r w:rsidRPr="00A94250">
        <w:rPr>
          <w:rFonts w:ascii="Times New Roman" w:hAnsi="Times New Roman"/>
          <w:b/>
          <w:sz w:val="24"/>
          <w:szCs w:val="24"/>
        </w:rPr>
        <w:t>Раздел 1. Анализ текущего состояния осуществления муниципального жилищного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w:t>
      </w:r>
    </w:p>
    <w:p w:rsidR="00A94250" w:rsidRPr="00A94250" w:rsidRDefault="00A94250" w:rsidP="00A94250">
      <w:pPr>
        <w:pStyle w:val="a7"/>
        <w:ind w:left="0"/>
        <w:rPr>
          <w:rFonts w:ascii="Times New Roman" w:hAnsi="Times New Roman"/>
          <w:b/>
          <w:sz w:val="24"/>
          <w:szCs w:val="24"/>
        </w:rPr>
      </w:pPr>
    </w:p>
    <w:p w:rsidR="00A94250" w:rsidRPr="00A94250" w:rsidRDefault="00A94250" w:rsidP="00A94250">
      <w:pPr>
        <w:pStyle w:val="a7"/>
        <w:numPr>
          <w:ilvl w:val="1"/>
          <w:numId w:val="16"/>
        </w:numPr>
        <w:tabs>
          <w:tab w:val="left" w:pos="709"/>
        </w:tabs>
        <w:spacing w:after="0" w:line="240" w:lineRule="auto"/>
        <w:ind w:left="0" w:right="2" w:firstLine="709"/>
        <w:jc w:val="both"/>
        <w:rPr>
          <w:rFonts w:ascii="Times New Roman" w:hAnsi="Times New Roman"/>
          <w:b/>
          <w:sz w:val="24"/>
          <w:szCs w:val="24"/>
        </w:rPr>
      </w:pPr>
      <w:r w:rsidRPr="00A94250">
        <w:rPr>
          <w:rFonts w:ascii="Times New Roman" w:hAnsi="Times New Roman"/>
          <w:b/>
          <w:sz w:val="24"/>
          <w:szCs w:val="24"/>
        </w:rPr>
        <w:t>Анализ текущего состояния осуществления муниципального жилищного контроля.</w:t>
      </w:r>
    </w:p>
    <w:p w:rsidR="00A94250" w:rsidRPr="00A94250" w:rsidRDefault="00A94250" w:rsidP="00A94250">
      <w:pPr>
        <w:pStyle w:val="a7"/>
        <w:tabs>
          <w:tab w:val="left" w:pos="709"/>
        </w:tabs>
        <w:ind w:left="0" w:right="2" w:firstLine="709"/>
        <w:jc w:val="both"/>
        <w:rPr>
          <w:rFonts w:ascii="Times New Roman" w:hAnsi="Times New Roman"/>
          <w:sz w:val="24"/>
          <w:szCs w:val="24"/>
        </w:rPr>
      </w:pPr>
      <w:r w:rsidRPr="00A94250">
        <w:rPr>
          <w:rFonts w:ascii="Times New Roman" w:hAnsi="Times New Roman"/>
          <w:sz w:val="24"/>
          <w:szCs w:val="24"/>
        </w:rPr>
        <w:lastRenderedPageBreak/>
        <w:t>Муниципальный жилищный контроль на территории сельского поселения Светлый (далее - муниципальный жилищный контроль) осуществляется администрацией сельского поселения Светлый в лице главного специалиста по муниципальному хозяйству и жилищным вопросам администрации сельского поселения Светлый в соответствии со статьей 20 Жилищного кодекса Российской Федерации, Федеральным законом от 06.10.2003 № 131-ФЗ «Об общих принципах организации местного самоуправления в Российской Федерации», частью 12 статьи 27 Устава Березовского района.</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Муниципальный жилищный контроль осуществляется в отношении муниципальных жилых помещений расположенных на территории муниципального образования сельское поселение Светлый Березовского района.</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xml:space="preserve">Подконтрольными субъектами муниципального жилищного контроля  являются юридические лица, индивидуальные предприниматели, осуществляющие предпринимательскую деятельность на территории сельского поселения Светлый, в отношении муниципального жилищного фонда. </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закреплены в следующих нормативных правовых  актах:</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Жилищный кодекс Российской Федерации;</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постановление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A94250" w:rsidRPr="00A94250" w:rsidRDefault="00A94250" w:rsidP="00A94250">
      <w:pPr>
        <w:autoSpaceDE w:val="0"/>
        <w:autoSpaceDN w:val="0"/>
        <w:adjustRightInd w:val="0"/>
        <w:ind w:firstLine="561"/>
        <w:jc w:val="both"/>
        <w:rPr>
          <w:rFonts w:ascii="Times New Roman" w:hAnsi="Times New Roman"/>
          <w:sz w:val="24"/>
          <w:szCs w:val="24"/>
        </w:rPr>
      </w:pPr>
      <w:r w:rsidRPr="00A94250">
        <w:rPr>
          <w:rFonts w:ascii="Times New Roman" w:hAnsi="Times New Roman"/>
          <w:sz w:val="24"/>
          <w:szCs w:val="24"/>
        </w:rPr>
        <w:t>-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A94250" w:rsidRPr="00A94250" w:rsidRDefault="00A94250" w:rsidP="00A94250">
      <w:pPr>
        <w:autoSpaceDE w:val="0"/>
        <w:autoSpaceDN w:val="0"/>
        <w:adjustRightInd w:val="0"/>
        <w:ind w:firstLine="561"/>
        <w:jc w:val="both"/>
        <w:rPr>
          <w:rFonts w:ascii="Times New Roman" w:hAnsi="Times New Roman"/>
          <w:sz w:val="24"/>
          <w:szCs w:val="24"/>
        </w:rPr>
      </w:pPr>
      <w:r w:rsidRPr="00A94250">
        <w:rPr>
          <w:rFonts w:ascii="Times New Roman" w:hAnsi="Times New Roman"/>
          <w:sz w:val="24"/>
          <w:szCs w:val="24"/>
        </w:rPr>
        <w:t>- постановление Госстроя РФ от 27.09.2003 № 170 «Об утверждении Правил и норм технической эксплуатации жилищного фонда»;</w:t>
      </w:r>
    </w:p>
    <w:p w:rsidR="00A94250" w:rsidRPr="00A94250" w:rsidRDefault="00A94250" w:rsidP="00A94250">
      <w:pPr>
        <w:autoSpaceDE w:val="0"/>
        <w:autoSpaceDN w:val="0"/>
        <w:adjustRightInd w:val="0"/>
        <w:ind w:firstLine="561"/>
        <w:jc w:val="both"/>
        <w:rPr>
          <w:rFonts w:ascii="Times New Roman" w:hAnsi="Times New Roman"/>
          <w:sz w:val="24"/>
          <w:szCs w:val="24"/>
        </w:rPr>
      </w:pPr>
      <w:r w:rsidRPr="00A94250">
        <w:rPr>
          <w:rFonts w:ascii="Times New Roman" w:hAnsi="Times New Roman"/>
          <w:sz w:val="24"/>
          <w:szCs w:val="24"/>
        </w:rPr>
        <w:t>- постановление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A94250" w:rsidRPr="00A94250" w:rsidRDefault="00A94250" w:rsidP="00A94250">
      <w:pPr>
        <w:autoSpaceDE w:val="0"/>
        <w:autoSpaceDN w:val="0"/>
        <w:adjustRightInd w:val="0"/>
        <w:ind w:firstLine="561"/>
        <w:jc w:val="both"/>
        <w:rPr>
          <w:rFonts w:ascii="Times New Roman" w:hAnsi="Times New Roman"/>
          <w:sz w:val="24"/>
          <w:szCs w:val="24"/>
        </w:rPr>
      </w:pPr>
      <w:r w:rsidRPr="00A94250">
        <w:rPr>
          <w:rFonts w:ascii="Times New Roman" w:hAnsi="Times New Roman"/>
          <w:sz w:val="24"/>
          <w:szCs w:val="24"/>
        </w:rPr>
        <w:t>- постановление администрации сельского поселения Светлый от 15.04.2013 № 54 «Об утверждении Положения о муниципальном жилищном контроле на территории сельского поселения Светлый»;</w:t>
      </w:r>
    </w:p>
    <w:p w:rsidR="00A94250" w:rsidRPr="00A94250" w:rsidRDefault="00A94250" w:rsidP="00A94250">
      <w:pPr>
        <w:pStyle w:val="a5"/>
        <w:ind w:firstLine="567"/>
        <w:jc w:val="both"/>
        <w:rPr>
          <w:rFonts w:ascii="Times New Roman" w:hAnsi="Times New Roman" w:cs="Times New Roman"/>
          <w:sz w:val="24"/>
          <w:szCs w:val="24"/>
        </w:rPr>
      </w:pPr>
      <w:r w:rsidRPr="00A94250">
        <w:rPr>
          <w:rFonts w:ascii="Times New Roman" w:hAnsi="Times New Roman" w:cs="Times New Roman"/>
          <w:sz w:val="24"/>
          <w:szCs w:val="24"/>
        </w:rPr>
        <w:lastRenderedPageBreak/>
        <w:t>- постановление администрации сельского поселения Светлый от 25.12.2013 № 117 «Об утверждении административного регламента по осуществлению муниципального жилищного контроля на территории муниципального образования сельское поселение Светлый».</w:t>
      </w:r>
    </w:p>
    <w:p w:rsidR="00A94250" w:rsidRPr="00A94250" w:rsidRDefault="00A94250" w:rsidP="00A94250">
      <w:pPr>
        <w:autoSpaceDE w:val="0"/>
        <w:autoSpaceDN w:val="0"/>
        <w:adjustRightInd w:val="0"/>
        <w:ind w:firstLine="561"/>
        <w:jc w:val="both"/>
        <w:rPr>
          <w:rFonts w:ascii="Times New Roman" w:hAnsi="Times New Roman"/>
          <w:sz w:val="24"/>
          <w:szCs w:val="24"/>
        </w:rPr>
      </w:pPr>
      <w:r w:rsidRPr="00A94250">
        <w:rPr>
          <w:rFonts w:ascii="Times New Roman" w:hAnsi="Times New Roman"/>
          <w:sz w:val="24"/>
          <w:szCs w:val="24"/>
        </w:rPr>
        <w:t>Постановлением администрации сельского поселения Светлый от 18.06.2018 № 126 утвержден перечень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на территории муниципального образования сельское поселение Светлый.</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xml:space="preserve">Количество подконтрольных субъектов, по муниципальному жилищному контролю на территории сельского поселения Светлый составляет 6 единиц. </w:t>
      </w:r>
    </w:p>
    <w:p w:rsidR="00A94250" w:rsidRPr="00A94250" w:rsidRDefault="00A94250" w:rsidP="00A94250">
      <w:pPr>
        <w:ind w:firstLine="708"/>
        <w:contextualSpacing/>
        <w:jc w:val="both"/>
        <w:rPr>
          <w:rFonts w:ascii="Times New Roman" w:hAnsi="Times New Roman"/>
          <w:sz w:val="24"/>
          <w:szCs w:val="24"/>
        </w:rPr>
      </w:pPr>
      <w:r w:rsidRPr="00A94250">
        <w:rPr>
          <w:rFonts w:ascii="Times New Roman" w:hAnsi="Times New Roman"/>
          <w:sz w:val="24"/>
          <w:szCs w:val="24"/>
        </w:rPr>
        <w:t>В соответствии с постановлением Правительства Российской Федерации от 30.11.2020 № 1969 «Об особенностях формирования ежегодных планов проведения плановых проверок юридических лиц и индивидуальных предпринимателей на 2021 год, проведения проверок в 2021 году и внесении изменений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в 2021 году по муниципальному жилищному контролю не проводились 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24.07.2007  № 209-ФЗ «О развитии малого и среднего предпринимательства в Российской Федерации» к субъектам малого предпринимательства.</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xml:space="preserve">В связи с тем, что в 2022 году проверок по муниципальному контролю  не проводилось, провести анализ и оценку рисков причинения вреда охраняемых законом ценностям и (или) анализ  и оценку причиненного ущерба не предоставляется возможным. </w:t>
      </w:r>
    </w:p>
    <w:p w:rsidR="00A94250" w:rsidRPr="00A94250" w:rsidRDefault="00A94250" w:rsidP="00A94250">
      <w:pPr>
        <w:autoSpaceDE w:val="0"/>
        <w:autoSpaceDN w:val="0"/>
        <w:adjustRightInd w:val="0"/>
        <w:ind w:firstLine="560"/>
        <w:jc w:val="both"/>
        <w:rPr>
          <w:rFonts w:ascii="Times New Roman" w:hAnsi="Times New Roman"/>
          <w:sz w:val="24"/>
          <w:szCs w:val="24"/>
        </w:rPr>
      </w:pPr>
      <w:r w:rsidRPr="00A94250">
        <w:rPr>
          <w:rFonts w:ascii="Times New Roman" w:hAnsi="Times New Roman"/>
          <w:sz w:val="24"/>
          <w:szCs w:val="24"/>
        </w:rPr>
        <w:t xml:space="preserve">По результатам осуществления  муниципального жилищного контроля за период с января по октябрь 2022 года не зафиксированы случаи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ситуации природного и техногенного характера. Риски причинения вреда охраняемым законом ценностям отсутствуют.   </w:t>
      </w:r>
    </w:p>
    <w:p w:rsidR="00A94250" w:rsidRPr="00A94250" w:rsidRDefault="00A94250" w:rsidP="00A94250">
      <w:pPr>
        <w:pStyle w:val="a7"/>
        <w:numPr>
          <w:ilvl w:val="1"/>
          <w:numId w:val="16"/>
        </w:numPr>
        <w:spacing w:after="0" w:line="240" w:lineRule="auto"/>
        <w:ind w:left="0" w:right="141" w:firstLine="698"/>
        <w:jc w:val="both"/>
        <w:rPr>
          <w:rFonts w:ascii="Times New Roman" w:hAnsi="Times New Roman"/>
          <w:sz w:val="24"/>
          <w:szCs w:val="24"/>
        </w:rPr>
      </w:pPr>
      <w:r w:rsidRPr="00A94250">
        <w:rPr>
          <w:rFonts w:ascii="Times New Roman" w:hAnsi="Times New Roman"/>
          <w:b/>
          <w:sz w:val="24"/>
          <w:szCs w:val="24"/>
        </w:rPr>
        <w:t>Текущий уровень развития профилактической деятельности контрольного органа, характеристика проблем, на решение которых направлена программа.</w:t>
      </w:r>
      <w:r w:rsidRPr="00A94250">
        <w:rPr>
          <w:rFonts w:ascii="Times New Roman" w:hAnsi="Times New Roman"/>
          <w:sz w:val="24"/>
          <w:szCs w:val="24"/>
        </w:rPr>
        <w:t xml:space="preserve"> </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xml:space="preserve">Во исполнение статьи 8.2 Федерального закона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постановления Правительства Российской Федерации от 26.12.2018 № 1680 «Об утверждении общих требований к организации и осуществлению органами государственного контроля </w:t>
      </w:r>
      <w:r w:rsidRPr="00A94250">
        <w:rPr>
          <w:rFonts w:ascii="Times New Roman" w:hAnsi="Times New Roman"/>
          <w:sz w:val="24"/>
          <w:szCs w:val="24"/>
        </w:rPr>
        <w:lastRenderedPageBreak/>
        <w:t xml:space="preserve">(надзора),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администрацией сельского поселения Светлый </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xml:space="preserve"> С целью информирования подконтрольных субъектов по вопросам соблюдения обязательных требований на официальном сайте органов местного самоуправления администрации сельского поселения Светлый  размещена следующая информация:</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руководство по соблюдению обязательных требований, предъявляемых  при осуществлении мероприятий по муниципальному жилищному контролю;</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форма  проверочного листа (списка контрольных вопросов), используемого при проведении плановых проверок по муниципальному жилищному контролю в отношении юридических лиц, индивидуальных предпринимателей;</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перечень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на территории сельского поселения Светлый, а так же текстов нормативно правовых актов;</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 порядок оформления и содержания заданий на проведение мероприятий по контролю без взаимодействия с юридическими лицами и индивидуальными предпринимателями при осуществлении муниципального жилищного контроля, порядок оформления должностными лицами муниципального жилищного контроля результатов мероприятий по контролю без взаимодействия с юридическими  лицами, индивидуальными предпринимателями;</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На постоянной основе проводится мониторинг Перечня нормативно правовых актов или их отдельных частей, содержащих обязательные требования, требования, установленные муниципальными правовыми актами, соблюдение которых оценивается при осуществлении муниципального жилищного контроля.</w:t>
      </w:r>
    </w:p>
    <w:p w:rsidR="00A94250" w:rsidRPr="00A94250" w:rsidRDefault="00A94250" w:rsidP="00A94250">
      <w:pPr>
        <w:pStyle w:val="a7"/>
        <w:ind w:left="0" w:right="141" w:firstLine="709"/>
        <w:jc w:val="both"/>
        <w:rPr>
          <w:rFonts w:ascii="Times New Roman" w:hAnsi="Times New Roman"/>
          <w:sz w:val="24"/>
          <w:szCs w:val="24"/>
        </w:rPr>
      </w:pPr>
      <w:r w:rsidRPr="00A94250">
        <w:rPr>
          <w:rFonts w:ascii="Times New Roman" w:hAnsi="Times New Roman"/>
          <w:sz w:val="24"/>
          <w:szCs w:val="24"/>
        </w:rPr>
        <w:t>Основные проблемы, на решение которых будет направлена программа профилактики: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 посредством проведения информирования и консультирования.</w:t>
      </w:r>
    </w:p>
    <w:p w:rsidR="00A94250" w:rsidRPr="00A94250" w:rsidRDefault="00A94250" w:rsidP="00A94250">
      <w:pPr>
        <w:pStyle w:val="a7"/>
        <w:ind w:left="1301"/>
        <w:rPr>
          <w:rFonts w:ascii="Times New Roman" w:hAnsi="Times New Roman"/>
          <w:sz w:val="24"/>
          <w:szCs w:val="24"/>
        </w:rPr>
      </w:pPr>
    </w:p>
    <w:p w:rsidR="00A94250" w:rsidRPr="00A94250" w:rsidRDefault="00A94250" w:rsidP="00A94250">
      <w:pPr>
        <w:pStyle w:val="a7"/>
        <w:ind w:left="0"/>
        <w:jc w:val="center"/>
        <w:rPr>
          <w:rFonts w:ascii="Times New Roman" w:hAnsi="Times New Roman"/>
          <w:b/>
          <w:sz w:val="24"/>
          <w:szCs w:val="24"/>
        </w:rPr>
      </w:pPr>
      <w:r w:rsidRPr="00A94250">
        <w:rPr>
          <w:rFonts w:ascii="Times New Roman" w:hAnsi="Times New Roman"/>
          <w:b/>
          <w:sz w:val="24"/>
          <w:szCs w:val="24"/>
        </w:rPr>
        <w:t>Раздел 2. Цели и задачи реализации программы</w:t>
      </w:r>
    </w:p>
    <w:p w:rsidR="00A94250" w:rsidRPr="00A94250" w:rsidRDefault="00A94250" w:rsidP="00A94250">
      <w:pPr>
        <w:pStyle w:val="a7"/>
        <w:ind w:left="0" w:firstLine="709"/>
        <w:rPr>
          <w:rFonts w:ascii="Times New Roman" w:hAnsi="Times New Roman"/>
          <w:sz w:val="24"/>
          <w:szCs w:val="24"/>
        </w:rPr>
      </w:pPr>
      <w:r w:rsidRPr="00A94250">
        <w:rPr>
          <w:rFonts w:ascii="Times New Roman" w:hAnsi="Times New Roman"/>
          <w:sz w:val="24"/>
          <w:szCs w:val="24"/>
        </w:rPr>
        <w:t>2.1. Цели реализации программы:</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стимулирование добросовестного соблюдения обязательных требований всеми контролируемыми лицами;</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создание условий для доведения обязательных требований до контролируемых лиц, повышение информированности о способах их соблюдения.</w:t>
      </w:r>
    </w:p>
    <w:p w:rsidR="00A94250" w:rsidRPr="00A94250" w:rsidRDefault="00A94250" w:rsidP="00A94250">
      <w:pPr>
        <w:pStyle w:val="a7"/>
        <w:ind w:left="0" w:firstLine="709"/>
        <w:rPr>
          <w:rFonts w:ascii="Times New Roman" w:hAnsi="Times New Roman"/>
          <w:sz w:val="24"/>
          <w:szCs w:val="24"/>
        </w:rPr>
      </w:pPr>
      <w:r w:rsidRPr="00A94250">
        <w:rPr>
          <w:rFonts w:ascii="Times New Roman" w:hAnsi="Times New Roman"/>
          <w:sz w:val="24"/>
          <w:szCs w:val="24"/>
        </w:rPr>
        <w:t>2.2. Задачи реализации программы:</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снижение риска причинения вреда (ущерба) охраняемым законом ценностям;</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формирование единого понимания обязательных требований у всех участников контрольной деятельности;</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t>-  повышение квалификации подконтрольных субъектов контрольного органа;</w:t>
      </w:r>
    </w:p>
    <w:p w:rsidR="00A94250" w:rsidRPr="00A94250" w:rsidRDefault="00A94250" w:rsidP="00A94250">
      <w:pPr>
        <w:pStyle w:val="a7"/>
        <w:ind w:left="0" w:firstLine="709"/>
        <w:jc w:val="both"/>
        <w:rPr>
          <w:rFonts w:ascii="Times New Roman" w:hAnsi="Times New Roman"/>
          <w:sz w:val="24"/>
          <w:szCs w:val="24"/>
        </w:rPr>
      </w:pPr>
      <w:r w:rsidRPr="00A94250">
        <w:rPr>
          <w:rFonts w:ascii="Times New Roman" w:hAnsi="Times New Roman"/>
          <w:sz w:val="24"/>
          <w:szCs w:val="24"/>
        </w:rPr>
        <w:lastRenderedPageBreak/>
        <w:t>- взаимодействие контрольного органа с контролируемыми лицами, в том числе проведение профилактических мероприятий, предоставление необходимой информации контролируемым лицам;</w:t>
      </w:r>
    </w:p>
    <w:p w:rsidR="00A94250" w:rsidRPr="00A94250" w:rsidRDefault="00A94250" w:rsidP="00A94250">
      <w:pPr>
        <w:pStyle w:val="a7"/>
        <w:ind w:left="0" w:firstLine="709"/>
        <w:rPr>
          <w:rFonts w:ascii="Times New Roman" w:hAnsi="Times New Roman"/>
          <w:sz w:val="24"/>
          <w:szCs w:val="24"/>
        </w:rPr>
      </w:pPr>
      <w:r w:rsidRPr="00A94250">
        <w:rPr>
          <w:rFonts w:ascii="Times New Roman" w:hAnsi="Times New Roman"/>
          <w:sz w:val="24"/>
          <w:szCs w:val="24"/>
        </w:rPr>
        <w:t xml:space="preserve"> </w:t>
      </w:r>
    </w:p>
    <w:p w:rsidR="00A94250" w:rsidRPr="00A94250" w:rsidRDefault="00A94250" w:rsidP="00A94250">
      <w:pPr>
        <w:pStyle w:val="a7"/>
        <w:ind w:left="0"/>
        <w:jc w:val="center"/>
        <w:rPr>
          <w:rFonts w:ascii="Times New Roman" w:hAnsi="Times New Roman"/>
          <w:b/>
          <w:sz w:val="24"/>
          <w:szCs w:val="24"/>
        </w:rPr>
      </w:pPr>
      <w:r w:rsidRPr="00A94250">
        <w:rPr>
          <w:rFonts w:ascii="Times New Roman" w:hAnsi="Times New Roman"/>
          <w:b/>
          <w:sz w:val="24"/>
          <w:szCs w:val="24"/>
        </w:rPr>
        <w:t>Раздел 3. Перечень профилактических мероприятий, сроки (периодичность) их проведения</w:t>
      </w:r>
    </w:p>
    <w:p w:rsidR="00A94250" w:rsidRPr="00A94250" w:rsidRDefault="00A94250" w:rsidP="00A94250">
      <w:pPr>
        <w:pStyle w:val="a7"/>
        <w:ind w:left="0" w:firstLine="709"/>
        <w:jc w:val="both"/>
        <w:rPr>
          <w:rFonts w:ascii="Times New Roman" w:hAnsi="Times New Roman"/>
          <w:b/>
          <w:sz w:val="24"/>
          <w:szCs w:val="24"/>
        </w:rPr>
      </w:pPr>
    </w:p>
    <w:p w:rsidR="00A94250" w:rsidRPr="00A94250" w:rsidRDefault="00A94250" w:rsidP="00A94250">
      <w:pPr>
        <w:tabs>
          <w:tab w:val="left" w:pos="1134"/>
        </w:tabs>
        <w:spacing w:line="259" w:lineRule="auto"/>
        <w:ind w:firstLine="709"/>
        <w:jc w:val="both"/>
        <w:rPr>
          <w:rFonts w:ascii="Times New Roman" w:hAnsi="Times New Roman"/>
          <w:sz w:val="24"/>
          <w:szCs w:val="24"/>
        </w:rPr>
      </w:pPr>
      <w:r w:rsidRPr="00A94250">
        <w:rPr>
          <w:rFonts w:ascii="Times New Roman" w:hAnsi="Times New Roman"/>
          <w:sz w:val="24"/>
          <w:szCs w:val="24"/>
        </w:rPr>
        <w:t>Для профилактики рисков причинения вреда охраняемым законом ценностям будут реализованы мероприятия, перечень, сроки и периодичность проведения которых, определены в приложении к настоящей Программе.</w:t>
      </w:r>
    </w:p>
    <w:p w:rsidR="00A94250" w:rsidRPr="00A94250" w:rsidRDefault="00A94250" w:rsidP="00A94250">
      <w:pPr>
        <w:pStyle w:val="a7"/>
        <w:ind w:left="0"/>
        <w:jc w:val="center"/>
        <w:rPr>
          <w:rFonts w:ascii="Times New Roman" w:hAnsi="Times New Roman"/>
          <w:b/>
          <w:sz w:val="24"/>
          <w:szCs w:val="24"/>
        </w:rPr>
      </w:pPr>
      <w:r w:rsidRPr="00A94250">
        <w:rPr>
          <w:rFonts w:ascii="Times New Roman" w:hAnsi="Times New Roman"/>
          <w:b/>
          <w:sz w:val="24"/>
          <w:szCs w:val="24"/>
        </w:rPr>
        <w:t>Раздел 4. Показатели результативности и эффективности программы</w:t>
      </w:r>
    </w:p>
    <w:p w:rsidR="00A94250" w:rsidRPr="00A94250" w:rsidRDefault="00A94250" w:rsidP="00A94250">
      <w:pPr>
        <w:pStyle w:val="a7"/>
        <w:ind w:left="0" w:right="141" w:firstLine="709"/>
        <w:jc w:val="both"/>
        <w:rPr>
          <w:rFonts w:ascii="Times New Roman" w:hAnsi="Times New Roman"/>
          <w:b/>
          <w:sz w:val="24"/>
          <w:szCs w:val="24"/>
        </w:rPr>
      </w:pPr>
      <w:r w:rsidRPr="00A94250">
        <w:rPr>
          <w:rFonts w:ascii="Times New Roman" w:hAnsi="Times New Roman"/>
          <w:sz w:val="24"/>
          <w:szCs w:val="24"/>
        </w:rPr>
        <w:t>Показателями  результативности и эффективности программы являются</w:t>
      </w:r>
      <w:r w:rsidRPr="00A94250">
        <w:rPr>
          <w:rFonts w:ascii="Times New Roman" w:hAnsi="Times New Roman"/>
          <w:b/>
          <w:sz w:val="24"/>
          <w:szCs w:val="24"/>
        </w:rPr>
        <w:t>:</w:t>
      </w:r>
    </w:p>
    <w:p w:rsidR="00A94250" w:rsidRPr="00A94250" w:rsidRDefault="00A94250" w:rsidP="00A94250">
      <w:pPr>
        <w:tabs>
          <w:tab w:val="left" w:pos="1134"/>
        </w:tabs>
        <w:ind w:firstLine="709"/>
        <w:jc w:val="both"/>
        <w:rPr>
          <w:rFonts w:ascii="Times New Roman" w:hAnsi="Times New Roman"/>
          <w:sz w:val="24"/>
          <w:szCs w:val="24"/>
        </w:rPr>
      </w:pPr>
      <w:r w:rsidRPr="00A94250">
        <w:rPr>
          <w:rFonts w:ascii="Times New Roman" w:hAnsi="Times New Roman"/>
          <w:sz w:val="24"/>
          <w:szCs w:val="24"/>
        </w:rPr>
        <w:t>- полнота информации, размещенная на официальном веб-сайте органов местного самоуправления администрации сельского поселения Светлый в сети «Интернет» в соответствии с приложением к настоящей Программе;</w:t>
      </w:r>
    </w:p>
    <w:p w:rsidR="00A94250" w:rsidRPr="00A94250" w:rsidRDefault="00A94250" w:rsidP="00A94250">
      <w:pPr>
        <w:ind w:firstLine="709"/>
        <w:jc w:val="both"/>
        <w:rPr>
          <w:rFonts w:ascii="Times New Roman" w:hAnsi="Times New Roman"/>
          <w:sz w:val="24"/>
          <w:szCs w:val="24"/>
        </w:rPr>
      </w:pPr>
      <w:r w:rsidRPr="00A94250">
        <w:rPr>
          <w:rFonts w:ascii="Times New Roman" w:hAnsi="Times New Roman"/>
          <w:sz w:val="24"/>
          <w:szCs w:val="24"/>
        </w:rPr>
        <w:t>- формирование ответственного, добросовестного, правового поведения контролируемых лиц и единого понимания обязательных требований у всех участников контрольной деятельности;</w:t>
      </w:r>
    </w:p>
    <w:p w:rsidR="00A94250" w:rsidRPr="00A94250" w:rsidRDefault="00A94250" w:rsidP="00A94250">
      <w:pPr>
        <w:ind w:firstLine="709"/>
        <w:jc w:val="both"/>
        <w:rPr>
          <w:rFonts w:ascii="Times New Roman" w:hAnsi="Times New Roman"/>
          <w:sz w:val="24"/>
          <w:szCs w:val="24"/>
        </w:rPr>
      </w:pPr>
      <w:r w:rsidRPr="00A94250">
        <w:rPr>
          <w:rFonts w:ascii="Times New Roman" w:hAnsi="Times New Roman"/>
          <w:sz w:val="24"/>
          <w:szCs w:val="24"/>
        </w:rPr>
        <w:t xml:space="preserve">- предотвращение нарушений обязательных требований и снижение рисков причинения вреда (ущерба) охраняемым законом ценностям. </w:t>
      </w:r>
    </w:p>
    <w:p w:rsidR="00A94250" w:rsidRPr="00A94250" w:rsidRDefault="00A94250" w:rsidP="00A94250">
      <w:pPr>
        <w:ind w:firstLine="709"/>
        <w:jc w:val="both"/>
        <w:rPr>
          <w:rFonts w:ascii="Times New Roman" w:hAnsi="Times New Roman"/>
          <w:sz w:val="24"/>
          <w:szCs w:val="24"/>
        </w:rPr>
      </w:pPr>
      <w:r w:rsidRPr="00A94250">
        <w:rPr>
          <w:rFonts w:ascii="Times New Roman" w:hAnsi="Times New Roman"/>
          <w:sz w:val="24"/>
          <w:szCs w:val="24"/>
        </w:rPr>
        <w:t>- снижение количества однотипных и повторяющихся нарушений одним и тем же подконтрольным субъектом.</w:t>
      </w:r>
    </w:p>
    <w:p w:rsidR="00A94250" w:rsidRPr="00A94250" w:rsidRDefault="00A94250" w:rsidP="00A94250">
      <w:pPr>
        <w:ind w:firstLine="709"/>
        <w:jc w:val="both"/>
        <w:rPr>
          <w:rFonts w:ascii="Times New Roman" w:hAnsi="Times New Roman"/>
          <w:sz w:val="24"/>
          <w:szCs w:val="24"/>
        </w:rPr>
      </w:pPr>
    </w:p>
    <w:p w:rsidR="00A94250" w:rsidRPr="00A94250" w:rsidRDefault="00A94250" w:rsidP="00A94250">
      <w:pPr>
        <w:ind w:firstLine="709"/>
        <w:jc w:val="both"/>
        <w:rPr>
          <w:rFonts w:ascii="Times New Roman" w:hAnsi="Times New Roman"/>
          <w:sz w:val="24"/>
          <w:szCs w:val="24"/>
        </w:rPr>
      </w:pPr>
    </w:p>
    <w:p w:rsidR="00A94250" w:rsidRPr="00A94250" w:rsidRDefault="00A94250" w:rsidP="00A94250">
      <w:pPr>
        <w:pStyle w:val="a7"/>
        <w:ind w:left="1301"/>
        <w:rPr>
          <w:rFonts w:ascii="Times New Roman" w:hAnsi="Times New Roman"/>
          <w:sz w:val="24"/>
          <w:szCs w:val="24"/>
        </w:rPr>
      </w:pPr>
    </w:p>
    <w:p w:rsidR="00A94250" w:rsidRPr="00A94250" w:rsidRDefault="00A94250" w:rsidP="00A94250">
      <w:pPr>
        <w:pStyle w:val="a7"/>
        <w:ind w:left="1301"/>
        <w:rPr>
          <w:rFonts w:ascii="Times New Roman" w:hAnsi="Times New Roman"/>
          <w:sz w:val="24"/>
          <w:szCs w:val="24"/>
        </w:rPr>
      </w:pPr>
    </w:p>
    <w:p w:rsidR="00A94250" w:rsidRPr="00A94250" w:rsidRDefault="00A94250" w:rsidP="00A94250">
      <w:pPr>
        <w:pStyle w:val="a7"/>
        <w:ind w:left="1301"/>
        <w:rPr>
          <w:rFonts w:ascii="Times New Roman" w:hAnsi="Times New Roman"/>
          <w:sz w:val="24"/>
          <w:szCs w:val="24"/>
        </w:rPr>
      </w:pPr>
    </w:p>
    <w:p w:rsidR="00A94250" w:rsidRDefault="00A94250" w:rsidP="00A94250">
      <w:pPr>
        <w:pStyle w:val="a7"/>
        <w:ind w:left="1301"/>
        <w:rPr>
          <w:sz w:val="28"/>
          <w:szCs w:val="28"/>
        </w:rPr>
        <w:sectPr w:rsidR="00A94250">
          <w:pgSz w:w="11906" w:h="16838"/>
          <w:pgMar w:top="1134" w:right="850" w:bottom="1134" w:left="1701" w:header="708" w:footer="708" w:gutter="0"/>
          <w:cols w:space="708"/>
          <w:docGrid w:linePitch="360"/>
        </w:sectPr>
      </w:pPr>
    </w:p>
    <w:p w:rsidR="00A94250" w:rsidRPr="00A94250" w:rsidRDefault="00A94250" w:rsidP="00A94250">
      <w:pPr>
        <w:pStyle w:val="a5"/>
        <w:jc w:val="right"/>
        <w:rPr>
          <w:rFonts w:ascii="Times New Roman" w:hAnsi="Times New Roman" w:cs="Times New Roman"/>
        </w:rPr>
      </w:pPr>
      <w:r w:rsidRPr="00A94250">
        <w:rPr>
          <w:rFonts w:ascii="Times New Roman" w:hAnsi="Times New Roman" w:cs="Times New Roman"/>
        </w:rPr>
        <w:lastRenderedPageBreak/>
        <w:t>Приложение к Программе</w:t>
      </w:r>
    </w:p>
    <w:p w:rsidR="00A94250" w:rsidRPr="00A94250" w:rsidRDefault="00A94250" w:rsidP="00A94250">
      <w:pPr>
        <w:pStyle w:val="a5"/>
        <w:jc w:val="right"/>
        <w:rPr>
          <w:rFonts w:ascii="Times New Roman" w:hAnsi="Times New Roman" w:cs="Times New Roman"/>
          <w:sz w:val="24"/>
          <w:szCs w:val="24"/>
        </w:rPr>
      </w:pPr>
      <w:r w:rsidRPr="00A94250">
        <w:rPr>
          <w:rFonts w:ascii="Times New Roman" w:hAnsi="Times New Roman" w:cs="Times New Roman"/>
          <w:sz w:val="24"/>
          <w:szCs w:val="24"/>
        </w:rPr>
        <w:t>от 20.12.2022 г. № 158</w:t>
      </w:r>
    </w:p>
    <w:p w:rsidR="00A94250" w:rsidRPr="00A94250" w:rsidRDefault="00A94250" w:rsidP="00A94250">
      <w:pPr>
        <w:pStyle w:val="a7"/>
        <w:ind w:left="0"/>
        <w:jc w:val="center"/>
        <w:rPr>
          <w:rFonts w:ascii="Times New Roman" w:hAnsi="Times New Roman"/>
          <w:b/>
          <w:bCs/>
          <w:sz w:val="24"/>
          <w:szCs w:val="24"/>
        </w:rPr>
      </w:pPr>
      <w:r w:rsidRPr="00A94250">
        <w:rPr>
          <w:rFonts w:ascii="Times New Roman" w:hAnsi="Times New Roman"/>
          <w:b/>
          <w:bCs/>
          <w:sz w:val="24"/>
          <w:szCs w:val="24"/>
        </w:rPr>
        <w:t xml:space="preserve">Перечень </w:t>
      </w:r>
    </w:p>
    <w:p w:rsidR="00A94250" w:rsidRPr="00A94250" w:rsidRDefault="00A94250" w:rsidP="00A94250">
      <w:pPr>
        <w:pStyle w:val="a7"/>
        <w:ind w:left="0"/>
        <w:jc w:val="center"/>
        <w:rPr>
          <w:rFonts w:ascii="Times New Roman" w:hAnsi="Times New Roman"/>
          <w:b/>
          <w:bCs/>
          <w:sz w:val="24"/>
          <w:szCs w:val="24"/>
        </w:rPr>
      </w:pPr>
      <w:r w:rsidRPr="00A94250">
        <w:rPr>
          <w:rFonts w:ascii="Times New Roman" w:hAnsi="Times New Roman"/>
          <w:b/>
          <w:bCs/>
          <w:sz w:val="24"/>
          <w:szCs w:val="24"/>
        </w:rPr>
        <w:t>профилактических мероприятий, сроки (периодичность) их проведения, в 2023 году</w:t>
      </w:r>
    </w:p>
    <w:p w:rsidR="00A94250" w:rsidRPr="00A068D0" w:rsidRDefault="00A94250" w:rsidP="00A94250">
      <w:pPr>
        <w:pStyle w:val="a7"/>
        <w:ind w:left="0"/>
        <w:jc w:val="center"/>
        <w:rPr>
          <w:b/>
          <w:color w:val="FF0000"/>
          <w:sz w:val="28"/>
          <w:szCs w:val="28"/>
        </w:rPr>
      </w:pPr>
    </w:p>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192"/>
        <w:gridCol w:w="3969"/>
        <w:gridCol w:w="1843"/>
        <w:gridCol w:w="2410"/>
        <w:gridCol w:w="1418"/>
        <w:gridCol w:w="1559"/>
      </w:tblGrid>
      <w:tr w:rsidR="00A94250" w:rsidRPr="0016598C" w:rsidTr="00DA200A">
        <w:tc>
          <w:tcPr>
            <w:tcW w:w="486"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 п/п</w:t>
            </w:r>
          </w:p>
        </w:tc>
        <w:tc>
          <w:tcPr>
            <w:tcW w:w="4192"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Перечень профилактических мероприятий</w:t>
            </w:r>
          </w:p>
        </w:tc>
        <w:tc>
          <w:tcPr>
            <w:tcW w:w="3969"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Наименование профилактического мероприятия</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 xml:space="preserve">Сроки (периодичность) проведения </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Ожидаемый результат</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Адресаты мероприятий</w:t>
            </w:r>
          </w:p>
        </w:tc>
        <w:tc>
          <w:tcPr>
            <w:tcW w:w="1559"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Ответственное подразделение и (или) должностные лица</w:t>
            </w:r>
          </w:p>
        </w:tc>
      </w:tr>
      <w:tr w:rsidR="00A94250" w:rsidRPr="0016598C" w:rsidTr="00DA200A">
        <w:tc>
          <w:tcPr>
            <w:tcW w:w="486" w:type="dxa"/>
            <w:vMerge w:val="restart"/>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1.</w:t>
            </w:r>
          </w:p>
        </w:tc>
        <w:tc>
          <w:tcPr>
            <w:tcW w:w="4192" w:type="dxa"/>
            <w:vMerge w:val="restart"/>
            <w:shd w:val="clear" w:color="auto" w:fill="auto"/>
            <w:vAlign w:val="center"/>
          </w:tcPr>
          <w:p w:rsidR="00A94250" w:rsidRPr="006911AD" w:rsidRDefault="00A94250" w:rsidP="00DA200A">
            <w:pPr>
              <w:spacing w:line="259" w:lineRule="auto"/>
              <w:contextualSpacing/>
              <w:jc w:val="center"/>
              <w:rPr>
                <w:b/>
                <w:sz w:val="20"/>
                <w:szCs w:val="20"/>
              </w:rPr>
            </w:pPr>
            <w:r w:rsidRPr="006911AD">
              <w:rPr>
                <w:b/>
                <w:sz w:val="20"/>
                <w:szCs w:val="20"/>
              </w:rPr>
              <w:t>Информирование</w:t>
            </w:r>
          </w:p>
          <w:p w:rsidR="00A94250" w:rsidRPr="006911AD" w:rsidRDefault="00A94250" w:rsidP="00DA200A">
            <w:pPr>
              <w:spacing w:line="259" w:lineRule="auto"/>
              <w:contextualSpacing/>
              <w:jc w:val="both"/>
              <w:rPr>
                <w:sz w:val="20"/>
                <w:szCs w:val="20"/>
              </w:rPr>
            </w:pPr>
          </w:p>
          <w:p w:rsidR="00A94250" w:rsidRPr="006911AD" w:rsidRDefault="00A94250" w:rsidP="00DA200A">
            <w:pPr>
              <w:spacing w:line="259" w:lineRule="auto"/>
              <w:contextualSpacing/>
              <w:jc w:val="both"/>
              <w:rPr>
                <w:sz w:val="20"/>
                <w:szCs w:val="20"/>
              </w:rPr>
            </w:pPr>
            <w:r w:rsidRPr="006911AD">
              <w:rPr>
                <w:sz w:val="20"/>
                <w:szCs w:val="20"/>
              </w:rPr>
              <w:t>(Информирование осуществляется посредством размещения информации на официальном веб-сайте органов местного самоуправления администрации сельского поселения Светлый,</w:t>
            </w:r>
            <w:r>
              <w:t xml:space="preserve"> </w:t>
            </w:r>
            <w:r w:rsidRPr="006911AD">
              <w:rPr>
                <w:sz w:val="20"/>
                <w:szCs w:val="20"/>
              </w:rPr>
              <w:t xml:space="preserve">в средствах массовой информации, в личных кабинетах контролируемых лиц в государственных информационных системах (при их наличии) и в иных формах) </w:t>
            </w: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текстов нормативных правовых актов, регулирующих осуществление муниципального жилищного контроля на территории сельского поселения Светлый.</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постоянно</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val="restart"/>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 xml:space="preserve">Главный специалист по муниципальному хозяйству и жилищным вопросам администрации сельского поселения Светлый </w:t>
            </w:r>
          </w:p>
        </w:tc>
      </w:tr>
      <w:tr w:rsidR="00A94250" w:rsidRPr="0016598C" w:rsidTr="00DA200A">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сведений об изменениях, внесенных в нормативные правовые акты, регулирующие осуществление муниципального контроля, о сроках и порядке их вступления в силу.</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 мере внесения изменений</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rPr>
          <w:trHeight w:val="1907"/>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жилищного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постоянно</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информированности с целью дальнейшего предотвращения нарушений обязательных требований и снижения рисков причинения вреда (ущерба) охраняемым законом ценностям</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rPr>
          <w:trHeight w:val="663"/>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Перечня объектов по муниципальному жилищному контролю.</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постоянно</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прозрачности системы контрольно-надзорной деятельности</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rPr>
          <w:trHeight w:val="1217"/>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исчерпывающего перечня сведений, которые могут запрашиваться контрольным органом у контролируемого лица.</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постоянно</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прозрачности системы контрольно-надзорной деятельности</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rPr>
          <w:trHeight w:val="1120"/>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сведений о способах получения консультаций по вопросам соблюдения обязательных требований.</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постоянно</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информированности в части соблюдения обязательных требований</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rPr>
          <w:trHeight w:val="986"/>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Программы профилактики рисков причинения вреда охраняемым законом ценностям при осуществлении муниципального жилищного контроля на территории сельского поселения Светлый</w:t>
            </w:r>
            <w:r>
              <w:rPr>
                <w:sz w:val="20"/>
                <w:szCs w:val="20"/>
              </w:rPr>
              <w:t>, на 2023</w:t>
            </w:r>
            <w:r w:rsidRPr="006911AD">
              <w:rPr>
                <w:sz w:val="20"/>
                <w:szCs w:val="20"/>
              </w:rPr>
              <w:t xml:space="preserve"> год.</w:t>
            </w:r>
          </w:p>
        </w:tc>
        <w:tc>
          <w:tcPr>
            <w:tcW w:w="1843" w:type="dxa"/>
            <w:shd w:val="clear" w:color="auto" w:fill="auto"/>
          </w:tcPr>
          <w:p w:rsidR="00A94250" w:rsidRPr="006911AD" w:rsidRDefault="00A94250" w:rsidP="00DA200A">
            <w:pPr>
              <w:jc w:val="center"/>
              <w:rPr>
                <w:sz w:val="20"/>
                <w:szCs w:val="20"/>
              </w:rPr>
            </w:pPr>
            <w:r w:rsidRPr="006911AD">
              <w:rPr>
                <w:sz w:val="20"/>
                <w:szCs w:val="20"/>
              </w:rPr>
              <w:t>постоянно</w:t>
            </w:r>
          </w:p>
        </w:tc>
        <w:tc>
          <w:tcPr>
            <w:tcW w:w="2410" w:type="dxa"/>
            <w:shd w:val="clear" w:color="auto" w:fill="auto"/>
          </w:tcPr>
          <w:p w:rsidR="00A94250" w:rsidRPr="006911AD" w:rsidRDefault="00A94250" w:rsidP="00DA200A">
            <w:pPr>
              <w:jc w:val="center"/>
              <w:rPr>
                <w:sz w:val="20"/>
                <w:szCs w:val="20"/>
              </w:rPr>
            </w:pPr>
          </w:p>
          <w:p w:rsidR="00A94250" w:rsidRPr="006911AD" w:rsidRDefault="00A94250" w:rsidP="00DA200A">
            <w:pPr>
              <w:jc w:val="center"/>
              <w:rPr>
                <w:sz w:val="20"/>
                <w:szCs w:val="20"/>
              </w:rPr>
            </w:pPr>
            <w:r w:rsidRPr="006911AD">
              <w:rPr>
                <w:sz w:val="20"/>
                <w:szCs w:val="20"/>
              </w:rPr>
              <w:t>Повышение информированности в части соблюдения обязательных требований</w:t>
            </w:r>
          </w:p>
        </w:tc>
        <w:tc>
          <w:tcPr>
            <w:tcW w:w="1418" w:type="dxa"/>
            <w:shd w:val="clear" w:color="auto" w:fill="auto"/>
          </w:tcPr>
          <w:p w:rsidR="00A94250" w:rsidRPr="006911AD" w:rsidRDefault="00A94250" w:rsidP="00DA200A">
            <w:pPr>
              <w:jc w:val="center"/>
              <w:rPr>
                <w:sz w:val="20"/>
                <w:szCs w:val="20"/>
              </w:rPr>
            </w:pPr>
          </w:p>
          <w:p w:rsidR="00A94250" w:rsidRPr="006911AD" w:rsidRDefault="00A94250" w:rsidP="00DA200A">
            <w:pPr>
              <w:jc w:val="center"/>
              <w:rPr>
                <w:sz w:val="20"/>
                <w:szCs w:val="20"/>
              </w:rPr>
            </w:pPr>
            <w:r w:rsidRPr="006911AD">
              <w:rPr>
                <w:sz w:val="20"/>
                <w:szCs w:val="20"/>
              </w:rPr>
              <w:t>Контролируемые лица</w:t>
            </w:r>
          </w:p>
        </w:tc>
        <w:tc>
          <w:tcPr>
            <w:tcW w:w="1559" w:type="dxa"/>
            <w:vMerge/>
            <w:shd w:val="clear" w:color="auto" w:fill="auto"/>
          </w:tcPr>
          <w:p w:rsidR="00A94250" w:rsidRPr="006911AD" w:rsidRDefault="00A94250" w:rsidP="00DA200A">
            <w:pPr>
              <w:spacing w:line="259" w:lineRule="auto"/>
              <w:contextualSpacing/>
              <w:jc w:val="center"/>
              <w:rPr>
                <w:sz w:val="20"/>
                <w:szCs w:val="20"/>
              </w:rPr>
            </w:pPr>
          </w:p>
        </w:tc>
      </w:tr>
      <w:tr w:rsidR="00A94250" w:rsidRPr="0016598C" w:rsidTr="00DA200A">
        <w:trPr>
          <w:trHeight w:val="519"/>
        </w:trPr>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Размещение доклада о муниципальном контроле, за 202</w:t>
            </w:r>
            <w:r>
              <w:rPr>
                <w:sz w:val="20"/>
                <w:szCs w:val="20"/>
              </w:rPr>
              <w:t>2</w:t>
            </w:r>
            <w:r w:rsidRPr="006911AD">
              <w:rPr>
                <w:sz w:val="20"/>
                <w:szCs w:val="20"/>
              </w:rPr>
              <w:t>год.</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1 раз в год</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прозрачности системы контрольно-надзорной деятельности</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c>
          <w:tcPr>
            <w:tcW w:w="486" w:type="dxa"/>
            <w:vMerge w:val="restart"/>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2.</w:t>
            </w:r>
          </w:p>
        </w:tc>
        <w:tc>
          <w:tcPr>
            <w:tcW w:w="4192" w:type="dxa"/>
            <w:vMerge w:val="restart"/>
            <w:shd w:val="clear" w:color="auto" w:fill="auto"/>
            <w:vAlign w:val="center"/>
          </w:tcPr>
          <w:p w:rsidR="00A94250" w:rsidRPr="006911AD" w:rsidRDefault="00A94250" w:rsidP="00DA200A">
            <w:pPr>
              <w:spacing w:line="259" w:lineRule="auto"/>
              <w:contextualSpacing/>
              <w:jc w:val="center"/>
              <w:rPr>
                <w:b/>
                <w:sz w:val="20"/>
                <w:szCs w:val="20"/>
              </w:rPr>
            </w:pPr>
            <w:r w:rsidRPr="006911AD">
              <w:rPr>
                <w:b/>
                <w:sz w:val="20"/>
                <w:szCs w:val="20"/>
              </w:rPr>
              <w:t xml:space="preserve">Консультирование </w:t>
            </w:r>
          </w:p>
          <w:p w:rsidR="00A94250" w:rsidRPr="006911AD" w:rsidRDefault="00A94250" w:rsidP="00DA200A">
            <w:pPr>
              <w:spacing w:line="259" w:lineRule="auto"/>
              <w:contextualSpacing/>
              <w:jc w:val="center"/>
              <w:rPr>
                <w:sz w:val="20"/>
                <w:szCs w:val="20"/>
              </w:rPr>
            </w:pPr>
          </w:p>
          <w:p w:rsidR="00A94250" w:rsidRPr="006911AD" w:rsidRDefault="00A94250" w:rsidP="00DA200A">
            <w:pPr>
              <w:spacing w:line="259" w:lineRule="auto"/>
              <w:contextualSpacing/>
              <w:jc w:val="both"/>
              <w:rPr>
                <w:sz w:val="20"/>
                <w:szCs w:val="20"/>
              </w:rPr>
            </w:pPr>
            <w:r w:rsidRPr="006911AD">
              <w:rPr>
                <w:sz w:val="20"/>
                <w:szCs w:val="20"/>
              </w:rPr>
              <w:t>Консультирование осуществляется по телефону, посредством видео-конференц-связи, на личном приеме, в письменной форме, в ходе проведения профилактических мероприятий, контрольных мероприятий.</w:t>
            </w:r>
          </w:p>
          <w:p w:rsidR="00A94250" w:rsidRPr="006911AD" w:rsidRDefault="00A94250" w:rsidP="00DA200A">
            <w:pPr>
              <w:spacing w:line="259" w:lineRule="auto"/>
              <w:contextualSpacing/>
              <w:jc w:val="both"/>
              <w:rPr>
                <w:sz w:val="20"/>
                <w:szCs w:val="20"/>
              </w:rPr>
            </w:pPr>
            <w:r w:rsidRPr="006911AD">
              <w:rPr>
                <w:sz w:val="20"/>
                <w:szCs w:val="20"/>
              </w:rPr>
              <w:t>Консультирование осуществляется по следующим вопросам:</w:t>
            </w:r>
          </w:p>
          <w:p w:rsidR="00A94250" w:rsidRPr="006911AD" w:rsidRDefault="00A94250" w:rsidP="00DA200A">
            <w:pPr>
              <w:spacing w:line="259" w:lineRule="auto"/>
              <w:contextualSpacing/>
              <w:jc w:val="both"/>
              <w:rPr>
                <w:sz w:val="20"/>
                <w:szCs w:val="20"/>
              </w:rPr>
            </w:pPr>
            <w:r w:rsidRPr="006911AD">
              <w:rPr>
                <w:sz w:val="20"/>
                <w:szCs w:val="20"/>
              </w:rPr>
              <w:t xml:space="preserve">      1)</w:t>
            </w:r>
            <w:r w:rsidRPr="006911AD">
              <w:rPr>
                <w:sz w:val="20"/>
                <w:szCs w:val="20"/>
              </w:rPr>
              <w:tab/>
              <w:t>организация и осуществление муниципального жилищного контроля;</w:t>
            </w:r>
          </w:p>
          <w:p w:rsidR="00A94250" w:rsidRPr="006911AD" w:rsidRDefault="00A94250" w:rsidP="00DA200A">
            <w:pPr>
              <w:spacing w:line="259" w:lineRule="auto"/>
              <w:contextualSpacing/>
              <w:jc w:val="both"/>
              <w:rPr>
                <w:sz w:val="20"/>
                <w:szCs w:val="20"/>
              </w:rPr>
            </w:pPr>
            <w:r w:rsidRPr="006911AD">
              <w:rPr>
                <w:sz w:val="20"/>
                <w:szCs w:val="20"/>
              </w:rPr>
              <w:t xml:space="preserve">     2)</w:t>
            </w:r>
            <w:r w:rsidRPr="006911AD">
              <w:rPr>
                <w:sz w:val="20"/>
                <w:szCs w:val="20"/>
              </w:rPr>
              <w:tab/>
              <w:t xml:space="preserve">порядок осуществления профилактических, контрольных мероприятий, установленных Положением о виде муниципального жилищного контроля, утвержденного решением Совета Депутатов </w:t>
            </w:r>
            <w:r w:rsidRPr="006911AD">
              <w:rPr>
                <w:sz w:val="20"/>
                <w:szCs w:val="20"/>
              </w:rPr>
              <w:lastRenderedPageBreak/>
              <w:t>сельского поселения Светлый от 30.08.2021 № 174;</w:t>
            </w:r>
          </w:p>
          <w:p w:rsidR="00A94250" w:rsidRPr="006911AD" w:rsidRDefault="00A94250" w:rsidP="00DA200A">
            <w:pPr>
              <w:spacing w:line="259" w:lineRule="auto"/>
              <w:contextualSpacing/>
              <w:jc w:val="both"/>
              <w:rPr>
                <w:sz w:val="20"/>
                <w:szCs w:val="20"/>
              </w:rPr>
            </w:pPr>
            <w:r w:rsidRPr="006911AD">
              <w:rPr>
                <w:sz w:val="20"/>
                <w:szCs w:val="20"/>
              </w:rPr>
              <w:t xml:space="preserve">     3)</w:t>
            </w:r>
            <w:r w:rsidRPr="006911AD">
              <w:rPr>
                <w:sz w:val="20"/>
                <w:szCs w:val="20"/>
              </w:rPr>
              <w:tab/>
              <w:t>о мерах ответственности за нарушение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w:t>
            </w: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lastRenderedPageBreak/>
              <w:t xml:space="preserve"> Подготовка и размещение на официальном веб-сайте органов местного самоуправления администрации сельского поселения Светлый разъяснений по однотипным (по одним и тем же вопросам) обращениям контролируемых лиц и их представителей. </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 мере необходимости</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уровня правовой грамотности контролируемых лиц</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val="restart"/>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 xml:space="preserve">Главный специалист по муниципальному хозяйству и жилищным вопросам администрации сельского поселения Светлый </w:t>
            </w:r>
          </w:p>
        </w:tc>
      </w:tr>
      <w:tr w:rsidR="00A94250" w:rsidRPr="0016598C" w:rsidTr="00DA200A">
        <w:tc>
          <w:tcPr>
            <w:tcW w:w="486"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4192" w:type="dxa"/>
            <w:vMerge/>
            <w:shd w:val="clear" w:color="auto" w:fill="auto"/>
            <w:vAlign w:val="center"/>
          </w:tcPr>
          <w:p w:rsidR="00A94250" w:rsidRPr="006911AD" w:rsidRDefault="00A94250" w:rsidP="00DA200A">
            <w:pPr>
              <w:spacing w:line="259" w:lineRule="auto"/>
              <w:contextualSpacing/>
              <w:jc w:val="center"/>
              <w:rPr>
                <w:sz w:val="20"/>
                <w:szCs w:val="20"/>
              </w:rPr>
            </w:pP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Проведение личного приема главным специалистом по муниципальному хозяйству и жилищным вопросам администрации сельского поселения Светлый</w:t>
            </w:r>
          </w:p>
        </w:tc>
        <w:tc>
          <w:tcPr>
            <w:tcW w:w="1843"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Понедельник-пятница с 16:00 до 17:00</w:t>
            </w:r>
          </w:p>
          <w:p w:rsidR="00A94250" w:rsidRPr="006911AD" w:rsidRDefault="00A94250" w:rsidP="00DA200A">
            <w:pPr>
              <w:spacing w:line="259" w:lineRule="auto"/>
              <w:contextualSpacing/>
              <w:jc w:val="center"/>
              <w:rPr>
                <w:sz w:val="20"/>
                <w:szCs w:val="20"/>
              </w:rPr>
            </w:pPr>
            <w:r w:rsidRPr="006911AD">
              <w:rPr>
                <w:sz w:val="20"/>
                <w:szCs w:val="20"/>
              </w:rPr>
              <w:t>Запись по телефону 8(34674)58-674</w:t>
            </w: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Повышение уровня правовой грамотности контролируемых лиц</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vMerge/>
            <w:shd w:val="clear" w:color="auto" w:fill="auto"/>
            <w:vAlign w:val="center"/>
          </w:tcPr>
          <w:p w:rsidR="00A94250" w:rsidRPr="006911AD" w:rsidRDefault="00A94250" w:rsidP="00DA200A">
            <w:pPr>
              <w:spacing w:line="259" w:lineRule="auto"/>
              <w:contextualSpacing/>
              <w:jc w:val="center"/>
              <w:rPr>
                <w:sz w:val="20"/>
                <w:szCs w:val="20"/>
              </w:rPr>
            </w:pPr>
          </w:p>
        </w:tc>
      </w:tr>
      <w:tr w:rsidR="00A94250" w:rsidRPr="0016598C" w:rsidTr="00DA200A">
        <w:tc>
          <w:tcPr>
            <w:tcW w:w="486"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lastRenderedPageBreak/>
              <w:t>3.</w:t>
            </w:r>
          </w:p>
        </w:tc>
        <w:tc>
          <w:tcPr>
            <w:tcW w:w="4192" w:type="dxa"/>
            <w:shd w:val="clear" w:color="auto" w:fill="auto"/>
            <w:vAlign w:val="center"/>
          </w:tcPr>
          <w:p w:rsidR="00A94250" w:rsidRPr="006911AD" w:rsidRDefault="00A94250" w:rsidP="00DA200A">
            <w:pPr>
              <w:spacing w:line="259" w:lineRule="auto"/>
              <w:contextualSpacing/>
              <w:jc w:val="center"/>
              <w:rPr>
                <w:b/>
                <w:sz w:val="20"/>
                <w:szCs w:val="20"/>
              </w:rPr>
            </w:pPr>
          </w:p>
          <w:p w:rsidR="00A94250" w:rsidRPr="006911AD" w:rsidRDefault="00A94250" w:rsidP="00DA200A">
            <w:pPr>
              <w:spacing w:line="259" w:lineRule="auto"/>
              <w:contextualSpacing/>
              <w:jc w:val="center"/>
              <w:rPr>
                <w:b/>
                <w:sz w:val="20"/>
                <w:szCs w:val="20"/>
              </w:rPr>
            </w:pPr>
            <w:r w:rsidRPr="006911AD">
              <w:rPr>
                <w:b/>
                <w:sz w:val="20"/>
                <w:szCs w:val="20"/>
              </w:rPr>
              <w:t xml:space="preserve">Объявление предостережения </w:t>
            </w:r>
          </w:p>
          <w:p w:rsidR="00A94250" w:rsidRPr="006911AD" w:rsidRDefault="00A94250" w:rsidP="00DA200A">
            <w:pPr>
              <w:spacing w:line="259" w:lineRule="auto"/>
              <w:contextualSpacing/>
              <w:jc w:val="both"/>
              <w:rPr>
                <w:sz w:val="20"/>
                <w:szCs w:val="20"/>
              </w:rPr>
            </w:pPr>
            <w:r w:rsidRPr="006911AD">
              <w:rPr>
                <w:sz w:val="20"/>
                <w:szCs w:val="20"/>
              </w:rPr>
              <w:t>Объявление предостережения о недопустимости нарушения обязательных требований жилищного законодательства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с предложением принять меры по обеспечению соблюдения обязательных требований</w:t>
            </w:r>
          </w:p>
        </w:tc>
        <w:tc>
          <w:tcPr>
            <w:tcW w:w="3969" w:type="dxa"/>
            <w:shd w:val="clear" w:color="auto" w:fill="auto"/>
            <w:vAlign w:val="center"/>
          </w:tcPr>
          <w:p w:rsidR="00A94250" w:rsidRPr="006911AD" w:rsidRDefault="00A94250" w:rsidP="00DA200A">
            <w:pPr>
              <w:spacing w:line="259" w:lineRule="auto"/>
              <w:contextualSpacing/>
              <w:jc w:val="both"/>
              <w:rPr>
                <w:sz w:val="20"/>
                <w:szCs w:val="20"/>
              </w:rPr>
            </w:pPr>
            <w:r w:rsidRPr="006911AD">
              <w:rPr>
                <w:sz w:val="20"/>
                <w:szCs w:val="20"/>
              </w:rPr>
              <w:t>Объявление предостережения о недопустимости нарушения обязательных требований</w:t>
            </w:r>
          </w:p>
        </w:tc>
        <w:tc>
          <w:tcPr>
            <w:tcW w:w="1843" w:type="dxa"/>
            <w:shd w:val="clear" w:color="auto" w:fill="auto"/>
            <w:vAlign w:val="center"/>
          </w:tcPr>
          <w:p w:rsidR="00A94250" w:rsidRPr="006911AD" w:rsidRDefault="00A94250" w:rsidP="00DA200A">
            <w:pPr>
              <w:jc w:val="center"/>
              <w:rPr>
                <w:spacing w:val="-6"/>
                <w:sz w:val="20"/>
                <w:szCs w:val="20"/>
              </w:rPr>
            </w:pPr>
            <w:r w:rsidRPr="006911AD">
              <w:rPr>
                <w:spacing w:val="-6"/>
                <w:sz w:val="20"/>
                <w:szCs w:val="20"/>
              </w:rPr>
              <w:t>При наличии оснований, предусмотренных Федеральным законом</w:t>
            </w:r>
          </w:p>
          <w:p w:rsidR="00A94250" w:rsidRPr="006911AD" w:rsidRDefault="00A94250" w:rsidP="00DA200A">
            <w:pPr>
              <w:spacing w:line="259" w:lineRule="auto"/>
              <w:contextualSpacing/>
              <w:jc w:val="center"/>
              <w:rPr>
                <w:spacing w:val="-6"/>
                <w:sz w:val="20"/>
                <w:szCs w:val="20"/>
              </w:rPr>
            </w:pPr>
            <w:r w:rsidRPr="006911AD">
              <w:rPr>
                <w:spacing w:val="-6"/>
                <w:sz w:val="20"/>
                <w:szCs w:val="20"/>
              </w:rPr>
              <w:t>«О государственном контроле (надзоре) и муниципальном контроле в Российской Федерации»</w:t>
            </w:r>
          </w:p>
          <w:p w:rsidR="00A94250" w:rsidRPr="006911AD" w:rsidRDefault="00A94250" w:rsidP="00DA200A">
            <w:pPr>
              <w:spacing w:line="259" w:lineRule="auto"/>
              <w:contextualSpacing/>
              <w:jc w:val="center"/>
              <w:rPr>
                <w:sz w:val="20"/>
                <w:szCs w:val="20"/>
              </w:rPr>
            </w:pPr>
          </w:p>
        </w:tc>
        <w:tc>
          <w:tcPr>
            <w:tcW w:w="2410" w:type="dxa"/>
            <w:shd w:val="clear" w:color="auto" w:fill="auto"/>
            <w:vAlign w:val="center"/>
          </w:tcPr>
          <w:p w:rsidR="00A94250" w:rsidRPr="006911AD" w:rsidRDefault="00A94250" w:rsidP="00DA200A">
            <w:pPr>
              <w:spacing w:line="259" w:lineRule="auto"/>
              <w:contextualSpacing/>
              <w:jc w:val="center"/>
              <w:rPr>
                <w:sz w:val="20"/>
                <w:szCs w:val="20"/>
              </w:rPr>
            </w:pPr>
            <w:r w:rsidRPr="006911AD">
              <w:rPr>
                <w:color w:val="000000"/>
                <w:sz w:val="20"/>
              </w:rPr>
              <w:t>Минимизация возможных рисков нарушений обязательных требований</w:t>
            </w:r>
          </w:p>
        </w:tc>
        <w:tc>
          <w:tcPr>
            <w:tcW w:w="1418"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Контролируемые лица</w:t>
            </w:r>
          </w:p>
        </w:tc>
        <w:tc>
          <w:tcPr>
            <w:tcW w:w="1559" w:type="dxa"/>
            <w:shd w:val="clear" w:color="auto" w:fill="auto"/>
            <w:vAlign w:val="center"/>
          </w:tcPr>
          <w:p w:rsidR="00A94250" w:rsidRPr="006911AD" w:rsidRDefault="00A94250" w:rsidP="00DA200A">
            <w:pPr>
              <w:spacing w:line="259" w:lineRule="auto"/>
              <w:contextualSpacing/>
              <w:jc w:val="center"/>
              <w:rPr>
                <w:sz w:val="20"/>
                <w:szCs w:val="20"/>
              </w:rPr>
            </w:pPr>
            <w:r w:rsidRPr="006911AD">
              <w:rPr>
                <w:sz w:val="20"/>
                <w:szCs w:val="20"/>
              </w:rPr>
              <w:t>Главный специалист по муниципальному хозяйству и жилищным вопросам администрации сельского поселения Светлый</w:t>
            </w:r>
          </w:p>
        </w:tc>
      </w:tr>
    </w:tbl>
    <w:p w:rsidR="00A94250" w:rsidRDefault="00A94250" w:rsidP="00A94250">
      <w:pPr>
        <w:sectPr w:rsidR="00A94250" w:rsidSect="00AA077E">
          <w:pgSz w:w="16838" w:h="11906" w:orient="landscape"/>
          <w:pgMar w:top="850" w:right="1134" w:bottom="709" w:left="1134" w:header="708" w:footer="708" w:gutter="0"/>
          <w:cols w:space="708"/>
          <w:docGrid w:linePitch="360"/>
        </w:sectPr>
      </w:pPr>
    </w:p>
    <w:p w:rsidR="00783AE4" w:rsidRDefault="00783AE4" w:rsidP="00A94250">
      <w:pPr>
        <w:pStyle w:val="140"/>
        <w:spacing w:line="240" w:lineRule="auto"/>
        <w:ind w:firstLine="0"/>
        <w:rPr>
          <w:sz w:val="24"/>
          <w:szCs w:val="24"/>
        </w:rPr>
      </w:pPr>
    </w:p>
    <w:p w:rsidR="006C002F" w:rsidRDefault="006C002F" w:rsidP="00986314">
      <w:pPr>
        <w:pStyle w:val="140"/>
        <w:spacing w:line="240" w:lineRule="auto"/>
        <w:jc w:val="center"/>
        <w:rPr>
          <w:sz w:val="24"/>
          <w:szCs w:val="24"/>
        </w:rPr>
      </w:pPr>
    </w:p>
    <w:p w:rsidR="00B25164" w:rsidRPr="00783AE4" w:rsidRDefault="00B25164" w:rsidP="00986314">
      <w:pPr>
        <w:pStyle w:val="140"/>
        <w:spacing w:line="240" w:lineRule="auto"/>
        <w:jc w:val="center"/>
        <w:rPr>
          <w:sz w:val="26"/>
          <w:szCs w:val="26"/>
        </w:rPr>
      </w:pPr>
      <w:r w:rsidRPr="00783AE4">
        <w:rPr>
          <w:sz w:val="26"/>
          <w:szCs w:val="26"/>
        </w:rPr>
        <w:t>АДМИНИСТРАЦИЯ</w:t>
      </w:r>
    </w:p>
    <w:p w:rsidR="00B25164" w:rsidRPr="00783AE4" w:rsidRDefault="00B25164" w:rsidP="00B25164">
      <w:pPr>
        <w:pStyle w:val="140"/>
        <w:spacing w:line="240" w:lineRule="auto"/>
        <w:jc w:val="center"/>
        <w:rPr>
          <w:sz w:val="26"/>
          <w:szCs w:val="26"/>
        </w:rPr>
      </w:pPr>
      <w:r w:rsidRPr="00783AE4">
        <w:rPr>
          <w:sz w:val="26"/>
          <w:szCs w:val="26"/>
        </w:rPr>
        <w:t>СЕЛЬСКОГО ПОСЕЛЕНИЯ СВЕТЛЫЙ</w:t>
      </w:r>
    </w:p>
    <w:p w:rsidR="00B25164" w:rsidRPr="00783AE4" w:rsidRDefault="00B25164" w:rsidP="00B25164">
      <w:pPr>
        <w:pStyle w:val="140"/>
        <w:spacing w:line="240" w:lineRule="auto"/>
        <w:jc w:val="center"/>
        <w:rPr>
          <w:sz w:val="26"/>
          <w:szCs w:val="26"/>
        </w:rPr>
      </w:pPr>
      <w:r w:rsidRPr="00783AE4">
        <w:rPr>
          <w:sz w:val="26"/>
          <w:szCs w:val="26"/>
        </w:rPr>
        <w:t>Березовского района</w:t>
      </w:r>
    </w:p>
    <w:p w:rsidR="00B25164" w:rsidRPr="00783AE4" w:rsidRDefault="00B25164" w:rsidP="00B25164">
      <w:pPr>
        <w:pStyle w:val="140"/>
        <w:spacing w:line="240" w:lineRule="auto"/>
        <w:jc w:val="center"/>
        <w:rPr>
          <w:sz w:val="26"/>
          <w:szCs w:val="26"/>
        </w:rPr>
      </w:pPr>
      <w:r w:rsidRPr="00783AE4">
        <w:rPr>
          <w:sz w:val="26"/>
          <w:szCs w:val="26"/>
        </w:rPr>
        <w:t>Ханты-Мансийского Автономного Округа-Югры</w:t>
      </w:r>
    </w:p>
    <w:p w:rsidR="00B25164" w:rsidRPr="00783AE4" w:rsidRDefault="00B25164" w:rsidP="00B25164">
      <w:pPr>
        <w:pStyle w:val="140"/>
        <w:spacing w:line="240" w:lineRule="auto"/>
        <w:jc w:val="center"/>
        <w:rPr>
          <w:b/>
          <w:sz w:val="26"/>
          <w:szCs w:val="26"/>
        </w:rPr>
      </w:pPr>
    </w:p>
    <w:p w:rsidR="00B25164" w:rsidRPr="00783AE4" w:rsidRDefault="00B25164" w:rsidP="00B25164">
      <w:pPr>
        <w:pStyle w:val="140"/>
        <w:spacing w:line="240" w:lineRule="auto"/>
        <w:jc w:val="center"/>
        <w:rPr>
          <w:sz w:val="26"/>
          <w:szCs w:val="26"/>
        </w:rPr>
      </w:pPr>
      <w:r w:rsidRPr="00783AE4">
        <w:rPr>
          <w:sz w:val="26"/>
          <w:szCs w:val="26"/>
        </w:rPr>
        <w:t>ПОСТАНОВЛЕНИЕ</w:t>
      </w:r>
    </w:p>
    <w:p w:rsidR="00B25164" w:rsidRPr="00783AE4" w:rsidRDefault="00B25164" w:rsidP="00B25164">
      <w:pPr>
        <w:pStyle w:val="140"/>
        <w:spacing w:line="240" w:lineRule="auto"/>
        <w:rPr>
          <w:b/>
          <w:sz w:val="26"/>
          <w:szCs w:val="26"/>
        </w:rPr>
      </w:pPr>
    </w:p>
    <w:p w:rsidR="00B25164" w:rsidRPr="00783AE4" w:rsidRDefault="00B25164" w:rsidP="00B25164">
      <w:pPr>
        <w:pStyle w:val="140"/>
        <w:spacing w:line="240" w:lineRule="auto"/>
        <w:ind w:firstLine="0"/>
        <w:rPr>
          <w:noProof/>
          <w:sz w:val="26"/>
          <w:szCs w:val="26"/>
        </w:rPr>
      </w:pPr>
      <w:r w:rsidRPr="00783AE4">
        <w:rPr>
          <w:noProof/>
          <w:sz w:val="26"/>
          <w:szCs w:val="26"/>
          <w:u w:val="single"/>
        </w:rPr>
        <w:t xml:space="preserve">от </w:t>
      </w:r>
      <w:r w:rsidR="006C002F" w:rsidRPr="00783AE4">
        <w:rPr>
          <w:noProof/>
          <w:sz w:val="26"/>
          <w:szCs w:val="26"/>
          <w:u w:val="single"/>
        </w:rPr>
        <w:t>21.12</w:t>
      </w:r>
      <w:r w:rsidRPr="00783AE4">
        <w:rPr>
          <w:noProof/>
          <w:sz w:val="26"/>
          <w:szCs w:val="26"/>
          <w:u w:val="single"/>
        </w:rPr>
        <w:t>.2022</w:t>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r>
      <w:r w:rsidRPr="00783AE4">
        <w:rPr>
          <w:noProof/>
          <w:sz w:val="26"/>
          <w:szCs w:val="26"/>
        </w:rPr>
        <w:tab/>
        <w:t xml:space="preserve">        № </w:t>
      </w:r>
      <w:r w:rsidR="006C002F" w:rsidRPr="00783AE4">
        <w:rPr>
          <w:noProof/>
          <w:sz w:val="26"/>
          <w:szCs w:val="26"/>
        </w:rPr>
        <w:t>159</w:t>
      </w:r>
    </w:p>
    <w:p w:rsidR="00B25164" w:rsidRPr="00783AE4" w:rsidRDefault="00B25164" w:rsidP="00B25164">
      <w:pPr>
        <w:pStyle w:val="140"/>
        <w:spacing w:line="240" w:lineRule="auto"/>
        <w:ind w:firstLine="0"/>
        <w:rPr>
          <w:noProof/>
          <w:sz w:val="26"/>
          <w:szCs w:val="26"/>
        </w:rPr>
      </w:pPr>
      <w:r w:rsidRPr="00783AE4">
        <w:rPr>
          <w:noProof/>
          <w:sz w:val="26"/>
          <w:szCs w:val="26"/>
        </w:rPr>
        <w:t xml:space="preserve"> п. Светлый</w:t>
      </w:r>
    </w:p>
    <w:p w:rsidR="00B25164" w:rsidRPr="00783AE4" w:rsidRDefault="00B25164" w:rsidP="00B25164">
      <w:pPr>
        <w:pStyle w:val="140"/>
        <w:spacing w:line="240" w:lineRule="auto"/>
        <w:ind w:firstLine="0"/>
        <w:rPr>
          <w:sz w:val="26"/>
          <w:szCs w:val="26"/>
        </w:rPr>
      </w:pPr>
    </w:p>
    <w:tbl>
      <w:tblPr>
        <w:tblW w:w="0" w:type="auto"/>
        <w:tblLook w:val="04A0" w:firstRow="1" w:lastRow="0" w:firstColumn="1" w:lastColumn="0" w:noHBand="0" w:noVBand="1"/>
      </w:tblPr>
      <w:tblGrid>
        <w:gridCol w:w="5211"/>
      </w:tblGrid>
      <w:tr w:rsidR="00B25164" w:rsidRPr="00783AE4" w:rsidTr="00B25164">
        <w:tc>
          <w:tcPr>
            <w:tcW w:w="5211" w:type="dxa"/>
            <w:shd w:val="clear" w:color="auto" w:fill="auto"/>
          </w:tcPr>
          <w:p w:rsidR="00B25164" w:rsidRPr="00783AE4" w:rsidRDefault="00B25164" w:rsidP="00B25164">
            <w:pPr>
              <w:pStyle w:val="140"/>
              <w:spacing w:line="240" w:lineRule="auto"/>
              <w:ind w:firstLine="0"/>
              <w:rPr>
                <w:b/>
                <w:sz w:val="26"/>
                <w:szCs w:val="26"/>
              </w:rPr>
            </w:pPr>
            <w:r w:rsidRPr="00783AE4">
              <w:rPr>
                <w:b/>
                <w:sz w:val="26"/>
                <w:szCs w:val="26"/>
              </w:rPr>
              <w:t>Об утверждении Схемы теплоснабжения сельского поселения Светлый Березовского района Ханты-Мансийского автономного округа – Югры до 2032 года (актуализация на 2023 год)</w:t>
            </w:r>
          </w:p>
        </w:tc>
      </w:tr>
    </w:tbl>
    <w:p w:rsidR="00B25164" w:rsidRPr="00B25164" w:rsidRDefault="00B25164" w:rsidP="00B25164">
      <w:pPr>
        <w:pStyle w:val="140"/>
        <w:spacing w:line="240" w:lineRule="auto"/>
        <w:ind w:firstLine="0"/>
        <w:rPr>
          <w:b/>
          <w:sz w:val="24"/>
          <w:szCs w:val="24"/>
        </w:rPr>
      </w:pPr>
    </w:p>
    <w:p w:rsidR="00B25164" w:rsidRPr="00783AE4" w:rsidRDefault="00B25164" w:rsidP="00783AE4">
      <w:pPr>
        <w:pStyle w:val="140"/>
        <w:tabs>
          <w:tab w:val="clear" w:pos="1276"/>
          <w:tab w:val="left" w:pos="709"/>
        </w:tabs>
        <w:spacing w:line="276" w:lineRule="auto"/>
        <w:rPr>
          <w:sz w:val="26"/>
          <w:szCs w:val="26"/>
        </w:rPr>
      </w:pPr>
      <w:r w:rsidRPr="00783AE4">
        <w:rPr>
          <w:sz w:val="26"/>
          <w:szCs w:val="26"/>
        </w:rPr>
        <w:t>В соответствии с пунктом 6 части 1 статьи 6 Федерального закона</w:t>
      </w:r>
      <w:r w:rsidRPr="00783AE4">
        <w:rPr>
          <w:sz w:val="26"/>
          <w:szCs w:val="26"/>
        </w:rPr>
        <w:br/>
        <w:t>от 27.07.2010 №190-ФЗ «О теплоснабжении», статьями 14, 43 Федерального закона от 06.10.2003 №131-ФЗ «Об общих принципах организации местного самоуправления в Российской Федерации», в соответствии с уставом сельского поселения Светлый, в целях актуализации Схемы теплоснабжения сельского поселения Светлый Березовского района Ханты-Мансийского автономного округа – Югры до 2032 года на 2023 год,</w:t>
      </w:r>
    </w:p>
    <w:p w:rsidR="00B25164" w:rsidRPr="00783AE4" w:rsidRDefault="00B25164" w:rsidP="00783AE4">
      <w:pPr>
        <w:pStyle w:val="140"/>
        <w:spacing w:line="276" w:lineRule="auto"/>
        <w:jc w:val="center"/>
        <w:rPr>
          <w:sz w:val="26"/>
          <w:szCs w:val="26"/>
        </w:rPr>
      </w:pPr>
      <w:r w:rsidRPr="00783AE4">
        <w:rPr>
          <w:sz w:val="26"/>
          <w:szCs w:val="26"/>
        </w:rPr>
        <w:t>ПОСТАНОВЛЯЮ:</w:t>
      </w:r>
    </w:p>
    <w:p w:rsidR="00B25164" w:rsidRPr="00783AE4" w:rsidRDefault="00B25164" w:rsidP="00783AE4">
      <w:pPr>
        <w:pStyle w:val="a5"/>
        <w:spacing w:line="276" w:lineRule="auto"/>
        <w:ind w:firstLine="709"/>
        <w:jc w:val="both"/>
        <w:rPr>
          <w:rFonts w:ascii="Times New Roman" w:eastAsia="Calibri" w:hAnsi="Times New Roman" w:cs="Times New Roman"/>
          <w:sz w:val="26"/>
          <w:szCs w:val="26"/>
        </w:rPr>
      </w:pPr>
      <w:r w:rsidRPr="00783AE4">
        <w:rPr>
          <w:rFonts w:ascii="Times New Roman" w:hAnsi="Times New Roman" w:cs="Times New Roman"/>
          <w:sz w:val="26"/>
          <w:szCs w:val="26"/>
        </w:rPr>
        <w:t xml:space="preserve">1. </w:t>
      </w:r>
      <w:r w:rsidRPr="00783AE4">
        <w:rPr>
          <w:rFonts w:ascii="Times New Roman" w:eastAsia="Calibri" w:hAnsi="Times New Roman" w:cs="Times New Roman"/>
          <w:sz w:val="26"/>
          <w:szCs w:val="26"/>
        </w:rPr>
        <w:t xml:space="preserve">Утвердить </w:t>
      </w:r>
      <w:r w:rsidRPr="00783AE4">
        <w:rPr>
          <w:rFonts w:ascii="Times New Roman" w:hAnsi="Times New Roman" w:cs="Times New Roman"/>
          <w:sz w:val="26"/>
          <w:szCs w:val="26"/>
        </w:rPr>
        <w:t>Схему теплоснабжения сельского поселения Светлый Березовского района Ханты-Мансийского автономного округа – Югры до 2032 года (актуализация на 2023 год),</w:t>
      </w:r>
      <w:r w:rsidRPr="00783AE4">
        <w:rPr>
          <w:rFonts w:ascii="Times New Roman" w:eastAsia="Calibri" w:hAnsi="Times New Roman" w:cs="Times New Roman"/>
          <w:sz w:val="26"/>
          <w:szCs w:val="26"/>
        </w:rPr>
        <w:t xml:space="preserve"> том </w:t>
      </w:r>
      <w:r w:rsidRPr="00783AE4">
        <w:rPr>
          <w:rFonts w:ascii="Times New Roman" w:eastAsia="Calibri" w:hAnsi="Times New Roman" w:cs="Times New Roman"/>
          <w:sz w:val="26"/>
          <w:szCs w:val="26"/>
          <w:lang w:val="en-US"/>
        </w:rPr>
        <w:t>I</w:t>
      </w:r>
      <w:r w:rsidRPr="00783AE4">
        <w:rPr>
          <w:rFonts w:ascii="Times New Roman" w:eastAsia="Calibri" w:hAnsi="Times New Roman" w:cs="Times New Roman"/>
          <w:sz w:val="26"/>
          <w:szCs w:val="26"/>
        </w:rPr>
        <w:t xml:space="preserve"> (Приложение 1).</w:t>
      </w:r>
    </w:p>
    <w:p w:rsidR="00B25164" w:rsidRPr="00783AE4" w:rsidRDefault="00B25164" w:rsidP="00783AE4">
      <w:pPr>
        <w:pStyle w:val="a5"/>
        <w:spacing w:line="276" w:lineRule="auto"/>
        <w:ind w:firstLine="709"/>
        <w:jc w:val="both"/>
        <w:rPr>
          <w:rFonts w:ascii="Times New Roman" w:eastAsia="Calibri" w:hAnsi="Times New Roman" w:cs="Times New Roman"/>
          <w:sz w:val="26"/>
          <w:szCs w:val="26"/>
        </w:rPr>
      </w:pPr>
      <w:r w:rsidRPr="00783AE4">
        <w:rPr>
          <w:rFonts w:ascii="Times New Roman" w:eastAsia="Calibri" w:hAnsi="Times New Roman" w:cs="Times New Roman"/>
          <w:sz w:val="26"/>
          <w:szCs w:val="26"/>
        </w:rPr>
        <w:t>2.</w:t>
      </w:r>
      <w:r w:rsidRPr="00783AE4">
        <w:rPr>
          <w:rFonts w:ascii="Times New Roman" w:hAnsi="Times New Roman" w:cs="Times New Roman"/>
          <w:sz w:val="26"/>
          <w:szCs w:val="26"/>
        </w:rPr>
        <w:t xml:space="preserve"> </w:t>
      </w:r>
      <w:r w:rsidRPr="00783AE4">
        <w:rPr>
          <w:rFonts w:ascii="Times New Roman" w:eastAsia="Calibri" w:hAnsi="Times New Roman" w:cs="Times New Roman"/>
          <w:sz w:val="26"/>
          <w:szCs w:val="26"/>
        </w:rPr>
        <w:t xml:space="preserve">Утвердить </w:t>
      </w:r>
      <w:r w:rsidRPr="00783AE4">
        <w:rPr>
          <w:rFonts w:ascii="Times New Roman" w:hAnsi="Times New Roman" w:cs="Times New Roman"/>
          <w:sz w:val="26"/>
          <w:szCs w:val="26"/>
        </w:rPr>
        <w:t>Схему теплоснабжения сельского поселения Светлый Березовского района Ханты-Мансийского автономного округа – Югры до 2032 года (актуализация на 2023 год),</w:t>
      </w:r>
      <w:r w:rsidRPr="00783AE4">
        <w:rPr>
          <w:rFonts w:ascii="Times New Roman" w:eastAsia="Calibri" w:hAnsi="Times New Roman" w:cs="Times New Roman"/>
          <w:sz w:val="26"/>
          <w:szCs w:val="26"/>
        </w:rPr>
        <w:t xml:space="preserve"> том </w:t>
      </w:r>
      <w:r w:rsidRPr="00783AE4">
        <w:rPr>
          <w:rFonts w:ascii="Times New Roman" w:eastAsia="Calibri" w:hAnsi="Times New Roman" w:cs="Times New Roman"/>
          <w:sz w:val="26"/>
          <w:szCs w:val="26"/>
          <w:lang w:val="en-US"/>
        </w:rPr>
        <w:t>II</w:t>
      </w:r>
      <w:r w:rsidRPr="00783AE4">
        <w:rPr>
          <w:rFonts w:ascii="Times New Roman" w:eastAsia="Calibri" w:hAnsi="Times New Roman" w:cs="Times New Roman"/>
          <w:sz w:val="26"/>
          <w:szCs w:val="26"/>
        </w:rPr>
        <w:t xml:space="preserve"> (Приложение 2).</w:t>
      </w:r>
    </w:p>
    <w:bookmarkEnd w:id="0"/>
    <w:bookmarkEnd w:id="1"/>
    <w:bookmarkEnd w:id="2"/>
    <w:bookmarkEnd w:id="3"/>
    <w:bookmarkEnd w:id="4"/>
    <w:bookmarkEnd w:id="5"/>
    <w:bookmarkEnd w:id="6"/>
    <w:bookmarkEnd w:id="7"/>
    <w:bookmarkEnd w:id="8"/>
    <w:bookmarkEnd w:id="9"/>
    <w:bookmarkEnd w:id="10"/>
    <w:bookmarkEnd w:id="11"/>
    <w:bookmarkEnd w:id="12"/>
    <w:bookmarkEnd w:id="13"/>
    <w:p w:rsidR="00B25164" w:rsidRPr="00783AE4" w:rsidRDefault="00B25164" w:rsidP="00783AE4">
      <w:pPr>
        <w:pStyle w:val="a5"/>
        <w:spacing w:line="276" w:lineRule="auto"/>
        <w:ind w:firstLine="709"/>
        <w:jc w:val="both"/>
        <w:rPr>
          <w:rFonts w:ascii="Times New Roman" w:hAnsi="Times New Roman" w:cs="Times New Roman"/>
          <w:sz w:val="26"/>
          <w:szCs w:val="26"/>
        </w:rPr>
      </w:pPr>
      <w:r w:rsidRPr="00783AE4">
        <w:rPr>
          <w:rFonts w:ascii="Times New Roman" w:hAnsi="Times New Roman" w:cs="Times New Roman"/>
          <w:sz w:val="26"/>
          <w:szCs w:val="26"/>
        </w:rPr>
        <w:t>3. 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
    <w:p w:rsidR="00B25164" w:rsidRPr="00783AE4" w:rsidRDefault="00B25164" w:rsidP="00783AE4">
      <w:pPr>
        <w:pStyle w:val="a5"/>
        <w:spacing w:line="276" w:lineRule="auto"/>
        <w:ind w:firstLine="709"/>
        <w:jc w:val="both"/>
        <w:rPr>
          <w:rFonts w:ascii="Times New Roman" w:hAnsi="Times New Roman" w:cs="Times New Roman"/>
          <w:sz w:val="26"/>
          <w:szCs w:val="26"/>
        </w:rPr>
      </w:pPr>
      <w:r w:rsidRPr="00783AE4">
        <w:rPr>
          <w:rFonts w:ascii="Times New Roman" w:hAnsi="Times New Roman" w:cs="Times New Roman"/>
          <w:sz w:val="26"/>
          <w:szCs w:val="26"/>
        </w:rPr>
        <w:t>4. Настоящее постановление вступает в силу после его официального опубликования.</w:t>
      </w:r>
    </w:p>
    <w:p w:rsidR="00B25164" w:rsidRPr="00783AE4" w:rsidRDefault="00B25164" w:rsidP="00783AE4">
      <w:pPr>
        <w:pStyle w:val="a5"/>
        <w:spacing w:line="276" w:lineRule="auto"/>
        <w:ind w:firstLine="709"/>
        <w:jc w:val="both"/>
        <w:rPr>
          <w:rFonts w:ascii="Times New Roman" w:hAnsi="Times New Roman" w:cs="Times New Roman"/>
          <w:sz w:val="26"/>
          <w:szCs w:val="26"/>
        </w:rPr>
      </w:pPr>
      <w:r w:rsidRPr="00783AE4">
        <w:rPr>
          <w:rFonts w:ascii="Times New Roman" w:hAnsi="Times New Roman" w:cs="Times New Roman"/>
          <w:sz w:val="26"/>
          <w:szCs w:val="26"/>
        </w:rPr>
        <w:t>5. Контроль за исполнением постановления оставляю за собой.</w:t>
      </w:r>
    </w:p>
    <w:p w:rsidR="00B25164" w:rsidRPr="00783AE4" w:rsidRDefault="00B25164" w:rsidP="00783AE4">
      <w:pPr>
        <w:tabs>
          <w:tab w:val="left" w:pos="1134"/>
        </w:tabs>
        <w:ind w:firstLine="709"/>
        <w:rPr>
          <w:rFonts w:ascii="Times New Roman" w:hAnsi="Times New Roman"/>
          <w:sz w:val="26"/>
          <w:szCs w:val="26"/>
        </w:rPr>
      </w:pPr>
    </w:p>
    <w:p w:rsidR="00B25164" w:rsidRPr="00783AE4" w:rsidRDefault="00B25164" w:rsidP="00783AE4">
      <w:pPr>
        <w:jc w:val="center"/>
        <w:rPr>
          <w:rFonts w:ascii="Times New Roman" w:hAnsi="Times New Roman"/>
          <w:sz w:val="26"/>
          <w:szCs w:val="26"/>
        </w:rPr>
      </w:pPr>
      <w:r w:rsidRPr="00783AE4">
        <w:rPr>
          <w:rFonts w:ascii="Times New Roman" w:hAnsi="Times New Roman"/>
          <w:sz w:val="26"/>
          <w:szCs w:val="26"/>
        </w:rPr>
        <w:t>Глава сельского поселения                                                      Ф.К.Шагимухаметов</w:t>
      </w:r>
    </w:p>
    <w:p w:rsidR="00783AE4" w:rsidRDefault="00783AE4" w:rsidP="00B25164">
      <w:pPr>
        <w:spacing w:before="84" w:line="360" w:lineRule="auto"/>
        <w:ind w:left="1464" w:right="1757" w:hanging="3"/>
        <w:jc w:val="center"/>
        <w:rPr>
          <w:b/>
          <w:sz w:val="40"/>
        </w:rPr>
      </w:pPr>
    </w:p>
    <w:p w:rsidR="00783AE4" w:rsidRDefault="00783AE4" w:rsidP="00B25164">
      <w:pPr>
        <w:spacing w:before="84" w:line="360" w:lineRule="auto"/>
        <w:ind w:left="1464" w:right="1757" w:hanging="3"/>
        <w:jc w:val="center"/>
        <w:rPr>
          <w:b/>
          <w:sz w:val="40"/>
        </w:rPr>
      </w:pPr>
    </w:p>
    <w:p w:rsidR="00783AE4" w:rsidRDefault="00783AE4" w:rsidP="00783AE4">
      <w:pPr>
        <w:pStyle w:val="a5"/>
        <w:jc w:val="right"/>
      </w:pPr>
      <w:r>
        <w:t>Приложение 1</w:t>
      </w:r>
    </w:p>
    <w:p w:rsidR="00783AE4" w:rsidRDefault="00783AE4" w:rsidP="00783AE4">
      <w:pPr>
        <w:pStyle w:val="a5"/>
        <w:jc w:val="right"/>
      </w:pPr>
      <w:r>
        <w:t>К постановлению администрации</w:t>
      </w:r>
    </w:p>
    <w:p w:rsidR="00783AE4" w:rsidRDefault="00783AE4" w:rsidP="00783AE4">
      <w:pPr>
        <w:pStyle w:val="a5"/>
        <w:jc w:val="right"/>
      </w:pPr>
      <w:r>
        <w:t>Сельского поселения Светлый</w:t>
      </w:r>
    </w:p>
    <w:p w:rsidR="00783AE4" w:rsidRPr="00783AE4" w:rsidRDefault="00783AE4" w:rsidP="00783AE4">
      <w:pPr>
        <w:pStyle w:val="a5"/>
        <w:jc w:val="right"/>
      </w:pPr>
      <w:r>
        <w:t>От 21.12.2022 №159</w:t>
      </w:r>
    </w:p>
    <w:p w:rsidR="00B25164" w:rsidRPr="00876848" w:rsidRDefault="00790C3E" w:rsidP="00B25164">
      <w:pPr>
        <w:spacing w:before="84" w:line="360" w:lineRule="auto"/>
        <w:ind w:left="1464" w:right="1757" w:hanging="3"/>
        <w:jc w:val="center"/>
        <w:rPr>
          <w:b/>
          <w:sz w:val="40"/>
        </w:rPr>
      </w:pPr>
      <w:r>
        <w:rPr>
          <w:noProof/>
          <w:sz w:val="24"/>
          <w:lang w:eastAsia="ru-RU"/>
        </w:rPr>
        <mc:AlternateContent>
          <mc:Choice Requires="wps">
            <w:drawing>
              <wp:anchor distT="0" distB="0" distL="114300" distR="114300" simplePos="0" relativeHeight="251659264" behindDoc="1" locked="0" layoutInCell="1" allowOverlap="1" wp14:anchorId="02567ADC" wp14:editId="4AB405DD">
                <wp:simplePos x="0" y="0"/>
                <wp:positionH relativeFrom="page">
                  <wp:posOffset>171450</wp:posOffset>
                </wp:positionH>
                <wp:positionV relativeFrom="page">
                  <wp:posOffset>276225</wp:posOffset>
                </wp:positionV>
                <wp:extent cx="7173595" cy="10048875"/>
                <wp:effectExtent l="0" t="0" r="8255" b="9525"/>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3595" cy="10048875"/>
                        </a:xfrm>
                        <a:custGeom>
                          <a:avLst/>
                          <a:gdLst>
                            <a:gd name="T0" fmla="+- 0 11322 320"/>
                            <a:gd name="T1" fmla="*/ T0 w 11252"/>
                            <a:gd name="T2" fmla="+- 0 688 438"/>
                            <a:gd name="T3" fmla="*/ 688 h 15960"/>
                            <a:gd name="T4" fmla="+- 0 570 320"/>
                            <a:gd name="T5" fmla="*/ T4 w 11252"/>
                            <a:gd name="T6" fmla="+- 0 688 438"/>
                            <a:gd name="T7" fmla="*/ 688 h 15960"/>
                            <a:gd name="T8" fmla="+- 0 570 320"/>
                            <a:gd name="T9" fmla="*/ T8 w 11252"/>
                            <a:gd name="T10" fmla="+- 0 738 438"/>
                            <a:gd name="T11" fmla="*/ 738 h 15960"/>
                            <a:gd name="T12" fmla="+- 0 570 320"/>
                            <a:gd name="T13" fmla="*/ T12 w 11252"/>
                            <a:gd name="T14" fmla="+- 0 16098 438"/>
                            <a:gd name="T15" fmla="*/ 16098 h 15960"/>
                            <a:gd name="T16" fmla="+- 0 570 320"/>
                            <a:gd name="T17" fmla="*/ T16 w 11252"/>
                            <a:gd name="T18" fmla="+- 0 16148 438"/>
                            <a:gd name="T19" fmla="*/ 16148 h 15960"/>
                            <a:gd name="T20" fmla="+- 0 11322 320"/>
                            <a:gd name="T21" fmla="*/ T20 w 11252"/>
                            <a:gd name="T22" fmla="+- 0 16148 438"/>
                            <a:gd name="T23" fmla="*/ 16148 h 15960"/>
                            <a:gd name="T24" fmla="+- 0 11322 320"/>
                            <a:gd name="T25" fmla="*/ T24 w 11252"/>
                            <a:gd name="T26" fmla="+- 0 16099 438"/>
                            <a:gd name="T27" fmla="*/ 16099 h 15960"/>
                            <a:gd name="T28" fmla="+- 0 11322 320"/>
                            <a:gd name="T29" fmla="*/ T28 w 11252"/>
                            <a:gd name="T30" fmla="+- 0 16098 438"/>
                            <a:gd name="T31" fmla="*/ 16098 h 15960"/>
                            <a:gd name="T32" fmla="+- 0 11322 320"/>
                            <a:gd name="T33" fmla="*/ T32 w 11252"/>
                            <a:gd name="T34" fmla="+- 0 739 438"/>
                            <a:gd name="T35" fmla="*/ 739 h 15960"/>
                            <a:gd name="T36" fmla="+- 0 11272 320"/>
                            <a:gd name="T37" fmla="*/ T36 w 11252"/>
                            <a:gd name="T38" fmla="+- 0 739 438"/>
                            <a:gd name="T39" fmla="*/ 739 h 15960"/>
                            <a:gd name="T40" fmla="+- 0 11272 320"/>
                            <a:gd name="T41" fmla="*/ T40 w 11252"/>
                            <a:gd name="T42" fmla="+- 0 16098 438"/>
                            <a:gd name="T43" fmla="*/ 16098 h 15960"/>
                            <a:gd name="T44" fmla="+- 0 620 320"/>
                            <a:gd name="T45" fmla="*/ T44 w 11252"/>
                            <a:gd name="T46" fmla="+- 0 16098 438"/>
                            <a:gd name="T47" fmla="*/ 16098 h 15960"/>
                            <a:gd name="T48" fmla="+- 0 620 320"/>
                            <a:gd name="T49" fmla="*/ T48 w 11252"/>
                            <a:gd name="T50" fmla="+- 0 738 438"/>
                            <a:gd name="T51" fmla="*/ 738 h 15960"/>
                            <a:gd name="T52" fmla="+- 0 11322 320"/>
                            <a:gd name="T53" fmla="*/ T52 w 11252"/>
                            <a:gd name="T54" fmla="+- 0 738 438"/>
                            <a:gd name="T55" fmla="*/ 738 h 15960"/>
                            <a:gd name="T56" fmla="+- 0 11322 320"/>
                            <a:gd name="T57" fmla="*/ T56 w 11252"/>
                            <a:gd name="T58" fmla="+- 0 688 438"/>
                            <a:gd name="T59" fmla="*/ 688 h 15960"/>
                            <a:gd name="T60" fmla="+- 0 11572 320"/>
                            <a:gd name="T61" fmla="*/ T60 w 11252"/>
                            <a:gd name="T62" fmla="+- 0 438 438"/>
                            <a:gd name="T63" fmla="*/ 438 h 15960"/>
                            <a:gd name="T64" fmla="+- 0 320 320"/>
                            <a:gd name="T65" fmla="*/ T64 w 11252"/>
                            <a:gd name="T66" fmla="+- 0 438 438"/>
                            <a:gd name="T67" fmla="*/ 438 h 15960"/>
                            <a:gd name="T68" fmla="+- 0 320 320"/>
                            <a:gd name="T69" fmla="*/ T68 w 11252"/>
                            <a:gd name="T70" fmla="+- 0 488 438"/>
                            <a:gd name="T71" fmla="*/ 488 h 15960"/>
                            <a:gd name="T72" fmla="+- 0 320 320"/>
                            <a:gd name="T73" fmla="*/ T72 w 11252"/>
                            <a:gd name="T74" fmla="+- 0 16348 438"/>
                            <a:gd name="T75" fmla="*/ 16348 h 15960"/>
                            <a:gd name="T76" fmla="+- 0 320 320"/>
                            <a:gd name="T77" fmla="*/ T76 w 11252"/>
                            <a:gd name="T78" fmla="+- 0 16398 438"/>
                            <a:gd name="T79" fmla="*/ 16398 h 15960"/>
                            <a:gd name="T80" fmla="+- 0 11572 320"/>
                            <a:gd name="T81" fmla="*/ T80 w 11252"/>
                            <a:gd name="T82" fmla="+- 0 16398 438"/>
                            <a:gd name="T83" fmla="*/ 16398 h 15960"/>
                            <a:gd name="T84" fmla="+- 0 11572 320"/>
                            <a:gd name="T85" fmla="*/ T84 w 11252"/>
                            <a:gd name="T86" fmla="+- 0 16349 438"/>
                            <a:gd name="T87" fmla="*/ 16349 h 15960"/>
                            <a:gd name="T88" fmla="+- 0 11572 320"/>
                            <a:gd name="T89" fmla="*/ T88 w 11252"/>
                            <a:gd name="T90" fmla="+- 0 16348 438"/>
                            <a:gd name="T91" fmla="*/ 16348 h 15960"/>
                            <a:gd name="T92" fmla="+- 0 11572 320"/>
                            <a:gd name="T93" fmla="*/ T92 w 11252"/>
                            <a:gd name="T94" fmla="+- 0 489 438"/>
                            <a:gd name="T95" fmla="*/ 489 h 15960"/>
                            <a:gd name="T96" fmla="+- 0 11522 320"/>
                            <a:gd name="T97" fmla="*/ T96 w 11252"/>
                            <a:gd name="T98" fmla="+- 0 489 438"/>
                            <a:gd name="T99" fmla="*/ 489 h 15960"/>
                            <a:gd name="T100" fmla="+- 0 11522 320"/>
                            <a:gd name="T101" fmla="*/ T100 w 11252"/>
                            <a:gd name="T102" fmla="+- 0 16348 438"/>
                            <a:gd name="T103" fmla="*/ 16348 h 15960"/>
                            <a:gd name="T104" fmla="+- 0 370 320"/>
                            <a:gd name="T105" fmla="*/ T104 w 11252"/>
                            <a:gd name="T106" fmla="+- 0 16348 438"/>
                            <a:gd name="T107" fmla="*/ 16348 h 15960"/>
                            <a:gd name="T108" fmla="+- 0 370 320"/>
                            <a:gd name="T109" fmla="*/ T108 w 11252"/>
                            <a:gd name="T110" fmla="+- 0 488 438"/>
                            <a:gd name="T111" fmla="*/ 488 h 15960"/>
                            <a:gd name="T112" fmla="+- 0 11572 320"/>
                            <a:gd name="T113" fmla="*/ T112 w 11252"/>
                            <a:gd name="T114" fmla="+- 0 488 438"/>
                            <a:gd name="T115" fmla="*/ 488 h 15960"/>
                            <a:gd name="T116" fmla="+- 0 11572 320"/>
                            <a:gd name="T117" fmla="*/ T116 w 11252"/>
                            <a:gd name="T118" fmla="+- 0 438 438"/>
                            <a:gd name="T119" fmla="*/ 438 h 15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52" h="15960">
                              <a:moveTo>
                                <a:pt x="11002" y="250"/>
                              </a:moveTo>
                              <a:lnTo>
                                <a:pt x="250" y="250"/>
                              </a:lnTo>
                              <a:lnTo>
                                <a:pt x="250" y="300"/>
                              </a:lnTo>
                              <a:lnTo>
                                <a:pt x="250" y="15660"/>
                              </a:lnTo>
                              <a:lnTo>
                                <a:pt x="250" y="15710"/>
                              </a:lnTo>
                              <a:lnTo>
                                <a:pt x="11002" y="15710"/>
                              </a:lnTo>
                              <a:lnTo>
                                <a:pt x="11002" y="15661"/>
                              </a:lnTo>
                              <a:lnTo>
                                <a:pt x="11002" y="15660"/>
                              </a:lnTo>
                              <a:lnTo>
                                <a:pt x="11002" y="301"/>
                              </a:lnTo>
                              <a:lnTo>
                                <a:pt x="10952" y="301"/>
                              </a:lnTo>
                              <a:lnTo>
                                <a:pt x="10952" y="15660"/>
                              </a:lnTo>
                              <a:lnTo>
                                <a:pt x="300" y="15660"/>
                              </a:lnTo>
                              <a:lnTo>
                                <a:pt x="300" y="300"/>
                              </a:lnTo>
                              <a:lnTo>
                                <a:pt x="11002" y="300"/>
                              </a:lnTo>
                              <a:lnTo>
                                <a:pt x="11002" y="250"/>
                              </a:lnTo>
                              <a:close/>
                              <a:moveTo>
                                <a:pt x="11252" y="0"/>
                              </a:moveTo>
                              <a:lnTo>
                                <a:pt x="0" y="0"/>
                              </a:lnTo>
                              <a:lnTo>
                                <a:pt x="0" y="50"/>
                              </a:lnTo>
                              <a:lnTo>
                                <a:pt x="0" y="15910"/>
                              </a:lnTo>
                              <a:lnTo>
                                <a:pt x="0" y="15960"/>
                              </a:lnTo>
                              <a:lnTo>
                                <a:pt x="11252" y="15960"/>
                              </a:lnTo>
                              <a:lnTo>
                                <a:pt x="11252" y="15911"/>
                              </a:lnTo>
                              <a:lnTo>
                                <a:pt x="11252" y="15910"/>
                              </a:lnTo>
                              <a:lnTo>
                                <a:pt x="11252" y="51"/>
                              </a:lnTo>
                              <a:lnTo>
                                <a:pt x="11202" y="51"/>
                              </a:lnTo>
                              <a:lnTo>
                                <a:pt x="11202" y="15910"/>
                              </a:lnTo>
                              <a:lnTo>
                                <a:pt x="50" y="15910"/>
                              </a:lnTo>
                              <a:lnTo>
                                <a:pt x="50" y="50"/>
                              </a:lnTo>
                              <a:lnTo>
                                <a:pt x="11252" y="50"/>
                              </a:lnTo>
                              <a:lnTo>
                                <a:pt x="112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13.5pt;margin-top:21.75pt;width:564.85pt;height:79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52,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" path="m11002,250l250,250r,50l250,15660r,50l11002,15710r,-49l11002,15660r,-15359l10952,301r,15359l300,15660,300,300r10702,l11002,250xm11252,l,,,50,,15910r,50l11252,15960r,-49l11252,15910r,-15859l11202,51r,15859l50,15910,50,50r11202,l11252,xe" fillcolor="#006fc0" stroked="f">
                <v:path arrowok="t" o:connecttype="custom" o:connectlocs="7014210,433185;159385,433185;159385,464666;159385,10135764;159385,10167245;7014210,10167245;7014210,10136393;7014210,10135764;7014210,465296;6982333,465296;6982333,10135764;191262,10135764;191262,464666;7014210,464666;7014210,433185;7173595,275777;0,275777;0,307259;0,10293171;0,10324652;7173595,10324652;7173595,10293801;7173595,10293171;7173595,307888;7141718,307888;7141718,10293171;31877,10293171;31877,307259;7173595,307259;7173595,275777" o:connectangles="0,0,0,0,0,0,0,0,0,0,0,0,0,0,0,0,0,0,0,0,0,0,0,0,0,0,0,0,0,0"/>
                <w10:wrap anchorx="page" anchory="page"/>
              </v:shape>
            </w:pict>
          </mc:Fallback>
        </mc:AlternateContent>
      </w:r>
      <w:r w:rsidR="00B25164" w:rsidRPr="00876848">
        <w:rPr>
          <w:b/>
          <w:sz w:val="40"/>
        </w:rPr>
        <w:t>СХЕМА ТЕПЛОСНАБЖЕНИЯ</w:t>
      </w:r>
      <w:r w:rsidR="00B25164" w:rsidRPr="00876848">
        <w:rPr>
          <w:b/>
          <w:spacing w:val="1"/>
          <w:sz w:val="40"/>
        </w:rPr>
        <w:t xml:space="preserve"> </w:t>
      </w:r>
      <w:r w:rsidR="00B25164" w:rsidRPr="00876848">
        <w:rPr>
          <w:b/>
          <w:sz w:val="40"/>
        </w:rPr>
        <w:t>СЕЛЬСКОГО ПОСЕЛЕНИЯ СВЕТЛЫЙ</w:t>
      </w:r>
      <w:r w:rsidR="00B25164" w:rsidRPr="00876848">
        <w:rPr>
          <w:b/>
          <w:spacing w:val="-97"/>
          <w:sz w:val="40"/>
        </w:rPr>
        <w:t xml:space="preserve"> </w:t>
      </w:r>
      <w:r w:rsidR="00B25164" w:rsidRPr="00876848">
        <w:rPr>
          <w:b/>
          <w:sz w:val="40"/>
        </w:rPr>
        <w:t>БЕРЕЗОВСКОГО РАЙОНА</w:t>
      </w:r>
    </w:p>
    <w:p w:rsidR="00B25164" w:rsidRPr="00876848" w:rsidRDefault="00B25164" w:rsidP="00B25164">
      <w:pPr>
        <w:spacing w:line="459" w:lineRule="exact"/>
        <w:ind w:left="96" w:right="388"/>
        <w:jc w:val="center"/>
        <w:rPr>
          <w:b/>
          <w:sz w:val="40"/>
        </w:rPr>
      </w:pPr>
      <w:r w:rsidRPr="00876848">
        <w:rPr>
          <w:b/>
          <w:sz w:val="40"/>
        </w:rPr>
        <w:t>ХАНТЫ-МАНСИЙСКОГО</w:t>
      </w:r>
      <w:r w:rsidRPr="00876848">
        <w:rPr>
          <w:b/>
          <w:spacing w:val="-3"/>
          <w:sz w:val="40"/>
        </w:rPr>
        <w:t xml:space="preserve"> </w:t>
      </w:r>
      <w:r w:rsidRPr="00876848">
        <w:rPr>
          <w:b/>
          <w:sz w:val="40"/>
        </w:rPr>
        <w:t>АВТОНОМНОГО</w:t>
      </w:r>
      <w:r w:rsidRPr="00876848">
        <w:rPr>
          <w:b/>
          <w:spacing w:val="-2"/>
          <w:sz w:val="40"/>
        </w:rPr>
        <w:t xml:space="preserve"> </w:t>
      </w:r>
      <w:r w:rsidRPr="00876848">
        <w:rPr>
          <w:b/>
          <w:sz w:val="40"/>
        </w:rPr>
        <w:t>ОКРУГА</w:t>
      </w:r>
    </w:p>
    <w:p w:rsidR="00B25164" w:rsidRPr="00876848" w:rsidRDefault="00B25164" w:rsidP="00B25164">
      <w:pPr>
        <w:spacing w:before="232"/>
        <w:ind w:left="96" w:right="386"/>
        <w:jc w:val="center"/>
        <w:rPr>
          <w:b/>
          <w:sz w:val="40"/>
        </w:rPr>
      </w:pPr>
      <w:r w:rsidRPr="00876848">
        <w:rPr>
          <w:b/>
          <w:sz w:val="40"/>
        </w:rPr>
        <w:t>–</w:t>
      </w:r>
      <w:r w:rsidRPr="00876848">
        <w:rPr>
          <w:b/>
          <w:spacing w:val="1"/>
          <w:sz w:val="40"/>
        </w:rPr>
        <w:t xml:space="preserve"> </w:t>
      </w:r>
      <w:r w:rsidRPr="00876848">
        <w:rPr>
          <w:b/>
          <w:sz w:val="40"/>
        </w:rPr>
        <w:t>ЮГРЫ</w:t>
      </w:r>
    </w:p>
    <w:p w:rsidR="00B25164" w:rsidRPr="00876848" w:rsidRDefault="00B25164" w:rsidP="00B25164">
      <w:pPr>
        <w:spacing w:before="229" w:line="636" w:lineRule="auto"/>
        <w:ind w:left="2774" w:right="3068" w:firstLine="2"/>
        <w:jc w:val="center"/>
        <w:rPr>
          <w:b/>
          <w:sz w:val="40"/>
        </w:rPr>
      </w:pPr>
      <w:r w:rsidRPr="00876848">
        <w:rPr>
          <w:b/>
          <w:sz w:val="40"/>
        </w:rPr>
        <w:t>на период до 2032 года</w:t>
      </w:r>
      <w:r w:rsidRPr="00876848">
        <w:rPr>
          <w:b/>
          <w:spacing w:val="1"/>
          <w:sz w:val="40"/>
        </w:rPr>
        <w:t xml:space="preserve"> </w:t>
      </w:r>
      <w:r w:rsidRPr="00876848">
        <w:rPr>
          <w:b/>
          <w:sz w:val="40"/>
        </w:rPr>
        <w:t>(</w:t>
      </w:r>
      <w:r w:rsidRPr="00876848">
        <w:rPr>
          <w:b/>
          <w:sz w:val="40"/>
          <w:u w:val="thick"/>
        </w:rPr>
        <w:t>актуализация</w:t>
      </w:r>
      <w:r w:rsidRPr="00876848">
        <w:rPr>
          <w:b/>
          <w:spacing w:val="-6"/>
          <w:sz w:val="40"/>
          <w:u w:val="thick"/>
        </w:rPr>
        <w:t xml:space="preserve"> </w:t>
      </w:r>
      <w:r w:rsidRPr="00876848">
        <w:rPr>
          <w:b/>
          <w:sz w:val="40"/>
          <w:u w:val="thick"/>
        </w:rPr>
        <w:t>на</w:t>
      </w:r>
      <w:r w:rsidRPr="00876848">
        <w:rPr>
          <w:b/>
          <w:spacing w:val="-6"/>
          <w:sz w:val="40"/>
          <w:u w:val="thick"/>
        </w:rPr>
        <w:t xml:space="preserve"> </w:t>
      </w:r>
      <w:r w:rsidRPr="00876848">
        <w:rPr>
          <w:b/>
          <w:sz w:val="40"/>
          <w:u w:val="thick"/>
        </w:rPr>
        <w:t>2023</w:t>
      </w:r>
      <w:r w:rsidRPr="00876848">
        <w:rPr>
          <w:b/>
          <w:spacing w:val="-4"/>
          <w:sz w:val="40"/>
          <w:u w:val="thick"/>
        </w:rPr>
        <w:t xml:space="preserve"> </w:t>
      </w:r>
      <w:r w:rsidRPr="00876848">
        <w:rPr>
          <w:b/>
          <w:sz w:val="40"/>
          <w:u w:val="thick"/>
        </w:rPr>
        <w:t>год</w:t>
      </w:r>
      <w:r w:rsidRPr="00876848">
        <w:rPr>
          <w:b/>
          <w:sz w:val="40"/>
        </w:rPr>
        <w:t>)</w:t>
      </w:r>
    </w:p>
    <w:p w:rsidR="00B25164" w:rsidRPr="00876848" w:rsidRDefault="00B25164" w:rsidP="00B25164">
      <w:pPr>
        <w:pStyle w:val="af5"/>
        <w:spacing w:before="4"/>
        <w:rPr>
          <w:b/>
          <w:sz w:val="64"/>
        </w:rPr>
      </w:pPr>
    </w:p>
    <w:p w:rsidR="00B25164" w:rsidRPr="00876848" w:rsidRDefault="00B25164" w:rsidP="00B25164">
      <w:pPr>
        <w:ind w:left="96" w:right="387"/>
        <w:jc w:val="center"/>
        <w:rPr>
          <w:b/>
          <w:sz w:val="32"/>
        </w:rPr>
      </w:pPr>
      <w:r w:rsidRPr="00876848">
        <w:rPr>
          <w:b/>
          <w:sz w:val="32"/>
        </w:rPr>
        <w:t>Том</w:t>
      </w:r>
      <w:r w:rsidRPr="00876848">
        <w:rPr>
          <w:b/>
          <w:spacing w:val="-1"/>
          <w:sz w:val="32"/>
        </w:rPr>
        <w:t xml:space="preserve"> </w:t>
      </w:r>
      <w:r w:rsidRPr="00876848">
        <w:rPr>
          <w:b/>
          <w:sz w:val="32"/>
        </w:rPr>
        <w:t>1</w:t>
      </w:r>
    </w:p>
    <w:p w:rsidR="00B25164" w:rsidRPr="00790C3E" w:rsidRDefault="00B25164" w:rsidP="00790C3E">
      <w:pPr>
        <w:spacing w:before="55"/>
        <w:ind w:left="92" w:right="388"/>
        <w:jc w:val="center"/>
        <w:rPr>
          <w:b/>
          <w:sz w:val="32"/>
        </w:rPr>
      </w:pPr>
      <w:r w:rsidRPr="00876848">
        <w:rPr>
          <w:b/>
          <w:sz w:val="32"/>
        </w:rPr>
        <w:t>Схема</w:t>
      </w:r>
      <w:r w:rsidRPr="00876848">
        <w:rPr>
          <w:b/>
          <w:spacing w:val="-3"/>
          <w:sz w:val="32"/>
        </w:rPr>
        <w:t xml:space="preserve"> </w:t>
      </w:r>
      <w:r w:rsidR="00790C3E">
        <w:rPr>
          <w:b/>
          <w:sz w:val="32"/>
        </w:rPr>
        <w:t>теплоснабжения</w:t>
      </w:r>
    </w:p>
    <w:p w:rsidR="00B25164" w:rsidRPr="00876848" w:rsidRDefault="00B25164" w:rsidP="00B25164">
      <w:pPr>
        <w:pStyle w:val="af5"/>
        <w:spacing w:before="3"/>
        <w:rPr>
          <w:b/>
          <w:sz w:val="27"/>
        </w:rPr>
      </w:pPr>
    </w:p>
    <w:p w:rsidR="00B25164" w:rsidRPr="00876848" w:rsidRDefault="00B25164" w:rsidP="00B25164">
      <w:pPr>
        <w:pStyle w:val="af5"/>
        <w:ind w:left="93" w:right="388"/>
        <w:jc w:val="center"/>
      </w:pPr>
      <w:r w:rsidRPr="00876848">
        <w:t>2022</w:t>
      </w:r>
      <w:r w:rsidRPr="00876848">
        <w:rPr>
          <w:spacing w:val="-2"/>
        </w:rPr>
        <w:t xml:space="preserve"> </w:t>
      </w:r>
      <w:r w:rsidRPr="00876848">
        <w:t>год</w:t>
      </w:r>
    </w:p>
    <w:p w:rsidR="00B25164" w:rsidRPr="00876848" w:rsidRDefault="00B25164" w:rsidP="00B25164">
      <w:pPr>
        <w:jc w:val="center"/>
        <w:sectPr w:rsidR="00B25164" w:rsidRPr="00876848" w:rsidSect="006C288F">
          <w:pgSz w:w="11910" w:h="16840"/>
          <w:pgMar w:top="851" w:right="995" w:bottom="280" w:left="993" w:header="720" w:footer="720" w:gutter="0"/>
          <w:cols w:space="720"/>
        </w:sectPr>
      </w:pPr>
    </w:p>
    <w:p w:rsidR="00B25164" w:rsidRPr="00876848" w:rsidRDefault="00B25164" w:rsidP="00B25164">
      <w:pPr>
        <w:pStyle w:val="af5"/>
        <w:spacing w:before="6"/>
        <w:rPr>
          <w:sz w:val="20"/>
        </w:rPr>
      </w:pPr>
    </w:p>
    <w:p w:rsidR="00B25164" w:rsidRPr="00790C3E" w:rsidRDefault="00B25164" w:rsidP="00790C3E">
      <w:pPr>
        <w:pStyle w:val="a5"/>
        <w:jc w:val="both"/>
        <w:rPr>
          <w:rFonts w:ascii="Times New Roman" w:hAnsi="Times New Roman" w:cs="Times New Roman"/>
          <w:sz w:val="24"/>
          <w:szCs w:val="24"/>
        </w:rPr>
      </w:pPr>
      <w:r w:rsidRPr="00790C3E">
        <w:rPr>
          <w:rFonts w:ascii="Times New Roman" w:hAnsi="Times New Roman" w:cs="Times New Roman"/>
          <w:sz w:val="24"/>
          <w:szCs w:val="24"/>
        </w:rPr>
        <w:t>Заказчик:</w:t>
      </w:r>
    </w:p>
    <w:p w:rsidR="00B25164" w:rsidRPr="00790C3E" w:rsidRDefault="00B25164" w:rsidP="00790C3E">
      <w:pPr>
        <w:pStyle w:val="a5"/>
        <w:jc w:val="both"/>
        <w:rPr>
          <w:rFonts w:ascii="Times New Roman" w:hAnsi="Times New Roman" w:cs="Times New Roman"/>
          <w:b/>
          <w:sz w:val="24"/>
          <w:szCs w:val="24"/>
        </w:rPr>
      </w:pPr>
      <w:r w:rsidRPr="00790C3E">
        <w:rPr>
          <w:rFonts w:ascii="Times New Roman" w:hAnsi="Times New Roman" w:cs="Times New Roman"/>
          <w:b/>
          <w:sz w:val="24"/>
          <w:szCs w:val="24"/>
        </w:rPr>
        <w:t>Администрация</w:t>
      </w:r>
      <w:r w:rsidRPr="00790C3E">
        <w:rPr>
          <w:rFonts w:ascii="Times New Roman" w:hAnsi="Times New Roman" w:cs="Times New Roman"/>
          <w:b/>
          <w:spacing w:val="-3"/>
          <w:sz w:val="24"/>
          <w:szCs w:val="24"/>
        </w:rPr>
        <w:t xml:space="preserve"> </w:t>
      </w:r>
      <w:r w:rsidRPr="00790C3E">
        <w:rPr>
          <w:rFonts w:ascii="Times New Roman" w:hAnsi="Times New Roman" w:cs="Times New Roman"/>
          <w:b/>
          <w:sz w:val="24"/>
          <w:szCs w:val="24"/>
        </w:rPr>
        <w:t>сельского</w:t>
      </w:r>
      <w:r w:rsidRPr="00790C3E">
        <w:rPr>
          <w:rFonts w:ascii="Times New Roman" w:hAnsi="Times New Roman" w:cs="Times New Roman"/>
          <w:b/>
          <w:spacing w:val="-4"/>
          <w:sz w:val="24"/>
          <w:szCs w:val="24"/>
        </w:rPr>
        <w:t xml:space="preserve"> </w:t>
      </w:r>
      <w:r w:rsidRPr="00790C3E">
        <w:rPr>
          <w:rFonts w:ascii="Times New Roman" w:hAnsi="Times New Roman" w:cs="Times New Roman"/>
          <w:b/>
          <w:sz w:val="24"/>
          <w:szCs w:val="24"/>
        </w:rPr>
        <w:t>поселения</w:t>
      </w:r>
      <w:r w:rsidRPr="00790C3E">
        <w:rPr>
          <w:rFonts w:ascii="Times New Roman" w:hAnsi="Times New Roman" w:cs="Times New Roman"/>
          <w:b/>
          <w:spacing w:val="-4"/>
          <w:sz w:val="24"/>
          <w:szCs w:val="24"/>
        </w:rPr>
        <w:t xml:space="preserve"> </w:t>
      </w:r>
      <w:r w:rsidRPr="00790C3E">
        <w:rPr>
          <w:rFonts w:ascii="Times New Roman" w:hAnsi="Times New Roman" w:cs="Times New Roman"/>
          <w:b/>
          <w:sz w:val="24"/>
          <w:szCs w:val="24"/>
        </w:rPr>
        <w:t>Светлый</w:t>
      </w:r>
      <w:r w:rsidRPr="00790C3E">
        <w:rPr>
          <w:rFonts w:ascii="Times New Roman" w:hAnsi="Times New Roman" w:cs="Times New Roman"/>
          <w:b/>
          <w:spacing w:val="-2"/>
          <w:sz w:val="24"/>
          <w:szCs w:val="24"/>
        </w:rPr>
        <w:t xml:space="preserve"> </w:t>
      </w:r>
      <w:r w:rsidRPr="00790C3E">
        <w:rPr>
          <w:rFonts w:ascii="Times New Roman" w:hAnsi="Times New Roman" w:cs="Times New Roman"/>
          <w:b/>
          <w:sz w:val="24"/>
          <w:szCs w:val="24"/>
        </w:rPr>
        <w:t>Березовского</w:t>
      </w:r>
      <w:r w:rsidRPr="00790C3E">
        <w:rPr>
          <w:rFonts w:ascii="Times New Roman" w:hAnsi="Times New Roman" w:cs="Times New Roman"/>
          <w:b/>
          <w:spacing w:val="-4"/>
          <w:sz w:val="24"/>
          <w:szCs w:val="24"/>
        </w:rPr>
        <w:t xml:space="preserve"> </w:t>
      </w:r>
      <w:r w:rsidRPr="00790C3E">
        <w:rPr>
          <w:rFonts w:ascii="Times New Roman" w:hAnsi="Times New Roman" w:cs="Times New Roman"/>
          <w:b/>
          <w:sz w:val="24"/>
          <w:szCs w:val="24"/>
        </w:rPr>
        <w:t>района</w:t>
      </w:r>
      <w:r w:rsidRPr="00790C3E">
        <w:rPr>
          <w:rFonts w:ascii="Times New Roman" w:hAnsi="Times New Roman" w:cs="Times New Roman"/>
          <w:b/>
          <w:spacing w:val="-3"/>
          <w:sz w:val="24"/>
          <w:szCs w:val="24"/>
        </w:rPr>
        <w:t xml:space="preserve"> </w:t>
      </w:r>
      <w:r w:rsidRPr="00790C3E">
        <w:rPr>
          <w:rFonts w:ascii="Times New Roman" w:hAnsi="Times New Roman" w:cs="Times New Roman"/>
          <w:b/>
          <w:sz w:val="24"/>
          <w:szCs w:val="24"/>
        </w:rPr>
        <w:t>ХМАО-Югра</w:t>
      </w:r>
    </w:p>
    <w:p w:rsidR="00B25164" w:rsidRPr="00790C3E" w:rsidRDefault="00B25164" w:rsidP="00790C3E">
      <w:pPr>
        <w:pStyle w:val="a5"/>
        <w:jc w:val="both"/>
        <w:rPr>
          <w:rFonts w:ascii="Times New Roman" w:hAnsi="Times New Roman" w:cs="Times New Roman"/>
          <w:sz w:val="24"/>
          <w:szCs w:val="24"/>
          <w:u w:val="single"/>
        </w:rPr>
      </w:pPr>
      <w:r w:rsidRPr="00790C3E">
        <w:rPr>
          <w:rFonts w:ascii="Times New Roman" w:hAnsi="Times New Roman" w:cs="Times New Roman"/>
          <w:sz w:val="24"/>
          <w:szCs w:val="24"/>
        </w:rPr>
        <w:t>Юридический</w:t>
      </w:r>
      <w:r w:rsidRPr="00790C3E">
        <w:rPr>
          <w:rFonts w:ascii="Times New Roman" w:hAnsi="Times New Roman" w:cs="Times New Roman"/>
          <w:spacing w:val="49"/>
          <w:sz w:val="24"/>
          <w:szCs w:val="24"/>
        </w:rPr>
        <w:t xml:space="preserve"> </w:t>
      </w:r>
      <w:r w:rsidRPr="00790C3E">
        <w:rPr>
          <w:rFonts w:ascii="Times New Roman" w:hAnsi="Times New Roman" w:cs="Times New Roman"/>
          <w:sz w:val="24"/>
          <w:szCs w:val="24"/>
        </w:rPr>
        <w:t>адрес</w:t>
      </w:r>
      <w:r w:rsidRPr="00790C3E">
        <w:rPr>
          <w:rFonts w:ascii="Times New Roman" w:hAnsi="Times New Roman" w:cs="Times New Roman"/>
          <w:spacing w:val="50"/>
          <w:sz w:val="24"/>
          <w:szCs w:val="24"/>
        </w:rPr>
        <w:t xml:space="preserve"> </w:t>
      </w:r>
      <w:r w:rsidRPr="00790C3E">
        <w:rPr>
          <w:rFonts w:ascii="Times New Roman" w:hAnsi="Times New Roman" w:cs="Times New Roman"/>
          <w:sz w:val="24"/>
          <w:szCs w:val="24"/>
          <w:u w:val="single"/>
        </w:rPr>
        <w:t>628147,</w:t>
      </w:r>
      <w:r w:rsidRPr="00790C3E">
        <w:rPr>
          <w:rFonts w:ascii="Times New Roman" w:hAnsi="Times New Roman" w:cs="Times New Roman"/>
          <w:spacing w:val="49"/>
          <w:sz w:val="24"/>
          <w:szCs w:val="24"/>
          <w:u w:val="single"/>
        </w:rPr>
        <w:t xml:space="preserve"> </w:t>
      </w:r>
      <w:r w:rsidRPr="00790C3E">
        <w:rPr>
          <w:rFonts w:ascii="Times New Roman" w:hAnsi="Times New Roman" w:cs="Times New Roman"/>
          <w:sz w:val="24"/>
          <w:szCs w:val="24"/>
          <w:u w:val="single"/>
        </w:rPr>
        <w:t>Ханты-Мансийский</w:t>
      </w:r>
      <w:r w:rsidRPr="00790C3E">
        <w:rPr>
          <w:rFonts w:ascii="Times New Roman" w:hAnsi="Times New Roman" w:cs="Times New Roman"/>
          <w:spacing w:val="50"/>
          <w:sz w:val="24"/>
          <w:szCs w:val="24"/>
          <w:u w:val="single"/>
        </w:rPr>
        <w:t xml:space="preserve"> </w:t>
      </w:r>
      <w:r w:rsidRPr="00790C3E">
        <w:rPr>
          <w:rFonts w:ascii="Times New Roman" w:hAnsi="Times New Roman" w:cs="Times New Roman"/>
          <w:sz w:val="24"/>
          <w:szCs w:val="24"/>
          <w:u w:val="single"/>
        </w:rPr>
        <w:t>автономный</w:t>
      </w:r>
      <w:r w:rsidRPr="00790C3E">
        <w:rPr>
          <w:rFonts w:ascii="Times New Roman" w:hAnsi="Times New Roman" w:cs="Times New Roman"/>
          <w:spacing w:val="50"/>
          <w:sz w:val="24"/>
          <w:szCs w:val="24"/>
          <w:u w:val="single"/>
        </w:rPr>
        <w:t xml:space="preserve"> </w:t>
      </w:r>
      <w:r w:rsidRPr="00790C3E">
        <w:rPr>
          <w:rFonts w:ascii="Times New Roman" w:hAnsi="Times New Roman" w:cs="Times New Roman"/>
          <w:sz w:val="24"/>
          <w:szCs w:val="24"/>
          <w:u w:val="single"/>
        </w:rPr>
        <w:t>округ-Югра,</w:t>
      </w:r>
      <w:r w:rsidRPr="00790C3E">
        <w:rPr>
          <w:rFonts w:ascii="Times New Roman" w:hAnsi="Times New Roman" w:cs="Times New Roman"/>
          <w:spacing w:val="48"/>
          <w:sz w:val="24"/>
          <w:szCs w:val="24"/>
          <w:u w:val="single"/>
        </w:rPr>
        <w:t xml:space="preserve"> </w:t>
      </w:r>
      <w:r w:rsidRPr="00790C3E">
        <w:rPr>
          <w:rFonts w:ascii="Times New Roman" w:hAnsi="Times New Roman" w:cs="Times New Roman"/>
          <w:sz w:val="24"/>
          <w:szCs w:val="24"/>
          <w:u w:val="single"/>
        </w:rPr>
        <w:t>Березовский</w:t>
      </w:r>
      <w:r w:rsidRPr="00790C3E">
        <w:rPr>
          <w:rFonts w:ascii="Times New Roman" w:hAnsi="Times New Roman" w:cs="Times New Roman"/>
          <w:spacing w:val="-57"/>
          <w:sz w:val="24"/>
          <w:szCs w:val="24"/>
        </w:rPr>
        <w:t xml:space="preserve"> </w:t>
      </w:r>
      <w:r w:rsidRPr="00790C3E">
        <w:rPr>
          <w:rFonts w:ascii="Times New Roman" w:hAnsi="Times New Roman" w:cs="Times New Roman"/>
          <w:sz w:val="24"/>
          <w:szCs w:val="24"/>
          <w:u w:val="single"/>
        </w:rPr>
        <w:t>район,</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поселок Светлый,</w:t>
      </w:r>
      <w:r w:rsidRPr="00790C3E">
        <w:rPr>
          <w:rFonts w:ascii="Times New Roman" w:hAnsi="Times New Roman" w:cs="Times New Roman"/>
          <w:spacing w:val="2"/>
          <w:sz w:val="24"/>
          <w:szCs w:val="24"/>
          <w:u w:val="single"/>
        </w:rPr>
        <w:t xml:space="preserve"> </w:t>
      </w:r>
      <w:r w:rsidRPr="00790C3E">
        <w:rPr>
          <w:rFonts w:ascii="Times New Roman" w:hAnsi="Times New Roman" w:cs="Times New Roman"/>
          <w:sz w:val="24"/>
          <w:szCs w:val="24"/>
          <w:u w:val="single"/>
        </w:rPr>
        <w:t>улица</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Набережная,</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дом</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10</w:t>
      </w: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r w:rsidRPr="00790C3E">
        <w:rPr>
          <w:rFonts w:ascii="Times New Roman" w:hAnsi="Times New Roman" w:cs="Times New Roman"/>
          <w:sz w:val="24"/>
          <w:szCs w:val="24"/>
        </w:rPr>
        <w:t>Фактический</w:t>
      </w:r>
      <w:r w:rsidRPr="00790C3E">
        <w:rPr>
          <w:rFonts w:ascii="Times New Roman" w:hAnsi="Times New Roman" w:cs="Times New Roman"/>
          <w:spacing w:val="1"/>
          <w:sz w:val="24"/>
          <w:szCs w:val="24"/>
        </w:rPr>
        <w:t xml:space="preserve"> </w:t>
      </w:r>
      <w:r w:rsidRPr="00790C3E">
        <w:rPr>
          <w:rFonts w:ascii="Times New Roman" w:hAnsi="Times New Roman" w:cs="Times New Roman"/>
          <w:sz w:val="24"/>
          <w:szCs w:val="24"/>
        </w:rPr>
        <w:t>адрес:</w:t>
      </w:r>
      <w:r w:rsidRPr="00790C3E">
        <w:rPr>
          <w:rFonts w:ascii="Times New Roman" w:hAnsi="Times New Roman" w:cs="Times New Roman"/>
          <w:spacing w:val="1"/>
          <w:sz w:val="24"/>
          <w:szCs w:val="24"/>
        </w:rPr>
        <w:t xml:space="preserve"> </w:t>
      </w:r>
      <w:r w:rsidRPr="00790C3E">
        <w:rPr>
          <w:rFonts w:ascii="Times New Roman" w:hAnsi="Times New Roman" w:cs="Times New Roman"/>
          <w:sz w:val="24"/>
          <w:szCs w:val="24"/>
          <w:u w:val="single"/>
        </w:rPr>
        <w:t>628147,</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Ханты-Мансийский</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автономный</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округ-Югра,</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Березовский</w:t>
      </w:r>
      <w:r w:rsidRPr="00790C3E">
        <w:rPr>
          <w:rFonts w:ascii="Times New Roman" w:hAnsi="Times New Roman" w:cs="Times New Roman"/>
          <w:spacing w:val="-57"/>
          <w:sz w:val="24"/>
          <w:szCs w:val="24"/>
        </w:rPr>
        <w:t xml:space="preserve"> </w:t>
      </w:r>
      <w:r w:rsidRPr="00790C3E">
        <w:rPr>
          <w:rFonts w:ascii="Times New Roman" w:hAnsi="Times New Roman" w:cs="Times New Roman"/>
          <w:sz w:val="24"/>
          <w:szCs w:val="24"/>
          <w:u w:val="single"/>
        </w:rPr>
        <w:t>район,</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поселок Светлый,</w:t>
      </w:r>
      <w:r w:rsidRPr="00790C3E">
        <w:rPr>
          <w:rFonts w:ascii="Times New Roman" w:hAnsi="Times New Roman" w:cs="Times New Roman"/>
          <w:spacing w:val="2"/>
          <w:sz w:val="24"/>
          <w:szCs w:val="24"/>
          <w:u w:val="single"/>
        </w:rPr>
        <w:t xml:space="preserve"> </w:t>
      </w:r>
      <w:r w:rsidRPr="00790C3E">
        <w:rPr>
          <w:rFonts w:ascii="Times New Roman" w:hAnsi="Times New Roman" w:cs="Times New Roman"/>
          <w:sz w:val="24"/>
          <w:szCs w:val="24"/>
          <w:u w:val="single"/>
        </w:rPr>
        <w:t>улица</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Набережная,</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дом</w:t>
      </w:r>
      <w:r w:rsidRPr="00790C3E">
        <w:rPr>
          <w:rFonts w:ascii="Times New Roman" w:hAnsi="Times New Roman" w:cs="Times New Roman"/>
          <w:spacing w:val="-1"/>
          <w:sz w:val="24"/>
          <w:szCs w:val="24"/>
          <w:u w:val="single"/>
        </w:rPr>
        <w:t xml:space="preserve"> </w:t>
      </w:r>
      <w:r w:rsidRPr="00790C3E">
        <w:rPr>
          <w:rFonts w:ascii="Times New Roman" w:hAnsi="Times New Roman" w:cs="Times New Roman"/>
          <w:sz w:val="24"/>
          <w:szCs w:val="24"/>
          <w:u w:val="single"/>
        </w:rPr>
        <w:t>10</w:t>
      </w: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r w:rsidRPr="00790C3E">
        <w:rPr>
          <w:rFonts w:ascii="Times New Roman" w:hAnsi="Times New Roman" w:cs="Times New Roman"/>
          <w:sz w:val="24"/>
          <w:szCs w:val="24"/>
        </w:rPr>
        <w:t>Разработчик:</w:t>
      </w:r>
    </w:p>
    <w:p w:rsidR="00B25164" w:rsidRPr="00790C3E" w:rsidRDefault="00B25164" w:rsidP="00790C3E">
      <w:pPr>
        <w:pStyle w:val="a5"/>
        <w:jc w:val="both"/>
        <w:rPr>
          <w:rFonts w:ascii="Times New Roman" w:hAnsi="Times New Roman" w:cs="Times New Roman"/>
          <w:b/>
          <w:sz w:val="24"/>
          <w:szCs w:val="24"/>
        </w:rPr>
      </w:pPr>
      <w:r w:rsidRPr="00790C3E">
        <w:rPr>
          <w:rFonts w:ascii="Times New Roman" w:hAnsi="Times New Roman" w:cs="Times New Roman"/>
          <w:b/>
          <w:sz w:val="24"/>
          <w:szCs w:val="24"/>
        </w:rPr>
        <w:t>ИП Жеребцова М.А.</w:t>
      </w:r>
    </w:p>
    <w:p w:rsidR="00B25164" w:rsidRPr="00790C3E" w:rsidRDefault="00B25164" w:rsidP="00790C3E">
      <w:pPr>
        <w:pStyle w:val="a5"/>
        <w:jc w:val="both"/>
        <w:rPr>
          <w:rFonts w:ascii="Times New Roman" w:hAnsi="Times New Roman" w:cs="Times New Roman"/>
          <w:b/>
          <w:sz w:val="24"/>
          <w:szCs w:val="24"/>
        </w:rPr>
      </w:pPr>
    </w:p>
    <w:p w:rsidR="00B25164" w:rsidRPr="00790C3E" w:rsidRDefault="00B25164" w:rsidP="00790C3E">
      <w:pPr>
        <w:pStyle w:val="a5"/>
        <w:jc w:val="both"/>
        <w:rPr>
          <w:rFonts w:ascii="Times New Roman" w:hAnsi="Times New Roman" w:cs="Times New Roman"/>
          <w:sz w:val="24"/>
          <w:szCs w:val="24"/>
          <w:u w:val="single"/>
        </w:rPr>
      </w:pPr>
      <w:r w:rsidRPr="00790C3E">
        <w:rPr>
          <w:rFonts w:ascii="Times New Roman" w:hAnsi="Times New Roman" w:cs="Times New Roman"/>
          <w:sz w:val="24"/>
          <w:szCs w:val="24"/>
        </w:rPr>
        <w:t xml:space="preserve">Юридический адрес: </w:t>
      </w:r>
      <w:r w:rsidRPr="00790C3E">
        <w:rPr>
          <w:rFonts w:ascii="Times New Roman" w:hAnsi="Times New Roman" w:cs="Times New Roman"/>
          <w:sz w:val="24"/>
          <w:szCs w:val="24"/>
          <w:u w:val="single"/>
        </w:rPr>
        <w:t>355047, г.Ставрополь, пр-к Кулакова, д.65 к1</w:t>
      </w:r>
    </w:p>
    <w:p w:rsidR="00B25164" w:rsidRPr="00790C3E" w:rsidRDefault="00B25164" w:rsidP="00790C3E">
      <w:pPr>
        <w:pStyle w:val="a5"/>
        <w:jc w:val="both"/>
        <w:rPr>
          <w:rFonts w:ascii="Times New Roman" w:hAnsi="Times New Roman" w:cs="Times New Roman"/>
          <w:sz w:val="24"/>
          <w:szCs w:val="24"/>
        </w:rPr>
      </w:pPr>
      <w:r w:rsidRPr="00790C3E">
        <w:rPr>
          <w:rFonts w:ascii="Times New Roman" w:hAnsi="Times New Roman" w:cs="Times New Roman"/>
          <w:sz w:val="24"/>
          <w:szCs w:val="24"/>
        </w:rPr>
        <w:t>Фактический</w:t>
      </w:r>
      <w:r w:rsidRPr="00790C3E">
        <w:rPr>
          <w:rFonts w:ascii="Times New Roman" w:hAnsi="Times New Roman" w:cs="Times New Roman"/>
          <w:spacing w:val="-3"/>
          <w:sz w:val="24"/>
          <w:szCs w:val="24"/>
        </w:rPr>
        <w:t xml:space="preserve"> </w:t>
      </w:r>
      <w:r w:rsidRPr="00790C3E">
        <w:rPr>
          <w:rFonts w:ascii="Times New Roman" w:hAnsi="Times New Roman" w:cs="Times New Roman"/>
          <w:sz w:val="24"/>
          <w:szCs w:val="24"/>
        </w:rPr>
        <w:t>адрес:</w:t>
      </w:r>
      <w:r w:rsidRPr="00790C3E">
        <w:rPr>
          <w:rFonts w:ascii="Times New Roman" w:hAnsi="Times New Roman" w:cs="Times New Roman"/>
          <w:spacing w:val="-2"/>
          <w:sz w:val="24"/>
          <w:szCs w:val="24"/>
        </w:rPr>
        <w:t xml:space="preserve"> </w:t>
      </w:r>
      <w:r w:rsidRPr="00790C3E">
        <w:rPr>
          <w:rFonts w:ascii="Times New Roman" w:hAnsi="Times New Roman" w:cs="Times New Roman"/>
          <w:sz w:val="24"/>
          <w:szCs w:val="24"/>
          <w:u w:val="single"/>
        </w:rPr>
        <w:t>355047, г.Ставрополь, пр-к Кулакова, д.65 к1</w:t>
      </w: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p>
    <w:p w:rsidR="00B25164" w:rsidRPr="00790C3E" w:rsidRDefault="00B25164" w:rsidP="00790C3E">
      <w:pPr>
        <w:pStyle w:val="a5"/>
        <w:jc w:val="both"/>
        <w:rPr>
          <w:rFonts w:ascii="Times New Roman" w:hAnsi="Times New Roman" w:cs="Times New Roman"/>
          <w:sz w:val="24"/>
          <w:szCs w:val="24"/>
        </w:rPr>
      </w:pPr>
      <w:r w:rsidRPr="00790C3E">
        <w:rPr>
          <w:rFonts w:ascii="Times New Roman" w:hAnsi="Times New Roman" w:cs="Times New Roman"/>
          <w:sz w:val="24"/>
          <w:szCs w:val="24"/>
          <w:u w:val="single"/>
        </w:rPr>
        <w:t xml:space="preserve"> </w:t>
      </w:r>
      <w:r w:rsidRPr="00790C3E">
        <w:rPr>
          <w:rFonts w:ascii="Times New Roman" w:hAnsi="Times New Roman" w:cs="Times New Roman"/>
          <w:sz w:val="24"/>
          <w:szCs w:val="24"/>
          <w:u w:val="single"/>
        </w:rPr>
        <w:tab/>
      </w:r>
      <w:r w:rsidRPr="00790C3E">
        <w:rPr>
          <w:rFonts w:ascii="Times New Roman" w:hAnsi="Times New Roman" w:cs="Times New Roman"/>
          <w:sz w:val="24"/>
          <w:szCs w:val="24"/>
        </w:rPr>
        <w:t>Жеребцова М.А.</w:t>
      </w:r>
    </w:p>
    <w:p w:rsidR="00B25164" w:rsidRPr="00876848" w:rsidRDefault="00B25164" w:rsidP="00B25164">
      <w:pPr>
        <w:sectPr w:rsidR="00B25164" w:rsidRPr="00876848" w:rsidSect="00B25164">
          <w:headerReference w:type="default" r:id="rId15"/>
          <w:footerReference w:type="default" r:id="rId16"/>
          <w:pgSz w:w="11910" w:h="16840"/>
          <w:pgMar w:top="1000" w:right="440" w:bottom="500" w:left="720" w:header="270" w:footer="318" w:gutter="0"/>
          <w:pgNumType w:start="2"/>
          <w:cols w:space="720"/>
        </w:sectPr>
      </w:pPr>
    </w:p>
    <w:p w:rsidR="00B25164" w:rsidRPr="00876848" w:rsidRDefault="00B25164" w:rsidP="00B25164">
      <w:pPr>
        <w:pStyle w:val="1"/>
        <w:spacing w:before="95"/>
        <w:ind w:left="673" w:right="388"/>
        <w:jc w:val="center"/>
      </w:pPr>
      <w:r w:rsidRPr="00876848">
        <w:lastRenderedPageBreak/>
        <w:t>СОСТАВ</w:t>
      </w:r>
      <w:r w:rsidRPr="00876848">
        <w:rPr>
          <w:spacing w:val="-14"/>
        </w:rPr>
        <w:t xml:space="preserve"> </w:t>
      </w:r>
      <w:r w:rsidRPr="00876848">
        <w:t>ПРОЕКТА</w:t>
      </w:r>
    </w:p>
    <w:p w:rsidR="00B25164" w:rsidRPr="00876848" w:rsidRDefault="00B25164" w:rsidP="00B25164">
      <w:pPr>
        <w:pStyle w:val="af5"/>
        <w:spacing w:before="3"/>
        <w:rPr>
          <w:b/>
          <w:sz w:val="14"/>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2131"/>
        <w:gridCol w:w="330"/>
        <w:gridCol w:w="1717"/>
        <w:gridCol w:w="1494"/>
        <w:gridCol w:w="1142"/>
        <w:gridCol w:w="1016"/>
        <w:gridCol w:w="438"/>
        <w:gridCol w:w="698"/>
      </w:tblGrid>
      <w:tr w:rsidR="00B25164" w:rsidRPr="00876848" w:rsidTr="00B25164">
        <w:trPr>
          <w:trHeight w:val="316"/>
        </w:trPr>
        <w:tc>
          <w:tcPr>
            <w:tcW w:w="898" w:type="dxa"/>
          </w:tcPr>
          <w:p w:rsidR="00B25164" w:rsidRPr="00876848" w:rsidRDefault="00B25164" w:rsidP="00B25164">
            <w:pPr>
              <w:pStyle w:val="TableParagraph"/>
              <w:spacing w:line="275" w:lineRule="exact"/>
              <w:ind w:left="30"/>
              <w:rPr>
                <w:b/>
                <w:sz w:val="24"/>
              </w:rPr>
            </w:pPr>
            <w:r w:rsidRPr="00876848">
              <w:rPr>
                <w:b/>
                <w:w w:val="99"/>
                <w:sz w:val="24"/>
              </w:rPr>
              <w:t>I</w:t>
            </w:r>
          </w:p>
        </w:tc>
        <w:tc>
          <w:tcPr>
            <w:tcW w:w="8966" w:type="dxa"/>
            <w:gridSpan w:val="8"/>
          </w:tcPr>
          <w:p w:rsidR="00B25164" w:rsidRPr="00876848" w:rsidRDefault="00B25164" w:rsidP="00B25164">
            <w:pPr>
              <w:pStyle w:val="TableParagraph"/>
              <w:spacing w:line="275" w:lineRule="exact"/>
              <w:ind w:left="107"/>
              <w:rPr>
                <w:b/>
                <w:sz w:val="24"/>
              </w:rPr>
            </w:pPr>
            <w:r w:rsidRPr="00876848">
              <w:rPr>
                <w:b/>
                <w:sz w:val="24"/>
              </w:rPr>
              <w:t>Схема</w:t>
            </w:r>
            <w:r w:rsidRPr="00876848">
              <w:rPr>
                <w:b/>
                <w:spacing w:val="-6"/>
                <w:sz w:val="24"/>
              </w:rPr>
              <w:t xml:space="preserve"> </w:t>
            </w:r>
            <w:r w:rsidRPr="00876848">
              <w:rPr>
                <w:b/>
                <w:sz w:val="24"/>
              </w:rPr>
              <w:t>теплоснабжения</w:t>
            </w:r>
          </w:p>
        </w:tc>
      </w:tr>
      <w:tr w:rsidR="00B25164" w:rsidRPr="00876848" w:rsidTr="00B25164">
        <w:trPr>
          <w:trHeight w:val="318"/>
        </w:trPr>
        <w:tc>
          <w:tcPr>
            <w:tcW w:w="898" w:type="dxa"/>
          </w:tcPr>
          <w:p w:rsidR="00B25164" w:rsidRPr="00876848" w:rsidRDefault="00B25164" w:rsidP="00B25164">
            <w:pPr>
              <w:pStyle w:val="TableParagraph"/>
              <w:spacing w:line="270" w:lineRule="exact"/>
              <w:ind w:left="358" w:right="330"/>
              <w:rPr>
                <w:sz w:val="24"/>
              </w:rPr>
            </w:pPr>
            <w:r w:rsidRPr="00876848">
              <w:rPr>
                <w:sz w:val="24"/>
              </w:rPr>
              <w:t>II</w:t>
            </w:r>
          </w:p>
        </w:tc>
        <w:tc>
          <w:tcPr>
            <w:tcW w:w="8966" w:type="dxa"/>
            <w:gridSpan w:val="8"/>
          </w:tcPr>
          <w:p w:rsidR="00B25164" w:rsidRPr="00876848" w:rsidRDefault="00B25164" w:rsidP="00B25164">
            <w:pPr>
              <w:pStyle w:val="TableParagraph"/>
              <w:spacing w:line="270" w:lineRule="exact"/>
              <w:ind w:left="107"/>
              <w:rPr>
                <w:sz w:val="24"/>
              </w:rPr>
            </w:pPr>
            <w:r w:rsidRPr="00876848">
              <w:rPr>
                <w:sz w:val="24"/>
              </w:rPr>
              <w:t>Обосновывающие</w:t>
            </w:r>
            <w:r w:rsidRPr="00876848">
              <w:rPr>
                <w:spacing w:val="-6"/>
                <w:sz w:val="24"/>
              </w:rPr>
              <w:t xml:space="preserve"> </w:t>
            </w:r>
            <w:r w:rsidRPr="00876848">
              <w:rPr>
                <w:sz w:val="24"/>
              </w:rPr>
              <w:t>материалы</w:t>
            </w:r>
          </w:p>
        </w:tc>
      </w:tr>
      <w:tr w:rsidR="00B25164" w:rsidRPr="00876848" w:rsidTr="00B25164">
        <w:trPr>
          <w:trHeight w:val="633"/>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 1</w:t>
            </w:r>
            <w:r w:rsidRPr="00B25164">
              <w:rPr>
                <w:spacing w:val="6"/>
                <w:sz w:val="24"/>
                <w:lang w:val="ru-RU"/>
              </w:rPr>
              <w:t xml:space="preserve"> </w:t>
            </w:r>
            <w:r w:rsidRPr="00B25164">
              <w:rPr>
                <w:sz w:val="24"/>
                <w:lang w:val="ru-RU"/>
              </w:rPr>
              <w:t>«Существующее положение</w:t>
            </w:r>
            <w:r w:rsidRPr="00B25164">
              <w:rPr>
                <w:spacing w:val="1"/>
                <w:sz w:val="24"/>
                <w:lang w:val="ru-RU"/>
              </w:rPr>
              <w:t xml:space="preserve"> </w:t>
            </w:r>
            <w:r w:rsidRPr="00B25164">
              <w:rPr>
                <w:sz w:val="24"/>
                <w:lang w:val="ru-RU"/>
              </w:rPr>
              <w:t>в</w:t>
            </w:r>
            <w:r w:rsidRPr="00B25164">
              <w:rPr>
                <w:spacing w:val="4"/>
                <w:sz w:val="24"/>
                <w:lang w:val="ru-RU"/>
              </w:rPr>
              <w:t xml:space="preserve"> </w:t>
            </w:r>
            <w:r w:rsidRPr="00B25164">
              <w:rPr>
                <w:sz w:val="24"/>
                <w:lang w:val="ru-RU"/>
              </w:rPr>
              <w:t>сфере производства,</w:t>
            </w:r>
            <w:r w:rsidRPr="00B25164">
              <w:rPr>
                <w:spacing w:val="2"/>
                <w:sz w:val="24"/>
                <w:lang w:val="ru-RU"/>
              </w:rPr>
              <w:t xml:space="preserve"> </w:t>
            </w:r>
            <w:r w:rsidRPr="00B25164">
              <w:rPr>
                <w:sz w:val="24"/>
                <w:lang w:val="ru-RU"/>
              </w:rPr>
              <w:t>передачи</w:t>
            </w:r>
            <w:r w:rsidRPr="00B25164">
              <w:rPr>
                <w:spacing w:val="2"/>
                <w:sz w:val="24"/>
                <w:lang w:val="ru-RU"/>
              </w:rPr>
              <w:t xml:space="preserve"> </w:t>
            </w:r>
            <w:r w:rsidRPr="00B25164">
              <w:rPr>
                <w:sz w:val="24"/>
                <w:lang w:val="ru-RU"/>
              </w:rPr>
              <w:t>и потребления тепловой</w:t>
            </w:r>
          </w:p>
          <w:p w:rsidR="00B25164" w:rsidRPr="00876848" w:rsidRDefault="00B25164" w:rsidP="00B25164">
            <w:pPr>
              <w:pStyle w:val="TableParagraph"/>
              <w:spacing w:before="41"/>
              <w:ind w:left="107"/>
              <w:rPr>
                <w:sz w:val="24"/>
              </w:rPr>
            </w:pPr>
            <w:r w:rsidRPr="00876848">
              <w:rPr>
                <w:sz w:val="24"/>
              </w:rPr>
              <w:t>энергии</w:t>
            </w:r>
            <w:r w:rsidRPr="00876848">
              <w:rPr>
                <w:spacing w:val="-1"/>
                <w:sz w:val="24"/>
              </w:rPr>
              <w:t xml:space="preserve"> </w:t>
            </w:r>
            <w:r w:rsidRPr="00876848">
              <w:rPr>
                <w:sz w:val="24"/>
              </w:rPr>
              <w:t>для</w:t>
            </w:r>
            <w:r w:rsidRPr="00876848">
              <w:rPr>
                <w:spacing w:val="-2"/>
                <w:sz w:val="24"/>
              </w:rPr>
              <w:t xml:space="preserve"> </w:t>
            </w:r>
            <w:r w:rsidRPr="00876848">
              <w:rPr>
                <w:sz w:val="24"/>
              </w:rPr>
              <w:t>целей</w:t>
            </w:r>
            <w:r w:rsidRPr="00876848">
              <w:rPr>
                <w:spacing w:val="-1"/>
                <w:sz w:val="24"/>
              </w:rPr>
              <w:t xml:space="preserve"> </w:t>
            </w:r>
            <w:r w:rsidRPr="00876848">
              <w:rPr>
                <w:sz w:val="24"/>
              </w:rPr>
              <w:t>теплоснабжения»</w:t>
            </w:r>
          </w:p>
        </w:tc>
      </w:tr>
      <w:tr w:rsidR="00B25164" w:rsidRPr="00876848" w:rsidTr="00B25164">
        <w:trPr>
          <w:trHeight w:val="635"/>
        </w:trPr>
        <w:tc>
          <w:tcPr>
            <w:tcW w:w="3029" w:type="dxa"/>
            <w:gridSpan w:val="2"/>
            <w:tcBorders>
              <w:right w:val="nil"/>
            </w:tcBorders>
          </w:tcPr>
          <w:p w:rsidR="00B25164" w:rsidRPr="00876848" w:rsidRDefault="00B25164" w:rsidP="00B25164">
            <w:pPr>
              <w:pStyle w:val="TableParagraph"/>
              <w:tabs>
                <w:tab w:val="left" w:pos="892"/>
                <w:tab w:val="left" w:pos="1218"/>
              </w:tabs>
              <w:spacing w:line="270" w:lineRule="exact"/>
              <w:ind w:left="107"/>
              <w:rPr>
                <w:sz w:val="24"/>
              </w:rPr>
            </w:pPr>
            <w:r w:rsidRPr="00876848">
              <w:rPr>
                <w:sz w:val="24"/>
              </w:rPr>
              <w:t>Глава</w:t>
            </w:r>
            <w:r w:rsidRPr="00876848">
              <w:rPr>
                <w:sz w:val="24"/>
              </w:rPr>
              <w:tab/>
              <w:t>2</w:t>
            </w:r>
            <w:r w:rsidRPr="00876848">
              <w:rPr>
                <w:sz w:val="24"/>
              </w:rPr>
              <w:tab/>
              <w:t>«Существующее</w:t>
            </w:r>
          </w:p>
          <w:p w:rsidR="00B25164" w:rsidRPr="00876848" w:rsidRDefault="00B25164" w:rsidP="00B25164">
            <w:pPr>
              <w:pStyle w:val="TableParagraph"/>
              <w:spacing w:before="43"/>
              <w:ind w:left="107"/>
              <w:rPr>
                <w:sz w:val="24"/>
              </w:rPr>
            </w:pPr>
            <w:r w:rsidRPr="00876848">
              <w:rPr>
                <w:sz w:val="24"/>
              </w:rPr>
              <w:t>теплоснабжения»</w:t>
            </w:r>
          </w:p>
        </w:tc>
        <w:tc>
          <w:tcPr>
            <w:tcW w:w="330" w:type="dxa"/>
            <w:tcBorders>
              <w:left w:val="nil"/>
              <w:right w:val="nil"/>
            </w:tcBorders>
          </w:tcPr>
          <w:p w:rsidR="00B25164" w:rsidRPr="00876848" w:rsidRDefault="00B25164" w:rsidP="00B25164">
            <w:pPr>
              <w:pStyle w:val="TableParagraph"/>
              <w:spacing w:line="270" w:lineRule="exact"/>
              <w:ind w:left="103"/>
              <w:rPr>
                <w:sz w:val="24"/>
              </w:rPr>
            </w:pPr>
            <w:r w:rsidRPr="00876848">
              <w:rPr>
                <w:sz w:val="24"/>
              </w:rPr>
              <w:t>и</w:t>
            </w:r>
          </w:p>
        </w:tc>
        <w:tc>
          <w:tcPr>
            <w:tcW w:w="1717" w:type="dxa"/>
            <w:tcBorders>
              <w:left w:val="nil"/>
              <w:right w:val="nil"/>
            </w:tcBorders>
          </w:tcPr>
          <w:p w:rsidR="00B25164" w:rsidRPr="00876848" w:rsidRDefault="00B25164" w:rsidP="00B25164">
            <w:pPr>
              <w:pStyle w:val="TableParagraph"/>
              <w:spacing w:line="270" w:lineRule="exact"/>
              <w:ind w:left="104"/>
              <w:rPr>
                <w:sz w:val="24"/>
              </w:rPr>
            </w:pPr>
            <w:r w:rsidRPr="00876848">
              <w:rPr>
                <w:sz w:val="24"/>
              </w:rPr>
              <w:t>перспективное</w:t>
            </w:r>
          </w:p>
        </w:tc>
        <w:tc>
          <w:tcPr>
            <w:tcW w:w="1494" w:type="dxa"/>
            <w:tcBorders>
              <w:left w:val="nil"/>
              <w:right w:val="nil"/>
            </w:tcBorders>
          </w:tcPr>
          <w:p w:rsidR="00B25164" w:rsidRPr="00876848" w:rsidRDefault="00B25164" w:rsidP="00B25164">
            <w:pPr>
              <w:pStyle w:val="TableParagraph"/>
              <w:spacing w:line="270" w:lineRule="exact"/>
              <w:ind w:left="101"/>
              <w:rPr>
                <w:sz w:val="24"/>
              </w:rPr>
            </w:pPr>
            <w:r w:rsidRPr="00876848">
              <w:rPr>
                <w:sz w:val="24"/>
              </w:rPr>
              <w:t>потребление</w:t>
            </w:r>
          </w:p>
        </w:tc>
        <w:tc>
          <w:tcPr>
            <w:tcW w:w="1142" w:type="dxa"/>
            <w:tcBorders>
              <w:left w:val="nil"/>
              <w:right w:val="nil"/>
            </w:tcBorders>
          </w:tcPr>
          <w:p w:rsidR="00B25164" w:rsidRPr="00876848" w:rsidRDefault="00B25164" w:rsidP="00B25164">
            <w:pPr>
              <w:pStyle w:val="TableParagraph"/>
              <w:spacing w:line="270" w:lineRule="exact"/>
              <w:ind w:left="101"/>
              <w:rPr>
                <w:sz w:val="24"/>
              </w:rPr>
            </w:pPr>
            <w:r w:rsidRPr="00876848">
              <w:rPr>
                <w:sz w:val="24"/>
              </w:rPr>
              <w:t>тепловой</w:t>
            </w:r>
          </w:p>
        </w:tc>
        <w:tc>
          <w:tcPr>
            <w:tcW w:w="1016" w:type="dxa"/>
            <w:tcBorders>
              <w:left w:val="nil"/>
              <w:right w:val="nil"/>
            </w:tcBorders>
          </w:tcPr>
          <w:p w:rsidR="00B25164" w:rsidRPr="00876848" w:rsidRDefault="00B25164" w:rsidP="00B25164">
            <w:pPr>
              <w:pStyle w:val="TableParagraph"/>
              <w:spacing w:line="270" w:lineRule="exact"/>
              <w:ind w:left="101"/>
              <w:rPr>
                <w:sz w:val="24"/>
              </w:rPr>
            </w:pPr>
            <w:r w:rsidRPr="00876848">
              <w:rPr>
                <w:sz w:val="24"/>
              </w:rPr>
              <w:t>энергии</w:t>
            </w:r>
          </w:p>
        </w:tc>
        <w:tc>
          <w:tcPr>
            <w:tcW w:w="438" w:type="dxa"/>
            <w:tcBorders>
              <w:left w:val="nil"/>
              <w:right w:val="nil"/>
            </w:tcBorders>
          </w:tcPr>
          <w:p w:rsidR="00B25164" w:rsidRPr="00876848" w:rsidRDefault="00B25164" w:rsidP="00B25164">
            <w:pPr>
              <w:pStyle w:val="TableParagraph"/>
              <w:spacing w:line="270" w:lineRule="exact"/>
              <w:ind w:left="100"/>
              <w:rPr>
                <w:sz w:val="24"/>
              </w:rPr>
            </w:pPr>
            <w:r w:rsidRPr="00876848">
              <w:rPr>
                <w:sz w:val="24"/>
              </w:rPr>
              <w:t>на</w:t>
            </w:r>
          </w:p>
        </w:tc>
        <w:tc>
          <w:tcPr>
            <w:tcW w:w="698" w:type="dxa"/>
            <w:tcBorders>
              <w:left w:val="nil"/>
            </w:tcBorders>
          </w:tcPr>
          <w:p w:rsidR="00B25164" w:rsidRPr="00876848" w:rsidRDefault="00B25164" w:rsidP="00B25164">
            <w:pPr>
              <w:pStyle w:val="TableParagraph"/>
              <w:spacing w:line="270" w:lineRule="exact"/>
              <w:ind w:left="96"/>
              <w:rPr>
                <w:sz w:val="24"/>
              </w:rPr>
            </w:pPr>
            <w:r w:rsidRPr="00876848">
              <w:rPr>
                <w:sz w:val="24"/>
              </w:rPr>
              <w:t>цели</w:t>
            </w:r>
          </w:p>
        </w:tc>
      </w:tr>
      <w:tr w:rsidR="00B25164" w:rsidRPr="00876848" w:rsidTr="00B25164">
        <w:trPr>
          <w:trHeight w:val="633"/>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27"/>
                <w:sz w:val="24"/>
                <w:lang w:val="ru-RU"/>
              </w:rPr>
              <w:t xml:space="preserve"> </w:t>
            </w:r>
            <w:r w:rsidRPr="00B25164">
              <w:rPr>
                <w:sz w:val="24"/>
                <w:lang w:val="ru-RU"/>
              </w:rPr>
              <w:t>3</w:t>
            </w:r>
            <w:r w:rsidRPr="00B25164">
              <w:rPr>
                <w:spacing w:val="90"/>
                <w:sz w:val="24"/>
                <w:lang w:val="ru-RU"/>
              </w:rPr>
              <w:t xml:space="preserve"> </w:t>
            </w:r>
            <w:r w:rsidRPr="00B25164">
              <w:rPr>
                <w:sz w:val="24"/>
                <w:lang w:val="ru-RU"/>
              </w:rPr>
              <w:t>«Электронная</w:t>
            </w:r>
            <w:r w:rsidRPr="00B25164">
              <w:rPr>
                <w:spacing w:val="85"/>
                <w:sz w:val="24"/>
                <w:lang w:val="ru-RU"/>
              </w:rPr>
              <w:t xml:space="preserve"> </w:t>
            </w:r>
            <w:r w:rsidRPr="00B25164">
              <w:rPr>
                <w:sz w:val="24"/>
                <w:lang w:val="ru-RU"/>
              </w:rPr>
              <w:t>модель</w:t>
            </w:r>
            <w:r w:rsidRPr="00B25164">
              <w:rPr>
                <w:spacing w:val="87"/>
                <w:sz w:val="24"/>
                <w:lang w:val="ru-RU"/>
              </w:rPr>
              <w:t xml:space="preserve"> </w:t>
            </w:r>
            <w:r w:rsidRPr="00B25164">
              <w:rPr>
                <w:sz w:val="24"/>
                <w:lang w:val="ru-RU"/>
              </w:rPr>
              <w:t>системы</w:t>
            </w:r>
            <w:r w:rsidRPr="00B25164">
              <w:rPr>
                <w:spacing w:val="86"/>
                <w:sz w:val="24"/>
                <w:lang w:val="ru-RU"/>
              </w:rPr>
              <w:t xml:space="preserve"> </w:t>
            </w:r>
            <w:r w:rsidRPr="00B25164">
              <w:rPr>
                <w:sz w:val="24"/>
                <w:lang w:val="ru-RU"/>
              </w:rPr>
              <w:t>теплоснабжения</w:t>
            </w:r>
            <w:r w:rsidRPr="00B25164">
              <w:rPr>
                <w:spacing w:val="86"/>
                <w:sz w:val="24"/>
                <w:lang w:val="ru-RU"/>
              </w:rPr>
              <w:t xml:space="preserve"> </w:t>
            </w:r>
            <w:r w:rsidRPr="00B25164">
              <w:rPr>
                <w:sz w:val="24"/>
                <w:lang w:val="ru-RU"/>
              </w:rPr>
              <w:t>поселения,</w:t>
            </w:r>
            <w:r w:rsidRPr="00B25164">
              <w:rPr>
                <w:spacing w:val="86"/>
                <w:sz w:val="24"/>
                <w:lang w:val="ru-RU"/>
              </w:rPr>
              <w:t xml:space="preserve"> </w:t>
            </w:r>
            <w:r w:rsidRPr="00B25164">
              <w:rPr>
                <w:sz w:val="24"/>
                <w:lang w:val="ru-RU"/>
              </w:rPr>
              <w:t>городского</w:t>
            </w:r>
            <w:r w:rsidRPr="00B25164">
              <w:rPr>
                <w:spacing w:val="95"/>
                <w:sz w:val="24"/>
                <w:lang w:val="ru-RU"/>
              </w:rPr>
              <w:t xml:space="preserve"> </w:t>
            </w:r>
            <w:r w:rsidRPr="00B25164">
              <w:rPr>
                <w:sz w:val="24"/>
                <w:lang w:val="ru-RU"/>
              </w:rPr>
              <w:t>округа,</w:t>
            </w:r>
          </w:p>
          <w:p w:rsidR="00B25164" w:rsidRPr="00876848" w:rsidRDefault="00B25164" w:rsidP="00B25164">
            <w:pPr>
              <w:pStyle w:val="TableParagraph"/>
              <w:spacing w:before="41"/>
              <w:ind w:left="107"/>
              <w:rPr>
                <w:sz w:val="24"/>
              </w:rPr>
            </w:pPr>
            <w:r w:rsidRPr="00876848">
              <w:rPr>
                <w:sz w:val="24"/>
              </w:rPr>
              <w:t>города</w:t>
            </w:r>
            <w:r w:rsidRPr="00876848">
              <w:rPr>
                <w:spacing w:val="-4"/>
                <w:sz w:val="24"/>
              </w:rPr>
              <w:t xml:space="preserve"> </w:t>
            </w:r>
            <w:r w:rsidRPr="00876848">
              <w:rPr>
                <w:sz w:val="24"/>
              </w:rPr>
              <w:t>федерального</w:t>
            </w:r>
            <w:r w:rsidRPr="00876848">
              <w:rPr>
                <w:spacing w:val="-2"/>
                <w:sz w:val="24"/>
              </w:rPr>
              <w:t xml:space="preserve"> </w:t>
            </w:r>
            <w:r w:rsidRPr="00876848">
              <w:rPr>
                <w:sz w:val="24"/>
              </w:rPr>
              <w:t>значения»</w:t>
            </w:r>
          </w:p>
        </w:tc>
      </w:tr>
      <w:tr w:rsidR="00B25164" w:rsidRPr="00876848" w:rsidTr="00B25164">
        <w:trPr>
          <w:trHeight w:val="636"/>
        </w:trPr>
        <w:tc>
          <w:tcPr>
            <w:tcW w:w="9864" w:type="dxa"/>
            <w:gridSpan w:val="9"/>
          </w:tcPr>
          <w:p w:rsidR="00B25164" w:rsidRPr="00B25164" w:rsidRDefault="00B25164" w:rsidP="00B25164">
            <w:pPr>
              <w:pStyle w:val="TableParagraph"/>
              <w:spacing w:line="273"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4</w:t>
            </w:r>
            <w:r w:rsidRPr="00B25164">
              <w:rPr>
                <w:spacing w:val="2"/>
                <w:sz w:val="24"/>
                <w:lang w:val="ru-RU"/>
              </w:rPr>
              <w:t xml:space="preserve"> </w:t>
            </w:r>
            <w:r w:rsidRPr="00B25164">
              <w:rPr>
                <w:sz w:val="24"/>
                <w:lang w:val="ru-RU"/>
              </w:rPr>
              <w:t>«Существующие</w:t>
            </w:r>
            <w:r w:rsidRPr="00B25164">
              <w:rPr>
                <w:spacing w:val="-4"/>
                <w:sz w:val="24"/>
                <w:lang w:val="ru-RU"/>
              </w:rPr>
              <w:t xml:space="preserve"> </w:t>
            </w:r>
            <w:r w:rsidRPr="00B25164">
              <w:rPr>
                <w:sz w:val="24"/>
                <w:lang w:val="ru-RU"/>
              </w:rPr>
              <w:t>и</w:t>
            </w:r>
            <w:r w:rsidRPr="00B25164">
              <w:rPr>
                <w:spacing w:val="-2"/>
                <w:sz w:val="24"/>
                <w:lang w:val="ru-RU"/>
              </w:rPr>
              <w:t xml:space="preserve"> </w:t>
            </w:r>
            <w:r w:rsidRPr="00B25164">
              <w:rPr>
                <w:sz w:val="24"/>
                <w:lang w:val="ru-RU"/>
              </w:rPr>
              <w:t>перспективные</w:t>
            </w:r>
            <w:r w:rsidRPr="00B25164">
              <w:rPr>
                <w:spacing w:val="-5"/>
                <w:sz w:val="24"/>
                <w:lang w:val="ru-RU"/>
              </w:rPr>
              <w:t xml:space="preserve"> </w:t>
            </w:r>
            <w:r w:rsidRPr="00B25164">
              <w:rPr>
                <w:sz w:val="24"/>
                <w:lang w:val="ru-RU"/>
              </w:rPr>
              <w:t>балансы</w:t>
            </w:r>
            <w:r w:rsidRPr="00B25164">
              <w:rPr>
                <w:spacing w:val="-2"/>
                <w:sz w:val="24"/>
                <w:lang w:val="ru-RU"/>
              </w:rPr>
              <w:t xml:space="preserve"> </w:t>
            </w:r>
            <w:r w:rsidRPr="00B25164">
              <w:rPr>
                <w:sz w:val="24"/>
                <w:lang w:val="ru-RU"/>
              </w:rPr>
              <w:t>тепловой</w:t>
            </w:r>
            <w:r w:rsidRPr="00B25164">
              <w:rPr>
                <w:spacing w:val="-2"/>
                <w:sz w:val="24"/>
                <w:lang w:val="ru-RU"/>
              </w:rPr>
              <w:t xml:space="preserve"> </w:t>
            </w:r>
            <w:r w:rsidRPr="00B25164">
              <w:rPr>
                <w:sz w:val="24"/>
                <w:lang w:val="ru-RU"/>
              </w:rPr>
              <w:t>мощности</w:t>
            </w:r>
            <w:r w:rsidRPr="00B25164">
              <w:rPr>
                <w:spacing w:val="-3"/>
                <w:sz w:val="24"/>
                <w:lang w:val="ru-RU"/>
              </w:rPr>
              <w:t xml:space="preserve"> </w:t>
            </w:r>
            <w:r w:rsidRPr="00B25164">
              <w:rPr>
                <w:sz w:val="24"/>
                <w:lang w:val="ru-RU"/>
              </w:rPr>
              <w:t>источников</w:t>
            </w:r>
            <w:r w:rsidRPr="00B25164">
              <w:rPr>
                <w:spacing w:val="-2"/>
                <w:sz w:val="24"/>
                <w:lang w:val="ru-RU"/>
              </w:rPr>
              <w:t xml:space="preserve"> </w:t>
            </w:r>
            <w:r w:rsidRPr="00B25164">
              <w:rPr>
                <w:sz w:val="24"/>
                <w:lang w:val="ru-RU"/>
              </w:rPr>
              <w:t>тепловой</w:t>
            </w:r>
          </w:p>
          <w:p w:rsidR="00B25164" w:rsidRPr="00B25164" w:rsidRDefault="00B25164" w:rsidP="00B25164">
            <w:pPr>
              <w:pStyle w:val="TableParagraph"/>
              <w:spacing w:before="41"/>
              <w:ind w:left="107"/>
              <w:rPr>
                <w:sz w:val="24"/>
                <w:lang w:val="ru-RU"/>
              </w:rPr>
            </w:pPr>
            <w:r w:rsidRPr="00B25164">
              <w:rPr>
                <w:sz w:val="24"/>
                <w:lang w:val="ru-RU"/>
              </w:rPr>
              <w:t>энергии</w:t>
            </w:r>
            <w:r w:rsidRPr="00B25164">
              <w:rPr>
                <w:spacing w:val="-3"/>
                <w:sz w:val="24"/>
                <w:lang w:val="ru-RU"/>
              </w:rPr>
              <w:t xml:space="preserve"> </w:t>
            </w:r>
            <w:r w:rsidRPr="00B25164">
              <w:rPr>
                <w:sz w:val="24"/>
                <w:lang w:val="ru-RU"/>
              </w:rPr>
              <w:t>и тепловой</w:t>
            </w:r>
            <w:r w:rsidRPr="00B25164">
              <w:rPr>
                <w:spacing w:val="-2"/>
                <w:sz w:val="24"/>
                <w:lang w:val="ru-RU"/>
              </w:rPr>
              <w:t xml:space="preserve"> </w:t>
            </w:r>
            <w:r w:rsidRPr="00B25164">
              <w:rPr>
                <w:sz w:val="24"/>
                <w:lang w:val="ru-RU"/>
              </w:rPr>
              <w:t>нагрузки потребителей»</w:t>
            </w:r>
          </w:p>
        </w:tc>
      </w:tr>
      <w:tr w:rsidR="00B25164" w:rsidRPr="00876848" w:rsidTr="00B25164">
        <w:trPr>
          <w:trHeight w:val="635"/>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24"/>
                <w:sz w:val="24"/>
                <w:lang w:val="ru-RU"/>
              </w:rPr>
              <w:t xml:space="preserve"> </w:t>
            </w:r>
            <w:r w:rsidRPr="00B25164">
              <w:rPr>
                <w:sz w:val="24"/>
                <w:lang w:val="ru-RU"/>
              </w:rPr>
              <w:t>5</w:t>
            </w:r>
            <w:r w:rsidRPr="00B25164">
              <w:rPr>
                <w:spacing w:val="90"/>
                <w:sz w:val="24"/>
                <w:lang w:val="ru-RU"/>
              </w:rPr>
              <w:t xml:space="preserve"> </w:t>
            </w:r>
            <w:r w:rsidRPr="00B25164">
              <w:rPr>
                <w:sz w:val="24"/>
                <w:lang w:val="ru-RU"/>
              </w:rPr>
              <w:t>«Мастер-план</w:t>
            </w:r>
            <w:r w:rsidRPr="00B25164">
              <w:rPr>
                <w:spacing w:val="85"/>
                <w:sz w:val="24"/>
                <w:lang w:val="ru-RU"/>
              </w:rPr>
              <w:t xml:space="preserve"> </w:t>
            </w:r>
            <w:r w:rsidRPr="00B25164">
              <w:rPr>
                <w:sz w:val="24"/>
                <w:lang w:val="ru-RU"/>
              </w:rPr>
              <w:t>развития</w:t>
            </w:r>
            <w:r w:rsidRPr="00B25164">
              <w:rPr>
                <w:spacing w:val="84"/>
                <w:sz w:val="24"/>
                <w:lang w:val="ru-RU"/>
              </w:rPr>
              <w:t xml:space="preserve"> </w:t>
            </w:r>
            <w:r w:rsidRPr="00B25164">
              <w:rPr>
                <w:sz w:val="24"/>
                <w:lang w:val="ru-RU"/>
              </w:rPr>
              <w:t>систем</w:t>
            </w:r>
            <w:r w:rsidRPr="00B25164">
              <w:rPr>
                <w:spacing w:val="83"/>
                <w:sz w:val="24"/>
                <w:lang w:val="ru-RU"/>
              </w:rPr>
              <w:t xml:space="preserve"> </w:t>
            </w:r>
            <w:r w:rsidRPr="00B25164">
              <w:rPr>
                <w:sz w:val="24"/>
                <w:lang w:val="ru-RU"/>
              </w:rPr>
              <w:t>теплоснабжения</w:t>
            </w:r>
            <w:r w:rsidRPr="00B25164">
              <w:rPr>
                <w:spacing w:val="84"/>
                <w:sz w:val="24"/>
                <w:lang w:val="ru-RU"/>
              </w:rPr>
              <w:t xml:space="preserve"> </w:t>
            </w:r>
            <w:r w:rsidRPr="00B25164">
              <w:rPr>
                <w:sz w:val="24"/>
                <w:lang w:val="ru-RU"/>
              </w:rPr>
              <w:t>поселения,</w:t>
            </w:r>
            <w:r w:rsidRPr="00B25164">
              <w:rPr>
                <w:spacing w:val="84"/>
                <w:sz w:val="24"/>
                <w:lang w:val="ru-RU"/>
              </w:rPr>
              <w:t xml:space="preserve"> </w:t>
            </w:r>
            <w:r w:rsidRPr="00B25164">
              <w:rPr>
                <w:sz w:val="24"/>
                <w:lang w:val="ru-RU"/>
              </w:rPr>
              <w:t>городского</w:t>
            </w:r>
            <w:r w:rsidRPr="00B25164">
              <w:rPr>
                <w:spacing w:val="84"/>
                <w:sz w:val="24"/>
                <w:lang w:val="ru-RU"/>
              </w:rPr>
              <w:t xml:space="preserve"> </w:t>
            </w:r>
            <w:r w:rsidRPr="00B25164">
              <w:rPr>
                <w:sz w:val="24"/>
                <w:lang w:val="ru-RU"/>
              </w:rPr>
              <w:t>округа,</w:t>
            </w:r>
          </w:p>
          <w:p w:rsidR="00B25164" w:rsidRPr="00876848" w:rsidRDefault="00B25164" w:rsidP="00B25164">
            <w:pPr>
              <w:pStyle w:val="TableParagraph"/>
              <w:spacing w:before="43"/>
              <w:ind w:left="107"/>
              <w:rPr>
                <w:sz w:val="24"/>
              </w:rPr>
            </w:pPr>
            <w:r w:rsidRPr="00876848">
              <w:rPr>
                <w:sz w:val="24"/>
              </w:rPr>
              <w:t>города</w:t>
            </w:r>
            <w:r w:rsidRPr="00876848">
              <w:rPr>
                <w:spacing w:val="-4"/>
                <w:sz w:val="24"/>
              </w:rPr>
              <w:t xml:space="preserve"> </w:t>
            </w:r>
            <w:r w:rsidRPr="00876848">
              <w:rPr>
                <w:sz w:val="24"/>
              </w:rPr>
              <w:t>федерального</w:t>
            </w:r>
            <w:r w:rsidRPr="00876848">
              <w:rPr>
                <w:spacing w:val="-2"/>
                <w:sz w:val="24"/>
              </w:rPr>
              <w:t xml:space="preserve"> </w:t>
            </w:r>
            <w:r w:rsidRPr="00876848">
              <w:rPr>
                <w:sz w:val="24"/>
              </w:rPr>
              <w:t>значения»</w:t>
            </w:r>
          </w:p>
        </w:tc>
      </w:tr>
      <w:tr w:rsidR="00B25164" w:rsidRPr="00876848" w:rsidTr="00B25164">
        <w:trPr>
          <w:trHeight w:val="952"/>
        </w:trPr>
        <w:tc>
          <w:tcPr>
            <w:tcW w:w="9864" w:type="dxa"/>
            <w:gridSpan w:val="9"/>
          </w:tcPr>
          <w:p w:rsidR="00B25164" w:rsidRPr="00B25164" w:rsidRDefault="00B25164" w:rsidP="00B25164">
            <w:pPr>
              <w:pStyle w:val="TableParagraph"/>
              <w:tabs>
                <w:tab w:val="left" w:pos="1117"/>
                <w:tab w:val="left" w:pos="1669"/>
                <w:tab w:val="left" w:pos="3823"/>
                <w:tab w:val="left" w:pos="4379"/>
                <w:tab w:val="left" w:pos="6360"/>
                <w:tab w:val="left" w:pos="7636"/>
              </w:tabs>
              <w:spacing w:line="270" w:lineRule="exact"/>
              <w:ind w:left="107"/>
              <w:rPr>
                <w:sz w:val="24"/>
                <w:lang w:val="ru-RU"/>
              </w:rPr>
            </w:pPr>
            <w:r w:rsidRPr="00B25164">
              <w:rPr>
                <w:sz w:val="24"/>
                <w:lang w:val="ru-RU"/>
              </w:rPr>
              <w:t>Глава</w:t>
            </w:r>
            <w:r w:rsidRPr="00B25164">
              <w:rPr>
                <w:sz w:val="24"/>
                <w:lang w:val="ru-RU"/>
              </w:rPr>
              <w:tab/>
              <w:t>6</w:t>
            </w:r>
            <w:r w:rsidRPr="00B25164">
              <w:rPr>
                <w:sz w:val="24"/>
                <w:lang w:val="ru-RU"/>
              </w:rPr>
              <w:tab/>
              <w:t>«Существующие</w:t>
            </w:r>
            <w:r w:rsidRPr="00B25164">
              <w:rPr>
                <w:sz w:val="24"/>
                <w:lang w:val="ru-RU"/>
              </w:rPr>
              <w:tab/>
              <w:t>и</w:t>
            </w:r>
            <w:r w:rsidRPr="00B25164">
              <w:rPr>
                <w:sz w:val="24"/>
                <w:lang w:val="ru-RU"/>
              </w:rPr>
              <w:tab/>
              <w:t>перспективные</w:t>
            </w:r>
            <w:r w:rsidRPr="00B25164">
              <w:rPr>
                <w:sz w:val="24"/>
                <w:lang w:val="ru-RU"/>
              </w:rPr>
              <w:tab/>
              <w:t>балансы</w:t>
            </w:r>
            <w:r w:rsidRPr="00B25164">
              <w:rPr>
                <w:sz w:val="24"/>
                <w:lang w:val="ru-RU"/>
              </w:rPr>
              <w:tab/>
              <w:t>производительности</w:t>
            </w:r>
          </w:p>
          <w:p w:rsidR="00B25164" w:rsidRPr="00B25164" w:rsidRDefault="00B25164" w:rsidP="00B25164">
            <w:pPr>
              <w:pStyle w:val="TableParagraph"/>
              <w:tabs>
                <w:tab w:val="left" w:pos="2834"/>
                <w:tab w:val="left" w:pos="4211"/>
                <w:tab w:val="left" w:pos="4686"/>
                <w:tab w:val="left" w:pos="6595"/>
                <w:tab w:val="left" w:pos="8236"/>
              </w:tabs>
              <w:spacing w:before="7" w:line="310" w:lineRule="atLeast"/>
              <w:ind w:left="107" w:right="114"/>
              <w:rPr>
                <w:sz w:val="24"/>
                <w:lang w:val="ru-RU"/>
              </w:rPr>
            </w:pPr>
            <w:r w:rsidRPr="00B25164">
              <w:rPr>
                <w:sz w:val="24"/>
                <w:lang w:val="ru-RU"/>
              </w:rPr>
              <w:t>водоподготовительных</w:t>
            </w:r>
            <w:r w:rsidRPr="00B25164">
              <w:rPr>
                <w:sz w:val="24"/>
                <w:lang w:val="ru-RU"/>
              </w:rPr>
              <w:tab/>
              <w:t>установок</w:t>
            </w:r>
            <w:r w:rsidRPr="00B25164">
              <w:rPr>
                <w:sz w:val="24"/>
                <w:lang w:val="ru-RU"/>
              </w:rPr>
              <w:tab/>
              <w:t>и</w:t>
            </w:r>
            <w:r w:rsidRPr="00B25164">
              <w:rPr>
                <w:sz w:val="24"/>
                <w:lang w:val="ru-RU"/>
              </w:rPr>
              <w:tab/>
              <w:t>максимального</w:t>
            </w:r>
            <w:r w:rsidRPr="00B25164">
              <w:rPr>
                <w:sz w:val="24"/>
                <w:lang w:val="ru-RU"/>
              </w:rPr>
              <w:tab/>
              <w:t>потребления</w:t>
            </w:r>
            <w:r w:rsidRPr="00B25164">
              <w:rPr>
                <w:sz w:val="24"/>
                <w:lang w:val="ru-RU"/>
              </w:rPr>
              <w:tab/>
            </w:r>
            <w:r w:rsidRPr="00B25164">
              <w:rPr>
                <w:spacing w:val="-1"/>
                <w:sz w:val="24"/>
                <w:lang w:val="ru-RU"/>
              </w:rPr>
              <w:t>теплоносителя</w:t>
            </w:r>
            <w:r w:rsidRPr="00B25164">
              <w:rPr>
                <w:spacing w:val="-57"/>
                <w:sz w:val="24"/>
                <w:lang w:val="ru-RU"/>
              </w:rPr>
              <w:t xml:space="preserve"> </w:t>
            </w:r>
            <w:r w:rsidRPr="00B25164">
              <w:rPr>
                <w:sz w:val="24"/>
                <w:lang w:val="ru-RU"/>
              </w:rPr>
              <w:t>теплопотребляющими</w:t>
            </w:r>
            <w:r w:rsidRPr="00B25164">
              <w:rPr>
                <w:spacing w:val="-3"/>
                <w:sz w:val="24"/>
                <w:lang w:val="ru-RU"/>
              </w:rPr>
              <w:t xml:space="preserve"> </w:t>
            </w:r>
            <w:r w:rsidRPr="00B25164">
              <w:rPr>
                <w:sz w:val="24"/>
                <w:lang w:val="ru-RU"/>
              </w:rPr>
              <w:t>установками</w:t>
            </w:r>
            <w:r w:rsidRPr="00B25164">
              <w:rPr>
                <w:spacing w:val="-1"/>
                <w:sz w:val="24"/>
                <w:lang w:val="ru-RU"/>
              </w:rPr>
              <w:t xml:space="preserve"> </w:t>
            </w:r>
            <w:r w:rsidRPr="00B25164">
              <w:rPr>
                <w:sz w:val="24"/>
                <w:lang w:val="ru-RU"/>
              </w:rPr>
              <w:t>потребителей, в</w:t>
            </w:r>
            <w:r w:rsidRPr="00B25164">
              <w:rPr>
                <w:spacing w:val="-2"/>
                <w:sz w:val="24"/>
                <w:lang w:val="ru-RU"/>
              </w:rPr>
              <w:t xml:space="preserve"> </w:t>
            </w:r>
            <w:r w:rsidRPr="00B25164">
              <w:rPr>
                <w:sz w:val="24"/>
                <w:lang w:val="ru-RU"/>
              </w:rPr>
              <w:t>том числе</w:t>
            </w:r>
            <w:r w:rsidRPr="00B25164">
              <w:rPr>
                <w:spacing w:val="-2"/>
                <w:sz w:val="24"/>
                <w:lang w:val="ru-RU"/>
              </w:rPr>
              <w:t xml:space="preserve"> </w:t>
            </w:r>
            <w:r w:rsidRPr="00B25164">
              <w:rPr>
                <w:sz w:val="24"/>
                <w:lang w:val="ru-RU"/>
              </w:rPr>
              <w:t>в</w:t>
            </w:r>
            <w:r w:rsidRPr="00B25164">
              <w:rPr>
                <w:spacing w:val="-2"/>
                <w:sz w:val="24"/>
                <w:lang w:val="ru-RU"/>
              </w:rPr>
              <w:t xml:space="preserve"> </w:t>
            </w:r>
            <w:r w:rsidRPr="00B25164">
              <w:rPr>
                <w:sz w:val="24"/>
                <w:lang w:val="ru-RU"/>
              </w:rPr>
              <w:t>аварийных</w:t>
            </w:r>
            <w:r w:rsidRPr="00B25164">
              <w:rPr>
                <w:spacing w:val="2"/>
                <w:sz w:val="24"/>
                <w:lang w:val="ru-RU"/>
              </w:rPr>
              <w:t xml:space="preserve"> </w:t>
            </w:r>
            <w:r w:rsidRPr="00B25164">
              <w:rPr>
                <w:sz w:val="24"/>
                <w:lang w:val="ru-RU"/>
              </w:rPr>
              <w:t>режимах»</w:t>
            </w:r>
          </w:p>
        </w:tc>
      </w:tr>
      <w:tr w:rsidR="00B25164" w:rsidRPr="00876848" w:rsidTr="00B25164">
        <w:trPr>
          <w:trHeight w:val="633"/>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23"/>
                <w:sz w:val="24"/>
                <w:lang w:val="ru-RU"/>
              </w:rPr>
              <w:t xml:space="preserve"> </w:t>
            </w:r>
            <w:r w:rsidRPr="00B25164">
              <w:rPr>
                <w:sz w:val="24"/>
                <w:lang w:val="ru-RU"/>
              </w:rPr>
              <w:t>7</w:t>
            </w:r>
            <w:r w:rsidRPr="00B25164">
              <w:rPr>
                <w:spacing w:val="29"/>
                <w:sz w:val="24"/>
                <w:lang w:val="ru-RU"/>
              </w:rPr>
              <w:t xml:space="preserve"> </w:t>
            </w:r>
            <w:r w:rsidRPr="00B25164">
              <w:rPr>
                <w:sz w:val="24"/>
                <w:lang w:val="ru-RU"/>
              </w:rPr>
              <w:t>«Предложения</w:t>
            </w:r>
            <w:r w:rsidRPr="00B25164">
              <w:rPr>
                <w:spacing w:val="24"/>
                <w:sz w:val="24"/>
                <w:lang w:val="ru-RU"/>
              </w:rPr>
              <w:t xml:space="preserve"> </w:t>
            </w:r>
            <w:r w:rsidRPr="00B25164">
              <w:rPr>
                <w:sz w:val="24"/>
                <w:lang w:val="ru-RU"/>
              </w:rPr>
              <w:t>по</w:t>
            </w:r>
            <w:r w:rsidRPr="00B25164">
              <w:rPr>
                <w:spacing w:val="24"/>
                <w:sz w:val="24"/>
                <w:lang w:val="ru-RU"/>
              </w:rPr>
              <w:t xml:space="preserve"> </w:t>
            </w:r>
            <w:r w:rsidRPr="00B25164">
              <w:rPr>
                <w:sz w:val="24"/>
                <w:lang w:val="ru-RU"/>
              </w:rPr>
              <w:t>строительству,</w:t>
            </w:r>
            <w:r w:rsidRPr="00B25164">
              <w:rPr>
                <w:spacing w:val="24"/>
                <w:sz w:val="24"/>
                <w:lang w:val="ru-RU"/>
              </w:rPr>
              <w:t xml:space="preserve"> </w:t>
            </w:r>
            <w:r w:rsidRPr="00B25164">
              <w:rPr>
                <w:sz w:val="24"/>
                <w:lang w:val="ru-RU"/>
              </w:rPr>
              <w:t>реконструкции,</w:t>
            </w:r>
            <w:r w:rsidRPr="00B25164">
              <w:rPr>
                <w:spacing w:val="24"/>
                <w:sz w:val="24"/>
                <w:lang w:val="ru-RU"/>
              </w:rPr>
              <w:t xml:space="preserve"> </w:t>
            </w:r>
            <w:r w:rsidRPr="00B25164">
              <w:rPr>
                <w:sz w:val="24"/>
                <w:lang w:val="ru-RU"/>
              </w:rPr>
              <w:t>техническому</w:t>
            </w:r>
            <w:r w:rsidRPr="00B25164">
              <w:rPr>
                <w:spacing w:val="20"/>
                <w:sz w:val="24"/>
                <w:lang w:val="ru-RU"/>
              </w:rPr>
              <w:t xml:space="preserve"> </w:t>
            </w:r>
            <w:r w:rsidRPr="00B25164">
              <w:rPr>
                <w:sz w:val="24"/>
                <w:lang w:val="ru-RU"/>
              </w:rPr>
              <w:t>перевооружению</w:t>
            </w:r>
            <w:r w:rsidRPr="00B25164">
              <w:rPr>
                <w:spacing w:val="22"/>
                <w:sz w:val="24"/>
                <w:lang w:val="ru-RU"/>
              </w:rPr>
              <w:t xml:space="preserve"> </w:t>
            </w:r>
            <w:r w:rsidRPr="00B25164">
              <w:rPr>
                <w:sz w:val="24"/>
                <w:lang w:val="ru-RU"/>
              </w:rPr>
              <w:t>и</w:t>
            </w:r>
          </w:p>
          <w:p w:rsidR="00B25164" w:rsidRPr="00B25164" w:rsidRDefault="00B25164" w:rsidP="00B25164">
            <w:pPr>
              <w:pStyle w:val="TableParagraph"/>
              <w:spacing w:before="41"/>
              <w:ind w:left="107"/>
              <w:rPr>
                <w:sz w:val="24"/>
                <w:lang w:val="ru-RU"/>
              </w:rPr>
            </w:pPr>
            <w:r w:rsidRPr="00B25164">
              <w:rPr>
                <w:sz w:val="24"/>
                <w:lang w:val="ru-RU"/>
              </w:rPr>
              <w:t>(или)</w:t>
            </w:r>
            <w:r w:rsidRPr="00B25164">
              <w:rPr>
                <w:spacing w:val="-2"/>
                <w:sz w:val="24"/>
                <w:lang w:val="ru-RU"/>
              </w:rPr>
              <w:t xml:space="preserve"> </w:t>
            </w:r>
            <w:r w:rsidRPr="00B25164">
              <w:rPr>
                <w:sz w:val="24"/>
                <w:lang w:val="ru-RU"/>
              </w:rPr>
              <w:t>модернизации</w:t>
            </w:r>
            <w:r w:rsidRPr="00B25164">
              <w:rPr>
                <w:spacing w:val="-3"/>
                <w:sz w:val="24"/>
                <w:lang w:val="ru-RU"/>
              </w:rPr>
              <w:t xml:space="preserve"> </w:t>
            </w:r>
            <w:r w:rsidRPr="00B25164">
              <w:rPr>
                <w:sz w:val="24"/>
                <w:lang w:val="ru-RU"/>
              </w:rPr>
              <w:t>источников</w:t>
            </w:r>
            <w:r w:rsidRPr="00B25164">
              <w:rPr>
                <w:spacing w:val="-2"/>
                <w:sz w:val="24"/>
                <w:lang w:val="ru-RU"/>
              </w:rPr>
              <w:t xml:space="preserve"> </w:t>
            </w:r>
            <w:r w:rsidRPr="00B25164">
              <w:rPr>
                <w:sz w:val="24"/>
                <w:lang w:val="ru-RU"/>
              </w:rPr>
              <w:t>тепловой</w:t>
            </w:r>
            <w:r w:rsidRPr="00B25164">
              <w:rPr>
                <w:spacing w:val="-1"/>
                <w:sz w:val="24"/>
                <w:lang w:val="ru-RU"/>
              </w:rPr>
              <w:t xml:space="preserve"> </w:t>
            </w:r>
            <w:r w:rsidRPr="00B25164">
              <w:rPr>
                <w:sz w:val="24"/>
                <w:lang w:val="ru-RU"/>
              </w:rPr>
              <w:t>энергии»</w:t>
            </w:r>
          </w:p>
        </w:tc>
      </w:tr>
      <w:tr w:rsidR="00B25164" w:rsidRPr="00876848" w:rsidTr="00B25164">
        <w:trPr>
          <w:trHeight w:val="635"/>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5"/>
                <w:sz w:val="24"/>
                <w:lang w:val="ru-RU"/>
              </w:rPr>
              <w:t xml:space="preserve"> </w:t>
            </w:r>
            <w:r w:rsidRPr="00B25164">
              <w:rPr>
                <w:sz w:val="24"/>
                <w:lang w:val="ru-RU"/>
              </w:rPr>
              <w:t>8</w:t>
            </w:r>
            <w:r w:rsidRPr="00B25164">
              <w:rPr>
                <w:spacing w:val="49"/>
                <w:sz w:val="24"/>
                <w:lang w:val="ru-RU"/>
              </w:rPr>
              <w:t xml:space="preserve"> </w:t>
            </w:r>
            <w:r w:rsidRPr="00B25164">
              <w:rPr>
                <w:sz w:val="24"/>
                <w:lang w:val="ru-RU"/>
              </w:rPr>
              <w:t>«Предложения</w:t>
            </w:r>
            <w:r w:rsidRPr="00B25164">
              <w:rPr>
                <w:spacing w:val="46"/>
                <w:sz w:val="24"/>
                <w:lang w:val="ru-RU"/>
              </w:rPr>
              <w:t xml:space="preserve"> </w:t>
            </w:r>
            <w:r w:rsidRPr="00B25164">
              <w:rPr>
                <w:sz w:val="24"/>
                <w:lang w:val="ru-RU"/>
              </w:rPr>
              <w:t>по</w:t>
            </w:r>
            <w:r w:rsidRPr="00B25164">
              <w:rPr>
                <w:spacing w:val="46"/>
                <w:sz w:val="24"/>
                <w:lang w:val="ru-RU"/>
              </w:rPr>
              <w:t xml:space="preserve"> </w:t>
            </w:r>
            <w:r w:rsidRPr="00B25164">
              <w:rPr>
                <w:sz w:val="24"/>
                <w:lang w:val="ru-RU"/>
              </w:rPr>
              <w:t>строительству,</w:t>
            </w:r>
            <w:r w:rsidRPr="00B25164">
              <w:rPr>
                <w:spacing w:val="46"/>
                <w:sz w:val="24"/>
                <w:lang w:val="ru-RU"/>
              </w:rPr>
              <w:t xml:space="preserve"> </w:t>
            </w:r>
            <w:r w:rsidRPr="00B25164">
              <w:rPr>
                <w:sz w:val="24"/>
                <w:lang w:val="ru-RU"/>
              </w:rPr>
              <w:t>реконструкции</w:t>
            </w:r>
            <w:r w:rsidRPr="00B25164">
              <w:rPr>
                <w:spacing w:val="47"/>
                <w:sz w:val="24"/>
                <w:lang w:val="ru-RU"/>
              </w:rPr>
              <w:t xml:space="preserve"> </w:t>
            </w:r>
            <w:r w:rsidRPr="00B25164">
              <w:rPr>
                <w:sz w:val="24"/>
                <w:lang w:val="ru-RU"/>
              </w:rPr>
              <w:t>и</w:t>
            </w:r>
            <w:r w:rsidRPr="00B25164">
              <w:rPr>
                <w:spacing w:val="47"/>
                <w:sz w:val="24"/>
                <w:lang w:val="ru-RU"/>
              </w:rPr>
              <w:t xml:space="preserve"> </w:t>
            </w:r>
            <w:r w:rsidRPr="00B25164">
              <w:rPr>
                <w:sz w:val="24"/>
                <w:lang w:val="ru-RU"/>
              </w:rPr>
              <w:t>(или)</w:t>
            </w:r>
            <w:r w:rsidRPr="00B25164">
              <w:rPr>
                <w:spacing w:val="45"/>
                <w:sz w:val="24"/>
                <w:lang w:val="ru-RU"/>
              </w:rPr>
              <w:t xml:space="preserve"> </w:t>
            </w:r>
            <w:r w:rsidRPr="00B25164">
              <w:rPr>
                <w:sz w:val="24"/>
                <w:lang w:val="ru-RU"/>
              </w:rPr>
              <w:t>модернизации</w:t>
            </w:r>
            <w:r w:rsidRPr="00B25164">
              <w:rPr>
                <w:spacing w:val="44"/>
                <w:sz w:val="24"/>
                <w:lang w:val="ru-RU"/>
              </w:rPr>
              <w:t xml:space="preserve"> </w:t>
            </w:r>
            <w:r w:rsidRPr="00B25164">
              <w:rPr>
                <w:sz w:val="24"/>
                <w:lang w:val="ru-RU"/>
              </w:rPr>
              <w:t>тепловых</w:t>
            </w:r>
          </w:p>
          <w:p w:rsidR="00B25164" w:rsidRPr="00876848" w:rsidRDefault="00B25164" w:rsidP="00B25164">
            <w:pPr>
              <w:pStyle w:val="TableParagraph"/>
              <w:spacing w:before="43"/>
              <w:ind w:left="107"/>
              <w:rPr>
                <w:sz w:val="24"/>
              </w:rPr>
            </w:pPr>
            <w:r w:rsidRPr="00876848">
              <w:rPr>
                <w:sz w:val="24"/>
              </w:rPr>
              <w:t>сетей»</w:t>
            </w:r>
          </w:p>
        </w:tc>
      </w:tr>
      <w:tr w:rsidR="00B25164" w:rsidRPr="00876848" w:rsidTr="00B25164">
        <w:trPr>
          <w:trHeight w:val="636"/>
        </w:trPr>
        <w:tc>
          <w:tcPr>
            <w:tcW w:w="9864" w:type="dxa"/>
            <w:gridSpan w:val="9"/>
          </w:tcPr>
          <w:p w:rsidR="00B25164" w:rsidRPr="00B25164" w:rsidRDefault="00B25164" w:rsidP="00B25164">
            <w:pPr>
              <w:pStyle w:val="TableParagraph"/>
              <w:tabs>
                <w:tab w:val="left" w:pos="923"/>
                <w:tab w:val="left" w:pos="1280"/>
                <w:tab w:val="left" w:pos="3030"/>
                <w:tab w:val="left" w:pos="3509"/>
                <w:tab w:val="left" w:pos="4673"/>
                <w:tab w:val="left" w:pos="5921"/>
                <w:tab w:val="left" w:pos="6856"/>
                <w:tab w:val="left" w:pos="8770"/>
              </w:tabs>
              <w:spacing w:line="271" w:lineRule="exact"/>
              <w:ind w:left="107"/>
              <w:rPr>
                <w:sz w:val="24"/>
                <w:lang w:val="ru-RU"/>
              </w:rPr>
            </w:pPr>
            <w:r w:rsidRPr="00B25164">
              <w:rPr>
                <w:sz w:val="24"/>
                <w:lang w:val="ru-RU"/>
              </w:rPr>
              <w:t>Глава</w:t>
            </w:r>
            <w:r w:rsidRPr="00B25164">
              <w:rPr>
                <w:sz w:val="24"/>
                <w:lang w:val="ru-RU"/>
              </w:rPr>
              <w:tab/>
              <w:t>9</w:t>
            </w:r>
            <w:r w:rsidRPr="00B25164">
              <w:rPr>
                <w:sz w:val="24"/>
                <w:lang w:val="ru-RU"/>
              </w:rPr>
              <w:tab/>
              <w:t>«Предложения</w:t>
            </w:r>
            <w:r w:rsidRPr="00B25164">
              <w:rPr>
                <w:sz w:val="24"/>
                <w:lang w:val="ru-RU"/>
              </w:rPr>
              <w:tab/>
              <w:t>по</w:t>
            </w:r>
            <w:r w:rsidRPr="00B25164">
              <w:rPr>
                <w:sz w:val="24"/>
                <w:lang w:val="ru-RU"/>
              </w:rPr>
              <w:tab/>
              <w:t>переводу</w:t>
            </w:r>
            <w:r w:rsidRPr="00B25164">
              <w:rPr>
                <w:sz w:val="24"/>
                <w:lang w:val="ru-RU"/>
              </w:rPr>
              <w:tab/>
              <w:t>открытых</w:t>
            </w:r>
            <w:r w:rsidRPr="00B25164">
              <w:rPr>
                <w:sz w:val="24"/>
                <w:lang w:val="ru-RU"/>
              </w:rPr>
              <w:tab/>
              <w:t>систем</w:t>
            </w:r>
            <w:r w:rsidRPr="00B25164">
              <w:rPr>
                <w:sz w:val="24"/>
                <w:lang w:val="ru-RU"/>
              </w:rPr>
              <w:tab/>
              <w:t>теплоснабжения</w:t>
            </w:r>
            <w:r w:rsidRPr="00B25164">
              <w:rPr>
                <w:sz w:val="24"/>
                <w:lang w:val="ru-RU"/>
              </w:rPr>
              <w:tab/>
              <w:t>(горячего</w:t>
            </w:r>
          </w:p>
          <w:p w:rsidR="00B25164" w:rsidRPr="00B25164" w:rsidRDefault="00B25164" w:rsidP="00B25164">
            <w:pPr>
              <w:pStyle w:val="TableParagraph"/>
              <w:spacing w:before="41"/>
              <w:ind w:left="107"/>
              <w:rPr>
                <w:sz w:val="24"/>
                <w:lang w:val="ru-RU"/>
              </w:rPr>
            </w:pPr>
            <w:r w:rsidRPr="00B25164">
              <w:rPr>
                <w:sz w:val="24"/>
                <w:lang w:val="ru-RU"/>
              </w:rPr>
              <w:t>водоснабжения)</w:t>
            </w:r>
            <w:r w:rsidRPr="00B25164">
              <w:rPr>
                <w:spacing w:val="-4"/>
                <w:sz w:val="24"/>
                <w:lang w:val="ru-RU"/>
              </w:rPr>
              <w:t xml:space="preserve"> </w:t>
            </w:r>
            <w:r w:rsidRPr="00B25164">
              <w:rPr>
                <w:sz w:val="24"/>
                <w:lang w:val="ru-RU"/>
              </w:rPr>
              <w:t>в</w:t>
            </w:r>
            <w:r w:rsidRPr="00B25164">
              <w:rPr>
                <w:spacing w:val="-4"/>
                <w:sz w:val="24"/>
                <w:lang w:val="ru-RU"/>
              </w:rPr>
              <w:t xml:space="preserve"> </w:t>
            </w:r>
            <w:r w:rsidRPr="00B25164">
              <w:rPr>
                <w:sz w:val="24"/>
                <w:lang w:val="ru-RU"/>
              </w:rPr>
              <w:t>закрытые</w:t>
            </w:r>
            <w:r w:rsidRPr="00B25164">
              <w:rPr>
                <w:spacing w:val="-4"/>
                <w:sz w:val="24"/>
                <w:lang w:val="ru-RU"/>
              </w:rPr>
              <w:t xml:space="preserve"> </w:t>
            </w:r>
            <w:r w:rsidRPr="00B25164">
              <w:rPr>
                <w:sz w:val="24"/>
                <w:lang w:val="ru-RU"/>
              </w:rPr>
              <w:t>системы</w:t>
            </w:r>
            <w:r w:rsidRPr="00B25164">
              <w:rPr>
                <w:spacing w:val="-3"/>
                <w:sz w:val="24"/>
                <w:lang w:val="ru-RU"/>
              </w:rPr>
              <w:t xml:space="preserve"> </w:t>
            </w:r>
            <w:r w:rsidRPr="00B25164">
              <w:rPr>
                <w:sz w:val="24"/>
                <w:lang w:val="ru-RU"/>
              </w:rPr>
              <w:t>горячего</w:t>
            </w:r>
            <w:r w:rsidRPr="00B25164">
              <w:rPr>
                <w:spacing w:val="-1"/>
                <w:sz w:val="24"/>
                <w:lang w:val="ru-RU"/>
              </w:rPr>
              <w:t xml:space="preserve"> </w:t>
            </w:r>
            <w:r w:rsidRPr="00B25164">
              <w:rPr>
                <w:sz w:val="24"/>
                <w:lang w:val="ru-RU"/>
              </w:rPr>
              <w:t>водоснабжения»</w:t>
            </w:r>
          </w:p>
        </w:tc>
      </w:tr>
      <w:tr w:rsidR="00B25164" w:rsidRPr="00876848" w:rsidTr="00B25164">
        <w:trPr>
          <w:trHeight w:val="316"/>
        </w:trPr>
        <w:tc>
          <w:tcPr>
            <w:tcW w:w="9864" w:type="dxa"/>
            <w:gridSpan w:val="9"/>
          </w:tcPr>
          <w:p w:rsidR="00B25164" w:rsidRPr="00876848" w:rsidRDefault="00B25164" w:rsidP="00B25164">
            <w:pPr>
              <w:pStyle w:val="TableParagraph"/>
              <w:spacing w:line="270" w:lineRule="exact"/>
              <w:ind w:left="107"/>
              <w:rPr>
                <w:sz w:val="24"/>
              </w:rPr>
            </w:pPr>
            <w:r w:rsidRPr="00876848">
              <w:rPr>
                <w:sz w:val="24"/>
              </w:rPr>
              <w:t>Глава</w:t>
            </w:r>
            <w:r w:rsidRPr="00876848">
              <w:rPr>
                <w:spacing w:val="-4"/>
                <w:sz w:val="24"/>
              </w:rPr>
              <w:t xml:space="preserve"> </w:t>
            </w:r>
            <w:r w:rsidRPr="00876848">
              <w:rPr>
                <w:sz w:val="24"/>
              </w:rPr>
              <w:t>10</w:t>
            </w:r>
            <w:r w:rsidRPr="00876848">
              <w:rPr>
                <w:spacing w:val="1"/>
                <w:sz w:val="24"/>
              </w:rPr>
              <w:t xml:space="preserve"> </w:t>
            </w:r>
            <w:r w:rsidRPr="00876848">
              <w:rPr>
                <w:sz w:val="24"/>
              </w:rPr>
              <w:t>«Перспективные</w:t>
            </w:r>
            <w:r w:rsidRPr="00876848">
              <w:rPr>
                <w:spacing w:val="-4"/>
                <w:sz w:val="24"/>
              </w:rPr>
              <w:t xml:space="preserve"> </w:t>
            </w:r>
            <w:r w:rsidRPr="00876848">
              <w:rPr>
                <w:sz w:val="24"/>
              </w:rPr>
              <w:t>топливные</w:t>
            </w:r>
            <w:r w:rsidRPr="00876848">
              <w:rPr>
                <w:spacing w:val="-5"/>
                <w:sz w:val="24"/>
              </w:rPr>
              <w:t xml:space="preserve"> </w:t>
            </w:r>
            <w:r w:rsidRPr="00876848">
              <w:rPr>
                <w:sz w:val="24"/>
              </w:rPr>
              <w:t>балансы»</w:t>
            </w:r>
          </w:p>
        </w:tc>
      </w:tr>
      <w:tr w:rsidR="00B25164" w:rsidRPr="00876848" w:rsidTr="00B25164">
        <w:trPr>
          <w:trHeight w:val="316"/>
        </w:trPr>
        <w:tc>
          <w:tcPr>
            <w:tcW w:w="9864" w:type="dxa"/>
            <w:gridSpan w:val="9"/>
          </w:tcPr>
          <w:p w:rsidR="00B25164" w:rsidRPr="00876848" w:rsidRDefault="00B25164" w:rsidP="00B25164">
            <w:pPr>
              <w:pStyle w:val="TableParagraph"/>
              <w:spacing w:line="270" w:lineRule="exact"/>
              <w:ind w:left="107"/>
              <w:rPr>
                <w:sz w:val="24"/>
              </w:rPr>
            </w:pPr>
            <w:r w:rsidRPr="00876848">
              <w:rPr>
                <w:sz w:val="24"/>
              </w:rPr>
              <w:t>Глава</w:t>
            </w:r>
            <w:r w:rsidRPr="00876848">
              <w:rPr>
                <w:spacing w:val="-4"/>
                <w:sz w:val="24"/>
              </w:rPr>
              <w:t xml:space="preserve"> </w:t>
            </w:r>
            <w:r w:rsidRPr="00876848">
              <w:rPr>
                <w:sz w:val="24"/>
              </w:rPr>
              <w:t>11</w:t>
            </w:r>
            <w:r w:rsidRPr="00876848">
              <w:rPr>
                <w:spacing w:val="2"/>
                <w:sz w:val="24"/>
              </w:rPr>
              <w:t xml:space="preserve"> </w:t>
            </w:r>
            <w:r w:rsidRPr="00876848">
              <w:rPr>
                <w:sz w:val="24"/>
              </w:rPr>
              <w:t>«Оценка</w:t>
            </w:r>
            <w:r w:rsidRPr="00876848">
              <w:rPr>
                <w:spacing w:val="-3"/>
                <w:sz w:val="24"/>
              </w:rPr>
              <w:t xml:space="preserve"> </w:t>
            </w:r>
            <w:r w:rsidRPr="00876848">
              <w:rPr>
                <w:sz w:val="24"/>
              </w:rPr>
              <w:t>надежности</w:t>
            </w:r>
            <w:r w:rsidRPr="00876848">
              <w:rPr>
                <w:spacing w:val="-2"/>
                <w:sz w:val="24"/>
              </w:rPr>
              <w:t xml:space="preserve"> </w:t>
            </w:r>
            <w:r w:rsidRPr="00876848">
              <w:rPr>
                <w:sz w:val="24"/>
              </w:rPr>
              <w:t>теплоснабжения»</w:t>
            </w:r>
          </w:p>
        </w:tc>
      </w:tr>
      <w:tr w:rsidR="00B25164" w:rsidRPr="00876848" w:rsidTr="00B25164">
        <w:trPr>
          <w:trHeight w:val="635"/>
        </w:trPr>
        <w:tc>
          <w:tcPr>
            <w:tcW w:w="9864" w:type="dxa"/>
            <w:gridSpan w:val="9"/>
          </w:tcPr>
          <w:p w:rsidR="00B25164" w:rsidRPr="00B25164" w:rsidRDefault="00B25164" w:rsidP="00B25164">
            <w:pPr>
              <w:pStyle w:val="TableParagraph"/>
              <w:tabs>
                <w:tab w:val="left" w:pos="916"/>
                <w:tab w:val="left" w:pos="1386"/>
                <w:tab w:val="left" w:pos="3082"/>
                <w:tab w:val="left" w:pos="4508"/>
                <w:tab w:val="left" w:pos="4844"/>
                <w:tab w:val="left" w:pos="6594"/>
                <w:tab w:val="left" w:pos="8471"/>
              </w:tabs>
              <w:spacing w:line="273" w:lineRule="exact"/>
              <w:ind w:left="107"/>
              <w:rPr>
                <w:sz w:val="24"/>
                <w:lang w:val="ru-RU"/>
              </w:rPr>
            </w:pPr>
            <w:r w:rsidRPr="00B25164">
              <w:rPr>
                <w:sz w:val="24"/>
                <w:lang w:val="ru-RU"/>
              </w:rPr>
              <w:t>Глава</w:t>
            </w:r>
            <w:r w:rsidRPr="00B25164">
              <w:rPr>
                <w:sz w:val="24"/>
                <w:lang w:val="ru-RU"/>
              </w:rPr>
              <w:tab/>
              <w:t>12</w:t>
            </w:r>
            <w:r w:rsidRPr="00B25164">
              <w:rPr>
                <w:sz w:val="24"/>
                <w:lang w:val="ru-RU"/>
              </w:rPr>
              <w:tab/>
              <w:t>«Обоснование</w:t>
            </w:r>
            <w:r w:rsidRPr="00B25164">
              <w:rPr>
                <w:sz w:val="24"/>
                <w:lang w:val="ru-RU"/>
              </w:rPr>
              <w:tab/>
              <w:t>инвестиций</w:t>
            </w:r>
            <w:r w:rsidRPr="00B25164">
              <w:rPr>
                <w:sz w:val="24"/>
                <w:lang w:val="ru-RU"/>
              </w:rPr>
              <w:tab/>
              <w:t>в</w:t>
            </w:r>
            <w:r w:rsidRPr="00B25164">
              <w:rPr>
                <w:sz w:val="24"/>
                <w:lang w:val="ru-RU"/>
              </w:rPr>
              <w:tab/>
              <w:t>строительство,</w:t>
            </w:r>
            <w:r w:rsidRPr="00B25164">
              <w:rPr>
                <w:sz w:val="24"/>
                <w:lang w:val="ru-RU"/>
              </w:rPr>
              <w:tab/>
              <w:t>реконструкцию,</w:t>
            </w:r>
            <w:r w:rsidRPr="00B25164">
              <w:rPr>
                <w:sz w:val="24"/>
                <w:lang w:val="ru-RU"/>
              </w:rPr>
              <w:tab/>
              <w:t>техническое</w:t>
            </w:r>
          </w:p>
          <w:p w:rsidR="00B25164" w:rsidRPr="00876848" w:rsidRDefault="00B25164" w:rsidP="00B25164">
            <w:pPr>
              <w:pStyle w:val="TableParagraph"/>
              <w:spacing w:before="41"/>
              <w:ind w:left="107"/>
              <w:rPr>
                <w:sz w:val="24"/>
              </w:rPr>
            </w:pPr>
            <w:r w:rsidRPr="00876848">
              <w:rPr>
                <w:sz w:val="24"/>
              </w:rPr>
              <w:t>перевооружение</w:t>
            </w:r>
            <w:r w:rsidRPr="00876848">
              <w:rPr>
                <w:spacing w:val="-3"/>
                <w:sz w:val="24"/>
              </w:rPr>
              <w:t xml:space="preserve"> </w:t>
            </w:r>
            <w:r w:rsidRPr="00876848">
              <w:rPr>
                <w:sz w:val="24"/>
              </w:rPr>
              <w:t>и</w:t>
            </w:r>
            <w:r w:rsidRPr="00876848">
              <w:rPr>
                <w:spacing w:val="-2"/>
                <w:sz w:val="24"/>
              </w:rPr>
              <w:t xml:space="preserve"> </w:t>
            </w:r>
            <w:r w:rsidRPr="00876848">
              <w:rPr>
                <w:sz w:val="24"/>
              </w:rPr>
              <w:t>(или)</w:t>
            </w:r>
            <w:r w:rsidRPr="00876848">
              <w:rPr>
                <w:spacing w:val="-2"/>
                <w:sz w:val="24"/>
              </w:rPr>
              <w:t xml:space="preserve"> </w:t>
            </w:r>
            <w:r w:rsidRPr="00876848">
              <w:rPr>
                <w:sz w:val="24"/>
              </w:rPr>
              <w:t>модернизацию»</w:t>
            </w:r>
          </w:p>
        </w:tc>
      </w:tr>
      <w:tr w:rsidR="00B25164" w:rsidRPr="00876848" w:rsidTr="00B25164">
        <w:trPr>
          <w:trHeight w:val="635"/>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15"/>
                <w:sz w:val="24"/>
                <w:lang w:val="ru-RU"/>
              </w:rPr>
              <w:t xml:space="preserve"> </w:t>
            </w:r>
            <w:r w:rsidRPr="00B25164">
              <w:rPr>
                <w:sz w:val="24"/>
                <w:lang w:val="ru-RU"/>
              </w:rPr>
              <w:t>13</w:t>
            </w:r>
            <w:r w:rsidRPr="00B25164">
              <w:rPr>
                <w:spacing w:val="79"/>
                <w:sz w:val="24"/>
                <w:lang w:val="ru-RU"/>
              </w:rPr>
              <w:t xml:space="preserve"> </w:t>
            </w:r>
            <w:r w:rsidRPr="00B25164">
              <w:rPr>
                <w:sz w:val="24"/>
                <w:lang w:val="ru-RU"/>
              </w:rPr>
              <w:t>«Индикаторы</w:t>
            </w:r>
            <w:r w:rsidRPr="00B25164">
              <w:rPr>
                <w:spacing w:val="74"/>
                <w:sz w:val="24"/>
                <w:lang w:val="ru-RU"/>
              </w:rPr>
              <w:t xml:space="preserve"> </w:t>
            </w:r>
            <w:r w:rsidRPr="00B25164">
              <w:rPr>
                <w:sz w:val="24"/>
                <w:lang w:val="ru-RU"/>
              </w:rPr>
              <w:t>развития</w:t>
            </w:r>
            <w:r w:rsidRPr="00B25164">
              <w:rPr>
                <w:spacing w:val="73"/>
                <w:sz w:val="24"/>
                <w:lang w:val="ru-RU"/>
              </w:rPr>
              <w:t xml:space="preserve"> </w:t>
            </w:r>
            <w:r w:rsidRPr="00B25164">
              <w:rPr>
                <w:sz w:val="24"/>
                <w:lang w:val="ru-RU"/>
              </w:rPr>
              <w:t>систем</w:t>
            </w:r>
            <w:r w:rsidRPr="00B25164">
              <w:rPr>
                <w:spacing w:val="74"/>
                <w:sz w:val="24"/>
                <w:lang w:val="ru-RU"/>
              </w:rPr>
              <w:t xml:space="preserve"> </w:t>
            </w:r>
            <w:r w:rsidRPr="00B25164">
              <w:rPr>
                <w:sz w:val="24"/>
                <w:lang w:val="ru-RU"/>
              </w:rPr>
              <w:t>теплоснабжения</w:t>
            </w:r>
            <w:r w:rsidRPr="00B25164">
              <w:rPr>
                <w:spacing w:val="74"/>
                <w:sz w:val="24"/>
                <w:lang w:val="ru-RU"/>
              </w:rPr>
              <w:t xml:space="preserve"> </w:t>
            </w:r>
            <w:r w:rsidRPr="00B25164">
              <w:rPr>
                <w:sz w:val="24"/>
                <w:lang w:val="ru-RU"/>
              </w:rPr>
              <w:t>поселения,</w:t>
            </w:r>
            <w:r w:rsidRPr="00B25164">
              <w:rPr>
                <w:spacing w:val="74"/>
                <w:sz w:val="24"/>
                <w:lang w:val="ru-RU"/>
              </w:rPr>
              <w:t xml:space="preserve"> </w:t>
            </w:r>
            <w:r w:rsidRPr="00B25164">
              <w:rPr>
                <w:sz w:val="24"/>
                <w:lang w:val="ru-RU"/>
              </w:rPr>
              <w:t>городского</w:t>
            </w:r>
            <w:r w:rsidRPr="00B25164">
              <w:rPr>
                <w:spacing w:val="74"/>
                <w:sz w:val="24"/>
                <w:lang w:val="ru-RU"/>
              </w:rPr>
              <w:t xml:space="preserve"> </w:t>
            </w:r>
            <w:r w:rsidRPr="00B25164">
              <w:rPr>
                <w:sz w:val="24"/>
                <w:lang w:val="ru-RU"/>
              </w:rPr>
              <w:t>округа,</w:t>
            </w:r>
          </w:p>
          <w:p w:rsidR="00B25164" w:rsidRPr="00876848" w:rsidRDefault="00B25164" w:rsidP="00B25164">
            <w:pPr>
              <w:pStyle w:val="TableParagraph"/>
              <w:spacing w:before="41"/>
              <w:ind w:left="107"/>
              <w:rPr>
                <w:sz w:val="24"/>
              </w:rPr>
            </w:pPr>
            <w:r w:rsidRPr="00876848">
              <w:rPr>
                <w:sz w:val="24"/>
              </w:rPr>
              <w:t>города</w:t>
            </w:r>
            <w:r w:rsidRPr="00876848">
              <w:rPr>
                <w:spacing w:val="-4"/>
                <w:sz w:val="24"/>
              </w:rPr>
              <w:t xml:space="preserve"> </w:t>
            </w:r>
            <w:r w:rsidRPr="00876848">
              <w:rPr>
                <w:sz w:val="24"/>
              </w:rPr>
              <w:t>федерального</w:t>
            </w:r>
            <w:r w:rsidRPr="00876848">
              <w:rPr>
                <w:spacing w:val="-2"/>
                <w:sz w:val="24"/>
              </w:rPr>
              <w:t xml:space="preserve"> </w:t>
            </w:r>
            <w:r w:rsidRPr="00876848">
              <w:rPr>
                <w:sz w:val="24"/>
              </w:rPr>
              <w:t>значения»</w:t>
            </w:r>
          </w:p>
        </w:tc>
      </w:tr>
      <w:tr w:rsidR="00B25164" w:rsidRPr="00876848" w:rsidTr="00B25164">
        <w:trPr>
          <w:trHeight w:val="316"/>
        </w:trPr>
        <w:tc>
          <w:tcPr>
            <w:tcW w:w="9864" w:type="dxa"/>
            <w:gridSpan w:val="9"/>
          </w:tcPr>
          <w:p w:rsidR="00B25164" w:rsidRPr="00876848" w:rsidRDefault="00B25164" w:rsidP="00B25164">
            <w:pPr>
              <w:pStyle w:val="TableParagraph"/>
              <w:spacing w:line="270" w:lineRule="exact"/>
              <w:ind w:left="107"/>
              <w:rPr>
                <w:sz w:val="24"/>
              </w:rPr>
            </w:pPr>
            <w:r w:rsidRPr="00876848">
              <w:rPr>
                <w:sz w:val="24"/>
              </w:rPr>
              <w:t>Глава</w:t>
            </w:r>
            <w:r w:rsidRPr="00876848">
              <w:rPr>
                <w:spacing w:val="-4"/>
                <w:sz w:val="24"/>
              </w:rPr>
              <w:t xml:space="preserve"> </w:t>
            </w:r>
            <w:r w:rsidRPr="00876848">
              <w:rPr>
                <w:sz w:val="24"/>
              </w:rPr>
              <w:t>14</w:t>
            </w:r>
            <w:r w:rsidRPr="00876848">
              <w:rPr>
                <w:spacing w:val="2"/>
                <w:sz w:val="24"/>
              </w:rPr>
              <w:t xml:space="preserve"> </w:t>
            </w:r>
            <w:r w:rsidRPr="00876848">
              <w:rPr>
                <w:sz w:val="24"/>
              </w:rPr>
              <w:t>«Ценовые</w:t>
            </w:r>
            <w:r w:rsidRPr="00876848">
              <w:rPr>
                <w:spacing w:val="-3"/>
                <w:sz w:val="24"/>
              </w:rPr>
              <w:t xml:space="preserve"> </w:t>
            </w:r>
            <w:r w:rsidRPr="00876848">
              <w:rPr>
                <w:sz w:val="24"/>
              </w:rPr>
              <w:t>(тарифные)</w:t>
            </w:r>
            <w:r w:rsidRPr="00876848">
              <w:rPr>
                <w:spacing w:val="-3"/>
                <w:sz w:val="24"/>
              </w:rPr>
              <w:t xml:space="preserve"> </w:t>
            </w:r>
            <w:r w:rsidRPr="00876848">
              <w:rPr>
                <w:sz w:val="24"/>
              </w:rPr>
              <w:t>последствия»</w:t>
            </w:r>
          </w:p>
        </w:tc>
      </w:tr>
      <w:tr w:rsidR="00B25164" w:rsidRPr="00876848" w:rsidTr="00B25164">
        <w:trPr>
          <w:trHeight w:val="316"/>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15 «Реестр</w:t>
            </w:r>
            <w:r w:rsidRPr="00B25164">
              <w:rPr>
                <w:spacing w:val="-2"/>
                <w:sz w:val="24"/>
                <w:lang w:val="ru-RU"/>
              </w:rPr>
              <w:t xml:space="preserve"> </w:t>
            </w:r>
            <w:r w:rsidRPr="00B25164">
              <w:rPr>
                <w:sz w:val="24"/>
                <w:lang w:val="ru-RU"/>
              </w:rPr>
              <w:t>единых</w:t>
            </w:r>
            <w:r w:rsidRPr="00B25164">
              <w:rPr>
                <w:spacing w:val="-3"/>
                <w:sz w:val="24"/>
                <w:lang w:val="ru-RU"/>
              </w:rPr>
              <w:t xml:space="preserve"> </w:t>
            </w:r>
            <w:r w:rsidRPr="00B25164">
              <w:rPr>
                <w:sz w:val="24"/>
                <w:lang w:val="ru-RU"/>
              </w:rPr>
              <w:t>теплоснабжающих</w:t>
            </w:r>
            <w:r w:rsidRPr="00B25164">
              <w:rPr>
                <w:spacing w:val="-1"/>
                <w:sz w:val="24"/>
                <w:lang w:val="ru-RU"/>
              </w:rPr>
              <w:t xml:space="preserve"> </w:t>
            </w:r>
            <w:r w:rsidRPr="00B25164">
              <w:rPr>
                <w:sz w:val="24"/>
                <w:lang w:val="ru-RU"/>
              </w:rPr>
              <w:t>организаций»</w:t>
            </w:r>
          </w:p>
        </w:tc>
      </w:tr>
      <w:tr w:rsidR="00B25164" w:rsidRPr="00876848" w:rsidTr="00B25164">
        <w:trPr>
          <w:trHeight w:val="319"/>
        </w:trPr>
        <w:tc>
          <w:tcPr>
            <w:tcW w:w="9864" w:type="dxa"/>
            <w:gridSpan w:val="9"/>
          </w:tcPr>
          <w:p w:rsidR="00B25164" w:rsidRPr="00B25164" w:rsidRDefault="00B25164" w:rsidP="00B25164">
            <w:pPr>
              <w:pStyle w:val="TableParagraph"/>
              <w:spacing w:line="273"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16</w:t>
            </w:r>
            <w:r w:rsidRPr="00B25164">
              <w:rPr>
                <w:spacing w:val="2"/>
                <w:sz w:val="24"/>
                <w:lang w:val="ru-RU"/>
              </w:rPr>
              <w:t xml:space="preserve"> </w:t>
            </w:r>
            <w:r w:rsidRPr="00B25164">
              <w:rPr>
                <w:sz w:val="24"/>
                <w:lang w:val="ru-RU"/>
              </w:rPr>
              <w:t>«Реестр</w:t>
            </w:r>
            <w:r w:rsidRPr="00B25164">
              <w:rPr>
                <w:spacing w:val="-3"/>
                <w:sz w:val="24"/>
                <w:lang w:val="ru-RU"/>
              </w:rPr>
              <w:t xml:space="preserve"> </w:t>
            </w:r>
            <w:r w:rsidRPr="00B25164">
              <w:rPr>
                <w:sz w:val="24"/>
                <w:lang w:val="ru-RU"/>
              </w:rPr>
              <w:t>мероприятий</w:t>
            </w:r>
            <w:r w:rsidRPr="00B25164">
              <w:rPr>
                <w:spacing w:val="-2"/>
                <w:sz w:val="24"/>
                <w:lang w:val="ru-RU"/>
              </w:rPr>
              <w:t xml:space="preserve"> </w:t>
            </w:r>
            <w:r w:rsidRPr="00B25164">
              <w:rPr>
                <w:sz w:val="24"/>
                <w:lang w:val="ru-RU"/>
              </w:rPr>
              <w:t>схемы</w:t>
            </w:r>
            <w:r w:rsidRPr="00B25164">
              <w:rPr>
                <w:spacing w:val="-2"/>
                <w:sz w:val="24"/>
                <w:lang w:val="ru-RU"/>
              </w:rPr>
              <w:t xml:space="preserve"> </w:t>
            </w:r>
            <w:r w:rsidRPr="00B25164">
              <w:rPr>
                <w:sz w:val="24"/>
                <w:lang w:val="ru-RU"/>
              </w:rPr>
              <w:t>теплоснабжения»</w:t>
            </w:r>
          </w:p>
        </w:tc>
      </w:tr>
      <w:tr w:rsidR="00B25164" w:rsidRPr="00876848" w:rsidTr="00B25164">
        <w:trPr>
          <w:trHeight w:val="316"/>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3"/>
                <w:sz w:val="24"/>
                <w:lang w:val="ru-RU"/>
              </w:rPr>
              <w:t xml:space="preserve"> </w:t>
            </w:r>
            <w:r w:rsidRPr="00B25164">
              <w:rPr>
                <w:sz w:val="24"/>
                <w:lang w:val="ru-RU"/>
              </w:rPr>
              <w:t>17</w:t>
            </w:r>
            <w:r w:rsidRPr="00B25164">
              <w:rPr>
                <w:spacing w:val="3"/>
                <w:sz w:val="24"/>
                <w:lang w:val="ru-RU"/>
              </w:rPr>
              <w:t xml:space="preserve"> </w:t>
            </w:r>
            <w:r w:rsidRPr="00B25164">
              <w:rPr>
                <w:sz w:val="24"/>
                <w:lang w:val="ru-RU"/>
              </w:rPr>
              <w:t>«Замечания</w:t>
            </w:r>
            <w:r w:rsidRPr="00B25164">
              <w:rPr>
                <w:spacing w:val="-2"/>
                <w:sz w:val="24"/>
                <w:lang w:val="ru-RU"/>
              </w:rPr>
              <w:t xml:space="preserve"> </w:t>
            </w:r>
            <w:r w:rsidRPr="00B25164">
              <w:rPr>
                <w:sz w:val="24"/>
                <w:lang w:val="ru-RU"/>
              </w:rPr>
              <w:t>и</w:t>
            </w:r>
            <w:r w:rsidRPr="00B25164">
              <w:rPr>
                <w:spacing w:val="-3"/>
                <w:sz w:val="24"/>
                <w:lang w:val="ru-RU"/>
              </w:rPr>
              <w:t xml:space="preserve"> </w:t>
            </w:r>
            <w:r w:rsidRPr="00B25164">
              <w:rPr>
                <w:sz w:val="24"/>
                <w:lang w:val="ru-RU"/>
              </w:rPr>
              <w:t>предложения</w:t>
            </w:r>
            <w:r w:rsidRPr="00B25164">
              <w:rPr>
                <w:spacing w:val="-2"/>
                <w:sz w:val="24"/>
                <w:lang w:val="ru-RU"/>
              </w:rPr>
              <w:t xml:space="preserve"> </w:t>
            </w:r>
            <w:r w:rsidRPr="00B25164">
              <w:rPr>
                <w:sz w:val="24"/>
                <w:lang w:val="ru-RU"/>
              </w:rPr>
              <w:t>к</w:t>
            </w:r>
            <w:r w:rsidRPr="00B25164">
              <w:rPr>
                <w:spacing w:val="-3"/>
                <w:sz w:val="24"/>
                <w:lang w:val="ru-RU"/>
              </w:rPr>
              <w:t xml:space="preserve"> </w:t>
            </w:r>
            <w:r w:rsidRPr="00B25164">
              <w:rPr>
                <w:sz w:val="24"/>
                <w:lang w:val="ru-RU"/>
              </w:rPr>
              <w:t>проекту</w:t>
            </w:r>
            <w:r w:rsidRPr="00B25164">
              <w:rPr>
                <w:spacing w:val="-6"/>
                <w:sz w:val="24"/>
                <w:lang w:val="ru-RU"/>
              </w:rPr>
              <w:t xml:space="preserve"> </w:t>
            </w:r>
            <w:r w:rsidRPr="00B25164">
              <w:rPr>
                <w:sz w:val="24"/>
                <w:lang w:val="ru-RU"/>
              </w:rPr>
              <w:t>схемы</w:t>
            </w:r>
            <w:r w:rsidRPr="00B25164">
              <w:rPr>
                <w:spacing w:val="-2"/>
                <w:sz w:val="24"/>
                <w:lang w:val="ru-RU"/>
              </w:rPr>
              <w:t xml:space="preserve"> </w:t>
            </w:r>
            <w:r w:rsidRPr="00B25164">
              <w:rPr>
                <w:sz w:val="24"/>
                <w:lang w:val="ru-RU"/>
              </w:rPr>
              <w:t>теплоснабжения»</w:t>
            </w:r>
          </w:p>
        </w:tc>
      </w:tr>
      <w:tr w:rsidR="00B25164" w:rsidRPr="00876848" w:rsidTr="00B25164">
        <w:trPr>
          <w:trHeight w:val="635"/>
        </w:trPr>
        <w:tc>
          <w:tcPr>
            <w:tcW w:w="9864"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5"/>
                <w:sz w:val="24"/>
                <w:lang w:val="ru-RU"/>
              </w:rPr>
              <w:t xml:space="preserve"> </w:t>
            </w:r>
            <w:r w:rsidRPr="00B25164">
              <w:rPr>
                <w:sz w:val="24"/>
                <w:lang w:val="ru-RU"/>
              </w:rPr>
              <w:t>18</w:t>
            </w:r>
            <w:r w:rsidRPr="00B25164">
              <w:rPr>
                <w:spacing w:val="1"/>
                <w:sz w:val="24"/>
                <w:lang w:val="ru-RU"/>
              </w:rPr>
              <w:t xml:space="preserve"> </w:t>
            </w:r>
            <w:r w:rsidRPr="00B25164">
              <w:rPr>
                <w:sz w:val="24"/>
                <w:lang w:val="ru-RU"/>
              </w:rPr>
              <w:t>«Сводный</w:t>
            </w:r>
            <w:r w:rsidRPr="00B25164">
              <w:rPr>
                <w:spacing w:val="-4"/>
                <w:sz w:val="24"/>
                <w:lang w:val="ru-RU"/>
              </w:rPr>
              <w:t xml:space="preserve"> </w:t>
            </w:r>
            <w:r w:rsidRPr="00B25164">
              <w:rPr>
                <w:sz w:val="24"/>
                <w:lang w:val="ru-RU"/>
              </w:rPr>
              <w:t>том</w:t>
            </w:r>
            <w:r w:rsidRPr="00B25164">
              <w:rPr>
                <w:spacing w:val="-2"/>
                <w:sz w:val="24"/>
                <w:lang w:val="ru-RU"/>
              </w:rPr>
              <w:t xml:space="preserve"> </w:t>
            </w:r>
            <w:r w:rsidRPr="00B25164">
              <w:rPr>
                <w:sz w:val="24"/>
                <w:lang w:val="ru-RU"/>
              </w:rPr>
              <w:t>изменений,</w:t>
            </w:r>
            <w:r w:rsidRPr="00B25164">
              <w:rPr>
                <w:spacing w:val="-3"/>
                <w:sz w:val="24"/>
                <w:lang w:val="ru-RU"/>
              </w:rPr>
              <w:t xml:space="preserve"> </w:t>
            </w:r>
            <w:r w:rsidRPr="00B25164">
              <w:rPr>
                <w:sz w:val="24"/>
                <w:lang w:val="ru-RU"/>
              </w:rPr>
              <w:t>выполненных</w:t>
            </w:r>
            <w:r w:rsidRPr="00B25164">
              <w:rPr>
                <w:spacing w:val="-3"/>
                <w:sz w:val="24"/>
                <w:lang w:val="ru-RU"/>
              </w:rPr>
              <w:t xml:space="preserve"> </w:t>
            </w:r>
            <w:r w:rsidRPr="00B25164">
              <w:rPr>
                <w:sz w:val="24"/>
                <w:lang w:val="ru-RU"/>
              </w:rPr>
              <w:t>в</w:t>
            </w:r>
            <w:r w:rsidRPr="00B25164">
              <w:rPr>
                <w:spacing w:val="-4"/>
                <w:sz w:val="24"/>
                <w:lang w:val="ru-RU"/>
              </w:rPr>
              <w:t xml:space="preserve"> </w:t>
            </w:r>
            <w:r w:rsidRPr="00B25164">
              <w:rPr>
                <w:sz w:val="24"/>
                <w:lang w:val="ru-RU"/>
              </w:rPr>
              <w:t>доработанной</w:t>
            </w:r>
            <w:r w:rsidRPr="00B25164">
              <w:rPr>
                <w:spacing w:val="-3"/>
                <w:sz w:val="24"/>
                <w:lang w:val="ru-RU"/>
              </w:rPr>
              <w:t xml:space="preserve"> </w:t>
            </w:r>
            <w:r w:rsidRPr="00B25164">
              <w:rPr>
                <w:sz w:val="24"/>
                <w:lang w:val="ru-RU"/>
              </w:rPr>
              <w:t>и</w:t>
            </w:r>
            <w:r w:rsidRPr="00B25164">
              <w:rPr>
                <w:spacing w:val="2"/>
                <w:sz w:val="24"/>
                <w:lang w:val="ru-RU"/>
              </w:rPr>
              <w:t xml:space="preserve"> </w:t>
            </w:r>
            <w:r w:rsidRPr="00B25164">
              <w:rPr>
                <w:sz w:val="24"/>
                <w:lang w:val="ru-RU"/>
              </w:rPr>
              <w:t>(или)</w:t>
            </w:r>
            <w:r w:rsidRPr="00B25164">
              <w:rPr>
                <w:spacing w:val="-3"/>
                <w:sz w:val="24"/>
                <w:lang w:val="ru-RU"/>
              </w:rPr>
              <w:t xml:space="preserve"> </w:t>
            </w:r>
            <w:r w:rsidRPr="00B25164">
              <w:rPr>
                <w:sz w:val="24"/>
                <w:lang w:val="ru-RU"/>
              </w:rPr>
              <w:t>актуализированной</w:t>
            </w:r>
          </w:p>
          <w:p w:rsidR="00B25164" w:rsidRPr="00876848" w:rsidRDefault="00B25164" w:rsidP="00B25164">
            <w:pPr>
              <w:pStyle w:val="TableParagraph"/>
              <w:spacing w:before="43"/>
              <w:ind w:left="107"/>
              <w:rPr>
                <w:sz w:val="24"/>
              </w:rPr>
            </w:pPr>
            <w:r w:rsidRPr="00876848">
              <w:rPr>
                <w:sz w:val="24"/>
              </w:rPr>
              <w:t>схеме</w:t>
            </w:r>
            <w:r w:rsidRPr="00876848">
              <w:rPr>
                <w:spacing w:val="-1"/>
                <w:sz w:val="24"/>
              </w:rPr>
              <w:t xml:space="preserve"> </w:t>
            </w:r>
            <w:r w:rsidRPr="00876848">
              <w:rPr>
                <w:sz w:val="24"/>
              </w:rPr>
              <w:t>теплоснабжения»</w:t>
            </w:r>
          </w:p>
        </w:tc>
      </w:tr>
      <w:tr w:rsidR="00B25164" w:rsidRPr="00876848" w:rsidTr="00B25164">
        <w:trPr>
          <w:trHeight w:val="316"/>
        </w:trPr>
        <w:tc>
          <w:tcPr>
            <w:tcW w:w="9864" w:type="dxa"/>
            <w:gridSpan w:val="9"/>
          </w:tcPr>
          <w:p w:rsidR="00B25164" w:rsidRPr="00876848" w:rsidRDefault="00B25164" w:rsidP="00B25164">
            <w:pPr>
              <w:pStyle w:val="TableParagraph"/>
              <w:spacing w:line="270" w:lineRule="exact"/>
              <w:ind w:left="107"/>
              <w:rPr>
                <w:sz w:val="24"/>
              </w:rPr>
            </w:pPr>
            <w:r w:rsidRPr="00876848">
              <w:rPr>
                <w:sz w:val="24"/>
              </w:rPr>
              <w:t>Приложения</w:t>
            </w:r>
          </w:p>
        </w:tc>
      </w:tr>
    </w:tbl>
    <w:p w:rsidR="00B25164" w:rsidRPr="00876848" w:rsidRDefault="00B25164" w:rsidP="00B25164">
      <w:pPr>
        <w:spacing w:line="270" w:lineRule="exact"/>
        <w:rPr>
          <w:sz w:val="24"/>
        </w:rPr>
        <w:sectPr w:rsidR="00B25164" w:rsidRPr="00876848" w:rsidSect="00B25164">
          <w:pgSz w:w="11910" w:h="16840"/>
          <w:pgMar w:top="1000" w:right="440" w:bottom="540" w:left="720" w:header="270" w:footer="318" w:gutter="0"/>
          <w:cols w:space="720"/>
        </w:sectPr>
      </w:pPr>
    </w:p>
    <w:p w:rsidR="00B25164" w:rsidRPr="00876848" w:rsidRDefault="00B25164" w:rsidP="00B25164">
      <w:pPr>
        <w:pStyle w:val="af5"/>
        <w:spacing w:before="1"/>
        <w:rPr>
          <w:b/>
          <w:sz w:val="21"/>
        </w:rPr>
      </w:pPr>
    </w:p>
    <w:p w:rsidR="00B25164" w:rsidRPr="006C288F" w:rsidRDefault="00B25164" w:rsidP="00B25164">
      <w:pPr>
        <w:spacing w:before="90"/>
        <w:ind w:left="4654"/>
        <w:rPr>
          <w:rFonts w:ascii="Times New Roman" w:hAnsi="Times New Roman"/>
          <w:b/>
          <w:sz w:val="26"/>
          <w:szCs w:val="26"/>
        </w:rPr>
      </w:pPr>
      <w:r w:rsidRPr="006C288F">
        <w:rPr>
          <w:rFonts w:ascii="Times New Roman" w:hAnsi="Times New Roman"/>
          <w:b/>
          <w:sz w:val="26"/>
          <w:szCs w:val="26"/>
        </w:rPr>
        <w:t>ОГЛАВЛЕНИЕ</w:t>
      </w:r>
    </w:p>
    <w:p w:rsidR="00B25164" w:rsidRPr="006C288F" w:rsidRDefault="00B25164" w:rsidP="00B25164">
      <w:pPr>
        <w:rPr>
          <w:rFonts w:ascii="Times New Roman" w:hAnsi="Times New Roman"/>
          <w:sz w:val="26"/>
          <w:szCs w:val="26"/>
        </w:rPr>
        <w:sectPr w:rsidR="00B25164" w:rsidRPr="006C288F" w:rsidSect="00B25164">
          <w:pgSz w:w="11910" w:h="16840"/>
          <w:pgMar w:top="1000" w:right="440" w:bottom="794" w:left="720" w:header="270" w:footer="318" w:gutter="0"/>
          <w:cols w:space="720"/>
        </w:sectPr>
      </w:pPr>
    </w:p>
    <w:sdt>
      <w:sdtPr>
        <w:rPr>
          <w:sz w:val="26"/>
          <w:szCs w:val="26"/>
        </w:rPr>
        <w:id w:val="1054122077"/>
        <w:docPartObj>
          <w:docPartGallery w:val="Table of Contents"/>
          <w:docPartUnique/>
        </w:docPartObj>
      </w:sdtPr>
      <w:sdtEndPr>
        <w:rPr>
          <w:sz w:val="24"/>
          <w:szCs w:val="24"/>
        </w:rPr>
      </w:sdtEndPr>
      <w:sdtContent>
        <w:p w:rsidR="00B25164" w:rsidRPr="006C288F" w:rsidRDefault="00094895" w:rsidP="00B25164">
          <w:pPr>
            <w:pStyle w:val="1f"/>
            <w:tabs>
              <w:tab w:val="left" w:leader="dot" w:pos="10502"/>
            </w:tabs>
            <w:spacing w:before="122"/>
            <w:rPr>
              <w:sz w:val="26"/>
              <w:szCs w:val="26"/>
            </w:rPr>
          </w:pPr>
          <w:hyperlink w:anchor="_bookmark0" w:history="1">
            <w:r w:rsidR="00B25164" w:rsidRPr="006C288F">
              <w:rPr>
                <w:sz w:val="26"/>
                <w:szCs w:val="26"/>
              </w:rPr>
              <w:t>ВВЕДЕНИЕ</w:t>
            </w:r>
            <w:r w:rsidR="00B25164" w:rsidRPr="006C288F">
              <w:rPr>
                <w:sz w:val="26"/>
                <w:szCs w:val="26"/>
              </w:rPr>
              <w:tab/>
              <w:t>8</w:t>
            </w:r>
          </w:hyperlink>
        </w:p>
        <w:p w:rsidR="00B25164" w:rsidRPr="006C288F" w:rsidRDefault="00094895" w:rsidP="00B25164">
          <w:pPr>
            <w:pStyle w:val="1f"/>
            <w:tabs>
              <w:tab w:val="left" w:leader="dot" w:pos="10502"/>
            </w:tabs>
            <w:spacing w:before="2"/>
            <w:ind w:right="125"/>
            <w:rPr>
              <w:sz w:val="26"/>
              <w:szCs w:val="26"/>
            </w:rPr>
          </w:pPr>
          <w:hyperlink w:anchor="_bookmark1" w:history="1">
            <w:r w:rsidR="00B25164" w:rsidRPr="006C288F">
              <w:rPr>
                <w:sz w:val="26"/>
                <w:szCs w:val="26"/>
              </w:rPr>
              <w:t>РАЗДЕЛ</w:t>
            </w:r>
            <w:r w:rsidR="00B25164" w:rsidRPr="006C288F">
              <w:rPr>
                <w:spacing w:val="1"/>
                <w:sz w:val="26"/>
                <w:szCs w:val="26"/>
              </w:rPr>
              <w:t xml:space="preserve"> </w:t>
            </w:r>
            <w:r w:rsidR="00B25164" w:rsidRPr="006C288F">
              <w:rPr>
                <w:sz w:val="26"/>
                <w:szCs w:val="26"/>
              </w:rPr>
              <w:t>1</w:t>
            </w:r>
            <w:r w:rsidR="00B25164" w:rsidRPr="006C288F">
              <w:rPr>
                <w:spacing w:val="1"/>
                <w:sz w:val="26"/>
                <w:szCs w:val="26"/>
              </w:rPr>
              <w:t xml:space="preserve"> </w:t>
            </w:r>
            <w:r w:rsidR="00B25164" w:rsidRPr="006C288F">
              <w:rPr>
                <w:sz w:val="26"/>
                <w:szCs w:val="26"/>
              </w:rPr>
              <w:t>"ПОКАЗАТЕЛИ</w:t>
            </w:r>
            <w:r w:rsidR="00B25164" w:rsidRPr="006C288F">
              <w:rPr>
                <w:spacing w:val="1"/>
                <w:sz w:val="26"/>
                <w:szCs w:val="26"/>
              </w:rPr>
              <w:t xml:space="preserve"> </w:t>
            </w:r>
            <w:r w:rsidR="00B25164" w:rsidRPr="006C288F">
              <w:rPr>
                <w:sz w:val="26"/>
                <w:szCs w:val="26"/>
              </w:rPr>
              <w:t>СУЩЕСТВУЮЩЕГО</w:t>
            </w:r>
            <w:r w:rsidR="00B25164" w:rsidRPr="006C288F">
              <w:rPr>
                <w:spacing w:val="1"/>
                <w:sz w:val="26"/>
                <w:szCs w:val="26"/>
              </w:rPr>
              <w:t xml:space="preserve"> </w:t>
            </w:r>
            <w:r w:rsidR="00B25164" w:rsidRPr="006C288F">
              <w:rPr>
                <w:sz w:val="26"/>
                <w:szCs w:val="26"/>
              </w:rPr>
              <w:t>И</w:t>
            </w:r>
            <w:r w:rsidR="00B25164" w:rsidRPr="006C288F">
              <w:rPr>
                <w:spacing w:val="1"/>
                <w:sz w:val="26"/>
                <w:szCs w:val="26"/>
              </w:rPr>
              <w:t xml:space="preserve"> </w:t>
            </w:r>
            <w:r w:rsidR="00B25164" w:rsidRPr="006C288F">
              <w:rPr>
                <w:sz w:val="26"/>
                <w:szCs w:val="26"/>
              </w:rPr>
              <w:t>ПЕРСПЕКТИВНОГО</w:t>
            </w:r>
            <w:r w:rsidR="00B25164" w:rsidRPr="006C288F">
              <w:rPr>
                <w:spacing w:val="1"/>
                <w:sz w:val="26"/>
                <w:szCs w:val="26"/>
              </w:rPr>
              <w:t xml:space="preserve"> </w:t>
            </w:r>
            <w:r w:rsidR="00B25164" w:rsidRPr="006C288F">
              <w:rPr>
                <w:sz w:val="26"/>
                <w:szCs w:val="26"/>
              </w:rPr>
              <w:t>СПРОСА</w:t>
            </w:r>
            <w:r w:rsidR="00B25164" w:rsidRPr="006C288F">
              <w:rPr>
                <w:spacing w:val="1"/>
                <w:sz w:val="26"/>
                <w:szCs w:val="26"/>
              </w:rPr>
              <w:t xml:space="preserve"> </w:t>
            </w:r>
            <w:r w:rsidR="00B25164" w:rsidRPr="006C288F">
              <w:rPr>
                <w:sz w:val="26"/>
                <w:szCs w:val="26"/>
              </w:rPr>
              <w:t>НА</w:t>
            </w:r>
          </w:hyperlink>
          <w:r w:rsidR="00B25164" w:rsidRPr="006C288F">
            <w:rPr>
              <w:spacing w:val="1"/>
              <w:sz w:val="26"/>
              <w:szCs w:val="26"/>
            </w:rPr>
            <w:t xml:space="preserve"> </w:t>
          </w:r>
          <w:hyperlink w:anchor="_bookmark1" w:history="1">
            <w:r w:rsidR="00B25164" w:rsidRPr="006C288F">
              <w:rPr>
                <w:sz w:val="26"/>
                <w:szCs w:val="26"/>
              </w:rPr>
              <w:t>ТЕПЛОВУЮ</w:t>
            </w:r>
            <w:r w:rsidR="00B25164" w:rsidRPr="006C288F">
              <w:rPr>
                <w:spacing w:val="1"/>
                <w:sz w:val="26"/>
                <w:szCs w:val="26"/>
              </w:rPr>
              <w:t xml:space="preserve"> </w:t>
            </w:r>
            <w:r w:rsidR="00B25164" w:rsidRPr="006C288F">
              <w:rPr>
                <w:sz w:val="26"/>
                <w:szCs w:val="26"/>
              </w:rPr>
              <w:t>ЭНЕРГИЮ</w:t>
            </w:r>
            <w:r w:rsidR="00B25164" w:rsidRPr="006C288F">
              <w:rPr>
                <w:spacing w:val="1"/>
                <w:sz w:val="26"/>
                <w:szCs w:val="26"/>
              </w:rPr>
              <w:t xml:space="preserve"> </w:t>
            </w:r>
            <w:r w:rsidR="00B25164" w:rsidRPr="006C288F">
              <w:rPr>
                <w:sz w:val="26"/>
                <w:szCs w:val="26"/>
              </w:rPr>
              <w:t>(МОЩНОСТЬ)</w:t>
            </w:r>
            <w:r w:rsidR="00B25164" w:rsidRPr="006C288F">
              <w:rPr>
                <w:spacing w:val="1"/>
                <w:sz w:val="26"/>
                <w:szCs w:val="26"/>
              </w:rPr>
              <w:t xml:space="preserve"> </w:t>
            </w:r>
            <w:r w:rsidR="00B25164" w:rsidRPr="006C288F">
              <w:rPr>
                <w:sz w:val="26"/>
                <w:szCs w:val="26"/>
              </w:rPr>
              <w:t>И</w:t>
            </w:r>
            <w:r w:rsidR="00B25164" w:rsidRPr="006C288F">
              <w:rPr>
                <w:spacing w:val="1"/>
                <w:sz w:val="26"/>
                <w:szCs w:val="26"/>
              </w:rPr>
              <w:t xml:space="preserve"> </w:t>
            </w:r>
            <w:r w:rsidR="00B25164" w:rsidRPr="006C288F">
              <w:rPr>
                <w:sz w:val="26"/>
                <w:szCs w:val="26"/>
              </w:rPr>
              <w:t>ТЕПЛОНОСИТЕЛЬ</w:t>
            </w:r>
            <w:r w:rsidR="00B25164" w:rsidRPr="006C288F">
              <w:rPr>
                <w:spacing w:val="1"/>
                <w:sz w:val="26"/>
                <w:szCs w:val="26"/>
              </w:rPr>
              <w:t xml:space="preserve"> </w:t>
            </w:r>
            <w:r w:rsidR="00B25164" w:rsidRPr="006C288F">
              <w:rPr>
                <w:sz w:val="26"/>
                <w:szCs w:val="26"/>
              </w:rPr>
              <w:t>В</w:t>
            </w:r>
            <w:r w:rsidR="00B25164" w:rsidRPr="006C288F">
              <w:rPr>
                <w:spacing w:val="1"/>
                <w:sz w:val="26"/>
                <w:szCs w:val="26"/>
              </w:rPr>
              <w:t xml:space="preserve"> </w:t>
            </w:r>
            <w:r w:rsidR="00B25164" w:rsidRPr="006C288F">
              <w:rPr>
                <w:sz w:val="26"/>
                <w:szCs w:val="26"/>
              </w:rPr>
              <w:t>УСТАНОВЛЕННЫХ</w:t>
            </w:r>
          </w:hyperlink>
          <w:r w:rsidR="00B25164" w:rsidRPr="006C288F">
            <w:rPr>
              <w:spacing w:val="1"/>
              <w:sz w:val="26"/>
              <w:szCs w:val="26"/>
            </w:rPr>
            <w:t xml:space="preserve"> </w:t>
          </w:r>
          <w:hyperlink w:anchor="_bookmark1" w:history="1">
            <w:r w:rsidR="00B25164" w:rsidRPr="006C288F">
              <w:rPr>
                <w:sz w:val="26"/>
                <w:szCs w:val="26"/>
              </w:rPr>
              <w:t>ГРАНИЦАХ</w:t>
            </w:r>
            <w:r w:rsidR="00B25164" w:rsidRPr="006C288F">
              <w:rPr>
                <w:spacing w:val="-6"/>
                <w:sz w:val="26"/>
                <w:szCs w:val="26"/>
              </w:rPr>
              <w:t xml:space="preserve"> </w:t>
            </w:r>
            <w:r w:rsidR="00B25164" w:rsidRPr="006C288F">
              <w:rPr>
                <w:sz w:val="26"/>
                <w:szCs w:val="26"/>
              </w:rPr>
              <w:t>ТЕРРИТОРИИ</w:t>
            </w:r>
            <w:r w:rsidR="00B25164" w:rsidRPr="006C288F">
              <w:rPr>
                <w:spacing w:val="-5"/>
                <w:sz w:val="26"/>
                <w:szCs w:val="26"/>
              </w:rPr>
              <w:t xml:space="preserve"> </w:t>
            </w:r>
            <w:r w:rsidR="00B25164" w:rsidRPr="006C288F">
              <w:rPr>
                <w:sz w:val="26"/>
                <w:szCs w:val="26"/>
              </w:rPr>
              <w:t>МУНИЦИПАЛЬНОГО</w:t>
            </w:r>
            <w:r w:rsidR="00B25164" w:rsidRPr="006C288F">
              <w:rPr>
                <w:spacing w:val="-6"/>
                <w:sz w:val="26"/>
                <w:szCs w:val="26"/>
              </w:rPr>
              <w:t xml:space="preserve"> </w:t>
            </w:r>
            <w:r w:rsidR="00B25164" w:rsidRPr="006C288F">
              <w:rPr>
                <w:sz w:val="26"/>
                <w:szCs w:val="26"/>
              </w:rPr>
              <w:t>ОБРАЗОВАНИЯ"</w:t>
            </w:r>
            <w:r w:rsidR="00B25164" w:rsidRPr="006C288F">
              <w:rPr>
                <w:sz w:val="26"/>
                <w:szCs w:val="26"/>
              </w:rPr>
              <w:tab/>
              <w:t>9</w:t>
            </w:r>
          </w:hyperlink>
        </w:p>
        <w:p w:rsidR="00B25164" w:rsidRPr="006C288F" w:rsidRDefault="00094895" w:rsidP="00B25164">
          <w:pPr>
            <w:pStyle w:val="44"/>
            <w:tabs>
              <w:tab w:val="left" w:leader="dot" w:pos="10502"/>
            </w:tabs>
            <w:ind w:right="117"/>
            <w:rPr>
              <w:rFonts w:ascii="Times New Roman" w:hAnsi="Times New Roman"/>
              <w:sz w:val="26"/>
              <w:szCs w:val="26"/>
            </w:rPr>
          </w:pPr>
          <w:hyperlink w:anchor="_bookmark2" w:history="1">
            <w:r w:rsidR="00B25164" w:rsidRPr="006C288F">
              <w:rPr>
                <w:rFonts w:ascii="Times New Roman" w:hAnsi="Times New Roman"/>
                <w:sz w:val="26"/>
                <w:szCs w:val="26"/>
              </w:rPr>
              <w:t>а) величины существующей отапливаемой площади строительных фондов и приросты отапливаемой</w:t>
            </w:r>
          </w:hyperlink>
          <w:r w:rsidR="00B25164" w:rsidRPr="006C288F">
            <w:rPr>
              <w:rFonts w:ascii="Times New Roman" w:hAnsi="Times New Roman"/>
              <w:spacing w:val="1"/>
              <w:sz w:val="26"/>
              <w:szCs w:val="26"/>
            </w:rPr>
            <w:t xml:space="preserve"> </w:t>
          </w:r>
          <w:hyperlink w:anchor="_bookmark2" w:history="1">
            <w:r w:rsidR="00B25164" w:rsidRPr="006C288F">
              <w:rPr>
                <w:rFonts w:ascii="Times New Roman" w:hAnsi="Times New Roman"/>
                <w:sz w:val="26"/>
                <w:szCs w:val="26"/>
              </w:rPr>
              <w:t>площади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фондов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расчетным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элементам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территориального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деления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разделением</w:t>
            </w:r>
          </w:hyperlink>
          <w:r w:rsidR="00B25164" w:rsidRPr="006C288F">
            <w:rPr>
              <w:rFonts w:ascii="Times New Roman" w:hAnsi="Times New Roman"/>
              <w:spacing w:val="1"/>
              <w:sz w:val="26"/>
              <w:szCs w:val="26"/>
            </w:rPr>
            <w:t xml:space="preserve"> </w:t>
          </w:r>
          <w:hyperlink w:anchor="_bookmark2" w:history="1">
            <w:r w:rsidR="00B25164" w:rsidRPr="006C288F">
              <w:rPr>
                <w:rFonts w:ascii="Times New Roman" w:hAnsi="Times New Roman"/>
                <w:sz w:val="26"/>
                <w:szCs w:val="26"/>
              </w:rPr>
              <w:t>объектов</w:t>
            </w:r>
            <w:r w:rsidR="00B25164" w:rsidRPr="006C288F">
              <w:rPr>
                <w:rFonts w:ascii="Times New Roman" w:hAnsi="Times New Roman"/>
                <w:spacing w:val="10"/>
                <w:sz w:val="26"/>
                <w:szCs w:val="26"/>
              </w:rPr>
              <w:t xml:space="preserve"> </w:t>
            </w:r>
            <w:r w:rsidR="00B25164" w:rsidRPr="006C288F">
              <w:rPr>
                <w:rFonts w:ascii="Times New Roman" w:hAnsi="Times New Roman"/>
                <w:sz w:val="26"/>
                <w:szCs w:val="26"/>
              </w:rPr>
              <w:t>строительства</w:t>
            </w:r>
            <w:r w:rsidR="00B25164" w:rsidRPr="006C288F">
              <w:rPr>
                <w:rFonts w:ascii="Times New Roman" w:hAnsi="Times New Roman"/>
                <w:spacing w:val="12"/>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12"/>
                <w:sz w:val="26"/>
                <w:szCs w:val="26"/>
              </w:rPr>
              <w:t xml:space="preserve"> </w:t>
            </w:r>
            <w:r w:rsidR="00B25164" w:rsidRPr="006C288F">
              <w:rPr>
                <w:rFonts w:ascii="Times New Roman" w:hAnsi="Times New Roman"/>
                <w:sz w:val="26"/>
                <w:szCs w:val="26"/>
              </w:rPr>
              <w:t>многоквартирные</w:t>
            </w:r>
            <w:r w:rsidR="00B25164" w:rsidRPr="006C288F">
              <w:rPr>
                <w:rFonts w:ascii="Times New Roman" w:hAnsi="Times New Roman"/>
                <w:spacing w:val="10"/>
                <w:sz w:val="26"/>
                <w:szCs w:val="26"/>
              </w:rPr>
              <w:t xml:space="preserve"> </w:t>
            </w:r>
            <w:r w:rsidR="00B25164" w:rsidRPr="006C288F">
              <w:rPr>
                <w:rFonts w:ascii="Times New Roman" w:hAnsi="Times New Roman"/>
                <w:sz w:val="26"/>
                <w:szCs w:val="26"/>
              </w:rPr>
              <w:t>дома,</w:t>
            </w:r>
            <w:r w:rsidR="00B25164" w:rsidRPr="006C288F">
              <w:rPr>
                <w:rFonts w:ascii="Times New Roman" w:hAnsi="Times New Roman"/>
                <w:spacing w:val="10"/>
                <w:sz w:val="26"/>
                <w:szCs w:val="26"/>
              </w:rPr>
              <w:t xml:space="preserve"> </w:t>
            </w:r>
            <w:r w:rsidR="00B25164" w:rsidRPr="006C288F">
              <w:rPr>
                <w:rFonts w:ascii="Times New Roman" w:hAnsi="Times New Roman"/>
                <w:sz w:val="26"/>
                <w:szCs w:val="26"/>
              </w:rPr>
              <w:t>индивидуальные</w:t>
            </w:r>
            <w:r w:rsidR="00B25164" w:rsidRPr="006C288F">
              <w:rPr>
                <w:rFonts w:ascii="Times New Roman" w:hAnsi="Times New Roman"/>
                <w:spacing w:val="10"/>
                <w:sz w:val="26"/>
                <w:szCs w:val="26"/>
              </w:rPr>
              <w:t xml:space="preserve"> </w:t>
            </w:r>
            <w:r w:rsidR="00B25164" w:rsidRPr="006C288F">
              <w:rPr>
                <w:rFonts w:ascii="Times New Roman" w:hAnsi="Times New Roman"/>
                <w:sz w:val="26"/>
                <w:szCs w:val="26"/>
              </w:rPr>
              <w:t>жилые</w:t>
            </w:r>
            <w:r w:rsidR="00B25164" w:rsidRPr="006C288F">
              <w:rPr>
                <w:rFonts w:ascii="Times New Roman" w:hAnsi="Times New Roman"/>
                <w:spacing w:val="10"/>
                <w:sz w:val="26"/>
                <w:szCs w:val="26"/>
              </w:rPr>
              <w:t xml:space="preserve"> </w:t>
            </w:r>
            <w:r w:rsidR="00B25164" w:rsidRPr="006C288F">
              <w:rPr>
                <w:rFonts w:ascii="Times New Roman" w:hAnsi="Times New Roman"/>
                <w:sz w:val="26"/>
                <w:szCs w:val="26"/>
              </w:rPr>
              <w:t>дома,</w:t>
            </w:r>
            <w:r w:rsidR="00B25164" w:rsidRPr="006C288F">
              <w:rPr>
                <w:rFonts w:ascii="Times New Roman" w:hAnsi="Times New Roman"/>
                <w:spacing w:val="12"/>
                <w:sz w:val="26"/>
                <w:szCs w:val="26"/>
              </w:rPr>
              <w:t xml:space="preserve"> </w:t>
            </w:r>
            <w:r w:rsidR="00B25164" w:rsidRPr="006C288F">
              <w:rPr>
                <w:rFonts w:ascii="Times New Roman" w:hAnsi="Times New Roman"/>
                <w:sz w:val="26"/>
                <w:szCs w:val="26"/>
              </w:rPr>
              <w:t>общественные</w:t>
            </w:r>
            <w:r w:rsidR="00B25164" w:rsidRPr="006C288F">
              <w:rPr>
                <w:rFonts w:ascii="Times New Roman" w:hAnsi="Times New Roman"/>
                <w:spacing w:val="14"/>
                <w:sz w:val="26"/>
                <w:szCs w:val="26"/>
              </w:rPr>
              <w:t xml:space="preserve"> </w:t>
            </w:r>
            <w:r w:rsidR="00B25164" w:rsidRPr="006C288F">
              <w:rPr>
                <w:rFonts w:ascii="Times New Roman" w:hAnsi="Times New Roman"/>
                <w:sz w:val="26"/>
                <w:szCs w:val="26"/>
              </w:rPr>
              <w:t>здания</w:t>
            </w:r>
          </w:hyperlink>
          <w:r w:rsidR="00B25164" w:rsidRPr="006C288F">
            <w:rPr>
              <w:rFonts w:ascii="Times New Roman" w:hAnsi="Times New Roman"/>
              <w:spacing w:val="-53"/>
              <w:sz w:val="26"/>
              <w:szCs w:val="26"/>
            </w:rPr>
            <w:t xml:space="preserve"> </w:t>
          </w:r>
          <w:hyperlink w:anchor="_bookmark2" w:history="1">
            <w:r w:rsidR="00B25164" w:rsidRPr="006C288F">
              <w:rPr>
                <w:rFonts w:ascii="Times New Roman" w:hAnsi="Times New Roman"/>
                <w:sz w:val="26"/>
                <w:szCs w:val="26"/>
              </w:rPr>
              <w:t>и производственные здания промышленных предприятий по этапам - на каждый год первого 5-летнего</w:t>
            </w:r>
          </w:hyperlink>
          <w:r w:rsidR="00B25164" w:rsidRPr="006C288F">
            <w:rPr>
              <w:rFonts w:ascii="Times New Roman" w:hAnsi="Times New Roman"/>
              <w:spacing w:val="1"/>
              <w:sz w:val="26"/>
              <w:szCs w:val="26"/>
            </w:rPr>
            <w:t xml:space="preserve"> </w:t>
          </w:r>
          <w:hyperlink w:anchor="_bookmark2" w:history="1">
            <w:r w:rsidR="00B25164" w:rsidRPr="006C288F">
              <w:rPr>
                <w:rFonts w:ascii="Times New Roman" w:hAnsi="Times New Roman"/>
                <w:sz w:val="26"/>
                <w:szCs w:val="26"/>
              </w:rPr>
              <w:t>периода</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последующие</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5-летние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периоды</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(далее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w:t>
            </w:r>
            <w:r w:rsidR="00B25164" w:rsidRPr="006C288F">
              <w:rPr>
                <w:rFonts w:ascii="Times New Roman" w:hAnsi="Times New Roman"/>
                <w:spacing w:val="-6"/>
                <w:sz w:val="26"/>
                <w:szCs w:val="26"/>
              </w:rPr>
              <w:t xml:space="preserve"> </w:t>
            </w:r>
            <w:r w:rsidR="00B25164" w:rsidRPr="006C288F">
              <w:rPr>
                <w:rFonts w:ascii="Times New Roman" w:hAnsi="Times New Roman"/>
                <w:sz w:val="26"/>
                <w:szCs w:val="26"/>
              </w:rPr>
              <w:t>этапы)</w:t>
            </w:r>
            <w:r w:rsidR="00B25164" w:rsidRPr="006C288F">
              <w:rPr>
                <w:rFonts w:ascii="Times New Roman" w:hAnsi="Times New Roman"/>
                <w:sz w:val="26"/>
                <w:szCs w:val="26"/>
              </w:rPr>
              <w:tab/>
              <w:t>9</w:t>
            </w:r>
          </w:hyperlink>
        </w:p>
        <w:p w:rsidR="00B25164" w:rsidRPr="006C288F" w:rsidRDefault="00094895" w:rsidP="00B25164">
          <w:pPr>
            <w:pStyle w:val="44"/>
            <w:tabs>
              <w:tab w:val="left" w:leader="dot" w:pos="10391"/>
            </w:tabs>
            <w:ind w:right="123"/>
            <w:rPr>
              <w:rFonts w:ascii="Times New Roman" w:hAnsi="Times New Roman"/>
              <w:sz w:val="26"/>
              <w:szCs w:val="26"/>
            </w:rPr>
          </w:pPr>
          <w:hyperlink w:anchor="_bookmark3" w:history="1">
            <w:r w:rsidR="00B25164" w:rsidRPr="006C288F">
              <w:rPr>
                <w:rFonts w:ascii="Times New Roman" w:hAnsi="Times New Roman"/>
                <w:sz w:val="26"/>
                <w:szCs w:val="26"/>
              </w:rPr>
              <w:t>б) существующие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перспективные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объемы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потребления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(мощности)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hyperlink>
          <w:r w:rsidR="00B25164" w:rsidRPr="006C288F">
            <w:rPr>
              <w:rFonts w:ascii="Times New Roman" w:hAnsi="Times New Roman"/>
              <w:spacing w:val="1"/>
              <w:sz w:val="26"/>
              <w:szCs w:val="26"/>
            </w:rPr>
            <w:t xml:space="preserve"> </w:t>
          </w:r>
          <w:hyperlink w:anchor="_bookmark3" w:history="1">
            <w:r w:rsidR="00B25164" w:rsidRPr="006C288F">
              <w:rPr>
                <w:rFonts w:ascii="Times New Roman" w:hAnsi="Times New Roman"/>
                <w:sz w:val="26"/>
                <w:szCs w:val="26"/>
              </w:rPr>
              <w:t>теплоносителя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разделением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видам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теплопотребления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каждом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расчетном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элементе</w:t>
            </w:r>
          </w:hyperlink>
          <w:r w:rsidR="00B25164" w:rsidRPr="006C288F">
            <w:rPr>
              <w:rFonts w:ascii="Times New Roman" w:hAnsi="Times New Roman"/>
              <w:spacing w:val="1"/>
              <w:sz w:val="26"/>
              <w:szCs w:val="26"/>
            </w:rPr>
            <w:t xml:space="preserve"> </w:t>
          </w:r>
          <w:hyperlink w:anchor="_bookmark3" w:history="1">
            <w:r w:rsidR="00B25164" w:rsidRPr="006C288F">
              <w:rPr>
                <w:rFonts w:ascii="Times New Roman" w:hAnsi="Times New Roman"/>
                <w:sz w:val="26"/>
                <w:szCs w:val="26"/>
              </w:rPr>
              <w:t>территориального</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деления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 каждом этапе</w:t>
            </w:r>
            <w:r w:rsidR="00B25164" w:rsidRPr="006C288F">
              <w:rPr>
                <w:rFonts w:ascii="Times New Roman" w:hAnsi="Times New Roman"/>
                <w:sz w:val="26"/>
                <w:szCs w:val="26"/>
              </w:rPr>
              <w:tab/>
              <w:t>10</w:t>
            </w:r>
          </w:hyperlink>
        </w:p>
        <w:p w:rsidR="00B25164" w:rsidRPr="006C288F" w:rsidRDefault="00094895" w:rsidP="00B25164">
          <w:pPr>
            <w:pStyle w:val="44"/>
            <w:tabs>
              <w:tab w:val="left" w:leader="dot" w:pos="10391"/>
            </w:tabs>
            <w:ind w:right="126"/>
            <w:rPr>
              <w:rFonts w:ascii="Times New Roman" w:hAnsi="Times New Roman"/>
              <w:sz w:val="26"/>
              <w:szCs w:val="26"/>
            </w:rPr>
          </w:pPr>
          <w:hyperlink w:anchor="_bookmark4" w:history="1">
            <w:r w:rsidR="00B25164" w:rsidRPr="006C288F">
              <w:rPr>
                <w:rFonts w:ascii="Times New Roman" w:hAnsi="Times New Roman"/>
                <w:sz w:val="26"/>
                <w:szCs w:val="26"/>
              </w:rPr>
              <w:t>в) существующие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перспективные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объемы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потребления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(мощности)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hyperlink>
          <w:r w:rsidR="00B25164" w:rsidRPr="006C288F">
            <w:rPr>
              <w:rFonts w:ascii="Times New Roman" w:hAnsi="Times New Roman"/>
              <w:spacing w:val="1"/>
              <w:sz w:val="26"/>
              <w:szCs w:val="26"/>
            </w:rPr>
            <w:t xml:space="preserve"> </w:t>
          </w:r>
          <w:hyperlink w:anchor="_bookmark4" w:history="1">
            <w:r w:rsidR="00B25164" w:rsidRPr="006C288F">
              <w:rPr>
                <w:rFonts w:ascii="Times New Roman" w:hAnsi="Times New Roman"/>
                <w:sz w:val="26"/>
                <w:szCs w:val="26"/>
              </w:rPr>
              <w:t>теплоносителя</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объектами,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расположенными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производственных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зонах,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 каждом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этапе</w:t>
            </w:r>
            <w:r w:rsidR="00B25164" w:rsidRPr="006C288F">
              <w:rPr>
                <w:rFonts w:ascii="Times New Roman" w:hAnsi="Times New Roman"/>
                <w:sz w:val="26"/>
                <w:szCs w:val="26"/>
              </w:rPr>
              <w:tab/>
              <w:t>11</w:t>
            </w:r>
          </w:hyperlink>
        </w:p>
        <w:p w:rsidR="00B25164" w:rsidRPr="006C288F" w:rsidRDefault="00094895" w:rsidP="00B25164">
          <w:pPr>
            <w:pStyle w:val="44"/>
            <w:tabs>
              <w:tab w:val="left" w:leader="dot" w:pos="10391"/>
            </w:tabs>
            <w:ind w:right="123"/>
            <w:rPr>
              <w:rFonts w:ascii="Times New Roman" w:hAnsi="Times New Roman"/>
              <w:sz w:val="26"/>
              <w:szCs w:val="26"/>
            </w:rPr>
          </w:pPr>
          <w:hyperlink w:anchor="_bookmark5" w:history="1">
            <w:r w:rsidR="00B25164" w:rsidRPr="006C288F">
              <w:rPr>
                <w:rFonts w:ascii="Times New Roman" w:hAnsi="Times New Roman"/>
                <w:sz w:val="26"/>
                <w:szCs w:val="26"/>
              </w:rPr>
              <w:t>г) существующие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перспективные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величины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средневзвешенной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плотности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нагрузки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hyperlink>
          <w:r w:rsidR="00B25164" w:rsidRPr="006C288F">
            <w:rPr>
              <w:rFonts w:ascii="Times New Roman" w:hAnsi="Times New Roman"/>
              <w:spacing w:val="1"/>
              <w:sz w:val="26"/>
              <w:szCs w:val="26"/>
            </w:rPr>
            <w:t xml:space="preserve"> </w:t>
          </w:r>
          <w:hyperlink w:anchor="_bookmark5" w:history="1">
            <w:r w:rsidR="00B25164" w:rsidRPr="006C288F">
              <w:rPr>
                <w:rFonts w:ascii="Times New Roman" w:hAnsi="Times New Roman"/>
                <w:sz w:val="26"/>
                <w:szCs w:val="26"/>
              </w:rPr>
              <w:t>каждом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расчетном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элементе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территориального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деления,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действия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каждого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hyperlink>
          <w:r w:rsidR="00B25164" w:rsidRPr="006C288F">
            <w:rPr>
              <w:rFonts w:ascii="Times New Roman" w:hAnsi="Times New Roman"/>
              <w:spacing w:val="-52"/>
              <w:sz w:val="26"/>
              <w:szCs w:val="26"/>
            </w:rPr>
            <w:t xml:space="preserve"> </w:t>
          </w:r>
          <w:hyperlink w:anchor="_bookmark5" w:history="1">
            <w:r w:rsidR="00B25164" w:rsidRPr="006C288F">
              <w:rPr>
                <w:rFonts w:ascii="Times New Roman" w:hAnsi="Times New Roman"/>
                <w:sz w:val="26"/>
                <w:szCs w:val="26"/>
              </w:rPr>
              <w:t>энергии,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каждой</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системе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муниципальному</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образованию</w:t>
            </w:r>
            <w:r w:rsidR="00B25164" w:rsidRPr="006C288F">
              <w:rPr>
                <w:rFonts w:ascii="Times New Roman" w:hAnsi="Times New Roman"/>
                <w:sz w:val="26"/>
                <w:szCs w:val="26"/>
              </w:rPr>
              <w:tab/>
              <w:t>11</w:t>
            </w:r>
          </w:hyperlink>
        </w:p>
        <w:p w:rsidR="00B25164" w:rsidRPr="006C288F" w:rsidRDefault="00094895" w:rsidP="00B25164">
          <w:pPr>
            <w:pStyle w:val="1f"/>
            <w:tabs>
              <w:tab w:val="left" w:leader="dot" w:pos="10391"/>
            </w:tabs>
            <w:ind w:right="124"/>
            <w:rPr>
              <w:sz w:val="26"/>
              <w:szCs w:val="26"/>
            </w:rPr>
          </w:pPr>
          <w:hyperlink w:anchor="_bookmark6" w:history="1">
            <w:r w:rsidR="00B25164" w:rsidRPr="006C288F">
              <w:rPr>
                <w:sz w:val="26"/>
                <w:szCs w:val="26"/>
              </w:rPr>
              <w:t>РАЗДЕЛ 2 "СУЩЕСТВУЮЩИЕ И ПЕРСПЕКТИВНЫЕ БАЛАНСЫ ТЕПЛОВОЙ МОЩНОСТИ</w:t>
            </w:r>
          </w:hyperlink>
          <w:r w:rsidR="00B25164" w:rsidRPr="006C288F">
            <w:rPr>
              <w:spacing w:val="1"/>
              <w:sz w:val="26"/>
              <w:szCs w:val="26"/>
            </w:rPr>
            <w:t xml:space="preserve"> </w:t>
          </w:r>
          <w:hyperlink w:anchor="_bookmark6" w:history="1">
            <w:r w:rsidR="00B25164" w:rsidRPr="006C288F">
              <w:rPr>
                <w:sz w:val="26"/>
                <w:szCs w:val="26"/>
              </w:rPr>
              <w:t>ИСТОЧНИКОВ</w:t>
            </w:r>
            <w:r w:rsidR="00B25164" w:rsidRPr="006C288F">
              <w:rPr>
                <w:spacing w:val="-3"/>
                <w:sz w:val="26"/>
                <w:szCs w:val="26"/>
              </w:rPr>
              <w:t xml:space="preserve"> </w:t>
            </w:r>
            <w:r w:rsidR="00B25164" w:rsidRPr="006C288F">
              <w:rPr>
                <w:sz w:val="26"/>
                <w:szCs w:val="26"/>
              </w:rPr>
              <w:t>ТЕПЛОВОЙ</w:t>
            </w:r>
            <w:r w:rsidR="00B25164" w:rsidRPr="006C288F">
              <w:rPr>
                <w:spacing w:val="-3"/>
                <w:sz w:val="26"/>
                <w:szCs w:val="26"/>
              </w:rPr>
              <w:t xml:space="preserve"> </w:t>
            </w:r>
            <w:r w:rsidR="00B25164" w:rsidRPr="006C288F">
              <w:rPr>
                <w:sz w:val="26"/>
                <w:szCs w:val="26"/>
              </w:rPr>
              <w:t>ЭНЕРГИИ</w:t>
            </w:r>
            <w:r w:rsidR="00B25164" w:rsidRPr="006C288F">
              <w:rPr>
                <w:spacing w:val="-5"/>
                <w:sz w:val="26"/>
                <w:szCs w:val="26"/>
              </w:rPr>
              <w:t xml:space="preserve"> </w:t>
            </w:r>
            <w:r w:rsidR="00B25164" w:rsidRPr="006C288F">
              <w:rPr>
                <w:sz w:val="26"/>
                <w:szCs w:val="26"/>
              </w:rPr>
              <w:t>И</w:t>
            </w:r>
            <w:r w:rsidR="00B25164" w:rsidRPr="006C288F">
              <w:rPr>
                <w:spacing w:val="-2"/>
                <w:sz w:val="26"/>
                <w:szCs w:val="26"/>
              </w:rPr>
              <w:t xml:space="preserve"> </w:t>
            </w:r>
            <w:r w:rsidR="00B25164" w:rsidRPr="006C288F">
              <w:rPr>
                <w:sz w:val="26"/>
                <w:szCs w:val="26"/>
              </w:rPr>
              <w:t>ТЕПЛОВОЙ</w:t>
            </w:r>
            <w:r w:rsidR="00B25164" w:rsidRPr="006C288F">
              <w:rPr>
                <w:spacing w:val="-6"/>
                <w:sz w:val="26"/>
                <w:szCs w:val="26"/>
              </w:rPr>
              <w:t xml:space="preserve"> </w:t>
            </w:r>
            <w:r w:rsidR="00B25164" w:rsidRPr="006C288F">
              <w:rPr>
                <w:sz w:val="26"/>
                <w:szCs w:val="26"/>
              </w:rPr>
              <w:t>НАГРУЗКИ</w:t>
            </w:r>
            <w:r w:rsidR="00B25164" w:rsidRPr="006C288F">
              <w:rPr>
                <w:spacing w:val="-5"/>
                <w:sz w:val="26"/>
                <w:szCs w:val="26"/>
              </w:rPr>
              <w:t xml:space="preserve"> </w:t>
            </w:r>
            <w:r w:rsidR="00B25164" w:rsidRPr="006C288F">
              <w:rPr>
                <w:sz w:val="26"/>
                <w:szCs w:val="26"/>
              </w:rPr>
              <w:t>ПОТРЕБИТЕЛЕЙ"</w:t>
            </w:r>
            <w:r w:rsidR="00B25164" w:rsidRPr="006C288F">
              <w:rPr>
                <w:sz w:val="26"/>
                <w:szCs w:val="26"/>
              </w:rPr>
              <w:tab/>
              <w:t>12</w:t>
            </w:r>
          </w:hyperlink>
        </w:p>
        <w:p w:rsidR="00B25164" w:rsidRPr="006C288F" w:rsidRDefault="00094895" w:rsidP="00B25164">
          <w:pPr>
            <w:pStyle w:val="44"/>
            <w:tabs>
              <w:tab w:val="left" w:leader="dot" w:pos="10391"/>
            </w:tabs>
            <w:ind w:right="123"/>
            <w:rPr>
              <w:rFonts w:ascii="Times New Roman" w:hAnsi="Times New Roman"/>
              <w:sz w:val="26"/>
              <w:szCs w:val="26"/>
            </w:rPr>
          </w:pPr>
          <w:hyperlink w:anchor="_bookmark7" w:history="1">
            <w:r w:rsidR="00B25164" w:rsidRPr="006C288F">
              <w:rPr>
                <w:rFonts w:ascii="Times New Roman" w:hAnsi="Times New Roman"/>
                <w:sz w:val="26"/>
                <w:szCs w:val="26"/>
              </w:rPr>
              <w:t>а) описание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существующих и перспективных зон действия систем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 и источников</w:t>
            </w:r>
          </w:hyperlink>
          <w:r w:rsidR="00B25164" w:rsidRPr="006C288F">
            <w:rPr>
              <w:rFonts w:ascii="Times New Roman" w:hAnsi="Times New Roman"/>
              <w:spacing w:val="1"/>
              <w:sz w:val="26"/>
              <w:szCs w:val="26"/>
            </w:rPr>
            <w:t xml:space="preserve"> </w:t>
          </w:r>
          <w:hyperlink w:anchor="_bookmark7" w:history="1">
            <w:r w:rsidR="00B25164" w:rsidRPr="006C288F">
              <w:rPr>
                <w:rFonts w:ascii="Times New Roman" w:hAnsi="Times New Roman"/>
                <w:sz w:val="26"/>
                <w:szCs w:val="26"/>
              </w:rPr>
              <w:t>тепловой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z w:val="26"/>
                <w:szCs w:val="26"/>
              </w:rPr>
              <w:tab/>
              <w:t>12</w:t>
            </w:r>
          </w:hyperlink>
        </w:p>
        <w:p w:rsidR="00B25164" w:rsidRPr="006C288F" w:rsidRDefault="00094895" w:rsidP="00B25164">
          <w:pPr>
            <w:pStyle w:val="44"/>
            <w:tabs>
              <w:tab w:val="left" w:leader="dot" w:pos="10391"/>
            </w:tabs>
            <w:ind w:right="122"/>
            <w:rPr>
              <w:rFonts w:ascii="Times New Roman" w:hAnsi="Times New Roman"/>
              <w:sz w:val="26"/>
              <w:szCs w:val="26"/>
            </w:rPr>
          </w:pPr>
          <w:hyperlink w:anchor="_bookmark8" w:history="1">
            <w:r w:rsidR="00B25164" w:rsidRPr="006C288F">
              <w:rPr>
                <w:rFonts w:ascii="Times New Roman" w:hAnsi="Times New Roman"/>
                <w:sz w:val="26"/>
                <w:szCs w:val="26"/>
              </w:rPr>
              <w:t>б) описание существующих и перспективных зон действия индивидуальных источников тепловой</w:t>
            </w:r>
          </w:hyperlink>
          <w:r w:rsidR="00B25164" w:rsidRPr="006C288F">
            <w:rPr>
              <w:rFonts w:ascii="Times New Roman" w:hAnsi="Times New Roman"/>
              <w:spacing w:val="1"/>
              <w:sz w:val="26"/>
              <w:szCs w:val="26"/>
            </w:rPr>
            <w:t xml:space="preserve"> </w:t>
          </w:r>
          <w:hyperlink w:anchor="_bookmark8" w:history="1">
            <w:r w:rsidR="00B25164" w:rsidRPr="006C288F">
              <w:rPr>
                <w:rFonts w:ascii="Times New Roman" w:hAnsi="Times New Roman"/>
                <w:sz w:val="26"/>
                <w:szCs w:val="26"/>
              </w:rPr>
              <w:t>энергии</w:t>
            </w:r>
            <w:r w:rsidR="00B25164" w:rsidRPr="006C288F">
              <w:rPr>
                <w:rFonts w:ascii="Times New Roman" w:hAnsi="Times New Roman"/>
                <w:sz w:val="26"/>
                <w:szCs w:val="26"/>
              </w:rPr>
              <w:tab/>
              <w:t>13</w:t>
            </w:r>
          </w:hyperlink>
        </w:p>
        <w:p w:rsidR="00B25164" w:rsidRPr="006C288F" w:rsidRDefault="00094895" w:rsidP="00B25164">
          <w:pPr>
            <w:pStyle w:val="44"/>
            <w:tabs>
              <w:tab w:val="left" w:leader="dot" w:pos="10391"/>
            </w:tabs>
            <w:rPr>
              <w:rFonts w:ascii="Times New Roman" w:hAnsi="Times New Roman"/>
              <w:sz w:val="26"/>
              <w:szCs w:val="26"/>
            </w:rPr>
          </w:pPr>
          <w:hyperlink w:anchor="_bookmark9" w:history="1">
            <w:r w:rsidR="00B25164" w:rsidRPr="006C288F">
              <w:rPr>
                <w:rFonts w:ascii="Times New Roman" w:hAnsi="Times New Roman"/>
                <w:sz w:val="26"/>
                <w:szCs w:val="26"/>
              </w:rPr>
              <w:t>в) существующие и перспективные балансы тепловой мощности и тепловой нагрузки потребителей в</w:t>
            </w:r>
          </w:hyperlink>
          <w:r w:rsidR="00B25164" w:rsidRPr="006C288F">
            <w:rPr>
              <w:rFonts w:ascii="Times New Roman" w:hAnsi="Times New Roman"/>
              <w:spacing w:val="1"/>
              <w:sz w:val="26"/>
              <w:szCs w:val="26"/>
            </w:rPr>
            <w:t xml:space="preserve"> </w:t>
          </w:r>
          <w:hyperlink w:anchor="_bookmark9" w:history="1">
            <w:r w:rsidR="00B25164" w:rsidRPr="006C288F">
              <w:rPr>
                <w:rFonts w:ascii="Times New Roman" w:hAnsi="Times New Roman"/>
                <w:sz w:val="26"/>
                <w:szCs w:val="26"/>
              </w:rPr>
              <w:t>зонах действия источников тепловой энергии, в том числе работающих на единую тепловую сеть, на</w:t>
            </w:r>
          </w:hyperlink>
          <w:r w:rsidR="00B25164" w:rsidRPr="006C288F">
            <w:rPr>
              <w:rFonts w:ascii="Times New Roman" w:hAnsi="Times New Roman"/>
              <w:spacing w:val="1"/>
              <w:sz w:val="26"/>
              <w:szCs w:val="26"/>
            </w:rPr>
            <w:t xml:space="preserve"> </w:t>
          </w:r>
          <w:hyperlink w:anchor="_bookmark9" w:history="1">
            <w:r w:rsidR="00B25164" w:rsidRPr="006C288F">
              <w:rPr>
                <w:rFonts w:ascii="Times New Roman" w:hAnsi="Times New Roman"/>
                <w:sz w:val="26"/>
                <w:szCs w:val="26"/>
              </w:rPr>
              <w:t>каждом этапе</w:t>
            </w:r>
            <w:r w:rsidR="00B25164" w:rsidRPr="006C288F">
              <w:rPr>
                <w:rFonts w:ascii="Times New Roman" w:hAnsi="Times New Roman"/>
                <w:sz w:val="26"/>
                <w:szCs w:val="26"/>
              </w:rPr>
              <w:tab/>
              <w:t>14</w:t>
            </w:r>
          </w:hyperlink>
        </w:p>
        <w:p w:rsidR="00B25164" w:rsidRPr="006C288F" w:rsidRDefault="00094895" w:rsidP="00B25164">
          <w:pPr>
            <w:pStyle w:val="44"/>
            <w:tabs>
              <w:tab w:val="left" w:leader="dot" w:pos="10281"/>
            </w:tabs>
            <w:ind w:right="118"/>
            <w:rPr>
              <w:rFonts w:ascii="Times New Roman" w:hAnsi="Times New Roman"/>
              <w:sz w:val="26"/>
              <w:szCs w:val="26"/>
            </w:rPr>
          </w:pPr>
          <w:hyperlink w:anchor="_bookmark10" w:history="1">
            <w:r w:rsidR="00B25164" w:rsidRPr="006C288F">
              <w:rPr>
                <w:rFonts w:ascii="Times New Roman" w:hAnsi="Times New Roman"/>
                <w:sz w:val="26"/>
                <w:szCs w:val="26"/>
              </w:rPr>
              <w:t>г) перспективные балансы тепловой мощности источников тепловой энергии и тепловой нагрузки</w:t>
            </w:r>
          </w:hyperlink>
          <w:r w:rsidR="00B25164" w:rsidRPr="006C288F">
            <w:rPr>
              <w:rFonts w:ascii="Times New Roman" w:hAnsi="Times New Roman"/>
              <w:spacing w:val="1"/>
              <w:sz w:val="26"/>
              <w:szCs w:val="26"/>
            </w:rPr>
            <w:t xml:space="preserve"> </w:t>
          </w:r>
          <w:hyperlink w:anchor="_bookmark10" w:history="1">
            <w:r w:rsidR="00B25164" w:rsidRPr="006C288F">
              <w:rPr>
                <w:rFonts w:ascii="Times New Roman" w:hAnsi="Times New Roman"/>
                <w:sz w:val="26"/>
                <w:szCs w:val="26"/>
              </w:rPr>
              <w:t>потребителей в случае, если зона действия источника тепловой энергии расположена в границах двух</w:t>
            </w:r>
          </w:hyperlink>
          <w:r w:rsidR="00B25164" w:rsidRPr="006C288F">
            <w:rPr>
              <w:rFonts w:ascii="Times New Roman" w:hAnsi="Times New Roman"/>
              <w:spacing w:val="1"/>
              <w:sz w:val="26"/>
              <w:szCs w:val="26"/>
            </w:rPr>
            <w:t xml:space="preserve"> </w:t>
          </w:r>
          <w:hyperlink w:anchor="_bookmark10" w:history="1">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более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поселений,</w:t>
            </w:r>
            <w:r w:rsidR="00B25164" w:rsidRPr="006C288F">
              <w:rPr>
                <w:rFonts w:ascii="Times New Roman" w:hAnsi="Times New Roman"/>
                <w:spacing w:val="1"/>
                <w:sz w:val="26"/>
                <w:szCs w:val="26"/>
              </w:rPr>
              <w:t xml:space="preserve"> </w:t>
            </w:r>
          </w:hyperlink>
          <w:r w:rsidR="00B25164" w:rsidRPr="006C288F">
            <w:rPr>
              <w:rFonts w:ascii="Times New Roman" w:hAnsi="Times New Roman"/>
              <w:spacing w:val="-52"/>
              <w:sz w:val="26"/>
              <w:szCs w:val="26"/>
            </w:rPr>
            <w:t xml:space="preserve"> </w:t>
          </w:r>
          <w:hyperlink w:anchor="_bookmark10" w:history="1">
            <w:r w:rsidR="00B25164" w:rsidRPr="006C288F">
              <w:rPr>
                <w:rFonts w:ascii="Times New Roman" w:hAnsi="Times New Roman"/>
                <w:sz w:val="26"/>
                <w:szCs w:val="26"/>
              </w:rPr>
              <w:t>с</w:t>
            </w:r>
          </w:hyperlink>
          <w:r w:rsidR="00B25164" w:rsidRPr="006C288F">
            <w:rPr>
              <w:rFonts w:ascii="Times New Roman" w:hAnsi="Times New Roman"/>
              <w:spacing w:val="1"/>
              <w:sz w:val="26"/>
              <w:szCs w:val="26"/>
            </w:rPr>
            <w:t xml:space="preserve"> </w:t>
          </w:r>
          <w:hyperlink w:anchor="_bookmark10" w:history="1">
            <w:r w:rsidR="00B25164" w:rsidRPr="006C288F">
              <w:rPr>
                <w:rFonts w:ascii="Times New Roman" w:hAnsi="Times New Roman"/>
                <w:sz w:val="26"/>
                <w:szCs w:val="26"/>
              </w:rPr>
              <w:t>указанием величины тепловой нагрузки для потребителей каждого поселения</w:t>
            </w:r>
          </w:hyperlink>
          <w:r w:rsidR="00B25164" w:rsidRPr="006C288F">
            <w:rPr>
              <w:rFonts w:ascii="Times New Roman" w:hAnsi="Times New Roman"/>
              <w:sz w:val="26"/>
              <w:szCs w:val="26"/>
            </w:rPr>
            <w:t>.</w:t>
          </w:r>
          <w:hyperlink w:anchor="_bookmark10" w:history="1">
            <w:r w:rsidR="00B25164" w:rsidRPr="006C288F">
              <w:rPr>
                <w:rFonts w:ascii="Times New Roman" w:hAnsi="Times New Roman"/>
                <w:sz w:val="26"/>
                <w:szCs w:val="26"/>
              </w:rPr>
              <w:t>17</w:t>
            </w:r>
          </w:hyperlink>
        </w:p>
        <w:p w:rsidR="00B25164" w:rsidRPr="006C288F" w:rsidRDefault="00094895" w:rsidP="00B25164">
          <w:pPr>
            <w:pStyle w:val="44"/>
            <w:tabs>
              <w:tab w:val="left" w:leader="dot" w:pos="10281"/>
            </w:tabs>
            <w:ind w:right="122"/>
            <w:rPr>
              <w:rFonts w:ascii="Times New Roman" w:hAnsi="Times New Roman"/>
              <w:sz w:val="26"/>
              <w:szCs w:val="26"/>
            </w:rPr>
          </w:pPr>
          <w:hyperlink w:anchor="_bookmark11" w:history="1">
            <w:r w:rsidR="00B25164" w:rsidRPr="006C288F">
              <w:rPr>
                <w:rFonts w:ascii="Times New Roman" w:hAnsi="Times New Roman"/>
                <w:sz w:val="26"/>
                <w:szCs w:val="26"/>
              </w:rPr>
              <w:t>д) радиус эффективного теплоснабжения, определяемый в соответствии с методическими указаниями</w:t>
            </w:r>
          </w:hyperlink>
          <w:r w:rsidR="00B25164" w:rsidRPr="006C288F">
            <w:rPr>
              <w:rFonts w:ascii="Times New Roman" w:hAnsi="Times New Roman"/>
              <w:spacing w:val="-52"/>
              <w:sz w:val="26"/>
              <w:szCs w:val="26"/>
            </w:rPr>
            <w:t xml:space="preserve"> </w:t>
          </w:r>
          <w:hyperlink w:anchor="_bookmark11" w:history="1">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разработке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схем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17</w:t>
            </w:r>
          </w:hyperlink>
        </w:p>
        <w:p w:rsidR="00B25164" w:rsidRPr="006C288F" w:rsidRDefault="00094895" w:rsidP="00B25164">
          <w:pPr>
            <w:pStyle w:val="1f"/>
            <w:spacing w:before="1" w:line="250" w:lineRule="exact"/>
            <w:rPr>
              <w:sz w:val="26"/>
              <w:szCs w:val="26"/>
            </w:rPr>
          </w:pPr>
          <w:hyperlink w:anchor="_bookmark12" w:history="1">
            <w:r w:rsidR="00B25164" w:rsidRPr="006C288F">
              <w:rPr>
                <w:sz w:val="26"/>
                <w:szCs w:val="26"/>
              </w:rPr>
              <w:t>РАЗДЕЛ</w:t>
            </w:r>
            <w:r w:rsidR="00B25164" w:rsidRPr="006C288F">
              <w:rPr>
                <w:spacing w:val="-2"/>
                <w:sz w:val="26"/>
                <w:szCs w:val="26"/>
              </w:rPr>
              <w:t xml:space="preserve"> </w:t>
            </w:r>
            <w:r w:rsidR="00B25164" w:rsidRPr="006C288F">
              <w:rPr>
                <w:sz w:val="26"/>
                <w:szCs w:val="26"/>
              </w:rPr>
              <w:t>3</w:t>
            </w:r>
            <w:r w:rsidR="00B25164" w:rsidRPr="006C288F">
              <w:rPr>
                <w:spacing w:val="-2"/>
                <w:sz w:val="26"/>
                <w:szCs w:val="26"/>
              </w:rPr>
              <w:t xml:space="preserve"> </w:t>
            </w:r>
            <w:r w:rsidR="00B25164" w:rsidRPr="006C288F">
              <w:rPr>
                <w:sz w:val="26"/>
                <w:szCs w:val="26"/>
              </w:rPr>
              <w:t>"СУЩЕСТВУЮЩИЕ</w:t>
            </w:r>
            <w:r w:rsidR="00B25164" w:rsidRPr="006C288F">
              <w:rPr>
                <w:spacing w:val="-4"/>
                <w:sz w:val="26"/>
                <w:szCs w:val="26"/>
              </w:rPr>
              <w:t xml:space="preserve"> </w:t>
            </w:r>
            <w:r w:rsidR="00B25164" w:rsidRPr="006C288F">
              <w:rPr>
                <w:sz w:val="26"/>
                <w:szCs w:val="26"/>
              </w:rPr>
              <w:t>И</w:t>
            </w:r>
            <w:r w:rsidR="00B25164" w:rsidRPr="006C288F">
              <w:rPr>
                <w:spacing w:val="-4"/>
                <w:sz w:val="26"/>
                <w:szCs w:val="26"/>
              </w:rPr>
              <w:t xml:space="preserve"> </w:t>
            </w:r>
            <w:r w:rsidR="00B25164" w:rsidRPr="006C288F">
              <w:rPr>
                <w:sz w:val="26"/>
                <w:szCs w:val="26"/>
              </w:rPr>
              <w:t>ПЕРСПЕКТИВНЫЕ</w:t>
            </w:r>
            <w:r w:rsidR="00B25164" w:rsidRPr="006C288F">
              <w:rPr>
                <w:spacing w:val="-3"/>
                <w:sz w:val="26"/>
                <w:szCs w:val="26"/>
              </w:rPr>
              <w:t xml:space="preserve"> </w:t>
            </w:r>
            <w:r w:rsidR="00B25164" w:rsidRPr="006C288F">
              <w:rPr>
                <w:sz w:val="26"/>
                <w:szCs w:val="26"/>
              </w:rPr>
              <w:t>БАЛАНСЫ</w:t>
            </w:r>
            <w:r w:rsidR="00B25164" w:rsidRPr="006C288F">
              <w:rPr>
                <w:spacing w:val="-4"/>
                <w:sz w:val="26"/>
                <w:szCs w:val="26"/>
              </w:rPr>
              <w:t xml:space="preserve"> </w:t>
            </w:r>
            <w:r w:rsidR="00B25164" w:rsidRPr="006C288F">
              <w:rPr>
                <w:sz w:val="26"/>
                <w:szCs w:val="26"/>
              </w:rPr>
              <w:t xml:space="preserve">ТЕПЛОНОСИТЕЛЯ"     </w:t>
            </w:r>
            <w:r w:rsidR="00B25164" w:rsidRPr="006C288F">
              <w:rPr>
                <w:spacing w:val="33"/>
                <w:sz w:val="26"/>
                <w:szCs w:val="26"/>
              </w:rPr>
              <w:t xml:space="preserve"> </w:t>
            </w:r>
            <w:r w:rsidR="00B25164" w:rsidRPr="006C288F">
              <w:rPr>
                <w:sz w:val="26"/>
                <w:szCs w:val="26"/>
              </w:rPr>
              <w:t>18</w:t>
            </w:r>
          </w:hyperlink>
        </w:p>
        <w:p w:rsidR="00B25164" w:rsidRPr="006C288F" w:rsidRDefault="00094895" w:rsidP="00B25164">
          <w:pPr>
            <w:pStyle w:val="44"/>
            <w:tabs>
              <w:tab w:val="left" w:leader="dot" w:pos="10281"/>
            </w:tabs>
            <w:spacing w:line="278" w:lineRule="auto"/>
            <w:rPr>
              <w:rFonts w:ascii="Times New Roman" w:hAnsi="Times New Roman"/>
              <w:sz w:val="26"/>
              <w:szCs w:val="26"/>
            </w:rPr>
          </w:pPr>
          <w:hyperlink w:anchor="_bookmark13" w:history="1">
            <w:r w:rsidR="00B25164" w:rsidRPr="006C288F">
              <w:rPr>
                <w:rFonts w:ascii="Times New Roman" w:hAnsi="Times New Roman"/>
                <w:sz w:val="26"/>
                <w:szCs w:val="26"/>
              </w:rPr>
              <w:t>а) существующие и перспективные балансы производительности водоподготовительных установок и</w:t>
            </w:r>
          </w:hyperlink>
          <w:r w:rsidR="00B25164" w:rsidRPr="006C288F">
            <w:rPr>
              <w:rFonts w:ascii="Times New Roman" w:hAnsi="Times New Roman"/>
              <w:spacing w:val="1"/>
              <w:sz w:val="26"/>
              <w:szCs w:val="26"/>
            </w:rPr>
            <w:t xml:space="preserve"> </w:t>
          </w:r>
          <w:hyperlink w:anchor="_bookmark13" w:history="1">
            <w:r w:rsidR="00B25164" w:rsidRPr="006C288F">
              <w:rPr>
                <w:rFonts w:ascii="Times New Roman" w:hAnsi="Times New Roman"/>
                <w:sz w:val="26"/>
                <w:szCs w:val="26"/>
              </w:rPr>
              <w:t>максимального</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потребления</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теплоносителя</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теплопотребляющими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установками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потребителей</w:t>
            </w:r>
            <w:r w:rsidR="00B25164" w:rsidRPr="006C288F">
              <w:rPr>
                <w:rFonts w:ascii="Times New Roman" w:hAnsi="Times New Roman"/>
                <w:sz w:val="26"/>
                <w:szCs w:val="26"/>
              </w:rPr>
              <w:tab/>
              <w:t>18</w:t>
            </w:r>
          </w:hyperlink>
        </w:p>
        <w:p w:rsidR="00B25164" w:rsidRPr="006C288F" w:rsidRDefault="00094895" w:rsidP="00B25164">
          <w:pPr>
            <w:pStyle w:val="44"/>
            <w:tabs>
              <w:tab w:val="left" w:leader="dot" w:pos="10173"/>
            </w:tabs>
            <w:rPr>
              <w:rFonts w:ascii="Times New Roman" w:hAnsi="Times New Roman"/>
              <w:sz w:val="26"/>
              <w:szCs w:val="26"/>
            </w:rPr>
          </w:pPr>
          <w:hyperlink w:anchor="_bookmark14" w:history="1">
            <w:r w:rsidR="00B25164" w:rsidRPr="006C288F">
              <w:rPr>
                <w:rFonts w:ascii="Times New Roman" w:hAnsi="Times New Roman"/>
                <w:sz w:val="26"/>
                <w:szCs w:val="26"/>
              </w:rPr>
              <w:t>б) существующие и перспективные балансы производительности водоподготовительных установок</w:t>
            </w:r>
          </w:hyperlink>
          <w:r w:rsidR="00B25164" w:rsidRPr="006C288F">
            <w:rPr>
              <w:rFonts w:ascii="Times New Roman" w:hAnsi="Times New Roman"/>
              <w:spacing w:val="1"/>
              <w:sz w:val="26"/>
              <w:szCs w:val="26"/>
            </w:rPr>
            <w:t xml:space="preserve"> </w:t>
          </w:r>
          <w:hyperlink w:anchor="_bookmark14" w:history="1">
            <w:r w:rsidR="00B25164" w:rsidRPr="006C288F">
              <w:rPr>
                <w:rFonts w:ascii="Times New Roman" w:hAnsi="Times New Roman"/>
                <w:sz w:val="26"/>
                <w:szCs w:val="26"/>
              </w:rPr>
              <w:t>источников тепловой энергии для компенсации потерь теплоносителя в аварийных режимах работы</w:t>
            </w:r>
          </w:hyperlink>
          <w:r w:rsidR="00B25164" w:rsidRPr="006C288F">
            <w:rPr>
              <w:rFonts w:ascii="Times New Roman" w:hAnsi="Times New Roman"/>
              <w:spacing w:val="1"/>
              <w:sz w:val="26"/>
              <w:szCs w:val="26"/>
            </w:rPr>
            <w:t xml:space="preserve"> </w:t>
          </w:r>
          <w:hyperlink w:anchor="_bookmark14" w:history="1">
            <w:r w:rsidR="00B25164" w:rsidRPr="006C288F">
              <w:rPr>
                <w:rFonts w:ascii="Times New Roman" w:hAnsi="Times New Roman"/>
                <w:sz w:val="26"/>
                <w:szCs w:val="26"/>
              </w:rPr>
              <w:t>систем теплоснабжения</w:t>
            </w:r>
            <w:r w:rsidR="00B25164" w:rsidRPr="006C288F">
              <w:rPr>
                <w:rFonts w:ascii="Times New Roman" w:hAnsi="Times New Roman"/>
                <w:sz w:val="26"/>
                <w:szCs w:val="26"/>
              </w:rPr>
              <w:tab/>
              <w:t>19</w:t>
            </w:r>
          </w:hyperlink>
        </w:p>
        <w:p w:rsidR="00B25164" w:rsidRPr="006C288F" w:rsidRDefault="00094895" w:rsidP="00B25164">
          <w:pPr>
            <w:pStyle w:val="1f"/>
            <w:tabs>
              <w:tab w:val="left" w:leader="dot" w:pos="10281"/>
            </w:tabs>
            <w:ind w:right="122"/>
            <w:rPr>
              <w:sz w:val="26"/>
              <w:szCs w:val="26"/>
            </w:rPr>
          </w:pPr>
          <w:hyperlink w:anchor="_bookmark15" w:history="1">
            <w:r w:rsidR="00B25164" w:rsidRPr="006C288F">
              <w:rPr>
                <w:sz w:val="26"/>
                <w:szCs w:val="26"/>
              </w:rPr>
              <w:t>РАЗДЕЛ 4</w:t>
            </w:r>
            <w:r w:rsidR="00B25164" w:rsidRPr="006C288F">
              <w:rPr>
                <w:spacing w:val="1"/>
                <w:sz w:val="26"/>
                <w:szCs w:val="26"/>
              </w:rPr>
              <w:t xml:space="preserve"> </w:t>
            </w:r>
            <w:r w:rsidR="00B25164" w:rsidRPr="006C288F">
              <w:rPr>
                <w:sz w:val="26"/>
                <w:szCs w:val="26"/>
              </w:rPr>
              <w:t>"ОСНОВНЫЕ</w:t>
            </w:r>
            <w:r w:rsidR="00B25164" w:rsidRPr="006C288F">
              <w:rPr>
                <w:spacing w:val="1"/>
                <w:sz w:val="26"/>
                <w:szCs w:val="26"/>
              </w:rPr>
              <w:t xml:space="preserve"> </w:t>
            </w:r>
            <w:r w:rsidR="00B25164" w:rsidRPr="006C288F">
              <w:rPr>
                <w:sz w:val="26"/>
                <w:szCs w:val="26"/>
              </w:rPr>
              <w:t>ПОЛОЖЕНИЯ</w:t>
            </w:r>
            <w:r w:rsidR="00B25164" w:rsidRPr="006C288F">
              <w:rPr>
                <w:spacing w:val="1"/>
                <w:sz w:val="26"/>
                <w:szCs w:val="26"/>
              </w:rPr>
              <w:t xml:space="preserve"> </w:t>
            </w:r>
            <w:r w:rsidR="00B25164" w:rsidRPr="006C288F">
              <w:rPr>
                <w:sz w:val="26"/>
                <w:szCs w:val="26"/>
              </w:rPr>
              <w:t>МАСТЕР-ПЛАНА</w:t>
            </w:r>
            <w:r w:rsidR="00B25164" w:rsidRPr="006C288F">
              <w:rPr>
                <w:spacing w:val="1"/>
                <w:sz w:val="26"/>
                <w:szCs w:val="26"/>
              </w:rPr>
              <w:t xml:space="preserve"> </w:t>
            </w:r>
            <w:r w:rsidR="00B25164" w:rsidRPr="006C288F">
              <w:rPr>
                <w:sz w:val="26"/>
                <w:szCs w:val="26"/>
              </w:rPr>
              <w:t>РАЗВИТИЯ</w:t>
            </w:r>
            <w:r w:rsidR="00B25164" w:rsidRPr="006C288F">
              <w:rPr>
                <w:spacing w:val="1"/>
                <w:sz w:val="26"/>
                <w:szCs w:val="26"/>
              </w:rPr>
              <w:t xml:space="preserve"> </w:t>
            </w:r>
            <w:r w:rsidR="00B25164" w:rsidRPr="006C288F">
              <w:rPr>
                <w:sz w:val="26"/>
                <w:szCs w:val="26"/>
              </w:rPr>
              <w:t>СИСТЕМ</w:t>
            </w:r>
          </w:hyperlink>
          <w:r w:rsidR="00B25164" w:rsidRPr="006C288F">
            <w:rPr>
              <w:spacing w:val="1"/>
              <w:sz w:val="26"/>
              <w:szCs w:val="26"/>
            </w:rPr>
            <w:t xml:space="preserve"> </w:t>
          </w:r>
          <w:hyperlink w:anchor="_bookmark15" w:history="1">
            <w:r w:rsidR="00B25164" w:rsidRPr="006C288F">
              <w:rPr>
                <w:sz w:val="26"/>
                <w:szCs w:val="26"/>
              </w:rPr>
              <w:t>ТЕПЛОСНАБЖЕНИЯ</w:t>
            </w:r>
            <w:r w:rsidR="00B25164" w:rsidRPr="006C288F">
              <w:rPr>
                <w:spacing w:val="-7"/>
                <w:sz w:val="26"/>
                <w:szCs w:val="26"/>
              </w:rPr>
              <w:t xml:space="preserve"> </w:t>
            </w:r>
            <w:r w:rsidR="00B25164" w:rsidRPr="006C288F">
              <w:rPr>
                <w:sz w:val="26"/>
                <w:szCs w:val="26"/>
              </w:rPr>
              <w:t>МУНИЦИПАЛЬНОГО</w:t>
            </w:r>
            <w:r w:rsidR="00B25164" w:rsidRPr="006C288F">
              <w:rPr>
                <w:spacing w:val="-7"/>
                <w:sz w:val="26"/>
                <w:szCs w:val="26"/>
              </w:rPr>
              <w:t xml:space="preserve"> </w:t>
            </w:r>
            <w:r w:rsidR="00B25164" w:rsidRPr="006C288F">
              <w:rPr>
                <w:sz w:val="26"/>
                <w:szCs w:val="26"/>
              </w:rPr>
              <w:t>ОБРАЗОВАНИЯ"</w:t>
            </w:r>
            <w:r w:rsidR="00B25164" w:rsidRPr="006C288F">
              <w:rPr>
                <w:sz w:val="26"/>
                <w:szCs w:val="26"/>
              </w:rPr>
              <w:tab/>
              <w:t>20</w:t>
            </w:r>
          </w:hyperlink>
        </w:p>
        <w:p w:rsidR="00B25164" w:rsidRPr="006C288F" w:rsidRDefault="00094895" w:rsidP="00B25164">
          <w:pPr>
            <w:pStyle w:val="44"/>
            <w:tabs>
              <w:tab w:val="left" w:leader="dot" w:pos="10281"/>
            </w:tabs>
            <w:spacing w:line="246" w:lineRule="exact"/>
            <w:ind w:left="982"/>
            <w:rPr>
              <w:rFonts w:ascii="Times New Roman" w:hAnsi="Times New Roman"/>
              <w:sz w:val="26"/>
              <w:szCs w:val="26"/>
            </w:rPr>
          </w:pPr>
          <w:hyperlink w:anchor="_bookmark16" w:history="1">
            <w:r w:rsidR="00B25164" w:rsidRPr="006C288F">
              <w:rPr>
                <w:rFonts w:ascii="Times New Roman" w:hAnsi="Times New Roman"/>
                <w:sz w:val="26"/>
                <w:szCs w:val="26"/>
              </w:rPr>
              <w:t>а)</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описание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сценариев</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развития</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муниципального</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образования</w:t>
            </w:r>
            <w:r w:rsidR="00B25164" w:rsidRPr="006C288F">
              <w:rPr>
                <w:rFonts w:ascii="Times New Roman" w:hAnsi="Times New Roman"/>
                <w:sz w:val="26"/>
                <w:szCs w:val="26"/>
              </w:rPr>
              <w:tab/>
              <w:t>20</w:t>
            </w:r>
          </w:hyperlink>
        </w:p>
        <w:p w:rsidR="00B25164" w:rsidRPr="006C288F" w:rsidRDefault="00094895" w:rsidP="00B25164">
          <w:pPr>
            <w:pStyle w:val="44"/>
            <w:tabs>
              <w:tab w:val="left" w:leader="dot" w:pos="10281"/>
            </w:tabs>
            <w:spacing w:before="39"/>
            <w:ind w:right="122"/>
            <w:rPr>
              <w:rFonts w:ascii="Times New Roman" w:hAnsi="Times New Roman"/>
              <w:sz w:val="26"/>
              <w:szCs w:val="26"/>
            </w:rPr>
          </w:pPr>
          <w:hyperlink w:anchor="_bookmark17" w:history="1">
            <w:r w:rsidR="00B25164" w:rsidRPr="006C288F">
              <w:rPr>
                <w:rFonts w:ascii="Times New Roman" w:hAnsi="Times New Roman"/>
                <w:sz w:val="26"/>
                <w:szCs w:val="26"/>
              </w:rPr>
              <w:t>б) обоснование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выбора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приоритетного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сценария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развития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муниципального</w:t>
            </w:r>
          </w:hyperlink>
          <w:r w:rsidR="00B25164" w:rsidRPr="006C288F">
            <w:rPr>
              <w:rFonts w:ascii="Times New Roman" w:hAnsi="Times New Roman"/>
              <w:spacing w:val="1"/>
              <w:sz w:val="26"/>
              <w:szCs w:val="26"/>
            </w:rPr>
            <w:t xml:space="preserve"> </w:t>
          </w:r>
          <w:hyperlink w:anchor="_bookmark17" w:history="1">
            <w:r w:rsidR="00B25164" w:rsidRPr="006C288F">
              <w:rPr>
                <w:rFonts w:ascii="Times New Roman" w:hAnsi="Times New Roman"/>
                <w:sz w:val="26"/>
                <w:szCs w:val="26"/>
              </w:rPr>
              <w:t>образования</w:t>
            </w:r>
            <w:r w:rsidR="00B25164" w:rsidRPr="006C288F">
              <w:rPr>
                <w:rFonts w:ascii="Times New Roman" w:hAnsi="Times New Roman"/>
                <w:sz w:val="26"/>
                <w:szCs w:val="26"/>
              </w:rPr>
              <w:tab/>
              <w:t>20</w:t>
            </w:r>
          </w:hyperlink>
        </w:p>
        <w:p w:rsidR="00B25164" w:rsidRPr="006C288F" w:rsidRDefault="00094895" w:rsidP="00B25164">
          <w:pPr>
            <w:pStyle w:val="1f"/>
            <w:spacing w:before="4"/>
            <w:ind w:right="124"/>
            <w:rPr>
              <w:sz w:val="26"/>
              <w:szCs w:val="26"/>
            </w:rPr>
          </w:pPr>
          <w:hyperlink w:anchor="_bookmark18" w:history="1">
            <w:r w:rsidR="00B25164" w:rsidRPr="006C288F">
              <w:rPr>
                <w:sz w:val="26"/>
                <w:szCs w:val="26"/>
              </w:rPr>
              <w:t>РАЗДЕЛ 5 " ПРЕДЛОЖЕНИЯ ПО СТРОИТЕЛЬСТВУ, РЕКОНСТРУКЦИИ, ТЕХНИЧЕСКОМУ</w:t>
            </w:r>
          </w:hyperlink>
          <w:r w:rsidR="00B25164" w:rsidRPr="006C288F">
            <w:rPr>
              <w:spacing w:val="1"/>
              <w:sz w:val="26"/>
              <w:szCs w:val="26"/>
            </w:rPr>
            <w:t xml:space="preserve"> </w:t>
          </w:r>
          <w:hyperlink w:anchor="_bookmark18" w:history="1">
            <w:r w:rsidR="00B25164" w:rsidRPr="006C288F">
              <w:rPr>
                <w:sz w:val="26"/>
                <w:szCs w:val="26"/>
              </w:rPr>
              <w:t>ПЕРЕВООРУЖЕНИЮ</w:t>
            </w:r>
            <w:r w:rsidR="00B25164" w:rsidRPr="006C288F">
              <w:rPr>
                <w:spacing w:val="-4"/>
                <w:sz w:val="26"/>
                <w:szCs w:val="26"/>
              </w:rPr>
              <w:t xml:space="preserve"> </w:t>
            </w:r>
            <w:r w:rsidR="00B25164" w:rsidRPr="006C288F">
              <w:rPr>
                <w:sz w:val="26"/>
                <w:szCs w:val="26"/>
              </w:rPr>
              <w:t>И (ИЛИ)</w:t>
            </w:r>
            <w:r w:rsidR="00B25164" w:rsidRPr="006C288F">
              <w:rPr>
                <w:spacing w:val="-1"/>
                <w:sz w:val="26"/>
                <w:szCs w:val="26"/>
              </w:rPr>
              <w:t xml:space="preserve"> </w:t>
            </w:r>
            <w:r w:rsidR="00B25164" w:rsidRPr="006C288F">
              <w:rPr>
                <w:sz w:val="26"/>
                <w:szCs w:val="26"/>
              </w:rPr>
              <w:t>МОДЕРНИЗАЦИИ</w:t>
            </w:r>
            <w:r w:rsidR="00B25164" w:rsidRPr="006C288F">
              <w:rPr>
                <w:spacing w:val="-3"/>
                <w:sz w:val="26"/>
                <w:szCs w:val="26"/>
              </w:rPr>
              <w:t xml:space="preserve"> </w:t>
            </w:r>
            <w:r w:rsidR="00B25164" w:rsidRPr="006C288F">
              <w:rPr>
                <w:sz w:val="26"/>
                <w:szCs w:val="26"/>
              </w:rPr>
              <w:t>ИСТОЧНИКОВ ТЕПЛОВОЙ</w:t>
            </w:r>
            <w:r w:rsidR="00B25164" w:rsidRPr="006C288F">
              <w:rPr>
                <w:spacing w:val="-1"/>
                <w:sz w:val="26"/>
                <w:szCs w:val="26"/>
              </w:rPr>
              <w:t xml:space="preserve"> </w:t>
            </w:r>
            <w:r w:rsidR="00B25164" w:rsidRPr="006C288F">
              <w:rPr>
                <w:sz w:val="26"/>
                <w:szCs w:val="26"/>
              </w:rPr>
              <w:t>ЭНЕРГИИ"21</w:t>
            </w:r>
          </w:hyperlink>
          <w:r w:rsidR="00B25164" w:rsidRPr="006C288F">
            <w:rPr>
              <w:sz w:val="26"/>
              <w:szCs w:val="26"/>
            </w:rPr>
            <w:t>1</w:t>
          </w:r>
        </w:p>
        <w:p w:rsidR="00B25164" w:rsidRPr="006C288F" w:rsidRDefault="00B25164" w:rsidP="00B25164">
          <w:pPr>
            <w:pStyle w:val="2f3"/>
            <w:tabs>
              <w:tab w:val="right" w:leader="dot" w:pos="10612"/>
            </w:tabs>
            <w:spacing w:line="278" w:lineRule="auto"/>
            <w:ind w:left="709" w:right="123" w:firstLine="284"/>
            <w:rPr>
              <w:rFonts w:ascii="Times New Roman" w:hAnsi="Times New Roman"/>
              <w:sz w:val="26"/>
              <w:szCs w:val="26"/>
            </w:rPr>
          </w:pPr>
          <w:r w:rsidRPr="006C288F">
            <w:rPr>
              <w:rFonts w:ascii="Times New Roman" w:hAnsi="Times New Roman"/>
              <w:sz w:val="26"/>
              <w:szCs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Pr="006C288F">
            <w:rPr>
              <w:rFonts w:ascii="Times New Roman" w:hAnsi="Times New Roman"/>
              <w:sz w:val="26"/>
              <w:szCs w:val="26"/>
            </w:rPr>
            <w:tab/>
            <w:t>21</w:t>
          </w:r>
        </w:p>
        <w:p w:rsidR="00B25164" w:rsidRPr="006C288F" w:rsidRDefault="00094895" w:rsidP="00B25164">
          <w:pPr>
            <w:pStyle w:val="44"/>
            <w:ind w:right="127"/>
            <w:rPr>
              <w:rFonts w:ascii="Times New Roman" w:hAnsi="Times New Roman"/>
              <w:sz w:val="26"/>
              <w:szCs w:val="26"/>
            </w:rPr>
          </w:pPr>
          <w:hyperlink w:anchor="_bookmark20" w:history="1">
            <w:r w:rsidR="00B25164" w:rsidRPr="006C288F">
              <w:rPr>
                <w:rFonts w:ascii="Times New Roman" w:hAnsi="Times New Roman"/>
                <w:sz w:val="26"/>
                <w:szCs w:val="26"/>
              </w:rPr>
              <w:t>б) предложения по реконструкции источников тепловой энергии, обеспечивающих перспективную</w:t>
            </w:r>
          </w:hyperlink>
          <w:r w:rsidR="00B25164" w:rsidRPr="006C288F">
            <w:rPr>
              <w:rFonts w:ascii="Times New Roman" w:hAnsi="Times New Roman"/>
              <w:spacing w:val="1"/>
              <w:sz w:val="26"/>
              <w:szCs w:val="26"/>
            </w:rPr>
            <w:t xml:space="preserve"> </w:t>
          </w:r>
          <w:hyperlink w:anchor="_bookmark20" w:history="1">
            <w:r w:rsidR="00B25164" w:rsidRPr="006C288F">
              <w:rPr>
                <w:rFonts w:ascii="Times New Roman" w:hAnsi="Times New Roman"/>
                <w:sz w:val="26"/>
                <w:szCs w:val="26"/>
              </w:rPr>
              <w:t>тепловую</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нагрузку</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существующих</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расширяемых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зонах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действия</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 xml:space="preserve">энергии   </w:t>
            </w:r>
            <w:r w:rsidR="00B25164" w:rsidRPr="006C288F">
              <w:rPr>
                <w:rFonts w:ascii="Times New Roman" w:hAnsi="Times New Roman"/>
                <w:spacing w:val="38"/>
                <w:sz w:val="26"/>
                <w:szCs w:val="26"/>
              </w:rPr>
              <w:t xml:space="preserve"> </w:t>
            </w:r>
            <w:r w:rsidR="00B25164" w:rsidRPr="006C288F">
              <w:rPr>
                <w:rFonts w:ascii="Times New Roman" w:hAnsi="Times New Roman"/>
                <w:sz w:val="26"/>
                <w:szCs w:val="26"/>
              </w:rPr>
              <w:t>21</w:t>
            </w:r>
          </w:hyperlink>
        </w:p>
        <w:p w:rsidR="00B25164" w:rsidRPr="006C288F" w:rsidRDefault="00094895" w:rsidP="00B25164">
          <w:pPr>
            <w:pStyle w:val="44"/>
            <w:tabs>
              <w:tab w:val="right" w:leader="dot" w:pos="10612"/>
            </w:tabs>
            <w:spacing w:line="278" w:lineRule="auto"/>
            <w:ind w:right="127"/>
            <w:rPr>
              <w:rFonts w:ascii="Times New Roman" w:hAnsi="Times New Roman"/>
              <w:sz w:val="26"/>
              <w:szCs w:val="26"/>
            </w:rPr>
          </w:pPr>
          <w:hyperlink w:anchor="_bookmark21" w:history="1">
            <w:r w:rsidR="00B25164" w:rsidRPr="006C288F">
              <w:rPr>
                <w:rFonts w:ascii="Times New Roman" w:hAnsi="Times New Roman"/>
                <w:sz w:val="26"/>
                <w:szCs w:val="26"/>
              </w:rPr>
              <w:t>в)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техническому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перевооружению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hyperlink>
          <w:r w:rsidR="00B25164" w:rsidRPr="006C288F">
            <w:rPr>
              <w:rFonts w:ascii="Times New Roman" w:hAnsi="Times New Roman"/>
              <w:spacing w:val="1"/>
              <w:sz w:val="26"/>
              <w:szCs w:val="26"/>
            </w:rPr>
            <w:t xml:space="preserve"> </w:t>
          </w:r>
          <w:hyperlink w:anchor="_bookmark21" w:history="1">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 целью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повышения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эффективности</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работы систем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21</w:t>
            </w:r>
          </w:hyperlink>
        </w:p>
        <w:p w:rsidR="00B25164" w:rsidRPr="006C288F" w:rsidRDefault="00094895" w:rsidP="00B25164">
          <w:pPr>
            <w:pStyle w:val="44"/>
            <w:tabs>
              <w:tab w:val="right" w:leader="dot" w:pos="10612"/>
            </w:tabs>
            <w:ind w:right="126"/>
            <w:rPr>
              <w:rFonts w:ascii="Times New Roman" w:hAnsi="Times New Roman"/>
              <w:sz w:val="26"/>
              <w:szCs w:val="26"/>
            </w:rPr>
          </w:pPr>
          <w:hyperlink w:anchor="_bookmark22" w:history="1">
            <w:r w:rsidR="00B25164" w:rsidRPr="006C288F">
              <w:rPr>
                <w:rFonts w:ascii="Times New Roman" w:hAnsi="Times New Roman"/>
                <w:sz w:val="26"/>
                <w:szCs w:val="26"/>
              </w:rPr>
              <w:t>г) графики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совместной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работы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функционирующих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режиме</w:t>
            </w:r>
          </w:hyperlink>
          <w:r w:rsidR="00B25164" w:rsidRPr="006C288F">
            <w:rPr>
              <w:rFonts w:ascii="Times New Roman" w:hAnsi="Times New Roman"/>
              <w:spacing w:val="1"/>
              <w:sz w:val="26"/>
              <w:szCs w:val="26"/>
            </w:rPr>
            <w:t xml:space="preserve"> </w:t>
          </w:r>
          <w:hyperlink w:anchor="_bookmark22" w:history="1">
            <w:r w:rsidR="00B25164" w:rsidRPr="006C288F">
              <w:rPr>
                <w:rFonts w:ascii="Times New Roman" w:hAnsi="Times New Roman"/>
                <w:sz w:val="26"/>
                <w:szCs w:val="26"/>
              </w:rPr>
              <w:t>комбинированной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выработки электрической 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 энергии и котельных</w:t>
            </w:r>
            <w:r w:rsidR="00B25164" w:rsidRPr="006C288F">
              <w:rPr>
                <w:rFonts w:ascii="Times New Roman" w:hAnsi="Times New Roman"/>
                <w:sz w:val="26"/>
                <w:szCs w:val="26"/>
              </w:rPr>
              <w:tab/>
              <w:t>21</w:t>
            </w:r>
          </w:hyperlink>
        </w:p>
        <w:p w:rsidR="00B25164" w:rsidRPr="006C288F" w:rsidRDefault="00094895" w:rsidP="00B25164">
          <w:pPr>
            <w:pStyle w:val="44"/>
            <w:tabs>
              <w:tab w:val="right" w:leader="dot" w:pos="10612"/>
            </w:tabs>
            <w:rPr>
              <w:rFonts w:ascii="Times New Roman" w:hAnsi="Times New Roman"/>
              <w:sz w:val="26"/>
              <w:szCs w:val="26"/>
            </w:rPr>
          </w:pPr>
          <w:hyperlink w:anchor="_bookmark23" w:history="1">
            <w:r w:rsidR="00B25164" w:rsidRPr="006C288F">
              <w:rPr>
                <w:rFonts w:ascii="Times New Roman" w:hAnsi="Times New Roman"/>
                <w:sz w:val="26"/>
                <w:szCs w:val="26"/>
              </w:rPr>
              <w:t>д) меры по выводу из эксплуатации, консервации и демонтажу избыточных источников тепловой</w:t>
            </w:r>
          </w:hyperlink>
          <w:r w:rsidR="00B25164" w:rsidRPr="006C288F">
            <w:rPr>
              <w:rFonts w:ascii="Times New Roman" w:hAnsi="Times New Roman"/>
              <w:spacing w:val="1"/>
              <w:sz w:val="26"/>
              <w:szCs w:val="26"/>
            </w:rPr>
            <w:t xml:space="preserve"> </w:t>
          </w:r>
          <w:hyperlink w:anchor="_bookmark23" w:history="1">
            <w:r w:rsidR="00B25164" w:rsidRPr="006C288F">
              <w:rPr>
                <w:rFonts w:ascii="Times New Roman" w:hAnsi="Times New Roman"/>
                <w:sz w:val="26"/>
                <w:szCs w:val="26"/>
              </w:rPr>
              <w:t>энергии, а также источников тепловой энергии, выработавших нормативный срок службы, в случае если</w:t>
            </w:r>
          </w:hyperlink>
          <w:r w:rsidR="00B25164" w:rsidRPr="006C288F">
            <w:rPr>
              <w:rFonts w:ascii="Times New Roman" w:hAnsi="Times New Roman"/>
              <w:spacing w:val="1"/>
              <w:sz w:val="26"/>
              <w:szCs w:val="26"/>
            </w:rPr>
            <w:t xml:space="preserve"> </w:t>
          </w:r>
          <w:hyperlink w:anchor="_bookmark23" w:history="1">
            <w:r w:rsidR="00B25164" w:rsidRPr="006C288F">
              <w:rPr>
                <w:rFonts w:ascii="Times New Roman" w:hAnsi="Times New Roman"/>
                <w:sz w:val="26"/>
                <w:szCs w:val="26"/>
              </w:rPr>
              <w:t>продление</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срока службы</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технически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невозможно 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экономически нецелесообразно</w:t>
            </w:r>
            <w:r w:rsidR="00B25164" w:rsidRPr="006C288F">
              <w:rPr>
                <w:rFonts w:ascii="Times New Roman" w:hAnsi="Times New Roman"/>
                <w:sz w:val="26"/>
                <w:szCs w:val="26"/>
              </w:rPr>
              <w:tab/>
              <w:t>21</w:t>
            </w:r>
          </w:hyperlink>
        </w:p>
        <w:p w:rsidR="00B25164" w:rsidRPr="006C288F" w:rsidRDefault="00094895" w:rsidP="00B25164">
          <w:pPr>
            <w:pStyle w:val="44"/>
            <w:tabs>
              <w:tab w:val="right" w:leader="dot" w:pos="10612"/>
            </w:tabs>
            <w:ind w:right="124"/>
            <w:rPr>
              <w:rFonts w:ascii="Times New Roman" w:hAnsi="Times New Roman"/>
              <w:sz w:val="26"/>
              <w:szCs w:val="26"/>
            </w:rPr>
          </w:pPr>
          <w:hyperlink w:anchor="_bookmark24" w:history="1">
            <w:r w:rsidR="00B25164" w:rsidRPr="006C288F">
              <w:rPr>
                <w:rFonts w:ascii="Times New Roman" w:hAnsi="Times New Roman"/>
                <w:sz w:val="26"/>
                <w:szCs w:val="26"/>
              </w:rPr>
              <w:t>е) меры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переоборудованию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котельных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функционирующие</w:t>
            </w:r>
            <w:r w:rsidR="00B25164" w:rsidRPr="006C288F">
              <w:rPr>
                <w:rFonts w:ascii="Times New Roman" w:hAnsi="Times New Roman"/>
                <w:spacing w:val="55"/>
                <w:sz w:val="26"/>
                <w:szCs w:val="26"/>
              </w:rPr>
              <w:t xml:space="preserve"> </w:t>
            </w:r>
            <w:r w:rsidR="00B25164" w:rsidRPr="006C288F">
              <w:rPr>
                <w:rFonts w:ascii="Times New Roman" w:hAnsi="Times New Roman"/>
                <w:sz w:val="26"/>
                <w:szCs w:val="26"/>
              </w:rPr>
              <w:t>в</w:t>
            </w:r>
          </w:hyperlink>
          <w:r w:rsidR="00B25164" w:rsidRPr="006C288F">
            <w:rPr>
              <w:rFonts w:ascii="Times New Roman" w:hAnsi="Times New Roman"/>
              <w:spacing w:val="1"/>
              <w:sz w:val="26"/>
              <w:szCs w:val="26"/>
            </w:rPr>
            <w:t xml:space="preserve"> </w:t>
          </w:r>
          <w:hyperlink w:anchor="_bookmark24" w:history="1">
            <w:r w:rsidR="00B25164" w:rsidRPr="006C288F">
              <w:rPr>
                <w:rFonts w:ascii="Times New Roman" w:hAnsi="Times New Roman"/>
                <w:sz w:val="26"/>
                <w:szCs w:val="26"/>
              </w:rPr>
              <w:t>режиме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комбинированной выработки электрической 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 энергии</w:t>
            </w:r>
            <w:r w:rsidR="00B25164" w:rsidRPr="006C288F">
              <w:rPr>
                <w:rFonts w:ascii="Times New Roman" w:hAnsi="Times New Roman"/>
                <w:sz w:val="26"/>
                <w:szCs w:val="26"/>
              </w:rPr>
              <w:tab/>
              <w:t>21</w:t>
            </w:r>
          </w:hyperlink>
        </w:p>
        <w:p w:rsidR="00B25164" w:rsidRPr="006C288F" w:rsidRDefault="00094895" w:rsidP="00B25164">
          <w:pPr>
            <w:pStyle w:val="44"/>
            <w:ind w:right="122"/>
            <w:rPr>
              <w:rFonts w:ascii="Times New Roman" w:hAnsi="Times New Roman"/>
              <w:sz w:val="26"/>
              <w:szCs w:val="26"/>
            </w:rPr>
          </w:pPr>
          <w:hyperlink w:anchor="_bookmark25" w:history="1">
            <w:r w:rsidR="00B25164" w:rsidRPr="006C288F">
              <w:rPr>
                <w:rFonts w:ascii="Times New Roman" w:hAnsi="Times New Roman"/>
                <w:sz w:val="26"/>
                <w:szCs w:val="26"/>
              </w:rPr>
              <w:t>ж) меры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переводу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котельных,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размещенных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 существующих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расширяемых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зонах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действия</w:t>
            </w:r>
          </w:hyperlink>
          <w:r w:rsidR="00B25164" w:rsidRPr="006C288F">
            <w:rPr>
              <w:rFonts w:ascii="Times New Roman" w:hAnsi="Times New Roman"/>
              <w:spacing w:val="1"/>
              <w:sz w:val="26"/>
              <w:szCs w:val="26"/>
            </w:rPr>
            <w:t xml:space="preserve"> </w:t>
          </w:r>
          <w:hyperlink w:anchor="_bookmark25" w:history="1">
            <w:r w:rsidR="00B25164" w:rsidRPr="006C288F">
              <w:rPr>
                <w:rFonts w:ascii="Times New Roman" w:hAnsi="Times New Roman"/>
                <w:sz w:val="26"/>
                <w:szCs w:val="26"/>
              </w:rPr>
              <w:t>источников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функционирующих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режиме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комбинированной</w:t>
            </w:r>
            <w:r w:rsidR="00B25164" w:rsidRPr="006C288F">
              <w:rPr>
                <w:rFonts w:ascii="Times New Roman" w:hAnsi="Times New Roman"/>
                <w:spacing w:val="56"/>
                <w:sz w:val="26"/>
                <w:szCs w:val="26"/>
              </w:rPr>
              <w:t xml:space="preserve"> </w:t>
            </w:r>
            <w:r w:rsidR="00B25164" w:rsidRPr="006C288F">
              <w:rPr>
                <w:rFonts w:ascii="Times New Roman" w:hAnsi="Times New Roman"/>
                <w:sz w:val="26"/>
                <w:szCs w:val="26"/>
              </w:rPr>
              <w:t>выработки</w:t>
            </w:r>
          </w:hyperlink>
          <w:r w:rsidR="00B25164" w:rsidRPr="006C288F">
            <w:rPr>
              <w:rFonts w:ascii="Times New Roman" w:hAnsi="Times New Roman"/>
              <w:spacing w:val="1"/>
              <w:sz w:val="26"/>
              <w:szCs w:val="26"/>
            </w:rPr>
            <w:t xml:space="preserve"> </w:t>
          </w:r>
          <w:hyperlink w:anchor="_bookmark25" w:history="1">
            <w:r w:rsidR="00B25164" w:rsidRPr="006C288F">
              <w:rPr>
                <w:rFonts w:ascii="Times New Roman" w:hAnsi="Times New Roman"/>
                <w:sz w:val="26"/>
                <w:szCs w:val="26"/>
              </w:rPr>
              <w:t>электрической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 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пиковый режим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работы,</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либо 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выводу</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их из</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 xml:space="preserve">эксплуатации     </w:t>
            </w:r>
            <w:r w:rsidR="00B25164" w:rsidRPr="006C288F">
              <w:rPr>
                <w:rFonts w:ascii="Times New Roman" w:hAnsi="Times New Roman"/>
                <w:spacing w:val="26"/>
                <w:sz w:val="26"/>
                <w:szCs w:val="26"/>
              </w:rPr>
              <w:t xml:space="preserve"> </w:t>
            </w:r>
            <w:r w:rsidR="00B25164" w:rsidRPr="006C288F">
              <w:rPr>
                <w:rFonts w:ascii="Times New Roman" w:hAnsi="Times New Roman"/>
                <w:sz w:val="26"/>
                <w:szCs w:val="26"/>
              </w:rPr>
              <w:t>22</w:t>
            </w:r>
          </w:hyperlink>
        </w:p>
        <w:p w:rsidR="00B25164" w:rsidRPr="006C288F" w:rsidRDefault="00094895" w:rsidP="00B25164">
          <w:pPr>
            <w:pStyle w:val="44"/>
            <w:tabs>
              <w:tab w:val="right" w:leader="dot" w:pos="10612"/>
            </w:tabs>
            <w:ind w:right="123"/>
            <w:rPr>
              <w:rFonts w:ascii="Times New Roman" w:hAnsi="Times New Roman"/>
              <w:sz w:val="26"/>
              <w:szCs w:val="26"/>
            </w:rPr>
          </w:pPr>
          <w:hyperlink w:anchor="_bookmark26" w:history="1">
            <w:r w:rsidR="00B25164" w:rsidRPr="006C288F">
              <w:rPr>
                <w:rFonts w:ascii="Times New Roman" w:hAnsi="Times New Roman"/>
                <w:sz w:val="26"/>
                <w:szCs w:val="26"/>
              </w:rPr>
              <w:t>з) температурный график отпуска тепловой энергии для каждого источника тепловой энергии или</w:t>
            </w:r>
          </w:hyperlink>
          <w:r w:rsidR="00B25164" w:rsidRPr="006C288F">
            <w:rPr>
              <w:rFonts w:ascii="Times New Roman" w:hAnsi="Times New Roman"/>
              <w:spacing w:val="1"/>
              <w:sz w:val="26"/>
              <w:szCs w:val="26"/>
            </w:rPr>
            <w:t xml:space="preserve"> </w:t>
          </w:r>
          <w:hyperlink w:anchor="_bookmark26" w:history="1">
            <w:r w:rsidR="00B25164" w:rsidRPr="006C288F">
              <w:rPr>
                <w:rFonts w:ascii="Times New Roman" w:hAnsi="Times New Roman"/>
                <w:sz w:val="26"/>
                <w:szCs w:val="26"/>
              </w:rPr>
              <w:t>группы источников тепловой энергии в системе теплоснабжения, работающей на общую тепловую сеть,</w:t>
            </w:r>
          </w:hyperlink>
          <w:r w:rsidR="00B25164" w:rsidRPr="006C288F">
            <w:rPr>
              <w:rFonts w:ascii="Times New Roman" w:hAnsi="Times New Roman"/>
              <w:spacing w:val="1"/>
              <w:sz w:val="26"/>
              <w:szCs w:val="26"/>
            </w:rPr>
            <w:t xml:space="preserve"> </w:t>
          </w:r>
          <w:hyperlink w:anchor="_bookmark26" w:history="1">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оценку</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затрат при необходимости его изменения</w:t>
            </w:r>
            <w:r w:rsidR="00B25164" w:rsidRPr="006C288F">
              <w:rPr>
                <w:rFonts w:ascii="Times New Roman" w:hAnsi="Times New Roman"/>
                <w:sz w:val="26"/>
                <w:szCs w:val="26"/>
              </w:rPr>
              <w:tab/>
              <w:t>22</w:t>
            </w:r>
          </w:hyperlink>
        </w:p>
        <w:p w:rsidR="00B25164" w:rsidRPr="006C288F" w:rsidRDefault="00094895" w:rsidP="00B25164">
          <w:pPr>
            <w:pStyle w:val="44"/>
            <w:tabs>
              <w:tab w:val="right" w:leader="dot" w:pos="10612"/>
            </w:tabs>
            <w:ind w:right="119"/>
            <w:rPr>
              <w:rFonts w:ascii="Times New Roman" w:hAnsi="Times New Roman"/>
              <w:sz w:val="26"/>
              <w:szCs w:val="26"/>
            </w:rPr>
          </w:pPr>
          <w:hyperlink w:anchor="_bookmark27" w:history="1">
            <w:r w:rsidR="00B25164" w:rsidRPr="006C288F">
              <w:rPr>
                <w:rFonts w:ascii="Times New Roman" w:hAnsi="Times New Roman"/>
                <w:sz w:val="26"/>
                <w:szCs w:val="26"/>
              </w:rPr>
              <w:t>и) предложения по перспективной установленной тепловой мощности каждого источника тепловой</w:t>
            </w:r>
          </w:hyperlink>
          <w:r w:rsidR="00B25164" w:rsidRPr="006C288F">
            <w:rPr>
              <w:rFonts w:ascii="Times New Roman" w:hAnsi="Times New Roman"/>
              <w:spacing w:val="1"/>
              <w:sz w:val="26"/>
              <w:szCs w:val="26"/>
            </w:rPr>
            <w:t xml:space="preserve"> </w:t>
          </w:r>
          <w:hyperlink w:anchor="_bookmark27" w:history="1">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 предложениями</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по сроку</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ввода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эксплуатацию новых мощностей</w:t>
            </w:r>
            <w:r w:rsidR="00B25164" w:rsidRPr="006C288F">
              <w:rPr>
                <w:rFonts w:ascii="Times New Roman" w:hAnsi="Times New Roman"/>
                <w:sz w:val="26"/>
                <w:szCs w:val="26"/>
              </w:rPr>
              <w:tab/>
              <w:t>22</w:t>
            </w:r>
          </w:hyperlink>
        </w:p>
        <w:p w:rsidR="00B25164" w:rsidRPr="006C288F" w:rsidRDefault="00094895" w:rsidP="00B25164">
          <w:pPr>
            <w:pStyle w:val="44"/>
            <w:tabs>
              <w:tab w:val="right" w:leader="dot" w:pos="10612"/>
            </w:tabs>
            <w:ind w:right="122"/>
            <w:rPr>
              <w:rFonts w:ascii="Times New Roman" w:hAnsi="Times New Roman"/>
              <w:sz w:val="26"/>
              <w:szCs w:val="26"/>
            </w:rPr>
          </w:pPr>
          <w:hyperlink w:anchor="_bookmark28" w:history="1">
            <w:r w:rsidR="00B25164" w:rsidRPr="006C288F">
              <w:rPr>
                <w:rFonts w:ascii="Times New Roman" w:hAnsi="Times New Roman"/>
                <w:sz w:val="26"/>
                <w:szCs w:val="26"/>
              </w:rPr>
              <w:t>к) предложения по вводу новых и реконструкции существующих источников тепловой энергии с</w:t>
            </w:r>
          </w:hyperlink>
          <w:r w:rsidR="00B25164" w:rsidRPr="006C288F">
            <w:rPr>
              <w:rFonts w:ascii="Times New Roman" w:hAnsi="Times New Roman"/>
              <w:spacing w:val="1"/>
              <w:sz w:val="26"/>
              <w:szCs w:val="26"/>
            </w:rPr>
            <w:t xml:space="preserve"> </w:t>
          </w:r>
          <w:hyperlink w:anchor="_bookmark28" w:history="1">
            <w:r w:rsidR="00B25164" w:rsidRPr="006C288F">
              <w:rPr>
                <w:rFonts w:ascii="Times New Roman" w:hAnsi="Times New Roman"/>
                <w:sz w:val="26"/>
                <w:szCs w:val="26"/>
              </w:rPr>
              <w:t>использованием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возобновляемых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энергии, 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также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местных видов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топлива</w:t>
            </w:r>
            <w:r w:rsidR="00B25164" w:rsidRPr="006C288F">
              <w:rPr>
                <w:rFonts w:ascii="Times New Roman" w:hAnsi="Times New Roman"/>
                <w:sz w:val="26"/>
                <w:szCs w:val="26"/>
              </w:rPr>
              <w:tab/>
              <w:t>22</w:t>
            </w:r>
          </w:hyperlink>
        </w:p>
        <w:p w:rsidR="00B25164" w:rsidRPr="006C288F" w:rsidRDefault="00094895" w:rsidP="00B25164">
          <w:pPr>
            <w:pStyle w:val="1f"/>
            <w:tabs>
              <w:tab w:val="right" w:leader="dot" w:pos="10612"/>
            </w:tabs>
            <w:ind w:right="123"/>
            <w:rPr>
              <w:sz w:val="26"/>
              <w:szCs w:val="26"/>
            </w:rPr>
          </w:pPr>
          <w:hyperlink w:anchor="_bookmark29" w:history="1">
            <w:r w:rsidR="00B25164" w:rsidRPr="006C288F">
              <w:rPr>
                <w:sz w:val="26"/>
                <w:szCs w:val="26"/>
              </w:rPr>
              <w:t>РАЗДЕЛ 6</w:t>
            </w:r>
            <w:r w:rsidR="00B25164" w:rsidRPr="006C288F">
              <w:rPr>
                <w:spacing w:val="1"/>
                <w:sz w:val="26"/>
                <w:szCs w:val="26"/>
              </w:rPr>
              <w:t xml:space="preserve"> </w:t>
            </w:r>
            <w:r w:rsidR="00B25164" w:rsidRPr="006C288F">
              <w:rPr>
                <w:sz w:val="26"/>
                <w:szCs w:val="26"/>
              </w:rPr>
              <w:t>"ПРЕДЛОЖЕНИЯ</w:t>
            </w:r>
            <w:r w:rsidR="00B25164" w:rsidRPr="006C288F">
              <w:rPr>
                <w:spacing w:val="1"/>
                <w:sz w:val="26"/>
                <w:szCs w:val="26"/>
              </w:rPr>
              <w:t xml:space="preserve"> </w:t>
            </w:r>
            <w:r w:rsidR="00B25164" w:rsidRPr="006C288F">
              <w:rPr>
                <w:sz w:val="26"/>
                <w:szCs w:val="26"/>
              </w:rPr>
              <w:t>ПО</w:t>
            </w:r>
            <w:r w:rsidR="00B25164" w:rsidRPr="006C288F">
              <w:rPr>
                <w:spacing w:val="1"/>
                <w:sz w:val="26"/>
                <w:szCs w:val="26"/>
              </w:rPr>
              <w:t xml:space="preserve"> </w:t>
            </w:r>
            <w:r w:rsidR="00B25164" w:rsidRPr="006C288F">
              <w:rPr>
                <w:sz w:val="26"/>
                <w:szCs w:val="26"/>
              </w:rPr>
              <w:t>СТРОИТЕЛЬСТВУ,</w:t>
            </w:r>
            <w:r w:rsidR="00B25164" w:rsidRPr="006C288F">
              <w:rPr>
                <w:spacing w:val="1"/>
                <w:sz w:val="26"/>
                <w:szCs w:val="26"/>
              </w:rPr>
              <w:t xml:space="preserve"> </w:t>
            </w:r>
            <w:r w:rsidR="00B25164" w:rsidRPr="006C288F">
              <w:rPr>
                <w:sz w:val="26"/>
                <w:szCs w:val="26"/>
              </w:rPr>
              <w:t>РЕКОНСТРУКЦИИ</w:t>
            </w:r>
            <w:r w:rsidR="00B25164" w:rsidRPr="006C288F">
              <w:rPr>
                <w:spacing w:val="1"/>
                <w:sz w:val="26"/>
                <w:szCs w:val="26"/>
              </w:rPr>
              <w:t xml:space="preserve"> </w:t>
            </w:r>
            <w:r w:rsidR="00B25164" w:rsidRPr="006C288F">
              <w:rPr>
                <w:sz w:val="26"/>
                <w:szCs w:val="26"/>
              </w:rPr>
              <w:t>И</w:t>
            </w:r>
            <w:r w:rsidR="00B25164" w:rsidRPr="006C288F">
              <w:rPr>
                <w:spacing w:val="1"/>
                <w:sz w:val="26"/>
                <w:szCs w:val="26"/>
              </w:rPr>
              <w:t xml:space="preserve"> </w:t>
            </w:r>
            <w:r w:rsidR="00B25164" w:rsidRPr="006C288F">
              <w:rPr>
                <w:sz w:val="26"/>
                <w:szCs w:val="26"/>
              </w:rPr>
              <w:t>(ИЛИ)</w:t>
            </w:r>
          </w:hyperlink>
          <w:r w:rsidR="00B25164" w:rsidRPr="006C288F">
            <w:rPr>
              <w:spacing w:val="-52"/>
              <w:sz w:val="26"/>
              <w:szCs w:val="26"/>
            </w:rPr>
            <w:t xml:space="preserve"> </w:t>
          </w:r>
          <w:hyperlink w:anchor="_bookmark29" w:history="1">
            <w:r w:rsidR="00B25164" w:rsidRPr="006C288F">
              <w:rPr>
                <w:sz w:val="26"/>
                <w:szCs w:val="26"/>
              </w:rPr>
              <w:t>МОДЕРНИЗАЦИИ ТЕПЛОВЫХ</w:t>
            </w:r>
            <w:r w:rsidR="00B25164" w:rsidRPr="006C288F">
              <w:rPr>
                <w:spacing w:val="-1"/>
                <w:sz w:val="26"/>
                <w:szCs w:val="26"/>
              </w:rPr>
              <w:t xml:space="preserve"> </w:t>
            </w:r>
            <w:r w:rsidR="00B25164" w:rsidRPr="006C288F">
              <w:rPr>
                <w:sz w:val="26"/>
                <w:szCs w:val="26"/>
              </w:rPr>
              <w:t>СЕТЕЙ"</w:t>
            </w:r>
            <w:r w:rsidR="00B25164" w:rsidRPr="006C288F">
              <w:rPr>
                <w:sz w:val="26"/>
                <w:szCs w:val="26"/>
              </w:rPr>
              <w:tab/>
              <w:t>23</w:t>
            </w:r>
          </w:hyperlink>
        </w:p>
        <w:p w:rsidR="00B25164" w:rsidRPr="006C288F" w:rsidRDefault="00094895" w:rsidP="00B25164">
          <w:pPr>
            <w:pStyle w:val="44"/>
            <w:tabs>
              <w:tab w:val="right" w:leader="dot" w:pos="10612"/>
            </w:tabs>
            <w:rPr>
              <w:rFonts w:ascii="Times New Roman" w:hAnsi="Times New Roman"/>
              <w:sz w:val="26"/>
              <w:szCs w:val="26"/>
            </w:rPr>
          </w:pPr>
          <w:hyperlink w:anchor="_bookmark30" w:history="1">
            <w:r w:rsidR="00B25164" w:rsidRPr="006C288F">
              <w:rPr>
                <w:rFonts w:ascii="Times New Roman" w:hAnsi="Times New Roman"/>
                <w:sz w:val="26"/>
                <w:szCs w:val="26"/>
              </w:rPr>
              <w:t>а)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hyperlink>
          <w:r w:rsidR="00B25164" w:rsidRPr="006C288F">
            <w:rPr>
              <w:rFonts w:ascii="Times New Roman" w:hAnsi="Times New Roman"/>
              <w:spacing w:val="1"/>
              <w:sz w:val="26"/>
              <w:szCs w:val="26"/>
            </w:rPr>
            <w:t xml:space="preserve"> </w:t>
          </w:r>
          <w:hyperlink w:anchor="_bookmark30" w:history="1">
            <w:r w:rsidR="00B25164" w:rsidRPr="006C288F">
              <w:rPr>
                <w:rFonts w:ascii="Times New Roman" w:hAnsi="Times New Roman"/>
                <w:sz w:val="26"/>
                <w:szCs w:val="26"/>
              </w:rPr>
              <w:t>обеспечивающих перераспределение тепловой нагрузки из зон с дефицитом располагаемой тепловой</w:t>
            </w:r>
          </w:hyperlink>
          <w:r w:rsidR="00B25164" w:rsidRPr="006C288F">
            <w:rPr>
              <w:rFonts w:ascii="Times New Roman" w:hAnsi="Times New Roman"/>
              <w:spacing w:val="1"/>
              <w:sz w:val="26"/>
              <w:szCs w:val="26"/>
            </w:rPr>
            <w:t xml:space="preserve"> </w:t>
          </w:r>
          <w:hyperlink w:anchor="_bookmark30" w:history="1">
            <w:r w:rsidR="00B25164" w:rsidRPr="006C288F">
              <w:rPr>
                <w:rFonts w:ascii="Times New Roman" w:hAnsi="Times New Roman"/>
                <w:sz w:val="26"/>
                <w:szCs w:val="26"/>
              </w:rPr>
              <w:t>мощности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резервом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располагаемой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мощности</w:t>
            </w:r>
          </w:hyperlink>
          <w:r w:rsidR="00B25164" w:rsidRPr="006C288F">
            <w:rPr>
              <w:rFonts w:ascii="Times New Roman" w:hAnsi="Times New Roman"/>
              <w:spacing w:val="1"/>
              <w:sz w:val="26"/>
              <w:szCs w:val="26"/>
            </w:rPr>
            <w:t xml:space="preserve"> </w:t>
          </w:r>
          <w:hyperlink w:anchor="_bookmark30" w:history="1">
            <w:r w:rsidR="00B25164" w:rsidRPr="006C288F">
              <w:rPr>
                <w:rFonts w:ascii="Times New Roman" w:hAnsi="Times New Roman"/>
                <w:sz w:val="26"/>
                <w:szCs w:val="26"/>
              </w:rPr>
              <w:t>источников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 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(использование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существующих резервов)</w:t>
            </w:r>
            <w:r w:rsidR="00B25164" w:rsidRPr="006C288F">
              <w:rPr>
                <w:rFonts w:ascii="Times New Roman" w:hAnsi="Times New Roman"/>
                <w:sz w:val="26"/>
                <w:szCs w:val="26"/>
              </w:rPr>
              <w:tab/>
              <w:t>23</w:t>
            </w:r>
          </w:hyperlink>
        </w:p>
        <w:p w:rsidR="00B25164" w:rsidRPr="006C288F" w:rsidRDefault="00094895" w:rsidP="00B25164">
          <w:pPr>
            <w:pStyle w:val="44"/>
            <w:tabs>
              <w:tab w:val="right" w:leader="dot" w:pos="10612"/>
            </w:tabs>
            <w:ind w:right="122"/>
            <w:rPr>
              <w:rFonts w:ascii="Times New Roman" w:hAnsi="Times New Roman"/>
              <w:sz w:val="26"/>
              <w:szCs w:val="26"/>
            </w:rPr>
          </w:pPr>
          <w:hyperlink w:anchor="_bookmark31" w:history="1">
            <w:r w:rsidR="00B25164" w:rsidRPr="006C288F">
              <w:rPr>
                <w:rFonts w:ascii="Times New Roman" w:hAnsi="Times New Roman"/>
                <w:sz w:val="26"/>
                <w:szCs w:val="26"/>
              </w:rPr>
              <w:t>б)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для</w:t>
            </w:r>
          </w:hyperlink>
          <w:r w:rsidR="00B25164" w:rsidRPr="006C288F">
            <w:rPr>
              <w:rFonts w:ascii="Times New Roman" w:hAnsi="Times New Roman"/>
              <w:spacing w:val="1"/>
              <w:sz w:val="26"/>
              <w:szCs w:val="26"/>
            </w:rPr>
            <w:t xml:space="preserve"> </w:t>
          </w:r>
          <w:hyperlink w:anchor="_bookmark31" w:history="1">
            <w:r w:rsidR="00B25164" w:rsidRPr="006C288F">
              <w:rPr>
                <w:rFonts w:ascii="Times New Roman" w:hAnsi="Times New Roman"/>
                <w:sz w:val="26"/>
                <w:szCs w:val="26"/>
              </w:rPr>
              <w:t>обеспечения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перспективных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приростов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нагрузки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осваиваемых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районах</w:t>
            </w:r>
            <w:r w:rsidR="00B25164" w:rsidRPr="006C288F">
              <w:rPr>
                <w:rFonts w:ascii="Times New Roman" w:hAnsi="Times New Roman"/>
                <w:spacing w:val="56"/>
                <w:sz w:val="26"/>
                <w:szCs w:val="26"/>
              </w:rPr>
              <w:t xml:space="preserve"> </w:t>
            </w:r>
            <w:r w:rsidR="00B25164" w:rsidRPr="006C288F">
              <w:rPr>
                <w:rFonts w:ascii="Times New Roman" w:hAnsi="Times New Roman"/>
                <w:sz w:val="26"/>
                <w:szCs w:val="26"/>
              </w:rPr>
              <w:t>поселения</w:t>
            </w:r>
          </w:hyperlink>
          <w:r w:rsidR="00B25164" w:rsidRPr="006C288F">
            <w:rPr>
              <w:rFonts w:ascii="Times New Roman" w:hAnsi="Times New Roman"/>
              <w:spacing w:val="1"/>
              <w:sz w:val="26"/>
              <w:szCs w:val="26"/>
            </w:rPr>
            <w:t xml:space="preserve"> </w:t>
          </w:r>
          <w:hyperlink w:anchor="_bookmark31" w:history="1">
            <w:r w:rsidR="00B25164" w:rsidRPr="006C288F">
              <w:rPr>
                <w:rFonts w:ascii="Times New Roman" w:hAnsi="Times New Roman"/>
                <w:sz w:val="26"/>
                <w:szCs w:val="26"/>
              </w:rPr>
              <w:t xml:space="preserve"> под жилищную, комплексную или производственную</w:t>
            </w:r>
          </w:hyperlink>
          <w:r w:rsidR="00B25164" w:rsidRPr="006C288F">
            <w:rPr>
              <w:rFonts w:ascii="Times New Roman" w:hAnsi="Times New Roman"/>
              <w:spacing w:val="1"/>
              <w:sz w:val="26"/>
              <w:szCs w:val="26"/>
            </w:rPr>
            <w:t xml:space="preserve"> </w:t>
          </w:r>
          <w:hyperlink w:anchor="_bookmark31" w:history="1">
            <w:r w:rsidR="00B25164" w:rsidRPr="006C288F">
              <w:rPr>
                <w:rFonts w:ascii="Times New Roman" w:hAnsi="Times New Roman"/>
                <w:sz w:val="26"/>
                <w:szCs w:val="26"/>
              </w:rPr>
              <w:t>застройку</w:t>
            </w:r>
            <w:r w:rsidR="00B25164" w:rsidRPr="006C288F">
              <w:rPr>
                <w:rFonts w:ascii="Times New Roman" w:hAnsi="Times New Roman"/>
                <w:sz w:val="26"/>
                <w:szCs w:val="26"/>
              </w:rPr>
              <w:tab/>
              <w:t>23</w:t>
            </w:r>
          </w:hyperlink>
        </w:p>
        <w:p w:rsidR="00B25164" w:rsidRPr="006C288F" w:rsidRDefault="00094895" w:rsidP="00B25164">
          <w:pPr>
            <w:pStyle w:val="44"/>
            <w:ind w:right="123"/>
            <w:rPr>
              <w:rFonts w:ascii="Times New Roman" w:hAnsi="Times New Roman"/>
              <w:sz w:val="26"/>
              <w:szCs w:val="26"/>
            </w:rPr>
          </w:pPr>
          <w:hyperlink w:anchor="_bookmark32" w:history="1">
            <w:r w:rsidR="00B25164" w:rsidRPr="006C288F">
              <w:rPr>
                <w:rFonts w:ascii="Times New Roman" w:hAnsi="Times New Roman"/>
                <w:sz w:val="26"/>
                <w:szCs w:val="26"/>
              </w:rPr>
              <w:t>в)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целях</w:t>
            </w:r>
          </w:hyperlink>
          <w:r w:rsidR="00B25164" w:rsidRPr="006C288F">
            <w:rPr>
              <w:rFonts w:ascii="Times New Roman" w:hAnsi="Times New Roman"/>
              <w:spacing w:val="-52"/>
              <w:sz w:val="26"/>
              <w:szCs w:val="26"/>
            </w:rPr>
            <w:t xml:space="preserve"> </w:t>
          </w:r>
          <w:hyperlink w:anchor="_bookmark32" w:history="1">
            <w:r w:rsidR="00B25164" w:rsidRPr="006C288F">
              <w:rPr>
                <w:rFonts w:ascii="Times New Roman" w:hAnsi="Times New Roman"/>
                <w:sz w:val="26"/>
                <w:szCs w:val="26"/>
              </w:rPr>
              <w:t>обеспечения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условий,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наличии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которых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существует</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возможность</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поставок</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hyperlink>
          <w:r w:rsidR="00B25164" w:rsidRPr="006C288F">
            <w:rPr>
              <w:rFonts w:ascii="Times New Roman" w:hAnsi="Times New Roman"/>
              <w:spacing w:val="1"/>
              <w:sz w:val="26"/>
              <w:szCs w:val="26"/>
            </w:rPr>
            <w:t xml:space="preserve"> </w:t>
          </w:r>
          <w:hyperlink w:anchor="_bookmark32" w:history="1">
            <w:r w:rsidR="00B25164" w:rsidRPr="006C288F">
              <w:rPr>
                <w:rFonts w:ascii="Times New Roman" w:hAnsi="Times New Roman"/>
                <w:sz w:val="26"/>
                <w:szCs w:val="26"/>
              </w:rPr>
              <w:t>потребителям</w:t>
            </w:r>
            <w:r w:rsidR="00B25164" w:rsidRPr="006C288F">
              <w:rPr>
                <w:rFonts w:ascii="Times New Roman" w:hAnsi="Times New Roman"/>
                <w:spacing w:val="8"/>
                <w:sz w:val="26"/>
                <w:szCs w:val="26"/>
              </w:rPr>
              <w:t xml:space="preserve"> </w:t>
            </w:r>
            <w:r w:rsidR="00B25164" w:rsidRPr="006C288F">
              <w:rPr>
                <w:rFonts w:ascii="Times New Roman" w:hAnsi="Times New Roman"/>
                <w:sz w:val="26"/>
                <w:szCs w:val="26"/>
              </w:rPr>
              <w:t>от</w:t>
            </w:r>
            <w:r w:rsidR="00B25164" w:rsidRPr="006C288F">
              <w:rPr>
                <w:rFonts w:ascii="Times New Roman" w:hAnsi="Times New Roman"/>
                <w:spacing w:val="9"/>
                <w:sz w:val="26"/>
                <w:szCs w:val="26"/>
              </w:rPr>
              <w:t xml:space="preserve"> </w:t>
            </w:r>
            <w:r w:rsidR="00B25164" w:rsidRPr="006C288F">
              <w:rPr>
                <w:rFonts w:ascii="Times New Roman" w:hAnsi="Times New Roman"/>
                <w:sz w:val="26"/>
                <w:szCs w:val="26"/>
              </w:rPr>
              <w:t>различных</w:t>
            </w:r>
            <w:r w:rsidR="00B25164" w:rsidRPr="006C288F">
              <w:rPr>
                <w:rFonts w:ascii="Times New Roman" w:hAnsi="Times New Roman"/>
                <w:spacing w:val="9"/>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8"/>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7"/>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8"/>
                <w:sz w:val="26"/>
                <w:szCs w:val="26"/>
              </w:rPr>
              <w:t xml:space="preserve"> </w:t>
            </w:r>
            <w:r w:rsidR="00B25164" w:rsidRPr="006C288F">
              <w:rPr>
                <w:rFonts w:ascii="Times New Roman" w:hAnsi="Times New Roman"/>
                <w:sz w:val="26"/>
                <w:szCs w:val="26"/>
              </w:rPr>
              <w:t>при</w:t>
            </w:r>
            <w:r w:rsidR="00B25164" w:rsidRPr="006C288F">
              <w:rPr>
                <w:rFonts w:ascii="Times New Roman" w:hAnsi="Times New Roman"/>
                <w:spacing w:val="8"/>
                <w:sz w:val="26"/>
                <w:szCs w:val="26"/>
              </w:rPr>
              <w:t xml:space="preserve"> </w:t>
            </w:r>
            <w:r w:rsidR="00B25164" w:rsidRPr="006C288F">
              <w:rPr>
                <w:rFonts w:ascii="Times New Roman" w:hAnsi="Times New Roman"/>
                <w:sz w:val="26"/>
                <w:szCs w:val="26"/>
              </w:rPr>
              <w:t>сохранении</w:t>
            </w:r>
            <w:r w:rsidR="00B25164" w:rsidRPr="006C288F">
              <w:rPr>
                <w:rFonts w:ascii="Times New Roman" w:hAnsi="Times New Roman"/>
                <w:spacing w:val="6"/>
                <w:sz w:val="26"/>
                <w:szCs w:val="26"/>
              </w:rPr>
              <w:t xml:space="preserve"> </w:t>
            </w:r>
            <w:r w:rsidR="00B25164" w:rsidRPr="006C288F">
              <w:rPr>
                <w:rFonts w:ascii="Times New Roman" w:hAnsi="Times New Roman"/>
                <w:sz w:val="26"/>
                <w:szCs w:val="26"/>
              </w:rPr>
              <w:t>надежности</w:t>
            </w:r>
            <w:r w:rsidR="00B25164" w:rsidRPr="006C288F">
              <w:rPr>
                <w:rFonts w:ascii="Times New Roman" w:hAnsi="Times New Roman"/>
                <w:spacing w:val="7"/>
                <w:sz w:val="26"/>
                <w:szCs w:val="26"/>
              </w:rPr>
              <w:t xml:space="preserve"> </w:t>
            </w:r>
            <w:r w:rsidR="00B25164" w:rsidRPr="006C288F">
              <w:rPr>
                <w:rFonts w:ascii="Times New Roman" w:hAnsi="Times New Roman"/>
                <w:sz w:val="26"/>
                <w:szCs w:val="26"/>
              </w:rPr>
              <w:t>теплоснабжения</w:t>
            </w:r>
          </w:hyperlink>
        </w:p>
        <w:p w:rsidR="00B25164" w:rsidRPr="006C288F" w:rsidRDefault="00094895" w:rsidP="00B25164">
          <w:pPr>
            <w:pStyle w:val="38"/>
            <w:rPr>
              <w:sz w:val="26"/>
              <w:szCs w:val="26"/>
            </w:rPr>
          </w:pPr>
          <w:hyperlink w:anchor="_bookmark32" w:history="1">
            <w:r w:rsidR="00B25164" w:rsidRPr="006C288F">
              <w:rPr>
                <w:sz w:val="26"/>
                <w:szCs w:val="26"/>
              </w:rPr>
              <w:t>.............................................................................................................................................................................23</w:t>
            </w:r>
          </w:hyperlink>
        </w:p>
        <w:p w:rsidR="00B25164" w:rsidRPr="006C288F" w:rsidRDefault="00094895" w:rsidP="00B25164">
          <w:pPr>
            <w:pStyle w:val="44"/>
            <w:tabs>
              <w:tab w:val="right" w:leader="dot" w:pos="10612"/>
            </w:tabs>
            <w:spacing w:before="31"/>
            <w:rPr>
              <w:rFonts w:ascii="Times New Roman" w:hAnsi="Times New Roman"/>
              <w:sz w:val="26"/>
              <w:szCs w:val="26"/>
            </w:rPr>
          </w:pPr>
          <w:hyperlink w:anchor="_bookmark33" w:history="1">
            <w:r w:rsidR="00B25164" w:rsidRPr="006C288F">
              <w:rPr>
                <w:rFonts w:ascii="Times New Roman" w:hAnsi="Times New Roman"/>
                <w:sz w:val="26"/>
                <w:szCs w:val="26"/>
              </w:rPr>
              <w:t>г)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для</w:t>
            </w:r>
          </w:hyperlink>
          <w:r w:rsidR="00B25164" w:rsidRPr="006C288F">
            <w:rPr>
              <w:rFonts w:ascii="Times New Roman" w:hAnsi="Times New Roman"/>
              <w:spacing w:val="1"/>
              <w:sz w:val="26"/>
              <w:szCs w:val="26"/>
            </w:rPr>
            <w:t xml:space="preserve"> </w:t>
          </w:r>
          <w:hyperlink w:anchor="_bookmark33" w:history="1">
            <w:r w:rsidR="00B25164" w:rsidRPr="006C288F">
              <w:rPr>
                <w:rFonts w:ascii="Times New Roman" w:hAnsi="Times New Roman"/>
                <w:sz w:val="26"/>
                <w:szCs w:val="26"/>
              </w:rPr>
              <w:t>повышения эффективности функционирования системы теплоснабжения, в том числе за счет перевода</w:t>
            </w:r>
          </w:hyperlink>
          <w:r w:rsidR="00B25164" w:rsidRPr="006C288F">
            <w:rPr>
              <w:rFonts w:ascii="Times New Roman" w:hAnsi="Times New Roman"/>
              <w:spacing w:val="1"/>
              <w:sz w:val="26"/>
              <w:szCs w:val="26"/>
            </w:rPr>
            <w:t xml:space="preserve"> </w:t>
          </w:r>
          <w:hyperlink w:anchor="_bookmark33" w:history="1">
            <w:r w:rsidR="00B25164" w:rsidRPr="006C288F">
              <w:rPr>
                <w:rFonts w:ascii="Times New Roman" w:hAnsi="Times New Roman"/>
                <w:sz w:val="26"/>
                <w:szCs w:val="26"/>
              </w:rPr>
              <w:t>котельных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 пиковый</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режим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работы или ликвидации котельных</w:t>
            </w:r>
            <w:r w:rsidR="00B25164" w:rsidRPr="006C288F">
              <w:rPr>
                <w:rFonts w:ascii="Times New Roman" w:hAnsi="Times New Roman"/>
                <w:sz w:val="26"/>
                <w:szCs w:val="26"/>
              </w:rPr>
              <w:tab/>
              <w:t>23</w:t>
            </w:r>
          </w:hyperlink>
        </w:p>
        <w:p w:rsidR="00B25164" w:rsidRPr="006C288F" w:rsidRDefault="00094895" w:rsidP="00B25164">
          <w:pPr>
            <w:pStyle w:val="44"/>
            <w:tabs>
              <w:tab w:val="right" w:leader="dot" w:pos="10612"/>
            </w:tabs>
            <w:spacing w:before="1"/>
            <w:ind w:right="122"/>
            <w:rPr>
              <w:rFonts w:ascii="Times New Roman" w:hAnsi="Times New Roman"/>
              <w:sz w:val="26"/>
              <w:szCs w:val="26"/>
            </w:rPr>
          </w:pPr>
          <w:hyperlink w:anchor="_bookmark34" w:history="1">
            <w:r w:rsidR="00B25164" w:rsidRPr="006C288F">
              <w:rPr>
                <w:rFonts w:ascii="Times New Roman" w:hAnsi="Times New Roman"/>
                <w:sz w:val="26"/>
                <w:szCs w:val="26"/>
              </w:rPr>
              <w:t>д)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для</w:t>
            </w:r>
          </w:hyperlink>
          <w:r w:rsidR="00B25164" w:rsidRPr="006C288F">
            <w:rPr>
              <w:rFonts w:ascii="Times New Roman" w:hAnsi="Times New Roman"/>
              <w:spacing w:val="1"/>
              <w:sz w:val="26"/>
              <w:szCs w:val="26"/>
            </w:rPr>
            <w:t xml:space="preserve"> </w:t>
          </w:r>
          <w:hyperlink w:anchor="_bookmark34" w:history="1">
            <w:r w:rsidR="00B25164" w:rsidRPr="006C288F">
              <w:rPr>
                <w:rFonts w:ascii="Times New Roman" w:hAnsi="Times New Roman"/>
                <w:sz w:val="26"/>
                <w:szCs w:val="26"/>
              </w:rPr>
              <w:t>обеспечения</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нормативной надежности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потребителей</w:t>
            </w:r>
            <w:r w:rsidR="00B25164" w:rsidRPr="006C288F">
              <w:rPr>
                <w:rFonts w:ascii="Times New Roman" w:hAnsi="Times New Roman"/>
                <w:sz w:val="26"/>
                <w:szCs w:val="26"/>
              </w:rPr>
              <w:tab/>
              <w:t>24</w:t>
            </w:r>
          </w:hyperlink>
        </w:p>
        <w:p w:rsidR="00B25164" w:rsidRPr="006C288F" w:rsidRDefault="00094895" w:rsidP="00B25164">
          <w:pPr>
            <w:pStyle w:val="1f"/>
            <w:tabs>
              <w:tab w:val="right" w:leader="dot" w:pos="10612"/>
            </w:tabs>
            <w:spacing w:before="3"/>
            <w:ind w:right="123"/>
            <w:rPr>
              <w:sz w:val="26"/>
              <w:szCs w:val="26"/>
            </w:rPr>
          </w:pPr>
          <w:hyperlink w:anchor="_bookmark35" w:history="1">
            <w:r w:rsidR="00B25164" w:rsidRPr="006C288F">
              <w:rPr>
                <w:sz w:val="26"/>
                <w:szCs w:val="26"/>
              </w:rPr>
              <w:t>РАЗДЕЛ 7</w:t>
            </w:r>
            <w:r w:rsidR="00B25164" w:rsidRPr="006C288F">
              <w:rPr>
                <w:spacing w:val="1"/>
                <w:sz w:val="26"/>
                <w:szCs w:val="26"/>
              </w:rPr>
              <w:t xml:space="preserve"> </w:t>
            </w:r>
            <w:r w:rsidR="00B25164" w:rsidRPr="006C288F">
              <w:rPr>
                <w:sz w:val="26"/>
                <w:szCs w:val="26"/>
              </w:rPr>
              <w:t>"ПРЕДЛОЖЕНИЯ</w:t>
            </w:r>
            <w:r w:rsidR="00B25164" w:rsidRPr="006C288F">
              <w:rPr>
                <w:spacing w:val="1"/>
                <w:sz w:val="26"/>
                <w:szCs w:val="26"/>
              </w:rPr>
              <w:t xml:space="preserve"> </w:t>
            </w:r>
            <w:r w:rsidR="00B25164" w:rsidRPr="006C288F">
              <w:rPr>
                <w:sz w:val="26"/>
                <w:szCs w:val="26"/>
              </w:rPr>
              <w:t>ПО</w:t>
            </w:r>
            <w:r w:rsidR="00B25164" w:rsidRPr="006C288F">
              <w:rPr>
                <w:spacing w:val="1"/>
                <w:sz w:val="26"/>
                <w:szCs w:val="26"/>
              </w:rPr>
              <w:t xml:space="preserve"> </w:t>
            </w:r>
            <w:r w:rsidR="00B25164" w:rsidRPr="006C288F">
              <w:rPr>
                <w:sz w:val="26"/>
                <w:szCs w:val="26"/>
              </w:rPr>
              <w:t>ПЕРЕВОДУ</w:t>
            </w:r>
            <w:r w:rsidR="00B25164" w:rsidRPr="006C288F">
              <w:rPr>
                <w:spacing w:val="1"/>
                <w:sz w:val="26"/>
                <w:szCs w:val="26"/>
              </w:rPr>
              <w:t xml:space="preserve"> </w:t>
            </w:r>
            <w:r w:rsidR="00B25164" w:rsidRPr="006C288F">
              <w:rPr>
                <w:sz w:val="26"/>
                <w:szCs w:val="26"/>
              </w:rPr>
              <w:t>ОТКРЫТЫХ</w:t>
            </w:r>
            <w:r w:rsidR="00B25164" w:rsidRPr="006C288F">
              <w:rPr>
                <w:spacing w:val="1"/>
                <w:sz w:val="26"/>
                <w:szCs w:val="26"/>
              </w:rPr>
              <w:t xml:space="preserve"> </w:t>
            </w:r>
            <w:r w:rsidR="00B25164" w:rsidRPr="006C288F">
              <w:rPr>
                <w:sz w:val="26"/>
                <w:szCs w:val="26"/>
              </w:rPr>
              <w:t>СИСТЕМ</w:t>
            </w:r>
            <w:r w:rsidR="00B25164" w:rsidRPr="006C288F">
              <w:rPr>
                <w:spacing w:val="1"/>
                <w:sz w:val="26"/>
                <w:szCs w:val="26"/>
              </w:rPr>
              <w:t xml:space="preserve"> </w:t>
            </w:r>
            <w:r w:rsidR="00B25164" w:rsidRPr="006C288F">
              <w:rPr>
                <w:sz w:val="26"/>
                <w:szCs w:val="26"/>
              </w:rPr>
              <w:t>ТЕПЛОСНАБЖЕНИЯ</w:t>
            </w:r>
          </w:hyperlink>
          <w:r w:rsidR="00B25164" w:rsidRPr="006C288F">
            <w:rPr>
              <w:spacing w:val="1"/>
              <w:sz w:val="26"/>
              <w:szCs w:val="26"/>
            </w:rPr>
            <w:t xml:space="preserve"> </w:t>
          </w:r>
          <w:hyperlink w:anchor="_bookmark35" w:history="1">
            <w:r w:rsidR="00B25164" w:rsidRPr="006C288F">
              <w:rPr>
                <w:sz w:val="26"/>
                <w:szCs w:val="26"/>
              </w:rPr>
              <w:t>(ГОРЯЧЕГО</w:t>
            </w:r>
            <w:r w:rsidR="00B25164" w:rsidRPr="006C288F">
              <w:rPr>
                <w:spacing w:val="1"/>
                <w:sz w:val="26"/>
                <w:szCs w:val="26"/>
              </w:rPr>
              <w:t xml:space="preserve"> </w:t>
            </w:r>
            <w:r w:rsidR="00B25164" w:rsidRPr="006C288F">
              <w:rPr>
                <w:sz w:val="26"/>
                <w:szCs w:val="26"/>
              </w:rPr>
              <w:t xml:space="preserve">ВОДОСНАБЖЕНИЯ), </w:t>
            </w:r>
            <w:r w:rsidR="00B25164" w:rsidRPr="006C288F">
              <w:rPr>
                <w:sz w:val="26"/>
                <w:szCs w:val="26"/>
              </w:rPr>
              <w:tab/>
              <w:t xml:space="preserve"> ОТДЕЛЬНЫХ ТАКИХ УЧАСТКОВ</w:t>
            </w:r>
            <w:r w:rsidR="00B25164" w:rsidRPr="006C288F">
              <w:rPr>
                <w:spacing w:val="1"/>
                <w:sz w:val="26"/>
                <w:szCs w:val="26"/>
              </w:rPr>
              <w:t xml:space="preserve"> НА </w:t>
            </w:r>
            <w:r w:rsidR="00B25164" w:rsidRPr="006C288F">
              <w:rPr>
                <w:sz w:val="26"/>
                <w:szCs w:val="26"/>
              </w:rPr>
              <w:t>ЗАКРЫТЫЕ</w:t>
            </w:r>
            <w:r w:rsidR="00B25164" w:rsidRPr="006C288F">
              <w:rPr>
                <w:spacing w:val="1"/>
                <w:sz w:val="26"/>
                <w:szCs w:val="26"/>
              </w:rPr>
              <w:t xml:space="preserve"> </w:t>
            </w:r>
            <w:r w:rsidR="00B25164" w:rsidRPr="006C288F">
              <w:rPr>
                <w:sz w:val="26"/>
                <w:szCs w:val="26"/>
              </w:rPr>
              <w:t>СИСТЕМЫ</w:t>
            </w:r>
            <w:r w:rsidR="00B25164" w:rsidRPr="006C288F">
              <w:rPr>
                <w:spacing w:val="56"/>
                <w:sz w:val="26"/>
                <w:szCs w:val="26"/>
              </w:rPr>
              <w:t xml:space="preserve"> </w:t>
            </w:r>
            <w:r w:rsidR="00B25164" w:rsidRPr="006C288F">
              <w:rPr>
                <w:sz w:val="26"/>
                <w:szCs w:val="26"/>
              </w:rPr>
              <w:t>ГОРЯЧЕГО</w:t>
            </w:r>
          </w:hyperlink>
          <w:r w:rsidR="00B25164" w:rsidRPr="006C288F">
            <w:rPr>
              <w:spacing w:val="1"/>
              <w:sz w:val="26"/>
              <w:szCs w:val="26"/>
            </w:rPr>
            <w:t xml:space="preserve"> </w:t>
          </w:r>
          <w:hyperlink w:anchor="_bookmark35" w:history="1">
            <w:r w:rsidR="00B25164" w:rsidRPr="006C288F">
              <w:rPr>
                <w:sz w:val="26"/>
                <w:szCs w:val="26"/>
              </w:rPr>
              <w:t>ВОДОСНАБЖЕНИЯ"</w:t>
            </w:r>
            <w:r w:rsidR="00B25164" w:rsidRPr="006C288F">
              <w:rPr>
                <w:sz w:val="26"/>
                <w:szCs w:val="26"/>
              </w:rPr>
              <w:tab/>
              <w:t>25</w:t>
            </w:r>
          </w:hyperlink>
        </w:p>
        <w:p w:rsidR="00B25164" w:rsidRPr="006C288F" w:rsidRDefault="00094895" w:rsidP="00B25164">
          <w:pPr>
            <w:pStyle w:val="44"/>
            <w:tabs>
              <w:tab w:val="right" w:leader="dot" w:pos="10612"/>
            </w:tabs>
            <w:ind w:right="123"/>
            <w:rPr>
              <w:rFonts w:ascii="Times New Roman" w:hAnsi="Times New Roman"/>
              <w:sz w:val="26"/>
              <w:szCs w:val="26"/>
            </w:rPr>
          </w:pPr>
          <w:hyperlink w:anchor="_bookmark36" w:history="1">
            <w:r w:rsidR="00B25164" w:rsidRPr="006C288F">
              <w:rPr>
                <w:rFonts w:ascii="Times New Roman" w:hAnsi="Times New Roman"/>
                <w:sz w:val="26"/>
                <w:szCs w:val="26"/>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25164" w:rsidRPr="006C288F">
              <w:rPr>
                <w:rFonts w:ascii="Times New Roman" w:hAnsi="Times New Roman"/>
                <w:sz w:val="26"/>
                <w:szCs w:val="26"/>
              </w:rPr>
              <w:tab/>
              <w:t>25</w:t>
            </w:r>
          </w:hyperlink>
        </w:p>
        <w:p w:rsidR="00B25164" w:rsidRPr="006C288F" w:rsidRDefault="00B25164" w:rsidP="00B25164">
          <w:pPr>
            <w:pStyle w:val="2f3"/>
            <w:tabs>
              <w:tab w:val="left" w:leader="dot" w:pos="10281"/>
            </w:tabs>
            <w:spacing w:line="278" w:lineRule="auto"/>
            <w:ind w:firstLine="295"/>
            <w:rPr>
              <w:rFonts w:ascii="Times New Roman" w:hAnsi="Times New Roman"/>
              <w:sz w:val="26"/>
              <w:szCs w:val="26"/>
            </w:rPr>
          </w:pPr>
          <w:r w:rsidRPr="006C288F">
            <w:rPr>
              <w:rFonts w:ascii="Times New Roman" w:hAnsi="Times New Roman"/>
              <w:sz w:val="26"/>
              <w:szCs w:val="26"/>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6C288F">
            <w:rPr>
              <w:rFonts w:ascii="Times New Roman" w:hAnsi="Times New Roman"/>
              <w:sz w:val="26"/>
              <w:szCs w:val="26"/>
            </w:rPr>
            <w:tab/>
            <w:t>25</w:t>
          </w:r>
        </w:p>
        <w:p w:rsidR="00B25164" w:rsidRPr="006C288F" w:rsidRDefault="00094895" w:rsidP="00B25164">
          <w:pPr>
            <w:pStyle w:val="1f"/>
            <w:tabs>
              <w:tab w:val="left" w:leader="dot" w:pos="10281"/>
            </w:tabs>
            <w:spacing w:before="1" w:line="250" w:lineRule="exact"/>
            <w:rPr>
              <w:sz w:val="26"/>
              <w:szCs w:val="26"/>
            </w:rPr>
          </w:pPr>
          <w:hyperlink w:anchor="_bookmark38" w:history="1">
            <w:r w:rsidR="00B25164" w:rsidRPr="006C288F">
              <w:rPr>
                <w:sz w:val="26"/>
                <w:szCs w:val="26"/>
              </w:rPr>
              <w:t>РАЗДЕЛ</w:t>
            </w:r>
            <w:r w:rsidR="00B25164" w:rsidRPr="006C288F">
              <w:rPr>
                <w:spacing w:val="-3"/>
                <w:sz w:val="26"/>
                <w:szCs w:val="26"/>
              </w:rPr>
              <w:t xml:space="preserve"> </w:t>
            </w:r>
            <w:r w:rsidR="00B25164" w:rsidRPr="006C288F">
              <w:rPr>
                <w:sz w:val="26"/>
                <w:szCs w:val="26"/>
              </w:rPr>
              <w:t>8</w:t>
            </w:r>
            <w:r w:rsidR="00B25164" w:rsidRPr="006C288F">
              <w:rPr>
                <w:spacing w:val="-4"/>
                <w:sz w:val="26"/>
                <w:szCs w:val="26"/>
              </w:rPr>
              <w:t xml:space="preserve"> </w:t>
            </w:r>
            <w:r w:rsidR="00B25164" w:rsidRPr="006C288F">
              <w:rPr>
                <w:sz w:val="26"/>
                <w:szCs w:val="26"/>
              </w:rPr>
              <w:t>"ПЕРСПЕКТИВНЫЕ</w:t>
            </w:r>
            <w:r w:rsidR="00B25164" w:rsidRPr="006C288F">
              <w:rPr>
                <w:spacing w:val="-4"/>
                <w:sz w:val="26"/>
                <w:szCs w:val="26"/>
              </w:rPr>
              <w:t xml:space="preserve"> </w:t>
            </w:r>
            <w:r w:rsidR="00B25164" w:rsidRPr="006C288F">
              <w:rPr>
                <w:sz w:val="26"/>
                <w:szCs w:val="26"/>
              </w:rPr>
              <w:t>ТОПЛИВНЫЕ</w:t>
            </w:r>
            <w:r w:rsidR="00B25164" w:rsidRPr="006C288F">
              <w:rPr>
                <w:spacing w:val="-7"/>
                <w:sz w:val="26"/>
                <w:szCs w:val="26"/>
              </w:rPr>
              <w:t xml:space="preserve"> </w:t>
            </w:r>
            <w:r w:rsidR="00B25164" w:rsidRPr="006C288F">
              <w:rPr>
                <w:sz w:val="26"/>
                <w:szCs w:val="26"/>
              </w:rPr>
              <w:t>БАЛАНСЫ"</w:t>
            </w:r>
            <w:r w:rsidR="00B25164" w:rsidRPr="006C288F">
              <w:rPr>
                <w:sz w:val="26"/>
                <w:szCs w:val="26"/>
              </w:rPr>
              <w:tab/>
              <w:t>26</w:t>
            </w:r>
          </w:hyperlink>
        </w:p>
        <w:p w:rsidR="00B25164" w:rsidRPr="006C288F" w:rsidRDefault="00094895" w:rsidP="00B25164">
          <w:pPr>
            <w:pStyle w:val="44"/>
            <w:tabs>
              <w:tab w:val="left" w:leader="dot" w:pos="10281"/>
            </w:tabs>
            <w:spacing w:line="278" w:lineRule="auto"/>
            <w:ind w:right="126"/>
            <w:rPr>
              <w:rFonts w:ascii="Times New Roman" w:hAnsi="Times New Roman"/>
              <w:sz w:val="26"/>
              <w:szCs w:val="26"/>
            </w:rPr>
          </w:pPr>
          <w:hyperlink w:anchor="_bookmark39" w:history="1">
            <w:r w:rsidR="00B25164" w:rsidRPr="006C288F">
              <w:rPr>
                <w:rFonts w:ascii="Times New Roman" w:hAnsi="Times New Roman"/>
                <w:sz w:val="26"/>
                <w:szCs w:val="26"/>
              </w:rPr>
              <w:t>а) перспективные топливные балансы для каждого источника тепловой энергии по видам основного,</w:t>
            </w:r>
          </w:hyperlink>
          <w:r w:rsidR="00B25164" w:rsidRPr="006C288F">
            <w:rPr>
              <w:rFonts w:ascii="Times New Roman" w:hAnsi="Times New Roman"/>
              <w:spacing w:val="1"/>
              <w:sz w:val="26"/>
              <w:szCs w:val="26"/>
            </w:rPr>
            <w:t xml:space="preserve"> </w:t>
          </w:r>
          <w:hyperlink w:anchor="_bookmark39" w:history="1">
            <w:r w:rsidR="00B25164" w:rsidRPr="006C288F">
              <w:rPr>
                <w:rFonts w:ascii="Times New Roman" w:hAnsi="Times New Roman"/>
                <w:sz w:val="26"/>
                <w:szCs w:val="26"/>
              </w:rPr>
              <w:t>резервного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аварийного</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топлива на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каждом этапе</w:t>
            </w:r>
            <w:r w:rsidR="00B25164" w:rsidRPr="006C288F">
              <w:rPr>
                <w:rFonts w:ascii="Times New Roman" w:hAnsi="Times New Roman"/>
                <w:sz w:val="26"/>
                <w:szCs w:val="26"/>
              </w:rPr>
              <w:tab/>
              <w:t>26</w:t>
            </w:r>
          </w:hyperlink>
        </w:p>
        <w:p w:rsidR="00B25164" w:rsidRPr="006C288F" w:rsidRDefault="00094895" w:rsidP="00B25164">
          <w:pPr>
            <w:pStyle w:val="44"/>
            <w:tabs>
              <w:tab w:val="left" w:leader="dot" w:pos="10281"/>
            </w:tabs>
            <w:ind w:right="124"/>
            <w:rPr>
              <w:rFonts w:ascii="Times New Roman" w:hAnsi="Times New Roman"/>
              <w:sz w:val="26"/>
              <w:szCs w:val="26"/>
            </w:rPr>
          </w:pPr>
          <w:hyperlink w:anchor="_bookmark40" w:history="1">
            <w:r w:rsidR="00B25164" w:rsidRPr="006C288F">
              <w:rPr>
                <w:rFonts w:ascii="Times New Roman" w:hAnsi="Times New Roman"/>
                <w:sz w:val="26"/>
                <w:szCs w:val="26"/>
              </w:rPr>
              <w:t>б) потребляемые источником тепловой энергии виды топлива, включая местные виды топлива, а</w:t>
            </w:r>
          </w:hyperlink>
          <w:r w:rsidR="00B25164" w:rsidRPr="006C288F">
            <w:rPr>
              <w:rFonts w:ascii="Times New Roman" w:hAnsi="Times New Roman"/>
              <w:spacing w:val="1"/>
              <w:sz w:val="26"/>
              <w:szCs w:val="26"/>
            </w:rPr>
            <w:t xml:space="preserve"> </w:t>
          </w:r>
          <w:hyperlink w:anchor="_bookmark40" w:history="1">
            <w:r w:rsidR="00B25164" w:rsidRPr="006C288F">
              <w:rPr>
                <w:rFonts w:ascii="Times New Roman" w:hAnsi="Times New Roman"/>
                <w:sz w:val="26"/>
                <w:szCs w:val="26"/>
              </w:rPr>
              <w:t>также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используемые</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возобновляемые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источники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z w:val="26"/>
                <w:szCs w:val="26"/>
              </w:rPr>
              <w:tab/>
              <w:t>28</w:t>
            </w:r>
          </w:hyperlink>
        </w:p>
        <w:p w:rsidR="00B25164" w:rsidRPr="006C288F" w:rsidRDefault="00094895" w:rsidP="00B25164">
          <w:pPr>
            <w:pStyle w:val="44"/>
            <w:tabs>
              <w:tab w:val="left" w:leader="dot" w:pos="10281"/>
            </w:tabs>
            <w:ind w:right="119"/>
            <w:rPr>
              <w:rFonts w:ascii="Times New Roman" w:hAnsi="Times New Roman"/>
              <w:sz w:val="26"/>
              <w:szCs w:val="26"/>
            </w:rPr>
          </w:pPr>
          <w:hyperlink w:anchor="_bookmark41" w:history="1">
            <w:r w:rsidR="00B25164" w:rsidRPr="006C288F">
              <w:rPr>
                <w:rFonts w:ascii="Times New Roman" w:hAnsi="Times New Roman"/>
                <w:sz w:val="26"/>
                <w:szCs w:val="26"/>
              </w:rPr>
              <w:t>в) виды топлива (в случае, если топливом является уголь, - вид ископаемого угля в соответствии с</w:t>
            </w:r>
          </w:hyperlink>
          <w:r w:rsidR="00B25164" w:rsidRPr="006C288F">
            <w:rPr>
              <w:rFonts w:ascii="Times New Roman" w:hAnsi="Times New Roman"/>
              <w:spacing w:val="1"/>
              <w:sz w:val="26"/>
              <w:szCs w:val="26"/>
            </w:rPr>
            <w:t xml:space="preserve"> </w:t>
          </w:r>
          <w:hyperlink w:anchor="_bookmark41" w:history="1">
            <w:r w:rsidR="00B25164" w:rsidRPr="006C288F">
              <w:rPr>
                <w:rFonts w:ascii="Times New Roman" w:hAnsi="Times New Roman"/>
                <w:sz w:val="26"/>
                <w:szCs w:val="26"/>
              </w:rPr>
              <w:t>Межгосударственным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стандартом ГОСТ</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25543-2013 "Угли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бурые,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каменные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антрациты.</w:t>
            </w:r>
          </w:hyperlink>
          <w:r w:rsidR="00B25164" w:rsidRPr="006C288F">
            <w:rPr>
              <w:rFonts w:ascii="Times New Roman" w:hAnsi="Times New Roman"/>
              <w:spacing w:val="1"/>
              <w:sz w:val="26"/>
              <w:szCs w:val="26"/>
            </w:rPr>
            <w:t xml:space="preserve"> </w:t>
          </w:r>
          <w:hyperlink w:anchor="_bookmark41" w:history="1">
            <w:r w:rsidR="00B25164" w:rsidRPr="006C288F">
              <w:rPr>
                <w:rFonts w:ascii="Times New Roman" w:hAnsi="Times New Roman"/>
                <w:sz w:val="26"/>
                <w:szCs w:val="26"/>
              </w:rPr>
              <w:t>Классификация по генетическим и технологическим параметрам"), их долю и значение низшей теплоты</w:t>
            </w:r>
          </w:hyperlink>
          <w:r w:rsidR="00B25164" w:rsidRPr="006C288F">
            <w:rPr>
              <w:rFonts w:ascii="Times New Roman" w:hAnsi="Times New Roman"/>
              <w:spacing w:val="1"/>
              <w:sz w:val="26"/>
              <w:szCs w:val="26"/>
            </w:rPr>
            <w:t xml:space="preserve"> </w:t>
          </w:r>
          <w:hyperlink w:anchor="_bookmark41" w:history="1">
            <w:r w:rsidR="00B25164" w:rsidRPr="006C288F">
              <w:rPr>
                <w:rFonts w:ascii="Times New Roman" w:hAnsi="Times New Roman"/>
                <w:sz w:val="26"/>
                <w:szCs w:val="26"/>
              </w:rPr>
              <w:t>сгорания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топлива,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используемые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для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производства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каждой</w:t>
            </w:r>
            <w:r w:rsidR="00B25164" w:rsidRPr="006C288F">
              <w:rPr>
                <w:rFonts w:ascii="Times New Roman" w:hAnsi="Times New Roman"/>
                <w:spacing w:val="56"/>
                <w:sz w:val="26"/>
                <w:szCs w:val="26"/>
              </w:rPr>
              <w:t xml:space="preserve"> </w:t>
            </w:r>
            <w:r w:rsidR="00B25164" w:rsidRPr="006C288F">
              <w:rPr>
                <w:rFonts w:ascii="Times New Roman" w:hAnsi="Times New Roman"/>
                <w:sz w:val="26"/>
                <w:szCs w:val="26"/>
              </w:rPr>
              <w:t>системе</w:t>
            </w:r>
          </w:hyperlink>
          <w:r w:rsidR="00B25164" w:rsidRPr="006C288F">
            <w:rPr>
              <w:rFonts w:ascii="Times New Roman" w:hAnsi="Times New Roman"/>
              <w:spacing w:val="1"/>
              <w:sz w:val="26"/>
              <w:szCs w:val="26"/>
            </w:rPr>
            <w:t xml:space="preserve"> </w:t>
          </w:r>
          <w:hyperlink w:anchor="_bookmark41" w:history="1">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28</w:t>
            </w:r>
          </w:hyperlink>
        </w:p>
        <w:p w:rsidR="00B25164" w:rsidRPr="006C288F" w:rsidRDefault="00094895" w:rsidP="00B25164">
          <w:pPr>
            <w:pStyle w:val="44"/>
            <w:tabs>
              <w:tab w:val="left" w:leader="dot" w:pos="10281"/>
            </w:tabs>
            <w:spacing w:line="278" w:lineRule="auto"/>
            <w:ind w:right="126"/>
            <w:rPr>
              <w:rFonts w:ascii="Times New Roman" w:hAnsi="Times New Roman"/>
              <w:sz w:val="26"/>
              <w:szCs w:val="26"/>
            </w:rPr>
          </w:pPr>
          <w:hyperlink w:anchor="_bookmark42" w:history="1">
            <w:r w:rsidR="00B25164" w:rsidRPr="006C288F">
              <w:rPr>
                <w:rFonts w:ascii="Times New Roman" w:hAnsi="Times New Roman"/>
                <w:sz w:val="26"/>
                <w:szCs w:val="26"/>
              </w:rPr>
              <w:t>г) преобладающий в поселении, городском округе вид топлива, определяемый по совокупности всех</w:t>
            </w:r>
          </w:hyperlink>
          <w:r w:rsidR="00B25164" w:rsidRPr="006C288F">
            <w:rPr>
              <w:rFonts w:ascii="Times New Roman" w:hAnsi="Times New Roman"/>
              <w:spacing w:val="1"/>
              <w:sz w:val="26"/>
              <w:szCs w:val="26"/>
            </w:rPr>
            <w:t xml:space="preserve"> </w:t>
          </w:r>
          <w:hyperlink w:anchor="_bookmark42" w:history="1">
            <w:r w:rsidR="00B25164" w:rsidRPr="006C288F">
              <w:rPr>
                <w:rFonts w:ascii="Times New Roman" w:hAnsi="Times New Roman"/>
                <w:sz w:val="26"/>
                <w:szCs w:val="26"/>
              </w:rPr>
              <w:t>систем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находящихся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соответствующем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поселении.</w:t>
            </w:r>
            <w:r w:rsidR="00B25164" w:rsidRPr="006C288F">
              <w:rPr>
                <w:rFonts w:ascii="Times New Roman" w:hAnsi="Times New Roman"/>
                <w:sz w:val="26"/>
                <w:szCs w:val="26"/>
              </w:rPr>
              <w:tab/>
              <w:t>28</w:t>
            </w:r>
          </w:hyperlink>
        </w:p>
        <w:p w:rsidR="00B25164" w:rsidRPr="006C288F" w:rsidRDefault="00094895" w:rsidP="00B25164">
          <w:pPr>
            <w:pStyle w:val="44"/>
            <w:tabs>
              <w:tab w:val="left" w:leader="dot" w:pos="10281"/>
            </w:tabs>
            <w:spacing w:line="249" w:lineRule="exact"/>
            <w:ind w:left="982"/>
            <w:rPr>
              <w:rFonts w:ascii="Times New Roman" w:hAnsi="Times New Roman"/>
              <w:sz w:val="26"/>
              <w:szCs w:val="26"/>
            </w:rPr>
          </w:pPr>
          <w:hyperlink w:anchor="_bookmark43" w:history="1">
            <w:r w:rsidR="00B25164" w:rsidRPr="006C288F">
              <w:rPr>
                <w:rFonts w:ascii="Times New Roman" w:hAnsi="Times New Roman"/>
                <w:sz w:val="26"/>
                <w:szCs w:val="26"/>
              </w:rPr>
              <w:t>д)</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приоритетное</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направление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развития</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топливного</w:t>
            </w:r>
            <w:r w:rsidR="00B25164" w:rsidRPr="006C288F">
              <w:rPr>
                <w:rFonts w:ascii="Times New Roman" w:hAnsi="Times New Roman"/>
                <w:spacing w:val="-6"/>
                <w:sz w:val="26"/>
                <w:szCs w:val="26"/>
              </w:rPr>
              <w:t xml:space="preserve"> </w:t>
            </w:r>
            <w:r w:rsidR="00B25164" w:rsidRPr="006C288F">
              <w:rPr>
                <w:rFonts w:ascii="Times New Roman" w:hAnsi="Times New Roman"/>
                <w:sz w:val="26"/>
                <w:szCs w:val="26"/>
              </w:rPr>
              <w:t>баланса</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поселения</w:t>
            </w:r>
            <w:r w:rsidR="00B25164" w:rsidRPr="006C288F">
              <w:rPr>
                <w:rFonts w:ascii="Times New Roman" w:hAnsi="Times New Roman"/>
                <w:sz w:val="26"/>
                <w:szCs w:val="26"/>
              </w:rPr>
              <w:tab/>
              <w:t>28</w:t>
            </w:r>
          </w:hyperlink>
        </w:p>
        <w:p w:rsidR="00B25164" w:rsidRPr="006C288F" w:rsidRDefault="00094895" w:rsidP="00B25164">
          <w:pPr>
            <w:pStyle w:val="1f"/>
            <w:tabs>
              <w:tab w:val="left" w:leader="dot" w:pos="10173"/>
            </w:tabs>
            <w:spacing w:before="35"/>
            <w:ind w:right="120"/>
            <w:rPr>
              <w:sz w:val="26"/>
              <w:szCs w:val="26"/>
            </w:rPr>
          </w:pPr>
          <w:hyperlink w:anchor="_bookmark44" w:history="1">
            <w:r w:rsidR="00B25164" w:rsidRPr="006C288F">
              <w:rPr>
                <w:sz w:val="26"/>
                <w:szCs w:val="26"/>
              </w:rPr>
              <w:t>РАЗДЕЛ 9</w:t>
            </w:r>
            <w:r w:rsidR="00B25164" w:rsidRPr="006C288F">
              <w:rPr>
                <w:spacing w:val="1"/>
                <w:sz w:val="26"/>
                <w:szCs w:val="26"/>
              </w:rPr>
              <w:t xml:space="preserve"> </w:t>
            </w:r>
            <w:r w:rsidR="00B25164" w:rsidRPr="006C288F">
              <w:rPr>
                <w:sz w:val="26"/>
                <w:szCs w:val="26"/>
              </w:rPr>
              <w:t>"ИНВЕСТИЦИИ</w:t>
            </w:r>
            <w:r w:rsidR="00B25164" w:rsidRPr="006C288F">
              <w:rPr>
                <w:spacing w:val="1"/>
                <w:sz w:val="26"/>
                <w:szCs w:val="26"/>
              </w:rPr>
              <w:t xml:space="preserve"> </w:t>
            </w:r>
            <w:r w:rsidR="00B25164" w:rsidRPr="006C288F">
              <w:rPr>
                <w:sz w:val="26"/>
                <w:szCs w:val="26"/>
              </w:rPr>
              <w:t>В</w:t>
            </w:r>
            <w:r w:rsidR="00B25164" w:rsidRPr="006C288F">
              <w:rPr>
                <w:spacing w:val="1"/>
                <w:sz w:val="26"/>
                <w:szCs w:val="26"/>
              </w:rPr>
              <w:t xml:space="preserve"> </w:t>
            </w:r>
            <w:r w:rsidR="00B25164" w:rsidRPr="006C288F">
              <w:rPr>
                <w:sz w:val="26"/>
                <w:szCs w:val="26"/>
              </w:rPr>
              <w:t>СТРОИТЕЛЬСТВО,</w:t>
            </w:r>
            <w:r w:rsidR="00B25164" w:rsidRPr="006C288F">
              <w:rPr>
                <w:spacing w:val="1"/>
                <w:sz w:val="26"/>
                <w:szCs w:val="26"/>
              </w:rPr>
              <w:t xml:space="preserve"> </w:t>
            </w:r>
            <w:r w:rsidR="00B25164" w:rsidRPr="006C288F">
              <w:rPr>
                <w:sz w:val="26"/>
                <w:szCs w:val="26"/>
              </w:rPr>
              <w:t>РЕКОНСТРУКЦИЮ,</w:t>
            </w:r>
            <w:r w:rsidR="00B25164" w:rsidRPr="006C288F">
              <w:rPr>
                <w:spacing w:val="1"/>
                <w:sz w:val="26"/>
                <w:szCs w:val="26"/>
              </w:rPr>
              <w:t xml:space="preserve"> </w:t>
            </w:r>
            <w:r w:rsidR="00B25164" w:rsidRPr="006C288F">
              <w:rPr>
                <w:sz w:val="26"/>
                <w:szCs w:val="26"/>
              </w:rPr>
              <w:t>ТЕХНИЧЕСКОЕ</w:t>
            </w:r>
          </w:hyperlink>
          <w:r w:rsidR="00B25164" w:rsidRPr="006C288F">
            <w:rPr>
              <w:spacing w:val="1"/>
              <w:sz w:val="26"/>
              <w:szCs w:val="26"/>
            </w:rPr>
            <w:t xml:space="preserve"> </w:t>
          </w:r>
          <w:hyperlink w:anchor="_bookmark44" w:history="1">
            <w:r w:rsidR="00B25164" w:rsidRPr="006C288F">
              <w:rPr>
                <w:sz w:val="26"/>
                <w:szCs w:val="26"/>
              </w:rPr>
              <w:t>ПЕРЕВООРУЖЕНИЕ</w:t>
            </w:r>
            <w:r w:rsidR="00B25164" w:rsidRPr="006C288F">
              <w:rPr>
                <w:spacing w:val="-7"/>
                <w:sz w:val="26"/>
                <w:szCs w:val="26"/>
              </w:rPr>
              <w:t xml:space="preserve"> </w:t>
            </w:r>
            <w:r w:rsidR="00B25164" w:rsidRPr="006C288F">
              <w:rPr>
                <w:sz w:val="26"/>
                <w:szCs w:val="26"/>
              </w:rPr>
              <w:t>И</w:t>
            </w:r>
            <w:r w:rsidR="00B25164" w:rsidRPr="006C288F">
              <w:rPr>
                <w:spacing w:val="-2"/>
                <w:sz w:val="26"/>
                <w:szCs w:val="26"/>
              </w:rPr>
              <w:t xml:space="preserve"> </w:t>
            </w:r>
            <w:r w:rsidR="00B25164" w:rsidRPr="006C288F">
              <w:rPr>
                <w:sz w:val="26"/>
                <w:szCs w:val="26"/>
              </w:rPr>
              <w:t>(ИЛИ)</w:t>
            </w:r>
            <w:r w:rsidR="00B25164" w:rsidRPr="006C288F">
              <w:rPr>
                <w:spacing w:val="-3"/>
                <w:sz w:val="26"/>
                <w:szCs w:val="26"/>
              </w:rPr>
              <w:t xml:space="preserve"> </w:t>
            </w:r>
            <w:r w:rsidR="00B25164" w:rsidRPr="006C288F">
              <w:rPr>
                <w:sz w:val="26"/>
                <w:szCs w:val="26"/>
              </w:rPr>
              <w:t>МОДЕРНИЗАЦИЮ"</w:t>
            </w:r>
            <w:r w:rsidR="00B25164" w:rsidRPr="006C288F">
              <w:rPr>
                <w:sz w:val="26"/>
                <w:szCs w:val="26"/>
              </w:rPr>
              <w:tab/>
              <w:t>29</w:t>
            </w:r>
          </w:hyperlink>
          <w:r w:rsidR="00B25164" w:rsidRPr="006C288F">
            <w:rPr>
              <w:sz w:val="26"/>
              <w:szCs w:val="26"/>
            </w:rPr>
            <w:t>29</w:t>
          </w:r>
        </w:p>
        <w:p w:rsidR="00B25164" w:rsidRPr="006C288F" w:rsidRDefault="00094895" w:rsidP="00B25164">
          <w:pPr>
            <w:pStyle w:val="44"/>
            <w:tabs>
              <w:tab w:val="left" w:leader="dot" w:pos="10391"/>
            </w:tabs>
            <w:ind w:right="122"/>
            <w:rPr>
              <w:rFonts w:ascii="Times New Roman" w:hAnsi="Times New Roman"/>
              <w:sz w:val="26"/>
              <w:szCs w:val="26"/>
            </w:rPr>
          </w:pPr>
          <w:hyperlink w:anchor="_bookmark45" w:history="1">
            <w:r w:rsidR="00B25164" w:rsidRPr="006C288F">
              <w:rPr>
                <w:rFonts w:ascii="Times New Roman" w:hAnsi="Times New Roman"/>
                <w:sz w:val="26"/>
                <w:szCs w:val="26"/>
              </w:rPr>
              <w:t>а) предложения по величине необходимых инвестиций в строительство, реконструкцию, техническое</w:t>
            </w:r>
          </w:hyperlink>
          <w:r w:rsidR="00B25164" w:rsidRPr="006C288F">
            <w:rPr>
              <w:rFonts w:ascii="Times New Roman" w:hAnsi="Times New Roman"/>
              <w:spacing w:val="1"/>
              <w:sz w:val="26"/>
              <w:szCs w:val="26"/>
            </w:rPr>
            <w:t xml:space="preserve"> </w:t>
          </w:r>
          <w:hyperlink w:anchor="_bookmark45" w:history="1">
            <w:r w:rsidR="00B25164" w:rsidRPr="006C288F">
              <w:rPr>
                <w:rFonts w:ascii="Times New Roman" w:hAnsi="Times New Roman"/>
                <w:sz w:val="26"/>
                <w:szCs w:val="26"/>
              </w:rPr>
              <w:t>перевооружение</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модернизацию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каждом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этапе</w:t>
            </w:r>
          </w:hyperlink>
          <w:r w:rsidR="00B25164" w:rsidRPr="006C288F">
            <w:rPr>
              <w:rFonts w:ascii="Times New Roman" w:hAnsi="Times New Roman"/>
              <w:sz w:val="26"/>
              <w:szCs w:val="26"/>
            </w:rPr>
            <w:tab/>
            <w:t>29</w:t>
          </w:r>
        </w:p>
        <w:p w:rsidR="00B25164" w:rsidRPr="006C288F" w:rsidRDefault="00094895" w:rsidP="00B25164">
          <w:pPr>
            <w:pStyle w:val="44"/>
            <w:tabs>
              <w:tab w:val="left" w:leader="dot" w:pos="10391"/>
            </w:tabs>
            <w:ind w:right="124"/>
            <w:rPr>
              <w:rFonts w:ascii="Times New Roman" w:hAnsi="Times New Roman"/>
              <w:sz w:val="26"/>
              <w:szCs w:val="26"/>
            </w:rPr>
          </w:pPr>
          <w:hyperlink w:anchor="_bookmark46" w:history="1">
            <w:r w:rsidR="00B25164" w:rsidRPr="006C288F">
              <w:rPr>
                <w:rFonts w:ascii="Times New Roman" w:hAnsi="Times New Roman"/>
                <w:sz w:val="26"/>
                <w:szCs w:val="26"/>
              </w:rPr>
              <w:t>б) предложения по величине необходимых инвестиций в строительство, реконструкцию, техническое</w:t>
            </w:r>
          </w:hyperlink>
          <w:r w:rsidR="00B25164" w:rsidRPr="006C288F">
            <w:rPr>
              <w:rFonts w:ascii="Times New Roman" w:hAnsi="Times New Roman"/>
              <w:spacing w:val="1"/>
              <w:sz w:val="26"/>
              <w:szCs w:val="26"/>
            </w:rPr>
            <w:t xml:space="preserve"> </w:t>
          </w:r>
          <w:hyperlink w:anchor="_bookmark46" w:history="1">
            <w:r w:rsidR="00B25164" w:rsidRPr="006C288F">
              <w:rPr>
                <w:rFonts w:ascii="Times New Roman" w:hAnsi="Times New Roman"/>
                <w:sz w:val="26"/>
                <w:szCs w:val="26"/>
              </w:rPr>
              <w:t>перевооружение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сетей,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насосных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станций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пунктов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w:t>
            </w:r>
          </w:hyperlink>
          <w:r w:rsidR="00B25164" w:rsidRPr="006C288F">
            <w:rPr>
              <w:rFonts w:ascii="Times New Roman" w:hAnsi="Times New Roman"/>
              <w:spacing w:val="1"/>
              <w:sz w:val="26"/>
              <w:szCs w:val="26"/>
            </w:rPr>
            <w:t xml:space="preserve"> </w:t>
          </w:r>
          <w:hyperlink w:anchor="_bookmark46" w:history="1">
            <w:r w:rsidR="00B25164" w:rsidRPr="006C288F">
              <w:rPr>
                <w:rFonts w:ascii="Times New Roman" w:hAnsi="Times New Roman"/>
                <w:sz w:val="26"/>
                <w:szCs w:val="26"/>
              </w:rPr>
              <w:t>каждом этапе</w:t>
            </w:r>
          </w:hyperlink>
          <w:r w:rsidR="00B25164" w:rsidRPr="006C288F">
            <w:rPr>
              <w:rFonts w:ascii="Times New Roman" w:hAnsi="Times New Roman"/>
              <w:sz w:val="26"/>
              <w:szCs w:val="26"/>
            </w:rPr>
            <w:tab/>
            <w:t>29</w:t>
          </w:r>
        </w:p>
        <w:p w:rsidR="00B25164" w:rsidRPr="006C288F" w:rsidRDefault="00094895" w:rsidP="00B25164">
          <w:pPr>
            <w:pStyle w:val="44"/>
            <w:tabs>
              <w:tab w:val="left" w:leader="dot" w:pos="10391"/>
            </w:tabs>
            <w:ind w:right="118"/>
            <w:rPr>
              <w:rFonts w:ascii="Times New Roman" w:hAnsi="Times New Roman"/>
              <w:sz w:val="26"/>
              <w:szCs w:val="26"/>
            </w:rPr>
          </w:pPr>
          <w:hyperlink w:anchor="_bookmark47" w:history="1">
            <w:r w:rsidR="00B25164" w:rsidRPr="006C288F">
              <w:rPr>
                <w:rFonts w:ascii="Times New Roman" w:hAnsi="Times New Roman"/>
                <w:sz w:val="26"/>
                <w:szCs w:val="26"/>
              </w:rPr>
              <w:t>в)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величине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инвестиций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техническое</w:t>
            </w:r>
          </w:hyperlink>
          <w:r w:rsidR="00B25164" w:rsidRPr="006C288F">
            <w:rPr>
              <w:rFonts w:ascii="Times New Roman" w:hAnsi="Times New Roman"/>
              <w:spacing w:val="1"/>
              <w:sz w:val="26"/>
              <w:szCs w:val="26"/>
            </w:rPr>
            <w:t xml:space="preserve"> </w:t>
          </w:r>
          <w:hyperlink w:anchor="_bookmark47" w:history="1">
            <w:r w:rsidR="00B25164" w:rsidRPr="006C288F">
              <w:rPr>
                <w:rFonts w:ascii="Times New Roman" w:hAnsi="Times New Roman"/>
                <w:sz w:val="26"/>
                <w:szCs w:val="26"/>
              </w:rPr>
              <w:t>перевооружение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модернизацию</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связи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изменениями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температурного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графика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hyperlink>
          <w:r w:rsidR="00B25164" w:rsidRPr="006C288F">
            <w:rPr>
              <w:rFonts w:ascii="Times New Roman" w:hAnsi="Times New Roman"/>
              <w:spacing w:val="1"/>
              <w:sz w:val="26"/>
              <w:szCs w:val="26"/>
            </w:rPr>
            <w:t xml:space="preserve"> </w:t>
          </w:r>
          <w:hyperlink w:anchor="_bookmark47" w:history="1">
            <w:r w:rsidR="00B25164" w:rsidRPr="006C288F">
              <w:rPr>
                <w:rFonts w:ascii="Times New Roman" w:hAnsi="Times New Roman"/>
                <w:sz w:val="26"/>
                <w:szCs w:val="26"/>
              </w:rPr>
              <w:t>гидравлического</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режима</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работы</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системы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каждом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этапе</w:t>
            </w:r>
          </w:hyperlink>
          <w:r w:rsidR="00B25164" w:rsidRPr="006C288F">
            <w:rPr>
              <w:rFonts w:ascii="Times New Roman" w:hAnsi="Times New Roman"/>
              <w:sz w:val="26"/>
              <w:szCs w:val="26"/>
            </w:rPr>
            <w:tab/>
            <w:t>29</w:t>
          </w:r>
        </w:p>
        <w:p w:rsidR="00B25164" w:rsidRPr="006C288F" w:rsidRDefault="00B25164" w:rsidP="00B25164">
          <w:pPr>
            <w:pStyle w:val="44"/>
            <w:tabs>
              <w:tab w:val="left" w:leader="dot" w:pos="10391"/>
            </w:tabs>
            <w:ind w:right="123"/>
            <w:rPr>
              <w:rFonts w:ascii="Times New Roman" w:hAnsi="Times New Roman"/>
              <w:sz w:val="26"/>
              <w:szCs w:val="26"/>
            </w:rPr>
          </w:pPr>
          <w:r w:rsidRPr="006C288F">
            <w:rPr>
              <w:rFonts w:ascii="Times New Roman" w:hAnsi="Times New Roman"/>
              <w:sz w:val="26"/>
              <w:szCs w:val="26"/>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Pr="006C288F">
            <w:rPr>
              <w:rFonts w:ascii="Times New Roman" w:hAnsi="Times New Roman"/>
              <w:sz w:val="26"/>
              <w:szCs w:val="26"/>
            </w:rPr>
            <w:tab/>
            <w:t>29</w:t>
          </w:r>
        </w:p>
        <w:p w:rsidR="00B25164" w:rsidRPr="006C288F" w:rsidRDefault="00094895" w:rsidP="00B25164">
          <w:pPr>
            <w:pStyle w:val="44"/>
            <w:tabs>
              <w:tab w:val="left" w:leader="dot" w:pos="10281"/>
            </w:tabs>
            <w:spacing w:line="251" w:lineRule="exact"/>
            <w:ind w:left="982"/>
            <w:rPr>
              <w:rFonts w:ascii="Times New Roman" w:hAnsi="Times New Roman"/>
              <w:sz w:val="26"/>
              <w:szCs w:val="26"/>
            </w:rPr>
          </w:pPr>
          <w:hyperlink w:anchor="_bookmark49" w:history="1">
            <w:r w:rsidR="00B25164" w:rsidRPr="006C288F">
              <w:rPr>
                <w:rFonts w:ascii="Times New Roman" w:hAnsi="Times New Roman"/>
                <w:sz w:val="26"/>
                <w:szCs w:val="26"/>
              </w:rPr>
              <w:t>д)</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оценка</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эффективности</w:t>
            </w:r>
            <w:r w:rsidR="00B25164" w:rsidRPr="006C288F">
              <w:rPr>
                <w:rFonts w:ascii="Times New Roman" w:hAnsi="Times New Roman"/>
                <w:spacing w:val="-6"/>
                <w:sz w:val="26"/>
                <w:szCs w:val="26"/>
              </w:rPr>
              <w:t xml:space="preserve"> </w:t>
            </w:r>
            <w:r w:rsidR="00B25164" w:rsidRPr="006C288F">
              <w:rPr>
                <w:rFonts w:ascii="Times New Roman" w:hAnsi="Times New Roman"/>
                <w:sz w:val="26"/>
                <w:szCs w:val="26"/>
              </w:rPr>
              <w:t>инвестиций</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отдельным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предложениям</w:t>
            </w:r>
            <w:r w:rsidR="00B25164" w:rsidRPr="006C288F">
              <w:rPr>
                <w:rFonts w:ascii="Times New Roman" w:hAnsi="Times New Roman"/>
                <w:sz w:val="26"/>
                <w:szCs w:val="26"/>
              </w:rPr>
              <w:tab/>
              <w:t>30</w:t>
            </w:r>
          </w:hyperlink>
        </w:p>
        <w:p w:rsidR="00B25164" w:rsidRPr="006C288F" w:rsidRDefault="00094895" w:rsidP="00B25164">
          <w:pPr>
            <w:pStyle w:val="44"/>
            <w:tabs>
              <w:tab w:val="left" w:leader="dot" w:pos="10281"/>
            </w:tabs>
            <w:spacing w:before="34"/>
            <w:rPr>
              <w:rFonts w:ascii="Times New Roman" w:hAnsi="Times New Roman"/>
              <w:sz w:val="26"/>
              <w:szCs w:val="26"/>
            </w:rPr>
          </w:pPr>
          <w:hyperlink w:anchor="_bookmark50" w:history="1">
            <w:r w:rsidR="00B25164" w:rsidRPr="006C288F">
              <w:rPr>
                <w:rFonts w:ascii="Times New Roman" w:hAnsi="Times New Roman"/>
                <w:sz w:val="26"/>
                <w:szCs w:val="26"/>
              </w:rPr>
              <w:t>е) величина фактически осуществленных инвестиций в строительство, реконструкцию, техническое</w:t>
            </w:r>
          </w:hyperlink>
          <w:r w:rsidR="00B25164" w:rsidRPr="006C288F">
            <w:rPr>
              <w:rFonts w:ascii="Times New Roman" w:hAnsi="Times New Roman"/>
              <w:spacing w:val="1"/>
              <w:sz w:val="26"/>
              <w:szCs w:val="26"/>
            </w:rPr>
            <w:t xml:space="preserve"> </w:t>
          </w:r>
          <w:hyperlink w:anchor="_bookmark50" w:history="1">
            <w:r w:rsidR="00B25164" w:rsidRPr="006C288F">
              <w:rPr>
                <w:rFonts w:ascii="Times New Roman" w:hAnsi="Times New Roman"/>
                <w:sz w:val="26"/>
                <w:szCs w:val="26"/>
              </w:rPr>
              <w:t>перевооружение и (или) модернизацию объектов теплоснабжения за базовый период и базовый период</w:t>
            </w:r>
          </w:hyperlink>
          <w:r w:rsidR="00B25164" w:rsidRPr="006C288F">
            <w:rPr>
              <w:rFonts w:ascii="Times New Roman" w:hAnsi="Times New Roman"/>
              <w:spacing w:val="1"/>
              <w:sz w:val="26"/>
              <w:szCs w:val="26"/>
            </w:rPr>
            <w:t xml:space="preserve"> </w:t>
          </w:r>
          <w:hyperlink w:anchor="_bookmark50" w:history="1">
            <w:r w:rsidR="00B25164" w:rsidRPr="006C288F">
              <w:rPr>
                <w:rFonts w:ascii="Times New Roman" w:hAnsi="Times New Roman"/>
                <w:sz w:val="26"/>
                <w:szCs w:val="26"/>
              </w:rPr>
              <w:t>актуализации</w:t>
            </w:r>
            <w:r w:rsidR="00B25164" w:rsidRPr="006C288F">
              <w:rPr>
                <w:rFonts w:ascii="Times New Roman" w:hAnsi="Times New Roman"/>
                <w:sz w:val="26"/>
                <w:szCs w:val="26"/>
              </w:rPr>
              <w:tab/>
              <w:t>30</w:t>
            </w:r>
          </w:hyperlink>
        </w:p>
        <w:p w:rsidR="00B25164" w:rsidRPr="006C288F" w:rsidRDefault="00094895" w:rsidP="00B25164">
          <w:pPr>
            <w:pStyle w:val="1f"/>
            <w:tabs>
              <w:tab w:val="left" w:leader="dot" w:pos="10281"/>
            </w:tabs>
            <w:spacing w:before="6"/>
            <w:ind w:right="126"/>
            <w:rPr>
              <w:sz w:val="26"/>
              <w:szCs w:val="26"/>
            </w:rPr>
          </w:pPr>
          <w:hyperlink w:anchor="_bookmark51" w:history="1">
            <w:r w:rsidR="00B25164" w:rsidRPr="006C288F">
              <w:rPr>
                <w:sz w:val="26"/>
                <w:szCs w:val="26"/>
              </w:rPr>
              <w:t>РАЗДЕЛ 10</w:t>
            </w:r>
            <w:r w:rsidR="00B25164" w:rsidRPr="006C288F">
              <w:rPr>
                <w:spacing w:val="1"/>
                <w:sz w:val="26"/>
                <w:szCs w:val="26"/>
              </w:rPr>
              <w:t xml:space="preserve"> </w:t>
            </w:r>
            <w:r w:rsidR="00B25164" w:rsidRPr="006C288F">
              <w:rPr>
                <w:sz w:val="26"/>
                <w:szCs w:val="26"/>
              </w:rPr>
              <w:t>"РЕШЕНИЕ</w:t>
            </w:r>
            <w:r w:rsidR="00B25164" w:rsidRPr="006C288F">
              <w:rPr>
                <w:spacing w:val="1"/>
                <w:sz w:val="26"/>
                <w:szCs w:val="26"/>
              </w:rPr>
              <w:t xml:space="preserve"> </w:t>
            </w:r>
            <w:r w:rsidR="00B25164" w:rsidRPr="006C288F">
              <w:rPr>
                <w:sz w:val="26"/>
                <w:szCs w:val="26"/>
              </w:rPr>
              <w:t>О</w:t>
            </w:r>
            <w:r w:rsidR="00B25164" w:rsidRPr="006C288F">
              <w:rPr>
                <w:spacing w:val="1"/>
                <w:sz w:val="26"/>
                <w:szCs w:val="26"/>
              </w:rPr>
              <w:t xml:space="preserve"> </w:t>
            </w:r>
            <w:r w:rsidR="00B25164" w:rsidRPr="006C288F">
              <w:rPr>
                <w:sz w:val="26"/>
                <w:szCs w:val="26"/>
              </w:rPr>
              <w:t>ПРИСВОЕНИИ</w:t>
            </w:r>
            <w:r w:rsidR="00B25164" w:rsidRPr="006C288F">
              <w:rPr>
                <w:spacing w:val="1"/>
                <w:sz w:val="26"/>
                <w:szCs w:val="26"/>
              </w:rPr>
              <w:t xml:space="preserve"> </w:t>
            </w:r>
            <w:r w:rsidR="00B25164" w:rsidRPr="006C288F">
              <w:rPr>
                <w:sz w:val="26"/>
                <w:szCs w:val="26"/>
              </w:rPr>
              <w:t>СТАТУСА</w:t>
            </w:r>
            <w:r w:rsidR="00B25164" w:rsidRPr="006C288F">
              <w:rPr>
                <w:spacing w:val="1"/>
                <w:sz w:val="26"/>
                <w:szCs w:val="26"/>
              </w:rPr>
              <w:t xml:space="preserve"> </w:t>
            </w:r>
            <w:r w:rsidR="00B25164" w:rsidRPr="006C288F">
              <w:rPr>
                <w:sz w:val="26"/>
                <w:szCs w:val="26"/>
              </w:rPr>
              <w:t>ЕДИНОЙ</w:t>
            </w:r>
            <w:r w:rsidR="00B25164" w:rsidRPr="006C288F">
              <w:rPr>
                <w:spacing w:val="1"/>
                <w:sz w:val="26"/>
                <w:szCs w:val="26"/>
              </w:rPr>
              <w:t xml:space="preserve"> </w:t>
            </w:r>
            <w:r w:rsidR="00B25164" w:rsidRPr="006C288F">
              <w:rPr>
                <w:sz w:val="26"/>
                <w:szCs w:val="26"/>
              </w:rPr>
              <w:t>ТЕПЛОСНАБЖАЮЩЕЙ</w:t>
            </w:r>
          </w:hyperlink>
          <w:r w:rsidR="00B25164" w:rsidRPr="006C288F">
            <w:rPr>
              <w:spacing w:val="-52"/>
              <w:sz w:val="26"/>
              <w:szCs w:val="26"/>
            </w:rPr>
            <w:t xml:space="preserve"> </w:t>
          </w:r>
          <w:hyperlink w:anchor="_bookmark51" w:history="1">
            <w:r w:rsidR="00B25164" w:rsidRPr="006C288F">
              <w:rPr>
                <w:sz w:val="26"/>
                <w:szCs w:val="26"/>
              </w:rPr>
              <w:t>ОРГАНИЗАЦИИ</w:t>
            </w:r>
            <w:r w:rsidR="00B25164" w:rsidRPr="006C288F">
              <w:rPr>
                <w:spacing w:val="-7"/>
                <w:sz w:val="26"/>
                <w:szCs w:val="26"/>
              </w:rPr>
              <w:t xml:space="preserve"> </w:t>
            </w:r>
            <w:r w:rsidR="00B25164" w:rsidRPr="006C288F">
              <w:rPr>
                <w:sz w:val="26"/>
                <w:szCs w:val="26"/>
              </w:rPr>
              <w:t>(ОРГАНИЗАЦИЯМ)"</w:t>
            </w:r>
            <w:r w:rsidR="00B25164" w:rsidRPr="006C288F">
              <w:rPr>
                <w:sz w:val="26"/>
                <w:szCs w:val="26"/>
              </w:rPr>
              <w:tab/>
              <w:t>31</w:t>
            </w:r>
          </w:hyperlink>
        </w:p>
        <w:p w:rsidR="00B25164" w:rsidRPr="006C288F" w:rsidRDefault="00094895" w:rsidP="00B25164">
          <w:pPr>
            <w:pStyle w:val="44"/>
            <w:tabs>
              <w:tab w:val="left" w:leader="dot" w:pos="10281"/>
            </w:tabs>
            <w:spacing w:line="249" w:lineRule="exact"/>
            <w:ind w:left="982"/>
            <w:rPr>
              <w:rFonts w:ascii="Times New Roman" w:hAnsi="Times New Roman"/>
              <w:sz w:val="26"/>
              <w:szCs w:val="26"/>
            </w:rPr>
          </w:pPr>
          <w:hyperlink w:anchor="_bookmark52" w:history="1">
            <w:r w:rsidR="00B25164" w:rsidRPr="006C288F">
              <w:rPr>
                <w:rFonts w:ascii="Times New Roman" w:hAnsi="Times New Roman"/>
                <w:sz w:val="26"/>
                <w:szCs w:val="26"/>
              </w:rPr>
              <w:t>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решение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присвоении</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статуса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единой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теплоснабжающей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организации</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(организациям)</w:t>
            </w:r>
            <w:r w:rsidR="00B25164" w:rsidRPr="006C288F">
              <w:rPr>
                <w:rFonts w:ascii="Times New Roman" w:hAnsi="Times New Roman"/>
                <w:sz w:val="26"/>
                <w:szCs w:val="26"/>
              </w:rPr>
              <w:tab/>
              <w:t>31</w:t>
            </w:r>
          </w:hyperlink>
        </w:p>
        <w:p w:rsidR="00B25164" w:rsidRPr="006C288F" w:rsidRDefault="00094895" w:rsidP="00B25164">
          <w:pPr>
            <w:pStyle w:val="44"/>
            <w:tabs>
              <w:tab w:val="left" w:leader="dot" w:pos="10281"/>
            </w:tabs>
            <w:spacing w:before="37"/>
            <w:ind w:left="982"/>
            <w:rPr>
              <w:rFonts w:ascii="Times New Roman" w:hAnsi="Times New Roman"/>
              <w:sz w:val="26"/>
              <w:szCs w:val="26"/>
            </w:rPr>
          </w:pPr>
          <w:hyperlink w:anchor="_bookmark53" w:history="1">
            <w:r w:rsidR="00B25164" w:rsidRPr="006C288F">
              <w:rPr>
                <w:rFonts w:ascii="Times New Roman" w:hAnsi="Times New Roman"/>
                <w:sz w:val="26"/>
                <w:szCs w:val="26"/>
              </w:rPr>
              <w:t>б)</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реестр</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зон</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деятельности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единой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теплоснабжающей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организации</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(организаций)</w:t>
            </w:r>
            <w:r w:rsidR="00B25164" w:rsidRPr="006C288F">
              <w:rPr>
                <w:rFonts w:ascii="Times New Roman" w:hAnsi="Times New Roman"/>
                <w:sz w:val="26"/>
                <w:szCs w:val="26"/>
              </w:rPr>
              <w:tab/>
              <w:t>31</w:t>
            </w:r>
          </w:hyperlink>
        </w:p>
        <w:p w:rsidR="00B25164" w:rsidRPr="006C288F" w:rsidRDefault="00094895" w:rsidP="00B25164">
          <w:pPr>
            <w:pStyle w:val="44"/>
            <w:tabs>
              <w:tab w:val="left" w:leader="dot" w:pos="10281"/>
            </w:tabs>
            <w:spacing w:before="38" w:line="278" w:lineRule="auto"/>
            <w:rPr>
              <w:rFonts w:ascii="Times New Roman" w:hAnsi="Times New Roman"/>
              <w:sz w:val="26"/>
              <w:szCs w:val="26"/>
            </w:rPr>
          </w:pPr>
          <w:hyperlink w:anchor="_bookmark54" w:history="1">
            <w:r w:rsidR="00B25164" w:rsidRPr="006C288F">
              <w:rPr>
                <w:rFonts w:ascii="Times New Roman" w:hAnsi="Times New Roman"/>
                <w:sz w:val="26"/>
                <w:szCs w:val="26"/>
              </w:rPr>
              <w:t>в)</w:t>
            </w:r>
            <w:r w:rsidR="00B25164" w:rsidRPr="006C288F">
              <w:rPr>
                <w:rFonts w:ascii="Times New Roman" w:hAnsi="Times New Roman"/>
                <w:spacing w:val="53"/>
                <w:sz w:val="26"/>
                <w:szCs w:val="26"/>
              </w:rPr>
              <w:t xml:space="preserve"> </w:t>
            </w:r>
            <w:r w:rsidR="00B25164" w:rsidRPr="006C288F">
              <w:rPr>
                <w:rFonts w:ascii="Times New Roman" w:hAnsi="Times New Roman"/>
                <w:sz w:val="26"/>
                <w:szCs w:val="26"/>
              </w:rPr>
              <w:t>основания,</w:t>
            </w:r>
            <w:r w:rsidR="00B25164" w:rsidRPr="006C288F">
              <w:rPr>
                <w:rFonts w:ascii="Times New Roman" w:hAnsi="Times New Roman"/>
                <w:spacing w:val="5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53"/>
                <w:sz w:val="26"/>
                <w:szCs w:val="26"/>
              </w:rPr>
              <w:t xml:space="preserve"> </w:t>
            </w:r>
            <w:r w:rsidR="00B25164" w:rsidRPr="006C288F">
              <w:rPr>
                <w:rFonts w:ascii="Times New Roman" w:hAnsi="Times New Roman"/>
                <w:sz w:val="26"/>
                <w:szCs w:val="26"/>
              </w:rPr>
              <w:t>том</w:t>
            </w:r>
            <w:r w:rsidR="00B25164" w:rsidRPr="006C288F">
              <w:rPr>
                <w:rFonts w:ascii="Times New Roman" w:hAnsi="Times New Roman"/>
                <w:spacing w:val="52"/>
                <w:sz w:val="26"/>
                <w:szCs w:val="26"/>
              </w:rPr>
              <w:t xml:space="preserve"> </w:t>
            </w:r>
            <w:r w:rsidR="00B25164" w:rsidRPr="006C288F">
              <w:rPr>
                <w:rFonts w:ascii="Times New Roman" w:hAnsi="Times New Roman"/>
                <w:sz w:val="26"/>
                <w:szCs w:val="26"/>
              </w:rPr>
              <w:t>числе</w:t>
            </w:r>
            <w:r w:rsidR="00B25164" w:rsidRPr="006C288F">
              <w:rPr>
                <w:rFonts w:ascii="Times New Roman" w:hAnsi="Times New Roman"/>
                <w:spacing w:val="52"/>
                <w:sz w:val="26"/>
                <w:szCs w:val="26"/>
              </w:rPr>
              <w:t xml:space="preserve"> </w:t>
            </w:r>
            <w:r w:rsidR="00B25164" w:rsidRPr="006C288F">
              <w:rPr>
                <w:rFonts w:ascii="Times New Roman" w:hAnsi="Times New Roman"/>
                <w:sz w:val="26"/>
                <w:szCs w:val="26"/>
              </w:rPr>
              <w:t>критерии,</w:t>
            </w:r>
            <w:r w:rsidR="00B25164" w:rsidRPr="006C288F">
              <w:rPr>
                <w:rFonts w:ascii="Times New Roman" w:hAnsi="Times New Roman"/>
                <w:spacing w:val="54"/>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50"/>
                <w:sz w:val="26"/>
                <w:szCs w:val="26"/>
              </w:rPr>
              <w:t xml:space="preserve"> </w:t>
            </w:r>
            <w:r w:rsidR="00B25164" w:rsidRPr="006C288F">
              <w:rPr>
                <w:rFonts w:ascii="Times New Roman" w:hAnsi="Times New Roman"/>
                <w:sz w:val="26"/>
                <w:szCs w:val="26"/>
              </w:rPr>
              <w:t>соответствии</w:t>
            </w:r>
            <w:r w:rsidR="00B25164" w:rsidRPr="006C288F">
              <w:rPr>
                <w:rFonts w:ascii="Times New Roman" w:hAnsi="Times New Roman"/>
                <w:spacing w:val="52"/>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54"/>
                <w:sz w:val="26"/>
                <w:szCs w:val="26"/>
              </w:rPr>
              <w:t xml:space="preserve"> </w:t>
            </w:r>
            <w:r w:rsidR="00B25164" w:rsidRPr="006C288F">
              <w:rPr>
                <w:rFonts w:ascii="Times New Roman" w:hAnsi="Times New Roman"/>
                <w:sz w:val="26"/>
                <w:szCs w:val="26"/>
              </w:rPr>
              <w:t>которыми</w:t>
            </w:r>
            <w:r w:rsidR="00B25164" w:rsidRPr="006C288F">
              <w:rPr>
                <w:rFonts w:ascii="Times New Roman" w:hAnsi="Times New Roman"/>
                <w:spacing w:val="51"/>
                <w:sz w:val="26"/>
                <w:szCs w:val="26"/>
              </w:rPr>
              <w:t xml:space="preserve"> </w:t>
            </w:r>
            <w:r w:rsidR="00B25164" w:rsidRPr="006C288F">
              <w:rPr>
                <w:rFonts w:ascii="Times New Roman" w:hAnsi="Times New Roman"/>
                <w:sz w:val="26"/>
                <w:szCs w:val="26"/>
              </w:rPr>
              <w:t>теплоснабжающей</w:t>
            </w:r>
            <w:r w:rsidR="00B25164" w:rsidRPr="006C288F">
              <w:rPr>
                <w:rFonts w:ascii="Times New Roman" w:hAnsi="Times New Roman"/>
                <w:spacing w:val="53"/>
                <w:sz w:val="26"/>
                <w:szCs w:val="26"/>
              </w:rPr>
              <w:t xml:space="preserve"> </w:t>
            </w:r>
            <w:r w:rsidR="00B25164" w:rsidRPr="006C288F">
              <w:rPr>
                <w:rFonts w:ascii="Times New Roman" w:hAnsi="Times New Roman"/>
                <w:sz w:val="26"/>
                <w:szCs w:val="26"/>
              </w:rPr>
              <w:t>организации</w:t>
            </w:r>
          </w:hyperlink>
          <w:r w:rsidR="00B25164" w:rsidRPr="006C288F">
            <w:rPr>
              <w:rFonts w:ascii="Times New Roman" w:hAnsi="Times New Roman"/>
              <w:spacing w:val="-52"/>
              <w:sz w:val="26"/>
              <w:szCs w:val="26"/>
            </w:rPr>
            <w:t xml:space="preserve"> </w:t>
          </w:r>
          <w:hyperlink w:anchor="_bookmark54" w:history="1">
            <w:r w:rsidR="00B25164" w:rsidRPr="006C288F">
              <w:rPr>
                <w:rFonts w:ascii="Times New Roman" w:hAnsi="Times New Roman"/>
                <w:sz w:val="26"/>
                <w:szCs w:val="26"/>
              </w:rPr>
              <w:t>присвоен</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статус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единой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теплоснабжающей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организации</w:t>
            </w:r>
            <w:r w:rsidR="00B25164" w:rsidRPr="006C288F">
              <w:rPr>
                <w:rFonts w:ascii="Times New Roman" w:hAnsi="Times New Roman"/>
                <w:sz w:val="26"/>
                <w:szCs w:val="26"/>
              </w:rPr>
              <w:tab/>
              <w:t>31</w:t>
            </w:r>
          </w:hyperlink>
        </w:p>
        <w:p w:rsidR="00B25164" w:rsidRPr="006C288F" w:rsidRDefault="00094895" w:rsidP="00B25164">
          <w:pPr>
            <w:pStyle w:val="44"/>
            <w:tabs>
              <w:tab w:val="left" w:leader="dot" w:pos="10281"/>
            </w:tabs>
            <w:ind w:right="125"/>
            <w:rPr>
              <w:rFonts w:ascii="Times New Roman" w:hAnsi="Times New Roman"/>
              <w:sz w:val="26"/>
              <w:szCs w:val="26"/>
            </w:rPr>
          </w:pPr>
          <w:hyperlink w:anchor="_bookmark55" w:history="1">
            <w:r w:rsidR="00B25164" w:rsidRPr="006C288F">
              <w:rPr>
                <w:rFonts w:ascii="Times New Roman" w:hAnsi="Times New Roman"/>
                <w:sz w:val="26"/>
                <w:szCs w:val="26"/>
              </w:rPr>
              <w:t>г)</w:t>
            </w:r>
            <w:r w:rsidR="00B25164" w:rsidRPr="006C288F">
              <w:rPr>
                <w:rFonts w:ascii="Times New Roman" w:hAnsi="Times New Roman"/>
                <w:spacing w:val="19"/>
                <w:sz w:val="26"/>
                <w:szCs w:val="26"/>
              </w:rPr>
              <w:t xml:space="preserve"> </w:t>
            </w:r>
            <w:r w:rsidR="00B25164" w:rsidRPr="006C288F">
              <w:rPr>
                <w:rFonts w:ascii="Times New Roman" w:hAnsi="Times New Roman"/>
                <w:sz w:val="26"/>
                <w:szCs w:val="26"/>
              </w:rPr>
              <w:t>информацию</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о</w:t>
            </w:r>
            <w:r w:rsidR="00B25164" w:rsidRPr="006C288F">
              <w:rPr>
                <w:rFonts w:ascii="Times New Roman" w:hAnsi="Times New Roman"/>
                <w:spacing w:val="18"/>
                <w:sz w:val="26"/>
                <w:szCs w:val="26"/>
              </w:rPr>
              <w:t xml:space="preserve"> </w:t>
            </w:r>
            <w:r w:rsidR="00B25164" w:rsidRPr="006C288F">
              <w:rPr>
                <w:rFonts w:ascii="Times New Roman" w:hAnsi="Times New Roman"/>
                <w:sz w:val="26"/>
                <w:szCs w:val="26"/>
              </w:rPr>
              <w:t>поданных</w:t>
            </w:r>
            <w:r w:rsidR="00B25164" w:rsidRPr="006C288F">
              <w:rPr>
                <w:rFonts w:ascii="Times New Roman" w:hAnsi="Times New Roman"/>
                <w:spacing w:val="18"/>
                <w:sz w:val="26"/>
                <w:szCs w:val="26"/>
              </w:rPr>
              <w:t xml:space="preserve"> </w:t>
            </w:r>
            <w:r w:rsidR="00B25164" w:rsidRPr="006C288F">
              <w:rPr>
                <w:rFonts w:ascii="Times New Roman" w:hAnsi="Times New Roman"/>
                <w:sz w:val="26"/>
                <w:szCs w:val="26"/>
              </w:rPr>
              <w:t>теплоснабжающими</w:t>
            </w:r>
            <w:r w:rsidR="00B25164" w:rsidRPr="006C288F">
              <w:rPr>
                <w:rFonts w:ascii="Times New Roman" w:hAnsi="Times New Roman"/>
                <w:spacing w:val="15"/>
                <w:sz w:val="26"/>
                <w:szCs w:val="26"/>
              </w:rPr>
              <w:t xml:space="preserve"> </w:t>
            </w:r>
            <w:r w:rsidR="00B25164" w:rsidRPr="006C288F">
              <w:rPr>
                <w:rFonts w:ascii="Times New Roman" w:hAnsi="Times New Roman"/>
                <w:sz w:val="26"/>
                <w:szCs w:val="26"/>
              </w:rPr>
              <w:t>организациями</w:t>
            </w:r>
            <w:r w:rsidR="00B25164" w:rsidRPr="006C288F">
              <w:rPr>
                <w:rFonts w:ascii="Times New Roman" w:hAnsi="Times New Roman"/>
                <w:spacing w:val="17"/>
                <w:sz w:val="26"/>
                <w:szCs w:val="26"/>
              </w:rPr>
              <w:t xml:space="preserve"> </w:t>
            </w:r>
            <w:r w:rsidR="00B25164" w:rsidRPr="006C288F">
              <w:rPr>
                <w:rFonts w:ascii="Times New Roman" w:hAnsi="Times New Roman"/>
                <w:sz w:val="26"/>
                <w:szCs w:val="26"/>
              </w:rPr>
              <w:t>заявках</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18"/>
                <w:sz w:val="26"/>
                <w:szCs w:val="26"/>
              </w:rPr>
              <w:t xml:space="preserve"> </w:t>
            </w:r>
            <w:r w:rsidR="00B25164" w:rsidRPr="006C288F">
              <w:rPr>
                <w:rFonts w:ascii="Times New Roman" w:hAnsi="Times New Roman"/>
                <w:sz w:val="26"/>
                <w:szCs w:val="26"/>
              </w:rPr>
              <w:t>присвоение</w:t>
            </w:r>
            <w:r w:rsidR="00B25164" w:rsidRPr="006C288F">
              <w:rPr>
                <w:rFonts w:ascii="Times New Roman" w:hAnsi="Times New Roman"/>
                <w:spacing w:val="15"/>
                <w:sz w:val="26"/>
                <w:szCs w:val="26"/>
              </w:rPr>
              <w:t xml:space="preserve"> </w:t>
            </w:r>
            <w:r w:rsidR="00B25164" w:rsidRPr="006C288F">
              <w:rPr>
                <w:rFonts w:ascii="Times New Roman" w:hAnsi="Times New Roman"/>
                <w:sz w:val="26"/>
                <w:szCs w:val="26"/>
              </w:rPr>
              <w:t>статуса</w:t>
            </w:r>
          </w:hyperlink>
          <w:r w:rsidR="00B25164" w:rsidRPr="006C288F">
            <w:rPr>
              <w:rFonts w:ascii="Times New Roman" w:hAnsi="Times New Roman"/>
              <w:spacing w:val="-52"/>
              <w:sz w:val="26"/>
              <w:szCs w:val="26"/>
            </w:rPr>
            <w:t xml:space="preserve"> </w:t>
          </w:r>
          <w:hyperlink w:anchor="_bookmark55" w:history="1">
            <w:r w:rsidR="00B25164" w:rsidRPr="006C288F">
              <w:rPr>
                <w:rFonts w:ascii="Times New Roman" w:hAnsi="Times New Roman"/>
                <w:sz w:val="26"/>
                <w:szCs w:val="26"/>
              </w:rPr>
              <w:t>единой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теплоснабжающей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организации</w:t>
            </w:r>
            <w:r w:rsidR="00B25164" w:rsidRPr="006C288F">
              <w:rPr>
                <w:rFonts w:ascii="Times New Roman" w:hAnsi="Times New Roman"/>
                <w:sz w:val="26"/>
                <w:szCs w:val="26"/>
              </w:rPr>
              <w:tab/>
              <w:t>33</w:t>
            </w:r>
          </w:hyperlink>
        </w:p>
        <w:p w:rsidR="00B25164" w:rsidRPr="006C288F" w:rsidRDefault="00094895" w:rsidP="00B25164">
          <w:pPr>
            <w:pStyle w:val="44"/>
            <w:tabs>
              <w:tab w:val="left" w:pos="1392"/>
              <w:tab w:val="left" w:pos="2224"/>
              <w:tab w:val="left" w:pos="3095"/>
              <w:tab w:val="left" w:pos="4917"/>
              <w:tab w:val="left" w:pos="6318"/>
              <w:tab w:val="left" w:pos="7393"/>
              <w:tab w:val="left" w:leader="dot" w:pos="10281"/>
            </w:tabs>
            <w:ind w:right="123"/>
            <w:rPr>
              <w:rFonts w:ascii="Times New Roman" w:hAnsi="Times New Roman"/>
              <w:sz w:val="26"/>
              <w:szCs w:val="26"/>
            </w:rPr>
          </w:pPr>
          <w:hyperlink w:anchor="_bookmark56" w:history="1">
            <w:r w:rsidR="00B25164" w:rsidRPr="006C288F">
              <w:rPr>
                <w:rFonts w:ascii="Times New Roman" w:hAnsi="Times New Roman"/>
                <w:sz w:val="26"/>
                <w:szCs w:val="26"/>
              </w:rPr>
              <w:t>д)</w:t>
            </w:r>
            <w:r w:rsidR="00B25164" w:rsidRPr="006C288F">
              <w:rPr>
                <w:rFonts w:ascii="Times New Roman" w:hAnsi="Times New Roman"/>
                <w:sz w:val="26"/>
                <w:szCs w:val="26"/>
              </w:rPr>
              <w:tab/>
              <w:t>реестр</w:t>
            </w:r>
            <w:r w:rsidR="00B25164" w:rsidRPr="006C288F">
              <w:rPr>
                <w:rFonts w:ascii="Times New Roman" w:hAnsi="Times New Roman"/>
                <w:sz w:val="26"/>
                <w:szCs w:val="26"/>
              </w:rPr>
              <w:tab/>
              <w:t>систем</w:t>
            </w:r>
            <w:r w:rsidR="00B25164" w:rsidRPr="006C288F">
              <w:rPr>
                <w:rFonts w:ascii="Times New Roman" w:hAnsi="Times New Roman"/>
                <w:sz w:val="26"/>
                <w:szCs w:val="26"/>
              </w:rPr>
              <w:tab/>
              <w:t>теплоснабжения,</w:t>
            </w:r>
            <w:r w:rsidR="00B25164" w:rsidRPr="006C288F">
              <w:rPr>
                <w:rFonts w:ascii="Times New Roman" w:hAnsi="Times New Roman"/>
                <w:sz w:val="26"/>
                <w:szCs w:val="26"/>
              </w:rPr>
              <w:tab/>
              <w:t>содержащий</w:t>
            </w:r>
            <w:r w:rsidR="00B25164" w:rsidRPr="006C288F">
              <w:rPr>
                <w:rFonts w:ascii="Times New Roman" w:hAnsi="Times New Roman"/>
                <w:sz w:val="26"/>
                <w:szCs w:val="26"/>
              </w:rPr>
              <w:tab/>
              <w:t>перечень</w:t>
            </w:r>
            <w:r w:rsidR="00B25164" w:rsidRPr="006C288F">
              <w:rPr>
                <w:rFonts w:ascii="Times New Roman" w:hAnsi="Times New Roman"/>
                <w:sz w:val="26"/>
                <w:szCs w:val="26"/>
              </w:rPr>
              <w:tab/>
              <w:t>теплоснабжающих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организаций,</w:t>
            </w:r>
          </w:hyperlink>
          <w:r w:rsidR="00B25164" w:rsidRPr="006C288F">
            <w:rPr>
              <w:rFonts w:ascii="Times New Roman" w:hAnsi="Times New Roman"/>
              <w:spacing w:val="-52"/>
              <w:sz w:val="26"/>
              <w:szCs w:val="26"/>
            </w:rPr>
            <w:t xml:space="preserve"> </w:t>
          </w:r>
          <w:hyperlink w:anchor="_bookmark56" w:history="1">
            <w:r w:rsidR="00B25164" w:rsidRPr="006C288F">
              <w:rPr>
                <w:rFonts w:ascii="Times New Roman" w:hAnsi="Times New Roman"/>
                <w:sz w:val="26"/>
                <w:szCs w:val="26"/>
              </w:rPr>
              <w:t>действующих</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каждой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системе</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pacing w:val="-5"/>
                <w:sz w:val="26"/>
                <w:szCs w:val="26"/>
              </w:rPr>
              <w:t xml:space="preserve"> </w:t>
            </w:r>
            <w:r w:rsidR="00B25164" w:rsidRPr="006C288F">
              <w:rPr>
                <w:rFonts w:ascii="Times New Roman" w:hAnsi="Times New Roman"/>
                <w:sz w:val="26"/>
                <w:szCs w:val="26"/>
              </w:rPr>
              <w:t>расположенных</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границах</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поселения</w:t>
            </w:r>
            <w:r w:rsidR="00B25164" w:rsidRPr="006C288F">
              <w:rPr>
                <w:rFonts w:ascii="Times New Roman" w:hAnsi="Times New Roman"/>
                <w:sz w:val="26"/>
                <w:szCs w:val="26"/>
              </w:rPr>
              <w:tab/>
              <w:t>33</w:t>
            </w:r>
          </w:hyperlink>
        </w:p>
        <w:p w:rsidR="00B25164" w:rsidRPr="006C288F" w:rsidRDefault="00094895" w:rsidP="00B25164">
          <w:pPr>
            <w:pStyle w:val="1f"/>
            <w:tabs>
              <w:tab w:val="left" w:leader="dot" w:pos="10281"/>
            </w:tabs>
            <w:spacing w:before="1"/>
            <w:ind w:right="123"/>
            <w:rPr>
              <w:sz w:val="26"/>
              <w:szCs w:val="26"/>
            </w:rPr>
          </w:pPr>
          <w:hyperlink w:anchor="_bookmark57" w:history="1">
            <w:r w:rsidR="00B25164" w:rsidRPr="006C288F">
              <w:rPr>
                <w:sz w:val="26"/>
                <w:szCs w:val="26"/>
              </w:rPr>
              <w:t>РАЗДЕЛ 11</w:t>
            </w:r>
            <w:r w:rsidR="00B25164" w:rsidRPr="006C288F">
              <w:rPr>
                <w:spacing w:val="1"/>
                <w:sz w:val="26"/>
                <w:szCs w:val="26"/>
              </w:rPr>
              <w:t xml:space="preserve"> </w:t>
            </w:r>
            <w:r w:rsidR="00B25164" w:rsidRPr="006C288F">
              <w:rPr>
                <w:sz w:val="26"/>
                <w:szCs w:val="26"/>
              </w:rPr>
              <w:t>"РЕШЕНИЯ</w:t>
            </w:r>
            <w:r w:rsidR="00B25164" w:rsidRPr="006C288F">
              <w:rPr>
                <w:spacing w:val="1"/>
                <w:sz w:val="26"/>
                <w:szCs w:val="26"/>
              </w:rPr>
              <w:t xml:space="preserve"> </w:t>
            </w:r>
            <w:r w:rsidR="00B25164" w:rsidRPr="006C288F">
              <w:rPr>
                <w:sz w:val="26"/>
                <w:szCs w:val="26"/>
              </w:rPr>
              <w:t>О</w:t>
            </w:r>
            <w:r w:rsidR="00B25164" w:rsidRPr="006C288F">
              <w:rPr>
                <w:spacing w:val="1"/>
                <w:sz w:val="26"/>
                <w:szCs w:val="26"/>
              </w:rPr>
              <w:t xml:space="preserve"> </w:t>
            </w:r>
            <w:r w:rsidR="00B25164" w:rsidRPr="006C288F">
              <w:rPr>
                <w:sz w:val="26"/>
                <w:szCs w:val="26"/>
              </w:rPr>
              <w:t>РАСПРЕДЕЛЕНИИ</w:t>
            </w:r>
            <w:r w:rsidR="00B25164" w:rsidRPr="006C288F">
              <w:rPr>
                <w:spacing w:val="1"/>
                <w:sz w:val="26"/>
                <w:szCs w:val="26"/>
              </w:rPr>
              <w:t xml:space="preserve"> </w:t>
            </w:r>
            <w:r w:rsidR="00B25164" w:rsidRPr="006C288F">
              <w:rPr>
                <w:sz w:val="26"/>
                <w:szCs w:val="26"/>
              </w:rPr>
              <w:t>ТЕПЛОВОЙ</w:t>
            </w:r>
            <w:r w:rsidR="00B25164" w:rsidRPr="006C288F">
              <w:rPr>
                <w:spacing w:val="1"/>
                <w:sz w:val="26"/>
                <w:szCs w:val="26"/>
              </w:rPr>
              <w:t xml:space="preserve"> </w:t>
            </w:r>
            <w:r w:rsidR="00B25164" w:rsidRPr="006C288F">
              <w:rPr>
                <w:sz w:val="26"/>
                <w:szCs w:val="26"/>
              </w:rPr>
              <w:t>НАГРУЗКИ</w:t>
            </w:r>
            <w:r w:rsidR="00B25164" w:rsidRPr="006C288F">
              <w:rPr>
                <w:spacing w:val="1"/>
                <w:sz w:val="26"/>
                <w:szCs w:val="26"/>
              </w:rPr>
              <w:t xml:space="preserve"> </w:t>
            </w:r>
            <w:r w:rsidR="00B25164" w:rsidRPr="006C288F">
              <w:rPr>
                <w:sz w:val="26"/>
                <w:szCs w:val="26"/>
              </w:rPr>
              <w:t>МЕЖДУ</w:t>
            </w:r>
          </w:hyperlink>
          <w:r w:rsidR="00B25164" w:rsidRPr="006C288F">
            <w:rPr>
              <w:spacing w:val="1"/>
              <w:sz w:val="26"/>
              <w:szCs w:val="26"/>
            </w:rPr>
            <w:t xml:space="preserve"> </w:t>
          </w:r>
          <w:hyperlink w:anchor="_bookmark57" w:history="1">
            <w:r w:rsidR="00B25164" w:rsidRPr="006C288F">
              <w:rPr>
                <w:sz w:val="26"/>
                <w:szCs w:val="26"/>
              </w:rPr>
              <w:t>ИСТОЧНИКАМИ</w:t>
            </w:r>
            <w:r w:rsidR="00B25164" w:rsidRPr="006C288F">
              <w:rPr>
                <w:spacing w:val="-3"/>
                <w:sz w:val="26"/>
                <w:szCs w:val="26"/>
              </w:rPr>
              <w:t xml:space="preserve"> </w:t>
            </w:r>
            <w:r w:rsidR="00B25164" w:rsidRPr="006C288F">
              <w:rPr>
                <w:sz w:val="26"/>
                <w:szCs w:val="26"/>
              </w:rPr>
              <w:t>ТЕПЛОВОЙ</w:t>
            </w:r>
            <w:r w:rsidR="00B25164" w:rsidRPr="006C288F">
              <w:rPr>
                <w:spacing w:val="-2"/>
                <w:sz w:val="26"/>
                <w:szCs w:val="26"/>
              </w:rPr>
              <w:t xml:space="preserve"> </w:t>
            </w:r>
            <w:r w:rsidR="00B25164" w:rsidRPr="006C288F">
              <w:rPr>
                <w:sz w:val="26"/>
                <w:szCs w:val="26"/>
              </w:rPr>
              <w:t>ЭНЕРГИИ"</w:t>
            </w:r>
            <w:r w:rsidR="00B25164" w:rsidRPr="006C288F">
              <w:rPr>
                <w:sz w:val="26"/>
                <w:szCs w:val="26"/>
              </w:rPr>
              <w:tab/>
              <w:t>34</w:t>
            </w:r>
          </w:hyperlink>
        </w:p>
        <w:p w:rsidR="00B25164" w:rsidRPr="006C288F" w:rsidRDefault="00094895" w:rsidP="00B25164">
          <w:pPr>
            <w:pStyle w:val="1f"/>
            <w:tabs>
              <w:tab w:val="left" w:leader="dot" w:pos="10281"/>
            </w:tabs>
            <w:spacing w:line="251" w:lineRule="exact"/>
            <w:rPr>
              <w:sz w:val="26"/>
              <w:szCs w:val="26"/>
            </w:rPr>
          </w:pPr>
          <w:hyperlink w:anchor="_bookmark58" w:history="1">
            <w:r w:rsidR="00B25164" w:rsidRPr="006C288F">
              <w:rPr>
                <w:sz w:val="26"/>
                <w:szCs w:val="26"/>
              </w:rPr>
              <w:t>РАЗДЕЛ</w:t>
            </w:r>
            <w:r w:rsidR="00B25164" w:rsidRPr="006C288F">
              <w:rPr>
                <w:spacing w:val="-2"/>
                <w:sz w:val="26"/>
                <w:szCs w:val="26"/>
              </w:rPr>
              <w:t xml:space="preserve"> </w:t>
            </w:r>
            <w:r w:rsidR="00B25164" w:rsidRPr="006C288F">
              <w:rPr>
                <w:sz w:val="26"/>
                <w:szCs w:val="26"/>
              </w:rPr>
              <w:t>12</w:t>
            </w:r>
            <w:r w:rsidR="00B25164" w:rsidRPr="006C288F">
              <w:rPr>
                <w:spacing w:val="-2"/>
                <w:sz w:val="26"/>
                <w:szCs w:val="26"/>
              </w:rPr>
              <w:t xml:space="preserve"> </w:t>
            </w:r>
            <w:r w:rsidR="00B25164" w:rsidRPr="006C288F">
              <w:rPr>
                <w:sz w:val="26"/>
                <w:szCs w:val="26"/>
              </w:rPr>
              <w:t>"РЕШЕНИЯ</w:t>
            </w:r>
            <w:r w:rsidR="00B25164" w:rsidRPr="006C288F">
              <w:rPr>
                <w:spacing w:val="-3"/>
                <w:sz w:val="26"/>
                <w:szCs w:val="26"/>
              </w:rPr>
              <w:t xml:space="preserve"> </w:t>
            </w:r>
            <w:r w:rsidR="00B25164" w:rsidRPr="006C288F">
              <w:rPr>
                <w:sz w:val="26"/>
                <w:szCs w:val="26"/>
              </w:rPr>
              <w:t>ПО</w:t>
            </w:r>
            <w:r w:rsidR="00B25164" w:rsidRPr="006C288F">
              <w:rPr>
                <w:spacing w:val="-2"/>
                <w:sz w:val="26"/>
                <w:szCs w:val="26"/>
              </w:rPr>
              <w:t xml:space="preserve"> </w:t>
            </w:r>
            <w:r w:rsidR="00B25164" w:rsidRPr="006C288F">
              <w:rPr>
                <w:sz w:val="26"/>
                <w:szCs w:val="26"/>
              </w:rPr>
              <w:t>БЕСХОЗЯЙНЫМ</w:t>
            </w:r>
            <w:r w:rsidR="00B25164" w:rsidRPr="006C288F">
              <w:rPr>
                <w:spacing w:val="-4"/>
                <w:sz w:val="26"/>
                <w:szCs w:val="26"/>
              </w:rPr>
              <w:t xml:space="preserve"> </w:t>
            </w:r>
            <w:r w:rsidR="00B25164" w:rsidRPr="006C288F">
              <w:rPr>
                <w:sz w:val="26"/>
                <w:szCs w:val="26"/>
              </w:rPr>
              <w:t>ТЕПЛОВЫМ</w:t>
            </w:r>
            <w:r w:rsidR="00B25164" w:rsidRPr="006C288F">
              <w:rPr>
                <w:spacing w:val="-2"/>
                <w:sz w:val="26"/>
                <w:szCs w:val="26"/>
              </w:rPr>
              <w:t xml:space="preserve"> </w:t>
            </w:r>
            <w:r w:rsidR="00B25164" w:rsidRPr="006C288F">
              <w:rPr>
                <w:sz w:val="26"/>
                <w:szCs w:val="26"/>
              </w:rPr>
              <w:t>СЕТЯМ"</w:t>
            </w:r>
            <w:r w:rsidR="00B25164" w:rsidRPr="006C288F">
              <w:rPr>
                <w:sz w:val="26"/>
                <w:szCs w:val="26"/>
              </w:rPr>
              <w:tab/>
              <w:t>35</w:t>
            </w:r>
          </w:hyperlink>
        </w:p>
        <w:p w:rsidR="00B25164" w:rsidRPr="006C288F" w:rsidRDefault="00094895" w:rsidP="00B25164">
          <w:pPr>
            <w:pStyle w:val="1f"/>
            <w:tabs>
              <w:tab w:val="left" w:leader="dot" w:pos="10281"/>
            </w:tabs>
            <w:spacing w:before="2"/>
            <w:ind w:right="120"/>
            <w:rPr>
              <w:sz w:val="26"/>
              <w:szCs w:val="26"/>
            </w:rPr>
          </w:pPr>
          <w:hyperlink w:anchor="_bookmark59" w:history="1">
            <w:r w:rsidR="00B25164" w:rsidRPr="006C288F">
              <w:rPr>
                <w:sz w:val="26"/>
                <w:szCs w:val="26"/>
              </w:rPr>
              <w:t>РАЗДЕЛ 13</w:t>
            </w:r>
            <w:r w:rsidR="00B25164" w:rsidRPr="006C288F">
              <w:rPr>
                <w:spacing w:val="1"/>
                <w:sz w:val="26"/>
                <w:szCs w:val="26"/>
              </w:rPr>
              <w:t xml:space="preserve"> </w:t>
            </w:r>
            <w:r w:rsidR="00B25164" w:rsidRPr="006C288F">
              <w:rPr>
                <w:sz w:val="26"/>
                <w:szCs w:val="26"/>
              </w:rPr>
              <w:t>"СИНХРОНИЗАЦИЯ</w:t>
            </w:r>
            <w:r w:rsidR="00B25164" w:rsidRPr="006C288F">
              <w:rPr>
                <w:spacing w:val="1"/>
                <w:sz w:val="26"/>
                <w:szCs w:val="26"/>
              </w:rPr>
              <w:t xml:space="preserve"> </w:t>
            </w:r>
            <w:r w:rsidR="00B25164" w:rsidRPr="006C288F">
              <w:rPr>
                <w:sz w:val="26"/>
                <w:szCs w:val="26"/>
              </w:rPr>
              <w:t>СХЕМЫ</w:t>
            </w:r>
            <w:r w:rsidR="00B25164" w:rsidRPr="006C288F">
              <w:rPr>
                <w:spacing w:val="1"/>
                <w:sz w:val="26"/>
                <w:szCs w:val="26"/>
              </w:rPr>
              <w:t xml:space="preserve"> </w:t>
            </w:r>
            <w:r w:rsidR="00B25164" w:rsidRPr="006C288F">
              <w:rPr>
                <w:sz w:val="26"/>
                <w:szCs w:val="26"/>
              </w:rPr>
              <w:t>ТЕПЛОСНАБЖЕНИЯ</w:t>
            </w:r>
            <w:r w:rsidR="00B25164" w:rsidRPr="006C288F">
              <w:rPr>
                <w:spacing w:val="1"/>
                <w:sz w:val="26"/>
                <w:szCs w:val="26"/>
              </w:rPr>
              <w:t xml:space="preserve"> </w:t>
            </w:r>
            <w:r w:rsidR="00B25164" w:rsidRPr="006C288F">
              <w:rPr>
                <w:sz w:val="26"/>
                <w:szCs w:val="26"/>
              </w:rPr>
              <w:t>СО</w:t>
            </w:r>
            <w:r w:rsidR="00B25164" w:rsidRPr="006C288F">
              <w:rPr>
                <w:spacing w:val="1"/>
                <w:sz w:val="26"/>
                <w:szCs w:val="26"/>
              </w:rPr>
              <w:t xml:space="preserve"> </w:t>
            </w:r>
            <w:r w:rsidR="00B25164" w:rsidRPr="006C288F">
              <w:rPr>
                <w:sz w:val="26"/>
                <w:szCs w:val="26"/>
              </w:rPr>
              <w:t>СХЕМОЙ</w:t>
            </w:r>
          </w:hyperlink>
          <w:r w:rsidR="00B25164" w:rsidRPr="006C288F">
            <w:rPr>
              <w:spacing w:val="1"/>
              <w:sz w:val="26"/>
              <w:szCs w:val="26"/>
            </w:rPr>
            <w:t xml:space="preserve"> </w:t>
          </w:r>
          <w:hyperlink w:anchor="_bookmark59" w:history="1">
            <w:r w:rsidR="00B25164" w:rsidRPr="006C288F">
              <w:rPr>
                <w:sz w:val="26"/>
                <w:szCs w:val="26"/>
              </w:rPr>
              <w:t>ГАЗОСНАБЖЕНИЯ</w:t>
            </w:r>
            <w:r w:rsidR="00B25164" w:rsidRPr="006C288F">
              <w:rPr>
                <w:spacing w:val="1"/>
                <w:sz w:val="26"/>
                <w:szCs w:val="26"/>
              </w:rPr>
              <w:t xml:space="preserve"> </w:t>
            </w:r>
            <w:r w:rsidR="00B25164" w:rsidRPr="006C288F">
              <w:rPr>
                <w:sz w:val="26"/>
                <w:szCs w:val="26"/>
              </w:rPr>
              <w:t>И</w:t>
            </w:r>
            <w:r w:rsidR="00B25164" w:rsidRPr="006C288F">
              <w:rPr>
                <w:spacing w:val="1"/>
                <w:sz w:val="26"/>
                <w:szCs w:val="26"/>
              </w:rPr>
              <w:t xml:space="preserve"> </w:t>
            </w:r>
            <w:r w:rsidR="00B25164" w:rsidRPr="006C288F">
              <w:rPr>
                <w:sz w:val="26"/>
                <w:szCs w:val="26"/>
              </w:rPr>
              <w:t>ГАЗИФИКАЦИИ</w:t>
            </w:r>
            <w:r w:rsidR="00B25164" w:rsidRPr="006C288F">
              <w:rPr>
                <w:spacing w:val="1"/>
                <w:sz w:val="26"/>
                <w:szCs w:val="26"/>
              </w:rPr>
              <w:t xml:space="preserve"> </w:t>
            </w:r>
            <w:r w:rsidR="00B25164" w:rsidRPr="006C288F">
              <w:rPr>
                <w:sz w:val="26"/>
                <w:szCs w:val="26"/>
              </w:rPr>
              <w:t>СУБЪЕКТА</w:t>
            </w:r>
            <w:r w:rsidR="00B25164" w:rsidRPr="006C288F">
              <w:rPr>
                <w:spacing w:val="1"/>
                <w:sz w:val="26"/>
                <w:szCs w:val="26"/>
              </w:rPr>
              <w:t xml:space="preserve"> </w:t>
            </w:r>
            <w:r w:rsidR="00B25164" w:rsidRPr="006C288F">
              <w:rPr>
                <w:sz w:val="26"/>
                <w:szCs w:val="26"/>
              </w:rPr>
              <w:t>РОССИЙСКОЙ</w:t>
            </w:r>
            <w:r w:rsidR="00B25164" w:rsidRPr="006C288F">
              <w:rPr>
                <w:spacing w:val="1"/>
                <w:sz w:val="26"/>
                <w:szCs w:val="26"/>
              </w:rPr>
              <w:t xml:space="preserve"> </w:t>
            </w:r>
            <w:r w:rsidR="00B25164" w:rsidRPr="006C288F">
              <w:rPr>
                <w:sz w:val="26"/>
                <w:szCs w:val="26"/>
              </w:rPr>
              <w:t>ФЕДЕРАЦИИ</w:t>
            </w:r>
            <w:r w:rsidR="00B25164" w:rsidRPr="006C288F">
              <w:rPr>
                <w:spacing w:val="1"/>
                <w:sz w:val="26"/>
                <w:szCs w:val="26"/>
              </w:rPr>
              <w:t xml:space="preserve"> </w:t>
            </w:r>
            <w:r w:rsidR="00B25164" w:rsidRPr="006C288F">
              <w:rPr>
                <w:sz w:val="26"/>
                <w:szCs w:val="26"/>
              </w:rPr>
              <w:t>И (ИЛИ)</w:t>
            </w:r>
          </w:hyperlink>
          <w:r w:rsidR="00B25164" w:rsidRPr="006C288F">
            <w:rPr>
              <w:spacing w:val="-52"/>
              <w:sz w:val="26"/>
              <w:szCs w:val="26"/>
            </w:rPr>
            <w:t xml:space="preserve"> </w:t>
          </w:r>
          <w:hyperlink w:anchor="_bookmark59" w:history="1">
            <w:r w:rsidR="00B25164" w:rsidRPr="006C288F">
              <w:rPr>
                <w:sz w:val="26"/>
                <w:szCs w:val="26"/>
              </w:rPr>
              <w:t>ПОСЕЛЕНИЯ, СХЕМОЙ И ПРОГРАММОЙ РАЗВИТИЯ ЭЛЕКТРОЭНЕРГЕТИКИ, А ТАКЖЕ</w:t>
            </w:r>
          </w:hyperlink>
          <w:r w:rsidR="00B25164" w:rsidRPr="006C288F">
            <w:rPr>
              <w:spacing w:val="1"/>
              <w:sz w:val="26"/>
              <w:szCs w:val="26"/>
            </w:rPr>
            <w:t xml:space="preserve"> </w:t>
          </w:r>
          <w:hyperlink w:anchor="_bookmark59" w:history="1">
            <w:r w:rsidR="00B25164" w:rsidRPr="006C288F">
              <w:rPr>
                <w:sz w:val="26"/>
                <w:szCs w:val="26"/>
              </w:rPr>
              <w:t>СО</w:t>
            </w:r>
            <w:r w:rsidR="00B25164" w:rsidRPr="006C288F">
              <w:rPr>
                <w:spacing w:val="-3"/>
                <w:sz w:val="26"/>
                <w:szCs w:val="26"/>
              </w:rPr>
              <w:t xml:space="preserve"> </w:t>
            </w:r>
            <w:r w:rsidR="00B25164" w:rsidRPr="006C288F">
              <w:rPr>
                <w:sz w:val="26"/>
                <w:szCs w:val="26"/>
              </w:rPr>
              <w:t>СХЕМОЙ</w:t>
            </w:r>
            <w:r w:rsidR="00B25164" w:rsidRPr="006C288F">
              <w:rPr>
                <w:spacing w:val="-5"/>
                <w:sz w:val="26"/>
                <w:szCs w:val="26"/>
              </w:rPr>
              <w:t xml:space="preserve"> </w:t>
            </w:r>
            <w:r w:rsidR="00B25164" w:rsidRPr="006C288F">
              <w:rPr>
                <w:sz w:val="26"/>
                <w:szCs w:val="26"/>
              </w:rPr>
              <w:t>ВОДОСНАБЖЕНИЯ</w:t>
            </w:r>
            <w:r w:rsidR="00B25164" w:rsidRPr="006C288F">
              <w:rPr>
                <w:spacing w:val="-5"/>
                <w:sz w:val="26"/>
                <w:szCs w:val="26"/>
              </w:rPr>
              <w:t xml:space="preserve"> </w:t>
            </w:r>
            <w:r w:rsidR="00B25164" w:rsidRPr="006C288F">
              <w:rPr>
                <w:sz w:val="26"/>
                <w:szCs w:val="26"/>
              </w:rPr>
              <w:t>И</w:t>
            </w:r>
            <w:r w:rsidR="00B25164" w:rsidRPr="006C288F">
              <w:rPr>
                <w:spacing w:val="-5"/>
                <w:sz w:val="26"/>
                <w:szCs w:val="26"/>
              </w:rPr>
              <w:t xml:space="preserve"> </w:t>
            </w:r>
            <w:r w:rsidR="00B25164" w:rsidRPr="006C288F">
              <w:rPr>
                <w:sz w:val="26"/>
                <w:szCs w:val="26"/>
              </w:rPr>
              <w:t>ВОДООТВЕДЕНИЯ</w:t>
            </w:r>
            <w:r w:rsidR="00B25164" w:rsidRPr="006C288F">
              <w:rPr>
                <w:spacing w:val="-5"/>
                <w:sz w:val="26"/>
                <w:szCs w:val="26"/>
              </w:rPr>
              <w:t xml:space="preserve"> </w:t>
            </w:r>
            <w:r w:rsidR="00B25164" w:rsidRPr="006C288F">
              <w:rPr>
                <w:sz w:val="26"/>
                <w:szCs w:val="26"/>
              </w:rPr>
              <w:t>ПОСЕЛЕНИЯ"</w:t>
            </w:r>
            <w:r w:rsidR="00B25164" w:rsidRPr="006C288F">
              <w:rPr>
                <w:sz w:val="26"/>
                <w:szCs w:val="26"/>
              </w:rPr>
              <w:tab/>
              <w:t>36</w:t>
            </w:r>
          </w:hyperlink>
        </w:p>
        <w:p w:rsidR="00B25164" w:rsidRPr="006C288F" w:rsidRDefault="00094895" w:rsidP="00B25164">
          <w:pPr>
            <w:pStyle w:val="44"/>
            <w:rPr>
              <w:rFonts w:ascii="Times New Roman" w:hAnsi="Times New Roman"/>
              <w:sz w:val="26"/>
              <w:szCs w:val="26"/>
            </w:rPr>
          </w:pPr>
          <w:hyperlink w:anchor="_bookmark60" w:history="1">
            <w:r w:rsidR="00B25164" w:rsidRPr="006C288F">
              <w:rPr>
                <w:rFonts w:ascii="Times New Roman" w:hAnsi="Times New Roman"/>
                <w:sz w:val="26"/>
                <w:szCs w:val="26"/>
              </w:rPr>
              <w:t>а) описание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решений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основе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утвержденной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региональной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(межрегиональной)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программы</w:t>
            </w:r>
          </w:hyperlink>
          <w:r w:rsidR="00B25164" w:rsidRPr="006C288F">
            <w:rPr>
              <w:rFonts w:ascii="Times New Roman" w:hAnsi="Times New Roman"/>
              <w:spacing w:val="1"/>
              <w:sz w:val="26"/>
              <w:szCs w:val="26"/>
            </w:rPr>
            <w:t xml:space="preserve"> </w:t>
          </w:r>
          <w:hyperlink w:anchor="_bookmark60" w:history="1">
            <w:r w:rsidR="00B25164" w:rsidRPr="006C288F">
              <w:rPr>
                <w:rFonts w:ascii="Times New Roman" w:hAnsi="Times New Roman"/>
                <w:sz w:val="26"/>
                <w:szCs w:val="26"/>
              </w:rPr>
              <w:t>газификации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жилищно-коммунального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хозяйства,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промышленных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организаций)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развитии</w:t>
            </w:r>
          </w:hyperlink>
          <w:r w:rsidR="00B25164" w:rsidRPr="006C288F">
            <w:rPr>
              <w:rFonts w:ascii="Times New Roman" w:hAnsi="Times New Roman"/>
              <w:spacing w:val="1"/>
              <w:sz w:val="26"/>
              <w:szCs w:val="26"/>
            </w:rPr>
            <w:t xml:space="preserve"> </w:t>
          </w:r>
          <w:hyperlink w:anchor="_bookmark60" w:history="1">
            <w:r w:rsidR="00B25164" w:rsidRPr="006C288F">
              <w:rPr>
                <w:rFonts w:ascii="Times New Roman" w:hAnsi="Times New Roman"/>
                <w:sz w:val="26"/>
                <w:szCs w:val="26"/>
              </w:rPr>
              <w:t>соответствующей</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системы</w:t>
            </w:r>
            <w:r w:rsidR="00B25164" w:rsidRPr="006C288F">
              <w:rPr>
                <w:rFonts w:ascii="Times New Roman" w:hAnsi="Times New Roman"/>
                <w:spacing w:val="17"/>
                <w:sz w:val="26"/>
                <w:szCs w:val="26"/>
              </w:rPr>
              <w:t xml:space="preserve"> </w:t>
            </w:r>
            <w:r w:rsidR="00B25164" w:rsidRPr="006C288F">
              <w:rPr>
                <w:rFonts w:ascii="Times New Roman" w:hAnsi="Times New Roman"/>
                <w:sz w:val="26"/>
                <w:szCs w:val="26"/>
              </w:rPr>
              <w:t>газоснабжения</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7"/>
                <w:sz w:val="26"/>
                <w:szCs w:val="26"/>
              </w:rPr>
              <w:t xml:space="preserve"> </w:t>
            </w:r>
            <w:r w:rsidR="00B25164" w:rsidRPr="006C288F">
              <w:rPr>
                <w:rFonts w:ascii="Times New Roman" w:hAnsi="Times New Roman"/>
                <w:sz w:val="26"/>
                <w:szCs w:val="26"/>
              </w:rPr>
              <w:t>части</w:t>
            </w:r>
            <w:r w:rsidR="00B25164" w:rsidRPr="006C288F">
              <w:rPr>
                <w:rFonts w:ascii="Times New Roman" w:hAnsi="Times New Roman"/>
                <w:spacing w:val="13"/>
                <w:sz w:val="26"/>
                <w:szCs w:val="26"/>
              </w:rPr>
              <w:t xml:space="preserve"> </w:t>
            </w:r>
            <w:r w:rsidR="00B25164" w:rsidRPr="006C288F">
              <w:rPr>
                <w:rFonts w:ascii="Times New Roman" w:hAnsi="Times New Roman"/>
                <w:sz w:val="26"/>
                <w:szCs w:val="26"/>
              </w:rPr>
              <w:t>обеспечения</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топливом</w:t>
            </w:r>
            <w:r w:rsidR="00B25164" w:rsidRPr="006C288F">
              <w:rPr>
                <w:rFonts w:ascii="Times New Roman" w:hAnsi="Times New Roman"/>
                <w:spacing w:val="17"/>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16"/>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4"/>
                <w:sz w:val="26"/>
                <w:szCs w:val="26"/>
              </w:rPr>
              <w:t xml:space="preserve"> </w:t>
            </w:r>
            <w:r w:rsidR="00B25164" w:rsidRPr="006C288F">
              <w:rPr>
                <w:rFonts w:ascii="Times New Roman" w:hAnsi="Times New Roman"/>
                <w:sz w:val="26"/>
                <w:szCs w:val="26"/>
              </w:rPr>
              <w:t>энергии</w:t>
            </w:r>
          </w:hyperlink>
        </w:p>
        <w:p w:rsidR="00B25164" w:rsidRPr="006C288F" w:rsidRDefault="00094895" w:rsidP="00B25164">
          <w:pPr>
            <w:pStyle w:val="38"/>
            <w:spacing w:after="20" w:line="251" w:lineRule="exact"/>
            <w:rPr>
              <w:sz w:val="26"/>
              <w:szCs w:val="26"/>
            </w:rPr>
          </w:pPr>
          <w:hyperlink w:anchor="_bookmark60" w:history="1">
            <w:r w:rsidR="00B25164" w:rsidRPr="006C288F">
              <w:rPr>
                <w:sz w:val="26"/>
                <w:szCs w:val="26"/>
              </w:rPr>
              <w:t>.............................................................................................................................................................................36</w:t>
            </w:r>
          </w:hyperlink>
        </w:p>
        <w:p w:rsidR="00B25164" w:rsidRPr="006C288F" w:rsidRDefault="00094895" w:rsidP="00B25164">
          <w:pPr>
            <w:pStyle w:val="44"/>
            <w:tabs>
              <w:tab w:val="left" w:leader="dot" w:pos="10281"/>
            </w:tabs>
            <w:spacing w:before="90"/>
            <w:ind w:left="982"/>
            <w:rPr>
              <w:rFonts w:ascii="Times New Roman" w:hAnsi="Times New Roman"/>
              <w:sz w:val="26"/>
              <w:szCs w:val="26"/>
            </w:rPr>
          </w:pPr>
          <w:hyperlink w:anchor="_bookmark61" w:history="1">
            <w:r w:rsidR="00B25164" w:rsidRPr="006C288F">
              <w:rPr>
                <w:rFonts w:ascii="Times New Roman" w:hAnsi="Times New Roman"/>
                <w:sz w:val="26"/>
                <w:szCs w:val="26"/>
              </w:rPr>
              <w:t>б)</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описание</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проблем</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организации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газоснабжения</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z w:val="26"/>
                <w:szCs w:val="26"/>
              </w:rPr>
              <w:tab/>
              <w:t>36</w:t>
            </w:r>
          </w:hyperlink>
        </w:p>
        <w:p w:rsidR="00B25164" w:rsidRPr="006C288F" w:rsidRDefault="00094895" w:rsidP="00B25164">
          <w:pPr>
            <w:pStyle w:val="44"/>
            <w:tabs>
              <w:tab w:val="left" w:leader="dot" w:pos="10281"/>
            </w:tabs>
            <w:spacing w:before="40"/>
            <w:rPr>
              <w:rFonts w:ascii="Times New Roman" w:hAnsi="Times New Roman"/>
              <w:sz w:val="26"/>
              <w:szCs w:val="26"/>
            </w:rPr>
          </w:pPr>
          <w:hyperlink w:anchor="_bookmark62" w:history="1">
            <w:r w:rsidR="00B25164" w:rsidRPr="006C288F">
              <w:rPr>
                <w:rFonts w:ascii="Times New Roman" w:hAnsi="Times New Roman"/>
                <w:sz w:val="26"/>
                <w:szCs w:val="26"/>
              </w:rPr>
              <w:t>в)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корректировке,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утвержденной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(разработке)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региональной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(межрегиональной)</w:t>
            </w:r>
          </w:hyperlink>
          <w:r w:rsidR="00B25164" w:rsidRPr="006C288F">
            <w:rPr>
              <w:rFonts w:ascii="Times New Roman" w:hAnsi="Times New Roman"/>
              <w:spacing w:val="1"/>
              <w:sz w:val="26"/>
              <w:szCs w:val="26"/>
            </w:rPr>
            <w:t xml:space="preserve"> </w:t>
          </w:r>
          <w:hyperlink w:anchor="_bookmark62" w:history="1">
            <w:r w:rsidR="00B25164" w:rsidRPr="006C288F">
              <w:rPr>
                <w:rFonts w:ascii="Times New Roman" w:hAnsi="Times New Roman"/>
                <w:sz w:val="26"/>
                <w:szCs w:val="26"/>
              </w:rPr>
              <w:t>программы газификации жилищно-коммунального хозяйства, промышленных и иных организаций для</w:t>
            </w:r>
          </w:hyperlink>
          <w:r w:rsidR="00B25164" w:rsidRPr="006C288F">
            <w:rPr>
              <w:rFonts w:ascii="Times New Roman" w:hAnsi="Times New Roman"/>
              <w:spacing w:val="1"/>
              <w:sz w:val="26"/>
              <w:szCs w:val="26"/>
            </w:rPr>
            <w:t xml:space="preserve"> </w:t>
          </w:r>
          <w:hyperlink w:anchor="_bookmark62" w:history="1">
            <w:r w:rsidR="00B25164" w:rsidRPr="006C288F">
              <w:rPr>
                <w:rFonts w:ascii="Times New Roman" w:hAnsi="Times New Roman"/>
                <w:sz w:val="26"/>
                <w:szCs w:val="26"/>
              </w:rPr>
              <w:t>обеспечения согласованности такой программы с указанными в схеме теплоснабжения решениями о</w:t>
            </w:r>
          </w:hyperlink>
          <w:r w:rsidR="00B25164" w:rsidRPr="006C288F">
            <w:rPr>
              <w:rFonts w:ascii="Times New Roman" w:hAnsi="Times New Roman"/>
              <w:spacing w:val="1"/>
              <w:sz w:val="26"/>
              <w:szCs w:val="26"/>
            </w:rPr>
            <w:t xml:space="preserve"> </w:t>
          </w:r>
          <w:hyperlink w:anchor="_bookmark62" w:history="1">
            <w:r w:rsidR="00B25164" w:rsidRPr="006C288F">
              <w:rPr>
                <w:rFonts w:ascii="Times New Roman" w:hAnsi="Times New Roman"/>
                <w:sz w:val="26"/>
                <w:szCs w:val="26"/>
              </w:rPr>
              <w:t>развитии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систем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36</w:t>
            </w:r>
          </w:hyperlink>
        </w:p>
        <w:p w:rsidR="00B25164" w:rsidRPr="006C288F" w:rsidRDefault="00094895" w:rsidP="00B25164">
          <w:pPr>
            <w:pStyle w:val="44"/>
            <w:tabs>
              <w:tab w:val="left" w:leader="dot" w:pos="10281"/>
            </w:tabs>
            <w:rPr>
              <w:rFonts w:ascii="Times New Roman" w:hAnsi="Times New Roman"/>
              <w:sz w:val="26"/>
              <w:szCs w:val="26"/>
            </w:rPr>
          </w:pPr>
          <w:hyperlink w:anchor="_bookmark63" w:history="1">
            <w:r w:rsidR="00B25164" w:rsidRPr="006C288F">
              <w:rPr>
                <w:rFonts w:ascii="Times New Roman" w:hAnsi="Times New Roman"/>
                <w:sz w:val="26"/>
                <w:szCs w:val="26"/>
              </w:rPr>
              <w:t>г) описание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решений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(вырабатываемых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учетом</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положений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утвержденной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схемы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программы</w:t>
            </w:r>
          </w:hyperlink>
          <w:r w:rsidR="00B25164" w:rsidRPr="006C288F">
            <w:rPr>
              <w:rFonts w:ascii="Times New Roman" w:hAnsi="Times New Roman"/>
              <w:spacing w:val="1"/>
              <w:sz w:val="26"/>
              <w:szCs w:val="26"/>
            </w:rPr>
            <w:t xml:space="preserve"> </w:t>
          </w:r>
          <w:hyperlink w:anchor="_bookmark63" w:history="1">
            <w:r w:rsidR="00B25164" w:rsidRPr="006C288F">
              <w:rPr>
                <w:rFonts w:ascii="Times New Roman" w:hAnsi="Times New Roman"/>
                <w:sz w:val="26"/>
                <w:szCs w:val="26"/>
              </w:rPr>
              <w:t>развития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Единой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энергетической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системы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России)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реконструкции,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техническом</w:t>
            </w:r>
          </w:hyperlink>
          <w:r w:rsidR="00B25164" w:rsidRPr="006C288F">
            <w:rPr>
              <w:rFonts w:ascii="Times New Roman" w:hAnsi="Times New Roman"/>
              <w:spacing w:val="1"/>
              <w:sz w:val="26"/>
              <w:szCs w:val="26"/>
            </w:rPr>
            <w:t xml:space="preserve"> </w:t>
          </w:r>
          <w:hyperlink w:anchor="_bookmark63" w:history="1">
            <w:r w:rsidR="00B25164" w:rsidRPr="006C288F">
              <w:rPr>
                <w:rFonts w:ascii="Times New Roman" w:hAnsi="Times New Roman"/>
                <w:sz w:val="26"/>
                <w:szCs w:val="26"/>
              </w:rPr>
              <w:t>перевооружении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(или)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модернизации,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выводе</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из</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эксплуатации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источников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hyperlink>
          <w:r w:rsidR="00B25164" w:rsidRPr="006C288F">
            <w:rPr>
              <w:rFonts w:ascii="Times New Roman" w:hAnsi="Times New Roman"/>
              <w:spacing w:val="1"/>
              <w:sz w:val="26"/>
              <w:szCs w:val="26"/>
            </w:rPr>
            <w:t xml:space="preserve"> </w:t>
          </w:r>
          <w:hyperlink w:anchor="_bookmark63" w:history="1">
            <w:r w:rsidR="00B25164" w:rsidRPr="006C288F">
              <w:rPr>
                <w:rFonts w:ascii="Times New Roman" w:hAnsi="Times New Roman"/>
                <w:sz w:val="26"/>
                <w:szCs w:val="26"/>
              </w:rPr>
              <w:t>генерирующих объектов, включая входящее в их состав оборудование, функционирующих в режиме</w:t>
            </w:r>
          </w:hyperlink>
          <w:r w:rsidR="00B25164" w:rsidRPr="006C288F">
            <w:rPr>
              <w:rFonts w:ascii="Times New Roman" w:hAnsi="Times New Roman"/>
              <w:spacing w:val="1"/>
              <w:sz w:val="26"/>
              <w:szCs w:val="26"/>
            </w:rPr>
            <w:t xml:space="preserve"> </w:t>
          </w:r>
          <w:hyperlink w:anchor="_bookmark63" w:history="1">
            <w:r w:rsidR="00B25164" w:rsidRPr="006C288F">
              <w:rPr>
                <w:rFonts w:ascii="Times New Roman" w:hAnsi="Times New Roman"/>
                <w:sz w:val="26"/>
                <w:szCs w:val="26"/>
              </w:rPr>
              <w:t>комбинированной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выработки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электрической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части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перспективных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балансов</w:t>
            </w:r>
          </w:hyperlink>
          <w:r w:rsidR="00B25164" w:rsidRPr="006C288F">
            <w:rPr>
              <w:rFonts w:ascii="Times New Roman" w:hAnsi="Times New Roman"/>
              <w:spacing w:val="1"/>
              <w:sz w:val="26"/>
              <w:szCs w:val="26"/>
            </w:rPr>
            <w:t xml:space="preserve"> </w:t>
          </w:r>
          <w:hyperlink w:anchor="_bookmark63" w:history="1">
            <w:r w:rsidR="00B25164" w:rsidRPr="006C288F">
              <w:rPr>
                <w:rFonts w:ascii="Times New Roman" w:hAnsi="Times New Roman"/>
                <w:sz w:val="26"/>
                <w:szCs w:val="26"/>
              </w:rPr>
              <w:t>тепловой мощности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схемах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36</w:t>
            </w:r>
          </w:hyperlink>
        </w:p>
        <w:p w:rsidR="00B25164" w:rsidRPr="006C288F" w:rsidRDefault="00094895" w:rsidP="00B25164">
          <w:pPr>
            <w:pStyle w:val="44"/>
            <w:tabs>
              <w:tab w:val="left" w:leader="dot" w:pos="10281"/>
            </w:tabs>
            <w:ind w:right="117"/>
            <w:rPr>
              <w:rFonts w:ascii="Times New Roman" w:hAnsi="Times New Roman"/>
              <w:sz w:val="26"/>
              <w:szCs w:val="26"/>
            </w:rPr>
          </w:pPr>
          <w:hyperlink w:anchor="_bookmark64" w:history="1">
            <w:r w:rsidR="00B25164" w:rsidRPr="006C288F">
              <w:rPr>
                <w:rFonts w:ascii="Times New Roman" w:hAnsi="Times New Roman"/>
                <w:sz w:val="26"/>
                <w:szCs w:val="26"/>
              </w:rPr>
              <w:t>д) предложения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по</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строительству</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генерирующих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объектов,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функционирующих</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режиме</w:t>
            </w:r>
          </w:hyperlink>
          <w:r w:rsidR="00B25164" w:rsidRPr="006C288F">
            <w:rPr>
              <w:rFonts w:ascii="Times New Roman" w:hAnsi="Times New Roman"/>
              <w:spacing w:val="1"/>
              <w:sz w:val="26"/>
              <w:szCs w:val="26"/>
            </w:rPr>
            <w:t xml:space="preserve"> </w:t>
          </w:r>
          <w:hyperlink w:anchor="_bookmark64" w:history="1">
            <w:r w:rsidR="00B25164" w:rsidRPr="006C288F">
              <w:rPr>
                <w:rFonts w:ascii="Times New Roman" w:hAnsi="Times New Roman"/>
                <w:sz w:val="26"/>
                <w:szCs w:val="26"/>
              </w:rPr>
              <w:t>комбинированной</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выработки</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электрической</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33"/>
                <w:sz w:val="26"/>
                <w:szCs w:val="26"/>
              </w:rPr>
              <w:t xml:space="preserve"> </w:t>
            </w:r>
            <w:r w:rsidR="00B25164" w:rsidRPr="006C288F">
              <w:rPr>
                <w:rFonts w:ascii="Times New Roman" w:hAnsi="Times New Roman"/>
                <w:sz w:val="26"/>
                <w:szCs w:val="26"/>
              </w:rPr>
              <w:t>указанных</w:t>
            </w:r>
            <w:r w:rsidR="00B25164" w:rsidRPr="006C288F">
              <w:rPr>
                <w:rFonts w:ascii="Times New Roman" w:hAnsi="Times New Roman"/>
                <w:spacing w:val="34"/>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32"/>
                <w:sz w:val="26"/>
                <w:szCs w:val="26"/>
              </w:rPr>
              <w:t xml:space="preserve"> </w:t>
            </w:r>
            <w:r w:rsidR="00B25164" w:rsidRPr="006C288F">
              <w:rPr>
                <w:rFonts w:ascii="Times New Roman" w:hAnsi="Times New Roman"/>
                <w:sz w:val="26"/>
                <w:szCs w:val="26"/>
              </w:rPr>
              <w:t>схеме</w:t>
            </w:r>
            <w:r w:rsidR="00B25164" w:rsidRPr="006C288F">
              <w:rPr>
                <w:rFonts w:ascii="Times New Roman" w:hAnsi="Times New Roman"/>
                <w:spacing w:val="34"/>
                <w:sz w:val="26"/>
                <w:szCs w:val="26"/>
              </w:rPr>
              <w:t xml:space="preserve"> </w:t>
            </w:r>
            <w:r w:rsidR="00B25164" w:rsidRPr="006C288F">
              <w:rPr>
                <w:rFonts w:ascii="Times New Roman" w:hAnsi="Times New Roman"/>
                <w:sz w:val="26"/>
                <w:szCs w:val="26"/>
              </w:rPr>
              <w:t>теплоснабжения,</w:t>
            </w:r>
          </w:hyperlink>
          <w:r w:rsidR="00B25164" w:rsidRPr="006C288F">
            <w:rPr>
              <w:rFonts w:ascii="Times New Roman" w:hAnsi="Times New Roman"/>
              <w:spacing w:val="-53"/>
              <w:sz w:val="26"/>
              <w:szCs w:val="26"/>
            </w:rPr>
            <w:t xml:space="preserve"> </w:t>
          </w:r>
          <w:hyperlink w:anchor="_bookmark64" w:history="1">
            <w:r w:rsidR="00B25164" w:rsidRPr="006C288F">
              <w:rPr>
                <w:rFonts w:ascii="Times New Roman" w:hAnsi="Times New Roman"/>
                <w:sz w:val="26"/>
                <w:szCs w:val="26"/>
              </w:rPr>
              <w:t>для их учета при разработке схемы и программы перспективного развития электроэнергетики субъекта</w:t>
            </w:r>
          </w:hyperlink>
          <w:r w:rsidR="00B25164" w:rsidRPr="006C288F">
            <w:rPr>
              <w:rFonts w:ascii="Times New Roman" w:hAnsi="Times New Roman"/>
              <w:spacing w:val="1"/>
              <w:sz w:val="26"/>
              <w:szCs w:val="26"/>
            </w:rPr>
            <w:t xml:space="preserve"> </w:t>
          </w:r>
          <w:hyperlink w:anchor="_bookmark64" w:history="1">
            <w:r w:rsidR="00B25164" w:rsidRPr="006C288F">
              <w:rPr>
                <w:rFonts w:ascii="Times New Roman" w:hAnsi="Times New Roman"/>
                <w:sz w:val="26"/>
                <w:szCs w:val="26"/>
              </w:rPr>
              <w:t>Российской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Федерации,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схемы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программы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развития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Единой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энергетической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системы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России,</w:t>
            </w:r>
          </w:hyperlink>
          <w:r w:rsidR="00B25164" w:rsidRPr="006C288F">
            <w:rPr>
              <w:rFonts w:ascii="Times New Roman" w:hAnsi="Times New Roman"/>
              <w:spacing w:val="1"/>
              <w:sz w:val="26"/>
              <w:szCs w:val="26"/>
            </w:rPr>
            <w:t xml:space="preserve"> </w:t>
          </w:r>
          <w:hyperlink w:anchor="_bookmark64" w:history="1">
            <w:r w:rsidR="00B25164" w:rsidRPr="006C288F">
              <w:rPr>
                <w:rFonts w:ascii="Times New Roman" w:hAnsi="Times New Roman"/>
                <w:sz w:val="26"/>
                <w:szCs w:val="26"/>
              </w:rPr>
              <w:t>содержащие в том числе описание участия указанных объектов в перспективных балансах тепловой</w:t>
            </w:r>
          </w:hyperlink>
          <w:r w:rsidR="00B25164" w:rsidRPr="006C288F">
            <w:rPr>
              <w:rFonts w:ascii="Times New Roman" w:hAnsi="Times New Roman"/>
              <w:spacing w:val="1"/>
              <w:sz w:val="26"/>
              <w:szCs w:val="26"/>
            </w:rPr>
            <w:t xml:space="preserve"> </w:t>
          </w:r>
          <w:hyperlink w:anchor="_bookmark64" w:history="1">
            <w:r w:rsidR="00B25164" w:rsidRPr="006C288F">
              <w:rPr>
                <w:rFonts w:ascii="Times New Roman" w:hAnsi="Times New Roman"/>
                <w:sz w:val="26"/>
                <w:szCs w:val="26"/>
              </w:rPr>
              <w:t>мощности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z w:val="26"/>
                <w:szCs w:val="26"/>
              </w:rPr>
              <w:tab/>
              <w:t>36</w:t>
            </w:r>
          </w:hyperlink>
        </w:p>
        <w:p w:rsidR="00B25164" w:rsidRPr="006C288F" w:rsidRDefault="00094895" w:rsidP="00B25164">
          <w:pPr>
            <w:pStyle w:val="44"/>
            <w:tabs>
              <w:tab w:val="left" w:leader="dot" w:pos="10281"/>
            </w:tabs>
            <w:ind w:right="119"/>
            <w:rPr>
              <w:rFonts w:ascii="Times New Roman" w:hAnsi="Times New Roman"/>
              <w:sz w:val="26"/>
              <w:szCs w:val="26"/>
            </w:rPr>
          </w:pPr>
          <w:hyperlink w:anchor="_bookmark65" w:history="1">
            <w:r w:rsidR="00B25164" w:rsidRPr="006C288F">
              <w:rPr>
                <w:rFonts w:ascii="Times New Roman" w:hAnsi="Times New Roman"/>
                <w:sz w:val="26"/>
                <w:szCs w:val="26"/>
              </w:rPr>
              <w:t>е) описание решений (вырабатываемых с учетом положений утвержденной схемы водоснабжения</w:t>
            </w:r>
          </w:hyperlink>
          <w:r w:rsidR="00B25164" w:rsidRPr="006C288F">
            <w:rPr>
              <w:rFonts w:ascii="Times New Roman" w:hAnsi="Times New Roman"/>
              <w:spacing w:val="1"/>
              <w:sz w:val="26"/>
              <w:szCs w:val="26"/>
            </w:rPr>
            <w:t xml:space="preserve"> </w:t>
          </w:r>
          <w:hyperlink w:anchor="_bookmark65" w:history="1">
            <w:r w:rsidR="00B25164" w:rsidRPr="006C288F">
              <w:rPr>
                <w:rFonts w:ascii="Times New Roman" w:hAnsi="Times New Roman"/>
                <w:sz w:val="26"/>
                <w:szCs w:val="26"/>
              </w:rPr>
              <w:t>поселения, утвержденной единой схемы водоснабжения и водоотведения Республики Крым) о развитии</w:t>
            </w:r>
          </w:hyperlink>
          <w:r w:rsidR="00B25164" w:rsidRPr="006C288F">
            <w:rPr>
              <w:rFonts w:ascii="Times New Roman" w:hAnsi="Times New Roman"/>
              <w:spacing w:val="1"/>
              <w:sz w:val="26"/>
              <w:szCs w:val="26"/>
            </w:rPr>
            <w:t xml:space="preserve"> </w:t>
          </w:r>
          <w:hyperlink w:anchor="_bookmark65" w:history="1">
            <w:r w:rsidR="00B25164" w:rsidRPr="006C288F">
              <w:rPr>
                <w:rFonts w:ascii="Times New Roman" w:hAnsi="Times New Roman"/>
                <w:sz w:val="26"/>
                <w:szCs w:val="26"/>
              </w:rPr>
              <w:t>соответствующей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системы</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водоснабжения</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в</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части,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относящейся</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к системам</w:t>
            </w:r>
            <w:r w:rsidR="00B25164" w:rsidRPr="006C288F">
              <w:rPr>
                <w:rFonts w:ascii="Times New Roman" w:hAnsi="Times New Roman"/>
                <w:spacing w:val="-4"/>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37</w:t>
            </w:r>
          </w:hyperlink>
        </w:p>
        <w:p w:rsidR="00B25164" w:rsidRPr="006C288F" w:rsidRDefault="00094895" w:rsidP="00B25164">
          <w:pPr>
            <w:pStyle w:val="44"/>
            <w:tabs>
              <w:tab w:val="left" w:leader="dot" w:pos="10281"/>
            </w:tabs>
            <w:ind w:right="122"/>
            <w:rPr>
              <w:rFonts w:ascii="Times New Roman" w:hAnsi="Times New Roman"/>
              <w:sz w:val="26"/>
              <w:szCs w:val="26"/>
            </w:rPr>
          </w:pPr>
          <w:hyperlink w:anchor="_bookmark66" w:history="1">
            <w:r w:rsidR="00B25164" w:rsidRPr="006C288F">
              <w:rPr>
                <w:rFonts w:ascii="Times New Roman" w:hAnsi="Times New Roman"/>
                <w:sz w:val="26"/>
                <w:szCs w:val="26"/>
              </w:rPr>
              <w:t>ж) предложения по корректировке, утвержденной (разработке) схемы водоснабжения поселения для</w:t>
            </w:r>
          </w:hyperlink>
          <w:r w:rsidR="00B25164" w:rsidRPr="006C288F">
            <w:rPr>
              <w:rFonts w:ascii="Times New Roman" w:hAnsi="Times New Roman"/>
              <w:spacing w:val="1"/>
              <w:sz w:val="26"/>
              <w:szCs w:val="26"/>
            </w:rPr>
            <w:t xml:space="preserve"> </w:t>
          </w:r>
          <w:hyperlink w:anchor="_bookmark66" w:history="1">
            <w:r w:rsidR="00B25164" w:rsidRPr="006C288F">
              <w:rPr>
                <w:rFonts w:ascii="Times New Roman" w:hAnsi="Times New Roman"/>
                <w:sz w:val="26"/>
                <w:szCs w:val="26"/>
              </w:rPr>
              <w:t>обеспечения согласованности такой схемы и указанных в схеме теплоснабжения решений о развитии</w:t>
            </w:r>
          </w:hyperlink>
          <w:r w:rsidR="00B25164" w:rsidRPr="006C288F">
            <w:rPr>
              <w:rFonts w:ascii="Times New Roman" w:hAnsi="Times New Roman"/>
              <w:spacing w:val="1"/>
              <w:sz w:val="26"/>
              <w:szCs w:val="26"/>
            </w:rPr>
            <w:t xml:space="preserve"> </w:t>
          </w:r>
          <w:hyperlink w:anchor="_bookmark66" w:history="1">
            <w:r w:rsidR="00B25164" w:rsidRPr="006C288F">
              <w:rPr>
                <w:rFonts w:ascii="Times New Roman" w:hAnsi="Times New Roman"/>
                <w:sz w:val="26"/>
                <w:szCs w:val="26"/>
              </w:rPr>
              <w:t>источников</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тепловой</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энергии</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и</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систем</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теплоснабжения</w:t>
            </w:r>
            <w:r w:rsidR="00B25164" w:rsidRPr="006C288F">
              <w:rPr>
                <w:rFonts w:ascii="Times New Roman" w:hAnsi="Times New Roman"/>
                <w:sz w:val="26"/>
                <w:szCs w:val="26"/>
              </w:rPr>
              <w:tab/>
              <w:t>37</w:t>
            </w:r>
          </w:hyperlink>
        </w:p>
        <w:p w:rsidR="00B25164" w:rsidRPr="006C288F" w:rsidRDefault="00094895" w:rsidP="00B25164">
          <w:pPr>
            <w:pStyle w:val="1f"/>
            <w:tabs>
              <w:tab w:val="left" w:pos="2474"/>
              <w:tab w:val="left" w:pos="4873"/>
              <w:tab w:val="left" w:leader="dot" w:pos="10281"/>
            </w:tabs>
            <w:spacing w:before="6"/>
            <w:ind w:right="121"/>
            <w:rPr>
              <w:sz w:val="26"/>
              <w:szCs w:val="26"/>
            </w:rPr>
          </w:pPr>
          <w:hyperlink w:anchor="_bookmark67" w:history="1">
            <w:r w:rsidR="00B25164" w:rsidRPr="006C288F">
              <w:rPr>
                <w:sz w:val="26"/>
                <w:szCs w:val="26"/>
              </w:rPr>
              <w:t>РАЗДЕЛ 14</w:t>
            </w:r>
            <w:r w:rsidR="00B25164" w:rsidRPr="006C288F">
              <w:rPr>
                <w:sz w:val="26"/>
                <w:szCs w:val="26"/>
              </w:rPr>
              <w:tab/>
              <w:t>"ИНДИКАТОРЫ</w:t>
            </w:r>
            <w:r w:rsidR="00B25164" w:rsidRPr="006C288F">
              <w:rPr>
                <w:sz w:val="26"/>
                <w:szCs w:val="26"/>
              </w:rPr>
              <w:tab/>
            </w:r>
            <w:r w:rsidR="00B25164" w:rsidRPr="006C288F">
              <w:rPr>
                <w:spacing w:val="-1"/>
                <w:sz w:val="26"/>
                <w:szCs w:val="26"/>
              </w:rPr>
              <w:t>РАЗВИТИЯ</w:t>
            </w:r>
            <w:r w:rsidR="00B25164" w:rsidRPr="006C288F">
              <w:rPr>
                <w:spacing w:val="71"/>
                <w:sz w:val="26"/>
                <w:szCs w:val="26"/>
              </w:rPr>
              <w:t xml:space="preserve">     </w:t>
            </w:r>
            <w:r w:rsidR="00B25164" w:rsidRPr="006C288F">
              <w:rPr>
                <w:spacing w:val="-1"/>
                <w:sz w:val="26"/>
                <w:szCs w:val="26"/>
              </w:rPr>
              <w:t>СИСТЕМ</w:t>
            </w:r>
            <w:r w:rsidR="00B25164" w:rsidRPr="006C288F">
              <w:rPr>
                <w:spacing w:val="70"/>
                <w:sz w:val="26"/>
                <w:szCs w:val="26"/>
              </w:rPr>
              <w:t xml:space="preserve">    </w:t>
            </w:r>
            <w:r w:rsidR="00B25164" w:rsidRPr="006C288F">
              <w:rPr>
                <w:spacing w:val="71"/>
                <w:sz w:val="26"/>
                <w:szCs w:val="26"/>
              </w:rPr>
              <w:t xml:space="preserve"> </w:t>
            </w:r>
            <w:r w:rsidR="00B25164" w:rsidRPr="006C288F">
              <w:rPr>
                <w:sz w:val="26"/>
                <w:szCs w:val="26"/>
              </w:rPr>
              <w:t>ТЕПЛОСНАБЖЕНИЯ</w:t>
            </w:r>
          </w:hyperlink>
          <w:r w:rsidR="00B25164" w:rsidRPr="006C288F">
            <w:rPr>
              <w:spacing w:val="-52"/>
              <w:sz w:val="26"/>
              <w:szCs w:val="26"/>
            </w:rPr>
            <w:t xml:space="preserve"> </w:t>
          </w:r>
          <w:hyperlink w:anchor="_bookmark67" w:history="1">
            <w:r w:rsidR="00B25164" w:rsidRPr="006C288F">
              <w:rPr>
                <w:sz w:val="26"/>
                <w:szCs w:val="26"/>
              </w:rPr>
              <w:t>МУНИЦИПАЛЬНОГО</w:t>
            </w:r>
            <w:r w:rsidR="00B25164" w:rsidRPr="006C288F">
              <w:rPr>
                <w:spacing w:val="-7"/>
                <w:sz w:val="26"/>
                <w:szCs w:val="26"/>
              </w:rPr>
              <w:t xml:space="preserve"> </w:t>
            </w:r>
            <w:r w:rsidR="00B25164" w:rsidRPr="006C288F">
              <w:rPr>
                <w:sz w:val="26"/>
                <w:szCs w:val="26"/>
              </w:rPr>
              <w:t>ОБРАЗОВАНИЯ"</w:t>
            </w:r>
            <w:r w:rsidR="00B25164" w:rsidRPr="006C288F">
              <w:rPr>
                <w:sz w:val="26"/>
                <w:szCs w:val="26"/>
              </w:rPr>
              <w:tab/>
              <w:t>38</w:t>
            </w:r>
          </w:hyperlink>
        </w:p>
        <w:p w:rsidR="00B25164" w:rsidRPr="006C288F" w:rsidRDefault="00094895" w:rsidP="00B25164">
          <w:pPr>
            <w:pStyle w:val="44"/>
            <w:tabs>
              <w:tab w:val="left" w:leader="dot" w:pos="10281"/>
            </w:tabs>
            <w:spacing w:line="278" w:lineRule="auto"/>
            <w:ind w:right="125"/>
            <w:rPr>
              <w:rFonts w:ascii="Times New Roman" w:hAnsi="Times New Roman"/>
              <w:sz w:val="26"/>
              <w:szCs w:val="26"/>
            </w:rPr>
          </w:pPr>
          <w:hyperlink w:anchor="_bookmark68" w:history="1">
            <w:r w:rsidR="00B25164" w:rsidRPr="006C288F">
              <w:rPr>
                <w:rFonts w:ascii="Times New Roman" w:hAnsi="Times New Roman"/>
                <w:sz w:val="26"/>
                <w:szCs w:val="26"/>
              </w:rPr>
              <w:t>а) количество прекращений подачи тепловой энергии, теплоносителя в результате технологических</w:t>
            </w:r>
          </w:hyperlink>
          <w:r w:rsidR="00B25164" w:rsidRPr="006C288F">
            <w:rPr>
              <w:rFonts w:ascii="Times New Roman" w:hAnsi="Times New Roman"/>
              <w:spacing w:val="1"/>
              <w:sz w:val="26"/>
              <w:szCs w:val="26"/>
            </w:rPr>
            <w:t xml:space="preserve"> </w:t>
          </w:r>
          <w:hyperlink w:anchor="_bookmark68" w:history="1">
            <w:r w:rsidR="00B25164" w:rsidRPr="006C288F">
              <w:rPr>
                <w:rFonts w:ascii="Times New Roman" w:hAnsi="Times New Roman"/>
                <w:sz w:val="26"/>
                <w:szCs w:val="26"/>
              </w:rPr>
              <w:t>нарушений</w:t>
            </w:r>
            <w:r w:rsidR="00B25164" w:rsidRPr="006C288F">
              <w:rPr>
                <w:rFonts w:ascii="Times New Roman" w:hAnsi="Times New Roman"/>
                <w:spacing w:val="-2"/>
                <w:sz w:val="26"/>
                <w:szCs w:val="26"/>
              </w:rPr>
              <w:t xml:space="preserve"> </w:t>
            </w:r>
            <w:r w:rsidR="00B25164" w:rsidRPr="006C288F">
              <w:rPr>
                <w:rFonts w:ascii="Times New Roman" w:hAnsi="Times New Roman"/>
                <w:sz w:val="26"/>
                <w:szCs w:val="26"/>
              </w:rPr>
              <w:t>на</w:t>
            </w:r>
            <w:r w:rsidR="00B25164" w:rsidRPr="006C288F">
              <w:rPr>
                <w:rFonts w:ascii="Times New Roman" w:hAnsi="Times New Roman"/>
                <w:spacing w:val="-1"/>
                <w:sz w:val="26"/>
                <w:szCs w:val="26"/>
              </w:rPr>
              <w:t xml:space="preserve"> </w:t>
            </w:r>
            <w:r w:rsidR="00B25164" w:rsidRPr="006C288F">
              <w:rPr>
                <w:rFonts w:ascii="Times New Roman" w:hAnsi="Times New Roman"/>
                <w:sz w:val="26"/>
                <w:szCs w:val="26"/>
              </w:rPr>
              <w:t>тепловых</w:t>
            </w:r>
            <w:r w:rsidR="00B25164" w:rsidRPr="006C288F">
              <w:rPr>
                <w:rFonts w:ascii="Times New Roman" w:hAnsi="Times New Roman"/>
                <w:spacing w:val="-3"/>
                <w:sz w:val="26"/>
                <w:szCs w:val="26"/>
              </w:rPr>
              <w:t xml:space="preserve"> </w:t>
            </w:r>
            <w:r w:rsidR="00B25164" w:rsidRPr="006C288F">
              <w:rPr>
                <w:rFonts w:ascii="Times New Roman" w:hAnsi="Times New Roman"/>
                <w:sz w:val="26"/>
                <w:szCs w:val="26"/>
              </w:rPr>
              <w:t>сетях</w:t>
            </w:r>
            <w:r w:rsidR="00B25164" w:rsidRPr="006C288F">
              <w:rPr>
                <w:rFonts w:ascii="Times New Roman" w:hAnsi="Times New Roman"/>
                <w:sz w:val="26"/>
                <w:szCs w:val="26"/>
              </w:rPr>
              <w:tab/>
              <w:t>38</w:t>
            </w:r>
          </w:hyperlink>
        </w:p>
        <w:p w:rsidR="00B25164" w:rsidRPr="00876848" w:rsidRDefault="00094895" w:rsidP="00B25164">
          <w:pPr>
            <w:pStyle w:val="1f"/>
            <w:tabs>
              <w:tab w:val="left" w:leader="dot" w:pos="10281"/>
            </w:tabs>
          </w:pPr>
          <w:hyperlink w:anchor="_bookmark69" w:history="1">
            <w:r w:rsidR="00B25164" w:rsidRPr="006C288F">
              <w:rPr>
                <w:sz w:val="26"/>
                <w:szCs w:val="26"/>
              </w:rPr>
              <w:t>РАЗДЕЛ</w:t>
            </w:r>
            <w:r w:rsidR="00B25164" w:rsidRPr="006C288F">
              <w:rPr>
                <w:spacing w:val="-2"/>
                <w:sz w:val="26"/>
                <w:szCs w:val="26"/>
              </w:rPr>
              <w:t xml:space="preserve"> </w:t>
            </w:r>
            <w:r w:rsidR="00B25164" w:rsidRPr="006C288F">
              <w:rPr>
                <w:sz w:val="26"/>
                <w:szCs w:val="26"/>
              </w:rPr>
              <w:t>15</w:t>
            </w:r>
            <w:r w:rsidR="00B25164" w:rsidRPr="006C288F">
              <w:rPr>
                <w:spacing w:val="-3"/>
                <w:sz w:val="26"/>
                <w:szCs w:val="26"/>
              </w:rPr>
              <w:t xml:space="preserve"> </w:t>
            </w:r>
            <w:r w:rsidR="00B25164" w:rsidRPr="006C288F">
              <w:rPr>
                <w:sz w:val="26"/>
                <w:szCs w:val="26"/>
              </w:rPr>
              <w:t>"ЦЕНОВЫЕ</w:t>
            </w:r>
            <w:r w:rsidR="00B25164" w:rsidRPr="006C288F">
              <w:rPr>
                <w:spacing w:val="-3"/>
                <w:sz w:val="26"/>
                <w:szCs w:val="26"/>
              </w:rPr>
              <w:t xml:space="preserve"> </w:t>
            </w:r>
            <w:r w:rsidR="00B25164" w:rsidRPr="006C288F">
              <w:rPr>
                <w:sz w:val="26"/>
                <w:szCs w:val="26"/>
              </w:rPr>
              <w:t>(ТАРИФНЫЕ)</w:t>
            </w:r>
            <w:r w:rsidR="00B25164" w:rsidRPr="006C288F">
              <w:rPr>
                <w:spacing w:val="-5"/>
                <w:sz w:val="26"/>
                <w:szCs w:val="26"/>
              </w:rPr>
              <w:t xml:space="preserve"> </w:t>
            </w:r>
            <w:r w:rsidR="00B25164" w:rsidRPr="006C288F">
              <w:rPr>
                <w:sz w:val="26"/>
                <w:szCs w:val="26"/>
              </w:rPr>
              <w:t>ПОСЛЕДСТВИЯ"</w:t>
            </w:r>
            <w:r w:rsidR="00B25164" w:rsidRPr="006C288F">
              <w:rPr>
                <w:sz w:val="26"/>
                <w:szCs w:val="26"/>
              </w:rPr>
              <w:tab/>
              <w:t>41</w:t>
            </w:r>
          </w:hyperlink>
        </w:p>
      </w:sdtContent>
    </w:sdt>
    <w:p w:rsidR="00B25164" w:rsidRPr="00876848" w:rsidRDefault="00B25164" w:rsidP="00B25164">
      <w:pPr>
        <w:sectPr w:rsidR="00B25164" w:rsidRPr="00876848" w:rsidSect="00B25164">
          <w:type w:val="continuous"/>
          <w:pgSz w:w="11910" w:h="16840"/>
          <w:pgMar w:top="1007" w:right="440" w:bottom="794" w:left="720" w:header="720" w:footer="720" w:gutter="0"/>
          <w:cols w:space="720"/>
        </w:sectPr>
      </w:pPr>
    </w:p>
    <w:p w:rsidR="00B25164" w:rsidRPr="006C288F" w:rsidRDefault="00B25164" w:rsidP="006C288F">
      <w:pPr>
        <w:pStyle w:val="a5"/>
        <w:spacing w:line="276" w:lineRule="auto"/>
        <w:jc w:val="center"/>
        <w:rPr>
          <w:rFonts w:ascii="Times New Roman" w:hAnsi="Times New Roman" w:cs="Times New Roman"/>
          <w:sz w:val="26"/>
          <w:szCs w:val="26"/>
        </w:rPr>
      </w:pPr>
      <w:bookmarkStart w:id="14" w:name="_bookmark0"/>
      <w:bookmarkEnd w:id="14"/>
      <w:r w:rsidRPr="006C288F">
        <w:rPr>
          <w:rFonts w:ascii="Times New Roman" w:hAnsi="Times New Roman" w:cs="Times New Roman"/>
          <w:sz w:val="26"/>
          <w:szCs w:val="26"/>
        </w:rPr>
        <w:lastRenderedPageBreak/>
        <w:t>ВВЕДЕНИЕ</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Работы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актуализации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схемы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сельского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поселения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Светлый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выполнены ИП Жеребцовой М.А. по контракту, заключенному с Администрацией сельского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поселения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Светлый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ХМАО-Югра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выполнение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работ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актуализации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схемы</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теплоснабжения муниципального образования сельского поселения Светлый на период до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2032</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года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(Актуализация 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2023 год).</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Проектирование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систем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населенных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пунктов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представляет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собой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комплексную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проблему,</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правильного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решения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которой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многом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зависят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масштабы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необходимых капитальных вложений в эти системы. Прогноз спроса на тепловую энергию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основан</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прогнозировании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развития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населенного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пункта,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первую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очередь</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его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градостроительной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деятельности, определенной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генеральным</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планом.</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Схема теплоснабжения является основным предпроектным документом по развитию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хозяйства.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разрабатывается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основе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анализа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фактических</w:t>
      </w:r>
      <w:r w:rsidRPr="006C288F">
        <w:rPr>
          <w:rFonts w:ascii="Times New Roman" w:hAnsi="Times New Roman" w:cs="Times New Roman"/>
          <w:spacing w:val="61"/>
          <w:sz w:val="26"/>
          <w:szCs w:val="26"/>
        </w:rPr>
        <w:t xml:space="preserve"> </w:t>
      </w:r>
      <w:r w:rsidRPr="006C288F">
        <w:rPr>
          <w:rFonts w:ascii="Times New Roman" w:hAnsi="Times New Roman" w:cs="Times New Roman"/>
          <w:sz w:val="26"/>
          <w:szCs w:val="26"/>
        </w:rPr>
        <w:t>тепловых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нагрузок потребителей с учетом перспективного развития, структуры топливного баланса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региона,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оценки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состояния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существующих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источников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сетей</w:t>
      </w:r>
      <w:r w:rsidRPr="006C288F">
        <w:rPr>
          <w:rFonts w:ascii="Times New Roman" w:hAnsi="Times New Roman" w:cs="Times New Roman"/>
          <w:spacing w:val="6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возможности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дальнейшего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использования,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рассмотрения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вопросов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надежности,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экономичности.</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Обоснование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решений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разработке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схемы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осуществляется</w:t>
      </w:r>
      <w:r w:rsidRPr="006C288F">
        <w:rPr>
          <w:rFonts w:ascii="Times New Roman" w:hAnsi="Times New Roman" w:cs="Times New Roman"/>
          <w:spacing w:val="60"/>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основе технико-экономического сопоставления вариантов развития системы теплоснабжения</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целом</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ее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отдельных частей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путем</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оценки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сравнительной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эффективности.</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Схема</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разработана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соответствии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со</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следующими</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документами:</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Федеральным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законом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Российской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27.07.2010</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№190-ФЗ</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теплоснабжении»;</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Постановлением Правительства Российской 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 154 от 22.02.2012</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требованиях</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схемам</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порядку</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их разработки</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утверждения»;</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Постановлением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Правительства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Российской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№229</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23.03.2016</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внесении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изменений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требования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схемам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порядку</w:t>
      </w:r>
      <w:r w:rsidRPr="006C288F">
        <w:rPr>
          <w:rFonts w:ascii="Times New Roman" w:hAnsi="Times New Roman" w:cs="Times New Roman"/>
          <w:spacing w:val="61"/>
          <w:sz w:val="26"/>
          <w:szCs w:val="26"/>
        </w:rPr>
        <w:t xml:space="preserve"> </w:t>
      </w:r>
      <w:r w:rsidRPr="006C288F">
        <w:rPr>
          <w:rFonts w:ascii="Times New Roman" w:hAnsi="Times New Roman" w:cs="Times New Roman"/>
          <w:sz w:val="26"/>
          <w:szCs w:val="26"/>
        </w:rPr>
        <w:t>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разработки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утверждения»</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Приказ</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Министерства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Энергетики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Российской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Министерства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Регионального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развития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Российской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№565/667</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29.12.2012</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«Об</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утверждении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методических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рекомендаций</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разработке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схем</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теплоснабжения»</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РД-10-ВЭП «Методические основы разработки схем теплоснабжения поселений 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промышленных узлов</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Российской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Федерации»,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введенные</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действие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22.05.2006.</w:t>
      </w:r>
    </w:p>
    <w:p w:rsidR="00B25164" w:rsidRPr="006C288F" w:rsidRDefault="00B25164"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также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иными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нормативными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документами,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регулирующими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вопросы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теплоснабжения.</w:t>
      </w:r>
    </w:p>
    <w:p w:rsidR="00B25164" w:rsidRDefault="00B25164" w:rsidP="00B25164">
      <w:pPr>
        <w:spacing w:line="273" w:lineRule="auto"/>
        <w:jc w:val="both"/>
        <w:rPr>
          <w:sz w:val="24"/>
        </w:rPr>
      </w:pP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РАЗДЕЛ 1 "ПОКАЗАТЕЛИ СУЩЕСТВУЮЩЕГО И ПЕРСПЕКТИВНОГО СПРОСА</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НА ТЕПЛОВУЮ ЭНЕРГИЮ (МОЩНОСТЬ) И ТЕПЛОНОСИТЕЛЬ 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УСТАНОВЛЕННЫХ</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ГРАНИЦАХ</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ТЕРРИТОРИИ</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МУНИЦИПАЛЬНОГО</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ОБРАЗОВАНИЯ"</w:t>
      </w:r>
    </w:p>
    <w:p w:rsidR="006C288F" w:rsidRPr="006C288F" w:rsidRDefault="006C288F" w:rsidP="006C288F">
      <w:pPr>
        <w:pStyle w:val="a5"/>
        <w:ind w:firstLine="709"/>
        <w:jc w:val="both"/>
        <w:rPr>
          <w:rFonts w:ascii="Times New Roman" w:hAnsi="Times New Roman" w:cs="Times New Roman"/>
          <w:sz w:val="26"/>
          <w:szCs w:val="26"/>
        </w:rPr>
      </w:pPr>
      <w:bookmarkStart w:id="15" w:name="_bookmark2"/>
      <w:bookmarkEnd w:id="15"/>
      <w:r w:rsidRPr="006C288F">
        <w:rPr>
          <w:rFonts w:ascii="Times New Roman" w:hAnsi="Times New Roman" w:cs="Times New Roman"/>
          <w:sz w:val="26"/>
          <w:szCs w:val="26"/>
        </w:rPr>
        <w:t>а) величины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существующей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отапливаемой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площади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строительных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фондов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приросты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отапливаемой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площади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строительных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фондов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расчетным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элементам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территориального деления с разделением объектов строительства на многоквартирные</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дома, индивидуальные жилые дома, общественные здания и производственные здания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промышленных предприятий по этапам</w:t>
      </w:r>
      <w:r w:rsidRPr="006C288F">
        <w:rPr>
          <w:rFonts w:ascii="Times New Roman" w:hAnsi="Times New Roman" w:cs="Times New Roman"/>
          <w:spacing w:val="60"/>
          <w:sz w:val="26"/>
          <w:szCs w:val="26"/>
        </w:rPr>
        <w:t xml:space="preserve"> </w:t>
      </w:r>
      <w:r w:rsidRPr="006C288F">
        <w:rPr>
          <w:rFonts w:ascii="Times New Roman" w:hAnsi="Times New Roman" w:cs="Times New Roman"/>
          <w:sz w:val="26"/>
          <w:szCs w:val="26"/>
        </w:rPr>
        <w:t>- на каждый год первого 5-летнего периода 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последующие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5-летние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периоды (далее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этапы)</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Характеристика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существующих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строительных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фондов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сельского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поселения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Светлый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представлена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таблице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1.1.</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lastRenderedPageBreak/>
        <w:t>Таблица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1.1</w:t>
      </w:r>
    </w:p>
    <w:p w:rsidR="006C288F" w:rsidRDefault="006C288F" w:rsidP="006C288F">
      <w:pPr>
        <w:spacing w:line="273" w:lineRule="auto"/>
        <w:jc w:val="both"/>
        <w:rPr>
          <w:rFonts w:ascii="Times New Roman" w:hAnsi="Times New Roman"/>
          <w:sz w:val="26"/>
          <w:szCs w:val="26"/>
          <w:u w:val="single"/>
        </w:rPr>
      </w:pPr>
      <w:r w:rsidRPr="006C288F">
        <w:rPr>
          <w:rFonts w:ascii="Times New Roman" w:hAnsi="Times New Roman"/>
          <w:sz w:val="26"/>
          <w:szCs w:val="26"/>
          <w:u w:val="single"/>
        </w:rPr>
        <w:t>Характеристика</w:t>
      </w:r>
      <w:r w:rsidRPr="006C288F">
        <w:rPr>
          <w:rFonts w:ascii="Times New Roman" w:hAnsi="Times New Roman"/>
          <w:spacing w:val="-6"/>
          <w:sz w:val="26"/>
          <w:szCs w:val="26"/>
          <w:u w:val="single"/>
        </w:rPr>
        <w:t xml:space="preserve"> </w:t>
      </w:r>
      <w:r w:rsidRPr="006C288F">
        <w:rPr>
          <w:rFonts w:ascii="Times New Roman" w:hAnsi="Times New Roman"/>
          <w:sz w:val="26"/>
          <w:szCs w:val="26"/>
          <w:u w:val="single"/>
        </w:rPr>
        <w:t>существующих</w:t>
      </w:r>
      <w:r w:rsidRPr="006C288F">
        <w:rPr>
          <w:rFonts w:ascii="Times New Roman" w:hAnsi="Times New Roman"/>
          <w:spacing w:val="-2"/>
          <w:sz w:val="26"/>
          <w:szCs w:val="26"/>
          <w:u w:val="single"/>
        </w:rPr>
        <w:t xml:space="preserve"> </w:t>
      </w:r>
      <w:r w:rsidRPr="006C288F">
        <w:rPr>
          <w:rFonts w:ascii="Times New Roman" w:hAnsi="Times New Roman"/>
          <w:sz w:val="26"/>
          <w:szCs w:val="26"/>
          <w:u w:val="single"/>
        </w:rPr>
        <w:t>строительных</w:t>
      </w:r>
      <w:r w:rsidRPr="006C288F">
        <w:rPr>
          <w:rFonts w:ascii="Times New Roman" w:hAnsi="Times New Roman"/>
          <w:spacing w:val="-5"/>
          <w:sz w:val="26"/>
          <w:szCs w:val="26"/>
          <w:u w:val="single"/>
        </w:rPr>
        <w:t xml:space="preserve"> </w:t>
      </w:r>
      <w:r w:rsidRPr="006C288F">
        <w:rPr>
          <w:rFonts w:ascii="Times New Roman" w:hAnsi="Times New Roman"/>
          <w:sz w:val="26"/>
          <w:szCs w:val="26"/>
          <w:u w:val="single"/>
        </w:rPr>
        <w:t>фондов</w:t>
      </w:r>
    </w:p>
    <w:p w:rsidR="006C288F" w:rsidRDefault="006C288F" w:rsidP="006C288F">
      <w:pPr>
        <w:spacing w:line="273" w:lineRule="auto"/>
        <w:jc w:val="both"/>
        <w:rPr>
          <w:sz w:val="24"/>
        </w:rPr>
      </w:pPr>
    </w:p>
    <w:p w:rsidR="006C288F" w:rsidRPr="006C288F" w:rsidRDefault="006C288F" w:rsidP="006C288F">
      <w:pPr>
        <w:pStyle w:val="a5"/>
        <w:ind w:firstLine="709"/>
        <w:rPr>
          <w:rFonts w:ascii="Times New Roman" w:hAnsi="Times New Roman" w:cs="Times New Roman"/>
          <w:sz w:val="26"/>
          <w:szCs w:val="26"/>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4633"/>
      </w:tblGrid>
      <w:tr w:rsidR="006C288F" w:rsidRPr="006C288F" w:rsidTr="00834DCB">
        <w:trPr>
          <w:trHeight w:val="460"/>
        </w:trPr>
        <w:tc>
          <w:tcPr>
            <w:tcW w:w="5063" w:type="dxa"/>
          </w:tcPr>
          <w:p w:rsidR="006C288F" w:rsidRPr="006C288F" w:rsidRDefault="006C288F" w:rsidP="00834DCB">
            <w:pPr>
              <w:pStyle w:val="a5"/>
              <w:ind w:firstLine="709"/>
              <w:rPr>
                <w:rFonts w:ascii="Times New Roman" w:hAnsi="Times New Roman"/>
                <w:b/>
                <w:sz w:val="26"/>
                <w:szCs w:val="26"/>
              </w:rPr>
            </w:pPr>
            <w:r w:rsidRPr="006C288F">
              <w:rPr>
                <w:rFonts w:ascii="Times New Roman" w:hAnsi="Times New Roman"/>
                <w:b/>
                <w:sz w:val="26"/>
                <w:szCs w:val="26"/>
              </w:rPr>
              <w:t>Наименование</w:t>
            </w:r>
            <w:r w:rsidRPr="006C288F">
              <w:rPr>
                <w:rFonts w:ascii="Times New Roman" w:hAnsi="Times New Roman"/>
                <w:b/>
                <w:spacing w:val="-6"/>
                <w:sz w:val="26"/>
                <w:szCs w:val="26"/>
              </w:rPr>
              <w:t xml:space="preserve"> </w:t>
            </w:r>
            <w:r w:rsidRPr="006C288F">
              <w:rPr>
                <w:rFonts w:ascii="Times New Roman" w:hAnsi="Times New Roman"/>
                <w:b/>
                <w:sz w:val="26"/>
                <w:szCs w:val="26"/>
              </w:rPr>
              <w:t>строительных</w:t>
            </w:r>
            <w:r w:rsidRPr="006C288F">
              <w:rPr>
                <w:rFonts w:ascii="Times New Roman" w:hAnsi="Times New Roman"/>
                <w:b/>
                <w:spacing w:val="-5"/>
                <w:sz w:val="26"/>
                <w:szCs w:val="26"/>
              </w:rPr>
              <w:t xml:space="preserve"> </w:t>
            </w:r>
            <w:r w:rsidRPr="006C288F">
              <w:rPr>
                <w:rFonts w:ascii="Times New Roman" w:hAnsi="Times New Roman"/>
                <w:b/>
                <w:sz w:val="26"/>
                <w:szCs w:val="26"/>
              </w:rPr>
              <w:t>фондов</w:t>
            </w:r>
          </w:p>
        </w:tc>
        <w:tc>
          <w:tcPr>
            <w:tcW w:w="4633" w:type="dxa"/>
          </w:tcPr>
          <w:p w:rsidR="006C288F" w:rsidRPr="006C288F" w:rsidRDefault="006C288F" w:rsidP="00834DCB">
            <w:pPr>
              <w:pStyle w:val="a5"/>
              <w:ind w:firstLine="709"/>
              <w:rPr>
                <w:rFonts w:ascii="Times New Roman" w:hAnsi="Times New Roman"/>
                <w:b/>
                <w:sz w:val="26"/>
                <w:szCs w:val="26"/>
                <w:lang w:val="ru-RU"/>
              </w:rPr>
            </w:pPr>
            <w:r w:rsidRPr="006C288F">
              <w:rPr>
                <w:rFonts w:ascii="Times New Roman" w:hAnsi="Times New Roman"/>
                <w:b/>
                <w:sz w:val="26"/>
                <w:szCs w:val="26"/>
                <w:lang w:val="ru-RU"/>
              </w:rPr>
              <w:t>Базовые значения площади строительных фондов</w:t>
            </w:r>
            <w:r w:rsidRPr="006C288F">
              <w:rPr>
                <w:rFonts w:ascii="Times New Roman" w:hAnsi="Times New Roman"/>
                <w:b/>
                <w:spacing w:val="-48"/>
                <w:sz w:val="26"/>
                <w:szCs w:val="26"/>
                <w:lang w:val="ru-RU"/>
              </w:rPr>
              <w:t xml:space="preserve"> </w:t>
            </w:r>
            <w:r w:rsidRPr="006C288F">
              <w:rPr>
                <w:rFonts w:ascii="Times New Roman" w:hAnsi="Times New Roman"/>
                <w:b/>
                <w:sz w:val="26"/>
                <w:szCs w:val="26"/>
                <w:lang w:val="ru-RU"/>
              </w:rPr>
              <w:t>(01.01.2022</w:t>
            </w:r>
            <w:r w:rsidRPr="006C288F">
              <w:rPr>
                <w:rFonts w:ascii="Times New Roman" w:hAnsi="Times New Roman"/>
                <w:b/>
                <w:spacing w:val="-2"/>
                <w:sz w:val="26"/>
                <w:szCs w:val="26"/>
                <w:lang w:val="ru-RU"/>
              </w:rPr>
              <w:t xml:space="preserve"> </w:t>
            </w:r>
            <w:r w:rsidRPr="006C288F">
              <w:rPr>
                <w:rFonts w:ascii="Times New Roman" w:hAnsi="Times New Roman"/>
                <w:b/>
                <w:sz w:val="26"/>
                <w:szCs w:val="26"/>
                <w:lang w:val="ru-RU"/>
              </w:rPr>
              <w:t>год), тыс.</w:t>
            </w:r>
            <w:r w:rsidRPr="006C288F">
              <w:rPr>
                <w:rFonts w:ascii="Times New Roman" w:hAnsi="Times New Roman"/>
                <w:b/>
                <w:spacing w:val="-2"/>
                <w:sz w:val="26"/>
                <w:szCs w:val="26"/>
                <w:lang w:val="ru-RU"/>
              </w:rPr>
              <w:t xml:space="preserve"> </w:t>
            </w:r>
            <w:r w:rsidRPr="006C288F">
              <w:rPr>
                <w:rFonts w:ascii="Times New Roman" w:hAnsi="Times New Roman"/>
                <w:b/>
                <w:sz w:val="26"/>
                <w:szCs w:val="26"/>
                <w:lang w:val="ru-RU"/>
              </w:rPr>
              <w:t>м</w:t>
            </w:r>
            <w:r w:rsidRPr="006C288F">
              <w:rPr>
                <w:rFonts w:ascii="Times New Roman" w:hAnsi="Times New Roman"/>
                <w:b/>
                <w:sz w:val="26"/>
                <w:szCs w:val="26"/>
                <w:vertAlign w:val="superscript"/>
                <w:lang w:val="ru-RU"/>
              </w:rPr>
              <w:t>2</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Объекты</w:t>
            </w:r>
            <w:r w:rsidRPr="006C288F">
              <w:rPr>
                <w:rFonts w:ascii="Times New Roman" w:hAnsi="Times New Roman"/>
                <w:spacing w:val="-4"/>
                <w:sz w:val="26"/>
                <w:szCs w:val="26"/>
              </w:rPr>
              <w:t xml:space="preserve"> </w:t>
            </w:r>
            <w:r w:rsidRPr="006C288F">
              <w:rPr>
                <w:rFonts w:ascii="Times New Roman" w:hAnsi="Times New Roman"/>
                <w:sz w:val="26"/>
                <w:szCs w:val="26"/>
              </w:rPr>
              <w:t>социальной</w:t>
            </w:r>
            <w:r w:rsidRPr="006C288F">
              <w:rPr>
                <w:rFonts w:ascii="Times New Roman" w:hAnsi="Times New Roman"/>
                <w:spacing w:val="-5"/>
                <w:sz w:val="26"/>
                <w:szCs w:val="26"/>
              </w:rPr>
              <w:t xml:space="preserve"> </w:t>
            </w:r>
            <w:r w:rsidRPr="006C288F">
              <w:rPr>
                <w:rFonts w:ascii="Times New Roman" w:hAnsi="Times New Roman"/>
                <w:sz w:val="26"/>
                <w:szCs w:val="26"/>
              </w:rPr>
              <w:t>сферы</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Нет</w:t>
            </w:r>
            <w:r w:rsidRPr="006C288F">
              <w:rPr>
                <w:rFonts w:ascii="Times New Roman" w:hAnsi="Times New Roman"/>
                <w:spacing w:val="-4"/>
                <w:sz w:val="26"/>
                <w:szCs w:val="26"/>
              </w:rPr>
              <w:t xml:space="preserve"> </w:t>
            </w:r>
            <w:r w:rsidRPr="006C288F">
              <w:rPr>
                <w:rFonts w:ascii="Times New Roman" w:hAnsi="Times New Roman"/>
                <w:sz w:val="26"/>
                <w:szCs w:val="26"/>
              </w:rPr>
              <w:t>данных</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Жилой</w:t>
            </w:r>
            <w:r w:rsidRPr="006C288F">
              <w:rPr>
                <w:rFonts w:ascii="Times New Roman" w:hAnsi="Times New Roman"/>
                <w:spacing w:val="-2"/>
                <w:sz w:val="26"/>
                <w:szCs w:val="26"/>
              </w:rPr>
              <w:t xml:space="preserve"> </w:t>
            </w:r>
            <w:r w:rsidRPr="006C288F">
              <w:rPr>
                <w:rFonts w:ascii="Times New Roman" w:hAnsi="Times New Roman"/>
                <w:sz w:val="26"/>
                <w:szCs w:val="26"/>
              </w:rPr>
              <w:t>фонд:</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41,6</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w:t>
            </w:r>
            <w:r w:rsidRPr="006C288F">
              <w:rPr>
                <w:rFonts w:ascii="Times New Roman" w:hAnsi="Times New Roman"/>
                <w:spacing w:val="-8"/>
                <w:sz w:val="26"/>
                <w:szCs w:val="26"/>
              </w:rPr>
              <w:t xml:space="preserve"> </w:t>
            </w:r>
            <w:r w:rsidRPr="006C288F">
              <w:rPr>
                <w:rFonts w:ascii="Times New Roman" w:hAnsi="Times New Roman"/>
                <w:sz w:val="26"/>
                <w:szCs w:val="26"/>
              </w:rPr>
              <w:t>многоквартирные</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35,4</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w:t>
            </w:r>
            <w:r w:rsidRPr="006C288F">
              <w:rPr>
                <w:rFonts w:ascii="Times New Roman" w:hAnsi="Times New Roman"/>
                <w:spacing w:val="-7"/>
                <w:sz w:val="26"/>
                <w:szCs w:val="26"/>
              </w:rPr>
              <w:t xml:space="preserve"> </w:t>
            </w:r>
            <w:r w:rsidRPr="006C288F">
              <w:rPr>
                <w:rFonts w:ascii="Times New Roman" w:hAnsi="Times New Roman"/>
                <w:sz w:val="26"/>
                <w:szCs w:val="26"/>
              </w:rPr>
              <w:t>индивидуальные</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5,2</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Производственные</w:t>
            </w:r>
            <w:r w:rsidRPr="006C288F">
              <w:rPr>
                <w:rFonts w:ascii="Times New Roman" w:hAnsi="Times New Roman"/>
                <w:spacing w:val="-6"/>
                <w:sz w:val="26"/>
                <w:szCs w:val="26"/>
              </w:rPr>
              <w:t xml:space="preserve"> </w:t>
            </w:r>
            <w:r w:rsidRPr="006C288F">
              <w:rPr>
                <w:rFonts w:ascii="Times New Roman" w:hAnsi="Times New Roman"/>
                <w:sz w:val="26"/>
                <w:szCs w:val="26"/>
              </w:rPr>
              <w:t>здания</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17,702</w:t>
            </w:r>
          </w:p>
        </w:tc>
      </w:tr>
      <w:tr w:rsidR="006C288F" w:rsidRPr="006C288F" w:rsidTr="00834DCB">
        <w:trPr>
          <w:trHeight w:val="230"/>
        </w:trPr>
        <w:tc>
          <w:tcPr>
            <w:tcW w:w="506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Прочие</w:t>
            </w:r>
          </w:p>
        </w:tc>
        <w:tc>
          <w:tcPr>
            <w:tcW w:w="4633" w:type="dxa"/>
          </w:tcPr>
          <w:p w:rsidR="006C288F" w:rsidRPr="006C288F" w:rsidRDefault="006C288F" w:rsidP="00834DCB">
            <w:pPr>
              <w:pStyle w:val="a5"/>
              <w:ind w:firstLine="709"/>
              <w:rPr>
                <w:rFonts w:ascii="Times New Roman" w:hAnsi="Times New Roman"/>
                <w:sz w:val="26"/>
                <w:szCs w:val="26"/>
              </w:rPr>
            </w:pPr>
            <w:r w:rsidRPr="006C288F">
              <w:rPr>
                <w:rFonts w:ascii="Times New Roman" w:hAnsi="Times New Roman"/>
                <w:sz w:val="26"/>
                <w:szCs w:val="26"/>
              </w:rPr>
              <w:t>Нет</w:t>
            </w:r>
            <w:r w:rsidRPr="006C288F">
              <w:rPr>
                <w:rFonts w:ascii="Times New Roman" w:hAnsi="Times New Roman"/>
                <w:spacing w:val="-4"/>
                <w:sz w:val="26"/>
                <w:szCs w:val="26"/>
              </w:rPr>
              <w:t xml:space="preserve"> </w:t>
            </w:r>
            <w:r w:rsidRPr="006C288F">
              <w:rPr>
                <w:rFonts w:ascii="Times New Roman" w:hAnsi="Times New Roman"/>
                <w:sz w:val="26"/>
                <w:szCs w:val="26"/>
              </w:rPr>
              <w:t>данных</w:t>
            </w:r>
          </w:p>
        </w:tc>
      </w:tr>
    </w:tbl>
    <w:p w:rsidR="006C288F" w:rsidRPr="006C288F" w:rsidRDefault="006C288F" w:rsidP="006C288F">
      <w:pPr>
        <w:pStyle w:val="a5"/>
        <w:ind w:firstLine="709"/>
        <w:rPr>
          <w:rFonts w:ascii="Times New Roman" w:hAnsi="Times New Roman" w:cs="Times New Roman"/>
          <w:sz w:val="26"/>
          <w:szCs w:val="26"/>
        </w:rPr>
      </w:pP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Расчетные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этапы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территориального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планирования,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принятые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Генеральном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плане: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Исходный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год</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проектирования –</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2022</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год,</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расчетный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срок генерального</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плана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2032</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год.</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Численность населения на период 01.08.2022 составляет 1,618 тыс.чел, на расчетный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срок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проекта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(2032 г.)</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составит 1,9 тыс. человек.</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Прогноз</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развития</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строительных фондов</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2023 -</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2032</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гг.</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Прогнозные данные по приростам площадей строительных фондов на каждом этапе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рассматриваемого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периода,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подготовлены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основании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анализа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решений</w:t>
      </w:r>
      <w:r w:rsidRPr="006C288F">
        <w:rPr>
          <w:rFonts w:ascii="Times New Roman" w:hAnsi="Times New Roman" w:cs="Times New Roman"/>
          <w:spacing w:val="60"/>
          <w:sz w:val="26"/>
          <w:szCs w:val="26"/>
        </w:rPr>
        <w:t xml:space="preserve"> </w:t>
      </w:r>
      <w:r w:rsidRPr="006C288F">
        <w:rPr>
          <w:rFonts w:ascii="Times New Roman" w:hAnsi="Times New Roman" w:cs="Times New Roman"/>
          <w:sz w:val="26"/>
          <w:szCs w:val="26"/>
        </w:rPr>
        <w:t>Генерального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плана развития сельского поселения Светлый и информации полученной от администрации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сельского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поселения Светлый.</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Генеральным</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планом</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предусмотрено:</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упорядочение,</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структурирование</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уплотнение</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сложившейся</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застройки;</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вынос</w:t>
      </w:r>
      <w:r w:rsidRPr="006C288F">
        <w:rPr>
          <w:rFonts w:ascii="Times New Roman" w:hAnsi="Times New Roman" w:cs="Times New Roman"/>
          <w:sz w:val="26"/>
          <w:szCs w:val="26"/>
        </w:rPr>
        <w:tab/>
        <w:t>жилищного</w:t>
      </w:r>
      <w:r w:rsidRPr="006C288F">
        <w:rPr>
          <w:rFonts w:ascii="Times New Roman" w:hAnsi="Times New Roman" w:cs="Times New Roman"/>
          <w:sz w:val="26"/>
          <w:szCs w:val="26"/>
        </w:rPr>
        <w:tab/>
        <w:t>фонда,</w:t>
      </w:r>
      <w:r w:rsidRPr="006C288F">
        <w:rPr>
          <w:rFonts w:ascii="Times New Roman" w:hAnsi="Times New Roman" w:cs="Times New Roman"/>
          <w:sz w:val="26"/>
          <w:szCs w:val="26"/>
        </w:rPr>
        <w:tab/>
        <w:t>размещенного</w:t>
      </w:r>
      <w:r w:rsidRPr="006C288F">
        <w:rPr>
          <w:rFonts w:ascii="Times New Roman" w:hAnsi="Times New Roman" w:cs="Times New Roman"/>
          <w:sz w:val="26"/>
          <w:szCs w:val="26"/>
        </w:rPr>
        <w:tab/>
        <w:t>в</w:t>
      </w:r>
      <w:r w:rsidRPr="006C288F">
        <w:rPr>
          <w:rFonts w:ascii="Times New Roman" w:hAnsi="Times New Roman" w:cs="Times New Roman"/>
          <w:sz w:val="26"/>
          <w:szCs w:val="26"/>
        </w:rPr>
        <w:tab/>
        <w:t>санитарно-защитных</w:t>
      </w:r>
      <w:r w:rsidRPr="006C288F">
        <w:rPr>
          <w:rFonts w:ascii="Times New Roman" w:hAnsi="Times New Roman" w:cs="Times New Roman"/>
          <w:sz w:val="26"/>
          <w:szCs w:val="26"/>
        </w:rPr>
        <w:tab/>
      </w:r>
      <w:r w:rsidRPr="006C288F">
        <w:rPr>
          <w:rFonts w:ascii="Times New Roman" w:hAnsi="Times New Roman" w:cs="Times New Roman"/>
          <w:spacing w:val="-2"/>
          <w:sz w:val="26"/>
          <w:szCs w:val="26"/>
        </w:rPr>
        <w:t>зонах</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производственных объектов.</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снос</w:t>
      </w:r>
      <w:r w:rsidRPr="006C288F">
        <w:rPr>
          <w:rFonts w:ascii="Times New Roman" w:hAnsi="Times New Roman" w:cs="Times New Roman"/>
          <w:spacing w:val="22"/>
          <w:sz w:val="26"/>
          <w:szCs w:val="26"/>
        </w:rPr>
        <w:t xml:space="preserve"> </w:t>
      </w:r>
      <w:r w:rsidRPr="006C288F">
        <w:rPr>
          <w:rFonts w:ascii="Times New Roman" w:hAnsi="Times New Roman" w:cs="Times New Roman"/>
          <w:sz w:val="26"/>
          <w:szCs w:val="26"/>
        </w:rPr>
        <w:t>ветхих</w:t>
      </w:r>
      <w:r w:rsidRPr="006C288F">
        <w:rPr>
          <w:rFonts w:ascii="Times New Roman" w:hAnsi="Times New Roman" w:cs="Times New Roman"/>
          <w:spacing w:val="25"/>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21"/>
          <w:sz w:val="26"/>
          <w:szCs w:val="26"/>
        </w:rPr>
        <w:t xml:space="preserve"> </w:t>
      </w:r>
      <w:r w:rsidRPr="006C288F">
        <w:rPr>
          <w:rFonts w:ascii="Times New Roman" w:hAnsi="Times New Roman" w:cs="Times New Roman"/>
          <w:sz w:val="26"/>
          <w:szCs w:val="26"/>
        </w:rPr>
        <w:t>недействующих</w:t>
      </w:r>
      <w:r w:rsidRPr="006C288F">
        <w:rPr>
          <w:rFonts w:ascii="Times New Roman" w:hAnsi="Times New Roman" w:cs="Times New Roman"/>
          <w:spacing w:val="25"/>
          <w:sz w:val="26"/>
          <w:szCs w:val="26"/>
        </w:rPr>
        <w:t xml:space="preserve"> </w:t>
      </w:r>
      <w:r w:rsidRPr="006C288F">
        <w:rPr>
          <w:rFonts w:ascii="Times New Roman" w:hAnsi="Times New Roman" w:cs="Times New Roman"/>
          <w:sz w:val="26"/>
          <w:szCs w:val="26"/>
        </w:rPr>
        <w:t>домов</w:t>
      </w:r>
      <w:r w:rsidRPr="006C288F">
        <w:rPr>
          <w:rFonts w:ascii="Times New Roman" w:hAnsi="Times New Roman" w:cs="Times New Roman"/>
          <w:spacing w:val="23"/>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24"/>
          <w:sz w:val="26"/>
          <w:szCs w:val="26"/>
        </w:rPr>
        <w:t xml:space="preserve"> </w:t>
      </w:r>
      <w:r w:rsidRPr="006C288F">
        <w:rPr>
          <w:rFonts w:ascii="Times New Roman" w:hAnsi="Times New Roman" w:cs="Times New Roman"/>
          <w:sz w:val="26"/>
          <w:szCs w:val="26"/>
        </w:rPr>
        <w:t>переселение</w:t>
      </w:r>
      <w:r w:rsidRPr="006C288F">
        <w:rPr>
          <w:rFonts w:ascii="Times New Roman" w:hAnsi="Times New Roman" w:cs="Times New Roman"/>
          <w:spacing w:val="22"/>
          <w:sz w:val="26"/>
          <w:szCs w:val="26"/>
        </w:rPr>
        <w:t xml:space="preserve"> </w:t>
      </w:r>
      <w:r w:rsidRPr="006C288F">
        <w:rPr>
          <w:rFonts w:ascii="Times New Roman" w:hAnsi="Times New Roman" w:cs="Times New Roman"/>
          <w:sz w:val="26"/>
          <w:szCs w:val="26"/>
        </w:rPr>
        <w:t>жителей</w:t>
      </w:r>
      <w:r w:rsidRPr="006C288F">
        <w:rPr>
          <w:rFonts w:ascii="Times New Roman" w:hAnsi="Times New Roman" w:cs="Times New Roman"/>
          <w:spacing w:val="24"/>
          <w:sz w:val="26"/>
          <w:szCs w:val="26"/>
        </w:rPr>
        <w:t xml:space="preserve"> </w:t>
      </w:r>
      <w:r w:rsidRPr="006C288F">
        <w:rPr>
          <w:rFonts w:ascii="Times New Roman" w:hAnsi="Times New Roman" w:cs="Times New Roman"/>
          <w:sz w:val="26"/>
          <w:szCs w:val="26"/>
        </w:rPr>
        <w:t>из</w:t>
      </w:r>
      <w:r w:rsidRPr="006C288F">
        <w:rPr>
          <w:rFonts w:ascii="Times New Roman" w:hAnsi="Times New Roman" w:cs="Times New Roman"/>
          <w:spacing w:val="24"/>
          <w:sz w:val="26"/>
          <w:szCs w:val="26"/>
        </w:rPr>
        <w:t xml:space="preserve"> </w:t>
      </w:r>
      <w:r w:rsidRPr="006C288F">
        <w:rPr>
          <w:rFonts w:ascii="Times New Roman" w:hAnsi="Times New Roman" w:cs="Times New Roman"/>
          <w:sz w:val="26"/>
          <w:szCs w:val="26"/>
        </w:rPr>
        <w:t>жилищного</w:t>
      </w:r>
      <w:r w:rsidRPr="006C288F">
        <w:rPr>
          <w:rFonts w:ascii="Times New Roman" w:hAnsi="Times New Roman" w:cs="Times New Roman"/>
          <w:spacing w:val="23"/>
          <w:sz w:val="26"/>
          <w:szCs w:val="26"/>
        </w:rPr>
        <w:t xml:space="preserve"> </w:t>
      </w:r>
      <w:r w:rsidRPr="006C288F">
        <w:rPr>
          <w:rFonts w:ascii="Times New Roman" w:hAnsi="Times New Roman" w:cs="Times New Roman"/>
          <w:sz w:val="26"/>
          <w:szCs w:val="26"/>
        </w:rPr>
        <w:t>фонда,</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непригодного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для проживания.</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На конец расчетного срока площадь жилых зон</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сельского поселения Светлый должна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составить 40,5 га (что на 3% меньше по отношению к существующему положению), в том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числе:</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среднеэтажной</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16"/>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2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1,2</w:t>
      </w:r>
      <w:r w:rsidRPr="006C288F">
        <w:rPr>
          <w:rFonts w:ascii="Times New Roman" w:hAnsi="Times New Roman" w:cs="Times New Roman"/>
          <w:spacing w:val="17"/>
          <w:sz w:val="26"/>
          <w:szCs w:val="26"/>
        </w:rPr>
        <w:t xml:space="preserve"> </w:t>
      </w:r>
      <w:r w:rsidRPr="006C288F">
        <w:rPr>
          <w:rFonts w:ascii="Times New Roman" w:hAnsi="Times New Roman" w:cs="Times New Roman"/>
          <w:sz w:val="26"/>
          <w:szCs w:val="26"/>
        </w:rPr>
        <w:t>га</w:t>
      </w:r>
      <w:r w:rsidRPr="006C288F">
        <w:rPr>
          <w:rFonts w:ascii="Times New Roman" w:hAnsi="Times New Roman" w:cs="Times New Roman"/>
          <w:spacing w:val="17"/>
          <w:sz w:val="26"/>
          <w:szCs w:val="26"/>
        </w:rPr>
        <w:t xml:space="preserve"> </w:t>
      </w:r>
      <w:r w:rsidRPr="006C288F">
        <w:rPr>
          <w:rFonts w:ascii="Times New Roman" w:hAnsi="Times New Roman" w:cs="Times New Roman"/>
          <w:sz w:val="26"/>
          <w:szCs w:val="26"/>
        </w:rPr>
        <w:t>(3%</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общей</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площади</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жилых</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зон)</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рост</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9% 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отношению к</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существующему</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периоду;</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малоэтажной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16,0</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(40%) –</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сокращение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8%;</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индивидуальной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23,3</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га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(57%).</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Общий объем проектного жилищного фонда при средней жилищной обеспеченности 29</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кв.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человека,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должен</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составить</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56,3</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тыс.</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(рост</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44%</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отношению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существующему</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положению), в</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том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числе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по типам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застройки:</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среднеэтажной</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7,3</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тыс.</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кв.</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м</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(13%</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общего</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объема</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жилищного</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фонда);</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малоэтажной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застройки –</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35,1</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тыс.</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кв.</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м</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(62%);</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индивидуальной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13,9</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тыс.</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кв.</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м</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(25%).</w:t>
      </w:r>
    </w:p>
    <w:p w:rsidR="006C288F" w:rsidRPr="006C288F" w:rsidRDefault="006C288F" w:rsidP="006C288F">
      <w:pPr>
        <w:pStyle w:val="a5"/>
        <w:ind w:firstLine="709"/>
        <w:rPr>
          <w:rFonts w:ascii="Times New Roman" w:hAnsi="Times New Roman" w:cs="Times New Roman"/>
          <w:sz w:val="26"/>
          <w:szCs w:val="26"/>
        </w:rPr>
      </w:pPr>
      <w:r w:rsidRPr="006C288F">
        <w:rPr>
          <w:rFonts w:ascii="Times New Roman" w:hAnsi="Times New Roman" w:cs="Times New Roman"/>
          <w:sz w:val="26"/>
          <w:szCs w:val="26"/>
        </w:rPr>
        <w:t>При</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этом</w:t>
      </w:r>
      <w:r w:rsidRPr="006C288F">
        <w:rPr>
          <w:rFonts w:ascii="Times New Roman" w:hAnsi="Times New Roman" w:cs="Times New Roman"/>
          <w:spacing w:val="17"/>
          <w:sz w:val="26"/>
          <w:szCs w:val="26"/>
        </w:rPr>
        <w:t xml:space="preserve"> </w:t>
      </w:r>
      <w:r w:rsidRPr="006C288F">
        <w:rPr>
          <w:rFonts w:ascii="Times New Roman" w:hAnsi="Times New Roman" w:cs="Times New Roman"/>
          <w:sz w:val="26"/>
          <w:szCs w:val="26"/>
        </w:rPr>
        <w:t>градостроительная</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емкость</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территории</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должна</w:t>
      </w:r>
      <w:r w:rsidRPr="006C288F">
        <w:rPr>
          <w:rFonts w:ascii="Times New Roman" w:hAnsi="Times New Roman" w:cs="Times New Roman"/>
          <w:spacing w:val="17"/>
          <w:sz w:val="26"/>
          <w:szCs w:val="26"/>
        </w:rPr>
        <w:t xml:space="preserve"> </w:t>
      </w:r>
      <w:r w:rsidRPr="006C288F">
        <w:rPr>
          <w:rFonts w:ascii="Times New Roman" w:hAnsi="Times New Roman" w:cs="Times New Roman"/>
          <w:sz w:val="26"/>
          <w:szCs w:val="26"/>
        </w:rPr>
        <w:t>составить</w:t>
      </w:r>
      <w:r w:rsidRPr="006C288F">
        <w:rPr>
          <w:rFonts w:ascii="Times New Roman" w:hAnsi="Times New Roman" w:cs="Times New Roman"/>
          <w:spacing w:val="19"/>
          <w:sz w:val="26"/>
          <w:szCs w:val="26"/>
        </w:rPr>
        <w:t xml:space="preserve"> </w:t>
      </w:r>
      <w:r w:rsidRPr="006C288F">
        <w:rPr>
          <w:rFonts w:ascii="Times New Roman" w:hAnsi="Times New Roman" w:cs="Times New Roman"/>
          <w:sz w:val="26"/>
          <w:szCs w:val="26"/>
        </w:rPr>
        <w:t>1900</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человек.</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Объем жилищного строительства ориентировочно должен составить не менее 17,5 тыс. кв. м.</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Плотность</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населения</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границах</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населенного</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пункта</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средняя</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плотность</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населения</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территории</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жилой</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застройки</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10"/>
          <w:sz w:val="26"/>
          <w:szCs w:val="26"/>
        </w:rPr>
        <w:t xml:space="preserve"> </w:t>
      </w:r>
      <w:r w:rsidRPr="006C288F">
        <w:rPr>
          <w:rFonts w:ascii="Times New Roman" w:hAnsi="Times New Roman" w:cs="Times New Roman"/>
          <w:sz w:val="26"/>
          <w:szCs w:val="26"/>
        </w:rPr>
        <w:t>концу</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расчетного</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срока</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должны</w:t>
      </w:r>
      <w:r w:rsidRPr="006C288F">
        <w:rPr>
          <w:rFonts w:ascii="Times New Roman" w:hAnsi="Times New Roman" w:cs="Times New Roman"/>
          <w:spacing w:val="10"/>
          <w:sz w:val="26"/>
          <w:szCs w:val="26"/>
        </w:rPr>
        <w:t xml:space="preserve"> </w:t>
      </w:r>
      <w:r w:rsidRPr="006C288F">
        <w:rPr>
          <w:rFonts w:ascii="Times New Roman" w:hAnsi="Times New Roman" w:cs="Times New Roman"/>
          <w:sz w:val="26"/>
          <w:szCs w:val="26"/>
        </w:rPr>
        <w:t>составить</w:t>
      </w:r>
      <w:r w:rsidRPr="006C288F">
        <w:rPr>
          <w:rFonts w:ascii="Times New Roman" w:hAnsi="Times New Roman" w:cs="Times New Roman"/>
          <w:spacing w:val="10"/>
          <w:sz w:val="26"/>
          <w:szCs w:val="26"/>
        </w:rPr>
        <w:t xml:space="preserve"> </w:t>
      </w:r>
      <w:r w:rsidRPr="006C288F">
        <w:rPr>
          <w:rFonts w:ascii="Times New Roman" w:hAnsi="Times New Roman" w:cs="Times New Roman"/>
          <w:sz w:val="26"/>
          <w:szCs w:val="26"/>
        </w:rPr>
        <w:t>3</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человека</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га</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и 47</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человек</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га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соответственно.</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lastRenderedPageBreak/>
        <w:t>Также</w:t>
      </w:r>
      <w:r w:rsidRPr="006C288F">
        <w:rPr>
          <w:rFonts w:ascii="Times New Roman" w:hAnsi="Times New Roman" w:cs="Times New Roman"/>
          <w:spacing w:val="11"/>
          <w:sz w:val="26"/>
          <w:szCs w:val="26"/>
        </w:rPr>
        <w:t xml:space="preserve"> </w:t>
      </w:r>
      <w:r w:rsidRPr="006C288F">
        <w:rPr>
          <w:rFonts w:ascii="Times New Roman" w:hAnsi="Times New Roman" w:cs="Times New Roman"/>
          <w:sz w:val="26"/>
          <w:szCs w:val="26"/>
        </w:rPr>
        <w:t>генеральным</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планом</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предусмотрен</w:t>
      </w:r>
      <w:r w:rsidRPr="006C288F">
        <w:rPr>
          <w:rFonts w:ascii="Times New Roman" w:hAnsi="Times New Roman" w:cs="Times New Roman"/>
          <w:spacing w:val="14"/>
          <w:sz w:val="26"/>
          <w:szCs w:val="26"/>
        </w:rPr>
        <w:t xml:space="preserve"> </w:t>
      </w:r>
      <w:r w:rsidRPr="006C288F">
        <w:rPr>
          <w:rFonts w:ascii="Times New Roman" w:hAnsi="Times New Roman" w:cs="Times New Roman"/>
          <w:sz w:val="26"/>
          <w:szCs w:val="26"/>
        </w:rPr>
        <w:t>снос</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3-х</w:t>
      </w:r>
      <w:r w:rsidRPr="006C288F">
        <w:rPr>
          <w:rFonts w:ascii="Times New Roman" w:hAnsi="Times New Roman" w:cs="Times New Roman"/>
          <w:spacing w:val="15"/>
          <w:sz w:val="26"/>
          <w:szCs w:val="26"/>
        </w:rPr>
        <w:t xml:space="preserve"> </w:t>
      </w:r>
      <w:r w:rsidRPr="006C288F">
        <w:rPr>
          <w:rFonts w:ascii="Times New Roman" w:hAnsi="Times New Roman" w:cs="Times New Roman"/>
          <w:sz w:val="26"/>
          <w:szCs w:val="26"/>
        </w:rPr>
        <w:t>жилых</w:t>
      </w:r>
      <w:r w:rsidRPr="006C288F">
        <w:rPr>
          <w:rFonts w:ascii="Times New Roman" w:hAnsi="Times New Roman" w:cs="Times New Roman"/>
          <w:spacing w:val="15"/>
          <w:sz w:val="26"/>
          <w:szCs w:val="26"/>
        </w:rPr>
        <w:t xml:space="preserve"> </w:t>
      </w:r>
      <w:r w:rsidRPr="006C288F">
        <w:rPr>
          <w:rFonts w:ascii="Times New Roman" w:hAnsi="Times New Roman" w:cs="Times New Roman"/>
          <w:sz w:val="26"/>
          <w:szCs w:val="26"/>
        </w:rPr>
        <w:t>домов</w:t>
      </w:r>
      <w:r w:rsidRPr="006C288F">
        <w:rPr>
          <w:rFonts w:ascii="Times New Roman" w:hAnsi="Times New Roman" w:cs="Times New Roman"/>
          <w:spacing w:val="15"/>
          <w:sz w:val="26"/>
          <w:szCs w:val="26"/>
        </w:rPr>
        <w:t xml:space="preserve"> </w:t>
      </w:r>
      <w:r w:rsidRPr="006C288F">
        <w:rPr>
          <w:rFonts w:ascii="Times New Roman" w:hAnsi="Times New Roman" w:cs="Times New Roman"/>
          <w:sz w:val="26"/>
          <w:szCs w:val="26"/>
        </w:rPr>
        <w:t>(1</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одноквартирный</w:t>
      </w:r>
      <w:r w:rsidRPr="006C288F">
        <w:rPr>
          <w:rFonts w:ascii="Times New Roman" w:hAnsi="Times New Roman" w:cs="Times New Roman"/>
          <w:spacing w:val="1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58"/>
          <w:sz w:val="26"/>
          <w:szCs w:val="26"/>
        </w:rPr>
        <w:t xml:space="preserve"> </w:t>
      </w:r>
      <w:r w:rsidRPr="006C288F">
        <w:rPr>
          <w:rFonts w:ascii="Times New Roman" w:hAnsi="Times New Roman" w:cs="Times New Roman"/>
          <w:sz w:val="26"/>
          <w:szCs w:val="26"/>
        </w:rPr>
        <w:t>2 многоквартирных жилых дома), из которых один является недействующим. Общий объем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сносимого</w:t>
      </w:r>
      <w:r>
        <w:rPr>
          <w:rFonts w:ascii="Times New Roman" w:hAnsi="Times New Roman"/>
          <w:sz w:val="26"/>
          <w:szCs w:val="26"/>
        </w:rPr>
        <w:t xml:space="preserve"> </w:t>
      </w:r>
      <w:r w:rsidRPr="006C288F">
        <w:rPr>
          <w:rFonts w:ascii="Times New Roman" w:hAnsi="Times New Roman" w:cs="Times New Roman"/>
          <w:sz w:val="26"/>
          <w:szCs w:val="26"/>
        </w:rPr>
        <w:t>жилищного фонда составит 0,6 тыс. кв. м. Изменение объема жилищного фонда 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концу</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расчетного срока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приведено 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таблице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1.2.</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Таблица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1.2</w:t>
      </w:r>
    </w:p>
    <w:p w:rsidR="006C288F" w:rsidRPr="006C288F" w:rsidRDefault="006C288F" w:rsidP="006C288F">
      <w:pPr>
        <w:pStyle w:val="a5"/>
        <w:ind w:firstLine="709"/>
        <w:jc w:val="both"/>
        <w:rPr>
          <w:rFonts w:ascii="Times New Roman" w:hAnsi="Times New Roman" w:cs="Times New Roman"/>
          <w:sz w:val="26"/>
          <w:szCs w:val="26"/>
          <w:u w:val="single"/>
        </w:rPr>
      </w:pPr>
      <w:r w:rsidRPr="006C288F">
        <w:rPr>
          <w:rFonts w:ascii="Times New Roman" w:hAnsi="Times New Roman" w:cs="Times New Roman"/>
          <w:sz w:val="26"/>
          <w:szCs w:val="26"/>
          <w:u w:val="single"/>
        </w:rPr>
        <w:t>Изменение</w:t>
      </w:r>
      <w:r w:rsidRPr="006C288F">
        <w:rPr>
          <w:rFonts w:ascii="Times New Roman" w:hAnsi="Times New Roman" w:cs="Times New Roman"/>
          <w:spacing w:val="-4"/>
          <w:sz w:val="26"/>
          <w:szCs w:val="26"/>
          <w:u w:val="single"/>
        </w:rPr>
        <w:t xml:space="preserve"> </w:t>
      </w:r>
      <w:r w:rsidRPr="006C288F">
        <w:rPr>
          <w:rFonts w:ascii="Times New Roman" w:hAnsi="Times New Roman" w:cs="Times New Roman"/>
          <w:sz w:val="26"/>
          <w:szCs w:val="26"/>
          <w:u w:val="single"/>
        </w:rPr>
        <w:t>объема</w:t>
      </w:r>
      <w:r w:rsidRPr="006C288F">
        <w:rPr>
          <w:rFonts w:ascii="Times New Roman" w:hAnsi="Times New Roman" w:cs="Times New Roman"/>
          <w:spacing w:val="-1"/>
          <w:sz w:val="26"/>
          <w:szCs w:val="26"/>
          <w:u w:val="single"/>
        </w:rPr>
        <w:t xml:space="preserve"> </w:t>
      </w:r>
      <w:r w:rsidRPr="006C288F">
        <w:rPr>
          <w:rFonts w:ascii="Times New Roman" w:hAnsi="Times New Roman" w:cs="Times New Roman"/>
          <w:sz w:val="26"/>
          <w:szCs w:val="26"/>
          <w:u w:val="single"/>
        </w:rPr>
        <w:t>жилищного</w:t>
      </w:r>
      <w:r w:rsidRPr="006C288F">
        <w:rPr>
          <w:rFonts w:ascii="Times New Roman" w:hAnsi="Times New Roman" w:cs="Times New Roman"/>
          <w:spacing w:val="-1"/>
          <w:sz w:val="26"/>
          <w:szCs w:val="26"/>
          <w:u w:val="single"/>
        </w:rPr>
        <w:t xml:space="preserve"> </w:t>
      </w:r>
      <w:r w:rsidRPr="006C288F">
        <w:rPr>
          <w:rFonts w:ascii="Times New Roman" w:hAnsi="Times New Roman" w:cs="Times New Roman"/>
          <w:sz w:val="26"/>
          <w:szCs w:val="26"/>
          <w:u w:val="single"/>
        </w:rPr>
        <w:t>фонда</w:t>
      </w:r>
      <w:r w:rsidRPr="006C288F">
        <w:rPr>
          <w:rFonts w:ascii="Times New Roman" w:hAnsi="Times New Roman" w:cs="Times New Roman"/>
          <w:spacing w:val="-2"/>
          <w:sz w:val="26"/>
          <w:szCs w:val="26"/>
          <w:u w:val="single"/>
        </w:rPr>
        <w:t xml:space="preserve"> </w:t>
      </w:r>
      <w:r w:rsidRPr="006C288F">
        <w:rPr>
          <w:rFonts w:ascii="Times New Roman" w:hAnsi="Times New Roman" w:cs="Times New Roman"/>
          <w:sz w:val="26"/>
          <w:szCs w:val="26"/>
          <w:u w:val="single"/>
        </w:rPr>
        <w:t>к</w:t>
      </w:r>
      <w:r w:rsidRPr="006C288F">
        <w:rPr>
          <w:rFonts w:ascii="Times New Roman" w:hAnsi="Times New Roman" w:cs="Times New Roman"/>
          <w:spacing w:val="-3"/>
          <w:sz w:val="26"/>
          <w:szCs w:val="26"/>
          <w:u w:val="single"/>
        </w:rPr>
        <w:t xml:space="preserve"> </w:t>
      </w:r>
      <w:r w:rsidRPr="006C288F">
        <w:rPr>
          <w:rFonts w:ascii="Times New Roman" w:hAnsi="Times New Roman" w:cs="Times New Roman"/>
          <w:sz w:val="26"/>
          <w:szCs w:val="26"/>
          <w:u w:val="single"/>
        </w:rPr>
        <w:t>концу</w:t>
      </w:r>
      <w:r w:rsidRPr="006C288F">
        <w:rPr>
          <w:rFonts w:ascii="Times New Roman" w:hAnsi="Times New Roman" w:cs="Times New Roman"/>
          <w:spacing w:val="-2"/>
          <w:sz w:val="26"/>
          <w:szCs w:val="26"/>
          <w:u w:val="single"/>
        </w:rPr>
        <w:t xml:space="preserve"> </w:t>
      </w:r>
      <w:r w:rsidRPr="006C288F">
        <w:rPr>
          <w:rFonts w:ascii="Times New Roman" w:hAnsi="Times New Roman" w:cs="Times New Roman"/>
          <w:sz w:val="26"/>
          <w:szCs w:val="26"/>
          <w:u w:val="single"/>
        </w:rPr>
        <w:t>расчетного</w:t>
      </w:r>
      <w:r w:rsidRPr="006C288F">
        <w:rPr>
          <w:rFonts w:ascii="Times New Roman" w:hAnsi="Times New Roman" w:cs="Times New Roman"/>
          <w:spacing w:val="-2"/>
          <w:sz w:val="26"/>
          <w:szCs w:val="26"/>
          <w:u w:val="single"/>
        </w:rPr>
        <w:t xml:space="preserve"> </w:t>
      </w:r>
      <w:r w:rsidRPr="006C288F">
        <w:rPr>
          <w:rFonts w:ascii="Times New Roman" w:hAnsi="Times New Roman" w:cs="Times New Roman"/>
          <w:sz w:val="26"/>
          <w:szCs w:val="26"/>
          <w:u w:val="single"/>
        </w:rPr>
        <w:t>срока</w:t>
      </w:r>
    </w:p>
    <w:p w:rsidR="006C288F" w:rsidRDefault="006C288F" w:rsidP="006C288F">
      <w:pPr>
        <w:spacing w:line="273" w:lineRule="auto"/>
        <w:jc w:val="both"/>
        <w:rPr>
          <w:sz w:val="24"/>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357"/>
      </w:tblGrid>
      <w:tr w:rsidR="006C288F" w:rsidRPr="00876848" w:rsidTr="00834DCB">
        <w:trPr>
          <w:trHeight w:val="230"/>
        </w:trPr>
        <w:tc>
          <w:tcPr>
            <w:tcW w:w="5389" w:type="dxa"/>
          </w:tcPr>
          <w:p w:rsidR="006C288F" w:rsidRPr="00876848" w:rsidRDefault="006C288F" w:rsidP="00834DCB">
            <w:pPr>
              <w:pStyle w:val="TableParagraph"/>
              <w:spacing w:line="210" w:lineRule="exact"/>
              <w:ind w:left="1802"/>
              <w:rPr>
                <w:b/>
                <w:sz w:val="20"/>
              </w:rPr>
            </w:pPr>
            <w:r w:rsidRPr="00876848">
              <w:rPr>
                <w:b/>
                <w:sz w:val="20"/>
              </w:rPr>
              <w:t>Статус</w:t>
            </w:r>
            <w:r w:rsidRPr="00876848">
              <w:rPr>
                <w:b/>
                <w:spacing w:val="-5"/>
                <w:sz w:val="20"/>
              </w:rPr>
              <w:t xml:space="preserve"> </w:t>
            </w:r>
            <w:r w:rsidRPr="00876848">
              <w:rPr>
                <w:b/>
                <w:sz w:val="20"/>
              </w:rPr>
              <w:t>жилищного</w:t>
            </w:r>
            <w:r w:rsidRPr="00876848">
              <w:rPr>
                <w:b/>
                <w:spacing w:val="-3"/>
                <w:sz w:val="20"/>
              </w:rPr>
              <w:t xml:space="preserve"> </w:t>
            </w:r>
            <w:r w:rsidRPr="00876848">
              <w:rPr>
                <w:b/>
                <w:sz w:val="20"/>
              </w:rPr>
              <w:t>фонда</w:t>
            </w:r>
          </w:p>
        </w:tc>
        <w:tc>
          <w:tcPr>
            <w:tcW w:w="4357" w:type="dxa"/>
          </w:tcPr>
          <w:p w:rsidR="006C288F" w:rsidRPr="00B25164" w:rsidRDefault="006C288F" w:rsidP="00834DCB">
            <w:pPr>
              <w:pStyle w:val="TableParagraph"/>
              <w:spacing w:line="210" w:lineRule="exact"/>
              <w:ind w:left="786" w:right="217"/>
              <w:rPr>
                <w:b/>
                <w:sz w:val="20"/>
                <w:lang w:val="ru-RU"/>
              </w:rPr>
            </w:pPr>
            <w:r w:rsidRPr="00B25164">
              <w:rPr>
                <w:b/>
                <w:sz w:val="20"/>
                <w:lang w:val="ru-RU"/>
              </w:rPr>
              <w:t>Объем</w:t>
            </w:r>
            <w:r w:rsidRPr="00B25164">
              <w:rPr>
                <w:b/>
                <w:spacing w:val="-2"/>
                <w:sz w:val="20"/>
                <w:lang w:val="ru-RU"/>
              </w:rPr>
              <w:t xml:space="preserve"> </w:t>
            </w:r>
            <w:r w:rsidRPr="00B25164">
              <w:rPr>
                <w:b/>
                <w:sz w:val="20"/>
                <w:lang w:val="ru-RU"/>
              </w:rPr>
              <w:t>жилищного</w:t>
            </w:r>
            <w:r w:rsidRPr="00B25164">
              <w:rPr>
                <w:b/>
                <w:spacing w:val="-1"/>
                <w:sz w:val="20"/>
                <w:lang w:val="ru-RU"/>
              </w:rPr>
              <w:t xml:space="preserve"> </w:t>
            </w:r>
            <w:r w:rsidRPr="00B25164">
              <w:rPr>
                <w:b/>
                <w:sz w:val="20"/>
                <w:lang w:val="ru-RU"/>
              </w:rPr>
              <w:t>фонда,</w:t>
            </w:r>
            <w:r w:rsidRPr="00B25164">
              <w:rPr>
                <w:b/>
                <w:spacing w:val="-4"/>
                <w:sz w:val="20"/>
                <w:lang w:val="ru-RU"/>
              </w:rPr>
              <w:t xml:space="preserve"> </w:t>
            </w:r>
            <w:r w:rsidRPr="00B25164">
              <w:rPr>
                <w:b/>
                <w:sz w:val="20"/>
                <w:lang w:val="ru-RU"/>
              </w:rPr>
              <w:t>тыс.</w:t>
            </w:r>
            <w:r w:rsidRPr="00B25164">
              <w:rPr>
                <w:b/>
                <w:spacing w:val="-3"/>
                <w:sz w:val="20"/>
                <w:lang w:val="ru-RU"/>
              </w:rPr>
              <w:t xml:space="preserve"> </w:t>
            </w:r>
            <w:r w:rsidRPr="00B25164">
              <w:rPr>
                <w:b/>
                <w:sz w:val="20"/>
                <w:lang w:val="ru-RU"/>
              </w:rPr>
              <w:t>кв.</w:t>
            </w:r>
            <w:r w:rsidRPr="00B25164">
              <w:rPr>
                <w:b/>
                <w:spacing w:val="-4"/>
                <w:sz w:val="20"/>
                <w:lang w:val="ru-RU"/>
              </w:rPr>
              <w:t xml:space="preserve"> </w:t>
            </w:r>
            <w:r w:rsidRPr="00B25164">
              <w:rPr>
                <w:b/>
                <w:sz w:val="20"/>
                <w:lang w:val="ru-RU"/>
              </w:rPr>
              <w:t>м</w:t>
            </w:r>
          </w:p>
        </w:tc>
      </w:tr>
      <w:tr w:rsidR="006C288F" w:rsidRPr="00876848" w:rsidTr="00834DCB">
        <w:trPr>
          <w:trHeight w:val="229"/>
        </w:trPr>
        <w:tc>
          <w:tcPr>
            <w:tcW w:w="5389" w:type="dxa"/>
          </w:tcPr>
          <w:p w:rsidR="006C288F" w:rsidRPr="00876848" w:rsidRDefault="006C288F" w:rsidP="00834DCB">
            <w:pPr>
              <w:pStyle w:val="TableParagraph"/>
              <w:spacing w:line="210" w:lineRule="exact"/>
              <w:ind w:right="452"/>
              <w:jc w:val="right"/>
              <w:rPr>
                <w:sz w:val="20"/>
              </w:rPr>
            </w:pPr>
            <w:r w:rsidRPr="00876848">
              <w:rPr>
                <w:sz w:val="20"/>
              </w:rPr>
              <w:t>Сохраняемый</w:t>
            </w:r>
            <w:r w:rsidRPr="00876848">
              <w:rPr>
                <w:spacing w:val="-5"/>
                <w:sz w:val="20"/>
              </w:rPr>
              <w:t xml:space="preserve"> </w:t>
            </w:r>
            <w:r w:rsidRPr="00876848">
              <w:rPr>
                <w:sz w:val="20"/>
              </w:rPr>
              <w:t>действующий</w:t>
            </w:r>
            <w:r w:rsidRPr="00876848">
              <w:rPr>
                <w:spacing w:val="-2"/>
                <w:sz w:val="20"/>
              </w:rPr>
              <w:t xml:space="preserve"> </w:t>
            </w:r>
            <w:r w:rsidRPr="00876848">
              <w:rPr>
                <w:sz w:val="20"/>
              </w:rPr>
              <w:t>жилищный</w:t>
            </w:r>
            <w:r w:rsidRPr="00876848">
              <w:rPr>
                <w:spacing w:val="-5"/>
                <w:sz w:val="20"/>
              </w:rPr>
              <w:t xml:space="preserve"> </w:t>
            </w:r>
            <w:r w:rsidRPr="00876848">
              <w:rPr>
                <w:sz w:val="20"/>
              </w:rPr>
              <w:t>фонд</w:t>
            </w:r>
          </w:p>
        </w:tc>
        <w:tc>
          <w:tcPr>
            <w:tcW w:w="4357" w:type="dxa"/>
          </w:tcPr>
          <w:p w:rsidR="006C288F" w:rsidRPr="00876848" w:rsidRDefault="006C288F" w:rsidP="00834DCB">
            <w:pPr>
              <w:pStyle w:val="TableParagraph"/>
              <w:spacing w:line="210" w:lineRule="exact"/>
              <w:ind w:left="786" w:right="212"/>
              <w:rPr>
                <w:sz w:val="20"/>
              </w:rPr>
            </w:pPr>
            <w:r w:rsidRPr="00876848">
              <w:rPr>
                <w:sz w:val="20"/>
              </w:rPr>
              <w:t>38,8</w:t>
            </w:r>
          </w:p>
        </w:tc>
      </w:tr>
      <w:tr w:rsidR="006C288F" w:rsidRPr="00876848" w:rsidTr="00834DCB">
        <w:trPr>
          <w:trHeight w:val="230"/>
        </w:trPr>
        <w:tc>
          <w:tcPr>
            <w:tcW w:w="5389" w:type="dxa"/>
          </w:tcPr>
          <w:p w:rsidR="006C288F" w:rsidRPr="00876848" w:rsidRDefault="006C288F" w:rsidP="00834DCB">
            <w:pPr>
              <w:pStyle w:val="TableParagraph"/>
              <w:spacing w:line="210" w:lineRule="exact"/>
              <w:ind w:left="1538"/>
              <w:rPr>
                <w:sz w:val="20"/>
              </w:rPr>
            </w:pPr>
            <w:r w:rsidRPr="00876848">
              <w:rPr>
                <w:sz w:val="20"/>
              </w:rPr>
              <w:t>Проектируемый</w:t>
            </w:r>
            <w:r w:rsidRPr="00876848">
              <w:rPr>
                <w:spacing w:val="-6"/>
                <w:sz w:val="20"/>
              </w:rPr>
              <w:t xml:space="preserve"> </w:t>
            </w:r>
            <w:r w:rsidRPr="00876848">
              <w:rPr>
                <w:sz w:val="20"/>
              </w:rPr>
              <w:t>жилищный</w:t>
            </w:r>
            <w:r w:rsidRPr="00876848">
              <w:rPr>
                <w:spacing w:val="-3"/>
                <w:sz w:val="20"/>
              </w:rPr>
              <w:t xml:space="preserve"> </w:t>
            </w:r>
            <w:r w:rsidRPr="00876848">
              <w:rPr>
                <w:sz w:val="20"/>
              </w:rPr>
              <w:t>фонд</w:t>
            </w:r>
          </w:p>
        </w:tc>
        <w:tc>
          <w:tcPr>
            <w:tcW w:w="4357" w:type="dxa"/>
          </w:tcPr>
          <w:p w:rsidR="006C288F" w:rsidRPr="00876848" w:rsidRDefault="006C288F" w:rsidP="00834DCB">
            <w:pPr>
              <w:pStyle w:val="TableParagraph"/>
              <w:spacing w:line="210" w:lineRule="exact"/>
              <w:ind w:left="786" w:right="212"/>
              <w:rPr>
                <w:sz w:val="20"/>
              </w:rPr>
            </w:pPr>
            <w:r w:rsidRPr="00876848">
              <w:rPr>
                <w:sz w:val="20"/>
              </w:rPr>
              <w:t>17,5</w:t>
            </w:r>
          </w:p>
        </w:tc>
      </w:tr>
      <w:tr w:rsidR="006C288F" w:rsidRPr="00876848" w:rsidTr="00834DCB">
        <w:trPr>
          <w:trHeight w:val="230"/>
        </w:trPr>
        <w:tc>
          <w:tcPr>
            <w:tcW w:w="5389" w:type="dxa"/>
          </w:tcPr>
          <w:p w:rsidR="006C288F" w:rsidRPr="00B25164" w:rsidRDefault="006C288F" w:rsidP="00834DCB">
            <w:pPr>
              <w:pStyle w:val="TableParagraph"/>
              <w:spacing w:line="210" w:lineRule="exact"/>
              <w:ind w:left="1511"/>
              <w:rPr>
                <w:sz w:val="20"/>
                <w:lang w:val="ru-RU"/>
              </w:rPr>
            </w:pPr>
            <w:r w:rsidRPr="00B25164">
              <w:rPr>
                <w:sz w:val="20"/>
                <w:lang w:val="ru-RU"/>
              </w:rPr>
              <w:t>Сносимый</w:t>
            </w:r>
            <w:r w:rsidRPr="00B25164">
              <w:rPr>
                <w:spacing w:val="-4"/>
                <w:sz w:val="20"/>
                <w:lang w:val="ru-RU"/>
              </w:rPr>
              <w:t xml:space="preserve"> </w:t>
            </w:r>
            <w:r w:rsidRPr="00B25164">
              <w:rPr>
                <w:sz w:val="20"/>
                <w:lang w:val="ru-RU"/>
              </w:rPr>
              <w:t>жилищный</w:t>
            </w:r>
            <w:r w:rsidRPr="00B25164">
              <w:rPr>
                <w:spacing w:val="-3"/>
                <w:sz w:val="20"/>
                <w:lang w:val="ru-RU"/>
              </w:rPr>
              <w:t xml:space="preserve"> </w:t>
            </w:r>
            <w:r w:rsidRPr="00B25164">
              <w:rPr>
                <w:sz w:val="20"/>
                <w:lang w:val="ru-RU"/>
              </w:rPr>
              <w:t>фонд, в</w:t>
            </w:r>
            <w:r w:rsidRPr="00B25164">
              <w:rPr>
                <w:spacing w:val="-3"/>
                <w:sz w:val="20"/>
                <w:lang w:val="ru-RU"/>
              </w:rPr>
              <w:t xml:space="preserve"> </w:t>
            </w:r>
            <w:r w:rsidRPr="00B25164">
              <w:rPr>
                <w:sz w:val="20"/>
                <w:lang w:val="ru-RU"/>
              </w:rPr>
              <w:t>т.ч.</w:t>
            </w:r>
          </w:p>
        </w:tc>
        <w:tc>
          <w:tcPr>
            <w:tcW w:w="4357" w:type="dxa"/>
          </w:tcPr>
          <w:p w:rsidR="006C288F" w:rsidRPr="00876848" w:rsidRDefault="006C288F" w:rsidP="00834DCB">
            <w:pPr>
              <w:pStyle w:val="TableParagraph"/>
              <w:spacing w:line="210" w:lineRule="exact"/>
              <w:ind w:left="786" w:right="212"/>
              <w:rPr>
                <w:sz w:val="20"/>
              </w:rPr>
            </w:pPr>
            <w:r w:rsidRPr="00876848">
              <w:rPr>
                <w:sz w:val="20"/>
              </w:rPr>
              <w:t>0,6</w:t>
            </w:r>
          </w:p>
        </w:tc>
      </w:tr>
      <w:tr w:rsidR="006C288F" w:rsidRPr="00876848" w:rsidTr="00834DCB">
        <w:trPr>
          <w:trHeight w:val="230"/>
        </w:trPr>
        <w:tc>
          <w:tcPr>
            <w:tcW w:w="5389" w:type="dxa"/>
          </w:tcPr>
          <w:p w:rsidR="006C288F" w:rsidRPr="00876848" w:rsidRDefault="006C288F" w:rsidP="00834DCB">
            <w:pPr>
              <w:pStyle w:val="TableParagraph"/>
              <w:spacing w:line="210" w:lineRule="exact"/>
              <w:ind w:right="585"/>
              <w:jc w:val="right"/>
              <w:rPr>
                <w:sz w:val="20"/>
              </w:rPr>
            </w:pPr>
            <w:r w:rsidRPr="00876848">
              <w:rPr>
                <w:sz w:val="20"/>
              </w:rPr>
              <w:t>Сносимый</w:t>
            </w:r>
            <w:r w:rsidRPr="00876848">
              <w:rPr>
                <w:spacing w:val="-4"/>
                <w:sz w:val="20"/>
              </w:rPr>
              <w:t xml:space="preserve"> </w:t>
            </w:r>
            <w:r w:rsidRPr="00876848">
              <w:rPr>
                <w:sz w:val="20"/>
              </w:rPr>
              <w:t>действующий</w:t>
            </w:r>
            <w:r w:rsidRPr="00876848">
              <w:rPr>
                <w:spacing w:val="-4"/>
                <w:sz w:val="20"/>
              </w:rPr>
              <w:t xml:space="preserve"> </w:t>
            </w:r>
            <w:r w:rsidRPr="00876848">
              <w:rPr>
                <w:sz w:val="20"/>
              </w:rPr>
              <w:t>жилищный</w:t>
            </w:r>
            <w:r w:rsidRPr="00876848">
              <w:rPr>
                <w:spacing w:val="-1"/>
                <w:sz w:val="20"/>
              </w:rPr>
              <w:t xml:space="preserve"> </w:t>
            </w:r>
            <w:r w:rsidRPr="00876848">
              <w:rPr>
                <w:sz w:val="20"/>
              </w:rPr>
              <w:t>фонд</w:t>
            </w:r>
          </w:p>
        </w:tc>
        <w:tc>
          <w:tcPr>
            <w:tcW w:w="4357" w:type="dxa"/>
          </w:tcPr>
          <w:p w:rsidR="006C288F" w:rsidRPr="00876848" w:rsidRDefault="006C288F" w:rsidP="00834DCB">
            <w:pPr>
              <w:pStyle w:val="TableParagraph"/>
              <w:spacing w:line="210" w:lineRule="exact"/>
              <w:ind w:left="786" w:right="212"/>
              <w:rPr>
                <w:sz w:val="20"/>
              </w:rPr>
            </w:pPr>
            <w:r w:rsidRPr="00876848">
              <w:rPr>
                <w:sz w:val="20"/>
              </w:rPr>
              <w:t>0,4</w:t>
            </w:r>
          </w:p>
        </w:tc>
      </w:tr>
      <w:tr w:rsidR="006C288F" w:rsidRPr="00876848" w:rsidTr="00834DCB">
        <w:trPr>
          <w:trHeight w:val="230"/>
        </w:trPr>
        <w:tc>
          <w:tcPr>
            <w:tcW w:w="5389" w:type="dxa"/>
          </w:tcPr>
          <w:p w:rsidR="006C288F" w:rsidRPr="00876848" w:rsidRDefault="006C288F" w:rsidP="00834DCB">
            <w:pPr>
              <w:pStyle w:val="TableParagraph"/>
              <w:spacing w:line="210" w:lineRule="exact"/>
              <w:ind w:right="490"/>
              <w:jc w:val="right"/>
              <w:rPr>
                <w:sz w:val="20"/>
              </w:rPr>
            </w:pPr>
            <w:r w:rsidRPr="00876848">
              <w:rPr>
                <w:sz w:val="20"/>
              </w:rPr>
              <w:t>Сносимый</w:t>
            </w:r>
            <w:r w:rsidRPr="00876848">
              <w:rPr>
                <w:spacing w:val="-6"/>
                <w:sz w:val="20"/>
              </w:rPr>
              <w:t xml:space="preserve"> </w:t>
            </w:r>
            <w:r w:rsidRPr="00876848">
              <w:rPr>
                <w:sz w:val="20"/>
              </w:rPr>
              <w:t>недействующий</w:t>
            </w:r>
            <w:r w:rsidRPr="00876848">
              <w:rPr>
                <w:spacing w:val="-3"/>
                <w:sz w:val="20"/>
              </w:rPr>
              <w:t xml:space="preserve"> </w:t>
            </w:r>
            <w:r w:rsidRPr="00876848">
              <w:rPr>
                <w:sz w:val="20"/>
              </w:rPr>
              <w:t>жилищный</w:t>
            </w:r>
            <w:r w:rsidRPr="00876848">
              <w:rPr>
                <w:spacing w:val="-5"/>
                <w:sz w:val="20"/>
              </w:rPr>
              <w:t xml:space="preserve"> </w:t>
            </w:r>
            <w:r w:rsidRPr="00876848">
              <w:rPr>
                <w:sz w:val="20"/>
              </w:rPr>
              <w:t>фонд</w:t>
            </w:r>
          </w:p>
        </w:tc>
        <w:tc>
          <w:tcPr>
            <w:tcW w:w="4357" w:type="dxa"/>
          </w:tcPr>
          <w:p w:rsidR="006C288F" w:rsidRPr="00876848" w:rsidRDefault="006C288F" w:rsidP="00834DCB">
            <w:pPr>
              <w:pStyle w:val="TableParagraph"/>
              <w:spacing w:line="210" w:lineRule="exact"/>
              <w:ind w:left="786" w:right="212"/>
              <w:rPr>
                <w:sz w:val="20"/>
              </w:rPr>
            </w:pPr>
            <w:r w:rsidRPr="00876848">
              <w:rPr>
                <w:sz w:val="20"/>
              </w:rPr>
              <w:t>0,2</w:t>
            </w:r>
          </w:p>
        </w:tc>
      </w:tr>
    </w:tbl>
    <w:p w:rsidR="006C288F" w:rsidRDefault="006C288F" w:rsidP="006C288F">
      <w:pPr>
        <w:pStyle w:val="a5"/>
      </w:pPr>
      <w:bookmarkStart w:id="16" w:name="_bookmark3"/>
      <w:bookmarkEnd w:id="16"/>
    </w:p>
    <w:p w:rsidR="006C288F" w:rsidRPr="006C288F" w:rsidRDefault="006C288F" w:rsidP="006C288F">
      <w:pPr>
        <w:pStyle w:val="a5"/>
        <w:rPr>
          <w:rFonts w:ascii="Times New Roman" w:hAnsi="Times New Roman" w:cs="Times New Roman"/>
          <w:sz w:val="26"/>
          <w:szCs w:val="26"/>
        </w:rPr>
      </w:pPr>
      <w:r w:rsidRPr="006C288F">
        <w:rPr>
          <w:rFonts w:ascii="Times New Roman" w:hAnsi="Times New Roman" w:cs="Times New Roman"/>
          <w:sz w:val="26"/>
          <w:szCs w:val="26"/>
        </w:rPr>
        <w:t>б) существующие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перспективные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объемы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потребления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энергии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(мощности)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теплоносителя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разделением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видам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теплопотребления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каждом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расчетном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элементе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территориального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деления 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каждом этапе</w:t>
      </w:r>
    </w:p>
    <w:p w:rsidR="006C288F" w:rsidRPr="006C288F" w:rsidRDefault="006C288F" w:rsidP="006C288F">
      <w:pPr>
        <w:pStyle w:val="af5"/>
        <w:spacing w:before="118"/>
        <w:ind w:left="698" w:right="414" w:firstLine="566"/>
        <w:jc w:val="both"/>
        <w:rPr>
          <w:rFonts w:ascii="Times New Roman" w:hAnsi="Times New Roman"/>
          <w:sz w:val="26"/>
          <w:szCs w:val="26"/>
        </w:rPr>
      </w:pPr>
      <w:r w:rsidRPr="006C288F">
        <w:rPr>
          <w:rFonts w:ascii="Times New Roman" w:hAnsi="Times New Roman"/>
          <w:sz w:val="26"/>
          <w:szCs w:val="26"/>
        </w:rPr>
        <w:t>В</w:t>
      </w:r>
      <w:r w:rsidRPr="006C288F">
        <w:rPr>
          <w:rFonts w:ascii="Times New Roman" w:hAnsi="Times New Roman"/>
          <w:spacing w:val="1"/>
          <w:sz w:val="26"/>
          <w:szCs w:val="26"/>
        </w:rPr>
        <w:t xml:space="preserve"> </w:t>
      </w:r>
      <w:r w:rsidRPr="006C288F">
        <w:rPr>
          <w:rFonts w:ascii="Times New Roman" w:hAnsi="Times New Roman"/>
          <w:sz w:val="26"/>
          <w:szCs w:val="26"/>
        </w:rPr>
        <w:t>перспективе</w:t>
      </w:r>
      <w:r w:rsidRPr="006C288F">
        <w:rPr>
          <w:rFonts w:ascii="Times New Roman" w:hAnsi="Times New Roman"/>
          <w:spacing w:val="1"/>
          <w:sz w:val="26"/>
          <w:szCs w:val="26"/>
        </w:rPr>
        <w:t xml:space="preserve"> </w:t>
      </w:r>
      <w:r w:rsidRPr="006C288F">
        <w:rPr>
          <w:rFonts w:ascii="Times New Roman" w:hAnsi="Times New Roman"/>
          <w:sz w:val="26"/>
          <w:szCs w:val="26"/>
        </w:rPr>
        <w:t>подключение</w:t>
      </w:r>
      <w:r w:rsidRPr="006C288F">
        <w:rPr>
          <w:rFonts w:ascii="Times New Roman" w:hAnsi="Times New Roman"/>
          <w:spacing w:val="1"/>
          <w:sz w:val="26"/>
          <w:szCs w:val="26"/>
        </w:rPr>
        <w:t xml:space="preserve"> </w:t>
      </w:r>
      <w:r w:rsidRPr="006C288F">
        <w:rPr>
          <w:rFonts w:ascii="Times New Roman" w:hAnsi="Times New Roman"/>
          <w:sz w:val="26"/>
          <w:szCs w:val="26"/>
        </w:rPr>
        <w:t>новых</w:t>
      </w:r>
      <w:r w:rsidRPr="006C288F">
        <w:rPr>
          <w:rFonts w:ascii="Times New Roman" w:hAnsi="Times New Roman"/>
          <w:spacing w:val="1"/>
          <w:sz w:val="26"/>
          <w:szCs w:val="26"/>
        </w:rPr>
        <w:t xml:space="preserve"> </w:t>
      </w:r>
      <w:r w:rsidRPr="006C288F">
        <w:rPr>
          <w:rFonts w:ascii="Times New Roman" w:hAnsi="Times New Roman"/>
          <w:sz w:val="26"/>
          <w:szCs w:val="26"/>
        </w:rPr>
        <w:t>объектов</w:t>
      </w:r>
      <w:r w:rsidRPr="006C288F">
        <w:rPr>
          <w:rFonts w:ascii="Times New Roman" w:hAnsi="Times New Roman"/>
          <w:spacing w:val="1"/>
          <w:sz w:val="26"/>
          <w:szCs w:val="26"/>
        </w:rPr>
        <w:t xml:space="preserve"> </w:t>
      </w:r>
      <w:r w:rsidRPr="006C288F">
        <w:rPr>
          <w:rFonts w:ascii="Times New Roman" w:hAnsi="Times New Roman"/>
          <w:sz w:val="26"/>
          <w:szCs w:val="26"/>
        </w:rPr>
        <w:t>к</w:t>
      </w:r>
      <w:r w:rsidRPr="006C288F">
        <w:rPr>
          <w:rFonts w:ascii="Times New Roman" w:hAnsi="Times New Roman"/>
          <w:spacing w:val="1"/>
          <w:sz w:val="26"/>
          <w:szCs w:val="26"/>
        </w:rPr>
        <w:t xml:space="preserve"> </w:t>
      </w:r>
      <w:r w:rsidRPr="006C288F">
        <w:rPr>
          <w:rFonts w:ascii="Times New Roman" w:hAnsi="Times New Roman"/>
          <w:sz w:val="26"/>
          <w:szCs w:val="26"/>
        </w:rPr>
        <w:t>системе</w:t>
      </w:r>
      <w:r w:rsidRPr="006C288F">
        <w:rPr>
          <w:rFonts w:ascii="Times New Roman" w:hAnsi="Times New Roman"/>
          <w:spacing w:val="1"/>
          <w:sz w:val="26"/>
          <w:szCs w:val="26"/>
        </w:rPr>
        <w:t xml:space="preserve"> </w:t>
      </w:r>
      <w:r w:rsidRPr="006C288F">
        <w:rPr>
          <w:rFonts w:ascii="Times New Roman" w:hAnsi="Times New Roman"/>
          <w:sz w:val="26"/>
          <w:szCs w:val="26"/>
        </w:rPr>
        <w:t>централизованного</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1"/>
          <w:sz w:val="26"/>
          <w:szCs w:val="26"/>
        </w:rPr>
        <w:t xml:space="preserve"> </w:t>
      </w:r>
      <w:r w:rsidRPr="006C288F">
        <w:rPr>
          <w:rFonts w:ascii="Times New Roman" w:hAnsi="Times New Roman"/>
          <w:sz w:val="26"/>
          <w:szCs w:val="26"/>
        </w:rPr>
        <w:t>не</w:t>
      </w:r>
      <w:r w:rsidRPr="006C288F">
        <w:rPr>
          <w:rFonts w:ascii="Times New Roman" w:hAnsi="Times New Roman"/>
          <w:spacing w:val="-1"/>
          <w:sz w:val="26"/>
          <w:szCs w:val="26"/>
        </w:rPr>
        <w:t xml:space="preserve"> </w:t>
      </w:r>
      <w:r w:rsidRPr="006C288F">
        <w:rPr>
          <w:rFonts w:ascii="Times New Roman" w:hAnsi="Times New Roman"/>
          <w:sz w:val="26"/>
          <w:szCs w:val="26"/>
        </w:rPr>
        <w:t>планируется.</w:t>
      </w:r>
    </w:p>
    <w:p w:rsidR="006C288F" w:rsidRPr="006C288F" w:rsidRDefault="006C288F" w:rsidP="006C288F">
      <w:pPr>
        <w:pStyle w:val="af5"/>
        <w:ind w:left="698" w:right="405" w:firstLine="566"/>
        <w:jc w:val="both"/>
        <w:rPr>
          <w:rFonts w:ascii="Times New Roman" w:hAnsi="Times New Roman"/>
          <w:sz w:val="26"/>
          <w:szCs w:val="26"/>
        </w:rPr>
      </w:pPr>
      <w:r w:rsidRPr="006C288F">
        <w:rPr>
          <w:rFonts w:ascii="Times New Roman" w:hAnsi="Times New Roman"/>
          <w:sz w:val="26"/>
          <w:szCs w:val="26"/>
        </w:rPr>
        <w:t>Приросты тепловой нагрузки на основные периоды схемы представлены в таблице 1.3,</w:t>
      </w:r>
      <w:r w:rsidRPr="006C288F">
        <w:rPr>
          <w:rFonts w:ascii="Times New Roman" w:hAnsi="Times New Roman"/>
          <w:spacing w:val="1"/>
          <w:sz w:val="26"/>
          <w:szCs w:val="26"/>
        </w:rPr>
        <w:t xml:space="preserve"> </w:t>
      </w:r>
      <w:r w:rsidRPr="006C288F">
        <w:rPr>
          <w:rFonts w:ascii="Times New Roman" w:hAnsi="Times New Roman"/>
          <w:sz w:val="26"/>
          <w:szCs w:val="26"/>
        </w:rPr>
        <w:t>суммарная</w:t>
      </w:r>
      <w:r w:rsidRPr="006C288F">
        <w:rPr>
          <w:rFonts w:ascii="Times New Roman" w:hAnsi="Times New Roman"/>
          <w:spacing w:val="-1"/>
          <w:sz w:val="26"/>
          <w:szCs w:val="26"/>
        </w:rPr>
        <w:t xml:space="preserve"> </w:t>
      </w:r>
      <w:r w:rsidRPr="006C288F">
        <w:rPr>
          <w:rFonts w:ascii="Times New Roman" w:hAnsi="Times New Roman"/>
          <w:sz w:val="26"/>
          <w:szCs w:val="26"/>
        </w:rPr>
        <w:t>присоединенная нагрузка</w:t>
      </w:r>
      <w:r w:rsidRPr="006C288F">
        <w:rPr>
          <w:rFonts w:ascii="Times New Roman" w:hAnsi="Times New Roman"/>
          <w:spacing w:val="2"/>
          <w:sz w:val="26"/>
          <w:szCs w:val="26"/>
        </w:rPr>
        <w:t xml:space="preserve"> </w:t>
      </w:r>
      <w:r w:rsidRPr="006C288F">
        <w:rPr>
          <w:rFonts w:ascii="Times New Roman" w:hAnsi="Times New Roman"/>
          <w:sz w:val="26"/>
          <w:szCs w:val="26"/>
        </w:rPr>
        <w:t>– в</w:t>
      </w:r>
      <w:r w:rsidRPr="006C288F">
        <w:rPr>
          <w:rFonts w:ascii="Times New Roman" w:hAnsi="Times New Roman"/>
          <w:spacing w:val="-2"/>
          <w:sz w:val="26"/>
          <w:szCs w:val="26"/>
        </w:rPr>
        <w:t xml:space="preserve"> </w:t>
      </w:r>
      <w:r w:rsidRPr="006C288F">
        <w:rPr>
          <w:rFonts w:ascii="Times New Roman" w:hAnsi="Times New Roman"/>
          <w:sz w:val="26"/>
          <w:szCs w:val="26"/>
        </w:rPr>
        <w:t>таблице 1.4.</w:t>
      </w:r>
    </w:p>
    <w:p w:rsidR="006C288F" w:rsidRPr="006C288F" w:rsidRDefault="006C288F" w:rsidP="006C288F">
      <w:pPr>
        <w:pStyle w:val="af5"/>
        <w:ind w:left="9095" w:right="388"/>
        <w:jc w:val="center"/>
        <w:rPr>
          <w:rFonts w:ascii="Times New Roman" w:hAnsi="Times New Roman"/>
          <w:sz w:val="26"/>
          <w:szCs w:val="26"/>
        </w:rPr>
      </w:pPr>
      <w:r w:rsidRPr="006C288F">
        <w:rPr>
          <w:rFonts w:ascii="Times New Roman" w:hAnsi="Times New Roman"/>
          <w:sz w:val="26"/>
          <w:szCs w:val="26"/>
        </w:rPr>
        <w:t>Таблица</w:t>
      </w:r>
      <w:r w:rsidRPr="006C288F">
        <w:rPr>
          <w:rFonts w:ascii="Times New Roman" w:hAnsi="Times New Roman"/>
          <w:spacing w:val="-2"/>
          <w:sz w:val="26"/>
          <w:szCs w:val="26"/>
        </w:rPr>
        <w:t xml:space="preserve"> </w:t>
      </w:r>
      <w:r w:rsidRPr="006C288F">
        <w:rPr>
          <w:rFonts w:ascii="Times New Roman" w:hAnsi="Times New Roman"/>
          <w:sz w:val="26"/>
          <w:szCs w:val="26"/>
        </w:rPr>
        <w:t>1.3</w:t>
      </w:r>
    </w:p>
    <w:p w:rsidR="006C288F" w:rsidRPr="006C288F" w:rsidRDefault="006C288F" w:rsidP="006C288F">
      <w:pPr>
        <w:pStyle w:val="af5"/>
        <w:spacing w:before="40" w:after="47"/>
        <w:ind w:left="673" w:right="388"/>
        <w:jc w:val="center"/>
        <w:rPr>
          <w:rFonts w:ascii="Times New Roman" w:hAnsi="Times New Roman"/>
          <w:sz w:val="26"/>
          <w:szCs w:val="26"/>
        </w:rPr>
      </w:pPr>
      <w:r w:rsidRPr="006C288F">
        <w:rPr>
          <w:rFonts w:ascii="Times New Roman" w:hAnsi="Times New Roman"/>
          <w:sz w:val="26"/>
          <w:szCs w:val="26"/>
          <w:u w:val="single"/>
        </w:rPr>
        <w:t>Прирост</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и убыль</w:t>
      </w:r>
      <w:r w:rsidRPr="006C288F">
        <w:rPr>
          <w:rFonts w:ascii="Times New Roman" w:hAnsi="Times New Roman"/>
          <w:spacing w:val="-3"/>
          <w:sz w:val="26"/>
          <w:szCs w:val="26"/>
          <w:u w:val="single"/>
        </w:rPr>
        <w:t xml:space="preserve"> </w:t>
      </w:r>
      <w:r w:rsidRPr="006C288F">
        <w:rPr>
          <w:rFonts w:ascii="Times New Roman" w:hAnsi="Times New Roman"/>
          <w:sz w:val="26"/>
          <w:szCs w:val="26"/>
          <w:u w:val="single"/>
        </w:rPr>
        <w:t>тепловой</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нагрузки</w:t>
      </w:r>
    </w:p>
    <w:tbl>
      <w:tblPr>
        <w:tblStyle w:val="TableNormal"/>
        <w:tblW w:w="967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3133"/>
        <w:gridCol w:w="992"/>
        <w:gridCol w:w="992"/>
        <w:gridCol w:w="992"/>
        <w:gridCol w:w="993"/>
        <w:gridCol w:w="992"/>
        <w:gridCol w:w="1134"/>
      </w:tblGrid>
      <w:tr w:rsidR="006C288F" w:rsidRPr="00876848" w:rsidTr="00834DCB">
        <w:trPr>
          <w:trHeight w:val="230"/>
        </w:trPr>
        <w:tc>
          <w:tcPr>
            <w:tcW w:w="450" w:type="dxa"/>
            <w:vMerge w:val="restart"/>
            <w:vAlign w:val="center"/>
          </w:tcPr>
          <w:p w:rsidR="006C288F" w:rsidRPr="00876848" w:rsidRDefault="006C288F" w:rsidP="00834DCB">
            <w:pPr>
              <w:pStyle w:val="TableParagraph"/>
              <w:ind w:left="81" w:right="56" w:firstLine="43"/>
              <w:rPr>
                <w:b/>
                <w:sz w:val="20"/>
              </w:rPr>
            </w:pPr>
            <w:r w:rsidRPr="00876848">
              <w:rPr>
                <w:b/>
                <w:sz w:val="20"/>
              </w:rPr>
              <w:t>№</w:t>
            </w:r>
            <w:r w:rsidRPr="00876848">
              <w:rPr>
                <w:b/>
                <w:spacing w:val="-47"/>
                <w:sz w:val="20"/>
              </w:rPr>
              <w:t xml:space="preserve"> </w:t>
            </w:r>
            <w:r w:rsidRPr="00876848">
              <w:rPr>
                <w:b/>
                <w:spacing w:val="-1"/>
                <w:sz w:val="20"/>
              </w:rPr>
              <w:t>п/п</w:t>
            </w:r>
          </w:p>
        </w:tc>
        <w:tc>
          <w:tcPr>
            <w:tcW w:w="3133" w:type="dxa"/>
            <w:vMerge w:val="restart"/>
            <w:vAlign w:val="center"/>
          </w:tcPr>
          <w:p w:rsidR="006C288F" w:rsidRPr="00B25164" w:rsidRDefault="006C288F" w:rsidP="00834DCB">
            <w:pPr>
              <w:pStyle w:val="TableParagraph"/>
              <w:ind w:left="132" w:right="127" w:firstLine="3"/>
              <w:rPr>
                <w:b/>
                <w:sz w:val="20"/>
                <w:lang w:val="ru-RU"/>
              </w:rPr>
            </w:pPr>
            <w:r w:rsidRPr="00B25164">
              <w:rPr>
                <w:b/>
                <w:sz w:val="20"/>
                <w:lang w:val="ru-RU"/>
              </w:rPr>
              <w:t>Территория</w:t>
            </w:r>
            <w:r w:rsidRPr="00B25164">
              <w:rPr>
                <w:b/>
                <w:spacing w:val="1"/>
                <w:sz w:val="20"/>
                <w:lang w:val="ru-RU"/>
              </w:rPr>
              <w:t xml:space="preserve"> </w:t>
            </w:r>
            <w:r w:rsidRPr="00B25164">
              <w:rPr>
                <w:b/>
                <w:sz w:val="20"/>
                <w:lang w:val="ru-RU"/>
              </w:rPr>
              <w:t>застройки/наименование</w:t>
            </w:r>
          </w:p>
          <w:p w:rsidR="006C288F" w:rsidRPr="00B25164" w:rsidRDefault="006C288F" w:rsidP="00834DCB">
            <w:pPr>
              <w:pStyle w:val="TableParagraph"/>
              <w:ind w:left="132" w:right="127"/>
              <w:rPr>
                <w:b/>
                <w:sz w:val="20"/>
                <w:lang w:val="ru-RU"/>
              </w:rPr>
            </w:pPr>
            <w:r w:rsidRPr="00B25164">
              <w:rPr>
                <w:b/>
                <w:sz w:val="20"/>
                <w:lang w:val="ru-RU"/>
              </w:rPr>
              <w:t>объекта</w:t>
            </w:r>
            <w:r w:rsidRPr="00B25164">
              <w:rPr>
                <w:b/>
                <w:spacing w:val="-9"/>
                <w:sz w:val="20"/>
                <w:lang w:val="ru-RU"/>
              </w:rPr>
              <w:t xml:space="preserve"> </w:t>
            </w:r>
            <w:r w:rsidRPr="00B25164">
              <w:rPr>
                <w:b/>
                <w:sz w:val="20"/>
                <w:lang w:val="ru-RU"/>
              </w:rPr>
              <w:t>(участка)</w:t>
            </w:r>
            <w:r w:rsidRPr="00B25164">
              <w:rPr>
                <w:b/>
                <w:spacing w:val="-7"/>
                <w:sz w:val="20"/>
                <w:lang w:val="ru-RU"/>
              </w:rPr>
              <w:t xml:space="preserve"> </w:t>
            </w:r>
            <w:r w:rsidRPr="00B25164">
              <w:rPr>
                <w:b/>
                <w:sz w:val="20"/>
                <w:lang w:val="ru-RU"/>
              </w:rPr>
              <w:t>нового</w:t>
            </w:r>
            <w:r w:rsidRPr="00B25164">
              <w:rPr>
                <w:b/>
                <w:spacing w:val="-47"/>
                <w:sz w:val="20"/>
                <w:lang w:val="ru-RU"/>
              </w:rPr>
              <w:t xml:space="preserve"> </w:t>
            </w:r>
            <w:r w:rsidRPr="00B25164">
              <w:rPr>
                <w:b/>
                <w:sz w:val="20"/>
                <w:lang w:val="ru-RU"/>
              </w:rPr>
              <w:t>строительства</w:t>
            </w:r>
          </w:p>
        </w:tc>
        <w:tc>
          <w:tcPr>
            <w:tcW w:w="6095" w:type="dxa"/>
            <w:gridSpan w:val="6"/>
            <w:vAlign w:val="center"/>
          </w:tcPr>
          <w:p w:rsidR="006C288F" w:rsidRPr="00B25164" w:rsidRDefault="006C288F" w:rsidP="00834DCB">
            <w:pPr>
              <w:pStyle w:val="TableParagraph"/>
              <w:ind w:left="1620"/>
              <w:rPr>
                <w:b/>
                <w:sz w:val="20"/>
                <w:lang w:val="ru-RU"/>
              </w:rPr>
            </w:pPr>
            <w:r w:rsidRPr="00B25164">
              <w:rPr>
                <w:b/>
                <w:sz w:val="20"/>
                <w:lang w:val="ru-RU"/>
              </w:rPr>
              <w:t>Приросты тепловой нагрузки, Гкал/ч</w:t>
            </w:r>
          </w:p>
        </w:tc>
      </w:tr>
      <w:tr w:rsidR="006C288F" w:rsidRPr="00876848" w:rsidTr="00834DCB">
        <w:trPr>
          <w:trHeight w:val="681"/>
        </w:trPr>
        <w:tc>
          <w:tcPr>
            <w:tcW w:w="450" w:type="dxa"/>
            <w:vMerge/>
            <w:tcBorders>
              <w:top w:val="nil"/>
            </w:tcBorders>
            <w:vAlign w:val="center"/>
          </w:tcPr>
          <w:p w:rsidR="006C288F" w:rsidRPr="00B25164" w:rsidRDefault="006C288F" w:rsidP="00834DCB">
            <w:pPr>
              <w:rPr>
                <w:sz w:val="2"/>
                <w:szCs w:val="2"/>
                <w:lang w:val="ru-RU"/>
              </w:rPr>
            </w:pPr>
          </w:p>
        </w:tc>
        <w:tc>
          <w:tcPr>
            <w:tcW w:w="3133" w:type="dxa"/>
            <w:vMerge/>
            <w:tcBorders>
              <w:top w:val="nil"/>
            </w:tcBorders>
            <w:vAlign w:val="center"/>
          </w:tcPr>
          <w:p w:rsidR="006C288F" w:rsidRPr="00B25164" w:rsidRDefault="006C288F" w:rsidP="00834DCB">
            <w:pPr>
              <w:rPr>
                <w:sz w:val="2"/>
                <w:szCs w:val="2"/>
                <w:lang w:val="ru-RU"/>
              </w:rPr>
            </w:pPr>
          </w:p>
        </w:tc>
        <w:tc>
          <w:tcPr>
            <w:tcW w:w="992" w:type="dxa"/>
            <w:vAlign w:val="center"/>
          </w:tcPr>
          <w:p w:rsidR="006C288F" w:rsidRPr="00876848" w:rsidRDefault="006C288F" w:rsidP="00834DCB">
            <w:pPr>
              <w:pStyle w:val="TableParagraph"/>
              <w:ind w:hanging="10"/>
              <w:rPr>
                <w:b/>
                <w:sz w:val="20"/>
              </w:rPr>
            </w:pPr>
            <w:r w:rsidRPr="00876848">
              <w:rPr>
                <w:b/>
                <w:sz w:val="20"/>
              </w:rPr>
              <w:t>2022</w:t>
            </w:r>
          </w:p>
        </w:tc>
        <w:tc>
          <w:tcPr>
            <w:tcW w:w="992" w:type="dxa"/>
            <w:vAlign w:val="center"/>
          </w:tcPr>
          <w:p w:rsidR="006C288F" w:rsidRPr="00876848" w:rsidRDefault="006C288F" w:rsidP="00834DCB">
            <w:pPr>
              <w:pStyle w:val="TableParagraph"/>
              <w:ind w:hanging="10"/>
              <w:rPr>
                <w:b/>
                <w:sz w:val="20"/>
              </w:rPr>
            </w:pPr>
            <w:r w:rsidRPr="00876848">
              <w:rPr>
                <w:b/>
                <w:sz w:val="20"/>
              </w:rPr>
              <w:t>2023</w:t>
            </w:r>
          </w:p>
        </w:tc>
        <w:tc>
          <w:tcPr>
            <w:tcW w:w="992" w:type="dxa"/>
            <w:vAlign w:val="center"/>
          </w:tcPr>
          <w:p w:rsidR="006C288F" w:rsidRPr="00876848" w:rsidRDefault="006C288F" w:rsidP="00834DCB">
            <w:pPr>
              <w:pStyle w:val="TableParagraph"/>
              <w:ind w:hanging="10"/>
              <w:rPr>
                <w:b/>
                <w:sz w:val="20"/>
              </w:rPr>
            </w:pPr>
            <w:r w:rsidRPr="00876848">
              <w:rPr>
                <w:b/>
                <w:sz w:val="20"/>
              </w:rPr>
              <w:t>2024</w:t>
            </w:r>
          </w:p>
        </w:tc>
        <w:tc>
          <w:tcPr>
            <w:tcW w:w="993" w:type="dxa"/>
            <w:vAlign w:val="center"/>
          </w:tcPr>
          <w:p w:rsidR="006C288F" w:rsidRPr="00876848" w:rsidRDefault="006C288F" w:rsidP="00834DCB">
            <w:pPr>
              <w:pStyle w:val="TableParagraph"/>
              <w:ind w:hanging="10"/>
              <w:rPr>
                <w:b/>
                <w:sz w:val="20"/>
              </w:rPr>
            </w:pPr>
            <w:r w:rsidRPr="00876848">
              <w:rPr>
                <w:b/>
                <w:sz w:val="20"/>
              </w:rPr>
              <w:t>2025</w:t>
            </w:r>
          </w:p>
        </w:tc>
        <w:tc>
          <w:tcPr>
            <w:tcW w:w="992" w:type="dxa"/>
            <w:vAlign w:val="center"/>
          </w:tcPr>
          <w:p w:rsidR="006C288F" w:rsidRPr="00876848" w:rsidRDefault="006C288F" w:rsidP="00834DCB">
            <w:pPr>
              <w:pStyle w:val="TableParagraph"/>
              <w:ind w:hanging="10"/>
              <w:rPr>
                <w:b/>
                <w:sz w:val="20"/>
              </w:rPr>
            </w:pPr>
            <w:r w:rsidRPr="00876848">
              <w:rPr>
                <w:b/>
                <w:sz w:val="20"/>
              </w:rPr>
              <w:t>2026</w:t>
            </w:r>
          </w:p>
        </w:tc>
        <w:tc>
          <w:tcPr>
            <w:tcW w:w="1134" w:type="dxa"/>
            <w:vAlign w:val="center"/>
          </w:tcPr>
          <w:p w:rsidR="006C288F" w:rsidRPr="00876848" w:rsidRDefault="006C288F" w:rsidP="00834DCB">
            <w:pPr>
              <w:pStyle w:val="TableParagraph"/>
              <w:ind w:hanging="10"/>
              <w:rPr>
                <w:b/>
                <w:sz w:val="20"/>
              </w:rPr>
            </w:pPr>
            <w:r w:rsidRPr="00876848">
              <w:rPr>
                <w:b/>
                <w:sz w:val="20"/>
              </w:rPr>
              <w:t>2027-2032</w:t>
            </w:r>
          </w:p>
        </w:tc>
      </w:tr>
      <w:tr w:rsidR="006C288F" w:rsidRPr="00876848" w:rsidTr="00834DCB">
        <w:trPr>
          <w:trHeight w:val="175"/>
        </w:trPr>
        <w:tc>
          <w:tcPr>
            <w:tcW w:w="450" w:type="dxa"/>
            <w:vAlign w:val="center"/>
          </w:tcPr>
          <w:p w:rsidR="006C288F" w:rsidRPr="00876848" w:rsidRDefault="006C288F" w:rsidP="00834DCB">
            <w:pPr>
              <w:pStyle w:val="TableParagraph"/>
              <w:ind w:left="8"/>
              <w:rPr>
                <w:b/>
                <w:sz w:val="20"/>
              </w:rPr>
            </w:pPr>
            <w:r w:rsidRPr="00876848">
              <w:rPr>
                <w:b/>
                <w:w w:val="99"/>
                <w:sz w:val="20"/>
              </w:rPr>
              <w:t>1</w:t>
            </w:r>
          </w:p>
        </w:tc>
        <w:tc>
          <w:tcPr>
            <w:tcW w:w="3133" w:type="dxa"/>
            <w:vAlign w:val="center"/>
          </w:tcPr>
          <w:p w:rsidR="006C288F" w:rsidRPr="00876848" w:rsidRDefault="006C288F" w:rsidP="00834DCB">
            <w:pPr>
              <w:pStyle w:val="TableParagraph"/>
              <w:ind w:left="26"/>
              <w:rPr>
                <w:b/>
                <w:sz w:val="20"/>
              </w:rPr>
            </w:pPr>
            <w:r w:rsidRPr="00876848">
              <w:rPr>
                <w:b/>
                <w:sz w:val="20"/>
              </w:rPr>
              <w:t>Прирост тепловой</w:t>
            </w:r>
            <w:r w:rsidRPr="00876848">
              <w:rPr>
                <w:b/>
                <w:spacing w:val="-47"/>
                <w:sz w:val="20"/>
              </w:rPr>
              <w:t xml:space="preserve"> </w:t>
            </w:r>
            <w:r w:rsidRPr="00876848">
              <w:rPr>
                <w:b/>
                <w:sz w:val="20"/>
              </w:rPr>
              <w:t>нагрузки</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3"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1134" w:type="dxa"/>
            <w:vAlign w:val="center"/>
          </w:tcPr>
          <w:p w:rsidR="006C288F" w:rsidRPr="00876848" w:rsidRDefault="006C288F" w:rsidP="00834DCB">
            <w:pPr>
              <w:pStyle w:val="TableParagraph"/>
              <w:ind w:hanging="10"/>
              <w:rPr>
                <w:b/>
                <w:sz w:val="20"/>
              </w:rPr>
            </w:pPr>
            <w:r w:rsidRPr="00876848">
              <w:rPr>
                <w:b/>
                <w:w w:val="99"/>
                <w:sz w:val="20"/>
              </w:rPr>
              <w:t>-</w:t>
            </w:r>
          </w:p>
        </w:tc>
      </w:tr>
      <w:tr w:rsidR="006C288F" w:rsidRPr="00876848" w:rsidTr="00834DCB">
        <w:trPr>
          <w:trHeight w:val="228"/>
        </w:trPr>
        <w:tc>
          <w:tcPr>
            <w:tcW w:w="450" w:type="dxa"/>
            <w:vAlign w:val="center"/>
          </w:tcPr>
          <w:p w:rsidR="006C288F" w:rsidRPr="00876848" w:rsidRDefault="006C288F" w:rsidP="00834DCB">
            <w:pPr>
              <w:pStyle w:val="TableParagraph"/>
              <w:ind w:left="80" w:right="70"/>
              <w:rPr>
                <w:sz w:val="20"/>
              </w:rPr>
            </w:pPr>
            <w:r w:rsidRPr="00876848">
              <w:rPr>
                <w:sz w:val="20"/>
              </w:rPr>
              <w:t>1.1</w:t>
            </w:r>
          </w:p>
        </w:tc>
        <w:tc>
          <w:tcPr>
            <w:tcW w:w="3133" w:type="dxa"/>
            <w:vAlign w:val="center"/>
          </w:tcPr>
          <w:p w:rsidR="006C288F" w:rsidRPr="00876848" w:rsidRDefault="006C288F" w:rsidP="00834DCB">
            <w:pPr>
              <w:pStyle w:val="TableParagraph"/>
              <w:ind w:left="26"/>
              <w:rPr>
                <w:sz w:val="20"/>
              </w:rPr>
            </w:pPr>
            <w:r w:rsidRPr="00876848">
              <w:rPr>
                <w:sz w:val="20"/>
              </w:rPr>
              <w:t>Жилищный</w:t>
            </w:r>
            <w:r w:rsidRPr="00876848">
              <w:rPr>
                <w:spacing w:val="-4"/>
                <w:sz w:val="20"/>
              </w:rPr>
              <w:t xml:space="preserve"> </w:t>
            </w:r>
            <w:r w:rsidRPr="00876848">
              <w:rPr>
                <w:sz w:val="20"/>
              </w:rPr>
              <w:t>фонд</w:t>
            </w:r>
          </w:p>
        </w:tc>
        <w:tc>
          <w:tcPr>
            <w:tcW w:w="992" w:type="dxa"/>
            <w:vAlign w:val="center"/>
          </w:tcPr>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20"/>
              </w:rPr>
            </w:pPr>
            <w:r w:rsidRPr="00876848">
              <w:rPr>
                <w:w w:val="99"/>
                <w:sz w:val="20"/>
              </w:rPr>
              <w:t>-</w:t>
            </w:r>
          </w:p>
        </w:tc>
        <w:tc>
          <w:tcPr>
            <w:tcW w:w="993" w:type="dxa"/>
            <w:vAlign w:val="center"/>
          </w:tcPr>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20"/>
              </w:rPr>
            </w:pPr>
            <w:r w:rsidRPr="00876848">
              <w:rPr>
                <w:w w:val="99"/>
                <w:sz w:val="20"/>
              </w:rPr>
              <w:t>-</w:t>
            </w:r>
          </w:p>
        </w:tc>
        <w:tc>
          <w:tcPr>
            <w:tcW w:w="1134" w:type="dxa"/>
            <w:vAlign w:val="center"/>
          </w:tcPr>
          <w:p w:rsidR="006C288F" w:rsidRPr="00876848" w:rsidRDefault="006C288F" w:rsidP="00834DCB">
            <w:pPr>
              <w:pStyle w:val="TableParagraph"/>
              <w:ind w:hanging="10"/>
              <w:rPr>
                <w:sz w:val="20"/>
              </w:rPr>
            </w:pPr>
            <w:r w:rsidRPr="00876848">
              <w:rPr>
                <w:w w:val="99"/>
                <w:sz w:val="20"/>
              </w:rPr>
              <w:t>-</w:t>
            </w:r>
          </w:p>
        </w:tc>
      </w:tr>
      <w:tr w:rsidR="006C288F" w:rsidRPr="00876848" w:rsidTr="00834DCB">
        <w:trPr>
          <w:trHeight w:val="409"/>
        </w:trPr>
        <w:tc>
          <w:tcPr>
            <w:tcW w:w="450" w:type="dxa"/>
            <w:vAlign w:val="center"/>
          </w:tcPr>
          <w:p w:rsidR="006C288F" w:rsidRPr="00876848" w:rsidRDefault="006C288F" w:rsidP="00834DCB">
            <w:pPr>
              <w:pStyle w:val="TableParagraph"/>
              <w:ind w:left="80" w:right="70"/>
              <w:rPr>
                <w:sz w:val="20"/>
              </w:rPr>
            </w:pPr>
            <w:r w:rsidRPr="00876848">
              <w:rPr>
                <w:sz w:val="20"/>
              </w:rPr>
              <w:t>1.2</w:t>
            </w:r>
          </w:p>
        </w:tc>
        <w:tc>
          <w:tcPr>
            <w:tcW w:w="3133" w:type="dxa"/>
            <w:vAlign w:val="center"/>
          </w:tcPr>
          <w:p w:rsidR="006C288F" w:rsidRPr="00B25164" w:rsidRDefault="006C288F" w:rsidP="00834DCB">
            <w:pPr>
              <w:pStyle w:val="TableParagraph"/>
              <w:ind w:left="26"/>
              <w:rPr>
                <w:sz w:val="20"/>
                <w:lang w:val="ru-RU"/>
              </w:rPr>
            </w:pPr>
            <w:r w:rsidRPr="00B25164">
              <w:rPr>
                <w:sz w:val="20"/>
                <w:lang w:val="ru-RU"/>
              </w:rPr>
              <w:t>Объекты</w:t>
            </w:r>
            <w:r w:rsidRPr="00B25164">
              <w:rPr>
                <w:spacing w:val="-7"/>
                <w:sz w:val="20"/>
                <w:lang w:val="ru-RU"/>
              </w:rPr>
              <w:t xml:space="preserve"> </w:t>
            </w:r>
            <w:r w:rsidRPr="00B25164">
              <w:rPr>
                <w:sz w:val="20"/>
                <w:lang w:val="ru-RU"/>
              </w:rPr>
              <w:t>социального</w:t>
            </w:r>
            <w:r w:rsidRPr="00B25164">
              <w:rPr>
                <w:spacing w:val="-6"/>
                <w:sz w:val="20"/>
                <w:lang w:val="ru-RU"/>
              </w:rPr>
              <w:t xml:space="preserve"> </w:t>
            </w:r>
            <w:r w:rsidRPr="00B25164">
              <w:rPr>
                <w:sz w:val="20"/>
                <w:lang w:val="ru-RU"/>
              </w:rPr>
              <w:t>и</w:t>
            </w:r>
            <w:r w:rsidRPr="00B25164">
              <w:rPr>
                <w:spacing w:val="-47"/>
                <w:sz w:val="20"/>
                <w:lang w:val="ru-RU"/>
              </w:rPr>
              <w:t xml:space="preserve"> </w:t>
            </w:r>
            <w:r w:rsidRPr="00B25164">
              <w:rPr>
                <w:sz w:val="20"/>
                <w:lang w:val="ru-RU"/>
              </w:rPr>
              <w:t>культурно-бытового назначения</w:t>
            </w:r>
          </w:p>
        </w:tc>
        <w:tc>
          <w:tcPr>
            <w:tcW w:w="992" w:type="dxa"/>
            <w:vAlign w:val="center"/>
          </w:tcPr>
          <w:p w:rsidR="006C288F" w:rsidRPr="00B25164" w:rsidRDefault="006C288F" w:rsidP="00834DCB">
            <w:pPr>
              <w:pStyle w:val="TableParagraph"/>
              <w:ind w:hanging="10"/>
              <w:rPr>
                <w:sz w:val="19"/>
                <w:lang w:val="ru-RU"/>
              </w:rPr>
            </w:pPr>
          </w:p>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19"/>
              </w:rPr>
            </w:pPr>
          </w:p>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19"/>
              </w:rPr>
            </w:pPr>
          </w:p>
          <w:p w:rsidR="006C288F" w:rsidRPr="00876848" w:rsidRDefault="006C288F" w:rsidP="00834DCB">
            <w:pPr>
              <w:pStyle w:val="TableParagraph"/>
              <w:ind w:hanging="10"/>
              <w:rPr>
                <w:sz w:val="20"/>
              </w:rPr>
            </w:pPr>
            <w:r w:rsidRPr="00876848">
              <w:rPr>
                <w:w w:val="99"/>
                <w:sz w:val="20"/>
              </w:rPr>
              <w:t>-</w:t>
            </w:r>
          </w:p>
        </w:tc>
        <w:tc>
          <w:tcPr>
            <w:tcW w:w="993" w:type="dxa"/>
            <w:vAlign w:val="center"/>
          </w:tcPr>
          <w:p w:rsidR="006C288F" w:rsidRPr="00876848" w:rsidRDefault="006C288F" w:rsidP="00834DCB">
            <w:pPr>
              <w:pStyle w:val="TableParagraph"/>
              <w:ind w:hanging="10"/>
              <w:rPr>
                <w:sz w:val="19"/>
              </w:rPr>
            </w:pPr>
          </w:p>
          <w:p w:rsidR="006C288F" w:rsidRPr="00876848" w:rsidRDefault="006C288F" w:rsidP="00834DCB">
            <w:pPr>
              <w:pStyle w:val="TableParagraph"/>
              <w:ind w:hanging="10"/>
              <w:rPr>
                <w:sz w:val="20"/>
              </w:rPr>
            </w:pPr>
            <w:r w:rsidRPr="00876848">
              <w:rPr>
                <w:w w:val="99"/>
                <w:sz w:val="20"/>
              </w:rPr>
              <w:t>-</w:t>
            </w:r>
          </w:p>
        </w:tc>
        <w:tc>
          <w:tcPr>
            <w:tcW w:w="992" w:type="dxa"/>
            <w:vAlign w:val="center"/>
          </w:tcPr>
          <w:p w:rsidR="006C288F" w:rsidRPr="00876848" w:rsidRDefault="006C288F" w:rsidP="00834DCB">
            <w:pPr>
              <w:pStyle w:val="TableParagraph"/>
              <w:ind w:hanging="10"/>
              <w:rPr>
                <w:sz w:val="19"/>
              </w:rPr>
            </w:pPr>
          </w:p>
          <w:p w:rsidR="006C288F" w:rsidRPr="00876848" w:rsidRDefault="006C288F" w:rsidP="00834DCB">
            <w:pPr>
              <w:pStyle w:val="TableParagraph"/>
              <w:ind w:hanging="10"/>
              <w:rPr>
                <w:sz w:val="20"/>
              </w:rPr>
            </w:pPr>
            <w:r w:rsidRPr="00876848">
              <w:rPr>
                <w:w w:val="99"/>
                <w:sz w:val="20"/>
              </w:rPr>
              <w:t>-</w:t>
            </w:r>
          </w:p>
        </w:tc>
        <w:tc>
          <w:tcPr>
            <w:tcW w:w="1134" w:type="dxa"/>
            <w:vAlign w:val="center"/>
          </w:tcPr>
          <w:p w:rsidR="006C288F" w:rsidRPr="00876848" w:rsidRDefault="006C288F" w:rsidP="00834DCB">
            <w:pPr>
              <w:pStyle w:val="TableParagraph"/>
              <w:ind w:hanging="10"/>
              <w:rPr>
                <w:sz w:val="19"/>
              </w:rPr>
            </w:pPr>
          </w:p>
          <w:p w:rsidR="006C288F" w:rsidRPr="00876848" w:rsidRDefault="006C288F" w:rsidP="00834DCB">
            <w:pPr>
              <w:pStyle w:val="TableParagraph"/>
              <w:ind w:hanging="10"/>
              <w:rPr>
                <w:sz w:val="20"/>
              </w:rPr>
            </w:pPr>
            <w:r w:rsidRPr="00876848">
              <w:rPr>
                <w:w w:val="99"/>
                <w:sz w:val="20"/>
              </w:rPr>
              <w:t>-</w:t>
            </w:r>
          </w:p>
        </w:tc>
      </w:tr>
      <w:tr w:rsidR="006C288F" w:rsidRPr="00876848" w:rsidTr="00834DCB">
        <w:trPr>
          <w:trHeight w:val="230"/>
        </w:trPr>
        <w:tc>
          <w:tcPr>
            <w:tcW w:w="450" w:type="dxa"/>
            <w:vAlign w:val="center"/>
          </w:tcPr>
          <w:p w:rsidR="006C288F" w:rsidRPr="00876848" w:rsidRDefault="006C288F" w:rsidP="00834DCB">
            <w:pPr>
              <w:pStyle w:val="TableParagraph"/>
              <w:rPr>
                <w:sz w:val="16"/>
              </w:rPr>
            </w:pPr>
          </w:p>
        </w:tc>
        <w:tc>
          <w:tcPr>
            <w:tcW w:w="3133" w:type="dxa"/>
            <w:vAlign w:val="center"/>
          </w:tcPr>
          <w:p w:rsidR="006C288F" w:rsidRPr="00876848" w:rsidRDefault="006C288F" w:rsidP="00834DCB">
            <w:pPr>
              <w:pStyle w:val="TableParagraph"/>
              <w:ind w:left="26"/>
              <w:rPr>
                <w:b/>
                <w:sz w:val="20"/>
              </w:rPr>
            </w:pPr>
            <w:r w:rsidRPr="00876848">
              <w:rPr>
                <w:b/>
                <w:sz w:val="20"/>
              </w:rPr>
              <w:t>Итого:</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993" w:type="dxa"/>
            <w:vAlign w:val="center"/>
          </w:tcPr>
          <w:p w:rsidR="006C288F" w:rsidRPr="00876848" w:rsidRDefault="006C288F" w:rsidP="00834DCB">
            <w:pPr>
              <w:pStyle w:val="TableParagraph"/>
              <w:ind w:hanging="10"/>
              <w:rPr>
                <w:b/>
                <w:sz w:val="20"/>
              </w:rPr>
            </w:pPr>
            <w:r w:rsidRPr="00876848">
              <w:rPr>
                <w:b/>
                <w:w w:val="99"/>
                <w:sz w:val="20"/>
              </w:rPr>
              <w:t>-</w:t>
            </w:r>
          </w:p>
        </w:tc>
        <w:tc>
          <w:tcPr>
            <w:tcW w:w="992" w:type="dxa"/>
            <w:vAlign w:val="center"/>
          </w:tcPr>
          <w:p w:rsidR="006C288F" w:rsidRPr="00876848" w:rsidRDefault="006C288F" w:rsidP="00834DCB">
            <w:pPr>
              <w:pStyle w:val="TableParagraph"/>
              <w:ind w:hanging="10"/>
              <w:rPr>
                <w:b/>
                <w:sz w:val="20"/>
              </w:rPr>
            </w:pPr>
            <w:r w:rsidRPr="00876848">
              <w:rPr>
                <w:b/>
                <w:w w:val="99"/>
                <w:sz w:val="20"/>
              </w:rPr>
              <w:t>-</w:t>
            </w:r>
          </w:p>
        </w:tc>
        <w:tc>
          <w:tcPr>
            <w:tcW w:w="1134" w:type="dxa"/>
            <w:vAlign w:val="center"/>
          </w:tcPr>
          <w:p w:rsidR="006C288F" w:rsidRPr="00876848" w:rsidRDefault="006C288F" w:rsidP="00834DCB">
            <w:pPr>
              <w:pStyle w:val="TableParagraph"/>
              <w:ind w:hanging="10"/>
              <w:rPr>
                <w:b/>
                <w:sz w:val="20"/>
              </w:rPr>
            </w:pPr>
            <w:r w:rsidRPr="00876848">
              <w:rPr>
                <w:b/>
                <w:w w:val="99"/>
                <w:sz w:val="20"/>
              </w:rPr>
              <w:t>-</w:t>
            </w:r>
          </w:p>
        </w:tc>
      </w:tr>
    </w:tbl>
    <w:p w:rsidR="006C288F" w:rsidRPr="00876848" w:rsidRDefault="006C288F" w:rsidP="006C288F">
      <w:pPr>
        <w:pStyle w:val="af5"/>
        <w:spacing w:before="5"/>
        <w:rPr>
          <w:sz w:val="19"/>
        </w:rPr>
      </w:pPr>
    </w:p>
    <w:p w:rsidR="006C288F" w:rsidRPr="00876848" w:rsidRDefault="006C288F" w:rsidP="006C288F">
      <w:pPr>
        <w:pStyle w:val="af5"/>
        <w:spacing w:before="90"/>
        <w:ind w:left="9095" w:right="388"/>
        <w:jc w:val="center"/>
      </w:pPr>
      <w:r w:rsidRPr="00876848">
        <w:t>Таблица</w:t>
      </w:r>
      <w:r w:rsidRPr="00876848">
        <w:rPr>
          <w:spacing w:val="-2"/>
        </w:rPr>
        <w:t xml:space="preserve"> </w:t>
      </w:r>
      <w:r w:rsidRPr="00876848">
        <w:t>1.4</w:t>
      </w:r>
    </w:p>
    <w:p w:rsidR="006C288F" w:rsidRPr="00876848" w:rsidRDefault="006C288F" w:rsidP="006C288F">
      <w:pPr>
        <w:pStyle w:val="af5"/>
        <w:spacing w:before="41" w:after="47"/>
        <w:ind w:left="670" w:right="388"/>
        <w:jc w:val="center"/>
      </w:pPr>
      <w:r w:rsidRPr="00876848">
        <w:rPr>
          <w:u w:val="single"/>
        </w:rPr>
        <w:t>Перспективные</w:t>
      </w:r>
      <w:r w:rsidRPr="00876848">
        <w:rPr>
          <w:spacing w:val="-6"/>
          <w:u w:val="single"/>
        </w:rPr>
        <w:t xml:space="preserve"> </w:t>
      </w:r>
      <w:r w:rsidRPr="00876848">
        <w:rPr>
          <w:u w:val="single"/>
        </w:rPr>
        <w:t>тепловые</w:t>
      </w:r>
      <w:r w:rsidRPr="00876848">
        <w:rPr>
          <w:spacing w:val="-6"/>
          <w:u w:val="single"/>
        </w:rPr>
        <w:t xml:space="preserve"> </w:t>
      </w:r>
      <w:r w:rsidRPr="00876848">
        <w:rPr>
          <w:u w:val="single"/>
        </w:rPr>
        <w:t>нагрузки</w:t>
      </w:r>
    </w:p>
    <w:tbl>
      <w:tblPr>
        <w:tblStyle w:val="TableNormal"/>
        <w:tblW w:w="4545"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42"/>
        <w:gridCol w:w="1158"/>
        <w:gridCol w:w="1004"/>
        <w:gridCol w:w="992"/>
        <w:gridCol w:w="992"/>
        <w:gridCol w:w="994"/>
        <w:gridCol w:w="1135"/>
      </w:tblGrid>
      <w:tr w:rsidR="006C288F" w:rsidRPr="00876848" w:rsidTr="006C288F">
        <w:trPr>
          <w:trHeight w:val="230"/>
        </w:trPr>
        <w:tc>
          <w:tcPr>
            <w:tcW w:w="289" w:type="pct"/>
            <w:vMerge w:val="restart"/>
            <w:vAlign w:val="center"/>
          </w:tcPr>
          <w:p w:rsidR="006C288F" w:rsidRPr="00876848" w:rsidRDefault="006C288F" w:rsidP="00834DCB">
            <w:pPr>
              <w:pStyle w:val="TableParagraph"/>
              <w:spacing w:line="230" w:lineRule="atLeast"/>
              <w:ind w:left="-10" w:right="81" w:firstLine="43"/>
              <w:rPr>
                <w:b/>
                <w:spacing w:val="-47"/>
                <w:sz w:val="20"/>
              </w:rPr>
            </w:pPr>
            <w:r w:rsidRPr="00876848">
              <w:rPr>
                <w:b/>
                <w:sz w:val="20"/>
              </w:rPr>
              <w:t>№</w:t>
            </w:r>
            <w:r w:rsidRPr="00876848">
              <w:rPr>
                <w:b/>
                <w:spacing w:val="-47"/>
                <w:sz w:val="20"/>
              </w:rPr>
              <w:t xml:space="preserve"> </w:t>
            </w:r>
          </w:p>
          <w:p w:rsidR="006C288F" w:rsidRPr="00876848" w:rsidRDefault="006C288F" w:rsidP="00834DCB">
            <w:pPr>
              <w:pStyle w:val="TableParagraph"/>
              <w:spacing w:line="230" w:lineRule="atLeast"/>
              <w:ind w:left="-10" w:right="81" w:firstLine="43"/>
              <w:rPr>
                <w:b/>
                <w:sz w:val="20"/>
              </w:rPr>
            </w:pPr>
            <w:r w:rsidRPr="00876848">
              <w:rPr>
                <w:b/>
                <w:spacing w:val="-1"/>
                <w:sz w:val="20"/>
              </w:rPr>
              <w:t>п/п</w:t>
            </w:r>
          </w:p>
        </w:tc>
        <w:tc>
          <w:tcPr>
            <w:tcW w:w="1504" w:type="pct"/>
            <w:vMerge w:val="restart"/>
            <w:vAlign w:val="center"/>
          </w:tcPr>
          <w:p w:rsidR="006C288F" w:rsidRPr="00876848" w:rsidRDefault="006C288F" w:rsidP="00834DCB">
            <w:pPr>
              <w:pStyle w:val="TableParagraph"/>
              <w:spacing w:before="118"/>
              <w:ind w:left="-10" w:right="81" w:firstLine="43"/>
              <w:rPr>
                <w:b/>
                <w:sz w:val="20"/>
              </w:rPr>
            </w:pPr>
            <w:r w:rsidRPr="00876848">
              <w:rPr>
                <w:b/>
                <w:sz w:val="20"/>
              </w:rPr>
              <w:t>Наименование</w:t>
            </w:r>
          </w:p>
        </w:tc>
        <w:tc>
          <w:tcPr>
            <w:tcW w:w="3207" w:type="pct"/>
            <w:gridSpan w:val="6"/>
            <w:vAlign w:val="center"/>
          </w:tcPr>
          <w:p w:rsidR="006C288F" w:rsidRPr="00B25164" w:rsidRDefault="006C288F" w:rsidP="00834DCB">
            <w:pPr>
              <w:pStyle w:val="TableParagraph"/>
              <w:spacing w:line="210" w:lineRule="exact"/>
              <w:ind w:left="-10" w:right="81" w:firstLine="43"/>
              <w:rPr>
                <w:b/>
                <w:sz w:val="20"/>
                <w:lang w:val="ru-RU"/>
              </w:rPr>
            </w:pPr>
            <w:r w:rsidRPr="00B25164">
              <w:rPr>
                <w:b/>
                <w:sz w:val="20"/>
                <w:lang w:val="ru-RU"/>
              </w:rPr>
              <w:t>Перспективная</w:t>
            </w:r>
            <w:r w:rsidRPr="00B25164">
              <w:rPr>
                <w:b/>
                <w:spacing w:val="-6"/>
                <w:sz w:val="20"/>
                <w:lang w:val="ru-RU"/>
              </w:rPr>
              <w:t xml:space="preserve"> </w:t>
            </w:r>
            <w:r w:rsidRPr="00B25164">
              <w:rPr>
                <w:b/>
                <w:sz w:val="20"/>
                <w:lang w:val="ru-RU"/>
              </w:rPr>
              <w:t>тепловая</w:t>
            </w:r>
            <w:r w:rsidRPr="00B25164">
              <w:rPr>
                <w:b/>
                <w:spacing w:val="-3"/>
                <w:sz w:val="20"/>
                <w:lang w:val="ru-RU"/>
              </w:rPr>
              <w:t xml:space="preserve"> </w:t>
            </w:r>
            <w:r w:rsidRPr="00B25164">
              <w:rPr>
                <w:b/>
                <w:sz w:val="20"/>
                <w:lang w:val="ru-RU"/>
              </w:rPr>
              <w:t>нагрузка,</w:t>
            </w:r>
            <w:r w:rsidRPr="00B25164">
              <w:rPr>
                <w:b/>
                <w:spacing w:val="-4"/>
                <w:sz w:val="20"/>
                <w:lang w:val="ru-RU"/>
              </w:rPr>
              <w:t xml:space="preserve"> </w:t>
            </w:r>
            <w:r w:rsidRPr="00B25164">
              <w:rPr>
                <w:b/>
                <w:sz w:val="20"/>
                <w:lang w:val="ru-RU"/>
              </w:rPr>
              <w:t>Гкал/ч</w:t>
            </w:r>
          </w:p>
        </w:tc>
      </w:tr>
      <w:tr w:rsidR="006C288F" w:rsidRPr="00876848" w:rsidTr="006C288F">
        <w:trPr>
          <w:trHeight w:val="230"/>
        </w:trPr>
        <w:tc>
          <w:tcPr>
            <w:tcW w:w="289" w:type="pct"/>
            <w:vMerge/>
            <w:tcBorders>
              <w:top w:val="nil"/>
            </w:tcBorders>
            <w:vAlign w:val="center"/>
          </w:tcPr>
          <w:p w:rsidR="006C288F" w:rsidRPr="00B25164" w:rsidRDefault="006C288F" w:rsidP="00834DCB">
            <w:pPr>
              <w:ind w:left="-10" w:right="81" w:firstLine="43"/>
              <w:jc w:val="center"/>
              <w:rPr>
                <w:sz w:val="2"/>
                <w:szCs w:val="2"/>
                <w:lang w:val="ru-RU"/>
              </w:rPr>
            </w:pPr>
          </w:p>
        </w:tc>
        <w:tc>
          <w:tcPr>
            <w:tcW w:w="1504" w:type="pct"/>
            <w:vMerge/>
            <w:tcBorders>
              <w:top w:val="nil"/>
            </w:tcBorders>
            <w:vAlign w:val="center"/>
          </w:tcPr>
          <w:p w:rsidR="006C288F" w:rsidRPr="00B25164" w:rsidRDefault="006C288F" w:rsidP="00834DCB">
            <w:pPr>
              <w:ind w:left="-10" w:right="81" w:firstLine="43"/>
              <w:jc w:val="center"/>
              <w:rPr>
                <w:sz w:val="2"/>
                <w:szCs w:val="2"/>
                <w:lang w:val="ru-RU"/>
              </w:rPr>
            </w:pPr>
          </w:p>
        </w:tc>
        <w:tc>
          <w:tcPr>
            <w:tcW w:w="592" w:type="pct"/>
            <w:vAlign w:val="center"/>
          </w:tcPr>
          <w:p w:rsidR="006C288F" w:rsidRPr="00876848" w:rsidRDefault="006C288F" w:rsidP="00834DCB">
            <w:pPr>
              <w:pStyle w:val="TableParagraph"/>
              <w:spacing w:line="210" w:lineRule="exact"/>
              <w:ind w:left="-10" w:right="81" w:firstLine="43"/>
              <w:rPr>
                <w:b/>
                <w:sz w:val="20"/>
              </w:rPr>
            </w:pPr>
            <w:r w:rsidRPr="00876848">
              <w:rPr>
                <w:b/>
                <w:sz w:val="20"/>
              </w:rPr>
              <w:t>2022</w:t>
            </w:r>
          </w:p>
        </w:tc>
        <w:tc>
          <w:tcPr>
            <w:tcW w:w="513" w:type="pct"/>
            <w:vAlign w:val="center"/>
          </w:tcPr>
          <w:p w:rsidR="006C288F" w:rsidRPr="00876848" w:rsidRDefault="006C288F" w:rsidP="00834DCB">
            <w:pPr>
              <w:pStyle w:val="TableParagraph"/>
              <w:spacing w:line="210" w:lineRule="exact"/>
              <w:ind w:left="-10" w:right="81" w:firstLine="43"/>
              <w:rPr>
                <w:b/>
                <w:sz w:val="20"/>
              </w:rPr>
            </w:pPr>
            <w:r w:rsidRPr="00876848">
              <w:rPr>
                <w:b/>
                <w:sz w:val="20"/>
              </w:rPr>
              <w:t>2023</w:t>
            </w:r>
          </w:p>
        </w:tc>
        <w:tc>
          <w:tcPr>
            <w:tcW w:w="507" w:type="pct"/>
            <w:vAlign w:val="center"/>
          </w:tcPr>
          <w:p w:rsidR="006C288F" w:rsidRPr="00876848" w:rsidRDefault="006C288F" w:rsidP="00834DCB">
            <w:pPr>
              <w:pStyle w:val="TableParagraph"/>
              <w:spacing w:line="210" w:lineRule="exact"/>
              <w:ind w:left="-10" w:right="183"/>
              <w:rPr>
                <w:b/>
                <w:sz w:val="20"/>
              </w:rPr>
            </w:pPr>
            <w:r w:rsidRPr="00876848">
              <w:rPr>
                <w:b/>
                <w:sz w:val="20"/>
              </w:rPr>
              <w:t>2024</w:t>
            </w:r>
          </w:p>
        </w:tc>
        <w:tc>
          <w:tcPr>
            <w:tcW w:w="507" w:type="pct"/>
            <w:vAlign w:val="center"/>
          </w:tcPr>
          <w:p w:rsidR="006C288F" w:rsidRPr="00876848" w:rsidRDefault="006C288F" w:rsidP="00834DCB">
            <w:pPr>
              <w:pStyle w:val="TableParagraph"/>
              <w:spacing w:line="210" w:lineRule="exact"/>
              <w:ind w:left="-10" w:right="156"/>
              <w:rPr>
                <w:b/>
                <w:sz w:val="20"/>
              </w:rPr>
            </w:pPr>
            <w:r w:rsidRPr="00876848">
              <w:rPr>
                <w:b/>
                <w:sz w:val="20"/>
              </w:rPr>
              <w:t>2025</w:t>
            </w:r>
          </w:p>
        </w:tc>
        <w:tc>
          <w:tcPr>
            <w:tcW w:w="508" w:type="pct"/>
            <w:vAlign w:val="center"/>
          </w:tcPr>
          <w:p w:rsidR="006C288F" w:rsidRPr="00876848" w:rsidRDefault="006C288F" w:rsidP="00834DCB">
            <w:pPr>
              <w:pStyle w:val="TableParagraph"/>
              <w:spacing w:line="210" w:lineRule="exact"/>
              <w:ind w:left="-10" w:right="187"/>
              <w:rPr>
                <w:b/>
                <w:sz w:val="20"/>
              </w:rPr>
            </w:pPr>
            <w:r w:rsidRPr="00876848">
              <w:rPr>
                <w:b/>
                <w:sz w:val="20"/>
              </w:rPr>
              <w:t>2026</w:t>
            </w:r>
          </w:p>
        </w:tc>
        <w:tc>
          <w:tcPr>
            <w:tcW w:w="579" w:type="pct"/>
            <w:vAlign w:val="center"/>
          </w:tcPr>
          <w:p w:rsidR="006C288F" w:rsidRPr="00876848" w:rsidRDefault="006C288F" w:rsidP="00834DCB">
            <w:pPr>
              <w:pStyle w:val="TableParagraph"/>
              <w:spacing w:line="210" w:lineRule="exact"/>
              <w:ind w:left="-10" w:right="156"/>
              <w:rPr>
                <w:b/>
                <w:sz w:val="20"/>
              </w:rPr>
            </w:pPr>
            <w:r w:rsidRPr="00876848">
              <w:rPr>
                <w:b/>
                <w:sz w:val="20"/>
              </w:rPr>
              <w:t>2027-2032</w:t>
            </w:r>
          </w:p>
        </w:tc>
      </w:tr>
      <w:tr w:rsidR="006C288F" w:rsidRPr="00876848" w:rsidTr="006C288F">
        <w:trPr>
          <w:trHeight w:val="79"/>
        </w:trPr>
        <w:tc>
          <w:tcPr>
            <w:tcW w:w="289" w:type="pct"/>
            <w:vAlign w:val="center"/>
          </w:tcPr>
          <w:p w:rsidR="006C288F" w:rsidRPr="00876848" w:rsidRDefault="006C288F" w:rsidP="00834DCB">
            <w:pPr>
              <w:pStyle w:val="TableParagraph"/>
              <w:spacing w:line="210" w:lineRule="exact"/>
              <w:ind w:left="-10" w:right="81" w:firstLine="43"/>
              <w:rPr>
                <w:sz w:val="20"/>
              </w:rPr>
            </w:pPr>
            <w:r w:rsidRPr="00876848">
              <w:rPr>
                <w:w w:val="99"/>
                <w:sz w:val="20"/>
              </w:rPr>
              <w:t>1</w:t>
            </w:r>
          </w:p>
        </w:tc>
        <w:tc>
          <w:tcPr>
            <w:tcW w:w="1504" w:type="pct"/>
            <w:vAlign w:val="center"/>
          </w:tcPr>
          <w:p w:rsidR="006C288F" w:rsidRPr="00876848" w:rsidRDefault="006C288F" w:rsidP="00834DCB">
            <w:pPr>
              <w:pStyle w:val="TableParagraph"/>
              <w:spacing w:line="210" w:lineRule="exact"/>
              <w:ind w:left="-10" w:right="81" w:firstLine="43"/>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1</w:t>
            </w:r>
          </w:p>
        </w:tc>
        <w:tc>
          <w:tcPr>
            <w:tcW w:w="592"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c>
          <w:tcPr>
            <w:tcW w:w="513"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c>
          <w:tcPr>
            <w:tcW w:w="507"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c>
          <w:tcPr>
            <w:tcW w:w="507"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c>
          <w:tcPr>
            <w:tcW w:w="508"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c>
          <w:tcPr>
            <w:tcW w:w="579" w:type="pct"/>
            <w:vAlign w:val="center"/>
          </w:tcPr>
          <w:p w:rsidR="006C288F" w:rsidRPr="00876848" w:rsidRDefault="006C288F" w:rsidP="00834DCB">
            <w:pPr>
              <w:pStyle w:val="TableParagraph"/>
              <w:spacing w:line="210" w:lineRule="exact"/>
              <w:ind w:left="-10" w:right="81" w:firstLine="43"/>
              <w:rPr>
                <w:sz w:val="20"/>
              </w:rPr>
            </w:pPr>
            <w:r w:rsidRPr="00876848">
              <w:rPr>
                <w:sz w:val="20"/>
              </w:rPr>
              <w:t>8,21</w:t>
            </w:r>
          </w:p>
        </w:tc>
      </w:tr>
      <w:tr w:rsidR="006C288F" w:rsidRPr="00876848" w:rsidTr="006C288F">
        <w:trPr>
          <w:trHeight w:val="230"/>
        </w:trPr>
        <w:tc>
          <w:tcPr>
            <w:tcW w:w="289" w:type="pct"/>
            <w:vAlign w:val="center"/>
          </w:tcPr>
          <w:p w:rsidR="006C288F" w:rsidRPr="00876848" w:rsidRDefault="006C288F" w:rsidP="00834DCB">
            <w:pPr>
              <w:pStyle w:val="TableParagraph"/>
              <w:spacing w:line="210" w:lineRule="exact"/>
              <w:ind w:left="-10" w:right="81" w:firstLine="43"/>
              <w:rPr>
                <w:sz w:val="20"/>
              </w:rPr>
            </w:pPr>
            <w:r w:rsidRPr="00876848">
              <w:rPr>
                <w:w w:val="99"/>
                <w:sz w:val="20"/>
              </w:rPr>
              <w:t>2</w:t>
            </w:r>
          </w:p>
        </w:tc>
        <w:tc>
          <w:tcPr>
            <w:tcW w:w="1504" w:type="pct"/>
            <w:vAlign w:val="center"/>
          </w:tcPr>
          <w:p w:rsidR="006C288F" w:rsidRPr="00876848" w:rsidRDefault="006C288F" w:rsidP="00834DCB">
            <w:pPr>
              <w:pStyle w:val="TableParagraph"/>
              <w:spacing w:line="210" w:lineRule="exact"/>
              <w:ind w:left="-10" w:right="81" w:firstLine="43"/>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2</w:t>
            </w:r>
          </w:p>
        </w:tc>
        <w:tc>
          <w:tcPr>
            <w:tcW w:w="592"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c>
          <w:tcPr>
            <w:tcW w:w="513"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c>
          <w:tcPr>
            <w:tcW w:w="507"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c>
          <w:tcPr>
            <w:tcW w:w="507"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c>
          <w:tcPr>
            <w:tcW w:w="508"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c>
          <w:tcPr>
            <w:tcW w:w="579" w:type="pct"/>
            <w:vAlign w:val="center"/>
          </w:tcPr>
          <w:p w:rsidR="006C288F" w:rsidRPr="00876848" w:rsidRDefault="006C288F" w:rsidP="00834DCB">
            <w:pPr>
              <w:pStyle w:val="TableParagraph"/>
              <w:spacing w:line="210" w:lineRule="exact"/>
              <w:ind w:left="-10" w:right="81" w:firstLine="43"/>
              <w:rPr>
                <w:sz w:val="20"/>
              </w:rPr>
            </w:pPr>
            <w:r w:rsidRPr="00876848">
              <w:rPr>
                <w:sz w:val="20"/>
              </w:rPr>
              <w:t>1,2</w:t>
            </w:r>
          </w:p>
        </w:tc>
      </w:tr>
    </w:tbl>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в) существующие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перспективные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объемы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потребления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энергии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(мощности) и теплоносителя объектами, расположенными в производственных зонах,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каждом этапе</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Строительство новых промышленных предприятий с использованием тепловой энергии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технологических</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процессах</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не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предусматривается.</w:t>
      </w:r>
    </w:p>
    <w:p w:rsidR="006C288F" w:rsidRPr="006C288F" w:rsidRDefault="006C288F" w:rsidP="006C288F">
      <w:pPr>
        <w:pStyle w:val="a5"/>
        <w:ind w:firstLine="709"/>
        <w:jc w:val="both"/>
        <w:rPr>
          <w:rFonts w:ascii="Times New Roman" w:hAnsi="Times New Roman" w:cs="Times New Roman"/>
          <w:sz w:val="26"/>
          <w:szCs w:val="26"/>
        </w:rPr>
      </w:pPr>
      <w:bookmarkStart w:id="17" w:name="_bookmark5"/>
      <w:bookmarkEnd w:id="17"/>
      <w:r w:rsidRPr="006C288F">
        <w:rPr>
          <w:rFonts w:ascii="Times New Roman" w:hAnsi="Times New Roman" w:cs="Times New Roman"/>
          <w:sz w:val="26"/>
          <w:szCs w:val="26"/>
        </w:rPr>
        <w:t>г) существующие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перспективные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величины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средневзвешенной</w:t>
      </w:r>
      <w:r w:rsidRPr="006C288F">
        <w:rPr>
          <w:rFonts w:ascii="Times New Roman" w:hAnsi="Times New Roman" w:cs="Times New Roman"/>
          <w:spacing w:val="61"/>
          <w:sz w:val="26"/>
          <w:szCs w:val="26"/>
        </w:rPr>
        <w:t xml:space="preserve"> </w:t>
      </w:r>
      <w:r w:rsidRPr="006C288F">
        <w:rPr>
          <w:rFonts w:ascii="Times New Roman" w:hAnsi="Times New Roman" w:cs="Times New Roman"/>
          <w:sz w:val="26"/>
          <w:szCs w:val="26"/>
        </w:rPr>
        <w:t>плотности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нагрузки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каждом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расчетном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элементе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территориального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деления,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зоне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действия каждого источника тепловой энергии, каждой системе теплоснабжения и по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муниципальному</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образованию</w:t>
      </w:r>
    </w:p>
    <w:p w:rsidR="006C288F" w:rsidRPr="006C288F" w:rsidRDefault="006C288F" w:rsidP="006C288F">
      <w:pPr>
        <w:pStyle w:val="af5"/>
        <w:spacing w:before="117"/>
        <w:ind w:left="698" w:right="413" w:firstLine="566"/>
        <w:jc w:val="both"/>
        <w:rPr>
          <w:rFonts w:ascii="Times New Roman" w:hAnsi="Times New Roman"/>
          <w:sz w:val="26"/>
          <w:szCs w:val="26"/>
        </w:rPr>
      </w:pPr>
      <w:r w:rsidRPr="006C288F">
        <w:rPr>
          <w:rFonts w:ascii="Times New Roman" w:hAnsi="Times New Roman"/>
          <w:sz w:val="26"/>
          <w:szCs w:val="26"/>
        </w:rPr>
        <w:t>Существующие</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перспективные</w:t>
      </w:r>
      <w:r w:rsidRPr="006C288F">
        <w:rPr>
          <w:rFonts w:ascii="Times New Roman" w:hAnsi="Times New Roman"/>
          <w:spacing w:val="1"/>
          <w:sz w:val="26"/>
          <w:szCs w:val="26"/>
        </w:rPr>
        <w:t xml:space="preserve"> </w:t>
      </w:r>
      <w:r w:rsidRPr="006C288F">
        <w:rPr>
          <w:rFonts w:ascii="Times New Roman" w:hAnsi="Times New Roman"/>
          <w:sz w:val="26"/>
          <w:szCs w:val="26"/>
        </w:rPr>
        <w:t>величины</w:t>
      </w:r>
      <w:r w:rsidRPr="006C288F">
        <w:rPr>
          <w:rFonts w:ascii="Times New Roman" w:hAnsi="Times New Roman"/>
          <w:spacing w:val="1"/>
          <w:sz w:val="26"/>
          <w:szCs w:val="26"/>
        </w:rPr>
        <w:t xml:space="preserve"> </w:t>
      </w:r>
      <w:r w:rsidRPr="006C288F">
        <w:rPr>
          <w:rFonts w:ascii="Times New Roman" w:hAnsi="Times New Roman"/>
          <w:sz w:val="26"/>
          <w:szCs w:val="26"/>
        </w:rPr>
        <w:t>средневзвешенной</w:t>
      </w:r>
      <w:r w:rsidRPr="006C288F">
        <w:rPr>
          <w:rFonts w:ascii="Times New Roman" w:hAnsi="Times New Roman"/>
          <w:spacing w:val="1"/>
          <w:sz w:val="26"/>
          <w:szCs w:val="26"/>
        </w:rPr>
        <w:t xml:space="preserve"> </w:t>
      </w:r>
      <w:r w:rsidRPr="006C288F">
        <w:rPr>
          <w:rFonts w:ascii="Times New Roman" w:hAnsi="Times New Roman"/>
          <w:sz w:val="26"/>
          <w:szCs w:val="26"/>
        </w:rPr>
        <w:t>плотности</w:t>
      </w:r>
      <w:r w:rsidRPr="006C288F">
        <w:rPr>
          <w:rFonts w:ascii="Times New Roman" w:hAnsi="Times New Roman"/>
          <w:spacing w:val="1"/>
          <w:sz w:val="26"/>
          <w:szCs w:val="26"/>
        </w:rPr>
        <w:t xml:space="preserve"> </w:t>
      </w:r>
      <w:r w:rsidRPr="006C288F">
        <w:rPr>
          <w:rFonts w:ascii="Times New Roman" w:hAnsi="Times New Roman"/>
          <w:sz w:val="26"/>
          <w:szCs w:val="26"/>
        </w:rPr>
        <w:t>тепловой</w:t>
      </w:r>
      <w:r w:rsidRPr="006C288F">
        <w:rPr>
          <w:rFonts w:ascii="Times New Roman" w:hAnsi="Times New Roman"/>
          <w:spacing w:val="1"/>
          <w:sz w:val="26"/>
          <w:szCs w:val="26"/>
        </w:rPr>
        <w:t xml:space="preserve"> </w:t>
      </w:r>
      <w:r w:rsidRPr="006C288F">
        <w:rPr>
          <w:rFonts w:ascii="Times New Roman" w:hAnsi="Times New Roman"/>
          <w:sz w:val="26"/>
          <w:szCs w:val="26"/>
        </w:rPr>
        <w:t>нагрузки</w:t>
      </w:r>
      <w:r w:rsidRPr="006C288F">
        <w:rPr>
          <w:rFonts w:ascii="Times New Roman" w:hAnsi="Times New Roman"/>
          <w:spacing w:val="1"/>
          <w:sz w:val="26"/>
          <w:szCs w:val="26"/>
        </w:rPr>
        <w:t xml:space="preserve"> </w:t>
      </w:r>
      <w:r w:rsidRPr="006C288F">
        <w:rPr>
          <w:rFonts w:ascii="Times New Roman" w:hAnsi="Times New Roman"/>
          <w:sz w:val="26"/>
          <w:szCs w:val="26"/>
        </w:rPr>
        <w:t>представлены</w:t>
      </w:r>
      <w:r w:rsidRPr="006C288F">
        <w:rPr>
          <w:rFonts w:ascii="Times New Roman" w:hAnsi="Times New Roman"/>
          <w:spacing w:val="1"/>
          <w:sz w:val="26"/>
          <w:szCs w:val="26"/>
        </w:rPr>
        <w:t xml:space="preserve"> </w:t>
      </w:r>
      <w:r w:rsidRPr="006C288F">
        <w:rPr>
          <w:rFonts w:ascii="Times New Roman" w:hAnsi="Times New Roman"/>
          <w:sz w:val="26"/>
          <w:szCs w:val="26"/>
        </w:rPr>
        <w:t>в</w:t>
      </w:r>
      <w:r w:rsidRPr="006C288F">
        <w:rPr>
          <w:rFonts w:ascii="Times New Roman" w:hAnsi="Times New Roman"/>
          <w:spacing w:val="-1"/>
          <w:sz w:val="26"/>
          <w:szCs w:val="26"/>
        </w:rPr>
        <w:t xml:space="preserve"> </w:t>
      </w:r>
      <w:r w:rsidRPr="006C288F">
        <w:rPr>
          <w:rFonts w:ascii="Times New Roman" w:hAnsi="Times New Roman"/>
          <w:sz w:val="26"/>
          <w:szCs w:val="26"/>
        </w:rPr>
        <w:t>таблице</w:t>
      </w:r>
      <w:r w:rsidRPr="006C288F">
        <w:rPr>
          <w:rFonts w:ascii="Times New Roman" w:hAnsi="Times New Roman"/>
          <w:spacing w:val="-1"/>
          <w:sz w:val="26"/>
          <w:szCs w:val="26"/>
        </w:rPr>
        <w:t xml:space="preserve"> </w:t>
      </w:r>
      <w:r w:rsidRPr="006C288F">
        <w:rPr>
          <w:rFonts w:ascii="Times New Roman" w:hAnsi="Times New Roman"/>
          <w:sz w:val="26"/>
          <w:szCs w:val="26"/>
        </w:rPr>
        <w:t>1.5.</w:t>
      </w:r>
    </w:p>
    <w:p w:rsidR="006C288F" w:rsidRPr="006C288F" w:rsidRDefault="006C288F" w:rsidP="006C288F">
      <w:pPr>
        <w:pStyle w:val="af5"/>
        <w:spacing w:line="278" w:lineRule="auto"/>
        <w:ind w:left="698" w:right="395" w:firstLine="8418"/>
        <w:rPr>
          <w:rFonts w:ascii="Times New Roman" w:hAnsi="Times New Roman"/>
          <w:sz w:val="26"/>
          <w:szCs w:val="26"/>
        </w:rPr>
      </w:pPr>
      <w:r w:rsidRPr="006C288F">
        <w:rPr>
          <w:rFonts w:ascii="Times New Roman" w:hAnsi="Times New Roman"/>
          <w:sz w:val="26"/>
          <w:szCs w:val="26"/>
        </w:rPr>
        <w:lastRenderedPageBreak/>
        <w:t>Таблица 1.5</w:t>
      </w:r>
      <w:r w:rsidRPr="006C288F">
        <w:rPr>
          <w:rFonts w:ascii="Times New Roman" w:hAnsi="Times New Roman"/>
          <w:spacing w:val="-57"/>
          <w:sz w:val="26"/>
          <w:szCs w:val="26"/>
        </w:rPr>
        <w:t xml:space="preserve"> </w:t>
      </w:r>
      <w:r w:rsidRPr="006C288F">
        <w:rPr>
          <w:rFonts w:ascii="Times New Roman" w:hAnsi="Times New Roman"/>
          <w:sz w:val="26"/>
          <w:szCs w:val="26"/>
          <w:u w:val="single"/>
        </w:rPr>
        <w:t>Существующие</w:t>
      </w:r>
      <w:r w:rsidRPr="006C288F">
        <w:rPr>
          <w:rFonts w:ascii="Times New Roman" w:hAnsi="Times New Roman"/>
          <w:spacing w:val="-5"/>
          <w:sz w:val="26"/>
          <w:szCs w:val="26"/>
          <w:u w:val="single"/>
        </w:rPr>
        <w:t xml:space="preserve"> </w:t>
      </w:r>
      <w:r w:rsidRPr="006C288F">
        <w:rPr>
          <w:rFonts w:ascii="Times New Roman" w:hAnsi="Times New Roman"/>
          <w:sz w:val="26"/>
          <w:szCs w:val="26"/>
          <w:u w:val="single"/>
        </w:rPr>
        <w:t>и</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перспективные</w:t>
      </w:r>
      <w:r w:rsidRPr="006C288F">
        <w:rPr>
          <w:rFonts w:ascii="Times New Roman" w:hAnsi="Times New Roman"/>
          <w:spacing w:val="-6"/>
          <w:sz w:val="26"/>
          <w:szCs w:val="26"/>
          <w:u w:val="single"/>
        </w:rPr>
        <w:t xml:space="preserve"> </w:t>
      </w:r>
      <w:r w:rsidRPr="006C288F">
        <w:rPr>
          <w:rFonts w:ascii="Times New Roman" w:hAnsi="Times New Roman"/>
          <w:sz w:val="26"/>
          <w:szCs w:val="26"/>
          <w:u w:val="single"/>
        </w:rPr>
        <w:t>величины</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средневзвешенной</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плотности</w:t>
      </w:r>
      <w:r w:rsidRPr="006C288F">
        <w:rPr>
          <w:rFonts w:ascii="Times New Roman" w:hAnsi="Times New Roman"/>
          <w:spacing w:val="-4"/>
          <w:sz w:val="26"/>
          <w:szCs w:val="26"/>
          <w:u w:val="single"/>
        </w:rPr>
        <w:t xml:space="preserve"> </w:t>
      </w:r>
      <w:r w:rsidRPr="006C288F">
        <w:rPr>
          <w:rFonts w:ascii="Times New Roman" w:hAnsi="Times New Roman"/>
          <w:sz w:val="26"/>
          <w:szCs w:val="26"/>
          <w:u w:val="single"/>
        </w:rPr>
        <w:t>тепловой</w:t>
      </w:r>
      <w:r w:rsidRPr="006C288F">
        <w:rPr>
          <w:rFonts w:ascii="Times New Roman" w:hAnsi="Times New Roman"/>
          <w:spacing w:val="-6"/>
          <w:sz w:val="26"/>
          <w:szCs w:val="26"/>
          <w:u w:val="single"/>
        </w:rPr>
        <w:t xml:space="preserve"> </w:t>
      </w:r>
      <w:r w:rsidRPr="006C288F">
        <w:rPr>
          <w:rFonts w:ascii="Times New Roman" w:hAnsi="Times New Roman"/>
          <w:sz w:val="26"/>
          <w:szCs w:val="26"/>
          <w:u w:val="single"/>
        </w:rPr>
        <w:t>нагрузки</w:t>
      </w:r>
    </w:p>
    <w:tbl>
      <w:tblPr>
        <w:tblStyle w:val="TableNormal"/>
        <w:tblW w:w="4479"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89"/>
        <w:gridCol w:w="995"/>
        <w:gridCol w:w="997"/>
        <w:gridCol w:w="991"/>
        <w:gridCol w:w="993"/>
        <w:gridCol w:w="993"/>
        <w:gridCol w:w="987"/>
      </w:tblGrid>
      <w:tr w:rsidR="006C288F" w:rsidRPr="00876848" w:rsidTr="00834DCB">
        <w:trPr>
          <w:trHeight w:val="230"/>
        </w:trPr>
        <w:tc>
          <w:tcPr>
            <w:tcW w:w="516" w:type="pct"/>
            <w:vMerge w:val="restart"/>
            <w:vAlign w:val="center"/>
          </w:tcPr>
          <w:p w:rsidR="006C288F" w:rsidRPr="00876848" w:rsidRDefault="006C288F" w:rsidP="00834DCB">
            <w:pPr>
              <w:pStyle w:val="TableParagraph"/>
              <w:ind w:left="28" w:right="15"/>
              <w:rPr>
                <w:b/>
                <w:sz w:val="20"/>
              </w:rPr>
            </w:pPr>
            <w:r w:rsidRPr="00876848">
              <w:rPr>
                <w:b/>
                <w:sz w:val="20"/>
              </w:rPr>
              <w:t>Наиме</w:t>
            </w:r>
            <w:r w:rsidRPr="00876848">
              <w:rPr>
                <w:b/>
                <w:spacing w:val="-47"/>
                <w:sz w:val="20"/>
              </w:rPr>
              <w:t xml:space="preserve"> </w:t>
            </w:r>
            <w:r w:rsidRPr="00876848">
              <w:rPr>
                <w:b/>
                <w:sz w:val="20"/>
              </w:rPr>
              <w:t>нование</w:t>
            </w:r>
          </w:p>
        </w:tc>
        <w:tc>
          <w:tcPr>
            <w:tcW w:w="1395" w:type="pct"/>
            <w:vMerge w:val="restart"/>
            <w:vAlign w:val="center"/>
          </w:tcPr>
          <w:p w:rsidR="006C288F" w:rsidRPr="00876848" w:rsidRDefault="006C288F" w:rsidP="00834DCB">
            <w:pPr>
              <w:pStyle w:val="TableParagraph"/>
              <w:ind w:left="537" w:right="349" w:hanging="161"/>
              <w:rPr>
                <w:b/>
                <w:sz w:val="20"/>
              </w:rPr>
            </w:pPr>
            <w:r w:rsidRPr="00876848">
              <w:rPr>
                <w:b/>
                <w:sz w:val="20"/>
              </w:rPr>
              <w:t>Наименование</w:t>
            </w:r>
            <w:r w:rsidRPr="00876848">
              <w:rPr>
                <w:b/>
                <w:spacing w:val="-47"/>
                <w:sz w:val="20"/>
              </w:rPr>
              <w:t xml:space="preserve"> </w:t>
            </w:r>
            <w:r w:rsidRPr="00876848">
              <w:rPr>
                <w:b/>
                <w:sz w:val="20"/>
              </w:rPr>
              <w:t>показателя</w:t>
            </w:r>
          </w:p>
        </w:tc>
        <w:tc>
          <w:tcPr>
            <w:tcW w:w="3090" w:type="pct"/>
            <w:gridSpan w:val="6"/>
            <w:vAlign w:val="center"/>
          </w:tcPr>
          <w:p w:rsidR="006C288F" w:rsidRPr="00876848" w:rsidRDefault="006C288F" w:rsidP="00834DCB">
            <w:pPr>
              <w:pStyle w:val="TableParagraph"/>
              <w:ind w:right="2160"/>
              <w:rPr>
                <w:b/>
                <w:sz w:val="20"/>
              </w:rPr>
            </w:pPr>
            <w:r w:rsidRPr="00876848">
              <w:rPr>
                <w:b/>
                <w:sz w:val="20"/>
              </w:rPr>
              <w:t>Рассматриваемый</w:t>
            </w:r>
            <w:r w:rsidRPr="00876848">
              <w:rPr>
                <w:b/>
                <w:spacing w:val="-3"/>
                <w:sz w:val="20"/>
              </w:rPr>
              <w:t xml:space="preserve"> </w:t>
            </w:r>
            <w:r w:rsidRPr="00876848">
              <w:rPr>
                <w:b/>
                <w:sz w:val="20"/>
              </w:rPr>
              <w:t>период,</w:t>
            </w:r>
            <w:r w:rsidRPr="00876848">
              <w:rPr>
                <w:b/>
                <w:spacing w:val="-5"/>
                <w:sz w:val="20"/>
              </w:rPr>
              <w:t xml:space="preserve"> </w:t>
            </w:r>
            <w:r w:rsidRPr="00876848">
              <w:rPr>
                <w:b/>
                <w:sz w:val="20"/>
              </w:rPr>
              <w:t>год</w:t>
            </w:r>
          </w:p>
        </w:tc>
      </w:tr>
      <w:tr w:rsidR="006C288F" w:rsidRPr="00876848" w:rsidTr="00834DCB">
        <w:trPr>
          <w:trHeight w:val="448"/>
        </w:trPr>
        <w:tc>
          <w:tcPr>
            <w:tcW w:w="516" w:type="pct"/>
            <w:vMerge/>
            <w:tcBorders>
              <w:top w:val="nil"/>
            </w:tcBorders>
            <w:vAlign w:val="center"/>
          </w:tcPr>
          <w:p w:rsidR="006C288F" w:rsidRPr="00876848" w:rsidRDefault="006C288F" w:rsidP="00834DCB">
            <w:pPr>
              <w:rPr>
                <w:sz w:val="2"/>
                <w:szCs w:val="2"/>
              </w:rPr>
            </w:pPr>
          </w:p>
        </w:tc>
        <w:tc>
          <w:tcPr>
            <w:tcW w:w="1395" w:type="pct"/>
            <w:vMerge/>
            <w:tcBorders>
              <w:top w:val="nil"/>
            </w:tcBorders>
            <w:vAlign w:val="center"/>
          </w:tcPr>
          <w:p w:rsidR="006C288F" w:rsidRPr="00876848" w:rsidRDefault="006C288F" w:rsidP="00834DCB">
            <w:pPr>
              <w:rPr>
                <w:sz w:val="2"/>
                <w:szCs w:val="2"/>
              </w:rPr>
            </w:pPr>
          </w:p>
        </w:tc>
        <w:tc>
          <w:tcPr>
            <w:tcW w:w="516" w:type="pct"/>
            <w:vAlign w:val="center"/>
          </w:tcPr>
          <w:p w:rsidR="006C288F" w:rsidRPr="00876848" w:rsidRDefault="006C288F" w:rsidP="00834DCB">
            <w:pPr>
              <w:pStyle w:val="TableParagraph"/>
              <w:ind w:left="79" w:right="77"/>
              <w:rPr>
                <w:b/>
                <w:sz w:val="20"/>
              </w:rPr>
            </w:pPr>
            <w:r w:rsidRPr="00876848">
              <w:rPr>
                <w:b/>
                <w:sz w:val="20"/>
              </w:rPr>
              <w:t>2022</w:t>
            </w:r>
          </w:p>
        </w:tc>
        <w:tc>
          <w:tcPr>
            <w:tcW w:w="517" w:type="pct"/>
            <w:vAlign w:val="center"/>
          </w:tcPr>
          <w:p w:rsidR="006C288F" w:rsidRPr="00876848" w:rsidRDefault="006C288F" w:rsidP="00834DCB">
            <w:pPr>
              <w:pStyle w:val="TableParagraph"/>
              <w:ind w:left="53" w:right="54"/>
              <w:rPr>
                <w:b/>
                <w:sz w:val="20"/>
              </w:rPr>
            </w:pPr>
            <w:r w:rsidRPr="00876848">
              <w:rPr>
                <w:b/>
                <w:sz w:val="20"/>
              </w:rPr>
              <w:t>2023</w:t>
            </w:r>
          </w:p>
        </w:tc>
        <w:tc>
          <w:tcPr>
            <w:tcW w:w="514" w:type="pct"/>
            <w:vAlign w:val="center"/>
          </w:tcPr>
          <w:p w:rsidR="006C288F" w:rsidRPr="00876848" w:rsidRDefault="006C288F" w:rsidP="00834DCB">
            <w:pPr>
              <w:pStyle w:val="TableParagraph"/>
              <w:ind w:left="42" w:right="44"/>
              <w:rPr>
                <w:b/>
                <w:sz w:val="20"/>
              </w:rPr>
            </w:pPr>
            <w:r w:rsidRPr="00876848">
              <w:rPr>
                <w:b/>
                <w:sz w:val="20"/>
              </w:rPr>
              <w:t>2024</w:t>
            </w:r>
          </w:p>
        </w:tc>
        <w:tc>
          <w:tcPr>
            <w:tcW w:w="515" w:type="pct"/>
            <w:vAlign w:val="center"/>
          </w:tcPr>
          <w:p w:rsidR="006C288F" w:rsidRPr="00876848" w:rsidRDefault="006C288F" w:rsidP="00834DCB">
            <w:pPr>
              <w:pStyle w:val="TableParagraph"/>
              <w:ind w:left="128" w:right="130"/>
              <w:rPr>
                <w:b/>
                <w:sz w:val="20"/>
              </w:rPr>
            </w:pPr>
            <w:r w:rsidRPr="00876848">
              <w:rPr>
                <w:b/>
                <w:sz w:val="20"/>
              </w:rPr>
              <w:t>2025</w:t>
            </w:r>
          </w:p>
        </w:tc>
        <w:tc>
          <w:tcPr>
            <w:tcW w:w="515" w:type="pct"/>
            <w:vAlign w:val="center"/>
          </w:tcPr>
          <w:p w:rsidR="006C288F" w:rsidRPr="00876848" w:rsidRDefault="006C288F" w:rsidP="00834DCB">
            <w:pPr>
              <w:pStyle w:val="TableParagraph"/>
              <w:ind w:left="40" w:right="44"/>
              <w:rPr>
                <w:b/>
                <w:sz w:val="20"/>
              </w:rPr>
            </w:pPr>
            <w:r w:rsidRPr="00876848">
              <w:rPr>
                <w:b/>
                <w:sz w:val="20"/>
              </w:rPr>
              <w:t>2026</w:t>
            </w:r>
          </w:p>
        </w:tc>
        <w:tc>
          <w:tcPr>
            <w:tcW w:w="512" w:type="pct"/>
            <w:vAlign w:val="center"/>
          </w:tcPr>
          <w:p w:rsidR="006C288F" w:rsidRPr="00876848" w:rsidRDefault="006C288F" w:rsidP="00834DCB">
            <w:pPr>
              <w:pStyle w:val="TableParagraph"/>
              <w:ind w:left="37" w:right="44"/>
              <w:rPr>
                <w:b/>
                <w:sz w:val="20"/>
              </w:rPr>
            </w:pPr>
            <w:r w:rsidRPr="00876848">
              <w:rPr>
                <w:b/>
                <w:sz w:val="20"/>
              </w:rPr>
              <w:t>2027-2032</w:t>
            </w:r>
          </w:p>
        </w:tc>
      </w:tr>
      <w:tr w:rsidR="006C288F" w:rsidRPr="00876848" w:rsidTr="00834DCB">
        <w:trPr>
          <w:trHeight w:val="688"/>
        </w:trPr>
        <w:tc>
          <w:tcPr>
            <w:tcW w:w="516" w:type="pct"/>
            <w:vMerge w:val="restart"/>
            <w:textDirection w:val="btLr"/>
            <w:vAlign w:val="center"/>
          </w:tcPr>
          <w:p w:rsidR="006C288F" w:rsidRPr="00876848" w:rsidRDefault="006C288F" w:rsidP="00834DCB">
            <w:pPr>
              <w:pStyle w:val="TableParagraph"/>
              <w:ind w:left="405"/>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1</w:t>
            </w: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Расчетная</w:t>
            </w:r>
            <w:r w:rsidRPr="00B25164">
              <w:rPr>
                <w:spacing w:val="-5"/>
                <w:sz w:val="20"/>
                <w:lang w:val="ru-RU"/>
              </w:rPr>
              <w:t xml:space="preserve"> </w:t>
            </w:r>
            <w:r w:rsidRPr="00B25164">
              <w:rPr>
                <w:sz w:val="20"/>
                <w:lang w:val="ru-RU"/>
              </w:rPr>
              <w:t>тепловая</w:t>
            </w:r>
          </w:p>
          <w:p w:rsidR="006C288F" w:rsidRPr="00B25164" w:rsidRDefault="006C288F" w:rsidP="00834DCB">
            <w:pPr>
              <w:pStyle w:val="TableParagraph"/>
              <w:ind w:left="28" w:right="39"/>
              <w:rPr>
                <w:sz w:val="20"/>
                <w:lang w:val="ru-RU"/>
              </w:rPr>
            </w:pPr>
            <w:r w:rsidRPr="00B25164">
              <w:rPr>
                <w:sz w:val="20"/>
                <w:lang w:val="ru-RU"/>
              </w:rPr>
              <w:t>нагрузка</w:t>
            </w:r>
            <w:r w:rsidRPr="00B25164">
              <w:rPr>
                <w:spacing w:val="-10"/>
                <w:sz w:val="20"/>
                <w:lang w:val="ru-RU"/>
              </w:rPr>
              <w:t xml:space="preserve"> </w:t>
            </w:r>
            <w:r w:rsidRPr="00B25164">
              <w:rPr>
                <w:sz w:val="20"/>
                <w:lang w:val="ru-RU"/>
              </w:rPr>
              <w:t>потребителей,</w:t>
            </w:r>
            <w:r w:rsidRPr="00B25164">
              <w:rPr>
                <w:spacing w:val="-47"/>
                <w:sz w:val="20"/>
                <w:lang w:val="ru-RU"/>
              </w:rPr>
              <w:t xml:space="preserve"> </w:t>
            </w:r>
            <w:r w:rsidRPr="00B25164">
              <w:rPr>
                <w:sz w:val="20"/>
                <w:lang w:val="ru-RU"/>
              </w:rPr>
              <w:t>Гкал/ч</w:t>
            </w:r>
          </w:p>
        </w:tc>
        <w:tc>
          <w:tcPr>
            <w:tcW w:w="516" w:type="pct"/>
            <w:vAlign w:val="center"/>
          </w:tcPr>
          <w:p w:rsidR="006C288F" w:rsidRPr="00876848" w:rsidRDefault="006C288F" w:rsidP="00834DCB">
            <w:pPr>
              <w:pStyle w:val="TableParagraph"/>
              <w:ind w:left="54" w:right="45"/>
              <w:rPr>
                <w:sz w:val="20"/>
              </w:rPr>
            </w:pPr>
            <w:r w:rsidRPr="00876848">
              <w:rPr>
                <w:sz w:val="20"/>
              </w:rPr>
              <w:t>8,21</w:t>
            </w:r>
          </w:p>
        </w:tc>
        <w:tc>
          <w:tcPr>
            <w:tcW w:w="517" w:type="pct"/>
            <w:vAlign w:val="center"/>
          </w:tcPr>
          <w:p w:rsidR="006C288F" w:rsidRPr="00876848" w:rsidRDefault="006C288F" w:rsidP="00834DCB">
            <w:pPr>
              <w:jc w:val="center"/>
            </w:pPr>
            <w:r w:rsidRPr="00876848">
              <w:rPr>
                <w:sz w:val="20"/>
              </w:rPr>
              <w:t>8,21</w:t>
            </w:r>
          </w:p>
        </w:tc>
        <w:tc>
          <w:tcPr>
            <w:tcW w:w="514" w:type="pct"/>
            <w:vAlign w:val="center"/>
          </w:tcPr>
          <w:p w:rsidR="006C288F" w:rsidRPr="00876848" w:rsidRDefault="006C288F" w:rsidP="00834DCB">
            <w:pPr>
              <w:jc w:val="center"/>
            </w:pPr>
            <w:r w:rsidRPr="00876848">
              <w:rPr>
                <w:sz w:val="20"/>
              </w:rPr>
              <w:t>8,21</w:t>
            </w:r>
          </w:p>
        </w:tc>
        <w:tc>
          <w:tcPr>
            <w:tcW w:w="515" w:type="pct"/>
            <w:vAlign w:val="center"/>
          </w:tcPr>
          <w:p w:rsidR="006C288F" w:rsidRPr="00876848" w:rsidRDefault="006C288F" w:rsidP="00834DCB">
            <w:pPr>
              <w:jc w:val="center"/>
            </w:pPr>
            <w:r w:rsidRPr="00876848">
              <w:rPr>
                <w:sz w:val="20"/>
              </w:rPr>
              <w:t>8,21</w:t>
            </w:r>
          </w:p>
        </w:tc>
        <w:tc>
          <w:tcPr>
            <w:tcW w:w="515" w:type="pct"/>
            <w:vAlign w:val="center"/>
          </w:tcPr>
          <w:p w:rsidR="006C288F" w:rsidRPr="00876848" w:rsidRDefault="006C288F" w:rsidP="00834DCB">
            <w:pPr>
              <w:jc w:val="center"/>
            </w:pPr>
            <w:r w:rsidRPr="00876848">
              <w:rPr>
                <w:sz w:val="20"/>
              </w:rPr>
              <w:t>8,21</w:t>
            </w:r>
          </w:p>
        </w:tc>
        <w:tc>
          <w:tcPr>
            <w:tcW w:w="512" w:type="pct"/>
            <w:vAlign w:val="center"/>
          </w:tcPr>
          <w:p w:rsidR="006C288F" w:rsidRPr="00876848" w:rsidRDefault="006C288F" w:rsidP="00834DCB">
            <w:pPr>
              <w:jc w:val="center"/>
            </w:pPr>
            <w:r w:rsidRPr="00876848">
              <w:rPr>
                <w:sz w:val="20"/>
              </w:rPr>
              <w:t>8,21</w:t>
            </w:r>
          </w:p>
        </w:tc>
      </w:tr>
      <w:tr w:rsidR="006C288F" w:rsidRPr="00876848" w:rsidTr="00834DCB">
        <w:trPr>
          <w:trHeight w:val="690"/>
        </w:trPr>
        <w:tc>
          <w:tcPr>
            <w:tcW w:w="516" w:type="pct"/>
            <w:vMerge/>
            <w:tcBorders>
              <w:top w:val="nil"/>
            </w:tcBorders>
            <w:textDirection w:val="btLr"/>
            <w:vAlign w:val="center"/>
          </w:tcPr>
          <w:p w:rsidR="006C288F" w:rsidRPr="00876848" w:rsidRDefault="006C288F" w:rsidP="00834DCB">
            <w:pPr>
              <w:rPr>
                <w:sz w:val="2"/>
                <w:szCs w:val="2"/>
              </w:rPr>
            </w:pP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Площадь</w:t>
            </w:r>
            <w:r w:rsidRPr="00B25164">
              <w:rPr>
                <w:spacing w:val="-3"/>
                <w:sz w:val="20"/>
                <w:lang w:val="ru-RU"/>
              </w:rPr>
              <w:t xml:space="preserve"> </w:t>
            </w:r>
            <w:r w:rsidRPr="00B25164">
              <w:rPr>
                <w:sz w:val="20"/>
                <w:lang w:val="ru-RU"/>
              </w:rPr>
              <w:t>зоны действия источника</w:t>
            </w:r>
            <w:r w:rsidRPr="00B25164">
              <w:rPr>
                <w:spacing w:val="1"/>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км</w:t>
            </w:r>
            <w:r w:rsidRPr="00B25164">
              <w:rPr>
                <w:sz w:val="20"/>
                <w:vertAlign w:val="superscript"/>
                <w:lang w:val="ru-RU"/>
              </w:rPr>
              <w:t>2</w:t>
            </w:r>
          </w:p>
        </w:tc>
        <w:tc>
          <w:tcPr>
            <w:tcW w:w="516" w:type="pct"/>
            <w:vAlign w:val="center"/>
          </w:tcPr>
          <w:p w:rsidR="006C288F" w:rsidRPr="00876848" w:rsidRDefault="006C288F" w:rsidP="00834DCB">
            <w:pPr>
              <w:pStyle w:val="TableParagraph"/>
              <w:ind w:left="54" w:right="47"/>
              <w:rPr>
                <w:sz w:val="20"/>
              </w:rPr>
            </w:pPr>
            <w:r w:rsidRPr="00876848">
              <w:rPr>
                <w:sz w:val="20"/>
              </w:rPr>
              <w:t>н/д</w:t>
            </w:r>
          </w:p>
        </w:tc>
        <w:tc>
          <w:tcPr>
            <w:tcW w:w="517" w:type="pct"/>
            <w:vAlign w:val="center"/>
          </w:tcPr>
          <w:p w:rsidR="006C288F" w:rsidRPr="00876848" w:rsidRDefault="006C288F" w:rsidP="00834DCB">
            <w:pPr>
              <w:pStyle w:val="TableParagraph"/>
              <w:ind w:left="80" w:right="77"/>
              <w:rPr>
                <w:sz w:val="20"/>
              </w:rPr>
            </w:pPr>
            <w:r w:rsidRPr="00876848">
              <w:rPr>
                <w:sz w:val="20"/>
              </w:rPr>
              <w:t>н/д</w:t>
            </w:r>
          </w:p>
        </w:tc>
        <w:tc>
          <w:tcPr>
            <w:tcW w:w="514" w:type="pct"/>
            <w:vAlign w:val="center"/>
          </w:tcPr>
          <w:p w:rsidR="006C288F" w:rsidRPr="00876848" w:rsidRDefault="006C288F" w:rsidP="00834DCB">
            <w:pPr>
              <w:pStyle w:val="TableParagraph"/>
              <w:ind w:right="216"/>
              <w:rPr>
                <w:sz w:val="20"/>
              </w:rPr>
            </w:pPr>
            <w:r w:rsidRPr="00876848">
              <w:rPr>
                <w:sz w:val="20"/>
              </w:rPr>
              <w:t>н/д</w:t>
            </w:r>
          </w:p>
        </w:tc>
        <w:tc>
          <w:tcPr>
            <w:tcW w:w="515" w:type="pct"/>
            <w:vAlign w:val="center"/>
          </w:tcPr>
          <w:p w:rsidR="006C288F" w:rsidRPr="00876848" w:rsidRDefault="006C288F" w:rsidP="00834DCB">
            <w:pPr>
              <w:pStyle w:val="TableParagraph"/>
              <w:ind w:left="78" w:right="77"/>
              <w:rPr>
                <w:sz w:val="20"/>
              </w:rPr>
            </w:pPr>
            <w:r w:rsidRPr="00876848">
              <w:rPr>
                <w:sz w:val="20"/>
              </w:rPr>
              <w:t>н/д</w:t>
            </w:r>
          </w:p>
        </w:tc>
        <w:tc>
          <w:tcPr>
            <w:tcW w:w="515" w:type="pct"/>
            <w:vAlign w:val="center"/>
          </w:tcPr>
          <w:p w:rsidR="006C288F" w:rsidRPr="00876848" w:rsidRDefault="006C288F" w:rsidP="00834DCB">
            <w:pPr>
              <w:pStyle w:val="TableParagraph"/>
              <w:ind w:left="54" w:right="54"/>
              <w:rPr>
                <w:sz w:val="20"/>
              </w:rPr>
            </w:pPr>
            <w:r w:rsidRPr="00876848">
              <w:rPr>
                <w:sz w:val="20"/>
              </w:rPr>
              <w:t>н/д</w:t>
            </w:r>
          </w:p>
        </w:tc>
        <w:tc>
          <w:tcPr>
            <w:tcW w:w="512" w:type="pct"/>
            <w:vAlign w:val="center"/>
          </w:tcPr>
          <w:p w:rsidR="006C288F" w:rsidRPr="00876848" w:rsidRDefault="006C288F" w:rsidP="00834DCB">
            <w:pPr>
              <w:pStyle w:val="TableParagraph"/>
              <w:ind w:left="41" w:right="44"/>
              <w:rPr>
                <w:sz w:val="20"/>
              </w:rPr>
            </w:pPr>
            <w:r w:rsidRPr="00876848">
              <w:rPr>
                <w:sz w:val="20"/>
              </w:rPr>
              <w:t>н/д</w:t>
            </w:r>
          </w:p>
        </w:tc>
      </w:tr>
      <w:tr w:rsidR="006C288F" w:rsidRPr="00876848" w:rsidTr="00834DCB">
        <w:trPr>
          <w:trHeight w:val="688"/>
        </w:trPr>
        <w:tc>
          <w:tcPr>
            <w:tcW w:w="516" w:type="pct"/>
            <w:vMerge/>
            <w:tcBorders>
              <w:top w:val="nil"/>
            </w:tcBorders>
            <w:textDirection w:val="btLr"/>
            <w:vAlign w:val="center"/>
          </w:tcPr>
          <w:p w:rsidR="006C288F" w:rsidRPr="00876848" w:rsidRDefault="006C288F" w:rsidP="00834DCB">
            <w:pPr>
              <w:rPr>
                <w:sz w:val="2"/>
                <w:szCs w:val="2"/>
              </w:rPr>
            </w:pP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Средневзвешенная</w:t>
            </w:r>
            <w:r w:rsidRPr="00B25164">
              <w:rPr>
                <w:spacing w:val="1"/>
                <w:sz w:val="20"/>
                <w:lang w:val="ru-RU"/>
              </w:rPr>
              <w:t xml:space="preserve"> </w:t>
            </w:r>
            <w:r w:rsidRPr="00B25164">
              <w:rPr>
                <w:spacing w:val="-1"/>
                <w:sz w:val="20"/>
                <w:lang w:val="ru-RU"/>
              </w:rPr>
              <w:t>плотность</w:t>
            </w:r>
            <w:r w:rsidRPr="00B25164">
              <w:rPr>
                <w:spacing w:val="-11"/>
                <w:sz w:val="20"/>
                <w:lang w:val="ru-RU"/>
              </w:rPr>
              <w:t xml:space="preserve"> </w:t>
            </w:r>
            <w:r w:rsidRPr="00B25164">
              <w:rPr>
                <w:sz w:val="20"/>
                <w:lang w:val="ru-RU"/>
              </w:rPr>
              <w:t>тепловой нагрузки,</w:t>
            </w:r>
            <w:r w:rsidRPr="00B25164">
              <w:rPr>
                <w:spacing w:val="-9"/>
                <w:sz w:val="20"/>
                <w:lang w:val="ru-RU"/>
              </w:rPr>
              <w:t xml:space="preserve"> </w:t>
            </w:r>
            <w:r w:rsidRPr="00B25164">
              <w:rPr>
                <w:sz w:val="20"/>
                <w:lang w:val="ru-RU"/>
              </w:rPr>
              <w:t>Гкал/ч/км</w:t>
            </w:r>
            <w:r w:rsidRPr="00B25164">
              <w:rPr>
                <w:sz w:val="20"/>
                <w:vertAlign w:val="superscript"/>
                <w:lang w:val="ru-RU"/>
              </w:rPr>
              <w:t>2</w:t>
            </w:r>
          </w:p>
        </w:tc>
        <w:tc>
          <w:tcPr>
            <w:tcW w:w="516" w:type="pct"/>
            <w:vAlign w:val="center"/>
          </w:tcPr>
          <w:p w:rsidR="006C288F" w:rsidRPr="00876848" w:rsidRDefault="006C288F" w:rsidP="00834DCB">
            <w:pPr>
              <w:pStyle w:val="TableParagraph"/>
              <w:ind w:left="8"/>
              <w:rPr>
                <w:sz w:val="20"/>
              </w:rPr>
            </w:pPr>
            <w:r w:rsidRPr="00876848">
              <w:rPr>
                <w:w w:val="99"/>
                <w:sz w:val="20"/>
              </w:rPr>
              <w:t>-</w:t>
            </w:r>
          </w:p>
        </w:tc>
        <w:tc>
          <w:tcPr>
            <w:tcW w:w="517" w:type="pct"/>
            <w:vAlign w:val="center"/>
          </w:tcPr>
          <w:p w:rsidR="006C288F" w:rsidRPr="00876848" w:rsidRDefault="006C288F" w:rsidP="00834DCB">
            <w:pPr>
              <w:pStyle w:val="TableParagraph"/>
              <w:ind w:left="4"/>
              <w:rPr>
                <w:sz w:val="20"/>
              </w:rPr>
            </w:pPr>
            <w:r w:rsidRPr="00876848">
              <w:rPr>
                <w:w w:val="99"/>
                <w:sz w:val="20"/>
              </w:rPr>
              <w:t>-</w:t>
            </w:r>
          </w:p>
        </w:tc>
        <w:tc>
          <w:tcPr>
            <w:tcW w:w="514" w:type="pct"/>
            <w:vAlign w:val="center"/>
          </w:tcPr>
          <w:p w:rsidR="006C288F" w:rsidRPr="00876848" w:rsidRDefault="006C288F" w:rsidP="00834DCB">
            <w:pPr>
              <w:pStyle w:val="TableParagraph"/>
              <w:rPr>
                <w:sz w:val="20"/>
              </w:rPr>
            </w:pPr>
            <w:r w:rsidRPr="00876848">
              <w:rPr>
                <w:w w:val="99"/>
                <w:sz w:val="20"/>
              </w:rPr>
              <w:t>-</w:t>
            </w:r>
          </w:p>
        </w:tc>
        <w:tc>
          <w:tcPr>
            <w:tcW w:w="515" w:type="pct"/>
            <w:vAlign w:val="center"/>
          </w:tcPr>
          <w:p w:rsidR="006C288F" w:rsidRPr="00876848" w:rsidRDefault="006C288F" w:rsidP="00834DCB">
            <w:pPr>
              <w:pStyle w:val="TableParagraph"/>
              <w:ind w:left="1"/>
              <w:rPr>
                <w:sz w:val="20"/>
              </w:rPr>
            </w:pPr>
            <w:r w:rsidRPr="00876848">
              <w:rPr>
                <w:w w:val="99"/>
                <w:sz w:val="20"/>
              </w:rPr>
              <w:t>-</w:t>
            </w:r>
          </w:p>
        </w:tc>
        <w:tc>
          <w:tcPr>
            <w:tcW w:w="515" w:type="pct"/>
            <w:vAlign w:val="center"/>
          </w:tcPr>
          <w:p w:rsidR="006C288F" w:rsidRPr="00876848" w:rsidRDefault="006C288F" w:rsidP="00834DCB">
            <w:pPr>
              <w:pStyle w:val="TableParagraph"/>
              <w:rPr>
                <w:sz w:val="20"/>
              </w:rPr>
            </w:pPr>
            <w:r w:rsidRPr="00876848">
              <w:rPr>
                <w:w w:val="99"/>
                <w:sz w:val="20"/>
              </w:rPr>
              <w:t>-</w:t>
            </w:r>
          </w:p>
        </w:tc>
        <w:tc>
          <w:tcPr>
            <w:tcW w:w="512" w:type="pct"/>
            <w:vAlign w:val="center"/>
          </w:tcPr>
          <w:p w:rsidR="006C288F" w:rsidRPr="00876848" w:rsidRDefault="006C288F" w:rsidP="00834DCB">
            <w:pPr>
              <w:pStyle w:val="TableParagraph"/>
              <w:ind w:right="3"/>
              <w:rPr>
                <w:sz w:val="20"/>
              </w:rPr>
            </w:pPr>
            <w:r w:rsidRPr="00876848">
              <w:rPr>
                <w:w w:val="99"/>
                <w:sz w:val="20"/>
              </w:rPr>
              <w:t>-</w:t>
            </w:r>
          </w:p>
        </w:tc>
      </w:tr>
      <w:tr w:rsidR="006C288F" w:rsidRPr="00876848" w:rsidTr="00834DCB">
        <w:trPr>
          <w:trHeight w:val="690"/>
        </w:trPr>
        <w:tc>
          <w:tcPr>
            <w:tcW w:w="516" w:type="pct"/>
            <w:vMerge w:val="restart"/>
            <w:textDirection w:val="btLr"/>
            <w:vAlign w:val="center"/>
          </w:tcPr>
          <w:p w:rsidR="006C288F" w:rsidRPr="00876848" w:rsidRDefault="006C288F" w:rsidP="00834DCB">
            <w:pPr>
              <w:pStyle w:val="TableParagraph"/>
              <w:ind w:left="405"/>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2</w:t>
            </w: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Расчетная</w:t>
            </w:r>
            <w:r w:rsidRPr="00B25164">
              <w:rPr>
                <w:spacing w:val="-5"/>
                <w:sz w:val="20"/>
                <w:lang w:val="ru-RU"/>
              </w:rPr>
              <w:t xml:space="preserve"> </w:t>
            </w:r>
            <w:r w:rsidRPr="00B25164">
              <w:rPr>
                <w:sz w:val="20"/>
                <w:lang w:val="ru-RU"/>
              </w:rPr>
              <w:t>тепловая</w:t>
            </w:r>
          </w:p>
          <w:p w:rsidR="006C288F" w:rsidRPr="00B25164" w:rsidRDefault="006C288F" w:rsidP="00834DCB">
            <w:pPr>
              <w:pStyle w:val="TableParagraph"/>
              <w:ind w:left="28" w:right="39"/>
              <w:rPr>
                <w:sz w:val="20"/>
                <w:lang w:val="ru-RU"/>
              </w:rPr>
            </w:pPr>
            <w:r w:rsidRPr="00B25164">
              <w:rPr>
                <w:sz w:val="20"/>
                <w:lang w:val="ru-RU"/>
              </w:rPr>
              <w:t>нагрузка</w:t>
            </w:r>
            <w:r w:rsidRPr="00B25164">
              <w:rPr>
                <w:spacing w:val="-10"/>
                <w:sz w:val="20"/>
                <w:lang w:val="ru-RU"/>
              </w:rPr>
              <w:t xml:space="preserve"> </w:t>
            </w:r>
            <w:r w:rsidRPr="00B25164">
              <w:rPr>
                <w:sz w:val="20"/>
                <w:lang w:val="ru-RU"/>
              </w:rPr>
              <w:t>потребителей,</w:t>
            </w:r>
            <w:r w:rsidRPr="00B25164">
              <w:rPr>
                <w:spacing w:val="-47"/>
                <w:sz w:val="20"/>
                <w:lang w:val="ru-RU"/>
              </w:rPr>
              <w:t xml:space="preserve"> </w:t>
            </w:r>
            <w:r w:rsidRPr="00B25164">
              <w:rPr>
                <w:sz w:val="20"/>
                <w:lang w:val="ru-RU"/>
              </w:rPr>
              <w:t>Гкал/ч</w:t>
            </w:r>
          </w:p>
        </w:tc>
        <w:tc>
          <w:tcPr>
            <w:tcW w:w="516" w:type="pct"/>
            <w:vAlign w:val="center"/>
          </w:tcPr>
          <w:p w:rsidR="006C288F" w:rsidRPr="00876848" w:rsidRDefault="006C288F" w:rsidP="00834DCB">
            <w:pPr>
              <w:pStyle w:val="TableParagraph"/>
              <w:ind w:left="54" w:right="44"/>
              <w:rPr>
                <w:sz w:val="20"/>
              </w:rPr>
            </w:pPr>
            <w:r w:rsidRPr="00876848">
              <w:rPr>
                <w:sz w:val="20"/>
              </w:rPr>
              <w:t>1,2</w:t>
            </w:r>
          </w:p>
        </w:tc>
        <w:tc>
          <w:tcPr>
            <w:tcW w:w="517" w:type="pct"/>
            <w:vAlign w:val="center"/>
          </w:tcPr>
          <w:p w:rsidR="006C288F" w:rsidRPr="00876848" w:rsidRDefault="006C288F" w:rsidP="00834DCB">
            <w:pPr>
              <w:jc w:val="center"/>
            </w:pPr>
            <w:r w:rsidRPr="00876848">
              <w:rPr>
                <w:sz w:val="20"/>
              </w:rPr>
              <w:t>1,2</w:t>
            </w:r>
          </w:p>
        </w:tc>
        <w:tc>
          <w:tcPr>
            <w:tcW w:w="514" w:type="pct"/>
            <w:vAlign w:val="center"/>
          </w:tcPr>
          <w:p w:rsidR="006C288F" w:rsidRPr="00876848" w:rsidRDefault="006C288F" w:rsidP="00834DCB">
            <w:pPr>
              <w:jc w:val="center"/>
            </w:pPr>
            <w:r w:rsidRPr="00876848">
              <w:rPr>
                <w:sz w:val="20"/>
              </w:rPr>
              <w:t>1,2</w:t>
            </w:r>
          </w:p>
        </w:tc>
        <w:tc>
          <w:tcPr>
            <w:tcW w:w="515" w:type="pct"/>
            <w:vAlign w:val="center"/>
          </w:tcPr>
          <w:p w:rsidR="006C288F" w:rsidRPr="00876848" w:rsidRDefault="006C288F" w:rsidP="00834DCB">
            <w:pPr>
              <w:jc w:val="center"/>
            </w:pPr>
            <w:r w:rsidRPr="00876848">
              <w:rPr>
                <w:sz w:val="20"/>
              </w:rPr>
              <w:t>1,2</w:t>
            </w:r>
          </w:p>
        </w:tc>
        <w:tc>
          <w:tcPr>
            <w:tcW w:w="515" w:type="pct"/>
            <w:vAlign w:val="center"/>
          </w:tcPr>
          <w:p w:rsidR="006C288F" w:rsidRPr="00876848" w:rsidRDefault="006C288F" w:rsidP="00834DCB">
            <w:pPr>
              <w:jc w:val="center"/>
            </w:pPr>
            <w:r w:rsidRPr="00876848">
              <w:rPr>
                <w:sz w:val="20"/>
              </w:rPr>
              <w:t>1,2</w:t>
            </w:r>
          </w:p>
        </w:tc>
        <w:tc>
          <w:tcPr>
            <w:tcW w:w="512" w:type="pct"/>
            <w:vAlign w:val="center"/>
          </w:tcPr>
          <w:p w:rsidR="006C288F" w:rsidRPr="00876848" w:rsidRDefault="006C288F" w:rsidP="00834DCB">
            <w:pPr>
              <w:jc w:val="center"/>
            </w:pPr>
            <w:r w:rsidRPr="00876848">
              <w:rPr>
                <w:sz w:val="20"/>
              </w:rPr>
              <w:t>1,2</w:t>
            </w:r>
          </w:p>
        </w:tc>
      </w:tr>
      <w:tr w:rsidR="006C288F" w:rsidRPr="00876848" w:rsidTr="00834DCB">
        <w:trPr>
          <w:trHeight w:val="690"/>
        </w:trPr>
        <w:tc>
          <w:tcPr>
            <w:tcW w:w="516" w:type="pct"/>
            <w:vMerge/>
            <w:tcBorders>
              <w:top w:val="nil"/>
            </w:tcBorders>
            <w:textDirection w:val="btLr"/>
            <w:vAlign w:val="center"/>
          </w:tcPr>
          <w:p w:rsidR="006C288F" w:rsidRPr="00876848" w:rsidRDefault="006C288F" w:rsidP="00834DCB">
            <w:pPr>
              <w:rPr>
                <w:sz w:val="2"/>
                <w:szCs w:val="2"/>
              </w:rPr>
            </w:pP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Площадь</w:t>
            </w:r>
            <w:r w:rsidRPr="00B25164">
              <w:rPr>
                <w:spacing w:val="-3"/>
                <w:sz w:val="20"/>
                <w:lang w:val="ru-RU"/>
              </w:rPr>
              <w:t xml:space="preserve"> </w:t>
            </w:r>
            <w:r w:rsidRPr="00B25164">
              <w:rPr>
                <w:sz w:val="20"/>
                <w:lang w:val="ru-RU"/>
              </w:rPr>
              <w:t>зоны действия источника</w:t>
            </w:r>
            <w:r w:rsidRPr="00B25164">
              <w:rPr>
                <w:spacing w:val="1"/>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км</w:t>
            </w:r>
            <w:r w:rsidRPr="00B25164">
              <w:rPr>
                <w:sz w:val="20"/>
                <w:vertAlign w:val="superscript"/>
                <w:lang w:val="ru-RU"/>
              </w:rPr>
              <w:t>2</w:t>
            </w:r>
          </w:p>
        </w:tc>
        <w:tc>
          <w:tcPr>
            <w:tcW w:w="516" w:type="pct"/>
            <w:vAlign w:val="center"/>
          </w:tcPr>
          <w:p w:rsidR="006C288F" w:rsidRPr="00876848" w:rsidRDefault="006C288F" w:rsidP="00834DCB">
            <w:pPr>
              <w:pStyle w:val="TableParagraph"/>
              <w:ind w:left="54" w:right="47"/>
              <w:rPr>
                <w:sz w:val="20"/>
              </w:rPr>
            </w:pPr>
            <w:r w:rsidRPr="00876848">
              <w:rPr>
                <w:sz w:val="20"/>
              </w:rPr>
              <w:t>н/д</w:t>
            </w:r>
          </w:p>
        </w:tc>
        <w:tc>
          <w:tcPr>
            <w:tcW w:w="517" w:type="pct"/>
            <w:vAlign w:val="center"/>
          </w:tcPr>
          <w:p w:rsidR="006C288F" w:rsidRPr="00876848" w:rsidRDefault="006C288F" w:rsidP="00834DCB">
            <w:pPr>
              <w:pStyle w:val="TableParagraph"/>
              <w:ind w:left="80" w:right="77"/>
              <w:rPr>
                <w:sz w:val="20"/>
              </w:rPr>
            </w:pPr>
            <w:r w:rsidRPr="00876848">
              <w:rPr>
                <w:sz w:val="20"/>
              </w:rPr>
              <w:t>н/д</w:t>
            </w:r>
          </w:p>
        </w:tc>
        <w:tc>
          <w:tcPr>
            <w:tcW w:w="514" w:type="pct"/>
            <w:vAlign w:val="center"/>
          </w:tcPr>
          <w:p w:rsidR="006C288F" w:rsidRPr="00876848" w:rsidRDefault="006C288F" w:rsidP="00834DCB">
            <w:pPr>
              <w:pStyle w:val="TableParagraph"/>
              <w:ind w:right="216"/>
              <w:rPr>
                <w:sz w:val="20"/>
              </w:rPr>
            </w:pPr>
            <w:r w:rsidRPr="00876848">
              <w:rPr>
                <w:sz w:val="20"/>
              </w:rPr>
              <w:t>н/д</w:t>
            </w:r>
          </w:p>
        </w:tc>
        <w:tc>
          <w:tcPr>
            <w:tcW w:w="515" w:type="pct"/>
            <w:vAlign w:val="center"/>
          </w:tcPr>
          <w:p w:rsidR="006C288F" w:rsidRPr="00876848" w:rsidRDefault="006C288F" w:rsidP="00834DCB">
            <w:pPr>
              <w:pStyle w:val="TableParagraph"/>
              <w:ind w:left="78" w:right="77"/>
              <w:rPr>
                <w:sz w:val="20"/>
              </w:rPr>
            </w:pPr>
            <w:r w:rsidRPr="00876848">
              <w:rPr>
                <w:sz w:val="20"/>
              </w:rPr>
              <w:t>н/д</w:t>
            </w:r>
          </w:p>
        </w:tc>
        <w:tc>
          <w:tcPr>
            <w:tcW w:w="515" w:type="pct"/>
            <w:vAlign w:val="center"/>
          </w:tcPr>
          <w:p w:rsidR="006C288F" w:rsidRPr="00876848" w:rsidRDefault="006C288F" w:rsidP="00834DCB">
            <w:pPr>
              <w:pStyle w:val="TableParagraph"/>
              <w:ind w:left="54" w:right="54"/>
              <w:rPr>
                <w:sz w:val="20"/>
              </w:rPr>
            </w:pPr>
            <w:r w:rsidRPr="00876848">
              <w:rPr>
                <w:sz w:val="20"/>
              </w:rPr>
              <w:t>н/д</w:t>
            </w:r>
          </w:p>
        </w:tc>
        <w:tc>
          <w:tcPr>
            <w:tcW w:w="512" w:type="pct"/>
            <w:vAlign w:val="center"/>
          </w:tcPr>
          <w:p w:rsidR="006C288F" w:rsidRPr="00876848" w:rsidRDefault="006C288F" w:rsidP="00834DCB">
            <w:pPr>
              <w:pStyle w:val="TableParagraph"/>
              <w:ind w:left="41" w:right="44"/>
              <w:rPr>
                <w:sz w:val="20"/>
              </w:rPr>
            </w:pPr>
            <w:r w:rsidRPr="00876848">
              <w:rPr>
                <w:sz w:val="20"/>
              </w:rPr>
              <w:t>н/д</w:t>
            </w:r>
          </w:p>
        </w:tc>
      </w:tr>
      <w:tr w:rsidR="006C288F" w:rsidRPr="00876848" w:rsidTr="00834DCB">
        <w:trPr>
          <w:trHeight w:val="688"/>
        </w:trPr>
        <w:tc>
          <w:tcPr>
            <w:tcW w:w="516" w:type="pct"/>
            <w:vMerge/>
            <w:tcBorders>
              <w:top w:val="nil"/>
            </w:tcBorders>
            <w:textDirection w:val="btLr"/>
            <w:vAlign w:val="center"/>
          </w:tcPr>
          <w:p w:rsidR="006C288F" w:rsidRPr="00876848" w:rsidRDefault="006C288F" w:rsidP="00834DCB">
            <w:pPr>
              <w:rPr>
                <w:sz w:val="2"/>
                <w:szCs w:val="2"/>
              </w:rPr>
            </w:pPr>
          </w:p>
        </w:tc>
        <w:tc>
          <w:tcPr>
            <w:tcW w:w="1395" w:type="pct"/>
            <w:vAlign w:val="center"/>
          </w:tcPr>
          <w:p w:rsidR="006C288F" w:rsidRPr="00B25164" w:rsidRDefault="006C288F" w:rsidP="00834DCB">
            <w:pPr>
              <w:pStyle w:val="TableParagraph"/>
              <w:ind w:left="28"/>
              <w:rPr>
                <w:sz w:val="20"/>
                <w:lang w:val="ru-RU"/>
              </w:rPr>
            </w:pPr>
            <w:r w:rsidRPr="00B25164">
              <w:rPr>
                <w:sz w:val="20"/>
                <w:lang w:val="ru-RU"/>
              </w:rPr>
              <w:t>Средневзвешенная</w:t>
            </w:r>
            <w:r w:rsidRPr="00B25164">
              <w:rPr>
                <w:spacing w:val="1"/>
                <w:sz w:val="20"/>
                <w:lang w:val="ru-RU"/>
              </w:rPr>
              <w:t xml:space="preserve"> </w:t>
            </w:r>
            <w:r w:rsidRPr="00B25164">
              <w:rPr>
                <w:spacing w:val="-1"/>
                <w:sz w:val="20"/>
                <w:lang w:val="ru-RU"/>
              </w:rPr>
              <w:t>плотность</w:t>
            </w:r>
            <w:r w:rsidRPr="00B25164">
              <w:rPr>
                <w:spacing w:val="-11"/>
                <w:sz w:val="20"/>
                <w:lang w:val="ru-RU"/>
              </w:rPr>
              <w:t xml:space="preserve"> </w:t>
            </w:r>
            <w:r w:rsidRPr="00B25164">
              <w:rPr>
                <w:sz w:val="20"/>
                <w:lang w:val="ru-RU"/>
              </w:rPr>
              <w:t>тепловой нагрузки,</w:t>
            </w:r>
            <w:r w:rsidRPr="00B25164">
              <w:rPr>
                <w:spacing w:val="-9"/>
                <w:sz w:val="20"/>
                <w:lang w:val="ru-RU"/>
              </w:rPr>
              <w:t xml:space="preserve"> </w:t>
            </w:r>
            <w:r w:rsidRPr="00B25164">
              <w:rPr>
                <w:sz w:val="20"/>
                <w:lang w:val="ru-RU"/>
              </w:rPr>
              <w:t>Гкал/ч/км</w:t>
            </w:r>
            <w:r w:rsidRPr="00B25164">
              <w:rPr>
                <w:sz w:val="20"/>
                <w:vertAlign w:val="superscript"/>
                <w:lang w:val="ru-RU"/>
              </w:rPr>
              <w:t>2</w:t>
            </w:r>
          </w:p>
        </w:tc>
        <w:tc>
          <w:tcPr>
            <w:tcW w:w="516" w:type="pct"/>
            <w:vAlign w:val="center"/>
          </w:tcPr>
          <w:p w:rsidR="006C288F" w:rsidRPr="00876848" w:rsidRDefault="006C288F" w:rsidP="00834DCB">
            <w:pPr>
              <w:pStyle w:val="TableParagraph"/>
              <w:ind w:left="8"/>
              <w:rPr>
                <w:sz w:val="20"/>
              </w:rPr>
            </w:pPr>
            <w:r w:rsidRPr="00876848">
              <w:rPr>
                <w:w w:val="99"/>
                <w:sz w:val="20"/>
              </w:rPr>
              <w:t>-</w:t>
            </w:r>
          </w:p>
        </w:tc>
        <w:tc>
          <w:tcPr>
            <w:tcW w:w="517" w:type="pct"/>
            <w:vAlign w:val="center"/>
          </w:tcPr>
          <w:p w:rsidR="006C288F" w:rsidRPr="00876848" w:rsidRDefault="006C288F" w:rsidP="00834DCB">
            <w:pPr>
              <w:pStyle w:val="TableParagraph"/>
              <w:ind w:left="4"/>
              <w:rPr>
                <w:sz w:val="20"/>
              </w:rPr>
            </w:pPr>
            <w:r w:rsidRPr="00876848">
              <w:rPr>
                <w:w w:val="99"/>
                <w:sz w:val="20"/>
              </w:rPr>
              <w:t>-</w:t>
            </w:r>
          </w:p>
        </w:tc>
        <w:tc>
          <w:tcPr>
            <w:tcW w:w="514" w:type="pct"/>
            <w:vAlign w:val="center"/>
          </w:tcPr>
          <w:p w:rsidR="006C288F" w:rsidRPr="00876848" w:rsidRDefault="006C288F" w:rsidP="00834DCB">
            <w:pPr>
              <w:pStyle w:val="TableParagraph"/>
              <w:rPr>
                <w:sz w:val="20"/>
              </w:rPr>
            </w:pPr>
            <w:r w:rsidRPr="00876848">
              <w:rPr>
                <w:w w:val="99"/>
                <w:sz w:val="20"/>
              </w:rPr>
              <w:t>-</w:t>
            </w:r>
          </w:p>
        </w:tc>
        <w:tc>
          <w:tcPr>
            <w:tcW w:w="515" w:type="pct"/>
            <w:vAlign w:val="center"/>
          </w:tcPr>
          <w:p w:rsidR="006C288F" w:rsidRPr="00876848" w:rsidRDefault="006C288F" w:rsidP="00834DCB">
            <w:pPr>
              <w:pStyle w:val="TableParagraph"/>
              <w:ind w:left="1"/>
              <w:rPr>
                <w:sz w:val="20"/>
              </w:rPr>
            </w:pPr>
            <w:r w:rsidRPr="00876848">
              <w:rPr>
                <w:w w:val="99"/>
                <w:sz w:val="20"/>
              </w:rPr>
              <w:t>-</w:t>
            </w:r>
          </w:p>
        </w:tc>
        <w:tc>
          <w:tcPr>
            <w:tcW w:w="515" w:type="pct"/>
            <w:vAlign w:val="center"/>
          </w:tcPr>
          <w:p w:rsidR="006C288F" w:rsidRPr="00876848" w:rsidRDefault="006C288F" w:rsidP="00834DCB">
            <w:pPr>
              <w:pStyle w:val="TableParagraph"/>
              <w:rPr>
                <w:sz w:val="20"/>
              </w:rPr>
            </w:pPr>
            <w:r w:rsidRPr="00876848">
              <w:rPr>
                <w:w w:val="99"/>
                <w:sz w:val="20"/>
              </w:rPr>
              <w:t>-</w:t>
            </w:r>
          </w:p>
        </w:tc>
        <w:tc>
          <w:tcPr>
            <w:tcW w:w="512" w:type="pct"/>
            <w:vAlign w:val="center"/>
          </w:tcPr>
          <w:p w:rsidR="006C288F" w:rsidRPr="00876848" w:rsidRDefault="006C288F" w:rsidP="00834DCB">
            <w:pPr>
              <w:pStyle w:val="TableParagraph"/>
              <w:ind w:right="3"/>
              <w:rPr>
                <w:sz w:val="20"/>
              </w:rPr>
            </w:pPr>
            <w:r w:rsidRPr="00876848">
              <w:rPr>
                <w:w w:val="99"/>
                <w:sz w:val="20"/>
              </w:rPr>
              <w:t>-</w:t>
            </w:r>
          </w:p>
        </w:tc>
      </w:tr>
    </w:tbl>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РАЗДЕЛ 2 "СУЩЕСТВУЮЩИЕ И ПЕРСПЕКТИВНЫЕ БАЛАНСЫ 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МОЩНОСТИ ИСТОЧНИКОВ ТЕПЛОВОЙ ЭНЕРГИИ И ТЕПЛОВОЙ НАГРУЗКИ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ПОТРЕБИТЕЛЕЙ"</w:t>
      </w:r>
    </w:p>
    <w:p w:rsidR="006C288F" w:rsidRPr="006C288F" w:rsidRDefault="006C288F" w:rsidP="006C288F">
      <w:pPr>
        <w:pStyle w:val="a5"/>
        <w:ind w:firstLine="709"/>
        <w:jc w:val="both"/>
        <w:rPr>
          <w:rFonts w:ascii="Times New Roman" w:hAnsi="Times New Roman" w:cs="Times New Roman"/>
          <w:sz w:val="26"/>
          <w:szCs w:val="26"/>
        </w:rPr>
      </w:pPr>
      <w:bookmarkStart w:id="18" w:name="_bookmark7"/>
      <w:bookmarkEnd w:id="18"/>
      <w:r w:rsidRPr="006C288F">
        <w:rPr>
          <w:rFonts w:ascii="Times New Roman" w:hAnsi="Times New Roman" w:cs="Times New Roman"/>
          <w:sz w:val="26"/>
          <w:szCs w:val="26"/>
        </w:rPr>
        <w:t>а) описание существующих и перспективных зон действия систем теплоснабжения 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источников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энергии</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На территории сельского поселения Светлый расположено две зоны централизованного</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теплоснабжения.</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Первая</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зона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включает</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себя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1</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котельную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сети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отопления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Светлый;</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Вторая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зона</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включает</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себя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1</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котельную №2</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сети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отопления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Светлый.</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Централизованное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теплоснабжение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потребителей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сельского</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поселения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Светлый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осуществляется от котельной №1 и котельной №2, эксплуатируемых Пунгинским линейным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производственным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управлением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магистральных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газопроводов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филиал</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Общества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ограниченной</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ответственностью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«Газпром</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трансгаз</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Югорск»</w:t>
      </w:r>
      <w:r w:rsidRPr="006C288F">
        <w:rPr>
          <w:rFonts w:ascii="Times New Roman" w:hAnsi="Times New Roman" w:cs="Times New Roman"/>
          <w:spacing w:val="-11"/>
          <w:sz w:val="26"/>
          <w:szCs w:val="26"/>
        </w:rPr>
        <w:t xml:space="preserve"> </w:t>
      </w:r>
      <w:r w:rsidRPr="006C288F">
        <w:rPr>
          <w:rFonts w:ascii="Times New Roman" w:hAnsi="Times New Roman" w:cs="Times New Roman"/>
          <w:sz w:val="26"/>
          <w:szCs w:val="26"/>
        </w:rPr>
        <w:t>(далее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Пунгинское</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ЛПУ</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МГ).</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Присоединенные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котельной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№1</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являются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собственностью ООО «Газпром трансгаз Югорск» 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Администрации</w:t>
      </w:r>
      <w:r w:rsidRPr="006C288F">
        <w:rPr>
          <w:rFonts w:ascii="Times New Roman" w:hAnsi="Times New Roman" w:cs="Times New Roman"/>
          <w:spacing w:val="49"/>
          <w:sz w:val="26"/>
          <w:szCs w:val="26"/>
        </w:rPr>
        <w:t xml:space="preserve"> </w:t>
      </w:r>
      <w:r w:rsidRPr="006C288F">
        <w:rPr>
          <w:rFonts w:ascii="Times New Roman" w:hAnsi="Times New Roman" w:cs="Times New Roman"/>
          <w:sz w:val="26"/>
          <w:szCs w:val="26"/>
        </w:rPr>
        <w:t>сельского</w:t>
      </w:r>
      <w:r w:rsidRPr="006C288F">
        <w:rPr>
          <w:rFonts w:ascii="Times New Roman" w:hAnsi="Times New Roman" w:cs="Times New Roman"/>
          <w:spacing w:val="48"/>
          <w:sz w:val="26"/>
          <w:szCs w:val="26"/>
        </w:rPr>
        <w:t xml:space="preserve"> </w:t>
      </w:r>
      <w:r w:rsidRPr="006C288F">
        <w:rPr>
          <w:rFonts w:ascii="Times New Roman" w:hAnsi="Times New Roman" w:cs="Times New Roman"/>
          <w:sz w:val="26"/>
          <w:szCs w:val="26"/>
        </w:rPr>
        <w:t>поселения</w:t>
      </w:r>
      <w:r w:rsidRPr="006C288F">
        <w:rPr>
          <w:rFonts w:ascii="Times New Roman" w:hAnsi="Times New Roman" w:cs="Times New Roman"/>
          <w:spacing w:val="49"/>
          <w:sz w:val="26"/>
          <w:szCs w:val="26"/>
        </w:rPr>
        <w:t xml:space="preserve"> </w:t>
      </w:r>
      <w:r w:rsidRPr="006C288F">
        <w:rPr>
          <w:rFonts w:ascii="Times New Roman" w:hAnsi="Times New Roman" w:cs="Times New Roman"/>
          <w:sz w:val="26"/>
          <w:szCs w:val="26"/>
        </w:rPr>
        <w:t>Светлый.</w:t>
      </w:r>
      <w:r w:rsidRPr="006C288F">
        <w:rPr>
          <w:rFonts w:ascii="Times New Roman" w:hAnsi="Times New Roman" w:cs="Times New Roman"/>
          <w:spacing w:val="48"/>
          <w:sz w:val="26"/>
          <w:szCs w:val="26"/>
        </w:rPr>
        <w:t xml:space="preserve"> </w:t>
      </w:r>
      <w:r w:rsidRPr="006C288F">
        <w:rPr>
          <w:rFonts w:ascii="Times New Roman" w:hAnsi="Times New Roman" w:cs="Times New Roman"/>
          <w:sz w:val="26"/>
          <w:szCs w:val="26"/>
        </w:rPr>
        <w:t>Согласно</w:t>
      </w:r>
      <w:r w:rsidRPr="006C288F">
        <w:rPr>
          <w:rFonts w:ascii="Times New Roman" w:hAnsi="Times New Roman" w:cs="Times New Roman"/>
          <w:spacing w:val="49"/>
          <w:sz w:val="26"/>
          <w:szCs w:val="26"/>
        </w:rPr>
        <w:t xml:space="preserve"> </w:t>
      </w:r>
      <w:r w:rsidRPr="006C288F">
        <w:rPr>
          <w:rFonts w:ascii="Times New Roman" w:hAnsi="Times New Roman" w:cs="Times New Roman"/>
          <w:sz w:val="26"/>
          <w:szCs w:val="26"/>
        </w:rPr>
        <w:t>договору</w:t>
      </w:r>
      <w:r w:rsidRPr="006C288F">
        <w:rPr>
          <w:rFonts w:ascii="Times New Roman" w:hAnsi="Times New Roman" w:cs="Times New Roman"/>
          <w:spacing w:val="45"/>
          <w:sz w:val="26"/>
          <w:szCs w:val="26"/>
        </w:rPr>
        <w:t xml:space="preserve"> </w:t>
      </w:r>
      <w:r w:rsidRPr="006C288F">
        <w:rPr>
          <w:rFonts w:ascii="Times New Roman" w:hAnsi="Times New Roman" w:cs="Times New Roman"/>
          <w:sz w:val="26"/>
          <w:szCs w:val="26"/>
        </w:rPr>
        <w:t>№1/12</w:t>
      </w:r>
      <w:r w:rsidRPr="006C288F">
        <w:rPr>
          <w:rFonts w:ascii="Times New Roman" w:hAnsi="Times New Roman" w:cs="Times New Roman"/>
          <w:spacing w:val="49"/>
          <w:sz w:val="26"/>
          <w:szCs w:val="26"/>
        </w:rPr>
        <w:t xml:space="preserve"> </w:t>
      </w:r>
      <w:r w:rsidRPr="006C288F">
        <w:rPr>
          <w:rFonts w:ascii="Times New Roman" w:hAnsi="Times New Roman" w:cs="Times New Roman"/>
          <w:sz w:val="26"/>
          <w:szCs w:val="26"/>
        </w:rPr>
        <w:t>от</w:t>
      </w:r>
      <w:r w:rsidRPr="006C288F">
        <w:rPr>
          <w:rFonts w:ascii="Times New Roman" w:hAnsi="Times New Roman" w:cs="Times New Roman"/>
          <w:spacing w:val="48"/>
          <w:sz w:val="26"/>
          <w:szCs w:val="26"/>
        </w:rPr>
        <w:t xml:space="preserve"> </w:t>
      </w:r>
      <w:r w:rsidRPr="006C288F">
        <w:rPr>
          <w:rFonts w:ascii="Times New Roman" w:hAnsi="Times New Roman" w:cs="Times New Roman"/>
          <w:sz w:val="26"/>
          <w:szCs w:val="26"/>
        </w:rPr>
        <w:t>23.11.2012</w:t>
      </w:r>
      <w:r w:rsidRPr="006C288F">
        <w:rPr>
          <w:rFonts w:ascii="Times New Roman" w:hAnsi="Times New Roman" w:cs="Times New Roman"/>
          <w:spacing w:val="49"/>
          <w:sz w:val="26"/>
          <w:szCs w:val="26"/>
        </w:rPr>
        <w:t xml:space="preserve"> </w:t>
      </w:r>
      <w:r w:rsidRPr="006C288F">
        <w:rPr>
          <w:rFonts w:ascii="Times New Roman" w:hAnsi="Times New Roman" w:cs="Times New Roman"/>
          <w:sz w:val="26"/>
          <w:szCs w:val="26"/>
        </w:rPr>
        <w:t>о «Безвозмездном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пользовании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(ссуды)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муниципальным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имуществом»</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тепловые</w:t>
      </w:r>
      <w:r w:rsidRPr="006C288F">
        <w:rPr>
          <w:rFonts w:ascii="Times New Roman" w:hAnsi="Times New Roman" w:cs="Times New Roman"/>
          <w:spacing w:val="61"/>
          <w:sz w:val="26"/>
          <w:szCs w:val="26"/>
        </w:rPr>
        <w:t xml:space="preserve"> </w:t>
      </w:r>
      <w:r w:rsidRPr="006C288F">
        <w:rPr>
          <w:rFonts w:ascii="Times New Roman" w:hAnsi="Times New Roman" w:cs="Times New Roman"/>
          <w:sz w:val="26"/>
          <w:szCs w:val="26"/>
        </w:rPr>
        <w:t>сети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переданы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безвозмездное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временное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пользование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Муниципальному унитарному предприятию «Пунга»</w:t>
      </w:r>
      <w:r w:rsidRPr="006C288F">
        <w:rPr>
          <w:rFonts w:ascii="Times New Roman" w:hAnsi="Times New Roman" w:cs="Times New Roman"/>
          <w:spacing w:val="16"/>
          <w:sz w:val="26"/>
          <w:szCs w:val="26"/>
        </w:rPr>
        <w:t xml:space="preserve"> </w:t>
      </w:r>
      <w:r w:rsidRPr="006C288F">
        <w:rPr>
          <w:rFonts w:ascii="Times New Roman" w:hAnsi="Times New Roman" w:cs="Times New Roman"/>
          <w:sz w:val="26"/>
          <w:szCs w:val="26"/>
        </w:rPr>
        <w:t>(далее</w:t>
      </w:r>
      <w:r w:rsidRPr="006C288F">
        <w:rPr>
          <w:rFonts w:ascii="Times New Roman" w:hAnsi="Times New Roman" w:cs="Times New Roman"/>
          <w:spacing w:val="20"/>
          <w:sz w:val="26"/>
          <w:szCs w:val="26"/>
        </w:rPr>
        <w:t xml:space="preserve"> </w:t>
      </w:r>
      <w:r w:rsidRPr="006C288F">
        <w:rPr>
          <w:rFonts w:ascii="Times New Roman" w:hAnsi="Times New Roman" w:cs="Times New Roman"/>
          <w:sz w:val="26"/>
          <w:szCs w:val="26"/>
        </w:rPr>
        <w:t>–</w:t>
      </w:r>
      <w:r w:rsidRPr="006C288F">
        <w:rPr>
          <w:rFonts w:ascii="Times New Roman" w:hAnsi="Times New Roman" w:cs="Times New Roman"/>
          <w:spacing w:val="18"/>
          <w:sz w:val="26"/>
          <w:szCs w:val="26"/>
        </w:rPr>
        <w:t xml:space="preserve"> </w:t>
      </w:r>
      <w:r w:rsidRPr="006C288F">
        <w:rPr>
          <w:rFonts w:ascii="Times New Roman" w:hAnsi="Times New Roman" w:cs="Times New Roman"/>
          <w:sz w:val="26"/>
          <w:szCs w:val="26"/>
        </w:rPr>
        <w:t>МУП «Пунга»).</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Присоединенные тепловые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сети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котельной №2,</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так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же,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как</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источники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энергии,</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находятся 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балансе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ООО «Газпром трансгаз Югорск».</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В</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сферу</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деятельности</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Пунгинского</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ЛПУ</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МГ</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входят</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следующие</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задачи:</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обеспечение</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безаварийной</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бесперебойной</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работы</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теплосетей,</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систем</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водоснабже-</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ния,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канализации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и котельных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с.п.</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Светлый;</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оказание</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населению</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коммунальных</w:t>
      </w:r>
      <w:r w:rsidRPr="006C288F">
        <w:rPr>
          <w:rFonts w:ascii="Times New Roman" w:hAnsi="Times New Roman" w:cs="Times New Roman"/>
          <w:spacing w:val="12"/>
          <w:sz w:val="26"/>
          <w:szCs w:val="26"/>
        </w:rPr>
        <w:t xml:space="preserve"> </w:t>
      </w:r>
      <w:r w:rsidRPr="006C288F">
        <w:rPr>
          <w:rFonts w:ascii="Times New Roman" w:hAnsi="Times New Roman" w:cs="Times New Roman"/>
          <w:sz w:val="26"/>
          <w:szCs w:val="26"/>
        </w:rPr>
        <w:t>услуг,</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поддержание</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рабочем</w:t>
      </w:r>
      <w:r w:rsidRPr="006C288F">
        <w:rPr>
          <w:rFonts w:ascii="Times New Roman" w:hAnsi="Times New Roman" w:cs="Times New Roman"/>
          <w:spacing w:val="9"/>
          <w:sz w:val="26"/>
          <w:szCs w:val="26"/>
        </w:rPr>
        <w:t xml:space="preserve"> </w:t>
      </w:r>
      <w:r w:rsidRPr="006C288F">
        <w:rPr>
          <w:rFonts w:ascii="Times New Roman" w:hAnsi="Times New Roman" w:cs="Times New Roman"/>
          <w:sz w:val="26"/>
          <w:szCs w:val="26"/>
        </w:rPr>
        <w:t>состоянии</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объек-</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тов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жилищно-коммунального</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хозяйства;</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оказание</w:t>
      </w:r>
      <w:r w:rsidRPr="006C288F">
        <w:rPr>
          <w:rFonts w:ascii="Times New Roman" w:hAnsi="Times New Roman" w:cs="Times New Roman"/>
          <w:spacing w:val="-7"/>
          <w:sz w:val="26"/>
          <w:szCs w:val="26"/>
        </w:rPr>
        <w:t xml:space="preserve"> </w:t>
      </w:r>
      <w:r w:rsidRPr="006C288F">
        <w:rPr>
          <w:rFonts w:ascii="Times New Roman" w:hAnsi="Times New Roman" w:cs="Times New Roman"/>
          <w:sz w:val="26"/>
          <w:szCs w:val="26"/>
        </w:rPr>
        <w:t>населению</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коммунально-бытовых</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услуг;</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осуществление</w:t>
      </w:r>
      <w:r w:rsidRPr="006C288F">
        <w:rPr>
          <w:rFonts w:ascii="Times New Roman" w:hAnsi="Times New Roman" w:cs="Times New Roman"/>
          <w:spacing w:val="23"/>
          <w:sz w:val="26"/>
          <w:szCs w:val="26"/>
        </w:rPr>
        <w:t xml:space="preserve"> </w:t>
      </w:r>
      <w:r w:rsidRPr="006C288F">
        <w:rPr>
          <w:rFonts w:ascii="Times New Roman" w:hAnsi="Times New Roman" w:cs="Times New Roman"/>
          <w:sz w:val="26"/>
          <w:szCs w:val="26"/>
        </w:rPr>
        <w:t>контроля</w:t>
      </w:r>
      <w:r w:rsidRPr="006C288F">
        <w:rPr>
          <w:rFonts w:ascii="Times New Roman" w:hAnsi="Times New Roman" w:cs="Times New Roman"/>
          <w:spacing w:val="24"/>
          <w:sz w:val="26"/>
          <w:szCs w:val="26"/>
        </w:rPr>
        <w:t xml:space="preserve"> </w:t>
      </w:r>
      <w:r w:rsidRPr="006C288F">
        <w:rPr>
          <w:rFonts w:ascii="Times New Roman" w:hAnsi="Times New Roman" w:cs="Times New Roman"/>
          <w:sz w:val="26"/>
          <w:szCs w:val="26"/>
        </w:rPr>
        <w:t>за</w:t>
      </w:r>
      <w:r w:rsidRPr="006C288F">
        <w:rPr>
          <w:rFonts w:ascii="Times New Roman" w:hAnsi="Times New Roman" w:cs="Times New Roman"/>
          <w:spacing w:val="23"/>
          <w:sz w:val="26"/>
          <w:szCs w:val="26"/>
        </w:rPr>
        <w:t xml:space="preserve"> </w:t>
      </w:r>
      <w:r w:rsidRPr="006C288F">
        <w:rPr>
          <w:rFonts w:ascii="Times New Roman" w:hAnsi="Times New Roman" w:cs="Times New Roman"/>
          <w:sz w:val="26"/>
          <w:szCs w:val="26"/>
        </w:rPr>
        <w:t>правилами</w:t>
      </w:r>
      <w:r w:rsidRPr="006C288F">
        <w:rPr>
          <w:rFonts w:ascii="Times New Roman" w:hAnsi="Times New Roman" w:cs="Times New Roman"/>
          <w:spacing w:val="25"/>
          <w:sz w:val="26"/>
          <w:szCs w:val="26"/>
        </w:rPr>
        <w:t xml:space="preserve"> </w:t>
      </w:r>
      <w:r w:rsidRPr="006C288F">
        <w:rPr>
          <w:rFonts w:ascii="Times New Roman" w:hAnsi="Times New Roman" w:cs="Times New Roman"/>
          <w:sz w:val="26"/>
          <w:szCs w:val="26"/>
        </w:rPr>
        <w:t>пользования</w:t>
      </w:r>
      <w:r w:rsidRPr="006C288F">
        <w:rPr>
          <w:rFonts w:ascii="Times New Roman" w:hAnsi="Times New Roman" w:cs="Times New Roman"/>
          <w:spacing w:val="24"/>
          <w:sz w:val="26"/>
          <w:szCs w:val="26"/>
        </w:rPr>
        <w:t xml:space="preserve"> </w:t>
      </w:r>
      <w:r w:rsidRPr="006C288F">
        <w:rPr>
          <w:rFonts w:ascii="Times New Roman" w:hAnsi="Times New Roman" w:cs="Times New Roman"/>
          <w:sz w:val="26"/>
          <w:szCs w:val="26"/>
        </w:rPr>
        <w:t>внутренними</w:t>
      </w:r>
      <w:r w:rsidRPr="006C288F">
        <w:rPr>
          <w:rFonts w:ascii="Times New Roman" w:hAnsi="Times New Roman" w:cs="Times New Roman"/>
          <w:spacing w:val="23"/>
          <w:sz w:val="26"/>
          <w:szCs w:val="26"/>
        </w:rPr>
        <w:t xml:space="preserve"> </w:t>
      </w:r>
      <w:r w:rsidRPr="006C288F">
        <w:rPr>
          <w:rFonts w:ascii="Times New Roman" w:hAnsi="Times New Roman" w:cs="Times New Roman"/>
          <w:sz w:val="26"/>
          <w:szCs w:val="26"/>
        </w:rPr>
        <w:t>инженерными</w:t>
      </w:r>
      <w:r w:rsidRPr="006C288F">
        <w:rPr>
          <w:rFonts w:ascii="Times New Roman" w:hAnsi="Times New Roman" w:cs="Times New Roman"/>
          <w:spacing w:val="-57"/>
          <w:sz w:val="26"/>
          <w:szCs w:val="26"/>
        </w:rPr>
        <w:t xml:space="preserve"> </w:t>
      </w:r>
      <w:r w:rsidRPr="006C288F">
        <w:rPr>
          <w:rFonts w:ascii="Times New Roman" w:hAnsi="Times New Roman" w:cs="Times New Roman"/>
          <w:sz w:val="26"/>
          <w:szCs w:val="26"/>
        </w:rPr>
        <w:t>коммуникациями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приборами</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учета</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нежилых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помещений.</w:t>
      </w:r>
    </w:p>
    <w:p w:rsidR="006C288F" w:rsidRPr="006C288F" w:rsidRDefault="006C288F" w:rsidP="006C288F">
      <w:pPr>
        <w:pStyle w:val="a5"/>
        <w:ind w:firstLine="709"/>
        <w:jc w:val="both"/>
        <w:rPr>
          <w:rFonts w:ascii="Times New Roman" w:hAnsi="Times New Roman" w:cs="Times New Roman"/>
          <w:sz w:val="26"/>
          <w:szCs w:val="26"/>
        </w:rPr>
      </w:pPr>
      <w:r w:rsidRPr="006C288F">
        <w:rPr>
          <w:rFonts w:ascii="Times New Roman" w:hAnsi="Times New Roman" w:cs="Times New Roman"/>
          <w:sz w:val="26"/>
          <w:szCs w:val="26"/>
        </w:rPr>
        <w:t>Зоны</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действия</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источников</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энергии</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представлены</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в</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таблице</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2.1.</w:t>
      </w:r>
    </w:p>
    <w:p w:rsidR="006C288F" w:rsidRPr="006C288F" w:rsidRDefault="006C288F" w:rsidP="006C288F">
      <w:pPr>
        <w:pStyle w:val="af5"/>
        <w:spacing w:before="41" w:after="47"/>
        <w:ind w:right="407"/>
        <w:jc w:val="right"/>
        <w:rPr>
          <w:rFonts w:ascii="Times New Roman" w:hAnsi="Times New Roman"/>
          <w:sz w:val="26"/>
          <w:szCs w:val="26"/>
        </w:rPr>
      </w:pPr>
      <w:r w:rsidRPr="006C288F">
        <w:rPr>
          <w:rFonts w:ascii="Times New Roman" w:hAnsi="Times New Roman"/>
          <w:sz w:val="26"/>
          <w:szCs w:val="26"/>
        </w:rPr>
        <w:t>Таблица</w:t>
      </w:r>
      <w:r w:rsidRPr="006C288F">
        <w:rPr>
          <w:rFonts w:ascii="Times New Roman" w:hAnsi="Times New Roman"/>
          <w:spacing w:val="-2"/>
          <w:sz w:val="26"/>
          <w:szCs w:val="26"/>
        </w:rPr>
        <w:t xml:space="preserve"> </w:t>
      </w:r>
      <w:r w:rsidRPr="006C288F">
        <w:rPr>
          <w:rFonts w:ascii="Times New Roman" w:hAnsi="Times New Roman"/>
          <w:sz w:val="26"/>
          <w:szCs w:val="26"/>
        </w:rPr>
        <w:t>2.1</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841"/>
        <w:gridCol w:w="3826"/>
        <w:gridCol w:w="3366"/>
      </w:tblGrid>
      <w:tr w:rsidR="006C288F" w:rsidRPr="00876848" w:rsidTr="00834DCB">
        <w:trPr>
          <w:trHeight w:val="481"/>
        </w:trPr>
        <w:tc>
          <w:tcPr>
            <w:tcW w:w="679" w:type="dxa"/>
          </w:tcPr>
          <w:p w:rsidR="006C288F" w:rsidRPr="00876848" w:rsidRDefault="006C288F" w:rsidP="00834DCB">
            <w:pPr>
              <w:pStyle w:val="TableParagraph"/>
              <w:spacing w:before="2" w:line="230" w:lineRule="atLeast"/>
              <w:ind w:left="196" w:right="169" w:firstLine="43"/>
              <w:rPr>
                <w:b/>
                <w:sz w:val="20"/>
              </w:rPr>
            </w:pPr>
            <w:r w:rsidRPr="00876848">
              <w:rPr>
                <w:b/>
                <w:sz w:val="20"/>
              </w:rPr>
              <w:lastRenderedPageBreak/>
              <w:t>№</w:t>
            </w:r>
            <w:r w:rsidRPr="00876848">
              <w:rPr>
                <w:b/>
                <w:spacing w:val="-47"/>
                <w:sz w:val="20"/>
              </w:rPr>
              <w:t xml:space="preserve"> </w:t>
            </w:r>
            <w:r w:rsidRPr="00876848">
              <w:rPr>
                <w:b/>
                <w:spacing w:val="-1"/>
                <w:sz w:val="20"/>
              </w:rPr>
              <w:t>п/п</w:t>
            </w:r>
          </w:p>
        </w:tc>
        <w:tc>
          <w:tcPr>
            <w:tcW w:w="1841" w:type="dxa"/>
          </w:tcPr>
          <w:p w:rsidR="006C288F" w:rsidRPr="00876848" w:rsidRDefault="006C288F" w:rsidP="00834DCB">
            <w:pPr>
              <w:pStyle w:val="TableParagraph"/>
              <w:spacing w:before="2" w:line="230" w:lineRule="atLeast"/>
              <w:ind w:left="441" w:right="226" w:hanging="195"/>
              <w:rPr>
                <w:b/>
                <w:sz w:val="20"/>
              </w:rPr>
            </w:pPr>
            <w:r w:rsidRPr="00876848">
              <w:rPr>
                <w:b/>
                <w:sz w:val="20"/>
              </w:rPr>
              <w:t>Наименование</w:t>
            </w:r>
            <w:r w:rsidRPr="00876848">
              <w:rPr>
                <w:b/>
                <w:spacing w:val="-47"/>
                <w:sz w:val="20"/>
              </w:rPr>
              <w:t xml:space="preserve"> </w:t>
            </w:r>
            <w:r w:rsidRPr="00876848">
              <w:rPr>
                <w:b/>
                <w:sz w:val="20"/>
              </w:rPr>
              <w:t>котельной</w:t>
            </w:r>
          </w:p>
        </w:tc>
        <w:tc>
          <w:tcPr>
            <w:tcW w:w="3826" w:type="dxa"/>
          </w:tcPr>
          <w:p w:rsidR="006C288F" w:rsidRPr="00876848" w:rsidRDefault="006C288F" w:rsidP="00834DCB">
            <w:pPr>
              <w:pStyle w:val="TableParagraph"/>
              <w:spacing w:before="125"/>
              <w:ind w:left="451" w:right="450"/>
              <w:rPr>
                <w:b/>
                <w:sz w:val="20"/>
              </w:rPr>
            </w:pPr>
            <w:r w:rsidRPr="00876848">
              <w:rPr>
                <w:b/>
                <w:sz w:val="20"/>
              </w:rPr>
              <w:t>Адрес</w:t>
            </w:r>
            <w:r w:rsidRPr="00876848">
              <w:rPr>
                <w:b/>
                <w:spacing w:val="-5"/>
                <w:sz w:val="20"/>
              </w:rPr>
              <w:t xml:space="preserve"> </w:t>
            </w:r>
            <w:r w:rsidRPr="00876848">
              <w:rPr>
                <w:b/>
                <w:sz w:val="20"/>
              </w:rPr>
              <w:t>расположения</w:t>
            </w:r>
            <w:r w:rsidRPr="00876848">
              <w:rPr>
                <w:b/>
                <w:spacing w:val="-5"/>
                <w:sz w:val="20"/>
              </w:rPr>
              <w:t xml:space="preserve"> </w:t>
            </w:r>
            <w:r w:rsidRPr="00876848">
              <w:rPr>
                <w:b/>
                <w:sz w:val="20"/>
              </w:rPr>
              <w:t>котельной</w:t>
            </w:r>
          </w:p>
        </w:tc>
        <w:tc>
          <w:tcPr>
            <w:tcW w:w="3366" w:type="dxa"/>
          </w:tcPr>
          <w:p w:rsidR="006C288F" w:rsidRPr="00876848" w:rsidRDefault="006C288F" w:rsidP="00834DCB">
            <w:pPr>
              <w:pStyle w:val="TableParagraph"/>
              <w:spacing w:before="125"/>
              <w:ind w:left="512" w:right="498"/>
              <w:rPr>
                <w:b/>
                <w:sz w:val="20"/>
              </w:rPr>
            </w:pPr>
            <w:r w:rsidRPr="00876848">
              <w:rPr>
                <w:b/>
                <w:sz w:val="20"/>
              </w:rPr>
              <w:t>Зона</w:t>
            </w:r>
            <w:r w:rsidRPr="00876848">
              <w:rPr>
                <w:b/>
                <w:spacing w:val="-2"/>
                <w:sz w:val="20"/>
              </w:rPr>
              <w:t xml:space="preserve"> </w:t>
            </w:r>
            <w:r w:rsidRPr="00876848">
              <w:rPr>
                <w:b/>
                <w:sz w:val="20"/>
              </w:rPr>
              <w:t>действия</w:t>
            </w:r>
          </w:p>
        </w:tc>
      </w:tr>
      <w:tr w:rsidR="006C288F" w:rsidRPr="00876848" w:rsidTr="00834DCB">
        <w:trPr>
          <w:trHeight w:val="230"/>
        </w:trPr>
        <w:tc>
          <w:tcPr>
            <w:tcW w:w="679" w:type="dxa"/>
          </w:tcPr>
          <w:p w:rsidR="006C288F" w:rsidRPr="00876848" w:rsidRDefault="006C288F" w:rsidP="00834DCB">
            <w:pPr>
              <w:pStyle w:val="TableParagraph"/>
              <w:spacing w:line="210" w:lineRule="exact"/>
              <w:ind w:left="6"/>
              <w:rPr>
                <w:sz w:val="20"/>
              </w:rPr>
            </w:pPr>
            <w:r w:rsidRPr="00876848">
              <w:rPr>
                <w:w w:val="99"/>
                <w:sz w:val="20"/>
              </w:rPr>
              <w:t>1</w:t>
            </w:r>
          </w:p>
        </w:tc>
        <w:tc>
          <w:tcPr>
            <w:tcW w:w="1841" w:type="dxa"/>
          </w:tcPr>
          <w:p w:rsidR="006C288F" w:rsidRPr="00876848" w:rsidRDefault="006C288F" w:rsidP="00834DCB">
            <w:pPr>
              <w:pStyle w:val="TableParagraph"/>
              <w:spacing w:line="210" w:lineRule="exact"/>
              <w:ind w:left="278"/>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1</w:t>
            </w:r>
          </w:p>
        </w:tc>
        <w:tc>
          <w:tcPr>
            <w:tcW w:w="3826" w:type="dxa"/>
          </w:tcPr>
          <w:p w:rsidR="006C288F" w:rsidRPr="00876848" w:rsidRDefault="006C288F" w:rsidP="00834DCB">
            <w:pPr>
              <w:pStyle w:val="TableParagraph"/>
              <w:spacing w:line="210" w:lineRule="exact"/>
              <w:ind w:left="450" w:right="450"/>
              <w:rPr>
                <w:sz w:val="20"/>
              </w:rPr>
            </w:pPr>
            <w:r w:rsidRPr="00876848">
              <w:rPr>
                <w:sz w:val="20"/>
              </w:rPr>
              <w:t>п.</w:t>
            </w:r>
            <w:r w:rsidRPr="00876848">
              <w:rPr>
                <w:spacing w:val="-4"/>
                <w:sz w:val="20"/>
              </w:rPr>
              <w:t xml:space="preserve"> </w:t>
            </w:r>
            <w:r w:rsidRPr="00876848">
              <w:rPr>
                <w:sz w:val="20"/>
              </w:rPr>
              <w:t>Светлый,</w:t>
            </w:r>
            <w:r w:rsidRPr="00876848">
              <w:rPr>
                <w:spacing w:val="-4"/>
                <w:sz w:val="20"/>
              </w:rPr>
              <w:t xml:space="preserve"> </w:t>
            </w:r>
            <w:r w:rsidRPr="00876848">
              <w:rPr>
                <w:sz w:val="20"/>
              </w:rPr>
              <w:t>Набережная</w:t>
            </w:r>
            <w:r w:rsidRPr="00876848">
              <w:rPr>
                <w:spacing w:val="-4"/>
                <w:sz w:val="20"/>
              </w:rPr>
              <w:t xml:space="preserve"> </w:t>
            </w:r>
            <w:r w:rsidRPr="00876848">
              <w:rPr>
                <w:sz w:val="20"/>
              </w:rPr>
              <w:t>102</w:t>
            </w:r>
          </w:p>
        </w:tc>
        <w:tc>
          <w:tcPr>
            <w:tcW w:w="3366" w:type="dxa"/>
          </w:tcPr>
          <w:p w:rsidR="006C288F" w:rsidRPr="00876848" w:rsidRDefault="006C288F" w:rsidP="00834DCB">
            <w:pPr>
              <w:pStyle w:val="TableParagraph"/>
              <w:spacing w:line="210" w:lineRule="exact"/>
              <w:ind w:left="512" w:right="502"/>
              <w:rPr>
                <w:sz w:val="20"/>
              </w:rPr>
            </w:pPr>
            <w:r w:rsidRPr="00876848">
              <w:rPr>
                <w:sz w:val="20"/>
              </w:rPr>
              <w:t>п.</w:t>
            </w:r>
            <w:r w:rsidRPr="00876848">
              <w:rPr>
                <w:spacing w:val="-3"/>
                <w:sz w:val="20"/>
              </w:rPr>
              <w:t xml:space="preserve"> </w:t>
            </w:r>
            <w:r w:rsidRPr="00876848">
              <w:rPr>
                <w:sz w:val="20"/>
              </w:rPr>
              <w:t>Светлый</w:t>
            </w:r>
          </w:p>
        </w:tc>
      </w:tr>
      <w:tr w:rsidR="006C288F" w:rsidRPr="00876848" w:rsidTr="00834DCB">
        <w:trPr>
          <w:trHeight w:val="230"/>
        </w:trPr>
        <w:tc>
          <w:tcPr>
            <w:tcW w:w="679" w:type="dxa"/>
          </w:tcPr>
          <w:p w:rsidR="006C288F" w:rsidRPr="00876848" w:rsidRDefault="006C288F" w:rsidP="00834DCB">
            <w:pPr>
              <w:pStyle w:val="TableParagraph"/>
              <w:spacing w:line="210" w:lineRule="exact"/>
              <w:ind w:left="6"/>
              <w:rPr>
                <w:sz w:val="20"/>
              </w:rPr>
            </w:pPr>
            <w:r w:rsidRPr="00876848">
              <w:rPr>
                <w:w w:val="99"/>
                <w:sz w:val="20"/>
              </w:rPr>
              <w:t>2</w:t>
            </w:r>
          </w:p>
        </w:tc>
        <w:tc>
          <w:tcPr>
            <w:tcW w:w="1841" w:type="dxa"/>
          </w:tcPr>
          <w:p w:rsidR="006C288F" w:rsidRPr="00876848" w:rsidRDefault="006C288F" w:rsidP="00834DCB">
            <w:pPr>
              <w:pStyle w:val="TableParagraph"/>
              <w:spacing w:line="210" w:lineRule="exact"/>
              <w:ind w:left="278"/>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2</w:t>
            </w:r>
          </w:p>
        </w:tc>
        <w:tc>
          <w:tcPr>
            <w:tcW w:w="3826" w:type="dxa"/>
          </w:tcPr>
          <w:p w:rsidR="006C288F" w:rsidRPr="00876848" w:rsidRDefault="006C288F" w:rsidP="00834DCB">
            <w:pPr>
              <w:pStyle w:val="TableParagraph"/>
              <w:spacing w:line="210" w:lineRule="exact"/>
              <w:ind w:left="450" w:right="450"/>
              <w:rPr>
                <w:sz w:val="20"/>
              </w:rPr>
            </w:pPr>
            <w:r w:rsidRPr="00876848">
              <w:rPr>
                <w:sz w:val="20"/>
              </w:rPr>
              <w:t>п.</w:t>
            </w:r>
            <w:r w:rsidRPr="00876848">
              <w:rPr>
                <w:spacing w:val="-4"/>
                <w:sz w:val="20"/>
              </w:rPr>
              <w:t xml:space="preserve"> </w:t>
            </w:r>
            <w:r w:rsidRPr="00876848">
              <w:rPr>
                <w:sz w:val="20"/>
              </w:rPr>
              <w:t>Светлый,</w:t>
            </w:r>
            <w:r w:rsidRPr="00876848">
              <w:rPr>
                <w:spacing w:val="-4"/>
                <w:sz w:val="20"/>
              </w:rPr>
              <w:t xml:space="preserve"> </w:t>
            </w:r>
            <w:r w:rsidRPr="00876848">
              <w:rPr>
                <w:sz w:val="20"/>
              </w:rPr>
              <w:t>Набережная</w:t>
            </w:r>
            <w:r w:rsidRPr="00876848">
              <w:rPr>
                <w:spacing w:val="-4"/>
                <w:sz w:val="20"/>
              </w:rPr>
              <w:t xml:space="preserve"> </w:t>
            </w:r>
            <w:r w:rsidRPr="00876848">
              <w:rPr>
                <w:sz w:val="20"/>
              </w:rPr>
              <w:t>105</w:t>
            </w:r>
          </w:p>
        </w:tc>
        <w:tc>
          <w:tcPr>
            <w:tcW w:w="3366" w:type="dxa"/>
          </w:tcPr>
          <w:p w:rsidR="006C288F" w:rsidRPr="00876848" w:rsidRDefault="006C288F" w:rsidP="00834DCB">
            <w:pPr>
              <w:pStyle w:val="TableParagraph"/>
              <w:spacing w:line="210" w:lineRule="exact"/>
              <w:ind w:left="512" w:right="506"/>
              <w:rPr>
                <w:sz w:val="20"/>
              </w:rPr>
            </w:pPr>
            <w:r w:rsidRPr="00876848">
              <w:rPr>
                <w:sz w:val="20"/>
              </w:rPr>
              <w:t>п.</w:t>
            </w:r>
            <w:r w:rsidRPr="00876848">
              <w:rPr>
                <w:spacing w:val="-3"/>
                <w:sz w:val="20"/>
              </w:rPr>
              <w:t xml:space="preserve"> </w:t>
            </w:r>
            <w:r w:rsidRPr="00876848">
              <w:rPr>
                <w:sz w:val="20"/>
              </w:rPr>
              <w:t>Светлый,</w:t>
            </w:r>
            <w:r w:rsidRPr="00876848">
              <w:rPr>
                <w:spacing w:val="-3"/>
                <w:sz w:val="20"/>
              </w:rPr>
              <w:t xml:space="preserve"> </w:t>
            </w:r>
            <w:r w:rsidRPr="00876848">
              <w:rPr>
                <w:sz w:val="20"/>
              </w:rPr>
              <w:t>северная</w:t>
            </w:r>
            <w:r w:rsidRPr="00876848">
              <w:rPr>
                <w:spacing w:val="-4"/>
                <w:sz w:val="20"/>
              </w:rPr>
              <w:t xml:space="preserve"> </w:t>
            </w:r>
            <w:r w:rsidRPr="00876848">
              <w:rPr>
                <w:sz w:val="20"/>
              </w:rPr>
              <w:t>часть</w:t>
            </w:r>
          </w:p>
        </w:tc>
      </w:tr>
    </w:tbl>
    <w:p w:rsidR="006C288F" w:rsidRPr="00876848" w:rsidRDefault="006C288F" w:rsidP="006C288F">
      <w:pPr>
        <w:pStyle w:val="af5"/>
        <w:spacing w:before="90"/>
        <w:ind w:left="676" w:right="388"/>
        <w:jc w:val="center"/>
      </w:pPr>
      <w:r w:rsidRPr="00876848">
        <w:t>Границы</w:t>
      </w:r>
      <w:r w:rsidRPr="00876848">
        <w:rPr>
          <w:spacing w:val="-6"/>
        </w:rPr>
        <w:t xml:space="preserve"> </w:t>
      </w:r>
      <w:r w:rsidRPr="00876848">
        <w:t>зон</w:t>
      </w:r>
      <w:r w:rsidRPr="00876848">
        <w:rPr>
          <w:spacing w:val="-2"/>
        </w:rPr>
        <w:t xml:space="preserve"> </w:t>
      </w:r>
      <w:r w:rsidRPr="00876848">
        <w:t>действия</w:t>
      </w:r>
      <w:r w:rsidRPr="00876848">
        <w:rPr>
          <w:spacing w:val="-5"/>
        </w:rPr>
        <w:t xml:space="preserve"> </w:t>
      </w:r>
      <w:r w:rsidRPr="00876848">
        <w:t>источников</w:t>
      </w:r>
      <w:r w:rsidRPr="00876848">
        <w:rPr>
          <w:spacing w:val="-6"/>
        </w:rPr>
        <w:t xml:space="preserve"> </w:t>
      </w:r>
      <w:r w:rsidRPr="00876848">
        <w:t>тепловой</w:t>
      </w:r>
      <w:r w:rsidRPr="00876848">
        <w:rPr>
          <w:spacing w:val="-3"/>
        </w:rPr>
        <w:t xml:space="preserve"> </w:t>
      </w:r>
      <w:r w:rsidRPr="00876848">
        <w:t>энергии</w:t>
      </w:r>
      <w:r w:rsidRPr="00876848">
        <w:rPr>
          <w:spacing w:val="-4"/>
        </w:rPr>
        <w:t xml:space="preserve"> </w:t>
      </w:r>
      <w:r w:rsidRPr="00876848">
        <w:t>представлены</w:t>
      </w:r>
      <w:r w:rsidRPr="00876848">
        <w:rPr>
          <w:spacing w:val="-3"/>
        </w:rPr>
        <w:t xml:space="preserve"> </w:t>
      </w:r>
      <w:r w:rsidRPr="00876848">
        <w:t>на</w:t>
      </w:r>
      <w:r w:rsidRPr="00876848">
        <w:rPr>
          <w:spacing w:val="-4"/>
        </w:rPr>
        <w:t xml:space="preserve"> </w:t>
      </w:r>
      <w:r w:rsidRPr="00876848">
        <w:t>рисунке</w:t>
      </w:r>
      <w:r w:rsidRPr="00876848">
        <w:rPr>
          <w:spacing w:val="3"/>
        </w:rPr>
        <w:t xml:space="preserve"> </w:t>
      </w:r>
      <w:r w:rsidRPr="00876848">
        <w:t>2.1.</w:t>
      </w:r>
    </w:p>
    <w:p w:rsidR="006C288F" w:rsidRPr="00876848" w:rsidRDefault="006C288F" w:rsidP="006C288F">
      <w:pPr>
        <w:pStyle w:val="af5"/>
        <w:spacing w:before="8"/>
        <w:rPr>
          <w:sz w:val="29"/>
        </w:rPr>
      </w:pPr>
      <w:r>
        <w:rPr>
          <w:noProof/>
          <w:sz w:val="24"/>
          <w:lang w:eastAsia="ru-RU"/>
        </w:rPr>
        <mc:AlternateContent>
          <mc:Choice Requires="wpg">
            <w:drawing>
              <wp:anchor distT="0" distB="0" distL="0" distR="0" simplePos="0" relativeHeight="251672576" behindDoc="1" locked="0" layoutInCell="1" allowOverlap="1" wp14:anchorId="7751D51D" wp14:editId="1969A49C">
                <wp:simplePos x="0" y="0"/>
                <wp:positionH relativeFrom="page">
                  <wp:posOffset>969010</wp:posOffset>
                </wp:positionH>
                <wp:positionV relativeFrom="paragraph">
                  <wp:posOffset>241935</wp:posOffset>
                </wp:positionV>
                <wp:extent cx="5981700" cy="4448175"/>
                <wp:effectExtent l="6985" t="4445" r="2540" b="5080"/>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448175"/>
                          <a:chOff x="1526" y="381"/>
                          <a:chExt cx="9420" cy="7005"/>
                        </a:xfrm>
                      </wpg:grpSpPr>
                      <pic:pic xmlns:pic="http://schemas.openxmlformats.org/drawingml/2006/picture">
                        <pic:nvPicPr>
                          <pic:cNvPr id="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41" y="395"/>
                            <a:ext cx="9390" cy="697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5"/>
                        <wps:cNvSpPr>
                          <a:spLocks noChangeArrowheads="1"/>
                        </wps:cNvSpPr>
                        <wps:spPr bwMode="auto">
                          <a:xfrm>
                            <a:off x="1534" y="388"/>
                            <a:ext cx="9405" cy="6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76.3pt;margin-top:19.05pt;width:471pt;height:350.25pt;z-index:-251643904;mso-wrap-distance-left:0;mso-wrap-distance-right:0;mso-position-horizontal-relative:page" coordorigin="1526,381" coordsize="9420,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41;top:395;width:9390;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aCa/AAAA2gAAAA8AAABkcnMvZG93bnJldi54bWxET02LwjAQvQv+hzDC3jRVUaRrlEUQvLig&#10;LYi3sZltyzaTksS2++83B8Hj431v94NpREfO15YVzGcJCOLC6ppLBXl2nG5A+ICssbFMCv7Iw343&#10;Hm0x1bbnC3XXUIoYwj5FBVUIbSqlLyoy6Ge2JY7cj3UGQ4SulNphH8NNIxdJspYGa44NFbZ0qKj4&#10;vT6NgsMt6/NmdVmeXbb8Hjrrsrt+KPUxGb4+QQQawlv8cp+0grg1Xok3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hWgmvwAAANoAAAAPAAAAAAAAAAAAAAAAAJ8CAABk&#10;cnMvZG93bnJldi54bWxQSwUGAAAAAAQABAD3AAAAiwMAAAAA&#10;">
                  <v:imagedata r:id="rId18" o:title=""/>
                </v:shape>
                <v:rect id="Rectangle 5" o:spid="_x0000_s1028" style="position:absolute;left:1534;top:388;width:9405;height:6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w10:wrap type="topAndBottom" anchorx="page"/>
              </v:group>
            </w:pict>
          </mc:Fallback>
        </mc:AlternateContent>
      </w:r>
    </w:p>
    <w:p w:rsidR="006C288F" w:rsidRPr="006C288F" w:rsidRDefault="006C288F" w:rsidP="006C288F">
      <w:pPr>
        <w:pStyle w:val="af5"/>
        <w:spacing w:before="38"/>
        <w:ind w:right="388" w:firstLine="709"/>
        <w:jc w:val="both"/>
        <w:rPr>
          <w:rFonts w:ascii="Times New Roman" w:hAnsi="Times New Roman"/>
          <w:sz w:val="26"/>
          <w:szCs w:val="26"/>
        </w:rPr>
      </w:pPr>
      <w:r w:rsidRPr="006C288F">
        <w:rPr>
          <w:rFonts w:ascii="Times New Roman" w:hAnsi="Times New Roman"/>
          <w:sz w:val="26"/>
          <w:szCs w:val="26"/>
        </w:rPr>
        <w:t>Рисунок</w:t>
      </w:r>
      <w:r w:rsidRPr="006C288F">
        <w:rPr>
          <w:rFonts w:ascii="Times New Roman" w:hAnsi="Times New Roman"/>
          <w:spacing w:val="-3"/>
          <w:sz w:val="26"/>
          <w:szCs w:val="26"/>
        </w:rPr>
        <w:t xml:space="preserve"> </w:t>
      </w:r>
      <w:r w:rsidRPr="006C288F">
        <w:rPr>
          <w:rFonts w:ascii="Times New Roman" w:hAnsi="Times New Roman"/>
          <w:sz w:val="26"/>
          <w:szCs w:val="26"/>
        </w:rPr>
        <w:t>2.1.</w:t>
      </w:r>
      <w:r w:rsidRPr="006C288F">
        <w:rPr>
          <w:rFonts w:ascii="Times New Roman" w:hAnsi="Times New Roman"/>
          <w:spacing w:val="-1"/>
          <w:sz w:val="26"/>
          <w:szCs w:val="26"/>
        </w:rPr>
        <w:t xml:space="preserve"> </w:t>
      </w:r>
      <w:r w:rsidRPr="006C288F">
        <w:rPr>
          <w:rFonts w:ascii="Times New Roman" w:hAnsi="Times New Roman"/>
          <w:sz w:val="26"/>
          <w:szCs w:val="26"/>
        </w:rPr>
        <w:t>Расположение</w:t>
      </w:r>
      <w:r w:rsidRPr="006C288F">
        <w:rPr>
          <w:rFonts w:ascii="Times New Roman" w:hAnsi="Times New Roman"/>
          <w:spacing w:val="-4"/>
          <w:sz w:val="26"/>
          <w:szCs w:val="26"/>
        </w:rPr>
        <w:t xml:space="preserve"> </w:t>
      </w:r>
      <w:r w:rsidRPr="006C288F">
        <w:rPr>
          <w:rFonts w:ascii="Times New Roman" w:hAnsi="Times New Roman"/>
          <w:sz w:val="26"/>
          <w:szCs w:val="26"/>
        </w:rPr>
        <w:t>и</w:t>
      </w:r>
      <w:r w:rsidRPr="006C288F">
        <w:rPr>
          <w:rFonts w:ascii="Times New Roman" w:hAnsi="Times New Roman"/>
          <w:spacing w:val="-4"/>
          <w:sz w:val="26"/>
          <w:szCs w:val="26"/>
        </w:rPr>
        <w:t xml:space="preserve"> </w:t>
      </w:r>
      <w:r w:rsidRPr="006C288F">
        <w:rPr>
          <w:rFonts w:ascii="Times New Roman" w:hAnsi="Times New Roman"/>
          <w:sz w:val="26"/>
          <w:szCs w:val="26"/>
        </w:rPr>
        <w:t>зоны</w:t>
      </w:r>
      <w:r w:rsidRPr="006C288F">
        <w:rPr>
          <w:rFonts w:ascii="Times New Roman" w:hAnsi="Times New Roman"/>
          <w:spacing w:val="-3"/>
          <w:sz w:val="26"/>
          <w:szCs w:val="26"/>
        </w:rPr>
        <w:t xml:space="preserve"> </w:t>
      </w:r>
      <w:r w:rsidRPr="006C288F">
        <w:rPr>
          <w:rFonts w:ascii="Times New Roman" w:hAnsi="Times New Roman"/>
          <w:sz w:val="26"/>
          <w:szCs w:val="26"/>
        </w:rPr>
        <w:t>действия</w:t>
      </w:r>
      <w:r w:rsidRPr="006C288F">
        <w:rPr>
          <w:rFonts w:ascii="Times New Roman" w:hAnsi="Times New Roman"/>
          <w:spacing w:val="-5"/>
          <w:sz w:val="26"/>
          <w:szCs w:val="26"/>
        </w:rPr>
        <w:t xml:space="preserve"> </w:t>
      </w:r>
      <w:r w:rsidRPr="006C288F">
        <w:rPr>
          <w:rFonts w:ascii="Times New Roman" w:hAnsi="Times New Roman"/>
          <w:sz w:val="26"/>
          <w:szCs w:val="26"/>
        </w:rPr>
        <w:t>источников</w:t>
      </w:r>
      <w:r w:rsidRPr="006C288F">
        <w:rPr>
          <w:rFonts w:ascii="Times New Roman" w:hAnsi="Times New Roman"/>
          <w:spacing w:val="-3"/>
          <w:sz w:val="26"/>
          <w:szCs w:val="26"/>
        </w:rPr>
        <w:t xml:space="preserve"> </w:t>
      </w:r>
      <w:r w:rsidRPr="006C288F">
        <w:rPr>
          <w:rFonts w:ascii="Times New Roman" w:hAnsi="Times New Roman"/>
          <w:sz w:val="26"/>
          <w:szCs w:val="26"/>
        </w:rPr>
        <w:t>тепловой</w:t>
      </w:r>
      <w:r w:rsidRPr="006C288F">
        <w:rPr>
          <w:rFonts w:ascii="Times New Roman" w:hAnsi="Times New Roman"/>
          <w:spacing w:val="-2"/>
          <w:sz w:val="26"/>
          <w:szCs w:val="26"/>
        </w:rPr>
        <w:t xml:space="preserve"> </w:t>
      </w:r>
      <w:r w:rsidRPr="006C288F">
        <w:rPr>
          <w:rFonts w:ascii="Times New Roman" w:hAnsi="Times New Roman"/>
          <w:sz w:val="26"/>
          <w:szCs w:val="26"/>
        </w:rPr>
        <w:t>энергии</w:t>
      </w:r>
      <w:r w:rsidRPr="006C288F">
        <w:rPr>
          <w:rFonts w:ascii="Times New Roman" w:hAnsi="Times New Roman"/>
          <w:spacing w:val="-2"/>
          <w:sz w:val="26"/>
          <w:szCs w:val="26"/>
        </w:rPr>
        <w:t xml:space="preserve"> </w:t>
      </w:r>
      <w:r w:rsidRPr="006C288F">
        <w:rPr>
          <w:rFonts w:ascii="Times New Roman" w:hAnsi="Times New Roman"/>
          <w:sz w:val="26"/>
          <w:szCs w:val="26"/>
        </w:rPr>
        <w:t>на</w:t>
      </w:r>
    </w:p>
    <w:p w:rsidR="006C288F" w:rsidRPr="006C288F" w:rsidRDefault="006C288F" w:rsidP="006C288F">
      <w:pPr>
        <w:pStyle w:val="af5"/>
        <w:spacing w:before="41"/>
        <w:ind w:right="388" w:firstLine="709"/>
        <w:jc w:val="both"/>
        <w:rPr>
          <w:rFonts w:ascii="Times New Roman" w:hAnsi="Times New Roman"/>
          <w:sz w:val="26"/>
          <w:szCs w:val="26"/>
        </w:rPr>
      </w:pPr>
      <w:r w:rsidRPr="006C288F">
        <w:rPr>
          <w:rFonts w:ascii="Times New Roman" w:hAnsi="Times New Roman"/>
          <w:sz w:val="26"/>
          <w:szCs w:val="26"/>
        </w:rPr>
        <w:t>территории</w:t>
      </w:r>
      <w:r w:rsidRPr="006C288F">
        <w:rPr>
          <w:rFonts w:ascii="Times New Roman" w:hAnsi="Times New Roman"/>
          <w:spacing w:val="-2"/>
          <w:sz w:val="26"/>
          <w:szCs w:val="26"/>
        </w:rPr>
        <w:t xml:space="preserve"> </w:t>
      </w:r>
      <w:r w:rsidRPr="006C288F">
        <w:rPr>
          <w:rFonts w:ascii="Times New Roman" w:hAnsi="Times New Roman"/>
          <w:sz w:val="26"/>
          <w:szCs w:val="26"/>
        </w:rPr>
        <w:t>п.</w:t>
      </w:r>
      <w:r w:rsidRPr="006C288F">
        <w:rPr>
          <w:rFonts w:ascii="Times New Roman" w:hAnsi="Times New Roman"/>
          <w:spacing w:val="-1"/>
          <w:sz w:val="26"/>
          <w:szCs w:val="26"/>
        </w:rPr>
        <w:t xml:space="preserve"> </w:t>
      </w:r>
      <w:r w:rsidRPr="006C288F">
        <w:rPr>
          <w:rFonts w:ascii="Times New Roman" w:hAnsi="Times New Roman"/>
          <w:sz w:val="26"/>
          <w:szCs w:val="26"/>
        </w:rPr>
        <w:t>Светлый</w:t>
      </w:r>
    </w:p>
    <w:p w:rsidR="006C288F" w:rsidRPr="006C288F" w:rsidRDefault="006C288F" w:rsidP="006C288F">
      <w:pPr>
        <w:pStyle w:val="af5"/>
        <w:tabs>
          <w:tab w:val="left" w:pos="6725"/>
        </w:tabs>
        <w:ind w:right="416" w:firstLine="709"/>
        <w:jc w:val="both"/>
        <w:rPr>
          <w:rFonts w:ascii="Times New Roman" w:hAnsi="Times New Roman"/>
          <w:sz w:val="26"/>
          <w:szCs w:val="26"/>
        </w:rPr>
      </w:pPr>
      <w:r w:rsidRPr="006C288F">
        <w:rPr>
          <w:rFonts w:ascii="Times New Roman" w:hAnsi="Times New Roman"/>
          <w:sz w:val="26"/>
          <w:szCs w:val="26"/>
        </w:rPr>
        <w:t>Единая</w:t>
      </w:r>
      <w:r w:rsidRPr="006C288F">
        <w:rPr>
          <w:rFonts w:ascii="Times New Roman" w:hAnsi="Times New Roman"/>
          <w:spacing w:val="111"/>
          <w:sz w:val="26"/>
          <w:szCs w:val="26"/>
        </w:rPr>
        <w:t xml:space="preserve"> </w:t>
      </w:r>
      <w:r w:rsidRPr="006C288F">
        <w:rPr>
          <w:rFonts w:ascii="Times New Roman" w:hAnsi="Times New Roman"/>
          <w:sz w:val="26"/>
          <w:szCs w:val="26"/>
        </w:rPr>
        <w:t>тепловая</w:t>
      </w:r>
      <w:r w:rsidRPr="006C288F">
        <w:rPr>
          <w:rFonts w:ascii="Times New Roman" w:hAnsi="Times New Roman"/>
          <w:spacing w:val="112"/>
          <w:sz w:val="26"/>
          <w:szCs w:val="26"/>
        </w:rPr>
        <w:t xml:space="preserve"> </w:t>
      </w:r>
      <w:r w:rsidRPr="006C288F">
        <w:rPr>
          <w:rFonts w:ascii="Times New Roman" w:hAnsi="Times New Roman"/>
          <w:sz w:val="26"/>
          <w:szCs w:val="26"/>
        </w:rPr>
        <w:t>сеть</w:t>
      </w:r>
      <w:r w:rsidRPr="006C288F">
        <w:rPr>
          <w:rFonts w:ascii="Times New Roman" w:hAnsi="Times New Roman"/>
          <w:spacing w:val="113"/>
          <w:sz w:val="26"/>
          <w:szCs w:val="26"/>
        </w:rPr>
        <w:t xml:space="preserve"> </w:t>
      </w:r>
      <w:r w:rsidRPr="006C288F">
        <w:rPr>
          <w:rFonts w:ascii="Times New Roman" w:hAnsi="Times New Roman"/>
          <w:sz w:val="26"/>
          <w:szCs w:val="26"/>
        </w:rPr>
        <w:t>поселения</w:t>
      </w:r>
      <w:r w:rsidRPr="006C288F">
        <w:rPr>
          <w:rFonts w:ascii="Times New Roman" w:hAnsi="Times New Roman"/>
          <w:spacing w:val="111"/>
          <w:sz w:val="26"/>
          <w:szCs w:val="26"/>
        </w:rPr>
        <w:t xml:space="preserve"> </w:t>
      </w:r>
      <w:r w:rsidRPr="006C288F">
        <w:rPr>
          <w:rFonts w:ascii="Times New Roman" w:hAnsi="Times New Roman"/>
          <w:sz w:val="26"/>
          <w:szCs w:val="26"/>
        </w:rPr>
        <w:t>отсутствует. Взаимная</w:t>
      </w:r>
      <w:r w:rsidRPr="006C288F">
        <w:rPr>
          <w:rFonts w:ascii="Times New Roman" w:hAnsi="Times New Roman"/>
          <w:spacing w:val="47"/>
          <w:sz w:val="26"/>
          <w:szCs w:val="26"/>
        </w:rPr>
        <w:t xml:space="preserve"> </w:t>
      </w:r>
      <w:r w:rsidRPr="006C288F">
        <w:rPr>
          <w:rFonts w:ascii="Times New Roman" w:hAnsi="Times New Roman"/>
          <w:sz w:val="26"/>
          <w:szCs w:val="26"/>
        </w:rPr>
        <w:t>гидравлическая</w:t>
      </w:r>
      <w:r w:rsidRPr="006C288F">
        <w:rPr>
          <w:rFonts w:ascii="Times New Roman" w:hAnsi="Times New Roman"/>
          <w:spacing w:val="51"/>
          <w:sz w:val="26"/>
          <w:szCs w:val="26"/>
        </w:rPr>
        <w:t xml:space="preserve"> </w:t>
      </w:r>
      <w:r w:rsidRPr="006C288F">
        <w:rPr>
          <w:rFonts w:ascii="Times New Roman" w:hAnsi="Times New Roman"/>
          <w:sz w:val="26"/>
          <w:szCs w:val="26"/>
        </w:rPr>
        <w:t>увязка</w:t>
      </w:r>
      <w:r w:rsidRPr="006C288F">
        <w:rPr>
          <w:rFonts w:ascii="Times New Roman" w:hAnsi="Times New Roman"/>
          <w:spacing w:val="-57"/>
          <w:sz w:val="26"/>
          <w:szCs w:val="26"/>
        </w:rPr>
        <w:t xml:space="preserve"> </w:t>
      </w:r>
      <w:r w:rsidRPr="006C288F">
        <w:rPr>
          <w:rFonts w:ascii="Times New Roman" w:hAnsi="Times New Roman"/>
          <w:sz w:val="26"/>
          <w:szCs w:val="26"/>
        </w:rPr>
        <w:t>действующих</w:t>
      </w:r>
      <w:r w:rsidRPr="006C288F">
        <w:rPr>
          <w:rFonts w:ascii="Times New Roman" w:hAnsi="Times New Roman"/>
          <w:spacing w:val="1"/>
          <w:sz w:val="26"/>
          <w:szCs w:val="26"/>
        </w:rPr>
        <w:t xml:space="preserve"> </w:t>
      </w:r>
      <w:r w:rsidRPr="006C288F">
        <w:rPr>
          <w:rFonts w:ascii="Times New Roman" w:hAnsi="Times New Roman"/>
          <w:sz w:val="26"/>
          <w:szCs w:val="26"/>
        </w:rPr>
        <w:t>контуров</w:t>
      </w:r>
      <w:r w:rsidRPr="006C288F">
        <w:rPr>
          <w:rFonts w:ascii="Times New Roman" w:hAnsi="Times New Roman"/>
          <w:spacing w:val="1"/>
          <w:sz w:val="26"/>
          <w:szCs w:val="26"/>
        </w:rPr>
        <w:t xml:space="preserve"> </w:t>
      </w:r>
      <w:r w:rsidRPr="006C288F">
        <w:rPr>
          <w:rFonts w:ascii="Times New Roman" w:hAnsi="Times New Roman"/>
          <w:sz w:val="26"/>
          <w:szCs w:val="26"/>
        </w:rPr>
        <w:t>котельных</w:t>
      </w:r>
      <w:r w:rsidRPr="006C288F">
        <w:rPr>
          <w:rFonts w:ascii="Times New Roman" w:hAnsi="Times New Roman"/>
          <w:spacing w:val="2"/>
          <w:sz w:val="26"/>
          <w:szCs w:val="26"/>
        </w:rPr>
        <w:t xml:space="preserve"> </w:t>
      </w:r>
      <w:r w:rsidRPr="006C288F">
        <w:rPr>
          <w:rFonts w:ascii="Times New Roman" w:hAnsi="Times New Roman"/>
          <w:sz w:val="26"/>
          <w:szCs w:val="26"/>
        </w:rPr>
        <w:t>отсутствует.</w:t>
      </w:r>
    </w:p>
    <w:p w:rsidR="006C288F" w:rsidRPr="006C288F" w:rsidRDefault="006C288F" w:rsidP="006C288F">
      <w:pPr>
        <w:pStyle w:val="af5"/>
        <w:ind w:right="402" w:firstLine="709"/>
        <w:jc w:val="both"/>
        <w:rPr>
          <w:rFonts w:ascii="Times New Roman" w:hAnsi="Times New Roman"/>
          <w:sz w:val="26"/>
          <w:szCs w:val="26"/>
        </w:rPr>
      </w:pPr>
      <w:r w:rsidRPr="006C288F">
        <w:rPr>
          <w:rFonts w:ascii="Times New Roman" w:hAnsi="Times New Roman"/>
          <w:sz w:val="26"/>
          <w:szCs w:val="26"/>
        </w:rPr>
        <w:t>Существующая</w:t>
      </w:r>
      <w:r w:rsidRPr="006C288F">
        <w:rPr>
          <w:rFonts w:ascii="Times New Roman" w:hAnsi="Times New Roman"/>
          <w:spacing w:val="4"/>
          <w:sz w:val="26"/>
          <w:szCs w:val="26"/>
        </w:rPr>
        <w:t xml:space="preserve"> </w:t>
      </w:r>
      <w:r w:rsidRPr="006C288F">
        <w:rPr>
          <w:rFonts w:ascii="Times New Roman" w:hAnsi="Times New Roman"/>
          <w:sz w:val="26"/>
          <w:szCs w:val="26"/>
        </w:rPr>
        <w:t>система</w:t>
      </w:r>
      <w:r w:rsidRPr="006C288F">
        <w:rPr>
          <w:rFonts w:ascii="Times New Roman" w:hAnsi="Times New Roman"/>
          <w:spacing w:val="4"/>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5"/>
          <w:sz w:val="26"/>
          <w:szCs w:val="26"/>
        </w:rPr>
        <w:t xml:space="preserve"> </w:t>
      </w:r>
      <w:r w:rsidRPr="006C288F">
        <w:rPr>
          <w:rFonts w:ascii="Times New Roman" w:hAnsi="Times New Roman"/>
          <w:sz w:val="26"/>
          <w:szCs w:val="26"/>
        </w:rPr>
        <w:t>система</w:t>
      </w:r>
      <w:r w:rsidRPr="006C288F">
        <w:rPr>
          <w:rFonts w:ascii="Times New Roman" w:hAnsi="Times New Roman"/>
          <w:spacing w:val="4"/>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4"/>
          <w:sz w:val="26"/>
          <w:szCs w:val="26"/>
        </w:rPr>
        <w:t xml:space="preserve"> </w:t>
      </w:r>
      <w:r w:rsidRPr="006C288F">
        <w:rPr>
          <w:rFonts w:ascii="Times New Roman" w:hAnsi="Times New Roman"/>
          <w:sz w:val="26"/>
          <w:szCs w:val="26"/>
        </w:rPr>
        <w:t>включает</w:t>
      </w:r>
      <w:r w:rsidRPr="006C288F">
        <w:rPr>
          <w:rFonts w:ascii="Times New Roman" w:hAnsi="Times New Roman"/>
          <w:spacing w:val="5"/>
          <w:sz w:val="26"/>
          <w:szCs w:val="26"/>
        </w:rPr>
        <w:t xml:space="preserve"> </w:t>
      </w:r>
      <w:r w:rsidRPr="006C288F">
        <w:rPr>
          <w:rFonts w:ascii="Times New Roman" w:hAnsi="Times New Roman"/>
          <w:sz w:val="26"/>
          <w:szCs w:val="26"/>
        </w:rPr>
        <w:t>в</w:t>
      </w:r>
      <w:r w:rsidRPr="006C288F">
        <w:rPr>
          <w:rFonts w:ascii="Times New Roman" w:hAnsi="Times New Roman"/>
          <w:spacing w:val="4"/>
          <w:sz w:val="26"/>
          <w:szCs w:val="26"/>
        </w:rPr>
        <w:t xml:space="preserve"> </w:t>
      </w:r>
      <w:r w:rsidRPr="006C288F">
        <w:rPr>
          <w:rFonts w:ascii="Times New Roman" w:hAnsi="Times New Roman"/>
          <w:sz w:val="26"/>
          <w:szCs w:val="26"/>
        </w:rPr>
        <w:t>себя</w:t>
      </w:r>
      <w:r w:rsidRPr="006C288F">
        <w:rPr>
          <w:rFonts w:ascii="Times New Roman" w:hAnsi="Times New Roman"/>
          <w:spacing w:val="-57"/>
          <w:sz w:val="26"/>
          <w:szCs w:val="26"/>
        </w:rPr>
        <w:t xml:space="preserve"> </w:t>
      </w:r>
      <w:r w:rsidRPr="006C288F">
        <w:rPr>
          <w:rFonts w:ascii="Times New Roman" w:hAnsi="Times New Roman"/>
          <w:sz w:val="26"/>
          <w:szCs w:val="26"/>
        </w:rPr>
        <w:t>источники</w:t>
      </w:r>
      <w:r w:rsidRPr="006C288F">
        <w:rPr>
          <w:rFonts w:ascii="Times New Roman" w:hAnsi="Times New Roman"/>
          <w:spacing w:val="-1"/>
          <w:sz w:val="26"/>
          <w:szCs w:val="26"/>
        </w:rPr>
        <w:t xml:space="preserve"> </w:t>
      </w:r>
      <w:r w:rsidRPr="006C288F">
        <w:rPr>
          <w:rFonts w:ascii="Times New Roman" w:hAnsi="Times New Roman"/>
          <w:sz w:val="26"/>
          <w:szCs w:val="26"/>
        </w:rPr>
        <w:t>тепла, тепловые</w:t>
      </w:r>
      <w:r w:rsidRPr="006C288F">
        <w:rPr>
          <w:rFonts w:ascii="Times New Roman" w:hAnsi="Times New Roman"/>
          <w:spacing w:val="-1"/>
          <w:sz w:val="26"/>
          <w:szCs w:val="26"/>
        </w:rPr>
        <w:t xml:space="preserve"> </w:t>
      </w:r>
      <w:r w:rsidRPr="006C288F">
        <w:rPr>
          <w:rFonts w:ascii="Times New Roman" w:hAnsi="Times New Roman"/>
          <w:sz w:val="26"/>
          <w:szCs w:val="26"/>
        </w:rPr>
        <w:t>сети</w:t>
      </w:r>
      <w:r w:rsidRPr="006C288F">
        <w:rPr>
          <w:rFonts w:ascii="Times New Roman" w:hAnsi="Times New Roman"/>
          <w:spacing w:val="-1"/>
          <w:sz w:val="26"/>
          <w:szCs w:val="26"/>
        </w:rPr>
        <w:t xml:space="preserve"> </w:t>
      </w:r>
      <w:r w:rsidRPr="006C288F">
        <w:rPr>
          <w:rFonts w:ascii="Times New Roman" w:hAnsi="Times New Roman"/>
          <w:sz w:val="26"/>
          <w:szCs w:val="26"/>
        </w:rPr>
        <w:t>и системы теплопотребления.</w:t>
      </w:r>
    </w:p>
    <w:p w:rsidR="006C288F" w:rsidRPr="006C288F" w:rsidRDefault="006C288F"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Перспективные</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зоны</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действия</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теплоисточников</w:t>
      </w:r>
    </w:p>
    <w:p w:rsidR="006C288F" w:rsidRPr="006C288F" w:rsidRDefault="006C288F" w:rsidP="006C288F">
      <w:pPr>
        <w:pStyle w:val="a5"/>
        <w:spacing w:line="276" w:lineRule="auto"/>
        <w:ind w:firstLine="709"/>
        <w:jc w:val="both"/>
        <w:rPr>
          <w:rFonts w:ascii="Times New Roman" w:hAnsi="Times New Roman" w:cs="Times New Roman"/>
          <w:sz w:val="26"/>
          <w:szCs w:val="26"/>
        </w:rPr>
      </w:pPr>
      <w:r w:rsidRPr="006C288F">
        <w:rPr>
          <w:rFonts w:ascii="Times New Roman" w:hAnsi="Times New Roman" w:cs="Times New Roman"/>
          <w:sz w:val="26"/>
          <w:szCs w:val="26"/>
        </w:rPr>
        <w:t>На</w:t>
      </w:r>
      <w:r w:rsidRPr="006C288F">
        <w:rPr>
          <w:rFonts w:ascii="Times New Roman" w:hAnsi="Times New Roman" w:cs="Times New Roman"/>
          <w:spacing w:val="-5"/>
          <w:sz w:val="26"/>
          <w:szCs w:val="26"/>
        </w:rPr>
        <w:t xml:space="preserve"> </w:t>
      </w:r>
      <w:r w:rsidRPr="006C288F">
        <w:rPr>
          <w:rFonts w:ascii="Times New Roman" w:hAnsi="Times New Roman" w:cs="Times New Roman"/>
          <w:sz w:val="26"/>
          <w:szCs w:val="26"/>
        </w:rPr>
        <w:t>перспективу</w:t>
      </w:r>
      <w:r w:rsidRPr="006C288F">
        <w:rPr>
          <w:rFonts w:ascii="Times New Roman" w:hAnsi="Times New Roman" w:cs="Times New Roman"/>
          <w:spacing w:val="-8"/>
          <w:sz w:val="26"/>
          <w:szCs w:val="26"/>
        </w:rPr>
        <w:t xml:space="preserve"> </w:t>
      </w:r>
      <w:r w:rsidRPr="006C288F">
        <w:rPr>
          <w:rFonts w:ascii="Times New Roman" w:hAnsi="Times New Roman" w:cs="Times New Roman"/>
          <w:sz w:val="26"/>
          <w:szCs w:val="26"/>
        </w:rPr>
        <w:t>изменение</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зон</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действия</w:t>
      </w:r>
      <w:r w:rsidRPr="006C288F">
        <w:rPr>
          <w:rFonts w:ascii="Times New Roman" w:hAnsi="Times New Roman" w:cs="Times New Roman"/>
          <w:spacing w:val="-3"/>
          <w:sz w:val="26"/>
          <w:szCs w:val="26"/>
        </w:rPr>
        <w:t xml:space="preserve"> </w:t>
      </w:r>
      <w:r w:rsidRPr="006C288F">
        <w:rPr>
          <w:rFonts w:ascii="Times New Roman" w:hAnsi="Times New Roman" w:cs="Times New Roman"/>
          <w:sz w:val="26"/>
          <w:szCs w:val="26"/>
        </w:rPr>
        <w:t>теплоисточников</w:t>
      </w:r>
      <w:r w:rsidRPr="006C288F">
        <w:rPr>
          <w:rFonts w:ascii="Times New Roman" w:hAnsi="Times New Roman" w:cs="Times New Roman"/>
          <w:spacing w:val="-6"/>
          <w:sz w:val="26"/>
          <w:szCs w:val="26"/>
        </w:rPr>
        <w:t xml:space="preserve"> </w:t>
      </w:r>
      <w:r w:rsidRPr="006C288F">
        <w:rPr>
          <w:rFonts w:ascii="Times New Roman" w:hAnsi="Times New Roman" w:cs="Times New Roman"/>
          <w:sz w:val="26"/>
          <w:szCs w:val="26"/>
        </w:rPr>
        <w:t>не</w:t>
      </w:r>
      <w:r w:rsidRPr="006C288F">
        <w:rPr>
          <w:rFonts w:ascii="Times New Roman" w:hAnsi="Times New Roman" w:cs="Times New Roman"/>
          <w:spacing w:val="-4"/>
          <w:sz w:val="26"/>
          <w:szCs w:val="26"/>
        </w:rPr>
        <w:t xml:space="preserve"> </w:t>
      </w:r>
      <w:r w:rsidRPr="006C288F">
        <w:rPr>
          <w:rFonts w:ascii="Times New Roman" w:hAnsi="Times New Roman" w:cs="Times New Roman"/>
          <w:sz w:val="26"/>
          <w:szCs w:val="26"/>
        </w:rPr>
        <w:t>планируется.</w:t>
      </w:r>
    </w:p>
    <w:p w:rsidR="006C288F" w:rsidRPr="006C288F" w:rsidRDefault="006C288F" w:rsidP="006C288F">
      <w:pPr>
        <w:pStyle w:val="a5"/>
        <w:spacing w:line="276" w:lineRule="auto"/>
        <w:ind w:firstLine="709"/>
        <w:jc w:val="both"/>
        <w:rPr>
          <w:rFonts w:ascii="Times New Roman" w:hAnsi="Times New Roman" w:cs="Times New Roman"/>
          <w:sz w:val="26"/>
          <w:szCs w:val="26"/>
        </w:rPr>
      </w:pPr>
      <w:bookmarkStart w:id="19" w:name="_bookmark8"/>
      <w:bookmarkEnd w:id="19"/>
      <w:r w:rsidRPr="006C288F">
        <w:rPr>
          <w:rFonts w:ascii="Times New Roman" w:hAnsi="Times New Roman" w:cs="Times New Roman"/>
          <w:sz w:val="26"/>
          <w:szCs w:val="26"/>
        </w:rPr>
        <w:t>б) описание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существующих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перспективных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зон</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действия</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индивидуальных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источников</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энергии</w:t>
      </w:r>
    </w:p>
    <w:p w:rsidR="006C288F" w:rsidRPr="006C288F" w:rsidRDefault="006C288F" w:rsidP="006C288F">
      <w:pPr>
        <w:pStyle w:val="af5"/>
        <w:spacing w:before="117"/>
        <w:ind w:right="404" w:firstLine="709"/>
        <w:jc w:val="both"/>
        <w:rPr>
          <w:rFonts w:ascii="Times New Roman" w:hAnsi="Times New Roman"/>
          <w:sz w:val="26"/>
          <w:szCs w:val="26"/>
        </w:rPr>
      </w:pPr>
      <w:r w:rsidRPr="006C288F">
        <w:rPr>
          <w:rFonts w:ascii="Times New Roman" w:hAnsi="Times New Roman"/>
          <w:sz w:val="26"/>
          <w:szCs w:val="26"/>
        </w:rPr>
        <w:t>Большая</w:t>
      </w:r>
      <w:r w:rsidRPr="006C288F">
        <w:rPr>
          <w:rFonts w:ascii="Times New Roman" w:hAnsi="Times New Roman"/>
          <w:spacing w:val="1"/>
          <w:sz w:val="26"/>
          <w:szCs w:val="26"/>
        </w:rPr>
        <w:t xml:space="preserve"> </w:t>
      </w:r>
      <w:r w:rsidRPr="006C288F">
        <w:rPr>
          <w:rFonts w:ascii="Times New Roman" w:hAnsi="Times New Roman"/>
          <w:sz w:val="26"/>
          <w:szCs w:val="26"/>
        </w:rPr>
        <w:t>часть</w:t>
      </w:r>
      <w:r w:rsidRPr="006C288F">
        <w:rPr>
          <w:rFonts w:ascii="Times New Roman" w:hAnsi="Times New Roman"/>
          <w:spacing w:val="1"/>
          <w:sz w:val="26"/>
          <w:szCs w:val="26"/>
        </w:rPr>
        <w:t xml:space="preserve"> </w:t>
      </w:r>
      <w:r w:rsidRPr="006C288F">
        <w:rPr>
          <w:rFonts w:ascii="Times New Roman" w:hAnsi="Times New Roman"/>
          <w:sz w:val="26"/>
          <w:szCs w:val="26"/>
        </w:rPr>
        <w:t>индивидуальных</w:t>
      </w:r>
      <w:r w:rsidRPr="006C288F">
        <w:rPr>
          <w:rFonts w:ascii="Times New Roman" w:hAnsi="Times New Roman"/>
          <w:spacing w:val="1"/>
          <w:sz w:val="26"/>
          <w:szCs w:val="26"/>
        </w:rPr>
        <w:t xml:space="preserve"> </w:t>
      </w:r>
      <w:r w:rsidRPr="006C288F">
        <w:rPr>
          <w:rFonts w:ascii="Times New Roman" w:hAnsi="Times New Roman"/>
          <w:sz w:val="26"/>
          <w:szCs w:val="26"/>
        </w:rPr>
        <w:t>жилых</w:t>
      </w:r>
      <w:r w:rsidRPr="006C288F">
        <w:rPr>
          <w:rFonts w:ascii="Times New Roman" w:hAnsi="Times New Roman"/>
          <w:spacing w:val="1"/>
          <w:sz w:val="26"/>
          <w:szCs w:val="26"/>
        </w:rPr>
        <w:t xml:space="preserve"> </w:t>
      </w:r>
      <w:r w:rsidRPr="006C288F">
        <w:rPr>
          <w:rFonts w:ascii="Times New Roman" w:hAnsi="Times New Roman"/>
          <w:sz w:val="26"/>
          <w:szCs w:val="26"/>
        </w:rPr>
        <w:t>домов,</w:t>
      </w:r>
      <w:r w:rsidRPr="006C288F">
        <w:rPr>
          <w:rFonts w:ascii="Times New Roman" w:hAnsi="Times New Roman"/>
          <w:spacing w:val="1"/>
          <w:sz w:val="26"/>
          <w:szCs w:val="26"/>
        </w:rPr>
        <w:t xml:space="preserve"> </w:t>
      </w:r>
      <w:r w:rsidRPr="006C288F">
        <w:rPr>
          <w:rFonts w:ascii="Times New Roman" w:hAnsi="Times New Roman"/>
          <w:sz w:val="26"/>
          <w:szCs w:val="26"/>
        </w:rPr>
        <w:t>объектов</w:t>
      </w:r>
      <w:r w:rsidRPr="006C288F">
        <w:rPr>
          <w:rFonts w:ascii="Times New Roman" w:hAnsi="Times New Roman"/>
          <w:spacing w:val="1"/>
          <w:sz w:val="26"/>
          <w:szCs w:val="26"/>
        </w:rPr>
        <w:t xml:space="preserve"> </w:t>
      </w:r>
      <w:r w:rsidRPr="006C288F">
        <w:rPr>
          <w:rFonts w:ascii="Times New Roman" w:hAnsi="Times New Roman"/>
          <w:sz w:val="26"/>
          <w:szCs w:val="26"/>
        </w:rPr>
        <w:t>административно-</w:t>
      </w:r>
      <w:r w:rsidRPr="006C288F">
        <w:rPr>
          <w:rFonts w:ascii="Times New Roman" w:hAnsi="Times New Roman"/>
          <w:spacing w:val="1"/>
          <w:sz w:val="26"/>
          <w:szCs w:val="26"/>
        </w:rPr>
        <w:t xml:space="preserve"> </w:t>
      </w:r>
      <w:r w:rsidRPr="006C288F">
        <w:rPr>
          <w:rFonts w:ascii="Times New Roman" w:hAnsi="Times New Roman"/>
          <w:sz w:val="26"/>
          <w:szCs w:val="26"/>
        </w:rPr>
        <w:t>общественного</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производственного</w:t>
      </w:r>
      <w:r w:rsidRPr="006C288F">
        <w:rPr>
          <w:rFonts w:ascii="Times New Roman" w:hAnsi="Times New Roman"/>
          <w:spacing w:val="1"/>
          <w:sz w:val="26"/>
          <w:szCs w:val="26"/>
        </w:rPr>
        <w:t xml:space="preserve"> </w:t>
      </w:r>
      <w:r w:rsidRPr="006C288F">
        <w:rPr>
          <w:rFonts w:ascii="Times New Roman" w:hAnsi="Times New Roman"/>
          <w:sz w:val="26"/>
          <w:szCs w:val="26"/>
        </w:rPr>
        <w:t>назначения</w:t>
      </w:r>
      <w:r w:rsidRPr="006C288F">
        <w:rPr>
          <w:rFonts w:ascii="Times New Roman" w:hAnsi="Times New Roman"/>
          <w:spacing w:val="1"/>
          <w:sz w:val="26"/>
          <w:szCs w:val="26"/>
        </w:rPr>
        <w:t xml:space="preserve"> </w:t>
      </w:r>
      <w:r w:rsidRPr="006C288F">
        <w:rPr>
          <w:rFonts w:ascii="Times New Roman" w:hAnsi="Times New Roman"/>
          <w:sz w:val="26"/>
          <w:szCs w:val="26"/>
        </w:rPr>
        <w:t>обеспечена</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теплоснабжением</w:t>
      </w:r>
      <w:r w:rsidRPr="006C288F">
        <w:rPr>
          <w:rFonts w:ascii="Times New Roman" w:hAnsi="Times New Roman"/>
          <w:spacing w:val="1"/>
          <w:sz w:val="26"/>
          <w:szCs w:val="26"/>
        </w:rPr>
        <w:t xml:space="preserve"> </w:t>
      </w:r>
      <w:r w:rsidRPr="006C288F">
        <w:rPr>
          <w:rFonts w:ascii="Times New Roman" w:hAnsi="Times New Roman"/>
          <w:sz w:val="26"/>
          <w:szCs w:val="26"/>
        </w:rPr>
        <w:t>от</w:t>
      </w:r>
      <w:r w:rsidRPr="006C288F">
        <w:rPr>
          <w:rFonts w:ascii="Times New Roman" w:hAnsi="Times New Roman"/>
          <w:spacing w:val="1"/>
          <w:sz w:val="26"/>
          <w:szCs w:val="26"/>
        </w:rPr>
        <w:t xml:space="preserve"> </w:t>
      </w:r>
      <w:r w:rsidRPr="006C288F">
        <w:rPr>
          <w:rFonts w:ascii="Times New Roman" w:hAnsi="Times New Roman"/>
          <w:sz w:val="26"/>
          <w:szCs w:val="26"/>
        </w:rPr>
        <w:t>индивидуальных</w:t>
      </w:r>
      <w:r w:rsidRPr="006C288F">
        <w:rPr>
          <w:rFonts w:ascii="Times New Roman" w:hAnsi="Times New Roman"/>
          <w:spacing w:val="1"/>
          <w:sz w:val="26"/>
          <w:szCs w:val="26"/>
        </w:rPr>
        <w:t xml:space="preserve"> </w:t>
      </w:r>
      <w:r w:rsidRPr="006C288F">
        <w:rPr>
          <w:rFonts w:ascii="Times New Roman" w:hAnsi="Times New Roman"/>
          <w:sz w:val="26"/>
          <w:szCs w:val="26"/>
        </w:rPr>
        <w:t>источников</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1"/>
          <w:sz w:val="26"/>
          <w:szCs w:val="26"/>
        </w:rPr>
        <w:t xml:space="preserve"> </w:t>
      </w:r>
      <w:r w:rsidRPr="006C288F">
        <w:rPr>
          <w:rFonts w:ascii="Times New Roman" w:hAnsi="Times New Roman"/>
          <w:sz w:val="26"/>
          <w:szCs w:val="26"/>
        </w:rPr>
        <w:t>Поскольку</w:t>
      </w:r>
      <w:r w:rsidRPr="006C288F">
        <w:rPr>
          <w:rFonts w:ascii="Times New Roman" w:hAnsi="Times New Roman"/>
          <w:spacing w:val="1"/>
          <w:sz w:val="26"/>
          <w:szCs w:val="26"/>
        </w:rPr>
        <w:t xml:space="preserve"> </w:t>
      </w:r>
      <w:r w:rsidRPr="006C288F">
        <w:rPr>
          <w:rFonts w:ascii="Times New Roman" w:hAnsi="Times New Roman"/>
          <w:sz w:val="26"/>
          <w:szCs w:val="26"/>
        </w:rPr>
        <w:t>данные</w:t>
      </w:r>
      <w:r w:rsidRPr="006C288F">
        <w:rPr>
          <w:rFonts w:ascii="Times New Roman" w:hAnsi="Times New Roman"/>
          <w:spacing w:val="1"/>
          <w:sz w:val="26"/>
          <w:szCs w:val="26"/>
        </w:rPr>
        <w:t xml:space="preserve"> </w:t>
      </w:r>
      <w:r w:rsidRPr="006C288F">
        <w:rPr>
          <w:rFonts w:ascii="Times New Roman" w:hAnsi="Times New Roman"/>
          <w:sz w:val="26"/>
          <w:szCs w:val="26"/>
        </w:rPr>
        <w:t>об</w:t>
      </w:r>
      <w:r w:rsidRPr="006C288F">
        <w:rPr>
          <w:rFonts w:ascii="Times New Roman" w:hAnsi="Times New Roman"/>
          <w:spacing w:val="61"/>
          <w:sz w:val="26"/>
          <w:szCs w:val="26"/>
        </w:rPr>
        <w:t xml:space="preserve"> </w:t>
      </w:r>
      <w:r w:rsidRPr="006C288F">
        <w:rPr>
          <w:rFonts w:ascii="Times New Roman" w:hAnsi="Times New Roman"/>
          <w:sz w:val="26"/>
          <w:szCs w:val="26"/>
        </w:rPr>
        <w:t>установленной</w:t>
      </w:r>
      <w:r w:rsidRPr="006C288F">
        <w:rPr>
          <w:rFonts w:ascii="Times New Roman" w:hAnsi="Times New Roman"/>
          <w:spacing w:val="1"/>
          <w:sz w:val="26"/>
          <w:szCs w:val="26"/>
        </w:rPr>
        <w:t xml:space="preserve"> </w:t>
      </w:r>
      <w:r w:rsidRPr="006C288F">
        <w:rPr>
          <w:rFonts w:ascii="Times New Roman" w:hAnsi="Times New Roman"/>
          <w:sz w:val="26"/>
          <w:szCs w:val="26"/>
        </w:rPr>
        <w:t>тепловой</w:t>
      </w:r>
      <w:r w:rsidRPr="006C288F">
        <w:rPr>
          <w:rFonts w:ascii="Times New Roman" w:hAnsi="Times New Roman"/>
          <w:spacing w:val="1"/>
          <w:sz w:val="26"/>
          <w:szCs w:val="26"/>
        </w:rPr>
        <w:t xml:space="preserve"> </w:t>
      </w:r>
      <w:r w:rsidRPr="006C288F">
        <w:rPr>
          <w:rFonts w:ascii="Times New Roman" w:hAnsi="Times New Roman"/>
          <w:sz w:val="26"/>
          <w:szCs w:val="26"/>
        </w:rPr>
        <w:t>мощности</w:t>
      </w:r>
      <w:r w:rsidRPr="006C288F">
        <w:rPr>
          <w:rFonts w:ascii="Times New Roman" w:hAnsi="Times New Roman"/>
          <w:spacing w:val="1"/>
          <w:sz w:val="26"/>
          <w:szCs w:val="26"/>
        </w:rPr>
        <w:t xml:space="preserve"> </w:t>
      </w:r>
      <w:r w:rsidRPr="006C288F">
        <w:rPr>
          <w:rFonts w:ascii="Times New Roman" w:hAnsi="Times New Roman"/>
          <w:sz w:val="26"/>
          <w:szCs w:val="26"/>
        </w:rPr>
        <w:t>этих</w:t>
      </w:r>
      <w:r w:rsidRPr="006C288F">
        <w:rPr>
          <w:rFonts w:ascii="Times New Roman" w:hAnsi="Times New Roman"/>
          <w:spacing w:val="1"/>
          <w:sz w:val="26"/>
          <w:szCs w:val="26"/>
        </w:rPr>
        <w:t xml:space="preserve"> </w:t>
      </w:r>
      <w:r w:rsidRPr="006C288F">
        <w:rPr>
          <w:rFonts w:ascii="Times New Roman" w:hAnsi="Times New Roman"/>
          <w:sz w:val="26"/>
          <w:szCs w:val="26"/>
        </w:rPr>
        <w:t>теплогенераторов</w:t>
      </w:r>
      <w:r w:rsidRPr="006C288F">
        <w:rPr>
          <w:rFonts w:ascii="Times New Roman" w:hAnsi="Times New Roman"/>
          <w:spacing w:val="1"/>
          <w:sz w:val="26"/>
          <w:szCs w:val="26"/>
        </w:rPr>
        <w:t xml:space="preserve"> </w:t>
      </w:r>
      <w:r w:rsidRPr="006C288F">
        <w:rPr>
          <w:rFonts w:ascii="Times New Roman" w:hAnsi="Times New Roman"/>
          <w:sz w:val="26"/>
          <w:szCs w:val="26"/>
        </w:rPr>
        <w:t>отсутствуют,</w:t>
      </w:r>
      <w:r w:rsidRPr="006C288F">
        <w:rPr>
          <w:rFonts w:ascii="Times New Roman" w:hAnsi="Times New Roman"/>
          <w:spacing w:val="1"/>
          <w:sz w:val="26"/>
          <w:szCs w:val="26"/>
        </w:rPr>
        <w:t xml:space="preserve"> </w:t>
      </w:r>
      <w:r w:rsidRPr="006C288F">
        <w:rPr>
          <w:rFonts w:ascii="Times New Roman" w:hAnsi="Times New Roman"/>
          <w:sz w:val="26"/>
          <w:szCs w:val="26"/>
        </w:rPr>
        <w:t>не</w:t>
      </w:r>
      <w:r w:rsidRPr="006C288F">
        <w:rPr>
          <w:rFonts w:ascii="Times New Roman" w:hAnsi="Times New Roman"/>
          <w:spacing w:val="1"/>
          <w:sz w:val="26"/>
          <w:szCs w:val="26"/>
        </w:rPr>
        <w:t xml:space="preserve"> </w:t>
      </w:r>
      <w:r w:rsidRPr="006C288F">
        <w:rPr>
          <w:rFonts w:ascii="Times New Roman" w:hAnsi="Times New Roman"/>
          <w:sz w:val="26"/>
          <w:szCs w:val="26"/>
        </w:rPr>
        <w:t>представляется</w:t>
      </w:r>
      <w:r w:rsidRPr="006C288F">
        <w:rPr>
          <w:rFonts w:ascii="Times New Roman" w:hAnsi="Times New Roman"/>
          <w:spacing w:val="1"/>
          <w:sz w:val="26"/>
          <w:szCs w:val="26"/>
        </w:rPr>
        <w:t xml:space="preserve"> </w:t>
      </w:r>
      <w:r w:rsidRPr="006C288F">
        <w:rPr>
          <w:rFonts w:ascii="Times New Roman" w:hAnsi="Times New Roman"/>
          <w:sz w:val="26"/>
          <w:szCs w:val="26"/>
        </w:rPr>
        <w:t>возможности</w:t>
      </w:r>
      <w:r w:rsidRPr="006C288F">
        <w:rPr>
          <w:rFonts w:ascii="Times New Roman" w:hAnsi="Times New Roman"/>
          <w:spacing w:val="-57"/>
          <w:sz w:val="26"/>
          <w:szCs w:val="26"/>
        </w:rPr>
        <w:t xml:space="preserve"> </w:t>
      </w:r>
      <w:r w:rsidRPr="006C288F">
        <w:rPr>
          <w:rFonts w:ascii="Times New Roman" w:hAnsi="Times New Roman"/>
          <w:sz w:val="26"/>
          <w:szCs w:val="26"/>
        </w:rPr>
        <w:t>оценить</w:t>
      </w:r>
      <w:r w:rsidRPr="006C288F">
        <w:rPr>
          <w:rFonts w:ascii="Times New Roman" w:hAnsi="Times New Roman"/>
          <w:spacing w:val="-1"/>
          <w:sz w:val="26"/>
          <w:szCs w:val="26"/>
        </w:rPr>
        <w:t xml:space="preserve"> </w:t>
      </w:r>
      <w:r w:rsidRPr="006C288F">
        <w:rPr>
          <w:rFonts w:ascii="Times New Roman" w:hAnsi="Times New Roman"/>
          <w:sz w:val="26"/>
          <w:szCs w:val="26"/>
        </w:rPr>
        <w:t>резервы</w:t>
      </w:r>
      <w:r w:rsidRPr="006C288F">
        <w:rPr>
          <w:rFonts w:ascii="Times New Roman" w:hAnsi="Times New Roman"/>
          <w:spacing w:val="-1"/>
          <w:sz w:val="26"/>
          <w:szCs w:val="26"/>
        </w:rPr>
        <w:t xml:space="preserve"> </w:t>
      </w:r>
      <w:r w:rsidRPr="006C288F">
        <w:rPr>
          <w:rFonts w:ascii="Times New Roman" w:hAnsi="Times New Roman"/>
          <w:sz w:val="26"/>
          <w:szCs w:val="26"/>
        </w:rPr>
        <w:t>этого вида</w:t>
      </w:r>
      <w:r w:rsidRPr="006C288F">
        <w:rPr>
          <w:rFonts w:ascii="Times New Roman" w:hAnsi="Times New Roman"/>
          <w:spacing w:val="-1"/>
          <w:sz w:val="26"/>
          <w:szCs w:val="26"/>
        </w:rPr>
        <w:t xml:space="preserve"> </w:t>
      </w:r>
      <w:r w:rsidRPr="006C288F">
        <w:rPr>
          <w:rFonts w:ascii="Times New Roman" w:hAnsi="Times New Roman"/>
          <w:sz w:val="26"/>
          <w:szCs w:val="26"/>
        </w:rPr>
        <w:t>оборудования.</w:t>
      </w:r>
    </w:p>
    <w:p w:rsidR="006C288F" w:rsidRPr="006C288F" w:rsidRDefault="006C288F" w:rsidP="006C288F">
      <w:pPr>
        <w:pStyle w:val="af5"/>
        <w:ind w:right="408" w:firstLine="709"/>
        <w:jc w:val="both"/>
        <w:rPr>
          <w:rFonts w:ascii="Times New Roman" w:hAnsi="Times New Roman"/>
          <w:sz w:val="26"/>
          <w:szCs w:val="26"/>
        </w:rPr>
      </w:pPr>
      <w:r w:rsidRPr="006C288F">
        <w:rPr>
          <w:rFonts w:ascii="Times New Roman" w:hAnsi="Times New Roman"/>
          <w:sz w:val="26"/>
          <w:szCs w:val="26"/>
        </w:rPr>
        <w:lastRenderedPageBreak/>
        <w:t>Существующие</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планируемые</w:t>
      </w:r>
      <w:r w:rsidRPr="006C288F">
        <w:rPr>
          <w:rFonts w:ascii="Times New Roman" w:hAnsi="Times New Roman"/>
          <w:spacing w:val="1"/>
          <w:sz w:val="26"/>
          <w:szCs w:val="26"/>
        </w:rPr>
        <w:t xml:space="preserve"> </w:t>
      </w:r>
      <w:r w:rsidRPr="006C288F">
        <w:rPr>
          <w:rFonts w:ascii="Times New Roman" w:hAnsi="Times New Roman"/>
          <w:sz w:val="26"/>
          <w:szCs w:val="26"/>
        </w:rPr>
        <w:t>к</w:t>
      </w:r>
      <w:r w:rsidRPr="006C288F">
        <w:rPr>
          <w:rFonts w:ascii="Times New Roman" w:hAnsi="Times New Roman"/>
          <w:spacing w:val="1"/>
          <w:sz w:val="26"/>
          <w:szCs w:val="26"/>
        </w:rPr>
        <w:t xml:space="preserve"> </w:t>
      </w:r>
      <w:r w:rsidRPr="006C288F">
        <w:rPr>
          <w:rFonts w:ascii="Times New Roman" w:hAnsi="Times New Roman"/>
          <w:sz w:val="26"/>
          <w:szCs w:val="26"/>
        </w:rPr>
        <w:t>застройке</w:t>
      </w:r>
      <w:r w:rsidRPr="006C288F">
        <w:rPr>
          <w:rFonts w:ascii="Times New Roman" w:hAnsi="Times New Roman"/>
          <w:spacing w:val="1"/>
          <w:sz w:val="26"/>
          <w:szCs w:val="26"/>
        </w:rPr>
        <w:t xml:space="preserve"> </w:t>
      </w:r>
      <w:r w:rsidRPr="006C288F">
        <w:rPr>
          <w:rFonts w:ascii="Times New Roman" w:hAnsi="Times New Roman"/>
          <w:sz w:val="26"/>
          <w:szCs w:val="26"/>
        </w:rPr>
        <w:t>потребители,</w:t>
      </w:r>
      <w:r w:rsidRPr="006C288F">
        <w:rPr>
          <w:rFonts w:ascii="Times New Roman" w:hAnsi="Times New Roman"/>
          <w:spacing w:val="1"/>
          <w:sz w:val="26"/>
          <w:szCs w:val="26"/>
        </w:rPr>
        <w:t xml:space="preserve"> </w:t>
      </w:r>
      <w:r w:rsidRPr="006C288F">
        <w:rPr>
          <w:rFonts w:ascii="Times New Roman" w:hAnsi="Times New Roman"/>
          <w:sz w:val="26"/>
          <w:szCs w:val="26"/>
        </w:rPr>
        <w:t>вправе</w:t>
      </w:r>
      <w:r w:rsidRPr="006C288F">
        <w:rPr>
          <w:rFonts w:ascii="Times New Roman" w:hAnsi="Times New Roman"/>
          <w:spacing w:val="1"/>
          <w:sz w:val="26"/>
          <w:szCs w:val="26"/>
        </w:rPr>
        <w:t xml:space="preserve"> </w:t>
      </w:r>
      <w:r w:rsidRPr="006C288F">
        <w:rPr>
          <w:rFonts w:ascii="Times New Roman" w:hAnsi="Times New Roman"/>
          <w:sz w:val="26"/>
          <w:szCs w:val="26"/>
        </w:rPr>
        <w:t>использовать</w:t>
      </w:r>
      <w:r w:rsidRPr="006C288F">
        <w:rPr>
          <w:rFonts w:ascii="Times New Roman" w:hAnsi="Times New Roman"/>
          <w:spacing w:val="1"/>
          <w:sz w:val="26"/>
          <w:szCs w:val="26"/>
        </w:rPr>
        <w:t xml:space="preserve"> </w:t>
      </w:r>
      <w:r w:rsidRPr="006C288F">
        <w:rPr>
          <w:rFonts w:ascii="Times New Roman" w:hAnsi="Times New Roman"/>
          <w:sz w:val="26"/>
          <w:szCs w:val="26"/>
        </w:rPr>
        <w:t>для</w:t>
      </w:r>
      <w:r w:rsidRPr="006C288F">
        <w:rPr>
          <w:rFonts w:ascii="Times New Roman" w:hAnsi="Times New Roman"/>
          <w:spacing w:val="1"/>
          <w:sz w:val="26"/>
          <w:szCs w:val="26"/>
        </w:rPr>
        <w:t xml:space="preserve"> </w:t>
      </w:r>
      <w:r w:rsidRPr="006C288F">
        <w:rPr>
          <w:rFonts w:ascii="Times New Roman" w:hAnsi="Times New Roman"/>
          <w:sz w:val="26"/>
          <w:szCs w:val="26"/>
        </w:rPr>
        <w:t>отопления</w:t>
      </w:r>
      <w:r w:rsidRPr="006C288F">
        <w:rPr>
          <w:rFonts w:ascii="Times New Roman" w:hAnsi="Times New Roman"/>
          <w:spacing w:val="1"/>
          <w:sz w:val="26"/>
          <w:szCs w:val="26"/>
        </w:rPr>
        <w:t xml:space="preserve"> </w:t>
      </w:r>
      <w:r w:rsidRPr="006C288F">
        <w:rPr>
          <w:rFonts w:ascii="Times New Roman" w:hAnsi="Times New Roman"/>
          <w:sz w:val="26"/>
          <w:szCs w:val="26"/>
        </w:rPr>
        <w:t>индивидуальные</w:t>
      </w:r>
      <w:r w:rsidRPr="006C288F">
        <w:rPr>
          <w:rFonts w:ascii="Times New Roman" w:hAnsi="Times New Roman"/>
          <w:spacing w:val="1"/>
          <w:sz w:val="26"/>
          <w:szCs w:val="26"/>
        </w:rPr>
        <w:t xml:space="preserve"> </w:t>
      </w:r>
      <w:r w:rsidRPr="006C288F">
        <w:rPr>
          <w:rFonts w:ascii="Times New Roman" w:hAnsi="Times New Roman"/>
          <w:sz w:val="26"/>
          <w:szCs w:val="26"/>
        </w:rPr>
        <w:t>источники</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1"/>
          <w:sz w:val="26"/>
          <w:szCs w:val="26"/>
        </w:rPr>
        <w:t xml:space="preserve"> </w:t>
      </w:r>
      <w:r w:rsidRPr="006C288F">
        <w:rPr>
          <w:rFonts w:ascii="Times New Roman" w:hAnsi="Times New Roman"/>
          <w:sz w:val="26"/>
          <w:szCs w:val="26"/>
        </w:rPr>
        <w:t>Использование</w:t>
      </w:r>
      <w:r w:rsidRPr="006C288F">
        <w:rPr>
          <w:rFonts w:ascii="Times New Roman" w:hAnsi="Times New Roman"/>
          <w:spacing w:val="1"/>
          <w:sz w:val="26"/>
          <w:szCs w:val="26"/>
        </w:rPr>
        <w:t xml:space="preserve"> </w:t>
      </w:r>
      <w:r w:rsidRPr="006C288F">
        <w:rPr>
          <w:rFonts w:ascii="Times New Roman" w:hAnsi="Times New Roman"/>
          <w:sz w:val="26"/>
          <w:szCs w:val="26"/>
        </w:rPr>
        <w:t>автономных</w:t>
      </w:r>
      <w:r w:rsidRPr="006C288F">
        <w:rPr>
          <w:rFonts w:ascii="Times New Roman" w:hAnsi="Times New Roman"/>
          <w:spacing w:val="1"/>
          <w:sz w:val="26"/>
          <w:szCs w:val="26"/>
        </w:rPr>
        <w:t xml:space="preserve"> </w:t>
      </w:r>
      <w:r w:rsidRPr="006C288F">
        <w:rPr>
          <w:rFonts w:ascii="Times New Roman" w:hAnsi="Times New Roman"/>
          <w:sz w:val="26"/>
          <w:szCs w:val="26"/>
        </w:rPr>
        <w:t>источников</w:t>
      </w:r>
      <w:r w:rsidRPr="006C288F">
        <w:rPr>
          <w:rFonts w:ascii="Times New Roman" w:hAnsi="Times New Roman"/>
          <w:spacing w:val="-4"/>
          <w:sz w:val="26"/>
          <w:szCs w:val="26"/>
        </w:rPr>
        <w:t xml:space="preserve"> </w:t>
      </w:r>
      <w:r w:rsidRPr="006C288F">
        <w:rPr>
          <w:rFonts w:ascii="Times New Roman" w:hAnsi="Times New Roman"/>
          <w:sz w:val="26"/>
          <w:szCs w:val="26"/>
        </w:rPr>
        <w:t>теплоснабжения целесообразно в</w:t>
      </w:r>
      <w:r w:rsidRPr="006C288F">
        <w:rPr>
          <w:rFonts w:ascii="Times New Roman" w:hAnsi="Times New Roman"/>
          <w:spacing w:val="-1"/>
          <w:sz w:val="26"/>
          <w:szCs w:val="26"/>
        </w:rPr>
        <w:t xml:space="preserve"> </w:t>
      </w:r>
      <w:r w:rsidRPr="006C288F">
        <w:rPr>
          <w:rFonts w:ascii="Times New Roman" w:hAnsi="Times New Roman"/>
          <w:sz w:val="26"/>
          <w:szCs w:val="26"/>
        </w:rPr>
        <w:t>случаях:</w:t>
      </w:r>
    </w:p>
    <w:p w:rsidR="006C288F" w:rsidRPr="006C288F" w:rsidRDefault="006C288F" w:rsidP="005B62FA">
      <w:pPr>
        <w:pStyle w:val="a7"/>
        <w:widowControl w:val="0"/>
        <w:numPr>
          <w:ilvl w:val="0"/>
          <w:numId w:val="2"/>
        </w:numPr>
        <w:tabs>
          <w:tab w:val="left" w:pos="1410"/>
        </w:tabs>
        <w:autoSpaceDE w:val="0"/>
        <w:autoSpaceDN w:val="0"/>
        <w:spacing w:before="1" w:after="0"/>
        <w:ind w:left="0" w:firstLine="709"/>
        <w:contextualSpacing w:val="0"/>
        <w:jc w:val="both"/>
        <w:rPr>
          <w:rFonts w:ascii="Times New Roman" w:hAnsi="Times New Roman"/>
          <w:sz w:val="26"/>
          <w:szCs w:val="26"/>
        </w:rPr>
      </w:pPr>
      <w:r w:rsidRPr="006C288F">
        <w:rPr>
          <w:rFonts w:ascii="Times New Roman" w:hAnsi="Times New Roman"/>
          <w:sz w:val="26"/>
          <w:szCs w:val="26"/>
        </w:rPr>
        <w:t>значительной</w:t>
      </w:r>
      <w:r w:rsidRPr="006C288F">
        <w:rPr>
          <w:rFonts w:ascii="Times New Roman" w:hAnsi="Times New Roman"/>
          <w:spacing w:val="-2"/>
          <w:sz w:val="26"/>
          <w:szCs w:val="26"/>
        </w:rPr>
        <w:t xml:space="preserve"> </w:t>
      </w:r>
      <w:r w:rsidRPr="006C288F">
        <w:rPr>
          <w:rFonts w:ascii="Times New Roman" w:hAnsi="Times New Roman"/>
          <w:sz w:val="26"/>
          <w:szCs w:val="26"/>
        </w:rPr>
        <w:t>удаленности</w:t>
      </w:r>
      <w:r w:rsidRPr="006C288F">
        <w:rPr>
          <w:rFonts w:ascii="Times New Roman" w:hAnsi="Times New Roman"/>
          <w:spacing w:val="-5"/>
          <w:sz w:val="26"/>
          <w:szCs w:val="26"/>
        </w:rPr>
        <w:t xml:space="preserve"> </w:t>
      </w:r>
      <w:r w:rsidRPr="006C288F">
        <w:rPr>
          <w:rFonts w:ascii="Times New Roman" w:hAnsi="Times New Roman"/>
          <w:sz w:val="26"/>
          <w:szCs w:val="26"/>
        </w:rPr>
        <w:t>от</w:t>
      </w:r>
      <w:r w:rsidRPr="006C288F">
        <w:rPr>
          <w:rFonts w:ascii="Times New Roman" w:hAnsi="Times New Roman"/>
          <w:spacing w:val="-4"/>
          <w:sz w:val="26"/>
          <w:szCs w:val="26"/>
        </w:rPr>
        <w:t xml:space="preserve"> </w:t>
      </w:r>
      <w:r w:rsidRPr="006C288F">
        <w:rPr>
          <w:rFonts w:ascii="Times New Roman" w:hAnsi="Times New Roman"/>
          <w:sz w:val="26"/>
          <w:szCs w:val="26"/>
        </w:rPr>
        <w:t>существующих</w:t>
      </w:r>
      <w:r w:rsidRPr="006C288F">
        <w:rPr>
          <w:rFonts w:ascii="Times New Roman" w:hAnsi="Times New Roman"/>
          <w:spacing w:val="-3"/>
          <w:sz w:val="26"/>
          <w:szCs w:val="26"/>
        </w:rPr>
        <w:t xml:space="preserve"> </w:t>
      </w:r>
      <w:r w:rsidRPr="006C288F">
        <w:rPr>
          <w:rFonts w:ascii="Times New Roman" w:hAnsi="Times New Roman"/>
          <w:sz w:val="26"/>
          <w:szCs w:val="26"/>
        </w:rPr>
        <w:t>и</w:t>
      </w:r>
      <w:r w:rsidRPr="006C288F">
        <w:rPr>
          <w:rFonts w:ascii="Times New Roman" w:hAnsi="Times New Roman"/>
          <w:spacing w:val="-4"/>
          <w:sz w:val="26"/>
          <w:szCs w:val="26"/>
        </w:rPr>
        <w:t xml:space="preserve"> </w:t>
      </w:r>
      <w:r w:rsidRPr="006C288F">
        <w:rPr>
          <w:rFonts w:ascii="Times New Roman" w:hAnsi="Times New Roman"/>
          <w:sz w:val="26"/>
          <w:szCs w:val="26"/>
        </w:rPr>
        <w:t>перспективных</w:t>
      </w:r>
      <w:r w:rsidRPr="006C288F">
        <w:rPr>
          <w:rFonts w:ascii="Times New Roman" w:hAnsi="Times New Roman"/>
          <w:spacing w:val="-3"/>
          <w:sz w:val="26"/>
          <w:szCs w:val="26"/>
        </w:rPr>
        <w:t xml:space="preserve"> </w:t>
      </w:r>
      <w:r w:rsidRPr="006C288F">
        <w:rPr>
          <w:rFonts w:ascii="Times New Roman" w:hAnsi="Times New Roman"/>
          <w:sz w:val="26"/>
          <w:szCs w:val="26"/>
        </w:rPr>
        <w:t>тепловых</w:t>
      </w:r>
      <w:r w:rsidRPr="006C288F">
        <w:rPr>
          <w:rFonts w:ascii="Times New Roman" w:hAnsi="Times New Roman"/>
          <w:spacing w:val="-3"/>
          <w:sz w:val="26"/>
          <w:szCs w:val="26"/>
        </w:rPr>
        <w:t xml:space="preserve"> </w:t>
      </w:r>
      <w:r w:rsidRPr="006C288F">
        <w:rPr>
          <w:rFonts w:ascii="Times New Roman" w:hAnsi="Times New Roman"/>
          <w:sz w:val="26"/>
          <w:szCs w:val="26"/>
        </w:rPr>
        <w:t>сетей;</w:t>
      </w:r>
    </w:p>
    <w:p w:rsidR="006C288F" w:rsidRPr="006C288F" w:rsidRDefault="006C288F" w:rsidP="005B62FA">
      <w:pPr>
        <w:pStyle w:val="a7"/>
        <w:widowControl w:val="0"/>
        <w:numPr>
          <w:ilvl w:val="0"/>
          <w:numId w:val="2"/>
        </w:numPr>
        <w:tabs>
          <w:tab w:val="left" w:pos="1410"/>
        </w:tabs>
        <w:autoSpaceDE w:val="0"/>
        <w:autoSpaceDN w:val="0"/>
        <w:spacing w:before="41" w:after="0"/>
        <w:ind w:left="0" w:firstLine="709"/>
        <w:contextualSpacing w:val="0"/>
        <w:jc w:val="both"/>
        <w:rPr>
          <w:rFonts w:ascii="Times New Roman" w:hAnsi="Times New Roman"/>
          <w:sz w:val="26"/>
          <w:szCs w:val="26"/>
        </w:rPr>
      </w:pPr>
      <w:r w:rsidRPr="006C288F">
        <w:rPr>
          <w:rFonts w:ascii="Times New Roman" w:hAnsi="Times New Roman"/>
          <w:sz w:val="26"/>
          <w:szCs w:val="26"/>
        </w:rPr>
        <w:t>малой</w:t>
      </w:r>
      <w:r w:rsidRPr="006C288F">
        <w:rPr>
          <w:rFonts w:ascii="Times New Roman" w:hAnsi="Times New Roman"/>
          <w:spacing w:val="-2"/>
          <w:sz w:val="26"/>
          <w:szCs w:val="26"/>
        </w:rPr>
        <w:t xml:space="preserve"> </w:t>
      </w:r>
      <w:r w:rsidRPr="006C288F">
        <w:rPr>
          <w:rFonts w:ascii="Times New Roman" w:hAnsi="Times New Roman"/>
          <w:sz w:val="26"/>
          <w:szCs w:val="26"/>
        </w:rPr>
        <w:t>подключаемой</w:t>
      </w:r>
      <w:r w:rsidRPr="006C288F">
        <w:rPr>
          <w:rFonts w:ascii="Times New Roman" w:hAnsi="Times New Roman"/>
          <w:spacing w:val="-3"/>
          <w:sz w:val="26"/>
          <w:szCs w:val="26"/>
        </w:rPr>
        <w:t xml:space="preserve"> </w:t>
      </w:r>
      <w:r w:rsidRPr="006C288F">
        <w:rPr>
          <w:rFonts w:ascii="Times New Roman" w:hAnsi="Times New Roman"/>
          <w:sz w:val="26"/>
          <w:szCs w:val="26"/>
        </w:rPr>
        <w:t>нагрузки</w:t>
      </w:r>
      <w:r w:rsidRPr="006C288F">
        <w:rPr>
          <w:rFonts w:ascii="Times New Roman" w:hAnsi="Times New Roman"/>
          <w:spacing w:val="-3"/>
          <w:sz w:val="26"/>
          <w:szCs w:val="26"/>
        </w:rPr>
        <w:t xml:space="preserve"> </w:t>
      </w:r>
      <w:r w:rsidRPr="006C288F">
        <w:rPr>
          <w:rFonts w:ascii="Times New Roman" w:hAnsi="Times New Roman"/>
          <w:sz w:val="26"/>
          <w:szCs w:val="26"/>
        </w:rPr>
        <w:t>(менее</w:t>
      </w:r>
      <w:r w:rsidRPr="006C288F">
        <w:rPr>
          <w:rFonts w:ascii="Times New Roman" w:hAnsi="Times New Roman"/>
          <w:spacing w:val="-3"/>
          <w:sz w:val="26"/>
          <w:szCs w:val="26"/>
        </w:rPr>
        <w:t xml:space="preserve"> </w:t>
      </w:r>
      <w:r w:rsidRPr="006C288F">
        <w:rPr>
          <w:rFonts w:ascii="Times New Roman" w:hAnsi="Times New Roman"/>
          <w:sz w:val="26"/>
          <w:szCs w:val="26"/>
        </w:rPr>
        <w:t>0,01</w:t>
      </w:r>
      <w:r w:rsidRPr="006C288F">
        <w:rPr>
          <w:rFonts w:ascii="Times New Roman" w:hAnsi="Times New Roman"/>
          <w:spacing w:val="-3"/>
          <w:sz w:val="26"/>
          <w:szCs w:val="26"/>
        </w:rPr>
        <w:t xml:space="preserve"> </w:t>
      </w:r>
      <w:r w:rsidRPr="006C288F">
        <w:rPr>
          <w:rFonts w:ascii="Times New Roman" w:hAnsi="Times New Roman"/>
          <w:sz w:val="26"/>
          <w:szCs w:val="26"/>
        </w:rPr>
        <w:t>Гкал/ч);</w:t>
      </w:r>
    </w:p>
    <w:p w:rsidR="006C288F" w:rsidRPr="006C288F" w:rsidRDefault="006C288F" w:rsidP="005B62FA">
      <w:pPr>
        <w:pStyle w:val="a7"/>
        <w:widowControl w:val="0"/>
        <w:numPr>
          <w:ilvl w:val="0"/>
          <w:numId w:val="2"/>
        </w:numPr>
        <w:tabs>
          <w:tab w:val="left" w:pos="1424"/>
        </w:tabs>
        <w:autoSpaceDE w:val="0"/>
        <w:autoSpaceDN w:val="0"/>
        <w:spacing w:before="41" w:after="0"/>
        <w:ind w:left="0" w:right="408" w:firstLine="709"/>
        <w:contextualSpacing w:val="0"/>
        <w:jc w:val="both"/>
        <w:rPr>
          <w:rFonts w:ascii="Times New Roman" w:hAnsi="Times New Roman"/>
          <w:sz w:val="26"/>
          <w:szCs w:val="26"/>
        </w:rPr>
      </w:pPr>
      <w:r w:rsidRPr="006C288F">
        <w:rPr>
          <w:rFonts w:ascii="Times New Roman" w:hAnsi="Times New Roman"/>
          <w:sz w:val="26"/>
          <w:szCs w:val="26"/>
        </w:rPr>
        <w:t>отсутствия резервов тепловой мощности в границах застройки на данный момент и в</w:t>
      </w:r>
      <w:r w:rsidRPr="006C288F">
        <w:rPr>
          <w:rFonts w:ascii="Times New Roman" w:hAnsi="Times New Roman"/>
          <w:spacing w:val="1"/>
          <w:sz w:val="26"/>
          <w:szCs w:val="26"/>
        </w:rPr>
        <w:t xml:space="preserve"> </w:t>
      </w:r>
      <w:r w:rsidRPr="006C288F">
        <w:rPr>
          <w:rFonts w:ascii="Times New Roman" w:hAnsi="Times New Roman"/>
          <w:sz w:val="26"/>
          <w:szCs w:val="26"/>
        </w:rPr>
        <w:t>рассматриваемой</w:t>
      </w:r>
      <w:r w:rsidRPr="006C288F">
        <w:rPr>
          <w:rFonts w:ascii="Times New Roman" w:hAnsi="Times New Roman"/>
          <w:spacing w:val="-1"/>
          <w:sz w:val="26"/>
          <w:szCs w:val="26"/>
        </w:rPr>
        <w:t xml:space="preserve"> </w:t>
      </w:r>
      <w:r w:rsidRPr="006C288F">
        <w:rPr>
          <w:rFonts w:ascii="Times New Roman" w:hAnsi="Times New Roman"/>
          <w:sz w:val="26"/>
          <w:szCs w:val="26"/>
        </w:rPr>
        <w:t>перспективе;</w:t>
      </w:r>
    </w:p>
    <w:p w:rsidR="006C288F" w:rsidRPr="006C288F" w:rsidRDefault="006C288F" w:rsidP="005B62FA">
      <w:pPr>
        <w:pStyle w:val="a7"/>
        <w:widowControl w:val="0"/>
        <w:numPr>
          <w:ilvl w:val="0"/>
          <w:numId w:val="2"/>
        </w:numPr>
        <w:tabs>
          <w:tab w:val="left" w:pos="1410"/>
        </w:tabs>
        <w:autoSpaceDE w:val="0"/>
        <w:autoSpaceDN w:val="0"/>
        <w:spacing w:before="90" w:after="0"/>
        <w:ind w:left="0" w:firstLine="709"/>
        <w:contextualSpacing w:val="0"/>
        <w:jc w:val="both"/>
        <w:rPr>
          <w:rFonts w:ascii="Times New Roman" w:hAnsi="Times New Roman"/>
          <w:sz w:val="26"/>
          <w:szCs w:val="26"/>
        </w:rPr>
      </w:pPr>
      <w:r w:rsidRPr="006C288F">
        <w:rPr>
          <w:rFonts w:ascii="Times New Roman" w:hAnsi="Times New Roman"/>
          <w:sz w:val="26"/>
          <w:szCs w:val="26"/>
        </w:rPr>
        <w:t>использования</w:t>
      </w:r>
      <w:r w:rsidRPr="006C288F">
        <w:rPr>
          <w:rFonts w:ascii="Times New Roman" w:hAnsi="Times New Roman"/>
          <w:spacing w:val="-3"/>
          <w:sz w:val="26"/>
          <w:szCs w:val="26"/>
        </w:rPr>
        <w:t xml:space="preserve"> </w:t>
      </w:r>
      <w:r w:rsidRPr="006C288F">
        <w:rPr>
          <w:rFonts w:ascii="Times New Roman" w:hAnsi="Times New Roman"/>
          <w:sz w:val="26"/>
          <w:szCs w:val="26"/>
        </w:rPr>
        <w:t>тепловой</w:t>
      </w:r>
      <w:r w:rsidRPr="006C288F">
        <w:rPr>
          <w:rFonts w:ascii="Times New Roman" w:hAnsi="Times New Roman"/>
          <w:spacing w:val="-3"/>
          <w:sz w:val="26"/>
          <w:szCs w:val="26"/>
        </w:rPr>
        <w:t xml:space="preserve"> </w:t>
      </w:r>
      <w:r w:rsidRPr="006C288F">
        <w:rPr>
          <w:rFonts w:ascii="Times New Roman" w:hAnsi="Times New Roman"/>
          <w:sz w:val="26"/>
          <w:szCs w:val="26"/>
        </w:rPr>
        <w:t>энергии</w:t>
      </w:r>
      <w:r w:rsidRPr="006C288F">
        <w:rPr>
          <w:rFonts w:ascii="Times New Roman" w:hAnsi="Times New Roman"/>
          <w:spacing w:val="-3"/>
          <w:sz w:val="26"/>
          <w:szCs w:val="26"/>
        </w:rPr>
        <w:t xml:space="preserve"> </w:t>
      </w:r>
      <w:r w:rsidRPr="006C288F">
        <w:rPr>
          <w:rFonts w:ascii="Times New Roman" w:hAnsi="Times New Roman"/>
          <w:sz w:val="26"/>
          <w:szCs w:val="26"/>
        </w:rPr>
        <w:t>в</w:t>
      </w:r>
      <w:r w:rsidRPr="006C288F">
        <w:rPr>
          <w:rFonts w:ascii="Times New Roman" w:hAnsi="Times New Roman"/>
          <w:spacing w:val="-4"/>
          <w:sz w:val="26"/>
          <w:szCs w:val="26"/>
        </w:rPr>
        <w:t xml:space="preserve"> </w:t>
      </w:r>
      <w:r w:rsidRPr="006C288F">
        <w:rPr>
          <w:rFonts w:ascii="Times New Roman" w:hAnsi="Times New Roman"/>
          <w:sz w:val="26"/>
          <w:szCs w:val="26"/>
        </w:rPr>
        <w:t>технологических</w:t>
      </w:r>
      <w:r w:rsidRPr="006C288F">
        <w:rPr>
          <w:rFonts w:ascii="Times New Roman" w:hAnsi="Times New Roman"/>
          <w:spacing w:val="-2"/>
          <w:sz w:val="26"/>
          <w:szCs w:val="26"/>
        </w:rPr>
        <w:t xml:space="preserve"> </w:t>
      </w:r>
      <w:r w:rsidRPr="006C288F">
        <w:rPr>
          <w:rFonts w:ascii="Times New Roman" w:hAnsi="Times New Roman"/>
          <w:sz w:val="26"/>
          <w:szCs w:val="26"/>
        </w:rPr>
        <w:t>целях.</w:t>
      </w:r>
    </w:p>
    <w:p w:rsidR="006C288F" w:rsidRPr="006C288F" w:rsidRDefault="006C288F" w:rsidP="006C288F">
      <w:pPr>
        <w:pStyle w:val="af5"/>
        <w:spacing w:before="44"/>
        <w:ind w:right="405" w:firstLine="709"/>
        <w:jc w:val="both"/>
        <w:rPr>
          <w:rFonts w:ascii="Times New Roman" w:hAnsi="Times New Roman"/>
          <w:sz w:val="26"/>
          <w:szCs w:val="26"/>
        </w:rPr>
      </w:pPr>
      <w:r w:rsidRPr="006C288F">
        <w:rPr>
          <w:rFonts w:ascii="Times New Roman" w:hAnsi="Times New Roman"/>
          <w:sz w:val="26"/>
          <w:szCs w:val="26"/>
        </w:rPr>
        <w:t>Потребители,</w:t>
      </w:r>
      <w:r w:rsidRPr="006C288F">
        <w:rPr>
          <w:rFonts w:ascii="Times New Roman" w:hAnsi="Times New Roman"/>
          <w:spacing w:val="1"/>
          <w:sz w:val="26"/>
          <w:szCs w:val="26"/>
        </w:rPr>
        <w:t xml:space="preserve"> </w:t>
      </w:r>
      <w:r w:rsidRPr="006C288F">
        <w:rPr>
          <w:rFonts w:ascii="Times New Roman" w:hAnsi="Times New Roman"/>
          <w:sz w:val="26"/>
          <w:szCs w:val="26"/>
        </w:rPr>
        <w:t>отопление</w:t>
      </w:r>
      <w:r w:rsidRPr="006C288F">
        <w:rPr>
          <w:rFonts w:ascii="Times New Roman" w:hAnsi="Times New Roman"/>
          <w:spacing w:val="1"/>
          <w:sz w:val="26"/>
          <w:szCs w:val="26"/>
        </w:rPr>
        <w:t xml:space="preserve"> </w:t>
      </w:r>
      <w:r w:rsidRPr="006C288F">
        <w:rPr>
          <w:rFonts w:ascii="Times New Roman" w:hAnsi="Times New Roman"/>
          <w:sz w:val="26"/>
          <w:szCs w:val="26"/>
        </w:rPr>
        <w:t>которых</w:t>
      </w:r>
      <w:r w:rsidRPr="006C288F">
        <w:rPr>
          <w:rFonts w:ascii="Times New Roman" w:hAnsi="Times New Roman"/>
          <w:spacing w:val="1"/>
          <w:sz w:val="26"/>
          <w:szCs w:val="26"/>
        </w:rPr>
        <w:t xml:space="preserve"> </w:t>
      </w:r>
      <w:r w:rsidRPr="006C288F">
        <w:rPr>
          <w:rFonts w:ascii="Times New Roman" w:hAnsi="Times New Roman"/>
          <w:sz w:val="26"/>
          <w:szCs w:val="26"/>
        </w:rPr>
        <w:t>осуществляется</w:t>
      </w:r>
      <w:r w:rsidRPr="006C288F">
        <w:rPr>
          <w:rFonts w:ascii="Times New Roman" w:hAnsi="Times New Roman"/>
          <w:spacing w:val="1"/>
          <w:sz w:val="26"/>
          <w:szCs w:val="26"/>
        </w:rPr>
        <w:t xml:space="preserve"> </w:t>
      </w:r>
      <w:r w:rsidRPr="006C288F">
        <w:rPr>
          <w:rFonts w:ascii="Times New Roman" w:hAnsi="Times New Roman"/>
          <w:sz w:val="26"/>
          <w:szCs w:val="26"/>
        </w:rPr>
        <w:t>от</w:t>
      </w:r>
      <w:r w:rsidRPr="006C288F">
        <w:rPr>
          <w:rFonts w:ascii="Times New Roman" w:hAnsi="Times New Roman"/>
          <w:spacing w:val="1"/>
          <w:sz w:val="26"/>
          <w:szCs w:val="26"/>
        </w:rPr>
        <w:t xml:space="preserve"> </w:t>
      </w:r>
      <w:r w:rsidRPr="006C288F">
        <w:rPr>
          <w:rFonts w:ascii="Times New Roman" w:hAnsi="Times New Roman"/>
          <w:sz w:val="26"/>
          <w:szCs w:val="26"/>
        </w:rPr>
        <w:t>индивидуальных</w:t>
      </w:r>
      <w:r w:rsidRPr="006C288F">
        <w:rPr>
          <w:rFonts w:ascii="Times New Roman" w:hAnsi="Times New Roman"/>
          <w:spacing w:val="1"/>
          <w:sz w:val="26"/>
          <w:szCs w:val="26"/>
        </w:rPr>
        <w:t xml:space="preserve"> </w:t>
      </w:r>
      <w:r w:rsidRPr="006C288F">
        <w:rPr>
          <w:rFonts w:ascii="Times New Roman" w:hAnsi="Times New Roman"/>
          <w:sz w:val="26"/>
          <w:szCs w:val="26"/>
        </w:rPr>
        <w:t>источников,</w:t>
      </w:r>
      <w:r w:rsidRPr="006C288F">
        <w:rPr>
          <w:rFonts w:ascii="Times New Roman" w:hAnsi="Times New Roman"/>
          <w:spacing w:val="1"/>
          <w:sz w:val="26"/>
          <w:szCs w:val="26"/>
        </w:rPr>
        <w:t xml:space="preserve"> </w:t>
      </w:r>
      <w:r w:rsidRPr="006C288F">
        <w:rPr>
          <w:rFonts w:ascii="Times New Roman" w:hAnsi="Times New Roman"/>
          <w:sz w:val="26"/>
          <w:szCs w:val="26"/>
        </w:rPr>
        <w:t>могут быть подключены к централизованному теплоснабжению на условиях организации</w:t>
      </w:r>
      <w:r w:rsidRPr="006C288F">
        <w:rPr>
          <w:rFonts w:ascii="Times New Roman" w:hAnsi="Times New Roman"/>
          <w:spacing w:val="1"/>
          <w:sz w:val="26"/>
          <w:szCs w:val="26"/>
        </w:rPr>
        <w:t xml:space="preserve"> </w:t>
      </w:r>
      <w:r w:rsidRPr="006C288F">
        <w:rPr>
          <w:rFonts w:ascii="Times New Roman" w:hAnsi="Times New Roman"/>
          <w:sz w:val="26"/>
          <w:szCs w:val="26"/>
        </w:rPr>
        <w:t>централизованного</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теплоснабжения.</w:t>
      </w:r>
    </w:p>
    <w:p w:rsidR="006C288F" w:rsidRPr="006C288F" w:rsidRDefault="006C288F" w:rsidP="006C288F">
      <w:pPr>
        <w:pStyle w:val="af5"/>
        <w:ind w:firstLine="709"/>
        <w:jc w:val="both"/>
        <w:rPr>
          <w:rFonts w:ascii="Times New Roman" w:hAnsi="Times New Roman"/>
          <w:sz w:val="26"/>
          <w:szCs w:val="26"/>
        </w:rPr>
      </w:pPr>
      <w:r w:rsidRPr="006C288F">
        <w:rPr>
          <w:rFonts w:ascii="Times New Roman" w:hAnsi="Times New Roman"/>
          <w:sz w:val="26"/>
          <w:szCs w:val="26"/>
        </w:rPr>
        <w:t>В</w:t>
      </w:r>
      <w:r w:rsidRPr="006C288F">
        <w:rPr>
          <w:rFonts w:ascii="Times New Roman" w:hAnsi="Times New Roman"/>
          <w:spacing w:val="28"/>
          <w:sz w:val="26"/>
          <w:szCs w:val="26"/>
        </w:rPr>
        <w:t xml:space="preserve"> </w:t>
      </w:r>
      <w:r w:rsidRPr="006C288F">
        <w:rPr>
          <w:rFonts w:ascii="Times New Roman" w:hAnsi="Times New Roman"/>
          <w:sz w:val="26"/>
          <w:szCs w:val="26"/>
        </w:rPr>
        <w:t>соответствии</w:t>
      </w:r>
      <w:r w:rsidRPr="006C288F">
        <w:rPr>
          <w:rFonts w:ascii="Times New Roman" w:hAnsi="Times New Roman"/>
          <w:spacing w:val="89"/>
          <w:sz w:val="26"/>
          <w:szCs w:val="26"/>
        </w:rPr>
        <w:t xml:space="preserve"> </w:t>
      </w:r>
      <w:r w:rsidRPr="006C288F">
        <w:rPr>
          <w:rFonts w:ascii="Times New Roman" w:hAnsi="Times New Roman"/>
          <w:sz w:val="26"/>
          <w:szCs w:val="26"/>
        </w:rPr>
        <w:t>с</w:t>
      </w:r>
      <w:r w:rsidRPr="006C288F">
        <w:rPr>
          <w:rFonts w:ascii="Times New Roman" w:hAnsi="Times New Roman"/>
          <w:spacing w:val="88"/>
          <w:sz w:val="26"/>
          <w:szCs w:val="26"/>
        </w:rPr>
        <w:t xml:space="preserve"> </w:t>
      </w:r>
      <w:r w:rsidRPr="006C288F">
        <w:rPr>
          <w:rFonts w:ascii="Times New Roman" w:hAnsi="Times New Roman"/>
          <w:sz w:val="26"/>
          <w:szCs w:val="26"/>
        </w:rPr>
        <w:t>требованиями</w:t>
      </w:r>
      <w:r w:rsidRPr="006C288F">
        <w:rPr>
          <w:rFonts w:ascii="Times New Roman" w:hAnsi="Times New Roman"/>
          <w:spacing w:val="89"/>
          <w:sz w:val="26"/>
          <w:szCs w:val="26"/>
        </w:rPr>
        <w:t xml:space="preserve"> </w:t>
      </w:r>
      <w:r w:rsidRPr="006C288F">
        <w:rPr>
          <w:rFonts w:ascii="Times New Roman" w:hAnsi="Times New Roman"/>
          <w:sz w:val="26"/>
          <w:szCs w:val="26"/>
        </w:rPr>
        <w:t>п.</w:t>
      </w:r>
      <w:r w:rsidRPr="006C288F">
        <w:rPr>
          <w:rFonts w:ascii="Times New Roman" w:hAnsi="Times New Roman"/>
          <w:spacing w:val="88"/>
          <w:sz w:val="26"/>
          <w:szCs w:val="26"/>
        </w:rPr>
        <w:t xml:space="preserve"> </w:t>
      </w:r>
      <w:r w:rsidRPr="006C288F">
        <w:rPr>
          <w:rFonts w:ascii="Times New Roman" w:hAnsi="Times New Roman"/>
          <w:sz w:val="26"/>
          <w:szCs w:val="26"/>
        </w:rPr>
        <w:t>15</w:t>
      </w:r>
      <w:r w:rsidRPr="006C288F">
        <w:rPr>
          <w:rFonts w:ascii="Times New Roman" w:hAnsi="Times New Roman"/>
          <w:spacing w:val="88"/>
          <w:sz w:val="26"/>
          <w:szCs w:val="26"/>
        </w:rPr>
        <w:t xml:space="preserve"> </w:t>
      </w:r>
      <w:r w:rsidRPr="006C288F">
        <w:rPr>
          <w:rFonts w:ascii="Times New Roman" w:hAnsi="Times New Roman"/>
          <w:sz w:val="26"/>
          <w:szCs w:val="26"/>
        </w:rPr>
        <w:t>статьи</w:t>
      </w:r>
      <w:r w:rsidRPr="006C288F">
        <w:rPr>
          <w:rFonts w:ascii="Times New Roman" w:hAnsi="Times New Roman"/>
          <w:spacing w:val="89"/>
          <w:sz w:val="26"/>
          <w:szCs w:val="26"/>
        </w:rPr>
        <w:t xml:space="preserve"> </w:t>
      </w:r>
      <w:r w:rsidRPr="006C288F">
        <w:rPr>
          <w:rFonts w:ascii="Times New Roman" w:hAnsi="Times New Roman"/>
          <w:sz w:val="26"/>
          <w:szCs w:val="26"/>
        </w:rPr>
        <w:t>14</w:t>
      </w:r>
      <w:r w:rsidRPr="006C288F">
        <w:rPr>
          <w:rFonts w:ascii="Times New Roman" w:hAnsi="Times New Roman"/>
          <w:spacing w:val="88"/>
          <w:sz w:val="26"/>
          <w:szCs w:val="26"/>
        </w:rPr>
        <w:t xml:space="preserve"> </w:t>
      </w:r>
      <w:r w:rsidRPr="006C288F">
        <w:rPr>
          <w:rFonts w:ascii="Times New Roman" w:hAnsi="Times New Roman"/>
          <w:sz w:val="26"/>
          <w:szCs w:val="26"/>
        </w:rPr>
        <w:t>ФЗ</w:t>
      </w:r>
      <w:r w:rsidRPr="006C288F">
        <w:rPr>
          <w:rFonts w:ascii="Times New Roman" w:hAnsi="Times New Roman"/>
          <w:spacing w:val="88"/>
          <w:sz w:val="26"/>
          <w:szCs w:val="26"/>
        </w:rPr>
        <w:t xml:space="preserve"> </w:t>
      </w:r>
      <w:r w:rsidRPr="006C288F">
        <w:rPr>
          <w:rFonts w:ascii="Times New Roman" w:hAnsi="Times New Roman"/>
          <w:sz w:val="26"/>
          <w:szCs w:val="26"/>
        </w:rPr>
        <w:t>№190</w:t>
      </w:r>
      <w:r w:rsidRPr="006C288F">
        <w:rPr>
          <w:rFonts w:ascii="Times New Roman" w:hAnsi="Times New Roman"/>
          <w:spacing w:val="93"/>
          <w:sz w:val="26"/>
          <w:szCs w:val="26"/>
        </w:rPr>
        <w:t xml:space="preserve"> </w:t>
      </w:r>
      <w:r w:rsidRPr="006C288F">
        <w:rPr>
          <w:rFonts w:ascii="Times New Roman" w:hAnsi="Times New Roman"/>
          <w:sz w:val="26"/>
          <w:szCs w:val="26"/>
        </w:rPr>
        <w:t>«О</w:t>
      </w:r>
      <w:r w:rsidRPr="006C288F">
        <w:rPr>
          <w:rFonts w:ascii="Times New Roman" w:hAnsi="Times New Roman"/>
          <w:spacing w:val="90"/>
          <w:sz w:val="26"/>
          <w:szCs w:val="26"/>
        </w:rPr>
        <w:t xml:space="preserve"> </w:t>
      </w:r>
      <w:r w:rsidRPr="006C288F">
        <w:rPr>
          <w:rFonts w:ascii="Times New Roman" w:hAnsi="Times New Roman"/>
          <w:sz w:val="26"/>
          <w:szCs w:val="26"/>
        </w:rPr>
        <w:t>теплоснабжении»</w:t>
      </w:r>
    </w:p>
    <w:p w:rsidR="006C288F" w:rsidRPr="006C288F" w:rsidRDefault="006C288F" w:rsidP="006C288F">
      <w:pPr>
        <w:pStyle w:val="af5"/>
        <w:spacing w:before="43"/>
        <w:ind w:right="406" w:firstLine="709"/>
        <w:jc w:val="both"/>
        <w:rPr>
          <w:rFonts w:ascii="Times New Roman" w:hAnsi="Times New Roman"/>
          <w:sz w:val="26"/>
          <w:szCs w:val="26"/>
        </w:rPr>
      </w:pPr>
      <w:r w:rsidRPr="006C288F">
        <w:rPr>
          <w:rFonts w:ascii="Times New Roman" w:hAnsi="Times New Roman"/>
          <w:sz w:val="26"/>
          <w:szCs w:val="26"/>
        </w:rPr>
        <w:t>«Запрещается</w:t>
      </w:r>
      <w:r w:rsidRPr="006C288F">
        <w:rPr>
          <w:rFonts w:ascii="Times New Roman" w:hAnsi="Times New Roman"/>
          <w:spacing w:val="1"/>
          <w:sz w:val="26"/>
          <w:szCs w:val="26"/>
        </w:rPr>
        <w:t xml:space="preserve"> </w:t>
      </w:r>
      <w:r w:rsidRPr="006C288F">
        <w:rPr>
          <w:rFonts w:ascii="Times New Roman" w:hAnsi="Times New Roman"/>
          <w:sz w:val="26"/>
          <w:szCs w:val="26"/>
        </w:rPr>
        <w:t>переход</w:t>
      </w:r>
      <w:r w:rsidRPr="006C288F">
        <w:rPr>
          <w:rFonts w:ascii="Times New Roman" w:hAnsi="Times New Roman"/>
          <w:spacing w:val="1"/>
          <w:sz w:val="26"/>
          <w:szCs w:val="26"/>
        </w:rPr>
        <w:t xml:space="preserve"> </w:t>
      </w:r>
      <w:r w:rsidRPr="006C288F">
        <w:rPr>
          <w:rFonts w:ascii="Times New Roman" w:hAnsi="Times New Roman"/>
          <w:sz w:val="26"/>
          <w:szCs w:val="26"/>
        </w:rPr>
        <w:t>на</w:t>
      </w:r>
      <w:r w:rsidRPr="006C288F">
        <w:rPr>
          <w:rFonts w:ascii="Times New Roman" w:hAnsi="Times New Roman"/>
          <w:spacing w:val="1"/>
          <w:sz w:val="26"/>
          <w:szCs w:val="26"/>
        </w:rPr>
        <w:t xml:space="preserve"> </w:t>
      </w:r>
      <w:r w:rsidRPr="006C288F">
        <w:rPr>
          <w:rFonts w:ascii="Times New Roman" w:hAnsi="Times New Roman"/>
          <w:sz w:val="26"/>
          <w:szCs w:val="26"/>
        </w:rPr>
        <w:t>отопление</w:t>
      </w:r>
      <w:r w:rsidRPr="006C288F">
        <w:rPr>
          <w:rFonts w:ascii="Times New Roman" w:hAnsi="Times New Roman"/>
          <w:spacing w:val="1"/>
          <w:sz w:val="26"/>
          <w:szCs w:val="26"/>
        </w:rPr>
        <w:t xml:space="preserve"> </w:t>
      </w:r>
      <w:r w:rsidRPr="006C288F">
        <w:rPr>
          <w:rFonts w:ascii="Times New Roman" w:hAnsi="Times New Roman"/>
          <w:sz w:val="26"/>
          <w:szCs w:val="26"/>
        </w:rPr>
        <w:t>жилых</w:t>
      </w:r>
      <w:r w:rsidRPr="006C288F">
        <w:rPr>
          <w:rFonts w:ascii="Times New Roman" w:hAnsi="Times New Roman"/>
          <w:spacing w:val="1"/>
          <w:sz w:val="26"/>
          <w:szCs w:val="26"/>
        </w:rPr>
        <w:t xml:space="preserve"> </w:t>
      </w:r>
      <w:r w:rsidRPr="006C288F">
        <w:rPr>
          <w:rFonts w:ascii="Times New Roman" w:hAnsi="Times New Roman"/>
          <w:sz w:val="26"/>
          <w:szCs w:val="26"/>
        </w:rPr>
        <w:t>помещений</w:t>
      </w:r>
      <w:r w:rsidRPr="006C288F">
        <w:rPr>
          <w:rFonts w:ascii="Times New Roman" w:hAnsi="Times New Roman"/>
          <w:spacing w:val="1"/>
          <w:sz w:val="26"/>
          <w:szCs w:val="26"/>
        </w:rPr>
        <w:t xml:space="preserve"> </w:t>
      </w:r>
      <w:r w:rsidRPr="006C288F">
        <w:rPr>
          <w:rFonts w:ascii="Times New Roman" w:hAnsi="Times New Roman"/>
          <w:sz w:val="26"/>
          <w:szCs w:val="26"/>
        </w:rPr>
        <w:t>в</w:t>
      </w:r>
      <w:r w:rsidRPr="006C288F">
        <w:rPr>
          <w:rFonts w:ascii="Times New Roman" w:hAnsi="Times New Roman"/>
          <w:spacing w:val="1"/>
          <w:sz w:val="26"/>
          <w:szCs w:val="26"/>
        </w:rPr>
        <w:t xml:space="preserve"> </w:t>
      </w:r>
      <w:r w:rsidRPr="006C288F">
        <w:rPr>
          <w:rFonts w:ascii="Times New Roman" w:hAnsi="Times New Roman"/>
          <w:sz w:val="26"/>
          <w:szCs w:val="26"/>
        </w:rPr>
        <w:t>многоквартирных</w:t>
      </w:r>
      <w:r w:rsidRPr="006C288F">
        <w:rPr>
          <w:rFonts w:ascii="Times New Roman" w:hAnsi="Times New Roman"/>
          <w:spacing w:val="1"/>
          <w:sz w:val="26"/>
          <w:szCs w:val="26"/>
        </w:rPr>
        <w:t xml:space="preserve"> </w:t>
      </w:r>
      <w:r w:rsidRPr="006C288F">
        <w:rPr>
          <w:rFonts w:ascii="Times New Roman" w:hAnsi="Times New Roman"/>
          <w:sz w:val="26"/>
          <w:szCs w:val="26"/>
        </w:rPr>
        <w:t>домах</w:t>
      </w:r>
      <w:r w:rsidRPr="006C288F">
        <w:rPr>
          <w:rFonts w:ascii="Times New Roman" w:hAnsi="Times New Roman"/>
          <w:spacing w:val="1"/>
          <w:sz w:val="26"/>
          <w:szCs w:val="26"/>
        </w:rPr>
        <w:t xml:space="preserve"> </w:t>
      </w:r>
      <w:r w:rsidRPr="006C288F">
        <w:rPr>
          <w:rFonts w:ascii="Times New Roman" w:hAnsi="Times New Roman"/>
          <w:sz w:val="26"/>
          <w:szCs w:val="26"/>
        </w:rPr>
        <w:t>с</w:t>
      </w:r>
      <w:r w:rsidRPr="006C288F">
        <w:rPr>
          <w:rFonts w:ascii="Times New Roman" w:hAnsi="Times New Roman"/>
          <w:spacing w:val="1"/>
          <w:sz w:val="26"/>
          <w:szCs w:val="26"/>
        </w:rPr>
        <w:t xml:space="preserve"> </w:t>
      </w:r>
      <w:r w:rsidRPr="006C288F">
        <w:rPr>
          <w:rFonts w:ascii="Times New Roman" w:hAnsi="Times New Roman"/>
          <w:sz w:val="26"/>
          <w:szCs w:val="26"/>
        </w:rPr>
        <w:t>использованием индивидуальных</w:t>
      </w:r>
      <w:r w:rsidRPr="006C288F">
        <w:rPr>
          <w:rFonts w:ascii="Times New Roman" w:hAnsi="Times New Roman"/>
          <w:spacing w:val="1"/>
          <w:sz w:val="26"/>
          <w:szCs w:val="26"/>
        </w:rPr>
        <w:t xml:space="preserve"> </w:t>
      </w:r>
      <w:r w:rsidRPr="006C288F">
        <w:rPr>
          <w:rFonts w:ascii="Times New Roman" w:hAnsi="Times New Roman"/>
          <w:sz w:val="26"/>
          <w:szCs w:val="26"/>
        </w:rPr>
        <w:t>квартирных источников тепловой энергии при наличии</w:t>
      </w:r>
      <w:r w:rsidRPr="006C288F">
        <w:rPr>
          <w:rFonts w:ascii="Times New Roman" w:hAnsi="Times New Roman"/>
          <w:spacing w:val="1"/>
          <w:sz w:val="26"/>
          <w:szCs w:val="26"/>
        </w:rPr>
        <w:t xml:space="preserve"> </w:t>
      </w:r>
      <w:r w:rsidRPr="006C288F">
        <w:rPr>
          <w:rFonts w:ascii="Times New Roman" w:hAnsi="Times New Roman"/>
          <w:sz w:val="26"/>
          <w:szCs w:val="26"/>
        </w:rPr>
        <w:t>осуществлённого</w:t>
      </w:r>
      <w:r w:rsidRPr="006C288F">
        <w:rPr>
          <w:rFonts w:ascii="Times New Roman" w:hAnsi="Times New Roman"/>
          <w:spacing w:val="1"/>
          <w:sz w:val="26"/>
          <w:szCs w:val="26"/>
        </w:rPr>
        <w:t xml:space="preserve"> </w:t>
      </w:r>
      <w:r w:rsidRPr="006C288F">
        <w:rPr>
          <w:rFonts w:ascii="Times New Roman" w:hAnsi="Times New Roman"/>
          <w:sz w:val="26"/>
          <w:szCs w:val="26"/>
        </w:rPr>
        <w:t>в</w:t>
      </w:r>
      <w:r w:rsidRPr="006C288F">
        <w:rPr>
          <w:rFonts w:ascii="Times New Roman" w:hAnsi="Times New Roman"/>
          <w:spacing w:val="1"/>
          <w:sz w:val="26"/>
          <w:szCs w:val="26"/>
        </w:rPr>
        <w:t xml:space="preserve"> </w:t>
      </w:r>
      <w:r w:rsidRPr="006C288F">
        <w:rPr>
          <w:rFonts w:ascii="Times New Roman" w:hAnsi="Times New Roman"/>
          <w:sz w:val="26"/>
          <w:szCs w:val="26"/>
        </w:rPr>
        <w:t>надлежащем</w:t>
      </w:r>
      <w:r w:rsidRPr="006C288F">
        <w:rPr>
          <w:rFonts w:ascii="Times New Roman" w:hAnsi="Times New Roman"/>
          <w:spacing w:val="1"/>
          <w:sz w:val="26"/>
          <w:szCs w:val="26"/>
        </w:rPr>
        <w:t xml:space="preserve"> </w:t>
      </w:r>
      <w:r w:rsidRPr="006C288F">
        <w:rPr>
          <w:rFonts w:ascii="Times New Roman" w:hAnsi="Times New Roman"/>
          <w:sz w:val="26"/>
          <w:szCs w:val="26"/>
        </w:rPr>
        <w:t>порядке</w:t>
      </w:r>
      <w:r w:rsidRPr="006C288F">
        <w:rPr>
          <w:rFonts w:ascii="Times New Roman" w:hAnsi="Times New Roman"/>
          <w:spacing w:val="1"/>
          <w:sz w:val="26"/>
          <w:szCs w:val="26"/>
        </w:rPr>
        <w:t xml:space="preserve"> </w:t>
      </w:r>
      <w:r w:rsidRPr="006C288F">
        <w:rPr>
          <w:rFonts w:ascii="Times New Roman" w:hAnsi="Times New Roman"/>
          <w:sz w:val="26"/>
          <w:szCs w:val="26"/>
        </w:rPr>
        <w:t>подключения</w:t>
      </w:r>
      <w:r w:rsidRPr="006C288F">
        <w:rPr>
          <w:rFonts w:ascii="Times New Roman" w:hAnsi="Times New Roman"/>
          <w:spacing w:val="1"/>
          <w:sz w:val="26"/>
          <w:szCs w:val="26"/>
        </w:rPr>
        <w:t xml:space="preserve"> </w:t>
      </w:r>
      <w:r w:rsidRPr="006C288F">
        <w:rPr>
          <w:rFonts w:ascii="Times New Roman" w:hAnsi="Times New Roman"/>
          <w:sz w:val="26"/>
          <w:szCs w:val="26"/>
        </w:rPr>
        <w:t>к</w:t>
      </w:r>
      <w:r w:rsidRPr="006C288F">
        <w:rPr>
          <w:rFonts w:ascii="Times New Roman" w:hAnsi="Times New Roman"/>
          <w:spacing w:val="1"/>
          <w:sz w:val="26"/>
          <w:szCs w:val="26"/>
        </w:rPr>
        <w:t xml:space="preserve"> </w:t>
      </w:r>
      <w:r w:rsidRPr="006C288F">
        <w:rPr>
          <w:rFonts w:ascii="Times New Roman" w:hAnsi="Times New Roman"/>
          <w:sz w:val="26"/>
          <w:szCs w:val="26"/>
        </w:rPr>
        <w:t>системам</w:t>
      </w:r>
      <w:r w:rsidRPr="006C288F">
        <w:rPr>
          <w:rFonts w:ascii="Times New Roman" w:hAnsi="Times New Roman"/>
          <w:spacing w:val="1"/>
          <w:sz w:val="26"/>
          <w:szCs w:val="26"/>
        </w:rPr>
        <w:t xml:space="preserve"> </w:t>
      </w:r>
      <w:r w:rsidRPr="006C288F">
        <w:rPr>
          <w:rFonts w:ascii="Times New Roman" w:hAnsi="Times New Roman"/>
          <w:sz w:val="26"/>
          <w:szCs w:val="26"/>
        </w:rPr>
        <w:t>теплоснабжения</w:t>
      </w:r>
      <w:r w:rsidRPr="006C288F">
        <w:rPr>
          <w:rFonts w:ascii="Times New Roman" w:hAnsi="Times New Roman"/>
          <w:spacing w:val="1"/>
          <w:sz w:val="26"/>
          <w:szCs w:val="26"/>
        </w:rPr>
        <w:t xml:space="preserve"> </w:t>
      </w:r>
      <w:r w:rsidRPr="006C288F">
        <w:rPr>
          <w:rFonts w:ascii="Times New Roman" w:hAnsi="Times New Roman"/>
          <w:sz w:val="26"/>
          <w:szCs w:val="26"/>
        </w:rPr>
        <w:t>многоквартирных</w:t>
      </w:r>
      <w:r w:rsidRPr="006C288F">
        <w:rPr>
          <w:rFonts w:ascii="Times New Roman" w:hAnsi="Times New Roman"/>
          <w:spacing w:val="1"/>
          <w:sz w:val="26"/>
          <w:szCs w:val="26"/>
        </w:rPr>
        <w:t xml:space="preserve"> </w:t>
      </w:r>
      <w:r w:rsidRPr="006C288F">
        <w:rPr>
          <w:rFonts w:ascii="Times New Roman" w:hAnsi="Times New Roman"/>
          <w:sz w:val="26"/>
          <w:szCs w:val="26"/>
        </w:rPr>
        <w:t>домов».</w:t>
      </w:r>
    </w:p>
    <w:p w:rsidR="006C288F" w:rsidRPr="006C288F" w:rsidRDefault="006C288F" w:rsidP="006C288F">
      <w:pPr>
        <w:pStyle w:val="a5"/>
        <w:spacing w:line="276" w:lineRule="auto"/>
        <w:ind w:firstLine="709"/>
        <w:jc w:val="both"/>
        <w:rPr>
          <w:rFonts w:ascii="Times New Roman" w:hAnsi="Times New Roman" w:cs="Times New Roman"/>
          <w:sz w:val="26"/>
          <w:szCs w:val="26"/>
        </w:rPr>
      </w:pPr>
      <w:bookmarkStart w:id="20" w:name="_bookmark9"/>
      <w:bookmarkEnd w:id="20"/>
      <w:r w:rsidRPr="006C288F">
        <w:rPr>
          <w:rFonts w:ascii="Times New Roman" w:hAnsi="Times New Roman" w:cs="Times New Roman"/>
          <w:sz w:val="26"/>
          <w:szCs w:val="26"/>
        </w:rPr>
        <w:t>в) существующие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перспективные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балансы</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мощности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и</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тепловой</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нагрузки потребителей в зонах действия источников тепловой энергии, в том числе</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работающих</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на единую</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тепловую</w:t>
      </w:r>
      <w:r w:rsidRPr="006C288F">
        <w:rPr>
          <w:rFonts w:ascii="Times New Roman" w:hAnsi="Times New Roman" w:cs="Times New Roman"/>
          <w:spacing w:val="-2"/>
          <w:sz w:val="26"/>
          <w:szCs w:val="26"/>
        </w:rPr>
        <w:t xml:space="preserve"> </w:t>
      </w:r>
      <w:r w:rsidRPr="006C288F">
        <w:rPr>
          <w:rFonts w:ascii="Times New Roman" w:hAnsi="Times New Roman" w:cs="Times New Roman"/>
          <w:sz w:val="26"/>
          <w:szCs w:val="26"/>
        </w:rPr>
        <w:t>сеть, на</w:t>
      </w:r>
      <w:r w:rsidRPr="006C288F">
        <w:rPr>
          <w:rFonts w:ascii="Times New Roman" w:hAnsi="Times New Roman" w:cs="Times New Roman"/>
          <w:spacing w:val="-1"/>
          <w:sz w:val="26"/>
          <w:szCs w:val="26"/>
        </w:rPr>
        <w:t xml:space="preserve"> </w:t>
      </w:r>
      <w:r w:rsidRPr="006C288F">
        <w:rPr>
          <w:rFonts w:ascii="Times New Roman" w:hAnsi="Times New Roman" w:cs="Times New Roman"/>
          <w:sz w:val="26"/>
          <w:szCs w:val="26"/>
        </w:rPr>
        <w:t>каждом этапе.</w:t>
      </w:r>
    </w:p>
    <w:p w:rsidR="006C288F" w:rsidRDefault="006C288F" w:rsidP="006C288F">
      <w:pPr>
        <w:ind w:firstLine="709"/>
        <w:jc w:val="both"/>
        <w:rPr>
          <w:rFonts w:ascii="Times New Roman" w:hAnsi="Times New Roman"/>
          <w:sz w:val="26"/>
          <w:szCs w:val="26"/>
        </w:rPr>
      </w:pPr>
      <w:r w:rsidRPr="006C288F">
        <w:rPr>
          <w:rFonts w:ascii="Times New Roman" w:hAnsi="Times New Roman"/>
          <w:sz w:val="26"/>
          <w:szCs w:val="26"/>
        </w:rPr>
        <w:t>Фактические</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перспективные</w:t>
      </w:r>
      <w:r w:rsidRPr="006C288F">
        <w:rPr>
          <w:rFonts w:ascii="Times New Roman" w:hAnsi="Times New Roman"/>
          <w:spacing w:val="1"/>
          <w:sz w:val="26"/>
          <w:szCs w:val="26"/>
        </w:rPr>
        <w:t xml:space="preserve"> </w:t>
      </w:r>
      <w:r w:rsidRPr="006C288F">
        <w:rPr>
          <w:rFonts w:ascii="Times New Roman" w:hAnsi="Times New Roman"/>
          <w:sz w:val="26"/>
          <w:szCs w:val="26"/>
        </w:rPr>
        <w:t>балансы</w:t>
      </w:r>
      <w:r w:rsidRPr="006C288F">
        <w:rPr>
          <w:rFonts w:ascii="Times New Roman" w:hAnsi="Times New Roman"/>
          <w:spacing w:val="1"/>
          <w:sz w:val="26"/>
          <w:szCs w:val="26"/>
        </w:rPr>
        <w:t xml:space="preserve"> </w:t>
      </w:r>
      <w:r w:rsidRPr="006C288F">
        <w:rPr>
          <w:rFonts w:ascii="Times New Roman" w:hAnsi="Times New Roman"/>
          <w:sz w:val="26"/>
          <w:szCs w:val="26"/>
        </w:rPr>
        <w:t>тепловой</w:t>
      </w:r>
      <w:r w:rsidRPr="006C288F">
        <w:rPr>
          <w:rFonts w:ascii="Times New Roman" w:hAnsi="Times New Roman"/>
          <w:spacing w:val="1"/>
          <w:sz w:val="26"/>
          <w:szCs w:val="26"/>
        </w:rPr>
        <w:t xml:space="preserve"> </w:t>
      </w:r>
      <w:r w:rsidRPr="006C288F">
        <w:rPr>
          <w:rFonts w:ascii="Times New Roman" w:hAnsi="Times New Roman"/>
          <w:sz w:val="26"/>
          <w:szCs w:val="26"/>
        </w:rPr>
        <w:t>мощности</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тепловой</w:t>
      </w:r>
      <w:r w:rsidRPr="006C288F">
        <w:rPr>
          <w:rFonts w:ascii="Times New Roman" w:hAnsi="Times New Roman"/>
          <w:spacing w:val="1"/>
          <w:sz w:val="26"/>
          <w:szCs w:val="26"/>
        </w:rPr>
        <w:t xml:space="preserve"> </w:t>
      </w:r>
      <w:r w:rsidRPr="006C288F">
        <w:rPr>
          <w:rFonts w:ascii="Times New Roman" w:hAnsi="Times New Roman"/>
          <w:sz w:val="26"/>
          <w:szCs w:val="26"/>
        </w:rPr>
        <w:t>нагрузки,</w:t>
      </w:r>
      <w:r w:rsidRPr="006C288F">
        <w:rPr>
          <w:rFonts w:ascii="Times New Roman" w:hAnsi="Times New Roman"/>
          <w:spacing w:val="1"/>
          <w:sz w:val="26"/>
          <w:szCs w:val="26"/>
        </w:rPr>
        <w:t xml:space="preserve"> </w:t>
      </w:r>
      <w:r w:rsidRPr="006C288F">
        <w:rPr>
          <w:rFonts w:ascii="Times New Roman" w:hAnsi="Times New Roman"/>
          <w:sz w:val="26"/>
          <w:szCs w:val="26"/>
        </w:rPr>
        <w:t>существующих</w:t>
      </w:r>
      <w:r w:rsidRPr="006C288F">
        <w:rPr>
          <w:rFonts w:ascii="Times New Roman" w:hAnsi="Times New Roman"/>
          <w:spacing w:val="1"/>
          <w:sz w:val="26"/>
          <w:szCs w:val="26"/>
        </w:rPr>
        <w:t xml:space="preserve"> </w:t>
      </w:r>
      <w:r w:rsidRPr="006C288F">
        <w:rPr>
          <w:rFonts w:ascii="Times New Roman" w:hAnsi="Times New Roman"/>
          <w:sz w:val="26"/>
          <w:szCs w:val="26"/>
        </w:rPr>
        <w:t>и</w:t>
      </w:r>
      <w:r w:rsidRPr="006C288F">
        <w:rPr>
          <w:rFonts w:ascii="Times New Roman" w:hAnsi="Times New Roman"/>
          <w:spacing w:val="1"/>
          <w:sz w:val="26"/>
          <w:szCs w:val="26"/>
        </w:rPr>
        <w:t xml:space="preserve"> </w:t>
      </w:r>
      <w:r w:rsidRPr="006C288F">
        <w:rPr>
          <w:rFonts w:ascii="Times New Roman" w:hAnsi="Times New Roman"/>
          <w:sz w:val="26"/>
          <w:szCs w:val="26"/>
        </w:rPr>
        <w:t>перспективных</w:t>
      </w:r>
      <w:r w:rsidRPr="006C288F">
        <w:rPr>
          <w:rFonts w:ascii="Times New Roman" w:hAnsi="Times New Roman"/>
          <w:spacing w:val="1"/>
          <w:sz w:val="26"/>
          <w:szCs w:val="26"/>
        </w:rPr>
        <w:t xml:space="preserve"> </w:t>
      </w:r>
      <w:r w:rsidRPr="006C288F">
        <w:rPr>
          <w:rFonts w:ascii="Times New Roman" w:hAnsi="Times New Roman"/>
          <w:sz w:val="26"/>
          <w:szCs w:val="26"/>
        </w:rPr>
        <w:t>источников</w:t>
      </w:r>
      <w:r w:rsidRPr="006C288F">
        <w:rPr>
          <w:rFonts w:ascii="Times New Roman" w:hAnsi="Times New Roman"/>
          <w:spacing w:val="1"/>
          <w:sz w:val="26"/>
          <w:szCs w:val="26"/>
        </w:rPr>
        <w:t xml:space="preserve"> </w:t>
      </w:r>
      <w:r w:rsidRPr="006C288F">
        <w:rPr>
          <w:rFonts w:ascii="Times New Roman" w:hAnsi="Times New Roman"/>
          <w:sz w:val="26"/>
          <w:szCs w:val="26"/>
        </w:rPr>
        <w:t>тепловой</w:t>
      </w:r>
      <w:r w:rsidRPr="006C288F">
        <w:rPr>
          <w:rFonts w:ascii="Times New Roman" w:hAnsi="Times New Roman"/>
          <w:spacing w:val="1"/>
          <w:sz w:val="26"/>
          <w:szCs w:val="26"/>
        </w:rPr>
        <w:t xml:space="preserve"> </w:t>
      </w:r>
      <w:r w:rsidRPr="006C288F">
        <w:rPr>
          <w:rFonts w:ascii="Times New Roman" w:hAnsi="Times New Roman"/>
          <w:sz w:val="26"/>
          <w:szCs w:val="26"/>
        </w:rPr>
        <w:t>энергии</w:t>
      </w:r>
      <w:r w:rsidRPr="006C288F">
        <w:rPr>
          <w:rFonts w:ascii="Times New Roman" w:hAnsi="Times New Roman"/>
          <w:spacing w:val="1"/>
          <w:sz w:val="26"/>
          <w:szCs w:val="26"/>
        </w:rPr>
        <w:t xml:space="preserve"> </w:t>
      </w:r>
      <w:r w:rsidRPr="006C288F">
        <w:rPr>
          <w:rFonts w:ascii="Times New Roman" w:hAnsi="Times New Roman"/>
          <w:sz w:val="26"/>
          <w:szCs w:val="26"/>
        </w:rPr>
        <w:t>сельского</w:t>
      </w:r>
      <w:r w:rsidRPr="006C288F">
        <w:rPr>
          <w:rFonts w:ascii="Times New Roman" w:hAnsi="Times New Roman"/>
          <w:spacing w:val="1"/>
          <w:sz w:val="26"/>
          <w:szCs w:val="26"/>
        </w:rPr>
        <w:t xml:space="preserve"> </w:t>
      </w:r>
      <w:r w:rsidRPr="006C288F">
        <w:rPr>
          <w:rFonts w:ascii="Times New Roman" w:hAnsi="Times New Roman"/>
          <w:sz w:val="26"/>
          <w:szCs w:val="26"/>
        </w:rPr>
        <w:t>поселения</w:t>
      </w:r>
      <w:r w:rsidRPr="006C288F">
        <w:rPr>
          <w:rFonts w:ascii="Times New Roman" w:hAnsi="Times New Roman"/>
          <w:spacing w:val="1"/>
          <w:sz w:val="26"/>
          <w:szCs w:val="26"/>
        </w:rPr>
        <w:t xml:space="preserve"> </w:t>
      </w:r>
      <w:r w:rsidRPr="006C288F">
        <w:rPr>
          <w:rFonts w:ascii="Times New Roman" w:hAnsi="Times New Roman"/>
          <w:sz w:val="26"/>
          <w:szCs w:val="26"/>
        </w:rPr>
        <w:t>представлены</w:t>
      </w:r>
      <w:r>
        <w:rPr>
          <w:rFonts w:ascii="Times New Roman" w:hAnsi="Times New Roman"/>
          <w:spacing w:val="-1"/>
          <w:sz w:val="26"/>
          <w:szCs w:val="26"/>
        </w:rPr>
        <w:t xml:space="preserve"> </w:t>
      </w:r>
      <w:r w:rsidRPr="006C288F">
        <w:rPr>
          <w:rFonts w:ascii="Times New Roman" w:hAnsi="Times New Roman"/>
          <w:sz w:val="26"/>
          <w:szCs w:val="26"/>
        </w:rPr>
        <w:t>в</w:t>
      </w:r>
      <w:r w:rsidRPr="006C288F">
        <w:rPr>
          <w:rFonts w:ascii="Times New Roman" w:hAnsi="Times New Roman"/>
          <w:spacing w:val="-1"/>
          <w:sz w:val="26"/>
          <w:szCs w:val="26"/>
        </w:rPr>
        <w:t xml:space="preserve"> </w:t>
      </w:r>
      <w:r w:rsidRPr="006C288F">
        <w:rPr>
          <w:rFonts w:ascii="Times New Roman" w:hAnsi="Times New Roman"/>
          <w:sz w:val="26"/>
          <w:szCs w:val="26"/>
        </w:rPr>
        <w:t>таблице</w:t>
      </w:r>
      <w:r w:rsidRPr="006C288F">
        <w:rPr>
          <w:rFonts w:ascii="Times New Roman" w:hAnsi="Times New Roman"/>
          <w:spacing w:val="-1"/>
          <w:sz w:val="26"/>
          <w:szCs w:val="26"/>
        </w:rPr>
        <w:t xml:space="preserve"> </w:t>
      </w:r>
      <w:r w:rsidRPr="006C288F">
        <w:rPr>
          <w:rFonts w:ascii="Times New Roman" w:hAnsi="Times New Roman"/>
          <w:sz w:val="26"/>
          <w:szCs w:val="26"/>
        </w:rPr>
        <w:t>2</w:t>
      </w:r>
      <w:r>
        <w:rPr>
          <w:rFonts w:ascii="Times New Roman" w:hAnsi="Times New Roman"/>
          <w:sz w:val="26"/>
          <w:szCs w:val="26"/>
        </w:rPr>
        <w:t>.2.</w:t>
      </w:r>
    </w:p>
    <w:p w:rsidR="006C288F" w:rsidRPr="006C288F" w:rsidRDefault="006C288F" w:rsidP="006C288F">
      <w:pPr>
        <w:ind w:firstLine="709"/>
        <w:jc w:val="both"/>
        <w:rPr>
          <w:rFonts w:ascii="Times New Roman" w:hAnsi="Times New Roman"/>
          <w:sz w:val="26"/>
          <w:szCs w:val="26"/>
        </w:rPr>
        <w:sectPr w:rsidR="006C288F" w:rsidRPr="006C288F" w:rsidSect="00B25164">
          <w:pgSz w:w="11910" w:h="16840"/>
          <w:pgMar w:top="1000" w:right="440" w:bottom="540" w:left="720" w:header="270" w:footer="318" w:gutter="0"/>
          <w:cols w:space="720"/>
        </w:sectPr>
      </w:pPr>
    </w:p>
    <w:p w:rsidR="006C288F" w:rsidRPr="00CF71FA" w:rsidRDefault="006C288F" w:rsidP="00CF71FA">
      <w:pPr>
        <w:pStyle w:val="af5"/>
        <w:spacing w:before="80" w:line="278" w:lineRule="auto"/>
        <w:ind w:left="100" w:right="89" w:firstLine="14112"/>
        <w:jc w:val="center"/>
        <w:rPr>
          <w:rFonts w:ascii="Times New Roman" w:hAnsi="Times New Roman"/>
          <w:sz w:val="24"/>
          <w:szCs w:val="24"/>
        </w:rPr>
      </w:pPr>
      <w:r w:rsidRPr="00CF71FA">
        <w:rPr>
          <w:rFonts w:ascii="Times New Roman" w:hAnsi="Times New Roman"/>
          <w:sz w:val="24"/>
          <w:szCs w:val="24"/>
          <w:u w:val="single"/>
        </w:rPr>
        <w:lastRenderedPageBreak/>
        <w:t>Ф</w:t>
      </w:r>
      <w:r w:rsidR="00CF71FA" w:rsidRPr="00CF71FA">
        <w:rPr>
          <w:rFonts w:ascii="Times New Roman" w:hAnsi="Times New Roman"/>
          <w:sz w:val="24"/>
          <w:szCs w:val="24"/>
          <w:u w:val="single"/>
        </w:rPr>
        <w:t>Ф</w:t>
      </w:r>
      <w:r w:rsidRPr="00CF71FA">
        <w:rPr>
          <w:rFonts w:ascii="Times New Roman" w:hAnsi="Times New Roman"/>
          <w:sz w:val="24"/>
          <w:szCs w:val="24"/>
          <w:u w:val="single"/>
        </w:rPr>
        <w:t>актические</w:t>
      </w:r>
      <w:r w:rsidRPr="00CF71FA">
        <w:rPr>
          <w:rFonts w:ascii="Times New Roman" w:hAnsi="Times New Roman"/>
          <w:spacing w:val="-3"/>
          <w:sz w:val="24"/>
          <w:szCs w:val="24"/>
          <w:u w:val="single"/>
        </w:rPr>
        <w:t xml:space="preserve"> </w:t>
      </w:r>
      <w:r w:rsidRPr="00CF71FA">
        <w:rPr>
          <w:rFonts w:ascii="Times New Roman" w:hAnsi="Times New Roman"/>
          <w:sz w:val="24"/>
          <w:szCs w:val="24"/>
          <w:u w:val="single"/>
        </w:rPr>
        <w:t>и</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перспективные</w:t>
      </w:r>
      <w:r w:rsidRPr="00CF71FA">
        <w:rPr>
          <w:rFonts w:ascii="Times New Roman" w:hAnsi="Times New Roman"/>
          <w:spacing w:val="-3"/>
          <w:sz w:val="24"/>
          <w:szCs w:val="24"/>
          <w:u w:val="single"/>
        </w:rPr>
        <w:t xml:space="preserve"> </w:t>
      </w:r>
      <w:r w:rsidRPr="00CF71FA">
        <w:rPr>
          <w:rFonts w:ascii="Times New Roman" w:hAnsi="Times New Roman"/>
          <w:sz w:val="24"/>
          <w:szCs w:val="24"/>
          <w:u w:val="single"/>
        </w:rPr>
        <w:t>балансы</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тепловой</w:t>
      </w:r>
      <w:r w:rsidRPr="00CF71FA">
        <w:rPr>
          <w:rFonts w:ascii="Times New Roman" w:hAnsi="Times New Roman"/>
          <w:spacing w:val="-1"/>
          <w:sz w:val="24"/>
          <w:szCs w:val="24"/>
          <w:u w:val="single"/>
        </w:rPr>
        <w:t xml:space="preserve"> </w:t>
      </w:r>
      <w:r w:rsidRPr="00CF71FA">
        <w:rPr>
          <w:rFonts w:ascii="Times New Roman" w:hAnsi="Times New Roman"/>
          <w:sz w:val="24"/>
          <w:szCs w:val="24"/>
          <w:u w:val="single"/>
        </w:rPr>
        <w:t>мощности</w:t>
      </w:r>
      <w:r w:rsidRPr="00CF71FA">
        <w:rPr>
          <w:rFonts w:ascii="Times New Roman" w:hAnsi="Times New Roman"/>
          <w:spacing w:val="-4"/>
          <w:sz w:val="24"/>
          <w:szCs w:val="24"/>
          <w:u w:val="single"/>
        </w:rPr>
        <w:t xml:space="preserve"> </w:t>
      </w:r>
      <w:r w:rsidRPr="00CF71FA">
        <w:rPr>
          <w:rFonts w:ascii="Times New Roman" w:hAnsi="Times New Roman"/>
          <w:sz w:val="24"/>
          <w:szCs w:val="24"/>
          <w:u w:val="single"/>
        </w:rPr>
        <w:t>и</w:t>
      </w:r>
      <w:r w:rsidRPr="00CF71FA">
        <w:rPr>
          <w:rFonts w:ascii="Times New Roman" w:hAnsi="Times New Roman"/>
          <w:spacing w:val="-1"/>
          <w:sz w:val="24"/>
          <w:szCs w:val="24"/>
          <w:u w:val="single"/>
        </w:rPr>
        <w:t xml:space="preserve"> </w:t>
      </w:r>
      <w:r w:rsidRPr="00CF71FA">
        <w:rPr>
          <w:rFonts w:ascii="Times New Roman" w:hAnsi="Times New Roman"/>
          <w:sz w:val="24"/>
          <w:szCs w:val="24"/>
          <w:u w:val="single"/>
        </w:rPr>
        <w:t>тепловой</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нагрузки,</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существующих</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и</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перспективных</w:t>
      </w:r>
      <w:r w:rsidRPr="00CF71FA">
        <w:rPr>
          <w:rFonts w:ascii="Times New Roman" w:hAnsi="Times New Roman"/>
          <w:spacing w:val="1"/>
          <w:sz w:val="24"/>
          <w:szCs w:val="24"/>
          <w:u w:val="single"/>
        </w:rPr>
        <w:t xml:space="preserve"> </w:t>
      </w:r>
      <w:r w:rsidRPr="00CF71FA">
        <w:rPr>
          <w:rFonts w:ascii="Times New Roman" w:hAnsi="Times New Roman"/>
          <w:sz w:val="24"/>
          <w:szCs w:val="24"/>
          <w:u w:val="single"/>
        </w:rPr>
        <w:t>источников</w:t>
      </w:r>
      <w:r w:rsidRPr="00CF71FA">
        <w:rPr>
          <w:rFonts w:ascii="Times New Roman" w:hAnsi="Times New Roman"/>
          <w:spacing w:val="-2"/>
          <w:sz w:val="24"/>
          <w:szCs w:val="24"/>
          <w:u w:val="single"/>
        </w:rPr>
        <w:t xml:space="preserve"> </w:t>
      </w:r>
      <w:r w:rsidRPr="00CF71FA">
        <w:rPr>
          <w:rFonts w:ascii="Times New Roman" w:hAnsi="Times New Roman"/>
          <w:sz w:val="24"/>
          <w:szCs w:val="24"/>
          <w:u w:val="single"/>
        </w:rPr>
        <w:t>тепловой</w:t>
      </w:r>
      <w:r w:rsidRPr="00CF71FA">
        <w:rPr>
          <w:rFonts w:ascii="Times New Roman" w:hAnsi="Times New Roman"/>
          <w:spacing w:val="-3"/>
          <w:sz w:val="24"/>
          <w:szCs w:val="24"/>
          <w:u w:val="single"/>
        </w:rPr>
        <w:t xml:space="preserve"> </w:t>
      </w:r>
      <w:r w:rsidRPr="00CF71FA">
        <w:rPr>
          <w:rFonts w:ascii="Times New Roman" w:hAnsi="Times New Roman"/>
          <w:sz w:val="24"/>
          <w:szCs w:val="24"/>
          <w:u w:val="single"/>
        </w:rPr>
        <w:t>энергии</w:t>
      </w:r>
    </w:p>
    <w:tbl>
      <w:tblPr>
        <w:tblStyle w:val="TableNormal"/>
        <w:tblW w:w="104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5"/>
        <w:gridCol w:w="709"/>
        <w:gridCol w:w="709"/>
        <w:gridCol w:w="708"/>
        <w:gridCol w:w="709"/>
        <w:gridCol w:w="709"/>
        <w:gridCol w:w="709"/>
        <w:gridCol w:w="708"/>
        <w:gridCol w:w="709"/>
        <w:gridCol w:w="567"/>
        <w:gridCol w:w="709"/>
        <w:gridCol w:w="567"/>
        <w:gridCol w:w="567"/>
      </w:tblGrid>
      <w:tr w:rsidR="006C288F" w:rsidRPr="00876848" w:rsidTr="00CF71FA">
        <w:trPr>
          <w:trHeight w:val="230"/>
        </w:trPr>
        <w:tc>
          <w:tcPr>
            <w:tcW w:w="426" w:type="dxa"/>
            <w:vMerge w:val="restart"/>
            <w:vAlign w:val="center"/>
          </w:tcPr>
          <w:p w:rsidR="006C288F" w:rsidRPr="00876848" w:rsidRDefault="006C288F" w:rsidP="00834DCB">
            <w:pPr>
              <w:pStyle w:val="TableParagraph"/>
              <w:ind w:left="86"/>
              <w:rPr>
                <w:b/>
                <w:sz w:val="20"/>
              </w:rPr>
            </w:pPr>
            <w:r w:rsidRPr="00876848">
              <w:rPr>
                <w:b/>
                <w:sz w:val="20"/>
              </w:rPr>
              <w:t>№</w:t>
            </w:r>
            <w:r w:rsidRPr="00876848">
              <w:rPr>
                <w:b/>
                <w:spacing w:val="-4"/>
                <w:sz w:val="20"/>
              </w:rPr>
              <w:t xml:space="preserve"> </w:t>
            </w:r>
            <w:r w:rsidRPr="00876848">
              <w:rPr>
                <w:b/>
                <w:sz w:val="20"/>
              </w:rPr>
              <w:t>п/п</w:t>
            </w:r>
          </w:p>
        </w:tc>
        <w:tc>
          <w:tcPr>
            <w:tcW w:w="1985" w:type="dxa"/>
            <w:vMerge w:val="restart"/>
            <w:vAlign w:val="center"/>
          </w:tcPr>
          <w:p w:rsidR="006C288F" w:rsidRPr="00876848" w:rsidRDefault="006C288F" w:rsidP="00834DCB">
            <w:pPr>
              <w:pStyle w:val="TableParagraph"/>
              <w:ind w:left="86"/>
              <w:rPr>
                <w:b/>
                <w:sz w:val="20"/>
              </w:rPr>
            </w:pPr>
            <w:r w:rsidRPr="00876848">
              <w:rPr>
                <w:b/>
                <w:sz w:val="20"/>
              </w:rPr>
              <w:t>Наименование</w:t>
            </w:r>
            <w:r w:rsidRPr="00876848">
              <w:rPr>
                <w:b/>
                <w:spacing w:val="-6"/>
                <w:sz w:val="20"/>
              </w:rPr>
              <w:t xml:space="preserve"> </w:t>
            </w:r>
            <w:r w:rsidRPr="00876848">
              <w:rPr>
                <w:b/>
                <w:sz w:val="20"/>
              </w:rPr>
              <w:t>показателя</w:t>
            </w:r>
          </w:p>
        </w:tc>
        <w:tc>
          <w:tcPr>
            <w:tcW w:w="8080" w:type="dxa"/>
            <w:gridSpan w:val="12"/>
            <w:vAlign w:val="center"/>
          </w:tcPr>
          <w:p w:rsidR="006C288F" w:rsidRPr="00876848" w:rsidRDefault="006C288F" w:rsidP="00834DCB">
            <w:pPr>
              <w:pStyle w:val="TableParagraph"/>
              <w:ind w:left="86"/>
              <w:rPr>
                <w:b/>
                <w:sz w:val="20"/>
              </w:rPr>
            </w:pPr>
            <w:r w:rsidRPr="00876848">
              <w:rPr>
                <w:b/>
                <w:sz w:val="20"/>
              </w:rPr>
              <w:t>Рассматриваемый</w:t>
            </w:r>
            <w:r w:rsidRPr="00876848">
              <w:rPr>
                <w:b/>
                <w:spacing w:val="-3"/>
                <w:sz w:val="20"/>
              </w:rPr>
              <w:t xml:space="preserve"> </w:t>
            </w:r>
            <w:r w:rsidRPr="00876848">
              <w:rPr>
                <w:b/>
                <w:sz w:val="20"/>
              </w:rPr>
              <w:t>период,</w:t>
            </w:r>
            <w:r w:rsidRPr="00876848">
              <w:rPr>
                <w:b/>
                <w:spacing w:val="-5"/>
                <w:sz w:val="20"/>
              </w:rPr>
              <w:t xml:space="preserve"> </w:t>
            </w:r>
            <w:r w:rsidRPr="00876848">
              <w:rPr>
                <w:b/>
                <w:sz w:val="20"/>
              </w:rPr>
              <w:t>год</w:t>
            </w:r>
          </w:p>
        </w:tc>
      </w:tr>
      <w:tr w:rsidR="006C288F" w:rsidRPr="00876848" w:rsidTr="00CF71FA">
        <w:trPr>
          <w:trHeight w:val="230"/>
        </w:trPr>
        <w:tc>
          <w:tcPr>
            <w:tcW w:w="426" w:type="dxa"/>
            <w:vMerge/>
            <w:tcBorders>
              <w:top w:val="nil"/>
            </w:tcBorders>
            <w:vAlign w:val="center"/>
          </w:tcPr>
          <w:p w:rsidR="006C288F" w:rsidRPr="00876848" w:rsidRDefault="006C288F" w:rsidP="00834DCB">
            <w:pPr>
              <w:ind w:left="86"/>
              <w:jc w:val="center"/>
              <w:rPr>
                <w:sz w:val="2"/>
                <w:szCs w:val="2"/>
              </w:rPr>
            </w:pPr>
          </w:p>
        </w:tc>
        <w:tc>
          <w:tcPr>
            <w:tcW w:w="1985" w:type="dxa"/>
            <w:vMerge/>
            <w:tcBorders>
              <w:top w:val="nil"/>
            </w:tcBorders>
            <w:vAlign w:val="center"/>
          </w:tcPr>
          <w:p w:rsidR="006C288F" w:rsidRPr="00876848" w:rsidRDefault="006C288F" w:rsidP="00834DCB">
            <w:pPr>
              <w:ind w:left="86"/>
              <w:jc w:val="center"/>
              <w:rPr>
                <w:sz w:val="2"/>
                <w:szCs w:val="2"/>
              </w:rPr>
            </w:pPr>
          </w:p>
        </w:tc>
        <w:tc>
          <w:tcPr>
            <w:tcW w:w="709" w:type="dxa"/>
            <w:vAlign w:val="center"/>
          </w:tcPr>
          <w:p w:rsidR="006C288F" w:rsidRPr="00876848" w:rsidRDefault="006C288F" w:rsidP="00834DCB">
            <w:pPr>
              <w:pStyle w:val="TableParagraph"/>
              <w:ind w:left="86"/>
              <w:rPr>
                <w:b/>
                <w:sz w:val="20"/>
              </w:rPr>
            </w:pPr>
            <w:r w:rsidRPr="00876848">
              <w:rPr>
                <w:b/>
                <w:sz w:val="20"/>
              </w:rPr>
              <w:t>2021</w:t>
            </w:r>
            <w:r w:rsidRPr="00876848">
              <w:rPr>
                <w:b/>
                <w:spacing w:val="-1"/>
                <w:sz w:val="20"/>
              </w:rPr>
              <w:t xml:space="preserve"> </w:t>
            </w:r>
            <w:r w:rsidRPr="00876848">
              <w:rPr>
                <w:b/>
                <w:sz w:val="20"/>
              </w:rPr>
              <w:t>факт</w:t>
            </w:r>
          </w:p>
        </w:tc>
        <w:tc>
          <w:tcPr>
            <w:tcW w:w="709" w:type="dxa"/>
            <w:vAlign w:val="center"/>
          </w:tcPr>
          <w:p w:rsidR="006C288F" w:rsidRPr="00876848" w:rsidRDefault="006C288F" w:rsidP="00834DCB">
            <w:pPr>
              <w:pStyle w:val="TableParagraph"/>
              <w:ind w:left="86"/>
              <w:rPr>
                <w:b/>
                <w:sz w:val="20"/>
              </w:rPr>
            </w:pPr>
            <w:r w:rsidRPr="00876848">
              <w:rPr>
                <w:b/>
                <w:sz w:val="20"/>
              </w:rPr>
              <w:t>2022</w:t>
            </w:r>
          </w:p>
        </w:tc>
        <w:tc>
          <w:tcPr>
            <w:tcW w:w="708" w:type="dxa"/>
            <w:vAlign w:val="center"/>
          </w:tcPr>
          <w:p w:rsidR="006C288F" w:rsidRPr="00876848" w:rsidRDefault="006C288F" w:rsidP="00834DCB">
            <w:pPr>
              <w:pStyle w:val="TableParagraph"/>
              <w:ind w:left="86"/>
              <w:rPr>
                <w:b/>
                <w:sz w:val="20"/>
              </w:rPr>
            </w:pPr>
            <w:r w:rsidRPr="00876848">
              <w:rPr>
                <w:b/>
                <w:sz w:val="20"/>
              </w:rPr>
              <w:t>2023</w:t>
            </w:r>
          </w:p>
        </w:tc>
        <w:tc>
          <w:tcPr>
            <w:tcW w:w="709" w:type="dxa"/>
            <w:vAlign w:val="center"/>
          </w:tcPr>
          <w:p w:rsidR="006C288F" w:rsidRPr="00876848" w:rsidRDefault="006C288F" w:rsidP="00834DCB">
            <w:pPr>
              <w:pStyle w:val="TableParagraph"/>
              <w:ind w:left="86"/>
              <w:rPr>
                <w:b/>
                <w:sz w:val="20"/>
              </w:rPr>
            </w:pPr>
            <w:r w:rsidRPr="00876848">
              <w:rPr>
                <w:b/>
                <w:sz w:val="20"/>
              </w:rPr>
              <w:t>2024</w:t>
            </w:r>
          </w:p>
        </w:tc>
        <w:tc>
          <w:tcPr>
            <w:tcW w:w="709" w:type="dxa"/>
            <w:vAlign w:val="center"/>
          </w:tcPr>
          <w:p w:rsidR="006C288F" w:rsidRPr="00876848" w:rsidRDefault="006C288F" w:rsidP="00834DCB">
            <w:pPr>
              <w:pStyle w:val="TableParagraph"/>
              <w:ind w:left="86"/>
              <w:rPr>
                <w:b/>
                <w:sz w:val="20"/>
              </w:rPr>
            </w:pPr>
            <w:r w:rsidRPr="00876848">
              <w:rPr>
                <w:b/>
                <w:sz w:val="20"/>
              </w:rPr>
              <w:t>2025</w:t>
            </w:r>
          </w:p>
        </w:tc>
        <w:tc>
          <w:tcPr>
            <w:tcW w:w="709" w:type="dxa"/>
            <w:vAlign w:val="center"/>
          </w:tcPr>
          <w:p w:rsidR="006C288F" w:rsidRPr="00876848" w:rsidRDefault="006C288F" w:rsidP="00834DCB">
            <w:pPr>
              <w:pStyle w:val="TableParagraph"/>
              <w:ind w:left="86"/>
              <w:rPr>
                <w:b/>
                <w:sz w:val="20"/>
              </w:rPr>
            </w:pPr>
            <w:r w:rsidRPr="00876848">
              <w:rPr>
                <w:b/>
                <w:sz w:val="20"/>
              </w:rPr>
              <w:t>2026</w:t>
            </w:r>
          </w:p>
        </w:tc>
        <w:tc>
          <w:tcPr>
            <w:tcW w:w="708" w:type="dxa"/>
            <w:vAlign w:val="center"/>
          </w:tcPr>
          <w:p w:rsidR="006C288F" w:rsidRPr="00876848" w:rsidRDefault="006C288F" w:rsidP="00834DCB">
            <w:pPr>
              <w:pStyle w:val="TableParagraph"/>
              <w:ind w:left="86"/>
              <w:rPr>
                <w:b/>
                <w:sz w:val="20"/>
              </w:rPr>
            </w:pPr>
            <w:r w:rsidRPr="00876848">
              <w:rPr>
                <w:b/>
                <w:sz w:val="20"/>
              </w:rPr>
              <w:t>2027</w:t>
            </w:r>
          </w:p>
        </w:tc>
        <w:tc>
          <w:tcPr>
            <w:tcW w:w="709" w:type="dxa"/>
            <w:vAlign w:val="center"/>
          </w:tcPr>
          <w:p w:rsidR="006C288F" w:rsidRPr="00876848" w:rsidRDefault="006C288F" w:rsidP="00834DCB">
            <w:pPr>
              <w:pStyle w:val="TableParagraph"/>
              <w:ind w:left="86"/>
              <w:rPr>
                <w:b/>
                <w:sz w:val="20"/>
              </w:rPr>
            </w:pPr>
            <w:r w:rsidRPr="00876848">
              <w:rPr>
                <w:b/>
                <w:sz w:val="20"/>
              </w:rPr>
              <w:t>2028</w:t>
            </w:r>
          </w:p>
        </w:tc>
        <w:tc>
          <w:tcPr>
            <w:tcW w:w="567" w:type="dxa"/>
            <w:vAlign w:val="center"/>
          </w:tcPr>
          <w:p w:rsidR="006C288F" w:rsidRPr="00876848" w:rsidRDefault="006C288F" w:rsidP="00834DCB">
            <w:pPr>
              <w:pStyle w:val="TableParagraph"/>
              <w:ind w:left="86"/>
              <w:rPr>
                <w:b/>
                <w:sz w:val="20"/>
              </w:rPr>
            </w:pPr>
            <w:r w:rsidRPr="00876848">
              <w:rPr>
                <w:b/>
                <w:sz w:val="20"/>
              </w:rPr>
              <w:t>2029</w:t>
            </w:r>
          </w:p>
        </w:tc>
        <w:tc>
          <w:tcPr>
            <w:tcW w:w="709" w:type="dxa"/>
            <w:vAlign w:val="center"/>
          </w:tcPr>
          <w:p w:rsidR="006C288F" w:rsidRPr="00876848" w:rsidRDefault="006C288F" w:rsidP="00834DCB">
            <w:pPr>
              <w:pStyle w:val="TableParagraph"/>
              <w:ind w:left="86"/>
              <w:rPr>
                <w:b/>
                <w:sz w:val="20"/>
              </w:rPr>
            </w:pPr>
            <w:r w:rsidRPr="00876848">
              <w:rPr>
                <w:b/>
                <w:sz w:val="20"/>
              </w:rPr>
              <w:t>2030</w:t>
            </w:r>
          </w:p>
        </w:tc>
        <w:tc>
          <w:tcPr>
            <w:tcW w:w="567" w:type="dxa"/>
            <w:vAlign w:val="center"/>
          </w:tcPr>
          <w:p w:rsidR="006C288F" w:rsidRPr="00876848" w:rsidRDefault="006C288F" w:rsidP="00834DCB">
            <w:pPr>
              <w:pStyle w:val="TableParagraph"/>
              <w:ind w:left="86"/>
              <w:rPr>
                <w:b/>
                <w:sz w:val="20"/>
              </w:rPr>
            </w:pPr>
            <w:r w:rsidRPr="00876848">
              <w:rPr>
                <w:b/>
                <w:sz w:val="20"/>
              </w:rPr>
              <w:t>2031</w:t>
            </w:r>
          </w:p>
        </w:tc>
        <w:tc>
          <w:tcPr>
            <w:tcW w:w="567" w:type="dxa"/>
            <w:vAlign w:val="center"/>
          </w:tcPr>
          <w:p w:rsidR="006C288F" w:rsidRPr="00876848" w:rsidRDefault="006C288F" w:rsidP="00834DCB">
            <w:pPr>
              <w:pStyle w:val="TableParagraph"/>
              <w:ind w:left="86"/>
              <w:rPr>
                <w:b/>
                <w:sz w:val="20"/>
              </w:rPr>
            </w:pPr>
            <w:r w:rsidRPr="00876848">
              <w:rPr>
                <w:b/>
                <w:sz w:val="20"/>
              </w:rPr>
              <w:t>2032</w:t>
            </w:r>
          </w:p>
        </w:tc>
      </w:tr>
      <w:tr w:rsidR="006C288F" w:rsidRPr="00876848" w:rsidTr="00CF71FA">
        <w:trPr>
          <w:trHeight w:val="230"/>
        </w:trPr>
        <w:tc>
          <w:tcPr>
            <w:tcW w:w="10491" w:type="dxa"/>
            <w:gridSpan w:val="14"/>
            <w:vAlign w:val="center"/>
          </w:tcPr>
          <w:p w:rsidR="006C288F" w:rsidRPr="00876848" w:rsidRDefault="006C288F" w:rsidP="00834DCB">
            <w:pPr>
              <w:pStyle w:val="TableParagraph"/>
              <w:ind w:left="86"/>
              <w:rPr>
                <w:b/>
                <w:sz w:val="20"/>
              </w:rPr>
            </w:pPr>
            <w:r w:rsidRPr="00876848">
              <w:rPr>
                <w:b/>
                <w:sz w:val="20"/>
              </w:rPr>
              <w:t>Котельная</w:t>
            </w:r>
            <w:r w:rsidRPr="00876848">
              <w:rPr>
                <w:b/>
                <w:spacing w:val="-3"/>
                <w:sz w:val="20"/>
              </w:rPr>
              <w:t xml:space="preserve"> </w:t>
            </w:r>
            <w:r w:rsidRPr="00876848">
              <w:rPr>
                <w:b/>
                <w:sz w:val="20"/>
              </w:rPr>
              <w:t>№1</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w w:val="99"/>
                <w:sz w:val="20"/>
              </w:rPr>
              <w:t>1</w:t>
            </w:r>
          </w:p>
        </w:tc>
        <w:tc>
          <w:tcPr>
            <w:tcW w:w="10065" w:type="dxa"/>
            <w:gridSpan w:val="13"/>
            <w:vAlign w:val="center"/>
          </w:tcPr>
          <w:p w:rsidR="006C288F" w:rsidRPr="00B25164" w:rsidRDefault="006C288F" w:rsidP="00834DCB">
            <w:pPr>
              <w:pStyle w:val="TableParagraph"/>
              <w:ind w:left="86"/>
              <w:rPr>
                <w:sz w:val="20"/>
                <w:lang w:val="ru-RU"/>
              </w:rPr>
            </w:pPr>
            <w:r w:rsidRPr="00B25164">
              <w:rPr>
                <w:sz w:val="20"/>
                <w:lang w:val="ru-RU"/>
              </w:rPr>
              <w:t>Балансы</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мощности</w:t>
            </w:r>
            <w:r w:rsidRPr="00B25164">
              <w:rPr>
                <w:spacing w:val="-5"/>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r>
      <w:tr w:rsidR="006C288F" w:rsidRPr="00876848" w:rsidTr="00CF71FA">
        <w:trPr>
          <w:trHeight w:val="688"/>
        </w:trPr>
        <w:tc>
          <w:tcPr>
            <w:tcW w:w="426" w:type="dxa"/>
            <w:vAlign w:val="center"/>
          </w:tcPr>
          <w:p w:rsidR="006C288F" w:rsidRPr="00B25164" w:rsidRDefault="006C288F" w:rsidP="00834DCB">
            <w:pPr>
              <w:pStyle w:val="TableParagraph"/>
              <w:ind w:left="86"/>
              <w:rPr>
                <w:sz w:val="19"/>
                <w:lang w:val="ru-RU"/>
              </w:rPr>
            </w:pPr>
          </w:p>
          <w:p w:rsidR="006C288F" w:rsidRPr="00876848" w:rsidRDefault="006C288F" w:rsidP="00834DCB">
            <w:pPr>
              <w:pStyle w:val="TableParagraph"/>
              <w:ind w:left="86"/>
              <w:rPr>
                <w:sz w:val="20"/>
              </w:rPr>
            </w:pPr>
            <w:r w:rsidRPr="00876848">
              <w:rPr>
                <w:sz w:val="20"/>
              </w:rPr>
              <w:t>1.1</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Установленная</w:t>
            </w:r>
            <w:r w:rsidRPr="00B25164">
              <w:rPr>
                <w:spacing w:val="-5"/>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мощность</w:t>
            </w:r>
            <w:r w:rsidRPr="00B25164">
              <w:rPr>
                <w:spacing w:val="-3"/>
                <w:sz w:val="20"/>
                <w:lang w:val="ru-RU"/>
              </w:rPr>
              <w:t xml:space="preserve"> </w:t>
            </w:r>
            <w:r w:rsidRPr="00B25164">
              <w:rPr>
                <w:sz w:val="20"/>
                <w:lang w:val="ru-RU"/>
              </w:rPr>
              <w:t>основного оборудования</w:t>
            </w:r>
            <w:r w:rsidRPr="00B25164">
              <w:rPr>
                <w:spacing w:val="-7"/>
                <w:sz w:val="20"/>
                <w:lang w:val="ru-RU"/>
              </w:rPr>
              <w:t xml:space="preserve"> </w:t>
            </w:r>
            <w:r w:rsidRPr="00B25164">
              <w:rPr>
                <w:sz w:val="20"/>
                <w:lang w:val="ru-RU"/>
              </w:rPr>
              <w:t>источника</w:t>
            </w:r>
            <w:r w:rsidRPr="00B25164">
              <w:rPr>
                <w:spacing w:val="-7"/>
                <w:sz w:val="20"/>
                <w:lang w:val="ru-RU"/>
              </w:rPr>
              <w:t xml:space="preserve"> </w:t>
            </w:r>
            <w:r w:rsidRPr="00B25164">
              <w:rPr>
                <w:sz w:val="20"/>
                <w:lang w:val="ru-RU"/>
              </w:rPr>
              <w:t>тепловой</w:t>
            </w:r>
            <w:r w:rsidRPr="00B25164">
              <w:rPr>
                <w:spacing w:val="-6"/>
                <w:sz w:val="20"/>
                <w:lang w:val="ru-RU"/>
              </w:rPr>
              <w:t xml:space="preserve"> </w:t>
            </w:r>
            <w:r w:rsidRPr="00B25164">
              <w:rPr>
                <w:sz w:val="20"/>
                <w:lang w:val="ru-RU"/>
              </w:rPr>
              <w:t>энергии,</w:t>
            </w:r>
            <w:r w:rsidRPr="00B25164">
              <w:rPr>
                <w:spacing w:val="-47"/>
                <w:sz w:val="20"/>
                <w:lang w:val="ru-RU"/>
              </w:rPr>
              <w:t xml:space="preserve"> </w:t>
            </w:r>
            <w:r w:rsidRPr="00B25164">
              <w:rPr>
                <w:sz w:val="20"/>
                <w:lang w:val="ru-RU"/>
              </w:rPr>
              <w:t>Гкал/ч</w:t>
            </w:r>
          </w:p>
        </w:tc>
        <w:tc>
          <w:tcPr>
            <w:tcW w:w="709" w:type="dxa"/>
            <w:vAlign w:val="center"/>
          </w:tcPr>
          <w:p w:rsidR="006C288F" w:rsidRPr="00876848" w:rsidRDefault="006C288F" w:rsidP="006C288F">
            <w:pPr>
              <w:pStyle w:val="TableParagraph"/>
              <w:ind w:left="-143" w:firstLine="229"/>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8"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8"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567"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567" w:type="dxa"/>
            <w:vAlign w:val="center"/>
          </w:tcPr>
          <w:p w:rsidR="006C288F" w:rsidRPr="00876848" w:rsidRDefault="006C288F" w:rsidP="00834DCB">
            <w:pPr>
              <w:pStyle w:val="TableParagraph"/>
              <w:ind w:left="86"/>
              <w:rPr>
                <w:sz w:val="19"/>
              </w:rPr>
            </w:pPr>
            <w:r w:rsidRPr="00876848">
              <w:rPr>
                <w:sz w:val="19"/>
              </w:rPr>
              <w:t>20,22</w:t>
            </w:r>
          </w:p>
        </w:tc>
        <w:tc>
          <w:tcPr>
            <w:tcW w:w="567" w:type="dxa"/>
            <w:vAlign w:val="center"/>
          </w:tcPr>
          <w:p w:rsidR="006C288F" w:rsidRPr="00876848" w:rsidRDefault="006C288F" w:rsidP="00834DCB">
            <w:pPr>
              <w:pStyle w:val="TableParagraph"/>
              <w:ind w:left="86"/>
              <w:rPr>
                <w:sz w:val="19"/>
              </w:rPr>
            </w:pPr>
            <w:r w:rsidRPr="00876848">
              <w:rPr>
                <w:sz w:val="19"/>
              </w:rPr>
              <w:t>20,22</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1.2</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Технические</w:t>
            </w:r>
            <w:r w:rsidRPr="00B25164">
              <w:rPr>
                <w:spacing w:val="-6"/>
                <w:sz w:val="20"/>
                <w:lang w:val="ru-RU"/>
              </w:rPr>
              <w:t xml:space="preserve"> </w:t>
            </w:r>
            <w:r w:rsidRPr="00B25164">
              <w:rPr>
                <w:sz w:val="20"/>
                <w:lang w:val="ru-RU"/>
              </w:rPr>
              <w:t>ограничения</w:t>
            </w:r>
            <w:r w:rsidRPr="00B25164">
              <w:rPr>
                <w:spacing w:val="-7"/>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использование установленной</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1.3</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Располагаемая</w:t>
            </w:r>
            <w:r w:rsidRPr="00B25164">
              <w:rPr>
                <w:spacing w:val="-6"/>
                <w:sz w:val="20"/>
                <w:lang w:val="ru-RU"/>
              </w:rPr>
              <w:t xml:space="preserve"> </w:t>
            </w:r>
            <w:r w:rsidRPr="00B25164">
              <w:rPr>
                <w:sz w:val="20"/>
                <w:lang w:val="ru-RU"/>
              </w:rPr>
              <w:t>(фактическая),</w:t>
            </w:r>
            <w:r w:rsidRPr="00B25164">
              <w:rPr>
                <w:spacing w:val="-5"/>
                <w:sz w:val="20"/>
                <w:lang w:val="ru-RU"/>
              </w:rPr>
              <w:t xml:space="preserve"> </w:t>
            </w:r>
            <w:r w:rsidRPr="00B25164">
              <w:rPr>
                <w:sz w:val="20"/>
                <w:lang w:val="ru-RU"/>
              </w:rPr>
              <w:t>тепловая мощность,</w:t>
            </w:r>
            <w:r w:rsidRPr="00B25164">
              <w:rPr>
                <w:spacing w:val="-3"/>
                <w:sz w:val="20"/>
                <w:lang w:val="ru-RU"/>
              </w:rPr>
              <w:t xml:space="preserve"> </w:t>
            </w:r>
            <w:r w:rsidRPr="00B25164">
              <w:rPr>
                <w:sz w:val="20"/>
                <w:lang w:val="ru-RU"/>
              </w:rPr>
              <w:t>Гкал/ч</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8"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708"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567" w:type="dxa"/>
            <w:vAlign w:val="center"/>
          </w:tcPr>
          <w:p w:rsidR="006C288F" w:rsidRPr="00876848" w:rsidRDefault="006C288F" w:rsidP="00834DCB">
            <w:pPr>
              <w:pStyle w:val="TableParagraph"/>
              <w:ind w:left="86"/>
              <w:rPr>
                <w:sz w:val="20"/>
              </w:rPr>
            </w:pPr>
            <w:r w:rsidRPr="00876848">
              <w:rPr>
                <w:sz w:val="20"/>
              </w:rPr>
              <w:t>20,22</w:t>
            </w:r>
          </w:p>
        </w:tc>
        <w:tc>
          <w:tcPr>
            <w:tcW w:w="709" w:type="dxa"/>
            <w:vAlign w:val="center"/>
          </w:tcPr>
          <w:p w:rsidR="006C288F" w:rsidRPr="00876848" w:rsidRDefault="006C288F" w:rsidP="00834DCB">
            <w:pPr>
              <w:pStyle w:val="TableParagraph"/>
              <w:ind w:left="86"/>
              <w:rPr>
                <w:sz w:val="20"/>
              </w:rPr>
            </w:pPr>
            <w:r w:rsidRPr="00876848">
              <w:rPr>
                <w:sz w:val="20"/>
              </w:rPr>
              <w:t>20,22</w:t>
            </w:r>
          </w:p>
        </w:tc>
        <w:tc>
          <w:tcPr>
            <w:tcW w:w="567" w:type="dxa"/>
            <w:vAlign w:val="center"/>
          </w:tcPr>
          <w:p w:rsidR="006C288F" w:rsidRPr="00876848" w:rsidRDefault="006C288F" w:rsidP="00834DCB">
            <w:pPr>
              <w:pStyle w:val="TableParagraph"/>
              <w:ind w:left="86"/>
              <w:rPr>
                <w:sz w:val="19"/>
              </w:rPr>
            </w:pPr>
            <w:r w:rsidRPr="00876848">
              <w:rPr>
                <w:sz w:val="19"/>
              </w:rPr>
              <w:t>20,22</w:t>
            </w:r>
          </w:p>
        </w:tc>
        <w:tc>
          <w:tcPr>
            <w:tcW w:w="567" w:type="dxa"/>
            <w:vAlign w:val="center"/>
          </w:tcPr>
          <w:p w:rsidR="006C288F" w:rsidRPr="00876848" w:rsidRDefault="006C288F" w:rsidP="00834DCB">
            <w:pPr>
              <w:pStyle w:val="TableParagraph"/>
              <w:ind w:left="86"/>
              <w:rPr>
                <w:sz w:val="19"/>
              </w:rPr>
            </w:pPr>
            <w:r w:rsidRPr="00876848">
              <w:rPr>
                <w:sz w:val="19"/>
              </w:rPr>
              <w:t>20,22</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1.4</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Расход</w:t>
            </w:r>
            <w:r w:rsidRPr="00B25164">
              <w:rPr>
                <w:spacing w:val="-4"/>
                <w:sz w:val="20"/>
                <w:lang w:val="ru-RU"/>
              </w:rPr>
              <w:t xml:space="preserve"> </w:t>
            </w:r>
            <w:r w:rsidRPr="00B25164">
              <w:rPr>
                <w:sz w:val="20"/>
                <w:lang w:val="ru-RU"/>
              </w:rPr>
              <w:t>тепла</w:t>
            </w:r>
            <w:r w:rsidRPr="00B25164">
              <w:rPr>
                <w:spacing w:val="-3"/>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собственные</w:t>
            </w:r>
            <w:r w:rsidRPr="00B25164">
              <w:rPr>
                <w:spacing w:val="-3"/>
                <w:sz w:val="20"/>
                <w:lang w:val="ru-RU"/>
              </w:rPr>
              <w:t xml:space="preserve"> </w:t>
            </w:r>
            <w:r w:rsidRPr="00B25164">
              <w:rPr>
                <w:sz w:val="20"/>
                <w:lang w:val="ru-RU"/>
              </w:rPr>
              <w:t>нужды,</w:t>
            </w:r>
            <w:r w:rsidRPr="00B25164">
              <w:rPr>
                <w:spacing w:val="-3"/>
                <w:sz w:val="20"/>
                <w:lang w:val="ru-RU"/>
              </w:rPr>
              <w:t xml:space="preserve"> </w:t>
            </w:r>
            <w:r w:rsidRPr="00B25164">
              <w:rPr>
                <w:sz w:val="20"/>
                <w:lang w:val="ru-RU"/>
              </w:rPr>
              <w:t>Гкал/ч</w:t>
            </w:r>
          </w:p>
        </w:tc>
        <w:tc>
          <w:tcPr>
            <w:tcW w:w="709" w:type="dxa"/>
            <w:vAlign w:val="center"/>
          </w:tcPr>
          <w:p w:rsidR="006C288F" w:rsidRPr="00876848" w:rsidRDefault="006C288F" w:rsidP="00834DCB">
            <w:pPr>
              <w:pStyle w:val="TableParagraph"/>
              <w:ind w:left="86"/>
              <w:rPr>
                <w:sz w:val="20"/>
              </w:rP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708" w:type="dxa"/>
            <w:vAlign w:val="center"/>
          </w:tcPr>
          <w:p w:rsidR="006C288F" w:rsidRPr="00876848" w:rsidRDefault="006C288F" w:rsidP="00834DCB">
            <w:pPr>
              <w:jc w:val="cente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708" w:type="dxa"/>
            <w:vAlign w:val="center"/>
          </w:tcPr>
          <w:p w:rsidR="006C288F" w:rsidRPr="00876848" w:rsidRDefault="006C288F" w:rsidP="00834DCB">
            <w:pPr>
              <w:jc w:val="cente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567" w:type="dxa"/>
            <w:vAlign w:val="center"/>
          </w:tcPr>
          <w:p w:rsidR="006C288F" w:rsidRPr="00876848" w:rsidRDefault="006C288F" w:rsidP="00834DCB">
            <w:pPr>
              <w:jc w:val="center"/>
            </w:pPr>
            <w:r w:rsidRPr="00876848">
              <w:rPr>
                <w:sz w:val="20"/>
              </w:rPr>
              <w:t>0,07</w:t>
            </w:r>
          </w:p>
        </w:tc>
        <w:tc>
          <w:tcPr>
            <w:tcW w:w="709" w:type="dxa"/>
            <w:vAlign w:val="center"/>
          </w:tcPr>
          <w:p w:rsidR="006C288F" w:rsidRPr="00876848" w:rsidRDefault="006C288F" w:rsidP="00834DCB">
            <w:pPr>
              <w:jc w:val="center"/>
            </w:pPr>
            <w:r w:rsidRPr="00876848">
              <w:rPr>
                <w:sz w:val="20"/>
              </w:rPr>
              <w:t>0,07</w:t>
            </w:r>
          </w:p>
        </w:tc>
        <w:tc>
          <w:tcPr>
            <w:tcW w:w="567" w:type="dxa"/>
            <w:vAlign w:val="center"/>
          </w:tcPr>
          <w:p w:rsidR="006C288F" w:rsidRPr="00876848" w:rsidRDefault="006C288F" w:rsidP="00834DCB">
            <w:pPr>
              <w:jc w:val="center"/>
            </w:pPr>
            <w:r w:rsidRPr="00876848">
              <w:rPr>
                <w:sz w:val="20"/>
              </w:rPr>
              <w:t>0,07</w:t>
            </w:r>
          </w:p>
        </w:tc>
        <w:tc>
          <w:tcPr>
            <w:tcW w:w="567" w:type="dxa"/>
            <w:vAlign w:val="center"/>
          </w:tcPr>
          <w:p w:rsidR="006C288F" w:rsidRPr="00876848" w:rsidRDefault="006C288F" w:rsidP="00834DCB">
            <w:pPr>
              <w:jc w:val="center"/>
            </w:pPr>
            <w:r w:rsidRPr="00876848">
              <w:rPr>
                <w:sz w:val="20"/>
              </w:rPr>
              <w:t>0,07</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1.5</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Потери в тепловых сетях в горячей воде, Гкал/ч</w:t>
            </w:r>
          </w:p>
        </w:tc>
        <w:tc>
          <w:tcPr>
            <w:tcW w:w="709" w:type="dxa"/>
            <w:vAlign w:val="center"/>
          </w:tcPr>
          <w:p w:rsidR="006C288F" w:rsidRPr="00876848" w:rsidRDefault="006C288F" w:rsidP="00834DCB">
            <w:pPr>
              <w:pStyle w:val="TableParagraph"/>
              <w:ind w:left="86"/>
              <w:rPr>
                <w:sz w:val="20"/>
              </w:rP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708" w:type="dxa"/>
            <w:vAlign w:val="center"/>
          </w:tcPr>
          <w:p w:rsidR="006C288F" w:rsidRPr="00876848" w:rsidRDefault="006C288F" w:rsidP="00834DCB">
            <w:pPr>
              <w:jc w:val="cente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708" w:type="dxa"/>
            <w:vAlign w:val="center"/>
          </w:tcPr>
          <w:p w:rsidR="006C288F" w:rsidRPr="00876848" w:rsidRDefault="006C288F" w:rsidP="00834DCB">
            <w:pPr>
              <w:jc w:val="cente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567" w:type="dxa"/>
            <w:vAlign w:val="center"/>
          </w:tcPr>
          <w:p w:rsidR="006C288F" w:rsidRPr="00876848" w:rsidRDefault="006C288F" w:rsidP="00834DCB">
            <w:pPr>
              <w:jc w:val="center"/>
            </w:pPr>
            <w:r w:rsidRPr="00876848">
              <w:rPr>
                <w:sz w:val="20"/>
              </w:rPr>
              <w:t>0,824</w:t>
            </w:r>
          </w:p>
        </w:tc>
        <w:tc>
          <w:tcPr>
            <w:tcW w:w="709" w:type="dxa"/>
            <w:vAlign w:val="center"/>
          </w:tcPr>
          <w:p w:rsidR="006C288F" w:rsidRPr="00876848" w:rsidRDefault="006C288F" w:rsidP="00834DCB">
            <w:pPr>
              <w:jc w:val="center"/>
            </w:pPr>
            <w:r w:rsidRPr="00876848">
              <w:rPr>
                <w:sz w:val="20"/>
              </w:rPr>
              <w:t>0,824</w:t>
            </w:r>
          </w:p>
        </w:tc>
        <w:tc>
          <w:tcPr>
            <w:tcW w:w="567" w:type="dxa"/>
            <w:vAlign w:val="center"/>
          </w:tcPr>
          <w:p w:rsidR="006C288F" w:rsidRPr="00876848" w:rsidRDefault="006C288F" w:rsidP="00834DCB">
            <w:pPr>
              <w:jc w:val="center"/>
            </w:pPr>
            <w:r w:rsidRPr="00876848">
              <w:rPr>
                <w:sz w:val="20"/>
              </w:rPr>
              <w:t>0,824</w:t>
            </w:r>
          </w:p>
        </w:tc>
        <w:tc>
          <w:tcPr>
            <w:tcW w:w="567" w:type="dxa"/>
            <w:vAlign w:val="center"/>
          </w:tcPr>
          <w:p w:rsidR="006C288F" w:rsidRPr="00876848" w:rsidRDefault="006C288F" w:rsidP="00834DCB">
            <w:pPr>
              <w:jc w:val="center"/>
            </w:pPr>
            <w:r w:rsidRPr="00876848">
              <w:rPr>
                <w:sz w:val="20"/>
              </w:rPr>
              <w:t>0,824</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1.6</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Расчетная нагрузка на хозяйственные нужды, Гкал/ч</w:t>
            </w:r>
          </w:p>
        </w:tc>
        <w:tc>
          <w:tcPr>
            <w:tcW w:w="709" w:type="dxa"/>
            <w:vAlign w:val="center"/>
          </w:tcPr>
          <w:p w:rsidR="006C288F" w:rsidRPr="00876848" w:rsidRDefault="006C288F" w:rsidP="00834DCB">
            <w:pPr>
              <w:pStyle w:val="TableParagraph"/>
              <w:ind w:left="86"/>
              <w:rPr>
                <w:sz w:val="20"/>
              </w:rP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708" w:type="dxa"/>
            <w:vAlign w:val="center"/>
          </w:tcPr>
          <w:p w:rsidR="006C288F" w:rsidRPr="00876848" w:rsidRDefault="006C288F" w:rsidP="00834DCB">
            <w:pPr>
              <w:jc w:val="cente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708" w:type="dxa"/>
            <w:vAlign w:val="center"/>
          </w:tcPr>
          <w:p w:rsidR="006C288F" w:rsidRPr="00876848" w:rsidRDefault="006C288F" w:rsidP="00834DCB">
            <w:pPr>
              <w:jc w:val="cente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567" w:type="dxa"/>
            <w:vAlign w:val="center"/>
          </w:tcPr>
          <w:p w:rsidR="006C288F" w:rsidRPr="00876848" w:rsidRDefault="006C288F" w:rsidP="00834DCB">
            <w:pPr>
              <w:jc w:val="center"/>
            </w:pPr>
            <w:r w:rsidRPr="00876848">
              <w:rPr>
                <w:sz w:val="20"/>
              </w:rPr>
              <w:t>0,02</w:t>
            </w:r>
          </w:p>
        </w:tc>
        <w:tc>
          <w:tcPr>
            <w:tcW w:w="709" w:type="dxa"/>
            <w:vAlign w:val="center"/>
          </w:tcPr>
          <w:p w:rsidR="006C288F" w:rsidRPr="00876848" w:rsidRDefault="006C288F" w:rsidP="00834DCB">
            <w:pPr>
              <w:jc w:val="center"/>
            </w:pPr>
            <w:r w:rsidRPr="00876848">
              <w:rPr>
                <w:sz w:val="20"/>
              </w:rPr>
              <w:t>0,02</w:t>
            </w:r>
          </w:p>
        </w:tc>
        <w:tc>
          <w:tcPr>
            <w:tcW w:w="567" w:type="dxa"/>
            <w:vAlign w:val="center"/>
          </w:tcPr>
          <w:p w:rsidR="006C288F" w:rsidRPr="00876848" w:rsidRDefault="006C288F" w:rsidP="00834DCB">
            <w:pPr>
              <w:jc w:val="center"/>
            </w:pPr>
            <w:r w:rsidRPr="00876848">
              <w:rPr>
                <w:sz w:val="20"/>
              </w:rPr>
              <w:t>0,02</w:t>
            </w:r>
          </w:p>
        </w:tc>
        <w:tc>
          <w:tcPr>
            <w:tcW w:w="567" w:type="dxa"/>
            <w:vAlign w:val="center"/>
          </w:tcPr>
          <w:p w:rsidR="006C288F" w:rsidRPr="00876848" w:rsidRDefault="006C288F" w:rsidP="00834DCB">
            <w:pPr>
              <w:jc w:val="center"/>
            </w:pPr>
            <w:r w:rsidRPr="00876848">
              <w:rPr>
                <w:sz w:val="20"/>
              </w:rPr>
              <w:t>0,02</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1.7</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Располагаемая</w:t>
            </w:r>
            <w:r w:rsidRPr="00B25164">
              <w:rPr>
                <w:spacing w:val="-5"/>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мощность</w:t>
            </w:r>
            <w:r w:rsidRPr="00B25164">
              <w:rPr>
                <w:spacing w:val="-4"/>
                <w:sz w:val="20"/>
                <w:lang w:val="ru-RU"/>
              </w:rPr>
              <w:t xml:space="preserve"> </w:t>
            </w:r>
            <w:r w:rsidRPr="00B25164">
              <w:rPr>
                <w:sz w:val="20"/>
                <w:lang w:val="ru-RU"/>
              </w:rPr>
              <w:t>источника нетто,</w:t>
            </w:r>
            <w:r w:rsidRPr="00B25164">
              <w:rPr>
                <w:spacing w:val="-4"/>
                <w:sz w:val="20"/>
                <w:lang w:val="ru-RU"/>
              </w:rPr>
              <w:t xml:space="preserve"> </w:t>
            </w:r>
            <w:r w:rsidRPr="00B25164">
              <w:rPr>
                <w:sz w:val="20"/>
                <w:lang w:val="ru-RU"/>
              </w:rPr>
              <w:t>Гкал/ч</w:t>
            </w:r>
          </w:p>
        </w:tc>
        <w:tc>
          <w:tcPr>
            <w:tcW w:w="709" w:type="dxa"/>
            <w:vAlign w:val="center"/>
          </w:tcPr>
          <w:p w:rsidR="006C288F" w:rsidRPr="00876848" w:rsidRDefault="006C288F" w:rsidP="00834DCB">
            <w:pPr>
              <w:pStyle w:val="TableParagraph"/>
              <w:ind w:left="86"/>
              <w:rPr>
                <w:sz w:val="20"/>
              </w:rP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708" w:type="dxa"/>
            <w:vAlign w:val="center"/>
          </w:tcPr>
          <w:p w:rsidR="006C288F" w:rsidRPr="00876848" w:rsidRDefault="006C288F" w:rsidP="00834DCB">
            <w:pPr>
              <w:jc w:val="cente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708" w:type="dxa"/>
            <w:vAlign w:val="center"/>
          </w:tcPr>
          <w:p w:rsidR="006C288F" w:rsidRPr="00876848" w:rsidRDefault="006C288F" w:rsidP="00834DCB">
            <w:pPr>
              <w:jc w:val="cente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567" w:type="dxa"/>
            <w:vAlign w:val="center"/>
          </w:tcPr>
          <w:p w:rsidR="006C288F" w:rsidRPr="00876848" w:rsidRDefault="006C288F" w:rsidP="00834DCB">
            <w:pPr>
              <w:jc w:val="center"/>
            </w:pPr>
            <w:r w:rsidRPr="00876848">
              <w:rPr>
                <w:sz w:val="20"/>
              </w:rPr>
              <w:t>20,13</w:t>
            </w:r>
          </w:p>
        </w:tc>
        <w:tc>
          <w:tcPr>
            <w:tcW w:w="709" w:type="dxa"/>
            <w:vAlign w:val="center"/>
          </w:tcPr>
          <w:p w:rsidR="006C288F" w:rsidRPr="00876848" w:rsidRDefault="006C288F" w:rsidP="00834DCB">
            <w:pPr>
              <w:jc w:val="center"/>
            </w:pPr>
            <w:r w:rsidRPr="00876848">
              <w:rPr>
                <w:sz w:val="20"/>
              </w:rPr>
              <w:t>20,13</w:t>
            </w:r>
          </w:p>
        </w:tc>
        <w:tc>
          <w:tcPr>
            <w:tcW w:w="567" w:type="dxa"/>
            <w:vAlign w:val="center"/>
          </w:tcPr>
          <w:p w:rsidR="006C288F" w:rsidRPr="00876848" w:rsidRDefault="006C288F" w:rsidP="00834DCB">
            <w:pPr>
              <w:jc w:val="center"/>
            </w:pPr>
            <w:r w:rsidRPr="00876848">
              <w:rPr>
                <w:sz w:val="20"/>
              </w:rPr>
              <w:t>20,13</w:t>
            </w:r>
          </w:p>
        </w:tc>
        <w:tc>
          <w:tcPr>
            <w:tcW w:w="567" w:type="dxa"/>
            <w:vAlign w:val="center"/>
          </w:tcPr>
          <w:p w:rsidR="006C288F" w:rsidRPr="00876848" w:rsidRDefault="006C288F" w:rsidP="00834DCB">
            <w:pPr>
              <w:jc w:val="center"/>
            </w:pPr>
            <w:r w:rsidRPr="00876848">
              <w:rPr>
                <w:sz w:val="20"/>
              </w:rPr>
              <w:t>20,13</w:t>
            </w:r>
          </w:p>
        </w:tc>
      </w:tr>
      <w:tr w:rsidR="006C288F" w:rsidRPr="00876848" w:rsidTr="00CF71FA">
        <w:trPr>
          <w:trHeight w:val="287"/>
        </w:trPr>
        <w:tc>
          <w:tcPr>
            <w:tcW w:w="426" w:type="dxa"/>
            <w:vAlign w:val="center"/>
          </w:tcPr>
          <w:p w:rsidR="006C288F" w:rsidRPr="00876848" w:rsidRDefault="006C288F" w:rsidP="00834DCB">
            <w:pPr>
              <w:pStyle w:val="TableParagraph"/>
              <w:ind w:left="86"/>
              <w:rPr>
                <w:sz w:val="20"/>
              </w:rPr>
            </w:pPr>
            <w:r w:rsidRPr="00876848">
              <w:rPr>
                <w:w w:val="99"/>
                <w:sz w:val="20"/>
              </w:rPr>
              <w:t>2</w:t>
            </w:r>
          </w:p>
        </w:tc>
        <w:tc>
          <w:tcPr>
            <w:tcW w:w="10065" w:type="dxa"/>
            <w:gridSpan w:val="13"/>
            <w:vAlign w:val="center"/>
          </w:tcPr>
          <w:p w:rsidR="006C288F" w:rsidRPr="00B25164" w:rsidRDefault="006C288F" w:rsidP="00834DCB">
            <w:pPr>
              <w:pStyle w:val="TableParagraph"/>
              <w:ind w:left="86"/>
              <w:rPr>
                <w:sz w:val="20"/>
                <w:lang w:val="ru-RU"/>
              </w:rPr>
            </w:pPr>
            <w:r w:rsidRPr="00B25164">
              <w:rPr>
                <w:sz w:val="20"/>
                <w:lang w:val="ru-RU"/>
              </w:rPr>
              <w:t>Подключенная</w:t>
            </w:r>
            <w:r w:rsidRPr="00B25164">
              <w:rPr>
                <w:spacing w:val="-4"/>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т.ч.:</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2.1</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Расчетная</w:t>
            </w:r>
            <w:r w:rsidRPr="00B25164">
              <w:rPr>
                <w:spacing w:val="-6"/>
                <w:sz w:val="20"/>
                <w:lang w:val="ru-RU"/>
              </w:rPr>
              <w:t xml:space="preserve"> </w:t>
            </w:r>
            <w:r w:rsidRPr="00B25164">
              <w:rPr>
                <w:sz w:val="20"/>
                <w:lang w:val="ru-RU"/>
              </w:rPr>
              <w:t>тепловая</w:t>
            </w:r>
            <w:r w:rsidRPr="00B25164">
              <w:rPr>
                <w:spacing w:val="-3"/>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потребителей, Гкал/ч в</w:t>
            </w:r>
            <w:r w:rsidRPr="00B25164">
              <w:rPr>
                <w:spacing w:val="-4"/>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709" w:type="dxa"/>
            <w:vAlign w:val="center"/>
          </w:tcPr>
          <w:p w:rsidR="006C288F" w:rsidRPr="00876848" w:rsidRDefault="006C288F" w:rsidP="00834DCB">
            <w:pPr>
              <w:pStyle w:val="TableParagraph"/>
              <w:ind w:left="86"/>
              <w:rPr>
                <w:sz w:val="20"/>
              </w:rP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708" w:type="dxa"/>
            <w:vAlign w:val="center"/>
          </w:tcPr>
          <w:p w:rsidR="006C288F" w:rsidRPr="00876848" w:rsidRDefault="006C288F" w:rsidP="00834DCB">
            <w:pPr>
              <w:jc w:val="cente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708" w:type="dxa"/>
            <w:vAlign w:val="center"/>
          </w:tcPr>
          <w:p w:rsidR="006C288F" w:rsidRPr="00876848" w:rsidRDefault="006C288F" w:rsidP="00834DCB">
            <w:pPr>
              <w:jc w:val="cente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567" w:type="dxa"/>
            <w:vAlign w:val="center"/>
          </w:tcPr>
          <w:p w:rsidR="006C288F" w:rsidRPr="00876848" w:rsidRDefault="006C288F" w:rsidP="00834DCB">
            <w:pPr>
              <w:jc w:val="center"/>
            </w:pPr>
            <w:r w:rsidRPr="00876848">
              <w:rPr>
                <w:sz w:val="20"/>
              </w:rPr>
              <w:t>8,21</w:t>
            </w:r>
          </w:p>
        </w:tc>
        <w:tc>
          <w:tcPr>
            <w:tcW w:w="709" w:type="dxa"/>
            <w:vAlign w:val="center"/>
          </w:tcPr>
          <w:p w:rsidR="006C288F" w:rsidRPr="00876848" w:rsidRDefault="006C288F" w:rsidP="00834DCB">
            <w:pPr>
              <w:jc w:val="center"/>
            </w:pPr>
            <w:r w:rsidRPr="00876848">
              <w:rPr>
                <w:sz w:val="20"/>
              </w:rPr>
              <w:t>8,21</w:t>
            </w:r>
          </w:p>
        </w:tc>
        <w:tc>
          <w:tcPr>
            <w:tcW w:w="567" w:type="dxa"/>
            <w:vAlign w:val="center"/>
          </w:tcPr>
          <w:p w:rsidR="006C288F" w:rsidRPr="00876848" w:rsidRDefault="006C288F" w:rsidP="00834DCB">
            <w:pPr>
              <w:jc w:val="center"/>
            </w:pPr>
            <w:r w:rsidRPr="00876848">
              <w:rPr>
                <w:sz w:val="20"/>
              </w:rPr>
              <w:t>8,21</w:t>
            </w:r>
          </w:p>
        </w:tc>
        <w:tc>
          <w:tcPr>
            <w:tcW w:w="567" w:type="dxa"/>
            <w:vAlign w:val="center"/>
          </w:tcPr>
          <w:p w:rsidR="006C288F" w:rsidRPr="00876848" w:rsidRDefault="006C288F" w:rsidP="00834DCB">
            <w:pPr>
              <w:jc w:val="center"/>
            </w:pPr>
            <w:r w:rsidRPr="00876848">
              <w:rPr>
                <w:sz w:val="20"/>
              </w:rPr>
              <w:t>8,21</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2.1.1</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5"/>
                <w:sz w:val="20"/>
              </w:rPr>
              <w:t xml:space="preserve"> </w:t>
            </w:r>
            <w:r w:rsidRPr="00876848">
              <w:rPr>
                <w:sz w:val="20"/>
              </w:rPr>
              <w:t>на</w:t>
            </w:r>
            <w:r w:rsidRPr="00876848">
              <w:rPr>
                <w:spacing w:val="-2"/>
                <w:sz w:val="20"/>
              </w:rPr>
              <w:t xml:space="preserve"> </w:t>
            </w:r>
            <w:r w:rsidRPr="00876848">
              <w:rPr>
                <w:sz w:val="20"/>
              </w:rPr>
              <w:t>отопление</w:t>
            </w:r>
          </w:p>
        </w:tc>
        <w:tc>
          <w:tcPr>
            <w:tcW w:w="709" w:type="dxa"/>
            <w:vAlign w:val="center"/>
          </w:tcPr>
          <w:p w:rsidR="006C288F" w:rsidRPr="00876848" w:rsidRDefault="006C288F" w:rsidP="00834DCB">
            <w:pPr>
              <w:pStyle w:val="TableParagraph"/>
              <w:ind w:left="86"/>
              <w:rPr>
                <w:sz w:val="20"/>
              </w:rP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708" w:type="dxa"/>
            <w:vAlign w:val="center"/>
          </w:tcPr>
          <w:p w:rsidR="006C288F" w:rsidRPr="00876848" w:rsidRDefault="006C288F" w:rsidP="00834DCB">
            <w:pPr>
              <w:jc w:val="cente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708" w:type="dxa"/>
            <w:vAlign w:val="center"/>
          </w:tcPr>
          <w:p w:rsidR="006C288F" w:rsidRPr="00876848" w:rsidRDefault="006C288F" w:rsidP="00834DCB">
            <w:pPr>
              <w:jc w:val="cente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567" w:type="dxa"/>
            <w:vAlign w:val="center"/>
          </w:tcPr>
          <w:p w:rsidR="006C288F" w:rsidRPr="00876848" w:rsidRDefault="006C288F" w:rsidP="00834DCB">
            <w:pPr>
              <w:jc w:val="center"/>
            </w:pPr>
            <w:r w:rsidRPr="00876848">
              <w:rPr>
                <w:sz w:val="20"/>
              </w:rPr>
              <w:t>7,32</w:t>
            </w:r>
          </w:p>
        </w:tc>
        <w:tc>
          <w:tcPr>
            <w:tcW w:w="709" w:type="dxa"/>
            <w:vAlign w:val="center"/>
          </w:tcPr>
          <w:p w:rsidR="006C288F" w:rsidRPr="00876848" w:rsidRDefault="006C288F" w:rsidP="00834DCB">
            <w:pPr>
              <w:jc w:val="center"/>
            </w:pPr>
            <w:r w:rsidRPr="00876848">
              <w:rPr>
                <w:sz w:val="20"/>
              </w:rPr>
              <w:t>7,32</w:t>
            </w:r>
          </w:p>
        </w:tc>
        <w:tc>
          <w:tcPr>
            <w:tcW w:w="567" w:type="dxa"/>
            <w:vAlign w:val="center"/>
          </w:tcPr>
          <w:p w:rsidR="006C288F" w:rsidRPr="00876848" w:rsidRDefault="006C288F" w:rsidP="00834DCB">
            <w:pPr>
              <w:jc w:val="center"/>
            </w:pPr>
            <w:r w:rsidRPr="00876848">
              <w:rPr>
                <w:sz w:val="20"/>
              </w:rPr>
              <w:t>7,32</w:t>
            </w:r>
          </w:p>
        </w:tc>
        <w:tc>
          <w:tcPr>
            <w:tcW w:w="567" w:type="dxa"/>
            <w:vAlign w:val="center"/>
          </w:tcPr>
          <w:p w:rsidR="006C288F" w:rsidRPr="00876848" w:rsidRDefault="006C288F" w:rsidP="00834DCB">
            <w:pPr>
              <w:jc w:val="center"/>
            </w:pPr>
            <w:r w:rsidRPr="00876848">
              <w:rPr>
                <w:sz w:val="20"/>
              </w:rPr>
              <w:t>7,32</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2.1.2</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5"/>
                <w:sz w:val="20"/>
              </w:rPr>
              <w:t xml:space="preserve"> </w:t>
            </w:r>
            <w:r w:rsidRPr="00876848">
              <w:rPr>
                <w:sz w:val="20"/>
              </w:rPr>
              <w:t>на</w:t>
            </w:r>
            <w:r w:rsidRPr="00876848">
              <w:rPr>
                <w:spacing w:val="-3"/>
                <w:sz w:val="20"/>
              </w:rPr>
              <w:t xml:space="preserve"> </w:t>
            </w:r>
            <w:r w:rsidRPr="00876848">
              <w:rPr>
                <w:sz w:val="20"/>
              </w:rPr>
              <w:t>вентиляцию</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2.1.3</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4"/>
                <w:sz w:val="20"/>
              </w:rPr>
              <w:t xml:space="preserve"> </w:t>
            </w:r>
            <w:r w:rsidRPr="00876848">
              <w:rPr>
                <w:sz w:val="20"/>
              </w:rPr>
              <w:t>на</w:t>
            </w:r>
            <w:r w:rsidRPr="00876848">
              <w:rPr>
                <w:spacing w:val="-1"/>
                <w:sz w:val="20"/>
              </w:rPr>
              <w:t xml:space="preserve"> </w:t>
            </w:r>
            <w:r w:rsidRPr="00876848">
              <w:rPr>
                <w:sz w:val="20"/>
              </w:rPr>
              <w:t>системы</w:t>
            </w:r>
            <w:r w:rsidRPr="00876848">
              <w:rPr>
                <w:spacing w:val="-2"/>
                <w:sz w:val="20"/>
              </w:rPr>
              <w:t xml:space="preserve"> </w:t>
            </w:r>
            <w:r w:rsidRPr="00876848">
              <w:rPr>
                <w:sz w:val="20"/>
              </w:rPr>
              <w:t>ГВС</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708"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708"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567" w:type="dxa"/>
            <w:vAlign w:val="center"/>
          </w:tcPr>
          <w:p w:rsidR="006C288F" w:rsidRPr="00876848" w:rsidRDefault="006C288F" w:rsidP="00834DCB">
            <w:pPr>
              <w:pStyle w:val="TableParagraph"/>
              <w:ind w:left="86"/>
              <w:rPr>
                <w:sz w:val="20"/>
              </w:rPr>
            </w:pPr>
            <w:r w:rsidRPr="00876848">
              <w:rPr>
                <w:sz w:val="20"/>
              </w:rPr>
              <w:t>0,89</w:t>
            </w:r>
          </w:p>
        </w:tc>
        <w:tc>
          <w:tcPr>
            <w:tcW w:w="709" w:type="dxa"/>
            <w:vAlign w:val="center"/>
          </w:tcPr>
          <w:p w:rsidR="006C288F" w:rsidRPr="00876848" w:rsidRDefault="006C288F" w:rsidP="00834DCB">
            <w:pPr>
              <w:pStyle w:val="TableParagraph"/>
              <w:ind w:left="86"/>
              <w:rPr>
                <w:sz w:val="20"/>
              </w:rPr>
            </w:pPr>
            <w:r w:rsidRPr="00876848">
              <w:rPr>
                <w:sz w:val="20"/>
              </w:rPr>
              <w:t>0,89</w:t>
            </w:r>
          </w:p>
        </w:tc>
        <w:tc>
          <w:tcPr>
            <w:tcW w:w="567" w:type="dxa"/>
            <w:vAlign w:val="center"/>
          </w:tcPr>
          <w:p w:rsidR="006C288F" w:rsidRPr="00876848" w:rsidRDefault="006C288F" w:rsidP="00834DCB">
            <w:pPr>
              <w:pStyle w:val="TableParagraph"/>
              <w:ind w:left="86"/>
              <w:rPr>
                <w:sz w:val="20"/>
              </w:rPr>
            </w:pPr>
            <w:r w:rsidRPr="00876848">
              <w:rPr>
                <w:sz w:val="20"/>
              </w:rPr>
              <w:t>0,89</w:t>
            </w:r>
          </w:p>
        </w:tc>
        <w:tc>
          <w:tcPr>
            <w:tcW w:w="567" w:type="dxa"/>
            <w:vAlign w:val="center"/>
          </w:tcPr>
          <w:p w:rsidR="006C288F" w:rsidRPr="00876848" w:rsidRDefault="006C288F" w:rsidP="00834DCB">
            <w:pPr>
              <w:pStyle w:val="TableParagraph"/>
              <w:ind w:left="86"/>
              <w:rPr>
                <w:sz w:val="20"/>
              </w:rPr>
            </w:pPr>
            <w:r w:rsidRPr="00876848">
              <w:rPr>
                <w:sz w:val="20"/>
              </w:rPr>
              <w:t>0,89</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2.2</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(все</w:t>
            </w:r>
            <w:r w:rsidRPr="00B25164">
              <w:rPr>
                <w:spacing w:val="-3"/>
                <w:sz w:val="20"/>
                <w:lang w:val="ru-RU"/>
              </w:rPr>
              <w:t xml:space="preserve"> </w:t>
            </w:r>
            <w:r w:rsidRPr="00B25164">
              <w:rPr>
                <w:sz w:val="20"/>
                <w:lang w:val="ru-RU"/>
              </w:rPr>
              <w:t>котлы</w:t>
            </w:r>
            <w:r w:rsidRPr="00B25164">
              <w:rPr>
                <w:spacing w:val="-3"/>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исправном</w:t>
            </w:r>
            <w:r w:rsidRPr="00B25164">
              <w:rPr>
                <w:spacing w:val="-2"/>
                <w:sz w:val="20"/>
                <w:lang w:val="ru-RU"/>
              </w:rPr>
              <w:t xml:space="preserve"> </w:t>
            </w:r>
            <w:r w:rsidRPr="00B25164">
              <w:rPr>
                <w:sz w:val="20"/>
                <w:lang w:val="ru-RU"/>
              </w:rPr>
              <w:t>состоянии)</w:t>
            </w:r>
          </w:p>
        </w:tc>
        <w:tc>
          <w:tcPr>
            <w:tcW w:w="709" w:type="dxa"/>
            <w:vAlign w:val="center"/>
          </w:tcPr>
          <w:p w:rsidR="006C288F" w:rsidRPr="00876848" w:rsidRDefault="006C288F" w:rsidP="00834DCB">
            <w:pPr>
              <w:pStyle w:val="TableParagraph"/>
              <w:ind w:left="86"/>
              <w:rPr>
                <w:sz w:val="20"/>
              </w:rP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708" w:type="dxa"/>
            <w:vAlign w:val="center"/>
          </w:tcPr>
          <w:p w:rsidR="006C288F" w:rsidRPr="00876848" w:rsidRDefault="006C288F" w:rsidP="00834DCB">
            <w:pPr>
              <w:jc w:val="cente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708" w:type="dxa"/>
            <w:vAlign w:val="center"/>
          </w:tcPr>
          <w:p w:rsidR="006C288F" w:rsidRPr="00876848" w:rsidRDefault="006C288F" w:rsidP="00834DCB">
            <w:pPr>
              <w:jc w:val="cente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567" w:type="dxa"/>
            <w:vAlign w:val="center"/>
          </w:tcPr>
          <w:p w:rsidR="006C288F" w:rsidRPr="00876848" w:rsidRDefault="006C288F" w:rsidP="00834DCB">
            <w:pPr>
              <w:jc w:val="center"/>
            </w:pPr>
            <w:r w:rsidRPr="00876848">
              <w:rPr>
                <w:sz w:val="20"/>
              </w:rPr>
              <w:t>+11,10</w:t>
            </w:r>
          </w:p>
        </w:tc>
        <w:tc>
          <w:tcPr>
            <w:tcW w:w="709" w:type="dxa"/>
            <w:vAlign w:val="center"/>
          </w:tcPr>
          <w:p w:rsidR="006C288F" w:rsidRPr="00876848" w:rsidRDefault="006C288F" w:rsidP="00834DCB">
            <w:pPr>
              <w:jc w:val="center"/>
            </w:pPr>
            <w:r w:rsidRPr="00876848">
              <w:rPr>
                <w:sz w:val="20"/>
              </w:rPr>
              <w:t>+11,10</w:t>
            </w:r>
          </w:p>
        </w:tc>
        <w:tc>
          <w:tcPr>
            <w:tcW w:w="567" w:type="dxa"/>
            <w:vAlign w:val="center"/>
          </w:tcPr>
          <w:p w:rsidR="006C288F" w:rsidRPr="00876848" w:rsidRDefault="006C288F" w:rsidP="00834DCB">
            <w:pPr>
              <w:jc w:val="center"/>
            </w:pPr>
            <w:r w:rsidRPr="00876848">
              <w:rPr>
                <w:sz w:val="20"/>
              </w:rPr>
              <w:t>+11,10</w:t>
            </w:r>
          </w:p>
        </w:tc>
        <w:tc>
          <w:tcPr>
            <w:tcW w:w="567" w:type="dxa"/>
            <w:vAlign w:val="center"/>
          </w:tcPr>
          <w:p w:rsidR="006C288F" w:rsidRPr="00876848" w:rsidRDefault="006C288F" w:rsidP="00834DCB">
            <w:pPr>
              <w:jc w:val="center"/>
            </w:pPr>
            <w:r w:rsidRPr="00876848">
              <w:rPr>
                <w:sz w:val="20"/>
              </w:rPr>
              <w:t>+11,10</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2.3</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6"/>
                <w:sz w:val="20"/>
                <w:lang w:val="ru-RU"/>
              </w:rPr>
              <w:t xml:space="preserve"> </w:t>
            </w:r>
            <w:r w:rsidRPr="00B25164">
              <w:rPr>
                <w:sz w:val="20"/>
                <w:lang w:val="ru-RU"/>
              </w:rPr>
              <w:t>(с</w:t>
            </w:r>
            <w:r w:rsidRPr="00B25164">
              <w:rPr>
                <w:spacing w:val="-1"/>
                <w:sz w:val="20"/>
                <w:lang w:val="ru-RU"/>
              </w:rPr>
              <w:t xml:space="preserve"> </w:t>
            </w:r>
            <w:r w:rsidRPr="00B25164">
              <w:rPr>
                <w:sz w:val="20"/>
                <w:lang w:val="ru-RU"/>
              </w:rPr>
              <w:t>учетом</w:t>
            </w:r>
            <w:r w:rsidRPr="00B25164">
              <w:rPr>
                <w:spacing w:val="-4"/>
                <w:sz w:val="20"/>
                <w:lang w:val="ru-RU"/>
              </w:rPr>
              <w:t xml:space="preserve"> </w:t>
            </w:r>
            <w:r w:rsidRPr="00B25164">
              <w:rPr>
                <w:sz w:val="20"/>
                <w:lang w:val="ru-RU"/>
              </w:rPr>
              <w:t>отказа</w:t>
            </w:r>
            <w:r w:rsidRPr="00B25164">
              <w:rPr>
                <w:spacing w:val="-1"/>
                <w:sz w:val="20"/>
                <w:lang w:val="ru-RU"/>
              </w:rPr>
              <w:t xml:space="preserve"> </w:t>
            </w:r>
            <w:r w:rsidRPr="00B25164">
              <w:rPr>
                <w:sz w:val="20"/>
                <w:lang w:val="ru-RU"/>
              </w:rPr>
              <w:t>самого</w:t>
            </w:r>
            <w:r w:rsidRPr="00B25164">
              <w:rPr>
                <w:spacing w:val="-4"/>
                <w:sz w:val="20"/>
                <w:lang w:val="ru-RU"/>
              </w:rPr>
              <w:t xml:space="preserve"> </w:t>
            </w:r>
            <w:r w:rsidRPr="00B25164">
              <w:rPr>
                <w:sz w:val="20"/>
                <w:lang w:val="ru-RU"/>
              </w:rPr>
              <w:t xml:space="preserve">мощного </w:t>
            </w:r>
            <w:r w:rsidRPr="00B25164">
              <w:rPr>
                <w:sz w:val="20"/>
                <w:lang w:val="ru-RU"/>
              </w:rPr>
              <w:lastRenderedPageBreak/>
              <w:t>котла)</w:t>
            </w:r>
          </w:p>
        </w:tc>
        <w:tc>
          <w:tcPr>
            <w:tcW w:w="709" w:type="dxa"/>
            <w:vAlign w:val="center"/>
          </w:tcPr>
          <w:p w:rsidR="006C288F" w:rsidRPr="00876848" w:rsidRDefault="006C288F" w:rsidP="00834DCB">
            <w:pPr>
              <w:pStyle w:val="TableParagraph"/>
              <w:ind w:left="86"/>
              <w:rPr>
                <w:sz w:val="20"/>
              </w:rPr>
            </w:pPr>
            <w:r w:rsidRPr="00876848">
              <w:rPr>
                <w:sz w:val="20"/>
              </w:rPr>
              <w:lastRenderedPageBreak/>
              <w:t>+9,1</w:t>
            </w:r>
          </w:p>
        </w:tc>
        <w:tc>
          <w:tcPr>
            <w:tcW w:w="709" w:type="dxa"/>
            <w:vAlign w:val="center"/>
          </w:tcPr>
          <w:p w:rsidR="006C288F" w:rsidRPr="00876848" w:rsidRDefault="006C288F" w:rsidP="00834DCB">
            <w:pPr>
              <w:jc w:val="center"/>
            </w:pPr>
            <w:r w:rsidRPr="00876848">
              <w:rPr>
                <w:sz w:val="20"/>
              </w:rPr>
              <w:t>+9,1</w:t>
            </w:r>
          </w:p>
        </w:tc>
        <w:tc>
          <w:tcPr>
            <w:tcW w:w="708" w:type="dxa"/>
            <w:vAlign w:val="center"/>
          </w:tcPr>
          <w:p w:rsidR="006C288F" w:rsidRPr="00876848" w:rsidRDefault="006C288F" w:rsidP="00834DCB">
            <w:pPr>
              <w:jc w:val="center"/>
            </w:pPr>
            <w:r w:rsidRPr="00876848">
              <w:rPr>
                <w:sz w:val="20"/>
              </w:rPr>
              <w:t>+9,1</w:t>
            </w:r>
          </w:p>
        </w:tc>
        <w:tc>
          <w:tcPr>
            <w:tcW w:w="709" w:type="dxa"/>
            <w:vAlign w:val="center"/>
          </w:tcPr>
          <w:p w:rsidR="006C288F" w:rsidRPr="00876848" w:rsidRDefault="006C288F" w:rsidP="00834DCB">
            <w:pPr>
              <w:jc w:val="center"/>
            </w:pPr>
            <w:r w:rsidRPr="00876848">
              <w:rPr>
                <w:sz w:val="20"/>
              </w:rPr>
              <w:t>+9,1</w:t>
            </w:r>
          </w:p>
        </w:tc>
        <w:tc>
          <w:tcPr>
            <w:tcW w:w="709" w:type="dxa"/>
            <w:vAlign w:val="center"/>
          </w:tcPr>
          <w:p w:rsidR="006C288F" w:rsidRPr="00876848" w:rsidRDefault="006C288F" w:rsidP="00834DCB">
            <w:pPr>
              <w:jc w:val="center"/>
            </w:pPr>
            <w:r w:rsidRPr="00876848">
              <w:rPr>
                <w:sz w:val="20"/>
              </w:rPr>
              <w:t>+9,1</w:t>
            </w:r>
          </w:p>
        </w:tc>
        <w:tc>
          <w:tcPr>
            <w:tcW w:w="709" w:type="dxa"/>
            <w:vAlign w:val="center"/>
          </w:tcPr>
          <w:p w:rsidR="006C288F" w:rsidRPr="00876848" w:rsidRDefault="006C288F" w:rsidP="00834DCB">
            <w:pPr>
              <w:jc w:val="center"/>
            </w:pPr>
            <w:r w:rsidRPr="00876848">
              <w:rPr>
                <w:sz w:val="20"/>
              </w:rPr>
              <w:t>+9,1</w:t>
            </w:r>
          </w:p>
        </w:tc>
        <w:tc>
          <w:tcPr>
            <w:tcW w:w="708" w:type="dxa"/>
            <w:vAlign w:val="center"/>
          </w:tcPr>
          <w:p w:rsidR="006C288F" w:rsidRPr="00876848" w:rsidRDefault="006C288F" w:rsidP="00834DCB">
            <w:pPr>
              <w:jc w:val="center"/>
            </w:pPr>
            <w:r w:rsidRPr="00876848">
              <w:rPr>
                <w:sz w:val="20"/>
              </w:rPr>
              <w:t>+9,1</w:t>
            </w:r>
          </w:p>
        </w:tc>
        <w:tc>
          <w:tcPr>
            <w:tcW w:w="709" w:type="dxa"/>
            <w:vAlign w:val="center"/>
          </w:tcPr>
          <w:p w:rsidR="006C288F" w:rsidRPr="00876848" w:rsidRDefault="006C288F" w:rsidP="00834DCB">
            <w:pPr>
              <w:jc w:val="center"/>
            </w:pPr>
            <w:r w:rsidRPr="00876848">
              <w:rPr>
                <w:sz w:val="20"/>
              </w:rPr>
              <w:t>+9,1</w:t>
            </w:r>
          </w:p>
        </w:tc>
        <w:tc>
          <w:tcPr>
            <w:tcW w:w="567" w:type="dxa"/>
            <w:vAlign w:val="center"/>
          </w:tcPr>
          <w:p w:rsidR="006C288F" w:rsidRPr="00876848" w:rsidRDefault="006C288F" w:rsidP="00834DCB">
            <w:pPr>
              <w:jc w:val="center"/>
            </w:pPr>
            <w:r w:rsidRPr="00876848">
              <w:rPr>
                <w:sz w:val="20"/>
              </w:rPr>
              <w:t>+9,1</w:t>
            </w:r>
          </w:p>
        </w:tc>
        <w:tc>
          <w:tcPr>
            <w:tcW w:w="709" w:type="dxa"/>
            <w:vAlign w:val="center"/>
          </w:tcPr>
          <w:p w:rsidR="006C288F" w:rsidRPr="00876848" w:rsidRDefault="006C288F" w:rsidP="00834DCB">
            <w:pPr>
              <w:jc w:val="center"/>
            </w:pPr>
            <w:r w:rsidRPr="00876848">
              <w:rPr>
                <w:sz w:val="20"/>
              </w:rPr>
              <w:t>+9,1</w:t>
            </w:r>
          </w:p>
        </w:tc>
        <w:tc>
          <w:tcPr>
            <w:tcW w:w="567" w:type="dxa"/>
            <w:vAlign w:val="center"/>
          </w:tcPr>
          <w:p w:rsidR="006C288F" w:rsidRPr="00876848" w:rsidRDefault="006C288F" w:rsidP="00834DCB">
            <w:pPr>
              <w:jc w:val="center"/>
            </w:pPr>
            <w:r w:rsidRPr="00876848">
              <w:rPr>
                <w:sz w:val="20"/>
              </w:rPr>
              <w:t>+9,1</w:t>
            </w:r>
          </w:p>
        </w:tc>
        <w:tc>
          <w:tcPr>
            <w:tcW w:w="567" w:type="dxa"/>
            <w:vAlign w:val="center"/>
          </w:tcPr>
          <w:p w:rsidR="006C288F" w:rsidRPr="00876848" w:rsidRDefault="006C288F" w:rsidP="00834DCB">
            <w:pPr>
              <w:jc w:val="center"/>
            </w:pPr>
            <w:r w:rsidRPr="00876848">
              <w:rPr>
                <w:sz w:val="20"/>
              </w:rPr>
              <w:t>+9,1</w:t>
            </w:r>
          </w:p>
        </w:tc>
      </w:tr>
      <w:tr w:rsidR="006C288F" w:rsidRPr="00876848" w:rsidTr="00CF71FA">
        <w:trPr>
          <w:trHeight w:val="230"/>
        </w:trPr>
        <w:tc>
          <w:tcPr>
            <w:tcW w:w="9357" w:type="dxa"/>
            <w:gridSpan w:val="12"/>
            <w:vAlign w:val="center"/>
          </w:tcPr>
          <w:p w:rsidR="006C288F" w:rsidRPr="00876848" w:rsidRDefault="006C288F" w:rsidP="00834DCB">
            <w:pPr>
              <w:pStyle w:val="TableParagraph"/>
              <w:ind w:left="86"/>
              <w:rPr>
                <w:b/>
                <w:sz w:val="20"/>
              </w:rPr>
            </w:pPr>
            <w:r w:rsidRPr="00876848">
              <w:rPr>
                <w:b/>
                <w:sz w:val="20"/>
              </w:rPr>
              <w:lastRenderedPageBreak/>
              <w:t>Котельная</w:t>
            </w:r>
            <w:r w:rsidRPr="00876848">
              <w:rPr>
                <w:b/>
                <w:spacing w:val="-3"/>
                <w:sz w:val="20"/>
              </w:rPr>
              <w:t xml:space="preserve"> </w:t>
            </w:r>
            <w:r w:rsidRPr="00876848">
              <w:rPr>
                <w:b/>
                <w:sz w:val="20"/>
              </w:rPr>
              <w:t>№2</w:t>
            </w:r>
          </w:p>
        </w:tc>
        <w:tc>
          <w:tcPr>
            <w:tcW w:w="567" w:type="dxa"/>
            <w:vAlign w:val="center"/>
          </w:tcPr>
          <w:p w:rsidR="006C288F" w:rsidRPr="00876848" w:rsidRDefault="006C288F" w:rsidP="00834DCB">
            <w:pPr>
              <w:pStyle w:val="TableParagraph"/>
              <w:ind w:left="86"/>
              <w:rPr>
                <w:b/>
                <w:sz w:val="20"/>
              </w:rPr>
            </w:pPr>
          </w:p>
        </w:tc>
        <w:tc>
          <w:tcPr>
            <w:tcW w:w="567" w:type="dxa"/>
            <w:vAlign w:val="center"/>
          </w:tcPr>
          <w:p w:rsidR="006C288F" w:rsidRPr="00876848" w:rsidRDefault="006C288F" w:rsidP="00834DCB">
            <w:pPr>
              <w:pStyle w:val="TableParagraph"/>
              <w:ind w:left="86"/>
              <w:rPr>
                <w:b/>
                <w:sz w:val="20"/>
              </w:rPr>
            </w:pP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w w:val="99"/>
                <w:sz w:val="20"/>
              </w:rPr>
              <w:t>1</w:t>
            </w:r>
          </w:p>
        </w:tc>
        <w:tc>
          <w:tcPr>
            <w:tcW w:w="8931" w:type="dxa"/>
            <w:gridSpan w:val="11"/>
            <w:vAlign w:val="center"/>
          </w:tcPr>
          <w:p w:rsidR="006C288F" w:rsidRPr="00B25164" w:rsidRDefault="006C288F" w:rsidP="00834DCB">
            <w:pPr>
              <w:pStyle w:val="TableParagraph"/>
              <w:ind w:left="86"/>
              <w:rPr>
                <w:sz w:val="20"/>
                <w:lang w:val="ru-RU"/>
              </w:rPr>
            </w:pPr>
            <w:r w:rsidRPr="00B25164">
              <w:rPr>
                <w:sz w:val="20"/>
                <w:lang w:val="ru-RU"/>
              </w:rPr>
              <w:t>Балансы</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мощности</w:t>
            </w:r>
            <w:r w:rsidRPr="00B25164">
              <w:rPr>
                <w:spacing w:val="-5"/>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c>
          <w:tcPr>
            <w:tcW w:w="567" w:type="dxa"/>
            <w:vAlign w:val="center"/>
          </w:tcPr>
          <w:p w:rsidR="006C288F" w:rsidRPr="00B25164" w:rsidRDefault="006C288F" w:rsidP="00834DCB">
            <w:pPr>
              <w:pStyle w:val="TableParagraph"/>
              <w:ind w:left="86"/>
              <w:rPr>
                <w:sz w:val="20"/>
                <w:lang w:val="ru-RU"/>
              </w:rPr>
            </w:pPr>
          </w:p>
        </w:tc>
        <w:tc>
          <w:tcPr>
            <w:tcW w:w="567" w:type="dxa"/>
            <w:vAlign w:val="center"/>
          </w:tcPr>
          <w:p w:rsidR="006C288F" w:rsidRPr="00B25164" w:rsidRDefault="006C288F" w:rsidP="00834DCB">
            <w:pPr>
              <w:pStyle w:val="TableParagraph"/>
              <w:ind w:left="86"/>
              <w:rPr>
                <w:sz w:val="20"/>
                <w:lang w:val="ru-RU"/>
              </w:rPr>
            </w:pPr>
          </w:p>
        </w:tc>
      </w:tr>
      <w:tr w:rsidR="006C288F" w:rsidRPr="00876848" w:rsidTr="00CF71FA">
        <w:trPr>
          <w:trHeight w:val="690"/>
        </w:trPr>
        <w:tc>
          <w:tcPr>
            <w:tcW w:w="426" w:type="dxa"/>
            <w:vAlign w:val="center"/>
          </w:tcPr>
          <w:p w:rsidR="006C288F" w:rsidRPr="00876848" w:rsidRDefault="006C288F" w:rsidP="00834DCB">
            <w:pPr>
              <w:pStyle w:val="TableParagraph"/>
              <w:ind w:left="86"/>
              <w:rPr>
                <w:sz w:val="20"/>
              </w:rPr>
            </w:pPr>
            <w:r w:rsidRPr="00876848">
              <w:rPr>
                <w:sz w:val="20"/>
              </w:rPr>
              <w:t>1.1</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Установленная</w:t>
            </w:r>
            <w:r w:rsidRPr="00B25164">
              <w:rPr>
                <w:spacing w:val="-6"/>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мощность</w:t>
            </w:r>
            <w:r w:rsidRPr="00B25164">
              <w:rPr>
                <w:spacing w:val="-4"/>
                <w:sz w:val="20"/>
                <w:lang w:val="ru-RU"/>
              </w:rPr>
              <w:t xml:space="preserve"> </w:t>
            </w:r>
            <w:r w:rsidRPr="00B25164">
              <w:rPr>
                <w:sz w:val="20"/>
                <w:lang w:val="ru-RU"/>
              </w:rPr>
              <w:t>основного</w:t>
            </w:r>
            <w:r w:rsidRPr="00B25164">
              <w:rPr>
                <w:spacing w:val="-47"/>
                <w:sz w:val="20"/>
                <w:lang w:val="ru-RU"/>
              </w:rPr>
              <w:t xml:space="preserve"> </w:t>
            </w:r>
            <w:r w:rsidRPr="00B25164">
              <w:rPr>
                <w:sz w:val="20"/>
                <w:lang w:val="ru-RU"/>
              </w:rPr>
              <w:t>оборудования</w:t>
            </w:r>
            <w:r w:rsidRPr="00B25164">
              <w:rPr>
                <w:spacing w:val="-4"/>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 Гкал/ч</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708"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708"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567" w:type="dxa"/>
            <w:vAlign w:val="center"/>
          </w:tcPr>
          <w:p w:rsidR="006C288F" w:rsidRPr="00876848" w:rsidRDefault="006C288F" w:rsidP="00834DCB">
            <w:pPr>
              <w:pStyle w:val="TableParagraph"/>
              <w:ind w:left="86"/>
              <w:rPr>
                <w:sz w:val="20"/>
              </w:rPr>
            </w:pPr>
            <w:r w:rsidRPr="00876848">
              <w:rPr>
                <w:w w:val="99"/>
                <w:sz w:val="20"/>
              </w:rPr>
              <w:t>6</w:t>
            </w:r>
          </w:p>
        </w:tc>
        <w:tc>
          <w:tcPr>
            <w:tcW w:w="709" w:type="dxa"/>
            <w:vAlign w:val="center"/>
          </w:tcPr>
          <w:p w:rsidR="006C288F" w:rsidRPr="00876848" w:rsidRDefault="006C288F" w:rsidP="00834DCB">
            <w:pPr>
              <w:pStyle w:val="TableParagraph"/>
              <w:ind w:left="86"/>
              <w:rPr>
                <w:sz w:val="20"/>
              </w:rPr>
            </w:pPr>
            <w:r w:rsidRPr="00876848">
              <w:rPr>
                <w:w w:val="99"/>
                <w:sz w:val="20"/>
              </w:rPr>
              <w:t>6</w:t>
            </w:r>
          </w:p>
        </w:tc>
        <w:tc>
          <w:tcPr>
            <w:tcW w:w="567" w:type="dxa"/>
            <w:vAlign w:val="center"/>
          </w:tcPr>
          <w:p w:rsidR="006C288F" w:rsidRPr="00876848" w:rsidRDefault="006C288F" w:rsidP="00834DCB">
            <w:pPr>
              <w:pStyle w:val="TableParagraph"/>
              <w:ind w:left="86"/>
              <w:rPr>
                <w:sz w:val="19"/>
              </w:rPr>
            </w:pPr>
            <w:r w:rsidRPr="00876848">
              <w:rPr>
                <w:sz w:val="19"/>
              </w:rPr>
              <w:t>6</w:t>
            </w:r>
          </w:p>
        </w:tc>
        <w:tc>
          <w:tcPr>
            <w:tcW w:w="567" w:type="dxa"/>
            <w:vAlign w:val="center"/>
          </w:tcPr>
          <w:p w:rsidR="006C288F" w:rsidRPr="00876848" w:rsidRDefault="006C288F" w:rsidP="00834DCB">
            <w:pPr>
              <w:pStyle w:val="TableParagraph"/>
              <w:ind w:left="86"/>
              <w:rPr>
                <w:sz w:val="19"/>
              </w:rPr>
            </w:pPr>
            <w:r w:rsidRPr="00876848">
              <w:rPr>
                <w:sz w:val="19"/>
              </w:rPr>
              <w:t>6</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1.2</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Технические</w:t>
            </w:r>
            <w:r w:rsidRPr="00B25164">
              <w:rPr>
                <w:spacing w:val="-6"/>
                <w:sz w:val="20"/>
                <w:lang w:val="ru-RU"/>
              </w:rPr>
              <w:t xml:space="preserve"> </w:t>
            </w:r>
            <w:r w:rsidRPr="00B25164">
              <w:rPr>
                <w:sz w:val="20"/>
                <w:lang w:val="ru-RU"/>
              </w:rPr>
              <w:t>ограничения</w:t>
            </w:r>
            <w:r w:rsidRPr="00B25164">
              <w:rPr>
                <w:spacing w:val="-7"/>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использование установленной</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r w:rsidRPr="00876848">
              <w:rPr>
                <w:w w:val="99"/>
                <w:sz w:val="20"/>
              </w:rPr>
              <w:t>-</w:t>
            </w:r>
          </w:p>
        </w:tc>
      </w:tr>
      <w:tr w:rsidR="006C288F" w:rsidRPr="00876848" w:rsidTr="00CF71FA">
        <w:trPr>
          <w:trHeight w:val="458"/>
        </w:trPr>
        <w:tc>
          <w:tcPr>
            <w:tcW w:w="426" w:type="dxa"/>
            <w:vAlign w:val="center"/>
          </w:tcPr>
          <w:p w:rsidR="006C288F" w:rsidRPr="00876848" w:rsidRDefault="006C288F" w:rsidP="00834DCB">
            <w:pPr>
              <w:pStyle w:val="TableParagraph"/>
              <w:ind w:left="86"/>
              <w:rPr>
                <w:sz w:val="20"/>
              </w:rPr>
            </w:pPr>
            <w:r w:rsidRPr="00876848">
              <w:rPr>
                <w:sz w:val="20"/>
              </w:rPr>
              <w:t>1.3</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Располагаемая</w:t>
            </w:r>
            <w:r w:rsidRPr="00B25164">
              <w:rPr>
                <w:spacing w:val="-7"/>
                <w:sz w:val="20"/>
                <w:lang w:val="ru-RU"/>
              </w:rPr>
              <w:t xml:space="preserve"> </w:t>
            </w:r>
            <w:r w:rsidRPr="00B25164">
              <w:rPr>
                <w:sz w:val="20"/>
                <w:lang w:val="ru-RU"/>
              </w:rPr>
              <w:t>(фактическая),</w:t>
            </w:r>
            <w:r w:rsidRPr="00B25164">
              <w:rPr>
                <w:spacing w:val="-5"/>
                <w:sz w:val="20"/>
                <w:lang w:val="ru-RU"/>
              </w:rPr>
              <w:t xml:space="preserve"> </w:t>
            </w:r>
            <w:r w:rsidRPr="00B25164">
              <w:rPr>
                <w:sz w:val="20"/>
                <w:lang w:val="ru-RU"/>
              </w:rPr>
              <w:t>тепловая мощность,</w:t>
            </w:r>
            <w:r w:rsidRPr="00B25164">
              <w:rPr>
                <w:spacing w:val="-3"/>
                <w:sz w:val="20"/>
                <w:lang w:val="ru-RU"/>
              </w:rPr>
              <w:t xml:space="preserve"> </w:t>
            </w:r>
            <w:r w:rsidRPr="00B25164">
              <w:rPr>
                <w:sz w:val="20"/>
                <w:lang w:val="ru-RU"/>
              </w:rPr>
              <w:t>Гкал/ч</w:t>
            </w:r>
          </w:p>
        </w:tc>
        <w:tc>
          <w:tcPr>
            <w:tcW w:w="709" w:type="dxa"/>
            <w:vAlign w:val="center"/>
          </w:tcPr>
          <w:p w:rsidR="006C288F" w:rsidRPr="00876848" w:rsidRDefault="006C288F" w:rsidP="00834DCB">
            <w:pPr>
              <w:pStyle w:val="TableParagraph"/>
              <w:ind w:left="86"/>
              <w:rPr>
                <w:sz w:val="20"/>
              </w:rP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708" w:type="dxa"/>
            <w:vAlign w:val="center"/>
          </w:tcPr>
          <w:p w:rsidR="006C288F" w:rsidRPr="00876848" w:rsidRDefault="006C288F" w:rsidP="00834DCB">
            <w:pPr>
              <w:jc w:val="cente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708" w:type="dxa"/>
            <w:vAlign w:val="center"/>
          </w:tcPr>
          <w:p w:rsidR="006C288F" w:rsidRPr="00876848" w:rsidRDefault="006C288F" w:rsidP="00834DCB">
            <w:pPr>
              <w:jc w:val="cente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567" w:type="dxa"/>
            <w:vAlign w:val="center"/>
          </w:tcPr>
          <w:p w:rsidR="006C288F" w:rsidRPr="00876848" w:rsidRDefault="006C288F" w:rsidP="00834DCB">
            <w:pPr>
              <w:jc w:val="center"/>
            </w:pPr>
            <w:r w:rsidRPr="00876848">
              <w:rPr>
                <w:sz w:val="20"/>
              </w:rPr>
              <w:t>3,81</w:t>
            </w:r>
          </w:p>
        </w:tc>
        <w:tc>
          <w:tcPr>
            <w:tcW w:w="709" w:type="dxa"/>
            <w:vAlign w:val="center"/>
          </w:tcPr>
          <w:p w:rsidR="006C288F" w:rsidRPr="00876848" w:rsidRDefault="006C288F" w:rsidP="00834DCB">
            <w:pPr>
              <w:jc w:val="center"/>
            </w:pPr>
            <w:r w:rsidRPr="00876848">
              <w:rPr>
                <w:sz w:val="20"/>
              </w:rPr>
              <w:t>3,81</w:t>
            </w:r>
          </w:p>
        </w:tc>
        <w:tc>
          <w:tcPr>
            <w:tcW w:w="567" w:type="dxa"/>
            <w:vAlign w:val="center"/>
          </w:tcPr>
          <w:p w:rsidR="006C288F" w:rsidRPr="00876848" w:rsidRDefault="006C288F" w:rsidP="00834DCB">
            <w:pPr>
              <w:jc w:val="center"/>
            </w:pPr>
            <w:r w:rsidRPr="00876848">
              <w:rPr>
                <w:sz w:val="20"/>
              </w:rPr>
              <w:t>3,81</w:t>
            </w:r>
          </w:p>
        </w:tc>
        <w:tc>
          <w:tcPr>
            <w:tcW w:w="567" w:type="dxa"/>
            <w:vAlign w:val="center"/>
          </w:tcPr>
          <w:p w:rsidR="006C288F" w:rsidRPr="00876848" w:rsidRDefault="006C288F" w:rsidP="00834DCB">
            <w:pPr>
              <w:jc w:val="center"/>
            </w:pPr>
            <w:r w:rsidRPr="00876848">
              <w:rPr>
                <w:sz w:val="20"/>
              </w:rPr>
              <w:t>3,81</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1.4</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Расход</w:t>
            </w:r>
            <w:r w:rsidRPr="00B25164">
              <w:rPr>
                <w:spacing w:val="-4"/>
                <w:sz w:val="20"/>
                <w:lang w:val="ru-RU"/>
              </w:rPr>
              <w:t xml:space="preserve"> </w:t>
            </w:r>
            <w:r w:rsidRPr="00B25164">
              <w:rPr>
                <w:sz w:val="20"/>
                <w:lang w:val="ru-RU"/>
              </w:rPr>
              <w:t>тепла</w:t>
            </w:r>
            <w:r w:rsidRPr="00B25164">
              <w:rPr>
                <w:spacing w:val="-3"/>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собственные</w:t>
            </w:r>
            <w:r w:rsidRPr="00B25164">
              <w:rPr>
                <w:spacing w:val="-3"/>
                <w:sz w:val="20"/>
                <w:lang w:val="ru-RU"/>
              </w:rPr>
              <w:t xml:space="preserve"> </w:t>
            </w:r>
            <w:r w:rsidRPr="00B25164">
              <w:rPr>
                <w:sz w:val="20"/>
                <w:lang w:val="ru-RU"/>
              </w:rPr>
              <w:t>нужды,</w:t>
            </w:r>
            <w:r w:rsidRPr="00B25164">
              <w:rPr>
                <w:spacing w:val="-3"/>
                <w:sz w:val="20"/>
                <w:lang w:val="ru-RU"/>
              </w:rPr>
              <w:t xml:space="preserve"> </w:t>
            </w:r>
            <w:r w:rsidRPr="00B25164">
              <w:rPr>
                <w:sz w:val="20"/>
                <w:lang w:val="ru-RU"/>
              </w:rPr>
              <w:t>Гкал</w:t>
            </w:r>
          </w:p>
        </w:tc>
        <w:tc>
          <w:tcPr>
            <w:tcW w:w="709" w:type="dxa"/>
            <w:vAlign w:val="center"/>
          </w:tcPr>
          <w:p w:rsidR="006C288F" w:rsidRPr="00876848" w:rsidRDefault="006C288F" w:rsidP="00834DCB">
            <w:pPr>
              <w:ind w:left="86"/>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708" w:type="dxa"/>
            <w:vAlign w:val="center"/>
          </w:tcPr>
          <w:p w:rsidR="006C288F" w:rsidRPr="00876848" w:rsidRDefault="006C288F" w:rsidP="00834DCB">
            <w:pPr>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708" w:type="dxa"/>
            <w:vAlign w:val="center"/>
          </w:tcPr>
          <w:p w:rsidR="006C288F" w:rsidRPr="00876848" w:rsidRDefault="006C288F" w:rsidP="00834DCB">
            <w:pPr>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567" w:type="dxa"/>
            <w:vAlign w:val="center"/>
          </w:tcPr>
          <w:p w:rsidR="006C288F" w:rsidRPr="00876848" w:rsidRDefault="006C288F" w:rsidP="00834DCB">
            <w:pPr>
              <w:jc w:val="center"/>
            </w:pPr>
            <w:r w:rsidRPr="00876848">
              <w:rPr>
                <w:sz w:val="20"/>
                <w:szCs w:val="20"/>
              </w:rPr>
              <w:t>0,04</w:t>
            </w:r>
          </w:p>
        </w:tc>
        <w:tc>
          <w:tcPr>
            <w:tcW w:w="709" w:type="dxa"/>
            <w:vAlign w:val="center"/>
          </w:tcPr>
          <w:p w:rsidR="006C288F" w:rsidRPr="00876848" w:rsidRDefault="006C288F" w:rsidP="00834DCB">
            <w:pPr>
              <w:jc w:val="center"/>
            </w:pPr>
            <w:r w:rsidRPr="00876848">
              <w:rPr>
                <w:sz w:val="20"/>
                <w:szCs w:val="20"/>
              </w:rPr>
              <w:t>0,04</w:t>
            </w:r>
          </w:p>
        </w:tc>
        <w:tc>
          <w:tcPr>
            <w:tcW w:w="567" w:type="dxa"/>
            <w:vAlign w:val="center"/>
          </w:tcPr>
          <w:p w:rsidR="006C288F" w:rsidRPr="00876848" w:rsidRDefault="006C288F" w:rsidP="00834DCB">
            <w:pPr>
              <w:jc w:val="center"/>
            </w:pPr>
            <w:r w:rsidRPr="00876848">
              <w:rPr>
                <w:sz w:val="20"/>
                <w:szCs w:val="20"/>
              </w:rPr>
              <w:t>0,04</w:t>
            </w:r>
          </w:p>
        </w:tc>
        <w:tc>
          <w:tcPr>
            <w:tcW w:w="567" w:type="dxa"/>
            <w:vAlign w:val="center"/>
          </w:tcPr>
          <w:p w:rsidR="006C288F" w:rsidRPr="00876848" w:rsidRDefault="006C288F" w:rsidP="00834DCB">
            <w:pPr>
              <w:jc w:val="center"/>
            </w:pPr>
            <w:r w:rsidRPr="00876848">
              <w:rPr>
                <w:sz w:val="20"/>
                <w:szCs w:val="20"/>
              </w:rPr>
              <w:t>0,04</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1.5</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Потери в тепловых сетях в горячей воде, Гкал/ч</w:t>
            </w:r>
          </w:p>
        </w:tc>
        <w:tc>
          <w:tcPr>
            <w:tcW w:w="709" w:type="dxa"/>
            <w:vAlign w:val="center"/>
          </w:tcPr>
          <w:p w:rsidR="006C288F" w:rsidRPr="00876848" w:rsidRDefault="006C288F" w:rsidP="00834DCB">
            <w:pPr>
              <w:ind w:left="86"/>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708" w:type="dxa"/>
            <w:vAlign w:val="center"/>
          </w:tcPr>
          <w:p w:rsidR="006C288F" w:rsidRPr="00876848" w:rsidRDefault="006C288F" w:rsidP="00834DCB">
            <w:pPr>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708" w:type="dxa"/>
            <w:vAlign w:val="center"/>
          </w:tcPr>
          <w:p w:rsidR="006C288F" w:rsidRPr="00876848" w:rsidRDefault="006C288F" w:rsidP="00834DCB">
            <w:pPr>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567" w:type="dxa"/>
            <w:vAlign w:val="center"/>
          </w:tcPr>
          <w:p w:rsidR="006C288F" w:rsidRPr="00876848" w:rsidRDefault="006C288F" w:rsidP="00834DCB">
            <w:pPr>
              <w:jc w:val="center"/>
            </w:pPr>
            <w:r w:rsidRPr="00876848">
              <w:rPr>
                <w:sz w:val="20"/>
                <w:szCs w:val="20"/>
              </w:rPr>
              <w:t>0,09</w:t>
            </w:r>
          </w:p>
        </w:tc>
        <w:tc>
          <w:tcPr>
            <w:tcW w:w="709" w:type="dxa"/>
            <w:vAlign w:val="center"/>
          </w:tcPr>
          <w:p w:rsidR="006C288F" w:rsidRPr="00876848" w:rsidRDefault="006C288F" w:rsidP="00834DCB">
            <w:pPr>
              <w:jc w:val="center"/>
            </w:pPr>
            <w:r w:rsidRPr="00876848">
              <w:rPr>
                <w:sz w:val="20"/>
                <w:szCs w:val="20"/>
              </w:rPr>
              <w:t>0,09</w:t>
            </w:r>
          </w:p>
        </w:tc>
        <w:tc>
          <w:tcPr>
            <w:tcW w:w="567" w:type="dxa"/>
            <w:vAlign w:val="center"/>
          </w:tcPr>
          <w:p w:rsidR="006C288F" w:rsidRPr="00876848" w:rsidRDefault="006C288F" w:rsidP="00834DCB">
            <w:pPr>
              <w:jc w:val="center"/>
            </w:pPr>
            <w:r w:rsidRPr="00876848">
              <w:rPr>
                <w:sz w:val="20"/>
                <w:szCs w:val="20"/>
              </w:rPr>
              <w:t>0,09</w:t>
            </w:r>
          </w:p>
        </w:tc>
        <w:tc>
          <w:tcPr>
            <w:tcW w:w="567" w:type="dxa"/>
            <w:vAlign w:val="center"/>
          </w:tcPr>
          <w:p w:rsidR="006C288F" w:rsidRPr="00876848" w:rsidRDefault="006C288F" w:rsidP="00834DCB">
            <w:pPr>
              <w:jc w:val="center"/>
            </w:pPr>
            <w:r w:rsidRPr="00876848">
              <w:rPr>
                <w:sz w:val="20"/>
                <w:szCs w:val="20"/>
              </w:rPr>
              <w:t>0,09</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1.6</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Расчетная нагрузка на хозяйственные нужды, Гкал/ч</w:t>
            </w:r>
          </w:p>
        </w:tc>
        <w:tc>
          <w:tcPr>
            <w:tcW w:w="709" w:type="dxa"/>
            <w:vAlign w:val="center"/>
          </w:tcPr>
          <w:p w:rsidR="006C288F" w:rsidRPr="00876848" w:rsidRDefault="006C288F" w:rsidP="00834DCB">
            <w:pPr>
              <w:ind w:left="86"/>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708" w:type="dxa"/>
            <w:vAlign w:val="center"/>
          </w:tcPr>
          <w:p w:rsidR="006C288F" w:rsidRPr="00876848" w:rsidRDefault="006C288F" w:rsidP="00834DCB">
            <w:pPr>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708" w:type="dxa"/>
            <w:vAlign w:val="center"/>
          </w:tcPr>
          <w:p w:rsidR="006C288F" w:rsidRPr="00876848" w:rsidRDefault="006C288F" w:rsidP="00834DCB">
            <w:pPr>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567" w:type="dxa"/>
            <w:vAlign w:val="center"/>
          </w:tcPr>
          <w:p w:rsidR="006C288F" w:rsidRPr="00876848" w:rsidRDefault="006C288F" w:rsidP="00834DCB">
            <w:pPr>
              <w:jc w:val="center"/>
            </w:pPr>
            <w:r w:rsidRPr="00876848">
              <w:rPr>
                <w:sz w:val="20"/>
                <w:szCs w:val="20"/>
              </w:rPr>
              <w:t>0,02</w:t>
            </w:r>
          </w:p>
        </w:tc>
        <w:tc>
          <w:tcPr>
            <w:tcW w:w="709" w:type="dxa"/>
            <w:vAlign w:val="center"/>
          </w:tcPr>
          <w:p w:rsidR="006C288F" w:rsidRPr="00876848" w:rsidRDefault="006C288F" w:rsidP="00834DCB">
            <w:pPr>
              <w:jc w:val="center"/>
            </w:pPr>
            <w:r w:rsidRPr="00876848">
              <w:rPr>
                <w:sz w:val="20"/>
                <w:szCs w:val="20"/>
              </w:rPr>
              <w:t>0,02</w:t>
            </w:r>
          </w:p>
        </w:tc>
        <w:tc>
          <w:tcPr>
            <w:tcW w:w="567" w:type="dxa"/>
            <w:vAlign w:val="center"/>
          </w:tcPr>
          <w:p w:rsidR="006C288F" w:rsidRPr="00876848" w:rsidRDefault="006C288F" w:rsidP="00834DCB">
            <w:pPr>
              <w:jc w:val="center"/>
            </w:pPr>
            <w:r w:rsidRPr="00876848">
              <w:rPr>
                <w:sz w:val="20"/>
                <w:szCs w:val="20"/>
              </w:rPr>
              <w:t>0,02</w:t>
            </w:r>
          </w:p>
        </w:tc>
        <w:tc>
          <w:tcPr>
            <w:tcW w:w="567" w:type="dxa"/>
            <w:vAlign w:val="center"/>
          </w:tcPr>
          <w:p w:rsidR="006C288F" w:rsidRPr="00876848" w:rsidRDefault="006C288F" w:rsidP="00834DCB">
            <w:pPr>
              <w:jc w:val="center"/>
            </w:pPr>
            <w:r w:rsidRPr="00876848">
              <w:rPr>
                <w:sz w:val="20"/>
                <w:szCs w:val="20"/>
              </w:rPr>
              <w:t>0,02</w:t>
            </w: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1.7</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Располагаемая</w:t>
            </w:r>
            <w:r w:rsidRPr="00B25164">
              <w:rPr>
                <w:spacing w:val="-6"/>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мощность</w:t>
            </w:r>
            <w:r w:rsidRPr="00B25164">
              <w:rPr>
                <w:spacing w:val="-5"/>
                <w:sz w:val="20"/>
                <w:lang w:val="ru-RU"/>
              </w:rPr>
              <w:t xml:space="preserve"> </w:t>
            </w:r>
            <w:r w:rsidRPr="00B25164">
              <w:rPr>
                <w:sz w:val="20"/>
                <w:szCs w:val="20"/>
                <w:lang w:val="ru-RU"/>
              </w:rPr>
              <w:t>источника нетто</w:t>
            </w:r>
            <w:r w:rsidRPr="00B25164">
              <w:rPr>
                <w:sz w:val="20"/>
                <w:lang w:val="ru-RU"/>
              </w:rPr>
              <w:t>,</w:t>
            </w:r>
            <w:r w:rsidRPr="00B25164">
              <w:rPr>
                <w:spacing w:val="-1"/>
                <w:sz w:val="20"/>
                <w:lang w:val="ru-RU"/>
              </w:rPr>
              <w:t xml:space="preserve"> </w:t>
            </w:r>
            <w:r w:rsidRPr="00B25164">
              <w:rPr>
                <w:sz w:val="20"/>
                <w:lang w:val="ru-RU"/>
              </w:rPr>
              <w:t>Гкал/ч</w:t>
            </w:r>
          </w:p>
        </w:tc>
        <w:tc>
          <w:tcPr>
            <w:tcW w:w="709" w:type="dxa"/>
            <w:vAlign w:val="center"/>
          </w:tcPr>
          <w:p w:rsidR="006C288F" w:rsidRPr="00876848" w:rsidRDefault="006C288F" w:rsidP="00834DCB">
            <w:pPr>
              <w:pStyle w:val="TableParagraph"/>
              <w:ind w:left="86"/>
              <w:rPr>
                <w:sz w:val="20"/>
              </w:rP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708" w:type="dxa"/>
            <w:vAlign w:val="center"/>
          </w:tcPr>
          <w:p w:rsidR="006C288F" w:rsidRPr="00876848" w:rsidRDefault="006C288F" w:rsidP="00834DCB">
            <w:pPr>
              <w:jc w:val="cente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708" w:type="dxa"/>
            <w:vAlign w:val="center"/>
          </w:tcPr>
          <w:p w:rsidR="006C288F" w:rsidRPr="00876848" w:rsidRDefault="006C288F" w:rsidP="00834DCB">
            <w:pPr>
              <w:jc w:val="cente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567" w:type="dxa"/>
            <w:vAlign w:val="center"/>
          </w:tcPr>
          <w:p w:rsidR="006C288F" w:rsidRPr="00876848" w:rsidRDefault="006C288F" w:rsidP="00834DCB">
            <w:pPr>
              <w:jc w:val="center"/>
            </w:pPr>
            <w:r w:rsidRPr="00876848">
              <w:rPr>
                <w:sz w:val="20"/>
              </w:rPr>
              <w:t>3,75</w:t>
            </w:r>
          </w:p>
        </w:tc>
        <w:tc>
          <w:tcPr>
            <w:tcW w:w="709" w:type="dxa"/>
            <w:vAlign w:val="center"/>
          </w:tcPr>
          <w:p w:rsidR="006C288F" w:rsidRPr="00876848" w:rsidRDefault="006C288F" w:rsidP="00834DCB">
            <w:pPr>
              <w:jc w:val="center"/>
            </w:pPr>
            <w:r w:rsidRPr="00876848">
              <w:rPr>
                <w:sz w:val="20"/>
              </w:rPr>
              <w:t>3,75</w:t>
            </w:r>
          </w:p>
        </w:tc>
        <w:tc>
          <w:tcPr>
            <w:tcW w:w="567" w:type="dxa"/>
            <w:vAlign w:val="center"/>
          </w:tcPr>
          <w:p w:rsidR="006C288F" w:rsidRPr="00876848" w:rsidRDefault="006C288F" w:rsidP="00834DCB">
            <w:pPr>
              <w:jc w:val="center"/>
            </w:pPr>
            <w:r w:rsidRPr="00876848">
              <w:rPr>
                <w:sz w:val="20"/>
              </w:rPr>
              <w:t>3,75</w:t>
            </w:r>
          </w:p>
        </w:tc>
        <w:tc>
          <w:tcPr>
            <w:tcW w:w="567" w:type="dxa"/>
            <w:vAlign w:val="center"/>
          </w:tcPr>
          <w:p w:rsidR="006C288F" w:rsidRPr="00876848" w:rsidRDefault="006C288F" w:rsidP="00834DCB">
            <w:pPr>
              <w:jc w:val="center"/>
            </w:pPr>
            <w:r w:rsidRPr="00876848">
              <w:rPr>
                <w:sz w:val="20"/>
              </w:rPr>
              <w:t>3,75</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w w:val="99"/>
                <w:sz w:val="20"/>
              </w:rPr>
              <w:t>2</w:t>
            </w:r>
          </w:p>
        </w:tc>
        <w:tc>
          <w:tcPr>
            <w:tcW w:w="8931" w:type="dxa"/>
            <w:gridSpan w:val="11"/>
            <w:vAlign w:val="center"/>
          </w:tcPr>
          <w:p w:rsidR="006C288F" w:rsidRPr="00B25164" w:rsidRDefault="006C288F" w:rsidP="00834DCB">
            <w:pPr>
              <w:pStyle w:val="TableParagraph"/>
              <w:ind w:left="86"/>
              <w:rPr>
                <w:sz w:val="20"/>
                <w:lang w:val="ru-RU"/>
              </w:rPr>
            </w:pPr>
            <w:r w:rsidRPr="00B25164">
              <w:rPr>
                <w:sz w:val="20"/>
                <w:lang w:val="ru-RU"/>
              </w:rPr>
              <w:t>Подключенная</w:t>
            </w:r>
            <w:r w:rsidRPr="00B25164">
              <w:rPr>
                <w:spacing w:val="-4"/>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т.ч.:</w:t>
            </w:r>
          </w:p>
        </w:tc>
        <w:tc>
          <w:tcPr>
            <w:tcW w:w="567" w:type="dxa"/>
            <w:vAlign w:val="center"/>
          </w:tcPr>
          <w:p w:rsidR="006C288F" w:rsidRPr="00B25164" w:rsidRDefault="006C288F" w:rsidP="00834DCB">
            <w:pPr>
              <w:pStyle w:val="TableParagraph"/>
              <w:ind w:left="86"/>
              <w:rPr>
                <w:sz w:val="20"/>
                <w:lang w:val="ru-RU"/>
              </w:rPr>
            </w:pPr>
          </w:p>
        </w:tc>
        <w:tc>
          <w:tcPr>
            <w:tcW w:w="567" w:type="dxa"/>
            <w:vAlign w:val="center"/>
          </w:tcPr>
          <w:p w:rsidR="006C288F" w:rsidRPr="00B25164" w:rsidRDefault="006C288F" w:rsidP="00834DCB">
            <w:pPr>
              <w:pStyle w:val="TableParagraph"/>
              <w:ind w:left="86"/>
              <w:rPr>
                <w:sz w:val="20"/>
                <w:lang w:val="ru-RU"/>
              </w:rPr>
            </w:pP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2.1</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Расчетная</w:t>
            </w:r>
            <w:r w:rsidRPr="00B25164">
              <w:rPr>
                <w:spacing w:val="-6"/>
                <w:sz w:val="20"/>
                <w:lang w:val="ru-RU"/>
              </w:rPr>
              <w:t xml:space="preserve"> </w:t>
            </w:r>
            <w:r w:rsidRPr="00B25164">
              <w:rPr>
                <w:sz w:val="20"/>
                <w:lang w:val="ru-RU"/>
              </w:rPr>
              <w:t>тепловая</w:t>
            </w:r>
            <w:r w:rsidRPr="00B25164">
              <w:rPr>
                <w:spacing w:val="-3"/>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потребителей, Гкал/ч в</w:t>
            </w:r>
            <w:r w:rsidRPr="00B25164">
              <w:rPr>
                <w:spacing w:val="46"/>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709" w:type="dxa"/>
            <w:vAlign w:val="center"/>
          </w:tcPr>
          <w:p w:rsidR="006C288F" w:rsidRPr="00876848" w:rsidRDefault="006C288F" w:rsidP="00834DCB">
            <w:pPr>
              <w:pStyle w:val="TableParagraph"/>
              <w:ind w:left="86"/>
              <w:rPr>
                <w:sz w:val="20"/>
              </w:rP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8"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8"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2.1.1</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5"/>
                <w:sz w:val="20"/>
              </w:rPr>
              <w:t xml:space="preserve"> </w:t>
            </w:r>
            <w:r w:rsidRPr="00876848">
              <w:rPr>
                <w:sz w:val="20"/>
              </w:rPr>
              <w:t>на</w:t>
            </w:r>
            <w:r w:rsidRPr="00876848">
              <w:rPr>
                <w:spacing w:val="-2"/>
                <w:sz w:val="20"/>
              </w:rPr>
              <w:t xml:space="preserve"> </w:t>
            </w:r>
            <w:r w:rsidRPr="00876848">
              <w:rPr>
                <w:sz w:val="20"/>
              </w:rPr>
              <w:t>отопление</w:t>
            </w:r>
          </w:p>
        </w:tc>
        <w:tc>
          <w:tcPr>
            <w:tcW w:w="709" w:type="dxa"/>
            <w:vAlign w:val="center"/>
          </w:tcPr>
          <w:p w:rsidR="006C288F" w:rsidRPr="00876848" w:rsidRDefault="006C288F" w:rsidP="00834DCB">
            <w:pPr>
              <w:pStyle w:val="TableParagraph"/>
              <w:ind w:left="86"/>
              <w:rPr>
                <w:sz w:val="20"/>
              </w:rP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8"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708"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c>
          <w:tcPr>
            <w:tcW w:w="709"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c>
          <w:tcPr>
            <w:tcW w:w="567" w:type="dxa"/>
            <w:vAlign w:val="center"/>
          </w:tcPr>
          <w:p w:rsidR="006C288F" w:rsidRPr="00876848" w:rsidRDefault="006C288F" w:rsidP="00834DCB">
            <w:pPr>
              <w:jc w:val="center"/>
            </w:pPr>
            <w:r w:rsidRPr="00876848">
              <w:rPr>
                <w:sz w:val="20"/>
              </w:rPr>
              <w:t>1,2</w:t>
            </w: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2.1.2</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5"/>
                <w:sz w:val="20"/>
              </w:rPr>
              <w:t xml:space="preserve"> </w:t>
            </w:r>
            <w:r w:rsidRPr="00876848">
              <w:rPr>
                <w:sz w:val="20"/>
              </w:rPr>
              <w:t>на</w:t>
            </w:r>
            <w:r w:rsidRPr="00876848">
              <w:rPr>
                <w:spacing w:val="-3"/>
                <w:sz w:val="20"/>
              </w:rPr>
              <w:t xml:space="preserve"> </w:t>
            </w:r>
            <w:r w:rsidRPr="00876848">
              <w:rPr>
                <w:sz w:val="20"/>
              </w:rPr>
              <w:t>вентиляцию</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p>
        </w:tc>
        <w:tc>
          <w:tcPr>
            <w:tcW w:w="567" w:type="dxa"/>
            <w:vAlign w:val="center"/>
          </w:tcPr>
          <w:p w:rsidR="006C288F" w:rsidRPr="00876848" w:rsidRDefault="006C288F" w:rsidP="00834DCB">
            <w:pPr>
              <w:pStyle w:val="TableParagraph"/>
              <w:ind w:left="86"/>
              <w:rPr>
                <w:w w:val="99"/>
                <w:sz w:val="20"/>
              </w:rPr>
            </w:pPr>
          </w:p>
        </w:tc>
      </w:tr>
      <w:tr w:rsidR="006C288F" w:rsidRPr="00876848" w:rsidTr="00CF71FA">
        <w:trPr>
          <w:trHeight w:val="230"/>
        </w:trPr>
        <w:tc>
          <w:tcPr>
            <w:tcW w:w="426" w:type="dxa"/>
            <w:vAlign w:val="center"/>
          </w:tcPr>
          <w:p w:rsidR="006C288F" w:rsidRPr="00876848" w:rsidRDefault="006C288F" w:rsidP="00834DCB">
            <w:pPr>
              <w:pStyle w:val="TableParagraph"/>
              <w:ind w:left="86"/>
              <w:rPr>
                <w:sz w:val="20"/>
              </w:rPr>
            </w:pPr>
            <w:r w:rsidRPr="00876848">
              <w:rPr>
                <w:sz w:val="20"/>
              </w:rPr>
              <w:t>2.1.3</w:t>
            </w:r>
          </w:p>
        </w:tc>
        <w:tc>
          <w:tcPr>
            <w:tcW w:w="1985" w:type="dxa"/>
            <w:vAlign w:val="center"/>
          </w:tcPr>
          <w:p w:rsidR="006C288F" w:rsidRPr="00876848" w:rsidRDefault="006C288F" w:rsidP="00834DCB">
            <w:pPr>
              <w:pStyle w:val="TableParagraph"/>
              <w:ind w:left="86"/>
              <w:rPr>
                <w:sz w:val="20"/>
              </w:rPr>
            </w:pPr>
            <w:r w:rsidRPr="00876848">
              <w:rPr>
                <w:sz w:val="20"/>
              </w:rPr>
              <w:t>-</w:t>
            </w:r>
            <w:r w:rsidRPr="00876848">
              <w:rPr>
                <w:spacing w:val="-4"/>
                <w:sz w:val="20"/>
              </w:rPr>
              <w:t xml:space="preserve"> </w:t>
            </w:r>
            <w:r w:rsidRPr="00876848">
              <w:rPr>
                <w:sz w:val="20"/>
              </w:rPr>
              <w:t>на</w:t>
            </w:r>
            <w:r w:rsidRPr="00876848">
              <w:rPr>
                <w:spacing w:val="-1"/>
                <w:sz w:val="20"/>
              </w:rPr>
              <w:t xml:space="preserve"> </w:t>
            </w:r>
            <w:r w:rsidRPr="00876848">
              <w:rPr>
                <w:sz w:val="20"/>
              </w:rPr>
              <w:t>системы</w:t>
            </w:r>
            <w:r w:rsidRPr="00876848">
              <w:rPr>
                <w:spacing w:val="-2"/>
                <w:sz w:val="20"/>
              </w:rPr>
              <w:t xml:space="preserve"> </w:t>
            </w:r>
            <w:r w:rsidRPr="00876848">
              <w:rPr>
                <w:sz w:val="20"/>
              </w:rPr>
              <w:t>ГВС</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708"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sz w:val="20"/>
              </w:rPr>
            </w:pPr>
            <w:r w:rsidRPr="00876848">
              <w:rPr>
                <w:w w:val="99"/>
                <w:sz w:val="20"/>
              </w:rPr>
              <w:t>-</w:t>
            </w:r>
          </w:p>
        </w:tc>
        <w:tc>
          <w:tcPr>
            <w:tcW w:w="709" w:type="dxa"/>
            <w:vAlign w:val="center"/>
          </w:tcPr>
          <w:p w:rsidR="006C288F" w:rsidRPr="00876848" w:rsidRDefault="006C288F" w:rsidP="00834DCB">
            <w:pPr>
              <w:pStyle w:val="TableParagraph"/>
              <w:ind w:left="86"/>
              <w:rPr>
                <w:sz w:val="20"/>
              </w:rPr>
            </w:pPr>
            <w:r w:rsidRPr="00876848">
              <w:rPr>
                <w:w w:val="99"/>
                <w:sz w:val="20"/>
              </w:rPr>
              <w:t>-</w:t>
            </w:r>
          </w:p>
        </w:tc>
        <w:tc>
          <w:tcPr>
            <w:tcW w:w="567" w:type="dxa"/>
            <w:vAlign w:val="center"/>
          </w:tcPr>
          <w:p w:rsidR="006C288F" w:rsidRPr="00876848" w:rsidRDefault="006C288F" w:rsidP="00834DCB">
            <w:pPr>
              <w:pStyle w:val="TableParagraph"/>
              <w:ind w:left="86"/>
              <w:rPr>
                <w:w w:val="99"/>
                <w:sz w:val="20"/>
              </w:rPr>
            </w:pPr>
          </w:p>
        </w:tc>
        <w:tc>
          <w:tcPr>
            <w:tcW w:w="567" w:type="dxa"/>
            <w:vAlign w:val="center"/>
          </w:tcPr>
          <w:p w:rsidR="006C288F" w:rsidRPr="00876848" w:rsidRDefault="006C288F" w:rsidP="00834DCB">
            <w:pPr>
              <w:pStyle w:val="TableParagraph"/>
              <w:ind w:left="86"/>
              <w:rPr>
                <w:w w:val="99"/>
                <w:sz w:val="20"/>
              </w:rPr>
            </w:pPr>
          </w:p>
        </w:tc>
      </w:tr>
      <w:tr w:rsidR="006C288F" w:rsidRPr="00876848" w:rsidTr="00CF71FA">
        <w:trPr>
          <w:trHeight w:val="460"/>
        </w:trPr>
        <w:tc>
          <w:tcPr>
            <w:tcW w:w="426" w:type="dxa"/>
            <w:vAlign w:val="center"/>
          </w:tcPr>
          <w:p w:rsidR="006C288F" w:rsidRPr="00876848" w:rsidRDefault="006C288F" w:rsidP="00834DCB">
            <w:pPr>
              <w:pStyle w:val="TableParagraph"/>
              <w:ind w:left="86"/>
              <w:rPr>
                <w:sz w:val="20"/>
              </w:rPr>
            </w:pPr>
            <w:r w:rsidRPr="00876848">
              <w:rPr>
                <w:sz w:val="20"/>
              </w:rPr>
              <w:t>2.2</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w:t>
            </w:r>
            <w:r w:rsidRPr="00B25164">
              <w:rPr>
                <w:spacing w:val="-3"/>
                <w:sz w:val="20"/>
                <w:lang w:val="ru-RU"/>
              </w:rPr>
              <w:t xml:space="preserve"> </w:t>
            </w:r>
            <w:r w:rsidRPr="00B25164">
              <w:rPr>
                <w:sz w:val="20"/>
                <w:lang w:val="ru-RU"/>
              </w:rPr>
              <w:t>дефицит</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(все</w:t>
            </w:r>
            <w:r w:rsidRPr="00B25164">
              <w:rPr>
                <w:spacing w:val="-3"/>
                <w:sz w:val="20"/>
                <w:lang w:val="ru-RU"/>
              </w:rPr>
              <w:t xml:space="preserve"> </w:t>
            </w:r>
            <w:r w:rsidRPr="00B25164">
              <w:rPr>
                <w:sz w:val="20"/>
                <w:lang w:val="ru-RU"/>
              </w:rPr>
              <w:t>котлы</w:t>
            </w:r>
            <w:r w:rsidRPr="00B25164">
              <w:rPr>
                <w:spacing w:val="-3"/>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исправном</w:t>
            </w:r>
            <w:r w:rsidRPr="00B25164">
              <w:rPr>
                <w:spacing w:val="-2"/>
                <w:sz w:val="20"/>
                <w:lang w:val="ru-RU"/>
              </w:rPr>
              <w:t xml:space="preserve"> </w:t>
            </w:r>
            <w:r w:rsidRPr="00B25164">
              <w:rPr>
                <w:sz w:val="20"/>
                <w:lang w:val="ru-RU"/>
              </w:rPr>
              <w:t>состоянии)</w:t>
            </w:r>
          </w:p>
        </w:tc>
        <w:tc>
          <w:tcPr>
            <w:tcW w:w="709" w:type="dxa"/>
            <w:vAlign w:val="center"/>
          </w:tcPr>
          <w:p w:rsidR="006C288F" w:rsidRPr="00876848" w:rsidRDefault="006C288F" w:rsidP="00834DCB">
            <w:pPr>
              <w:pStyle w:val="TableParagraph"/>
              <w:ind w:left="86"/>
              <w:rPr>
                <w:sz w:val="20"/>
              </w:rP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708" w:type="dxa"/>
            <w:vAlign w:val="center"/>
          </w:tcPr>
          <w:p w:rsidR="006C288F" w:rsidRPr="00876848" w:rsidRDefault="006C288F" w:rsidP="00834DCB">
            <w:pPr>
              <w:jc w:val="cente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708" w:type="dxa"/>
            <w:vAlign w:val="center"/>
          </w:tcPr>
          <w:p w:rsidR="006C288F" w:rsidRPr="00876848" w:rsidRDefault="006C288F" w:rsidP="00834DCB">
            <w:pPr>
              <w:jc w:val="cente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567" w:type="dxa"/>
            <w:vAlign w:val="center"/>
          </w:tcPr>
          <w:p w:rsidR="006C288F" w:rsidRPr="00876848" w:rsidRDefault="006C288F" w:rsidP="00834DCB">
            <w:pPr>
              <w:jc w:val="center"/>
            </w:pPr>
            <w:r w:rsidRPr="00876848">
              <w:rPr>
                <w:sz w:val="20"/>
              </w:rPr>
              <w:t>+2,46</w:t>
            </w:r>
          </w:p>
        </w:tc>
        <w:tc>
          <w:tcPr>
            <w:tcW w:w="709" w:type="dxa"/>
            <w:vAlign w:val="center"/>
          </w:tcPr>
          <w:p w:rsidR="006C288F" w:rsidRPr="00876848" w:rsidRDefault="006C288F" w:rsidP="00834DCB">
            <w:pPr>
              <w:jc w:val="center"/>
            </w:pPr>
            <w:r w:rsidRPr="00876848">
              <w:rPr>
                <w:sz w:val="20"/>
              </w:rPr>
              <w:t>+2,46</w:t>
            </w:r>
          </w:p>
        </w:tc>
        <w:tc>
          <w:tcPr>
            <w:tcW w:w="567" w:type="dxa"/>
            <w:vAlign w:val="center"/>
          </w:tcPr>
          <w:p w:rsidR="006C288F" w:rsidRPr="00876848" w:rsidRDefault="006C288F" w:rsidP="00834DCB">
            <w:pPr>
              <w:jc w:val="center"/>
            </w:pPr>
            <w:r w:rsidRPr="00876848">
              <w:rPr>
                <w:sz w:val="20"/>
              </w:rPr>
              <w:t>+2,46</w:t>
            </w:r>
          </w:p>
        </w:tc>
        <w:tc>
          <w:tcPr>
            <w:tcW w:w="567" w:type="dxa"/>
            <w:vAlign w:val="center"/>
          </w:tcPr>
          <w:p w:rsidR="006C288F" w:rsidRPr="00876848" w:rsidRDefault="006C288F" w:rsidP="00834DCB">
            <w:pPr>
              <w:jc w:val="center"/>
            </w:pPr>
            <w:r w:rsidRPr="00876848">
              <w:rPr>
                <w:sz w:val="20"/>
              </w:rPr>
              <w:t>+2,46</w:t>
            </w:r>
          </w:p>
        </w:tc>
      </w:tr>
      <w:tr w:rsidR="006C288F" w:rsidRPr="00876848" w:rsidTr="00CF71FA">
        <w:trPr>
          <w:trHeight w:val="688"/>
        </w:trPr>
        <w:tc>
          <w:tcPr>
            <w:tcW w:w="426" w:type="dxa"/>
            <w:vAlign w:val="center"/>
          </w:tcPr>
          <w:p w:rsidR="006C288F" w:rsidRPr="00876848" w:rsidRDefault="006C288F" w:rsidP="00834DCB">
            <w:pPr>
              <w:pStyle w:val="TableParagraph"/>
              <w:ind w:left="86"/>
              <w:rPr>
                <w:sz w:val="20"/>
              </w:rPr>
            </w:pPr>
            <w:r w:rsidRPr="00876848">
              <w:rPr>
                <w:sz w:val="20"/>
              </w:rPr>
              <w:t>2.3</w:t>
            </w:r>
          </w:p>
        </w:tc>
        <w:tc>
          <w:tcPr>
            <w:tcW w:w="1985" w:type="dxa"/>
            <w:vAlign w:val="center"/>
          </w:tcPr>
          <w:p w:rsidR="006C288F" w:rsidRPr="00B25164" w:rsidRDefault="006C288F" w:rsidP="00834DCB">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(с</w:t>
            </w:r>
            <w:r w:rsidRPr="00B25164">
              <w:rPr>
                <w:spacing w:val="-2"/>
                <w:sz w:val="20"/>
                <w:lang w:val="ru-RU"/>
              </w:rPr>
              <w:t xml:space="preserve"> </w:t>
            </w:r>
            <w:r w:rsidRPr="00B25164">
              <w:rPr>
                <w:sz w:val="20"/>
                <w:lang w:val="ru-RU"/>
              </w:rPr>
              <w:t>учетом</w:t>
            </w:r>
            <w:r w:rsidRPr="00B25164">
              <w:rPr>
                <w:spacing w:val="-3"/>
                <w:sz w:val="20"/>
                <w:lang w:val="ru-RU"/>
              </w:rPr>
              <w:t xml:space="preserve"> </w:t>
            </w:r>
            <w:r w:rsidRPr="00B25164">
              <w:rPr>
                <w:sz w:val="20"/>
                <w:lang w:val="ru-RU"/>
              </w:rPr>
              <w:t>отказа</w:t>
            </w:r>
            <w:r w:rsidRPr="00B25164">
              <w:rPr>
                <w:spacing w:val="-1"/>
                <w:sz w:val="20"/>
                <w:lang w:val="ru-RU"/>
              </w:rPr>
              <w:t xml:space="preserve"> </w:t>
            </w:r>
            <w:r w:rsidRPr="00B25164">
              <w:rPr>
                <w:sz w:val="20"/>
                <w:lang w:val="ru-RU"/>
              </w:rPr>
              <w:t>самого</w:t>
            </w:r>
            <w:r w:rsidRPr="00B25164">
              <w:rPr>
                <w:spacing w:val="-3"/>
                <w:sz w:val="20"/>
                <w:lang w:val="ru-RU"/>
              </w:rPr>
              <w:t xml:space="preserve"> </w:t>
            </w:r>
            <w:r w:rsidRPr="00B25164">
              <w:rPr>
                <w:sz w:val="20"/>
                <w:lang w:val="ru-RU"/>
              </w:rPr>
              <w:t>мощного</w:t>
            </w:r>
            <w:r w:rsidRPr="00B25164">
              <w:rPr>
                <w:spacing w:val="-47"/>
                <w:sz w:val="20"/>
                <w:lang w:val="ru-RU"/>
              </w:rPr>
              <w:t xml:space="preserve"> </w:t>
            </w:r>
            <w:r w:rsidRPr="00B25164">
              <w:rPr>
                <w:sz w:val="20"/>
                <w:lang w:val="ru-RU"/>
              </w:rPr>
              <w:t>котла)</w:t>
            </w:r>
          </w:p>
        </w:tc>
        <w:tc>
          <w:tcPr>
            <w:tcW w:w="709" w:type="dxa"/>
            <w:vAlign w:val="center"/>
          </w:tcPr>
          <w:p w:rsidR="006C288F" w:rsidRPr="00876848" w:rsidRDefault="006C288F" w:rsidP="00834DCB">
            <w:pPr>
              <w:pStyle w:val="TableParagraph"/>
              <w:ind w:left="86"/>
              <w:rPr>
                <w:sz w:val="20"/>
              </w:rP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708" w:type="dxa"/>
            <w:vAlign w:val="center"/>
          </w:tcPr>
          <w:p w:rsidR="006C288F" w:rsidRPr="00876848" w:rsidRDefault="006C288F" w:rsidP="00834DCB">
            <w:pPr>
              <w:jc w:val="cente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708" w:type="dxa"/>
            <w:vAlign w:val="center"/>
          </w:tcPr>
          <w:p w:rsidR="006C288F" w:rsidRPr="00876848" w:rsidRDefault="006C288F" w:rsidP="00834DCB">
            <w:pPr>
              <w:jc w:val="cente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567" w:type="dxa"/>
            <w:vAlign w:val="center"/>
          </w:tcPr>
          <w:p w:rsidR="006C288F" w:rsidRPr="00876848" w:rsidRDefault="006C288F" w:rsidP="00834DCB">
            <w:pPr>
              <w:jc w:val="center"/>
            </w:pPr>
            <w:r w:rsidRPr="00876848">
              <w:rPr>
                <w:sz w:val="20"/>
              </w:rPr>
              <w:t>-0,54</w:t>
            </w:r>
          </w:p>
        </w:tc>
        <w:tc>
          <w:tcPr>
            <w:tcW w:w="709" w:type="dxa"/>
            <w:vAlign w:val="center"/>
          </w:tcPr>
          <w:p w:rsidR="006C288F" w:rsidRPr="00876848" w:rsidRDefault="006C288F" w:rsidP="00834DCB">
            <w:pPr>
              <w:jc w:val="center"/>
            </w:pPr>
            <w:r w:rsidRPr="00876848">
              <w:rPr>
                <w:sz w:val="20"/>
              </w:rPr>
              <w:t>-0,54</w:t>
            </w:r>
          </w:p>
        </w:tc>
        <w:tc>
          <w:tcPr>
            <w:tcW w:w="567" w:type="dxa"/>
            <w:vAlign w:val="center"/>
          </w:tcPr>
          <w:p w:rsidR="006C288F" w:rsidRPr="00876848" w:rsidRDefault="006C288F" w:rsidP="00834DCB">
            <w:pPr>
              <w:jc w:val="center"/>
            </w:pPr>
            <w:r w:rsidRPr="00876848">
              <w:rPr>
                <w:sz w:val="20"/>
              </w:rPr>
              <w:t>-0,54</w:t>
            </w:r>
          </w:p>
        </w:tc>
        <w:tc>
          <w:tcPr>
            <w:tcW w:w="567" w:type="dxa"/>
            <w:vAlign w:val="center"/>
          </w:tcPr>
          <w:p w:rsidR="006C288F" w:rsidRPr="00876848" w:rsidRDefault="006C288F" w:rsidP="00834DCB">
            <w:pPr>
              <w:jc w:val="center"/>
            </w:pPr>
            <w:r w:rsidRPr="00876848">
              <w:rPr>
                <w:sz w:val="20"/>
              </w:rPr>
              <w:t>-0,54</w:t>
            </w:r>
          </w:p>
        </w:tc>
      </w:tr>
    </w:tbl>
    <w:p w:rsidR="006C288F" w:rsidRPr="00876848" w:rsidRDefault="006C288F" w:rsidP="006C288F">
      <w:pPr>
        <w:pStyle w:val="af5"/>
        <w:spacing w:before="4"/>
        <w:rPr>
          <w:sz w:val="7"/>
        </w:rPr>
      </w:pP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г) перспективные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балансы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потребителей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случае,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если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зона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действия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источника</w:t>
      </w:r>
      <w:r w:rsidRPr="00CF71FA">
        <w:rPr>
          <w:rFonts w:ascii="Times New Roman" w:hAnsi="Times New Roman" w:cs="Times New Roman"/>
          <w:spacing w:val="60"/>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 xml:space="preserve">энергии </w:t>
      </w:r>
      <w:r w:rsidRPr="00CF71FA">
        <w:rPr>
          <w:rFonts w:ascii="Times New Roman" w:hAnsi="Times New Roman" w:cs="Times New Roman"/>
          <w:sz w:val="26"/>
          <w:szCs w:val="26"/>
        </w:rPr>
        <w:lastRenderedPageBreak/>
        <w:t>расположена в границах двух или более поселений, с указанием величины 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 xml:space="preserve">нагрузки для потребителей каждого поселения. </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Зона действия источника тепловой энергии, расположенная в границах двух или более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сельского поселения</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Светлый, отсутствует.</w:t>
      </w:r>
    </w:p>
    <w:p w:rsidR="00CF71FA" w:rsidRPr="00CF71FA" w:rsidRDefault="00CF71FA" w:rsidP="00CF71FA">
      <w:pPr>
        <w:pStyle w:val="a5"/>
        <w:ind w:firstLine="709"/>
        <w:jc w:val="both"/>
        <w:rPr>
          <w:rFonts w:ascii="Times New Roman" w:hAnsi="Times New Roman" w:cs="Times New Roman"/>
          <w:sz w:val="26"/>
          <w:szCs w:val="26"/>
        </w:rPr>
      </w:pPr>
      <w:bookmarkStart w:id="21" w:name="_bookmark11"/>
      <w:bookmarkEnd w:id="21"/>
      <w:r w:rsidRPr="00CF71FA">
        <w:rPr>
          <w:rFonts w:ascii="Times New Roman" w:hAnsi="Times New Roman" w:cs="Times New Roman"/>
          <w:sz w:val="26"/>
          <w:szCs w:val="26"/>
        </w:rPr>
        <w:t>д) радиус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эффективного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определяемый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соответствии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методическими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указаниями по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разработке</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схем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теплоснабжения</w:t>
      </w:r>
    </w:p>
    <w:p w:rsidR="00CF71FA" w:rsidRPr="00CF71FA" w:rsidRDefault="00CF71FA" w:rsidP="00CF71FA">
      <w:pPr>
        <w:pStyle w:val="af5"/>
        <w:spacing w:before="117" w:line="278" w:lineRule="auto"/>
        <w:ind w:left="218" w:right="228" w:firstLine="566"/>
        <w:jc w:val="both"/>
        <w:rPr>
          <w:rFonts w:ascii="Times New Roman" w:hAnsi="Times New Roman"/>
          <w:sz w:val="26"/>
          <w:szCs w:val="26"/>
        </w:rPr>
      </w:pPr>
      <w:r w:rsidRPr="00CF71FA">
        <w:rPr>
          <w:rFonts w:ascii="Times New Roman" w:hAnsi="Times New Roman"/>
          <w:sz w:val="26"/>
          <w:szCs w:val="26"/>
        </w:rPr>
        <w:t>Алгоритм</w:t>
      </w:r>
      <w:r w:rsidRPr="00CF71FA">
        <w:rPr>
          <w:rFonts w:ascii="Times New Roman" w:hAnsi="Times New Roman"/>
          <w:spacing w:val="1"/>
          <w:sz w:val="26"/>
          <w:szCs w:val="26"/>
        </w:rPr>
        <w:t xml:space="preserve"> </w:t>
      </w:r>
      <w:r w:rsidRPr="00CF71FA">
        <w:rPr>
          <w:rFonts w:ascii="Times New Roman" w:hAnsi="Times New Roman"/>
          <w:sz w:val="26"/>
          <w:szCs w:val="26"/>
        </w:rPr>
        <w:t>расчета</w:t>
      </w:r>
      <w:r w:rsidRPr="00CF71FA">
        <w:rPr>
          <w:rFonts w:ascii="Times New Roman" w:hAnsi="Times New Roman"/>
          <w:spacing w:val="1"/>
          <w:sz w:val="26"/>
          <w:szCs w:val="26"/>
        </w:rPr>
        <w:t xml:space="preserve"> </w:t>
      </w:r>
      <w:r w:rsidRPr="00CF71FA">
        <w:rPr>
          <w:rFonts w:ascii="Times New Roman" w:hAnsi="Times New Roman"/>
          <w:sz w:val="26"/>
          <w:szCs w:val="26"/>
        </w:rPr>
        <w:t>радиуса</w:t>
      </w:r>
      <w:r w:rsidRPr="00CF71FA">
        <w:rPr>
          <w:rFonts w:ascii="Times New Roman" w:hAnsi="Times New Roman"/>
          <w:spacing w:val="1"/>
          <w:sz w:val="26"/>
          <w:szCs w:val="26"/>
        </w:rPr>
        <w:t xml:space="preserve"> </w:t>
      </w:r>
      <w:r w:rsidRPr="00CF71FA">
        <w:rPr>
          <w:rFonts w:ascii="Times New Roman" w:hAnsi="Times New Roman"/>
          <w:sz w:val="26"/>
          <w:szCs w:val="26"/>
        </w:rPr>
        <w:t>эффективного</w:t>
      </w:r>
      <w:r w:rsidRPr="00CF71FA">
        <w:rPr>
          <w:rFonts w:ascii="Times New Roman" w:hAnsi="Times New Roman"/>
          <w:spacing w:val="1"/>
          <w:sz w:val="26"/>
          <w:szCs w:val="26"/>
        </w:rPr>
        <w:t xml:space="preserve"> </w:t>
      </w:r>
      <w:r w:rsidRPr="00CF71FA">
        <w:rPr>
          <w:rFonts w:ascii="Times New Roman" w:hAnsi="Times New Roman"/>
          <w:sz w:val="26"/>
          <w:szCs w:val="26"/>
        </w:rPr>
        <w:t>теплоснабжения</w:t>
      </w:r>
      <w:r w:rsidRPr="00CF71FA">
        <w:rPr>
          <w:rFonts w:ascii="Times New Roman" w:hAnsi="Times New Roman"/>
          <w:spacing w:val="1"/>
          <w:sz w:val="26"/>
          <w:szCs w:val="26"/>
        </w:rPr>
        <w:t xml:space="preserve"> </w:t>
      </w:r>
      <w:r w:rsidRPr="00CF71FA">
        <w:rPr>
          <w:rFonts w:ascii="Times New Roman" w:hAnsi="Times New Roman"/>
          <w:sz w:val="26"/>
          <w:szCs w:val="26"/>
        </w:rPr>
        <w:t>следует</w:t>
      </w:r>
      <w:r w:rsidRPr="00CF71FA">
        <w:rPr>
          <w:rFonts w:ascii="Times New Roman" w:hAnsi="Times New Roman"/>
          <w:spacing w:val="1"/>
          <w:sz w:val="26"/>
          <w:szCs w:val="26"/>
        </w:rPr>
        <w:t xml:space="preserve"> </w:t>
      </w:r>
      <w:r w:rsidRPr="00CF71FA">
        <w:rPr>
          <w:rFonts w:ascii="Times New Roman" w:hAnsi="Times New Roman"/>
          <w:sz w:val="26"/>
          <w:szCs w:val="26"/>
        </w:rPr>
        <w:t>применять</w:t>
      </w:r>
      <w:r w:rsidRPr="00CF71FA">
        <w:rPr>
          <w:rFonts w:ascii="Times New Roman" w:hAnsi="Times New Roman"/>
          <w:spacing w:val="6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следующей</w:t>
      </w:r>
      <w:r w:rsidRPr="00CF71FA">
        <w:rPr>
          <w:rFonts w:ascii="Times New Roman" w:hAnsi="Times New Roman"/>
          <w:spacing w:val="-1"/>
          <w:sz w:val="26"/>
          <w:szCs w:val="26"/>
        </w:rPr>
        <w:t xml:space="preserve"> </w:t>
      </w:r>
      <w:r w:rsidRPr="00CF71FA">
        <w:rPr>
          <w:rFonts w:ascii="Times New Roman" w:hAnsi="Times New Roman"/>
          <w:sz w:val="26"/>
          <w:szCs w:val="26"/>
        </w:rPr>
        <w:t>редакции:</w:t>
      </w:r>
    </w:p>
    <w:p w:rsidR="00CF71FA" w:rsidRPr="00CF71FA" w:rsidRDefault="00CF71FA" w:rsidP="00CF71FA">
      <w:pPr>
        <w:pStyle w:val="af5"/>
        <w:ind w:left="218" w:right="228" w:firstLine="566"/>
        <w:jc w:val="both"/>
        <w:rPr>
          <w:rFonts w:ascii="Times New Roman" w:hAnsi="Times New Roman"/>
          <w:sz w:val="26"/>
          <w:szCs w:val="26"/>
        </w:rPr>
      </w:pPr>
      <w:r w:rsidRPr="00CF71FA">
        <w:rPr>
          <w:rFonts w:ascii="Times New Roman" w:hAnsi="Times New Roman"/>
          <w:sz w:val="26"/>
          <w:szCs w:val="26"/>
        </w:rPr>
        <w:t>Предельный радиус эффективного теплоснабжения определяется из следующего условия:</w:t>
      </w:r>
      <w:r w:rsidRPr="00CF71FA">
        <w:rPr>
          <w:rFonts w:ascii="Times New Roman" w:hAnsi="Times New Roman"/>
          <w:spacing w:val="1"/>
          <w:sz w:val="26"/>
          <w:szCs w:val="26"/>
        </w:rPr>
        <w:t xml:space="preserve"> </w:t>
      </w:r>
      <w:r w:rsidRPr="00CF71FA">
        <w:rPr>
          <w:rFonts w:ascii="Times New Roman" w:hAnsi="Times New Roman"/>
          <w:sz w:val="26"/>
          <w:szCs w:val="26"/>
        </w:rPr>
        <w:t>если дисконтированный срок окупаемости капитальных затрат в строительство тепловой сети,</w:t>
      </w:r>
      <w:r w:rsidRPr="00CF71FA">
        <w:rPr>
          <w:rFonts w:ascii="Times New Roman" w:hAnsi="Times New Roman"/>
          <w:spacing w:val="1"/>
          <w:sz w:val="26"/>
          <w:szCs w:val="26"/>
        </w:rPr>
        <w:t xml:space="preserve"> </w:t>
      </w:r>
      <w:r w:rsidRPr="00CF71FA">
        <w:rPr>
          <w:rFonts w:ascii="Times New Roman" w:hAnsi="Times New Roman"/>
          <w:sz w:val="26"/>
          <w:szCs w:val="26"/>
        </w:rPr>
        <w:t>необходимой</w:t>
      </w:r>
      <w:r w:rsidRPr="00CF71FA">
        <w:rPr>
          <w:rFonts w:ascii="Times New Roman" w:hAnsi="Times New Roman"/>
          <w:spacing w:val="1"/>
          <w:sz w:val="26"/>
          <w:szCs w:val="26"/>
        </w:rPr>
        <w:t xml:space="preserve"> </w:t>
      </w:r>
      <w:r w:rsidRPr="00CF71FA">
        <w:rPr>
          <w:rFonts w:ascii="Times New Roman" w:hAnsi="Times New Roman"/>
          <w:sz w:val="26"/>
          <w:szCs w:val="26"/>
        </w:rPr>
        <w:t>для</w:t>
      </w:r>
      <w:r w:rsidRPr="00CF71FA">
        <w:rPr>
          <w:rFonts w:ascii="Times New Roman" w:hAnsi="Times New Roman"/>
          <w:spacing w:val="1"/>
          <w:sz w:val="26"/>
          <w:szCs w:val="26"/>
        </w:rPr>
        <w:t xml:space="preserve"> </w:t>
      </w:r>
      <w:r w:rsidRPr="00CF71FA">
        <w:rPr>
          <w:rFonts w:ascii="Times New Roman" w:hAnsi="Times New Roman"/>
          <w:sz w:val="26"/>
          <w:szCs w:val="26"/>
        </w:rPr>
        <w:t>подключения</w:t>
      </w:r>
      <w:r w:rsidRPr="00CF71FA">
        <w:rPr>
          <w:rFonts w:ascii="Times New Roman" w:hAnsi="Times New Roman"/>
          <w:spacing w:val="1"/>
          <w:sz w:val="26"/>
          <w:szCs w:val="26"/>
        </w:rPr>
        <w:t xml:space="preserve"> </w:t>
      </w:r>
      <w:r w:rsidRPr="00CF71FA">
        <w:rPr>
          <w:rFonts w:ascii="Times New Roman" w:hAnsi="Times New Roman"/>
          <w:sz w:val="26"/>
          <w:szCs w:val="26"/>
        </w:rPr>
        <w:t>объекта</w:t>
      </w:r>
      <w:r w:rsidRPr="00CF71FA">
        <w:rPr>
          <w:rFonts w:ascii="Times New Roman" w:hAnsi="Times New Roman"/>
          <w:spacing w:val="1"/>
          <w:sz w:val="26"/>
          <w:szCs w:val="26"/>
        </w:rPr>
        <w:t xml:space="preserve"> </w:t>
      </w:r>
      <w:r w:rsidRPr="00CF71FA">
        <w:rPr>
          <w:rFonts w:ascii="Times New Roman" w:hAnsi="Times New Roman"/>
          <w:sz w:val="26"/>
          <w:szCs w:val="26"/>
        </w:rPr>
        <w:t>капитального</w:t>
      </w:r>
      <w:r w:rsidRPr="00CF71FA">
        <w:rPr>
          <w:rFonts w:ascii="Times New Roman" w:hAnsi="Times New Roman"/>
          <w:spacing w:val="1"/>
          <w:sz w:val="26"/>
          <w:szCs w:val="26"/>
        </w:rPr>
        <w:t xml:space="preserve"> </w:t>
      </w:r>
      <w:r w:rsidRPr="00CF71FA">
        <w:rPr>
          <w:rFonts w:ascii="Times New Roman" w:hAnsi="Times New Roman"/>
          <w:sz w:val="26"/>
          <w:szCs w:val="26"/>
        </w:rPr>
        <w:t>строительства</w:t>
      </w:r>
      <w:r w:rsidRPr="00CF71FA">
        <w:rPr>
          <w:rFonts w:ascii="Times New Roman" w:hAnsi="Times New Roman"/>
          <w:spacing w:val="1"/>
          <w:sz w:val="26"/>
          <w:szCs w:val="26"/>
        </w:rPr>
        <w:t xml:space="preserve"> </w:t>
      </w:r>
      <w:r w:rsidRPr="00CF71FA">
        <w:rPr>
          <w:rFonts w:ascii="Times New Roman" w:hAnsi="Times New Roman"/>
          <w:sz w:val="26"/>
          <w:szCs w:val="26"/>
        </w:rPr>
        <w:t>заявителя</w:t>
      </w:r>
      <w:r w:rsidRPr="00CF71FA">
        <w:rPr>
          <w:rFonts w:ascii="Times New Roman" w:hAnsi="Times New Roman"/>
          <w:spacing w:val="61"/>
          <w:sz w:val="26"/>
          <w:szCs w:val="26"/>
        </w:rPr>
        <w:t xml:space="preserve"> </w:t>
      </w:r>
      <w:r w:rsidRPr="00CF71FA">
        <w:rPr>
          <w:rFonts w:ascii="Times New Roman" w:hAnsi="Times New Roman"/>
          <w:sz w:val="26"/>
          <w:szCs w:val="26"/>
        </w:rPr>
        <w:t>к</w:t>
      </w:r>
      <w:r w:rsidRPr="00CF71FA">
        <w:rPr>
          <w:rFonts w:ascii="Times New Roman" w:hAnsi="Times New Roman"/>
          <w:spacing w:val="1"/>
          <w:sz w:val="26"/>
          <w:szCs w:val="26"/>
        </w:rPr>
        <w:t xml:space="preserve"> </w:t>
      </w:r>
      <w:r w:rsidRPr="00CF71FA">
        <w:rPr>
          <w:rFonts w:ascii="Times New Roman" w:hAnsi="Times New Roman"/>
          <w:sz w:val="26"/>
          <w:szCs w:val="26"/>
        </w:rPr>
        <w:t>существующим тепловым сетям системы теплоснабжения исполнителя превышает полезный</w:t>
      </w:r>
      <w:r w:rsidRPr="00CF71FA">
        <w:rPr>
          <w:rFonts w:ascii="Times New Roman" w:hAnsi="Times New Roman"/>
          <w:spacing w:val="1"/>
          <w:sz w:val="26"/>
          <w:szCs w:val="26"/>
        </w:rPr>
        <w:t xml:space="preserve"> </w:t>
      </w:r>
      <w:r w:rsidRPr="00CF71FA">
        <w:rPr>
          <w:rFonts w:ascii="Times New Roman" w:hAnsi="Times New Roman"/>
          <w:sz w:val="26"/>
          <w:szCs w:val="26"/>
        </w:rPr>
        <w:t>срок службы тепловой сети, определенный в соответствии с Общероссийским классификатором</w:t>
      </w:r>
      <w:r w:rsidRPr="00CF71FA">
        <w:rPr>
          <w:rFonts w:ascii="Times New Roman" w:hAnsi="Times New Roman"/>
          <w:spacing w:val="-57"/>
          <w:sz w:val="26"/>
          <w:szCs w:val="26"/>
        </w:rPr>
        <w:t xml:space="preserve"> </w:t>
      </w:r>
      <w:r w:rsidRPr="00CF71FA">
        <w:rPr>
          <w:rFonts w:ascii="Times New Roman" w:hAnsi="Times New Roman"/>
          <w:sz w:val="26"/>
          <w:szCs w:val="26"/>
        </w:rPr>
        <w:t>основных фондов (ОК 013-94), то подключение объекта является нецелесообразным и объект</w:t>
      </w:r>
      <w:r w:rsidRPr="00CF71FA">
        <w:rPr>
          <w:rFonts w:ascii="Times New Roman" w:hAnsi="Times New Roman"/>
          <w:spacing w:val="1"/>
          <w:sz w:val="26"/>
          <w:szCs w:val="26"/>
        </w:rPr>
        <w:t xml:space="preserve"> </w:t>
      </w:r>
      <w:r w:rsidRPr="00CF71FA">
        <w:rPr>
          <w:rFonts w:ascii="Times New Roman" w:hAnsi="Times New Roman"/>
          <w:sz w:val="26"/>
          <w:szCs w:val="26"/>
        </w:rPr>
        <w:t>заявителя</w:t>
      </w:r>
      <w:r w:rsidRPr="00CF71FA">
        <w:rPr>
          <w:rFonts w:ascii="Times New Roman" w:hAnsi="Times New Roman"/>
          <w:spacing w:val="-2"/>
          <w:sz w:val="26"/>
          <w:szCs w:val="26"/>
        </w:rPr>
        <w:t xml:space="preserve"> </w:t>
      </w:r>
      <w:r w:rsidRPr="00CF71FA">
        <w:rPr>
          <w:rFonts w:ascii="Times New Roman" w:hAnsi="Times New Roman"/>
          <w:sz w:val="26"/>
          <w:szCs w:val="26"/>
        </w:rPr>
        <w:t>находятся за</w:t>
      </w:r>
      <w:r w:rsidRPr="00CF71FA">
        <w:rPr>
          <w:rFonts w:ascii="Times New Roman" w:hAnsi="Times New Roman"/>
          <w:spacing w:val="-5"/>
          <w:sz w:val="26"/>
          <w:szCs w:val="26"/>
        </w:rPr>
        <w:t xml:space="preserve"> </w:t>
      </w:r>
      <w:r w:rsidRPr="00CF71FA">
        <w:rPr>
          <w:rFonts w:ascii="Times New Roman" w:hAnsi="Times New Roman"/>
          <w:sz w:val="26"/>
          <w:szCs w:val="26"/>
        </w:rPr>
        <w:t>пределами радиуса</w:t>
      </w:r>
      <w:r w:rsidRPr="00CF71FA">
        <w:rPr>
          <w:rFonts w:ascii="Times New Roman" w:hAnsi="Times New Roman"/>
          <w:spacing w:val="-2"/>
          <w:sz w:val="26"/>
          <w:szCs w:val="26"/>
        </w:rPr>
        <w:t xml:space="preserve"> </w:t>
      </w:r>
      <w:r w:rsidRPr="00CF71FA">
        <w:rPr>
          <w:rFonts w:ascii="Times New Roman" w:hAnsi="Times New Roman"/>
          <w:sz w:val="26"/>
          <w:szCs w:val="26"/>
        </w:rPr>
        <w:t>эффективного теплоснабжения.</w:t>
      </w:r>
    </w:p>
    <w:p w:rsidR="00CF71FA" w:rsidRPr="00CF71FA" w:rsidRDefault="00CF71FA" w:rsidP="00CF71FA">
      <w:pPr>
        <w:pStyle w:val="af5"/>
        <w:ind w:left="218" w:right="224" w:firstLine="566"/>
        <w:jc w:val="both"/>
        <w:rPr>
          <w:rFonts w:ascii="Times New Roman" w:hAnsi="Times New Roman"/>
          <w:sz w:val="26"/>
          <w:szCs w:val="26"/>
        </w:rPr>
      </w:pPr>
      <w:r w:rsidRPr="00CF71FA">
        <w:rPr>
          <w:rFonts w:ascii="Times New Roman" w:hAnsi="Times New Roman"/>
          <w:sz w:val="26"/>
          <w:szCs w:val="26"/>
        </w:rPr>
        <w:t>Для</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1"/>
          <w:sz w:val="26"/>
          <w:szCs w:val="26"/>
        </w:rPr>
        <w:t xml:space="preserve"> </w:t>
      </w:r>
      <w:r w:rsidRPr="00CF71FA">
        <w:rPr>
          <w:rFonts w:ascii="Times New Roman" w:hAnsi="Times New Roman"/>
          <w:sz w:val="26"/>
          <w:szCs w:val="26"/>
        </w:rPr>
        <w:t>нагрузки</w:t>
      </w:r>
      <w:r w:rsidRPr="00CF71FA">
        <w:rPr>
          <w:rFonts w:ascii="Times New Roman" w:hAnsi="Times New Roman"/>
          <w:spacing w:val="1"/>
          <w:sz w:val="26"/>
          <w:szCs w:val="26"/>
        </w:rPr>
        <w:t xml:space="preserve"> </w:t>
      </w:r>
      <w:r w:rsidRPr="00CF71FA">
        <w:rPr>
          <w:rFonts w:ascii="Times New Roman" w:hAnsi="Times New Roman"/>
          <w:sz w:val="26"/>
          <w:szCs w:val="26"/>
        </w:rPr>
        <w:t>заявителя</w:t>
      </w:r>
      <w:r w:rsidRPr="00CF71FA">
        <w:rPr>
          <w:rFonts w:ascii="Times New Roman" w:hAnsi="Times New Roman"/>
          <w:spacing w:val="1"/>
          <w:sz w:val="26"/>
          <w:szCs w:val="26"/>
        </w:rPr>
        <w:t xml:space="preserve"> </w:t>
      </w:r>
      <w:r w:rsidRPr="00CF71FA">
        <w:rPr>
          <w:rFonts w:ascii="Times New Roman" w:hAnsi="Times New Roman"/>
          <w:sz w:val="26"/>
          <w:szCs w:val="26"/>
        </w:rPr>
        <w:t>&lt;0,1</w:t>
      </w:r>
      <w:r w:rsidRPr="00CF71FA">
        <w:rPr>
          <w:rFonts w:ascii="Times New Roman" w:hAnsi="Times New Roman"/>
          <w:spacing w:val="1"/>
          <w:sz w:val="26"/>
          <w:szCs w:val="26"/>
        </w:rPr>
        <w:t xml:space="preserve"> </w:t>
      </w:r>
      <w:r w:rsidRPr="00CF71FA">
        <w:rPr>
          <w:rFonts w:ascii="Times New Roman" w:hAnsi="Times New Roman"/>
          <w:sz w:val="26"/>
          <w:szCs w:val="26"/>
        </w:rPr>
        <w:t>Гкал/ч,</w:t>
      </w:r>
      <w:r w:rsidRPr="00CF71FA">
        <w:rPr>
          <w:rFonts w:ascii="Times New Roman" w:hAnsi="Times New Roman"/>
          <w:spacing w:val="1"/>
          <w:sz w:val="26"/>
          <w:szCs w:val="26"/>
        </w:rPr>
        <w:t xml:space="preserve"> </w:t>
      </w:r>
      <w:r w:rsidRPr="00CF71FA">
        <w:rPr>
          <w:rFonts w:ascii="Times New Roman" w:hAnsi="Times New Roman"/>
          <w:sz w:val="26"/>
          <w:szCs w:val="26"/>
        </w:rPr>
        <w:t>дисконтированный</w:t>
      </w:r>
      <w:r w:rsidRPr="00CF71FA">
        <w:rPr>
          <w:rFonts w:ascii="Times New Roman" w:hAnsi="Times New Roman"/>
          <w:spacing w:val="1"/>
          <w:sz w:val="26"/>
          <w:szCs w:val="26"/>
        </w:rPr>
        <w:t xml:space="preserve"> </w:t>
      </w:r>
      <w:r w:rsidRPr="00CF71FA">
        <w:rPr>
          <w:rFonts w:ascii="Times New Roman" w:hAnsi="Times New Roman"/>
          <w:sz w:val="26"/>
          <w:szCs w:val="26"/>
        </w:rPr>
        <w:t>срок</w:t>
      </w:r>
      <w:r w:rsidRPr="00CF71FA">
        <w:rPr>
          <w:rFonts w:ascii="Times New Roman" w:hAnsi="Times New Roman"/>
          <w:spacing w:val="1"/>
          <w:sz w:val="26"/>
          <w:szCs w:val="26"/>
        </w:rPr>
        <w:t xml:space="preserve"> </w:t>
      </w:r>
      <w:r w:rsidRPr="00CF71FA">
        <w:rPr>
          <w:rFonts w:ascii="Times New Roman" w:hAnsi="Times New Roman"/>
          <w:sz w:val="26"/>
          <w:szCs w:val="26"/>
        </w:rPr>
        <w:t>окупаемости</w:t>
      </w:r>
      <w:r w:rsidRPr="00CF71FA">
        <w:rPr>
          <w:rFonts w:ascii="Times New Roman" w:hAnsi="Times New Roman"/>
          <w:spacing w:val="1"/>
          <w:sz w:val="26"/>
          <w:szCs w:val="26"/>
        </w:rPr>
        <w:t xml:space="preserve"> </w:t>
      </w:r>
      <w:r w:rsidRPr="00CF71FA">
        <w:rPr>
          <w:rFonts w:ascii="Times New Roman" w:hAnsi="Times New Roman"/>
          <w:sz w:val="26"/>
          <w:szCs w:val="26"/>
        </w:rPr>
        <w:t>капитальных затрат в строительство тепловой сети, необходимой для подключения объекта</w:t>
      </w:r>
      <w:r w:rsidRPr="00CF71FA">
        <w:rPr>
          <w:rFonts w:ascii="Times New Roman" w:hAnsi="Times New Roman"/>
          <w:spacing w:val="1"/>
          <w:sz w:val="26"/>
          <w:szCs w:val="26"/>
        </w:rPr>
        <w:t xml:space="preserve"> </w:t>
      </w:r>
      <w:r w:rsidRPr="00CF71FA">
        <w:rPr>
          <w:rFonts w:ascii="Times New Roman" w:hAnsi="Times New Roman"/>
          <w:sz w:val="26"/>
          <w:szCs w:val="26"/>
        </w:rPr>
        <w:t>капитального</w:t>
      </w:r>
      <w:r w:rsidRPr="00CF71FA">
        <w:rPr>
          <w:rFonts w:ascii="Times New Roman" w:hAnsi="Times New Roman"/>
          <w:spacing w:val="1"/>
          <w:sz w:val="26"/>
          <w:szCs w:val="26"/>
        </w:rPr>
        <w:t xml:space="preserve"> </w:t>
      </w:r>
      <w:r w:rsidRPr="00CF71FA">
        <w:rPr>
          <w:rFonts w:ascii="Times New Roman" w:hAnsi="Times New Roman"/>
          <w:sz w:val="26"/>
          <w:szCs w:val="26"/>
        </w:rPr>
        <w:t>строительства</w:t>
      </w:r>
      <w:r w:rsidRPr="00CF71FA">
        <w:rPr>
          <w:rFonts w:ascii="Times New Roman" w:hAnsi="Times New Roman"/>
          <w:spacing w:val="1"/>
          <w:sz w:val="26"/>
          <w:szCs w:val="26"/>
        </w:rPr>
        <w:t xml:space="preserve"> </w:t>
      </w:r>
      <w:r w:rsidRPr="00CF71FA">
        <w:rPr>
          <w:rFonts w:ascii="Times New Roman" w:hAnsi="Times New Roman"/>
          <w:sz w:val="26"/>
          <w:szCs w:val="26"/>
        </w:rPr>
        <w:t>заявителя</w:t>
      </w:r>
      <w:r w:rsidRPr="00CF71FA">
        <w:rPr>
          <w:rFonts w:ascii="Times New Roman" w:hAnsi="Times New Roman"/>
          <w:spacing w:val="1"/>
          <w:sz w:val="26"/>
          <w:szCs w:val="26"/>
        </w:rPr>
        <w:t xml:space="preserve"> </w:t>
      </w:r>
      <w:r w:rsidRPr="00CF71FA">
        <w:rPr>
          <w:rFonts w:ascii="Times New Roman" w:hAnsi="Times New Roman"/>
          <w:sz w:val="26"/>
          <w:szCs w:val="26"/>
        </w:rPr>
        <w:t>к</w:t>
      </w:r>
      <w:r w:rsidRPr="00CF71FA">
        <w:rPr>
          <w:rFonts w:ascii="Times New Roman" w:hAnsi="Times New Roman"/>
          <w:spacing w:val="1"/>
          <w:sz w:val="26"/>
          <w:szCs w:val="26"/>
        </w:rPr>
        <w:t xml:space="preserve"> </w:t>
      </w:r>
      <w:r w:rsidRPr="00CF71FA">
        <w:rPr>
          <w:rFonts w:ascii="Times New Roman" w:hAnsi="Times New Roman"/>
          <w:sz w:val="26"/>
          <w:szCs w:val="26"/>
        </w:rPr>
        <w:t>существующим</w:t>
      </w:r>
      <w:r w:rsidRPr="00CF71FA">
        <w:rPr>
          <w:rFonts w:ascii="Times New Roman" w:hAnsi="Times New Roman"/>
          <w:spacing w:val="1"/>
          <w:sz w:val="26"/>
          <w:szCs w:val="26"/>
        </w:rPr>
        <w:t xml:space="preserve"> </w:t>
      </w:r>
      <w:r w:rsidRPr="00CF71FA">
        <w:rPr>
          <w:rFonts w:ascii="Times New Roman" w:hAnsi="Times New Roman"/>
          <w:sz w:val="26"/>
          <w:szCs w:val="26"/>
        </w:rPr>
        <w:t>тепловым</w:t>
      </w:r>
      <w:r w:rsidRPr="00CF71FA">
        <w:rPr>
          <w:rFonts w:ascii="Times New Roman" w:hAnsi="Times New Roman"/>
          <w:spacing w:val="1"/>
          <w:sz w:val="26"/>
          <w:szCs w:val="26"/>
        </w:rPr>
        <w:t xml:space="preserve"> </w:t>
      </w:r>
      <w:r w:rsidRPr="00CF71FA">
        <w:rPr>
          <w:rFonts w:ascii="Times New Roman" w:hAnsi="Times New Roman"/>
          <w:sz w:val="26"/>
          <w:szCs w:val="26"/>
        </w:rPr>
        <w:t>сетям</w:t>
      </w:r>
      <w:r w:rsidRPr="00CF71FA">
        <w:rPr>
          <w:rFonts w:ascii="Times New Roman" w:hAnsi="Times New Roman"/>
          <w:spacing w:val="1"/>
          <w:sz w:val="26"/>
          <w:szCs w:val="26"/>
        </w:rPr>
        <w:t xml:space="preserve"> </w:t>
      </w:r>
      <w:r w:rsidRPr="00CF71FA">
        <w:rPr>
          <w:rFonts w:ascii="Times New Roman" w:hAnsi="Times New Roman"/>
          <w:sz w:val="26"/>
          <w:szCs w:val="26"/>
        </w:rPr>
        <w:t>исполнителя</w:t>
      </w:r>
      <w:r w:rsidRPr="00CF71FA">
        <w:rPr>
          <w:rFonts w:ascii="Times New Roman" w:hAnsi="Times New Roman"/>
          <w:spacing w:val="1"/>
          <w:sz w:val="26"/>
          <w:szCs w:val="26"/>
        </w:rPr>
        <w:t xml:space="preserve"> </w:t>
      </w:r>
      <w:r w:rsidRPr="00CF71FA">
        <w:rPr>
          <w:rFonts w:ascii="Times New Roman" w:hAnsi="Times New Roman"/>
          <w:sz w:val="26"/>
          <w:szCs w:val="26"/>
        </w:rPr>
        <w:t>определяется</w:t>
      </w:r>
      <w:r w:rsidRPr="00CF71FA">
        <w:rPr>
          <w:rFonts w:ascii="Times New Roman" w:hAnsi="Times New Roman"/>
          <w:spacing w:val="-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соответствии с</w:t>
      </w:r>
      <w:r w:rsidRPr="00CF71FA">
        <w:rPr>
          <w:rFonts w:ascii="Times New Roman" w:hAnsi="Times New Roman"/>
          <w:spacing w:val="-1"/>
          <w:sz w:val="26"/>
          <w:szCs w:val="26"/>
        </w:rPr>
        <w:t xml:space="preserve"> </w:t>
      </w:r>
      <w:r w:rsidRPr="00CF71FA">
        <w:rPr>
          <w:rFonts w:ascii="Times New Roman" w:hAnsi="Times New Roman"/>
          <w:sz w:val="26"/>
          <w:szCs w:val="26"/>
        </w:rPr>
        <w:t>формулой</w:t>
      </w:r>
    </w:p>
    <w:p w:rsidR="00CF71FA" w:rsidRPr="00CF71FA" w:rsidRDefault="00CF71FA" w:rsidP="00CF71FA">
      <w:pPr>
        <w:pStyle w:val="af5"/>
        <w:tabs>
          <w:tab w:val="left" w:pos="4918"/>
        </w:tabs>
        <w:spacing w:before="146" w:after="80"/>
        <w:ind w:left="218" w:right="228" w:firstLine="566"/>
        <w:jc w:val="both"/>
        <w:rPr>
          <w:rFonts w:ascii="Times New Roman" w:hAnsi="Times New Roman"/>
          <w:sz w:val="26"/>
          <w:szCs w:val="26"/>
        </w:rPr>
      </w:pPr>
      <w:r w:rsidRPr="00CF71FA">
        <w:rPr>
          <w:rFonts w:ascii="Times New Roman" w:hAnsi="Times New Roman"/>
          <w:noProof/>
          <w:sz w:val="26"/>
          <w:szCs w:val="26"/>
          <w:lang w:eastAsia="ru-RU"/>
        </w:rPr>
        <w:drawing>
          <wp:anchor distT="0" distB="0" distL="0" distR="0" simplePos="0" relativeHeight="251674624" behindDoc="1" locked="0" layoutInCell="1" allowOverlap="1" wp14:anchorId="04DCBDE1" wp14:editId="236D25F9">
            <wp:simplePos x="0" y="0"/>
            <wp:positionH relativeFrom="page">
              <wp:posOffset>3561841</wp:posOffset>
            </wp:positionH>
            <wp:positionV relativeFrom="paragraph">
              <wp:posOffset>47664</wp:posOffset>
            </wp:positionV>
            <wp:extent cx="276225" cy="15240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276225" cy="152400"/>
                    </a:xfrm>
                    <a:prstGeom prst="rect">
                      <a:avLst/>
                    </a:prstGeom>
                  </pic:spPr>
                </pic:pic>
              </a:graphicData>
            </a:graphic>
          </wp:anchor>
        </w:drawing>
      </w:r>
      <w:r w:rsidRPr="00CF71FA">
        <w:rPr>
          <w:rFonts w:ascii="Times New Roman" w:hAnsi="Times New Roman"/>
          <w:sz w:val="26"/>
          <w:szCs w:val="26"/>
        </w:rPr>
        <w:t>Для</w:t>
      </w:r>
      <w:r w:rsidRPr="00CF71FA">
        <w:rPr>
          <w:rFonts w:ascii="Times New Roman" w:hAnsi="Times New Roman"/>
          <w:spacing w:val="15"/>
          <w:sz w:val="26"/>
          <w:szCs w:val="26"/>
        </w:rPr>
        <w:t xml:space="preserve"> </w:t>
      </w:r>
      <w:r w:rsidRPr="00CF71FA">
        <w:rPr>
          <w:rFonts w:ascii="Times New Roman" w:hAnsi="Times New Roman"/>
          <w:sz w:val="26"/>
          <w:szCs w:val="26"/>
        </w:rPr>
        <w:t>тепловой</w:t>
      </w:r>
      <w:r w:rsidRPr="00CF71FA">
        <w:rPr>
          <w:rFonts w:ascii="Times New Roman" w:hAnsi="Times New Roman"/>
          <w:spacing w:val="17"/>
          <w:sz w:val="26"/>
          <w:szCs w:val="26"/>
        </w:rPr>
        <w:t xml:space="preserve"> </w:t>
      </w:r>
      <w:r w:rsidRPr="00CF71FA">
        <w:rPr>
          <w:rFonts w:ascii="Times New Roman" w:hAnsi="Times New Roman"/>
          <w:sz w:val="26"/>
          <w:szCs w:val="26"/>
        </w:rPr>
        <w:t>нагрузки</w:t>
      </w:r>
      <w:r w:rsidRPr="00CF71FA">
        <w:rPr>
          <w:rFonts w:ascii="Times New Roman" w:hAnsi="Times New Roman"/>
          <w:spacing w:val="17"/>
          <w:sz w:val="26"/>
          <w:szCs w:val="26"/>
        </w:rPr>
        <w:t xml:space="preserve"> </w:t>
      </w:r>
      <w:r w:rsidRPr="00CF71FA">
        <w:rPr>
          <w:rFonts w:ascii="Times New Roman" w:hAnsi="Times New Roman"/>
          <w:sz w:val="26"/>
          <w:szCs w:val="26"/>
        </w:rPr>
        <w:t>заявителя</w:t>
      </w:r>
      <w:r w:rsidRPr="00CF71FA">
        <w:rPr>
          <w:rFonts w:ascii="Times New Roman" w:hAnsi="Times New Roman"/>
          <w:sz w:val="26"/>
          <w:szCs w:val="26"/>
        </w:rPr>
        <w:tab/>
        <w:t>&lt;0,1</w:t>
      </w:r>
      <w:r w:rsidRPr="00CF71FA">
        <w:rPr>
          <w:rFonts w:ascii="Times New Roman" w:hAnsi="Times New Roman"/>
          <w:spacing w:val="15"/>
          <w:sz w:val="26"/>
          <w:szCs w:val="26"/>
        </w:rPr>
        <w:t xml:space="preserve"> </w:t>
      </w:r>
      <w:r w:rsidRPr="00CF71FA">
        <w:rPr>
          <w:rFonts w:ascii="Times New Roman" w:hAnsi="Times New Roman"/>
          <w:sz w:val="26"/>
          <w:szCs w:val="26"/>
        </w:rPr>
        <w:t>Гкал/ч,</w:t>
      </w:r>
      <w:r w:rsidRPr="00CF71FA">
        <w:rPr>
          <w:rFonts w:ascii="Times New Roman" w:hAnsi="Times New Roman"/>
          <w:spacing w:val="18"/>
          <w:sz w:val="26"/>
          <w:szCs w:val="26"/>
        </w:rPr>
        <w:t xml:space="preserve"> </w:t>
      </w:r>
      <w:r w:rsidRPr="00CF71FA">
        <w:rPr>
          <w:rFonts w:ascii="Times New Roman" w:hAnsi="Times New Roman"/>
          <w:sz w:val="26"/>
          <w:szCs w:val="26"/>
        </w:rPr>
        <w:t>дисконтированный</w:t>
      </w:r>
      <w:r w:rsidRPr="00CF71FA">
        <w:rPr>
          <w:rFonts w:ascii="Times New Roman" w:hAnsi="Times New Roman"/>
          <w:spacing w:val="17"/>
          <w:sz w:val="26"/>
          <w:szCs w:val="26"/>
        </w:rPr>
        <w:t xml:space="preserve"> </w:t>
      </w:r>
      <w:r w:rsidRPr="00CF71FA">
        <w:rPr>
          <w:rFonts w:ascii="Times New Roman" w:hAnsi="Times New Roman"/>
          <w:sz w:val="26"/>
          <w:szCs w:val="26"/>
        </w:rPr>
        <w:t>срок</w:t>
      </w:r>
      <w:r w:rsidRPr="00CF71FA">
        <w:rPr>
          <w:rFonts w:ascii="Times New Roman" w:hAnsi="Times New Roman"/>
          <w:spacing w:val="16"/>
          <w:sz w:val="26"/>
          <w:szCs w:val="26"/>
        </w:rPr>
        <w:t xml:space="preserve"> </w:t>
      </w:r>
      <w:r w:rsidRPr="00CF71FA">
        <w:rPr>
          <w:rFonts w:ascii="Times New Roman" w:hAnsi="Times New Roman"/>
          <w:sz w:val="26"/>
          <w:szCs w:val="26"/>
        </w:rPr>
        <w:t>окупаемости</w:t>
      </w:r>
      <w:r w:rsidRPr="00CF71FA">
        <w:rPr>
          <w:rFonts w:ascii="Times New Roman" w:hAnsi="Times New Roman"/>
          <w:spacing w:val="-57"/>
          <w:sz w:val="26"/>
          <w:szCs w:val="26"/>
        </w:rPr>
        <w:t xml:space="preserve"> </w:t>
      </w:r>
      <w:r w:rsidRPr="00CF71FA">
        <w:rPr>
          <w:rFonts w:ascii="Times New Roman" w:hAnsi="Times New Roman"/>
          <w:sz w:val="26"/>
          <w:szCs w:val="26"/>
        </w:rPr>
        <w:t>капитальных затрат в строительство тепловой сети, необходимой для подключения объекта</w:t>
      </w:r>
      <w:r w:rsidRPr="00CF71FA">
        <w:rPr>
          <w:rFonts w:ascii="Times New Roman" w:hAnsi="Times New Roman"/>
          <w:spacing w:val="1"/>
          <w:sz w:val="26"/>
          <w:szCs w:val="26"/>
        </w:rPr>
        <w:t xml:space="preserve"> </w:t>
      </w:r>
      <w:r w:rsidRPr="00CF71FA">
        <w:rPr>
          <w:rFonts w:ascii="Times New Roman" w:hAnsi="Times New Roman"/>
          <w:sz w:val="26"/>
          <w:szCs w:val="26"/>
        </w:rPr>
        <w:t>капитального</w:t>
      </w:r>
      <w:r w:rsidRPr="00CF71FA">
        <w:rPr>
          <w:rFonts w:ascii="Times New Roman" w:hAnsi="Times New Roman"/>
          <w:spacing w:val="1"/>
          <w:sz w:val="26"/>
          <w:szCs w:val="26"/>
        </w:rPr>
        <w:t xml:space="preserve"> </w:t>
      </w:r>
      <w:r w:rsidRPr="00CF71FA">
        <w:rPr>
          <w:rFonts w:ascii="Times New Roman" w:hAnsi="Times New Roman"/>
          <w:sz w:val="26"/>
          <w:szCs w:val="26"/>
        </w:rPr>
        <w:t>строительства</w:t>
      </w:r>
      <w:r w:rsidRPr="00CF71FA">
        <w:rPr>
          <w:rFonts w:ascii="Times New Roman" w:hAnsi="Times New Roman"/>
          <w:spacing w:val="1"/>
          <w:sz w:val="26"/>
          <w:szCs w:val="26"/>
        </w:rPr>
        <w:t xml:space="preserve"> </w:t>
      </w:r>
      <w:r w:rsidRPr="00CF71FA">
        <w:rPr>
          <w:rFonts w:ascii="Times New Roman" w:hAnsi="Times New Roman"/>
          <w:sz w:val="26"/>
          <w:szCs w:val="26"/>
        </w:rPr>
        <w:t>заявителя</w:t>
      </w:r>
      <w:r w:rsidRPr="00CF71FA">
        <w:rPr>
          <w:rFonts w:ascii="Times New Roman" w:hAnsi="Times New Roman"/>
          <w:spacing w:val="1"/>
          <w:sz w:val="26"/>
          <w:szCs w:val="26"/>
        </w:rPr>
        <w:t xml:space="preserve"> </w:t>
      </w:r>
      <w:r w:rsidRPr="00CF71FA">
        <w:rPr>
          <w:rFonts w:ascii="Times New Roman" w:hAnsi="Times New Roman"/>
          <w:sz w:val="26"/>
          <w:szCs w:val="26"/>
        </w:rPr>
        <w:t>к</w:t>
      </w:r>
      <w:r w:rsidRPr="00CF71FA">
        <w:rPr>
          <w:rFonts w:ascii="Times New Roman" w:hAnsi="Times New Roman"/>
          <w:spacing w:val="1"/>
          <w:sz w:val="26"/>
          <w:szCs w:val="26"/>
        </w:rPr>
        <w:t xml:space="preserve"> </w:t>
      </w:r>
      <w:r w:rsidRPr="00CF71FA">
        <w:rPr>
          <w:rFonts w:ascii="Times New Roman" w:hAnsi="Times New Roman"/>
          <w:sz w:val="26"/>
          <w:szCs w:val="26"/>
        </w:rPr>
        <w:t>существующим</w:t>
      </w:r>
      <w:r w:rsidRPr="00CF71FA">
        <w:rPr>
          <w:rFonts w:ascii="Times New Roman" w:hAnsi="Times New Roman"/>
          <w:spacing w:val="1"/>
          <w:sz w:val="26"/>
          <w:szCs w:val="26"/>
        </w:rPr>
        <w:t xml:space="preserve"> </w:t>
      </w:r>
      <w:r w:rsidRPr="00CF71FA">
        <w:rPr>
          <w:rFonts w:ascii="Times New Roman" w:hAnsi="Times New Roman"/>
          <w:sz w:val="26"/>
          <w:szCs w:val="26"/>
        </w:rPr>
        <w:t>тепловым</w:t>
      </w:r>
      <w:r w:rsidRPr="00CF71FA">
        <w:rPr>
          <w:rFonts w:ascii="Times New Roman" w:hAnsi="Times New Roman"/>
          <w:spacing w:val="1"/>
          <w:sz w:val="26"/>
          <w:szCs w:val="26"/>
        </w:rPr>
        <w:t xml:space="preserve"> </w:t>
      </w:r>
      <w:r w:rsidRPr="00CF71FA">
        <w:rPr>
          <w:rFonts w:ascii="Times New Roman" w:hAnsi="Times New Roman"/>
          <w:sz w:val="26"/>
          <w:szCs w:val="26"/>
        </w:rPr>
        <w:t>сетям</w:t>
      </w:r>
      <w:r w:rsidRPr="00CF71FA">
        <w:rPr>
          <w:rFonts w:ascii="Times New Roman" w:hAnsi="Times New Roman"/>
          <w:spacing w:val="1"/>
          <w:sz w:val="26"/>
          <w:szCs w:val="26"/>
        </w:rPr>
        <w:t xml:space="preserve"> </w:t>
      </w:r>
      <w:r w:rsidRPr="00CF71FA">
        <w:rPr>
          <w:rFonts w:ascii="Times New Roman" w:hAnsi="Times New Roman"/>
          <w:sz w:val="26"/>
          <w:szCs w:val="26"/>
        </w:rPr>
        <w:t>исполнителя</w:t>
      </w:r>
      <w:r w:rsidRPr="00CF71FA">
        <w:rPr>
          <w:rFonts w:ascii="Times New Roman" w:hAnsi="Times New Roman"/>
          <w:spacing w:val="1"/>
          <w:sz w:val="26"/>
          <w:szCs w:val="26"/>
        </w:rPr>
        <w:t xml:space="preserve"> </w:t>
      </w:r>
      <w:r w:rsidRPr="00CF71FA">
        <w:rPr>
          <w:rFonts w:ascii="Times New Roman" w:hAnsi="Times New Roman"/>
          <w:sz w:val="26"/>
          <w:szCs w:val="26"/>
        </w:rPr>
        <w:t>определяется</w:t>
      </w:r>
      <w:r w:rsidRPr="00CF71FA">
        <w:rPr>
          <w:rFonts w:ascii="Times New Roman" w:hAnsi="Times New Roman"/>
          <w:spacing w:val="-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соответствии с</w:t>
      </w:r>
      <w:r w:rsidRPr="00CF71FA">
        <w:rPr>
          <w:rFonts w:ascii="Times New Roman" w:hAnsi="Times New Roman"/>
          <w:spacing w:val="-1"/>
          <w:sz w:val="26"/>
          <w:szCs w:val="26"/>
        </w:rPr>
        <w:t xml:space="preserve"> </w:t>
      </w:r>
      <w:r w:rsidRPr="00CF71FA">
        <w:rPr>
          <w:rFonts w:ascii="Times New Roman" w:hAnsi="Times New Roman"/>
          <w:sz w:val="26"/>
          <w:szCs w:val="26"/>
        </w:rPr>
        <w:t>формулой</w:t>
      </w:r>
    </w:p>
    <w:p w:rsidR="00CF71FA" w:rsidRPr="00CF71FA" w:rsidRDefault="00CF71FA" w:rsidP="00CF71FA">
      <w:pPr>
        <w:pStyle w:val="af5"/>
        <w:ind w:left="3090"/>
        <w:rPr>
          <w:rFonts w:ascii="Times New Roman" w:hAnsi="Times New Roman"/>
          <w:sz w:val="26"/>
          <w:szCs w:val="26"/>
        </w:rPr>
      </w:pPr>
      <w:r w:rsidRPr="00CF71FA">
        <w:rPr>
          <w:rFonts w:ascii="Times New Roman" w:hAnsi="Times New Roman"/>
          <w:noProof/>
          <w:sz w:val="26"/>
          <w:szCs w:val="26"/>
          <w:lang w:eastAsia="ru-RU"/>
        </w:rPr>
        <w:drawing>
          <wp:inline distT="0" distB="0" distL="0" distR="0" wp14:anchorId="2D569501" wp14:editId="6D9F0F24">
            <wp:extent cx="2066924" cy="5905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0" cstate="print"/>
                    <a:stretch>
                      <a:fillRect/>
                    </a:stretch>
                  </pic:blipFill>
                  <pic:spPr>
                    <a:xfrm>
                      <a:off x="0" y="0"/>
                      <a:ext cx="2066924" cy="590550"/>
                    </a:xfrm>
                    <a:prstGeom prst="rect">
                      <a:avLst/>
                    </a:prstGeom>
                  </pic:spPr>
                </pic:pic>
              </a:graphicData>
            </a:graphic>
          </wp:inline>
        </w:drawing>
      </w:r>
    </w:p>
    <w:p w:rsidR="00CF71FA" w:rsidRPr="00CF71FA" w:rsidRDefault="00CF71FA" w:rsidP="00CF71FA">
      <w:pPr>
        <w:rPr>
          <w:rFonts w:ascii="Times New Roman" w:hAnsi="Times New Roman"/>
          <w:sz w:val="26"/>
          <w:szCs w:val="26"/>
        </w:rPr>
        <w:sectPr w:rsidR="00CF71FA" w:rsidRPr="00CF71FA" w:rsidSect="00B25164">
          <w:headerReference w:type="default" r:id="rId21"/>
          <w:footerReference w:type="default" r:id="rId22"/>
          <w:pgSz w:w="11910" w:h="16840"/>
          <w:pgMar w:top="1660" w:right="340" w:bottom="800" w:left="1200" w:header="978" w:footer="609" w:gutter="0"/>
          <w:cols w:space="720"/>
        </w:sectPr>
      </w:pPr>
    </w:p>
    <w:p w:rsidR="00CF71FA" w:rsidRPr="00CF71FA" w:rsidRDefault="00CF71FA" w:rsidP="00CF71FA">
      <w:pPr>
        <w:pStyle w:val="af5"/>
        <w:spacing w:before="73"/>
        <w:ind w:left="218"/>
        <w:rPr>
          <w:rFonts w:ascii="Times New Roman" w:hAnsi="Times New Roman"/>
          <w:sz w:val="26"/>
          <w:szCs w:val="26"/>
        </w:rPr>
      </w:pPr>
      <w:r w:rsidRPr="00CF71FA">
        <w:rPr>
          <w:rFonts w:ascii="Times New Roman" w:hAnsi="Times New Roman"/>
          <w:sz w:val="26"/>
          <w:szCs w:val="26"/>
        </w:rPr>
        <w:lastRenderedPageBreak/>
        <w:t>где</w:t>
      </w:r>
    </w:p>
    <w:p w:rsidR="00CF71FA" w:rsidRPr="00CF71FA" w:rsidRDefault="00CF71FA" w:rsidP="00CF71FA">
      <w:pPr>
        <w:pStyle w:val="af5"/>
        <w:spacing w:before="5"/>
        <w:rPr>
          <w:rFonts w:ascii="Times New Roman" w:hAnsi="Times New Roman"/>
          <w:sz w:val="26"/>
          <w:szCs w:val="26"/>
        </w:rPr>
      </w:pPr>
    </w:p>
    <w:p w:rsidR="00CF71FA" w:rsidRPr="00CF71FA" w:rsidRDefault="00CF71FA" w:rsidP="00CF71FA">
      <w:pPr>
        <w:pStyle w:val="af5"/>
        <w:spacing w:line="225" w:lineRule="exact"/>
        <w:ind w:left="356"/>
        <w:rPr>
          <w:rFonts w:ascii="Times New Roman" w:hAnsi="Times New Roman"/>
          <w:sz w:val="26"/>
          <w:szCs w:val="26"/>
        </w:rPr>
      </w:pPr>
      <w:r w:rsidRPr="00CF71FA">
        <w:rPr>
          <w:rFonts w:ascii="Times New Roman" w:hAnsi="Times New Roman"/>
          <w:noProof/>
          <w:position w:val="-4"/>
          <w:sz w:val="26"/>
          <w:szCs w:val="26"/>
          <w:lang w:eastAsia="ru-RU"/>
        </w:rPr>
        <w:drawing>
          <wp:inline distT="0" distB="0" distL="0" distR="0" wp14:anchorId="0A14D8BC" wp14:editId="5CCB5320">
            <wp:extent cx="409575" cy="14287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3" cstate="print"/>
                    <a:stretch>
                      <a:fillRect/>
                    </a:stretch>
                  </pic:blipFill>
                  <pic:spPr>
                    <a:xfrm>
                      <a:off x="0" y="0"/>
                      <a:ext cx="409575" cy="142875"/>
                    </a:xfrm>
                    <a:prstGeom prst="rect">
                      <a:avLst/>
                    </a:prstGeom>
                  </pic:spPr>
                </pic:pic>
              </a:graphicData>
            </a:graphic>
          </wp:inline>
        </w:drawing>
      </w:r>
    </w:p>
    <w:p w:rsidR="00CF71FA" w:rsidRPr="00CF71FA" w:rsidRDefault="00CF71FA" w:rsidP="00CF71FA">
      <w:pPr>
        <w:pStyle w:val="af5"/>
        <w:spacing w:before="10"/>
        <w:rPr>
          <w:rFonts w:ascii="Times New Roman" w:hAnsi="Times New Roman"/>
          <w:sz w:val="26"/>
          <w:szCs w:val="26"/>
        </w:rPr>
      </w:pPr>
      <w:r w:rsidRPr="00CF71FA">
        <w:rPr>
          <w:rFonts w:ascii="Times New Roman" w:hAnsi="Times New Roman"/>
          <w:sz w:val="26"/>
          <w:szCs w:val="26"/>
        </w:rPr>
        <w:br w:type="column"/>
      </w:r>
    </w:p>
    <w:p w:rsidR="00CF71FA" w:rsidRPr="00CF71FA" w:rsidRDefault="00CF71FA" w:rsidP="00CF71FA">
      <w:pPr>
        <w:pStyle w:val="af5"/>
        <w:tabs>
          <w:tab w:val="left" w:pos="631"/>
        </w:tabs>
        <w:ind w:left="631" w:right="331" w:hanging="413"/>
        <w:rPr>
          <w:rFonts w:ascii="Times New Roman" w:hAnsi="Times New Roman"/>
          <w:sz w:val="26"/>
          <w:szCs w:val="26"/>
        </w:rPr>
      </w:pPr>
      <w:r w:rsidRPr="00CF71FA">
        <w:rPr>
          <w:rFonts w:ascii="Times New Roman" w:hAnsi="Times New Roman"/>
          <w:sz w:val="26"/>
          <w:szCs w:val="26"/>
        </w:rPr>
        <w:t>-</w:t>
      </w:r>
      <w:r w:rsidRPr="00CF71FA">
        <w:rPr>
          <w:rFonts w:ascii="Times New Roman" w:hAnsi="Times New Roman"/>
          <w:sz w:val="26"/>
          <w:szCs w:val="26"/>
        </w:rPr>
        <w:tab/>
        <w:t>дисконтированный</w:t>
      </w:r>
      <w:r w:rsidRPr="00CF71FA">
        <w:rPr>
          <w:rFonts w:ascii="Times New Roman" w:hAnsi="Times New Roman"/>
          <w:spacing w:val="1"/>
          <w:sz w:val="26"/>
          <w:szCs w:val="26"/>
        </w:rPr>
        <w:t xml:space="preserve"> </w:t>
      </w:r>
      <w:r w:rsidRPr="00CF71FA">
        <w:rPr>
          <w:rFonts w:ascii="Times New Roman" w:hAnsi="Times New Roman"/>
          <w:sz w:val="26"/>
          <w:szCs w:val="26"/>
        </w:rPr>
        <w:t>срок</w:t>
      </w:r>
      <w:r w:rsidRPr="00CF71FA">
        <w:rPr>
          <w:rFonts w:ascii="Times New Roman" w:hAnsi="Times New Roman"/>
          <w:spacing w:val="1"/>
          <w:sz w:val="26"/>
          <w:szCs w:val="26"/>
        </w:rPr>
        <w:t xml:space="preserve"> </w:t>
      </w:r>
      <w:r w:rsidRPr="00CF71FA">
        <w:rPr>
          <w:rFonts w:ascii="Times New Roman" w:hAnsi="Times New Roman"/>
          <w:sz w:val="26"/>
          <w:szCs w:val="26"/>
        </w:rPr>
        <w:t>окупаемости</w:t>
      </w:r>
      <w:r w:rsidRPr="00CF71FA">
        <w:rPr>
          <w:rFonts w:ascii="Times New Roman" w:hAnsi="Times New Roman"/>
          <w:spacing w:val="1"/>
          <w:sz w:val="26"/>
          <w:szCs w:val="26"/>
        </w:rPr>
        <w:t xml:space="preserve"> </w:t>
      </w:r>
      <w:r w:rsidRPr="00CF71FA">
        <w:rPr>
          <w:rFonts w:ascii="Times New Roman" w:hAnsi="Times New Roman"/>
          <w:sz w:val="26"/>
          <w:szCs w:val="26"/>
        </w:rPr>
        <w:t>инвестиций</w:t>
      </w:r>
      <w:r w:rsidRPr="00CF71FA">
        <w:rPr>
          <w:rFonts w:ascii="Times New Roman" w:hAnsi="Times New Roman"/>
          <w:spacing w:val="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строительство</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57"/>
          <w:sz w:val="26"/>
          <w:szCs w:val="26"/>
        </w:rPr>
        <w:t xml:space="preserve"> </w:t>
      </w:r>
      <w:r w:rsidRPr="00CF71FA">
        <w:rPr>
          <w:rFonts w:ascii="Times New Roman" w:hAnsi="Times New Roman"/>
          <w:sz w:val="26"/>
          <w:szCs w:val="26"/>
        </w:rPr>
        <w:t>сети,</w:t>
      </w:r>
      <w:r w:rsidRPr="00CF71FA">
        <w:rPr>
          <w:rFonts w:ascii="Times New Roman" w:hAnsi="Times New Roman"/>
          <w:spacing w:val="-1"/>
          <w:sz w:val="26"/>
          <w:szCs w:val="26"/>
        </w:rPr>
        <w:t xml:space="preserve"> </w:t>
      </w:r>
      <w:r w:rsidRPr="00CF71FA">
        <w:rPr>
          <w:rFonts w:ascii="Times New Roman" w:hAnsi="Times New Roman"/>
          <w:sz w:val="26"/>
          <w:szCs w:val="26"/>
        </w:rPr>
        <w:t>лет;</w:t>
      </w:r>
    </w:p>
    <w:p w:rsidR="00CF71FA" w:rsidRPr="00CF71FA" w:rsidRDefault="00CF71FA" w:rsidP="00CF71FA">
      <w:pPr>
        <w:rPr>
          <w:rFonts w:ascii="Times New Roman" w:hAnsi="Times New Roman"/>
          <w:sz w:val="26"/>
          <w:szCs w:val="26"/>
        </w:rPr>
        <w:sectPr w:rsidR="00CF71FA" w:rsidRPr="00CF71FA" w:rsidSect="00B25164">
          <w:type w:val="continuous"/>
          <w:pgSz w:w="11910" w:h="16840"/>
          <w:pgMar w:top="1580" w:right="340" w:bottom="280" w:left="1200" w:header="720" w:footer="720" w:gutter="0"/>
          <w:cols w:num="2" w:space="720" w:equalWidth="0">
            <w:col w:w="1041" w:space="180"/>
            <w:col w:w="9149"/>
          </w:cols>
        </w:sectPr>
      </w:pPr>
    </w:p>
    <w:p w:rsidR="00CF71FA" w:rsidRPr="00CF71FA" w:rsidRDefault="00CF71FA" w:rsidP="00CF71FA">
      <w:pPr>
        <w:pStyle w:val="af5"/>
        <w:tabs>
          <w:tab w:val="left" w:pos="1440"/>
        </w:tabs>
        <w:spacing w:before="1"/>
        <w:ind w:left="326"/>
        <w:jc w:val="both"/>
        <w:rPr>
          <w:rFonts w:ascii="Times New Roman" w:hAnsi="Times New Roman"/>
          <w:sz w:val="26"/>
          <w:szCs w:val="26"/>
        </w:rPr>
      </w:pPr>
      <w:r w:rsidRPr="00CF71FA">
        <w:rPr>
          <w:rFonts w:ascii="Times New Roman" w:hAnsi="Times New Roman"/>
          <w:sz w:val="26"/>
          <w:szCs w:val="26"/>
        </w:rPr>
        <w:lastRenderedPageBreak/>
        <w:t>n</w:t>
      </w:r>
      <w:r w:rsidRPr="00CF71FA">
        <w:rPr>
          <w:rFonts w:ascii="Times New Roman" w:hAnsi="Times New Roman"/>
          <w:sz w:val="26"/>
          <w:szCs w:val="26"/>
        </w:rPr>
        <w:tab/>
        <w:t xml:space="preserve">-   </w:t>
      </w:r>
      <w:r w:rsidRPr="00CF71FA">
        <w:rPr>
          <w:rFonts w:ascii="Times New Roman" w:hAnsi="Times New Roman"/>
          <w:spacing w:val="28"/>
          <w:sz w:val="26"/>
          <w:szCs w:val="26"/>
        </w:rPr>
        <w:t xml:space="preserve"> </w:t>
      </w:r>
      <w:r w:rsidRPr="00CF71FA">
        <w:rPr>
          <w:rFonts w:ascii="Times New Roman" w:hAnsi="Times New Roman"/>
          <w:sz w:val="26"/>
          <w:szCs w:val="26"/>
        </w:rPr>
        <w:t>число</w:t>
      </w:r>
      <w:r w:rsidRPr="00CF71FA">
        <w:rPr>
          <w:rFonts w:ascii="Times New Roman" w:hAnsi="Times New Roman"/>
          <w:spacing w:val="-2"/>
          <w:sz w:val="26"/>
          <w:szCs w:val="26"/>
        </w:rPr>
        <w:t xml:space="preserve"> </w:t>
      </w:r>
      <w:r w:rsidRPr="00CF71FA">
        <w:rPr>
          <w:rFonts w:ascii="Times New Roman" w:hAnsi="Times New Roman"/>
          <w:sz w:val="26"/>
          <w:szCs w:val="26"/>
        </w:rPr>
        <w:t>периодов</w:t>
      </w:r>
      <w:r w:rsidRPr="00CF71FA">
        <w:rPr>
          <w:rFonts w:ascii="Times New Roman" w:hAnsi="Times New Roman"/>
          <w:spacing w:val="-2"/>
          <w:sz w:val="26"/>
          <w:szCs w:val="26"/>
        </w:rPr>
        <w:t xml:space="preserve"> </w:t>
      </w:r>
      <w:r w:rsidRPr="00CF71FA">
        <w:rPr>
          <w:rFonts w:ascii="Times New Roman" w:hAnsi="Times New Roman"/>
          <w:sz w:val="26"/>
          <w:szCs w:val="26"/>
        </w:rPr>
        <w:t>окупаемости,</w:t>
      </w:r>
      <w:r w:rsidRPr="00CF71FA">
        <w:rPr>
          <w:rFonts w:ascii="Times New Roman" w:hAnsi="Times New Roman"/>
          <w:spacing w:val="-1"/>
          <w:sz w:val="26"/>
          <w:szCs w:val="26"/>
        </w:rPr>
        <w:t xml:space="preserve"> </w:t>
      </w:r>
      <w:r w:rsidRPr="00CF71FA">
        <w:rPr>
          <w:rFonts w:ascii="Times New Roman" w:hAnsi="Times New Roman"/>
          <w:sz w:val="26"/>
          <w:szCs w:val="26"/>
        </w:rPr>
        <w:t>лет;</w:t>
      </w:r>
    </w:p>
    <w:p w:rsidR="00CF71FA" w:rsidRPr="00CF71FA" w:rsidRDefault="00CF71FA" w:rsidP="00CF71FA">
      <w:pPr>
        <w:pStyle w:val="af5"/>
        <w:spacing w:before="41" w:line="264" w:lineRule="auto"/>
        <w:ind w:left="1853" w:right="336" w:hanging="1468"/>
        <w:jc w:val="both"/>
        <w:rPr>
          <w:rFonts w:ascii="Times New Roman" w:hAnsi="Times New Roman"/>
          <w:sz w:val="26"/>
          <w:szCs w:val="26"/>
        </w:rPr>
      </w:pPr>
      <w:r w:rsidRPr="00CF71FA">
        <w:rPr>
          <w:rFonts w:ascii="Times New Roman" w:hAnsi="Times New Roman"/>
          <w:noProof/>
          <w:position w:val="-7"/>
          <w:sz w:val="26"/>
          <w:szCs w:val="26"/>
          <w:lang w:eastAsia="ru-RU"/>
        </w:rPr>
        <w:drawing>
          <wp:inline distT="0" distB="0" distL="0" distR="0" wp14:anchorId="7F40E09E" wp14:editId="76F6001C">
            <wp:extent cx="361950" cy="14279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4" cstate="print"/>
                    <a:stretch>
                      <a:fillRect/>
                    </a:stretch>
                  </pic:blipFill>
                  <pic:spPr>
                    <a:xfrm>
                      <a:off x="0" y="0"/>
                      <a:ext cx="361950" cy="142795"/>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16"/>
          <w:sz w:val="26"/>
          <w:szCs w:val="26"/>
        </w:rPr>
        <w:t xml:space="preserve"> </w:t>
      </w:r>
      <w:r w:rsidRPr="00CF71FA">
        <w:rPr>
          <w:rFonts w:ascii="Times New Roman" w:hAnsi="Times New Roman"/>
          <w:sz w:val="26"/>
          <w:szCs w:val="26"/>
        </w:rPr>
        <w:t>-</w:t>
      </w:r>
      <w:r w:rsidRPr="00CF71FA">
        <w:rPr>
          <w:rFonts w:ascii="Times New Roman" w:hAnsi="Times New Roman"/>
          <w:spacing w:val="1"/>
          <w:sz w:val="26"/>
          <w:szCs w:val="26"/>
        </w:rPr>
        <w:t xml:space="preserve"> </w:t>
      </w:r>
      <w:r w:rsidRPr="00CF71FA">
        <w:rPr>
          <w:rFonts w:ascii="Times New Roman" w:hAnsi="Times New Roman"/>
          <w:sz w:val="26"/>
          <w:szCs w:val="26"/>
        </w:rPr>
        <w:t>приток</w:t>
      </w:r>
      <w:r w:rsidRPr="00CF71FA">
        <w:rPr>
          <w:rFonts w:ascii="Times New Roman" w:hAnsi="Times New Roman"/>
          <w:spacing w:val="1"/>
          <w:sz w:val="26"/>
          <w:szCs w:val="26"/>
        </w:rPr>
        <w:t xml:space="preserve"> </w:t>
      </w:r>
      <w:r w:rsidRPr="00CF71FA">
        <w:rPr>
          <w:rFonts w:ascii="Times New Roman" w:hAnsi="Times New Roman"/>
          <w:sz w:val="26"/>
          <w:szCs w:val="26"/>
        </w:rPr>
        <w:t>денежных</w:t>
      </w:r>
      <w:r w:rsidRPr="00CF71FA">
        <w:rPr>
          <w:rFonts w:ascii="Times New Roman" w:hAnsi="Times New Roman"/>
          <w:spacing w:val="1"/>
          <w:sz w:val="26"/>
          <w:szCs w:val="26"/>
        </w:rPr>
        <w:t xml:space="preserve"> </w:t>
      </w:r>
      <w:r w:rsidRPr="00CF71FA">
        <w:rPr>
          <w:rFonts w:ascii="Times New Roman" w:hAnsi="Times New Roman"/>
          <w:sz w:val="26"/>
          <w:szCs w:val="26"/>
        </w:rPr>
        <w:t>средств</w:t>
      </w:r>
      <w:r w:rsidRPr="00CF71FA">
        <w:rPr>
          <w:rFonts w:ascii="Times New Roman" w:hAnsi="Times New Roman"/>
          <w:spacing w:val="1"/>
          <w:sz w:val="26"/>
          <w:szCs w:val="26"/>
        </w:rPr>
        <w:t xml:space="preserve"> </w:t>
      </w:r>
      <w:r w:rsidRPr="00CF71FA">
        <w:rPr>
          <w:rFonts w:ascii="Times New Roman" w:hAnsi="Times New Roman"/>
          <w:sz w:val="26"/>
          <w:szCs w:val="26"/>
        </w:rPr>
        <w:t>от</w:t>
      </w:r>
      <w:r w:rsidRPr="00CF71FA">
        <w:rPr>
          <w:rFonts w:ascii="Times New Roman" w:hAnsi="Times New Roman"/>
          <w:spacing w:val="1"/>
          <w:sz w:val="26"/>
          <w:szCs w:val="26"/>
        </w:rPr>
        <w:t xml:space="preserve"> </w:t>
      </w:r>
      <w:r w:rsidRPr="00CF71FA">
        <w:rPr>
          <w:rFonts w:ascii="Times New Roman" w:hAnsi="Times New Roman"/>
          <w:sz w:val="26"/>
          <w:szCs w:val="26"/>
        </w:rPr>
        <w:t>операционной</w:t>
      </w:r>
      <w:r w:rsidRPr="00CF71FA">
        <w:rPr>
          <w:rFonts w:ascii="Times New Roman" w:hAnsi="Times New Roman"/>
          <w:spacing w:val="1"/>
          <w:sz w:val="26"/>
          <w:szCs w:val="26"/>
        </w:rPr>
        <w:t xml:space="preserve"> </w:t>
      </w:r>
      <w:r w:rsidRPr="00CF71FA">
        <w:rPr>
          <w:rFonts w:ascii="Times New Roman" w:hAnsi="Times New Roman"/>
          <w:sz w:val="26"/>
          <w:szCs w:val="26"/>
        </w:rPr>
        <w:t>деятельности</w:t>
      </w:r>
      <w:r w:rsidRPr="00CF71FA">
        <w:rPr>
          <w:rFonts w:ascii="Times New Roman" w:hAnsi="Times New Roman"/>
          <w:spacing w:val="1"/>
          <w:sz w:val="26"/>
          <w:szCs w:val="26"/>
        </w:rPr>
        <w:t xml:space="preserve"> </w:t>
      </w:r>
      <w:r w:rsidRPr="00CF71FA">
        <w:rPr>
          <w:rFonts w:ascii="Times New Roman" w:hAnsi="Times New Roman"/>
          <w:sz w:val="26"/>
          <w:szCs w:val="26"/>
        </w:rPr>
        <w:t>исполнителя</w:t>
      </w:r>
      <w:r w:rsidRPr="00CF71FA">
        <w:rPr>
          <w:rFonts w:ascii="Times New Roman" w:hAnsi="Times New Roman"/>
          <w:spacing w:val="1"/>
          <w:sz w:val="26"/>
          <w:szCs w:val="26"/>
        </w:rPr>
        <w:t xml:space="preserve"> </w:t>
      </w:r>
      <w:r w:rsidRPr="00CF71FA">
        <w:rPr>
          <w:rFonts w:ascii="Times New Roman" w:hAnsi="Times New Roman"/>
          <w:sz w:val="26"/>
          <w:szCs w:val="26"/>
        </w:rPr>
        <w:t>по</w:t>
      </w:r>
      <w:r w:rsidRPr="00CF71FA">
        <w:rPr>
          <w:rFonts w:ascii="Times New Roman" w:hAnsi="Times New Roman"/>
          <w:spacing w:val="1"/>
          <w:sz w:val="26"/>
          <w:szCs w:val="26"/>
        </w:rPr>
        <w:t xml:space="preserve"> </w:t>
      </w:r>
      <w:r w:rsidRPr="00CF71FA">
        <w:rPr>
          <w:rFonts w:ascii="Times New Roman" w:hAnsi="Times New Roman"/>
          <w:sz w:val="26"/>
          <w:szCs w:val="26"/>
        </w:rPr>
        <w:t>теплоснабжению объекта заявителя, подключенного к тепловой сети системы</w:t>
      </w:r>
      <w:r w:rsidRPr="00CF71FA">
        <w:rPr>
          <w:rFonts w:ascii="Times New Roman" w:hAnsi="Times New Roman"/>
          <w:spacing w:val="1"/>
          <w:sz w:val="26"/>
          <w:szCs w:val="26"/>
        </w:rPr>
        <w:t xml:space="preserve"> </w:t>
      </w:r>
      <w:r w:rsidRPr="00CF71FA">
        <w:rPr>
          <w:rFonts w:ascii="Times New Roman" w:hAnsi="Times New Roman"/>
          <w:sz w:val="26"/>
          <w:szCs w:val="26"/>
        </w:rPr>
        <w:t>теплоснабжения</w:t>
      </w:r>
      <w:r w:rsidRPr="00CF71FA">
        <w:rPr>
          <w:rFonts w:ascii="Times New Roman" w:hAnsi="Times New Roman"/>
          <w:spacing w:val="-1"/>
          <w:sz w:val="26"/>
          <w:szCs w:val="26"/>
        </w:rPr>
        <w:t xml:space="preserve"> </w:t>
      </w:r>
      <w:r w:rsidRPr="00CF71FA">
        <w:rPr>
          <w:rFonts w:ascii="Times New Roman" w:hAnsi="Times New Roman"/>
          <w:sz w:val="26"/>
          <w:szCs w:val="26"/>
        </w:rPr>
        <w:t>исполнителя</w:t>
      </w:r>
      <w:r w:rsidRPr="00CF71FA">
        <w:rPr>
          <w:rFonts w:ascii="Times New Roman" w:hAnsi="Times New Roman"/>
          <w:spacing w:val="-1"/>
          <w:sz w:val="26"/>
          <w:szCs w:val="26"/>
        </w:rPr>
        <w:t xml:space="preserve"> </w:t>
      </w:r>
      <w:r w:rsidRPr="00CF71FA">
        <w:rPr>
          <w:rFonts w:ascii="Times New Roman" w:hAnsi="Times New Roman"/>
          <w:sz w:val="26"/>
          <w:szCs w:val="26"/>
        </w:rPr>
        <w:t>(без НДС),</w:t>
      </w:r>
      <w:r w:rsidRPr="00CF71FA">
        <w:rPr>
          <w:rFonts w:ascii="Times New Roman" w:hAnsi="Times New Roman"/>
          <w:spacing w:val="-1"/>
          <w:sz w:val="26"/>
          <w:szCs w:val="26"/>
        </w:rPr>
        <w:t xml:space="preserve"> </w:t>
      </w:r>
      <w:r w:rsidRPr="00CF71FA">
        <w:rPr>
          <w:rFonts w:ascii="Times New Roman" w:hAnsi="Times New Roman"/>
          <w:sz w:val="26"/>
          <w:szCs w:val="26"/>
        </w:rPr>
        <w:t>тыс. руб.;</w:t>
      </w:r>
    </w:p>
    <w:p w:rsidR="00CF71FA" w:rsidRPr="00CF71FA" w:rsidRDefault="00CF71FA" w:rsidP="00CF71FA">
      <w:pPr>
        <w:spacing w:before="15"/>
        <w:ind w:left="355"/>
        <w:jc w:val="both"/>
        <w:rPr>
          <w:rFonts w:ascii="Times New Roman" w:hAnsi="Times New Roman"/>
          <w:sz w:val="26"/>
          <w:szCs w:val="26"/>
        </w:rPr>
      </w:pPr>
      <w:r w:rsidRPr="00CF71FA">
        <w:rPr>
          <w:rFonts w:ascii="Times New Roman" w:hAnsi="Times New Roman"/>
          <w:noProof/>
          <w:position w:val="-2"/>
          <w:sz w:val="26"/>
          <w:szCs w:val="26"/>
          <w:lang w:eastAsia="ru-RU"/>
        </w:rPr>
        <w:drawing>
          <wp:inline distT="0" distB="0" distL="0" distR="0" wp14:anchorId="566F35F8" wp14:editId="0376586B">
            <wp:extent cx="228600" cy="12341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5" cstate="print"/>
                    <a:stretch>
                      <a:fillRect/>
                    </a:stretch>
                  </pic:blipFill>
                  <pic:spPr>
                    <a:xfrm>
                      <a:off x="0" y="0"/>
                      <a:ext cx="228600" cy="123412"/>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24"/>
          <w:sz w:val="26"/>
          <w:szCs w:val="26"/>
        </w:rPr>
        <w:t xml:space="preserve"> </w:t>
      </w:r>
      <w:r w:rsidRPr="00CF71FA">
        <w:rPr>
          <w:rFonts w:ascii="Times New Roman" w:hAnsi="Times New Roman"/>
          <w:sz w:val="26"/>
          <w:szCs w:val="26"/>
        </w:rPr>
        <w:t xml:space="preserve">-    </w:t>
      </w:r>
      <w:r w:rsidRPr="00CF71FA">
        <w:rPr>
          <w:rFonts w:ascii="Times New Roman" w:hAnsi="Times New Roman"/>
          <w:spacing w:val="22"/>
          <w:sz w:val="26"/>
          <w:szCs w:val="26"/>
        </w:rPr>
        <w:t xml:space="preserve"> </w:t>
      </w:r>
      <w:r w:rsidRPr="00CF71FA">
        <w:rPr>
          <w:rFonts w:ascii="Times New Roman" w:hAnsi="Times New Roman"/>
          <w:sz w:val="26"/>
          <w:szCs w:val="26"/>
        </w:rPr>
        <w:t>норма</w:t>
      </w:r>
      <w:r w:rsidRPr="00CF71FA">
        <w:rPr>
          <w:rFonts w:ascii="Times New Roman" w:hAnsi="Times New Roman"/>
          <w:spacing w:val="-2"/>
          <w:sz w:val="26"/>
          <w:szCs w:val="26"/>
        </w:rPr>
        <w:t xml:space="preserve"> </w:t>
      </w:r>
      <w:r w:rsidRPr="00CF71FA">
        <w:rPr>
          <w:rFonts w:ascii="Times New Roman" w:hAnsi="Times New Roman"/>
          <w:sz w:val="26"/>
          <w:szCs w:val="26"/>
        </w:rPr>
        <w:t>доходности</w:t>
      </w:r>
      <w:r w:rsidRPr="00CF71FA">
        <w:rPr>
          <w:rFonts w:ascii="Times New Roman" w:hAnsi="Times New Roman"/>
          <w:spacing w:val="-2"/>
          <w:sz w:val="26"/>
          <w:szCs w:val="26"/>
        </w:rPr>
        <w:t xml:space="preserve"> </w:t>
      </w:r>
      <w:r w:rsidRPr="00CF71FA">
        <w:rPr>
          <w:rFonts w:ascii="Times New Roman" w:hAnsi="Times New Roman"/>
          <w:sz w:val="26"/>
          <w:szCs w:val="26"/>
        </w:rPr>
        <w:t>инвестированного</w:t>
      </w:r>
      <w:r w:rsidRPr="00CF71FA">
        <w:rPr>
          <w:rFonts w:ascii="Times New Roman" w:hAnsi="Times New Roman"/>
          <w:spacing w:val="-2"/>
          <w:sz w:val="26"/>
          <w:szCs w:val="26"/>
        </w:rPr>
        <w:t xml:space="preserve"> </w:t>
      </w:r>
      <w:r w:rsidRPr="00CF71FA">
        <w:rPr>
          <w:rFonts w:ascii="Times New Roman" w:hAnsi="Times New Roman"/>
          <w:sz w:val="26"/>
          <w:szCs w:val="26"/>
        </w:rPr>
        <w:t>капитала;</w:t>
      </w:r>
    </w:p>
    <w:p w:rsidR="00CF71FA" w:rsidRPr="00CF71FA" w:rsidRDefault="00CF71FA" w:rsidP="00CF71FA">
      <w:pPr>
        <w:pStyle w:val="af5"/>
        <w:spacing w:before="41" w:line="252" w:lineRule="auto"/>
        <w:ind w:left="1853" w:right="337" w:hanging="1468"/>
        <w:jc w:val="both"/>
        <w:rPr>
          <w:rFonts w:ascii="Times New Roman" w:hAnsi="Times New Roman"/>
          <w:sz w:val="26"/>
          <w:szCs w:val="26"/>
        </w:rPr>
      </w:pPr>
      <w:r w:rsidRPr="00CF71FA">
        <w:rPr>
          <w:rFonts w:ascii="Times New Roman" w:hAnsi="Times New Roman"/>
          <w:noProof/>
          <w:position w:val="-7"/>
          <w:sz w:val="26"/>
          <w:szCs w:val="26"/>
          <w:lang w:eastAsia="ru-RU"/>
        </w:rPr>
        <w:drawing>
          <wp:inline distT="0" distB="0" distL="0" distR="0" wp14:anchorId="6E2AB4DE" wp14:editId="7769AB18">
            <wp:extent cx="200025" cy="14274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6" cstate="print"/>
                    <a:stretch>
                      <a:fillRect/>
                    </a:stretch>
                  </pic:blipFill>
                  <pic:spPr>
                    <a:xfrm>
                      <a:off x="0" y="0"/>
                      <a:ext cx="200025" cy="142740"/>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11"/>
          <w:sz w:val="26"/>
          <w:szCs w:val="26"/>
        </w:rPr>
        <w:t xml:space="preserve"> </w:t>
      </w:r>
      <w:r w:rsidRPr="00CF71FA">
        <w:rPr>
          <w:rFonts w:ascii="Times New Roman" w:hAnsi="Times New Roman"/>
          <w:sz w:val="26"/>
          <w:szCs w:val="26"/>
        </w:rPr>
        <w:t>-</w:t>
      </w:r>
      <w:r w:rsidRPr="00CF71FA">
        <w:rPr>
          <w:rFonts w:ascii="Times New Roman" w:hAnsi="Times New Roman"/>
          <w:spacing w:val="1"/>
          <w:sz w:val="26"/>
          <w:szCs w:val="26"/>
        </w:rPr>
        <w:t xml:space="preserve"> </w:t>
      </w:r>
      <w:r w:rsidRPr="00CF71FA">
        <w:rPr>
          <w:rFonts w:ascii="Times New Roman" w:hAnsi="Times New Roman"/>
          <w:sz w:val="26"/>
          <w:szCs w:val="26"/>
        </w:rPr>
        <w:t>величина</w:t>
      </w:r>
      <w:r w:rsidRPr="00CF71FA">
        <w:rPr>
          <w:rFonts w:ascii="Times New Roman" w:hAnsi="Times New Roman"/>
          <w:spacing w:val="1"/>
          <w:sz w:val="26"/>
          <w:szCs w:val="26"/>
        </w:rPr>
        <w:t xml:space="preserve"> </w:t>
      </w:r>
      <w:r w:rsidRPr="00CF71FA">
        <w:rPr>
          <w:rFonts w:ascii="Times New Roman" w:hAnsi="Times New Roman"/>
          <w:sz w:val="26"/>
          <w:szCs w:val="26"/>
        </w:rPr>
        <w:t>капитальных</w:t>
      </w:r>
      <w:r w:rsidRPr="00CF71FA">
        <w:rPr>
          <w:rFonts w:ascii="Times New Roman" w:hAnsi="Times New Roman"/>
          <w:spacing w:val="1"/>
          <w:sz w:val="26"/>
          <w:szCs w:val="26"/>
        </w:rPr>
        <w:t xml:space="preserve"> </w:t>
      </w:r>
      <w:r w:rsidRPr="00CF71FA">
        <w:rPr>
          <w:rFonts w:ascii="Times New Roman" w:hAnsi="Times New Roman"/>
          <w:sz w:val="26"/>
          <w:szCs w:val="26"/>
        </w:rPr>
        <w:t>затрат</w:t>
      </w:r>
      <w:r w:rsidRPr="00CF71FA">
        <w:rPr>
          <w:rFonts w:ascii="Times New Roman" w:hAnsi="Times New Roman"/>
          <w:spacing w:val="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строительство</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1"/>
          <w:sz w:val="26"/>
          <w:szCs w:val="26"/>
        </w:rPr>
        <w:t xml:space="preserve"> </w:t>
      </w:r>
      <w:r w:rsidRPr="00CF71FA">
        <w:rPr>
          <w:rFonts w:ascii="Times New Roman" w:hAnsi="Times New Roman"/>
          <w:sz w:val="26"/>
          <w:szCs w:val="26"/>
        </w:rPr>
        <w:t>сети</w:t>
      </w:r>
      <w:r w:rsidRPr="00CF71FA">
        <w:rPr>
          <w:rFonts w:ascii="Times New Roman" w:hAnsi="Times New Roman"/>
          <w:spacing w:val="1"/>
          <w:sz w:val="26"/>
          <w:szCs w:val="26"/>
        </w:rPr>
        <w:t xml:space="preserve"> </w:t>
      </w:r>
      <w:r w:rsidRPr="00CF71FA">
        <w:rPr>
          <w:rFonts w:ascii="Times New Roman" w:hAnsi="Times New Roman"/>
          <w:sz w:val="26"/>
          <w:szCs w:val="26"/>
        </w:rPr>
        <w:t>от</w:t>
      </w:r>
      <w:r w:rsidRPr="00CF71FA">
        <w:rPr>
          <w:rFonts w:ascii="Times New Roman" w:hAnsi="Times New Roman"/>
          <w:spacing w:val="1"/>
          <w:sz w:val="26"/>
          <w:szCs w:val="26"/>
        </w:rPr>
        <w:t xml:space="preserve"> </w:t>
      </w:r>
      <w:r w:rsidRPr="00CF71FA">
        <w:rPr>
          <w:rFonts w:ascii="Times New Roman" w:hAnsi="Times New Roman"/>
          <w:sz w:val="26"/>
          <w:szCs w:val="26"/>
        </w:rPr>
        <w:t>точки</w:t>
      </w:r>
      <w:r w:rsidRPr="00CF71FA">
        <w:rPr>
          <w:rFonts w:ascii="Times New Roman" w:hAnsi="Times New Roman"/>
          <w:spacing w:val="1"/>
          <w:sz w:val="26"/>
          <w:szCs w:val="26"/>
        </w:rPr>
        <w:t xml:space="preserve"> </w:t>
      </w:r>
      <w:r w:rsidRPr="00CF71FA">
        <w:rPr>
          <w:rFonts w:ascii="Times New Roman" w:hAnsi="Times New Roman"/>
          <w:sz w:val="26"/>
          <w:szCs w:val="26"/>
        </w:rPr>
        <w:t>подключения</w:t>
      </w:r>
      <w:r w:rsidRPr="00CF71FA">
        <w:rPr>
          <w:rFonts w:ascii="Times New Roman" w:hAnsi="Times New Roman"/>
          <w:spacing w:val="-1"/>
          <w:sz w:val="26"/>
          <w:szCs w:val="26"/>
        </w:rPr>
        <w:t xml:space="preserve"> </w:t>
      </w:r>
      <w:r w:rsidRPr="00CF71FA">
        <w:rPr>
          <w:rFonts w:ascii="Times New Roman" w:hAnsi="Times New Roman"/>
          <w:sz w:val="26"/>
          <w:szCs w:val="26"/>
        </w:rPr>
        <w:t>к</w:t>
      </w:r>
      <w:r w:rsidRPr="00CF71FA">
        <w:rPr>
          <w:rFonts w:ascii="Times New Roman" w:hAnsi="Times New Roman"/>
          <w:spacing w:val="-1"/>
          <w:sz w:val="26"/>
          <w:szCs w:val="26"/>
        </w:rPr>
        <w:t xml:space="preserve"> </w:t>
      </w:r>
      <w:r w:rsidRPr="00CF71FA">
        <w:rPr>
          <w:rFonts w:ascii="Times New Roman" w:hAnsi="Times New Roman"/>
          <w:sz w:val="26"/>
          <w:szCs w:val="26"/>
        </w:rPr>
        <w:t>тепловым</w:t>
      </w:r>
      <w:r w:rsidRPr="00CF71FA">
        <w:rPr>
          <w:rFonts w:ascii="Times New Roman" w:hAnsi="Times New Roman"/>
          <w:spacing w:val="-2"/>
          <w:sz w:val="26"/>
          <w:szCs w:val="26"/>
        </w:rPr>
        <w:t xml:space="preserve"> </w:t>
      </w:r>
      <w:r w:rsidRPr="00CF71FA">
        <w:rPr>
          <w:rFonts w:ascii="Times New Roman" w:hAnsi="Times New Roman"/>
          <w:sz w:val="26"/>
          <w:szCs w:val="26"/>
        </w:rPr>
        <w:t>сетям системы теплоснабжения</w:t>
      </w:r>
      <w:r w:rsidRPr="00CF71FA">
        <w:rPr>
          <w:rFonts w:ascii="Times New Roman" w:hAnsi="Times New Roman"/>
          <w:spacing w:val="-1"/>
          <w:sz w:val="26"/>
          <w:szCs w:val="26"/>
        </w:rPr>
        <w:t xml:space="preserve"> </w:t>
      </w:r>
      <w:r w:rsidRPr="00CF71FA">
        <w:rPr>
          <w:rFonts w:ascii="Times New Roman" w:hAnsi="Times New Roman"/>
          <w:sz w:val="26"/>
          <w:szCs w:val="26"/>
        </w:rPr>
        <w:t>(без</w:t>
      </w:r>
      <w:r w:rsidRPr="00CF71FA">
        <w:rPr>
          <w:rFonts w:ascii="Times New Roman" w:hAnsi="Times New Roman"/>
          <w:spacing w:val="-1"/>
          <w:sz w:val="26"/>
          <w:szCs w:val="26"/>
        </w:rPr>
        <w:t xml:space="preserve"> </w:t>
      </w:r>
      <w:r w:rsidRPr="00CF71FA">
        <w:rPr>
          <w:rFonts w:ascii="Times New Roman" w:hAnsi="Times New Roman"/>
          <w:sz w:val="26"/>
          <w:szCs w:val="26"/>
        </w:rPr>
        <w:t>НДС).</w:t>
      </w:r>
    </w:p>
    <w:p w:rsidR="00CF71FA" w:rsidRPr="00876848" w:rsidRDefault="00CF71FA" w:rsidP="00CF71FA">
      <w:pPr>
        <w:spacing w:line="252" w:lineRule="auto"/>
        <w:jc w:val="both"/>
        <w:sectPr w:rsidR="00CF71FA" w:rsidRPr="00876848" w:rsidSect="00B25164">
          <w:type w:val="continuous"/>
          <w:pgSz w:w="11910" w:h="16840"/>
          <w:pgMar w:top="1580" w:right="340" w:bottom="280" w:left="1200" w:header="720" w:footer="720" w:gutter="0"/>
          <w:cols w:space="720"/>
        </w:sectPr>
      </w:pPr>
    </w:p>
    <w:p w:rsidR="00CF71FA" w:rsidRPr="00876848" w:rsidRDefault="00CF71FA" w:rsidP="00CF71FA">
      <w:pPr>
        <w:pStyle w:val="af5"/>
        <w:spacing w:before="6"/>
        <w:rPr>
          <w:sz w:val="14"/>
        </w:rPr>
      </w:pPr>
    </w:p>
    <w:p w:rsidR="00CF71FA" w:rsidRDefault="00CF71FA" w:rsidP="00CF71FA">
      <w:pPr>
        <w:pStyle w:val="a5"/>
        <w:jc w:val="center"/>
      </w:pPr>
      <w:bookmarkStart w:id="22" w:name="_bookmark12"/>
      <w:bookmarkEnd w:id="22"/>
    </w:p>
    <w:p w:rsidR="00CF71FA" w:rsidRPr="00CF71FA" w:rsidRDefault="00CF71FA" w:rsidP="00CF71FA">
      <w:pPr>
        <w:pStyle w:val="a5"/>
        <w:jc w:val="center"/>
        <w:rPr>
          <w:rFonts w:ascii="Times New Roman" w:hAnsi="Times New Roman" w:cs="Times New Roman"/>
          <w:sz w:val="26"/>
          <w:szCs w:val="26"/>
        </w:rPr>
      </w:pPr>
    </w:p>
    <w:p w:rsidR="00CF71FA" w:rsidRPr="00CF71FA" w:rsidRDefault="00CF71FA" w:rsidP="00CF71FA">
      <w:pPr>
        <w:pStyle w:val="a5"/>
        <w:jc w:val="center"/>
        <w:rPr>
          <w:rFonts w:ascii="Times New Roman" w:hAnsi="Times New Roman" w:cs="Times New Roman"/>
          <w:sz w:val="26"/>
          <w:szCs w:val="26"/>
        </w:rPr>
      </w:pPr>
      <w:r w:rsidRPr="00CF71FA">
        <w:rPr>
          <w:rFonts w:ascii="Times New Roman" w:hAnsi="Times New Roman" w:cs="Times New Roman"/>
          <w:sz w:val="26"/>
          <w:szCs w:val="26"/>
        </w:rPr>
        <w:t>РАЗДЕЛ 3 "СУЩЕСТВУЮЩИЕ И ПЕРСПЕКТИВНЫЕ БАЛАНСЫ</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ТЕПЛОНОСИТЕЛЯ"</w:t>
      </w:r>
    </w:p>
    <w:p w:rsidR="00CF71FA" w:rsidRPr="00CF71FA" w:rsidRDefault="00CF71FA" w:rsidP="00CF71FA">
      <w:pPr>
        <w:pStyle w:val="a5"/>
        <w:ind w:firstLine="709"/>
        <w:jc w:val="both"/>
        <w:rPr>
          <w:rFonts w:ascii="Times New Roman" w:hAnsi="Times New Roman" w:cs="Times New Roman"/>
          <w:sz w:val="26"/>
          <w:szCs w:val="26"/>
        </w:rPr>
      </w:pPr>
      <w:bookmarkStart w:id="23" w:name="_bookmark13"/>
      <w:bookmarkEnd w:id="23"/>
      <w:r w:rsidRPr="00CF71FA">
        <w:rPr>
          <w:rFonts w:ascii="Times New Roman" w:hAnsi="Times New Roman" w:cs="Times New Roman"/>
          <w:sz w:val="26"/>
          <w:szCs w:val="26"/>
        </w:rPr>
        <w:t>а)</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существующие</w:t>
      </w:r>
      <w:r w:rsidRPr="00CF71FA">
        <w:rPr>
          <w:rFonts w:ascii="Times New Roman" w:hAnsi="Times New Roman" w:cs="Times New Roman"/>
          <w:sz w:val="26"/>
          <w:szCs w:val="26"/>
        </w:rPr>
        <w:tab/>
        <w:t>и</w:t>
      </w:r>
      <w:r w:rsidRPr="00CF71FA">
        <w:rPr>
          <w:rFonts w:ascii="Times New Roman" w:hAnsi="Times New Roman" w:cs="Times New Roman"/>
          <w:sz w:val="26"/>
          <w:szCs w:val="26"/>
        </w:rPr>
        <w:tab/>
        <w:t>перспективные</w:t>
      </w:r>
      <w:r w:rsidRPr="00CF71FA">
        <w:rPr>
          <w:rFonts w:ascii="Times New Roman" w:hAnsi="Times New Roman" w:cs="Times New Roman"/>
          <w:sz w:val="26"/>
          <w:szCs w:val="26"/>
        </w:rPr>
        <w:tab/>
        <w:t>балансы</w:t>
      </w:r>
      <w:r w:rsidRPr="00CF71FA">
        <w:rPr>
          <w:rFonts w:ascii="Times New Roman" w:hAnsi="Times New Roman" w:cs="Times New Roman"/>
          <w:sz w:val="26"/>
          <w:szCs w:val="26"/>
        </w:rPr>
        <w:tab/>
      </w:r>
      <w:r w:rsidRPr="00CF71FA">
        <w:rPr>
          <w:rFonts w:ascii="Times New Roman" w:hAnsi="Times New Roman" w:cs="Times New Roman"/>
          <w:spacing w:val="-1"/>
          <w:sz w:val="26"/>
          <w:szCs w:val="26"/>
        </w:rPr>
        <w:t>производительности</w:t>
      </w:r>
      <w:r w:rsidRPr="00CF71FA">
        <w:rPr>
          <w:rFonts w:ascii="Times New Roman" w:hAnsi="Times New Roman" w:cs="Times New Roman"/>
          <w:spacing w:val="-58"/>
          <w:sz w:val="26"/>
          <w:szCs w:val="26"/>
        </w:rPr>
        <w:t xml:space="preserve"> </w:t>
      </w:r>
      <w:r w:rsidRPr="00CF71FA">
        <w:rPr>
          <w:rFonts w:ascii="Times New Roman" w:hAnsi="Times New Roman" w:cs="Times New Roman"/>
          <w:sz w:val="26"/>
          <w:szCs w:val="26"/>
        </w:rPr>
        <w:t>водоподготовительных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установок</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максимального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потребления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теплоносителя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теплопотребляющими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установками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потребителей</w:t>
      </w:r>
    </w:p>
    <w:p w:rsidR="00CF71FA" w:rsidRPr="00CF71FA" w:rsidRDefault="00CF71FA" w:rsidP="00CF71FA">
      <w:pPr>
        <w:pStyle w:val="af5"/>
        <w:spacing w:before="118"/>
        <w:ind w:left="218" w:right="219" w:firstLine="566"/>
        <w:jc w:val="both"/>
        <w:rPr>
          <w:rFonts w:ascii="Times New Roman" w:hAnsi="Times New Roman"/>
          <w:sz w:val="26"/>
          <w:szCs w:val="26"/>
        </w:rPr>
      </w:pPr>
      <w:r w:rsidRPr="00CF71FA">
        <w:rPr>
          <w:rFonts w:ascii="Times New Roman" w:hAnsi="Times New Roman"/>
          <w:sz w:val="26"/>
          <w:szCs w:val="26"/>
        </w:rPr>
        <w:t>Перспективные объёмы теплоносителя, необходимые для передачи тепла от источников</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1"/>
          <w:sz w:val="26"/>
          <w:szCs w:val="26"/>
        </w:rPr>
        <w:t xml:space="preserve"> </w:t>
      </w:r>
      <w:r w:rsidRPr="00CF71FA">
        <w:rPr>
          <w:rFonts w:ascii="Times New Roman" w:hAnsi="Times New Roman"/>
          <w:sz w:val="26"/>
          <w:szCs w:val="26"/>
        </w:rPr>
        <w:t>энергии</w:t>
      </w:r>
      <w:r w:rsidRPr="00CF71FA">
        <w:rPr>
          <w:rFonts w:ascii="Times New Roman" w:hAnsi="Times New Roman"/>
          <w:spacing w:val="1"/>
          <w:sz w:val="26"/>
          <w:szCs w:val="26"/>
        </w:rPr>
        <w:t xml:space="preserve"> </w:t>
      </w:r>
      <w:r w:rsidRPr="00CF71FA">
        <w:rPr>
          <w:rFonts w:ascii="Times New Roman" w:hAnsi="Times New Roman"/>
          <w:sz w:val="26"/>
          <w:szCs w:val="26"/>
        </w:rPr>
        <w:t>системы теплоснабжения сельского поселения Светлый</w:t>
      </w:r>
      <w:r w:rsidRPr="00CF71FA">
        <w:rPr>
          <w:rFonts w:ascii="Times New Roman" w:hAnsi="Times New Roman"/>
          <w:spacing w:val="1"/>
          <w:sz w:val="26"/>
          <w:szCs w:val="26"/>
        </w:rPr>
        <w:t xml:space="preserve"> </w:t>
      </w:r>
      <w:r w:rsidRPr="00CF71FA">
        <w:rPr>
          <w:rFonts w:ascii="Times New Roman" w:hAnsi="Times New Roman"/>
          <w:sz w:val="26"/>
          <w:szCs w:val="26"/>
        </w:rPr>
        <w:t>до</w:t>
      </w:r>
      <w:r w:rsidRPr="00CF71FA">
        <w:rPr>
          <w:rFonts w:ascii="Times New Roman" w:hAnsi="Times New Roman"/>
          <w:spacing w:val="1"/>
          <w:sz w:val="26"/>
          <w:szCs w:val="26"/>
        </w:rPr>
        <w:t xml:space="preserve"> </w:t>
      </w:r>
      <w:r w:rsidRPr="00CF71FA">
        <w:rPr>
          <w:rFonts w:ascii="Times New Roman" w:hAnsi="Times New Roman"/>
          <w:sz w:val="26"/>
          <w:szCs w:val="26"/>
        </w:rPr>
        <w:t>потребителя</w:t>
      </w:r>
      <w:r w:rsidRPr="00CF71FA">
        <w:rPr>
          <w:rFonts w:ascii="Times New Roman" w:hAnsi="Times New Roman"/>
          <w:spacing w:val="60"/>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зоне</w:t>
      </w:r>
      <w:r w:rsidRPr="00CF71FA">
        <w:rPr>
          <w:rFonts w:ascii="Times New Roman" w:hAnsi="Times New Roman"/>
          <w:spacing w:val="-2"/>
          <w:sz w:val="26"/>
          <w:szCs w:val="26"/>
        </w:rPr>
        <w:t xml:space="preserve"> </w:t>
      </w:r>
      <w:r w:rsidRPr="00CF71FA">
        <w:rPr>
          <w:rFonts w:ascii="Times New Roman" w:hAnsi="Times New Roman"/>
          <w:sz w:val="26"/>
          <w:szCs w:val="26"/>
        </w:rPr>
        <w:t>действия</w:t>
      </w:r>
      <w:r w:rsidRPr="00CF71FA">
        <w:rPr>
          <w:rFonts w:ascii="Times New Roman" w:hAnsi="Times New Roman"/>
          <w:spacing w:val="-1"/>
          <w:sz w:val="26"/>
          <w:szCs w:val="26"/>
        </w:rPr>
        <w:t xml:space="preserve"> </w:t>
      </w:r>
      <w:r w:rsidRPr="00CF71FA">
        <w:rPr>
          <w:rFonts w:ascii="Times New Roman" w:hAnsi="Times New Roman"/>
          <w:sz w:val="26"/>
          <w:szCs w:val="26"/>
        </w:rPr>
        <w:t>каждого</w:t>
      </w:r>
      <w:r w:rsidRPr="00CF71FA">
        <w:rPr>
          <w:rFonts w:ascii="Times New Roman" w:hAnsi="Times New Roman"/>
          <w:spacing w:val="-4"/>
          <w:sz w:val="26"/>
          <w:szCs w:val="26"/>
        </w:rPr>
        <w:t xml:space="preserve"> </w:t>
      </w:r>
      <w:r w:rsidRPr="00CF71FA">
        <w:rPr>
          <w:rFonts w:ascii="Times New Roman" w:hAnsi="Times New Roman"/>
          <w:sz w:val="26"/>
          <w:szCs w:val="26"/>
        </w:rPr>
        <w:t>источника,</w:t>
      </w:r>
      <w:r w:rsidRPr="00CF71FA">
        <w:rPr>
          <w:rFonts w:ascii="Times New Roman" w:hAnsi="Times New Roman"/>
          <w:spacing w:val="-4"/>
          <w:sz w:val="26"/>
          <w:szCs w:val="26"/>
        </w:rPr>
        <w:t xml:space="preserve"> </w:t>
      </w:r>
      <w:r w:rsidRPr="00CF71FA">
        <w:rPr>
          <w:rFonts w:ascii="Times New Roman" w:hAnsi="Times New Roman"/>
          <w:sz w:val="26"/>
          <w:szCs w:val="26"/>
        </w:rPr>
        <w:t>прогнозировались</w:t>
      </w:r>
      <w:r w:rsidRPr="00CF71FA">
        <w:rPr>
          <w:rFonts w:ascii="Times New Roman" w:hAnsi="Times New Roman"/>
          <w:spacing w:val="-1"/>
          <w:sz w:val="26"/>
          <w:szCs w:val="26"/>
        </w:rPr>
        <w:t xml:space="preserve"> </w:t>
      </w:r>
      <w:r w:rsidRPr="00CF71FA">
        <w:rPr>
          <w:rFonts w:ascii="Times New Roman" w:hAnsi="Times New Roman"/>
          <w:sz w:val="26"/>
          <w:szCs w:val="26"/>
        </w:rPr>
        <w:t>исходя</w:t>
      </w:r>
      <w:r w:rsidRPr="00CF71FA">
        <w:rPr>
          <w:rFonts w:ascii="Times New Roman" w:hAnsi="Times New Roman"/>
          <w:spacing w:val="-4"/>
          <w:sz w:val="26"/>
          <w:szCs w:val="26"/>
        </w:rPr>
        <w:t xml:space="preserve"> </w:t>
      </w:r>
      <w:r w:rsidRPr="00CF71FA">
        <w:rPr>
          <w:rFonts w:ascii="Times New Roman" w:hAnsi="Times New Roman"/>
          <w:sz w:val="26"/>
          <w:szCs w:val="26"/>
        </w:rPr>
        <w:t>из</w:t>
      </w:r>
      <w:r w:rsidRPr="00CF71FA">
        <w:rPr>
          <w:rFonts w:ascii="Times New Roman" w:hAnsi="Times New Roman"/>
          <w:spacing w:val="-1"/>
          <w:sz w:val="26"/>
          <w:szCs w:val="26"/>
        </w:rPr>
        <w:t xml:space="preserve"> </w:t>
      </w:r>
      <w:r w:rsidRPr="00CF71FA">
        <w:rPr>
          <w:rFonts w:ascii="Times New Roman" w:hAnsi="Times New Roman"/>
          <w:sz w:val="26"/>
          <w:szCs w:val="26"/>
        </w:rPr>
        <w:t>следующих</w:t>
      </w:r>
      <w:r w:rsidRPr="00CF71FA">
        <w:rPr>
          <w:rFonts w:ascii="Times New Roman" w:hAnsi="Times New Roman"/>
          <w:spacing w:val="3"/>
          <w:sz w:val="26"/>
          <w:szCs w:val="26"/>
        </w:rPr>
        <w:t xml:space="preserve"> </w:t>
      </w:r>
      <w:r w:rsidRPr="00CF71FA">
        <w:rPr>
          <w:rFonts w:ascii="Times New Roman" w:hAnsi="Times New Roman"/>
          <w:sz w:val="26"/>
          <w:szCs w:val="26"/>
        </w:rPr>
        <w:t>условий:</w:t>
      </w:r>
    </w:p>
    <w:p w:rsidR="00CF71FA" w:rsidRPr="00CF71FA" w:rsidRDefault="00CF71FA" w:rsidP="00CF71FA">
      <w:pPr>
        <w:pStyle w:val="af5"/>
        <w:spacing w:before="1"/>
        <w:ind w:left="218" w:right="229" w:firstLine="566"/>
        <w:jc w:val="both"/>
        <w:rPr>
          <w:rFonts w:ascii="Times New Roman" w:hAnsi="Times New Roman"/>
          <w:sz w:val="26"/>
          <w:szCs w:val="26"/>
        </w:rPr>
      </w:pPr>
      <w:r w:rsidRPr="00CF71FA">
        <w:rPr>
          <w:rFonts w:ascii="Times New Roman" w:hAnsi="Times New Roman"/>
          <w:noProof/>
          <w:position w:val="-4"/>
          <w:sz w:val="26"/>
          <w:szCs w:val="26"/>
          <w:lang w:eastAsia="ru-RU"/>
        </w:rPr>
        <w:drawing>
          <wp:inline distT="0" distB="0" distL="0" distR="0" wp14:anchorId="2BD5C110" wp14:editId="425C5AB4">
            <wp:extent cx="237744" cy="169164"/>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7" cstate="print"/>
                    <a:stretch>
                      <a:fillRect/>
                    </a:stretch>
                  </pic:blipFill>
                  <pic:spPr>
                    <a:xfrm>
                      <a:off x="0" y="0"/>
                      <a:ext cx="237744" cy="169164"/>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25"/>
          <w:sz w:val="26"/>
          <w:szCs w:val="26"/>
        </w:rPr>
        <w:t xml:space="preserve"> </w:t>
      </w:r>
      <w:r w:rsidRPr="00CF71FA">
        <w:rPr>
          <w:rFonts w:ascii="Times New Roman" w:hAnsi="Times New Roman"/>
          <w:sz w:val="26"/>
          <w:szCs w:val="26"/>
        </w:rPr>
        <w:t>система теплоснабжения сельского поселения Светлый закрытая: на источниках</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1"/>
          <w:sz w:val="26"/>
          <w:szCs w:val="26"/>
        </w:rPr>
        <w:t xml:space="preserve"> </w:t>
      </w:r>
      <w:r w:rsidRPr="00CF71FA">
        <w:rPr>
          <w:rFonts w:ascii="Times New Roman" w:hAnsi="Times New Roman"/>
          <w:sz w:val="26"/>
          <w:szCs w:val="26"/>
        </w:rPr>
        <w:t>энергии</w:t>
      </w:r>
      <w:r w:rsidRPr="00CF71FA">
        <w:rPr>
          <w:rFonts w:ascii="Times New Roman" w:hAnsi="Times New Roman"/>
          <w:spacing w:val="1"/>
          <w:sz w:val="26"/>
          <w:szCs w:val="26"/>
        </w:rPr>
        <w:t xml:space="preserve"> </w:t>
      </w:r>
      <w:r w:rsidRPr="00CF71FA">
        <w:rPr>
          <w:rFonts w:ascii="Times New Roman" w:hAnsi="Times New Roman"/>
          <w:sz w:val="26"/>
          <w:szCs w:val="26"/>
        </w:rPr>
        <w:t>применяется</w:t>
      </w:r>
      <w:r w:rsidRPr="00CF71FA">
        <w:rPr>
          <w:rFonts w:ascii="Times New Roman" w:hAnsi="Times New Roman"/>
          <w:spacing w:val="1"/>
          <w:sz w:val="26"/>
          <w:szCs w:val="26"/>
        </w:rPr>
        <w:t xml:space="preserve"> </w:t>
      </w:r>
      <w:r w:rsidRPr="00CF71FA">
        <w:rPr>
          <w:rFonts w:ascii="Times New Roman" w:hAnsi="Times New Roman"/>
          <w:sz w:val="26"/>
          <w:szCs w:val="26"/>
        </w:rPr>
        <w:t>центральное</w:t>
      </w:r>
      <w:r w:rsidRPr="00CF71FA">
        <w:rPr>
          <w:rFonts w:ascii="Times New Roman" w:hAnsi="Times New Roman"/>
          <w:spacing w:val="1"/>
          <w:sz w:val="26"/>
          <w:szCs w:val="26"/>
        </w:rPr>
        <w:t xml:space="preserve"> </w:t>
      </w:r>
      <w:r w:rsidRPr="00CF71FA">
        <w:rPr>
          <w:rFonts w:ascii="Times New Roman" w:hAnsi="Times New Roman"/>
          <w:sz w:val="26"/>
          <w:szCs w:val="26"/>
        </w:rPr>
        <w:t>качественное</w:t>
      </w:r>
      <w:r w:rsidRPr="00CF71FA">
        <w:rPr>
          <w:rFonts w:ascii="Times New Roman" w:hAnsi="Times New Roman"/>
          <w:spacing w:val="1"/>
          <w:sz w:val="26"/>
          <w:szCs w:val="26"/>
        </w:rPr>
        <w:t xml:space="preserve"> </w:t>
      </w:r>
      <w:r w:rsidRPr="00CF71FA">
        <w:rPr>
          <w:rFonts w:ascii="Times New Roman" w:hAnsi="Times New Roman"/>
          <w:sz w:val="26"/>
          <w:szCs w:val="26"/>
        </w:rPr>
        <w:t>регулирование</w:t>
      </w:r>
      <w:r w:rsidRPr="00CF71FA">
        <w:rPr>
          <w:rFonts w:ascii="Times New Roman" w:hAnsi="Times New Roman"/>
          <w:spacing w:val="1"/>
          <w:sz w:val="26"/>
          <w:szCs w:val="26"/>
        </w:rPr>
        <w:t xml:space="preserve"> </w:t>
      </w:r>
      <w:r w:rsidRPr="00CF71FA">
        <w:rPr>
          <w:rFonts w:ascii="Times New Roman" w:hAnsi="Times New Roman"/>
          <w:sz w:val="26"/>
          <w:szCs w:val="26"/>
        </w:rPr>
        <w:t>отпуска</w:t>
      </w:r>
      <w:r w:rsidRPr="00CF71FA">
        <w:rPr>
          <w:rFonts w:ascii="Times New Roman" w:hAnsi="Times New Roman"/>
          <w:spacing w:val="1"/>
          <w:sz w:val="26"/>
          <w:szCs w:val="26"/>
        </w:rPr>
        <w:t xml:space="preserve"> </w:t>
      </w:r>
      <w:r w:rsidRPr="00CF71FA">
        <w:rPr>
          <w:rFonts w:ascii="Times New Roman" w:hAnsi="Times New Roman"/>
          <w:sz w:val="26"/>
          <w:szCs w:val="26"/>
        </w:rPr>
        <w:t>тепла</w:t>
      </w:r>
      <w:r w:rsidRPr="00CF71FA">
        <w:rPr>
          <w:rFonts w:ascii="Times New Roman" w:hAnsi="Times New Roman"/>
          <w:spacing w:val="1"/>
          <w:sz w:val="26"/>
          <w:szCs w:val="26"/>
        </w:rPr>
        <w:t xml:space="preserve"> </w:t>
      </w:r>
      <w:r w:rsidRPr="00CF71FA">
        <w:rPr>
          <w:rFonts w:ascii="Times New Roman" w:hAnsi="Times New Roman"/>
          <w:sz w:val="26"/>
          <w:szCs w:val="26"/>
        </w:rPr>
        <w:t>по</w:t>
      </w:r>
      <w:r w:rsidRPr="00CF71FA">
        <w:rPr>
          <w:rFonts w:ascii="Times New Roman" w:hAnsi="Times New Roman"/>
          <w:spacing w:val="1"/>
          <w:sz w:val="26"/>
          <w:szCs w:val="26"/>
        </w:rPr>
        <w:t xml:space="preserve"> </w:t>
      </w:r>
      <w:r w:rsidRPr="00CF71FA">
        <w:rPr>
          <w:rFonts w:ascii="Times New Roman" w:hAnsi="Times New Roman"/>
          <w:sz w:val="26"/>
          <w:szCs w:val="26"/>
        </w:rPr>
        <w:t>отопительной</w:t>
      </w:r>
      <w:r w:rsidRPr="00CF71FA">
        <w:rPr>
          <w:rFonts w:ascii="Times New Roman" w:hAnsi="Times New Roman"/>
          <w:spacing w:val="-1"/>
          <w:sz w:val="26"/>
          <w:szCs w:val="26"/>
        </w:rPr>
        <w:t xml:space="preserve"> </w:t>
      </w:r>
      <w:r w:rsidRPr="00CF71FA">
        <w:rPr>
          <w:rFonts w:ascii="Times New Roman" w:hAnsi="Times New Roman"/>
          <w:sz w:val="26"/>
          <w:szCs w:val="26"/>
        </w:rPr>
        <w:t>нагрузке в</w:t>
      </w:r>
      <w:r w:rsidRPr="00CF71FA">
        <w:rPr>
          <w:rFonts w:ascii="Times New Roman" w:hAnsi="Times New Roman"/>
          <w:spacing w:val="-2"/>
          <w:sz w:val="26"/>
          <w:szCs w:val="26"/>
        </w:rPr>
        <w:t xml:space="preserve"> </w:t>
      </w:r>
      <w:r w:rsidRPr="00CF71FA">
        <w:rPr>
          <w:rFonts w:ascii="Times New Roman" w:hAnsi="Times New Roman"/>
          <w:sz w:val="26"/>
          <w:szCs w:val="26"/>
        </w:rPr>
        <w:t>зависимости от</w:t>
      </w:r>
      <w:r w:rsidRPr="00CF71FA">
        <w:rPr>
          <w:rFonts w:ascii="Times New Roman" w:hAnsi="Times New Roman"/>
          <w:spacing w:val="-1"/>
          <w:sz w:val="26"/>
          <w:szCs w:val="26"/>
        </w:rPr>
        <w:t xml:space="preserve"> </w:t>
      </w:r>
      <w:r w:rsidRPr="00CF71FA">
        <w:rPr>
          <w:rFonts w:ascii="Times New Roman" w:hAnsi="Times New Roman"/>
          <w:sz w:val="26"/>
          <w:szCs w:val="26"/>
        </w:rPr>
        <w:t>температуры</w:t>
      </w:r>
      <w:r w:rsidRPr="00CF71FA">
        <w:rPr>
          <w:rFonts w:ascii="Times New Roman" w:hAnsi="Times New Roman"/>
          <w:spacing w:val="-1"/>
          <w:sz w:val="26"/>
          <w:szCs w:val="26"/>
        </w:rPr>
        <w:t xml:space="preserve"> </w:t>
      </w:r>
      <w:r w:rsidRPr="00CF71FA">
        <w:rPr>
          <w:rFonts w:ascii="Times New Roman" w:hAnsi="Times New Roman"/>
          <w:sz w:val="26"/>
          <w:szCs w:val="26"/>
        </w:rPr>
        <w:t>наружного</w:t>
      </w:r>
      <w:r w:rsidRPr="00CF71FA">
        <w:rPr>
          <w:rFonts w:ascii="Times New Roman" w:hAnsi="Times New Roman"/>
          <w:spacing w:val="-1"/>
          <w:sz w:val="26"/>
          <w:szCs w:val="26"/>
        </w:rPr>
        <w:t xml:space="preserve"> </w:t>
      </w:r>
      <w:r w:rsidRPr="00CF71FA">
        <w:rPr>
          <w:rFonts w:ascii="Times New Roman" w:hAnsi="Times New Roman"/>
          <w:sz w:val="26"/>
          <w:szCs w:val="26"/>
        </w:rPr>
        <w:t>воздуха;</w:t>
      </w:r>
    </w:p>
    <w:p w:rsidR="00CF71FA" w:rsidRPr="00CF71FA" w:rsidRDefault="00CF71FA" w:rsidP="00CF71FA">
      <w:pPr>
        <w:pStyle w:val="af5"/>
        <w:ind w:left="218" w:right="227" w:firstLine="566"/>
        <w:jc w:val="both"/>
        <w:rPr>
          <w:rFonts w:ascii="Times New Roman" w:hAnsi="Times New Roman"/>
          <w:sz w:val="26"/>
          <w:szCs w:val="26"/>
        </w:rPr>
      </w:pPr>
      <w:r w:rsidRPr="00CF71FA">
        <w:rPr>
          <w:rFonts w:ascii="Times New Roman" w:hAnsi="Times New Roman"/>
          <w:noProof/>
          <w:position w:val="-4"/>
          <w:sz w:val="26"/>
          <w:szCs w:val="26"/>
          <w:lang w:eastAsia="ru-RU"/>
        </w:rPr>
        <w:drawing>
          <wp:inline distT="0" distB="0" distL="0" distR="0" wp14:anchorId="6C1087B3" wp14:editId="5132D5D6">
            <wp:extent cx="237744" cy="16916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237744" cy="169164"/>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25"/>
          <w:sz w:val="26"/>
          <w:szCs w:val="26"/>
        </w:rPr>
        <w:t xml:space="preserve"> </w:t>
      </w:r>
      <w:r w:rsidRPr="00CF71FA">
        <w:rPr>
          <w:rFonts w:ascii="Times New Roman" w:hAnsi="Times New Roman"/>
          <w:sz w:val="26"/>
          <w:szCs w:val="26"/>
        </w:rPr>
        <w:t>сверхнормативные потери теплоносителя при передаче тепловой энергии будут</w:t>
      </w:r>
      <w:r w:rsidRPr="00CF71FA">
        <w:rPr>
          <w:rFonts w:ascii="Times New Roman" w:hAnsi="Times New Roman"/>
          <w:spacing w:val="1"/>
          <w:sz w:val="26"/>
          <w:szCs w:val="26"/>
        </w:rPr>
        <w:t xml:space="preserve"> </w:t>
      </w:r>
      <w:r w:rsidRPr="00CF71FA">
        <w:rPr>
          <w:rFonts w:ascii="Times New Roman" w:hAnsi="Times New Roman"/>
          <w:sz w:val="26"/>
          <w:szCs w:val="26"/>
        </w:rPr>
        <w:t>сокращаться</w:t>
      </w:r>
      <w:r w:rsidRPr="00CF71FA">
        <w:rPr>
          <w:rFonts w:ascii="Times New Roman" w:hAnsi="Times New Roman"/>
          <w:spacing w:val="1"/>
          <w:sz w:val="26"/>
          <w:szCs w:val="26"/>
        </w:rPr>
        <w:t xml:space="preserve"> </w:t>
      </w:r>
      <w:r w:rsidRPr="00CF71FA">
        <w:rPr>
          <w:rFonts w:ascii="Times New Roman" w:hAnsi="Times New Roman"/>
          <w:sz w:val="26"/>
          <w:szCs w:val="26"/>
        </w:rPr>
        <w:t>вследствие</w:t>
      </w:r>
      <w:r w:rsidRPr="00CF71FA">
        <w:rPr>
          <w:rFonts w:ascii="Times New Roman" w:hAnsi="Times New Roman"/>
          <w:spacing w:val="1"/>
          <w:sz w:val="26"/>
          <w:szCs w:val="26"/>
        </w:rPr>
        <w:t xml:space="preserve"> </w:t>
      </w:r>
      <w:r w:rsidRPr="00CF71FA">
        <w:rPr>
          <w:rFonts w:ascii="Times New Roman" w:hAnsi="Times New Roman"/>
          <w:sz w:val="26"/>
          <w:szCs w:val="26"/>
        </w:rPr>
        <w:t>работ</w:t>
      </w:r>
      <w:r w:rsidRPr="00CF71FA">
        <w:rPr>
          <w:rFonts w:ascii="Times New Roman" w:hAnsi="Times New Roman"/>
          <w:spacing w:val="1"/>
          <w:sz w:val="26"/>
          <w:szCs w:val="26"/>
        </w:rPr>
        <w:t xml:space="preserve"> </w:t>
      </w:r>
      <w:r w:rsidRPr="00CF71FA">
        <w:rPr>
          <w:rFonts w:ascii="Times New Roman" w:hAnsi="Times New Roman"/>
          <w:sz w:val="26"/>
          <w:szCs w:val="26"/>
        </w:rPr>
        <w:t>по</w:t>
      </w:r>
      <w:r w:rsidRPr="00CF71FA">
        <w:rPr>
          <w:rFonts w:ascii="Times New Roman" w:hAnsi="Times New Roman"/>
          <w:spacing w:val="1"/>
          <w:sz w:val="26"/>
          <w:szCs w:val="26"/>
        </w:rPr>
        <w:t xml:space="preserve"> </w:t>
      </w:r>
      <w:r w:rsidRPr="00CF71FA">
        <w:rPr>
          <w:rFonts w:ascii="Times New Roman" w:hAnsi="Times New Roman"/>
          <w:sz w:val="26"/>
          <w:szCs w:val="26"/>
        </w:rPr>
        <w:t>реконструкции</w:t>
      </w:r>
      <w:r w:rsidRPr="00CF71FA">
        <w:rPr>
          <w:rFonts w:ascii="Times New Roman" w:hAnsi="Times New Roman"/>
          <w:spacing w:val="1"/>
          <w:sz w:val="26"/>
          <w:szCs w:val="26"/>
        </w:rPr>
        <w:t xml:space="preserve"> </w:t>
      </w:r>
      <w:r w:rsidRPr="00CF71FA">
        <w:rPr>
          <w:rFonts w:ascii="Times New Roman" w:hAnsi="Times New Roman"/>
          <w:sz w:val="26"/>
          <w:szCs w:val="26"/>
        </w:rPr>
        <w:t>участков</w:t>
      </w:r>
      <w:r w:rsidRPr="00CF71FA">
        <w:rPr>
          <w:rFonts w:ascii="Times New Roman" w:hAnsi="Times New Roman"/>
          <w:spacing w:val="1"/>
          <w:sz w:val="26"/>
          <w:szCs w:val="26"/>
        </w:rPr>
        <w:t xml:space="preserve"> </w:t>
      </w:r>
      <w:r w:rsidRPr="00CF71FA">
        <w:rPr>
          <w:rFonts w:ascii="Times New Roman" w:hAnsi="Times New Roman"/>
          <w:sz w:val="26"/>
          <w:szCs w:val="26"/>
        </w:rPr>
        <w:t>тепловых</w:t>
      </w:r>
      <w:r w:rsidRPr="00CF71FA">
        <w:rPr>
          <w:rFonts w:ascii="Times New Roman" w:hAnsi="Times New Roman"/>
          <w:spacing w:val="1"/>
          <w:sz w:val="26"/>
          <w:szCs w:val="26"/>
        </w:rPr>
        <w:t xml:space="preserve"> </w:t>
      </w:r>
      <w:r w:rsidRPr="00CF71FA">
        <w:rPr>
          <w:rFonts w:ascii="Times New Roman" w:hAnsi="Times New Roman"/>
          <w:sz w:val="26"/>
          <w:szCs w:val="26"/>
        </w:rPr>
        <w:t>сетей</w:t>
      </w:r>
      <w:r w:rsidRPr="00CF71FA">
        <w:rPr>
          <w:rFonts w:ascii="Times New Roman" w:hAnsi="Times New Roman"/>
          <w:spacing w:val="1"/>
          <w:sz w:val="26"/>
          <w:szCs w:val="26"/>
        </w:rPr>
        <w:t xml:space="preserve"> </w:t>
      </w:r>
      <w:r w:rsidRPr="00CF71FA">
        <w:rPr>
          <w:rFonts w:ascii="Times New Roman" w:hAnsi="Times New Roman"/>
          <w:sz w:val="26"/>
          <w:szCs w:val="26"/>
        </w:rPr>
        <w:t>системы</w:t>
      </w:r>
      <w:r w:rsidRPr="00CF71FA">
        <w:rPr>
          <w:rFonts w:ascii="Times New Roman" w:hAnsi="Times New Roman"/>
          <w:spacing w:val="1"/>
          <w:sz w:val="26"/>
          <w:szCs w:val="26"/>
        </w:rPr>
        <w:t xml:space="preserve"> </w:t>
      </w:r>
      <w:r w:rsidRPr="00CF71FA">
        <w:rPr>
          <w:rFonts w:ascii="Times New Roman" w:hAnsi="Times New Roman"/>
          <w:sz w:val="26"/>
          <w:szCs w:val="26"/>
        </w:rPr>
        <w:t>теплоснабжения;</w:t>
      </w:r>
    </w:p>
    <w:p w:rsidR="00CF71FA" w:rsidRPr="00CF71FA" w:rsidRDefault="00CF71FA" w:rsidP="00CF71FA">
      <w:pPr>
        <w:pStyle w:val="af5"/>
        <w:spacing w:line="278" w:lineRule="auto"/>
        <w:ind w:left="218" w:right="231" w:firstLine="566"/>
        <w:jc w:val="both"/>
        <w:rPr>
          <w:rFonts w:ascii="Times New Roman" w:hAnsi="Times New Roman"/>
          <w:sz w:val="26"/>
          <w:szCs w:val="26"/>
        </w:rPr>
      </w:pPr>
      <w:r w:rsidRPr="00CF71FA">
        <w:rPr>
          <w:rFonts w:ascii="Times New Roman" w:hAnsi="Times New Roman"/>
          <w:noProof/>
          <w:position w:val="-4"/>
          <w:sz w:val="26"/>
          <w:szCs w:val="26"/>
          <w:lang w:eastAsia="ru-RU"/>
        </w:rPr>
        <w:drawing>
          <wp:inline distT="0" distB="0" distL="0" distR="0" wp14:anchorId="26425DAB" wp14:editId="5B102450">
            <wp:extent cx="237744" cy="169163"/>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7" cstate="print"/>
                    <a:stretch>
                      <a:fillRect/>
                    </a:stretch>
                  </pic:blipFill>
                  <pic:spPr>
                    <a:xfrm>
                      <a:off x="0" y="0"/>
                      <a:ext cx="237744" cy="169163"/>
                    </a:xfrm>
                    <a:prstGeom prst="rect">
                      <a:avLst/>
                    </a:prstGeom>
                  </pic:spPr>
                </pic:pic>
              </a:graphicData>
            </a:graphic>
          </wp:inline>
        </w:drawing>
      </w:r>
      <w:r w:rsidRPr="00CF71FA">
        <w:rPr>
          <w:rFonts w:ascii="Times New Roman" w:hAnsi="Times New Roman"/>
          <w:sz w:val="26"/>
          <w:szCs w:val="26"/>
        </w:rPr>
        <w:t xml:space="preserve">         </w:t>
      </w:r>
      <w:r w:rsidRPr="00CF71FA">
        <w:rPr>
          <w:rFonts w:ascii="Times New Roman" w:hAnsi="Times New Roman"/>
          <w:spacing w:val="-25"/>
          <w:sz w:val="26"/>
          <w:szCs w:val="26"/>
        </w:rPr>
        <w:t xml:space="preserve"> </w:t>
      </w:r>
      <w:r w:rsidRPr="00CF71FA">
        <w:rPr>
          <w:rFonts w:ascii="Times New Roman" w:hAnsi="Times New Roman"/>
          <w:sz w:val="26"/>
          <w:szCs w:val="26"/>
        </w:rPr>
        <w:t>подключение потребителей в существующих ранее и вновь создаваемых зонах</w:t>
      </w:r>
      <w:r w:rsidRPr="00CF71FA">
        <w:rPr>
          <w:rFonts w:ascii="Times New Roman" w:hAnsi="Times New Roman"/>
          <w:spacing w:val="1"/>
          <w:sz w:val="26"/>
          <w:szCs w:val="26"/>
        </w:rPr>
        <w:t xml:space="preserve"> </w:t>
      </w:r>
      <w:r w:rsidRPr="00CF71FA">
        <w:rPr>
          <w:rFonts w:ascii="Times New Roman" w:hAnsi="Times New Roman"/>
          <w:sz w:val="26"/>
          <w:szCs w:val="26"/>
        </w:rPr>
        <w:t>теплоснабжения</w:t>
      </w:r>
      <w:r w:rsidRPr="00CF71FA">
        <w:rPr>
          <w:rFonts w:ascii="Times New Roman" w:hAnsi="Times New Roman"/>
          <w:spacing w:val="-3"/>
          <w:sz w:val="26"/>
          <w:szCs w:val="26"/>
        </w:rPr>
        <w:t xml:space="preserve"> </w:t>
      </w:r>
      <w:r w:rsidRPr="00CF71FA">
        <w:rPr>
          <w:rFonts w:ascii="Times New Roman" w:hAnsi="Times New Roman"/>
          <w:sz w:val="26"/>
          <w:szCs w:val="26"/>
        </w:rPr>
        <w:t>будет</w:t>
      </w:r>
      <w:r w:rsidRPr="00CF71FA">
        <w:rPr>
          <w:rFonts w:ascii="Times New Roman" w:hAnsi="Times New Roman"/>
          <w:spacing w:val="-1"/>
          <w:sz w:val="26"/>
          <w:szCs w:val="26"/>
        </w:rPr>
        <w:t xml:space="preserve"> </w:t>
      </w:r>
      <w:r w:rsidRPr="00CF71FA">
        <w:rPr>
          <w:rFonts w:ascii="Times New Roman" w:hAnsi="Times New Roman"/>
          <w:sz w:val="26"/>
          <w:szCs w:val="26"/>
        </w:rPr>
        <w:t>осуществляться</w:t>
      </w:r>
      <w:r w:rsidRPr="00CF71FA">
        <w:rPr>
          <w:rFonts w:ascii="Times New Roman" w:hAnsi="Times New Roman"/>
          <w:spacing w:val="-2"/>
          <w:sz w:val="26"/>
          <w:szCs w:val="26"/>
        </w:rPr>
        <w:t xml:space="preserve"> </w:t>
      </w:r>
      <w:r w:rsidRPr="00CF71FA">
        <w:rPr>
          <w:rFonts w:ascii="Times New Roman" w:hAnsi="Times New Roman"/>
          <w:sz w:val="26"/>
          <w:szCs w:val="26"/>
        </w:rPr>
        <w:t>по</w:t>
      </w:r>
      <w:r w:rsidRPr="00CF71FA">
        <w:rPr>
          <w:rFonts w:ascii="Times New Roman" w:hAnsi="Times New Roman"/>
          <w:spacing w:val="-3"/>
          <w:sz w:val="26"/>
          <w:szCs w:val="26"/>
        </w:rPr>
        <w:t xml:space="preserve"> </w:t>
      </w:r>
      <w:r w:rsidRPr="00CF71FA">
        <w:rPr>
          <w:rFonts w:ascii="Times New Roman" w:hAnsi="Times New Roman"/>
          <w:sz w:val="26"/>
          <w:szCs w:val="26"/>
        </w:rPr>
        <w:t>зависимой</w:t>
      </w:r>
      <w:r w:rsidRPr="00CF71FA">
        <w:rPr>
          <w:rFonts w:ascii="Times New Roman" w:hAnsi="Times New Roman"/>
          <w:spacing w:val="-2"/>
          <w:sz w:val="26"/>
          <w:szCs w:val="26"/>
        </w:rPr>
        <w:t xml:space="preserve"> </w:t>
      </w:r>
      <w:r w:rsidRPr="00CF71FA">
        <w:rPr>
          <w:rFonts w:ascii="Times New Roman" w:hAnsi="Times New Roman"/>
          <w:sz w:val="26"/>
          <w:szCs w:val="26"/>
        </w:rPr>
        <w:t>схеме</w:t>
      </w:r>
      <w:r w:rsidRPr="00CF71FA">
        <w:rPr>
          <w:rFonts w:ascii="Times New Roman" w:hAnsi="Times New Roman"/>
          <w:spacing w:val="-4"/>
          <w:sz w:val="26"/>
          <w:szCs w:val="26"/>
        </w:rPr>
        <w:t xml:space="preserve"> </w:t>
      </w:r>
      <w:r w:rsidRPr="00CF71FA">
        <w:rPr>
          <w:rFonts w:ascii="Times New Roman" w:hAnsi="Times New Roman"/>
          <w:sz w:val="26"/>
          <w:szCs w:val="26"/>
        </w:rPr>
        <w:t>присоединения</w:t>
      </w:r>
      <w:r w:rsidRPr="00CF71FA">
        <w:rPr>
          <w:rFonts w:ascii="Times New Roman" w:hAnsi="Times New Roman"/>
          <w:spacing w:val="-2"/>
          <w:sz w:val="26"/>
          <w:szCs w:val="26"/>
        </w:rPr>
        <w:t xml:space="preserve"> </w:t>
      </w:r>
      <w:r w:rsidRPr="00CF71FA">
        <w:rPr>
          <w:rFonts w:ascii="Times New Roman" w:hAnsi="Times New Roman"/>
          <w:sz w:val="26"/>
          <w:szCs w:val="26"/>
        </w:rPr>
        <w:t>систем</w:t>
      </w:r>
      <w:r w:rsidRPr="00CF71FA">
        <w:rPr>
          <w:rFonts w:ascii="Times New Roman" w:hAnsi="Times New Roman"/>
          <w:spacing w:val="-4"/>
          <w:sz w:val="26"/>
          <w:szCs w:val="26"/>
        </w:rPr>
        <w:t xml:space="preserve"> </w:t>
      </w:r>
      <w:r w:rsidRPr="00CF71FA">
        <w:rPr>
          <w:rFonts w:ascii="Times New Roman" w:hAnsi="Times New Roman"/>
          <w:sz w:val="26"/>
          <w:szCs w:val="26"/>
        </w:rPr>
        <w:t>отопления.</w:t>
      </w:r>
    </w:p>
    <w:p w:rsidR="00CF71FA" w:rsidRPr="00CF71FA" w:rsidRDefault="00CF71FA" w:rsidP="00CF71FA">
      <w:pPr>
        <w:pStyle w:val="af5"/>
        <w:ind w:left="218" w:right="225" w:firstLine="566"/>
        <w:jc w:val="both"/>
        <w:rPr>
          <w:rFonts w:ascii="Times New Roman" w:hAnsi="Times New Roman"/>
          <w:sz w:val="26"/>
          <w:szCs w:val="26"/>
        </w:rPr>
      </w:pPr>
      <w:r w:rsidRPr="00CF71FA">
        <w:rPr>
          <w:rFonts w:ascii="Times New Roman" w:hAnsi="Times New Roman"/>
          <w:sz w:val="26"/>
          <w:szCs w:val="26"/>
        </w:rPr>
        <w:t>Источником</w:t>
      </w:r>
      <w:r w:rsidRPr="00CF71FA">
        <w:rPr>
          <w:rFonts w:ascii="Times New Roman" w:hAnsi="Times New Roman"/>
          <w:spacing w:val="1"/>
          <w:sz w:val="26"/>
          <w:szCs w:val="26"/>
        </w:rPr>
        <w:t xml:space="preserve"> </w:t>
      </w:r>
      <w:r w:rsidRPr="00CF71FA">
        <w:rPr>
          <w:rFonts w:ascii="Times New Roman" w:hAnsi="Times New Roman"/>
          <w:sz w:val="26"/>
          <w:szCs w:val="26"/>
        </w:rPr>
        <w:t>водоснабжения</w:t>
      </w:r>
      <w:r w:rsidRPr="00CF71FA">
        <w:rPr>
          <w:rFonts w:ascii="Times New Roman" w:hAnsi="Times New Roman"/>
          <w:spacing w:val="1"/>
          <w:sz w:val="26"/>
          <w:szCs w:val="26"/>
        </w:rPr>
        <w:t xml:space="preserve"> </w:t>
      </w:r>
      <w:r w:rsidRPr="00CF71FA">
        <w:rPr>
          <w:rFonts w:ascii="Times New Roman" w:hAnsi="Times New Roman"/>
          <w:sz w:val="26"/>
          <w:szCs w:val="26"/>
        </w:rPr>
        <w:t>котельных</w:t>
      </w:r>
      <w:r w:rsidRPr="00CF71FA">
        <w:rPr>
          <w:rFonts w:ascii="Times New Roman" w:hAnsi="Times New Roman"/>
          <w:spacing w:val="1"/>
          <w:sz w:val="26"/>
          <w:szCs w:val="26"/>
        </w:rPr>
        <w:t xml:space="preserve"> </w:t>
      </w:r>
      <w:r w:rsidRPr="00CF71FA">
        <w:rPr>
          <w:rFonts w:ascii="Times New Roman" w:hAnsi="Times New Roman"/>
          <w:sz w:val="26"/>
          <w:szCs w:val="26"/>
        </w:rPr>
        <w:t>сельского</w:t>
      </w:r>
      <w:r w:rsidRPr="00CF71FA">
        <w:rPr>
          <w:rFonts w:ascii="Times New Roman" w:hAnsi="Times New Roman"/>
          <w:spacing w:val="1"/>
          <w:sz w:val="26"/>
          <w:szCs w:val="26"/>
        </w:rPr>
        <w:t xml:space="preserve"> </w:t>
      </w:r>
      <w:r w:rsidRPr="00CF71FA">
        <w:rPr>
          <w:rFonts w:ascii="Times New Roman" w:hAnsi="Times New Roman"/>
          <w:sz w:val="26"/>
          <w:szCs w:val="26"/>
        </w:rPr>
        <w:t>поселения</w:t>
      </w:r>
      <w:r w:rsidRPr="00CF71FA">
        <w:rPr>
          <w:rFonts w:ascii="Times New Roman" w:hAnsi="Times New Roman"/>
          <w:spacing w:val="1"/>
          <w:sz w:val="26"/>
          <w:szCs w:val="26"/>
        </w:rPr>
        <w:t xml:space="preserve"> </w:t>
      </w:r>
      <w:r w:rsidRPr="00CF71FA">
        <w:rPr>
          <w:rFonts w:ascii="Times New Roman" w:hAnsi="Times New Roman"/>
          <w:sz w:val="26"/>
          <w:szCs w:val="26"/>
        </w:rPr>
        <w:t>Светлый</w:t>
      </w:r>
      <w:r w:rsidRPr="00CF71FA">
        <w:rPr>
          <w:rFonts w:ascii="Times New Roman" w:hAnsi="Times New Roman"/>
          <w:spacing w:val="61"/>
          <w:sz w:val="26"/>
          <w:szCs w:val="26"/>
        </w:rPr>
        <w:t xml:space="preserve"> </w:t>
      </w:r>
      <w:r w:rsidRPr="00CF71FA">
        <w:rPr>
          <w:rFonts w:ascii="Times New Roman" w:hAnsi="Times New Roman"/>
          <w:sz w:val="26"/>
          <w:szCs w:val="26"/>
        </w:rPr>
        <w:t>является</w:t>
      </w:r>
      <w:r w:rsidRPr="00CF71FA">
        <w:rPr>
          <w:rFonts w:ascii="Times New Roman" w:hAnsi="Times New Roman"/>
          <w:spacing w:val="1"/>
          <w:sz w:val="26"/>
          <w:szCs w:val="26"/>
        </w:rPr>
        <w:t xml:space="preserve"> </w:t>
      </w:r>
      <w:r w:rsidRPr="00CF71FA">
        <w:rPr>
          <w:rFonts w:ascii="Times New Roman" w:hAnsi="Times New Roman"/>
          <w:sz w:val="26"/>
          <w:szCs w:val="26"/>
        </w:rPr>
        <w:t>водопровод от артезианских скважин. Подготовка теплоносителя для подпитки тепловых сетей</w:t>
      </w:r>
      <w:r w:rsidRPr="00CF71FA">
        <w:rPr>
          <w:rFonts w:ascii="Times New Roman" w:hAnsi="Times New Roman"/>
          <w:spacing w:val="1"/>
          <w:sz w:val="26"/>
          <w:szCs w:val="26"/>
        </w:rPr>
        <w:t xml:space="preserve"> </w:t>
      </w:r>
      <w:r w:rsidRPr="00CF71FA">
        <w:rPr>
          <w:rFonts w:ascii="Times New Roman" w:hAnsi="Times New Roman"/>
          <w:sz w:val="26"/>
          <w:szCs w:val="26"/>
        </w:rPr>
        <w:t>организована</w:t>
      </w:r>
      <w:r w:rsidRPr="00CF71FA">
        <w:rPr>
          <w:rFonts w:ascii="Times New Roman" w:hAnsi="Times New Roman"/>
          <w:spacing w:val="-2"/>
          <w:sz w:val="26"/>
          <w:szCs w:val="26"/>
        </w:rPr>
        <w:t xml:space="preserve"> </w:t>
      </w:r>
      <w:r w:rsidRPr="00CF71FA">
        <w:rPr>
          <w:rFonts w:ascii="Times New Roman" w:hAnsi="Times New Roman"/>
          <w:sz w:val="26"/>
          <w:szCs w:val="26"/>
        </w:rPr>
        <w:t>с</w:t>
      </w:r>
      <w:r w:rsidRPr="00CF71FA">
        <w:rPr>
          <w:rFonts w:ascii="Times New Roman" w:hAnsi="Times New Roman"/>
          <w:spacing w:val="-1"/>
          <w:sz w:val="26"/>
          <w:szCs w:val="26"/>
        </w:rPr>
        <w:t xml:space="preserve"> </w:t>
      </w:r>
      <w:r w:rsidRPr="00CF71FA">
        <w:rPr>
          <w:rFonts w:ascii="Times New Roman" w:hAnsi="Times New Roman"/>
          <w:sz w:val="26"/>
          <w:szCs w:val="26"/>
        </w:rPr>
        <w:t>применением</w:t>
      </w:r>
      <w:r w:rsidRPr="00CF71FA">
        <w:rPr>
          <w:rFonts w:ascii="Times New Roman" w:hAnsi="Times New Roman"/>
          <w:spacing w:val="-2"/>
          <w:sz w:val="26"/>
          <w:szCs w:val="26"/>
        </w:rPr>
        <w:t xml:space="preserve"> </w:t>
      </w:r>
      <w:r w:rsidRPr="00CF71FA">
        <w:rPr>
          <w:rFonts w:ascii="Times New Roman" w:hAnsi="Times New Roman"/>
          <w:sz w:val="26"/>
          <w:szCs w:val="26"/>
        </w:rPr>
        <w:t>водоподготовительных</w:t>
      </w:r>
      <w:r w:rsidRPr="00CF71FA">
        <w:rPr>
          <w:rFonts w:ascii="Times New Roman" w:hAnsi="Times New Roman"/>
          <w:spacing w:val="4"/>
          <w:sz w:val="26"/>
          <w:szCs w:val="26"/>
        </w:rPr>
        <w:t xml:space="preserve"> </w:t>
      </w:r>
      <w:r w:rsidRPr="00CF71FA">
        <w:rPr>
          <w:rFonts w:ascii="Times New Roman" w:hAnsi="Times New Roman"/>
          <w:sz w:val="26"/>
          <w:szCs w:val="26"/>
        </w:rPr>
        <w:t>установок.</w:t>
      </w:r>
    </w:p>
    <w:p w:rsidR="00CF71FA" w:rsidRPr="00CF71FA" w:rsidRDefault="00CF71FA" w:rsidP="00CF71FA">
      <w:pPr>
        <w:pStyle w:val="af5"/>
        <w:ind w:left="218" w:right="227" w:firstLine="566"/>
        <w:jc w:val="both"/>
        <w:rPr>
          <w:rFonts w:ascii="Times New Roman" w:hAnsi="Times New Roman"/>
          <w:sz w:val="26"/>
          <w:szCs w:val="26"/>
        </w:rPr>
      </w:pPr>
      <w:r w:rsidRPr="00CF71FA">
        <w:rPr>
          <w:rFonts w:ascii="Times New Roman" w:hAnsi="Times New Roman"/>
          <w:sz w:val="26"/>
          <w:szCs w:val="26"/>
        </w:rPr>
        <w:t>Расчёт</w:t>
      </w:r>
      <w:r w:rsidRPr="00CF71FA">
        <w:rPr>
          <w:rFonts w:ascii="Times New Roman" w:hAnsi="Times New Roman"/>
          <w:spacing w:val="1"/>
          <w:sz w:val="26"/>
          <w:szCs w:val="26"/>
        </w:rPr>
        <w:t xml:space="preserve"> </w:t>
      </w:r>
      <w:r w:rsidRPr="00CF71FA">
        <w:rPr>
          <w:rFonts w:ascii="Times New Roman" w:hAnsi="Times New Roman"/>
          <w:sz w:val="26"/>
          <w:szCs w:val="26"/>
        </w:rPr>
        <w:t>нормативных</w:t>
      </w:r>
      <w:r w:rsidRPr="00CF71FA">
        <w:rPr>
          <w:rFonts w:ascii="Times New Roman" w:hAnsi="Times New Roman"/>
          <w:spacing w:val="1"/>
          <w:sz w:val="26"/>
          <w:szCs w:val="26"/>
        </w:rPr>
        <w:t xml:space="preserve"> </w:t>
      </w:r>
      <w:r w:rsidRPr="00CF71FA">
        <w:rPr>
          <w:rFonts w:ascii="Times New Roman" w:hAnsi="Times New Roman"/>
          <w:sz w:val="26"/>
          <w:szCs w:val="26"/>
        </w:rPr>
        <w:t>потерь</w:t>
      </w:r>
      <w:r w:rsidRPr="00CF71FA">
        <w:rPr>
          <w:rFonts w:ascii="Times New Roman" w:hAnsi="Times New Roman"/>
          <w:spacing w:val="1"/>
          <w:sz w:val="26"/>
          <w:szCs w:val="26"/>
        </w:rPr>
        <w:t xml:space="preserve"> </w:t>
      </w:r>
      <w:r w:rsidRPr="00CF71FA">
        <w:rPr>
          <w:rFonts w:ascii="Times New Roman" w:hAnsi="Times New Roman"/>
          <w:sz w:val="26"/>
          <w:szCs w:val="26"/>
        </w:rPr>
        <w:t>теплоносителя</w:t>
      </w:r>
      <w:r w:rsidRPr="00CF71FA">
        <w:rPr>
          <w:rFonts w:ascii="Times New Roman" w:hAnsi="Times New Roman"/>
          <w:spacing w:val="1"/>
          <w:sz w:val="26"/>
          <w:szCs w:val="26"/>
        </w:rPr>
        <w:t xml:space="preserve"> </w:t>
      </w:r>
      <w:r w:rsidRPr="00CF71FA">
        <w:rPr>
          <w:rFonts w:ascii="Times New Roman" w:hAnsi="Times New Roman"/>
          <w:sz w:val="26"/>
          <w:szCs w:val="26"/>
        </w:rPr>
        <w:t>в</w:t>
      </w:r>
      <w:r w:rsidRPr="00CF71FA">
        <w:rPr>
          <w:rFonts w:ascii="Times New Roman" w:hAnsi="Times New Roman"/>
          <w:spacing w:val="1"/>
          <w:sz w:val="26"/>
          <w:szCs w:val="26"/>
        </w:rPr>
        <w:t xml:space="preserve"> </w:t>
      </w:r>
      <w:r w:rsidRPr="00CF71FA">
        <w:rPr>
          <w:rFonts w:ascii="Times New Roman" w:hAnsi="Times New Roman"/>
          <w:sz w:val="26"/>
          <w:szCs w:val="26"/>
        </w:rPr>
        <w:t>тепловых</w:t>
      </w:r>
      <w:r w:rsidRPr="00CF71FA">
        <w:rPr>
          <w:rFonts w:ascii="Times New Roman" w:hAnsi="Times New Roman"/>
          <w:spacing w:val="1"/>
          <w:sz w:val="26"/>
          <w:szCs w:val="26"/>
        </w:rPr>
        <w:t xml:space="preserve"> </w:t>
      </w:r>
      <w:r w:rsidRPr="00CF71FA">
        <w:rPr>
          <w:rFonts w:ascii="Times New Roman" w:hAnsi="Times New Roman"/>
          <w:sz w:val="26"/>
          <w:szCs w:val="26"/>
        </w:rPr>
        <w:t>сетях</w:t>
      </w:r>
      <w:r w:rsidRPr="00CF71FA">
        <w:rPr>
          <w:rFonts w:ascii="Times New Roman" w:hAnsi="Times New Roman"/>
          <w:spacing w:val="1"/>
          <w:sz w:val="26"/>
          <w:szCs w:val="26"/>
        </w:rPr>
        <w:t xml:space="preserve"> </w:t>
      </w:r>
      <w:r w:rsidRPr="00CF71FA">
        <w:rPr>
          <w:rFonts w:ascii="Times New Roman" w:hAnsi="Times New Roman"/>
          <w:sz w:val="26"/>
          <w:szCs w:val="26"/>
        </w:rPr>
        <w:t>всех</w:t>
      </w:r>
      <w:r w:rsidRPr="00CF71FA">
        <w:rPr>
          <w:rFonts w:ascii="Times New Roman" w:hAnsi="Times New Roman"/>
          <w:spacing w:val="1"/>
          <w:sz w:val="26"/>
          <w:szCs w:val="26"/>
        </w:rPr>
        <w:t xml:space="preserve"> </w:t>
      </w:r>
      <w:r w:rsidRPr="00CF71FA">
        <w:rPr>
          <w:rFonts w:ascii="Times New Roman" w:hAnsi="Times New Roman"/>
          <w:sz w:val="26"/>
          <w:szCs w:val="26"/>
        </w:rPr>
        <w:t>зон</w:t>
      </w:r>
      <w:r w:rsidRPr="00CF71FA">
        <w:rPr>
          <w:rFonts w:ascii="Times New Roman" w:hAnsi="Times New Roman"/>
          <w:spacing w:val="61"/>
          <w:sz w:val="26"/>
          <w:szCs w:val="26"/>
        </w:rPr>
        <w:t xml:space="preserve"> </w:t>
      </w:r>
      <w:r w:rsidRPr="00CF71FA">
        <w:rPr>
          <w:rFonts w:ascii="Times New Roman" w:hAnsi="Times New Roman"/>
          <w:sz w:val="26"/>
          <w:szCs w:val="26"/>
        </w:rPr>
        <w:t>действия</w:t>
      </w:r>
      <w:r w:rsidRPr="00CF71FA">
        <w:rPr>
          <w:rFonts w:ascii="Times New Roman" w:hAnsi="Times New Roman"/>
          <w:spacing w:val="1"/>
          <w:sz w:val="26"/>
          <w:szCs w:val="26"/>
        </w:rPr>
        <w:t xml:space="preserve"> </w:t>
      </w:r>
      <w:r w:rsidRPr="00CF71FA">
        <w:rPr>
          <w:rFonts w:ascii="Times New Roman" w:hAnsi="Times New Roman"/>
          <w:sz w:val="26"/>
          <w:szCs w:val="26"/>
        </w:rPr>
        <w:t>источников тепловой энергии выполнен на основании «Методических указаний по составлению</w:t>
      </w:r>
      <w:r w:rsidRPr="00CF71FA">
        <w:rPr>
          <w:rFonts w:ascii="Times New Roman" w:hAnsi="Times New Roman"/>
          <w:spacing w:val="-57"/>
          <w:sz w:val="26"/>
          <w:szCs w:val="26"/>
        </w:rPr>
        <w:t xml:space="preserve"> </w:t>
      </w:r>
      <w:r w:rsidRPr="00CF71FA">
        <w:rPr>
          <w:rFonts w:ascii="Times New Roman" w:hAnsi="Times New Roman"/>
          <w:sz w:val="26"/>
          <w:szCs w:val="26"/>
        </w:rPr>
        <w:t>энергетической</w:t>
      </w:r>
      <w:r w:rsidRPr="00CF71FA">
        <w:rPr>
          <w:rFonts w:ascii="Times New Roman" w:hAnsi="Times New Roman"/>
          <w:spacing w:val="1"/>
          <w:sz w:val="26"/>
          <w:szCs w:val="26"/>
        </w:rPr>
        <w:t xml:space="preserve"> </w:t>
      </w:r>
      <w:r w:rsidRPr="00CF71FA">
        <w:rPr>
          <w:rFonts w:ascii="Times New Roman" w:hAnsi="Times New Roman"/>
          <w:sz w:val="26"/>
          <w:szCs w:val="26"/>
        </w:rPr>
        <w:t>характеристики</w:t>
      </w:r>
      <w:r w:rsidRPr="00CF71FA">
        <w:rPr>
          <w:rFonts w:ascii="Times New Roman" w:hAnsi="Times New Roman"/>
          <w:spacing w:val="1"/>
          <w:sz w:val="26"/>
          <w:szCs w:val="26"/>
        </w:rPr>
        <w:t xml:space="preserve"> </w:t>
      </w:r>
      <w:r w:rsidRPr="00CF71FA">
        <w:rPr>
          <w:rFonts w:ascii="Times New Roman" w:hAnsi="Times New Roman"/>
          <w:sz w:val="26"/>
          <w:szCs w:val="26"/>
        </w:rPr>
        <w:t>для</w:t>
      </w:r>
      <w:r w:rsidRPr="00CF71FA">
        <w:rPr>
          <w:rFonts w:ascii="Times New Roman" w:hAnsi="Times New Roman"/>
          <w:spacing w:val="1"/>
          <w:sz w:val="26"/>
          <w:szCs w:val="26"/>
        </w:rPr>
        <w:t xml:space="preserve"> </w:t>
      </w:r>
      <w:r w:rsidRPr="00CF71FA">
        <w:rPr>
          <w:rFonts w:ascii="Times New Roman" w:hAnsi="Times New Roman"/>
          <w:sz w:val="26"/>
          <w:szCs w:val="26"/>
        </w:rPr>
        <w:t>систем</w:t>
      </w:r>
      <w:r w:rsidRPr="00CF71FA">
        <w:rPr>
          <w:rFonts w:ascii="Times New Roman" w:hAnsi="Times New Roman"/>
          <w:spacing w:val="1"/>
          <w:sz w:val="26"/>
          <w:szCs w:val="26"/>
        </w:rPr>
        <w:t xml:space="preserve"> </w:t>
      </w:r>
      <w:r w:rsidRPr="00CF71FA">
        <w:rPr>
          <w:rFonts w:ascii="Times New Roman" w:hAnsi="Times New Roman"/>
          <w:sz w:val="26"/>
          <w:szCs w:val="26"/>
        </w:rPr>
        <w:t>транспорта</w:t>
      </w:r>
      <w:r w:rsidRPr="00CF71FA">
        <w:rPr>
          <w:rFonts w:ascii="Times New Roman" w:hAnsi="Times New Roman"/>
          <w:spacing w:val="1"/>
          <w:sz w:val="26"/>
          <w:szCs w:val="26"/>
        </w:rPr>
        <w:t xml:space="preserve"> </w:t>
      </w:r>
      <w:r w:rsidRPr="00CF71FA">
        <w:rPr>
          <w:rFonts w:ascii="Times New Roman" w:hAnsi="Times New Roman"/>
          <w:sz w:val="26"/>
          <w:szCs w:val="26"/>
        </w:rPr>
        <w:t>тепловой</w:t>
      </w:r>
      <w:r w:rsidRPr="00CF71FA">
        <w:rPr>
          <w:rFonts w:ascii="Times New Roman" w:hAnsi="Times New Roman"/>
          <w:spacing w:val="1"/>
          <w:sz w:val="26"/>
          <w:szCs w:val="26"/>
        </w:rPr>
        <w:t xml:space="preserve"> </w:t>
      </w:r>
      <w:r w:rsidRPr="00CF71FA">
        <w:rPr>
          <w:rFonts w:ascii="Times New Roman" w:hAnsi="Times New Roman"/>
          <w:sz w:val="26"/>
          <w:szCs w:val="26"/>
        </w:rPr>
        <w:t>энергии</w:t>
      </w:r>
      <w:r w:rsidRPr="00CF71FA">
        <w:rPr>
          <w:rFonts w:ascii="Times New Roman" w:hAnsi="Times New Roman"/>
          <w:spacing w:val="1"/>
          <w:sz w:val="26"/>
          <w:szCs w:val="26"/>
        </w:rPr>
        <w:t xml:space="preserve"> </w:t>
      </w:r>
      <w:r w:rsidRPr="00CF71FA">
        <w:rPr>
          <w:rFonts w:ascii="Times New Roman" w:hAnsi="Times New Roman"/>
          <w:sz w:val="26"/>
          <w:szCs w:val="26"/>
        </w:rPr>
        <w:t>по</w:t>
      </w:r>
      <w:r w:rsidRPr="00CF71FA">
        <w:rPr>
          <w:rFonts w:ascii="Times New Roman" w:hAnsi="Times New Roman"/>
          <w:spacing w:val="60"/>
          <w:sz w:val="26"/>
          <w:szCs w:val="26"/>
        </w:rPr>
        <w:t xml:space="preserve"> </w:t>
      </w:r>
      <w:r w:rsidRPr="00CF71FA">
        <w:rPr>
          <w:rFonts w:ascii="Times New Roman" w:hAnsi="Times New Roman"/>
          <w:sz w:val="26"/>
          <w:szCs w:val="26"/>
        </w:rPr>
        <w:t>показателю</w:t>
      </w:r>
      <w:r w:rsidRPr="00CF71FA">
        <w:rPr>
          <w:rFonts w:ascii="Times New Roman" w:hAnsi="Times New Roman"/>
          <w:spacing w:val="1"/>
          <w:sz w:val="26"/>
          <w:szCs w:val="26"/>
        </w:rPr>
        <w:t xml:space="preserve"> </w:t>
      </w:r>
      <w:r w:rsidRPr="00CF71FA">
        <w:rPr>
          <w:rFonts w:ascii="Times New Roman" w:hAnsi="Times New Roman"/>
          <w:sz w:val="26"/>
          <w:szCs w:val="26"/>
        </w:rPr>
        <w:t>"потери</w:t>
      </w:r>
      <w:r w:rsidRPr="00CF71FA">
        <w:rPr>
          <w:rFonts w:ascii="Times New Roman" w:hAnsi="Times New Roman"/>
          <w:spacing w:val="1"/>
          <w:sz w:val="26"/>
          <w:szCs w:val="26"/>
        </w:rPr>
        <w:t xml:space="preserve"> </w:t>
      </w:r>
      <w:r w:rsidRPr="00CF71FA">
        <w:rPr>
          <w:rFonts w:ascii="Times New Roman" w:hAnsi="Times New Roman"/>
          <w:sz w:val="26"/>
          <w:szCs w:val="26"/>
        </w:rPr>
        <w:t>сетевой</w:t>
      </w:r>
      <w:r w:rsidRPr="00CF71FA">
        <w:rPr>
          <w:rFonts w:ascii="Times New Roman" w:hAnsi="Times New Roman"/>
          <w:spacing w:val="1"/>
          <w:sz w:val="26"/>
          <w:szCs w:val="26"/>
        </w:rPr>
        <w:t xml:space="preserve"> </w:t>
      </w:r>
      <w:r w:rsidRPr="00CF71FA">
        <w:rPr>
          <w:rFonts w:ascii="Times New Roman" w:hAnsi="Times New Roman"/>
          <w:sz w:val="26"/>
          <w:szCs w:val="26"/>
        </w:rPr>
        <w:t>воды"»</w:t>
      </w:r>
      <w:r w:rsidRPr="00CF71FA">
        <w:rPr>
          <w:rFonts w:ascii="Times New Roman" w:hAnsi="Times New Roman"/>
          <w:spacing w:val="1"/>
          <w:sz w:val="26"/>
          <w:szCs w:val="26"/>
        </w:rPr>
        <w:t xml:space="preserve"> </w:t>
      </w:r>
      <w:r w:rsidRPr="00CF71FA">
        <w:rPr>
          <w:rFonts w:ascii="Times New Roman" w:hAnsi="Times New Roman"/>
          <w:sz w:val="26"/>
          <w:szCs w:val="26"/>
        </w:rPr>
        <w:t>СО</w:t>
      </w:r>
      <w:r w:rsidRPr="00CF71FA">
        <w:rPr>
          <w:rFonts w:ascii="Times New Roman" w:hAnsi="Times New Roman"/>
          <w:spacing w:val="1"/>
          <w:sz w:val="26"/>
          <w:szCs w:val="26"/>
        </w:rPr>
        <w:t xml:space="preserve"> </w:t>
      </w:r>
      <w:r w:rsidRPr="00CF71FA">
        <w:rPr>
          <w:rFonts w:ascii="Times New Roman" w:hAnsi="Times New Roman"/>
          <w:sz w:val="26"/>
          <w:szCs w:val="26"/>
        </w:rPr>
        <w:t>153-34.20.523-2003,</w:t>
      </w:r>
      <w:r w:rsidRPr="00CF71FA">
        <w:rPr>
          <w:rFonts w:ascii="Times New Roman" w:hAnsi="Times New Roman"/>
          <w:spacing w:val="1"/>
          <w:sz w:val="26"/>
          <w:szCs w:val="26"/>
        </w:rPr>
        <w:t xml:space="preserve"> </w:t>
      </w:r>
      <w:r w:rsidRPr="00CF71FA">
        <w:rPr>
          <w:rFonts w:ascii="Times New Roman" w:hAnsi="Times New Roman"/>
          <w:sz w:val="26"/>
          <w:szCs w:val="26"/>
        </w:rPr>
        <w:t>утверждённых</w:t>
      </w:r>
      <w:r w:rsidRPr="00CF71FA">
        <w:rPr>
          <w:rFonts w:ascii="Times New Roman" w:hAnsi="Times New Roman"/>
          <w:spacing w:val="1"/>
          <w:sz w:val="26"/>
          <w:szCs w:val="26"/>
        </w:rPr>
        <w:t xml:space="preserve"> </w:t>
      </w:r>
      <w:r w:rsidRPr="00CF71FA">
        <w:rPr>
          <w:rFonts w:ascii="Times New Roman" w:hAnsi="Times New Roman"/>
          <w:sz w:val="26"/>
          <w:szCs w:val="26"/>
        </w:rPr>
        <w:t>Приказом</w:t>
      </w:r>
      <w:r w:rsidRPr="00CF71FA">
        <w:rPr>
          <w:rFonts w:ascii="Times New Roman" w:hAnsi="Times New Roman"/>
          <w:spacing w:val="1"/>
          <w:sz w:val="26"/>
          <w:szCs w:val="26"/>
        </w:rPr>
        <w:t xml:space="preserve"> </w:t>
      </w:r>
      <w:r w:rsidRPr="00CF71FA">
        <w:rPr>
          <w:rFonts w:ascii="Times New Roman" w:hAnsi="Times New Roman"/>
          <w:sz w:val="26"/>
          <w:szCs w:val="26"/>
        </w:rPr>
        <w:t>Министерства</w:t>
      </w:r>
      <w:r w:rsidRPr="00CF71FA">
        <w:rPr>
          <w:rFonts w:ascii="Times New Roman" w:hAnsi="Times New Roman"/>
          <w:spacing w:val="1"/>
          <w:sz w:val="26"/>
          <w:szCs w:val="26"/>
        </w:rPr>
        <w:t xml:space="preserve"> </w:t>
      </w:r>
      <w:r w:rsidRPr="00CF71FA">
        <w:rPr>
          <w:rFonts w:ascii="Times New Roman" w:hAnsi="Times New Roman"/>
          <w:sz w:val="26"/>
          <w:szCs w:val="26"/>
        </w:rPr>
        <w:t>энергетики</w:t>
      </w:r>
      <w:r w:rsidRPr="00CF71FA">
        <w:rPr>
          <w:rFonts w:ascii="Times New Roman" w:hAnsi="Times New Roman"/>
          <w:spacing w:val="-3"/>
          <w:sz w:val="26"/>
          <w:szCs w:val="26"/>
        </w:rPr>
        <w:t xml:space="preserve"> </w:t>
      </w:r>
      <w:r w:rsidRPr="00CF71FA">
        <w:rPr>
          <w:rFonts w:ascii="Times New Roman" w:hAnsi="Times New Roman"/>
          <w:sz w:val="26"/>
          <w:szCs w:val="26"/>
        </w:rPr>
        <w:t>Российской</w:t>
      </w:r>
      <w:r w:rsidRPr="00CF71FA">
        <w:rPr>
          <w:rFonts w:ascii="Times New Roman" w:hAnsi="Times New Roman"/>
          <w:spacing w:val="-2"/>
          <w:sz w:val="26"/>
          <w:szCs w:val="26"/>
        </w:rPr>
        <w:t xml:space="preserve"> </w:t>
      </w:r>
      <w:r w:rsidRPr="00CF71FA">
        <w:rPr>
          <w:rFonts w:ascii="Times New Roman" w:hAnsi="Times New Roman"/>
          <w:sz w:val="26"/>
          <w:szCs w:val="26"/>
        </w:rPr>
        <w:t>Федерации от 30.06.2003 №</w:t>
      </w:r>
      <w:r w:rsidRPr="00CF71FA">
        <w:rPr>
          <w:rFonts w:ascii="Times New Roman" w:hAnsi="Times New Roman"/>
          <w:spacing w:val="-1"/>
          <w:sz w:val="26"/>
          <w:szCs w:val="26"/>
        </w:rPr>
        <w:t xml:space="preserve"> </w:t>
      </w:r>
      <w:r w:rsidRPr="00CF71FA">
        <w:rPr>
          <w:rFonts w:ascii="Times New Roman" w:hAnsi="Times New Roman"/>
          <w:sz w:val="26"/>
          <w:szCs w:val="26"/>
        </w:rPr>
        <w:t>278</w:t>
      </w:r>
      <w:r w:rsidRPr="00CF71FA">
        <w:rPr>
          <w:rFonts w:ascii="Times New Roman" w:hAnsi="Times New Roman"/>
          <w:spacing w:val="-1"/>
          <w:sz w:val="26"/>
          <w:szCs w:val="26"/>
        </w:rPr>
        <w:t xml:space="preserve"> </w:t>
      </w:r>
      <w:r w:rsidRPr="00CF71FA">
        <w:rPr>
          <w:rFonts w:ascii="Times New Roman" w:hAnsi="Times New Roman"/>
          <w:sz w:val="26"/>
          <w:szCs w:val="26"/>
        </w:rPr>
        <w:t>и [8].</w:t>
      </w:r>
    </w:p>
    <w:p w:rsidR="00CF71FA" w:rsidRPr="00CF71FA" w:rsidRDefault="00CF71FA" w:rsidP="00CF71FA">
      <w:pPr>
        <w:pStyle w:val="af5"/>
        <w:ind w:left="218" w:right="228" w:firstLine="566"/>
        <w:jc w:val="both"/>
        <w:rPr>
          <w:rFonts w:ascii="Times New Roman" w:hAnsi="Times New Roman"/>
          <w:sz w:val="26"/>
          <w:szCs w:val="26"/>
        </w:rPr>
      </w:pPr>
      <w:r w:rsidRPr="00CF71FA">
        <w:rPr>
          <w:rFonts w:ascii="Times New Roman" w:hAnsi="Times New Roman"/>
          <w:sz w:val="26"/>
          <w:szCs w:val="26"/>
        </w:rPr>
        <w:t>Балансы</w:t>
      </w:r>
      <w:r w:rsidRPr="00CF71FA">
        <w:rPr>
          <w:rFonts w:ascii="Times New Roman" w:hAnsi="Times New Roman"/>
          <w:spacing w:val="1"/>
          <w:sz w:val="26"/>
          <w:szCs w:val="26"/>
        </w:rPr>
        <w:t xml:space="preserve"> </w:t>
      </w:r>
      <w:r w:rsidRPr="00CF71FA">
        <w:rPr>
          <w:rFonts w:ascii="Times New Roman" w:hAnsi="Times New Roman"/>
          <w:sz w:val="26"/>
          <w:szCs w:val="26"/>
        </w:rPr>
        <w:t>производительности</w:t>
      </w:r>
      <w:r w:rsidRPr="00CF71FA">
        <w:rPr>
          <w:rFonts w:ascii="Times New Roman" w:hAnsi="Times New Roman"/>
          <w:spacing w:val="1"/>
          <w:sz w:val="26"/>
          <w:szCs w:val="26"/>
        </w:rPr>
        <w:t xml:space="preserve"> </w:t>
      </w:r>
      <w:r w:rsidRPr="00CF71FA">
        <w:rPr>
          <w:rFonts w:ascii="Times New Roman" w:hAnsi="Times New Roman"/>
          <w:sz w:val="26"/>
          <w:szCs w:val="26"/>
        </w:rPr>
        <w:t>ВПУ</w:t>
      </w:r>
      <w:r w:rsidRPr="00CF71FA">
        <w:rPr>
          <w:rFonts w:ascii="Times New Roman" w:hAnsi="Times New Roman"/>
          <w:spacing w:val="1"/>
          <w:sz w:val="26"/>
          <w:szCs w:val="26"/>
        </w:rPr>
        <w:t xml:space="preserve"> </w:t>
      </w:r>
      <w:r w:rsidRPr="00CF71FA">
        <w:rPr>
          <w:rFonts w:ascii="Times New Roman" w:hAnsi="Times New Roman"/>
          <w:sz w:val="26"/>
          <w:szCs w:val="26"/>
        </w:rPr>
        <w:t>котельных</w:t>
      </w:r>
      <w:r w:rsidRPr="00CF71FA">
        <w:rPr>
          <w:rFonts w:ascii="Times New Roman" w:hAnsi="Times New Roman"/>
          <w:spacing w:val="1"/>
          <w:sz w:val="26"/>
          <w:szCs w:val="26"/>
        </w:rPr>
        <w:t xml:space="preserve"> </w:t>
      </w:r>
      <w:r w:rsidRPr="00CF71FA">
        <w:rPr>
          <w:rFonts w:ascii="Times New Roman" w:hAnsi="Times New Roman"/>
          <w:sz w:val="26"/>
          <w:szCs w:val="26"/>
        </w:rPr>
        <w:t>и</w:t>
      </w:r>
      <w:r w:rsidRPr="00CF71FA">
        <w:rPr>
          <w:rFonts w:ascii="Times New Roman" w:hAnsi="Times New Roman"/>
          <w:spacing w:val="1"/>
          <w:sz w:val="26"/>
          <w:szCs w:val="26"/>
        </w:rPr>
        <w:t xml:space="preserve"> </w:t>
      </w:r>
      <w:r w:rsidRPr="00CF71FA">
        <w:rPr>
          <w:rFonts w:ascii="Times New Roman" w:hAnsi="Times New Roman"/>
          <w:sz w:val="26"/>
          <w:szCs w:val="26"/>
        </w:rPr>
        <w:t>максимального</w:t>
      </w:r>
      <w:r w:rsidRPr="00CF71FA">
        <w:rPr>
          <w:rFonts w:ascii="Times New Roman" w:hAnsi="Times New Roman"/>
          <w:spacing w:val="1"/>
          <w:sz w:val="26"/>
          <w:szCs w:val="26"/>
        </w:rPr>
        <w:t xml:space="preserve"> </w:t>
      </w:r>
      <w:r w:rsidRPr="00CF71FA">
        <w:rPr>
          <w:rFonts w:ascii="Times New Roman" w:hAnsi="Times New Roman"/>
          <w:sz w:val="26"/>
          <w:szCs w:val="26"/>
        </w:rPr>
        <w:t>потребления</w:t>
      </w:r>
      <w:r w:rsidRPr="00CF71FA">
        <w:rPr>
          <w:rFonts w:ascii="Times New Roman" w:hAnsi="Times New Roman"/>
          <w:spacing w:val="1"/>
          <w:sz w:val="26"/>
          <w:szCs w:val="26"/>
        </w:rPr>
        <w:t xml:space="preserve"> </w:t>
      </w:r>
      <w:r w:rsidRPr="00CF71FA">
        <w:rPr>
          <w:rFonts w:ascii="Times New Roman" w:hAnsi="Times New Roman"/>
          <w:sz w:val="26"/>
          <w:szCs w:val="26"/>
        </w:rPr>
        <w:t>теплоносителя</w:t>
      </w:r>
      <w:r w:rsidRPr="00CF71FA">
        <w:rPr>
          <w:rFonts w:ascii="Times New Roman" w:hAnsi="Times New Roman"/>
          <w:spacing w:val="-4"/>
          <w:sz w:val="26"/>
          <w:szCs w:val="26"/>
        </w:rPr>
        <w:t xml:space="preserve"> </w:t>
      </w:r>
      <w:r w:rsidRPr="00CF71FA">
        <w:rPr>
          <w:rFonts w:ascii="Times New Roman" w:hAnsi="Times New Roman"/>
          <w:sz w:val="26"/>
          <w:szCs w:val="26"/>
        </w:rPr>
        <w:t>теплопотребляющими</w:t>
      </w:r>
      <w:r w:rsidRPr="00CF71FA">
        <w:rPr>
          <w:rFonts w:ascii="Times New Roman" w:hAnsi="Times New Roman"/>
          <w:spacing w:val="1"/>
          <w:sz w:val="26"/>
          <w:szCs w:val="26"/>
        </w:rPr>
        <w:t xml:space="preserve"> </w:t>
      </w:r>
      <w:r w:rsidRPr="00CF71FA">
        <w:rPr>
          <w:rFonts w:ascii="Times New Roman" w:hAnsi="Times New Roman"/>
          <w:sz w:val="26"/>
          <w:szCs w:val="26"/>
        </w:rPr>
        <w:t>установками</w:t>
      </w:r>
      <w:r w:rsidRPr="00CF71FA">
        <w:rPr>
          <w:rFonts w:ascii="Times New Roman" w:hAnsi="Times New Roman"/>
          <w:spacing w:val="-3"/>
          <w:sz w:val="26"/>
          <w:szCs w:val="26"/>
        </w:rPr>
        <w:t xml:space="preserve"> </w:t>
      </w:r>
      <w:r w:rsidRPr="00CF71FA">
        <w:rPr>
          <w:rFonts w:ascii="Times New Roman" w:hAnsi="Times New Roman"/>
          <w:sz w:val="26"/>
          <w:szCs w:val="26"/>
        </w:rPr>
        <w:t>потребителей</w:t>
      </w:r>
      <w:r w:rsidRPr="00CF71FA">
        <w:rPr>
          <w:rFonts w:ascii="Times New Roman" w:hAnsi="Times New Roman"/>
          <w:spacing w:val="-2"/>
          <w:sz w:val="26"/>
          <w:szCs w:val="26"/>
        </w:rPr>
        <w:t xml:space="preserve"> </w:t>
      </w:r>
      <w:r w:rsidRPr="00CF71FA">
        <w:rPr>
          <w:rFonts w:ascii="Times New Roman" w:hAnsi="Times New Roman"/>
          <w:sz w:val="26"/>
          <w:szCs w:val="26"/>
        </w:rPr>
        <w:t>представлены</w:t>
      </w:r>
      <w:r w:rsidRPr="00CF71FA">
        <w:rPr>
          <w:rFonts w:ascii="Times New Roman" w:hAnsi="Times New Roman"/>
          <w:spacing w:val="-3"/>
          <w:sz w:val="26"/>
          <w:szCs w:val="26"/>
        </w:rPr>
        <w:t xml:space="preserve"> </w:t>
      </w:r>
      <w:r w:rsidRPr="00CF71FA">
        <w:rPr>
          <w:rFonts w:ascii="Times New Roman" w:hAnsi="Times New Roman"/>
          <w:sz w:val="26"/>
          <w:szCs w:val="26"/>
        </w:rPr>
        <w:t>в</w:t>
      </w:r>
      <w:r w:rsidRPr="00CF71FA">
        <w:rPr>
          <w:rFonts w:ascii="Times New Roman" w:hAnsi="Times New Roman"/>
          <w:spacing w:val="-3"/>
          <w:sz w:val="26"/>
          <w:szCs w:val="26"/>
        </w:rPr>
        <w:t xml:space="preserve"> </w:t>
      </w:r>
      <w:r w:rsidRPr="00CF71FA">
        <w:rPr>
          <w:rFonts w:ascii="Times New Roman" w:hAnsi="Times New Roman"/>
          <w:sz w:val="26"/>
          <w:szCs w:val="26"/>
        </w:rPr>
        <w:t>таблице</w:t>
      </w:r>
      <w:r w:rsidRPr="00CF71FA">
        <w:rPr>
          <w:rFonts w:ascii="Times New Roman" w:hAnsi="Times New Roman"/>
          <w:spacing w:val="-3"/>
          <w:sz w:val="26"/>
          <w:szCs w:val="26"/>
        </w:rPr>
        <w:t xml:space="preserve"> </w:t>
      </w:r>
      <w:r w:rsidRPr="00CF71FA">
        <w:rPr>
          <w:rFonts w:ascii="Times New Roman" w:hAnsi="Times New Roman"/>
          <w:sz w:val="26"/>
          <w:szCs w:val="26"/>
        </w:rPr>
        <w:t>3.1.</w:t>
      </w:r>
    </w:p>
    <w:p w:rsidR="00CF71FA" w:rsidRPr="00CF71FA" w:rsidRDefault="00CF71FA" w:rsidP="00CF71FA">
      <w:pPr>
        <w:pStyle w:val="af5"/>
        <w:spacing w:line="278" w:lineRule="auto"/>
        <w:ind w:left="559" w:right="222" w:firstLine="8363"/>
        <w:jc w:val="both"/>
        <w:rPr>
          <w:rFonts w:ascii="Times New Roman" w:hAnsi="Times New Roman"/>
          <w:sz w:val="26"/>
          <w:szCs w:val="26"/>
        </w:rPr>
      </w:pPr>
      <w:r w:rsidRPr="00CF71FA">
        <w:rPr>
          <w:rFonts w:ascii="Times New Roman" w:hAnsi="Times New Roman"/>
          <w:sz w:val="26"/>
          <w:szCs w:val="26"/>
        </w:rPr>
        <w:t>Таблица 3.1</w:t>
      </w:r>
      <w:r w:rsidRPr="00CF71FA">
        <w:rPr>
          <w:rFonts w:ascii="Times New Roman" w:hAnsi="Times New Roman"/>
          <w:spacing w:val="-57"/>
          <w:sz w:val="26"/>
          <w:szCs w:val="26"/>
        </w:rPr>
        <w:t xml:space="preserve"> </w:t>
      </w:r>
      <w:r w:rsidRPr="00CF71FA">
        <w:rPr>
          <w:rFonts w:ascii="Times New Roman" w:hAnsi="Times New Roman"/>
          <w:sz w:val="26"/>
          <w:szCs w:val="26"/>
          <w:u w:val="single"/>
        </w:rPr>
        <w:t>Перспективные</w:t>
      </w:r>
      <w:r w:rsidRPr="00CF71FA">
        <w:rPr>
          <w:rFonts w:ascii="Times New Roman" w:hAnsi="Times New Roman"/>
          <w:spacing w:val="-5"/>
          <w:sz w:val="26"/>
          <w:szCs w:val="26"/>
          <w:u w:val="single"/>
        </w:rPr>
        <w:t xml:space="preserve"> </w:t>
      </w:r>
      <w:r w:rsidRPr="00CF71FA">
        <w:rPr>
          <w:rFonts w:ascii="Times New Roman" w:hAnsi="Times New Roman"/>
          <w:sz w:val="26"/>
          <w:szCs w:val="26"/>
          <w:u w:val="single"/>
        </w:rPr>
        <w:t>объёмы</w:t>
      </w:r>
      <w:r w:rsidRPr="00CF71FA">
        <w:rPr>
          <w:rFonts w:ascii="Times New Roman" w:hAnsi="Times New Roman"/>
          <w:spacing w:val="-1"/>
          <w:sz w:val="26"/>
          <w:szCs w:val="26"/>
          <w:u w:val="single"/>
        </w:rPr>
        <w:t xml:space="preserve"> </w:t>
      </w:r>
      <w:r w:rsidRPr="00CF71FA">
        <w:rPr>
          <w:rFonts w:ascii="Times New Roman" w:hAnsi="Times New Roman"/>
          <w:sz w:val="26"/>
          <w:szCs w:val="26"/>
          <w:u w:val="single"/>
        </w:rPr>
        <w:t>нормативных</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потерь</w:t>
      </w:r>
      <w:r w:rsidRPr="00CF71FA">
        <w:rPr>
          <w:rFonts w:ascii="Times New Roman" w:hAnsi="Times New Roman"/>
          <w:spacing w:val="-5"/>
          <w:sz w:val="26"/>
          <w:szCs w:val="26"/>
          <w:u w:val="single"/>
        </w:rPr>
        <w:t xml:space="preserve"> </w:t>
      </w:r>
      <w:r w:rsidRPr="00CF71FA">
        <w:rPr>
          <w:rFonts w:ascii="Times New Roman" w:hAnsi="Times New Roman"/>
          <w:sz w:val="26"/>
          <w:szCs w:val="26"/>
          <w:u w:val="single"/>
        </w:rPr>
        <w:t>теплоносителя</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в</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зонах</w:t>
      </w:r>
      <w:r w:rsidRPr="00CF71FA">
        <w:rPr>
          <w:rFonts w:ascii="Times New Roman" w:hAnsi="Times New Roman"/>
          <w:spacing w:val="-1"/>
          <w:sz w:val="26"/>
          <w:szCs w:val="26"/>
          <w:u w:val="single"/>
        </w:rPr>
        <w:t xml:space="preserve"> </w:t>
      </w:r>
      <w:r w:rsidRPr="00CF71FA">
        <w:rPr>
          <w:rFonts w:ascii="Times New Roman" w:hAnsi="Times New Roman"/>
          <w:sz w:val="26"/>
          <w:szCs w:val="26"/>
          <w:u w:val="single"/>
        </w:rPr>
        <w:t>действия</w:t>
      </w:r>
      <w:r w:rsidRPr="00CF71FA">
        <w:rPr>
          <w:rFonts w:ascii="Times New Roman" w:hAnsi="Times New Roman"/>
          <w:spacing w:val="-2"/>
          <w:sz w:val="26"/>
          <w:szCs w:val="26"/>
          <w:u w:val="single"/>
        </w:rPr>
        <w:t xml:space="preserve"> </w:t>
      </w:r>
      <w:r w:rsidRPr="00CF71FA">
        <w:rPr>
          <w:rFonts w:ascii="Times New Roman" w:hAnsi="Times New Roman"/>
          <w:sz w:val="26"/>
          <w:szCs w:val="26"/>
          <w:u w:val="single"/>
        </w:rPr>
        <w:t>источников</w:t>
      </w:r>
      <w:r>
        <w:rPr>
          <w:rFonts w:ascii="Times New Roman" w:hAnsi="Times New Roman"/>
          <w:sz w:val="26"/>
          <w:szCs w:val="26"/>
        </w:rPr>
        <w:t xml:space="preserve"> </w:t>
      </w:r>
      <w:r w:rsidRPr="00CF71FA">
        <w:rPr>
          <w:rFonts w:ascii="Times New Roman" w:hAnsi="Times New Roman"/>
          <w:sz w:val="26"/>
          <w:szCs w:val="26"/>
          <w:u w:val="single"/>
        </w:rPr>
        <w:t>тепловой</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энергии</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сельского</w:t>
      </w:r>
      <w:r w:rsidRPr="00CF71FA">
        <w:rPr>
          <w:rFonts w:ascii="Times New Roman" w:hAnsi="Times New Roman"/>
          <w:spacing w:val="-2"/>
          <w:sz w:val="26"/>
          <w:szCs w:val="26"/>
          <w:u w:val="single"/>
        </w:rPr>
        <w:t xml:space="preserve"> </w:t>
      </w:r>
      <w:r w:rsidRPr="00CF71FA">
        <w:rPr>
          <w:rFonts w:ascii="Times New Roman" w:hAnsi="Times New Roman"/>
          <w:sz w:val="26"/>
          <w:szCs w:val="26"/>
          <w:u w:val="single"/>
        </w:rPr>
        <w:t>поселения</w:t>
      </w:r>
      <w:r w:rsidRPr="00CF71FA">
        <w:rPr>
          <w:rFonts w:ascii="Times New Roman" w:hAnsi="Times New Roman"/>
          <w:spacing w:val="-3"/>
          <w:sz w:val="26"/>
          <w:szCs w:val="26"/>
          <w:u w:val="single"/>
        </w:rPr>
        <w:t xml:space="preserve"> </w:t>
      </w:r>
      <w:r w:rsidRPr="00CF71FA">
        <w:rPr>
          <w:rFonts w:ascii="Times New Roman" w:hAnsi="Times New Roman"/>
          <w:sz w:val="26"/>
          <w:szCs w:val="26"/>
          <w:u w:val="single"/>
        </w:rPr>
        <w:t>Светлый</w:t>
      </w:r>
    </w:p>
    <w:p w:rsidR="00CF71FA" w:rsidRPr="00876848" w:rsidRDefault="00CF71FA" w:rsidP="00CF71FA">
      <w:pPr>
        <w:spacing w:line="210" w:lineRule="exact"/>
        <w:rPr>
          <w:sz w:val="20"/>
        </w:rPr>
      </w:pPr>
    </w:p>
    <w:tbl>
      <w:tblPr>
        <w:tblStyle w:val="TableNormal"/>
        <w:tblW w:w="997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7"/>
        <w:gridCol w:w="761"/>
        <w:gridCol w:w="627"/>
        <w:gridCol w:w="597"/>
        <w:gridCol w:w="597"/>
        <w:gridCol w:w="617"/>
        <w:gridCol w:w="587"/>
        <w:gridCol w:w="709"/>
        <w:gridCol w:w="597"/>
        <w:gridCol w:w="597"/>
        <w:gridCol w:w="709"/>
        <w:gridCol w:w="709"/>
        <w:gridCol w:w="708"/>
      </w:tblGrid>
      <w:tr w:rsidR="00CF71FA" w:rsidRPr="00876848" w:rsidTr="00834DCB">
        <w:trPr>
          <w:trHeight w:val="458"/>
        </w:trPr>
        <w:tc>
          <w:tcPr>
            <w:tcW w:w="2157" w:type="dxa"/>
            <w:vAlign w:val="center"/>
          </w:tcPr>
          <w:p w:rsidR="00CF71FA" w:rsidRPr="00876848" w:rsidRDefault="00CF71FA" w:rsidP="00834DCB">
            <w:pPr>
              <w:pStyle w:val="TableParagraph"/>
              <w:ind w:left="31"/>
              <w:rPr>
                <w:b/>
                <w:sz w:val="20"/>
              </w:rPr>
            </w:pPr>
            <w:r w:rsidRPr="00876848">
              <w:rPr>
                <w:b/>
                <w:sz w:val="20"/>
              </w:rPr>
              <w:t>Показатель</w:t>
            </w:r>
          </w:p>
        </w:tc>
        <w:tc>
          <w:tcPr>
            <w:tcW w:w="761" w:type="dxa"/>
            <w:vAlign w:val="center"/>
          </w:tcPr>
          <w:p w:rsidR="00CF71FA" w:rsidRPr="00876848" w:rsidRDefault="00CF71FA" w:rsidP="00834DCB">
            <w:pPr>
              <w:pStyle w:val="TableParagraph"/>
              <w:ind w:left="31"/>
              <w:rPr>
                <w:b/>
                <w:sz w:val="20"/>
              </w:rPr>
            </w:pPr>
            <w:r w:rsidRPr="00876848">
              <w:rPr>
                <w:b/>
                <w:sz w:val="20"/>
              </w:rPr>
              <w:t>Ед.</w:t>
            </w:r>
            <w:r w:rsidRPr="00876848">
              <w:rPr>
                <w:b/>
                <w:spacing w:val="1"/>
                <w:sz w:val="20"/>
              </w:rPr>
              <w:t xml:space="preserve"> </w:t>
            </w:r>
            <w:r w:rsidRPr="00876848">
              <w:rPr>
                <w:b/>
                <w:sz w:val="20"/>
              </w:rPr>
              <w:t>изм.</w:t>
            </w:r>
          </w:p>
        </w:tc>
        <w:tc>
          <w:tcPr>
            <w:tcW w:w="627" w:type="dxa"/>
            <w:vAlign w:val="center"/>
          </w:tcPr>
          <w:p w:rsidR="00CF71FA" w:rsidRPr="00876848" w:rsidRDefault="00CF71FA" w:rsidP="00834DCB">
            <w:pPr>
              <w:pStyle w:val="TableParagraph"/>
              <w:ind w:left="31"/>
              <w:rPr>
                <w:b/>
                <w:sz w:val="20"/>
              </w:rPr>
            </w:pPr>
            <w:r w:rsidRPr="00876848">
              <w:rPr>
                <w:b/>
                <w:sz w:val="20"/>
              </w:rPr>
              <w:t>2022г.</w:t>
            </w:r>
          </w:p>
        </w:tc>
        <w:tc>
          <w:tcPr>
            <w:tcW w:w="597" w:type="dxa"/>
            <w:vAlign w:val="center"/>
          </w:tcPr>
          <w:p w:rsidR="00CF71FA" w:rsidRPr="00876848" w:rsidRDefault="00CF71FA" w:rsidP="00834DCB">
            <w:pPr>
              <w:pStyle w:val="TableParagraph"/>
              <w:ind w:left="31"/>
              <w:rPr>
                <w:b/>
                <w:sz w:val="20"/>
              </w:rPr>
            </w:pPr>
            <w:r w:rsidRPr="00876848">
              <w:rPr>
                <w:b/>
                <w:sz w:val="20"/>
              </w:rPr>
              <w:t>2023г.</w:t>
            </w:r>
          </w:p>
        </w:tc>
        <w:tc>
          <w:tcPr>
            <w:tcW w:w="597" w:type="dxa"/>
            <w:vAlign w:val="center"/>
          </w:tcPr>
          <w:p w:rsidR="00CF71FA" w:rsidRPr="00876848" w:rsidRDefault="00CF71FA" w:rsidP="00834DCB">
            <w:pPr>
              <w:pStyle w:val="TableParagraph"/>
              <w:ind w:left="31"/>
              <w:rPr>
                <w:b/>
                <w:sz w:val="20"/>
              </w:rPr>
            </w:pPr>
            <w:r w:rsidRPr="00876848">
              <w:rPr>
                <w:b/>
                <w:sz w:val="20"/>
              </w:rPr>
              <w:t>2024г.</w:t>
            </w:r>
          </w:p>
        </w:tc>
        <w:tc>
          <w:tcPr>
            <w:tcW w:w="617" w:type="dxa"/>
            <w:vAlign w:val="center"/>
          </w:tcPr>
          <w:p w:rsidR="00CF71FA" w:rsidRPr="00876848" w:rsidRDefault="00CF71FA" w:rsidP="00834DCB">
            <w:pPr>
              <w:pStyle w:val="TableParagraph"/>
              <w:ind w:left="31"/>
              <w:rPr>
                <w:b/>
                <w:sz w:val="20"/>
              </w:rPr>
            </w:pPr>
            <w:r w:rsidRPr="00876848">
              <w:rPr>
                <w:b/>
                <w:sz w:val="20"/>
              </w:rPr>
              <w:t>2025г.</w:t>
            </w:r>
          </w:p>
        </w:tc>
        <w:tc>
          <w:tcPr>
            <w:tcW w:w="587" w:type="dxa"/>
            <w:vAlign w:val="center"/>
          </w:tcPr>
          <w:p w:rsidR="00CF71FA" w:rsidRPr="00876848" w:rsidRDefault="00CF71FA" w:rsidP="00834DCB">
            <w:pPr>
              <w:pStyle w:val="TableParagraph"/>
              <w:ind w:left="31"/>
              <w:rPr>
                <w:b/>
                <w:sz w:val="20"/>
              </w:rPr>
            </w:pPr>
            <w:r w:rsidRPr="00876848">
              <w:rPr>
                <w:b/>
                <w:sz w:val="20"/>
              </w:rPr>
              <w:t>2026г.</w:t>
            </w:r>
          </w:p>
        </w:tc>
        <w:tc>
          <w:tcPr>
            <w:tcW w:w="709" w:type="dxa"/>
            <w:vAlign w:val="center"/>
          </w:tcPr>
          <w:p w:rsidR="00CF71FA" w:rsidRPr="00876848" w:rsidRDefault="00CF71FA" w:rsidP="00834DCB">
            <w:pPr>
              <w:pStyle w:val="TableParagraph"/>
              <w:ind w:left="31"/>
              <w:rPr>
                <w:b/>
                <w:sz w:val="20"/>
              </w:rPr>
            </w:pPr>
            <w:r w:rsidRPr="00876848">
              <w:rPr>
                <w:b/>
                <w:sz w:val="20"/>
              </w:rPr>
              <w:t>2027г.</w:t>
            </w:r>
          </w:p>
        </w:tc>
        <w:tc>
          <w:tcPr>
            <w:tcW w:w="597" w:type="dxa"/>
            <w:vAlign w:val="center"/>
          </w:tcPr>
          <w:p w:rsidR="00CF71FA" w:rsidRPr="00876848" w:rsidRDefault="00CF71FA" w:rsidP="00834DCB">
            <w:pPr>
              <w:pStyle w:val="TableParagraph"/>
              <w:ind w:left="31"/>
              <w:rPr>
                <w:b/>
                <w:sz w:val="20"/>
              </w:rPr>
            </w:pPr>
            <w:r w:rsidRPr="00876848">
              <w:rPr>
                <w:b/>
                <w:sz w:val="20"/>
              </w:rPr>
              <w:t>2028г.</w:t>
            </w:r>
          </w:p>
        </w:tc>
        <w:tc>
          <w:tcPr>
            <w:tcW w:w="597" w:type="dxa"/>
            <w:vAlign w:val="center"/>
          </w:tcPr>
          <w:p w:rsidR="00CF71FA" w:rsidRPr="00876848" w:rsidRDefault="00CF71FA" w:rsidP="00834DCB">
            <w:pPr>
              <w:pStyle w:val="TableParagraph"/>
              <w:ind w:left="31"/>
              <w:rPr>
                <w:b/>
                <w:sz w:val="20"/>
              </w:rPr>
            </w:pPr>
            <w:r w:rsidRPr="00876848">
              <w:rPr>
                <w:b/>
                <w:sz w:val="20"/>
              </w:rPr>
              <w:t>2029г.</w:t>
            </w:r>
          </w:p>
        </w:tc>
        <w:tc>
          <w:tcPr>
            <w:tcW w:w="709" w:type="dxa"/>
            <w:vAlign w:val="center"/>
          </w:tcPr>
          <w:p w:rsidR="00CF71FA" w:rsidRPr="00876848" w:rsidRDefault="00CF71FA" w:rsidP="00834DCB">
            <w:pPr>
              <w:pStyle w:val="TableParagraph"/>
              <w:ind w:left="31"/>
              <w:rPr>
                <w:b/>
                <w:sz w:val="20"/>
              </w:rPr>
            </w:pPr>
            <w:r w:rsidRPr="00876848">
              <w:rPr>
                <w:b/>
                <w:sz w:val="20"/>
              </w:rPr>
              <w:t>2030г.</w:t>
            </w:r>
          </w:p>
        </w:tc>
        <w:tc>
          <w:tcPr>
            <w:tcW w:w="709" w:type="dxa"/>
            <w:vAlign w:val="center"/>
          </w:tcPr>
          <w:p w:rsidR="00CF71FA" w:rsidRPr="00876848" w:rsidRDefault="00CF71FA" w:rsidP="00834DCB">
            <w:pPr>
              <w:pStyle w:val="TableParagraph"/>
              <w:ind w:left="31"/>
              <w:rPr>
                <w:b/>
                <w:sz w:val="20"/>
              </w:rPr>
            </w:pPr>
            <w:r w:rsidRPr="00876848">
              <w:rPr>
                <w:b/>
                <w:sz w:val="20"/>
              </w:rPr>
              <w:t>2031 гг.</w:t>
            </w:r>
          </w:p>
        </w:tc>
        <w:tc>
          <w:tcPr>
            <w:tcW w:w="708" w:type="dxa"/>
            <w:vAlign w:val="center"/>
          </w:tcPr>
          <w:p w:rsidR="00CF71FA" w:rsidRPr="00876848" w:rsidRDefault="00CF71FA" w:rsidP="00834DCB">
            <w:pPr>
              <w:pStyle w:val="TableParagraph"/>
              <w:ind w:left="31"/>
              <w:rPr>
                <w:b/>
                <w:sz w:val="20"/>
              </w:rPr>
            </w:pPr>
            <w:r w:rsidRPr="00876848">
              <w:rPr>
                <w:b/>
                <w:sz w:val="20"/>
              </w:rPr>
              <w:t xml:space="preserve">2032 </w:t>
            </w:r>
          </w:p>
          <w:p w:rsidR="00CF71FA" w:rsidRPr="00876848" w:rsidRDefault="00CF71FA" w:rsidP="00834DCB">
            <w:pPr>
              <w:pStyle w:val="TableParagraph"/>
              <w:ind w:left="31"/>
              <w:rPr>
                <w:b/>
                <w:sz w:val="20"/>
              </w:rPr>
            </w:pPr>
            <w:r w:rsidRPr="00876848">
              <w:rPr>
                <w:b/>
                <w:sz w:val="20"/>
              </w:rPr>
              <w:t>гг.</w:t>
            </w:r>
          </w:p>
        </w:tc>
      </w:tr>
      <w:tr w:rsidR="00CF71FA" w:rsidRPr="00876848" w:rsidTr="00834DCB">
        <w:trPr>
          <w:trHeight w:val="228"/>
        </w:trPr>
        <w:tc>
          <w:tcPr>
            <w:tcW w:w="9972" w:type="dxa"/>
            <w:gridSpan w:val="13"/>
            <w:vAlign w:val="center"/>
          </w:tcPr>
          <w:p w:rsidR="00CF71FA" w:rsidRPr="00876848" w:rsidRDefault="00CF71FA" w:rsidP="00834DCB">
            <w:pPr>
              <w:pStyle w:val="TableParagraph"/>
              <w:ind w:left="31"/>
              <w:rPr>
                <w:sz w:val="20"/>
              </w:rPr>
            </w:pPr>
            <w:r w:rsidRPr="00876848">
              <w:rPr>
                <w:sz w:val="20"/>
              </w:rPr>
              <w:t>Существующие</w:t>
            </w:r>
            <w:r w:rsidRPr="00876848">
              <w:rPr>
                <w:spacing w:val="-6"/>
                <w:sz w:val="20"/>
              </w:rPr>
              <w:t xml:space="preserve"> </w:t>
            </w:r>
            <w:r w:rsidRPr="00876848">
              <w:rPr>
                <w:sz w:val="20"/>
              </w:rPr>
              <w:t>источники</w:t>
            </w:r>
            <w:r w:rsidRPr="00876848">
              <w:rPr>
                <w:spacing w:val="-6"/>
                <w:sz w:val="20"/>
              </w:rPr>
              <w:t xml:space="preserve"> </w:t>
            </w:r>
            <w:r w:rsidRPr="00876848">
              <w:rPr>
                <w:sz w:val="20"/>
              </w:rPr>
              <w:t>теплоснабжения</w:t>
            </w:r>
          </w:p>
        </w:tc>
      </w:tr>
      <w:tr w:rsidR="00CF71FA" w:rsidRPr="00876848" w:rsidTr="00834DCB">
        <w:trPr>
          <w:trHeight w:val="230"/>
        </w:trPr>
        <w:tc>
          <w:tcPr>
            <w:tcW w:w="9972" w:type="dxa"/>
            <w:gridSpan w:val="13"/>
            <w:vAlign w:val="center"/>
          </w:tcPr>
          <w:p w:rsidR="00CF71FA" w:rsidRPr="00876848" w:rsidRDefault="00CF71FA" w:rsidP="00834DCB">
            <w:pPr>
              <w:pStyle w:val="TableParagraph"/>
              <w:ind w:left="31"/>
              <w:rPr>
                <w:sz w:val="20"/>
              </w:rPr>
            </w:pPr>
            <w:r w:rsidRPr="00876848">
              <w:rPr>
                <w:sz w:val="20"/>
              </w:rPr>
              <w:lastRenderedPageBreak/>
              <w:t>Котельная</w:t>
            </w:r>
            <w:r w:rsidRPr="00876848">
              <w:rPr>
                <w:spacing w:val="-2"/>
                <w:sz w:val="20"/>
              </w:rPr>
              <w:t xml:space="preserve"> </w:t>
            </w:r>
            <w:r w:rsidRPr="00876848">
              <w:rPr>
                <w:sz w:val="20"/>
              </w:rPr>
              <w:t>№1</w:t>
            </w:r>
          </w:p>
        </w:tc>
      </w:tr>
      <w:tr w:rsidR="00CF71FA" w:rsidRPr="00876848" w:rsidTr="00834DCB">
        <w:trPr>
          <w:trHeight w:val="626"/>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Всего подпитка тепловой сети, в т. ч:</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19,85</w:t>
            </w:r>
          </w:p>
        </w:tc>
        <w:tc>
          <w:tcPr>
            <w:tcW w:w="597" w:type="dxa"/>
            <w:vAlign w:val="center"/>
          </w:tcPr>
          <w:p w:rsidR="00CF71FA" w:rsidRPr="00876848" w:rsidRDefault="00CF71FA" w:rsidP="00834DCB">
            <w:pPr>
              <w:pStyle w:val="TableParagraph"/>
              <w:ind w:left="31"/>
              <w:rPr>
                <w:sz w:val="20"/>
              </w:rPr>
            </w:pPr>
            <w:r w:rsidRPr="00876848">
              <w:rPr>
                <w:sz w:val="20"/>
              </w:rPr>
              <w:t>19,85</w:t>
            </w:r>
          </w:p>
        </w:tc>
        <w:tc>
          <w:tcPr>
            <w:tcW w:w="597" w:type="dxa"/>
            <w:vAlign w:val="center"/>
          </w:tcPr>
          <w:p w:rsidR="00CF71FA" w:rsidRPr="00876848" w:rsidRDefault="00CF71FA" w:rsidP="00834DCB">
            <w:pPr>
              <w:pStyle w:val="TableParagraph"/>
              <w:ind w:left="31"/>
              <w:rPr>
                <w:sz w:val="20"/>
              </w:rPr>
            </w:pPr>
            <w:r w:rsidRPr="00876848">
              <w:rPr>
                <w:sz w:val="20"/>
              </w:rPr>
              <w:t>19,85</w:t>
            </w:r>
          </w:p>
        </w:tc>
        <w:tc>
          <w:tcPr>
            <w:tcW w:w="617" w:type="dxa"/>
            <w:vAlign w:val="center"/>
          </w:tcPr>
          <w:p w:rsidR="00CF71FA" w:rsidRPr="00876848" w:rsidRDefault="00CF71FA" w:rsidP="00834DCB">
            <w:pPr>
              <w:pStyle w:val="TableParagraph"/>
              <w:ind w:left="31"/>
              <w:rPr>
                <w:sz w:val="20"/>
              </w:rPr>
            </w:pPr>
            <w:r w:rsidRPr="00876848">
              <w:rPr>
                <w:sz w:val="20"/>
              </w:rPr>
              <w:t>19,85</w:t>
            </w:r>
          </w:p>
        </w:tc>
        <w:tc>
          <w:tcPr>
            <w:tcW w:w="587" w:type="dxa"/>
            <w:vAlign w:val="center"/>
          </w:tcPr>
          <w:p w:rsidR="00CF71FA" w:rsidRPr="00876848" w:rsidRDefault="00CF71FA" w:rsidP="00834DCB">
            <w:pPr>
              <w:pStyle w:val="TableParagraph"/>
              <w:ind w:left="31"/>
              <w:rPr>
                <w:sz w:val="20"/>
              </w:rPr>
            </w:pPr>
            <w:r w:rsidRPr="00876848">
              <w:rPr>
                <w:sz w:val="20"/>
              </w:rPr>
              <w:t>19,85</w:t>
            </w:r>
          </w:p>
        </w:tc>
        <w:tc>
          <w:tcPr>
            <w:tcW w:w="709" w:type="dxa"/>
            <w:vAlign w:val="center"/>
          </w:tcPr>
          <w:p w:rsidR="00CF71FA" w:rsidRPr="00876848" w:rsidRDefault="00CF71FA" w:rsidP="00834DCB">
            <w:pPr>
              <w:pStyle w:val="TableParagraph"/>
              <w:ind w:left="31"/>
              <w:rPr>
                <w:sz w:val="20"/>
              </w:rPr>
            </w:pPr>
            <w:r w:rsidRPr="00876848">
              <w:rPr>
                <w:sz w:val="20"/>
              </w:rPr>
              <w:t>22,877</w:t>
            </w:r>
          </w:p>
        </w:tc>
        <w:tc>
          <w:tcPr>
            <w:tcW w:w="597" w:type="dxa"/>
            <w:vAlign w:val="center"/>
          </w:tcPr>
          <w:p w:rsidR="00CF71FA" w:rsidRPr="00876848" w:rsidRDefault="00CF71FA" w:rsidP="00834DCB">
            <w:pPr>
              <w:pStyle w:val="TableParagraph"/>
              <w:ind w:left="31"/>
              <w:rPr>
                <w:sz w:val="20"/>
              </w:rPr>
            </w:pPr>
            <w:r w:rsidRPr="00876848">
              <w:rPr>
                <w:sz w:val="20"/>
              </w:rPr>
              <w:t>22,877</w:t>
            </w:r>
          </w:p>
        </w:tc>
        <w:tc>
          <w:tcPr>
            <w:tcW w:w="597" w:type="dxa"/>
            <w:vAlign w:val="center"/>
          </w:tcPr>
          <w:p w:rsidR="00CF71FA" w:rsidRPr="00876848" w:rsidRDefault="00CF71FA" w:rsidP="00834DCB">
            <w:pPr>
              <w:pStyle w:val="TableParagraph"/>
              <w:ind w:left="31"/>
              <w:rPr>
                <w:sz w:val="20"/>
              </w:rPr>
            </w:pPr>
            <w:r w:rsidRPr="00876848">
              <w:rPr>
                <w:sz w:val="20"/>
              </w:rPr>
              <w:t>22,877</w:t>
            </w:r>
          </w:p>
        </w:tc>
        <w:tc>
          <w:tcPr>
            <w:tcW w:w="709" w:type="dxa"/>
            <w:vAlign w:val="center"/>
          </w:tcPr>
          <w:p w:rsidR="00CF71FA" w:rsidRPr="00876848" w:rsidRDefault="00CF71FA" w:rsidP="00834DCB">
            <w:pPr>
              <w:pStyle w:val="TableParagraph"/>
              <w:ind w:left="31"/>
              <w:rPr>
                <w:sz w:val="20"/>
              </w:rPr>
            </w:pPr>
            <w:r w:rsidRPr="00876848">
              <w:rPr>
                <w:sz w:val="20"/>
              </w:rPr>
              <w:t>22,877</w:t>
            </w:r>
          </w:p>
        </w:tc>
        <w:tc>
          <w:tcPr>
            <w:tcW w:w="709" w:type="dxa"/>
            <w:vAlign w:val="center"/>
          </w:tcPr>
          <w:p w:rsidR="00CF71FA" w:rsidRPr="00876848" w:rsidRDefault="00CF71FA" w:rsidP="00834DCB">
            <w:pPr>
              <w:pStyle w:val="TableParagraph"/>
              <w:ind w:left="31"/>
              <w:rPr>
                <w:sz w:val="20"/>
              </w:rPr>
            </w:pPr>
            <w:r w:rsidRPr="00876848">
              <w:rPr>
                <w:sz w:val="20"/>
              </w:rPr>
              <w:t>22,877</w:t>
            </w:r>
          </w:p>
        </w:tc>
        <w:tc>
          <w:tcPr>
            <w:tcW w:w="708" w:type="dxa"/>
            <w:vAlign w:val="center"/>
          </w:tcPr>
          <w:p w:rsidR="00CF71FA" w:rsidRPr="00876848" w:rsidRDefault="00CF71FA" w:rsidP="00834DCB">
            <w:pPr>
              <w:pStyle w:val="TableParagraph"/>
              <w:ind w:left="31"/>
              <w:rPr>
                <w:sz w:val="20"/>
              </w:rPr>
            </w:pPr>
            <w:r w:rsidRPr="00876848">
              <w:rPr>
                <w:sz w:val="20"/>
              </w:rPr>
              <w:t>22,877</w:t>
            </w:r>
          </w:p>
        </w:tc>
      </w:tr>
      <w:tr w:rsidR="00CF71FA" w:rsidRPr="00876848" w:rsidTr="00834DCB">
        <w:trPr>
          <w:trHeight w:val="565"/>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 утечками</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18,13</w:t>
            </w:r>
          </w:p>
        </w:tc>
        <w:tc>
          <w:tcPr>
            <w:tcW w:w="597" w:type="dxa"/>
            <w:vAlign w:val="center"/>
          </w:tcPr>
          <w:p w:rsidR="00CF71FA" w:rsidRPr="00876848" w:rsidRDefault="00CF71FA" w:rsidP="00834DCB">
            <w:pPr>
              <w:pStyle w:val="TableParagraph"/>
              <w:ind w:left="31"/>
              <w:rPr>
                <w:sz w:val="20"/>
              </w:rPr>
            </w:pPr>
            <w:r w:rsidRPr="00876848">
              <w:rPr>
                <w:sz w:val="20"/>
              </w:rPr>
              <w:t>18,13</w:t>
            </w:r>
          </w:p>
        </w:tc>
        <w:tc>
          <w:tcPr>
            <w:tcW w:w="597" w:type="dxa"/>
            <w:vAlign w:val="center"/>
          </w:tcPr>
          <w:p w:rsidR="00CF71FA" w:rsidRPr="00876848" w:rsidRDefault="00CF71FA" w:rsidP="00834DCB">
            <w:pPr>
              <w:pStyle w:val="TableParagraph"/>
              <w:ind w:left="31"/>
              <w:rPr>
                <w:sz w:val="20"/>
              </w:rPr>
            </w:pPr>
            <w:r w:rsidRPr="00876848">
              <w:rPr>
                <w:sz w:val="20"/>
              </w:rPr>
              <w:t>18,13</w:t>
            </w:r>
          </w:p>
        </w:tc>
        <w:tc>
          <w:tcPr>
            <w:tcW w:w="617" w:type="dxa"/>
            <w:vAlign w:val="center"/>
          </w:tcPr>
          <w:p w:rsidR="00CF71FA" w:rsidRPr="00876848" w:rsidRDefault="00CF71FA" w:rsidP="00834DCB">
            <w:pPr>
              <w:pStyle w:val="TableParagraph"/>
              <w:ind w:left="31"/>
              <w:rPr>
                <w:sz w:val="20"/>
              </w:rPr>
            </w:pPr>
            <w:r w:rsidRPr="00876848">
              <w:rPr>
                <w:sz w:val="20"/>
              </w:rPr>
              <w:t>18,13</w:t>
            </w:r>
          </w:p>
        </w:tc>
        <w:tc>
          <w:tcPr>
            <w:tcW w:w="587" w:type="dxa"/>
            <w:vAlign w:val="center"/>
          </w:tcPr>
          <w:p w:rsidR="00CF71FA" w:rsidRPr="00876848" w:rsidRDefault="00CF71FA" w:rsidP="00834DCB">
            <w:pPr>
              <w:pStyle w:val="TableParagraph"/>
              <w:ind w:left="31"/>
              <w:rPr>
                <w:sz w:val="20"/>
              </w:rPr>
            </w:pPr>
            <w:r w:rsidRPr="00876848">
              <w:rPr>
                <w:sz w:val="20"/>
              </w:rPr>
              <w:t>18,13</w:t>
            </w:r>
          </w:p>
        </w:tc>
        <w:tc>
          <w:tcPr>
            <w:tcW w:w="709" w:type="dxa"/>
            <w:vAlign w:val="center"/>
          </w:tcPr>
          <w:p w:rsidR="00CF71FA" w:rsidRPr="00876848" w:rsidRDefault="00CF71FA" w:rsidP="00834DCB">
            <w:pPr>
              <w:pStyle w:val="TableParagraph"/>
              <w:ind w:left="31"/>
              <w:rPr>
                <w:sz w:val="20"/>
              </w:rPr>
            </w:pPr>
            <w:r w:rsidRPr="00876848">
              <w:rPr>
                <w:sz w:val="20"/>
              </w:rPr>
              <w:t>20,887</w:t>
            </w:r>
          </w:p>
        </w:tc>
        <w:tc>
          <w:tcPr>
            <w:tcW w:w="597" w:type="dxa"/>
            <w:vAlign w:val="center"/>
          </w:tcPr>
          <w:p w:rsidR="00CF71FA" w:rsidRPr="00876848" w:rsidRDefault="00CF71FA" w:rsidP="00834DCB">
            <w:pPr>
              <w:pStyle w:val="TableParagraph"/>
              <w:ind w:left="31"/>
              <w:rPr>
                <w:sz w:val="20"/>
              </w:rPr>
            </w:pPr>
            <w:r w:rsidRPr="00876848">
              <w:rPr>
                <w:sz w:val="20"/>
              </w:rPr>
              <w:t>20,887</w:t>
            </w:r>
          </w:p>
        </w:tc>
        <w:tc>
          <w:tcPr>
            <w:tcW w:w="597" w:type="dxa"/>
            <w:vAlign w:val="center"/>
          </w:tcPr>
          <w:p w:rsidR="00CF71FA" w:rsidRPr="00876848" w:rsidRDefault="00CF71FA" w:rsidP="00834DCB">
            <w:pPr>
              <w:pStyle w:val="TableParagraph"/>
              <w:ind w:left="31"/>
              <w:rPr>
                <w:sz w:val="20"/>
              </w:rPr>
            </w:pPr>
            <w:r w:rsidRPr="00876848">
              <w:rPr>
                <w:sz w:val="20"/>
              </w:rPr>
              <w:t>20,887</w:t>
            </w:r>
          </w:p>
        </w:tc>
        <w:tc>
          <w:tcPr>
            <w:tcW w:w="709" w:type="dxa"/>
            <w:vAlign w:val="center"/>
          </w:tcPr>
          <w:p w:rsidR="00CF71FA" w:rsidRPr="00876848" w:rsidRDefault="00CF71FA" w:rsidP="00834DCB">
            <w:pPr>
              <w:pStyle w:val="TableParagraph"/>
              <w:ind w:left="31"/>
              <w:rPr>
                <w:sz w:val="20"/>
              </w:rPr>
            </w:pPr>
            <w:r w:rsidRPr="00876848">
              <w:rPr>
                <w:sz w:val="20"/>
              </w:rPr>
              <w:t>20,887</w:t>
            </w:r>
          </w:p>
        </w:tc>
        <w:tc>
          <w:tcPr>
            <w:tcW w:w="709" w:type="dxa"/>
            <w:vAlign w:val="center"/>
          </w:tcPr>
          <w:p w:rsidR="00CF71FA" w:rsidRPr="00876848" w:rsidRDefault="00CF71FA" w:rsidP="00834DCB">
            <w:pPr>
              <w:pStyle w:val="TableParagraph"/>
              <w:ind w:left="31"/>
              <w:rPr>
                <w:sz w:val="20"/>
              </w:rPr>
            </w:pPr>
            <w:r w:rsidRPr="00876848">
              <w:rPr>
                <w:sz w:val="20"/>
              </w:rPr>
              <w:t>20,887</w:t>
            </w:r>
          </w:p>
        </w:tc>
        <w:tc>
          <w:tcPr>
            <w:tcW w:w="708" w:type="dxa"/>
            <w:vAlign w:val="center"/>
          </w:tcPr>
          <w:p w:rsidR="00CF71FA" w:rsidRDefault="00CF71FA" w:rsidP="00834DCB">
            <w:pPr>
              <w:pStyle w:val="TableParagraph"/>
              <w:ind w:left="31"/>
              <w:rPr>
                <w:sz w:val="20"/>
                <w:lang w:val="ru-RU"/>
              </w:rPr>
            </w:pPr>
            <w:r w:rsidRPr="00876848">
              <w:rPr>
                <w:sz w:val="20"/>
              </w:rPr>
              <w:t>20,887</w:t>
            </w:r>
          </w:p>
          <w:p w:rsidR="00CF71FA" w:rsidRDefault="00CF71FA" w:rsidP="00834DCB">
            <w:pPr>
              <w:pStyle w:val="TableParagraph"/>
              <w:ind w:left="31"/>
              <w:rPr>
                <w:sz w:val="20"/>
                <w:lang w:val="ru-RU"/>
              </w:rPr>
            </w:pPr>
          </w:p>
          <w:p w:rsidR="00CF71FA" w:rsidRPr="00CF71FA" w:rsidRDefault="00CF71FA" w:rsidP="00834DCB">
            <w:pPr>
              <w:pStyle w:val="TableParagraph"/>
              <w:ind w:left="31"/>
              <w:rPr>
                <w:sz w:val="20"/>
                <w:lang w:val="ru-RU"/>
              </w:rPr>
            </w:pPr>
          </w:p>
        </w:tc>
      </w:tr>
      <w:tr w:rsidR="00CF71FA" w:rsidRPr="00876848" w:rsidTr="00834DCB">
        <w:trPr>
          <w:trHeight w:val="984"/>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связанные с пуском после плановых</w:t>
            </w:r>
          </w:p>
          <w:p w:rsidR="00CF71FA" w:rsidRPr="00876848" w:rsidRDefault="00CF71FA" w:rsidP="00834DCB">
            <w:pPr>
              <w:jc w:val="center"/>
              <w:rPr>
                <w:sz w:val="20"/>
                <w:szCs w:val="20"/>
              </w:rPr>
            </w:pPr>
            <w:r w:rsidRPr="00876848">
              <w:rPr>
                <w:sz w:val="20"/>
                <w:szCs w:val="20"/>
              </w:rPr>
              <w:t>ремонтов</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1,295</w:t>
            </w:r>
          </w:p>
        </w:tc>
        <w:tc>
          <w:tcPr>
            <w:tcW w:w="597" w:type="dxa"/>
            <w:vAlign w:val="center"/>
          </w:tcPr>
          <w:p w:rsidR="00CF71FA" w:rsidRPr="00876848" w:rsidRDefault="00CF71FA" w:rsidP="00834DCB">
            <w:pPr>
              <w:pStyle w:val="TableParagraph"/>
              <w:ind w:left="31"/>
              <w:rPr>
                <w:sz w:val="20"/>
              </w:rPr>
            </w:pPr>
            <w:r w:rsidRPr="00876848">
              <w:rPr>
                <w:sz w:val="20"/>
              </w:rPr>
              <w:t>1,295</w:t>
            </w:r>
          </w:p>
        </w:tc>
        <w:tc>
          <w:tcPr>
            <w:tcW w:w="597" w:type="dxa"/>
            <w:vAlign w:val="center"/>
          </w:tcPr>
          <w:p w:rsidR="00CF71FA" w:rsidRPr="00876848" w:rsidRDefault="00CF71FA" w:rsidP="00834DCB">
            <w:pPr>
              <w:pStyle w:val="TableParagraph"/>
              <w:ind w:left="31"/>
              <w:rPr>
                <w:sz w:val="20"/>
              </w:rPr>
            </w:pPr>
            <w:r w:rsidRPr="00876848">
              <w:rPr>
                <w:sz w:val="20"/>
              </w:rPr>
              <w:t>1,295</w:t>
            </w:r>
          </w:p>
        </w:tc>
        <w:tc>
          <w:tcPr>
            <w:tcW w:w="617" w:type="dxa"/>
            <w:vAlign w:val="center"/>
          </w:tcPr>
          <w:p w:rsidR="00CF71FA" w:rsidRPr="00876848" w:rsidRDefault="00CF71FA" w:rsidP="00834DCB">
            <w:pPr>
              <w:pStyle w:val="TableParagraph"/>
              <w:ind w:left="31"/>
              <w:rPr>
                <w:sz w:val="20"/>
              </w:rPr>
            </w:pPr>
            <w:r w:rsidRPr="00876848">
              <w:rPr>
                <w:sz w:val="20"/>
              </w:rPr>
              <w:t>1,295</w:t>
            </w:r>
          </w:p>
        </w:tc>
        <w:tc>
          <w:tcPr>
            <w:tcW w:w="587" w:type="dxa"/>
            <w:vAlign w:val="center"/>
          </w:tcPr>
          <w:p w:rsidR="00CF71FA" w:rsidRPr="00876848" w:rsidRDefault="00CF71FA" w:rsidP="00834DCB">
            <w:pPr>
              <w:pStyle w:val="TableParagraph"/>
              <w:ind w:left="31"/>
              <w:rPr>
                <w:sz w:val="20"/>
              </w:rPr>
            </w:pPr>
            <w:r w:rsidRPr="00876848">
              <w:rPr>
                <w:sz w:val="20"/>
              </w:rPr>
              <w:t>1,295</w:t>
            </w:r>
          </w:p>
        </w:tc>
        <w:tc>
          <w:tcPr>
            <w:tcW w:w="709" w:type="dxa"/>
            <w:vAlign w:val="center"/>
          </w:tcPr>
          <w:p w:rsidR="00CF71FA" w:rsidRPr="00876848" w:rsidRDefault="00CF71FA" w:rsidP="00834DCB">
            <w:pPr>
              <w:pStyle w:val="TableParagraph"/>
              <w:ind w:left="31"/>
              <w:rPr>
                <w:sz w:val="20"/>
              </w:rPr>
            </w:pPr>
            <w:r w:rsidRPr="00876848">
              <w:rPr>
                <w:sz w:val="20"/>
              </w:rPr>
              <w:t>1,492</w:t>
            </w:r>
          </w:p>
        </w:tc>
        <w:tc>
          <w:tcPr>
            <w:tcW w:w="597" w:type="dxa"/>
            <w:vAlign w:val="center"/>
          </w:tcPr>
          <w:p w:rsidR="00CF71FA" w:rsidRPr="00876848" w:rsidRDefault="00CF71FA" w:rsidP="00834DCB">
            <w:pPr>
              <w:pStyle w:val="TableParagraph"/>
              <w:ind w:left="31"/>
              <w:rPr>
                <w:sz w:val="20"/>
              </w:rPr>
            </w:pPr>
            <w:r w:rsidRPr="00876848">
              <w:rPr>
                <w:sz w:val="20"/>
              </w:rPr>
              <w:t>1,492</w:t>
            </w:r>
          </w:p>
        </w:tc>
        <w:tc>
          <w:tcPr>
            <w:tcW w:w="597" w:type="dxa"/>
            <w:vAlign w:val="center"/>
          </w:tcPr>
          <w:p w:rsidR="00CF71FA" w:rsidRPr="00876848" w:rsidRDefault="00CF71FA" w:rsidP="00834DCB">
            <w:pPr>
              <w:pStyle w:val="TableParagraph"/>
              <w:ind w:left="31"/>
              <w:rPr>
                <w:sz w:val="20"/>
              </w:rPr>
            </w:pPr>
            <w:r w:rsidRPr="00876848">
              <w:rPr>
                <w:sz w:val="20"/>
              </w:rPr>
              <w:t>1,492</w:t>
            </w:r>
          </w:p>
        </w:tc>
        <w:tc>
          <w:tcPr>
            <w:tcW w:w="709" w:type="dxa"/>
            <w:vAlign w:val="center"/>
          </w:tcPr>
          <w:p w:rsidR="00CF71FA" w:rsidRPr="00876848" w:rsidRDefault="00CF71FA" w:rsidP="00834DCB">
            <w:pPr>
              <w:pStyle w:val="TableParagraph"/>
              <w:ind w:left="31"/>
              <w:rPr>
                <w:sz w:val="20"/>
              </w:rPr>
            </w:pPr>
            <w:r w:rsidRPr="00876848">
              <w:rPr>
                <w:sz w:val="20"/>
              </w:rPr>
              <w:t>1,492</w:t>
            </w:r>
          </w:p>
        </w:tc>
        <w:tc>
          <w:tcPr>
            <w:tcW w:w="709" w:type="dxa"/>
            <w:vAlign w:val="center"/>
          </w:tcPr>
          <w:p w:rsidR="00CF71FA" w:rsidRPr="00876848" w:rsidRDefault="00CF71FA" w:rsidP="00834DCB">
            <w:pPr>
              <w:pStyle w:val="TableParagraph"/>
              <w:ind w:left="31"/>
              <w:rPr>
                <w:sz w:val="20"/>
              </w:rPr>
            </w:pPr>
            <w:r w:rsidRPr="00876848">
              <w:rPr>
                <w:sz w:val="20"/>
              </w:rPr>
              <w:t>1,492</w:t>
            </w:r>
          </w:p>
        </w:tc>
        <w:tc>
          <w:tcPr>
            <w:tcW w:w="708" w:type="dxa"/>
            <w:vAlign w:val="center"/>
          </w:tcPr>
          <w:p w:rsidR="00CF71FA" w:rsidRPr="00876848" w:rsidRDefault="00CF71FA" w:rsidP="00834DCB">
            <w:pPr>
              <w:pStyle w:val="TableParagraph"/>
              <w:ind w:left="31"/>
              <w:rPr>
                <w:sz w:val="20"/>
              </w:rPr>
            </w:pPr>
            <w:r w:rsidRPr="00876848">
              <w:rPr>
                <w:sz w:val="20"/>
              </w:rPr>
              <w:t>1,492</w:t>
            </w:r>
          </w:p>
        </w:tc>
      </w:tr>
      <w:tr w:rsidR="00CF71FA" w:rsidRPr="00876848" w:rsidTr="00834DCB">
        <w:trPr>
          <w:trHeight w:val="726"/>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связанные с проведением испытаний</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0,432</w:t>
            </w:r>
          </w:p>
        </w:tc>
        <w:tc>
          <w:tcPr>
            <w:tcW w:w="597" w:type="dxa"/>
            <w:vAlign w:val="center"/>
          </w:tcPr>
          <w:p w:rsidR="00CF71FA" w:rsidRPr="00876848" w:rsidRDefault="00CF71FA" w:rsidP="00834DCB">
            <w:pPr>
              <w:pStyle w:val="TableParagraph"/>
              <w:ind w:left="31"/>
              <w:rPr>
                <w:sz w:val="20"/>
              </w:rPr>
            </w:pPr>
            <w:r w:rsidRPr="00876848">
              <w:rPr>
                <w:sz w:val="20"/>
              </w:rPr>
              <w:t>0,432</w:t>
            </w:r>
          </w:p>
        </w:tc>
        <w:tc>
          <w:tcPr>
            <w:tcW w:w="597" w:type="dxa"/>
            <w:vAlign w:val="center"/>
          </w:tcPr>
          <w:p w:rsidR="00CF71FA" w:rsidRPr="00876848" w:rsidRDefault="00CF71FA" w:rsidP="00834DCB">
            <w:pPr>
              <w:pStyle w:val="TableParagraph"/>
              <w:ind w:left="31"/>
              <w:rPr>
                <w:sz w:val="20"/>
              </w:rPr>
            </w:pPr>
            <w:r w:rsidRPr="00876848">
              <w:rPr>
                <w:sz w:val="20"/>
              </w:rPr>
              <w:t>0,432</w:t>
            </w:r>
          </w:p>
        </w:tc>
        <w:tc>
          <w:tcPr>
            <w:tcW w:w="617" w:type="dxa"/>
            <w:vAlign w:val="center"/>
          </w:tcPr>
          <w:p w:rsidR="00CF71FA" w:rsidRPr="00876848" w:rsidRDefault="00CF71FA" w:rsidP="00834DCB">
            <w:pPr>
              <w:pStyle w:val="TableParagraph"/>
              <w:ind w:left="31"/>
              <w:rPr>
                <w:sz w:val="20"/>
              </w:rPr>
            </w:pPr>
            <w:r w:rsidRPr="00876848">
              <w:rPr>
                <w:sz w:val="20"/>
              </w:rPr>
              <w:t>0,432</w:t>
            </w:r>
          </w:p>
        </w:tc>
        <w:tc>
          <w:tcPr>
            <w:tcW w:w="587" w:type="dxa"/>
            <w:vAlign w:val="center"/>
          </w:tcPr>
          <w:p w:rsidR="00CF71FA" w:rsidRPr="00876848" w:rsidRDefault="00CF71FA" w:rsidP="00834DCB">
            <w:pPr>
              <w:pStyle w:val="TableParagraph"/>
              <w:ind w:left="31"/>
              <w:rPr>
                <w:sz w:val="20"/>
              </w:rPr>
            </w:pPr>
            <w:r w:rsidRPr="00876848">
              <w:rPr>
                <w:sz w:val="20"/>
              </w:rPr>
              <w:t>0,432</w:t>
            </w:r>
          </w:p>
        </w:tc>
        <w:tc>
          <w:tcPr>
            <w:tcW w:w="709" w:type="dxa"/>
            <w:vAlign w:val="center"/>
          </w:tcPr>
          <w:p w:rsidR="00CF71FA" w:rsidRPr="00876848" w:rsidRDefault="00CF71FA" w:rsidP="00834DCB">
            <w:pPr>
              <w:pStyle w:val="TableParagraph"/>
              <w:ind w:left="31"/>
              <w:rPr>
                <w:sz w:val="20"/>
              </w:rPr>
            </w:pPr>
            <w:r w:rsidRPr="00876848">
              <w:rPr>
                <w:sz w:val="20"/>
              </w:rPr>
              <w:t>0,497</w:t>
            </w:r>
          </w:p>
        </w:tc>
        <w:tc>
          <w:tcPr>
            <w:tcW w:w="597" w:type="dxa"/>
            <w:vAlign w:val="center"/>
          </w:tcPr>
          <w:p w:rsidR="00CF71FA" w:rsidRPr="00876848" w:rsidRDefault="00CF71FA" w:rsidP="00834DCB">
            <w:pPr>
              <w:pStyle w:val="TableParagraph"/>
              <w:ind w:left="31"/>
              <w:rPr>
                <w:sz w:val="20"/>
              </w:rPr>
            </w:pPr>
            <w:r w:rsidRPr="00876848">
              <w:rPr>
                <w:sz w:val="20"/>
              </w:rPr>
              <w:t>0,497</w:t>
            </w:r>
          </w:p>
        </w:tc>
        <w:tc>
          <w:tcPr>
            <w:tcW w:w="597" w:type="dxa"/>
            <w:vAlign w:val="center"/>
          </w:tcPr>
          <w:p w:rsidR="00CF71FA" w:rsidRPr="00876848" w:rsidRDefault="00CF71FA" w:rsidP="00834DCB">
            <w:pPr>
              <w:pStyle w:val="TableParagraph"/>
              <w:ind w:left="31"/>
              <w:rPr>
                <w:sz w:val="20"/>
              </w:rPr>
            </w:pPr>
            <w:r w:rsidRPr="00876848">
              <w:rPr>
                <w:sz w:val="20"/>
              </w:rPr>
              <w:t>0,497</w:t>
            </w:r>
          </w:p>
        </w:tc>
        <w:tc>
          <w:tcPr>
            <w:tcW w:w="709" w:type="dxa"/>
            <w:vAlign w:val="center"/>
          </w:tcPr>
          <w:p w:rsidR="00CF71FA" w:rsidRPr="00876848" w:rsidRDefault="00CF71FA" w:rsidP="00834DCB">
            <w:pPr>
              <w:pStyle w:val="TableParagraph"/>
              <w:ind w:left="31"/>
              <w:rPr>
                <w:sz w:val="20"/>
              </w:rPr>
            </w:pPr>
            <w:r w:rsidRPr="00876848">
              <w:rPr>
                <w:sz w:val="20"/>
              </w:rPr>
              <w:t>0,497</w:t>
            </w:r>
          </w:p>
        </w:tc>
        <w:tc>
          <w:tcPr>
            <w:tcW w:w="709" w:type="dxa"/>
            <w:vAlign w:val="center"/>
          </w:tcPr>
          <w:p w:rsidR="00CF71FA" w:rsidRPr="00876848" w:rsidRDefault="00CF71FA" w:rsidP="00834DCB">
            <w:pPr>
              <w:pStyle w:val="TableParagraph"/>
              <w:ind w:left="31"/>
              <w:rPr>
                <w:sz w:val="20"/>
              </w:rPr>
            </w:pPr>
            <w:r w:rsidRPr="00876848">
              <w:rPr>
                <w:sz w:val="20"/>
              </w:rPr>
              <w:t>0,497</w:t>
            </w:r>
          </w:p>
        </w:tc>
        <w:tc>
          <w:tcPr>
            <w:tcW w:w="708" w:type="dxa"/>
            <w:vAlign w:val="center"/>
          </w:tcPr>
          <w:p w:rsidR="00CF71FA" w:rsidRPr="00876848" w:rsidRDefault="00CF71FA" w:rsidP="00834DCB">
            <w:pPr>
              <w:pStyle w:val="TableParagraph"/>
              <w:ind w:left="31"/>
              <w:rPr>
                <w:sz w:val="20"/>
              </w:rPr>
            </w:pPr>
            <w:r w:rsidRPr="00876848">
              <w:rPr>
                <w:sz w:val="20"/>
              </w:rPr>
              <w:t>0,497</w:t>
            </w:r>
          </w:p>
        </w:tc>
      </w:tr>
      <w:tr w:rsidR="00CF71FA" w:rsidRPr="00876848" w:rsidTr="00834DCB">
        <w:trPr>
          <w:trHeight w:val="229"/>
        </w:trPr>
        <w:tc>
          <w:tcPr>
            <w:tcW w:w="9972" w:type="dxa"/>
            <w:gridSpan w:val="13"/>
            <w:vAlign w:val="center"/>
          </w:tcPr>
          <w:p w:rsidR="00CF71FA" w:rsidRPr="00876848" w:rsidRDefault="00CF71FA" w:rsidP="00834DCB">
            <w:pPr>
              <w:pStyle w:val="TableParagraph"/>
              <w:ind w:left="31"/>
              <w:rPr>
                <w:sz w:val="20"/>
              </w:rPr>
            </w:pPr>
            <w:r w:rsidRPr="00876848">
              <w:rPr>
                <w:sz w:val="20"/>
              </w:rPr>
              <w:t>Котельная</w:t>
            </w:r>
            <w:r w:rsidRPr="00876848">
              <w:rPr>
                <w:spacing w:val="-2"/>
                <w:sz w:val="20"/>
              </w:rPr>
              <w:t xml:space="preserve"> </w:t>
            </w:r>
            <w:r w:rsidRPr="00876848">
              <w:rPr>
                <w:sz w:val="20"/>
              </w:rPr>
              <w:t>№2</w:t>
            </w:r>
          </w:p>
        </w:tc>
      </w:tr>
      <w:tr w:rsidR="00CF71FA" w:rsidRPr="00876848" w:rsidTr="00834DCB">
        <w:trPr>
          <w:trHeight w:val="572"/>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Всего подпитка тепловой сети, в т. ч:</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2,962</w:t>
            </w:r>
          </w:p>
        </w:tc>
        <w:tc>
          <w:tcPr>
            <w:tcW w:w="597" w:type="dxa"/>
            <w:vAlign w:val="center"/>
          </w:tcPr>
          <w:p w:rsidR="00CF71FA" w:rsidRPr="00876848" w:rsidRDefault="00CF71FA" w:rsidP="00834DCB">
            <w:pPr>
              <w:pStyle w:val="TableParagraph"/>
              <w:ind w:left="31"/>
              <w:rPr>
                <w:sz w:val="20"/>
              </w:rPr>
            </w:pPr>
            <w:r w:rsidRPr="00876848">
              <w:rPr>
                <w:sz w:val="20"/>
              </w:rPr>
              <w:t>2,962</w:t>
            </w:r>
          </w:p>
        </w:tc>
        <w:tc>
          <w:tcPr>
            <w:tcW w:w="597" w:type="dxa"/>
            <w:vAlign w:val="center"/>
          </w:tcPr>
          <w:p w:rsidR="00CF71FA" w:rsidRPr="00876848" w:rsidRDefault="00CF71FA" w:rsidP="00834DCB">
            <w:pPr>
              <w:pStyle w:val="TableParagraph"/>
              <w:ind w:left="31"/>
              <w:rPr>
                <w:sz w:val="20"/>
              </w:rPr>
            </w:pPr>
            <w:r w:rsidRPr="00876848">
              <w:rPr>
                <w:sz w:val="20"/>
              </w:rPr>
              <w:t>2,962</w:t>
            </w:r>
          </w:p>
        </w:tc>
        <w:tc>
          <w:tcPr>
            <w:tcW w:w="617" w:type="dxa"/>
            <w:vAlign w:val="center"/>
          </w:tcPr>
          <w:p w:rsidR="00CF71FA" w:rsidRPr="00876848" w:rsidRDefault="00CF71FA" w:rsidP="00834DCB">
            <w:pPr>
              <w:pStyle w:val="TableParagraph"/>
              <w:ind w:left="31"/>
              <w:rPr>
                <w:sz w:val="20"/>
              </w:rPr>
            </w:pPr>
            <w:r w:rsidRPr="00876848">
              <w:rPr>
                <w:sz w:val="20"/>
              </w:rPr>
              <w:t>2,962</w:t>
            </w:r>
          </w:p>
        </w:tc>
        <w:tc>
          <w:tcPr>
            <w:tcW w:w="587" w:type="dxa"/>
            <w:vAlign w:val="center"/>
          </w:tcPr>
          <w:p w:rsidR="00CF71FA" w:rsidRPr="00876848" w:rsidRDefault="00CF71FA" w:rsidP="00834DCB">
            <w:pPr>
              <w:pStyle w:val="TableParagraph"/>
              <w:ind w:left="31"/>
              <w:rPr>
                <w:sz w:val="20"/>
              </w:rPr>
            </w:pPr>
            <w:r w:rsidRPr="00876848">
              <w:rPr>
                <w:sz w:val="20"/>
              </w:rPr>
              <w:t>2,962</w:t>
            </w:r>
          </w:p>
        </w:tc>
        <w:tc>
          <w:tcPr>
            <w:tcW w:w="709" w:type="dxa"/>
            <w:vAlign w:val="center"/>
          </w:tcPr>
          <w:p w:rsidR="00CF71FA" w:rsidRPr="00876848" w:rsidRDefault="00CF71FA" w:rsidP="00834DCB">
            <w:pPr>
              <w:pStyle w:val="TableParagraph"/>
              <w:ind w:left="31"/>
              <w:rPr>
                <w:sz w:val="20"/>
              </w:rPr>
            </w:pPr>
            <w:r w:rsidRPr="00876848">
              <w:rPr>
                <w:sz w:val="20"/>
              </w:rPr>
              <w:t>2,962</w:t>
            </w:r>
          </w:p>
        </w:tc>
        <w:tc>
          <w:tcPr>
            <w:tcW w:w="597" w:type="dxa"/>
            <w:vAlign w:val="center"/>
          </w:tcPr>
          <w:p w:rsidR="00CF71FA" w:rsidRPr="00876848" w:rsidRDefault="00CF71FA" w:rsidP="00834DCB">
            <w:pPr>
              <w:pStyle w:val="TableParagraph"/>
              <w:ind w:left="31"/>
              <w:rPr>
                <w:sz w:val="20"/>
              </w:rPr>
            </w:pPr>
            <w:r w:rsidRPr="00876848">
              <w:rPr>
                <w:sz w:val="20"/>
              </w:rPr>
              <w:t>2,962</w:t>
            </w:r>
          </w:p>
        </w:tc>
        <w:tc>
          <w:tcPr>
            <w:tcW w:w="597" w:type="dxa"/>
            <w:vAlign w:val="center"/>
          </w:tcPr>
          <w:p w:rsidR="00CF71FA" w:rsidRPr="00876848" w:rsidRDefault="00CF71FA" w:rsidP="00834DCB">
            <w:pPr>
              <w:pStyle w:val="TableParagraph"/>
              <w:ind w:left="31"/>
              <w:rPr>
                <w:sz w:val="20"/>
              </w:rPr>
            </w:pPr>
            <w:r w:rsidRPr="00876848">
              <w:rPr>
                <w:sz w:val="20"/>
              </w:rPr>
              <w:t>2,962</w:t>
            </w:r>
          </w:p>
        </w:tc>
        <w:tc>
          <w:tcPr>
            <w:tcW w:w="709" w:type="dxa"/>
            <w:vAlign w:val="center"/>
          </w:tcPr>
          <w:p w:rsidR="00CF71FA" w:rsidRPr="00876848" w:rsidRDefault="00CF71FA" w:rsidP="00834DCB">
            <w:pPr>
              <w:pStyle w:val="TableParagraph"/>
              <w:ind w:left="31"/>
              <w:rPr>
                <w:sz w:val="20"/>
              </w:rPr>
            </w:pPr>
            <w:r w:rsidRPr="00876848">
              <w:rPr>
                <w:sz w:val="20"/>
              </w:rPr>
              <w:t>2,962</w:t>
            </w:r>
          </w:p>
        </w:tc>
        <w:tc>
          <w:tcPr>
            <w:tcW w:w="709" w:type="dxa"/>
            <w:vAlign w:val="center"/>
          </w:tcPr>
          <w:p w:rsidR="00CF71FA" w:rsidRPr="00876848" w:rsidRDefault="00CF71FA" w:rsidP="00834DCB">
            <w:pPr>
              <w:pStyle w:val="TableParagraph"/>
              <w:ind w:left="31"/>
              <w:rPr>
                <w:sz w:val="20"/>
              </w:rPr>
            </w:pPr>
            <w:r w:rsidRPr="00876848">
              <w:rPr>
                <w:sz w:val="20"/>
              </w:rPr>
              <w:t>2,962</w:t>
            </w:r>
          </w:p>
        </w:tc>
        <w:tc>
          <w:tcPr>
            <w:tcW w:w="708" w:type="dxa"/>
            <w:vAlign w:val="center"/>
          </w:tcPr>
          <w:p w:rsidR="00CF71FA" w:rsidRPr="00876848" w:rsidRDefault="00CF71FA" w:rsidP="00834DCB">
            <w:pPr>
              <w:pStyle w:val="TableParagraph"/>
              <w:ind w:left="31"/>
              <w:rPr>
                <w:sz w:val="20"/>
              </w:rPr>
            </w:pPr>
            <w:r w:rsidRPr="00876848">
              <w:rPr>
                <w:sz w:val="20"/>
              </w:rPr>
              <w:t>2,962</w:t>
            </w:r>
          </w:p>
        </w:tc>
      </w:tr>
      <w:tr w:rsidR="00CF71FA" w:rsidRPr="00876848" w:rsidTr="00834DCB">
        <w:trPr>
          <w:trHeight w:val="566"/>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 утечками</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2,705</w:t>
            </w:r>
          </w:p>
        </w:tc>
        <w:tc>
          <w:tcPr>
            <w:tcW w:w="597" w:type="dxa"/>
            <w:vAlign w:val="center"/>
          </w:tcPr>
          <w:p w:rsidR="00CF71FA" w:rsidRPr="00876848" w:rsidRDefault="00CF71FA" w:rsidP="00834DCB">
            <w:pPr>
              <w:pStyle w:val="TableParagraph"/>
              <w:ind w:left="31"/>
              <w:rPr>
                <w:sz w:val="20"/>
              </w:rPr>
            </w:pPr>
            <w:r w:rsidRPr="00876848">
              <w:rPr>
                <w:sz w:val="20"/>
              </w:rPr>
              <w:t>2,705</w:t>
            </w:r>
          </w:p>
        </w:tc>
        <w:tc>
          <w:tcPr>
            <w:tcW w:w="597" w:type="dxa"/>
            <w:vAlign w:val="center"/>
          </w:tcPr>
          <w:p w:rsidR="00CF71FA" w:rsidRPr="00876848" w:rsidRDefault="00CF71FA" w:rsidP="00834DCB">
            <w:pPr>
              <w:pStyle w:val="TableParagraph"/>
              <w:ind w:left="31"/>
              <w:rPr>
                <w:sz w:val="20"/>
              </w:rPr>
            </w:pPr>
            <w:r w:rsidRPr="00876848">
              <w:rPr>
                <w:sz w:val="20"/>
              </w:rPr>
              <w:t>2,705</w:t>
            </w:r>
          </w:p>
        </w:tc>
        <w:tc>
          <w:tcPr>
            <w:tcW w:w="617" w:type="dxa"/>
            <w:vAlign w:val="center"/>
          </w:tcPr>
          <w:p w:rsidR="00CF71FA" w:rsidRPr="00876848" w:rsidRDefault="00CF71FA" w:rsidP="00834DCB">
            <w:pPr>
              <w:pStyle w:val="TableParagraph"/>
              <w:ind w:left="31"/>
              <w:rPr>
                <w:sz w:val="20"/>
              </w:rPr>
            </w:pPr>
            <w:r w:rsidRPr="00876848">
              <w:rPr>
                <w:sz w:val="20"/>
              </w:rPr>
              <w:t>2,705</w:t>
            </w:r>
          </w:p>
        </w:tc>
        <w:tc>
          <w:tcPr>
            <w:tcW w:w="587" w:type="dxa"/>
            <w:vAlign w:val="center"/>
          </w:tcPr>
          <w:p w:rsidR="00CF71FA" w:rsidRPr="00876848" w:rsidRDefault="00CF71FA" w:rsidP="00834DCB">
            <w:pPr>
              <w:pStyle w:val="TableParagraph"/>
              <w:ind w:left="31"/>
              <w:rPr>
                <w:sz w:val="20"/>
              </w:rPr>
            </w:pPr>
            <w:r w:rsidRPr="00876848">
              <w:rPr>
                <w:sz w:val="20"/>
              </w:rPr>
              <w:t>2,705</w:t>
            </w:r>
          </w:p>
        </w:tc>
        <w:tc>
          <w:tcPr>
            <w:tcW w:w="709" w:type="dxa"/>
            <w:vAlign w:val="center"/>
          </w:tcPr>
          <w:p w:rsidR="00CF71FA" w:rsidRPr="00876848" w:rsidRDefault="00CF71FA" w:rsidP="00834DCB">
            <w:pPr>
              <w:pStyle w:val="TableParagraph"/>
              <w:ind w:left="31"/>
              <w:rPr>
                <w:sz w:val="20"/>
              </w:rPr>
            </w:pPr>
            <w:r w:rsidRPr="00876848">
              <w:rPr>
                <w:sz w:val="20"/>
              </w:rPr>
              <w:t>2,705</w:t>
            </w:r>
          </w:p>
        </w:tc>
        <w:tc>
          <w:tcPr>
            <w:tcW w:w="597" w:type="dxa"/>
            <w:vAlign w:val="center"/>
          </w:tcPr>
          <w:p w:rsidR="00CF71FA" w:rsidRPr="00876848" w:rsidRDefault="00CF71FA" w:rsidP="00834DCB">
            <w:pPr>
              <w:pStyle w:val="TableParagraph"/>
              <w:ind w:left="31"/>
              <w:rPr>
                <w:sz w:val="20"/>
              </w:rPr>
            </w:pPr>
            <w:r w:rsidRPr="00876848">
              <w:rPr>
                <w:sz w:val="20"/>
              </w:rPr>
              <w:t>2,705</w:t>
            </w:r>
          </w:p>
        </w:tc>
        <w:tc>
          <w:tcPr>
            <w:tcW w:w="597" w:type="dxa"/>
            <w:vAlign w:val="center"/>
          </w:tcPr>
          <w:p w:rsidR="00CF71FA" w:rsidRPr="00876848" w:rsidRDefault="00CF71FA" w:rsidP="00834DCB">
            <w:pPr>
              <w:pStyle w:val="TableParagraph"/>
              <w:ind w:left="31"/>
              <w:rPr>
                <w:sz w:val="20"/>
              </w:rPr>
            </w:pPr>
            <w:r w:rsidRPr="00876848">
              <w:rPr>
                <w:sz w:val="20"/>
              </w:rPr>
              <w:t>2,705</w:t>
            </w:r>
          </w:p>
        </w:tc>
        <w:tc>
          <w:tcPr>
            <w:tcW w:w="709" w:type="dxa"/>
            <w:vAlign w:val="center"/>
          </w:tcPr>
          <w:p w:rsidR="00CF71FA" w:rsidRPr="00876848" w:rsidRDefault="00CF71FA" w:rsidP="00834DCB">
            <w:pPr>
              <w:pStyle w:val="TableParagraph"/>
              <w:ind w:left="31"/>
              <w:rPr>
                <w:sz w:val="20"/>
              </w:rPr>
            </w:pPr>
            <w:r w:rsidRPr="00876848">
              <w:rPr>
                <w:sz w:val="20"/>
              </w:rPr>
              <w:t>2,705</w:t>
            </w:r>
          </w:p>
        </w:tc>
        <w:tc>
          <w:tcPr>
            <w:tcW w:w="709" w:type="dxa"/>
            <w:vAlign w:val="center"/>
          </w:tcPr>
          <w:p w:rsidR="00CF71FA" w:rsidRPr="00876848" w:rsidRDefault="00CF71FA" w:rsidP="00834DCB">
            <w:pPr>
              <w:pStyle w:val="TableParagraph"/>
              <w:ind w:left="31"/>
              <w:rPr>
                <w:sz w:val="20"/>
              </w:rPr>
            </w:pPr>
            <w:r w:rsidRPr="00876848">
              <w:rPr>
                <w:sz w:val="20"/>
              </w:rPr>
              <w:t>2,705</w:t>
            </w:r>
          </w:p>
        </w:tc>
        <w:tc>
          <w:tcPr>
            <w:tcW w:w="708" w:type="dxa"/>
            <w:vAlign w:val="center"/>
          </w:tcPr>
          <w:p w:rsidR="00CF71FA" w:rsidRPr="00876848" w:rsidRDefault="00CF71FA" w:rsidP="00834DCB">
            <w:pPr>
              <w:pStyle w:val="TableParagraph"/>
              <w:ind w:left="31"/>
              <w:rPr>
                <w:sz w:val="20"/>
              </w:rPr>
            </w:pPr>
            <w:r w:rsidRPr="00876848">
              <w:rPr>
                <w:sz w:val="20"/>
              </w:rPr>
              <w:t>2,705</w:t>
            </w:r>
          </w:p>
        </w:tc>
      </w:tr>
      <w:tr w:rsidR="00CF71FA" w:rsidRPr="00876848" w:rsidTr="00834DCB">
        <w:trPr>
          <w:trHeight w:val="971"/>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связанные с пуском после плановых</w:t>
            </w:r>
          </w:p>
          <w:p w:rsidR="00CF71FA" w:rsidRPr="00876848" w:rsidRDefault="00CF71FA" w:rsidP="00834DCB">
            <w:pPr>
              <w:jc w:val="center"/>
              <w:rPr>
                <w:sz w:val="20"/>
                <w:szCs w:val="20"/>
              </w:rPr>
            </w:pPr>
            <w:r w:rsidRPr="00876848">
              <w:rPr>
                <w:sz w:val="20"/>
                <w:szCs w:val="20"/>
              </w:rPr>
              <w:t>ремонтов</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0,193</w:t>
            </w:r>
          </w:p>
        </w:tc>
        <w:tc>
          <w:tcPr>
            <w:tcW w:w="597" w:type="dxa"/>
            <w:vAlign w:val="center"/>
          </w:tcPr>
          <w:p w:rsidR="00CF71FA" w:rsidRPr="00876848" w:rsidRDefault="00CF71FA" w:rsidP="00834DCB">
            <w:pPr>
              <w:pStyle w:val="TableParagraph"/>
              <w:ind w:left="31"/>
              <w:rPr>
                <w:sz w:val="20"/>
              </w:rPr>
            </w:pPr>
            <w:r w:rsidRPr="00876848">
              <w:rPr>
                <w:sz w:val="20"/>
              </w:rPr>
              <w:t>0,193</w:t>
            </w:r>
          </w:p>
        </w:tc>
        <w:tc>
          <w:tcPr>
            <w:tcW w:w="597" w:type="dxa"/>
            <w:vAlign w:val="center"/>
          </w:tcPr>
          <w:p w:rsidR="00CF71FA" w:rsidRPr="00876848" w:rsidRDefault="00CF71FA" w:rsidP="00834DCB">
            <w:pPr>
              <w:pStyle w:val="TableParagraph"/>
              <w:ind w:left="31"/>
              <w:rPr>
                <w:sz w:val="20"/>
              </w:rPr>
            </w:pPr>
            <w:r w:rsidRPr="00876848">
              <w:rPr>
                <w:sz w:val="20"/>
              </w:rPr>
              <w:t>0,193</w:t>
            </w:r>
          </w:p>
        </w:tc>
        <w:tc>
          <w:tcPr>
            <w:tcW w:w="617" w:type="dxa"/>
            <w:vAlign w:val="center"/>
          </w:tcPr>
          <w:p w:rsidR="00CF71FA" w:rsidRPr="00876848" w:rsidRDefault="00CF71FA" w:rsidP="00834DCB">
            <w:pPr>
              <w:pStyle w:val="TableParagraph"/>
              <w:ind w:left="31"/>
              <w:rPr>
                <w:sz w:val="20"/>
              </w:rPr>
            </w:pPr>
            <w:r w:rsidRPr="00876848">
              <w:rPr>
                <w:sz w:val="20"/>
              </w:rPr>
              <w:t>0,193</w:t>
            </w:r>
          </w:p>
        </w:tc>
        <w:tc>
          <w:tcPr>
            <w:tcW w:w="587" w:type="dxa"/>
            <w:vAlign w:val="center"/>
          </w:tcPr>
          <w:p w:rsidR="00CF71FA" w:rsidRPr="00876848" w:rsidRDefault="00CF71FA" w:rsidP="00834DCB">
            <w:pPr>
              <w:pStyle w:val="TableParagraph"/>
              <w:ind w:left="31"/>
              <w:rPr>
                <w:sz w:val="20"/>
              </w:rPr>
            </w:pPr>
            <w:r w:rsidRPr="00876848">
              <w:rPr>
                <w:sz w:val="20"/>
              </w:rPr>
              <w:t>0,193</w:t>
            </w:r>
          </w:p>
        </w:tc>
        <w:tc>
          <w:tcPr>
            <w:tcW w:w="709" w:type="dxa"/>
            <w:vAlign w:val="center"/>
          </w:tcPr>
          <w:p w:rsidR="00CF71FA" w:rsidRPr="00876848" w:rsidRDefault="00CF71FA" w:rsidP="00834DCB">
            <w:pPr>
              <w:pStyle w:val="TableParagraph"/>
              <w:ind w:left="31"/>
              <w:rPr>
                <w:sz w:val="20"/>
              </w:rPr>
            </w:pPr>
            <w:r w:rsidRPr="00876848">
              <w:rPr>
                <w:sz w:val="20"/>
              </w:rPr>
              <w:t>0,193</w:t>
            </w:r>
          </w:p>
        </w:tc>
        <w:tc>
          <w:tcPr>
            <w:tcW w:w="597" w:type="dxa"/>
            <w:vAlign w:val="center"/>
          </w:tcPr>
          <w:p w:rsidR="00CF71FA" w:rsidRPr="00876848" w:rsidRDefault="00CF71FA" w:rsidP="00834DCB">
            <w:pPr>
              <w:pStyle w:val="TableParagraph"/>
              <w:ind w:left="31"/>
              <w:rPr>
                <w:sz w:val="20"/>
              </w:rPr>
            </w:pPr>
            <w:r w:rsidRPr="00876848">
              <w:rPr>
                <w:sz w:val="20"/>
              </w:rPr>
              <w:t>0,193</w:t>
            </w:r>
          </w:p>
        </w:tc>
        <w:tc>
          <w:tcPr>
            <w:tcW w:w="597" w:type="dxa"/>
            <w:vAlign w:val="center"/>
          </w:tcPr>
          <w:p w:rsidR="00CF71FA" w:rsidRPr="00876848" w:rsidRDefault="00CF71FA" w:rsidP="00834DCB">
            <w:pPr>
              <w:pStyle w:val="TableParagraph"/>
              <w:ind w:left="31"/>
              <w:rPr>
                <w:sz w:val="20"/>
              </w:rPr>
            </w:pPr>
            <w:r w:rsidRPr="00876848">
              <w:rPr>
                <w:sz w:val="20"/>
              </w:rPr>
              <w:t>0,193</w:t>
            </w:r>
          </w:p>
        </w:tc>
        <w:tc>
          <w:tcPr>
            <w:tcW w:w="709" w:type="dxa"/>
            <w:vAlign w:val="center"/>
          </w:tcPr>
          <w:p w:rsidR="00CF71FA" w:rsidRPr="00876848" w:rsidRDefault="00CF71FA" w:rsidP="00834DCB">
            <w:pPr>
              <w:pStyle w:val="TableParagraph"/>
              <w:ind w:left="31"/>
              <w:rPr>
                <w:sz w:val="20"/>
              </w:rPr>
            </w:pPr>
            <w:r w:rsidRPr="00876848">
              <w:rPr>
                <w:sz w:val="20"/>
              </w:rPr>
              <w:t>0,193</w:t>
            </w:r>
          </w:p>
        </w:tc>
        <w:tc>
          <w:tcPr>
            <w:tcW w:w="709" w:type="dxa"/>
            <w:vAlign w:val="center"/>
          </w:tcPr>
          <w:p w:rsidR="00CF71FA" w:rsidRPr="00876848" w:rsidRDefault="00CF71FA" w:rsidP="00834DCB">
            <w:pPr>
              <w:pStyle w:val="TableParagraph"/>
              <w:ind w:left="31"/>
              <w:rPr>
                <w:sz w:val="20"/>
              </w:rPr>
            </w:pPr>
            <w:r w:rsidRPr="00876848">
              <w:rPr>
                <w:sz w:val="20"/>
              </w:rPr>
              <w:t>0,193</w:t>
            </w:r>
          </w:p>
        </w:tc>
        <w:tc>
          <w:tcPr>
            <w:tcW w:w="708" w:type="dxa"/>
            <w:vAlign w:val="center"/>
          </w:tcPr>
          <w:p w:rsidR="00CF71FA" w:rsidRPr="00876848" w:rsidRDefault="00CF71FA" w:rsidP="00834DCB">
            <w:pPr>
              <w:pStyle w:val="TableParagraph"/>
              <w:ind w:left="31"/>
              <w:rPr>
                <w:sz w:val="20"/>
              </w:rPr>
            </w:pPr>
            <w:r w:rsidRPr="00876848">
              <w:rPr>
                <w:sz w:val="20"/>
              </w:rPr>
              <w:t>0,193</w:t>
            </w:r>
          </w:p>
        </w:tc>
      </w:tr>
      <w:tr w:rsidR="00CF71FA" w:rsidRPr="00876848" w:rsidTr="00834DCB">
        <w:trPr>
          <w:trHeight w:val="844"/>
        </w:trPr>
        <w:tc>
          <w:tcPr>
            <w:tcW w:w="2157" w:type="dxa"/>
            <w:vAlign w:val="center"/>
          </w:tcPr>
          <w:p w:rsidR="00CF71FA" w:rsidRPr="00B25164" w:rsidRDefault="00CF71FA" w:rsidP="00834DCB">
            <w:pPr>
              <w:jc w:val="center"/>
              <w:rPr>
                <w:sz w:val="20"/>
                <w:szCs w:val="20"/>
                <w:lang w:val="ru-RU"/>
              </w:rPr>
            </w:pPr>
            <w:r w:rsidRPr="00B25164">
              <w:rPr>
                <w:sz w:val="20"/>
                <w:szCs w:val="20"/>
                <w:lang w:val="ru-RU"/>
              </w:rPr>
              <w:t>Потери сетевой воды, связанные с проведением испытаний</w:t>
            </w:r>
          </w:p>
        </w:tc>
        <w:tc>
          <w:tcPr>
            <w:tcW w:w="761" w:type="dxa"/>
            <w:vAlign w:val="center"/>
          </w:tcPr>
          <w:p w:rsidR="00CF71FA" w:rsidRPr="00876848" w:rsidRDefault="00CF71FA" w:rsidP="00834DCB">
            <w:pPr>
              <w:pStyle w:val="TableParagraph"/>
              <w:ind w:left="31"/>
              <w:rPr>
                <w:spacing w:val="-1"/>
                <w:sz w:val="20"/>
              </w:rPr>
            </w:pPr>
            <w:r w:rsidRPr="00876848">
              <w:rPr>
                <w:sz w:val="20"/>
              </w:rPr>
              <w:t>тыс.</w:t>
            </w:r>
            <w:r w:rsidRPr="00876848">
              <w:rPr>
                <w:spacing w:val="-1"/>
                <w:sz w:val="20"/>
              </w:rPr>
              <w:t>м</w:t>
            </w:r>
            <w:r w:rsidRPr="00876848">
              <w:rPr>
                <w:spacing w:val="-1"/>
                <w:sz w:val="20"/>
                <w:vertAlign w:val="superscript"/>
              </w:rPr>
              <w:t>3</w:t>
            </w:r>
            <w:r w:rsidRPr="00876848">
              <w:rPr>
                <w:spacing w:val="-1"/>
                <w:sz w:val="20"/>
              </w:rPr>
              <w:t>/</w:t>
            </w:r>
          </w:p>
          <w:p w:rsidR="00CF71FA" w:rsidRPr="00876848" w:rsidRDefault="00CF71FA" w:rsidP="00834DCB">
            <w:pPr>
              <w:pStyle w:val="TableParagraph"/>
              <w:ind w:left="31"/>
              <w:rPr>
                <w:sz w:val="20"/>
              </w:rPr>
            </w:pPr>
            <w:r w:rsidRPr="00876848">
              <w:rPr>
                <w:spacing w:val="-1"/>
                <w:sz w:val="20"/>
              </w:rPr>
              <w:t>го</w:t>
            </w:r>
            <w:r w:rsidRPr="00876848">
              <w:rPr>
                <w:w w:val="99"/>
                <w:sz w:val="20"/>
              </w:rPr>
              <w:t>д</w:t>
            </w:r>
          </w:p>
        </w:tc>
        <w:tc>
          <w:tcPr>
            <w:tcW w:w="627" w:type="dxa"/>
            <w:vAlign w:val="center"/>
          </w:tcPr>
          <w:p w:rsidR="00CF71FA" w:rsidRPr="00876848" w:rsidRDefault="00CF71FA" w:rsidP="00834DCB">
            <w:pPr>
              <w:pStyle w:val="TableParagraph"/>
              <w:ind w:left="31"/>
              <w:rPr>
                <w:sz w:val="20"/>
              </w:rPr>
            </w:pPr>
            <w:r w:rsidRPr="00876848">
              <w:rPr>
                <w:sz w:val="20"/>
              </w:rPr>
              <w:t>0,064</w:t>
            </w:r>
          </w:p>
        </w:tc>
        <w:tc>
          <w:tcPr>
            <w:tcW w:w="597" w:type="dxa"/>
            <w:vAlign w:val="center"/>
          </w:tcPr>
          <w:p w:rsidR="00CF71FA" w:rsidRPr="00876848" w:rsidRDefault="00CF71FA" w:rsidP="00834DCB">
            <w:pPr>
              <w:pStyle w:val="TableParagraph"/>
              <w:ind w:left="31"/>
              <w:rPr>
                <w:sz w:val="20"/>
              </w:rPr>
            </w:pPr>
            <w:r w:rsidRPr="00876848">
              <w:rPr>
                <w:sz w:val="20"/>
              </w:rPr>
              <w:t>0,064</w:t>
            </w:r>
          </w:p>
        </w:tc>
        <w:tc>
          <w:tcPr>
            <w:tcW w:w="597" w:type="dxa"/>
            <w:vAlign w:val="center"/>
          </w:tcPr>
          <w:p w:rsidR="00CF71FA" w:rsidRPr="00876848" w:rsidRDefault="00CF71FA" w:rsidP="00834DCB">
            <w:pPr>
              <w:pStyle w:val="TableParagraph"/>
              <w:ind w:left="31"/>
              <w:rPr>
                <w:sz w:val="20"/>
              </w:rPr>
            </w:pPr>
            <w:r w:rsidRPr="00876848">
              <w:rPr>
                <w:sz w:val="20"/>
              </w:rPr>
              <w:t>0,064</w:t>
            </w:r>
          </w:p>
        </w:tc>
        <w:tc>
          <w:tcPr>
            <w:tcW w:w="617" w:type="dxa"/>
            <w:vAlign w:val="center"/>
          </w:tcPr>
          <w:p w:rsidR="00CF71FA" w:rsidRPr="00876848" w:rsidRDefault="00CF71FA" w:rsidP="00834DCB">
            <w:pPr>
              <w:pStyle w:val="TableParagraph"/>
              <w:ind w:left="31"/>
              <w:rPr>
                <w:sz w:val="20"/>
              </w:rPr>
            </w:pPr>
            <w:r w:rsidRPr="00876848">
              <w:rPr>
                <w:sz w:val="20"/>
              </w:rPr>
              <w:t>0,064</w:t>
            </w:r>
          </w:p>
        </w:tc>
        <w:tc>
          <w:tcPr>
            <w:tcW w:w="587" w:type="dxa"/>
            <w:vAlign w:val="center"/>
          </w:tcPr>
          <w:p w:rsidR="00CF71FA" w:rsidRPr="00876848" w:rsidRDefault="00CF71FA" w:rsidP="00834DCB">
            <w:pPr>
              <w:pStyle w:val="TableParagraph"/>
              <w:ind w:left="31"/>
              <w:rPr>
                <w:sz w:val="20"/>
              </w:rPr>
            </w:pPr>
            <w:r w:rsidRPr="00876848">
              <w:rPr>
                <w:sz w:val="20"/>
              </w:rPr>
              <w:t>0,064</w:t>
            </w:r>
          </w:p>
        </w:tc>
        <w:tc>
          <w:tcPr>
            <w:tcW w:w="709" w:type="dxa"/>
            <w:vAlign w:val="center"/>
          </w:tcPr>
          <w:p w:rsidR="00CF71FA" w:rsidRPr="00876848" w:rsidRDefault="00CF71FA" w:rsidP="00834DCB">
            <w:pPr>
              <w:pStyle w:val="TableParagraph"/>
              <w:ind w:left="31"/>
              <w:rPr>
                <w:sz w:val="20"/>
              </w:rPr>
            </w:pPr>
            <w:r w:rsidRPr="00876848">
              <w:rPr>
                <w:sz w:val="20"/>
              </w:rPr>
              <w:t>0,064</w:t>
            </w:r>
          </w:p>
        </w:tc>
        <w:tc>
          <w:tcPr>
            <w:tcW w:w="597" w:type="dxa"/>
            <w:vAlign w:val="center"/>
          </w:tcPr>
          <w:p w:rsidR="00CF71FA" w:rsidRPr="00876848" w:rsidRDefault="00CF71FA" w:rsidP="00834DCB">
            <w:pPr>
              <w:pStyle w:val="TableParagraph"/>
              <w:ind w:left="31"/>
              <w:rPr>
                <w:sz w:val="20"/>
              </w:rPr>
            </w:pPr>
            <w:r w:rsidRPr="00876848">
              <w:rPr>
                <w:sz w:val="20"/>
              </w:rPr>
              <w:t>0,064</w:t>
            </w:r>
          </w:p>
        </w:tc>
        <w:tc>
          <w:tcPr>
            <w:tcW w:w="597" w:type="dxa"/>
            <w:vAlign w:val="center"/>
          </w:tcPr>
          <w:p w:rsidR="00CF71FA" w:rsidRPr="00876848" w:rsidRDefault="00CF71FA" w:rsidP="00834DCB">
            <w:pPr>
              <w:pStyle w:val="TableParagraph"/>
              <w:ind w:left="31"/>
              <w:rPr>
                <w:sz w:val="20"/>
              </w:rPr>
            </w:pPr>
            <w:r w:rsidRPr="00876848">
              <w:rPr>
                <w:sz w:val="20"/>
              </w:rPr>
              <w:t>0,064</w:t>
            </w:r>
          </w:p>
        </w:tc>
        <w:tc>
          <w:tcPr>
            <w:tcW w:w="709" w:type="dxa"/>
            <w:vAlign w:val="center"/>
          </w:tcPr>
          <w:p w:rsidR="00CF71FA" w:rsidRPr="00876848" w:rsidRDefault="00CF71FA" w:rsidP="00834DCB">
            <w:pPr>
              <w:pStyle w:val="TableParagraph"/>
              <w:ind w:left="31"/>
              <w:rPr>
                <w:sz w:val="20"/>
              </w:rPr>
            </w:pPr>
            <w:r w:rsidRPr="00876848">
              <w:rPr>
                <w:sz w:val="20"/>
              </w:rPr>
              <w:t>0,064</w:t>
            </w:r>
          </w:p>
        </w:tc>
        <w:tc>
          <w:tcPr>
            <w:tcW w:w="709" w:type="dxa"/>
            <w:vAlign w:val="center"/>
          </w:tcPr>
          <w:p w:rsidR="00CF71FA" w:rsidRPr="00876848" w:rsidRDefault="00CF71FA" w:rsidP="00834DCB">
            <w:pPr>
              <w:pStyle w:val="TableParagraph"/>
              <w:ind w:left="31"/>
              <w:rPr>
                <w:sz w:val="20"/>
              </w:rPr>
            </w:pPr>
            <w:r w:rsidRPr="00876848">
              <w:rPr>
                <w:sz w:val="20"/>
              </w:rPr>
              <w:t>0,064</w:t>
            </w:r>
          </w:p>
        </w:tc>
        <w:tc>
          <w:tcPr>
            <w:tcW w:w="708" w:type="dxa"/>
            <w:vAlign w:val="center"/>
          </w:tcPr>
          <w:p w:rsidR="00CF71FA" w:rsidRPr="00876848" w:rsidRDefault="00CF71FA" w:rsidP="00834DCB">
            <w:pPr>
              <w:pStyle w:val="TableParagraph"/>
              <w:ind w:left="31"/>
              <w:rPr>
                <w:sz w:val="20"/>
              </w:rPr>
            </w:pPr>
            <w:r w:rsidRPr="00876848">
              <w:rPr>
                <w:sz w:val="20"/>
              </w:rPr>
              <w:t>0,064</w:t>
            </w:r>
          </w:p>
        </w:tc>
      </w:tr>
    </w:tbl>
    <w:p w:rsidR="00CF71FA" w:rsidRPr="00CF71FA" w:rsidRDefault="00CF71FA" w:rsidP="00CF71FA">
      <w:pPr>
        <w:pStyle w:val="a5"/>
        <w:ind w:firstLine="709"/>
        <w:jc w:val="both"/>
        <w:rPr>
          <w:rStyle w:val="a4"/>
          <w:rFonts w:ascii="Times New Roman" w:hAnsi="Times New Roman" w:cs="Times New Roman"/>
          <w:sz w:val="26"/>
          <w:szCs w:val="26"/>
        </w:rPr>
      </w:pPr>
      <w:bookmarkStart w:id="24" w:name="_bookmark14"/>
      <w:bookmarkEnd w:id="24"/>
      <w:r w:rsidRPr="00CF71FA">
        <w:rPr>
          <w:rFonts w:ascii="Times New Roman" w:hAnsi="Times New Roman" w:cs="Times New Roman"/>
          <w:sz w:val="26"/>
          <w:szCs w:val="26"/>
        </w:rPr>
        <w:t>б</w:t>
      </w:r>
      <w:r w:rsidRPr="00CF71FA">
        <w:rPr>
          <w:rStyle w:val="a4"/>
          <w:rFonts w:ascii="Times New Roman" w:hAnsi="Times New Roman" w:cs="Times New Roman"/>
          <w:sz w:val="26"/>
          <w:szCs w:val="26"/>
        </w:rPr>
        <w:t>) существующие</w:t>
      </w:r>
      <w:r w:rsidRPr="00CF71FA">
        <w:rPr>
          <w:rStyle w:val="a4"/>
          <w:rFonts w:ascii="Times New Roman" w:hAnsi="Times New Roman" w:cs="Times New Roman"/>
          <w:sz w:val="26"/>
          <w:szCs w:val="26"/>
        </w:rPr>
        <w:tab/>
        <w:t>и</w:t>
      </w:r>
      <w:r w:rsidRPr="00CF71FA">
        <w:rPr>
          <w:rStyle w:val="a4"/>
          <w:rFonts w:ascii="Times New Roman" w:hAnsi="Times New Roman" w:cs="Times New Roman"/>
          <w:sz w:val="26"/>
          <w:szCs w:val="26"/>
        </w:rPr>
        <w:tab/>
        <w:t>перспективные</w:t>
      </w:r>
      <w:r w:rsidRPr="00CF71FA">
        <w:rPr>
          <w:rStyle w:val="a4"/>
          <w:rFonts w:ascii="Times New Roman" w:hAnsi="Times New Roman" w:cs="Times New Roman"/>
          <w:sz w:val="26"/>
          <w:szCs w:val="26"/>
        </w:rPr>
        <w:tab/>
        <w:t>балансы</w:t>
      </w:r>
      <w:r w:rsidRPr="00CF71FA">
        <w:rPr>
          <w:rStyle w:val="a4"/>
          <w:rFonts w:ascii="Times New Roman" w:hAnsi="Times New Roman" w:cs="Times New Roman"/>
          <w:sz w:val="26"/>
          <w:szCs w:val="26"/>
        </w:rPr>
        <w:tab/>
        <w:t>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Согласно п. 6.17 СНиП 41-02-2003 для открытых и закрытых систем теплоснабжения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должна предусматриваться дополнительно аварийная подпитка химически не обработанной 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недеаэрированной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водой,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расход</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которой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принимается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количестве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2%</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объема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воды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трубопроводах тепловых сетей и присоединенных к ним системах отопления, вентиляции и 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системах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горячего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водоснабжения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для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открытых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систем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наличии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нескольких отдельных тепловых сетей, отходящих от коллектора теплоисточника, аварийную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подпитку допускается определять только для одной наибольшей по объему тепловой сети. Для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открытых систем теплоснабжения аварийная подпитка должна обеспечиваться только из систем</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хозяйственно-питьевого</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водоснабжения.</w:t>
      </w:r>
    </w:p>
    <w:p w:rsidR="006C288F" w:rsidRDefault="006C288F" w:rsidP="006C288F">
      <w:pPr>
        <w:rPr>
          <w:sz w:val="20"/>
        </w:rPr>
      </w:pPr>
    </w:p>
    <w:p w:rsidR="00CF71FA" w:rsidRPr="00CF71FA" w:rsidRDefault="00CF71FA" w:rsidP="00CF71FA">
      <w:pPr>
        <w:pStyle w:val="a5"/>
        <w:jc w:val="center"/>
        <w:rPr>
          <w:rFonts w:ascii="Times New Roman" w:hAnsi="Times New Roman" w:cs="Times New Roman"/>
          <w:sz w:val="24"/>
          <w:szCs w:val="24"/>
        </w:rPr>
      </w:pPr>
      <w:r w:rsidRPr="00CF71FA">
        <w:rPr>
          <w:rFonts w:ascii="Times New Roman" w:hAnsi="Times New Roman" w:cs="Times New Roman"/>
          <w:sz w:val="24"/>
          <w:szCs w:val="24"/>
        </w:rPr>
        <w:t>РАЗДЕЛ 4 "ОСНОВНЫЕ ПОЛОЖЕНИЯ МАСТЕР-ПЛАНА РАЗВИТИЯ СИСТЕМ</w:t>
      </w:r>
      <w:r w:rsidRPr="00CF71FA">
        <w:rPr>
          <w:rFonts w:ascii="Times New Roman" w:hAnsi="Times New Roman" w:cs="Times New Roman"/>
          <w:spacing w:val="-57"/>
          <w:sz w:val="24"/>
          <w:szCs w:val="24"/>
        </w:rPr>
        <w:t xml:space="preserve"> </w:t>
      </w:r>
      <w:r w:rsidRPr="00CF71FA">
        <w:rPr>
          <w:rFonts w:ascii="Times New Roman" w:hAnsi="Times New Roman" w:cs="Times New Roman"/>
          <w:sz w:val="24"/>
          <w:szCs w:val="24"/>
        </w:rPr>
        <w:t>ТЕПЛОСНАБЖЕНИЯ</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МУНИЦИПАЛЬНОГО</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ОБРАЗОВАНИЯ"</w:t>
      </w:r>
    </w:p>
    <w:p w:rsidR="00CF71FA" w:rsidRPr="00CF71FA" w:rsidRDefault="00CF71FA" w:rsidP="00CF71FA">
      <w:pPr>
        <w:pStyle w:val="a5"/>
        <w:ind w:firstLine="709"/>
        <w:jc w:val="both"/>
        <w:rPr>
          <w:rFonts w:ascii="Times New Roman" w:hAnsi="Times New Roman" w:cs="Times New Roman"/>
          <w:sz w:val="24"/>
          <w:szCs w:val="24"/>
        </w:rPr>
      </w:pPr>
      <w:bookmarkStart w:id="25" w:name="_bookmark16"/>
      <w:bookmarkEnd w:id="25"/>
      <w:r w:rsidRPr="00CF71FA">
        <w:rPr>
          <w:rFonts w:ascii="Times New Roman" w:hAnsi="Times New Roman" w:cs="Times New Roman"/>
          <w:sz w:val="24"/>
          <w:szCs w:val="24"/>
        </w:rPr>
        <w:t>а)</w:t>
      </w:r>
      <w:r w:rsidRPr="00CF71FA">
        <w:rPr>
          <w:rFonts w:ascii="Times New Roman" w:hAnsi="Times New Roman" w:cs="Times New Roman"/>
          <w:spacing w:val="-4"/>
          <w:sz w:val="24"/>
          <w:szCs w:val="24"/>
        </w:rPr>
        <w:t xml:space="preserve"> </w:t>
      </w:r>
      <w:r w:rsidRPr="00CF71FA">
        <w:rPr>
          <w:rFonts w:ascii="Times New Roman" w:hAnsi="Times New Roman" w:cs="Times New Roman"/>
          <w:sz w:val="24"/>
          <w:szCs w:val="24"/>
        </w:rPr>
        <w:t>описание</w:t>
      </w:r>
      <w:r w:rsidRPr="00CF71FA">
        <w:rPr>
          <w:rFonts w:ascii="Times New Roman" w:hAnsi="Times New Roman" w:cs="Times New Roman"/>
          <w:spacing w:val="-3"/>
          <w:sz w:val="24"/>
          <w:szCs w:val="24"/>
        </w:rPr>
        <w:t xml:space="preserve"> </w:t>
      </w:r>
      <w:r w:rsidRPr="00CF71FA">
        <w:rPr>
          <w:rFonts w:ascii="Times New Roman" w:hAnsi="Times New Roman" w:cs="Times New Roman"/>
          <w:sz w:val="24"/>
          <w:szCs w:val="24"/>
        </w:rPr>
        <w:t>сценариев</w:t>
      </w:r>
      <w:r w:rsidRPr="00CF71FA">
        <w:rPr>
          <w:rFonts w:ascii="Times New Roman" w:hAnsi="Times New Roman" w:cs="Times New Roman"/>
          <w:spacing w:val="-5"/>
          <w:sz w:val="24"/>
          <w:szCs w:val="24"/>
        </w:rPr>
        <w:t xml:space="preserve"> </w:t>
      </w:r>
      <w:r w:rsidRPr="00CF71FA">
        <w:rPr>
          <w:rFonts w:ascii="Times New Roman" w:hAnsi="Times New Roman" w:cs="Times New Roman"/>
          <w:sz w:val="24"/>
          <w:szCs w:val="24"/>
        </w:rPr>
        <w:t>развития</w:t>
      </w:r>
      <w:r w:rsidRPr="00CF71FA">
        <w:rPr>
          <w:rFonts w:ascii="Times New Roman" w:hAnsi="Times New Roman" w:cs="Times New Roman"/>
          <w:spacing w:val="-5"/>
          <w:sz w:val="24"/>
          <w:szCs w:val="24"/>
        </w:rPr>
        <w:t xml:space="preserve"> </w:t>
      </w:r>
      <w:r w:rsidRPr="00CF71FA">
        <w:rPr>
          <w:rFonts w:ascii="Times New Roman" w:hAnsi="Times New Roman" w:cs="Times New Roman"/>
          <w:sz w:val="24"/>
          <w:szCs w:val="24"/>
        </w:rPr>
        <w:t>теплоснабжения</w:t>
      </w:r>
      <w:r w:rsidRPr="00CF71FA">
        <w:rPr>
          <w:rFonts w:ascii="Times New Roman" w:hAnsi="Times New Roman" w:cs="Times New Roman"/>
          <w:spacing w:val="2"/>
          <w:sz w:val="24"/>
          <w:szCs w:val="24"/>
        </w:rPr>
        <w:t xml:space="preserve"> </w:t>
      </w:r>
      <w:r w:rsidRPr="00CF71FA">
        <w:rPr>
          <w:rFonts w:ascii="Times New Roman" w:hAnsi="Times New Roman" w:cs="Times New Roman"/>
          <w:sz w:val="24"/>
          <w:szCs w:val="24"/>
        </w:rPr>
        <w:t>муниципального</w:t>
      </w:r>
      <w:r w:rsidRPr="00CF71FA">
        <w:rPr>
          <w:rFonts w:ascii="Times New Roman" w:hAnsi="Times New Roman" w:cs="Times New Roman"/>
          <w:spacing w:val="-5"/>
          <w:sz w:val="24"/>
          <w:szCs w:val="24"/>
        </w:rPr>
        <w:t xml:space="preserve"> </w:t>
      </w:r>
      <w:r w:rsidRPr="00CF71FA">
        <w:rPr>
          <w:rFonts w:ascii="Times New Roman" w:hAnsi="Times New Roman" w:cs="Times New Roman"/>
          <w:sz w:val="24"/>
          <w:szCs w:val="24"/>
        </w:rPr>
        <w:t>образования</w:t>
      </w:r>
    </w:p>
    <w:p w:rsidR="00CF71FA" w:rsidRPr="00CF71FA" w:rsidRDefault="00CF71FA" w:rsidP="00CF71FA">
      <w:pPr>
        <w:pStyle w:val="af5"/>
        <w:spacing w:before="117" w:line="278" w:lineRule="auto"/>
        <w:ind w:left="218" w:right="230" w:firstLine="566"/>
        <w:jc w:val="both"/>
        <w:rPr>
          <w:rFonts w:ascii="Times New Roman" w:hAnsi="Times New Roman"/>
          <w:sz w:val="24"/>
          <w:szCs w:val="24"/>
        </w:rPr>
      </w:pPr>
      <w:r w:rsidRPr="00CF71FA">
        <w:rPr>
          <w:rFonts w:ascii="Times New Roman" w:hAnsi="Times New Roman"/>
          <w:sz w:val="24"/>
          <w:szCs w:val="24"/>
        </w:rPr>
        <w:t>Проектом</w:t>
      </w:r>
      <w:r w:rsidRPr="00CF71FA">
        <w:rPr>
          <w:rFonts w:ascii="Times New Roman" w:hAnsi="Times New Roman"/>
          <w:spacing w:val="1"/>
          <w:sz w:val="24"/>
          <w:szCs w:val="24"/>
        </w:rPr>
        <w:t xml:space="preserve"> </w:t>
      </w:r>
      <w:r w:rsidRPr="00CF71FA">
        <w:rPr>
          <w:rFonts w:ascii="Times New Roman" w:hAnsi="Times New Roman"/>
          <w:sz w:val="24"/>
          <w:szCs w:val="24"/>
        </w:rPr>
        <w:t>схемы</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w:t>
      </w:r>
      <w:r w:rsidRPr="00CF71FA">
        <w:rPr>
          <w:rFonts w:ascii="Times New Roman" w:hAnsi="Times New Roman"/>
          <w:spacing w:val="1"/>
          <w:sz w:val="24"/>
          <w:szCs w:val="24"/>
        </w:rPr>
        <w:t xml:space="preserve"> </w:t>
      </w:r>
      <w:r w:rsidRPr="00CF71FA">
        <w:rPr>
          <w:rFonts w:ascii="Times New Roman" w:hAnsi="Times New Roman"/>
          <w:sz w:val="24"/>
          <w:szCs w:val="24"/>
        </w:rPr>
        <w:t>предусматривается</w:t>
      </w:r>
      <w:r w:rsidRPr="00CF71FA">
        <w:rPr>
          <w:rFonts w:ascii="Times New Roman" w:hAnsi="Times New Roman"/>
          <w:spacing w:val="1"/>
          <w:sz w:val="24"/>
          <w:szCs w:val="24"/>
        </w:rPr>
        <w:t xml:space="preserve"> </w:t>
      </w:r>
      <w:r w:rsidRPr="00CF71FA">
        <w:rPr>
          <w:rFonts w:ascii="Times New Roman" w:hAnsi="Times New Roman"/>
          <w:sz w:val="24"/>
          <w:szCs w:val="24"/>
        </w:rPr>
        <w:t>два</w:t>
      </w:r>
      <w:r w:rsidRPr="00CF71FA">
        <w:rPr>
          <w:rFonts w:ascii="Times New Roman" w:hAnsi="Times New Roman"/>
          <w:spacing w:val="1"/>
          <w:sz w:val="24"/>
          <w:szCs w:val="24"/>
        </w:rPr>
        <w:t xml:space="preserve"> </w:t>
      </w:r>
      <w:r w:rsidRPr="00CF71FA">
        <w:rPr>
          <w:rFonts w:ascii="Times New Roman" w:hAnsi="Times New Roman"/>
          <w:sz w:val="24"/>
          <w:szCs w:val="24"/>
        </w:rPr>
        <w:t>варианта</w:t>
      </w:r>
      <w:r w:rsidRPr="00CF71FA">
        <w:rPr>
          <w:rFonts w:ascii="Times New Roman" w:hAnsi="Times New Roman"/>
          <w:spacing w:val="1"/>
          <w:sz w:val="24"/>
          <w:szCs w:val="24"/>
        </w:rPr>
        <w:t xml:space="preserve"> </w:t>
      </w:r>
      <w:r w:rsidRPr="00CF71FA">
        <w:rPr>
          <w:rFonts w:ascii="Times New Roman" w:hAnsi="Times New Roman"/>
          <w:sz w:val="24"/>
          <w:szCs w:val="24"/>
        </w:rPr>
        <w:t>развития</w:t>
      </w:r>
      <w:r w:rsidRPr="00CF71FA">
        <w:rPr>
          <w:rFonts w:ascii="Times New Roman" w:hAnsi="Times New Roman"/>
          <w:spacing w:val="1"/>
          <w:sz w:val="24"/>
          <w:szCs w:val="24"/>
        </w:rPr>
        <w:t xml:space="preserve"> </w:t>
      </w:r>
      <w:r w:rsidRPr="00CF71FA">
        <w:rPr>
          <w:rFonts w:ascii="Times New Roman" w:hAnsi="Times New Roman"/>
          <w:sz w:val="24"/>
          <w:szCs w:val="24"/>
        </w:rPr>
        <w:t>системы</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 сельского поселения Светлый.</w:t>
      </w:r>
    </w:p>
    <w:p w:rsidR="00CF71FA" w:rsidRPr="00CF71FA" w:rsidRDefault="00CF71FA" w:rsidP="00CF71FA">
      <w:pPr>
        <w:pStyle w:val="af5"/>
        <w:ind w:left="218" w:right="223" w:firstLine="566"/>
        <w:jc w:val="both"/>
        <w:rPr>
          <w:rFonts w:ascii="Times New Roman" w:hAnsi="Times New Roman"/>
          <w:sz w:val="24"/>
          <w:szCs w:val="24"/>
        </w:rPr>
      </w:pPr>
      <w:r w:rsidRPr="00CF71FA">
        <w:rPr>
          <w:rFonts w:ascii="Times New Roman" w:hAnsi="Times New Roman"/>
          <w:sz w:val="24"/>
          <w:szCs w:val="24"/>
          <w:u w:val="single"/>
        </w:rPr>
        <w:t>Вариант 1</w:t>
      </w:r>
      <w:r w:rsidRPr="00CF71FA">
        <w:rPr>
          <w:rFonts w:ascii="Times New Roman" w:hAnsi="Times New Roman"/>
          <w:sz w:val="24"/>
          <w:szCs w:val="24"/>
        </w:rPr>
        <w:t xml:space="preserve"> предполагает сохранение существующей системы теплоснабжения с плановой</w:t>
      </w:r>
      <w:r w:rsidRPr="00CF71FA">
        <w:rPr>
          <w:rFonts w:ascii="Times New Roman" w:hAnsi="Times New Roman"/>
          <w:spacing w:val="1"/>
          <w:sz w:val="24"/>
          <w:szCs w:val="24"/>
        </w:rPr>
        <w:t xml:space="preserve"> </w:t>
      </w:r>
      <w:r w:rsidRPr="00CF71FA">
        <w:rPr>
          <w:rFonts w:ascii="Times New Roman" w:hAnsi="Times New Roman"/>
          <w:sz w:val="24"/>
          <w:szCs w:val="24"/>
        </w:rPr>
        <w:t>реконструкцией</w:t>
      </w:r>
      <w:r w:rsidRPr="00CF71FA">
        <w:rPr>
          <w:rFonts w:ascii="Times New Roman" w:hAnsi="Times New Roman"/>
          <w:spacing w:val="1"/>
          <w:sz w:val="24"/>
          <w:szCs w:val="24"/>
        </w:rPr>
        <w:t xml:space="preserve"> </w:t>
      </w:r>
      <w:r w:rsidRPr="00CF71FA">
        <w:rPr>
          <w:rFonts w:ascii="Times New Roman" w:hAnsi="Times New Roman"/>
          <w:sz w:val="24"/>
          <w:szCs w:val="24"/>
        </w:rPr>
        <w:t>источников</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w:t>
      </w:r>
      <w:r w:rsidRPr="00CF71FA">
        <w:rPr>
          <w:rFonts w:ascii="Times New Roman" w:hAnsi="Times New Roman"/>
          <w:spacing w:val="1"/>
          <w:sz w:val="24"/>
          <w:szCs w:val="24"/>
        </w:rPr>
        <w:t xml:space="preserve"> </w:t>
      </w:r>
      <w:r w:rsidRPr="00CF71FA">
        <w:rPr>
          <w:rFonts w:ascii="Times New Roman" w:hAnsi="Times New Roman"/>
          <w:sz w:val="24"/>
          <w:szCs w:val="24"/>
        </w:rPr>
        <w:t>по</w:t>
      </w:r>
      <w:r w:rsidRPr="00CF71FA">
        <w:rPr>
          <w:rFonts w:ascii="Times New Roman" w:hAnsi="Times New Roman"/>
          <w:spacing w:val="1"/>
          <w:sz w:val="24"/>
          <w:szCs w:val="24"/>
        </w:rPr>
        <w:t xml:space="preserve"> </w:t>
      </w:r>
      <w:r w:rsidRPr="00CF71FA">
        <w:rPr>
          <w:rFonts w:ascii="Times New Roman" w:hAnsi="Times New Roman"/>
          <w:sz w:val="24"/>
          <w:szCs w:val="24"/>
        </w:rPr>
        <w:t>мере</w:t>
      </w:r>
      <w:r w:rsidRPr="00CF71FA">
        <w:rPr>
          <w:rFonts w:ascii="Times New Roman" w:hAnsi="Times New Roman"/>
          <w:spacing w:val="1"/>
          <w:sz w:val="24"/>
          <w:szCs w:val="24"/>
        </w:rPr>
        <w:t xml:space="preserve"> </w:t>
      </w:r>
      <w:r w:rsidRPr="00CF71FA">
        <w:rPr>
          <w:rFonts w:ascii="Times New Roman" w:hAnsi="Times New Roman"/>
          <w:sz w:val="24"/>
          <w:szCs w:val="24"/>
        </w:rPr>
        <w:t>износа,</w:t>
      </w:r>
      <w:r w:rsidRPr="00CF71FA">
        <w:rPr>
          <w:rFonts w:ascii="Times New Roman" w:hAnsi="Times New Roman"/>
          <w:spacing w:val="1"/>
          <w:sz w:val="24"/>
          <w:szCs w:val="24"/>
        </w:rPr>
        <w:t xml:space="preserve"> </w:t>
      </w:r>
      <w:r w:rsidRPr="00CF71FA">
        <w:rPr>
          <w:rFonts w:ascii="Times New Roman" w:hAnsi="Times New Roman"/>
          <w:sz w:val="24"/>
          <w:szCs w:val="24"/>
        </w:rPr>
        <w:t>либо</w:t>
      </w:r>
      <w:r w:rsidRPr="00CF71FA">
        <w:rPr>
          <w:rFonts w:ascii="Times New Roman" w:hAnsi="Times New Roman"/>
          <w:spacing w:val="1"/>
          <w:sz w:val="24"/>
          <w:szCs w:val="24"/>
        </w:rPr>
        <w:t xml:space="preserve"> </w:t>
      </w:r>
      <w:r w:rsidRPr="00CF71FA">
        <w:rPr>
          <w:rFonts w:ascii="Times New Roman" w:hAnsi="Times New Roman"/>
          <w:sz w:val="24"/>
          <w:szCs w:val="24"/>
        </w:rPr>
        <w:t>неисправного</w:t>
      </w:r>
      <w:r w:rsidRPr="00CF71FA">
        <w:rPr>
          <w:rFonts w:ascii="Times New Roman" w:hAnsi="Times New Roman"/>
          <w:spacing w:val="1"/>
          <w:sz w:val="24"/>
          <w:szCs w:val="24"/>
        </w:rPr>
        <w:t xml:space="preserve"> </w:t>
      </w:r>
      <w:r w:rsidRPr="00CF71FA">
        <w:rPr>
          <w:rFonts w:ascii="Times New Roman" w:hAnsi="Times New Roman"/>
          <w:sz w:val="24"/>
          <w:szCs w:val="24"/>
        </w:rPr>
        <w:t>состояния</w:t>
      </w:r>
      <w:r w:rsidRPr="00CF71FA">
        <w:rPr>
          <w:rFonts w:ascii="Times New Roman" w:hAnsi="Times New Roman"/>
          <w:spacing w:val="-57"/>
          <w:sz w:val="24"/>
          <w:szCs w:val="24"/>
        </w:rPr>
        <w:t xml:space="preserve"> </w:t>
      </w:r>
      <w:r w:rsidRPr="00CF71FA">
        <w:rPr>
          <w:rFonts w:ascii="Times New Roman" w:hAnsi="Times New Roman"/>
          <w:sz w:val="24"/>
          <w:szCs w:val="24"/>
        </w:rPr>
        <w:t>основного</w:t>
      </w:r>
      <w:r w:rsidRPr="00CF71FA">
        <w:rPr>
          <w:rFonts w:ascii="Times New Roman" w:hAnsi="Times New Roman"/>
          <w:spacing w:val="1"/>
          <w:sz w:val="24"/>
          <w:szCs w:val="24"/>
        </w:rPr>
        <w:t xml:space="preserve"> </w:t>
      </w:r>
      <w:r w:rsidRPr="00CF71FA">
        <w:rPr>
          <w:rFonts w:ascii="Times New Roman" w:hAnsi="Times New Roman"/>
          <w:sz w:val="24"/>
          <w:szCs w:val="24"/>
        </w:rPr>
        <w:t>и</w:t>
      </w:r>
      <w:r w:rsidRPr="00CF71FA">
        <w:rPr>
          <w:rFonts w:ascii="Times New Roman" w:hAnsi="Times New Roman"/>
          <w:spacing w:val="1"/>
          <w:sz w:val="24"/>
          <w:szCs w:val="24"/>
        </w:rPr>
        <w:t xml:space="preserve"> </w:t>
      </w:r>
      <w:r w:rsidRPr="00CF71FA">
        <w:rPr>
          <w:rFonts w:ascii="Times New Roman" w:hAnsi="Times New Roman"/>
          <w:sz w:val="24"/>
          <w:szCs w:val="24"/>
        </w:rPr>
        <w:t>вспомогательного</w:t>
      </w:r>
      <w:r w:rsidRPr="00CF71FA">
        <w:rPr>
          <w:rFonts w:ascii="Times New Roman" w:hAnsi="Times New Roman"/>
          <w:spacing w:val="1"/>
          <w:sz w:val="24"/>
          <w:szCs w:val="24"/>
        </w:rPr>
        <w:t xml:space="preserve"> </w:t>
      </w:r>
      <w:r w:rsidRPr="00CF71FA">
        <w:rPr>
          <w:rFonts w:ascii="Times New Roman" w:hAnsi="Times New Roman"/>
          <w:sz w:val="24"/>
          <w:szCs w:val="24"/>
        </w:rPr>
        <w:t>оборудования</w:t>
      </w:r>
      <w:r w:rsidRPr="00CF71FA">
        <w:rPr>
          <w:rFonts w:ascii="Times New Roman" w:hAnsi="Times New Roman"/>
          <w:spacing w:val="1"/>
          <w:sz w:val="24"/>
          <w:szCs w:val="24"/>
        </w:rPr>
        <w:t xml:space="preserve"> </w:t>
      </w:r>
      <w:r w:rsidRPr="00CF71FA">
        <w:rPr>
          <w:rFonts w:ascii="Times New Roman" w:hAnsi="Times New Roman"/>
          <w:sz w:val="24"/>
          <w:szCs w:val="24"/>
        </w:rPr>
        <w:t>в</w:t>
      </w:r>
      <w:r w:rsidRPr="00CF71FA">
        <w:rPr>
          <w:rFonts w:ascii="Times New Roman" w:hAnsi="Times New Roman"/>
          <w:spacing w:val="1"/>
          <w:sz w:val="24"/>
          <w:szCs w:val="24"/>
        </w:rPr>
        <w:t xml:space="preserve"> </w:t>
      </w:r>
      <w:r w:rsidRPr="00CF71FA">
        <w:rPr>
          <w:rFonts w:ascii="Times New Roman" w:hAnsi="Times New Roman"/>
          <w:sz w:val="24"/>
          <w:szCs w:val="24"/>
        </w:rPr>
        <w:t>процессе</w:t>
      </w:r>
      <w:r w:rsidRPr="00CF71FA">
        <w:rPr>
          <w:rFonts w:ascii="Times New Roman" w:hAnsi="Times New Roman"/>
          <w:spacing w:val="1"/>
          <w:sz w:val="24"/>
          <w:szCs w:val="24"/>
        </w:rPr>
        <w:t xml:space="preserve"> </w:t>
      </w:r>
      <w:r w:rsidRPr="00CF71FA">
        <w:rPr>
          <w:rFonts w:ascii="Times New Roman" w:hAnsi="Times New Roman"/>
          <w:sz w:val="24"/>
          <w:szCs w:val="24"/>
        </w:rPr>
        <w:t>эксплуатации.</w:t>
      </w:r>
      <w:r w:rsidRPr="00CF71FA">
        <w:rPr>
          <w:rFonts w:ascii="Times New Roman" w:hAnsi="Times New Roman"/>
          <w:spacing w:val="1"/>
          <w:sz w:val="24"/>
          <w:szCs w:val="24"/>
        </w:rPr>
        <w:t xml:space="preserve"> </w:t>
      </w:r>
      <w:r w:rsidRPr="00CF71FA">
        <w:rPr>
          <w:rFonts w:ascii="Times New Roman" w:hAnsi="Times New Roman"/>
          <w:sz w:val="24"/>
          <w:szCs w:val="24"/>
        </w:rPr>
        <w:t>Развитие</w:t>
      </w:r>
      <w:r w:rsidRPr="00CF71FA">
        <w:rPr>
          <w:rFonts w:ascii="Times New Roman" w:hAnsi="Times New Roman"/>
          <w:spacing w:val="60"/>
          <w:sz w:val="24"/>
          <w:szCs w:val="24"/>
        </w:rPr>
        <w:t xml:space="preserve"> </w:t>
      </w:r>
      <w:r w:rsidRPr="00CF71FA">
        <w:rPr>
          <w:rFonts w:ascii="Times New Roman" w:hAnsi="Times New Roman"/>
          <w:sz w:val="24"/>
          <w:szCs w:val="24"/>
        </w:rPr>
        <w:t>тепловых</w:t>
      </w:r>
      <w:r w:rsidRPr="00CF71FA">
        <w:rPr>
          <w:rFonts w:ascii="Times New Roman" w:hAnsi="Times New Roman"/>
          <w:spacing w:val="1"/>
          <w:sz w:val="24"/>
          <w:szCs w:val="24"/>
        </w:rPr>
        <w:t xml:space="preserve"> </w:t>
      </w:r>
      <w:r w:rsidRPr="00CF71FA">
        <w:rPr>
          <w:rFonts w:ascii="Times New Roman" w:hAnsi="Times New Roman"/>
          <w:sz w:val="24"/>
          <w:szCs w:val="24"/>
        </w:rPr>
        <w:t>сетей</w:t>
      </w:r>
      <w:r w:rsidRPr="00CF71FA">
        <w:rPr>
          <w:rFonts w:ascii="Times New Roman" w:hAnsi="Times New Roman"/>
          <w:spacing w:val="1"/>
          <w:sz w:val="24"/>
          <w:szCs w:val="24"/>
        </w:rPr>
        <w:t xml:space="preserve"> </w:t>
      </w:r>
      <w:r w:rsidRPr="00CF71FA">
        <w:rPr>
          <w:rFonts w:ascii="Times New Roman" w:hAnsi="Times New Roman"/>
          <w:sz w:val="24"/>
          <w:szCs w:val="24"/>
        </w:rPr>
        <w:t>выполняется</w:t>
      </w:r>
      <w:r w:rsidRPr="00CF71FA">
        <w:rPr>
          <w:rFonts w:ascii="Times New Roman" w:hAnsi="Times New Roman"/>
          <w:spacing w:val="1"/>
          <w:sz w:val="24"/>
          <w:szCs w:val="24"/>
        </w:rPr>
        <w:t xml:space="preserve"> </w:t>
      </w:r>
      <w:r w:rsidRPr="00CF71FA">
        <w:rPr>
          <w:rFonts w:ascii="Times New Roman" w:hAnsi="Times New Roman"/>
          <w:sz w:val="24"/>
          <w:szCs w:val="24"/>
        </w:rPr>
        <w:t>только</w:t>
      </w:r>
      <w:r w:rsidRPr="00CF71FA">
        <w:rPr>
          <w:rFonts w:ascii="Times New Roman" w:hAnsi="Times New Roman"/>
          <w:spacing w:val="1"/>
          <w:sz w:val="24"/>
          <w:szCs w:val="24"/>
        </w:rPr>
        <w:t xml:space="preserve"> </w:t>
      </w:r>
      <w:r w:rsidRPr="00CF71FA">
        <w:rPr>
          <w:rFonts w:ascii="Times New Roman" w:hAnsi="Times New Roman"/>
          <w:sz w:val="24"/>
          <w:szCs w:val="24"/>
        </w:rPr>
        <w:t>для</w:t>
      </w:r>
      <w:r w:rsidRPr="00CF71FA">
        <w:rPr>
          <w:rFonts w:ascii="Times New Roman" w:hAnsi="Times New Roman"/>
          <w:spacing w:val="1"/>
          <w:sz w:val="24"/>
          <w:szCs w:val="24"/>
        </w:rPr>
        <w:t xml:space="preserve"> </w:t>
      </w:r>
      <w:r w:rsidRPr="00CF71FA">
        <w:rPr>
          <w:rFonts w:ascii="Times New Roman" w:hAnsi="Times New Roman"/>
          <w:sz w:val="24"/>
          <w:szCs w:val="24"/>
        </w:rPr>
        <w:t>подключения</w:t>
      </w:r>
      <w:r w:rsidRPr="00CF71FA">
        <w:rPr>
          <w:rFonts w:ascii="Times New Roman" w:hAnsi="Times New Roman"/>
          <w:spacing w:val="1"/>
          <w:sz w:val="24"/>
          <w:szCs w:val="24"/>
        </w:rPr>
        <w:t xml:space="preserve"> </w:t>
      </w:r>
      <w:r w:rsidRPr="00CF71FA">
        <w:rPr>
          <w:rFonts w:ascii="Times New Roman" w:hAnsi="Times New Roman"/>
          <w:sz w:val="24"/>
          <w:szCs w:val="24"/>
        </w:rPr>
        <w:t>новых</w:t>
      </w:r>
      <w:r w:rsidRPr="00CF71FA">
        <w:rPr>
          <w:rFonts w:ascii="Times New Roman" w:hAnsi="Times New Roman"/>
          <w:spacing w:val="1"/>
          <w:sz w:val="24"/>
          <w:szCs w:val="24"/>
        </w:rPr>
        <w:t xml:space="preserve"> </w:t>
      </w:r>
      <w:r w:rsidRPr="00CF71FA">
        <w:rPr>
          <w:rFonts w:ascii="Times New Roman" w:hAnsi="Times New Roman"/>
          <w:sz w:val="24"/>
          <w:szCs w:val="24"/>
        </w:rPr>
        <w:t>абонентов,</w:t>
      </w:r>
      <w:r w:rsidRPr="00CF71FA">
        <w:rPr>
          <w:rFonts w:ascii="Times New Roman" w:hAnsi="Times New Roman"/>
          <w:spacing w:val="1"/>
          <w:sz w:val="24"/>
          <w:szCs w:val="24"/>
        </w:rPr>
        <w:t xml:space="preserve"> </w:t>
      </w:r>
      <w:r w:rsidRPr="00CF71FA">
        <w:rPr>
          <w:rFonts w:ascii="Times New Roman" w:hAnsi="Times New Roman"/>
          <w:sz w:val="24"/>
          <w:szCs w:val="24"/>
        </w:rPr>
        <w:t>а</w:t>
      </w:r>
      <w:r w:rsidRPr="00CF71FA">
        <w:rPr>
          <w:rFonts w:ascii="Times New Roman" w:hAnsi="Times New Roman"/>
          <w:spacing w:val="1"/>
          <w:sz w:val="24"/>
          <w:szCs w:val="24"/>
        </w:rPr>
        <w:t xml:space="preserve"> </w:t>
      </w:r>
      <w:r w:rsidRPr="00CF71FA">
        <w:rPr>
          <w:rFonts w:ascii="Times New Roman" w:hAnsi="Times New Roman"/>
          <w:sz w:val="24"/>
          <w:szCs w:val="24"/>
        </w:rPr>
        <w:t>также</w:t>
      </w:r>
      <w:r w:rsidRPr="00CF71FA">
        <w:rPr>
          <w:rFonts w:ascii="Times New Roman" w:hAnsi="Times New Roman"/>
          <w:spacing w:val="1"/>
          <w:sz w:val="24"/>
          <w:szCs w:val="24"/>
        </w:rPr>
        <w:t xml:space="preserve"> </w:t>
      </w:r>
      <w:r w:rsidRPr="00CF71FA">
        <w:rPr>
          <w:rFonts w:ascii="Times New Roman" w:hAnsi="Times New Roman"/>
          <w:sz w:val="24"/>
          <w:szCs w:val="24"/>
        </w:rPr>
        <w:t>ремонт</w:t>
      </w:r>
      <w:r w:rsidRPr="00CF71FA">
        <w:rPr>
          <w:rFonts w:ascii="Times New Roman" w:hAnsi="Times New Roman"/>
          <w:spacing w:val="1"/>
          <w:sz w:val="24"/>
          <w:szCs w:val="24"/>
        </w:rPr>
        <w:t xml:space="preserve"> </w:t>
      </w:r>
      <w:r w:rsidRPr="00CF71FA">
        <w:rPr>
          <w:rFonts w:ascii="Times New Roman" w:hAnsi="Times New Roman"/>
          <w:sz w:val="24"/>
          <w:szCs w:val="24"/>
        </w:rPr>
        <w:t>и</w:t>
      </w:r>
      <w:r w:rsidRPr="00CF71FA">
        <w:rPr>
          <w:rFonts w:ascii="Times New Roman" w:hAnsi="Times New Roman"/>
          <w:spacing w:val="1"/>
          <w:sz w:val="24"/>
          <w:szCs w:val="24"/>
        </w:rPr>
        <w:t xml:space="preserve"> </w:t>
      </w:r>
      <w:r w:rsidRPr="00CF71FA">
        <w:rPr>
          <w:rFonts w:ascii="Times New Roman" w:hAnsi="Times New Roman"/>
          <w:sz w:val="24"/>
          <w:szCs w:val="24"/>
        </w:rPr>
        <w:t>замена</w:t>
      </w:r>
      <w:r w:rsidRPr="00CF71FA">
        <w:rPr>
          <w:rFonts w:ascii="Times New Roman" w:hAnsi="Times New Roman"/>
          <w:spacing w:val="1"/>
          <w:sz w:val="24"/>
          <w:szCs w:val="24"/>
        </w:rPr>
        <w:t xml:space="preserve"> </w:t>
      </w:r>
      <w:r w:rsidRPr="00CF71FA">
        <w:rPr>
          <w:rFonts w:ascii="Times New Roman" w:hAnsi="Times New Roman"/>
          <w:sz w:val="24"/>
          <w:szCs w:val="24"/>
        </w:rPr>
        <w:t>существующих.</w:t>
      </w:r>
    </w:p>
    <w:p w:rsidR="00CF71FA" w:rsidRPr="00CF71FA" w:rsidRDefault="00CF71FA" w:rsidP="00CF71FA">
      <w:pPr>
        <w:pStyle w:val="af5"/>
        <w:ind w:left="218" w:right="229" w:firstLine="566"/>
        <w:jc w:val="both"/>
        <w:rPr>
          <w:rFonts w:ascii="Times New Roman" w:hAnsi="Times New Roman"/>
          <w:sz w:val="24"/>
          <w:szCs w:val="24"/>
        </w:rPr>
      </w:pPr>
      <w:r w:rsidRPr="00CF71FA">
        <w:rPr>
          <w:rFonts w:ascii="Times New Roman" w:hAnsi="Times New Roman"/>
          <w:sz w:val="24"/>
          <w:szCs w:val="24"/>
        </w:rPr>
        <w:lastRenderedPageBreak/>
        <w:t>Предпосылкой</w:t>
      </w:r>
      <w:r w:rsidRPr="00CF71FA">
        <w:rPr>
          <w:rFonts w:ascii="Times New Roman" w:hAnsi="Times New Roman"/>
          <w:spacing w:val="1"/>
          <w:sz w:val="24"/>
          <w:szCs w:val="24"/>
        </w:rPr>
        <w:t xml:space="preserve"> </w:t>
      </w:r>
      <w:r w:rsidRPr="00CF71FA">
        <w:rPr>
          <w:rFonts w:ascii="Times New Roman" w:hAnsi="Times New Roman"/>
          <w:sz w:val="24"/>
          <w:szCs w:val="24"/>
        </w:rPr>
        <w:t>для</w:t>
      </w:r>
      <w:r w:rsidRPr="00CF71FA">
        <w:rPr>
          <w:rFonts w:ascii="Times New Roman" w:hAnsi="Times New Roman"/>
          <w:spacing w:val="1"/>
          <w:sz w:val="24"/>
          <w:szCs w:val="24"/>
        </w:rPr>
        <w:t xml:space="preserve"> </w:t>
      </w:r>
      <w:r w:rsidRPr="00CF71FA">
        <w:rPr>
          <w:rFonts w:ascii="Times New Roman" w:hAnsi="Times New Roman"/>
          <w:sz w:val="24"/>
          <w:szCs w:val="24"/>
        </w:rPr>
        <w:t>разработки</w:t>
      </w:r>
      <w:r w:rsidRPr="00CF71FA">
        <w:rPr>
          <w:rFonts w:ascii="Times New Roman" w:hAnsi="Times New Roman"/>
          <w:spacing w:val="1"/>
          <w:sz w:val="24"/>
          <w:szCs w:val="24"/>
        </w:rPr>
        <w:t xml:space="preserve"> </w:t>
      </w:r>
      <w:r w:rsidRPr="00CF71FA">
        <w:rPr>
          <w:rFonts w:ascii="Times New Roman" w:hAnsi="Times New Roman"/>
          <w:sz w:val="24"/>
          <w:szCs w:val="24"/>
        </w:rPr>
        <w:t>Варианта</w:t>
      </w:r>
      <w:r w:rsidRPr="00CF71FA">
        <w:rPr>
          <w:rFonts w:ascii="Times New Roman" w:hAnsi="Times New Roman"/>
          <w:spacing w:val="1"/>
          <w:sz w:val="24"/>
          <w:szCs w:val="24"/>
        </w:rPr>
        <w:t xml:space="preserve"> </w:t>
      </w:r>
      <w:r w:rsidRPr="00CF71FA">
        <w:rPr>
          <w:rFonts w:ascii="Times New Roman" w:hAnsi="Times New Roman"/>
          <w:sz w:val="24"/>
          <w:szCs w:val="24"/>
        </w:rPr>
        <w:t>1</w:t>
      </w:r>
      <w:r w:rsidRPr="00CF71FA">
        <w:rPr>
          <w:rFonts w:ascii="Times New Roman" w:hAnsi="Times New Roman"/>
          <w:spacing w:val="1"/>
          <w:sz w:val="24"/>
          <w:szCs w:val="24"/>
        </w:rPr>
        <w:t xml:space="preserve"> </w:t>
      </w:r>
      <w:r w:rsidRPr="00CF71FA">
        <w:rPr>
          <w:rFonts w:ascii="Times New Roman" w:hAnsi="Times New Roman"/>
          <w:sz w:val="24"/>
          <w:szCs w:val="24"/>
        </w:rPr>
        <w:t>послужили</w:t>
      </w:r>
      <w:r w:rsidRPr="00CF71FA">
        <w:rPr>
          <w:rFonts w:ascii="Times New Roman" w:hAnsi="Times New Roman"/>
          <w:spacing w:val="1"/>
          <w:sz w:val="24"/>
          <w:szCs w:val="24"/>
        </w:rPr>
        <w:t xml:space="preserve"> </w:t>
      </w:r>
      <w:r w:rsidRPr="00CF71FA">
        <w:rPr>
          <w:rFonts w:ascii="Times New Roman" w:hAnsi="Times New Roman"/>
          <w:sz w:val="24"/>
          <w:szCs w:val="24"/>
        </w:rPr>
        <w:t>Требования</w:t>
      </w:r>
      <w:r w:rsidRPr="00CF71FA">
        <w:rPr>
          <w:rFonts w:ascii="Times New Roman" w:hAnsi="Times New Roman"/>
          <w:spacing w:val="1"/>
          <w:sz w:val="24"/>
          <w:szCs w:val="24"/>
        </w:rPr>
        <w:t xml:space="preserve"> </w:t>
      </w:r>
      <w:r w:rsidRPr="00CF71FA">
        <w:rPr>
          <w:rFonts w:ascii="Times New Roman" w:hAnsi="Times New Roman"/>
          <w:sz w:val="24"/>
          <w:szCs w:val="24"/>
        </w:rPr>
        <w:t>к</w:t>
      </w:r>
      <w:r w:rsidRPr="00CF71FA">
        <w:rPr>
          <w:rFonts w:ascii="Times New Roman" w:hAnsi="Times New Roman"/>
          <w:spacing w:val="1"/>
          <w:sz w:val="24"/>
          <w:szCs w:val="24"/>
        </w:rPr>
        <w:t xml:space="preserve"> </w:t>
      </w:r>
      <w:r w:rsidRPr="00CF71FA">
        <w:rPr>
          <w:rFonts w:ascii="Times New Roman" w:hAnsi="Times New Roman"/>
          <w:sz w:val="24"/>
          <w:szCs w:val="24"/>
        </w:rPr>
        <w:t>схемам</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 (Постановление Правительства Российской Федерации №154 от 22 февраля</w:t>
      </w:r>
      <w:r w:rsidRPr="00CF71FA">
        <w:rPr>
          <w:rFonts w:ascii="Times New Roman" w:hAnsi="Times New Roman"/>
          <w:spacing w:val="1"/>
          <w:sz w:val="24"/>
          <w:szCs w:val="24"/>
        </w:rPr>
        <w:t xml:space="preserve"> </w:t>
      </w:r>
      <w:r w:rsidRPr="00CF71FA">
        <w:rPr>
          <w:rFonts w:ascii="Times New Roman" w:hAnsi="Times New Roman"/>
          <w:sz w:val="24"/>
          <w:szCs w:val="24"/>
        </w:rPr>
        <w:t>2012г.</w:t>
      </w:r>
      <w:r w:rsidRPr="00CF71FA">
        <w:rPr>
          <w:rFonts w:ascii="Times New Roman" w:hAnsi="Times New Roman"/>
          <w:spacing w:val="-1"/>
          <w:sz w:val="24"/>
          <w:szCs w:val="24"/>
        </w:rPr>
        <w:t xml:space="preserve"> </w:t>
      </w:r>
      <w:r w:rsidRPr="00CF71FA">
        <w:rPr>
          <w:rFonts w:ascii="Times New Roman" w:hAnsi="Times New Roman"/>
          <w:sz w:val="24"/>
          <w:szCs w:val="24"/>
        </w:rPr>
        <w:t>(изменения от</w:t>
      </w:r>
      <w:r w:rsidRPr="00CF71FA">
        <w:rPr>
          <w:rFonts w:ascii="Times New Roman" w:hAnsi="Times New Roman"/>
          <w:spacing w:val="2"/>
          <w:sz w:val="24"/>
          <w:szCs w:val="24"/>
        </w:rPr>
        <w:t xml:space="preserve"> </w:t>
      </w:r>
      <w:r w:rsidRPr="00CF71FA">
        <w:rPr>
          <w:rFonts w:ascii="Times New Roman" w:hAnsi="Times New Roman"/>
          <w:sz w:val="24"/>
          <w:szCs w:val="24"/>
        </w:rPr>
        <w:t>31.05.2022 года)).</w:t>
      </w:r>
    </w:p>
    <w:p w:rsidR="00CF71FA" w:rsidRPr="00CF71FA" w:rsidRDefault="00CF71FA" w:rsidP="00CF71FA">
      <w:pPr>
        <w:pStyle w:val="af5"/>
        <w:ind w:left="218" w:right="225" w:firstLine="566"/>
        <w:jc w:val="both"/>
        <w:rPr>
          <w:rFonts w:ascii="Times New Roman" w:hAnsi="Times New Roman"/>
          <w:sz w:val="24"/>
          <w:szCs w:val="24"/>
        </w:rPr>
      </w:pPr>
      <w:r w:rsidRPr="00CF71FA">
        <w:rPr>
          <w:rFonts w:ascii="Times New Roman" w:hAnsi="Times New Roman"/>
          <w:sz w:val="24"/>
          <w:szCs w:val="24"/>
        </w:rPr>
        <w:t>Это сохранит существующую выработку тепловой энергии с возможностью подключения</w:t>
      </w:r>
      <w:r w:rsidRPr="00CF71FA">
        <w:rPr>
          <w:rFonts w:ascii="Times New Roman" w:hAnsi="Times New Roman"/>
          <w:spacing w:val="1"/>
          <w:sz w:val="24"/>
          <w:szCs w:val="24"/>
        </w:rPr>
        <w:t xml:space="preserve"> </w:t>
      </w:r>
      <w:r w:rsidRPr="00CF71FA">
        <w:rPr>
          <w:rFonts w:ascii="Times New Roman" w:hAnsi="Times New Roman"/>
          <w:sz w:val="24"/>
          <w:szCs w:val="24"/>
        </w:rPr>
        <w:t>новых</w:t>
      </w:r>
      <w:r w:rsidRPr="00CF71FA">
        <w:rPr>
          <w:rFonts w:ascii="Times New Roman" w:hAnsi="Times New Roman"/>
          <w:spacing w:val="-2"/>
          <w:sz w:val="24"/>
          <w:szCs w:val="24"/>
        </w:rPr>
        <w:t xml:space="preserve"> </w:t>
      </w:r>
      <w:r w:rsidRPr="00CF71FA">
        <w:rPr>
          <w:rFonts w:ascii="Times New Roman" w:hAnsi="Times New Roman"/>
          <w:sz w:val="24"/>
          <w:szCs w:val="24"/>
        </w:rPr>
        <w:t>потребителей.</w:t>
      </w:r>
    </w:p>
    <w:p w:rsidR="00CF71FA" w:rsidRDefault="00CF71FA" w:rsidP="00CF71FA">
      <w:pPr>
        <w:pStyle w:val="af5"/>
        <w:ind w:left="218" w:right="228" w:firstLine="566"/>
        <w:jc w:val="both"/>
        <w:rPr>
          <w:rFonts w:ascii="Times New Roman" w:hAnsi="Times New Roman"/>
          <w:sz w:val="24"/>
          <w:szCs w:val="24"/>
          <w:u w:val="single"/>
        </w:rPr>
      </w:pPr>
    </w:p>
    <w:p w:rsidR="00CF71FA" w:rsidRDefault="00CF71FA" w:rsidP="00CF71FA">
      <w:pPr>
        <w:pStyle w:val="af5"/>
        <w:ind w:left="218" w:right="228" w:firstLine="566"/>
        <w:jc w:val="both"/>
        <w:rPr>
          <w:rFonts w:ascii="Times New Roman" w:hAnsi="Times New Roman"/>
          <w:sz w:val="24"/>
          <w:szCs w:val="24"/>
          <w:u w:val="single"/>
        </w:rPr>
      </w:pPr>
    </w:p>
    <w:p w:rsidR="00CF71FA" w:rsidRDefault="00CF71FA" w:rsidP="00CF71FA">
      <w:pPr>
        <w:pStyle w:val="af5"/>
        <w:ind w:left="218" w:right="228" w:firstLine="566"/>
        <w:jc w:val="both"/>
        <w:rPr>
          <w:rFonts w:ascii="Times New Roman" w:hAnsi="Times New Roman"/>
          <w:sz w:val="24"/>
          <w:szCs w:val="24"/>
          <w:u w:val="single"/>
        </w:rPr>
      </w:pPr>
    </w:p>
    <w:p w:rsidR="00CF71FA" w:rsidRPr="00CF71FA" w:rsidRDefault="00CF71FA" w:rsidP="00CF71FA">
      <w:pPr>
        <w:pStyle w:val="af5"/>
        <w:ind w:left="218" w:right="228" w:firstLine="566"/>
        <w:jc w:val="both"/>
        <w:rPr>
          <w:rFonts w:ascii="Times New Roman" w:hAnsi="Times New Roman"/>
          <w:sz w:val="24"/>
          <w:szCs w:val="24"/>
        </w:rPr>
      </w:pPr>
      <w:r w:rsidRPr="00CF71FA">
        <w:rPr>
          <w:rFonts w:ascii="Times New Roman" w:hAnsi="Times New Roman"/>
          <w:sz w:val="24"/>
          <w:szCs w:val="24"/>
          <w:u w:val="single"/>
        </w:rPr>
        <w:t>Вариант</w:t>
      </w:r>
      <w:r w:rsidRPr="00CF71FA">
        <w:rPr>
          <w:rFonts w:ascii="Times New Roman" w:hAnsi="Times New Roman"/>
          <w:spacing w:val="1"/>
          <w:sz w:val="24"/>
          <w:szCs w:val="24"/>
          <w:u w:val="single"/>
        </w:rPr>
        <w:t xml:space="preserve"> </w:t>
      </w:r>
      <w:r w:rsidRPr="00CF71FA">
        <w:rPr>
          <w:rFonts w:ascii="Times New Roman" w:hAnsi="Times New Roman"/>
          <w:sz w:val="24"/>
          <w:szCs w:val="24"/>
          <w:u w:val="single"/>
        </w:rPr>
        <w:t>2</w:t>
      </w:r>
      <w:r w:rsidRPr="00CF71FA">
        <w:rPr>
          <w:rFonts w:ascii="Times New Roman" w:hAnsi="Times New Roman"/>
          <w:spacing w:val="1"/>
          <w:sz w:val="24"/>
          <w:szCs w:val="24"/>
        </w:rPr>
        <w:t xml:space="preserve"> </w:t>
      </w:r>
      <w:r w:rsidRPr="00CF71FA">
        <w:rPr>
          <w:rFonts w:ascii="Times New Roman" w:hAnsi="Times New Roman"/>
          <w:sz w:val="24"/>
          <w:szCs w:val="24"/>
        </w:rPr>
        <w:t>предполагает,</w:t>
      </w:r>
      <w:r w:rsidRPr="00CF71FA">
        <w:rPr>
          <w:rFonts w:ascii="Times New Roman" w:hAnsi="Times New Roman"/>
          <w:spacing w:val="1"/>
          <w:sz w:val="24"/>
          <w:szCs w:val="24"/>
        </w:rPr>
        <w:t xml:space="preserve"> </w:t>
      </w:r>
      <w:r w:rsidRPr="00CF71FA">
        <w:rPr>
          <w:rFonts w:ascii="Times New Roman" w:hAnsi="Times New Roman"/>
          <w:sz w:val="24"/>
          <w:szCs w:val="24"/>
        </w:rPr>
        <w:t>что</w:t>
      </w:r>
      <w:r w:rsidRPr="00CF71FA">
        <w:rPr>
          <w:rFonts w:ascii="Times New Roman" w:hAnsi="Times New Roman"/>
          <w:spacing w:val="1"/>
          <w:sz w:val="24"/>
          <w:szCs w:val="24"/>
        </w:rPr>
        <w:t xml:space="preserve"> </w:t>
      </w:r>
      <w:r w:rsidRPr="00CF71FA">
        <w:rPr>
          <w:rFonts w:ascii="Times New Roman" w:hAnsi="Times New Roman"/>
          <w:sz w:val="24"/>
          <w:szCs w:val="24"/>
        </w:rPr>
        <w:t>реконструкция</w:t>
      </w:r>
      <w:r w:rsidRPr="00CF71FA">
        <w:rPr>
          <w:rFonts w:ascii="Times New Roman" w:hAnsi="Times New Roman"/>
          <w:spacing w:val="1"/>
          <w:sz w:val="24"/>
          <w:szCs w:val="24"/>
        </w:rPr>
        <w:t xml:space="preserve"> </w:t>
      </w:r>
      <w:r w:rsidRPr="00CF71FA">
        <w:rPr>
          <w:rFonts w:ascii="Times New Roman" w:hAnsi="Times New Roman"/>
          <w:sz w:val="24"/>
          <w:szCs w:val="24"/>
        </w:rPr>
        <w:t>котельных</w:t>
      </w:r>
      <w:r w:rsidRPr="00CF71FA">
        <w:rPr>
          <w:rFonts w:ascii="Times New Roman" w:hAnsi="Times New Roman"/>
          <w:spacing w:val="1"/>
          <w:sz w:val="24"/>
          <w:szCs w:val="24"/>
        </w:rPr>
        <w:t xml:space="preserve"> </w:t>
      </w:r>
      <w:r w:rsidRPr="00CF71FA">
        <w:rPr>
          <w:rFonts w:ascii="Times New Roman" w:hAnsi="Times New Roman"/>
          <w:sz w:val="24"/>
          <w:szCs w:val="24"/>
        </w:rPr>
        <w:t>и</w:t>
      </w:r>
      <w:r w:rsidRPr="00CF71FA">
        <w:rPr>
          <w:rFonts w:ascii="Times New Roman" w:hAnsi="Times New Roman"/>
          <w:spacing w:val="1"/>
          <w:sz w:val="24"/>
          <w:szCs w:val="24"/>
        </w:rPr>
        <w:t xml:space="preserve"> </w:t>
      </w:r>
      <w:r w:rsidRPr="00CF71FA">
        <w:rPr>
          <w:rFonts w:ascii="Times New Roman" w:hAnsi="Times New Roman"/>
          <w:sz w:val="24"/>
          <w:szCs w:val="24"/>
        </w:rPr>
        <w:t>тепловых</w:t>
      </w:r>
      <w:r w:rsidRPr="00CF71FA">
        <w:rPr>
          <w:rFonts w:ascii="Times New Roman" w:hAnsi="Times New Roman"/>
          <w:spacing w:val="1"/>
          <w:sz w:val="24"/>
          <w:szCs w:val="24"/>
        </w:rPr>
        <w:t xml:space="preserve"> </w:t>
      </w:r>
      <w:r w:rsidRPr="00CF71FA">
        <w:rPr>
          <w:rFonts w:ascii="Times New Roman" w:hAnsi="Times New Roman"/>
          <w:sz w:val="24"/>
          <w:szCs w:val="24"/>
        </w:rPr>
        <w:t>сетей</w:t>
      </w:r>
      <w:r w:rsidRPr="00CF71FA">
        <w:rPr>
          <w:rFonts w:ascii="Times New Roman" w:hAnsi="Times New Roman"/>
          <w:spacing w:val="1"/>
          <w:sz w:val="24"/>
          <w:szCs w:val="24"/>
        </w:rPr>
        <w:t xml:space="preserve"> </w:t>
      </w:r>
      <w:r w:rsidRPr="00CF71FA">
        <w:rPr>
          <w:rFonts w:ascii="Times New Roman" w:hAnsi="Times New Roman"/>
          <w:sz w:val="24"/>
          <w:szCs w:val="24"/>
        </w:rPr>
        <w:t>не</w:t>
      </w:r>
      <w:r w:rsidRPr="00CF71FA">
        <w:rPr>
          <w:rFonts w:ascii="Times New Roman" w:hAnsi="Times New Roman"/>
          <w:spacing w:val="1"/>
          <w:sz w:val="24"/>
          <w:szCs w:val="24"/>
        </w:rPr>
        <w:t xml:space="preserve"> </w:t>
      </w:r>
      <w:r w:rsidRPr="00CF71FA">
        <w:rPr>
          <w:rFonts w:ascii="Times New Roman" w:hAnsi="Times New Roman"/>
          <w:sz w:val="24"/>
          <w:szCs w:val="24"/>
        </w:rPr>
        <w:t>будут</w:t>
      </w:r>
      <w:r w:rsidRPr="00CF71FA">
        <w:rPr>
          <w:rFonts w:ascii="Times New Roman" w:hAnsi="Times New Roman"/>
          <w:spacing w:val="1"/>
          <w:sz w:val="24"/>
          <w:szCs w:val="24"/>
        </w:rPr>
        <w:t xml:space="preserve"> </w:t>
      </w:r>
      <w:r w:rsidRPr="00CF71FA">
        <w:rPr>
          <w:rFonts w:ascii="Times New Roman" w:hAnsi="Times New Roman"/>
          <w:sz w:val="24"/>
          <w:szCs w:val="24"/>
        </w:rPr>
        <w:t>реализовано</w:t>
      </w:r>
      <w:r w:rsidRPr="00CF71FA">
        <w:rPr>
          <w:rFonts w:ascii="Times New Roman" w:hAnsi="Times New Roman"/>
          <w:spacing w:val="1"/>
          <w:sz w:val="24"/>
          <w:szCs w:val="24"/>
        </w:rPr>
        <w:t xml:space="preserve"> </w:t>
      </w:r>
      <w:r w:rsidRPr="00CF71FA">
        <w:rPr>
          <w:rFonts w:ascii="Times New Roman" w:hAnsi="Times New Roman"/>
          <w:sz w:val="24"/>
          <w:szCs w:val="24"/>
        </w:rPr>
        <w:t>в</w:t>
      </w:r>
      <w:r w:rsidRPr="00CF71FA">
        <w:rPr>
          <w:rFonts w:ascii="Times New Roman" w:hAnsi="Times New Roman"/>
          <w:spacing w:val="1"/>
          <w:sz w:val="24"/>
          <w:szCs w:val="24"/>
        </w:rPr>
        <w:t xml:space="preserve"> </w:t>
      </w:r>
      <w:r w:rsidRPr="00CF71FA">
        <w:rPr>
          <w:rFonts w:ascii="Times New Roman" w:hAnsi="Times New Roman"/>
          <w:sz w:val="24"/>
          <w:szCs w:val="24"/>
        </w:rPr>
        <w:t>запланированные</w:t>
      </w:r>
      <w:r w:rsidRPr="00CF71FA">
        <w:rPr>
          <w:rFonts w:ascii="Times New Roman" w:hAnsi="Times New Roman"/>
          <w:spacing w:val="1"/>
          <w:sz w:val="24"/>
          <w:szCs w:val="24"/>
        </w:rPr>
        <w:t xml:space="preserve"> </w:t>
      </w:r>
      <w:r w:rsidRPr="00CF71FA">
        <w:rPr>
          <w:rFonts w:ascii="Times New Roman" w:hAnsi="Times New Roman"/>
          <w:sz w:val="24"/>
          <w:szCs w:val="24"/>
        </w:rPr>
        <w:t>сроки.</w:t>
      </w:r>
      <w:r w:rsidRPr="00CF71FA">
        <w:rPr>
          <w:rFonts w:ascii="Times New Roman" w:hAnsi="Times New Roman"/>
          <w:spacing w:val="1"/>
          <w:sz w:val="24"/>
          <w:szCs w:val="24"/>
        </w:rPr>
        <w:t xml:space="preserve"> </w:t>
      </w:r>
      <w:r w:rsidRPr="00CF71FA">
        <w:rPr>
          <w:rFonts w:ascii="Times New Roman" w:hAnsi="Times New Roman"/>
          <w:sz w:val="24"/>
          <w:szCs w:val="24"/>
        </w:rPr>
        <w:t>Соответственно</w:t>
      </w:r>
      <w:r w:rsidRPr="00CF71FA">
        <w:rPr>
          <w:rFonts w:ascii="Times New Roman" w:hAnsi="Times New Roman"/>
          <w:spacing w:val="1"/>
          <w:sz w:val="24"/>
          <w:szCs w:val="24"/>
        </w:rPr>
        <w:t xml:space="preserve"> </w:t>
      </w:r>
      <w:r w:rsidRPr="00CF71FA">
        <w:rPr>
          <w:rFonts w:ascii="Times New Roman" w:hAnsi="Times New Roman"/>
          <w:sz w:val="24"/>
          <w:szCs w:val="24"/>
        </w:rPr>
        <w:t>будет</w:t>
      </w:r>
      <w:r w:rsidRPr="00CF71FA">
        <w:rPr>
          <w:rFonts w:ascii="Times New Roman" w:hAnsi="Times New Roman"/>
          <w:spacing w:val="1"/>
          <w:sz w:val="24"/>
          <w:szCs w:val="24"/>
        </w:rPr>
        <w:t xml:space="preserve"> </w:t>
      </w:r>
      <w:r w:rsidRPr="00CF71FA">
        <w:rPr>
          <w:rFonts w:ascii="Times New Roman" w:hAnsi="Times New Roman"/>
          <w:sz w:val="24"/>
          <w:szCs w:val="24"/>
        </w:rPr>
        <w:t>происходить</w:t>
      </w:r>
      <w:r w:rsidRPr="00CF71FA">
        <w:rPr>
          <w:rFonts w:ascii="Times New Roman" w:hAnsi="Times New Roman"/>
          <w:spacing w:val="1"/>
          <w:sz w:val="24"/>
          <w:szCs w:val="24"/>
        </w:rPr>
        <w:t xml:space="preserve"> </w:t>
      </w:r>
      <w:r w:rsidRPr="00CF71FA">
        <w:rPr>
          <w:rFonts w:ascii="Times New Roman" w:hAnsi="Times New Roman"/>
          <w:sz w:val="24"/>
          <w:szCs w:val="24"/>
        </w:rPr>
        <w:t>износ</w:t>
      </w:r>
      <w:r w:rsidRPr="00CF71FA">
        <w:rPr>
          <w:rFonts w:ascii="Times New Roman" w:hAnsi="Times New Roman"/>
          <w:spacing w:val="1"/>
          <w:sz w:val="24"/>
          <w:szCs w:val="24"/>
        </w:rPr>
        <w:t xml:space="preserve"> </w:t>
      </w:r>
      <w:r w:rsidRPr="00CF71FA">
        <w:rPr>
          <w:rFonts w:ascii="Times New Roman" w:hAnsi="Times New Roman"/>
          <w:sz w:val="24"/>
          <w:szCs w:val="24"/>
        </w:rPr>
        <w:t>системы</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w:t>
      </w:r>
      <w:r w:rsidRPr="00CF71FA">
        <w:rPr>
          <w:rFonts w:ascii="Times New Roman" w:hAnsi="Times New Roman"/>
          <w:spacing w:val="1"/>
          <w:sz w:val="24"/>
          <w:szCs w:val="24"/>
        </w:rPr>
        <w:t xml:space="preserve"> </w:t>
      </w:r>
      <w:r w:rsidRPr="00CF71FA">
        <w:rPr>
          <w:rFonts w:ascii="Times New Roman" w:hAnsi="Times New Roman"/>
          <w:sz w:val="24"/>
          <w:szCs w:val="24"/>
        </w:rPr>
        <w:t>и</w:t>
      </w:r>
      <w:r w:rsidRPr="00CF71FA">
        <w:rPr>
          <w:rFonts w:ascii="Times New Roman" w:hAnsi="Times New Roman"/>
          <w:spacing w:val="1"/>
          <w:sz w:val="24"/>
          <w:szCs w:val="24"/>
        </w:rPr>
        <w:t xml:space="preserve"> </w:t>
      </w:r>
      <w:r w:rsidRPr="00CF71FA">
        <w:rPr>
          <w:rFonts w:ascii="Times New Roman" w:hAnsi="Times New Roman"/>
          <w:sz w:val="24"/>
          <w:szCs w:val="24"/>
        </w:rPr>
        <w:t>как</w:t>
      </w:r>
      <w:r w:rsidRPr="00CF71FA">
        <w:rPr>
          <w:rFonts w:ascii="Times New Roman" w:hAnsi="Times New Roman"/>
          <w:spacing w:val="1"/>
          <w:sz w:val="24"/>
          <w:szCs w:val="24"/>
        </w:rPr>
        <w:t xml:space="preserve"> </w:t>
      </w:r>
      <w:r w:rsidRPr="00CF71FA">
        <w:rPr>
          <w:rFonts w:ascii="Times New Roman" w:hAnsi="Times New Roman"/>
          <w:sz w:val="24"/>
          <w:szCs w:val="24"/>
        </w:rPr>
        <w:t>следствие</w:t>
      </w:r>
      <w:r w:rsidRPr="00CF71FA">
        <w:rPr>
          <w:rFonts w:ascii="Times New Roman" w:hAnsi="Times New Roman"/>
          <w:spacing w:val="1"/>
          <w:sz w:val="24"/>
          <w:szCs w:val="24"/>
        </w:rPr>
        <w:t xml:space="preserve"> </w:t>
      </w:r>
      <w:r w:rsidRPr="00CF71FA">
        <w:rPr>
          <w:rFonts w:ascii="Times New Roman" w:hAnsi="Times New Roman"/>
          <w:sz w:val="24"/>
          <w:szCs w:val="24"/>
        </w:rPr>
        <w:t>будут</w:t>
      </w:r>
      <w:r w:rsidRPr="00CF71FA">
        <w:rPr>
          <w:rFonts w:ascii="Times New Roman" w:hAnsi="Times New Roman"/>
          <w:spacing w:val="1"/>
          <w:sz w:val="24"/>
          <w:szCs w:val="24"/>
        </w:rPr>
        <w:t xml:space="preserve"> </w:t>
      </w:r>
      <w:r w:rsidRPr="00CF71FA">
        <w:rPr>
          <w:rFonts w:ascii="Times New Roman" w:hAnsi="Times New Roman"/>
          <w:sz w:val="24"/>
          <w:szCs w:val="24"/>
        </w:rPr>
        <w:t>ухудшаться</w:t>
      </w:r>
      <w:r w:rsidRPr="00CF71FA">
        <w:rPr>
          <w:rFonts w:ascii="Times New Roman" w:hAnsi="Times New Roman"/>
          <w:spacing w:val="1"/>
          <w:sz w:val="24"/>
          <w:szCs w:val="24"/>
        </w:rPr>
        <w:t xml:space="preserve"> </w:t>
      </w:r>
      <w:r w:rsidRPr="00CF71FA">
        <w:rPr>
          <w:rFonts w:ascii="Times New Roman" w:hAnsi="Times New Roman"/>
          <w:sz w:val="24"/>
          <w:szCs w:val="24"/>
        </w:rPr>
        <w:t>показатели</w:t>
      </w:r>
      <w:r w:rsidRPr="00CF71FA">
        <w:rPr>
          <w:rFonts w:ascii="Times New Roman" w:hAnsi="Times New Roman"/>
          <w:spacing w:val="1"/>
          <w:sz w:val="24"/>
          <w:szCs w:val="24"/>
        </w:rPr>
        <w:t xml:space="preserve"> </w:t>
      </w:r>
      <w:r w:rsidRPr="00CF71FA">
        <w:rPr>
          <w:rFonts w:ascii="Times New Roman" w:hAnsi="Times New Roman"/>
          <w:sz w:val="24"/>
          <w:szCs w:val="24"/>
        </w:rPr>
        <w:t>ее</w:t>
      </w:r>
      <w:r w:rsidRPr="00CF71FA">
        <w:rPr>
          <w:rFonts w:ascii="Times New Roman" w:hAnsi="Times New Roman"/>
          <w:spacing w:val="1"/>
          <w:sz w:val="24"/>
          <w:szCs w:val="24"/>
        </w:rPr>
        <w:t xml:space="preserve"> </w:t>
      </w:r>
      <w:r w:rsidRPr="00CF71FA">
        <w:rPr>
          <w:rFonts w:ascii="Times New Roman" w:hAnsi="Times New Roman"/>
          <w:sz w:val="24"/>
          <w:szCs w:val="24"/>
        </w:rPr>
        <w:t>работы</w:t>
      </w:r>
      <w:r w:rsidRPr="00CF71FA">
        <w:rPr>
          <w:rFonts w:ascii="Times New Roman" w:hAnsi="Times New Roman"/>
          <w:spacing w:val="1"/>
          <w:sz w:val="24"/>
          <w:szCs w:val="24"/>
        </w:rPr>
        <w:t xml:space="preserve"> </w:t>
      </w:r>
      <w:r w:rsidRPr="00CF71FA">
        <w:rPr>
          <w:rFonts w:ascii="Times New Roman" w:hAnsi="Times New Roman"/>
          <w:sz w:val="24"/>
          <w:szCs w:val="24"/>
        </w:rPr>
        <w:t>(повысится</w:t>
      </w:r>
      <w:r w:rsidRPr="00CF71FA">
        <w:rPr>
          <w:rFonts w:ascii="Times New Roman" w:hAnsi="Times New Roman"/>
          <w:spacing w:val="1"/>
          <w:sz w:val="24"/>
          <w:szCs w:val="24"/>
        </w:rPr>
        <w:t xml:space="preserve"> </w:t>
      </w:r>
      <w:r w:rsidRPr="00CF71FA">
        <w:rPr>
          <w:rFonts w:ascii="Times New Roman" w:hAnsi="Times New Roman"/>
          <w:sz w:val="24"/>
          <w:szCs w:val="24"/>
        </w:rPr>
        <w:t>аварийность</w:t>
      </w:r>
      <w:r w:rsidRPr="00CF71FA">
        <w:rPr>
          <w:rFonts w:ascii="Times New Roman" w:hAnsi="Times New Roman"/>
          <w:spacing w:val="1"/>
          <w:sz w:val="24"/>
          <w:szCs w:val="24"/>
        </w:rPr>
        <w:t xml:space="preserve"> </w:t>
      </w:r>
      <w:r w:rsidRPr="00CF71FA">
        <w:rPr>
          <w:rFonts w:ascii="Times New Roman" w:hAnsi="Times New Roman"/>
          <w:sz w:val="24"/>
          <w:szCs w:val="24"/>
        </w:rPr>
        <w:t>тепловых</w:t>
      </w:r>
      <w:r w:rsidRPr="00CF71FA">
        <w:rPr>
          <w:rFonts w:ascii="Times New Roman" w:hAnsi="Times New Roman"/>
          <w:spacing w:val="1"/>
          <w:sz w:val="24"/>
          <w:szCs w:val="24"/>
        </w:rPr>
        <w:t xml:space="preserve"> </w:t>
      </w:r>
      <w:r w:rsidRPr="00CF71FA">
        <w:rPr>
          <w:rFonts w:ascii="Times New Roman" w:hAnsi="Times New Roman"/>
          <w:sz w:val="24"/>
          <w:szCs w:val="24"/>
        </w:rPr>
        <w:t>сетей</w:t>
      </w:r>
      <w:r w:rsidRPr="00CF71FA">
        <w:rPr>
          <w:rFonts w:ascii="Times New Roman" w:hAnsi="Times New Roman"/>
          <w:spacing w:val="1"/>
          <w:sz w:val="24"/>
          <w:szCs w:val="24"/>
        </w:rPr>
        <w:t xml:space="preserve"> </w:t>
      </w:r>
      <w:r w:rsidRPr="00CF71FA">
        <w:rPr>
          <w:rFonts w:ascii="Times New Roman" w:hAnsi="Times New Roman"/>
          <w:sz w:val="24"/>
          <w:szCs w:val="24"/>
        </w:rPr>
        <w:t>и</w:t>
      </w:r>
      <w:r w:rsidRPr="00CF71FA">
        <w:rPr>
          <w:rFonts w:ascii="Times New Roman" w:hAnsi="Times New Roman"/>
          <w:spacing w:val="1"/>
          <w:sz w:val="24"/>
          <w:szCs w:val="24"/>
        </w:rPr>
        <w:t xml:space="preserve"> </w:t>
      </w:r>
      <w:r w:rsidRPr="00CF71FA">
        <w:rPr>
          <w:rFonts w:ascii="Times New Roman" w:hAnsi="Times New Roman"/>
          <w:sz w:val="24"/>
          <w:szCs w:val="24"/>
        </w:rPr>
        <w:t>котельных,</w:t>
      </w:r>
      <w:r w:rsidRPr="00CF71FA">
        <w:rPr>
          <w:rFonts w:ascii="Times New Roman" w:hAnsi="Times New Roman"/>
          <w:spacing w:val="1"/>
          <w:sz w:val="24"/>
          <w:szCs w:val="24"/>
        </w:rPr>
        <w:t xml:space="preserve"> </w:t>
      </w:r>
      <w:r w:rsidRPr="00CF71FA">
        <w:rPr>
          <w:rFonts w:ascii="Times New Roman" w:hAnsi="Times New Roman"/>
          <w:sz w:val="24"/>
          <w:szCs w:val="24"/>
        </w:rPr>
        <w:t>снизится</w:t>
      </w:r>
      <w:r w:rsidRPr="00CF71FA">
        <w:rPr>
          <w:rFonts w:ascii="Times New Roman" w:hAnsi="Times New Roman"/>
          <w:spacing w:val="1"/>
          <w:sz w:val="24"/>
          <w:szCs w:val="24"/>
        </w:rPr>
        <w:t xml:space="preserve"> </w:t>
      </w:r>
      <w:r w:rsidRPr="00CF71FA">
        <w:rPr>
          <w:rFonts w:ascii="Times New Roman" w:hAnsi="Times New Roman"/>
          <w:sz w:val="24"/>
          <w:szCs w:val="24"/>
        </w:rPr>
        <w:t>КПД,</w:t>
      </w:r>
      <w:r w:rsidRPr="00CF71FA">
        <w:rPr>
          <w:rFonts w:ascii="Times New Roman" w:hAnsi="Times New Roman"/>
          <w:spacing w:val="1"/>
          <w:sz w:val="24"/>
          <w:szCs w:val="24"/>
        </w:rPr>
        <w:t xml:space="preserve"> </w:t>
      </w:r>
      <w:r w:rsidRPr="00CF71FA">
        <w:rPr>
          <w:rFonts w:ascii="Times New Roman" w:hAnsi="Times New Roman"/>
          <w:sz w:val="24"/>
          <w:szCs w:val="24"/>
        </w:rPr>
        <w:t>увеличатся</w:t>
      </w:r>
      <w:r w:rsidRPr="00CF71FA">
        <w:rPr>
          <w:rFonts w:ascii="Times New Roman" w:hAnsi="Times New Roman"/>
          <w:spacing w:val="1"/>
          <w:sz w:val="24"/>
          <w:szCs w:val="24"/>
        </w:rPr>
        <w:t xml:space="preserve"> </w:t>
      </w:r>
      <w:r w:rsidRPr="00CF71FA">
        <w:rPr>
          <w:rFonts w:ascii="Times New Roman" w:hAnsi="Times New Roman"/>
          <w:sz w:val="24"/>
          <w:szCs w:val="24"/>
        </w:rPr>
        <w:t>эксплуатационные</w:t>
      </w:r>
      <w:r w:rsidRPr="00CF71FA">
        <w:rPr>
          <w:rFonts w:ascii="Times New Roman" w:hAnsi="Times New Roman"/>
          <w:spacing w:val="1"/>
          <w:sz w:val="24"/>
          <w:szCs w:val="24"/>
        </w:rPr>
        <w:t xml:space="preserve"> </w:t>
      </w:r>
      <w:r w:rsidRPr="00CF71FA">
        <w:rPr>
          <w:rFonts w:ascii="Times New Roman" w:hAnsi="Times New Roman"/>
          <w:sz w:val="24"/>
          <w:szCs w:val="24"/>
        </w:rPr>
        <w:t>издержки).</w:t>
      </w:r>
    </w:p>
    <w:p w:rsidR="00CF71FA" w:rsidRPr="00CF71FA" w:rsidRDefault="00CF71FA" w:rsidP="00CF71FA">
      <w:pPr>
        <w:pStyle w:val="a5"/>
        <w:rPr>
          <w:rFonts w:ascii="Times New Roman" w:hAnsi="Times New Roman" w:cs="Times New Roman"/>
          <w:sz w:val="24"/>
          <w:szCs w:val="24"/>
        </w:rPr>
      </w:pPr>
      <w:bookmarkStart w:id="26" w:name="_bookmark17"/>
      <w:bookmarkEnd w:id="26"/>
      <w:r w:rsidRPr="00CF71FA">
        <w:rPr>
          <w:rFonts w:ascii="Times New Roman" w:hAnsi="Times New Roman" w:cs="Times New Roman"/>
          <w:sz w:val="24"/>
          <w:szCs w:val="24"/>
        </w:rPr>
        <w:t>б) обоснование</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выбора</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приоритетного</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сценария</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развития</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теплоснабжения</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муниципального</w:t>
      </w:r>
      <w:r w:rsidRPr="00CF71FA">
        <w:rPr>
          <w:rFonts w:ascii="Times New Roman" w:hAnsi="Times New Roman" w:cs="Times New Roman"/>
          <w:spacing w:val="-1"/>
          <w:sz w:val="24"/>
          <w:szCs w:val="24"/>
        </w:rPr>
        <w:t xml:space="preserve"> </w:t>
      </w:r>
      <w:r w:rsidRPr="00CF71FA">
        <w:rPr>
          <w:rFonts w:ascii="Times New Roman" w:hAnsi="Times New Roman" w:cs="Times New Roman"/>
          <w:sz w:val="24"/>
          <w:szCs w:val="24"/>
        </w:rPr>
        <w:t>образования</w:t>
      </w:r>
    </w:p>
    <w:p w:rsidR="00CF71FA" w:rsidRPr="00CF71FA" w:rsidRDefault="00CF71FA" w:rsidP="00CF71FA">
      <w:pPr>
        <w:pStyle w:val="af5"/>
        <w:spacing w:before="118" w:line="278" w:lineRule="auto"/>
        <w:ind w:left="218" w:right="220" w:firstLine="566"/>
        <w:jc w:val="both"/>
        <w:rPr>
          <w:rFonts w:ascii="Times New Roman" w:hAnsi="Times New Roman"/>
          <w:sz w:val="24"/>
          <w:szCs w:val="24"/>
        </w:rPr>
      </w:pPr>
      <w:r w:rsidRPr="00CF71FA">
        <w:rPr>
          <w:rFonts w:ascii="Times New Roman" w:hAnsi="Times New Roman"/>
          <w:sz w:val="24"/>
          <w:szCs w:val="24"/>
        </w:rPr>
        <w:t>Приоритетным</w:t>
      </w:r>
      <w:r w:rsidRPr="00CF71FA">
        <w:rPr>
          <w:rFonts w:ascii="Times New Roman" w:hAnsi="Times New Roman"/>
          <w:spacing w:val="1"/>
          <w:sz w:val="24"/>
          <w:szCs w:val="24"/>
        </w:rPr>
        <w:t xml:space="preserve"> </w:t>
      </w:r>
      <w:r w:rsidRPr="00CF71FA">
        <w:rPr>
          <w:rFonts w:ascii="Times New Roman" w:hAnsi="Times New Roman"/>
          <w:sz w:val="24"/>
          <w:szCs w:val="24"/>
        </w:rPr>
        <w:t>вариантом</w:t>
      </w:r>
      <w:r w:rsidRPr="00CF71FA">
        <w:rPr>
          <w:rFonts w:ascii="Times New Roman" w:hAnsi="Times New Roman"/>
          <w:spacing w:val="1"/>
          <w:sz w:val="24"/>
          <w:szCs w:val="24"/>
        </w:rPr>
        <w:t xml:space="preserve"> </w:t>
      </w:r>
      <w:r w:rsidRPr="00CF71FA">
        <w:rPr>
          <w:rFonts w:ascii="Times New Roman" w:hAnsi="Times New Roman"/>
          <w:sz w:val="24"/>
          <w:szCs w:val="24"/>
        </w:rPr>
        <w:t>перспективного</w:t>
      </w:r>
      <w:r w:rsidRPr="00CF71FA">
        <w:rPr>
          <w:rFonts w:ascii="Times New Roman" w:hAnsi="Times New Roman"/>
          <w:spacing w:val="1"/>
          <w:sz w:val="24"/>
          <w:szCs w:val="24"/>
        </w:rPr>
        <w:t xml:space="preserve"> </w:t>
      </w:r>
      <w:r w:rsidRPr="00CF71FA">
        <w:rPr>
          <w:rFonts w:ascii="Times New Roman" w:hAnsi="Times New Roman"/>
          <w:sz w:val="24"/>
          <w:szCs w:val="24"/>
        </w:rPr>
        <w:t>развития</w:t>
      </w:r>
      <w:r w:rsidRPr="00CF71FA">
        <w:rPr>
          <w:rFonts w:ascii="Times New Roman" w:hAnsi="Times New Roman"/>
          <w:spacing w:val="1"/>
          <w:sz w:val="24"/>
          <w:szCs w:val="24"/>
        </w:rPr>
        <w:t xml:space="preserve"> </w:t>
      </w:r>
      <w:r w:rsidRPr="00CF71FA">
        <w:rPr>
          <w:rFonts w:ascii="Times New Roman" w:hAnsi="Times New Roman"/>
          <w:sz w:val="24"/>
          <w:szCs w:val="24"/>
        </w:rPr>
        <w:t>систем</w:t>
      </w:r>
      <w:r w:rsidRPr="00CF71FA">
        <w:rPr>
          <w:rFonts w:ascii="Times New Roman" w:hAnsi="Times New Roman"/>
          <w:spacing w:val="1"/>
          <w:sz w:val="24"/>
          <w:szCs w:val="24"/>
        </w:rPr>
        <w:t xml:space="preserve"> </w:t>
      </w:r>
      <w:r w:rsidRPr="00CF71FA">
        <w:rPr>
          <w:rFonts w:ascii="Times New Roman" w:hAnsi="Times New Roman"/>
          <w:sz w:val="24"/>
          <w:szCs w:val="24"/>
        </w:rPr>
        <w:t>теплоснабжения</w:t>
      </w:r>
      <w:r w:rsidRPr="00CF71FA">
        <w:rPr>
          <w:rFonts w:ascii="Times New Roman" w:hAnsi="Times New Roman"/>
          <w:spacing w:val="1"/>
          <w:sz w:val="24"/>
          <w:szCs w:val="24"/>
        </w:rPr>
        <w:t xml:space="preserve"> </w:t>
      </w:r>
      <w:r w:rsidRPr="00CF71FA">
        <w:rPr>
          <w:rFonts w:ascii="Times New Roman" w:hAnsi="Times New Roman"/>
          <w:sz w:val="24"/>
          <w:szCs w:val="24"/>
        </w:rPr>
        <w:t>сельского</w:t>
      </w:r>
      <w:r w:rsidRPr="00CF71FA">
        <w:rPr>
          <w:rFonts w:ascii="Times New Roman" w:hAnsi="Times New Roman"/>
          <w:spacing w:val="1"/>
          <w:sz w:val="24"/>
          <w:szCs w:val="24"/>
        </w:rPr>
        <w:t xml:space="preserve"> </w:t>
      </w:r>
      <w:r w:rsidRPr="00CF71FA">
        <w:rPr>
          <w:rFonts w:ascii="Times New Roman" w:hAnsi="Times New Roman"/>
          <w:sz w:val="24"/>
          <w:szCs w:val="24"/>
        </w:rPr>
        <w:t>поселения</w:t>
      </w:r>
      <w:r w:rsidRPr="00CF71FA">
        <w:rPr>
          <w:rFonts w:ascii="Times New Roman" w:hAnsi="Times New Roman"/>
          <w:spacing w:val="-1"/>
          <w:sz w:val="24"/>
          <w:szCs w:val="24"/>
        </w:rPr>
        <w:t xml:space="preserve"> </w:t>
      </w:r>
      <w:r w:rsidRPr="00CF71FA">
        <w:rPr>
          <w:rFonts w:ascii="Times New Roman" w:hAnsi="Times New Roman"/>
          <w:sz w:val="24"/>
          <w:szCs w:val="24"/>
        </w:rPr>
        <w:t>Светлый</w:t>
      </w:r>
      <w:r w:rsidRPr="00CF71FA">
        <w:rPr>
          <w:rFonts w:ascii="Times New Roman" w:hAnsi="Times New Roman"/>
          <w:spacing w:val="1"/>
          <w:sz w:val="24"/>
          <w:szCs w:val="24"/>
        </w:rPr>
        <w:t xml:space="preserve"> </w:t>
      </w:r>
      <w:r w:rsidRPr="00CF71FA">
        <w:rPr>
          <w:rFonts w:ascii="Times New Roman" w:hAnsi="Times New Roman"/>
          <w:sz w:val="24"/>
          <w:szCs w:val="24"/>
        </w:rPr>
        <w:t>предлагается вариант 1.</w:t>
      </w:r>
    </w:p>
    <w:p w:rsidR="00CF71FA" w:rsidRDefault="00CF71FA" w:rsidP="006C288F">
      <w:pPr>
        <w:rPr>
          <w:sz w:val="20"/>
        </w:rPr>
      </w:pP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РАЗДЕЛ 5 " ПРЕДЛОЖЕНИЯ ПО СТРОИТЕЛЬСТВУ, 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ТЕХНИЧЕСКОМУ</w:t>
      </w:r>
      <w:r w:rsidRPr="00CF71FA">
        <w:rPr>
          <w:rFonts w:ascii="Times New Roman" w:hAnsi="Times New Roman" w:cs="Times New Roman"/>
          <w:spacing w:val="-7"/>
          <w:sz w:val="26"/>
          <w:szCs w:val="26"/>
        </w:rPr>
        <w:t xml:space="preserve"> </w:t>
      </w:r>
      <w:r w:rsidRPr="00CF71FA">
        <w:rPr>
          <w:rFonts w:ascii="Times New Roman" w:hAnsi="Times New Roman" w:cs="Times New Roman"/>
          <w:sz w:val="26"/>
          <w:szCs w:val="26"/>
        </w:rPr>
        <w:t>ПЕРЕВООРУЖЕНИЮ</w:t>
      </w:r>
      <w:r w:rsidRPr="00CF71FA">
        <w:rPr>
          <w:rFonts w:ascii="Times New Roman" w:hAnsi="Times New Roman" w:cs="Times New Roman"/>
          <w:spacing w:val="-6"/>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p>
    <w:p w:rsidR="00CF71FA" w:rsidRPr="00CF71FA" w:rsidRDefault="00CF71FA" w:rsidP="00CF71FA">
      <w:pPr>
        <w:pStyle w:val="a5"/>
        <w:spacing w:line="276" w:lineRule="auto"/>
        <w:ind w:firstLine="709"/>
        <w:jc w:val="both"/>
        <w:rPr>
          <w:rFonts w:ascii="Times New Roman" w:hAnsi="Times New Roman" w:cs="Times New Roman"/>
          <w:b/>
          <w:sz w:val="26"/>
          <w:szCs w:val="26"/>
        </w:rPr>
      </w:pPr>
      <w:r w:rsidRPr="00CF71FA">
        <w:rPr>
          <w:rFonts w:ascii="Times New Roman" w:hAnsi="Times New Roman" w:cs="Times New Roman"/>
          <w:b/>
          <w:sz w:val="26"/>
          <w:szCs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Строительство источников тепловой энергии, обеспечивающих перспективную тепловую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нагрузку</w:t>
      </w:r>
      <w:r w:rsidRPr="00CF71FA">
        <w:rPr>
          <w:rFonts w:ascii="Times New Roman" w:hAnsi="Times New Roman" w:cs="Times New Roman"/>
          <w:spacing w:val="-6"/>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осваиваемых территориях</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предполагается.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lastRenderedPageBreak/>
        <w:t>б)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обеспечивающих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расширяемых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зонах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действия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энергии</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обеспечивающих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расширяемых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зонах</w:t>
      </w:r>
      <w:r w:rsidRPr="00CF71FA">
        <w:rPr>
          <w:rFonts w:ascii="Times New Roman" w:hAnsi="Times New Roman" w:cs="Times New Roman"/>
          <w:spacing w:val="61"/>
          <w:sz w:val="26"/>
          <w:szCs w:val="26"/>
        </w:rPr>
        <w:t xml:space="preserve"> </w:t>
      </w:r>
      <w:r w:rsidRPr="00CF71FA">
        <w:rPr>
          <w:rFonts w:ascii="Times New Roman" w:hAnsi="Times New Roman" w:cs="Times New Roman"/>
          <w:sz w:val="26"/>
          <w:szCs w:val="26"/>
        </w:rPr>
        <w:t>действия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тепловой энергии, отсутствуют.</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в) предложения по техническому перевооружению и (или) модернизации 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целью</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повышения</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эффективности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работы</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систем</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теплоснабжения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Техническое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перевооружение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целью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повышения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эффективности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работы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систем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предусматривается.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г) графики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совместной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работы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функционирующих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режиме</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комбинированной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выработки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электрической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котельных</w:t>
      </w:r>
    </w:p>
    <w:p w:rsidR="00CF71FA" w:rsidRDefault="00CF71FA" w:rsidP="00CF71FA">
      <w:pPr>
        <w:pStyle w:val="a5"/>
        <w:spacing w:line="276" w:lineRule="auto"/>
        <w:ind w:firstLine="709"/>
        <w:jc w:val="both"/>
        <w:rPr>
          <w:rFonts w:ascii="Times New Roman" w:hAnsi="Times New Roman" w:cs="Times New Roman"/>
          <w:sz w:val="26"/>
          <w:szCs w:val="26"/>
        </w:rPr>
      </w:pPr>
    </w:p>
    <w:p w:rsidR="00CF71FA" w:rsidRDefault="00CF71FA" w:rsidP="00CF71FA">
      <w:pPr>
        <w:pStyle w:val="a5"/>
        <w:spacing w:line="276" w:lineRule="auto"/>
        <w:ind w:firstLine="709"/>
        <w:jc w:val="both"/>
        <w:rPr>
          <w:rFonts w:ascii="Times New Roman" w:hAnsi="Times New Roman" w:cs="Times New Roman"/>
          <w:sz w:val="26"/>
          <w:szCs w:val="26"/>
        </w:rPr>
      </w:pPr>
    </w:p>
    <w:p w:rsidR="00CF71FA" w:rsidRDefault="00CF71FA" w:rsidP="00CF71FA">
      <w:pPr>
        <w:pStyle w:val="a5"/>
        <w:spacing w:line="276" w:lineRule="auto"/>
        <w:ind w:firstLine="709"/>
        <w:jc w:val="both"/>
        <w:rPr>
          <w:rFonts w:ascii="Times New Roman" w:hAnsi="Times New Roman" w:cs="Times New Roman"/>
          <w:sz w:val="26"/>
          <w:szCs w:val="26"/>
        </w:rPr>
      </w:pP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Источников тепловой энергии с комбинированной выработкой тепловой и электрической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нет.</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д) меры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выводу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из</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эксплуатации,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консервации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демонтажу</w:t>
      </w:r>
      <w:r w:rsidRPr="00CF71FA">
        <w:rPr>
          <w:rFonts w:ascii="Times New Roman" w:hAnsi="Times New Roman" w:cs="Times New Roman"/>
          <w:spacing w:val="61"/>
          <w:sz w:val="26"/>
          <w:szCs w:val="26"/>
        </w:rPr>
        <w:t xml:space="preserve"> </w:t>
      </w:r>
      <w:r w:rsidRPr="00CF71FA">
        <w:rPr>
          <w:rFonts w:ascii="Times New Roman" w:hAnsi="Times New Roman" w:cs="Times New Roman"/>
          <w:sz w:val="26"/>
          <w:szCs w:val="26"/>
        </w:rPr>
        <w:t>избыточных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также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выработавших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нормативный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срок</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службы,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случае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если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продление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срока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службы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технически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невозможно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 экономически нецелесообразно</w:t>
      </w:r>
    </w:p>
    <w:p w:rsid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Мероприятия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выводу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из</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эксплуатации,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консервации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демонтажу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избыточных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также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выработавших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нормативный срок службы, в случае если продление срока службы технически невозможно или</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экономически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нецелесообразно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Светлый не</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запланированы.</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е) меры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переоборудованию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котельных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функционирующие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режиме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комбинированной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выработки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электрической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энергии</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Переоборудование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комбинированной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выработки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электрической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предполагается.</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ж) меры по переводу котельных, размещенных в существующих и расширяемых зонах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действия источников тепловой энергии, функционирующих в режиме комбинированной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выработки электрической и тепловой энергии, в пиковый режим работы, либо по выводу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из эксплуатации</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Источники комбинированной выработки тепловой и электрической энергии в сельском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отсутствуют.</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з) температурный график отпуска тепловой энергии для каждого источника 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группы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системе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теплоснабжения,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работающей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общую</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тепловую</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сеть,</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оценку</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затрат</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при</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необходимости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его</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изменения</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lastRenderedPageBreak/>
        <w:t>Регулирование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отпуска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производится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качественным</w:t>
      </w:r>
      <w:r w:rsidRPr="00CF71FA">
        <w:rPr>
          <w:rFonts w:ascii="Times New Roman" w:hAnsi="Times New Roman" w:cs="Times New Roman"/>
          <w:spacing w:val="61"/>
          <w:sz w:val="26"/>
          <w:szCs w:val="26"/>
        </w:rPr>
        <w:t xml:space="preserve"> </w:t>
      </w:r>
      <w:r w:rsidRPr="00CF71FA">
        <w:rPr>
          <w:rFonts w:ascii="Times New Roman" w:hAnsi="Times New Roman" w:cs="Times New Roman"/>
          <w:sz w:val="26"/>
          <w:szCs w:val="26"/>
        </w:rPr>
        <w:t>методом.</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Расчетные параметры теплоносителя (существующие и перспективные) составляют 95/70</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давление</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 до 0,75 МПа.</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Изменение</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существующего</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температурного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графика</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всех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котельных</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требуется.</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и)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установленной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каждого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источника тепловой энергии с предложениями по сроку ввода в эксплуатацию новых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мощностей</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таблице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5.1</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представлены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установленной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каждого источника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 энергии.</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Таблица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5.1</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u w:val="single"/>
        </w:rPr>
        <w:t>Параметры</w:t>
      </w:r>
      <w:r w:rsidRPr="00CF71FA">
        <w:rPr>
          <w:rFonts w:ascii="Times New Roman" w:hAnsi="Times New Roman" w:cs="Times New Roman"/>
          <w:spacing w:val="-5"/>
          <w:sz w:val="26"/>
          <w:szCs w:val="26"/>
          <w:u w:val="single"/>
        </w:rPr>
        <w:t xml:space="preserve"> </w:t>
      </w:r>
      <w:r w:rsidRPr="00CF71FA">
        <w:rPr>
          <w:rFonts w:ascii="Times New Roman" w:hAnsi="Times New Roman" w:cs="Times New Roman"/>
          <w:sz w:val="26"/>
          <w:szCs w:val="26"/>
          <w:u w:val="single"/>
        </w:rPr>
        <w:t>перспективной</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установленной</w:t>
      </w:r>
      <w:r w:rsidRPr="00CF71FA">
        <w:rPr>
          <w:rFonts w:ascii="Times New Roman" w:hAnsi="Times New Roman" w:cs="Times New Roman"/>
          <w:spacing w:val="-5"/>
          <w:sz w:val="26"/>
          <w:szCs w:val="26"/>
          <w:u w:val="single"/>
        </w:rPr>
        <w:t xml:space="preserve"> </w:t>
      </w:r>
      <w:r w:rsidRPr="00CF71FA">
        <w:rPr>
          <w:rFonts w:ascii="Times New Roman" w:hAnsi="Times New Roman" w:cs="Times New Roman"/>
          <w:sz w:val="26"/>
          <w:szCs w:val="26"/>
          <w:u w:val="single"/>
        </w:rPr>
        <w:t>тепловой</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мощности</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685"/>
        <w:gridCol w:w="2473"/>
        <w:gridCol w:w="3224"/>
      </w:tblGrid>
      <w:tr w:rsidR="00CF71FA" w:rsidRPr="00876848" w:rsidTr="00834DCB">
        <w:trPr>
          <w:trHeight w:val="460"/>
        </w:trPr>
        <w:tc>
          <w:tcPr>
            <w:tcW w:w="598" w:type="dxa"/>
          </w:tcPr>
          <w:p w:rsidR="00CF71FA" w:rsidRPr="00876848" w:rsidRDefault="00CF71FA" w:rsidP="00834DCB">
            <w:pPr>
              <w:pStyle w:val="TableParagraph"/>
              <w:spacing w:before="113"/>
              <w:ind w:left="9" w:right="6"/>
              <w:rPr>
                <w:b/>
                <w:sz w:val="20"/>
              </w:rPr>
            </w:pPr>
            <w:r w:rsidRPr="00876848">
              <w:rPr>
                <w:b/>
                <w:sz w:val="20"/>
              </w:rPr>
              <w:t>№</w:t>
            </w:r>
            <w:r w:rsidRPr="00876848">
              <w:rPr>
                <w:b/>
                <w:spacing w:val="-4"/>
                <w:sz w:val="20"/>
              </w:rPr>
              <w:t xml:space="preserve"> </w:t>
            </w:r>
            <w:r w:rsidRPr="00876848">
              <w:rPr>
                <w:b/>
                <w:sz w:val="20"/>
              </w:rPr>
              <w:t>п/п</w:t>
            </w:r>
          </w:p>
        </w:tc>
        <w:tc>
          <w:tcPr>
            <w:tcW w:w="3685" w:type="dxa"/>
          </w:tcPr>
          <w:p w:rsidR="00CF71FA" w:rsidRPr="00876848" w:rsidRDefault="00CF71FA" w:rsidP="00834DCB">
            <w:pPr>
              <w:pStyle w:val="TableParagraph"/>
              <w:spacing w:before="113"/>
              <w:ind w:left="651" w:right="649"/>
              <w:rPr>
                <w:b/>
                <w:sz w:val="20"/>
              </w:rPr>
            </w:pPr>
            <w:r w:rsidRPr="00876848">
              <w:rPr>
                <w:b/>
                <w:sz w:val="20"/>
              </w:rPr>
              <w:t>Наименование</w:t>
            </w:r>
            <w:r w:rsidRPr="00876848">
              <w:rPr>
                <w:b/>
                <w:spacing w:val="-5"/>
                <w:sz w:val="20"/>
              </w:rPr>
              <w:t xml:space="preserve"> </w:t>
            </w:r>
            <w:r w:rsidRPr="00876848">
              <w:rPr>
                <w:b/>
                <w:sz w:val="20"/>
              </w:rPr>
              <w:t>котельной</w:t>
            </w:r>
          </w:p>
        </w:tc>
        <w:tc>
          <w:tcPr>
            <w:tcW w:w="2473" w:type="dxa"/>
          </w:tcPr>
          <w:p w:rsidR="00CF71FA" w:rsidRPr="00876848" w:rsidRDefault="00CF71FA" w:rsidP="00834DCB">
            <w:pPr>
              <w:pStyle w:val="TableParagraph"/>
              <w:spacing w:line="230" w:lineRule="exact"/>
              <w:ind w:left="63"/>
              <w:rPr>
                <w:b/>
                <w:sz w:val="20"/>
              </w:rPr>
            </w:pPr>
            <w:r w:rsidRPr="00876848">
              <w:rPr>
                <w:b/>
                <w:sz w:val="20"/>
              </w:rPr>
              <w:t>Установленная</w:t>
            </w:r>
            <w:r w:rsidRPr="00876848">
              <w:rPr>
                <w:b/>
                <w:spacing w:val="1"/>
                <w:sz w:val="20"/>
              </w:rPr>
              <w:t xml:space="preserve"> </w:t>
            </w:r>
            <w:r w:rsidRPr="00876848">
              <w:rPr>
                <w:b/>
                <w:sz w:val="20"/>
              </w:rPr>
              <w:t>мощность,</w:t>
            </w:r>
            <w:r w:rsidRPr="00876848">
              <w:rPr>
                <w:b/>
                <w:spacing w:val="-6"/>
                <w:sz w:val="20"/>
              </w:rPr>
              <w:t xml:space="preserve"> </w:t>
            </w:r>
            <w:r w:rsidRPr="00876848">
              <w:rPr>
                <w:b/>
                <w:sz w:val="20"/>
              </w:rPr>
              <w:t>Гкал/ч</w:t>
            </w:r>
          </w:p>
        </w:tc>
        <w:tc>
          <w:tcPr>
            <w:tcW w:w="3224" w:type="dxa"/>
          </w:tcPr>
          <w:p w:rsidR="00CF71FA" w:rsidRPr="00CF71FA" w:rsidRDefault="00CF71FA" w:rsidP="00834DCB">
            <w:pPr>
              <w:pStyle w:val="TableParagraph"/>
              <w:spacing w:line="230" w:lineRule="exact"/>
              <w:ind w:left="63"/>
              <w:rPr>
                <w:b/>
                <w:sz w:val="20"/>
                <w:lang w:val="ru-RU"/>
              </w:rPr>
            </w:pPr>
            <w:r w:rsidRPr="00CF71FA">
              <w:rPr>
                <w:b/>
                <w:sz w:val="20"/>
                <w:lang w:val="ru-RU"/>
              </w:rPr>
              <w:t>Предложения</w:t>
            </w:r>
            <w:r w:rsidRPr="00CF71FA">
              <w:rPr>
                <w:b/>
                <w:spacing w:val="-9"/>
                <w:sz w:val="20"/>
                <w:lang w:val="ru-RU"/>
              </w:rPr>
              <w:t xml:space="preserve"> </w:t>
            </w:r>
            <w:r w:rsidRPr="00CF71FA">
              <w:rPr>
                <w:b/>
                <w:sz w:val="20"/>
                <w:lang w:val="ru-RU"/>
              </w:rPr>
              <w:t>по</w:t>
            </w:r>
            <w:r w:rsidRPr="00CF71FA">
              <w:rPr>
                <w:b/>
                <w:spacing w:val="-8"/>
                <w:sz w:val="20"/>
                <w:lang w:val="ru-RU"/>
              </w:rPr>
              <w:t xml:space="preserve"> </w:t>
            </w:r>
            <w:r w:rsidRPr="00CF71FA">
              <w:rPr>
                <w:b/>
                <w:sz w:val="20"/>
                <w:lang w:val="ru-RU"/>
              </w:rPr>
              <w:t>перспективной</w:t>
            </w:r>
            <w:r w:rsidRPr="00CF71FA">
              <w:rPr>
                <w:b/>
                <w:spacing w:val="-47"/>
                <w:sz w:val="20"/>
                <w:lang w:val="ru-RU"/>
              </w:rPr>
              <w:t xml:space="preserve"> </w:t>
            </w:r>
            <w:r w:rsidRPr="00CF71FA">
              <w:rPr>
                <w:b/>
                <w:sz w:val="20"/>
                <w:lang w:val="ru-RU"/>
              </w:rPr>
              <w:t>тепловой</w:t>
            </w:r>
            <w:r w:rsidRPr="00CF71FA">
              <w:rPr>
                <w:b/>
                <w:spacing w:val="-3"/>
                <w:sz w:val="20"/>
                <w:lang w:val="ru-RU"/>
              </w:rPr>
              <w:t xml:space="preserve"> </w:t>
            </w:r>
            <w:r w:rsidRPr="00CF71FA">
              <w:rPr>
                <w:b/>
                <w:sz w:val="20"/>
                <w:lang w:val="ru-RU"/>
              </w:rPr>
              <w:t>мощности,</w:t>
            </w:r>
            <w:r w:rsidRPr="00CF71FA">
              <w:rPr>
                <w:b/>
                <w:spacing w:val="-2"/>
                <w:sz w:val="20"/>
                <w:lang w:val="ru-RU"/>
              </w:rPr>
              <w:t xml:space="preserve"> </w:t>
            </w:r>
            <w:r w:rsidRPr="00CF71FA">
              <w:rPr>
                <w:b/>
                <w:sz w:val="20"/>
                <w:lang w:val="ru-RU"/>
              </w:rPr>
              <w:t>Гкал/ч</w:t>
            </w:r>
          </w:p>
        </w:tc>
      </w:tr>
      <w:tr w:rsidR="00CF71FA" w:rsidRPr="00876848" w:rsidTr="00834DCB">
        <w:trPr>
          <w:trHeight w:val="230"/>
        </w:trPr>
        <w:tc>
          <w:tcPr>
            <w:tcW w:w="598" w:type="dxa"/>
          </w:tcPr>
          <w:p w:rsidR="00CF71FA" w:rsidRPr="00876848" w:rsidRDefault="00CF71FA" w:rsidP="00834DCB">
            <w:pPr>
              <w:pStyle w:val="TableParagraph"/>
              <w:spacing w:line="210" w:lineRule="exact"/>
              <w:ind w:left="5"/>
              <w:rPr>
                <w:sz w:val="20"/>
              </w:rPr>
            </w:pPr>
            <w:r w:rsidRPr="00876848">
              <w:rPr>
                <w:w w:val="99"/>
                <w:sz w:val="20"/>
              </w:rPr>
              <w:t>1</w:t>
            </w:r>
          </w:p>
        </w:tc>
        <w:tc>
          <w:tcPr>
            <w:tcW w:w="3685" w:type="dxa"/>
          </w:tcPr>
          <w:p w:rsidR="00CF71FA" w:rsidRPr="00876848" w:rsidRDefault="00CF71FA" w:rsidP="00834DCB">
            <w:pPr>
              <w:pStyle w:val="TableParagraph"/>
              <w:spacing w:line="210" w:lineRule="exact"/>
              <w:ind w:left="650" w:right="649"/>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1</w:t>
            </w:r>
          </w:p>
        </w:tc>
        <w:tc>
          <w:tcPr>
            <w:tcW w:w="2473" w:type="dxa"/>
          </w:tcPr>
          <w:p w:rsidR="00CF71FA" w:rsidRPr="00876848" w:rsidRDefault="00CF71FA" w:rsidP="00834DCB">
            <w:pPr>
              <w:pStyle w:val="TableParagraph"/>
              <w:spacing w:line="210" w:lineRule="exact"/>
              <w:ind w:left="63"/>
              <w:rPr>
                <w:sz w:val="20"/>
              </w:rPr>
            </w:pPr>
            <w:r w:rsidRPr="00876848">
              <w:rPr>
                <w:sz w:val="20"/>
              </w:rPr>
              <w:t>20,22</w:t>
            </w:r>
          </w:p>
        </w:tc>
        <w:tc>
          <w:tcPr>
            <w:tcW w:w="3224" w:type="dxa"/>
          </w:tcPr>
          <w:p w:rsidR="00CF71FA" w:rsidRPr="00876848" w:rsidRDefault="00CF71FA" w:rsidP="00834DCB">
            <w:pPr>
              <w:pStyle w:val="TableParagraph"/>
              <w:spacing w:line="210" w:lineRule="exact"/>
              <w:ind w:left="63"/>
              <w:rPr>
                <w:sz w:val="20"/>
              </w:rPr>
            </w:pPr>
            <w:r w:rsidRPr="00876848">
              <w:rPr>
                <w:sz w:val="20"/>
              </w:rPr>
              <w:t>20,22</w:t>
            </w:r>
          </w:p>
        </w:tc>
      </w:tr>
      <w:tr w:rsidR="00CF71FA" w:rsidRPr="00876848" w:rsidTr="00834DCB">
        <w:trPr>
          <w:trHeight w:val="230"/>
        </w:trPr>
        <w:tc>
          <w:tcPr>
            <w:tcW w:w="598" w:type="dxa"/>
          </w:tcPr>
          <w:p w:rsidR="00CF71FA" w:rsidRPr="00876848" w:rsidRDefault="00CF71FA" w:rsidP="00834DCB">
            <w:pPr>
              <w:pStyle w:val="TableParagraph"/>
              <w:spacing w:line="210" w:lineRule="exact"/>
              <w:ind w:left="5"/>
              <w:rPr>
                <w:sz w:val="20"/>
              </w:rPr>
            </w:pPr>
            <w:r w:rsidRPr="00876848">
              <w:rPr>
                <w:w w:val="99"/>
                <w:sz w:val="20"/>
              </w:rPr>
              <w:t>2</w:t>
            </w:r>
          </w:p>
        </w:tc>
        <w:tc>
          <w:tcPr>
            <w:tcW w:w="3685" w:type="dxa"/>
          </w:tcPr>
          <w:p w:rsidR="00CF71FA" w:rsidRPr="00876848" w:rsidRDefault="00CF71FA" w:rsidP="00834DCB">
            <w:pPr>
              <w:pStyle w:val="TableParagraph"/>
              <w:spacing w:line="210" w:lineRule="exact"/>
              <w:ind w:left="650" w:right="649"/>
              <w:rPr>
                <w:sz w:val="20"/>
              </w:rPr>
            </w:pPr>
            <w:r w:rsidRPr="00876848">
              <w:rPr>
                <w:sz w:val="20"/>
              </w:rPr>
              <w:t>Котельная</w:t>
            </w:r>
            <w:r w:rsidRPr="00876848">
              <w:rPr>
                <w:spacing w:val="-1"/>
                <w:sz w:val="20"/>
              </w:rPr>
              <w:t xml:space="preserve"> </w:t>
            </w:r>
            <w:r w:rsidRPr="00876848">
              <w:rPr>
                <w:sz w:val="20"/>
              </w:rPr>
              <w:t>№</w:t>
            </w:r>
            <w:r w:rsidRPr="00876848">
              <w:rPr>
                <w:spacing w:val="-3"/>
                <w:sz w:val="20"/>
              </w:rPr>
              <w:t xml:space="preserve"> </w:t>
            </w:r>
            <w:r w:rsidRPr="00876848">
              <w:rPr>
                <w:sz w:val="20"/>
              </w:rPr>
              <w:t>2</w:t>
            </w:r>
          </w:p>
        </w:tc>
        <w:tc>
          <w:tcPr>
            <w:tcW w:w="2473" w:type="dxa"/>
          </w:tcPr>
          <w:p w:rsidR="00CF71FA" w:rsidRPr="00876848" w:rsidRDefault="00CF71FA" w:rsidP="00834DCB">
            <w:pPr>
              <w:pStyle w:val="TableParagraph"/>
              <w:spacing w:line="210" w:lineRule="exact"/>
              <w:ind w:left="63"/>
              <w:rPr>
                <w:sz w:val="20"/>
              </w:rPr>
            </w:pPr>
            <w:r w:rsidRPr="00876848">
              <w:rPr>
                <w:w w:val="99"/>
                <w:sz w:val="20"/>
              </w:rPr>
              <w:t>6</w:t>
            </w:r>
          </w:p>
        </w:tc>
        <w:tc>
          <w:tcPr>
            <w:tcW w:w="3224" w:type="dxa"/>
          </w:tcPr>
          <w:p w:rsidR="00CF71FA" w:rsidRPr="00876848" w:rsidRDefault="00CF71FA" w:rsidP="00834DCB">
            <w:pPr>
              <w:pStyle w:val="TableParagraph"/>
              <w:spacing w:line="210" w:lineRule="exact"/>
              <w:ind w:left="63"/>
              <w:rPr>
                <w:sz w:val="20"/>
              </w:rPr>
            </w:pPr>
            <w:r w:rsidRPr="00876848">
              <w:rPr>
                <w:w w:val="99"/>
                <w:sz w:val="20"/>
              </w:rPr>
              <w:t>6</w:t>
            </w:r>
          </w:p>
        </w:tc>
      </w:tr>
    </w:tbl>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к) предложения по вводу новых и реконструкции существующих источников 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 с использованием возобновляемых источников энергии, а также местных видов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топлива</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Ввод</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использованием</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возобновляемых 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предусматривается.</w:t>
      </w:r>
    </w:p>
    <w:p w:rsidR="00CF71FA" w:rsidRPr="00CF71FA" w:rsidRDefault="00CF71FA" w:rsidP="00CF71FA">
      <w:pPr>
        <w:pStyle w:val="a5"/>
        <w:spacing w:line="276" w:lineRule="auto"/>
        <w:ind w:firstLine="709"/>
        <w:jc w:val="both"/>
        <w:rPr>
          <w:rFonts w:ascii="Times New Roman" w:hAnsi="Times New Roman" w:cs="Times New Roman"/>
          <w:sz w:val="26"/>
          <w:szCs w:val="26"/>
        </w:rPr>
      </w:pPr>
    </w:p>
    <w:p w:rsidR="00CF71FA" w:rsidRPr="00CF71FA" w:rsidRDefault="00CF71FA" w:rsidP="00CF71FA">
      <w:pPr>
        <w:pStyle w:val="a5"/>
        <w:spacing w:line="276" w:lineRule="auto"/>
        <w:ind w:firstLine="709"/>
        <w:jc w:val="both"/>
        <w:rPr>
          <w:rFonts w:ascii="Times New Roman" w:hAnsi="Times New Roman" w:cs="Times New Roman"/>
          <w:b/>
          <w:bCs/>
          <w:sz w:val="26"/>
          <w:szCs w:val="26"/>
        </w:rPr>
      </w:pPr>
      <w:r w:rsidRPr="00CF71FA">
        <w:rPr>
          <w:rFonts w:ascii="Times New Roman" w:hAnsi="Times New Roman" w:cs="Times New Roman"/>
          <w:sz w:val="26"/>
          <w:szCs w:val="26"/>
        </w:rPr>
        <w:br w:type="page"/>
      </w:r>
    </w:p>
    <w:p w:rsidR="00CF71FA" w:rsidRPr="00876848" w:rsidRDefault="00CF71FA" w:rsidP="00CF71FA">
      <w:pPr>
        <w:pStyle w:val="af5"/>
        <w:spacing w:before="118"/>
        <w:ind w:left="218" w:right="230" w:firstLine="566"/>
        <w:jc w:val="both"/>
      </w:pPr>
      <w:r w:rsidRPr="00876848">
        <w:lastRenderedPageBreak/>
        <w:t>.</w:t>
      </w:r>
    </w:p>
    <w:p w:rsidR="00CF71FA" w:rsidRDefault="00CF71FA" w:rsidP="00CF71FA">
      <w:pPr>
        <w:pStyle w:val="a5"/>
        <w:ind w:firstLine="709"/>
      </w:pP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РАЗДЕЛ 6 "ПРЕДЛОЖЕНИЯ ПО СТРОИТЕЛЬСТВУ, РЕКОНСТРУКЦИИ И (ИЛИ)</w:t>
      </w:r>
      <w:r w:rsidRPr="00CF71FA">
        <w:rPr>
          <w:rFonts w:ascii="Times New Roman" w:hAnsi="Times New Roman" w:cs="Times New Roman"/>
          <w:spacing w:val="-58"/>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p>
    <w:p w:rsidR="00CF71FA" w:rsidRPr="00CF71FA" w:rsidRDefault="00CF71FA" w:rsidP="00CF71FA">
      <w:pPr>
        <w:pStyle w:val="a5"/>
        <w:spacing w:line="276" w:lineRule="auto"/>
        <w:ind w:firstLine="709"/>
        <w:jc w:val="both"/>
        <w:rPr>
          <w:rFonts w:ascii="Times New Roman" w:hAnsi="Times New Roman" w:cs="Times New Roman"/>
          <w:sz w:val="26"/>
          <w:szCs w:val="26"/>
        </w:rPr>
      </w:pPr>
      <w:bookmarkStart w:id="27" w:name="_bookmark30"/>
      <w:bookmarkEnd w:id="27"/>
      <w:r w:rsidRPr="00CF71FA">
        <w:rPr>
          <w:rFonts w:ascii="Times New Roman" w:hAnsi="Times New Roman" w:cs="Times New Roman"/>
          <w:sz w:val="26"/>
          <w:szCs w:val="26"/>
        </w:rPr>
        <w:t>а)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обеспечивающих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перераспределение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из</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зон</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дефицитом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располагаемой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зоны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резервом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располагаемой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(использование</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резервов)</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Зоны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дефицитом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мощности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отсутствуют.</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обеспечивающих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перераспределение</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тепловой нагрузки, не</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предполагается.</w:t>
      </w:r>
    </w:p>
    <w:p w:rsidR="00CF71FA" w:rsidRPr="00CF71FA" w:rsidRDefault="00CF71FA" w:rsidP="00CF71FA">
      <w:pPr>
        <w:pStyle w:val="a5"/>
        <w:spacing w:line="276" w:lineRule="auto"/>
        <w:ind w:firstLine="709"/>
        <w:jc w:val="both"/>
        <w:rPr>
          <w:rFonts w:ascii="Times New Roman" w:hAnsi="Times New Roman" w:cs="Times New Roman"/>
          <w:sz w:val="26"/>
          <w:szCs w:val="26"/>
        </w:rPr>
      </w:pPr>
      <w:bookmarkStart w:id="28" w:name="_bookmark31"/>
      <w:bookmarkEnd w:id="28"/>
      <w:r w:rsidRPr="00CF71FA">
        <w:rPr>
          <w:rFonts w:ascii="Times New Roman" w:hAnsi="Times New Roman" w:cs="Times New Roman"/>
          <w:sz w:val="26"/>
          <w:szCs w:val="26"/>
        </w:rPr>
        <w:t>б)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60"/>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для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приростов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нагрузки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осваиваемых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районах поселения под жилищную,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комплексную</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или производственную</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застройку</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Мероприятия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каждому</w:t>
      </w:r>
      <w:r w:rsidRPr="00CF71FA">
        <w:rPr>
          <w:rFonts w:ascii="Times New Roman" w:hAnsi="Times New Roman" w:cs="Times New Roman"/>
          <w:spacing w:val="-6"/>
          <w:sz w:val="26"/>
          <w:szCs w:val="26"/>
        </w:rPr>
        <w:t xml:space="preserve"> </w:t>
      </w:r>
      <w:r w:rsidRPr="00CF71FA">
        <w:rPr>
          <w:rFonts w:ascii="Times New Roman" w:hAnsi="Times New Roman" w:cs="Times New Roman"/>
          <w:sz w:val="26"/>
          <w:szCs w:val="26"/>
        </w:rPr>
        <w:t>этапу</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схемы теплоснабжения приведены 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таблицах</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6.1.</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Таблица 6.1</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u w:val="single"/>
        </w:rPr>
        <w:t>Характеристики</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участков</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тепловых</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сетей</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необходимых</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для</w:t>
      </w:r>
      <w:r w:rsidRPr="00CF71FA">
        <w:rPr>
          <w:rFonts w:ascii="Times New Roman" w:hAnsi="Times New Roman" w:cs="Times New Roman"/>
          <w:spacing w:val="-6"/>
          <w:sz w:val="26"/>
          <w:szCs w:val="26"/>
          <w:u w:val="single"/>
        </w:rPr>
        <w:t xml:space="preserve"> </w:t>
      </w:r>
      <w:r w:rsidRPr="00CF71FA">
        <w:rPr>
          <w:rFonts w:ascii="Times New Roman" w:hAnsi="Times New Roman" w:cs="Times New Roman"/>
          <w:sz w:val="26"/>
          <w:szCs w:val="26"/>
          <w:u w:val="single"/>
        </w:rPr>
        <w:t>подключения</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перспективных</w:t>
      </w:r>
      <w:r>
        <w:rPr>
          <w:rFonts w:ascii="Times New Roman" w:hAnsi="Times New Roman" w:cs="Times New Roman"/>
          <w:sz w:val="26"/>
          <w:szCs w:val="26"/>
        </w:rPr>
        <w:t xml:space="preserve"> </w:t>
      </w:r>
      <w:r w:rsidRPr="00CF71FA">
        <w:rPr>
          <w:rFonts w:ascii="Times New Roman" w:hAnsi="Times New Roman" w:cs="Times New Roman"/>
          <w:sz w:val="26"/>
          <w:szCs w:val="26"/>
          <w:u w:val="single"/>
        </w:rPr>
        <w:t>абонентов</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104"/>
        <w:gridCol w:w="1164"/>
        <w:gridCol w:w="688"/>
        <w:gridCol w:w="2172"/>
      </w:tblGrid>
      <w:tr w:rsidR="00CF71FA" w:rsidRPr="00876848" w:rsidTr="00834DCB">
        <w:trPr>
          <w:trHeight w:val="688"/>
        </w:trPr>
        <w:tc>
          <w:tcPr>
            <w:tcW w:w="4820" w:type="dxa"/>
            <w:vAlign w:val="center"/>
          </w:tcPr>
          <w:p w:rsidR="00CF71FA" w:rsidRPr="00876848" w:rsidRDefault="00CF71FA" w:rsidP="00834DCB">
            <w:pPr>
              <w:pStyle w:val="TableParagraph"/>
              <w:rPr>
                <w:b/>
                <w:sz w:val="20"/>
              </w:rPr>
            </w:pPr>
            <w:r w:rsidRPr="00876848">
              <w:rPr>
                <w:b/>
                <w:sz w:val="20"/>
              </w:rPr>
              <w:t>Наименование</w:t>
            </w:r>
            <w:r w:rsidRPr="00876848">
              <w:rPr>
                <w:b/>
                <w:spacing w:val="-7"/>
                <w:sz w:val="20"/>
              </w:rPr>
              <w:t xml:space="preserve"> </w:t>
            </w:r>
            <w:r w:rsidRPr="00876848">
              <w:rPr>
                <w:b/>
                <w:sz w:val="20"/>
              </w:rPr>
              <w:t>потребителя</w:t>
            </w:r>
          </w:p>
        </w:tc>
        <w:tc>
          <w:tcPr>
            <w:tcW w:w="1104" w:type="dxa"/>
            <w:vAlign w:val="center"/>
          </w:tcPr>
          <w:p w:rsidR="00CF71FA" w:rsidRPr="00876848" w:rsidRDefault="00CF71FA" w:rsidP="00834DCB">
            <w:pPr>
              <w:pStyle w:val="TableParagraph"/>
              <w:rPr>
                <w:b/>
                <w:sz w:val="20"/>
              </w:rPr>
            </w:pPr>
            <w:r w:rsidRPr="00876848">
              <w:rPr>
                <w:b/>
                <w:sz w:val="20"/>
              </w:rPr>
              <w:t>Год</w:t>
            </w:r>
            <w:r w:rsidRPr="00876848">
              <w:rPr>
                <w:b/>
                <w:spacing w:val="1"/>
                <w:sz w:val="20"/>
              </w:rPr>
              <w:t xml:space="preserve"> </w:t>
            </w:r>
            <w:r w:rsidRPr="00876848">
              <w:rPr>
                <w:b/>
                <w:sz w:val="20"/>
              </w:rPr>
              <w:t>прокладк</w:t>
            </w:r>
            <w:r w:rsidRPr="00876848">
              <w:rPr>
                <w:b/>
                <w:spacing w:val="-48"/>
                <w:sz w:val="20"/>
              </w:rPr>
              <w:t xml:space="preserve"> </w:t>
            </w:r>
            <w:r w:rsidRPr="00876848">
              <w:rPr>
                <w:b/>
                <w:sz w:val="20"/>
              </w:rPr>
              <w:t>и</w:t>
            </w:r>
          </w:p>
        </w:tc>
        <w:tc>
          <w:tcPr>
            <w:tcW w:w="1164" w:type="dxa"/>
            <w:vAlign w:val="center"/>
          </w:tcPr>
          <w:p w:rsidR="00CF71FA" w:rsidRPr="00876848" w:rsidRDefault="00CF71FA" w:rsidP="00834DCB">
            <w:pPr>
              <w:pStyle w:val="TableParagraph"/>
              <w:rPr>
                <w:b/>
                <w:sz w:val="20"/>
              </w:rPr>
            </w:pPr>
            <w:r w:rsidRPr="00876848">
              <w:rPr>
                <w:b/>
                <w:sz w:val="20"/>
              </w:rPr>
              <w:t>Протяжен-ность, м</w:t>
            </w:r>
          </w:p>
        </w:tc>
        <w:tc>
          <w:tcPr>
            <w:tcW w:w="688" w:type="dxa"/>
            <w:vAlign w:val="center"/>
          </w:tcPr>
          <w:p w:rsidR="00CF71FA" w:rsidRPr="00876848" w:rsidRDefault="00CF71FA" w:rsidP="00834DCB">
            <w:pPr>
              <w:pStyle w:val="TableParagraph"/>
              <w:rPr>
                <w:b/>
                <w:spacing w:val="-47"/>
                <w:sz w:val="20"/>
              </w:rPr>
            </w:pPr>
            <w:r w:rsidRPr="00876848">
              <w:rPr>
                <w:b/>
                <w:sz w:val="20"/>
              </w:rPr>
              <w:t>Ду,</w:t>
            </w:r>
            <w:r w:rsidRPr="00876848">
              <w:rPr>
                <w:b/>
                <w:spacing w:val="-47"/>
                <w:sz w:val="20"/>
              </w:rPr>
              <w:t xml:space="preserve"> </w:t>
            </w:r>
          </w:p>
          <w:p w:rsidR="00CF71FA" w:rsidRPr="00876848" w:rsidRDefault="00CF71FA" w:rsidP="00834DCB">
            <w:pPr>
              <w:pStyle w:val="TableParagraph"/>
              <w:rPr>
                <w:b/>
                <w:sz w:val="20"/>
              </w:rPr>
            </w:pPr>
            <w:r w:rsidRPr="00876848">
              <w:rPr>
                <w:b/>
                <w:sz w:val="20"/>
              </w:rPr>
              <w:t>мм</w:t>
            </w:r>
          </w:p>
        </w:tc>
        <w:tc>
          <w:tcPr>
            <w:tcW w:w="2172" w:type="dxa"/>
            <w:vAlign w:val="center"/>
          </w:tcPr>
          <w:p w:rsidR="00CF71FA" w:rsidRPr="00876848" w:rsidRDefault="00CF71FA" w:rsidP="00834DCB">
            <w:pPr>
              <w:pStyle w:val="TableParagraph"/>
              <w:rPr>
                <w:b/>
                <w:sz w:val="20"/>
              </w:rPr>
            </w:pPr>
            <w:r w:rsidRPr="00876848">
              <w:rPr>
                <w:b/>
                <w:sz w:val="20"/>
              </w:rPr>
              <w:t>Точка</w:t>
            </w:r>
            <w:r w:rsidRPr="00876848">
              <w:rPr>
                <w:b/>
                <w:spacing w:val="1"/>
                <w:sz w:val="20"/>
              </w:rPr>
              <w:t xml:space="preserve"> </w:t>
            </w:r>
            <w:r w:rsidRPr="00876848">
              <w:rPr>
                <w:b/>
                <w:spacing w:val="-1"/>
                <w:sz w:val="20"/>
              </w:rPr>
              <w:t>присоединения</w:t>
            </w:r>
          </w:p>
        </w:tc>
      </w:tr>
      <w:tr w:rsidR="00CF71FA" w:rsidRPr="00876848" w:rsidTr="00834DCB">
        <w:trPr>
          <w:trHeight w:val="458"/>
        </w:trPr>
        <w:tc>
          <w:tcPr>
            <w:tcW w:w="4820" w:type="dxa"/>
            <w:vAlign w:val="center"/>
          </w:tcPr>
          <w:p w:rsidR="00CF71FA" w:rsidRPr="00876848" w:rsidRDefault="00CF71FA" w:rsidP="00834DCB">
            <w:pPr>
              <w:pStyle w:val="TableParagraph"/>
              <w:rPr>
                <w:sz w:val="20"/>
              </w:rPr>
            </w:pPr>
            <w:r w:rsidRPr="00876848">
              <w:rPr>
                <w:sz w:val="20"/>
              </w:rPr>
              <w:t>Многоквартирный</w:t>
            </w:r>
            <w:r w:rsidRPr="00876848">
              <w:rPr>
                <w:spacing w:val="-6"/>
                <w:sz w:val="20"/>
              </w:rPr>
              <w:t xml:space="preserve"> </w:t>
            </w:r>
            <w:r w:rsidRPr="00876848">
              <w:rPr>
                <w:sz w:val="20"/>
              </w:rPr>
              <w:t>жилой</w:t>
            </w:r>
            <w:r w:rsidRPr="00876848">
              <w:rPr>
                <w:spacing w:val="-5"/>
                <w:sz w:val="20"/>
              </w:rPr>
              <w:t xml:space="preserve"> </w:t>
            </w:r>
            <w:r w:rsidRPr="00876848">
              <w:rPr>
                <w:sz w:val="20"/>
              </w:rPr>
              <w:t>дом</w:t>
            </w:r>
          </w:p>
        </w:tc>
        <w:tc>
          <w:tcPr>
            <w:tcW w:w="1104" w:type="dxa"/>
            <w:vAlign w:val="center"/>
          </w:tcPr>
          <w:p w:rsidR="00CF71FA" w:rsidRPr="00876848" w:rsidRDefault="00CF71FA" w:rsidP="00834DCB">
            <w:pPr>
              <w:pStyle w:val="TableParagraph"/>
              <w:rPr>
                <w:sz w:val="20"/>
              </w:rPr>
            </w:pPr>
            <w:r w:rsidRPr="00876848">
              <w:rPr>
                <w:sz w:val="20"/>
              </w:rPr>
              <w:t>2023-2024</w:t>
            </w:r>
          </w:p>
        </w:tc>
        <w:tc>
          <w:tcPr>
            <w:tcW w:w="1164" w:type="dxa"/>
            <w:vAlign w:val="center"/>
          </w:tcPr>
          <w:p w:rsidR="00CF71FA" w:rsidRPr="00876848" w:rsidRDefault="00CF71FA" w:rsidP="00834DCB">
            <w:pPr>
              <w:pStyle w:val="TableParagraph"/>
              <w:rPr>
                <w:sz w:val="20"/>
              </w:rPr>
            </w:pPr>
            <w:r w:rsidRPr="00876848">
              <w:rPr>
                <w:sz w:val="20"/>
              </w:rPr>
              <w:t>30</w:t>
            </w:r>
          </w:p>
        </w:tc>
        <w:tc>
          <w:tcPr>
            <w:tcW w:w="688" w:type="dxa"/>
            <w:vAlign w:val="center"/>
          </w:tcPr>
          <w:p w:rsidR="00CF71FA" w:rsidRPr="00876848" w:rsidRDefault="00CF71FA" w:rsidP="00834DCB">
            <w:pPr>
              <w:pStyle w:val="TableParagraph"/>
              <w:rPr>
                <w:sz w:val="20"/>
              </w:rPr>
            </w:pPr>
            <w:r w:rsidRPr="00876848">
              <w:rPr>
                <w:sz w:val="20"/>
              </w:rPr>
              <w:t>40</w:t>
            </w:r>
          </w:p>
        </w:tc>
        <w:tc>
          <w:tcPr>
            <w:tcW w:w="2172" w:type="dxa"/>
            <w:vAlign w:val="center"/>
          </w:tcPr>
          <w:p w:rsidR="00CF71FA" w:rsidRPr="00B25164" w:rsidRDefault="00CF71FA" w:rsidP="00834DCB">
            <w:pPr>
              <w:pStyle w:val="TableParagraph"/>
              <w:rPr>
                <w:sz w:val="20"/>
                <w:lang w:val="ru-RU"/>
              </w:rPr>
            </w:pPr>
            <w:r w:rsidRPr="00B25164">
              <w:rPr>
                <w:sz w:val="20"/>
                <w:lang w:val="ru-RU"/>
              </w:rPr>
              <w:t>От</w:t>
            </w:r>
            <w:r w:rsidRPr="00B25164">
              <w:rPr>
                <w:spacing w:val="-2"/>
                <w:sz w:val="20"/>
                <w:lang w:val="ru-RU"/>
              </w:rPr>
              <w:t xml:space="preserve"> </w:t>
            </w:r>
            <w:r w:rsidRPr="00B25164">
              <w:rPr>
                <w:sz w:val="20"/>
                <w:lang w:val="ru-RU"/>
              </w:rPr>
              <w:t>ТК53/1 до</w:t>
            </w:r>
            <w:r w:rsidRPr="00B25164">
              <w:rPr>
                <w:spacing w:val="-1"/>
                <w:sz w:val="20"/>
                <w:lang w:val="ru-RU"/>
              </w:rPr>
              <w:t xml:space="preserve"> </w:t>
            </w:r>
            <w:r w:rsidRPr="00B25164">
              <w:rPr>
                <w:sz w:val="20"/>
                <w:lang w:val="ru-RU"/>
              </w:rPr>
              <w:t>ввода</w:t>
            </w:r>
            <w:r w:rsidRPr="00B25164">
              <w:rPr>
                <w:spacing w:val="-2"/>
                <w:sz w:val="20"/>
                <w:lang w:val="ru-RU"/>
              </w:rPr>
              <w:t xml:space="preserve"> </w:t>
            </w:r>
            <w:r w:rsidRPr="00B25164">
              <w:rPr>
                <w:sz w:val="20"/>
                <w:lang w:val="ru-RU"/>
              </w:rPr>
              <w:t>в</w:t>
            </w:r>
          </w:p>
          <w:p w:rsidR="00CF71FA" w:rsidRPr="00B25164" w:rsidRDefault="00CF71FA" w:rsidP="00834DCB">
            <w:pPr>
              <w:pStyle w:val="TableParagraph"/>
              <w:rPr>
                <w:sz w:val="20"/>
                <w:lang w:val="ru-RU"/>
              </w:rPr>
            </w:pPr>
            <w:r w:rsidRPr="00B25164">
              <w:rPr>
                <w:sz w:val="20"/>
                <w:lang w:val="ru-RU"/>
              </w:rPr>
              <w:t>дом</w:t>
            </w:r>
          </w:p>
        </w:tc>
      </w:tr>
      <w:tr w:rsidR="00CF71FA" w:rsidRPr="00876848" w:rsidTr="00834DCB">
        <w:trPr>
          <w:trHeight w:val="230"/>
        </w:trPr>
        <w:tc>
          <w:tcPr>
            <w:tcW w:w="4820" w:type="dxa"/>
            <w:vAlign w:val="center"/>
          </w:tcPr>
          <w:p w:rsidR="00CF71FA" w:rsidRPr="00B25164" w:rsidRDefault="00CF71FA" w:rsidP="00834DCB">
            <w:pPr>
              <w:pStyle w:val="TableParagraph"/>
              <w:rPr>
                <w:sz w:val="20"/>
                <w:lang w:val="ru-RU"/>
              </w:rPr>
            </w:pPr>
            <w:r w:rsidRPr="00B25164">
              <w:rPr>
                <w:sz w:val="20"/>
                <w:lang w:val="ru-RU"/>
              </w:rPr>
              <w:t>Гаражи</w:t>
            </w:r>
            <w:r w:rsidRPr="00B25164">
              <w:rPr>
                <w:spacing w:val="-6"/>
                <w:sz w:val="20"/>
                <w:lang w:val="ru-RU"/>
              </w:rPr>
              <w:t xml:space="preserve"> </w:t>
            </w:r>
            <w:r w:rsidRPr="00B25164">
              <w:rPr>
                <w:sz w:val="20"/>
                <w:lang w:val="ru-RU"/>
              </w:rPr>
              <w:t>индивидуального</w:t>
            </w:r>
            <w:r w:rsidRPr="00B25164">
              <w:rPr>
                <w:spacing w:val="-2"/>
                <w:sz w:val="20"/>
                <w:lang w:val="ru-RU"/>
              </w:rPr>
              <w:t xml:space="preserve"> </w:t>
            </w:r>
            <w:r w:rsidRPr="00B25164">
              <w:rPr>
                <w:sz w:val="20"/>
                <w:lang w:val="ru-RU"/>
              </w:rPr>
              <w:t>транспорта</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180</w:t>
            </w:r>
            <w:r w:rsidRPr="00B25164">
              <w:rPr>
                <w:spacing w:val="-3"/>
                <w:sz w:val="20"/>
                <w:lang w:val="ru-RU"/>
              </w:rPr>
              <w:t xml:space="preserve"> </w:t>
            </w:r>
            <w:r w:rsidRPr="00B25164">
              <w:rPr>
                <w:sz w:val="20"/>
                <w:lang w:val="ru-RU"/>
              </w:rPr>
              <w:t>боксов</w:t>
            </w:r>
          </w:p>
        </w:tc>
        <w:tc>
          <w:tcPr>
            <w:tcW w:w="1104" w:type="dxa"/>
            <w:vAlign w:val="center"/>
          </w:tcPr>
          <w:p w:rsidR="00CF71FA" w:rsidRPr="00876848" w:rsidRDefault="00CF71FA" w:rsidP="00834DCB">
            <w:pPr>
              <w:pStyle w:val="TableParagraph"/>
              <w:rPr>
                <w:sz w:val="20"/>
              </w:rPr>
            </w:pPr>
            <w:r w:rsidRPr="00876848">
              <w:rPr>
                <w:sz w:val="20"/>
              </w:rPr>
              <w:t>2023-2024</w:t>
            </w:r>
          </w:p>
        </w:tc>
        <w:tc>
          <w:tcPr>
            <w:tcW w:w="1164" w:type="dxa"/>
            <w:vAlign w:val="center"/>
          </w:tcPr>
          <w:p w:rsidR="00CF71FA" w:rsidRPr="00876848" w:rsidRDefault="00CF71FA" w:rsidP="00834DCB">
            <w:pPr>
              <w:pStyle w:val="TableParagraph"/>
              <w:rPr>
                <w:sz w:val="20"/>
              </w:rPr>
            </w:pPr>
            <w:r w:rsidRPr="00876848">
              <w:rPr>
                <w:sz w:val="20"/>
              </w:rPr>
              <w:t>50</w:t>
            </w:r>
          </w:p>
        </w:tc>
        <w:tc>
          <w:tcPr>
            <w:tcW w:w="688" w:type="dxa"/>
            <w:vAlign w:val="center"/>
          </w:tcPr>
          <w:p w:rsidR="00CF71FA" w:rsidRPr="00876848" w:rsidRDefault="00CF71FA" w:rsidP="00834DCB">
            <w:pPr>
              <w:pStyle w:val="TableParagraph"/>
              <w:rPr>
                <w:sz w:val="20"/>
              </w:rPr>
            </w:pPr>
            <w:r w:rsidRPr="00876848">
              <w:rPr>
                <w:sz w:val="20"/>
              </w:rPr>
              <w:t>125</w:t>
            </w:r>
          </w:p>
        </w:tc>
        <w:tc>
          <w:tcPr>
            <w:tcW w:w="2172" w:type="dxa"/>
            <w:vAlign w:val="center"/>
          </w:tcPr>
          <w:p w:rsidR="00CF71FA" w:rsidRPr="00876848" w:rsidRDefault="00CF71FA" w:rsidP="00834DCB">
            <w:pPr>
              <w:pStyle w:val="TableParagraph"/>
              <w:rPr>
                <w:sz w:val="20"/>
              </w:rPr>
            </w:pPr>
            <w:r w:rsidRPr="00876848">
              <w:rPr>
                <w:sz w:val="20"/>
              </w:rPr>
              <w:t>От</w:t>
            </w:r>
            <w:r w:rsidRPr="00876848">
              <w:rPr>
                <w:spacing w:val="-3"/>
                <w:sz w:val="20"/>
              </w:rPr>
              <w:t xml:space="preserve"> </w:t>
            </w:r>
            <w:r w:rsidRPr="00876848">
              <w:rPr>
                <w:sz w:val="20"/>
              </w:rPr>
              <w:t>ТК53/2 до</w:t>
            </w:r>
            <w:r w:rsidRPr="00876848">
              <w:rPr>
                <w:spacing w:val="-1"/>
                <w:sz w:val="20"/>
              </w:rPr>
              <w:t xml:space="preserve"> </w:t>
            </w:r>
            <w:r w:rsidRPr="00876848">
              <w:rPr>
                <w:sz w:val="20"/>
              </w:rPr>
              <w:t>гаражей</w:t>
            </w:r>
          </w:p>
        </w:tc>
      </w:tr>
      <w:tr w:rsidR="00CF71FA" w:rsidRPr="00876848" w:rsidTr="00834DCB">
        <w:trPr>
          <w:trHeight w:val="230"/>
        </w:trPr>
        <w:tc>
          <w:tcPr>
            <w:tcW w:w="4820" w:type="dxa"/>
            <w:vAlign w:val="center"/>
          </w:tcPr>
          <w:p w:rsidR="00CF71FA" w:rsidRPr="00B25164" w:rsidRDefault="00CF71FA" w:rsidP="00834DCB">
            <w:pPr>
              <w:pStyle w:val="TableParagraph"/>
              <w:rPr>
                <w:sz w:val="20"/>
                <w:lang w:val="ru-RU"/>
              </w:rPr>
            </w:pPr>
            <w:r w:rsidRPr="00B25164">
              <w:rPr>
                <w:sz w:val="20"/>
                <w:lang w:val="ru-RU"/>
              </w:rPr>
              <w:t>Гаражи</w:t>
            </w:r>
            <w:r w:rsidRPr="00B25164">
              <w:rPr>
                <w:spacing w:val="-6"/>
                <w:sz w:val="20"/>
                <w:lang w:val="ru-RU"/>
              </w:rPr>
              <w:t xml:space="preserve"> </w:t>
            </w:r>
            <w:r w:rsidRPr="00B25164">
              <w:rPr>
                <w:sz w:val="20"/>
                <w:lang w:val="ru-RU"/>
              </w:rPr>
              <w:t>индивидуального</w:t>
            </w:r>
            <w:r w:rsidRPr="00B25164">
              <w:rPr>
                <w:spacing w:val="-2"/>
                <w:sz w:val="20"/>
                <w:lang w:val="ru-RU"/>
              </w:rPr>
              <w:t xml:space="preserve"> </w:t>
            </w:r>
            <w:r w:rsidRPr="00B25164">
              <w:rPr>
                <w:sz w:val="20"/>
                <w:lang w:val="ru-RU"/>
              </w:rPr>
              <w:t>транспорта</w:t>
            </w:r>
            <w:r w:rsidRPr="00B25164">
              <w:rPr>
                <w:spacing w:val="-3"/>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178</w:t>
            </w:r>
            <w:r w:rsidRPr="00B25164">
              <w:rPr>
                <w:spacing w:val="-3"/>
                <w:sz w:val="20"/>
                <w:lang w:val="ru-RU"/>
              </w:rPr>
              <w:t xml:space="preserve"> </w:t>
            </w:r>
            <w:r w:rsidRPr="00B25164">
              <w:rPr>
                <w:sz w:val="20"/>
                <w:lang w:val="ru-RU"/>
              </w:rPr>
              <w:t>боксов</w:t>
            </w:r>
          </w:p>
        </w:tc>
        <w:tc>
          <w:tcPr>
            <w:tcW w:w="1104" w:type="dxa"/>
            <w:vAlign w:val="center"/>
          </w:tcPr>
          <w:p w:rsidR="00CF71FA" w:rsidRPr="00876848" w:rsidRDefault="00CF71FA" w:rsidP="00834DCB">
            <w:pPr>
              <w:pStyle w:val="TableParagraph"/>
              <w:rPr>
                <w:sz w:val="20"/>
              </w:rPr>
            </w:pPr>
            <w:r w:rsidRPr="00876848">
              <w:rPr>
                <w:sz w:val="20"/>
              </w:rPr>
              <w:t>2025-2032</w:t>
            </w:r>
          </w:p>
        </w:tc>
        <w:tc>
          <w:tcPr>
            <w:tcW w:w="1164" w:type="dxa"/>
            <w:vAlign w:val="center"/>
          </w:tcPr>
          <w:p w:rsidR="00CF71FA" w:rsidRPr="00876848" w:rsidRDefault="00CF71FA" w:rsidP="00834DCB">
            <w:pPr>
              <w:pStyle w:val="TableParagraph"/>
              <w:rPr>
                <w:sz w:val="20"/>
              </w:rPr>
            </w:pPr>
            <w:r w:rsidRPr="00876848">
              <w:rPr>
                <w:sz w:val="20"/>
              </w:rPr>
              <w:t>50</w:t>
            </w:r>
          </w:p>
        </w:tc>
        <w:tc>
          <w:tcPr>
            <w:tcW w:w="688" w:type="dxa"/>
            <w:vAlign w:val="center"/>
          </w:tcPr>
          <w:p w:rsidR="00CF71FA" w:rsidRPr="00876848" w:rsidRDefault="00CF71FA" w:rsidP="00834DCB">
            <w:pPr>
              <w:pStyle w:val="TableParagraph"/>
              <w:rPr>
                <w:sz w:val="20"/>
              </w:rPr>
            </w:pPr>
            <w:r w:rsidRPr="00876848">
              <w:rPr>
                <w:sz w:val="20"/>
              </w:rPr>
              <w:t>125</w:t>
            </w:r>
          </w:p>
        </w:tc>
        <w:tc>
          <w:tcPr>
            <w:tcW w:w="2172" w:type="dxa"/>
            <w:vAlign w:val="center"/>
          </w:tcPr>
          <w:p w:rsidR="00CF71FA" w:rsidRPr="00876848" w:rsidRDefault="00CF71FA" w:rsidP="00834DCB">
            <w:pPr>
              <w:pStyle w:val="TableParagraph"/>
              <w:rPr>
                <w:sz w:val="20"/>
              </w:rPr>
            </w:pPr>
            <w:r w:rsidRPr="00876848">
              <w:rPr>
                <w:sz w:val="20"/>
              </w:rPr>
              <w:t>От</w:t>
            </w:r>
            <w:r w:rsidRPr="00876848">
              <w:rPr>
                <w:spacing w:val="-3"/>
                <w:sz w:val="20"/>
              </w:rPr>
              <w:t xml:space="preserve"> </w:t>
            </w:r>
            <w:r w:rsidRPr="00876848">
              <w:rPr>
                <w:sz w:val="20"/>
              </w:rPr>
              <w:t>ТК53/2 до</w:t>
            </w:r>
            <w:r w:rsidRPr="00876848">
              <w:rPr>
                <w:spacing w:val="-1"/>
                <w:sz w:val="20"/>
              </w:rPr>
              <w:t xml:space="preserve"> </w:t>
            </w:r>
            <w:r w:rsidRPr="00876848">
              <w:rPr>
                <w:sz w:val="20"/>
              </w:rPr>
              <w:t>гаражей</w:t>
            </w:r>
          </w:p>
        </w:tc>
      </w:tr>
      <w:tr w:rsidR="00CF71FA" w:rsidRPr="00876848" w:rsidTr="00834DCB">
        <w:trPr>
          <w:trHeight w:val="460"/>
        </w:trPr>
        <w:tc>
          <w:tcPr>
            <w:tcW w:w="4820" w:type="dxa"/>
            <w:vAlign w:val="center"/>
          </w:tcPr>
          <w:p w:rsidR="00CF71FA" w:rsidRPr="00876848" w:rsidRDefault="00CF71FA" w:rsidP="00834DCB">
            <w:pPr>
              <w:pStyle w:val="TableParagraph"/>
              <w:rPr>
                <w:sz w:val="20"/>
              </w:rPr>
            </w:pPr>
            <w:r w:rsidRPr="00876848">
              <w:rPr>
                <w:sz w:val="20"/>
              </w:rPr>
              <w:t>Многоквартирный</w:t>
            </w:r>
            <w:r w:rsidRPr="00876848">
              <w:rPr>
                <w:spacing w:val="-6"/>
                <w:sz w:val="20"/>
              </w:rPr>
              <w:t xml:space="preserve"> </w:t>
            </w:r>
            <w:r w:rsidRPr="00876848">
              <w:rPr>
                <w:sz w:val="20"/>
              </w:rPr>
              <w:t>жилой</w:t>
            </w:r>
            <w:r w:rsidRPr="00876848">
              <w:rPr>
                <w:spacing w:val="-5"/>
                <w:sz w:val="20"/>
              </w:rPr>
              <w:t xml:space="preserve"> </w:t>
            </w:r>
            <w:r w:rsidRPr="00876848">
              <w:rPr>
                <w:sz w:val="20"/>
              </w:rPr>
              <w:t>дом</w:t>
            </w:r>
          </w:p>
        </w:tc>
        <w:tc>
          <w:tcPr>
            <w:tcW w:w="1104" w:type="dxa"/>
            <w:vAlign w:val="center"/>
          </w:tcPr>
          <w:p w:rsidR="00CF71FA" w:rsidRPr="00876848" w:rsidRDefault="00CF71FA" w:rsidP="00834DCB">
            <w:pPr>
              <w:pStyle w:val="TableParagraph"/>
              <w:rPr>
                <w:sz w:val="20"/>
              </w:rPr>
            </w:pPr>
            <w:r w:rsidRPr="00876848">
              <w:rPr>
                <w:sz w:val="20"/>
              </w:rPr>
              <w:t>2025-2032</w:t>
            </w:r>
          </w:p>
        </w:tc>
        <w:tc>
          <w:tcPr>
            <w:tcW w:w="1164" w:type="dxa"/>
            <w:vAlign w:val="center"/>
          </w:tcPr>
          <w:p w:rsidR="00CF71FA" w:rsidRPr="00876848" w:rsidRDefault="00CF71FA" w:rsidP="00834DCB">
            <w:pPr>
              <w:pStyle w:val="TableParagraph"/>
              <w:rPr>
                <w:sz w:val="20"/>
              </w:rPr>
            </w:pPr>
            <w:r w:rsidRPr="00876848">
              <w:rPr>
                <w:sz w:val="20"/>
              </w:rPr>
              <w:t>55</w:t>
            </w:r>
          </w:p>
        </w:tc>
        <w:tc>
          <w:tcPr>
            <w:tcW w:w="688" w:type="dxa"/>
            <w:vAlign w:val="center"/>
          </w:tcPr>
          <w:p w:rsidR="00CF71FA" w:rsidRPr="00876848" w:rsidRDefault="00CF71FA" w:rsidP="00834DCB">
            <w:pPr>
              <w:pStyle w:val="TableParagraph"/>
              <w:rPr>
                <w:sz w:val="20"/>
              </w:rPr>
            </w:pPr>
            <w:r w:rsidRPr="00876848">
              <w:rPr>
                <w:sz w:val="20"/>
              </w:rPr>
              <w:t>40</w:t>
            </w:r>
          </w:p>
        </w:tc>
        <w:tc>
          <w:tcPr>
            <w:tcW w:w="2172" w:type="dxa"/>
            <w:vAlign w:val="center"/>
          </w:tcPr>
          <w:p w:rsidR="00CF71FA" w:rsidRPr="00B25164" w:rsidRDefault="00CF71FA" w:rsidP="00834DCB">
            <w:pPr>
              <w:pStyle w:val="TableParagraph"/>
              <w:rPr>
                <w:sz w:val="20"/>
                <w:lang w:val="ru-RU"/>
              </w:rPr>
            </w:pPr>
            <w:r w:rsidRPr="00B25164">
              <w:rPr>
                <w:sz w:val="20"/>
                <w:lang w:val="ru-RU"/>
              </w:rPr>
              <w:t>От</w:t>
            </w:r>
            <w:r w:rsidRPr="00B25164">
              <w:rPr>
                <w:spacing w:val="-2"/>
                <w:sz w:val="20"/>
                <w:lang w:val="ru-RU"/>
              </w:rPr>
              <w:t xml:space="preserve"> </w:t>
            </w:r>
            <w:r w:rsidRPr="00B25164">
              <w:rPr>
                <w:sz w:val="20"/>
                <w:lang w:val="ru-RU"/>
              </w:rPr>
              <w:t>ТК</w:t>
            </w:r>
            <w:r w:rsidRPr="00B25164">
              <w:rPr>
                <w:spacing w:val="-1"/>
                <w:sz w:val="20"/>
                <w:lang w:val="ru-RU"/>
              </w:rPr>
              <w:t xml:space="preserve"> </w:t>
            </w:r>
            <w:r w:rsidRPr="00B25164">
              <w:rPr>
                <w:sz w:val="20"/>
                <w:lang w:val="ru-RU"/>
              </w:rPr>
              <w:t>56-</w:t>
            </w:r>
            <w:r w:rsidRPr="00B25164">
              <w:rPr>
                <w:spacing w:val="-3"/>
                <w:sz w:val="20"/>
                <w:lang w:val="ru-RU"/>
              </w:rPr>
              <w:t xml:space="preserve"> </w:t>
            </w:r>
            <w:r w:rsidRPr="00B25164">
              <w:rPr>
                <w:sz w:val="20"/>
                <w:lang w:val="ru-RU"/>
              </w:rPr>
              <w:t>до ввода</w:t>
            </w:r>
            <w:r w:rsidRPr="00B25164">
              <w:rPr>
                <w:spacing w:val="-2"/>
                <w:sz w:val="20"/>
                <w:lang w:val="ru-RU"/>
              </w:rPr>
              <w:t xml:space="preserve"> </w:t>
            </w:r>
            <w:r w:rsidRPr="00B25164">
              <w:rPr>
                <w:sz w:val="20"/>
                <w:lang w:val="ru-RU"/>
              </w:rPr>
              <w:t>в</w:t>
            </w:r>
          </w:p>
          <w:p w:rsidR="00CF71FA" w:rsidRPr="00B25164" w:rsidRDefault="00CF71FA" w:rsidP="00834DCB">
            <w:pPr>
              <w:pStyle w:val="TableParagraph"/>
              <w:rPr>
                <w:sz w:val="20"/>
                <w:lang w:val="ru-RU"/>
              </w:rPr>
            </w:pPr>
            <w:r w:rsidRPr="00B25164">
              <w:rPr>
                <w:sz w:val="20"/>
                <w:lang w:val="ru-RU"/>
              </w:rPr>
              <w:t>здание</w:t>
            </w:r>
          </w:p>
        </w:tc>
      </w:tr>
    </w:tbl>
    <w:p w:rsidR="00CF71FA" w:rsidRPr="00876848" w:rsidRDefault="00CF71FA" w:rsidP="00CF71FA">
      <w:pPr>
        <w:pStyle w:val="1"/>
        <w:spacing w:before="0"/>
        <w:ind w:right="224"/>
      </w:pPr>
      <w:bookmarkStart w:id="29" w:name="_bookmark32"/>
      <w:bookmarkEnd w:id="29"/>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в)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60"/>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целях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обеспечения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условий,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наличии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которых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существует</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возможность</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поставок тепловой энергии потребителям от различных источников</w:t>
      </w:r>
      <w:r w:rsidRPr="00CF71FA">
        <w:rPr>
          <w:rFonts w:ascii="Times New Roman" w:hAnsi="Times New Roman" w:cs="Times New Roman"/>
          <w:spacing w:val="60"/>
          <w:sz w:val="26"/>
          <w:szCs w:val="26"/>
        </w:rPr>
        <w:t xml:space="preserve"> </w:t>
      </w:r>
      <w:r w:rsidRPr="00CF71FA">
        <w:rPr>
          <w:rFonts w:ascii="Times New Roman" w:hAnsi="Times New Roman" w:cs="Times New Roman"/>
          <w:sz w:val="26"/>
          <w:szCs w:val="26"/>
        </w:rPr>
        <w:t>тепловой 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сохранении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надежности</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теплоснабжения</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условия,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которых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существует</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возможность</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поставок</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потребителям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от</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различных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источников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при сохранении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надежности теплоснабжения, отсутствуют.</w:t>
      </w:r>
    </w:p>
    <w:p w:rsidR="00CF71FA" w:rsidRPr="00CF71FA" w:rsidRDefault="00CF71FA" w:rsidP="00CF71FA">
      <w:pPr>
        <w:pStyle w:val="a5"/>
        <w:ind w:firstLine="709"/>
        <w:jc w:val="both"/>
        <w:rPr>
          <w:rFonts w:ascii="Times New Roman" w:hAnsi="Times New Roman" w:cs="Times New Roman"/>
          <w:sz w:val="26"/>
          <w:szCs w:val="26"/>
        </w:rPr>
      </w:pPr>
      <w:bookmarkStart w:id="30" w:name="_bookmark33"/>
      <w:bookmarkEnd w:id="30"/>
      <w:r w:rsidRPr="00CF71FA">
        <w:rPr>
          <w:rFonts w:ascii="Times New Roman" w:hAnsi="Times New Roman" w:cs="Times New Roman"/>
          <w:sz w:val="26"/>
          <w:szCs w:val="26"/>
        </w:rPr>
        <w:t>г) предложения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60"/>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 для повышения эффективности функционирования системы теплоснабжения, в том</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числе</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за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счет перевода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котельных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пиковый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режим</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работы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ликвидации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котельных</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Новое строительство или реконструкция тепловых сетей для повышения эффективности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функционирования</w:t>
      </w:r>
      <w:r w:rsidRPr="00CF71FA">
        <w:rPr>
          <w:rFonts w:ascii="Times New Roman" w:hAnsi="Times New Roman" w:cs="Times New Roman"/>
          <w:spacing w:val="26"/>
          <w:sz w:val="26"/>
          <w:szCs w:val="26"/>
        </w:rPr>
        <w:t xml:space="preserve"> </w:t>
      </w:r>
      <w:r w:rsidRPr="00CF71FA">
        <w:rPr>
          <w:rFonts w:ascii="Times New Roman" w:hAnsi="Times New Roman" w:cs="Times New Roman"/>
          <w:sz w:val="26"/>
          <w:szCs w:val="26"/>
        </w:rPr>
        <w:t>системы</w:t>
      </w:r>
      <w:r w:rsidRPr="00CF71FA">
        <w:rPr>
          <w:rFonts w:ascii="Times New Roman" w:hAnsi="Times New Roman" w:cs="Times New Roman"/>
          <w:spacing w:val="26"/>
          <w:sz w:val="26"/>
          <w:szCs w:val="26"/>
        </w:rPr>
        <w:t xml:space="preserve"> </w:t>
      </w:r>
      <w:r w:rsidRPr="00CF71FA">
        <w:rPr>
          <w:rFonts w:ascii="Times New Roman" w:hAnsi="Times New Roman" w:cs="Times New Roman"/>
          <w:sz w:val="26"/>
          <w:szCs w:val="26"/>
        </w:rPr>
        <w:t>теплоснабжения,</w:t>
      </w:r>
      <w:r w:rsidRPr="00CF71FA">
        <w:rPr>
          <w:rFonts w:ascii="Times New Roman" w:hAnsi="Times New Roman" w:cs="Times New Roman"/>
          <w:spacing w:val="26"/>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26"/>
          <w:sz w:val="26"/>
          <w:szCs w:val="26"/>
        </w:rPr>
        <w:t xml:space="preserve"> </w:t>
      </w:r>
      <w:r w:rsidRPr="00CF71FA">
        <w:rPr>
          <w:rFonts w:ascii="Times New Roman" w:hAnsi="Times New Roman" w:cs="Times New Roman"/>
          <w:sz w:val="26"/>
          <w:szCs w:val="26"/>
        </w:rPr>
        <w:t>том</w:t>
      </w:r>
      <w:r w:rsidRPr="00CF71FA">
        <w:rPr>
          <w:rFonts w:ascii="Times New Roman" w:hAnsi="Times New Roman" w:cs="Times New Roman"/>
          <w:spacing w:val="25"/>
          <w:sz w:val="26"/>
          <w:szCs w:val="26"/>
        </w:rPr>
        <w:t xml:space="preserve"> </w:t>
      </w:r>
      <w:r w:rsidRPr="00CF71FA">
        <w:rPr>
          <w:rFonts w:ascii="Times New Roman" w:hAnsi="Times New Roman" w:cs="Times New Roman"/>
          <w:sz w:val="26"/>
          <w:szCs w:val="26"/>
        </w:rPr>
        <w:t>числе</w:t>
      </w:r>
      <w:r w:rsidRPr="00CF71FA">
        <w:rPr>
          <w:rFonts w:ascii="Times New Roman" w:hAnsi="Times New Roman" w:cs="Times New Roman"/>
          <w:spacing w:val="25"/>
          <w:sz w:val="26"/>
          <w:szCs w:val="26"/>
        </w:rPr>
        <w:t xml:space="preserve"> </w:t>
      </w:r>
      <w:r w:rsidRPr="00CF71FA">
        <w:rPr>
          <w:rFonts w:ascii="Times New Roman" w:hAnsi="Times New Roman" w:cs="Times New Roman"/>
          <w:sz w:val="26"/>
          <w:szCs w:val="26"/>
        </w:rPr>
        <w:t>за</w:t>
      </w:r>
      <w:r w:rsidRPr="00CF71FA">
        <w:rPr>
          <w:rFonts w:ascii="Times New Roman" w:hAnsi="Times New Roman" w:cs="Times New Roman"/>
          <w:spacing w:val="28"/>
          <w:sz w:val="26"/>
          <w:szCs w:val="26"/>
        </w:rPr>
        <w:t xml:space="preserve"> </w:t>
      </w:r>
      <w:r w:rsidRPr="00CF71FA">
        <w:rPr>
          <w:rFonts w:ascii="Times New Roman" w:hAnsi="Times New Roman" w:cs="Times New Roman"/>
          <w:sz w:val="26"/>
          <w:szCs w:val="26"/>
        </w:rPr>
        <w:t>счет</w:t>
      </w:r>
      <w:r w:rsidRPr="00CF71FA">
        <w:rPr>
          <w:rFonts w:ascii="Times New Roman" w:hAnsi="Times New Roman" w:cs="Times New Roman"/>
          <w:spacing w:val="27"/>
          <w:sz w:val="26"/>
          <w:szCs w:val="26"/>
        </w:rPr>
        <w:t xml:space="preserve"> </w:t>
      </w:r>
      <w:r w:rsidRPr="00CF71FA">
        <w:rPr>
          <w:rFonts w:ascii="Times New Roman" w:hAnsi="Times New Roman" w:cs="Times New Roman"/>
          <w:sz w:val="26"/>
          <w:szCs w:val="26"/>
        </w:rPr>
        <w:t>перевода</w:t>
      </w:r>
      <w:r w:rsidRPr="00CF71FA">
        <w:rPr>
          <w:rFonts w:ascii="Times New Roman" w:hAnsi="Times New Roman" w:cs="Times New Roman"/>
          <w:spacing w:val="25"/>
          <w:sz w:val="26"/>
          <w:szCs w:val="26"/>
        </w:rPr>
        <w:t xml:space="preserve"> </w:t>
      </w:r>
      <w:r w:rsidRPr="00CF71FA">
        <w:rPr>
          <w:rFonts w:ascii="Times New Roman" w:hAnsi="Times New Roman" w:cs="Times New Roman"/>
          <w:sz w:val="26"/>
          <w:szCs w:val="26"/>
        </w:rPr>
        <w:t>котельных</w:t>
      </w:r>
      <w:r w:rsidRPr="00CF71FA">
        <w:rPr>
          <w:rFonts w:ascii="Times New Roman" w:hAnsi="Times New Roman" w:cs="Times New Roman"/>
          <w:spacing w:val="28"/>
          <w:sz w:val="26"/>
          <w:szCs w:val="26"/>
        </w:rPr>
        <w:t xml:space="preserve"> </w:t>
      </w:r>
      <w:r w:rsidRPr="00CF71FA">
        <w:rPr>
          <w:rFonts w:ascii="Times New Roman" w:hAnsi="Times New Roman" w:cs="Times New Roman"/>
          <w:sz w:val="26"/>
          <w:szCs w:val="26"/>
        </w:rPr>
        <w:t>в «пиковый»</w:t>
      </w:r>
      <w:r w:rsidRPr="00CF71FA">
        <w:rPr>
          <w:rFonts w:ascii="Times New Roman" w:hAnsi="Times New Roman" w:cs="Times New Roman"/>
          <w:spacing w:val="-8"/>
          <w:sz w:val="26"/>
          <w:szCs w:val="26"/>
        </w:rPr>
        <w:t xml:space="preserve"> </w:t>
      </w:r>
      <w:r w:rsidRPr="00CF71FA">
        <w:rPr>
          <w:rFonts w:ascii="Times New Roman" w:hAnsi="Times New Roman" w:cs="Times New Roman"/>
          <w:sz w:val="26"/>
          <w:szCs w:val="26"/>
        </w:rPr>
        <w:t>режим</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не</w:t>
      </w:r>
      <w:r w:rsidRPr="00CF71FA">
        <w:rPr>
          <w:rFonts w:ascii="Times New Roman" w:hAnsi="Times New Roman" w:cs="Times New Roman"/>
          <w:spacing w:val="-3"/>
          <w:sz w:val="26"/>
          <w:szCs w:val="26"/>
        </w:rPr>
        <w:t xml:space="preserve"> </w:t>
      </w:r>
      <w:r>
        <w:rPr>
          <w:rFonts w:ascii="Times New Roman" w:hAnsi="Times New Roman" w:cs="Times New Roman"/>
          <w:sz w:val="26"/>
          <w:szCs w:val="26"/>
        </w:rPr>
        <w:t>планируется.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д)</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предложения</w:t>
      </w:r>
      <w:r w:rsidRPr="00CF71FA">
        <w:rPr>
          <w:rFonts w:ascii="Times New Roman" w:hAnsi="Times New Roman" w:cs="Times New Roman"/>
          <w:spacing w:val="20"/>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9"/>
          <w:sz w:val="26"/>
          <w:szCs w:val="26"/>
        </w:rPr>
        <w:t xml:space="preserve"> </w:t>
      </w:r>
      <w:r w:rsidRPr="00CF71FA">
        <w:rPr>
          <w:rFonts w:ascii="Times New Roman" w:hAnsi="Times New Roman" w:cs="Times New Roman"/>
          <w:sz w:val="26"/>
          <w:szCs w:val="26"/>
        </w:rPr>
        <w:t>строительству,</w:t>
      </w:r>
      <w:r w:rsidRPr="00CF71FA">
        <w:rPr>
          <w:rFonts w:ascii="Times New Roman" w:hAnsi="Times New Roman" w:cs="Times New Roman"/>
          <w:spacing w:val="19"/>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8"/>
          <w:sz w:val="26"/>
          <w:szCs w:val="26"/>
        </w:rPr>
        <w:t xml:space="preserve"> </w:t>
      </w:r>
      <w:r w:rsidRPr="00CF71FA">
        <w:rPr>
          <w:rFonts w:ascii="Times New Roman" w:hAnsi="Times New Roman" w:cs="Times New Roman"/>
          <w:sz w:val="26"/>
          <w:szCs w:val="26"/>
        </w:rPr>
        <w:t>и</w:t>
      </w:r>
      <w:r w:rsidRPr="00CF71FA">
        <w:rPr>
          <w:rFonts w:ascii="Times New Roman" w:hAnsi="Times New Roman" w:cs="Times New Roman"/>
          <w:spacing w:val="20"/>
          <w:sz w:val="26"/>
          <w:szCs w:val="26"/>
        </w:rPr>
        <w:t xml:space="preserve"> </w:t>
      </w:r>
      <w:r w:rsidRPr="00CF71FA">
        <w:rPr>
          <w:rFonts w:ascii="Times New Roman" w:hAnsi="Times New Roman" w:cs="Times New Roman"/>
          <w:sz w:val="26"/>
          <w:szCs w:val="26"/>
        </w:rPr>
        <w:t>(или)</w:t>
      </w:r>
      <w:r w:rsidRPr="00CF71FA">
        <w:rPr>
          <w:rFonts w:ascii="Times New Roman" w:hAnsi="Times New Roman" w:cs="Times New Roman"/>
          <w:spacing w:val="24"/>
          <w:sz w:val="26"/>
          <w:szCs w:val="26"/>
        </w:rPr>
        <w:t xml:space="preserve"> </w:t>
      </w:r>
      <w:r w:rsidRPr="00CF71FA">
        <w:rPr>
          <w:rFonts w:ascii="Times New Roman" w:hAnsi="Times New Roman" w:cs="Times New Roman"/>
          <w:sz w:val="26"/>
          <w:szCs w:val="26"/>
        </w:rPr>
        <w:t>модернизации</w:t>
      </w:r>
      <w:r w:rsidRPr="00CF71FA">
        <w:rPr>
          <w:rFonts w:ascii="Times New Roman" w:hAnsi="Times New Roman" w:cs="Times New Roman"/>
          <w:spacing w:val="18"/>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для</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обеспечения нормативной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надежности</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теплоснабжения потребителей</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lastRenderedPageBreak/>
        <w:t>Мероприятия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реконструкции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тепловых</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сетей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поселении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каждому</w:t>
      </w:r>
      <w:r w:rsidRPr="00CF71FA">
        <w:rPr>
          <w:rFonts w:ascii="Times New Roman" w:hAnsi="Times New Roman" w:cs="Times New Roman"/>
          <w:spacing w:val="-6"/>
          <w:sz w:val="26"/>
          <w:szCs w:val="26"/>
        </w:rPr>
        <w:t xml:space="preserve"> </w:t>
      </w:r>
      <w:r w:rsidRPr="00CF71FA">
        <w:rPr>
          <w:rFonts w:ascii="Times New Roman" w:hAnsi="Times New Roman" w:cs="Times New Roman"/>
          <w:sz w:val="26"/>
          <w:szCs w:val="26"/>
        </w:rPr>
        <w:t>этапу</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схемы теплоснабжения приведены в</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таблицах</w:t>
      </w:r>
      <w:r w:rsidRPr="00CF71FA">
        <w:rPr>
          <w:rFonts w:ascii="Times New Roman" w:hAnsi="Times New Roman" w:cs="Times New Roman"/>
          <w:spacing w:val="7"/>
          <w:sz w:val="26"/>
          <w:szCs w:val="26"/>
        </w:rPr>
        <w:t xml:space="preserve"> </w:t>
      </w:r>
      <w:r w:rsidRPr="00CF71FA">
        <w:rPr>
          <w:rFonts w:ascii="Times New Roman" w:hAnsi="Times New Roman" w:cs="Times New Roman"/>
          <w:sz w:val="26"/>
          <w:szCs w:val="26"/>
        </w:rPr>
        <w:t>6.2 – 6.3.</w:t>
      </w:r>
    </w:p>
    <w:p w:rsidR="00CF71FA" w:rsidRPr="00CF71FA" w:rsidRDefault="00CF71FA" w:rsidP="00CF71FA">
      <w:pPr>
        <w:pStyle w:val="a5"/>
        <w:spacing w:line="276" w:lineRule="auto"/>
        <w:ind w:firstLine="709"/>
        <w:jc w:val="both"/>
        <w:rPr>
          <w:rFonts w:ascii="Times New Roman" w:hAnsi="Times New Roman" w:cs="Times New Roman"/>
          <w:sz w:val="26"/>
          <w:szCs w:val="26"/>
        </w:rPr>
      </w:pP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Таблица 6.2</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u w:val="single"/>
        </w:rPr>
        <w:t>Объем</w:t>
      </w:r>
      <w:r w:rsidRPr="00CF71FA">
        <w:rPr>
          <w:rFonts w:ascii="Times New Roman" w:hAnsi="Times New Roman" w:cs="Times New Roman"/>
          <w:spacing w:val="-4"/>
          <w:sz w:val="26"/>
          <w:szCs w:val="26"/>
          <w:u w:val="single"/>
        </w:rPr>
        <w:t xml:space="preserve"> </w:t>
      </w:r>
      <w:r w:rsidRPr="00CF71FA">
        <w:rPr>
          <w:rFonts w:ascii="Times New Roman" w:hAnsi="Times New Roman" w:cs="Times New Roman"/>
          <w:sz w:val="26"/>
          <w:szCs w:val="26"/>
          <w:u w:val="single"/>
        </w:rPr>
        <w:t>реконструкции</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трубопроводов</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систем</w:t>
      </w:r>
      <w:r w:rsidRPr="00CF71FA">
        <w:rPr>
          <w:rFonts w:ascii="Times New Roman" w:hAnsi="Times New Roman" w:cs="Times New Roman"/>
          <w:spacing w:val="-3"/>
          <w:sz w:val="26"/>
          <w:szCs w:val="26"/>
          <w:u w:val="single"/>
        </w:rPr>
        <w:t xml:space="preserve"> </w:t>
      </w:r>
      <w:r w:rsidRPr="00CF71FA">
        <w:rPr>
          <w:rFonts w:ascii="Times New Roman" w:hAnsi="Times New Roman" w:cs="Times New Roman"/>
          <w:sz w:val="26"/>
          <w:szCs w:val="26"/>
          <w:u w:val="single"/>
        </w:rPr>
        <w:t>ГВС</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в</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зоне</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действия</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котельной</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670"/>
        <w:gridCol w:w="3366"/>
      </w:tblGrid>
      <w:tr w:rsidR="00CF71FA" w:rsidRPr="00876848" w:rsidTr="00834DCB">
        <w:trPr>
          <w:trHeight w:val="246"/>
        </w:trPr>
        <w:tc>
          <w:tcPr>
            <w:tcW w:w="3104" w:type="dxa"/>
            <w:vMerge w:val="restart"/>
          </w:tcPr>
          <w:p w:rsidR="00CF71FA" w:rsidRPr="00876848" w:rsidRDefault="00CF71FA" w:rsidP="00834DCB">
            <w:pPr>
              <w:pStyle w:val="TableParagraph"/>
              <w:spacing w:before="127"/>
              <w:ind w:left="499"/>
              <w:rPr>
                <w:b/>
                <w:sz w:val="20"/>
              </w:rPr>
            </w:pPr>
            <w:r w:rsidRPr="00876848">
              <w:rPr>
                <w:b/>
                <w:sz w:val="20"/>
              </w:rPr>
              <w:t>Диаметр</w:t>
            </w:r>
            <w:r w:rsidRPr="00876848">
              <w:rPr>
                <w:b/>
                <w:spacing w:val="-3"/>
                <w:sz w:val="20"/>
              </w:rPr>
              <w:t xml:space="preserve"> </w:t>
            </w:r>
            <w:r w:rsidRPr="00876848">
              <w:rPr>
                <w:b/>
                <w:sz w:val="20"/>
              </w:rPr>
              <w:t>условный,</w:t>
            </w:r>
            <w:r w:rsidRPr="00876848">
              <w:rPr>
                <w:b/>
                <w:spacing w:val="-2"/>
                <w:sz w:val="20"/>
              </w:rPr>
              <w:t xml:space="preserve"> </w:t>
            </w:r>
            <w:r w:rsidRPr="00876848">
              <w:rPr>
                <w:b/>
                <w:sz w:val="20"/>
              </w:rPr>
              <w:t>мм</w:t>
            </w:r>
          </w:p>
        </w:tc>
        <w:tc>
          <w:tcPr>
            <w:tcW w:w="7036" w:type="dxa"/>
            <w:gridSpan w:val="2"/>
          </w:tcPr>
          <w:p w:rsidR="00CF71FA" w:rsidRPr="00B25164" w:rsidRDefault="00CF71FA" w:rsidP="00834DCB">
            <w:pPr>
              <w:pStyle w:val="TableParagraph"/>
              <w:spacing w:before="7" w:line="219" w:lineRule="exact"/>
              <w:ind w:left="1143" w:right="1142"/>
              <w:rPr>
                <w:b/>
                <w:sz w:val="20"/>
                <w:lang w:val="ru-RU"/>
              </w:rPr>
            </w:pPr>
            <w:r w:rsidRPr="00B25164">
              <w:rPr>
                <w:b/>
                <w:sz w:val="20"/>
                <w:lang w:val="ru-RU"/>
              </w:rPr>
              <w:t>Протяженность</w:t>
            </w:r>
            <w:r w:rsidRPr="00B25164">
              <w:rPr>
                <w:b/>
                <w:spacing w:val="-6"/>
                <w:sz w:val="20"/>
                <w:lang w:val="ru-RU"/>
              </w:rPr>
              <w:t xml:space="preserve"> </w:t>
            </w:r>
            <w:r w:rsidRPr="00B25164">
              <w:rPr>
                <w:b/>
                <w:sz w:val="20"/>
                <w:lang w:val="ru-RU"/>
              </w:rPr>
              <w:t>трубопроводов</w:t>
            </w:r>
            <w:r w:rsidRPr="00B25164">
              <w:rPr>
                <w:b/>
                <w:spacing w:val="-4"/>
                <w:sz w:val="20"/>
                <w:lang w:val="ru-RU"/>
              </w:rPr>
              <w:t xml:space="preserve"> </w:t>
            </w:r>
            <w:r w:rsidRPr="00B25164">
              <w:rPr>
                <w:b/>
                <w:sz w:val="20"/>
                <w:lang w:val="ru-RU"/>
              </w:rPr>
              <w:t>сетей</w:t>
            </w:r>
            <w:r w:rsidRPr="00B25164">
              <w:rPr>
                <w:b/>
                <w:spacing w:val="-4"/>
                <w:sz w:val="20"/>
                <w:lang w:val="ru-RU"/>
              </w:rPr>
              <w:t xml:space="preserve"> </w:t>
            </w:r>
            <w:r w:rsidRPr="00B25164">
              <w:rPr>
                <w:b/>
                <w:sz w:val="20"/>
                <w:lang w:val="ru-RU"/>
              </w:rPr>
              <w:t>отопления,</w:t>
            </w:r>
            <w:r w:rsidRPr="00B25164">
              <w:rPr>
                <w:b/>
                <w:spacing w:val="-4"/>
                <w:sz w:val="20"/>
                <w:lang w:val="ru-RU"/>
              </w:rPr>
              <w:t xml:space="preserve"> </w:t>
            </w:r>
            <w:r w:rsidRPr="00B25164">
              <w:rPr>
                <w:b/>
                <w:sz w:val="20"/>
                <w:lang w:val="ru-RU"/>
              </w:rPr>
              <w:t>км</w:t>
            </w:r>
          </w:p>
        </w:tc>
      </w:tr>
      <w:tr w:rsidR="00CF71FA" w:rsidRPr="00876848" w:rsidTr="00834DCB">
        <w:trPr>
          <w:trHeight w:val="230"/>
        </w:trPr>
        <w:tc>
          <w:tcPr>
            <w:tcW w:w="3104" w:type="dxa"/>
            <w:vMerge/>
            <w:tcBorders>
              <w:top w:val="nil"/>
            </w:tcBorders>
          </w:tcPr>
          <w:p w:rsidR="00CF71FA" w:rsidRPr="00B25164" w:rsidRDefault="00CF71FA" w:rsidP="00834DCB">
            <w:pPr>
              <w:rPr>
                <w:sz w:val="2"/>
                <w:szCs w:val="2"/>
                <w:lang w:val="ru-RU"/>
              </w:rPr>
            </w:pPr>
          </w:p>
        </w:tc>
        <w:tc>
          <w:tcPr>
            <w:tcW w:w="3670" w:type="dxa"/>
          </w:tcPr>
          <w:p w:rsidR="00CF71FA" w:rsidRPr="00876848" w:rsidRDefault="00CF71FA" w:rsidP="00834DCB">
            <w:pPr>
              <w:pStyle w:val="TableParagraph"/>
              <w:ind w:left="1239" w:right="1232"/>
              <w:rPr>
                <w:b/>
                <w:sz w:val="20"/>
              </w:rPr>
            </w:pPr>
            <w:r w:rsidRPr="00876848">
              <w:rPr>
                <w:b/>
                <w:sz w:val="20"/>
              </w:rPr>
              <w:t>2025-2028</w:t>
            </w:r>
            <w:r w:rsidRPr="00876848">
              <w:rPr>
                <w:b/>
                <w:spacing w:val="-1"/>
                <w:sz w:val="20"/>
              </w:rPr>
              <w:t xml:space="preserve"> </w:t>
            </w:r>
            <w:r w:rsidRPr="00876848">
              <w:rPr>
                <w:b/>
                <w:sz w:val="20"/>
              </w:rPr>
              <w:t>гг.</w:t>
            </w:r>
          </w:p>
        </w:tc>
        <w:tc>
          <w:tcPr>
            <w:tcW w:w="3366" w:type="dxa"/>
          </w:tcPr>
          <w:p w:rsidR="00CF71FA" w:rsidRPr="00876848" w:rsidRDefault="00CF71FA" w:rsidP="00834DCB">
            <w:pPr>
              <w:pStyle w:val="TableParagraph"/>
              <w:ind w:left="1010" w:right="1005"/>
              <w:rPr>
                <w:b/>
                <w:sz w:val="20"/>
              </w:rPr>
            </w:pPr>
            <w:r w:rsidRPr="00876848">
              <w:rPr>
                <w:b/>
                <w:sz w:val="20"/>
              </w:rPr>
              <w:t>2029-2032</w:t>
            </w:r>
            <w:r w:rsidRPr="00876848">
              <w:rPr>
                <w:b/>
                <w:spacing w:val="-2"/>
                <w:sz w:val="20"/>
              </w:rPr>
              <w:t xml:space="preserve"> </w:t>
            </w:r>
            <w:r w:rsidRPr="00876848">
              <w:rPr>
                <w:b/>
                <w:sz w:val="20"/>
              </w:rPr>
              <w:t>гг.</w:t>
            </w:r>
          </w:p>
        </w:tc>
      </w:tr>
      <w:tr w:rsidR="00CF71FA" w:rsidRPr="00876848" w:rsidTr="00834DCB">
        <w:trPr>
          <w:trHeight w:val="230"/>
        </w:trPr>
        <w:tc>
          <w:tcPr>
            <w:tcW w:w="10140" w:type="dxa"/>
            <w:gridSpan w:val="3"/>
          </w:tcPr>
          <w:p w:rsidR="00CF71FA" w:rsidRPr="00876848" w:rsidRDefault="00CF71FA" w:rsidP="00834DCB">
            <w:pPr>
              <w:pStyle w:val="TableParagraph"/>
              <w:ind w:left="257" w:right="253"/>
              <w:rPr>
                <w:sz w:val="20"/>
              </w:rPr>
            </w:pPr>
            <w:r w:rsidRPr="00876848">
              <w:rPr>
                <w:sz w:val="20"/>
              </w:rPr>
              <w:t>Надземная</w:t>
            </w:r>
            <w:r w:rsidRPr="00876848">
              <w:rPr>
                <w:spacing w:val="-4"/>
                <w:sz w:val="20"/>
              </w:rPr>
              <w:t xml:space="preserve"> </w:t>
            </w:r>
            <w:r w:rsidRPr="00876848">
              <w:rPr>
                <w:sz w:val="20"/>
              </w:rPr>
              <w:t>прокладка</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100</w:t>
            </w:r>
          </w:p>
        </w:tc>
        <w:tc>
          <w:tcPr>
            <w:tcW w:w="3670" w:type="dxa"/>
          </w:tcPr>
          <w:p w:rsidR="00CF71FA" w:rsidRPr="00876848" w:rsidRDefault="00CF71FA" w:rsidP="00834DCB">
            <w:pPr>
              <w:pStyle w:val="TableParagraph"/>
              <w:ind w:left="1239" w:right="1232"/>
              <w:rPr>
                <w:sz w:val="20"/>
              </w:rPr>
            </w:pPr>
            <w:r w:rsidRPr="00876848">
              <w:rPr>
                <w:sz w:val="20"/>
              </w:rPr>
              <w:t>0,423</w:t>
            </w:r>
          </w:p>
        </w:tc>
        <w:tc>
          <w:tcPr>
            <w:tcW w:w="3366" w:type="dxa"/>
          </w:tcPr>
          <w:p w:rsidR="00CF71FA" w:rsidRPr="00876848" w:rsidRDefault="00CF71FA" w:rsidP="00834DCB">
            <w:pPr>
              <w:pStyle w:val="TableParagraph"/>
              <w:ind w:left="1009" w:right="1005"/>
              <w:rPr>
                <w:sz w:val="20"/>
              </w:rPr>
            </w:pPr>
            <w:r w:rsidRPr="00876848">
              <w:rPr>
                <w:sz w:val="20"/>
              </w:rPr>
              <w:t>0,423</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80</w:t>
            </w:r>
          </w:p>
        </w:tc>
        <w:tc>
          <w:tcPr>
            <w:tcW w:w="3670" w:type="dxa"/>
          </w:tcPr>
          <w:p w:rsidR="00CF71FA" w:rsidRPr="00876848" w:rsidRDefault="00CF71FA" w:rsidP="00834DCB">
            <w:pPr>
              <w:pStyle w:val="TableParagraph"/>
              <w:ind w:left="1239" w:right="1232"/>
              <w:rPr>
                <w:sz w:val="20"/>
              </w:rPr>
            </w:pPr>
            <w:r w:rsidRPr="00876848">
              <w:rPr>
                <w:sz w:val="20"/>
              </w:rPr>
              <w:t>0,081</w:t>
            </w:r>
          </w:p>
        </w:tc>
        <w:tc>
          <w:tcPr>
            <w:tcW w:w="3366" w:type="dxa"/>
          </w:tcPr>
          <w:p w:rsidR="00CF71FA" w:rsidRPr="00876848" w:rsidRDefault="00CF71FA" w:rsidP="00834DCB">
            <w:pPr>
              <w:pStyle w:val="TableParagraph"/>
              <w:ind w:left="1009" w:right="1005"/>
              <w:rPr>
                <w:sz w:val="20"/>
              </w:rPr>
            </w:pPr>
            <w:r w:rsidRPr="00876848">
              <w:rPr>
                <w:sz w:val="20"/>
              </w:rPr>
              <w:t>0,081</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50</w:t>
            </w:r>
          </w:p>
        </w:tc>
        <w:tc>
          <w:tcPr>
            <w:tcW w:w="3670" w:type="dxa"/>
          </w:tcPr>
          <w:p w:rsidR="00CF71FA" w:rsidRPr="00876848" w:rsidRDefault="00CF71FA" w:rsidP="00834DCB">
            <w:pPr>
              <w:pStyle w:val="TableParagraph"/>
              <w:ind w:left="1239" w:right="1232"/>
              <w:rPr>
                <w:sz w:val="20"/>
              </w:rPr>
            </w:pPr>
            <w:r w:rsidRPr="00876848">
              <w:rPr>
                <w:sz w:val="20"/>
              </w:rPr>
              <w:t>0,466</w:t>
            </w:r>
          </w:p>
        </w:tc>
        <w:tc>
          <w:tcPr>
            <w:tcW w:w="3366" w:type="dxa"/>
          </w:tcPr>
          <w:p w:rsidR="00CF71FA" w:rsidRPr="00876848" w:rsidRDefault="00CF71FA" w:rsidP="00834DCB">
            <w:pPr>
              <w:pStyle w:val="TableParagraph"/>
              <w:ind w:left="1009" w:right="1005"/>
              <w:rPr>
                <w:sz w:val="20"/>
              </w:rPr>
            </w:pPr>
            <w:r w:rsidRPr="00876848">
              <w:rPr>
                <w:sz w:val="20"/>
              </w:rPr>
              <w:t>0,466</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20</w:t>
            </w:r>
          </w:p>
        </w:tc>
        <w:tc>
          <w:tcPr>
            <w:tcW w:w="3670" w:type="dxa"/>
          </w:tcPr>
          <w:p w:rsidR="00CF71FA" w:rsidRPr="00876848" w:rsidRDefault="00CF71FA" w:rsidP="00834DCB">
            <w:pPr>
              <w:pStyle w:val="TableParagraph"/>
              <w:ind w:left="1239" w:right="1232"/>
              <w:rPr>
                <w:sz w:val="20"/>
              </w:rPr>
            </w:pPr>
            <w:r w:rsidRPr="00876848">
              <w:rPr>
                <w:sz w:val="20"/>
              </w:rPr>
              <w:t>0,003</w:t>
            </w:r>
          </w:p>
        </w:tc>
        <w:tc>
          <w:tcPr>
            <w:tcW w:w="3366" w:type="dxa"/>
          </w:tcPr>
          <w:p w:rsidR="00CF71FA" w:rsidRPr="00876848" w:rsidRDefault="00CF71FA" w:rsidP="00834DCB">
            <w:pPr>
              <w:pStyle w:val="TableParagraph"/>
              <w:ind w:left="1009" w:right="1005"/>
              <w:rPr>
                <w:sz w:val="20"/>
              </w:rPr>
            </w:pPr>
            <w:r w:rsidRPr="00876848">
              <w:rPr>
                <w:sz w:val="20"/>
              </w:rPr>
              <w:t>0,003</w:t>
            </w:r>
          </w:p>
        </w:tc>
      </w:tr>
      <w:tr w:rsidR="00CF71FA" w:rsidRPr="00876848" w:rsidTr="00834DCB">
        <w:trPr>
          <w:trHeight w:val="230"/>
        </w:trPr>
        <w:tc>
          <w:tcPr>
            <w:tcW w:w="10140" w:type="dxa"/>
            <w:gridSpan w:val="3"/>
          </w:tcPr>
          <w:p w:rsidR="00CF71FA" w:rsidRPr="00876848" w:rsidRDefault="00CF71FA" w:rsidP="00834DCB">
            <w:pPr>
              <w:pStyle w:val="TableParagraph"/>
              <w:ind w:left="255" w:right="253"/>
              <w:rPr>
                <w:sz w:val="20"/>
              </w:rPr>
            </w:pPr>
            <w:r w:rsidRPr="00876848">
              <w:rPr>
                <w:sz w:val="20"/>
              </w:rPr>
              <w:t>Подземная</w:t>
            </w:r>
            <w:r w:rsidRPr="00876848">
              <w:rPr>
                <w:spacing w:val="-5"/>
                <w:sz w:val="20"/>
              </w:rPr>
              <w:t xml:space="preserve"> </w:t>
            </w:r>
            <w:r w:rsidRPr="00876848">
              <w:rPr>
                <w:sz w:val="20"/>
              </w:rPr>
              <w:t>прокладка</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50</w:t>
            </w:r>
          </w:p>
        </w:tc>
        <w:tc>
          <w:tcPr>
            <w:tcW w:w="3670" w:type="dxa"/>
          </w:tcPr>
          <w:p w:rsidR="00CF71FA" w:rsidRPr="00876848" w:rsidRDefault="00CF71FA" w:rsidP="00834DCB">
            <w:pPr>
              <w:pStyle w:val="TableParagraph"/>
              <w:ind w:left="1239" w:right="1232"/>
              <w:rPr>
                <w:sz w:val="20"/>
              </w:rPr>
            </w:pPr>
            <w:r w:rsidRPr="00876848">
              <w:rPr>
                <w:sz w:val="20"/>
              </w:rPr>
              <w:t>0,073</w:t>
            </w:r>
          </w:p>
        </w:tc>
        <w:tc>
          <w:tcPr>
            <w:tcW w:w="3366" w:type="dxa"/>
          </w:tcPr>
          <w:p w:rsidR="00CF71FA" w:rsidRPr="00876848" w:rsidRDefault="00CF71FA" w:rsidP="00834DCB">
            <w:pPr>
              <w:pStyle w:val="TableParagraph"/>
              <w:ind w:left="1009" w:right="1005"/>
              <w:rPr>
                <w:sz w:val="20"/>
              </w:rPr>
            </w:pPr>
            <w:r w:rsidRPr="00876848">
              <w:rPr>
                <w:sz w:val="20"/>
              </w:rPr>
              <w:t>0,073</w:t>
            </w:r>
          </w:p>
        </w:tc>
      </w:tr>
      <w:tr w:rsidR="00CF71FA" w:rsidRPr="00876848" w:rsidTr="00834DCB">
        <w:trPr>
          <w:trHeight w:val="230"/>
        </w:trPr>
        <w:tc>
          <w:tcPr>
            <w:tcW w:w="10140" w:type="dxa"/>
            <w:gridSpan w:val="3"/>
          </w:tcPr>
          <w:p w:rsidR="00CF71FA" w:rsidRPr="00876848" w:rsidRDefault="00CF71FA" w:rsidP="00834DCB">
            <w:pPr>
              <w:pStyle w:val="TableParagraph"/>
              <w:ind w:left="258" w:right="253"/>
              <w:rPr>
                <w:sz w:val="20"/>
              </w:rPr>
            </w:pPr>
            <w:r w:rsidRPr="00876848">
              <w:rPr>
                <w:sz w:val="20"/>
              </w:rPr>
              <w:t>Комбинированная</w:t>
            </w:r>
            <w:r w:rsidRPr="00876848">
              <w:rPr>
                <w:spacing w:val="-5"/>
                <w:sz w:val="20"/>
              </w:rPr>
              <w:t xml:space="preserve"> </w:t>
            </w:r>
            <w:r w:rsidRPr="00876848">
              <w:rPr>
                <w:sz w:val="20"/>
              </w:rPr>
              <w:t>прокладка</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100</w:t>
            </w:r>
          </w:p>
        </w:tc>
        <w:tc>
          <w:tcPr>
            <w:tcW w:w="3670" w:type="dxa"/>
          </w:tcPr>
          <w:p w:rsidR="00CF71FA" w:rsidRPr="00876848" w:rsidRDefault="00CF71FA" w:rsidP="00834DCB">
            <w:pPr>
              <w:pStyle w:val="TableParagraph"/>
              <w:ind w:left="1239" w:right="1232"/>
              <w:rPr>
                <w:sz w:val="20"/>
              </w:rPr>
            </w:pPr>
            <w:r w:rsidRPr="00876848">
              <w:rPr>
                <w:sz w:val="20"/>
              </w:rPr>
              <w:t>0,309</w:t>
            </w:r>
          </w:p>
        </w:tc>
        <w:tc>
          <w:tcPr>
            <w:tcW w:w="3366" w:type="dxa"/>
          </w:tcPr>
          <w:p w:rsidR="00CF71FA" w:rsidRPr="00876848" w:rsidRDefault="00CF71FA" w:rsidP="00834DCB">
            <w:pPr>
              <w:pStyle w:val="TableParagraph"/>
              <w:ind w:left="1009" w:right="1005"/>
              <w:rPr>
                <w:sz w:val="20"/>
              </w:rPr>
            </w:pPr>
            <w:r w:rsidRPr="00876848">
              <w:rPr>
                <w:sz w:val="20"/>
              </w:rPr>
              <w:t>0,309</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50</w:t>
            </w:r>
          </w:p>
        </w:tc>
        <w:tc>
          <w:tcPr>
            <w:tcW w:w="3670" w:type="dxa"/>
          </w:tcPr>
          <w:p w:rsidR="00CF71FA" w:rsidRPr="00876848" w:rsidRDefault="00CF71FA" w:rsidP="00834DCB">
            <w:pPr>
              <w:pStyle w:val="TableParagraph"/>
              <w:ind w:left="1239" w:right="1232"/>
              <w:rPr>
                <w:sz w:val="20"/>
              </w:rPr>
            </w:pPr>
            <w:r w:rsidRPr="00876848">
              <w:rPr>
                <w:sz w:val="20"/>
              </w:rPr>
              <w:t>0,007</w:t>
            </w:r>
          </w:p>
        </w:tc>
        <w:tc>
          <w:tcPr>
            <w:tcW w:w="3366" w:type="dxa"/>
          </w:tcPr>
          <w:p w:rsidR="00CF71FA" w:rsidRPr="00876848" w:rsidRDefault="00CF71FA" w:rsidP="00834DCB">
            <w:pPr>
              <w:pStyle w:val="TableParagraph"/>
              <w:ind w:left="1009" w:right="1005"/>
              <w:rPr>
                <w:sz w:val="20"/>
              </w:rPr>
            </w:pPr>
            <w:r w:rsidRPr="00876848">
              <w:rPr>
                <w:sz w:val="20"/>
              </w:rPr>
              <w:t>0,007</w:t>
            </w:r>
          </w:p>
        </w:tc>
      </w:tr>
      <w:tr w:rsidR="00CF71FA" w:rsidRPr="00876848" w:rsidTr="00834DCB">
        <w:trPr>
          <w:trHeight w:val="230"/>
        </w:trPr>
        <w:tc>
          <w:tcPr>
            <w:tcW w:w="10140" w:type="dxa"/>
            <w:gridSpan w:val="3"/>
          </w:tcPr>
          <w:p w:rsidR="00CF71FA" w:rsidRPr="00876848" w:rsidRDefault="00CF71FA" w:rsidP="00834DCB">
            <w:pPr>
              <w:pStyle w:val="TableParagraph"/>
              <w:ind w:left="258" w:right="253"/>
              <w:rPr>
                <w:sz w:val="20"/>
              </w:rPr>
            </w:pPr>
            <w:r w:rsidRPr="00876848">
              <w:rPr>
                <w:sz w:val="20"/>
              </w:rPr>
              <w:t>В</w:t>
            </w:r>
            <w:r w:rsidRPr="00876848">
              <w:rPr>
                <w:spacing w:val="-1"/>
                <w:sz w:val="20"/>
              </w:rPr>
              <w:t xml:space="preserve"> </w:t>
            </w:r>
            <w:r w:rsidRPr="00876848">
              <w:rPr>
                <w:sz w:val="20"/>
              </w:rPr>
              <w:t>ж/б</w:t>
            </w:r>
            <w:r w:rsidRPr="00876848">
              <w:rPr>
                <w:spacing w:val="-2"/>
                <w:sz w:val="20"/>
              </w:rPr>
              <w:t xml:space="preserve"> </w:t>
            </w:r>
            <w:r w:rsidRPr="00876848">
              <w:rPr>
                <w:sz w:val="20"/>
              </w:rPr>
              <w:t>лотке</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100</w:t>
            </w:r>
          </w:p>
        </w:tc>
        <w:tc>
          <w:tcPr>
            <w:tcW w:w="3670" w:type="dxa"/>
          </w:tcPr>
          <w:p w:rsidR="00CF71FA" w:rsidRPr="00876848" w:rsidRDefault="00CF71FA" w:rsidP="00834DCB">
            <w:pPr>
              <w:pStyle w:val="TableParagraph"/>
              <w:ind w:left="1239" w:right="1232"/>
              <w:rPr>
                <w:sz w:val="20"/>
              </w:rPr>
            </w:pPr>
            <w:r w:rsidRPr="00876848">
              <w:rPr>
                <w:sz w:val="20"/>
              </w:rPr>
              <w:t>0,202</w:t>
            </w:r>
          </w:p>
        </w:tc>
        <w:tc>
          <w:tcPr>
            <w:tcW w:w="3366" w:type="dxa"/>
          </w:tcPr>
          <w:p w:rsidR="00CF71FA" w:rsidRPr="00876848" w:rsidRDefault="00CF71FA" w:rsidP="00834DCB">
            <w:pPr>
              <w:pStyle w:val="TableParagraph"/>
              <w:ind w:left="1009" w:right="1005"/>
              <w:rPr>
                <w:sz w:val="20"/>
              </w:rPr>
            </w:pPr>
            <w:r w:rsidRPr="00876848">
              <w:rPr>
                <w:sz w:val="20"/>
              </w:rPr>
              <w:t>0,202</w:t>
            </w:r>
          </w:p>
        </w:tc>
      </w:tr>
      <w:tr w:rsidR="00CF71FA" w:rsidRPr="00876848" w:rsidTr="00834DCB">
        <w:trPr>
          <w:trHeight w:val="230"/>
        </w:trPr>
        <w:tc>
          <w:tcPr>
            <w:tcW w:w="3104" w:type="dxa"/>
          </w:tcPr>
          <w:p w:rsidR="00CF71FA" w:rsidRPr="00876848" w:rsidRDefault="00CF71FA" w:rsidP="00834DCB">
            <w:pPr>
              <w:pStyle w:val="TableParagraph"/>
              <w:ind w:left="976" w:right="970"/>
              <w:rPr>
                <w:b/>
                <w:sz w:val="20"/>
              </w:rPr>
            </w:pPr>
            <w:r w:rsidRPr="00876848">
              <w:rPr>
                <w:b/>
                <w:sz w:val="20"/>
              </w:rPr>
              <w:t>Общий</w:t>
            </w:r>
            <w:r w:rsidRPr="00876848">
              <w:rPr>
                <w:b/>
                <w:spacing w:val="-3"/>
                <w:sz w:val="20"/>
              </w:rPr>
              <w:t xml:space="preserve"> </w:t>
            </w:r>
            <w:r w:rsidRPr="00876848">
              <w:rPr>
                <w:b/>
                <w:sz w:val="20"/>
              </w:rPr>
              <w:t>итог</w:t>
            </w:r>
          </w:p>
        </w:tc>
        <w:tc>
          <w:tcPr>
            <w:tcW w:w="3670" w:type="dxa"/>
          </w:tcPr>
          <w:p w:rsidR="00CF71FA" w:rsidRPr="00876848" w:rsidRDefault="00CF71FA" w:rsidP="00834DCB">
            <w:pPr>
              <w:pStyle w:val="TableParagraph"/>
              <w:ind w:left="1239" w:right="1232"/>
              <w:rPr>
                <w:sz w:val="20"/>
              </w:rPr>
            </w:pPr>
            <w:r w:rsidRPr="00876848">
              <w:rPr>
                <w:sz w:val="20"/>
              </w:rPr>
              <w:t>1,563</w:t>
            </w:r>
          </w:p>
        </w:tc>
        <w:tc>
          <w:tcPr>
            <w:tcW w:w="3366" w:type="dxa"/>
          </w:tcPr>
          <w:p w:rsidR="00CF71FA" w:rsidRPr="00876848" w:rsidRDefault="00CF71FA" w:rsidP="00834DCB">
            <w:pPr>
              <w:pStyle w:val="TableParagraph"/>
              <w:ind w:left="1009" w:right="1005"/>
              <w:rPr>
                <w:sz w:val="20"/>
              </w:rPr>
            </w:pPr>
            <w:r w:rsidRPr="00876848">
              <w:rPr>
                <w:sz w:val="20"/>
              </w:rPr>
              <w:t>1,563</w:t>
            </w:r>
          </w:p>
        </w:tc>
      </w:tr>
    </w:tbl>
    <w:p w:rsidR="00CF71FA" w:rsidRPr="00876848" w:rsidRDefault="00CF71FA" w:rsidP="00CF71FA">
      <w:pPr>
        <w:pStyle w:val="af5"/>
        <w:spacing w:before="5"/>
        <w:rPr>
          <w:sz w:val="23"/>
        </w:rPr>
      </w:pP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Для этой цели предлагается</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 зоне действия котельной №2 осуществить</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перекладку трубопроводов отопления в объеме до 282 м в год в однотрубном исчислении на</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трубы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в</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ППУ изоляции.</w:t>
      </w:r>
    </w:p>
    <w:p w:rsidR="00CF71FA" w:rsidRPr="00CF71FA" w:rsidRDefault="00CF71FA" w:rsidP="00CF71FA">
      <w:pPr>
        <w:pStyle w:val="a5"/>
        <w:ind w:firstLine="709"/>
        <w:jc w:val="both"/>
        <w:rPr>
          <w:rFonts w:ascii="Times New Roman" w:hAnsi="Times New Roman" w:cs="Times New Roman"/>
          <w:sz w:val="26"/>
          <w:szCs w:val="26"/>
        </w:rPr>
      </w:pPr>
      <w:r w:rsidRPr="00CF71FA">
        <w:rPr>
          <w:rFonts w:ascii="Times New Roman" w:hAnsi="Times New Roman" w:cs="Times New Roman"/>
          <w:sz w:val="26"/>
          <w:szCs w:val="26"/>
        </w:rPr>
        <w:t>Таблица 6.3</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u w:val="single"/>
        </w:rPr>
        <w:t>Объем</w:t>
      </w:r>
      <w:r w:rsidRPr="00CF71FA">
        <w:rPr>
          <w:rFonts w:ascii="Times New Roman" w:hAnsi="Times New Roman" w:cs="Times New Roman"/>
          <w:spacing w:val="-3"/>
          <w:sz w:val="26"/>
          <w:szCs w:val="26"/>
          <w:u w:val="single"/>
        </w:rPr>
        <w:t xml:space="preserve"> </w:t>
      </w:r>
      <w:r w:rsidRPr="00CF71FA">
        <w:rPr>
          <w:rFonts w:ascii="Times New Roman" w:hAnsi="Times New Roman" w:cs="Times New Roman"/>
          <w:sz w:val="26"/>
          <w:szCs w:val="26"/>
          <w:u w:val="single"/>
        </w:rPr>
        <w:t>реконструкции</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тепловых сетей</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в</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зоне</w:t>
      </w:r>
      <w:r w:rsidRPr="00CF71FA">
        <w:rPr>
          <w:rFonts w:ascii="Times New Roman" w:hAnsi="Times New Roman" w:cs="Times New Roman"/>
          <w:spacing w:val="-2"/>
          <w:sz w:val="26"/>
          <w:szCs w:val="26"/>
          <w:u w:val="single"/>
        </w:rPr>
        <w:t xml:space="preserve"> </w:t>
      </w:r>
      <w:r w:rsidRPr="00CF71FA">
        <w:rPr>
          <w:rFonts w:ascii="Times New Roman" w:hAnsi="Times New Roman" w:cs="Times New Roman"/>
          <w:sz w:val="26"/>
          <w:szCs w:val="26"/>
          <w:u w:val="single"/>
        </w:rPr>
        <w:t>действия</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котельной</w:t>
      </w:r>
      <w:r w:rsidRPr="00CF71FA">
        <w:rPr>
          <w:rFonts w:ascii="Times New Roman" w:hAnsi="Times New Roman" w:cs="Times New Roman"/>
          <w:spacing w:val="-1"/>
          <w:sz w:val="26"/>
          <w:szCs w:val="26"/>
          <w:u w:val="single"/>
        </w:rPr>
        <w:t xml:space="preserve"> </w:t>
      </w:r>
      <w:r w:rsidRPr="00CF71FA">
        <w:rPr>
          <w:rFonts w:ascii="Times New Roman" w:hAnsi="Times New Roman" w:cs="Times New Roman"/>
          <w:sz w:val="26"/>
          <w:szCs w:val="26"/>
          <w:u w:val="single"/>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1095"/>
        <w:gridCol w:w="1093"/>
        <w:gridCol w:w="1095"/>
        <w:gridCol w:w="1878"/>
        <w:gridCol w:w="1878"/>
      </w:tblGrid>
      <w:tr w:rsidR="00CF71FA" w:rsidRPr="00876848" w:rsidTr="00834DCB">
        <w:trPr>
          <w:trHeight w:val="455"/>
        </w:trPr>
        <w:tc>
          <w:tcPr>
            <w:tcW w:w="3104" w:type="dxa"/>
            <w:vMerge w:val="restart"/>
          </w:tcPr>
          <w:p w:rsidR="00CF71FA" w:rsidRPr="00B25164" w:rsidRDefault="00CF71FA" w:rsidP="00834DCB">
            <w:pPr>
              <w:pStyle w:val="TableParagraph"/>
              <w:spacing w:before="1"/>
              <w:rPr>
                <w:sz w:val="21"/>
                <w:lang w:val="ru-RU"/>
              </w:rPr>
            </w:pPr>
          </w:p>
          <w:p w:rsidR="00CF71FA" w:rsidRPr="00876848" w:rsidRDefault="00CF71FA" w:rsidP="00834DCB">
            <w:pPr>
              <w:pStyle w:val="TableParagraph"/>
              <w:ind w:left="499"/>
              <w:rPr>
                <w:b/>
                <w:sz w:val="20"/>
              </w:rPr>
            </w:pPr>
            <w:r w:rsidRPr="00876848">
              <w:rPr>
                <w:b/>
                <w:sz w:val="20"/>
              </w:rPr>
              <w:t>Диаметр</w:t>
            </w:r>
            <w:r w:rsidRPr="00876848">
              <w:rPr>
                <w:b/>
                <w:spacing w:val="-3"/>
                <w:sz w:val="20"/>
              </w:rPr>
              <w:t xml:space="preserve"> </w:t>
            </w:r>
            <w:r w:rsidRPr="00876848">
              <w:rPr>
                <w:b/>
                <w:sz w:val="20"/>
              </w:rPr>
              <w:t>условный,</w:t>
            </w:r>
            <w:r w:rsidRPr="00876848">
              <w:rPr>
                <w:b/>
                <w:spacing w:val="-2"/>
                <w:sz w:val="20"/>
              </w:rPr>
              <w:t xml:space="preserve"> </w:t>
            </w:r>
            <w:r w:rsidRPr="00876848">
              <w:rPr>
                <w:b/>
                <w:sz w:val="20"/>
              </w:rPr>
              <w:t>мм</w:t>
            </w:r>
          </w:p>
        </w:tc>
        <w:tc>
          <w:tcPr>
            <w:tcW w:w="7039" w:type="dxa"/>
            <w:gridSpan w:val="5"/>
          </w:tcPr>
          <w:p w:rsidR="00CF71FA" w:rsidRPr="00B25164" w:rsidRDefault="00CF71FA" w:rsidP="00834DCB">
            <w:pPr>
              <w:pStyle w:val="TableParagraph"/>
              <w:spacing w:before="110"/>
              <w:ind w:left="1144" w:right="1145"/>
              <w:rPr>
                <w:b/>
                <w:sz w:val="20"/>
                <w:lang w:val="ru-RU"/>
              </w:rPr>
            </w:pPr>
            <w:r w:rsidRPr="00B25164">
              <w:rPr>
                <w:b/>
                <w:sz w:val="20"/>
                <w:lang w:val="ru-RU"/>
              </w:rPr>
              <w:t>Протяженность</w:t>
            </w:r>
            <w:r w:rsidRPr="00B25164">
              <w:rPr>
                <w:b/>
                <w:spacing w:val="-6"/>
                <w:sz w:val="20"/>
                <w:lang w:val="ru-RU"/>
              </w:rPr>
              <w:t xml:space="preserve"> </w:t>
            </w:r>
            <w:r w:rsidRPr="00B25164">
              <w:rPr>
                <w:b/>
                <w:sz w:val="20"/>
                <w:lang w:val="ru-RU"/>
              </w:rPr>
              <w:t>трубопроводов</w:t>
            </w:r>
            <w:r w:rsidRPr="00B25164">
              <w:rPr>
                <w:b/>
                <w:spacing w:val="-4"/>
                <w:sz w:val="20"/>
                <w:lang w:val="ru-RU"/>
              </w:rPr>
              <w:t xml:space="preserve"> </w:t>
            </w:r>
            <w:r w:rsidRPr="00B25164">
              <w:rPr>
                <w:b/>
                <w:sz w:val="20"/>
                <w:lang w:val="ru-RU"/>
              </w:rPr>
              <w:t>сетей</w:t>
            </w:r>
            <w:r w:rsidRPr="00B25164">
              <w:rPr>
                <w:b/>
                <w:spacing w:val="-4"/>
                <w:sz w:val="20"/>
                <w:lang w:val="ru-RU"/>
              </w:rPr>
              <w:t xml:space="preserve"> </w:t>
            </w:r>
            <w:r w:rsidRPr="00B25164">
              <w:rPr>
                <w:b/>
                <w:sz w:val="20"/>
                <w:lang w:val="ru-RU"/>
              </w:rPr>
              <w:t>отопления,</w:t>
            </w:r>
            <w:r w:rsidRPr="00B25164">
              <w:rPr>
                <w:b/>
                <w:spacing w:val="-4"/>
                <w:sz w:val="20"/>
                <w:lang w:val="ru-RU"/>
              </w:rPr>
              <w:t xml:space="preserve"> </w:t>
            </w:r>
            <w:r w:rsidRPr="00B25164">
              <w:rPr>
                <w:b/>
                <w:sz w:val="20"/>
                <w:lang w:val="ru-RU"/>
              </w:rPr>
              <w:t>км</w:t>
            </w:r>
          </w:p>
        </w:tc>
      </w:tr>
      <w:tr w:rsidR="00CF71FA" w:rsidRPr="00876848" w:rsidTr="00834DCB">
        <w:trPr>
          <w:trHeight w:val="251"/>
        </w:trPr>
        <w:tc>
          <w:tcPr>
            <w:tcW w:w="3104" w:type="dxa"/>
            <w:vMerge/>
            <w:tcBorders>
              <w:top w:val="nil"/>
            </w:tcBorders>
          </w:tcPr>
          <w:p w:rsidR="00CF71FA" w:rsidRPr="00B25164" w:rsidRDefault="00CF71FA" w:rsidP="00834DCB">
            <w:pPr>
              <w:rPr>
                <w:sz w:val="2"/>
                <w:szCs w:val="2"/>
                <w:lang w:val="ru-RU"/>
              </w:rPr>
            </w:pPr>
          </w:p>
        </w:tc>
        <w:tc>
          <w:tcPr>
            <w:tcW w:w="1095" w:type="dxa"/>
          </w:tcPr>
          <w:p w:rsidR="00CF71FA" w:rsidRPr="00876848" w:rsidRDefault="00CF71FA" w:rsidP="00834DCB">
            <w:pPr>
              <w:pStyle w:val="TableParagraph"/>
              <w:spacing w:before="10" w:line="222" w:lineRule="exact"/>
              <w:ind w:left="229" w:right="225"/>
              <w:rPr>
                <w:b/>
                <w:sz w:val="20"/>
              </w:rPr>
            </w:pPr>
            <w:r w:rsidRPr="00876848">
              <w:rPr>
                <w:b/>
                <w:sz w:val="20"/>
              </w:rPr>
              <w:t>2022</w:t>
            </w:r>
            <w:r w:rsidRPr="00876848">
              <w:rPr>
                <w:b/>
                <w:spacing w:val="-1"/>
                <w:sz w:val="20"/>
              </w:rPr>
              <w:t xml:space="preserve"> </w:t>
            </w:r>
            <w:r w:rsidRPr="00876848">
              <w:rPr>
                <w:b/>
                <w:sz w:val="20"/>
              </w:rPr>
              <w:t>г.</w:t>
            </w:r>
          </w:p>
        </w:tc>
        <w:tc>
          <w:tcPr>
            <w:tcW w:w="1093" w:type="dxa"/>
          </w:tcPr>
          <w:p w:rsidR="00CF71FA" w:rsidRPr="00876848" w:rsidRDefault="00CF71FA" w:rsidP="00834DCB">
            <w:pPr>
              <w:pStyle w:val="TableParagraph"/>
              <w:spacing w:before="10" w:line="222" w:lineRule="exact"/>
              <w:ind w:left="229" w:right="224"/>
              <w:rPr>
                <w:b/>
                <w:sz w:val="20"/>
              </w:rPr>
            </w:pPr>
            <w:r w:rsidRPr="00876848">
              <w:rPr>
                <w:b/>
                <w:sz w:val="20"/>
              </w:rPr>
              <w:t>2023</w:t>
            </w:r>
            <w:r w:rsidRPr="00876848">
              <w:rPr>
                <w:b/>
                <w:spacing w:val="-1"/>
                <w:sz w:val="20"/>
              </w:rPr>
              <w:t xml:space="preserve"> </w:t>
            </w:r>
            <w:r w:rsidRPr="00876848">
              <w:rPr>
                <w:b/>
                <w:sz w:val="20"/>
              </w:rPr>
              <w:t>г.</w:t>
            </w:r>
          </w:p>
        </w:tc>
        <w:tc>
          <w:tcPr>
            <w:tcW w:w="1095" w:type="dxa"/>
          </w:tcPr>
          <w:p w:rsidR="00CF71FA" w:rsidRPr="00876848" w:rsidRDefault="00CF71FA" w:rsidP="00834DCB">
            <w:pPr>
              <w:pStyle w:val="TableParagraph"/>
              <w:spacing w:before="10" w:line="222" w:lineRule="exact"/>
              <w:ind w:left="228" w:right="225"/>
              <w:rPr>
                <w:b/>
                <w:sz w:val="20"/>
              </w:rPr>
            </w:pPr>
            <w:r w:rsidRPr="00876848">
              <w:rPr>
                <w:b/>
                <w:sz w:val="20"/>
              </w:rPr>
              <w:t>2024 г.</w:t>
            </w:r>
          </w:p>
        </w:tc>
        <w:tc>
          <w:tcPr>
            <w:tcW w:w="1878" w:type="dxa"/>
          </w:tcPr>
          <w:p w:rsidR="00CF71FA" w:rsidRPr="00876848" w:rsidRDefault="00CF71FA" w:rsidP="00834DCB">
            <w:pPr>
              <w:pStyle w:val="TableParagraph"/>
              <w:spacing w:before="10" w:line="222" w:lineRule="exact"/>
              <w:ind w:left="340" w:right="340"/>
              <w:rPr>
                <w:b/>
                <w:sz w:val="20"/>
              </w:rPr>
            </w:pPr>
            <w:r w:rsidRPr="00876848">
              <w:rPr>
                <w:b/>
                <w:sz w:val="20"/>
              </w:rPr>
              <w:t>2025-2028</w:t>
            </w:r>
            <w:r w:rsidRPr="00876848">
              <w:rPr>
                <w:b/>
                <w:spacing w:val="-1"/>
                <w:sz w:val="20"/>
              </w:rPr>
              <w:t xml:space="preserve"> </w:t>
            </w:r>
            <w:r w:rsidRPr="00876848">
              <w:rPr>
                <w:b/>
                <w:sz w:val="20"/>
              </w:rPr>
              <w:t>гг.</w:t>
            </w:r>
          </w:p>
        </w:tc>
        <w:tc>
          <w:tcPr>
            <w:tcW w:w="1878" w:type="dxa"/>
          </w:tcPr>
          <w:p w:rsidR="00CF71FA" w:rsidRPr="00876848" w:rsidRDefault="00CF71FA" w:rsidP="00834DCB">
            <w:pPr>
              <w:pStyle w:val="TableParagraph"/>
              <w:spacing w:before="10" w:line="222" w:lineRule="exact"/>
              <w:ind w:left="340" w:right="340"/>
              <w:rPr>
                <w:b/>
                <w:sz w:val="20"/>
              </w:rPr>
            </w:pPr>
            <w:r w:rsidRPr="00876848">
              <w:rPr>
                <w:b/>
                <w:sz w:val="20"/>
              </w:rPr>
              <w:t>2029-2032</w:t>
            </w:r>
            <w:r w:rsidRPr="00876848">
              <w:rPr>
                <w:b/>
                <w:spacing w:val="-2"/>
                <w:sz w:val="20"/>
              </w:rPr>
              <w:t xml:space="preserve"> </w:t>
            </w:r>
            <w:r w:rsidRPr="00876848">
              <w:rPr>
                <w:b/>
                <w:sz w:val="20"/>
              </w:rPr>
              <w:t>гг.</w:t>
            </w:r>
          </w:p>
        </w:tc>
      </w:tr>
      <w:tr w:rsidR="00CF71FA" w:rsidRPr="00876848" w:rsidTr="00834DCB">
        <w:trPr>
          <w:trHeight w:val="230"/>
        </w:trPr>
        <w:tc>
          <w:tcPr>
            <w:tcW w:w="10143" w:type="dxa"/>
            <w:gridSpan w:val="6"/>
          </w:tcPr>
          <w:p w:rsidR="00CF71FA" w:rsidRPr="00876848" w:rsidRDefault="00CF71FA" w:rsidP="00834DCB">
            <w:pPr>
              <w:pStyle w:val="TableParagraph"/>
              <w:ind w:left="4125" w:right="4124"/>
              <w:rPr>
                <w:sz w:val="20"/>
              </w:rPr>
            </w:pPr>
            <w:r w:rsidRPr="00876848">
              <w:rPr>
                <w:sz w:val="20"/>
              </w:rPr>
              <w:t>Надземная</w:t>
            </w:r>
            <w:r w:rsidRPr="00876848">
              <w:rPr>
                <w:spacing w:val="-4"/>
                <w:sz w:val="20"/>
              </w:rPr>
              <w:t xml:space="preserve"> </w:t>
            </w:r>
            <w:r w:rsidRPr="00876848">
              <w:rPr>
                <w:sz w:val="20"/>
              </w:rPr>
              <w:t>прокладка</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200</w:t>
            </w:r>
          </w:p>
        </w:tc>
        <w:tc>
          <w:tcPr>
            <w:tcW w:w="1095" w:type="dxa"/>
          </w:tcPr>
          <w:p w:rsidR="00CF71FA" w:rsidRPr="00876848" w:rsidRDefault="00CF71FA" w:rsidP="00834DCB">
            <w:pPr>
              <w:pStyle w:val="TableParagraph"/>
              <w:ind w:left="229" w:right="225"/>
              <w:rPr>
                <w:sz w:val="20"/>
              </w:rPr>
            </w:pPr>
            <w:r w:rsidRPr="00876848">
              <w:rPr>
                <w:sz w:val="20"/>
              </w:rPr>
              <w:t>0,00</w:t>
            </w:r>
          </w:p>
        </w:tc>
        <w:tc>
          <w:tcPr>
            <w:tcW w:w="1093" w:type="dxa"/>
          </w:tcPr>
          <w:p w:rsidR="00CF71FA" w:rsidRPr="00876848" w:rsidRDefault="00CF71FA" w:rsidP="00834DCB">
            <w:pPr>
              <w:pStyle w:val="TableParagraph"/>
              <w:ind w:left="229" w:right="224"/>
              <w:rPr>
                <w:sz w:val="20"/>
              </w:rPr>
            </w:pPr>
            <w:r w:rsidRPr="00876848">
              <w:rPr>
                <w:sz w:val="20"/>
              </w:rPr>
              <w:t>0,00</w:t>
            </w:r>
          </w:p>
        </w:tc>
        <w:tc>
          <w:tcPr>
            <w:tcW w:w="1095" w:type="dxa"/>
          </w:tcPr>
          <w:p w:rsidR="00CF71FA" w:rsidRPr="00876848" w:rsidRDefault="00CF71FA" w:rsidP="00834DCB">
            <w:pPr>
              <w:pStyle w:val="TableParagraph"/>
              <w:ind w:left="226" w:right="225"/>
              <w:rPr>
                <w:sz w:val="20"/>
              </w:rPr>
            </w:pPr>
            <w:r w:rsidRPr="00876848">
              <w:rPr>
                <w:sz w:val="20"/>
              </w:rPr>
              <w:t>0,00</w:t>
            </w:r>
          </w:p>
        </w:tc>
        <w:tc>
          <w:tcPr>
            <w:tcW w:w="1878" w:type="dxa"/>
          </w:tcPr>
          <w:p w:rsidR="00CF71FA" w:rsidRPr="00876848" w:rsidRDefault="00CF71FA" w:rsidP="00834DCB">
            <w:pPr>
              <w:pStyle w:val="TableParagraph"/>
              <w:ind w:left="340" w:right="339"/>
              <w:rPr>
                <w:sz w:val="20"/>
              </w:rPr>
            </w:pPr>
            <w:r w:rsidRPr="00876848">
              <w:rPr>
                <w:sz w:val="20"/>
              </w:rPr>
              <w:t>0,19</w:t>
            </w:r>
          </w:p>
        </w:tc>
        <w:tc>
          <w:tcPr>
            <w:tcW w:w="1878" w:type="dxa"/>
          </w:tcPr>
          <w:p w:rsidR="00CF71FA" w:rsidRPr="00876848" w:rsidRDefault="00CF71FA" w:rsidP="00834DCB">
            <w:pPr>
              <w:pStyle w:val="TableParagraph"/>
              <w:ind w:left="339" w:right="340"/>
              <w:rPr>
                <w:sz w:val="20"/>
              </w:rPr>
            </w:pPr>
            <w:r w:rsidRPr="00876848">
              <w:rPr>
                <w:sz w:val="20"/>
              </w:rPr>
              <w:t>0,19</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100</w:t>
            </w:r>
          </w:p>
        </w:tc>
        <w:tc>
          <w:tcPr>
            <w:tcW w:w="1095" w:type="dxa"/>
          </w:tcPr>
          <w:p w:rsidR="00CF71FA" w:rsidRPr="00876848" w:rsidRDefault="00CF71FA" w:rsidP="00834DCB">
            <w:pPr>
              <w:pStyle w:val="TableParagraph"/>
              <w:ind w:left="229" w:right="225"/>
              <w:rPr>
                <w:sz w:val="20"/>
              </w:rPr>
            </w:pPr>
            <w:r w:rsidRPr="00876848">
              <w:rPr>
                <w:sz w:val="20"/>
              </w:rPr>
              <w:t>0,00</w:t>
            </w:r>
          </w:p>
        </w:tc>
        <w:tc>
          <w:tcPr>
            <w:tcW w:w="1093" w:type="dxa"/>
          </w:tcPr>
          <w:p w:rsidR="00CF71FA" w:rsidRPr="00876848" w:rsidRDefault="00CF71FA" w:rsidP="00834DCB">
            <w:pPr>
              <w:pStyle w:val="TableParagraph"/>
              <w:ind w:left="229" w:right="224"/>
              <w:rPr>
                <w:sz w:val="20"/>
              </w:rPr>
            </w:pPr>
            <w:r w:rsidRPr="00876848">
              <w:rPr>
                <w:sz w:val="20"/>
              </w:rPr>
              <w:t>0,00</w:t>
            </w:r>
          </w:p>
        </w:tc>
        <w:tc>
          <w:tcPr>
            <w:tcW w:w="1095" w:type="dxa"/>
          </w:tcPr>
          <w:p w:rsidR="00CF71FA" w:rsidRPr="00876848" w:rsidRDefault="00CF71FA" w:rsidP="00834DCB">
            <w:pPr>
              <w:pStyle w:val="TableParagraph"/>
              <w:ind w:left="226" w:right="225"/>
              <w:rPr>
                <w:sz w:val="20"/>
              </w:rPr>
            </w:pPr>
            <w:r w:rsidRPr="00876848">
              <w:rPr>
                <w:sz w:val="20"/>
              </w:rPr>
              <w:t>0,00</w:t>
            </w:r>
          </w:p>
        </w:tc>
        <w:tc>
          <w:tcPr>
            <w:tcW w:w="1878" w:type="dxa"/>
          </w:tcPr>
          <w:p w:rsidR="00CF71FA" w:rsidRPr="00876848" w:rsidRDefault="00CF71FA" w:rsidP="00834DCB">
            <w:pPr>
              <w:pStyle w:val="TableParagraph"/>
              <w:ind w:left="340" w:right="339"/>
              <w:rPr>
                <w:sz w:val="20"/>
              </w:rPr>
            </w:pPr>
            <w:r w:rsidRPr="00876848">
              <w:rPr>
                <w:sz w:val="20"/>
              </w:rPr>
              <w:t>0,60</w:t>
            </w:r>
          </w:p>
        </w:tc>
        <w:tc>
          <w:tcPr>
            <w:tcW w:w="1878" w:type="dxa"/>
          </w:tcPr>
          <w:p w:rsidR="00CF71FA" w:rsidRPr="00876848" w:rsidRDefault="00CF71FA" w:rsidP="00834DCB">
            <w:pPr>
              <w:pStyle w:val="TableParagraph"/>
              <w:ind w:left="339" w:right="340"/>
              <w:rPr>
                <w:sz w:val="20"/>
              </w:rPr>
            </w:pPr>
            <w:r w:rsidRPr="00876848">
              <w:rPr>
                <w:sz w:val="20"/>
              </w:rPr>
              <w:t>0,60</w:t>
            </w:r>
          </w:p>
        </w:tc>
      </w:tr>
      <w:tr w:rsidR="00CF71FA" w:rsidRPr="00876848" w:rsidTr="00834DCB">
        <w:trPr>
          <w:trHeight w:val="230"/>
        </w:trPr>
        <w:tc>
          <w:tcPr>
            <w:tcW w:w="3104" w:type="dxa"/>
          </w:tcPr>
          <w:p w:rsidR="00CF71FA" w:rsidRPr="00876848" w:rsidRDefault="00CF71FA" w:rsidP="00834DCB">
            <w:pPr>
              <w:pStyle w:val="TableParagraph"/>
              <w:ind w:left="976" w:right="965"/>
              <w:rPr>
                <w:sz w:val="20"/>
              </w:rPr>
            </w:pPr>
            <w:r w:rsidRPr="00876848">
              <w:rPr>
                <w:sz w:val="20"/>
              </w:rPr>
              <w:t>80</w:t>
            </w:r>
          </w:p>
        </w:tc>
        <w:tc>
          <w:tcPr>
            <w:tcW w:w="1095" w:type="dxa"/>
          </w:tcPr>
          <w:p w:rsidR="00CF71FA" w:rsidRPr="00876848" w:rsidRDefault="00CF71FA" w:rsidP="00834DCB">
            <w:pPr>
              <w:pStyle w:val="TableParagraph"/>
              <w:ind w:left="229" w:right="225"/>
              <w:rPr>
                <w:sz w:val="20"/>
              </w:rPr>
            </w:pPr>
            <w:r w:rsidRPr="00876848">
              <w:rPr>
                <w:sz w:val="20"/>
              </w:rPr>
              <w:t>0,00</w:t>
            </w:r>
          </w:p>
        </w:tc>
        <w:tc>
          <w:tcPr>
            <w:tcW w:w="1093" w:type="dxa"/>
          </w:tcPr>
          <w:p w:rsidR="00CF71FA" w:rsidRPr="00876848" w:rsidRDefault="00CF71FA" w:rsidP="00834DCB">
            <w:pPr>
              <w:pStyle w:val="TableParagraph"/>
              <w:ind w:left="229" w:right="224"/>
              <w:rPr>
                <w:sz w:val="20"/>
              </w:rPr>
            </w:pPr>
            <w:r w:rsidRPr="00876848">
              <w:rPr>
                <w:sz w:val="20"/>
              </w:rPr>
              <w:t>0,00</w:t>
            </w:r>
          </w:p>
        </w:tc>
        <w:tc>
          <w:tcPr>
            <w:tcW w:w="1095" w:type="dxa"/>
          </w:tcPr>
          <w:p w:rsidR="00CF71FA" w:rsidRPr="00876848" w:rsidRDefault="00CF71FA" w:rsidP="00834DCB">
            <w:pPr>
              <w:pStyle w:val="TableParagraph"/>
              <w:ind w:left="226" w:right="225"/>
              <w:rPr>
                <w:sz w:val="20"/>
              </w:rPr>
            </w:pPr>
            <w:r w:rsidRPr="00876848">
              <w:rPr>
                <w:sz w:val="20"/>
              </w:rPr>
              <w:t>0,00</w:t>
            </w:r>
          </w:p>
        </w:tc>
        <w:tc>
          <w:tcPr>
            <w:tcW w:w="1878" w:type="dxa"/>
          </w:tcPr>
          <w:p w:rsidR="00CF71FA" w:rsidRPr="00876848" w:rsidRDefault="00CF71FA" w:rsidP="00834DCB">
            <w:pPr>
              <w:pStyle w:val="TableParagraph"/>
              <w:ind w:left="340" w:right="339"/>
              <w:rPr>
                <w:sz w:val="20"/>
              </w:rPr>
            </w:pPr>
            <w:r w:rsidRPr="00876848">
              <w:rPr>
                <w:sz w:val="20"/>
              </w:rPr>
              <w:t>0,62</w:t>
            </w:r>
          </w:p>
        </w:tc>
        <w:tc>
          <w:tcPr>
            <w:tcW w:w="1878" w:type="dxa"/>
          </w:tcPr>
          <w:p w:rsidR="00CF71FA" w:rsidRPr="00876848" w:rsidRDefault="00CF71FA" w:rsidP="00834DCB">
            <w:pPr>
              <w:pStyle w:val="TableParagraph"/>
              <w:ind w:left="339" w:right="340"/>
              <w:rPr>
                <w:sz w:val="20"/>
              </w:rPr>
            </w:pPr>
            <w:r w:rsidRPr="00876848">
              <w:rPr>
                <w:sz w:val="20"/>
              </w:rPr>
              <w:t>0,62</w:t>
            </w:r>
          </w:p>
        </w:tc>
      </w:tr>
      <w:tr w:rsidR="00CF71FA" w:rsidRPr="00876848" w:rsidTr="00834DCB">
        <w:trPr>
          <w:trHeight w:val="232"/>
        </w:trPr>
        <w:tc>
          <w:tcPr>
            <w:tcW w:w="3104" w:type="dxa"/>
          </w:tcPr>
          <w:p w:rsidR="00CF71FA" w:rsidRPr="00876848" w:rsidRDefault="00CF71FA" w:rsidP="00834DCB">
            <w:pPr>
              <w:pStyle w:val="TableParagraph"/>
              <w:spacing w:line="212" w:lineRule="exact"/>
              <w:ind w:left="976" w:right="970"/>
              <w:rPr>
                <w:b/>
                <w:sz w:val="20"/>
              </w:rPr>
            </w:pPr>
            <w:r w:rsidRPr="00876848">
              <w:rPr>
                <w:b/>
                <w:sz w:val="20"/>
              </w:rPr>
              <w:t>Общий</w:t>
            </w:r>
            <w:r w:rsidRPr="00876848">
              <w:rPr>
                <w:b/>
                <w:spacing w:val="-3"/>
                <w:sz w:val="20"/>
              </w:rPr>
              <w:t xml:space="preserve"> </w:t>
            </w:r>
            <w:r w:rsidRPr="00876848">
              <w:rPr>
                <w:b/>
                <w:sz w:val="20"/>
              </w:rPr>
              <w:t>итог</w:t>
            </w:r>
          </w:p>
        </w:tc>
        <w:tc>
          <w:tcPr>
            <w:tcW w:w="1095" w:type="dxa"/>
          </w:tcPr>
          <w:p w:rsidR="00CF71FA" w:rsidRPr="00876848" w:rsidRDefault="00CF71FA" w:rsidP="00834DCB">
            <w:pPr>
              <w:pStyle w:val="TableParagraph"/>
              <w:spacing w:line="212" w:lineRule="exact"/>
              <w:ind w:left="229" w:right="225"/>
              <w:rPr>
                <w:sz w:val="20"/>
              </w:rPr>
            </w:pPr>
            <w:r w:rsidRPr="00876848">
              <w:rPr>
                <w:sz w:val="20"/>
              </w:rPr>
              <w:t>0,00</w:t>
            </w:r>
          </w:p>
        </w:tc>
        <w:tc>
          <w:tcPr>
            <w:tcW w:w="1093" w:type="dxa"/>
          </w:tcPr>
          <w:p w:rsidR="00CF71FA" w:rsidRPr="00876848" w:rsidRDefault="00CF71FA" w:rsidP="00834DCB">
            <w:pPr>
              <w:pStyle w:val="TableParagraph"/>
              <w:spacing w:line="212" w:lineRule="exact"/>
              <w:ind w:left="229" w:right="224"/>
              <w:rPr>
                <w:sz w:val="20"/>
              </w:rPr>
            </w:pPr>
            <w:r w:rsidRPr="00876848">
              <w:rPr>
                <w:sz w:val="20"/>
              </w:rPr>
              <w:t>0,00</w:t>
            </w:r>
          </w:p>
        </w:tc>
        <w:tc>
          <w:tcPr>
            <w:tcW w:w="1095" w:type="dxa"/>
          </w:tcPr>
          <w:p w:rsidR="00CF71FA" w:rsidRPr="00876848" w:rsidRDefault="00CF71FA" w:rsidP="00834DCB">
            <w:pPr>
              <w:pStyle w:val="TableParagraph"/>
              <w:spacing w:line="212" w:lineRule="exact"/>
              <w:ind w:left="226" w:right="225"/>
              <w:rPr>
                <w:sz w:val="20"/>
              </w:rPr>
            </w:pPr>
            <w:r w:rsidRPr="00876848">
              <w:rPr>
                <w:sz w:val="20"/>
              </w:rPr>
              <w:t>0,00</w:t>
            </w:r>
          </w:p>
        </w:tc>
        <w:tc>
          <w:tcPr>
            <w:tcW w:w="1878" w:type="dxa"/>
          </w:tcPr>
          <w:p w:rsidR="00CF71FA" w:rsidRPr="00876848" w:rsidRDefault="00CF71FA" w:rsidP="00834DCB">
            <w:pPr>
              <w:pStyle w:val="TableParagraph"/>
              <w:spacing w:line="212" w:lineRule="exact"/>
              <w:ind w:left="340" w:right="339"/>
              <w:rPr>
                <w:sz w:val="20"/>
              </w:rPr>
            </w:pPr>
            <w:r w:rsidRPr="00876848">
              <w:rPr>
                <w:sz w:val="20"/>
              </w:rPr>
              <w:t>1,41</w:t>
            </w:r>
          </w:p>
        </w:tc>
        <w:tc>
          <w:tcPr>
            <w:tcW w:w="1878" w:type="dxa"/>
          </w:tcPr>
          <w:p w:rsidR="00CF71FA" w:rsidRPr="00876848" w:rsidRDefault="00CF71FA" w:rsidP="00834DCB">
            <w:pPr>
              <w:pStyle w:val="TableParagraph"/>
              <w:spacing w:line="212" w:lineRule="exact"/>
              <w:ind w:left="339" w:right="340"/>
              <w:rPr>
                <w:sz w:val="20"/>
              </w:rPr>
            </w:pPr>
            <w:r w:rsidRPr="00876848">
              <w:rPr>
                <w:sz w:val="20"/>
              </w:rPr>
              <w:t>1,41</w:t>
            </w:r>
          </w:p>
        </w:tc>
      </w:tr>
    </w:tbl>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РАЗДЕЛ</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7</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"ПРЕДЛОЖЕНИЯ</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ПЕРЕВОДУ</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ОТКРЫТЫХ</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СИСТЕМ</w:t>
      </w:r>
    </w:p>
    <w:p w:rsidR="00CF71FA" w:rsidRPr="00CF71FA" w:rsidRDefault="00CF71FA" w:rsidP="00CF71FA">
      <w:pPr>
        <w:pStyle w:val="a5"/>
        <w:spacing w:line="276" w:lineRule="auto"/>
        <w:ind w:firstLine="709"/>
        <w:jc w:val="both"/>
        <w:rPr>
          <w:rFonts w:ascii="Times New Roman" w:hAnsi="Times New Roman" w:cs="Times New Roman"/>
          <w:b/>
          <w:sz w:val="26"/>
          <w:szCs w:val="26"/>
        </w:rPr>
      </w:pPr>
      <w:r w:rsidRPr="00CF71FA">
        <w:rPr>
          <w:rFonts w:ascii="Times New Roman" w:hAnsi="Times New Roman" w:cs="Times New Roman"/>
          <w:b/>
          <w:sz w:val="26"/>
          <w:szCs w:val="26"/>
        </w:rPr>
        <w:t>ТЕПЛОСНАБЖЕНИЯ (ГОРЯЧЕГО ВОДОСНАБЖЕНИЯ) В ЗАКРЫТЫЕ СИСТЕМЫ</w:t>
      </w:r>
      <w:r w:rsidRPr="00CF71FA">
        <w:rPr>
          <w:rFonts w:ascii="Times New Roman" w:hAnsi="Times New Roman" w:cs="Times New Roman"/>
          <w:b/>
          <w:spacing w:val="-57"/>
          <w:sz w:val="26"/>
          <w:szCs w:val="26"/>
        </w:rPr>
        <w:t xml:space="preserve"> </w:t>
      </w:r>
      <w:r w:rsidRPr="00CF71FA">
        <w:rPr>
          <w:rFonts w:ascii="Times New Roman" w:hAnsi="Times New Roman" w:cs="Times New Roman"/>
          <w:b/>
          <w:sz w:val="26"/>
          <w:szCs w:val="26"/>
        </w:rPr>
        <w:t>ГОРЯЧЕГО</w:t>
      </w:r>
      <w:r w:rsidRPr="00CF71FA">
        <w:rPr>
          <w:rFonts w:ascii="Times New Roman" w:hAnsi="Times New Roman" w:cs="Times New Roman"/>
          <w:b/>
          <w:spacing w:val="-1"/>
          <w:sz w:val="26"/>
          <w:szCs w:val="26"/>
        </w:rPr>
        <w:t xml:space="preserve"> </w:t>
      </w:r>
      <w:r w:rsidRPr="00CF71FA">
        <w:rPr>
          <w:rFonts w:ascii="Times New Roman" w:hAnsi="Times New Roman" w:cs="Times New Roman"/>
          <w:b/>
          <w:sz w:val="26"/>
          <w:szCs w:val="26"/>
        </w:rPr>
        <w:t>ВОДОСНАБЖЕНИЯ"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bookmarkStart w:id="31" w:name="_bookmark36"/>
      <w:bookmarkEnd w:id="31"/>
      <w:r w:rsidRPr="00CF71FA">
        <w:rPr>
          <w:rFonts w:ascii="Times New Roman" w:hAnsi="Times New Roman" w:cs="Times New Roman"/>
          <w:sz w:val="26"/>
          <w:szCs w:val="26"/>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На</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Светлый закрытая</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система</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теплоснабжения.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bookmarkStart w:id="32" w:name="_bookmark37"/>
      <w:bookmarkEnd w:id="32"/>
      <w:r w:rsidRPr="00CF71FA">
        <w:rPr>
          <w:rFonts w:ascii="Times New Roman" w:hAnsi="Times New Roman" w:cs="Times New Roman"/>
          <w:sz w:val="26"/>
          <w:szCs w:val="26"/>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CF71FA" w:rsidRPr="00CF71FA" w:rsidRDefault="00CF71FA" w:rsidP="00737F94">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t>На</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территории</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Светлый закрытая</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система</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теплоснабжения.</w:t>
      </w:r>
    </w:p>
    <w:p w:rsidR="00CF71FA" w:rsidRPr="00CF71FA" w:rsidRDefault="00CF71FA" w:rsidP="00CF71FA">
      <w:pPr>
        <w:pStyle w:val="a5"/>
        <w:spacing w:line="276" w:lineRule="auto"/>
        <w:ind w:firstLine="709"/>
        <w:jc w:val="both"/>
        <w:rPr>
          <w:rFonts w:ascii="Times New Roman" w:hAnsi="Times New Roman" w:cs="Times New Roman"/>
          <w:sz w:val="26"/>
          <w:szCs w:val="26"/>
        </w:rPr>
      </w:pPr>
      <w:r w:rsidRPr="00CF71FA">
        <w:rPr>
          <w:rFonts w:ascii="Times New Roman" w:hAnsi="Times New Roman" w:cs="Times New Roman"/>
          <w:sz w:val="26"/>
          <w:szCs w:val="26"/>
        </w:rPr>
        <w:lastRenderedPageBreak/>
        <w:t>РАЗДЕЛ</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8</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"ПЕРСПЕКТИВНЫЕ</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ТОПЛИВНЫЕ</w:t>
      </w:r>
      <w:r w:rsidRPr="00CF71FA">
        <w:rPr>
          <w:rFonts w:ascii="Times New Roman" w:hAnsi="Times New Roman" w:cs="Times New Roman"/>
          <w:spacing w:val="-4"/>
          <w:sz w:val="26"/>
          <w:szCs w:val="26"/>
        </w:rPr>
        <w:t xml:space="preserve"> </w:t>
      </w:r>
      <w:r w:rsidRPr="00CF71FA">
        <w:rPr>
          <w:rFonts w:ascii="Times New Roman" w:hAnsi="Times New Roman" w:cs="Times New Roman"/>
          <w:sz w:val="26"/>
          <w:szCs w:val="26"/>
        </w:rPr>
        <w:t>БАЛАНСЫ"</w:t>
      </w:r>
    </w:p>
    <w:p w:rsidR="00CF71FA" w:rsidRPr="00CF71FA" w:rsidRDefault="00CF71FA" w:rsidP="00CF71FA">
      <w:pPr>
        <w:pStyle w:val="a5"/>
        <w:spacing w:line="276" w:lineRule="auto"/>
        <w:ind w:firstLine="709"/>
        <w:jc w:val="both"/>
        <w:rPr>
          <w:rFonts w:ascii="Times New Roman" w:hAnsi="Times New Roman" w:cs="Times New Roman"/>
          <w:sz w:val="26"/>
          <w:szCs w:val="26"/>
        </w:rPr>
      </w:pPr>
      <w:bookmarkStart w:id="33" w:name="_bookmark39"/>
      <w:bookmarkEnd w:id="33"/>
      <w:r w:rsidRPr="00CF71FA">
        <w:rPr>
          <w:rFonts w:ascii="Times New Roman" w:hAnsi="Times New Roman" w:cs="Times New Roman"/>
          <w:sz w:val="26"/>
          <w:szCs w:val="26"/>
        </w:rPr>
        <w:t>а)</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перспективные</w:t>
      </w:r>
      <w:r w:rsidRPr="00CF71FA">
        <w:rPr>
          <w:rFonts w:ascii="Times New Roman" w:hAnsi="Times New Roman" w:cs="Times New Roman"/>
          <w:spacing w:val="50"/>
          <w:sz w:val="26"/>
          <w:szCs w:val="26"/>
        </w:rPr>
        <w:t xml:space="preserve"> </w:t>
      </w:r>
      <w:r w:rsidRPr="00CF71FA">
        <w:rPr>
          <w:rFonts w:ascii="Times New Roman" w:hAnsi="Times New Roman" w:cs="Times New Roman"/>
          <w:sz w:val="26"/>
          <w:szCs w:val="26"/>
        </w:rPr>
        <w:t>топливные</w:t>
      </w:r>
      <w:r w:rsidRPr="00CF71FA">
        <w:rPr>
          <w:rFonts w:ascii="Times New Roman" w:hAnsi="Times New Roman" w:cs="Times New Roman"/>
          <w:spacing w:val="51"/>
          <w:sz w:val="26"/>
          <w:szCs w:val="26"/>
        </w:rPr>
        <w:t xml:space="preserve"> </w:t>
      </w:r>
      <w:r w:rsidRPr="00CF71FA">
        <w:rPr>
          <w:rFonts w:ascii="Times New Roman" w:hAnsi="Times New Roman" w:cs="Times New Roman"/>
          <w:sz w:val="26"/>
          <w:szCs w:val="26"/>
        </w:rPr>
        <w:t>балансы</w:t>
      </w:r>
      <w:r w:rsidRPr="00CF71FA">
        <w:rPr>
          <w:rFonts w:ascii="Times New Roman" w:hAnsi="Times New Roman" w:cs="Times New Roman"/>
          <w:spacing w:val="51"/>
          <w:sz w:val="26"/>
          <w:szCs w:val="26"/>
        </w:rPr>
        <w:t xml:space="preserve"> </w:t>
      </w:r>
      <w:r w:rsidRPr="00CF71FA">
        <w:rPr>
          <w:rFonts w:ascii="Times New Roman" w:hAnsi="Times New Roman" w:cs="Times New Roman"/>
          <w:sz w:val="26"/>
          <w:szCs w:val="26"/>
        </w:rPr>
        <w:t>для</w:t>
      </w:r>
      <w:r w:rsidRPr="00CF71FA">
        <w:rPr>
          <w:rFonts w:ascii="Times New Roman" w:hAnsi="Times New Roman" w:cs="Times New Roman"/>
          <w:spacing w:val="51"/>
          <w:sz w:val="26"/>
          <w:szCs w:val="26"/>
        </w:rPr>
        <w:t xml:space="preserve"> </w:t>
      </w:r>
      <w:r w:rsidRPr="00CF71FA">
        <w:rPr>
          <w:rFonts w:ascii="Times New Roman" w:hAnsi="Times New Roman" w:cs="Times New Roman"/>
          <w:sz w:val="26"/>
          <w:szCs w:val="26"/>
        </w:rPr>
        <w:t>каждого</w:t>
      </w:r>
      <w:r w:rsidRPr="00CF71FA">
        <w:rPr>
          <w:rFonts w:ascii="Times New Roman" w:hAnsi="Times New Roman" w:cs="Times New Roman"/>
          <w:spacing w:val="55"/>
          <w:sz w:val="26"/>
          <w:szCs w:val="26"/>
        </w:rPr>
        <w:t xml:space="preserve"> </w:t>
      </w:r>
      <w:r w:rsidRPr="00CF71FA">
        <w:rPr>
          <w:rFonts w:ascii="Times New Roman" w:hAnsi="Times New Roman" w:cs="Times New Roman"/>
          <w:sz w:val="26"/>
          <w:szCs w:val="26"/>
        </w:rPr>
        <w:t>источника</w:t>
      </w:r>
      <w:r w:rsidRPr="00CF71FA">
        <w:rPr>
          <w:rFonts w:ascii="Times New Roman" w:hAnsi="Times New Roman" w:cs="Times New Roman"/>
          <w:spacing w:val="49"/>
          <w:sz w:val="26"/>
          <w:szCs w:val="26"/>
        </w:rPr>
        <w:t xml:space="preserve"> </w:t>
      </w:r>
      <w:r w:rsidRPr="00CF71FA">
        <w:rPr>
          <w:rFonts w:ascii="Times New Roman" w:hAnsi="Times New Roman" w:cs="Times New Roman"/>
          <w:sz w:val="26"/>
          <w:szCs w:val="26"/>
        </w:rPr>
        <w:t>тепловой</w:t>
      </w:r>
      <w:r w:rsidRPr="00CF71FA">
        <w:rPr>
          <w:rFonts w:ascii="Times New Roman" w:hAnsi="Times New Roman" w:cs="Times New Roman"/>
          <w:spacing w:val="52"/>
          <w:sz w:val="26"/>
          <w:szCs w:val="26"/>
        </w:rPr>
        <w:t xml:space="preserve"> </w:t>
      </w:r>
      <w:r w:rsidRPr="00CF71FA">
        <w:rPr>
          <w:rFonts w:ascii="Times New Roman" w:hAnsi="Times New Roman" w:cs="Times New Roman"/>
          <w:sz w:val="26"/>
          <w:szCs w:val="26"/>
        </w:rPr>
        <w:t>энергии</w:t>
      </w:r>
      <w:r w:rsidRPr="00CF71FA">
        <w:rPr>
          <w:rFonts w:ascii="Times New Roman" w:hAnsi="Times New Roman" w:cs="Times New Roman"/>
          <w:spacing w:val="50"/>
          <w:sz w:val="26"/>
          <w:szCs w:val="26"/>
        </w:rPr>
        <w:t xml:space="preserve"> </w:t>
      </w:r>
      <w:r w:rsidRPr="00CF71FA">
        <w:rPr>
          <w:rFonts w:ascii="Times New Roman" w:hAnsi="Times New Roman" w:cs="Times New Roman"/>
          <w:sz w:val="26"/>
          <w:szCs w:val="26"/>
        </w:rPr>
        <w:t>по</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видам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основного, резервного</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и аварийного</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топлива</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на каждом</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этапе</w:t>
      </w:r>
    </w:p>
    <w:p w:rsidR="00CF71FA" w:rsidRPr="00CF71FA" w:rsidRDefault="00CF71FA" w:rsidP="00CF71FA">
      <w:pPr>
        <w:pStyle w:val="a5"/>
        <w:spacing w:line="276" w:lineRule="auto"/>
        <w:ind w:firstLine="709"/>
        <w:jc w:val="both"/>
        <w:rPr>
          <w:rFonts w:ascii="Times New Roman" w:hAnsi="Times New Roman" w:cs="Times New Roman"/>
          <w:sz w:val="26"/>
          <w:szCs w:val="26"/>
        </w:rPr>
        <w:sectPr w:rsidR="00CF71FA" w:rsidRPr="00CF71FA" w:rsidSect="00B25164">
          <w:pgSz w:w="11910" w:h="16840"/>
          <w:pgMar w:top="1660" w:right="340" w:bottom="800" w:left="1200" w:header="978" w:footer="609" w:gutter="0"/>
          <w:cols w:space="720"/>
        </w:sectPr>
      </w:pPr>
      <w:r w:rsidRPr="00CF71FA">
        <w:rPr>
          <w:rFonts w:ascii="Times New Roman" w:hAnsi="Times New Roman" w:cs="Times New Roman"/>
          <w:sz w:val="26"/>
          <w:szCs w:val="26"/>
        </w:rPr>
        <w:t>Основным</w:t>
      </w:r>
      <w:r w:rsidRPr="00CF71FA">
        <w:rPr>
          <w:rFonts w:ascii="Times New Roman" w:hAnsi="Times New Roman" w:cs="Times New Roman"/>
          <w:spacing w:val="22"/>
          <w:sz w:val="26"/>
          <w:szCs w:val="26"/>
        </w:rPr>
        <w:t xml:space="preserve"> </w:t>
      </w:r>
      <w:r w:rsidRPr="00CF71FA">
        <w:rPr>
          <w:rFonts w:ascii="Times New Roman" w:hAnsi="Times New Roman" w:cs="Times New Roman"/>
          <w:sz w:val="26"/>
          <w:szCs w:val="26"/>
        </w:rPr>
        <w:t>видом</w:t>
      </w:r>
      <w:r w:rsidRPr="00CF71FA">
        <w:rPr>
          <w:rFonts w:ascii="Times New Roman" w:hAnsi="Times New Roman" w:cs="Times New Roman"/>
          <w:spacing w:val="22"/>
          <w:sz w:val="26"/>
          <w:szCs w:val="26"/>
        </w:rPr>
        <w:t xml:space="preserve"> </w:t>
      </w:r>
      <w:r w:rsidRPr="00CF71FA">
        <w:rPr>
          <w:rFonts w:ascii="Times New Roman" w:hAnsi="Times New Roman" w:cs="Times New Roman"/>
          <w:sz w:val="26"/>
          <w:szCs w:val="26"/>
        </w:rPr>
        <w:t>топлива</w:t>
      </w:r>
      <w:r w:rsidRPr="00CF71FA">
        <w:rPr>
          <w:rFonts w:ascii="Times New Roman" w:hAnsi="Times New Roman" w:cs="Times New Roman"/>
          <w:spacing w:val="21"/>
          <w:sz w:val="26"/>
          <w:szCs w:val="26"/>
        </w:rPr>
        <w:t xml:space="preserve"> </w:t>
      </w:r>
      <w:r w:rsidRPr="00CF71FA">
        <w:rPr>
          <w:rFonts w:ascii="Times New Roman" w:hAnsi="Times New Roman" w:cs="Times New Roman"/>
          <w:sz w:val="26"/>
          <w:szCs w:val="26"/>
        </w:rPr>
        <w:t>на</w:t>
      </w:r>
      <w:r w:rsidRPr="00CF71FA">
        <w:rPr>
          <w:rFonts w:ascii="Times New Roman" w:hAnsi="Times New Roman" w:cs="Times New Roman"/>
          <w:spacing w:val="23"/>
          <w:sz w:val="26"/>
          <w:szCs w:val="26"/>
        </w:rPr>
        <w:t xml:space="preserve"> </w:t>
      </w:r>
      <w:r w:rsidRPr="00CF71FA">
        <w:rPr>
          <w:rFonts w:ascii="Times New Roman" w:hAnsi="Times New Roman" w:cs="Times New Roman"/>
          <w:sz w:val="26"/>
          <w:szCs w:val="26"/>
        </w:rPr>
        <w:t>источниках</w:t>
      </w:r>
      <w:r w:rsidRPr="00CF71FA">
        <w:rPr>
          <w:rFonts w:ascii="Times New Roman" w:hAnsi="Times New Roman" w:cs="Times New Roman"/>
          <w:spacing w:val="30"/>
          <w:sz w:val="26"/>
          <w:szCs w:val="26"/>
        </w:rPr>
        <w:t xml:space="preserve"> </w:t>
      </w:r>
      <w:r w:rsidRPr="00CF71FA">
        <w:rPr>
          <w:rFonts w:ascii="Times New Roman" w:hAnsi="Times New Roman" w:cs="Times New Roman"/>
          <w:sz w:val="26"/>
          <w:szCs w:val="26"/>
        </w:rPr>
        <w:t>сельского</w:t>
      </w:r>
      <w:r w:rsidRPr="00CF71FA">
        <w:rPr>
          <w:rFonts w:ascii="Times New Roman" w:hAnsi="Times New Roman" w:cs="Times New Roman"/>
          <w:spacing w:val="23"/>
          <w:sz w:val="26"/>
          <w:szCs w:val="26"/>
        </w:rPr>
        <w:t xml:space="preserve"> </w:t>
      </w:r>
      <w:r w:rsidRPr="00CF71FA">
        <w:rPr>
          <w:rFonts w:ascii="Times New Roman" w:hAnsi="Times New Roman" w:cs="Times New Roman"/>
          <w:sz w:val="26"/>
          <w:szCs w:val="26"/>
        </w:rPr>
        <w:t>поселения</w:t>
      </w:r>
      <w:r w:rsidRPr="00CF71FA">
        <w:rPr>
          <w:rFonts w:ascii="Times New Roman" w:hAnsi="Times New Roman" w:cs="Times New Roman"/>
          <w:spacing w:val="23"/>
          <w:sz w:val="26"/>
          <w:szCs w:val="26"/>
        </w:rPr>
        <w:t xml:space="preserve"> </w:t>
      </w:r>
      <w:r w:rsidRPr="00CF71FA">
        <w:rPr>
          <w:rFonts w:ascii="Times New Roman" w:hAnsi="Times New Roman" w:cs="Times New Roman"/>
          <w:sz w:val="26"/>
          <w:szCs w:val="26"/>
        </w:rPr>
        <w:t>Светлый</w:t>
      </w:r>
      <w:r w:rsidRPr="00CF71FA">
        <w:rPr>
          <w:rFonts w:ascii="Times New Roman" w:hAnsi="Times New Roman" w:cs="Times New Roman"/>
          <w:spacing w:val="27"/>
          <w:sz w:val="26"/>
          <w:szCs w:val="26"/>
        </w:rPr>
        <w:t xml:space="preserve"> </w:t>
      </w:r>
      <w:r w:rsidRPr="00CF71FA">
        <w:rPr>
          <w:rFonts w:ascii="Times New Roman" w:hAnsi="Times New Roman" w:cs="Times New Roman"/>
          <w:sz w:val="26"/>
          <w:szCs w:val="26"/>
        </w:rPr>
        <w:t>будет</w:t>
      </w:r>
      <w:r w:rsidRPr="00CF71FA">
        <w:rPr>
          <w:rFonts w:ascii="Times New Roman" w:hAnsi="Times New Roman" w:cs="Times New Roman"/>
          <w:spacing w:val="24"/>
          <w:sz w:val="26"/>
          <w:szCs w:val="26"/>
        </w:rPr>
        <w:t xml:space="preserve"> </w:t>
      </w:r>
      <w:r w:rsidRPr="00CF71FA">
        <w:rPr>
          <w:rFonts w:ascii="Times New Roman" w:hAnsi="Times New Roman" w:cs="Times New Roman"/>
          <w:sz w:val="26"/>
          <w:szCs w:val="26"/>
        </w:rPr>
        <w:t>оставаться</w:t>
      </w:r>
      <w:r w:rsidRPr="00CF71FA">
        <w:rPr>
          <w:rFonts w:ascii="Times New Roman" w:hAnsi="Times New Roman" w:cs="Times New Roman"/>
          <w:spacing w:val="-57"/>
          <w:sz w:val="26"/>
          <w:szCs w:val="26"/>
        </w:rPr>
        <w:t xml:space="preserve"> </w:t>
      </w:r>
      <w:r w:rsidRPr="00CF71FA">
        <w:rPr>
          <w:rFonts w:ascii="Times New Roman" w:hAnsi="Times New Roman" w:cs="Times New Roman"/>
          <w:sz w:val="26"/>
          <w:szCs w:val="26"/>
        </w:rPr>
        <w:t>природный газ.</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Перспективные</w:t>
      </w:r>
      <w:r w:rsidRPr="00CF71FA">
        <w:rPr>
          <w:rFonts w:ascii="Times New Roman" w:hAnsi="Times New Roman" w:cs="Times New Roman"/>
          <w:spacing w:val="-3"/>
          <w:sz w:val="26"/>
          <w:szCs w:val="26"/>
        </w:rPr>
        <w:t xml:space="preserve"> </w:t>
      </w:r>
      <w:r w:rsidRPr="00CF71FA">
        <w:rPr>
          <w:rFonts w:ascii="Times New Roman" w:hAnsi="Times New Roman" w:cs="Times New Roman"/>
          <w:sz w:val="26"/>
          <w:szCs w:val="26"/>
        </w:rPr>
        <w:t>топливные</w:t>
      </w:r>
      <w:r w:rsidRPr="00CF71FA">
        <w:rPr>
          <w:rFonts w:ascii="Times New Roman" w:hAnsi="Times New Roman" w:cs="Times New Roman"/>
          <w:spacing w:val="-5"/>
          <w:sz w:val="26"/>
          <w:szCs w:val="26"/>
        </w:rPr>
        <w:t xml:space="preserve"> </w:t>
      </w:r>
      <w:r w:rsidRPr="00CF71FA">
        <w:rPr>
          <w:rFonts w:ascii="Times New Roman" w:hAnsi="Times New Roman" w:cs="Times New Roman"/>
          <w:sz w:val="26"/>
          <w:szCs w:val="26"/>
        </w:rPr>
        <w:t>балансы</w:t>
      </w:r>
      <w:r w:rsidRPr="00CF71FA">
        <w:rPr>
          <w:rFonts w:ascii="Times New Roman" w:hAnsi="Times New Roman" w:cs="Times New Roman"/>
          <w:spacing w:val="-1"/>
          <w:sz w:val="26"/>
          <w:szCs w:val="26"/>
        </w:rPr>
        <w:t xml:space="preserve"> </w:t>
      </w:r>
      <w:r w:rsidRPr="00CF71FA">
        <w:rPr>
          <w:rFonts w:ascii="Times New Roman" w:hAnsi="Times New Roman" w:cs="Times New Roman"/>
          <w:sz w:val="26"/>
          <w:szCs w:val="26"/>
        </w:rPr>
        <w:t>представлены в</w:t>
      </w:r>
      <w:r w:rsidRPr="00CF71FA">
        <w:rPr>
          <w:rFonts w:ascii="Times New Roman" w:hAnsi="Times New Roman" w:cs="Times New Roman"/>
          <w:spacing w:val="-2"/>
          <w:sz w:val="26"/>
          <w:szCs w:val="26"/>
        </w:rPr>
        <w:t xml:space="preserve"> </w:t>
      </w:r>
      <w:r w:rsidRPr="00CF71FA">
        <w:rPr>
          <w:rFonts w:ascii="Times New Roman" w:hAnsi="Times New Roman" w:cs="Times New Roman"/>
          <w:sz w:val="26"/>
          <w:szCs w:val="26"/>
        </w:rPr>
        <w:t>таблице</w:t>
      </w:r>
      <w:r w:rsidRPr="00CF71FA">
        <w:rPr>
          <w:rFonts w:ascii="Times New Roman" w:hAnsi="Times New Roman" w:cs="Times New Roman"/>
          <w:spacing w:val="3"/>
          <w:sz w:val="26"/>
          <w:szCs w:val="26"/>
        </w:rPr>
        <w:t xml:space="preserve"> </w:t>
      </w:r>
      <w:r w:rsidR="00737F94">
        <w:rPr>
          <w:rFonts w:ascii="Times New Roman" w:hAnsi="Times New Roman" w:cs="Times New Roman"/>
          <w:sz w:val="26"/>
          <w:szCs w:val="26"/>
        </w:rPr>
        <w:t>8.</w:t>
      </w:r>
    </w:p>
    <w:p w:rsidR="00B25164" w:rsidRPr="00876848" w:rsidRDefault="00B25164" w:rsidP="00B25164">
      <w:pPr>
        <w:pStyle w:val="af5"/>
        <w:spacing w:before="3"/>
        <w:rPr>
          <w:rFonts w:ascii="Arial"/>
          <w:i/>
          <w:sz w:val="16"/>
        </w:rPr>
      </w:pPr>
      <w:bookmarkStart w:id="34" w:name="_bookmark6"/>
      <w:bookmarkStart w:id="35" w:name="_bookmark10"/>
      <w:bookmarkStart w:id="36" w:name="_bookmark15"/>
      <w:bookmarkEnd w:id="34"/>
      <w:bookmarkEnd w:id="35"/>
      <w:bookmarkEnd w:id="36"/>
    </w:p>
    <w:p w:rsidR="00B25164" w:rsidRPr="00876848" w:rsidRDefault="00B25164" w:rsidP="00B25164">
      <w:pPr>
        <w:pStyle w:val="af5"/>
        <w:spacing w:before="90"/>
        <w:ind w:left="13053" w:right="89"/>
        <w:jc w:val="center"/>
      </w:pPr>
      <w:r w:rsidRPr="00876848">
        <w:t>Таблица</w:t>
      </w:r>
      <w:r w:rsidRPr="00876848">
        <w:rPr>
          <w:spacing w:val="-2"/>
        </w:rPr>
        <w:t xml:space="preserve"> </w:t>
      </w:r>
      <w:r w:rsidRPr="00876848">
        <w:t>8.1</w:t>
      </w:r>
    </w:p>
    <w:p w:rsidR="00B25164" w:rsidRPr="00876848" w:rsidRDefault="00B25164" w:rsidP="00B25164">
      <w:pPr>
        <w:pStyle w:val="af5"/>
        <w:spacing w:before="41" w:after="47"/>
        <w:ind w:left="4865" w:right="5823"/>
        <w:jc w:val="center"/>
      </w:pPr>
      <w:r w:rsidRPr="00876848">
        <w:rPr>
          <w:u w:val="single"/>
        </w:rPr>
        <w:t>Перспективные</w:t>
      </w:r>
      <w:r w:rsidRPr="00876848">
        <w:rPr>
          <w:spacing w:val="-6"/>
          <w:u w:val="single"/>
        </w:rPr>
        <w:t xml:space="preserve"> </w:t>
      </w:r>
      <w:r w:rsidRPr="00876848">
        <w:rPr>
          <w:u w:val="single"/>
        </w:rPr>
        <w:t>топливные</w:t>
      </w:r>
      <w:r w:rsidRPr="00876848">
        <w:rPr>
          <w:spacing w:val="-5"/>
          <w:u w:val="single"/>
        </w:rPr>
        <w:t xml:space="preserve"> </w:t>
      </w:r>
      <w:r w:rsidRPr="00876848">
        <w:rPr>
          <w:u w:val="single"/>
        </w:rPr>
        <w:t>балансы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814"/>
        <w:gridCol w:w="817"/>
        <w:gridCol w:w="814"/>
        <w:gridCol w:w="816"/>
        <w:gridCol w:w="816"/>
        <w:gridCol w:w="814"/>
        <w:gridCol w:w="816"/>
        <w:gridCol w:w="816"/>
        <w:gridCol w:w="816"/>
        <w:gridCol w:w="816"/>
        <w:gridCol w:w="816"/>
      </w:tblGrid>
      <w:tr w:rsidR="00B25164" w:rsidRPr="00876848" w:rsidTr="00B25164">
        <w:trPr>
          <w:trHeight w:val="230"/>
        </w:trPr>
        <w:tc>
          <w:tcPr>
            <w:tcW w:w="5065" w:type="dxa"/>
          </w:tcPr>
          <w:p w:rsidR="00B25164" w:rsidRPr="00876848" w:rsidRDefault="00B25164" w:rsidP="00B25164">
            <w:pPr>
              <w:pStyle w:val="TableParagraph"/>
              <w:ind w:left="187" w:right="183"/>
              <w:rPr>
                <w:b/>
                <w:sz w:val="20"/>
              </w:rPr>
            </w:pPr>
            <w:r w:rsidRPr="00876848">
              <w:rPr>
                <w:b/>
                <w:sz w:val="20"/>
              </w:rPr>
              <w:t>Показатель</w:t>
            </w:r>
          </w:p>
        </w:tc>
        <w:tc>
          <w:tcPr>
            <w:tcW w:w="814" w:type="dxa"/>
          </w:tcPr>
          <w:p w:rsidR="00B25164" w:rsidRPr="00876848" w:rsidRDefault="00B25164" w:rsidP="00B25164">
            <w:pPr>
              <w:pStyle w:val="TableParagraph"/>
              <w:ind w:left="134"/>
              <w:rPr>
                <w:b/>
                <w:sz w:val="20"/>
              </w:rPr>
            </w:pPr>
            <w:r w:rsidRPr="00876848">
              <w:rPr>
                <w:b/>
                <w:sz w:val="20"/>
              </w:rPr>
              <w:t>2022г.</w:t>
            </w:r>
          </w:p>
        </w:tc>
        <w:tc>
          <w:tcPr>
            <w:tcW w:w="817" w:type="dxa"/>
          </w:tcPr>
          <w:p w:rsidR="00B25164" w:rsidRPr="00876848" w:rsidRDefault="00B25164" w:rsidP="00B25164">
            <w:pPr>
              <w:pStyle w:val="TableParagraph"/>
              <w:ind w:right="130"/>
              <w:jc w:val="right"/>
              <w:rPr>
                <w:b/>
                <w:sz w:val="20"/>
              </w:rPr>
            </w:pPr>
            <w:r w:rsidRPr="00876848">
              <w:rPr>
                <w:b/>
                <w:sz w:val="20"/>
              </w:rPr>
              <w:t>2023г.</w:t>
            </w:r>
          </w:p>
        </w:tc>
        <w:tc>
          <w:tcPr>
            <w:tcW w:w="814" w:type="dxa"/>
          </w:tcPr>
          <w:p w:rsidR="00B25164" w:rsidRPr="00876848" w:rsidRDefault="00B25164" w:rsidP="00B25164">
            <w:pPr>
              <w:pStyle w:val="TableParagraph"/>
              <w:ind w:left="107" w:right="105"/>
              <w:rPr>
                <w:b/>
                <w:sz w:val="20"/>
              </w:rPr>
            </w:pPr>
            <w:r w:rsidRPr="00876848">
              <w:rPr>
                <w:b/>
                <w:sz w:val="20"/>
              </w:rPr>
              <w:t>2024г.</w:t>
            </w:r>
          </w:p>
        </w:tc>
        <w:tc>
          <w:tcPr>
            <w:tcW w:w="816" w:type="dxa"/>
          </w:tcPr>
          <w:p w:rsidR="00B25164" w:rsidRPr="00876848" w:rsidRDefault="00B25164" w:rsidP="00B25164">
            <w:pPr>
              <w:pStyle w:val="TableParagraph"/>
              <w:ind w:left="106" w:right="106"/>
              <w:rPr>
                <w:b/>
                <w:sz w:val="20"/>
              </w:rPr>
            </w:pPr>
            <w:r w:rsidRPr="00876848">
              <w:rPr>
                <w:b/>
                <w:sz w:val="20"/>
              </w:rPr>
              <w:t>2025г.</w:t>
            </w:r>
          </w:p>
        </w:tc>
        <w:tc>
          <w:tcPr>
            <w:tcW w:w="816" w:type="dxa"/>
          </w:tcPr>
          <w:p w:rsidR="00B25164" w:rsidRPr="00876848" w:rsidRDefault="00B25164" w:rsidP="00B25164">
            <w:pPr>
              <w:pStyle w:val="TableParagraph"/>
              <w:ind w:left="108" w:right="105"/>
              <w:rPr>
                <w:b/>
                <w:sz w:val="20"/>
              </w:rPr>
            </w:pPr>
            <w:r w:rsidRPr="00876848">
              <w:rPr>
                <w:b/>
                <w:sz w:val="20"/>
              </w:rPr>
              <w:t>2026г.</w:t>
            </w:r>
          </w:p>
        </w:tc>
        <w:tc>
          <w:tcPr>
            <w:tcW w:w="814" w:type="dxa"/>
          </w:tcPr>
          <w:p w:rsidR="00B25164" w:rsidRPr="00876848" w:rsidRDefault="00B25164" w:rsidP="00B25164">
            <w:pPr>
              <w:pStyle w:val="TableParagraph"/>
              <w:ind w:right="131"/>
              <w:jc w:val="right"/>
              <w:rPr>
                <w:b/>
                <w:sz w:val="20"/>
              </w:rPr>
            </w:pPr>
            <w:r w:rsidRPr="00876848">
              <w:rPr>
                <w:b/>
                <w:sz w:val="20"/>
              </w:rPr>
              <w:t>2027г.</w:t>
            </w:r>
          </w:p>
        </w:tc>
        <w:tc>
          <w:tcPr>
            <w:tcW w:w="816" w:type="dxa"/>
          </w:tcPr>
          <w:p w:rsidR="00B25164" w:rsidRPr="00876848" w:rsidRDefault="00B25164" w:rsidP="00B25164">
            <w:pPr>
              <w:pStyle w:val="TableParagraph"/>
              <w:ind w:right="129"/>
              <w:jc w:val="right"/>
              <w:rPr>
                <w:b/>
                <w:sz w:val="20"/>
              </w:rPr>
            </w:pPr>
            <w:r w:rsidRPr="00876848">
              <w:rPr>
                <w:b/>
                <w:sz w:val="20"/>
              </w:rPr>
              <w:t>2028г.</w:t>
            </w:r>
          </w:p>
        </w:tc>
        <w:tc>
          <w:tcPr>
            <w:tcW w:w="816" w:type="dxa"/>
          </w:tcPr>
          <w:p w:rsidR="00B25164" w:rsidRPr="00876848" w:rsidRDefault="00B25164" w:rsidP="00B25164">
            <w:pPr>
              <w:pStyle w:val="TableParagraph"/>
              <w:ind w:left="108" w:right="105"/>
              <w:rPr>
                <w:b/>
                <w:sz w:val="20"/>
              </w:rPr>
            </w:pPr>
            <w:r w:rsidRPr="00876848">
              <w:rPr>
                <w:b/>
                <w:sz w:val="20"/>
              </w:rPr>
              <w:t>2029г.</w:t>
            </w:r>
          </w:p>
        </w:tc>
        <w:tc>
          <w:tcPr>
            <w:tcW w:w="816" w:type="dxa"/>
          </w:tcPr>
          <w:p w:rsidR="00B25164" w:rsidRPr="00876848" w:rsidRDefault="00B25164" w:rsidP="00B25164">
            <w:pPr>
              <w:pStyle w:val="TableParagraph"/>
              <w:ind w:right="131"/>
              <w:jc w:val="right"/>
              <w:rPr>
                <w:b/>
                <w:sz w:val="20"/>
              </w:rPr>
            </w:pPr>
            <w:r w:rsidRPr="00876848">
              <w:rPr>
                <w:b/>
                <w:sz w:val="20"/>
              </w:rPr>
              <w:t>2030г.</w:t>
            </w:r>
          </w:p>
        </w:tc>
        <w:tc>
          <w:tcPr>
            <w:tcW w:w="816" w:type="dxa"/>
          </w:tcPr>
          <w:p w:rsidR="00B25164" w:rsidRPr="00876848" w:rsidRDefault="00B25164" w:rsidP="00B25164">
            <w:pPr>
              <w:pStyle w:val="TableParagraph"/>
              <w:ind w:right="129"/>
              <w:jc w:val="right"/>
              <w:rPr>
                <w:b/>
                <w:sz w:val="20"/>
              </w:rPr>
            </w:pPr>
            <w:r w:rsidRPr="00876848">
              <w:rPr>
                <w:b/>
                <w:sz w:val="20"/>
              </w:rPr>
              <w:t>2031г.</w:t>
            </w:r>
          </w:p>
        </w:tc>
        <w:tc>
          <w:tcPr>
            <w:tcW w:w="816" w:type="dxa"/>
          </w:tcPr>
          <w:p w:rsidR="00B25164" w:rsidRPr="00876848" w:rsidRDefault="00B25164" w:rsidP="00B25164">
            <w:pPr>
              <w:pStyle w:val="TableParagraph"/>
              <w:ind w:right="129"/>
              <w:jc w:val="right"/>
              <w:rPr>
                <w:b/>
                <w:sz w:val="20"/>
              </w:rPr>
            </w:pPr>
            <w:r w:rsidRPr="00876848">
              <w:rPr>
                <w:b/>
                <w:sz w:val="20"/>
              </w:rPr>
              <w:t>2032г.</w:t>
            </w:r>
          </w:p>
        </w:tc>
      </w:tr>
      <w:tr w:rsidR="00B25164" w:rsidRPr="00876848" w:rsidTr="00B25164">
        <w:trPr>
          <w:trHeight w:val="230"/>
        </w:trPr>
        <w:tc>
          <w:tcPr>
            <w:tcW w:w="14036" w:type="dxa"/>
            <w:gridSpan w:val="12"/>
          </w:tcPr>
          <w:p w:rsidR="00B25164" w:rsidRPr="00876848" w:rsidRDefault="00B25164" w:rsidP="00B25164">
            <w:pPr>
              <w:pStyle w:val="TableParagraph"/>
              <w:ind w:left="5925" w:right="5923"/>
              <w:rPr>
                <w:b/>
                <w:sz w:val="20"/>
              </w:rPr>
            </w:pPr>
            <w:r w:rsidRPr="00876848">
              <w:rPr>
                <w:b/>
                <w:sz w:val="20"/>
              </w:rPr>
              <w:t>Котельная</w:t>
            </w:r>
            <w:r w:rsidRPr="00876848">
              <w:rPr>
                <w:b/>
                <w:spacing w:val="-3"/>
                <w:sz w:val="20"/>
              </w:rPr>
              <w:t xml:space="preserve"> </w:t>
            </w:r>
            <w:r w:rsidRPr="00876848">
              <w:rPr>
                <w:b/>
                <w:sz w:val="20"/>
              </w:rPr>
              <w:t>№1</w:t>
            </w:r>
          </w:p>
        </w:tc>
      </w:tr>
      <w:tr w:rsidR="00B25164" w:rsidRPr="00876848"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Подключенная</w:t>
            </w:r>
            <w:r w:rsidRPr="00B25164">
              <w:rPr>
                <w:spacing w:val="-5"/>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котельной,</w:t>
            </w:r>
            <w:r w:rsidRPr="00B25164">
              <w:rPr>
                <w:spacing w:val="-3"/>
                <w:sz w:val="20"/>
                <w:lang w:val="ru-RU"/>
              </w:rPr>
              <w:t xml:space="preserve"> </w:t>
            </w:r>
            <w:r w:rsidRPr="00B25164">
              <w:rPr>
                <w:sz w:val="20"/>
                <w:lang w:val="ru-RU"/>
              </w:rPr>
              <w:t>Гкал/ч</w:t>
            </w:r>
          </w:p>
        </w:tc>
        <w:tc>
          <w:tcPr>
            <w:tcW w:w="814" w:type="dxa"/>
          </w:tcPr>
          <w:p w:rsidR="00B25164" w:rsidRPr="00876848" w:rsidRDefault="00B25164" w:rsidP="00B25164">
            <w:pPr>
              <w:pStyle w:val="TableParagraph"/>
              <w:ind w:left="108" w:right="102"/>
              <w:rPr>
                <w:sz w:val="20"/>
              </w:rPr>
            </w:pPr>
            <w:r w:rsidRPr="00876848">
              <w:rPr>
                <w:sz w:val="20"/>
                <w:szCs w:val="20"/>
              </w:rPr>
              <w:t>8,21</w:t>
            </w:r>
          </w:p>
        </w:tc>
        <w:tc>
          <w:tcPr>
            <w:tcW w:w="817" w:type="dxa"/>
          </w:tcPr>
          <w:p w:rsidR="00B25164" w:rsidRPr="00876848" w:rsidRDefault="00B25164" w:rsidP="00B25164">
            <w:pPr>
              <w:pStyle w:val="TableParagraph"/>
              <w:ind w:left="108" w:right="102"/>
              <w:rPr>
                <w:sz w:val="20"/>
              </w:rPr>
            </w:pPr>
            <w:r w:rsidRPr="00876848">
              <w:rPr>
                <w:sz w:val="20"/>
                <w:szCs w:val="20"/>
              </w:rPr>
              <w:t>8,21</w:t>
            </w:r>
          </w:p>
        </w:tc>
        <w:tc>
          <w:tcPr>
            <w:tcW w:w="814"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4"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c>
          <w:tcPr>
            <w:tcW w:w="816" w:type="dxa"/>
          </w:tcPr>
          <w:p w:rsidR="00B25164" w:rsidRPr="00876848" w:rsidRDefault="00B25164" w:rsidP="00B25164">
            <w:pPr>
              <w:pStyle w:val="TableParagraph"/>
              <w:ind w:left="108" w:right="102"/>
              <w:rPr>
                <w:sz w:val="20"/>
              </w:rPr>
            </w:pPr>
            <w:r w:rsidRPr="00876848">
              <w:rPr>
                <w:sz w:val="20"/>
                <w:szCs w:val="20"/>
              </w:rPr>
              <w:t>8,21</w:t>
            </w:r>
          </w:p>
        </w:tc>
      </w:tr>
      <w:tr w:rsidR="00B25164" w:rsidRPr="00876848"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Выработка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источнике,</w:t>
            </w:r>
            <w:r w:rsidRPr="00B25164">
              <w:rPr>
                <w:spacing w:val="-2"/>
                <w:sz w:val="20"/>
                <w:lang w:val="ru-RU"/>
              </w:rPr>
              <w:t xml:space="preserve"> </w:t>
            </w:r>
            <w:r w:rsidRPr="00B25164">
              <w:rPr>
                <w:sz w:val="20"/>
                <w:lang w:val="ru-RU"/>
              </w:rPr>
              <w:t>Гкал</w:t>
            </w:r>
          </w:p>
        </w:tc>
        <w:tc>
          <w:tcPr>
            <w:tcW w:w="814" w:type="dxa"/>
          </w:tcPr>
          <w:p w:rsidR="00B25164" w:rsidRPr="00876848" w:rsidRDefault="00B25164" w:rsidP="00B25164">
            <w:pPr>
              <w:pStyle w:val="TableParagraph"/>
              <w:ind w:left="108" w:right="102"/>
              <w:rPr>
                <w:sz w:val="20"/>
              </w:rPr>
            </w:pPr>
            <w:r w:rsidRPr="00876848">
              <w:rPr>
                <w:sz w:val="20"/>
              </w:rPr>
              <w:t>21246</w:t>
            </w:r>
          </w:p>
        </w:tc>
        <w:tc>
          <w:tcPr>
            <w:tcW w:w="817" w:type="dxa"/>
          </w:tcPr>
          <w:p w:rsidR="00B25164" w:rsidRPr="00876848" w:rsidRDefault="00B25164" w:rsidP="00B25164">
            <w:pPr>
              <w:pStyle w:val="TableParagraph"/>
              <w:ind w:left="108" w:right="102"/>
              <w:rPr>
                <w:sz w:val="20"/>
              </w:rPr>
            </w:pPr>
            <w:r w:rsidRPr="00876848">
              <w:rPr>
                <w:sz w:val="20"/>
              </w:rPr>
              <w:t>21246</w:t>
            </w:r>
          </w:p>
        </w:tc>
        <w:tc>
          <w:tcPr>
            <w:tcW w:w="814"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4"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c>
          <w:tcPr>
            <w:tcW w:w="816" w:type="dxa"/>
          </w:tcPr>
          <w:p w:rsidR="00B25164" w:rsidRPr="00876848" w:rsidRDefault="00B25164" w:rsidP="00B25164">
            <w:pPr>
              <w:pStyle w:val="TableParagraph"/>
              <w:ind w:left="108" w:right="102"/>
              <w:rPr>
                <w:sz w:val="20"/>
              </w:rPr>
            </w:pPr>
            <w:r w:rsidRPr="00876848">
              <w:rPr>
                <w:sz w:val="20"/>
              </w:rPr>
              <w:t>21246</w:t>
            </w:r>
          </w:p>
        </w:tc>
      </w:tr>
      <w:tr w:rsidR="00B25164" w:rsidRPr="00876848"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кг</w:t>
            </w:r>
            <w:r w:rsidRPr="00B25164">
              <w:rPr>
                <w:spacing w:val="-3"/>
                <w:sz w:val="20"/>
                <w:lang w:val="ru-RU"/>
              </w:rPr>
              <w:t xml:space="preserve"> </w:t>
            </w:r>
            <w:r w:rsidRPr="00B25164">
              <w:rPr>
                <w:sz w:val="20"/>
                <w:lang w:val="ru-RU"/>
              </w:rPr>
              <w:t>у.т./Гкал</w:t>
            </w:r>
          </w:p>
        </w:tc>
        <w:tc>
          <w:tcPr>
            <w:tcW w:w="814" w:type="dxa"/>
          </w:tcPr>
          <w:p w:rsidR="00B25164" w:rsidRPr="00876848" w:rsidRDefault="00B25164" w:rsidP="00B25164">
            <w:pPr>
              <w:pStyle w:val="TableParagraph"/>
              <w:ind w:left="108" w:right="103"/>
              <w:rPr>
                <w:sz w:val="20"/>
              </w:rPr>
            </w:pPr>
            <w:r w:rsidRPr="00876848">
              <w:rPr>
                <w:sz w:val="20"/>
              </w:rPr>
              <w:t>161,97</w:t>
            </w:r>
          </w:p>
        </w:tc>
        <w:tc>
          <w:tcPr>
            <w:tcW w:w="817" w:type="dxa"/>
          </w:tcPr>
          <w:p w:rsidR="00B25164" w:rsidRPr="00876848" w:rsidRDefault="00B25164" w:rsidP="00B25164">
            <w:pPr>
              <w:pStyle w:val="TableParagraph"/>
              <w:ind w:left="108" w:right="103"/>
              <w:rPr>
                <w:sz w:val="20"/>
              </w:rPr>
            </w:pPr>
            <w:r w:rsidRPr="00876848">
              <w:rPr>
                <w:sz w:val="20"/>
              </w:rPr>
              <w:t>161,97</w:t>
            </w:r>
          </w:p>
        </w:tc>
        <w:tc>
          <w:tcPr>
            <w:tcW w:w="814"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4"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c>
          <w:tcPr>
            <w:tcW w:w="816" w:type="dxa"/>
          </w:tcPr>
          <w:p w:rsidR="00B25164" w:rsidRPr="00876848" w:rsidRDefault="00B25164" w:rsidP="00B25164">
            <w:pPr>
              <w:pStyle w:val="TableParagraph"/>
              <w:ind w:left="108" w:right="103"/>
              <w:rPr>
                <w:sz w:val="20"/>
              </w:rPr>
            </w:pPr>
            <w:r w:rsidRPr="00876848">
              <w:rPr>
                <w:sz w:val="20"/>
              </w:rPr>
              <w:t>161,97</w:t>
            </w:r>
          </w:p>
        </w:tc>
      </w:tr>
      <w:tr w:rsidR="00B25164" w:rsidRPr="00876848" w:rsidTr="00B25164">
        <w:trPr>
          <w:trHeight w:val="230"/>
        </w:trPr>
        <w:tc>
          <w:tcPr>
            <w:tcW w:w="5065" w:type="dxa"/>
          </w:tcPr>
          <w:p w:rsidR="00B25164" w:rsidRPr="00876848" w:rsidRDefault="00B25164" w:rsidP="00B25164">
            <w:pPr>
              <w:pStyle w:val="TableParagraph"/>
              <w:spacing w:line="211" w:lineRule="exact"/>
              <w:ind w:left="185" w:right="183"/>
              <w:rPr>
                <w:sz w:val="20"/>
              </w:rPr>
            </w:pPr>
            <w:r w:rsidRPr="00876848">
              <w:rPr>
                <w:sz w:val="20"/>
              </w:rPr>
              <w:t>КПД</w:t>
            </w:r>
            <w:r w:rsidRPr="00876848">
              <w:rPr>
                <w:spacing w:val="-3"/>
                <w:sz w:val="20"/>
              </w:rPr>
              <w:t xml:space="preserve"> </w:t>
            </w:r>
            <w:r w:rsidRPr="00876848">
              <w:rPr>
                <w:sz w:val="20"/>
              </w:rPr>
              <w:t>котельной,</w:t>
            </w:r>
            <w:r w:rsidRPr="00876848">
              <w:rPr>
                <w:spacing w:val="-1"/>
                <w:sz w:val="20"/>
              </w:rPr>
              <w:t xml:space="preserve"> </w:t>
            </w:r>
            <w:r w:rsidRPr="00876848">
              <w:rPr>
                <w:sz w:val="20"/>
              </w:rPr>
              <w:t>%</w:t>
            </w:r>
          </w:p>
        </w:tc>
        <w:tc>
          <w:tcPr>
            <w:tcW w:w="814"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7"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4"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4"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c>
          <w:tcPr>
            <w:tcW w:w="816" w:type="dxa"/>
          </w:tcPr>
          <w:p w:rsidR="00B25164" w:rsidRPr="00876848" w:rsidRDefault="00B25164" w:rsidP="00B25164">
            <w:pPr>
              <w:pStyle w:val="TableParagraph"/>
              <w:spacing w:line="211" w:lineRule="exact"/>
              <w:ind w:left="108" w:right="103"/>
              <w:rPr>
                <w:sz w:val="20"/>
              </w:rPr>
            </w:pPr>
            <w:r w:rsidRPr="00876848">
              <w:rPr>
                <w:sz w:val="20"/>
              </w:rPr>
              <w:t>92</w:t>
            </w:r>
          </w:p>
        </w:tc>
      </w:tr>
      <w:tr w:rsidR="00B25164" w:rsidRPr="00876848" w:rsidTr="00B25164">
        <w:trPr>
          <w:trHeight w:val="230"/>
        </w:trPr>
        <w:tc>
          <w:tcPr>
            <w:tcW w:w="5065" w:type="dxa"/>
          </w:tcPr>
          <w:p w:rsidR="00B25164" w:rsidRPr="00876848" w:rsidRDefault="00B25164" w:rsidP="00B25164">
            <w:pPr>
              <w:pStyle w:val="TableParagraph"/>
              <w:ind w:left="184" w:right="183"/>
              <w:rPr>
                <w:sz w:val="20"/>
              </w:rPr>
            </w:pPr>
            <w:r w:rsidRPr="00876848">
              <w:rPr>
                <w:sz w:val="20"/>
              </w:rPr>
              <w:t>Тип</w:t>
            </w:r>
            <w:r w:rsidRPr="00876848">
              <w:rPr>
                <w:spacing w:val="-5"/>
                <w:sz w:val="20"/>
              </w:rPr>
              <w:t xml:space="preserve"> </w:t>
            </w:r>
            <w:r w:rsidRPr="00876848">
              <w:rPr>
                <w:sz w:val="20"/>
              </w:rPr>
              <w:t>основного</w:t>
            </w:r>
            <w:r w:rsidRPr="00876848">
              <w:rPr>
                <w:spacing w:val="-4"/>
                <w:sz w:val="20"/>
              </w:rPr>
              <w:t xml:space="preserve"> </w:t>
            </w:r>
            <w:r w:rsidRPr="00876848">
              <w:rPr>
                <w:sz w:val="20"/>
              </w:rPr>
              <w:t>топлива</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7" w:type="dxa"/>
          </w:tcPr>
          <w:p w:rsidR="00B25164" w:rsidRPr="00876848" w:rsidRDefault="00B25164" w:rsidP="00B25164">
            <w:pPr>
              <w:pStyle w:val="TableParagraph"/>
              <w:ind w:left="108" w:right="104"/>
              <w:rPr>
                <w:sz w:val="20"/>
              </w:rPr>
            </w:pPr>
            <w:r w:rsidRPr="00876848">
              <w:rPr>
                <w:sz w:val="20"/>
              </w:rPr>
              <w:t>газ</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r>
      <w:tr w:rsidR="00B25164" w:rsidRPr="00876848"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Годовой</w:t>
            </w:r>
            <w:r w:rsidRPr="00B25164">
              <w:rPr>
                <w:spacing w:val="-6"/>
                <w:sz w:val="20"/>
                <w:lang w:val="ru-RU"/>
              </w:rPr>
              <w:t xml:space="preserve"> </w:t>
            </w:r>
            <w:r w:rsidRPr="00B25164">
              <w:rPr>
                <w:sz w:val="20"/>
                <w:lang w:val="ru-RU"/>
              </w:rPr>
              <w:t>расход</w:t>
            </w:r>
            <w:r w:rsidRPr="00B25164">
              <w:rPr>
                <w:spacing w:val="-3"/>
                <w:sz w:val="20"/>
                <w:lang w:val="ru-RU"/>
              </w:rPr>
              <w:t xml:space="preserve"> </w:t>
            </w:r>
            <w:r w:rsidRPr="00B25164">
              <w:rPr>
                <w:sz w:val="20"/>
                <w:lang w:val="ru-RU"/>
              </w:rPr>
              <w:t>условного</w:t>
            </w:r>
            <w:r w:rsidRPr="00B25164">
              <w:rPr>
                <w:spacing w:val="-3"/>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т.у.т.</w:t>
            </w:r>
          </w:p>
        </w:tc>
        <w:tc>
          <w:tcPr>
            <w:tcW w:w="814" w:type="dxa"/>
          </w:tcPr>
          <w:p w:rsidR="00B25164" w:rsidRPr="00876848" w:rsidRDefault="00B25164" w:rsidP="00B25164">
            <w:pPr>
              <w:pStyle w:val="TableParagraph"/>
              <w:ind w:left="108" w:right="105"/>
              <w:rPr>
                <w:sz w:val="20"/>
              </w:rPr>
            </w:pPr>
            <w:r w:rsidRPr="00876848">
              <w:rPr>
                <w:sz w:val="20"/>
              </w:rPr>
              <w:t>3421</w:t>
            </w:r>
          </w:p>
        </w:tc>
        <w:tc>
          <w:tcPr>
            <w:tcW w:w="817" w:type="dxa"/>
          </w:tcPr>
          <w:p w:rsidR="00B25164" w:rsidRPr="00876848" w:rsidRDefault="00B25164" w:rsidP="00B25164">
            <w:pPr>
              <w:pStyle w:val="TableParagraph"/>
              <w:ind w:left="108" w:right="105"/>
              <w:rPr>
                <w:sz w:val="20"/>
              </w:rPr>
            </w:pPr>
            <w:r w:rsidRPr="00876848">
              <w:rPr>
                <w:sz w:val="20"/>
              </w:rPr>
              <w:t>3421</w:t>
            </w:r>
          </w:p>
        </w:tc>
        <w:tc>
          <w:tcPr>
            <w:tcW w:w="814"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4"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c>
          <w:tcPr>
            <w:tcW w:w="816" w:type="dxa"/>
          </w:tcPr>
          <w:p w:rsidR="00B25164" w:rsidRPr="00876848" w:rsidRDefault="00B25164" w:rsidP="00B25164">
            <w:pPr>
              <w:pStyle w:val="TableParagraph"/>
              <w:ind w:left="108" w:right="105"/>
              <w:rPr>
                <w:sz w:val="20"/>
              </w:rPr>
            </w:pPr>
            <w:r w:rsidRPr="00876848">
              <w:rPr>
                <w:sz w:val="20"/>
              </w:rPr>
              <w:t>3421</w:t>
            </w:r>
          </w:p>
        </w:tc>
      </w:tr>
      <w:tr w:rsidR="00B25164" w:rsidRPr="00876848" w:rsidTr="00B25164">
        <w:trPr>
          <w:trHeight w:val="230"/>
        </w:trPr>
        <w:tc>
          <w:tcPr>
            <w:tcW w:w="5065" w:type="dxa"/>
          </w:tcPr>
          <w:p w:rsidR="00B25164" w:rsidRPr="00876848" w:rsidRDefault="00B25164" w:rsidP="00B25164">
            <w:pPr>
              <w:pStyle w:val="TableParagraph"/>
              <w:ind w:left="184" w:right="183"/>
              <w:rPr>
                <w:sz w:val="20"/>
              </w:rPr>
            </w:pPr>
            <w:r w:rsidRPr="00876848">
              <w:rPr>
                <w:sz w:val="20"/>
              </w:rPr>
              <w:t>Калорийный</w:t>
            </w:r>
            <w:r w:rsidRPr="00876848">
              <w:rPr>
                <w:spacing w:val="-6"/>
                <w:sz w:val="20"/>
              </w:rPr>
              <w:t xml:space="preserve"> </w:t>
            </w:r>
            <w:r w:rsidRPr="00876848">
              <w:rPr>
                <w:sz w:val="20"/>
              </w:rPr>
              <w:t>эквивалент</w:t>
            </w:r>
            <w:r w:rsidRPr="00876848">
              <w:rPr>
                <w:spacing w:val="-5"/>
                <w:sz w:val="20"/>
              </w:rPr>
              <w:t xml:space="preserve"> </w:t>
            </w:r>
            <w:r w:rsidRPr="00876848">
              <w:rPr>
                <w:sz w:val="20"/>
              </w:rPr>
              <w:t>топлива</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7" w:type="dxa"/>
          </w:tcPr>
          <w:p w:rsidR="00B25164" w:rsidRPr="00876848" w:rsidRDefault="00B25164" w:rsidP="00B25164">
            <w:pPr>
              <w:pStyle w:val="TableParagraph"/>
              <w:ind w:left="108" w:right="102"/>
              <w:rPr>
                <w:sz w:val="20"/>
              </w:rPr>
            </w:pPr>
            <w:r w:rsidRPr="00876848">
              <w:rPr>
                <w:sz w:val="20"/>
              </w:rPr>
              <w:t>1,147</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r>
      <w:tr w:rsidR="00B25164" w:rsidRPr="00876848" w:rsidTr="00B25164">
        <w:trPr>
          <w:trHeight w:val="230"/>
        </w:trPr>
        <w:tc>
          <w:tcPr>
            <w:tcW w:w="5065" w:type="dxa"/>
          </w:tcPr>
          <w:p w:rsidR="00B25164" w:rsidRPr="00B25164" w:rsidRDefault="00B25164" w:rsidP="00B25164">
            <w:pPr>
              <w:pStyle w:val="TableParagraph"/>
              <w:ind w:left="188" w:right="182"/>
              <w:rPr>
                <w:sz w:val="20"/>
                <w:lang w:val="ru-RU"/>
              </w:rPr>
            </w:pPr>
            <w:r w:rsidRPr="00B25164">
              <w:rPr>
                <w:sz w:val="20"/>
                <w:lang w:val="ru-RU"/>
              </w:rPr>
              <w:t>Годовой</w:t>
            </w:r>
            <w:r w:rsidRPr="00B25164">
              <w:rPr>
                <w:spacing w:val="-4"/>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м</w:t>
            </w:r>
            <w:r w:rsidRPr="00B25164">
              <w:rPr>
                <w:sz w:val="20"/>
                <w:vertAlign w:val="superscript"/>
                <w:lang w:val="ru-RU"/>
              </w:rPr>
              <w:t>3</w:t>
            </w:r>
          </w:p>
        </w:tc>
        <w:tc>
          <w:tcPr>
            <w:tcW w:w="814" w:type="dxa"/>
          </w:tcPr>
          <w:p w:rsidR="00B25164" w:rsidRPr="00876848" w:rsidRDefault="00B25164" w:rsidP="00B25164">
            <w:pPr>
              <w:pStyle w:val="TableParagraph"/>
              <w:ind w:left="108" w:right="105"/>
              <w:rPr>
                <w:sz w:val="20"/>
              </w:rPr>
            </w:pPr>
            <w:r w:rsidRPr="00876848">
              <w:rPr>
                <w:sz w:val="20"/>
              </w:rPr>
              <w:t>3011</w:t>
            </w:r>
          </w:p>
        </w:tc>
        <w:tc>
          <w:tcPr>
            <w:tcW w:w="817" w:type="dxa"/>
          </w:tcPr>
          <w:p w:rsidR="00B25164" w:rsidRPr="00876848" w:rsidRDefault="00B25164" w:rsidP="00B25164">
            <w:pPr>
              <w:pStyle w:val="TableParagraph"/>
              <w:ind w:left="108" w:right="105"/>
              <w:rPr>
                <w:sz w:val="20"/>
              </w:rPr>
            </w:pPr>
            <w:r w:rsidRPr="00876848">
              <w:rPr>
                <w:sz w:val="20"/>
              </w:rPr>
              <w:t>3011</w:t>
            </w:r>
          </w:p>
        </w:tc>
        <w:tc>
          <w:tcPr>
            <w:tcW w:w="814"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4"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c>
          <w:tcPr>
            <w:tcW w:w="816" w:type="dxa"/>
          </w:tcPr>
          <w:p w:rsidR="00B25164" w:rsidRPr="00876848" w:rsidRDefault="00B25164" w:rsidP="00B25164">
            <w:pPr>
              <w:pStyle w:val="TableParagraph"/>
              <w:ind w:left="108" w:right="105"/>
              <w:rPr>
                <w:sz w:val="20"/>
              </w:rPr>
            </w:pPr>
            <w:r w:rsidRPr="00876848">
              <w:rPr>
                <w:sz w:val="20"/>
              </w:rPr>
              <w:t>3011</w:t>
            </w:r>
          </w:p>
        </w:tc>
      </w:tr>
      <w:tr w:rsidR="00B25164" w:rsidRPr="00876848"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Низшая</w:t>
            </w:r>
            <w:r w:rsidRPr="00B25164">
              <w:rPr>
                <w:spacing w:val="-4"/>
                <w:sz w:val="20"/>
                <w:lang w:val="ru-RU"/>
              </w:rPr>
              <w:t xml:space="preserve"> </w:t>
            </w:r>
            <w:r w:rsidRPr="00B25164">
              <w:rPr>
                <w:sz w:val="20"/>
                <w:lang w:val="ru-RU"/>
              </w:rPr>
              <w:t>теплота</w:t>
            </w:r>
            <w:r w:rsidRPr="00B25164">
              <w:rPr>
                <w:spacing w:val="-3"/>
                <w:sz w:val="20"/>
                <w:lang w:val="ru-RU"/>
              </w:rPr>
              <w:t xml:space="preserve"> </w:t>
            </w:r>
            <w:r w:rsidRPr="00B25164">
              <w:rPr>
                <w:sz w:val="20"/>
                <w:lang w:val="ru-RU"/>
              </w:rPr>
              <w:t>сгорания</w:t>
            </w:r>
            <w:r w:rsidRPr="00B25164">
              <w:rPr>
                <w:spacing w:val="-4"/>
                <w:sz w:val="20"/>
                <w:lang w:val="ru-RU"/>
              </w:rPr>
              <w:t xml:space="preserve"> </w:t>
            </w:r>
            <w:r w:rsidRPr="00B25164">
              <w:rPr>
                <w:sz w:val="20"/>
                <w:lang w:val="ru-RU"/>
              </w:rPr>
              <w:t>топлива,</w:t>
            </w:r>
            <w:r w:rsidRPr="00B25164">
              <w:rPr>
                <w:spacing w:val="-3"/>
                <w:sz w:val="20"/>
                <w:lang w:val="ru-RU"/>
              </w:rPr>
              <w:t xml:space="preserve"> </w:t>
            </w:r>
            <w:r w:rsidRPr="00B25164">
              <w:rPr>
                <w:sz w:val="20"/>
                <w:lang w:val="ru-RU"/>
              </w:rPr>
              <w:t>ккал/кг</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7" w:type="dxa"/>
          </w:tcPr>
          <w:p w:rsidR="00B25164" w:rsidRPr="00876848" w:rsidRDefault="00B25164" w:rsidP="00B25164">
            <w:pPr>
              <w:pStyle w:val="TableParagraph"/>
              <w:ind w:left="108" w:right="103"/>
              <w:rPr>
                <w:sz w:val="20"/>
              </w:rPr>
            </w:pPr>
            <w:r w:rsidRPr="00876848">
              <w:rPr>
                <w:sz w:val="20"/>
              </w:rPr>
              <w:t>8031</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r>
      <w:tr w:rsidR="00B25164" w:rsidRPr="00876848" w:rsidTr="00B25164">
        <w:trPr>
          <w:trHeight w:val="458"/>
        </w:trPr>
        <w:tc>
          <w:tcPr>
            <w:tcW w:w="5065" w:type="dxa"/>
          </w:tcPr>
          <w:p w:rsidR="00B25164" w:rsidRPr="00B25164" w:rsidRDefault="00B25164" w:rsidP="00B25164">
            <w:pPr>
              <w:pStyle w:val="TableParagraph"/>
              <w:spacing w:line="223" w:lineRule="exact"/>
              <w:ind w:left="188" w:right="183"/>
              <w:rPr>
                <w:sz w:val="20"/>
                <w:lang w:val="ru-RU"/>
              </w:rPr>
            </w:pPr>
            <w:r w:rsidRPr="00B25164">
              <w:rPr>
                <w:sz w:val="20"/>
                <w:lang w:val="ru-RU"/>
              </w:rPr>
              <w:t>Максимальный</w:t>
            </w:r>
            <w:r w:rsidRPr="00B25164">
              <w:rPr>
                <w:spacing w:val="-5"/>
                <w:sz w:val="20"/>
                <w:lang w:val="ru-RU"/>
              </w:rPr>
              <w:t xml:space="preserve"> </w:t>
            </w:r>
            <w:r w:rsidRPr="00B25164">
              <w:rPr>
                <w:sz w:val="20"/>
                <w:lang w:val="ru-RU"/>
              </w:rPr>
              <w:t>часовой</w:t>
            </w:r>
            <w:r w:rsidRPr="00B25164">
              <w:rPr>
                <w:spacing w:val="-5"/>
                <w:sz w:val="20"/>
                <w:lang w:val="ru-RU"/>
              </w:rPr>
              <w:t xml:space="preserve"> </w:t>
            </w:r>
            <w:r w:rsidRPr="00B25164">
              <w:rPr>
                <w:sz w:val="20"/>
                <w:lang w:val="ru-RU"/>
              </w:rPr>
              <w:t>расход</w:t>
            </w:r>
            <w:r w:rsidRPr="00B25164">
              <w:rPr>
                <w:spacing w:val="-5"/>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p>
          <w:p w:rsidR="00B25164" w:rsidRPr="00876848" w:rsidRDefault="00B25164" w:rsidP="00B25164">
            <w:pPr>
              <w:pStyle w:val="TableParagraph"/>
              <w:spacing w:line="215" w:lineRule="exact"/>
              <w:ind w:left="185" w:right="183"/>
              <w:rPr>
                <w:sz w:val="20"/>
              </w:rPr>
            </w:pPr>
            <w:r w:rsidRPr="00876848">
              <w:rPr>
                <w:sz w:val="20"/>
              </w:rPr>
              <w:t>тыс.</w:t>
            </w:r>
            <w:r w:rsidRPr="00876848">
              <w:rPr>
                <w:spacing w:val="-3"/>
                <w:sz w:val="20"/>
              </w:rPr>
              <w:t xml:space="preserve"> </w:t>
            </w:r>
            <w:r w:rsidRPr="00876848">
              <w:rPr>
                <w:sz w:val="20"/>
              </w:rPr>
              <w:t>м</w:t>
            </w:r>
            <w:r w:rsidRPr="00876848">
              <w:rPr>
                <w:sz w:val="20"/>
                <w:vertAlign w:val="superscript"/>
              </w:rPr>
              <w:t>3</w:t>
            </w:r>
            <w:r w:rsidRPr="00876848">
              <w:rPr>
                <w:sz w:val="20"/>
              </w:rPr>
              <w:t>/ч</w:t>
            </w:r>
          </w:p>
        </w:tc>
        <w:tc>
          <w:tcPr>
            <w:tcW w:w="814" w:type="dxa"/>
          </w:tcPr>
          <w:p w:rsidR="00B25164" w:rsidRPr="00876848" w:rsidRDefault="00B25164" w:rsidP="00B25164">
            <w:pPr>
              <w:pStyle w:val="TableParagraph"/>
              <w:spacing w:before="108"/>
              <w:ind w:left="108" w:right="104"/>
              <w:rPr>
                <w:sz w:val="20"/>
              </w:rPr>
            </w:pPr>
            <w:r w:rsidRPr="00876848">
              <w:rPr>
                <w:sz w:val="20"/>
              </w:rPr>
              <w:t>0,961</w:t>
            </w:r>
          </w:p>
        </w:tc>
        <w:tc>
          <w:tcPr>
            <w:tcW w:w="817" w:type="dxa"/>
          </w:tcPr>
          <w:p w:rsidR="00B25164" w:rsidRPr="00876848" w:rsidRDefault="00B25164" w:rsidP="00B25164">
            <w:pPr>
              <w:pStyle w:val="TableParagraph"/>
              <w:spacing w:before="108"/>
              <w:ind w:left="108" w:right="104"/>
              <w:rPr>
                <w:sz w:val="20"/>
              </w:rPr>
            </w:pPr>
            <w:r w:rsidRPr="00876848">
              <w:rPr>
                <w:sz w:val="20"/>
              </w:rPr>
              <w:t>0,961</w:t>
            </w:r>
          </w:p>
        </w:tc>
        <w:tc>
          <w:tcPr>
            <w:tcW w:w="814"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4"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c>
          <w:tcPr>
            <w:tcW w:w="816" w:type="dxa"/>
          </w:tcPr>
          <w:p w:rsidR="00B25164" w:rsidRPr="00876848" w:rsidRDefault="00B25164" w:rsidP="00B25164">
            <w:pPr>
              <w:pStyle w:val="TableParagraph"/>
              <w:spacing w:before="108"/>
              <w:ind w:left="108" w:right="104"/>
              <w:rPr>
                <w:sz w:val="20"/>
              </w:rPr>
            </w:pPr>
            <w:r w:rsidRPr="00876848">
              <w:rPr>
                <w:sz w:val="20"/>
              </w:rPr>
              <w:t>0,961</w:t>
            </w:r>
          </w:p>
        </w:tc>
      </w:tr>
      <w:tr w:rsidR="00B25164" w:rsidRPr="00876848" w:rsidTr="00B25164">
        <w:trPr>
          <w:trHeight w:val="230"/>
        </w:trPr>
        <w:tc>
          <w:tcPr>
            <w:tcW w:w="14036" w:type="dxa"/>
            <w:gridSpan w:val="12"/>
          </w:tcPr>
          <w:p w:rsidR="00B25164" w:rsidRPr="00876848" w:rsidRDefault="00B25164" w:rsidP="00B25164">
            <w:pPr>
              <w:pStyle w:val="TableParagraph"/>
              <w:ind w:left="5925" w:right="5923"/>
              <w:rPr>
                <w:b/>
                <w:sz w:val="20"/>
              </w:rPr>
            </w:pPr>
            <w:r w:rsidRPr="00876848">
              <w:rPr>
                <w:b/>
                <w:sz w:val="20"/>
              </w:rPr>
              <w:t>Котельная</w:t>
            </w:r>
            <w:r w:rsidRPr="00876848">
              <w:rPr>
                <w:b/>
                <w:spacing w:val="-3"/>
                <w:sz w:val="20"/>
              </w:rPr>
              <w:t xml:space="preserve"> </w:t>
            </w:r>
            <w:r w:rsidRPr="00876848">
              <w:rPr>
                <w:b/>
                <w:sz w:val="20"/>
              </w:rPr>
              <w:t>№2</w:t>
            </w:r>
          </w:p>
        </w:tc>
      </w:tr>
      <w:tr w:rsidR="00B25164" w:rsidRPr="00876848"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Подключенная</w:t>
            </w:r>
            <w:r w:rsidRPr="00B25164">
              <w:rPr>
                <w:spacing w:val="-5"/>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котельной,</w:t>
            </w:r>
            <w:r w:rsidRPr="00B25164">
              <w:rPr>
                <w:spacing w:val="-3"/>
                <w:sz w:val="20"/>
                <w:lang w:val="ru-RU"/>
              </w:rPr>
              <w:t xml:space="preserve"> </w:t>
            </w:r>
            <w:r w:rsidRPr="00B25164">
              <w:rPr>
                <w:sz w:val="20"/>
                <w:lang w:val="ru-RU"/>
              </w:rPr>
              <w:t>Гкал/ч</w:t>
            </w:r>
          </w:p>
        </w:tc>
        <w:tc>
          <w:tcPr>
            <w:tcW w:w="814" w:type="dxa"/>
          </w:tcPr>
          <w:p w:rsidR="00B25164" w:rsidRPr="00876848" w:rsidRDefault="00B25164" w:rsidP="00B25164">
            <w:pPr>
              <w:pStyle w:val="TableParagraph"/>
              <w:ind w:left="108" w:right="102"/>
              <w:rPr>
                <w:sz w:val="20"/>
              </w:rPr>
            </w:pPr>
            <w:r w:rsidRPr="00876848">
              <w:rPr>
                <w:sz w:val="20"/>
              </w:rPr>
              <w:t>1,2</w:t>
            </w:r>
          </w:p>
        </w:tc>
        <w:tc>
          <w:tcPr>
            <w:tcW w:w="817" w:type="dxa"/>
          </w:tcPr>
          <w:p w:rsidR="00B25164" w:rsidRPr="00876848" w:rsidRDefault="00B25164" w:rsidP="00B25164">
            <w:pPr>
              <w:pStyle w:val="TableParagraph"/>
              <w:ind w:left="108" w:right="102"/>
              <w:rPr>
                <w:sz w:val="20"/>
              </w:rPr>
            </w:pPr>
            <w:r w:rsidRPr="00876848">
              <w:rPr>
                <w:sz w:val="20"/>
              </w:rPr>
              <w:t>1,2</w:t>
            </w:r>
          </w:p>
        </w:tc>
        <w:tc>
          <w:tcPr>
            <w:tcW w:w="814"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4"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c>
          <w:tcPr>
            <w:tcW w:w="816" w:type="dxa"/>
          </w:tcPr>
          <w:p w:rsidR="00B25164" w:rsidRPr="00876848" w:rsidRDefault="00B25164" w:rsidP="00B25164">
            <w:pPr>
              <w:pStyle w:val="TableParagraph"/>
              <w:ind w:left="108" w:right="102"/>
              <w:rPr>
                <w:sz w:val="20"/>
              </w:rPr>
            </w:pPr>
            <w:r w:rsidRPr="00876848">
              <w:rPr>
                <w:sz w:val="20"/>
              </w:rPr>
              <w:t>1,2</w:t>
            </w:r>
          </w:p>
        </w:tc>
      </w:tr>
      <w:tr w:rsidR="00B25164" w:rsidRPr="00876848"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Выработка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источнике,</w:t>
            </w:r>
            <w:r w:rsidRPr="00B25164">
              <w:rPr>
                <w:spacing w:val="-2"/>
                <w:sz w:val="20"/>
                <w:lang w:val="ru-RU"/>
              </w:rPr>
              <w:t xml:space="preserve"> </w:t>
            </w:r>
            <w:r w:rsidRPr="00B25164">
              <w:rPr>
                <w:sz w:val="20"/>
                <w:lang w:val="ru-RU"/>
              </w:rPr>
              <w:t>Гкал</w:t>
            </w:r>
          </w:p>
        </w:tc>
        <w:tc>
          <w:tcPr>
            <w:tcW w:w="814" w:type="dxa"/>
          </w:tcPr>
          <w:p w:rsidR="00B25164" w:rsidRPr="00876848" w:rsidRDefault="00B25164" w:rsidP="00B25164">
            <w:pPr>
              <w:pStyle w:val="TableParagraph"/>
              <w:ind w:left="108" w:right="103"/>
              <w:rPr>
                <w:sz w:val="20"/>
              </w:rPr>
            </w:pPr>
            <w:r w:rsidRPr="00876848">
              <w:rPr>
                <w:sz w:val="20"/>
              </w:rPr>
              <w:t>4614</w:t>
            </w:r>
          </w:p>
        </w:tc>
        <w:tc>
          <w:tcPr>
            <w:tcW w:w="817" w:type="dxa"/>
          </w:tcPr>
          <w:p w:rsidR="00B25164" w:rsidRPr="00876848" w:rsidRDefault="00B25164" w:rsidP="00B25164">
            <w:pPr>
              <w:pStyle w:val="TableParagraph"/>
              <w:ind w:left="108" w:right="103"/>
              <w:rPr>
                <w:sz w:val="20"/>
              </w:rPr>
            </w:pPr>
            <w:r w:rsidRPr="00876848">
              <w:rPr>
                <w:sz w:val="20"/>
              </w:rPr>
              <w:t>4614</w:t>
            </w:r>
          </w:p>
        </w:tc>
        <w:tc>
          <w:tcPr>
            <w:tcW w:w="814"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4"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c>
          <w:tcPr>
            <w:tcW w:w="816" w:type="dxa"/>
          </w:tcPr>
          <w:p w:rsidR="00B25164" w:rsidRPr="00876848" w:rsidRDefault="00B25164" w:rsidP="00B25164">
            <w:pPr>
              <w:pStyle w:val="TableParagraph"/>
              <w:ind w:left="108" w:right="103"/>
              <w:rPr>
                <w:sz w:val="20"/>
              </w:rPr>
            </w:pPr>
            <w:r w:rsidRPr="00876848">
              <w:rPr>
                <w:sz w:val="20"/>
              </w:rPr>
              <w:t>4614</w:t>
            </w:r>
          </w:p>
        </w:tc>
      </w:tr>
      <w:tr w:rsidR="00B25164" w:rsidRPr="00876848"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кг</w:t>
            </w:r>
            <w:r w:rsidRPr="00B25164">
              <w:rPr>
                <w:spacing w:val="-3"/>
                <w:sz w:val="20"/>
                <w:lang w:val="ru-RU"/>
              </w:rPr>
              <w:t xml:space="preserve"> </w:t>
            </w:r>
            <w:r w:rsidRPr="00B25164">
              <w:rPr>
                <w:sz w:val="20"/>
                <w:lang w:val="ru-RU"/>
              </w:rPr>
              <w:t>у.т./Гкал</w:t>
            </w:r>
          </w:p>
        </w:tc>
        <w:tc>
          <w:tcPr>
            <w:tcW w:w="814" w:type="dxa"/>
          </w:tcPr>
          <w:p w:rsidR="00B25164" w:rsidRPr="00876848" w:rsidRDefault="00B25164" w:rsidP="00B25164">
            <w:pPr>
              <w:pStyle w:val="TableParagraph"/>
              <w:ind w:left="108" w:right="103"/>
              <w:rPr>
                <w:sz w:val="20"/>
              </w:rPr>
            </w:pPr>
            <w:r w:rsidRPr="00876848">
              <w:rPr>
                <w:sz w:val="20"/>
              </w:rPr>
              <w:t>160,1</w:t>
            </w:r>
          </w:p>
        </w:tc>
        <w:tc>
          <w:tcPr>
            <w:tcW w:w="817" w:type="dxa"/>
          </w:tcPr>
          <w:p w:rsidR="00B25164" w:rsidRPr="00876848" w:rsidRDefault="00B25164" w:rsidP="00B25164">
            <w:pPr>
              <w:pStyle w:val="TableParagraph"/>
              <w:ind w:left="108" w:right="103"/>
              <w:rPr>
                <w:sz w:val="20"/>
              </w:rPr>
            </w:pPr>
            <w:r w:rsidRPr="00876848">
              <w:rPr>
                <w:sz w:val="20"/>
              </w:rPr>
              <w:t>160,1</w:t>
            </w:r>
          </w:p>
        </w:tc>
        <w:tc>
          <w:tcPr>
            <w:tcW w:w="814"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4"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c>
          <w:tcPr>
            <w:tcW w:w="816" w:type="dxa"/>
          </w:tcPr>
          <w:p w:rsidR="00B25164" w:rsidRPr="00876848" w:rsidRDefault="00B25164" w:rsidP="00B25164">
            <w:pPr>
              <w:pStyle w:val="TableParagraph"/>
              <w:ind w:left="108" w:right="103"/>
              <w:rPr>
                <w:sz w:val="20"/>
              </w:rPr>
            </w:pPr>
            <w:r w:rsidRPr="00876848">
              <w:rPr>
                <w:sz w:val="20"/>
              </w:rPr>
              <w:t>160,1</w:t>
            </w:r>
          </w:p>
        </w:tc>
      </w:tr>
      <w:tr w:rsidR="00B25164" w:rsidRPr="00876848" w:rsidTr="00B25164">
        <w:trPr>
          <w:trHeight w:val="230"/>
        </w:trPr>
        <w:tc>
          <w:tcPr>
            <w:tcW w:w="5065" w:type="dxa"/>
          </w:tcPr>
          <w:p w:rsidR="00B25164" w:rsidRPr="00876848" w:rsidRDefault="00B25164" w:rsidP="00B25164">
            <w:pPr>
              <w:pStyle w:val="TableParagraph"/>
              <w:ind w:left="185" w:right="183"/>
              <w:rPr>
                <w:sz w:val="20"/>
              </w:rPr>
            </w:pPr>
            <w:r w:rsidRPr="00876848">
              <w:rPr>
                <w:sz w:val="20"/>
              </w:rPr>
              <w:t>КПД</w:t>
            </w:r>
            <w:r w:rsidRPr="00876848">
              <w:rPr>
                <w:spacing w:val="-3"/>
                <w:sz w:val="20"/>
              </w:rPr>
              <w:t xml:space="preserve"> </w:t>
            </w:r>
            <w:r w:rsidRPr="00876848">
              <w:rPr>
                <w:sz w:val="20"/>
              </w:rPr>
              <w:t>котельной,</w:t>
            </w:r>
            <w:r w:rsidRPr="00876848">
              <w:rPr>
                <w:spacing w:val="-1"/>
                <w:sz w:val="20"/>
              </w:rPr>
              <w:t xml:space="preserve"> </w:t>
            </w:r>
            <w:r w:rsidRPr="00876848">
              <w:rPr>
                <w:sz w:val="20"/>
              </w:rPr>
              <w:t>%</w:t>
            </w:r>
          </w:p>
        </w:tc>
        <w:tc>
          <w:tcPr>
            <w:tcW w:w="814" w:type="dxa"/>
          </w:tcPr>
          <w:p w:rsidR="00B25164" w:rsidRPr="00876848" w:rsidRDefault="00B25164" w:rsidP="00B25164">
            <w:pPr>
              <w:pStyle w:val="TableParagraph"/>
              <w:ind w:left="108" w:right="103"/>
              <w:rPr>
                <w:sz w:val="20"/>
              </w:rPr>
            </w:pPr>
            <w:r w:rsidRPr="00876848">
              <w:rPr>
                <w:sz w:val="20"/>
              </w:rPr>
              <w:t>89,5</w:t>
            </w:r>
          </w:p>
        </w:tc>
        <w:tc>
          <w:tcPr>
            <w:tcW w:w="817" w:type="dxa"/>
          </w:tcPr>
          <w:p w:rsidR="00B25164" w:rsidRPr="00876848" w:rsidRDefault="00B25164" w:rsidP="00B25164">
            <w:pPr>
              <w:pStyle w:val="TableParagraph"/>
              <w:ind w:left="108" w:right="103"/>
              <w:rPr>
                <w:sz w:val="20"/>
              </w:rPr>
            </w:pPr>
            <w:r w:rsidRPr="00876848">
              <w:rPr>
                <w:sz w:val="20"/>
              </w:rPr>
              <w:t>89,5</w:t>
            </w:r>
          </w:p>
        </w:tc>
        <w:tc>
          <w:tcPr>
            <w:tcW w:w="814"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4"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c>
          <w:tcPr>
            <w:tcW w:w="816" w:type="dxa"/>
          </w:tcPr>
          <w:p w:rsidR="00B25164" w:rsidRPr="00876848" w:rsidRDefault="00B25164" w:rsidP="00B25164">
            <w:pPr>
              <w:pStyle w:val="TableParagraph"/>
              <w:ind w:left="108" w:right="103"/>
              <w:rPr>
                <w:sz w:val="20"/>
              </w:rPr>
            </w:pPr>
            <w:r w:rsidRPr="00876848">
              <w:rPr>
                <w:sz w:val="20"/>
              </w:rPr>
              <w:t>89,5</w:t>
            </w:r>
          </w:p>
        </w:tc>
      </w:tr>
      <w:tr w:rsidR="00B25164" w:rsidRPr="00876848" w:rsidTr="00B25164">
        <w:trPr>
          <w:trHeight w:val="230"/>
        </w:trPr>
        <w:tc>
          <w:tcPr>
            <w:tcW w:w="5065" w:type="dxa"/>
          </w:tcPr>
          <w:p w:rsidR="00B25164" w:rsidRPr="00876848" w:rsidRDefault="00B25164" w:rsidP="00B25164">
            <w:pPr>
              <w:pStyle w:val="TableParagraph"/>
              <w:ind w:left="184" w:right="183"/>
              <w:rPr>
                <w:sz w:val="20"/>
              </w:rPr>
            </w:pPr>
            <w:r w:rsidRPr="00876848">
              <w:rPr>
                <w:sz w:val="20"/>
              </w:rPr>
              <w:t>Тип</w:t>
            </w:r>
            <w:r w:rsidRPr="00876848">
              <w:rPr>
                <w:spacing w:val="-5"/>
                <w:sz w:val="20"/>
              </w:rPr>
              <w:t xml:space="preserve"> </w:t>
            </w:r>
            <w:r w:rsidRPr="00876848">
              <w:rPr>
                <w:sz w:val="20"/>
              </w:rPr>
              <w:t>основного</w:t>
            </w:r>
            <w:r w:rsidRPr="00876848">
              <w:rPr>
                <w:spacing w:val="-4"/>
                <w:sz w:val="20"/>
              </w:rPr>
              <w:t xml:space="preserve"> </w:t>
            </w:r>
            <w:r w:rsidRPr="00876848">
              <w:rPr>
                <w:sz w:val="20"/>
              </w:rPr>
              <w:t>топлива</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7" w:type="dxa"/>
          </w:tcPr>
          <w:p w:rsidR="00B25164" w:rsidRPr="00876848" w:rsidRDefault="00B25164" w:rsidP="00B25164">
            <w:pPr>
              <w:pStyle w:val="TableParagraph"/>
              <w:ind w:left="108" w:right="104"/>
              <w:rPr>
                <w:sz w:val="20"/>
              </w:rPr>
            </w:pPr>
            <w:r w:rsidRPr="00876848">
              <w:rPr>
                <w:sz w:val="20"/>
              </w:rPr>
              <w:t>газ</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4"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c>
          <w:tcPr>
            <w:tcW w:w="816" w:type="dxa"/>
          </w:tcPr>
          <w:p w:rsidR="00B25164" w:rsidRPr="00876848" w:rsidRDefault="00B25164" w:rsidP="00B25164">
            <w:pPr>
              <w:pStyle w:val="TableParagraph"/>
              <w:ind w:left="108" w:right="104"/>
              <w:rPr>
                <w:sz w:val="20"/>
              </w:rPr>
            </w:pPr>
            <w:r w:rsidRPr="00876848">
              <w:rPr>
                <w:sz w:val="20"/>
              </w:rPr>
              <w:t>газ</w:t>
            </w:r>
          </w:p>
        </w:tc>
      </w:tr>
      <w:tr w:rsidR="00B25164" w:rsidRPr="00876848"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Годовой</w:t>
            </w:r>
            <w:r w:rsidRPr="00B25164">
              <w:rPr>
                <w:spacing w:val="-6"/>
                <w:sz w:val="20"/>
                <w:lang w:val="ru-RU"/>
              </w:rPr>
              <w:t xml:space="preserve"> </w:t>
            </w:r>
            <w:r w:rsidRPr="00B25164">
              <w:rPr>
                <w:sz w:val="20"/>
                <w:lang w:val="ru-RU"/>
              </w:rPr>
              <w:t>расход</w:t>
            </w:r>
            <w:r w:rsidRPr="00B25164">
              <w:rPr>
                <w:spacing w:val="-3"/>
                <w:sz w:val="20"/>
                <w:lang w:val="ru-RU"/>
              </w:rPr>
              <w:t xml:space="preserve"> </w:t>
            </w:r>
            <w:r w:rsidRPr="00B25164">
              <w:rPr>
                <w:sz w:val="20"/>
                <w:lang w:val="ru-RU"/>
              </w:rPr>
              <w:t>условного</w:t>
            </w:r>
            <w:r w:rsidRPr="00B25164">
              <w:rPr>
                <w:spacing w:val="-3"/>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т.у.т.</w:t>
            </w:r>
          </w:p>
        </w:tc>
        <w:tc>
          <w:tcPr>
            <w:tcW w:w="814" w:type="dxa"/>
          </w:tcPr>
          <w:p w:rsidR="00B25164" w:rsidRPr="00876848" w:rsidRDefault="00B25164" w:rsidP="00B25164">
            <w:pPr>
              <w:pStyle w:val="TableParagraph"/>
              <w:ind w:left="108" w:right="102"/>
              <w:rPr>
                <w:sz w:val="20"/>
              </w:rPr>
            </w:pPr>
            <w:r w:rsidRPr="00876848">
              <w:rPr>
                <w:sz w:val="20"/>
              </w:rPr>
              <w:t>725,41</w:t>
            </w:r>
          </w:p>
        </w:tc>
        <w:tc>
          <w:tcPr>
            <w:tcW w:w="817" w:type="dxa"/>
          </w:tcPr>
          <w:p w:rsidR="00B25164" w:rsidRPr="00876848" w:rsidRDefault="00B25164" w:rsidP="00B25164">
            <w:pPr>
              <w:pStyle w:val="TableParagraph"/>
              <w:ind w:left="108" w:right="102"/>
              <w:rPr>
                <w:sz w:val="20"/>
              </w:rPr>
            </w:pPr>
            <w:r w:rsidRPr="00876848">
              <w:rPr>
                <w:sz w:val="20"/>
              </w:rPr>
              <w:t>725,41</w:t>
            </w:r>
          </w:p>
        </w:tc>
        <w:tc>
          <w:tcPr>
            <w:tcW w:w="814"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4"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c>
          <w:tcPr>
            <w:tcW w:w="816" w:type="dxa"/>
          </w:tcPr>
          <w:p w:rsidR="00B25164" w:rsidRPr="00876848" w:rsidRDefault="00B25164" w:rsidP="00B25164">
            <w:pPr>
              <w:pStyle w:val="TableParagraph"/>
              <w:ind w:left="108" w:right="102"/>
              <w:rPr>
                <w:sz w:val="20"/>
              </w:rPr>
            </w:pPr>
            <w:r w:rsidRPr="00876848">
              <w:rPr>
                <w:sz w:val="20"/>
              </w:rPr>
              <w:t>725,41</w:t>
            </w:r>
          </w:p>
        </w:tc>
      </w:tr>
      <w:tr w:rsidR="00B25164" w:rsidRPr="00876848" w:rsidTr="00B25164">
        <w:trPr>
          <w:trHeight w:val="230"/>
        </w:trPr>
        <w:tc>
          <w:tcPr>
            <w:tcW w:w="5065" w:type="dxa"/>
          </w:tcPr>
          <w:p w:rsidR="00B25164" w:rsidRPr="00876848" w:rsidRDefault="00B25164" w:rsidP="00B25164">
            <w:pPr>
              <w:pStyle w:val="TableParagraph"/>
              <w:ind w:left="184" w:right="183"/>
              <w:rPr>
                <w:sz w:val="20"/>
              </w:rPr>
            </w:pPr>
            <w:r w:rsidRPr="00876848">
              <w:rPr>
                <w:sz w:val="20"/>
              </w:rPr>
              <w:t>Калорийный</w:t>
            </w:r>
            <w:r w:rsidRPr="00876848">
              <w:rPr>
                <w:spacing w:val="-6"/>
                <w:sz w:val="20"/>
              </w:rPr>
              <w:t xml:space="preserve"> </w:t>
            </w:r>
            <w:r w:rsidRPr="00876848">
              <w:rPr>
                <w:sz w:val="20"/>
              </w:rPr>
              <w:t>эквивалент</w:t>
            </w:r>
            <w:r w:rsidRPr="00876848">
              <w:rPr>
                <w:spacing w:val="-5"/>
                <w:sz w:val="20"/>
              </w:rPr>
              <w:t xml:space="preserve"> </w:t>
            </w:r>
            <w:r w:rsidRPr="00876848">
              <w:rPr>
                <w:sz w:val="20"/>
              </w:rPr>
              <w:t>топлива</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7" w:type="dxa"/>
          </w:tcPr>
          <w:p w:rsidR="00B25164" w:rsidRPr="00876848" w:rsidRDefault="00B25164" w:rsidP="00B25164">
            <w:pPr>
              <w:pStyle w:val="TableParagraph"/>
              <w:ind w:left="108" w:right="102"/>
              <w:rPr>
                <w:sz w:val="20"/>
              </w:rPr>
            </w:pPr>
            <w:r w:rsidRPr="00876848">
              <w:rPr>
                <w:sz w:val="20"/>
              </w:rPr>
              <w:t>1,147</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4"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c>
          <w:tcPr>
            <w:tcW w:w="816" w:type="dxa"/>
          </w:tcPr>
          <w:p w:rsidR="00B25164" w:rsidRPr="00876848" w:rsidRDefault="00B25164" w:rsidP="00B25164">
            <w:pPr>
              <w:pStyle w:val="TableParagraph"/>
              <w:ind w:left="108" w:right="102"/>
              <w:rPr>
                <w:sz w:val="20"/>
              </w:rPr>
            </w:pPr>
            <w:r w:rsidRPr="00876848">
              <w:rPr>
                <w:sz w:val="20"/>
              </w:rPr>
              <w:t>1,147</w:t>
            </w:r>
          </w:p>
        </w:tc>
      </w:tr>
      <w:tr w:rsidR="00B25164" w:rsidRPr="00876848" w:rsidTr="00B25164">
        <w:trPr>
          <w:trHeight w:val="230"/>
        </w:trPr>
        <w:tc>
          <w:tcPr>
            <w:tcW w:w="5065" w:type="dxa"/>
          </w:tcPr>
          <w:p w:rsidR="00B25164" w:rsidRPr="00B25164" w:rsidRDefault="00B25164" w:rsidP="00B25164">
            <w:pPr>
              <w:pStyle w:val="TableParagraph"/>
              <w:ind w:left="188" w:right="182"/>
              <w:rPr>
                <w:sz w:val="20"/>
                <w:lang w:val="ru-RU"/>
              </w:rPr>
            </w:pPr>
            <w:r w:rsidRPr="00B25164">
              <w:rPr>
                <w:sz w:val="20"/>
                <w:lang w:val="ru-RU"/>
              </w:rPr>
              <w:t>Годовой</w:t>
            </w:r>
            <w:r w:rsidRPr="00B25164">
              <w:rPr>
                <w:spacing w:val="-4"/>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м</w:t>
            </w:r>
            <w:r w:rsidRPr="00B25164">
              <w:rPr>
                <w:sz w:val="20"/>
                <w:vertAlign w:val="superscript"/>
                <w:lang w:val="ru-RU"/>
              </w:rPr>
              <w:t>3</w:t>
            </w:r>
          </w:p>
        </w:tc>
        <w:tc>
          <w:tcPr>
            <w:tcW w:w="814" w:type="dxa"/>
          </w:tcPr>
          <w:p w:rsidR="00B25164" w:rsidRPr="00876848" w:rsidRDefault="00B25164" w:rsidP="00B25164">
            <w:pPr>
              <w:pStyle w:val="TableParagraph"/>
              <w:ind w:left="108" w:right="102"/>
              <w:rPr>
                <w:sz w:val="20"/>
              </w:rPr>
            </w:pPr>
            <w:r w:rsidRPr="00876848">
              <w:rPr>
                <w:sz w:val="20"/>
              </w:rPr>
              <w:t>638,56</w:t>
            </w:r>
          </w:p>
        </w:tc>
        <w:tc>
          <w:tcPr>
            <w:tcW w:w="817" w:type="dxa"/>
          </w:tcPr>
          <w:p w:rsidR="00B25164" w:rsidRPr="00876848" w:rsidRDefault="00B25164" w:rsidP="00B25164">
            <w:pPr>
              <w:pStyle w:val="TableParagraph"/>
              <w:ind w:left="108" w:right="102"/>
              <w:rPr>
                <w:sz w:val="20"/>
              </w:rPr>
            </w:pPr>
            <w:r w:rsidRPr="00876848">
              <w:rPr>
                <w:sz w:val="20"/>
              </w:rPr>
              <w:t>638,56</w:t>
            </w:r>
          </w:p>
        </w:tc>
        <w:tc>
          <w:tcPr>
            <w:tcW w:w="814"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4"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c>
          <w:tcPr>
            <w:tcW w:w="816" w:type="dxa"/>
          </w:tcPr>
          <w:p w:rsidR="00B25164" w:rsidRPr="00876848" w:rsidRDefault="00B25164" w:rsidP="00B25164">
            <w:pPr>
              <w:pStyle w:val="TableParagraph"/>
              <w:ind w:left="108" w:right="102"/>
              <w:rPr>
                <w:sz w:val="20"/>
              </w:rPr>
            </w:pPr>
            <w:r w:rsidRPr="00876848">
              <w:rPr>
                <w:sz w:val="20"/>
              </w:rPr>
              <w:t>638,56</w:t>
            </w:r>
          </w:p>
        </w:tc>
      </w:tr>
      <w:tr w:rsidR="00B25164" w:rsidRPr="00876848"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Низшая</w:t>
            </w:r>
            <w:r w:rsidRPr="00B25164">
              <w:rPr>
                <w:spacing w:val="-4"/>
                <w:sz w:val="20"/>
                <w:lang w:val="ru-RU"/>
              </w:rPr>
              <w:t xml:space="preserve"> </w:t>
            </w:r>
            <w:r w:rsidRPr="00B25164">
              <w:rPr>
                <w:sz w:val="20"/>
                <w:lang w:val="ru-RU"/>
              </w:rPr>
              <w:t>теплота</w:t>
            </w:r>
            <w:r w:rsidRPr="00B25164">
              <w:rPr>
                <w:spacing w:val="-2"/>
                <w:sz w:val="20"/>
                <w:lang w:val="ru-RU"/>
              </w:rPr>
              <w:t xml:space="preserve"> </w:t>
            </w:r>
            <w:r w:rsidRPr="00B25164">
              <w:rPr>
                <w:sz w:val="20"/>
                <w:lang w:val="ru-RU"/>
              </w:rPr>
              <w:t>сгорания</w:t>
            </w:r>
            <w:r w:rsidRPr="00B25164">
              <w:rPr>
                <w:spacing w:val="-3"/>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ккал/кг</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7" w:type="dxa"/>
          </w:tcPr>
          <w:p w:rsidR="00B25164" w:rsidRPr="00876848" w:rsidRDefault="00B25164" w:rsidP="00B25164">
            <w:pPr>
              <w:pStyle w:val="TableParagraph"/>
              <w:ind w:left="108" w:right="103"/>
              <w:rPr>
                <w:sz w:val="20"/>
              </w:rPr>
            </w:pPr>
            <w:r w:rsidRPr="00876848">
              <w:rPr>
                <w:sz w:val="20"/>
              </w:rPr>
              <w:t>8031</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4"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c>
          <w:tcPr>
            <w:tcW w:w="816" w:type="dxa"/>
          </w:tcPr>
          <w:p w:rsidR="00B25164" w:rsidRPr="00876848" w:rsidRDefault="00B25164" w:rsidP="00B25164">
            <w:pPr>
              <w:pStyle w:val="TableParagraph"/>
              <w:ind w:left="108" w:right="103"/>
              <w:rPr>
                <w:sz w:val="20"/>
              </w:rPr>
            </w:pPr>
            <w:r w:rsidRPr="00876848">
              <w:rPr>
                <w:sz w:val="20"/>
              </w:rPr>
              <w:t>8031</w:t>
            </w:r>
          </w:p>
        </w:tc>
      </w:tr>
      <w:tr w:rsidR="00B25164" w:rsidRPr="00876848" w:rsidTr="00B25164">
        <w:trPr>
          <w:trHeight w:val="460"/>
        </w:trPr>
        <w:tc>
          <w:tcPr>
            <w:tcW w:w="5065" w:type="dxa"/>
          </w:tcPr>
          <w:p w:rsidR="00B25164" w:rsidRPr="00B25164" w:rsidRDefault="00B25164" w:rsidP="00B25164">
            <w:pPr>
              <w:pStyle w:val="TableParagraph"/>
              <w:spacing w:line="223" w:lineRule="exact"/>
              <w:ind w:left="184" w:right="183"/>
              <w:rPr>
                <w:sz w:val="20"/>
                <w:lang w:val="ru-RU"/>
              </w:rPr>
            </w:pPr>
            <w:r w:rsidRPr="00B25164">
              <w:rPr>
                <w:sz w:val="20"/>
                <w:lang w:val="ru-RU"/>
              </w:rPr>
              <w:t>Максимальный</w:t>
            </w:r>
            <w:r w:rsidRPr="00B25164">
              <w:rPr>
                <w:spacing w:val="-6"/>
                <w:sz w:val="20"/>
                <w:lang w:val="ru-RU"/>
              </w:rPr>
              <w:t xml:space="preserve"> </w:t>
            </w:r>
            <w:r w:rsidRPr="00B25164">
              <w:rPr>
                <w:sz w:val="20"/>
                <w:lang w:val="ru-RU"/>
              </w:rPr>
              <w:t>часовой</w:t>
            </w:r>
            <w:r w:rsidRPr="00B25164">
              <w:rPr>
                <w:spacing w:val="-5"/>
                <w:sz w:val="20"/>
                <w:lang w:val="ru-RU"/>
              </w:rPr>
              <w:t xml:space="preserve"> </w:t>
            </w:r>
            <w:r w:rsidRPr="00B25164">
              <w:rPr>
                <w:sz w:val="20"/>
                <w:lang w:val="ru-RU"/>
              </w:rPr>
              <w:t>расход</w:t>
            </w:r>
            <w:r w:rsidRPr="00B25164">
              <w:rPr>
                <w:spacing w:val="-6"/>
                <w:sz w:val="20"/>
                <w:lang w:val="ru-RU"/>
              </w:rPr>
              <w:t xml:space="preserve"> </w:t>
            </w:r>
            <w:r w:rsidRPr="00B25164">
              <w:rPr>
                <w:sz w:val="20"/>
                <w:lang w:val="ru-RU"/>
              </w:rPr>
              <w:t>натурального</w:t>
            </w:r>
            <w:r w:rsidRPr="00B25164">
              <w:rPr>
                <w:spacing w:val="-3"/>
                <w:sz w:val="20"/>
                <w:lang w:val="ru-RU"/>
              </w:rPr>
              <w:t xml:space="preserve"> </w:t>
            </w:r>
            <w:r w:rsidRPr="00B25164">
              <w:rPr>
                <w:sz w:val="20"/>
                <w:lang w:val="ru-RU"/>
              </w:rPr>
              <w:t>топлива,</w:t>
            </w:r>
          </w:p>
          <w:p w:rsidR="00B25164" w:rsidRPr="00876848" w:rsidRDefault="00B25164" w:rsidP="00B25164">
            <w:pPr>
              <w:pStyle w:val="TableParagraph"/>
              <w:spacing w:line="217" w:lineRule="exact"/>
              <w:ind w:left="185" w:right="183"/>
              <w:rPr>
                <w:sz w:val="20"/>
              </w:rPr>
            </w:pPr>
            <w:r w:rsidRPr="00876848">
              <w:rPr>
                <w:sz w:val="20"/>
              </w:rPr>
              <w:t>тыс.</w:t>
            </w:r>
            <w:r w:rsidRPr="00876848">
              <w:rPr>
                <w:spacing w:val="-3"/>
                <w:sz w:val="20"/>
              </w:rPr>
              <w:t xml:space="preserve"> </w:t>
            </w:r>
            <w:r w:rsidRPr="00876848">
              <w:rPr>
                <w:sz w:val="20"/>
              </w:rPr>
              <w:t>м</w:t>
            </w:r>
            <w:r w:rsidRPr="00876848">
              <w:rPr>
                <w:sz w:val="20"/>
                <w:vertAlign w:val="superscript"/>
              </w:rPr>
              <w:t>3</w:t>
            </w:r>
            <w:r w:rsidRPr="00876848">
              <w:rPr>
                <w:sz w:val="20"/>
              </w:rPr>
              <w:t>/ч</w:t>
            </w:r>
          </w:p>
        </w:tc>
        <w:tc>
          <w:tcPr>
            <w:tcW w:w="814" w:type="dxa"/>
          </w:tcPr>
          <w:p w:rsidR="00B25164" w:rsidRPr="00876848" w:rsidRDefault="00B25164" w:rsidP="00B25164">
            <w:pPr>
              <w:pStyle w:val="TableParagraph"/>
              <w:spacing w:before="108"/>
              <w:ind w:left="108" w:right="104"/>
              <w:rPr>
                <w:sz w:val="20"/>
              </w:rPr>
            </w:pPr>
            <w:r w:rsidRPr="00876848">
              <w:rPr>
                <w:sz w:val="20"/>
              </w:rPr>
              <w:t>0,173</w:t>
            </w:r>
          </w:p>
        </w:tc>
        <w:tc>
          <w:tcPr>
            <w:tcW w:w="817" w:type="dxa"/>
          </w:tcPr>
          <w:p w:rsidR="00B25164" w:rsidRPr="00876848" w:rsidRDefault="00B25164" w:rsidP="00B25164">
            <w:pPr>
              <w:pStyle w:val="TableParagraph"/>
              <w:spacing w:before="108"/>
              <w:ind w:left="108" w:right="104"/>
              <w:rPr>
                <w:sz w:val="20"/>
              </w:rPr>
            </w:pPr>
            <w:r w:rsidRPr="00876848">
              <w:rPr>
                <w:sz w:val="20"/>
              </w:rPr>
              <w:t>0,173</w:t>
            </w:r>
          </w:p>
        </w:tc>
        <w:tc>
          <w:tcPr>
            <w:tcW w:w="814"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4"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c>
          <w:tcPr>
            <w:tcW w:w="816" w:type="dxa"/>
          </w:tcPr>
          <w:p w:rsidR="00B25164" w:rsidRPr="00876848" w:rsidRDefault="00B25164" w:rsidP="00B25164">
            <w:pPr>
              <w:pStyle w:val="TableParagraph"/>
              <w:spacing w:before="108"/>
              <w:ind w:left="108" w:right="104"/>
              <w:rPr>
                <w:sz w:val="20"/>
              </w:rPr>
            </w:pPr>
            <w:r w:rsidRPr="00876848">
              <w:rPr>
                <w:sz w:val="20"/>
              </w:rPr>
              <w:t>0,173</w:t>
            </w:r>
          </w:p>
        </w:tc>
      </w:tr>
    </w:tbl>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pStyle w:val="af5"/>
        <w:rPr>
          <w:sz w:val="20"/>
        </w:rPr>
      </w:pPr>
    </w:p>
    <w:p w:rsidR="00B25164" w:rsidRPr="00876848" w:rsidRDefault="00B25164" w:rsidP="00B25164">
      <w:pPr>
        <w:jc w:val="right"/>
        <w:sectPr w:rsidR="00B25164" w:rsidRPr="00876848" w:rsidSect="00B25164">
          <w:headerReference w:type="default" r:id="rId28"/>
          <w:footerReference w:type="default" r:id="rId29"/>
          <w:pgSz w:w="16840" w:h="11910" w:orient="landscape"/>
          <w:pgMar w:top="900" w:right="740" w:bottom="280" w:left="1700" w:header="0" w:footer="714" w:gutter="0"/>
          <w:cols w:space="720"/>
        </w:sectPr>
      </w:pPr>
    </w:p>
    <w:p w:rsidR="00B25164" w:rsidRPr="00876848" w:rsidRDefault="00B25164" w:rsidP="00B25164">
      <w:pPr>
        <w:pStyle w:val="af5"/>
        <w:spacing w:before="4"/>
        <w:rPr>
          <w:sz w:val="14"/>
        </w:rPr>
      </w:pPr>
    </w:p>
    <w:p w:rsidR="00B25164" w:rsidRPr="00737F94" w:rsidRDefault="00B25164" w:rsidP="00737F94">
      <w:pPr>
        <w:pStyle w:val="a5"/>
        <w:spacing w:line="276" w:lineRule="auto"/>
        <w:ind w:firstLine="709"/>
        <w:jc w:val="both"/>
        <w:rPr>
          <w:rFonts w:ascii="Times New Roman" w:hAnsi="Times New Roman" w:cs="Times New Roman"/>
          <w:sz w:val="26"/>
          <w:szCs w:val="26"/>
        </w:rPr>
      </w:pPr>
      <w:bookmarkStart w:id="37" w:name="_bookmark40"/>
      <w:bookmarkEnd w:id="37"/>
      <w:r w:rsidRPr="00737F94">
        <w:rPr>
          <w:rFonts w:ascii="Times New Roman" w:hAnsi="Times New Roman" w:cs="Times New Roman"/>
          <w:sz w:val="26"/>
          <w:szCs w:val="26"/>
        </w:rPr>
        <w:t>б) потребляемые источником тепловой энергии виды топлива, включая местные виды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а также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используемые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возобновляемые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источники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Основным видом топлива для котельных является природный газ.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Доля</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использования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природного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газа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котельных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составляет</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100</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w:t>
      </w:r>
    </w:p>
    <w:p w:rsidR="00B25164" w:rsidRPr="00737F94" w:rsidRDefault="00B25164" w:rsidP="00737F94">
      <w:pPr>
        <w:pStyle w:val="a5"/>
        <w:spacing w:line="276" w:lineRule="auto"/>
        <w:ind w:firstLine="709"/>
        <w:jc w:val="both"/>
        <w:rPr>
          <w:rFonts w:ascii="Times New Roman" w:hAnsi="Times New Roman" w:cs="Times New Roman"/>
          <w:sz w:val="26"/>
          <w:szCs w:val="26"/>
        </w:rPr>
      </w:pPr>
      <w:bookmarkStart w:id="38" w:name="_bookmark41"/>
      <w:bookmarkEnd w:id="38"/>
      <w:r w:rsidRPr="00737F94">
        <w:rPr>
          <w:rFonts w:ascii="Times New Roman" w:hAnsi="Times New Roman" w:cs="Times New Roman"/>
          <w:sz w:val="26"/>
          <w:szCs w:val="26"/>
        </w:rPr>
        <w:t>в) виды топлива (в случае, если топливом является уголь, - вид ископаемого угля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Межгосударственным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стандартом ГОСТ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25543-2013 "Угли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бурые,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каменные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антрациты.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Классификация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генетическим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технологическим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параметрам"), их долю и значение низшей теплоты сгорания топлива, используемые 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производства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тепловой энергии по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каждой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Описание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особенностей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характеристик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зависимости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мест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поставки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представлено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таблице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8.2.</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Таблица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8.2</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u w:val="single"/>
        </w:rPr>
        <w:t>Описание</w:t>
      </w:r>
      <w:r w:rsidRPr="00737F94">
        <w:rPr>
          <w:rFonts w:ascii="Times New Roman" w:hAnsi="Times New Roman" w:cs="Times New Roman"/>
          <w:spacing w:val="-5"/>
          <w:sz w:val="26"/>
          <w:szCs w:val="26"/>
          <w:u w:val="single"/>
        </w:rPr>
        <w:t xml:space="preserve"> </w:t>
      </w:r>
      <w:r w:rsidRPr="00737F94">
        <w:rPr>
          <w:rFonts w:ascii="Times New Roman" w:hAnsi="Times New Roman" w:cs="Times New Roman"/>
          <w:sz w:val="26"/>
          <w:szCs w:val="26"/>
          <w:u w:val="single"/>
        </w:rPr>
        <w:t>особенностей</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характеристик</w:t>
      </w:r>
      <w:r w:rsidRPr="00737F94">
        <w:rPr>
          <w:rFonts w:ascii="Times New Roman" w:hAnsi="Times New Roman" w:cs="Times New Roman"/>
          <w:spacing w:val="-5"/>
          <w:sz w:val="26"/>
          <w:szCs w:val="26"/>
          <w:u w:val="single"/>
        </w:rPr>
        <w:t xml:space="preserve"> </w:t>
      </w:r>
      <w:r w:rsidRPr="00737F94">
        <w:rPr>
          <w:rFonts w:ascii="Times New Roman" w:hAnsi="Times New Roman" w:cs="Times New Roman"/>
          <w:sz w:val="26"/>
          <w:szCs w:val="26"/>
          <w:u w:val="single"/>
        </w:rPr>
        <w:t>топлив</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6"/>
        <w:gridCol w:w="4381"/>
      </w:tblGrid>
      <w:tr w:rsidR="00B25164" w:rsidRPr="00876848" w:rsidTr="00B25164">
        <w:trPr>
          <w:trHeight w:val="230"/>
        </w:trPr>
        <w:tc>
          <w:tcPr>
            <w:tcW w:w="5156" w:type="dxa"/>
          </w:tcPr>
          <w:p w:rsidR="00B25164" w:rsidRPr="00876848" w:rsidRDefault="00B25164" w:rsidP="00B25164">
            <w:pPr>
              <w:pStyle w:val="TableParagraph"/>
              <w:spacing w:line="210" w:lineRule="exact"/>
              <w:ind w:left="814" w:right="804"/>
              <w:rPr>
                <w:b/>
                <w:sz w:val="20"/>
              </w:rPr>
            </w:pPr>
            <w:r w:rsidRPr="00876848">
              <w:rPr>
                <w:b/>
                <w:sz w:val="20"/>
              </w:rPr>
              <w:t>Показатели</w:t>
            </w:r>
          </w:p>
        </w:tc>
        <w:tc>
          <w:tcPr>
            <w:tcW w:w="4381" w:type="dxa"/>
          </w:tcPr>
          <w:p w:rsidR="00B25164" w:rsidRPr="00876848" w:rsidRDefault="00B25164" w:rsidP="00B25164">
            <w:pPr>
              <w:pStyle w:val="TableParagraph"/>
              <w:spacing w:line="210" w:lineRule="exact"/>
              <w:ind w:left="678" w:right="668"/>
              <w:rPr>
                <w:b/>
                <w:sz w:val="20"/>
              </w:rPr>
            </w:pPr>
            <w:r w:rsidRPr="00876848">
              <w:rPr>
                <w:b/>
                <w:sz w:val="20"/>
              </w:rPr>
              <w:t>Основное</w:t>
            </w:r>
            <w:r w:rsidRPr="00876848">
              <w:rPr>
                <w:b/>
                <w:spacing w:val="-5"/>
                <w:sz w:val="20"/>
              </w:rPr>
              <w:t xml:space="preserve"> </w:t>
            </w:r>
            <w:r w:rsidRPr="00876848">
              <w:rPr>
                <w:b/>
                <w:sz w:val="20"/>
              </w:rPr>
              <w:t>топливо</w:t>
            </w:r>
          </w:p>
        </w:tc>
      </w:tr>
      <w:tr w:rsidR="00B25164" w:rsidRPr="00876848" w:rsidTr="00B25164">
        <w:trPr>
          <w:trHeight w:val="230"/>
        </w:trPr>
        <w:tc>
          <w:tcPr>
            <w:tcW w:w="5156" w:type="dxa"/>
          </w:tcPr>
          <w:p w:rsidR="00B25164" w:rsidRPr="00876848" w:rsidRDefault="00B25164" w:rsidP="00B25164">
            <w:pPr>
              <w:pStyle w:val="TableParagraph"/>
              <w:spacing w:line="210" w:lineRule="exact"/>
              <w:ind w:left="813" w:right="804"/>
              <w:rPr>
                <w:sz w:val="20"/>
              </w:rPr>
            </w:pPr>
            <w:r w:rsidRPr="00876848">
              <w:rPr>
                <w:sz w:val="20"/>
              </w:rPr>
              <w:t>Вид</w:t>
            </w:r>
            <w:r w:rsidRPr="00876848">
              <w:rPr>
                <w:spacing w:val="-4"/>
                <w:sz w:val="20"/>
              </w:rPr>
              <w:t xml:space="preserve"> </w:t>
            </w:r>
            <w:r w:rsidRPr="00876848">
              <w:rPr>
                <w:sz w:val="20"/>
              </w:rPr>
              <w:t>топлива</w:t>
            </w:r>
          </w:p>
        </w:tc>
        <w:tc>
          <w:tcPr>
            <w:tcW w:w="4381" w:type="dxa"/>
          </w:tcPr>
          <w:p w:rsidR="00B25164" w:rsidRPr="00876848" w:rsidRDefault="00B25164" w:rsidP="00B25164">
            <w:pPr>
              <w:pStyle w:val="TableParagraph"/>
              <w:spacing w:line="210" w:lineRule="exact"/>
              <w:ind w:left="678" w:right="667"/>
              <w:rPr>
                <w:sz w:val="20"/>
              </w:rPr>
            </w:pPr>
            <w:r w:rsidRPr="00876848">
              <w:rPr>
                <w:sz w:val="20"/>
              </w:rPr>
              <w:t>Газ</w:t>
            </w:r>
          </w:p>
        </w:tc>
      </w:tr>
      <w:tr w:rsidR="00B25164" w:rsidRPr="00876848" w:rsidTr="00B25164">
        <w:trPr>
          <w:trHeight w:val="338"/>
        </w:trPr>
        <w:tc>
          <w:tcPr>
            <w:tcW w:w="5156" w:type="dxa"/>
          </w:tcPr>
          <w:p w:rsidR="00B25164" w:rsidRPr="00876848" w:rsidRDefault="00B25164" w:rsidP="00B25164">
            <w:pPr>
              <w:pStyle w:val="TableParagraph"/>
              <w:spacing w:before="48"/>
              <w:ind w:left="810" w:right="804"/>
              <w:rPr>
                <w:sz w:val="20"/>
              </w:rPr>
            </w:pPr>
            <w:r w:rsidRPr="00876848">
              <w:rPr>
                <w:sz w:val="20"/>
              </w:rPr>
              <w:t>Марка</w:t>
            </w:r>
            <w:r w:rsidRPr="00876848">
              <w:rPr>
                <w:spacing w:val="-5"/>
                <w:sz w:val="20"/>
              </w:rPr>
              <w:t xml:space="preserve"> </w:t>
            </w:r>
            <w:r w:rsidRPr="00876848">
              <w:rPr>
                <w:sz w:val="20"/>
              </w:rPr>
              <w:t>топлива</w:t>
            </w:r>
          </w:p>
        </w:tc>
        <w:tc>
          <w:tcPr>
            <w:tcW w:w="4381" w:type="dxa"/>
          </w:tcPr>
          <w:p w:rsidR="00B25164" w:rsidRPr="00876848" w:rsidRDefault="00B25164" w:rsidP="00B25164">
            <w:pPr>
              <w:pStyle w:val="TableParagraph"/>
              <w:spacing w:before="48"/>
              <w:ind w:left="678" w:right="671"/>
              <w:rPr>
                <w:sz w:val="20"/>
              </w:rPr>
            </w:pPr>
            <w:r w:rsidRPr="00876848">
              <w:rPr>
                <w:sz w:val="20"/>
              </w:rPr>
              <w:t>Газ</w:t>
            </w:r>
            <w:r w:rsidRPr="00876848">
              <w:rPr>
                <w:spacing w:val="-4"/>
                <w:sz w:val="20"/>
              </w:rPr>
              <w:t xml:space="preserve"> </w:t>
            </w:r>
            <w:r w:rsidRPr="00876848">
              <w:rPr>
                <w:sz w:val="20"/>
              </w:rPr>
              <w:t>природный</w:t>
            </w:r>
          </w:p>
        </w:tc>
      </w:tr>
      <w:tr w:rsidR="00B25164" w:rsidRPr="00876848" w:rsidTr="00B25164">
        <w:trPr>
          <w:trHeight w:val="230"/>
        </w:trPr>
        <w:tc>
          <w:tcPr>
            <w:tcW w:w="5156" w:type="dxa"/>
          </w:tcPr>
          <w:p w:rsidR="00B25164" w:rsidRPr="00876848" w:rsidRDefault="00B25164" w:rsidP="00B25164">
            <w:pPr>
              <w:pStyle w:val="TableParagraph"/>
              <w:spacing w:line="210" w:lineRule="exact"/>
              <w:ind w:left="811" w:right="804"/>
              <w:rPr>
                <w:sz w:val="20"/>
              </w:rPr>
            </w:pPr>
            <w:r w:rsidRPr="00876848">
              <w:rPr>
                <w:sz w:val="20"/>
              </w:rPr>
              <w:t>Поставщик</w:t>
            </w:r>
            <w:r w:rsidRPr="00876848">
              <w:rPr>
                <w:spacing w:val="-5"/>
                <w:sz w:val="20"/>
              </w:rPr>
              <w:t xml:space="preserve"> </w:t>
            </w:r>
            <w:r w:rsidRPr="00876848">
              <w:rPr>
                <w:sz w:val="20"/>
              </w:rPr>
              <w:t>топлива</w:t>
            </w:r>
          </w:p>
        </w:tc>
        <w:tc>
          <w:tcPr>
            <w:tcW w:w="4381" w:type="dxa"/>
          </w:tcPr>
          <w:p w:rsidR="00B25164" w:rsidRPr="00876848" w:rsidRDefault="00B25164" w:rsidP="00B25164">
            <w:pPr>
              <w:pStyle w:val="TableParagraph"/>
              <w:spacing w:line="210" w:lineRule="exact"/>
              <w:ind w:left="678" w:right="667"/>
              <w:rPr>
                <w:sz w:val="20"/>
              </w:rPr>
            </w:pPr>
            <w:r w:rsidRPr="00876848">
              <w:rPr>
                <w:sz w:val="20"/>
              </w:rPr>
              <w:t>Газ</w:t>
            </w:r>
            <w:r w:rsidRPr="00876848">
              <w:rPr>
                <w:spacing w:val="-3"/>
                <w:sz w:val="20"/>
              </w:rPr>
              <w:t xml:space="preserve"> </w:t>
            </w:r>
            <w:r w:rsidRPr="00876848">
              <w:rPr>
                <w:sz w:val="20"/>
              </w:rPr>
              <w:t>ПЭН</w:t>
            </w:r>
          </w:p>
        </w:tc>
      </w:tr>
      <w:tr w:rsidR="00B25164" w:rsidRPr="00876848" w:rsidTr="00B25164">
        <w:trPr>
          <w:trHeight w:val="230"/>
        </w:trPr>
        <w:tc>
          <w:tcPr>
            <w:tcW w:w="5156" w:type="dxa"/>
          </w:tcPr>
          <w:p w:rsidR="00B25164" w:rsidRPr="00876848" w:rsidRDefault="00B25164" w:rsidP="00B25164">
            <w:pPr>
              <w:pStyle w:val="TableParagraph"/>
              <w:spacing w:line="210" w:lineRule="exact"/>
              <w:ind w:left="808" w:right="804"/>
              <w:rPr>
                <w:sz w:val="20"/>
              </w:rPr>
            </w:pPr>
            <w:r w:rsidRPr="00876848">
              <w:rPr>
                <w:sz w:val="20"/>
              </w:rPr>
              <w:t>Способ</w:t>
            </w:r>
            <w:r w:rsidRPr="00876848">
              <w:rPr>
                <w:spacing w:val="-4"/>
                <w:sz w:val="20"/>
              </w:rPr>
              <w:t xml:space="preserve"> </w:t>
            </w:r>
            <w:r w:rsidRPr="00876848">
              <w:rPr>
                <w:sz w:val="20"/>
              </w:rPr>
              <w:t>доставки</w:t>
            </w:r>
            <w:r w:rsidRPr="00876848">
              <w:rPr>
                <w:spacing w:val="-4"/>
                <w:sz w:val="20"/>
              </w:rPr>
              <w:t xml:space="preserve"> </w:t>
            </w:r>
            <w:r w:rsidRPr="00876848">
              <w:rPr>
                <w:sz w:val="20"/>
              </w:rPr>
              <w:t>на</w:t>
            </w:r>
            <w:r w:rsidRPr="00876848">
              <w:rPr>
                <w:spacing w:val="-2"/>
                <w:sz w:val="20"/>
              </w:rPr>
              <w:t xml:space="preserve"> </w:t>
            </w:r>
            <w:r w:rsidRPr="00876848">
              <w:rPr>
                <w:sz w:val="20"/>
              </w:rPr>
              <w:t>котельную</w:t>
            </w:r>
          </w:p>
        </w:tc>
        <w:tc>
          <w:tcPr>
            <w:tcW w:w="4381" w:type="dxa"/>
          </w:tcPr>
          <w:p w:rsidR="00B25164" w:rsidRPr="00876848" w:rsidRDefault="00B25164" w:rsidP="00B25164">
            <w:pPr>
              <w:pStyle w:val="TableParagraph"/>
              <w:spacing w:line="210" w:lineRule="exact"/>
              <w:ind w:left="678" w:right="671"/>
              <w:rPr>
                <w:sz w:val="20"/>
              </w:rPr>
            </w:pPr>
            <w:r w:rsidRPr="00876848">
              <w:rPr>
                <w:sz w:val="20"/>
              </w:rPr>
              <w:t>Транспортировка</w:t>
            </w:r>
            <w:r w:rsidRPr="00876848">
              <w:rPr>
                <w:spacing w:val="-4"/>
                <w:sz w:val="20"/>
              </w:rPr>
              <w:t xml:space="preserve"> </w:t>
            </w:r>
            <w:r w:rsidRPr="00876848">
              <w:rPr>
                <w:sz w:val="20"/>
              </w:rPr>
              <w:t>по</w:t>
            </w:r>
            <w:r w:rsidRPr="00876848">
              <w:rPr>
                <w:spacing w:val="-2"/>
                <w:sz w:val="20"/>
              </w:rPr>
              <w:t xml:space="preserve"> </w:t>
            </w:r>
            <w:r w:rsidRPr="00876848">
              <w:rPr>
                <w:sz w:val="20"/>
              </w:rPr>
              <w:t>трубопроводу</w:t>
            </w:r>
          </w:p>
        </w:tc>
      </w:tr>
      <w:tr w:rsidR="00B25164" w:rsidRPr="00876848" w:rsidTr="00B25164">
        <w:trPr>
          <w:trHeight w:val="230"/>
        </w:trPr>
        <w:tc>
          <w:tcPr>
            <w:tcW w:w="5156" w:type="dxa"/>
          </w:tcPr>
          <w:p w:rsidR="00B25164" w:rsidRPr="00876848" w:rsidRDefault="00B25164" w:rsidP="00B25164">
            <w:pPr>
              <w:pStyle w:val="TableParagraph"/>
              <w:spacing w:line="210" w:lineRule="exact"/>
              <w:ind w:left="814" w:right="804"/>
              <w:rPr>
                <w:sz w:val="20"/>
              </w:rPr>
            </w:pPr>
            <w:r w:rsidRPr="00876848">
              <w:rPr>
                <w:sz w:val="20"/>
              </w:rPr>
              <w:t>Откуда</w:t>
            </w:r>
            <w:r w:rsidRPr="00876848">
              <w:rPr>
                <w:spacing w:val="-5"/>
                <w:sz w:val="20"/>
              </w:rPr>
              <w:t xml:space="preserve"> </w:t>
            </w:r>
            <w:r w:rsidRPr="00876848">
              <w:rPr>
                <w:sz w:val="20"/>
              </w:rPr>
              <w:t>осуществляется</w:t>
            </w:r>
            <w:r w:rsidRPr="00876848">
              <w:rPr>
                <w:spacing w:val="-4"/>
                <w:sz w:val="20"/>
              </w:rPr>
              <w:t xml:space="preserve"> </w:t>
            </w:r>
            <w:r w:rsidRPr="00876848">
              <w:rPr>
                <w:sz w:val="20"/>
              </w:rPr>
              <w:t>поставка</w:t>
            </w:r>
            <w:r w:rsidRPr="00876848">
              <w:rPr>
                <w:spacing w:val="-1"/>
                <w:sz w:val="20"/>
              </w:rPr>
              <w:t xml:space="preserve"> </w:t>
            </w:r>
            <w:r w:rsidRPr="00876848">
              <w:rPr>
                <w:sz w:val="20"/>
              </w:rPr>
              <w:t>(место)</w:t>
            </w:r>
          </w:p>
        </w:tc>
        <w:tc>
          <w:tcPr>
            <w:tcW w:w="4381" w:type="dxa"/>
          </w:tcPr>
          <w:p w:rsidR="00B25164" w:rsidRPr="00876848" w:rsidRDefault="00B25164" w:rsidP="00B25164">
            <w:pPr>
              <w:pStyle w:val="TableParagraph"/>
              <w:spacing w:line="210" w:lineRule="exact"/>
              <w:ind w:left="678" w:right="671"/>
              <w:rPr>
                <w:sz w:val="20"/>
              </w:rPr>
            </w:pPr>
            <w:r w:rsidRPr="00876848">
              <w:rPr>
                <w:sz w:val="20"/>
              </w:rPr>
              <w:t>АГРС</w:t>
            </w:r>
            <w:r w:rsidRPr="00876848">
              <w:rPr>
                <w:spacing w:val="-4"/>
                <w:sz w:val="20"/>
              </w:rPr>
              <w:t xml:space="preserve"> </w:t>
            </w:r>
            <w:r w:rsidRPr="00876848">
              <w:rPr>
                <w:sz w:val="20"/>
              </w:rPr>
              <w:t>Энергия</w:t>
            </w:r>
          </w:p>
        </w:tc>
      </w:tr>
      <w:tr w:rsidR="00B25164" w:rsidRPr="00876848" w:rsidTr="00B25164">
        <w:trPr>
          <w:trHeight w:val="230"/>
        </w:trPr>
        <w:tc>
          <w:tcPr>
            <w:tcW w:w="5156" w:type="dxa"/>
          </w:tcPr>
          <w:p w:rsidR="00B25164" w:rsidRPr="00876848" w:rsidRDefault="00B25164" w:rsidP="00B25164">
            <w:pPr>
              <w:pStyle w:val="TableParagraph"/>
              <w:spacing w:line="210" w:lineRule="exact"/>
              <w:ind w:left="809" w:right="804"/>
              <w:rPr>
                <w:sz w:val="20"/>
              </w:rPr>
            </w:pPr>
            <w:r w:rsidRPr="00876848">
              <w:rPr>
                <w:sz w:val="20"/>
              </w:rPr>
              <w:t>Периодичность</w:t>
            </w:r>
            <w:r w:rsidRPr="00876848">
              <w:rPr>
                <w:spacing w:val="-5"/>
                <w:sz w:val="20"/>
              </w:rPr>
              <w:t xml:space="preserve"> </w:t>
            </w:r>
            <w:r w:rsidRPr="00876848">
              <w:rPr>
                <w:sz w:val="20"/>
              </w:rPr>
              <w:t>поставки</w:t>
            </w:r>
          </w:p>
        </w:tc>
        <w:tc>
          <w:tcPr>
            <w:tcW w:w="4381" w:type="dxa"/>
          </w:tcPr>
          <w:p w:rsidR="00B25164" w:rsidRPr="00876848" w:rsidRDefault="00B25164" w:rsidP="00B25164">
            <w:pPr>
              <w:pStyle w:val="TableParagraph"/>
              <w:spacing w:line="210" w:lineRule="exact"/>
              <w:ind w:left="678" w:right="670"/>
              <w:rPr>
                <w:sz w:val="20"/>
              </w:rPr>
            </w:pPr>
            <w:r w:rsidRPr="00876848">
              <w:rPr>
                <w:sz w:val="20"/>
              </w:rPr>
              <w:t>Постоянно</w:t>
            </w:r>
          </w:p>
        </w:tc>
      </w:tr>
    </w:tbl>
    <w:p w:rsidR="00B25164" w:rsidRPr="00737F94" w:rsidRDefault="00B25164" w:rsidP="00737F94">
      <w:pPr>
        <w:pStyle w:val="a5"/>
        <w:ind w:firstLine="709"/>
        <w:jc w:val="both"/>
        <w:rPr>
          <w:rFonts w:ascii="Times New Roman" w:hAnsi="Times New Roman" w:cs="Times New Roman"/>
          <w:sz w:val="26"/>
          <w:szCs w:val="26"/>
        </w:rPr>
      </w:pPr>
      <w:bookmarkStart w:id="39" w:name="_bookmark42"/>
      <w:bookmarkEnd w:id="39"/>
      <w:r w:rsidRPr="00737F94">
        <w:rPr>
          <w:rFonts w:ascii="Times New Roman" w:hAnsi="Times New Roman" w:cs="Times New Roman"/>
          <w:sz w:val="26"/>
          <w:szCs w:val="26"/>
        </w:rPr>
        <w:t>г) преобладающий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поселении вид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определяемый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совокупности всех систем теплоснабжения, находящихся в соответствующем поселении,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городском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округе</w:t>
      </w:r>
    </w:p>
    <w:p w:rsidR="00B25164" w:rsidRPr="00737F94" w:rsidRDefault="00B25164" w:rsidP="00737F94">
      <w:pPr>
        <w:pStyle w:val="a5"/>
        <w:ind w:firstLine="709"/>
        <w:jc w:val="both"/>
        <w:rPr>
          <w:rFonts w:ascii="Times New Roman" w:hAnsi="Times New Roman" w:cs="Times New Roman"/>
          <w:sz w:val="26"/>
          <w:szCs w:val="26"/>
        </w:rPr>
      </w:pP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территории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сельского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Светлый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котельных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используется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один</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вид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 природный газ.</w:t>
      </w:r>
    </w:p>
    <w:p w:rsidR="00B25164" w:rsidRPr="00737F94" w:rsidRDefault="00B25164" w:rsidP="00737F94">
      <w:pPr>
        <w:pStyle w:val="a5"/>
        <w:ind w:firstLine="709"/>
        <w:jc w:val="both"/>
        <w:rPr>
          <w:rFonts w:ascii="Times New Roman" w:hAnsi="Times New Roman" w:cs="Times New Roman"/>
          <w:sz w:val="26"/>
          <w:szCs w:val="26"/>
        </w:rPr>
      </w:pPr>
      <w:bookmarkStart w:id="40" w:name="_bookmark43"/>
      <w:bookmarkEnd w:id="40"/>
      <w:r w:rsidRPr="00737F94">
        <w:rPr>
          <w:rFonts w:ascii="Times New Roman" w:hAnsi="Times New Roman" w:cs="Times New Roman"/>
          <w:sz w:val="26"/>
          <w:szCs w:val="26"/>
        </w:rPr>
        <w:t>д) приоритетное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направление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баланса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p>
    <w:p w:rsidR="00B25164" w:rsidRPr="00737F94" w:rsidRDefault="00B25164" w:rsidP="00737F94">
      <w:pPr>
        <w:pStyle w:val="a5"/>
        <w:ind w:firstLine="709"/>
        <w:jc w:val="both"/>
        <w:rPr>
          <w:rFonts w:ascii="Times New Roman" w:hAnsi="Times New Roman" w:cs="Times New Roman"/>
          <w:sz w:val="26"/>
          <w:szCs w:val="26"/>
        </w:rPr>
      </w:pPr>
      <w:r w:rsidRPr="00737F94">
        <w:rPr>
          <w:rFonts w:ascii="Times New Roman" w:hAnsi="Times New Roman" w:cs="Times New Roman"/>
          <w:sz w:val="26"/>
          <w:szCs w:val="26"/>
        </w:rPr>
        <w:t>Изменение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основного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вида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котельных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не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предусматривается.</w:t>
      </w:r>
    </w:p>
    <w:p w:rsidR="00B25164" w:rsidRDefault="00B25164" w:rsidP="00B25164">
      <w:pPr>
        <w:jc w:val="both"/>
      </w:pP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РАЗДЕЛ 9 "ИНВЕСТИЦИИ В СТРОИТЕЛЬСТВО, РЕКОНСТРУКЦИЮ,</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ТЕХНИЧЕСКОЕ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ПЕРЕВООРУЖЕНИЕ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МОДЕРНИЗАЦИЮ"</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1" w:name="_bookmark45"/>
      <w:bookmarkEnd w:id="41"/>
      <w:r w:rsidRPr="00737F94">
        <w:rPr>
          <w:rFonts w:ascii="Times New Roman" w:hAnsi="Times New Roman" w:cs="Times New Roman"/>
          <w:sz w:val="26"/>
          <w:szCs w:val="26"/>
        </w:rPr>
        <w:t>а) 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необходимых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реконструкцию, техническое перевооружение и (или) модернизацию источников тепловой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энергии на каждом этапе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величине необходимых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 строительство, реконструкцию,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техническое перевооружение и (или) модернизацию источников тепловой энергии на каждом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этапе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представлены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таблице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9.1.</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2" w:name="_bookmark46"/>
      <w:bookmarkEnd w:id="42"/>
      <w:r w:rsidRPr="00737F94">
        <w:rPr>
          <w:rFonts w:ascii="Times New Roman" w:hAnsi="Times New Roman" w:cs="Times New Roman"/>
          <w:sz w:val="26"/>
          <w:szCs w:val="26"/>
        </w:rPr>
        <w:t>б) 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необходимых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перевооружение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модернизацию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насосных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станций и тепловых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пунктов на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каждом этапе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необходимых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реконструкцию,</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техническое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перевооружение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модернизацию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насосных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станций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пунктов 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каждом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этапе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представлены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таблице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9.1.</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lastRenderedPageBreak/>
        <w:t>Таблица 9.1</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u w:val="single"/>
        </w:rPr>
        <w:t>Предложения</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по</w:t>
      </w:r>
      <w:r w:rsidRPr="00737F94">
        <w:rPr>
          <w:rFonts w:ascii="Times New Roman" w:hAnsi="Times New Roman" w:cs="Times New Roman"/>
          <w:spacing w:val="-2"/>
          <w:sz w:val="26"/>
          <w:szCs w:val="26"/>
          <w:u w:val="single"/>
        </w:rPr>
        <w:t xml:space="preserve"> </w:t>
      </w:r>
      <w:r w:rsidRPr="00737F94">
        <w:rPr>
          <w:rFonts w:ascii="Times New Roman" w:hAnsi="Times New Roman" w:cs="Times New Roman"/>
          <w:sz w:val="26"/>
          <w:szCs w:val="26"/>
          <w:u w:val="single"/>
        </w:rPr>
        <w:t>величине</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необходимых</w:t>
      </w:r>
      <w:r w:rsidRPr="00737F94">
        <w:rPr>
          <w:rFonts w:ascii="Times New Roman" w:hAnsi="Times New Roman" w:cs="Times New Roman"/>
          <w:spacing w:val="-1"/>
          <w:sz w:val="26"/>
          <w:szCs w:val="26"/>
          <w:u w:val="single"/>
        </w:rPr>
        <w:t xml:space="preserve"> </w:t>
      </w:r>
      <w:r w:rsidRPr="00737F94">
        <w:rPr>
          <w:rFonts w:ascii="Times New Roman" w:hAnsi="Times New Roman" w:cs="Times New Roman"/>
          <w:sz w:val="26"/>
          <w:szCs w:val="26"/>
          <w:u w:val="single"/>
        </w:rPr>
        <w:t>инвестиций</w:t>
      </w:r>
      <w:r w:rsidRPr="00737F94">
        <w:rPr>
          <w:rFonts w:ascii="Times New Roman" w:hAnsi="Times New Roman" w:cs="Times New Roman"/>
          <w:spacing w:val="-2"/>
          <w:sz w:val="26"/>
          <w:szCs w:val="26"/>
          <w:u w:val="single"/>
        </w:rPr>
        <w:t xml:space="preserve"> </w:t>
      </w:r>
      <w:r w:rsidRPr="00737F94">
        <w:rPr>
          <w:rFonts w:ascii="Times New Roman" w:hAnsi="Times New Roman" w:cs="Times New Roman"/>
          <w:sz w:val="26"/>
          <w:szCs w:val="26"/>
          <w:u w:val="single"/>
        </w:rPr>
        <w:t>на</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строительство,</w:t>
      </w:r>
      <w:r w:rsidRPr="00737F94">
        <w:rPr>
          <w:rFonts w:ascii="Times New Roman" w:hAnsi="Times New Roman" w:cs="Times New Roman"/>
          <w:spacing w:val="-4"/>
          <w:sz w:val="26"/>
          <w:szCs w:val="26"/>
          <w:u w:val="single"/>
        </w:rPr>
        <w:t xml:space="preserve"> </w:t>
      </w:r>
      <w:r w:rsidRPr="00737F94">
        <w:rPr>
          <w:rFonts w:ascii="Times New Roman" w:hAnsi="Times New Roman" w:cs="Times New Roman"/>
          <w:sz w:val="26"/>
          <w:szCs w:val="26"/>
          <w:u w:val="single"/>
        </w:rPr>
        <w:t>реконструкцию,</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u w:val="single"/>
        </w:rPr>
        <w:t>техническое</w:t>
      </w:r>
      <w:r w:rsidRPr="00737F94">
        <w:rPr>
          <w:rFonts w:ascii="Times New Roman" w:hAnsi="Times New Roman" w:cs="Times New Roman"/>
          <w:spacing w:val="-5"/>
          <w:sz w:val="26"/>
          <w:szCs w:val="26"/>
          <w:u w:val="single"/>
        </w:rPr>
        <w:t xml:space="preserve"> </w:t>
      </w:r>
      <w:r w:rsidRPr="00737F94">
        <w:rPr>
          <w:rFonts w:ascii="Times New Roman" w:hAnsi="Times New Roman" w:cs="Times New Roman"/>
          <w:sz w:val="26"/>
          <w:szCs w:val="26"/>
          <w:u w:val="single"/>
        </w:rPr>
        <w:t>перевооружение</w:t>
      </w:r>
      <w:r w:rsidRPr="00737F94">
        <w:rPr>
          <w:rFonts w:ascii="Times New Roman" w:hAnsi="Times New Roman" w:cs="Times New Roman"/>
          <w:spacing w:val="-5"/>
          <w:sz w:val="26"/>
          <w:szCs w:val="26"/>
          <w:u w:val="single"/>
        </w:rPr>
        <w:t xml:space="preserve"> </w:t>
      </w:r>
      <w:r w:rsidRPr="00737F94">
        <w:rPr>
          <w:rFonts w:ascii="Times New Roman" w:hAnsi="Times New Roman" w:cs="Times New Roman"/>
          <w:sz w:val="26"/>
          <w:szCs w:val="26"/>
          <w:u w:val="single"/>
        </w:rPr>
        <w:t>и</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(или)</w:t>
      </w:r>
      <w:r w:rsidRPr="00737F94">
        <w:rPr>
          <w:rFonts w:ascii="Times New Roman" w:hAnsi="Times New Roman" w:cs="Times New Roman"/>
          <w:spacing w:val="-4"/>
          <w:sz w:val="26"/>
          <w:szCs w:val="26"/>
          <w:u w:val="single"/>
        </w:rPr>
        <w:t xml:space="preserve"> </w:t>
      </w:r>
      <w:r w:rsidRPr="00737F94">
        <w:rPr>
          <w:rFonts w:ascii="Times New Roman" w:hAnsi="Times New Roman" w:cs="Times New Roman"/>
          <w:sz w:val="26"/>
          <w:szCs w:val="26"/>
          <w:u w:val="single"/>
        </w:rPr>
        <w:t>модернизацию</w:t>
      </w:r>
      <w:r w:rsidRPr="00737F94">
        <w:rPr>
          <w:rFonts w:ascii="Times New Roman" w:hAnsi="Times New Roman" w:cs="Times New Roman"/>
          <w:spacing w:val="-4"/>
          <w:sz w:val="26"/>
          <w:szCs w:val="26"/>
          <w:u w:val="single"/>
        </w:rPr>
        <w:t xml:space="preserve"> </w:t>
      </w:r>
      <w:r w:rsidRPr="00737F94">
        <w:rPr>
          <w:rFonts w:ascii="Times New Roman" w:hAnsi="Times New Roman" w:cs="Times New Roman"/>
          <w:sz w:val="26"/>
          <w:szCs w:val="26"/>
          <w:u w:val="single"/>
        </w:rPr>
        <w:t>источников</w:t>
      </w:r>
      <w:r w:rsidRPr="00737F94">
        <w:rPr>
          <w:rFonts w:ascii="Times New Roman" w:hAnsi="Times New Roman" w:cs="Times New Roman"/>
          <w:spacing w:val="-3"/>
          <w:sz w:val="26"/>
          <w:szCs w:val="26"/>
          <w:u w:val="single"/>
        </w:rPr>
        <w:t xml:space="preserve"> </w:t>
      </w:r>
      <w:r w:rsidRPr="00737F94">
        <w:rPr>
          <w:rFonts w:ascii="Times New Roman" w:hAnsi="Times New Roman" w:cs="Times New Roman"/>
          <w:sz w:val="26"/>
          <w:szCs w:val="26"/>
          <w:u w:val="single"/>
        </w:rPr>
        <w:t>тепловой</w:t>
      </w:r>
      <w:r w:rsidRPr="00737F94">
        <w:rPr>
          <w:rFonts w:ascii="Times New Roman" w:hAnsi="Times New Roman" w:cs="Times New Roman"/>
          <w:spacing w:val="-4"/>
          <w:sz w:val="26"/>
          <w:szCs w:val="26"/>
          <w:u w:val="single"/>
        </w:rPr>
        <w:t xml:space="preserve"> </w:t>
      </w:r>
      <w:r w:rsidRPr="00737F94">
        <w:rPr>
          <w:rFonts w:ascii="Times New Roman" w:hAnsi="Times New Roman" w:cs="Times New Roman"/>
          <w:sz w:val="26"/>
          <w:szCs w:val="26"/>
          <w:u w:val="single"/>
        </w:rPr>
        <w:t>энергии</w:t>
      </w:r>
      <w:r w:rsidRPr="00737F94">
        <w:rPr>
          <w:rFonts w:ascii="Times New Roman" w:hAnsi="Times New Roman" w:cs="Times New Roman"/>
          <w:spacing w:val="-5"/>
          <w:sz w:val="26"/>
          <w:szCs w:val="26"/>
          <w:u w:val="single"/>
        </w:rPr>
        <w:t xml:space="preserve"> </w:t>
      </w:r>
      <w:r w:rsidRPr="00737F94">
        <w:rPr>
          <w:rFonts w:ascii="Times New Roman" w:hAnsi="Times New Roman" w:cs="Times New Roman"/>
          <w:sz w:val="26"/>
          <w:szCs w:val="26"/>
          <w:u w:val="single"/>
        </w:rPr>
        <w:t>и</w:t>
      </w:r>
      <w:r w:rsidRPr="00737F94">
        <w:rPr>
          <w:rFonts w:ascii="Times New Roman" w:hAnsi="Times New Roman" w:cs="Times New Roman"/>
          <w:spacing w:val="-4"/>
          <w:sz w:val="26"/>
          <w:szCs w:val="26"/>
          <w:u w:val="single"/>
        </w:rPr>
        <w:t xml:space="preserve"> </w:t>
      </w:r>
      <w:r w:rsidRPr="00737F94">
        <w:rPr>
          <w:rFonts w:ascii="Times New Roman" w:hAnsi="Times New Roman" w:cs="Times New Roman"/>
          <w:sz w:val="26"/>
          <w:szCs w:val="26"/>
          <w:u w:val="single"/>
        </w:rPr>
        <w:t>тепловых</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u w:val="single"/>
        </w:rPr>
        <w:t>сетей</w:t>
      </w:r>
    </w:p>
    <w:tbl>
      <w:tblPr>
        <w:tblStyle w:val="TableNormal"/>
        <w:tblW w:w="99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00"/>
        <w:gridCol w:w="709"/>
        <w:gridCol w:w="711"/>
        <w:gridCol w:w="567"/>
        <w:gridCol w:w="709"/>
        <w:gridCol w:w="710"/>
        <w:gridCol w:w="712"/>
        <w:gridCol w:w="710"/>
        <w:gridCol w:w="712"/>
        <w:gridCol w:w="710"/>
        <w:gridCol w:w="710"/>
        <w:gridCol w:w="710"/>
      </w:tblGrid>
      <w:tr w:rsidR="00737F94" w:rsidRPr="00876848" w:rsidTr="00834DCB">
        <w:trPr>
          <w:trHeight w:val="460"/>
        </w:trPr>
        <w:tc>
          <w:tcPr>
            <w:tcW w:w="425" w:type="dxa"/>
            <w:vAlign w:val="center"/>
          </w:tcPr>
          <w:p w:rsidR="00737F94" w:rsidRPr="00876848" w:rsidRDefault="00737F94" w:rsidP="00834DCB">
            <w:pPr>
              <w:pStyle w:val="TableParagraph"/>
              <w:spacing w:line="230" w:lineRule="exact"/>
              <w:ind w:left="39" w:right="44" w:firstLine="18"/>
              <w:rPr>
                <w:b/>
                <w:sz w:val="20"/>
              </w:rPr>
            </w:pPr>
            <w:r w:rsidRPr="00876848">
              <w:rPr>
                <w:b/>
                <w:sz w:val="20"/>
              </w:rPr>
              <w:t>№</w:t>
            </w:r>
            <w:r w:rsidRPr="00876848">
              <w:rPr>
                <w:b/>
                <w:spacing w:val="-47"/>
                <w:sz w:val="20"/>
              </w:rPr>
              <w:t xml:space="preserve"> </w:t>
            </w:r>
            <w:r w:rsidRPr="00876848">
              <w:rPr>
                <w:b/>
                <w:spacing w:val="-1"/>
                <w:sz w:val="20"/>
              </w:rPr>
              <w:t>п/п</w:t>
            </w:r>
          </w:p>
        </w:tc>
        <w:tc>
          <w:tcPr>
            <w:tcW w:w="1900" w:type="dxa"/>
            <w:vAlign w:val="center"/>
          </w:tcPr>
          <w:p w:rsidR="00737F94" w:rsidRPr="00876848" w:rsidRDefault="00737F94" w:rsidP="00834DCB">
            <w:pPr>
              <w:pStyle w:val="TableParagraph"/>
              <w:ind w:left="39" w:right="44" w:firstLine="18"/>
              <w:rPr>
                <w:b/>
                <w:sz w:val="20"/>
              </w:rPr>
            </w:pPr>
            <w:r w:rsidRPr="00876848">
              <w:rPr>
                <w:b/>
                <w:sz w:val="20"/>
              </w:rPr>
              <w:t>Наименование</w:t>
            </w:r>
            <w:r w:rsidRPr="00876848">
              <w:rPr>
                <w:b/>
                <w:spacing w:val="-8"/>
                <w:sz w:val="20"/>
              </w:rPr>
              <w:t xml:space="preserve"> </w:t>
            </w:r>
            <w:r w:rsidRPr="00876848">
              <w:rPr>
                <w:b/>
                <w:sz w:val="20"/>
              </w:rPr>
              <w:t>мероприятия</w:t>
            </w:r>
          </w:p>
        </w:tc>
        <w:tc>
          <w:tcPr>
            <w:tcW w:w="709" w:type="dxa"/>
            <w:vAlign w:val="center"/>
          </w:tcPr>
          <w:p w:rsidR="00737F94" w:rsidRPr="00876848" w:rsidRDefault="00737F94" w:rsidP="00834DCB">
            <w:pPr>
              <w:pStyle w:val="TableParagraph"/>
              <w:ind w:left="39" w:right="44" w:firstLine="18"/>
              <w:rPr>
                <w:b/>
                <w:sz w:val="20"/>
              </w:rPr>
            </w:pPr>
            <w:r w:rsidRPr="00876848">
              <w:rPr>
                <w:b/>
                <w:sz w:val="20"/>
              </w:rPr>
              <w:t>2022</w:t>
            </w:r>
          </w:p>
        </w:tc>
        <w:tc>
          <w:tcPr>
            <w:tcW w:w="711" w:type="dxa"/>
            <w:vAlign w:val="center"/>
          </w:tcPr>
          <w:p w:rsidR="00737F94" w:rsidRPr="00876848" w:rsidRDefault="00737F94" w:rsidP="00834DCB">
            <w:pPr>
              <w:pStyle w:val="TableParagraph"/>
              <w:ind w:left="39" w:right="44" w:firstLine="18"/>
              <w:rPr>
                <w:b/>
                <w:sz w:val="20"/>
              </w:rPr>
            </w:pPr>
            <w:r w:rsidRPr="00876848">
              <w:rPr>
                <w:b/>
                <w:sz w:val="20"/>
              </w:rPr>
              <w:t>2023</w:t>
            </w:r>
          </w:p>
        </w:tc>
        <w:tc>
          <w:tcPr>
            <w:tcW w:w="567" w:type="dxa"/>
            <w:vAlign w:val="center"/>
          </w:tcPr>
          <w:p w:rsidR="00737F94" w:rsidRPr="00876848" w:rsidRDefault="00737F94" w:rsidP="00834DCB">
            <w:pPr>
              <w:pStyle w:val="TableParagraph"/>
              <w:ind w:left="39" w:right="44" w:firstLine="18"/>
              <w:rPr>
                <w:b/>
                <w:sz w:val="20"/>
              </w:rPr>
            </w:pPr>
            <w:r w:rsidRPr="00876848">
              <w:rPr>
                <w:b/>
                <w:sz w:val="20"/>
              </w:rPr>
              <w:t>2024</w:t>
            </w:r>
          </w:p>
        </w:tc>
        <w:tc>
          <w:tcPr>
            <w:tcW w:w="709" w:type="dxa"/>
            <w:vAlign w:val="center"/>
          </w:tcPr>
          <w:p w:rsidR="00737F94" w:rsidRPr="00876848" w:rsidRDefault="00737F94" w:rsidP="00834DCB">
            <w:pPr>
              <w:pStyle w:val="TableParagraph"/>
              <w:ind w:left="39" w:right="44" w:firstLine="18"/>
              <w:rPr>
                <w:b/>
                <w:sz w:val="20"/>
              </w:rPr>
            </w:pPr>
            <w:r w:rsidRPr="00876848">
              <w:rPr>
                <w:b/>
                <w:sz w:val="20"/>
              </w:rPr>
              <w:t>2025</w:t>
            </w:r>
          </w:p>
        </w:tc>
        <w:tc>
          <w:tcPr>
            <w:tcW w:w="710" w:type="dxa"/>
            <w:vAlign w:val="center"/>
          </w:tcPr>
          <w:p w:rsidR="00737F94" w:rsidRPr="00876848" w:rsidRDefault="00737F94" w:rsidP="00834DCB">
            <w:pPr>
              <w:pStyle w:val="TableParagraph"/>
              <w:ind w:left="39" w:right="44" w:firstLine="18"/>
              <w:rPr>
                <w:b/>
                <w:sz w:val="20"/>
              </w:rPr>
            </w:pPr>
            <w:r w:rsidRPr="00876848">
              <w:rPr>
                <w:b/>
                <w:sz w:val="20"/>
              </w:rPr>
              <w:t>2026</w:t>
            </w:r>
          </w:p>
        </w:tc>
        <w:tc>
          <w:tcPr>
            <w:tcW w:w="712" w:type="dxa"/>
            <w:vAlign w:val="center"/>
          </w:tcPr>
          <w:p w:rsidR="00737F94" w:rsidRPr="00876848" w:rsidRDefault="00737F94" w:rsidP="00834DCB">
            <w:pPr>
              <w:pStyle w:val="TableParagraph"/>
              <w:ind w:left="39" w:right="44" w:firstLine="18"/>
              <w:rPr>
                <w:b/>
                <w:sz w:val="20"/>
              </w:rPr>
            </w:pPr>
            <w:r w:rsidRPr="00876848">
              <w:rPr>
                <w:b/>
                <w:sz w:val="20"/>
              </w:rPr>
              <w:t>2027</w:t>
            </w:r>
          </w:p>
        </w:tc>
        <w:tc>
          <w:tcPr>
            <w:tcW w:w="710" w:type="dxa"/>
            <w:vAlign w:val="center"/>
          </w:tcPr>
          <w:p w:rsidR="00737F94" w:rsidRPr="00876848" w:rsidRDefault="00737F94" w:rsidP="00834DCB">
            <w:pPr>
              <w:pStyle w:val="TableParagraph"/>
              <w:ind w:left="39" w:right="44" w:firstLine="18"/>
              <w:rPr>
                <w:b/>
                <w:sz w:val="20"/>
              </w:rPr>
            </w:pPr>
            <w:r w:rsidRPr="00876848">
              <w:rPr>
                <w:b/>
                <w:sz w:val="20"/>
              </w:rPr>
              <w:t>2028</w:t>
            </w:r>
          </w:p>
        </w:tc>
        <w:tc>
          <w:tcPr>
            <w:tcW w:w="712" w:type="dxa"/>
            <w:vAlign w:val="center"/>
          </w:tcPr>
          <w:p w:rsidR="00737F94" w:rsidRPr="00876848" w:rsidRDefault="00737F94" w:rsidP="00834DCB">
            <w:pPr>
              <w:pStyle w:val="TableParagraph"/>
              <w:ind w:left="39" w:right="44" w:firstLine="18"/>
              <w:rPr>
                <w:b/>
                <w:sz w:val="20"/>
              </w:rPr>
            </w:pPr>
            <w:r w:rsidRPr="00876848">
              <w:rPr>
                <w:b/>
                <w:sz w:val="20"/>
              </w:rPr>
              <w:t>2029</w:t>
            </w:r>
          </w:p>
        </w:tc>
        <w:tc>
          <w:tcPr>
            <w:tcW w:w="710" w:type="dxa"/>
            <w:vAlign w:val="center"/>
          </w:tcPr>
          <w:p w:rsidR="00737F94" w:rsidRPr="00876848" w:rsidRDefault="00737F94" w:rsidP="00834DCB">
            <w:pPr>
              <w:pStyle w:val="TableParagraph"/>
              <w:ind w:left="39" w:right="44" w:firstLine="18"/>
              <w:rPr>
                <w:b/>
                <w:sz w:val="20"/>
              </w:rPr>
            </w:pPr>
            <w:r w:rsidRPr="00876848">
              <w:rPr>
                <w:b/>
                <w:sz w:val="20"/>
              </w:rPr>
              <w:t>2030</w:t>
            </w:r>
          </w:p>
        </w:tc>
        <w:tc>
          <w:tcPr>
            <w:tcW w:w="710" w:type="dxa"/>
            <w:vAlign w:val="center"/>
          </w:tcPr>
          <w:p w:rsidR="00737F94" w:rsidRPr="00876848" w:rsidRDefault="00737F94" w:rsidP="00834DCB">
            <w:pPr>
              <w:pStyle w:val="TableParagraph"/>
              <w:ind w:left="39" w:right="44" w:firstLine="18"/>
              <w:rPr>
                <w:b/>
                <w:sz w:val="20"/>
              </w:rPr>
            </w:pPr>
            <w:r w:rsidRPr="00876848">
              <w:rPr>
                <w:b/>
                <w:sz w:val="20"/>
              </w:rPr>
              <w:t>2031</w:t>
            </w:r>
          </w:p>
        </w:tc>
        <w:tc>
          <w:tcPr>
            <w:tcW w:w="710" w:type="dxa"/>
            <w:vAlign w:val="center"/>
          </w:tcPr>
          <w:p w:rsidR="00737F94" w:rsidRPr="00876848" w:rsidRDefault="00737F94" w:rsidP="00834DCB">
            <w:pPr>
              <w:pStyle w:val="TableParagraph"/>
              <w:ind w:left="39" w:right="44" w:firstLine="18"/>
              <w:rPr>
                <w:b/>
                <w:sz w:val="20"/>
              </w:rPr>
            </w:pPr>
            <w:r w:rsidRPr="00876848">
              <w:rPr>
                <w:b/>
                <w:sz w:val="20"/>
              </w:rPr>
              <w:t>2032</w:t>
            </w:r>
          </w:p>
        </w:tc>
      </w:tr>
      <w:tr w:rsidR="00737F94" w:rsidRPr="00876848" w:rsidTr="00834DCB">
        <w:trPr>
          <w:trHeight w:val="230"/>
        </w:trPr>
        <w:tc>
          <w:tcPr>
            <w:tcW w:w="8575" w:type="dxa"/>
            <w:gridSpan w:val="11"/>
            <w:vAlign w:val="center"/>
          </w:tcPr>
          <w:p w:rsidR="00737F94" w:rsidRPr="00876848" w:rsidRDefault="00737F94" w:rsidP="00834DCB">
            <w:pPr>
              <w:pStyle w:val="TableParagraph"/>
              <w:ind w:left="39" w:right="44" w:firstLine="18"/>
              <w:rPr>
                <w:sz w:val="20"/>
              </w:rPr>
            </w:pPr>
            <w:r w:rsidRPr="00876848">
              <w:rPr>
                <w:sz w:val="20"/>
              </w:rPr>
              <w:t>Группа</w:t>
            </w:r>
            <w:r w:rsidRPr="00876848">
              <w:rPr>
                <w:spacing w:val="-5"/>
                <w:sz w:val="20"/>
              </w:rPr>
              <w:t xml:space="preserve"> </w:t>
            </w:r>
            <w:r w:rsidRPr="00876848">
              <w:rPr>
                <w:sz w:val="20"/>
              </w:rPr>
              <w:t>1</w:t>
            </w:r>
            <w:r w:rsidRPr="00876848">
              <w:rPr>
                <w:spacing w:val="-1"/>
                <w:sz w:val="20"/>
              </w:rPr>
              <w:t xml:space="preserve"> </w:t>
            </w:r>
            <w:r w:rsidRPr="00876848">
              <w:rPr>
                <w:sz w:val="20"/>
              </w:rPr>
              <w:t>«Реконструкция</w:t>
            </w:r>
            <w:r w:rsidRPr="00876848">
              <w:rPr>
                <w:spacing w:val="-5"/>
                <w:sz w:val="20"/>
              </w:rPr>
              <w:t xml:space="preserve"> </w:t>
            </w:r>
            <w:r w:rsidRPr="00876848">
              <w:rPr>
                <w:sz w:val="20"/>
              </w:rPr>
              <w:t>источников</w:t>
            </w:r>
            <w:r w:rsidRPr="00876848">
              <w:rPr>
                <w:spacing w:val="-5"/>
                <w:sz w:val="20"/>
              </w:rPr>
              <w:t xml:space="preserve"> </w:t>
            </w:r>
            <w:r w:rsidRPr="00876848">
              <w:rPr>
                <w:sz w:val="20"/>
              </w:rPr>
              <w:t>теплоснабжения»</w:t>
            </w:r>
          </w:p>
        </w:tc>
        <w:tc>
          <w:tcPr>
            <w:tcW w:w="710" w:type="dxa"/>
            <w:vAlign w:val="center"/>
          </w:tcPr>
          <w:p w:rsidR="00737F94" w:rsidRPr="00876848" w:rsidRDefault="00737F94" w:rsidP="00834DCB">
            <w:pPr>
              <w:pStyle w:val="TableParagraph"/>
              <w:ind w:left="39" w:right="44" w:firstLine="18"/>
              <w:rPr>
                <w:sz w:val="20"/>
              </w:rPr>
            </w:pPr>
          </w:p>
        </w:tc>
        <w:tc>
          <w:tcPr>
            <w:tcW w:w="710" w:type="dxa"/>
            <w:vAlign w:val="center"/>
          </w:tcPr>
          <w:p w:rsidR="00737F94" w:rsidRPr="00876848" w:rsidRDefault="00737F94" w:rsidP="00834DCB">
            <w:pPr>
              <w:pStyle w:val="TableParagraph"/>
              <w:ind w:left="39" w:right="44" w:firstLine="18"/>
              <w:rPr>
                <w:sz w:val="20"/>
              </w:rPr>
            </w:pPr>
          </w:p>
        </w:tc>
      </w:tr>
      <w:tr w:rsidR="00737F94" w:rsidRPr="00876848" w:rsidTr="00834DCB">
        <w:trPr>
          <w:trHeight w:val="460"/>
        </w:trPr>
        <w:tc>
          <w:tcPr>
            <w:tcW w:w="425" w:type="dxa"/>
            <w:vAlign w:val="center"/>
          </w:tcPr>
          <w:p w:rsidR="00737F94" w:rsidRPr="00876848" w:rsidRDefault="00737F94" w:rsidP="00834DCB">
            <w:pPr>
              <w:pStyle w:val="TableParagraph"/>
              <w:ind w:left="39" w:right="44" w:firstLine="18"/>
              <w:rPr>
                <w:sz w:val="20"/>
              </w:rPr>
            </w:pPr>
            <w:r w:rsidRPr="00876848">
              <w:rPr>
                <w:sz w:val="20"/>
              </w:rPr>
              <w:t>001</w:t>
            </w:r>
          </w:p>
        </w:tc>
        <w:tc>
          <w:tcPr>
            <w:tcW w:w="1900" w:type="dxa"/>
            <w:vAlign w:val="center"/>
          </w:tcPr>
          <w:p w:rsidR="00737F94" w:rsidRPr="00876848" w:rsidRDefault="00737F94" w:rsidP="00834DCB">
            <w:pPr>
              <w:pStyle w:val="TableParagraph"/>
              <w:spacing w:line="223" w:lineRule="exact"/>
              <w:ind w:left="39" w:right="44" w:firstLine="18"/>
              <w:rPr>
                <w:sz w:val="20"/>
              </w:rPr>
            </w:pPr>
            <w:r w:rsidRPr="00876848">
              <w:rPr>
                <w:sz w:val="20"/>
              </w:rPr>
              <w:t>Мероприятия</w:t>
            </w:r>
            <w:r w:rsidRPr="00876848">
              <w:rPr>
                <w:spacing w:val="-5"/>
                <w:sz w:val="20"/>
              </w:rPr>
              <w:t xml:space="preserve"> </w:t>
            </w:r>
            <w:r w:rsidRPr="00876848">
              <w:rPr>
                <w:sz w:val="20"/>
              </w:rPr>
              <w:t>не</w:t>
            </w:r>
          </w:p>
          <w:p w:rsidR="00737F94" w:rsidRPr="00876848" w:rsidRDefault="00737F94" w:rsidP="00834DCB">
            <w:pPr>
              <w:pStyle w:val="TableParagraph"/>
              <w:spacing w:line="217" w:lineRule="exact"/>
              <w:ind w:left="39" w:right="44" w:firstLine="18"/>
              <w:rPr>
                <w:sz w:val="20"/>
              </w:rPr>
            </w:pPr>
            <w:r w:rsidRPr="00876848">
              <w:rPr>
                <w:sz w:val="20"/>
              </w:rPr>
              <w:t>предусматриваются</w:t>
            </w:r>
          </w:p>
        </w:tc>
        <w:tc>
          <w:tcPr>
            <w:tcW w:w="709"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1"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567"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09"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2"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2" w:type="dxa"/>
            <w:vAlign w:val="center"/>
          </w:tcPr>
          <w:p w:rsidR="00737F94" w:rsidRPr="00876848" w:rsidRDefault="00737F94" w:rsidP="00834DCB">
            <w:pPr>
              <w:pStyle w:val="TableParagraph"/>
              <w:ind w:left="39" w:right="44" w:firstLine="18"/>
              <w:rPr>
                <w:sz w:val="20"/>
              </w:rPr>
            </w:pPr>
            <w:r w:rsidRPr="00876848">
              <w:rPr>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0</w:t>
            </w:r>
          </w:p>
        </w:tc>
      </w:tr>
      <w:tr w:rsidR="00737F94" w:rsidRPr="00876848" w:rsidTr="00834DCB">
        <w:trPr>
          <w:trHeight w:val="230"/>
        </w:trPr>
        <w:tc>
          <w:tcPr>
            <w:tcW w:w="8575" w:type="dxa"/>
            <w:gridSpan w:val="11"/>
            <w:vAlign w:val="center"/>
          </w:tcPr>
          <w:p w:rsidR="00737F94" w:rsidRPr="00B25164" w:rsidRDefault="00737F94" w:rsidP="00834DCB">
            <w:pPr>
              <w:pStyle w:val="TableParagraph"/>
              <w:ind w:left="39" w:right="44" w:firstLine="18"/>
              <w:rPr>
                <w:sz w:val="20"/>
                <w:lang w:val="ru-RU"/>
              </w:rPr>
            </w:pPr>
            <w:r w:rsidRPr="00B25164">
              <w:rPr>
                <w:sz w:val="20"/>
                <w:lang w:val="ru-RU"/>
              </w:rPr>
              <w:t>Группа</w:t>
            </w:r>
            <w:r w:rsidRPr="00B25164">
              <w:rPr>
                <w:spacing w:val="-3"/>
                <w:sz w:val="20"/>
                <w:lang w:val="ru-RU"/>
              </w:rPr>
              <w:t xml:space="preserve"> </w:t>
            </w:r>
            <w:r w:rsidRPr="00B25164">
              <w:rPr>
                <w:sz w:val="20"/>
                <w:lang w:val="ru-RU"/>
              </w:rPr>
              <w:t>2 «Тепловые</w:t>
            </w:r>
            <w:r w:rsidRPr="00B25164">
              <w:rPr>
                <w:spacing w:val="-2"/>
                <w:sz w:val="20"/>
                <w:lang w:val="ru-RU"/>
              </w:rPr>
              <w:t xml:space="preserve"> </w:t>
            </w:r>
            <w:r w:rsidRPr="00B25164">
              <w:rPr>
                <w:sz w:val="20"/>
                <w:lang w:val="ru-RU"/>
              </w:rPr>
              <w:t>сети</w:t>
            </w:r>
            <w:r w:rsidRPr="00B25164">
              <w:rPr>
                <w:spacing w:val="-4"/>
                <w:sz w:val="20"/>
                <w:lang w:val="ru-RU"/>
              </w:rPr>
              <w:t xml:space="preserve"> </w:t>
            </w:r>
            <w:r w:rsidRPr="00B25164">
              <w:rPr>
                <w:sz w:val="20"/>
                <w:lang w:val="ru-RU"/>
              </w:rPr>
              <w:t>и</w:t>
            </w:r>
            <w:r w:rsidRPr="00B25164">
              <w:rPr>
                <w:spacing w:val="-1"/>
                <w:sz w:val="20"/>
                <w:lang w:val="ru-RU"/>
              </w:rPr>
              <w:t xml:space="preserve"> </w:t>
            </w:r>
            <w:r w:rsidRPr="00B25164">
              <w:rPr>
                <w:sz w:val="20"/>
                <w:lang w:val="ru-RU"/>
              </w:rPr>
              <w:t>сооружения</w:t>
            </w:r>
            <w:r w:rsidRPr="00B25164">
              <w:rPr>
                <w:spacing w:val="-4"/>
                <w:sz w:val="20"/>
                <w:lang w:val="ru-RU"/>
              </w:rPr>
              <w:t xml:space="preserve"> </w:t>
            </w:r>
            <w:r w:rsidRPr="00B25164">
              <w:rPr>
                <w:sz w:val="20"/>
                <w:lang w:val="ru-RU"/>
              </w:rPr>
              <w:t>на</w:t>
            </w:r>
            <w:r w:rsidRPr="00B25164">
              <w:rPr>
                <w:spacing w:val="1"/>
                <w:sz w:val="20"/>
                <w:lang w:val="ru-RU"/>
              </w:rPr>
              <w:t xml:space="preserve"> </w:t>
            </w:r>
            <w:r w:rsidRPr="00B25164">
              <w:rPr>
                <w:sz w:val="20"/>
                <w:lang w:val="ru-RU"/>
              </w:rPr>
              <w:t>них»</w:t>
            </w:r>
          </w:p>
        </w:tc>
        <w:tc>
          <w:tcPr>
            <w:tcW w:w="710" w:type="dxa"/>
            <w:vAlign w:val="center"/>
          </w:tcPr>
          <w:p w:rsidR="00737F94" w:rsidRPr="00B25164" w:rsidRDefault="00737F94" w:rsidP="00834DCB">
            <w:pPr>
              <w:pStyle w:val="TableParagraph"/>
              <w:ind w:left="39" w:right="44" w:firstLine="18"/>
              <w:rPr>
                <w:sz w:val="20"/>
                <w:lang w:val="ru-RU"/>
              </w:rPr>
            </w:pPr>
          </w:p>
        </w:tc>
        <w:tc>
          <w:tcPr>
            <w:tcW w:w="710" w:type="dxa"/>
            <w:vAlign w:val="center"/>
          </w:tcPr>
          <w:p w:rsidR="00737F94" w:rsidRPr="00B25164" w:rsidRDefault="00737F94" w:rsidP="00834DCB">
            <w:pPr>
              <w:pStyle w:val="TableParagraph"/>
              <w:ind w:left="39" w:right="44" w:firstLine="18"/>
              <w:rPr>
                <w:sz w:val="20"/>
                <w:lang w:val="ru-RU"/>
              </w:rPr>
            </w:pPr>
          </w:p>
        </w:tc>
      </w:tr>
      <w:tr w:rsidR="00737F94" w:rsidRPr="00876848" w:rsidTr="00834DCB">
        <w:trPr>
          <w:trHeight w:val="457"/>
        </w:trPr>
        <w:tc>
          <w:tcPr>
            <w:tcW w:w="425" w:type="dxa"/>
            <w:vAlign w:val="center"/>
          </w:tcPr>
          <w:p w:rsidR="00737F94" w:rsidRPr="00876848" w:rsidRDefault="00737F94" w:rsidP="00834DCB">
            <w:pPr>
              <w:pStyle w:val="TableParagraph"/>
              <w:ind w:left="39" w:right="44" w:firstLine="18"/>
              <w:rPr>
                <w:sz w:val="20"/>
              </w:rPr>
            </w:pPr>
            <w:r w:rsidRPr="00876848">
              <w:rPr>
                <w:sz w:val="20"/>
              </w:rPr>
              <w:t>001</w:t>
            </w:r>
          </w:p>
        </w:tc>
        <w:tc>
          <w:tcPr>
            <w:tcW w:w="1900" w:type="dxa"/>
            <w:vAlign w:val="center"/>
          </w:tcPr>
          <w:p w:rsidR="00737F94" w:rsidRPr="00876848" w:rsidRDefault="00737F94" w:rsidP="00834DCB">
            <w:pPr>
              <w:pStyle w:val="TableParagraph"/>
              <w:spacing w:line="223" w:lineRule="exact"/>
              <w:ind w:left="39" w:right="44" w:firstLine="18"/>
              <w:rPr>
                <w:sz w:val="20"/>
              </w:rPr>
            </w:pPr>
            <w:r w:rsidRPr="00876848">
              <w:rPr>
                <w:sz w:val="20"/>
              </w:rPr>
              <w:t>Строительство</w:t>
            </w:r>
            <w:r w:rsidRPr="00876848">
              <w:rPr>
                <w:spacing w:val="-4"/>
                <w:sz w:val="20"/>
              </w:rPr>
              <w:t xml:space="preserve"> </w:t>
            </w:r>
            <w:r w:rsidRPr="00876848">
              <w:rPr>
                <w:sz w:val="20"/>
              </w:rPr>
              <w:t>участков</w:t>
            </w:r>
          </w:p>
          <w:p w:rsidR="00737F94" w:rsidRPr="00876848" w:rsidRDefault="00737F94" w:rsidP="00834DCB">
            <w:pPr>
              <w:pStyle w:val="TableParagraph"/>
              <w:spacing w:line="215" w:lineRule="exact"/>
              <w:ind w:left="39" w:right="44" w:firstLine="18"/>
              <w:rPr>
                <w:sz w:val="20"/>
              </w:rPr>
            </w:pPr>
            <w:r w:rsidRPr="00876848">
              <w:rPr>
                <w:sz w:val="20"/>
              </w:rPr>
              <w:t>тепловых</w:t>
            </w:r>
            <w:r w:rsidRPr="00876848">
              <w:rPr>
                <w:spacing w:val="-4"/>
                <w:sz w:val="20"/>
              </w:rPr>
              <w:t xml:space="preserve"> </w:t>
            </w:r>
            <w:r w:rsidRPr="00876848">
              <w:rPr>
                <w:sz w:val="20"/>
              </w:rPr>
              <w:t>сетей</w:t>
            </w:r>
          </w:p>
        </w:tc>
        <w:tc>
          <w:tcPr>
            <w:tcW w:w="709"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1"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567"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09"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383</w:t>
            </w:r>
          </w:p>
        </w:tc>
        <w:tc>
          <w:tcPr>
            <w:tcW w:w="712"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2" w:type="dxa"/>
            <w:vAlign w:val="center"/>
          </w:tcPr>
          <w:p w:rsidR="00737F94" w:rsidRPr="00876848" w:rsidRDefault="00737F94" w:rsidP="00834DCB">
            <w:pPr>
              <w:pStyle w:val="TableParagraph"/>
              <w:ind w:left="39" w:right="44" w:firstLine="18"/>
              <w:rPr>
                <w:sz w:val="20"/>
              </w:rPr>
            </w:pPr>
            <w:r w:rsidRPr="00876848">
              <w:rPr>
                <w:sz w:val="20"/>
              </w:rPr>
              <w:t>442</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w w:val="99"/>
                <w:sz w:val="20"/>
              </w:rPr>
            </w:pPr>
          </w:p>
        </w:tc>
        <w:tc>
          <w:tcPr>
            <w:tcW w:w="710" w:type="dxa"/>
            <w:vAlign w:val="center"/>
          </w:tcPr>
          <w:p w:rsidR="00737F94" w:rsidRPr="00876848" w:rsidRDefault="00737F94" w:rsidP="00834DCB">
            <w:pPr>
              <w:pStyle w:val="TableParagraph"/>
              <w:ind w:left="39" w:right="44" w:firstLine="18"/>
              <w:rPr>
                <w:w w:val="99"/>
                <w:sz w:val="20"/>
              </w:rPr>
            </w:pPr>
          </w:p>
        </w:tc>
      </w:tr>
      <w:tr w:rsidR="00737F94" w:rsidRPr="00876848" w:rsidTr="00834DCB">
        <w:trPr>
          <w:trHeight w:val="460"/>
        </w:trPr>
        <w:tc>
          <w:tcPr>
            <w:tcW w:w="425" w:type="dxa"/>
            <w:vAlign w:val="center"/>
          </w:tcPr>
          <w:p w:rsidR="00737F94" w:rsidRPr="00876848" w:rsidRDefault="00737F94" w:rsidP="00834DCB">
            <w:pPr>
              <w:pStyle w:val="TableParagraph"/>
              <w:ind w:left="39" w:right="44" w:firstLine="18"/>
              <w:rPr>
                <w:sz w:val="20"/>
              </w:rPr>
            </w:pPr>
            <w:r w:rsidRPr="00876848">
              <w:rPr>
                <w:sz w:val="20"/>
              </w:rPr>
              <w:t>002</w:t>
            </w:r>
          </w:p>
        </w:tc>
        <w:tc>
          <w:tcPr>
            <w:tcW w:w="1900" w:type="dxa"/>
            <w:vAlign w:val="center"/>
          </w:tcPr>
          <w:p w:rsidR="00737F94" w:rsidRPr="00876848" w:rsidRDefault="00737F94" w:rsidP="00834DCB">
            <w:pPr>
              <w:pStyle w:val="TableParagraph"/>
              <w:spacing w:line="228" w:lineRule="exact"/>
              <w:ind w:left="39" w:right="44" w:firstLine="18"/>
              <w:rPr>
                <w:sz w:val="20"/>
              </w:rPr>
            </w:pPr>
            <w:r w:rsidRPr="00876848">
              <w:rPr>
                <w:sz w:val="20"/>
              </w:rPr>
              <w:t>Реконструкция трубопроводов</w:t>
            </w:r>
            <w:r w:rsidRPr="00876848">
              <w:rPr>
                <w:spacing w:val="-48"/>
                <w:sz w:val="20"/>
              </w:rPr>
              <w:t xml:space="preserve"> </w:t>
            </w:r>
            <w:r w:rsidRPr="00876848">
              <w:rPr>
                <w:sz w:val="20"/>
              </w:rPr>
              <w:t>систем ГВС</w:t>
            </w:r>
          </w:p>
        </w:tc>
        <w:tc>
          <w:tcPr>
            <w:tcW w:w="709"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1" w:type="dxa"/>
            <w:vAlign w:val="center"/>
          </w:tcPr>
          <w:p w:rsidR="00737F94" w:rsidRPr="00876848" w:rsidRDefault="00737F94" w:rsidP="00834DCB">
            <w:pPr>
              <w:pStyle w:val="TableParagraph"/>
              <w:ind w:left="39" w:right="44" w:firstLine="18"/>
              <w:rPr>
                <w:sz w:val="20"/>
              </w:rPr>
            </w:pPr>
            <w:r w:rsidRPr="00876848">
              <w:rPr>
                <w:sz w:val="20"/>
              </w:rPr>
              <w:t>0</w:t>
            </w:r>
          </w:p>
        </w:tc>
        <w:tc>
          <w:tcPr>
            <w:tcW w:w="567" w:type="dxa"/>
            <w:vAlign w:val="center"/>
          </w:tcPr>
          <w:p w:rsidR="00737F94" w:rsidRPr="00876848" w:rsidRDefault="00737F94" w:rsidP="00834DCB">
            <w:pPr>
              <w:pStyle w:val="TableParagraph"/>
              <w:ind w:left="39" w:right="44" w:firstLine="18"/>
              <w:rPr>
                <w:sz w:val="20"/>
              </w:rPr>
            </w:pPr>
            <w:r w:rsidRPr="00876848">
              <w:rPr>
                <w:sz w:val="20"/>
              </w:rPr>
              <w:t>0</w:t>
            </w:r>
          </w:p>
        </w:tc>
        <w:tc>
          <w:tcPr>
            <w:tcW w:w="709" w:type="dxa"/>
            <w:vAlign w:val="center"/>
          </w:tcPr>
          <w:p w:rsidR="00737F94" w:rsidRPr="00876848" w:rsidRDefault="00737F94" w:rsidP="00834DCB">
            <w:pPr>
              <w:pStyle w:val="TableParagraph"/>
              <w:ind w:left="39" w:right="44" w:firstLine="18"/>
              <w:rPr>
                <w:sz w:val="20"/>
              </w:rPr>
            </w:pPr>
            <w:r w:rsidRPr="00876848">
              <w:rPr>
                <w:sz w:val="20"/>
              </w:rPr>
              <w:t>10000</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2" w:type="dxa"/>
            <w:vAlign w:val="center"/>
          </w:tcPr>
          <w:p w:rsidR="00737F94" w:rsidRPr="00876848" w:rsidRDefault="00737F94" w:rsidP="00834DCB">
            <w:pPr>
              <w:pStyle w:val="TableParagraph"/>
              <w:ind w:left="39" w:right="44" w:firstLine="18"/>
              <w:rPr>
                <w:sz w:val="20"/>
              </w:rPr>
            </w:pPr>
            <w:r w:rsidRPr="00876848">
              <w:rPr>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14 028</w:t>
            </w:r>
          </w:p>
        </w:tc>
        <w:tc>
          <w:tcPr>
            <w:tcW w:w="712"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10000</w:t>
            </w:r>
          </w:p>
        </w:tc>
        <w:tc>
          <w:tcPr>
            <w:tcW w:w="710" w:type="dxa"/>
            <w:vAlign w:val="center"/>
          </w:tcPr>
          <w:p w:rsidR="00737F94" w:rsidRPr="00876848" w:rsidRDefault="00737F94" w:rsidP="00834DCB">
            <w:pPr>
              <w:pStyle w:val="TableParagraph"/>
              <w:ind w:left="39" w:right="44" w:firstLine="18"/>
              <w:rPr>
                <w:sz w:val="20"/>
              </w:rPr>
            </w:pPr>
            <w:r w:rsidRPr="00876848">
              <w:rPr>
                <w:w w:val="99"/>
                <w:sz w:val="20"/>
              </w:rPr>
              <w:t>0</w:t>
            </w:r>
          </w:p>
        </w:tc>
        <w:tc>
          <w:tcPr>
            <w:tcW w:w="710" w:type="dxa"/>
            <w:vAlign w:val="center"/>
          </w:tcPr>
          <w:p w:rsidR="00737F94" w:rsidRPr="00876848" w:rsidRDefault="00737F94" w:rsidP="00834DCB">
            <w:pPr>
              <w:pStyle w:val="TableParagraph"/>
              <w:ind w:left="39" w:right="44" w:firstLine="18"/>
              <w:rPr>
                <w:sz w:val="20"/>
              </w:rPr>
            </w:pPr>
            <w:r w:rsidRPr="00876848">
              <w:rPr>
                <w:sz w:val="20"/>
              </w:rPr>
              <w:t>14 028</w:t>
            </w:r>
          </w:p>
        </w:tc>
      </w:tr>
    </w:tbl>
    <w:p w:rsidR="00737F94" w:rsidRPr="00876848" w:rsidRDefault="00737F94" w:rsidP="00737F94">
      <w:pPr>
        <w:pStyle w:val="af5"/>
        <w:spacing w:before="8"/>
        <w:rPr>
          <w:sz w:val="37"/>
        </w:rPr>
      </w:pP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3" w:name="_bookmark47"/>
      <w:bookmarkEnd w:id="43"/>
      <w:r w:rsidRPr="00737F94">
        <w:rPr>
          <w:rFonts w:ascii="Times New Roman" w:hAnsi="Times New Roman" w:cs="Times New Roman"/>
          <w:sz w:val="26"/>
          <w:szCs w:val="26"/>
        </w:rPr>
        <w:t>в) предложения по величине инвестиций в строительство, реконструкцию, техническое</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перевооружение и (или) модернизацию в связи с изменениями температурного графика 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гидравлического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режима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работы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каждом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этапе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Изменение температурного графика и гидравлического режима системы 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Схемой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не</w:t>
      </w:r>
      <w:r w:rsidRPr="00737F94">
        <w:rPr>
          <w:rFonts w:ascii="Times New Roman" w:hAnsi="Times New Roman" w:cs="Times New Roman"/>
          <w:spacing w:val="-1"/>
          <w:sz w:val="26"/>
          <w:szCs w:val="26"/>
        </w:rPr>
        <w:t xml:space="preserve"> </w:t>
      </w:r>
      <w:r>
        <w:rPr>
          <w:rFonts w:ascii="Times New Roman" w:hAnsi="Times New Roman" w:cs="Times New Roman"/>
          <w:sz w:val="26"/>
          <w:szCs w:val="26"/>
        </w:rPr>
        <w:t>предусмотрено.</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требованиями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07.12.2011</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417-ФЗ</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внесении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изменений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отдельные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связи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водоотведении»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2022</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году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потребители в зоне действия открытой системы теплоснабжения должны быть переведены 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закрытую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На</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территории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сельского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Светлый закрытая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система</w:t>
      </w:r>
      <w:r w:rsidRPr="00737F94">
        <w:rPr>
          <w:rFonts w:ascii="Times New Roman" w:hAnsi="Times New Roman" w:cs="Times New Roman"/>
          <w:spacing w:val="-3"/>
          <w:sz w:val="26"/>
          <w:szCs w:val="26"/>
        </w:rPr>
        <w:t xml:space="preserve"> </w:t>
      </w:r>
      <w:r>
        <w:rPr>
          <w:rFonts w:ascii="Times New Roman" w:hAnsi="Times New Roman" w:cs="Times New Roman"/>
          <w:sz w:val="26"/>
          <w:szCs w:val="26"/>
        </w:rPr>
        <w:t>теплоснабжения.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оценка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эффективности</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отдельным</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предложениям</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Эффективность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инвестиционных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затрат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оценивается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Методическими</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рекомендациями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оценке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эффективности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инвестиционных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проектов,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Минэкономики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РФ,</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Минфином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РФ</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 Госстроем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РФ</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21.06.1999 №</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ВК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477.</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качестве</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критериев</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оценки</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эффективности</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использованы:</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чистый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дисконтированный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доход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(NPV)</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это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разница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между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суммой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денежного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потока результатов от реализации проекта, генерируемых в течение прогнозируемого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срока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реализации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проекта,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суммой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денежного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потока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инвестиционных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затрат,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вызвавших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получение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результатов,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дисконтированных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один</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момент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времени;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индекс доходности – это размер дисконтированных результатов, приходящихся 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единицу</w:t>
      </w:r>
      <w:r w:rsidRPr="00737F94">
        <w:rPr>
          <w:rFonts w:ascii="Times New Roman" w:hAnsi="Times New Roman" w:cs="Times New Roman"/>
          <w:spacing w:val="-9"/>
          <w:sz w:val="26"/>
          <w:szCs w:val="26"/>
        </w:rPr>
        <w:t xml:space="preserve"> </w:t>
      </w:r>
      <w:r w:rsidRPr="00737F94">
        <w:rPr>
          <w:rFonts w:ascii="Times New Roman" w:hAnsi="Times New Roman" w:cs="Times New Roman"/>
          <w:sz w:val="26"/>
          <w:szCs w:val="26"/>
        </w:rPr>
        <w:t>инвестиционных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затрат,</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приведенных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тому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же</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моменту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времени;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lastRenderedPageBreak/>
        <w:t>срок окупаемости – это время, требуемое для возврата первоначальных инвестиций за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счет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чистого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денежного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потока,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получаемого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реализации</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инвестиционного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проекта;</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дисконтированный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срок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окупаемости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это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период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времени,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течение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дисконтированная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результатов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покрывает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инвестиционные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затраты,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вызвавшие.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качестве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эффекта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реализации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мероприятий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техническому перевооружению источников тепловой энергии и тепловых сетей принимаются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доходы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инвестиционной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составляющей,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экономия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ресурсов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амортизация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вновь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вводимому</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оборудованию.</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При расчете эффективности инвестиций учитывался объем финансирования мероприятий,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реализация которых предусмотрена за счет средств внебюджетных источников, размер которых</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определен</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 учетом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требований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доступности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услуг</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для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потребителей.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качестве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коэффициента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дисконтирования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ставка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рефинансирования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Центрального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банка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установленная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дату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проведения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расчета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показателей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экономической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эффективности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инвестиций.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Оценка</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эффективности</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инвестиций: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необходимый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объем</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финансирования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48,881</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млн.</w:t>
      </w:r>
      <w:r w:rsidRPr="00737F94">
        <w:rPr>
          <w:rFonts w:ascii="Times New Roman" w:hAnsi="Times New Roman" w:cs="Times New Roman"/>
          <w:spacing w:val="-1"/>
          <w:sz w:val="26"/>
          <w:szCs w:val="26"/>
        </w:rPr>
        <w:t xml:space="preserve"> </w:t>
      </w:r>
      <w:r>
        <w:rPr>
          <w:rFonts w:ascii="Times New Roman" w:hAnsi="Times New Roman" w:cs="Times New Roman"/>
          <w:sz w:val="26"/>
          <w:szCs w:val="26"/>
        </w:rPr>
        <w:t>руб.</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4" w:name="_bookmark50"/>
      <w:bookmarkEnd w:id="44"/>
      <w:r w:rsidRPr="00737F94">
        <w:rPr>
          <w:rFonts w:ascii="Times New Roman" w:hAnsi="Times New Roman" w:cs="Times New Roman"/>
          <w:sz w:val="26"/>
          <w:szCs w:val="26"/>
        </w:rPr>
        <w:t>е) величина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фактически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осуществленных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строительство,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перевооружение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модернизацию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объектов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 базовый период</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и базовый период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актуализации</w:t>
      </w:r>
    </w:p>
    <w:p w:rsid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Величина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фактически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осуществленных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инвестиций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перевооружение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модернизацию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объектов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базовый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период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базовый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период</w:t>
      </w:r>
      <w:r w:rsidRPr="00737F94">
        <w:rPr>
          <w:rFonts w:ascii="Times New Roman" w:hAnsi="Times New Roman" w:cs="Times New Roman"/>
          <w:spacing w:val="-1"/>
          <w:sz w:val="26"/>
          <w:szCs w:val="26"/>
        </w:rPr>
        <w:t xml:space="preserve"> </w:t>
      </w:r>
      <w:r>
        <w:rPr>
          <w:rFonts w:ascii="Times New Roman" w:hAnsi="Times New Roman" w:cs="Times New Roman"/>
          <w:sz w:val="26"/>
          <w:szCs w:val="26"/>
        </w:rPr>
        <w:t>актуализации отсутствует.</w:t>
      </w:r>
    </w:p>
    <w:p w:rsidR="00737F94" w:rsidRPr="00737F94" w:rsidRDefault="00737F94" w:rsidP="00737F94">
      <w:pPr>
        <w:pStyle w:val="a5"/>
        <w:spacing w:line="276" w:lineRule="auto"/>
        <w:ind w:firstLine="709"/>
        <w:jc w:val="both"/>
        <w:rPr>
          <w:rFonts w:ascii="Times New Roman" w:hAnsi="Times New Roman" w:cs="Times New Roman"/>
          <w:sz w:val="26"/>
          <w:szCs w:val="26"/>
        </w:rPr>
      </w:pP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РАЗДЕЛ 10 "РЕШЕНИЕ О ПРИСВОЕНИИ СТАТУСА 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9"/>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8"/>
          <w:sz w:val="26"/>
          <w:szCs w:val="26"/>
        </w:rPr>
        <w:t xml:space="preserve"> </w:t>
      </w:r>
      <w:r w:rsidRPr="00737F94">
        <w:rPr>
          <w:rFonts w:ascii="Times New Roman" w:hAnsi="Times New Roman" w:cs="Times New Roman"/>
          <w:sz w:val="26"/>
          <w:szCs w:val="26"/>
        </w:rPr>
        <w:t>(ОРГАНИЗАЦИЯМ)"</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соответствии со статьей 2 п. 28 Федерального закона от 27 июля 2010 года №190-ФЗ «О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Единая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(далее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определяется</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федеральным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исполнительной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власти,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уполномоченным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Правительством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реализацию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государственной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политики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сфере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 или органом местного самоуправления на основании критериев и в порядке,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установлены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правилами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Правительством</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Российской Федерации.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соответствии с пунктом 22 «Требований к порядку разработки и утверждения схем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Постановлением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22.02.2012 №154:</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Определение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 xml:space="preserve">(организаций) осуществляется в соответствии с критериями и порядком определения </w:t>
      </w:r>
      <w:r w:rsidRPr="00737F94">
        <w:rPr>
          <w:rFonts w:ascii="Times New Roman" w:hAnsi="Times New Roman" w:cs="Times New Roman"/>
          <w:sz w:val="26"/>
          <w:szCs w:val="26"/>
        </w:rPr>
        <w:lastRenderedPageBreak/>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организации установленным</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Правительством</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Федерации.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5" w:name="_bookmark52"/>
      <w:bookmarkEnd w:id="45"/>
      <w:r w:rsidRPr="00737F94">
        <w:rPr>
          <w:rFonts w:ascii="Times New Roman" w:hAnsi="Times New Roman" w:cs="Times New Roman"/>
          <w:sz w:val="26"/>
          <w:szCs w:val="26"/>
        </w:rPr>
        <w:t>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присвоении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статуса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(организациям)</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Согласно постановления администрации сельского поселения Светлый от 31.05.2021 № 54 «О присвоении статуса единой теплоснабжающей организации в границах муниципального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образования сельское поселение Светлый» в качестве единой теплоснабжающей организацией в</w:t>
      </w:r>
      <w:r w:rsidRPr="00737F94">
        <w:rPr>
          <w:rFonts w:ascii="Times New Roman" w:hAnsi="Times New Roman" w:cs="Times New Roman"/>
          <w:spacing w:val="-58"/>
          <w:sz w:val="26"/>
          <w:szCs w:val="26"/>
        </w:rPr>
        <w:t xml:space="preserve"> </w:t>
      </w:r>
      <w:r w:rsidRPr="00737F94">
        <w:rPr>
          <w:rFonts w:ascii="Times New Roman" w:hAnsi="Times New Roman" w:cs="Times New Roman"/>
          <w:sz w:val="26"/>
          <w:szCs w:val="26"/>
        </w:rPr>
        <w:t>зонах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действия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котельных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№1,</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определяет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организацию</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своих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действия по сельскому</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поселению Светлый: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ООО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«Газпром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трансгаз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Югорск»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Пунгинского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линейно-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производственного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управления магистральных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газопроводов.</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6" w:name="_bookmark53"/>
      <w:bookmarkEnd w:id="46"/>
      <w:r w:rsidRPr="00737F94">
        <w:rPr>
          <w:rFonts w:ascii="Times New Roman" w:hAnsi="Times New Roman" w:cs="Times New Roman"/>
          <w:sz w:val="26"/>
          <w:szCs w:val="26"/>
        </w:rPr>
        <w:t>б)</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реестр</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зон</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(организаций)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Зона действия ЕТСО – ведомственные котельные №1, №2, технологически объединенные с тепловыми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границах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муниципального</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образования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сельское</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поселение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Светлый.</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7" w:name="_bookmark54"/>
      <w:bookmarkEnd w:id="47"/>
      <w:r w:rsidRPr="00737F94">
        <w:rPr>
          <w:rFonts w:ascii="Times New Roman" w:hAnsi="Times New Roman" w:cs="Times New Roman"/>
          <w:sz w:val="26"/>
          <w:szCs w:val="26"/>
        </w:rPr>
        <w:t>в) основания, в том числе критерии, в соответствии с которыми 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присвоен статус</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Критерии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порядок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определения 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установлены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Постановлением Правительства Российской Федерации от 08.08.2012 №808 «Об 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внесении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изменений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некоторые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акты</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Правительства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Российской Федерации».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требованиями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документа:</w:t>
      </w:r>
    </w:p>
    <w:p w:rsidR="00737F94" w:rsidRPr="00876848" w:rsidRDefault="00737F94" w:rsidP="00737F94">
      <w:pPr>
        <w:pStyle w:val="a5"/>
        <w:spacing w:line="276" w:lineRule="auto"/>
        <w:ind w:firstLine="709"/>
        <w:jc w:val="both"/>
      </w:pPr>
      <w:r w:rsidRPr="00737F94">
        <w:rPr>
          <w:rFonts w:ascii="Times New Roman" w:hAnsi="Times New Roman" w:cs="Times New Roman"/>
          <w:sz w:val="26"/>
          <w:szCs w:val="26"/>
        </w:rPr>
        <w:t>Статус единой теплоснабжающей организации присваивается теплоснабжающей и (или)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теплосетевой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исполнительной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власти</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отношении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городов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населением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500</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тысяч</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человек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более)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местного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самоуправления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(далее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 уполномоченные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органы)</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при утверждении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w:t>
      </w:r>
      <w:r w:rsidRPr="00876848">
        <w:t>.</w:t>
      </w:r>
    </w:p>
    <w:p w:rsidR="00737F94" w:rsidRPr="00737F94" w:rsidRDefault="00737F94" w:rsidP="00737F94">
      <w:pPr>
        <w:pStyle w:val="a5"/>
        <w:spacing w:line="276" w:lineRule="auto"/>
        <w:ind w:firstLine="709"/>
        <w:jc w:val="both"/>
        <w:rPr>
          <w:rFonts w:ascii="Times New Roman" w:hAnsi="Times New Roman" w:cs="Times New Roman"/>
          <w:sz w:val="26"/>
          <w:szCs w:val="26"/>
        </w:rPr>
      </w:pP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проекте схемы теплоснабжения должны быть определены границы зон 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Границы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определяются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границами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присвоении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статуса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территории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 лица, владеющие на праве собственности или ином законном основании</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источниками тепловой энергии и (или) тепловыми сетями, подают в уполномоченный орган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течение 1 месяца с даты опубликования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(размещения) в установленном порядке проекта 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 а также с даты опубликования (размещения) сообщения, указанного в пункте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17 настоящих Правил, заявку на присвоение организации статуса единой 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 с указанием зоны ее деятельности. К заявке прилагается бухгалтерская отчетность,</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 xml:space="preserve">составленная на </w:t>
      </w:r>
      <w:r w:rsidRPr="00737F94">
        <w:rPr>
          <w:rFonts w:ascii="Times New Roman" w:hAnsi="Times New Roman" w:cs="Times New Roman"/>
          <w:sz w:val="26"/>
          <w:szCs w:val="26"/>
        </w:rPr>
        <w:lastRenderedPageBreak/>
        <w:t>последнюю отчетную дату перед подачей заявки, с отметкой налогового органа</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Уполномоченные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обязаны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течение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3</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рабочих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дней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даты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окончания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срока</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подачи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заявок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разместить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сведения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заявках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сайте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сайте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соответствующего субъекта Российской Федерации в информационно-телекоммуникационной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сети</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«Интернет»</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(далее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 официальный сайт).</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случае если на территории поселения существуют несколько систем 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уполномоченные</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органы вправе: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определить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каждой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 расположенных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границах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определить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несколько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если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такая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владеет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собственности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основании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каждой из систем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входящей в</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зону</w:t>
      </w:r>
      <w:r w:rsidRPr="00737F94">
        <w:rPr>
          <w:rFonts w:ascii="Times New Roman" w:hAnsi="Times New Roman" w:cs="Times New Roman"/>
          <w:spacing w:val="-8"/>
          <w:sz w:val="26"/>
          <w:szCs w:val="26"/>
        </w:rPr>
        <w:t xml:space="preserve"> </w:t>
      </w:r>
      <w:r w:rsidRPr="00737F94">
        <w:rPr>
          <w:rFonts w:ascii="Times New Roman" w:hAnsi="Times New Roman" w:cs="Times New Roman"/>
          <w:sz w:val="26"/>
          <w:szCs w:val="26"/>
        </w:rPr>
        <w:t>её</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деятельности.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случае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если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отношении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подана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заявка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лица,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владеющего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собственности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основании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 системе теплоснабжения, то статус единой теплоснабжающей 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присваивается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указанному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лицу.</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случае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если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отношении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организации подано несколько заявок от лиц, владеющих на праве собственности или ином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основании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 системе теплоснабжения, орган местного самоуправления присваивает статус</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критериями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случае если в отношении зоны деятельности единой теплоснабжающей организации 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подано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одной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заявки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присвоение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статуса,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статус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присваивается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владеющей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критериям.</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Критерии</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определения</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организации: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владение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собственности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основании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52"/>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52"/>
          <w:sz w:val="26"/>
          <w:szCs w:val="26"/>
        </w:rPr>
        <w:t xml:space="preserve"> </w:t>
      </w:r>
      <w:r w:rsidRPr="00737F94">
        <w:rPr>
          <w:rFonts w:ascii="Times New Roman" w:hAnsi="Times New Roman" w:cs="Times New Roman"/>
          <w:sz w:val="26"/>
          <w:szCs w:val="26"/>
        </w:rPr>
        <w:t>наибольшей</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рабочей</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мощностью</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53"/>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52"/>
          <w:sz w:val="26"/>
          <w:szCs w:val="26"/>
        </w:rPr>
        <w:t xml:space="preserve"> </w:t>
      </w:r>
      <w:r w:rsidRPr="00737F94">
        <w:rPr>
          <w:rFonts w:ascii="Times New Roman" w:hAnsi="Times New Roman" w:cs="Times New Roman"/>
          <w:sz w:val="26"/>
          <w:szCs w:val="26"/>
        </w:rPr>
        <w:t>тепловыми</w:t>
      </w:r>
    </w:p>
    <w:p w:rsidR="00737F94" w:rsidRPr="00737F94" w:rsidRDefault="00737F94" w:rsidP="00737F94">
      <w:pPr>
        <w:pStyle w:val="a5"/>
        <w:spacing w:line="276" w:lineRule="auto"/>
        <w:jc w:val="both"/>
        <w:rPr>
          <w:rFonts w:ascii="Times New Roman" w:hAnsi="Times New Roman" w:cs="Times New Roman"/>
          <w:sz w:val="26"/>
          <w:szCs w:val="26"/>
        </w:rPr>
        <w:sectPr w:rsidR="00737F94" w:rsidRPr="00737F94" w:rsidSect="00B25164">
          <w:pgSz w:w="11910" w:h="16840"/>
          <w:pgMar w:top="1660" w:right="460" w:bottom="800" w:left="1300" w:header="978" w:footer="609" w:gutter="0"/>
          <w:cols w:space="720"/>
        </w:sectPr>
      </w:pPr>
    </w:p>
    <w:p w:rsidR="00737F94" w:rsidRPr="00737F94" w:rsidRDefault="00737F94" w:rsidP="00737F94">
      <w:pPr>
        <w:pStyle w:val="a5"/>
        <w:spacing w:line="276" w:lineRule="auto"/>
        <w:jc w:val="both"/>
        <w:rPr>
          <w:rFonts w:ascii="Times New Roman" w:hAnsi="Times New Roman" w:cs="Times New Roman"/>
          <w:sz w:val="26"/>
          <w:szCs w:val="26"/>
        </w:rPr>
      </w:pPr>
      <w:r w:rsidRPr="00737F94">
        <w:rPr>
          <w:rFonts w:ascii="Times New Roman" w:hAnsi="Times New Roman" w:cs="Times New Roman"/>
          <w:sz w:val="26"/>
          <w:szCs w:val="26"/>
        </w:rPr>
        <w:lastRenderedPageBreak/>
        <w:t>сетями</w:t>
      </w:r>
      <w:r w:rsidRPr="00737F94">
        <w:rPr>
          <w:rFonts w:ascii="Times New Roman" w:hAnsi="Times New Roman" w:cs="Times New Roman"/>
          <w:sz w:val="26"/>
          <w:szCs w:val="26"/>
        </w:rPr>
        <w:tab/>
        <w:t>с</w:t>
      </w:r>
      <w:r w:rsidRPr="00737F94">
        <w:rPr>
          <w:rFonts w:ascii="Times New Roman" w:hAnsi="Times New Roman" w:cs="Times New Roman"/>
          <w:sz w:val="26"/>
          <w:szCs w:val="26"/>
        </w:rPr>
        <w:tab/>
        <w:t>наибольшей</w:t>
      </w:r>
      <w:r w:rsidRPr="00737F94">
        <w:rPr>
          <w:rFonts w:ascii="Times New Roman" w:hAnsi="Times New Roman" w:cs="Times New Roman"/>
          <w:sz w:val="26"/>
          <w:szCs w:val="26"/>
        </w:rPr>
        <w:tab/>
        <w:t>емкостью</w:t>
      </w:r>
      <w:r w:rsidRPr="00737F94">
        <w:rPr>
          <w:rFonts w:ascii="Times New Roman" w:hAnsi="Times New Roman" w:cs="Times New Roman"/>
          <w:sz w:val="26"/>
          <w:szCs w:val="26"/>
        </w:rPr>
        <w:tab/>
        <w:t>в</w:t>
      </w:r>
      <w:r w:rsidRPr="00737F94">
        <w:rPr>
          <w:rFonts w:ascii="Times New Roman" w:hAnsi="Times New Roman" w:cs="Times New Roman"/>
          <w:sz w:val="26"/>
          <w:szCs w:val="26"/>
        </w:rPr>
        <w:tab/>
        <w:t>границах</w:t>
      </w:r>
      <w:r w:rsidRPr="00737F94">
        <w:rPr>
          <w:rFonts w:ascii="Times New Roman" w:hAnsi="Times New Roman" w:cs="Times New Roman"/>
          <w:sz w:val="26"/>
          <w:szCs w:val="26"/>
        </w:rPr>
        <w:tab/>
        <w:t>зоны</w:t>
      </w:r>
      <w:r w:rsidRPr="00737F94">
        <w:rPr>
          <w:rFonts w:ascii="Times New Roman" w:hAnsi="Times New Roman" w:cs="Times New Roman"/>
          <w:sz w:val="26"/>
          <w:szCs w:val="26"/>
        </w:rPr>
        <w:tab/>
        <w:t>деятельности</w:t>
      </w:r>
      <w:r w:rsidRPr="00737F94">
        <w:rPr>
          <w:rFonts w:ascii="Times New Roman" w:hAnsi="Times New Roman" w:cs="Times New Roman"/>
          <w:sz w:val="26"/>
          <w:szCs w:val="26"/>
        </w:rPr>
        <w:tab/>
      </w:r>
      <w:r w:rsidRPr="00737F94">
        <w:rPr>
          <w:rFonts w:ascii="Times New Roman" w:hAnsi="Times New Roman" w:cs="Times New Roman"/>
          <w:spacing w:val="-1"/>
          <w:sz w:val="26"/>
          <w:szCs w:val="26"/>
        </w:rPr>
        <w:t>единой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размер</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собственного</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капитала;</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способность</w:t>
      </w:r>
      <w:r w:rsidRPr="00737F94">
        <w:rPr>
          <w:rFonts w:ascii="Times New Roman" w:hAnsi="Times New Roman" w:cs="Times New Roman"/>
          <w:sz w:val="26"/>
          <w:szCs w:val="26"/>
        </w:rPr>
        <w:tab/>
        <w:t>в</w:t>
      </w:r>
      <w:r w:rsidRPr="00737F94">
        <w:rPr>
          <w:rFonts w:ascii="Times New Roman" w:hAnsi="Times New Roman" w:cs="Times New Roman"/>
          <w:sz w:val="26"/>
          <w:szCs w:val="26"/>
        </w:rPr>
        <w:tab/>
        <w:t>лучшей</w:t>
      </w:r>
      <w:r w:rsidRPr="00737F94">
        <w:rPr>
          <w:rFonts w:ascii="Times New Roman" w:hAnsi="Times New Roman" w:cs="Times New Roman"/>
          <w:sz w:val="26"/>
          <w:szCs w:val="26"/>
        </w:rPr>
        <w:tab/>
        <w:t>мере</w:t>
      </w:r>
      <w:r w:rsidRPr="00737F94">
        <w:rPr>
          <w:rFonts w:ascii="Times New Roman" w:hAnsi="Times New Roman" w:cs="Times New Roman"/>
          <w:sz w:val="26"/>
          <w:szCs w:val="26"/>
        </w:rPr>
        <w:tab/>
        <w:t>обеспечить</w:t>
      </w:r>
      <w:r w:rsidRPr="00737F94">
        <w:rPr>
          <w:rFonts w:ascii="Times New Roman" w:hAnsi="Times New Roman" w:cs="Times New Roman"/>
          <w:sz w:val="26"/>
          <w:szCs w:val="26"/>
        </w:rPr>
        <w:tab/>
        <w:t>надежность</w:t>
      </w:r>
      <w:r w:rsidRPr="00737F94">
        <w:rPr>
          <w:rFonts w:ascii="Times New Roman" w:hAnsi="Times New Roman" w:cs="Times New Roman"/>
          <w:sz w:val="26"/>
          <w:szCs w:val="26"/>
        </w:rPr>
        <w:tab/>
        <w:t>теплоснабжения</w:t>
      </w:r>
      <w:r w:rsidRPr="00737F94">
        <w:rPr>
          <w:rFonts w:ascii="Times New Roman" w:hAnsi="Times New Roman" w:cs="Times New Roman"/>
          <w:sz w:val="26"/>
          <w:szCs w:val="26"/>
        </w:rPr>
        <w:tab/>
      </w:r>
      <w:r w:rsidRPr="00737F94">
        <w:rPr>
          <w:rFonts w:ascii="Times New Roman" w:hAnsi="Times New Roman" w:cs="Times New Roman"/>
          <w:spacing w:val="-2"/>
          <w:sz w:val="26"/>
          <w:szCs w:val="26"/>
        </w:rPr>
        <w:t>в</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Размер</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собственного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капитала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определяется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данным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бухгалтерской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отчетности,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составленной на последнюю отчетную дату перед подачей заявки на присвоение статуса единой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отметкой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налогового органа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 ее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принятии.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Единая</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теплоснабжающая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организация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обязана:</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заключать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надлежаще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исполнять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договоры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обратившимися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ней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потребителями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тепловой энергии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своей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деятельности;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осуществлять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мониторинг</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реализации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подавать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утвердивший схему теплоснабжения, отчеты о реализации, включая предложения 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актуализации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надлежащим образом исполнять обязательства перед иными теплоснабжающими 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теплосетевыми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организациями 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своей деятельности;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осуществлять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контроль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режимов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своей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деятельности.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8" w:name="_bookmark55"/>
      <w:bookmarkEnd w:id="48"/>
      <w:r w:rsidRPr="00737F94">
        <w:rPr>
          <w:rFonts w:ascii="Times New Roman" w:hAnsi="Times New Roman" w:cs="Times New Roman"/>
          <w:sz w:val="26"/>
          <w:szCs w:val="26"/>
        </w:rPr>
        <w:t>г)</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информацию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теплоснабжающими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заявках</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присвоение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статуса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Информация</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поданных</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заявках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отсутствует.</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49" w:name="_bookmark56"/>
      <w:bookmarkEnd w:id="49"/>
      <w:r w:rsidRPr="00737F94">
        <w:rPr>
          <w:rFonts w:ascii="Times New Roman" w:hAnsi="Times New Roman" w:cs="Times New Roman"/>
          <w:sz w:val="26"/>
          <w:szCs w:val="26"/>
        </w:rPr>
        <w:t>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реестр</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содержащий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перечень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действующих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каждой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расположенных</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границах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основании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оценки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критериев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«Правилах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Постановлением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Правительства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08.08.2012</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№808,</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предлагается определить единой теплоснабжающей организацией в своей зоне действия 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сельскому</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поселению Светлый: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ООО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«Газпром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трансгаз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Югорск»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Пунгинского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линейно-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производственного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управления магистральных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газопроводов.</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Сведения</w:t>
      </w:r>
      <w:r w:rsidRPr="00737F94">
        <w:rPr>
          <w:rFonts w:ascii="Times New Roman" w:hAnsi="Times New Roman" w:cs="Times New Roman"/>
          <w:spacing w:val="12"/>
          <w:sz w:val="26"/>
          <w:szCs w:val="26"/>
        </w:rPr>
        <w:t xml:space="preserve"> </w:t>
      </w:r>
      <w:r w:rsidRPr="00737F94">
        <w:rPr>
          <w:rFonts w:ascii="Times New Roman" w:hAnsi="Times New Roman" w:cs="Times New Roman"/>
          <w:sz w:val="26"/>
          <w:szCs w:val="26"/>
        </w:rPr>
        <w:t>об</w:t>
      </w:r>
      <w:r w:rsidRPr="00737F94">
        <w:rPr>
          <w:rFonts w:ascii="Times New Roman" w:hAnsi="Times New Roman" w:cs="Times New Roman"/>
          <w:spacing w:val="12"/>
          <w:sz w:val="26"/>
          <w:szCs w:val="26"/>
        </w:rPr>
        <w:t xml:space="preserve"> </w:t>
      </w:r>
      <w:r w:rsidRPr="00737F94">
        <w:rPr>
          <w:rFonts w:ascii="Times New Roman" w:hAnsi="Times New Roman" w:cs="Times New Roman"/>
          <w:sz w:val="26"/>
          <w:szCs w:val="26"/>
        </w:rPr>
        <w:t>изменении</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границ</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зон</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деятельности</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58"/>
          <w:sz w:val="26"/>
          <w:szCs w:val="26"/>
        </w:rPr>
        <w:t xml:space="preserve"> </w:t>
      </w:r>
      <w:r w:rsidRPr="00737F94">
        <w:rPr>
          <w:rFonts w:ascii="Times New Roman" w:hAnsi="Times New Roman" w:cs="Times New Roman"/>
          <w:sz w:val="26"/>
          <w:szCs w:val="26"/>
        </w:rPr>
        <w:t>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также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сведения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присвоении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другой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статуса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подлежат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внесению 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схему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 ее</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актуализации.</w:t>
      </w:r>
    </w:p>
    <w:p w:rsidR="00737F94" w:rsidRDefault="00737F94" w:rsidP="00737F94">
      <w:pPr>
        <w:pStyle w:val="a5"/>
        <w:spacing w:line="276" w:lineRule="auto"/>
        <w:ind w:firstLine="709"/>
        <w:jc w:val="both"/>
        <w:rPr>
          <w:rFonts w:ascii="Times New Roman" w:hAnsi="Times New Roman" w:cs="Times New Roman"/>
          <w:sz w:val="26"/>
          <w:szCs w:val="26"/>
        </w:rPr>
      </w:pPr>
    </w:p>
    <w:p w:rsidR="00737F94" w:rsidRPr="00737F94" w:rsidRDefault="00737F94" w:rsidP="00737F94">
      <w:pPr>
        <w:pStyle w:val="a5"/>
        <w:spacing w:line="276" w:lineRule="auto"/>
        <w:ind w:firstLine="709"/>
        <w:jc w:val="center"/>
        <w:rPr>
          <w:rFonts w:ascii="Times New Roman" w:hAnsi="Times New Roman" w:cs="Times New Roman"/>
          <w:sz w:val="26"/>
          <w:szCs w:val="26"/>
        </w:rPr>
      </w:pPr>
      <w:r w:rsidRPr="00737F94">
        <w:rPr>
          <w:rFonts w:ascii="Times New Roman" w:hAnsi="Times New Roman" w:cs="Times New Roman"/>
          <w:sz w:val="26"/>
          <w:szCs w:val="26"/>
        </w:rPr>
        <w:t>РАЗДЕЛ 11 "РЕШЕНИЯ О РАСПРЕДЕЛЕНИИ ТЕПЛОВОЙ НАГРУЗКИ МЕЖДУ</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ИСТОЧНИКАМИ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 ЭНЕРГИИ"</w:t>
      </w:r>
    </w:p>
    <w:p w:rsidR="00737F94" w:rsidRPr="00737F94" w:rsidRDefault="00737F94" w:rsidP="00737F94">
      <w:pPr>
        <w:pStyle w:val="a5"/>
        <w:spacing w:line="276" w:lineRule="auto"/>
        <w:ind w:firstLine="709"/>
        <w:jc w:val="center"/>
        <w:rPr>
          <w:rFonts w:ascii="Times New Roman" w:hAnsi="Times New Roman" w:cs="Times New Roman"/>
          <w:sz w:val="26"/>
          <w:szCs w:val="26"/>
        </w:rPr>
      </w:pPr>
      <w:r w:rsidRPr="00737F94">
        <w:rPr>
          <w:rFonts w:ascii="Times New Roman" w:hAnsi="Times New Roman" w:cs="Times New Roman"/>
          <w:sz w:val="26"/>
          <w:szCs w:val="26"/>
        </w:rPr>
        <w:t>Перераспределение</w:t>
      </w:r>
      <w:r w:rsidRPr="00737F94">
        <w:rPr>
          <w:rFonts w:ascii="Times New Roman" w:hAnsi="Times New Roman" w:cs="Times New Roman"/>
          <w:sz w:val="26"/>
          <w:szCs w:val="26"/>
        </w:rPr>
        <w:tab/>
        <w:t>тепловой</w:t>
      </w:r>
      <w:r w:rsidRPr="00737F94">
        <w:rPr>
          <w:rFonts w:ascii="Times New Roman" w:hAnsi="Times New Roman" w:cs="Times New Roman"/>
          <w:sz w:val="26"/>
          <w:szCs w:val="26"/>
        </w:rPr>
        <w:tab/>
        <w:t>энергии</w:t>
      </w:r>
      <w:r w:rsidRPr="00737F94">
        <w:rPr>
          <w:rFonts w:ascii="Times New Roman" w:hAnsi="Times New Roman" w:cs="Times New Roman"/>
          <w:sz w:val="26"/>
          <w:szCs w:val="26"/>
        </w:rPr>
        <w:tab/>
        <w:t>между</w:t>
      </w:r>
      <w:r w:rsidRPr="00737F94">
        <w:rPr>
          <w:rFonts w:ascii="Times New Roman" w:hAnsi="Times New Roman" w:cs="Times New Roman"/>
          <w:sz w:val="26"/>
          <w:szCs w:val="26"/>
        </w:rPr>
        <w:tab/>
        <w:t>источниками</w:t>
      </w:r>
      <w:r w:rsidRPr="00737F94">
        <w:rPr>
          <w:rFonts w:ascii="Times New Roman" w:hAnsi="Times New Roman" w:cs="Times New Roman"/>
          <w:sz w:val="26"/>
          <w:szCs w:val="26"/>
        </w:rPr>
        <w:tab/>
        <w:t>тепловой</w:t>
      </w:r>
      <w:r w:rsidRPr="00737F94">
        <w:rPr>
          <w:rFonts w:ascii="Times New Roman" w:hAnsi="Times New Roman" w:cs="Times New Roman"/>
          <w:sz w:val="26"/>
          <w:szCs w:val="26"/>
        </w:rPr>
        <w:tab/>
      </w:r>
      <w:r w:rsidRPr="00737F94">
        <w:rPr>
          <w:rFonts w:ascii="Times New Roman" w:hAnsi="Times New Roman" w:cs="Times New Roman"/>
          <w:spacing w:val="-1"/>
          <w:sz w:val="26"/>
          <w:szCs w:val="26"/>
        </w:rPr>
        <w:t>энергии</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производиться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будет.</w:t>
      </w:r>
    </w:p>
    <w:p w:rsidR="00737F94" w:rsidRPr="00737F94" w:rsidRDefault="00737F94" w:rsidP="00737F94">
      <w:pPr>
        <w:pStyle w:val="a5"/>
        <w:spacing w:line="276" w:lineRule="auto"/>
        <w:jc w:val="both"/>
        <w:rPr>
          <w:rFonts w:ascii="Times New Roman" w:hAnsi="Times New Roman" w:cs="Times New Roman"/>
          <w:sz w:val="26"/>
          <w:szCs w:val="26"/>
        </w:rPr>
        <w:sectPr w:rsidR="00737F94" w:rsidRPr="00737F94" w:rsidSect="00B25164">
          <w:headerReference w:type="default" r:id="rId30"/>
          <w:footerReference w:type="default" r:id="rId31"/>
          <w:pgSz w:w="11910" w:h="16840"/>
          <w:pgMar w:top="1660" w:right="460" w:bottom="800" w:left="1300" w:header="978" w:footer="609" w:gutter="0"/>
          <w:pgNumType w:start="28"/>
          <w:cols w:space="720"/>
        </w:sectPr>
      </w:pPr>
    </w:p>
    <w:p w:rsidR="00B25164" w:rsidRPr="00876848" w:rsidRDefault="00B25164" w:rsidP="00B25164">
      <w:pPr>
        <w:pStyle w:val="af5"/>
        <w:spacing w:before="6"/>
        <w:rPr>
          <w:sz w:val="14"/>
        </w:rPr>
      </w:pPr>
      <w:bookmarkStart w:id="50" w:name="_bookmark44"/>
      <w:bookmarkStart w:id="51" w:name="_bookmark48"/>
      <w:bookmarkStart w:id="52" w:name="_bookmark51"/>
      <w:bookmarkEnd w:id="50"/>
      <w:bookmarkEnd w:id="51"/>
      <w:bookmarkEnd w:id="52"/>
    </w:p>
    <w:p w:rsidR="00B25164" w:rsidRPr="00737F94" w:rsidRDefault="00B25164" w:rsidP="00737F94">
      <w:pPr>
        <w:pStyle w:val="a5"/>
        <w:spacing w:line="276" w:lineRule="auto"/>
        <w:jc w:val="center"/>
        <w:rPr>
          <w:rFonts w:ascii="Times New Roman" w:hAnsi="Times New Roman" w:cs="Times New Roman"/>
          <w:sz w:val="26"/>
          <w:szCs w:val="26"/>
        </w:rPr>
      </w:pPr>
      <w:bookmarkStart w:id="53" w:name="_bookmark58"/>
      <w:bookmarkEnd w:id="53"/>
      <w:r w:rsidRPr="00737F94">
        <w:rPr>
          <w:rFonts w:ascii="Times New Roman" w:hAnsi="Times New Roman" w:cs="Times New Roman"/>
          <w:sz w:val="26"/>
          <w:szCs w:val="26"/>
        </w:rPr>
        <w:t>РАЗДЕЛ</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12</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"РЕШЕНИЯ</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БЕСХОЗЯЙНЫМ</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ТЕПЛОВЫМ</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СЕТЯМ"</w:t>
      </w:r>
    </w:p>
    <w:p w:rsidR="00B25164" w:rsidRPr="00737F94" w:rsidRDefault="00B25164" w:rsidP="00737F94">
      <w:pPr>
        <w:pStyle w:val="a5"/>
        <w:spacing w:line="276" w:lineRule="auto"/>
        <w:jc w:val="center"/>
        <w:rPr>
          <w:rFonts w:ascii="Times New Roman" w:hAnsi="Times New Roman" w:cs="Times New Roman"/>
          <w:sz w:val="26"/>
          <w:szCs w:val="26"/>
        </w:rPr>
      </w:pPr>
      <w:r w:rsidRPr="00737F94">
        <w:rPr>
          <w:rFonts w:ascii="Times New Roman" w:hAnsi="Times New Roman" w:cs="Times New Roman"/>
          <w:sz w:val="26"/>
          <w:szCs w:val="26"/>
        </w:rPr>
        <w:t>Бесхозяйные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тепловые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сети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территории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сельского</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Светлый не</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выявлены.</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 случае выявления при дальнейшей эксплуатации бесхозяйных тепловых сетей согласно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 6, ст. 15 Федерального закона «О теплоснабжении» от 27.07.2010г. № 190-ФЗ: «В случае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выявления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бесхозяйных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имеющих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эксплуатирующей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 орган местного самоуправления поселения или городского округа до признания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права собственности на указанные бесхозяйные тепловые сети в течение тридцати дней с даты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выявления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обязан</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определить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теплосетевую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непосредственно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соединены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указанными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бесхозяйными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теплоснабжающую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входят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указанные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бесхозяйные тепловые сети и которая осуществляет содержание и обслуживание указанных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бесхозяйных тепловых сетей. Орган регулирования обязан включить затраты на содержание 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обслуживание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бесхозяйных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тарифы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следующий</w:t>
      </w:r>
      <w:r w:rsidRPr="00737F94">
        <w:rPr>
          <w:rFonts w:ascii="Times New Roman" w:hAnsi="Times New Roman" w:cs="Times New Roman"/>
          <w:spacing w:val="-1"/>
          <w:sz w:val="26"/>
          <w:szCs w:val="26"/>
        </w:rPr>
        <w:t xml:space="preserve"> </w:t>
      </w:r>
      <w:r w:rsidR="00737F94">
        <w:rPr>
          <w:rFonts w:ascii="Times New Roman" w:hAnsi="Times New Roman" w:cs="Times New Roman"/>
          <w:sz w:val="26"/>
          <w:szCs w:val="26"/>
        </w:rPr>
        <w:t>период регулирования».</w:t>
      </w:r>
    </w:p>
    <w:p w:rsidR="00737F94" w:rsidRPr="00737F94" w:rsidRDefault="00737F94" w:rsidP="00737F94">
      <w:pPr>
        <w:pStyle w:val="a5"/>
        <w:spacing w:line="276" w:lineRule="auto"/>
        <w:ind w:firstLine="709"/>
        <w:jc w:val="center"/>
        <w:rPr>
          <w:rFonts w:ascii="Times New Roman" w:hAnsi="Times New Roman" w:cs="Times New Roman"/>
          <w:sz w:val="26"/>
          <w:szCs w:val="26"/>
        </w:rPr>
      </w:pPr>
      <w:r w:rsidRPr="00737F94">
        <w:rPr>
          <w:rFonts w:ascii="Times New Roman" w:hAnsi="Times New Roman" w:cs="Times New Roman"/>
          <w:sz w:val="26"/>
          <w:szCs w:val="26"/>
        </w:rPr>
        <w:t>РАЗДЕЛ 13 "СИНХРОНИЗАЦИЯ СХЕМЫ ТЕПЛОСНАБЖЕНИЯ СО СХЕМОЙ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ГАЗОСНАБЖЕНИЯ</w:t>
      </w:r>
      <w:r w:rsidRPr="00737F94">
        <w:rPr>
          <w:rFonts w:ascii="Times New Roman" w:hAnsi="Times New Roman" w:cs="Times New Roman"/>
          <w:spacing w:val="-9"/>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ГАЗИФИКАЦИИ</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СУБЪЕКТА</w:t>
      </w:r>
      <w:r w:rsidRPr="00737F94">
        <w:rPr>
          <w:rFonts w:ascii="Times New Roman" w:hAnsi="Times New Roman" w:cs="Times New Roman"/>
          <w:spacing w:val="-7"/>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6"/>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 ПРОГРАММОЙ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РАЗВИТИЯ</w:t>
      </w:r>
    </w:p>
    <w:p w:rsidR="00737F94" w:rsidRPr="00737F94" w:rsidRDefault="00737F94" w:rsidP="00737F94">
      <w:pPr>
        <w:pStyle w:val="a5"/>
        <w:spacing w:line="276" w:lineRule="auto"/>
        <w:ind w:firstLine="709"/>
        <w:jc w:val="center"/>
        <w:rPr>
          <w:rFonts w:ascii="Times New Roman" w:hAnsi="Times New Roman" w:cs="Times New Roman"/>
          <w:b/>
          <w:sz w:val="26"/>
          <w:szCs w:val="26"/>
        </w:rPr>
      </w:pPr>
      <w:r w:rsidRPr="00737F94">
        <w:rPr>
          <w:rFonts w:ascii="Times New Roman" w:hAnsi="Times New Roman" w:cs="Times New Roman"/>
          <w:b/>
          <w:sz w:val="26"/>
          <w:szCs w:val="26"/>
        </w:rPr>
        <w:t>ЭЛЕКТРОЭНЕРГЕТИКИ, А ТАКЖЕ СО СХЕМОЙ ВОДОСНАБЖЕНИЯ И</w:t>
      </w:r>
      <w:r w:rsidRPr="00737F94">
        <w:rPr>
          <w:rFonts w:ascii="Times New Roman" w:hAnsi="Times New Roman" w:cs="Times New Roman"/>
          <w:b/>
          <w:spacing w:val="-57"/>
          <w:sz w:val="26"/>
          <w:szCs w:val="26"/>
        </w:rPr>
        <w:t xml:space="preserve"> </w:t>
      </w:r>
      <w:r w:rsidRPr="00737F94">
        <w:rPr>
          <w:rFonts w:ascii="Times New Roman" w:hAnsi="Times New Roman" w:cs="Times New Roman"/>
          <w:b/>
          <w:sz w:val="26"/>
          <w:szCs w:val="26"/>
        </w:rPr>
        <w:t>ВОДООТВЕДЕНИЯ</w:t>
      </w:r>
      <w:r w:rsidRPr="00737F94">
        <w:rPr>
          <w:rFonts w:ascii="Times New Roman" w:hAnsi="Times New Roman" w:cs="Times New Roman"/>
          <w:b/>
          <w:spacing w:val="-4"/>
          <w:sz w:val="26"/>
          <w:szCs w:val="26"/>
        </w:rPr>
        <w:t xml:space="preserve"> </w:t>
      </w:r>
      <w:r w:rsidRPr="00737F94">
        <w:rPr>
          <w:rFonts w:ascii="Times New Roman" w:hAnsi="Times New Roman" w:cs="Times New Roman"/>
          <w:b/>
          <w:sz w:val="26"/>
          <w:szCs w:val="26"/>
        </w:rPr>
        <w:t>ПОСЕЛЕНИЯ"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54" w:name="_bookmark60"/>
      <w:bookmarkEnd w:id="54"/>
      <w:r w:rsidRPr="00737F94">
        <w:rPr>
          <w:rFonts w:ascii="Times New Roman" w:hAnsi="Times New Roman" w:cs="Times New Roman"/>
          <w:sz w:val="26"/>
          <w:szCs w:val="26"/>
        </w:rPr>
        <w:t>а) описание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(межрегиональной)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газификации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жилищно-коммунального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хозяйства,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промышленных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иных</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организаций) о развитии соответствующей системы газоснабжения в части обеспечения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топливом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тепловой 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Решений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основе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газификации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жилищно-коммунального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хозяйства,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промышленных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 соответствующей системы газоснабжения в части обеспечения топливом 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 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предусмотрено.</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55" w:name="_bookmark61"/>
      <w:bookmarkEnd w:id="55"/>
      <w:r w:rsidRPr="00737F94">
        <w:rPr>
          <w:rFonts w:ascii="Times New Roman" w:hAnsi="Times New Roman" w:cs="Times New Roman"/>
          <w:sz w:val="26"/>
          <w:szCs w:val="26"/>
        </w:rPr>
        <w:t>б)</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описание</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проблем</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газоснабжения</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7"/>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Проблемы</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организации</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газоснабжения</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отсутствуют.</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56" w:name="_bookmark62"/>
      <w:bookmarkEnd w:id="56"/>
      <w:r w:rsidRPr="00737F94">
        <w:rPr>
          <w:rFonts w:ascii="Times New Roman" w:hAnsi="Times New Roman" w:cs="Times New Roman"/>
          <w:sz w:val="26"/>
          <w:szCs w:val="26"/>
        </w:rPr>
        <w:t>в) 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корректировке,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(разработке)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газификации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жилищно-коммунального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хозяйства,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промышленных и иных организаций для обеспечения согласованности такой 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указанными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 и систем</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теплоснабжения</w:t>
      </w:r>
    </w:p>
    <w:p w:rsidR="00737F94" w:rsidRPr="00876848" w:rsidRDefault="00737F94" w:rsidP="00737F94">
      <w:pPr>
        <w:pStyle w:val="a5"/>
        <w:spacing w:line="276" w:lineRule="auto"/>
        <w:ind w:firstLine="709"/>
        <w:jc w:val="both"/>
      </w:pPr>
      <w:r w:rsidRPr="00737F94">
        <w:rPr>
          <w:rFonts w:ascii="Times New Roman" w:hAnsi="Times New Roman" w:cs="Times New Roman"/>
          <w:sz w:val="26"/>
          <w:szCs w:val="26"/>
        </w:rPr>
        <w:t>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корректировке,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(разработке)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(межрегиональной)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газификации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жилищно-коммунального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хозяйства,</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промышленных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организаций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обеспечения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согласованности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указанными в схеме теплоснабжения решениями о развитии источников тепловой энергии 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 отсутствуют</w:t>
      </w:r>
      <w:r w:rsidRPr="00876848">
        <w:t>.</w:t>
      </w:r>
    </w:p>
    <w:p w:rsidR="00737F94" w:rsidRPr="00876848" w:rsidRDefault="00737F94" w:rsidP="00B25164">
      <w:pPr>
        <w:jc w:val="both"/>
        <w:sectPr w:rsidR="00737F94" w:rsidRPr="00876848" w:rsidSect="00737F94">
          <w:pgSz w:w="11910" w:h="16840"/>
          <w:pgMar w:top="851" w:right="460" w:bottom="800" w:left="1300" w:header="978" w:footer="609" w:gutter="0"/>
          <w:cols w:space="720"/>
        </w:sectPr>
      </w:pPr>
    </w:p>
    <w:p w:rsidR="00B25164" w:rsidRPr="00737F94" w:rsidRDefault="00B25164" w:rsidP="00737F94">
      <w:pPr>
        <w:pStyle w:val="a5"/>
        <w:spacing w:line="276" w:lineRule="auto"/>
        <w:ind w:firstLine="709"/>
        <w:jc w:val="both"/>
        <w:rPr>
          <w:rFonts w:ascii="Times New Roman" w:hAnsi="Times New Roman" w:cs="Times New Roman"/>
          <w:sz w:val="26"/>
          <w:szCs w:val="26"/>
        </w:rPr>
      </w:pPr>
    </w:p>
    <w:p w:rsidR="00B25164" w:rsidRPr="00737F94" w:rsidRDefault="00B25164" w:rsidP="00737F94">
      <w:pPr>
        <w:pStyle w:val="a5"/>
        <w:spacing w:line="276" w:lineRule="auto"/>
        <w:ind w:firstLine="709"/>
        <w:jc w:val="both"/>
        <w:rPr>
          <w:rFonts w:ascii="Times New Roman" w:hAnsi="Times New Roman" w:cs="Times New Roman"/>
          <w:sz w:val="26"/>
          <w:szCs w:val="26"/>
        </w:rPr>
      </w:pPr>
      <w:bookmarkStart w:id="57" w:name="_bookmark59"/>
      <w:bookmarkStart w:id="58" w:name="_bookmark63"/>
      <w:bookmarkEnd w:id="57"/>
      <w:bookmarkEnd w:id="58"/>
      <w:r w:rsidRPr="00737F94">
        <w:rPr>
          <w:rFonts w:ascii="Times New Roman" w:hAnsi="Times New Roman" w:cs="Times New Roman"/>
          <w:sz w:val="26"/>
          <w:szCs w:val="26"/>
        </w:rPr>
        <w:t>г) описание решений (вырабатываемых с учетом положений утвержденной схемы 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энергетической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реконструкции,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техническом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перевооружении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(или)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модернизации,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выводе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эксплуатации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генерирующих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объектов,</w:t>
      </w:r>
      <w:r w:rsidRPr="00737F94">
        <w:rPr>
          <w:rFonts w:ascii="Times New Roman" w:hAnsi="Times New Roman" w:cs="Times New Roman"/>
          <w:spacing w:val="61"/>
          <w:sz w:val="26"/>
          <w:szCs w:val="26"/>
        </w:rPr>
        <w:t xml:space="preserve"> </w:t>
      </w:r>
      <w:r w:rsidRPr="00737F94">
        <w:rPr>
          <w:rFonts w:ascii="Times New Roman" w:hAnsi="Times New Roman" w:cs="Times New Roman"/>
          <w:sz w:val="26"/>
          <w:szCs w:val="26"/>
        </w:rPr>
        <w:t>включая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входящее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состав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оборудование,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функционирующих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режиме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комбинированной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выработки электрической и тепловой энергии, в части перспективных балансов тепловой</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мощности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Источники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комбинированной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выработкой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электрической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территории сельского поселения Светлый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отсутствуют.</w:t>
      </w:r>
    </w:p>
    <w:p w:rsidR="00B25164" w:rsidRPr="00737F94" w:rsidRDefault="00B25164" w:rsidP="00737F94">
      <w:pPr>
        <w:pStyle w:val="a5"/>
        <w:spacing w:line="276" w:lineRule="auto"/>
        <w:ind w:firstLine="709"/>
        <w:jc w:val="both"/>
        <w:rPr>
          <w:rFonts w:ascii="Times New Roman" w:hAnsi="Times New Roman" w:cs="Times New Roman"/>
          <w:sz w:val="26"/>
          <w:szCs w:val="26"/>
        </w:rPr>
      </w:pPr>
      <w:bookmarkStart w:id="59" w:name="_bookmark64"/>
      <w:bookmarkEnd w:id="59"/>
      <w:r w:rsidRPr="00737F94">
        <w:rPr>
          <w:rFonts w:ascii="Times New Roman" w:hAnsi="Times New Roman" w:cs="Times New Roman"/>
          <w:sz w:val="26"/>
          <w:szCs w:val="26"/>
        </w:rPr>
        <w:t>д) 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строительству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генерирующих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объектов,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функционирующих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режиме комбинированной выработки электрической и тепловой энергии, указанных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 теплоснабжения, для их учета при разработке схемы и программы перспективного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электроэнергетики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субъекта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программы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Единой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энергетической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содержащие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числе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описание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участия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указанных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объектов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перспективных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балансах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мощности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энергии</w:t>
      </w:r>
    </w:p>
    <w:p w:rsidR="00B25164" w:rsidRPr="00737F94" w:rsidRDefault="00B2516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Источники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комбинированной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выработкой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электрической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территории сельского поселения Светлый</w:t>
      </w:r>
      <w:r w:rsidRPr="00737F94">
        <w:rPr>
          <w:rFonts w:ascii="Times New Roman" w:hAnsi="Times New Roman" w:cs="Times New Roman"/>
          <w:spacing w:val="1"/>
          <w:sz w:val="26"/>
          <w:szCs w:val="26"/>
        </w:rPr>
        <w:t xml:space="preserve"> </w:t>
      </w:r>
      <w:r w:rsidR="00737F94">
        <w:rPr>
          <w:rFonts w:ascii="Times New Roman" w:hAnsi="Times New Roman" w:cs="Times New Roman"/>
          <w:sz w:val="26"/>
          <w:szCs w:val="26"/>
        </w:rPr>
        <w:t>отсутствуют.</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е) описание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(вырабатываемых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учетом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положений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 поселения, утвержденной единой схемы водоснабжения и водоотведения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Республики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Крым)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части,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относящейся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 системам теплоснабжения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Решения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(вырабатываемых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учетом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положений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соответствующей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части,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относящейся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системам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 не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предусмотрены.</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требованиями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07.12.2011</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417-ФЗ</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внесении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изменений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отдельные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связи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водоотведении»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2022</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году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потребители в зоне действия открытой системы теплоснабжения должны быть переведены 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закрытую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Присоединение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(подключение)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вновь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создаваемых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включая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точечную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застройку,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будет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осуществляться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закрытой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отпуска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нужды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необходимого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теплообменного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оборудования 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индивидуальных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пунктах.</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перевода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отсутствует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внутридомовая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предлагается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установка электрических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подогревателей.</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60" w:name="_bookmark66"/>
      <w:bookmarkEnd w:id="60"/>
      <w:r w:rsidRPr="00737F94">
        <w:rPr>
          <w:rFonts w:ascii="Times New Roman" w:hAnsi="Times New Roman" w:cs="Times New Roman"/>
          <w:sz w:val="26"/>
          <w:szCs w:val="26"/>
        </w:rPr>
        <w:t>ж) предложения по корректировке, утвержденной (разработке) схемы 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обеспечения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согласованности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указанных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lastRenderedPageBreak/>
        <w:t>Предложения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корректировке,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утвержденной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(разработке)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поселения для обеспечения согласованности такой схемы и указанных в схеме 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решений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развитии</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отсутствуют.</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соответствии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требованиями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07.12.2011</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417-ФЗ</w:t>
      </w:r>
      <w:r w:rsidRPr="00737F94">
        <w:rPr>
          <w:rFonts w:ascii="Times New Roman" w:hAnsi="Times New Roman" w:cs="Times New Roman"/>
          <w:spacing w:val="60"/>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внесении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изменений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отдельные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законодательные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акты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связи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принятием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водоотведении»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2022</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году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потребители в зоне действия открытой системы теплоснабжения должны быть переведены 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закрытую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схему</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Присоединение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(подключение)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всех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вновь</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создаваемых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зонах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включая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точечную</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застройку,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будет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осуществляться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закрытой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схеме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отпуска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нужды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необходимого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теплообменного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оборудования в</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индивидуальных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пунктах.</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перевода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потребителей,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которых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отсутствует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внутридомовая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система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горячего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водоснабжения,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предлагается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установка электрических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подогревателей.</w:t>
      </w:r>
    </w:p>
    <w:p w:rsidR="00737F94" w:rsidRDefault="00737F94" w:rsidP="00737F94">
      <w:pPr>
        <w:pStyle w:val="a5"/>
        <w:spacing w:line="276" w:lineRule="auto"/>
        <w:ind w:firstLine="709"/>
        <w:jc w:val="both"/>
        <w:rPr>
          <w:rFonts w:ascii="Times New Roman" w:hAnsi="Times New Roman" w:cs="Times New Roman"/>
          <w:sz w:val="26"/>
          <w:szCs w:val="26"/>
        </w:rPr>
      </w:pP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РАЗДЕЛ 14 "ИНДИКАТОРЫ РАЗВИТИЯ СИСТЕМ ТЕПЛОСНАБЖЕНИЯ</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МУНИЦИПАЛЬНОГО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ОБРАЗОВАНИЯ"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bookmarkStart w:id="61" w:name="_bookmark68"/>
      <w:bookmarkEnd w:id="61"/>
      <w:r w:rsidRPr="00737F94">
        <w:rPr>
          <w:rFonts w:ascii="Times New Roman" w:hAnsi="Times New Roman" w:cs="Times New Roman"/>
          <w:sz w:val="26"/>
          <w:szCs w:val="26"/>
        </w:rPr>
        <w:t>а)</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количество</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прекращений</w:t>
      </w:r>
      <w:r w:rsidRPr="00737F94">
        <w:rPr>
          <w:rFonts w:ascii="Times New Roman" w:hAnsi="Times New Roman" w:cs="Times New Roman"/>
          <w:spacing w:val="14"/>
          <w:sz w:val="26"/>
          <w:szCs w:val="26"/>
        </w:rPr>
        <w:t xml:space="preserve"> </w:t>
      </w:r>
      <w:r w:rsidRPr="00737F94">
        <w:rPr>
          <w:rFonts w:ascii="Times New Roman" w:hAnsi="Times New Roman" w:cs="Times New Roman"/>
          <w:sz w:val="26"/>
          <w:szCs w:val="26"/>
        </w:rPr>
        <w:t>подачи</w:t>
      </w:r>
      <w:r w:rsidRPr="00737F94">
        <w:rPr>
          <w:rFonts w:ascii="Times New Roman" w:hAnsi="Times New Roman" w:cs="Times New Roman"/>
          <w:spacing w:val="14"/>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4"/>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теплоносителя</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3"/>
          <w:sz w:val="26"/>
          <w:szCs w:val="26"/>
        </w:rPr>
        <w:t xml:space="preserve"> </w:t>
      </w:r>
      <w:r w:rsidRPr="00737F94">
        <w:rPr>
          <w:rFonts w:ascii="Times New Roman" w:hAnsi="Times New Roman" w:cs="Times New Roman"/>
          <w:sz w:val="26"/>
          <w:szCs w:val="26"/>
        </w:rPr>
        <w:t>результате</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технологических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нарушений на 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сетях</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Индикаторы</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развития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систем</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включает</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следующие</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показатели: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количество</w:t>
      </w:r>
      <w:r w:rsidRPr="00737F94">
        <w:rPr>
          <w:rFonts w:ascii="Times New Roman" w:hAnsi="Times New Roman" w:cs="Times New Roman"/>
          <w:spacing w:val="55"/>
          <w:sz w:val="26"/>
          <w:szCs w:val="26"/>
        </w:rPr>
        <w:t xml:space="preserve"> </w:t>
      </w:r>
      <w:r w:rsidRPr="00737F94">
        <w:rPr>
          <w:rFonts w:ascii="Times New Roman" w:hAnsi="Times New Roman" w:cs="Times New Roman"/>
          <w:sz w:val="26"/>
          <w:szCs w:val="26"/>
        </w:rPr>
        <w:t>прекращений</w:t>
      </w:r>
      <w:r w:rsidRPr="00737F94">
        <w:rPr>
          <w:rFonts w:ascii="Times New Roman" w:hAnsi="Times New Roman" w:cs="Times New Roman"/>
          <w:spacing w:val="54"/>
          <w:sz w:val="26"/>
          <w:szCs w:val="26"/>
        </w:rPr>
        <w:t xml:space="preserve"> </w:t>
      </w:r>
      <w:r w:rsidRPr="00737F94">
        <w:rPr>
          <w:rFonts w:ascii="Times New Roman" w:hAnsi="Times New Roman" w:cs="Times New Roman"/>
          <w:sz w:val="26"/>
          <w:szCs w:val="26"/>
        </w:rPr>
        <w:t>подачи</w:t>
      </w:r>
      <w:r w:rsidRPr="00737F94">
        <w:rPr>
          <w:rFonts w:ascii="Times New Roman" w:hAnsi="Times New Roman" w:cs="Times New Roman"/>
          <w:spacing w:val="56"/>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56"/>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55"/>
          <w:sz w:val="26"/>
          <w:szCs w:val="26"/>
        </w:rPr>
        <w:t xml:space="preserve"> </w:t>
      </w:r>
      <w:r w:rsidRPr="00737F94">
        <w:rPr>
          <w:rFonts w:ascii="Times New Roman" w:hAnsi="Times New Roman" w:cs="Times New Roman"/>
          <w:sz w:val="26"/>
          <w:szCs w:val="26"/>
        </w:rPr>
        <w:t>теплоносителя</w:t>
      </w:r>
      <w:r w:rsidRPr="00737F94">
        <w:rPr>
          <w:rFonts w:ascii="Times New Roman" w:hAnsi="Times New Roman" w:cs="Times New Roman"/>
          <w:spacing w:val="55"/>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55"/>
          <w:sz w:val="26"/>
          <w:szCs w:val="26"/>
        </w:rPr>
        <w:t xml:space="preserve"> </w:t>
      </w:r>
      <w:r w:rsidRPr="00737F94">
        <w:rPr>
          <w:rFonts w:ascii="Times New Roman" w:hAnsi="Times New Roman" w:cs="Times New Roman"/>
          <w:sz w:val="26"/>
          <w:szCs w:val="26"/>
        </w:rPr>
        <w:t>результате</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технологических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нарушений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сетях;</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количество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прекращений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подачи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теплоносителя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результате</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технологических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нарушений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источниках</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тепловой 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удельный</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расход</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условного</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9"/>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10"/>
          <w:sz w:val="26"/>
          <w:szCs w:val="26"/>
        </w:rPr>
        <w:t xml:space="preserve"> </w:t>
      </w:r>
      <w:r w:rsidRPr="00737F94">
        <w:rPr>
          <w:rFonts w:ascii="Times New Roman" w:hAnsi="Times New Roman" w:cs="Times New Roman"/>
          <w:sz w:val="26"/>
          <w:szCs w:val="26"/>
        </w:rPr>
        <w:t>единицу</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1"/>
          <w:sz w:val="26"/>
          <w:szCs w:val="26"/>
        </w:rPr>
        <w:t xml:space="preserve"> </w:t>
      </w:r>
      <w:r w:rsidRPr="00737F94">
        <w:rPr>
          <w:rFonts w:ascii="Times New Roman" w:hAnsi="Times New Roman" w:cs="Times New Roman"/>
          <w:sz w:val="26"/>
          <w:szCs w:val="26"/>
        </w:rPr>
        <w:t>отпускаемой</w:t>
      </w:r>
      <w:r w:rsidRPr="00737F94">
        <w:rPr>
          <w:rFonts w:ascii="Times New Roman" w:hAnsi="Times New Roman" w:cs="Times New Roman"/>
          <w:spacing w:val="12"/>
          <w:sz w:val="26"/>
          <w:szCs w:val="26"/>
        </w:rPr>
        <w:t xml:space="preserve"> </w:t>
      </w:r>
      <w:r w:rsidRPr="00737F94">
        <w:rPr>
          <w:rFonts w:ascii="Times New Roman" w:hAnsi="Times New Roman" w:cs="Times New Roman"/>
          <w:sz w:val="26"/>
          <w:szCs w:val="26"/>
        </w:rPr>
        <w:t>с</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коллекторов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 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отношение</w:t>
      </w:r>
      <w:r w:rsidRPr="00737F94">
        <w:rPr>
          <w:rFonts w:ascii="Times New Roman" w:hAnsi="Times New Roman" w:cs="Times New Roman"/>
          <w:spacing w:val="29"/>
          <w:sz w:val="26"/>
          <w:szCs w:val="26"/>
        </w:rPr>
        <w:t xml:space="preserve"> </w:t>
      </w:r>
      <w:r w:rsidRPr="00737F94">
        <w:rPr>
          <w:rFonts w:ascii="Times New Roman" w:hAnsi="Times New Roman" w:cs="Times New Roman"/>
          <w:sz w:val="26"/>
          <w:szCs w:val="26"/>
        </w:rPr>
        <w:t>величины</w:t>
      </w:r>
      <w:r w:rsidRPr="00737F94">
        <w:rPr>
          <w:rFonts w:ascii="Times New Roman" w:hAnsi="Times New Roman" w:cs="Times New Roman"/>
          <w:spacing w:val="29"/>
          <w:sz w:val="26"/>
          <w:szCs w:val="26"/>
        </w:rPr>
        <w:t xml:space="preserve"> </w:t>
      </w:r>
      <w:r w:rsidRPr="00737F94">
        <w:rPr>
          <w:rFonts w:ascii="Times New Roman" w:hAnsi="Times New Roman" w:cs="Times New Roman"/>
          <w:sz w:val="26"/>
          <w:szCs w:val="26"/>
        </w:rPr>
        <w:t>технологических</w:t>
      </w:r>
      <w:r w:rsidRPr="00737F94">
        <w:rPr>
          <w:rFonts w:ascii="Times New Roman" w:hAnsi="Times New Roman" w:cs="Times New Roman"/>
          <w:spacing w:val="32"/>
          <w:sz w:val="26"/>
          <w:szCs w:val="26"/>
        </w:rPr>
        <w:t xml:space="preserve"> </w:t>
      </w:r>
      <w:r w:rsidRPr="00737F94">
        <w:rPr>
          <w:rFonts w:ascii="Times New Roman" w:hAnsi="Times New Roman" w:cs="Times New Roman"/>
          <w:sz w:val="26"/>
          <w:szCs w:val="26"/>
        </w:rPr>
        <w:t>потерь</w:t>
      </w:r>
      <w:r w:rsidRPr="00737F94">
        <w:rPr>
          <w:rFonts w:ascii="Times New Roman" w:hAnsi="Times New Roman" w:cs="Times New Roman"/>
          <w:spacing w:val="30"/>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30"/>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29"/>
          <w:sz w:val="26"/>
          <w:szCs w:val="26"/>
        </w:rPr>
        <w:t xml:space="preserve"> </w:t>
      </w:r>
      <w:r w:rsidRPr="00737F94">
        <w:rPr>
          <w:rFonts w:ascii="Times New Roman" w:hAnsi="Times New Roman" w:cs="Times New Roman"/>
          <w:sz w:val="26"/>
          <w:szCs w:val="26"/>
        </w:rPr>
        <w:t>теплоносителя</w:t>
      </w:r>
      <w:r w:rsidRPr="00737F94">
        <w:rPr>
          <w:rFonts w:ascii="Times New Roman" w:hAnsi="Times New Roman" w:cs="Times New Roman"/>
          <w:spacing w:val="30"/>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материальной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характеристике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 сети;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коэффициент</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использования</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установленной</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мощности;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удельная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материальная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характеристика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приведенная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расчетной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нагрузке;</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доля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выработанной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комбинированном</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режиме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(как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отношение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отпущенной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из</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отборов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турбоагрегатов,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величине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выработанной тепловой энергии в границах поселения, городского округа, города федерального</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значения);</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удельный</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расход</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условного</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5"/>
          <w:sz w:val="26"/>
          <w:szCs w:val="26"/>
        </w:rPr>
        <w:t xml:space="preserve"> </w:t>
      </w:r>
      <w:r w:rsidRPr="00737F94">
        <w:rPr>
          <w:rFonts w:ascii="Times New Roman" w:hAnsi="Times New Roman" w:cs="Times New Roman"/>
          <w:sz w:val="26"/>
          <w:szCs w:val="26"/>
        </w:rPr>
        <w:t>на</w:t>
      </w:r>
      <w:r w:rsidRPr="00737F94">
        <w:rPr>
          <w:rFonts w:ascii="Times New Roman" w:hAnsi="Times New Roman" w:cs="Times New Roman"/>
          <w:spacing w:val="-4"/>
          <w:sz w:val="26"/>
          <w:szCs w:val="26"/>
        </w:rPr>
        <w:t xml:space="preserve"> </w:t>
      </w:r>
      <w:r w:rsidRPr="00737F94">
        <w:rPr>
          <w:rFonts w:ascii="Times New Roman" w:hAnsi="Times New Roman" w:cs="Times New Roman"/>
          <w:sz w:val="26"/>
          <w:szCs w:val="26"/>
        </w:rPr>
        <w:t>отпуск</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электрической</w:t>
      </w:r>
      <w:r w:rsidRPr="00737F94">
        <w:rPr>
          <w:rFonts w:ascii="Times New Roman" w:hAnsi="Times New Roman" w:cs="Times New Roman"/>
          <w:spacing w:val="-3"/>
          <w:sz w:val="26"/>
          <w:szCs w:val="26"/>
        </w:rPr>
        <w:t xml:space="preserve"> </w:t>
      </w:r>
      <w:r w:rsidRPr="00737F94">
        <w:rPr>
          <w:rFonts w:ascii="Times New Roman" w:hAnsi="Times New Roman" w:cs="Times New Roman"/>
          <w:sz w:val="26"/>
          <w:szCs w:val="26"/>
        </w:rPr>
        <w:t>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коэффициент</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использования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теплоты</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топлива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(только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для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 функционирующих в режиме комбинированной выработки электрической и 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lastRenderedPageBreak/>
        <w:t>доля отпуска тепловой энергии, осуществляемого потребителям по приборам учета,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общем</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объеме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отпущенной тепловой 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средневзвешенный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материальной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характеристике)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срок</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эксплуатации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сетей;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отношение материальной характеристики тепловых сетей, реконструированных за год, к</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общей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материальной</w:t>
      </w:r>
      <w:r w:rsidRPr="00737F94">
        <w:rPr>
          <w:rFonts w:ascii="Times New Roman" w:hAnsi="Times New Roman" w:cs="Times New Roman"/>
          <w:spacing w:val="-2"/>
          <w:sz w:val="26"/>
          <w:szCs w:val="26"/>
        </w:rPr>
        <w:t xml:space="preserve"> </w:t>
      </w:r>
      <w:r w:rsidRPr="00737F94">
        <w:rPr>
          <w:rFonts w:ascii="Times New Roman" w:hAnsi="Times New Roman" w:cs="Times New Roman"/>
          <w:sz w:val="26"/>
          <w:szCs w:val="26"/>
        </w:rPr>
        <w:t>характеристике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тепловых сетей;</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отношение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установленной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мощности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оборудования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 реконструированного за год, к общей установленной тепловой мощности источников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тепловой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энергии;</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отсутствие зафиксированных фактов нарушения антимонопольного законодательства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(выданных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предупреждений,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предписаний),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также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отсутствие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применения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санкций,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предусмотренных Кодексом Российской Федерации об административных правонарушениях, за</w:t>
      </w:r>
      <w:r w:rsidRPr="00737F94">
        <w:rPr>
          <w:rFonts w:ascii="Times New Roman" w:hAnsi="Times New Roman" w:cs="Times New Roman"/>
          <w:spacing w:val="-57"/>
          <w:sz w:val="26"/>
          <w:szCs w:val="26"/>
        </w:rPr>
        <w:t xml:space="preserve"> </w:t>
      </w:r>
      <w:r w:rsidRPr="00737F94">
        <w:rPr>
          <w:rFonts w:ascii="Times New Roman" w:hAnsi="Times New Roman" w:cs="Times New Roman"/>
          <w:sz w:val="26"/>
          <w:szCs w:val="26"/>
        </w:rPr>
        <w:t>нарушение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сфере</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теплоснабжения,</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антимонопольного</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законодательства</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Российской</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Федерации</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о естественных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монополиях.</w:t>
      </w:r>
    </w:p>
    <w:p w:rsidR="00737F94" w:rsidRPr="00737F94" w:rsidRDefault="00737F94" w:rsidP="00737F94">
      <w:pPr>
        <w:pStyle w:val="a5"/>
        <w:spacing w:line="276" w:lineRule="auto"/>
        <w:ind w:firstLine="709"/>
        <w:jc w:val="both"/>
        <w:rPr>
          <w:rFonts w:ascii="Times New Roman" w:hAnsi="Times New Roman" w:cs="Times New Roman"/>
          <w:sz w:val="26"/>
          <w:szCs w:val="26"/>
        </w:rPr>
      </w:pPr>
      <w:r w:rsidRPr="00737F94">
        <w:rPr>
          <w:rFonts w:ascii="Times New Roman" w:hAnsi="Times New Roman" w:cs="Times New Roman"/>
          <w:sz w:val="26"/>
          <w:szCs w:val="26"/>
        </w:rPr>
        <w:t>Индикаторы, характеризующие динамику функционирования котельных, представлены в</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таблицах</w:t>
      </w:r>
      <w:r w:rsidRPr="00737F94">
        <w:rPr>
          <w:rFonts w:ascii="Times New Roman" w:hAnsi="Times New Roman" w:cs="Times New Roman"/>
          <w:spacing w:val="1"/>
          <w:sz w:val="26"/>
          <w:szCs w:val="26"/>
        </w:rPr>
        <w:t xml:space="preserve"> </w:t>
      </w:r>
      <w:r w:rsidRPr="00737F94">
        <w:rPr>
          <w:rFonts w:ascii="Times New Roman" w:hAnsi="Times New Roman" w:cs="Times New Roman"/>
          <w:sz w:val="26"/>
          <w:szCs w:val="26"/>
        </w:rPr>
        <w:t>14.1-14.2.</w:t>
      </w:r>
    </w:p>
    <w:p w:rsidR="00737F94" w:rsidRPr="00737F94" w:rsidRDefault="00737F94" w:rsidP="00737F94">
      <w:pPr>
        <w:pStyle w:val="a5"/>
        <w:spacing w:line="276" w:lineRule="auto"/>
        <w:ind w:firstLine="709"/>
        <w:jc w:val="both"/>
        <w:rPr>
          <w:rFonts w:ascii="Times New Roman" w:hAnsi="Times New Roman" w:cs="Times New Roman"/>
          <w:sz w:val="26"/>
          <w:szCs w:val="26"/>
        </w:rPr>
        <w:sectPr w:rsidR="00737F94" w:rsidRPr="00737F94" w:rsidSect="00B25164">
          <w:pgSz w:w="11910" w:h="16840"/>
          <w:pgMar w:top="1660" w:right="460" w:bottom="800" w:left="1300" w:header="978" w:footer="609" w:gutter="0"/>
          <w:cols w:space="720"/>
        </w:sectPr>
      </w:pPr>
    </w:p>
    <w:p w:rsidR="00B25164" w:rsidRPr="00876848" w:rsidRDefault="00B25164" w:rsidP="00B25164">
      <w:pPr>
        <w:pStyle w:val="af5"/>
        <w:rPr>
          <w:sz w:val="4"/>
        </w:rPr>
      </w:pPr>
      <w:bookmarkStart w:id="62" w:name="_bookmark65"/>
      <w:bookmarkStart w:id="63" w:name="_bookmark67"/>
      <w:bookmarkEnd w:id="62"/>
      <w:bookmarkEnd w:id="63"/>
    </w:p>
    <w:p w:rsidR="00B25164" w:rsidRPr="00876848" w:rsidRDefault="00B25164" w:rsidP="00B25164">
      <w:pPr>
        <w:ind w:right="536"/>
        <w:jc w:val="right"/>
        <w:rPr>
          <w:sz w:val="24"/>
          <w:szCs w:val="24"/>
        </w:rPr>
      </w:pPr>
      <w:r w:rsidRPr="00876848">
        <w:rPr>
          <w:sz w:val="24"/>
          <w:szCs w:val="24"/>
        </w:rPr>
        <w:t>Таблица 14.1</w:t>
      </w:r>
    </w:p>
    <w:p w:rsidR="00B25164" w:rsidRPr="00876848" w:rsidRDefault="00B25164" w:rsidP="00B25164">
      <w:pPr>
        <w:ind w:right="678"/>
        <w:jc w:val="center"/>
        <w:rPr>
          <w:sz w:val="24"/>
          <w:szCs w:val="24"/>
        </w:rPr>
      </w:pPr>
      <w:r w:rsidRPr="00876848">
        <w:rPr>
          <w:sz w:val="24"/>
          <w:szCs w:val="24"/>
        </w:rPr>
        <w:t>Индикаторы развития системы теплоснабжения в зоне действия котельной №1</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B25164" w:rsidRPr="00876848" w:rsidTr="00B25164">
        <w:trPr>
          <w:trHeight w:val="457"/>
        </w:trPr>
        <w:tc>
          <w:tcPr>
            <w:tcW w:w="439" w:type="dxa"/>
          </w:tcPr>
          <w:p w:rsidR="00B25164" w:rsidRPr="00876848" w:rsidRDefault="00B25164" w:rsidP="00B25164">
            <w:pPr>
              <w:pStyle w:val="TableParagraph"/>
              <w:spacing w:line="230" w:lineRule="exact"/>
              <w:ind w:left="76" w:right="49" w:firstLine="43"/>
              <w:rPr>
                <w:b/>
                <w:sz w:val="20"/>
              </w:rPr>
            </w:pPr>
            <w:r w:rsidRPr="00876848">
              <w:rPr>
                <w:b/>
                <w:sz w:val="20"/>
              </w:rPr>
              <w:t>№</w:t>
            </w:r>
            <w:r w:rsidRPr="00876848">
              <w:rPr>
                <w:b/>
                <w:spacing w:val="-47"/>
                <w:sz w:val="20"/>
              </w:rPr>
              <w:t xml:space="preserve"> </w:t>
            </w:r>
            <w:r w:rsidRPr="00876848">
              <w:rPr>
                <w:b/>
                <w:spacing w:val="-1"/>
                <w:sz w:val="20"/>
              </w:rPr>
              <w:t>п/п</w:t>
            </w:r>
          </w:p>
        </w:tc>
        <w:tc>
          <w:tcPr>
            <w:tcW w:w="8363" w:type="dxa"/>
          </w:tcPr>
          <w:p w:rsidR="00B25164" w:rsidRPr="00876848" w:rsidRDefault="00B25164" w:rsidP="00B25164">
            <w:pPr>
              <w:pStyle w:val="TableParagraph"/>
              <w:spacing w:before="113"/>
              <w:ind w:left="3653" w:right="3648"/>
              <w:rPr>
                <w:b/>
                <w:sz w:val="20"/>
              </w:rPr>
            </w:pPr>
            <w:r w:rsidRPr="00876848">
              <w:rPr>
                <w:b/>
                <w:sz w:val="20"/>
              </w:rPr>
              <w:t>Индикатор</w:t>
            </w:r>
          </w:p>
        </w:tc>
        <w:tc>
          <w:tcPr>
            <w:tcW w:w="1063" w:type="dxa"/>
          </w:tcPr>
          <w:p w:rsidR="00B25164" w:rsidRPr="00876848" w:rsidRDefault="00B25164" w:rsidP="00B25164">
            <w:pPr>
              <w:pStyle w:val="TableParagraph"/>
              <w:spacing w:before="113"/>
              <w:ind w:left="76" w:right="69"/>
              <w:rPr>
                <w:b/>
                <w:sz w:val="20"/>
              </w:rPr>
            </w:pPr>
            <w:r w:rsidRPr="00876848">
              <w:rPr>
                <w:b/>
                <w:sz w:val="20"/>
              </w:rPr>
              <w:t>2022</w:t>
            </w:r>
          </w:p>
        </w:tc>
        <w:tc>
          <w:tcPr>
            <w:tcW w:w="1064" w:type="dxa"/>
          </w:tcPr>
          <w:p w:rsidR="00B25164" w:rsidRPr="00876848" w:rsidRDefault="00B25164" w:rsidP="00B25164">
            <w:pPr>
              <w:pStyle w:val="TableParagraph"/>
              <w:spacing w:before="113"/>
              <w:ind w:left="328"/>
              <w:rPr>
                <w:b/>
                <w:sz w:val="20"/>
              </w:rPr>
            </w:pPr>
            <w:r w:rsidRPr="00876848">
              <w:rPr>
                <w:b/>
                <w:sz w:val="20"/>
              </w:rPr>
              <w:t>2023</w:t>
            </w:r>
          </w:p>
        </w:tc>
        <w:tc>
          <w:tcPr>
            <w:tcW w:w="1063" w:type="dxa"/>
          </w:tcPr>
          <w:p w:rsidR="00B25164" w:rsidRPr="00876848" w:rsidRDefault="00B25164" w:rsidP="00B25164">
            <w:pPr>
              <w:pStyle w:val="TableParagraph"/>
              <w:spacing w:before="113"/>
              <w:ind w:left="77" w:right="68"/>
              <w:rPr>
                <w:b/>
                <w:sz w:val="20"/>
              </w:rPr>
            </w:pPr>
            <w:r w:rsidRPr="00876848">
              <w:rPr>
                <w:b/>
                <w:sz w:val="20"/>
              </w:rPr>
              <w:t>2024</w:t>
            </w:r>
          </w:p>
        </w:tc>
        <w:tc>
          <w:tcPr>
            <w:tcW w:w="1063" w:type="dxa"/>
          </w:tcPr>
          <w:p w:rsidR="00B25164" w:rsidRPr="00876848" w:rsidRDefault="00B25164" w:rsidP="00B25164">
            <w:pPr>
              <w:pStyle w:val="TableParagraph"/>
              <w:spacing w:before="113"/>
              <w:ind w:left="77" w:right="69"/>
              <w:rPr>
                <w:b/>
                <w:sz w:val="20"/>
              </w:rPr>
            </w:pPr>
            <w:r w:rsidRPr="00876848">
              <w:rPr>
                <w:b/>
                <w:sz w:val="20"/>
              </w:rPr>
              <w:t>2025</w:t>
            </w:r>
          </w:p>
        </w:tc>
        <w:tc>
          <w:tcPr>
            <w:tcW w:w="1063" w:type="dxa"/>
          </w:tcPr>
          <w:p w:rsidR="00B25164" w:rsidRPr="00876848" w:rsidRDefault="00B25164" w:rsidP="00B25164">
            <w:pPr>
              <w:pStyle w:val="TableParagraph"/>
              <w:spacing w:before="113"/>
              <w:ind w:left="77" w:right="68"/>
              <w:rPr>
                <w:b/>
                <w:sz w:val="20"/>
              </w:rPr>
            </w:pPr>
            <w:r w:rsidRPr="00876848">
              <w:rPr>
                <w:b/>
                <w:sz w:val="20"/>
              </w:rPr>
              <w:t>2026</w:t>
            </w:r>
          </w:p>
        </w:tc>
        <w:tc>
          <w:tcPr>
            <w:tcW w:w="1063" w:type="dxa"/>
          </w:tcPr>
          <w:p w:rsidR="00B25164" w:rsidRPr="00876848" w:rsidRDefault="00B25164" w:rsidP="00B25164">
            <w:pPr>
              <w:pStyle w:val="TableParagraph"/>
              <w:spacing w:before="113"/>
              <w:ind w:left="77" w:right="69"/>
              <w:rPr>
                <w:b/>
                <w:sz w:val="20"/>
              </w:rPr>
            </w:pPr>
            <w:r w:rsidRPr="00876848">
              <w:rPr>
                <w:b/>
                <w:sz w:val="20"/>
              </w:rPr>
              <w:t>2027-2032</w:t>
            </w:r>
          </w:p>
        </w:tc>
      </w:tr>
      <w:tr w:rsidR="00B25164" w:rsidRPr="00876848" w:rsidTr="00B25164">
        <w:trPr>
          <w:trHeight w:val="458"/>
        </w:trPr>
        <w:tc>
          <w:tcPr>
            <w:tcW w:w="439" w:type="dxa"/>
          </w:tcPr>
          <w:p w:rsidR="00B25164" w:rsidRPr="00876848" w:rsidRDefault="00B25164" w:rsidP="00B25164">
            <w:pPr>
              <w:pStyle w:val="TableParagraph"/>
              <w:spacing w:before="108"/>
              <w:ind w:left="6"/>
              <w:rPr>
                <w:sz w:val="20"/>
              </w:rPr>
            </w:pPr>
            <w:r w:rsidRPr="00876848">
              <w:rPr>
                <w:w w:val="99"/>
                <w:sz w:val="20"/>
              </w:rPr>
              <w:t>1</w:t>
            </w:r>
          </w:p>
        </w:tc>
        <w:tc>
          <w:tcPr>
            <w:tcW w:w="8363" w:type="dxa"/>
          </w:tcPr>
          <w:p w:rsidR="00B25164" w:rsidRPr="00B25164" w:rsidRDefault="00B25164" w:rsidP="00B25164">
            <w:pPr>
              <w:pStyle w:val="TableParagraph"/>
              <w:spacing w:line="222"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line="216" w:lineRule="exact"/>
              <w:ind w:left="9"/>
              <w:rPr>
                <w:sz w:val="20"/>
                <w:lang w:val="ru-RU"/>
              </w:rPr>
            </w:pPr>
            <w:r w:rsidRPr="00B25164">
              <w:rPr>
                <w:sz w:val="20"/>
                <w:lang w:val="ru-RU"/>
              </w:rPr>
              <w:t>технологических</w:t>
            </w:r>
            <w:r w:rsidRPr="00B25164">
              <w:rPr>
                <w:spacing w:val="-5"/>
                <w:sz w:val="20"/>
                <w:lang w:val="ru-RU"/>
              </w:rPr>
              <w:t xml:space="preserve"> </w:t>
            </w:r>
            <w:r w:rsidRPr="00B25164">
              <w:rPr>
                <w:sz w:val="20"/>
                <w:lang w:val="ru-RU"/>
              </w:rPr>
              <w:t>нарушений</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сетях</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461"/>
        </w:trPr>
        <w:tc>
          <w:tcPr>
            <w:tcW w:w="439" w:type="dxa"/>
          </w:tcPr>
          <w:p w:rsidR="00B25164" w:rsidRPr="00876848" w:rsidRDefault="00B25164" w:rsidP="00B25164">
            <w:pPr>
              <w:pStyle w:val="TableParagraph"/>
              <w:spacing w:before="108"/>
              <w:ind w:left="6"/>
              <w:rPr>
                <w:sz w:val="20"/>
              </w:rPr>
            </w:pPr>
            <w:r w:rsidRPr="00876848">
              <w:rPr>
                <w:w w:val="99"/>
                <w:sz w:val="20"/>
              </w:rPr>
              <w:t>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before="1" w:line="217" w:lineRule="exact"/>
              <w:ind w:left="9"/>
              <w:rPr>
                <w:sz w:val="20"/>
                <w:lang w:val="ru-RU"/>
              </w:rPr>
            </w:pPr>
            <w:r w:rsidRPr="00B25164">
              <w:rPr>
                <w:sz w:val="20"/>
                <w:lang w:val="ru-RU"/>
              </w:rPr>
              <w:t>технологических</w:t>
            </w:r>
            <w:r w:rsidRPr="00B25164">
              <w:rPr>
                <w:spacing w:val="-5"/>
                <w:sz w:val="20"/>
                <w:lang w:val="ru-RU"/>
              </w:rPr>
              <w:t xml:space="preserve"> </w:t>
            </w:r>
            <w:r w:rsidRPr="00B25164">
              <w:rPr>
                <w:sz w:val="20"/>
                <w:lang w:val="ru-RU"/>
              </w:rPr>
              <w:t>нарушений</w:t>
            </w:r>
            <w:r w:rsidRPr="00B25164">
              <w:rPr>
                <w:spacing w:val="-5"/>
                <w:sz w:val="20"/>
                <w:lang w:val="ru-RU"/>
              </w:rPr>
              <w:t xml:space="preserve"> </w:t>
            </w:r>
            <w:r w:rsidRPr="00B25164">
              <w:rPr>
                <w:sz w:val="20"/>
                <w:lang w:val="ru-RU"/>
              </w:rPr>
              <w:t>на</w:t>
            </w:r>
            <w:r w:rsidRPr="00B25164">
              <w:rPr>
                <w:spacing w:val="-4"/>
                <w:sz w:val="20"/>
                <w:lang w:val="ru-RU"/>
              </w:rPr>
              <w:t xml:space="preserve"> </w:t>
            </w:r>
            <w:r w:rsidRPr="00B25164">
              <w:rPr>
                <w:sz w:val="20"/>
                <w:lang w:val="ru-RU"/>
              </w:rPr>
              <w:t>источниках</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3</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5"/>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1"/>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кг</w:t>
            </w:r>
            <w:r w:rsidRPr="00B25164">
              <w:rPr>
                <w:spacing w:val="4"/>
                <w:sz w:val="20"/>
                <w:lang w:val="ru-RU"/>
              </w:rPr>
              <w:t xml:space="preserve"> </w:t>
            </w:r>
            <w:r w:rsidRPr="00B25164">
              <w:rPr>
                <w:sz w:val="20"/>
                <w:lang w:val="ru-RU"/>
              </w:rPr>
              <w:t>у.т/Гкал</w:t>
            </w:r>
          </w:p>
        </w:tc>
        <w:tc>
          <w:tcPr>
            <w:tcW w:w="1063" w:type="dxa"/>
          </w:tcPr>
          <w:p w:rsidR="00B25164" w:rsidRPr="00876848" w:rsidRDefault="00B25164" w:rsidP="00B25164">
            <w:pPr>
              <w:pStyle w:val="TableParagraph"/>
              <w:ind w:left="76" w:right="69"/>
              <w:rPr>
                <w:sz w:val="20"/>
              </w:rPr>
            </w:pPr>
            <w:r w:rsidRPr="00876848">
              <w:rPr>
                <w:sz w:val="20"/>
              </w:rPr>
              <w:t>161,97</w:t>
            </w:r>
          </w:p>
        </w:tc>
        <w:tc>
          <w:tcPr>
            <w:tcW w:w="1064" w:type="dxa"/>
          </w:tcPr>
          <w:p w:rsidR="00B25164" w:rsidRPr="00876848" w:rsidRDefault="00B25164" w:rsidP="00B25164">
            <w:pPr>
              <w:jc w:val="center"/>
            </w:pPr>
            <w:r w:rsidRPr="00876848">
              <w:rPr>
                <w:sz w:val="20"/>
              </w:rPr>
              <w:t>161,97</w:t>
            </w:r>
          </w:p>
        </w:tc>
        <w:tc>
          <w:tcPr>
            <w:tcW w:w="1063" w:type="dxa"/>
          </w:tcPr>
          <w:p w:rsidR="00B25164" w:rsidRPr="00876848" w:rsidRDefault="00B25164" w:rsidP="00B25164">
            <w:pPr>
              <w:jc w:val="center"/>
            </w:pPr>
            <w:r w:rsidRPr="00876848">
              <w:rPr>
                <w:sz w:val="20"/>
              </w:rPr>
              <w:t>161,97</w:t>
            </w:r>
          </w:p>
        </w:tc>
        <w:tc>
          <w:tcPr>
            <w:tcW w:w="1063" w:type="dxa"/>
          </w:tcPr>
          <w:p w:rsidR="00B25164" w:rsidRPr="00876848" w:rsidRDefault="00B25164" w:rsidP="00B25164">
            <w:pPr>
              <w:jc w:val="center"/>
            </w:pPr>
            <w:r w:rsidRPr="00876848">
              <w:rPr>
                <w:sz w:val="20"/>
              </w:rPr>
              <w:t>161,97</w:t>
            </w:r>
          </w:p>
        </w:tc>
        <w:tc>
          <w:tcPr>
            <w:tcW w:w="1063" w:type="dxa"/>
          </w:tcPr>
          <w:p w:rsidR="00B25164" w:rsidRPr="00876848" w:rsidRDefault="00B25164" w:rsidP="00B25164">
            <w:pPr>
              <w:jc w:val="center"/>
            </w:pPr>
            <w:r w:rsidRPr="00876848">
              <w:rPr>
                <w:sz w:val="20"/>
              </w:rPr>
              <w:t>161,97</w:t>
            </w:r>
          </w:p>
        </w:tc>
        <w:tc>
          <w:tcPr>
            <w:tcW w:w="1063" w:type="dxa"/>
          </w:tcPr>
          <w:p w:rsidR="00B25164" w:rsidRPr="00876848" w:rsidRDefault="00B25164" w:rsidP="00B25164">
            <w:pPr>
              <w:jc w:val="center"/>
            </w:pPr>
            <w:r w:rsidRPr="00876848">
              <w:rPr>
                <w:sz w:val="20"/>
              </w:rPr>
              <w:t>161,97</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4</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5"/>
                <w:sz w:val="20"/>
                <w:lang w:val="ru-RU"/>
              </w:rPr>
              <w:t xml:space="preserve"> </w:t>
            </w:r>
            <w:r w:rsidRPr="00B25164">
              <w:rPr>
                <w:sz w:val="20"/>
                <w:lang w:val="ru-RU"/>
              </w:rPr>
              <w:t>величины</w:t>
            </w:r>
            <w:r w:rsidRPr="00B25164">
              <w:rPr>
                <w:spacing w:val="-5"/>
                <w:sz w:val="20"/>
                <w:lang w:val="ru-RU"/>
              </w:rPr>
              <w:t xml:space="preserve"> </w:t>
            </w:r>
            <w:r w:rsidRPr="00B25164">
              <w:rPr>
                <w:sz w:val="20"/>
                <w:lang w:val="ru-RU"/>
              </w:rPr>
              <w:t>технологических</w:t>
            </w:r>
            <w:r w:rsidRPr="00B25164">
              <w:rPr>
                <w:spacing w:val="-6"/>
                <w:sz w:val="20"/>
                <w:lang w:val="ru-RU"/>
              </w:rPr>
              <w:t xml:space="preserve"> </w:t>
            </w:r>
            <w:r w:rsidRPr="00B25164">
              <w:rPr>
                <w:sz w:val="20"/>
                <w:lang w:val="ru-RU"/>
              </w:rPr>
              <w:t>потерь</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5"/>
                <w:sz w:val="20"/>
                <w:lang w:val="ru-RU"/>
              </w:rPr>
              <w:t xml:space="preserve"> </w:t>
            </w:r>
            <w:r w:rsidRPr="00B25164">
              <w:rPr>
                <w:sz w:val="20"/>
                <w:lang w:val="ru-RU"/>
              </w:rPr>
              <w:t>теплоносителя</w:t>
            </w:r>
            <w:r w:rsidRPr="00B25164">
              <w:rPr>
                <w:spacing w:val="-3"/>
                <w:sz w:val="20"/>
                <w:lang w:val="ru-RU"/>
              </w:rPr>
              <w:t xml:space="preserve"> </w:t>
            </w:r>
            <w:r w:rsidRPr="00B25164">
              <w:rPr>
                <w:sz w:val="20"/>
                <w:lang w:val="ru-RU"/>
              </w:rPr>
              <w:t>к</w:t>
            </w:r>
            <w:r w:rsidRPr="00B25164">
              <w:rPr>
                <w:spacing w:val="-6"/>
                <w:sz w:val="20"/>
                <w:lang w:val="ru-RU"/>
              </w:rPr>
              <w:t xml:space="preserve"> </w:t>
            </w:r>
            <w:r w:rsidRPr="00B25164">
              <w:rPr>
                <w:sz w:val="20"/>
                <w:lang w:val="ru-RU"/>
              </w:rPr>
              <w:t>материальной</w:t>
            </w:r>
          </w:p>
          <w:p w:rsidR="00B25164" w:rsidRPr="00B25164" w:rsidRDefault="00B25164" w:rsidP="00B25164">
            <w:pPr>
              <w:pStyle w:val="TableParagraph"/>
              <w:spacing w:line="217" w:lineRule="exact"/>
              <w:ind w:left="9"/>
              <w:rPr>
                <w:sz w:val="20"/>
                <w:lang w:val="ru-RU"/>
              </w:rPr>
            </w:pPr>
            <w:r w:rsidRPr="00B25164">
              <w:rPr>
                <w:sz w:val="20"/>
                <w:lang w:val="ru-RU"/>
              </w:rPr>
              <w:t>характеристике</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сети,</w:t>
            </w:r>
            <w:r w:rsidRPr="00B25164">
              <w:rPr>
                <w:spacing w:val="-4"/>
                <w:sz w:val="20"/>
                <w:lang w:val="ru-RU"/>
              </w:rPr>
              <w:t xml:space="preserve"> </w:t>
            </w:r>
            <w:r w:rsidRPr="00B25164">
              <w:rPr>
                <w:sz w:val="20"/>
                <w:lang w:val="ru-RU"/>
              </w:rPr>
              <w:t>Гкал/м</w:t>
            </w:r>
            <w:r w:rsidRPr="00B25164">
              <w:rPr>
                <w:sz w:val="20"/>
                <w:vertAlign w:val="superscript"/>
                <w:lang w:val="ru-RU"/>
              </w:rPr>
              <w:t>2</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5</w:t>
            </w:r>
          </w:p>
        </w:tc>
        <w:tc>
          <w:tcPr>
            <w:tcW w:w="8363" w:type="dxa"/>
          </w:tcPr>
          <w:p w:rsidR="00B25164" w:rsidRPr="00B25164" w:rsidRDefault="00B25164" w:rsidP="00B25164">
            <w:pPr>
              <w:pStyle w:val="TableParagraph"/>
              <w:ind w:left="9"/>
              <w:rPr>
                <w:sz w:val="20"/>
                <w:lang w:val="ru-RU"/>
              </w:rPr>
            </w:pPr>
            <w:r w:rsidRPr="00B25164">
              <w:rPr>
                <w:sz w:val="20"/>
                <w:lang w:val="ru-RU"/>
              </w:rPr>
              <w:t>Коэффициент</w:t>
            </w:r>
            <w:r w:rsidRPr="00B25164">
              <w:rPr>
                <w:spacing w:val="-6"/>
                <w:sz w:val="20"/>
                <w:lang w:val="ru-RU"/>
              </w:rPr>
              <w:t xml:space="preserve"> </w:t>
            </w:r>
            <w:r w:rsidRPr="00B25164">
              <w:rPr>
                <w:sz w:val="20"/>
                <w:lang w:val="ru-RU"/>
              </w:rPr>
              <w:t>использования</w:t>
            </w:r>
            <w:r w:rsidRPr="00B25164">
              <w:rPr>
                <w:spacing w:val="-3"/>
                <w:sz w:val="20"/>
                <w:lang w:val="ru-RU"/>
              </w:rPr>
              <w:t xml:space="preserve"> </w:t>
            </w:r>
            <w:r w:rsidRPr="00B25164">
              <w:rPr>
                <w:sz w:val="20"/>
                <w:lang w:val="ru-RU"/>
              </w:rPr>
              <w:t>установленной</w:t>
            </w:r>
            <w:r w:rsidRPr="00B25164">
              <w:rPr>
                <w:spacing w:val="-6"/>
                <w:sz w:val="20"/>
                <w:lang w:val="ru-RU"/>
              </w:rPr>
              <w:t xml:space="preserve"> </w:t>
            </w:r>
            <w:r w:rsidRPr="00B25164">
              <w:rPr>
                <w:sz w:val="20"/>
                <w:lang w:val="ru-RU"/>
              </w:rPr>
              <w:t>тепловой</w:t>
            </w:r>
            <w:r w:rsidRPr="00B25164">
              <w:rPr>
                <w:spacing w:val="-6"/>
                <w:sz w:val="20"/>
                <w:lang w:val="ru-RU"/>
              </w:rPr>
              <w:t xml:space="preserve"> </w:t>
            </w:r>
            <w:r w:rsidRPr="00B25164">
              <w:rPr>
                <w:sz w:val="20"/>
                <w:lang w:val="ru-RU"/>
              </w:rPr>
              <w:t>мощности,</w:t>
            </w:r>
            <w:r w:rsidRPr="00B25164">
              <w:rPr>
                <w:spacing w:val="2"/>
                <w:sz w:val="20"/>
                <w:lang w:val="ru-RU"/>
              </w:rPr>
              <w:t xml:space="preserve"> </w:t>
            </w:r>
            <w:r w:rsidRPr="00B25164">
              <w:rPr>
                <w:sz w:val="20"/>
                <w:lang w:val="ru-RU"/>
              </w:rPr>
              <w:t>ч/год</w:t>
            </w:r>
          </w:p>
        </w:tc>
        <w:tc>
          <w:tcPr>
            <w:tcW w:w="1063" w:type="dxa"/>
          </w:tcPr>
          <w:p w:rsidR="00B25164" w:rsidRPr="00876848" w:rsidRDefault="00B25164" w:rsidP="00B25164">
            <w:pPr>
              <w:pStyle w:val="TableParagraph"/>
              <w:ind w:left="76" w:right="69"/>
              <w:rPr>
                <w:sz w:val="20"/>
              </w:rPr>
            </w:pPr>
            <w:r w:rsidRPr="00876848">
              <w:rPr>
                <w:sz w:val="20"/>
              </w:rPr>
              <w:t>1030</w:t>
            </w:r>
          </w:p>
        </w:tc>
        <w:tc>
          <w:tcPr>
            <w:tcW w:w="1064" w:type="dxa"/>
          </w:tcPr>
          <w:p w:rsidR="00B25164" w:rsidRPr="00876848" w:rsidRDefault="00B25164" w:rsidP="00B25164">
            <w:pPr>
              <w:pStyle w:val="TableParagraph"/>
              <w:ind w:right="319"/>
              <w:jc w:val="right"/>
              <w:rPr>
                <w:sz w:val="20"/>
              </w:rPr>
            </w:pPr>
            <w:r w:rsidRPr="00876848">
              <w:rPr>
                <w:sz w:val="20"/>
              </w:rPr>
              <w:t>1030</w:t>
            </w:r>
          </w:p>
        </w:tc>
        <w:tc>
          <w:tcPr>
            <w:tcW w:w="1063" w:type="dxa"/>
          </w:tcPr>
          <w:p w:rsidR="00B25164" w:rsidRPr="00876848" w:rsidRDefault="00B25164" w:rsidP="00B25164">
            <w:pPr>
              <w:pStyle w:val="TableParagraph"/>
              <w:ind w:left="76" w:right="69"/>
              <w:rPr>
                <w:sz w:val="20"/>
              </w:rPr>
            </w:pPr>
            <w:r w:rsidRPr="00876848">
              <w:rPr>
                <w:sz w:val="20"/>
              </w:rPr>
              <w:t>1030</w:t>
            </w:r>
          </w:p>
        </w:tc>
        <w:tc>
          <w:tcPr>
            <w:tcW w:w="1063" w:type="dxa"/>
          </w:tcPr>
          <w:p w:rsidR="00B25164" w:rsidRPr="00876848" w:rsidRDefault="00B25164" w:rsidP="00B25164">
            <w:pPr>
              <w:pStyle w:val="TableParagraph"/>
              <w:ind w:left="328"/>
              <w:rPr>
                <w:sz w:val="20"/>
              </w:rPr>
            </w:pPr>
            <w:r w:rsidRPr="00876848">
              <w:rPr>
                <w:sz w:val="20"/>
              </w:rPr>
              <w:t>1030</w:t>
            </w:r>
          </w:p>
        </w:tc>
        <w:tc>
          <w:tcPr>
            <w:tcW w:w="1063" w:type="dxa"/>
          </w:tcPr>
          <w:p w:rsidR="00B25164" w:rsidRPr="00876848" w:rsidRDefault="00B25164" w:rsidP="00B25164">
            <w:pPr>
              <w:pStyle w:val="TableParagraph"/>
              <w:ind w:left="77" w:right="68"/>
              <w:rPr>
                <w:sz w:val="20"/>
              </w:rPr>
            </w:pPr>
            <w:r w:rsidRPr="00876848">
              <w:rPr>
                <w:sz w:val="20"/>
              </w:rPr>
              <w:t>1030</w:t>
            </w:r>
          </w:p>
        </w:tc>
        <w:tc>
          <w:tcPr>
            <w:tcW w:w="1063" w:type="dxa"/>
          </w:tcPr>
          <w:p w:rsidR="00B25164" w:rsidRPr="00876848" w:rsidRDefault="00B25164" w:rsidP="00B25164">
            <w:pPr>
              <w:pStyle w:val="TableParagraph"/>
              <w:ind w:left="77" w:right="68"/>
              <w:rPr>
                <w:sz w:val="20"/>
              </w:rPr>
            </w:pPr>
            <w:r w:rsidRPr="00876848">
              <w:rPr>
                <w:sz w:val="20"/>
              </w:rPr>
              <w:t>1030</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6</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Удельная</w:t>
            </w:r>
            <w:r w:rsidRPr="00B25164">
              <w:rPr>
                <w:spacing w:val="-5"/>
                <w:sz w:val="20"/>
                <w:lang w:val="ru-RU"/>
              </w:rPr>
              <w:t xml:space="preserve"> </w:t>
            </w:r>
            <w:r w:rsidRPr="00B25164">
              <w:rPr>
                <w:sz w:val="20"/>
                <w:lang w:val="ru-RU"/>
              </w:rPr>
              <w:t>материальная</w:t>
            </w:r>
            <w:r w:rsidRPr="00B25164">
              <w:rPr>
                <w:spacing w:val="-5"/>
                <w:sz w:val="20"/>
                <w:lang w:val="ru-RU"/>
              </w:rPr>
              <w:t xml:space="preserve"> </w:t>
            </w:r>
            <w:r w:rsidRPr="00B25164">
              <w:rPr>
                <w:sz w:val="20"/>
                <w:lang w:val="ru-RU"/>
              </w:rPr>
              <w:t>характеристика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приведенная</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расчетной</w:t>
            </w:r>
            <w:r w:rsidRPr="00B25164">
              <w:rPr>
                <w:spacing w:val="-4"/>
                <w:sz w:val="20"/>
                <w:lang w:val="ru-RU"/>
              </w:rPr>
              <w:t xml:space="preserve"> </w:t>
            </w:r>
            <w:r w:rsidRPr="00B25164">
              <w:rPr>
                <w:sz w:val="20"/>
                <w:lang w:val="ru-RU"/>
              </w:rPr>
              <w:t>тепловой</w:t>
            </w:r>
          </w:p>
          <w:p w:rsidR="00B25164" w:rsidRPr="00876848" w:rsidRDefault="00B25164" w:rsidP="00B25164">
            <w:pPr>
              <w:pStyle w:val="TableParagraph"/>
              <w:spacing w:line="217" w:lineRule="exact"/>
              <w:ind w:left="9"/>
              <w:rPr>
                <w:sz w:val="20"/>
              </w:rPr>
            </w:pPr>
            <w:r w:rsidRPr="00876848">
              <w:rPr>
                <w:sz w:val="20"/>
              </w:rPr>
              <w:t>нагрузке,</w:t>
            </w:r>
            <w:r w:rsidRPr="00876848">
              <w:rPr>
                <w:spacing w:val="-2"/>
                <w:sz w:val="20"/>
              </w:rPr>
              <w:t xml:space="preserve"> </w:t>
            </w:r>
            <w:r w:rsidRPr="00876848">
              <w:rPr>
                <w:sz w:val="20"/>
              </w:rPr>
              <w:t>м</w:t>
            </w:r>
            <w:r w:rsidRPr="00876848">
              <w:rPr>
                <w:sz w:val="20"/>
                <w:vertAlign w:val="superscript"/>
              </w:rPr>
              <w:t>2</w:t>
            </w:r>
            <w:r w:rsidRPr="00876848">
              <w:rPr>
                <w:sz w:val="20"/>
              </w:rPr>
              <w:t>/Гкал/ч</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688"/>
        </w:trPr>
        <w:tc>
          <w:tcPr>
            <w:tcW w:w="439"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7</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выработанной</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комбинированном</w:t>
            </w:r>
            <w:r w:rsidRPr="00B25164">
              <w:rPr>
                <w:spacing w:val="-3"/>
                <w:sz w:val="20"/>
                <w:lang w:val="ru-RU"/>
              </w:rPr>
              <w:t xml:space="preserve"> </w:t>
            </w:r>
            <w:r w:rsidRPr="00B25164">
              <w:rPr>
                <w:sz w:val="20"/>
                <w:lang w:val="ru-RU"/>
              </w:rPr>
              <w:t>режиме</w:t>
            </w:r>
            <w:r w:rsidRPr="00B25164">
              <w:rPr>
                <w:spacing w:val="-3"/>
                <w:sz w:val="20"/>
                <w:lang w:val="ru-RU"/>
              </w:rPr>
              <w:t xml:space="preserve"> </w:t>
            </w:r>
            <w:r w:rsidRPr="00B25164">
              <w:rPr>
                <w:sz w:val="20"/>
                <w:lang w:val="ru-RU"/>
              </w:rPr>
              <w:t>(как</w:t>
            </w:r>
            <w:r w:rsidRPr="00B25164">
              <w:rPr>
                <w:spacing w:val="-5"/>
                <w:sz w:val="20"/>
                <w:lang w:val="ru-RU"/>
              </w:rPr>
              <w:t xml:space="preserve"> </w:t>
            </w:r>
            <w:r w:rsidRPr="00B25164">
              <w:rPr>
                <w:sz w:val="20"/>
                <w:lang w:val="ru-RU"/>
              </w:rPr>
              <w:t>отношение</w:t>
            </w:r>
            <w:r w:rsidRPr="00B25164">
              <w:rPr>
                <w:spacing w:val="-1"/>
                <w:sz w:val="20"/>
                <w:lang w:val="ru-RU"/>
              </w:rPr>
              <w:t xml:space="preserve"> </w:t>
            </w:r>
            <w:r w:rsidRPr="00B25164">
              <w:rPr>
                <w:sz w:val="20"/>
                <w:lang w:val="ru-RU"/>
              </w:rPr>
              <w:t>величины</w:t>
            </w:r>
          </w:p>
          <w:p w:rsidR="00B25164" w:rsidRPr="00B25164" w:rsidRDefault="00B25164" w:rsidP="00B25164">
            <w:pPr>
              <w:pStyle w:val="TableParagraph"/>
              <w:spacing w:line="230" w:lineRule="atLeast"/>
              <w:ind w:left="9" w:right="423"/>
              <w:rPr>
                <w:sz w:val="20"/>
                <w:lang w:val="ru-RU"/>
              </w:rPr>
            </w:pPr>
            <w:r w:rsidRPr="00B25164">
              <w:rPr>
                <w:sz w:val="20"/>
                <w:lang w:val="ru-RU"/>
              </w:rPr>
              <w:t>тепловой энергии, отпущенной из отборов турбоагрегатов, к общей величине выработанной</w:t>
            </w:r>
            <w:r w:rsidRPr="00B25164">
              <w:rPr>
                <w:spacing w:val="-47"/>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1"/>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границах</w:t>
            </w:r>
            <w:r w:rsidRPr="00B25164">
              <w:rPr>
                <w:spacing w:val="-2"/>
                <w:sz w:val="20"/>
                <w:lang w:val="ru-RU"/>
              </w:rPr>
              <w:t xml:space="preserve"> </w:t>
            </w:r>
            <w:r w:rsidRPr="00B25164">
              <w:rPr>
                <w:sz w:val="20"/>
                <w:lang w:val="ru-RU"/>
              </w:rPr>
              <w:t>городского</w:t>
            </w:r>
            <w:r w:rsidRPr="00B25164">
              <w:rPr>
                <w:spacing w:val="1"/>
                <w:sz w:val="20"/>
                <w:lang w:val="ru-RU"/>
              </w:rPr>
              <w:t xml:space="preserve"> </w:t>
            </w:r>
            <w:r w:rsidRPr="00B25164">
              <w:rPr>
                <w:sz w:val="20"/>
                <w:lang w:val="ru-RU"/>
              </w:rPr>
              <w:t>округа)</w:t>
            </w:r>
          </w:p>
        </w:tc>
        <w:tc>
          <w:tcPr>
            <w:tcW w:w="1063" w:type="dxa"/>
          </w:tcPr>
          <w:p w:rsidR="00B25164" w:rsidRPr="00B25164" w:rsidRDefault="00B25164" w:rsidP="00B25164">
            <w:pPr>
              <w:pStyle w:val="TableParagraph"/>
              <w:spacing w:before="5"/>
              <w:rPr>
                <w:sz w:val="19"/>
                <w:lang w:val="ru-RU"/>
              </w:rPr>
            </w:pPr>
          </w:p>
          <w:p w:rsidR="00B25164" w:rsidRPr="00876848" w:rsidRDefault="00B25164" w:rsidP="00B25164">
            <w:pPr>
              <w:pStyle w:val="TableParagraph"/>
              <w:ind w:left="6"/>
              <w:rPr>
                <w:sz w:val="20"/>
              </w:rPr>
            </w:pPr>
            <w:r w:rsidRPr="00876848">
              <w:rPr>
                <w:w w:val="99"/>
                <w:sz w:val="20"/>
              </w:rPr>
              <w:t>0</w:t>
            </w:r>
          </w:p>
        </w:tc>
        <w:tc>
          <w:tcPr>
            <w:tcW w:w="1064"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8</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электроэнергии,</w:t>
            </w:r>
            <w:r w:rsidRPr="00B25164">
              <w:rPr>
                <w:spacing w:val="-5"/>
                <w:sz w:val="20"/>
                <w:lang w:val="ru-RU"/>
              </w:rPr>
              <w:t xml:space="preserve"> </w:t>
            </w:r>
            <w:r w:rsidRPr="00B25164">
              <w:rPr>
                <w:sz w:val="20"/>
                <w:lang w:val="ru-RU"/>
              </w:rPr>
              <w:t>кг</w:t>
            </w:r>
            <w:r w:rsidRPr="00B25164">
              <w:rPr>
                <w:spacing w:val="-2"/>
                <w:sz w:val="20"/>
                <w:lang w:val="ru-RU"/>
              </w:rPr>
              <w:t xml:space="preserve"> </w:t>
            </w:r>
            <w:r w:rsidRPr="00B25164">
              <w:rPr>
                <w:sz w:val="20"/>
                <w:lang w:val="ru-RU"/>
              </w:rPr>
              <w:t>у.т/(кВт*ч)</w:t>
            </w:r>
          </w:p>
        </w:tc>
        <w:tc>
          <w:tcPr>
            <w:tcW w:w="1063" w:type="dxa"/>
          </w:tcPr>
          <w:p w:rsidR="00B25164" w:rsidRPr="00876848" w:rsidRDefault="00B25164" w:rsidP="00B25164">
            <w:pPr>
              <w:pStyle w:val="TableParagraph"/>
              <w:ind w:left="6"/>
              <w:rPr>
                <w:sz w:val="20"/>
              </w:rPr>
            </w:pPr>
            <w:r w:rsidRPr="00876848">
              <w:rPr>
                <w:w w:val="99"/>
                <w:sz w:val="20"/>
              </w:rPr>
              <w:t>0</w:t>
            </w:r>
          </w:p>
        </w:tc>
        <w:tc>
          <w:tcPr>
            <w:tcW w:w="1064" w:type="dxa"/>
          </w:tcPr>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ind w:left="6"/>
              <w:rPr>
                <w:sz w:val="20"/>
              </w:rPr>
            </w:pPr>
            <w:r w:rsidRPr="00876848">
              <w:rPr>
                <w:w w:val="99"/>
                <w:sz w:val="20"/>
              </w:rPr>
              <w:t>0</w:t>
            </w:r>
          </w:p>
        </w:tc>
        <w:tc>
          <w:tcPr>
            <w:tcW w:w="1063" w:type="dxa"/>
          </w:tcPr>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ind w:left="8"/>
              <w:rPr>
                <w:sz w:val="20"/>
              </w:rPr>
            </w:pPr>
            <w:r w:rsidRPr="00876848">
              <w:rPr>
                <w:w w:val="99"/>
                <w:sz w:val="20"/>
              </w:rPr>
              <w:t>0</w:t>
            </w:r>
          </w:p>
        </w:tc>
        <w:tc>
          <w:tcPr>
            <w:tcW w:w="1063" w:type="dxa"/>
          </w:tcPr>
          <w:p w:rsidR="00B25164" w:rsidRPr="00876848" w:rsidRDefault="00B25164" w:rsidP="00B25164">
            <w:pPr>
              <w:pStyle w:val="TableParagraph"/>
              <w:ind w:left="8"/>
              <w:rPr>
                <w:sz w:val="20"/>
              </w:rPr>
            </w:pPr>
            <w:r w:rsidRPr="00876848">
              <w:rPr>
                <w:w w:val="99"/>
                <w:sz w:val="20"/>
              </w:rPr>
              <w:t>0</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9</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Коэффициент</w:t>
            </w:r>
            <w:r w:rsidRPr="00B25164">
              <w:rPr>
                <w:spacing w:val="-5"/>
                <w:sz w:val="20"/>
                <w:lang w:val="ru-RU"/>
              </w:rPr>
              <w:t xml:space="preserve"> </w:t>
            </w:r>
            <w:r w:rsidRPr="00B25164">
              <w:rPr>
                <w:sz w:val="20"/>
                <w:lang w:val="ru-RU"/>
              </w:rPr>
              <w:t>использования</w:t>
            </w:r>
            <w:r w:rsidRPr="00B25164">
              <w:rPr>
                <w:spacing w:val="-4"/>
                <w:sz w:val="20"/>
                <w:lang w:val="ru-RU"/>
              </w:rPr>
              <w:t xml:space="preserve"> </w:t>
            </w:r>
            <w:r w:rsidRPr="00B25164">
              <w:rPr>
                <w:sz w:val="20"/>
                <w:lang w:val="ru-RU"/>
              </w:rPr>
              <w:t>теплоты</w:t>
            </w:r>
            <w:r w:rsidRPr="00B25164">
              <w:rPr>
                <w:spacing w:val="-3"/>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(только</w:t>
            </w:r>
            <w:r w:rsidRPr="00B25164">
              <w:rPr>
                <w:spacing w:val="-3"/>
                <w:sz w:val="20"/>
                <w:lang w:val="ru-RU"/>
              </w:rPr>
              <w:t xml:space="preserve"> </w:t>
            </w:r>
            <w:r w:rsidRPr="00B25164">
              <w:rPr>
                <w:sz w:val="20"/>
                <w:lang w:val="ru-RU"/>
              </w:rPr>
              <w:t>для</w:t>
            </w:r>
            <w:r w:rsidRPr="00B25164">
              <w:rPr>
                <w:spacing w:val="-4"/>
                <w:sz w:val="20"/>
                <w:lang w:val="ru-RU"/>
              </w:rPr>
              <w:t xml:space="preserve"> </w:t>
            </w:r>
            <w:r w:rsidRPr="00B25164">
              <w:rPr>
                <w:sz w:val="20"/>
                <w:lang w:val="ru-RU"/>
              </w:rPr>
              <w:t>источников</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p>
          <w:p w:rsidR="00B25164" w:rsidRPr="00B25164" w:rsidRDefault="00B25164" w:rsidP="00B25164">
            <w:pPr>
              <w:pStyle w:val="TableParagraph"/>
              <w:spacing w:line="217" w:lineRule="exact"/>
              <w:ind w:left="9"/>
              <w:rPr>
                <w:sz w:val="20"/>
                <w:lang w:val="ru-RU"/>
              </w:rPr>
            </w:pPr>
            <w:r w:rsidRPr="00B25164">
              <w:rPr>
                <w:sz w:val="20"/>
                <w:lang w:val="ru-RU"/>
              </w:rPr>
              <w:t>функционирующих</w:t>
            </w:r>
            <w:r w:rsidRPr="00B25164">
              <w:rPr>
                <w:spacing w:val="-5"/>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режиме</w:t>
            </w:r>
            <w:r w:rsidRPr="00B25164">
              <w:rPr>
                <w:spacing w:val="-4"/>
                <w:sz w:val="20"/>
                <w:lang w:val="ru-RU"/>
              </w:rPr>
              <w:t xml:space="preserve"> </w:t>
            </w:r>
            <w:r w:rsidRPr="00B25164">
              <w:rPr>
                <w:sz w:val="20"/>
                <w:lang w:val="ru-RU"/>
              </w:rPr>
              <w:t>комбинированной</w:t>
            </w:r>
            <w:r w:rsidRPr="00B25164">
              <w:rPr>
                <w:spacing w:val="-4"/>
                <w:sz w:val="20"/>
                <w:lang w:val="ru-RU"/>
              </w:rPr>
              <w:t xml:space="preserve"> </w:t>
            </w:r>
            <w:r w:rsidRPr="00B25164">
              <w:rPr>
                <w:sz w:val="20"/>
                <w:lang w:val="ru-RU"/>
              </w:rPr>
              <w:t>выработки</w:t>
            </w:r>
            <w:r w:rsidRPr="00B25164">
              <w:rPr>
                <w:spacing w:val="-5"/>
                <w:sz w:val="20"/>
                <w:lang w:val="ru-RU"/>
              </w:rPr>
              <w:t xml:space="preserve"> </w:t>
            </w:r>
            <w:r w:rsidRPr="00B25164">
              <w:rPr>
                <w:sz w:val="20"/>
                <w:lang w:val="ru-RU"/>
              </w:rPr>
              <w:t>электрической</w:t>
            </w:r>
            <w:r w:rsidRPr="00B25164">
              <w:rPr>
                <w:spacing w:val="-3"/>
                <w:sz w:val="20"/>
                <w:lang w:val="ru-RU"/>
              </w:rPr>
              <w:t xml:space="preserve"> </w:t>
            </w:r>
            <w:r w:rsidRPr="00B25164">
              <w:rPr>
                <w:sz w:val="20"/>
                <w:lang w:val="ru-RU"/>
              </w:rPr>
              <w:t>и</w:t>
            </w:r>
            <w:r w:rsidRPr="00B25164">
              <w:rPr>
                <w:spacing w:val="-5"/>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460"/>
        </w:trPr>
        <w:tc>
          <w:tcPr>
            <w:tcW w:w="439" w:type="dxa"/>
          </w:tcPr>
          <w:p w:rsidR="00B25164" w:rsidRPr="00876848" w:rsidRDefault="00B25164" w:rsidP="00B25164">
            <w:pPr>
              <w:pStyle w:val="TableParagraph"/>
              <w:spacing w:before="108"/>
              <w:ind w:left="100" w:right="88"/>
              <w:rPr>
                <w:sz w:val="20"/>
              </w:rPr>
            </w:pPr>
            <w:r w:rsidRPr="00876848">
              <w:rPr>
                <w:sz w:val="20"/>
              </w:rPr>
              <w:t>10</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отпуска</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осуществляемого</w:t>
            </w:r>
            <w:r w:rsidRPr="00B25164">
              <w:rPr>
                <w:spacing w:val="-2"/>
                <w:sz w:val="20"/>
                <w:lang w:val="ru-RU"/>
              </w:rPr>
              <w:t xml:space="preserve"> </w:t>
            </w:r>
            <w:r w:rsidRPr="00B25164">
              <w:rPr>
                <w:sz w:val="20"/>
                <w:lang w:val="ru-RU"/>
              </w:rPr>
              <w:t>потребителям</w:t>
            </w:r>
            <w:r w:rsidRPr="00B25164">
              <w:rPr>
                <w:spacing w:val="-1"/>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приборам учета,</w:t>
            </w:r>
            <w:r w:rsidRPr="00B25164">
              <w:rPr>
                <w:spacing w:val="-1"/>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общем</w:t>
            </w:r>
          </w:p>
          <w:p w:rsidR="00B25164" w:rsidRPr="00876848" w:rsidRDefault="00B25164" w:rsidP="00B25164">
            <w:pPr>
              <w:pStyle w:val="TableParagraph"/>
              <w:spacing w:line="217" w:lineRule="exact"/>
              <w:ind w:left="9"/>
              <w:rPr>
                <w:sz w:val="20"/>
              </w:rPr>
            </w:pPr>
            <w:r w:rsidRPr="00876848">
              <w:rPr>
                <w:sz w:val="20"/>
              </w:rPr>
              <w:t>объеме</w:t>
            </w:r>
            <w:r w:rsidRPr="00876848">
              <w:rPr>
                <w:spacing w:val="-4"/>
                <w:sz w:val="20"/>
              </w:rPr>
              <w:t xml:space="preserve"> </w:t>
            </w:r>
            <w:r w:rsidRPr="00876848">
              <w:rPr>
                <w:sz w:val="20"/>
              </w:rPr>
              <w:t>отпущенной</w:t>
            </w:r>
            <w:r w:rsidRPr="00876848">
              <w:rPr>
                <w:spacing w:val="-4"/>
                <w:sz w:val="20"/>
              </w:rPr>
              <w:t xml:space="preserve"> </w:t>
            </w:r>
            <w:r w:rsidRPr="00876848">
              <w:rPr>
                <w:sz w:val="20"/>
              </w:rPr>
              <w:t>тепловой</w:t>
            </w:r>
            <w:r w:rsidRPr="00876848">
              <w:rPr>
                <w:spacing w:val="-4"/>
                <w:sz w:val="20"/>
              </w:rPr>
              <w:t xml:space="preserve"> </w:t>
            </w:r>
            <w:r w:rsidRPr="00876848">
              <w:rPr>
                <w:sz w:val="20"/>
              </w:rPr>
              <w:t>энергии,</w:t>
            </w:r>
            <w:r w:rsidRPr="00876848">
              <w:rPr>
                <w:spacing w:val="-3"/>
                <w:sz w:val="20"/>
              </w:rPr>
              <w:t xml:space="preserve"> </w:t>
            </w:r>
            <w:r w:rsidRPr="00876848">
              <w:rPr>
                <w:sz w:val="20"/>
              </w:rPr>
              <w:t>%</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100" w:right="88"/>
              <w:rPr>
                <w:sz w:val="20"/>
              </w:rPr>
            </w:pPr>
            <w:r w:rsidRPr="00876848">
              <w:rPr>
                <w:sz w:val="20"/>
              </w:rPr>
              <w:t>11</w:t>
            </w:r>
          </w:p>
        </w:tc>
        <w:tc>
          <w:tcPr>
            <w:tcW w:w="8363" w:type="dxa"/>
          </w:tcPr>
          <w:p w:rsidR="00B25164" w:rsidRPr="00B25164" w:rsidRDefault="00B25164" w:rsidP="00B25164">
            <w:pPr>
              <w:pStyle w:val="TableParagraph"/>
              <w:ind w:left="9"/>
              <w:rPr>
                <w:sz w:val="20"/>
                <w:lang w:val="ru-RU"/>
              </w:rPr>
            </w:pPr>
            <w:r w:rsidRPr="00B25164">
              <w:rPr>
                <w:sz w:val="20"/>
                <w:lang w:val="ru-RU"/>
              </w:rPr>
              <w:t>Средневзвешенный</w:t>
            </w:r>
            <w:r w:rsidRPr="00B25164">
              <w:rPr>
                <w:spacing w:val="-5"/>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характеристике)</w:t>
            </w:r>
            <w:r w:rsidRPr="00B25164">
              <w:rPr>
                <w:spacing w:val="-3"/>
                <w:sz w:val="20"/>
                <w:lang w:val="ru-RU"/>
              </w:rPr>
              <w:t xml:space="preserve"> </w:t>
            </w:r>
            <w:r w:rsidRPr="00B25164">
              <w:rPr>
                <w:sz w:val="20"/>
                <w:lang w:val="ru-RU"/>
              </w:rPr>
              <w:t>срок</w:t>
            </w:r>
            <w:r w:rsidRPr="00B25164">
              <w:rPr>
                <w:spacing w:val="-5"/>
                <w:sz w:val="20"/>
                <w:lang w:val="ru-RU"/>
              </w:rPr>
              <w:t xml:space="preserve"> </w:t>
            </w:r>
            <w:r w:rsidRPr="00B25164">
              <w:rPr>
                <w:sz w:val="20"/>
                <w:lang w:val="ru-RU"/>
              </w:rPr>
              <w:t>эксплуатации</w:t>
            </w:r>
            <w:r w:rsidRPr="00B25164">
              <w:rPr>
                <w:spacing w:val="-4"/>
                <w:sz w:val="20"/>
                <w:lang w:val="ru-RU"/>
              </w:rPr>
              <w:t xml:space="preserve"> </w:t>
            </w:r>
            <w:r w:rsidRPr="00B25164">
              <w:rPr>
                <w:sz w:val="20"/>
                <w:lang w:val="ru-RU"/>
              </w:rPr>
              <w:t>тепловых</w:t>
            </w:r>
            <w:r w:rsidRPr="00B25164">
              <w:rPr>
                <w:spacing w:val="-3"/>
                <w:sz w:val="20"/>
                <w:lang w:val="ru-RU"/>
              </w:rPr>
              <w:t xml:space="preserve"> </w:t>
            </w:r>
            <w:r w:rsidRPr="00B25164">
              <w:rPr>
                <w:sz w:val="20"/>
                <w:lang w:val="ru-RU"/>
              </w:rPr>
              <w:t>сетей</w:t>
            </w:r>
          </w:p>
        </w:tc>
        <w:tc>
          <w:tcPr>
            <w:tcW w:w="1063" w:type="dxa"/>
          </w:tcPr>
          <w:p w:rsidR="00B25164" w:rsidRPr="00876848" w:rsidRDefault="00B25164" w:rsidP="00B25164">
            <w:pPr>
              <w:pStyle w:val="TableParagraph"/>
              <w:ind w:left="75" w:right="69"/>
              <w:rPr>
                <w:sz w:val="20"/>
              </w:rPr>
            </w:pPr>
            <w:r w:rsidRPr="00876848">
              <w:rPr>
                <w:sz w:val="20"/>
              </w:rPr>
              <w:t>н/д</w:t>
            </w:r>
          </w:p>
        </w:tc>
        <w:tc>
          <w:tcPr>
            <w:tcW w:w="1064" w:type="dxa"/>
          </w:tcPr>
          <w:p w:rsidR="00B25164" w:rsidRPr="00876848" w:rsidRDefault="00B25164" w:rsidP="00B25164">
            <w:pPr>
              <w:pStyle w:val="TableParagraph"/>
              <w:ind w:right="390"/>
              <w:jc w:val="right"/>
              <w:rPr>
                <w:sz w:val="20"/>
              </w:rPr>
            </w:pPr>
            <w:r w:rsidRPr="00876848">
              <w:rPr>
                <w:sz w:val="20"/>
              </w:rPr>
              <w:t>н/д</w:t>
            </w:r>
          </w:p>
        </w:tc>
        <w:tc>
          <w:tcPr>
            <w:tcW w:w="1063" w:type="dxa"/>
          </w:tcPr>
          <w:p w:rsidR="00B25164" w:rsidRPr="00876848" w:rsidRDefault="00B25164" w:rsidP="00B25164">
            <w:pPr>
              <w:pStyle w:val="TableParagraph"/>
              <w:ind w:left="75" w:right="69"/>
              <w:rPr>
                <w:sz w:val="20"/>
              </w:rPr>
            </w:pPr>
            <w:r w:rsidRPr="00876848">
              <w:rPr>
                <w:sz w:val="20"/>
              </w:rPr>
              <w:t>н/д</w:t>
            </w:r>
          </w:p>
        </w:tc>
        <w:tc>
          <w:tcPr>
            <w:tcW w:w="1063" w:type="dxa"/>
          </w:tcPr>
          <w:p w:rsidR="00B25164" w:rsidRPr="00876848" w:rsidRDefault="00B25164" w:rsidP="00B25164">
            <w:pPr>
              <w:pStyle w:val="TableParagraph"/>
              <w:ind w:left="398"/>
              <w:rPr>
                <w:sz w:val="20"/>
              </w:rPr>
            </w:pPr>
            <w:r w:rsidRPr="00876848">
              <w:rPr>
                <w:sz w:val="20"/>
              </w:rPr>
              <w:t>н/д</w:t>
            </w:r>
          </w:p>
        </w:tc>
        <w:tc>
          <w:tcPr>
            <w:tcW w:w="1063" w:type="dxa"/>
          </w:tcPr>
          <w:p w:rsidR="00B25164" w:rsidRPr="00876848" w:rsidRDefault="00B25164" w:rsidP="00B25164">
            <w:pPr>
              <w:pStyle w:val="TableParagraph"/>
              <w:ind w:left="76" w:right="69"/>
              <w:rPr>
                <w:sz w:val="20"/>
              </w:rPr>
            </w:pPr>
            <w:r w:rsidRPr="00876848">
              <w:rPr>
                <w:sz w:val="20"/>
              </w:rPr>
              <w:t>н/д</w:t>
            </w:r>
          </w:p>
        </w:tc>
        <w:tc>
          <w:tcPr>
            <w:tcW w:w="1063" w:type="dxa"/>
          </w:tcPr>
          <w:p w:rsidR="00B25164" w:rsidRPr="00876848" w:rsidRDefault="00B25164" w:rsidP="00B25164">
            <w:pPr>
              <w:pStyle w:val="TableParagraph"/>
              <w:ind w:left="77" w:right="69"/>
              <w:rPr>
                <w:sz w:val="20"/>
              </w:rPr>
            </w:pPr>
            <w:r w:rsidRPr="00876848">
              <w:rPr>
                <w:sz w:val="20"/>
              </w:rPr>
              <w:t>н/д</w:t>
            </w:r>
          </w:p>
        </w:tc>
      </w:tr>
      <w:tr w:rsidR="00B25164" w:rsidRPr="00876848" w:rsidTr="00B25164">
        <w:trPr>
          <w:trHeight w:val="460"/>
        </w:trPr>
        <w:tc>
          <w:tcPr>
            <w:tcW w:w="439" w:type="dxa"/>
          </w:tcPr>
          <w:p w:rsidR="00B25164" w:rsidRPr="00876848" w:rsidRDefault="00B25164" w:rsidP="00B25164">
            <w:pPr>
              <w:pStyle w:val="TableParagraph"/>
              <w:spacing w:before="108"/>
              <w:ind w:left="100" w:right="88"/>
              <w:rPr>
                <w:sz w:val="20"/>
              </w:rPr>
            </w:pPr>
            <w:r w:rsidRPr="00876848">
              <w:rPr>
                <w:sz w:val="20"/>
              </w:rPr>
              <w:t>12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4"/>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характеристики</w:t>
            </w:r>
            <w:r w:rsidRPr="00B25164">
              <w:rPr>
                <w:spacing w:val="-5"/>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сетей,</w:t>
            </w:r>
            <w:r w:rsidRPr="00B25164">
              <w:rPr>
                <w:spacing w:val="-3"/>
                <w:sz w:val="20"/>
                <w:lang w:val="ru-RU"/>
              </w:rPr>
              <w:t xml:space="preserve"> </w:t>
            </w:r>
            <w:r w:rsidRPr="00B25164">
              <w:rPr>
                <w:sz w:val="20"/>
                <w:lang w:val="ru-RU"/>
              </w:rPr>
              <w:t>реконструированных</w:t>
            </w:r>
            <w:r w:rsidRPr="00B25164">
              <w:rPr>
                <w:spacing w:val="-5"/>
                <w:sz w:val="20"/>
                <w:lang w:val="ru-RU"/>
              </w:rPr>
              <w:t xml:space="preserve"> </w:t>
            </w:r>
            <w:r w:rsidRPr="00B25164">
              <w:rPr>
                <w:sz w:val="20"/>
                <w:lang w:val="ru-RU"/>
              </w:rPr>
              <w:t>за</w:t>
            </w:r>
            <w:r w:rsidRPr="00B25164">
              <w:rPr>
                <w:spacing w:val="-3"/>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4"/>
                <w:sz w:val="20"/>
                <w:lang w:val="ru-RU"/>
              </w:rPr>
              <w:t xml:space="preserve"> </w:t>
            </w:r>
            <w:r w:rsidRPr="00B25164">
              <w:rPr>
                <w:sz w:val="20"/>
                <w:lang w:val="ru-RU"/>
              </w:rPr>
              <w:t>общей</w:t>
            </w:r>
          </w:p>
          <w:p w:rsidR="00B25164" w:rsidRPr="00876848" w:rsidRDefault="00B25164" w:rsidP="00B25164">
            <w:pPr>
              <w:pStyle w:val="TableParagraph"/>
              <w:spacing w:line="217" w:lineRule="exact"/>
              <w:ind w:left="9"/>
              <w:rPr>
                <w:sz w:val="20"/>
              </w:rPr>
            </w:pPr>
            <w:r w:rsidRPr="00876848">
              <w:rPr>
                <w:sz w:val="20"/>
              </w:rPr>
              <w:t>материальной</w:t>
            </w:r>
            <w:r w:rsidRPr="00876848">
              <w:rPr>
                <w:spacing w:val="-5"/>
                <w:sz w:val="20"/>
              </w:rPr>
              <w:t xml:space="preserve"> </w:t>
            </w:r>
            <w:r w:rsidRPr="00876848">
              <w:rPr>
                <w:sz w:val="20"/>
              </w:rPr>
              <w:t>характеристике</w:t>
            </w:r>
            <w:r w:rsidRPr="00876848">
              <w:rPr>
                <w:spacing w:val="-4"/>
                <w:sz w:val="20"/>
              </w:rPr>
              <w:t xml:space="preserve"> </w:t>
            </w:r>
            <w:r w:rsidRPr="00876848">
              <w:rPr>
                <w:sz w:val="20"/>
              </w:rPr>
              <w:t>тепловых</w:t>
            </w:r>
            <w:r w:rsidRPr="00876848">
              <w:rPr>
                <w:spacing w:val="-5"/>
                <w:sz w:val="20"/>
              </w:rPr>
              <w:t xml:space="preserve"> </w:t>
            </w:r>
            <w:r w:rsidRPr="00876848">
              <w:rPr>
                <w:sz w:val="20"/>
              </w:rPr>
              <w:t>сетей</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688"/>
        </w:trPr>
        <w:tc>
          <w:tcPr>
            <w:tcW w:w="439"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100" w:right="88"/>
              <w:rPr>
                <w:sz w:val="20"/>
              </w:rPr>
            </w:pPr>
            <w:r w:rsidRPr="00876848">
              <w:rPr>
                <w:sz w:val="20"/>
              </w:rPr>
              <w:t>13</w:t>
            </w:r>
          </w:p>
        </w:tc>
        <w:tc>
          <w:tcPr>
            <w:tcW w:w="8363" w:type="dxa"/>
          </w:tcPr>
          <w:p w:rsidR="00B25164" w:rsidRPr="00B25164" w:rsidRDefault="00B25164" w:rsidP="00B25164">
            <w:pPr>
              <w:pStyle w:val="TableParagraph"/>
              <w:ind w:left="9"/>
              <w:rPr>
                <w:sz w:val="20"/>
                <w:lang w:val="ru-RU"/>
              </w:rPr>
            </w:pPr>
            <w:r w:rsidRPr="00B25164">
              <w:rPr>
                <w:sz w:val="20"/>
                <w:lang w:val="ru-RU"/>
              </w:rPr>
              <w:t>Отношение установленной тепловой мощности оборудования источников тепловой энергии,</w:t>
            </w:r>
            <w:r w:rsidRPr="00B25164">
              <w:rPr>
                <w:spacing w:val="1"/>
                <w:sz w:val="20"/>
                <w:lang w:val="ru-RU"/>
              </w:rPr>
              <w:t xml:space="preserve"> </w:t>
            </w:r>
            <w:r w:rsidRPr="00B25164">
              <w:rPr>
                <w:sz w:val="20"/>
                <w:lang w:val="ru-RU"/>
              </w:rPr>
              <w:t>реконструированного</w:t>
            </w:r>
            <w:r w:rsidRPr="00B25164">
              <w:rPr>
                <w:spacing w:val="-3"/>
                <w:sz w:val="20"/>
                <w:lang w:val="ru-RU"/>
              </w:rPr>
              <w:t xml:space="preserve"> </w:t>
            </w:r>
            <w:r w:rsidRPr="00B25164">
              <w:rPr>
                <w:sz w:val="20"/>
                <w:lang w:val="ru-RU"/>
              </w:rPr>
              <w:t>за</w:t>
            </w:r>
            <w:r w:rsidRPr="00B25164">
              <w:rPr>
                <w:spacing w:val="-4"/>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общей</w:t>
            </w:r>
            <w:r w:rsidRPr="00B25164">
              <w:rPr>
                <w:spacing w:val="-3"/>
                <w:sz w:val="20"/>
                <w:lang w:val="ru-RU"/>
              </w:rPr>
              <w:t xml:space="preserve"> </w:t>
            </w:r>
            <w:r w:rsidRPr="00B25164">
              <w:rPr>
                <w:sz w:val="20"/>
                <w:lang w:val="ru-RU"/>
              </w:rPr>
              <w:t>установленной</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r w:rsidRPr="00B25164">
              <w:rPr>
                <w:spacing w:val="-3"/>
                <w:sz w:val="20"/>
                <w:lang w:val="ru-RU"/>
              </w:rPr>
              <w:t xml:space="preserve"> </w:t>
            </w:r>
            <w:r w:rsidRPr="00B25164">
              <w:rPr>
                <w:sz w:val="20"/>
                <w:lang w:val="ru-RU"/>
              </w:rPr>
              <w:t>источников</w:t>
            </w:r>
            <w:r w:rsidRPr="00B25164">
              <w:rPr>
                <w:spacing w:val="-5"/>
                <w:sz w:val="20"/>
                <w:lang w:val="ru-RU"/>
              </w:rPr>
              <w:t xml:space="preserve"> </w:t>
            </w:r>
            <w:r w:rsidRPr="00B25164">
              <w:rPr>
                <w:sz w:val="20"/>
                <w:lang w:val="ru-RU"/>
              </w:rPr>
              <w:t>тепловой</w:t>
            </w:r>
          </w:p>
          <w:p w:rsidR="00B25164" w:rsidRPr="00876848" w:rsidRDefault="00B25164" w:rsidP="00B25164">
            <w:pPr>
              <w:pStyle w:val="TableParagraph"/>
              <w:spacing w:line="215" w:lineRule="exact"/>
              <w:ind w:left="9"/>
              <w:rPr>
                <w:sz w:val="20"/>
              </w:rPr>
            </w:pPr>
            <w:r w:rsidRPr="00876848">
              <w:rPr>
                <w:sz w:val="20"/>
              </w:rPr>
              <w:t>энергии</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w:t>
            </w:r>
          </w:p>
        </w:tc>
        <w:tc>
          <w:tcPr>
            <w:tcW w:w="1064"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w:t>
            </w:r>
          </w:p>
        </w:tc>
      </w:tr>
      <w:tr w:rsidR="00B25164" w:rsidRPr="00876848" w:rsidTr="00B25164">
        <w:trPr>
          <w:trHeight w:val="1382"/>
        </w:trPr>
        <w:tc>
          <w:tcPr>
            <w:tcW w:w="439"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100" w:right="88"/>
              <w:rPr>
                <w:sz w:val="20"/>
              </w:rPr>
            </w:pPr>
            <w:r w:rsidRPr="00876848">
              <w:rPr>
                <w:sz w:val="20"/>
              </w:rPr>
              <w:t>14</w:t>
            </w:r>
          </w:p>
        </w:tc>
        <w:tc>
          <w:tcPr>
            <w:tcW w:w="8363" w:type="dxa"/>
          </w:tcPr>
          <w:p w:rsidR="00B25164" w:rsidRPr="00B25164" w:rsidRDefault="00B25164" w:rsidP="00B25164">
            <w:pPr>
              <w:pStyle w:val="TableParagraph"/>
              <w:ind w:left="9" w:right="36"/>
              <w:rPr>
                <w:sz w:val="20"/>
                <w:lang w:val="ru-RU"/>
              </w:rPr>
            </w:pPr>
            <w:r w:rsidRPr="00B25164">
              <w:rPr>
                <w:sz w:val="20"/>
                <w:lang w:val="ru-RU"/>
              </w:rPr>
              <w:t>Отсутствие зафиксированных фактов нарушения антимонопольного законодательства</w:t>
            </w:r>
            <w:r w:rsidRPr="00B25164">
              <w:rPr>
                <w:spacing w:val="1"/>
                <w:sz w:val="20"/>
                <w:lang w:val="ru-RU"/>
              </w:rPr>
              <w:t xml:space="preserve"> </w:t>
            </w:r>
            <w:r w:rsidRPr="00B25164">
              <w:rPr>
                <w:sz w:val="20"/>
                <w:lang w:val="ru-RU"/>
              </w:rPr>
              <w:t>(выданных предупреждений, предписаний), а также отсутствие применения санкций,</w:t>
            </w:r>
            <w:r w:rsidRPr="00B25164">
              <w:rPr>
                <w:spacing w:val="1"/>
                <w:sz w:val="20"/>
                <w:lang w:val="ru-RU"/>
              </w:rPr>
              <w:t xml:space="preserve"> </w:t>
            </w:r>
            <w:r w:rsidRPr="00B25164">
              <w:rPr>
                <w:sz w:val="20"/>
                <w:lang w:val="ru-RU"/>
              </w:rPr>
              <w:t>предусмотренных</w:t>
            </w:r>
            <w:r w:rsidRPr="00B25164">
              <w:rPr>
                <w:spacing w:val="-5"/>
                <w:sz w:val="20"/>
                <w:lang w:val="ru-RU"/>
              </w:rPr>
              <w:t xml:space="preserve"> </w:t>
            </w:r>
            <w:r w:rsidRPr="00B25164">
              <w:rPr>
                <w:sz w:val="20"/>
                <w:lang w:val="ru-RU"/>
              </w:rPr>
              <w:t>Кодексом</w:t>
            </w:r>
            <w:r w:rsidRPr="00B25164">
              <w:rPr>
                <w:spacing w:val="-3"/>
                <w:sz w:val="20"/>
                <w:lang w:val="ru-RU"/>
              </w:rPr>
              <w:t xml:space="preserve"> </w:t>
            </w:r>
            <w:r w:rsidRPr="00B25164">
              <w:rPr>
                <w:sz w:val="20"/>
                <w:lang w:val="ru-RU"/>
              </w:rPr>
              <w:t>Российской</w:t>
            </w:r>
            <w:r w:rsidRPr="00B25164">
              <w:rPr>
                <w:spacing w:val="-5"/>
                <w:sz w:val="20"/>
                <w:lang w:val="ru-RU"/>
              </w:rPr>
              <w:t xml:space="preserve"> </w:t>
            </w:r>
            <w:r w:rsidRPr="00B25164">
              <w:rPr>
                <w:sz w:val="20"/>
                <w:lang w:val="ru-RU"/>
              </w:rPr>
              <w:t>Федерации</w:t>
            </w:r>
            <w:r w:rsidRPr="00B25164">
              <w:rPr>
                <w:spacing w:val="-6"/>
                <w:sz w:val="20"/>
                <w:lang w:val="ru-RU"/>
              </w:rPr>
              <w:t xml:space="preserve"> </w:t>
            </w:r>
            <w:r w:rsidRPr="00B25164">
              <w:rPr>
                <w:sz w:val="20"/>
                <w:lang w:val="ru-RU"/>
              </w:rPr>
              <w:t>об</w:t>
            </w:r>
            <w:r w:rsidRPr="00B25164">
              <w:rPr>
                <w:spacing w:val="-5"/>
                <w:sz w:val="20"/>
                <w:lang w:val="ru-RU"/>
              </w:rPr>
              <w:t xml:space="preserve"> </w:t>
            </w:r>
            <w:r w:rsidRPr="00B25164">
              <w:rPr>
                <w:sz w:val="20"/>
                <w:lang w:val="ru-RU"/>
              </w:rPr>
              <w:t>административных</w:t>
            </w:r>
            <w:r w:rsidRPr="00B25164">
              <w:rPr>
                <w:spacing w:val="-5"/>
                <w:sz w:val="20"/>
                <w:lang w:val="ru-RU"/>
              </w:rPr>
              <w:t xml:space="preserve"> </w:t>
            </w:r>
            <w:r w:rsidRPr="00B25164">
              <w:rPr>
                <w:sz w:val="20"/>
                <w:lang w:val="ru-RU"/>
              </w:rPr>
              <w:t>правонарушениях,</w:t>
            </w:r>
            <w:r w:rsidRPr="00B25164">
              <w:rPr>
                <w:spacing w:val="-4"/>
                <w:sz w:val="20"/>
                <w:lang w:val="ru-RU"/>
              </w:rPr>
              <w:t xml:space="preserve"> </w:t>
            </w:r>
            <w:r w:rsidRPr="00B25164">
              <w:rPr>
                <w:sz w:val="20"/>
                <w:lang w:val="ru-RU"/>
              </w:rPr>
              <w:t>за</w:t>
            </w:r>
            <w:r w:rsidRPr="00B25164">
              <w:rPr>
                <w:spacing w:val="-47"/>
                <w:sz w:val="20"/>
                <w:lang w:val="ru-RU"/>
              </w:rPr>
              <w:t xml:space="preserve"> </w:t>
            </w:r>
            <w:r w:rsidRPr="00B25164">
              <w:rPr>
                <w:sz w:val="20"/>
                <w:lang w:val="ru-RU"/>
              </w:rPr>
              <w:t>нарушение законодательства Российской Федерации в сфере теплоснабжения,</w:t>
            </w:r>
            <w:r w:rsidRPr="00B25164">
              <w:rPr>
                <w:spacing w:val="1"/>
                <w:sz w:val="20"/>
                <w:lang w:val="ru-RU"/>
              </w:rPr>
              <w:t xml:space="preserve"> </w:t>
            </w:r>
            <w:r w:rsidRPr="00B25164">
              <w:rPr>
                <w:sz w:val="20"/>
                <w:lang w:val="ru-RU"/>
              </w:rPr>
              <w:t>антимонопольного</w:t>
            </w:r>
            <w:r w:rsidRPr="00B25164">
              <w:rPr>
                <w:spacing w:val="-2"/>
                <w:sz w:val="20"/>
                <w:lang w:val="ru-RU"/>
              </w:rPr>
              <w:t xml:space="preserve"> </w:t>
            </w:r>
            <w:r w:rsidRPr="00B25164">
              <w:rPr>
                <w:sz w:val="20"/>
                <w:lang w:val="ru-RU"/>
              </w:rPr>
              <w:t>законодательства</w:t>
            </w:r>
            <w:r w:rsidRPr="00B25164">
              <w:rPr>
                <w:spacing w:val="-4"/>
                <w:sz w:val="20"/>
                <w:lang w:val="ru-RU"/>
              </w:rPr>
              <w:t xml:space="preserve"> </w:t>
            </w:r>
            <w:r w:rsidRPr="00B25164">
              <w:rPr>
                <w:sz w:val="20"/>
                <w:lang w:val="ru-RU"/>
              </w:rPr>
              <w:t>Российской</w:t>
            </w:r>
            <w:r w:rsidRPr="00B25164">
              <w:rPr>
                <w:spacing w:val="-4"/>
                <w:sz w:val="20"/>
                <w:lang w:val="ru-RU"/>
              </w:rPr>
              <w:t xml:space="preserve"> </w:t>
            </w:r>
            <w:r w:rsidRPr="00B25164">
              <w:rPr>
                <w:sz w:val="20"/>
                <w:lang w:val="ru-RU"/>
              </w:rPr>
              <w:t>Федерации,</w:t>
            </w:r>
            <w:r w:rsidRPr="00B25164">
              <w:rPr>
                <w:spacing w:val="3"/>
                <w:sz w:val="20"/>
                <w:lang w:val="ru-RU"/>
              </w:rPr>
              <w:t xml:space="preserve"> </w:t>
            </w:r>
            <w:r w:rsidRPr="00B25164">
              <w:rPr>
                <w:sz w:val="20"/>
                <w:lang w:val="ru-RU"/>
              </w:rPr>
              <w:t>законодательства</w:t>
            </w:r>
            <w:r w:rsidRPr="00B25164">
              <w:rPr>
                <w:spacing w:val="-1"/>
                <w:sz w:val="20"/>
                <w:lang w:val="ru-RU"/>
              </w:rPr>
              <w:t xml:space="preserve"> </w:t>
            </w:r>
            <w:r w:rsidRPr="00B25164">
              <w:rPr>
                <w:sz w:val="20"/>
                <w:lang w:val="ru-RU"/>
              </w:rPr>
              <w:t>Российской</w:t>
            </w:r>
          </w:p>
          <w:p w:rsidR="00B25164" w:rsidRPr="00876848" w:rsidRDefault="00B25164" w:rsidP="00B25164">
            <w:pPr>
              <w:pStyle w:val="TableParagraph"/>
              <w:spacing w:line="217" w:lineRule="exact"/>
              <w:ind w:left="9"/>
              <w:rPr>
                <w:sz w:val="20"/>
              </w:rPr>
            </w:pPr>
            <w:r w:rsidRPr="00876848">
              <w:rPr>
                <w:sz w:val="20"/>
              </w:rPr>
              <w:t>Федерации</w:t>
            </w:r>
            <w:r w:rsidRPr="00876848">
              <w:rPr>
                <w:spacing w:val="-5"/>
                <w:sz w:val="20"/>
              </w:rPr>
              <w:t xml:space="preserve"> </w:t>
            </w:r>
            <w:r w:rsidRPr="00876848">
              <w:rPr>
                <w:sz w:val="20"/>
              </w:rPr>
              <w:t>о</w:t>
            </w:r>
            <w:r w:rsidRPr="00876848">
              <w:rPr>
                <w:spacing w:val="-3"/>
                <w:sz w:val="20"/>
              </w:rPr>
              <w:t xml:space="preserve"> </w:t>
            </w:r>
            <w:r w:rsidRPr="00876848">
              <w:rPr>
                <w:sz w:val="20"/>
              </w:rPr>
              <w:t>естественных</w:t>
            </w:r>
            <w:r w:rsidRPr="00876848">
              <w:rPr>
                <w:spacing w:val="-3"/>
                <w:sz w:val="20"/>
              </w:rPr>
              <w:t xml:space="preserve"> </w:t>
            </w:r>
            <w:r w:rsidRPr="00876848">
              <w:rPr>
                <w:sz w:val="20"/>
              </w:rPr>
              <w:t>монополиях</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6"/>
              <w:rPr>
                <w:sz w:val="20"/>
              </w:rPr>
            </w:pPr>
            <w:r w:rsidRPr="00876848">
              <w:rPr>
                <w:w w:val="99"/>
                <w:sz w:val="20"/>
              </w:rPr>
              <w:t>-</w:t>
            </w:r>
          </w:p>
        </w:tc>
        <w:tc>
          <w:tcPr>
            <w:tcW w:w="1064"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6"/>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8"/>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8"/>
              <w:rPr>
                <w:sz w:val="20"/>
              </w:rPr>
            </w:pPr>
            <w:r w:rsidRPr="00876848">
              <w:rPr>
                <w:w w:val="99"/>
                <w:sz w:val="20"/>
              </w:rPr>
              <w:t>-</w:t>
            </w:r>
          </w:p>
        </w:tc>
      </w:tr>
    </w:tbl>
    <w:p w:rsidR="00B25164" w:rsidRPr="00876848" w:rsidRDefault="00B25164" w:rsidP="00B25164">
      <w:pPr>
        <w:rPr>
          <w:sz w:val="20"/>
        </w:rPr>
      </w:pPr>
    </w:p>
    <w:p w:rsidR="00B25164" w:rsidRPr="00876848" w:rsidRDefault="00B25164" w:rsidP="00B25164">
      <w:pPr>
        <w:rPr>
          <w:sz w:val="20"/>
        </w:rPr>
      </w:pPr>
    </w:p>
    <w:p w:rsidR="00B25164" w:rsidRPr="00876848" w:rsidRDefault="00B25164" w:rsidP="00B25164">
      <w:pPr>
        <w:ind w:right="536"/>
        <w:jc w:val="right"/>
        <w:rPr>
          <w:sz w:val="24"/>
          <w:szCs w:val="24"/>
        </w:rPr>
      </w:pPr>
      <w:r w:rsidRPr="00876848">
        <w:rPr>
          <w:sz w:val="24"/>
          <w:szCs w:val="24"/>
        </w:rPr>
        <w:t>Таблица 14.2</w:t>
      </w:r>
    </w:p>
    <w:p w:rsidR="00B25164" w:rsidRPr="00876848" w:rsidRDefault="00B25164" w:rsidP="00B25164">
      <w:pPr>
        <w:ind w:right="678"/>
        <w:jc w:val="center"/>
        <w:rPr>
          <w:sz w:val="24"/>
          <w:szCs w:val="24"/>
        </w:rPr>
      </w:pPr>
      <w:r w:rsidRPr="00876848">
        <w:rPr>
          <w:sz w:val="24"/>
          <w:szCs w:val="24"/>
        </w:rPr>
        <w:t>Индикаторы развития системы теплоснабжения в зоне действия котельной №2</w:t>
      </w:r>
    </w:p>
    <w:p w:rsidR="00B25164" w:rsidRPr="00876848" w:rsidRDefault="00B25164" w:rsidP="00B25164">
      <w:pPr>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B25164" w:rsidRPr="00876848" w:rsidTr="00B25164">
        <w:trPr>
          <w:trHeight w:val="457"/>
        </w:trPr>
        <w:tc>
          <w:tcPr>
            <w:tcW w:w="439" w:type="dxa"/>
          </w:tcPr>
          <w:p w:rsidR="00B25164" w:rsidRPr="00876848" w:rsidRDefault="00B25164" w:rsidP="00B25164">
            <w:pPr>
              <w:pStyle w:val="TableParagraph"/>
              <w:spacing w:line="230" w:lineRule="exact"/>
              <w:ind w:left="76" w:right="49" w:firstLine="43"/>
              <w:rPr>
                <w:b/>
                <w:sz w:val="20"/>
              </w:rPr>
            </w:pPr>
            <w:r w:rsidRPr="00876848">
              <w:rPr>
                <w:b/>
                <w:sz w:val="20"/>
              </w:rPr>
              <w:t>№</w:t>
            </w:r>
            <w:r w:rsidRPr="00876848">
              <w:rPr>
                <w:b/>
                <w:spacing w:val="-47"/>
                <w:sz w:val="20"/>
              </w:rPr>
              <w:t xml:space="preserve"> </w:t>
            </w:r>
            <w:r w:rsidRPr="00876848">
              <w:rPr>
                <w:b/>
                <w:spacing w:val="-1"/>
                <w:sz w:val="20"/>
              </w:rPr>
              <w:t>п/п</w:t>
            </w:r>
          </w:p>
        </w:tc>
        <w:tc>
          <w:tcPr>
            <w:tcW w:w="8363" w:type="dxa"/>
          </w:tcPr>
          <w:p w:rsidR="00B25164" w:rsidRPr="00876848" w:rsidRDefault="00B25164" w:rsidP="00B25164">
            <w:pPr>
              <w:pStyle w:val="TableParagraph"/>
              <w:spacing w:before="113"/>
              <w:ind w:left="3653" w:right="3648"/>
              <w:rPr>
                <w:b/>
                <w:sz w:val="20"/>
              </w:rPr>
            </w:pPr>
            <w:r w:rsidRPr="00876848">
              <w:rPr>
                <w:b/>
                <w:sz w:val="20"/>
              </w:rPr>
              <w:t>Индикатор</w:t>
            </w:r>
          </w:p>
        </w:tc>
        <w:tc>
          <w:tcPr>
            <w:tcW w:w="1063" w:type="dxa"/>
          </w:tcPr>
          <w:p w:rsidR="00B25164" w:rsidRPr="00876848" w:rsidRDefault="00B25164" w:rsidP="00B25164">
            <w:pPr>
              <w:pStyle w:val="TableParagraph"/>
              <w:spacing w:before="113"/>
              <w:ind w:left="76" w:right="69"/>
              <w:rPr>
                <w:b/>
                <w:sz w:val="20"/>
              </w:rPr>
            </w:pPr>
            <w:r w:rsidRPr="00876848">
              <w:rPr>
                <w:b/>
                <w:sz w:val="20"/>
              </w:rPr>
              <w:t>2022</w:t>
            </w:r>
          </w:p>
        </w:tc>
        <w:tc>
          <w:tcPr>
            <w:tcW w:w="1064" w:type="dxa"/>
          </w:tcPr>
          <w:p w:rsidR="00B25164" w:rsidRPr="00876848" w:rsidRDefault="00B25164" w:rsidP="00B25164">
            <w:pPr>
              <w:pStyle w:val="TableParagraph"/>
              <w:spacing w:before="113"/>
              <w:ind w:left="328"/>
              <w:rPr>
                <w:b/>
                <w:sz w:val="20"/>
              </w:rPr>
            </w:pPr>
            <w:r w:rsidRPr="00876848">
              <w:rPr>
                <w:b/>
                <w:sz w:val="20"/>
              </w:rPr>
              <w:t>2023</w:t>
            </w:r>
          </w:p>
        </w:tc>
        <w:tc>
          <w:tcPr>
            <w:tcW w:w="1063" w:type="dxa"/>
          </w:tcPr>
          <w:p w:rsidR="00B25164" w:rsidRPr="00876848" w:rsidRDefault="00B25164" w:rsidP="00B25164">
            <w:pPr>
              <w:pStyle w:val="TableParagraph"/>
              <w:spacing w:before="113"/>
              <w:ind w:left="77" w:right="68"/>
              <w:rPr>
                <w:b/>
                <w:sz w:val="20"/>
              </w:rPr>
            </w:pPr>
            <w:r w:rsidRPr="00876848">
              <w:rPr>
                <w:b/>
                <w:sz w:val="20"/>
              </w:rPr>
              <w:t>2024</w:t>
            </w:r>
          </w:p>
        </w:tc>
        <w:tc>
          <w:tcPr>
            <w:tcW w:w="1063" w:type="dxa"/>
          </w:tcPr>
          <w:p w:rsidR="00B25164" w:rsidRPr="00876848" w:rsidRDefault="00B25164" w:rsidP="00B25164">
            <w:pPr>
              <w:pStyle w:val="TableParagraph"/>
              <w:spacing w:before="113"/>
              <w:ind w:left="77" w:right="69"/>
              <w:rPr>
                <w:b/>
                <w:sz w:val="20"/>
              </w:rPr>
            </w:pPr>
            <w:r w:rsidRPr="00876848">
              <w:rPr>
                <w:b/>
                <w:sz w:val="20"/>
              </w:rPr>
              <w:t>2025</w:t>
            </w:r>
          </w:p>
        </w:tc>
        <w:tc>
          <w:tcPr>
            <w:tcW w:w="1063" w:type="dxa"/>
          </w:tcPr>
          <w:p w:rsidR="00B25164" w:rsidRPr="00876848" w:rsidRDefault="00B25164" w:rsidP="00B25164">
            <w:pPr>
              <w:pStyle w:val="TableParagraph"/>
              <w:spacing w:before="113"/>
              <w:ind w:left="77" w:right="68"/>
              <w:rPr>
                <w:b/>
                <w:sz w:val="20"/>
              </w:rPr>
            </w:pPr>
            <w:r w:rsidRPr="00876848">
              <w:rPr>
                <w:b/>
                <w:sz w:val="20"/>
              </w:rPr>
              <w:t>2026</w:t>
            </w:r>
          </w:p>
        </w:tc>
        <w:tc>
          <w:tcPr>
            <w:tcW w:w="1063" w:type="dxa"/>
          </w:tcPr>
          <w:p w:rsidR="00B25164" w:rsidRPr="00876848" w:rsidRDefault="00B25164" w:rsidP="00B25164">
            <w:pPr>
              <w:pStyle w:val="TableParagraph"/>
              <w:spacing w:before="113"/>
              <w:ind w:left="77" w:right="69"/>
              <w:rPr>
                <w:b/>
                <w:sz w:val="20"/>
              </w:rPr>
            </w:pPr>
            <w:r w:rsidRPr="00876848">
              <w:rPr>
                <w:b/>
                <w:sz w:val="20"/>
              </w:rPr>
              <w:t>2027-2032</w:t>
            </w:r>
          </w:p>
        </w:tc>
      </w:tr>
      <w:tr w:rsidR="00B25164" w:rsidRPr="00876848" w:rsidTr="00B25164">
        <w:trPr>
          <w:trHeight w:val="458"/>
        </w:trPr>
        <w:tc>
          <w:tcPr>
            <w:tcW w:w="439" w:type="dxa"/>
          </w:tcPr>
          <w:p w:rsidR="00B25164" w:rsidRPr="00876848" w:rsidRDefault="00B25164" w:rsidP="00B25164">
            <w:pPr>
              <w:pStyle w:val="TableParagraph"/>
              <w:spacing w:before="108"/>
              <w:ind w:left="6"/>
              <w:rPr>
                <w:sz w:val="20"/>
              </w:rPr>
            </w:pPr>
            <w:r w:rsidRPr="00876848">
              <w:rPr>
                <w:w w:val="99"/>
                <w:sz w:val="20"/>
              </w:rPr>
              <w:t>1</w:t>
            </w:r>
          </w:p>
        </w:tc>
        <w:tc>
          <w:tcPr>
            <w:tcW w:w="8363" w:type="dxa"/>
          </w:tcPr>
          <w:p w:rsidR="00B25164" w:rsidRPr="00B25164" w:rsidRDefault="00B25164" w:rsidP="00B25164">
            <w:pPr>
              <w:pStyle w:val="TableParagraph"/>
              <w:spacing w:line="222"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line="216" w:lineRule="exact"/>
              <w:ind w:left="9"/>
              <w:rPr>
                <w:sz w:val="20"/>
                <w:lang w:val="ru-RU"/>
              </w:rPr>
            </w:pPr>
            <w:r w:rsidRPr="00B25164">
              <w:rPr>
                <w:sz w:val="20"/>
                <w:lang w:val="ru-RU"/>
              </w:rPr>
              <w:t>технологических</w:t>
            </w:r>
            <w:r w:rsidRPr="00B25164">
              <w:rPr>
                <w:spacing w:val="-5"/>
                <w:sz w:val="20"/>
                <w:lang w:val="ru-RU"/>
              </w:rPr>
              <w:t xml:space="preserve"> </w:t>
            </w:r>
            <w:r w:rsidRPr="00B25164">
              <w:rPr>
                <w:sz w:val="20"/>
                <w:lang w:val="ru-RU"/>
              </w:rPr>
              <w:t>нарушений</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сетях</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461"/>
        </w:trPr>
        <w:tc>
          <w:tcPr>
            <w:tcW w:w="439" w:type="dxa"/>
          </w:tcPr>
          <w:p w:rsidR="00B25164" w:rsidRPr="00876848" w:rsidRDefault="00B25164" w:rsidP="00B25164">
            <w:pPr>
              <w:pStyle w:val="TableParagraph"/>
              <w:spacing w:before="108"/>
              <w:ind w:left="6"/>
              <w:rPr>
                <w:sz w:val="20"/>
              </w:rPr>
            </w:pPr>
            <w:r w:rsidRPr="00876848">
              <w:rPr>
                <w:w w:val="99"/>
                <w:sz w:val="20"/>
              </w:rPr>
              <w:t>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before="1" w:line="217" w:lineRule="exact"/>
              <w:ind w:left="9"/>
              <w:rPr>
                <w:sz w:val="20"/>
                <w:lang w:val="ru-RU"/>
              </w:rPr>
            </w:pPr>
            <w:r w:rsidRPr="00B25164">
              <w:rPr>
                <w:sz w:val="20"/>
                <w:lang w:val="ru-RU"/>
              </w:rPr>
              <w:t>технологических</w:t>
            </w:r>
            <w:r w:rsidRPr="00B25164">
              <w:rPr>
                <w:spacing w:val="-4"/>
                <w:sz w:val="20"/>
                <w:lang w:val="ru-RU"/>
              </w:rPr>
              <w:t xml:space="preserve"> </w:t>
            </w:r>
            <w:r w:rsidRPr="00B25164">
              <w:rPr>
                <w:sz w:val="20"/>
                <w:lang w:val="ru-RU"/>
              </w:rPr>
              <w:t>нарушений</w:t>
            </w:r>
            <w:r w:rsidRPr="00B25164">
              <w:rPr>
                <w:spacing w:val="-5"/>
                <w:sz w:val="20"/>
                <w:lang w:val="ru-RU"/>
              </w:rPr>
              <w:t xml:space="preserve"> </w:t>
            </w:r>
            <w:r w:rsidRPr="00B25164">
              <w:rPr>
                <w:sz w:val="20"/>
                <w:lang w:val="ru-RU"/>
              </w:rPr>
              <w:t>на</w:t>
            </w:r>
            <w:r w:rsidRPr="00B25164">
              <w:rPr>
                <w:spacing w:val="-4"/>
                <w:sz w:val="20"/>
                <w:lang w:val="ru-RU"/>
              </w:rPr>
              <w:t xml:space="preserve"> </w:t>
            </w:r>
            <w:r w:rsidRPr="00B25164">
              <w:rPr>
                <w:sz w:val="20"/>
                <w:lang w:val="ru-RU"/>
              </w:rPr>
              <w:t>источниках</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3</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5"/>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1"/>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кг</w:t>
            </w:r>
            <w:r w:rsidRPr="00B25164">
              <w:rPr>
                <w:spacing w:val="4"/>
                <w:sz w:val="20"/>
                <w:lang w:val="ru-RU"/>
              </w:rPr>
              <w:t xml:space="preserve"> </w:t>
            </w:r>
            <w:r w:rsidRPr="00B25164">
              <w:rPr>
                <w:sz w:val="20"/>
                <w:lang w:val="ru-RU"/>
              </w:rPr>
              <w:t>у.т/Гкал</w:t>
            </w:r>
          </w:p>
        </w:tc>
        <w:tc>
          <w:tcPr>
            <w:tcW w:w="1063" w:type="dxa"/>
          </w:tcPr>
          <w:p w:rsidR="00B25164" w:rsidRPr="00876848" w:rsidRDefault="00B25164" w:rsidP="00B25164">
            <w:pPr>
              <w:pStyle w:val="TableParagraph"/>
              <w:ind w:left="76" w:right="69"/>
              <w:rPr>
                <w:sz w:val="20"/>
              </w:rPr>
            </w:pPr>
            <w:r w:rsidRPr="00876848">
              <w:rPr>
                <w:sz w:val="20"/>
              </w:rPr>
              <w:t>160,1</w:t>
            </w:r>
          </w:p>
        </w:tc>
        <w:tc>
          <w:tcPr>
            <w:tcW w:w="1064" w:type="dxa"/>
          </w:tcPr>
          <w:p w:rsidR="00B25164" w:rsidRPr="00876848" w:rsidRDefault="00B25164" w:rsidP="00B25164">
            <w:pPr>
              <w:jc w:val="center"/>
            </w:pPr>
            <w:r w:rsidRPr="00876848">
              <w:rPr>
                <w:sz w:val="20"/>
              </w:rPr>
              <w:t>160,1</w:t>
            </w:r>
          </w:p>
        </w:tc>
        <w:tc>
          <w:tcPr>
            <w:tcW w:w="1063" w:type="dxa"/>
          </w:tcPr>
          <w:p w:rsidR="00B25164" w:rsidRPr="00876848" w:rsidRDefault="00B25164" w:rsidP="00B25164">
            <w:pPr>
              <w:jc w:val="center"/>
            </w:pPr>
            <w:r w:rsidRPr="00876848">
              <w:rPr>
                <w:sz w:val="20"/>
              </w:rPr>
              <w:t>160,1</w:t>
            </w:r>
          </w:p>
        </w:tc>
        <w:tc>
          <w:tcPr>
            <w:tcW w:w="1063" w:type="dxa"/>
          </w:tcPr>
          <w:p w:rsidR="00B25164" w:rsidRPr="00876848" w:rsidRDefault="00B25164" w:rsidP="00B25164">
            <w:pPr>
              <w:jc w:val="center"/>
            </w:pPr>
            <w:r w:rsidRPr="00876848">
              <w:rPr>
                <w:sz w:val="20"/>
              </w:rPr>
              <w:t>160,1</w:t>
            </w:r>
          </w:p>
        </w:tc>
        <w:tc>
          <w:tcPr>
            <w:tcW w:w="1063" w:type="dxa"/>
          </w:tcPr>
          <w:p w:rsidR="00B25164" w:rsidRPr="00876848" w:rsidRDefault="00B25164" w:rsidP="00B25164">
            <w:pPr>
              <w:jc w:val="center"/>
            </w:pPr>
            <w:r w:rsidRPr="00876848">
              <w:rPr>
                <w:sz w:val="20"/>
              </w:rPr>
              <w:t>160,1</w:t>
            </w:r>
          </w:p>
        </w:tc>
        <w:tc>
          <w:tcPr>
            <w:tcW w:w="1063" w:type="dxa"/>
          </w:tcPr>
          <w:p w:rsidR="00B25164" w:rsidRPr="00876848" w:rsidRDefault="00B25164" w:rsidP="00B25164">
            <w:pPr>
              <w:jc w:val="center"/>
            </w:pPr>
            <w:r w:rsidRPr="00876848">
              <w:rPr>
                <w:sz w:val="20"/>
              </w:rPr>
              <w:t>160,1</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4</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5"/>
                <w:sz w:val="20"/>
                <w:lang w:val="ru-RU"/>
              </w:rPr>
              <w:t xml:space="preserve"> </w:t>
            </w:r>
            <w:r w:rsidRPr="00B25164">
              <w:rPr>
                <w:sz w:val="20"/>
                <w:lang w:val="ru-RU"/>
              </w:rPr>
              <w:t>величины</w:t>
            </w:r>
            <w:r w:rsidRPr="00B25164">
              <w:rPr>
                <w:spacing w:val="-5"/>
                <w:sz w:val="20"/>
                <w:lang w:val="ru-RU"/>
              </w:rPr>
              <w:t xml:space="preserve"> </w:t>
            </w:r>
            <w:r w:rsidRPr="00B25164">
              <w:rPr>
                <w:sz w:val="20"/>
                <w:lang w:val="ru-RU"/>
              </w:rPr>
              <w:t>технологических</w:t>
            </w:r>
            <w:r w:rsidRPr="00B25164">
              <w:rPr>
                <w:spacing w:val="-6"/>
                <w:sz w:val="20"/>
                <w:lang w:val="ru-RU"/>
              </w:rPr>
              <w:t xml:space="preserve"> </w:t>
            </w:r>
            <w:r w:rsidRPr="00B25164">
              <w:rPr>
                <w:sz w:val="20"/>
                <w:lang w:val="ru-RU"/>
              </w:rPr>
              <w:t>потерь</w:t>
            </w:r>
            <w:r w:rsidRPr="00B25164">
              <w:rPr>
                <w:spacing w:val="-5"/>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5"/>
                <w:sz w:val="20"/>
                <w:lang w:val="ru-RU"/>
              </w:rPr>
              <w:t xml:space="preserve"> </w:t>
            </w:r>
            <w:r w:rsidRPr="00B25164">
              <w:rPr>
                <w:sz w:val="20"/>
                <w:lang w:val="ru-RU"/>
              </w:rPr>
              <w:t>теплоносителя</w:t>
            </w:r>
            <w:r w:rsidRPr="00B25164">
              <w:rPr>
                <w:spacing w:val="-3"/>
                <w:sz w:val="20"/>
                <w:lang w:val="ru-RU"/>
              </w:rPr>
              <w:t xml:space="preserve"> </w:t>
            </w:r>
            <w:r w:rsidRPr="00B25164">
              <w:rPr>
                <w:sz w:val="20"/>
                <w:lang w:val="ru-RU"/>
              </w:rPr>
              <w:t>к</w:t>
            </w:r>
            <w:r w:rsidRPr="00B25164">
              <w:rPr>
                <w:spacing w:val="-6"/>
                <w:sz w:val="20"/>
                <w:lang w:val="ru-RU"/>
              </w:rPr>
              <w:t xml:space="preserve"> </w:t>
            </w:r>
            <w:r w:rsidRPr="00B25164">
              <w:rPr>
                <w:sz w:val="20"/>
                <w:lang w:val="ru-RU"/>
              </w:rPr>
              <w:t>материальной</w:t>
            </w:r>
          </w:p>
          <w:p w:rsidR="00B25164" w:rsidRPr="00B25164" w:rsidRDefault="00B25164" w:rsidP="00B25164">
            <w:pPr>
              <w:pStyle w:val="TableParagraph"/>
              <w:spacing w:line="217" w:lineRule="exact"/>
              <w:ind w:left="9"/>
              <w:rPr>
                <w:sz w:val="20"/>
                <w:lang w:val="ru-RU"/>
              </w:rPr>
            </w:pPr>
            <w:r w:rsidRPr="00B25164">
              <w:rPr>
                <w:sz w:val="20"/>
                <w:lang w:val="ru-RU"/>
              </w:rPr>
              <w:t>характеристике</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сети,</w:t>
            </w:r>
            <w:r w:rsidRPr="00B25164">
              <w:rPr>
                <w:spacing w:val="-4"/>
                <w:sz w:val="20"/>
                <w:lang w:val="ru-RU"/>
              </w:rPr>
              <w:t xml:space="preserve"> </w:t>
            </w:r>
            <w:r w:rsidRPr="00B25164">
              <w:rPr>
                <w:sz w:val="20"/>
                <w:lang w:val="ru-RU"/>
              </w:rPr>
              <w:t>Гкал/м</w:t>
            </w:r>
            <w:r w:rsidRPr="00B25164">
              <w:rPr>
                <w:sz w:val="20"/>
                <w:vertAlign w:val="superscript"/>
                <w:lang w:val="ru-RU"/>
              </w:rPr>
              <w:t>2</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5</w:t>
            </w:r>
          </w:p>
        </w:tc>
        <w:tc>
          <w:tcPr>
            <w:tcW w:w="8363" w:type="dxa"/>
          </w:tcPr>
          <w:p w:rsidR="00B25164" w:rsidRPr="00B25164" w:rsidRDefault="00B25164" w:rsidP="00B25164">
            <w:pPr>
              <w:pStyle w:val="TableParagraph"/>
              <w:ind w:left="9"/>
              <w:rPr>
                <w:sz w:val="20"/>
                <w:lang w:val="ru-RU"/>
              </w:rPr>
            </w:pPr>
            <w:r w:rsidRPr="00B25164">
              <w:rPr>
                <w:sz w:val="20"/>
                <w:lang w:val="ru-RU"/>
              </w:rPr>
              <w:t>Коэффициент</w:t>
            </w:r>
            <w:r w:rsidRPr="00B25164">
              <w:rPr>
                <w:spacing w:val="-6"/>
                <w:sz w:val="20"/>
                <w:lang w:val="ru-RU"/>
              </w:rPr>
              <w:t xml:space="preserve"> </w:t>
            </w:r>
            <w:r w:rsidRPr="00B25164">
              <w:rPr>
                <w:sz w:val="20"/>
                <w:lang w:val="ru-RU"/>
              </w:rPr>
              <w:t>использования</w:t>
            </w:r>
            <w:r w:rsidRPr="00B25164">
              <w:rPr>
                <w:spacing w:val="-3"/>
                <w:sz w:val="20"/>
                <w:lang w:val="ru-RU"/>
              </w:rPr>
              <w:t xml:space="preserve"> </w:t>
            </w:r>
            <w:r w:rsidRPr="00B25164">
              <w:rPr>
                <w:sz w:val="20"/>
                <w:lang w:val="ru-RU"/>
              </w:rPr>
              <w:t>установленной</w:t>
            </w:r>
            <w:r w:rsidRPr="00B25164">
              <w:rPr>
                <w:spacing w:val="-6"/>
                <w:sz w:val="20"/>
                <w:lang w:val="ru-RU"/>
              </w:rPr>
              <w:t xml:space="preserve"> </w:t>
            </w:r>
            <w:r w:rsidRPr="00B25164">
              <w:rPr>
                <w:sz w:val="20"/>
                <w:lang w:val="ru-RU"/>
              </w:rPr>
              <w:t>тепловой</w:t>
            </w:r>
            <w:r w:rsidRPr="00B25164">
              <w:rPr>
                <w:spacing w:val="-6"/>
                <w:sz w:val="20"/>
                <w:lang w:val="ru-RU"/>
              </w:rPr>
              <w:t xml:space="preserve"> </w:t>
            </w:r>
            <w:r w:rsidRPr="00B25164">
              <w:rPr>
                <w:sz w:val="20"/>
                <w:lang w:val="ru-RU"/>
              </w:rPr>
              <w:t>мощности,</w:t>
            </w:r>
            <w:r w:rsidRPr="00B25164">
              <w:rPr>
                <w:spacing w:val="2"/>
                <w:sz w:val="20"/>
                <w:lang w:val="ru-RU"/>
              </w:rPr>
              <w:t xml:space="preserve"> </w:t>
            </w:r>
            <w:r w:rsidRPr="00B25164">
              <w:rPr>
                <w:sz w:val="20"/>
                <w:lang w:val="ru-RU"/>
              </w:rPr>
              <w:t>ч/год</w:t>
            </w:r>
          </w:p>
        </w:tc>
        <w:tc>
          <w:tcPr>
            <w:tcW w:w="1063" w:type="dxa"/>
          </w:tcPr>
          <w:p w:rsidR="00B25164" w:rsidRPr="00876848" w:rsidRDefault="00B25164" w:rsidP="00B25164">
            <w:pPr>
              <w:pStyle w:val="TableParagraph"/>
              <w:ind w:left="76" w:right="69"/>
              <w:rPr>
                <w:sz w:val="20"/>
              </w:rPr>
            </w:pPr>
            <w:r w:rsidRPr="00876848">
              <w:rPr>
                <w:sz w:val="20"/>
              </w:rPr>
              <w:t>645</w:t>
            </w:r>
          </w:p>
        </w:tc>
        <w:tc>
          <w:tcPr>
            <w:tcW w:w="1064" w:type="dxa"/>
          </w:tcPr>
          <w:p w:rsidR="00B25164" w:rsidRPr="00876848" w:rsidRDefault="00B25164" w:rsidP="00B25164">
            <w:pPr>
              <w:pStyle w:val="TableParagraph"/>
              <w:ind w:right="369"/>
              <w:jc w:val="right"/>
              <w:rPr>
                <w:sz w:val="20"/>
              </w:rPr>
            </w:pPr>
            <w:r w:rsidRPr="00876848">
              <w:rPr>
                <w:sz w:val="20"/>
              </w:rPr>
              <w:t>645</w:t>
            </w:r>
          </w:p>
        </w:tc>
        <w:tc>
          <w:tcPr>
            <w:tcW w:w="1063" w:type="dxa"/>
          </w:tcPr>
          <w:p w:rsidR="00B25164" w:rsidRPr="00876848" w:rsidRDefault="00B25164" w:rsidP="00B25164">
            <w:pPr>
              <w:pStyle w:val="TableParagraph"/>
              <w:ind w:left="76" w:right="69"/>
              <w:rPr>
                <w:sz w:val="20"/>
              </w:rPr>
            </w:pPr>
            <w:r w:rsidRPr="00876848">
              <w:rPr>
                <w:sz w:val="20"/>
              </w:rPr>
              <w:t>645</w:t>
            </w:r>
          </w:p>
        </w:tc>
        <w:tc>
          <w:tcPr>
            <w:tcW w:w="1063" w:type="dxa"/>
          </w:tcPr>
          <w:p w:rsidR="00B25164" w:rsidRPr="00876848" w:rsidRDefault="00B25164" w:rsidP="00B25164">
            <w:pPr>
              <w:pStyle w:val="TableParagraph"/>
              <w:ind w:left="379"/>
              <w:rPr>
                <w:sz w:val="20"/>
              </w:rPr>
            </w:pPr>
            <w:r w:rsidRPr="00876848">
              <w:rPr>
                <w:sz w:val="20"/>
              </w:rPr>
              <w:t>645</w:t>
            </w:r>
          </w:p>
        </w:tc>
        <w:tc>
          <w:tcPr>
            <w:tcW w:w="1063" w:type="dxa"/>
          </w:tcPr>
          <w:p w:rsidR="00B25164" w:rsidRPr="00876848" w:rsidRDefault="00B25164" w:rsidP="00B25164">
            <w:pPr>
              <w:pStyle w:val="TableParagraph"/>
              <w:ind w:left="77" w:right="68"/>
              <w:rPr>
                <w:sz w:val="20"/>
              </w:rPr>
            </w:pPr>
            <w:r w:rsidRPr="00876848">
              <w:rPr>
                <w:sz w:val="20"/>
              </w:rPr>
              <w:t>645</w:t>
            </w:r>
          </w:p>
        </w:tc>
        <w:tc>
          <w:tcPr>
            <w:tcW w:w="1063" w:type="dxa"/>
          </w:tcPr>
          <w:p w:rsidR="00B25164" w:rsidRPr="00876848" w:rsidRDefault="00B25164" w:rsidP="00B25164">
            <w:pPr>
              <w:pStyle w:val="TableParagraph"/>
              <w:ind w:left="77" w:right="68"/>
              <w:rPr>
                <w:sz w:val="20"/>
              </w:rPr>
            </w:pPr>
            <w:r w:rsidRPr="00876848">
              <w:rPr>
                <w:sz w:val="20"/>
              </w:rPr>
              <w:t>645</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6</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Удельная</w:t>
            </w:r>
            <w:r w:rsidRPr="00B25164">
              <w:rPr>
                <w:spacing w:val="-5"/>
                <w:sz w:val="20"/>
                <w:lang w:val="ru-RU"/>
              </w:rPr>
              <w:t xml:space="preserve"> </w:t>
            </w:r>
            <w:r w:rsidRPr="00B25164">
              <w:rPr>
                <w:sz w:val="20"/>
                <w:lang w:val="ru-RU"/>
              </w:rPr>
              <w:t>материальная</w:t>
            </w:r>
            <w:r w:rsidRPr="00B25164">
              <w:rPr>
                <w:spacing w:val="-5"/>
                <w:sz w:val="20"/>
                <w:lang w:val="ru-RU"/>
              </w:rPr>
              <w:t xml:space="preserve"> </w:t>
            </w:r>
            <w:r w:rsidRPr="00B25164">
              <w:rPr>
                <w:sz w:val="20"/>
                <w:lang w:val="ru-RU"/>
              </w:rPr>
              <w:t>характеристика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приведенная</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расчетной</w:t>
            </w:r>
            <w:r w:rsidRPr="00B25164">
              <w:rPr>
                <w:spacing w:val="-4"/>
                <w:sz w:val="20"/>
                <w:lang w:val="ru-RU"/>
              </w:rPr>
              <w:t xml:space="preserve"> </w:t>
            </w:r>
            <w:r w:rsidRPr="00B25164">
              <w:rPr>
                <w:sz w:val="20"/>
                <w:lang w:val="ru-RU"/>
              </w:rPr>
              <w:t>тепловой</w:t>
            </w:r>
          </w:p>
          <w:p w:rsidR="00B25164" w:rsidRPr="00876848" w:rsidRDefault="00B25164" w:rsidP="00B25164">
            <w:pPr>
              <w:pStyle w:val="TableParagraph"/>
              <w:spacing w:line="217" w:lineRule="exact"/>
              <w:ind w:left="9"/>
              <w:rPr>
                <w:sz w:val="20"/>
              </w:rPr>
            </w:pPr>
            <w:r w:rsidRPr="00876848">
              <w:rPr>
                <w:sz w:val="20"/>
              </w:rPr>
              <w:t>нагрузке,</w:t>
            </w:r>
            <w:r w:rsidRPr="00876848">
              <w:rPr>
                <w:spacing w:val="-2"/>
                <w:sz w:val="20"/>
              </w:rPr>
              <w:t xml:space="preserve"> </w:t>
            </w:r>
            <w:r w:rsidRPr="00876848">
              <w:rPr>
                <w:sz w:val="20"/>
              </w:rPr>
              <w:t>м</w:t>
            </w:r>
            <w:r w:rsidRPr="00876848">
              <w:rPr>
                <w:sz w:val="20"/>
                <w:vertAlign w:val="superscript"/>
              </w:rPr>
              <w:t>2</w:t>
            </w:r>
            <w:r w:rsidRPr="00876848">
              <w:rPr>
                <w:sz w:val="20"/>
              </w:rPr>
              <w:t>/Гкал/ч</w:t>
            </w:r>
          </w:p>
        </w:tc>
        <w:tc>
          <w:tcPr>
            <w:tcW w:w="1063" w:type="dxa"/>
          </w:tcPr>
          <w:p w:rsidR="00B25164" w:rsidRPr="00876848" w:rsidRDefault="00B25164" w:rsidP="00B25164">
            <w:pPr>
              <w:pStyle w:val="TableParagraph"/>
              <w:spacing w:before="108"/>
              <w:ind w:left="74"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688"/>
        </w:trPr>
        <w:tc>
          <w:tcPr>
            <w:tcW w:w="439"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7</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выработанной</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комбинированном</w:t>
            </w:r>
            <w:r w:rsidRPr="00B25164">
              <w:rPr>
                <w:spacing w:val="-3"/>
                <w:sz w:val="20"/>
                <w:lang w:val="ru-RU"/>
              </w:rPr>
              <w:t xml:space="preserve"> </w:t>
            </w:r>
            <w:r w:rsidRPr="00B25164">
              <w:rPr>
                <w:sz w:val="20"/>
                <w:lang w:val="ru-RU"/>
              </w:rPr>
              <w:t>режиме</w:t>
            </w:r>
            <w:r w:rsidRPr="00B25164">
              <w:rPr>
                <w:spacing w:val="-3"/>
                <w:sz w:val="20"/>
                <w:lang w:val="ru-RU"/>
              </w:rPr>
              <w:t xml:space="preserve"> </w:t>
            </w:r>
            <w:r w:rsidRPr="00B25164">
              <w:rPr>
                <w:sz w:val="20"/>
                <w:lang w:val="ru-RU"/>
              </w:rPr>
              <w:t>(как</w:t>
            </w:r>
            <w:r w:rsidRPr="00B25164">
              <w:rPr>
                <w:spacing w:val="-5"/>
                <w:sz w:val="20"/>
                <w:lang w:val="ru-RU"/>
              </w:rPr>
              <w:t xml:space="preserve"> </w:t>
            </w:r>
            <w:r w:rsidRPr="00B25164">
              <w:rPr>
                <w:sz w:val="20"/>
                <w:lang w:val="ru-RU"/>
              </w:rPr>
              <w:t>отношение</w:t>
            </w:r>
            <w:r w:rsidRPr="00B25164">
              <w:rPr>
                <w:spacing w:val="-1"/>
                <w:sz w:val="20"/>
                <w:lang w:val="ru-RU"/>
              </w:rPr>
              <w:t xml:space="preserve"> </w:t>
            </w:r>
            <w:r w:rsidRPr="00B25164">
              <w:rPr>
                <w:sz w:val="20"/>
                <w:lang w:val="ru-RU"/>
              </w:rPr>
              <w:t>величины</w:t>
            </w:r>
          </w:p>
          <w:p w:rsidR="00B25164" w:rsidRPr="00B25164" w:rsidRDefault="00B25164" w:rsidP="00B25164">
            <w:pPr>
              <w:pStyle w:val="TableParagraph"/>
              <w:spacing w:line="230" w:lineRule="atLeast"/>
              <w:ind w:left="9"/>
              <w:rPr>
                <w:sz w:val="20"/>
                <w:lang w:val="ru-RU"/>
              </w:rPr>
            </w:pP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3"/>
                <w:sz w:val="20"/>
                <w:lang w:val="ru-RU"/>
              </w:rPr>
              <w:t xml:space="preserve"> </w:t>
            </w:r>
            <w:r w:rsidRPr="00B25164">
              <w:rPr>
                <w:sz w:val="20"/>
                <w:lang w:val="ru-RU"/>
              </w:rPr>
              <w:t>отпущенной</w:t>
            </w:r>
            <w:r w:rsidRPr="00B25164">
              <w:rPr>
                <w:spacing w:val="-5"/>
                <w:sz w:val="20"/>
                <w:lang w:val="ru-RU"/>
              </w:rPr>
              <w:t xml:space="preserve"> </w:t>
            </w:r>
            <w:r w:rsidRPr="00B25164">
              <w:rPr>
                <w:sz w:val="20"/>
                <w:lang w:val="ru-RU"/>
              </w:rPr>
              <w:t>из</w:t>
            </w:r>
            <w:r w:rsidRPr="00B25164">
              <w:rPr>
                <w:spacing w:val="-3"/>
                <w:sz w:val="20"/>
                <w:lang w:val="ru-RU"/>
              </w:rPr>
              <w:t xml:space="preserve"> </w:t>
            </w:r>
            <w:r w:rsidRPr="00B25164">
              <w:rPr>
                <w:sz w:val="20"/>
                <w:lang w:val="ru-RU"/>
              </w:rPr>
              <w:t>отборов</w:t>
            </w:r>
            <w:r w:rsidRPr="00B25164">
              <w:rPr>
                <w:spacing w:val="-4"/>
                <w:sz w:val="20"/>
                <w:lang w:val="ru-RU"/>
              </w:rPr>
              <w:t xml:space="preserve"> </w:t>
            </w:r>
            <w:r w:rsidRPr="00B25164">
              <w:rPr>
                <w:sz w:val="20"/>
                <w:lang w:val="ru-RU"/>
              </w:rPr>
              <w:t>турбоагрегатов,</w:t>
            </w:r>
            <w:r w:rsidRPr="00B25164">
              <w:rPr>
                <w:spacing w:val="-4"/>
                <w:sz w:val="20"/>
                <w:lang w:val="ru-RU"/>
              </w:rPr>
              <w:t xml:space="preserve"> </w:t>
            </w:r>
            <w:r w:rsidRPr="00B25164">
              <w:rPr>
                <w:sz w:val="20"/>
                <w:lang w:val="ru-RU"/>
              </w:rPr>
              <w:t>к</w:t>
            </w:r>
            <w:r w:rsidRPr="00B25164">
              <w:rPr>
                <w:spacing w:val="-4"/>
                <w:sz w:val="20"/>
                <w:lang w:val="ru-RU"/>
              </w:rPr>
              <w:t xml:space="preserve"> </w:t>
            </w:r>
            <w:r w:rsidRPr="00B25164">
              <w:rPr>
                <w:sz w:val="20"/>
                <w:lang w:val="ru-RU"/>
              </w:rPr>
              <w:t>общей</w:t>
            </w:r>
            <w:r w:rsidRPr="00B25164">
              <w:rPr>
                <w:spacing w:val="-4"/>
                <w:sz w:val="20"/>
                <w:lang w:val="ru-RU"/>
              </w:rPr>
              <w:t xml:space="preserve"> </w:t>
            </w:r>
            <w:r w:rsidRPr="00B25164">
              <w:rPr>
                <w:sz w:val="20"/>
                <w:lang w:val="ru-RU"/>
              </w:rPr>
              <w:t>величине</w:t>
            </w:r>
            <w:r w:rsidRPr="00B25164">
              <w:rPr>
                <w:spacing w:val="-1"/>
                <w:sz w:val="20"/>
                <w:lang w:val="ru-RU"/>
              </w:rPr>
              <w:t xml:space="preserve"> </w:t>
            </w:r>
            <w:r w:rsidRPr="00B25164">
              <w:rPr>
                <w:sz w:val="20"/>
                <w:lang w:val="ru-RU"/>
              </w:rPr>
              <w:t>выработанной</w:t>
            </w:r>
            <w:r w:rsidRPr="00B25164">
              <w:rPr>
                <w:spacing w:val="-47"/>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1"/>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границах</w:t>
            </w:r>
            <w:r w:rsidRPr="00B25164">
              <w:rPr>
                <w:spacing w:val="-2"/>
                <w:sz w:val="20"/>
                <w:lang w:val="ru-RU"/>
              </w:rPr>
              <w:t xml:space="preserve"> </w:t>
            </w:r>
            <w:r w:rsidRPr="00B25164">
              <w:rPr>
                <w:sz w:val="20"/>
                <w:lang w:val="ru-RU"/>
              </w:rPr>
              <w:t>городского</w:t>
            </w:r>
            <w:r w:rsidRPr="00B25164">
              <w:rPr>
                <w:spacing w:val="1"/>
                <w:sz w:val="20"/>
                <w:lang w:val="ru-RU"/>
              </w:rPr>
              <w:t xml:space="preserve"> </w:t>
            </w:r>
            <w:r w:rsidRPr="00B25164">
              <w:rPr>
                <w:sz w:val="20"/>
                <w:lang w:val="ru-RU"/>
              </w:rPr>
              <w:t>округа)</w:t>
            </w:r>
          </w:p>
        </w:tc>
        <w:tc>
          <w:tcPr>
            <w:tcW w:w="1063" w:type="dxa"/>
          </w:tcPr>
          <w:p w:rsidR="00B25164" w:rsidRPr="00B25164" w:rsidRDefault="00B25164" w:rsidP="00B25164">
            <w:pPr>
              <w:pStyle w:val="TableParagraph"/>
              <w:spacing w:before="5"/>
              <w:rPr>
                <w:sz w:val="19"/>
                <w:lang w:val="ru-RU"/>
              </w:rPr>
            </w:pPr>
          </w:p>
          <w:p w:rsidR="00B25164" w:rsidRPr="00876848" w:rsidRDefault="00B25164" w:rsidP="00B25164">
            <w:pPr>
              <w:pStyle w:val="TableParagraph"/>
              <w:ind w:left="6"/>
              <w:rPr>
                <w:sz w:val="20"/>
              </w:rPr>
            </w:pPr>
            <w:r w:rsidRPr="00876848">
              <w:rPr>
                <w:w w:val="99"/>
                <w:sz w:val="20"/>
              </w:rPr>
              <w:t>0</w:t>
            </w:r>
          </w:p>
        </w:tc>
        <w:tc>
          <w:tcPr>
            <w:tcW w:w="1064"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0</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6"/>
              <w:rPr>
                <w:sz w:val="20"/>
              </w:rPr>
            </w:pPr>
            <w:r w:rsidRPr="00876848">
              <w:rPr>
                <w:w w:val="99"/>
                <w:sz w:val="20"/>
              </w:rPr>
              <w:t>8</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электроэнергии,</w:t>
            </w:r>
            <w:r w:rsidRPr="00B25164">
              <w:rPr>
                <w:spacing w:val="-5"/>
                <w:sz w:val="20"/>
                <w:lang w:val="ru-RU"/>
              </w:rPr>
              <w:t xml:space="preserve"> </w:t>
            </w:r>
            <w:r w:rsidRPr="00B25164">
              <w:rPr>
                <w:sz w:val="20"/>
                <w:lang w:val="ru-RU"/>
              </w:rPr>
              <w:t>кг</w:t>
            </w:r>
            <w:r w:rsidRPr="00B25164">
              <w:rPr>
                <w:spacing w:val="-2"/>
                <w:sz w:val="20"/>
                <w:lang w:val="ru-RU"/>
              </w:rPr>
              <w:t xml:space="preserve"> </w:t>
            </w:r>
            <w:r w:rsidRPr="00B25164">
              <w:rPr>
                <w:sz w:val="20"/>
                <w:lang w:val="ru-RU"/>
              </w:rPr>
              <w:t>у.т/(кВт*ч)</w:t>
            </w:r>
          </w:p>
        </w:tc>
        <w:tc>
          <w:tcPr>
            <w:tcW w:w="1063" w:type="dxa"/>
          </w:tcPr>
          <w:p w:rsidR="00B25164" w:rsidRPr="00876848" w:rsidRDefault="00B25164" w:rsidP="00B25164">
            <w:pPr>
              <w:pStyle w:val="TableParagraph"/>
              <w:ind w:left="6"/>
              <w:rPr>
                <w:sz w:val="20"/>
              </w:rPr>
            </w:pPr>
            <w:r w:rsidRPr="00876848">
              <w:rPr>
                <w:w w:val="99"/>
                <w:sz w:val="20"/>
              </w:rPr>
              <w:t>0</w:t>
            </w:r>
          </w:p>
        </w:tc>
        <w:tc>
          <w:tcPr>
            <w:tcW w:w="1064" w:type="dxa"/>
          </w:tcPr>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ind w:left="6"/>
              <w:rPr>
                <w:sz w:val="20"/>
              </w:rPr>
            </w:pPr>
            <w:r w:rsidRPr="00876848">
              <w:rPr>
                <w:w w:val="99"/>
                <w:sz w:val="20"/>
              </w:rPr>
              <w:t>0</w:t>
            </w:r>
          </w:p>
        </w:tc>
        <w:tc>
          <w:tcPr>
            <w:tcW w:w="1063" w:type="dxa"/>
          </w:tcPr>
          <w:p w:rsidR="00B25164" w:rsidRPr="00876848" w:rsidRDefault="00B25164" w:rsidP="00B25164">
            <w:pPr>
              <w:pStyle w:val="TableParagraph"/>
              <w:ind w:left="7"/>
              <w:rPr>
                <w:sz w:val="20"/>
              </w:rPr>
            </w:pPr>
            <w:r w:rsidRPr="00876848">
              <w:rPr>
                <w:w w:val="99"/>
                <w:sz w:val="20"/>
              </w:rPr>
              <w:t>0</w:t>
            </w:r>
          </w:p>
        </w:tc>
        <w:tc>
          <w:tcPr>
            <w:tcW w:w="1063" w:type="dxa"/>
          </w:tcPr>
          <w:p w:rsidR="00B25164" w:rsidRPr="00876848" w:rsidRDefault="00B25164" w:rsidP="00B25164">
            <w:pPr>
              <w:pStyle w:val="TableParagraph"/>
              <w:ind w:left="8"/>
              <w:rPr>
                <w:sz w:val="20"/>
              </w:rPr>
            </w:pPr>
            <w:r w:rsidRPr="00876848">
              <w:rPr>
                <w:w w:val="99"/>
                <w:sz w:val="20"/>
              </w:rPr>
              <w:t>0</w:t>
            </w:r>
          </w:p>
        </w:tc>
        <w:tc>
          <w:tcPr>
            <w:tcW w:w="1063" w:type="dxa"/>
          </w:tcPr>
          <w:p w:rsidR="00B25164" w:rsidRPr="00876848" w:rsidRDefault="00B25164" w:rsidP="00B25164">
            <w:pPr>
              <w:pStyle w:val="TableParagraph"/>
              <w:ind w:left="8"/>
              <w:rPr>
                <w:sz w:val="20"/>
              </w:rPr>
            </w:pPr>
            <w:r w:rsidRPr="00876848">
              <w:rPr>
                <w:w w:val="99"/>
                <w:sz w:val="20"/>
              </w:rPr>
              <w:t>0</w:t>
            </w:r>
          </w:p>
        </w:tc>
      </w:tr>
      <w:tr w:rsidR="00B25164" w:rsidRPr="00876848" w:rsidTr="00B25164">
        <w:trPr>
          <w:trHeight w:val="460"/>
        </w:trPr>
        <w:tc>
          <w:tcPr>
            <w:tcW w:w="439" w:type="dxa"/>
          </w:tcPr>
          <w:p w:rsidR="00B25164" w:rsidRPr="00876848" w:rsidRDefault="00B25164" w:rsidP="00B25164">
            <w:pPr>
              <w:pStyle w:val="TableParagraph"/>
              <w:spacing w:before="108"/>
              <w:ind w:left="6"/>
              <w:rPr>
                <w:sz w:val="20"/>
              </w:rPr>
            </w:pPr>
            <w:r w:rsidRPr="00876848">
              <w:rPr>
                <w:w w:val="99"/>
                <w:sz w:val="20"/>
              </w:rPr>
              <w:t>9</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Коэффициент</w:t>
            </w:r>
            <w:r w:rsidRPr="00B25164">
              <w:rPr>
                <w:spacing w:val="-5"/>
                <w:sz w:val="20"/>
                <w:lang w:val="ru-RU"/>
              </w:rPr>
              <w:t xml:space="preserve"> </w:t>
            </w:r>
            <w:r w:rsidRPr="00B25164">
              <w:rPr>
                <w:sz w:val="20"/>
                <w:lang w:val="ru-RU"/>
              </w:rPr>
              <w:t>использования</w:t>
            </w:r>
            <w:r w:rsidRPr="00B25164">
              <w:rPr>
                <w:spacing w:val="-5"/>
                <w:sz w:val="20"/>
                <w:lang w:val="ru-RU"/>
              </w:rPr>
              <w:t xml:space="preserve"> </w:t>
            </w:r>
            <w:r w:rsidRPr="00B25164">
              <w:rPr>
                <w:sz w:val="20"/>
                <w:lang w:val="ru-RU"/>
              </w:rPr>
              <w:t>теплоты</w:t>
            </w:r>
            <w:r w:rsidRPr="00B25164">
              <w:rPr>
                <w:spacing w:val="-4"/>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(только</w:t>
            </w:r>
            <w:r w:rsidRPr="00B25164">
              <w:rPr>
                <w:spacing w:val="-3"/>
                <w:sz w:val="20"/>
                <w:lang w:val="ru-RU"/>
              </w:rPr>
              <w:t xml:space="preserve"> </w:t>
            </w:r>
            <w:r w:rsidRPr="00B25164">
              <w:rPr>
                <w:sz w:val="20"/>
                <w:lang w:val="ru-RU"/>
              </w:rPr>
              <w:t>для</w:t>
            </w:r>
            <w:r w:rsidRPr="00B25164">
              <w:rPr>
                <w:spacing w:val="-5"/>
                <w:sz w:val="20"/>
                <w:lang w:val="ru-RU"/>
              </w:rPr>
              <w:t xml:space="preserve"> </w:t>
            </w:r>
            <w:r w:rsidRPr="00B25164">
              <w:rPr>
                <w:sz w:val="20"/>
                <w:lang w:val="ru-RU"/>
              </w:rPr>
              <w:t>источников</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p w:rsidR="00B25164" w:rsidRPr="00B25164" w:rsidRDefault="00B25164" w:rsidP="00B25164">
            <w:pPr>
              <w:pStyle w:val="TableParagraph"/>
              <w:spacing w:line="217" w:lineRule="exact"/>
              <w:ind w:left="9"/>
              <w:rPr>
                <w:sz w:val="20"/>
                <w:lang w:val="ru-RU"/>
              </w:rPr>
            </w:pPr>
            <w:r w:rsidRPr="00B25164">
              <w:rPr>
                <w:sz w:val="20"/>
                <w:lang w:val="ru-RU"/>
              </w:rPr>
              <w:t>функционирующих</w:t>
            </w:r>
            <w:r w:rsidRPr="00B25164">
              <w:rPr>
                <w:spacing w:val="-4"/>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режиме</w:t>
            </w:r>
            <w:r w:rsidRPr="00B25164">
              <w:rPr>
                <w:spacing w:val="-3"/>
                <w:sz w:val="20"/>
                <w:lang w:val="ru-RU"/>
              </w:rPr>
              <w:t xml:space="preserve"> </w:t>
            </w:r>
            <w:r w:rsidRPr="00B25164">
              <w:rPr>
                <w:sz w:val="20"/>
                <w:lang w:val="ru-RU"/>
              </w:rPr>
              <w:t>комбинированной</w:t>
            </w:r>
            <w:r w:rsidRPr="00B25164">
              <w:rPr>
                <w:spacing w:val="-4"/>
                <w:sz w:val="20"/>
                <w:lang w:val="ru-RU"/>
              </w:rPr>
              <w:t xml:space="preserve"> </w:t>
            </w:r>
            <w:r w:rsidRPr="00B25164">
              <w:rPr>
                <w:sz w:val="20"/>
                <w:lang w:val="ru-RU"/>
              </w:rPr>
              <w:t>выработки</w:t>
            </w:r>
            <w:r w:rsidRPr="00B25164">
              <w:rPr>
                <w:spacing w:val="-3"/>
                <w:sz w:val="20"/>
                <w:lang w:val="ru-RU"/>
              </w:rPr>
              <w:t xml:space="preserve"> </w:t>
            </w:r>
            <w:r w:rsidRPr="00B25164">
              <w:rPr>
                <w:sz w:val="20"/>
                <w:lang w:val="ru-RU"/>
              </w:rPr>
              <w:t>электрической</w:t>
            </w:r>
            <w:r w:rsidRPr="00B25164">
              <w:rPr>
                <w:spacing w:val="-2"/>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460"/>
        </w:trPr>
        <w:tc>
          <w:tcPr>
            <w:tcW w:w="439" w:type="dxa"/>
          </w:tcPr>
          <w:p w:rsidR="00B25164" w:rsidRPr="00876848" w:rsidRDefault="00B25164" w:rsidP="00B25164">
            <w:pPr>
              <w:pStyle w:val="TableParagraph"/>
              <w:spacing w:before="108"/>
              <w:ind w:left="100" w:right="88"/>
              <w:rPr>
                <w:sz w:val="20"/>
              </w:rPr>
            </w:pPr>
            <w:r w:rsidRPr="00876848">
              <w:rPr>
                <w:sz w:val="20"/>
              </w:rPr>
              <w:lastRenderedPageBreak/>
              <w:t>10</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отпуска</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осуществляемого</w:t>
            </w:r>
            <w:r w:rsidRPr="00B25164">
              <w:rPr>
                <w:spacing w:val="-2"/>
                <w:sz w:val="20"/>
                <w:lang w:val="ru-RU"/>
              </w:rPr>
              <w:t xml:space="preserve"> </w:t>
            </w:r>
            <w:r w:rsidRPr="00B25164">
              <w:rPr>
                <w:sz w:val="20"/>
                <w:lang w:val="ru-RU"/>
              </w:rPr>
              <w:t>потребителям</w:t>
            </w:r>
            <w:r w:rsidRPr="00B25164">
              <w:rPr>
                <w:spacing w:val="-1"/>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приборам учета,</w:t>
            </w:r>
            <w:r w:rsidRPr="00B25164">
              <w:rPr>
                <w:spacing w:val="-1"/>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общем</w:t>
            </w:r>
          </w:p>
          <w:p w:rsidR="00B25164" w:rsidRPr="00876848" w:rsidRDefault="00B25164" w:rsidP="00B25164">
            <w:pPr>
              <w:pStyle w:val="TableParagraph"/>
              <w:spacing w:line="217" w:lineRule="exact"/>
              <w:ind w:left="9"/>
              <w:rPr>
                <w:sz w:val="20"/>
              </w:rPr>
            </w:pPr>
            <w:r w:rsidRPr="00876848">
              <w:rPr>
                <w:sz w:val="20"/>
              </w:rPr>
              <w:t>объеме</w:t>
            </w:r>
            <w:r w:rsidRPr="00876848">
              <w:rPr>
                <w:spacing w:val="-4"/>
                <w:sz w:val="20"/>
              </w:rPr>
              <w:t xml:space="preserve"> </w:t>
            </w:r>
            <w:r w:rsidRPr="00876848">
              <w:rPr>
                <w:sz w:val="20"/>
              </w:rPr>
              <w:t>отпущенной</w:t>
            </w:r>
            <w:r w:rsidRPr="00876848">
              <w:rPr>
                <w:spacing w:val="-4"/>
                <w:sz w:val="20"/>
              </w:rPr>
              <w:t xml:space="preserve"> </w:t>
            </w:r>
            <w:r w:rsidRPr="00876848">
              <w:rPr>
                <w:sz w:val="20"/>
              </w:rPr>
              <w:t>тепловой</w:t>
            </w:r>
            <w:r w:rsidRPr="00876848">
              <w:rPr>
                <w:spacing w:val="-4"/>
                <w:sz w:val="20"/>
              </w:rPr>
              <w:t xml:space="preserve"> </w:t>
            </w:r>
            <w:r w:rsidRPr="00876848">
              <w:rPr>
                <w:sz w:val="20"/>
              </w:rPr>
              <w:t>энергии,</w:t>
            </w:r>
            <w:r w:rsidRPr="00876848">
              <w:rPr>
                <w:spacing w:val="-3"/>
                <w:sz w:val="20"/>
              </w:rPr>
              <w:t xml:space="preserve"> </w:t>
            </w:r>
            <w:r w:rsidRPr="00876848">
              <w:rPr>
                <w:sz w:val="20"/>
              </w:rPr>
              <w:t>%</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4"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6"/>
              <w:rPr>
                <w:sz w:val="20"/>
              </w:rPr>
            </w:pPr>
            <w:r w:rsidRPr="00876848">
              <w:rPr>
                <w:w w:val="99"/>
                <w:sz w:val="20"/>
              </w:rPr>
              <w:t>0</w:t>
            </w:r>
          </w:p>
        </w:tc>
        <w:tc>
          <w:tcPr>
            <w:tcW w:w="1063" w:type="dxa"/>
          </w:tcPr>
          <w:p w:rsidR="00B25164" w:rsidRPr="00876848" w:rsidRDefault="00B25164" w:rsidP="00B25164">
            <w:pPr>
              <w:pStyle w:val="TableParagraph"/>
              <w:spacing w:before="108"/>
              <w:ind w:left="7"/>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c>
          <w:tcPr>
            <w:tcW w:w="1063" w:type="dxa"/>
          </w:tcPr>
          <w:p w:rsidR="00B25164" w:rsidRPr="00876848" w:rsidRDefault="00B25164" w:rsidP="00B25164">
            <w:pPr>
              <w:pStyle w:val="TableParagraph"/>
              <w:spacing w:before="108"/>
              <w:ind w:left="8"/>
              <w:rPr>
                <w:sz w:val="20"/>
              </w:rPr>
            </w:pPr>
            <w:r w:rsidRPr="00876848">
              <w:rPr>
                <w:w w:val="99"/>
                <w:sz w:val="20"/>
              </w:rPr>
              <w:t>0</w:t>
            </w:r>
          </w:p>
        </w:tc>
      </w:tr>
      <w:tr w:rsidR="00B25164" w:rsidRPr="00876848" w:rsidTr="00B25164">
        <w:trPr>
          <w:trHeight w:val="230"/>
        </w:trPr>
        <w:tc>
          <w:tcPr>
            <w:tcW w:w="439" w:type="dxa"/>
          </w:tcPr>
          <w:p w:rsidR="00B25164" w:rsidRPr="00876848" w:rsidRDefault="00B25164" w:rsidP="00B25164">
            <w:pPr>
              <w:pStyle w:val="TableParagraph"/>
              <w:ind w:left="100" w:right="88"/>
              <w:rPr>
                <w:sz w:val="20"/>
              </w:rPr>
            </w:pPr>
            <w:r w:rsidRPr="00876848">
              <w:rPr>
                <w:sz w:val="20"/>
              </w:rPr>
              <w:t>11</w:t>
            </w:r>
          </w:p>
        </w:tc>
        <w:tc>
          <w:tcPr>
            <w:tcW w:w="8363" w:type="dxa"/>
          </w:tcPr>
          <w:p w:rsidR="00B25164" w:rsidRPr="00B25164" w:rsidRDefault="00B25164" w:rsidP="00B25164">
            <w:pPr>
              <w:pStyle w:val="TableParagraph"/>
              <w:ind w:left="9"/>
              <w:rPr>
                <w:sz w:val="20"/>
                <w:lang w:val="ru-RU"/>
              </w:rPr>
            </w:pPr>
            <w:r w:rsidRPr="00B25164">
              <w:rPr>
                <w:sz w:val="20"/>
                <w:lang w:val="ru-RU"/>
              </w:rPr>
              <w:t>Средневзвешенный</w:t>
            </w:r>
            <w:r w:rsidRPr="00B25164">
              <w:rPr>
                <w:spacing w:val="-5"/>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характеристике)</w:t>
            </w:r>
            <w:r w:rsidRPr="00B25164">
              <w:rPr>
                <w:spacing w:val="-3"/>
                <w:sz w:val="20"/>
                <w:lang w:val="ru-RU"/>
              </w:rPr>
              <w:t xml:space="preserve"> </w:t>
            </w:r>
            <w:r w:rsidRPr="00B25164">
              <w:rPr>
                <w:sz w:val="20"/>
                <w:lang w:val="ru-RU"/>
              </w:rPr>
              <w:t>срок</w:t>
            </w:r>
            <w:r w:rsidRPr="00B25164">
              <w:rPr>
                <w:spacing w:val="-5"/>
                <w:sz w:val="20"/>
                <w:lang w:val="ru-RU"/>
              </w:rPr>
              <w:t xml:space="preserve"> </w:t>
            </w:r>
            <w:r w:rsidRPr="00B25164">
              <w:rPr>
                <w:sz w:val="20"/>
                <w:lang w:val="ru-RU"/>
              </w:rPr>
              <w:t>эксплуатации</w:t>
            </w:r>
            <w:r w:rsidRPr="00B25164">
              <w:rPr>
                <w:spacing w:val="-4"/>
                <w:sz w:val="20"/>
                <w:lang w:val="ru-RU"/>
              </w:rPr>
              <w:t xml:space="preserve"> </w:t>
            </w:r>
            <w:r w:rsidRPr="00B25164">
              <w:rPr>
                <w:sz w:val="20"/>
                <w:lang w:val="ru-RU"/>
              </w:rPr>
              <w:t>тепловых</w:t>
            </w:r>
            <w:r w:rsidRPr="00B25164">
              <w:rPr>
                <w:spacing w:val="-3"/>
                <w:sz w:val="20"/>
                <w:lang w:val="ru-RU"/>
              </w:rPr>
              <w:t xml:space="preserve"> </w:t>
            </w:r>
            <w:r w:rsidRPr="00B25164">
              <w:rPr>
                <w:sz w:val="20"/>
                <w:lang w:val="ru-RU"/>
              </w:rPr>
              <w:t>сетей</w:t>
            </w:r>
          </w:p>
        </w:tc>
        <w:tc>
          <w:tcPr>
            <w:tcW w:w="1063" w:type="dxa"/>
          </w:tcPr>
          <w:p w:rsidR="00B25164" w:rsidRPr="00876848" w:rsidRDefault="00B25164" w:rsidP="00B25164">
            <w:pPr>
              <w:pStyle w:val="TableParagraph"/>
              <w:ind w:left="75" w:right="69"/>
              <w:rPr>
                <w:sz w:val="20"/>
              </w:rPr>
            </w:pPr>
            <w:r w:rsidRPr="00876848">
              <w:rPr>
                <w:sz w:val="20"/>
              </w:rPr>
              <w:t>н/д</w:t>
            </w:r>
          </w:p>
        </w:tc>
        <w:tc>
          <w:tcPr>
            <w:tcW w:w="1064" w:type="dxa"/>
          </w:tcPr>
          <w:p w:rsidR="00B25164" w:rsidRPr="00876848" w:rsidRDefault="00B25164" w:rsidP="00B25164">
            <w:pPr>
              <w:pStyle w:val="TableParagraph"/>
              <w:ind w:right="390"/>
              <w:jc w:val="right"/>
              <w:rPr>
                <w:sz w:val="20"/>
              </w:rPr>
            </w:pPr>
            <w:r w:rsidRPr="00876848">
              <w:rPr>
                <w:sz w:val="20"/>
              </w:rPr>
              <w:t>н/д</w:t>
            </w:r>
          </w:p>
        </w:tc>
        <w:tc>
          <w:tcPr>
            <w:tcW w:w="1063" w:type="dxa"/>
          </w:tcPr>
          <w:p w:rsidR="00B25164" w:rsidRPr="00876848" w:rsidRDefault="00B25164" w:rsidP="00B25164">
            <w:pPr>
              <w:pStyle w:val="TableParagraph"/>
              <w:ind w:left="75" w:right="69"/>
              <w:rPr>
                <w:sz w:val="20"/>
              </w:rPr>
            </w:pPr>
            <w:r w:rsidRPr="00876848">
              <w:rPr>
                <w:sz w:val="20"/>
              </w:rPr>
              <w:t>н/д</w:t>
            </w:r>
          </w:p>
        </w:tc>
        <w:tc>
          <w:tcPr>
            <w:tcW w:w="1063" w:type="dxa"/>
          </w:tcPr>
          <w:p w:rsidR="00B25164" w:rsidRPr="00876848" w:rsidRDefault="00B25164" w:rsidP="00B25164">
            <w:pPr>
              <w:pStyle w:val="TableParagraph"/>
              <w:ind w:left="398"/>
              <w:rPr>
                <w:sz w:val="20"/>
              </w:rPr>
            </w:pPr>
            <w:r w:rsidRPr="00876848">
              <w:rPr>
                <w:sz w:val="20"/>
              </w:rPr>
              <w:t>н/д</w:t>
            </w:r>
          </w:p>
        </w:tc>
        <w:tc>
          <w:tcPr>
            <w:tcW w:w="1063" w:type="dxa"/>
          </w:tcPr>
          <w:p w:rsidR="00B25164" w:rsidRPr="00876848" w:rsidRDefault="00B25164" w:rsidP="00B25164">
            <w:pPr>
              <w:pStyle w:val="TableParagraph"/>
              <w:ind w:left="76" w:right="69"/>
              <w:rPr>
                <w:sz w:val="20"/>
              </w:rPr>
            </w:pPr>
            <w:r w:rsidRPr="00876848">
              <w:rPr>
                <w:sz w:val="20"/>
              </w:rPr>
              <w:t>н/д</w:t>
            </w:r>
          </w:p>
        </w:tc>
        <w:tc>
          <w:tcPr>
            <w:tcW w:w="1063" w:type="dxa"/>
          </w:tcPr>
          <w:p w:rsidR="00B25164" w:rsidRPr="00876848" w:rsidRDefault="00B25164" w:rsidP="00B25164">
            <w:pPr>
              <w:pStyle w:val="TableParagraph"/>
              <w:ind w:left="77" w:right="69"/>
              <w:rPr>
                <w:sz w:val="20"/>
              </w:rPr>
            </w:pPr>
            <w:r w:rsidRPr="00876848">
              <w:rPr>
                <w:sz w:val="20"/>
              </w:rPr>
              <w:t>н/д</w:t>
            </w:r>
          </w:p>
        </w:tc>
      </w:tr>
      <w:tr w:rsidR="00B25164" w:rsidRPr="00876848" w:rsidTr="00B25164">
        <w:trPr>
          <w:trHeight w:val="460"/>
        </w:trPr>
        <w:tc>
          <w:tcPr>
            <w:tcW w:w="439" w:type="dxa"/>
          </w:tcPr>
          <w:p w:rsidR="00B25164" w:rsidRPr="00876848" w:rsidRDefault="00B25164" w:rsidP="00B25164">
            <w:pPr>
              <w:pStyle w:val="TableParagraph"/>
              <w:spacing w:before="108"/>
              <w:ind w:left="100" w:right="88"/>
              <w:rPr>
                <w:sz w:val="20"/>
              </w:rPr>
            </w:pPr>
            <w:r w:rsidRPr="00876848">
              <w:rPr>
                <w:sz w:val="20"/>
              </w:rPr>
              <w:t>12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4"/>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характеристики</w:t>
            </w:r>
            <w:r w:rsidRPr="00B25164">
              <w:rPr>
                <w:spacing w:val="-5"/>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сетей,</w:t>
            </w:r>
            <w:r w:rsidRPr="00B25164">
              <w:rPr>
                <w:spacing w:val="-3"/>
                <w:sz w:val="20"/>
                <w:lang w:val="ru-RU"/>
              </w:rPr>
              <w:t xml:space="preserve"> </w:t>
            </w:r>
            <w:r w:rsidRPr="00B25164">
              <w:rPr>
                <w:sz w:val="20"/>
                <w:lang w:val="ru-RU"/>
              </w:rPr>
              <w:t>реконструированных</w:t>
            </w:r>
            <w:r w:rsidRPr="00B25164">
              <w:rPr>
                <w:spacing w:val="-5"/>
                <w:sz w:val="20"/>
                <w:lang w:val="ru-RU"/>
              </w:rPr>
              <w:t xml:space="preserve"> </w:t>
            </w:r>
            <w:r w:rsidRPr="00B25164">
              <w:rPr>
                <w:sz w:val="20"/>
                <w:lang w:val="ru-RU"/>
              </w:rPr>
              <w:t>за</w:t>
            </w:r>
            <w:r w:rsidRPr="00B25164">
              <w:rPr>
                <w:spacing w:val="-3"/>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4"/>
                <w:sz w:val="20"/>
                <w:lang w:val="ru-RU"/>
              </w:rPr>
              <w:t xml:space="preserve"> </w:t>
            </w:r>
            <w:r w:rsidRPr="00B25164">
              <w:rPr>
                <w:sz w:val="20"/>
                <w:lang w:val="ru-RU"/>
              </w:rPr>
              <w:t>общей</w:t>
            </w:r>
          </w:p>
          <w:p w:rsidR="00B25164" w:rsidRPr="00876848" w:rsidRDefault="00B25164" w:rsidP="00B25164">
            <w:pPr>
              <w:pStyle w:val="TableParagraph"/>
              <w:spacing w:line="217" w:lineRule="exact"/>
              <w:ind w:left="9"/>
              <w:rPr>
                <w:sz w:val="20"/>
              </w:rPr>
            </w:pPr>
            <w:r w:rsidRPr="00876848">
              <w:rPr>
                <w:sz w:val="20"/>
              </w:rPr>
              <w:t>материальной</w:t>
            </w:r>
            <w:r w:rsidRPr="00876848">
              <w:rPr>
                <w:spacing w:val="-5"/>
                <w:sz w:val="20"/>
              </w:rPr>
              <w:t xml:space="preserve"> </w:t>
            </w:r>
            <w:r w:rsidRPr="00876848">
              <w:rPr>
                <w:sz w:val="20"/>
              </w:rPr>
              <w:t>характеристике</w:t>
            </w:r>
            <w:r w:rsidRPr="00876848">
              <w:rPr>
                <w:spacing w:val="-4"/>
                <w:sz w:val="20"/>
              </w:rPr>
              <w:t xml:space="preserve"> </w:t>
            </w:r>
            <w:r w:rsidRPr="00876848">
              <w:rPr>
                <w:sz w:val="20"/>
              </w:rPr>
              <w:t>тепловых</w:t>
            </w:r>
            <w:r w:rsidRPr="00876848">
              <w:rPr>
                <w:spacing w:val="-5"/>
                <w:sz w:val="20"/>
              </w:rPr>
              <w:t xml:space="preserve"> </w:t>
            </w:r>
            <w:r w:rsidRPr="00876848">
              <w:rPr>
                <w:sz w:val="20"/>
              </w:rPr>
              <w:t>сетей</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4" w:type="dxa"/>
          </w:tcPr>
          <w:p w:rsidR="00B25164" w:rsidRPr="00876848" w:rsidRDefault="00B25164" w:rsidP="00B25164">
            <w:pPr>
              <w:pStyle w:val="TableParagraph"/>
              <w:spacing w:before="108"/>
              <w:ind w:right="390"/>
              <w:jc w:val="right"/>
              <w:rPr>
                <w:sz w:val="20"/>
              </w:rPr>
            </w:pPr>
            <w:r w:rsidRPr="00876848">
              <w:rPr>
                <w:sz w:val="20"/>
              </w:rPr>
              <w:t>н/д</w:t>
            </w:r>
          </w:p>
        </w:tc>
        <w:tc>
          <w:tcPr>
            <w:tcW w:w="1063" w:type="dxa"/>
          </w:tcPr>
          <w:p w:rsidR="00B25164" w:rsidRPr="00876848" w:rsidRDefault="00B25164" w:rsidP="00B25164">
            <w:pPr>
              <w:pStyle w:val="TableParagraph"/>
              <w:spacing w:before="108"/>
              <w:ind w:left="75" w:right="69"/>
              <w:rPr>
                <w:sz w:val="20"/>
              </w:rPr>
            </w:pPr>
            <w:r w:rsidRPr="00876848">
              <w:rPr>
                <w:sz w:val="20"/>
              </w:rPr>
              <w:t>н/д</w:t>
            </w:r>
          </w:p>
        </w:tc>
        <w:tc>
          <w:tcPr>
            <w:tcW w:w="1063" w:type="dxa"/>
          </w:tcPr>
          <w:p w:rsidR="00B25164" w:rsidRPr="00876848" w:rsidRDefault="00B25164" w:rsidP="00B25164">
            <w:pPr>
              <w:pStyle w:val="TableParagraph"/>
              <w:spacing w:before="108"/>
              <w:ind w:left="398"/>
              <w:rPr>
                <w:sz w:val="20"/>
              </w:rPr>
            </w:pPr>
            <w:r w:rsidRPr="00876848">
              <w:rPr>
                <w:sz w:val="20"/>
              </w:rPr>
              <w:t>н/д</w:t>
            </w:r>
          </w:p>
        </w:tc>
        <w:tc>
          <w:tcPr>
            <w:tcW w:w="1063" w:type="dxa"/>
          </w:tcPr>
          <w:p w:rsidR="00B25164" w:rsidRPr="00876848" w:rsidRDefault="00B25164" w:rsidP="00B25164">
            <w:pPr>
              <w:pStyle w:val="TableParagraph"/>
              <w:spacing w:before="108"/>
              <w:ind w:left="76" w:right="69"/>
              <w:rPr>
                <w:sz w:val="20"/>
              </w:rPr>
            </w:pPr>
            <w:r w:rsidRPr="00876848">
              <w:rPr>
                <w:sz w:val="20"/>
              </w:rPr>
              <w:t>н/д</w:t>
            </w:r>
          </w:p>
        </w:tc>
        <w:tc>
          <w:tcPr>
            <w:tcW w:w="1063" w:type="dxa"/>
          </w:tcPr>
          <w:p w:rsidR="00B25164" w:rsidRPr="00876848" w:rsidRDefault="00B25164" w:rsidP="00B25164">
            <w:pPr>
              <w:pStyle w:val="TableParagraph"/>
              <w:spacing w:before="108"/>
              <w:ind w:left="77" w:right="69"/>
              <w:rPr>
                <w:sz w:val="20"/>
              </w:rPr>
            </w:pPr>
            <w:r w:rsidRPr="00876848">
              <w:rPr>
                <w:sz w:val="20"/>
              </w:rPr>
              <w:t>н/д</w:t>
            </w:r>
          </w:p>
        </w:tc>
      </w:tr>
      <w:tr w:rsidR="00B25164" w:rsidRPr="00876848" w:rsidTr="00B25164">
        <w:trPr>
          <w:trHeight w:val="688"/>
        </w:trPr>
        <w:tc>
          <w:tcPr>
            <w:tcW w:w="439"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100" w:right="88"/>
              <w:rPr>
                <w:sz w:val="20"/>
              </w:rPr>
            </w:pPr>
            <w:r w:rsidRPr="00876848">
              <w:rPr>
                <w:sz w:val="20"/>
              </w:rPr>
              <w:t>13</w:t>
            </w:r>
          </w:p>
        </w:tc>
        <w:tc>
          <w:tcPr>
            <w:tcW w:w="8363" w:type="dxa"/>
          </w:tcPr>
          <w:p w:rsidR="00B25164" w:rsidRPr="00B25164" w:rsidRDefault="00B25164" w:rsidP="00B25164">
            <w:pPr>
              <w:pStyle w:val="TableParagraph"/>
              <w:ind w:left="9"/>
              <w:rPr>
                <w:sz w:val="20"/>
                <w:lang w:val="ru-RU"/>
              </w:rPr>
            </w:pPr>
            <w:r w:rsidRPr="00B25164">
              <w:rPr>
                <w:sz w:val="20"/>
                <w:lang w:val="ru-RU"/>
              </w:rPr>
              <w:t>Отношение установленной тепловой мощности оборудования источников тепловой энергии,</w:t>
            </w:r>
            <w:r w:rsidRPr="00B25164">
              <w:rPr>
                <w:spacing w:val="1"/>
                <w:sz w:val="20"/>
                <w:lang w:val="ru-RU"/>
              </w:rPr>
              <w:t xml:space="preserve"> </w:t>
            </w:r>
            <w:r w:rsidRPr="00B25164">
              <w:rPr>
                <w:sz w:val="20"/>
                <w:lang w:val="ru-RU"/>
              </w:rPr>
              <w:t>реконструированного</w:t>
            </w:r>
            <w:r w:rsidRPr="00B25164">
              <w:rPr>
                <w:spacing w:val="-3"/>
                <w:sz w:val="20"/>
                <w:lang w:val="ru-RU"/>
              </w:rPr>
              <w:t xml:space="preserve"> </w:t>
            </w:r>
            <w:r w:rsidRPr="00B25164">
              <w:rPr>
                <w:sz w:val="20"/>
                <w:lang w:val="ru-RU"/>
              </w:rPr>
              <w:t>за</w:t>
            </w:r>
            <w:r w:rsidRPr="00B25164">
              <w:rPr>
                <w:spacing w:val="-4"/>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общей</w:t>
            </w:r>
            <w:r w:rsidRPr="00B25164">
              <w:rPr>
                <w:spacing w:val="-3"/>
                <w:sz w:val="20"/>
                <w:lang w:val="ru-RU"/>
              </w:rPr>
              <w:t xml:space="preserve"> </w:t>
            </w:r>
            <w:r w:rsidRPr="00B25164">
              <w:rPr>
                <w:sz w:val="20"/>
                <w:lang w:val="ru-RU"/>
              </w:rPr>
              <w:t>установленной</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r w:rsidRPr="00B25164">
              <w:rPr>
                <w:spacing w:val="-3"/>
                <w:sz w:val="20"/>
                <w:lang w:val="ru-RU"/>
              </w:rPr>
              <w:t xml:space="preserve"> </w:t>
            </w:r>
            <w:r w:rsidRPr="00B25164">
              <w:rPr>
                <w:sz w:val="20"/>
                <w:lang w:val="ru-RU"/>
              </w:rPr>
              <w:t>источников</w:t>
            </w:r>
            <w:r w:rsidRPr="00B25164">
              <w:rPr>
                <w:spacing w:val="-5"/>
                <w:sz w:val="20"/>
                <w:lang w:val="ru-RU"/>
              </w:rPr>
              <w:t xml:space="preserve"> </w:t>
            </w:r>
            <w:r w:rsidRPr="00B25164">
              <w:rPr>
                <w:sz w:val="20"/>
                <w:lang w:val="ru-RU"/>
              </w:rPr>
              <w:t>тепловой</w:t>
            </w:r>
          </w:p>
          <w:p w:rsidR="00B25164" w:rsidRPr="00876848" w:rsidRDefault="00B25164" w:rsidP="00B25164">
            <w:pPr>
              <w:pStyle w:val="TableParagraph"/>
              <w:spacing w:line="215" w:lineRule="exact"/>
              <w:ind w:left="9"/>
              <w:rPr>
                <w:sz w:val="20"/>
              </w:rPr>
            </w:pPr>
            <w:r w:rsidRPr="00876848">
              <w:rPr>
                <w:sz w:val="20"/>
              </w:rPr>
              <w:t>энергии</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w:t>
            </w:r>
          </w:p>
        </w:tc>
        <w:tc>
          <w:tcPr>
            <w:tcW w:w="1064"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6"/>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w:t>
            </w:r>
          </w:p>
        </w:tc>
        <w:tc>
          <w:tcPr>
            <w:tcW w:w="1063" w:type="dxa"/>
          </w:tcPr>
          <w:p w:rsidR="00B25164" w:rsidRPr="00876848" w:rsidRDefault="00B25164" w:rsidP="00B25164">
            <w:pPr>
              <w:pStyle w:val="TableParagraph"/>
              <w:spacing w:before="5"/>
              <w:rPr>
                <w:sz w:val="19"/>
              </w:rPr>
            </w:pPr>
          </w:p>
          <w:p w:rsidR="00B25164" w:rsidRPr="00876848" w:rsidRDefault="00B25164" w:rsidP="00B25164">
            <w:pPr>
              <w:pStyle w:val="TableParagraph"/>
              <w:ind w:left="8"/>
              <w:rPr>
                <w:sz w:val="20"/>
              </w:rPr>
            </w:pPr>
            <w:r w:rsidRPr="00876848">
              <w:rPr>
                <w:w w:val="99"/>
                <w:sz w:val="20"/>
              </w:rPr>
              <w:t>-</w:t>
            </w:r>
          </w:p>
        </w:tc>
      </w:tr>
      <w:tr w:rsidR="00B25164" w:rsidRPr="00876848" w:rsidTr="00B25164">
        <w:trPr>
          <w:trHeight w:val="1382"/>
        </w:trPr>
        <w:tc>
          <w:tcPr>
            <w:tcW w:w="439"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100" w:right="88"/>
              <w:rPr>
                <w:sz w:val="20"/>
              </w:rPr>
            </w:pPr>
            <w:r w:rsidRPr="00876848">
              <w:rPr>
                <w:sz w:val="20"/>
              </w:rPr>
              <w:t>14</w:t>
            </w:r>
          </w:p>
        </w:tc>
        <w:tc>
          <w:tcPr>
            <w:tcW w:w="8363" w:type="dxa"/>
          </w:tcPr>
          <w:p w:rsidR="00B25164" w:rsidRPr="00B25164" w:rsidRDefault="00B25164" w:rsidP="00B25164">
            <w:pPr>
              <w:pStyle w:val="TableParagraph"/>
              <w:ind w:left="9" w:right="36"/>
              <w:rPr>
                <w:sz w:val="20"/>
                <w:lang w:val="ru-RU"/>
              </w:rPr>
            </w:pPr>
            <w:r w:rsidRPr="00B25164">
              <w:rPr>
                <w:sz w:val="20"/>
                <w:lang w:val="ru-RU"/>
              </w:rPr>
              <w:t>Отсутствие зафиксированных фактов нарушения антимонопольного законодательства</w:t>
            </w:r>
            <w:r w:rsidRPr="00B25164">
              <w:rPr>
                <w:spacing w:val="1"/>
                <w:sz w:val="20"/>
                <w:lang w:val="ru-RU"/>
              </w:rPr>
              <w:t xml:space="preserve"> </w:t>
            </w:r>
            <w:r w:rsidRPr="00B25164">
              <w:rPr>
                <w:sz w:val="20"/>
                <w:lang w:val="ru-RU"/>
              </w:rPr>
              <w:t>(выданных предупреждений, предписаний), а также отсутствие применения санкций,</w:t>
            </w:r>
            <w:r w:rsidRPr="00B25164">
              <w:rPr>
                <w:spacing w:val="1"/>
                <w:sz w:val="20"/>
                <w:lang w:val="ru-RU"/>
              </w:rPr>
              <w:t xml:space="preserve"> </w:t>
            </w:r>
            <w:r w:rsidRPr="00B25164">
              <w:rPr>
                <w:sz w:val="20"/>
                <w:lang w:val="ru-RU"/>
              </w:rPr>
              <w:t>предусмотренных</w:t>
            </w:r>
            <w:r w:rsidRPr="00B25164">
              <w:rPr>
                <w:spacing w:val="-5"/>
                <w:sz w:val="20"/>
                <w:lang w:val="ru-RU"/>
              </w:rPr>
              <w:t xml:space="preserve"> </w:t>
            </w:r>
            <w:r w:rsidRPr="00B25164">
              <w:rPr>
                <w:sz w:val="20"/>
                <w:lang w:val="ru-RU"/>
              </w:rPr>
              <w:t>Кодексом</w:t>
            </w:r>
            <w:r w:rsidRPr="00B25164">
              <w:rPr>
                <w:spacing w:val="-3"/>
                <w:sz w:val="20"/>
                <w:lang w:val="ru-RU"/>
              </w:rPr>
              <w:t xml:space="preserve"> </w:t>
            </w:r>
            <w:r w:rsidRPr="00B25164">
              <w:rPr>
                <w:sz w:val="20"/>
                <w:lang w:val="ru-RU"/>
              </w:rPr>
              <w:t>Российской</w:t>
            </w:r>
            <w:r w:rsidRPr="00B25164">
              <w:rPr>
                <w:spacing w:val="-5"/>
                <w:sz w:val="20"/>
                <w:lang w:val="ru-RU"/>
              </w:rPr>
              <w:t xml:space="preserve"> </w:t>
            </w:r>
            <w:r w:rsidRPr="00B25164">
              <w:rPr>
                <w:sz w:val="20"/>
                <w:lang w:val="ru-RU"/>
              </w:rPr>
              <w:t>Федерации</w:t>
            </w:r>
            <w:r w:rsidRPr="00B25164">
              <w:rPr>
                <w:spacing w:val="-6"/>
                <w:sz w:val="20"/>
                <w:lang w:val="ru-RU"/>
              </w:rPr>
              <w:t xml:space="preserve"> </w:t>
            </w:r>
            <w:r w:rsidRPr="00B25164">
              <w:rPr>
                <w:sz w:val="20"/>
                <w:lang w:val="ru-RU"/>
              </w:rPr>
              <w:t>об</w:t>
            </w:r>
            <w:r w:rsidRPr="00B25164">
              <w:rPr>
                <w:spacing w:val="-5"/>
                <w:sz w:val="20"/>
                <w:lang w:val="ru-RU"/>
              </w:rPr>
              <w:t xml:space="preserve"> </w:t>
            </w:r>
            <w:r w:rsidRPr="00B25164">
              <w:rPr>
                <w:sz w:val="20"/>
                <w:lang w:val="ru-RU"/>
              </w:rPr>
              <w:t>административных</w:t>
            </w:r>
            <w:r w:rsidRPr="00B25164">
              <w:rPr>
                <w:spacing w:val="-5"/>
                <w:sz w:val="20"/>
                <w:lang w:val="ru-RU"/>
              </w:rPr>
              <w:t xml:space="preserve"> </w:t>
            </w:r>
            <w:r w:rsidRPr="00B25164">
              <w:rPr>
                <w:sz w:val="20"/>
                <w:lang w:val="ru-RU"/>
              </w:rPr>
              <w:t>правонарушениях,</w:t>
            </w:r>
            <w:r w:rsidRPr="00B25164">
              <w:rPr>
                <w:spacing w:val="-4"/>
                <w:sz w:val="20"/>
                <w:lang w:val="ru-RU"/>
              </w:rPr>
              <w:t xml:space="preserve"> </w:t>
            </w:r>
            <w:r w:rsidRPr="00B25164">
              <w:rPr>
                <w:sz w:val="20"/>
                <w:lang w:val="ru-RU"/>
              </w:rPr>
              <w:t>за</w:t>
            </w:r>
            <w:r w:rsidRPr="00B25164">
              <w:rPr>
                <w:spacing w:val="-47"/>
                <w:sz w:val="20"/>
                <w:lang w:val="ru-RU"/>
              </w:rPr>
              <w:t xml:space="preserve"> </w:t>
            </w:r>
            <w:r w:rsidRPr="00B25164">
              <w:rPr>
                <w:sz w:val="20"/>
                <w:lang w:val="ru-RU"/>
              </w:rPr>
              <w:t>нарушение законодательства Российской Федерации в сфере теплоснабжения,</w:t>
            </w:r>
            <w:r w:rsidRPr="00B25164">
              <w:rPr>
                <w:spacing w:val="1"/>
                <w:sz w:val="20"/>
                <w:lang w:val="ru-RU"/>
              </w:rPr>
              <w:t xml:space="preserve"> </w:t>
            </w:r>
            <w:r w:rsidRPr="00B25164">
              <w:rPr>
                <w:sz w:val="20"/>
                <w:lang w:val="ru-RU"/>
              </w:rPr>
              <w:t>антимонопольного</w:t>
            </w:r>
            <w:r w:rsidRPr="00B25164">
              <w:rPr>
                <w:spacing w:val="-2"/>
                <w:sz w:val="20"/>
                <w:lang w:val="ru-RU"/>
              </w:rPr>
              <w:t xml:space="preserve"> </w:t>
            </w:r>
            <w:r w:rsidRPr="00B25164">
              <w:rPr>
                <w:sz w:val="20"/>
                <w:lang w:val="ru-RU"/>
              </w:rPr>
              <w:t>законодательства</w:t>
            </w:r>
            <w:r w:rsidRPr="00B25164">
              <w:rPr>
                <w:spacing w:val="-4"/>
                <w:sz w:val="20"/>
                <w:lang w:val="ru-RU"/>
              </w:rPr>
              <w:t xml:space="preserve"> </w:t>
            </w:r>
            <w:r w:rsidRPr="00B25164">
              <w:rPr>
                <w:sz w:val="20"/>
                <w:lang w:val="ru-RU"/>
              </w:rPr>
              <w:t>Российской</w:t>
            </w:r>
            <w:r w:rsidRPr="00B25164">
              <w:rPr>
                <w:spacing w:val="-3"/>
                <w:sz w:val="20"/>
                <w:lang w:val="ru-RU"/>
              </w:rPr>
              <w:t xml:space="preserve"> </w:t>
            </w:r>
            <w:r w:rsidRPr="00B25164">
              <w:rPr>
                <w:sz w:val="20"/>
                <w:lang w:val="ru-RU"/>
              </w:rPr>
              <w:t>Федерации,</w:t>
            </w:r>
            <w:r w:rsidRPr="00B25164">
              <w:rPr>
                <w:spacing w:val="3"/>
                <w:sz w:val="20"/>
                <w:lang w:val="ru-RU"/>
              </w:rPr>
              <w:t xml:space="preserve"> </w:t>
            </w:r>
            <w:r w:rsidRPr="00B25164">
              <w:rPr>
                <w:sz w:val="20"/>
                <w:lang w:val="ru-RU"/>
              </w:rPr>
              <w:t>законодательства</w:t>
            </w:r>
            <w:r w:rsidRPr="00B25164">
              <w:rPr>
                <w:spacing w:val="-2"/>
                <w:sz w:val="20"/>
                <w:lang w:val="ru-RU"/>
              </w:rPr>
              <w:t xml:space="preserve"> </w:t>
            </w:r>
            <w:r w:rsidRPr="00B25164">
              <w:rPr>
                <w:sz w:val="20"/>
                <w:lang w:val="ru-RU"/>
              </w:rPr>
              <w:t>Российской</w:t>
            </w:r>
          </w:p>
          <w:p w:rsidR="00B25164" w:rsidRPr="00876848" w:rsidRDefault="00B25164" w:rsidP="00B25164">
            <w:pPr>
              <w:pStyle w:val="TableParagraph"/>
              <w:spacing w:line="217" w:lineRule="exact"/>
              <w:ind w:left="9"/>
              <w:rPr>
                <w:sz w:val="20"/>
              </w:rPr>
            </w:pPr>
            <w:r w:rsidRPr="00876848">
              <w:rPr>
                <w:sz w:val="20"/>
              </w:rPr>
              <w:t>Федерации</w:t>
            </w:r>
            <w:r w:rsidRPr="00876848">
              <w:rPr>
                <w:spacing w:val="-5"/>
                <w:sz w:val="20"/>
              </w:rPr>
              <w:t xml:space="preserve"> </w:t>
            </w:r>
            <w:r w:rsidRPr="00876848">
              <w:rPr>
                <w:sz w:val="20"/>
              </w:rPr>
              <w:t>о</w:t>
            </w:r>
            <w:r w:rsidRPr="00876848">
              <w:rPr>
                <w:spacing w:val="-3"/>
                <w:sz w:val="20"/>
              </w:rPr>
              <w:t xml:space="preserve"> </w:t>
            </w:r>
            <w:r w:rsidRPr="00876848">
              <w:rPr>
                <w:sz w:val="20"/>
              </w:rPr>
              <w:t>естественных</w:t>
            </w:r>
            <w:r w:rsidRPr="00876848">
              <w:rPr>
                <w:spacing w:val="-3"/>
                <w:sz w:val="20"/>
              </w:rPr>
              <w:t xml:space="preserve"> </w:t>
            </w:r>
            <w:r w:rsidRPr="00876848">
              <w:rPr>
                <w:sz w:val="20"/>
              </w:rPr>
              <w:t>монополиях</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6"/>
              <w:rPr>
                <w:sz w:val="20"/>
              </w:rPr>
            </w:pPr>
            <w:r w:rsidRPr="00876848">
              <w:rPr>
                <w:w w:val="99"/>
                <w:sz w:val="20"/>
              </w:rPr>
              <w:t>-</w:t>
            </w:r>
          </w:p>
        </w:tc>
        <w:tc>
          <w:tcPr>
            <w:tcW w:w="1064"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6"/>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7"/>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8"/>
              <w:rPr>
                <w:sz w:val="20"/>
              </w:rPr>
            </w:pPr>
            <w:r w:rsidRPr="00876848">
              <w:rPr>
                <w:w w:val="99"/>
                <w:sz w:val="20"/>
              </w:rPr>
              <w:t>-</w:t>
            </w:r>
          </w:p>
        </w:tc>
        <w:tc>
          <w:tcPr>
            <w:tcW w:w="1063" w:type="dxa"/>
          </w:tcPr>
          <w:p w:rsidR="00B25164" w:rsidRPr="00876848" w:rsidRDefault="00B25164" w:rsidP="00B25164">
            <w:pPr>
              <w:pStyle w:val="TableParagraph"/>
            </w:pPr>
          </w:p>
          <w:p w:rsidR="00B25164" w:rsidRPr="00876848" w:rsidRDefault="00B25164" w:rsidP="00B25164">
            <w:pPr>
              <w:pStyle w:val="TableParagraph"/>
              <w:spacing w:before="5"/>
              <w:rPr>
                <w:sz w:val="27"/>
              </w:rPr>
            </w:pPr>
          </w:p>
          <w:p w:rsidR="00B25164" w:rsidRPr="00876848" w:rsidRDefault="00B25164" w:rsidP="00B25164">
            <w:pPr>
              <w:pStyle w:val="TableParagraph"/>
              <w:ind w:left="8"/>
              <w:rPr>
                <w:sz w:val="20"/>
              </w:rPr>
            </w:pPr>
            <w:r w:rsidRPr="00876848">
              <w:rPr>
                <w:w w:val="99"/>
                <w:sz w:val="20"/>
              </w:rPr>
              <w:t>-</w:t>
            </w:r>
          </w:p>
        </w:tc>
      </w:tr>
    </w:tbl>
    <w:p w:rsidR="00B25164" w:rsidRPr="00876848" w:rsidRDefault="00B25164" w:rsidP="00B25164">
      <w:pPr>
        <w:pStyle w:val="af5"/>
        <w:rPr>
          <w:sz w:val="4"/>
        </w:rPr>
      </w:pPr>
    </w:p>
    <w:p w:rsidR="00B25164" w:rsidRPr="00876848" w:rsidRDefault="00B25164" w:rsidP="00B25164">
      <w:pPr>
        <w:rPr>
          <w:sz w:val="20"/>
        </w:rPr>
        <w:sectPr w:rsidR="00B25164" w:rsidRPr="00876848" w:rsidSect="00B25164">
          <w:headerReference w:type="default" r:id="rId32"/>
          <w:footerReference w:type="default" r:id="rId33"/>
          <w:pgSz w:w="16840" w:h="11910" w:orient="landscape"/>
          <w:pgMar w:top="2269" w:right="700" w:bottom="800" w:left="720" w:header="978" w:footer="609" w:gutter="0"/>
          <w:cols w:space="720"/>
        </w:sectPr>
      </w:pPr>
    </w:p>
    <w:p w:rsidR="00B25164" w:rsidRPr="00876848" w:rsidRDefault="00B25164" w:rsidP="00B25164">
      <w:pPr>
        <w:pStyle w:val="af5"/>
        <w:spacing w:before="1"/>
        <w:rPr>
          <w:rFonts w:ascii="Arial"/>
          <w:i/>
          <w:sz w:val="27"/>
        </w:rPr>
      </w:pPr>
    </w:p>
    <w:p w:rsidR="00B25164" w:rsidRPr="001F7E81" w:rsidRDefault="00B25164" w:rsidP="001F7E81">
      <w:pPr>
        <w:pStyle w:val="a5"/>
        <w:spacing w:line="276" w:lineRule="auto"/>
        <w:ind w:firstLine="709"/>
        <w:jc w:val="both"/>
        <w:rPr>
          <w:rFonts w:ascii="Times New Roman" w:hAnsi="Times New Roman" w:cs="Times New Roman"/>
          <w:sz w:val="26"/>
          <w:szCs w:val="26"/>
        </w:rPr>
      </w:pPr>
      <w:bookmarkStart w:id="64" w:name="_bookmark69"/>
      <w:bookmarkEnd w:id="64"/>
      <w:r w:rsidRPr="001F7E81">
        <w:rPr>
          <w:rFonts w:ascii="Times New Roman" w:hAnsi="Times New Roman" w:cs="Times New Roman"/>
          <w:sz w:val="26"/>
          <w:szCs w:val="26"/>
        </w:rPr>
        <w:t>РАЗДЕЛ</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15</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"ЦЕНОВЫЕ</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(ТАРИФНЫЕ)</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ПОСЛЕДСТВИЯ"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Использование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индексов-дефляторов,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установленных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Минэкономразвития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позволяет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привести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финансовые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потребности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для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осуществления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производственной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деятельности теплоснабжающей и/или теплосетевой организации и реализации проектов схемы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ценам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соответствующих</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лет.</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Для</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формирования</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блока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долгосрочных</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индексов-дефляторов</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использован</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прогноз</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социально-экономического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развития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Федерации.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Сводные</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данные</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о</w:t>
      </w:r>
      <w:r w:rsidRPr="001F7E81">
        <w:rPr>
          <w:rFonts w:ascii="Times New Roman" w:hAnsi="Times New Roman" w:cs="Times New Roman"/>
          <w:spacing w:val="7"/>
          <w:sz w:val="26"/>
          <w:szCs w:val="26"/>
        </w:rPr>
        <w:t xml:space="preserve"> </w:t>
      </w:r>
      <w:r w:rsidRPr="001F7E81">
        <w:rPr>
          <w:rFonts w:ascii="Times New Roman" w:hAnsi="Times New Roman" w:cs="Times New Roman"/>
          <w:sz w:val="26"/>
          <w:szCs w:val="26"/>
        </w:rPr>
        <w:t>применяемых</w:t>
      </w:r>
      <w:r w:rsidRPr="001F7E81">
        <w:rPr>
          <w:rFonts w:ascii="Times New Roman" w:hAnsi="Times New Roman" w:cs="Times New Roman"/>
          <w:spacing w:val="9"/>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расчетах</w:t>
      </w:r>
      <w:r w:rsidRPr="001F7E81">
        <w:rPr>
          <w:rFonts w:ascii="Times New Roman" w:hAnsi="Times New Roman" w:cs="Times New Roman"/>
          <w:spacing w:val="9"/>
          <w:sz w:val="26"/>
          <w:szCs w:val="26"/>
        </w:rPr>
        <w:t xml:space="preserve"> </w:t>
      </w:r>
      <w:r w:rsidRPr="001F7E81">
        <w:rPr>
          <w:rFonts w:ascii="Times New Roman" w:hAnsi="Times New Roman" w:cs="Times New Roman"/>
          <w:sz w:val="26"/>
          <w:szCs w:val="26"/>
        </w:rPr>
        <w:t>ценовых</w:t>
      </w:r>
      <w:r w:rsidRPr="001F7E81">
        <w:rPr>
          <w:rFonts w:ascii="Times New Roman" w:hAnsi="Times New Roman" w:cs="Times New Roman"/>
          <w:spacing w:val="9"/>
          <w:sz w:val="26"/>
          <w:szCs w:val="26"/>
        </w:rPr>
        <w:t xml:space="preserve"> </w:t>
      </w:r>
      <w:r w:rsidRPr="001F7E81">
        <w:rPr>
          <w:rFonts w:ascii="Times New Roman" w:hAnsi="Times New Roman" w:cs="Times New Roman"/>
          <w:sz w:val="26"/>
          <w:szCs w:val="26"/>
        </w:rPr>
        <w:t>последствий</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реализации</w:t>
      </w:r>
      <w:r w:rsidRPr="001F7E81">
        <w:rPr>
          <w:rFonts w:ascii="Times New Roman" w:hAnsi="Times New Roman" w:cs="Times New Roman"/>
          <w:spacing w:val="8"/>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индексах-дефляторах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представлены в</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таблице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15.1.</w:t>
      </w:r>
    </w:p>
    <w:p w:rsidR="00B25164" w:rsidRPr="00B57A52" w:rsidRDefault="00B25164" w:rsidP="00B25164">
      <w:pPr>
        <w:pStyle w:val="af5"/>
        <w:ind w:left="1102" w:right="102" w:firstLine="7600"/>
        <w:rPr>
          <w:rFonts w:ascii="Times New Roman" w:hAnsi="Times New Roman"/>
        </w:rPr>
      </w:pPr>
      <w:r w:rsidRPr="00B57A52">
        <w:rPr>
          <w:rFonts w:ascii="Times New Roman" w:hAnsi="Times New Roman"/>
        </w:rPr>
        <w:t>Таблица 15.1</w:t>
      </w:r>
      <w:r w:rsidRPr="00B57A52">
        <w:rPr>
          <w:rFonts w:ascii="Times New Roman" w:hAnsi="Times New Roman"/>
          <w:spacing w:val="-57"/>
        </w:rPr>
        <w:t xml:space="preserve"> </w:t>
      </w:r>
      <w:r w:rsidRPr="00B57A52">
        <w:rPr>
          <w:rFonts w:ascii="Times New Roman" w:hAnsi="Times New Roman"/>
          <w:u w:val="single"/>
        </w:rPr>
        <w:t>Индексы-дефляторы</w:t>
      </w:r>
      <w:r w:rsidRPr="00B57A52">
        <w:rPr>
          <w:rFonts w:ascii="Times New Roman" w:hAnsi="Times New Roman"/>
          <w:spacing w:val="-1"/>
          <w:u w:val="single"/>
        </w:rPr>
        <w:t xml:space="preserve"> </w:t>
      </w:r>
      <w:r w:rsidRPr="00B57A52">
        <w:rPr>
          <w:rFonts w:ascii="Times New Roman" w:hAnsi="Times New Roman"/>
          <w:u w:val="single"/>
        </w:rPr>
        <w:t>и</w:t>
      </w:r>
      <w:r w:rsidRPr="00B57A52">
        <w:rPr>
          <w:rFonts w:ascii="Times New Roman" w:hAnsi="Times New Roman"/>
          <w:spacing w:val="-1"/>
          <w:u w:val="single"/>
        </w:rPr>
        <w:t xml:space="preserve"> </w:t>
      </w:r>
      <w:r w:rsidRPr="00B57A52">
        <w:rPr>
          <w:rFonts w:ascii="Times New Roman" w:hAnsi="Times New Roman"/>
          <w:u w:val="single"/>
        </w:rPr>
        <w:t>инфляция до</w:t>
      </w:r>
      <w:r w:rsidRPr="00B57A52">
        <w:rPr>
          <w:rFonts w:ascii="Times New Roman" w:hAnsi="Times New Roman"/>
          <w:spacing w:val="2"/>
          <w:u w:val="single"/>
        </w:rPr>
        <w:t xml:space="preserve"> </w:t>
      </w:r>
      <w:r w:rsidRPr="00B57A52">
        <w:rPr>
          <w:rFonts w:ascii="Times New Roman" w:hAnsi="Times New Roman"/>
          <w:u w:val="single"/>
        </w:rPr>
        <w:t>2032</w:t>
      </w:r>
      <w:r w:rsidRPr="00B57A52">
        <w:rPr>
          <w:rFonts w:ascii="Times New Roman" w:hAnsi="Times New Roman"/>
          <w:spacing w:val="-1"/>
          <w:u w:val="single"/>
        </w:rPr>
        <w:t xml:space="preserve"> </w:t>
      </w:r>
      <w:r w:rsidRPr="00B57A52">
        <w:rPr>
          <w:rFonts w:ascii="Times New Roman" w:hAnsi="Times New Roman"/>
          <w:u w:val="single"/>
        </w:rPr>
        <w:t>г.</w:t>
      </w:r>
      <w:r w:rsidRPr="00B57A52">
        <w:rPr>
          <w:rFonts w:ascii="Times New Roman" w:hAnsi="Times New Roman"/>
          <w:spacing w:val="-1"/>
          <w:u w:val="single"/>
        </w:rPr>
        <w:t xml:space="preserve"> </w:t>
      </w:r>
      <w:r w:rsidRPr="00B57A52">
        <w:rPr>
          <w:rFonts w:ascii="Times New Roman" w:hAnsi="Times New Roman"/>
          <w:u w:val="single"/>
        </w:rPr>
        <w:t>(в</w:t>
      </w:r>
      <w:r w:rsidRPr="00B57A52">
        <w:rPr>
          <w:rFonts w:ascii="Times New Roman" w:hAnsi="Times New Roman"/>
          <w:spacing w:val="-4"/>
          <w:u w:val="single"/>
        </w:rPr>
        <w:t xml:space="preserve"> </w:t>
      </w:r>
      <w:r w:rsidRPr="00B57A52">
        <w:rPr>
          <w:rFonts w:ascii="Times New Roman" w:hAnsi="Times New Roman"/>
          <w:u w:val="single"/>
        </w:rPr>
        <w:t>%, за</w:t>
      </w:r>
      <w:r w:rsidRPr="00B57A52">
        <w:rPr>
          <w:rFonts w:ascii="Times New Roman" w:hAnsi="Times New Roman"/>
          <w:spacing w:val="-2"/>
          <w:u w:val="single"/>
        </w:rPr>
        <w:t xml:space="preserve"> </w:t>
      </w:r>
      <w:r w:rsidRPr="00B57A52">
        <w:rPr>
          <w:rFonts w:ascii="Times New Roman" w:hAnsi="Times New Roman"/>
          <w:u w:val="single"/>
        </w:rPr>
        <w:t>год</w:t>
      </w:r>
      <w:r w:rsidRPr="00B57A52">
        <w:rPr>
          <w:rFonts w:ascii="Times New Roman" w:hAnsi="Times New Roman"/>
          <w:spacing w:val="-2"/>
          <w:u w:val="single"/>
        </w:rPr>
        <w:t xml:space="preserve"> </w:t>
      </w:r>
      <w:r w:rsidRPr="00B57A52">
        <w:rPr>
          <w:rFonts w:ascii="Times New Roman" w:hAnsi="Times New Roman"/>
          <w:u w:val="single"/>
        </w:rPr>
        <w:t>к</w:t>
      </w:r>
      <w:r w:rsidRPr="00B57A52">
        <w:rPr>
          <w:rFonts w:ascii="Times New Roman" w:hAnsi="Times New Roman"/>
          <w:spacing w:val="1"/>
          <w:u w:val="single"/>
        </w:rPr>
        <w:t xml:space="preserve"> </w:t>
      </w:r>
      <w:r w:rsidRPr="00B57A52">
        <w:rPr>
          <w:rFonts w:ascii="Times New Roman" w:hAnsi="Times New Roman"/>
          <w:u w:val="single"/>
        </w:rPr>
        <w:t>предыдущему</w:t>
      </w:r>
      <w:r w:rsidRPr="00B57A52">
        <w:rPr>
          <w:rFonts w:ascii="Times New Roman" w:hAnsi="Times New Roman"/>
          <w:spacing w:val="-6"/>
          <w:u w:val="single"/>
        </w:rPr>
        <w:t xml:space="preserve"> </w:t>
      </w:r>
      <w:r w:rsidRPr="00B57A52">
        <w:rPr>
          <w:rFonts w:ascii="Times New Roman" w:hAnsi="Times New Roman"/>
          <w:u w:val="single"/>
        </w:rPr>
        <w:t>году)</w:t>
      </w:r>
    </w:p>
    <w:tbl>
      <w:tblPr>
        <w:tblStyle w:val="TableNormal"/>
        <w:tblW w:w="485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3"/>
        <w:gridCol w:w="726"/>
        <w:gridCol w:w="728"/>
        <w:gridCol w:w="725"/>
        <w:gridCol w:w="727"/>
        <w:gridCol w:w="725"/>
        <w:gridCol w:w="727"/>
        <w:gridCol w:w="725"/>
        <w:gridCol w:w="727"/>
        <w:gridCol w:w="725"/>
        <w:gridCol w:w="727"/>
        <w:gridCol w:w="725"/>
      </w:tblGrid>
      <w:tr w:rsidR="00B25164" w:rsidRPr="00876848" w:rsidTr="00B25164">
        <w:trPr>
          <w:trHeight w:val="230"/>
        </w:trPr>
        <w:tc>
          <w:tcPr>
            <w:tcW w:w="1156" w:type="pct"/>
            <w:vAlign w:val="center"/>
          </w:tcPr>
          <w:p w:rsidR="00B25164" w:rsidRPr="00B25164" w:rsidRDefault="00B25164" w:rsidP="00B25164">
            <w:pPr>
              <w:pStyle w:val="TableParagraph"/>
              <w:rPr>
                <w:sz w:val="16"/>
                <w:lang w:val="ru-RU"/>
              </w:rPr>
            </w:pPr>
          </w:p>
        </w:tc>
        <w:tc>
          <w:tcPr>
            <w:tcW w:w="349" w:type="pct"/>
            <w:vAlign w:val="center"/>
          </w:tcPr>
          <w:p w:rsidR="00B25164" w:rsidRPr="00876848" w:rsidRDefault="00B25164" w:rsidP="00B25164">
            <w:pPr>
              <w:pStyle w:val="TableParagraph"/>
              <w:rPr>
                <w:b/>
                <w:sz w:val="20"/>
              </w:rPr>
            </w:pPr>
            <w:r w:rsidRPr="00876848">
              <w:rPr>
                <w:b/>
                <w:sz w:val="20"/>
              </w:rPr>
              <w:t>2022</w:t>
            </w:r>
          </w:p>
        </w:tc>
        <w:tc>
          <w:tcPr>
            <w:tcW w:w="350" w:type="pct"/>
            <w:vAlign w:val="center"/>
          </w:tcPr>
          <w:p w:rsidR="00B25164" w:rsidRPr="00876848" w:rsidRDefault="00B25164" w:rsidP="00B25164">
            <w:pPr>
              <w:pStyle w:val="TableParagraph"/>
              <w:rPr>
                <w:b/>
                <w:sz w:val="20"/>
              </w:rPr>
            </w:pPr>
            <w:r w:rsidRPr="00876848">
              <w:rPr>
                <w:b/>
                <w:sz w:val="20"/>
              </w:rPr>
              <w:t>2023</w:t>
            </w:r>
          </w:p>
        </w:tc>
        <w:tc>
          <w:tcPr>
            <w:tcW w:w="349" w:type="pct"/>
            <w:vAlign w:val="center"/>
          </w:tcPr>
          <w:p w:rsidR="00B25164" w:rsidRPr="00876848" w:rsidRDefault="00B25164" w:rsidP="00B25164">
            <w:pPr>
              <w:pStyle w:val="TableParagraph"/>
              <w:rPr>
                <w:b/>
                <w:sz w:val="20"/>
              </w:rPr>
            </w:pPr>
            <w:r w:rsidRPr="00876848">
              <w:rPr>
                <w:b/>
                <w:sz w:val="20"/>
              </w:rPr>
              <w:t>2024</w:t>
            </w:r>
          </w:p>
        </w:tc>
        <w:tc>
          <w:tcPr>
            <w:tcW w:w="350" w:type="pct"/>
            <w:vAlign w:val="center"/>
          </w:tcPr>
          <w:p w:rsidR="00B25164" w:rsidRPr="00876848" w:rsidRDefault="00B25164" w:rsidP="00B25164">
            <w:pPr>
              <w:pStyle w:val="TableParagraph"/>
              <w:rPr>
                <w:b/>
                <w:sz w:val="20"/>
              </w:rPr>
            </w:pPr>
            <w:r w:rsidRPr="00876848">
              <w:rPr>
                <w:b/>
                <w:sz w:val="20"/>
              </w:rPr>
              <w:t>2025</w:t>
            </w:r>
          </w:p>
        </w:tc>
        <w:tc>
          <w:tcPr>
            <w:tcW w:w="349" w:type="pct"/>
            <w:vAlign w:val="center"/>
          </w:tcPr>
          <w:p w:rsidR="00B25164" w:rsidRPr="00876848" w:rsidRDefault="00B25164" w:rsidP="00B25164">
            <w:pPr>
              <w:pStyle w:val="TableParagraph"/>
              <w:rPr>
                <w:b/>
                <w:sz w:val="20"/>
              </w:rPr>
            </w:pPr>
            <w:r w:rsidRPr="00876848">
              <w:rPr>
                <w:b/>
                <w:sz w:val="20"/>
              </w:rPr>
              <w:t>2026</w:t>
            </w:r>
          </w:p>
        </w:tc>
        <w:tc>
          <w:tcPr>
            <w:tcW w:w="350" w:type="pct"/>
            <w:vAlign w:val="center"/>
          </w:tcPr>
          <w:p w:rsidR="00B25164" w:rsidRPr="00876848" w:rsidRDefault="00B25164" w:rsidP="00B25164">
            <w:pPr>
              <w:pStyle w:val="TableParagraph"/>
              <w:rPr>
                <w:b/>
                <w:sz w:val="20"/>
              </w:rPr>
            </w:pPr>
            <w:r w:rsidRPr="00876848">
              <w:rPr>
                <w:b/>
                <w:sz w:val="20"/>
              </w:rPr>
              <w:t>2027</w:t>
            </w:r>
          </w:p>
        </w:tc>
        <w:tc>
          <w:tcPr>
            <w:tcW w:w="349" w:type="pct"/>
            <w:vAlign w:val="center"/>
          </w:tcPr>
          <w:p w:rsidR="00B25164" w:rsidRPr="00876848" w:rsidRDefault="00B25164" w:rsidP="00B25164">
            <w:pPr>
              <w:pStyle w:val="TableParagraph"/>
              <w:rPr>
                <w:b/>
                <w:sz w:val="20"/>
              </w:rPr>
            </w:pPr>
            <w:r w:rsidRPr="00876848">
              <w:rPr>
                <w:b/>
                <w:sz w:val="20"/>
              </w:rPr>
              <w:t>2028</w:t>
            </w:r>
          </w:p>
        </w:tc>
        <w:tc>
          <w:tcPr>
            <w:tcW w:w="350" w:type="pct"/>
            <w:vAlign w:val="center"/>
          </w:tcPr>
          <w:p w:rsidR="00B25164" w:rsidRPr="00876848" w:rsidRDefault="00B25164" w:rsidP="00B25164">
            <w:pPr>
              <w:pStyle w:val="TableParagraph"/>
              <w:rPr>
                <w:b/>
                <w:sz w:val="20"/>
              </w:rPr>
            </w:pPr>
            <w:r w:rsidRPr="00876848">
              <w:rPr>
                <w:b/>
                <w:sz w:val="20"/>
              </w:rPr>
              <w:t>2029</w:t>
            </w:r>
          </w:p>
        </w:tc>
        <w:tc>
          <w:tcPr>
            <w:tcW w:w="349" w:type="pct"/>
            <w:vAlign w:val="center"/>
          </w:tcPr>
          <w:p w:rsidR="00B25164" w:rsidRPr="00876848" w:rsidRDefault="00B25164" w:rsidP="00B25164">
            <w:pPr>
              <w:pStyle w:val="TableParagraph"/>
              <w:rPr>
                <w:b/>
                <w:sz w:val="20"/>
              </w:rPr>
            </w:pPr>
            <w:r w:rsidRPr="00876848">
              <w:rPr>
                <w:b/>
                <w:sz w:val="20"/>
              </w:rPr>
              <w:t>2030</w:t>
            </w:r>
          </w:p>
        </w:tc>
        <w:tc>
          <w:tcPr>
            <w:tcW w:w="350" w:type="pct"/>
            <w:vAlign w:val="center"/>
          </w:tcPr>
          <w:p w:rsidR="00B25164" w:rsidRPr="00876848" w:rsidRDefault="00B25164" w:rsidP="00B25164">
            <w:pPr>
              <w:pStyle w:val="TableParagraph"/>
              <w:rPr>
                <w:b/>
                <w:sz w:val="20"/>
              </w:rPr>
            </w:pPr>
            <w:r w:rsidRPr="00876848">
              <w:rPr>
                <w:b/>
                <w:sz w:val="20"/>
              </w:rPr>
              <w:t>2031</w:t>
            </w:r>
          </w:p>
        </w:tc>
        <w:tc>
          <w:tcPr>
            <w:tcW w:w="350" w:type="pct"/>
            <w:vAlign w:val="center"/>
          </w:tcPr>
          <w:p w:rsidR="00B25164" w:rsidRPr="00876848" w:rsidRDefault="00B25164" w:rsidP="00B25164">
            <w:pPr>
              <w:pStyle w:val="TableParagraph"/>
              <w:rPr>
                <w:b/>
                <w:sz w:val="20"/>
              </w:rPr>
            </w:pPr>
            <w:r w:rsidRPr="00876848">
              <w:rPr>
                <w:b/>
                <w:sz w:val="20"/>
              </w:rPr>
              <w:t>2032</w:t>
            </w:r>
          </w:p>
        </w:tc>
      </w:tr>
      <w:tr w:rsidR="00B25164" w:rsidRPr="00876848" w:rsidTr="00B25164">
        <w:trPr>
          <w:trHeight w:val="460"/>
        </w:trPr>
        <w:tc>
          <w:tcPr>
            <w:tcW w:w="1156" w:type="pct"/>
            <w:vAlign w:val="center"/>
          </w:tcPr>
          <w:p w:rsidR="00B25164" w:rsidRPr="00B25164" w:rsidRDefault="00B25164" w:rsidP="00B25164">
            <w:pPr>
              <w:pStyle w:val="TableParagraph"/>
              <w:rPr>
                <w:sz w:val="20"/>
                <w:lang w:val="ru-RU"/>
              </w:rPr>
            </w:pPr>
            <w:r w:rsidRPr="00B25164">
              <w:rPr>
                <w:sz w:val="20"/>
                <w:lang w:val="ru-RU"/>
              </w:rPr>
              <w:t>Тепловая</w:t>
            </w:r>
            <w:r w:rsidRPr="00B25164">
              <w:rPr>
                <w:spacing w:val="-3"/>
                <w:sz w:val="20"/>
                <w:lang w:val="ru-RU"/>
              </w:rPr>
              <w:t xml:space="preserve"> </w:t>
            </w:r>
            <w:r w:rsidRPr="00B25164">
              <w:rPr>
                <w:sz w:val="20"/>
                <w:lang w:val="ru-RU"/>
              </w:rPr>
              <w:t>энергия</w:t>
            </w:r>
            <w:r w:rsidRPr="00B25164">
              <w:rPr>
                <w:spacing w:val="-3"/>
                <w:sz w:val="20"/>
                <w:lang w:val="ru-RU"/>
              </w:rPr>
              <w:t xml:space="preserve"> </w:t>
            </w:r>
            <w:r w:rsidRPr="00B25164">
              <w:rPr>
                <w:sz w:val="20"/>
                <w:lang w:val="ru-RU"/>
              </w:rPr>
              <w:t>рост</w:t>
            </w:r>
            <w:r w:rsidRPr="00B25164">
              <w:rPr>
                <w:spacing w:val="-2"/>
                <w:sz w:val="20"/>
                <w:lang w:val="ru-RU"/>
              </w:rPr>
              <w:t xml:space="preserve"> </w:t>
            </w:r>
            <w:r w:rsidRPr="00B25164">
              <w:rPr>
                <w:sz w:val="20"/>
                <w:lang w:val="ru-RU"/>
              </w:rPr>
              <w:t>тарифов,</w:t>
            </w:r>
            <w:r w:rsidRPr="00B25164">
              <w:rPr>
                <w:spacing w:val="-2"/>
                <w:sz w:val="20"/>
                <w:lang w:val="ru-RU"/>
              </w:rPr>
              <w:t xml:space="preserve"> </w:t>
            </w:r>
            <w:r w:rsidRPr="00B25164">
              <w:rPr>
                <w:sz w:val="20"/>
                <w:lang w:val="ru-RU"/>
              </w:rPr>
              <w:t>в</w:t>
            </w:r>
          </w:p>
          <w:p w:rsidR="00B25164" w:rsidRPr="00B25164" w:rsidRDefault="00B25164" w:rsidP="00B25164">
            <w:pPr>
              <w:pStyle w:val="TableParagraph"/>
              <w:rPr>
                <w:sz w:val="20"/>
                <w:lang w:val="ru-RU"/>
              </w:rPr>
            </w:pPr>
            <w:r w:rsidRPr="00B25164">
              <w:rPr>
                <w:sz w:val="20"/>
                <w:lang w:val="ru-RU"/>
              </w:rPr>
              <w:t>среднем</w:t>
            </w:r>
            <w:r w:rsidRPr="00B25164">
              <w:rPr>
                <w:spacing w:val="-2"/>
                <w:sz w:val="20"/>
                <w:lang w:val="ru-RU"/>
              </w:rPr>
              <w:t xml:space="preserve"> </w:t>
            </w:r>
            <w:r w:rsidRPr="00B25164">
              <w:rPr>
                <w:sz w:val="20"/>
                <w:lang w:val="ru-RU"/>
              </w:rPr>
              <w:t>за</w:t>
            </w:r>
            <w:r w:rsidRPr="00B25164">
              <w:rPr>
                <w:spacing w:val="-2"/>
                <w:sz w:val="20"/>
                <w:lang w:val="ru-RU"/>
              </w:rPr>
              <w:t xml:space="preserve"> </w:t>
            </w:r>
            <w:r w:rsidRPr="00B25164">
              <w:rPr>
                <w:sz w:val="20"/>
                <w:lang w:val="ru-RU"/>
              </w:rPr>
              <w:t>год</w:t>
            </w:r>
            <w:r w:rsidRPr="00B25164">
              <w:rPr>
                <w:spacing w:val="-3"/>
                <w:sz w:val="20"/>
                <w:lang w:val="ru-RU"/>
              </w:rPr>
              <w:t xml:space="preserve"> </w:t>
            </w:r>
            <w:r w:rsidRPr="00B25164">
              <w:rPr>
                <w:sz w:val="20"/>
                <w:lang w:val="ru-RU"/>
              </w:rPr>
              <w:t>к</w:t>
            </w:r>
            <w:r w:rsidRPr="00B25164">
              <w:rPr>
                <w:spacing w:val="-3"/>
                <w:sz w:val="20"/>
                <w:lang w:val="ru-RU"/>
              </w:rPr>
              <w:t xml:space="preserve"> </w:t>
            </w:r>
            <w:r w:rsidRPr="00B25164">
              <w:rPr>
                <w:sz w:val="20"/>
                <w:lang w:val="ru-RU"/>
              </w:rPr>
              <w:t>предыдущему</w:t>
            </w:r>
            <w:r w:rsidRPr="00B25164">
              <w:rPr>
                <w:spacing w:val="-6"/>
                <w:sz w:val="20"/>
                <w:lang w:val="ru-RU"/>
              </w:rPr>
              <w:t xml:space="preserve"> </w:t>
            </w:r>
            <w:r w:rsidRPr="00B25164">
              <w:rPr>
                <w:sz w:val="20"/>
                <w:lang w:val="ru-RU"/>
              </w:rPr>
              <w:t>году,</w:t>
            </w:r>
            <w:r w:rsidRPr="00B25164">
              <w:rPr>
                <w:spacing w:val="-2"/>
                <w:sz w:val="20"/>
                <w:lang w:val="ru-RU"/>
              </w:rPr>
              <w:t xml:space="preserve"> </w:t>
            </w:r>
            <w:r w:rsidRPr="00B25164">
              <w:rPr>
                <w:sz w:val="20"/>
                <w:lang w:val="ru-RU"/>
              </w:rPr>
              <w:t>%</w:t>
            </w:r>
          </w:p>
        </w:tc>
        <w:tc>
          <w:tcPr>
            <w:tcW w:w="349" w:type="pct"/>
            <w:vAlign w:val="center"/>
          </w:tcPr>
          <w:p w:rsidR="00B25164" w:rsidRPr="00876848" w:rsidRDefault="00B25164" w:rsidP="00B25164">
            <w:pPr>
              <w:pStyle w:val="TableParagraph"/>
              <w:rPr>
                <w:sz w:val="20"/>
              </w:rPr>
            </w:pPr>
            <w:r w:rsidRPr="00876848">
              <w:rPr>
                <w:sz w:val="20"/>
              </w:rPr>
              <w:t>103,1</w:t>
            </w:r>
          </w:p>
        </w:tc>
        <w:tc>
          <w:tcPr>
            <w:tcW w:w="350" w:type="pct"/>
            <w:vAlign w:val="center"/>
          </w:tcPr>
          <w:p w:rsidR="00B25164" w:rsidRPr="00876848" w:rsidRDefault="00B25164" w:rsidP="00B25164">
            <w:pPr>
              <w:pStyle w:val="TableParagraph"/>
              <w:rPr>
                <w:sz w:val="20"/>
              </w:rPr>
            </w:pPr>
            <w:r w:rsidRPr="00876848">
              <w:rPr>
                <w:sz w:val="20"/>
              </w:rPr>
              <w:t>103</w:t>
            </w:r>
          </w:p>
        </w:tc>
        <w:tc>
          <w:tcPr>
            <w:tcW w:w="349" w:type="pct"/>
            <w:vAlign w:val="center"/>
          </w:tcPr>
          <w:p w:rsidR="00B25164" w:rsidRPr="00876848" w:rsidRDefault="00B25164" w:rsidP="00B25164">
            <w:pPr>
              <w:pStyle w:val="TableParagraph"/>
              <w:rPr>
                <w:sz w:val="20"/>
              </w:rPr>
            </w:pPr>
            <w:r w:rsidRPr="00876848">
              <w:rPr>
                <w:sz w:val="20"/>
              </w:rPr>
              <w:t>102,8</w:t>
            </w:r>
          </w:p>
        </w:tc>
        <w:tc>
          <w:tcPr>
            <w:tcW w:w="350" w:type="pct"/>
            <w:vAlign w:val="center"/>
          </w:tcPr>
          <w:p w:rsidR="00B25164" w:rsidRPr="00876848" w:rsidRDefault="00B25164" w:rsidP="00B25164">
            <w:pPr>
              <w:pStyle w:val="TableParagraph"/>
              <w:rPr>
                <w:sz w:val="20"/>
              </w:rPr>
            </w:pPr>
            <w:r w:rsidRPr="00876848">
              <w:rPr>
                <w:sz w:val="20"/>
              </w:rPr>
              <w:t>103</w:t>
            </w:r>
          </w:p>
        </w:tc>
        <w:tc>
          <w:tcPr>
            <w:tcW w:w="349" w:type="pct"/>
            <w:vAlign w:val="center"/>
          </w:tcPr>
          <w:p w:rsidR="00B25164" w:rsidRPr="00876848" w:rsidRDefault="00B25164" w:rsidP="00B25164">
            <w:pPr>
              <w:pStyle w:val="TableParagraph"/>
              <w:rPr>
                <w:sz w:val="20"/>
              </w:rPr>
            </w:pPr>
            <w:r w:rsidRPr="00876848">
              <w:rPr>
                <w:sz w:val="20"/>
              </w:rPr>
              <w:t>102,9</w:t>
            </w:r>
          </w:p>
        </w:tc>
        <w:tc>
          <w:tcPr>
            <w:tcW w:w="350" w:type="pct"/>
            <w:vAlign w:val="center"/>
          </w:tcPr>
          <w:p w:rsidR="00B25164" w:rsidRPr="00876848" w:rsidRDefault="00B25164" w:rsidP="00B25164">
            <w:pPr>
              <w:pStyle w:val="TableParagraph"/>
              <w:rPr>
                <w:sz w:val="20"/>
              </w:rPr>
            </w:pPr>
            <w:r w:rsidRPr="00876848">
              <w:rPr>
                <w:sz w:val="20"/>
              </w:rPr>
              <w:t>102,8</w:t>
            </w:r>
          </w:p>
        </w:tc>
        <w:tc>
          <w:tcPr>
            <w:tcW w:w="349" w:type="pct"/>
            <w:vAlign w:val="center"/>
          </w:tcPr>
          <w:p w:rsidR="00B25164" w:rsidRPr="00876848" w:rsidRDefault="00B25164" w:rsidP="00B25164">
            <w:pPr>
              <w:pStyle w:val="TableParagraph"/>
              <w:rPr>
                <w:sz w:val="20"/>
              </w:rPr>
            </w:pPr>
            <w:r w:rsidRPr="00876848">
              <w:rPr>
                <w:sz w:val="20"/>
              </w:rPr>
              <w:t>102,6</w:t>
            </w:r>
          </w:p>
        </w:tc>
        <w:tc>
          <w:tcPr>
            <w:tcW w:w="350" w:type="pct"/>
            <w:vAlign w:val="center"/>
          </w:tcPr>
          <w:p w:rsidR="00B25164" w:rsidRPr="00876848" w:rsidRDefault="00B25164" w:rsidP="00B25164">
            <w:pPr>
              <w:pStyle w:val="TableParagraph"/>
              <w:rPr>
                <w:sz w:val="20"/>
              </w:rPr>
            </w:pPr>
            <w:r w:rsidRPr="00876848">
              <w:rPr>
                <w:sz w:val="20"/>
              </w:rPr>
              <w:t>102,5</w:t>
            </w:r>
          </w:p>
        </w:tc>
        <w:tc>
          <w:tcPr>
            <w:tcW w:w="349" w:type="pct"/>
            <w:vAlign w:val="center"/>
          </w:tcPr>
          <w:p w:rsidR="00B25164" w:rsidRPr="00876848" w:rsidRDefault="00B25164" w:rsidP="00B25164">
            <w:pPr>
              <w:pStyle w:val="TableParagraph"/>
              <w:rPr>
                <w:sz w:val="20"/>
              </w:rPr>
            </w:pPr>
            <w:r w:rsidRPr="00876848">
              <w:rPr>
                <w:sz w:val="20"/>
              </w:rPr>
              <w:t>102,3</w:t>
            </w:r>
          </w:p>
        </w:tc>
        <w:tc>
          <w:tcPr>
            <w:tcW w:w="350" w:type="pct"/>
            <w:vAlign w:val="center"/>
          </w:tcPr>
          <w:p w:rsidR="00B25164" w:rsidRPr="00876848" w:rsidRDefault="00B25164" w:rsidP="00B25164">
            <w:pPr>
              <w:pStyle w:val="TableParagraph"/>
              <w:rPr>
                <w:sz w:val="20"/>
              </w:rPr>
            </w:pPr>
            <w:r w:rsidRPr="00876848">
              <w:rPr>
                <w:sz w:val="20"/>
              </w:rPr>
              <w:t>102,2</w:t>
            </w:r>
          </w:p>
        </w:tc>
        <w:tc>
          <w:tcPr>
            <w:tcW w:w="350" w:type="pct"/>
            <w:vAlign w:val="center"/>
          </w:tcPr>
          <w:p w:rsidR="00B25164" w:rsidRPr="00876848" w:rsidRDefault="00B25164" w:rsidP="00B25164">
            <w:pPr>
              <w:pStyle w:val="TableParagraph"/>
              <w:rPr>
                <w:sz w:val="20"/>
              </w:rPr>
            </w:pPr>
            <w:r w:rsidRPr="00876848">
              <w:rPr>
                <w:sz w:val="20"/>
              </w:rPr>
              <w:t>102</w:t>
            </w:r>
          </w:p>
        </w:tc>
      </w:tr>
    </w:tbl>
    <w:p w:rsidR="00B25164" w:rsidRPr="00876848" w:rsidRDefault="00B25164" w:rsidP="00B25164">
      <w:pPr>
        <w:pStyle w:val="af5"/>
        <w:spacing w:before="2"/>
        <w:rPr>
          <w:sz w:val="19"/>
        </w:rPr>
      </w:pPr>
    </w:p>
    <w:p w:rsidR="00B25164" w:rsidRPr="00B57A52" w:rsidRDefault="00B25164" w:rsidP="00B25164">
      <w:pPr>
        <w:pStyle w:val="af5"/>
        <w:spacing w:before="90"/>
        <w:ind w:left="685"/>
        <w:rPr>
          <w:rFonts w:ascii="Times New Roman" w:hAnsi="Times New Roman"/>
        </w:rPr>
      </w:pPr>
      <w:r w:rsidRPr="00B57A52">
        <w:rPr>
          <w:rFonts w:ascii="Times New Roman" w:hAnsi="Times New Roman"/>
        </w:rPr>
        <w:t>Расчет</w:t>
      </w:r>
      <w:r w:rsidRPr="00B57A52">
        <w:rPr>
          <w:rFonts w:ascii="Times New Roman" w:hAnsi="Times New Roman"/>
          <w:spacing w:val="-3"/>
        </w:rPr>
        <w:t xml:space="preserve"> </w:t>
      </w:r>
      <w:r w:rsidRPr="00B57A52">
        <w:rPr>
          <w:rFonts w:ascii="Times New Roman" w:hAnsi="Times New Roman"/>
        </w:rPr>
        <w:t>ценовых последствий</w:t>
      </w:r>
      <w:r w:rsidRPr="00B57A52">
        <w:rPr>
          <w:rFonts w:ascii="Times New Roman" w:hAnsi="Times New Roman"/>
          <w:spacing w:val="-2"/>
        </w:rPr>
        <w:t xml:space="preserve"> </w:t>
      </w:r>
      <w:r w:rsidRPr="00B57A52">
        <w:rPr>
          <w:rFonts w:ascii="Times New Roman" w:hAnsi="Times New Roman"/>
        </w:rPr>
        <w:t>для</w:t>
      </w:r>
      <w:r w:rsidRPr="00B57A52">
        <w:rPr>
          <w:rFonts w:ascii="Times New Roman" w:hAnsi="Times New Roman"/>
          <w:spacing w:val="-3"/>
        </w:rPr>
        <w:t xml:space="preserve"> </w:t>
      </w:r>
      <w:r w:rsidRPr="00B57A52">
        <w:rPr>
          <w:rFonts w:ascii="Times New Roman" w:hAnsi="Times New Roman"/>
        </w:rPr>
        <w:t>потребителей</w:t>
      </w:r>
      <w:r w:rsidRPr="00B57A52">
        <w:rPr>
          <w:rFonts w:ascii="Times New Roman" w:hAnsi="Times New Roman"/>
          <w:spacing w:val="-4"/>
        </w:rPr>
        <w:t xml:space="preserve"> </w:t>
      </w:r>
      <w:r w:rsidRPr="00B57A52">
        <w:rPr>
          <w:rFonts w:ascii="Times New Roman" w:hAnsi="Times New Roman"/>
        </w:rPr>
        <w:t>представлен</w:t>
      </w:r>
      <w:r w:rsidRPr="00B57A52">
        <w:rPr>
          <w:rFonts w:ascii="Times New Roman" w:hAnsi="Times New Roman"/>
          <w:spacing w:val="-2"/>
        </w:rPr>
        <w:t xml:space="preserve"> </w:t>
      </w:r>
      <w:r w:rsidRPr="00B57A52">
        <w:rPr>
          <w:rFonts w:ascii="Times New Roman" w:hAnsi="Times New Roman"/>
        </w:rPr>
        <w:t>в</w:t>
      </w:r>
      <w:r w:rsidRPr="00B57A52">
        <w:rPr>
          <w:rFonts w:ascii="Times New Roman" w:hAnsi="Times New Roman"/>
          <w:spacing w:val="-3"/>
        </w:rPr>
        <w:t xml:space="preserve"> </w:t>
      </w:r>
      <w:r w:rsidRPr="00B57A52">
        <w:rPr>
          <w:rFonts w:ascii="Times New Roman" w:hAnsi="Times New Roman"/>
        </w:rPr>
        <w:t>таблице</w:t>
      </w:r>
      <w:r w:rsidRPr="00B57A52">
        <w:rPr>
          <w:rFonts w:ascii="Times New Roman" w:hAnsi="Times New Roman"/>
          <w:spacing w:val="1"/>
        </w:rPr>
        <w:t xml:space="preserve"> </w:t>
      </w:r>
      <w:r w:rsidRPr="00B57A52">
        <w:rPr>
          <w:rFonts w:ascii="Times New Roman" w:hAnsi="Times New Roman"/>
        </w:rPr>
        <w:t>15.2.</w:t>
      </w:r>
    </w:p>
    <w:p w:rsidR="00B25164" w:rsidRPr="00B57A52" w:rsidRDefault="00B25164" w:rsidP="00B25164">
      <w:pPr>
        <w:pStyle w:val="af5"/>
        <w:spacing w:before="44"/>
        <w:ind w:left="8702"/>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15.2</w:t>
      </w:r>
    </w:p>
    <w:p w:rsidR="00B25164" w:rsidRPr="00B57A52" w:rsidRDefault="00B25164" w:rsidP="00B25164">
      <w:pPr>
        <w:pStyle w:val="af5"/>
        <w:spacing w:before="41" w:after="6"/>
        <w:ind w:left="97" w:right="87"/>
        <w:jc w:val="center"/>
        <w:rPr>
          <w:rFonts w:ascii="Times New Roman" w:hAnsi="Times New Roman"/>
        </w:rPr>
      </w:pPr>
      <w:r w:rsidRPr="00B57A52">
        <w:rPr>
          <w:rFonts w:ascii="Times New Roman" w:hAnsi="Times New Roman"/>
          <w:u w:val="single"/>
        </w:rPr>
        <w:t>Расчеты</w:t>
      </w:r>
      <w:r w:rsidRPr="00B57A52">
        <w:rPr>
          <w:rFonts w:ascii="Times New Roman" w:hAnsi="Times New Roman"/>
          <w:spacing w:val="-4"/>
          <w:u w:val="single"/>
        </w:rPr>
        <w:t xml:space="preserve"> </w:t>
      </w:r>
      <w:r w:rsidRPr="00B57A52">
        <w:rPr>
          <w:rFonts w:ascii="Times New Roman" w:hAnsi="Times New Roman"/>
          <w:u w:val="single"/>
        </w:rPr>
        <w:t>ценовых</w:t>
      </w:r>
      <w:r w:rsidRPr="00B57A52">
        <w:rPr>
          <w:rFonts w:ascii="Times New Roman" w:hAnsi="Times New Roman"/>
          <w:spacing w:val="-3"/>
          <w:u w:val="single"/>
        </w:rPr>
        <w:t xml:space="preserve"> </w:t>
      </w:r>
      <w:r w:rsidRPr="00B57A52">
        <w:rPr>
          <w:rFonts w:ascii="Times New Roman" w:hAnsi="Times New Roman"/>
          <w:u w:val="single"/>
        </w:rPr>
        <w:t>последствий</w:t>
      </w:r>
      <w:r w:rsidRPr="00B57A52">
        <w:rPr>
          <w:rFonts w:ascii="Times New Roman" w:hAnsi="Times New Roman"/>
          <w:spacing w:val="-4"/>
          <w:u w:val="single"/>
        </w:rPr>
        <w:t xml:space="preserve"> </w:t>
      </w:r>
      <w:r w:rsidRPr="00B57A52">
        <w:rPr>
          <w:rFonts w:ascii="Times New Roman" w:hAnsi="Times New Roman"/>
          <w:u w:val="single"/>
        </w:rPr>
        <w:t>для</w:t>
      </w:r>
      <w:r w:rsidRPr="00B57A52">
        <w:rPr>
          <w:rFonts w:ascii="Times New Roman" w:hAnsi="Times New Roman"/>
          <w:spacing w:val="-4"/>
          <w:u w:val="single"/>
        </w:rPr>
        <w:t xml:space="preserve"> </w:t>
      </w:r>
      <w:r w:rsidRPr="00B57A52">
        <w:rPr>
          <w:rFonts w:ascii="Times New Roman" w:hAnsi="Times New Roman"/>
          <w:u w:val="single"/>
        </w:rPr>
        <w:t>потребителей</w:t>
      </w:r>
      <w:r w:rsidRPr="00B57A52">
        <w:rPr>
          <w:rFonts w:ascii="Times New Roman" w:hAnsi="Times New Roman"/>
          <w:spacing w:val="-4"/>
          <w:u w:val="single"/>
        </w:rPr>
        <w:t xml:space="preserve"> </w:t>
      </w:r>
      <w:r w:rsidRPr="00B57A52">
        <w:rPr>
          <w:rFonts w:ascii="Times New Roman" w:hAnsi="Times New Roman"/>
          <w:u w:val="single"/>
        </w:rPr>
        <w:t>при</w:t>
      </w:r>
      <w:r w:rsidRPr="00B57A52">
        <w:rPr>
          <w:rFonts w:ascii="Times New Roman" w:hAnsi="Times New Roman"/>
          <w:spacing w:val="-3"/>
          <w:u w:val="single"/>
        </w:rPr>
        <w:t xml:space="preserve"> </w:t>
      </w:r>
      <w:r w:rsidRPr="00B57A52">
        <w:rPr>
          <w:rFonts w:ascii="Times New Roman" w:hAnsi="Times New Roman"/>
          <w:u w:val="single"/>
        </w:rPr>
        <w:t>реализации</w:t>
      </w:r>
      <w:r w:rsidRPr="00B57A52">
        <w:rPr>
          <w:rFonts w:ascii="Times New Roman" w:hAnsi="Times New Roman"/>
          <w:spacing w:val="-4"/>
          <w:u w:val="single"/>
        </w:rPr>
        <w:t xml:space="preserve"> </w:t>
      </w:r>
      <w:r w:rsidRPr="00B57A52">
        <w:rPr>
          <w:rFonts w:ascii="Times New Roman" w:hAnsi="Times New Roman"/>
          <w:u w:val="single"/>
        </w:rPr>
        <w:t>программ</w:t>
      </w:r>
      <w:r w:rsidRPr="00B57A52">
        <w:rPr>
          <w:rFonts w:ascii="Times New Roman" w:hAnsi="Times New Roman"/>
          <w:spacing w:val="-5"/>
          <w:u w:val="single"/>
        </w:rPr>
        <w:t xml:space="preserve"> </w:t>
      </w:r>
      <w:r w:rsidRPr="00B57A52">
        <w:rPr>
          <w:rFonts w:ascii="Times New Roman" w:hAnsi="Times New Roman"/>
          <w:u w:val="single"/>
        </w:rPr>
        <w:t>строительства,</w:t>
      </w:r>
      <w:r w:rsidRPr="00B57A52">
        <w:rPr>
          <w:rFonts w:ascii="Times New Roman" w:hAnsi="Times New Roman"/>
          <w:spacing w:val="-57"/>
        </w:rPr>
        <w:t xml:space="preserve"> </w:t>
      </w:r>
      <w:r w:rsidRPr="00B57A52">
        <w:rPr>
          <w:rFonts w:ascii="Times New Roman" w:hAnsi="Times New Roman"/>
          <w:u w:val="single"/>
        </w:rPr>
        <w:t>реконструкции и технического перевооружения систем теплоснабжения до 2032 года в</w:t>
      </w:r>
      <w:r w:rsidRPr="00B57A52">
        <w:rPr>
          <w:rFonts w:ascii="Times New Roman" w:hAnsi="Times New Roman"/>
          <w:spacing w:val="1"/>
        </w:rPr>
        <w:t xml:space="preserve"> </w:t>
      </w:r>
      <w:r w:rsidRPr="00B57A52">
        <w:rPr>
          <w:rFonts w:ascii="Times New Roman" w:hAnsi="Times New Roman"/>
          <w:u w:val="single"/>
        </w:rPr>
        <w:t>проиндексированных</w:t>
      </w:r>
      <w:r w:rsidRPr="00B57A52">
        <w:rPr>
          <w:rFonts w:ascii="Times New Roman" w:hAnsi="Times New Roman"/>
          <w:spacing w:val="1"/>
          <w:u w:val="single"/>
        </w:rPr>
        <w:t xml:space="preserve"> </w:t>
      </w:r>
      <w:r w:rsidRPr="00B57A52">
        <w:rPr>
          <w:rFonts w:ascii="Times New Roman" w:hAnsi="Times New Roman"/>
          <w:u w:val="single"/>
        </w:rPr>
        <w:t>ценах</w:t>
      </w:r>
      <w:r w:rsidRPr="00B57A52">
        <w:rPr>
          <w:rFonts w:ascii="Times New Roman" w:hAnsi="Times New Roman"/>
          <w:spacing w:val="2"/>
          <w:u w:val="single"/>
        </w:rPr>
        <w:t xml:space="preserve"> </w:t>
      </w:r>
      <w:r w:rsidRPr="00B57A52">
        <w:rPr>
          <w:rFonts w:ascii="Times New Roman" w:hAnsi="Times New Roman"/>
          <w:u w:val="single"/>
        </w:rPr>
        <w:t>(прогноз), тыс.</w:t>
      </w:r>
      <w:r w:rsidRPr="00B57A52">
        <w:rPr>
          <w:rFonts w:ascii="Times New Roman" w:hAnsi="Times New Roman"/>
          <w:spacing w:val="-1"/>
          <w:u w:val="single"/>
        </w:rPr>
        <w:t xml:space="preserve"> </w:t>
      </w:r>
      <w:r w:rsidRPr="00B57A52">
        <w:rPr>
          <w:rFonts w:ascii="Times New Roman" w:hAnsi="Times New Roman"/>
          <w:u w:val="single"/>
        </w:rPr>
        <w:t>руб.</w:t>
      </w: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3"/>
        <w:gridCol w:w="773"/>
        <w:gridCol w:w="773"/>
        <w:gridCol w:w="773"/>
        <w:gridCol w:w="773"/>
        <w:gridCol w:w="774"/>
        <w:gridCol w:w="773"/>
        <w:gridCol w:w="773"/>
        <w:gridCol w:w="773"/>
        <w:gridCol w:w="773"/>
        <w:gridCol w:w="774"/>
      </w:tblGrid>
      <w:tr w:rsidR="00B25164" w:rsidRPr="00876848" w:rsidTr="00B25164">
        <w:trPr>
          <w:trHeight w:val="230"/>
        </w:trPr>
        <w:tc>
          <w:tcPr>
            <w:tcW w:w="1418" w:type="dxa"/>
            <w:vAlign w:val="center"/>
          </w:tcPr>
          <w:p w:rsidR="00B25164" w:rsidRPr="00876848" w:rsidRDefault="00B25164" w:rsidP="00B25164">
            <w:pPr>
              <w:pStyle w:val="TableParagraph"/>
              <w:ind w:left="15" w:right="11"/>
              <w:rPr>
                <w:b/>
                <w:sz w:val="18"/>
                <w:szCs w:val="18"/>
              </w:rPr>
            </w:pPr>
            <w:r w:rsidRPr="00876848">
              <w:rPr>
                <w:b/>
                <w:sz w:val="18"/>
                <w:szCs w:val="18"/>
              </w:rPr>
              <w:t>Наименование</w:t>
            </w:r>
          </w:p>
        </w:tc>
        <w:tc>
          <w:tcPr>
            <w:tcW w:w="773" w:type="dxa"/>
            <w:vAlign w:val="center"/>
          </w:tcPr>
          <w:p w:rsidR="00B25164" w:rsidRPr="00876848" w:rsidRDefault="00B25164" w:rsidP="00B25164">
            <w:pPr>
              <w:pStyle w:val="TableParagraph"/>
              <w:ind w:left="107" w:right="98"/>
              <w:rPr>
                <w:b/>
                <w:sz w:val="19"/>
                <w:szCs w:val="19"/>
              </w:rPr>
            </w:pPr>
            <w:r w:rsidRPr="00876848">
              <w:rPr>
                <w:b/>
                <w:sz w:val="19"/>
                <w:szCs w:val="19"/>
              </w:rPr>
              <w:t>2022</w:t>
            </w:r>
          </w:p>
        </w:tc>
        <w:tc>
          <w:tcPr>
            <w:tcW w:w="773" w:type="dxa"/>
            <w:vAlign w:val="center"/>
          </w:tcPr>
          <w:p w:rsidR="00B25164" w:rsidRPr="00876848" w:rsidRDefault="00B25164" w:rsidP="00B25164">
            <w:pPr>
              <w:pStyle w:val="TableParagraph"/>
              <w:ind w:left="54" w:right="47"/>
              <w:rPr>
                <w:b/>
                <w:sz w:val="19"/>
                <w:szCs w:val="19"/>
              </w:rPr>
            </w:pPr>
            <w:r w:rsidRPr="00876848">
              <w:rPr>
                <w:b/>
                <w:sz w:val="19"/>
                <w:szCs w:val="19"/>
              </w:rPr>
              <w:t>2023</w:t>
            </w:r>
          </w:p>
        </w:tc>
        <w:tc>
          <w:tcPr>
            <w:tcW w:w="773" w:type="dxa"/>
            <w:vAlign w:val="center"/>
          </w:tcPr>
          <w:p w:rsidR="00B25164" w:rsidRPr="00876848" w:rsidRDefault="00B25164" w:rsidP="00B25164">
            <w:pPr>
              <w:pStyle w:val="TableParagraph"/>
              <w:ind w:left="57" w:right="48"/>
              <w:rPr>
                <w:b/>
                <w:sz w:val="19"/>
                <w:szCs w:val="19"/>
              </w:rPr>
            </w:pPr>
            <w:r w:rsidRPr="00876848">
              <w:rPr>
                <w:b/>
                <w:sz w:val="19"/>
                <w:szCs w:val="19"/>
              </w:rPr>
              <w:t>2024</w:t>
            </w:r>
          </w:p>
        </w:tc>
        <w:tc>
          <w:tcPr>
            <w:tcW w:w="773" w:type="dxa"/>
            <w:vAlign w:val="center"/>
          </w:tcPr>
          <w:p w:rsidR="00B25164" w:rsidRPr="00876848" w:rsidRDefault="00B25164" w:rsidP="00B25164">
            <w:pPr>
              <w:pStyle w:val="TableParagraph"/>
              <w:ind w:left="54" w:right="47"/>
              <w:rPr>
                <w:b/>
                <w:sz w:val="19"/>
                <w:szCs w:val="19"/>
              </w:rPr>
            </w:pPr>
            <w:r w:rsidRPr="00876848">
              <w:rPr>
                <w:b/>
                <w:sz w:val="19"/>
                <w:szCs w:val="19"/>
              </w:rPr>
              <w:t>2025</w:t>
            </w:r>
          </w:p>
        </w:tc>
        <w:tc>
          <w:tcPr>
            <w:tcW w:w="773" w:type="dxa"/>
            <w:vAlign w:val="center"/>
          </w:tcPr>
          <w:p w:rsidR="00B25164" w:rsidRPr="00876848" w:rsidRDefault="00B25164" w:rsidP="00B25164">
            <w:pPr>
              <w:pStyle w:val="TableParagraph"/>
              <w:ind w:left="57" w:right="47"/>
              <w:rPr>
                <w:b/>
                <w:sz w:val="19"/>
                <w:szCs w:val="19"/>
              </w:rPr>
            </w:pPr>
            <w:r w:rsidRPr="00876848">
              <w:rPr>
                <w:b/>
                <w:sz w:val="19"/>
                <w:szCs w:val="19"/>
              </w:rPr>
              <w:t>2026</w:t>
            </w:r>
          </w:p>
        </w:tc>
        <w:tc>
          <w:tcPr>
            <w:tcW w:w="774" w:type="dxa"/>
            <w:vAlign w:val="center"/>
          </w:tcPr>
          <w:p w:rsidR="00B25164" w:rsidRPr="00876848" w:rsidRDefault="00B25164" w:rsidP="00B25164">
            <w:pPr>
              <w:pStyle w:val="TableParagraph"/>
              <w:ind w:left="17" w:right="9"/>
              <w:rPr>
                <w:b/>
                <w:sz w:val="19"/>
                <w:szCs w:val="19"/>
              </w:rPr>
            </w:pPr>
            <w:r w:rsidRPr="00876848">
              <w:rPr>
                <w:b/>
                <w:sz w:val="19"/>
                <w:szCs w:val="19"/>
              </w:rPr>
              <w:t>2027</w:t>
            </w:r>
          </w:p>
        </w:tc>
        <w:tc>
          <w:tcPr>
            <w:tcW w:w="773" w:type="dxa"/>
            <w:vAlign w:val="center"/>
          </w:tcPr>
          <w:p w:rsidR="00B25164" w:rsidRPr="00876848" w:rsidRDefault="00B25164" w:rsidP="00B25164">
            <w:pPr>
              <w:pStyle w:val="TableParagraph"/>
              <w:ind w:left="281"/>
              <w:rPr>
                <w:b/>
                <w:sz w:val="19"/>
                <w:szCs w:val="19"/>
              </w:rPr>
            </w:pPr>
            <w:r w:rsidRPr="00876848">
              <w:rPr>
                <w:b/>
                <w:sz w:val="19"/>
                <w:szCs w:val="19"/>
              </w:rPr>
              <w:t>2028</w:t>
            </w:r>
          </w:p>
        </w:tc>
        <w:tc>
          <w:tcPr>
            <w:tcW w:w="773" w:type="dxa"/>
            <w:vAlign w:val="center"/>
          </w:tcPr>
          <w:p w:rsidR="00B25164" w:rsidRPr="00876848" w:rsidRDefault="00B25164" w:rsidP="00B25164">
            <w:pPr>
              <w:pStyle w:val="TableParagraph"/>
              <w:ind w:left="17" w:right="6"/>
              <w:rPr>
                <w:b/>
                <w:sz w:val="19"/>
                <w:szCs w:val="19"/>
              </w:rPr>
            </w:pPr>
            <w:r w:rsidRPr="00876848">
              <w:rPr>
                <w:b/>
                <w:sz w:val="19"/>
                <w:szCs w:val="19"/>
              </w:rPr>
              <w:t>2029</w:t>
            </w:r>
          </w:p>
        </w:tc>
        <w:tc>
          <w:tcPr>
            <w:tcW w:w="773" w:type="dxa"/>
            <w:vAlign w:val="center"/>
          </w:tcPr>
          <w:p w:rsidR="00B25164" w:rsidRPr="00876848" w:rsidRDefault="00B25164" w:rsidP="00B25164">
            <w:pPr>
              <w:pStyle w:val="TableParagraph"/>
              <w:ind w:left="17" w:right="6"/>
              <w:rPr>
                <w:b/>
                <w:sz w:val="19"/>
                <w:szCs w:val="19"/>
              </w:rPr>
            </w:pPr>
            <w:r w:rsidRPr="00876848">
              <w:rPr>
                <w:b/>
                <w:sz w:val="19"/>
                <w:szCs w:val="19"/>
              </w:rPr>
              <w:t>2030</w:t>
            </w:r>
          </w:p>
        </w:tc>
        <w:tc>
          <w:tcPr>
            <w:tcW w:w="773" w:type="dxa"/>
            <w:vAlign w:val="center"/>
          </w:tcPr>
          <w:p w:rsidR="00B25164" w:rsidRPr="00876848" w:rsidRDefault="00B25164" w:rsidP="00B25164">
            <w:pPr>
              <w:pStyle w:val="TableParagraph"/>
              <w:ind w:left="17" w:right="6"/>
              <w:rPr>
                <w:b/>
                <w:sz w:val="19"/>
                <w:szCs w:val="19"/>
              </w:rPr>
            </w:pPr>
            <w:r w:rsidRPr="00876848">
              <w:rPr>
                <w:b/>
                <w:sz w:val="19"/>
                <w:szCs w:val="19"/>
              </w:rPr>
              <w:t>2031</w:t>
            </w:r>
          </w:p>
        </w:tc>
        <w:tc>
          <w:tcPr>
            <w:tcW w:w="774" w:type="dxa"/>
            <w:vAlign w:val="center"/>
          </w:tcPr>
          <w:p w:rsidR="00B25164" w:rsidRPr="00876848" w:rsidRDefault="00B25164" w:rsidP="00B25164">
            <w:pPr>
              <w:pStyle w:val="TableParagraph"/>
              <w:ind w:left="17" w:right="6"/>
              <w:rPr>
                <w:b/>
                <w:sz w:val="19"/>
                <w:szCs w:val="19"/>
              </w:rPr>
            </w:pPr>
            <w:r w:rsidRPr="00876848">
              <w:rPr>
                <w:b/>
                <w:sz w:val="19"/>
                <w:szCs w:val="19"/>
              </w:rPr>
              <w:t>2032</w:t>
            </w:r>
          </w:p>
        </w:tc>
      </w:tr>
      <w:tr w:rsidR="00B25164" w:rsidRPr="00876848" w:rsidTr="00B25164">
        <w:trPr>
          <w:trHeight w:val="458"/>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Затраты</w:t>
            </w:r>
            <w:r w:rsidRPr="00B25164">
              <w:rPr>
                <w:spacing w:val="-4"/>
                <w:sz w:val="18"/>
                <w:szCs w:val="18"/>
                <w:lang w:val="ru-RU"/>
              </w:rPr>
              <w:t xml:space="preserve"> </w:t>
            </w:r>
            <w:r w:rsidRPr="00B25164">
              <w:rPr>
                <w:sz w:val="18"/>
                <w:szCs w:val="18"/>
                <w:lang w:val="ru-RU"/>
              </w:rPr>
              <w:t>на</w:t>
            </w:r>
            <w:r w:rsidRPr="00B25164">
              <w:rPr>
                <w:spacing w:val="-3"/>
                <w:sz w:val="18"/>
                <w:szCs w:val="18"/>
                <w:lang w:val="ru-RU"/>
              </w:rPr>
              <w:t xml:space="preserve"> </w:t>
            </w:r>
            <w:r w:rsidRPr="00B25164">
              <w:rPr>
                <w:sz w:val="18"/>
                <w:szCs w:val="18"/>
                <w:lang w:val="ru-RU"/>
              </w:rPr>
              <w:t>мероприятия,</w:t>
            </w:r>
          </w:p>
          <w:p w:rsidR="00B25164" w:rsidRPr="00B25164" w:rsidRDefault="00B25164" w:rsidP="00B25164">
            <w:pPr>
              <w:pStyle w:val="TableParagraph"/>
              <w:ind w:left="15" w:right="11"/>
              <w:rPr>
                <w:sz w:val="18"/>
                <w:szCs w:val="18"/>
                <w:lang w:val="ru-RU"/>
              </w:rPr>
            </w:pPr>
            <w:r w:rsidRPr="00B25164">
              <w:rPr>
                <w:sz w:val="18"/>
                <w:szCs w:val="18"/>
                <w:lang w:val="ru-RU"/>
              </w:rPr>
              <w:t>тыс.</w:t>
            </w:r>
            <w:r w:rsidRPr="00B25164">
              <w:rPr>
                <w:spacing w:val="-3"/>
                <w:sz w:val="18"/>
                <w:szCs w:val="18"/>
                <w:lang w:val="ru-RU"/>
              </w:rPr>
              <w:t xml:space="preserve"> </w:t>
            </w:r>
            <w:r w:rsidRPr="00B25164">
              <w:rPr>
                <w:sz w:val="18"/>
                <w:szCs w:val="18"/>
                <w:lang w:val="ru-RU"/>
              </w:rPr>
              <w:t>руб.</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0</w:t>
            </w:r>
          </w:p>
        </w:tc>
        <w:tc>
          <w:tcPr>
            <w:tcW w:w="773" w:type="dxa"/>
            <w:vAlign w:val="center"/>
          </w:tcPr>
          <w:p w:rsidR="00B25164" w:rsidRPr="00876848" w:rsidRDefault="00B25164" w:rsidP="00B25164">
            <w:pPr>
              <w:pStyle w:val="TableParagraph"/>
              <w:ind w:left="15" w:right="11"/>
              <w:rPr>
                <w:sz w:val="19"/>
                <w:szCs w:val="19"/>
              </w:rPr>
            </w:pPr>
            <w:r w:rsidRPr="00876848">
              <w:rPr>
                <w:w w:val="99"/>
                <w:sz w:val="19"/>
                <w:szCs w:val="19"/>
              </w:rPr>
              <w:t>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10000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383</w:t>
            </w:r>
          </w:p>
        </w:tc>
        <w:tc>
          <w:tcPr>
            <w:tcW w:w="774" w:type="dxa"/>
            <w:vAlign w:val="center"/>
          </w:tcPr>
          <w:p w:rsidR="00B25164" w:rsidRPr="00876848" w:rsidRDefault="00B25164" w:rsidP="00B25164">
            <w:pPr>
              <w:pStyle w:val="TableParagraph"/>
              <w:ind w:left="15" w:right="11"/>
              <w:rPr>
                <w:sz w:val="19"/>
                <w:szCs w:val="19"/>
              </w:rPr>
            </w:pPr>
            <w:r w:rsidRPr="00876848">
              <w:rPr>
                <w:w w:val="99"/>
                <w:sz w:val="19"/>
                <w:szCs w:val="19"/>
              </w:rPr>
              <w:t>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14028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442</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10000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0</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14028</w:t>
            </w:r>
          </w:p>
        </w:tc>
      </w:tr>
      <w:tr w:rsidR="00B25164" w:rsidRPr="00876848" w:rsidTr="00B25164">
        <w:trPr>
          <w:trHeight w:val="230"/>
        </w:trPr>
        <w:tc>
          <w:tcPr>
            <w:tcW w:w="1418" w:type="dxa"/>
            <w:vAlign w:val="center"/>
          </w:tcPr>
          <w:p w:rsidR="00B25164" w:rsidRPr="00876848" w:rsidRDefault="00B25164" w:rsidP="00B25164">
            <w:pPr>
              <w:pStyle w:val="TableParagraph"/>
              <w:ind w:left="15" w:right="11"/>
              <w:rPr>
                <w:sz w:val="18"/>
                <w:szCs w:val="18"/>
              </w:rPr>
            </w:pPr>
            <w:r w:rsidRPr="00876848">
              <w:rPr>
                <w:sz w:val="18"/>
                <w:szCs w:val="18"/>
              </w:rPr>
              <w:t>Полезный</w:t>
            </w:r>
            <w:r w:rsidRPr="00876848">
              <w:rPr>
                <w:spacing w:val="-4"/>
                <w:sz w:val="18"/>
                <w:szCs w:val="18"/>
              </w:rPr>
              <w:t xml:space="preserve"> </w:t>
            </w:r>
            <w:r w:rsidRPr="00876848">
              <w:rPr>
                <w:sz w:val="18"/>
                <w:szCs w:val="18"/>
              </w:rPr>
              <w:t>отпуск,</w:t>
            </w:r>
            <w:r w:rsidRPr="00876848">
              <w:rPr>
                <w:spacing w:val="-3"/>
                <w:sz w:val="18"/>
                <w:szCs w:val="18"/>
              </w:rPr>
              <w:t xml:space="preserve"> </w:t>
            </w:r>
            <w:r w:rsidRPr="00876848">
              <w:rPr>
                <w:sz w:val="18"/>
                <w:szCs w:val="18"/>
              </w:rPr>
              <w:t>Гкал</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4"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3" w:type="dxa"/>
            <w:vAlign w:val="center"/>
          </w:tcPr>
          <w:p w:rsidR="00B25164" w:rsidRPr="00876848" w:rsidRDefault="00B25164" w:rsidP="00B25164">
            <w:pPr>
              <w:jc w:val="center"/>
              <w:rPr>
                <w:sz w:val="19"/>
                <w:szCs w:val="19"/>
              </w:rPr>
            </w:pPr>
            <w:r w:rsidRPr="00876848">
              <w:rPr>
                <w:sz w:val="19"/>
                <w:szCs w:val="19"/>
              </w:rPr>
              <w:t>19387</w:t>
            </w:r>
          </w:p>
        </w:tc>
        <w:tc>
          <w:tcPr>
            <w:tcW w:w="774" w:type="dxa"/>
            <w:vAlign w:val="center"/>
          </w:tcPr>
          <w:p w:rsidR="00B25164" w:rsidRPr="00876848" w:rsidRDefault="00B25164" w:rsidP="00B25164">
            <w:pPr>
              <w:jc w:val="center"/>
              <w:rPr>
                <w:sz w:val="19"/>
                <w:szCs w:val="19"/>
              </w:rPr>
            </w:pPr>
            <w:r w:rsidRPr="00876848">
              <w:rPr>
                <w:sz w:val="19"/>
                <w:szCs w:val="19"/>
              </w:rPr>
              <w:t>19387</w:t>
            </w:r>
          </w:p>
        </w:tc>
      </w:tr>
      <w:tr w:rsidR="00B25164" w:rsidRPr="00876848" w:rsidTr="00B25164">
        <w:trPr>
          <w:trHeight w:val="690"/>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Тариф</w:t>
            </w:r>
            <w:r w:rsidRPr="00B25164">
              <w:rPr>
                <w:spacing w:val="-9"/>
                <w:sz w:val="18"/>
                <w:szCs w:val="18"/>
                <w:lang w:val="ru-RU"/>
              </w:rPr>
              <w:t xml:space="preserve"> </w:t>
            </w:r>
            <w:r w:rsidRPr="00B25164">
              <w:rPr>
                <w:sz w:val="18"/>
                <w:szCs w:val="18"/>
                <w:lang w:val="ru-RU"/>
              </w:rPr>
              <w:t>на</w:t>
            </w:r>
            <w:r w:rsidRPr="00B25164">
              <w:rPr>
                <w:spacing w:val="-8"/>
                <w:sz w:val="18"/>
                <w:szCs w:val="18"/>
                <w:lang w:val="ru-RU"/>
              </w:rPr>
              <w:t xml:space="preserve"> </w:t>
            </w:r>
            <w:r w:rsidRPr="00B25164">
              <w:rPr>
                <w:sz w:val="18"/>
                <w:szCs w:val="18"/>
                <w:lang w:val="ru-RU"/>
              </w:rPr>
              <w:t>тепловую</w:t>
            </w:r>
            <w:r w:rsidRPr="00B25164">
              <w:rPr>
                <w:spacing w:val="-47"/>
                <w:sz w:val="18"/>
                <w:szCs w:val="18"/>
                <w:lang w:val="ru-RU"/>
              </w:rPr>
              <w:t xml:space="preserve"> </w:t>
            </w:r>
            <w:r w:rsidRPr="00B25164">
              <w:rPr>
                <w:sz w:val="18"/>
                <w:szCs w:val="18"/>
                <w:lang w:val="ru-RU"/>
              </w:rPr>
              <w:t>энергию</w:t>
            </w:r>
            <w:r w:rsidRPr="00B25164">
              <w:rPr>
                <w:spacing w:val="-4"/>
                <w:sz w:val="18"/>
                <w:szCs w:val="18"/>
                <w:lang w:val="ru-RU"/>
              </w:rPr>
              <w:t xml:space="preserve"> </w:t>
            </w:r>
            <w:r w:rsidRPr="00B25164">
              <w:rPr>
                <w:sz w:val="18"/>
                <w:szCs w:val="18"/>
                <w:lang w:val="ru-RU"/>
              </w:rPr>
              <w:t>с учетом</w:t>
            </w:r>
          </w:p>
          <w:p w:rsidR="00B25164" w:rsidRPr="00876848" w:rsidRDefault="00B25164" w:rsidP="00B25164">
            <w:pPr>
              <w:pStyle w:val="TableParagraph"/>
              <w:ind w:left="15" w:right="11"/>
              <w:rPr>
                <w:sz w:val="18"/>
                <w:szCs w:val="18"/>
              </w:rPr>
            </w:pPr>
            <w:r w:rsidRPr="00876848">
              <w:rPr>
                <w:sz w:val="18"/>
                <w:szCs w:val="18"/>
              </w:rPr>
              <w:t>инфляции,</w:t>
            </w:r>
            <w:r w:rsidRPr="00876848">
              <w:rPr>
                <w:spacing w:val="-5"/>
                <w:sz w:val="18"/>
                <w:szCs w:val="18"/>
              </w:rPr>
              <w:t xml:space="preserve"> </w:t>
            </w:r>
            <w:r w:rsidRPr="00876848">
              <w:rPr>
                <w:sz w:val="18"/>
                <w:szCs w:val="18"/>
              </w:rPr>
              <w:t>руб/Гкал</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1285,79</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1369,37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1458,38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1553,17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1609,08</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1667,01</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1727,02</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1789,20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1853,61</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1920,34</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1989,47</w:t>
            </w:r>
          </w:p>
        </w:tc>
      </w:tr>
      <w:tr w:rsidR="00B25164" w:rsidRPr="00876848" w:rsidTr="00B25164">
        <w:trPr>
          <w:trHeight w:val="230"/>
        </w:trPr>
        <w:tc>
          <w:tcPr>
            <w:tcW w:w="1418" w:type="dxa"/>
            <w:vAlign w:val="center"/>
          </w:tcPr>
          <w:p w:rsidR="00B25164" w:rsidRPr="00876848" w:rsidRDefault="00B25164" w:rsidP="00B25164">
            <w:pPr>
              <w:pStyle w:val="TableParagraph"/>
              <w:ind w:left="15" w:right="11"/>
              <w:rPr>
                <w:sz w:val="18"/>
                <w:szCs w:val="18"/>
              </w:rPr>
            </w:pPr>
            <w:r w:rsidRPr="00876848">
              <w:rPr>
                <w:sz w:val="18"/>
                <w:szCs w:val="18"/>
              </w:rPr>
              <w:t>Валовая</w:t>
            </w:r>
            <w:r w:rsidRPr="00876848">
              <w:rPr>
                <w:spacing w:val="-6"/>
                <w:sz w:val="18"/>
                <w:szCs w:val="18"/>
              </w:rPr>
              <w:t xml:space="preserve"> </w:t>
            </w:r>
            <w:r w:rsidRPr="00876848">
              <w:rPr>
                <w:sz w:val="18"/>
                <w:szCs w:val="18"/>
              </w:rPr>
              <w:t>выручка,</w:t>
            </w:r>
            <w:r w:rsidRPr="00876848">
              <w:rPr>
                <w:spacing w:val="-2"/>
                <w:sz w:val="18"/>
                <w:szCs w:val="18"/>
              </w:rPr>
              <w:t xml:space="preserve"> </w:t>
            </w:r>
            <w:r w:rsidRPr="00876848">
              <w:rPr>
                <w:sz w:val="18"/>
                <w:szCs w:val="18"/>
              </w:rPr>
              <w:t>тыс.руб.</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25095,73</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25848,60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26572,36</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27369,53</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28163,25</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28951,82</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29704,56</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30428,32</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31225,49</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32019,21</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32807,78</w:t>
            </w:r>
          </w:p>
        </w:tc>
      </w:tr>
      <w:tr w:rsidR="00B25164" w:rsidRPr="00876848" w:rsidTr="00B25164">
        <w:trPr>
          <w:trHeight w:val="918"/>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Тариф</w:t>
            </w:r>
            <w:r w:rsidRPr="00B25164">
              <w:rPr>
                <w:spacing w:val="-9"/>
                <w:sz w:val="18"/>
                <w:szCs w:val="18"/>
                <w:lang w:val="ru-RU"/>
              </w:rPr>
              <w:t xml:space="preserve"> </w:t>
            </w:r>
            <w:r w:rsidRPr="00B25164">
              <w:rPr>
                <w:sz w:val="18"/>
                <w:szCs w:val="18"/>
                <w:lang w:val="ru-RU"/>
              </w:rPr>
              <w:t>на</w:t>
            </w:r>
            <w:r w:rsidRPr="00B25164">
              <w:rPr>
                <w:spacing w:val="-8"/>
                <w:sz w:val="18"/>
                <w:szCs w:val="18"/>
                <w:lang w:val="ru-RU"/>
              </w:rPr>
              <w:t xml:space="preserve"> </w:t>
            </w:r>
            <w:r w:rsidRPr="00B25164">
              <w:rPr>
                <w:sz w:val="18"/>
                <w:szCs w:val="18"/>
                <w:lang w:val="ru-RU"/>
              </w:rPr>
              <w:t>тепловую</w:t>
            </w:r>
            <w:r w:rsidRPr="00B25164">
              <w:rPr>
                <w:spacing w:val="-47"/>
                <w:sz w:val="18"/>
                <w:szCs w:val="18"/>
                <w:lang w:val="ru-RU"/>
              </w:rPr>
              <w:t xml:space="preserve"> </w:t>
            </w:r>
            <w:r w:rsidRPr="00B25164">
              <w:rPr>
                <w:sz w:val="18"/>
                <w:szCs w:val="18"/>
                <w:lang w:val="ru-RU"/>
              </w:rPr>
              <w:t>энергию с учетом</w:t>
            </w:r>
            <w:r w:rsidRPr="00B25164">
              <w:rPr>
                <w:spacing w:val="1"/>
                <w:sz w:val="18"/>
                <w:szCs w:val="18"/>
                <w:lang w:val="ru-RU"/>
              </w:rPr>
              <w:t xml:space="preserve"> </w:t>
            </w:r>
            <w:r w:rsidRPr="00B25164">
              <w:rPr>
                <w:sz w:val="18"/>
                <w:szCs w:val="18"/>
                <w:lang w:val="ru-RU"/>
              </w:rPr>
              <w:t>инвестиционной</w:t>
            </w:r>
          </w:p>
          <w:p w:rsidR="00B25164" w:rsidRPr="00876848" w:rsidRDefault="00B25164" w:rsidP="00B25164">
            <w:pPr>
              <w:pStyle w:val="TableParagraph"/>
              <w:ind w:left="15" w:right="11"/>
              <w:rPr>
                <w:sz w:val="18"/>
                <w:szCs w:val="18"/>
              </w:rPr>
            </w:pPr>
            <w:r w:rsidRPr="00876848">
              <w:rPr>
                <w:sz w:val="18"/>
                <w:szCs w:val="18"/>
              </w:rPr>
              <w:t>составляющей,</w:t>
            </w:r>
            <w:r w:rsidRPr="00876848">
              <w:rPr>
                <w:spacing w:val="-5"/>
                <w:sz w:val="18"/>
                <w:szCs w:val="18"/>
              </w:rPr>
              <w:t xml:space="preserve"> </w:t>
            </w:r>
            <w:r w:rsidRPr="00876848">
              <w:rPr>
                <w:sz w:val="18"/>
                <w:szCs w:val="18"/>
              </w:rPr>
              <w:t>руб.</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1078,18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1713,21</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1158,08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1175,87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1639,60</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1262,84</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1878,87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2089,50</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2230,91</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2220,64</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2197,08</w:t>
            </w:r>
          </w:p>
        </w:tc>
      </w:tr>
      <w:tr w:rsidR="00B25164" w:rsidRPr="00304AF1" w:rsidTr="00B25164">
        <w:trPr>
          <w:trHeight w:val="232"/>
        </w:trPr>
        <w:tc>
          <w:tcPr>
            <w:tcW w:w="1418" w:type="dxa"/>
            <w:vAlign w:val="center"/>
          </w:tcPr>
          <w:p w:rsidR="00B25164" w:rsidRPr="00876848" w:rsidRDefault="00B25164" w:rsidP="00B25164">
            <w:pPr>
              <w:pStyle w:val="TableParagraph"/>
              <w:ind w:left="15" w:right="11"/>
              <w:rPr>
                <w:sz w:val="18"/>
                <w:szCs w:val="18"/>
              </w:rPr>
            </w:pPr>
            <w:r w:rsidRPr="00876848">
              <w:rPr>
                <w:sz w:val="18"/>
                <w:szCs w:val="18"/>
              </w:rPr>
              <w:t>Рост</w:t>
            </w:r>
            <w:r w:rsidRPr="00876848">
              <w:rPr>
                <w:spacing w:val="-3"/>
                <w:sz w:val="18"/>
                <w:szCs w:val="18"/>
              </w:rPr>
              <w:t xml:space="preserve"> </w:t>
            </w:r>
            <w:r w:rsidRPr="00876848">
              <w:rPr>
                <w:sz w:val="18"/>
                <w:szCs w:val="18"/>
              </w:rPr>
              <w:t>тарифа, %</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73,08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158,898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67,597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101,537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139,44</w:t>
            </w:r>
          </w:p>
        </w:tc>
        <w:tc>
          <w:tcPr>
            <w:tcW w:w="774" w:type="dxa"/>
            <w:vAlign w:val="center"/>
          </w:tcPr>
          <w:p w:rsidR="00B25164" w:rsidRPr="00876848" w:rsidRDefault="00B25164" w:rsidP="00B25164">
            <w:pPr>
              <w:pStyle w:val="TableParagraph"/>
              <w:ind w:left="15" w:right="11"/>
              <w:rPr>
                <w:sz w:val="19"/>
                <w:szCs w:val="19"/>
              </w:rPr>
            </w:pPr>
            <w:r w:rsidRPr="00876848">
              <w:rPr>
                <w:sz w:val="19"/>
                <w:szCs w:val="19"/>
              </w:rPr>
              <w:t>77,02</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148,78</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111,21</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106,77</w:t>
            </w:r>
          </w:p>
        </w:tc>
        <w:tc>
          <w:tcPr>
            <w:tcW w:w="773" w:type="dxa"/>
            <w:vAlign w:val="center"/>
          </w:tcPr>
          <w:p w:rsidR="00B25164" w:rsidRPr="00876848" w:rsidRDefault="00B25164" w:rsidP="00B25164">
            <w:pPr>
              <w:pStyle w:val="TableParagraph"/>
              <w:ind w:left="15" w:right="11"/>
              <w:rPr>
                <w:sz w:val="19"/>
                <w:szCs w:val="19"/>
              </w:rPr>
            </w:pPr>
            <w:r w:rsidRPr="00876848">
              <w:rPr>
                <w:sz w:val="19"/>
                <w:szCs w:val="19"/>
              </w:rPr>
              <w:t>99,54</w:t>
            </w:r>
          </w:p>
        </w:tc>
        <w:tc>
          <w:tcPr>
            <w:tcW w:w="774" w:type="dxa"/>
            <w:vAlign w:val="center"/>
          </w:tcPr>
          <w:p w:rsidR="00B25164" w:rsidRPr="00304AF1" w:rsidRDefault="00B25164" w:rsidP="00B25164">
            <w:pPr>
              <w:pStyle w:val="TableParagraph"/>
              <w:ind w:left="15" w:right="11"/>
              <w:rPr>
                <w:sz w:val="19"/>
                <w:szCs w:val="19"/>
              </w:rPr>
            </w:pPr>
            <w:r w:rsidRPr="00876848">
              <w:rPr>
                <w:sz w:val="19"/>
                <w:szCs w:val="19"/>
              </w:rPr>
              <w:t>98,94</w:t>
            </w:r>
          </w:p>
        </w:tc>
      </w:tr>
    </w:tbl>
    <w:p w:rsidR="00B25164" w:rsidRDefault="00B25164" w:rsidP="00B25164">
      <w:pPr>
        <w:pStyle w:val="af5"/>
        <w:rPr>
          <w:sz w:val="20"/>
        </w:rPr>
      </w:pPr>
    </w:p>
    <w:p w:rsidR="00B25164" w:rsidRDefault="00B25164" w:rsidP="00B25164">
      <w:pPr>
        <w:pStyle w:val="af5"/>
        <w:rPr>
          <w:sz w:val="20"/>
        </w:rPr>
      </w:pPr>
    </w:p>
    <w:p w:rsidR="00B25164" w:rsidRDefault="00B25164" w:rsidP="00B25164">
      <w:pPr>
        <w:pStyle w:val="af5"/>
        <w:rPr>
          <w:sz w:val="20"/>
        </w:rPr>
      </w:pPr>
    </w:p>
    <w:p w:rsidR="00B25164" w:rsidRDefault="00B25164" w:rsidP="00B25164">
      <w:pPr>
        <w:pStyle w:val="af5"/>
        <w:rPr>
          <w:sz w:val="20"/>
        </w:rPr>
      </w:pPr>
    </w:p>
    <w:p w:rsidR="00B25164" w:rsidRDefault="00B25164" w:rsidP="00B25164">
      <w:pPr>
        <w:pStyle w:val="af5"/>
        <w:rPr>
          <w:sz w:val="20"/>
        </w:rPr>
      </w:pPr>
    </w:p>
    <w:p w:rsidR="00B25164" w:rsidRDefault="00B25164" w:rsidP="00B25164">
      <w:pPr>
        <w:pStyle w:val="af5"/>
        <w:rPr>
          <w:sz w:val="20"/>
        </w:rPr>
      </w:pPr>
    </w:p>
    <w:p w:rsidR="00B25164" w:rsidRPr="003E43B6" w:rsidRDefault="00B25164" w:rsidP="00B25164">
      <w:pPr>
        <w:pStyle w:val="af5"/>
        <w:rPr>
          <w:sz w:val="20"/>
        </w:rPr>
      </w:pPr>
      <w:r>
        <w:rPr>
          <w:noProof/>
          <w:sz w:val="24"/>
          <w:lang w:eastAsia="ru-RU"/>
        </w:rPr>
        <mc:AlternateContent>
          <mc:Choice Requires="wps">
            <w:drawing>
              <wp:anchor distT="0" distB="0" distL="114300" distR="114300" simplePos="0" relativeHeight="251668480" behindDoc="1" locked="0" layoutInCell="1" allowOverlap="1" wp14:anchorId="154DFDF0" wp14:editId="6C1390BD">
                <wp:simplePos x="0" y="0"/>
                <wp:positionH relativeFrom="page">
                  <wp:posOffset>254000</wp:posOffset>
                </wp:positionH>
                <wp:positionV relativeFrom="page">
                  <wp:posOffset>406400</wp:posOffset>
                </wp:positionV>
                <wp:extent cx="7018020" cy="10007600"/>
                <wp:effectExtent l="0" t="0" r="0" b="0"/>
                <wp:wrapNone/>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8020" cy="10007600"/>
                        </a:xfrm>
                        <a:custGeom>
                          <a:avLst/>
                          <a:gdLst>
                            <a:gd name="T0" fmla="+- 0 11302 400"/>
                            <a:gd name="T1" fmla="*/ T0 w 11052"/>
                            <a:gd name="T2" fmla="+- 0 790 640"/>
                            <a:gd name="T3" fmla="*/ 790 h 15760"/>
                            <a:gd name="T4" fmla="+- 0 550 400"/>
                            <a:gd name="T5" fmla="*/ T4 w 11052"/>
                            <a:gd name="T6" fmla="+- 0 790 640"/>
                            <a:gd name="T7" fmla="*/ 790 h 15760"/>
                            <a:gd name="T8" fmla="+- 0 550 400"/>
                            <a:gd name="T9" fmla="*/ T8 w 11052"/>
                            <a:gd name="T10" fmla="+- 0 840 640"/>
                            <a:gd name="T11" fmla="*/ 840 h 15760"/>
                            <a:gd name="T12" fmla="+- 0 550 400"/>
                            <a:gd name="T13" fmla="*/ T12 w 11052"/>
                            <a:gd name="T14" fmla="+- 0 16200 640"/>
                            <a:gd name="T15" fmla="*/ 16200 h 15760"/>
                            <a:gd name="T16" fmla="+- 0 550 400"/>
                            <a:gd name="T17" fmla="*/ T16 w 11052"/>
                            <a:gd name="T18" fmla="+- 0 16250 640"/>
                            <a:gd name="T19" fmla="*/ 16250 h 15760"/>
                            <a:gd name="T20" fmla="+- 0 11302 400"/>
                            <a:gd name="T21" fmla="*/ T20 w 11052"/>
                            <a:gd name="T22" fmla="+- 0 16250 640"/>
                            <a:gd name="T23" fmla="*/ 16250 h 15760"/>
                            <a:gd name="T24" fmla="+- 0 11302 400"/>
                            <a:gd name="T25" fmla="*/ T24 w 11052"/>
                            <a:gd name="T26" fmla="+- 0 16200 640"/>
                            <a:gd name="T27" fmla="*/ 16200 h 15760"/>
                            <a:gd name="T28" fmla="+- 0 600 400"/>
                            <a:gd name="T29" fmla="*/ T28 w 11052"/>
                            <a:gd name="T30" fmla="+- 0 16200 640"/>
                            <a:gd name="T31" fmla="*/ 16200 h 15760"/>
                            <a:gd name="T32" fmla="+- 0 600 400"/>
                            <a:gd name="T33" fmla="*/ T32 w 11052"/>
                            <a:gd name="T34" fmla="+- 0 840 640"/>
                            <a:gd name="T35" fmla="*/ 840 h 15760"/>
                            <a:gd name="T36" fmla="+- 0 11252 400"/>
                            <a:gd name="T37" fmla="*/ T36 w 11052"/>
                            <a:gd name="T38" fmla="+- 0 840 640"/>
                            <a:gd name="T39" fmla="*/ 840 h 15760"/>
                            <a:gd name="T40" fmla="+- 0 11252 400"/>
                            <a:gd name="T41" fmla="*/ T40 w 11052"/>
                            <a:gd name="T42" fmla="+- 0 16200 640"/>
                            <a:gd name="T43" fmla="*/ 16200 h 15760"/>
                            <a:gd name="T44" fmla="+- 0 11302 400"/>
                            <a:gd name="T45" fmla="*/ T44 w 11052"/>
                            <a:gd name="T46" fmla="+- 0 16200 640"/>
                            <a:gd name="T47" fmla="*/ 16200 h 15760"/>
                            <a:gd name="T48" fmla="+- 0 11302 400"/>
                            <a:gd name="T49" fmla="*/ T48 w 11052"/>
                            <a:gd name="T50" fmla="+- 0 840 640"/>
                            <a:gd name="T51" fmla="*/ 840 h 15760"/>
                            <a:gd name="T52" fmla="+- 0 11302 400"/>
                            <a:gd name="T53" fmla="*/ T52 w 11052"/>
                            <a:gd name="T54" fmla="+- 0 840 640"/>
                            <a:gd name="T55" fmla="*/ 840 h 15760"/>
                            <a:gd name="T56" fmla="+- 0 11302 400"/>
                            <a:gd name="T57" fmla="*/ T56 w 11052"/>
                            <a:gd name="T58" fmla="+- 0 790 640"/>
                            <a:gd name="T59" fmla="*/ 790 h 15760"/>
                            <a:gd name="T60" fmla="+- 0 11452 400"/>
                            <a:gd name="T61" fmla="*/ T60 w 11052"/>
                            <a:gd name="T62" fmla="+- 0 640 640"/>
                            <a:gd name="T63" fmla="*/ 640 h 15760"/>
                            <a:gd name="T64" fmla="+- 0 400 400"/>
                            <a:gd name="T65" fmla="*/ T64 w 11052"/>
                            <a:gd name="T66" fmla="+- 0 640 640"/>
                            <a:gd name="T67" fmla="*/ 640 h 15760"/>
                            <a:gd name="T68" fmla="+- 0 400 400"/>
                            <a:gd name="T69" fmla="*/ T68 w 11052"/>
                            <a:gd name="T70" fmla="+- 0 740 640"/>
                            <a:gd name="T71" fmla="*/ 740 h 15760"/>
                            <a:gd name="T72" fmla="+- 0 400 400"/>
                            <a:gd name="T73" fmla="*/ T72 w 11052"/>
                            <a:gd name="T74" fmla="+- 0 16300 640"/>
                            <a:gd name="T75" fmla="*/ 16300 h 15760"/>
                            <a:gd name="T76" fmla="+- 0 400 400"/>
                            <a:gd name="T77" fmla="*/ T76 w 11052"/>
                            <a:gd name="T78" fmla="+- 0 16400 640"/>
                            <a:gd name="T79" fmla="*/ 16400 h 15760"/>
                            <a:gd name="T80" fmla="+- 0 11452 400"/>
                            <a:gd name="T81" fmla="*/ T80 w 11052"/>
                            <a:gd name="T82" fmla="+- 0 16400 640"/>
                            <a:gd name="T83" fmla="*/ 16400 h 15760"/>
                            <a:gd name="T84" fmla="+- 0 11452 400"/>
                            <a:gd name="T85" fmla="*/ T84 w 11052"/>
                            <a:gd name="T86" fmla="+- 0 16300 640"/>
                            <a:gd name="T87" fmla="*/ 16300 h 15760"/>
                            <a:gd name="T88" fmla="+- 0 500 400"/>
                            <a:gd name="T89" fmla="*/ T88 w 11052"/>
                            <a:gd name="T90" fmla="+- 0 16300 640"/>
                            <a:gd name="T91" fmla="*/ 16300 h 15760"/>
                            <a:gd name="T92" fmla="+- 0 500 400"/>
                            <a:gd name="T93" fmla="*/ T92 w 11052"/>
                            <a:gd name="T94" fmla="+- 0 740 640"/>
                            <a:gd name="T95" fmla="*/ 740 h 15760"/>
                            <a:gd name="T96" fmla="+- 0 11352 400"/>
                            <a:gd name="T97" fmla="*/ T96 w 11052"/>
                            <a:gd name="T98" fmla="+- 0 740 640"/>
                            <a:gd name="T99" fmla="*/ 740 h 15760"/>
                            <a:gd name="T100" fmla="+- 0 11352 400"/>
                            <a:gd name="T101" fmla="*/ T100 w 11052"/>
                            <a:gd name="T102" fmla="+- 0 16300 640"/>
                            <a:gd name="T103" fmla="*/ 16300 h 15760"/>
                            <a:gd name="T104" fmla="+- 0 11452 400"/>
                            <a:gd name="T105" fmla="*/ T104 w 11052"/>
                            <a:gd name="T106" fmla="+- 0 16300 640"/>
                            <a:gd name="T107" fmla="*/ 16300 h 15760"/>
                            <a:gd name="T108" fmla="+- 0 11452 400"/>
                            <a:gd name="T109" fmla="*/ T108 w 11052"/>
                            <a:gd name="T110" fmla="+- 0 740 640"/>
                            <a:gd name="T111" fmla="*/ 740 h 15760"/>
                            <a:gd name="T112" fmla="+- 0 11452 400"/>
                            <a:gd name="T113" fmla="*/ T112 w 11052"/>
                            <a:gd name="T114" fmla="+- 0 740 640"/>
                            <a:gd name="T115" fmla="*/ 740 h 15760"/>
                            <a:gd name="T116" fmla="+- 0 11452 400"/>
                            <a:gd name="T117" fmla="*/ T116 w 11052"/>
                            <a:gd name="T118" fmla="+- 0 640 640"/>
                            <a:gd name="T119" fmla="*/ 640 h 1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52" h="15760">
                              <a:moveTo>
                                <a:pt x="10902" y="150"/>
                              </a:moveTo>
                              <a:lnTo>
                                <a:pt x="150" y="150"/>
                              </a:lnTo>
                              <a:lnTo>
                                <a:pt x="150" y="200"/>
                              </a:lnTo>
                              <a:lnTo>
                                <a:pt x="150" y="15560"/>
                              </a:lnTo>
                              <a:lnTo>
                                <a:pt x="150" y="15610"/>
                              </a:lnTo>
                              <a:lnTo>
                                <a:pt x="10902" y="15610"/>
                              </a:lnTo>
                              <a:lnTo>
                                <a:pt x="10902" y="15560"/>
                              </a:lnTo>
                              <a:lnTo>
                                <a:pt x="200" y="15560"/>
                              </a:lnTo>
                              <a:lnTo>
                                <a:pt x="200" y="200"/>
                              </a:lnTo>
                              <a:lnTo>
                                <a:pt x="10852" y="200"/>
                              </a:lnTo>
                              <a:lnTo>
                                <a:pt x="10852" y="15560"/>
                              </a:lnTo>
                              <a:lnTo>
                                <a:pt x="10902" y="15560"/>
                              </a:lnTo>
                              <a:lnTo>
                                <a:pt x="10902" y="200"/>
                              </a:lnTo>
                              <a:lnTo>
                                <a:pt x="10902" y="150"/>
                              </a:lnTo>
                              <a:close/>
                              <a:moveTo>
                                <a:pt x="11052" y="0"/>
                              </a:moveTo>
                              <a:lnTo>
                                <a:pt x="0" y="0"/>
                              </a:lnTo>
                              <a:lnTo>
                                <a:pt x="0" y="100"/>
                              </a:lnTo>
                              <a:lnTo>
                                <a:pt x="0" y="15660"/>
                              </a:lnTo>
                              <a:lnTo>
                                <a:pt x="0" y="15760"/>
                              </a:lnTo>
                              <a:lnTo>
                                <a:pt x="11052" y="15760"/>
                              </a:lnTo>
                              <a:lnTo>
                                <a:pt x="11052" y="15660"/>
                              </a:lnTo>
                              <a:lnTo>
                                <a:pt x="100" y="15660"/>
                              </a:lnTo>
                              <a:lnTo>
                                <a:pt x="100" y="100"/>
                              </a:lnTo>
                              <a:lnTo>
                                <a:pt x="10952" y="100"/>
                              </a:lnTo>
                              <a:lnTo>
                                <a:pt x="10952" y="15660"/>
                              </a:lnTo>
                              <a:lnTo>
                                <a:pt x="11052" y="15660"/>
                              </a:lnTo>
                              <a:lnTo>
                                <a:pt x="11052" y="100"/>
                              </a:lnTo>
                              <a:lnTo>
                                <a:pt x="11052"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20pt;margin-top:32pt;width:552.6pt;height:78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52,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" path="m10902,150l150,150r,50l150,15560r,50l10902,15610r,-50l200,15560,200,200r10652,l10852,15560r50,l10902,200r,-50xm11052,l,,,100,,15660r,100l11052,15760r,-100l100,15660,100,100r10852,l10952,15660r100,l11052,100r,-100xe" fillcolor="#006fc0" stroked="f">
                <v:path arrowok="t" o:connecttype="custom" o:connectlocs="6922770,501650;95250,501650;95250,533400;95250,10287000;95250,10318750;6922770,10318750;6922770,10287000;127000,10287000;127000,533400;6891020,533400;6891020,10287000;6922770,10287000;6922770,533400;6922770,533400;6922770,501650;7018020,406400;0,406400;0,469900;0,10350500;0,10414000;7018020,10414000;7018020,10350500;63500,10350500;63500,469900;6954520,469900;6954520,10350500;7018020,10350500;7018020,469900;7018020,469900;7018020,406400" o:connectangles="0,0,0,0,0,0,0,0,0,0,0,0,0,0,0,0,0,0,0,0,0,0,0,0,0,0,0,0,0,0"/>
                <w10:wrap anchorx="page" anchory="page"/>
              </v:shape>
            </w:pict>
          </mc:Fallback>
        </mc:AlternateContent>
      </w: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spacing w:before="11"/>
        <w:rPr>
          <w:sz w:val="17"/>
        </w:rPr>
      </w:pPr>
    </w:p>
    <w:p w:rsidR="00B25164" w:rsidRPr="003E43B6" w:rsidRDefault="00B25164" w:rsidP="00B25164">
      <w:pPr>
        <w:spacing w:before="84" w:line="360" w:lineRule="auto"/>
        <w:ind w:left="1465" w:right="1696" w:hanging="3"/>
        <w:jc w:val="center"/>
        <w:rPr>
          <w:b/>
          <w:sz w:val="40"/>
        </w:rPr>
      </w:pPr>
      <w:r w:rsidRPr="003E43B6">
        <w:rPr>
          <w:b/>
          <w:sz w:val="40"/>
        </w:rPr>
        <w:t>СХЕМА ТЕПЛОСНАБЖЕНИЯ</w:t>
      </w:r>
      <w:r w:rsidRPr="003E43B6">
        <w:rPr>
          <w:b/>
          <w:spacing w:val="1"/>
          <w:sz w:val="40"/>
        </w:rPr>
        <w:t xml:space="preserve"> </w:t>
      </w:r>
      <w:r w:rsidRPr="003E43B6">
        <w:rPr>
          <w:b/>
          <w:sz w:val="40"/>
        </w:rPr>
        <w:t>СЕЛЬСКОГО ПОСЕЛЕНИЯ СВЕТЛЫЙ</w:t>
      </w:r>
      <w:r w:rsidRPr="003E43B6">
        <w:rPr>
          <w:b/>
          <w:spacing w:val="-97"/>
          <w:sz w:val="40"/>
        </w:rPr>
        <w:t xml:space="preserve"> </w:t>
      </w:r>
      <w:r w:rsidRPr="003E43B6">
        <w:rPr>
          <w:b/>
          <w:sz w:val="40"/>
        </w:rPr>
        <w:t>БЕРЕЗОВСКОГО РАЙОНА</w:t>
      </w:r>
    </w:p>
    <w:p w:rsidR="00B25164" w:rsidRPr="003E43B6" w:rsidRDefault="00B25164" w:rsidP="00B25164">
      <w:pPr>
        <w:spacing w:line="459" w:lineRule="exact"/>
        <w:ind w:left="97" w:right="328"/>
        <w:jc w:val="center"/>
        <w:rPr>
          <w:b/>
          <w:sz w:val="40"/>
        </w:rPr>
      </w:pPr>
      <w:r w:rsidRPr="003E43B6">
        <w:rPr>
          <w:b/>
          <w:sz w:val="40"/>
        </w:rPr>
        <w:t>ХАНТЫ-МАНСИЙСКОГО</w:t>
      </w:r>
      <w:r w:rsidRPr="003E43B6">
        <w:rPr>
          <w:b/>
          <w:spacing w:val="-3"/>
          <w:sz w:val="40"/>
        </w:rPr>
        <w:t xml:space="preserve"> </w:t>
      </w:r>
      <w:r w:rsidRPr="003E43B6">
        <w:rPr>
          <w:b/>
          <w:sz w:val="40"/>
        </w:rPr>
        <w:t>АВТОНОМНОГО</w:t>
      </w:r>
      <w:r w:rsidRPr="003E43B6">
        <w:rPr>
          <w:b/>
          <w:spacing w:val="-2"/>
          <w:sz w:val="40"/>
        </w:rPr>
        <w:t xml:space="preserve"> </w:t>
      </w:r>
      <w:r w:rsidRPr="003E43B6">
        <w:rPr>
          <w:b/>
          <w:sz w:val="40"/>
        </w:rPr>
        <w:t>ОКРУГА</w:t>
      </w:r>
    </w:p>
    <w:p w:rsidR="00B25164" w:rsidRPr="003E43B6" w:rsidRDefault="00B25164" w:rsidP="00B25164">
      <w:pPr>
        <w:spacing w:before="231"/>
        <w:ind w:left="97" w:right="325"/>
        <w:jc w:val="center"/>
        <w:rPr>
          <w:b/>
          <w:sz w:val="40"/>
        </w:rPr>
      </w:pPr>
      <w:r w:rsidRPr="003E43B6">
        <w:rPr>
          <w:b/>
          <w:sz w:val="40"/>
        </w:rPr>
        <w:t>–</w:t>
      </w:r>
      <w:r w:rsidRPr="003E43B6">
        <w:rPr>
          <w:b/>
          <w:spacing w:val="1"/>
          <w:sz w:val="40"/>
        </w:rPr>
        <w:t xml:space="preserve"> </w:t>
      </w:r>
      <w:r w:rsidRPr="003E43B6">
        <w:rPr>
          <w:b/>
          <w:sz w:val="40"/>
        </w:rPr>
        <w:t>ЮГРЫ</w:t>
      </w:r>
    </w:p>
    <w:p w:rsidR="00B25164" w:rsidRPr="003E43B6" w:rsidRDefault="00B25164" w:rsidP="00B25164">
      <w:pPr>
        <w:spacing w:before="229" w:line="636" w:lineRule="auto"/>
        <w:ind w:left="2730" w:right="2964" w:firstLine="4"/>
        <w:jc w:val="center"/>
        <w:rPr>
          <w:b/>
          <w:sz w:val="40"/>
        </w:rPr>
      </w:pPr>
      <w:r w:rsidRPr="003E43B6">
        <w:rPr>
          <w:b/>
          <w:sz w:val="40"/>
        </w:rPr>
        <w:t>на период до 2032 года</w:t>
      </w:r>
      <w:r w:rsidRPr="003E43B6">
        <w:rPr>
          <w:b/>
          <w:spacing w:val="1"/>
          <w:sz w:val="40"/>
        </w:rPr>
        <w:t xml:space="preserve"> </w:t>
      </w:r>
      <w:r w:rsidRPr="003E43B6">
        <w:rPr>
          <w:b/>
          <w:sz w:val="40"/>
        </w:rPr>
        <w:t>(</w:t>
      </w:r>
      <w:r w:rsidRPr="003E43B6">
        <w:rPr>
          <w:b/>
          <w:sz w:val="40"/>
          <w:u w:val="thick"/>
        </w:rPr>
        <w:t>Актуализация</w:t>
      </w:r>
      <w:r w:rsidRPr="003E43B6">
        <w:rPr>
          <w:b/>
          <w:spacing w:val="-4"/>
          <w:sz w:val="40"/>
          <w:u w:val="thick"/>
        </w:rPr>
        <w:t xml:space="preserve"> </w:t>
      </w:r>
      <w:r w:rsidRPr="003E43B6">
        <w:rPr>
          <w:b/>
          <w:sz w:val="40"/>
          <w:u w:val="thick"/>
        </w:rPr>
        <w:t>на</w:t>
      </w:r>
      <w:r w:rsidRPr="003E43B6">
        <w:rPr>
          <w:b/>
          <w:spacing w:val="-3"/>
          <w:sz w:val="40"/>
          <w:u w:val="thick"/>
        </w:rPr>
        <w:t xml:space="preserve"> </w:t>
      </w:r>
      <w:r w:rsidRPr="003E43B6">
        <w:rPr>
          <w:b/>
          <w:sz w:val="40"/>
          <w:u w:val="thick"/>
        </w:rPr>
        <w:t>2023</w:t>
      </w:r>
      <w:r w:rsidRPr="003E43B6">
        <w:rPr>
          <w:b/>
          <w:spacing w:val="-1"/>
          <w:sz w:val="40"/>
          <w:u w:val="thick"/>
        </w:rPr>
        <w:t xml:space="preserve"> </w:t>
      </w:r>
      <w:r w:rsidRPr="003E43B6">
        <w:rPr>
          <w:b/>
          <w:sz w:val="40"/>
          <w:u w:val="thick"/>
        </w:rPr>
        <w:t>год</w:t>
      </w:r>
      <w:r w:rsidRPr="003E43B6">
        <w:rPr>
          <w:b/>
          <w:sz w:val="40"/>
        </w:rPr>
        <w:t>)</w:t>
      </w:r>
    </w:p>
    <w:p w:rsidR="00B25164" w:rsidRPr="003E43B6" w:rsidRDefault="00B25164" w:rsidP="00B25164">
      <w:pPr>
        <w:pStyle w:val="af5"/>
        <w:spacing w:before="5"/>
        <w:rPr>
          <w:b/>
          <w:sz w:val="64"/>
        </w:rPr>
      </w:pPr>
    </w:p>
    <w:p w:rsidR="00B25164" w:rsidRPr="003E43B6" w:rsidRDefault="00B25164" w:rsidP="001F7E81">
      <w:pPr>
        <w:ind w:right="2415"/>
        <w:jc w:val="center"/>
        <w:rPr>
          <w:b/>
          <w:sz w:val="32"/>
        </w:rPr>
      </w:pPr>
      <w:r w:rsidRPr="003E43B6">
        <w:rPr>
          <w:b/>
          <w:sz w:val="32"/>
        </w:rPr>
        <w:lastRenderedPageBreak/>
        <w:t>Том 2</w:t>
      </w:r>
      <w:r w:rsidRPr="003E43B6">
        <w:rPr>
          <w:b/>
          <w:spacing w:val="1"/>
          <w:sz w:val="32"/>
        </w:rPr>
        <w:t xml:space="preserve"> </w:t>
      </w:r>
      <w:r w:rsidRPr="003E43B6">
        <w:rPr>
          <w:b/>
          <w:sz w:val="32"/>
        </w:rPr>
        <w:t>Обосновывающие</w:t>
      </w:r>
      <w:r w:rsidRPr="003E43B6">
        <w:rPr>
          <w:b/>
          <w:spacing w:val="-18"/>
          <w:sz w:val="32"/>
        </w:rPr>
        <w:t xml:space="preserve"> </w:t>
      </w:r>
      <w:r w:rsidRPr="003E43B6">
        <w:rPr>
          <w:b/>
          <w:sz w:val="32"/>
        </w:rPr>
        <w:t>материалы</w:t>
      </w: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rPr>
          <w:b/>
          <w:sz w:val="34"/>
        </w:rPr>
      </w:pPr>
    </w:p>
    <w:p w:rsidR="00B25164" w:rsidRPr="003E43B6" w:rsidRDefault="00B25164" w:rsidP="00B25164">
      <w:pPr>
        <w:pStyle w:val="af5"/>
        <w:spacing w:before="258"/>
        <w:ind w:left="95" w:right="328"/>
        <w:jc w:val="center"/>
      </w:pPr>
      <w:r w:rsidRPr="003E43B6">
        <w:t>2022</w:t>
      </w:r>
      <w:r w:rsidRPr="003E43B6">
        <w:rPr>
          <w:spacing w:val="-2"/>
        </w:rPr>
        <w:t xml:space="preserve"> </w:t>
      </w:r>
      <w:r w:rsidRPr="003E43B6">
        <w:t>год</w:t>
      </w:r>
    </w:p>
    <w:p w:rsidR="00B25164" w:rsidRPr="003E43B6" w:rsidRDefault="00B25164" w:rsidP="00B25164">
      <w:pPr>
        <w:jc w:val="center"/>
        <w:sectPr w:rsidR="00B25164" w:rsidRPr="003E43B6" w:rsidSect="00B25164">
          <w:headerReference w:type="even" r:id="rId34"/>
          <w:headerReference w:type="default" r:id="rId35"/>
          <w:footerReference w:type="even" r:id="rId36"/>
          <w:footerReference w:type="default" r:id="rId37"/>
          <w:headerReference w:type="first" r:id="rId38"/>
          <w:footerReference w:type="first" r:id="rId39"/>
          <w:pgSz w:w="11910" w:h="16840"/>
          <w:pgMar w:top="1580" w:right="520" w:bottom="280" w:left="700" w:header="720" w:footer="720" w:gutter="0"/>
          <w:cols w:space="720"/>
        </w:sectPr>
      </w:pPr>
    </w:p>
    <w:p w:rsidR="00B25164" w:rsidRPr="003E43B6" w:rsidRDefault="00B25164" w:rsidP="00B25164">
      <w:pPr>
        <w:pStyle w:val="2"/>
        <w:spacing w:before="86"/>
        <w:ind w:left="389" w:right="4"/>
        <w:jc w:val="center"/>
      </w:pPr>
      <w:r w:rsidRPr="003E43B6">
        <w:lastRenderedPageBreak/>
        <w:t>СОСТАВ</w:t>
      </w:r>
      <w:r w:rsidRPr="003E43B6">
        <w:rPr>
          <w:spacing w:val="-14"/>
        </w:rPr>
        <w:t xml:space="preserve"> </w:t>
      </w:r>
      <w:r w:rsidRPr="003E43B6">
        <w:t>ПРОЕКТА</w:t>
      </w:r>
    </w:p>
    <w:p w:rsidR="00B25164" w:rsidRPr="003E43B6" w:rsidRDefault="00B25164" w:rsidP="00B25164">
      <w:pPr>
        <w:pStyle w:val="af5"/>
        <w:spacing w:before="1"/>
        <w:rPr>
          <w:b/>
          <w:sz w:val="14"/>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2131"/>
        <w:gridCol w:w="330"/>
        <w:gridCol w:w="1717"/>
        <w:gridCol w:w="1494"/>
        <w:gridCol w:w="1142"/>
        <w:gridCol w:w="1023"/>
        <w:gridCol w:w="437"/>
        <w:gridCol w:w="689"/>
      </w:tblGrid>
      <w:tr w:rsidR="00B25164" w:rsidRPr="003E43B6" w:rsidTr="00B25164">
        <w:trPr>
          <w:trHeight w:val="318"/>
        </w:trPr>
        <w:tc>
          <w:tcPr>
            <w:tcW w:w="898" w:type="dxa"/>
          </w:tcPr>
          <w:p w:rsidR="00B25164" w:rsidRPr="003E43B6" w:rsidRDefault="00B25164" w:rsidP="00B25164">
            <w:pPr>
              <w:pStyle w:val="TableParagraph"/>
              <w:spacing w:line="270" w:lineRule="exact"/>
              <w:ind w:left="31"/>
              <w:rPr>
                <w:sz w:val="24"/>
              </w:rPr>
            </w:pPr>
            <w:r w:rsidRPr="003E43B6">
              <w:rPr>
                <w:w w:val="99"/>
                <w:sz w:val="24"/>
              </w:rPr>
              <w:t>I</w:t>
            </w:r>
          </w:p>
        </w:tc>
        <w:tc>
          <w:tcPr>
            <w:tcW w:w="8963" w:type="dxa"/>
            <w:gridSpan w:val="8"/>
          </w:tcPr>
          <w:p w:rsidR="00B25164" w:rsidRPr="003E43B6" w:rsidRDefault="00B25164" w:rsidP="00B25164">
            <w:pPr>
              <w:pStyle w:val="TableParagraph"/>
              <w:spacing w:line="270" w:lineRule="exact"/>
              <w:ind w:left="107"/>
              <w:rPr>
                <w:sz w:val="24"/>
              </w:rPr>
            </w:pPr>
            <w:r w:rsidRPr="003E43B6">
              <w:rPr>
                <w:sz w:val="24"/>
              </w:rPr>
              <w:t>Схема</w:t>
            </w:r>
            <w:r w:rsidRPr="003E43B6">
              <w:rPr>
                <w:spacing w:val="-3"/>
                <w:sz w:val="24"/>
              </w:rPr>
              <w:t xml:space="preserve"> </w:t>
            </w:r>
            <w:r w:rsidRPr="003E43B6">
              <w:rPr>
                <w:sz w:val="24"/>
              </w:rPr>
              <w:t>теплоснабжения</w:t>
            </w:r>
          </w:p>
        </w:tc>
      </w:tr>
      <w:tr w:rsidR="00B25164" w:rsidRPr="003E43B6" w:rsidTr="00B25164">
        <w:trPr>
          <w:trHeight w:val="316"/>
        </w:trPr>
        <w:tc>
          <w:tcPr>
            <w:tcW w:w="898" w:type="dxa"/>
          </w:tcPr>
          <w:p w:rsidR="00B25164" w:rsidRPr="003E43B6" w:rsidRDefault="00B25164" w:rsidP="00B25164">
            <w:pPr>
              <w:pStyle w:val="TableParagraph"/>
              <w:spacing w:line="275" w:lineRule="exact"/>
              <w:ind w:left="344" w:right="316"/>
              <w:rPr>
                <w:b/>
                <w:sz w:val="24"/>
              </w:rPr>
            </w:pPr>
            <w:r w:rsidRPr="003E43B6">
              <w:rPr>
                <w:b/>
                <w:sz w:val="24"/>
              </w:rPr>
              <w:t>II</w:t>
            </w:r>
          </w:p>
        </w:tc>
        <w:tc>
          <w:tcPr>
            <w:tcW w:w="8963" w:type="dxa"/>
            <w:gridSpan w:val="8"/>
          </w:tcPr>
          <w:p w:rsidR="00B25164" w:rsidRPr="003E43B6" w:rsidRDefault="00B25164" w:rsidP="00B25164">
            <w:pPr>
              <w:pStyle w:val="TableParagraph"/>
              <w:spacing w:line="275" w:lineRule="exact"/>
              <w:ind w:left="107"/>
              <w:rPr>
                <w:b/>
                <w:sz w:val="24"/>
              </w:rPr>
            </w:pPr>
            <w:r w:rsidRPr="003E43B6">
              <w:rPr>
                <w:b/>
                <w:sz w:val="24"/>
              </w:rPr>
              <w:t>Обосновывающие</w:t>
            </w:r>
            <w:r w:rsidRPr="003E43B6">
              <w:rPr>
                <w:b/>
                <w:spacing w:val="-3"/>
                <w:sz w:val="24"/>
              </w:rPr>
              <w:t xml:space="preserve"> </w:t>
            </w:r>
            <w:r w:rsidRPr="003E43B6">
              <w:rPr>
                <w:b/>
                <w:sz w:val="24"/>
              </w:rPr>
              <w:t>материалы</w:t>
            </w:r>
          </w:p>
        </w:tc>
      </w:tr>
      <w:tr w:rsidR="00B25164" w:rsidRPr="003E43B6" w:rsidTr="00B25164">
        <w:trPr>
          <w:trHeight w:val="511"/>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 1</w:t>
            </w:r>
            <w:r w:rsidRPr="00B25164">
              <w:rPr>
                <w:spacing w:val="6"/>
                <w:sz w:val="24"/>
                <w:lang w:val="ru-RU"/>
              </w:rPr>
              <w:t xml:space="preserve"> </w:t>
            </w:r>
            <w:r w:rsidRPr="00B25164">
              <w:rPr>
                <w:sz w:val="24"/>
                <w:lang w:val="ru-RU"/>
              </w:rPr>
              <w:t>«Существующее положение</w:t>
            </w:r>
            <w:r w:rsidRPr="00B25164">
              <w:rPr>
                <w:spacing w:val="1"/>
                <w:sz w:val="24"/>
                <w:lang w:val="ru-RU"/>
              </w:rPr>
              <w:t xml:space="preserve"> </w:t>
            </w:r>
            <w:r w:rsidRPr="00B25164">
              <w:rPr>
                <w:sz w:val="24"/>
                <w:lang w:val="ru-RU"/>
              </w:rPr>
              <w:t>в</w:t>
            </w:r>
            <w:r w:rsidRPr="00B25164">
              <w:rPr>
                <w:spacing w:val="1"/>
                <w:sz w:val="24"/>
                <w:lang w:val="ru-RU"/>
              </w:rPr>
              <w:t xml:space="preserve"> </w:t>
            </w:r>
            <w:r w:rsidRPr="00B25164">
              <w:rPr>
                <w:sz w:val="24"/>
                <w:lang w:val="ru-RU"/>
              </w:rPr>
              <w:t>сфере производства,</w:t>
            </w:r>
            <w:r w:rsidRPr="00B25164">
              <w:rPr>
                <w:spacing w:val="2"/>
                <w:sz w:val="24"/>
                <w:lang w:val="ru-RU"/>
              </w:rPr>
              <w:t xml:space="preserve"> </w:t>
            </w:r>
            <w:r w:rsidRPr="00B25164">
              <w:rPr>
                <w:sz w:val="24"/>
                <w:lang w:val="ru-RU"/>
              </w:rPr>
              <w:t>передачи</w:t>
            </w:r>
            <w:r w:rsidRPr="00B25164">
              <w:rPr>
                <w:spacing w:val="2"/>
                <w:sz w:val="24"/>
                <w:lang w:val="ru-RU"/>
              </w:rPr>
              <w:t xml:space="preserve"> </w:t>
            </w:r>
            <w:r w:rsidRPr="00B25164">
              <w:rPr>
                <w:sz w:val="24"/>
                <w:lang w:val="ru-RU"/>
              </w:rPr>
              <w:t>и потребления тепловой</w:t>
            </w:r>
          </w:p>
          <w:p w:rsidR="00B25164" w:rsidRPr="003E43B6" w:rsidRDefault="00B25164" w:rsidP="00B25164">
            <w:pPr>
              <w:pStyle w:val="TableParagraph"/>
              <w:spacing w:before="41"/>
              <w:ind w:left="107"/>
              <w:rPr>
                <w:sz w:val="24"/>
              </w:rPr>
            </w:pPr>
            <w:r w:rsidRPr="003E43B6">
              <w:rPr>
                <w:sz w:val="24"/>
              </w:rPr>
              <w:t>энергии</w:t>
            </w:r>
            <w:r w:rsidRPr="003E43B6">
              <w:rPr>
                <w:spacing w:val="-1"/>
                <w:sz w:val="24"/>
              </w:rPr>
              <w:t xml:space="preserve"> </w:t>
            </w:r>
            <w:r w:rsidRPr="003E43B6">
              <w:rPr>
                <w:sz w:val="24"/>
              </w:rPr>
              <w:t>для</w:t>
            </w:r>
            <w:r w:rsidRPr="003E43B6">
              <w:rPr>
                <w:spacing w:val="-2"/>
                <w:sz w:val="24"/>
              </w:rPr>
              <w:t xml:space="preserve"> </w:t>
            </w:r>
            <w:r w:rsidRPr="003E43B6">
              <w:rPr>
                <w:sz w:val="24"/>
              </w:rPr>
              <w:t>целей</w:t>
            </w:r>
            <w:r w:rsidRPr="003E43B6">
              <w:rPr>
                <w:spacing w:val="-1"/>
                <w:sz w:val="24"/>
              </w:rPr>
              <w:t xml:space="preserve"> </w:t>
            </w:r>
            <w:r w:rsidRPr="003E43B6">
              <w:rPr>
                <w:sz w:val="24"/>
              </w:rPr>
              <w:t>теплоснабжения»</w:t>
            </w:r>
          </w:p>
        </w:tc>
      </w:tr>
      <w:tr w:rsidR="00B25164" w:rsidRPr="003E43B6" w:rsidTr="00B25164">
        <w:trPr>
          <w:trHeight w:val="633"/>
        </w:trPr>
        <w:tc>
          <w:tcPr>
            <w:tcW w:w="3029" w:type="dxa"/>
            <w:gridSpan w:val="2"/>
            <w:tcBorders>
              <w:right w:val="nil"/>
            </w:tcBorders>
          </w:tcPr>
          <w:p w:rsidR="00B25164" w:rsidRPr="003E43B6" w:rsidRDefault="00B25164" w:rsidP="00B25164">
            <w:pPr>
              <w:pStyle w:val="TableParagraph"/>
              <w:tabs>
                <w:tab w:val="left" w:pos="892"/>
                <w:tab w:val="left" w:pos="1218"/>
              </w:tabs>
              <w:spacing w:line="270" w:lineRule="exact"/>
              <w:ind w:left="107"/>
              <w:rPr>
                <w:sz w:val="24"/>
              </w:rPr>
            </w:pPr>
            <w:r w:rsidRPr="003E43B6">
              <w:rPr>
                <w:sz w:val="24"/>
              </w:rPr>
              <w:t>Глава</w:t>
            </w:r>
            <w:r w:rsidRPr="003E43B6">
              <w:rPr>
                <w:sz w:val="24"/>
              </w:rPr>
              <w:tab/>
              <w:t>2</w:t>
            </w:r>
            <w:r w:rsidRPr="003E43B6">
              <w:rPr>
                <w:sz w:val="24"/>
              </w:rPr>
              <w:tab/>
              <w:t>«Существующее</w:t>
            </w:r>
          </w:p>
          <w:p w:rsidR="00B25164" w:rsidRPr="003E43B6" w:rsidRDefault="00B25164" w:rsidP="00B25164">
            <w:pPr>
              <w:pStyle w:val="TableParagraph"/>
              <w:spacing w:before="41"/>
              <w:ind w:left="107"/>
              <w:rPr>
                <w:sz w:val="24"/>
              </w:rPr>
            </w:pPr>
            <w:r w:rsidRPr="003E43B6">
              <w:rPr>
                <w:sz w:val="24"/>
              </w:rPr>
              <w:t>теплоснабжения»</w:t>
            </w:r>
          </w:p>
        </w:tc>
        <w:tc>
          <w:tcPr>
            <w:tcW w:w="330" w:type="dxa"/>
            <w:tcBorders>
              <w:left w:val="nil"/>
              <w:right w:val="nil"/>
            </w:tcBorders>
          </w:tcPr>
          <w:p w:rsidR="00B25164" w:rsidRPr="003E43B6" w:rsidRDefault="00B25164" w:rsidP="00B25164">
            <w:pPr>
              <w:pStyle w:val="TableParagraph"/>
              <w:spacing w:line="270" w:lineRule="exact"/>
              <w:ind w:left="103"/>
              <w:rPr>
                <w:sz w:val="24"/>
              </w:rPr>
            </w:pPr>
            <w:r w:rsidRPr="003E43B6">
              <w:rPr>
                <w:sz w:val="24"/>
              </w:rPr>
              <w:t>и</w:t>
            </w:r>
          </w:p>
        </w:tc>
        <w:tc>
          <w:tcPr>
            <w:tcW w:w="1717" w:type="dxa"/>
            <w:tcBorders>
              <w:left w:val="nil"/>
              <w:right w:val="nil"/>
            </w:tcBorders>
          </w:tcPr>
          <w:p w:rsidR="00B25164" w:rsidRPr="003E43B6" w:rsidRDefault="00B25164" w:rsidP="00B25164">
            <w:pPr>
              <w:pStyle w:val="TableParagraph"/>
              <w:spacing w:line="270" w:lineRule="exact"/>
              <w:ind w:left="104"/>
              <w:rPr>
                <w:sz w:val="24"/>
              </w:rPr>
            </w:pPr>
            <w:r w:rsidRPr="003E43B6">
              <w:rPr>
                <w:sz w:val="24"/>
              </w:rPr>
              <w:t>перспективное</w:t>
            </w:r>
          </w:p>
        </w:tc>
        <w:tc>
          <w:tcPr>
            <w:tcW w:w="1494" w:type="dxa"/>
            <w:tcBorders>
              <w:left w:val="nil"/>
              <w:right w:val="nil"/>
            </w:tcBorders>
          </w:tcPr>
          <w:p w:rsidR="00B25164" w:rsidRPr="003E43B6" w:rsidRDefault="00B25164" w:rsidP="00B25164">
            <w:pPr>
              <w:pStyle w:val="TableParagraph"/>
              <w:spacing w:line="270" w:lineRule="exact"/>
              <w:ind w:left="101"/>
              <w:rPr>
                <w:sz w:val="24"/>
              </w:rPr>
            </w:pPr>
            <w:r w:rsidRPr="003E43B6">
              <w:rPr>
                <w:sz w:val="24"/>
              </w:rPr>
              <w:t>потребление</w:t>
            </w:r>
          </w:p>
        </w:tc>
        <w:tc>
          <w:tcPr>
            <w:tcW w:w="1142" w:type="dxa"/>
            <w:tcBorders>
              <w:left w:val="nil"/>
              <w:right w:val="nil"/>
            </w:tcBorders>
          </w:tcPr>
          <w:p w:rsidR="00B25164" w:rsidRPr="003E43B6" w:rsidRDefault="00B25164" w:rsidP="00B25164">
            <w:pPr>
              <w:pStyle w:val="TableParagraph"/>
              <w:spacing w:line="270" w:lineRule="exact"/>
              <w:ind w:left="101"/>
              <w:rPr>
                <w:sz w:val="24"/>
              </w:rPr>
            </w:pPr>
            <w:r w:rsidRPr="003E43B6">
              <w:rPr>
                <w:sz w:val="24"/>
              </w:rPr>
              <w:t>тепловой</w:t>
            </w:r>
          </w:p>
        </w:tc>
        <w:tc>
          <w:tcPr>
            <w:tcW w:w="1023" w:type="dxa"/>
            <w:tcBorders>
              <w:left w:val="nil"/>
              <w:right w:val="nil"/>
            </w:tcBorders>
          </w:tcPr>
          <w:p w:rsidR="00B25164" w:rsidRPr="003E43B6" w:rsidRDefault="00B25164" w:rsidP="00B25164">
            <w:pPr>
              <w:pStyle w:val="TableParagraph"/>
              <w:spacing w:line="270" w:lineRule="exact"/>
              <w:ind w:left="101"/>
              <w:rPr>
                <w:sz w:val="24"/>
              </w:rPr>
            </w:pPr>
            <w:r w:rsidRPr="003E43B6">
              <w:rPr>
                <w:sz w:val="24"/>
              </w:rPr>
              <w:t>энергии</w:t>
            </w:r>
          </w:p>
        </w:tc>
        <w:tc>
          <w:tcPr>
            <w:tcW w:w="437" w:type="dxa"/>
            <w:tcBorders>
              <w:left w:val="nil"/>
              <w:right w:val="nil"/>
            </w:tcBorders>
          </w:tcPr>
          <w:p w:rsidR="00B25164" w:rsidRPr="003E43B6" w:rsidRDefault="00B25164" w:rsidP="00B25164">
            <w:pPr>
              <w:pStyle w:val="TableParagraph"/>
              <w:spacing w:line="270" w:lineRule="exact"/>
              <w:ind w:left="100"/>
              <w:rPr>
                <w:sz w:val="24"/>
              </w:rPr>
            </w:pPr>
            <w:r w:rsidRPr="003E43B6">
              <w:rPr>
                <w:sz w:val="24"/>
              </w:rPr>
              <w:t>на</w:t>
            </w:r>
          </w:p>
        </w:tc>
        <w:tc>
          <w:tcPr>
            <w:tcW w:w="689" w:type="dxa"/>
            <w:tcBorders>
              <w:left w:val="nil"/>
            </w:tcBorders>
          </w:tcPr>
          <w:p w:rsidR="00B25164" w:rsidRPr="003E43B6" w:rsidRDefault="00B25164" w:rsidP="00B25164">
            <w:pPr>
              <w:pStyle w:val="TableParagraph"/>
              <w:spacing w:line="270" w:lineRule="exact"/>
              <w:ind w:left="97"/>
              <w:rPr>
                <w:sz w:val="24"/>
              </w:rPr>
            </w:pPr>
            <w:r w:rsidRPr="003E43B6">
              <w:rPr>
                <w:sz w:val="24"/>
              </w:rPr>
              <w:t>цели</w:t>
            </w:r>
          </w:p>
        </w:tc>
      </w:tr>
      <w:tr w:rsidR="00B25164" w:rsidRPr="003E43B6" w:rsidTr="00B25164">
        <w:trPr>
          <w:trHeight w:val="635"/>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9"/>
                <w:sz w:val="24"/>
                <w:lang w:val="ru-RU"/>
              </w:rPr>
              <w:t xml:space="preserve"> </w:t>
            </w:r>
            <w:r w:rsidRPr="00B25164">
              <w:rPr>
                <w:sz w:val="24"/>
                <w:lang w:val="ru-RU"/>
              </w:rPr>
              <w:t>3</w:t>
            </w:r>
            <w:r w:rsidRPr="00B25164">
              <w:rPr>
                <w:spacing w:val="14"/>
                <w:sz w:val="24"/>
                <w:lang w:val="ru-RU"/>
              </w:rPr>
              <w:t xml:space="preserve"> </w:t>
            </w:r>
            <w:r w:rsidRPr="00B25164">
              <w:rPr>
                <w:sz w:val="24"/>
                <w:lang w:val="ru-RU"/>
              </w:rPr>
              <w:t>«Электронная</w:t>
            </w:r>
            <w:r w:rsidRPr="00B25164">
              <w:rPr>
                <w:spacing w:val="8"/>
                <w:sz w:val="24"/>
                <w:lang w:val="ru-RU"/>
              </w:rPr>
              <w:t xml:space="preserve"> </w:t>
            </w:r>
            <w:r w:rsidRPr="00B25164">
              <w:rPr>
                <w:sz w:val="24"/>
                <w:lang w:val="ru-RU"/>
              </w:rPr>
              <w:t>модель</w:t>
            </w:r>
            <w:r w:rsidRPr="00B25164">
              <w:rPr>
                <w:spacing w:val="11"/>
                <w:sz w:val="24"/>
                <w:lang w:val="ru-RU"/>
              </w:rPr>
              <w:t xml:space="preserve"> </w:t>
            </w:r>
            <w:r w:rsidRPr="00B25164">
              <w:rPr>
                <w:sz w:val="24"/>
                <w:lang w:val="ru-RU"/>
              </w:rPr>
              <w:t>системы</w:t>
            </w:r>
            <w:r w:rsidRPr="00B25164">
              <w:rPr>
                <w:spacing w:val="10"/>
                <w:sz w:val="24"/>
                <w:lang w:val="ru-RU"/>
              </w:rPr>
              <w:t xml:space="preserve"> </w:t>
            </w:r>
            <w:r w:rsidRPr="00B25164">
              <w:rPr>
                <w:sz w:val="24"/>
                <w:lang w:val="ru-RU"/>
              </w:rPr>
              <w:t>теплоснабжения</w:t>
            </w:r>
            <w:r w:rsidRPr="00B25164">
              <w:rPr>
                <w:spacing w:val="10"/>
                <w:sz w:val="24"/>
                <w:lang w:val="ru-RU"/>
              </w:rPr>
              <w:t xml:space="preserve"> </w:t>
            </w:r>
            <w:r w:rsidRPr="00B25164">
              <w:rPr>
                <w:sz w:val="24"/>
                <w:lang w:val="ru-RU"/>
              </w:rPr>
              <w:t>поселения,</w:t>
            </w:r>
            <w:r w:rsidRPr="00B25164">
              <w:rPr>
                <w:spacing w:val="17"/>
                <w:sz w:val="24"/>
                <w:lang w:val="ru-RU"/>
              </w:rPr>
              <w:t xml:space="preserve"> </w:t>
            </w:r>
            <w:r w:rsidRPr="00B25164">
              <w:rPr>
                <w:sz w:val="24"/>
                <w:lang w:val="ru-RU"/>
              </w:rPr>
              <w:t>сельского</w:t>
            </w:r>
            <w:r w:rsidRPr="00B25164">
              <w:rPr>
                <w:spacing w:val="11"/>
                <w:sz w:val="24"/>
                <w:lang w:val="ru-RU"/>
              </w:rPr>
              <w:t xml:space="preserve"> </w:t>
            </w:r>
            <w:r w:rsidRPr="00B25164">
              <w:rPr>
                <w:sz w:val="24"/>
                <w:lang w:val="ru-RU"/>
              </w:rPr>
              <w:t>округа,</w:t>
            </w:r>
            <w:r w:rsidRPr="00B25164">
              <w:rPr>
                <w:spacing w:val="10"/>
                <w:sz w:val="24"/>
                <w:lang w:val="ru-RU"/>
              </w:rPr>
              <w:t xml:space="preserve"> </w:t>
            </w:r>
            <w:r w:rsidRPr="00B25164">
              <w:rPr>
                <w:sz w:val="24"/>
                <w:lang w:val="ru-RU"/>
              </w:rPr>
              <w:t>города</w:t>
            </w:r>
          </w:p>
          <w:p w:rsidR="00B25164" w:rsidRPr="003E43B6" w:rsidRDefault="00B25164" w:rsidP="00B25164">
            <w:pPr>
              <w:pStyle w:val="TableParagraph"/>
              <w:spacing w:before="43"/>
              <w:ind w:left="107"/>
              <w:rPr>
                <w:sz w:val="24"/>
              </w:rPr>
            </w:pPr>
            <w:r w:rsidRPr="003E43B6">
              <w:rPr>
                <w:sz w:val="24"/>
              </w:rPr>
              <w:t>федерального</w:t>
            </w:r>
            <w:r w:rsidRPr="003E43B6">
              <w:rPr>
                <w:spacing w:val="-3"/>
                <w:sz w:val="24"/>
              </w:rPr>
              <w:t xml:space="preserve"> </w:t>
            </w:r>
            <w:r w:rsidRPr="003E43B6">
              <w:rPr>
                <w:sz w:val="24"/>
              </w:rPr>
              <w:t>значения»</w:t>
            </w:r>
          </w:p>
        </w:tc>
      </w:tr>
      <w:tr w:rsidR="00B25164" w:rsidRPr="003E43B6" w:rsidTr="00B25164">
        <w:trPr>
          <w:trHeight w:val="636"/>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4</w:t>
            </w:r>
            <w:r w:rsidRPr="00B25164">
              <w:rPr>
                <w:spacing w:val="2"/>
                <w:sz w:val="24"/>
                <w:lang w:val="ru-RU"/>
              </w:rPr>
              <w:t xml:space="preserve"> </w:t>
            </w:r>
            <w:r w:rsidRPr="00B25164">
              <w:rPr>
                <w:sz w:val="24"/>
                <w:lang w:val="ru-RU"/>
              </w:rPr>
              <w:t>«Существующие</w:t>
            </w:r>
            <w:r w:rsidRPr="00B25164">
              <w:rPr>
                <w:spacing w:val="-4"/>
                <w:sz w:val="24"/>
                <w:lang w:val="ru-RU"/>
              </w:rPr>
              <w:t xml:space="preserve"> </w:t>
            </w:r>
            <w:r w:rsidRPr="00B25164">
              <w:rPr>
                <w:sz w:val="24"/>
                <w:lang w:val="ru-RU"/>
              </w:rPr>
              <w:t>и</w:t>
            </w:r>
            <w:r w:rsidRPr="00B25164">
              <w:rPr>
                <w:spacing w:val="-2"/>
                <w:sz w:val="24"/>
                <w:lang w:val="ru-RU"/>
              </w:rPr>
              <w:t xml:space="preserve"> </w:t>
            </w:r>
            <w:r w:rsidRPr="00B25164">
              <w:rPr>
                <w:sz w:val="24"/>
                <w:lang w:val="ru-RU"/>
              </w:rPr>
              <w:t>перспективные</w:t>
            </w:r>
            <w:r w:rsidRPr="00B25164">
              <w:rPr>
                <w:spacing w:val="-5"/>
                <w:sz w:val="24"/>
                <w:lang w:val="ru-RU"/>
              </w:rPr>
              <w:t xml:space="preserve"> </w:t>
            </w:r>
            <w:r w:rsidRPr="00B25164">
              <w:rPr>
                <w:sz w:val="24"/>
                <w:lang w:val="ru-RU"/>
              </w:rPr>
              <w:t>балансы</w:t>
            </w:r>
            <w:r w:rsidRPr="00B25164">
              <w:rPr>
                <w:spacing w:val="-2"/>
                <w:sz w:val="24"/>
                <w:lang w:val="ru-RU"/>
              </w:rPr>
              <w:t xml:space="preserve"> </w:t>
            </w:r>
            <w:r w:rsidRPr="00B25164">
              <w:rPr>
                <w:sz w:val="24"/>
                <w:lang w:val="ru-RU"/>
              </w:rPr>
              <w:t>тепловой</w:t>
            </w:r>
            <w:r w:rsidRPr="00B25164">
              <w:rPr>
                <w:spacing w:val="-2"/>
                <w:sz w:val="24"/>
                <w:lang w:val="ru-RU"/>
              </w:rPr>
              <w:t xml:space="preserve"> </w:t>
            </w:r>
            <w:r w:rsidRPr="00B25164">
              <w:rPr>
                <w:sz w:val="24"/>
                <w:lang w:val="ru-RU"/>
              </w:rPr>
              <w:t>мощности</w:t>
            </w:r>
            <w:r w:rsidRPr="00B25164">
              <w:rPr>
                <w:spacing w:val="-3"/>
                <w:sz w:val="24"/>
                <w:lang w:val="ru-RU"/>
              </w:rPr>
              <w:t xml:space="preserve"> </w:t>
            </w:r>
            <w:r w:rsidRPr="00B25164">
              <w:rPr>
                <w:sz w:val="24"/>
                <w:lang w:val="ru-RU"/>
              </w:rPr>
              <w:t>источников</w:t>
            </w:r>
            <w:r w:rsidRPr="00B25164">
              <w:rPr>
                <w:spacing w:val="-2"/>
                <w:sz w:val="24"/>
                <w:lang w:val="ru-RU"/>
              </w:rPr>
              <w:t xml:space="preserve"> </w:t>
            </w:r>
            <w:r w:rsidRPr="00B25164">
              <w:rPr>
                <w:sz w:val="24"/>
                <w:lang w:val="ru-RU"/>
              </w:rPr>
              <w:t>тепловой</w:t>
            </w:r>
          </w:p>
          <w:p w:rsidR="00B25164" w:rsidRPr="00B25164" w:rsidRDefault="00B25164" w:rsidP="00B25164">
            <w:pPr>
              <w:pStyle w:val="TableParagraph"/>
              <w:spacing w:before="41"/>
              <w:ind w:left="107"/>
              <w:rPr>
                <w:sz w:val="24"/>
                <w:lang w:val="ru-RU"/>
              </w:rPr>
            </w:pPr>
            <w:r w:rsidRPr="00B25164">
              <w:rPr>
                <w:sz w:val="24"/>
                <w:lang w:val="ru-RU"/>
              </w:rPr>
              <w:t>энергии</w:t>
            </w:r>
            <w:r w:rsidRPr="00B25164">
              <w:rPr>
                <w:spacing w:val="-3"/>
                <w:sz w:val="24"/>
                <w:lang w:val="ru-RU"/>
              </w:rPr>
              <w:t xml:space="preserve"> </w:t>
            </w:r>
            <w:r w:rsidRPr="00B25164">
              <w:rPr>
                <w:sz w:val="24"/>
                <w:lang w:val="ru-RU"/>
              </w:rPr>
              <w:t>и тепловой</w:t>
            </w:r>
            <w:r w:rsidRPr="00B25164">
              <w:rPr>
                <w:spacing w:val="-3"/>
                <w:sz w:val="24"/>
                <w:lang w:val="ru-RU"/>
              </w:rPr>
              <w:t xml:space="preserve"> </w:t>
            </w:r>
            <w:r w:rsidRPr="00B25164">
              <w:rPr>
                <w:sz w:val="24"/>
                <w:lang w:val="ru-RU"/>
              </w:rPr>
              <w:t>нагрузки потребителей»</w:t>
            </w:r>
          </w:p>
        </w:tc>
      </w:tr>
      <w:tr w:rsidR="00B25164" w:rsidRPr="003E43B6" w:rsidTr="00B25164">
        <w:trPr>
          <w:trHeight w:val="633"/>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6"/>
                <w:sz w:val="24"/>
                <w:lang w:val="ru-RU"/>
              </w:rPr>
              <w:t xml:space="preserve"> </w:t>
            </w:r>
            <w:r w:rsidRPr="00B25164">
              <w:rPr>
                <w:sz w:val="24"/>
                <w:lang w:val="ru-RU"/>
              </w:rPr>
              <w:t>5</w:t>
            </w:r>
            <w:r w:rsidRPr="00B25164">
              <w:rPr>
                <w:spacing w:val="12"/>
                <w:sz w:val="24"/>
                <w:lang w:val="ru-RU"/>
              </w:rPr>
              <w:t xml:space="preserve"> </w:t>
            </w:r>
            <w:r w:rsidRPr="00B25164">
              <w:rPr>
                <w:sz w:val="24"/>
                <w:lang w:val="ru-RU"/>
              </w:rPr>
              <w:t>«Мастер-план</w:t>
            </w:r>
            <w:r w:rsidRPr="00B25164">
              <w:rPr>
                <w:spacing w:val="8"/>
                <w:sz w:val="24"/>
                <w:lang w:val="ru-RU"/>
              </w:rPr>
              <w:t xml:space="preserve"> </w:t>
            </w:r>
            <w:r w:rsidRPr="00B25164">
              <w:rPr>
                <w:sz w:val="24"/>
                <w:lang w:val="ru-RU"/>
              </w:rPr>
              <w:t>развития</w:t>
            </w:r>
            <w:r w:rsidRPr="00B25164">
              <w:rPr>
                <w:spacing w:val="8"/>
                <w:sz w:val="24"/>
                <w:lang w:val="ru-RU"/>
              </w:rPr>
              <w:t xml:space="preserve"> </w:t>
            </w:r>
            <w:r w:rsidRPr="00B25164">
              <w:rPr>
                <w:sz w:val="24"/>
                <w:lang w:val="ru-RU"/>
              </w:rPr>
              <w:t>систем</w:t>
            </w:r>
            <w:r w:rsidRPr="00B25164">
              <w:rPr>
                <w:spacing w:val="7"/>
                <w:sz w:val="24"/>
                <w:lang w:val="ru-RU"/>
              </w:rPr>
              <w:t xml:space="preserve"> </w:t>
            </w:r>
            <w:r w:rsidRPr="00B25164">
              <w:rPr>
                <w:sz w:val="24"/>
                <w:lang w:val="ru-RU"/>
              </w:rPr>
              <w:t>теплоснабжения</w:t>
            </w:r>
            <w:r w:rsidRPr="00B25164">
              <w:rPr>
                <w:spacing w:val="8"/>
                <w:sz w:val="24"/>
                <w:lang w:val="ru-RU"/>
              </w:rPr>
              <w:t xml:space="preserve"> </w:t>
            </w:r>
            <w:r w:rsidRPr="00B25164">
              <w:rPr>
                <w:sz w:val="24"/>
                <w:lang w:val="ru-RU"/>
              </w:rPr>
              <w:t>поселения,</w:t>
            </w:r>
            <w:r w:rsidRPr="00B25164">
              <w:rPr>
                <w:spacing w:val="14"/>
                <w:sz w:val="24"/>
                <w:lang w:val="ru-RU"/>
              </w:rPr>
              <w:t xml:space="preserve"> </w:t>
            </w:r>
            <w:r w:rsidRPr="00B25164">
              <w:rPr>
                <w:sz w:val="24"/>
                <w:lang w:val="ru-RU"/>
              </w:rPr>
              <w:t>сельского</w:t>
            </w:r>
            <w:r w:rsidRPr="00B25164">
              <w:rPr>
                <w:spacing w:val="8"/>
                <w:sz w:val="24"/>
                <w:lang w:val="ru-RU"/>
              </w:rPr>
              <w:t xml:space="preserve"> </w:t>
            </w:r>
            <w:r w:rsidRPr="00B25164">
              <w:rPr>
                <w:sz w:val="24"/>
                <w:lang w:val="ru-RU"/>
              </w:rPr>
              <w:t>округа,</w:t>
            </w:r>
            <w:r w:rsidRPr="00B25164">
              <w:rPr>
                <w:spacing w:val="8"/>
                <w:sz w:val="24"/>
                <w:lang w:val="ru-RU"/>
              </w:rPr>
              <w:t xml:space="preserve"> </w:t>
            </w:r>
            <w:r w:rsidRPr="00B25164">
              <w:rPr>
                <w:sz w:val="24"/>
                <w:lang w:val="ru-RU"/>
              </w:rPr>
              <w:t>города</w:t>
            </w:r>
          </w:p>
          <w:p w:rsidR="00B25164" w:rsidRPr="003E43B6" w:rsidRDefault="00B25164" w:rsidP="00B25164">
            <w:pPr>
              <w:pStyle w:val="TableParagraph"/>
              <w:spacing w:before="41"/>
              <w:ind w:left="107"/>
              <w:rPr>
                <w:sz w:val="24"/>
              </w:rPr>
            </w:pPr>
            <w:r w:rsidRPr="003E43B6">
              <w:rPr>
                <w:sz w:val="24"/>
              </w:rPr>
              <w:t>федерального</w:t>
            </w:r>
            <w:r w:rsidRPr="003E43B6">
              <w:rPr>
                <w:spacing w:val="-3"/>
                <w:sz w:val="24"/>
              </w:rPr>
              <w:t xml:space="preserve"> </w:t>
            </w:r>
            <w:r w:rsidRPr="003E43B6">
              <w:rPr>
                <w:sz w:val="24"/>
              </w:rPr>
              <w:t>значения»</w:t>
            </w:r>
          </w:p>
        </w:tc>
      </w:tr>
      <w:tr w:rsidR="00B25164" w:rsidRPr="003E43B6" w:rsidTr="00B25164">
        <w:trPr>
          <w:trHeight w:val="952"/>
        </w:trPr>
        <w:tc>
          <w:tcPr>
            <w:tcW w:w="9861" w:type="dxa"/>
            <w:gridSpan w:val="9"/>
          </w:tcPr>
          <w:p w:rsidR="00B25164" w:rsidRPr="00B25164" w:rsidRDefault="00B25164" w:rsidP="00B25164">
            <w:pPr>
              <w:pStyle w:val="TableParagraph"/>
              <w:tabs>
                <w:tab w:val="left" w:pos="1117"/>
                <w:tab w:val="left" w:pos="1669"/>
                <w:tab w:val="left" w:pos="3823"/>
                <w:tab w:val="left" w:pos="4379"/>
                <w:tab w:val="left" w:pos="6360"/>
                <w:tab w:val="left" w:pos="7636"/>
              </w:tabs>
              <w:spacing w:line="270" w:lineRule="exact"/>
              <w:ind w:left="107"/>
              <w:rPr>
                <w:sz w:val="24"/>
                <w:lang w:val="ru-RU"/>
              </w:rPr>
            </w:pPr>
            <w:r w:rsidRPr="00B25164">
              <w:rPr>
                <w:sz w:val="24"/>
                <w:lang w:val="ru-RU"/>
              </w:rPr>
              <w:t>Глава</w:t>
            </w:r>
            <w:r w:rsidRPr="00B25164">
              <w:rPr>
                <w:sz w:val="24"/>
                <w:lang w:val="ru-RU"/>
              </w:rPr>
              <w:tab/>
              <w:t>6</w:t>
            </w:r>
            <w:r w:rsidRPr="00B25164">
              <w:rPr>
                <w:sz w:val="24"/>
                <w:lang w:val="ru-RU"/>
              </w:rPr>
              <w:tab/>
              <w:t>«Существующие</w:t>
            </w:r>
            <w:r w:rsidRPr="00B25164">
              <w:rPr>
                <w:sz w:val="24"/>
                <w:lang w:val="ru-RU"/>
              </w:rPr>
              <w:tab/>
              <w:t>и</w:t>
            </w:r>
            <w:r w:rsidRPr="00B25164">
              <w:rPr>
                <w:sz w:val="24"/>
                <w:lang w:val="ru-RU"/>
              </w:rPr>
              <w:tab/>
              <w:t>перспективные</w:t>
            </w:r>
            <w:r w:rsidRPr="00B25164">
              <w:rPr>
                <w:sz w:val="24"/>
                <w:lang w:val="ru-RU"/>
              </w:rPr>
              <w:tab/>
              <w:t>балансы</w:t>
            </w:r>
            <w:r w:rsidRPr="00B25164">
              <w:rPr>
                <w:sz w:val="24"/>
                <w:lang w:val="ru-RU"/>
              </w:rPr>
              <w:tab/>
              <w:t>производительности</w:t>
            </w:r>
          </w:p>
          <w:p w:rsidR="00B25164" w:rsidRPr="00B25164" w:rsidRDefault="00B25164" w:rsidP="00B25164">
            <w:pPr>
              <w:pStyle w:val="TableParagraph"/>
              <w:tabs>
                <w:tab w:val="left" w:pos="2834"/>
                <w:tab w:val="left" w:pos="4211"/>
                <w:tab w:val="left" w:pos="4686"/>
                <w:tab w:val="left" w:pos="6595"/>
                <w:tab w:val="left" w:pos="8236"/>
              </w:tabs>
              <w:spacing w:before="9" w:line="310" w:lineRule="atLeast"/>
              <w:ind w:left="107" w:right="103"/>
              <w:rPr>
                <w:sz w:val="24"/>
                <w:lang w:val="ru-RU"/>
              </w:rPr>
            </w:pPr>
            <w:r w:rsidRPr="00B25164">
              <w:rPr>
                <w:sz w:val="24"/>
                <w:lang w:val="ru-RU"/>
              </w:rPr>
              <w:t>водоподготовительных</w:t>
            </w:r>
            <w:r w:rsidRPr="00B25164">
              <w:rPr>
                <w:sz w:val="24"/>
                <w:lang w:val="ru-RU"/>
              </w:rPr>
              <w:tab/>
              <w:t>установок</w:t>
            </w:r>
            <w:r w:rsidRPr="00B25164">
              <w:rPr>
                <w:sz w:val="24"/>
                <w:lang w:val="ru-RU"/>
              </w:rPr>
              <w:tab/>
              <w:t>и</w:t>
            </w:r>
            <w:r w:rsidRPr="00B25164">
              <w:rPr>
                <w:sz w:val="24"/>
                <w:lang w:val="ru-RU"/>
              </w:rPr>
              <w:tab/>
              <w:t>максимального</w:t>
            </w:r>
            <w:r w:rsidRPr="00B25164">
              <w:rPr>
                <w:sz w:val="24"/>
                <w:lang w:val="ru-RU"/>
              </w:rPr>
              <w:tab/>
              <w:t>потребления</w:t>
            </w:r>
            <w:r w:rsidRPr="00B25164">
              <w:rPr>
                <w:sz w:val="24"/>
                <w:lang w:val="ru-RU"/>
              </w:rPr>
              <w:tab/>
              <w:t>теплоносителя</w:t>
            </w:r>
            <w:r w:rsidRPr="00B25164">
              <w:rPr>
                <w:spacing w:val="-57"/>
                <w:sz w:val="24"/>
                <w:lang w:val="ru-RU"/>
              </w:rPr>
              <w:t xml:space="preserve"> </w:t>
            </w:r>
            <w:r w:rsidRPr="00B25164">
              <w:rPr>
                <w:sz w:val="24"/>
                <w:lang w:val="ru-RU"/>
              </w:rPr>
              <w:t>теплопотребляющими</w:t>
            </w:r>
            <w:r w:rsidRPr="00B25164">
              <w:rPr>
                <w:spacing w:val="-3"/>
                <w:sz w:val="24"/>
                <w:lang w:val="ru-RU"/>
              </w:rPr>
              <w:t xml:space="preserve"> </w:t>
            </w:r>
            <w:r w:rsidRPr="00B25164">
              <w:rPr>
                <w:sz w:val="24"/>
                <w:lang w:val="ru-RU"/>
              </w:rPr>
              <w:t>установками</w:t>
            </w:r>
            <w:r w:rsidRPr="00B25164">
              <w:rPr>
                <w:spacing w:val="-1"/>
                <w:sz w:val="24"/>
                <w:lang w:val="ru-RU"/>
              </w:rPr>
              <w:t xml:space="preserve"> </w:t>
            </w:r>
            <w:r w:rsidRPr="00B25164">
              <w:rPr>
                <w:sz w:val="24"/>
                <w:lang w:val="ru-RU"/>
              </w:rPr>
              <w:t>потребителей, в</w:t>
            </w:r>
            <w:r w:rsidRPr="00B25164">
              <w:rPr>
                <w:spacing w:val="-2"/>
                <w:sz w:val="24"/>
                <w:lang w:val="ru-RU"/>
              </w:rPr>
              <w:t xml:space="preserve"> </w:t>
            </w:r>
            <w:r w:rsidRPr="00B25164">
              <w:rPr>
                <w:sz w:val="24"/>
                <w:lang w:val="ru-RU"/>
              </w:rPr>
              <w:t>том числе</w:t>
            </w:r>
            <w:r w:rsidRPr="00B25164">
              <w:rPr>
                <w:spacing w:val="-2"/>
                <w:sz w:val="24"/>
                <w:lang w:val="ru-RU"/>
              </w:rPr>
              <w:t xml:space="preserve"> </w:t>
            </w:r>
            <w:r w:rsidRPr="00B25164">
              <w:rPr>
                <w:sz w:val="24"/>
                <w:lang w:val="ru-RU"/>
              </w:rPr>
              <w:t>в</w:t>
            </w:r>
            <w:r w:rsidRPr="00B25164">
              <w:rPr>
                <w:spacing w:val="-2"/>
                <w:sz w:val="24"/>
                <w:lang w:val="ru-RU"/>
              </w:rPr>
              <w:t xml:space="preserve"> </w:t>
            </w:r>
            <w:r w:rsidRPr="00B25164">
              <w:rPr>
                <w:sz w:val="24"/>
                <w:lang w:val="ru-RU"/>
              </w:rPr>
              <w:t>аварийных</w:t>
            </w:r>
            <w:r w:rsidRPr="00B25164">
              <w:rPr>
                <w:spacing w:val="2"/>
                <w:sz w:val="24"/>
                <w:lang w:val="ru-RU"/>
              </w:rPr>
              <w:t xml:space="preserve"> </w:t>
            </w:r>
            <w:r w:rsidRPr="00B25164">
              <w:rPr>
                <w:sz w:val="24"/>
                <w:lang w:val="ru-RU"/>
              </w:rPr>
              <w:t>режимах»</w:t>
            </w:r>
          </w:p>
        </w:tc>
      </w:tr>
      <w:tr w:rsidR="00B25164" w:rsidRPr="003E43B6" w:rsidTr="00B25164">
        <w:trPr>
          <w:trHeight w:val="635"/>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23"/>
                <w:sz w:val="24"/>
                <w:lang w:val="ru-RU"/>
              </w:rPr>
              <w:t xml:space="preserve"> </w:t>
            </w:r>
            <w:r w:rsidRPr="00B25164">
              <w:rPr>
                <w:sz w:val="24"/>
                <w:lang w:val="ru-RU"/>
              </w:rPr>
              <w:t>7</w:t>
            </w:r>
            <w:r w:rsidRPr="00B25164">
              <w:rPr>
                <w:spacing w:val="29"/>
                <w:sz w:val="24"/>
                <w:lang w:val="ru-RU"/>
              </w:rPr>
              <w:t xml:space="preserve"> </w:t>
            </w:r>
            <w:r w:rsidRPr="00B25164">
              <w:rPr>
                <w:sz w:val="24"/>
                <w:lang w:val="ru-RU"/>
              </w:rPr>
              <w:t>«Предложения</w:t>
            </w:r>
            <w:r w:rsidRPr="00B25164">
              <w:rPr>
                <w:spacing w:val="24"/>
                <w:sz w:val="24"/>
                <w:lang w:val="ru-RU"/>
              </w:rPr>
              <w:t xml:space="preserve"> </w:t>
            </w:r>
            <w:r w:rsidRPr="00B25164">
              <w:rPr>
                <w:sz w:val="24"/>
                <w:lang w:val="ru-RU"/>
              </w:rPr>
              <w:t>по</w:t>
            </w:r>
            <w:r w:rsidRPr="00B25164">
              <w:rPr>
                <w:spacing w:val="24"/>
                <w:sz w:val="24"/>
                <w:lang w:val="ru-RU"/>
              </w:rPr>
              <w:t xml:space="preserve"> </w:t>
            </w:r>
            <w:r w:rsidRPr="00B25164">
              <w:rPr>
                <w:sz w:val="24"/>
                <w:lang w:val="ru-RU"/>
              </w:rPr>
              <w:t>строительству,</w:t>
            </w:r>
            <w:r w:rsidRPr="00B25164">
              <w:rPr>
                <w:spacing w:val="24"/>
                <w:sz w:val="24"/>
                <w:lang w:val="ru-RU"/>
              </w:rPr>
              <w:t xml:space="preserve"> </w:t>
            </w:r>
            <w:r w:rsidRPr="00B25164">
              <w:rPr>
                <w:sz w:val="24"/>
                <w:lang w:val="ru-RU"/>
              </w:rPr>
              <w:t>реконструкции,</w:t>
            </w:r>
            <w:r w:rsidRPr="00B25164">
              <w:rPr>
                <w:spacing w:val="24"/>
                <w:sz w:val="24"/>
                <w:lang w:val="ru-RU"/>
              </w:rPr>
              <w:t xml:space="preserve"> </w:t>
            </w:r>
            <w:r w:rsidRPr="00B25164">
              <w:rPr>
                <w:sz w:val="24"/>
                <w:lang w:val="ru-RU"/>
              </w:rPr>
              <w:t>техническому</w:t>
            </w:r>
            <w:r w:rsidRPr="00B25164">
              <w:rPr>
                <w:spacing w:val="20"/>
                <w:sz w:val="24"/>
                <w:lang w:val="ru-RU"/>
              </w:rPr>
              <w:t xml:space="preserve"> </w:t>
            </w:r>
            <w:r w:rsidRPr="00B25164">
              <w:rPr>
                <w:sz w:val="24"/>
                <w:lang w:val="ru-RU"/>
              </w:rPr>
              <w:t>перевооружению</w:t>
            </w:r>
            <w:r w:rsidRPr="00B25164">
              <w:rPr>
                <w:spacing w:val="22"/>
                <w:sz w:val="24"/>
                <w:lang w:val="ru-RU"/>
              </w:rPr>
              <w:t xml:space="preserve"> </w:t>
            </w:r>
            <w:r w:rsidRPr="00B25164">
              <w:rPr>
                <w:sz w:val="24"/>
                <w:lang w:val="ru-RU"/>
              </w:rPr>
              <w:t>и</w:t>
            </w:r>
          </w:p>
          <w:p w:rsidR="00B25164" w:rsidRPr="00B25164" w:rsidRDefault="00B25164" w:rsidP="00B25164">
            <w:pPr>
              <w:pStyle w:val="TableParagraph"/>
              <w:spacing w:before="41"/>
              <w:ind w:left="107"/>
              <w:rPr>
                <w:sz w:val="24"/>
                <w:lang w:val="ru-RU"/>
              </w:rPr>
            </w:pPr>
            <w:r w:rsidRPr="00B25164">
              <w:rPr>
                <w:sz w:val="24"/>
                <w:lang w:val="ru-RU"/>
              </w:rPr>
              <w:t>(или)</w:t>
            </w:r>
            <w:r w:rsidRPr="00B25164">
              <w:rPr>
                <w:spacing w:val="-2"/>
                <w:sz w:val="24"/>
                <w:lang w:val="ru-RU"/>
              </w:rPr>
              <w:t xml:space="preserve"> </w:t>
            </w:r>
            <w:r w:rsidRPr="00B25164">
              <w:rPr>
                <w:sz w:val="24"/>
                <w:lang w:val="ru-RU"/>
              </w:rPr>
              <w:t>модернизации</w:t>
            </w:r>
            <w:r w:rsidRPr="00B25164">
              <w:rPr>
                <w:spacing w:val="-3"/>
                <w:sz w:val="24"/>
                <w:lang w:val="ru-RU"/>
              </w:rPr>
              <w:t xml:space="preserve"> </w:t>
            </w:r>
            <w:r w:rsidRPr="00B25164">
              <w:rPr>
                <w:sz w:val="24"/>
                <w:lang w:val="ru-RU"/>
              </w:rPr>
              <w:t>источников</w:t>
            </w:r>
            <w:r w:rsidRPr="00B25164">
              <w:rPr>
                <w:spacing w:val="-2"/>
                <w:sz w:val="24"/>
                <w:lang w:val="ru-RU"/>
              </w:rPr>
              <w:t xml:space="preserve"> </w:t>
            </w:r>
            <w:r w:rsidRPr="00B25164">
              <w:rPr>
                <w:sz w:val="24"/>
                <w:lang w:val="ru-RU"/>
              </w:rPr>
              <w:t>тепловой</w:t>
            </w:r>
            <w:r w:rsidRPr="00B25164">
              <w:rPr>
                <w:spacing w:val="-1"/>
                <w:sz w:val="24"/>
                <w:lang w:val="ru-RU"/>
              </w:rPr>
              <w:t xml:space="preserve"> </w:t>
            </w:r>
            <w:r w:rsidRPr="00B25164">
              <w:rPr>
                <w:sz w:val="24"/>
                <w:lang w:val="ru-RU"/>
              </w:rPr>
              <w:t>энергии»</w:t>
            </w:r>
          </w:p>
        </w:tc>
      </w:tr>
      <w:tr w:rsidR="00B25164" w:rsidRPr="003E43B6" w:rsidTr="00B25164">
        <w:trPr>
          <w:trHeight w:val="633"/>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5"/>
                <w:sz w:val="24"/>
                <w:lang w:val="ru-RU"/>
              </w:rPr>
              <w:t xml:space="preserve"> </w:t>
            </w:r>
            <w:r w:rsidRPr="00B25164">
              <w:rPr>
                <w:sz w:val="24"/>
                <w:lang w:val="ru-RU"/>
              </w:rPr>
              <w:t>8</w:t>
            </w:r>
            <w:r w:rsidRPr="00B25164">
              <w:rPr>
                <w:spacing w:val="50"/>
                <w:sz w:val="24"/>
                <w:lang w:val="ru-RU"/>
              </w:rPr>
              <w:t xml:space="preserve"> </w:t>
            </w:r>
            <w:r w:rsidRPr="00B25164">
              <w:rPr>
                <w:sz w:val="24"/>
                <w:lang w:val="ru-RU"/>
              </w:rPr>
              <w:t>«Предложения</w:t>
            </w:r>
            <w:r w:rsidRPr="00B25164">
              <w:rPr>
                <w:spacing w:val="46"/>
                <w:sz w:val="24"/>
                <w:lang w:val="ru-RU"/>
              </w:rPr>
              <w:t xml:space="preserve"> </w:t>
            </w:r>
            <w:r w:rsidRPr="00B25164">
              <w:rPr>
                <w:sz w:val="24"/>
                <w:lang w:val="ru-RU"/>
              </w:rPr>
              <w:t>по</w:t>
            </w:r>
            <w:r w:rsidRPr="00B25164">
              <w:rPr>
                <w:spacing w:val="47"/>
                <w:sz w:val="24"/>
                <w:lang w:val="ru-RU"/>
              </w:rPr>
              <w:t xml:space="preserve"> </w:t>
            </w:r>
            <w:r w:rsidRPr="00B25164">
              <w:rPr>
                <w:sz w:val="24"/>
                <w:lang w:val="ru-RU"/>
              </w:rPr>
              <w:t>строительству,</w:t>
            </w:r>
            <w:r w:rsidRPr="00B25164">
              <w:rPr>
                <w:spacing w:val="46"/>
                <w:sz w:val="24"/>
                <w:lang w:val="ru-RU"/>
              </w:rPr>
              <w:t xml:space="preserve"> </w:t>
            </w:r>
            <w:r w:rsidRPr="00B25164">
              <w:rPr>
                <w:sz w:val="24"/>
                <w:lang w:val="ru-RU"/>
              </w:rPr>
              <w:t>реконструкции</w:t>
            </w:r>
            <w:r w:rsidRPr="00B25164">
              <w:rPr>
                <w:spacing w:val="47"/>
                <w:sz w:val="24"/>
                <w:lang w:val="ru-RU"/>
              </w:rPr>
              <w:t xml:space="preserve"> </w:t>
            </w:r>
            <w:r w:rsidRPr="00B25164">
              <w:rPr>
                <w:sz w:val="24"/>
                <w:lang w:val="ru-RU"/>
              </w:rPr>
              <w:t>и</w:t>
            </w:r>
            <w:r w:rsidRPr="00B25164">
              <w:rPr>
                <w:spacing w:val="47"/>
                <w:sz w:val="24"/>
                <w:lang w:val="ru-RU"/>
              </w:rPr>
              <w:t xml:space="preserve"> </w:t>
            </w:r>
            <w:r w:rsidRPr="00B25164">
              <w:rPr>
                <w:sz w:val="24"/>
                <w:lang w:val="ru-RU"/>
              </w:rPr>
              <w:t>(или)</w:t>
            </w:r>
            <w:r w:rsidRPr="00B25164">
              <w:rPr>
                <w:spacing w:val="46"/>
                <w:sz w:val="24"/>
                <w:lang w:val="ru-RU"/>
              </w:rPr>
              <w:t xml:space="preserve"> </w:t>
            </w:r>
            <w:r w:rsidRPr="00B25164">
              <w:rPr>
                <w:sz w:val="24"/>
                <w:lang w:val="ru-RU"/>
              </w:rPr>
              <w:t>модернизации</w:t>
            </w:r>
            <w:r w:rsidRPr="00B25164">
              <w:rPr>
                <w:spacing w:val="44"/>
                <w:sz w:val="24"/>
                <w:lang w:val="ru-RU"/>
              </w:rPr>
              <w:t xml:space="preserve"> </w:t>
            </w:r>
            <w:r w:rsidRPr="00B25164">
              <w:rPr>
                <w:sz w:val="24"/>
                <w:lang w:val="ru-RU"/>
              </w:rPr>
              <w:t>тепловых</w:t>
            </w:r>
          </w:p>
          <w:p w:rsidR="00B25164" w:rsidRPr="003E43B6" w:rsidRDefault="00B25164" w:rsidP="00B25164">
            <w:pPr>
              <w:pStyle w:val="TableParagraph"/>
              <w:spacing w:before="41"/>
              <w:ind w:left="107"/>
              <w:rPr>
                <w:sz w:val="24"/>
              </w:rPr>
            </w:pPr>
            <w:r w:rsidRPr="003E43B6">
              <w:rPr>
                <w:sz w:val="24"/>
              </w:rPr>
              <w:t>сетей»</w:t>
            </w:r>
          </w:p>
        </w:tc>
      </w:tr>
      <w:tr w:rsidR="00B25164" w:rsidRPr="003E43B6" w:rsidTr="00B25164">
        <w:trPr>
          <w:trHeight w:val="635"/>
        </w:trPr>
        <w:tc>
          <w:tcPr>
            <w:tcW w:w="9861" w:type="dxa"/>
            <w:gridSpan w:val="9"/>
          </w:tcPr>
          <w:p w:rsidR="00B25164" w:rsidRPr="00B25164" w:rsidRDefault="00B25164" w:rsidP="00B25164">
            <w:pPr>
              <w:pStyle w:val="TableParagraph"/>
              <w:tabs>
                <w:tab w:val="left" w:pos="923"/>
                <w:tab w:val="left" w:pos="1280"/>
                <w:tab w:val="left" w:pos="3030"/>
                <w:tab w:val="left" w:pos="3509"/>
                <w:tab w:val="left" w:pos="4673"/>
                <w:tab w:val="left" w:pos="5917"/>
                <w:tab w:val="left" w:pos="6853"/>
                <w:tab w:val="left" w:pos="8766"/>
              </w:tabs>
              <w:spacing w:line="273" w:lineRule="exact"/>
              <w:ind w:left="107"/>
              <w:rPr>
                <w:sz w:val="24"/>
                <w:lang w:val="ru-RU"/>
              </w:rPr>
            </w:pPr>
            <w:r w:rsidRPr="00B25164">
              <w:rPr>
                <w:sz w:val="24"/>
                <w:lang w:val="ru-RU"/>
              </w:rPr>
              <w:t>Глава</w:t>
            </w:r>
            <w:r w:rsidRPr="00B25164">
              <w:rPr>
                <w:sz w:val="24"/>
                <w:lang w:val="ru-RU"/>
              </w:rPr>
              <w:tab/>
              <w:t>9</w:t>
            </w:r>
            <w:r w:rsidRPr="00B25164">
              <w:rPr>
                <w:sz w:val="24"/>
                <w:lang w:val="ru-RU"/>
              </w:rPr>
              <w:tab/>
              <w:t>«Предложения</w:t>
            </w:r>
            <w:r w:rsidRPr="00B25164">
              <w:rPr>
                <w:sz w:val="24"/>
                <w:lang w:val="ru-RU"/>
              </w:rPr>
              <w:tab/>
              <w:t>по</w:t>
            </w:r>
            <w:r w:rsidRPr="00B25164">
              <w:rPr>
                <w:sz w:val="24"/>
                <w:lang w:val="ru-RU"/>
              </w:rPr>
              <w:tab/>
              <w:t>переводу</w:t>
            </w:r>
            <w:r w:rsidRPr="00B25164">
              <w:rPr>
                <w:sz w:val="24"/>
                <w:lang w:val="ru-RU"/>
              </w:rPr>
              <w:tab/>
              <w:t>открытых</w:t>
            </w:r>
            <w:r w:rsidRPr="00B25164">
              <w:rPr>
                <w:sz w:val="24"/>
                <w:lang w:val="ru-RU"/>
              </w:rPr>
              <w:tab/>
              <w:t>систем</w:t>
            </w:r>
            <w:r w:rsidRPr="00B25164">
              <w:rPr>
                <w:sz w:val="24"/>
                <w:lang w:val="ru-RU"/>
              </w:rPr>
              <w:tab/>
              <w:t>теплоснабжения</w:t>
            </w:r>
            <w:r w:rsidRPr="00B25164">
              <w:rPr>
                <w:sz w:val="24"/>
                <w:lang w:val="ru-RU"/>
              </w:rPr>
              <w:tab/>
              <w:t>(горячего</w:t>
            </w:r>
          </w:p>
          <w:p w:rsidR="00B25164" w:rsidRPr="00B25164" w:rsidRDefault="00B25164" w:rsidP="00B25164">
            <w:pPr>
              <w:pStyle w:val="TableParagraph"/>
              <w:spacing w:before="41"/>
              <w:ind w:left="107"/>
              <w:rPr>
                <w:sz w:val="24"/>
                <w:lang w:val="ru-RU"/>
              </w:rPr>
            </w:pPr>
            <w:r w:rsidRPr="00B25164">
              <w:rPr>
                <w:sz w:val="24"/>
                <w:lang w:val="ru-RU"/>
              </w:rPr>
              <w:t>водоснабжения)</w:t>
            </w:r>
            <w:r w:rsidRPr="00B25164">
              <w:rPr>
                <w:spacing w:val="-4"/>
                <w:sz w:val="24"/>
                <w:lang w:val="ru-RU"/>
              </w:rPr>
              <w:t xml:space="preserve"> </w:t>
            </w:r>
            <w:r w:rsidRPr="00B25164">
              <w:rPr>
                <w:sz w:val="24"/>
                <w:lang w:val="ru-RU"/>
              </w:rPr>
              <w:t>в</w:t>
            </w:r>
            <w:r w:rsidRPr="00B25164">
              <w:rPr>
                <w:spacing w:val="-4"/>
                <w:sz w:val="24"/>
                <w:lang w:val="ru-RU"/>
              </w:rPr>
              <w:t xml:space="preserve"> </w:t>
            </w:r>
            <w:r w:rsidRPr="00B25164">
              <w:rPr>
                <w:sz w:val="24"/>
                <w:lang w:val="ru-RU"/>
              </w:rPr>
              <w:t>закрытые</w:t>
            </w:r>
            <w:r w:rsidRPr="00B25164">
              <w:rPr>
                <w:spacing w:val="-4"/>
                <w:sz w:val="24"/>
                <w:lang w:val="ru-RU"/>
              </w:rPr>
              <w:t xml:space="preserve"> </w:t>
            </w:r>
            <w:r w:rsidRPr="00B25164">
              <w:rPr>
                <w:sz w:val="24"/>
                <w:lang w:val="ru-RU"/>
              </w:rPr>
              <w:t>системы</w:t>
            </w:r>
            <w:r w:rsidRPr="00B25164">
              <w:rPr>
                <w:spacing w:val="-3"/>
                <w:sz w:val="24"/>
                <w:lang w:val="ru-RU"/>
              </w:rPr>
              <w:t xml:space="preserve"> </w:t>
            </w:r>
            <w:r w:rsidRPr="00B25164">
              <w:rPr>
                <w:sz w:val="24"/>
                <w:lang w:val="ru-RU"/>
              </w:rPr>
              <w:t>горячего</w:t>
            </w:r>
            <w:r w:rsidRPr="00B25164">
              <w:rPr>
                <w:spacing w:val="-1"/>
                <w:sz w:val="24"/>
                <w:lang w:val="ru-RU"/>
              </w:rPr>
              <w:t xml:space="preserve"> </w:t>
            </w:r>
            <w:r w:rsidRPr="00B25164">
              <w:rPr>
                <w:sz w:val="24"/>
                <w:lang w:val="ru-RU"/>
              </w:rPr>
              <w:t>водоснабжения»</w:t>
            </w:r>
          </w:p>
        </w:tc>
      </w:tr>
      <w:tr w:rsidR="00B25164" w:rsidRPr="003E43B6" w:rsidTr="00B25164">
        <w:trPr>
          <w:trHeight w:val="316"/>
        </w:trPr>
        <w:tc>
          <w:tcPr>
            <w:tcW w:w="9861" w:type="dxa"/>
            <w:gridSpan w:val="9"/>
          </w:tcPr>
          <w:p w:rsidR="00B25164" w:rsidRPr="003E43B6" w:rsidRDefault="00B25164" w:rsidP="00B25164">
            <w:pPr>
              <w:pStyle w:val="TableParagraph"/>
              <w:spacing w:line="270" w:lineRule="exact"/>
              <w:ind w:left="107"/>
              <w:rPr>
                <w:sz w:val="24"/>
              </w:rPr>
            </w:pPr>
            <w:r w:rsidRPr="003E43B6">
              <w:rPr>
                <w:sz w:val="24"/>
              </w:rPr>
              <w:t>Глава</w:t>
            </w:r>
            <w:r w:rsidRPr="003E43B6">
              <w:rPr>
                <w:spacing w:val="-4"/>
                <w:sz w:val="24"/>
              </w:rPr>
              <w:t xml:space="preserve"> </w:t>
            </w:r>
            <w:r w:rsidRPr="003E43B6">
              <w:rPr>
                <w:sz w:val="24"/>
              </w:rPr>
              <w:t>10</w:t>
            </w:r>
            <w:r w:rsidRPr="003E43B6">
              <w:rPr>
                <w:spacing w:val="1"/>
                <w:sz w:val="24"/>
              </w:rPr>
              <w:t xml:space="preserve"> </w:t>
            </w:r>
            <w:r w:rsidRPr="003E43B6">
              <w:rPr>
                <w:sz w:val="24"/>
              </w:rPr>
              <w:t>«Перспективные</w:t>
            </w:r>
            <w:r w:rsidRPr="003E43B6">
              <w:rPr>
                <w:spacing w:val="-4"/>
                <w:sz w:val="24"/>
              </w:rPr>
              <w:t xml:space="preserve"> </w:t>
            </w:r>
            <w:r w:rsidRPr="003E43B6">
              <w:rPr>
                <w:sz w:val="24"/>
              </w:rPr>
              <w:t>топливные</w:t>
            </w:r>
            <w:r w:rsidRPr="003E43B6">
              <w:rPr>
                <w:spacing w:val="-5"/>
                <w:sz w:val="24"/>
              </w:rPr>
              <w:t xml:space="preserve"> </w:t>
            </w:r>
            <w:r w:rsidRPr="003E43B6">
              <w:rPr>
                <w:sz w:val="24"/>
              </w:rPr>
              <w:t>балансы»</w:t>
            </w:r>
          </w:p>
        </w:tc>
      </w:tr>
      <w:tr w:rsidR="00B25164" w:rsidRPr="003E43B6" w:rsidTr="00B25164">
        <w:trPr>
          <w:trHeight w:val="318"/>
        </w:trPr>
        <w:tc>
          <w:tcPr>
            <w:tcW w:w="9861" w:type="dxa"/>
            <w:gridSpan w:val="9"/>
          </w:tcPr>
          <w:p w:rsidR="00B25164" w:rsidRPr="003E43B6" w:rsidRDefault="00B25164" w:rsidP="00B25164">
            <w:pPr>
              <w:pStyle w:val="TableParagraph"/>
              <w:spacing w:line="273" w:lineRule="exact"/>
              <w:ind w:left="107"/>
              <w:rPr>
                <w:sz w:val="24"/>
              </w:rPr>
            </w:pPr>
            <w:r w:rsidRPr="003E43B6">
              <w:rPr>
                <w:sz w:val="24"/>
              </w:rPr>
              <w:t>Глава</w:t>
            </w:r>
            <w:r w:rsidRPr="003E43B6">
              <w:rPr>
                <w:spacing w:val="-4"/>
                <w:sz w:val="24"/>
              </w:rPr>
              <w:t xml:space="preserve"> </w:t>
            </w:r>
            <w:r w:rsidRPr="003E43B6">
              <w:rPr>
                <w:sz w:val="24"/>
              </w:rPr>
              <w:t>11</w:t>
            </w:r>
            <w:r w:rsidRPr="003E43B6">
              <w:rPr>
                <w:spacing w:val="2"/>
                <w:sz w:val="24"/>
              </w:rPr>
              <w:t xml:space="preserve"> </w:t>
            </w:r>
            <w:r w:rsidRPr="003E43B6">
              <w:rPr>
                <w:sz w:val="24"/>
              </w:rPr>
              <w:t>«Оценка</w:t>
            </w:r>
            <w:r w:rsidRPr="003E43B6">
              <w:rPr>
                <w:spacing w:val="-3"/>
                <w:sz w:val="24"/>
              </w:rPr>
              <w:t xml:space="preserve"> </w:t>
            </w:r>
            <w:r w:rsidRPr="003E43B6">
              <w:rPr>
                <w:sz w:val="24"/>
              </w:rPr>
              <w:t>надежности</w:t>
            </w:r>
            <w:r w:rsidRPr="003E43B6">
              <w:rPr>
                <w:spacing w:val="-3"/>
                <w:sz w:val="24"/>
              </w:rPr>
              <w:t xml:space="preserve"> </w:t>
            </w:r>
            <w:r w:rsidRPr="003E43B6">
              <w:rPr>
                <w:sz w:val="24"/>
              </w:rPr>
              <w:t>теплоснабжения»</w:t>
            </w:r>
          </w:p>
        </w:tc>
      </w:tr>
      <w:tr w:rsidR="00B25164" w:rsidRPr="003E43B6" w:rsidTr="00B25164">
        <w:trPr>
          <w:trHeight w:val="633"/>
        </w:trPr>
        <w:tc>
          <w:tcPr>
            <w:tcW w:w="9861" w:type="dxa"/>
            <w:gridSpan w:val="9"/>
          </w:tcPr>
          <w:p w:rsidR="00B25164" w:rsidRPr="00B25164" w:rsidRDefault="00B25164" w:rsidP="00B25164">
            <w:pPr>
              <w:pStyle w:val="TableParagraph"/>
              <w:tabs>
                <w:tab w:val="left" w:pos="916"/>
                <w:tab w:val="left" w:pos="1386"/>
                <w:tab w:val="left" w:pos="3082"/>
                <w:tab w:val="left" w:pos="4508"/>
                <w:tab w:val="left" w:pos="4844"/>
                <w:tab w:val="left" w:pos="6594"/>
                <w:tab w:val="left" w:pos="8471"/>
              </w:tabs>
              <w:spacing w:line="270" w:lineRule="exact"/>
              <w:ind w:left="107"/>
              <w:rPr>
                <w:sz w:val="24"/>
                <w:lang w:val="ru-RU"/>
              </w:rPr>
            </w:pPr>
            <w:r w:rsidRPr="00B25164">
              <w:rPr>
                <w:sz w:val="24"/>
                <w:lang w:val="ru-RU"/>
              </w:rPr>
              <w:t>Глава</w:t>
            </w:r>
            <w:r w:rsidRPr="00B25164">
              <w:rPr>
                <w:sz w:val="24"/>
                <w:lang w:val="ru-RU"/>
              </w:rPr>
              <w:tab/>
              <w:t>12</w:t>
            </w:r>
            <w:r w:rsidRPr="00B25164">
              <w:rPr>
                <w:sz w:val="24"/>
                <w:lang w:val="ru-RU"/>
              </w:rPr>
              <w:tab/>
              <w:t>«Обоснование</w:t>
            </w:r>
            <w:r w:rsidRPr="00B25164">
              <w:rPr>
                <w:sz w:val="24"/>
                <w:lang w:val="ru-RU"/>
              </w:rPr>
              <w:tab/>
              <w:t>инвестиций</w:t>
            </w:r>
            <w:r w:rsidRPr="00B25164">
              <w:rPr>
                <w:sz w:val="24"/>
                <w:lang w:val="ru-RU"/>
              </w:rPr>
              <w:tab/>
              <w:t>в</w:t>
            </w:r>
            <w:r w:rsidRPr="00B25164">
              <w:rPr>
                <w:sz w:val="24"/>
                <w:lang w:val="ru-RU"/>
              </w:rPr>
              <w:tab/>
              <w:t>строительство,</w:t>
            </w:r>
            <w:r w:rsidRPr="00B25164">
              <w:rPr>
                <w:sz w:val="24"/>
                <w:lang w:val="ru-RU"/>
              </w:rPr>
              <w:tab/>
              <w:t>реконструкцию,</w:t>
            </w:r>
            <w:r w:rsidRPr="00B25164">
              <w:rPr>
                <w:sz w:val="24"/>
                <w:lang w:val="ru-RU"/>
              </w:rPr>
              <w:tab/>
              <w:t>техническое</w:t>
            </w:r>
          </w:p>
          <w:p w:rsidR="00B25164" w:rsidRPr="003E43B6" w:rsidRDefault="00B25164" w:rsidP="00B25164">
            <w:pPr>
              <w:pStyle w:val="TableParagraph"/>
              <w:spacing w:before="41"/>
              <w:ind w:left="107"/>
              <w:rPr>
                <w:sz w:val="24"/>
              </w:rPr>
            </w:pPr>
            <w:r w:rsidRPr="003E43B6">
              <w:rPr>
                <w:sz w:val="24"/>
              </w:rPr>
              <w:t>перевооружение</w:t>
            </w:r>
            <w:r w:rsidRPr="003E43B6">
              <w:rPr>
                <w:spacing w:val="-3"/>
                <w:sz w:val="24"/>
              </w:rPr>
              <w:t xml:space="preserve"> </w:t>
            </w:r>
            <w:r w:rsidRPr="003E43B6">
              <w:rPr>
                <w:sz w:val="24"/>
              </w:rPr>
              <w:t>и</w:t>
            </w:r>
            <w:r w:rsidRPr="003E43B6">
              <w:rPr>
                <w:spacing w:val="-2"/>
                <w:sz w:val="24"/>
              </w:rPr>
              <w:t xml:space="preserve"> </w:t>
            </w:r>
            <w:r w:rsidRPr="003E43B6">
              <w:rPr>
                <w:sz w:val="24"/>
              </w:rPr>
              <w:t>(или)</w:t>
            </w:r>
            <w:r w:rsidRPr="003E43B6">
              <w:rPr>
                <w:spacing w:val="-2"/>
                <w:sz w:val="24"/>
              </w:rPr>
              <w:t xml:space="preserve"> </w:t>
            </w:r>
            <w:r w:rsidRPr="003E43B6">
              <w:rPr>
                <w:sz w:val="24"/>
              </w:rPr>
              <w:t>модернизацию»</w:t>
            </w:r>
          </w:p>
        </w:tc>
      </w:tr>
      <w:tr w:rsidR="00B25164" w:rsidRPr="003E43B6" w:rsidTr="00B25164">
        <w:trPr>
          <w:trHeight w:val="635"/>
        </w:trPr>
        <w:tc>
          <w:tcPr>
            <w:tcW w:w="9861" w:type="dxa"/>
            <w:gridSpan w:val="9"/>
          </w:tcPr>
          <w:p w:rsidR="00B25164" w:rsidRPr="00B25164" w:rsidRDefault="00B25164" w:rsidP="00B25164">
            <w:pPr>
              <w:pStyle w:val="TableParagraph"/>
              <w:spacing w:line="273" w:lineRule="exact"/>
              <w:ind w:left="107"/>
              <w:rPr>
                <w:sz w:val="24"/>
                <w:lang w:val="ru-RU"/>
              </w:rPr>
            </w:pPr>
            <w:r w:rsidRPr="00B25164">
              <w:rPr>
                <w:sz w:val="24"/>
                <w:lang w:val="ru-RU"/>
              </w:rPr>
              <w:t>Глава</w:t>
            </w:r>
            <w:r w:rsidRPr="00B25164">
              <w:rPr>
                <w:spacing w:val="-3"/>
                <w:sz w:val="24"/>
                <w:lang w:val="ru-RU"/>
              </w:rPr>
              <w:t xml:space="preserve"> </w:t>
            </w:r>
            <w:r w:rsidRPr="00B25164">
              <w:rPr>
                <w:sz w:val="24"/>
                <w:lang w:val="ru-RU"/>
              </w:rPr>
              <w:t>13</w:t>
            </w:r>
            <w:r w:rsidRPr="00B25164">
              <w:rPr>
                <w:spacing w:val="3"/>
                <w:sz w:val="24"/>
                <w:lang w:val="ru-RU"/>
              </w:rPr>
              <w:t xml:space="preserve"> </w:t>
            </w:r>
            <w:r w:rsidRPr="00B25164">
              <w:rPr>
                <w:sz w:val="24"/>
                <w:lang w:val="ru-RU"/>
              </w:rPr>
              <w:t>«Индикаторы</w:t>
            </w:r>
            <w:r w:rsidRPr="00B25164">
              <w:rPr>
                <w:spacing w:val="1"/>
                <w:sz w:val="24"/>
                <w:lang w:val="ru-RU"/>
              </w:rPr>
              <w:t xml:space="preserve"> </w:t>
            </w:r>
            <w:r w:rsidRPr="00B25164">
              <w:rPr>
                <w:sz w:val="24"/>
                <w:lang w:val="ru-RU"/>
              </w:rPr>
              <w:t>развития</w:t>
            </w:r>
            <w:r w:rsidRPr="00B25164">
              <w:rPr>
                <w:spacing w:val="-2"/>
                <w:sz w:val="24"/>
                <w:lang w:val="ru-RU"/>
              </w:rPr>
              <w:t xml:space="preserve"> </w:t>
            </w:r>
            <w:r w:rsidRPr="00B25164">
              <w:rPr>
                <w:sz w:val="24"/>
                <w:lang w:val="ru-RU"/>
              </w:rPr>
              <w:t>систем</w:t>
            </w:r>
            <w:r w:rsidRPr="00B25164">
              <w:rPr>
                <w:spacing w:val="-2"/>
                <w:sz w:val="24"/>
                <w:lang w:val="ru-RU"/>
              </w:rPr>
              <w:t xml:space="preserve"> </w:t>
            </w:r>
            <w:r w:rsidRPr="00B25164">
              <w:rPr>
                <w:sz w:val="24"/>
                <w:lang w:val="ru-RU"/>
              </w:rPr>
              <w:t>теплоснабжения</w:t>
            </w:r>
            <w:r w:rsidRPr="00B25164">
              <w:rPr>
                <w:spacing w:val="-1"/>
                <w:sz w:val="24"/>
                <w:lang w:val="ru-RU"/>
              </w:rPr>
              <w:t xml:space="preserve"> </w:t>
            </w:r>
            <w:r w:rsidRPr="00B25164">
              <w:rPr>
                <w:sz w:val="24"/>
                <w:lang w:val="ru-RU"/>
              </w:rPr>
              <w:t>поселения,</w:t>
            </w:r>
            <w:r w:rsidRPr="00B25164">
              <w:rPr>
                <w:spacing w:val="5"/>
                <w:sz w:val="24"/>
                <w:lang w:val="ru-RU"/>
              </w:rPr>
              <w:t xml:space="preserve"> </w:t>
            </w:r>
            <w:r w:rsidRPr="00B25164">
              <w:rPr>
                <w:sz w:val="24"/>
                <w:lang w:val="ru-RU"/>
              </w:rPr>
              <w:t>сельского</w:t>
            </w:r>
            <w:r w:rsidRPr="00B25164">
              <w:rPr>
                <w:spacing w:val="-2"/>
                <w:sz w:val="24"/>
                <w:lang w:val="ru-RU"/>
              </w:rPr>
              <w:t xml:space="preserve"> </w:t>
            </w:r>
            <w:r w:rsidRPr="00B25164">
              <w:rPr>
                <w:sz w:val="24"/>
                <w:lang w:val="ru-RU"/>
              </w:rPr>
              <w:t>округа,</w:t>
            </w:r>
            <w:r w:rsidRPr="00B25164">
              <w:rPr>
                <w:spacing w:val="-1"/>
                <w:sz w:val="24"/>
                <w:lang w:val="ru-RU"/>
              </w:rPr>
              <w:t xml:space="preserve"> </w:t>
            </w:r>
            <w:r w:rsidRPr="00B25164">
              <w:rPr>
                <w:sz w:val="24"/>
                <w:lang w:val="ru-RU"/>
              </w:rPr>
              <w:t>города</w:t>
            </w:r>
          </w:p>
          <w:p w:rsidR="00B25164" w:rsidRPr="003E43B6" w:rsidRDefault="00B25164" w:rsidP="00B25164">
            <w:pPr>
              <w:pStyle w:val="TableParagraph"/>
              <w:spacing w:before="41"/>
              <w:ind w:left="107"/>
              <w:rPr>
                <w:sz w:val="24"/>
              </w:rPr>
            </w:pPr>
            <w:r w:rsidRPr="003E43B6">
              <w:rPr>
                <w:sz w:val="24"/>
              </w:rPr>
              <w:t>федерального</w:t>
            </w:r>
            <w:r w:rsidRPr="003E43B6">
              <w:rPr>
                <w:spacing w:val="-3"/>
                <w:sz w:val="24"/>
              </w:rPr>
              <w:t xml:space="preserve"> </w:t>
            </w:r>
            <w:r w:rsidRPr="003E43B6">
              <w:rPr>
                <w:sz w:val="24"/>
              </w:rPr>
              <w:t>значения»</w:t>
            </w:r>
          </w:p>
        </w:tc>
      </w:tr>
      <w:tr w:rsidR="00B25164" w:rsidRPr="003E43B6" w:rsidTr="00B25164">
        <w:trPr>
          <w:trHeight w:val="316"/>
        </w:trPr>
        <w:tc>
          <w:tcPr>
            <w:tcW w:w="9861" w:type="dxa"/>
            <w:gridSpan w:val="9"/>
          </w:tcPr>
          <w:p w:rsidR="00B25164" w:rsidRPr="003E43B6" w:rsidRDefault="00B25164" w:rsidP="00B25164">
            <w:pPr>
              <w:pStyle w:val="TableParagraph"/>
              <w:spacing w:line="270" w:lineRule="exact"/>
              <w:ind w:left="107"/>
              <w:rPr>
                <w:sz w:val="24"/>
              </w:rPr>
            </w:pPr>
            <w:r w:rsidRPr="003E43B6">
              <w:rPr>
                <w:sz w:val="24"/>
              </w:rPr>
              <w:t>Глава</w:t>
            </w:r>
            <w:r w:rsidRPr="003E43B6">
              <w:rPr>
                <w:spacing w:val="-4"/>
                <w:sz w:val="24"/>
              </w:rPr>
              <w:t xml:space="preserve"> </w:t>
            </w:r>
            <w:r w:rsidRPr="003E43B6">
              <w:rPr>
                <w:sz w:val="24"/>
              </w:rPr>
              <w:t>14</w:t>
            </w:r>
            <w:r w:rsidRPr="003E43B6">
              <w:rPr>
                <w:spacing w:val="2"/>
                <w:sz w:val="24"/>
              </w:rPr>
              <w:t xml:space="preserve"> </w:t>
            </w:r>
            <w:r w:rsidRPr="003E43B6">
              <w:rPr>
                <w:sz w:val="24"/>
              </w:rPr>
              <w:t>«Ценовые</w:t>
            </w:r>
            <w:r w:rsidRPr="003E43B6">
              <w:rPr>
                <w:spacing w:val="-3"/>
                <w:sz w:val="24"/>
              </w:rPr>
              <w:t xml:space="preserve"> </w:t>
            </w:r>
            <w:r w:rsidRPr="003E43B6">
              <w:rPr>
                <w:sz w:val="24"/>
              </w:rPr>
              <w:t>(тарифные)</w:t>
            </w:r>
            <w:r w:rsidRPr="003E43B6">
              <w:rPr>
                <w:spacing w:val="-3"/>
                <w:sz w:val="24"/>
              </w:rPr>
              <w:t xml:space="preserve"> </w:t>
            </w:r>
            <w:r w:rsidRPr="003E43B6">
              <w:rPr>
                <w:sz w:val="24"/>
              </w:rPr>
              <w:t>последствия»</w:t>
            </w:r>
          </w:p>
        </w:tc>
      </w:tr>
      <w:tr w:rsidR="00B25164" w:rsidRPr="003E43B6" w:rsidTr="00B25164">
        <w:trPr>
          <w:trHeight w:val="319"/>
        </w:trPr>
        <w:tc>
          <w:tcPr>
            <w:tcW w:w="9861" w:type="dxa"/>
            <w:gridSpan w:val="9"/>
          </w:tcPr>
          <w:p w:rsidR="00B25164" w:rsidRPr="00B25164" w:rsidRDefault="00B25164" w:rsidP="00B25164">
            <w:pPr>
              <w:pStyle w:val="TableParagraph"/>
              <w:spacing w:line="273"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15 «Реестр</w:t>
            </w:r>
            <w:r w:rsidRPr="00B25164">
              <w:rPr>
                <w:spacing w:val="-2"/>
                <w:sz w:val="24"/>
                <w:lang w:val="ru-RU"/>
              </w:rPr>
              <w:t xml:space="preserve"> </w:t>
            </w:r>
            <w:r w:rsidRPr="00B25164">
              <w:rPr>
                <w:sz w:val="24"/>
                <w:lang w:val="ru-RU"/>
              </w:rPr>
              <w:t>единых</w:t>
            </w:r>
            <w:r w:rsidRPr="00B25164">
              <w:rPr>
                <w:spacing w:val="-3"/>
                <w:sz w:val="24"/>
                <w:lang w:val="ru-RU"/>
              </w:rPr>
              <w:t xml:space="preserve"> </w:t>
            </w:r>
            <w:r w:rsidRPr="00B25164">
              <w:rPr>
                <w:sz w:val="24"/>
                <w:lang w:val="ru-RU"/>
              </w:rPr>
              <w:t>теплоснабжающих</w:t>
            </w:r>
            <w:r w:rsidRPr="00B25164">
              <w:rPr>
                <w:spacing w:val="-1"/>
                <w:sz w:val="24"/>
                <w:lang w:val="ru-RU"/>
              </w:rPr>
              <w:t xml:space="preserve"> </w:t>
            </w:r>
            <w:r w:rsidRPr="00B25164">
              <w:rPr>
                <w:sz w:val="24"/>
                <w:lang w:val="ru-RU"/>
              </w:rPr>
              <w:t>организаций»</w:t>
            </w:r>
          </w:p>
        </w:tc>
      </w:tr>
      <w:tr w:rsidR="00B25164" w:rsidRPr="003E43B6" w:rsidTr="00B25164">
        <w:trPr>
          <w:trHeight w:val="316"/>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16</w:t>
            </w:r>
            <w:r w:rsidRPr="00B25164">
              <w:rPr>
                <w:spacing w:val="2"/>
                <w:sz w:val="24"/>
                <w:lang w:val="ru-RU"/>
              </w:rPr>
              <w:t xml:space="preserve"> </w:t>
            </w:r>
            <w:r w:rsidRPr="00B25164">
              <w:rPr>
                <w:sz w:val="24"/>
                <w:lang w:val="ru-RU"/>
              </w:rPr>
              <w:t>«Реестр</w:t>
            </w:r>
            <w:r w:rsidRPr="00B25164">
              <w:rPr>
                <w:spacing w:val="-3"/>
                <w:sz w:val="24"/>
                <w:lang w:val="ru-RU"/>
              </w:rPr>
              <w:t xml:space="preserve"> </w:t>
            </w:r>
            <w:r w:rsidRPr="00B25164">
              <w:rPr>
                <w:sz w:val="24"/>
                <w:lang w:val="ru-RU"/>
              </w:rPr>
              <w:t>мероприятий</w:t>
            </w:r>
            <w:r w:rsidRPr="00B25164">
              <w:rPr>
                <w:spacing w:val="-2"/>
                <w:sz w:val="24"/>
                <w:lang w:val="ru-RU"/>
              </w:rPr>
              <w:t xml:space="preserve"> </w:t>
            </w:r>
            <w:r w:rsidRPr="00B25164">
              <w:rPr>
                <w:sz w:val="24"/>
                <w:lang w:val="ru-RU"/>
              </w:rPr>
              <w:t>схемы</w:t>
            </w:r>
            <w:r w:rsidRPr="00B25164">
              <w:rPr>
                <w:spacing w:val="-2"/>
                <w:sz w:val="24"/>
                <w:lang w:val="ru-RU"/>
              </w:rPr>
              <w:t xml:space="preserve"> </w:t>
            </w:r>
            <w:r w:rsidRPr="00B25164">
              <w:rPr>
                <w:sz w:val="24"/>
                <w:lang w:val="ru-RU"/>
              </w:rPr>
              <w:t>теплоснабжения»</w:t>
            </w:r>
          </w:p>
        </w:tc>
      </w:tr>
      <w:tr w:rsidR="00B25164" w:rsidRPr="003E43B6" w:rsidTr="00B25164">
        <w:trPr>
          <w:trHeight w:val="318"/>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3"/>
                <w:sz w:val="24"/>
                <w:lang w:val="ru-RU"/>
              </w:rPr>
              <w:t xml:space="preserve"> </w:t>
            </w:r>
            <w:r w:rsidRPr="00B25164">
              <w:rPr>
                <w:sz w:val="24"/>
                <w:lang w:val="ru-RU"/>
              </w:rPr>
              <w:t>17</w:t>
            </w:r>
            <w:r w:rsidRPr="00B25164">
              <w:rPr>
                <w:spacing w:val="3"/>
                <w:sz w:val="24"/>
                <w:lang w:val="ru-RU"/>
              </w:rPr>
              <w:t xml:space="preserve"> </w:t>
            </w:r>
            <w:r w:rsidRPr="00B25164">
              <w:rPr>
                <w:sz w:val="24"/>
                <w:lang w:val="ru-RU"/>
              </w:rPr>
              <w:t>«Замечания</w:t>
            </w:r>
            <w:r w:rsidRPr="00B25164">
              <w:rPr>
                <w:spacing w:val="-2"/>
                <w:sz w:val="24"/>
                <w:lang w:val="ru-RU"/>
              </w:rPr>
              <w:t xml:space="preserve"> </w:t>
            </w:r>
            <w:r w:rsidRPr="00B25164">
              <w:rPr>
                <w:sz w:val="24"/>
                <w:lang w:val="ru-RU"/>
              </w:rPr>
              <w:t>и</w:t>
            </w:r>
            <w:r w:rsidRPr="00B25164">
              <w:rPr>
                <w:spacing w:val="-3"/>
                <w:sz w:val="24"/>
                <w:lang w:val="ru-RU"/>
              </w:rPr>
              <w:t xml:space="preserve"> </w:t>
            </w:r>
            <w:r w:rsidRPr="00B25164">
              <w:rPr>
                <w:sz w:val="24"/>
                <w:lang w:val="ru-RU"/>
              </w:rPr>
              <w:t>предложения</w:t>
            </w:r>
            <w:r w:rsidRPr="00B25164">
              <w:rPr>
                <w:spacing w:val="-2"/>
                <w:sz w:val="24"/>
                <w:lang w:val="ru-RU"/>
              </w:rPr>
              <w:t xml:space="preserve"> </w:t>
            </w:r>
            <w:r w:rsidRPr="00B25164">
              <w:rPr>
                <w:sz w:val="24"/>
                <w:lang w:val="ru-RU"/>
              </w:rPr>
              <w:t>к</w:t>
            </w:r>
            <w:r w:rsidRPr="00B25164">
              <w:rPr>
                <w:spacing w:val="-3"/>
                <w:sz w:val="24"/>
                <w:lang w:val="ru-RU"/>
              </w:rPr>
              <w:t xml:space="preserve"> </w:t>
            </w:r>
            <w:r w:rsidRPr="00B25164">
              <w:rPr>
                <w:sz w:val="24"/>
                <w:lang w:val="ru-RU"/>
              </w:rPr>
              <w:t>проекту</w:t>
            </w:r>
            <w:r w:rsidRPr="00B25164">
              <w:rPr>
                <w:spacing w:val="-6"/>
                <w:sz w:val="24"/>
                <w:lang w:val="ru-RU"/>
              </w:rPr>
              <w:t xml:space="preserve"> </w:t>
            </w:r>
            <w:r w:rsidRPr="00B25164">
              <w:rPr>
                <w:sz w:val="24"/>
                <w:lang w:val="ru-RU"/>
              </w:rPr>
              <w:t>схемы</w:t>
            </w:r>
            <w:r w:rsidRPr="00B25164">
              <w:rPr>
                <w:spacing w:val="-2"/>
                <w:sz w:val="24"/>
                <w:lang w:val="ru-RU"/>
              </w:rPr>
              <w:t xml:space="preserve"> </w:t>
            </w:r>
            <w:r w:rsidRPr="00B25164">
              <w:rPr>
                <w:sz w:val="24"/>
                <w:lang w:val="ru-RU"/>
              </w:rPr>
              <w:t>теплоснабжения»</w:t>
            </w:r>
          </w:p>
        </w:tc>
      </w:tr>
      <w:tr w:rsidR="00B25164" w:rsidRPr="003E43B6" w:rsidTr="00B25164">
        <w:trPr>
          <w:trHeight w:val="633"/>
        </w:trPr>
        <w:tc>
          <w:tcPr>
            <w:tcW w:w="9861" w:type="dxa"/>
            <w:gridSpan w:val="9"/>
          </w:tcPr>
          <w:p w:rsidR="00B25164" w:rsidRPr="00B25164" w:rsidRDefault="00B25164" w:rsidP="00B25164">
            <w:pPr>
              <w:pStyle w:val="TableParagraph"/>
              <w:spacing w:line="270" w:lineRule="exact"/>
              <w:ind w:left="107"/>
              <w:rPr>
                <w:sz w:val="24"/>
                <w:lang w:val="ru-RU"/>
              </w:rPr>
            </w:pPr>
            <w:r w:rsidRPr="00B25164">
              <w:rPr>
                <w:sz w:val="24"/>
                <w:lang w:val="ru-RU"/>
              </w:rPr>
              <w:t>Глава</w:t>
            </w:r>
            <w:r w:rsidRPr="00B25164">
              <w:rPr>
                <w:spacing w:val="-4"/>
                <w:sz w:val="24"/>
                <w:lang w:val="ru-RU"/>
              </w:rPr>
              <w:t xml:space="preserve"> </w:t>
            </w:r>
            <w:r w:rsidRPr="00B25164">
              <w:rPr>
                <w:sz w:val="24"/>
                <w:lang w:val="ru-RU"/>
              </w:rPr>
              <w:t>18 «Сводный</w:t>
            </w:r>
            <w:r w:rsidRPr="00B25164">
              <w:rPr>
                <w:spacing w:val="-3"/>
                <w:sz w:val="24"/>
                <w:lang w:val="ru-RU"/>
              </w:rPr>
              <w:t xml:space="preserve"> </w:t>
            </w:r>
            <w:r w:rsidRPr="00B25164">
              <w:rPr>
                <w:sz w:val="24"/>
                <w:lang w:val="ru-RU"/>
              </w:rPr>
              <w:t>том</w:t>
            </w:r>
            <w:r w:rsidRPr="00B25164">
              <w:rPr>
                <w:spacing w:val="-2"/>
                <w:sz w:val="24"/>
                <w:lang w:val="ru-RU"/>
              </w:rPr>
              <w:t xml:space="preserve"> </w:t>
            </w:r>
            <w:r w:rsidRPr="00B25164">
              <w:rPr>
                <w:sz w:val="24"/>
                <w:lang w:val="ru-RU"/>
              </w:rPr>
              <w:t>изменений,</w:t>
            </w:r>
            <w:r w:rsidRPr="00B25164">
              <w:rPr>
                <w:spacing w:val="-3"/>
                <w:sz w:val="24"/>
                <w:lang w:val="ru-RU"/>
              </w:rPr>
              <w:t xml:space="preserve"> </w:t>
            </w:r>
            <w:r w:rsidRPr="00B25164">
              <w:rPr>
                <w:sz w:val="24"/>
                <w:lang w:val="ru-RU"/>
              </w:rPr>
              <w:t>выполненных</w:t>
            </w:r>
            <w:r w:rsidRPr="00B25164">
              <w:rPr>
                <w:spacing w:val="-2"/>
                <w:sz w:val="24"/>
                <w:lang w:val="ru-RU"/>
              </w:rPr>
              <w:t xml:space="preserve"> </w:t>
            </w:r>
            <w:r w:rsidRPr="00B25164">
              <w:rPr>
                <w:sz w:val="24"/>
                <w:lang w:val="ru-RU"/>
              </w:rPr>
              <w:t>в</w:t>
            </w:r>
            <w:r w:rsidRPr="00B25164">
              <w:rPr>
                <w:spacing w:val="-4"/>
                <w:sz w:val="24"/>
                <w:lang w:val="ru-RU"/>
              </w:rPr>
              <w:t xml:space="preserve"> </w:t>
            </w:r>
            <w:r w:rsidRPr="00B25164">
              <w:rPr>
                <w:sz w:val="24"/>
                <w:lang w:val="ru-RU"/>
              </w:rPr>
              <w:t>доработанной</w:t>
            </w:r>
            <w:r w:rsidRPr="00B25164">
              <w:rPr>
                <w:spacing w:val="-2"/>
                <w:sz w:val="24"/>
                <w:lang w:val="ru-RU"/>
              </w:rPr>
              <w:t xml:space="preserve"> </w:t>
            </w:r>
            <w:r w:rsidRPr="00B25164">
              <w:rPr>
                <w:sz w:val="24"/>
                <w:lang w:val="ru-RU"/>
              </w:rPr>
              <w:t>и</w:t>
            </w:r>
            <w:r w:rsidRPr="00B25164">
              <w:rPr>
                <w:spacing w:val="-2"/>
                <w:sz w:val="24"/>
                <w:lang w:val="ru-RU"/>
              </w:rPr>
              <w:t xml:space="preserve"> </w:t>
            </w:r>
            <w:r w:rsidRPr="00B25164">
              <w:rPr>
                <w:sz w:val="24"/>
                <w:lang w:val="ru-RU"/>
              </w:rPr>
              <w:t>(или)</w:t>
            </w:r>
            <w:r w:rsidRPr="00B25164">
              <w:rPr>
                <w:spacing w:val="-3"/>
                <w:sz w:val="24"/>
                <w:lang w:val="ru-RU"/>
              </w:rPr>
              <w:t xml:space="preserve"> </w:t>
            </w:r>
            <w:r w:rsidRPr="00B25164">
              <w:rPr>
                <w:sz w:val="24"/>
                <w:lang w:val="ru-RU"/>
              </w:rPr>
              <w:t>актуализированной</w:t>
            </w:r>
          </w:p>
          <w:p w:rsidR="00B25164" w:rsidRPr="003E43B6" w:rsidRDefault="00B25164" w:rsidP="00B25164">
            <w:pPr>
              <w:pStyle w:val="TableParagraph"/>
              <w:spacing w:before="41"/>
              <w:ind w:left="107"/>
              <w:rPr>
                <w:sz w:val="24"/>
              </w:rPr>
            </w:pPr>
            <w:r w:rsidRPr="003E43B6">
              <w:rPr>
                <w:sz w:val="24"/>
              </w:rPr>
              <w:t>схеме</w:t>
            </w:r>
            <w:r w:rsidRPr="003E43B6">
              <w:rPr>
                <w:spacing w:val="-1"/>
                <w:sz w:val="24"/>
              </w:rPr>
              <w:t xml:space="preserve"> </w:t>
            </w:r>
            <w:r w:rsidRPr="003E43B6">
              <w:rPr>
                <w:sz w:val="24"/>
              </w:rPr>
              <w:t>теплоснабжения»</w:t>
            </w:r>
          </w:p>
        </w:tc>
      </w:tr>
      <w:tr w:rsidR="00B25164" w:rsidRPr="003E43B6" w:rsidTr="00B25164">
        <w:trPr>
          <w:trHeight w:val="318"/>
        </w:trPr>
        <w:tc>
          <w:tcPr>
            <w:tcW w:w="9861" w:type="dxa"/>
            <w:gridSpan w:val="9"/>
          </w:tcPr>
          <w:p w:rsidR="00B25164" w:rsidRPr="003E43B6" w:rsidRDefault="00B25164" w:rsidP="00B25164">
            <w:pPr>
              <w:pStyle w:val="TableParagraph"/>
              <w:spacing w:line="273" w:lineRule="exact"/>
              <w:ind w:left="107"/>
              <w:rPr>
                <w:sz w:val="24"/>
              </w:rPr>
            </w:pPr>
            <w:r w:rsidRPr="003E43B6">
              <w:rPr>
                <w:sz w:val="24"/>
              </w:rPr>
              <w:t>Приложения</w:t>
            </w:r>
          </w:p>
        </w:tc>
      </w:tr>
    </w:tbl>
    <w:p w:rsidR="00B25164" w:rsidRPr="003E43B6" w:rsidRDefault="00B25164" w:rsidP="00B25164">
      <w:pPr>
        <w:spacing w:line="273" w:lineRule="exact"/>
        <w:rPr>
          <w:sz w:val="24"/>
        </w:rPr>
        <w:sectPr w:rsidR="00B25164" w:rsidRPr="003E43B6" w:rsidSect="00B25164">
          <w:headerReference w:type="default" r:id="rId40"/>
          <w:footerReference w:type="default" r:id="rId41"/>
          <w:pgSz w:w="11910" w:h="16840"/>
          <w:pgMar w:top="1320" w:right="520" w:bottom="980" w:left="700" w:header="311" w:footer="798" w:gutter="0"/>
          <w:pgNumType w:start="2"/>
          <w:cols w:space="720"/>
        </w:sectPr>
      </w:pPr>
    </w:p>
    <w:p w:rsidR="00B25164" w:rsidRPr="003E43B6" w:rsidRDefault="00B25164" w:rsidP="00B25164">
      <w:pPr>
        <w:pStyle w:val="af5"/>
        <w:spacing w:before="11"/>
        <w:rPr>
          <w:b/>
          <w:sz w:val="9"/>
        </w:rPr>
      </w:pPr>
    </w:p>
    <w:p w:rsidR="00B25164" w:rsidRPr="003E43B6" w:rsidRDefault="00B25164" w:rsidP="00B25164">
      <w:pPr>
        <w:spacing w:before="90"/>
        <w:ind w:left="389" w:right="3"/>
        <w:jc w:val="center"/>
        <w:rPr>
          <w:b/>
          <w:sz w:val="24"/>
        </w:rPr>
      </w:pPr>
      <w:r w:rsidRPr="003E43B6">
        <w:rPr>
          <w:b/>
          <w:sz w:val="24"/>
        </w:rPr>
        <w:t>ОГЛАВЛЕНИЕ</w:t>
      </w:r>
    </w:p>
    <w:p w:rsidR="00B25164" w:rsidRPr="003E43B6" w:rsidRDefault="00B25164" w:rsidP="00B25164">
      <w:pPr>
        <w:jc w:val="center"/>
        <w:rPr>
          <w:sz w:val="24"/>
        </w:rPr>
        <w:sectPr w:rsidR="00B25164" w:rsidRPr="003E43B6" w:rsidSect="00B25164">
          <w:pgSz w:w="11910" w:h="16840"/>
          <w:pgMar w:top="1320" w:right="520" w:bottom="1019" w:left="700" w:header="311" w:footer="798" w:gutter="0"/>
          <w:cols w:space="720"/>
        </w:sectPr>
      </w:pPr>
    </w:p>
    <w:sdt>
      <w:sdtPr>
        <w:rPr>
          <w:rFonts w:ascii="Calibri" w:eastAsia="Calibri" w:hAnsi="Calibri"/>
          <w:sz w:val="22"/>
          <w:szCs w:val="22"/>
          <w:lang w:eastAsia="en-US"/>
        </w:rPr>
        <w:id w:val="-1661450282"/>
        <w:docPartObj>
          <w:docPartGallery w:val="Table of Contents"/>
          <w:docPartUnique/>
        </w:docPartObj>
      </w:sdtPr>
      <w:sdtEndPr/>
      <w:sdtContent>
        <w:p w:rsidR="00B25164" w:rsidRPr="00B57A52" w:rsidRDefault="00094895" w:rsidP="00B25164">
          <w:pPr>
            <w:pStyle w:val="1f"/>
            <w:tabs>
              <w:tab w:val="left" w:leader="dot" w:pos="9806"/>
            </w:tabs>
          </w:pPr>
          <w:hyperlink w:anchor="_bookmark0" w:history="1">
            <w:r w:rsidR="00B25164" w:rsidRPr="00B57A52">
              <w:t>ВВЕДЕНИЕ</w:t>
            </w:r>
            <w:r w:rsidR="00B25164" w:rsidRPr="00B57A52">
              <w:tab/>
              <w:t>12</w:t>
            </w:r>
          </w:hyperlink>
        </w:p>
        <w:p w:rsidR="00B25164" w:rsidRPr="00B57A52" w:rsidRDefault="00094895" w:rsidP="00B25164">
          <w:pPr>
            <w:pStyle w:val="2f3"/>
            <w:tabs>
              <w:tab w:val="left" w:leader="dot" w:pos="10135"/>
            </w:tabs>
            <w:ind w:right="327" w:hanging="1"/>
            <w:jc w:val="center"/>
            <w:rPr>
              <w:rFonts w:ascii="Times New Roman" w:hAnsi="Times New Roman"/>
            </w:rPr>
          </w:pPr>
          <w:hyperlink w:anchor="_bookmark1" w:history="1">
            <w:r w:rsidR="00B25164" w:rsidRPr="00B57A52">
              <w:rPr>
                <w:rFonts w:ascii="Times New Roman" w:hAnsi="Times New Roman"/>
              </w:rPr>
              <w:t>ГЛАВА 1.</w:t>
            </w:r>
            <w:r w:rsidR="00B25164" w:rsidRPr="00B57A52">
              <w:rPr>
                <w:rFonts w:ascii="Times New Roman" w:hAnsi="Times New Roman"/>
                <w:spacing w:val="1"/>
              </w:rPr>
              <w:t xml:space="preserve"> </w:t>
            </w:r>
            <w:r w:rsidR="00B25164" w:rsidRPr="00B57A52">
              <w:rPr>
                <w:rFonts w:ascii="Times New Roman" w:hAnsi="Times New Roman"/>
              </w:rPr>
              <w:t>"СУЩЕСТВУЮЩЕЕ</w:t>
            </w:r>
            <w:r w:rsidR="00B25164" w:rsidRPr="00B57A52">
              <w:rPr>
                <w:rFonts w:ascii="Times New Roman" w:hAnsi="Times New Roman"/>
                <w:spacing w:val="1"/>
              </w:rPr>
              <w:t xml:space="preserve"> </w:t>
            </w:r>
            <w:r w:rsidR="00B25164" w:rsidRPr="00B57A52">
              <w:rPr>
                <w:rFonts w:ascii="Times New Roman" w:hAnsi="Times New Roman"/>
              </w:rPr>
              <w:t>ПОЛОЖЕНИЕ</w:t>
            </w:r>
            <w:r w:rsidR="00B25164" w:rsidRPr="00B57A52">
              <w:rPr>
                <w:rFonts w:ascii="Times New Roman" w:hAnsi="Times New Roman"/>
                <w:spacing w:val="1"/>
              </w:rPr>
              <w:t xml:space="preserve"> </w:t>
            </w:r>
            <w:r w:rsidR="00B25164" w:rsidRPr="00B57A52">
              <w:rPr>
                <w:rFonts w:ascii="Times New Roman" w:hAnsi="Times New Roman"/>
              </w:rPr>
              <w:t>В</w:t>
            </w:r>
            <w:r w:rsidR="00B25164" w:rsidRPr="00B57A52">
              <w:rPr>
                <w:rFonts w:ascii="Times New Roman" w:hAnsi="Times New Roman"/>
                <w:spacing w:val="1"/>
              </w:rPr>
              <w:t xml:space="preserve"> </w:t>
            </w:r>
            <w:r w:rsidR="00B25164" w:rsidRPr="00B57A52">
              <w:rPr>
                <w:rFonts w:ascii="Times New Roman" w:hAnsi="Times New Roman"/>
              </w:rPr>
              <w:t>СФЕРЕ</w:t>
            </w:r>
            <w:r w:rsidR="00B25164" w:rsidRPr="00B57A52">
              <w:rPr>
                <w:rFonts w:ascii="Times New Roman" w:hAnsi="Times New Roman"/>
                <w:spacing w:val="1"/>
              </w:rPr>
              <w:t xml:space="preserve"> </w:t>
            </w:r>
            <w:r w:rsidR="00B25164" w:rsidRPr="00B57A52">
              <w:rPr>
                <w:rFonts w:ascii="Times New Roman" w:hAnsi="Times New Roman"/>
              </w:rPr>
              <w:t>ПРОИЗВОДСТВА,</w:t>
            </w:r>
            <w:r w:rsidR="00B25164" w:rsidRPr="00B57A52">
              <w:rPr>
                <w:rFonts w:ascii="Times New Roman" w:hAnsi="Times New Roman"/>
                <w:spacing w:val="1"/>
              </w:rPr>
              <w:t xml:space="preserve"> </w:t>
            </w:r>
            <w:r w:rsidR="00B25164" w:rsidRPr="00B57A52">
              <w:rPr>
                <w:rFonts w:ascii="Times New Roman" w:hAnsi="Times New Roman"/>
              </w:rPr>
              <w:t>ПЕРЕДАЧИ</w:t>
            </w:r>
            <w:r w:rsidR="00B25164" w:rsidRPr="00B57A52">
              <w:rPr>
                <w:rFonts w:ascii="Times New Roman" w:hAnsi="Times New Roman"/>
                <w:spacing w:val="1"/>
              </w:rPr>
              <w:t xml:space="preserve"> </w:t>
            </w:r>
            <w:r w:rsidR="00B25164" w:rsidRPr="00B57A52">
              <w:rPr>
                <w:rFonts w:ascii="Times New Roman" w:hAnsi="Times New Roman"/>
              </w:rPr>
              <w:t>И</w:t>
            </w:r>
          </w:hyperlink>
          <w:r w:rsidR="00B25164" w:rsidRPr="00B57A52">
            <w:rPr>
              <w:rFonts w:ascii="Times New Roman" w:hAnsi="Times New Roman"/>
              <w:spacing w:val="-52"/>
            </w:rPr>
            <w:t xml:space="preserve"> </w:t>
          </w:r>
          <w:hyperlink w:anchor="_bookmark1" w:history="1">
            <w:r w:rsidR="00B25164" w:rsidRPr="00B57A52">
              <w:rPr>
                <w:rFonts w:ascii="Times New Roman" w:hAnsi="Times New Roman"/>
              </w:rPr>
              <w:t>ПОТРЕБЛЕНИЯ</w:t>
            </w:r>
            <w:r w:rsidR="00B25164" w:rsidRPr="00B57A52">
              <w:rPr>
                <w:rFonts w:ascii="Times New Roman" w:hAnsi="Times New Roman"/>
                <w:spacing w:val="-4"/>
              </w:rPr>
              <w:t xml:space="preserve"> </w:t>
            </w:r>
            <w:r w:rsidR="00B25164" w:rsidRPr="00B57A52">
              <w:rPr>
                <w:rFonts w:ascii="Times New Roman" w:hAnsi="Times New Roman"/>
              </w:rPr>
              <w:t>ТЕПЛОВОЙ</w:t>
            </w:r>
            <w:r w:rsidR="00B25164" w:rsidRPr="00B57A52">
              <w:rPr>
                <w:rFonts w:ascii="Times New Roman" w:hAnsi="Times New Roman"/>
                <w:spacing w:val="-2"/>
              </w:rPr>
              <w:t xml:space="preserve"> </w:t>
            </w:r>
            <w:r w:rsidR="00B25164" w:rsidRPr="00B57A52">
              <w:rPr>
                <w:rFonts w:ascii="Times New Roman" w:hAnsi="Times New Roman"/>
              </w:rPr>
              <w:t>ЭНЕРГИИ</w:t>
            </w:r>
            <w:r w:rsidR="00B25164" w:rsidRPr="00B57A52">
              <w:rPr>
                <w:rFonts w:ascii="Times New Roman" w:hAnsi="Times New Roman"/>
                <w:spacing w:val="-5"/>
              </w:rPr>
              <w:t xml:space="preserve"> </w:t>
            </w:r>
            <w:r w:rsidR="00B25164" w:rsidRPr="00B57A52">
              <w:rPr>
                <w:rFonts w:ascii="Times New Roman" w:hAnsi="Times New Roman"/>
              </w:rPr>
              <w:t>ДЛЯ</w:t>
            </w:r>
            <w:r w:rsidR="00B25164" w:rsidRPr="00B57A52">
              <w:rPr>
                <w:rFonts w:ascii="Times New Roman" w:hAnsi="Times New Roman"/>
                <w:spacing w:val="-6"/>
              </w:rPr>
              <w:t xml:space="preserve"> </w:t>
            </w:r>
            <w:r w:rsidR="00B25164" w:rsidRPr="00B57A52">
              <w:rPr>
                <w:rFonts w:ascii="Times New Roman" w:hAnsi="Times New Roman"/>
              </w:rPr>
              <w:t>ЦЕЛЕЙ</w:t>
            </w:r>
            <w:r w:rsidR="00B25164" w:rsidRPr="00B57A52">
              <w:rPr>
                <w:rFonts w:ascii="Times New Roman" w:hAnsi="Times New Roman"/>
                <w:spacing w:val="-2"/>
              </w:rPr>
              <w:t xml:space="preserve"> </w:t>
            </w:r>
            <w:r w:rsidR="00B25164" w:rsidRPr="00B57A52">
              <w:rPr>
                <w:rFonts w:ascii="Times New Roman" w:hAnsi="Times New Roman"/>
              </w:rPr>
              <w:t>ТЕПЛОСНАБЖЕНИЯ"</w:t>
            </w:r>
            <w:r w:rsidR="00B25164" w:rsidRPr="00B57A52">
              <w:rPr>
                <w:rFonts w:ascii="Times New Roman" w:hAnsi="Times New Roman"/>
              </w:rPr>
              <w:tab/>
            </w:r>
            <w:r w:rsidR="00B25164" w:rsidRPr="00B57A52">
              <w:rPr>
                <w:rFonts w:ascii="Times New Roman" w:hAnsi="Times New Roman"/>
                <w:spacing w:val="-1"/>
              </w:rPr>
              <w:t>13</w:t>
            </w:r>
          </w:hyperlink>
        </w:p>
        <w:p w:rsidR="00B25164" w:rsidRPr="00B57A52" w:rsidRDefault="00094895" w:rsidP="00B25164">
          <w:pPr>
            <w:pStyle w:val="38"/>
            <w:tabs>
              <w:tab w:val="left" w:leader="dot" w:pos="10135"/>
            </w:tabs>
          </w:pPr>
          <w:hyperlink w:anchor="_bookmark2" w:history="1">
            <w:r w:rsidR="00B25164" w:rsidRPr="00B57A52">
              <w:t>Часть</w:t>
            </w:r>
            <w:r w:rsidR="00B25164" w:rsidRPr="00B57A52">
              <w:rPr>
                <w:spacing w:val="-2"/>
              </w:rPr>
              <w:t xml:space="preserve"> </w:t>
            </w:r>
            <w:r w:rsidR="00B25164" w:rsidRPr="00B57A52">
              <w:t>1</w:t>
            </w:r>
            <w:r w:rsidR="00B25164" w:rsidRPr="00B57A52">
              <w:rPr>
                <w:spacing w:val="-3"/>
              </w:rPr>
              <w:t xml:space="preserve"> </w:t>
            </w:r>
            <w:r w:rsidR="00B25164" w:rsidRPr="00B57A52">
              <w:t>"Функциональная</w:t>
            </w:r>
            <w:r w:rsidR="00B25164" w:rsidRPr="00B57A52">
              <w:rPr>
                <w:spacing w:val="-3"/>
              </w:rPr>
              <w:t xml:space="preserve"> </w:t>
            </w:r>
            <w:r w:rsidR="00B25164" w:rsidRPr="00B57A52">
              <w:t>структура</w:t>
            </w:r>
            <w:r w:rsidR="00B25164" w:rsidRPr="00B57A52">
              <w:rPr>
                <w:spacing w:val="-3"/>
              </w:rPr>
              <w:t xml:space="preserve"> </w:t>
            </w:r>
            <w:r w:rsidR="00B25164" w:rsidRPr="00B57A52">
              <w:t>теплоснабжения"</w:t>
            </w:r>
            <w:r w:rsidR="00B25164" w:rsidRPr="00B57A52">
              <w:tab/>
              <w:t>13</w:t>
            </w:r>
          </w:hyperlink>
        </w:p>
        <w:p w:rsidR="00B25164" w:rsidRPr="00B57A52" w:rsidRDefault="00094895" w:rsidP="00B25164">
          <w:pPr>
            <w:pStyle w:val="52"/>
            <w:tabs>
              <w:tab w:val="left" w:leader="dot" w:pos="10135"/>
            </w:tabs>
            <w:spacing w:before="33"/>
            <w:ind w:left="1285"/>
            <w:rPr>
              <w:i/>
            </w:rPr>
          </w:pPr>
          <w:hyperlink w:anchor="_bookmark3" w:history="1">
            <w:r w:rsidR="00B25164" w:rsidRPr="00B57A52">
              <w:t>а)</w:t>
            </w:r>
            <w:r w:rsidR="00B25164" w:rsidRPr="00B57A52">
              <w:rPr>
                <w:spacing w:val="-3"/>
              </w:rPr>
              <w:t xml:space="preserve"> </w:t>
            </w:r>
            <w:r w:rsidR="00B25164" w:rsidRPr="00B57A52">
              <w:t>в зонах</w:t>
            </w:r>
            <w:r w:rsidR="00B25164" w:rsidRPr="00B57A52">
              <w:rPr>
                <w:spacing w:val="-2"/>
              </w:rPr>
              <w:t xml:space="preserve"> </w:t>
            </w:r>
            <w:r w:rsidR="00B25164" w:rsidRPr="00B57A52">
              <w:t>действия</w:t>
            </w:r>
            <w:r w:rsidR="00B25164" w:rsidRPr="00B57A52">
              <w:rPr>
                <w:spacing w:val="-3"/>
              </w:rPr>
              <w:t xml:space="preserve"> </w:t>
            </w:r>
            <w:r w:rsidR="00B25164" w:rsidRPr="00B57A52">
              <w:t>производственных</w:t>
            </w:r>
            <w:r w:rsidR="00B25164" w:rsidRPr="00B57A52">
              <w:rPr>
                <w:spacing w:val="-1"/>
              </w:rPr>
              <w:t xml:space="preserve"> </w:t>
            </w:r>
            <w:r w:rsidR="00B25164" w:rsidRPr="00B57A52">
              <w:t>котельных</w:t>
            </w:r>
            <w:r w:rsidR="00B25164" w:rsidRPr="00B57A52">
              <w:tab/>
              <w:t>13</w:t>
            </w:r>
          </w:hyperlink>
        </w:p>
        <w:p w:rsidR="00B25164" w:rsidRPr="00B57A52" w:rsidRDefault="00094895" w:rsidP="00B25164">
          <w:pPr>
            <w:pStyle w:val="52"/>
            <w:tabs>
              <w:tab w:val="left" w:leader="dot" w:pos="10135"/>
            </w:tabs>
            <w:spacing w:before="40"/>
            <w:ind w:left="1285"/>
            <w:rPr>
              <w:i/>
            </w:rPr>
          </w:pPr>
          <w:hyperlink w:anchor="_bookmark4" w:history="1">
            <w:r w:rsidR="00B25164" w:rsidRPr="00B57A52">
              <w:t>б)</w:t>
            </w:r>
            <w:r w:rsidR="00B25164" w:rsidRPr="00B57A52">
              <w:rPr>
                <w:spacing w:val="-4"/>
              </w:rPr>
              <w:t xml:space="preserve"> </w:t>
            </w:r>
            <w:r w:rsidR="00B25164" w:rsidRPr="00B57A52">
              <w:t>в</w:t>
            </w:r>
            <w:r w:rsidR="00B25164" w:rsidRPr="00B57A52">
              <w:rPr>
                <w:spacing w:val="-1"/>
              </w:rPr>
              <w:t xml:space="preserve"> </w:t>
            </w:r>
            <w:r w:rsidR="00B25164" w:rsidRPr="00B57A52">
              <w:t>зонах</w:t>
            </w:r>
            <w:r w:rsidR="00B25164" w:rsidRPr="00B57A52">
              <w:rPr>
                <w:spacing w:val="-4"/>
              </w:rPr>
              <w:t xml:space="preserve"> </w:t>
            </w:r>
            <w:r w:rsidR="00B25164" w:rsidRPr="00B57A52">
              <w:t>действия</w:t>
            </w:r>
            <w:r w:rsidR="00B25164" w:rsidRPr="00B57A52">
              <w:rPr>
                <w:spacing w:val="-1"/>
              </w:rPr>
              <w:t xml:space="preserve"> </w:t>
            </w:r>
            <w:r w:rsidR="00B25164" w:rsidRPr="00B57A52">
              <w:t>индивидуального</w:t>
            </w:r>
            <w:r w:rsidR="00B25164" w:rsidRPr="00B57A52">
              <w:rPr>
                <w:spacing w:val="-1"/>
              </w:rPr>
              <w:t xml:space="preserve"> </w:t>
            </w:r>
            <w:r w:rsidR="00B25164" w:rsidRPr="00B57A52">
              <w:t>теплоснабжения</w:t>
            </w:r>
            <w:r w:rsidR="00B25164" w:rsidRPr="00B57A52">
              <w:tab/>
              <w:t>14</w:t>
            </w:r>
          </w:hyperlink>
        </w:p>
        <w:p w:rsidR="00B25164" w:rsidRPr="00B57A52" w:rsidRDefault="00094895" w:rsidP="00B25164">
          <w:pPr>
            <w:pStyle w:val="38"/>
            <w:tabs>
              <w:tab w:val="left" w:leader="dot" w:pos="10135"/>
            </w:tabs>
            <w:spacing w:before="42"/>
          </w:pPr>
          <w:hyperlink w:anchor="_bookmark5" w:history="1">
            <w:r w:rsidR="00B25164" w:rsidRPr="00B57A52">
              <w:t>Часть 2</w:t>
            </w:r>
            <w:r w:rsidR="00B25164" w:rsidRPr="00B57A52">
              <w:rPr>
                <w:spacing w:val="-1"/>
              </w:rPr>
              <w:t xml:space="preserve"> </w:t>
            </w:r>
            <w:r w:rsidR="00B25164" w:rsidRPr="00B57A52">
              <w:t>"Источники</w:t>
            </w:r>
            <w:r w:rsidR="00B25164" w:rsidRPr="00B57A52">
              <w:rPr>
                <w:spacing w:val="-1"/>
              </w:rPr>
              <w:t xml:space="preserve"> </w:t>
            </w:r>
            <w:r w:rsidR="00B25164" w:rsidRPr="00B57A52">
              <w:t>тепловой энергии"</w:t>
            </w:r>
            <w:r w:rsidR="00B25164" w:rsidRPr="00B57A52">
              <w:tab/>
              <w:t>16</w:t>
            </w:r>
          </w:hyperlink>
        </w:p>
        <w:p w:rsidR="00B25164" w:rsidRPr="00B57A52" w:rsidRDefault="00094895" w:rsidP="00B25164">
          <w:pPr>
            <w:pStyle w:val="52"/>
            <w:tabs>
              <w:tab w:val="left" w:leader="dot" w:pos="10135"/>
            </w:tabs>
            <w:spacing w:before="33"/>
            <w:ind w:left="1285"/>
            <w:rPr>
              <w:i/>
            </w:rPr>
          </w:pPr>
          <w:hyperlink w:anchor="_bookmark6" w:history="1">
            <w:r w:rsidR="00B25164" w:rsidRPr="00B57A52">
              <w:t>а)</w:t>
            </w:r>
            <w:r w:rsidR="00B25164" w:rsidRPr="00B57A52">
              <w:rPr>
                <w:spacing w:val="-4"/>
              </w:rPr>
              <w:t xml:space="preserve"> </w:t>
            </w:r>
            <w:r w:rsidR="00B25164" w:rsidRPr="00B57A52">
              <w:t>структура</w:t>
            </w:r>
            <w:r w:rsidR="00B25164" w:rsidRPr="00B57A52">
              <w:rPr>
                <w:spacing w:val="-1"/>
              </w:rPr>
              <w:t xml:space="preserve"> </w:t>
            </w:r>
            <w:r w:rsidR="00B25164" w:rsidRPr="00B57A52">
              <w:t>и</w:t>
            </w:r>
            <w:r w:rsidR="00B25164" w:rsidRPr="00B57A52">
              <w:rPr>
                <w:spacing w:val="-1"/>
              </w:rPr>
              <w:t xml:space="preserve"> </w:t>
            </w:r>
            <w:r w:rsidR="00B25164" w:rsidRPr="00B57A52">
              <w:t>технические</w:t>
            </w:r>
            <w:r w:rsidR="00B25164" w:rsidRPr="00B57A52">
              <w:rPr>
                <w:spacing w:val="-1"/>
              </w:rPr>
              <w:t xml:space="preserve"> </w:t>
            </w:r>
            <w:r w:rsidR="00B25164" w:rsidRPr="00B57A52">
              <w:t>характеристики</w:t>
            </w:r>
            <w:r w:rsidR="00B25164" w:rsidRPr="00B57A52">
              <w:rPr>
                <w:spacing w:val="-1"/>
              </w:rPr>
              <w:t xml:space="preserve"> </w:t>
            </w:r>
            <w:r w:rsidR="00B25164" w:rsidRPr="00B57A52">
              <w:t>основного</w:t>
            </w:r>
            <w:r w:rsidR="00B25164" w:rsidRPr="00B57A52">
              <w:rPr>
                <w:spacing w:val="-4"/>
              </w:rPr>
              <w:t xml:space="preserve"> </w:t>
            </w:r>
            <w:r w:rsidR="00B25164" w:rsidRPr="00B57A52">
              <w:t>оборудования</w:t>
            </w:r>
            <w:r w:rsidR="00B25164" w:rsidRPr="00B57A52">
              <w:tab/>
              <w:t>16</w:t>
            </w:r>
          </w:hyperlink>
        </w:p>
        <w:p w:rsidR="00B25164" w:rsidRPr="00B57A52" w:rsidRDefault="00094895" w:rsidP="00B25164">
          <w:pPr>
            <w:pStyle w:val="52"/>
            <w:tabs>
              <w:tab w:val="left" w:leader="dot" w:pos="10135"/>
            </w:tabs>
            <w:spacing w:before="37" w:line="276" w:lineRule="auto"/>
            <w:rPr>
              <w:i/>
            </w:rPr>
          </w:pPr>
          <w:hyperlink w:anchor="_bookmark7" w:history="1">
            <w:r w:rsidR="00B25164" w:rsidRPr="00B57A52">
              <w:t>б) параметры установленной тепловой мощности источника тепловой энергии, в том числе</w:t>
            </w:r>
          </w:hyperlink>
          <w:r w:rsidR="00B25164" w:rsidRPr="00B57A52">
            <w:rPr>
              <w:spacing w:val="1"/>
            </w:rPr>
            <w:t xml:space="preserve"> </w:t>
          </w:r>
          <w:hyperlink w:anchor="_bookmark7" w:history="1">
            <w:r w:rsidR="00B25164" w:rsidRPr="00B57A52">
              <w:t>теплофикационного</w:t>
            </w:r>
            <w:r w:rsidR="00B25164" w:rsidRPr="00B57A52">
              <w:rPr>
                <w:spacing w:val="-2"/>
              </w:rPr>
              <w:t xml:space="preserve"> </w:t>
            </w:r>
            <w:r w:rsidR="00B25164" w:rsidRPr="00B57A52">
              <w:t>оборудования</w:t>
            </w:r>
            <w:r w:rsidR="00B25164" w:rsidRPr="00B57A52">
              <w:rPr>
                <w:spacing w:val="-2"/>
              </w:rPr>
              <w:t xml:space="preserve"> </w:t>
            </w:r>
            <w:r w:rsidR="00B25164" w:rsidRPr="00B57A52">
              <w:t>и</w:t>
            </w:r>
            <w:r w:rsidR="00B25164" w:rsidRPr="00B57A52">
              <w:rPr>
                <w:spacing w:val="-2"/>
              </w:rPr>
              <w:t xml:space="preserve"> </w:t>
            </w:r>
            <w:r w:rsidR="00B25164" w:rsidRPr="00B57A52">
              <w:t>теплофикационной</w:t>
            </w:r>
            <w:r w:rsidR="00B25164" w:rsidRPr="00B57A52">
              <w:rPr>
                <w:spacing w:val="-5"/>
              </w:rPr>
              <w:t xml:space="preserve"> </w:t>
            </w:r>
            <w:r w:rsidR="00B25164" w:rsidRPr="00B57A52">
              <w:t>установки</w:t>
            </w:r>
            <w:r w:rsidR="00B25164" w:rsidRPr="00B57A52">
              <w:tab/>
            </w:r>
            <w:r w:rsidR="00B25164" w:rsidRPr="00B57A52">
              <w:rPr>
                <w:spacing w:val="-1"/>
              </w:rPr>
              <w:t>19</w:t>
            </w:r>
          </w:hyperlink>
        </w:p>
        <w:p w:rsidR="00B25164" w:rsidRPr="00B57A52" w:rsidRDefault="00094895" w:rsidP="00B25164">
          <w:pPr>
            <w:pStyle w:val="52"/>
            <w:tabs>
              <w:tab w:val="left" w:leader="dot" w:pos="10135"/>
            </w:tabs>
            <w:spacing w:before="2"/>
            <w:ind w:left="1285"/>
            <w:rPr>
              <w:i/>
            </w:rPr>
          </w:pPr>
          <w:hyperlink w:anchor="_bookmark8" w:history="1">
            <w:r w:rsidR="00B25164" w:rsidRPr="00B57A52">
              <w:t>в)</w:t>
            </w:r>
            <w:r w:rsidR="00B25164" w:rsidRPr="00B57A52">
              <w:rPr>
                <w:spacing w:val="-3"/>
              </w:rPr>
              <w:t xml:space="preserve"> </w:t>
            </w:r>
            <w:r w:rsidR="00B25164" w:rsidRPr="00B57A52">
              <w:t>ограничения</w:t>
            </w:r>
            <w:r w:rsidR="00B25164" w:rsidRPr="00B57A52">
              <w:rPr>
                <w:spacing w:val="-1"/>
              </w:rPr>
              <w:t xml:space="preserve"> </w:t>
            </w:r>
            <w:r w:rsidR="00B25164" w:rsidRPr="00B57A52">
              <w:t>тепловой</w:t>
            </w:r>
            <w:r w:rsidR="00B25164" w:rsidRPr="00B57A52">
              <w:rPr>
                <w:spacing w:val="-3"/>
              </w:rPr>
              <w:t xml:space="preserve"> </w:t>
            </w:r>
            <w:r w:rsidR="00B25164" w:rsidRPr="00B57A52">
              <w:t>мощности</w:t>
            </w:r>
            <w:r w:rsidR="00B25164" w:rsidRPr="00B57A52">
              <w:rPr>
                <w:spacing w:val="-4"/>
              </w:rPr>
              <w:t xml:space="preserve"> </w:t>
            </w:r>
            <w:r w:rsidR="00B25164" w:rsidRPr="00B57A52">
              <w:t>и параметров</w:t>
            </w:r>
            <w:r w:rsidR="00B25164" w:rsidRPr="00B57A52">
              <w:rPr>
                <w:spacing w:val="-4"/>
              </w:rPr>
              <w:t xml:space="preserve"> </w:t>
            </w:r>
            <w:r w:rsidR="00B25164" w:rsidRPr="00B57A52">
              <w:t>располагаемой тепловой</w:t>
            </w:r>
            <w:r w:rsidR="00B25164" w:rsidRPr="00B57A52">
              <w:rPr>
                <w:spacing w:val="-4"/>
              </w:rPr>
              <w:t xml:space="preserve"> </w:t>
            </w:r>
            <w:r w:rsidR="00B25164" w:rsidRPr="00B57A52">
              <w:t>мощности</w:t>
            </w:r>
            <w:r w:rsidR="00B25164" w:rsidRPr="00B57A52">
              <w:tab/>
              <w:t>19</w:t>
            </w:r>
          </w:hyperlink>
        </w:p>
        <w:p w:rsidR="00B25164" w:rsidRPr="00B57A52" w:rsidRDefault="00094895" w:rsidP="00B25164">
          <w:pPr>
            <w:pStyle w:val="52"/>
            <w:tabs>
              <w:tab w:val="left" w:leader="dot" w:pos="10135"/>
            </w:tabs>
            <w:spacing w:before="37" w:line="276" w:lineRule="auto"/>
            <w:rPr>
              <w:i/>
            </w:rPr>
          </w:pPr>
          <w:hyperlink w:anchor="_bookmark9" w:history="1">
            <w:r w:rsidR="00B25164" w:rsidRPr="00B57A52">
              <w:t>г) объем потребления тепловой энергии (мощности) на собственные и хозяйственные нужды</w:t>
            </w:r>
          </w:hyperlink>
          <w:r w:rsidR="00B25164" w:rsidRPr="00B57A52">
            <w:rPr>
              <w:spacing w:val="1"/>
            </w:rPr>
            <w:t xml:space="preserve"> </w:t>
          </w:r>
          <w:hyperlink w:anchor="_bookmark9" w:history="1">
            <w:r w:rsidR="00B25164" w:rsidRPr="00B57A52">
              <w:t>теплоснабжающей</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в</w:t>
            </w:r>
            <w:r w:rsidR="00B25164" w:rsidRPr="00B57A52">
              <w:rPr>
                <w:spacing w:val="1"/>
              </w:rPr>
              <w:t xml:space="preserve"> </w:t>
            </w:r>
            <w:r w:rsidR="00B25164" w:rsidRPr="00B57A52">
              <w:t>отношении</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и</w:t>
            </w:r>
            <w:r w:rsidR="00B25164" w:rsidRPr="00B57A52">
              <w:rPr>
                <w:spacing w:val="1"/>
              </w:rPr>
              <w:t xml:space="preserve"> </w:t>
            </w:r>
            <w:r w:rsidR="00B25164" w:rsidRPr="00B57A52">
              <w:t>параметры</w:t>
            </w:r>
          </w:hyperlink>
          <w:r w:rsidR="00B25164" w:rsidRPr="00B57A52">
            <w:rPr>
              <w:spacing w:val="1"/>
            </w:rPr>
            <w:t xml:space="preserve"> </w:t>
          </w:r>
          <w:hyperlink w:anchor="_bookmark9" w:history="1">
            <w:r w:rsidR="00B25164" w:rsidRPr="00B57A52">
              <w:t>тепловой</w:t>
            </w:r>
            <w:r w:rsidR="00B25164" w:rsidRPr="00B57A52">
              <w:rPr>
                <w:spacing w:val="-4"/>
              </w:rPr>
              <w:t xml:space="preserve"> </w:t>
            </w:r>
            <w:r w:rsidR="00B25164" w:rsidRPr="00B57A52">
              <w:t>мощности</w:t>
            </w:r>
            <w:r w:rsidR="00B25164" w:rsidRPr="00B57A52">
              <w:rPr>
                <w:spacing w:val="-1"/>
              </w:rPr>
              <w:t xml:space="preserve"> </w:t>
            </w:r>
            <w:r w:rsidR="00B25164" w:rsidRPr="00B57A52">
              <w:t>нетто</w:t>
            </w:r>
            <w:r w:rsidR="00B25164" w:rsidRPr="00B57A52">
              <w:tab/>
            </w:r>
            <w:r w:rsidR="00B25164" w:rsidRPr="00B57A52">
              <w:rPr>
                <w:spacing w:val="-1"/>
              </w:rPr>
              <w:t>19</w:t>
            </w:r>
          </w:hyperlink>
        </w:p>
        <w:p w:rsidR="00B25164" w:rsidRPr="00B57A52" w:rsidRDefault="00094895" w:rsidP="00B25164">
          <w:pPr>
            <w:pStyle w:val="52"/>
            <w:tabs>
              <w:tab w:val="left" w:leader="dot" w:pos="10135"/>
            </w:tabs>
            <w:spacing w:before="1" w:line="276" w:lineRule="auto"/>
            <w:rPr>
              <w:i/>
            </w:rPr>
          </w:pPr>
          <w:hyperlink w:anchor="_bookmark10" w:history="1">
            <w:r w:rsidR="00B25164" w:rsidRPr="00B57A52">
              <w:t>д) сроки ввода в эксплуатацию основного оборудования, год последнего освидетельствования</w:t>
            </w:r>
          </w:hyperlink>
          <w:r w:rsidR="00B25164" w:rsidRPr="00B57A52">
            <w:rPr>
              <w:spacing w:val="1"/>
            </w:rPr>
            <w:t xml:space="preserve"> </w:t>
          </w:r>
          <w:hyperlink w:anchor="_bookmark10" w:history="1">
            <w:r w:rsidR="00B25164" w:rsidRPr="00B57A52">
              <w:t>при допуске к эксплуатации после ремонта, год продления ресурса и мероприятия по продлению</w:t>
            </w:r>
          </w:hyperlink>
          <w:r w:rsidR="00B25164" w:rsidRPr="00B57A52">
            <w:rPr>
              <w:spacing w:val="1"/>
            </w:rPr>
            <w:t xml:space="preserve"> </w:t>
          </w:r>
          <w:hyperlink w:anchor="_bookmark10" w:history="1">
            <w:r w:rsidR="00B25164" w:rsidRPr="00B57A52">
              <w:t>ресурса</w:t>
            </w:r>
            <w:r w:rsidR="00B25164" w:rsidRPr="00B57A52">
              <w:tab/>
            </w:r>
            <w:r w:rsidR="00B25164" w:rsidRPr="00B57A52">
              <w:rPr>
                <w:spacing w:val="-1"/>
              </w:rPr>
              <w:t>20</w:t>
            </w:r>
          </w:hyperlink>
        </w:p>
        <w:p w:rsidR="00B25164" w:rsidRPr="00B57A52" w:rsidRDefault="00094895" w:rsidP="00B25164">
          <w:pPr>
            <w:pStyle w:val="52"/>
            <w:tabs>
              <w:tab w:val="left" w:leader="dot" w:pos="10135"/>
            </w:tabs>
            <w:spacing w:line="276" w:lineRule="auto"/>
            <w:rPr>
              <w:i/>
            </w:rPr>
          </w:pPr>
          <w:hyperlink w:anchor="_bookmark11" w:history="1">
            <w:r w:rsidR="00B25164" w:rsidRPr="00B57A52">
              <w:t>е) схемы</w:t>
            </w:r>
            <w:r w:rsidR="00B25164" w:rsidRPr="00B57A52">
              <w:rPr>
                <w:spacing w:val="1"/>
              </w:rPr>
              <w:t xml:space="preserve"> </w:t>
            </w:r>
            <w:r w:rsidR="00B25164" w:rsidRPr="00B57A52">
              <w:t>выдачи</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структура</w:t>
            </w:r>
            <w:r w:rsidR="00B25164" w:rsidRPr="00B57A52">
              <w:rPr>
                <w:spacing w:val="1"/>
              </w:rPr>
              <w:t xml:space="preserve"> </w:t>
            </w:r>
            <w:r w:rsidR="00B25164" w:rsidRPr="00B57A52">
              <w:t>теплофикационных</w:t>
            </w:r>
            <w:r w:rsidR="00B25164" w:rsidRPr="00B57A52">
              <w:rPr>
                <w:spacing w:val="1"/>
              </w:rPr>
              <w:t xml:space="preserve"> </w:t>
            </w:r>
            <w:r w:rsidR="00B25164" w:rsidRPr="00B57A52">
              <w:t>установок</w:t>
            </w:r>
            <w:r w:rsidR="00B25164" w:rsidRPr="00B57A52">
              <w:rPr>
                <w:spacing w:val="1"/>
              </w:rPr>
              <w:t xml:space="preserve"> </w:t>
            </w:r>
            <w:r w:rsidR="00B25164" w:rsidRPr="00B57A52">
              <w:t>(для</w:t>
            </w:r>
          </w:hyperlink>
          <w:r w:rsidR="00B25164" w:rsidRPr="00B57A52">
            <w:rPr>
              <w:spacing w:val="1"/>
            </w:rPr>
            <w:t xml:space="preserve"> </w:t>
          </w:r>
          <w:hyperlink w:anchor="_bookmark11" w:history="1">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функционирующих</w:t>
            </w:r>
            <w:r w:rsidR="00B25164" w:rsidRPr="00B57A52">
              <w:rPr>
                <w:spacing w:val="1"/>
              </w:rPr>
              <w:t xml:space="preserve"> </w:t>
            </w:r>
            <w:r w:rsidR="00B25164" w:rsidRPr="00B57A52">
              <w:t>в</w:t>
            </w:r>
            <w:r w:rsidR="00B25164" w:rsidRPr="00B57A52">
              <w:rPr>
                <w:spacing w:val="1"/>
              </w:rPr>
              <w:t xml:space="preserve"> </w:t>
            </w:r>
            <w:r w:rsidR="00B25164" w:rsidRPr="00B57A52">
              <w:t>режиме</w:t>
            </w:r>
            <w:r w:rsidR="00B25164" w:rsidRPr="00B57A52">
              <w:rPr>
                <w:spacing w:val="1"/>
              </w:rPr>
              <w:t xml:space="preserve"> </w:t>
            </w:r>
            <w:r w:rsidR="00B25164" w:rsidRPr="00B57A52">
              <w:t>комбинированной</w:t>
            </w:r>
            <w:r w:rsidR="00B25164" w:rsidRPr="00B57A52">
              <w:rPr>
                <w:spacing w:val="1"/>
              </w:rPr>
              <w:t xml:space="preserve"> </w:t>
            </w:r>
            <w:r w:rsidR="00B25164" w:rsidRPr="00B57A52">
              <w:t>выработки</w:t>
            </w:r>
          </w:hyperlink>
          <w:r w:rsidR="00B25164" w:rsidRPr="00B57A52">
            <w:rPr>
              <w:spacing w:val="1"/>
            </w:rPr>
            <w:t xml:space="preserve"> </w:t>
          </w:r>
          <w:hyperlink w:anchor="_bookmark11" w:history="1">
            <w:r w:rsidR="00B25164" w:rsidRPr="00B57A52">
              <w:t>электрической</w:t>
            </w:r>
            <w:r w:rsidR="00B25164" w:rsidRPr="00B57A52">
              <w:rPr>
                <w:spacing w:val="-4"/>
              </w:rPr>
              <w:t xml:space="preserve"> </w:t>
            </w:r>
            <w:r w:rsidR="00B25164" w:rsidRPr="00B57A52">
              <w:t>и</w:t>
            </w:r>
            <w:r w:rsidR="00B25164" w:rsidRPr="00B57A52">
              <w:rPr>
                <w:spacing w:val="-1"/>
              </w:rPr>
              <w:t xml:space="preserve"> </w:t>
            </w:r>
            <w:r w:rsidR="00B25164" w:rsidRPr="00B57A52">
              <w:t>тепловой энергии)</w:t>
            </w:r>
            <w:r w:rsidR="00B25164" w:rsidRPr="00B57A52">
              <w:tab/>
            </w:r>
            <w:r w:rsidR="00B25164" w:rsidRPr="00B57A52">
              <w:rPr>
                <w:spacing w:val="-1"/>
              </w:rPr>
              <w:t>21</w:t>
            </w:r>
          </w:hyperlink>
        </w:p>
        <w:p w:rsidR="00B25164" w:rsidRPr="00B57A52" w:rsidRDefault="00094895" w:rsidP="00B25164">
          <w:pPr>
            <w:pStyle w:val="52"/>
            <w:tabs>
              <w:tab w:val="left" w:leader="dot" w:pos="10135"/>
            </w:tabs>
            <w:spacing w:line="276" w:lineRule="auto"/>
            <w:rPr>
              <w:i/>
            </w:rPr>
          </w:pPr>
          <w:hyperlink w:anchor="_bookmark12" w:history="1">
            <w:r w:rsidR="00B25164" w:rsidRPr="00B57A52">
              <w:t>ж) способы</w:t>
            </w:r>
            <w:r w:rsidR="00B25164" w:rsidRPr="00B57A52">
              <w:rPr>
                <w:spacing w:val="1"/>
              </w:rPr>
              <w:t xml:space="preserve"> </w:t>
            </w:r>
            <w:r w:rsidR="00B25164" w:rsidRPr="00B57A52">
              <w:t>регулирования</w:t>
            </w:r>
            <w:r w:rsidR="00B25164" w:rsidRPr="00B57A52">
              <w:rPr>
                <w:spacing w:val="1"/>
              </w:rPr>
              <w:t xml:space="preserve"> </w:t>
            </w:r>
            <w:r w:rsidR="00B25164" w:rsidRPr="00B57A52">
              <w:t>отпуска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от</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с</w:t>
            </w:r>
          </w:hyperlink>
          <w:r w:rsidR="00B25164" w:rsidRPr="00B57A52">
            <w:rPr>
              <w:spacing w:val="1"/>
            </w:rPr>
            <w:t xml:space="preserve"> </w:t>
          </w:r>
          <w:hyperlink w:anchor="_bookmark12" w:history="1">
            <w:r w:rsidR="00B25164" w:rsidRPr="00B57A52">
              <w:t>обоснованием</w:t>
            </w:r>
            <w:r w:rsidR="00B25164" w:rsidRPr="00B57A52">
              <w:rPr>
                <w:spacing w:val="30"/>
              </w:rPr>
              <w:t xml:space="preserve"> </w:t>
            </w:r>
            <w:r w:rsidR="00B25164" w:rsidRPr="00B57A52">
              <w:t>выбора</w:t>
            </w:r>
            <w:r w:rsidR="00B25164" w:rsidRPr="00B57A52">
              <w:rPr>
                <w:spacing w:val="29"/>
              </w:rPr>
              <w:t xml:space="preserve"> </w:t>
            </w:r>
            <w:r w:rsidR="00B25164" w:rsidRPr="00B57A52">
              <w:t>графика</w:t>
            </w:r>
            <w:r w:rsidR="00B25164" w:rsidRPr="00B57A52">
              <w:rPr>
                <w:spacing w:val="30"/>
              </w:rPr>
              <w:t xml:space="preserve"> </w:t>
            </w:r>
            <w:r w:rsidR="00B25164" w:rsidRPr="00B57A52">
              <w:t>изменения</w:t>
            </w:r>
            <w:r w:rsidR="00B25164" w:rsidRPr="00B57A52">
              <w:rPr>
                <w:spacing w:val="29"/>
              </w:rPr>
              <w:t xml:space="preserve"> </w:t>
            </w:r>
            <w:r w:rsidR="00B25164" w:rsidRPr="00B57A52">
              <w:t>температур</w:t>
            </w:r>
            <w:r w:rsidR="00B25164" w:rsidRPr="00B57A52">
              <w:rPr>
                <w:spacing w:val="30"/>
              </w:rPr>
              <w:t xml:space="preserve"> </w:t>
            </w:r>
            <w:r w:rsidR="00B25164" w:rsidRPr="00B57A52">
              <w:t>и</w:t>
            </w:r>
            <w:r w:rsidR="00B25164" w:rsidRPr="00B57A52">
              <w:rPr>
                <w:spacing w:val="29"/>
              </w:rPr>
              <w:t xml:space="preserve"> </w:t>
            </w:r>
            <w:r w:rsidR="00B25164" w:rsidRPr="00B57A52">
              <w:t>расхода</w:t>
            </w:r>
            <w:r w:rsidR="00B25164" w:rsidRPr="00B57A52">
              <w:rPr>
                <w:spacing w:val="29"/>
              </w:rPr>
              <w:t xml:space="preserve"> </w:t>
            </w:r>
            <w:r w:rsidR="00B25164" w:rsidRPr="00B57A52">
              <w:t>теплоносителя</w:t>
            </w:r>
            <w:r w:rsidR="00B25164" w:rsidRPr="00B57A52">
              <w:rPr>
                <w:spacing w:val="30"/>
              </w:rPr>
              <w:t xml:space="preserve"> </w:t>
            </w:r>
            <w:r w:rsidR="00B25164" w:rsidRPr="00B57A52">
              <w:t>в</w:t>
            </w:r>
            <w:r w:rsidR="00B25164" w:rsidRPr="00B57A52">
              <w:rPr>
                <w:spacing w:val="29"/>
              </w:rPr>
              <w:t xml:space="preserve"> </w:t>
            </w:r>
            <w:r w:rsidR="00B25164" w:rsidRPr="00B57A52">
              <w:t>зависимости</w:t>
            </w:r>
          </w:hyperlink>
          <w:r w:rsidR="00B25164" w:rsidRPr="00B57A52">
            <w:rPr>
              <w:spacing w:val="-52"/>
            </w:rPr>
            <w:t xml:space="preserve"> </w:t>
          </w:r>
          <w:hyperlink w:anchor="_bookmark12" w:history="1">
            <w:r w:rsidR="00B25164" w:rsidRPr="00B57A52">
              <w:t>от</w:t>
            </w:r>
            <w:r w:rsidR="00B25164" w:rsidRPr="00B57A52">
              <w:rPr>
                <w:spacing w:val="-2"/>
              </w:rPr>
              <w:t xml:space="preserve"> </w:t>
            </w:r>
            <w:r w:rsidR="00B25164" w:rsidRPr="00B57A52">
              <w:t>температуры</w:t>
            </w:r>
            <w:r w:rsidR="00B25164" w:rsidRPr="00B57A52">
              <w:rPr>
                <w:spacing w:val="-1"/>
              </w:rPr>
              <w:t xml:space="preserve"> </w:t>
            </w:r>
            <w:r w:rsidR="00B25164" w:rsidRPr="00B57A52">
              <w:t>наружного</w:t>
            </w:r>
            <w:r w:rsidR="00B25164" w:rsidRPr="00B57A52">
              <w:rPr>
                <w:spacing w:val="-1"/>
              </w:rPr>
              <w:t xml:space="preserve"> </w:t>
            </w:r>
            <w:r w:rsidR="00B25164" w:rsidRPr="00B57A52">
              <w:t>воздуха</w:t>
            </w:r>
            <w:r w:rsidR="00B25164" w:rsidRPr="00B57A52">
              <w:tab/>
            </w:r>
            <w:r w:rsidR="00B25164" w:rsidRPr="00B57A52">
              <w:rPr>
                <w:spacing w:val="-1"/>
              </w:rPr>
              <w:t>21</w:t>
            </w:r>
          </w:hyperlink>
        </w:p>
        <w:p w:rsidR="00B25164" w:rsidRPr="00B57A52" w:rsidRDefault="00094895" w:rsidP="00B25164">
          <w:pPr>
            <w:pStyle w:val="52"/>
            <w:tabs>
              <w:tab w:val="left" w:leader="dot" w:pos="10135"/>
            </w:tabs>
            <w:spacing w:before="1"/>
            <w:ind w:left="1285"/>
            <w:rPr>
              <w:i/>
            </w:rPr>
          </w:pPr>
          <w:hyperlink w:anchor="_bookmark13" w:history="1">
            <w:r w:rsidR="00B25164" w:rsidRPr="00B57A52">
              <w:t>з)</w:t>
            </w:r>
            <w:r w:rsidR="00B25164" w:rsidRPr="00B57A52">
              <w:rPr>
                <w:spacing w:val="-4"/>
              </w:rPr>
              <w:t xml:space="preserve"> </w:t>
            </w:r>
            <w:r w:rsidR="00B25164" w:rsidRPr="00B57A52">
              <w:t>среднегодовая</w:t>
            </w:r>
            <w:r w:rsidR="00B25164" w:rsidRPr="00B57A52">
              <w:rPr>
                <w:spacing w:val="-1"/>
              </w:rPr>
              <w:t xml:space="preserve"> </w:t>
            </w:r>
            <w:r w:rsidR="00B25164" w:rsidRPr="00B57A52">
              <w:t>загрузка</w:t>
            </w:r>
            <w:r w:rsidR="00B25164" w:rsidRPr="00B57A52">
              <w:rPr>
                <w:spacing w:val="-4"/>
              </w:rPr>
              <w:t xml:space="preserve"> </w:t>
            </w:r>
            <w:r w:rsidR="00B25164" w:rsidRPr="00B57A52">
              <w:t>оборудования</w:t>
            </w:r>
            <w:r w:rsidR="00B25164" w:rsidRPr="00B57A52">
              <w:tab/>
              <w:t>23</w:t>
            </w:r>
          </w:hyperlink>
        </w:p>
        <w:p w:rsidR="00B25164" w:rsidRPr="00B57A52" w:rsidRDefault="00094895" w:rsidP="00B25164">
          <w:pPr>
            <w:pStyle w:val="52"/>
            <w:tabs>
              <w:tab w:val="left" w:leader="dot" w:pos="10135"/>
            </w:tabs>
            <w:spacing w:before="37"/>
            <w:ind w:left="1285"/>
            <w:rPr>
              <w:i/>
            </w:rPr>
          </w:pPr>
          <w:hyperlink w:anchor="_bookmark14" w:history="1">
            <w:r w:rsidR="00B25164" w:rsidRPr="00B57A52">
              <w:t>и)</w:t>
            </w:r>
            <w:r w:rsidR="00B25164" w:rsidRPr="00B57A52">
              <w:rPr>
                <w:spacing w:val="-2"/>
              </w:rPr>
              <w:t xml:space="preserve"> </w:t>
            </w:r>
            <w:r w:rsidR="00B25164" w:rsidRPr="00B57A52">
              <w:t>способы</w:t>
            </w:r>
            <w:r w:rsidR="00B25164" w:rsidRPr="00B57A52">
              <w:rPr>
                <w:spacing w:val="-1"/>
              </w:rPr>
              <w:t xml:space="preserve"> </w:t>
            </w:r>
            <w:r w:rsidR="00B25164" w:rsidRPr="00B57A52">
              <w:t>учета</w:t>
            </w:r>
            <w:r w:rsidR="00B25164" w:rsidRPr="00B57A52">
              <w:rPr>
                <w:spacing w:val="1"/>
              </w:rPr>
              <w:t xml:space="preserve"> </w:t>
            </w:r>
            <w:r w:rsidR="00B25164" w:rsidRPr="00B57A52">
              <w:t>тепла,</w:t>
            </w:r>
            <w:r w:rsidR="00B25164" w:rsidRPr="00B57A52">
              <w:rPr>
                <w:spacing w:val="-2"/>
              </w:rPr>
              <w:t xml:space="preserve"> </w:t>
            </w:r>
            <w:r w:rsidR="00B25164" w:rsidRPr="00B57A52">
              <w:t>отпущенного</w:t>
            </w:r>
            <w:r w:rsidR="00B25164" w:rsidRPr="00B57A52">
              <w:rPr>
                <w:spacing w:val="1"/>
              </w:rPr>
              <w:t xml:space="preserve"> </w:t>
            </w:r>
            <w:r w:rsidR="00B25164" w:rsidRPr="00B57A52">
              <w:t>в</w:t>
            </w:r>
            <w:r w:rsidR="00B25164" w:rsidRPr="00B57A52">
              <w:rPr>
                <w:spacing w:val="-2"/>
              </w:rPr>
              <w:t xml:space="preserve"> </w:t>
            </w:r>
            <w:r w:rsidR="00B25164" w:rsidRPr="00B57A52">
              <w:t>тепловые</w:t>
            </w:r>
            <w:r w:rsidR="00B25164" w:rsidRPr="00B57A52">
              <w:rPr>
                <w:spacing w:val="-3"/>
              </w:rPr>
              <w:t xml:space="preserve"> </w:t>
            </w:r>
            <w:r w:rsidR="00B25164" w:rsidRPr="00B57A52">
              <w:t>сети</w:t>
            </w:r>
            <w:r w:rsidR="00B25164" w:rsidRPr="00B57A52">
              <w:tab/>
              <w:t>23</w:t>
            </w:r>
          </w:hyperlink>
        </w:p>
        <w:p w:rsidR="00B25164" w:rsidRPr="00B57A52" w:rsidRDefault="00094895" w:rsidP="00B25164">
          <w:pPr>
            <w:pStyle w:val="52"/>
            <w:tabs>
              <w:tab w:val="left" w:leader="dot" w:pos="10135"/>
            </w:tabs>
            <w:spacing w:before="38"/>
            <w:ind w:left="1285"/>
            <w:rPr>
              <w:i/>
            </w:rPr>
          </w:pPr>
          <w:hyperlink w:anchor="_bookmark15" w:history="1">
            <w:r w:rsidR="00B25164" w:rsidRPr="00B57A52">
              <w:t>к)</w:t>
            </w:r>
            <w:r w:rsidR="00B25164" w:rsidRPr="00B57A52">
              <w:rPr>
                <w:spacing w:val="-4"/>
              </w:rPr>
              <w:t xml:space="preserve"> </w:t>
            </w:r>
            <w:r w:rsidR="00B25164" w:rsidRPr="00B57A52">
              <w:t>статистика</w:t>
            </w:r>
            <w:r w:rsidR="00B25164" w:rsidRPr="00B57A52">
              <w:rPr>
                <w:spacing w:val="-1"/>
              </w:rPr>
              <w:t xml:space="preserve"> </w:t>
            </w:r>
            <w:r w:rsidR="00B25164" w:rsidRPr="00B57A52">
              <w:t>отказов</w:t>
            </w:r>
            <w:r w:rsidR="00B25164" w:rsidRPr="00B57A52">
              <w:rPr>
                <w:spacing w:val="-3"/>
              </w:rPr>
              <w:t xml:space="preserve"> </w:t>
            </w:r>
            <w:r w:rsidR="00B25164" w:rsidRPr="00B57A52">
              <w:t>и</w:t>
            </w:r>
            <w:r w:rsidR="00B25164" w:rsidRPr="00B57A52">
              <w:rPr>
                <w:spacing w:val="-5"/>
              </w:rPr>
              <w:t xml:space="preserve"> </w:t>
            </w:r>
            <w:r w:rsidR="00B25164" w:rsidRPr="00B57A52">
              <w:t>восстановлений</w:t>
            </w:r>
            <w:r w:rsidR="00B25164" w:rsidRPr="00B57A52">
              <w:rPr>
                <w:spacing w:val="-1"/>
              </w:rPr>
              <w:t xml:space="preserve"> </w:t>
            </w:r>
            <w:r w:rsidR="00B25164" w:rsidRPr="00B57A52">
              <w:t>оборудования</w:t>
            </w:r>
            <w:r w:rsidR="00B25164" w:rsidRPr="00B57A52">
              <w:rPr>
                <w:spacing w:val="-3"/>
              </w:rPr>
              <w:t xml:space="preserve"> </w:t>
            </w:r>
            <w:r w:rsidR="00B25164" w:rsidRPr="00B57A52">
              <w:t>источников</w:t>
            </w:r>
            <w:r w:rsidR="00B25164" w:rsidRPr="00B57A52">
              <w:rPr>
                <w:spacing w:val="-2"/>
              </w:rPr>
              <w:t xml:space="preserve"> </w:t>
            </w:r>
            <w:r w:rsidR="00B25164" w:rsidRPr="00B57A52">
              <w:t>тепловой</w:t>
            </w:r>
            <w:r w:rsidR="00B25164" w:rsidRPr="00B57A52">
              <w:rPr>
                <w:spacing w:val="-1"/>
              </w:rPr>
              <w:t xml:space="preserve"> </w:t>
            </w:r>
            <w:r w:rsidR="00B25164" w:rsidRPr="00B57A52">
              <w:t>энергии</w:t>
            </w:r>
            <w:r w:rsidR="00B25164" w:rsidRPr="00B57A52">
              <w:tab/>
              <w:t>24</w:t>
            </w:r>
          </w:hyperlink>
        </w:p>
        <w:p w:rsidR="00B25164" w:rsidRPr="00B57A52" w:rsidRDefault="00094895" w:rsidP="00B25164">
          <w:pPr>
            <w:pStyle w:val="52"/>
            <w:tabs>
              <w:tab w:val="left" w:leader="dot" w:pos="10135"/>
            </w:tabs>
            <w:spacing w:before="37" w:line="276" w:lineRule="auto"/>
            <w:rPr>
              <w:i/>
            </w:rPr>
          </w:pPr>
          <w:hyperlink w:anchor="_bookmark16" w:history="1">
            <w:r w:rsidR="00B25164" w:rsidRPr="00B57A52">
              <w:t>л) предписания</w:t>
            </w:r>
            <w:r w:rsidR="00B25164" w:rsidRPr="00B57A52">
              <w:rPr>
                <w:spacing w:val="1"/>
              </w:rPr>
              <w:t xml:space="preserve"> </w:t>
            </w:r>
            <w:r w:rsidR="00B25164" w:rsidRPr="00B57A52">
              <w:t>надзорных</w:t>
            </w:r>
            <w:r w:rsidR="00B25164" w:rsidRPr="00B57A52">
              <w:rPr>
                <w:spacing w:val="1"/>
              </w:rPr>
              <w:t xml:space="preserve"> </w:t>
            </w:r>
            <w:r w:rsidR="00B25164" w:rsidRPr="00B57A52">
              <w:t>органов</w:t>
            </w:r>
            <w:r w:rsidR="00B25164" w:rsidRPr="00B57A52">
              <w:rPr>
                <w:spacing w:val="1"/>
              </w:rPr>
              <w:t xml:space="preserve"> </w:t>
            </w:r>
            <w:r w:rsidR="00B25164" w:rsidRPr="00B57A52">
              <w:t>по</w:t>
            </w:r>
            <w:r w:rsidR="00B25164" w:rsidRPr="00B57A52">
              <w:rPr>
                <w:spacing w:val="1"/>
              </w:rPr>
              <w:t xml:space="preserve"> </w:t>
            </w:r>
            <w:r w:rsidR="00B25164" w:rsidRPr="00B57A52">
              <w:t>запрещению</w:t>
            </w:r>
            <w:r w:rsidR="00B25164" w:rsidRPr="00B57A52">
              <w:rPr>
                <w:spacing w:val="1"/>
              </w:rPr>
              <w:t xml:space="preserve"> </w:t>
            </w:r>
            <w:r w:rsidR="00B25164" w:rsidRPr="00B57A52">
              <w:t>дальнейшей</w:t>
            </w:r>
            <w:r w:rsidR="00B25164" w:rsidRPr="00B57A52">
              <w:rPr>
                <w:spacing w:val="1"/>
              </w:rPr>
              <w:t xml:space="preserve"> </w:t>
            </w:r>
            <w:r w:rsidR="00B25164" w:rsidRPr="00B57A52">
              <w:t>эксплуатации</w:t>
            </w:r>
            <w:r w:rsidR="00B25164" w:rsidRPr="00B57A52">
              <w:rPr>
                <w:spacing w:val="1"/>
              </w:rPr>
              <w:t xml:space="preserve"> </w:t>
            </w:r>
            <w:r w:rsidR="00B25164" w:rsidRPr="00B57A52">
              <w:t>источников</w:t>
            </w:r>
          </w:hyperlink>
          <w:r w:rsidR="00B25164" w:rsidRPr="00B57A52">
            <w:rPr>
              <w:spacing w:val="1"/>
            </w:rPr>
            <w:t xml:space="preserve"> </w:t>
          </w:r>
          <w:hyperlink w:anchor="_bookmark16" w:history="1">
            <w:r w:rsidR="00B25164" w:rsidRPr="00B57A52">
              <w:t>тепловой</w:t>
            </w:r>
            <w:r w:rsidR="00B25164" w:rsidRPr="00B57A52">
              <w:rPr>
                <w:spacing w:val="-2"/>
              </w:rPr>
              <w:t xml:space="preserve"> </w:t>
            </w:r>
            <w:r w:rsidR="00B25164" w:rsidRPr="00B57A52">
              <w:t>энергии</w:t>
            </w:r>
            <w:r w:rsidR="00B25164" w:rsidRPr="00B57A52">
              <w:tab/>
            </w:r>
            <w:r w:rsidR="00B25164" w:rsidRPr="00B57A52">
              <w:rPr>
                <w:spacing w:val="-1"/>
              </w:rPr>
              <w:t>24</w:t>
            </w:r>
          </w:hyperlink>
        </w:p>
        <w:p w:rsidR="00B25164" w:rsidRPr="00B57A52" w:rsidRDefault="00094895" w:rsidP="00B25164">
          <w:pPr>
            <w:pStyle w:val="52"/>
            <w:tabs>
              <w:tab w:val="left" w:leader="dot" w:pos="10135"/>
            </w:tabs>
            <w:spacing w:before="1" w:line="276" w:lineRule="auto"/>
            <w:rPr>
              <w:i/>
            </w:rPr>
          </w:pPr>
          <w:hyperlink w:anchor="_bookmark17" w:history="1">
            <w:r w:rsidR="00B25164" w:rsidRPr="00B57A52">
              <w:t>м) перечень источников тепловой энергии и (или) оборудования (турбоагрегатов), входящего в</w:t>
            </w:r>
          </w:hyperlink>
          <w:r w:rsidR="00B25164" w:rsidRPr="00B57A52">
            <w:rPr>
              <w:spacing w:val="1"/>
            </w:rPr>
            <w:t xml:space="preserve"> </w:t>
          </w:r>
          <w:hyperlink w:anchor="_bookmark17" w:history="1">
            <w:r w:rsidR="00B25164" w:rsidRPr="00B57A52">
              <w:t>их состав, которые отнесены к объектам, электрическая мощность которых поставляется в</w:t>
            </w:r>
          </w:hyperlink>
          <w:r w:rsidR="00B25164" w:rsidRPr="00B57A52">
            <w:rPr>
              <w:spacing w:val="1"/>
            </w:rPr>
            <w:t xml:space="preserve"> </w:t>
          </w:r>
          <w:hyperlink w:anchor="_bookmark17" w:history="1">
            <w:r w:rsidR="00B25164" w:rsidRPr="00B57A52">
              <w:t>вынужденном</w:t>
            </w:r>
            <w:r w:rsidR="00B25164" w:rsidRPr="00B57A52">
              <w:rPr>
                <w:spacing w:val="-4"/>
              </w:rPr>
              <w:t xml:space="preserve"> </w:t>
            </w:r>
            <w:r w:rsidR="00B25164" w:rsidRPr="00B57A52">
              <w:t>режиме</w:t>
            </w:r>
            <w:r w:rsidR="00B25164" w:rsidRPr="00B57A52">
              <w:rPr>
                <w:spacing w:val="-2"/>
              </w:rPr>
              <w:t xml:space="preserve"> </w:t>
            </w:r>
            <w:r w:rsidR="00B25164" w:rsidRPr="00B57A52">
              <w:t>в</w:t>
            </w:r>
            <w:r w:rsidR="00B25164" w:rsidRPr="00B57A52">
              <w:rPr>
                <w:spacing w:val="-4"/>
              </w:rPr>
              <w:t xml:space="preserve"> </w:t>
            </w:r>
            <w:r w:rsidR="00B25164" w:rsidRPr="00B57A52">
              <w:t>целях</w:t>
            </w:r>
            <w:r w:rsidR="00B25164" w:rsidRPr="00B57A52">
              <w:rPr>
                <w:spacing w:val="-1"/>
              </w:rPr>
              <w:t xml:space="preserve"> </w:t>
            </w:r>
            <w:r w:rsidR="00B25164" w:rsidRPr="00B57A52">
              <w:t>обеспечения</w:t>
            </w:r>
            <w:r w:rsidR="00B25164" w:rsidRPr="00B57A52">
              <w:rPr>
                <w:spacing w:val="-4"/>
              </w:rPr>
              <w:t xml:space="preserve"> </w:t>
            </w:r>
            <w:r w:rsidR="00B25164" w:rsidRPr="00B57A52">
              <w:t>надежного</w:t>
            </w:r>
            <w:r w:rsidR="00B25164" w:rsidRPr="00B57A52">
              <w:rPr>
                <w:spacing w:val="-2"/>
              </w:rPr>
              <w:t xml:space="preserve"> </w:t>
            </w:r>
            <w:r w:rsidR="00B25164" w:rsidRPr="00B57A52">
              <w:t>теплоснабжения</w:t>
            </w:r>
            <w:r w:rsidR="00B25164" w:rsidRPr="00B57A52">
              <w:rPr>
                <w:spacing w:val="-2"/>
              </w:rPr>
              <w:t xml:space="preserve"> </w:t>
            </w:r>
            <w:r w:rsidR="00B25164" w:rsidRPr="00B57A52">
              <w:t>потребителей</w:t>
            </w:r>
            <w:r w:rsidR="00B25164" w:rsidRPr="00B57A52">
              <w:tab/>
            </w:r>
            <w:r w:rsidR="00B25164" w:rsidRPr="00B57A52">
              <w:rPr>
                <w:spacing w:val="-1"/>
              </w:rPr>
              <w:t>24</w:t>
            </w:r>
          </w:hyperlink>
        </w:p>
        <w:p w:rsidR="00B25164" w:rsidRPr="00B57A52" w:rsidRDefault="00094895" w:rsidP="00B25164">
          <w:pPr>
            <w:pStyle w:val="38"/>
            <w:tabs>
              <w:tab w:val="left" w:leader="dot" w:pos="10135"/>
            </w:tabs>
            <w:spacing w:before="4"/>
          </w:pPr>
          <w:hyperlink w:anchor="_bookmark18" w:history="1">
            <w:r w:rsidR="00B25164" w:rsidRPr="00B57A52">
              <w:t>Часть</w:t>
            </w:r>
            <w:r w:rsidR="00B25164" w:rsidRPr="00B57A52">
              <w:rPr>
                <w:spacing w:val="-1"/>
              </w:rPr>
              <w:t xml:space="preserve"> </w:t>
            </w:r>
            <w:r w:rsidR="00B25164" w:rsidRPr="00B57A52">
              <w:t>3</w:t>
            </w:r>
            <w:r w:rsidR="00B25164" w:rsidRPr="00B57A52">
              <w:rPr>
                <w:spacing w:val="-1"/>
              </w:rPr>
              <w:t xml:space="preserve"> </w:t>
            </w:r>
            <w:r w:rsidR="00B25164" w:rsidRPr="00B57A52">
              <w:t>"Тепловые</w:t>
            </w:r>
            <w:r w:rsidR="00B25164" w:rsidRPr="00B57A52">
              <w:rPr>
                <w:spacing w:val="-3"/>
              </w:rPr>
              <w:t xml:space="preserve"> </w:t>
            </w:r>
            <w:r w:rsidR="00B25164" w:rsidRPr="00B57A52">
              <w:t>сети,</w:t>
            </w:r>
            <w:r w:rsidR="00B25164" w:rsidRPr="00B57A52">
              <w:rPr>
                <w:spacing w:val="-1"/>
              </w:rPr>
              <w:t xml:space="preserve"> </w:t>
            </w:r>
            <w:r w:rsidR="00B25164" w:rsidRPr="00B57A52">
              <w:t>сооружения</w:t>
            </w:r>
            <w:r w:rsidR="00B25164" w:rsidRPr="00B57A52">
              <w:rPr>
                <w:spacing w:val="-1"/>
              </w:rPr>
              <w:t xml:space="preserve"> </w:t>
            </w:r>
            <w:r w:rsidR="00B25164" w:rsidRPr="00B57A52">
              <w:t>на</w:t>
            </w:r>
            <w:r w:rsidR="00B25164" w:rsidRPr="00B57A52">
              <w:rPr>
                <w:spacing w:val="-1"/>
              </w:rPr>
              <w:t xml:space="preserve"> </w:t>
            </w:r>
            <w:r w:rsidR="00B25164" w:rsidRPr="00B57A52">
              <w:t>них"</w:t>
            </w:r>
            <w:r w:rsidR="00B25164" w:rsidRPr="00B57A52">
              <w:tab/>
              <w:t>24</w:t>
            </w:r>
          </w:hyperlink>
        </w:p>
        <w:p w:rsidR="00B25164" w:rsidRPr="00B57A52" w:rsidRDefault="00094895" w:rsidP="00B25164">
          <w:pPr>
            <w:pStyle w:val="52"/>
            <w:tabs>
              <w:tab w:val="left" w:leader="dot" w:pos="10135"/>
            </w:tabs>
            <w:spacing w:before="33" w:line="276" w:lineRule="auto"/>
            <w:rPr>
              <w:i/>
            </w:rPr>
          </w:pPr>
          <w:hyperlink w:anchor="_bookmark19" w:history="1">
            <w:r w:rsidR="00B25164" w:rsidRPr="00B57A52">
              <w:t>а) описание</w:t>
            </w:r>
            <w:r w:rsidR="00B25164" w:rsidRPr="00B57A52">
              <w:rPr>
                <w:spacing w:val="1"/>
              </w:rPr>
              <w:t xml:space="preserve"> </w:t>
            </w:r>
            <w:r w:rsidR="00B25164" w:rsidRPr="00B57A52">
              <w:t>структуры</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от</w:t>
            </w:r>
            <w:r w:rsidR="00B25164" w:rsidRPr="00B57A52">
              <w:rPr>
                <w:spacing w:val="1"/>
              </w:rPr>
              <w:t xml:space="preserve"> </w:t>
            </w:r>
            <w:r w:rsidR="00B25164" w:rsidRPr="00B57A52">
              <w:t>каждого</w:t>
            </w:r>
            <w:r w:rsidR="00B25164" w:rsidRPr="00B57A52">
              <w:rPr>
                <w:spacing w:val="1"/>
              </w:rPr>
              <w:t xml:space="preserve"> </w:t>
            </w:r>
            <w:r w:rsidR="00B25164" w:rsidRPr="00B57A52">
              <w:t>источника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от</w:t>
            </w:r>
          </w:hyperlink>
          <w:r w:rsidR="00B25164" w:rsidRPr="00B57A52">
            <w:rPr>
              <w:spacing w:val="1"/>
            </w:rPr>
            <w:t xml:space="preserve"> </w:t>
          </w:r>
          <w:hyperlink w:anchor="_bookmark19" w:history="1">
            <w:r w:rsidR="00B25164" w:rsidRPr="00B57A52">
              <w:t>магистральных выводов до центральных тепловых пунктов или до ввода в жилой квартал или</w:t>
            </w:r>
          </w:hyperlink>
          <w:r w:rsidR="00B25164" w:rsidRPr="00B57A52">
            <w:rPr>
              <w:spacing w:val="1"/>
            </w:rPr>
            <w:t xml:space="preserve"> </w:t>
          </w:r>
          <w:hyperlink w:anchor="_bookmark19" w:history="1">
            <w:r w:rsidR="00B25164" w:rsidRPr="00B57A52">
              <w:t>промышленный</w:t>
            </w:r>
            <w:r w:rsidR="00B25164" w:rsidRPr="00B57A52">
              <w:rPr>
                <w:spacing w:val="-2"/>
              </w:rPr>
              <w:t xml:space="preserve"> </w:t>
            </w:r>
            <w:r w:rsidR="00B25164" w:rsidRPr="00B57A52">
              <w:t>объект</w:t>
            </w:r>
            <w:r w:rsidR="00B25164" w:rsidRPr="00B57A52">
              <w:rPr>
                <w:spacing w:val="-3"/>
              </w:rPr>
              <w:t xml:space="preserve"> </w:t>
            </w:r>
            <w:r w:rsidR="00B25164" w:rsidRPr="00B57A52">
              <w:t>с</w:t>
            </w:r>
            <w:r w:rsidR="00B25164" w:rsidRPr="00B57A52">
              <w:rPr>
                <w:spacing w:val="-4"/>
              </w:rPr>
              <w:t xml:space="preserve"> </w:t>
            </w:r>
            <w:r w:rsidR="00B25164" w:rsidRPr="00B57A52">
              <w:t>выделением</w:t>
            </w:r>
            <w:r w:rsidR="00B25164" w:rsidRPr="00B57A52">
              <w:rPr>
                <w:spacing w:val="-2"/>
              </w:rPr>
              <w:t xml:space="preserve"> </w:t>
            </w:r>
            <w:r w:rsidR="00B25164" w:rsidRPr="00B57A52">
              <w:t>сетей</w:t>
            </w:r>
            <w:r w:rsidR="00B25164" w:rsidRPr="00B57A52">
              <w:rPr>
                <w:spacing w:val="-2"/>
              </w:rPr>
              <w:t xml:space="preserve"> </w:t>
            </w:r>
            <w:r w:rsidR="00B25164" w:rsidRPr="00B57A52">
              <w:t>горячего</w:t>
            </w:r>
            <w:r w:rsidR="00B25164" w:rsidRPr="00B57A52">
              <w:rPr>
                <w:spacing w:val="-2"/>
              </w:rPr>
              <w:t xml:space="preserve"> </w:t>
            </w:r>
            <w:r w:rsidR="00B25164" w:rsidRPr="00B57A52">
              <w:t>водоснабжения</w:t>
            </w:r>
            <w:r w:rsidR="00B25164" w:rsidRPr="00B57A52">
              <w:tab/>
            </w:r>
            <w:r w:rsidR="00B25164" w:rsidRPr="00B57A52">
              <w:rPr>
                <w:spacing w:val="-1"/>
              </w:rPr>
              <w:t>24</w:t>
            </w:r>
          </w:hyperlink>
        </w:p>
        <w:p w:rsidR="00B25164" w:rsidRPr="00B57A52" w:rsidRDefault="00094895" w:rsidP="00B25164">
          <w:pPr>
            <w:pStyle w:val="52"/>
            <w:tabs>
              <w:tab w:val="left" w:leader="dot" w:pos="10135"/>
            </w:tabs>
            <w:spacing w:before="1" w:line="276" w:lineRule="auto"/>
            <w:rPr>
              <w:i/>
            </w:rPr>
          </w:pPr>
          <w:hyperlink w:anchor="_bookmark20" w:history="1">
            <w:r w:rsidR="00B25164" w:rsidRPr="00B57A52">
              <w:t>б) карты</w:t>
            </w:r>
            <w:r w:rsidR="00B25164" w:rsidRPr="00B57A52">
              <w:rPr>
                <w:spacing w:val="1"/>
              </w:rPr>
              <w:t xml:space="preserve"> </w:t>
            </w:r>
            <w:r w:rsidR="00B25164" w:rsidRPr="00B57A52">
              <w:t>(схемы)</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в</w:t>
            </w:r>
            <w:r w:rsidR="00B25164" w:rsidRPr="00B57A52">
              <w:rPr>
                <w:spacing w:val="1"/>
              </w:rPr>
              <w:t xml:space="preserve"> </w:t>
            </w:r>
            <w:r w:rsidR="00B25164" w:rsidRPr="00B57A52">
              <w:t>зонах</w:t>
            </w:r>
            <w:r w:rsidR="00B25164" w:rsidRPr="00B57A52">
              <w:rPr>
                <w:spacing w:val="1"/>
              </w:rPr>
              <w:t xml:space="preserve"> </w:t>
            </w:r>
            <w:r w:rsidR="00B25164" w:rsidRPr="00B57A52">
              <w:t>действия</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в</w:t>
            </w:r>
          </w:hyperlink>
          <w:r w:rsidR="00B25164" w:rsidRPr="00B57A52">
            <w:rPr>
              <w:spacing w:val="-52"/>
            </w:rPr>
            <w:t xml:space="preserve"> </w:t>
          </w:r>
          <w:hyperlink w:anchor="_bookmark20" w:history="1">
            <w:r w:rsidR="00B25164" w:rsidRPr="00B57A52">
              <w:t>электронной</w:t>
            </w:r>
            <w:r w:rsidR="00B25164" w:rsidRPr="00B57A52">
              <w:rPr>
                <w:spacing w:val="-2"/>
              </w:rPr>
              <w:t xml:space="preserve"> </w:t>
            </w:r>
            <w:r w:rsidR="00B25164" w:rsidRPr="00B57A52">
              <w:t>форме</w:t>
            </w:r>
            <w:r w:rsidR="00B25164" w:rsidRPr="00B57A52">
              <w:rPr>
                <w:spacing w:val="-2"/>
              </w:rPr>
              <w:t xml:space="preserve"> </w:t>
            </w:r>
            <w:r w:rsidR="00B25164" w:rsidRPr="00B57A52">
              <w:t>и (или)</w:t>
            </w:r>
            <w:r w:rsidR="00B25164" w:rsidRPr="00B57A52">
              <w:rPr>
                <w:spacing w:val="-4"/>
              </w:rPr>
              <w:t xml:space="preserve"> </w:t>
            </w:r>
            <w:r w:rsidR="00B25164" w:rsidRPr="00B57A52">
              <w:t>на</w:t>
            </w:r>
            <w:r w:rsidR="00B25164" w:rsidRPr="00B57A52">
              <w:rPr>
                <w:spacing w:val="-1"/>
              </w:rPr>
              <w:t xml:space="preserve"> </w:t>
            </w:r>
            <w:r w:rsidR="00B25164" w:rsidRPr="00B57A52">
              <w:t>бумажном</w:t>
            </w:r>
            <w:r w:rsidR="00B25164" w:rsidRPr="00B57A52">
              <w:rPr>
                <w:spacing w:val="-4"/>
              </w:rPr>
              <w:t xml:space="preserve"> </w:t>
            </w:r>
            <w:r w:rsidR="00B25164" w:rsidRPr="00B57A52">
              <w:t>носителе</w:t>
            </w:r>
            <w:r w:rsidR="00B25164" w:rsidRPr="00B57A52">
              <w:tab/>
            </w:r>
            <w:r w:rsidR="00B25164" w:rsidRPr="00B57A52">
              <w:rPr>
                <w:spacing w:val="-1"/>
              </w:rPr>
              <w:t>2</w:t>
            </w:r>
          </w:hyperlink>
          <w:r w:rsidR="00B25164" w:rsidRPr="00B57A52">
            <w:rPr>
              <w:spacing w:val="-1"/>
            </w:rPr>
            <w:t>5</w:t>
          </w:r>
        </w:p>
        <w:p w:rsidR="00B25164" w:rsidRPr="00B57A52" w:rsidRDefault="00094895" w:rsidP="00B25164">
          <w:pPr>
            <w:pStyle w:val="52"/>
            <w:tabs>
              <w:tab w:val="left" w:leader="dot" w:pos="10135"/>
            </w:tabs>
            <w:spacing w:before="1" w:line="276" w:lineRule="auto"/>
            <w:ind w:right="326"/>
            <w:rPr>
              <w:i/>
            </w:rPr>
          </w:pPr>
          <w:hyperlink w:anchor="_bookmark21" w:history="1">
            <w:r w:rsidR="00B25164" w:rsidRPr="00B57A52">
              <w:t>в) параметры</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включая</w:t>
            </w:r>
            <w:r w:rsidR="00B25164" w:rsidRPr="00B57A52">
              <w:rPr>
                <w:spacing w:val="1"/>
              </w:rPr>
              <w:t xml:space="preserve"> </w:t>
            </w:r>
            <w:r w:rsidR="00B25164" w:rsidRPr="00B57A52">
              <w:t>год</w:t>
            </w:r>
            <w:r w:rsidR="00B25164" w:rsidRPr="00B57A52">
              <w:rPr>
                <w:spacing w:val="1"/>
              </w:rPr>
              <w:t xml:space="preserve"> </w:t>
            </w:r>
            <w:r w:rsidR="00B25164" w:rsidRPr="00B57A52">
              <w:t>начала</w:t>
            </w:r>
            <w:r w:rsidR="00B25164" w:rsidRPr="00B57A52">
              <w:rPr>
                <w:spacing w:val="1"/>
              </w:rPr>
              <w:t xml:space="preserve"> </w:t>
            </w:r>
            <w:r w:rsidR="00B25164" w:rsidRPr="00B57A52">
              <w:t>эксплуатации,</w:t>
            </w:r>
            <w:r w:rsidR="00B25164" w:rsidRPr="00B57A52">
              <w:rPr>
                <w:spacing w:val="1"/>
              </w:rPr>
              <w:t xml:space="preserve"> </w:t>
            </w:r>
            <w:r w:rsidR="00B25164" w:rsidRPr="00B57A52">
              <w:t>тип</w:t>
            </w:r>
            <w:r w:rsidR="00B25164" w:rsidRPr="00B57A52">
              <w:rPr>
                <w:spacing w:val="1"/>
              </w:rPr>
              <w:t xml:space="preserve"> </w:t>
            </w:r>
            <w:r w:rsidR="00B25164" w:rsidRPr="00B57A52">
              <w:t>изоляции,</w:t>
            </w:r>
            <w:r w:rsidR="00B25164" w:rsidRPr="00B57A52">
              <w:rPr>
                <w:spacing w:val="1"/>
              </w:rPr>
              <w:t xml:space="preserve"> </w:t>
            </w:r>
            <w:r w:rsidR="00B25164" w:rsidRPr="00B57A52">
              <w:t>тип</w:t>
            </w:r>
          </w:hyperlink>
          <w:r w:rsidR="00B25164" w:rsidRPr="00B57A52">
            <w:rPr>
              <w:spacing w:val="-52"/>
            </w:rPr>
            <w:t xml:space="preserve"> </w:t>
          </w:r>
          <w:hyperlink w:anchor="_bookmark21" w:history="1">
            <w:r w:rsidR="00B25164" w:rsidRPr="00B57A52">
              <w:t>компенсирующих</w:t>
            </w:r>
            <w:r w:rsidR="00B25164" w:rsidRPr="00B57A52">
              <w:rPr>
                <w:spacing w:val="1"/>
              </w:rPr>
              <w:t xml:space="preserve"> </w:t>
            </w:r>
            <w:r w:rsidR="00B25164" w:rsidRPr="00B57A52">
              <w:t>устройств,</w:t>
            </w:r>
            <w:r w:rsidR="00B25164" w:rsidRPr="00B57A52">
              <w:rPr>
                <w:spacing w:val="1"/>
              </w:rPr>
              <w:t xml:space="preserve"> </w:t>
            </w:r>
            <w:r w:rsidR="00B25164" w:rsidRPr="00B57A52">
              <w:t>тип</w:t>
            </w:r>
            <w:r w:rsidR="00B25164" w:rsidRPr="00B57A52">
              <w:rPr>
                <w:spacing w:val="1"/>
              </w:rPr>
              <w:t xml:space="preserve"> </w:t>
            </w:r>
            <w:r w:rsidR="00B25164" w:rsidRPr="00B57A52">
              <w:t>прокладки,</w:t>
            </w:r>
            <w:r w:rsidR="00B25164" w:rsidRPr="00B57A52">
              <w:rPr>
                <w:spacing w:val="1"/>
              </w:rPr>
              <w:t xml:space="preserve"> </w:t>
            </w:r>
            <w:r w:rsidR="00B25164" w:rsidRPr="00B57A52">
              <w:t>краткую</w:t>
            </w:r>
            <w:r w:rsidR="00B25164" w:rsidRPr="00B57A52">
              <w:rPr>
                <w:spacing w:val="1"/>
              </w:rPr>
              <w:t xml:space="preserve"> </w:t>
            </w:r>
            <w:r w:rsidR="00B25164" w:rsidRPr="00B57A52">
              <w:t>характеристику</w:t>
            </w:r>
            <w:r w:rsidR="00B25164" w:rsidRPr="00B57A52">
              <w:rPr>
                <w:spacing w:val="1"/>
              </w:rPr>
              <w:t xml:space="preserve"> </w:t>
            </w:r>
            <w:r w:rsidR="00B25164" w:rsidRPr="00B57A52">
              <w:t>грунтов</w:t>
            </w:r>
            <w:r w:rsidR="00B25164" w:rsidRPr="00B57A52">
              <w:rPr>
                <w:spacing w:val="1"/>
              </w:rPr>
              <w:t xml:space="preserve"> </w:t>
            </w:r>
            <w:r w:rsidR="00B25164" w:rsidRPr="00B57A52">
              <w:t>в</w:t>
            </w:r>
            <w:r w:rsidR="00B25164" w:rsidRPr="00B57A52">
              <w:rPr>
                <w:spacing w:val="1"/>
              </w:rPr>
              <w:t xml:space="preserve"> </w:t>
            </w:r>
            <w:r w:rsidR="00B25164" w:rsidRPr="00B57A52">
              <w:t>местах</w:t>
            </w:r>
          </w:hyperlink>
          <w:r w:rsidR="00B25164" w:rsidRPr="00B57A52">
            <w:rPr>
              <w:spacing w:val="1"/>
            </w:rPr>
            <w:t xml:space="preserve"> </w:t>
          </w:r>
          <w:hyperlink w:anchor="_bookmark21" w:history="1">
            <w:r w:rsidR="00B25164" w:rsidRPr="00B57A52">
              <w:t>прокладки</w:t>
            </w:r>
            <w:r w:rsidR="00B25164" w:rsidRPr="00B57A52">
              <w:rPr>
                <w:spacing w:val="1"/>
              </w:rPr>
              <w:t xml:space="preserve"> </w:t>
            </w:r>
            <w:r w:rsidR="00B25164" w:rsidRPr="00B57A52">
              <w:t>с</w:t>
            </w:r>
            <w:r w:rsidR="00B25164" w:rsidRPr="00B57A52">
              <w:rPr>
                <w:spacing w:val="1"/>
              </w:rPr>
              <w:t xml:space="preserve"> </w:t>
            </w:r>
            <w:r w:rsidR="00B25164" w:rsidRPr="00B57A52">
              <w:t>выделением</w:t>
            </w:r>
            <w:r w:rsidR="00B25164" w:rsidRPr="00B57A52">
              <w:rPr>
                <w:spacing w:val="1"/>
              </w:rPr>
              <w:t xml:space="preserve"> </w:t>
            </w:r>
            <w:r w:rsidR="00B25164" w:rsidRPr="00B57A52">
              <w:t>наименее</w:t>
            </w:r>
            <w:r w:rsidR="00B25164" w:rsidRPr="00B57A52">
              <w:rPr>
                <w:spacing w:val="1"/>
              </w:rPr>
              <w:t xml:space="preserve"> </w:t>
            </w:r>
            <w:r w:rsidR="00B25164" w:rsidRPr="00B57A52">
              <w:t>надежных</w:t>
            </w:r>
            <w:r w:rsidR="00B25164" w:rsidRPr="00B57A52">
              <w:rPr>
                <w:spacing w:val="1"/>
              </w:rPr>
              <w:t xml:space="preserve"> </w:t>
            </w:r>
            <w:r w:rsidR="00B25164" w:rsidRPr="00B57A52">
              <w:t>участков,</w:t>
            </w:r>
            <w:r w:rsidR="00B25164" w:rsidRPr="00B57A52">
              <w:rPr>
                <w:spacing w:val="1"/>
              </w:rPr>
              <w:t xml:space="preserve"> </w:t>
            </w:r>
            <w:r w:rsidR="00B25164" w:rsidRPr="00B57A52">
              <w:t>определением</w:t>
            </w:r>
            <w:r w:rsidR="00B25164" w:rsidRPr="00B57A52">
              <w:rPr>
                <w:spacing w:val="1"/>
              </w:rPr>
              <w:t xml:space="preserve"> </w:t>
            </w:r>
            <w:r w:rsidR="00B25164" w:rsidRPr="00B57A52">
              <w:t>их</w:t>
            </w:r>
            <w:r w:rsidR="00B25164" w:rsidRPr="00B57A52">
              <w:rPr>
                <w:spacing w:val="1"/>
              </w:rPr>
              <w:t xml:space="preserve"> </w:t>
            </w:r>
            <w:r w:rsidR="00B25164" w:rsidRPr="00B57A52">
              <w:t>материальной</w:t>
            </w:r>
          </w:hyperlink>
          <w:r w:rsidR="00B25164" w:rsidRPr="00B57A52">
            <w:rPr>
              <w:spacing w:val="1"/>
            </w:rPr>
            <w:t xml:space="preserve"> </w:t>
          </w:r>
          <w:hyperlink w:anchor="_bookmark21" w:history="1">
            <w:r w:rsidR="00B25164" w:rsidRPr="00B57A52">
              <w:t>характеристики</w:t>
            </w:r>
            <w:r w:rsidR="00B25164" w:rsidRPr="00B57A52">
              <w:rPr>
                <w:spacing w:val="-2"/>
              </w:rPr>
              <w:t xml:space="preserve"> </w:t>
            </w:r>
            <w:r w:rsidR="00B25164" w:rsidRPr="00B57A52">
              <w:t>и</w:t>
            </w:r>
            <w:r w:rsidR="00B25164" w:rsidRPr="00B57A52">
              <w:rPr>
                <w:spacing w:val="-1"/>
              </w:rPr>
              <w:t xml:space="preserve"> </w:t>
            </w:r>
            <w:r w:rsidR="00B25164" w:rsidRPr="00B57A52">
              <w:t>тепловой</w:t>
            </w:r>
            <w:r w:rsidR="00B25164" w:rsidRPr="00B57A52">
              <w:rPr>
                <w:spacing w:val="-2"/>
              </w:rPr>
              <w:t xml:space="preserve"> </w:t>
            </w:r>
            <w:r w:rsidR="00B25164" w:rsidRPr="00B57A52">
              <w:t>нагрузки</w:t>
            </w:r>
            <w:r w:rsidR="00B25164" w:rsidRPr="00B57A52">
              <w:rPr>
                <w:spacing w:val="-1"/>
              </w:rPr>
              <w:t xml:space="preserve"> </w:t>
            </w:r>
            <w:r w:rsidR="00B25164" w:rsidRPr="00B57A52">
              <w:t>потребителей,</w:t>
            </w:r>
            <w:r w:rsidR="00B25164" w:rsidRPr="00B57A52">
              <w:rPr>
                <w:spacing w:val="-2"/>
              </w:rPr>
              <w:t xml:space="preserve"> </w:t>
            </w:r>
            <w:r w:rsidR="00B25164" w:rsidRPr="00B57A52">
              <w:t>подключенных</w:t>
            </w:r>
            <w:r w:rsidR="00B25164" w:rsidRPr="00B57A52">
              <w:rPr>
                <w:spacing w:val="-1"/>
              </w:rPr>
              <w:t xml:space="preserve"> </w:t>
            </w:r>
            <w:r w:rsidR="00B25164" w:rsidRPr="00B57A52">
              <w:t>к</w:t>
            </w:r>
            <w:r w:rsidR="00B25164" w:rsidRPr="00B57A52">
              <w:rPr>
                <w:spacing w:val="-1"/>
              </w:rPr>
              <w:t xml:space="preserve"> </w:t>
            </w:r>
            <w:r w:rsidR="00B25164" w:rsidRPr="00B57A52">
              <w:t>таким</w:t>
            </w:r>
            <w:r w:rsidR="00B25164" w:rsidRPr="00B57A52">
              <w:rPr>
                <w:spacing w:val="-2"/>
              </w:rPr>
              <w:t xml:space="preserve"> </w:t>
            </w:r>
            <w:r w:rsidR="00B25164" w:rsidRPr="00B57A52">
              <w:t>участкам</w:t>
            </w:r>
            <w:r w:rsidR="00B25164" w:rsidRPr="00B57A52">
              <w:tab/>
              <w:t>25</w:t>
            </w:r>
          </w:hyperlink>
        </w:p>
        <w:p w:rsidR="00B25164" w:rsidRPr="00B57A52" w:rsidRDefault="00094895" w:rsidP="00B25164">
          <w:pPr>
            <w:pStyle w:val="52"/>
            <w:tabs>
              <w:tab w:val="left" w:leader="dot" w:pos="10135"/>
            </w:tabs>
            <w:spacing w:line="278" w:lineRule="auto"/>
            <w:rPr>
              <w:i/>
            </w:rPr>
          </w:pPr>
          <w:hyperlink w:anchor="_bookmark22" w:history="1">
            <w:r w:rsidR="00B25164" w:rsidRPr="00B57A52">
              <w:t>г) описание</w:t>
            </w:r>
            <w:r w:rsidR="00B25164" w:rsidRPr="00B57A52">
              <w:rPr>
                <w:spacing w:val="1"/>
              </w:rPr>
              <w:t xml:space="preserve"> </w:t>
            </w:r>
            <w:r w:rsidR="00B25164" w:rsidRPr="00B57A52">
              <w:t>типов</w:t>
            </w:r>
            <w:r w:rsidR="00B25164" w:rsidRPr="00B57A52">
              <w:rPr>
                <w:spacing w:val="1"/>
              </w:rPr>
              <w:t xml:space="preserve"> </w:t>
            </w:r>
            <w:r w:rsidR="00B25164" w:rsidRPr="00B57A52">
              <w:t>и</w:t>
            </w:r>
            <w:r w:rsidR="00B25164" w:rsidRPr="00B57A52">
              <w:rPr>
                <w:spacing w:val="1"/>
              </w:rPr>
              <w:t xml:space="preserve"> </w:t>
            </w:r>
            <w:r w:rsidR="00B25164" w:rsidRPr="00B57A52">
              <w:t>количества</w:t>
            </w:r>
            <w:r w:rsidR="00B25164" w:rsidRPr="00B57A52">
              <w:rPr>
                <w:spacing w:val="1"/>
              </w:rPr>
              <w:t xml:space="preserve"> </w:t>
            </w:r>
            <w:r w:rsidR="00B25164" w:rsidRPr="00B57A52">
              <w:t>секционирующей</w:t>
            </w:r>
            <w:r w:rsidR="00B25164" w:rsidRPr="00B57A52">
              <w:rPr>
                <w:spacing w:val="1"/>
              </w:rPr>
              <w:t xml:space="preserve"> </w:t>
            </w:r>
            <w:r w:rsidR="00B25164" w:rsidRPr="00B57A52">
              <w:t>и</w:t>
            </w:r>
            <w:r w:rsidR="00B25164" w:rsidRPr="00B57A52">
              <w:rPr>
                <w:spacing w:val="1"/>
              </w:rPr>
              <w:t xml:space="preserve"> </w:t>
            </w:r>
            <w:r w:rsidR="00B25164" w:rsidRPr="00B57A52">
              <w:t>регулирующей</w:t>
            </w:r>
            <w:r w:rsidR="00B25164" w:rsidRPr="00B57A52">
              <w:rPr>
                <w:spacing w:val="1"/>
              </w:rPr>
              <w:t xml:space="preserve"> </w:t>
            </w:r>
            <w:r w:rsidR="00B25164" w:rsidRPr="00B57A52">
              <w:t>арматуры</w:t>
            </w:r>
            <w:r w:rsidR="00B25164" w:rsidRPr="00B57A52">
              <w:rPr>
                <w:spacing w:val="1"/>
              </w:rPr>
              <w:t xml:space="preserve"> </w:t>
            </w:r>
            <w:r w:rsidR="00B25164" w:rsidRPr="00B57A52">
              <w:t>на</w:t>
            </w:r>
            <w:r w:rsidR="00B25164" w:rsidRPr="00B57A52">
              <w:rPr>
                <w:spacing w:val="55"/>
              </w:rPr>
              <w:t xml:space="preserve"> </w:t>
            </w:r>
            <w:r w:rsidR="00B25164" w:rsidRPr="00B57A52">
              <w:t>тепловых</w:t>
            </w:r>
          </w:hyperlink>
          <w:r w:rsidR="00B25164" w:rsidRPr="00B57A52">
            <w:rPr>
              <w:spacing w:val="1"/>
            </w:rPr>
            <w:t xml:space="preserve"> </w:t>
          </w:r>
          <w:hyperlink w:anchor="_bookmark22" w:history="1">
            <w:r w:rsidR="00B25164" w:rsidRPr="00B57A52">
              <w:t>сетях</w:t>
            </w:r>
            <w:r w:rsidR="00B25164" w:rsidRPr="00B57A52">
              <w:tab/>
            </w:r>
            <w:r w:rsidR="00B25164" w:rsidRPr="00B57A52">
              <w:rPr>
                <w:spacing w:val="-1"/>
              </w:rPr>
              <w:t>2</w:t>
            </w:r>
          </w:hyperlink>
          <w:r w:rsidR="00B25164" w:rsidRPr="00B57A52">
            <w:rPr>
              <w:spacing w:val="-1"/>
            </w:rPr>
            <w:t>8</w:t>
          </w:r>
        </w:p>
        <w:p w:rsidR="00B25164" w:rsidRPr="00B57A52" w:rsidRDefault="00094895" w:rsidP="00B25164">
          <w:pPr>
            <w:pStyle w:val="52"/>
            <w:tabs>
              <w:tab w:val="left" w:leader="dot" w:pos="10135"/>
            </w:tabs>
            <w:spacing w:line="276" w:lineRule="auto"/>
            <w:rPr>
              <w:i/>
            </w:rPr>
          </w:pPr>
          <w:hyperlink w:anchor="_bookmark23" w:history="1">
            <w:r w:rsidR="00B25164" w:rsidRPr="00B57A52">
              <w:t>д) описание</w:t>
            </w:r>
            <w:r w:rsidR="00B25164" w:rsidRPr="00B57A52">
              <w:rPr>
                <w:spacing w:val="1"/>
              </w:rPr>
              <w:t xml:space="preserve"> </w:t>
            </w:r>
            <w:r w:rsidR="00B25164" w:rsidRPr="00B57A52">
              <w:t>типов</w:t>
            </w:r>
            <w:r w:rsidR="00B25164" w:rsidRPr="00B57A52">
              <w:rPr>
                <w:spacing w:val="1"/>
              </w:rPr>
              <w:t xml:space="preserve"> </w:t>
            </w:r>
            <w:r w:rsidR="00B25164" w:rsidRPr="00B57A52">
              <w:t>и</w:t>
            </w:r>
            <w:r w:rsidR="00B25164" w:rsidRPr="00B57A52">
              <w:rPr>
                <w:spacing w:val="1"/>
              </w:rPr>
              <w:t xml:space="preserve"> </w:t>
            </w:r>
            <w:r w:rsidR="00B25164" w:rsidRPr="00B57A52">
              <w:t>строительных</w:t>
            </w:r>
            <w:r w:rsidR="00B25164" w:rsidRPr="00B57A52">
              <w:rPr>
                <w:spacing w:val="1"/>
              </w:rPr>
              <w:t xml:space="preserve"> </w:t>
            </w:r>
            <w:r w:rsidR="00B25164" w:rsidRPr="00B57A52">
              <w:t>особенностей</w:t>
            </w:r>
            <w:r w:rsidR="00B25164" w:rsidRPr="00B57A52">
              <w:rPr>
                <w:spacing w:val="1"/>
              </w:rPr>
              <w:t xml:space="preserve"> </w:t>
            </w:r>
            <w:r w:rsidR="00B25164" w:rsidRPr="00B57A52">
              <w:t>тепловых</w:t>
            </w:r>
            <w:r w:rsidR="00B25164" w:rsidRPr="00B57A52">
              <w:rPr>
                <w:spacing w:val="1"/>
              </w:rPr>
              <w:t xml:space="preserve"> </w:t>
            </w:r>
            <w:r w:rsidR="00B25164" w:rsidRPr="00B57A52">
              <w:t>пунктов,</w:t>
            </w:r>
            <w:r w:rsidR="00B25164" w:rsidRPr="00B57A52">
              <w:rPr>
                <w:spacing w:val="1"/>
              </w:rPr>
              <w:t xml:space="preserve"> </w:t>
            </w:r>
            <w:r w:rsidR="00B25164" w:rsidRPr="00B57A52">
              <w:t>тепловых</w:t>
            </w:r>
            <w:r w:rsidR="00B25164" w:rsidRPr="00B57A52">
              <w:rPr>
                <w:spacing w:val="1"/>
              </w:rPr>
              <w:t xml:space="preserve"> </w:t>
            </w:r>
            <w:r w:rsidR="00B25164" w:rsidRPr="00B57A52">
              <w:t>камер</w:t>
            </w:r>
            <w:r w:rsidR="00B25164" w:rsidRPr="00B57A52">
              <w:rPr>
                <w:spacing w:val="1"/>
              </w:rPr>
              <w:t xml:space="preserve"> </w:t>
            </w:r>
            <w:r w:rsidR="00B25164" w:rsidRPr="00B57A52">
              <w:t>и</w:t>
            </w:r>
          </w:hyperlink>
          <w:r w:rsidR="00B25164" w:rsidRPr="00B57A52">
            <w:rPr>
              <w:spacing w:val="1"/>
            </w:rPr>
            <w:t xml:space="preserve"> </w:t>
          </w:r>
          <w:hyperlink w:anchor="_bookmark23" w:history="1">
            <w:r w:rsidR="00B25164" w:rsidRPr="00B57A52">
              <w:t>павильонов</w:t>
            </w:r>
            <w:r w:rsidR="00B25164" w:rsidRPr="00B57A52">
              <w:tab/>
            </w:r>
            <w:r w:rsidR="00B25164" w:rsidRPr="00B57A52">
              <w:rPr>
                <w:spacing w:val="-1"/>
              </w:rPr>
              <w:t>30</w:t>
            </w:r>
          </w:hyperlink>
        </w:p>
        <w:p w:rsidR="00B25164" w:rsidRPr="00B57A52" w:rsidRDefault="00094895" w:rsidP="00B25164">
          <w:pPr>
            <w:pStyle w:val="52"/>
            <w:tabs>
              <w:tab w:val="left" w:leader="dot" w:pos="10135"/>
            </w:tabs>
            <w:spacing w:after="240" w:line="278" w:lineRule="auto"/>
            <w:rPr>
              <w:i/>
            </w:rPr>
          </w:pPr>
          <w:hyperlink w:anchor="_bookmark24" w:history="1">
            <w:r w:rsidR="00B25164" w:rsidRPr="00B57A52">
              <w:t>е) описание</w:t>
            </w:r>
            <w:r w:rsidR="00B25164" w:rsidRPr="00B57A52">
              <w:rPr>
                <w:spacing w:val="1"/>
              </w:rPr>
              <w:t xml:space="preserve"> </w:t>
            </w:r>
            <w:r w:rsidR="00B25164" w:rsidRPr="00B57A52">
              <w:t>графиков</w:t>
            </w:r>
            <w:r w:rsidR="00B25164" w:rsidRPr="00B57A52">
              <w:rPr>
                <w:spacing w:val="1"/>
              </w:rPr>
              <w:t xml:space="preserve"> </w:t>
            </w:r>
            <w:r w:rsidR="00B25164" w:rsidRPr="00B57A52">
              <w:t>регулирования</w:t>
            </w:r>
            <w:r w:rsidR="00B25164" w:rsidRPr="00B57A52">
              <w:rPr>
                <w:spacing w:val="1"/>
              </w:rPr>
              <w:t xml:space="preserve"> </w:t>
            </w:r>
            <w:r w:rsidR="00B25164" w:rsidRPr="00B57A52">
              <w:t>отпуска</w:t>
            </w:r>
            <w:r w:rsidR="00B25164" w:rsidRPr="00B57A52">
              <w:rPr>
                <w:spacing w:val="1"/>
              </w:rPr>
              <w:t xml:space="preserve"> </w:t>
            </w:r>
            <w:r w:rsidR="00B25164" w:rsidRPr="00B57A52">
              <w:t>тепла</w:t>
            </w:r>
            <w:r w:rsidR="00B25164" w:rsidRPr="00B57A52">
              <w:rPr>
                <w:spacing w:val="1"/>
              </w:rPr>
              <w:t xml:space="preserve"> </w:t>
            </w:r>
            <w:r w:rsidR="00B25164" w:rsidRPr="00B57A52">
              <w:t>в</w:t>
            </w:r>
            <w:r w:rsidR="00B25164" w:rsidRPr="00B57A52">
              <w:rPr>
                <w:spacing w:val="1"/>
              </w:rPr>
              <w:t xml:space="preserve"> </w:t>
            </w:r>
            <w:r w:rsidR="00B25164" w:rsidRPr="00B57A52">
              <w:t>тепловые</w:t>
            </w:r>
            <w:r w:rsidR="00B25164" w:rsidRPr="00B57A52">
              <w:rPr>
                <w:spacing w:val="1"/>
              </w:rPr>
              <w:t xml:space="preserve"> </w:t>
            </w:r>
            <w:r w:rsidR="00B25164" w:rsidRPr="00B57A52">
              <w:t>сети</w:t>
            </w:r>
            <w:r w:rsidR="00B25164" w:rsidRPr="00B57A52">
              <w:rPr>
                <w:spacing w:val="1"/>
              </w:rPr>
              <w:t xml:space="preserve"> </w:t>
            </w:r>
            <w:r w:rsidR="00B25164" w:rsidRPr="00B57A52">
              <w:t>с</w:t>
            </w:r>
            <w:r w:rsidR="00B25164" w:rsidRPr="00B57A52">
              <w:rPr>
                <w:spacing w:val="1"/>
              </w:rPr>
              <w:t xml:space="preserve"> </w:t>
            </w:r>
            <w:r w:rsidR="00B25164" w:rsidRPr="00B57A52">
              <w:t>анализом</w:t>
            </w:r>
            <w:r w:rsidR="00B25164" w:rsidRPr="00B57A52">
              <w:rPr>
                <w:spacing w:val="1"/>
              </w:rPr>
              <w:t xml:space="preserve"> </w:t>
            </w:r>
            <w:r w:rsidR="00B25164" w:rsidRPr="00B57A52">
              <w:t>их</w:t>
            </w:r>
          </w:hyperlink>
          <w:r w:rsidR="00B25164" w:rsidRPr="00B57A52">
            <w:rPr>
              <w:spacing w:val="1"/>
            </w:rPr>
            <w:t xml:space="preserve"> </w:t>
          </w:r>
          <w:hyperlink w:anchor="_bookmark24" w:history="1">
            <w:r w:rsidR="00B25164" w:rsidRPr="00B57A52">
              <w:t>обоснованности</w:t>
            </w:r>
            <w:r w:rsidR="00B25164" w:rsidRPr="00B57A52">
              <w:tab/>
            </w:r>
            <w:r w:rsidR="00B25164" w:rsidRPr="00B57A52">
              <w:rPr>
                <w:spacing w:val="-1"/>
              </w:rPr>
              <w:t>31</w:t>
            </w:r>
          </w:hyperlink>
        </w:p>
        <w:p w:rsidR="00B25164" w:rsidRPr="00B57A52" w:rsidRDefault="00094895" w:rsidP="00B25164">
          <w:pPr>
            <w:pStyle w:val="52"/>
            <w:tabs>
              <w:tab w:val="left" w:leader="dot" w:pos="10135"/>
            </w:tabs>
            <w:spacing w:before="81" w:line="276" w:lineRule="auto"/>
            <w:rPr>
              <w:i/>
            </w:rPr>
          </w:pPr>
          <w:hyperlink w:anchor="_bookmark25" w:history="1">
            <w:r w:rsidR="00B25164" w:rsidRPr="00B57A52">
              <w:t>ж) фактические температурные режимы отпуска тепла в тепловые сети и их соответствие</w:t>
            </w:r>
          </w:hyperlink>
          <w:r w:rsidR="00B25164" w:rsidRPr="00B57A52">
            <w:rPr>
              <w:spacing w:val="-52"/>
            </w:rPr>
            <w:t xml:space="preserve"> </w:t>
          </w:r>
          <w:hyperlink w:anchor="_bookmark25" w:history="1">
            <w:r w:rsidR="00B25164" w:rsidRPr="00B57A52">
              <w:t>утвержденным</w:t>
            </w:r>
            <w:r w:rsidR="00B25164" w:rsidRPr="00B57A52">
              <w:rPr>
                <w:spacing w:val="-2"/>
              </w:rPr>
              <w:t xml:space="preserve"> </w:t>
            </w:r>
            <w:r w:rsidR="00B25164" w:rsidRPr="00B57A52">
              <w:t>графикам</w:t>
            </w:r>
            <w:r w:rsidR="00B25164" w:rsidRPr="00B57A52">
              <w:rPr>
                <w:spacing w:val="-1"/>
              </w:rPr>
              <w:t xml:space="preserve"> </w:t>
            </w:r>
            <w:r w:rsidR="00B25164" w:rsidRPr="00B57A52">
              <w:t>регулирования</w:t>
            </w:r>
            <w:r w:rsidR="00B25164" w:rsidRPr="00B57A52">
              <w:rPr>
                <w:spacing w:val="-1"/>
              </w:rPr>
              <w:t xml:space="preserve"> </w:t>
            </w:r>
            <w:r w:rsidR="00B25164" w:rsidRPr="00B57A52">
              <w:t>отпуска</w:t>
            </w:r>
            <w:r w:rsidR="00B25164" w:rsidRPr="00B57A52">
              <w:rPr>
                <w:spacing w:val="-4"/>
              </w:rPr>
              <w:t xml:space="preserve"> </w:t>
            </w:r>
            <w:r w:rsidR="00B25164" w:rsidRPr="00B57A52">
              <w:t>тепла</w:t>
            </w:r>
            <w:r w:rsidR="00B25164" w:rsidRPr="00B57A52">
              <w:rPr>
                <w:spacing w:val="-1"/>
              </w:rPr>
              <w:t xml:space="preserve"> </w:t>
            </w:r>
            <w:r w:rsidR="00B25164" w:rsidRPr="00B57A52">
              <w:t>в</w:t>
            </w:r>
            <w:r w:rsidR="00B25164" w:rsidRPr="00B57A52">
              <w:rPr>
                <w:spacing w:val="-1"/>
              </w:rPr>
              <w:t xml:space="preserve"> </w:t>
            </w:r>
            <w:r w:rsidR="00B25164" w:rsidRPr="00B57A52">
              <w:t>тепловые</w:t>
            </w:r>
            <w:r w:rsidR="00B25164" w:rsidRPr="00B57A52">
              <w:rPr>
                <w:spacing w:val="-1"/>
              </w:rPr>
              <w:t xml:space="preserve"> </w:t>
            </w:r>
            <w:r w:rsidR="00B25164" w:rsidRPr="00B57A52">
              <w:t>сети</w:t>
            </w:r>
            <w:r w:rsidR="00B25164" w:rsidRPr="00B57A52">
              <w:tab/>
            </w:r>
            <w:r w:rsidR="00B25164" w:rsidRPr="00B57A52">
              <w:rPr>
                <w:spacing w:val="-1"/>
              </w:rPr>
              <w:t>32</w:t>
            </w:r>
          </w:hyperlink>
        </w:p>
        <w:p w:rsidR="00B25164" w:rsidRPr="00B57A52" w:rsidRDefault="00094895" w:rsidP="00B25164">
          <w:pPr>
            <w:pStyle w:val="52"/>
            <w:tabs>
              <w:tab w:val="left" w:leader="dot" w:pos="10135"/>
            </w:tabs>
            <w:spacing w:line="252" w:lineRule="exact"/>
            <w:ind w:left="1285"/>
            <w:rPr>
              <w:i/>
            </w:rPr>
          </w:pPr>
          <w:hyperlink w:anchor="_bookmark26" w:history="1">
            <w:r w:rsidR="00B25164" w:rsidRPr="00B57A52">
              <w:t>з)</w:t>
            </w:r>
            <w:r w:rsidR="00B25164" w:rsidRPr="00B57A52">
              <w:rPr>
                <w:spacing w:val="-4"/>
              </w:rPr>
              <w:t xml:space="preserve"> </w:t>
            </w:r>
            <w:r w:rsidR="00B25164" w:rsidRPr="00B57A52">
              <w:t>гидравлические</w:t>
            </w:r>
            <w:r w:rsidR="00B25164" w:rsidRPr="00B57A52">
              <w:rPr>
                <w:spacing w:val="-1"/>
              </w:rPr>
              <w:t xml:space="preserve"> </w:t>
            </w:r>
            <w:r w:rsidR="00B25164" w:rsidRPr="00B57A52">
              <w:t>режимы</w:t>
            </w:r>
            <w:r w:rsidR="00B25164" w:rsidRPr="00B57A52">
              <w:rPr>
                <w:spacing w:val="-2"/>
              </w:rPr>
              <w:t xml:space="preserve"> </w:t>
            </w:r>
            <w:r w:rsidR="00B25164" w:rsidRPr="00B57A52">
              <w:t>и</w:t>
            </w:r>
            <w:r w:rsidR="00B25164" w:rsidRPr="00B57A52">
              <w:rPr>
                <w:spacing w:val="-1"/>
              </w:rPr>
              <w:t xml:space="preserve"> </w:t>
            </w:r>
            <w:r w:rsidR="00B25164" w:rsidRPr="00B57A52">
              <w:t>пьезометрические</w:t>
            </w:r>
            <w:r w:rsidR="00B25164" w:rsidRPr="00B57A52">
              <w:rPr>
                <w:spacing w:val="-1"/>
              </w:rPr>
              <w:t xml:space="preserve"> </w:t>
            </w:r>
            <w:r w:rsidR="00B25164" w:rsidRPr="00B57A52">
              <w:t>графики</w:t>
            </w:r>
            <w:r w:rsidR="00B25164" w:rsidRPr="00B57A52">
              <w:rPr>
                <w:spacing w:val="-1"/>
              </w:rPr>
              <w:t xml:space="preserve"> </w:t>
            </w:r>
            <w:r w:rsidR="00B25164" w:rsidRPr="00B57A52">
              <w:t>тепловых</w:t>
            </w:r>
            <w:r w:rsidR="00B25164" w:rsidRPr="00B57A52">
              <w:rPr>
                <w:spacing w:val="-4"/>
              </w:rPr>
              <w:t xml:space="preserve"> </w:t>
            </w:r>
            <w:r w:rsidR="00B25164" w:rsidRPr="00B57A52">
              <w:t>сетей</w:t>
            </w:r>
            <w:r w:rsidR="00B25164" w:rsidRPr="00B57A52">
              <w:tab/>
              <w:t>32</w:t>
            </w:r>
          </w:hyperlink>
        </w:p>
        <w:p w:rsidR="00B25164" w:rsidRPr="00B57A52" w:rsidRDefault="00094895" w:rsidP="00B25164">
          <w:pPr>
            <w:pStyle w:val="52"/>
            <w:tabs>
              <w:tab w:val="left" w:leader="dot" w:pos="10135"/>
            </w:tabs>
            <w:spacing w:before="40"/>
            <w:ind w:left="1285"/>
            <w:rPr>
              <w:i/>
            </w:rPr>
          </w:pPr>
          <w:hyperlink w:anchor="_bookmark27" w:history="1">
            <w:r w:rsidR="00B25164" w:rsidRPr="00B57A52">
              <w:t>и)</w:t>
            </w:r>
            <w:r w:rsidR="00B25164" w:rsidRPr="00B57A52">
              <w:rPr>
                <w:spacing w:val="-3"/>
              </w:rPr>
              <w:t xml:space="preserve"> </w:t>
            </w:r>
            <w:r w:rsidR="00B25164" w:rsidRPr="00B57A52">
              <w:t>статистика отказов</w:t>
            </w:r>
            <w:r w:rsidR="00B25164" w:rsidRPr="00B57A52">
              <w:rPr>
                <w:spacing w:val="-5"/>
              </w:rPr>
              <w:t xml:space="preserve"> </w:t>
            </w:r>
            <w:r w:rsidR="00B25164" w:rsidRPr="00B57A52">
              <w:t>тепловых сетей (аварийных ситуаций)</w:t>
            </w:r>
            <w:r w:rsidR="00B25164" w:rsidRPr="00B57A52">
              <w:rPr>
                <w:spacing w:val="-2"/>
              </w:rPr>
              <w:t xml:space="preserve"> </w:t>
            </w:r>
            <w:r w:rsidR="00B25164" w:rsidRPr="00B57A52">
              <w:t>за последние</w:t>
            </w:r>
            <w:r w:rsidR="00B25164" w:rsidRPr="00B57A52">
              <w:rPr>
                <w:spacing w:val="-1"/>
              </w:rPr>
              <w:t xml:space="preserve"> </w:t>
            </w:r>
            <w:r w:rsidR="00B25164" w:rsidRPr="00B57A52">
              <w:t>5 лет</w:t>
            </w:r>
            <w:r w:rsidR="00B25164" w:rsidRPr="00B57A52">
              <w:tab/>
              <w:t>33</w:t>
            </w:r>
          </w:hyperlink>
        </w:p>
        <w:p w:rsidR="00B25164" w:rsidRPr="00B57A52" w:rsidRDefault="00094895" w:rsidP="00B25164">
          <w:pPr>
            <w:pStyle w:val="52"/>
            <w:tabs>
              <w:tab w:val="left" w:leader="dot" w:pos="10135"/>
            </w:tabs>
            <w:spacing w:before="37" w:line="276" w:lineRule="auto"/>
            <w:rPr>
              <w:i/>
            </w:rPr>
          </w:pPr>
          <w:hyperlink w:anchor="_bookmark28" w:history="1">
            <w:r w:rsidR="00B25164" w:rsidRPr="00B57A52">
              <w:t>к) статистика восстановлений (аварийно-восстановительных ремонтов) тепловых сетей и</w:t>
            </w:r>
          </w:hyperlink>
          <w:r w:rsidR="00B25164" w:rsidRPr="00B57A52">
            <w:rPr>
              <w:spacing w:val="1"/>
            </w:rPr>
            <w:t xml:space="preserve"> </w:t>
          </w:r>
          <w:hyperlink w:anchor="_bookmark28" w:history="1">
            <w:r w:rsidR="00B25164" w:rsidRPr="00B57A52">
              <w:t>среднее время, затраченное на восстановление работоспособности тепловых сетей, за последние</w:t>
            </w:r>
          </w:hyperlink>
          <w:r w:rsidR="00B25164" w:rsidRPr="00B57A52">
            <w:rPr>
              <w:spacing w:val="-52"/>
            </w:rPr>
            <w:t xml:space="preserve"> </w:t>
          </w:r>
          <w:hyperlink w:anchor="_bookmark28" w:history="1">
            <w:r w:rsidR="00B25164" w:rsidRPr="00B57A52">
              <w:t>5 лет</w:t>
            </w:r>
            <w:r w:rsidR="00B25164" w:rsidRPr="00B57A52">
              <w:tab/>
            </w:r>
            <w:r w:rsidR="00B25164" w:rsidRPr="00B57A52">
              <w:rPr>
                <w:spacing w:val="-1"/>
              </w:rPr>
              <w:t>33</w:t>
            </w:r>
          </w:hyperlink>
        </w:p>
        <w:p w:rsidR="00B25164" w:rsidRPr="00B57A52" w:rsidRDefault="00094895" w:rsidP="00B25164">
          <w:pPr>
            <w:pStyle w:val="52"/>
            <w:tabs>
              <w:tab w:val="left" w:leader="dot" w:pos="10135"/>
            </w:tabs>
            <w:spacing w:line="278" w:lineRule="auto"/>
            <w:rPr>
              <w:i/>
            </w:rPr>
          </w:pPr>
          <w:hyperlink w:anchor="_bookmark29" w:history="1">
            <w:r w:rsidR="00B25164" w:rsidRPr="00B57A52">
              <w:t>л) описание процедур диагностики состояния тепловых сетей и планирования капитальных</w:t>
            </w:r>
          </w:hyperlink>
          <w:r w:rsidR="00B25164" w:rsidRPr="00B57A52">
            <w:rPr>
              <w:spacing w:val="1"/>
            </w:rPr>
            <w:t xml:space="preserve"> </w:t>
          </w:r>
          <w:hyperlink w:anchor="_bookmark29" w:history="1">
            <w:r w:rsidR="00B25164" w:rsidRPr="00B57A52">
              <w:t>(текущих)</w:t>
            </w:r>
            <w:r w:rsidR="00B25164" w:rsidRPr="00B57A52">
              <w:rPr>
                <w:spacing w:val="-3"/>
              </w:rPr>
              <w:t xml:space="preserve"> </w:t>
            </w:r>
            <w:r w:rsidR="00B25164" w:rsidRPr="00B57A52">
              <w:t>ремонтов</w:t>
            </w:r>
            <w:r w:rsidR="00B25164" w:rsidRPr="00B57A52">
              <w:tab/>
            </w:r>
            <w:r w:rsidR="00B25164" w:rsidRPr="00B57A52">
              <w:rPr>
                <w:spacing w:val="-1"/>
              </w:rPr>
              <w:t>33</w:t>
            </w:r>
          </w:hyperlink>
        </w:p>
        <w:p w:rsidR="00B25164" w:rsidRPr="00B57A52" w:rsidRDefault="00094895" w:rsidP="00B25164">
          <w:pPr>
            <w:pStyle w:val="52"/>
            <w:tabs>
              <w:tab w:val="left" w:leader="dot" w:pos="10135"/>
            </w:tabs>
            <w:spacing w:line="276" w:lineRule="auto"/>
            <w:ind w:right="326"/>
            <w:rPr>
              <w:i/>
            </w:rPr>
          </w:pPr>
          <w:hyperlink w:anchor="_bookmark30" w:history="1">
            <w:r w:rsidR="00B25164" w:rsidRPr="00B57A52">
              <w:t>м) описание периодичности и соответствия требованиям технических регламентов и иным</w:t>
            </w:r>
          </w:hyperlink>
          <w:r w:rsidR="00B25164" w:rsidRPr="00B57A52">
            <w:rPr>
              <w:spacing w:val="1"/>
            </w:rPr>
            <w:t xml:space="preserve"> </w:t>
          </w:r>
          <w:hyperlink w:anchor="_bookmark30" w:history="1">
            <w:r w:rsidR="00B25164" w:rsidRPr="00B57A52">
              <w:t>обязательным требованиям процедур летнего ремонта с параметрами и методами испытаний</w:t>
            </w:r>
          </w:hyperlink>
          <w:r w:rsidR="00B25164" w:rsidRPr="00B57A52">
            <w:rPr>
              <w:spacing w:val="1"/>
            </w:rPr>
            <w:t xml:space="preserve"> </w:t>
          </w:r>
          <w:hyperlink w:anchor="_bookmark30" w:history="1">
            <w:r w:rsidR="00B25164" w:rsidRPr="00B57A52">
              <w:t>(гидравлических,</w:t>
            </w:r>
            <w:r w:rsidR="00B25164" w:rsidRPr="00B57A52">
              <w:rPr>
                <w:spacing w:val="-2"/>
              </w:rPr>
              <w:t xml:space="preserve"> </w:t>
            </w:r>
            <w:r w:rsidR="00B25164" w:rsidRPr="00B57A52">
              <w:t>температурных,</w:t>
            </w:r>
            <w:r w:rsidR="00B25164" w:rsidRPr="00B57A52">
              <w:rPr>
                <w:spacing w:val="-3"/>
              </w:rPr>
              <w:t xml:space="preserve"> </w:t>
            </w:r>
            <w:r w:rsidR="00B25164" w:rsidRPr="00B57A52">
              <w:t>на</w:t>
            </w:r>
            <w:r w:rsidR="00B25164" w:rsidRPr="00B57A52">
              <w:rPr>
                <w:spacing w:val="-1"/>
              </w:rPr>
              <w:t xml:space="preserve"> </w:t>
            </w:r>
            <w:r w:rsidR="00B25164" w:rsidRPr="00B57A52">
              <w:t>тепловые</w:t>
            </w:r>
            <w:r w:rsidR="00B25164" w:rsidRPr="00B57A52">
              <w:rPr>
                <w:spacing w:val="-1"/>
              </w:rPr>
              <w:t xml:space="preserve"> </w:t>
            </w:r>
            <w:r w:rsidR="00B25164" w:rsidRPr="00B57A52">
              <w:t>потери)</w:t>
            </w:r>
            <w:r w:rsidR="00B25164" w:rsidRPr="00B57A52">
              <w:rPr>
                <w:spacing w:val="-2"/>
              </w:rPr>
              <w:t xml:space="preserve"> </w:t>
            </w:r>
            <w:r w:rsidR="00B25164" w:rsidRPr="00B57A52">
              <w:t>тепловых</w:t>
            </w:r>
            <w:r w:rsidR="00B25164" w:rsidRPr="00B57A52">
              <w:rPr>
                <w:spacing w:val="-1"/>
              </w:rPr>
              <w:t xml:space="preserve"> </w:t>
            </w:r>
            <w:r w:rsidR="00B25164" w:rsidRPr="00B57A52">
              <w:t>сетей</w:t>
            </w:r>
            <w:r w:rsidR="00B25164" w:rsidRPr="00B57A52">
              <w:tab/>
              <w:t>33</w:t>
            </w:r>
          </w:hyperlink>
        </w:p>
        <w:p w:rsidR="00B25164" w:rsidRPr="00B57A52" w:rsidRDefault="00094895" w:rsidP="00B25164">
          <w:pPr>
            <w:pStyle w:val="52"/>
            <w:tabs>
              <w:tab w:val="left" w:leader="dot" w:pos="10135"/>
            </w:tabs>
            <w:spacing w:line="276" w:lineRule="auto"/>
            <w:rPr>
              <w:i/>
            </w:rPr>
          </w:pPr>
          <w:hyperlink w:anchor="_bookmark31" w:history="1">
            <w:r w:rsidR="00B25164" w:rsidRPr="00B57A52">
              <w:t>н) описание нормативов технологических потерь при передаче тепловой энергии (мощности) и</w:t>
            </w:r>
          </w:hyperlink>
          <w:r w:rsidR="00B25164" w:rsidRPr="00B57A52">
            <w:rPr>
              <w:spacing w:val="-52"/>
            </w:rPr>
            <w:t xml:space="preserve"> </w:t>
          </w:r>
          <w:hyperlink w:anchor="_bookmark31" w:history="1">
            <w:r w:rsidR="00B25164" w:rsidRPr="00B57A52">
              <w:t>теплоносителя,</w:t>
            </w:r>
            <w:r w:rsidR="00B25164" w:rsidRPr="00B57A52">
              <w:rPr>
                <w:spacing w:val="1"/>
              </w:rPr>
              <w:t xml:space="preserve"> </w:t>
            </w:r>
            <w:r w:rsidR="00B25164" w:rsidRPr="00B57A52">
              <w:t>включаемых</w:t>
            </w:r>
            <w:r w:rsidR="00B25164" w:rsidRPr="00B57A52">
              <w:rPr>
                <w:spacing w:val="1"/>
              </w:rPr>
              <w:t xml:space="preserve"> </w:t>
            </w:r>
            <w:r w:rsidR="00B25164" w:rsidRPr="00B57A52">
              <w:t>в</w:t>
            </w:r>
            <w:r w:rsidR="00B25164" w:rsidRPr="00B57A52">
              <w:rPr>
                <w:spacing w:val="1"/>
              </w:rPr>
              <w:t xml:space="preserve"> </w:t>
            </w:r>
            <w:r w:rsidR="00B25164" w:rsidRPr="00B57A52">
              <w:t>расчет</w:t>
            </w:r>
            <w:r w:rsidR="00B25164" w:rsidRPr="00B57A52">
              <w:rPr>
                <w:spacing w:val="1"/>
              </w:rPr>
              <w:t xml:space="preserve"> </w:t>
            </w:r>
            <w:r w:rsidR="00B25164" w:rsidRPr="00B57A52">
              <w:t>отпущенных</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(мощности)</w:t>
            </w:r>
            <w:r w:rsidR="00B25164" w:rsidRPr="00B57A52">
              <w:rPr>
                <w:spacing w:val="1"/>
              </w:rPr>
              <w:t xml:space="preserve"> </w:t>
            </w:r>
            <w:r w:rsidR="00B25164" w:rsidRPr="00B57A52">
              <w:t>и</w:t>
            </w:r>
          </w:hyperlink>
          <w:r w:rsidR="00B25164" w:rsidRPr="00B57A52">
            <w:rPr>
              <w:spacing w:val="1"/>
            </w:rPr>
            <w:t xml:space="preserve"> </w:t>
          </w:r>
          <w:hyperlink w:anchor="_bookmark31" w:history="1">
            <w:r w:rsidR="00B25164" w:rsidRPr="00B57A52">
              <w:t>теплоносителя</w:t>
            </w:r>
            <w:r w:rsidR="00B25164" w:rsidRPr="00B57A52">
              <w:tab/>
            </w:r>
            <w:r w:rsidR="00B25164" w:rsidRPr="00B57A52">
              <w:rPr>
                <w:spacing w:val="-1"/>
              </w:rPr>
              <w:t>34</w:t>
            </w:r>
          </w:hyperlink>
        </w:p>
        <w:p w:rsidR="00B25164" w:rsidRPr="00B57A52" w:rsidRDefault="00094895" w:rsidP="00B25164">
          <w:pPr>
            <w:pStyle w:val="52"/>
            <w:tabs>
              <w:tab w:val="left" w:leader="dot" w:pos="10135"/>
            </w:tabs>
            <w:spacing w:line="276" w:lineRule="auto"/>
            <w:rPr>
              <w:i/>
            </w:rPr>
          </w:pPr>
          <w:hyperlink w:anchor="_bookmark32" w:history="1">
            <w:r w:rsidR="00B25164" w:rsidRPr="00B57A52">
              <w:t>о) оценка</w:t>
            </w:r>
            <w:r w:rsidR="00B25164" w:rsidRPr="00B57A52">
              <w:rPr>
                <w:spacing w:val="1"/>
              </w:rPr>
              <w:t xml:space="preserve"> </w:t>
            </w:r>
            <w:r w:rsidR="00B25164" w:rsidRPr="00B57A52">
              <w:t>фактических</w:t>
            </w:r>
            <w:r w:rsidR="00B25164" w:rsidRPr="00B57A52">
              <w:rPr>
                <w:spacing w:val="1"/>
              </w:rPr>
              <w:t xml:space="preserve"> </w:t>
            </w:r>
            <w:r w:rsidR="00B25164" w:rsidRPr="00B57A52">
              <w:t>потерь</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и</w:t>
            </w:r>
            <w:r w:rsidR="00B25164" w:rsidRPr="00B57A52">
              <w:rPr>
                <w:spacing w:val="1"/>
              </w:rPr>
              <w:t xml:space="preserve"> </w:t>
            </w:r>
            <w:r w:rsidR="00B25164" w:rsidRPr="00B57A52">
              <w:t>теплоносителя</w:t>
            </w:r>
            <w:r w:rsidR="00B25164" w:rsidRPr="00B57A52">
              <w:rPr>
                <w:spacing w:val="1"/>
              </w:rPr>
              <w:t xml:space="preserve"> </w:t>
            </w:r>
            <w:r w:rsidR="00B25164" w:rsidRPr="00B57A52">
              <w:t>при</w:t>
            </w:r>
            <w:r w:rsidR="00B25164" w:rsidRPr="00B57A52">
              <w:rPr>
                <w:spacing w:val="1"/>
              </w:rPr>
              <w:t xml:space="preserve"> </w:t>
            </w:r>
            <w:r w:rsidR="00B25164" w:rsidRPr="00B57A52">
              <w:t>передаче</w:t>
            </w:r>
            <w:r w:rsidR="00B25164" w:rsidRPr="00B57A52">
              <w:rPr>
                <w:spacing w:val="1"/>
              </w:rPr>
              <w:t xml:space="preserve"> </w:t>
            </w:r>
            <w:r w:rsidR="00B25164" w:rsidRPr="00B57A52">
              <w:t>тепловой</w:t>
            </w:r>
          </w:hyperlink>
          <w:r w:rsidR="00B25164" w:rsidRPr="00B57A52">
            <w:rPr>
              <w:spacing w:val="-52"/>
            </w:rPr>
            <w:t xml:space="preserve"> </w:t>
          </w:r>
          <w:hyperlink w:anchor="_bookmark32" w:history="1">
            <w:r w:rsidR="00B25164" w:rsidRPr="00B57A52">
              <w:t>энергии</w:t>
            </w:r>
            <w:r w:rsidR="00B25164" w:rsidRPr="00B57A52">
              <w:rPr>
                <w:spacing w:val="-1"/>
              </w:rPr>
              <w:t xml:space="preserve"> </w:t>
            </w:r>
            <w:r w:rsidR="00B25164" w:rsidRPr="00B57A52">
              <w:t>и теплоносителя</w:t>
            </w:r>
            <w:r w:rsidR="00B25164" w:rsidRPr="00B57A52">
              <w:rPr>
                <w:spacing w:val="-3"/>
              </w:rPr>
              <w:t xml:space="preserve"> </w:t>
            </w:r>
            <w:r w:rsidR="00B25164" w:rsidRPr="00B57A52">
              <w:t>по тепловым</w:t>
            </w:r>
            <w:r w:rsidR="00B25164" w:rsidRPr="00B57A52">
              <w:rPr>
                <w:spacing w:val="-3"/>
              </w:rPr>
              <w:t xml:space="preserve"> </w:t>
            </w:r>
            <w:r w:rsidR="00B25164" w:rsidRPr="00B57A52">
              <w:t>сетям за</w:t>
            </w:r>
            <w:r w:rsidR="00B25164" w:rsidRPr="00B57A52">
              <w:rPr>
                <w:spacing w:val="-4"/>
              </w:rPr>
              <w:t xml:space="preserve"> </w:t>
            </w:r>
            <w:r w:rsidR="00B25164" w:rsidRPr="00B57A52">
              <w:t>последние</w:t>
            </w:r>
            <w:r w:rsidR="00B25164" w:rsidRPr="00B57A52">
              <w:rPr>
                <w:spacing w:val="-2"/>
              </w:rPr>
              <w:t xml:space="preserve"> </w:t>
            </w:r>
            <w:r w:rsidR="00B25164" w:rsidRPr="00B57A52">
              <w:t>3</w:t>
            </w:r>
            <w:r w:rsidR="00B25164" w:rsidRPr="00B57A52">
              <w:rPr>
                <w:spacing w:val="-1"/>
              </w:rPr>
              <w:t xml:space="preserve"> </w:t>
            </w:r>
            <w:r w:rsidR="00B25164" w:rsidRPr="00B57A52">
              <w:t>года</w:t>
            </w:r>
            <w:r w:rsidR="00B25164" w:rsidRPr="00B57A52">
              <w:tab/>
            </w:r>
            <w:r w:rsidR="00B25164" w:rsidRPr="00B57A52">
              <w:rPr>
                <w:spacing w:val="-1"/>
              </w:rPr>
              <w:t>36</w:t>
            </w:r>
          </w:hyperlink>
        </w:p>
        <w:p w:rsidR="00B25164" w:rsidRPr="00B57A52" w:rsidRDefault="00094895" w:rsidP="00B25164">
          <w:pPr>
            <w:pStyle w:val="52"/>
            <w:tabs>
              <w:tab w:val="left" w:leader="dot" w:pos="10135"/>
            </w:tabs>
            <w:spacing w:line="276" w:lineRule="auto"/>
            <w:rPr>
              <w:i/>
            </w:rPr>
          </w:pPr>
          <w:hyperlink w:anchor="_bookmark33" w:history="1">
            <w:r w:rsidR="00B25164" w:rsidRPr="00B57A52">
              <w:t>п) предписания</w:t>
            </w:r>
            <w:r w:rsidR="00B25164" w:rsidRPr="00B57A52">
              <w:rPr>
                <w:spacing w:val="1"/>
              </w:rPr>
              <w:t xml:space="preserve"> </w:t>
            </w:r>
            <w:r w:rsidR="00B25164" w:rsidRPr="00B57A52">
              <w:t>надзорных</w:t>
            </w:r>
            <w:r w:rsidR="00B25164" w:rsidRPr="00B57A52">
              <w:rPr>
                <w:spacing w:val="1"/>
              </w:rPr>
              <w:t xml:space="preserve"> </w:t>
            </w:r>
            <w:r w:rsidR="00B25164" w:rsidRPr="00B57A52">
              <w:t>органов</w:t>
            </w:r>
            <w:r w:rsidR="00B25164" w:rsidRPr="00B57A52">
              <w:rPr>
                <w:spacing w:val="1"/>
              </w:rPr>
              <w:t xml:space="preserve"> </w:t>
            </w:r>
            <w:r w:rsidR="00B25164" w:rsidRPr="00B57A52">
              <w:t>по</w:t>
            </w:r>
            <w:r w:rsidR="00B25164" w:rsidRPr="00B57A52">
              <w:rPr>
                <w:spacing w:val="1"/>
              </w:rPr>
              <w:t xml:space="preserve"> </w:t>
            </w:r>
            <w:r w:rsidR="00B25164" w:rsidRPr="00B57A52">
              <w:t>запрещению</w:t>
            </w:r>
            <w:r w:rsidR="00B25164" w:rsidRPr="00B57A52">
              <w:rPr>
                <w:spacing w:val="1"/>
              </w:rPr>
              <w:t xml:space="preserve"> </w:t>
            </w:r>
            <w:r w:rsidR="00B25164" w:rsidRPr="00B57A52">
              <w:t>дальнейшей</w:t>
            </w:r>
            <w:r w:rsidR="00B25164" w:rsidRPr="00B57A52">
              <w:rPr>
                <w:spacing w:val="1"/>
              </w:rPr>
              <w:t xml:space="preserve"> </w:t>
            </w:r>
            <w:r w:rsidR="00B25164" w:rsidRPr="00B57A52">
              <w:t>эксплуатации</w:t>
            </w:r>
            <w:r w:rsidR="00B25164" w:rsidRPr="00B57A52">
              <w:rPr>
                <w:spacing w:val="1"/>
              </w:rPr>
              <w:t xml:space="preserve"> </w:t>
            </w:r>
            <w:r w:rsidR="00B25164" w:rsidRPr="00B57A52">
              <w:t>участков</w:t>
            </w:r>
          </w:hyperlink>
          <w:r w:rsidR="00B25164" w:rsidRPr="00B57A52">
            <w:rPr>
              <w:spacing w:val="1"/>
            </w:rPr>
            <w:t xml:space="preserve"> </w:t>
          </w:r>
          <w:hyperlink w:anchor="_bookmark33" w:history="1">
            <w:r w:rsidR="00B25164" w:rsidRPr="00B57A52">
              <w:t>тепловой</w:t>
            </w:r>
            <w:r w:rsidR="00B25164" w:rsidRPr="00B57A52">
              <w:rPr>
                <w:spacing w:val="-1"/>
              </w:rPr>
              <w:t xml:space="preserve"> </w:t>
            </w:r>
            <w:r w:rsidR="00B25164" w:rsidRPr="00B57A52">
              <w:t>сети</w:t>
            </w:r>
            <w:r w:rsidR="00B25164" w:rsidRPr="00B57A52">
              <w:rPr>
                <w:spacing w:val="-1"/>
              </w:rPr>
              <w:t xml:space="preserve"> </w:t>
            </w:r>
            <w:r w:rsidR="00B25164" w:rsidRPr="00B57A52">
              <w:t>и</w:t>
            </w:r>
            <w:r w:rsidR="00B25164" w:rsidRPr="00B57A52">
              <w:rPr>
                <w:spacing w:val="-1"/>
              </w:rPr>
              <w:t xml:space="preserve"> </w:t>
            </w:r>
            <w:r w:rsidR="00B25164" w:rsidRPr="00B57A52">
              <w:t>результаты</w:t>
            </w:r>
            <w:r w:rsidR="00B25164" w:rsidRPr="00B57A52">
              <w:rPr>
                <w:spacing w:val="-2"/>
              </w:rPr>
              <w:t xml:space="preserve"> </w:t>
            </w:r>
            <w:r w:rsidR="00B25164" w:rsidRPr="00B57A52">
              <w:t>их</w:t>
            </w:r>
            <w:r w:rsidR="00B25164" w:rsidRPr="00B57A52">
              <w:rPr>
                <w:spacing w:val="-1"/>
              </w:rPr>
              <w:t xml:space="preserve"> </w:t>
            </w:r>
            <w:r w:rsidR="00B25164" w:rsidRPr="00B57A52">
              <w:t>исполнения</w:t>
            </w:r>
            <w:r w:rsidR="00B25164" w:rsidRPr="00B57A52">
              <w:tab/>
            </w:r>
            <w:r w:rsidR="00B25164" w:rsidRPr="00B57A52">
              <w:rPr>
                <w:spacing w:val="-1"/>
              </w:rPr>
              <w:t>36</w:t>
            </w:r>
          </w:hyperlink>
        </w:p>
        <w:p w:rsidR="00B25164" w:rsidRPr="00B57A52" w:rsidRDefault="00094895" w:rsidP="00B25164">
          <w:pPr>
            <w:pStyle w:val="52"/>
            <w:tabs>
              <w:tab w:val="left" w:leader="dot" w:pos="10135"/>
            </w:tabs>
            <w:spacing w:line="276" w:lineRule="auto"/>
            <w:ind w:right="326"/>
            <w:rPr>
              <w:i/>
            </w:rPr>
          </w:pPr>
          <w:hyperlink w:anchor="_bookmark34" w:history="1">
            <w:r w:rsidR="00B25164" w:rsidRPr="00B57A52">
              <w:t>р) описание наиболее распространенных типов присоединений теплопотребляющих установок</w:t>
            </w:r>
          </w:hyperlink>
          <w:r w:rsidR="00B25164" w:rsidRPr="00B57A52">
            <w:rPr>
              <w:spacing w:val="-52"/>
            </w:rPr>
            <w:t xml:space="preserve"> </w:t>
          </w:r>
          <w:hyperlink w:anchor="_bookmark34" w:history="1">
            <w:r w:rsidR="00B25164" w:rsidRPr="00B57A52">
              <w:t>потребителей к тепловым сетям, определяющих выбор и обоснование графика регулирования</w:t>
            </w:r>
          </w:hyperlink>
          <w:r w:rsidR="00B25164" w:rsidRPr="00B57A52">
            <w:rPr>
              <w:spacing w:val="1"/>
            </w:rPr>
            <w:t xml:space="preserve"> </w:t>
          </w:r>
          <w:hyperlink w:anchor="_bookmark34" w:history="1">
            <w:r w:rsidR="00B25164" w:rsidRPr="00B57A52">
              <w:t>отпуска</w:t>
            </w:r>
            <w:r w:rsidR="00B25164" w:rsidRPr="00B57A52">
              <w:rPr>
                <w:spacing w:val="-1"/>
              </w:rPr>
              <w:t xml:space="preserve"> </w:t>
            </w:r>
            <w:r w:rsidR="00B25164" w:rsidRPr="00B57A52">
              <w:t>тепловой</w:t>
            </w:r>
            <w:r w:rsidR="00B25164" w:rsidRPr="00B57A52">
              <w:rPr>
                <w:spacing w:val="-3"/>
              </w:rPr>
              <w:t xml:space="preserve"> </w:t>
            </w:r>
            <w:r w:rsidR="00B25164" w:rsidRPr="00B57A52">
              <w:t>энергии потребителям</w:t>
            </w:r>
            <w:r w:rsidR="00B25164" w:rsidRPr="00B57A52">
              <w:tab/>
              <w:t>36</w:t>
            </w:r>
          </w:hyperlink>
        </w:p>
        <w:p w:rsidR="00B25164" w:rsidRPr="00B57A52" w:rsidRDefault="00094895" w:rsidP="00B25164">
          <w:pPr>
            <w:pStyle w:val="52"/>
            <w:tabs>
              <w:tab w:val="left" w:leader="dot" w:pos="10135"/>
            </w:tabs>
            <w:spacing w:line="276" w:lineRule="auto"/>
            <w:rPr>
              <w:i/>
            </w:rPr>
          </w:pPr>
          <w:hyperlink w:anchor="_bookmark35" w:history="1">
            <w:r w:rsidR="00B25164" w:rsidRPr="00B57A52">
              <w:t>с) сведения</w:t>
            </w:r>
            <w:r w:rsidR="00B25164" w:rsidRPr="00B57A52">
              <w:rPr>
                <w:spacing w:val="1"/>
              </w:rPr>
              <w:t xml:space="preserve"> </w:t>
            </w:r>
            <w:r w:rsidR="00B25164" w:rsidRPr="00B57A52">
              <w:t>о</w:t>
            </w:r>
            <w:r w:rsidR="00B25164" w:rsidRPr="00B57A52">
              <w:rPr>
                <w:spacing w:val="1"/>
              </w:rPr>
              <w:t xml:space="preserve"> </w:t>
            </w:r>
            <w:r w:rsidR="00B25164" w:rsidRPr="00B57A52">
              <w:t>наличии</w:t>
            </w:r>
            <w:r w:rsidR="00B25164" w:rsidRPr="00B57A52">
              <w:rPr>
                <w:spacing w:val="1"/>
              </w:rPr>
              <w:t xml:space="preserve"> </w:t>
            </w:r>
            <w:r w:rsidR="00B25164" w:rsidRPr="00B57A52">
              <w:t>коммерческого</w:t>
            </w:r>
            <w:r w:rsidR="00B25164" w:rsidRPr="00B57A52">
              <w:rPr>
                <w:spacing w:val="1"/>
              </w:rPr>
              <w:t xml:space="preserve"> </w:t>
            </w:r>
            <w:r w:rsidR="00B25164" w:rsidRPr="00B57A52">
              <w:t>приборного</w:t>
            </w:r>
            <w:r w:rsidR="00B25164" w:rsidRPr="00B57A52">
              <w:rPr>
                <w:spacing w:val="1"/>
              </w:rPr>
              <w:t xml:space="preserve"> </w:t>
            </w:r>
            <w:r w:rsidR="00B25164" w:rsidRPr="00B57A52">
              <w:t>учета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отпущенной</w:t>
            </w:r>
            <w:r w:rsidR="00B25164" w:rsidRPr="00B57A52">
              <w:rPr>
                <w:spacing w:val="1"/>
              </w:rPr>
              <w:t xml:space="preserve"> </w:t>
            </w:r>
            <w:r w:rsidR="00B25164" w:rsidRPr="00B57A52">
              <w:t>из</w:t>
            </w:r>
          </w:hyperlink>
          <w:r w:rsidR="00B25164" w:rsidRPr="00B57A52">
            <w:rPr>
              <w:spacing w:val="1"/>
            </w:rPr>
            <w:t xml:space="preserve"> </w:t>
          </w:r>
          <w:hyperlink w:anchor="_bookmark35" w:history="1">
            <w:r w:rsidR="00B25164" w:rsidRPr="00B57A52">
              <w:t>тепловых сетей потребителям, и анализ планов по установке приборов учета тепловой энергии и</w:t>
            </w:r>
          </w:hyperlink>
          <w:r w:rsidR="00B25164" w:rsidRPr="00B57A52">
            <w:rPr>
              <w:spacing w:val="-52"/>
            </w:rPr>
            <w:t xml:space="preserve"> </w:t>
          </w:r>
          <w:hyperlink w:anchor="_bookmark35" w:history="1">
            <w:r w:rsidR="00B25164" w:rsidRPr="00B57A52">
              <w:t>теплоносителя</w:t>
            </w:r>
            <w:r w:rsidR="00B25164" w:rsidRPr="00B57A52">
              <w:tab/>
            </w:r>
            <w:r w:rsidR="00B25164" w:rsidRPr="00B57A52">
              <w:rPr>
                <w:spacing w:val="-1"/>
              </w:rPr>
              <w:t>36</w:t>
            </w:r>
          </w:hyperlink>
        </w:p>
        <w:p w:rsidR="00B25164" w:rsidRPr="00B57A52" w:rsidRDefault="00094895" w:rsidP="00B25164">
          <w:pPr>
            <w:pStyle w:val="52"/>
            <w:tabs>
              <w:tab w:val="left" w:leader="dot" w:pos="10135"/>
            </w:tabs>
            <w:spacing w:line="278" w:lineRule="auto"/>
            <w:rPr>
              <w:i/>
            </w:rPr>
          </w:pPr>
          <w:hyperlink w:anchor="_bookmark36" w:history="1">
            <w:r w:rsidR="00B25164" w:rsidRPr="00B57A52">
              <w:t>т) анализ</w:t>
            </w:r>
            <w:r w:rsidR="00B25164" w:rsidRPr="00B57A52">
              <w:rPr>
                <w:spacing w:val="1"/>
              </w:rPr>
              <w:t xml:space="preserve"> </w:t>
            </w:r>
            <w:r w:rsidR="00B25164" w:rsidRPr="00B57A52">
              <w:t>работы</w:t>
            </w:r>
            <w:r w:rsidR="00B25164" w:rsidRPr="00B57A52">
              <w:rPr>
                <w:spacing w:val="1"/>
              </w:rPr>
              <w:t xml:space="preserve"> </w:t>
            </w:r>
            <w:r w:rsidR="00B25164" w:rsidRPr="00B57A52">
              <w:t>диспетчерских</w:t>
            </w:r>
            <w:r w:rsidR="00B25164" w:rsidRPr="00B57A52">
              <w:rPr>
                <w:spacing w:val="1"/>
              </w:rPr>
              <w:t xml:space="preserve"> </w:t>
            </w:r>
            <w:r w:rsidR="00B25164" w:rsidRPr="00B57A52">
              <w:t>служб</w:t>
            </w:r>
            <w:r w:rsidR="00B25164" w:rsidRPr="00B57A52">
              <w:rPr>
                <w:spacing w:val="1"/>
              </w:rPr>
              <w:t xml:space="preserve"> </w:t>
            </w:r>
            <w:r w:rsidR="00B25164" w:rsidRPr="00B57A52">
              <w:t>теплоснабжающих</w:t>
            </w:r>
            <w:r w:rsidR="00B25164" w:rsidRPr="00B57A52">
              <w:rPr>
                <w:spacing w:val="1"/>
              </w:rPr>
              <w:t xml:space="preserve"> </w:t>
            </w:r>
            <w:r w:rsidR="00B25164" w:rsidRPr="00B57A52">
              <w:t>(теплосетевых)</w:t>
            </w:r>
            <w:r w:rsidR="00B25164" w:rsidRPr="00B57A52">
              <w:rPr>
                <w:spacing w:val="1"/>
              </w:rPr>
              <w:t xml:space="preserve"> </w:t>
            </w:r>
            <w:r w:rsidR="00B25164" w:rsidRPr="00B57A52">
              <w:t>организаций и</w:t>
            </w:r>
          </w:hyperlink>
          <w:r w:rsidR="00B25164" w:rsidRPr="00B57A52">
            <w:rPr>
              <w:spacing w:val="1"/>
            </w:rPr>
            <w:t xml:space="preserve"> </w:t>
          </w:r>
          <w:hyperlink w:anchor="_bookmark36" w:history="1">
            <w:r w:rsidR="00B25164" w:rsidRPr="00B57A52">
              <w:t>используемых</w:t>
            </w:r>
            <w:r w:rsidR="00B25164" w:rsidRPr="00B57A52">
              <w:rPr>
                <w:spacing w:val="-2"/>
              </w:rPr>
              <w:t xml:space="preserve"> </w:t>
            </w:r>
            <w:r w:rsidR="00B25164" w:rsidRPr="00B57A52">
              <w:t>средств</w:t>
            </w:r>
            <w:r w:rsidR="00B25164" w:rsidRPr="00B57A52">
              <w:rPr>
                <w:spacing w:val="-4"/>
              </w:rPr>
              <w:t xml:space="preserve"> </w:t>
            </w:r>
            <w:r w:rsidR="00B25164" w:rsidRPr="00B57A52">
              <w:t>автоматизации,</w:t>
            </w:r>
            <w:r w:rsidR="00B25164" w:rsidRPr="00B57A52">
              <w:rPr>
                <w:spacing w:val="-1"/>
              </w:rPr>
              <w:t xml:space="preserve"> </w:t>
            </w:r>
            <w:r w:rsidR="00B25164" w:rsidRPr="00B57A52">
              <w:t>телемеханизации</w:t>
            </w:r>
            <w:r w:rsidR="00B25164" w:rsidRPr="00B57A52">
              <w:rPr>
                <w:spacing w:val="-1"/>
              </w:rPr>
              <w:t xml:space="preserve"> </w:t>
            </w:r>
            <w:r w:rsidR="00B25164" w:rsidRPr="00B57A52">
              <w:t>и</w:t>
            </w:r>
            <w:r w:rsidR="00B25164" w:rsidRPr="00B57A52">
              <w:rPr>
                <w:spacing w:val="-3"/>
              </w:rPr>
              <w:t xml:space="preserve"> </w:t>
            </w:r>
            <w:r w:rsidR="00B25164" w:rsidRPr="00B57A52">
              <w:t>связи</w:t>
            </w:r>
            <w:r w:rsidR="00B25164" w:rsidRPr="00B57A52">
              <w:tab/>
            </w:r>
            <w:r w:rsidR="00B25164" w:rsidRPr="00B57A52">
              <w:rPr>
                <w:spacing w:val="-1"/>
              </w:rPr>
              <w:t>37</w:t>
            </w:r>
          </w:hyperlink>
        </w:p>
        <w:p w:rsidR="00B25164" w:rsidRPr="00B57A52" w:rsidRDefault="00094895" w:rsidP="00B25164">
          <w:pPr>
            <w:pStyle w:val="52"/>
            <w:tabs>
              <w:tab w:val="left" w:leader="dot" w:pos="10135"/>
            </w:tabs>
            <w:spacing w:line="276" w:lineRule="auto"/>
            <w:ind w:left="1285" w:right="121"/>
            <w:rPr>
              <w:i/>
            </w:rPr>
          </w:pPr>
          <w:hyperlink w:anchor="_bookmark37" w:history="1">
            <w:r w:rsidR="00B25164" w:rsidRPr="00B57A52">
              <w:t>у) уровень автоматизации и обслуживания центральных тепловых пунктов, насосных станций37</w:t>
            </w:r>
          </w:hyperlink>
          <w:r w:rsidR="00B25164" w:rsidRPr="00B57A52">
            <w:rPr>
              <w:spacing w:val="-52"/>
            </w:rPr>
            <w:t xml:space="preserve"> </w:t>
          </w:r>
          <w:hyperlink w:anchor="_bookmark38" w:history="1">
            <w:r w:rsidR="00B25164" w:rsidRPr="00B57A52">
              <w:t>ф)</w:t>
            </w:r>
            <w:r w:rsidR="00B25164" w:rsidRPr="00B57A52">
              <w:rPr>
                <w:spacing w:val="-3"/>
              </w:rPr>
              <w:t xml:space="preserve"> </w:t>
            </w:r>
            <w:r w:rsidR="00B25164" w:rsidRPr="00B57A52">
              <w:t>сведения</w:t>
            </w:r>
            <w:r w:rsidR="00B25164" w:rsidRPr="00B57A52">
              <w:rPr>
                <w:spacing w:val="-3"/>
              </w:rPr>
              <w:t xml:space="preserve"> </w:t>
            </w:r>
            <w:r w:rsidR="00B25164" w:rsidRPr="00B57A52">
              <w:t>о наличии</w:t>
            </w:r>
            <w:r w:rsidR="00B25164" w:rsidRPr="00B57A52">
              <w:rPr>
                <w:spacing w:val="-1"/>
              </w:rPr>
              <w:t xml:space="preserve"> </w:t>
            </w:r>
            <w:r w:rsidR="00B25164" w:rsidRPr="00B57A52">
              <w:t>защиты</w:t>
            </w:r>
            <w:r w:rsidR="00B25164" w:rsidRPr="00B57A52">
              <w:rPr>
                <w:spacing w:val="-2"/>
              </w:rPr>
              <w:t xml:space="preserve"> </w:t>
            </w:r>
            <w:r w:rsidR="00B25164" w:rsidRPr="00B57A52">
              <w:t>тепловых</w:t>
            </w:r>
            <w:r w:rsidR="00B25164" w:rsidRPr="00B57A52">
              <w:rPr>
                <w:spacing w:val="-1"/>
              </w:rPr>
              <w:t xml:space="preserve"> </w:t>
            </w:r>
            <w:r w:rsidR="00B25164" w:rsidRPr="00B57A52">
              <w:t>сетей от</w:t>
            </w:r>
            <w:r w:rsidR="00B25164" w:rsidRPr="00B57A52">
              <w:rPr>
                <w:spacing w:val="-2"/>
              </w:rPr>
              <w:t xml:space="preserve"> </w:t>
            </w:r>
            <w:r w:rsidR="00B25164" w:rsidRPr="00B57A52">
              <w:t>превышения</w:t>
            </w:r>
            <w:r w:rsidR="00B25164" w:rsidRPr="00B57A52">
              <w:rPr>
                <w:spacing w:val="-3"/>
              </w:rPr>
              <w:t xml:space="preserve"> </w:t>
            </w:r>
            <w:r w:rsidR="00B25164" w:rsidRPr="00B57A52">
              <w:t>давления</w:t>
            </w:r>
            <w:r w:rsidR="00B25164" w:rsidRPr="00B57A52">
              <w:tab/>
              <w:t>37</w:t>
            </w:r>
          </w:hyperlink>
        </w:p>
        <w:p w:rsidR="00B25164" w:rsidRPr="00B57A52" w:rsidRDefault="00094895" w:rsidP="00B25164">
          <w:pPr>
            <w:pStyle w:val="52"/>
            <w:tabs>
              <w:tab w:val="left" w:leader="dot" w:pos="10135"/>
            </w:tabs>
            <w:spacing w:line="276" w:lineRule="auto"/>
            <w:rPr>
              <w:i/>
            </w:rPr>
          </w:pPr>
          <w:hyperlink w:anchor="_bookmark39" w:history="1">
            <w:r w:rsidR="00B25164" w:rsidRPr="00B57A52">
              <w:t>х)</w:t>
            </w:r>
            <w:r w:rsidR="00B25164" w:rsidRPr="00B57A52">
              <w:rPr>
                <w:spacing w:val="-3"/>
              </w:rPr>
              <w:t xml:space="preserve"> </w:t>
            </w:r>
            <w:r w:rsidR="00B25164" w:rsidRPr="00B57A52">
              <w:t>перечень</w:t>
            </w:r>
            <w:r w:rsidR="00B25164" w:rsidRPr="00B57A52">
              <w:rPr>
                <w:spacing w:val="22"/>
              </w:rPr>
              <w:t xml:space="preserve"> </w:t>
            </w:r>
            <w:r w:rsidR="00B25164" w:rsidRPr="00B57A52">
              <w:t>выявленных</w:t>
            </w:r>
            <w:r w:rsidR="00B25164" w:rsidRPr="00B57A52">
              <w:rPr>
                <w:spacing w:val="22"/>
              </w:rPr>
              <w:t xml:space="preserve"> </w:t>
            </w:r>
            <w:r w:rsidR="00B25164" w:rsidRPr="00B57A52">
              <w:t>бесхозяйных</w:t>
            </w:r>
            <w:r w:rsidR="00B25164" w:rsidRPr="00B57A52">
              <w:rPr>
                <w:spacing w:val="24"/>
              </w:rPr>
              <w:t xml:space="preserve"> </w:t>
            </w:r>
            <w:r w:rsidR="00B25164" w:rsidRPr="00B57A52">
              <w:t>тепловых</w:t>
            </w:r>
            <w:r w:rsidR="00B25164" w:rsidRPr="00B57A52">
              <w:rPr>
                <w:spacing w:val="24"/>
              </w:rPr>
              <w:t xml:space="preserve"> </w:t>
            </w:r>
            <w:r w:rsidR="00B25164" w:rsidRPr="00B57A52">
              <w:t>сетей</w:t>
            </w:r>
            <w:r w:rsidR="00B25164" w:rsidRPr="00B57A52">
              <w:rPr>
                <w:spacing w:val="24"/>
              </w:rPr>
              <w:t xml:space="preserve"> </w:t>
            </w:r>
            <w:r w:rsidR="00B25164" w:rsidRPr="00B57A52">
              <w:t>и</w:t>
            </w:r>
            <w:r w:rsidR="00B25164" w:rsidRPr="00B57A52">
              <w:rPr>
                <w:spacing w:val="24"/>
              </w:rPr>
              <w:t xml:space="preserve"> </w:t>
            </w:r>
            <w:r w:rsidR="00B25164" w:rsidRPr="00B57A52">
              <w:t>обоснование</w:t>
            </w:r>
            <w:r w:rsidR="00B25164" w:rsidRPr="00B57A52">
              <w:rPr>
                <w:spacing w:val="24"/>
              </w:rPr>
              <w:t xml:space="preserve"> </w:t>
            </w:r>
            <w:r w:rsidR="00B25164" w:rsidRPr="00B57A52">
              <w:t>выбора</w:t>
            </w:r>
            <w:r w:rsidR="00B25164" w:rsidRPr="00B57A52">
              <w:rPr>
                <w:spacing w:val="24"/>
              </w:rPr>
              <w:t xml:space="preserve"> </w:t>
            </w:r>
            <w:r w:rsidR="00B25164" w:rsidRPr="00B57A52">
              <w:t>организации,</w:t>
            </w:r>
          </w:hyperlink>
          <w:r w:rsidR="00B25164" w:rsidRPr="00B57A52">
            <w:rPr>
              <w:spacing w:val="-52"/>
            </w:rPr>
            <w:t xml:space="preserve"> </w:t>
          </w:r>
          <w:hyperlink w:anchor="_bookmark39" w:history="1">
            <w:r w:rsidR="00B25164" w:rsidRPr="00B57A52">
              <w:t>уполномоченной</w:t>
            </w:r>
            <w:r w:rsidR="00B25164" w:rsidRPr="00B57A52">
              <w:rPr>
                <w:spacing w:val="-3"/>
              </w:rPr>
              <w:t xml:space="preserve"> </w:t>
            </w:r>
            <w:r w:rsidR="00B25164" w:rsidRPr="00B57A52">
              <w:t>на их</w:t>
            </w:r>
            <w:r w:rsidR="00B25164" w:rsidRPr="00B57A52">
              <w:rPr>
                <w:spacing w:val="-2"/>
              </w:rPr>
              <w:t xml:space="preserve"> </w:t>
            </w:r>
            <w:r w:rsidR="00B25164" w:rsidRPr="00B57A52">
              <w:t>эксплуатацию</w:t>
            </w:r>
            <w:r w:rsidR="00B25164" w:rsidRPr="00B57A52">
              <w:tab/>
            </w:r>
            <w:r w:rsidR="00B25164" w:rsidRPr="00B57A52">
              <w:rPr>
                <w:spacing w:val="-1"/>
              </w:rPr>
              <w:t>37</w:t>
            </w:r>
          </w:hyperlink>
        </w:p>
        <w:p w:rsidR="00B25164" w:rsidRPr="00B57A52" w:rsidRDefault="00094895" w:rsidP="00B25164">
          <w:pPr>
            <w:pStyle w:val="52"/>
            <w:tabs>
              <w:tab w:val="left" w:leader="dot" w:pos="10135"/>
            </w:tabs>
            <w:ind w:left="1285"/>
            <w:rPr>
              <w:i/>
            </w:rPr>
          </w:pPr>
          <w:hyperlink w:anchor="_bookmark40" w:history="1">
            <w:r w:rsidR="00B25164" w:rsidRPr="00B57A52">
              <w:t>ц)</w:t>
            </w:r>
            <w:r w:rsidR="00B25164" w:rsidRPr="00B57A52">
              <w:rPr>
                <w:spacing w:val="-4"/>
              </w:rPr>
              <w:t xml:space="preserve"> </w:t>
            </w:r>
            <w:r w:rsidR="00B25164" w:rsidRPr="00B57A52">
              <w:t>данные</w:t>
            </w:r>
            <w:r w:rsidR="00B25164" w:rsidRPr="00B57A52">
              <w:rPr>
                <w:spacing w:val="-1"/>
              </w:rPr>
              <w:t xml:space="preserve"> </w:t>
            </w:r>
            <w:r w:rsidR="00B25164" w:rsidRPr="00B57A52">
              <w:t>энергетических</w:t>
            </w:r>
            <w:r w:rsidR="00B25164" w:rsidRPr="00B57A52">
              <w:rPr>
                <w:spacing w:val="-2"/>
              </w:rPr>
              <w:t xml:space="preserve"> </w:t>
            </w:r>
            <w:r w:rsidR="00B25164" w:rsidRPr="00B57A52">
              <w:t>характеристик</w:t>
            </w:r>
            <w:r w:rsidR="00B25164" w:rsidRPr="00B57A52">
              <w:rPr>
                <w:spacing w:val="-2"/>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2"/>
              </w:rPr>
              <w:t xml:space="preserve"> </w:t>
            </w:r>
            <w:r w:rsidR="00B25164" w:rsidRPr="00B57A52">
              <w:t>(при</w:t>
            </w:r>
            <w:r w:rsidR="00B25164" w:rsidRPr="00B57A52">
              <w:rPr>
                <w:spacing w:val="-1"/>
              </w:rPr>
              <w:t xml:space="preserve"> </w:t>
            </w:r>
            <w:r w:rsidR="00B25164" w:rsidRPr="00B57A52">
              <w:t>их</w:t>
            </w:r>
            <w:r w:rsidR="00B25164" w:rsidRPr="00B57A52">
              <w:rPr>
                <w:spacing w:val="-2"/>
              </w:rPr>
              <w:t xml:space="preserve"> </w:t>
            </w:r>
            <w:r w:rsidR="00B25164" w:rsidRPr="00B57A52">
              <w:t>наличии)</w:t>
            </w:r>
            <w:r w:rsidR="00B25164" w:rsidRPr="00B57A52">
              <w:tab/>
              <w:t>37</w:t>
            </w:r>
          </w:hyperlink>
        </w:p>
        <w:p w:rsidR="00B25164" w:rsidRPr="00B57A52" w:rsidRDefault="00094895" w:rsidP="00B25164">
          <w:pPr>
            <w:pStyle w:val="38"/>
            <w:tabs>
              <w:tab w:val="left" w:leader="dot" w:pos="10135"/>
            </w:tabs>
            <w:spacing w:before="34"/>
            <w:jc w:val="left"/>
          </w:pPr>
          <w:hyperlink w:anchor="_bookmark41" w:history="1">
            <w:r w:rsidR="00B25164" w:rsidRPr="00B57A52">
              <w:t>Часть</w:t>
            </w:r>
            <w:r w:rsidR="00B25164" w:rsidRPr="00B57A52">
              <w:rPr>
                <w:spacing w:val="-2"/>
              </w:rPr>
              <w:t xml:space="preserve"> </w:t>
            </w:r>
            <w:r w:rsidR="00B25164" w:rsidRPr="00B57A52">
              <w:t>4</w:t>
            </w:r>
            <w:r w:rsidR="00B25164" w:rsidRPr="00B57A52">
              <w:rPr>
                <w:spacing w:val="-2"/>
              </w:rPr>
              <w:t xml:space="preserve"> </w:t>
            </w:r>
            <w:r w:rsidR="00B25164" w:rsidRPr="00B57A52">
              <w:t>"Зоны</w:t>
            </w:r>
            <w:r w:rsidR="00B25164" w:rsidRPr="00B57A52">
              <w:rPr>
                <w:spacing w:val="-4"/>
              </w:rPr>
              <w:t xml:space="preserve"> </w:t>
            </w:r>
            <w:r w:rsidR="00B25164" w:rsidRPr="00B57A52">
              <w:t>действия</w:t>
            </w:r>
            <w:r w:rsidR="00B25164" w:rsidRPr="00B57A52">
              <w:rPr>
                <w:spacing w:val="-5"/>
              </w:rPr>
              <w:t xml:space="preserve"> </w:t>
            </w:r>
            <w:r w:rsidR="00B25164" w:rsidRPr="00B57A52">
              <w:t>источников</w:t>
            </w:r>
            <w:r w:rsidR="00B25164" w:rsidRPr="00B57A52">
              <w:rPr>
                <w:spacing w:val="-2"/>
              </w:rPr>
              <w:t xml:space="preserve"> </w:t>
            </w:r>
            <w:r w:rsidR="00B25164" w:rsidRPr="00B57A52">
              <w:t>тепловой</w:t>
            </w:r>
            <w:r w:rsidR="00B25164" w:rsidRPr="00B57A52">
              <w:rPr>
                <w:spacing w:val="-5"/>
              </w:rPr>
              <w:t xml:space="preserve"> </w:t>
            </w:r>
            <w:r w:rsidR="00B25164" w:rsidRPr="00B57A52">
              <w:t>энергии"</w:t>
            </w:r>
            <w:r w:rsidR="00B25164" w:rsidRPr="00B57A52">
              <w:tab/>
              <w:t>38</w:t>
            </w:r>
          </w:hyperlink>
        </w:p>
        <w:p w:rsidR="00B25164" w:rsidRPr="00B57A52" w:rsidRDefault="00094895" w:rsidP="00B25164">
          <w:pPr>
            <w:pStyle w:val="38"/>
            <w:tabs>
              <w:tab w:val="left" w:leader="dot" w:pos="10135"/>
            </w:tabs>
            <w:spacing w:before="38" w:line="276" w:lineRule="auto"/>
            <w:ind w:left="718" w:right="327" w:firstLine="283"/>
            <w:jc w:val="left"/>
          </w:pPr>
          <w:hyperlink w:anchor="_bookmark42" w:history="1">
            <w:r w:rsidR="00B25164" w:rsidRPr="00B57A52">
              <w:t>Часть</w:t>
            </w:r>
            <w:r w:rsidR="00B25164" w:rsidRPr="00B57A52">
              <w:rPr>
                <w:spacing w:val="-2"/>
              </w:rPr>
              <w:t xml:space="preserve"> </w:t>
            </w:r>
            <w:r w:rsidR="00B25164" w:rsidRPr="00B57A52">
              <w:t>5</w:t>
            </w:r>
            <w:r w:rsidR="00B25164" w:rsidRPr="00B57A52">
              <w:rPr>
                <w:spacing w:val="12"/>
              </w:rPr>
              <w:t xml:space="preserve"> </w:t>
            </w:r>
            <w:r w:rsidR="00B25164" w:rsidRPr="00B57A52">
              <w:t>"Тепловые</w:t>
            </w:r>
            <w:r w:rsidR="00B25164" w:rsidRPr="00B57A52">
              <w:rPr>
                <w:spacing w:val="14"/>
              </w:rPr>
              <w:t xml:space="preserve"> </w:t>
            </w:r>
            <w:r w:rsidR="00B25164" w:rsidRPr="00B57A52">
              <w:t>нагрузки</w:t>
            </w:r>
            <w:r w:rsidR="00B25164" w:rsidRPr="00B57A52">
              <w:rPr>
                <w:spacing w:val="12"/>
              </w:rPr>
              <w:t xml:space="preserve"> </w:t>
            </w:r>
            <w:r w:rsidR="00B25164" w:rsidRPr="00B57A52">
              <w:t>потребителей</w:t>
            </w:r>
            <w:r w:rsidR="00B25164" w:rsidRPr="00B57A52">
              <w:rPr>
                <w:spacing w:val="14"/>
              </w:rPr>
              <w:t xml:space="preserve"> </w:t>
            </w:r>
            <w:r w:rsidR="00B25164" w:rsidRPr="00B57A52">
              <w:t>тепловой</w:t>
            </w:r>
            <w:r w:rsidR="00B25164" w:rsidRPr="00B57A52">
              <w:rPr>
                <w:spacing w:val="12"/>
              </w:rPr>
              <w:t xml:space="preserve"> </w:t>
            </w:r>
            <w:r w:rsidR="00B25164" w:rsidRPr="00B57A52">
              <w:t>энергии,</w:t>
            </w:r>
            <w:r w:rsidR="00B25164" w:rsidRPr="00B57A52">
              <w:rPr>
                <w:spacing w:val="14"/>
              </w:rPr>
              <w:t xml:space="preserve"> </w:t>
            </w:r>
            <w:r w:rsidR="00B25164" w:rsidRPr="00B57A52">
              <w:t>групп</w:t>
            </w:r>
            <w:r w:rsidR="00B25164" w:rsidRPr="00B57A52">
              <w:rPr>
                <w:spacing w:val="12"/>
              </w:rPr>
              <w:t xml:space="preserve"> </w:t>
            </w:r>
            <w:r w:rsidR="00B25164" w:rsidRPr="00B57A52">
              <w:t>потребителей</w:t>
            </w:r>
            <w:r w:rsidR="00B25164" w:rsidRPr="00B57A52">
              <w:rPr>
                <w:spacing w:val="14"/>
              </w:rPr>
              <w:t xml:space="preserve"> </w:t>
            </w:r>
            <w:r w:rsidR="00B25164" w:rsidRPr="00B57A52">
              <w:t>тепловой</w:t>
            </w:r>
          </w:hyperlink>
          <w:r w:rsidR="00B25164" w:rsidRPr="00B57A52">
            <w:rPr>
              <w:spacing w:val="-52"/>
            </w:rPr>
            <w:t xml:space="preserve"> </w:t>
          </w:r>
          <w:hyperlink w:anchor="_bookmark42" w:history="1">
            <w:r w:rsidR="00B25164" w:rsidRPr="00B57A52">
              <w:t>энергии"</w:t>
            </w:r>
            <w:r w:rsidR="00B25164" w:rsidRPr="00B57A52">
              <w:tab/>
            </w:r>
            <w:r w:rsidR="00B25164" w:rsidRPr="00B57A52">
              <w:rPr>
                <w:spacing w:val="-1"/>
              </w:rPr>
              <w:t>38</w:t>
            </w:r>
          </w:hyperlink>
        </w:p>
        <w:p w:rsidR="00B25164" w:rsidRPr="00B57A52" w:rsidRDefault="00094895" w:rsidP="00B25164">
          <w:pPr>
            <w:pStyle w:val="52"/>
            <w:tabs>
              <w:tab w:val="left" w:leader="dot" w:pos="10135"/>
            </w:tabs>
            <w:spacing w:line="276" w:lineRule="auto"/>
            <w:rPr>
              <w:i/>
            </w:rPr>
          </w:pPr>
          <w:hyperlink w:anchor="_bookmark43" w:history="1">
            <w:r w:rsidR="00B25164" w:rsidRPr="00B57A52">
              <w:t>а) описание</w:t>
            </w:r>
            <w:r w:rsidR="00B25164" w:rsidRPr="00B57A52">
              <w:rPr>
                <w:spacing w:val="1"/>
              </w:rPr>
              <w:t xml:space="preserve"> </w:t>
            </w:r>
            <w:r w:rsidR="00B25164" w:rsidRPr="00B57A52">
              <w:t>значений</w:t>
            </w:r>
            <w:r w:rsidR="00B25164" w:rsidRPr="00B57A52">
              <w:rPr>
                <w:spacing w:val="1"/>
              </w:rPr>
              <w:t xml:space="preserve"> </w:t>
            </w:r>
            <w:r w:rsidR="00B25164" w:rsidRPr="00B57A52">
              <w:t>спроса</w:t>
            </w:r>
            <w:r w:rsidR="00B25164" w:rsidRPr="00B57A52">
              <w:rPr>
                <w:spacing w:val="1"/>
              </w:rPr>
              <w:t xml:space="preserve"> </w:t>
            </w:r>
            <w:r w:rsidR="00B25164" w:rsidRPr="00B57A52">
              <w:t>на</w:t>
            </w:r>
            <w:r w:rsidR="00B25164" w:rsidRPr="00B57A52">
              <w:rPr>
                <w:spacing w:val="1"/>
              </w:rPr>
              <w:t xml:space="preserve"> </w:t>
            </w:r>
            <w:r w:rsidR="00B25164" w:rsidRPr="00B57A52">
              <w:t>тепловую</w:t>
            </w:r>
            <w:r w:rsidR="00B25164" w:rsidRPr="00B57A52">
              <w:rPr>
                <w:spacing w:val="1"/>
              </w:rPr>
              <w:t xml:space="preserve"> </w:t>
            </w:r>
            <w:r w:rsidR="00B25164" w:rsidRPr="00B57A52">
              <w:t>мощность</w:t>
            </w:r>
            <w:r w:rsidR="00B25164" w:rsidRPr="00B57A52">
              <w:rPr>
                <w:spacing w:val="1"/>
              </w:rPr>
              <w:t xml:space="preserve"> </w:t>
            </w:r>
            <w:r w:rsidR="00B25164" w:rsidRPr="00B57A52">
              <w:t>в</w:t>
            </w:r>
            <w:r w:rsidR="00B25164" w:rsidRPr="00B57A52">
              <w:rPr>
                <w:spacing w:val="1"/>
              </w:rPr>
              <w:t xml:space="preserve"> </w:t>
            </w:r>
            <w:r w:rsidR="00B25164" w:rsidRPr="00B57A52">
              <w:t>расчетных</w:t>
            </w:r>
            <w:r w:rsidR="00B25164" w:rsidRPr="00B57A52">
              <w:rPr>
                <w:spacing w:val="56"/>
              </w:rPr>
              <w:t xml:space="preserve"> </w:t>
            </w:r>
            <w:r w:rsidR="00B25164" w:rsidRPr="00B57A52">
              <w:t>элементах</w:t>
            </w:r>
          </w:hyperlink>
          <w:r w:rsidR="00B25164" w:rsidRPr="00B57A52">
            <w:rPr>
              <w:spacing w:val="-52"/>
            </w:rPr>
            <w:t xml:space="preserve"> </w:t>
          </w:r>
          <w:hyperlink w:anchor="_bookmark43" w:history="1">
            <w:r w:rsidR="00B25164" w:rsidRPr="00B57A52">
              <w:t>территориального деления, в том числе значений тепловых нагрузок потребителей тепловой</w:t>
            </w:r>
          </w:hyperlink>
          <w:r w:rsidR="00B25164" w:rsidRPr="00B57A52">
            <w:rPr>
              <w:spacing w:val="1"/>
            </w:rPr>
            <w:t xml:space="preserve"> </w:t>
          </w:r>
          <w:hyperlink w:anchor="_bookmark43" w:history="1">
            <w:r w:rsidR="00B25164" w:rsidRPr="00B57A52">
              <w:t>энергии,</w:t>
            </w:r>
            <w:r w:rsidR="00B25164" w:rsidRPr="00B57A52">
              <w:rPr>
                <w:spacing w:val="-4"/>
              </w:rPr>
              <w:t xml:space="preserve"> </w:t>
            </w:r>
            <w:r w:rsidR="00B25164" w:rsidRPr="00B57A52">
              <w:t>групп</w:t>
            </w:r>
            <w:r w:rsidR="00B25164" w:rsidRPr="00B57A52">
              <w:rPr>
                <w:spacing w:val="-3"/>
              </w:rPr>
              <w:t xml:space="preserve"> </w:t>
            </w:r>
            <w:r w:rsidR="00B25164" w:rsidRPr="00B57A52">
              <w:t>потребителей</w:t>
            </w:r>
            <w:r w:rsidR="00B25164" w:rsidRPr="00B57A52">
              <w:rPr>
                <w:spacing w:val="-1"/>
              </w:rPr>
              <w:t xml:space="preserve"> </w:t>
            </w:r>
            <w:r w:rsidR="00B25164" w:rsidRPr="00B57A52">
              <w:t>тепловой</w:t>
            </w:r>
            <w:r w:rsidR="00B25164" w:rsidRPr="00B57A52">
              <w:rPr>
                <w:spacing w:val="-4"/>
              </w:rPr>
              <w:t xml:space="preserve"> </w:t>
            </w:r>
            <w:r w:rsidR="00B25164" w:rsidRPr="00B57A52">
              <w:t>энергии</w:t>
            </w:r>
            <w:r w:rsidR="00B25164" w:rsidRPr="00B57A52">
              <w:tab/>
            </w:r>
            <w:r w:rsidR="00B25164" w:rsidRPr="00B57A52">
              <w:rPr>
                <w:spacing w:val="-1"/>
              </w:rPr>
              <w:t>38</w:t>
            </w:r>
          </w:hyperlink>
        </w:p>
        <w:p w:rsidR="00B25164" w:rsidRPr="00B57A52" w:rsidRDefault="00094895" w:rsidP="00B25164">
          <w:pPr>
            <w:pStyle w:val="52"/>
            <w:tabs>
              <w:tab w:val="left" w:leader="dot" w:pos="10135"/>
            </w:tabs>
            <w:spacing w:line="276" w:lineRule="auto"/>
            <w:ind w:right="326"/>
            <w:rPr>
              <w:i/>
            </w:rPr>
          </w:pPr>
          <w:hyperlink w:anchor="_bookmark44" w:history="1">
            <w:r w:rsidR="00B25164" w:rsidRPr="00B57A52">
              <w:t>б) описание</w:t>
            </w:r>
            <w:r w:rsidR="00B25164" w:rsidRPr="00B57A52">
              <w:rPr>
                <w:spacing w:val="1"/>
              </w:rPr>
              <w:t xml:space="preserve"> </w:t>
            </w:r>
            <w:r w:rsidR="00B25164" w:rsidRPr="00B57A52">
              <w:t>значений</w:t>
            </w:r>
            <w:r w:rsidR="00B25164" w:rsidRPr="00B57A52">
              <w:rPr>
                <w:spacing w:val="1"/>
              </w:rPr>
              <w:t xml:space="preserve"> </w:t>
            </w:r>
            <w:r w:rsidR="00B25164" w:rsidRPr="00B57A52">
              <w:t>расчетных</w:t>
            </w:r>
            <w:r w:rsidR="00B25164" w:rsidRPr="00B57A52">
              <w:rPr>
                <w:spacing w:val="1"/>
              </w:rPr>
              <w:t xml:space="preserve"> </w:t>
            </w:r>
            <w:r w:rsidR="00B25164" w:rsidRPr="00B57A52">
              <w:t>тепловых</w:t>
            </w:r>
            <w:r w:rsidR="00B25164" w:rsidRPr="00B57A52">
              <w:rPr>
                <w:spacing w:val="1"/>
              </w:rPr>
              <w:t xml:space="preserve"> </w:t>
            </w:r>
            <w:r w:rsidR="00B25164" w:rsidRPr="00B57A52">
              <w:t>нагрузок</w:t>
            </w:r>
            <w:r w:rsidR="00B25164" w:rsidRPr="00B57A52">
              <w:rPr>
                <w:spacing w:val="1"/>
              </w:rPr>
              <w:t xml:space="preserve"> </w:t>
            </w:r>
            <w:r w:rsidR="00B25164" w:rsidRPr="00B57A52">
              <w:t>на</w:t>
            </w:r>
            <w:r w:rsidR="00B25164" w:rsidRPr="00B57A52">
              <w:rPr>
                <w:spacing w:val="1"/>
              </w:rPr>
              <w:t xml:space="preserve"> </w:t>
            </w:r>
            <w:r w:rsidR="00B25164" w:rsidRPr="00B57A52">
              <w:t>коллекторах</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hyperlink>
          <w:r w:rsidR="00B25164" w:rsidRPr="00B57A52">
            <w:rPr>
              <w:spacing w:val="1"/>
            </w:rPr>
            <w:t xml:space="preserve"> </w:t>
          </w:r>
          <w:hyperlink w:anchor="_bookmark44" w:history="1">
            <w:r w:rsidR="00B25164" w:rsidRPr="00B57A52">
              <w:t>энергии</w:t>
            </w:r>
            <w:r w:rsidR="00B25164" w:rsidRPr="00B57A52">
              <w:tab/>
              <w:t>40</w:t>
            </w:r>
          </w:hyperlink>
        </w:p>
        <w:p w:rsidR="00B25164" w:rsidRPr="00B57A52" w:rsidRDefault="00094895" w:rsidP="00B25164">
          <w:pPr>
            <w:pStyle w:val="52"/>
            <w:tabs>
              <w:tab w:val="left" w:leader="dot" w:pos="10135"/>
            </w:tabs>
            <w:spacing w:line="276" w:lineRule="auto"/>
            <w:rPr>
              <w:i/>
            </w:rPr>
          </w:pPr>
          <w:hyperlink w:anchor="_bookmark45" w:history="1">
            <w:r w:rsidR="00B25164" w:rsidRPr="00B57A52">
              <w:t>в) описание случаев и условий применения отопления жилых помещений в многоквартирных</w:t>
            </w:r>
          </w:hyperlink>
          <w:r w:rsidR="00B25164" w:rsidRPr="00B57A52">
            <w:rPr>
              <w:spacing w:val="1"/>
            </w:rPr>
            <w:t xml:space="preserve"> </w:t>
          </w:r>
          <w:hyperlink w:anchor="_bookmark45" w:history="1">
            <w:r w:rsidR="00B25164" w:rsidRPr="00B57A52">
              <w:t>домах</w:t>
            </w:r>
            <w:r w:rsidR="00B25164" w:rsidRPr="00B57A52">
              <w:rPr>
                <w:spacing w:val="-2"/>
              </w:rPr>
              <w:t xml:space="preserve"> </w:t>
            </w:r>
            <w:r w:rsidR="00B25164" w:rsidRPr="00B57A52">
              <w:t>с</w:t>
            </w:r>
            <w:r w:rsidR="00B25164" w:rsidRPr="00B57A52">
              <w:rPr>
                <w:spacing w:val="-3"/>
              </w:rPr>
              <w:t xml:space="preserve"> </w:t>
            </w:r>
            <w:r w:rsidR="00B25164" w:rsidRPr="00B57A52">
              <w:lastRenderedPageBreak/>
              <w:t>использованием</w:t>
            </w:r>
            <w:r w:rsidR="00B25164" w:rsidRPr="00B57A52">
              <w:rPr>
                <w:spacing w:val="-2"/>
              </w:rPr>
              <w:t xml:space="preserve"> </w:t>
            </w:r>
            <w:r w:rsidR="00B25164" w:rsidRPr="00B57A52">
              <w:t>индивидуальных</w:t>
            </w:r>
            <w:r w:rsidR="00B25164" w:rsidRPr="00B57A52">
              <w:rPr>
                <w:spacing w:val="-2"/>
              </w:rPr>
              <w:t xml:space="preserve"> </w:t>
            </w:r>
            <w:r w:rsidR="00B25164" w:rsidRPr="00B57A52">
              <w:t>квартирных</w:t>
            </w:r>
            <w:r w:rsidR="00B25164" w:rsidRPr="00B57A52">
              <w:rPr>
                <w:spacing w:val="-2"/>
              </w:rPr>
              <w:t xml:space="preserve"> </w:t>
            </w:r>
            <w:r w:rsidR="00B25164" w:rsidRPr="00B57A52">
              <w:t>источников</w:t>
            </w:r>
            <w:r w:rsidR="00B25164" w:rsidRPr="00B57A52">
              <w:rPr>
                <w:spacing w:val="-2"/>
              </w:rPr>
              <w:t xml:space="preserve"> </w:t>
            </w:r>
            <w:r w:rsidR="00B25164" w:rsidRPr="00B57A52">
              <w:t>тепловой</w:t>
            </w:r>
            <w:r w:rsidR="00B25164" w:rsidRPr="00B57A52">
              <w:rPr>
                <w:spacing w:val="-4"/>
              </w:rPr>
              <w:t xml:space="preserve"> </w:t>
            </w:r>
            <w:r w:rsidR="00B25164" w:rsidRPr="00B57A52">
              <w:t>энергии</w:t>
            </w:r>
            <w:r w:rsidR="00B25164" w:rsidRPr="00B57A52">
              <w:tab/>
            </w:r>
            <w:r w:rsidR="00B25164" w:rsidRPr="00B57A52">
              <w:rPr>
                <w:spacing w:val="-1"/>
              </w:rPr>
              <w:t>40</w:t>
            </w:r>
          </w:hyperlink>
        </w:p>
        <w:p w:rsidR="00B25164" w:rsidRPr="00B57A52" w:rsidRDefault="00094895" w:rsidP="00B25164">
          <w:pPr>
            <w:pStyle w:val="52"/>
            <w:tabs>
              <w:tab w:val="left" w:leader="dot" w:pos="10135"/>
            </w:tabs>
            <w:spacing w:line="276" w:lineRule="auto"/>
            <w:rPr>
              <w:i/>
            </w:rPr>
          </w:pPr>
          <w:hyperlink w:anchor="_bookmark46" w:history="1">
            <w:r w:rsidR="00B25164" w:rsidRPr="00B57A52">
              <w:t>г) описание</w:t>
            </w:r>
            <w:r w:rsidR="00B25164" w:rsidRPr="00B57A52">
              <w:rPr>
                <w:spacing w:val="1"/>
              </w:rPr>
              <w:t xml:space="preserve"> </w:t>
            </w:r>
            <w:r w:rsidR="00B25164" w:rsidRPr="00B57A52">
              <w:t>величины</w:t>
            </w:r>
            <w:r w:rsidR="00B25164" w:rsidRPr="00B57A52">
              <w:rPr>
                <w:spacing w:val="1"/>
              </w:rPr>
              <w:t xml:space="preserve"> </w:t>
            </w:r>
            <w:r w:rsidR="00B25164" w:rsidRPr="00B57A52">
              <w:t>потребления</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в</w:t>
            </w:r>
            <w:r w:rsidR="00B25164" w:rsidRPr="00B57A52">
              <w:rPr>
                <w:spacing w:val="1"/>
              </w:rPr>
              <w:t xml:space="preserve"> </w:t>
            </w:r>
            <w:r w:rsidR="00B25164" w:rsidRPr="00B57A52">
              <w:t>расчетных</w:t>
            </w:r>
            <w:r w:rsidR="00B25164" w:rsidRPr="00B57A52">
              <w:rPr>
                <w:spacing w:val="1"/>
              </w:rPr>
              <w:t xml:space="preserve"> </w:t>
            </w:r>
            <w:r w:rsidR="00B25164" w:rsidRPr="00B57A52">
              <w:t>элементах</w:t>
            </w:r>
          </w:hyperlink>
          <w:r w:rsidR="00B25164" w:rsidRPr="00B57A52">
            <w:rPr>
              <w:spacing w:val="1"/>
            </w:rPr>
            <w:t xml:space="preserve"> </w:t>
          </w:r>
          <w:hyperlink w:anchor="_bookmark46" w:history="1">
            <w:r w:rsidR="00B25164" w:rsidRPr="00B57A52">
              <w:t>территориального</w:t>
            </w:r>
            <w:r w:rsidR="00B25164" w:rsidRPr="00B57A52">
              <w:rPr>
                <w:spacing w:val="-3"/>
              </w:rPr>
              <w:t xml:space="preserve"> </w:t>
            </w:r>
            <w:r w:rsidR="00B25164" w:rsidRPr="00B57A52">
              <w:t>деления</w:t>
            </w:r>
            <w:r w:rsidR="00B25164" w:rsidRPr="00B57A52">
              <w:rPr>
                <w:spacing w:val="-1"/>
              </w:rPr>
              <w:t xml:space="preserve"> </w:t>
            </w:r>
            <w:r w:rsidR="00B25164" w:rsidRPr="00B57A52">
              <w:t>за</w:t>
            </w:r>
            <w:r w:rsidR="00B25164" w:rsidRPr="00B57A52">
              <w:rPr>
                <w:spacing w:val="-1"/>
              </w:rPr>
              <w:t xml:space="preserve"> </w:t>
            </w:r>
            <w:r w:rsidR="00B25164" w:rsidRPr="00B57A52">
              <w:t>отопительный</w:t>
            </w:r>
            <w:r w:rsidR="00B25164" w:rsidRPr="00B57A52">
              <w:rPr>
                <w:spacing w:val="-1"/>
              </w:rPr>
              <w:t xml:space="preserve"> </w:t>
            </w:r>
            <w:r w:rsidR="00B25164" w:rsidRPr="00B57A52">
              <w:t>период и</w:t>
            </w:r>
            <w:r w:rsidR="00B25164" w:rsidRPr="00B57A52">
              <w:rPr>
                <w:spacing w:val="-1"/>
              </w:rPr>
              <w:t xml:space="preserve"> </w:t>
            </w:r>
            <w:r w:rsidR="00B25164" w:rsidRPr="00B57A52">
              <w:t>за</w:t>
            </w:r>
            <w:r w:rsidR="00B25164" w:rsidRPr="00B57A52">
              <w:rPr>
                <w:spacing w:val="-1"/>
              </w:rPr>
              <w:t xml:space="preserve"> </w:t>
            </w:r>
            <w:r w:rsidR="00B25164" w:rsidRPr="00B57A52">
              <w:t>год в целом</w:t>
            </w:r>
            <w:r w:rsidR="00B25164" w:rsidRPr="00B57A52">
              <w:tab/>
            </w:r>
            <w:r w:rsidR="00B25164" w:rsidRPr="00B57A52">
              <w:rPr>
                <w:spacing w:val="-1"/>
              </w:rPr>
              <w:t>40</w:t>
            </w:r>
          </w:hyperlink>
        </w:p>
        <w:p w:rsidR="00B25164" w:rsidRPr="00B57A52" w:rsidRDefault="00094895" w:rsidP="00B25164">
          <w:pPr>
            <w:pStyle w:val="52"/>
            <w:tabs>
              <w:tab w:val="left" w:leader="dot" w:pos="10135"/>
            </w:tabs>
            <w:spacing w:line="276" w:lineRule="auto"/>
            <w:rPr>
              <w:i/>
            </w:rPr>
          </w:pPr>
          <w:hyperlink w:anchor="_bookmark47" w:history="1">
            <w:r w:rsidR="00B25164" w:rsidRPr="00B57A52">
              <w:t>д) описание</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нормативов</w:t>
            </w:r>
            <w:r w:rsidR="00B25164" w:rsidRPr="00B57A52">
              <w:rPr>
                <w:spacing w:val="1"/>
              </w:rPr>
              <w:t xml:space="preserve"> </w:t>
            </w:r>
            <w:r w:rsidR="00B25164" w:rsidRPr="00B57A52">
              <w:t>потребления</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для</w:t>
            </w:r>
            <w:r w:rsidR="00B25164" w:rsidRPr="00B57A52">
              <w:rPr>
                <w:spacing w:val="1"/>
              </w:rPr>
              <w:t xml:space="preserve"> </w:t>
            </w:r>
            <w:r w:rsidR="00B25164" w:rsidRPr="00B57A52">
              <w:t>населения</w:t>
            </w:r>
            <w:r w:rsidR="00B25164" w:rsidRPr="00B57A52">
              <w:rPr>
                <w:spacing w:val="1"/>
              </w:rPr>
              <w:t xml:space="preserve"> </w:t>
            </w:r>
            <w:r w:rsidR="00B25164" w:rsidRPr="00B57A52">
              <w:t>на</w:t>
            </w:r>
          </w:hyperlink>
          <w:r w:rsidR="00B25164" w:rsidRPr="00B57A52">
            <w:rPr>
              <w:spacing w:val="1"/>
            </w:rPr>
            <w:t xml:space="preserve"> </w:t>
          </w:r>
          <w:hyperlink w:anchor="_bookmark47" w:history="1">
            <w:r w:rsidR="00B25164" w:rsidRPr="00B57A52">
              <w:t>отопление</w:t>
            </w:r>
            <w:r w:rsidR="00B25164" w:rsidRPr="00B57A52">
              <w:rPr>
                <w:spacing w:val="-2"/>
              </w:rPr>
              <w:t xml:space="preserve"> </w:t>
            </w:r>
            <w:r w:rsidR="00B25164" w:rsidRPr="00B57A52">
              <w:t>и</w:t>
            </w:r>
            <w:r w:rsidR="00B25164" w:rsidRPr="00B57A52">
              <w:rPr>
                <w:spacing w:val="-2"/>
              </w:rPr>
              <w:t xml:space="preserve"> </w:t>
            </w:r>
            <w:r w:rsidR="00B25164" w:rsidRPr="00B57A52">
              <w:t>горячее</w:t>
            </w:r>
            <w:r w:rsidR="00B25164" w:rsidRPr="00B57A52">
              <w:rPr>
                <w:spacing w:val="-2"/>
              </w:rPr>
              <w:t xml:space="preserve"> </w:t>
            </w:r>
            <w:r w:rsidR="00B25164" w:rsidRPr="00B57A52">
              <w:t>водоснабжение</w:t>
            </w:r>
            <w:r w:rsidR="00B25164" w:rsidRPr="00B57A52">
              <w:tab/>
            </w:r>
            <w:r w:rsidR="00B25164" w:rsidRPr="00B57A52">
              <w:rPr>
                <w:spacing w:val="-1"/>
              </w:rPr>
              <w:t>40</w:t>
            </w:r>
          </w:hyperlink>
        </w:p>
        <w:p w:rsidR="00B25164" w:rsidRPr="00B57A52" w:rsidRDefault="00094895" w:rsidP="00B25164">
          <w:pPr>
            <w:pStyle w:val="52"/>
            <w:tabs>
              <w:tab w:val="left" w:leader="dot" w:pos="10135"/>
            </w:tabs>
            <w:spacing w:line="276" w:lineRule="auto"/>
            <w:rPr>
              <w:i/>
            </w:rPr>
          </w:pPr>
          <w:hyperlink w:anchor="_bookmark48" w:history="1">
            <w:r w:rsidR="00B25164" w:rsidRPr="00B57A52">
              <w:t>ж) описание сравнения величины договорной и расчетной тепловой нагрузки по зоне действия</w:t>
            </w:r>
          </w:hyperlink>
          <w:r w:rsidR="00B25164" w:rsidRPr="00B57A52">
            <w:rPr>
              <w:spacing w:val="1"/>
            </w:rPr>
            <w:t xml:space="preserve"> </w:t>
          </w:r>
          <w:hyperlink w:anchor="_bookmark48" w:history="1">
            <w:r w:rsidR="00B25164" w:rsidRPr="00B57A52">
              <w:t>каждого</w:t>
            </w:r>
            <w:r w:rsidR="00B25164" w:rsidRPr="00B57A52">
              <w:rPr>
                <w:spacing w:val="-2"/>
              </w:rPr>
              <w:t xml:space="preserve"> </w:t>
            </w:r>
            <w:r w:rsidR="00B25164" w:rsidRPr="00B57A52">
              <w:t>источника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tab/>
            </w:r>
            <w:r w:rsidR="00B25164" w:rsidRPr="00B57A52">
              <w:rPr>
                <w:spacing w:val="-1"/>
              </w:rPr>
              <w:t>41</w:t>
            </w:r>
          </w:hyperlink>
        </w:p>
        <w:p w:rsidR="00B25164" w:rsidRPr="00B57A52" w:rsidRDefault="00094895" w:rsidP="00B25164">
          <w:pPr>
            <w:pStyle w:val="38"/>
            <w:tabs>
              <w:tab w:val="left" w:leader="dot" w:pos="10135"/>
            </w:tabs>
            <w:spacing w:after="192"/>
          </w:pPr>
          <w:hyperlink w:anchor="_bookmark49" w:history="1">
            <w:r w:rsidR="00B25164" w:rsidRPr="00B57A52">
              <w:t>Часть</w:t>
            </w:r>
            <w:r w:rsidR="00B25164" w:rsidRPr="00B57A52">
              <w:rPr>
                <w:spacing w:val="-2"/>
              </w:rPr>
              <w:t xml:space="preserve"> </w:t>
            </w:r>
            <w:r w:rsidR="00B25164" w:rsidRPr="00B57A52">
              <w:t>6</w:t>
            </w:r>
            <w:r w:rsidR="00B25164" w:rsidRPr="00B57A52">
              <w:rPr>
                <w:spacing w:val="-3"/>
              </w:rPr>
              <w:t xml:space="preserve"> </w:t>
            </w:r>
            <w:r w:rsidR="00B25164" w:rsidRPr="00B57A52">
              <w:t>"Балансы</w:t>
            </w:r>
            <w:r w:rsidR="00B25164" w:rsidRPr="00B57A52">
              <w:rPr>
                <w:spacing w:val="-3"/>
              </w:rPr>
              <w:t xml:space="preserve"> </w:t>
            </w:r>
            <w:r w:rsidR="00B25164" w:rsidRPr="00B57A52">
              <w:t>тепловой</w:t>
            </w:r>
            <w:r w:rsidR="00B25164" w:rsidRPr="00B57A52">
              <w:rPr>
                <w:spacing w:val="-2"/>
              </w:rPr>
              <w:t xml:space="preserve"> </w:t>
            </w:r>
            <w:r w:rsidR="00B25164" w:rsidRPr="00B57A52">
              <w:t>мощности</w:t>
            </w:r>
            <w:r w:rsidR="00B25164" w:rsidRPr="00B57A52">
              <w:rPr>
                <w:spacing w:val="-3"/>
              </w:rPr>
              <w:t xml:space="preserve"> </w:t>
            </w:r>
            <w:r w:rsidR="00B25164" w:rsidRPr="00B57A52">
              <w:t>и</w:t>
            </w:r>
            <w:r w:rsidR="00B25164" w:rsidRPr="00B57A52">
              <w:rPr>
                <w:spacing w:val="-3"/>
              </w:rPr>
              <w:t xml:space="preserve"> </w:t>
            </w:r>
            <w:r w:rsidR="00B25164" w:rsidRPr="00B57A52">
              <w:t>тепловой</w:t>
            </w:r>
            <w:r w:rsidR="00B25164" w:rsidRPr="00B57A52">
              <w:rPr>
                <w:spacing w:val="-2"/>
              </w:rPr>
              <w:t xml:space="preserve"> </w:t>
            </w:r>
            <w:r w:rsidR="00B25164" w:rsidRPr="00B57A52">
              <w:t>нагрузки"</w:t>
            </w:r>
            <w:r w:rsidR="00B25164" w:rsidRPr="00B57A52">
              <w:tab/>
              <w:t>41</w:t>
            </w:r>
          </w:hyperlink>
        </w:p>
        <w:p w:rsidR="00B25164" w:rsidRPr="00B57A52" w:rsidRDefault="00094895" w:rsidP="00B25164">
          <w:pPr>
            <w:pStyle w:val="52"/>
            <w:tabs>
              <w:tab w:val="left" w:leader="dot" w:pos="10135"/>
            </w:tabs>
            <w:spacing w:before="81" w:line="276" w:lineRule="auto"/>
            <w:ind w:right="325"/>
            <w:rPr>
              <w:i/>
            </w:rPr>
          </w:pPr>
          <w:hyperlink w:anchor="_bookmark50" w:history="1">
            <w:r w:rsidR="00B25164" w:rsidRPr="00B57A52">
              <w:t>а) описание</w:t>
            </w:r>
            <w:r w:rsidR="00B25164" w:rsidRPr="00B57A52">
              <w:rPr>
                <w:spacing w:val="1"/>
              </w:rPr>
              <w:t xml:space="preserve"> </w:t>
            </w:r>
            <w:r w:rsidR="00B25164" w:rsidRPr="00B57A52">
              <w:t>балансов</w:t>
            </w:r>
            <w:r w:rsidR="00B25164" w:rsidRPr="00B57A52">
              <w:rPr>
                <w:spacing w:val="1"/>
              </w:rPr>
              <w:t xml:space="preserve"> </w:t>
            </w:r>
            <w:r w:rsidR="00B25164" w:rsidRPr="00B57A52">
              <w:t>установленной,</w:t>
            </w:r>
            <w:r w:rsidR="00B25164" w:rsidRPr="00B57A52">
              <w:rPr>
                <w:spacing w:val="1"/>
              </w:rPr>
              <w:t xml:space="preserve"> </w:t>
            </w:r>
            <w:r w:rsidR="00B25164" w:rsidRPr="00B57A52">
              <w:t>располагаемой</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и</w:t>
            </w:r>
            <w:r w:rsidR="00B25164" w:rsidRPr="00B57A52">
              <w:rPr>
                <w:spacing w:val="56"/>
              </w:rPr>
              <w:t xml:space="preserve"> </w:t>
            </w:r>
            <w:r w:rsidR="00B25164" w:rsidRPr="00B57A52">
              <w:t>тепловой</w:t>
            </w:r>
          </w:hyperlink>
          <w:r w:rsidR="00B25164" w:rsidRPr="00B57A52">
            <w:rPr>
              <w:spacing w:val="1"/>
            </w:rPr>
            <w:t xml:space="preserve"> </w:t>
          </w:r>
          <w:hyperlink w:anchor="_bookmark50" w:history="1">
            <w:r w:rsidR="00B25164" w:rsidRPr="00B57A52">
              <w:t>мощности нетто, потерь тепловой мощности в тепловых сетях и расчетной тепловой нагрузки</w:t>
            </w:r>
          </w:hyperlink>
          <w:r w:rsidR="00B25164" w:rsidRPr="00B57A52">
            <w:rPr>
              <w:spacing w:val="1"/>
            </w:rPr>
            <w:t xml:space="preserve"> </w:t>
          </w:r>
          <w:hyperlink w:anchor="_bookmark50" w:history="1">
            <w:r w:rsidR="00B25164" w:rsidRPr="00B57A52">
              <w:t>по</w:t>
            </w:r>
            <w:r w:rsidR="00B25164" w:rsidRPr="00B57A52">
              <w:rPr>
                <w:spacing w:val="1"/>
              </w:rPr>
              <w:t xml:space="preserve"> </w:t>
            </w:r>
            <w:r w:rsidR="00B25164" w:rsidRPr="00B57A52">
              <w:t>каждому</w:t>
            </w:r>
            <w:r w:rsidR="00B25164" w:rsidRPr="00B57A52">
              <w:rPr>
                <w:spacing w:val="1"/>
              </w:rPr>
              <w:t xml:space="preserve"> </w:t>
            </w:r>
            <w:r w:rsidR="00B25164" w:rsidRPr="00B57A52">
              <w:t>источнику</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а</w:t>
            </w:r>
            <w:r w:rsidR="00B25164" w:rsidRPr="00B57A52">
              <w:rPr>
                <w:spacing w:val="1"/>
              </w:rPr>
              <w:t xml:space="preserve"> </w:t>
            </w:r>
            <w:r w:rsidR="00B25164" w:rsidRPr="00B57A52">
              <w:t>в</w:t>
            </w:r>
            <w:r w:rsidR="00B25164" w:rsidRPr="00B57A52">
              <w:rPr>
                <w:spacing w:val="1"/>
              </w:rPr>
              <w:t xml:space="preserve"> </w:t>
            </w:r>
            <w:r w:rsidR="00B25164" w:rsidRPr="00B57A52">
              <w:t>ценовых</w:t>
            </w:r>
            <w:r w:rsidR="00B25164" w:rsidRPr="00B57A52">
              <w:rPr>
                <w:spacing w:val="1"/>
              </w:rPr>
              <w:t xml:space="preserve"> </w:t>
            </w:r>
            <w:r w:rsidR="00B25164" w:rsidRPr="00B57A52">
              <w:t>зонах</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w:t>
            </w:r>
            <w:r w:rsidR="00B25164" w:rsidRPr="00B57A52">
              <w:rPr>
                <w:spacing w:val="1"/>
              </w:rPr>
              <w:t xml:space="preserve"> </w:t>
            </w:r>
            <w:r w:rsidR="00B25164" w:rsidRPr="00B57A52">
              <w:t>по</w:t>
            </w:r>
            <w:r w:rsidR="00B25164" w:rsidRPr="00B57A52">
              <w:rPr>
                <w:spacing w:val="1"/>
              </w:rPr>
              <w:t xml:space="preserve"> </w:t>
            </w:r>
            <w:r w:rsidR="00B25164" w:rsidRPr="00B57A52">
              <w:t>каждой</w:t>
            </w:r>
          </w:hyperlink>
          <w:r w:rsidR="00B25164" w:rsidRPr="00B57A52">
            <w:rPr>
              <w:spacing w:val="1"/>
            </w:rPr>
            <w:t xml:space="preserve"> </w:t>
          </w:r>
          <w:hyperlink w:anchor="_bookmark50" w:history="1">
            <w:r w:rsidR="00B25164" w:rsidRPr="00B57A52">
              <w:t>системе</w:t>
            </w:r>
            <w:r w:rsidR="00B25164" w:rsidRPr="00B57A52">
              <w:rPr>
                <w:spacing w:val="-4"/>
              </w:rPr>
              <w:t xml:space="preserve"> </w:t>
            </w:r>
            <w:r w:rsidR="00B25164" w:rsidRPr="00B57A52">
              <w:t>теплоснабжения</w:t>
            </w:r>
            <w:r w:rsidR="00B25164" w:rsidRPr="00B57A52">
              <w:tab/>
              <w:t>41</w:t>
            </w:r>
          </w:hyperlink>
        </w:p>
        <w:p w:rsidR="00B25164" w:rsidRPr="00B57A52" w:rsidRDefault="00094895" w:rsidP="00B25164">
          <w:pPr>
            <w:pStyle w:val="52"/>
            <w:spacing w:line="276" w:lineRule="auto"/>
            <w:rPr>
              <w:i/>
            </w:rPr>
          </w:pPr>
          <w:hyperlink w:anchor="_bookmark51" w:history="1">
            <w:r w:rsidR="00B25164" w:rsidRPr="00B57A52">
              <w:t>б) описание</w:t>
            </w:r>
            <w:r w:rsidR="00B25164" w:rsidRPr="00B57A52">
              <w:rPr>
                <w:spacing w:val="1"/>
              </w:rPr>
              <w:t xml:space="preserve"> </w:t>
            </w:r>
            <w:r w:rsidR="00B25164" w:rsidRPr="00B57A52">
              <w:t>резервов</w:t>
            </w:r>
            <w:r w:rsidR="00B25164" w:rsidRPr="00B57A52">
              <w:rPr>
                <w:spacing w:val="1"/>
              </w:rPr>
              <w:t xml:space="preserve"> </w:t>
            </w:r>
            <w:r w:rsidR="00B25164" w:rsidRPr="00B57A52">
              <w:t>и</w:t>
            </w:r>
            <w:r w:rsidR="00B25164" w:rsidRPr="00B57A52">
              <w:rPr>
                <w:spacing w:val="1"/>
              </w:rPr>
              <w:t xml:space="preserve"> </w:t>
            </w:r>
            <w:r w:rsidR="00B25164" w:rsidRPr="00B57A52">
              <w:t>дефицитов</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нетто</w:t>
            </w:r>
            <w:r w:rsidR="00B25164" w:rsidRPr="00B57A52">
              <w:rPr>
                <w:spacing w:val="1"/>
              </w:rPr>
              <w:t xml:space="preserve"> </w:t>
            </w:r>
            <w:r w:rsidR="00B25164" w:rsidRPr="00B57A52">
              <w:t>по</w:t>
            </w:r>
            <w:r w:rsidR="00B25164" w:rsidRPr="00B57A52">
              <w:rPr>
                <w:spacing w:val="1"/>
              </w:rPr>
              <w:t xml:space="preserve"> </w:t>
            </w:r>
            <w:r w:rsidR="00B25164" w:rsidRPr="00B57A52">
              <w:t>каждому</w:t>
            </w:r>
            <w:r w:rsidR="00B25164" w:rsidRPr="00B57A52">
              <w:rPr>
                <w:spacing w:val="55"/>
              </w:rPr>
              <w:t xml:space="preserve"> </w:t>
            </w:r>
            <w:r w:rsidR="00B25164" w:rsidRPr="00B57A52">
              <w:t>источнику</w:t>
            </w:r>
          </w:hyperlink>
          <w:r w:rsidR="00B25164" w:rsidRPr="00B57A52">
            <w:rPr>
              <w:spacing w:val="1"/>
            </w:rPr>
            <w:t xml:space="preserve"> </w:t>
          </w:r>
          <w:hyperlink w:anchor="_bookmark51" w:history="1">
            <w:r w:rsidR="00B25164" w:rsidRPr="00B57A52">
              <w:t>тепловой</w:t>
            </w:r>
            <w:r w:rsidR="00B25164" w:rsidRPr="00B57A52">
              <w:rPr>
                <w:spacing w:val="-3"/>
              </w:rPr>
              <w:t xml:space="preserve"> </w:t>
            </w:r>
            <w:r w:rsidR="00B25164" w:rsidRPr="00B57A52">
              <w:t>энергии,</w:t>
            </w:r>
            <w:r w:rsidR="00B25164" w:rsidRPr="00B57A52">
              <w:rPr>
                <w:spacing w:val="-3"/>
              </w:rPr>
              <w:t xml:space="preserve"> </w:t>
            </w:r>
            <w:r w:rsidR="00B25164" w:rsidRPr="00B57A52">
              <w:t>а</w:t>
            </w:r>
            <w:r w:rsidR="00B25164" w:rsidRPr="00B57A52">
              <w:rPr>
                <w:spacing w:val="-1"/>
              </w:rPr>
              <w:t xml:space="preserve"> </w:t>
            </w:r>
            <w:r w:rsidR="00B25164" w:rsidRPr="00B57A52">
              <w:t>в</w:t>
            </w:r>
            <w:r w:rsidR="00B25164" w:rsidRPr="00B57A52">
              <w:rPr>
                <w:spacing w:val="-1"/>
              </w:rPr>
              <w:t xml:space="preserve"> </w:t>
            </w:r>
            <w:r w:rsidR="00B25164" w:rsidRPr="00B57A52">
              <w:t>ценовых</w:t>
            </w:r>
            <w:r w:rsidR="00B25164" w:rsidRPr="00B57A52">
              <w:rPr>
                <w:spacing w:val="-1"/>
              </w:rPr>
              <w:t xml:space="preserve"> </w:t>
            </w:r>
            <w:r w:rsidR="00B25164" w:rsidRPr="00B57A52">
              <w:t>зонах теплоснабжения</w:t>
            </w:r>
            <w:r w:rsidR="00B25164" w:rsidRPr="00B57A52">
              <w:rPr>
                <w:spacing w:val="1"/>
              </w:rPr>
              <w:t xml:space="preserve"> </w:t>
            </w:r>
            <w:r w:rsidR="00B25164" w:rsidRPr="00B57A52">
              <w:t>–</w:t>
            </w:r>
            <w:r w:rsidR="00B25164" w:rsidRPr="00B57A52">
              <w:rPr>
                <w:spacing w:val="-4"/>
              </w:rPr>
              <w:t xml:space="preserve"> </w:t>
            </w:r>
            <w:r w:rsidR="00B25164" w:rsidRPr="00B57A52">
              <w:t>по</w:t>
            </w:r>
            <w:r w:rsidR="00B25164" w:rsidRPr="00B57A52">
              <w:rPr>
                <w:spacing w:val="-1"/>
              </w:rPr>
              <w:t xml:space="preserve"> </w:t>
            </w:r>
            <w:r w:rsidR="00B25164" w:rsidRPr="00B57A52">
              <w:t>каждой</w:t>
            </w:r>
            <w:r w:rsidR="00B25164" w:rsidRPr="00B57A52">
              <w:rPr>
                <w:spacing w:val="-1"/>
              </w:rPr>
              <w:t xml:space="preserve"> </w:t>
            </w:r>
            <w:r w:rsidR="00B25164" w:rsidRPr="00B57A52">
              <w:t>системе</w:t>
            </w:r>
            <w:r w:rsidR="00B25164" w:rsidRPr="00B57A52">
              <w:rPr>
                <w:spacing w:val="-3"/>
              </w:rPr>
              <w:t xml:space="preserve"> </w:t>
            </w:r>
            <w:r w:rsidR="00B25164" w:rsidRPr="00B57A52">
              <w:t xml:space="preserve">теплоснабжения   </w:t>
            </w:r>
            <w:r w:rsidR="00B25164" w:rsidRPr="00B57A52">
              <w:rPr>
                <w:spacing w:val="30"/>
              </w:rPr>
              <w:t xml:space="preserve"> </w:t>
            </w:r>
            <w:r w:rsidR="00B25164" w:rsidRPr="00B57A52">
              <w:t>42</w:t>
            </w:r>
          </w:hyperlink>
        </w:p>
        <w:p w:rsidR="00B25164" w:rsidRPr="00B57A52" w:rsidRDefault="00094895" w:rsidP="00B25164">
          <w:pPr>
            <w:pStyle w:val="52"/>
            <w:tabs>
              <w:tab w:val="left" w:leader="dot" w:pos="10135"/>
            </w:tabs>
            <w:spacing w:line="276" w:lineRule="auto"/>
            <w:rPr>
              <w:i/>
            </w:rPr>
          </w:pPr>
          <w:hyperlink w:anchor="_bookmark52" w:history="1">
            <w:r w:rsidR="00B25164" w:rsidRPr="00B57A52">
              <w:t>в) описание</w:t>
            </w:r>
            <w:r w:rsidR="00B25164" w:rsidRPr="00B57A52">
              <w:rPr>
                <w:spacing w:val="1"/>
              </w:rPr>
              <w:t xml:space="preserve"> </w:t>
            </w:r>
            <w:r w:rsidR="00B25164" w:rsidRPr="00B57A52">
              <w:t>гидравлических</w:t>
            </w:r>
            <w:r w:rsidR="00B25164" w:rsidRPr="00B57A52">
              <w:rPr>
                <w:spacing w:val="1"/>
              </w:rPr>
              <w:t xml:space="preserve"> </w:t>
            </w:r>
            <w:r w:rsidR="00B25164" w:rsidRPr="00B57A52">
              <w:t>режимов,</w:t>
            </w:r>
            <w:r w:rsidR="00B25164" w:rsidRPr="00B57A52">
              <w:rPr>
                <w:spacing w:val="1"/>
              </w:rPr>
              <w:t xml:space="preserve"> </w:t>
            </w:r>
            <w:r w:rsidR="00B25164" w:rsidRPr="00B57A52">
              <w:t>обеспечивающих</w:t>
            </w:r>
            <w:r w:rsidR="00B25164" w:rsidRPr="00B57A52">
              <w:rPr>
                <w:spacing w:val="1"/>
              </w:rPr>
              <w:t xml:space="preserve"> </w:t>
            </w:r>
            <w:r w:rsidR="00B25164" w:rsidRPr="00B57A52">
              <w:t>передачу</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от</w:t>
            </w:r>
          </w:hyperlink>
          <w:r w:rsidR="00B25164" w:rsidRPr="00B57A52">
            <w:rPr>
              <w:spacing w:val="1"/>
            </w:rPr>
            <w:t xml:space="preserve"> </w:t>
          </w:r>
          <w:hyperlink w:anchor="_bookmark52" w:history="1">
            <w:r w:rsidR="00B25164" w:rsidRPr="00B57A52">
              <w:t>источника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до</w:t>
            </w:r>
            <w:r w:rsidR="00B25164" w:rsidRPr="00B57A52">
              <w:rPr>
                <w:spacing w:val="1"/>
              </w:rPr>
              <w:t xml:space="preserve"> </w:t>
            </w:r>
            <w:r w:rsidR="00B25164" w:rsidRPr="00B57A52">
              <w:t>самого</w:t>
            </w:r>
            <w:r w:rsidR="00B25164" w:rsidRPr="00B57A52">
              <w:rPr>
                <w:spacing w:val="1"/>
              </w:rPr>
              <w:t xml:space="preserve"> </w:t>
            </w:r>
            <w:r w:rsidR="00B25164" w:rsidRPr="00B57A52">
              <w:t>удаленного</w:t>
            </w:r>
            <w:r w:rsidR="00B25164" w:rsidRPr="00B57A52">
              <w:rPr>
                <w:spacing w:val="1"/>
              </w:rPr>
              <w:t xml:space="preserve"> </w:t>
            </w:r>
            <w:r w:rsidR="00B25164" w:rsidRPr="00B57A52">
              <w:t>потребителя</w:t>
            </w:r>
            <w:r w:rsidR="00B25164" w:rsidRPr="00B57A52">
              <w:rPr>
                <w:spacing w:val="1"/>
              </w:rPr>
              <w:t xml:space="preserve"> </w:t>
            </w:r>
            <w:r w:rsidR="00B25164" w:rsidRPr="00B57A52">
              <w:t>и</w:t>
            </w:r>
            <w:r w:rsidR="00B25164" w:rsidRPr="00B57A52">
              <w:rPr>
                <w:spacing w:val="1"/>
              </w:rPr>
              <w:t xml:space="preserve"> </w:t>
            </w:r>
            <w:r w:rsidR="00B25164" w:rsidRPr="00B57A52">
              <w:t>характеризующих</w:t>
            </w:r>
          </w:hyperlink>
          <w:r w:rsidR="00B25164" w:rsidRPr="00B57A52">
            <w:rPr>
              <w:spacing w:val="1"/>
            </w:rPr>
            <w:t xml:space="preserve"> </w:t>
          </w:r>
          <w:hyperlink w:anchor="_bookmark52" w:history="1">
            <w:r w:rsidR="00B25164" w:rsidRPr="00B57A52">
              <w:t>существующие</w:t>
            </w:r>
            <w:r w:rsidR="00B25164" w:rsidRPr="00B57A52">
              <w:rPr>
                <w:spacing w:val="1"/>
              </w:rPr>
              <w:t xml:space="preserve"> </w:t>
            </w:r>
            <w:r w:rsidR="00B25164" w:rsidRPr="00B57A52">
              <w:t>возможности</w:t>
            </w:r>
            <w:r w:rsidR="00B25164" w:rsidRPr="00B57A52">
              <w:rPr>
                <w:spacing w:val="1"/>
              </w:rPr>
              <w:t xml:space="preserve"> </w:t>
            </w:r>
            <w:r w:rsidR="00B25164" w:rsidRPr="00B57A52">
              <w:t>(резервы</w:t>
            </w:r>
            <w:r w:rsidR="00B25164" w:rsidRPr="00B57A52">
              <w:rPr>
                <w:spacing w:val="1"/>
              </w:rPr>
              <w:t xml:space="preserve"> </w:t>
            </w:r>
            <w:r w:rsidR="00B25164" w:rsidRPr="00B57A52">
              <w:t>и</w:t>
            </w:r>
            <w:r w:rsidR="00B25164" w:rsidRPr="00B57A52">
              <w:rPr>
                <w:spacing w:val="1"/>
              </w:rPr>
              <w:t xml:space="preserve"> </w:t>
            </w:r>
            <w:r w:rsidR="00B25164" w:rsidRPr="00B57A52">
              <w:t>дефициты</w:t>
            </w:r>
            <w:r w:rsidR="00B25164" w:rsidRPr="00B57A52">
              <w:rPr>
                <w:spacing w:val="1"/>
              </w:rPr>
              <w:t xml:space="preserve"> </w:t>
            </w:r>
            <w:r w:rsidR="00B25164" w:rsidRPr="00B57A52">
              <w:t>по</w:t>
            </w:r>
            <w:r w:rsidR="00B25164" w:rsidRPr="00B57A52">
              <w:rPr>
                <w:spacing w:val="1"/>
              </w:rPr>
              <w:t xml:space="preserve"> </w:t>
            </w:r>
            <w:r w:rsidR="00B25164" w:rsidRPr="00B57A52">
              <w:t>пропускной</w:t>
            </w:r>
            <w:r w:rsidR="00B25164" w:rsidRPr="00B57A52">
              <w:rPr>
                <w:spacing w:val="1"/>
              </w:rPr>
              <w:t xml:space="preserve"> </w:t>
            </w:r>
            <w:r w:rsidR="00B25164" w:rsidRPr="00B57A52">
              <w:t>способности)</w:t>
            </w:r>
            <w:r w:rsidR="00B25164" w:rsidRPr="00B57A52">
              <w:rPr>
                <w:spacing w:val="1"/>
              </w:rPr>
              <w:t xml:space="preserve"> </w:t>
            </w:r>
            <w:r w:rsidR="00B25164" w:rsidRPr="00B57A52">
              <w:t>передачи</w:t>
            </w:r>
          </w:hyperlink>
          <w:r w:rsidR="00B25164" w:rsidRPr="00B57A52">
            <w:rPr>
              <w:spacing w:val="1"/>
            </w:rPr>
            <w:t xml:space="preserve"> </w:t>
          </w:r>
          <w:hyperlink w:anchor="_bookmark52" w:history="1">
            <w:r w:rsidR="00B25164" w:rsidRPr="00B57A52">
              <w:t>тепловой</w:t>
            </w:r>
            <w:r w:rsidR="00B25164" w:rsidRPr="00B57A52">
              <w:rPr>
                <w:spacing w:val="-3"/>
              </w:rPr>
              <w:t xml:space="preserve"> </w:t>
            </w:r>
            <w:r w:rsidR="00B25164" w:rsidRPr="00B57A52">
              <w:t>энергии от</w:t>
            </w:r>
            <w:r w:rsidR="00B25164" w:rsidRPr="00B57A52">
              <w:rPr>
                <w:spacing w:val="-1"/>
              </w:rPr>
              <w:t xml:space="preserve"> </w:t>
            </w:r>
            <w:r w:rsidR="00B25164" w:rsidRPr="00B57A52">
              <w:t>источника тепловой</w:t>
            </w:r>
            <w:r w:rsidR="00B25164" w:rsidRPr="00B57A52">
              <w:rPr>
                <w:spacing w:val="-2"/>
              </w:rPr>
              <w:t xml:space="preserve"> </w:t>
            </w:r>
            <w:r w:rsidR="00B25164" w:rsidRPr="00B57A52">
              <w:t>энергии</w:t>
            </w:r>
            <w:r w:rsidR="00B25164" w:rsidRPr="00B57A52">
              <w:rPr>
                <w:spacing w:val="-3"/>
              </w:rPr>
              <w:t xml:space="preserve"> </w:t>
            </w:r>
            <w:r w:rsidR="00B25164" w:rsidRPr="00B57A52">
              <w:t>к</w:t>
            </w:r>
            <w:r w:rsidR="00B25164" w:rsidRPr="00B57A52">
              <w:rPr>
                <w:spacing w:val="-1"/>
              </w:rPr>
              <w:t xml:space="preserve"> </w:t>
            </w:r>
            <w:r w:rsidR="00B25164" w:rsidRPr="00B57A52">
              <w:t>потребителю</w:t>
            </w:r>
            <w:r w:rsidR="00B25164" w:rsidRPr="00B57A52">
              <w:tab/>
            </w:r>
            <w:r w:rsidR="00B25164" w:rsidRPr="00B57A52">
              <w:rPr>
                <w:spacing w:val="-1"/>
              </w:rPr>
              <w:t>42</w:t>
            </w:r>
          </w:hyperlink>
        </w:p>
        <w:p w:rsidR="00B25164" w:rsidRPr="00B57A52" w:rsidRDefault="00094895" w:rsidP="00B25164">
          <w:pPr>
            <w:pStyle w:val="52"/>
            <w:tabs>
              <w:tab w:val="left" w:leader="dot" w:pos="10135"/>
            </w:tabs>
            <w:spacing w:line="276" w:lineRule="auto"/>
            <w:rPr>
              <w:i/>
            </w:rPr>
          </w:pPr>
          <w:hyperlink w:anchor="_bookmark53" w:history="1">
            <w:r w:rsidR="00B25164" w:rsidRPr="00B57A52">
              <w:t>г) описание</w:t>
            </w:r>
            <w:r w:rsidR="00B25164" w:rsidRPr="00B57A52">
              <w:rPr>
                <w:spacing w:val="1"/>
              </w:rPr>
              <w:t xml:space="preserve"> </w:t>
            </w:r>
            <w:r w:rsidR="00B25164" w:rsidRPr="00B57A52">
              <w:t>причины</w:t>
            </w:r>
            <w:r w:rsidR="00B25164" w:rsidRPr="00B57A52">
              <w:rPr>
                <w:spacing w:val="1"/>
              </w:rPr>
              <w:t xml:space="preserve"> </w:t>
            </w:r>
            <w:r w:rsidR="00B25164" w:rsidRPr="00B57A52">
              <w:t>возникновения</w:t>
            </w:r>
            <w:r w:rsidR="00B25164" w:rsidRPr="00B57A52">
              <w:rPr>
                <w:spacing w:val="1"/>
              </w:rPr>
              <w:t xml:space="preserve"> </w:t>
            </w:r>
            <w:r w:rsidR="00B25164" w:rsidRPr="00B57A52">
              <w:t>дефицитов 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и</w:t>
            </w:r>
            <w:r w:rsidR="00B25164" w:rsidRPr="00B57A52">
              <w:rPr>
                <w:spacing w:val="1"/>
              </w:rPr>
              <w:t xml:space="preserve"> </w:t>
            </w:r>
            <w:r w:rsidR="00B25164" w:rsidRPr="00B57A52">
              <w:t>последствий</w:t>
            </w:r>
            <w:r w:rsidR="00B25164" w:rsidRPr="00B57A52">
              <w:rPr>
                <w:spacing w:val="1"/>
              </w:rPr>
              <w:t xml:space="preserve"> </w:t>
            </w:r>
            <w:r w:rsidR="00B25164" w:rsidRPr="00B57A52">
              <w:t>влияния</w:t>
            </w:r>
          </w:hyperlink>
          <w:r w:rsidR="00B25164" w:rsidRPr="00B57A52">
            <w:rPr>
              <w:spacing w:val="1"/>
            </w:rPr>
            <w:t xml:space="preserve"> </w:t>
          </w:r>
          <w:hyperlink w:anchor="_bookmark53" w:history="1">
            <w:r w:rsidR="00B25164" w:rsidRPr="00B57A52">
              <w:t>дефицитов</w:t>
            </w:r>
            <w:r w:rsidR="00B25164" w:rsidRPr="00B57A52">
              <w:rPr>
                <w:spacing w:val="-1"/>
              </w:rPr>
              <w:t xml:space="preserve"> </w:t>
            </w:r>
            <w:r w:rsidR="00B25164" w:rsidRPr="00B57A52">
              <w:t>на</w:t>
            </w:r>
            <w:r w:rsidR="00B25164" w:rsidRPr="00B57A52">
              <w:rPr>
                <w:spacing w:val="-1"/>
              </w:rPr>
              <w:t xml:space="preserve"> </w:t>
            </w:r>
            <w:r w:rsidR="00B25164" w:rsidRPr="00B57A52">
              <w:t>качество</w:t>
            </w:r>
            <w:r w:rsidR="00B25164" w:rsidRPr="00B57A52">
              <w:rPr>
                <w:spacing w:val="-3"/>
              </w:rPr>
              <w:t xml:space="preserve"> </w:t>
            </w:r>
            <w:r w:rsidR="00B25164" w:rsidRPr="00B57A52">
              <w:t>теплоснабжения</w:t>
            </w:r>
            <w:r w:rsidR="00B25164" w:rsidRPr="00B57A52">
              <w:tab/>
            </w:r>
            <w:r w:rsidR="00B25164" w:rsidRPr="00B57A52">
              <w:rPr>
                <w:spacing w:val="-1"/>
              </w:rPr>
              <w:t>42</w:t>
            </w:r>
          </w:hyperlink>
        </w:p>
        <w:p w:rsidR="00B25164" w:rsidRPr="00B57A52" w:rsidRDefault="00094895" w:rsidP="00B25164">
          <w:pPr>
            <w:pStyle w:val="52"/>
            <w:spacing w:before="2" w:line="276" w:lineRule="auto"/>
            <w:rPr>
              <w:i/>
            </w:rPr>
          </w:pPr>
          <w:hyperlink w:anchor="_bookmark54" w:history="1">
            <w:r w:rsidR="00B25164" w:rsidRPr="00B57A52">
              <w:t>д) описание</w:t>
            </w:r>
            <w:r w:rsidR="00B25164" w:rsidRPr="00B57A52">
              <w:rPr>
                <w:spacing w:val="1"/>
              </w:rPr>
              <w:t xml:space="preserve"> </w:t>
            </w:r>
            <w:r w:rsidR="00B25164" w:rsidRPr="00B57A52">
              <w:t>резервов</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нетто</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и</w:t>
            </w:r>
          </w:hyperlink>
          <w:r w:rsidR="00B25164" w:rsidRPr="00B57A52">
            <w:rPr>
              <w:spacing w:val="1"/>
            </w:rPr>
            <w:t xml:space="preserve"> </w:t>
          </w:r>
          <w:hyperlink w:anchor="_bookmark54" w:history="1">
            <w:r w:rsidR="00B25164" w:rsidRPr="00B57A52">
              <w:t>возможностей</w:t>
            </w:r>
            <w:r w:rsidR="00B25164" w:rsidRPr="00B57A52">
              <w:rPr>
                <w:spacing w:val="1"/>
              </w:rPr>
              <w:t xml:space="preserve"> </w:t>
            </w:r>
            <w:r w:rsidR="00B25164" w:rsidRPr="00B57A52">
              <w:t>расширения</w:t>
            </w:r>
            <w:r w:rsidR="00B25164" w:rsidRPr="00B57A52">
              <w:rPr>
                <w:spacing w:val="1"/>
              </w:rPr>
              <w:t xml:space="preserve"> </w:t>
            </w:r>
            <w:r w:rsidR="00B25164" w:rsidRPr="00B57A52">
              <w:t>технологических</w:t>
            </w:r>
            <w:r w:rsidR="00B25164" w:rsidRPr="00B57A52">
              <w:rPr>
                <w:spacing w:val="1"/>
              </w:rPr>
              <w:t xml:space="preserve"> </w:t>
            </w:r>
            <w:r w:rsidR="00B25164" w:rsidRPr="00B57A52">
              <w:t>зон</w:t>
            </w:r>
            <w:r w:rsidR="00B25164" w:rsidRPr="00B57A52">
              <w:rPr>
                <w:spacing w:val="1"/>
              </w:rPr>
              <w:t xml:space="preserve"> </w:t>
            </w:r>
            <w:r w:rsidR="00B25164" w:rsidRPr="00B57A52">
              <w:t>действия</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с</w:t>
            </w:r>
          </w:hyperlink>
          <w:r w:rsidR="00B25164" w:rsidRPr="00B57A52">
            <w:rPr>
              <w:spacing w:val="1"/>
            </w:rPr>
            <w:t xml:space="preserve"> </w:t>
          </w:r>
          <w:hyperlink w:anchor="_bookmark54" w:history="1">
            <w:r w:rsidR="00B25164" w:rsidRPr="00B57A52">
              <w:t>резервами</w:t>
            </w:r>
            <w:r w:rsidR="00B25164" w:rsidRPr="00B57A52">
              <w:rPr>
                <w:spacing w:val="-1"/>
              </w:rPr>
              <w:t xml:space="preserve"> </w:t>
            </w:r>
            <w:r w:rsidR="00B25164" w:rsidRPr="00B57A52">
              <w:t>тепловой</w:t>
            </w:r>
            <w:r w:rsidR="00B25164" w:rsidRPr="00B57A52">
              <w:rPr>
                <w:spacing w:val="-3"/>
              </w:rPr>
              <w:t xml:space="preserve"> </w:t>
            </w:r>
            <w:r w:rsidR="00B25164" w:rsidRPr="00B57A52">
              <w:t>мощности</w:t>
            </w:r>
            <w:r w:rsidR="00B25164" w:rsidRPr="00B57A52">
              <w:rPr>
                <w:spacing w:val="-4"/>
              </w:rPr>
              <w:t xml:space="preserve"> </w:t>
            </w:r>
            <w:r w:rsidR="00B25164" w:rsidRPr="00B57A52">
              <w:t>нетто в</w:t>
            </w:r>
            <w:r w:rsidR="00B25164" w:rsidRPr="00B57A52">
              <w:rPr>
                <w:spacing w:val="-1"/>
              </w:rPr>
              <w:t xml:space="preserve"> </w:t>
            </w:r>
            <w:r w:rsidR="00B25164" w:rsidRPr="00B57A52">
              <w:t>зоны</w:t>
            </w:r>
            <w:r w:rsidR="00B25164" w:rsidRPr="00B57A52">
              <w:rPr>
                <w:spacing w:val="-3"/>
              </w:rPr>
              <w:t xml:space="preserve"> </w:t>
            </w:r>
            <w:r w:rsidR="00B25164" w:rsidRPr="00B57A52">
              <w:t>действия</w:t>
            </w:r>
            <w:r w:rsidR="00B25164" w:rsidRPr="00B57A52">
              <w:rPr>
                <w:spacing w:val="-1"/>
              </w:rPr>
              <w:t xml:space="preserve"> </w:t>
            </w:r>
            <w:r w:rsidR="00B25164" w:rsidRPr="00B57A52">
              <w:t>с</w:t>
            </w:r>
            <w:r w:rsidR="00B25164" w:rsidRPr="00B57A52">
              <w:rPr>
                <w:spacing w:val="-2"/>
              </w:rPr>
              <w:t xml:space="preserve"> </w:t>
            </w:r>
            <w:r w:rsidR="00B25164" w:rsidRPr="00B57A52">
              <w:t>дефицитом тепловой</w:t>
            </w:r>
            <w:r w:rsidR="00B25164" w:rsidRPr="00B57A52">
              <w:rPr>
                <w:spacing w:val="-1"/>
              </w:rPr>
              <w:t xml:space="preserve"> </w:t>
            </w:r>
            <w:r w:rsidR="00B25164" w:rsidRPr="00B57A52">
              <w:t xml:space="preserve">мощности         </w:t>
            </w:r>
            <w:r w:rsidR="00B25164" w:rsidRPr="00B57A52">
              <w:rPr>
                <w:spacing w:val="20"/>
              </w:rPr>
              <w:t xml:space="preserve"> </w:t>
            </w:r>
            <w:r w:rsidR="00B25164" w:rsidRPr="00B57A52">
              <w:t>42</w:t>
            </w:r>
          </w:hyperlink>
        </w:p>
        <w:p w:rsidR="00B25164" w:rsidRPr="00B57A52" w:rsidRDefault="00094895" w:rsidP="00B25164">
          <w:pPr>
            <w:pStyle w:val="38"/>
            <w:tabs>
              <w:tab w:val="left" w:leader="dot" w:pos="10135"/>
            </w:tabs>
            <w:spacing w:before="3"/>
          </w:pPr>
          <w:hyperlink w:anchor="_bookmark55" w:history="1">
            <w:r w:rsidR="00B25164" w:rsidRPr="00B57A52">
              <w:t>Часть</w:t>
            </w:r>
            <w:r w:rsidR="00B25164" w:rsidRPr="00B57A52">
              <w:rPr>
                <w:spacing w:val="-3"/>
              </w:rPr>
              <w:t xml:space="preserve"> </w:t>
            </w:r>
            <w:r w:rsidR="00B25164" w:rsidRPr="00B57A52">
              <w:t>7</w:t>
            </w:r>
            <w:r w:rsidR="00B25164" w:rsidRPr="00B57A52">
              <w:rPr>
                <w:spacing w:val="-3"/>
              </w:rPr>
              <w:t xml:space="preserve"> </w:t>
            </w:r>
            <w:r w:rsidR="00B25164" w:rsidRPr="00B57A52">
              <w:t>"Балансы</w:t>
            </w:r>
            <w:r w:rsidR="00B25164" w:rsidRPr="00B57A52">
              <w:rPr>
                <w:spacing w:val="-3"/>
              </w:rPr>
              <w:t xml:space="preserve"> </w:t>
            </w:r>
            <w:r w:rsidR="00B25164" w:rsidRPr="00B57A52">
              <w:t>теплоносителя"</w:t>
            </w:r>
            <w:r w:rsidR="00B25164" w:rsidRPr="00B57A52">
              <w:tab/>
              <w:t>42</w:t>
            </w:r>
          </w:hyperlink>
        </w:p>
        <w:p w:rsidR="00B25164" w:rsidRPr="00B57A52" w:rsidRDefault="00094895" w:rsidP="00B25164">
          <w:pPr>
            <w:pStyle w:val="52"/>
            <w:tabs>
              <w:tab w:val="left" w:leader="dot" w:pos="10135"/>
            </w:tabs>
            <w:spacing w:before="32" w:line="276" w:lineRule="auto"/>
            <w:rPr>
              <w:i/>
            </w:rPr>
          </w:pPr>
          <w:hyperlink w:anchor="_bookmark56" w:history="1">
            <w:r w:rsidR="00B25164" w:rsidRPr="00B57A52">
              <w:t>а) описание балансов производительности водоподготовительных установок теплоносителя</w:t>
            </w:r>
          </w:hyperlink>
          <w:r w:rsidR="00B25164" w:rsidRPr="00B57A52">
            <w:rPr>
              <w:spacing w:val="1"/>
            </w:rPr>
            <w:t xml:space="preserve"> </w:t>
          </w:r>
          <w:hyperlink w:anchor="_bookmark56" w:history="1">
            <w:r w:rsidR="00B25164" w:rsidRPr="00B57A52">
              <w:t>для</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и</w:t>
            </w:r>
            <w:r w:rsidR="00B25164" w:rsidRPr="00B57A52">
              <w:rPr>
                <w:spacing w:val="1"/>
              </w:rPr>
              <w:t xml:space="preserve"> </w:t>
            </w:r>
            <w:r w:rsidR="00B25164" w:rsidRPr="00B57A52">
              <w:t>максимального</w:t>
            </w:r>
            <w:r w:rsidR="00B25164" w:rsidRPr="00B57A52">
              <w:rPr>
                <w:spacing w:val="1"/>
              </w:rPr>
              <w:t xml:space="preserve"> </w:t>
            </w:r>
            <w:r w:rsidR="00B25164" w:rsidRPr="00B57A52">
              <w:t>потребления</w:t>
            </w:r>
            <w:r w:rsidR="00B25164" w:rsidRPr="00B57A52">
              <w:rPr>
                <w:spacing w:val="1"/>
              </w:rPr>
              <w:t xml:space="preserve"> </w:t>
            </w:r>
            <w:r w:rsidR="00B25164" w:rsidRPr="00B57A52">
              <w:t>теплоносителя</w:t>
            </w:r>
            <w:r w:rsidR="00B25164" w:rsidRPr="00B57A52">
              <w:rPr>
                <w:spacing w:val="1"/>
              </w:rPr>
              <w:t xml:space="preserve"> </w:t>
            </w:r>
            <w:r w:rsidR="00B25164" w:rsidRPr="00B57A52">
              <w:t>в</w:t>
            </w:r>
            <w:r w:rsidR="00B25164" w:rsidRPr="00B57A52">
              <w:rPr>
                <w:spacing w:val="1"/>
              </w:rPr>
              <w:t xml:space="preserve"> </w:t>
            </w:r>
            <w:r w:rsidR="00B25164" w:rsidRPr="00B57A52">
              <w:t>теплоиспользующих</w:t>
            </w:r>
          </w:hyperlink>
          <w:r w:rsidR="00B25164" w:rsidRPr="00B57A52">
            <w:rPr>
              <w:spacing w:val="-52"/>
            </w:rPr>
            <w:t xml:space="preserve"> </w:t>
          </w:r>
          <w:hyperlink w:anchor="_bookmark56" w:history="1">
            <w:r w:rsidR="00B25164" w:rsidRPr="00B57A52">
              <w:t>установках</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в</w:t>
            </w:r>
            <w:r w:rsidR="00B25164" w:rsidRPr="00B57A52">
              <w:rPr>
                <w:spacing w:val="1"/>
              </w:rPr>
              <w:t xml:space="preserve"> </w:t>
            </w:r>
            <w:r w:rsidR="00B25164" w:rsidRPr="00B57A52">
              <w:t>перспективных</w:t>
            </w:r>
            <w:r w:rsidR="00B25164" w:rsidRPr="00B57A52">
              <w:rPr>
                <w:spacing w:val="1"/>
              </w:rPr>
              <w:t xml:space="preserve"> </w:t>
            </w:r>
            <w:r w:rsidR="00B25164" w:rsidRPr="00B57A52">
              <w:t>зонах</w:t>
            </w:r>
            <w:r w:rsidR="00B25164" w:rsidRPr="00B57A52">
              <w:rPr>
                <w:spacing w:val="1"/>
              </w:rPr>
              <w:t xml:space="preserve"> </w:t>
            </w:r>
            <w:r w:rsidR="00B25164" w:rsidRPr="00B57A52">
              <w:t>действия</w:t>
            </w:r>
            <w:r w:rsidR="00B25164" w:rsidRPr="00B57A52">
              <w:rPr>
                <w:spacing w:val="1"/>
              </w:rPr>
              <w:t xml:space="preserve"> </w:t>
            </w:r>
            <w:r w:rsidR="00B25164" w:rsidRPr="00B57A52">
              <w:t>систем</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и</w:t>
            </w:r>
          </w:hyperlink>
          <w:r w:rsidR="00B25164" w:rsidRPr="00B57A52">
            <w:rPr>
              <w:spacing w:val="1"/>
            </w:rPr>
            <w:t xml:space="preserve"> </w:t>
          </w:r>
          <w:hyperlink w:anchor="_bookmark56" w:history="1">
            <w:r w:rsidR="00B25164" w:rsidRPr="00B57A52">
              <w:t>источников</w:t>
            </w:r>
            <w:r w:rsidR="00B25164" w:rsidRPr="00B57A52">
              <w:rPr>
                <w:spacing w:val="-1"/>
              </w:rPr>
              <w:t xml:space="preserve"> </w:t>
            </w:r>
            <w:r w:rsidR="00B25164" w:rsidRPr="00B57A52">
              <w:t>тепловой</w:t>
            </w:r>
            <w:r w:rsidR="00B25164" w:rsidRPr="00B57A52">
              <w:rPr>
                <w:spacing w:val="-4"/>
              </w:rPr>
              <w:t xml:space="preserve"> </w:t>
            </w:r>
            <w:r w:rsidR="00B25164" w:rsidRPr="00B57A52">
              <w:t>энергии, в</w:t>
            </w:r>
            <w:r w:rsidR="00B25164" w:rsidRPr="00B57A52">
              <w:rPr>
                <w:spacing w:val="-1"/>
              </w:rPr>
              <w:t xml:space="preserve"> </w:t>
            </w:r>
            <w:r w:rsidR="00B25164" w:rsidRPr="00B57A52">
              <w:t>том</w:t>
            </w:r>
            <w:r w:rsidR="00B25164" w:rsidRPr="00B57A52">
              <w:rPr>
                <w:spacing w:val="-1"/>
              </w:rPr>
              <w:t xml:space="preserve"> </w:t>
            </w:r>
            <w:r w:rsidR="00B25164" w:rsidRPr="00B57A52">
              <w:t>числе работающих</w:t>
            </w:r>
            <w:r w:rsidR="00B25164" w:rsidRPr="00B57A52">
              <w:rPr>
                <w:spacing w:val="-1"/>
              </w:rPr>
              <w:t xml:space="preserve"> </w:t>
            </w:r>
            <w:r w:rsidR="00B25164" w:rsidRPr="00B57A52">
              <w:t>на</w:t>
            </w:r>
            <w:r w:rsidR="00B25164" w:rsidRPr="00B57A52">
              <w:rPr>
                <w:spacing w:val="-3"/>
              </w:rPr>
              <w:t xml:space="preserve"> </w:t>
            </w:r>
            <w:r w:rsidR="00B25164" w:rsidRPr="00B57A52">
              <w:t>единую</w:t>
            </w:r>
            <w:r w:rsidR="00B25164" w:rsidRPr="00B57A52">
              <w:rPr>
                <w:spacing w:val="-1"/>
              </w:rPr>
              <w:t xml:space="preserve"> </w:t>
            </w:r>
            <w:r w:rsidR="00B25164" w:rsidRPr="00B57A52">
              <w:t>тепловую</w:t>
            </w:r>
            <w:r w:rsidR="00B25164" w:rsidRPr="00B57A52">
              <w:rPr>
                <w:spacing w:val="-1"/>
              </w:rPr>
              <w:t xml:space="preserve"> </w:t>
            </w:r>
            <w:r w:rsidR="00B25164" w:rsidRPr="00B57A52">
              <w:t>сеть</w:t>
            </w:r>
            <w:r w:rsidR="00B25164" w:rsidRPr="00B57A52">
              <w:tab/>
            </w:r>
            <w:r w:rsidR="00B25164" w:rsidRPr="00B57A52">
              <w:rPr>
                <w:spacing w:val="-1"/>
              </w:rPr>
              <w:t>42</w:t>
            </w:r>
          </w:hyperlink>
        </w:p>
        <w:p w:rsidR="00B25164" w:rsidRPr="00B57A52" w:rsidRDefault="00094895" w:rsidP="00B25164">
          <w:pPr>
            <w:pStyle w:val="52"/>
            <w:tabs>
              <w:tab w:val="left" w:leader="dot" w:pos="10135"/>
            </w:tabs>
            <w:spacing w:before="1" w:line="276" w:lineRule="auto"/>
            <w:ind w:right="326"/>
            <w:rPr>
              <w:i/>
            </w:rPr>
          </w:pPr>
          <w:hyperlink w:anchor="_bookmark57" w:history="1">
            <w:r w:rsidR="00B25164" w:rsidRPr="00B57A52">
              <w:t>б) описание балансов производительности водоподготовительных установок теплоносителя</w:t>
            </w:r>
          </w:hyperlink>
          <w:r w:rsidR="00B25164" w:rsidRPr="00B57A52">
            <w:rPr>
              <w:spacing w:val="1"/>
            </w:rPr>
            <w:t xml:space="preserve"> </w:t>
          </w:r>
          <w:hyperlink w:anchor="_bookmark57" w:history="1">
            <w:r w:rsidR="00B25164" w:rsidRPr="00B57A52">
              <w:t>для тепловых сетей и максимального потребления теплоносителя в аварийных режимах систем</w:t>
            </w:r>
          </w:hyperlink>
          <w:r w:rsidR="00B25164" w:rsidRPr="00B57A52">
            <w:rPr>
              <w:spacing w:val="1"/>
            </w:rPr>
            <w:t xml:space="preserve"> </w:t>
          </w:r>
          <w:hyperlink w:anchor="_bookmark57" w:history="1">
            <w:r w:rsidR="00B25164" w:rsidRPr="00B57A52">
              <w:t>теплоснабжения</w:t>
            </w:r>
            <w:r w:rsidR="00B25164" w:rsidRPr="00B57A52">
              <w:tab/>
              <w:t>43</w:t>
            </w:r>
          </w:hyperlink>
        </w:p>
        <w:p w:rsidR="00B25164" w:rsidRPr="00B57A52" w:rsidRDefault="00094895" w:rsidP="00B25164">
          <w:pPr>
            <w:pStyle w:val="38"/>
            <w:tabs>
              <w:tab w:val="left" w:leader="dot" w:pos="10135"/>
            </w:tabs>
            <w:spacing w:before="6" w:line="276" w:lineRule="auto"/>
            <w:ind w:left="718" w:right="327" w:firstLine="283"/>
          </w:pPr>
          <w:hyperlink w:anchor="_bookmark58" w:history="1">
            <w:r w:rsidR="00B25164" w:rsidRPr="00B57A52">
              <w:t>Часть 8</w:t>
            </w:r>
            <w:r w:rsidR="00B25164" w:rsidRPr="00B57A52">
              <w:rPr>
                <w:spacing w:val="1"/>
              </w:rPr>
              <w:t xml:space="preserve"> </w:t>
            </w:r>
            <w:r w:rsidR="00B25164" w:rsidRPr="00B57A52">
              <w:t>"Топливные</w:t>
            </w:r>
            <w:r w:rsidR="00B25164" w:rsidRPr="00B57A52">
              <w:rPr>
                <w:spacing w:val="1"/>
              </w:rPr>
              <w:t xml:space="preserve"> </w:t>
            </w:r>
            <w:r w:rsidR="00B25164" w:rsidRPr="00B57A52">
              <w:t>балансы</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и</w:t>
            </w:r>
            <w:r w:rsidR="00B25164" w:rsidRPr="00B57A52">
              <w:rPr>
                <w:spacing w:val="1"/>
              </w:rPr>
              <w:t xml:space="preserve"> </w:t>
            </w:r>
            <w:r w:rsidR="00B25164" w:rsidRPr="00B57A52">
              <w:t>система</w:t>
            </w:r>
            <w:r w:rsidR="00B25164" w:rsidRPr="00B57A52">
              <w:rPr>
                <w:spacing w:val="1"/>
              </w:rPr>
              <w:t xml:space="preserve"> </w:t>
            </w:r>
            <w:r w:rsidR="00B25164" w:rsidRPr="00B57A52">
              <w:t>обеспечения</w:t>
            </w:r>
          </w:hyperlink>
          <w:r w:rsidR="00B25164" w:rsidRPr="00B57A52">
            <w:rPr>
              <w:spacing w:val="1"/>
            </w:rPr>
            <w:t xml:space="preserve"> </w:t>
          </w:r>
          <w:hyperlink w:anchor="_bookmark58" w:history="1">
            <w:r w:rsidR="00B25164" w:rsidRPr="00B57A52">
              <w:t>топливом"</w:t>
            </w:r>
            <w:r w:rsidR="00B25164" w:rsidRPr="00B57A52">
              <w:tab/>
            </w:r>
            <w:r w:rsidR="00B25164" w:rsidRPr="00B57A52">
              <w:rPr>
                <w:spacing w:val="-1"/>
              </w:rPr>
              <w:t>44</w:t>
            </w:r>
          </w:hyperlink>
        </w:p>
        <w:p w:rsidR="00B25164" w:rsidRPr="00B57A52" w:rsidRDefault="00094895" w:rsidP="00B25164">
          <w:pPr>
            <w:pStyle w:val="52"/>
            <w:tabs>
              <w:tab w:val="left" w:leader="dot" w:pos="10135"/>
            </w:tabs>
            <w:spacing w:line="278" w:lineRule="auto"/>
            <w:rPr>
              <w:i/>
            </w:rPr>
          </w:pPr>
          <w:hyperlink w:anchor="_bookmark59" w:history="1">
            <w:r w:rsidR="00B25164" w:rsidRPr="00B57A52">
              <w:t>а)</w:t>
            </w:r>
            <w:r w:rsidR="00B25164" w:rsidRPr="00B57A52">
              <w:rPr>
                <w:spacing w:val="-3"/>
              </w:rPr>
              <w:t xml:space="preserve"> </w:t>
            </w:r>
            <w:r w:rsidR="00B25164" w:rsidRPr="00B57A52">
              <w:t>описание</w:t>
            </w:r>
            <w:r w:rsidR="00B25164" w:rsidRPr="00B57A52">
              <w:rPr>
                <w:spacing w:val="4"/>
              </w:rPr>
              <w:t xml:space="preserve"> </w:t>
            </w:r>
            <w:r w:rsidR="00B25164" w:rsidRPr="00B57A52">
              <w:t>видов</w:t>
            </w:r>
            <w:r w:rsidR="00B25164" w:rsidRPr="00B57A52">
              <w:rPr>
                <w:spacing w:val="2"/>
              </w:rPr>
              <w:t xml:space="preserve"> </w:t>
            </w:r>
            <w:r w:rsidR="00B25164" w:rsidRPr="00B57A52">
              <w:t>и</w:t>
            </w:r>
            <w:r w:rsidR="00B25164" w:rsidRPr="00B57A52">
              <w:rPr>
                <w:spacing w:val="2"/>
              </w:rPr>
              <w:t xml:space="preserve"> </w:t>
            </w:r>
            <w:r w:rsidR="00B25164" w:rsidRPr="00B57A52">
              <w:t>количества</w:t>
            </w:r>
            <w:r w:rsidR="00B25164" w:rsidRPr="00B57A52">
              <w:rPr>
                <w:spacing w:val="2"/>
              </w:rPr>
              <w:t xml:space="preserve"> </w:t>
            </w:r>
            <w:r w:rsidR="00B25164" w:rsidRPr="00B57A52">
              <w:t>используемого</w:t>
            </w:r>
            <w:r w:rsidR="00B25164" w:rsidRPr="00B57A52">
              <w:rPr>
                <w:spacing w:val="2"/>
              </w:rPr>
              <w:t xml:space="preserve"> </w:t>
            </w:r>
            <w:r w:rsidR="00B25164" w:rsidRPr="00B57A52">
              <w:t>основного</w:t>
            </w:r>
            <w:r w:rsidR="00B25164" w:rsidRPr="00B57A52">
              <w:rPr>
                <w:spacing w:val="2"/>
              </w:rPr>
              <w:t xml:space="preserve"> </w:t>
            </w:r>
            <w:r w:rsidR="00B25164" w:rsidRPr="00B57A52">
              <w:t>топлива</w:t>
            </w:r>
            <w:r w:rsidR="00B25164" w:rsidRPr="00B57A52">
              <w:rPr>
                <w:spacing w:val="2"/>
              </w:rPr>
              <w:t xml:space="preserve"> </w:t>
            </w:r>
            <w:r w:rsidR="00B25164" w:rsidRPr="00B57A52">
              <w:t>для  каждого</w:t>
            </w:r>
            <w:r w:rsidR="00B25164" w:rsidRPr="00B57A52">
              <w:rPr>
                <w:spacing w:val="2"/>
              </w:rPr>
              <w:t xml:space="preserve"> </w:t>
            </w:r>
            <w:r w:rsidR="00B25164" w:rsidRPr="00B57A52">
              <w:t>источника</w:t>
            </w:r>
          </w:hyperlink>
          <w:r w:rsidR="00B25164" w:rsidRPr="00B57A52">
            <w:rPr>
              <w:spacing w:val="-52"/>
            </w:rPr>
            <w:t xml:space="preserve"> </w:t>
          </w:r>
          <w:hyperlink w:anchor="_bookmark59" w:history="1">
            <w:r w:rsidR="00B25164" w:rsidRPr="00B57A52">
              <w:t>тепловой</w:t>
            </w:r>
            <w:r w:rsidR="00B25164" w:rsidRPr="00B57A52">
              <w:rPr>
                <w:spacing w:val="-2"/>
              </w:rPr>
              <w:t xml:space="preserve"> </w:t>
            </w:r>
            <w:r w:rsidR="00B25164" w:rsidRPr="00B57A52">
              <w:t>энергии</w:t>
            </w:r>
            <w:r w:rsidR="00B25164" w:rsidRPr="00B57A52">
              <w:tab/>
            </w:r>
            <w:r w:rsidR="00B25164" w:rsidRPr="00B57A52">
              <w:rPr>
                <w:spacing w:val="-1"/>
              </w:rPr>
              <w:t>44</w:t>
            </w:r>
          </w:hyperlink>
        </w:p>
        <w:p w:rsidR="00B25164" w:rsidRPr="00B57A52" w:rsidRDefault="00094895" w:rsidP="00B25164">
          <w:pPr>
            <w:pStyle w:val="52"/>
            <w:tabs>
              <w:tab w:val="left" w:leader="dot" w:pos="10135"/>
            </w:tabs>
            <w:spacing w:line="276" w:lineRule="auto"/>
            <w:rPr>
              <w:i/>
            </w:rPr>
          </w:pPr>
          <w:hyperlink w:anchor="_bookmark60" w:history="1">
            <w:r w:rsidR="00B25164" w:rsidRPr="00B57A52">
              <w:t>б)</w:t>
            </w:r>
            <w:r w:rsidR="00B25164" w:rsidRPr="00B57A52">
              <w:rPr>
                <w:spacing w:val="-3"/>
              </w:rPr>
              <w:t xml:space="preserve"> </w:t>
            </w:r>
            <w:r w:rsidR="00B25164" w:rsidRPr="00B57A52">
              <w:t>описание</w:t>
            </w:r>
            <w:r w:rsidR="00B25164" w:rsidRPr="00B57A52">
              <w:rPr>
                <w:spacing w:val="48"/>
              </w:rPr>
              <w:t xml:space="preserve"> </w:t>
            </w:r>
            <w:r w:rsidR="00B25164" w:rsidRPr="00B57A52">
              <w:t>видов</w:t>
            </w:r>
            <w:r w:rsidR="00B25164" w:rsidRPr="00B57A52">
              <w:rPr>
                <w:spacing w:val="48"/>
              </w:rPr>
              <w:t xml:space="preserve"> </w:t>
            </w:r>
            <w:r w:rsidR="00B25164" w:rsidRPr="00B57A52">
              <w:t>резервного</w:t>
            </w:r>
            <w:r w:rsidR="00B25164" w:rsidRPr="00B57A52">
              <w:rPr>
                <w:spacing w:val="48"/>
              </w:rPr>
              <w:t xml:space="preserve"> </w:t>
            </w:r>
            <w:r w:rsidR="00B25164" w:rsidRPr="00B57A52">
              <w:t>и</w:t>
            </w:r>
            <w:r w:rsidR="00B25164" w:rsidRPr="00B57A52">
              <w:rPr>
                <w:spacing w:val="48"/>
              </w:rPr>
              <w:t xml:space="preserve"> </w:t>
            </w:r>
            <w:r w:rsidR="00B25164" w:rsidRPr="00B57A52">
              <w:t>аварийного</w:t>
            </w:r>
            <w:r w:rsidR="00B25164" w:rsidRPr="00B57A52">
              <w:rPr>
                <w:spacing w:val="48"/>
              </w:rPr>
              <w:t xml:space="preserve"> </w:t>
            </w:r>
            <w:r w:rsidR="00B25164" w:rsidRPr="00B57A52">
              <w:t>топлива</w:t>
            </w:r>
            <w:r w:rsidR="00B25164" w:rsidRPr="00B57A52">
              <w:rPr>
                <w:spacing w:val="48"/>
              </w:rPr>
              <w:t xml:space="preserve"> </w:t>
            </w:r>
            <w:r w:rsidR="00B25164" w:rsidRPr="00B57A52">
              <w:t>и</w:t>
            </w:r>
            <w:r w:rsidR="00B25164" w:rsidRPr="00B57A52">
              <w:rPr>
                <w:spacing w:val="48"/>
              </w:rPr>
              <w:t xml:space="preserve"> </w:t>
            </w:r>
            <w:r w:rsidR="00B25164" w:rsidRPr="00B57A52">
              <w:t>возможности</w:t>
            </w:r>
            <w:r w:rsidR="00B25164" w:rsidRPr="00B57A52">
              <w:rPr>
                <w:spacing w:val="45"/>
              </w:rPr>
              <w:t xml:space="preserve"> </w:t>
            </w:r>
            <w:r w:rsidR="00B25164" w:rsidRPr="00B57A52">
              <w:t>их</w:t>
            </w:r>
            <w:r w:rsidR="00B25164" w:rsidRPr="00B57A52">
              <w:rPr>
                <w:spacing w:val="48"/>
              </w:rPr>
              <w:t xml:space="preserve"> </w:t>
            </w:r>
            <w:r w:rsidR="00B25164" w:rsidRPr="00B57A52">
              <w:t>обеспечения</w:t>
            </w:r>
            <w:r w:rsidR="00B25164" w:rsidRPr="00B57A52">
              <w:rPr>
                <w:spacing w:val="48"/>
              </w:rPr>
              <w:t xml:space="preserve"> </w:t>
            </w:r>
            <w:r w:rsidR="00B25164" w:rsidRPr="00B57A52">
              <w:t>в</w:t>
            </w:r>
          </w:hyperlink>
          <w:r w:rsidR="00B25164" w:rsidRPr="00B57A52">
            <w:rPr>
              <w:spacing w:val="-52"/>
            </w:rPr>
            <w:t xml:space="preserve"> </w:t>
          </w:r>
          <w:hyperlink w:anchor="_bookmark60" w:history="1">
            <w:r w:rsidR="00B25164" w:rsidRPr="00B57A52">
              <w:t>соответствии</w:t>
            </w:r>
            <w:r w:rsidR="00B25164" w:rsidRPr="00B57A52">
              <w:rPr>
                <w:spacing w:val="-4"/>
              </w:rPr>
              <w:t xml:space="preserve"> </w:t>
            </w:r>
            <w:r w:rsidR="00B25164" w:rsidRPr="00B57A52">
              <w:t>с нормативными</w:t>
            </w:r>
            <w:r w:rsidR="00B25164" w:rsidRPr="00B57A52">
              <w:rPr>
                <w:spacing w:val="-3"/>
              </w:rPr>
              <w:t xml:space="preserve"> </w:t>
            </w:r>
            <w:r w:rsidR="00B25164" w:rsidRPr="00B57A52">
              <w:t>требованиями</w:t>
            </w:r>
            <w:r w:rsidR="00B25164" w:rsidRPr="00B57A52">
              <w:tab/>
            </w:r>
            <w:r w:rsidR="00B25164" w:rsidRPr="00B57A52">
              <w:rPr>
                <w:spacing w:val="-1"/>
              </w:rPr>
              <w:t>44</w:t>
            </w:r>
          </w:hyperlink>
        </w:p>
        <w:p w:rsidR="00B25164" w:rsidRPr="00B57A52" w:rsidRDefault="00094895" w:rsidP="00B25164">
          <w:pPr>
            <w:pStyle w:val="52"/>
            <w:tabs>
              <w:tab w:val="left" w:leader="dot" w:pos="10135"/>
            </w:tabs>
            <w:spacing w:line="252" w:lineRule="exact"/>
            <w:ind w:left="1285"/>
            <w:rPr>
              <w:i/>
            </w:rPr>
          </w:pPr>
          <w:hyperlink w:anchor="_bookmark61" w:history="1">
            <w:r w:rsidR="00B25164" w:rsidRPr="00B57A52">
              <w:t>в)</w:t>
            </w:r>
            <w:r w:rsidR="00B25164" w:rsidRPr="00B57A52">
              <w:rPr>
                <w:spacing w:val="-3"/>
              </w:rPr>
              <w:t xml:space="preserve"> </w:t>
            </w:r>
            <w:r w:rsidR="00B25164" w:rsidRPr="00B57A52">
              <w:t>описание особенностей</w:t>
            </w:r>
            <w:r w:rsidR="00B25164" w:rsidRPr="00B57A52">
              <w:rPr>
                <w:spacing w:val="-3"/>
              </w:rPr>
              <w:t xml:space="preserve"> </w:t>
            </w:r>
            <w:r w:rsidR="00B25164" w:rsidRPr="00B57A52">
              <w:t>характеристик</w:t>
            </w:r>
            <w:r w:rsidR="00B25164" w:rsidRPr="00B57A52">
              <w:rPr>
                <w:spacing w:val="-1"/>
              </w:rPr>
              <w:t xml:space="preserve"> </w:t>
            </w:r>
            <w:r w:rsidR="00B25164" w:rsidRPr="00B57A52">
              <w:t>видов топлива в зависимости</w:t>
            </w:r>
            <w:r w:rsidR="00B25164" w:rsidRPr="00B57A52">
              <w:rPr>
                <w:spacing w:val="-3"/>
              </w:rPr>
              <w:t xml:space="preserve"> </w:t>
            </w:r>
            <w:r w:rsidR="00B25164" w:rsidRPr="00B57A52">
              <w:t>от</w:t>
            </w:r>
            <w:r w:rsidR="00B25164" w:rsidRPr="00B57A52">
              <w:rPr>
                <w:spacing w:val="-2"/>
              </w:rPr>
              <w:t xml:space="preserve"> </w:t>
            </w:r>
            <w:r w:rsidR="00B25164" w:rsidRPr="00B57A52">
              <w:t>мест</w:t>
            </w:r>
            <w:r w:rsidR="00B25164" w:rsidRPr="00B57A52">
              <w:rPr>
                <w:spacing w:val="-1"/>
              </w:rPr>
              <w:t xml:space="preserve"> </w:t>
            </w:r>
            <w:r w:rsidR="00B25164" w:rsidRPr="00B57A52">
              <w:t>поставки</w:t>
            </w:r>
            <w:r w:rsidR="00B25164" w:rsidRPr="00B57A52">
              <w:tab/>
              <w:t>44</w:t>
            </w:r>
          </w:hyperlink>
        </w:p>
        <w:p w:rsidR="00B25164" w:rsidRPr="00B57A52" w:rsidRDefault="00094895" w:rsidP="00B25164">
          <w:pPr>
            <w:pStyle w:val="52"/>
            <w:tabs>
              <w:tab w:val="left" w:leader="dot" w:pos="10135"/>
            </w:tabs>
            <w:spacing w:before="28"/>
            <w:ind w:left="1285"/>
            <w:rPr>
              <w:i/>
            </w:rPr>
          </w:pPr>
          <w:hyperlink w:anchor="_bookmark62" w:history="1">
            <w:r w:rsidR="00B25164" w:rsidRPr="00B57A52">
              <w:t>г)</w:t>
            </w:r>
            <w:r w:rsidR="00B25164" w:rsidRPr="00B57A52">
              <w:rPr>
                <w:spacing w:val="-3"/>
              </w:rPr>
              <w:t xml:space="preserve"> </w:t>
            </w:r>
            <w:r w:rsidR="00B25164" w:rsidRPr="00B57A52">
              <w:t>описание использования</w:t>
            </w:r>
            <w:r w:rsidR="00B25164" w:rsidRPr="00B57A52">
              <w:rPr>
                <w:spacing w:val="-1"/>
              </w:rPr>
              <w:t xml:space="preserve"> </w:t>
            </w:r>
            <w:r w:rsidR="00B25164" w:rsidRPr="00B57A52">
              <w:t>местных видов топлива</w:t>
            </w:r>
            <w:r w:rsidR="00B25164" w:rsidRPr="00B57A52">
              <w:tab/>
              <w:t>44</w:t>
            </w:r>
          </w:hyperlink>
        </w:p>
        <w:p w:rsidR="00B25164" w:rsidRPr="00B57A52" w:rsidRDefault="00094895" w:rsidP="00B25164">
          <w:pPr>
            <w:pStyle w:val="52"/>
            <w:tabs>
              <w:tab w:val="left" w:leader="dot" w:pos="10135"/>
            </w:tabs>
            <w:spacing w:before="39" w:line="276" w:lineRule="auto"/>
            <w:rPr>
              <w:i/>
            </w:rPr>
          </w:pPr>
          <w:hyperlink w:anchor="_bookmark63" w:history="1">
            <w:r w:rsidR="00B25164" w:rsidRPr="00B57A52">
              <w:t>д)</w:t>
            </w:r>
            <w:r w:rsidR="00B25164" w:rsidRPr="00B57A52">
              <w:rPr>
                <w:spacing w:val="-3"/>
              </w:rPr>
              <w:t xml:space="preserve"> </w:t>
            </w:r>
            <w:r w:rsidR="00B25164" w:rsidRPr="00B57A52">
              <w:t>описание</w:t>
            </w:r>
            <w:r w:rsidR="00B25164" w:rsidRPr="00B57A52">
              <w:rPr>
                <w:spacing w:val="11"/>
              </w:rPr>
              <w:t xml:space="preserve"> </w:t>
            </w:r>
            <w:r w:rsidR="00B25164" w:rsidRPr="00B57A52">
              <w:t>видов</w:t>
            </w:r>
            <w:r w:rsidR="00B25164" w:rsidRPr="00B57A52">
              <w:rPr>
                <w:spacing w:val="13"/>
              </w:rPr>
              <w:t xml:space="preserve"> </w:t>
            </w:r>
            <w:r w:rsidR="00B25164" w:rsidRPr="00B57A52">
              <w:t>топлива,</w:t>
            </w:r>
            <w:r w:rsidR="00B25164" w:rsidRPr="00B57A52">
              <w:rPr>
                <w:spacing w:val="13"/>
              </w:rPr>
              <w:t xml:space="preserve"> </w:t>
            </w:r>
            <w:r w:rsidR="00B25164" w:rsidRPr="00B57A52">
              <w:t>их</w:t>
            </w:r>
            <w:r w:rsidR="00B25164" w:rsidRPr="00B57A52">
              <w:rPr>
                <w:spacing w:val="11"/>
              </w:rPr>
              <w:t xml:space="preserve"> </w:t>
            </w:r>
            <w:r w:rsidR="00B25164" w:rsidRPr="00B57A52">
              <w:t>доли</w:t>
            </w:r>
            <w:r w:rsidR="00B25164" w:rsidRPr="00B57A52">
              <w:rPr>
                <w:spacing w:val="11"/>
              </w:rPr>
              <w:t xml:space="preserve"> </w:t>
            </w:r>
            <w:r w:rsidR="00B25164" w:rsidRPr="00B57A52">
              <w:t>и</w:t>
            </w:r>
            <w:r w:rsidR="00B25164" w:rsidRPr="00B57A52">
              <w:rPr>
                <w:spacing w:val="13"/>
              </w:rPr>
              <w:t xml:space="preserve"> </w:t>
            </w:r>
            <w:r w:rsidR="00B25164" w:rsidRPr="00B57A52">
              <w:t>значения</w:t>
            </w:r>
            <w:r w:rsidR="00B25164" w:rsidRPr="00B57A52">
              <w:rPr>
                <w:spacing w:val="14"/>
              </w:rPr>
              <w:t xml:space="preserve"> </w:t>
            </w:r>
            <w:r w:rsidR="00B25164" w:rsidRPr="00B57A52">
              <w:t>низшей</w:t>
            </w:r>
            <w:r w:rsidR="00B25164" w:rsidRPr="00B57A52">
              <w:rPr>
                <w:spacing w:val="14"/>
              </w:rPr>
              <w:t xml:space="preserve"> </w:t>
            </w:r>
            <w:r w:rsidR="00B25164" w:rsidRPr="00B57A52">
              <w:t>теплоты</w:t>
            </w:r>
            <w:r w:rsidR="00B25164" w:rsidRPr="00B57A52">
              <w:rPr>
                <w:spacing w:val="13"/>
              </w:rPr>
              <w:t xml:space="preserve"> </w:t>
            </w:r>
            <w:r w:rsidR="00B25164" w:rsidRPr="00B57A52">
              <w:t>сгорания</w:t>
            </w:r>
            <w:r w:rsidR="00B25164" w:rsidRPr="00B57A52">
              <w:rPr>
                <w:spacing w:val="14"/>
              </w:rPr>
              <w:t xml:space="preserve"> </w:t>
            </w:r>
            <w:r w:rsidR="00B25164" w:rsidRPr="00B57A52">
              <w:t>топлива,</w:t>
            </w:r>
          </w:hyperlink>
          <w:r w:rsidR="00B25164" w:rsidRPr="00B57A52">
            <w:rPr>
              <w:spacing w:val="-52"/>
            </w:rPr>
            <w:t xml:space="preserve"> </w:t>
          </w:r>
          <w:hyperlink w:anchor="_bookmark63" w:history="1">
            <w:r w:rsidR="00B25164" w:rsidRPr="00B57A52">
              <w:t>используемых</w:t>
            </w:r>
            <w:r w:rsidR="00B25164" w:rsidRPr="00B57A52">
              <w:rPr>
                <w:spacing w:val="-1"/>
              </w:rPr>
              <w:t xml:space="preserve"> </w:t>
            </w:r>
            <w:r w:rsidR="00B25164" w:rsidRPr="00B57A52">
              <w:t>для</w:t>
            </w:r>
            <w:r w:rsidR="00B25164" w:rsidRPr="00B57A52">
              <w:rPr>
                <w:spacing w:val="-1"/>
              </w:rPr>
              <w:t xml:space="preserve"> </w:t>
            </w:r>
            <w:r w:rsidR="00B25164" w:rsidRPr="00B57A52">
              <w:t>производства</w:t>
            </w:r>
            <w:r w:rsidR="00B25164" w:rsidRPr="00B57A52">
              <w:rPr>
                <w:spacing w:val="-2"/>
              </w:rPr>
              <w:t xml:space="preserve"> </w:t>
            </w:r>
            <w:r w:rsidR="00B25164" w:rsidRPr="00B57A52">
              <w:t>тепловой</w:t>
            </w:r>
            <w:r w:rsidR="00B25164" w:rsidRPr="00B57A52">
              <w:rPr>
                <w:spacing w:val="-2"/>
              </w:rPr>
              <w:t xml:space="preserve"> </w:t>
            </w:r>
            <w:r w:rsidR="00B25164" w:rsidRPr="00B57A52">
              <w:t>энергии</w:t>
            </w:r>
            <w:r w:rsidR="00B25164" w:rsidRPr="00B57A52">
              <w:rPr>
                <w:spacing w:val="-3"/>
              </w:rPr>
              <w:t xml:space="preserve"> </w:t>
            </w:r>
            <w:r w:rsidR="00B25164" w:rsidRPr="00B57A52">
              <w:t>по</w:t>
            </w:r>
            <w:r w:rsidR="00B25164" w:rsidRPr="00B57A52">
              <w:rPr>
                <w:spacing w:val="-1"/>
              </w:rPr>
              <w:t xml:space="preserve"> </w:t>
            </w:r>
            <w:r w:rsidR="00B25164" w:rsidRPr="00B57A52">
              <w:t>каждой</w:t>
            </w:r>
            <w:r w:rsidR="00B25164" w:rsidRPr="00B57A52">
              <w:rPr>
                <w:spacing w:val="-4"/>
              </w:rPr>
              <w:t xml:space="preserve"> </w:t>
            </w:r>
            <w:r w:rsidR="00B25164" w:rsidRPr="00B57A52">
              <w:t>системе</w:t>
            </w:r>
            <w:r w:rsidR="00B25164" w:rsidRPr="00B57A52">
              <w:rPr>
                <w:spacing w:val="-1"/>
              </w:rPr>
              <w:t xml:space="preserve"> </w:t>
            </w:r>
            <w:r w:rsidR="00B25164" w:rsidRPr="00B57A52">
              <w:t>теплоснабжения</w:t>
            </w:r>
            <w:r w:rsidR="00B25164" w:rsidRPr="00B57A52">
              <w:tab/>
            </w:r>
            <w:r w:rsidR="00B25164" w:rsidRPr="00B57A52">
              <w:rPr>
                <w:spacing w:val="-1"/>
              </w:rPr>
              <w:t>44</w:t>
            </w:r>
          </w:hyperlink>
        </w:p>
        <w:p w:rsidR="00B25164" w:rsidRPr="00B57A52" w:rsidRDefault="00094895" w:rsidP="00B25164">
          <w:pPr>
            <w:pStyle w:val="52"/>
            <w:tabs>
              <w:tab w:val="left" w:leader="dot" w:pos="10135"/>
            </w:tabs>
            <w:spacing w:line="276" w:lineRule="auto"/>
            <w:rPr>
              <w:i/>
            </w:rPr>
          </w:pPr>
          <w:hyperlink w:anchor="_bookmark64" w:history="1">
            <w:r w:rsidR="00B25164" w:rsidRPr="00B57A52">
              <w:t>е)</w:t>
            </w:r>
            <w:r w:rsidR="00B25164" w:rsidRPr="00B57A52">
              <w:rPr>
                <w:spacing w:val="-3"/>
              </w:rPr>
              <w:t xml:space="preserve"> </w:t>
            </w:r>
            <w:r w:rsidR="00B25164" w:rsidRPr="00B57A52">
              <w:t>описание</w:t>
            </w:r>
            <w:r w:rsidR="00B25164" w:rsidRPr="00B57A52">
              <w:rPr>
                <w:spacing w:val="46"/>
              </w:rPr>
              <w:t xml:space="preserve"> </w:t>
            </w:r>
            <w:r w:rsidR="00B25164" w:rsidRPr="00B57A52">
              <w:t>преобладающего</w:t>
            </w:r>
            <w:r w:rsidR="00B25164" w:rsidRPr="00B57A52">
              <w:rPr>
                <w:spacing w:val="46"/>
              </w:rPr>
              <w:t xml:space="preserve"> </w:t>
            </w:r>
            <w:r w:rsidR="00B25164" w:rsidRPr="00B57A52">
              <w:t>в</w:t>
            </w:r>
            <w:r w:rsidR="00B25164" w:rsidRPr="00B57A52">
              <w:rPr>
                <w:spacing w:val="44"/>
              </w:rPr>
              <w:t xml:space="preserve"> </w:t>
            </w:r>
            <w:r w:rsidR="00B25164" w:rsidRPr="00B57A52">
              <w:t>муниципальном</w:t>
            </w:r>
            <w:r w:rsidR="00B25164" w:rsidRPr="00B57A52">
              <w:rPr>
                <w:spacing w:val="46"/>
              </w:rPr>
              <w:t xml:space="preserve"> </w:t>
            </w:r>
            <w:r w:rsidR="00B25164" w:rsidRPr="00B57A52">
              <w:t>образовании</w:t>
            </w:r>
            <w:r w:rsidR="00B25164" w:rsidRPr="00B57A52">
              <w:rPr>
                <w:spacing w:val="46"/>
              </w:rPr>
              <w:t xml:space="preserve"> </w:t>
            </w:r>
            <w:r w:rsidR="00B25164" w:rsidRPr="00B57A52">
              <w:t>вида</w:t>
            </w:r>
            <w:r w:rsidR="00B25164" w:rsidRPr="00B57A52">
              <w:rPr>
                <w:spacing w:val="43"/>
              </w:rPr>
              <w:t xml:space="preserve"> </w:t>
            </w:r>
            <w:r w:rsidR="00B25164" w:rsidRPr="00B57A52">
              <w:t>топлива,</w:t>
            </w:r>
            <w:r w:rsidR="00B25164" w:rsidRPr="00B57A52">
              <w:rPr>
                <w:spacing w:val="45"/>
              </w:rPr>
              <w:t xml:space="preserve"> </w:t>
            </w:r>
            <w:r w:rsidR="00B25164" w:rsidRPr="00B57A52">
              <w:t>определяемого</w:t>
            </w:r>
            <w:r w:rsidR="00B25164" w:rsidRPr="00B57A52">
              <w:rPr>
                <w:spacing w:val="44"/>
              </w:rPr>
              <w:t xml:space="preserve"> </w:t>
            </w:r>
            <w:r w:rsidR="00B25164" w:rsidRPr="00B57A52">
              <w:t>по</w:t>
            </w:r>
          </w:hyperlink>
          <w:r w:rsidR="00B25164" w:rsidRPr="00B57A52">
            <w:rPr>
              <w:spacing w:val="-52"/>
            </w:rPr>
            <w:t xml:space="preserve"> </w:t>
          </w:r>
          <w:hyperlink w:anchor="_bookmark64" w:history="1">
            <w:r w:rsidR="00B25164" w:rsidRPr="00B57A52">
              <w:t>совокупности</w:t>
            </w:r>
            <w:r w:rsidR="00B25164" w:rsidRPr="00B57A52">
              <w:rPr>
                <w:spacing w:val="-5"/>
              </w:rPr>
              <w:t xml:space="preserve"> </w:t>
            </w:r>
            <w:r w:rsidR="00B25164" w:rsidRPr="00B57A52">
              <w:t>всех</w:t>
            </w:r>
            <w:r w:rsidR="00B25164" w:rsidRPr="00B57A52">
              <w:rPr>
                <w:spacing w:val="-2"/>
              </w:rPr>
              <w:t xml:space="preserve"> </w:t>
            </w:r>
            <w:r w:rsidR="00B25164" w:rsidRPr="00B57A52">
              <w:t>систем</w:t>
            </w:r>
            <w:r w:rsidR="00B25164" w:rsidRPr="00B57A52">
              <w:rPr>
                <w:spacing w:val="-1"/>
              </w:rPr>
              <w:t xml:space="preserve"> </w:t>
            </w:r>
            <w:r w:rsidR="00B25164" w:rsidRPr="00B57A52">
              <w:t>теплоснабжения</w:t>
            </w:r>
            <w:r w:rsidR="00B25164" w:rsidRPr="00B57A52">
              <w:tab/>
            </w:r>
            <w:r w:rsidR="00B25164" w:rsidRPr="00B57A52">
              <w:rPr>
                <w:spacing w:val="-1"/>
              </w:rPr>
              <w:t>45</w:t>
            </w:r>
          </w:hyperlink>
        </w:p>
        <w:p w:rsidR="00B25164" w:rsidRPr="00B57A52" w:rsidRDefault="00094895" w:rsidP="00B25164">
          <w:pPr>
            <w:pStyle w:val="52"/>
            <w:tabs>
              <w:tab w:val="left" w:leader="dot" w:pos="10135"/>
            </w:tabs>
            <w:spacing w:before="1" w:line="276" w:lineRule="auto"/>
            <w:rPr>
              <w:i/>
            </w:rPr>
          </w:pPr>
          <w:hyperlink w:anchor="_bookmark65" w:history="1">
            <w:r w:rsidR="00B25164" w:rsidRPr="00B57A52">
              <w:t>ж) описание</w:t>
            </w:r>
            <w:r w:rsidR="00B25164" w:rsidRPr="00B57A52">
              <w:rPr>
                <w:spacing w:val="1"/>
              </w:rPr>
              <w:t xml:space="preserve"> </w:t>
            </w:r>
            <w:r w:rsidR="00B25164" w:rsidRPr="00B57A52">
              <w:t>приоритетного</w:t>
            </w:r>
            <w:r w:rsidR="00B25164" w:rsidRPr="00B57A52">
              <w:rPr>
                <w:spacing w:val="1"/>
              </w:rPr>
              <w:t xml:space="preserve"> </w:t>
            </w:r>
            <w:r w:rsidR="00B25164" w:rsidRPr="00B57A52">
              <w:t>направления</w:t>
            </w:r>
            <w:r w:rsidR="00B25164" w:rsidRPr="00B57A52">
              <w:rPr>
                <w:spacing w:val="1"/>
              </w:rPr>
              <w:t xml:space="preserve"> </w:t>
            </w:r>
            <w:r w:rsidR="00B25164" w:rsidRPr="00B57A52">
              <w:t>развития</w:t>
            </w:r>
            <w:r w:rsidR="00B25164" w:rsidRPr="00B57A52">
              <w:rPr>
                <w:spacing w:val="1"/>
              </w:rPr>
              <w:t xml:space="preserve"> </w:t>
            </w:r>
            <w:r w:rsidR="00B25164" w:rsidRPr="00B57A52">
              <w:t>топливного</w:t>
            </w:r>
            <w:r w:rsidR="00B25164" w:rsidRPr="00B57A52">
              <w:rPr>
                <w:spacing w:val="1"/>
              </w:rPr>
              <w:t xml:space="preserve"> </w:t>
            </w:r>
            <w:r w:rsidR="00B25164" w:rsidRPr="00B57A52">
              <w:t>баланса</w:t>
            </w:r>
            <w:r w:rsidR="00B25164" w:rsidRPr="00B57A52">
              <w:rPr>
                <w:spacing w:val="1"/>
              </w:rPr>
              <w:t xml:space="preserve"> </w:t>
            </w:r>
            <w:r w:rsidR="00B25164" w:rsidRPr="00B57A52">
              <w:t>муниципального</w:t>
            </w:r>
          </w:hyperlink>
          <w:r w:rsidR="00B25164" w:rsidRPr="00B57A52">
            <w:rPr>
              <w:spacing w:val="-52"/>
            </w:rPr>
            <w:t xml:space="preserve"> </w:t>
          </w:r>
          <w:hyperlink w:anchor="_bookmark65" w:history="1">
            <w:r w:rsidR="00B25164" w:rsidRPr="00B57A52">
              <w:t>образования</w:t>
            </w:r>
            <w:r w:rsidR="00B25164" w:rsidRPr="00B57A52">
              <w:lastRenderedPageBreak/>
              <w:tab/>
            </w:r>
            <w:r w:rsidR="00B25164" w:rsidRPr="00B57A52">
              <w:rPr>
                <w:spacing w:val="-1"/>
              </w:rPr>
              <w:t>45</w:t>
            </w:r>
          </w:hyperlink>
        </w:p>
        <w:p w:rsidR="00B25164" w:rsidRPr="00B57A52" w:rsidRDefault="00094895" w:rsidP="00B25164">
          <w:pPr>
            <w:pStyle w:val="38"/>
            <w:tabs>
              <w:tab w:val="left" w:leader="dot" w:pos="10135"/>
            </w:tabs>
            <w:spacing w:before="4"/>
            <w:jc w:val="left"/>
          </w:pPr>
          <w:hyperlink w:anchor="_bookmark66" w:history="1">
            <w:r w:rsidR="00B25164" w:rsidRPr="00B57A52">
              <w:t>Часть</w:t>
            </w:r>
            <w:r w:rsidR="00B25164" w:rsidRPr="00B57A52">
              <w:rPr>
                <w:spacing w:val="-2"/>
              </w:rPr>
              <w:t xml:space="preserve"> </w:t>
            </w:r>
            <w:r w:rsidR="00B25164" w:rsidRPr="00B57A52">
              <w:t>9</w:t>
            </w:r>
            <w:r w:rsidR="00B25164" w:rsidRPr="00B57A52">
              <w:rPr>
                <w:spacing w:val="-3"/>
              </w:rPr>
              <w:t xml:space="preserve"> </w:t>
            </w:r>
            <w:r w:rsidR="00B25164" w:rsidRPr="00B57A52">
              <w:t>"Надежность</w:t>
            </w:r>
            <w:r w:rsidR="00B25164" w:rsidRPr="00B57A52">
              <w:rPr>
                <w:spacing w:val="-3"/>
              </w:rPr>
              <w:t xml:space="preserve"> </w:t>
            </w:r>
            <w:r w:rsidR="00B25164" w:rsidRPr="00B57A52">
              <w:t>теплоснабжения"</w:t>
            </w:r>
            <w:r w:rsidR="00B25164" w:rsidRPr="00B57A52">
              <w:tab/>
              <w:t>45</w:t>
            </w:r>
          </w:hyperlink>
        </w:p>
        <w:p w:rsidR="00B25164" w:rsidRPr="00B57A52" w:rsidRDefault="00094895" w:rsidP="00B25164">
          <w:pPr>
            <w:pStyle w:val="52"/>
            <w:tabs>
              <w:tab w:val="left" w:leader="dot" w:pos="10135"/>
            </w:tabs>
            <w:spacing w:before="33"/>
            <w:ind w:left="1285"/>
            <w:rPr>
              <w:i/>
            </w:rPr>
          </w:pPr>
          <w:hyperlink w:anchor="_bookmark67" w:history="1">
            <w:r w:rsidR="00B25164" w:rsidRPr="00B57A52">
              <w:t>а)</w:t>
            </w:r>
            <w:r w:rsidR="00B25164" w:rsidRPr="00B57A52">
              <w:rPr>
                <w:spacing w:val="-3"/>
              </w:rPr>
              <w:t xml:space="preserve"> </w:t>
            </w:r>
            <w:r w:rsidR="00B25164" w:rsidRPr="00B57A52">
              <w:t>поток</w:t>
            </w:r>
            <w:r w:rsidR="00B25164" w:rsidRPr="00B57A52">
              <w:rPr>
                <w:spacing w:val="-1"/>
              </w:rPr>
              <w:t xml:space="preserve"> </w:t>
            </w:r>
            <w:r w:rsidR="00B25164" w:rsidRPr="00B57A52">
              <w:t>отказов</w:t>
            </w:r>
            <w:r w:rsidR="00B25164" w:rsidRPr="00B57A52">
              <w:rPr>
                <w:spacing w:val="-1"/>
              </w:rPr>
              <w:t xml:space="preserve"> </w:t>
            </w:r>
            <w:r w:rsidR="00B25164" w:rsidRPr="00B57A52">
              <w:t>(частота</w:t>
            </w:r>
            <w:r w:rsidR="00B25164" w:rsidRPr="00B57A52">
              <w:rPr>
                <w:spacing w:val="-1"/>
              </w:rPr>
              <w:t xml:space="preserve"> </w:t>
            </w:r>
            <w:r w:rsidR="00B25164" w:rsidRPr="00B57A52">
              <w:t>отказов)</w:t>
            </w:r>
            <w:r w:rsidR="00B25164" w:rsidRPr="00B57A52">
              <w:rPr>
                <w:spacing w:val="-2"/>
              </w:rPr>
              <w:t xml:space="preserve"> </w:t>
            </w:r>
            <w:r w:rsidR="00B25164" w:rsidRPr="00B57A52">
              <w:t>участков</w:t>
            </w:r>
            <w:r w:rsidR="00B25164" w:rsidRPr="00B57A52">
              <w:rPr>
                <w:spacing w:val="-2"/>
              </w:rPr>
              <w:t xml:space="preserve"> </w:t>
            </w:r>
            <w:r w:rsidR="00B25164" w:rsidRPr="00B57A52">
              <w:t>тепловых</w:t>
            </w:r>
            <w:r w:rsidR="00B25164" w:rsidRPr="00B57A52">
              <w:rPr>
                <w:spacing w:val="-1"/>
              </w:rPr>
              <w:t xml:space="preserve"> </w:t>
            </w:r>
            <w:r w:rsidR="00B25164" w:rsidRPr="00B57A52">
              <w:t>сетей</w:t>
            </w:r>
            <w:r w:rsidR="00B25164" w:rsidRPr="00B57A52">
              <w:tab/>
              <w:t>45</w:t>
            </w:r>
          </w:hyperlink>
        </w:p>
        <w:p w:rsidR="00B25164" w:rsidRPr="00B57A52" w:rsidRDefault="00094895" w:rsidP="00B25164">
          <w:pPr>
            <w:pStyle w:val="52"/>
            <w:tabs>
              <w:tab w:val="left" w:leader="dot" w:pos="10135"/>
            </w:tabs>
            <w:spacing w:before="37"/>
            <w:ind w:left="1285"/>
            <w:rPr>
              <w:i/>
            </w:rPr>
          </w:pPr>
          <w:hyperlink w:anchor="_bookmark68" w:history="1">
            <w:r w:rsidR="00B25164" w:rsidRPr="00B57A52">
              <w:t>б)</w:t>
            </w:r>
            <w:r w:rsidR="00B25164" w:rsidRPr="00B57A52">
              <w:rPr>
                <w:spacing w:val="-3"/>
              </w:rPr>
              <w:t xml:space="preserve"> </w:t>
            </w:r>
            <w:r w:rsidR="00B25164" w:rsidRPr="00B57A52">
              <w:t>частота</w:t>
            </w:r>
            <w:r w:rsidR="00B25164" w:rsidRPr="00B57A52">
              <w:rPr>
                <w:spacing w:val="-1"/>
              </w:rPr>
              <w:t xml:space="preserve"> </w:t>
            </w:r>
            <w:r w:rsidR="00B25164" w:rsidRPr="00B57A52">
              <w:t>отключений</w:t>
            </w:r>
            <w:r w:rsidR="00B25164" w:rsidRPr="00B57A52">
              <w:rPr>
                <w:spacing w:val="-3"/>
              </w:rPr>
              <w:t xml:space="preserve"> </w:t>
            </w:r>
            <w:r w:rsidR="00B25164" w:rsidRPr="00B57A52">
              <w:t>потребителей</w:t>
            </w:r>
            <w:r w:rsidR="00B25164" w:rsidRPr="00B57A52">
              <w:tab/>
              <w:t>45</w:t>
            </w:r>
          </w:hyperlink>
        </w:p>
        <w:p w:rsidR="00B25164" w:rsidRPr="00B57A52" w:rsidRDefault="00094895" w:rsidP="00B25164">
          <w:pPr>
            <w:pStyle w:val="52"/>
            <w:spacing w:before="40" w:line="276" w:lineRule="auto"/>
            <w:ind w:left="1285" w:right="100"/>
          </w:pPr>
          <w:hyperlink w:anchor="_bookmark69" w:history="1">
            <w:r w:rsidR="00B25164" w:rsidRPr="00B57A52">
              <w:t>в) поток (частота) и время восстановления теплоснабжения потребителей после отключений45</w:t>
            </w:r>
          </w:hyperlink>
          <w:r w:rsidR="00B25164" w:rsidRPr="00B57A52">
            <w:rPr>
              <w:spacing w:val="-52"/>
            </w:rPr>
            <w:t xml:space="preserve"> </w:t>
          </w:r>
          <w:hyperlink w:anchor="_bookmark70" w:history="1">
            <w:r w:rsidR="00B25164" w:rsidRPr="00B57A52">
              <w:t>г)</w:t>
            </w:r>
            <w:r w:rsidR="00B25164" w:rsidRPr="00B57A52">
              <w:rPr>
                <w:spacing w:val="-4"/>
              </w:rPr>
              <w:t xml:space="preserve"> </w:t>
            </w:r>
            <w:r w:rsidR="00B25164" w:rsidRPr="00B57A52">
              <w:t>графические материалы</w:t>
            </w:r>
            <w:r w:rsidR="00B25164" w:rsidRPr="00B57A52">
              <w:rPr>
                <w:spacing w:val="2"/>
              </w:rPr>
              <w:t xml:space="preserve"> </w:t>
            </w:r>
            <w:r w:rsidR="00B25164" w:rsidRPr="00B57A52">
              <w:t>(карты-схемы</w:t>
            </w:r>
            <w:r w:rsidR="00B25164" w:rsidRPr="00B57A52">
              <w:rPr>
                <w:spacing w:val="3"/>
              </w:rPr>
              <w:t xml:space="preserve"> </w:t>
            </w:r>
            <w:r w:rsidR="00B25164" w:rsidRPr="00B57A52">
              <w:t>тепловых</w:t>
            </w:r>
            <w:r w:rsidR="00B25164" w:rsidRPr="00B57A52">
              <w:rPr>
                <w:spacing w:val="3"/>
              </w:rPr>
              <w:t xml:space="preserve"> </w:t>
            </w:r>
            <w:r w:rsidR="00B25164" w:rsidRPr="00B57A52">
              <w:t>сетей</w:t>
            </w:r>
            <w:r w:rsidR="00B25164" w:rsidRPr="00B57A52">
              <w:rPr>
                <w:spacing w:val="2"/>
              </w:rPr>
              <w:t xml:space="preserve"> </w:t>
            </w:r>
            <w:r w:rsidR="00B25164" w:rsidRPr="00B57A52">
              <w:t>и зон</w:t>
            </w:r>
            <w:r w:rsidR="00B25164" w:rsidRPr="00B57A52">
              <w:rPr>
                <w:spacing w:val="2"/>
              </w:rPr>
              <w:t xml:space="preserve"> </w:t>
            </w:r>
            <w:r w:rsidR="00B25164" w:rsidRPr="00B57A52">
              <w:t>ненормативной надежности</w:t>
            </w:r>
            <w:r w:rsidR="00B25164" w:rsidRPr="00B57A52">
              <w:rPr>
                <w:spacing w:val="2"/>
              </w:rPr>
              <w:t xml:space="preserve"> </w:t>
            </w:r>
            <w:r w:rsidR="00B25164" w:rsidRPr="00B57A52">
              <w:t>и</w:t>
            </w:r>
          </w:hyperlink>
        </w:p>
        <w:p w:rsidR="00B25164" w:rsidRPr="00B57A52" w:rsidRDefault="00094895" w:rsidP="00B25164">
          <w:pPr>
            <w:pStyle w:val="44"/>
            <w:tabs>
              <w:tab w:val="left" w:leader="dot" w:pos="10135"/>
            </w:tabs>
            <w:rPr>
              <w:rFonts w:ascii="Times New Roman" w:hAnsi="Times New Roman"/>
              <w:i/>
            </w:rPr>
          </w:pPr>
          <w:hyperlink w:anchor="_bookmark70" w:history="1">
            <w:r w:rsidR="00B25164" w:rsidRPr="00B57A52">
              <w:rPr>
                <w:rFonts w:ascii="Times New Roman" w:hAnsi="Times New Roman"/>
              </w:rPr>
              <w:t>безопасности</w:t>
            </w:r>
            <w:r w:rsidR="00B25164" w:rsidRPr="00B57A52">
              <w:rPr>
                <w:rFonts w:ascii="Times New Roman" w:hAnsi="Times New Roman"/>
                <w:spacing w:val="-2"/>
              </w:rPr>
              <w:t xml:space="preserve"> </w:t>
            </w:r>
            <w:r w:rsidR="00B25164" w:rsidRPr="00B57A52">
              <w:rPr>
                <w:rFonts w:ascii="Times New Roman" w:hAnsi="Times New Roman"/>
              </w:rPr>
              <w:t>теплоснабжения)</w:t>
            </w:r>
            <w:r w:rsidR="00B25164" w:rsidRPr="00B57A52">
              <w:rPr>
                <w:rFonts w:ascii="Times New Roman" w:hAnsi="Times New Roman"/>
              </w:rPr>
              <w:tab/>
              <w:t>47</w:t>
            </w:r>
          </w:hyperlink>
        </w:p>
        <w:p w:rsidR="00B25164" w:rsidRPr="00B57A52" w:rsidRDefault="00094895" w:rsidP="00B25164">
          <w:pPr>
            <w:pStyle w:val="52"/>
            <w:tabs>
              <w:tab w:val="left" w:leader="dot" w:pos="10135"/>
            </w:tabs>
            <w:spacing w:before="38" w:line="276" w:lineRule="auto"/>
            <w:rPr>
              <w:i/>
            </w:rPr>
          </w:pPr>
          <w:hyperlink w:anchor="_bookmark71" w:history="1">
            <w:r w:rsidR="00B25164" w:rsidRPr="00B57A52">
              <w:t>д) результаты</w:t>
            </w:r>
            <w:r w:rsidR="00B25164" w:rsidRPr="00B57A52">
              <w:rPr>
                <w:spacing w:val="1"/>
              </w:rPr>
              <w:t xml:space="preserve"> </w:t>
            </w:r>
            <w:r w:rsidR="00B25164" w:rsidRPr="00B57A52">
              <w:t>анализа</w:t>
            </w:r>
            <w:r w:rsidR="00B25164" w:rsidRPr="00B57A52">
              <w:rPr>
                <w:spacing w:val="1"/>
              </w:rPr>
              <w:t xml:space="preserve"> </w:t>
            </w:r>
            <w:r w:rsidR="00B25164" w:rsidRPr="00B57A52">
              <w:t>аварийных</w:t>
            </w:r>
            <w:r w:rsidR="00B25164" w:rsidRPr="00B57A52">
              <w:rPr>
                <w:spacing w:val="1"/>
              </w:rPr>
              <w:t xml:space="preserve"> </w:t>
            </w:r>
            <w:r w:rsidR="00B25164" w:rsidRPr="00B57A52">
              <w:t>ситуаций</w:t>
            </w:r>
            <w:r w:rsidR="00B25164" w:rsidRPr="00B57A52">
              <w:rPr>
                <w:spacing w:val="1"/>
              </w:rPr>
              <w:t xml:space="preserve"> </w:t>
            </w:r>
            <w:r w:rsidR="00B25164" w:rsidRPr="00B57A52">
              <w:t>при</w:t>
            </w:r>
            <w:r w:rsidR="00B25164" w:rsidRPr="00B57A52">
              <w:rPr>
                <w:spacing w:val="1"/>
              </w:rPr>
              <w:t xml:space="preserve"> </w:t>
            </w:r>
            <w:r w:rsidR="00B25164" w:rsidRPr="00B57A52">
              <w:t>теплоснабжении,</w:t>
            </w:r>
            <w:r w:rsidR="00B25164" w:rsidRPr="00B57A52">
              <w:rPr>
                <w:spacing w:val="1"/>
              </w:rPr>
              <w:t xml:space="preserve"> </w:t>
            </w:r>
            <w:r w:rsidR="00B25164" w:rsidRPr="00B57A52">
              <w:t>расследование</w:t>
            </w:r>
            <w:r w:rsidR="00B25164" w:rsidRPr="00B57A52">
              <w:rPr>
                <w:spacing w:val="1"/>
              </w:rPr>
              <w:t xml:space="preserve"> </w:t>
            </w:r>
            <w:r w:rsidR="00B25164" w:rsidRPr="00B57A52">
              <w:t>причин</w:t>
            </w:r>
          </w:hyperlink>
          <w:r w:rsidR="00B25164" w:rsidRPr="00B57A52">
            <w:rPr>
              <w:spacing w:val="1"/>
            </w:rPr>
            <w:t xml:space="preserve"> </w:t>
          </w:r>
          <w:hyperlink w:anchor="_bookmark71" w:history="1">
            <w:r w:rsidR="00B25164" w:rsidRPr="00B57A52">
              <w:t>которых</w:t>
            </w:r>
            <w:r w:rsidR="00B25164" w:rsidRPr="00B57A52">
              <w:rPr>
                <w:spacing w:val="1"/>
              </w:rPr>
              <w:t xml:space="preserve"> </w:t>
            </w:r>
            <w:r w:rsidR="00B25164" w:rsidRPr="00B57A52">
              <w:t>осуществляется</w:t>
            </w:r>
            <w:r w:rsidR="00B25164" w:rsidRPr="00B57A52">
              <w:rPr>
                <w:spacing w:val="1"/>
              </w:rPr>
              <w:t xml:space="preserve"> </w:t>
            </w:r>
            <w:r w:rsidR="00B25164" w:rsidRPr="00B57A52">
              <w:t>федеральным</w:t>
            </w:r>
            <w:r w:rsidR="00B25164" w:rsidRPr="00B57A52">
              <w:rPr>
                <w:spacing w:val="1"/>
              </w:rPr>
              <w:t xml:space="preserve"> </w:t>
            </w:r>
            <w:r w:rsidR="00B25164" w:rsidRPr="00B57A52">
              <w:t>органом</w:t>
            </w:r>
            <w:r w:rsidR="00B25164" w:rsidRPr="00B57A52">
              <w:rPr>
                <w:spacing w:val="1"/>
              </w:rPr>
              <w:t xml:space="preserve"> </w:t>
            </w:r>
            <w:r w:rsidR="00B25164" w:rsidRPr="00B57A52">
              <w:t>исполнительной</w:t>
            </w:r>
            <w:r w:rsidR="00B25164" w:rsidRPr="00B57A52">
              <w:rPr>
                <w:spacing w:val="1"/>
              </w:rPr>
              <w:t xml:space="preserve"> </w:t>
            </w:r>
            <w:r w:rsidR="00B25164" w:rsidRPr="00B57A52">
              <w:t>власти,</w:t>
            </w:r>
            <w:r w:rsidR="00B25164" w:rsidRPr="00B57A52">
              <w:rPr>
                <w:spacing w:val="1"/>
              </w:rPr>
              <w:t xml:space="preserve"> </w:t>
            </w:r>
            <w:r w:rsidR="00B25164" w:rsidRPr="00B57A52">
              <w:t>уполномоченным</w:t>
            </w:r>
            <w:r w:rsidR="00B25164" w:rsidRPr="00B57A52">
              <w:rPr>
                <w:spacing w:val="1"/>
              </w:rPr>
              <w:t xml:space="preserve"> </w:t>
            </w:r>
            <w:r w:rsidR="00B25164" w:rsidRPr="00B57A52">
              <w:t>на</w:t>
            </w:r>
          </w:hyperlink>
          <w:r w:rsidR="00B25164" w:rsidRPr="00B57A52">
            <w:rPr>
              <w:spacing w:val="1"/>
            </w:rPr>
            <w:t xml:space="preserve"> </w:t>
          </w:r>
          <w:hyperlink w:anchor="_bookmark71" w:history="1">
            <w:r w:rsidR="00B25164" w:rsidRPr="00B57A52">
              <w:t>осуществление</w:t>
            </w:r>
            <w:r w:rsidR="00B25164" w:rsidRPr="00B57A52">
              <w:rPr>
                <w:spacing w:val="-3"/>
              </w:rPr>
              <w:t xml:space="preserve"> </w:t>
            </w:r>
            <w:r w:rsidR="00B25164" w:rsidRPr="00B57A52">
              <w:t>федерального</w:t>
            </w:r>
            <w:r w:rsidR="00B25164" w:rsidRPr="00B57A52">
              <w:rPr>
                <w:spacing w:val="-3"/>
              </w:rPr>
              <w:t xml:space="preserve"> </w:t>
            </w:r>
            <w:r w:rsidR="00B25164" w:rsidRPr="00B57A52">
              <w:t>государственного</w:t>
            </w:r>
            <w:r w:rsidR="00B25164" w:rsidRPr="00B57A52">
              <w:rPr>
                <w:spacing w:val="-4"/>
              </w:rPr>
              <w:t xml:space="preserve"> </w:t>
            </w:r>
            <w:r w:rsidR="00B25164" w:rsidRPr="00B57A52">
              <w:t>энергетического</w:t>
            </w:r>
            <w:r w:rsidR="00B25164" w:rsidRPr="00B57A52">
              <w:rPr>
                <w:spacing w:val="-3"/>
              </w:rPr>
              <w:t xml:space="preserve"> </w:t>
            </w:r>
            <w:r w:rsidR="00B25164" w:rsidRPr="00B57A52">
              <w:t>надзора</w:t>
            </w:r>
            <w:r w:rsidR="00B25164" w:rsidRPr="00B57A52">
              <w:tab/>
            </w:r>
            <w:r w:rsidR="00B25164" w:rsidRPr="00B57A52">
              <w:rPr>
                <w:spacing w:val="-1"/>
              </w:rPr>
              <w:t>47</w:t>
            </w:r>
          </w:hyperlink>
        </w:p>
        <w:p w:rsidR="00B25164" w:rsidRPr="00B57A52" w:rsidRDefault="00094895" w:rsidP="00B25164">
          <w:pPr>
            <w:pStyle w:val="52"/>
            <w:tabs>
              <w:tab w:val="left" w:leader="dot" w:pos="10135"/>
            </w:tabs>
            <w:spacing w:before="1" w:after="240" w:line="276" w:lineRule="auto"/>
            <w:rPr>
              <w:i/>
            </w:rPr>
          </w:pPr>
          <w:hyperlink w:anchor="_bookmark72" w:history="1">
            <w:r w:rsidR="00B25164" w:rsidRPr="00B57A52">
              <w:t>е) результаты анализа времени восстановления теплоснабжения потребителей, отключенных</w:t>
            </w:r>
          </w:hyperlink>
          <w:r w:rsidR="00B25164" w:rsidRPr="00B57A52">
            <w:rPr>
              <w:spacing w:val="-52"/>
            </w:rPr>
            <w:t xml:space="preserve"> </w:t>
          </w:r>
          <w:hyperlink w:anchor="_bookmark72" w:history="1">
            <w:r w:rsidR="00B25164" w:rsidRPr="00B57A52">
              <w:t>в</w:t>
            </w:r>
            <w:r w:rsidR="00B25164" w:rsidRPr="00B57A52">
              <w:rPr>
                <w:spacing w:val="-2"/>
              </w:rPr>
              <w:t xml:space="preserve"> </w:t>
            </w:r>
            <w:r w:rsidR="00B25164" w:rsidRPr="00B57A52">
              <w:t>результате</w:t>
            </w:r>
            <w:r w:rsidR="00B25164" w:rsidRPr="00B57A52">
              <w:rPr>
                <w:spacing w:val="-1"/>
              </w:rPr>
              <w:t xml:space="preserve"> </w:t>
            </w:r>
            <w:r w:rsidR="00B25164" w:rsidRPr="00B57A52">
              <w:t>аварийных</w:t>
            </w:r>
            <w:r w:rsidR="00B25164" w:rsidRPr="00B57A52">
              <w:rPr>
                <w:spacing w:val="-3"/>
              </w:rPr>
              <w:t xml:space="preserve"> </w:t>
            </w:r>
            <w:r w:rsidR="00B25164" w:rsidRPr="00B57A52">
              <w:t>ситуаций</w:t>
            </w:r>
            <w:r w:rsidR="00B25164" w:rsidRPr="00B57A52">
              <w:rPr>
                <w:spacing w:val="-1"/>
              </w:rPr>
              <w:t xml:space="preserve"> </w:t>
            </w:r>
            <w:r w:rsidR="00B25164" w:rsidRPr="00B57A52">
              <w:t>при</w:t>
            </w:r>
            <w:r w:rsidR="00B25164" w:rsidRPr="00B57A52">
              <w:rPr>
                <w:spacing w:val="-1"/>
              </w:rPr>
              <w:t xml:space="preserve"> </w:t>
            </w:r>
            <w:r w:rsidR="00B25164" w:rsidRPr="00B57A52">
              <w:t>теплоснабжении</w:t>
            </w:r>
            <w:r w:rsidR="00B25164" w:rsidRPr="00B57A52">
              <w:tab/>
            </w:r>
            <w:r w:rsidR="00B25164" w:rsidRPr="00B57A52">
              <w:rPr>
                <w:spacing w:val="-1"/>
              </w:rPr>
              <w:t>47</w:t>
            </w:r>
          </w:hyperlink>
        </w:p>
        <w:p w:rsidR="00B25164" w:rsidRPr="00B57A52" w:rsidRDefault="00094895" w:rsidP="00B25164">
          <w:pPr>
            <w:pStyle w:val="38"/>
            <w:tabs>
              <w:tab w:val="left" w:leader="dot" w:pos="10135"/>
            </w:tabs>
            <w:spacing w:before="86" w:line="276" w:lineRule="auto"/>
            <w:ind w:left="718" w:right="327" w:firstLine="283"/>
          </w:pPr>
          <w:hyperlink w:anchor="_bookmark73" w:history="1">
            <w:r w:rsidR="00B25164" w:rsidRPr="00B57A52">
              <w:t>Часть 10</w:t>
            </w:r>
            <w:r w:rsidR="00B25164" w:rsidRPr="00B57A52">
              <w:rPr>
                <w:spacing w:val="1"/>
              </w:rPr>
              <w:t xml:space="preserve"> </w:t>
            </w:r>
            <w:r w:rsidR="00B25164" w:rsidRPr="00B57A52">
              <w:t>"Технико-экономические</w:t>
            </w:r>
            <w:r w:rsidR="00B25164" w:rsidRPr="00B57A52">
              <w:rPr>
                <w:spacing w:val="1"/>
              </w:rPr>
              <w:t xml:space="preserve"> </w:t>
            </w:r>
            <w:r w:rsidR="00B25164" w:rsidRPr="00B57A52">
              <w:t>показатели</w:t>
            </w:r>
            <w:r w:rsidR="00B25164" w:rsidRPr="00B57A52">
              <w:rPr>
                <w:spacing w:val="1"/>
              </w:rPr>
              <w:t xml:space="preserve"> </w:t>
            </w:r>
            <w:r w:rsidR="00B25164" w:rsidRPr="00B57A52">
              <w:t>теплоснабжающих</w:t>
            </w:r>
            <w:r w:rsidR="00B25164" w:rsidRPr="00B57A52">
              <w:rPr>
                <w:spacing w:val="1"/>
              </w:rPr>
              <w:t xml:space="preserve"> </w:t>
            </w:r>
            <w:r w:rsidR="00B25164" w:rsidRPr="00B57A52">
              <w:t>и</w:t>
            </w:r>
            <w:r w:rsidR="00B25164" w:rsidRPr="00B57A52">
              <w:rPr>
                <w:spacing w:val="1"/>
              </w:rPr>
              <w:t xml:space="preserve"> </w:t>
            </w:r>
            <w:r w:rsidR="00B25164" w:rsidRPr="00B57A52">
              <w:t>теплосетевых</w:t>
            </w:r>
          </w:hyperlink>
          <w:r w:rsidR="00B25164" w:rsidRPr="00B57A52">
            <w:rPr>
              <w:spacing w:val="1"/>
            </w:rPr>
            <w:t xml:space="preserve"> </w:t>
          </w:r>
          <w:hyperlink w:anchor="_bookmark73" w:history="1">
            <w:r w:rsidR="00B25164" w:rsidRPr="00B57A52">
              <w:t>организаций"</w:t>
            </w:r>
            <w:r w:rsidR="00B25164" w:rsidRPr="00B57A52">
              <w:tab/>
            </w:r>
            <w:r w:rsidR="00B25164" w:rsidRPr="00B57A52">
              <w:rPr>
                <w:spacing w:val="-1"/>
              </w:rPr>
              <w:t>47</w:t>
            </w:r>
          </w:hyperlink>
        </w:p>
        <w:p w:rsidR="00B25164" w:rsidRPr="00B57A52" w:rsidRDefault="00094895" w:rsidP="00B25164">
          <w:pPr>
            <w:pStyle w:val="38"/>
            <w:tabs>
              <w:tab w:val="left" w:leader="dot" w:pos="10135"/>
            </w:tabs>
            <w:spacing w:line="252" w:lineRule="exact"/>
          </w:pPr>
          <w:hyperlink w:anchor="_bookmark74" w:history="1">
            <w:r w:rsidR="00B25164" w:rsidRPr="00B57A52">
              <w:t>Часть</w:t>
            </w:r>
            <w:r w:rsidR="00B25164" w:rsidRPr="00B57A52">
              <w:rPr>
                <w:spacing w:val="-2"/>
              </w:rPr>
              <w:t xml:space="preserve"> </w:t>
            </w:r>
            <w:r w:rsidR="00B25164" w:rsidRPr="00B57A52">
              <w:t>11</w:t>
            </w:r>
            <w:r w:rsidR="00B25164" w:rsidRPr="00B57A52">
              <w:rPr>
                <w:spacing w:val="-1"/>
              </w:rPr>
              <w:t xml:space="preserve"> </w:t>
            </w:r>
            <w:r w:rsidR="00B25164" w:rsidRPr="00B57A52">
              <w:t>"Цены</w:t>
            </w:r>
            <w:r w:rsidR="00B25164" w:rsidRPr="00B57A52">
              <w:rPr>
                <w:spacing w:val="-1"/>
              </w:rPr>
              <w:t xml:space="preserve"> </w:t>
            </w:r>
            <w:r w:rsidR="00B25164" w:rsidRPr="00B57A52">
              <w:t>(тарифы) в</w:t>
            </w:r>
            <w:r w:rsidR="00B25164" w:rsidRPr="00B57A52">
              <w:rPr>
                <w:spacing w:val="-3"/>
              </w:rPr>
              <w:t xml:space="preserve"> </w:t>
            </w:r>
            <w:r w:rsidR="00B25164" w:rsidRPr="00B57A52">
              <w:t>сфере</w:t>
            </w:r>
            <w:r w:rsidR="00B25164" w:rsidRPr="00B57A52">
              <w:rPr>
                <w:spacing w:val="-1"/>
              </w:rPr>
              <w:t xml:space="preserve"> </w:t>
            </w:r>
            <w:r w:rsidR="00B25164" w:rsidRPr="00B57A52">
              <w:t>теплоснабжения"</w:t>
            </w:r>
            <w:r w:rsidR="00B25164" w:rsidRPr="00B57A52">
              <w:tab/>
              <w:t>48</w:t>
            </w:r>
          </w:hyperlink>
        </w:p>
        <w:p w:rsidR="00B25164" w:rsidRPr="00B57A52" w:rsidRDefault="00094895" w:rsidP="00B25164">
          <w:pPr>
            <w:pStyle w:val="52"/>
            <w:tabs>
              <w:tab w:val="left" w:leader="dot" w:pos="10135"/>
            </w:tabs>
            <w:spacing w:before="35" w:line="276" w:lineRule="auto"/>
            <w:rPr>
              <w:i/>
            </w:rPr>
          </w:pPr>
          <w:hyperlink w:anchor="_bookmark75" w:history="1">
            <w:r w:rsidR="00B25164" w:rsidRPr="00B57A52">
              <w:t>а) описание</w:t>
            </w:r>
            <w:r w:rsidR="00B25164" w:rsidRPr="00B57A52">
              <w:rPr>
                <w:spacing w:val="1"/>
              </w:rPr>
              <w:t xml:space="preserve"> </w:t>
            </w:r>
            <w:r w:rsidR="00B25164" w:rsidRPr="00B57A52">
              <w:t>динамики</w:t>
            </w:r>
            <w:r w:rsidR="00B25164" w:rsidRPr="00B57A52">
              <w:rPr>
                <w:spacing w:val="1"/>
              </w:rPr>
              <w:t xml:space="preserve"> </w:t>
            </w:r>
            <w:r w:rsidR="00B25164" w:rsidRPr="00B57A52">
              <w:t>утвержденных</w:t>
            </w:r>
            <w:r w:rsidR="00B25164" w:rsidRPr="00B57A52">
              <w:rPr>
                <w:spacing w:val="1"/>
              </w:rPr>
              <w:t xml:space="preserve"> </w:t>
            </w:r>
            <w:r w:rsidR="00B25164" w:rsidRPr="00B57A52">
              <w:t>цен</w:t>
            </w:r>
            <w:r w:rsidR="00B25164" w:rsidRPr="00B57A52">
              <w:rPr>
                <w:spacing w:val="1"/>
              </w:rPr>
              <w:t xml:space="preserve"> </w:t>
            </w:r>
            <w:r w:rsidR="00B25164" w:rsidRPr="00B57A52">
              <w:t>(тарифов),</w:t>
            </w:r>
            <w:r w:rsidR="00B25164" w:rsidRPr="00B57A52">
              <w:rPr>
                <w:spacing w:val="1"/>
              </w:rPr>
              <w:t xml:space="preserve"> </w:t>
            </w:r>
            <w:r w:rsidR="00B25164" w:rsidRPr="00B57A52">
              <w:t>устанавливаемых</w:t>
            </w:r>
            <w:r w:rsidR="00B25164" w:rsidRPr="00B57A52">
              <w:rPr>
                <w:spacing w:val="1"/>
              </w:rPr>
              <w:t xml:space="preserve"> </w:t>
            </w:r>
            <w:r w:rsidR="00B25164" w:rsidRPr="00B57A52">
              <w:t>органами</w:t>
            </w:r>
          </w:hyperlink>
          <w:r w:rsidR="00B25164" w:rsidRPr="00B57A52">
            <w:rPr>
              <w:spacing w:val="1"/>
            </w:rPr>
            <w:t xml:space="preserve"> </w:t>
          </w:r>
          <w:hyperlink w:anchor="_bookmark75" w:history="1">
            <w:r w:rsidR="00B25164" w:rsidRPr="00B57A52">
              <w:t>исполнительной</w:t>
            </w:r>
            <w:r w:rsidR="00B25164" w:rsidRPr="00B57A52">
              <w:rPr>
                <w:spacing w:val="1"/>
              </w:rPr>
              <w:t xml:space="preserve"> </w:t>
            </w:r>
            <w:r w:rsidR="00B25164" w:rsidRPr="00B57A52">
              <w:t>власти</w:t>
            </w:r>
            <w:r w:rsidR="00B25164" w:rsidRPr="00B57A52">
              <w:rPr>
                <w:spacing w:val="1"/>
              </w:rPr>
              <w:t xml:space="preserve"> </w:t>
            </w:r>
            <w:r w:rsidR="00B25164" w:rsidRPr="00B57A52">
              <w:t>субъекта</w:t>
            </w:r>
            <w:r w:rsidR="00B25164" w:rsidRPr="00B57A52">
              <w:rPr>
                <w:spacing w:val="1"/>
              </w:rPr>
              <w:t xml:space="preserve"> </w:t>
            </w:r>
            <w:r w:rsidR="00B25164" w:rsidRPr="00B57A52">
              <w:t>Российской</w:t>
            </w:r>
            <w:r w:rsidR="00B25164" w:rsidRPr="00B57A52">
              <w:rPr>
                <w:spacing w:val="1"/>
              </w:rPr>
              <w:t xml:space="preserve"> </w:t>
            </w:r>
            <w:r w:rsidR="00B25164" w:rsidRPr="00B57A52">
              <w:t>Федерации</w:t>
            </w:r>
            <w:r w:rsidR="00B25164" w:rsidRPr="00B57A52">
              <w:rPr>
                <w:spacing w:val="1"/>
              </w:rPr>
              <w:t xml:space="preserve"> </w:t>
            </w:r>
            <w:r w:rsidR="00B25164" w:rsidRPr="00B57A52">
              <w:t>в</w:t>
            </w:r>
            <w:r w:rsidR="00B25164" w:rsidRPr="00B57A52">
              <w:rPr>
                <w:spacing w:val="1"/>
              </w:rPr>
              <w:t xml:space="preserve"> </w:t>
            </w:r>
            <w:r w:rsidR="00B25164" w:rsidRPr="00B57A52">
              <w:t>области</w:t>
            </w:r>
            <w:r w:rsidR="00B25164" w:rsidRPr="00B57A52">
              <w:rPr>
                <w:spacing w:val="1"/>
              </w:rPr>
              <w:t xml:space="preserve"> </w:t>
            </w:r>
            <w:r w:rsidR="00B25164" w:rsidRPr="00B57A52">
              <w:t>государственного</w:t>
            </w:r>
          </w:hyperlink>
          <w:r w:rsidR="00B25164" w:rsidRPr="00B57A52">
            <w:rPr>
              <w:spacing w:val="-52"/>
            </w:rPr>
            <w:t xml:space="preserve"> </w:t>
          </w:r>
          <w:hyperlink w:anchor="_bookmark75" w:history="1">
            <w:r w:rsidR="00B25164" w:rsidRPr="00B57A52">
              <w:t>регулирования цен (тарифов) по каждому из регулируемых</w:t>
            </w:r>
            <w:r w:rsidR="00B25164" w:rsidRPr="00B57A52">
              <w:rPr>
                <w:spacing w:val="1"/>
              </w:rPr>
              <w:t xml:space="preserve"> </w:t>
            </w:r>
            <w:r w:rsidR="00B25164" w:rsidRPr="00B57A52">
              <w:t>видов деятельности и по каждой</w:t>
            </w:r>
          </w:hyperlink>
          <w:r w:rsidR="00B25164" w:rsidRPr="00B57A52">
            <w:rPr>
              <w:spacing w:val="1"/>
            </w:rPr>
            <w:t xml:space="preserve"> </w:t>
          </w:r>
          <w:hyperlink w:anchor="_bookmark75" w:history="1">
            <w:r w:rsidR="00B25164" w:rsidRPr="00B57A52">
              <w:t>теплосетевой</w:t>
            </w:r>
            <w:r w:rsidR="00B25164" w:rsidRPr="00B57A52">
              <w:rPr>
                <w:spacing w:val="-1"/>
              </w:rPr>
              <w:t xml:space="preserve"> </w:t>
            </w:r>
            <w:r w:rsidR="00B25164" w:rsidRPr="00B57A52">
              <w:t>и</w:t>
            </w:r>
            <w:r w:rsidR="00B25164" w:rsidRPr="00B57A52">
              <w:rPr>
                <w:spacing w:val="-1"/>
              </w:rPr>
              <w:t xml:space="preserve"> </w:t>
            </w:r>
            <w:r w:rsidR="00B25164" w:rsidRPr="00B57A52">
              <w:t>теплоснабжающей</w:t>
            </w:r>
            <w:r w:rsidR="00B25164" w:rsidRPr="00B57A52">
              <w:rPr>
                <w:spacing w:val="-3"/>
              </w:rPr>
              <w:t xml:space="preserve"> </w:t>
            </w:r>
            <w:r w:rsidR="00B25164" w:rsidRPr="00B57A52">
              <w:t>организации</w:t>
            </w:r>
            <w:r w:rsidR="00B25164" w:rsidRPr="00B57A52">
              <w:rPr>
                <w:spacing w:val="-1"/>
              </w:rPr>
              <w:t xml:space="preserve"> </w:t>
            </w:r>
            <w:r w:rsidR="00B25164" w:rsidRPr="00B57A52">
              <w:t>с</w:t>
            </w:r>
            <w:r w:rsidR="00B25164" w:rsidRPr="00B57A52">
              <w:rPr>
                <w:spacing w:val="-3"/>
              </w:rPr>
              <w:t xml:space="preserve"> </w:t>
            </w:r>
            <w:r w:rsidR="00B25164" w:rsidRPr="00B57A52">
              <w:t>учетом</w:t>
            </w:r>
            <w:r w:rsidR="00B25164" w:rsidRPr="00B57A52">
              <w:rPr>
                <w:spacing w:val="-3"/>
              </w:rPr>
              <w:t xml:space="preserve"> </w:t>
            </w:r>
            <w:r w:rsidR="00B25164" w:rsidRPr="00B57A52">
              <w:t>последних 3</w:t>
            </w:r>
            <w:r w:rsidR="00B25164" w:rsidRPr="00B57A52">
              <w:rPr>
                <w:spacing w:val="-1"/>
              </w:rPr>
              <w:t xml:space="preserve"> </w:t>
            </w:r>
            <w:r w:rsidR="00B25164" w:rsidRPr="00B57A52">
              <w:t>лет</w:t>
            </w:r>
            <w:r w:rsidR="00B25164" w:rsidRPr="00B57A52">
              <w:tab/>
            </w:r>
            <w:r w:rsidR="00B25164" w:rsidRPr="00B57A52">
              <w:rPr>
                <w:spacing w:val="-1"/>
              </w:rPr>
              <w:t>48</w:t>
            </w:r>
          </w:hyperlink>
        </w:p>
        <w:p w:rsidR="00B25164" w:rsidRPr="00B57A52" w:rsidRDefault="00094895" w:rsidP="00B25164">
          <w:pPr>
            <w:pStyle w:val="52"/>
            <w:tabs>
              <w:tab w:val="left" w:leader="dot" w:pos="10135"/>
            </w:tabs>
            <w:spacing w:line="278" w:lineRule="auto"/>
            <w:rPr>
              <w:i/>
            </w:rPr>
          </w:pPr>
          <w:hyperlink w:anchor="_bookmark76" w:history="1">
            <w:r w:rsidR="00B25164" w:rsidRPr="00B57A52">
              <w:t>б) описание</w:t>
            </w:r>
            <w:r w:rsidR="00B25164" w:rsidRPr="00B57A52">
              <w:rPr>
                <w:spacing w:val="1"/>
              </w:rPr>
              <w:t xml:space="preserve"> </w:t>
            </w:r>
            <w:r w:rsidR="00B25164" w:rsidRPr="00B57A52">
              <w:t>структуры</w:t>
            </w:r>
            <w:r w:rsidR="00B25164" w:rsidRPr="00B57A52">
              <w:rPr>
                <w:spacing w:val="1"/>
              </w:rPr>
              <w:t xml:space="preserve"> </w:t>
            </w:r>
            <w:r w:rsidR="00B25164" w:rsidRPr="00B57A52">
              <w:t>цен</w:t>
            </w:r>
            <w:r w:rsidR="00B25164" w:rsidRPr="00B57A52">
              <w:rPr>
                <w:spacing w:val="1"/>
              </w:rPr>
              <w:t xml:space="preserve"> </w:t>
            </w:r>
            <w:r w:rsidR="00B25164" w:rsidRPr="00B57A52">
              <w:t>(тарифов),</w:t>
            </w:r>
            <w:r w:rsidR="00B25164" w:rsidRPr="00B57A52">
              <w:rPr>
                <w:spacing w:val="1"/>
              </w:rPr>
              <w:t xml:space="preserve"> </w:t>
            </w:r>
            <w:r w:rsidR="00B25164" w:rsidRPr="00B57A52">
              <w:t>установленных</w:t>
            </w:r>
            <w:r w:rsidR="00B25164" w:rsidRPr="00B57A52">
              <w:rPr>
                <w:spacing w:val="1"/>
              </w:rPr>
              <w:t xml:space="preserve"> </w:t>
            </w:r>
            <w:r w:rsidR="00B25164" w:rsidRPr="00B57A52">
              <w:t>на</w:t>
            </w:r>
            <w:r w:rsidR="00B25164" w:rsidRPr="00B57A52">
              <w:rPr>
                <w:spacing w:val="1"/>
              </w:rPr>
              <w:t xml:space="preserve"> </w:t>
            </w:r>
            <w:r w:rsidR="00B25164" w:rsidRPr="00B57A52">
              <w:t>момент</w:t>
            </w:r>
            <w:r w:rsidR="00B25164" w:rsidRPr="00B57A52">
              <w:rPr>
                <w:spacing w:val="1"/>
              </w:rPr>
              <w:t xml:space="preserve"> </w:t>
            </w:r>
            <w:r w:rsidR="00B25164" w:rsidRPr="00B57A52">
              <w:t>разработки</w:t>
            </w:r>
            <w:r w:rsidR="00B25164" w:rsidRPr="00B57A52">
              <w:rPr>
                <w:spacing w:val="1"/>
              </w:rPr>
              <w:t xml:space="preserve"> </w:t>
            </w:r>
            <w:r w:rsidR="00B25164" w:rsidRPr="00B57A52">
              <w:t>схемы</w:t>
            </w:r>
          </w:hyperlink>
          <w:r w:rsidR="00B25164" w:rsidRPr="00B57A52">
            <w:rPr>
              <w:spacing w:val="1"/>
            </w:rPr>
            <w:t xml:space="preserve"> </w:t>
          </w:r>
          <w:hyperlink w:anchor="_bookmark76" w:history="1">
            <w:r w:rsidR="00B25164" w:rsidRPr="00B57A52">
              <w:t>теплоснабжения</w:t>
            </w:r>
            <w:r w:rsidR="00B25164" w:rsidRPr="00B57A52">
              <w:tab/>
            </w:r>
            <w:r w:rsidR="00B25164" w:rsidRPr="00B57A52">
              <w:rPr>
                <w:spacing w:val="-1"/>
              </w:rPr>
              <w:t>49</w:t>
            </w:r>
          </w:hyperlink>
        </w:p>
        <w:p w:rsidR="00B25164" w:rsidRPr="00B57A52" w:rsidRDefault="00094895" w:rsidP="00B25164">
          <w:pPr>
            <w:pStyle w:val="52"/>
            <w:tabs>
              <w:tab w:val="left" w:leader="dot" w:pos="10135"/>
            </w:tabs>
            <w:spacing w:line="249" w:lineRule="exact"/>
            <w:ind w:left="1285"/>
            <w:rPr>
              <w:i/>
            </w:rPr>
          </w:pPr>
          <w:hyperlink w:anchor="_bookmark77" w:history="1">
            <w:r w:rsidR="00B25164" w:rsidRPr="00B57A52">
              <w:t>в)</w:t>
            </w:r>
            <w:r w:rsidR="00B25164" w:rsidRPr="00B57A52">
              <w:rPr>
                <w:spacing w:val="-3"/>
              </w:rPr>
              <w:t xml:space="preserve"> </w:t>
            </w:r>
            <w:r w:rsidR="00B25164" w:rsidRPr="00B57A52">
              <w:t>описание платы</w:t>
            </w:r>
            <w:r w:rsidR="00B25164" w:rsidRPr="00B57A52">
              <w:rPr>
                <w:spacing w:val="-2"/>
              </w:rPr>
              <w:t xml:space="preserve"> </w:t>
            </w:r>
            <w:r w:rsidR="00B25164" w:rsidRPr="00B57A52">
              <w:t>за</w:t>
            </w:r>
            <w:r w:rsidR="00B25164" w:rsidRPr="00B57A52">
              <w:rPr>
                <w:spacing w:val="-3"/>
              </w:rPr>
              <w:t xml:space="preserve"> </w:t>
            </w:r>
            <w:r w:rsidR="00B25164" w:rsidRPr="00B57A52">
              <w:t>подключение к</w:t>
            </w:r>
            <w:r w:rsidR="00B25164" w:rsidRPr="00B57A52">
              <w:rPr>
                <w:spacing w:val="-3"/>
              </w:rPr>
              <w:t xml:space="preserve"> </w:t>
            </w:r>
            <w:r w:rsidR="00B25164" w:rsidRPr="00B57A52">
              <w:t>системе теплоснабжения</w:t>
            </w:r>
            <w:r w:rsidR="00B25164" w:rsidRPr="00B57A52">
              <w:tab/>
              <w:t>49</w:t>
            </w:r>
          </w:hyperlink>
        </w:p>
        <w:p w:rsidR="00B25164" w:rsidRPr="00B57A52" w:rsidRDefault="00094895" w:rsidP="00B25164">
          <w:pPr>
            <w:pStyle w:val="52"/>
            <w:tabs>
              <w:tab w:val="left" w:leader="dot" w:pos="10135"/>
            </w:tabs>
            <w:spacing w:before="35" w:line="276" w:lineRule="auto"/>
            <w:rPr>
              <w:i/>
            </w:rPr>
          </w:pPr>
          <w:hyperlink w:anchor="_bookmark78" w:history="1">
            <w:r w:rsidR="00B25164" w:rsidRPr="00B57A52">
              <w:t>г) описание платы за услуги по поддержанию резервной тепловой мощности, в том числе для</w:t>
            </w:r>
          </w:hyperlink>
          <w:r w:rsidR="00B25164" w:rsidRPr="00B57A52">
            <w:rPr>
              <w:spacing w:val="1"/>
            </w:rPr>
            <w:t xml:space="preserve"> </w:t>
          </w:r>
          <w:hyperlink w:anchor="_bookmark78" w:history="1">
            <w:r w:rsidR="00B25164" w:rsidRPr="00B57A52">
              <w:t>социально</w:t>
            </w:r>
            <w:r w:rsidR="00B25164" w:rsidRPr="00B57A52">
              <w:rPr>
                <w:spacing w:val="-2"/>
              </w:rPr>
              <w:t xml:space="preserve"> </w:t>
            </w:r>
            <w:r w:rsidR="00B25164" w:rsidRPr="00B57A52">
              <w:t>значимых</w:t>
            </w:r>
            <w:r w:rsidR="00B25164" w:rsidRPr="00B57A52">
              <w:rPr>
                <w:spacing w:val="-2"/>
              </w:rPr>
              <w:t xml:space="preserve"> </w:t>
            </w:r>
            <w:r w:rsidR="00B25164" w:rsidRPr="00B57A52">
              <w:t>категорий</w:t>
            </w:r>
            <w:r w:rsidR="00B25164" w:rsidRPr="00B57A52">
              <w:rPr>
                <w:spacing w:val="-2"/>
              </w:rPr>
              <w:t xml:space="preserve"> </w:t>
            </w:r>
            <w:r w:rsidR="00B25164" w:rsidRPr="00B57A52">
              <w:t>потребителей</w:t>
            </w:r>
            <w:r w:rsidR="00B25164" w:rsidRPr="00B57A52">
              <w:tab/>
            </w:r>
            <w:r w:rsidR="00B25164" w:rsidRPr="00B57A52">
              <w:rPr>
                <w:spacing w:val="-1"/>
              </w:rPr>
              <w:t>49</w:t>
            </w:r>
          </w:hyperlink>
        </w:p>
        <w:p w:rsidR="00B25164" w:rsidRPr="00B57A52" w:rsidRDefault="00094895" w:rsidP="00B25164">
          <w:pPr>
            <w:pStyle w:val="52"/>
            <w:tabs>
              <w:tab w:val="left" w:leader="dot" w:pos="10135"/>
            </w:tabs>
            <w:spacing w:before="2" w:line="276" w:lineRule="auto"/>
            <w:rPr>
              <w:i/>
            </w:rPr>
          </w:pPr>
          <w:hyperlink w:anchor="_bookmark79" w:history="1">
            <w:r w:rsidR="00B25164" w:rsidRPr="00B57A52">
              <w:t>д) описание</w:t>
            </w:r>
            <w:r w:rsidR="00B25164" w:rsidRPr="00B57A52">
              <w:rPr>
                <w:spacing w:val="1"/>
              </w:rPr>
              <w:t xml:space="preserve"> </w:t>
            </w:r>
            <w:r w:rsidR="00B25164" w:rsidRPr="00B57A52">
              <w:t>динамики</w:t>
            </w:r>
            <w:r w:rsidR="00B25164" w:rsidRPr="00B57A52">
              <w:rPr>
                <w:spacing w:val="1"/>
              </w:rPr>
              <w:t xml:space="preserve"> </w:t>
            </w:r>
            <w:r w:rsidR="00B25164" w:rsidRPr="00B57A52">
              <w:t>предельных</w:t>
            </w:r>
            <w:r w:rsidR="00B25164" w:rsidRPr="00B57A52">
              <w:rPr>
                <w:spacing w:val="1"/>
              </w:rPr>
              <w:t xml:space="preserve"> </w:t>
            </w:r>
            <w:r w:rsidR="00B25164" w:rsidRPr="00B57A52">
              <w:t>уровней</w:t>
            </w:r>
            <w:r w:rsidR="00B25164" w:rsidRPr="00B57A52">
              <w:rPr>
                <w:spacing w:val="1"/>
              </w:rPr>
              <w:t xml:space="preserve"> </w:t>
            </w:r>
            <w:r w:rsidR="00B25164" w:rsidRPr="00B57A52">
              <w:t>цен</w:t>
            </w:r>
            <w:r w:rsidR="00B25164" w:rsidRPr="00B57A52">
              <w:rPr>
                <w:spacing w:val="1"/>
              </w:rPr>
              <w:t xml:space="preserve"> </w:t>
            </w:r>
            <w:r w:rsidR="00B25164" w:rsidRPr="00B57A52">
              <w:t>на</w:t>
            </w:r>
            <w:r w:rsidR="00B25164" w:rsidRPr="00B57A52">
              <w:rPr>
                <w:spacing w:val="1"/>
              </w:rPr>
              <w:t xml:space="preserve"> </w:t>
            </w:r>
            <w:r w:rsidR="00B25164" w:rsidRPr="00B57A52">
              <w:t>тепловую</w:t>
            </w:r>
            <w:r w:rsidR="00B25164" w:rsidRPr="00B57A52">
              <w:rPr>
                <w:spacing w:val="1"/>
              </w:rPr>
              <w:t xml:space="preserve"> </w:t>
            </w:r>
            <w:r w:rsidR="00B25164" w:rsidRPr="00B57A52">
              <w:t>энергию</w:t>
            </w:r>
            <w:r w:rsidR="00B25164" w:rsidRPr="00B57A52">
              <w:rPr>
                <w:spacing w:val="56"/>
              </w:rPr>
              <w:t xml:space="preserve"> </w:t>
            </w:r>
            <w:r w:rsidR="00B25164" w:rsidRPr="00B57A52">
              <w:t>(мощность),</w:t>
            </w:r>
          </w:hyperlink>
          <w:r w:rsidR="00B25164" w:rsidRPr="00B57A52">
            <w:rPr>
              <w:spacing w:val="1"/>
            </w:rPr>
            <w:t xml:space="preserve"> </w:t>
          </w:r>
          <w:hyperlink w:anchor="_bookmark79" w:history="1">
            <w:r w:rsidR="00B25164" w:rsidRPr="00B57A52">
              <w:t>поставляемую</w:t>
            </w:r>
            <w:r w:rsidR="00B25164" w:rsidRPr="00B57A52">
              <w:rPr>
                <w:spacing w:val="1"/>
              </w:rPr>
              <w:t xml:space="preserve"> </w:t>
            </w:r>
            <w:r w:rsidR="00B25164" w:rsidRPr="00B57A52">
              <w:t>потребителям,</w:t>
            </w:r>
            <w:r w:rsidR="00B25164" w:rsidRPr="00B57A52">
              <w:rPr>
                <w:spacing w:val="1"/>
              </w:rPr>
              <w:t xml:space="preserve"> </w:t>
            </w:r>
            <w:r w:rsidR="00B25164" w:rsidRPr="00B57A52">
              <w:t>утверждаемых</w:t>
            </w:r>
            <w:r w:rsidR="00B25164" w:rsidRPr="00B57A52">
              <w:rPr>
                <w:spacing w:val="1"/>
              </w:rPr>
              <w:t xml:space="preserve"> </w:t>
            </w:r>
            <w:r w:rsidR="00B25164" w:rsidRPr="00B57A52">
              <w:t>в</w:t>
            </w:r>
            <w:r w:rsidR="00B25164" w:rsidRPr="00B57A52">
              <w:rPr>
                <w:spacing w:val="1"/>
              </w:rPr>
              <w:t xml:space="preserve"> </w:t>
            </w:r>
            <w:r w:rsidR="00B25164" w:rsidRPr="00B57A52">
              <w:t>ценовых</w:t>
            </w:r>
            <w:r w:rsidR="00B25164" w:rsidRPr="00B57A52">
              <w:rPr>
                <w:spacing w:val="1"/>
              </w:rPr>
              <w:t xml:space="preserve"> </w:t>
            </w:r>
            <w:r w:rsidR="00B25164" w:rsidRPr="00B57A52">
              <w:t>зонах</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с</w:t>
            </w:r>
            <w:r w:rsidR="00B25164" w:rsidRPr="00B57A52">
              <w:rPr>
                <w:spacing w:val="1"/>
              </w:rPr>
              <w:t xml:space="preserve"> </w:t>
            </w:r>
            <w:r w:rsidR="00B25164" w:rsidRPr="00B57A52">
              <w:t>учетом</w:t>
            </w:r>
          </w:hyperlink>
          <w:r w:rsidR="00B25164" w:rsidRPr="00B57A52">
            <w:rPr>
              <w:spacing w:val="1"/>
            </w:rPr>
            <w:t xml:space="preserve"> </w:t>
          </w:r>
          <w:hyperlink w:anchor="_bookmark79" w:history="1">
            <w:r w:rsidR="00B25164" w:rsidRPr="00B57A52">
              <w:t>последних 3 лет</w:t>
            </w:r>
            <w:r w:rsidR="00B25164" w:rsidRPr="00B57A52">
              <w:tab/>
            </w:r>
            <w:r w:rsidR="00B25164" w:rsidRPr="00B57A52">
              <w:rPr>
                <w:spacing w:val="-1"/>
              </w:rPr>
              <w:t>50</w:t>
            </w:r>
          </w:hyperlink>
        </w:p>
        <w:p w:rsidR="00B25164" w:rsidRPr="00B57A52" w:rsidRDefault="00094895" w:rsidP="00B25164">
          <w:pPr>
            <w:pStyle w:val="52"/>
            <w:tabs>
              <w:tab w:val="left" w:leader="dot" w:pos="10135"/>
            </w:tabs>
            <w:spacing w:line="276" w:lineRule="auto"/>
            <w:ind w:right="326"/>
            <w:rPr>
              <w:i/>
            </w:rPr>
          </w:pPr>
          <w:hyperlink w:anchor="_bookmark80" w:history="1">
            <w:r w:rsidR="00B25164" w:rsidRPr="00B57A52">
              <w:t>е) описание</w:t>
            </w:r>
            <w:r w:rsidR="00B25164" w:rsidRPr="00B57A52">
              <w:rPr>
                <w:spacing w:val="1"/>
              </w:rPr>
              <w:t xml:space="preserve"> </w:t>
            </w:r>
            <w:r w:rsidR="00B25164" w:rsidRPr="00B57A52">
              <w:t>средневзвешенного</w:t>
            </w:r>
            <w:r w:rsidR="00B25164" w:rsidRPr="00B57A52">
              <w:rPr>
                <w:spacing w:val="1"/>
              </w:rPr>
              <w:t xml:space="preserve"> </w:t>
            </w:r>
            <w:r w:rsidR="00B25164" w:rsidRPr="00B57A52">
              <w:t>уровня</w:t>
            </w:r>
            <w:r w:rsidR="00B25164" w:rsidRPr="00B57A52">
              <w:rPr>
                <w:spacing w:val="1"/>
              </w:rPr>
              <w:t xml:space="preserve"> </w:t>
            </w:r>
            <w:r w:rsidR="00B25164" w:rsidRPr="00B57A52">
              <w:t>сложившихся</w:t>
            </w:r>
            <w:r w:rsidR="00B25164" w:rsidRPr="00B57A52">
              <w:rPr>
                <w:spacing w:val="1"/>
              </w:rPr>
              <w:t xml:space="preserve"> </w:t>
            </w:r>
            <w:r w:rsidR="00B25164" w:rsidRPr="00B57A52">
              <w:t>за</w:t>
            </w:r>
            <w:r w:rsidR="00B25164" w:rsidRPr="00B57A52">
              <w:rPr>
                <w:spacing w:val="1"/>
              </w:rPr>
              <w:t xml:space="preserve"> </w:t>
            </w:r>
            <w:r w:rsidR="00B25164" w:rsidRPr="00B57A52">
              <w:t>последние</w:t>
            </w:r>
            <w:r w:rsidR="00B25164" w:rsidRPr="00B57A52">
              <w:rPr>
                <w:spacing w:val="1"/>
              </w:rPr>
              <w:t xml:space="preserve"> </w:t>
            </w:r>
            <w:r w:rsidR="00B25164" w:rsidRPr="00B57A52">
              <w:t>3</w:t>
            </w:r>
            <w:r w:rsidR="00B25164" w:rsidRPr="00B57A52">
              <w:rPr>
                <w:spacing w:val="1"/>
              </w:rPr>
              <w:t xml:space="preserve"> </w:t>
            </w:r>
            <w:r w:rsidR="00B25164" w:rsidRPr="00B57A52">
              <w:t>года</w:t>
            </w:r>
            <w:r w:rsidR="00B25164" w:rsidRPr="00B57A52">
              <w:rPr>
                <w:spacing w:val="1"/>
              </w:rPr>
              <w:t xml:space="preserve"> </w:t>
            </w:r>
            <w:r w:rsidR="00B25164" w:rsidRPr="00B57A52">
              <w:t>цен</w:t>
            </w:r>
            <w:r w:rsidR="00B25164" w:rsidRPr="00B57A52">
              <w:rPr>
                <w:spacing w:val="1"/>
              </w:rPr>
              <w:t xml:space="preserve"> </w:t>
            </w:r>
            <w:r w:rsidR="00B25164" w:rsidRPr="00B57A52">
              <w:t>на</w:t>
            </w:r>
            <w:r w:rsidR="00B25164" w:rsidRPr="00B57A52">
              <w:rPr>
                <w:spacing w:val="1"/>
              </w:rPr>
              <w:t xml:space="preserve"> </w:t>
            </w:r>
            <w:r w:rsidR="00B25164" w:rsidRPr="00B57A52">
              <w:t>тепловую</w:t>
            </w:r>
          </w:hyperlink>
          <w:r w:rsidR="00B25164" w:rsidRPr="00B57A52">
            <w:rPr>
              <w:spacing w:val="1"/>
            </w:rPr>
            <w:t xml:space="preserve"> </w:t>
          </w:r>
          <w:hyperlink w:anchor="_bookmark80" w:history="1">
            <w:r w:rsidR="00B25164" w:rsidRPr="00B57A52">
              <w:t>энергию</w:t>
            </w:r>
            <w:r w:rsidR="00B25164" w:rsidRPr="00B57A52">
              <w:rPr>
                <w:spacing w:val="1"/>
              </w:rPr>
              <w:t xml:space="preserve"> </w:t>
            </w:r>
            <w:r w:rsidR="00B25164" w:rsidRPr="00B57A52">
              <w:t>(мощность),</w:t>
            </w:r>
            <w:r w:rsidR="00B25164" w:rsidRPr="00B57A52">
              <w:rPr>
                <w:spacing w:val="1"/>
              </w:rPr>
              <w:t xml:space="preserve"> </w:t>
            </w:r>
            <w:r w:rsidR="00B25164" w:rsidRPr="00B57A52">
              <w:t>поставляемую</w:t>
            </w:r>
            <w:r w:rsidR="00B25164" w:rsidRPr="00B57A52">
              <w:rPr>
                <w:spacing w:val="1"/>
              </w:rPr>
              <w:t xml:space="preserve"> </w:t>
            </w:r>
            <w:r w:rsidR="00B25164" w:rsidRPr="00B57A52">
              <w:t>единой</w:t>
            </w:r>
            <w:r w:rsidR="00B25164" w:rsidRPr="00B57A52">
              <w:rPr>
                <w:spacing w:val="1"/>
              </w:rPr>
              <w:t xml:space="preserve"> </w:t>
            </w:r>
            <w:r w:rsidR="00B25164" w:rsidRPr="00B57A52">
              <w:t>теплоснабжающей</w:t>
            </w:r>
            <w:r w:rsidR="00B25164" w:rsidRPr="00B57A52">
              <w:rPr>
                <w:spacing w:val="1"/>
              </w:rPr>
              <w:t xml:space="preserve"> </w:t>
            </w:r>
            <w:r w:rsidR="00B25164" w:rsidRPr="00B57A52">
              <w:t>организацией</w:t>
            </w:r>
            <w:r w:rsidR="00B25164" w:rsidRPr="00B57A52">
              <w:rPr>
                <w:spacing w:val="1"/>
              </w:rPr>
              <w:t xml:space="preserve"> </w:t>
            </w:r>
            <w:r w:rsidR="00B25164" w:rsidRPr="00B57A52">
              <w:t>потребителям</w:t>
            </w:r>
            <w:r w:rsidR="00B25164" w:rsidRPr="00B57A52">
              <w:rPr>
                <w:spacing w:val="1"/>
              </w:rPr>
              <w:t xml:space="preserve"> </w:t>
            </w:r>
            <w:r w:rsidR="00B25164" w:rsidRPr="00B57A52">
              <w:t>в</w:t>
            </w:r>
          </w:hyperlink>
          <w:r w:rsidR="00B25164" w:rsidRPr="00B57A52">
            <w:rPr>
              <w:spacing w:val="-52"/>
            </w:rPr>
            <w:t xml:space="preserve"> </w:t>
          </w:r>
          <w:hyperlink w:anchor="_bookmark80" w:history="1">
            <w:r w:rsidR="00B25164" w:rsidRPr="00B57A52">
              <w:t>ценовых</w:t>
            </w:r>
            <w:r w:rsidR="00B25164" w:rsidRPr="00B57A52">
              <w:rPr>
                <w:spacing w:val="-2"/>
              </w:rPr>
              <w:t xml:space="preserve"> </w:t>
            </w:r>
            <w:r w:rsidR="00B25164" w:rsidRPr="00B57A52">
              <w:t>зонах</w:t>
            </w:r>
            <w:r w:rsidR="00B25164" w:rsidRPr="00B57A52">
              <w:rPr>
                <w:spacing w:val="-1"/>
              </w:rPr>
              <w:t xml:space="preserve"> </w:t>
            </w:r>
            <w:r w:rsidR="00B25164" w:rsidRPr="00B57A52">
              <w:t>теплоснабжения</w:t>
            </w:r>
            <w:r w:rsidR="00B25164" w:rsidRPr="00B57A52">
              <w:tab/>
              <w:t>50</w:t>
            </w:r>
          </w:hyperlink>
        </w:p>
        <w:p w:rsidR="00B25164" w:rsidRPr="00B57A52" w:rsidRDefault="00094895" w:rsidP="00B25164">
          <w:pPr>
            <w:pStyle w:val="38"/>
            <w:tabs>
              <w:tab w:val="left" w:leader="dot" w:pos="10135"/>
            </w:tabs>
            <w:spacing w:before="4" w:line="276" w:lineRule="auto"/>
            <w:ind w:left="718" w:right="327" w:firstLine="283"/>
          </w:pPr>
          <w:hyperlink w:anchor="_bookmark81" w:history="1">
            <w:r w:rsidR="00B25164" w:rsidRPr="00B57A52">
              <w:t>Часть 12</w:t>
            </w:r>
            <w:r w:rsidR="00B25164" w:rsidRPr="00B57A52">
              <w:rPr>
                <w:spacing w:val="1"/>
              </w:rPr>
              <w:t xml:space="preserve"> </w:t>
            </w:r>
            <w:r w:rsidR="00B25164" w:rsidRPr="00B57A52">
              <w:t>"Описание</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технических</w:t>
            </w:r>
            <w:r w:rsidR="00B25164" w:rsidRPr="00B57A52">
              <w:rPr>
                <w:spacing w:val="1"/>
              </w:rPr>
              <w:t xml:space="preserve"> </w:t>
            </w:r>
            <w:r w:rsidR="00B25164" w:rsidRPr="00B57A52">
              <w:t>и</w:t>
            </w:r>
            <w:r w:rsidR="00B25164" w:rsidRPr="00B57A52">
              <w:rPr>
                <w:spacing w:val="1"/>
              </w:rPr>
              <w:t xml:space="preserve"> </w:t>
            </w:r>
            <w:r w:rsidR="00B25164" w:rsidRPr="00B57A52">
              <w:t>технологических</w:t>
            </w:r>
            <w:r w:rsidR="00B25164" w:rsidRPr="00B57A52">
              <w:rPr>
                <w:spacing w:val="1"/>
              </w:rPr>
              <w:t xml:space="preserve"> </w:t>
            </w:r>
            <w:r w:rsidR="00B25164" w:rsidRPr="00B57A52">
              <w:t>проблем</w:t>
            </w:r>
            <w:r w:rsidR="00B25164" w:rsidRPr="00B57A52">
              <w:rPr>
                <w:spacing w:val="1"/>
              </w:rPr>
              <w:t xml:space="preserve"> </w:t>
            </w:r>
            <w:r w:rsidR="00B25164" w:rsidRPr="00B57A52">
              <w:t>в</w:t>
            </w:r>
            <w:r w:rsidR="00B25164" w:rsidRPr="00B57A52">
              <w:rPr>
                <w:spacing w:val="1"/>
              </w:rPr>
              <w:t xml:space="preserve"> </w:t>
            </w:r>
            <w:r w:rsidR="00B25164" w:rsidRPr="00B57A52">
              <w:t>системах</w:t>
            </w:r>
          </w:hyperlink>
          <w:r w:rsidR="00B25164" w:rsidRPr="00B57A52">
            <w:rPr>
              <w:spacing w:val="1"/>
            </w:rPr>
            <w:t xml:space="preserve"> </w:t>
          </w:r>
          <w:hyperlink w:anchor="_bookmark81" w:history="1">
            <w:r w:rsidR="00B25164" w:rsidRPr="00B57A52">
              <w:t>теплоснабжения</w:t>
            </w:r>
            <w:r w:rsidR="00B25164" w:rsidRPr="00B57A52">
              <w:rPr>
                <w:spacing w:val="-4"/>
              </w:rPr>
              <w:t xml:space="preserve"> </w:t>
            </w:r>
            <w:r w:rsidR="00B25164" w:rsidRPr="00B57A52">
              <w:t>муниципального</w:t>
            </w:r>
            <w:r w:rsidR="00B25164" w:rsidRPr="00B57A52">
              <w:rPr>
                <w:spacing w:val="-6"/>
              </w:rPr>
              <w:t xml:space="preserve"> </w:t>
            </w:r>
            <w:r w:rsidR="00B25164" w:rsidRPr="00B57A52">
              <w:t>образования"</w:t>
            </w:r>
            <w:r w:rsidR="00B25164" w:rsidRPr="00B57A52">
              <w:tab/>
            </w:r>
            <w:r w:rsidR="00B25164" w:rsidRPr="00B57A52">
              <w:rPr>
                <w:spacing w:val="-1"/>
              </w:rPr>
              <w:t>50</w:t>
            </w:r>
          </w:hyperlink>
        </w:p>
        <w:p w:rsidR="00B25164" w:rsidRPr="00B57A52" w:rsidRDefault="00094895" w:rsidP="00B25164">
          <w:pPr>
            <w:pStyle w:val="52"/>
            <w:tabs>
              <w:tab w:val="left" w:leader="dot" w:pos="10135"/>
            </w:tabs>
            <w:spacing w:line="276" w:lineRule="auto"/>
            <w:rPr>
              <w:i/>
            </w:rPr>
          </w:pPr>
          <w:hyperlink w:anchor="_bookmark82" w:history="1">
            <w:r w:rsidR="00B25164" w:rsidRPr="00B57A52">
              <w:t>а) описание</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проблем</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качественного</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(перечень</w:t>
            </w:r>
          </w:hyperlink>
          <w:r w:rsidR="00B25164" w:rsidRPr="00B57A52">
            <w:rPr>
              <w:spacing w:val="-52"/>
            </w:rPr>
            <w:t xml:space="preserve"> </w:t>
          </w:r>
          <w:hyperlink w:anchor="_bookmark82" w:history="1">
            <w:r w:rsidR="00B25164" w:rsidRPr="00B57A52">
              <w:t>причин,</w:t>
            </w:r>
            <w:r w:rsidR="00B25164" w:rsidRPr="00B57A52">
              <w:rPr>
                <w:spacing w:val="1"/>
              </w:rPr>
              <w:t xml:space="preserve"> </w:t>
            </w:r>
            <w:r w:rsidR="00B25164" w:rsidRPr="00B57A52">
              <w:t>приводящих</w:t>
            </w:r>
            <w:r w:rsidR="00B25164" w:rsidRPr="00B57A52">
              <w:rPr>
                <w:spacing w:val="1"/>
              </w:rPr>
              <w:t xml:space="preserve"> </w:t>
            </w:r>
            <w:r w:rsidR="00B25164" w:rsidRPr="00B57A52">
              <w:t>к</w:t>
            </w:r>
            <w:r w:rsidR="00B25164" w:rsidRPr="00B57A52">
              <w:rPr>
                <w:spacing w:val="1"/>
              </w:rPr>
              <w:t xml:space="preserve"> </w:t>
            </w:r>
            <w:r w:rsidR="00B25164" w:rsidRPr="00B57A52">
              <w:t>снижению</w:t>
            </w:r>
            <w:r w:rsidR="00B25164" w:rsidRPr="00B57A52">
              <w:rPr>
                <w:spacing w:val="1"/>
              </w:rPr>
              <w:t xml:space="preserve"> </w:t>
            </w:r>
            <w:r w:rsidR="00B25164" w:rsidRPr="00B57A52">
              <w:t>качества</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включая</w:t>
            </w:r>
            <w:r w:rsidR="00B25164" w:rsidRPr="00B57A52">
              <w:rPr>
                <w:spacing w:val="1"/>
              </w:rPr>
              <w:t xml:space="preserve"> </w:t>
            </w:r>
            <w:r w:rsidR="00B25164" w:rsidRPr="00B57A52">
              <w:t>проблемы</w:t>
            </w:r>
            <w:r w:rsidR="00B25164" w:rsidRPr="00B57A52">
              <w:rPr>
                <w:spacing w:val="1"/>
              </w:rPr>
              <w:t xml:space="preserve"> </w:t>
            </w:r>
            <w:r w:rsidR="00B25164" w:rsidRPr="00B57A52">
              <w:t>в</w:t>
            </w:r>
            <w:r w:rsidR="00B25164" w:rsidRPr="00B57A52">
              <w:rPr>
                <w:spacing w:val="1"/>
              </w:rPr>
              <w:t xml:space="preserve"> </w:t>
            </w:r>
            <w:r w:rsidR="00B25164" w:rsidRPr="00B57A52">
              <w:t>работе</w:t>
            </w:r>
          </w:hyperlink>
          <w:r w:rsidR="00B25164" w:rsidRPr="00B57A52">
            <w:rPr>
              <w:spacing w:val="1"/>
            </w:rPr>
            <w:t xml:space="preserve"> </w:t>
          </w:r>
          <w:hyperlink w:anchor="_bookmark82" w:history="1">
            <w:r w:rsidR="00B25164" w:rsidRPr="00B57A52">
              <w:t>теплопотребляющих</w:t>
            </w:r>
            <w:r w:rsidR="00B25164" w:rsidRPr="00B57A52">
              <w:rPr>
                <w:spacing w:val="-1"/>
              </w:rPr>
              <w:t xml:space="preserve"> </w:t>
            </w:r>
            <w:r w:rsidR="00B25164" w:rsidRPr="00B57A52">
              <w:t>установок</w:t>
            </w:r>
            <w:r w:rsidR="00B25164" w:rsidRPr="00B57A52">
              <w:rPr>
                <w:spacing w:val="-2"/>
              </w:rPr>
              <w:t xml:space="preserve"> </w:t>
            </w:r>
            <w:r w:rsidR="00B25164" w:rsidRPr="00B57A52">
              <w:t>потребителей)</w:t>
            </w:r>
            <w:r w:rsidR="00B25164" w:rsidRPr="00B57A52">
              <w:tab/>
            </w:r>
            <w:r w:rsidR="00B25164" w:rsidRPr="00B57A52">
              <w:rPr>
                <w:spacing w:val="-1"/>
              </w:rPr>
              <w:t>50</w:t>
            </w:r>
          </w:hyperlink>
        </w:p>
        <w:p w:rsidR="00B25164" w:rsidRPr="00B57A52" w:rsidRDefault="00094895" w:rsidP="00B25164">
          <w:pPr>
            <w:pStyle w:val="52"/>
            <w:tabs>
              <w:tab w:val="left" w:leader="dot" w:pos="10135"/>
            </w:tabs>
            <w:spacing w:line="276" w:lineRule="auto"/>
            <w:rPr>
              <w:i/>
            </w:rPr>
          </w:pPr>
          <w:hyperlink w:anchor="_bookmark83" w:history="1">
            <w:r w:rsidR="00B25164" w:rsidRPr="00B57A52">
              <w:t>б) описание существующих проблем организации надежного теплоснабжения муниципального</w:t>
            </w:r>
          </w:hyperlink>
          <w:r w:rsidR="00B25164" w:rsidRPr="00B57A52">
            <w:rPr>
              <w:spacing w:val="1"/>
            </w:rPr>
            <w:t xml:space="preserve"> </w:t>
          </w:r>
          <w:hyperlink w:anchor="_bookmark83" w:history="1">
            <w:r w:rsidR="00B25164" w:rsidRPr="00B57A52">
              <w:t>образования (перечень причин, приводящих к снижению надежности теплоснабжения, включая</w:t>
            </w:r>
          </w:hyperlink>
          <w:r w:rsidR="00B25164" w:rsidRPr="00B57A52">
            <w:rPr>
              <w:spacing w:val="1"/>
            </w:rPr>
            <w:t xml:space="preserve"> </w:t>
          </w:r>
          <w:hyperlink w:anchor="_bookmark83" w:history="1">
            <w:r w:rsidR="00B25164" w:rsidRPr="00B57A52">
              <w:t>проблемы</w:t>
            </w:r>
            <w:r w:rsidR="00B25164" w:rsidRPr="00B57A52">
              <w:rPr>
                <w:spacing w:val="-2"/>
              </w:rPr>
              <w:t xml:space="preserve"> </w:t>
            </w:r>
            <w:r w:rsidR="00B25164" w:rsidRPr="00B57A52">
              <w:t>в</w:t>
            </w:r>
            <w:r w:rsidR="00B25164" w:rsidRPr="00B57A52">
              <w:rPr>
                <w:spacing w:val="-4"/>
              </w:rPr>
              <w:t xml:space="preserve"> </w:t>
            </w:r>
            <w:r w:rsidR="00B25164" w:rsidRPr="00B57A52">
              <w:t>работе теплопотребляющих</w:t>
            </w:r>
            <w:r w:rsidR="00B25164" w:rsidRPr="00B57A52">
              <w:rPr>
                <w:spacing w:val="-1"/>
              </w:rPr>
              <w:t xml:space="preserve"> </w:t>
            </w:r>
            <w:r w:rsidR="00B25164" w:rsidRPr="00B57A52">
              <w:t>установок</w:t>
            </w:r>
            <w:r w:rsidR="00B25164" w:rsidRPr="00B57A52">
              <w:rPr>
                <w:spacing w:val="-1"/>
              </w:rPr>
              <w:t xml:space="preserve"> </w:t>
            </w:r>
            <w:r w:rsidR="00B25164" w:rsidRPr="00B57A52">
              <w:t>потребителей)</w:t>
            </w:r>
            <w:r w:rsidR="00B25164" w:rsidRPr="00B57A52">
              <w:tab/>
            </w:r>
            <w:r w:rsidR="00B25164" w:rsidRPr="00B57A52">
              <w:rPr>
                <w:spacing w:val="-1"/>
              </w:rPr>
              <w:t>50</w:t>
            </w:r>
          </w:hyperlink>
        </w:p>
        <w:p w:rsidR="00B25164" w:rsidRPr="00B57A52" w:rsidRDefault="00094895" w:rsidP="00B25164">
          <w:pPr>
            <w:pStyle w:val="52"/>
            <w:tabs>
              <w:tab w:val="left" w:leader="dot" w:pos="10135"/>
            </w:tabs>
            <w:ind w:left="1285"/>
            <w:rPr>
              <w:i/>
            </w:rPr>
          </w:pPr>
          <w:hyperlink w:anchor="_bookmark84" w:history="1">
            <w:r w:rsidR="00B25164" w:rsidRPr="00B57A52">
              <w:t>в)</w:t>
            </w:r>
            <w:r w:rsidR="00B25164" w:rsidRPr="00B57A52">
              <w:rPr>
                <w:spacing w:val="-4"/>
              </w:rPr>
              <w:t xml:space="preserve"> </w:t>
            </w:r>
            <w:r w:rsidR="00B25164" w:rsidRPr="00B57A52">
              <w:t>описание</w:t>
            </w:r>
            <w:r w:rsidR="00B25164" w:rsidRPr="00B57A52">
              <w:rPr>
                <w:spacing w:val="-1"/>
              </w:rPr>
              <w:t xml:space="preserve"> </w:t>
            </w:r>
            <w:r w:rsidR="00B25164" w:rsidRPr="00B57A52">
              <w:t>существующих</w:t>
            </w:r>
            <w:r w:rsidR="00B25164" w:rsidRPr="00B57A52">
              <w:rPr>
                <w:spacing w:val="-2"/>
              </w:rPr>
              <w:t xml:space="preserve"> </w:t>
            </w:r>
            <w:r w:rsidR="00B25164" w:rsidRPr="00B57A52">
              <w:t>проблем</w:t>
            </w:r>
            <w:r w:rsidR="00B25164" w:rsidRPr="00B57A52">
              <w:rPr>
                <w:spacing w:val="-2"/>
              </w:rPr>
              <w:t xml:space="preserve"> </w:t>
            </w:r>
            <w:r w:rsidR="00B25164" w:rsidRPr="00B57A52">
              <w:t>развития</w:t>
            </w:r>
            <w:r w:rsidR="00B25164" w:rsidRPr="00B57A52">
              <w:rPr>
                <w:spacing w:val="-3"/>
              </w:rPr>
              <w:t xml:space="preserve"> </w:t>
            </w:r>
            <w:r w:rsidR="00B25164" w:rsidRPr="00B57A52">
              <w:t>систем</w:t>
            </w:r>
            <w:r w:rsidR="00B25164" w:rsidRPr="00B57A52">
              <w:rPr>
                <w:spacing w:val="-1"/>
              </w:rPr>
              <w:t xml:space="preserve"> </w:t>
            </w:r>
            <w:r w:rsidR="00B25164" w:rsidRPr="00B57A52">
              <w:t>теплоснабжения</w:t>
            </w:r>
            <w:r w:rsidR="00B25164" w:rsidRPr="00B57A52">
              <w:tab/>
              <w:t>51</w:t>
            </w:r>
          </w:hyperlink>
        </w:p>
        <w:p w:rsidR="00B25164" w:rsidRPr="00B57A52" w:rsidRDefault="00094895" w:rsidP="00B25164">
          <w:pPr>
            <w:pStyle w:val="52"/>
            <w:tabs>
              <w:tab w:val="left" w:leader="dot" w:pos="10135"/>
            </w:tabs>
            <w:spacing w:before="34" w:line="276" w:lineRule="auto"/>
            <w:rPr>
              <w:i/>
            </w:rPr>
          </w:pPr>
          <w:hyperlink w:anchor="_bookmark85" w:history="1">
            <w:r w:rsidR="00B25164" w:rsidRPr="00B57A52">
              <w:t>г) описание</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проблем</w:t>
            </w:r>
            <w:r w:rsidR="00B25164" w:rsidRPr="00B57A52">
              <w:rPr>
                <w:spacing w:val="1"/>
              </w:rPr>
              <w:t xml:space="preserve"> </w:t>
            </w:r>
            <w:r w:rsidR="00B25164" w:rsidRPr="00B57A52">
              <w:t>надежного</w:t>
            </w:r>
            <w:r w:rsidR="00B25164" w:rsidRPr="00B57A52">
              <w:rPr>
                <w:spacing w:val="1"/>
              </w:rPr>
              <w:t xml:space="preserve"> </w:t>
            </w:r>
            <w:r w:rsidR="00B25164" w:rsidRPr="00B57A52">
              <w:t>и</w:t>
            </w:r>
            <w:r w:rsidR="00B25164" w:rsidRPr="00B57A52">
              <w:rPr>
                <w:spacing w:val="1"/>
              </w:rPr>
              <w:t xml:space="preserve"> </w:t>
            </w:r>
            <w:r w:rsidR="00B25164" w:rsidRPr="00B57A52">
              <w:t>эффективного</w:t>
            </w:r>
            <w:r w:rsidR="00B25164" w:rsidRPr="00B57A52">
              <w:rPr>
                <w:spacing w:val="1"/>
              </w:rPr>
              <w:t xml:space="preserve"> </w:t>
            </w:r>
            <w:r w:rsidR="00B25164" w:rsidRPr="00B57A52">
              <w:t>снабжения</w:t>
            </w:r>
            <w:r w:rsidR="00B25164" w:rsidRPr="00B57A52">
              <w:rPr>
                <w:spacing w:val="1"/>
              </w:rPr>
              <w:t xml:space="preserve"> </w:t>
            </w:r>
            <w:r w:rsidR="00B25164" w:rsidRPr="00B57A52">
              <w:t>топливом</w:t>
            </w:r>
          </w:hyperlink>
          <w:r w:rsidR="00B25164" w:rsidRPr="00B57A52">
            <w:rPr>
              <w:spacing w:val="1"/>
            </w:rPr>
            <w:t xml:space="preserve"> </w:t>
          </w:r>
          <w:hyperlink w:anchor="_bookmark85" w:history="1">
            <w:r w:rsidR="00B25164" w:rsidRPr="00B57A52">
              <w:t>действующих</w:t>
            </w:r>
            <w:r w:rsidR="00B25164" w:rsidRPr="00B57A52">
              <w:rPr>
                <w:spacing w:val="-4"/>
              </w:rPr>
              <w:t xml:space="preserve"> </w:t>
            </w:r>
            <w:r w:rsidR="00B25164" w:rsidRPr="00B57A52">
              <w:t>систем</w:t>
            </w:r>
            <w:r w:rsidR="00B25164" w:rsidRPr="00B57A52">
              <w:rPr>
                <w:spacing w:val="-2"/>
              </w:rPr>
              <w:t xml:space="preserve"> </w:t>
            </w:r>
            <w:r w:rsidR="00B25164" w:rsidRPr="00B57A52">
              <w:t>теплоснабжения</w:t>
            </w:r>
            <w:r w:rsidR="00B25164" w:rsidRPr="00B57A52">
              <w:tab/>
            </w:r>
            <w:r w:rsidR="00B25164" w:rsidRPr="00B57A52">
              <w:rPr>
                <w:spacing w:val="-1"/>
              </w:rPr>
              <w:t>51</w:t>
            </w:r>
          </w:hyperlink>
        </w:p>
        <w:p w:rsidR="00B25164" w:rsidRPr="00B57A52" w:rsidRDefault="00094895" w:rsidP="00B25164">
          <w:pPr>
            <w:pStyle w:val="52"/>
            <w:tabs>
              <w:tab w:val="left" w:leader="dot" w:pos="10135"/>
            </w:tabs>
            <w:spacing w:line="276" w:lineRule="auto"/>
            <w:rPr>
              <w:i/>
            </w:rPr>
          </w:pPr>
          <w:hyperlink w:anchor="_bookmark86" w:history="1">
            <w:r w:rsidR="00B25164" w:rsidRPr="00B57A52">
              <w:t>д) анализ</w:t>
            </w:r>
            <w:r w:rsidR="00B25164" w:rsidRPr="00B57A52">
              <w:rPr>
                <w:spacing w:val="1"/>
              </w:rPr>
              <w:t xml:space="preserve"> </w:t>
            </w:r>
            <w:r w:rsidR="00B25164" w:rsidRPr="00B57A52">
              <w:t>предписаний</w:t>
            </w:r>
            <w:r w:rsidR="00B25164" w:rsidRPr="00B57A52">
              <w:rPr>
                <w:spacing w:val="1"/>
              </w:rPr>
              <w:t xml:space="preserve"> </w:t>
            </w:r>
            <w:r w:rsidR="00B25164" w:rsidRPr="00B57A52">
              <w:t>надзорных</w:t>
            </w:r>
            <w:r w:rsidR="00B25164" w:rsidRPr="00B57A52">
              <w:rPr>
                <w:spacing w:val="1"/>
              </w:rPr>
              <w:t xml:space="preserve"> </w:t>
            </w:r>
            <w:r w:rsidR="00B25164" w:rsidRPr="00B57A52">
              <w:t>органов</w:t>
            </w:r>
            <w:r w:rsidR="00B25164" w:rsidRPr="00B57A52">
              <w:rPr>
                <w:spacing w:val="1"/>
              </w:rPr>
              <w:t xml:space="preserve"> </w:t>
            </w:r>
            <w:r w:rsidR="00B25164" w:rsidRPr="00B57A52">
              <w:t>об</w:t>
            </w:r>
            <w:r w:rsidR="00B25164" w:rsidRPr="00B57A52">
              <w:rPr>
                <w:spacing w:val="1"/>
              </w:rPr>
              <w:t xml:space="preserve"> </w:t>
            </w:r>
            <w:r w:rsidR="00B25164" w:rsidRPr="00B57A52">
              <w:t>устранении</w:t>
            </w:r>
            <w:r w:rsidR="00B25164" w:rsidRPr="00B57A52">
              <w:rPr>
                <w:spacing w:val="1"/>
              </w:rPr>
              <w:t xml:space="preserve"> </w:t>
            </w:r>
            <w:r w:rsidR="00B25164" w:rsidRPr="00B57A52">
              <w:t>нарушений,</w:t>
            </w:r>
            <w:r w:rsidR="00B25164" w:rsidRPr="00B57A52">
              <w:rPr>
                <w:spacing w:val="1"/>
              </w:rPr>
              <w:t xml:space="preserve"> </w:t>
            </w:r>
            <w:r w:rsidR="00B25164" w:rsidRPr="00B57A52">
              <w:t>влияющих</w:t>
            </w:r>
            <w:r w:rsidR="00B25164" w:rsidRPr="00B57A52">
              <w:rPr>
                <w:spacing w:val="56"/>
              </w:rPr>
              <w:t xml:space="preserve"> </w:t>
            </w:r>
            <w:r w:rsidR="00B25164" w:rsidRPr="00B57A52">
              <w:t>на</w:t>
            </w:r>
          </w:hyperlink>
          <w:r w:rsidR="00B25164" w:rsidRPr="00B57A52">
            <w:rPr>
              <w:spacing w:val="1"/>
            </w:rPr>
            <w:t xml:space="preserve"> </w:t>
          </w:r>
          <w:hyperlink w:anchor="_bookmark86" w:history="1">
            <w:r w:rsidR="00B25164" w:rsidRPr="00B57A52">
              <w:t>безопасность</w:t>
            </w:r>
            <w:r w:rsidR="00B25164" w:rsidRPr="00B57A52">
              <w:rPr>
                <w:spacing w:val="-5"/>
              </w:rPr>
              <w:t xml:space="preserve"> </w:t>
            </w:r>
            <w:r w:rsidR="00B25164" w:rsidRPr="00B57A52">
              <w:t>и</w:t>
            </w:r>
            <w:r w:rsidR="00B25164" w:rsidRPr="00B57A52">
              <w:rPr>
                <w:spacing w:val="-1"/>
              </w:rPr>
              <w:t xml:space="preserve"> </w:t>
            </w:r>
            <w:r w:rsidR="00B25164" w:rsidRPr="00B57A52">
              <w:t>надежность</w:t>
            </w:r>
            <w:r w:rsidR="00B25164" w:rsidRPr="00B57A52">
              <w:rPr>
                <w:spacing w:val="-1"/>
              </w:rPr>
              <w:t xml:space="preserve"> </w:t>
            </w:r>
            <w:r w:rsidR="00B25164" w:rsidRPr="00B57A52">
              <w:t>системы</w:t>
            </w:r>
            <w:r w:rsidR="00B25164" w:rsidRPr="00B57A52">
              <w:rPr>
                <w:spacing w:val="-3"/>
              </w:rPr>
              <w:t xml:space="preserve"> </w:t>
            </w:r>
            <w:r w:rsidR="00B25164" w:rsidRPr="00B57A52">
              <w:t>теплоснабжения</w:t>
            </w:r>
            <w:r w:rsidR="00B25164" w:rsidRPr="00B57A52">
              <w:tab/>
            </w:r>
            <w:r w:rsidR="00B25164" w:rsidRPr="00B57A52">
              <w:rPr>
                <w:spacing w:val="-1"/>
              </w:rPr>
              <w:t>51</w:t>
            </w:r>
          </w:hyperlink>
        </w:p>
        <w:p w:rsidR="00B25164" w:rsidRPr="00B57A52" w:rsidRDefault="00094895" w:rsidP="00B25164">
          <w:pPr>
            <w:pStyle w:val="2f3"/>
            <w:tabs>
              <w:tab w:val="left" w:leader="dot" w:pos="10135"/>
            </w:tabs>
            <w:spacing w:before="5"/>
            <w:ind w:right="327"/>
            <w:jc w:val="both"/>
            <w:rPr>
              <w:rFonts w:ascii="Times New Roman" w:hAnsi="Times New Roman"/>
            </w:rPr>
          </w:pPr>
          <w:hyperlink w:anchor="_bookmark87" w:history="1">
            <w:r w:rsidR="00B25164" w:rsidRPr="00B57A52">
              <w:rPr>
                <w:rFonts w:ascii="Times New Roman" w:hAnsi="Times New Roman"/>
              </w:rPr>
              <w:t>ГЛАВА 2 "СУЩЕСТВУЮЩЕЕ И ПЕРСПЕКТИВНОЕ ПОТРЕБЛЕНИЕ ТЕПЛОВОЙ ЭНЕРГИИ</w:t>
            </w:r>
          </w:hyperlink>
          <w:r w:rsidR="00B25164" w:rsidRPr="00B57A52">
            <w:rPr>
              <w:rFonts w:ascii="Times New Roman" w:hAnsi="Times New Roman"/>
              <w:spacing w:val="1"/>
            </w:rPr>
            <w:t xml:space="preserve"> </w:t>
          </w:r>
          <w:hyperlink w:anchor="_bookmark87" w:history="1">
            <w:r w:rsidR="00B25164" w:rsidRPr="00B57A52">
              <w:rPr>
                <w:rFonts w:ascii="Times New Roman" w:hAnsi="Times New Roman"/>
              </w:rPr>
              <w:t>НА</w:t>
            </w:r>
            <w:r w:rsidR="00B25164" w:rsidRPr="00B57A52">
              <w:rPr>
                <w:rFonts w:ascii="Times New Roman" w:hAnsi="Times New Roman"/>
                <w:spacing w:val="-3"/>
              </w:rPr>
              <w:t xml:space="preserve"> </w:t>
            </w:r>
            <w:r w:rsidR="00B25164" w:rsidRPr="00B57A52">
              <w:rPr>
                <w:rFonts w:ascii="Times New Roman" w:hAnsi="Times New Roman"/>
              </w:rPr>
              <w:t>ЦЕЛИ</w:t>
            </w:r>
            <w:r w:rsidR="00B25164" w:rsidRPr="00B57A52">
              <w:rPr>
                <w:rFonts w:ascii="Times New Roman" w:hAnsi="Times New Roman"/>
                <w:spacing w:val="-1"/>
              </w:rPr>
              <w:t xml:space="preserve"> </w:t>
            </w:r>
            <w:r w:rsidR="00B25164" w:rsidRPr="00B57A52">
              <w:rPr>
                <w:rFonts w:ascii="Times New Roman" w:hAnsi="Times New Roman"/>
              </w:rPr>
              <w:t>ТЕПЛОСНАБЖЕНИЯ"</w:t>
            </w:r>
            <w:r w:rsidR="00B25164" w:rsidRPr="00B57A52">
              <w:rPr>
                <w:rFonts w:ascii="Times New Roman" w:hAnsi="Times New Roman"/>
              </w:rPr>
              <w:tab/>
            </w:r>
            <w:r w:rsidR="00B25164" w:rsidRPr="00B57A52">
              <w:rPr>
                <w:rFonts w:ascii="Times New Roman" w:hAnsi="Times New Roman"/>
                <w:spacing w:val="-1"/>
              </w:rPr>
              <w:t>52</w:t>
            </w:r>
          </w:hyperlink>
        </w:p>
        <w:p w:rsidR="00B25164" w:rsidRPr="00B57A52" w:rsidRDefault="00094895" w:rsidP="00B25164">
          <w:pPr>
            <w:pStyle w:val="52"/>
            <w:tabs>
              <w:tab w:val="left" w:leader="dot" w:pos="10135"/>
            </w:tabs>
            <w:spacing w:line="249" w:lineRule="exact"/>
            <w:ind w:left="1285"/>
            <w:rPr>
              <w:i/>
            </w:rPr>
          </w:pPr>
          <w:hyperlink w:anchor="_bookmark88" w:history="1">
            <w:r w:rsidR="00B25164" w:rsidRPr="00B57A52">
              <w:t>а)</w:t>
            </w:r>
            <w:r w:rsidR="00B25164" w:rsidRPr="00B57A52">
              <w:rPr>
                <w:spacing w:val="-4"/>
              </w:rPr>
              <w:t xml:space="preserve"> </w:t>
            </w:r>
            <w:r w:rsidR="00B25164" w:rsidRPr="00B57A52">
              <w:t>данные базового</w:t>
            </w:r>
            <w:r w:rsidR="00B25164" w:rsidRPr="00B57A52">
              <w:rPr>
                <w:spacing w:val="-1"/>
              </w:rPr>
              <w:t xml:space="preserve"> </w:t>
            </w:r>
            <w:r w:rsidR="00B25164" w:rsidRPr="00B57A52">
              <w:t>уровня</w:t>
            </w:r>
            <w:r w:rsidR="00B25164" w:rsidRPr="00B57A52">
              <w:rPr>
                <w:spacing w:val="-1"/>
              </w:rPr>
              <w:t xml:space="preserve"> </w:t>
            </w:r>
            <w:r w:rsidR="00B25164" w:rsidRPr="00B57A52">
              <w:t>потребления</w:t>
            </w:r>
            <w:r w:rsidR="00B25164" w:rsidRPr="00B57A52">
              <w:rPr>
                <w:spacing w:val="-2"/>
              </w:rPr>
              <w:t xml:space="preserve"> </w:t>
            </w:r>
            <w:r w:rsidR="00B25164" w:rsidRPr="00B57A52">
              <w:t>тепла</w:t>
            </w:r>
            <w:r w:rsidR="00B25164" w:rsidRPr="00B57A52">
              <w:rPr>
                <w:spacing w:val="-3"/>
              </w:rPr>
              <w:t xml:space="preserve"> </w:t>
            </w:r>
            <w:r w:rsidR="00B25164" w:rsidRPr="00B57A52">
              <w:t>на</w:t>
            </w:r>
            <w:r w:rsidR="00B25164" w:rsidRPr="00B57A52">
              <w:rPr>
                <w:spacing w:val="-1"/>
              </w:rPr>
              <w:t xml:space="preserve"> </w:t>
            </w:r>
            <w:r w:rsidR="00B25164" w:rsidRPr="00B57A52">
              <w:t>цели</w:t>
            </w:r>
            <w:r w:rsidR="00B25164" w:rsidRPr="00B57A52">
              <w:rPr>
                <w:spacing w:val="-1"/>
              </w:rPr>
              <w:t xml:space="preserve"> </w:t>
            </w:r>
            <w:r w:rsidR="00B25164" w:rsidRPr="00B57A52">
              <w:t>теплоснабжения</w:t>
            </w:r>
            <w:r w:rsidR="00B25164" w:rsidRPr="00B57A52">
              <w:tab/>
              <w:t>52</w:t>
            </w:r>
          </w:hyperlink>
        </w:p>
        <w:p w:rsidR="00B25164" w:rsidRPr="00B57A52" w:rsidRDefault="00094895" w:rsidP="00B25164">
          <w:pPr>
            <w:pStyle w:val="52"/>
            <w:spacing w:before="37" w:line="276" w:lineRule="auto"/>
            <w:ind w:right="241"/>
            <w:rPr>
              <w:i/>
            </w:rPr>
          </w:pPr>
          <w:hyperlink w:anchor="_bookmark89" w:history="1">
            <w:r w:rsidR="00B25164" w:rsidRPr="00B57A52">
              <w:t>б) прогнозы</w:t>
            </w:r>
            <w:r w:rsidR="00B25164" w:rsidRPr="00B57A52">
              <w:rPr>
                <w:spacing w:val="1"/>
              </w:rPr>
              <w:t xml:space="preserve"> </w:t>
            </w:r>
            <w:r w:rsidR="00B25164" w:rsidRPr="00B57A52">
              <w:t>приростов</w:t>
            </w:r>
            <w:r w:rsidR="00B25164" w:rsidRPr="00B57A52">
              <w:rPr>
                <w:spacing w:val="1"/>
              </w:rPr>
              <w:t xml:space="preserve"> </w:t>
            </w:r>
            <w:r w:rsidR="00B25164" w:rsidRPr="00B57A52">
              <w:t>площади</w:t>
            </w:r>
            <w:r w:rsidR="00B25164" w:rsidRPr="00B57A52">
              <w:rPr>
                <w:spacing w:val="1"/>
              </w:rPr>
              <w:t xml:space="preserve"> </w:t>
            </w:r>
            <w:r w:rsidR="00B25164" w:rsidRPr="00B57A52">
              <w:t>строительных</w:t>
            </w:r>
            <w:r w:rsidR="00B25164" w:rsidRPr="00B57A52">
              <w:rPr>
                <w:spacing w:val="1"/>
              </w:rPr>
              <w:t xml:space="preserve"> </w:t>
            </w:r>
            <w:r w:rsidR="00B25164" w:rsidRPr="00B57A52">
              <w:t>фондов,</w:t>
            </w:r>
            <w:r w:rsidR="00B25164" w:rsidRPr="00B57A52">
              <w:rPr>
                <w:spacing w:val="1"/>
              </w:rPr>
              <w:t xml:space="preserve"> </w:t>
            </w:r>
            <w:r w:rsidR="00B25164" w:rsidRPr="00B57A52">
              <w:t>сгруппированные</w:t>
            </w:r>
            <w:r w:rsidR="00B25164" w:rsidRPr="00B57A52">
              <w:rPr>
                <w:spacing w:val="1"/>
              </w:rPr>
              <w:t xml:space="preserve"> </w:t>
            </w:r>
            <w:r w:rsidR="00B25164" w:rsidRPr="00B57A52">
              <w:t>по</w:t>
            </w:r>
            <w:r w:rsidR="00B25164" w:rsidRPr="00B57A52">
              <w:rPr>
                <w:spacing w:val="1"/>
              </w:rPr>
              <w:t xml:space="preserve"> </w:t>
            </w:r>
            <w:r w:rsidR="00B25164" w:rsidRPr="00B57A52">
              <w:t>расчетным</w:t>
            </w:r>
          </w:hyperlink>
          <w:r w:rsidR="00B25164" w:rsidRPr="00B57A52">
            <w:rPr>
              <w:spacing w:val="1"/>
            </w:rPr>
            <w:t xml:space="preserve"> </w:t>
          </w:r>
          <w:hyperlink w:anchor="_bookmark89" w:history="1">
            <w:r w:rsidR="00B25164" w:rsidRPr="00B57A52">
              <w:t>элементам</w:t>
            </w:r>
            <w:r w:rsidR="00B25164" w:rsidRPr="00B57A52">
              <w:rPr>
                <w:spacing w:val="1"/>
              </w:rPr>
              <w:t xml:space="preserve"> </w:t>
            </w:r>
            <w:r w:rsidR="00B25164" w:rsidRPr="00B57A52">
              <w:t>территориального</w:t>
            </w:r>
            <w:r w:rsidR="00B25164" w:rsidRPr="00B57A52">
              <w:rPr>
                <w:spacing w:val="1"/>
              </w:rPr>
              <w:t xml:space="preserve"> </w:t>
            </w:r>
            <w:r w:rsidR="00B25164" w:rsidRPr="00B57A52">
              <w:t>деления</w:t>
            </w:r>
            <w:r w:rsidR="00B25164" w:rsidRPr="00B57A52">
              <w:rPr>
                <w:spacing w:val="1"/>
              </w:rPr>
              <w:t xml:space="preserve"> </w:t>
            </w:r>
            <w:r w:rsidR="00B25164" w:rsidRPr="00B57A52">
              <w:t>и</w:t>
            </w:r>
            <w:r w:rsidR="00B25164" w:rsidRPr="00B57A52">
              <w:rPr>
                <w:spacing w:val="1"/>
              </w:rPr>
              <w:t xml:space="preserve"> </w:t>
            </w:r>
            <w:r w:rsidR="00B25164" w:rsidRPr="00B57A52">
              <w:t>по</w:t>
            </w:r>
            <w:r w:rsidR="00B25164" w:rsidRPr="00B57A52">
              <w:rPr>
                <w:spacing w:val="1"/>
              </w:rPr>
              <w:t xml:space="preserve"> </w:t>
            </w:r>
            <w:r w:rsidR="00B25164" w:rsidRPr="00B57A52">
              <w:t>зонам</w:t>
            </w:r>
            <w:r w:rsidR="00B25164" w:rsidRPr="00B57A52">
              <w:rPr>
                <w:spacing w:val="1"/>
              </w:rPr>
              <w:t xml:space="preserve"> </w:t>
            </w:r>
            <w:r w:rsidR="00B25164" w:rsidRPr="00B57A52">
              <w:t>действия</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с</w:t>
            </w:r>
          </w:hyperlink>
          <w:r w:rsidR="00B25164" w:rsidRPr="00B57A52">
            <w:rPr>
              <w:spacing w:val="1"/>
            </w:rPr>
            <w:t xml:space="preserve"> </w:t>
          </w:r>
          <w:hyperlink w:anchor="_bookmark89" w:history="1">
            <w:r w:rsidR="00B25164" w:rsidRPr="00B57A52">
              <w:t>разделением объектов строительства на многоквартирные дома, индивидуальные жилые дома,</w:t>
            </w:r>
          </w:hyperlink>
          <w:r w:rsidR="00B25164" w:rsidRPr="00B57A52">
            <w:rPr>
              <w:spacing w:val="1"/>
            </w:rPr>
            <w:t xml:space="preserve"> </w:t>
          </w:r>
          <w:hyperlink w:anchor="_bookmark89" w:history="1">
            <w:r w:rsidR="00B25164" w:rsidRPr="00B57A52">
              <w:t>общественные</w:t>
            </w:r>
            <w:r w:rsidR="00B25164" w:rsidRPr="00B57A52">
              <w:rPr>
                <w:spacing w:val="-3"/>
              </w:rPr>
              <w:t xml:space="preserve"> </w:t>
            </w:r>
            <w:r w:rsidR="00B25164" w:rsidRPr="00B57A52">
              <w:t>здания,</w:t>
            </w:r>
            <w:r w:rsidR="00B25164" w:rsidRPr="00B57A52">
              <w:rPr>
                <w:spacing w:val="-4"/>
              </w:rPr>
              <w:t xml:space="preserve"> </w:t>
            </w:r>
            <w:r w:rsidR="00B25164" w:rsidRPr="00B57A52">
              <w:t>производственные</w:t>
            </w:r>
            <w:r w:rsidR="00B25164" w:rsidRPr="00B57A52">
              <w:rPr>
                <w:spacing w:val="-5"/>
              </w:rPr>
              <w:t xml:space="preserve"> </w:t>
            </w:r>
            <w:r w:rsidR="00B25164" w:rsidRPr="00B57A52">
              <w:t>здания</w:t>
            </w:r>
            <w:r w:rsidR="00B25164" w:rsidRPr="00B57A52">
              <w:rPr>
                <w:spacing w:val="-2"/>
              </w:rPr>
              <w:t xml:space="preserve"> </w:t>
            </w:r>
            <w:r w:rsidR="00B25164" w:rsidRPr="00B57A52">
              <w:t>промышленных</w:t>
            </w:r>
            <w:r w:rsidR="00B25164" w:rsidRPr="00B57A52">
              <w:rPr>
                <w:spacing w:val="-3"/>
              </w:rPr>
              <w:t xml:space="preserve"> </w:t>
            </w:r>
            <w:r w:rsidR="00B25164" w:rsidRPr="00B57A52">
              <w:t>предприятий,</w:t>
            </w:r>
            <w:r w:rsidR="00B25164" w:rsidRPr="00B57A52">
              <w:rPr>
                <w:spacing w:val="-2"/>
              </w:rPr>
              <w:t xml:space="preserve"> </w:t>
            </w:r>
            <w:r w:rsidR="00B25164" w:rsidRPr="00B57A52">
              <w:t>на</w:t>
            </w:r>
            <w:r w:rsidR="00B25164" w:rsidRPr="00B57A52">
              <w:rPr>
                <w:spacing w:val="-3"/>
              </w:rPr>
              <w:t xml:space="preserve"> </w:t>
            </w:r>
            <w:r w:rsidR="00B25164" w:rsidRPr="00B57A52">
              <w:t>каждом</w:t>
            </w:r>
            <w:r w:rsidR="00B25164" w:rsidRPr="00B57A52">
              <w:rPr>
                <w:spacing w:val="-2"/>
              </w:rPr>
              <w:t xml:space="preserve"> </w:t>
            </w:r>
            <w:r w:rsidR="00B25164" w:rsidRPr="00B57A52">
              <w:t>этапе52</w:t>
            </w:r>
          </w:hyperlink>
        </w:p>
        <w:p w:rsidR="00B25164" w:rsidRPr="00B57A52" w:rsidRDefault="00094895" w:rsidP="00B25164">
          <w:pPr>
            <w:pStyle w:val="52"/>
            <w:tabs>
              <w:tab w:val="left" w:leader="dot" w:pos="10135"/>
            </w:tabs>
            <w:spacing w:before="1" w:line="276" w:lineRule="auto"/>
            <w:ind w:right="326"/>
            <w:rPr>
              <w:i/>
            </w:rPr>
          </w:pPr>
          <w:hyperlink w:anchor="_bookmark90" w:history="1">
            <w:r w:rsidR="00B25164" w:rsidRPr="00B57A52">
              <w:t>в) прогнозы перспективных удельных расходов тепловой энергии на отопление, вентиляцию и</w:t>
            </w:r>
          </w:hyperlink>
          <w:r w:rsidR="00B25164" w:rsidRPr="00B57A52">
            <w:rPr>
              <w:spacing w:val="1"/>
            </w:rPr>
            <w:t xml:space="preserve"> </w:t>
          </w:r>
          <w:hyperlink w:anchor="_bookmark90" w:history="1">
            <w:r w:rsidR="00B25164" w:rsidRPr="00B57A52">
              <w:t>горячее</w:t>
            </w:r>
            <w:r w:rsidR="00B25164" w:rsidRPr="00B57A52">
              <w:rPr>
                <w:spacing w:val="1"/>
              </w:rPr>
              <w:t xml:space="preserve"> </w:t>
            </w:r>
            <w:r w:rsidR="00B25164" w:rsidRPr="00B57A52">
              <w:t>водоснабжение,</w:t>
            </w:r>
            <w:r w:rsidR="00B25164" w:rsidRPr="00B57A52">
              <w:rPr>
                <w:spacing w:val="1"/>
              </w:rPr>
              <w:t xml:space="preserve"> </w:t>
            </w:r>
            <w:r w:rsidR="00B25164" w:rsidRPr="00B57A52">
              <w:t>согласованных</w:t>
            </w:r>
            <w:r w:rsidR="00B25164" w:rsidRPr="00B57A52">
              <w:rPr>
                <w:spacing w:val="1"/>
              </w:rPr>
              <w:t xml:space="preserve"> </w:t>
            </w:r>
            <w:r w:rsidR="00B25164" w:rsidRPr="00B57A52">
              <w:t>с</w:t>
            </w:r>
            <w:r w:rsidR="00B25164" w:rsidRPr="00B57A52">
              <w:rPr>
                <w:spacing w:val="1"/>
              </w:rPr>
              <w:t xml:space="preserve"> </w:t>
            </w:r>
            <w:r w:rsidR="00B25164" w:rsidRPr="00B57A52">
              <w:t>требованиями</w:t>
            </w:r>
            <w:r w:rsidR="00B25164" w:rsidRPr="00B57A52">
              <w:rPr>
                <w:spacing w:val="1"/>
              </w:rPr>
              <w:t xml:space="preserve"> </w:t>
            </w:r>
            <w:r w:rsidR="00B25164" w:rsidRPr="00B57A52">
              <w:t>к</w:t>
            </w:r>
            <w:r w:rsidR="00B25164" w:rsidRPr="00B57A52">
              <w:rPr>
                <w:spacing w:val="1"/>
              </w:rPr>
              <w:t xml:space="preserve"> </w:t>
            </w:r>
            <w:r w:rsidR="00B25164" w:rsidRPr="00B57A52">
              <w:t>энергетической</w:t>
            </w:r>
            <w:r w:rsidR="00B25164" w:rsidRPr="00B57A52">
              <w:rPr>
                <w:spacing w:val="1"/>
              </w:rPr>
              <w:t xml:space="preserve"> </w:t>
            </w:r>
            <w:r w:rsidR="00B25164" w:rsidRPr="00B57A52">
              <w:t>эффективности</w:t>
            </w:r>
          </w:hyperlink>
          <w:r w:rsidR="00B25164" w:rsidRPr="00B57A52">
            <w:rPr>
              <w:spacing w:val="1"/>
            </w:rPr>
            <w:t xml:space="preserve"> </w:t>
          </w:r>
          <w:hyperlink w:anchor="_bookmark90" w:history="1">
            <w:r w:rsidR="00B25164" w:rsidRPr="00B57A52">
              <w:t>объектов</w:t>
            </w:r>
            <w:r w:rsidR="00B25164" w:rsidRPr="00B57A52">
              <w:rPr>
                <w:spacing w:val="1"/>
              </w:rPr>
              <w:t xml:space="preserve"> </w:t>
            </w:r>
            <w:r w:rsidR="00B25164" w:rsidRPr="00B57A52">
              <w:t>теплопотребления,</w:t>
            </w:r>
            <w:r w:rsidR="00B25164" w:rsidRPr="00B57A52">
              <w:rPr>
                <w:spacing w:val="1"/>
              </w:rPr>
              <w:t xml:space="preserve"> </w:t>
            </w:r>
            <w:r w:rsidR="00B25164" w:rsidRPr="00B57A52">
              <w:t>устанавливаемых</w:t>
            </w:r>
            <w:r w:rsidR="00B25164" w:rsidRPr="00B57A52">
              <w:rPr>
                <w:spacing w:val="1"/>
              </w:rPr>
              <w:t xml:space="preserve"> </w:t>
            </w:r>
            <w:r w:rsidR="00B25164" w:rsidRPr="00B57A52">
              <w:t>в</w:t>
            </w:r>
            <w:r w:rsidR="00B25164" w:rsidRPr="00B57A52">
              <w:rPr>
                <w:spacing w:val="1"/>
              </w:rPr>
              <w:t xml:space="preserve"> </w:t>
            </w:r>
            <w:r w:rsidR="00B25164" w:rsidRPr="00B57A52">
              <w:t>соответствии</w:t>
            </w:r>
            <w:r w:rsidR="00B25164" w:rsidRPr="00B57A52">
              <w:rPr>
                <w:spacing w:val="1"/>
              </w:rPr>
              <w:t xml:space="preserve"> </w:t>
            </w:r>
            <w:r w:rsidR="00B25164" w:rsidRPr="00B57A52">
              <w:t>с</w:t>
            </w:r>
            <w:r w:rsidR="00B25164" w:rsidRPr="00B57A52">
              <w:rPr>
                <w:spacing w:val="56"/>
              </w:rPr>
              <w:t xml:space="preserve"> </w:t>
            </w:r>
            <w:r w:rsidR="00B25164" w:rsidRPr="00B57A52">
              <w:t>законодательством</w:t>
            </w:r>
          </w:hyperlink>
          <w:r w:rsidR="00B25164" w:rsidRPr="00B57A52">
            <w:rPr>
              <w:spacing w:val="1"/>
            </w:rPr>
            <w:t xml:space="preserve"> </w:t>
          </w:r>
          <w:hyperlink w:anchor="_bookmark90" w:history="1">
            <w:r w:rsidR="00B25164" w:rsidRPr="00B57A52">
              <w:t>Российской Федерации</w:t>
            </w:r>
            <w:r w:rsidR="00B25164" w:rsidRPr="00B57A52">
              <w:tab/>
              <w:t>53</w:t>
            </w:r>
          </w:hyperlink>
        </w:p>
        <w:p w:rsidR="00B25164" w:rsidRPr="00B57A52" w:rsidRDefault="00094895" w:rsidP="00B25164">
          <w:pPr>
            <w:pStyle w:val="52"/>
            <w:tabs>
              <w:tab w:val="left" w:leader="dot" w:pos="10135"/>
            </w:tabs>
            <w:spacing w:line="276" w:lineRule="auto"/>
            <w:ind w:right="325"/>
            <w:rPr>
              <w:i/>
            </w:rPr>
          </w:pPr>
          <w:hyperlink w:anchor="_bookmark91" w:history="1">
            <w:r w:rsidR="00B25164" w:rsidRPr="00B57A52">
              <w:t>г) прогнозы приростов объемов потребления тепловой энергии (мощности) и теплоносителя с</w:t>
            </w:r>
          </w:hyperlink>
          <w:r w:rsidR="00B25164" w:rsidRPr="00B57A52">
            <w:rPr>
              <w:spacing w:val="1"/>
            </w:rPr>
            <w:t xml:space="preserve"> </w:t>
          </w:r>
          <w:hyperlink w:anchor="_bookmark91" w:history="1">
            <w:r w:rsidR="00B25164" w:rsidRPr="00B57A52">
              <w:t>разделением</w:t>
            </w:r>
            <w:r w:rsidR="00B25164" w:rsidRPr="00B57A52">
              <w:rPr>
                <w:spacing w:val="1"/>
              </w:rPr>
              <w:t xml:space="preserve"> </w:t>
            </w:r>
            <w:r w:rsidR="00B25164" w:rsidRPr="00B57A52">
              <w:t>по</w:t>
            </w:r>
            <w:r w:rsidR="00B25164" w:rsidRPr="00B57A52">
              <w:rPr>
                <w:spacing w:val="1"/>
              </w:rPr>
              <w:t xml:space="preserve"> </w:t>
            </w:r>
            <w:r w:rsidR="00B25164" w:rsidRPr="00B57A52">
              <w:t>видам</w:t>
            </w:r>
            <w:r w:rsidR="00B25164" w:rsidRPr="00B57A52">
              <w:rPr>
                <w:spacing w:val="1"/>
              </w:rPr>
              <w:t xml:space="preserve"> </w:t>
            </w:r>
            <w:r w:rsidR="00B25164" w:rsidRPr="00B57A52">
              <w:t>теплопотребления</w:t>
            </w:r>
            <w:r w:rsidR="00B25164" w:rsidRPr="00B57A52">
              <w:rPr>
                <w:spacing w:val="1"/>
              </w:rPr>
              <w:t xml:space="preserve"> </w:t>
            </w:r>
            <w:r w:rsidR="00B25164" w:rsidRPr="00B57A52">
              <w:t>в</w:t>
            </w:r>
            <w:r w:rsidR="00B25164" w:rsidRPr="00B57A52">
              <w:rPr>
                <w:spacing w:val="1"/>
              </w:rPr>
              <w:t xml:space="preserve"> </w:t>
            </w:r>
            <w:r w:rsidR="00B25164" w:rsidRPr="00B57A52">
              <w:t>каждом</w:t>
            </w:r>
            <w:r w:rsidR="00B25164" w:rsidRPr="00B57A52">
              <w:rPr>
                <w:spacing w:val="1"/>
              </w:rPr>
              <w:t xml:space="preserve"> </w:t>
            </w:r>
            <w:r w:rsidR="00B25164" w:rsidRPr="00B57A52">
              <w:t>расчетном</w:t>
            </w:r>
            <w:r w:rsidR="00B25164" w:rsidRPr="00B57A52">
              <w:rPr>
                <w:spacing w:val="1"/>
              </w:rPr>
              <w:t xml:space="preserve"> </w:t>
            </w:r>
            <w:r w:rsidR="00B25164" w:rsidRPr="00B57A52">
              <w:t>элементе</w:t>
            </w:r>
            <w:r w:rsidR="00B25164" w:rsidRPr="00B57A52">
              <w:rPr>
                <w:spacing w:val="1"/>
              </w:rPr>
              <w:t xml:space="preserve"> </w:t>
            </w:r>
            <w:r w:rsidR="00B25164" w:rsidRPr="00B57A52">
              <w:t>территориального</w:t>
            </w:r>
          </w:hyperlink>
          <w:r w:rsidR="00B25164" w:rsidRPr="00B57A52">
            <w:rPr>
              <w:spacing w:val="1"/>
            </w:rPr>
            <w:t xml:space="preserve"> </w:t>
          </w:r>
          <w:hyperlink w:anchor="_bookmark91" w:history="1">
            <w:r w:rsidR="00B25164" w:rsidRPr="00B57A52">
              <w:t>деления</w:t>
            </w:r>
            <w:r w:rsidR="00B25164" w:rsidRPr="00B57A52">
              <w:rPr>
                <w:spacing w:val="1"/>
              </w:rPr>
              <w:t xml:space="preserve"> </w:t>
            </w:r>
            <w:r w:rsidR="00B25164" w:rsidRPr="00B57A52">
              <w:t>и</w:t>
            </w:r>
            <w:r w:rsidR="00B25164" w:rsidRPr="00B57A52">
              <w:rPr>
                <w:spacing w:val="1"/>
              </w:rPr>
              <w:t xml:space="preserve"> </w:t>
            </w:r>
            <w:r w:rsidR="00B25164" w:rsidRPr="00B57A52">
              <w:t>в</w:t>
            </w:r>
            <w:r w:rsidR="00B25164" w:rsidRPr="00B57A52">
              <w:rPr>
                <w:spacing w:val="1"/>
              </w:rPr>
              <w:t xml:space="preserve"> </w:t>
            </w:r>
            <w:r w:rsidR="00B25164" w:rsidRPr="00B57A52">
              <w:t>зоне</w:t>
            </w:r>
            <w:r w:rsidR="00B25164" w:rsidRPr="00B57A52">
              <w:rPr>
                <w:spacing w:val="1"/>
              </w:rPr>
              <w:t xml:space="preserve"> </w:t>
            </w:r>
            <w:r w:rsidR="00B25164" w:rsidRPr="00B57A52">
              <w:t>действия</w:t>
            </w:r>
            <w:r w:rsidR="00B25164" w:rsidRPr="00B57A52">
              <w:rPr>
                <w:spacing w:val="1"/>
              </w:rPr>
              <w:t xml:space="preserve"> </w:t>
            </w:r>
            <w:r w:rsidR="00B25164" w:rsidRPr="00B57A52">
              <w:t>каждого</w:t>
            </w:r>
            <w:r w:rsidR="00B25164" w:rsidRPr="00B57A52">
              <w:rPr>
                <w:spacing w:val="1"/>
              </w:rPr>
              <w:t xml:space="preserve"> </w:t>
            </w:r>
            <w:r w:rsidR="00B25164" w:rsidRPr="00B57A52">
              <w:t>из</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или</w:t>
            </w:r>
            <w:r w:rsidR="00B25164" w:rsidRPr="00B57A52">
              <w:rPr>
                <w:spacing w:val="1"/>
              </w:rPr>
              <w:t xml:space="preserve"> </w:t>
            </w:r>
            <w:r w:rsidR="00B25164" w:rsidRPr="00B57A52">
              <w:t>предлагаемых</w:t>
            </w:r>
            <w:r w:rsidR="00B25164" w:rsidRPr="00B57A52">
              <w:rPr>
                <w:spacing w:val="1"/>
              </w:rPr>
              <w:t xml:space="preserve"> </w:t>
            </w:r>
            <w:r w:rsidR="00B25164" w:rsidRPr="00B57A52">
              <w:t>для</w:t>
            </w:r>
            <w:r w:rsidR="00B25164" w:rsidRPr="00B57A52">
              <w:rPr>
                <w:spacing w:val="1"/>
              </w:rPr>
              <w:t xml:space="preserve"> </w:t>
            </w:r>
            <w:r w:rsidR="00B25164" w:rsidRPr="00B57A52">
              <w:t>строительства</w:t>
            </w:r>
          </w:hyperlink>
          <w:r w:rsidR="00B25164" w:rsidRPr="00B57A52">
            <w:rPr>
              <w:spacing w:val="-52"/>
            </w:rPr>
            <w:t xml:space="preserve"> </w:t>
          </w:r>
          <w:hyperlink w:anchor="_bookmark91" w:history="1">
            <w:r w:rsidR="00B25164" w:rsidRPr="00B57A52">
              <w:t>источников</w:t>
            </w:r>
            <w:r w:rsidR="00B25164" w:rsidRPr="00B57A52">
              <w:rPr>
                <w:spacing w:val="-1"/>
              </w:rPr>
              <w:t xml:space="preserve"> </w:t>
            </w:r>
            <w:r w:rsidR="00B25164" w:rsidRPr="00B57A52">
              <w:t>тепловой</w:t>
            </w:r>
            <w:r w:rsidR="00B25164" w:rsidRPr="00B57A52">
              <w:rPr>
                <w:spacing w:val="-3"/>
              </w:rPr>
              <w:t xml:space="preserve"> </w:t>
            </w:r>
            <w:r w:rsidR="00B25164" w:rsidRPr="00B57A52">
              <w:t>энергии на</w:t>
            </w:r>
            <w:r w:rsidR="00B25164" w:rsidRPr="00B57A52">
              <w:rPr>
                <w:spacing w:val="-4"/>
              </w:rPr>
              <w:t xml:space="preserve"> </w:t>
            </w:r>
            <w:r w:rsidR="00B25164" w:rsidRPr="00B57A52">
              <w:t>каждом</w:t>
            </w:r>
            <w:r w:rsidR="00B25164" w:rsidRPr="00B57A52">
              <w:rPr>
                <w:spacing w:val="-2"/>
              </w:rPr>
              <w:t xml:space="preserve"> </w:t>
            </w:r>
            <w:r w:rsidR="00B25164" w:rsidRPr="00B57A52">
              <w:t>этапе</w:t>
            </w:r>
            <w:r w:rsidR="00B25164" w:rsidRPr="00B57A52">
              <w:tab/>
              <w:t>60</w:t>
            </w:r>
          </w:hyperlink>
        </w:p>
        <w:p w:rsidR="00B25164" w:rsidRPr="00B57A52" w:rsidRDefault="00094895" w:rsidP="00B25164">
          <w:pPr>
            <w:pStyle w:val="52"/>
            <w:tabs>
              <w:tab w:val="left" w:leader="dot" w:pos="10135"/>
            </w:tabs>
            <w:spacing w:after="235" w:line="276" w:lineRule="auto"/>
            <w:rPr>
              <w:i/>
            </w:rPr>
          </w:pPr>
          <w:hyperlink w:anchor="_bookmark92" w:history="1">
            <w:r w:rsidR="00B25164" w:rsidRPr="00B57A52">
              <w:t>д) прогнозы приростов объемов потребления тепловой энергии (мощности) и теплоносителя с</w:t>
            </w:r>
          </w:hyperlink>
          <w:r w:rsidR="00B25164" w:rsidRPr="00B57A52">
            <w:rPr>
              <w:spacing w:val="-52"/>
            </w:rPr>
            <w:t xml:space="preserve"> </w:t>
          </w:r>
          <w:hyperlink w:anchor="_bookmark92" w:history="1">
            <w:r w:rsidR="00B25164" w:rsidRPr="00B57A52">
              <w:t>разделением по видам теплопотребления в расчетных элементах территориального деления и в</w:t>
            </w:r>
          </w:hyperlink>
          <w:r w:rsidR="00B25164" w:rsidRPr="00B57A52">
            <w:rPr>
              <w:spacing w:val="1"/>
            </w:rPr>
            <w:t xml:space="preserve"> </w:t>
          </w:r>
          <w:hyperlink w:anchor="_bookmark92" w:history="1">
            <w:r w:rsidR="00B25164" w:rsidRPr="00B57A52">
              <w:t>зонах</w:t>
            </w:r>
            <w:r w:rsidR="00B25164" w:rsidRPr="00B57A52">
              <w:rPr>
                <w:spacing w:val="-4"/>
              </w:rPr>
              <w:t xml:space="preserve"> </w:t>
            </w:r>
            <w:r w:rsidR="00B25164" w:rsidRPr="00B57A52">
              <w:t>действия</w:t>
            </w:r>
            <w:r w:rsidR="00B25164" w:rsidRPr="00B57A52">
              <w:rPr>
                <w:spacing w:val="-3"/>
              </w:rPr>
              <w:t xml:space="preserve"> </w:t>
            </w:r>
            <w:r w:rsidR="00B25164" w:rsidRPr="00B57A52">
              <w:t>индивидуального</w:t>
            </w:r>
            <w:r w:rsidR="00B25164" w:rsidRPr="00B57A52">
              <w:rPr>
                <w:spacing w:val="-2"/>
              </w:rPr>
              <w:t xml:space="preserve"> </w:t>
            </w:r>
            <w:r w:rsidR="00B25164" w:rsidRPr="00B57A52">
              <w:t>теплоснабжения</w:t>
            </w:r>
            <w:r w:rsidR="00B25164" w:rsidRPr="00B57A52">
              <w:rPr>
                <w:spacing w:val="-3"/>
              </w:rPr>
              <w:t xml:space="preserve"> </w:t>
            </w:r>
            <w:r w:rsidR="00B25164" w:rsidRPr="00B57A52">
              <w:t>на</w:t>
            </w:r>
            <w:r w:rsidR="00B25164" w:rsidRPr="00B57A52">
              <w:rPr>
                <w:spacing w:val="-1"/>
              </w:rPr>
              <w:t xml:space="preserve"> </w:t>
            </w:r>
            <w:r w:rsidR="00B25164" w:rsidRPr="00B57A52">
              <w:t>каждом</w:t>
            </w:r>
            <w:r w:rsidR="00B25164" w:rsidRPr="00B57A52">
              <w:rPr>
                <w:spacing w:val="-3"/>
              </w:rPr>
              <w:t xml:space="preserve"> </w:t>
            </w:r>
            <w:r w:rsidR="00B25164" w:rsidRPr="00B57A52">
              <w:t>этапе</w:t>
            </w:r>
            <w:r w:rsidR="00B25164" w:rsidRPr="00B57A52">
              <w:tab/>
            </w:r>
            <w:r w:rsidR="00B25164" w:rsidRPr="00B57A52">
              <w:rPr>
                <w:spacing w:val="-1"/>
              </w:rPr>
              <w:t>60</w:t>
            </w:r>
          </w:hyperlink>
        </w:p>
        <w:p w:rsidR="00B25164" w:rsidRPr="00B57A52" w:rsidRDefault="00094895" w:rsidP="00B25164">
          <w:pPr>
            <w:pStyle w:val="52"/>
            <w:tabs>
              <w:tab w:val="left" w:leader="dot" w:pos="10135"/>
            </w:tabs>
            <w:spacing w:before="81" w:line="276" w:lineRule="auto"/>
            <w:rPr>
              <w:i/>
            </w:rPr>
          </w:pPr>
          <w:hyperlink w:anchor="_bookmark93" w:history="1">
            <w:r w:rsidR="00B25164" w:rsidRPr="00B57A52">
              <w:t>е) прогнозы приростов объемов потребления тепловой энергии (мощности) и теплоносителя</w:t>
            </w:r>
          </w:hyperlink>
          <w:r w:rsidR="00B25164" w:rsidRPr="00B57A52">
            <w:rPr>
              <w:spacing w:val="1"/>
            </w:rPr>
            <w:t xml:space="preserve"> </w:t>
          </w:r>
          <w:hyperlink w:anchor="_bookmark93" w:history="1">
            <w:r w:rsidR="00B25164" w:rsidRPr="00B57A52">
              <w:t>объектами,</w:t>
            </w:r>
            <w:r w:rsidR="00B25164" w:rsidRPr="00B57A52">
              <w:rPr>
                <w:spacing w:val="1"/>
              </w:rPr>
              <w:t xml:space="preserve"> </w:t>
            </w:r>
            <w:r w:rsidR="00B25164" w:rsidRPr="00B57A52">
              <w:t>расположенными</w:t>
            </w:r>
            <w:r w:rsidR="00B25164" w:rsidRPr="00B57A52">
              <w:rPr>
                <w:spacing w:val="1"/>
              </w:rPr>
              <w:t xml:space="preserve"> </w:t>
            </w:r>
            <w:r w:rsidR="00B25164" w:rsidRPr="00B57A52">
              <w:t>в</w:t>
            </w:r>
            <w:r w:rsidR="00B25164" w:rsidRPr="00B57A52">
              <w:rPr>
                <w:spacing w:val="1"/>
              </w:rPr>
              <w:t xml:space="preserve"> </w:t>
            </w:r>
            <w:r w:rsidR="00B25164" w:rsidRPr="00B57A52">
              <w:t>производственных</w:t>
            </w:r>
            <w:r w:rsidR="00B25164" w:rsidRPr="00B57A52">
              <w:rPr>
                <w:spacing w:val="1"/>
              </w:rPr>
              <w:t xml:space="preserve"> </w:t>
            </w:r>
            <w:r w:rsidR="00B25164" w:rsidRPr="00B57A52">
              <w:t>зонах,</w:t>
            </w:r>
            <w:r w:rsidR="00B25164" w:rsidRPr="00B57A52">
              <w:rPr>
                <w:spacing w:val="1"/>
              </w:rPr>
              <w:t xml:space="preserve"> </w:t>
            </w:r>
            <w:r w:rsidR="00B25164" w:rsidRPr="00B57A52">
              <w:t>при</w:t>
            </w:r>
            <w:r w:rsidR="00B25164" w:rsidRPr="00B57A52">
              <w:rPr>
                <w:spacing w:val="1"/>
              </w:rPr>
              <w:t xml:space="preserve"> </w:t>
            </w:r>
            <w:r w:rsidR="00B25164" w:rsidRPr="00B57A52">
              <w:t>условии</w:t>
            </w:r>
            <w:r w:rsidR="00B25164" w:rsidRPr="00B57A52">
              <w:rPr>
                <w:spacing w:val="1"/>
              </w:rPr>
              <w:t xml:space="preserve"> </w:t>
            </w:r>
            <w:r w:rsidR="00B25164" w:rsidRPr="00B57A52">
              <w:t>возможных</w:t>
            </w:r>
            <w:r w:rsidR="00B25164" w:rsidRPr="00B57A52">
              <w:rPr>
                <w:spacing w:val="1"/>
              </w:rPr>
              <w:t xml:space="preserve"> </w:t>
            </w:r>
            <w:r w:rsidR="00B25164" w:rsidRPr="00B57A52">
              <w:t>изменений</w:t>
            </w:r>
          </w:hyperlink>
          <w:r w:rsidR="00B25164" w:rsidRPr="00B57A52">
            <w:rPr>
              <w:spacing w:val="1"/>
            </w:rPr>
            <w:t xml:space="preserve"> </w:t>
          </w:r>
          <w:hyperlink w:anchor="_bookmark93" w:history="1">
            <w:r w:rsidR="00B25164" w:rsidRPr="00B57A52">
              <w:t>производственных</w:t>
            </w:r>
            <w:r w:rsidR="00B25164" w:rsidRPr="00B57A52">
              <w:rPr>
                <w:spacing w:val="1"/>
              </w:rPr>
              <w:t xml:space="preserve"> </w:t>
            </w:r>
            <w:r w:rsidR="00B25164" w:rsidRPr="00B57A52">
              <w:t>зон</w:t>
            </w:r>
            <w:r w:rsidR="00B25164" w:rsidRPr="00B57A52">
              <w:rPr>
                <w:spacing w:val="1"/>
              </w:rPr>
              <w:t xml:space="preserve"> </w:t>
            </w:r>
            <w:r w:rsidR="00B25164" w:rsidRPr="00B57A52">
              <w:t>и</w:t>
            </w:r>
            <w:r w:rsidR="00B25164" w:rsidRPr="00B57A52">
              <w:rPr>
                <w:spacing w:val="1"/>
              </w:rPr>
              <w:t xml:space="preserve"> </w:t>
            </w:r>
            <w:r w:rsidR="00B25164" w:rsidRPr="00B57A52">
              <w:t>их</w:t>
            </w:r>
            <w:r w:rsidR="00B25164" w:rsidRPr="00B57A52">
              <w:rPr>
                <w:spacing w:val="1"/>
              </w:rPr>
              <w:t xml:space="preserve"> </w:t>
            </w:r>
            <w:r w:rsidR="00B25164" w:rsidRPr="00B57A52">
              <w:t>перепрофилирования</w:t>
            </w:r>
            <w:r w:rsidR="00B25164" w:rsidRPr="00B57A52">
              <w:rPr>
                <w:spacing w:val="1"/>
              </w:rPr>
              <w:t xml:space="preserve"> </w:t>
            </w:r>
            <w:r w:rsidR="00B25164" w:rsidRPr="00B57A52">
              <w:t>и</w:t>
            </w:r>
            <w:r w:rsidR="00B25164" w:rsidRPr="00B57A52">
              <w:rPr>
                <w:spacing w:val="1"/>
              </w:rPr>
              <w:t xml:space="preserve"> </w:t>
            </w:r>
            <w:r w:rsidR="00B25164" w:rsidRPr="00B57A52">
              <w:t>приростов</w:t>
            </w:r>
            <w:r w:rsidR="00B25164" w:rsidRPr="00B57A52">
              <w:rPr>
                <w:spacing w:val="1"/>
              </w:rPr>
              <w:t xml:space="preserve"> </w:t>
            </w:r>
            <w:r w:rsidR="00B25164" w:rsidRPr="00B57A52">
              <w:t>объемов</w:t>
            </w:r>
            <w:r w:rsidR="00B25164" w:rsidRPr="00B57A52">
              <w:rPr>
                <w:spacing w:val="1"/>
              </w:rPr>
              <w:t xml:space="preserve"> </w:t>
            </w:r>
            <w:r w:rsidR="00B25164" w:rsidRPr="00B57A52">
              <w:t>потребления</w:t>
            </w:r>
            <w:r w:rsidR="00B25164" w:rsidRPr="00B57A52">
              <w:rPr>
                <w:spacing w:val="1"/>
              </w:rPr>
              <w:t xml:space="preserve"> </w:t>
            </w:r>
            <w:r w:rsidR="00B25164" w:rsidRPr="00B57A52">
              <w:t>тепловой</w:t>
            </w:r>
          </w:hyperlink>
          <w:r w:rsidR="00B25164" w:rsidRPr="00B57A52">
            <w:rPr>
              <w:spacing w:val="-52"/>
            </w:rPr>
            <w:t xml:space="preserve"> </w:t>
          </w:r>
          <w:hyperlink w:anchor="_bookmark93" w:history="1">
            <w:r w:rsidR="00B25164" w:rsidRPr="00B57A52">
              <w:t>энергии (мощности) производственными объектами с разделением по видам теплопотребления и</w:t>
            </w:r>
          </w:hyperlink>
          <w:r w:rsidR="00B25164" w:rsidRPr="00B57A52">
            <w:rPr>
              <w:spacing w:val="1"/>
            </w:rPr>
            <w:t xml:space="preserve"> </w:t>
          </w:r>
          <w:hyperlink w:anchor="_bookmark93" w:history="1">
            <w:r w:rsidR="00B25164" w:rsidRPr="00B57A52">
              <w:t>по видам теплоносителя (горячая вода и пар) в зоне действия каждого из существующих или</w:t>
            </w:r>
          </w:hyperlink>
          <w:r w:rsidR="00B25164" w:rsidRPr="00B57A52">
            <w:rPr>
              <w:spacing w:val="1"/>
            </w:rPr>
            <w:t xml:space="preserve"> </w:t>
          </w:r>
          <w:hyperlink w:anchor="_bookmark93" w:history="1">
            <w:r w:rsidR="00B25164" w:rsidRPr="00B57A52">
              <w:t>предлагаемых</w:t>
            </w:r>
            <w:r w:rsidR="00B25164" w:rsidRPr="00B57A52">
              <w:rPr>
                <w:spacing w:val="-4"/>
              </w:rPr>
              <w:t xml:space="preserve"> </w:t>
            </w:r>
            <w:r w:rsidR="00B25164" w:rsidRPr="00B57A52">
              <w:t>для</w:t>
            </w:r>
            <w:r w:rsidR="00B25164" w:rsidRPr="00B57A52">
              <w:rPr>
                <w:spacing w:val="-2"/>
              </w:rPr>
              <w:t xml:space="preserve"> </w:t>
            </w:r>
            <w:r w:rsidR="00B25164" w:rsidRPr="00B57A52">
              <w:t>строительства</w:t>
            </w:r>
            <w:r w:rsidR="00B25164" w:rsidRPr="00B57A52">
              <w:rPr>
                <w:spacing w:val="-1"/>
              </w:rPr>
              <w:t xml:space="preserve"> </w:t>
            </w:r>
            <w:r w:rsidR="00B25164" w:rsidRPr="00B57A52">
              <w:t>источников</w:t>
            </w:r>
            <w:r w:rsidR="00B25164" w:rsidRPr="00B57A52">
              <w:rPr>
                <w:spacing w:val="-2"/>
              </w:rPr>
              <w:t xml:space="preserve"> </w:t>
            </w:r>
            <w:r w:rsidR="00B25164" w:rsidRPr="00B57A52">
              <w:t>тепловой</w:t>
            </w:r>
            <w:r w:rsidR="00B25164" w:rsidRPr="00B57A52">
              <w:rPr>
                <w:spacing w:val="-5"/>
              </w:rPr>
              <w:t xml:space="preserve"> </w:t>
            </w:r>
            <w:r w:rsidR="00B25164" w:rsidRPr="00B57A52">
              <w:t>энергии</w:t>
            </w:r>
            <w:r w:rsidR="00B25164" w:rsidRPr="00B57A52">
              <w:rPr>
                <w:spacing w:val="-3"/>
              </w:rPr>
              <w:t xml:space="preserve"> </w:t>
            </w:r>
            <w:r w:rsidR="00B25164" w:rsidRPr="00B57A52">
              <w:t>на</w:t>
            </w:r>
            <w:r w:rsidR="00B25164" w:rsidRPr="00B57A52">
              <w:rPr>
                <w:spacing w:val="-2"/>
              </w:rPr>
              <w:t xml:space="preserve"> </w:t>
            </w:r>
            <w:r w:rsidR="00B25164" w:rsidRPr="00B57A52">
              <w:t>каждом</w:t>
            </w:r>
            <w:r w:rsidR="00B25164" w:rsidRPr="00B57A52">
              <w:rPr>
                <w:spacing w:val="-2"/>
              </w:rPr>
              <w:t xml:space="preserve"> </w:t>
            </w:r>
            <w:r w:rsidR="00B25164" w:rsidRPr="00B57A52">
              <w:t>этапе</w:t>
            </w:r>
            <w:r w:rsidR="00B25164" w:rsidRPr="00B57A52">
              <w:tab/>
            </w:r>
            <w:r w:rsidR="00B25164" w:rsidRPr="00B57A52">
              <w:rPr>
                <w:spacing w:val="-1"/>
              </w:rPr>
              <w:t>60</w:t>
            </w:r>
          </w:hyperlink>
        </w:p>
        <w:p w:rsidR="00B25164" w:rsidRPr="00B57A52" w:rsidRDefault="00094895" w:rsidP="00B25164">
          <w:pPr>
            <w:pStyle w:val="2f3"/>
            <w:tabs>
              <w:tab w:val="left" w:leader="dot" w:pos="10135"/>
            </w:tabs>
            <w:spacing w:before="4" w:line="251" w:lineRule="exact"/>
            <w:rPr>
              <w:rFonts w:ascii="Times New Roman" w:hAnsi="Times New Roman"/>
            </w:rPr>
          </w:pPr>
          <w:hyperlink w:anchor="_bookmark94" w:history="1">
            <w:r w:rsidR="00B25164" w:rsidRPr="00B57A52">
              <w:rPr>
                <w:rFonts w:ascii="Times New Roman" w:hAnsi="Times New Roman"/>
              </w:rPr>
              <w:t>ГЛАВА</w:t>
            </w:r>
            <w:r w:rsidR="00B25164" w:rsidRPr="00B57A52">
              <w:rPr>
                <w:rFonts w:ascii="Times New Roman" w:hAnsi="Times New Roman"/>
                <w:spacing w:val="-4"/>
              </w:rPr>
              <w:t xml:space="preserve"> </w:t>
            </w:r>
            <w:r w:rsidR="00B25164" w:rsidRPr="00B57A52">
              <w:rPr>
                <w:rFonts w:ascii="Times New Roman" w:hAnsi="Times New Roman"/>
              </w:rPr>
              <w:t>3</w:t>
            </w:r>
            <w:r w:rsidR="00B25164" w:rsidRPr="00B57A52">
              <w:rPr>
                <w:rFonts w:ascii="Times New Roman" w:hAnsi="Times New Roman"/>
                <w:spacing w:val="-2"/>
              </w:rPr>
              <w:t xml:space="preserve"> </w:t>
            </w:r>
            <w:r w:rsidR="00B25164" w:rsidRPr="00B57A52">
              <w:rPr>
                <w:rFonts w:ascii="Times New Roman" w:hAnsi="Times New Roman"/>
              </w:rPr>
              <w:t>"ЭЛЕКТРОННАЯ</w:t>
            </w:r>
            <w:r w:rsidR="00B25164" w:rsidRPr="00B57A52">
              <w:rPr>
                <w:rFonts w:ascii="Times New Roman" w:hAnsi="Times New Roman"/>
                <w:spacing w:val="-4"/>
              </w:rPr>
              <w:t xml:space="preserve"> </w:t>
            </w:r>
            <w:r w:rsidR="00B25164" w:rsidRPr="00B57A52">
              <w:rPr>
                <w:rFonts w:ascii="Times New Roman" w:hAnsi="Times New Roman"/>
              </w:rPr>
              <w:t>МОДЕЛЬ</w:t>
            </w:r>
            <w:r w:rsidR="00B25164" w:rsidRPr="00B57A52">
              <w:rPr>
                <w:rFonts w:ascii="Times New Roman" w:hAnsi="Times New Roman"/>
                <w:spacing w:val="-3"/>
              </w:rPr>
              <w:t xml:space="preserve"> </w:t>
            </w:r>
            <w:r w:rsidR="00B25164" w:rsidRPr="00B57A52">
              <w:rPr>
                <w:rFonts w:ascii="Times New Roman" w:hAnsi="Times New Roman"/>
              </w:rPr>
              <w:t>СИСТЕМЫ</w:t>
            </w:r>
            <w:r w:rsidR="00B25164" w:rsidRPr="00B57A52">
              <w:rPr>
                <w:rFonts w:ascii="Times New Roman" w:hAnsi="Times New Roman"/>
                <w:spacing w:val="-3"/>
              </w:rPr>
              <w:t xml:space="preserve"> </w:t>
            </w:r>
            <w:r w:rsidR="00B25164" w:rsidRPr="00B57A52">
              <w:rPr>
                <w:rFonts w:ascii="Times New Roman" w:hAnsi="Times New Roman"/>
              </w:rPr>
              <w:t>ТЕПЛОСНАБЖЕНИЯ</w:t>
            </w:r>
            <w:r w:rsidR="00B25164" w:rsidRPr="00B57A52">
              <w:rPr>
                <w:rFonts w:ascii="Times New Roman" w:hAnsi="Times New Roman"/>
                <w:spacing w:val="-3"/>
              </w:rPr>
              <w:t xml:space="preserve"> </w:t>
            </w:r>
            <w:r w:rsidR="00B25164" w:rsidRPr="00B57A52">
              <w:rPr>
                <w:rFonts w:ascii="Times New Roman" w:hAnsi="Times New Roman"/>
              </w:rPr>
              <w:t>ПОСЕЛЕНИЯ"</w:t>
            </w:r>
            <w:r w:rsidR="00B25164" w:rsidRPr="00B57A52">
              <w:rPr>
                <w:rFonts w:ascii="Times New Roman" w:hAnsi="Times New Roman"/>
              </w:rPr>
              <w:tab/>
              <w:t>61</w:t>
            </w:r>
          </w:hyperlink>
        </w:p>
        <w:p w:rsidR="00B25164" w:rsidRPr="00B57A52" w:rsidRDefault="00094895" w:rsidP="00B25164">
          <w:pPr>
            <w:pStyle w:val="52"/>
            <w:tabs>
              <w:tab w:val="left" w:pos="2954"/>
              <w:tab w:val="left" w:pos="4603"/>
              <w:tab w:val="left" w:pos="5752"/>
              <w:tab w:val="left" w:leader="dot" w:pos="9852"/>
            </w:tabs>
            <w:spacing w:line="276" w:lineRule="auto"/>
            <w:ind w:right="325"/>
            <w:rPr>
              <w:i/>
            </w:rPr>
          </w:pPr>
          <w:hyperlink w:anchor="_bookmark95" w:history="1">
            <w:r w:rsidR="00B25164" w:rsidRPr="00B57A52">
              <w:t>а)</w:t>
            </w:r>
            <w:r w:rsidR="00B25164" w:rsidRPr="00B57A52">
              <w:rPr>
                <w:spacing w:val="-4"/>
              </w:rPr>
              <w:t xml:space="preserve"> </w:t>
            </w:r>
            <w:r w:rsidR="00B25164" w:rsidRPr="00B57A52">
              <w:t>графическое</w:t>
            </w:r>
            <w:r w:rsidR="00B25164" w:rsidRPr="00B57A52">
              <w:tab/>
              <w:t>представление</w:t>
            </w:r>
            <w:r w:rsidR="00B25164" w:rsidRPr="00B57A52">
              <w:tab/>
              <w:t>объектов</w:t>
            </w:r>
            <w:r w:rsidR="00B25164" w:rsidRPr="00B57A52">
              <w:tab/>
              <w:t xml:space="preserve">системы   </w:t>
            </w:r>
            <w:r w:rsidR="00B25164" w:rsidRPr="00B57A52">
              <w:rPr>
                <w:spacing w:val="24"/>
              </w:rPr>
              <w:t xml:space="preserve"> </w:t>
            </w:r>
            <w:r w:rsidR="00B25164" w:rsidRPr="00B57A52">
              <w:t xml:space="preserve">теплоснабжения   </w:t>
            </w:r>
            <w:r w:rsidR="00B25164" w:rsidRPr="00B57A52">
              <w:rPr>
                <w:spacing w:val="23"/>
              </w:rPr>
              <w:t xml:space="preserve"> </w:t>
            </w:r>
            <w:r w:rsidR="00B25164" w:rsidRPr="00B57A52">
              <w:t xml:space="preserve">с   </w:t>
            </w:r>
            <w:r w:rsidR="00B25164" w:rsidRPr="00B57A52">
              <w:rPr>
                <w:spacing w:val="26"/>
              </w:rPr>
              <w:t xml:space="preserve"> </w:t>
            </w:r>
            <w:r w:rsidR="00B25164" w:rsidRPr="00B57A52">
              <w:t xml:space="preserve">привязкой   </w:t>
            </w:r>
            <w:r w:rsidR="00B25164" w:rsidRPr="00B57A52">
              <w:rPr>
                <w:spacing w:val="32"/>
              </w:rPr>
              <w:t xml:space="preserve"> </w:t>
            </w:r>
            <w:r w:rsidR="00B25164" w:rsidRPr="00B57A52">
              <w:t>к</w:t>
            </w:r>
          </w:hyperlink>
          <w:r w:rsidR="00B25164" w:rsidRPr="00B57A52">
            <w:rPr>
              <w:spacing w:val="-52"/>
            </w:rPr>
            <w:t xml:space="preserve"> </w:t>
          </w:r>
          <w:hyperlink w:anchor="_bookmark95" w:history="1">
            <w:r w:rsidR="00B25164" w:rsidRPr="00B57A52">
              <w:t>топографической</w:t>
            </w:r>
            <w:r w:rsidR="00B25164" w:rsidRPr="00B57A52">
              <w:rPr>
                <w:spacing w:val="-2"/>
              </w:rPr>
              <w:t xml:space="preserve"> </w:t>
            </w:r>
            <w:r w:rsidR="00B25164" w:rsidRPr="00B57A52">
              <w:t>основе</w:t>
            </w:r>
            <w:r w:rsidR="00B25164" w:rsidRPr="00B57A52">
              <w:rPr>
                <w:spacing w:val="-1"/>
              </w:rPr>
              <w:t xml:space="preserve"> </w:t>
            </w:r>
            <w:r w:rsidR="00B25164" w:rsidRPr="00B57A52">
              <w:t>поселения</w:t>
            </w:r>
            <w:r w:rsidR="00B25164" w:rsidRPr="00B57A52">
              <w:rPr>
                <w:spacing w:val="-1"/>
              </w:rPr>
              <w:t xml:space="preserve"> </w:t>
            </w:r>
            <w:r w:rsidR="00B25164" w:rsidRPr="00B57A52">
              <w:t>и</w:t>
            </w:r>
            <w:r w:rsidR="00B25164" w:rsidRPr="00B57A52">
              <w:rPr>
                <w:spacing w:val="2"/>
              </w:rPr>
              <w:t xml:space="preserve"> </w:t>
            </w:r>
            <w:r w:rsidR="00B25164" w:rsidRPr="00B57A52">
              <w:t>с</w:t>
            </w:r>
            <w:r w:rsidR="00B25164" w:rsidRPr="00B57A52">
              <w:rPr>
                <w:spacing w:val="1"/>
              </w:rPr>
              <w:t xml:space="preserve"> </w:t>
            </w:r>
            <w:r w:rsidR="00B25164" w:rsidRPr="00B57A52">
              <w:t>полным</w:t>
            </w:r>
            <w:r w:rsidR="00B25164" w:rsidRPr="00B57A52">
              <w:rPr>
                <w:spacing w:val="1"/>
              </w:rPr>
              <w:t xml:space="preserve"> </w:t>
            </w:r>
            <w:r w:rsidR="00B25164" w:rsidRPr="00B57A52">
              <w:t>топологическим</w:t>
            </w:r>
            <w:r w:rsidR="00B25164" w:rsidRPr="00B57A52">
              <w:rPr>
                <w:spacing w:val="-1"/>
              </w:rPr>
              <w:t xml:space="preserve"> </w:t>
            </w:r>
            <w:r w:rsidR="00B25164" w:rsidRPr="00B57A52">
              <w:t>описанием</w:t>
            </w:r>
            <w:r w:rsidR="00B25164" w:rsidRPr="00B57A52">
              <w:rPr>
                <w:spacing w:val="2"/>
              </w:rPr>
              <w:t xml:space="preserve"> </w:t>
            </w:r>
            <w:r w:rsidR="00B25164" w:rsidRPr="00B57A52">
              <w:t>связности</w:t>
            </w:r>
            <w:r w:rsidR="00B25164" w:rsidRPr="00B57A52">
              <w:rPr>
                <w:spacing w:val="1"/>
              </w:rPr>
              <w:t xml:space="preserve"> </w:t>
            </w:r>
            <w:r w:rsidR="00B25164" w:rsidRPr="00B57A52">
              <w:t>объектов.61</w:t>
            </w:r>
          </w:hyperlink>
          <w:r w:rsidR="00B25164" w:rsidRPr="00B57A52">
            <w:rPr>
              <w:spacing w:val="-52"/>
            </w:rPr>
            <w:t xml:space="preserve"> </w:t>
          </w:r>
          <w:hyperlink w:anchor="_bookmark96" w:history="1">
            <w:r w:rsidR="00B25164" w:rsidRPr="00B57A52">
              <w:t>б)</w:t>
            </w:r>
            <w:r w:rsidR="00B25164" w:rsidRPr="00B57A52">
              <w:rPr>
                <w:spacing w:val="-3"/>
              </w:rPr>
              <w:t xml:space="preserve"> </w:t>
            </w:r>
            <w:r w:rsidR="00B25164" w:rsidRPr="00B57A52">
              <w:t>паспортизация объектов системы</w:t>
            </w:r>
            <w:r w:rsidR="00B25164" w:rsidRPr="00B57A52">
              <w:rPr>
                <w:spacing w:val="-2"/>
              </w:rPr>
              <w:t xml:space="preserve"> </w:t>
            </w:r>
            <w:r w:rsidR="00B25164" w:rsidRPr="00B57A52">
              <w:t>теплоснабжения</w:t>
            </w:r>
            <w:r w:rsidR="00B25164" w:rsidRPr="00B57A52">
              <w:tab/>
              <w:t>61</w:t>
            </w:r>
          </w:hyperlink>
        </w:p>
        <w:p w:rsidR="00B25164" w:rsidRPr="00B57A52" w:rsidRDefault="00094895" w:rsidP="00B25164">
          <w:pPr>
            <w:pStyle w:val="52"/>
            <w:tabs>
              <w:tab w:val="left" w:leader="dot" w:pos="10135"/>
            </w:tabs>
            <w:spacing w:line="278" w:lineRule="auto"/>
            <w:rPr>
              <w:i/>
            </w:rPr>
          </w:pPr>
          <w:hyperlink w:anchor="_bookmark97" w:history="1">
            <w:r w:rsidR="00B25164" w:rsidRPr="00B57A52">
              <w:t>в)</w:t>
            </w:r>
            <w:r w:rsidR="00B25164" w:rsidRPr="00B57A52">
              <w:rPr>
                <w:spacing w:val="1"/>
              </w:rPr>
              <w:t xml:space="preserve"> </w:t>
            </w:r>
            <w:r w:rsidR="00B25164" w:rsidRPr="00B57A52">
              <w:t>паспортизация</w:t>
            </w:r>
            <w:r w:rsidR="00B25164" w:rsidRPr="00B57A52">
              <w:rPr>
                <w:spacing w:val="1"/>
              </w:rPr>
              <w:t xml:space="preserve"> </w:t>
            </w:r>
            <w:r w:rsidR="00B25164" w:rsidRPr="00B57A52">
              <w:t>и</w:t>
            </w:r>
            <w:r w:rsidR="00B25164" w:rsidRPr="00B57A52">
              <w:rPr>
                <w:spacing w:val="1"/>
              </w:rPr>
              <w:t xml:space="preserve"> </w:t>
            </w:r>
            <w:r w:rsidR="00B25164" w:rsidRPr="00B57A52">
              <w:t>описание</w:t>
            </w:r>
            <w:r w:rsidR="00B25164" w:rsidRPr="00B57A52">
              <w:rPr>
                <w:spacing w:val="1"/>
              </w:rPr>
              <w:t xml:space="preserve"> </w:t>
            </w:r>
            <w:r w:rsidR="00B25164" w:rsidRPr="00B57A52">
              <w:t>расчетных</w:t>
            </w:r>
            <w:r w:rsidR="00B25164" w:rsidRPr="00B57A52">
              <w:rPr>
                <w:spacing w:val="1"/>
              </w:rPr>
              <w:t xml:space="preserve"> </w:t>
            </w:r>
            <w:r w:rsidR="00B25164" w:rsidRPr="00B57A52">
              <w:t>единиц</w:t>
            </w:r>
            <w:r w:rsidR="00B25164" w:rsidRPr="00B57A52">
              <w:rPr>
                <w:spacing w:val="1"/>
              </w:rPr>
              <w:t xml:space="preserve"> </w:t>
            </w:r>
            <w:r w:rsidR="00B25164" w:rsidRPr="00B57A52">
              <w:t>территориального</w:t>
            </w:r>
            <w:r w:rsidR="00B25164" w:rsidRPr="00B57A52">
              <w:rPr>
                <w:spacing w:val="1"/>
              </w:rPr>
              <w:t xml:space="preserve"> </w:t>
            </w:r>
            <w:r w:rsidR="00B25164" w:rsidRPr="00B57A52">
              <w:t>деления,</w:t>
            </w:r>
            <w:r w:rsidR="00B25164" w:rsidRPr="00B57A52">
              <w:rPr>
                <w:spacing w:val="1"/>
              </w:rPr>
              <w:t xml:space="preserve"> </w:t>
            </w:r>
            <w:r w:rsidR="00B25164" w:rsidRPr="00B57A52">
              <w:t>включая</w:t>
            </w:r>
          </w:hyperlink>
          <w:r w:rsidR="00B25164" w:rsidRPr="00B57A52">
            <w:rPr>
              <w:spacing w:val="1"/>
            </w:rPr>
            <w:t xml:space="preserve"> </w:t>
          </w:r>
          <w:hyperlink w:anchor="_bookmark97" w:history="1">
            <w:r w:rsidR="00B25164" w:rsidRPr="00B57A52">
              <w:t>административное</w:t>
            </w:r>
            <w:r w:rsidR="00B25164" w:rsidRPr="00B57A52">
              <w:tab/>
            </w:r>
            <w:r w:rsidR="00B25164" w:rsidRPr="00B57A52">
              <w:rPr>
                <w:spacing w:val="-1"/>
              </w:rPr>
              <w:t>61</w:t>
            </w:r>
          </w:hyperlink>
        </w:p>
        <w:p w:rsidR="00B25164" w:rsidRPr="00B57A52" w:rsidRDefault="00094895" w:rsidP="00B25164">
          <w:pPr>
            <w:pStyle w:val="52"/>
            <w:tabs>
              <w:tab w:val="left" w:leader="dot" w:pos="10135"/>
            </w:tabs>
            <w:spacing w:line="276" w:lineRule="auto"/>
            <w:ind w:right="325"/>
            <w:rPr>
              <w:i/>
            </w:rPr>
          </w:pPr>
          <w:hyperlink w:anchor="_bookmark98" w:history="1">
            <w:r w:rsidR="00B25164" w:rsidRPr="00B57A52">
              <w:t>г) гидравлический</w:t>
            </w:r>
            <w:r w:rsidR="00B25164" w:rsidRPr="00B57A52">
              <w:rPr>
                <w:spacing w:val="1"/>
              </w:rPr>
              <w:t xml:space="preserve"> </w:t>
            </w:r>
            <w:r w:rsidR="00B25164" w:rsidRPr="00B57A52">
              <w:t>расчет</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любой</w:t>
            </w:r>
            <w:r w:rsidR="00B25164" w:rsidRPr="00B57A52">
              <w:rPr>
                <w:spacing w:val="1"/>
              </w:rPr>
              <w:t xml:space="preserve"> </w:t>
            </w:r>
            <w:r w:rsidR="00B25164" w:rsidRPr="00B57A52">
              <w:t>степени</w:t>
            </w:r>
            <w:r w:rsidR="00B25164" w:rsidRPr="00B57A52">
              <w:rPr>
                <w:spacing w:val="1"/>
              </w:rPr>
              <w:t xml:space="preserve"> </w:t>
            </w:r>
            <w:r w:rsidR="00B25164" w:rsidRPr="00B57A52">
              <w:t>закольцованности,</w:t>
            </w:r>
            <w:r w:rsidR="00B25164" w:rsidRPr="00B57A52">
              <w:rPr>
                <w:spacing w:val="1"/>
              </w:rPr>
              <w:t xml:space="preserve"> </w:t>
            </w:r>
            <w:r w:rsidR="00B25164" w:rsidRPr="00B57A52">
              <w:t>в</w:t>
            </w:r>
            <w:r w:rsidR="00B25164" w:rsidRPr="00B57A52">
              <w:rPr>
                <w:spacing w:val="1"/>
              </w:rPr>
              <w:t xml:space="preserve"> </w:t>
            </w:r>
            <w:r w:rsidR="00B25164" w:rsidRPr="00B57A52">
              <w:t>том</w:t>
            </w:r>
            <w:r w:rsidR="00B25164" w:rsidRPr="00B57A52">
              <w:rPr>
                <w:spacing w:val="1"/>
              </w:rPr>
              <w:t xml:space="preserve"> </w:t>
            </w:r>
            <w:r w:rsidR="00B25164" w:rsidRPr="00B57A52">
              <w:t>числе</w:t>
            </w:r>
          </w:hyperlink>
          <w:r w:rsidR="00B25164" w:rsidRPr="00B57A52">
            <w:rPr>
              <w:spacing w:val="1"/>
            </w:rPr>
            <w:t xml:space="preserve"> </w:t>
          </w:r>
          <w:hyperlink w:anchor="_bookmark98" w:history="1">
            <w:r w:rsidR="00B25164" w:rsidRPr="00B57A52">
              <w:t>гидравлический</w:t>
            </w:r>
            <w:r w:rsidR="00B25164" w:rsidRPr="00B57A52">
              <w:rPr>
                <w:spacing w:val="1"/>
              </w:rPr>
              <w:t xml:space="preserve"> </w:t>
            </w:r>
            <w:r w:rsidR="00B25164" w:rsidRPr="00B57A52">
              <w:t>расчет</w:t>
            </w:r>
            <w:r w:rsidR="00B25164" w:rsidRPr="00B57A52">
              <w:rPr>
                <w:spacing w:val="1"/>
              </w:rPr>
              <w:t xml:space="preserve"> </w:t>
            </w:r>
            <w:r w:rsidR="00B25164" w:rsidRPr="00B57A52">
              <w:t>при</w:t>
            </w:r>
            <w:r w:rsidR="00B25164" w:rsidRPr="00B57A52">
              <w:rPr>
                <w:spacing w:val="1"/>
              </w:rPr>
              <w:t xml:space="preserve"> </w:t>
            </w:r>
            <w:r w:rsidR="00B25164" w:rsidRPr="00B57A52">
              <w:t>совместной</w:t>
            </w:r>
            <w:r w:rsidR="00B25164" w:rsidRPr="00B57A52">
              <w:rPr>
                <w:spacing w:val="1"/>
              </w:rPr>
              <w:t xml:space="preserve"> </w:t>
            </w:r>
            <w:r w:rsidR="00B25164" w:rsidRPr="00B57A52">
              <w:t>работе</w:t>
            </w:r>
            <w:r w:rsidR="00B25164" w:rsidRPr="00B57A52">
              <w:rPr>
                <w:spacing w:val="1"/>
              </w:rPr>
              <w:t xml:space="preserve"> </w:t>
            </w:r>
            <w:r w:rsidR="00B25164" w:rsidRPr="00B57A52">
              <w:t>нескольких</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на</w:t>
            </w:r>
          </w:hyperlink>
          <w:r w:rsidR="00B25164" w:rsidRPr="00B57A52">
            <w:rPr>
              <w:spacing w:val="1"/>
            </w:rPr>
            <w:t xml:space="preserve"> </w:t>
          </w:r>
          <w:hyperlink w:anchor="_bookmark98" w:history="1">
            <w:r w:rsidR="00B25164" w:rsidRPr="00B57A52">
              <w:t>единую</w:t>
            </w:r>
            <w:r w:rsidR="00B25164" w:rsidRPr="00B57A52">
              <w:rPr>
                <w:spacing w:val="-1"/>
              </w:rPr>
              <w:t xml:space="preserve"> </w:t>
            </w:r>
            <w:r w:rsidR="00B25164" w:rsidRPr="00B57A52">
              <w:t>тепловую сеть</w:t>
            </w:r>
            <w:r w:rsidR="00B25164" w:rsidRPr="00B57A52">
              <w:tab/>
              <w:t>61</w:t>
            </w:r>
          </w:hyperlink>
        </w:p>
        <w:p w:rsidR="00B25164" w:rsidRPr="00B57A52" w:rsidRDefault="00094895" w:rsidP="00B25164">
          <w:pPr>
            <w:pStyle w:val="52"/>
            <w:tabs>
              <w:tab w:val="left" w:leader="dot" w:pos="10135"/>
            </w:tabs>
            <w:spacing w:line="278" w:lineRule="auto"/>
            <w:ind w:right="325"/>
            <w:rPr>
              <w:i/>
            </w:rPr>
          </w:pPr>
          <w:hyperlink w:anchor="_bookmark99" w:history="1">
            <w:r w:rsidR="00B25164" w:rsidRPr="00B57A52">
              <w:t>д) моделирование всех видов переключений, осуществляемых в тепловых сетях, в том числе</w:t>
            </w:r>
          </w:hyperlink>
          <w:r w:rsidR="00B25164" w:rsidRPr="00B57A52">
            <w:rPr>
              <w:spacing w:val="1"/>
            </w:rPr>
            <w:t xml:space="preserve"> </w:t>
          </w:r>
          <w:hyperlink w:anchor="_bookmark99" w:history="1">
            <w:r w:rsidR="00B25164" w:rsidRPr="00B57A52">
              <w:t>переключений</w:t>
            </w:r>
            <w:r w:rsidR="00B25164" w:rsidRPr="00B57A52">
              <w:rPr>
                <w:spacing w:val="-2"/>
              </w:rPr>
              <w:t xml:space="preserve"> </w:t>
            </w:r>
            <w:r w:rsidR="00B25164" w:rsidRPr="00B57A52">
              <w:t>тепловых</w:t>
            </w:r>
            <w:r w:rsidR="00B25164" w:rsidRPr="00B57A52">
              <w:rPr>
                <w:spacing w:val="-2"/>
              </w:rPr>
              <w:t xml:space="preserve"> </w:t>
            </w:r>
            <w:r w:rsidR="00B25164" w:rsidRPr="00B57A52">
              <w:t>нагрузок</w:t>
            </w:r>
            <w:r w:rsidR="00B25164" w:rsidRPr="00B57A52">
              <w:rPr>
                <w:spacing w:val="-5"/>
              </w:rPr>
              <w:t xml:space="preserve"> </w:t>
            </w:r>
            <w:r w:rsidR="00B25164" w:rsidRPr="00B57A52">
              <w:t>между</w:t>
            </w:r>
            <w:r w:rsidR="00B25164" w:rsidRPr="00B57A52">
              <w:rPr>
                <w:spacing w:val="-2"/>
              </w:rPr>
              <w:t xml:space="preserve"> </w:t>
            </w:r>
            <w:r w:rsidR="00B25164" w:rsidRPr="00B57A52">
              <w:t>источниками</w:t>
            </w:r>
            <w:r w:rsidR="00B25164" w:rsidRPr="00B57A52">
              <w:rPr>
                <w:spacing w:val="-2"/>
              </w:rPr>
              <w:t xml:space="preserve"> </w:t>
            </w:r>
            <w:r w:rsidR="00B25164" w:rsidRPr="00B57A52">
              <w:t>тепловой</w:t>
            </w:r>
            <w:r w:rsidR="00B25164" w:rsidRPr="00B57A52">
              <w:rPr>
                <w:spacing w:val="-5"/>
              </w:rPr>
              <w:t xml:space="preserve"> </w:t>
            </w:r>
            <w:r w:rsidR="00B25164" w:rsidRPr="00B57A52">
              <w:t>энергии</w:t>
            </w:r>
            <w:r w:rsidR="00B25164" w:rsidRPr="00B57A52">
              <w:tab/>
              <w:t>61</w:t>
            </w:r>
          </w:hyperlink>
        </w:p>
        <w:p w:rsidR="00B25164" w:rsidRPr="00B57A52" w:rsidRDefault="00094895" w:rsidP="00B25164">
          <w:pPr>
            <w:pStyle w:val="52"/>
            <w:tabs>
              <w:tab w:val="left" w:leader="dot" w:pos="10135"/>
            </w:tabs>
            <w:spacing w:line="276" w:lineRule="auto"/>
            <w:rPr>
              <w:i/>
            </w:rPr>
          </w:pPr>
          <w:hyperlink w:anchor="_bookmark100" w:history="1">
            <w:r w:rsidR="00B25164" w:rsidRPr="00B57A52">
              <w:t>е) расчет балансов тепловой энергии по источникам тепловой энергии и по территориальному</w:t>
            </w:r>
          </w:hyperlink>
          <w:r w:rsidR="00B25164" w:rsidRPr="00B57A52">
            <w:rPr>
              <w:spacing w:val="-52"/>
            </w:rPr>
            <w:t xml:space="preserve"> </w:t>
          </w:r>
          <w:hyperlink w:anchor="_bookmark100" w:history="1">
            <w:r w:rsidR="00B25164" w:rsidRPr="00B57A52">
              <w:t>признаку</w:t>
            </w:r>
            <w:r w:rsidR="00B25164" w:rsidRPr="00B57A52">
              <w:tab/>
            </w:r>
            <w:r w:rsidR="00B25164" w:rsidRPr="00B57A52">
              <w:rPr>
                <w:spacing w:val="-1"/>
              </w:rPr>
              <w:t>61</w:t>
            </w:r>
          </w:hyperlink>
        </w:p>
        <w:p w:rsidR="00B25164" w:rsidRPr="00B57A52" w:rsidRDefault="00094895" w:rsidP="00B25164">
          <w:pPr>
            <w:pStyle w:val="52"/>
            <w:tabs>
              <w:tab w:val="left" w:leader="dot" w:pos="10135"/>
            </w:tabs>
            <w:spacing w:line="252" w:lineRule="exact"/>
            <w:ind w:left="1285"/>
            <w:rPr>
              <w:i/>
            </w:rPr>
          </w:pPr>
          <w:hyperlink w:anchor="_bookmark101" w:history="1">
            <w:r w:rsidR="00B25164" w:rsidRPr="00B57A52">
              <w:t>ж)</w:t>
            </w:r>
            <w:r w:rsidR="00B25164" w:rsidRPr="00B57A52">
              <w:rPr>
                <w:spacing w:val="-4"/>
              </w:rPr>
              <w:t xml:space="preserve"> </w:t>
            </w:r>
            <w:r w:rsidR="00B25164" w:rsidRPr="00B57A52">
              <w:t>расчет</w:t>
            </w:r>
            <w:r w:rsidR="00B25164" w:rsidRPr="00B57A52">
              <w:rPr>
                <w:spacing w:val="-5"/>
              </w:rPr>
              <w:t xml:space="preserve"> </w:t>
            </w:r>
            <w:r w:rsidR="00B25164" w:rsidRPr="00B57A52">
              <w:t>потерь</w:t>
            </w:r>
            <w:r w:rsidR="00B25164" w:rsidRPr="00B57A52">
              <w:rPr>
                <w:spacing w:val="-1"/>
              </w:rPr>
              <w:t xml:space="preserve"> </w:t>
            </w:r>
            <w:r w:rsidR="00B25164" w:rsidRPr="00B57A52">
              <w:t>тепловой</w:t>
            </w:r>
            <w:r w:rsidR="00B25164" w:rsidRPr="00B57A52">
              <w:rPr>
                <w:spacing w:val="-2"/>
              </w:rPr>
              <w:t xml:space="preserve"> </w:t>
            </w:r>
            <w:r w:rsidR="00B25164" w:rsidRPr="00B57A52">
              <w:t>энергии</w:t>
            </w:r>
            <w:r w:rsidR="00B25164" w:rsidRPr="00B57A52">
              <w:rPr>
                <w:spacing w:val="-1"/>
              </w:rPr>
              <w:t xml:space="preserve"> </w:t>
            </w:r>
            <w:r w:rsidR="00B25164" w:rsidRPr="00B57A52">
              <w:t>через</w:t>
            </w:r>
            <w:r w:rsidR="00B25164" w:rsidRPr="00B57A52">
              <w:rPr>
                <w:spacing w:val="-2"/>
              </w:rPr>
              <w:t xml:space="preserve"> </w:t>
            </w:r>
            <w:r w:rsidR="00B25164" w:rsidRPr="00B57A52">
              <w:t>изоляцию</w:t>
            </w:r>
            <w:r w:rsidR="00B25164" w:rsidRPr="00B57A52">
              <w:rPr>
                <w:spacing w:val="-1"/>
              </w:rPr>
              <w:t xml:space="preserve"> </w:t>
            </w:r>
            <w:r w:rsidR="00B25164" w:rsidRPr="00B57A52">
              <w:t>и</w:t>
            </w:r>
            <w:r w:rsidR="00B25164" w:rsidRPr="00B57A52">
              <w:rPr>
                <w:spacing w:val="-1"/>
              </w:rPr>
              <w:t xml:space="preserve"> </w:t>
            </w:r>
            <w:r w:rsidR="00B25164" w:rsidRPr="00B57A52">
              <w:t>с</w:t>
            </w:r>
            <w:r w:rsidR="00B25164" w:rsidRPr="00B57A52">
              <w:rPr>
                <w:spacing w:val="-2"/>
              </w:rPr>
              <w:t xml:space="preserve"> </w:t>
            </w:r>
            <w:r w:rsidR="00B25164" w:rsidRPr="00B57A52">
              <w:t>утечками</w:t>
            </w:r>
            <w:r w:rsidR="00B25164" w:rsidRPr="00B57A52">
              <w:rPr>
                <w:spacing w:val="-1"/>
              </w:rPr>
              <w:t xml:space="preserve"> </w:t>
            </w:r>
            <w:r w:rsidR="00B25164" w:rsidRPr="00B57A52">
              <w:t>теплоносителя</w:t>
            </w:r>
            <w:r w:rsidR="00B25164" w:rsidRPr="00B57A52">
              <w:tab/>
              <w:t>61</w:t>
            </w:r>
          </w:hyperlink>
        </w:p>
        <w:p w:rsidR="00B25164" w:rsidRPr="00B57A52" w:rsidRDefault="00094895" w:rsidP="00B25164">
          <w:pPr>
            <w:pStyle w:val="52"/>
            <w:tabs>
              <w:tab w:val="left" w:leader="dot" w:pos="10135"/>
            </w:tabs>
            <w:spacing w:before="26"/>
            <w:ind w:left="1285"/>
            <w:rPr>
              <w:i/>
            </w:rPr>
          </w:pPr>
          <w:hyperlink w:anchor="_bookmark102" w:history="1">
            <w:r w:rsidR="00B25164" w:rsidRPr="00B57A52">
              <w:t>з)</w:t>
            </w:r>
            <w:r w:rsidR="00B25164" w:rsidRPr="00B57A52">
              <w:rPr>
                <w:spacing w:val="-3"/>
              </w:rPr>
              <w:t xml:space="preserve"> </w:t>
            </w:r>
            <w:r w:rsidR="00B25164" w:rsidRPr="00B57A52">
              <w:t>расчет</w:t>
            </w:r>
            <w:r w:rsidR="00B25164" w:rsidRPr="00B57A52">
              <w:rPr>
                <w:spacing w:val="-2"/>
              </w:rPr>
              <w:t xml:space="preserve"> </w:t>
            </w:r>
            <w:r w:rsidR="00B25164" w:rsidRPr="00B57A52">
              <w:t>показателей</w:t>
            </w:r>
            <w:r w:rsidR="00B25164" w:rsidRPr="00B57A52">
              <w:rPr>
                <w:spacing w:val="-3"/>
              </w:rPr>
              <w:t xml:space="preserve"> </w:t>
            </w:r>
            <w:r w:rsidR="00B25164" w:rsidRPr="00B57A52">
              <w:t>надежности</w:t>
            </w:r>
            <w:r w:rsidR="00B25164" w:rsidRPr="00B57A52">
              <w:rPr>
                <w:spacing w:val="-1"/>
              </w:rPr>
              <w:t xml:space="preserve"> </w:t>
            </w:r>
            <w:r w:rsidR="00B25164" w:rsidRPr="00B57A52">
              <w:t>теплоснабжения</w:t>
            </w:r>
            <w:r w:rsidR="00B25164" w:rsidRPr="00B57A52">
              <w:tab/>
              <w:t>61</w:t>
            </w:r>
          </w:hyperlink>
        </w:p>
        <w:p w:rsidR="00B25164" w:rsidRPr="00B57A52" w:rsidRDefault="00094895" w:rsidP="00B25164">
          <w:pPr>
            <w:pStyle w:val="52"/>
            <w:tabs>
              <w:tab w:val="left" w:leader="dot" w:pos="10135"/>
            </w:tabs>
            <w:spacing w:before="40" w:line="276" w:lineRule="auto"/>
            <w:rPr>
              <w:i/>
            </w:rPr>
          </w:pPr>
          <w:hyperlink w:anchor="_bookmark103" w:history="1">
            <w:r w:rsidR="00B25164" w:rsidRPr="00B57A52">
              <w:t>и) групповые</w:t>
            </w:r>
            <w:r w:rsidR="00B25164" w:rsidRPr="00B57A52">
              <w:rPr>
                <w:spacing w:val="1"/>
              </w:rPr>
              <w:t xml:space="preserve"> </w:t>
            </w:r>
            <w:r w:rsidR="00B25164" w:rsidRPr="00B57A52">
              <w:t>изменения характеристик объектов (участков</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55"/>
              </w:rPr>
              <w:t xml:space="preserve"> </w:t>
            </w:r>
            <w:r w:rsidR="00B25164" w:rsidRPr="00B57A52">
              <w:t>потребителей)</w:t>
            </w:r>
          </w:hyperlink>
          <w:r w:rsidR="00B25164" w:rsidRPr="00B57A52">
            <w:rPr>
              <w:spacing w:val="-52"/>
            </w:rPr>
            <w:t xml:space="preserve"> </w:t>
          </w:r>
          <w:hyperlink w:anchor="_bookmark103" w:history="1">
            <w:r w:rsidR="00B25164" w:rsidRPr="00B57A52">
              <w:t>по</w:t>
            </w:r>
            <w:r w:rsidR="00B25164" w:rsidRPr="00B57A52">
              <w:rPr>
                <w:spacing w:val="1"/>
              </w:rPr>
              <w:t xml:space="preserve"> </w:t>
            </w:r>
            <w:r w:rsidR="00B25164" w:rsidRPr="00B57A52">
              <w:t>заданным</w:t>
            </w:r>
            <w:r w:rsidR="00B25164" w:rsidRPr="00B57A52">
              <w:rPr>
                <w:spacing w:val="1"/>
              </w:rPr>
              <w:t xml:space="preserve"> </w:t>
            </w:r>
            <w:r w:rsidR="00B25164" w:rsidRPr="00B57A52">
              <w:t>критериям</w:t>
            </w:r>
            <w:r w:rsidR="00B25164" w:rsidRPr="00B57A52">
              <w:rPr>
                <w:spacing w:val="1"/>
              </w:rPr>
              <w:t xml:space="preserve"> </w:t>
            </w:r>
            <w:r w:rsidR="00B25164" w:rsidRPr="00B57A52">
              <w:t>с</w:t>
            </w:r>
            <w:r w:rsidR="00B25164" w:rsidRPr="00B57A52">
              <w:rPr>
                <w:spacing w:val="1"/>
              </w:rPr>
              <w:t xml:space="preserve"> </w:t>
            </w:r>
            <w:r w:rsidR="00B25164" w:rsidRPr="00B57A52">
              <w:t>целью</w:t>
            </w:r>
            <w:r w:rsidR="00B25164" w:rsidRPr="00B57A52">
              <w:rPr>
                <w:spacing w:val="1"/>
              </w:rPr>
              <w:t xml:space="preserve"> </w:t>
            </w:r>
            <w:r w:rsidR="00B25164" w:rsidRPr="00B57A52">
              <w:t>моделирования</w:t>
            </w:r>
            <w:r w:rsidR="00B25164" w:rsidRPr="00B57A52">
              <w:rPr>
                <w:spacing w:val="1"/>
              </w:rPr>
              <w:t xml:space="preserve"> </w:t>
            </w:r>
            <w:r w:rsidR="00B25164" w:rsidRPr="00B57A52">
              <w:t>различных</w:t>
            </w:r>
            <w:r w:rsidR="00B25164" w:rsidRPr="00B57A52">
              <w:rPr>
                <w:spacing w:val="1"/>
              </w:rPr>
              <w:t xml:space="preserve"> </w:t>
            </w:r>
            <w:r w:rsidR="00B25164" w:rsidRPr="00B57A52">
              <w:t>перспективных</w:t>
            </w:r>
            <w:r w:rsidR="00B25164" w:rsidRPr="00B57A52">
              <w:rPr>
                <w:spacing w:val="1"/>
              </w:rPr>
              <w:t xml:space="preserve"> </w:t>
            </w:r>
            <w:r w:rsidR="00B25164" w:rsidRPr="00B57A52">
              <w:t>вариантов</w:t>
            </w:r>
            <w:r w:rsidR="00B25164" w:rsidRPr="00B57A52">
              <w:rPr>
                <w:spacing w:val="1"/>
              </w:rPr>
              <w:t xml:space="preserve"> </w:t>
            </w:r>
            <w:r w:rsidR="00B25164" w:rsidRPr="00B57A52">
              <w:t>схем</w:t>
            </w:r>
          </w:hyperlink>
          <w:r w:rsidR="00B25164" w:rsidRPr="00B57A52">
            <w:rPr>
              <w:spacing w:val="1"/>
            </w:rPr>
            <w:t xml:space="preserve"> </w:t>
          </w:r>
          <w:hyperlink w:anchor="_bookmark103" w:history="1">
            <w:r w:rsidR="00B25164" w:rsidRPr="00B57A52">
              <w:t>теплоснабжения</w:t>
            </w:r>
            <w:r w:rsidR="00B25164" w:rsidRPr="00B57A52">
              <w:tab/>
            </w:r>
            <w:r w:rsidR="00B25164" w:rsidRPr="00B57A52">
              <w:rPr>
                <w:spacing w:val="-1"/>
              </w:rPr>
              <w:t>62</w:t>
            </w:r>
          </w:hyperlink>
        </w:p>
        <w:p w:rsidR="00B25164" w:rsidRPr="00B57A52" w:rsidRDefault="00094895" w:rsidP="00B25164">
          <w:pPr>
            <w:pStyle w:val="52"/>
            <w:tabs>
              <w:tab w:val="left" w:leader="dot" w:pos="10135"/>
            </w:tabs>
            <w:spacing w:line="278" w:lineRule="auto"/>
            <w:rPr>
              <w:i/>
            </w:rPr>
          </w:pPr>
          <w:hyperlink w:anchor="_bookmark104" w:history="1">
            <w:r w:rsidR="00B25164" w:rsidRPr="00B57A52">
              <w:t>к) сравнительные</w:t>
            </w:r>
            <w:r w:rsidR="00B25164" w:rsidRPr="00B57A52">
              <w:rPr>
                <w:spacing w:val="1"/>
              </w:rPr>
              <w:t xml:space="preserve"> </w:t>
            </w:r>
            <w:r w:rsidR="00B25164" w:rsidRPr="00B57A52">
              <w:t>пьезометрические</w:t>
            </w:r>
            <w:r w:rsidR="00B25164" w:rsidRPr="00B57A52">
              <w:rPr>
                <w:spacing w:val="1"/>
              </w:rPr>
              <w:t xml:space="preserve"> </w:t>
            </w:r>
            <w:r w:rsidR="00B25164" w:rsidRPr="00B57A52">
              <w:t>графики</w:t>
            </w:r>
            <w:r w:rsidR="00B25164" w:rsidRPr="00B57A52">
              <w:rPr>
                <w:spacing w:val="1"/>
              </w:rPr>
              <w:t xml:space="preserve"> </w:t>
            </w:r>
            <w:r w:rsidR="00B25164" w:rsidRPr="00B57A52">
              <w:t>для</w:t>
            </w:r>
            <w:r w:rsidR="00B25164" w:rsidRPr="00B57A52">
              <w:rPr>
                <w:spacing w:val="1"/>
              </w:rPr>
              <w:t xml:space="preserve"> </w:t>
            </w:r>
            <w:r w:rsidR="00B25164" w:rsidRPr="00B57A52">
              <w:t>разработки</w:t>
            </w:r>
            <w:r w:rsidR="00B25164" w:rsidRPr="00B57A52">
              <w:rPr>
                <w:spacing w:val="1"/>
              </w:rPr>
              <w:t xml:space="preserve"> </w:t>
            </w:r>
            <w:r w:rsidR="00B25164" w:rsidRPr="00B57A52">
              <w:t>и</w:t>
            </w:r>
            <w:r w:rsidR="00B25164" w:rsidRPr="00B57A52">
              <w:rPr>
                <w:spacing w:val="1"/>
              </w:rPr>
              <w:t xml:space="preserve"> </w:t>
            </w:r>
            <w:r w:rsidR="00B25164" w:rsidRPr="00B57A52">
              <w:t>анализа</w:t>
            </w:r>
            <w:r w:rsidR="00B25164" w:rsidRPr="00B57A52">
              <w:rPr>
                <w:spacing w:val="1"/>
              </w:rPr>
              <w:t xml:space="preserve"> </w:t>
            </w:r>
            <w:r w:rsidR="00B25164" w:rsidRPr="00B57A52">
              <w:t>сценариев</w:t>
            </w:r>
          </w:hyperlink>
          <w:r w:rsidR="00B25164" w:rsidRPr="00B57A52">
            <w:rPr>
              <w:spacing w:val="1"/>
            </w:rPr>
            <w:t xml:space="preserve"> </w:t>
          </w:r>
          <w:hyperlink w:anchor="_bookmark104" w:history="1">
            <w:r w:rsidR="00B25164" w:rsidRPr="00B57A52">
              <w:t>перспективного</w:t>
            </w:r>
            <w:r w:rsidR="00B25164" w:rsidRPr="00B57A52">
              <w:rPr>
                <w:spacing w:val="-1"/>
              </w:rPr>
              <w:t xml:space="preserve"> </w:t>
            </w:r>
            <w:r w:rsidR="00B25164" w:rsidRPr="00B57A52">
              <w:t>развития</w:t>
            </w:r>
            <w:r w:rsidR="00B25164" w:rsidRPr="00B57A52">
              <w:rPr>
                <w:spacing w:val="-3"/>
              </w:rPr>
              <w:t xml:space="preserve"> </w:t>
            </w:r>
            <w:r w:rsidR="00B25164" w:rsidRPr="00B57A52">
              <w:t>тепловых сетей</w:t>
            </w:r>
            <w:r w:rsidR="00B25164" w:rsidRPr="00B57A52">
              <w:tab/>
            </w:r>
            <w:r w:rsidR="00B25164" w:rsidRPr="00B57A52">
              <w:rPr>
                <w:spacing w:val="-1"/>
              </w:rPr>
              <w:t>62</w:t>
            </w:r>
          </w:hyperlink>
        </w:p>
        <w:p w:rsidR="00B25164" w:rsidRPr="00B57A52" w:rsidRDefault="00094895" w:rsidP="00B25164">
          <w:pPr>
            <w:pStyle w:val="2f3"/>
            <w:tabs>
              <w:tab w:val="left" w:leader="dot" w:pos="10135"/>
            </w:tabs>
            <w:ind w:right="327"/>
            <w:rPr>
              <w:rFonts w:ascii="Times New Roman" w:hAnsi="Times New Roman"/>
            </w:rPr>
          </w:pPr>
          <w:hyperlink w:anchor="_bookmark105" w:history="1">
            <w:r w:rsidR="00B25164" w:rsidRPr="00B57A52">
              <w:rPr>
                <w:rFonts w:ascii="Times New Roman" w:hAnsi="Times New Roman"/>
              </w:rPr>
              <w:t>ГЛАВА</w:t>
            </w:r>
            <w:r w:rsidR="00B25164" w:rsidRPr="00B57A52">
              <w:rPr>
                <w:rFonts w:ascii="Times New Roman" w:hAnsi="Times New Roman"/>
                <w:spacing w:val="-3"/>
              </w:rPr>
              <w:t xml:space="preserve"> </w:t>
            </w:r>
            <w:r w:rsidR="00B25164" w:rsidRPr="00B57A52">
              <w:rPr>
                <w:rFonts w:ascii="Times New Roman" w:hAnsi="Times New Roman"/>
              </w:rPr>
              <w:t>4</w:t>
            </w:r>
            <w:r w:rsidR="00B25164" w:rsidRPr="00B57A52">
              <w:rPr>
                <w:rFonts w:ascii="Times New Roman" w:hAnsi="Times New Roman"/>
                <w:spacing w:val="41"/>
              </w:rPr>
              <w:t xml:space="preserve"> </w:t>
            </w:r>
            <w:r w:rsidR="00B25164" w:rsidRPr="00B57A52">
              <w:rPr>
                <w:rFonts w:ascii="Times New Roman" w:hAnsi="Times New Roman"/>
              </w:rPr>
              <w:t>"СУЩЕСТВУЮЩИЕ</w:t>
            </w:r>
            <w:r w:rsidR="00B25164" w:rsidRPr="00B57A52">
              <w:rPr>
                <w:rFonts w:ascii="Times New Roman" w:hAnsi="Times New Roman"/>
                <w:spacing w:val="39"/>
              </w:rPr>
              <w:t xml:space="preserve"> </w:t>
            </w:r>
            <w:r w:rsidR="00B25164" w:rsidRPr="00B57A52">
              <w:rPr>
                <w:rFonts w:ascii="Times New Roman" w:hAnsi="Times New Roman"/>
              </w:rPr>
              <w:t>И</w:t>
            </w:r>
            <w:r w:rsidR="00B25164" w:rsidRPr="00B57A52">
              <w:rPr>
                <w:rFonts w:ascii="Times New Roman" w:hAnsi="Times New Roman"/>
                <w:spacing w:val="42"/>
              </w:rPr>
              <w:t xml:space="preserve"> </w:t>
            </w:r>
            <w:r w:rsidR="00B25164" w:rsidRPr="00B57A52">
              <w:rPr>
                <w:rFonts w:ascii="Times New Roman" w:hAnsi="Times New Roman"/>
              </w:rPr>
              <w:t>ПЕРСПЕКТИВНЫЕ</w:t>
            </w:r>
            <w:r w:rsidR="00B25164" w:rsidRPr="00B57A52">
              <w:rPr>
                <w:rFonts w:ascii="Times New Roman" w:hAnsi="Times New Roman"/>
                <w:spacing w:val="38"/>
              </w:rPr>
              <w:t xml:space="preserve"> </w:t>
            </w:r>
            <w:r w:rsidR="00B25164" w:rsidRPr="00B57A52">
              <w:rPr>
                <w:rFonts w:ascii="Times New Roman" w:hAnsi="Times New Roman"/>
              </w:rPr>
              <w:t>БАЛАНСЫ</w:t>
            </w:r>
            <w:r w:rsidR="00B25164" w:rsidRPr="00B57A52">
              <w:rPr>
                <w:rFonts w:ascii="Times New Roman" w:hAnsi="Times New Roman"/>
                <w:spacing w:val="40"/>
              </w:rPr>
              <w:t xml:space="preserve"> </w:t>
            </w:r>
            <w:r w:rsidR="00B25164" w:rsidRPr="00B57A52">
              <w:rPr>
                <w:rFonts w:ascii="Times New Roman" w:hAnsi="Times New Roman"/>
              </w:rPr>
              <w:t>ТЕПЛОВОЙ</w:t>
            </w:r>
            <w:r w:rsidR="00B25164" w:rsidRPr="00B57A52">
              <w:rPr>
                <w:rFonts w:ascii="Times New Roman" w:hAnsi="Times New Roman"/>
                <w:spacing w:val="41"/>
              </w:rPr>
              <w:t xml:space="preserve"> </w:t>
            </w:r>
            <w:r w:rsidR="00B25164" w:rsidRPr="00B57A52">
              <w:rPr>
                <w:rFonts w:ascii="Times New Roman" w:hAnsi="Times New Roman"/>
              </w:rPr>
              <w:t>МОЩНОСТИ</w:t>
            </w:r>
          </w:hyperlink>
          <w:r w:rsidR="00B25164" w:rsidRPr="00B57A52">
            <w:rPr>
              <w:rFonts w:ascii="Times New Roman" w:hAnsi="Times New Roman"/>
              <w:spacing w:val="-52"/>
            </w:rPr>
            <w:t xml:space="preserve"> </w:t>
          </w:r>
          <w:hyperlink w:anchor="_bookmark105" w:history="1">
            <w:r w:rsidR="00B25164" w:rsidRPr="00B57A52">
              <w:rPr>
                <w:rFonts w:ascii="Times New Roman" w:hAnsi="Times New Roman"/>
              </w:rPr>
              <w:t>ИСТОЧНИКОВ</w:t>
            </w:r>
            <w:r w:rsidR="00B25164" w:rsidRPr="00B57A52">
              <w:rPr>
                <w:rFonts w:ascii="Times New Roman" w:hAnsi="Times New Roman"/>
                <w:spacing w:val="-4"/>
              </w:rPr>
              <w:t xml:space="preserve"> </w:t>
            </w:r>
            <w:r w:rsidR="00B25164" w:rsidRPr="00B57A52">
              <w:rPr>
                <w:rFonts w:ascii="Times New Roman" w:hAnsi="Times New Roman"/>
              </w:rPr>
              <w:t>ТЕПЛОВОЙ</w:t>
            </w:r>
            <w:r w:rsidR="00B25164" w:rsidRPr="00B57A52">
              <w:rPr>
                <w:rFonts w:ascii="Times New Roman" w:hAnsi="Times New Roman"/>
                <w:spacing w:val="-2"/>
              </w:rPr>
              <w:t xml:space="preserve"> </w:t>
            </w:r>
            <w:r w:rsidR="00B25164" w:rsidRPr="00B57A52">
              <w:rPr>
                <w:rFonts w:ascii="Times New Roman" w:hAnsi="Times New Roman"/>
              </w:rPr>
              <w:t>ЭНЕРГИИ</w:t>
            </w:r>
            <w:r w:rsidR="00B25164" w:rsidRPr="00B57A52">
              <w:rPr>
                <w:rFonts w:ascii="Times New Roman" w:hAnsi="Times New Roman"/>
                <w:spacing w:val="-5"/>
              </w:rPr>
              <w:t xml:space="preserve"> </w:t>
            </w:r>
            <w:r w:rsidR="00B25164" w:rsidRPr="00B57A52">
              <w:rPr>
                <w:rFonts w:ascii="Times New Roman" w:hAnsi="Times New Roman"/>
              </w:rPr>
              <w:t>И</w:t>
            </w:r>
            <w:r w:rsidR="00B25164" w:rsidRPr="00B57A52">
              <w:rPr>
                <w:rFonts w:ascii="Times New Roman" w:hAnsi="Times New Roman"/>
                <w:spacing w:val="-2"/>
              </w:rPr>
              <w:t xml:space="preserve"> </w:t>
            </w:r>
            <w:r w:rsidR="00B25164" w:rsidRPr="00B57A52">
              <w:rPr>
                <w:rFonts w:ascii="Times New Roman" w:hAnsi="Times New Roman"/>
              </w:rPr>
              <w:t>ТЕПЛОВОЙ</w:t>
            </w:r>
            <w:r w:rsidR="00B25164" w:rsidRPr="00B57A52">
              <w:rPr>
                <w:rFonts w:ascii="Times New Roman" w:hAnsi="Times New Roman"/>
                <w:spacing w:val="-2"/>
              </w:rPr>
              <w:t xml:space="preserve"> </w:t>
            </w:r>
            <w:r w:rsidR="00B25164" w:rsidRPr="00B57A52">
              <w:rPr>
                <w:rFonts w:ascii="Times New Roman" w:hAnsi="Times New Roman"/>
              </w:rPr>
              <w:t>НАГРУЗКИ</w:t>
            </w:r>
            <w:r w:rsidR="00B25164" w:rsidRPr="00B57A52">
              <w:rPr>
                <w:rFonts w:ascii="Times New Roman" w:hAnsi="Times New Roman"/>
                <w:spacing w:val="-1"/>
              </w:rPr>
              <w:t xml:space="preserve"> </w:t>
            </w:r>
            <w:r w:rsidR="00B25164" w:rsidRPr="00B57A52">
              <w:rPr>
                <w:rFonts w:ascii="Times New Roman" w:hAnsi="Times New Roman"/>
              </w:rPr>
              <w:t>ПОТРЕБИТЕЛЕЙ"</w:t>
            </w:r>
            <w:r w:rsidR="00B25164" w:rsidRPr="00B57A52">
              <w:rPr>
                <w:rFonts w:ascii="Times New Roman" w:hAnsi="Times New Roman"/>
              </w:rPr>
              <w:tab/>
            </w:r>
            <w:r w:rsidR="00B25164" w:rsidRPr="00B57A52">
              <w:rPr>
                <w:rFonts w:ascii="Times New Roman" w:hAnsi="Times New Roman"/>
                <w:spacing w:val="-1"/>
              </w:rPr>
              <w:t>63</w:t>
            </w:r>
          </w:hyperlink>
        </w:p>
        <w:p w:rsidR="00B25164" w:rsidRPr="00B57A52" w:rsidRDefault="00094895" w:rsidP="00B25164">
          <w:pPr>
            <w:pStyle w:val="52"/>
            <w:spacing w:line="276" w:lineRule="auto"/>
            <w:ind w:right="325"/>
            <w:rPr>
              <w:i/>
            </w:rPr>
          </w:pPr>
          <w:hyperlink w:anchor="_bookmark106" w:history="1">
            <w:r w:rsidR="00B25164" w:rsidRPr="00B57A52">
              <w:t>а) балансы существующей на базовый период схемы теплоснабжения (актуализации схемы</w:t>
            </w:r>
          </w:hyperlink>
          <w:r w:rsidR="00B25164" w:rsidRPr="00B57A52">
            <w:rPr>
              <w:spacing w:val="1"/>
            </w:rPr>
            <w:t xml:space="preserve"> </w:t>
          </w:r>
          <w:hyperlink w:anchor="_bookmark106" w:history="1">
            <w:r w:rsidR="00B25164" w:rsidRPr="00B57A52">
              <w:t>теплоснабжения)</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и</w:t>
            </w:r>
            <w:r w:rsidR="00B25164" w:rsidRPr="00B57A52">
              <w:rPr>
                <w:spacing w:val="1"/>
              </w:rPr>
              <w:t xml:space="preserve"> </w:t>
            </w:r>
            <w:r w:rsidR="00B25164" w:rsidRPr="00B57A52">
              <w:t>перспективной</w:t>
            </w:r>
            <w:r w:rsidR="00B25164" w:rsidRPr="00B57A52">
              <w:rPr>
                <w:spacing w:val="1"/>
              </w:rPr>
              <w:t xml:space="preserve"> </w:t>
            </w:r>
            <w:r w:rsidR="00B25164" w:rsidRPr="00B57A52">
              <w:t>тепловой</w:t>
            </w:r>
            <w:r w:rsidR="00B25164" w:rsidRPr="00B57A52">
              <w:rPr>
                <w:spacing w:val="1"/>
              </w:rPr>
              <w:t xml:space="preserve"> </w:t>
            </w:r>
            <w:r w:rsidR="00B25164" w:rsidRPr="00B57A52">
              <w:t>нагрузки</w:t>
            </w:r>
            <w:r w:rsidR="00B25164" w:rsidRPr="00B57A52">
              <w:rPr>
                <w:spacing w:val="1"/>
              </w:rPr>
              <w:t xml:space="preserve"> </w:t>
            </w:r>
            <w:r w:rsidR="00B25164" w:rsidRPr="00B57A52">
              <w:t>в</w:t>
            </w:r>
            <w:r w:rsidR="00B25164" w:rsidRPr="00B57A52">
              <w:rPr>
                <w:spacing w:val="1"/>
              </w:rPr>
              <w:t xml:space="preserve"> </w:t>
            </w:r>
            <w:r w:rsidR="00B25164" w:rsidRPr="00B57A52">
              <w:t>каждой</w:t>
            </w:r>
            <w:r w:rsidR="00B25164" w:rsidRPr="00B57A52">
              <w:rPr>
                <w:spacing w:val="1"/>
              </w:rPr>
              <w:t xml:space="preserve"> </w:t>
            </w:r>
            <w:r w:rsidR="00B25164" w:rsidRPr="00B57A52">
              <w:t>из</w:t>
            </w:r>
            <w:r w:rsidR="00B25164" w:rsidRPr="00B57A52">
              <w:rPr>
                <w:spacing w:val="1"/>
              </w:rPr>
              <w:t xml:space="preserve"> </w:t>
            </w:r>
            <w:r w:rsidR="00B25164" w:rsidRPr="00B57A52">
              <w:t>зон</w:t>
            </w:r>
          </w:hyperlink>
          <w:r w:rsidR="00B25164" w:rsidRPr="00B57A52">
            <w:rPr>
              <w:spacing w:val="1"/>
            </w:rPr>
            <w:t xml:space="preserve"> </w:t>
          </w:r>
          <w:hyperlink w:anchor="_bookmark106" w:history="1">
            <w:r w:rsidR="00B25164" w:rsidRPr="00B57A52">
              <w:t>действия</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с</w:t>
            </w:r>
            <w:r w:rsidR="00B25164" w:rsidRPr="00B57A52">
              <w:rPr>
                <w:spacing w:val="1"/>
              </w:rPr>
              <w:t xml:space="preserve"> </w:t>
            </w:r>
            <w:r w:rsidR="00B25164" w:rsidRPr="00B57A52">
              <w:t>определением</w:t>
            </w:r>
            <w:r w:rsidR="00B25164" w:rsidRPr="00B57A52">
              <w:rPr>
                <w:spacing w:val="1"/>
              </w:rPr>
              <w:t xml:space="preserve"> </w:t>
            </w:r>
            <w:r w:rsidR="00B25164" w:rsidRPr="00B57A52">
              <w:t>резервов</w:t>
            </w:r>
            <w:r w:rsidR="00B25164" w:rsidRPr="00B57A52">
              <w:rPr>
                <w:spacing w:val="1"/>
              </w:rPr>
              <w:t xml:space="preserve"> </w:t>
            </w:r>
            <w:r w:rsidR="00B25164" w:rsidRPr="00B57A52">
              <w:t>(дефицитов)</w:t>
            </w:r>
            <w:r w:rsidR="00B25164" w:rsidRPr="00B57A52">
              <w:rPr>
                <w:spacing w:val="1"/>
              </w:rPr>
              <w:t xml:space="preserve"> </w:t>
            </w:r>
            <w:r w:rsidR="00B25164" w:rsidRPr="00B57A52">
              <w:t>существующей</w:t>
            </w:r>
          </w:hyperlink>
          <w:r w:rsidR="00B25164" w:rsidRPr="00B57A52">
            <w:rPr>
              <w:spacing w:val="-52"/>
            </w:rPr>
            <w:t xml:space="preserve"> </w:t>
          </w:r>
          <w:hyperlink w:anchor="_bookmark106" w:history="1">
            <w:r w:rsidR="00B25164" w:rsidRPr="00B57A52">
              <w:t>располагаемой</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56"/>
              </w:rPr>
              <w:t xml:space="preserve"> </w:t>
            </w:r>
            <w:r w:rsidR="00B25164" w:rsidRPr="00B57A52">
              <w:t>устанавливаемых</w:t>
            </w:r>
            <w:r w:rsidR="00B25164" w:rsidRPr="00B57A52">
              <w:rPr>
                <w:spacing w:val="56"/>
              </w:rPr>
              <w:t xml:space="preserve"> </w:t>
            </w:r>
            <w:r w:rsidR="00B25164" w:rsidRPr="00B57A52">
              <w:t>на</w:t>
            </w:r>
          </w:hyperlink>
          <w:r w:rsidR="00B25164" w:rsidRPr="00B57A52">
            <w:rPr>
              <w:spacing w:val="1"/>
            </w:rPr>
            <w:t xml:space="preserve"> </w:t>
          </w:r>
          <w:hyperlink w:anchor="_bookmark106" w:history="1">
            <w:r w:rsidR="00B25164" w:rsidRPr="00B57A52">
              <w:t>основании величины расчетной тепловой нагрузки, а в ценовых зонах теплоснабжения – балансы</w:t>
            </w:r>
          </w:hyperlink>
          <w:r w:rsidR="00B25164" w:rsidRPr="00B57A52">
            <w:rPr>
              <w:spacing w:val="1"/>
            </w:rPr>
            <w:t xml:space="preserve"> </w:t>
          </w:r>
          <w:hyperlink w:anchor="_bookmark106" w:history="1">
            <w:r w:rsidR="00B25164" w:rsidRPr="00B57A52">
              <w:t>существующей</w:t>
            </w:r>
            <w:r w:rsidR="00B25164" w:rsidRPr="00B57A52">
              <w:rPr>
                <w:spacing w:val="1"/>
              </w:rPr>
              <w:t xml:space="preserve"> </w:t>
            </w:r>
            <w:r w:rsidR="00B25164" w:rsidRPr="00B57A52">
              <w:t>на</w:t>
            </w:r>
            <w:r w:rsidR="00B25164" w:rsidRPr="00B57A52">
              <w:rPr>
                <w:spacing w:val="1"/>
              </w:rPr>
              <w:t xml:space="preserve"> </w:t>
            </w:r>
            <w:r w:rsidR="00B25164" w:rsidRPr="00B57A52">
              <w:t>базовый</w:t>
            </w:r>
            <w:r w:rsidR="00B25164" w:rsidRPr="00B57A52">
              <w:rPr>
                <w:spacing w:val="1"/>
              </w:rPr>
              <w:t xml:space="preserve"> </w:t>
            </w:r>
            <w:r w:rsidR="00B25164" w:rsidRPr="00B57A52">
              <w:t>период</w:t>
            </w:r>
            <w:r w:rsidR="00B25164" w:rsidRPr="00B57A52">
              <w:rPr>
                <w:spacing w:val="1"/>
              </w:rPr>
              <w:t xml:space="preserve"> </w:t>
            </w:r>
            <w:r w:rsidR="00B25164" w:rsidRPr="00B57A52">
              <w:t>схемы</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(актуализации</w:t>
            </w:r>
            <w:r w:rsidR="00B25164" w:rsidRPr="00B57A52">
              <w:rPr>
                <w:spacing w:val="56"/>
              </w:rPr>
              <w:t xml:space="preserve"> </w:t>
            </w:r>
            <w:r w:rsidR="00B25164" w:rsidRPr="00B57A52">
              <w:t>схемы</w:t>
            </w:r>
          </w:hyperlink>
          <w:r w:rsidR="00B25164" w:rsidRPr="00B57A52">
            <w:rPr>
              <w:spacing w:val="1"/>
            </w:rPr>
            <w:t xml:space="preserve"> </w:t>
          </w:r>
          <w:hyperlink w:anchor="_bookmark106" w:history="1">
            <w:r w:rsidR="00B25164" w:rsidRPr="00B57A52">
              <w:t>теплоснабжения) тепловой мощности и перспективной тепловой нагрузки в каждой системе</w:t>
            </w:r>
          </w:hyperlink>
          <w:r w:rsidR="00B25164" w:rsidRPr="00B57A52">
            <w:rPr>
              <w:spacing w:val="1"/>
            </w:rPr>
            <w:t xml:space="preserve"> </w:t>
          </w:r>
          <w:hyperlink w:anchor="_bookmark106" w:history="1">
            <w:r w:rsidR="00B25164" w:rsidRPr="00B57A52">
              <w:t>теплоснабжения с указанием сведений о значениях существующей и перспективной тепловой</w:t>
            </w:r>
          </w:hyperlink>
          <w:r w:rsidR="00B25164" w:rsidRPr="00B57A52">
            <w:rPr>
              <w:spacing w:val="1"/>
            </w:rPr>
            <w:t xml:space="preserve"> </w:t>
          </w:r>
          <w:hyperlink w:anchor="_bookmark106" w:history="1">
            <w:r w:rsidR="00B25164" w:rsidRPr="00B57A52">
              <w:t>мощности</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находящихся</w:t>
            </w:r>
            <w:r w:rsidR="00B25164" w:rsidRPr="00B57A52">
              <w:rPr>
                <w:spacing w:val="1"/>
              </w:rPr>
              <w:t xml:space="preserve"> </w:t>
            </w:r>
            <w:r w:rsidR="00B25164" w:rsidRPr="00B57A52">
              <w:t>в</w:t>
            </w:r>
            <w:r w:rsidR="00B25164" w:rsidRPr="00B57A52">
              <w:rPr>
                <w:spacing w:val="1"/>
              </w:rPr>
              <w:t xml:space="preserve"> </w:t>
            </w:r>
            <w:r w:rsidR="00B25164" w:rsidRPr="00B57A52">
              <w:t>государственной</w:t>
            </w:r>
            <w:r w:rsidR="00B25164" w:rsidRPr="00B57A52">
              <w:rPr>
                <w:spacing w:val="1"/>
              </w:rPr>
              <w:t xml:space="preserve"> </w:t>
            </w:r>
            <w:r w:rsidR="00B25164" w:rsidRPr="00B57A52">
              <w:t>или</w:t>
            </w:r>
            <w:r w:rsidR="00B25164" w:rsidRPr="00B57A52">
              <w:rPr>
                <w:spacing w:val="1"/>
              </w:rPr>
              <w:t xml:space="preserve"> </w:t>
            </w:r>
            <w:r w:rsidR="00B25164" w:rsidRPr="00B57A52">
              <w:t>муниципальной</w:t>
            </w:r>
          </w:hyperlink>
          <w:r w:rsidR="00B25164" w:rsidRPr="00B57A52">
            <w:rPr>
              <w:spacing w:val="-52"/>
            </w:rPr>
            <w:t xml:space="preserve"> </w:t>
          </w:r>
          <w:hyperlink w:anchor="_bookmark106" w:history="1">
            <w:r w:rsidR="00B25164" w:rsidRPr="00B57A52">
              <w:t>собственности</w:t>
            </w:r>
            <w:r w:rsidR="00B25164" w:rsidRPr="00B57A52">
              <w:rPr>
                <w:spacing w:val="-1"/>
              </w:rPr>
              <w:t xml:space="preserve"> </w:t>
            </w:r>
            <w:r w:rsidR="00B25164" w:rsidRPr="00B57A52">
              <w:t>и</w:t>
            </w:r>
            <w:r w:rsidR="00B25164" w:rsidRPr="00B57A52">
              <w:rPr>
                <w:spacing w:val="-1"/>
              </w:rPr>
              <w:t xml:space="preserve"> </w:t>
            </w:r>
            <w:r w:rsidR="00B25164" w:rsidRPr="00B57A52">
              <w:t>являющихся объектами</w:t>
            </w:r>
            <w:r w:rsidR="00B25164" w:rsidRPr="00B57A52">
              <w:rPr>
                <w:spacing w:val="-1"/>
              </w:rPr>
              <w:t xml:space="preserve"> </w:t>
            </w:r>
            <w:r w:rsidR="00B25164" w:rsidRPr="00B57A52">
              <w:t>концессионных</w:t>
            </w:r>
            <w:r w:rsidR="00B25164" w:rsidRPr="00B57A52">
              <w:rPr>
                <w:spacing w:val="-2"/>
              </w:rPr>
              <w:t xml:space="preserve"> </w:t>
            </w:r>
            <w:r w:rsidR="00B25164" w:rsidRPr="00B57A52">
              <w:t>соглашений</w:t>
            </w:r>
            <w:r w:rsidR="00B25164" w:rsidRPr="00B57A52">
              <w:rPr>
                <w:spacing w:val="-4"/>
              </w:rPr>
              <w:t xml:space="preserve"> </w:t>
            </w:r>
            <w:r w:rsidR="00B25164" w:rsidRPr="00B57A52">
              <w:t>или</w:t>
            </w:r>
            <w:r w:rsidR="00B25164" w:rsidRPr="00B57A52">
              <w:rPr>
                <w:spacing w:val="-3"/>
              </w:rPr>
              <w:t xml:space="preserve"> </w:t>
            </w:r>
            <w:r w:rsidR="00B25164" w:rsidRPr="00B57A52">
              <w:t>договоров</w:t>
            </w:r>
            <w:r w:rsidR="00B25164" w:rsidRPr="00B57A52">
              <w:rPr>
                <w:spacing w:val="-1"/>
              </w:rPr>
              <w:t xml:space="preserve"> </w:t>
            </w:r>
            <w:r w:rsidR="00B25164" w:rsidRPr="00B57A52">
              <w:t xml:space="preserve">аренды       </w:t>
            </w:r>
            <w:r w:rsidR="00B25164" w:rsidRPr="00B57A52">
              <w:rPr>
                <w:spacing w:val="51"/>
              </w:rPr>
              <w:t xml:space="preserve"> </w:t>
            </w:r>
            <w:r w:rsidR="00B25164" w:rsidRPr="00B57A52">
              <w:t>63</w:t>
            </w:r>
          </w:hyperlink>
        </w:p>
        <w:p w:rsidR="00B25164" w:rsidRPr="00B57A52" w:rsidRDefault="00094895" w:rsidP="00B25164">
          <w:pPr>
            <w:pStyle w:val="52"/>
            <w:tabs>
              <w:tab w:val="left" w:leader="dot" w:pos="10135"/>
            </w:tabs>
            <w:spacing w:line="276" w:lineRule="auto"/>
            <w:ind w:right="326"/>
            <w:rPr>
              <w:i/>
            </w:rPr>
          </w:pPr>
          <w:hyperlink w:anchor="_bookmark107" w:history="1">
            <w:r w:rsidR="00B25164" w:rsidRPr="00B57A52">
              <w:t>б) гидравлический</w:t>
            </w:r>
            <w:r w:rsidR="00B25164" w:rsidRPr="00B57A52">
              <w:rPr>
                <w:spacing w:val="1"/>
              </w:rPr>
              <w:t xml:space="preserve"> </w:t>
            </w:r>
            <w:r w:rsidR="00B25164" w:rsidRPr="00B57A52">
              <w:t>расчет</w:t>
            </w:r>
            <w:r w:rsidR="00B25164" w:rsidRPr="00B57A52">
              <w:rPr>
                <w:spacing w:val="1"/>
              </w:rPr>
              <w:t xml:space="preserve"> </w:t>
            </w:r>
            <w:r w:rsidR="00B25164" w:rsidRPr="00B57A52">
              <w:t>передачи</w:t>
            </w:r>
            <w:r w:rsidR="00B25164" w:rsidRPr="00B57A52">
              <w:rPr>
                <w:spacing w:val="1"/>
              </w:rPr>
              <w:t xml:space="preserve"> </w:t>
            </w:r>
            <w:r w:rsidR="00B25164" w:rsidRPr="00B57A52">
              <w:t>теплоносителя</w:t>
            </w:r>
            <w:r w:rsidR="00B25164" w:rsidRPr="00B57A52">
              <w:rPr>
                <w:spacing w:val="1"/>
              </w:rPr>
              <w:t xml:space="preserve"> </w:t>
            </w:r>
            <w:r w:rsidR="00B25164" w:rsidRPr="00B57A52">
              <w:t>для</w:t>
            </w:r>
            <w:r w:rsidR="00B25164" w:rsidRPr="00B57A52">
              <w:rPr>
                <w:spacing w:val="1"/>
              </w:rPr>
              <w:t xml:space="preserve"> </w:t>
            </w:r>
            <w:r w:rsidR="00B25164" w:rsidRPr="00B57A52">
              <w:t>каждого</w:t>
            </w:r>
            <w:r w:rsidR="00B25164" w:rsidRPr="00B57A52">
              <w:rPr>
                <w:spacing w:val="1"/>
              </w:rPr>
              <w:t xml:space="preserve"> </w:t>
            </w:r>
            <w:r w:rsidR="00B25164" w:rsidRPr="00B57A52">
              <w:t>магистрального</w:t>
            </w:r>
            <w:r w:rsidR="00B25164" w:rsidRPr="00B57A52">
              <w:rPr>
                <w:spacing w:val="1"/>
              </w:rPr>
              <w:t xml:space="preserve"> </w:t>
            </w:r>
            <w:r w:rsidR="00B25164" w:rsidRPr="00B57A52">
              <w:t>вывода</w:t>
            </w:r>
            <w:r w:rsidR="00B25164" w:rsidRPr="00B57A52">
              <w:rPr>
                <w:spacing w:val="1"/>
              </w:rPr>
              <w:t xml:space="preserve"> </w:t>
            </w:r>
            <w:r w:rsidR="00B25164" w:rsidRPr="00B57A52">
              <w:t>с</w:t>
            </w:r>
          </w:hyperlink>
          <w:r w:rsidR="00B25164" w:rsidRPr="00B57A52">
            <w:rPr>
              <w:spacing w:val="1"/>
            </w:rPr>
            <w:t xml:space="preserve"> </w:t>
          </w:r>
          <w:hyperlink w:anchor="_bookmark107" w:history="1">
            <w:r w:rsidR="00B25164" w:rsidRPr="00B57A52">
              <w:t>целью</w:t>
            </w:r>
            <w:r w:rsidR="00B25164" w:rsidRPr="00B57A52">
              <w:rPr>
                <w:spacing w:val="1"/>
              </w:rPr>
              <w:t xml:space="preserve"> </w:t>
            </w:r>
            <w:r w:rsidR="00B25164" w:rsidRPr="00B57A52">
              <w:t>определения</w:t>
            </w:r>
            <w:r w:rsidR="00B25164" w:rsidRPr="00B57A52">
              <w:rPr>
                <w:spacing w:val="1"/>
              </w:rPr>
              <w:t xml:space="preserve"> </w:t>
            </w:r>
            <w:r w:rsidR="00B25164" w:rsidRPr="00B57A52">
              <w:t>возможности</w:t>
            </w:r>
            <w:r w:rsidR="00B25164" w:rsidRPr="00B57A52">
              <w:rPr>
                <w:spacing w:val="1"/>
              </w:rPr>
              <w:t xml:space="preserve"> </w:t>
            </w:r>
            <w:r w:rsidR="00B25164" w:rsidRPr="00B57A52">
              <w:t>(невозможности)</w:t>
            </w:r>
            <w:r w:rsidR="00B25164" w:rsidRPr="00B57A52">
              <w:rPr>
                <w:spacing w:val="1"/>
              </w:rPr>
              <w:t xml:space="preserve"> </w:t>
            </w:r>
            <w:r w:rsidR="00B25164" w:rsidRPr="00B57A52">
              <w:t>обеспечения</w:t>
            </w:r>
            <w:r w:rsidR="00B25164" w:rsidRPr="00B57A52">
              <w:rPr>
                <w:spacing w:val="1"/>
              </w:rPr>
              <w:t xml:space="preserve"> </w:t>
            </w:r>
            <w:r w:rsidR="00B25164" w:rsidRPr="00B57A52">
              <w:t>тепловой</w:t>
            </w:r>
            <w:r w:rsidR="00B25164" w:rsidRPr="00B57A52">
              <w:rPr>
                <w:spacing w:val="56"/>
              </w:rPr>
              <w:t xml:space="preserve"> </w:t>
            </w:r>
            <w:r w:rsidR="00B25164" w:rsidRPr="00B57A52">
              <w:t>энергией</w:t>
            </w:r>
          </w:hyperlink>
          <w:r w:rsidR="00B25164" w:rsidRPr="00B57A52">
            <w:rPr>
              <w:spacing w:val="1"/>
            </w:rPr>
            <w:t xml:space="preserve"> </w:t>
          </w:r>
          <w:hyperlink w:anchor="_bookmark107" w:history="1">
            <w:r w:rsidR="00B25164" w:rsidRPr="00B57A52">
              <w:t>существующих и перспективных потребителей, присоединенных к тепловой сети от каждого</w:t>
            </w:r>
          </w:hyperlink>
          <w:r w:rsidR="00B25164" w:rsidRPr="00B57A52">
            <w:rPr>
              <w:spacing w:val="1"/>
            </w:rPr>
            <w:t xml:space="preserve"> </w:t>
          </w:r>
          <w:hyperlink w:anchor="_bookmark107" w:history="1">
            <w:r w:rsidR="00B25164" w:rsidRPr="00B57A52">
              <w:t>источника</w:t>
            </w:r>
            <w:r w:rsidR="00B25164" w:rsidRPr="00B57A52">
              <w:rPr>
                <w:spacing w:val="-2"/>
              </w:rPr>
              <w:t xml:space="preserve"> </w:t>
            </w:r>
            <w:r w:rsidR="00B25164" w:rsidRPr="00B57A52">
              <w:t>тепловой</w:t>
            </w:r>
            <w:r w:rsidR="00B25164" w:rsidRPr="00B57A52">
              <w:rPr>
                <w:spacing w:val="-1"/>
              </w:rPr>
              <w:t xml:space="preserve"> </w:t>
            </w:r>
            <w:r w:rsidR="00B25164" w:rsidRPr="00B57A52">
              <w:t>энергии</w:t>
            </w:r>
            <w:r w:rsidR="00B25164" w:rsidRPr="00B57A52">
              <w:tab/>
              <w:t>66</w:t>
            </w:r>
          </w:hyperlink>
        </w:p>
        <w:p w:rsidR="00B25164" w:rsidRPr="00B57A52" w:rsidRDefault="00094895" w:rsidP="00B25164">
          <w:pPr>
            <w:pStyle w:val="52"/>
            <w:tabs>
              <w:tab w:val="left" w:leader="dot" w:pos="10135"/>
            </w:tabs>
            <w:spacing w:line="276" w:lineRule="auto"/>
            <w:rPr>
              <w:i/>
            </w:rPr>
          </w:pPr>
          <w:hyperlink w:anchor="_bookmark108" w:history="1">
            <w:r w:rsidR="00B25164" w:rsidRPr="00B57A52">
              <w:t>в) выводы о резервах (дефицитах) существующей системы теплоснабжения при обеспечении</w:t>
            </w:r>
          </w:hyperlink>
          <w:r w:rsidR="00B25164" w:rsidRPr="00B57A52">
            <w:rPr>
              <w:spacing w:val="1"/>
            </w:rPr>
            <w:t xml:space="preserve"> </w:t>
          </w:r>
          <w:hyperlink w:anchor="_bookmark108" w:history="1">
            <w:r w:rsidR="00B25164" w:rsidRPr="00B57A52">
              <w:t>перспективной</w:t>
            </w:r>
            <w:r w:rsidR="00B25164" w:rsidRPr="00B57A52">
              <w:rPr>
                <w:spacing w:val="-2"/>
              </w:rPr>
              <w:t xml:space="preserve"> </w:t>
            </w:r>
            <w:r w:rsidR="00B25164" w:rsidRPr="00B57A52">
              <w:t>тепловой</w:t>
            </w:r>
            <w:r w:rsidR="00B25164" w:rsidRPr="00B57A52">
              <w:rPr>
                <w:spacing w:val="-4"/>
              </w:rPr>
              <w:t xml:space="preserve"> </w:t>
            </w:r>
            <w:r w:rsidR="00B25164" w:rsidRPr="00B57A52">
              <w:t>нагрузки</w:t>
            </w:r>
            <w:r w:rsidR="00B25164" w:rsidRPr="00B57A52">
              <w:rPr>
                <w:spacing w:val="-1"/>
              </w:rPr>
              <w:t xml:space="preserve"> </w:t>
            </w:r>
            <w:r w:rsidR="00B25164" w:rsidRPr="00B57A52">
              <w:t>потребителей</w:t>
            </w:r>
            <w:r w:rsidR="00B25164" w:rsidRPr="00B57A52">
              <w:tab/>
            </w:r>
            <w:r w:rsidR="00B25164" w:rsidRPr="00B57A52">
              <w:rPr>
                <w:spacing w:val="-1"/>
              </w:rPr>
              <w:t>66</w:t>
            </w:r>
          </w:hyperlink>
        </w:p>
        <w:p w:rsidR="00B25164" w:rsidRPr="00B57A52" w:rsidRDefault="00094895" w:rsidP="00B25164">
          <w:pPr>
            <w:pStyle w:val="2f3"/>
            <w:tabs>
              <w:tab w:val="left" w:leader="dot" w:pos="10135"/>
            </w:tabs>
            <w:spacing w:line="251" w:lineRule="exact"/>
            <w:rPr>
              <w:rFonts w:ascii="Times New Roman" w:hAnsi="Times New Roman"/>
            </w:rPr>
          </w:pPr>
          <w:hyperlink w:anchor="_bookmark109" w:history="1">
            <w:r w:rsidR="00B25164" w:rsidRPr="00B57A52">
              <w:rPr>
                <w:rFonts w:ascii="Times New Roman" w:hAnsi="Times New Roman"/>
              </w:rPr>
              <w:t>ГЛАВА</w:t>
            </w:r>
            <w:r w:rsidR="00B25164" w:rsidRPr="00B57A52">
              <w:rPr>
                <w:rFonts w:ascii="Times New Roman" w:hAnsi="Times New Roman"/>
                <w:spacing w:val="-4"/>
              </w:rPr>
              <w:t xml:space="preserve"> </w:t>
            </w:r>
            <w:r w:rsidR="00B25164" w:rsidRPr="00B57A52">
              <w:rPr>
                <w:rFonts w:ascii="Times New Roman" w:hAnsi="Times New Roman"/>
              </w:rPr>
              <w:t>5</w:t>
            </w:r>
            <w:r w:rsidR="00B25164" w:rsidRPr="00B57A52">
              <w:rPr>
                <w:rFonts w:ascii="Times New Roman" w:hAnsi="Times New Roman"/>
                <w:spacing w:val="-2"/>
              </w:rPr>
              <w:t xml:space="preserve"> </w:t>
            </w:r>
            <w:r w:rsidR="00B25164" w:rsidRPr="00B57A52">
              <w:rPr>
                <w:rFonts w:ascii="Times New Roman" w:hAnsi="Times New Roman"/>
              </w:rPr>
              <w:t>"МАСТЕР-ПЛАН</w:t>
            </w:r>
            <w:r w:rsidR="00B25164" w:rsidRPr="00B57A52">
              <w:rPr>
                <w:rFonts w:ascii="Times New Roman" w:hAnsi="Times New Roman"/>
                <w:spacing w:val="-2"/>
              </w:rPr>
              <w:t xml:space="preserve"> </w:t>
            </w:r>
            <w:r w:rsidR="00B25164" w:rsidRPr="00B57A52">
              <w:rPr>
                <w:rFonts w:ascii="Times New Roman" w:hAnsi="Times New Roman"/>
              </w:rPr>
              <w:t>РАЗВИТИЯ</w:t>
            </w:r>
            <w:r w:rsidR="00B25164" w:rsidRPr="00B57A52">
              <w:rPr>
                <w:rFonts w:ascii="Times New Roman" w:hAnsi="Times New Roman"/>
                <w:spacing w:val="-3"/>
              </w:rPr>
              <w:t xml:space="preserve"> </w:t>
            </w:r>
            <w:r w:rsidR="00B25164" w:rsidRPr="00B57A52">
              <w:rPr>
                <w:rFonts w:ascii="Times New Roman" w:hAnsi="Times New Roman"/>
              </w:rPr>
              <w:t>СИСТЕМ</w:t>
            </w:r>
            <w:r w:rsidR="00B25164" w:rsidRPr="00B57A52">
              <w:rPr>
                <w:rFonts w:ascii="Times New Roman" w:hAnsi="Times New Roman"/>
                <w:spacing w:val="-3"/>
              </w:rPr>
              <w:t xml:space="preserve"> </w:t>
            </w:r>
            <w:r w:rsidR="00B25164" w:rsidRPr="00B57A52">
              <w:rPr>
                <w:rFonts w:ascii="Times New Roman" w:hAnsi="Times New Roman"/>
              </w:rPr>
              <w:t>ТЕПЛОСНАБЖЕНИЯ</w:t>
            </w:r>
            <w:r w:rsidR="00B25164" w:rsidRPr="00B57A52">
              <w:rPr>
                <w:rFonts w:ascii="Times New Roman" w:hAnsi="Times New Roman"/>
                <w:spacing w:val="-3"/>
              </w:rPr>
              <w:t xml:space="preserve"> </w:t>
            </w:r>
            <w:r w:rsidR="00B25164" w:rsidRPr="00B57A52">
              <w:rPr>
                <w:rFonts w:ascii="Times New Roman" w:hAnsi="Times New Roman"/>
              </w:rPr>
              <w:t>ПОСЕЛЕНИЯ"</w:t>
            </w:r>
            <w:r w:rsidR="00B25164" w:rsidRPr="00B57A52">
              <w:rPr>
                <w:rFonts w:ascii="Times New Roman" w:hAnsi="Times New Roman"/>
              </w:rPr>
              <w:tab/>
              <w:t>67</w:t>
            </w:r>
          </w:hyperlink>
        </w:p>
        <w:p w:rsidR="00B25164" w:rsidRPr="00B57A52" w:rsidRDefault="00094895" w:rsidP="00B25164">
          <w:pPr>
            <w:pStyle w:val="52"/>
            <w:tabs>
              <w:tab w:val="left" w:leader="dot" w:pos="10135"/>
            </w:tabs>
            <w:spacing w:line="276" w:lineRule="auto"/>
            <w:ind w:right="325"/>
            <w:rPr>
              <w:i/>
            </w:rPr>
          </w:pPr>
          <w:hyperlink w:anchor="_bookmark110" w:history="1">
            <w:r w:rsidR="00B25164" w:rsidRPr="00B57A52">
              <w:t>а) описание</w:t>
            </w:r>
            <w:r w:rsidR="00B25164" w:rsidRPr="00B57A52">
              <w:rPr>
                <w:spacing w:val="1"/>
              </w:rPr>
              <w:t xml:space="preserve"> </w:t>
            </w:r>
            <w:r w:rsidR="00B25164" w:rsidRPr="00B57A52">
              <w:t>вариантов</w:t>
            </w:r>
            <w:r w:rsidR="00B25164" w:rsidRPr="00B57A52">
              <w:rPr>
                <w:spacing w:val="1"/>
              </w:rPr>
              <w:t xml:space="preserve"> </w:t>
            </w:r>
            <w:r w:rsidR="00B25164" w:rsidRPr="00B57A52">
              <w:t>(не</w:t>
            </w:r>
            <w:r w:rsidR="00B25164" w:rsidRPr="00B57A52">
              <w:rPr>
                <w:spacing w:val="1"/>
              </w:rPr>
              <w:t xml:space="preserve"> </w:t>
            </w:r>
            <w:r w:rsidR="00B25164" w:rsidRPr="00B57A52">
              <w:t>менее</w:t>
            </w:r>
            <w:r w:rsidR="00B25164" w:rsidRPr="00B57A52">
              <w:rPr>
                <w:spacing w:val="1"/>
              </w:rPr>
              <w:t xml:space="preserve"> </w:t>
            </w:r>
            <w:r w:rsidR="00B25164" w:rsidRPr="00B57A52">
              <w:t>двух)</w:t>
            </w:r>
            <w:r w:rsidR="00B25164" w:rsidRPr="00B57A52">
              <w:rPr>
                <w:spacing w:val="1"/>
              </w:rPr>
              <w:t xml:space="preserve"> </w:t>
            </w:r>
            <w:r w:rsidR="00B25164" w:rsidRPr="00B57A52">
              <w:t>перспективного</w:t>
            </w:r>
            <w:r w:rsidR="00B25164" w:rsidRPr="00B57A52">
              <w:rPr>
                <w:spacing w:val="1"/>
              </w:rPr>
              <w:t xml:space="preserve"> </w:t>
            </w:r>
            <w:r w:rsidR="00B25164" w:rsidRPr="00B57A52">
              <w:t>развития</w:t>
            </w:r>
            <w:r w:rsidR="00B25164" w:rsidRPr="00B57A52">
              <w:rPr>
                <w:spacing w:val="1"/>
              </w:rPr>
              <w:t xml:space="preserve"> </w:t>
            </w:r>
            <w:r w:rsidR="00B25164" w:rsidRPr="00B57A52">
              <w:t>систем</w:t>
            </w:r>
            <w:r w:rsidR="00B25164" w:rsidRPr="00B57A52">
              <w:rPr>
                <w:spacing w:val="1"/>
              </w:rPr>
              <w:t xml:space="preserve"> </w:t>
            </w:r>
            <w:r w:rsidR="00B25164" w:rsidRPr="00B57A52">
              <w:t>теплоснабжения</w:t>
            </w:r>
          </w:hyperlink>
          <w:r w:rsidR="00B25164" w:rsidRPr="00B57A52">
            <w:rPr>
              <w:spacing w:val="1"/>
            </w:rPr>
            <w:t xml:space="preserve"> </w:t>
          </w:r>
          <w:hyperlink w:anchor="_bookmark110" w:history="1">
            <w:r w:rsidR="00B25164" w:rsidRPr="00B57A52">
              <w:t>поселения</w:t>
            </w:r>
            <w:r w:rsidR="00B25164" w:rsidRPr="00B57A52">
              <w:rPr>
                <w:spacing w:val="1"/>
              </w:rPr>
              <w:t xml:space="preserve"> </w:t>
            </w:r>
            <w:r w:rsidR="00B25164" w:rsidRPr="00B57A52">
              <w:t>(в случае</w:t>
            </w:r>
            <w:r w:rsidR="00B25164" w:rsidRPr="00B57A52">
              <w:rPr>
                <w:spacing w:val="1"/>
              </w:rPr>
              <w:t xml:space="preserve"> </w:t>
            </w:r>
            <w:r w:rsidR="00B25164" w:rsidRPr="00B57A52">
              <w:t>их</w:t>
            </w:r>
            <w:r w:rsidR="00B25164" w:rsidRPr="00B57A52">
              <w:rPr>
                <w:spacing w:val="1"/>
              </w:rPr>
              <w:t xml:space="preserve"> </w:t>
            </w:r>
            <w:r w:rsidR="00B25164" w:rsidRPr="00B57A52">
              <w:t>изменения</w:t>
            </w:r>
            <w:r w:rsidR="00B25164" w:rsidRPr="00B57A52">
              <w:rPr>
                <w:spacing w:val="1"/>
              </w:rPr>
              <w:t xml:space="preserve"> </w:t>
            </w:r>
            <w:r w:rsidR="00B25164" w:rsidRPr="00B57A52">
              <w:t>относительно ранее</w:t>
            </w:r>
            <w:r w:rsidR="00B25164" w:rsidRPr="00B57A52">
              <w:rPr>
                <w:spacing w:val="1"/>
              </w:rPr>
              <w:t xml:space="preserve"> </w:t>
            </w:r>
            <w:r w:rsidR="00B25164" w:rsidRPr="00B57A52">
              <w:t>принятого варианта развития систем</w:t>
            </w:r>
          </w:hyperlink>
          <w:r w:rsidR="00B25164" w:rsidRPr="00B57A52">
            <w:rPr>
              <w:spacing w:val="1"/>
            </w:rPr>
            <w:t xml:space="preserve"> </w:t>
          </w:r>
          <w:hyperlink w:anchor="_bookmark110" w:history="1">
            <w:r w:rsidR="00B25164" w:rsidRPr="00B57A52">
              <w:t>теплоснабжения</w:t>
            </w:r>
            <w:r w:rsidR="00B25164" w:rsidRPr="00B57A52">
              <w:rPr>
                <w:spacing w:val="-4"/>
              </w:rPr>
              <w:t xml:space="preserve"> </w:t>
            </w:r>
            <w:r w:rsidR="00B25164" w:rsidRPr="00B57A52">
              <w:t>в</w:t>
            </w:r>
            <w:r w:rsidR="00B25164" w:rsidRPr="00B57A52">
              <w:rPr>
                <w:spacing w:val="-2"/>
              </w:rPr>
              <w:t xml:space="preserve"> </w:t>
            </w:r>
            <w:r w:rsidR="00B25164" w:rsidRPr="00B57A52">
              <w:t>утвержденной</w:t>
            </w:r>
            <w:r w:rsidR="00B25164" w:rsidRPr="00B57A52">
              <w:rPr>
                <w:spacing w:val="-2"/>
              </w:rPr>
              <w:t xml:space="preserve"> </w:t>
            </w:r>
            <w:r w:rsidR="00B25164" w:rsidRPr="00B57A52">
              <w:t>в</w:t>
            </w:r>
            <w:r w:rsidR="00B25164" w:rsidRPr="00B57A52">
              <w:rPr>
                <w:spacing w:val="-5"/>
              </w:rPr>
              <w:t xml:space="preserve"> </w:t>
            </w:r>
            <w:r w:rsidR="00B25164" w:rsidRPr="00B57A52">
              <w:t>установленном</w:t>
            </w:r>
            <w:r w:rsidR="00B25164" w:rsidRPr="00B57A52">
              <w:rPr>
                <w:spacing w:val="-2"/>
              </w:rPr>
              <w:t xml:space="preserve"> </w:t>
            </w:r>
            <w:r w:rsidR="00B25164" w:rsidRPr="00B57A52">
              <w:t>порядке</w:t>
            </w:r>
            <w:r w:rsidR="00B25164" w:rsidRPr="00B57A52">
              <w:rPr>
                <w:spacing w:val="-2"/>
              </w:rPr>
              <w:t xml:space="preserve"> </w:t>
            </w:r>
            <w:r w:rsidR="00B25164" w:rsidRPr="00B57A52">
              <w:t>схеме</w:t>
            </w:r>
            <w:r w:rsidR="00B25164" w:rsidRPr="00B57A52">
              <w:rPr>
                <w:spacing w:val="-2"/>
              </w:rPr>
              <w:t xml:space="preserve"> </w:t>
            </w:r>
            <w:r w:rsidR="00B25164" w:rsidRPr="00B57A52">
              <w:t>теплоснабжения)</w:t>
            </w:r>
            <w:r w:rsidR="00B25164" w:rsidRPr="00B57A52">
              <w:tab/>
              <w:t>67</w:t>
            </w:r>
          </w:hyperlink>
        </w:p>
        <w:p w:rsidR="00B25164" w:rsidRPr="00B57A52" w:rsidRDefault="00094895" w:rsidP="00B25164">
          <w:pPr>
            <w:pStyle w:val="52"/>
            <w:tabs>
              <w:tab w:val="left" w:leader="dot" w:pos="10135"/>
            </w:tabs>
            <w:spacing w:after="20" w:line="276" w:lineRule="auto"/>
            <w:rPr>
              <w:i/>
            </w:rPr>
          </w:pPr>
          <w:hyperlink w:anchor="_bookmark111" w:history="1">
            <w:r w:rsidR="00B25164" w:rsidRPr="00B57A52">
              <w:t>б) технико-экономическое</w:t>
            </w:r>
            <w:r w:rsidR="00B25164" w:rsidRPr="00B57A52">
              <w:rPr>
                <w:spacing w:val="1"/>
              </w:rPr>
              <w:t xml:space="preserve"> </w:t>
            </w:r>
            <w:r w:rsidR="00B25164" w:rsidRPr="00B57A52">
              <w:t>сравнение</w:t>
            </w:r>
            <w:r w:rsidR="00B25164" w:rsidRPr="00B57A52">
              <w:rPr>
                <w:spacing w:val="1"/>
              </w:rPr>
              <w:t xml:space="preserve"> </w:t>
            </w:r>
            <w:r w:rsidR="00B25164" w:rsidRPr="00B57A52">
              <w:t>вариантов</w:t>
            </w:r>
            <w:r w:rsidR="00B25164" w:rsidRPr="00B57A52">
              <w:rPr>
                <w:spacing w:val="1"/>
              </w:rPr>
              <w:t xml:space="preserve"> </w:t>
            </w:r>
            <w:r w:rsidR="00B25164" w:rsidRPr="00B57A52">
              <w:t>перспективного</w:t>
            </w:r>
            <w:r w:rsidR="00B25164" w:rsidRPr="00B57A52">
              <w:rPr>
                <w:spacing w:val="1"/>
              </w:rPr>
              <w:t xml:space="preserve"> </w:t>
            </w:r>
            <w:r w:rsidR="00B25164" w:rsidRPr="00B57A52">
              <w:t>развития</w:t>
            </w:r>
            <w:r w:rsidR="00B25164" w:rsidRPr="00B57A52">
              <w:rPr>
                <w:spacing w:val="1"/>
              </w:rPr>
              <w:t xml:space="preserve"> </w:t>
            </w:r>
            <w:r w:rsidR="00B25164" w:rsidRPr="00B57A52">
              <w:t>систем</w:t>
            </w:r>
          </w:hyperlink>
          <w:r w:rsidR="00B25164" w:rsidRPr="00B57A52">
            <w:rPr>
              <w:spacing w:val="1"/>
            </w:rPr>
            <w:t xml:space="preserve"> </w:t>
          </w:r>
          <w:hyperlink w:anchor="_bookmark111" w:history="1">
            <w:r w:rsidR="00B25164" w:rsidRPr="00B57A52">
              <w:t>теплоснабжения</w:t>
            </w:r>
            <w:r w:rsidR="00B25164" w:rsidRPr="00B57A52">
              <w:rPr>
                <w:spacing w:val="-3"/>
              </w:rPr>
              <w:t xml:space="preserve"> </w:t>
            </w:r>
            <w:r w:rsidR="00B25164" w:rsidRPr="00B57A52">
              <w:t>поселения</w:t>
            </w:r>
            <w:r w:rsidR="00B25164" w:rsidRPr="00B57A52">
              <w:tab/>
            </w:r>
            <w:r w:rsidR="00B25164" w:rsidRPr="00B57A52">
              <w:rPr>
                <w:spacing w:val="-1"/>
              </w:rPr>
              <w:t>67</w:t>
            </w:r>
          </w:hyperlink>
        </w:p>
        <w:p w:rsidR="00B25164" w:rsidRPr="00B57A52" w:rsidRDefault="00094895" w:rsidP="00B25164">
          <w:pPr>
            <w:pStyle w:val="52"/>
            <w:tabs>
              <w:tab w:val="left" w:leader="dot" w:pos="10135"/>
            </w:tabs>
            <w:spacing w:before="81" w:line="276" w:lineRule="auto"/>
            <w:ind w:right="325"/>
            <w:rPr>
              <w:i/>
            </w:rPr>
          </w:pPr>
          <w:hyperlink w:anchor="_bookmark112" w:history="1">
            <w:r w:rsidR="00B25164" w:rsidRPr="00B57A52">
              <w:t>в) обоснование</w:t>
            </w:r>
            <w:r w:rsidR="00B25164" w:rsidRPr="00B57A52">
              <w:rPr>
                <w:spacing w:val="1"/>
              </w:rPr>
              <w:t xml:space="preserve"> </w:t>
            </w:r>
            <w:r w:rsidR="00B25164" w:rsidRPr="00B57A52">
              <w:t>выбора</w:t>
            </w:r>
            <w:r w:rsidR="00B25164" w:rsidRPr="00B57A52">
              <w:rPr>
                <w:spacing w:val="1"/>
              </w:rPr>
              <w:t xml:space="preserve"> </w:t>
            </w:r>
            <w:r w:rsidR="00B25164" w:rsidRPr="00B57A52">
              <w:t>приоритетного</w:t>
            </w:r>
            <w:r w:rsidR="00B25164" w:rsidRPr="00B57A52">
              <w:rPr>
                <w:spacing w:val="1"/>
              </w:rPr>
              <w:t xml:space="preserve"> </w:t>
            </w:r>
            <w:r w:rsidR="00B25164" w:rsidRPr="00B57A52">
              <w:t>варианта</w:t>
            </w:r>
            <w:r w:rsidR="00B25164" w:rsidRPr="00B57A52">
              <w:rPr>
                <w:spacing w:val="1"/>
              </w:rPr>
              <w:t xml:space="preserve"> </w:t>
            </w:r>
            <w:r w:rsidR="00B25164" w:rsidRPr="00B57A52">
              <w:t>перспективного</w:t>
            </w:r>
            <w:r w:rsidR="00B25164" w:rsidRPr="00B57A52">
              <w:rPr>
                <w:spacing w:val="1"/>
              </w:rPr>
              <w:t xml:space="preserve"> </w:t>
            </w:r>
            <w:r w:rsidR="00B25164" w:rsidRPr="00B57A52">
              <w:t>развития</w:t>
            </w:r>
            <w:r w:rsidR="00B25164" w:rsidRPr="00B57A52">
              <w:rPr>
                <w:spacing w:val="1"/>
              </w:rPr>
              <w:t xml:space="preserve"> </w:t>
            </w:r>
            <w:r w:rsidR="00B25164" w:rsidRPr="00B57A52">
              <w:t>систем</w:t>
            </w:r>
          </w:hyperlink>
          <w:r w:rsidR="00B25164" w:rsidRPr="00B57A52">
            <w:rPr>
              <w:spacing w:val="1"/>
            </w:rPr>
            <w:t xml:space="preserve"> </w:t>
          </w:r>
          <w:hyperlink w:anchor="_bookmark112" w:history="1">
            <w:r w:rsidR="00B25164" w:rsidRPr="00B57A52">
              <w:t>теплоснабжения поселения на основе анализа</w:t>
            </w:r>
          </w:hyperlink>
          <w:r w:rsidR="00B25164" w:rsidRPr="00B57A52">
            <w:rPr>
              <w:spacing w:val="1"/>
            </w:rPr>
            <w:t xml:space="preserve"> </w:t>
          </w:r>
          <w:hyperlink w:anchor="_bookmark112" w:history="1">
            <w:r w:rsidR="00B25164" w:rsidRPr="00B57A52">
              <w:t>ценовых (тарифных) последствий для потребителей, а в ценовых зонах теплоснабжения - на</w:t>
            </w:r>
          </w:hyperlink>
          <w:r w:rsidR="00B25164" w:rsidRPr="00B57A52">
            <w:rPr>
              <w:spacing w:val="1"/>
            </w:rPr>
            <w:t xml:space="preserve"> </w:t>
          </w:r>
          <w:hyperlink w:anchor="_bookmark112" w:history="1">
            <w:r w:rsidR="00B25164" w:rsidRPr="00B57A52">
              <w:t>основе</w:t>
            </w:r>
            <w:r w:rsidR="00B25164" w:rsidRPr="00B57A52">
              <w:rPr>
                <w:spacing w:val="1"/>
              </w:rPr>
              <w:t xml:space="preserve"> </w:t>
            </w:r>
            <w:r w:rsidR="00B25164" w:rsidRPr="00B57A52">
              <w:t>анализа</w:t>
            </w:r>
            <w:r w:rsidR="00B25164" w:rsidRPr="00B57A52">
              <w:rPr>
                <w:spacing w:val="1"/>
              </w:rPr>
              <w:t xml:space="preserve"> </w:t>
            </w:r>
            <w:r w:rsidR="00B25164" w:rsidRPr="00B57A52">
              <w:t>ценовых</w:t>
            </w:r>
            <w:r w:rsidR="00B25164" w:rsidRPr="00B57A52">
              <w:rPr>
                <w:spacing w:val="1"/>
              </w:rPr>
              <w:t xml:space="preserve"> </w:t>
            </w:r>
            <w:r w:rsidR="00B25164" w:rsidRPr="00B57A52">
              <w:t>(тарифных)</w:t>
            </w:r>
            <w:r w:rsidR="00B25164" w:rsidRPr="00B57A52">
              <w:rPr>
                <w:spacing w:val="1"/>
              </w:rPr>
              <w:t xml:space="preserve"> </w:t>
            </w:r>
            <w:r w:rsidR="00B25164" w:rsidRPr="00B57A52">
              <w:t>последствий</w:t>
            </w:r>
            <w:r w:rsidR="00B25164" w:rsidRPr="00B57A52">
              <w:rPr>
                <w:spacing w:val="1"/>
              </w:rPr>
              <w:t xml:space="preserve"> </w:t>
            </w:r>
            <w:r w:rsidR="00B25164" w:rsidRPr="00B57A52">
              <w:t>для</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возникших</w:t>
            </w:r>
            <w:r w:rsidR="00B25164" w:rsidRPr="00B57A52">
              <w:rPr>
                <w:spacing w:val="1"/>
              </w:rPr>
              <w:t xml:space="preserve"> </w:t>
            </w:r>
            <w:r w:rsidR="00B25164" w:rsidRPr="00B57A52">
              <w:t>при</w:t>
            </w:r>
          </w:hyperlink>
          <w:r w:rsidR="00B25164" w:rsidRPr="00B57A52">
            <w:rPr>
              <w:spacing w:val="1"/>
            </w:rPr>
            <w:t xml:space="preserve"> </w:t>
          </w:r>
          <w:hyperlink w:anchor="_bookmark112" w:history="1">
            <w:r w:rsidR="00B25164" w:rsidRPr="00B57A52">
              <w:t>осуществлении</w:t>
            </w:r>
            <w:r w:rsidR="00B25164" w:rsidRPr="00B57A52">
              <w:rPr>
                <w:spacing w:val="1"/>
              </w:rPr>
              <w:t xml:space="preserve"> </w:t>
            </w:r>
            <w:r w:rsidR="00B25164" w:rsidRPr="00B57A52">
              <w:t>регулируемых</w:t>
            </w:r>
            <w:r w:rsidR="00B25164" w:rsidRPr="00B57A52">
              <w:rPr>
                <w:spacing w:val="1"/>
              </w:rPr>
              <w:t xml:space="preserve"> </w:t>
            </w:r>
            <w:r w:rsidR="00B25164" w:rsidRPr="00B57A52">
              <w:t>видов</w:t>
            </w:r>
            <w:r w:rsidR="00B25164" w:rsidRPr="00B57A52">
              <w:rPr>
                <w:spacing w:val="1"/>
              </w:rPr>
              <w:t xml:space="preserve"> </w:t>
            </w:r>
            <w:r w:rsidR="00B25164" w:rsidRPr="00B57A52">
              <w:t>деятельности,</w:t>
            </w:r>
            <w:r w:rsidR="00B25164" w:rsidRPr="00B57A52">
              <w:rPr>
                <w:spacing w:val="1"/>
              </w:rPr>
              <w:t xml:space="preserve"> </w:t>
            </w:r>
            <w:r w:rsidR="00B25164" w:rsidRPr="00B57A52">
              <w:t>и</w:t>
            </w:r>
            <w:r w:rsidR="00B25164" w:rsidRPr="00B57A52">
              <w:rPr>
                <w:spacing w:val="1"/>
              </w:rPr>
              <w:t xml:space="preserve"> </w:t>
            </w:r>
            <w:r w:rsidR="00B25164" w:rsidRPr="00B57A52">
              <w:t>индикаторов</w:t>
            </w:r>
            <w:r w:rsidR="00B25164" w:rsidRPr="00B57A52">
              <w:rPr>
                <w:spacing w:val="1"/>
              </w:rPr>
              <w:t xml:space="preserve"> </w:t>
            </w:r>
            <w:r w:rsidR="00B25164" w:rsidRPr="00B57A52">
              <w:t>развития</w:t>
            </w:r>
            <w:r w:rsidR="00B25164" w:rsidRPr="00B57A52">
              <w:rPr>
                <w:spacing w:val="1"/>
              </w:rPr>
              <w:t xml:space="preserve"> </w:t>
            </w:r>
            <w:r w:rsidR="00B25164" w:rsidRPr="00B57A52">
              <w:t>систем</w:t>
            </w:r>
          </w:hyperlink>
          <w:r w:rsidR="00B25164" w:rsidRPr="00B57A52">
            <w:rPr>
              <w:spacing w:val="1"/>
            </w:rPr>
            <w:t xml:space="preserve"> </w:t>
          </w:r>
          <w:hyperlink w:anchor="_bookmark112" w:history="1">
            <w:r w:rsidR="00B25164" w:rsidRPr="00B57A52">
              <w:t>теплоснабжения</w:t>
            </w:r>
            <w:r w:rsidR="00B25164" w:rsidRPr="00B57A52">
              <w:rPr>
                <w:spacing w:val="-5"/>
              </w:rPr>
              <w:t xml:space="preserve"> </w:t>
            </w:r>
            <w:r w:rsidR="00B25164" w:rsidRPr="00B57A52">
              <w:t>поселения</w:t>
            </w:r>
            <w:r w:rsidR="00B25164" w:rsidRPr="00B57A52">
              <w:tab/>
              <w:t>67</w:t>
            </w:r>
          </w:hyperlink>
        </w:p>
        <w:p w:rsidR="00B25164" w:rsidRPr="00B57A52" w:rsidRDefault="00094895" w:rsidP="00B25164">
          <w:pPr>
            <w:pStyle w:val="2f3"/>
            <w:tabs>
              <w:tab w:val="left" w:leader="dot" w:pos="10135"/>
            </w:tabs>
            <w:spacing w:before="4"/>
            <w:ind w:right="327"/>
            <w:jc w:val="both"/>
            <w:rPr>
              <w:rFonts w:ascii="Times New Roman" w:hAnsi="Times New Roman"/>
            </w:rPr>
          </w:pPr>
          <w:hyperlink w:anchor="_bookmark113" w:history="1">
            <w:r w:rsidR="00B25164" w:rsidRPr="00B57A52">
              <w:rPr>
                <w:rFonts w:ascii="Times New Roman" w:hAnsi="Times New Roman"/>
              </w:rPr>
              <w:t>ГЛАВА 6 "СУЩЕСТВУЮЩИЕ И ПЕРСПЕКТИВНЫЕ БАЛАНСЫ ПРОИЗВОДИТЕЛЬНОСТИ</w:t>
            </w:r>
          </w:hyperlink>
          <w:r w:rsidR="00B25164" w:rsidRPr="00B57A52">
            <w:rPr>
              <w:rFonts w:ascii="Times New Roman" w:hAnsi="Times New Roman"/>
              <w:spacing w:val="1"/>
            </w:rPr>
            <w:t xml:space="preserve"> </w:t>
          </w:r>
          <w:hyperlink w:anchor="_bookmark113" w:history="1">
            <w:r w:rsidR="00B25164" w:rsidRPr="00B57A52">
              <w:rPr>
                <w:rFonts w:ascii="Times New Roman" w:hAnsi="Times New Roman"/>
              </w:rPr>
              <w:t>ВОДОПОДГОТОВИТЕЛЬНЫХ</w:t>
            </w:r>
            <w:r w:rsidR="00B25164" w:rsidRPr="00B57A52">
              <w:rPr>
                <w:rFonts w:ascii="Times New Roman" w:hAnsi="Times New Roman"/>
                <w:spacing w:val="1"/>
              </w:rPr>
              <w:t xml:space="preserve"> </w:t>
            </w:r>
            <w:r w:rsidR="00B25164" w:rsidRPr="00B57A52">
              <w:rPr>
                <w:rFonts w:ascii="Times New Roman" w:hAnsi="Times New Roman"/>
              </w:rPr>
              <w:t>УСТАНОВОК</w:t>
            </w:r>
            <w:r w:rsidR="00B25164" w:rsidRPr="00B57A52">
              <w:rPr>
                <w:rFonts w:ascii="Times New Roman" w:hAnsi="Times New Roman"/>
                <w:spacing w:val="1"/>
              </w:rPr>
              <w:t xml:space="preserve"> </w:t>
            </w:r>
            <w:r w:rsidR="00B25164" w:rsidRPr="00B57A52">
              <w:rPr>
                <w:rFonts w:ascii="Times New Roman" w:hAnsi="Times New Roman"/>
              </w:rPr>
              <w:t>И</w:t>
            </w:r>
            <w:r w:rsidR="00B25164" w:rsidRPr="00B57A52">
              <w:rPr>
                <w:rFonts w:ascii="Times New Roman" w:hAnsi="Times New Roman"/>
                <w:spacing w:val="1"/>
              </w:rPr>
              <w:t xml:space="preserve"> </w:t>
            </w:r>
            <w:r w:rsidR="00B25164" w:rsidRPr="00B57A52">
              <w:rPr>
                <w:rFonts w:ascii="Times New Roman" w:hAnsi="Times New Roman"/>
              </w:rPr>
              <w:t>МАКСИМАЛЬНОГО</w:t>
            </w:r>
            <w:r w:rsidR="00B25164" w:rsidRPr="00B57A52">
              <w:rPr>
                <w:rFonts w:ascii="Times New Roman" w:hAnsi="Times New Roman"/>
                <w:spacing w:val="1"/>
              </w:rPr>
              <w:t xml:space="preserve"> </w:t>
            </w:r>
            <w:r w:rsidR="00B25164" w:rsidRPr="00B57A52">
              <w:rPr>
                <w:rFonts w:ascii="Times New Roman" w:hAnsi="Times New Roman"/>
              </w:rPr>
              <w:t>ПОТРЕБЛЕНИЯ</w:t>
            </w:r>
          </w:hyperlink>
          <w:r w:rsidR="00B25164" w:rsidRPr="00B57A52">
            <w:rPr>
              <w:rFonts w:ascii="Times New Roman" w:hAnsi="Times New Roman"/>
              <w:spacing w:val="1"/>
            </w:rPr>
            <w:t xml:space="preserve"> </w:t>
          </w:r>
          <w:hyperlink w:anchor="_bookmark113" w:history="1">
            <w:r w:rsidR="00B25164" w:rsidRPr="00B57A52">
              <w:rPr>
                <w:rFonts w:ascii="Times New Roman" w:hAnsi="Times New Roman"/>
              </w:rPr>
              <w:t>ТЕПЛОНОСИТЕЛЯ ТЕПЛОПОТРЕБЛЯЮЩИМИ УСТАНОВКАМИ ПОТРЕБИТЕЛЕЙ, В ТОМ</w:t>
            </w:r>
          </w:hyperlink>
          <w:r w:rsidR="00B25164" w:rsidRPr="00B57A52">
            <w:rPr>
              <w:rFonts w:ascii="Times New Roman" w:hAnsi="Times New Roman"/>
              <w:spacing w:val="1"/>
            </w:rPr>
            <w:t xml:space="preserve"> </w:t>
          </w:r>
          <w:hyperlink w:anchor="_bookmark113" w:history="1">
            <w:r w:rsidR="00B25164" w:rsidRPr="00B57A52">
              <w:rPr>
                <w:rFonts w:ascii="Times New Roman" w:hAnsi="Times New Roman"/>
              </w:rPr>
              <w:t>ЧИСЛЕ</w:t>
            </w:r>
            <w:r w:rsidR="00B25164" w:rsidRPr="00B57A52">
              <w:rPr>
                <w:rFonts w:ascii="Times New Roman" w:hAnsi="Times New Roman"/>
                <w:spacing w:val="-3"/>
              </w:rPr>
              <w:t xml:space="preserve"> </w:t>
            </w:r>
            <w:r w:rsidR="00B25164" w:rsidRPr="00B57A52">
              <w:rPr>
                <w:rFonts w:ascii="Times New Roman" w:hAnsi="Times New Roman"/>
              </w:rPr>
              <w:t>В</w:t>
            </w:r>
            <w:r w:rsidR="00B25164" w:rsidRPr="00B57A52">
              <w:rPr>
                <w:rFonts w:ascii="Times New Roman" w:hAnsi="Times New Roman"/>
                <w:spacing w:val="-2"/>
              </w:rPr>
              <w:t xml:space="preserve"> </w:t>
            </w:r>
            <w:r w:rsidR="00B25164" w:rsidRPr="00B57A52">
              <w:rPr>
                <w:rFonts w:ascii="Times New Roman" w:hAnsi="Times New Roman"/>
              </w:rPr>
              <w:t>АВАРИЙНЫХ</w:t>
            </w:r>
            <w:r w:rsidR="00B25164" w:rsidRPr="00B57A52">
              <w:rPr>
                <w:rFonts w:ascii="Times New Roman" w:hAnsi="Times New Roman"/>
                <w:spacing w:val="-2"/>
              </w:rPr>
              <w:t xml:space="preserve"> </w:t>
            </w:r>
            <w:r w:rsidR="00B25164" w:rsidRPr="00B57A52">
              <w:rPr>
                <w:rFonts w:ascii="Times New Roman" w:hAnsi="Times New Roman"/>
              </w:rPr>
              <w:t>РЕЖИМАХ"</w:t>
            </w:r>
            <w:r w:rsidR="00B25164" w:rsidRPr="00B57A52">
              <w:rPr>
                <w:rFonts w:ascii="Times New Roman" w:hAnsi="Times New Roman"/>
              </w:rPr>
              <w:tab/>
            </w:r>
            <w:r w:rsidR="00B25164" w:rsidRPr="00B57A52">
              <w:rPr>
                <w:rFonts w:ascii="Times New Roman" w:hAnsi="Times New Roman"/>
                <w:spacing w:val="-1"/>
              </w:rPr>
              <w:t>68</w:t>
            </w:r>
          </w:hyperlink>
        </w:p>
        <w:p w:rsidR="00B25164" w:rsidRPr="00B57A52" w:rsidRDefault="00094895" w:rsidP="00B25164">
          <w:pPr>
            <w:pStyle w:val="52"/>
            <w:tabs>
              <w:tab w:val="left" w:leader="dot" w:pos="10135"/>
            </w:tabs>
            <w:spacing w:line="276" w:lineRule="auto"/>
            <w:rPr>
              <w:i/>
            </w:rPr>
          </w:pPr>
          <w:hyperlink w:anchor="_bookmark114" w:history="1">
            <w:r w:rsidR="00B25164" w:rsidRPr="00B57A52">
              <w:t>а) расчетная</w:t>
            </w:r>
            <w:r w:rsidR="00B25164" w:rsidRPr="00B57A52">
              <w:rPr>
                <w:spacing w:val="1"/>
              </w:rPr>
              <w:t xml:space="preserve"> </w:t>
            </w:r>
            <w:r w:rsidR="00B25164" w:rsidRPr="00B57A52">
              <w:t>величина</w:t>
            </w:r>
            <w:r w:rsidR="00B25164" w:rsidRPr="00B57A52">
              <w:rPr>
                <w:spacing w:val="1"/>
              </w:rPr>
              <w:t xml:space="preserve"> </w:t>
            </w:r>
            <w:r w:rsidR="00B25164" w:rsidRPr="00B57A52">
              <w:t>нормативных</w:t>
            </w:r>
            <w:r w:rsidR="00B25164" w:rsidRPr="00B57A52">
              <w:rPr>
                <w:spacing w:val="1"/>
              </w:rPr>
              <w:t xml:space="preserve"> </w:t>
            </w:r>
            <w:r w:rsidR="00B25164" w:rsidRPr="00B57A52">
              <w:t>потерь</w:t>
            </w:r>
            <w:r w:rsidR="00B25164" w:rsidRPr="00B57A52">
              <w:rPr>
                <w:spacing w:val="1"/>
              </w:rPr>
              <w:t xml:space="preserve"> </w:t>
            </w:r>
            <w:r w:rsidR="00B25164" w:rsidRPr="00B57A52">
              <w:t>теплоносителя</w:t>
            </w:r>
            <w:r w:rsidR="00B25164" w:rsidRPr="00B57A52">
              <w:rPr>
                <w:spacing w:val="1"/>
              </w:rPr>
              <w:t xml:space="preserve"> </w:t>
            </w:r>
            <w:r w:rsidR="00B25164" w:rsidRPr="00B57A52">
              <w:t>в</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сетях</w:t>
            </w:r>
            <w:r w:rsidR="00B25164" w:rsidRPr="00B57A52">
              <w:rPr>
                <w:spacing w:val="1"/>
              </w:rPr>
              <w:t xml:space="preserve"> </w:t>
            </w:r>
            <w:r w:rsidR="00B25164" w:rsidRPr="00B57A52">
              <w:t>в</w:t>
            </w:r>
            <w:r w:rsidR="00B25164" w:rsidRPr="00B57A52">
              <w:rPr>
                <w:spacing w:val="55"/>
              </w:rPr>
              <w:t xml:space="preserve"> </w:t>
            </w:r>
            <w:r w:rsidR="00B25164" w:rsidRPr="00B57A52">
              <w:t>зонах</w:t>
            </w:r>
          </w:hyperlink>
          <w:r w:rsidR="00B25164" w:rsidRPr="00B57A52">
            <w:rPr>
              <w:spacing w:val="1"/>
            </w:rPr>
            <w:t xml:space="preserve"> </w:t>
          </w:r>
          <w:hyperlink w:anchor="_bookmark114" w:history="1">
            <w:r w:rsidR="00B25164" w:rsidRPr="00B57A52">
              <w:t>действия</w:t>
            </w:r>
            <w:r w:rsidR="00B25164" w:rsidRPr="00B57A52">
              <w:rPr>
                <w:spacing w:val="-1"/>
              </w:rPr>
              <w:t xml:space="preserve"> </w:t>
            </w:r>
            <w:r w:rsidR="00B25164" w:rsidRPr="00B57A52">
              <w:t>источников тепловой</w:t>
            </w:r>
            <w:r w:rsidR="00B25164" w:rsidRPr="00B57A52">
              <w:rPr>
                <w:spacing w:val="-3"/>
              </w:rPr>
              <w:t xml:space="preserve"> </w:t>
            </w:r>
            <w:r w:rsidR="00B25164" w:rsidRPr="00B57A52">
              <w:t>энергии</w:t>
            </w:r>
            <w:r w:rsidR="00B25164" w:rsidRPr="00B57A52">
              <w:tab/>
            </w:r>
            <w:r w:rsidR="00B25164" w:rsidRPr="00B57A52">
              <w:rPr>
                <w:spacing w:val="-1"/>
              </w:rPr>
              <w:t>68</w:t>
            </w:r>
          </w:hyperlink>
        </w:p>
        <w:p w:rsidR="00B25164" w:rsidRPr="00B57A52" w:rsidRDefault="00094895" w:rsidP="00B25164">
          <w:pPr>
            <w:pStyle w:val="52"/>
            <w:tabs>
              <w:tab w:val="left" w:leader="dot" w:pos="10135"/>
            </w:tabs>
            <w:spacing w:line="276" w:lineRule="auto"/>
            <w:rPr>
              <w:i/>
            </w:rPr>
          </w:pPr>
          <w:hyperlink w:anchor="_bookmark115" w:history="1">
            <w:r w:rsidR="00B25164" w:rsidRPr="00B57A52">
              <w:t>б) максимальный и среднечасовой расход теплоносителя (расход сетевой воды) на горячее</w:t>
            </w:r>
          </w:hyperlink>
          <w:r w:rsidR="00B25164" w:rsidRPr="00B57A52">
            <w:rPr>
              <w:spacing w:val="1"/>
            </w:rPr>
            <w:t xml:space="preserve"> </w:t>
          </w:r>
          <w:hyperlink w:anchor="_bookmark115" w:history="1">
            <w:r w:rsidR="00B25164" w:rsidRPr="00B57A52">
              <w:t>водоснабжение</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с</w:t>
            </w:r>
            <w:r w:rsidR="00B25164" w:rsidRPr="00B57A52">
              <w:rPr>
                <w:spacing w:val="1"/>
              </w:rPr>
              <w:t xml:space="preserve"> </w:t>
            </w:r>
            <w:r w:rsidR="00B25164" w:rsidRPr="00B57A52">
              <w:t>использованием</w:t>
            </w:r>
            <w:r w:rsidR="00B25164" w:rsidRPr="00B57A52">
              <w:rPr>
                <w:spacing w:val="1"/>
              </w:rPr>
              <w:t xml:space="preserve"> </w:t>
            </w:r>
            <w:r w:rsidR="00B25164" w:rsidRPr="00B57A52">
              <w:t>открытой</w:t>
            </w:r>
            <w:r w:rsidR="00B25164" w:rsidRPr="00B57A52">
              <w:rPr>
                <w:spacing w:val="1"/>
              </w:rPr>
              <w:t xml:space="preserve"> </w:t>
            </w:r>
            <w:r w:rsidR="00B25164" w:rsidRPr="00B57A52">
              <w:t>системы</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в</w:t>
            </w:r>
            <w:r w:rsidR="00B25164" w:rsidRPr="00B57A52">
              <w:rPr>
                <w:spacing w:val="1"/>
              </w:rPr>
              <w:t xml:space="preserve"> </w:t>
            </w:r>
            <w:r w:rsidR="00B25164" w:rsidRPr="00B57A52">
              <w:t>зоне</w:t>
            </w:r>
          </w:hyperlink>
          <w:r w:rsidR="00B25164" w:rsidRPr="00B57A52">
            <w:rPr>
              <w:spacing w:val="1"/>
            </w:rPr>
            <w:t xml:space="preserve"> </w:t>
          </w:r>
          <w:hyperlink w:anchor="_bookmark115" w:history="1">
            <w:r w:rsidR="00B25164" w:rsidRPr="00B57A52">
              <w:t>действия каждого источника тепловой энергии, рассчитываемый с учетом прогнозных сроков</w:t>
            </w:r>
          </w:hyperlink>
          <w:r w:rsidR="00B25164" w:rsidRPr="00B57A52">
            <w:rPr>
              <w:spacing w:val="1"/>
            </w:rPr>
            <w:t xml:space="preserve"> </w:t>
          </w:r>
          <w:hyperlink w:anchor="_bookmark115" w:history="1">
            <w:r w:rsidR="00B25164" w:rsidRPr="00B57A52">
              <w:t>перевода</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подключенных</w:t>
            </w:r>
            <w:r w:rsidR="00B25164" w:rsidRPr="00B57A52">
              <w:rPr>
                <w:spacing w:val="1"/>
              </w:rPr>
              <w:t xml:space="preserve"> </w:t>
            </w:r>
            <w:r w:rsidR="00B25164" w:rsidRPr="00B57A52">
              <w:t>к</w:t>
            </w:r>
            <w:r w:rsidR="00B25164" w:rsidRPr="00B57A52">
              <w:rPr>
                <w:spacing w:val="1"/>
              </w:rPr>
              <w:t xml:space="preserve"> </w:t>
            </w:r>
            <w:r w:rsidR="00B25164" w:rsidRPr="00B57A52">
              <w:t>открытой</w:t>
            </w:r>
            <w:r w:rsidR="00B25164" w:rsidRPr="00B57A52">
              <w:rPr>
                <w:spacing w:val="1"/>
              </w:rPr>
              <w:t xml:space="preserve"> </w:t>
            </w:r>
            <w:r w:rsidR="00B25164" w:rsidRPr="00B57A52">
              <w:t>системе</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(горячего</w:t>
            </w:r>
          </w:hyperlink>
          <w:r w:rsidR="00B25164" w:rsidRPr="00B57A52">
            <w:rPr>
              <w:spacing w:val="1"/>
            </w:rPr>
            <w:t xml:space="preserve"> </w:t>
          </w:r>
          <w:hyperlink w:anchor="_bookmark115" w:history="1">
            <w:r w:rsidR="00B25164" w:rsidRPr="00B57A52">
              <w:t>водоснабжения),</w:t>
            </w:r>
            <w:r w:rsidR="00B25164" w:rsidRPr="00B57A52">
              <w:rPr>
                <w:spacing w:val="-2"/>
              </w:rPr>
              <w:t xml:space="preserve"> отдельным участкам такой системы, </w:t>
            </w:r>
            <w:r w:rsidR="00B25164" w:rsidRPr="00B57A52">
              <w:t>на</w:t>
            </w:r>
            <w:r w:rsidR="00B25164" w:rsidRPr="00B57A52">
              <w:rPr>
                <w:spacing w:val="-5"/>
              </w:rPr>
              <w:t xml:space="preserve"> </w:t>
            </w:r>
            <w:r w:rsidR="00B25164" w:rsidRPr="00B57A52">
              <w:t>закрытую</w:t>
            </w:r>
            <w:r w:rsidR="00B25164" w:rsidRPr="00B57A52">
              <w:rPr>
                <w:spacing w:val="-2"/>
              </w:rPr>
              <w:t xml:space="preserve"> </w:t>
            </w:r>
            <w:r w:rsidR="00B25164" w:rsidRPr="00B57A52">
              <w:t>систему</w:t>
            </w:r>
            <w:r w:rsidR="00B25164" w:rsidRPr="00B57A52">
              <w:rPr>
                <w:spacing w:val="-2"/>
              </w:rPr>
              <w:t xml:space="preserve"> </w:t>
            </w:r>
            <w:r w:rsidR="00B25164" w:rsidRPr="00B57A52">
              <w:t>горячего</w:t>
            </w:r>
            <w:r w:rsidR="00B25164" w:rsidRPr="00B57A52">
              <w:rPr>
                <w:spacing w:val="-2"/>
              </w:rPr>
              <w:t xml:space="preserve"> </w:t>
            </w:r>
            <w:r w:rsidR="00B25164" w:rsidRPr="00B57A52">
              <w:t>водоснабжения</w:t>
            </w:r>
            <w:r w:rsidR="00B25164" w:rsidRPr="00B57A52">
              <w:tab/>
            </w:r>
            <w:r w:rsidR="00B25164" w:rsidRPr="00B57A52">
              <w:rPr>
                <w:spacing w:val="-1"/>
              </w:rPr>
              <w:t>70</w:t>
            </w:r>
          </w:hyperlink>
        </w:p>
        <w:p w:rsidR="00B25164" w:rsidRPr="00B57A52" w:rsidRDefault="00094895" w:rsidP="00B25164">
          <w:pPr>
            <w:pStyle w:val="52"/>
            <w:tabs>
              <w:tab w:val="left" w:leader="dot" w:pos="10135"/>
            </w:tabs>
            <w:spacing w:line="253" w:lineRule="exact"/>
            <w:ind w:left="1285"/>
            <w:rPr>
              <w:i/>
            </w:rPr>
          </w:pPr>
          <w:hyperlink w:anchor="_bookmark116" w:history="1">
            <w:r w:rsidR="00B25164" w:rsidRPr="00B57A52">
              <w:t>в)</w:t>
            </w:r>
            <w:r w:rsidR="00B25164" w:rsidRPr="00B57A52">
              <w:rPr>
                <w:spacing w:val="-3"/>
              </w:rPr>
              <w:t xml:space="preserve"> </w:t>
            </w:r>
            <w:r w:rsidR="00B25164" w:rsidRPr="00B57A52">
              <w:t>сведения</w:t>
            </w:r>
            <w:r w:rsidR="00B25164" w:rsidRPr="00B57A52">
              <w:rPr>
                <w:spacing w:val="-1"/>
              </w:rPr>
              <w:t xml:space="preserve"> </w:t>
            </w:r>
            <w:r w:rsidR="00B25164" w:rsidRPr="00B57A52">
              <w:t>о наличии</w:t>
            </w:r>
            <w:r w:rsidR="00B25164" w:rsidRPr="00B57A52">
              <w:rPr>
                <w:spacing w:val="-1"/>
              </w:rPr>
              <w:t xml:space="preserve"> </w:t>
            </w:r>
            <w:r w:rsidR="00B25164" w:rsidRPr="00B57A52">
              <w:t>баков-аккумуляторов</w:t>
            </w:r>
            <w:r w:rsidR="00B25164" w:rsidRPr="00B57A52">
              <w:tab/>
              <w:t>70</w:t>
            </w:r>
          </w:hyperlink>
        </w:p>
        <w:p w:rsidR="00B25164" w:rsidRPr="00B57A52" w:rsidRDefault="00094895" w:rsidP="00B25164">
          <w:pPr>
            <w:pStyle w:val="52"/>
            <w:tabs>
              <w:tab w:val="left" w:leader="dot" w:pos="10135"/>
            </w:tabs>
            <w:spacing w:before="36" w:line="276" w:lineRule="auto"/>
            <w:ind w:right="325"/>
            <w:rPr>
              <w:i/>
            </w:rPr>
          </w:pPr>
          <w:hyperlink w:anchor="_bookmark117" w:history="1">
            <w:r w:rsidR="00B25164" w:rsidRPr="00B57A52">
              <w:t>г) нормативный</w:t>
            </w:r>
            <w:r w:rsidR="00B25164" w:rsidRPr="00B57A52">
              <w:rPr>
                <w:spacing w:val="1"/>
              </w:rPr>
              <w:t xml:space="preserve"> </w:t>
            </w:r>
            <w:r w:rsidR="00B25164" w:rsidRPr="00B57A52">
              <w:t>и</w:t>
            </w:r>
            <w:r w:rsidR="00B25164" w:rsidRPr="00B57A52">
              <w:rPr>
                <w:spacing w:val="1"/>
              </w:rPr>
              <w:t xml:space="preserve"> </w:t>
            </w:r>
            <w:r w:rsidR="00B25164" w:rsidRPr="00B57A52">
              <w:t>фактический</w:t>
            </w:r>
            <w:r w:rsidR="00B25164" w:rsidRPr="00B57A52">
              <w:rPr>
                <w:spacing w:val="1"/>
              </w:rPr>
              <w:t xml:space="preserve"> </w:t>
            </w:r>
            <w:r w:rsidR="00B25164" w:rsidRPr="00B57A52">
              <w:t>(для</w:t>
            </w:r>
            <w:r w:rsidR="00B25164" w:rsidRPr="00B57A52">
              <w:rPr>
                <w:spacing w:val="1"/>
              </w:rPr>
              <w:t xml:space="preserve"> </w:t>
            </w:r>
            <w:r w:rsidR="00B25164" w:rsidRPr="00B57A52">
              <w:t>эксплуатационного</w:t>
            </w:r>
            <w:r w:rsidR="00B25164" w:rsidRPr="00B57A52">
              <w:rPr>
                <w:spacing w:val="1"/>
              </w:rPr>
              <w:t xml:space="preserve"> </w:t>
            </w:r>
            <w:r w:rsidR="00B25164" w:rsidRPr="00B57A52">
              <w:t>и</w:t>
            </w:r>
            <w:r w:rsidR="00B25164" w:rsidRPr="00B57A52">
              <w:rPr>
                <w:spacing w:val="1"/>
              </w:rPr>
              <w:t xml:space="preserve"> </w:t>
            </w:r>
            <w:r w:rsidR="00B25164" w:rsidRPr="00B57A52">
              <w:t>аварийного</w:t>
            </w:r>
            <w:r w:rsidR="00B25164" w:rsidRPr="00B57A52">
              <w:rPr>
                <w:spacing w:val="1"/>
              </w:rPr>
              <w:t xml:space="preserve"> </w:t>
            </w:r>
            <w:r w:rsidR="00B25164" w:rsidRPr="00B57A52">
              <w:t>режимов)</w:t>
            </w:r>
            <w:r w:rsidR="00B25164" w:rsidRPr="00B57A52">
              <w:rPr>
                <w:spacing w:val="55"/>
              </w:rPr>
              <w:t xml:space="preserve"> </w:t>
            </w:r>
            <w:r w:rsidR="00B25164" w:rsidRPr="00B57A52">
              <w:t>часовой</w:t>
            </w:r>
          </w:hyperlink>
          <w:r w:rsidR="00B25164" w:rsidRPr="00B57A52">
            <w:rPr>
              <w:spacing w:val="1"/>
            </w:rPr>
            <w:t xml:space="preserve"> </w:t>
          </w:r>
          <w:hyperlink w:anchor="_bookmark117" w:history="1">
            <w:r w:rsidR="00B25164" w:rsidRPr="00B57A52">
              <w:t>расход</w:t>
            </w:r>
            <w:r w:rsidR="00B25164" w:rsidRPr="00B57A52">
              <w:rPr>
                <w:spacing w:val="-2"/>
              </w:rPr>
              <w:t xml:space="preserve"> </w:t>
            </w:r>
            <w:r w:rsidR="00B25164" w:rsidRPr="00B57A52">
              <w:t>подпиточной</w:t>
            </w:r>
            <w:r w:rsidR="00B25164" w:rsidRPr="00B57A52">
              <w:rPr>
                <w:spacing w:val="-2"/>
              </w:rPr>
              <w:t xml:space="preserve"> </w:t>
            </w:r>
            <w:r w:rsidR="00B25164" w:rsidRPr="00B57A52">
              <w:t>воды</w:t>
            </w:r>
            <w:r w:rsidR="00B25164" w:rsidRPr="00B57A52">
              <w:rPr>
                <w:spacing w:val="-3"/>
              </w:rPr>
              <w:t xml:space="preserve"> </w:t>
            </w:r>
            <w:r w:rsidR="00B25164" w:rsidRPr="00B57A52">
              <w:t>в</w:t>
            </w:r>
            <w:r w:rsidR="00B25164" w:rsidRPr="00B57A52">
              <w:rPr>
                <w:spacing w:val="-2"/>
              </w:rPr>
              <w:t xml:space="preserve"> </w:t>
            </w:r>
            <w:r w:rsidR="00B25164" w:rsidRPr="00B57A52">
              <w:t>зоне</w:t>
            </w:r>
            <w:r w:rsidR="00B25164" w:rsidRPr="00B57A52">
              <w:rPr>
                <w:spacing w:val="-2"/>
              </w:rPr>
              <w:t xml:space="preserve"> </w:t>
            </w:r>
            <w:r w:rsidR="00B25164" w:rsidRPr="00B57A52">
              <w:t>действия</w:t>
            </w:r>
            <w:r w:rsidR="00B25164" w:rsidRPr="00B57A52">
              <w:rPr>
                <w:spacing w:val="-2"/>
              </w:rPr>
              <w:t xml:space="preserve"> </w:t>
            </w:r>
            <w:r w:rsidR="00B25164" w:rsidRPr="00B57A52">
              <w:t>источников</w:t>
            </w:r>
            <w:r w:rsidR="00B25164" w:rsidRPr="00B57A52">
              <w:rPr>
                <w:spacing w:val="-2"/>
              </w:rPr>
              <w:t xml:space="preserve"> </w:t>
            </w:r>
            <w:r w:rsidR="00B25164" w:rsidRPr="00B57A52">
              <w:t>тепловой</w:t>
            </w:r>
            <w:r w:rsidR="00B25164" w:rsidRPr="00B57A52">
              <w:rPr>
                <w:spacing w:val="-2"/>
              </w:rPr>
              <w:t xml:space="preserve"> </w:t>
            </w:r>
            <w:r w:rsidR="00B25164" w:rsidRPr="00B57A52">
              <w:t>энергии</w:t>
            </w:r>
            <w:r w:rsidR="00B25164" w:rsidRPr="00B57A52">
              <w:tab/>
              <w:t>70</w:t>
            </w:r>
          </w:hyperlink>
        </w:p>
        <w:p w:rsidR="00B25164" w:rsidRPr="00B57A52" w:rsidRDefault="00094895" w:rsidP="00B25164">
          <w:pPr>
            <w:pStyle w:val="52"/>
            <w:tabs>
              <w:tab w:val="left" w:leader="dot" w:pos="10135"/>
            </w:tabs>
            <w:spacing w:line="276" w:lineRule="auto"/>
            <w:rPr>
              <w:i/>
            </w:rPr>
          </w:pPr>
          <w:hyperlink w:anchor="_bookmark118" w:history="1">
            <w:r w:rsidR="00B25164" w:rsidRPr="00B57A52">
              <w:t>д) существующий</w:t>
            </w:r>
            <w:r w:rsidR="00B25164" w:rsidRPr="00B57A52">
              <w:rPr>
                <w:spacing w:val="1"/>
              </w:rPr>
              <w:t xml:space="preserve"> </w:t>
            </w:r>
            <w:r w:rsidR="00B25164" w:rsidRPr="00B57A52">
              <w:t>и</w:t>
            </w:r>
            <w:r w:rsidR="00B25164" w:rsidRPr="00B57A52">
              <w:rPr>
                <w:spacing w:val="1"/>
              </w:rPr>
              <w:t xml:space="preserve"> </w:t>
            </w:r>
            <w:r w:rsidR="00B25164" w:rsidRPr="00B57A52">
              <w:t>перспективный</w:t>
            </w:r>
            <w:r w:rsidR="00B25164" w:rsidRPr="00B57A52">
              <w:rPr>
                <w:spacing w:val="1"/>
              </w:rPr>
              <w:t xml:space="preserve"> </w:t>
            </w:r>
            <w:r w:rsidR="00B25164" w:rsidRPr="00B57A52">
              <w:t>баланс</w:t>
            </w:r>
            <w:r w:rsidR="00B25164" w:rsidRPr="00B57A52">
              <w:rPr>
                <w:spacing w:val="1"/>
              </w:rPr>
              <w:t xml:space="preserve"> </w:t>
            </w:r>
            <w:r w:rsidR="00B25164" w:rsidRPr="00B57A52">
              <w:t>производительности</w:t>
            </w:r>
            <w:r w:rsidR="00B25164" w:rsidRPr="00B57A52">
              <w:rPr>
                <w:spacing w:val="1"/>
              </w:rPr>
              <w:t xml:space="preserve"> </w:t>
            </w:r>
            <w:r w:rsidR="00B25164" w:rsidRPr="00B57A52">
              <w:t>водоподготовительных</w:t>
            </w:r>
          </w:hyperlink>
          <w:r w:rsidR="00B25164" w:rsidRPr="00B57A52">
            <w:rPr>
              <w:spacing w:val="1"/>
            </w:rPr>
            <w:t xml:space="preserve"> </w:t>
          </w:r>
          <w:hyperlink w:anchor="_bookmark118" w:history="1">
            <w:r w:rsidR="00B25164" w:rsidRPr="00B57A52">
              <w:t>установок</w:t>
            </w:r>
            <w:r w:rsidR="00B25164" w:rsidRPr="00B57A52">
              <w:rPr>
                <w:spacing w:val="-2"/>
              </w:rPr>
              <w:t xml:space="preserve"> </w:t>
            </w:r>
            <w:r w:rsidR="00B25164" w:rsidRPr="00B57A52">
              <w:t>и</w:t>
            </w:r>
            <w:r w:rsidR="00B25164" w:rsidRPr="00B57A52">
              <w:rPr>
                <w:spacing w:val="-2"/>
              </w:rPr>
              <w:t xml:space="preserve"> </w:t>
            </w:r>
            <w:r w:rsidR="00B25164" w:rsidRPr="00B57A52">
              <w:t>потерь</w:t>
            </w:r>
            <w:r w:rsidR="00B25164" w:rsidRPr="00B57A52">
              <w:rPr>
                <w:spacing w:val="-1"/>
              </w:rPr>
              <w:t xml:space="preserve"> </w:t>
            </w:r>
            <w:r w:rsidR="00B25164" w:rsidRPr="00B57A52">
              <w:t>теплоносителя</w:t>
            </w:r>
            <w:r w:rsidR="00B25164" w:rsidRPr="00B57A52">
              <w:rPr>
                <w:spacing w:val="-2"/>
              </w:rPr>
              <w:t xml:space="preserve"> </w:t>
            </w:r>
            <w:r w:rsidR="00B25164" w:rsidRPr="00B57A52">
              <w:t>с</w:t>
            </w:r>
            <w:r w:rsidR="00B25164" w:rsidRPr="00B57A52">
              <w:rPr>
                <w:spacing w:val="-3"/>
              </w:rPr>
              <w:t xml:space="preserve"> </w:t>
            </w:r>
            <w:r w:rsidR="00B25164" w:rsidRPr="00B57A52">
              <w:t>учетом</w:t>
            </w:r>
            <w:r w:rsidR="00B25164" w:rsidRPr="00B57A52">
              <w:rPr>
                <w:spacing w:val="-2"/>
              </w:rPr>
              <w:t xml:space="preserve"> </w:t>
            </w:r>
            <w:r w:rsidR="00B25164" w:rsidRPr="00B57A52">
              <w:t>развития</w:t>
            </w:r>
            <w:r w:rsidR="00B25164" w:rsidRPr="00B57A52">
              <w:rPr>
                <w:spacing w:val="-1"/>
              </w:rPr>
              <w:t xml:space="preserve"> </w:t>
            </w:r>
            <w:r w:rsidR="00B25164" w:rsidRPr="00B57A52">
              <w:t>системы</w:t>
            </w:r>
            <w:r w:rsidR="00B25164" w:rsidRPr="00B57A52">
              <w:rPr>
                <w:spacing w:val="-3"/>
              </w:rPr>
              <w:t xml:space="preserve"> </w:t>
            </w:r>
            <w:r w:rsidR="00B25164" w:rsidRPr="00B57A52">
              <w:t>теплоснабжения</w:t>
            </w:r>
            <w:r w:rsidR="00B25164" w:rsidRPr="00B57A52">
              <w:tab/>
            </w:r>
            <w:r w:rsidR="00B25164" w:rsidRPr="00B57A52">
              <w:rPr>
                <w:spacing w:val="-1"/>
              </w:rPr>
              <w:t>70</w:t>
            </w:r>
          </w:hyperlink>
        </w:p>
        <w:p w:rsidR="00B25164" w:rsidRPr="00B57A52" w:rsidRDefault="00094895" w:rsidP="00B25164">
          <w:pPr>
            <w:pStyle w:val="2f3"/>
            <w:spacing w:before="3"/>
            <w:ind w:right="327"/>
            <w:jc w:val="both"/>
            <w:rPr>
              <w:rFonts w:ascii="Times New Roman" w:hAnsi="Times New Roman"/>
            </w:rPr>
          </w:pPr>
          <w:hyperlink w:anchor="_bookmark119" w:history="1">
            <w:r w:rsidR="00B25164" w:rsidRPr="00B57A52">
              <w:rPr>
                <w:rFonts w:ascii="Times New Roman" w:hAnsi="Times New Roman"/>
              </w:rPr>
              <w:t>ГЛАВА 7</w:t>
            </w:r>
            <w:r w:rsidR="00B25164" w:rsidRPr="00B57A52">
              <w:rPr>
                <w:rFonts w:ascii="Times New Roman" w:hAnsi="Times New Roman"/>
                <w:spacing w:val="1"/>
              </w:rPr>
              <w:t xml:space="preserve"> </w:t>
            </w:r>
            <w:r w:rsidR="00B25164" w:rsidRPr="00B57A52">
              <w:rPr>
                <w:rFonts w:ascii="Times New Roman" w:hAnsi="Times New Roman"/>
              </w:rPr>
              <w:t>"ПРЕДЛОЖЕНИЯ</w:t>
            </w:r>
            <w:r w:rsidR="00B25164" w:rsidRPr="00B57A52">
              <w:rPr>
                <w:rFonts w:ascii="Times New Roman" w:hAnsi="Times New Roman"/>
                <w:spacing w:val="1"/>
              </w:rPr>
              <w:t xml:space="preserve"> </w:t>
            </w:r>
            <w:r w:rsidR="00B25164" w:rsidRPr="00B57A52">
              <w:rPr>
                <w:rFonts w:ascii="Times New Roman" w:hAnsi="Times New Roman"/>
              </w:rPr>
              <w:t>ПО</w:t>
            </w:r>
            <w:r w:rsidR="00B25164" w:rsidRPr="00B57A52">
              <w:rPr>
                <w:rFonts w:ascii="Times New Roman" w:hAnsi="Times New Roman"/>
                <w:spacing w:val="1"/>
              </w:rPr>
              <w:t xml:space="preserve"> </w:t>
            </w:r>
            <w:r w:rsidR="00B25164" w:rsidRPr="00B57A52">
              <w:rPr>
                <w:rFonts w:ascii="Times New Roman" w:hAnsi="Times New Roman"/>
              </w:rPr>
              <w:t>СТРОИТЕЛЬСТВУ,</w:t>
            </w:r>
            <w:r w:rsidR="00B25164" w:rsidRPr="00B57A52">
              <w:rPr>
                <w:rFonts w:ascii="Times New Roman" w:hAnsi="Times New Roman"/>
                <w:spacing w:val="1"/>
              </w:rPr>
              <w:t xml:space="preserve"> </w:t>
            </w:r>
            <w:r w:rsidR="00B25164" w:rsidRPr="00B57A52">
              <w:rPr>
                <w:rFonts w:ascii="Times New Roman" w:hAnsi="Times New Roman"/>
              </w:rPr>
              <w:t>РЕКОНСТРУКЦИИ,</w:t>
            </w:r>
            <w:r w:rsidR="00B25164" w:rsidRPr="00B57A52">
              <w:rPr>
                <w:rFonts w:ascii="Times New Roman" w:hAnsi="Times New Roman"/>
                <w:spacing w:val="1"/>
              </w:rPr>
              <w:t xml:space="preserve"> </w:t>
            </w:r>
            <w:r w:rsidR="00B25164" w:rsidRPr="00B57A52">
              <w:rPr>
                <w:rFonts w:ascii="Times New Roman" w:hAnsi="Times New Roman"/>
              </w:rPr>
              <w:t>ТЕХНИЧЕСКОМУ</w:t>
            </w:r>
          </w:hyperlink>
          <w:r w:rsidR="00B25164" w:rsidRPr="00B57A52">
            <w:rPr>
              <w:rFonts w:ascii="Times New Roman" w:hAnsi="Times New Roman"/>
              <w:spacing w:val="1"/>
            </w:rPr>
            <w:t xml:space="preserve"> </w:t>
          </w:r>
          <w:hyperlink w:anchor="_bookmark119" w:history="1">
            <w:r w:rsidR="00B25164" w:rsidRPr="00B57A52">
              <w:rPr>
                <w:rFonts w:ascii="Times New Roman" w:hAnsi="Times New Roman"/>
              </w:rPr>
              <w:t>ПЕРЕВООРУЖЕНИЮ И</w:t>
            </w:r>
            <w:r w:rsidR="00B25164" w:rsidRPr="00B57A52">
              <w:rPr>
                <w:rFonts w:ascii="Times New Roman" w:hAnsi="Times New Roman"/>
                <w:spacing w:val="5"/>
              </w:rPr>
              <w:t xml:space="preserve"> </w:t>
            </w:r>
            <w:r w:rsidR="00B25164" w:rsidRPr="00B57A52">
              <w:rPr>
                <w:rFonts w:ascii="Times New Roman" w:hAnsi="Times New Roman"/>
              </w:rPr>
              <w:t>(ИЛИ)</w:t>
            </w:r>
            <w:r w:rsidR="00B25164" w:rsidRPr="00B57A52">
              <w:rPr>
                <w:rFonts w:ascii="Times New Roman" w:hAnsi="Times New Roman"/>
                <w:spacing w:val="1"/>
              </w:rPr>
              <w:t xml:space="preserve"> </w:t>
            </w:r>
            <w:r w:rsidR="00B25164" w:rsidRPr="00B57A52">
              <w:rPr>
                <w:rFonts w:ascii="Times New Roman" w:hAnsi="Times New Roman"/>
              </w:rPr>
              <w:t>МОДЕРНИЗАЦИИ</w:t>
            </w:r>
            <w:r w:rsidR="00B25164" w:rsidRPr="00B57A52">
              <w:rPr>
                <w:rFonts w:ascii="Times New Roman" w:hAnsi="Times New Roman"/>
                <w:spacing w:val="2"/>
              </w:rPr>
              <w:t xml:space="preserve"> </w:t>
            </w:r>
            <w:r w:rsidR="00B25164" w:rsidRPr="00B57A52">
              <w:rPr>
                <w:rFonts w:ascii="Times New Roman" w:hAnsi="Times New Roman"/>
              </w:rPr>
              <w:t>ИСТОЧНИКОВ</w:t>
            </w:r>
            <w:r w:rsidR="00B25164" w:rsidRPr="00B57A52">
              <w:rPr>
                <w:rFonts w:ascii="Times New Roman" w:hAnsi="Times New Roman"/>
                <w:spacing w:val="2"/>
              </w:rPr>
              <w:t xml:space="preserve"> </w:t>
            </w:r>
            <w:r w:rsidR="00B25164" w:rsidRPr="00B57A52">
              <w:rPr>
                <w:rFonts w:ascii="Times New Roman" w:hAnsi="Times New Roman"/>
              </w:rPr>
              <w:t>ТЕПЛОВОЙ</w:t>
            </w:r>
            <w:r w:rsidR="00B25164" w:rsidRPr="00B57A52">
              <w:rPr>
                <w:rFonts w:ascii="Times New Roman" w:hAnsi="Times New Roman"/>
                <w:spacing w:val="5"/>
              </w:rPr>
              <w:t xml:space="preserve"> </w:t>
            </w:r>
            <w:r w:rsidR="00B25164" w:rsidRPr="00B57A52">
              <w:rPr>
                <w:rFonts w:ascii="Times New Roman" w:hAnsi="Times New Roman"/>
              </w:rPr>
              <w:t>ЭНЕРГИИ".72</w:t>
            </w:r>
          </w:hyperlink>
        </w:p>
        <w:p w:rsidR="00B25164" w:rsidRPr="00B57A52" w:rsidRDefault="00094895" w:rsidP="00B25164">
          <w:pPr>
            <w:pStyle w:val="52"/>
            <w:tabs>
              <w:tab w:val="left" w:leader="dot" w:pos="10135"/>
            </w:tabs>
            <w:spacing w:line="278" w:lineRule="auto"/>
            <w:rPr>
              <w:i/>
            </w:rPr>
          </w:pPr>
          <w:hyperlink w:anchor="_bookmark120" w:history="1">
            <w:r w:rsidR="00B25164" w:rsidRPr="00B57A52">
              <w:t>а) описание</w:t>
            </w:r>
            <w:r w:rsidR="00B25164" w:rsidRPr="00B57A52">
              <w:rPr>
                <w:spacing w:val="1"/>
              </w:rPr>
              <w:t xml:space="preserve"> </w:t>
            </w:r>
            <w:r w:rsidR="00B25164" w:rsidRPr="00B57A52">
              <w:t>условий</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централизованного</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индивидуального</w:t>
            </w:r>
          </w:hyperlink>
          <w:r w:rsidR="00B25164" w:rsidRPr="00B57A52">
            <w:rPr>
              <w:spacing w:val="1"/>
            </w:rPr>
            <w:t xml:space="preserve"> </w:t>
          </w:r>
          <w:hyperlink w:anchor="_bookmark120" w:history="1">
            <w:r w:rsidR="00B25164" w:rsidRPr="00B57A52">
              <w:t>теплоснабжения,</w:t>
            </w:r>
            <w:r w:rsidR="00B25164" w:rsidRPr="00B57A52">
              <w:rPr>
                <w:spacing w:val="-1"/>
              </w:rPr>
              <w:t xml:space="preserve"> </w:t>
            </w:r>
            <w:r w:rsidR="00B25164" w:rsidRPr="00B57A52">
              <w:t>а</w:t>
            </w:r>
            <w:r w:rsidR="00B25164" w:rsidRPr="00B57A52">
              <w:rPr>
                <w:spacing w:val="-1"/>
              </w:rPr>
              <w:t xml:space="preserve"> </w:t>
            </w:r>
            <w:r w:rsidR="00B25164" w:rsidRPr="00B57A52">
              <w:t>также</w:t>
            </w:r>
            <w:r w:rsidR="00B25164" w:rsidRPr="00B57A52">
              <w:rPr>
                <w:spacing w:val="-1"/>
              </w:rPr>
              <w:t xml:space="preserve"> </w:t>
            </w:r>
            <w:r w:rsidR="00B25164" w:rsidRPr="00B57A52">
              <w:t>поквартирного</w:t>
            </w:r>
            <w:r w:rsidR="00B25164" w:rsidRPr="00B57A52">
              <w:rPr>
                <w:spacing w:val="-3"/>
              </w:rPr>
              <w:t xml:space="preserve"> </w:t>
            </w:r>
            <w:r w:rsidR="00B25164" w:rsidRPr="00B57A52">
              <w:t>отопления</w:t>
            </w:r>
            <w:r w:rsidR="00B25164" w:rsidRPr="00B57A52">
              <w:tab/>
            </w:r>
            <w:r w:rsidR="00B25164" w:rsidRPr="00B57A52">
              <w:rPr>
                <w:spacing w:val="-1"/>
              </w:rPr>
              <w:t>72</w:t>
            </w:r>
          </w:hyperlink>
        </w:p>
        <w:p w:rsidR="00B25164" w:rsidRPr="00B57A52" w:rsidRDefault="00094895" w:rsidP="00B25164">
          <w:pPr>
            <w:pStyle w:val="52"/>
            <w:tabs>
              <w:tab w:val="left" w:leader="dot" w:pos="10135"/>
            </w:tabs>
            <w:spacing w:line="276" w:lineRule="auto"/>
            <w:rPr>
              <w:i/>
            </w:rPr>
          </w:pPr>
          <w:hyperlink w:anchor="_bookmark121" w:history="1">
            <w:r w:rsidR="00B25164" w:rsidRPr="00B57A52">
              <w:t>б) описание</w:t>
            </w:r>
            <w:r w:rsidR="00B25164" w:rsidRPr="00B57A52">
              <w:rPr>
                <w:spacing w:val="1"/>
              </w:rPr>
              <w:t xml:space="preserve"> </w:t>
            </w:r>
            <w:r w:rsidR="00B25164" w:rsidRPr="00B57A52">
              <w:t>текущей</w:t>
            </w:r>
            <w:r w:rsidR="00B25164" w:rsidRPr="00B57A52">
              <w:rPr>
                <w:spacing w:val="1"/>
              </w:rPr>
              <w:t xml:space="preserve"> </w:t>
            </w:r>
            <w:r w:rsidR="00B25164" w:rsidRPr="00B57A52">
              <w:t>ситуации,</w:t>
            </w:r>
            <w:r w:rsidR="00B25164" w:rsidRPr="00B57A52">
              <w:rPr>
                <w:spacing w:val="1"/>
              </w:rPr>
              <w:t xml:space="preserve"> </w:t>
            </w:r>
            <w:r w:rsidR="00B25164" w:rsidRPr="00B57A52">
              <w:t>связанной</w:t>
            </w:r>
            <w:r w:rsidR="00B25164" w:rsidRPr="00B57A52">
              <w:rPr>
                <w:spacing w:val="1"/>
              </w:rPr>
              <w:t xml:space="preserve"> </w:t>
            </w:r>
            <w:r w:rsidR="00B25164" w:rsidRPr="00B57A52">
              <w:t>с</w:t>
            </w:r>
            <w:r w:rsidR="00B25164" w:rsidRPr="00B57A52">
              <w:rPr>
                <w:spacing w:val="1"/>
              </w:rPr>
              <w:t xml:space="preserve"> </w:t>
            </w:r>
            <w:r w:rsidR="00B25164" w:rsidRPr="00B57A52">
              <w:t>ранее</w:t>
            </w:r>
            <w:r w:rsidR="00B25164" w:rsidRPr="00B57A52">
              <w:rPr>
                <w:spacing w:val="1"/>
              </w:rPr>
              <w:t xml:space="preserve"> </w:t>
            </w:r>
            <w:r w:rsidR="00B25164" w:rsidRPr="00B57A52">
              <w:t>принятыми</w:t>
            </w:r>
            <w:r w:rsidR="00B25164" w:rsidRPr="00B57A52">
              <w:rPr>
                <w:spacing w:val="1"/>
              </w:rPr>
              <w:t xml:space="preserve"> </w:t>
            </w:r>
            <w:r w:rsidR="00B25164" w:rsidRPr="00B57A52">
              <w:t>в</w:t>
            </w:r>
            <w:r w:rsidR="00B25164" w:rsidRPr="00B57A52">
              <w:rPr>
                <w:spacing w:val="1"/>
              </w:rPr>
              <w:t xml:space="preserve"> </w:t>
            </w:r>
            <w:r w:rsidR="00B25164" w:rsidRPr="00B57A52">
              <w:t>соответствии</w:t>
            </w:r>
            <w:r w:rsidR="00B25164" w:rsidRPr="00B57A52">
              <w:rPr>
                <w:spacing w:val="1"/>
              </w:rPr>
              <w:t xml:space="preserve"> </w:t>
            </w:r>
            <w:r w:rsidR="00B25164" w:rsidRPr="00B57A52">
              <w:t>с</w:t>
            </w:r>
          </w:hyperlink>
          <w:r w:rsidR="00B25164" w:rsidRPr="00B57A52">
            <w:rPr>
              <w:spacing w:val="1"/>
            </w:rPr>
            <w:t xml:space="preserve"> </w:t>
          </w:r>
          <w:hyperlink w:anchor="_bookmark121" w:history="1">
            <w:r w:rsidR="00B25164" w:rsidRPr="00B57A52">
              <w:t>законодательством</w:t>
            </w:r>
            <w:r w:rsidR="00B25164" w:rsidRPr="00B57A52">
              <w:rPr>
                <w:spacing w:val="1"/>
              </w:rPr>
              <w:t xml:space="preserve"> </w:t>
            </w:r>
            <w:r w:rsidR="00B25164" w:rsidRPr="00B57A52">
              <w:t>Российской</w:t>
            </w:r>
            <w:r w:rsidR="00B25164" w:rsidRPr="00B57A52">
              <w:rPr>
                <w:spacing w:val="1"/>
              </w:rPr>
              <w:t xml:space="preserve"> </w:t>
            </w:r>
            <w:r w:rsidR="00B25164" w:rsidRPr="00B57A52">
              <w:t>Федерации</w:t>
            </w:r>
            <w:r w:rsidR="00B25164" w:rsidRPr="00B57A52">
              <w:rPr>
                <w:spacing w:val="1"/>
              </w:rPr>
              <w:t xml:space="preserve"> </w:t>
            </w:r>
            <w:r w:rsidR="00B25164" w:rsidRPr="00B57A52">
              <w:t>об</w:t>
            </w:r>
            <w:r w:rsidR="00B25164" w:rsidRPr="00B57A52">
              <w:rPr>
                <w:spacing w:val="1"/>
              </w:rPr>
              <w:t xml:space="preserve"> </w:t>
            </w:r>
            <w:r w:rsidR="00B25164" w:rsidRPr="00B57A52">
              <w:t>электроэнергетике</w:t>
            </w:r>
            <w:r w:rsidR="00B25164" w:rsidRPr="00B57A52">
              <w:rPr>
                <w:spacing w:val="1"/>
              </w:rPr>
              <w:t xml:space="preserve"> </w:t>
            </w:r>
            <w:r w:rsidR="00B25164" w:rsidRPr="00B57A52">
              <w:t>решениями</w:t>
            </w:r>
            <w:r w:rsidR="00B25164" w:rsidRPr="00B57A52">
              <w:rPr>
                <w:spacing w:val="1"/>
              </w:rPr>
              <w:t xml:space="preserve"> </w:t>
            </w:r>
            <w:r w:rsidR="00B25164" w:rsidRPr="00B57A52">
              <w:t>об</w:t>
            </w:r>
            <w:r w:rsidR="00B25164" w:rsidRPr="00B57A52">
              <w:rPr>
                <w:spacing w:val="1"/>
              </w:rPr>
              <w:t xml:space="preserve"> </w:t>
            </w:r>
            <w:r w:rsidR="00B25164" w:rsidRPr="00B57A52">
              <w:t>отнесении</w:t>
            </w:r>
          </w:hyperlink>
          <w:r w:rsidR="00B25164" w:rsidRPr="00B57A52">
            <w:rPr>
              <w:spacing w:val="1"/>
            </w:rPr>
            <w:t xml:space="preserve"> </w:t>
          </w:r>
          <w:hyperlink w:anchor="_bookmark121" w:history="1">
            <w:r w:rsidR="00B25164" w:rsidRPr="00B57A52">
              <w:t>генерирующих</w:t>
            </w:r>
            <w:r w:rsidR="00B25164" w:rsidRPr="00B57A52">
              <w:rPr>
                <w:spacing w:val="1"/>
              </w:rPr>
              <w:t xml:space="preserve"> </w:t>
            </w:r>
            <w:r w:rsidR="00B25164" w:rsidRPr="00B57A52">
              <w:t>объектов</w:t>
            </w:r>
            <w:r w:rsidR="00B25164" w:rsidRPr="00B57A52">
              <w:rPr>
                <w:spacing w:val="1"/>
              </w:rPr>
              <w:t xml:space="preserve"> </w:t>
            </w:r>
            <w:r w:rsidR="00B25164" w:rsidRPr="00B57A52">
              <w:t>к</w:t>
            </w:r>
            <w:r w:rsidR="00B25164" w:rsidRPr="00B57A52">
              <w:rPr>
                <w:spacing w:val="1"/>
              </w:rPr>
              <w:t xml:space="preserve"> </w:t>
            </w:r>
            <w:r w:rsidR="00B25164" w:rsidRPr="00B57A52">
              <w:t>генерирующим</w:t>
            </w:r>
            <w:r w:rsidR="00B25164" w:rsidRPr="00B57A52">
              <w:rPr>
                <w:spacing w:val="1"/>
              </w:rPr>
              <w:t xml:space="preserve"> </w:t>
            </w:r>
            <w:r w:rsidR="00B25164" w:rsidRPr="00B57A52">
              <w:t>объектам,</w:t>
            </w:r>
            <w:r w:rsidR="00B25164" w:rsidRPr="00B57A52">
              <w:rPr>
                <w:spacing w:val="1"/>
              </w:rPr>
              <w:t xml:space="preserve"> </w:t>
            </w:r>
            <w:r w:rsidR="00B25164" w:rsidRPr="00B57A52">
              <w:t>мощность</w:t>
            </w:r>
            <w:r w:rsidR="00B25164" w:rsidRPr="00B57A52">
              <w:rPr>
                <w:spacing w:val="1"/>
              </w:rPr>
              <w:t xml:space="preserve"> </w:t>
            </w:r>
            <w:r w:rsidR="00B25164" w:rsidRPr="00B57A52">
              <w:t>которых</w:t>
            </w:r>
            <w:r w:rsidR="00B25164" w:rsidRPr="00B57A52">
              <w:rPr>
                <w:spacing w:val="1"/>
              </w:rPr>
              <w:t xml:space="preserve"> </w:t>
            </w:r>
            <w:r w:rsidR="00B25164" w:rsidRPr="00B57A52">
              <w:t>поставляется</w:t>
            </w:r>
            <w:r w:rsidR="00B25164" w:rsidRPr="00B57A52">
              <w:rPr>
                <w:spacing w:val="1"/>
              </w:rPr>
              <w:t xml:space="preserve"> </w:t>
            </w:r>
            <w:r w:rsidR="00B25164" w:rsidRPr="00B57A52">
              <w:t>в</w:t>
            </w:r>
          </w:hyperlink>
          <w:r w:rsidR="00B25164" w:rsidRPr="00B57A52">
            <w:rPr>
              <w:spacing w:val="-52"/>
            </w:rPr>
            <w:t xml:space="preserve"> </w:t>
          </w:r>
          <w:hyperlink w:anchor="_bookmark121" w:history="1">
            <w:r w:rsidR="00B25164" w:rsidRPr="00B57A52">
              <w:t>вынужденном</w:t>
            </w:r>
            <w:r w:rsidR="00B25164" w:rsidRPr="00B57A52">
              <w:rPr>
                <w:spacing w:val="-4"/>
              </w:rPr>
              <w:t xml:space="preserve"> </w:t>
            </w:r>
            <w:r w:rsidR="00B25164" w:rsidRPr="00B57A52">
              <w:t>режиме</w:t>
            </w:r>
            <w:r w:rsidR="00B25164" w:rsidRPr="00B57A52">
              <w:rPr>
                <w:spacing w:val="-2"/>
              </w:rPr>
              <w:t xml:space="preserve"> </w:t>
            </w:r>
            <w:r w:rsidR="00B25164" w:rsidRPr="00B57A52">
              <w:t>в</w:t>
            </w:r>
            <w:r w:rsidR="00B25164" w:rsidRPr="00B57A52">
              <w:rPr>
                <w:spacing w:val="-3"/>
              </w:rPr>
              <w:t xml:space="preserve"> </w:t>
            </w:r>
            <w:r w:rsidR="00B25164" w:rsidRPr="00B57A52">
              <w:t>целях</w:t>
            </w:r>
            <w:r w:rsidR="00B25164" w:rsidRPr="00B57A52">
              <w:rPr>
                <w:spacing w:val="-2"/>
              </w:rPr>
              <w:t xml:space="preserve"> </w:t>
            </w:r>
            <w:r w:rsidR="00B25164" w:rsidRPr="00B57A52">
              <w:t>обеспечения</w:t>
            </w:r>
            <w:r w:rsidR="00B25164" w:rsidRPr="00B57A52">
              <w:rPr>
                <w:spacing w:val="-3"/>
              </w:rPr>
              <w:t xml:space="preserve"> </w:t>
            </w:r>
            <w:r w:rsidR="00B25164" w:rsidRPr="00B57A52">
              <w:t>надежного</w:t>
            </w:r>
            <w:r w:rsidR="00B25164" w:rsidRPr="00B57A52">
              <w:rPr>
                <w:spacing w:val="-2"/>
              </w:rPr>
              <w:t xml:space="preserve"> </w:t>
            </w:r>
            <w:r w:rsidR="00B25164" w:rsidRPr="00B57A52">
              <w:t>теплоснабжения</w:t>
            </w:r>
            <w:r w:rsidR="00B25164" w:rsidRPr="00B57A52">
              <w:rPr>
                <w:spacing w:val="-1"/>
              </w:rPr>
              <w:t xml:space="preserve"> </w:t>
            </w:r>
            <w:r w:rsidR="00B25164" w:rsidRPr="00B57A52">
              <w:t>потребителей</w:t>
            </w:r>
            <w:r w:rsidR="00B25164" w:rsidRPr="00B57A52">
              <w:tab/>
            </w:r>
            <w:r w:rsidR="00B25164" w:rsidRPr="00B57A52">
              <w:rPr>
                <w:spacing w:val="-1"/>
              </w:rPr>
              <w:t>72</w:t>
            </w:r>
          </w:hyperlink>
        </w:p>
        <w:p w:rsidR="00B25164" w:rsidRPr="00B57A52" w:rsidRDefault="00094895" w:rsidP="00B25164">
          <w:pPr>
            <w:pStyle w:val="52"/>
            <w:tabs>
              <w:tab w:val="left" w:leader="dot" w:pos="10135"/>
            </w:tabs>
            <w:spacing w:line="276" w:lineRule="auto"/>
            <w:ind w:right="326"/>
            <w:rPr>
              <w:i/>
            </w:rPr>
          </w:pPr>
          <w:hyperlink w:anchor="_bookmark122" w:history="1">
            <w:r w:rsidR="00B25164" w:rsidRPr="00B57A52">
              <w:t>в) анализ</w:t>
            </w:r>
            <w:r w:rsidR="00B25164" w:rsidRPr="00B57A52">
              <w:rPr>
                <w:spacing w:val="1"/>
              </w:rPr>
              <w:t xml:space="preserve"> </w:t>
            </w:r>
            <w:r w:rsidR="00B25164" w:rsidRPr="00B57A52">
              <w:t>надежности</w:t>
            </w:r>
            <w:r w:rsidR="00B25164" w:rsidRPr="00B57A52">
              <w:rPr>
                <w:spacing w:val="1"/>
              </w:rPr>
              <w:t xml:space="preserve"> </w:t>
            </w:r>
            <w:r w:rsidR="00B25164" w:rsidRPr="00B57A52">
              <w:t>и</w:t>
            </w:r>
            <w:r w:rsidR="00B25164" w:rsidRPr="00B57A52">
              <w:rPr>
                <w:spacing w:val="1"/>
              </w:rPr>
              <w:t xml:space="preserve"> </w:t>
            </w:r>
            <w:r w:rsidR="00B25164" w:rsidRPr="00B57A52">
              <w:t>качества</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для</w:t>
            </w:r>
            <w:r w:rsidR="00B25164" w:rsidRPr="00B57A52">
              <w:rPr>
                <w:spacing w:val="1"/>
              </w:rPr>
              <w:t xml:space="preserve"> </w:t>
            </w:r>
            <w:r w:rsidR="00B25164" w:rsidRPr="00B57A52">
              <w:t>случаев</w:t>
            </w:r>
            <w:r w:rsidR="00B25164" w:rsidRPr="00B57A52">
              <w:rPr>
                <w:spacing w:val="1"/>
              </w:rPr>
              <w:t xml:space="preserve"> </w:t>
            </w:r>
            <w:r w:rsidR="00B25164" w:rsidRPr="00B57A52">
              <w:t>отнесения</w:t>
            </w:r>
            <w:r w:rsidR="00B25164" w:rsidRPr="00B57A52">
              <w:rPr>
                <w:spacing w:val="1"/>
              </w:rPr>
              <w:t xml:space="preserve"> </w:t>
            </w:r>
            <w:r w:rsidR="00B25164" w:rsidRPr="00B57A52">
              <w:t>генерирующего</w:t>
            </w:r>
          </w:hyperlink>
          <w:r w:rsidR="00B25164" w:rsidRPr="00B57A52">
            <w:rPr>
              <w:spacing w:val="1"/>
            </w:rPr>
            <w:t xml:space="preserve"> </w:t>
          </w:r>
          <w:hyperlink w:anchor="_bookmark122" w:history="1">
            <w:r w:rsidR="00B25164" w:rsidRPr="00B57A52">
              <w:t>объекта</w:t>
            </w:r>
            <w:r w:rsidR="00B25164" w:rsidRPr="00B57A52">
              <w:rPr>
                <w:spacing w:val="1"/>
              </w:rPr>
              <w:t xml:space="preserve"> </w:t>
            </w:r>
            <w:r w:rsidR="00B25164" w:rsidRPr="00B57A52">
              <w:t>к</w:t>
            </w:r>
            <w:r w:rsidR="00B25164" w:rsidRPr="00B57A52">
              <w:rPr>
                <w:spacing w:val="1"/>
              </w:rPr>
              <w:t xml:space="preserve"> </w:t>
            </w:r>
            <w:r w:rsidR="00B25164" w:rsidRPr="00B57A52">
              <w:t>объектам,</w:t>
            </w:r>
            <w:r w:rsidR="00B25164" w:rsidRPr="00B57A52">
              <w:rPr>
                <w:spacing w:val="1"/>
              </w:rPr>
              <w:t xml:space="preserve"> </w:t>
            </w:r>
            <w:r w:rsidR="00B25164" w:rsidRPr="00B57A52">
              <w:t>вывод</w:t>
            </w:r>
            <w:r w:rsidR="00B25164" w:rsidRPr="00B57A52">
              <w:rPr>
                <w:spacing w:val="1"/>
              </w:rPr>
              <w:t xml:space="preserve"> </w:t>
            </w:r>
            <w:r w:rsidR="00B25164" w:rsidRPr="00B57A52">
              <w:t>которых</w:t>
            </w:r>
            <w:r w:rsidR="00B25164" w:rsidRPr="00B57A52">
              <w:rPr>
                <w:spacing w:val="1"/>
              </w:rPr>
              <w:t xml:space="preserve"> </w:t>
            </w:r>
            <w:r w:rsidR="00B25164" w:rsidRPr="00B57A52">
              <w:t>из</w:t>
            </w:r>
            <w:r w:rsidR="00B25164" w:rsidRPr="00B57A52">
              <w:rPr>
                <w:spacing w:val="1"/>
              </w:rPr>
              <w:t xml:space="preserve"> </w:t>
            </w:r>
            <w:r w:rsidR="00B25164" w:rsidRPr="00B57A52">
              <w:t>эксплуатации</w:t>
            </w:r>
            <w:r w:rsidR="00B25164" w:rsidRPr="00B57A52">
              <w:rPr>
                <w:spacing w:val="1"/>
              </w:rPr>
              <w:t xml:space="preserve"> </w:t>
            </w:r>
            <w:r w:rsidR="00B25164" w:rsidRPr="00B57A52">
              <w:t>может</w:t>
            </w:r>
            <w:r w:rsidR="00B25164" w:rsidRPr="00B57A52">
              <w:rPr>
                <w:spacing w:val="1"/>
              </w:rPr>
              <w:t xml:space="preserve"> </w:t>
            </w:r>
            <w:r w:rsidR="00B25164" w:rsidRPr="00B57A52">
              <w:t>привести</w:t>
            </w:r>
            <w:r w:rsidR="00B25164" w:rsidRPr="00B57A52">
              <w:rPr>
                <w:spacing w:val="1"/>
              </w:rPr>
              <w:t xml:space="preserve"> </w:t>
            </w:r>
            <w:r w:rsidR="00B25164" w:rsidRPr="00B57A52">
              <w:t>к</w:t>
            </w:r>
            <w:r w:rsidR="00B25164" w:rsidRPr="00B57A52">
              <w:rPr>
                <w:spacing w:val="56"/>
              </w:rPr>
              <w:t xml:space="preserve"> </w:t>
            </w:r>
            <w:r w:rsidR="00B25164" w:rsidRPr="00B57A52">
              <w:t>нарушению</w:t>
            </w:r>
          </w:hyperlink>
          <w:r w:rsidR="00B25164" w:rsidRPr="00B57A52">
            <w:rPr>
              <w:spacing w:val="1"/>
            </w:rPr>
            <w:t xml:space="preserve"> </w:t>
          </w:r>
          <w:hyperlink w:anchor="_bookmark122" w:history="1">
            <w:r w:rsidR="00B25164" w:rsidRPr="00B57A52">
              <w:t>надежности</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(при</w:t>
            </w:r>
            <w:r w:rsidR="00B25164" w:rsidRPr="00B57A52">
              <w:rPr>
                <w:spacing w:val="1"/>
              </w:rPr>
              <w:t xml:space="preserve"> </w:t>
            </w:r>
            <w:r w:rsidR="00B25164" w:rsidRPr="00B57A52">
              <w:t>отнесении</w:t>
            </w:r>
            <w:r w:rsidR="00B25164" w:rsidRPr="00B57A52">
              <w:rPr>
                <w:spacing w:val="1"/>
              </w:rPr>
              <w:t xml:space="preserve"> </w:t>
            </w:r>
            <w:r w:rsidR="00B25164" w:rsidRPr="00B57A52">
              <w:t>такого</w:t>
            </w:r>
            <w:r w:rsidR="00B25164" w:rsidRPr="00B57A52">
              <w:rPr>
                <w:spacing w:val="1"/>
              </w:rPr>
              <w:t xml:space="preserve"> </w:t>
            </w:r>
            <w:r w:rsidR="00B25164" w:rsidRPr="00B57A52">
              <w:t>генерирующего</w:t>
            </w:r>
            <w:r w:rsidR="00B25164" w:rsidRPr="00B57A52">
              <w:rPr>
                <w:spacing w:val="1"/>
              </w:rPr>
              <w:t xml:space="preserve"> </w:t>
            </w:r>
            <w:r w:rsidR="00B25164" w:rsidRPr="00B57A52">
              <w:t>объекта</w:t>
            </w:r>
            <w:r w:rsidR="00B25164" w:rsidRPr="00B57A52">
              <w:rPr>
                <w:spacing w:val="1"/>
              </w:rPr>
              <w:t xml:space="preserve"> </w:t>
            </w:r>
            <w:r w:rsidR="00B25164" w:rsidRPr="00B57A52">
              <w:t>к</w:t>
            </w:r>
            <w:r w:rsidR="00B25164" w:rsidRPr="00B57A52">
              <w:rPr>
                <w:spacing w:val="1"/>
              </w:rPr>
              <w:t xml:space="preserve"> </w:t>
            </w:r>
            <w:r w:rsidR="00B25164" w:rsidRPr="00B57A52">
              <w:t>объектам,</w:t>
            </w:r>
          </w:hyperlink>
          <w:r w:rsidR="00B25164" w:rsidRPr="00B57A52">
            <w:rPr>
              <w:spacing w:val="1"/>
            </w:rPr>
            <w:t xml:space="preserve"> </w:t>
          </w:r>
          <w:hyperlink w:anchor="_bookmark122" w:history="1">
            <w:r w:rsidR="00B25164" w:rsidRPr="00B57A52">
              <w:t>электрическая мощность которых поставляется в вынужденном режиме в целях обеспечения</w:t>
            </w:r>
          </w:hyperlink>
          <w:r w:rsidR="00B25164" w:rsidRPr="00B57A52">
            <w:rPr>
              <w:spacing w:val="1"/>
            </w:rPr>
            <w:t xml:space="preserve"> </w:t>
          </w:r>
          <w:hyperlink w:anchor="_bookmark122" w:history="1">
            <w:r w:rsidR="00B25164" w:rsidRPr="00B57A52">
              <w:t>надежного</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в</w:t>
            </w:r>
            <w:r w:rsidR="00B25164" w:rsidRPr="00B57A52">
              <w:rPr>
                <w:spacing w:val="1"/>
              </w:rPr>
              <w:t xml:space="preserve"> </w:t>
            </w:r>
            <w:r w:rsidR="00B25164" w:rsidRPr="00B57A52">
              <w:t>соответствующем</w:t>
            </w:r>
            <w:r w:rsidR="00B25164" w:rsidRPr="00B57A52">
              <w:rPr>
                <w:spacing w:val="1"/>
              </w:rPr>
              <w:t xml:space="preserve"> </w:t>
            </w:r>
            <w:r w:rsidR="00B25164" w:rsidRPr="00B57A52">
              <w:t>году</w:t>
            </w:r>
            <w:r w:rsidR="00B25164" w:rsidRPr="00B57A52">
              <w:rPr>
                <w:spacing w:val="1"/>
              </w:rPr>
              <w:t xml:space="preserve"> </w:t>
            </w:r>
            <w:r w:rsidR="00B25164" w:rsidRPr="00B57A52">
              <w:t>долгосрочного</w:t>
            </w:r>
          </w:hyperlink>
          <w:r w:rsidR="00B25164" w:rsidRPr="00B57A52">
            <w:rPr>
              <w:spacing w:val="1"/>
            </w:rPr>
            <w:t xml:space="preserve"> </w:t>
          </w:r>
          <w:hyperlink w:anchor="_bookmark122" w:history="1">
            <w:r w:rsidR="00B25164" w:rsidRPr="00B57A52">
              <w:t>конкурентного</w:t>
            </w:r>
            <w:r w:rsidR="00B25164" w:rsidRPr="00B57A52">
              <w:rPr>
                <w:spacing w:val="1"/>
              </w:rPr>
              <w:t xml:space="preserve"> </w:t>
            </w:r>
            <w:r w:rsidR="00B25164" w:rsidRPr="00B57A52">
              <w:t>отбора</w:t>
            </w:r>
            <w:r w:rsidR="00B25164" w:rsidRPr="00B57A52">
              <w:rPr>
                <w:spacing w:val="1"/>
              </w:rPr>
              <w:t xml:space="preserve"> </w:t>
            </w:r>
            <w:r w:rsidR="00B25164" w:rsidRPr="00B57A52">
              <w:t>мощности</w:t>
            </w:r>
            <w:r w:rsidR="00B25164" w:rsidRPr="00B57A52">
              <w:rPr>
                <w:spacing w:val="1"/>
              </w:rPr>
              <w:t xml:space="preserve"> </w:t>
            </w:r>
            <w:r w:rsidR="00B25164" w:rsidRPr="00B57A52">
              <w:t>на</w:t>
            </w:r>
            <w:r w:rsidR="00B25164" w:rsidRPr="00B57A52">
              <w:rPr>
                <w:spacing w:val="1"/>
              </w:rPr>
              <w:t xml:space="preserve"> </w:t>
            </w:r>
            <w:r w:rsidR="00B25164" w:rsidRPr="00B57A52">
              <w:t>оптовом</w:t>
            </w:r>
            <w:r w:rsidR="00B25164" w:rsidRPr="00B57A52">
              <w:rPr>
                <w:spacing w:val="1"/>
              </w:rPr>
              <w:t xml:space="preserve"> </w:t>
            </w:r>
            <w:r w:rsidR="00B25164" w:rsidRPr="00B57A52">
              <w:t>рынке</w:t>
            </w:r>
            <w:r w:rsidR="00B25164" w:rsidRPr="00B57A52">
              <w:rPr>
                <w:spacing w:val="1"/>
              </w:rPr>
              <w:t xml:space="preserve"> </w:t>
            </w:r>
            <w:r w:rsidR="00B25164" w:rsidRPr="00B57A52">
              <w:t>электрической</w:t>
            </w:r>
            <w:r w:rsidR="00B25164" w:rsidRPr="00B57A52">
              <w:rPr>
                <w:spacing w:val="1"/>
              </w:rPr>
              <w:t xml:space="preserve"> </w:t>
            </w:r>
            <w:r w:rsidR="00B25164" w:rsidRPr="00B57A52">
              <w:t>энергии</w:t>
            </w:r>
            <w:r w:rsidR="00B25164" w:rsidRPr="00B57A52">
              <w:rPr>
                <w:spacing w:val="1"/>
              </w:rPr>
              <w:t xml:space="preserve"> </w:t>
            </w:r>
            <w:r w:rsidR="00B25164" w:rsidRPr="00B57A52">
              <w:t>(мощности)</w:t>
            </w:r>
            <w:r w:rsidR="00B25164" w:rsidRPr="00B57A52">
              <w:rPr>
                <w:spacing w:val="1"/>
              </w:rPr>
              <w:t xml:space="preserve"> </w:t>
            </w:r>
            <w:r w:rsidR="00B25164" w:rsidRPr="00B57A52">
              <w:t>на</w:t>
            </w:r>
          </w:hyperlink>
          <w:r w:rsidR="00B25164" w:rsidRPr="00B57A52">
            <w:rPr>
              <w:spacing w:val="1"/>
            </w:rPr>
            <w:t xml:space="preserve"> </w:t>
          </w:r>
          <w:hyperlink w:anchor="_bookmark122" w:history="1">
            <w:r w:rsidR="00B25164" w:rsidRPr="00B57A52">
              <w:t>соответствующий период), в соответствии с методическими указаниями по разработке схем</w:t>
            </w:r>
          </w:hyperlink>
          <w:r w:rsidR="00B25164" w:rsidRPr="00B57A52">
            <w:rPr>
              <w:spacing w:val="1"/>
            </w:rPr>
            <w:t xml:space="preserve"> </w:t>
          </w:r>
          <w:hyperlink w:anchor="_bookmark122" w:history="1">
            <w:r w:rsidR="00B25164" w:rsidRPr="00B57A52">
              <w:t>теплоснабжения</w:t>
            </w:r>
            <w:r w:rsidR="00B25164" w:rsidRPr="00B57A52">
              <w:tab/>
              <w:t>72</w:t>
            </w:r>
          </w:hyperlink>
        </w:p>
        <w:p w:rsidR="00B25164" w:rsidRPr="00B57A52" w:rsidRDefault="00094895" w:rsidP="00B25164">
          <w:pPr>
            <w:pStyle w:val="52"/>
            <w:tabs>
              <w:tab w:val="left" w:leader="dot" w:pos="10135"/>
            </w:tabs>
            <w:spacing w:line="276" w:lineRule="auto"/>
            <w:rPr>
              <w:i/>
            </w:rPr>
          </w:pPr>
          <w:hyperlink w:anchor="_bookmark123" w:history="1">
            <w:r w:rsidR="00B25164" w:rsidRPr="00B57A52">
              <w:t>г) обоснование</w:t>
            </w:r>
            <w:r w:rsidR="00B25164" w:rsidRPr="00B57A52">
              <w:rPr>
                <w:spacing w:val="1"/>
              </w:rPr>
              <w:t xml:space="preserve"> </w:t>
            </w:r>
            <w:r w:rsidR="00B25164" w:rsidRPr="00B57A52">
              <w:t>предлагаемых</w:t>
            </w:r>
            <w:r w:rsidR="00B25164" w:rsidRPr="00B57A52">
              <w:rPr>
                <w:spacing w:val="1"/>
              </w:rPr>
              <w:t xml:space="preserve"> </w:t>
            </w:r>
            <w:r w:rsidR="00B25164" w:rsidRPr="00B57A52">
              <w:t>для</w:t>
            </w:r>
            <w:r w:rsidR="00B25164" w:rsidRPr="00B57A52">
              <w:rPr>
                <w:spacing w:val="1"/>
              </w:rPr>
              <w:t xml:space="preserve"> </w:t>
            </w:r>
            <w:r w:rsidR="00B25164" w:rsidRPr="00B57A52">
              <w:t>строительства</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hyperlink>
          <w:r w:rsidR="00B25164" w:rsidRPr="00B57A52">
            <w:rPr>
              <w:spacing w:val="1"/>
            </w:rPr>
            <w:t xml:space="preserve"> </w:t>
          </w:r>
          <w:hyperlink w:anchor="_bookmark123" w:history="1">
            <w:r w:rsidR="00B25164" w:rsidRPr="00B57A52">
              <w:t>функционирующих в режиме комбинированной выработки электрической и тепловой энергии, для</w:t>
            </w:r>
          </w:hyperlink>
          <w:r w:rsidR="00B25164" w:rsidRPr="00B57A52">
            <w:rPr>
              <w:spacing w:val="1"/>
            </w:rPr>
            <w:t xml:space="preserve"> </w:t>
          </w:r>
          <w:hyperlink w:anchor="_bookmark123" w:history="1">
            <w:r w:rsidR="00B25164" w:rsidRPr="00B57A52">
              <w:t>обеспечения</w:t>
            </w:r>
            <w:r w:rsidR="00B25164" w:rsidRPr="00B57A52">
              <w:rPr>
                <w:spacing w:val="-3"/>
              </w:rPr>
              <w:t xml:space="preserve"> </w:t>
            </w:r>
            <w:r w:rsidR="00B25164" w:rsidRPr="00B57A52">
              <w:t>перспективных</w:t>
            </w:r>
            <w:r w:rsidR="00B25164" w:rsidRPr="00B57A52">
              <w:rPr>
                <w:spacing w:val="-2"/>
              </w:rPr>
              <w:t xml:space="preserve"> </w:t>
            </w:r>
            <w:r w:rsidR="00B25164" w:rsidRPr="00B57A52">
              <w:t>тепловых</w:t>
            </w:r>
            <w:r w:rsidR="00B25164" w:rsidRPr="00B57A52">
              <w:rPr>
                <w:spacing w:val="-4"/>
              </w:rPr>
              <w:t xml:space="preserve"> </w:t>
            </w:r>
            <w:r w:rsidR="00B25164" w:rsidRPr="00B57A52">
              <w:t>нагрузок</w:t>
            </w:r>
            <w:r w:rsidR="00B25164" w:rsidRPr="00B57A52">
              <w:tab/>
            </w:r>
            <w:r w:rsidR="00B25164" w:rsidRPr="00B57A52">
              <w:rPr>
                <w:spacing w:val="-1"/>
              </w:rPr>
              <w:t>73</w:t>
            </w:r>
          </w:hyperlink>
        </w:p>
        <w:p w:rsidR="00B25164" w:rsidRPr="00B57A52" w:rsidRDefault="00094895" w:rsidP="00B25164">
          <w:pPr>
            <w:pStyle w:val="52"/>
            <w:tabs>
              <w:tab w:val="left" w:leader="dot" w:pos="10135"/>
            </w:tabs>
            <w:spacing w:line="276" w:lineRule="auto"/>
            <w:rPr>
              <w:i/>
            </w:rPr>
          </w:pPr>
          <w:hyperlink w:anchor="_bookmark124" w:history="1">
            <w:r w:rsidR="00B25164" w:rsidRPr="00B57A52">
              <w:t>д) обоснование предлагаемых для реконструкции действующих источников тепловой энергии,</w:t>
            </w:r>
          </w:hyperlink>
          <w:r w:rsidR="00B25164" w:rsidRPr="00B57A52">
            <w:rPr>
              <w:spacing w:val="1"/>
            </w:rPr>
            <w:t xml:space="preserve"> </w:t>
          </w:r>
          <w:hyperlink w:anchor="_bookmark124" w:history="1">
            <w:r w:rsidR="00B25164" w:rsidRPr="00B57A52">
              <w:t>функционирующих в режиме комбинированной выработки электрической и тепловой энергии, для</w:t>
            </w:r>
          </w:hyperlink>
          <w:r w:rsidR="00B25164" w:rsidRPr="00B57A52">
            <w:rPr>
              <w:spacing w:val="1"/>
            </w:rPr>
            <w:t xml:space="preserve"> </w:t>
          </w:r>
          <w:hyperlink w:anchor="_bookmark124" w:history="1">
            <w:r w:rsidR="00B25164" w:rsidRPr="00B57A52">
              <w:t>обеспечения</w:t>
            </w:r>
            <w:r w:rsidR="00B25164" w:rsidRPr="00B57A52">
              <w:rPr>
                <w:spacing w:val="-2"/>
              </w:rPr>
              <w:t xml:space="preserve"> </w:t>
            </w:r>
            <w:r w:rsidR="00B25164" w:rsidRPr="00B57A52">
              <w:t>перспективных</w:t>
            </w:r>
            <w:r w:rsidR="00B25164" w:rsidRPr="00B57A52">
              <w:rPr>
                <w:spacing w:val="-1"/>
              </w:rPr>
              <w:t xml:space="preserve"> </w:t>
            </w:r>
            <w:r w:rsidR="00B25164" w:rsidRPr="00B57A52">
              <w:t>приростов</w:t>
            </w:r>
            <w:r w:rsidR="00B25164" w:rsidRPr="00B57A52">
              <w:rPr>
                <w:spacing w:val="-1"/>
              </w:rPr>
              <w:t xml:space="preserve"> </w:t>
            </w:r>
            <w:r w:rsidR="00B25164" w:rsidRPr="00B57A52">
              <w:t>тепловых</w:t>
            </w:r>
            <w:r w:rsidR="00B25164" w:rsidRPr="00B57A52">
              <w:rPr>
                <w:spacing w:val="-1"/>
              </w:rPr>
              <w:t xml:space="preserve"> </w:t>
            </w:r>
            <w:r w:rsidR="00B25164" w:rsidRPr="00B57A52">
              <w:t>нагрузок</w:t>
            </w:r>
            <w:r w:rsidR="00B25164" w:rsidRPr="00B57A52">
              <w:tab/>
            </w:r>
            <w:r w:rsidR="00B25164" w:rsidRPr="00B57A52">
              <w:rPr>
                <w:spacing w:val="-1"/>
              </w:rPr>
              <w:t>73</w:t>
            </w:r>
          </w:hyperlink>
        </w:p>
        <w:p w:rsidR="00B25164" w:rsidRPr="00B57A52" w:rsidRDefault="00094895" w:rsidP="00B25164">
          <w:pPr>
            <w:pStyle w:val="52"/>
            <w:tabs>
              <w:tab w:val="left" w:leader="dot" w:pos="10135"/>
            </w:tabs>
            <w:spacing w:after="240" w:line="276" w:lineRule="auto"/>
            <w:rPr>
              <w:i/>
            </w:rPr>
          </w:pPr>
          <w:hyperlink w:anchor="_bookmark125" w:history="1">
            <w:r w:rsidR="00B25164" w:rsidRPr="00B57A52">
              <w:t>е) обоснование предложений по переоборудованию котельных в источники тепловой энергии,</w:t>
            </w:r>
          </w:hyperlink>
          <w:r w:rsidR="00B25164" w:rsidRPr="00B57A52">
            <w:rPr>
              <w:spacing w:val="1"/>
            </w:rPr>
            <w:t xml:space="preserve"> </w:t>
          </w:r>
          <w:hyperlink w:anchor="_bookmark125" w:history="1">
            <w:r w:rsidR="00B25164" w:rsidRPr="00B57A52">
              <w:t>функционирующие в режиме комбинированной выработки электрической и тепловой энергии, с</w:t>
            </w:r>
          </w:hyperlink>
          <w:r w:rsidR="00B25164" w:rsidRPr="00B57A52">
            <w:rPr>
              <w:spacing w:val="1"/>
            </w:rPr>
            <w:t xml:space="preserve"> </w:t>
          </w:r>
          <w:hyperlink w:anchor="_bookmark125" w:history="1">
            <w:r w:rsidR="00B25164" w:rsidRPr="00B57A52">
              <w:t>выработкой</w:t>
            </w:r>
            <w:r w:rsidR="00B25164" w:rsidRPr="00B57A52">
              <w:rPr>
                <w:spacing w:val="1"/>
              </w:rPr>
              <w:t xml:space="preserve"> </w:t>
            </w:r>
            <w:r w:rsidR="00B25164" w:rsidRPr="00B57A52">
              <w:t>электроэнергии</w:t>
            </w:r>
            <w:r w:rsidR="00B25164" w:rsidRPr="00B57A52">
              <w:rPr>
                <w:spacing w:val="1"/>
              </w:rPr>
              <w:t xml:space="preserve"> </w:t>
            </w:r>
            <w:r w:rsidR="00B25164" w:rsidRPr="00B57A52">
              <w:t>на</w:t>
            </w:r>
            <w:r w:rsidR="00B25164" w:rsidRPr="00B57A52">
              <w:rPr>
                <w:spacing w:val="1"/>
              </w:rPr>
              <w:t xml:space="preserve"> </w:t>
            </w:r>
            <w:r w:rsidR="00B25164" w:rsidRPr="00B57A52">
              <w:t>собственные</w:t>
            </w:r>
            <w:r w:rsidR="00B25164" w:rsidRPr="00B57A52">
              <w:rPr>
                <w:spacing w:val="1"/>
              </w:rPr>
              <w:t xml:space="preserve"> </w:t>
            </w:r>
            <w:r w:rsidR="00B25164" w:rsidRPr="00B57A52">
              <w:t>нужды</w:t>
            </w:r>
            <w:r w:rsidR="00B25164" w:rsidRPr="00B57A52">
              <w:rPr>
                <w:spacing w:val="1"/>
              </w:rPr>
              <w:t xml:space="preserve"> </w:t>
            </w:r>
            <w:r w:rsidR="00B25164" w:rsidRPr="00B57A52">
              <w:t>теплоснабжающей</w:t>
            </w:r>
            <w:r w:rsidR="00B25164" w:rsidRPr="00B57A52">
              <w:rPr>
                <w:spacing w:val="1"/>
              </w:rPr>
              <w:t xml:space="preserve"> </w:t>
            </w:r>
            <w:r w:rsidR="00B25164" w:rsidRPr="00B57A52">
              <w:t>организации</w:t>
            </w:r>
            <w:r w:rsidR="00B25164" w:rsidRPr="00B57A52">
              <w:rPr>
                <w:spacing w:val="56"/>
              </w:rPr>
              <w:t xml:space="preserve"> </w:t>
            </w:r>
            <w:r w:rsidR="00B25164" w:rsidRPr="00B57A52">
              <w:t>в</w:t>
            </w:r>
          </w:hyperlink>
          <w:r w:rsidR="00B25164" w:rsidRPr="00B57A52">
            <w:rPr>
              <w:spacing w:val="1"/>
            </w:rPr>
            <w:t xml:space="preserve"> </w:t>
          </w:r>
          <w:hyperlink w:anchor="_bookmark125" w:history="1">
            <w:r w:rsidR="00B25164" w:rsidRPr="00B57A52">
              <w:t>отношении</w:t>
            </w:r>
            <w:r w:rsidR="00B25164" w:rsidRPr="00B57A52">
              <w:rPr>
                <w:spacing w:val="1"/>
              </w:rPr>
              <w:t xml:space="preserve"> </w:t>
            </w:r>
            <w:r w:rsidR="00B25164" w:rsidRPr="00B57A52">
              <w:t>источника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на</w:t>
            </w:r>
            <w:r w:rsidR="00B25164" w:rsidRPr="00B57A52">
              <w:rPr>
                <w:spacing w:val="1"/>
              </w:rPr>
              <w:t xml:space="preserve"> </w:t>
            </w:r>
            <w:r w:rsidR="00B25164" w:rsidRPr="00B57A52">
              <w:t>базе</w:t>
            </w:r>
            <w:r w:rsidR="00B25164" w:rsidRPr="00B57A52">
              <w:rPr>
                <w:spacing w:val="1"/>
              </w:rPr>
              <w:t xml:space="preserve"> </w:t>
            </w:r>
            <w:r w:rsidR="00B25164" w:rsidRPr="00B57A52">
              <w:t>существующих</w:t>
            </w:r>
            <w:r w:rsidR="00B25164" w:rsidRPr="00B57A52">
              <w:rPr>
                <w:spacing w:val="1"/>
              </w:rPr>
              <w:t xml:space="preserve"> </w:t>
            </w:r>
            <w:r w:rsidR="00B25164" w:rsidRPr="00B57A52">
              <w:t>и</w:t>
            </w:r>
            <w:r w:rsidR="00B25164" w:rsidRPr="00B57A52">
              <w:rPr>
                <w:spacing w:val="1"/>
              </w:rPr>
              <w:t xml:space="preserve"> </w:t>
            </w:r>
            <w:r w:rsidR="00B25164" w:rsidRPr="00B57A52">
              <w:t>перспективных</w:t>
            </w:r>
            <w:r w:rsidR="00B25164" w:rsidRPr="00B57A52">
              <w:rPr>
                <w:spacing w:val="1"/>
              </w:rPr>
              <w:t xml:space="preserve"> </w:t>
            </w:r>
            <w:r w:rsidR="00B25164" w:rsidRPr="00B57A52">
              <w:t>тепловых</w:t>
            </w:r>
          </w:hyperlink>
          <w:r w:rsidR="00B25164" w:rsidRPr="00B57A52">
            <w:rPr>
              <w:spacing w:val="1"/>
            </w:rPr>
            <w:t xml:space="preserve"> </w:t>
          </w:r>
          <w:hyperlink w:anchor="_bookmark125" w:history="1">
            <w:r w:rsidR="00B25164" w:rsidRPr="00B57A52">
              <w:t>нагрузок</w:t>
            </w:r>
            <w:r w:rsidR="00B25164" w:rsidRPr="00B57A52">
              <w:tab/>
            </w:r>
            <w:r w:rsidR="00B25164" w:rsidRPr="00B57A52">
              <w:rPr>
                <w:spacing w:val="-1"/>
              </w:rPr>
              <w:t>73</w:t>
            </w:r>
          </w:hyperlink>
        </w:p>
        <w:p w:rsidR="00B25164" w:rsidRPr="00B57A52" w:rsidRDefault="00094895" w:rsidP="00B25164">
          <w:pPr>
            <w:pStyle w:val="52"/>
            <w:tabs>
              <w:tab w:val="left" w:leader="dot" w:pos="10135"/>
            </w:tabs>
            <w:spacing w:before="81" w:line="276" w:lineRule="auto"/>
            <w:ind w:right="326"/>
            <w:rPr>
              <w:i/>
            </w:rPr>
          </w:pPr>
          <w:hyperlink w:anchor="_bookmark126" w:history="1">
            <w:r w:rsidR="00B25164" w:rsidRPr="00B57A52">
              <w:t>ж) обоснование</w:t>
            </w:r>
            <w:r w:rsidR="00B25164" w:rsidRPr="00B57A52">
              <w:rPr>
                <w:spacing w:val="1"/>
              </w:rPr>
              <w:t xml:space="preserve"> </w:t>
            </w:r>
            <w:r w:rsidR="00B25164" w:rsidRPr="00B57A52">
              <w:t>предлагаемых</w:t>
            </w:r>
            <w:r w:rsidR="00B25164" w:rsidRPr="00B57A52">
              <w:rPr>
                <w:spacing w:val="1"/>
              </w:rPr>
              <w:t xml:space="preserve"> </w:t>
            </w:r>
            <w:r w:rsidR="00B25164" w:rsidRPr="00B57A52">
              <w:t>для</w:t>
            </w:r>
            <w:r w:rsidR="00B25164" w:rsidRPr="00B57A52">
              <w:rPr>
                <w:spacing w:val="1"/>
              </w:rPr>
              <w:t xml:space="preserve"> </w:t>
            </w:r>
            <w:r w:rsidR="00B25164" w:rsidRPr="00B57A52">
              <w:t>реконструкции</w:t>
            </w:r>
            <w:r w:rsidR="00B25164" w:rsidRPr="00B57A52">
              <w:rPr>
                <w:spacing w:val="1"/>
              </w:rPr>
              <w:t xml:space="preserve"> </w:t>
            </w:r>
            <w:r w:rsidR="00B25164" w:rsidRPr="00B57A52">
              <w:t>и</w:t>
            </w:r>
            <w:r w:rsidR="00B25164" w:rsidRPr="00B57A52">
              <w:rPr>
                <w:spacing w:val="1"/>
              </w:rPr>
              <w:t xml:space="preserve"> </w:t>
            </w:r>
            <w:r w:rsidR="00B25164" w:rsidRPr="00B57A52">
              <w:t>(или)</w:t>
            </w:r>
            <w:r w:rsidR="00B25164" w:rsidRPr="00B57A52">
              <w:rPr>
                <w:spacing w:val="1"/>
              </w:rPr>
              <w:t xml:space="preserve"> </w:t>
            </w:r>
            <w:r w:rsidR="00B25164" w:rsidRPr="00B57A52">
              <w:t>модернизации</w:t>
            </w:r>
            <w:r w:rsidR="00B25164" w:rsidRPr="00B57A52">
              <w:rPr>
                <w:spacing w:val="1"/>
              </w:rPr>
              <w:t xml:space="preserve"> </w:t>
            </w:r>
            <w:r w:rsidR="00B25164" w:rsidRPr="00B57A52">
              <w:t>котельных</w:t>
            </w:r>
            <w:r w:rsidR="00B25164" w:rsidRPr="00B57A52">
              <w:rPr>
                <w:spacing w:val="1"/>
              </w:rPr>
              <w:t xml:space="preserve"> </w:t>
            </w:r>
            <w:r w:rsidR="00B25164" w:rsidRPr="00B57A52">
              <w:t>с</w:t>
            </w:r>
          </w:hyperlink>
          <w:r w:rsidR="00B25164" w:rsidRPr="00B57A52">
            <w:rPr>
              <w:spacing w:val="1"/>
            </w:rPr>
            <w:t xml:space="preserve"> </w:t>
          </w:r>
          <w:hyperlink w:anchor="_bookmark126" w:history="1">
            <w:r w:rsidR="00B25164" w:rsidRPr="00B57A52">
              <w:t>увеличением зоны их действия путем включения в нее зон действия существующих источников</w:t>
            </w:r>
          </w:hyperlink>
          <w:r w:rsidR="00B25164" w:rsidRPr="00B57A52">
            <w:rPr>
              <w:spacing w:val="1"/>
            </w:rPr>
            <w:t xml:space="preserve"> </w:t>
          </w:r>
          <w:hyperlink w:anchor="_bookmark126" w:history="1">
            <w:r w:rsidR="00B25164" w:rsidRPr="00B57A52">
              <w:t>тепловой</w:t>
            </w:r>
            <w:r w:rsidR="00B25164" w:rsidRPr="00B57A52">
              <w:rPr>
                <w:spacing w:val="-2"/>
              </w:rPr>
              <w:t xml:space="preserve"> </w:t>
            </w:r>
            <w:r w:rsidR="00B25164" w:rsidRPr="00B57A52">
              <w:t>энергии</w:t>
            </w:r>
            <w:r w:rsidR="00B25164" w:rsidRPr="00B57A52">
              <w:tab/>
              <w:t>73</w:t>
            </w:r>
          </w:hyperlink>
        </w:p>
        <w:p w:rsidR="00B25164" w:rsidRPr="00B57A52" w:rsidRDefault="00094895" w:rsidP="00B25164">
          <w:pPr>
            <w:pStyle w:val="52"/>
            <w:tabs>
              <w:tab w:val="left" w:leader="dot" w:pos="10135"/>
            </w:tabs>
            <w:spacing w:before="1" w:line="276" w:lineRule="auto"/>
            <w:ind w:right="325"/>
            <w:rPr>
              <w:i/>
            </w:rPr>
          </w:pPr>
          <w:hyperlink w:anchor="_bookmark127" w:history="1">
            <w:r w:rsidR="00B25164" w:rsidRPr="00B57A52">
              <w:t>з) обоснование предлагаемых для перевода в пиковый режим работы котельных по отношению</w:t>
            </w:r>
          </w:hyperlink>
          <w:r w:rsidR="00B25164" w:rsidRPr="00B57A52">
            <w:rPr>
              <w:spacing w:val="-52"/>
            </w:rPr>
            <w:t xml:space="preserve"> </w:t>
          </w:r>
          <w:hyperlink w:anchor="_bookmark127" w:history="1">
            <w:r w:rsidR="00B25164" w:rsidRPr="00B57A52">
              <w:t>к</w:t>
            </w:r>
            <w:r w:rsidR="00B25164" w:rsidRPr="00B57A52">
              <w:rPr>
                <w:spacing w:val="1"/>
              </w:rPr>
              <w:t xml:space="preserve"> </w:t>
            </w:r>
            <w:r w:rsidR="00B25164" w:rsidRPr="00B57A52">
              <w:t>источникам</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функционирующим</w:t>
            </w:r>
            <w:r w:rsidR="00B25164" w:rsidRPr="00B57A52">
              <w:rPr>
                <w:spacing w:val="1"/>
              </w:rPr>
              <w:t xml:space="preserve"> </w:t>
            </w:r>
            <w:r w:rsidR="00B25164" w:rsidRPr="00B57A52">
              <w:t>в</w:t>
            </w:r>
            <w:r w:rsidR="00B25164" w:rsidRPr="00B57A52">
              <w:rPr>
                <w:spacing w:val="1"/>
              </w:rPr>
              <w:t xml:space="preserve"> </w:t>
            </w:r>
            <w:r w:rsidR="00B25164" w:rsidRPr="00B57A52">
              <w:t>режиме</w:t>
            </w:r>
            <w:r w:rsidR="00B25164" w:rsidRPr="00B57A52">
              <w:rPr>
                <w:spacing w:val="1"/>
              </w:rPr>
              <w:t xml:space="preserve"> </w:t>
            </w:r>
            <w:r w:rsidR="00B25164" w:rsidRPr="00B57A52">
              <w:t>комбинированной</w:t>
            </w:r>
            <w:r w:rsidR="00B25164" w:rsidRPr="00B57A52">
              <w:rPr>
                <w:spacing w:val="1"/>
              </w:rPr>
              <w:t xml:space="preserve"> </w:t>
            </w:r>
            <w:r w:rsidR="00B25164" w:rsidRPr="00B57A52">
              <w:t>выработки</w:t>
            </w:r>
          </w:hyperlink>
          <w:r w:rsidR="00B25164" w:rsidRPr="00B57A52">
            <w:rPr>
              <w:spacing w:val="1"/>
            </w:rPr>
            <w:t xml:space="preserve"> </w:t>
          </w:r>
          <w:hyperlink w:anchor="_bookmark127" w:history="1">
            <w:r w:rsidR="00B25164" w:rsidRPr="00B57A52">
              <w:t>электрической</w:t>
            </w:r>
            <w:r w:rsidR="00B25164" w:rsidRPr="00B57A52">
              <w:rPr>
                <w:spacing w:val="-4"/>
              </w:rPr>
              <w:t xml:space="preserve"> </w:t>
            </w:r>
            <w:r w:rsidR="00B25164" w:rsidRPr="00B57A52">
              <w:t>и</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tab/>
              <w:t>73</w:t>
            </w:r>
          </w:hyperlink>
        </w:p>
        <w:p w:rsidR="00B25164" w:rsidRPr="00B57A52" w:rsidRDefault="00094895" w:rsidP="00B25164">
          <w:pPr>
            <w:pStyle w:val="52"/>
            <w:tabs>
              <w:tab w:val="left" w:leader="dot" w:pos="10135"/>
            </w:tabs>
            <w:spacing w:line="276" w:lineRule="auto"/>
            <w:ind w:right="326"/>
            <w:rPr>
              <w:i/>
            </w:rPr>
          </w:pPr>
          <w:hyperlink w:anchor="_bookmark128" w:history="1">
            <w:r w:rsidR="00B25164" w:rsidRPr="00B57A52">
              <w:t>и) обоснование предложений по расширению зон действия действующих источников тепловой</w:t>
            </w:r>
          </w:hyperlink>
          <w:r w:rsidR="00B25164" w:rsidRPr="00B57A52">
            <w:rPr>
              <w:spacing w:val="1"/>
            </w:rPr>
            <w:t xml:space="preserve"> </w:t>
          </w:r>
          <w:hyperlink w:anchor="_bookmark128" w:history="1">
            <w:r w:rsidR="00B25164" w:rsidRPr="00B57A52">
              <w:t>энергии, функционирующих в режиме комбинированной выработки электрической и тепловой</w:t>
            </w:r>
          </w:hyperlink>
          <w:r w:rsidR="00B25164" w:rsidRPr="00B57A52">
            <w:rPr>
              <w:spacing w:val="1"/>
            </w:rPr>
            <w:t xml:space="preserve"> </w:t>
          </w:r>
          <w:hyperlink w:anchor="_bookmark128" w:history="1">
            <w:r w:rsidR="00B25164" w:rsidRPr="00B57A52">
              <w:t>энергии</w:t>
            </w:r>
            <w:r w:rsidR="00B25164" w:rsidRPr="00B57A52">
              <w:tab/>
              <w:t>73</w:t>
            </w:r>
          </w:hyperlink>
        </w:p>
        <w:p w:rsidR="00B25164" w:rsidRPr="00B57A52" w:rsidRDefault="00094895" w:rsidP="00B25164">
          <w:pPr>
            <w:pStyle w:val="52"/>
            <w:tabs>
              <w:tab w:val="left" w:leader="dot" w:pos="10135"/>
            </w:tabs>
            <w:spacing w:line="276" w:lineRule="auto"/>
            <w:ind w:right="326"/>
            <w:rPr>
              <w:i/>
            </w:rPr>
          </w:pPr>
          <w:hyperlink w:anchor="_bookmark129" w:history="1">
            <w:r w:rsidR="00B25164" w:rsidRPr="00B57A52">
              <w:t>к) обоснование предлагаемых для вывода в резерв и (или) вывода из эксплуатации котельных</w:t>
            </w:r>
          </w:hyperlink>
          <w:r w:rsidR="00B25164" w:rsidRPr="00B57A52">
            <w:rPr>
              <w:spacing w:val="1"/>
            </w:rPr>
            <w:t xml:space="preserve"> </w:t>
          </w:r>
          <w:hyperlink w:anchor="_bookmark129" w:history="1">
            <w:r w:rsidR="00B25164" w:rsidRPr="00B57A52">
              <w:t>при</w:t>
            </w:r>
            <w:r w:rsidR="00B25164" w:rsidRPr="00B57A52">
              <w:rPr>
                <w:spacing w:val="-1"/>
              </w:rPr>
              <w:t xml:space="preserve"> </w:t>
            </w:r>
            <w:r w:rsidR="00B25164" w:rsidRPr="00B57A52">
              <w:t>передаче</w:t>
            </w:r>
            <w:r w:rsidR="00B25164" w:rsidRPr="00B57A52">
              <w:rPr>
                <w:spacing w:val="-1"/>
              </w:rPr>
              <w:t xml:space="preserve"> </w:t>
            </w:r>
            <w:r w:rsidR="00B25164" w:rsidRPr="00B57A52">
              <w:t>тепловых</w:t>
            </w:r>
            <w:r w:rsidR="00B25164" w:rsidRPr="00B57A52">
              <w:rPr>
                <w:spacing w:val="-1"/>
              </w:rPr>
              <w:t xml:space="preserve"> </w:t>
            </w:r>
            <w:r w:rsidR="00B25164" w:rsidRPr="00B57A52">
              <w:t>нагрузок</w:t>
            </w:r>
            <w:r w:rsidR="00B25164" w:rsidRPr="00B57A52">
              <w:rPr>
                <w:spacing w:val="-4"/>
              </w:rPr>
              <w:t xml:space="preserve"> </w:t>
            </w:r>
            <w:r w:rsidR="00B25164" w:rsidRPr="00B57A52">
              <w:t>на</w:t>
            </w:r>
            <w:r w:rsidR="00B25164" w:rsidRPr="00B57A52">
              <w:rPr>
                <w:spacing w:val="-4"/>
              </w:rPr>
              <w:t xml:space="preserve"> </w:t>
            </w:r>
            <w:r w:rsidR="00B25164" w:rsidRPr="00B57A52">
              <w:t>другие</w:t>
            </w:r>
            <w:r w:rsidR="00B25164" w:rsidRPr="00B57A52">
              <w:rPr>
                <w:spacing w:val="-1"/>
              </w:rPr>
              <w:t xml:space="preserve"> </w:t>
            </w:r>
            <w:r w:rsidR="00B25164" w:rsidRPr="00B57A52">
              <w:t>источники</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tab/>
              <w:t>73</w:t>
            </w:r>
          </w:hyperlink>
        </w:p>
        <w:p w:rsidR="00B25164" w:rsidRPr="00B57A52" w:rsidRDefault="00094895" w:rsidP="00B25164">
          <w:pPr>
            <w:pStyle w:val="52"/>
            <w:tabs>
              <w:tab w:val="left" w:leader="dot" w:pos="10135"/>
            </w:tabs>
            <w:spacing w:line="278" w:lineRule="auto"/>
            <w:rPr>
              <w:i/>
            </w:rPr>
          </w:pPr>
          <w:hyperlink w:anchor="_bookmark130" w:history="1">
            <w:r w:rsidR="00B25164" w:rsidRPr="00B57A52">
              <w:t>л) обоснование</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индивидуального</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в</w:t>
            </w:r>
            <w:r w:rsidR="00B25164" w:rsidRPr="00B57A52">
              <w:rPr>
                <w:spacing w:val="1"/>
              </w:rPr>
              <w:t xml:space="preserve"> </w:t>
            </w:r>
            <w:r w:rsidR="00B25164" w:rsidRPr="00B57A52">
              <w:t>зонах</w:t>
            </w:r>
            <w:r w:rsidR="00B25164" w:rsidRPr="00B57A52">
              <w:rPr>
                <w:spacing w:val="1"/>
              </w:rPr>
              <w:t xml:space="preserve"> </w:t>
            </w:r>
            <w:r w:rsidR="00B25164" w:rsidRPr="00B57A52">
              <w:t>застройки</w:t>
            </w:r>
            <w:r w:rsidR="00B25164" w:rsidRPr="00B57A52">
              <w:rPr>
                <w:spacing w:val="1"/>
              </w:rPr>
              <w:t xml:space="preserve"> </w:t>
            </w:r>
            <w:r w:rsidR="00B25164" w:rsidRPr="00B57A52">
              <w:t>поселения</w:t>
            </w:r>
          </w:hyperlink>
          <w:r w:rsidR="00B25164" w:rsidRPr="00B57A52">
            <w:rPr>
              <w:spacing w:val="-52"/>
            </w:rPr>
            <w:t xml:space="preserve"> </w:t>
          </w:r>
          <w:hyperlink w:anchor="_bookmark130" w:history="1">
            <w:r w:rsidR="00B25164" w:rsidRPr="00B57A52">
              <w:t>малоэтажными</w:t>
            </w:r>
            <w:r w:rsidR="00B25164" w:rsidRPr="00B57A52">
              <w:rPr>
                <w:spacing w:val="-4"/>
              </w:rPr>
              <w:t xml:space="preserve"> </w:t>
            </w:r>
            <w:r w:rsidR="00B25164" w:rsidRPr="00B57A52">
              <w:t>жилыми</w:t>
            </w:r>
            <w:r w:rsidR="00B25164" w:rsidRPr="00B57A52">
              <w:rPr>
                <w:spacing w:val="-4"/>
              </w:rPr>
              <w:t xml:space="preserve"> </w:t>
            </w:r>
            <w:r w:rsidR="00B25164" w:rsidRPr="00B57A52">
              <w:t>зданиями</w:t>
            </w:r>
            <w:r w:rsidR="00B25164" w:rsidRPr="00B57A52">
              <w:tab/>
            </w:r>
            <w:r w:rsidR="00B25164" w:rsidRPr="00B57A52">
              <w:rPr>
                <w:spacing w:val="-1"/>
              </w:rPr>
              <w:t>74</w:t>
            </w:r>
          </w:hyperlink>
        </w:p>
        <w:p w:rsidR="00B25164" w:rsidRPr="00B57A52" w:rsidRDefault="00094895" w:rsidP="00B25164">
          <w:pPr>
            <w:pStyle w:val="52"/>
            <w:tabs>
              <w:tab w:val="left" w:leader="dot" w:pos="10135"/>
            </w:tabs>
            <w:spacing w:line="276" w:lineRule="auto"/>
            <w:rPr>
              <w:i/>
            </w:rPr>
          </w:pPr>
          <w:hyperlink w:anchor="_bookmark131" w:history="1">
            <w:r w:rsidR="00B25164" w:rsidRPr="00B57A52">
              <w:t>м) обоснование</w:t>
            </w:r>
            <w:r w:rsidR="00B25164" w:rsidRPr="00B57A52">
              <w:rPr>
                <w:spacing w:val="1"/>
              </w:rPr>
              <w:t xml:space="preserve"> </w:t>
            </w:r>
            <w:r w:rsidR="00B25164" w:rsidRPr="00B57A52">
              <w:t>перспективных</w:t>
            </w:r>
            <w:r w:rsidR="00B25164" w:rsidRPr="00B57A52">
              <w:rPr>
                <w:spacing w:val="1"/>
              </w:rPr>
              <w:t xml:space="preserve"> </w:t>
            </w:r>
            <w:r w:rsidR="00B25164" w:rsidRPr="00B57A52">
              <w:t>балансов</w:t>
            </w:r>
            <w:r w:rsidR="00B25164" w:rsidRPr="00B57A52">
              <w:rPr>
                <w:spacing w:val="1"/>
              </w:rPr>
              <w:t xml:space="preserve"> </w:t>
            </w:r>
            <w:r w:rsidR="00B25164" w:rsidRPr="00B57A52">
              <w:t>производства</w:t>
            </w:r>
            <w:r w:rsidR="00B25164" w:rsidRPr="00B57A52">
              <w:rPr>
                <w:spacing w:val="1"/>
              </w:rPr>
              <w:t xml:space="preserve"> </w:t>
            </w:r>
            <w:r w:rsidR="00B25164" w:rsidRPr="00B57A52">
              <w:t>и</w:t>
            </w:r>
            <w:r w:rsidR="00B25164" w:rsidRPr="00B57A52">
              <w:rPr>
                <w:spacing w:val="1"/>
              </w:rPr>
              <w:t xml:space="preserve"> </w:t>
            </w:r>
            <w:r w:rsidR="00B25164" w:rsidRPr="00B57A52">
              <w:t>потребления</w:t>
            </w:r>
            <w:r w:rsidR="00B25164" w:rsidRPr="00B57A52">
              <w:rPr>
                <w:spacing w:val="1"/>
              </w:rPr>
              <w:t xml:space="preserve"> </w:t>
            </w:r>
            <w:r w:rsidR="00B25164" w:rsidRPr="00B57A52">
              <w:t>тепловой</w:t>
            </w:r>
            <w:r w:rsidR="00B25164" w:rsidRPr="00B57A52">
              <w:rPr>
                <w:spacing w:val="1"/>
              </w:rPr>
              <w:t xml:space="preserve"> </w:t>
            </w:r>
            <w:r w:rsidR="00B25164" w:rsidRPr="00B57A52">
              <w:t>мощности</w:t>
            </w:r>
          </w:hyperlink>
          <w:r w:rsidR="00B25164" w:rsidRPr="00B57A52">
            <w:rPr>
              <w:spacing w:val="1"/>
            </w:rPr>
            <w:t xml:space="preserve"> </w:t>
          </w:r>
          <w:hyperlink w:anchor="_bookmark131" w:history="1">
            <w:r w:rsidR="00B25164" w:rsidRPr="00B57A52">
              <w:t>источников тепловой энергии и теплоносителя и присоединенной тепловой нагрузки в каждой из</w:t>
            </w:r>
          </w:hyperlink>
          <w:r w:rsidR="00B25164" w:rsidRPr="00B57A52">
            <w:rPr>
              <w:spacing w:val="1"/>
            </w:rPr>
            <w:t xml:space="preserve"> </w:t>
          </w:r>
          <w:hyperlink w:anchor="_bookmark131" w:history="1">
            <w:r w:rsidR="00B25164" w:rsidRPr="00B57A52">
              <w:t>систем</w:t>
            </w:r>
            <w:r w:rsidR="00B25164" w:rsidRPr="00B57A52">
              <w:rPr>
                <w:spacing w:val="-1"/>
              </w:rPr>
              <w:t xml:space="preserve"> </w:t>
            </w:r>
            <w:r w:rsidR="00B25164" w:rsidRPr="00B57A52">
              <w:t>теплоснабжения</w:t>
            </w:r>
            <w:r w:rsidR="00B25164" w:rsidRPr="00B57A52">
              <w:rPr>
                <w:spacing w:val="-2"/>
              </w:rPr>
              <w:t xml:space="preserve"> </w:t>
            </w:r>
            <w:r w:rsidR="00B25164" w:rsidRPr="00B57A52">
              <w:t>поселения</w:t>
            </w:r>
            <w:r w:rsidR="00B25164" w:rsidRPr="00B57A52">
              <w:tab/>
            </w:r>
            <w:r w:rsidR="00B25164" w:rsidRPr="00B57A52">
              <w:rPr>
                <w:spacing w:val="-1"/>
              </w:rPr>
              <w:t>74</w:t>
            </w:r>
          </w:hyperlink>
        </w:p>
        <w:p w:rsidR="00B25164" w:rsidRPr="00B57A52" w:rsidRDefault="00094895" w:rsidP="00B25164">
          <w:pPr>
            <w:pStyle w:val="52"/>
            <w:tabs>
              <w:tab w:val="left" w:leader="dot" w:pos="10135"/>
            </w:tabs>
            <w:spacing w:line="276" w:lineRule="auto"/>
            <w:rPr>
              <w:i/>
            </w:rPr>
          </w:pPr>
          <w:hyperlink w:anchor="_bookmark132" w:history="1">
            <w:r w:rsidR="00B25164" w:rsidRPr="00B57A52">
              <w:t>н) анализ целесообразности ввода новых и реконструкции и (или) модернизации существующих</w:t>
            </w:r>
          </w:hyperlink>
          <w:r w:rsidR="00B25164" w:rsidRPr="00B57A52">
            <w:rPr>
              <w:spacing w:val="1"/>
            </w:rPr>
            <w:t xml:space="preserve"> </w:t>
          </w:r>
          <w:hyperlink w:anchor="_bookmark132" w:history="1">
            <w:r w:rsidR="00B25164" w:rsidRPr="00B57A52">
              <w:t>источников тепловой энергии с использованием возобновляемых источников энергии, а также</w:t>
            </w:r>
          </w:hyperlink>
          <w:r w:rsidR="00B25164" w:rsidRPr="00B57A52">
            <w:rPr>
              <w:spacing w:val="1"/>
            </w:rPr>
            <w:t xml:space="preserve"> </w:t>
          </w:r>
          <w:hyperlink w:anchor="_bookmark132" w:history="1">
            <w:r w:rsidR="00B25164" w:rsidRPr="00B57A52">
              <w:t>местных</w:t>
            </w:r>
            <w:r w:rsidR="00B25164" w:rsidRPr="00B57A52">
              <w:rPr>
                <w:spacing w:val="-2"/>
              </w:rPr>
              <w:t xml:space="preserve"> </w:t>
            </w:r>
            <w:r w:rsidR="00B25164" w:rsidRPr="00B57A52">
              <w:t>видов</w:t>
            </w:r>
            <w:r w:rsidR="00B25164" w:rsidRPr="00B57A52">
              <w:rPr>
                <w:spacing w:val="-2"/>
              </w:rPr>
              <w:t xml:space="preserve"> </w:t>
            </w:r>
            <w:r w:rsidR="00B25164" w:rsidRPr="00B57A52">
              <w:t>топлива</w:t>
            </w:r>
            <w:r w:rsidR="00B25164" w:rsidRPr="00B57A52">
              <w:tab/>
            </w:r>
            <w:r w:rsidR="00B25164" w:rsidRPr="00B57A52">
              <w:rPr>
                <w:spacing w:val="-1"/>
              </w:rPr>
              <w:t>74</w:t>
            </w:r>
          </w:hyperlink>
        </w:p>
        <w:p w:rsidR="00B25164" w:rsidRPr="00B57A52" w:rsidRDefault="00094895" w:rsidP="00B25164">
          <w:pPr>
            <w:pStyle w:val="52"/>
            <w:tabs>
              <w:tab w:val="left" w:leader="dot" w:pos="10135"/>
            </w:tabs>
            <w:spacing w:line="276" w:lineRule="auto"/>
            <w:rPr>
              <w:i/>
            </w:rPr>
          </w:pPr>
          <w:hyperlink w:anchor="_bookmark133" w:history="1">
            <w:r w:rsidR="00B25164" w:rsidRPr="00B57A52">
              <w:t>о) обоснование</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в</w:t>
            </w:r>
            <w:r w:rsidR="00B25164" w:rsidRPr="00B57A52">
              <w:rPr>
                <w:spacing w:val="1"/>
              </w:rPr>
              <w:t xml:space="preserve"> </w:t>
            </w:r>
            <w:r w:rsidR="00B25164" w:rsidRPr="00B57A52">
              <w:t>производственных</w:t>
            </w:r>
            <w:r w:rsidR="00B25164" w:rsidRPr="00B57A52">
              <w:rPr>
                <w:spacing w:val="1"/>
              </w:rPr>
              <w:t xml:space="preserve"> </w:t>
            </w:r>
            <w:r w:rsidR="00B25164" w:rsidRPr="00B57A52">
              <w:t>зонах</w:t>
            </w:r>
            <w:r w:rsidR="00B25164" w:rsidRPr="00B57A52">
              <w:rPr>
                <w:spacing w:val="1"/>
              </w:rPr>
              <w:t xml:space="preserve"> </w:t>
            </w:r>
            <w:r w:rsidR="00B25164" w:rsidRPr="00B57A52">
              <w:t>на</w:t>
            </w:r>
            <w:r w:rsidR="00B25164" w:rsidRPr="00B57A52">
              <w:rPr>
                <w:spacing w:val="1"/>
              </w:rPr>
              <w:t xml:space="preserve"> </w:t>
            </w:r>
            <w:r w:rsidR="00B25164" w:rsidRPr="00B57A52">
              <w:t>территории</w:t>
            </w:r>
          </w:hyperlink>
          <w:r w:rsidR="00B25164" w:rsidRPr="00B57A52">
            <w:rPr>
              <w:spacing w:val="1"/>
            </w:rPr>
            <w:t xml:space="preserve"> </w:t>
          </w:r>
          <w:hyperlink w:anchor="_bookmark133" w:history="1">
            <w:r w:rsidR="00B25164" w:rsidRPr="00B57A52">
              <w:t>поселения</w:t>
            </w:r>
            <w:r w:rsidR="00B25164" w:rsidRPr="00B57A52">
              <w:tab/>
            </w:r>
            <w:r w:rsidR="00B25164" w:rsidRPr="00B57A52">
              <w:rPr>
                <w:spacing w:val="-1"/>
              </w:rPr>
              <w:t>74</w:t>
            </w:r>
          </w:hyperlink>
        </w:p>
        <w:p w:rsidR="00B25164" w:rsidRPr="00B57A52" w:rsidRDefault="00094895" w:rsidP="00B25164">
          <w:pPr>
            <w:pStyle w:val="52"/>
            <w:tabs>
              <w:tab w:val="left" w:leader="dot" w:pos="10135"/>
            </w:tabs>
            <w:ind w:left="1285"/>
            <w:rPr>
              <w:i/>
            </w:rPr>
          </w:pPr>
          <w:hyperlink w:anchor="_bookmark134" w:history="1">
            <w:r w:rsidR="00B25164" w:rsidRPr="00B57A52">
              <w:t>п)</w:t>
            </w:r>
            <w:r w:rsidR="00B25164" w:rsidRPr="00B57A52">
              <w:rPr>
                <w:spacing w:val="-3"/>
              </w:rPr>
              <w:t xml:space="preserve"> </w:t>
            </w:r>
            <w:r w:rsidR="00B25164" w:rsidRPr="00B57A52">
              <w:t>результаты</w:t>
            </w:r>
            <w:r w:rsidR="00B25164" w:rsidRPr="00B57A52">
              <w:rPr>
                <w:spacing w:val="-2"/>
              </w:rPr>
              <w:t xml:space="preserve"> </w:t>
            </w:r>
            <w:r w:rsidR="00B25164" w:rsidRPr="00B57A52">
              <w:t>расчетов</w:t>
            </w:r>
            <w:r w:rsidR="00B25164" w:rsidRPr="00B57A52">
              <w:rPr>
                <w:spacing w:val="-4"/>
              </w:rPr>
              <w:t xml:space="preserve"> </w:t>
            </w:r>
            <w:r w:rsidR="00B25164" w:rsidRPr="00B57A52">
              <w:t>радиуса</w:t>
            </w:r>
            <w:r w:rsidR="00B25164" w:rsidRPr="00B57A52">
              <w:rPr>
                <w:spacing w:val="-3"/>
              </w:rPr>
              <w:t xml:space="preserve"> </w:t>
            </w:r>
            <w:r w:rsidR="00B25164" w:rsidRPr="00B57A52">
              <w:t>эффективного</w:t>
            </w:r>
            <w:r w:rsidR="00B25164" w:rsidRPr="00B57A52">
              <w:rPr>
                <w:spacing w:val="-1"/>
              </w:rPr>
              <w:t xml:space="preserve"> </w:t>
            </w:r>
            <w:r w:rsidR="00B25164" w:rsidRPr="00B57A52">
              <w:t>теплоснабжения</w:t>
            </w:r>
            <w:r w:rsidR="00B25164" w:rsidRPr="00B57A52">
              <w:tab/>
              <w:t>74</w:t>
            </w:r>
          </w:hyperlink>
        </w:p>
        <w:p w:rsidR="00B25164" w:rsidRPr="00B57A52" w:rsidRDefault="00094895" w:rsidP="00B25164">
          <w:pPr>
            <w:pStyle w:val="2f3"/>
            <w:tabs>
              <w:tab w:val="left" w:leader="dot" w:pos="10135"/>
            </w:tabs>
            <w:spacing w:before="38"/>
            <w:ind w:right="327"/>
            <w:jc w:val="both"/>
            <w:rPr>
              <w:rFonts w:ascii="Times New Roman" w:hAnsi="Times New Roman"/>
            </w:rPr>
          </w:pPr>
          <w:hyperlink w:anchor="_bookmark135" w:history="1">
            <w:r w:rsidR="00B25164" w:rsidRPr="00B57A52">
              <w:rPr>
                <w:rFonts w:ascii="Times New Roman" w:hAnsi="Times New Roman"/>
              </w:rPr>
              <w:t>ГЛАВА 8</w:t>
            </w:r>
            <w:r w:rsidR="00B25164" w:rsidRPr="00B57A52">
              <w:rPr>
                <w:rFonts w:ascii="Times New Roman" w:hAnsi="Times New Roman"/>
                <w:spacing w:val="1"/>
              </w:rPr>
              <w:t xml:space="preserve"> </w:t>
            </w:r>
            <w:r w:rsidR="00B25164" w:rsidRPr="00B57A52">
              <w:rPr>
                <w:rFonts w:ascii="Times New Roman" w:hAnsi="Times New Roman"/>
              </w:rPr>
              <w:t>"ПРЕДЛОЖЕНИЯ</w:t>
            </w:r>
            <w:r w:rsidR="00B25164" w:rsidRPr="00B57A52">
              <w:rPr>
                <w:rFonts w:ascii="Times New Roman" w:hAnsi="Times New Roman"/>
                <w:spacing w:val="1"/>
              </w:rPr>
              <w:t xml:space="preserve"> </w:t>
            </w:r>
            <w:r w:rsidR="00B25164" w:rsidRPr="00B57A52">
              <w:rPr>
                <w:rFonts w:ascii="Times New Roman" w:hAnsi="Times New Roman"/>
              </w:rPr>
              <w:t>ПО</w:t>
            </w:r>
            <w:r w:rsidR="00B25164" w:rsidRPr="00B57A52">
              <w:rPr>
                <w:rFonts w:ascii="Times New Roman" w:hAnsi="Times New Roman"/>
                <w:spacing w:val="1"/>
              </w:rPr>
              <w:t xml:space="preserve"> </w:t>
            </w:r>
            <w:r w:rsidR="00B25164" w:rsidRPr="00B57A52">
              <w:rPr>
                <w:rFonts w:ascii="Times New Roman" w:hAnsi="Times New Roman"/>
              </w:rPr>
              <w:t>СТРОИТЕЛЬСТВУ,</w:t>
            </w:r>
            <w:r w:rsidR="00B25164" w:rsidRPr="00B57A52">
              <w:rPr>
                <w:rFonts w:ascii="Times New Roman" w:hAnsi="Times New Roman"/>
                <w:spacing w:val="1"/>
              </w:rPr>
              <w:t xml:space="preserve"> </w:t>
            </w:r>
            <w:r w:rsidR="00B25164" w:rsidRPr="00B57A52">
              <w:rPr>
                <w:rFonts w:ascii="Times New Roman" w:hAnsi="Times New Roman"/>
              </w:rPr>
              <w:t>РЕКОНСТРУКЦИИ</w:t>
            </w:r>
            <w:r w:rsidR="00B25164" w:rsidRPr="00B57A52">
              <w:rPr>
                <w:rFonts w:ascii="Times New Roman" w:hAnsi="Times New Roman"/>
                <w:spacing w:val="1"/>
              </w:rPr>
              <w:t xml:space="preserve"> </w:t>
            </w:r>
            <w:r w:rsidR="00B25164" w:rsidRPr="00B57A52">
              <w:rPr>
                <w:rFonts w:ascii="Times New Roman" w:hAnsi="Times New Roman"/>
              </w:rPr>
              <w:t>И</w:t>
            </w:r>
            <w:r w:rsidR="00B25164" w:rsidRPr="00B57A52">
              <w:rPr>
                <w:rFonts w:ascii="Times New Roman" w:hAnsi="Times New Roman"/>
                <w:spacing w:val="1"/>
              </w:rPr>
              <w:t xml:space="preserve"> </w:t>
            </w:r>
            <w:r w:rsidR="00B25164" w:rsidRPr="00B57A52">
              <w:rPr>
                <w:rFonts w:ascii="Times New Roman" w:hAnsi="Times New Roman"/>
              </w:rPr>
              <w:t>(ИЛИ)</w:t>
            </w:r>
          </w:hyperlink>
          <w:r w:rsidR="00B25164" w:rsidRPr="00B57A52">
            <w:rPr>
              <w:rFonts w:ascii="Times New Roman" w:hAnsi="Times New Roman"/>
              <w:spacing w:val="1"/>
            </w:rPr>
            <w:t xml:space="preserve"> </w:t>
          </w:r>
          <w:hyperlink w:anchor="_bookmark135" w:history="1">
            <w:r w:rsidR="00B25164" w:rsidRPr="00B57A52">
              <w:rPr>
                <w:rFonts w:ascii="Times New Roman" w:hAnsi="Times New Roman"/>
              </w:rPr>
              <w:t>МОДЕРНИЗАЦИИ</w:t>
            </w:r>
            <w:r w:rsidR="00B25164" w:rsidRPr="00B57A52">
              <w:rPr>
                <w:rFonts w:ascii="Times New Roman" w:hAnsi="Times New Roman"/>
                <w:spacing w:val="-2"/>
              </w:rPr>
              <w:t xml:space="preserve"> </w:t>
            </w:r>
            <w:r w:rsidR="00B25164" w:rsidRPr="00B57A52">
              <w:rPr>
                <w:rFonts w:ascii="Times New Roman" w:hAnsi="Times New Roman"/>
              </w:rPr>
              <w:t>ТЕПЛОВЫХ</w:t>
            </w:r>
            <w:r w:rsidR="00B25164" w:rsidRPr="00B57A52">
              <w:rPr>
                <w:rFonts w:ascii="Times New Roman" w:hAnsi="Times New Roman"/>
                <w:spacing w:val="-4"/>
              </w:rPr>
              <w:t xml:space="preserve"> </w:t>
            </w:r>
            <w:r w:rsidR="00B25164" w:rsidRPr="00B57A52">
              <w:rPr>
                <w:rFonts w:ascii="Times New Roman" w:hAnsi="Times New Roman"/>
              </w:rPr>
              <w:t>СЕТЕЙ"</w:t>
            </w:r>
            <w:r w:rsidR="00B25164" w:rsidRPr="00B57A52">
              <w:rPr>
                <w:rFonts w:ascii="Times New Roman" w:hAnsi="Times New Roman"/>
              </w:rPr>
              <w:tab/>
            </w:r>
            <w:r w:rsidR="00B25164" w:rsidRPr="00B57A52">
              <w:rPr>
                <w:rFonts w:ascii="Times New Roman" w:hAnsi="Times New Roman"/>
                <w:spacing w:val="-1"/>
              </w:rPr>
              <w:t>76</w:t>
            </w:r>
          </w:hyperlink>
        </w:p>
        <w:p w:rsidR="00B25164" w:rsidRPr="00B57A52" w:rsidRDefault="00094895" w:rsidP="00B25164">
          <w:pPr>
            <w:pStyle w:val="52"/>
            <w:tabs>
              <w:tab w:val="left" w:leader="dot" w:pos="10135"/>
            </w:tabs>
            <w:spacing w:line="276" w:lineRule="auto"/>
            <w:rPr>
              <w:i/>
            </w:rPr>
          </w:pPr>
          <w:hyperlink w:anchor="_bookmark136" w:history="1">
            <w:r w:rsidR="00B25164" w:rsidRPr="00B57A52">
              <w:t>а) предложения</w:t>
            </w:r>
            <w:r w:rsidR="00B25164" w:rsidRPr="00B57A52">
              <w:rPr>
                <w:spacing w:val="1"/>
              </w:rPr>
              <w:t xml:space="preserve"> </w:t>
            </w:r>
            <w:r w:rsidR="00B25164" w:rsidRPr="00B57A52">
              <w:t>по</w:t>
            </w:r>
            <w:r w:rsidR="00B25164" w:rsidRPr="00B57A52">
              <w:rPr>
                <w:spacing w:val="1"/>
              </w:rPr>
              <w:t xml:space="preserve"> </w:t>
            </w:r>
            <w:r w:rsidR="00B25164" w:rsidRPr="00B57A52">
              <w:t>реконструкции</w:t>
            </w:r>
            <w:r w:rsidR="00B25164" w:rsidRPr="00B57A52">
              <w:rPr>
                <w:spacing w:val="1"/>
              </w:rPr>
              <w:t xml:space="preserve"> </w:t>
            </w:r>
            <w:r w:rsidR="00B25164" w:rsidRPr="00B57A52">
              <w:t>и</w:t>
            </w:r>
            <w:r w:rsidR="00B25164" w:rsidRPr="00B57A52">
              <w:rPr>
                <w:spacing w:val="1"/>
              </w:rPr>
              <w:t xml:space="preserve"> </w:t>
            </w:r>
            <w:r w:rsidR="00B25164" w:rsidRPr="00B57A52">
              <w:t>(или)</w:t>
            </w:r>
            <w:r w:rsidR="00B25164" w:rsidRPr="00B57A52">
              <w:rPr>
                <w:spacing w:val="1"/>
              </w:rPr>
              <w:t xml:space="preserve"> </w:t>
            </w:r>
            <w:r w:rsidR="00B25164" w:rsidRPr="00B57A52">
              <w:t>модернизации,</w:t>
            </w:r>
            <w:r w:rsidR="00B25164" w:rsidRPr="00B57A52">
              <w:rPr>
                <w:spacing w:val="1"/>
              </w:rPr>
              <w:t xml:space="preserve"> </w:t>
            </w:r>
            <w:r w:rsidR="00B25164" w:rsidRPr="00B57A52">
              <w:t>строительству</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hyperlink>
          <w:r w:rsidR="00B25164" w:rsidRPr="00B57A52">
            <w:rPr>
              <w:spacing w:val="1"/>
            </w:rPr>
            <w:t xml:space="preserve"> </w:t>
          </w:r>
          <w:hyperlink w:anchor="_bookmark136" w:history="1">
            <w:r w:rsidR="00B25164" w:rsidRPr="00B57A52">
              <w:t>обеспечивающих перераспределение тепловой нагрузки из зон с дефицитом тепловой мощности в</w:t>
            </w:r>
          </w:hyperlink>
          <w:r w:rsidR="00B25164" w:rsidRPr="00B57A52">
            <w:rPr>
              <w:spacing w:val="1"/>
            </w:rPr>
            <w:t xml:space="preserve"> </w:t>
          </w:r>
          <w:hyperlink w:anchor="_bookmark136" w:history="1">
            <w:r w:rsidR="00B25164" w:rsidRPr="00B57A52">
              <w:t>зоны</w:t>
            </w:r>
            <w:r w:rsidR="00B25164" w:rsidRPr="00B57A52">
              <w:rPr>
                <w:spacing w:val="-4"/>
              </w:rPr>
              <w:t xml:space="preserve"> </w:t>
            </w:r>
            <w:r w:rsidR="00B25164" w:rsidRPr="00B57A52">
              <w:t>с</w:t>
            </w:r>
            <w:r w:rsidR="00B25164" w:rsidRPr="00B57A52">
              <w:rPr>
                <w:spacing w:val="-3"/>
              </w:rPr>
              <w:t xml:space="preserve"> </w:t>
            </w:r>
            <w:r w:rsidR="00B25164" w:rsidRPr="00B57A52">
              <w:t>избытком</w:t>
            </w:r>
            <w:r w:rsidR="00B25164" w:rsidRPr="00B57A52">
              <w:rPr>
                <w:spacing w:val="-2"/>
              </w:rPr>
              <w:t xml:space="preserve"> </w:t>
            </w:r>
            <w:r w:rsidR="00B25164" w:rsidRPr="00B57A52">
              <w:t>тепловой</w:t>
            </w:r>
            <w:r w:rsidR="00B25164" w:rsidRPr="00B57A52">
              <w:rPr>
                <w:spacing w:val="-3"/>
              </w:rPr>
              <w:t xml:space="preserve"> </w:t>
            </w:r>
            <w:r w:rsidR="00B25164" w:rsidRPr="00B57A52">
              <w:t>мощности</w:t>
            </w:r>
            <w:r w:rsidR="00B25164" w:rsidRPr="00B57A52">
              <w:rPr>
                <w:spacing w:val="-2"/>
              </w:rPr>
              <w:t xml:space="preserve"> </w:t>
            </w:r>
            <w:r w:rsidR="00B25164" w:rsidRPr="00B57A52">
              <w:t>(использование</w:t>
            </w:r>
            <w:r w:rsidR="00B25164" w:rsidRPr="00B57A52">
              <w:rPr>
                <w:spacing w:val="-3"/>
              </w:rPr>
              <w:t xml:space="preserve"> </w:t>
            </w:r>
            <w:r w:rsidR="00B25164" w:rsidRPr="00B57A52">
              <w:t>существующих</w:t>
            </w:r>
            <w:r w:rsidR="00B25164" w:rsidRPr="00B57A52">
              <w:rPr>
                <w:spacing w:val="-3"/>
              </w:rPr>
              <w:t xml:space="preserve"> </w:t>
            </w:r>
            <w:r w:rsidR="00B25164" w:rsidRPr="00B57A52">
              <w:t>резервов)</w:t>
            </w:r>
            <w:r w:rsidR="00B25164" w:rsidRPr="00B57A52">
              <w:tab/>
            </w:r>
            <w:r w:rsidR="00B25164" w:rsidRPr="00B57A52">
              <w:rPr>
                <w:spacing w:val="-1"/>
              </w:rPr>
              <w:t>76</w:t>
            </w:r>
          </w:hyperlink>
        </w:p>
        <w:p w:rsidR="00B25164" w:rsidRPr="00B57A52" w:rsidRDefault="00094895" w:rsidP="00B25164">
          <w:pPr>
            <w:pStyle w:val="52"/>
            <w:tabs>
              <w:tab w:val="left" w:leader="dot" w:pos="10135"/>
            </w:tabs>
            <w:spacing w:line="276" w:lineRule="auto"/>
            <w:rPr>
              <w:i/>
            </w:rPr>
          </w:pPr>
          <w:hyperlink w:anchor="_bookmark137" w:history="1">
            <w:r w:rsidR="00B25164" w:rsidRPr="00B57A52">
              <w:t>б) предложения по строительству тепловых сетей для обеспечения перспективных приростов</w:t>
            </w:r>
          </w:hyperlink>
          <w:r w:rsidR="00B25164" w:rsidRPr="00B57A52">
            <w:rPr>
              <w:spacing w:val="-52"/>
            </w:rPr>
            <w:t xml:space="preserve"> </w:t>
          </w:r>
          <w:hyperlink w:anchor="_bookmark137" w:history="1">
            <w:r w:rsidR="00B25164" w:rsidRPr="00B57A52">
              <w:t>тепловой</w:t>
            </w:r>
            <w:r w:rsidR="00B25164" w:rsidRPr="00B57A52">
              <w:rPr>
                <w:spacing w:val="1"/>
              </w:rPr>
              <w:t xml:space="preserve"> </w:t>
            </w:r>
            <w:r w:rsidR="00B25164" w:rsidRPr="00B57A52">
              <w:t>нагрузки</w:t>
            </w:r>
            <w:r w:rsidR="00B25164" w:rsidRPr="00B57A52">
              <w:rPr>
                <w:spacing w:val="1"/>
              </w:rPr>
              <w:t xml:space="preserve"> </w:t>
            </w:r>
            <w:r w:rsidR="00B25164" w:rsidRPr="00B57A52">
              <w:t>под</w:t>
            </w:r>
            <w:r w:rsidR="00B25164" w:rsidRPr="00B57A52">
              <w:rPr>
                <w:spacing w:val="1"/>
              </w:rPr>
              <w:t xml:space="preserve"> </w:t>
            </w:r>
            <w:r w:rsidR="00B25164" w:rsidRPr="00B57A52">
              <w:t>жилищную,</w:t>
            </w:r>
            <w:r w:rsidR="00B25164" w:rsidRPr="00B57A52">
              <w:rPr>
                <w:spacing w:val="1"/>
              </w:rPr>
              <w:t xml:space="preserve"> </w:t>
            </w:r>
            <w:r w:rsidR="00B25164" w:rsidRPr="00B57A52">
              <w:t>комплексную</w:t>
            </w:r>
            <w:r w:rsidR="00B25164" w:rsidRPr="00B57A52">
              <w:rPr>
                <w:spacing w:val="1"/>
              </w:rPr>
              <w:t xml:space="preserve"> </w:t>
            </w:r>
            <w:r w:rsidR="00B25164" w:rsidRPr="00B57A52">
              <w:t>или</w:t>
            </w:r>
            <w:r w:rsidR="00B25164" w:rsidRPr="00B57A52">
              <w:rPr>
                <w:spacing w:val="1"/>
              </w:rPr>
              <w:t xml:space="preserve"> </w:t>
            </w:r>
            <w:r w:rsidR="00B25164" w:rsidRPr="00B57A52">
              <w:t>производственную</w:t>
            </w:r>
            <w:r w:rsidR="00B25164" w:rsidRPr="00B57A52">
              <w:rPr>
                <w:spacing w:val="1"/>
              </w:rPr>
              <w:t xml:space="preserve"> </w:t>
            </w:r>
            <w:r w:rsidR="00B25164" w:rsidRPr="00B57A52">
              <w:t>застройку</w:t>
            </w:r>
            <w:r w:rsidR="00B25164" w:rsidRPr="00B57A52">
              <w:rPr>
                <w:spacing w:val="1"/>
              </w:rPr>
              <w:t xml:space="preserve"> </w:t>
            </w:r>
            <w:r w:rsidR="00B25164" w:rsidRPr="00B57A52">
              <w:t>во</w:t>
            </w:r>
            <w:r w:rsidR="00B25164" w:rsidRPr="00B57A52">
              <w:rPr>
                <w:spacing w:val="1"/>
              </w:rPr>
              <w:t xml:space="preserve"> </w:t>
            </w:r>
            <w:r w:rsidR="00B25164" w:rsidRPr="00B57A52">
              <w:t>вновь</w:t>
            </w:r>
          </w:hyperlink>
          <w:r w:rsidR="00B25164" w:rsidRPr="00B57A52">
            <w:rPr>
              <w:spacing w:val="1"/>
            </w:rPr>
            <w:t xml:space="preserve"> </w:t>
          </w:r>
          <w:hyperlink w:anchor="_bookmark137" w:history="1">
            <w:r w:rsidR="00B25164" w:rsidRPr="00B57A52">
              <w:t>осваиваемых</w:t>
            </w:r>
            <w:r w:rsidR="00B25164" w:rsidRPr="00B57A52">
              <w:rPr>
                <w:spacing w:val="-3"/>
              </w:rPr>
              <w:t xml:space="preserve"> </w:t>
            </w:r>
            <w:r w:rsidR="00B25164" w:rsidRPr="00B57A52">
              <w:t>районах</w:t>
            </w:r>
            <w:r w:rsidR="00B25164" w:rsidRPr="00B57A52">
              <w:rPr>
                <w:spacing w:val="-1"/>
              </w:rPr>
              <w:t xml:space="preserve"> </w:t>
            </w:r>
            <w:r w:rsidR="00B25164" w:rsidRPr="00B57A52">
              <w:t>поселения</w:t>
            </w:r>
            <w:r w:rsidR="00B25164" w:rsidRPr="00B57A52">
              <w:tab/>
            </w:r>
            <w:r w:rsidR="00B25164" w:rsidRPr="00B57A52">
              <w:rPr>
                <w:spacing w:val="-1"/>
              </w:rPr>
              <w:t>76</w:t>
            </w:r>
          </w:hyperlink>
        </w:p>
        <w:p w:rsidR="00B25164" w:rsidRPr="00B57A52" w:rsidRDefault="00094895" w:rsidP="00B25164">
          <w:pPr>
            <w:pStyle w:val="52"/>
            <w:tabs>
              <w:tab w:val="left" w:leader="dot" w:pos="10135"/>
            </w:tabs>
            <w:spacing w:line="276" w:lineRule="auto"/>
            <w:ind w:right="325"/>
            <w:rPr>
              <w:i/>
            </w:rPr>
          </w:pPr>
          <w:hyperlink w:anchor="_bookmark138" w:history="1">
            <w:r w:rsidR="00B25164" w:rsidRPr="00B57A52">
              <w:t>в) предложения</w:t>
            </w:r>
            <w:r w:rsidR="00B25164" w:rsidRPr="00B57A52">
              <w:rPr>
                <w:spacing w:val="1"/>
              </w:rPr>
              <w:t xml:space="preserve"> </w:t>
            </w:r>
            <w:r w:rsidR="00B25164" w:rsidRPr="00B57A52">
              <w:t>по</w:t>
            </w:r>
            <w:r w:rsidR="00B25164" w:rsidRPr="00B57A52">
              <w:rPr>
                <w:spacing w:val="1"/>
              </w:rPr>
              <w:t xml:space="preserve"> </w:t>
            </w:r>
            <w:r w:rsidR="00B25164" w:rsidRPr="00B57A52">
              <w:t>строительству</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обеспечивающих</w:t>
            </w:r>
            <w:r w:rsidR="00B25164" w:rsidRPr="00B57A52">
              <w:rPr>
                <w:spacing w:val="1"/>
              </w:rPr>
              <w:t xml:space="preserve"> </w:t>
            </w:r>
            <w:r w:rsidR="00B25164" w:rsidRPr="00B57A52">
              <w:t>условия,</w:t>
            </w:r>
            <w:r w:rsidR="00B25164" w:rsidRPr="00B57A52">
              <w:rPr>
                <w:spacing w:val="1"/>
              </w:rPr>
              <w:t xml:space="preserve"> </w:t>
            </w:r>
            <w:r w:rsidR="00B25164" w:rsidRPr="00B57A52">
              <w:t>при</w:t>
            </w:r>
            <w:r w:rsidR="00B25164" w:rsidRPr="00B57A52">
              <w:rPr>
                <w:spacing w:val="1"/>
              </w:rPr>
              <w:t xml:space="preserve"> </w:t>
            </w:r>
            <w:r w:rsidR="00B25164" w:rsidRPr="00B57A52">
              <w:t>наличии</w:t>
            </w:r>
          </w:hyperlink>
          <w:r w:rsidR="00B25164" w:rsidRPr="00B57A52">
            <w:rPr>
              <w:spacing w:val="1"/>
            </w:rPr>
            <w:t xml:space="preserve"> </w:t>
          </w:r>
          <w:hyperlink w:anchor="_bookmark138" w:history="1">
            <w:r w:rsidR="00B25164" w:rsidRPr="00B57A52">
              <w:t>которых</w:t>
            </w:r>
            <w:r w:rsidR="00B25164" w:rsidRPr="00B57A52">
              <w:rPr>
                <w:spacing w:val="1"/>
              </w:rPr>
              <w:t xml:space="preserve"> </w:t>
            </w:r>
            <w:r w:rsidR="00B25164" w:rsidRPr="00B57A52">
              <w:t>существует</w:t>
            </w:r>
            <w:r w:rsidR="00B25164" w:rsidRPr="00B57A52">
              <w:rPr>
                <w:spacing w:val="1"/>
              </w:rPr>
              <w:t xml:space="preserve"> </w:t>
            </w:r>
            <w:r w:rsidR="00B25164" w:rsidRPr="00B57A52">
              <w:t>возможность</w:t>
            </w:r>
            <w:r w:rsidR="00B25164" w:rsidRPr="00B57A52">
              <w:rPr>
                <w:spacing w:val="1"/>
              </w:rPr>
              <w:t xml:space="preserve"> </w:t>
            </w:r>
            <w:r w:rsidR="00B25164" w:rsidRPr="00B57A52">
              <w:t>поставок</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потребителям</w:t>
            </w:r>
            <w:r w:rsidR="00B25164" w:rsidRPr="00B57A52">
              <w:rPr>
                <w:spacing w:val="1"/>
              </w:rPr>
              <w:t xml:space="preserve"> </w:t>
            </w:r>
            <w:r w:rsidR="00B25164" w:rsidRPr="00B57A52">
              <w:t>от различных</w:t>
            </w:r>
          </w:hyperlink>
          <w:r w:rsidR="00B25164" w:rsidRPr="00B57A52">
            <w:rPr>
              <w:spacing w:val="1"/>
            </w:rPr>
            <w:t xml:space="preserve"> </w:t>
          </w:r>
          <w:hyperlink w:anchor="_bookmark138" w:history="1">
            <w:r w:rsidR="00B25164" w:rsidRPr="00B57A52">
              <w:t>источников</w:t>
            </w:r>
            <w:r w:rsidR="00B25164" w:rsidRPr="00B57A52">
              <w:rPr>
                <w:spacing w:val="-2"/>
              </w:rPr>
              <w:t xml:space="preserve"> </w:t>
            </w:r>
            <w:r w:rsidR="00B25164" w:rsidRPr="00B57A52">
              <w:t>тепловой</w:t>
            </w:r>
            <w:r w:rsidR="00B25164" w:rsidRPr="00B57A52">
              <w:rPr>
                <w:spacing w:val="-4"/>
              </w:rPr>
              <w:t xml:space="preserve"> </w:t>
            </w:r>
            <w:r w:rsidR="00B25164" w:rsidRPr="00B57A52">
              <w:t>энергии</w:t>
            </w:r>
            <w:r w:rsidR="00B25164" w:rsidRPr="00B57A52">
              <w:rPr>
                <w:spacing w:val="-1"/>
              </w:rPr>
              <w:t xml:space="preserve"> </w:t>
            </w:r>
            <w:r w:rsidR="00B25164" w:rsidRPr="00B57A52">
              <w:t>при</w:t>
            </w:r>
            <w:r w:rsidR="00B25164" w:rsidRPr="00B57A52">
              <w:rPr>
                <w:spacing w:val="-4"/>
              </w:rPr>
              <w:t xml:space="preserve"> </w:t>
            </w:r>
            <w:r w:rsidR="00B25164" w:rsidRPr="00B57A52">
              <w:t>сохранении</w:t>
            </w:r>
            <w:r w:rsidR="00B25164" w:rsidRPr="00B57A52">
              <w:rPr>
                <w:spacing w:val="-4"/>
              </w:rPr>
              <w:t xml:space="preserve"> </w:t>
            </w:r>
            <w:r w:rsidR="00B25164" w:rsidRPr="00B57A52">
              <w:t>надежности</w:t>
            </w:r>
            <w:r w:rsidR="00B25164" w:rsidRPr="00B57A52">
              <w:rPr>
                <w:spacing w:val="-1"/>
              </w:rPr>
              <w:t xml:space="preserve"> </w:t>
            </w:r>
            <w:r w:rsidR="00B25164" w:rsidRPr="00B57A52">
              <w:t>теплоснабжения</w:t>
            </w:r>
            <w:r w:rsidR="00B25164" w:rsidRPr="00B57A52">
              <w:tab/>
              <w:t>76</w:t>
            </w:r>
          </w:hyperlink>
        </w:p>
        <w:p w:rsidR="00B25164" w:rsidRPr="00B57A52" w:rsidRDefault="00094895" w:rsidP="00B25164">
          <w:pPr>
            <w:pStyle w:val="52"/>
            <w:tabs>
              <w:tab w:val="left" w:leader="dot" w:pos="10135"/>
            </w:tabs>
            <w:spacing w:line="276" w:lineRule="auto"/>
            <w:rPr>
              <w:i/>
            </w:rPr>
          </w:pPr>
          <w:hyperlink w:anchor="_bookmark139" w:history="1">
            <w:r w:rsidR="00B25164" w:rsidRPr="00B57A52">
              <w:t>г) предложения по строительству, реконструкции и (или) модернизации тепловых сетей для</w:t>
            </w:r>
          </w:hyperlink>
          <w:r w:rsidR="00B25164" w:rsidRPr="00B57A52">
            <w:rPr>
              <w:spacing w:val="1"/>
            </w:rPr>
            <w:t xml:space="preserve"> </w:t>
          </w:r>
          <w:hyperlink w:anchor="_bookmark139" w:history="1">
            <w:r w:rsidR="00B25164" w:rsidRPr="00B57A52">
              <w:t>повышения эффективности функционирования системы теплоснабжения, в том числе за счет</w:t>
            </w:r>
          </w:hyperlink>
          <w:r w:rsidR="00B25164" w:rsidRPr="00B57A52">
            <w:rPr>
              <w:spacing w:val="1"/>
            </w:rPr>
            <w:t xml:space="preserve"> </w:t>
          </w:r>
          <w:hyperlink w:anchor="_bookmark139" w:history="1">
            <w:r w:rsidR="00B25164" w:rsidRPr="00B57A52">
              <w:t>перевода</w:t>
            </w:r>
            <w:r w:rsidR="00B25164" w:rsidRPr="00B57A52">
              <w:rPr>
                <w:spacing w:val="-1"/>
              </w:rPr>
              <w:t xml:space="preserve"> </w:t>
            </w:r>
            <w:r w:rsidR="00B25164" w:rsidRPr="00B57A52">
              <w:t>котельных в</w:t>
            </w:r>
            <w:r w:rsidR="00B25164" w:rsidRPr="00B57A52">
              <w:rPr>
                <w:spacing w:val="-1"/>
              </w:rPr>
              <w:t xml:space="preserve"> </w:t>
            </w:r>
            <w:r w:rsidR="00B25164" w:rsidRPr="00B57A52">
              <w:t>пиковый режим</w:t>
            </w:r>
            <w:r w:rsidR="00B25164" w:rsidRPr="00B57A52">
              <w:rPr>
                <w:spacing w:val="-2"/>
              </w:rPr>
              <w:t xml:space="preserve"> </w:t>
            </w:r>
            <w:r w:rsidR="00B25164" w:rsidRPr="00B57A52">
              <w:t>работы</w:t>
            </w:r>
            <w:r w:rsidR="00B25164" w:rsidRPr="00B57A52">
              <w:rPr>
                <w:spacing w:val="-2"/>
              </w:rPr>
              <w:t xml:space="preserve"> </w:t>
            </w:r>
            <w:r w:rsidR="00B25164" w:rsidRPr="00B57A52">
              <w:t>или</w:t>
            </w:r>
            <w:r w:rsidR="00B25164" w:rsidRPr="00B57A52">
              <w:rPr>
                <w:spacing w:val="-3"/>
              </w:rPr>
              <w:t xml:space="preserve"> </w:t>
            </w:r>
            <w:r w:rsidR="00B25164" w:rsidRPr="00B57A52">
              <w:t>ликвидации</w:t>
            </w:r>
            <w:r w:rsidR="00B25164" w:rsidRPr="00B57A52">
              <w:rPr>
                <w:spacing w:val="-1"/>
              </w:rPr>
              <w:t xml:space="preserve"> </w:t>
            </w:r>
            <w:r w:rsidR="00B25164" w:rsidRPr="00B57A52">
              <w:t>котельных</w:t>
            </w:r>
            <w:r w:rsidR="00B25164" w:rsidRPr="00B57A52">
              <w:tab/>
            </w:r>
            <w:r w:rsidR="00B25164" w:rsidRPr="00B57A52">
              <w:rPr>
                <w:spacing w:val="-1"/>
              </w:rPr>
              <w:t>76</w:t>
            </w:r>
          </w:hyperlink>
        </w:p>
        <w:p w:rsidR="00B25164" w:rsidRPr="00B57A52" w:rsidRDefault="00094895" w:rsidP="00B25164">
          <w:pPr>
            <w:pStyle w:val="52"/>
            <w:tabs>
              <w:tab w:val="left" w:leader="dot" w:pos="10135"/>
            </w:tabs>
            <w:spacing w:line="276" w:lineRule="auto"/>
            <w:ind w:right="325"/>
            <w:rPr>
              <w:i/>
            </w:rPr>
          </w:pPr>
          <w:hyperlink w:anchor="_bookmark140" w:history="1">
            <w:r w:rsidR="00B25164" w:rsidRPr="00B57A52">
              <w:t>д) предложения</w:t>
            </w:r>
            <w:r w:rsidR="00B25164" w:rsidRPr="00B57A52">
              <w:rPr>
                <w:spacing w:val="1"/>
              </w:rPr>
              <w:t xml:space="preserve"> </w:t>
            </w:r>
            <w:r w:rsidR="00B25164" w:rsidRPr="00B57A52">
              <w:t>по</w:t>
            </w:r>
            <w:r w:rsidR="00B25164" w:rsidRPr="00B57A52">
              <w:rPr>
                <w:spacing w:val="1"/>
              </w:rPr>
              <w:t xml:space="preserve"> </w:t>
            </w:r>
            <w:r w:rsidR="00B25164" w:rsidRPr="00B57A52">
              <w:t>строительству</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для</w:t>
            </w:r>
            <w:r w:rsidR="00B25164" w:rsidRPr="00B57A52">
              <w:rPr>
                <w:spacing w:val="56"/>
              </w:rPr>
              <w:t xml:space="preserve"> </w:t>
            </w:r>
            <w:r w:rsidR="00B25164" w:rsidRPr="00B57A52">
              <w:t>обеспечения</w:t>
            </w:r>
            <w:r w:rsidR="00B25164" w:rsidRPr="00B57A52">
              <w:rPr>
                <w:spacing w:val="56"/>
              </w:rPr>
              <w:t xml:space="preserve"> </w:t>
            </w:r>
            <w:r w:rsidR="00B25164" w:rsidRPr="00B57A52">
              <w:t>нормативной</w:t>
            </w:r>
          </w:hyperlink>
          <w:r w:rsidR="00B25164" w:rsidRPr="00B57A52">
            <w:rPr>
              <w:spacing w:val="1"/>
            </w:rPr>
            <w:t xml:space="preserve"> </w:t>
          </w:r>
          <w:hyperlink w:anchor="_bookmark140" w:history="1">
            <w:r w:rsidR="00B25164" w:rsidRPr="00B57A52">
              <w:t>надежности</w:t>
            </w:r>
            <w:r w:rsidR="00B25164" w:rsidRPr="00B57A52">
              <w:rPr>
                <w:spacing w:val="-2"/>
              </w:rPr>
              <w:t xml:space="preserve"> </w:t>
            </w:r>
            <w:r w:rsidR="00B25164" w:rsidRPr="00B57A52">
              <w:t>теплоснабжения</w:t>
            </w:r>
            <w:r w:rsidR="00B25164" w:rsidRPr="00B57A52">
              <w:tab/>
              <w:t>77</w:t>
            </w:r>
          </w:hyperlink>
        </w:p>
        <w:p w:rsidR="00B25164" w:rsidRPr="00B57A52" w:rsidRDefault="00094895" w:rsidP="00B25164">
          <w:pPr>
            <w:pStyle w:val="52"/>
            <w:tabs>
              <w:tab w:val="left" w:leader="dot" w:pos="10135"/>
            </w:tabs>
            <w:spacing w:line="276" w:lineRule="auto"/>
            <w:rPr>
              <w:i/>
            </w:rPr>
          </w:pPr>
          <w:hyperlink w:anchor="_bookmark141" w:history="1">
            <w:r w:rsidR="00B25164" w:rsidRPr="00B57A52">
              <w:t>е) предложения</w:t>
            </w:r>
            <w:r w:rsidR="00B25164" w:rsidRPr="00B57A52">
              <w:rPr>
                <w:spacing w:val="1"/>
              </w:rPr>
              <w:t xml:space="preserve"> </w:t>
            </w:r>
            <w:r w:rsidR="00B25164" w:rsidRPr="00B57A52">
              <w:t>по</w:t>
            </w:r>
            <w:r w:rsidR="00B25164" w:rsidRPr="00B57A52">
              <w:rPr>
                <w:spacing w:val="1"/>
              </w:rPr>
              <w:t xml:space="preserve"> </w:t>
            </w:r>
            <w:r w:rsidR="00B25164" w:rsidRPr="00B57A52">
              <w:t>реконструкции</w:t>
            </w:r>
            <w:r w:rsidR="00B25164" w:rsidRPr="00B57A52">
              <w:rPr>
                <w:spacing w:val="1"/>
              </w:rPr>
              <w:t xml:space="preserve"> </w:t>
            </w:r>
            <w:r w:rsidR="00B25164" w:rsidRPr="00B57A52">
              <w:t>и</w:t>
            </w:r>
            <w:r w:rsidR="00B25164" w:rsidRPr="00B57A52">
              <w:rPr>
                <w:spacing w:val="1"/>
              </w:rPr>
              <w:t xml:space="preserve"> </w:t>
            </w:r>
            <w:r w:rsidR="00B25164" w:rsidRPr="00B57A52">
              <w:t>(или)</w:t>
            </w:r>
            <w:r w:rsidR="00B25164" w:rsidRPr="00B57A52">
              <w:rPr>
                <w:spacing w:val="1"/>
              </w:rPr>
              <w:t xml:space="preserve"> </w:t>
            </w:r>
            <w:r w:rsidR="00B25164" w:rsidRPr="00B57A52">
              <w:t>модернизации</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с</w:t>
            </w:r>
            <w:r w:rsidR="00B25164" w:rsidRPr="00B57A52">
              <w:rPr>
                <w:spacing w:val="1"/>
              </w:rPr>
              <w:t xml:space="preserve"> </w:t>
            </w:r>
            <w:r w:rsidR="00B25164" w:rsidRPr="00B57A52">
              <w:t>увеличением</w:t>
            </w:r>
          </w:hyperlink>
          <w:r w:rsidR="00B25164" w:rsidRPr="00B57A52">
            <w:rPr>
              <w:spacing w:val="1"/>
            </w:rPr>
            <w:t xml:space="preserve"> </w:t>
          </w:r>
          <w:hyperlink w:anchor="_bookmark141" w:history="1">
            <w:r w:rsidR="00B25164" w:rsidRPr="00B57A52">
              <w:t>диаметра</w:t>
            </w:r>
            <w:r w:rsidR="00B25164" w:rsidRPr="00B57A52">
              <w:rPr>
                <w:spacing w:val="-2"/>
              </w:rPr>
              <w:t xml:space="preserve"> </w:t>
            </w:r>
            <w:r w:rsidR="00B25164" w:rsidRPr="00B57A52">
              <w:t>трубопроводов</w:t>
            </w:r>
            <w:r w:rsidR="00B25164" w:rsidRPr="00B57A52">
              <w:rPr>
                <w:spacing w:val="-4"/>
              </w:rPr>
              <w:t xml:space="preserve"> </w:t>
            </w:r>
            <w:r w:rsidR="00B25164" w:rsidRPr="00B57A52">
              <w:t>для</w:t>
            </w:r>
            <w:r w:rsidR="00B25164" w:rsidRPr="00B57A52">
              <w:rPr>
                <w:spacing w:val="-2"/>
              </w:rPr>
              <w:t xml:space="preserve"> </w:t>
            </w:r>
            <w:r w:rsidR="00B25164" w:rsidRPr="00B57A52">
              <w:t>обеспечения</w:t>
            </w:r>
            <w:r w:rsidR="00B25164" w:rsidRPr="00B57A52">
              <w:rPr>
                <w:spacing w:val="-2"/>
              </w:rPr>
              <w:t xml:space="preserve"> </w:t>
            </w:r>
            <w:r w:rsidR="00B25164" w:rsidRPr="00B57A52">
              <w:t>перспективных</w:t>
            </w:r>
            <w:r w:rsidR="00B25164" w:rsidRPr="00B57A52">
              <w:rPr>
                <w:spacing w:val="-2"/>
              </w:rPr>
              <w:t xml:space="preserve"> </w:t>
            </w:r>
            <w:r w:rsidR="00B25164" w:rsidRPr="00B57A52">
              <w:t>приростов</w:t>
            </w:r>
            <w:r w:rsidR="00B25164" w:rsidRPr="00B57A52">
              <w:rPr>
                <w:spacing w:val="-2"/>
              </w:rPr>
              <w:t xml:space="preserve"> </w:t>
            </w:r>
            <w:r w:rsidR="00B25164" w:rsidRPr="00B57A52">
              <w:t>тепловой</w:t>
            </w:r>
            <w:r w:rsidR="00B25164" w:rsidRPr="00B57A52">
              <w:rPr>
                <w:spacing w:val="-2"/>
              </w:rPr>
              <w:t xml:space="preserve"> </w:t>
            </w:r>
            <w:r w:rsidR="00B25164" w:rsidRPr="00B57A52">
              <w:t>нагрузки</w:t>
            </w:r>
            <w:r w:rsidR="00B25164" w:rsidRPr="00B57A52">
              <w:tab/>
            </w:r>
            <w:r w:rsidR="00B25164" w:rsidRPr="00B57A52">
              <w:rPr>
                <w:spacing w:val="-1"/>
              </w:rPr>
              <w:t>77</w:t>
            </w:r>
          </w:hyperlink>
        </w:p>
        <w:p w:rsidR="00B25164" w:rsidRPr="00B57A52" w:rsidRDefault="00094895" w:rsidP="00B25164">
          <w:pPr>
            <w:pStyle w:val="52"/>
            <w:tabs>
              <w:tab w:val="left" w:leader="dot" w:pos="10135"/>
            </w:tabs>
            <w:spacing w:line="276" w:lineRule="auto"/>
            <w:rPr>
              <w:i/>
            </w:rPr>
          </w:pPr>
          <w:hyperlink w:anchor="_bookmark142" w:history="1">
            <w:r w:rsidR="00B25164" w:rsidRPr="00B57A52">
              <w:t>ж) предложения по реконструкции и (или) модернизации тепловых сетей, подлежащих замене</w:t>
            </w:r>
          </w:hyperlink>
          <w:r w:rsidR="00B25164" w:rsidRPr="00B57A52">
            <w:rPr>
              <w:spacing w:val="1"/>
            </w:rPr>
            <w:t xml:space="preserve"> </w:t>
          </w:r>
          <w:hyperlink w:anchor="_bookmark142" w:history="1">
            <w:r w:rsidR="00B25164" w:rsidRPr="00B57A52">
              <w:t>в</w:t>
            </w:r>
            <w:r w:rsidR="00B25164" w:rsidRPr="00B57A52">
              <w:rPr>
                <w:spacing w:val="-2"/>
              </w:rPr>
              <w:t xml:space="preserve"> </w:t>
            </w:r>
            <w:r w:rsidR="00B25164" w:rsidRPr="00B57A52">
              <w:t>связи</w:t>
            </w:r>
            <w:r w:rsidR="00B25164" w:rsidRPr="00B57A52">
              <w:rPr>
                <w:spacing w:val="-1"/>
              </w:rPr>
              <w:t xml:space="preserve"> </w:t>
            </w:r>
            <w:r w:rsidR="00B25164" w:rsidRPr="00B57A52">
              <w:t>с</w:t>
            </w:r>
            <w:r w:rsidR="00B25164" w:rsidRPr="00B57A52">
              <w:rPr>
                <w:spacing w:val="-1"/>
              </w:rPr>
              <w:t xml:space="preserve"> </w:t>
            </w:r>
            <w:r w:rsidR="00B25164" w:rsidRPr="00B57A52">
              <w:t>исчерпанием</w:t>
            </w:r>
            <w:r w:rsidR="00B25164" w:rsidRPr="00B57A52">
              <w:rPr>
                <w:spacing w:val="-3"/>
              </w:rPr>
              <w:t xml:space="preserve"> </w:t>
            </w:r>
            <w:r w:rsidR="00B25164" w:rsidRPr="00B57A52">
              <w:t>эксплуатационного</w:t>
            </w:r>
            <w:r w:rsidR="00B25164" w:rsidRPr="00B57A52">
              <w:rPr>
                <w:spacing w:val="-2"/>
              </w:rPr>
              <w:t xml:space="preserve"> </w:t>
            </w:r>
            <w:r w:rsidR="00B25164" w:rsidRPr="00B57A52">
              <w:t>ресурса</w:t>
            </w:r>
            <w:r w:rsidR="00B25164" w:rsidRPr="00B57A52">
              <w:tab/>
            </w:r>
            <w:r w:rsidR="00B25164" w:rsidRPr="00B57A52">
              <w:rPr>
                <w:spacing w:val="-1"/>
              </w:rPr>
              <w:t>77</w:t>
            </w:r>
          </w:hyperlink>
        </w:p>
        <w:p w:rsidR="00B25164" w:rsidRPr="00B57A52" w:rsidRDefault="00094895" w:rsidP="00B25164">
          <w:pPr>
            <w:pStyle w:val="52"/>
            <w:tabs>
              <w:tab w:val="left" w:leader="dot" w:pos="10135"/>
            </w:tabs>
            <w:ind w:left="1285"/>
            <w:rPr>
              <w:i/>
            </w:rPr>
          </w:pPr>
          <w:hyperlink w:anchor="_bookmark143" w:history="1">
            <w:r w:rsidR="00B25164" w:rsidRPr="00B57A52">
              <w:t>з)</w:t>
            </w:r>
            <w:r w:rsidR="00B25164" w:rsidRPr="00B57A52">
              <w:rPr>
                <w:spacing w:val="-3"/>
              </w:rPr>
              <w:t xml:space="preserve"> </w:t>
            </w:r>
            <w:r w:rsidR="00B25164" w:rsidRPr="00B57A52">
              <w:t>предложения</w:t>
            </w:r>
            <w:r w:rsidR="00B25164" w:rsidRPr="00B57A52">
              <w:rPr>
                <w:spacing w:val="-3"/>
              </w:rPr>
              <w:t xml:space="preserve"> </w:t>
            </w:r>
            <w:r w:rsidR="00B25164" w:rsidRPr="00B57A52">
              <w:t>по строительству</w:t>
            </w:r>
            <w:r w:rsidR="00B25164" w:rsidRPr="00B57A52">
              <w:rPr>
                <w:spacing w:val="-1"/>
              </w:rPr>
              <w:t xml:space="preserve"> </w:t>
            </w:r>
            <w:r w:rsidR="00B25164" w:rsidRPr="00B57A52">
              <w:t>и</w:t>
            </w:r>
            <w:r w:rsidR="00B25164" w:rsidRPr="00B57A52">
              <w:rPr>
                <w:spacing w:val="-2"/>
              </w:rPr>
              <w:t xml:space="preserve"> </w:t>
            </w:r>
            <w:r w:rsidR="00B25164" w:rsidRPr="00B57A52">
              <w:t>реконструкции</w:t>
            </w:r>
            <w:r w:rsidR="00B25164" w:rsidRPr="00B57A52">
              <w:rPr>
                <w:spacing w:val="-1"/>
              </w:rPr>
              <w:t xml:space="preserve"> </w:t>
            </w:r>
            <w:r w:rsidR="00B25164" w:rsidRPr="00B57A52">
              <w:t>насосных</w:t>
            </w:r>
            <w:r w:rsidR="00B25164" w:rsidRPr="00B57A52">
              <w:rPr>
                <w:spacing w:val="-2"/>
              </w:rPr>
              <w:t xml:space="preserve"> </w:t>
            </w:r>
            <w:r w:rsidR="00B25164" w:rsidRPr="00B57A52">
              <w:t>станций</w:t>
            </w:r>
            <w:r w:rsidR="00B25164" w:rsidRPr="00B57A52">
              <w:tab/>
              <w:t>77</w:t>
            </w:r>
          </w:hyperlink>
        </w:p>
        <w:p w:rsidR="00B25164" w:rsidRPr="00B57A52" w:rsidRDefault="00094895" w:rsidP="00B25164">
          <w:pPr>
            <w:pStyle w:val="2f3"/>
            <w:spacing w:before="39"/>
            <w:rPr>
              <w:rFonts w:ascii="Times New Roman" w:hAnsi="Times New Roman"/>
            </w:rPr>
          </w:pPr>
          <w:hyperlink w:anchor="_bookmark144" w:history="1">
            <w:r w:rsidR="00B25164" w:rsidRPr="00B57A52">
              <w:rPr>
                <w:rFonts w:ascii="Times New Roman" w:hAnsi="Times New Roman"/>
              </w:rPr>
              <w:t>ГЛАВА 9</w:t>
            </w:r>
            <w:r w:rsidR="00B25164" w:rsidRPr="00B57A52">
              <w:rPr>
                <w:rFonts w:ascii="Times New Roman" w:hAnsi="Times New Roman"/>
                <w:spacing w:val="1"/>
              </w:rPr>
              <w:t xml:space="preserve"> </w:t>
            </w:r>
            <w:r w:rsidR="00B25164" w:rsidRPr="00B57A52">
              <w:rPr>
                <w:rFonts w:ascii="Times New Roman" w:hAnsi="Times New Roman"/>
              </w:rPr>
              <w:t>"ПРЕДЛОЖЕНИЯ</w:t>
            </w:r>
            <w:r w:rsidR="00B25164" w:rsidRPr="00B57A52">
              <w:rPr>
                <w:rFonts w:ascii="Times New Roman" w:hAnsi="Times New Roman"/>
                <w:spacing w:val="1"/>
              </w:rPr>
              <w:t xml:space="preserve"> </w:t>
            </w:r>
            <w:r w:rsidR="00B25164" w:rsidRPr="00B57A52">
              <w:rPr>
                <w:rFonts w:ascii="Times New Roman" w:hAnsi="Times New Roman"/>
              </w:rPr>
              <w:t>ПО</w:t>
            </w:r>
            <w:r w:rsidR="00B25164" w:rsidRPr="00B57A52">
              <w:rPr>
                <w:rFonts w:ascii="Times New Roman" w:hAnsi="Times New Roman"/>
                <w:spacing w:val="1"/>
              </w:rPr>
              <w:t xml:space="preserve"> </w:t>
            </w:r>
            <w:r w:rsidR="00B25164" w:rsidRPr="00B57A52">
              <w:rPr>
                <w:rFonts w:ascii="Times New Roman" w:hAnsi="Times New Roman"/>
              </w:rPr>
              <w:t>ПЕРЕВОДУ</w:t>
            </w:r>
            <w:r w:rsidR="00B25164" w:rsidRPr="00B57A52">
              <w:rPr>
                <w:rFonts w:ascii="Times New Roman" w:hAnsi="Times New Roman"/>
                <w:spacing w:val="1"/>
              </w:rPr>
              <w:t xml:space="preserve"> </w:t>
            </w:r>
            <w:r w:rsidR="00B25164" w:rsidRPr="00B57A52">
              <w:rPr>
                <w:rFonts w:ascii="Times New Roman" w:hAnsi="Times New Roman"/>
              </w:rPr>
              <w:t>ОТКРЫТЫХ</w:t>
            </w:r>
            <w:r w:rsidR="00B25164" w:rsidRPr="00B57A52">
              <w:rPr>
                <w:rFonts w:ascii="Times New Roman" w:hAnsi="Times New Roman"/>
                <w:spacing w:val="1"/>
              </w:rPr>
              <w:t xml:space="preserve"> </w:t>
            </w:r>
            <w:r w:rsidR="00B25164" w:rsidRPr="00B57A52">
              <w:rPr>
                <w:rFonts w:ascii="Times New Roman" w:hAnsi="Times New Roman"/>
              </w:rPr>
              <w:t>СИСТЕМ</w:t>
            </w:r>
            <w:r w:rsidR="00B25164" w:rsidRPr="00B57A52">
              <w:rPr>
                <w:rFonts w:ascii="Times New Roman" w:hAnsi="Times New Roman"/>
                <w:spacing w:val="1"/>
              </w:rPr>
              <w:t xml:space="preserve"> </w:t>
            </w:r>
            <w:r w:rsidR="00B25164" w:rsidRPr="00B57A52">
              <w:rPr>
                <w:rFonts w:ascii="Times New Roman" w:hAnsi="Times New Roman"/>
              </w:rPr>
              <w:t>ТЕПЛОСНАБЖЕНИЯ</w:t>
            </w:r>
          </w:hyperlink>
          <w:r w:rsidR="00B25164" w:rsidRPr="00B57A52">
            <w:rPr>
              <w:rFonts w:ascii="Times New Roman" w:hAnsi="Times New Roman"/>
              <w:spacing w:val="1"/>
            </w:rPr>
            <w:t xml:space="preserve"> </w:t>
          </w:r>
          <w:hyperlink w:anchor="_bookmark144" w:history="1">
            <w:r w:rsidR="00B25164" w:rsidRPr="00B57A52">
              <w:rPr>
                <w:rFonts w:ascii="Times New Roman" w:hAnsi="Times New Roman"/>
              </w:rPr>
              <w:t>(ГОРЯЧЕГО</w:t>
            </w:r>
            <w:r w:rsidR="00B25164" w:rsidRPr="00B57A52">
              <w:rPr>
                <w:rFonts w:ascii="Times New Roman" w:hAnsi="Times New Roman"/>
                <w:spacing w:val="-5"/>
              </w:rPr>
              <w:t xml:space="preserve"> </w:t>
            </w:r>
            <w:r w:rsidR="00B25164" w:rsidRPr="00B57A52">
              <w:rPr>
                <w:rFonts w:ascii="Times New Roman" w:hAnsi="Times New Roman"/>
              </w:rPr>
              <w:t>ВОДОСНАБЖЕНИЯ), ОТДЕЛЬНЫХ УЧАСТКОВ ТАКИХ СИСТЕМ НА</w:t>
            </w:r>
            <w:r w:rsidR="00B25164" w:rsidRPr="00B57A52">
              <w:rPr>
                <w:rFonts w:ascii="Times New Roman" w:hAnsi="Times New Roman"/>
                <w:spacing w:val="-7"/>
              </w:rPr>
              <w:t xml:space="preserve"> </w:t>
            </w:r>
            <w:r w:rsidR="00B25164" w:rsidRPr="00B57A52">
              <w:rPr>
                <w:rFonts w:ascii="Times New Roman" w:hAnsi="Times New Roman"/>
              </w:rPr>
              <w:t>ЗАКРЫТЫЕ</w:t>
            </w:r>
            <w:r w:rsidR="00B25164" w:rsidRPr="00B57A52">
              <w:rPr>
                <w:rFonts w:ascii="Times New Roman" w:hAnsi="Times New Roman"/>
                <w:spacing w:val="-4"/>
              </w:rPr>
              <w:t xml:space="preserve"> </w:t>
            </w:r>
            <w:r w:rsidR="00B25164" w:rsidRPr="00B57A52">
              <w:rPr>
                <w:rFonts w:ascii="Times New Roman" w:hAnsi="Times New Roman"/>
              </w:rPr>
              <w:t>СИСТЕМЫ</w:t>
            </w:r>
            <w:r w:rsidR="00B25164" w:rsidRPr="00B57A52">
              <w:rPr>
                <w:rFonts w:ascii="Times New Roman" w:hAnsi="Times New Roman"/>
                <w:spacing w:val="-7"/>
              </w:rPr>
              <w:t xml:space="preserve"> </w:t>
            </w:r>
            <w:r w:rsidR="00B25164" w:rsidRPr="00B57A52">
              <w:rPr>
                <w:rFonts w:ascii="Times New Roman" w:hAnsi="Times New Roman"/>
              </w:rPr>
              <w:t>ГОРЯЧЕГО</w:t>
            </w:r>
            <w:r w:rsidR="00B25164" w:rsidRPr="00B57A52">
              <w:rPr>
                <w:rFonts w:ascii="Times New Roman" w:hAnsi="Times New Roman"/>
                <w:spacing w:val="-4"/>
              </w:rPr>
              <w:t xml:space="preserve"> </w:t>
            </w:r>
            <w:r w:rsidR="00B25164" w:rsidRPr="00B57A52">
              <w:rPr>
                <w:rFonts w:ascii="Times New Roman" w:hAnsi="Times New Roman"/>
              </w:rPr>
              <w:t>ВОДОСНАБЖЕНИЯ"78</w:t>
            </w:r>
          </w:hyperlink>
        </w:p>
        <w:p w:rsidR="00B25164" w:rsidRPr="00B57A52" w:rsidRDefault="00094895" w:rsidP="00B25164">
          <w:pPr>
            <w:pStyle w:val="52"/>
            <w:spacing w:after="240" w:line="276" w:lineRule="auto"/>
            <w:rPr>
              <w:i/>
            </w:rPr>
          </w:pPr>
          <w:hyperlink w:anchor="_bookmark145" w:history="1">
            <w:r w:rsidR="00B25164" w:rsidRPr="00B57A52">
              <w:t>а) технико-экономическое</w:t>
            </w:r>
            <w:r w:rsidR="00B25164" w:rsidRPr="00B57A52">
              <w:rPr>
                <w:spacing w:val="1"/>
              </w:rPr>
              <w:t xml:space="preserve"> </w:t>
            </w:r>
            <w:r w:rsidR="00B25164" w:rsidRPr="00B57A52">
              <w:t>обоснование</w:t>
            </w:r>
            <w:r w:rsidR="00B25164" w:rsidRPr="00B57A52">
              <w:rPr>
                <w:spacing w:val="1"/>
              </w:rPr>
              <w:t xml:space="preserve"> </w:t>
            </w:r>
            <w:r w:rsidR="00B25164" w:rsidRPr="00B57A52">
              <w:t>предложений</w:t>
            </w:r>
            <w:r w:rsidR="00B25164" w:rsidRPr="00B57A52">
              <w:rPr>
                <w:spacing w:val="1"/>
              </w:rPr>
              <w:t xml:space="preserve"> </w:t>
            </w:r>
            <w:r w:rsidR="00B25164" w:rsidRPr="00B57A52">
              <w:t>по</w:t>
            </w:r>
            <w:r w:rsidR="00B25164" w:rsidRPr="00B57A52">
              <w:rPr>
                <w:spacing w:val="1"/>
              </w:rPr>
              <w:t xml:space="preserve"> </w:t>
            </w:r>
            <w:r w:rsidR="00B25164" w:rsidRPr="00B57A52">
              <w:t>типам</w:t>
            </w:r>
            <w:r w:rsidR="00B25164" w:rsidRPr="00B57A52">
              <w:rPr>
                <w:spacing w:val="1"/>
              </w:rPr>
              <w:t xml:space="preserve"> </w:t>
            </w:r>
            <w:r w:rsidR="00B25164" w:rsidRPr="00B57A52">
              <w:t>присоединений</w:t>
            </w:r>
          </w:hyperlink>
          <w:r w:rsidR="00B25164" w:rsidRPr="00B57A52">
            <w:rPr>
              <w:spacing w:val="1"/>
            </w:rPr>
            <w:t xml:space="preserve"> </w:t>
          </w:r>
          <w:hyperlink w:anchor="_bookmark145" w:history="1">
            <w:r w:rsidR="00B25164" w:rsidRPr="00B57A52">
              <w:t>теплопотребляющих</w:t>
            </w:r>
            <w:r w:rsidR="00B25164" w:rsidRPr="00B57A52">
              <w:rPr>
                <w:spacing w:val="1"/>
              </w:rPr>
              <w:t xml:space="preserve"> </w:t>
            </w:r>
            <w:r w:rsidR="00B25164" w:rsidRPr="00B57A52">
              <w:t>установок</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(или</w:t>
            </w:r>
            <w:r w:rsidR="00B25164" w:rsidRPr="00B57A52">
              <w:rPr>
                <w:spacing w:val="1"/>
              </w:rPr>
              <w:t xml:space="preserve"> </w:t>
            </w:r>
            <w:r w:rsidR="00B25164" w:rsidRPr="00B57A52">
              <w:t>присоединений</w:t>
            </w:r>
            <w:r w:rsidR="00B25164" w:rsidRPr="00B57A52">
              <w:rPr>
                <w:spacing w:val="1"/>
              </w:rPr>
              <w:t xml:space="preserve"> </w:t>
            </w:r>
            <w:r w:rsidR="00B25164" w:rsidRPr="00B57A52">
              <w:t>абонентских</w:t>
            </w:r>
            <w:r w:rsidR="00B25164" w:rsidRPr="00B57A52">
              <w:rPr>
                <w:spacing w:val="1"/>
              </w:rPr>
              <w:t xml:space="preserve"> </w:t>
            </w:r>
            <w:r w:rsidR="00B25164" w:rsidRPr="00B57A52">
              <w:t>вводов)</w:t>
            </w:r>
            <w:r w:rsidR="00B25164" w:rsidRPr="00B57A52">
              <w:rPr>
                <w:spacing w:val="1"/>
              </w:rPr>
              <w:t xml:space="preserve"> </w:t>
            </w:r>
            <w:r w:rsidR="00B25164" w:rsidRPr="00B57A52">
              <w:t>к</w:t>
            </w:r>
          </w:hyperlink>
          <w:r w:rsidR="00B25164" w:rsidRPr="00B57A52">
            <w:rPr>
              <w:spacing w:val="1"/>
            </w:rPr>
            <w:t xml:space="preserve"> </w:t>
          </w:r>
          <w:hyperlink w:anchor="_bookmark145" w:history="1">
            <w:r w:rsidR="00B25164" w:rsidRPr="00B57A52">
              <w:t>тепловым сетям, обеспечивающим перевод потребителей, подключенных к открытой системе</w:t>
            </w:r>
          </w:hyperlink>
          <w:r w:rsidR="00B25164" w:rsidRPr="00B57A52">
            <w:rPr>
              <w:spacing w:val="1"/>
            </w:rPr>
            <w:t xml:space="preserve"> </w:t>
          </w:r>
          <w:hyperlink w:anchor="_bookmark145" w:history="1">
            <w:r w:rsidR="00B25164" w:rsidRPr="00B57A52">
              <w:t>теплоснабжения</w:t>
            </w:r>
            <w:r w:rsidR="00B25164" w:rsidRPr="00B57A52">
              <w:rPr>
                <w:spacing w:val="-4"/>
              </w:rPr>
              <w:t xml:space="preserve"> </w:t>
            </w:r>
            <w:r w:rsidR="00B25164" w:rsidRPr="00B57A52">
              <w:t>(горячего</w:t>
            </w:r>
            <w:r w:rsidR="00B25164" w:rsidRPr="00B57A52">
              <w:rPr>
                <w:spacing w:val="-2"/>
              </w:rPr>
              <w:t xml:space="preserve"> </w:t>
            </w:r>
            <w:r w:rsidR="00B25164" w:rsidRPr="00B57A52">
              <w:t>водоснабжения),</w:t>
            </w:r>
            <w:r w:rsidR="00B25164" w:rsidRPr="00B57A52">
              <w:rPr>
                <w:spacing w:val="-5"/>
              </w:rPr>
              <w:t xml:space="preserve"> отдельным участкам такой системы, </w:t>
            </w:r>
            <w:r w:rsidR="00B25164" w:rsidRPr="00B57A52">
              <w:t>на</w:t>
            </w:r>
            <w:r w:rsidR="00B25164" w:rsidRPr="00B57A52">
              <w:rPr>
                <w:spacing w:val="-1"/>
              </w:rPr>
              <w:t xml:space="preserve"> </w:t>
            </w:r>
            <w:r w:rsidR="00B25164" w:rsidRPr="00B57A52">
              <w:t>закрытую</w:t>
            </w:r>
            <w:r w:rsidR="00B25164" w:rsidRPr="00B57A52">
              <w:rPr>
                <w:spacing w:val="-2"/>
              </w:rPr>
              <w:t xml:space="preserve"> </w:t>
            </w:r>
            <w:r w:rsidR="00B25164" w:rsidRPr="00B57A52">
              <w:t>систему</w:t>
            </w:r>
            <w:r w:rsidR="00B25164" w:rsidRPr="00B57A52">
              <w:rPr>
                <w:spacing w:val="-4"/>
              </w:rPr>
              <w:t xml:space="preserve"> </w:t>
            </w:r>
            <w:r w:rsidR="00B25164" w:rsidRPr="00B57A52">
              <w:t>горячего</w:t>
            </w:r>
            <w:r w:rsidR="00B25164" w:rsidRPr="00B57A52">
              <w:rPr>
                <w:spacing w:val="-4"/>
              </w:rPr>
              <w:t xml:space="preserve"> </w:t>
            </w:r>
            <w:r w:rsidR="00B25164" w:rsidRPr="00B57A52">
              <w:t>водоснабжения………………………………………………………………………………</w:t>
            </w:r>
            <w:r w:rsidR="00B25164" w:rsidRPr="00B57A52">
              <w:rPr>
                <w:spacing w:val="24"/>
              </w:rPr>
              <w:t xml:space="preserve"> </w:t>
            </w:r>
            <w:r w:rsidR="00B25164" w:rsidRPr="00B57A52">
              <w:t>78</w:t>
            </w:r>
          </w:hyperlink>
        </w:p>
        <w:p w:rsidR="00B25164" w:rsidRPr="00B57A52" w:rsidRDefault="00094895" w:rsidP="00B25164">
          <w:pPr>
            <w:pStyle w:val="52"/>
            <w:tabs>
              <w:tab w:val="left" w:leader="dot" w:pos="10135"/>
            </w:tabs>
            <w:spacing w:before="81" w:line="276" w:lineRule="auto"/>
            <w:rPr>
              <w:i/>
            </w:rPr>
          </w:pPr>
          <w:hyperlink w:anchor="_bookmark146" w:history="1">
            <w:r w:rsidR="00B25164" w:rsidRPr="00B57A52">
              <w:t xml:space="preserve">б) </w:t>
            </w:r>
          </w:hyperlink>
          <w:hyperlink w:anchor="_bookmark146" w:history="1">
            <w:r w:rsidR="00B25164" w:rsidRPr="00B57A52">
              <w:t xml:space="preserve"> обоснование и пересмотр графика температур теплоносителя и его расхода в открытой системе теплоснабжения (горячего водоснабжения)</w:t>
            </w:r>
            <w:r w:rsidR="00B25164" w:rsidRPr="00B57A52">
              <w:tab/>
            </w:r>
            <w:r w:rsidR="00B25164" w:rsidRPr="00B57A52">
              <w:rPr>
                <w:spacing w:val="-1"/>
              </w:rPr>
              <w:t>78</w:t>
            </w:r>
          </w:hyperlink>
        </w:p>
        <w:p w:rsidR="00B25164" w:rsidRPr="00B57A52" w:rsidRDefault="00094895" w:rsidP="00B25164">
          <w:pPr>
            <w:pStyle w:val="52"/>
            <w:tabs>
              <w:tab w:val="left" w:leader="dot" w:pos="10135"/>
            </w:tabs>
            <w:spacing w:line="276" w:lineRule="auto"/>
            <w:rPr>
              <w:i/>
            </w:rPr>
          </w:pPr>
          <w:hyperlink w:anchor="_bookmark147" w:history="1">
            <w:r w:rsidR="00B25164" w:rsidRPr="00B57A52">
              <w:t xml:space="preserve">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 </w:t>
            </w:r>
          </w:hyperlink>
          <w:r w:rsidR="00B25164" w:rsidRPr="00B57A52">
            <w:t>……………………………………………………………………………..78</w:t>
          </w:r>
        </w:p>
        <w:p w:rsidR="00B25164" w:rsidRPr="00B57A52" w:rsidRDefault="00094895" w:rsidP="00B25164">
          <w:pPr>
            <w:pStyle w:val="52"/>
            <w:tabs>
              <w:tab w:val="left" w:leader="dot" w:pos="10135"/>
            </w:tabs>
            <w:spacing w:line="276" w:lineRule="auto"/>
            <w:rPr>
              <w:i/>
            </w:rPr>
          </w:pPr>
          <w:hyperlink w:anchor="_bookmark148" w:history="1">
            <w:r w:rsidR="00B25164" w:rsidRPr="00B57A52">
              <w:t>г) расчет</w:t>
            </w:r>
            <w:r w:rsidR="00B25164" w:rsidRPr="00B57A52">
              <w:rPr>
                <w:spacing w:val="1"/>
              </w:rPr>
              <w:t xml:space="preserve"> </w:t>
            </w:r>
            <w:r w:rsidR="00B25164" w:rsidRPr="00B57A52">
              <w:t>потребности</w:t>
            </w:r>
            <w:r w:rsidR="00B25164" w:rsidRPr="00B57A52">
              <w:rPr>
                <w:spacing w:val="1"/>
              </w:rPr>
              <w:t xml:space="preserve"> </w:t>
            </w:r>
            <w:r w:rsidR="00B25164" w:rsidRPr="00B57A52">
              <w:t>инвестиций</w:t>
            </w:r>
            <w:r w:rsidR="00B25164" w:rsidRPr="00B57A52">
              <w:rPr>
                <w:spacing w:val="1"/>
              </w:rPr>
              <w:t xml:space="preserve"> </w:t>
            </w:r>
            <w:r w:rsidR="00B25164" w:rsidRPr="00B57A52">
              <w:t>для</w:t>
            </w:r>
            <w:r w:rsidR="00B25164" w:rsidRPr="00B57A52">
              <w:rPr>
                <w:spacing w:val="1"/>
              </w:rPr>
              <w:t xml:space="preserve"> </w:t>
            </w:r>
            <w:r w:rsidR="00B25164" w:rsidRPr="00B57A52">
              <w:t>перевода</w:t>
            </w:r>
            <w:r w:rsidR="00B25164" w:rsidRPr="00B57A52">
              <w:rPr>
                <w:spacing w:val="1"/>
              </w:rPr>
              <w:t xml:space="preserve"> </w:t>
            </w:r>
            <w:r w:rsidR="00B25164" w:rsidRPr="00B57A52">
              <w:t>открытой</w:t>
            </w:r>
            <w:r w:rsidR="00B25164" w:rsidRPr="00B57A52">
              <w:rPr>
                <w:spacing w:val="1"/>
              </w:rPr>
              <w:t xml:space="preserve"> </w:t>
            </w:r>
            <w:r w:rsidR="00B25164" w:rsidRPr="00B57A52">
              <w:t>системы</w:t>
            </w:r>
            <w:r w:rsidR="00B25164" w:rsidRPr="00B57A52">
              <w:rPr>
                <w:spacing w:val="1"/>
              </w:rPr>
              <w:t xml:space="preserve"> </w:t>
            </w:r>
            <w:r w:rsidR="00B25164" w:rsidRPr="00B57A52">
              <w:t>теплоснабжения</w:t>
            </w:r>
          </w:hyperlink>
          <w:r w:rsidR="00B25164" w:rsidRPr="00B57A52">
            <w:rPr>
              <w:spacing w:val="1"/>
            </w:rPr>
            <w:t xml:space="preserve"> </w:t>
          </w:r>
          <w:hyperlink w:anchor="_bookmark148" w:history="1">
            <w:r w:rsidR="00B25164" w:rsidRPr="00B57A52">
              <w:t>(горячего</w:t>
            </w:r>
            <w:r w:rsidR="00B25164" w:rsidRPr="00B57A52">
              <w:rPr>
                <w:spacing w:val="-6"/>
              </w:rPr>
              <w:t xml:space="preserve"> </w:t>
            </w:r>
            <w:r w:rsidR="00B25164" w:rsidRPr="00B57A52">
              <w:t>водоснабжения),</w:t>
            </w:r>
            <w:r w:rsidR="00B25164" w:rsidRPr="00B57A52">
              <w:rPr>
                <w:spacing w:val="-5"/>
              </w:rPr>
              <w:t xml:space="preserve"> отдельных участок таких систем на</w:t>
            </w:r>
            <w:r w:rsidR="00B25164" w:rsidRPr="00B57A52">
              <w:rPr>
                <w:spacing w:val="-2"/>
              </w:rPr>
              <w:t xml:space="preserve"> </w:t>
            </w:r>
            <w:r w:rsidR="00B25164" w:rsidRPr="00B57A52">
              <w:t>закрытую</w:t>
            </w:r>
            <w:r w:rsidR="00B25164" w:rsidRPr="00B57A52">
              <w:rPr>
                <w:spacing w:val="-3"/>
              </w:rPr>
              <w:t xml:space="preserve"> </w:t>
            </w:r>
            <w:r w:rsidR="00B25164" w:rsidRPr="00B57A52">
              <w:t>систему</w:t>
            </w:r>
            <w:r w:rsidR="00B25164" w:rsidRPr="00B57A52">
              <w:rPr>
                <w:spacing w:val="-3"/>
              </w:rPr>
              <w:t xml:space="preserve"> </w:t>
            </w:r>
            <w:r w:rsidR="00B25164" w:rsidRPr="00B57A52">
              <w:t>горячего</w:t>
            </w:r>
            <w:r w:rsidR="00B25164" w:rsidRPr="00B57A52">
              <w:rPr>
                <w:spacing w:val="-2"/>
              </w:rPr>
              <w:t xml:space="preserve"> </w:t>
            </w:r>
            <w:r w:rsidR="00B25164" w:rsidRPr="00B57A52">
              <w:t>водоснабжения</w:t>
            </w:r>
            <w:r w:rsidR="00B25164" w:rsidRPr="00B57A52">
              <w:tab/>
            </w:r>
            <w:r w:rsidR="00B25164" w:rsidRPr="00B57A52">
              <w:rPr>
                <w:spacing w:val="-1"/>
              </w:rPr>
              <w:t>78</w:t>
            </w:r>
          </w:hyperlink>
        </w:p>
        <w:p w:rsidR="00B25164" w:rsidRPr="00B57A52" w:rsidRDefault="00094895" w:rsidP="00B25164">
          <w:pPr>
            <w:pStyle w:val="52"/>
            <w:tabs>
              <w:tab w:val="left" w:leader="dot" w:pos="10135"/>
            </w:tabs>
            <w:spacing w:line="276" w:lineRule="auto"/>
            <w:rPr>
              <w:i/>
            </w:rPr>
          </w:pPr>
          <w:hyperlink w:anchor="_bookmark149" w:history="1">
            <w:r w:rsidR="00B25164" w:rsidRPr="00B57A52">
              <w:t xml:space="preserve">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hyperlink>
          <w:hyperlink w:anchor="_bookmark149" w:history="1">
            <w:r w:rsidR="00B25164" w:rsidRPr="00B57A52">
              <w:tab/>
            </w:r>
            <w:r w:rsidR="00B25164" w:rsidRPr="00B57A52">
              <w:rPr>
                <w:spacing w:val="-1"/>
              </w:rPr>
              <w:t>78</w:t>
            </w:r>
          </w:hyperlink>
        </w:p>
        <w:p w:rsidR="00B25164" w:rsidRPr="00B57A52" w:rsidRDefault="00094895" w:rsidP="00B25164">
          <w:pPr>
            <w:pStyle w:val="52"/>
            <w:tabs>
              <w:tab w:val="left" w:leader="dot" w:pos="10135"/>
            </w:tabs>
            <w:ind w:left="993" w:right="342" w:firstLine="292"/>
            <w:rPr>
              <w:i/>
            </w:rPr>
          </w:pPr>
          <w:hyperlink w:anchor="_bookmark150" w:history="1">
            <w:r w:rsidR="00B25164" w:rsidRPr="00B57A52">
              <w:t>е)</w:t>
            </w:r>
            <w:r w:rsidR="00B25164" w:rsidRPr="00B57A52">
              <w:rPr>
                <w:spacing w:val="-3"/>
              </w:rPr>
              <w:t xml:space="preserve"> </w:t>
            </w:r>
            <w:r w:rsidR="00B25164" w:rsidRPr="00B57A52">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водоснабжения.78</w:t>
            </w:r>
          </w:hyperlink>
        </w:p>
        <w:p w:rsidR="00B25164" w:rsidRPr="00B57A52" w:rsidRDefault="00094895" w:rsidP="00B25164">
          <w:pPr>
            <w:pStyle w:val="2f3"/>
            <w:tabs>
              <w:tab w:val="left" w:leader="dot" w:pos="10135"/>
            </w:tabs>
            <w:spacing w:before="42" w:line="251" w:lineRule="exact"/>
            <w:rPr>
              <w:rFonts w:ascii="Times New Roman" w:hAnsi="Times New Roman"/>
            </w:rPr>
          </w:pPr>
          <w:hyperlink w:anchor="_bookmark151" w:history="1">
            <w:r w:rsidR="00B25164" w:rsidRPr="00B57A52">
              <w:rPr>
                <w:rFonts w:ascii="Times New Roman" w:hAnsi="Times New Roman"/>
              </w:rPr>
              <w:t>ГЛАВА</w:t>
            </w:r>
            <w:r w:rsidR="00B25164" w:rsidRPr="00B57A52">
              <w:rPr>
                <w:rFonts w:ascii="Times New Roman" w:hAnsi="Times New Roman"/>
                <w:spacing w:val="-3"/>
              </w:rPr>
              <w:t xml:space="preserve"> </w:t>
            </w:r>
            <w:r w:rsidR="00B25164" w:rsidRPr="00B57A52">
              <w:rPr>
                <w:rFonts w:ascii="Times New Roman" w:hAnsi="Times New Roman"/>
              </w:rPr>
              <w:t>10</w:t>
            </w:r>
            <w:r w:rsidR="00B25164" w:rsidRPr="00B57A52">
              <w:rPr>
                <w:rFonts w:ascii="Times New Roman" w:hAnsi="Times New Roman"/>
                <w:spacing w:val="-2"/>
              </w:rPr>
              <w:t xml:space="preserve"> </w:t>
            </w:r>
            <w:r w:rsidR="00B25164" w:rsidRPr="00B57A52">
              <w:rPr>
                <w:rFonts w:ascii="Times New Roman" w:hAnsi="Times New Roman"/>
              </w:rPr>
              <w:t>"ПЕРСПЕКТИВНЫЕ</w:t>
            </w:r>
            <w:r w:rsidR="00B25164" w:rsidRPr="00B57A52">
              <w:rPr>
                <w:rFonts w:ascii="Times New Roman" w:hAnsi="Times New Roman"/>
                <w:spacing w:val="-4"/>
              </w:rPr>
              <w:t xml:space="preserve"> </w:t>
            </w:r>
            <w:r w:rsidR="00B25164" w:rsidRPr="00B57A52">
              <w:rPr>
                <w:rFonts w:ascii="Times New Roman" w:hAnsi="Times New Roman"/>
              </w:rPr>
              <w:t>ТОПЛИВНЫЕ</w:t>
            </w:r>
            <w:r w:rsidR="00B25164" w:rsidRPr="00B57A52">
              <w:rPr>
                <w:rFonts w:ascii="Times New Roman" w:hAnsi="Times New Roman"/>
                <w:spacing w:val="-6"/>
              </w:rPr>
              <w:t xml:space="preserve"> </w:t>
            </w:r>
            <w:r w:rsidR="00B25164" w:rsidRPr="00B57A52">
              <w:rPr>
                <w:rFonts w:ascii="Times New Roman" w:hAnsi="Times New Roman"/>
              </w:rPr>
              <w:t>БАЛАНСЫ"</w:t>
            </w:r>
            <w:r w:rsidR="00B25164" w:rsidRPr="00B57A52">
              <w:rPr>
                <w:rFonts w:ascii="Times New Roman" w:hAnsi="Times New Roman"/>
              </w:rPr>
              <w:tab/>
              <w:t>79</w:t>
            </w:r>
          </w:hyperlink>
        </w:p>
        <w:p w:rsidR="00B25164" w:rsidRPr="00B57A52" w:rsidRDefault="00094895" w:rsidP="00B25164">
          <w:pPr>
            <w:pStyle w:val="52"/>
            <w:tabs>
              <w:tab w:val="left" w:leader="dot" w:pos="10135"/>
            </w:tabs>
            <w:spacing w:line="276" w:lineRule="auto"/>
            <w:ind w:right="326"/>
            <w:rPr>
              <w:i/>
            </w:rPr>
          </w:pPr>
          <w:hyperlink w:anchor="_bookmark152" w:history="1">
            <w:r w:rsidR="00B25164" w:rsidRPr="00B57A52">
              <w:t>а) расчеты по каждому источнику тепловой энергии перспективных максимальных часовых и</w:t>
            </w:r>
          </w:hyperlink>
          <w:r w:rsidR="00B25164" w:rsidRPr="00B57A52">
            <w:rPr>
              <w:spacing w:val="1"/>
            </w:rPr>
            <w:t xml:space="preserve"> </w:t>
          </w:r>
          <w:hyperlink w:anchor="_bookmark152" w:history="1">
            <w:r w:rsidR="00B25164" w:rsidRPr="00B57A52">
              <w:t>годовых расходов основного вида топлива для зимнего и летнего периодов, необходимого для</w:t>
            </w:r>
          </w:hyperlink>
          <w:r w:rsidR="00B25164" w:rsidRPr="00B57A52">
            <w:rPr>
              <w:spacing w:val="1"/>
            </w:rPr>
            <w:t xml:space="preserve"> </w:t>
          </w:r>
          <w:hyperlink w:anchor="_bookmark152" w:history="1">
            <w:r w:rsidR="00B25164" w:rsidRPr="00B57A52">
              <w:t>обеспечения</w:t>
            </w:r>
            <w:r w:rsidR="00B25164" w:rsidRPr="00B57A52">
              <w:rPr>
                <w:spacing w:val="1"/>
              </w:rPr>
              <w:t xml:space="preserve"> </w:t>
            </w:r>
            <w:r w:rsidR="00B25164" w:rsidRPr="00B57A52">
              <w:t>нормативного</w:t>
            </w:r>
            <w:r w:rsidR="00B25164" w:rsidRPr="00B57A52">
              <w:rPr>
                <w:spacing w:val="1"/>
              </w:rPr>
              <w:t xml:space="preserve"> </w:t>
            </w:r>
            <w:r w:rsidR="00B25164" w:rsidRPr="00B57A52">
              <w:t>функционирования</w:t>
            </w:r>
            <w:r w:rsidR="00B25164" w:rsidRPr="00B57A52">
              <w:rPr>
                <w:spacing w:val="1"/>
              </w:rPr>
              <w:t xml:space="preserve"> </w:t>
            </w:r>
            <w:r w:rsidR="00B25164" w:rsidRPr="00B57A52">
              <w:t>источников</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на</w:t>
            </w:r>
            <w:r w:rsidR="00B25164" w:rsidRPr="00B57A52">
              <w:rPr>
                <w:spacing w:val="1"/>
              </w:rPr>
              <w:t xml:space="preserve"> </w:t>
            </w:r>
            <w:r w:rsidR="00B25164" w:rsidRPr="00B57A52">
              <w:t>территории</w:t>
            </w:r>
          </w:hyperlink>
          <w:r w:rsidR="00B25164" w:rsidRPr="00B57A52">
            <w:rPr>
              <w:spacing w:val="1"/>
            </w:rPr>
            <w:t xml:space="preserve"> </w:t>
          </w:r>
          <w:hyperlink w:anchor="_bookmark152" w:history="1">
            <w:r w:rsidR="00B25164" w:rsidRPr="00B57A52">
              <w:t>муниципального</w:t>
            </w:r>
            <w:r w:rsidR="00B25164" w:rsidRPr="00B57A52">
              <w:rPr>
                <w:spacing w:val="-2"/>
              </w:rPr>
              <w:t xml:space="preserve"> </w:t>
            </w:r>
            <w:r w:rsidR="00B25164" w:rsidRPr="00B57A52">
              <w:t>образования</w:t>
            </w:r>
            <w:r w:rsidR="00B25164" w:rsidRPr="00B57A52">
              <w:tab/>
              <w:t>79</w:t>
            </w:r>
          </w:hyperlink>
        </w:p>
        <w:p w:rsidR="00B25164" w:rsidRPr="00B57A52" w:rsidRDefault="00094895" w:rsidP="00B25164">
          <w:pPr>
            <w:pStyle w:val="52"/>
            <w:tabs>
              <w:tab w:val="left" w:leader="dot" w:pos="10135"/>
            </w:tabs>
            <w:spacing w:line="276" w:lineRule="auto"/>
            <w:rPr>
              <w:i/>
            </w:rPr>
          </w:pPr>
          <w:hyperlink w:anchor="_bookmark153" w:history="1">
            <w:r w:rsidR="00B25164" w:rsidRPr="00B57A52">
              <w:t>б) результаты</w:t>
            </w:r>
            <w:r w:rsidR="00B25164" w:rsidRPr="00B57A52">
              <w:rPr>
                <w:spacing w:val="1"/>
              </w:rPr>
              <w:t xml:space="preserve"> </w:t>
            </w:r>
            <w:r w:rsidR="00B25164" w:rsidRPr="00B57A52">
              <w:t>расчетов</w:t>
            </w:r>
            <w:r w:rsidR="00B25164" w:rsidRPr="00B57A52">
              <w:rPr>
                <w:spacing w:val="1"/>
              </w:rPr>
              <w:t xml:space="preserve"> </w:t>
            </w:r>
            <w:r w:rsidR="00B25164" w:rsidRPr="00B57A52">
              <w:t>по</w:t>
            </w:r>
            <w:r w:rsidR="00B25164" w:rsidRPr="00B57A52">
              <w:rPr>
                <w:spacing w:val="1"/>
              </w:rPr>
              <w:t xml:space="preserve"> </w:t>
            </w:r>
            <w:r w:rsidR="00B25164" w:rsidRPr="00B57A52">
              <w:t>каждому</w:t>
            </w:r>
            <w:r w:rsidR="00B25164" w:rsidRPr="00B57A52">
              <w:rPr>
                <w:spacing w:val="1"/>
              </w:rPr>
              <w:t xml:space="preserve"> </w:t>
            </w:r>
            <w:r w:rsidR="00B25164" w:rsidRPr="00B57A52">
              <w:t>источнику</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нормативных</w:t>
            </w:r>
            <w:r w:rsidR="00B25164" w:rsidRPr="00B57A52">
              <w:rPr>
                <w:spacing w:val="1"/>
              </w:rPr>
              <w:t xml:space="preserve"> </w:t>
            </w:r>
            <w:r w:rsidR="00B25164" w:rsidRPr="00B57A52">
              <w:t>запасов</w:t>
            </w:r>
          </w:hyperlink>
          <w:r w:rsidR="00B25164" w:rsidRPr="00B57A52">
            <w:rPr>
              <w:spacing w:val="1"/>
            </w:rPr>
            <w:t xml:space="preserve"> </w:t>
          </w:r>
          <w:hyperlink w:anchor="_bookmark153" w:history="1">
            <w:r w:rsidR="00B25164" w:rsidRPr="00B57A52">
              <w:t>топлива</w:t>
            </w:r>
            <w:r w:rsidR="00B25164" w:rsidRPr="00B57A52">
              <w:tab/>
            </w:r>
            <w:r w:rsidR="00B25164" w:rsidRPr="00B57A52">
              <w:rPr>
                <w:spacing w:val="-1"/>
              </w:rPr>
              <w:t>81</w:t>
            </w:r>
          </w:hyperlink>
        </w:p>
        <w:p w:rsidR="00B25164" w:rsidRPr="00B57A52" w:rsidRDefault="00094895" w:rsidP="00B25164">
          <w:pPr>
            <w:pStyle w:val="52"/>
            <w:tabs>
              <w:tab w:val="left" w:leader="dot" w:pos="10135"/>
            </w:tabs>
            <w:spacing w:line="276" w:lineRule="auto"/>
            <w:rPr>
              <w:i/>
            </w:rPr>
          </w:pPr>
          <w:hyperlink w:anchor="_bookmark154" w:history="1">
            <w:r w:rsidR="00B25164" w:rsidRPr="00B57A52">
              <w:t>в) вид топлива, потребляемый источником тепловой энергии, в том числе с использованием</w:t>
            </w:r>
          </w:hyperlink>
          <w:r w:rsidR="00B25164" w:rsidRPr="00B57A52">
            <w:rPr>
              <w:spacing w:val="1"/>
            </w:rPr>
            <w:t xml:space="preserve"> </w:t>
          </w:r>
          <w:hyperlink w:anchor="_bookmark154" w:history="1">
            <w:r w:rsidR="00B25164" w:rsidRPr="00B57A52">
              <w:t>возобновляемых</w:t>
            </w:r>
            <w:r w:rsidR="00B25164" w:rsidRPr="00B57A52">
              <w:rPr>
                <w:spacing w:val="-2"/>
              </w:rPr>
              <w:t xml:space="preserve"> </w:t>
            </w:r>
            <w:r w:rsidR="00B25164" w:rsidRPr="00B57A52">
              <w:t>источников</w:t>
            </w:r>
            <w:r w:rsidR="00B25164" w:rsidRPr="00B57A52">
              <w:rPr>
                <w:spacing w:val="-3"/>
              </w:rPr>
              <w:t xml:space="preserve"> </w:t>
            </w:r>
            <w:r w:rsidR="00B25164" w:rsidRPr="00B57A52">
              <w:t>энергии</w:t>
            </w:r>
            <w:r w:rsidR="00B25164" w:rsidRPr="00B57A52">
              <w:rPr>
                <w:spacing w:val="-2"/>
              </w:rPr>
              <w:t xml:space="preserve"> </w:t>
            </w:r>
            <w:r w:rsidR="00B25164" w:rsidRPr="00B57A52">
              <w:t>и</w:t>
            </w:r>
            <w:r w:rsidR="00B25164" w:rsidRPr="00B57A52">
              <w:rPr>
                <w:spacing w:val="-4"/>
              </w:rPr>
              <w:t xml:space="preserve"> </w:t>
            </w:r>
            <w:r w:rsidR="00B25164" w:rsidRPr="00B57A52">
              <w:t>местных</w:t>
            </w:r>
            <w:r w:rsidR="00B25164" w:rsidRPr="00B57A52">
              <w:rPr>
                <w:spacing w:val="-2"/>
              </w:rPr>
              <w:t xml:space="preserve"> </w:t>
            </w:r>
            <w:r w:rsidR="00B25164" w:rsidRPr="00B57A52">
              <w:t>видов</w:t>
            </w:r>
            <w:r w:rsidR="00B25164" w:rsidRPr="00B57A52">
              <w:rPr>
                <w:spacing w:val="-2"/>
              </w:rPr>
              <w:t xml:space="preserve"> </w:t>
            </w:r>
            <w:r w:rsidR="00B25164" w:rsidRPr="00B57A52">
              <w:t>топлива</w:t>
            </w:r>
            <w:r w:rsidR="00B25164" w:rsidRPr="00B57A52">
              <w:tab/>
            </w:r>
            <w:r w:rsidR="00B25164" w:rsidRPr="00B57A52">
              <w:rPr>
                <w:spacing w:val="-1"/>
              </w:rPr>
              <w:t>81</w:t>
            </w:r>
          </w:hyperlink>
        </w:p>
        <w:p w:rsidR="00B25164" w:rsidRPr="00B57A52" w:rsidRDefault="00094895" w:rsidP="00B25164">
          <w:pPr>
            <w:pStyle w:val="52"/>
            <w:tabs>
              <w:tab w:val="left" w:leader="dot" w:pos="10135"/>
            </w:tabs>
            <w:spacing w:line="278" w:lineRule="auto"/>
            <w:rPr>
              <w:i/>
            </w:rPr>
          </w:pPr>
          <w:hyperlink w:anchor="_bookmark155" w:history="1">
            <w:r w:rsidR="00B25164" w:rsidRPr="00B57A52">
              <w:t>г) виды топлива, их долю и значение низшей теплоты сгорания топлива, используемые для</w:t>
            </w:r>
          </w:hyperlink>
          <w:r w:rsidR="00B25164" w:rsidRPr="00B57A52">
            <w:rPr>
              <w:spacing w:val="1"/>
            </w:rPr>
            <w:t xml:space="preserve"> </w:t>
          </w:r>
          <w:hyperlink w:anchor="_bookmark155" w:history="1">
            <w:r w:rsidR="00B25164" w:rsidRPr="00B57A52">
              <w:t>производства</w:t>
            </w:r>
            <w:r w:rsidR="00B25164" w:rsidRPr="00B57A52">
              <w:rPr>
                <w:spacing w:val="-2"/>
              </w:rPr>
              <w:t xml:space="preserve"> </w:t>
            </w:r>
            <w:r w:rsidR="00B25164" w:rsidRPr="00B57A52">
              <w:t>тепловой</w:t>
            </w:r>
            <w:r w:rsidR="00B25164" w:rsidRPr="00B57A52">
              <w:rPr>
                <w:spacing w:val="-3"/>
              </w:rPr>
              <w:t xml:space="preserve"> </w:t>
            </w:r>
            <w:r w:rsidR="00B25164" w:rsidRPr="00B57A52">
              <w:t>энергии</w:t>
            </w:r>
            <w:r w:rsidR="00B25164" w:rsidRPr="00B57A52">
              <w:rPr>
                <w:spacing w:val="-1"/>
              </w:rPr>
              <w:t xml:space="preserve"> </w:t>
            </w:r>
            <w:r w:rsidR="00B25164" w:rsidRPr="00B57A52">
              <w:t>по</w:t>
            </w:r>
            <w:r w:rsidR="00B25164" w:rsidRPr="00B57A52">
              <w:rPr>
                <w:spacing w:val="-1"/>
              </w:rPr>
              <w:t xml:space="preserve"> </w:t>
            </w:r>
            <w:r w:rsidR="00B25164" w:rsidRPr="00B57A52">
              <w:t>каждой</w:t>
            </w:r>
            <w:r w:rsidR="00B25164" w:rsidRPr="00B57A52">
              <w:rPr>
                <w:spacing w:val="-2"/>
              </w:rPr>
              <w:t xml:space="preserve"> </w:t>
            </w:r>
            <w:r w:rsidR="00B25164" w:rsidRPr="00B57A52">
              <w:t>системе</w:t>
            </w:r>
            <w:r w:rsidR="00B25164" w:rsidRPr="00B57A52">
              <w:rPr>
                <w:spacing w:val="-1"/>
              </w:rPr>
              <w:t xml:space="preserve"> </w:t>
            </w:r>
            <w:r w:rsidR="00B25164" w:rsidRPr="00B57A52">
              <w:t>теплоснабжения</w:t>
            </w:r>
            <w:r w:rsidR="00B25164" w:rsidRPr="00B57A52">
              <w:tab/>
            </w:r>
            <w:r w:rsidR="00B25164" w:rsidRPr="00B57A52">
              <w:rPr>
                <w:spacing w:val="-1"/>
              </w:rPr>
              <w:t>81</w:t>
            </w:r>
          </w:hyperlink>
        </w:p>
        <w:p w:rsidR="00B25164" w:rsidRPr="00B57A52" w:rsidRDefault="00094895" w:rsidP="00B25164">
          <w:pPr>
            <w:pStyle w:val="52"/>
            <w:spacing w:line="276" w:lineRule="auto"/>
            <w:ind w:right="325"/>
            <w:rPr>
              <w:i/>
            </w:rPr>
          </w:pPr>
          <w:hyperlink w:anchor="_bookmark156" w:history="1">
            <w:r w:rsidR="00B25164" w:rsidRPr="00B57A52">
              <w:t>д) преобладающий в муниципальном образовании вид топлива, определяемый по совокупности</w:t>
            </w:r>
          </w:hyperlink>
          <w:r w:rsidR="00B25164" w:rsidRPr="00B57A52">
            <w:rPr>
              <w:spacing w:val="1"/>
            </w:rPr>
            <w:t xml:space="preserve"> </w:t>
          </w:r>
          <w:hyperlink w:anchor="_bookmark156" w:history="1">
            <w:r w:rsidR="00B25164" w:rsidRPr="00B57A52">
              <w:t>всех</w:t>
            </w:r>
            <w:r w:rsidR="00B25164" w:rsidRPr="00B57A52">
              <w:rPr>
                <w:spacing w:val="-4"/>
              </w:rPr>
              <w:t xml:space="preserve"> </w:t>
            </w:r>
            <w:r w:rsidR="00B25164" w:rsidRPr="00B57A52">
              <w:t>систем</w:t>
            </w:r>
            <w:r w:rsidR="00B25164" w:rsidRPr="00B57A52">
              <w:rPr>
                <w:spacing w:val="-3"/>
              </w:rPr>
              <w:t xml:space="preserve"> </w:t>
            </w:r>
            <w:r w:rsidR="00B25164" w:rsidRPr="00B57A52">
              <w:t>теплоснабжения,</w:t>
            </w:r>
            <w:r w:rsidR="00B25164" w:rsidRPr="00B57A52">
              <w:rPr>
                <w:spacing w:val="-4"/>
              </w:rPr>
              <w:t xml:space="preserve"> </w:t>
            </w:r>
            <w:r w:rsidR="00B25164" w:rsidRPr="00B57A52">
              <w:t>находящихся</w:t>
            </w:r>
            <w:r w:rsidR="00B25164" w:rsidRPr="00B57A52">
              <w:rPr>
                <w:spacing w:val="-2"/>
              </w:rPr>
              <w:t xml:space="preserve"> </w:t>
            </w:r>
            <w:r w:rsidR="00B25164" w:rsidRPr="00B57A52">
              <w:t>в</w:t>
            </w:r>
            <w:r w:rsidR="00B25164" w:rsidRPr="00B57A52">
              <w:rPr>
                <w:spacing w:val="-2"/>
              </w:rPr>
              <w:t xml:space="preserve"> </w:t>
            </w:r>
            <w:r w:rsidR="00B25164" w:rsidRPr="00B57A52">
              <w:t>соответствующем</w:t>
            </w:r>
            <w:r w:rsidR="00B25164" w:rsidRPr="00B57A52">
              <w:rPr>
                <w:spacing w:val="-2"/>
              </w:rPr>
              <w:t xml:space="preserve"> </w:t>
            </w:r>
            <w:r w:rsidR="00B25164" w:rsidRPr="00B57A52">
              <w:t>муниципальном</w:t>
            </w:r>
            <w:r w:rsidR="00B25164" w:rsidRPr="00B57A52">
              <w:rPr>
                <w:spacing w:val="-4"/>
              </w:rPr>
              <w:t xml:space="preserve"> </w:t>
            </w:r>
            <w:r w:rsidR="00B25164" w:rsidRPr="00B57A52">
              <w:t xml:space="preserve">образовании  </w:t>
            </w:r>
            <w:r w:rsidR="00B25164" w:rsidRPr="00B57A52">
              <w:rPr>
                <w:spacing w:val="36"/>
              </w:rPr>
              <w:t xml:space="preserve"> </w:t>
            </w:r>
            <w:r w:rsidR="00B25164" w:rsidRPr="00B57A52">
              <w:t>81</w:t>
            </w:r>
          </w:hyperlink>
        </w:p>
        <w:p w:rsidR="00B25164" w:rsidRPr="00B57A52" w:rsidRDefault="00094895" w:rsidP="00B25164">
          <w:pPr>
            <w:pStyle w:val="52"/>
            <w:spacing w:line="252" w:lineRule="exact"/>
            <w:ind w:left="1285"/>
            <w:rPr>
              <w:i/>
            </w:rPr>
          </w:pPr>
          <w:hyperlink w:anchor="_bookmark157" w:history="1">
            <w:r w:rsidR="00B25164" w:rsidRPr="00B57A52">
              <w:t>е)</w:t>
            </w:r>
            <w:r w:rsidR="00B25164" w:rsidRPr="00B57A52">
              <w:rPr>
                <w:spacing w:val="-3"/>
              </w:rPr>
              <w:t xml:space="preserve"> </w:t>
            </w:r>
            <w:r w:rsidR="00B25164" w:rsidRPr="00B57A52">
              <w:t>приоритетное направление</w:t>
            </w:r>
            <w:r w:rsidR="00B25164" w:rsidRPr="00B57A52">
              <w:rPr>
                <w:spacing w:val="-3"/>
              </w:rPr>
              <w:t xml:space="preserve"> </w:t>
            </w:r>
            <w:r w:rsidR="00B25164" w:rsidRPr="00B57A52">
              <w:t>развития топливного</w:t>
            </w:r>
            <w:r w:rsidR="00B25164" w:rsidRPr="00B57A52">
              <w:rPr>
                <w:spacing w:val="-1"/>
              </w:rPr>
              <w:t xml:space="preserve"> </w:t>
            </w:r>
            <w:r w:rsidR="00B25164" w:rsidRPr="00B57A52">
              <w:t>баланса</w:t>
            </w:r>
            <w:r w:rsidR="00B25164" w:rsidRPr="00B57A52">
              <w:rPr>
                <w:spacing w:val="-3"/>
              </w:rPr>
              <w:t xml:space="preserve"> </w:t>
            </w:r>
            <w:r w:rsidR="00B25164" w:rsidRPr="00B57A52">
              <w:t>муниципального</w:t>
            </w:r>
            <w:r w:rsidR="00B25164" w:rsidRPr="00B57A52">
              <w:rPr>
                <w:spacing w:val="-1"/>
              </w:rPr>
              <w:t xml:space="preserve"> </w:t>
            </w:r>
            <w:r w:rsidR="00B25164" w:rsidRPr="00B57A52">
              <w:t xml:space="preserve">образования     </w:t>
            </w:r>
            <w:r w:rsidR="00B25164" w:rsidRPr="00B57A52">
              <w:rPr>
                <w:spacing w:val="18"/>
              </w:rPr>
              <w:t xml:space="preserve"> </w:t>
            </w:r>
            <w:r w:rsidR="00B25164" w:rsidRPr="00B57A52">
              <w:t>81</w:t>
            </w:r>
          </w:hyperlink>
        </w:p>
        <w:p w:rsidR="00B25164" w:rsidRPr="00B57A52" w:rsidRDefault="00094895" w:rsidP="00B25164">
          <w:pPr>
            <w:pStyle w:val="2f3"/>
            <w:tabs>
              <w:tab w:val="left" w:leader="dot" w:pos="10135"/>
            </w:tabs>
            <w:spacing w:before="38" w:line="250" w:lineRule="exact"/>
            <w:rPr>
              <w:rFonts w:ascii="Times New Roman" w:hAnsi="Times New Roman"/>
            </w:rPr>
          </w:pPr>
          <w:hyperlink w:anchor="_bookmark158" w:history="1">
            <w:r w:rsidR="00B25164" w:rsidRPr="00B57A52">
              <w:rPr>
                <w:rFonts w:ascii="Times New Roman" w:hAnsi="Times New Roman"/>
              </w:rPr>
              <w:t>ГЛАВА</w:t>
            </w:r>
            <w:r w:rsidR="00B25164" w:rsidRPr="00B57A52">
              <w:rPr>
                <w:rFonts w:ascii="Times New Roman" w:hAnsi="Times New Roman"/>
                <w:spacing w:val="-4"/>
              </w:rPr>
              <w:t xml:space="preserve"> </w:t>
            </w:r>
            <w:r w:rsidR="00B25164" w:rsidRPr="00B57A52">
              <w:rPr>
                <w:rFonts w:ascii="Times New Roman" w:hAnsi="Times New Roman"/>
              </w:rPr>
              <w:t>11</w:t>
            </w:r>
            <w:r w:rsidR="00B25164" w:rsidRPr="00B57A52">
              <w:rPr>
                <w:rFonts w:ascii="Times New Roman" w:hAnsi="Times New Roman"/>
                <w:spacing w:val="-2"/>
              </w:rPr>
              <w:t xml:space="preserve"> </w:t>
            </w:r>
            <w:r w:rsidR="00B25164" w:rsidRPr="00B57A52">
              <w:rPr>
                <w:rFonts w:ascii="Times New Roman" w:hAnsi="Times New Roman"/>
              </w:rPr>
              <w:t>"ОЦЕНКА</w:t>
            </w:r>
            <w:r w:rsidR="00B25164" w:rsidRPr="00B57A52">
              <w:rPr>
                <w:rFonts w:ascii="Times New Roman" w:hAnsi="Times New Roman"/>
                <w:spacing w:val="-3"/>
              </w:rPr>
              <w:t xml:space="preserve"> </w:t>
            </w:r>
            <w:r w:rsidR="00B25164" w:rsidRPr="00B57A52">
              <w:rPr>
                <w:rFonts w:ascii="Times New Roman" w:hAnsi="Times New Roman"/>
              </w:rPr>
              <w:t>НАДЕЖНОСТИ</w:t>
            </w:r>
            <w:r w:rsidR="00B25164" w:rsidRPr="00B57A52">
              <w:rPr>
                <w:rFonts w:ascii="Times New Roman" w:hAnsi="Times New Roman"/>
                <w:spacing w:val="-2"/>
              </w:rPr>
              <w:t xml:space="preserve"> </w:t>
            </w:r>
            <w:r w:rsidR="00B25164" w:rsidRPr="00B57A52">
              <w:rPr>
                <w:rFonts w:ascii="Times New Roman" w:hAnsi="Times New Roman"/>
              </w:rPr>
              <w:t>ТЕПЛОСНАБЖЕНИЯ"</w:t>
            </w:r>
            <w:r w:rsidR="00B25164" w:rsidRPr="00B57A52">
              <w:rPr>
                <w:rFonts w:ascii="Times New Roman" w:hAnsi="Times New Roman"/>
              </w:rPr>
              <w:tab/>
              <w:t>82</w:t>
            </w:r>
          </w:hyperlink>
        </w:p>
        <w:p w:rsidR="00B25164" w:rsidRPr="00B57A52" w:rsidRDefault="00094895" w:rsidP="00B25164">
          <w:pPr>
            <w:pStyle w:val="52"/>
            <w:tabs>
              <w:tab w:val="left" w:leader="dot" w:pos="10135"/>
            </w:tabs>
            <w:spacing w:line="276" w:lineRule="auto"/>
            <w:rPr>
              <w:i/>
            </w:rPr>
          </w:pPr>
          <w:hyperlink w:anchor="_bookmark159" w:history="1">
            <w:r w:rsidR="00B25164" w:rsidRPr="00B57A52">
              <w:t>а) обоснование</w:t>
            </w:r>
            <w:r w:rsidR="00B25164" w:rsidRPr="00B57A52">
              <w:rPr>
                <w:spacing w:val="1"/>
              </w:rPr>
              <w:t xml:space="preserve"> </w:t>
            </w:r>
            <w:r w:rsidR="00B25164" w:rsidRPr="00B57A52">
              <w:t>метода</w:t>
            </w:r>
            <w:r w:rsidR="00B25164" w:rsidRPr="00B57A52">
              <w:rPr>
                <w:spacing w:val="1"/>
              </w:rPr>
              <w:t xml:space="preserve"> </w:t>
            </w:r>
            <w:r w:rsidR="00B25164" w:rsidRPr="00B57A52">
              <w:t>и</w:t>
            </w:r>
            <w:r w:rsidR="00B25164" w:rsidRPr="00B57A52">
              <w:rPr>
                <w:spacing w:val="1"/>
              </w:rPr>
              <w:t xml:space="preserve"> </w:t>
            </w:r>
            <w:r w:rsidR="00B25164" w:rsidRPr="00B57A52">
              <w:t>результатов</w:t>
            </w:r>
            <w:r w:rsidR="00B25164" w:rsidRPr="00B57A52">
              <w:rPr>
                <w:spacing w:val="1"/>
              </w:rPr>
              <w:t xml:space="preserve"> </w:t>
            </w:r>
            <w:r w:rsidR="00B25164" w:rsidRPr="00B57A52">
              <w:t>обработки</w:t>
            </w:r>
            <w:r w:rsidR="00B25164" w:rsidRPr="00B57A52">
              <w:rPr>
                <w:spacing w:val="1"/>
              </w:rPr>
              <w:t xml:space="preserve"> </w:t>
            </w:r>
            <w:r w:rsidR="00B25164" w:rsidRPr="00B57A52">
              <w:t>данных</w:t>
            </w:r>
            <w:r w:rsidR="00B25164" w:rsidRPr="00B57A52">
              <w:rPr>
                <w:spacing w:val="1"/>
              </w:rPr>
              <w:t xml:space="preserve"> </w:t>
            </w:r>
            <w:r w:rsidR="00B25164" w:rsidRPr="00B57A52">
              <w:t>по</w:t>
            </w:r>
            <w:r w:rsidR="00B25164" w:rsidRPr="00B57A52">
              <w:rPr>
                <w:spacing w:val="1"/>
              </w:rPr>
              <w:t xml:space="preserve"> </w:t>
            </w:r>
            <w:r w:rsidR="00B25164" w:rsidRPr="00B57A52">
              <w:t>отказам</w:t>
            </w:r>
            <w:r w:rsidR="00B25164" w:rsidRPr="00B57A52">
              <w:rPr>
                <w:spacing w:val="1"/>
              </w:rPr>
              <w:t xml:space="preserve"> </w:t>
            </w:r>
            <w:r w:rsidR="00B25164" w:rsidRPr="00B57A52">
              <w:t>участков</w:t>
            </w:r>
            <w:r w:rsidR="00B25164" w:rsidRPr="00B57A52">
              <w:rPr>
                <w:spacing w:val="55"/>
              </w:rPr>
              <w:t xml:space="preserve"> </w:t>
            </w:r>
            <w:r w:rsidR="00B25164" w:rsidRPr="00B57A52">
              <w:t>тепловых</w:t>
            </w:r>
          </w:hyperlink>
          <w:r w:rsidR="00B25164" w:rsidRPr="00B57A52">
            <w:rPr>
              <w:spacing w:val="1"/>
            </w:rPr>
            <w:t xml:space="preserve"> </w:t>
          </w:r>
          <w:hyperlink w:anchor="_bookmark159" w:history="1">
            <w:r w:rsidR="00B25164" w:rsidRPr="00B57A52">
              <w:t>сетей (аварийным ситуациям), средней частоты отказов участков тепловых сетей (аварийных</w:t>
            </w:r>
          </w:hyperlink>
          <w:r w:rsidR="00B25164" w:rsidRPr="00B57A52">
            <w:rPr>
              <w:spacing w:val="1"/>
            </w:rPr>
            <w:t xml:space="preserve"> </w:t>
          </w:r>
          <w:hyperlink w:anchor="_bookmark159" w:history="1">
            <w:r w:rsidR="00B25164" w:rsidRPr="00B57A52">
              <w:t>ситуаций)</w:t>
            </w:r>
            <w:r w:rsidR="00B25164" w:rsidRPr="00B57A52">
              <w:rPr>
                <w:spacing w:val="-4"/>
              </w:rPr>
              <w:t xml:space="preserve"> </w:t>
            </w:r>
            <w:r w:rsidR="00B25164" w:rsidRPr="00B57A52">
              <w:t>в</w:t>
            </w:r>
            <w:r w:rsidR="00B25164" w:rsidRPr="00B57A52">
              <w:rPr>
                <w:spacing w:val="-1"/>
              </w:rPr>
              <w:t xml:space="preserve"> </w:t>
            </w:r>
            <w:r w:rsidR="00B25164" w:rsidRPr="00B57A52">
              <w:t>каждой</w:t>
            </w:r>
            <w:r w:rsidR="00B25164" w:rsidRPr="00B57A52">
              <w:rPr>
                <w:spacing w:val="-2"/>
              </w:rPr>
              <w:t xml:space="preserve"> </w:t>
            </w:r>
            <w:r w:rsidR="00B25164" w:rsidRPr="00B57A52">
              <w:t>системе</w:t>
            </w:r>
            <w:r w:rsidR="00B25164" w:rsidRPr="00B57A52">
              <w:rPr>
                <w:spacing w:val="-1"/>
              </w:rPr>
              <w:t xml:space="preserve"> </w:t>
            </w:r>
            <w:r w:rsidR="00B25164" w:rsidRPr="00B57A52">
              <w:t>теплоснабжения</w:t>
            </w:r>
            <w:r w:rsidR="00B25164" w:rsidRPr="00B57A52">
              <w:tab/>
            </w:r>
            <w:r w:rsidR="00B25164" w:rsidRPr="00B57A52">
              <w:rPr>
                <w:spacing w:val="-1"/>
              </w:rPr>
              <w:t>82</w:t>
            </w:r>
          </w:hyperlink>
        </w:p>
        <w:p w:rsidR="00B25164" w:rsidRPr="00B57A52" w:rsidRDefault="00094895" w:rsidP="00B25164">
          <w:pPr>
            <w:pStyle w:val="52"/>
            <w:tabs>
              <w:tab w:val="left" w:leader="dot" w:pos="10135"/>
            </w:tabs>
            <w:spacing w:line="276" w:lineRule="auto"/>
            <w:ind w:right="326"/>
            <w:rPr>
              <w:i/>
            </w:rPr>
          </w:pPr>
          <w:hyperlink w:anchor="_bookmark160" w:history="1">
            <w:r w:rsidR="00B25164" w:rsidRPr="00B57A52">
              <w:t>б) обоснование</w:t>
            </w:r>
            <w:r w:rsidR="00B25164" w:rsidRPr="00B57A52">
              <w:rPr>
                <w:spacing w:val="1"/>
              </w:rPr>
              <w:t xml:space="preserve"> </w:t>
            </w:r>
            <w:r w:rsidR="00B25164" w:rsidRPr="00B57A52">
              <w:t>метода и</w:t>
            </w:r>
            <w:r w:rsidR="00B25164" w:rsidRPr="00B57A52">
              <w:rPr>
                <w:spacing w:val="1"/>
              </w:rPr>
              <w:t xml:space="preserve"> </w:t>
            </w:r>
            <w:r w:rsidR="00B25164" w:rsidRPr="00B57A52">
              <w:t>результатов</w:t>
            </w:r>
            <w:r w:rsidR="00B25164" w:rsidRPr="00B57A52">
              <w:rPr>
                <w:spacing w:val="1"/>
              </w:rPr>
              <w:t xml:space="preserve"> </w:t>
            </w:r>
            <w:r w:rsidR="00B25164" w:rsidRPr="00B57A52">
              <w:t>обработки</w:t>
            </w:r>
            <w:r w:rsidR="00B25164" w:rsidRPr="00B57A52">
              <w:rPr>
                <w:spacing w:val="1"/>
              </w:rPr>
              <w:t xml:space="preserve"> </w:t>
            </w:r>
            <w:r w:rsidR="00B25164" w:rsidRPr="00B57A52">
              <w:t>данных</w:t>
            </w:r>
            <w:r w:rsidR="00B25164" w:rsidRPr="00B57A52">
              <w:rPr>
                <w:spacing w:val="1"/>
              </w:rPr>
              <w:t xml:space="preserve"> </w:t>
            </w:r>
            <w:r w:rsidR="00B25164" w:rsidRPr="00B57A52">
              <w:t>по восстановлениям</w:t>
            </w:r>
            <w:r w:rsidR="00B25164" w:rsidRPr="00B57A52">
              <w:rPr>
                <w:spacing w:val="1"/>
              </w:rPr>
              <w:t xml:space="preserve"> </w:t>
            </w:r>
            <w:r w:rsidR="00B25164" w:rsidRPr="00B57A52">
              <w:t>отказавших</w:t>
            </w:r>
          </w:hyperlink>
          <w:r w:rsidR="00B25164" w:rsidRPr="00B57A52">
            <w:rPr>
              <w:spacing w:val="1"/>
            </w:rPr>
            <w:t xml:space="preserve"> </w:t>
          </w:r>
          <w:hyperlink w:anchor="_bookmark160" w:history="1">
            <w:r w:rsidR="00B25164" w:rsidRPr="00B57A52">
              <w:t>участков</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(участков</w:t>
            </w:r>
            <w:r w:rsidR="00B25164" w:rsidRPr="00B57A52">
              <w:rPr>
                <w:spacing w:val="1"/>
              </w:rPr>
              <w:t xml:space="preserve"> </w:t>
            </w:r>
            <w:r w:rsidR="00B25164" w:rsidRPr="00B57A52">
              <w:t>тепловых</w:t>
            </w:r>
            <w:r w:rsidR="00B25164" w:rsidRPr="00B57A52">
              <w:rPr>
                <w:spacing w:val="1"/>
              </w:rPr>
              <w:t xml:space="preserve"> </w:t>
            </w:r>
            <w:r w:rsidR="00B25164" w:rsidRPr="00B57A52">
              <w:t>сетей,</w:t>
            </w:r>
            <w:r w:rsidR="00B25164" w:rsidRPr="00B57A52">
              <w:rPr>
                <w:spacing w:val="1"/>
              </w:rPr>
              <w:t xml:space="preserve"> </w:t>
            </w:r>
            <w:r w:rsidR="00B25164" w:rsidRPr="00B57A52">
              <w:t>на</w:t>
            </w:r>
            <w:r w:rsidR="00B25164" w:rsidRPr="00B57A52">
              <w:rPr>
                <w:spacing w:val="1"/>
              </w:rPr>
              <w:t xml:space="preserve"> </w:t>
            </w:r>
            <w:r w:rsidR="00B25164" w:rsidRPr="00B57A52">
              <w:t>которых</w:t>
            </w:r>
            <w:r w:rsidR="00B25164" w:rsidRPr="00B57A52">
              <w:rPr>
                <w:spacing w:val="1"/>
              </w:rPr>
              <w:t xml:space="preserve"> </w:t>
            </w:r>
            <w:r w:rsidR="00B25164" w:rsidRPr="00B57A52">
              <w:t>произошли</w:t>
            </w:r>
            <w:r w:rsidR="00B25164" w:rsidRPr="00B57A52">
              <w:rPr>
                <w:spacing w:val="1"/>
              </w:rPr>
              <w:t xml:space="preserve"> </w:t>
            </w:r>
            <w:r w:rsidR="00B25164" w:rsidRPr="00B57A52">
              <w:t>аварийные</w:t>
            </w:r>
          </w:hyperlink>
          <w:r w:rsidR="00B25164" w:rsidRPr="00B57A52">
            <w:rPr>
              <w:spacing w:val="1"/>
            </w:rPr>
            <w:t xml:space="preserve"> </w:t>
          </w:r>
          <w:hyperlink w:anchor="_bookmark160" w:history="1">
            <w:r w:rsidR="00B25164" w:rsidRPr="00B57A52">
              <w:t>ситуации), среднего времени восстановления отказавших участков тепловых сетей в каждой</w:t>
            </w:r>
          </w:hyperlink>
          <w:r w:rsidR="00B25164" w:rsidRPr="00B57A52">
            <w:rPr>
              <w:spacing w:val="1"/>
            </w:rPr>
            <w:t xml:space="preserve"> </w:t>
          </w:r>
          <w:hyperlink w:anchor="_bookmark160" w:history="1">
            <w:r w:rsidR="00B25164" w:rsidRPr="00B57A52">
              <w:t>системе</w:t>
            </w:r>
            <w:r w:rsidR="00B25164" w:rsidRPr="00B57A52">
              <w:rPr>
                <w:spacing w:val="-4"/>
              </w:rPr>
              <w:t xml:space="preserve"> </w:t>
            </w:r>
            <w:r w:rsidR="00B25164" w:rsidRPr="00B57A52">
              <w:t>теплоснабжения</w:t>
            </w:r>
            <w:r w:rsidR="00B25164" w:rsidRPr="00B57A52">
              <w:tab/>
              <w:t>83</w:t>
            </w:r>
          </w:hyperlink>
        </w:p>
        <w:p w:rsidR="00B25164" w:rsidRPr="00B57A52" w:rsidRDefault="00094895" w:rsidP="00B25164">
          <w:pPr>
            <w:pStyle w:val="52"/>
            <w:tabs>
              <w:tab w:val="left" w:leader="dot" w:pos="10135"/>
            </w:tabs>
            <w:spacing w:line="276" w:lineRule="auto"/>
            <w:rPr>
              <w:i/>
            </w:rPr>
          </w:pPr>
          <w:hyperlink w:anchor="_bookmark161" w:history="1">
            <w:r w:rsidR="00B25164" w:rsidRPr="00B57A52">
              <w:t>в) обоснование результатов оценки вероятности отказа (аварийной ситуации) и безотказной</w:t>
            </w:r>
          </w:hyperlink>
          <w:r w:rsidR="00B25164" w:rsidRPr="00B57A52">
            <w:rPr>
              <w:spacing w:val="1"/>
            </w:rPr>
            <w:t xml:space="preserve"> </w:t>
          </w:r>
          <w:hyperlink w:anchor="_bookmark161" w:history="1">
            <w:r w:rsidR="00B25164" w:rsidRPr="00B57A52">
              <w:t>(безаварийной)</w:t>
            </w:r>
            <w:r w:rsidR="00B25164" w:rsidRPr="00B57A52">
              <w:rPr>
                <w:spacing w:val="1"/>
              </w:rPr>
              <w:t xml:space="preserve"> </w:t>
            </w:r>
            <w:r w:rsidR="00B25164" w:rsidRPr="00B57A52">
              <w:t>работы</w:t>
            </w:r>
            <w:r w:rsidR="00B25164" w:rsidRPr="00B57A52">
              <w:rPr>
                <w:spacing w:val="1"/>
              </w:rPr>
              <w:t xml:space="preserve"> </w:t>
            </w:r>
            <w:r w:rsidR="00B25164" w:rsidRPr="00B57A52">
              <w:t>системы</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по</w:t>
            </w:r>
            <w:r w:rsidR="00B25164" w:rsidRPr="00B57A52">
              <w:rPr>
                <w:spacing w:val="1"/>
              </w:rPr>
              <w:t xml:space="preserve"> </w:t>
            </w:r>
            <w:r w:rsidR="00B25164" w:rsidRPr="00B57A52">
              <w:t>отношению</w:t>
            </w:r>
            <w:r w:rsidR="00B25164" w:rsidRPr="00B57A52">
              <w:rPr>
                <w:spacing w:val="1"/>
              </w:rPr>
              <w:t xml:space="preserve"> </w:t>
            </w:r>
            <w:r w:rsidR="00B25164" w:rsidRPr="00B57A52">
              <w:t>к</w:t>
            </w:r>
            <w:r w:rsidR="00B25164" w:rsidRPr="00B57A52">
              <w:rPr>
                <w:spacing w:val="1"/>
              </w:rPr>
              <w:t xml:space="preserve"> </w:t>
            </w:r>
            <w:r w:rsidR="00B25164" w:rsidRPr="00B57A52">
              <w:t>потребителям,</w:t>
            </w:r>
          </w:hyperlink>
          <w:r w:rsidR="00B25164" w:rsidRPr="00B57A52">
            <w:rPr>
              <w:spacing w:val="1"/>
            </w:rPr>
            <w:t xml:space="preserve"> </w:t>
          </w:r>
          <w:hyperlink w:anchor="_bookmark161" w:history="1">
            <w:r w:rsidR="00B25164" w:rsidRPr="00B57A52">
              <w:t>присоединенным</w:t>
            </w:r>
            <w:r w:rsidR="00B25164" w:rsidRPr="00B57A52">
              <w:rPr>
                <w:spacing w:val="-4"/>
              </w:rPr>
              <w:t xml:space="preserve"> </w:t>
            </w:r>
            <w:r w:rsidR="00B25164" w:rsidRPr="00B57A52">
              <w:t>к</w:t>
            </w:r>
            <w:r w:rsidR="00B25164" w:rsidRPr="00B57A52">
              <w:rPr>
                <w:spacing w:val="-2"/>
              </w:rPr>
              <w:t xml:space="preserve"> </w:t>
            </w:r>
            <w:r w:rsidR="00B25164" w:rsidRPr="00B57A52">
              <w:t>магистральным</w:t>
            </w:r>
            <w:r w:rsidR="00B25164" w:rsidRPr="00B57A52">
              <w:rPr>
                <w:spacing w:val="-4"/>
              </w:rPr>
              <w:t xml:space="preserve"> </w:t>
            </w:r>
            <w:r w:rsidR="00B25164" w:rsidRPr="00B57A52">
              <w:t>и</w:t>
            </w:r>
            <w:r w:rsidR="00B25164" w:rsidRPr="00B57A52">
              <w:rPr>
                <w:spacing w:val="-1"/>
              </w:rPr>
              <w:t xml:space="preserve"> </w:t>
            </w:r>
            <w:r w:rsidR="00B25164" w:rsidRPr="00B57A52">
              <w:t>распределительным</w:t>
            </w:r>
            <w:r w:rsidR="00B25164" w:rsidRPr="00B57A52">
              <w:rPr>
                <w:spacing w:val="-2"/>
              </w:rPr>
              <w:t xml:space="preserve"> </w:t>
            </w:r>
            <w:r w:rsidR="00B25164" w:rsidRPr="00B57A52">
              <w:t>теплопроводам</w:t>
            </w:r>
            <w:r w:rsidR="00B25164" w:rsidRPr="00B57A52">
              <w:tab/>
            </w:r>
            <w:r w:rsidR="00B25164" w:rsidRPr="00B57A52">
              <w:rPr>
                <w:spacing w:val="-1"/>
              </w:rPr>
              <w:t>85</w:t>
            </w:r>
          </w:hyperlink>
        </w:p>
        <w:p w:rsidR="00B25164" w:rsidRPr="00B57A52" w:rsidRDefault="00094895" w:rsidP="00B25164">
          <w:pPr>
            <w:pStyle w:val="52"/>
            <w:tabs>
              <w:tab w:val="left" w:leader="dot" w:pos="10135"/>
            </w:tabs>
            <w:spacing w:line="276" w:lineRule="auto"/>
            <w:rPr>
              <w:i/>
            </w:rPr>
          </w:pPr>
          <w:hyperlink w:anchor="_bookmark162" w:history="1">
            <w:r w:rsidR="00B25164" w:rsidRPr="00B57A52">
              <w:t>г) обоснование</w:t>
            </w:r>
            <w:r w:rsidR="00B25164" w:rsidRPr="00B57A52">
              <w:rPr>
                <w:spacing w:val="1"/>
              </w:rPr>
              <w:t xml:space="preserve"> </w:t>
            </w:r>
            <w:r w:rsidR="00B25164" w:rsidRPr="00B57A52">
              <w:t>результатов</w:t>
            </w:r>
            <w:r w:rsidR="00B25164" w:rsidRPr="00B57A52">
              <w:rPr>
                <w:spacing w:val="1"/>
              </w:rPr>
              <w:t xml:space="preserve"> </w:t>
            </w:r>
            <w:r w:rsidR="00B25164" w:rsidRPr="00B57A52">
              <w:t>оценки</w:t>
            </w:r>
            <w:r w:rsidR="00B25164" w:rsidRPr="00B57A52">
              <w:rPr>
                <w:spacing w:val="1"/>
              </w:rPr>
              <w:t xml:space="preserve"> </w:t>
            </w:r>
            <w:r w:rsidR="00B25164" w:rsidRPr="00B57A52">
              <w:t>коэффициентов</w:t>
            </w:r>
            <w:r w:rsidR="00B25164" w:rsidRPr="00B57A52">
              <w:rPr>
                <w:spacing w:val="1"/>
              </w:rPr>
              <w:t xml:space="preserve"> </w:t>
            </w:r>
            <w:r w:rsidR="00B25164" w:rsidRPr="00B57A52">
              <w:t>готовности</w:t>
            </w:r>
            <w:r w:rsidR="00B25164" w:rsidRPr="00B57A52">
              <w:rPr>
                <w:spacing w:val="1"/>
              </w:rPr>
              <w:t xml:space="preserve"> </w:t>
            </w:r>
            <w:r w:rsidR="00B25164" w:rsidRPr="00B57A52">
              <w:t>теплопроводов</w:t>
            </w:r>
            <w:r w:rsidR="00B25164" w:rsidRPr="00B57A52">
              <w:rPr>
                <w:spacing w:val="1"/>
              </w:rPr>
              <w:t xml:space="preserve"> </w:t>
            </w:r>
            <w:r w:rsidR="00B25164" w:rsidRPr="00B57A52">
              <w:t>к</w:t>
            </w:r>
            <w:r w:rsidR="00B25164" w:rsidRPr="00B57A52">
              <w:rPr>
                <w:spacing w:val="1"/>
              </w:rPr>
              <w:t xml:space="preserve"> </w:t>
            </w:r>
            <w:r w:rsidR="00B25164" w:rsidRPr="00B57A52">
              <w:t>несению</w:t>
            </w:r>
          </w:hyperlink>
          <w:r w:rsidR="00B25164" w:rsidRPr="00B57A52">
            <w:rPr>
              <w:spacing w:val="1"/>
            </w:rPr>
            <w:t xml:space="preserve"> </w:t>
          </w:r>
          <w:hyperlink w:anchor="_bookmark162" w:history="1">
            <w:r w:rsidR="00B25164" w:rsidRPr="00B57A52">
              <w:t>тепловой</w:t>
            </w:r>
            <w:r w:rsidR="00B25164" w:rsidRPr="00B57A52">
              <w:rPr>
                <w:spacing w:val="-3"/>
              </w:rPr>
              <w:t xml:space="preserve"> </w:t>
            </w:r>
            <w:r w:rsidR="00B25164" w:rsidRPr="00B57A52">
              <w:t>нагрузки</w:t>
            </w:r>
            <w:r w:rsidR="00B25164" w:rsidRPr="00B57A52">
              <w:tab/>
            </w:r>
            <w:r w:rsidR="00B25164" w:rsidRPr="00B57A52">
              <w:rPr>
                <w:spacing w:val="-1"/>
              </w:rPr>
              <w:t>86</w:t>
            </w:r>
          </w:hyperlink>
        </w:p>
        <w:p w:rsidR="00B25164" w:rsidRPr="00B57A52" w:rsidRDefault="00094895" w:rsidP="00B25164">
          <w:pPr>
            <w:pStyle w:val="52"/>
            <w:tabs>
              <w:tab w:val="left" w:leader="dot" w:pos="10135"/>
            </w:tabs>
            <w:spacing w:line="276" w:lineRule="auto"/>
            <w:rPr>
              <w:i/>
            </w:rPr>
          </w:pPr>
          <w:hyperlink w:anchor="_bookmark163" w:history="1">
            <w:r w:rsidR="00B25164" w:rsidRPr="00B57A52">
              <w:t>д) обоснование</w:t>
            </w:r>
            <w:r w:rsidR="00B25164" w:rsidRPr="00B57A52">
              <w:rPr>
                <w:spacing w:val="1"/>
              </w:rPr>
              <w:t xml:space="preserve"> </w:t>
            </w:r>
            <w:r w:rsidR="00B25164" w:rsidRPr="00B57A52">
              <w:t>результатов</w:t>
            </w:r>
            <w:r w:rsidR="00B25164" w:rsidRPr="00B57A52">
              <w:rPr>
                <w:spacing w:val="1"/>
              </w:rPr>
              <w:t xml:space="preserve"> </w:t>
            </w:r>
            <w:r w:rsidR="00B25164" w:rsidRPr="00B57A52">
              <w:t>оценки</w:t>
            </w:r>
            <w:r w:rsidR="00B25164" w:rsidRPr="00B57A52">
              <w:rPr>
                <w:spacing w:val="1"/>
              </w:rPr>
              <w:t xml:space="preserve"> </w:t>
            </w:r>
            <w:r w:rsidR="00B25164" w:rsidRPr="00B57A52">
              <w:t>недоотпуска</w:t>
            </w:r>
            <w:r w:rsidR="00B25164" w:rsidRPr="00B57A52">
              <w:rPr>
                <w:spacing w:val="1"/>
              </w:rPr>
              <w:t xml:space="preserve"> </w:t>
            </w:r>
            <w:r w:rsidR="00B25164" w:rsidRPr="00B57A52">
              <w:t>тепловой</w:t>
            </w:r>
            <w:r w:rsidR="00B25164" w:rsidRPr="00B57A52">
              <w:rPr>
                <w:spacing w:val="1"/>
              </w:rPr>
              <w:t xml:space="preserve"> </w:t>
            </w:r>
            <w:r w:rsidR="00B25164" w:rsidRPr="00B57A52">
              <w:t>энергии</w:t>
            </w:r>
            <w:r w:rsidR="00B25164" w:rsidRPr="00B57A52">
              <w:rPr>
                <w:spacing w:val="1"/>
              </w:rPr>
              <w:t xml:space="preserve"> </w:t>
            </w:r>
            <w:r w:rsidR="00B25164" w:rsidRPr="00B57A52">
              <w:t>по</w:t>
            </w:r>
            <w:r w:rsidR="00B25164" w:rsidRPr="00B57A52">
              <w:rPr>
                <w:spacing w:val="1"/>
              </w:rPr>
              <w:t xml:space="preserve"> </w:t>
            </w:r>
            <w:r w:rsidR="00B25164" w:rsidRPr="00B57A52">
              <w:t>причине</w:t>
            </w:r>
            <w:r w:rsidR="00B25164" w:rsidRPr="00B57A52">
              <w:rPr>
                <w:spacing w:val="1"/>
              </w:rPr>
              <w:t xml:space="preserve"> </w:t>
            </w:r>
            <w:r w:rsidR="00B25164" w:rsidRPr="00B57A52">
              <w:t>отказов</w:t>
            </w:r>
          </w:hyperlink>
          <w:r w:rsidR="00B25164" w:rsidRPr="00B57A52">
            <w:rPr>
              <w:spacing w:val="1"/>
            </w:rPr>
            <w:t xml:space="preserve"> </w:t>
          </w:r>
          <w:hyperlink w:anchor="_bookmark163" w:history="1">
            <w:r w:rsidR="00B25164" w:rsidRPr="00B57A52">
              <w:t>(аварийных</w:t>
            </w:r>
            <w:r w:rsidR="00B25164" w:rsidRPr="00B57A52">
              <w:rPr>
                <w:spacing w:val="-3"/>
              </w:rPr>
              <w:t xml:space="preserve"> </w:t>
            </w:r>
            <w:r w:rsidR="00B25164" w:rsidRPr="00B57A52">
              <w:t>ситуаций)</w:t>
            </w:r>
            <w:r w:rsidR="00B25164" w:rsidRPr="00B57A52">
              <w:rPr>
                <w:spacing w:val="-2"/>
              </w:rPr>
              <w:t xml:space="preserve"> </w:t>
            </w:r>
            <w:r w:rsidR="00B25164" w:rsidRPr="00B57A52">
              <w:t>и простоев тепловых сетей</w:t>
            </w:r>
            <w:r w:rsidR="00B25164" w:rsidRPr="00B57A52">
              <w:rPr>
                <w:spacing w:val="-3"/>
              </w:rPr>
              <w:t xml:space="preserve"> </w:t>
            </w:r>
            <w:r w:rsidR="00B25164" w:rsidRPr="00B57A52">
              <w:t>и источников тепловой</w:t>
            </w:r>
            <w:r w:rsidR="00B25164" w:rsidRPr="00B57A52">
              <w:rPr>
                <w:spacing w:val="-2"/>
              </w:rPr>
              <w:t xml:space="preserve"> </w:t>
            </w:r>
            <w:r w:rsidR="00B25164" w:rsidRPr="00B57A52">
              <w:t>энергии</w:t>
            </w:r>
            <w:r w:rsidR="00B25164" w:rsidRPr="00B57A52">
              <w:tab/>
            </w:r>
            <w:r w:rsidR="00B25164" w:rsidRPr="00B57A52">
              <w:rPr>
                <w:spacing w:val="-1"/>
              </w:rPr>
              <w:t>86</w:t>
            </w:r>
          </w:hyperlink>
        </w:p>
        <w:p w:rsidR="00B25164" w:rsidRPr="00B57A52" w:rsidRDefault="00094895" w:rsidP="00B25164">
          <w:pPr>
            <w:pStyle w:val="2f3"/>
            <w:tabs>
              <w:tab w:val="left" w:leader="dot" w:pos="10135"/>
            </w:tabs>
            <w:spacing w:before="3"/>
            <w:ind w:right="327"/>
            <w:rPr>
              <w:rFonts w:ascii="Times New Roman" w:hAnsi="Times New Roman"/>
            </w:rPr>
          </w:pPr>
          <w:hyperlink w:anchor="_bookmark164" w:history="1">
            <w:r w:rsidR="00B25164" w:rsidRPr="00B57A52">
              <w:rPr>
                <w:rFonts w:ascii="Times New Roman" w:hAnsi="Times New Roman"/>
              </w:rPr>
              <w:t>ГЛАВА</w:t>
            </w:r>
            <w:r w:rsidR="00B25164" w:rsidRPr="00B57A52">
              <w:rPr>
                <w:rFonts w:ascii="Times New Roman" w:hAnsi="Times New Roman"/>
                <w:spacing w:val="-2"/>
              </w:rPr>
              <w:t xml:space="preserve"> </w:t>
            </w:r>
            <w:r w:rsidR="00B25164" w:rsidRPr="00B57A52">
              <w:rPr>
                <w:rFonts w:ascii="Times New Roman" w:hAnsi="Times New Roman"/>
              </w:rPr>
              <w:t>12</w:t>
            </w:r>
            <w:r w:rsidR="00B25164" w:rsidRPr="00B57A52">
              <w:rPr>
                <w:rFonts w:ascii="Times New Roman" w:hAnsi="Times New Roman"/>
                <w:spacing w:val="28"/>
              </w:rPr>
              <w:t xml:space="preserve"> </w:t>
            </w:r>
            <w:r w:rsidR="00B25164" w:rsidRPr="00B57A52">
              <w:rPr>
                <w:rFonts w:ascii="Times New Roman" w:hAnsi="Times New Roman"/>
              </w:rPr>
              <w:t>"ОБОСНОВАНИЕ</w:t>
            </w:r>
            <w:r w:rsidR="00B25164" w:rsidRPr="00B57A52">
              <w:rPr>
                <w:rFonts w:ascii="Times New Roman" w:hAnsi="Times New Roman"/>
                <w:spacing w:val="25"/>
              </w:rPr>
              <w:t xml:space="preserve"> </w:t>
            </w:r>
            <w:r w:rsidR="00B25164" w:rsidRPr="00B57A52">
              <w:rPr>
                <w:rFonts w:ascii="Times New Roman" w:hAnsi="Times New Roman"/>
              </w:rPr>
              <w:t>ИНВЕСТИЦИЙ</w:t>
            </w:r>
            <w:r w:rsidR="00B25164" w:rsidRPr="00B57A52">
              <w:rPr>
                <w:rFonts w:ascii="Times New Roman" w:hAnsi="Times New Roman"/>
                <w:spacing w:val="27"/>
              </w:rPr>
              <w:t xml:space="preserve"> </w:t>
            </w:r>
            <w:r w:rsidR="00B25164" w:rsidRPr="00B57A52">
              <w:rPr>
                <w:rFonts w:ascii="Times New Roman" w:hAnsi="Times New Roman"/>
              </w:rPr>
              <w:t>В</w:t>
            </w:r>
            <w:r w:rsidR="00B25164" w:rsidRPr="00B57A52">
              <w:rPr>
                <w:rFonts w:ascii="Times New Roman" w:hAnsi="Times New Roman"/>
                <w:spacing w:val="27"/>
              </w:rPr>
              <w:t xml:space="preserve"> </w:t>
            </w:r>
            <w:r w:rsidR="00B25164" w:rsidRPr="00B57A52">
              <w:rPr>
                <w:rFonts w:ascii="Times New Roman" w:hAnsi="Times New Roman"/>
              </w:rPr>
              <w:t>СТРОИТЕЛЬСТВО,</w:t>
            </w:r>
            <w:r w:rsidR="00B25164" w:rsidRPr="00B57A52">
              <w:rPr>
                <w:rFonts w:ascii="Times New Roman" w:hAnsi="Times New Roman"/>
                <w:spacing w:val="28"/>
              </w:rPr>
              <w:t xml:space="preserve"> </w:t>
            </w:r>
            <w:r w:rsidR="00B25164" w:rsidRPr="00B57A52">
              <w:rPr>
                <w:rFonts w:ascii="Times New Roman" w:hAnsi="Times New Roman"/>
              </w:rPr>
              <w:t>РЕКОНСТРУКЦИЮ,</w:t>
            </w:r>
          </w:hyperlink>
          <w:r w:rsidR="00B25164" w:rsidRPr="00B57A52">
            <w:rPr>
              <w:rFonts w:ascii="Times New Roman" w:hAnsi="Times New Roman"/>
              <w:spacing w:val="-52"/>
            </w:rPr>
            <w:t xml:space="preserve"> </w:t>
          </w:r>
          <w:hyperlink w:anchor="_bookmark164" w:history="1">
            <w:r w:rsidR="00B25164" w:rsidRPr="00B57A52">
              <w:rPr>
                <w:rFonts w:ascii="Times New Roman" w:hAnsi="Times New Roman"/>
              </w:rPr>
              <w:t>ТЕХНИЧЕСКОЕ</w:t>
            </w:r>
            <w:r w:rsidR="00B25164" w:rsidRPr="00B57A52">
              <w:rPr>
                <w:rFonts w:ascii="Times New Roman" w:hAnsi="Times New Roman"/>
                <w:spacing w:val="-4"/>
              </w:rPr>
              <w:t xml:space="preserve"> </w:t>
            </w:r>
            <w:r w:rsidR="00B25164" w:rsidRPr="00B57A52">
              <w:rPr>
                <w:rFonts w:ascii="Times New Roman" w:hAnsi="Times New Roman"/>
              </w:rPr>
              <w:t>ПЕРЕВООРУЖЕНИЕ</w:t>
            </w:r>
            <w:r w:rsidR="00B25164" w:rsidRPr="00B57A52">
              <w:rPr>
                <w:rFonts w:ascii="Times New Roman" w:hAnsi="Times New Roman"/>
                <w:spacing w:val="-3"/>
              </w:rPr>
              <w:t xml:space="preserve"> </w:t>
            </w:r>
            <w:r w:rsidR="00B25164" w:rsidRPr="00B57A52">
              <w:rPr>
                <w:rFonts w:ascii="Times New Roman" w:hAnsi="Times New Roman"/>
              </w:rPr>
              <w:t>И</w:t>
            </w:r>
            <w:r w:rsidR="00B25164" w:rsidRPr="00B57A52">
              <w:rPr>
                <w:rFonts w:ascii="Times New Roman" w:hAnsi="Times New Roman"/>
                <w:spacing w:val="-5"/>
              </w:rPr>
              <w:t xml:space="preserve"> </w:t>
            </w:r>
            <w:r w:rsidR="00B25164" w:rsidRPr="00B57A52">
              <w:rPr>
                <w:rFonts w:ascii="Times New Roman" w:hAnsi="Times New Roman"/>
              </w:rPr>
              <w:t>(ИЛИ)</w:t>
            </w:r>
            <w:r w:rsidR="00B25164" w:rsidRPr="00B57A52">
              <w:rPr>
                <w:rFonts w:ascii="Times New Roman" w:hAnsi="Times New Roman"/>
                <w:spacing w:val="-2"/>
              </w:rPr>
              <w:t xml:space="preserve"> </w:t>
            </w:r>
            <w:r w:rsidR="00B25164" w:rsidRPr="00B57A52">
              <w:rPr>
                <w:rFonts w:ascii="Times New Roman" w:hAnsi="Times New Roman"/>
              </w:rPr>
              <w:t>МОДЕРНИЗАЦИЮ"</w:t>
            </w:r>
            <w:r w:rsidR="00B25164" w:rsidRPr="00B57A52">
              <w:rPr>
                <w:rFonts w:ascii="Times New Roman" w:hAnsi="Times New Roman"/>
              </w:rPr>
              <w:tab/>
            </w:r>
            <w:r w:rsidR="00B25164" w:rsidRPr="00B57A52">
              <w:rPr>
                <w:rFonts w:ascii="Times New Roman" w:hAnsi="Times New Roman"/>
                <w:spacing w:val="-1"/>
              </w:rPr>
              <w:t>87</w:t>
            </w:r>
          </w:hyperlink>
        </w:p>
        <w:p w:rsidR="00B25164" w:rsidRPr="00B57A52" w:rsidRDefault="00094895" w:rsidP="00B25164">
          <w:pPr>
            <w:pStyle w:val="52"/>
            <w:tabs>
              <w:tab w:val="left" w:leader="dot" w:pos="10135"/>
            </w:tabs>
            <w:spacing w:line="276" w:lineRule="auto"/>
            <w:ind w:right="326"/>
            <w:rPr>
              <w:i/>
            </w:rPr>
          </w:pPr>
          <w:hyperlink w:anchor="_bookmark165" w:history="1">
            <w:r w:rsidR="00B25164" w:rsidRPr="00B57A52">
              <w:t>а) оценка</w:t>
            </w:r>
            <w:r w:rsidR="00B25164" w:rsidRPr="00B57A52">
              <w:rPr>
                <w:spacing w:val="1"/>
              </w:rPr>
              <w:t xml:space="preserve"> </w:t>
            </w:r>
            <w:r w:rsidR="00B25164" w:rsidRPr="00B57A52">
              <w:t>финансовых</w:t>
            </w:r>
            <w:r w:rsidR="00B25164" w:rsidRPr="00B57A52">
              <w:rPr>
                <w:spacing w:val="1"/>
              </w:rPr>
              <w:t xml:space="preserve"> </w:t>
            </w:r>
            <w:r w:rsidR="00B25164" w:rsidRPr="00B57A52">
              <w:t>потребностей</w:t>
            </w:r>
            <w:r w:rsidR="00B25164" w:rsidRPr="00B57A52">
              <w:rPr>
                <w:spacing w:val="1"/>
              </w:rPr>
              <w:t xml:space="preserve"> </w:t>
            </w:r>
            <w:r w:rsidR="00B25164" w:rsidRPr="00B57A52">
              <w:t>для</w:t>
            </w:r>
            <w:r w:rsidR="00B25164" w:rsidRPr="00B57A52">
              <w:rPr>
                <w:spacing w:val="1"/>
              </w:rPr>
              <w:t xml:space="preserve"> </w:t>
            </w:r>
            <w:r w:rsidR="00B25164" w:rsidRPr="00B57A52">
              <w:t>осуществления</w:t>
            </w:r>
            <w:r w:rsidR="00B25164" w:rsidRPr="00B57A52">
              <w:rPr>
                <w:spacing w:val="1"/>
              </w:rPr>
              <w:t xml:space="preserve"> </w:t>
            </w:r>
            <w:r w:rsidR="00B25164" w:rsidRPr="00B57A52">
              <w:t>строительства,</w:t>
            </w:r>
            <w:r w:rsidR="00B25164" w:rsidRPr="00B57A52">
              <w:rPr>
                <w:spacing w:val="1"/>
              </w:rPr>
              <w:t xml:space="preserve"> </w:t>
            </w:r>
            <w:r w:rsidR="00B25164" w:rsidRPr="00B57A52">
              <w:t>реконструкции,</w:t>
            </w:r>
          </w:hyperlink>
          <w:r w:rsidR="00B25164" w:rsidRPr="00B57A52">
            <w:rPr>
              <w:spacing w:val="1"/>
            </w:rPr>
            <w:t xml:space="preserve"> </w:t>
          </w:r>
          <w:hyperlink w:anchor="_bookmark165" w:history="1">
            <w:r w:rsidR="00B25164" w:rsidRPr="00B57A52">
              <w:t>технического перевооружения и (или) модернизации источников тепловой энергии и тепловых</w:t>
            </w:r>
          </w:hyperlink>
          <w:r w:rsidR="00B25164" w:rsidRPr="00B57A52">
            <w:rPr>
              <w:spacing w:val="1"/>
            </w:rPr>
            <w:t xml:space="preserve"> </w:t>
          </w:r>
          <w:hyperlink w:anchor="_bookmark165" w:history="1">
            <w:r w:rsidR="00B25164" w:rsidRPr="00B57A52">
              <w:t>сетей</w:t>
            </w:r>
            <w:r w:rsidR="00B25164" w:rsidRPr="00B57A52">
              <w:tab/>
              <w:t>87</w:t>
            </w:r>
          </w:hyperlink>
        </w:p>
        <w:p w:rsidR="00B25164" w:rsidRPr="00B57A52" w:rsidRDefault="00094895" w:rsidP="00B25164">
          <w:pPr>
            <w:pStyle w:val="52"/>
            <w:tabs>
              <w:tab w:val="left" w:leader="dot" w:pos="10135"/>
            </w:tabs>
            <w:spacing w:line="276" w:lineRule="auto"/>
            <w:ind w:right="326"/>
            <w:rPr>
              <w:i/>
            </w:rPr>
          </w:pPr>
          <w:hyperlink w:anchor="_bookmark166" w:history="1">
            <w:r w:rsidR="00B25164" w:rsidRPr="00B57A52">
              <w:t>б) обоснованные</w:t>
            </w:r>
            <w:r w:rsidR="00B25164" w:rsidRPr="00B57A52">
              <w:rPr>
                <w:spacing w:val="1"/>
              </w:rPr>
              <w:t xml:space="preserve"> </w:t>
            </w:r>
            <w:r w:rsidR="00B25164" w:rsidRPr="00B57A52">
              <w:t>предложения</w:t>
            </w:r>
            <w:r w:rsidR="00B25164" w:rsidRPr="00B57A52">
              <w:rPr>
                <w:spacing w:val="1"/>
              </w:rPr>
              <w:t xml:space="preserve"> </w:t>
            </w:r>
            <w:r w:rsidR="00B25164" w:rsidRPr="00B57A52">
              <w:t>по</w:t>
            </w:r>
            <w:r w:rsidR="00B25164" w:rsidRPr="00B57A52">
              <w:rPr>
                <w:spacing w:val="1"/>
              </w:rPr>
              <w:t xml:space="preserve"> </w:t>
            </w:r>
            <w:r w:rsidR="00B25164" w:rsidRPr="00B57A52">
              <w:t>источникам</w:t>
            </w:r>
            <w:r w:rsidR="00B25164" w:rsidRPr="00B57A52">
              <w:rPr>
                <w:spacing w:val="1"/>
              </w:rPr>
              <w:t xml:space="preserve"> </w:t>
            </w:r>
            <w:r w:rsidR="00B25164" w:rsidRPr="00B57A52">
              <w:t>инвестиций,</w:t>
            </w:r>
            <w:r w:rsidR="00B25164" w:rsidRPr="00B57A52">
              <w:rPr>
                <w:spacing w:val="1"/>
              </w:rPr>
              <w:t xml:space="preserve"> </w:t>
            </w:r>
            <w:r w:rsidR="00B25164" w:rsidRPr="00B57A52">
              <w:t>обеспечивающих</w:t>
            </w:r>
            <w:r w:rsidR="00B25164" w:rsidRPr="00B57A52">
              <w:rPr>
                <w:spacing w:val="1"/>
              </w:rPr>
              <w:t xml:space="preserve"> </w:t>
            </w:r>
            <w:r w:rsidR="00B25164" w:rsidRPr="00B57A52">
              <w:t>финансовые</w:t>
            </w:r>
          </w:hyperlink>
          <w:r w:rsidR="00B25164" w:rsidRPr="00B57A52">
            <w:rPr>
              <w:spacing w:val="-52"/>
            </w:rPr>
            <w:t xml:space="preserve"> </w:t>
          </w:r>
          <w:hyperlink w:anchor="_bookmark166" w:history="1">
            <w:r w:rsidR="00B25164" w:rsidRPr="00B57A52">
              <w:t>потребности</w:t>
            </w:r>
            <w:r w:rsidR="00B25164" w:rsidRPr="00B57A52">
              <w:rPr>
                <w:spacing w:val="13"/>
              </w:rPr>
              <w:t xml:space="preserve"> </w:t>
            </w:r>
            <w:r w:rsidR="00B25164" w:rsidRPr="00B57A52">
              <w:t>для</w:t>
            </w:r>
            <w:r w:rsidR="00B25164" w:rsidRPr="00B57A52">
              <w:rPr>
                <w:spacing w:val="15"/>
              </w:rPr>
              <w:t xml:space="preserve"> </w:t>
            </w:r>
            <w:r w:rsidR="00B25164" w:rsidRPr="00B57A52">
              <w:t>осуществления</w:t>
            </w:r>
            <w:r w:rsidR="00B25164" w:rsidRPr="00B57A52">
              <w:rPr>
                <w:spacing w:val="14"/>
              </w:rPr>
              <w:t xml:space="preserve"> </w:t>
            </w:r>
            <w:r w:rsidR="00B25164" w:rsidRPr="00B57A52">
              <w:t>строительства,</w:t>
            </w:r>
            <w:r w:rsidR="00B25164" w:rsidRPr="00B57A52">
              <w:rPr>
                <w:spacing w:val="14"/>
              </w:rPr>
              <w:t xml:space="preserve"> </w:t>
            </w:r>
            <w:r w:rsidR="00B25164" w:rsidRPr="00B57A52">
              <w:t>реконструкции,</w:t>
            </w:r>
            <w:r w:rsidR="00B25164" w:rsidRPr="00B57A52">
              <w:rPr>
                <w:spacing w:val="15"/>
              </w:rPr>
              <w:t xml:space="preserve"> </w:t>
            </w:r>
            <w:r w:rsidR="00B25164" w:rsidRPr="00B57A52">
              <w:t>технического</w:t>
            </w:r>
            <w:r w:rsidR="00B25164" w:rsidRPr="00B57A52">
              <w:rPr>
                <w:spacing w:val="16"/>
              </w:rPr>
              <w:t xml:space="preserve"> </w:t>
            </w:r>
            <w:r w:rsidR="00B25164" w:rsidRPr="00B57A52">
              <w:t>перевооружения</w:t>
            </w:r>
          </w:hyperlink>
          <w:r w:rsidR="00B25164" w:rsidRPr="00B57A52">
            <w:rPr>
              <w:spacing w:val="-52"/>
            </w:rPr>
            <w:t xml:space="preserve"> </w:t>
          </w:r>
          <w:hyperlink w:anchor="_bookmark166" w:history="1">
            <w:r w:rsidR="00B25164" w:rsidRPr="00B57A52">
              <w:t>и</w:t>
            </w:r>
            <w:r w:rsidR="00B25164" w:rsidRPr="00B57A52">
              <w:rPr>
                <w:spacing w:val="-1"/>
              </w:rPr>
              <w:t xml:space="preserve"> </w:t>
            </w:r>
            <w:r w:rsidR="00B25164" w:rsidRPr="00B57A52">
              <w:t>(или)</w:t>
            </w:r>
            <w:r w:rsidR="00B25164" w:rsidRPr="00B57A52">
              <w:rPr>
                <w:spacing w:val="-3"/>
              </w:rPr>
              <w:t xml:space="preserve"> </w:t>
            </w:r>
            <w:r w:rsidR="00B25164" w:rsidRPr="00B57A52">
              <w:t>модернизации источников</w:t>
            </w:r>
            <w:r w:rsidR="00B25164" w:rsidRPr="00B57A52">
              <w:rPr>
                <w:spacing w:val="-1"/>
              </w:rPr>
              <w:t xml:space="preserve"> </w:t>
            </w:r>
            <w:r w:rsidR="00B25164" w:rsidRPr="00B57A52">
              <w:t>тепловой энергии</w:t>
            </w:r>
            <w:r w:rsidR="00B25164" w:rsidRPr="00B57A52">
              <w:rPr>
                <w:spacing w:val="-1"/>
              </w:rPr>
              <w:t xml:space="preserve"> </w:t>
            </w:r>
            <w:r w:rsidR="00B25164" w:rsidRPr="00B57A52">
              <w:t>и тепловых</w:t>
            </w:r>
            <w:r w:rsidR="00B25164" w:rsidRPr="00B57A52">
              <w:rPr>
                <w:spacing w:val="-4"/>
              </w:rPr>
              <w:t xml:space="preserve"> </w:t>
            </w:r>
            <w:r w:rsidR="00B25164" w:rsidRPr="00B57A52">
              <w:t>сетей</w:t>
            </w:r>
            <w:r w:rsidR="00B25164" w:rsidRPr="00B57A52">
              <w:tab/>
              <w:t>87</w:t>
            </w:r>
          </w:hyperlink>
        </w:p>
        <w:p w:rsidR="00B25164" w:rsidRPr="00B57A52" w:rsidRDefault="00094895" w:rsidP="00B25164">
          <w:pPr>
            <w:pStyle w:val="52"/>
            <w:tabs>
              <w:tab w:val="left" w:leader="dot" w:pos="10135"/>
            </w:tabs>
            <w:spacing w:after="240" w:line="251" w:lineRule="exact"/>
            <w:ind w:left="1285"/>
            <w:rPr>
              <w:i/>
            </w:rPr>
          </w:pPr>
          <w:hyperlink w:anchor="_bookmark167" w:history="1">
            <w:r w:rsidR="00B25164" w:rsidRPr="00B57A52">
              <w:t>в)</w:t>
            </w:r>
            <w:r w:rsidR="00B25164" w:rsidRPr="00B57A52">
              <w:rPr>
                <w:spacing w:val="-5"/>
              </w:rPr>
              <w:t xml:space="preserve"> </w:t>
            </w:r>
            <w:r w:rsidR="00B25164" w:rsidRPr="00B57A52">
              <w:t>расчеты</w:t>
            </w:r>
            <w:r w:rsidR="00B25164" w:rsidRPr="00B57A52">
              <w:rPr>
                <w:spacing w:val="-3"/>
              </w:rPr>
              <w:t xml:space="preserve"> </w:t>
            </w:r>
            <w:r w:rsidR="00B25164" w:rsidRPr="00B57A52">
              <w:t>экономической</w:t>
            </w:r>
            <w:r w:rsidR="00B25164" w:rsidRPr="00B57A52">
              <w:rPr>
                <w:spacing w:val="-2"/>
              </w:rPr>
              <w:t xml:space="preserve"> </w:t>
            </w:r>
            <w:r w:rsidR="00B25164" w:rsidRPr="00B57A52">
              <w:t>эффективности</w:t>
            </w:r>
            <w:r w:rsidR="00B25164" w:rsidRPr="00B57A52">
              <w:rPr>
                <w:spacing w:val="-2"/>
              </w:rPr>
              <w:t xml:space="preserve"> </w:t>
            </w:r>
            <w:r w:rsidR="00B25164" w:rsidRPr="00B57A52">
              <w:t>инвестиций</w:t>
            </w:r>
            <w:r w:rsidR="00B25164" w:rsidRPr="00B57A52">
              <w:tab/>
              <w:t>90</w:t>
            </w:r>
          </w:hyperlink>
        </w:p>
        <w:p w:rsidR="00B25164" w:rsidRPr="00B57A52" w:rsidRDefault="00094895" w:rsidP="00B25164">
          <w:pPr>
            <w:pStyle w:val="52"/>
            <w:tabs>
              <w:tab w:val="left" w:leader="dot" w:pos="10135"/>
            </w:tabs>
            <w:spacing w:before="81" w:line="276" w:lineRule="auto"/>
            <w:rPr>
              <w:i/>
            </w:rPr>
          </w:pPr>
          <w:hyperlink w:anchor="_bookmark168" w:history="1">
            <w:r w:rsidR="00B25164" w:rsidRPr="00B57A52">
              <w:t>г)</w:t>
            </w:r>
            <w:r w:rsidR="00B25164" w:rsidRPr="00B57A52">
              <w:rPr>
                <w:spacing w:val="1"/>
              </w:rPr>
              <w:t xml:space="preserve"> </w:t>
            </w:r>
            <w:r w:rsidR="00B25164" w:rsidRPr="00B57A52">
              <w:t>расчеты</w:t>
            </w:r>
            <w:r w:rsidR="00B25164" w:rsidRPr="00B57A52">
              <w:rPr>
                <w:spacing w:val="1"/>
              </w:rPr>
              <w:t xml:space="preserve"> </w:t>
            </w:r>
            <w:r w:rsidR="00B25164" w:rsidRPr="00B57A52">
              <w:t>ценовых</w:t>
            </w:r>
            <w:r w:rsidR="00B25164" w:rsidRPr="00B57A52">
              <w:rPr>
                <w:spacing w:val="1"/>
              </w:rPr>
              <w:t xml:space="preserve"> </w:t>
            </w:r>
            <w:r w:rsidR="00B25164" w:rsidRPr="00B57A52">
              <w:t>(тарифных)</w:t>
            </w:r>
            <w:r w:rsidR="00B25164" w:rsidRPr="00B57A52">
              <w:rPr>
                <w:spacing w:val="1"/>
              </w:rPr>
              <w:t xml:space="preserve"> </w:t>
            </w:r>
            <w:r w:rsidR="00B25164" w:rsidRPr="00B57A52">
              <w:t>последствий для</w:t>
            </w:r>
            <w:r w:rsidR="00B25164" w:rsidRPr="00B57A52">
              <w:rPr>
                <w:spacing w:val="1"/>
              </w:rPr>
              <w:t xml:space="preserve"> </w:t>
            </w:r>
            <w:r w:rsidR="00B25164" w:rsidRPr="00B57A52">
              <w:t>потребителей</w:t>
            </w:r>
            <w:r w:rsidR="00B25164" w:rsidRPr="00B57A52">
              <w:rPr>
                <w:spacing w:val="1"/>
              </w:rPr>
              <w:t xml:space="preserve"> </w:t>
            </w:r>
            <w:r w:rsidR="00B25164" w:rsidRPr="00B57A52">
              <w:t>при</w:t>
            </w:r>
            <w:r w:rsidR="00B25164" w:rsidRPr="00B57A52">
              <w:rPr>
                <w:spacing w:val="1"/>
              </w:rPr>
              <w:t xml:space="preserve"> </w:t>
            </w:r>
            <w:r w:rsidR="00B25164" w:rsidRPr="00B57A52">
              <w:t>реализации</w:t>
            </w:r>
            <w:r w:rsidR="00B25164" w:rsidRPr="00B57A52">
              <w:rPr>
                <w:spacing w:val="1"/>
              </w:rPr>
              <w:t xml:space="preserve"> </w:t>
            </w:r>
            <w:r w:rsidR="00B25164" w:rsidRPr="00B57A52">
              <w:t>программ</w:t>
            </w:r>
          </w:hyperlink>
          <w:r w:rsidR="00B25164" w:rsidRPr="00B57A52">
            <w:rPr>
              <w:spacing w:val="1"/>
            </w:rPr>
            <w:t xml:space="preserve"> </w:t>
          </w:r>
          <w:hyperlink w:anchor="_bookmark168" w:history="1">
            <w:r w:rsidR="00B25164" w:rsidRPr="00B57A52">
              <w:t>строительства,</w:t>
            </w:r>
            <w:r w:rsidR="00B25164" w:rsidRPr="00B57A52">
              <w:rPr>
                <w:spacing w:val="1"/>
              </w:rPr>
              <w:t xml:space="preserve"> </w:t>
            </w:r>
            <w:r w:rsidR="00B25164" w:rsidRPr="00B57A52">
              <w:t>реконструкции,</w:t>
            </w:r>
            <w:r w:rsidR="00B25164" w:rsidRPr="00B57A52">
              <w:rPr>
                <w:spacing w:val="1"/>
              </w:rPr>
              <w:t xml:space="preserve"> </w:t>
            </w:r>
            <w:r w:rsidR="00B25164" w:rsidRPr="00B57A52">
              <w:t>технического</w:t>
            </w:r>
            <w:r w:rsidR="00B25164" w:rsidRPr="00B57A52">
              <w:rPr>
                <w:spacing w:val="1"/>
              </w:rPr>
              <w:t xml:space="preserve"> </w:t>
            </w:r>
            <w:r w:rsidR="00B25164" w:rsidRPr="00B57A52">
              <w:t>перевооружения</w:t>
            </w:r>
            <w:r w:rsidR="00B25164" w:rsidRPr="00B57A52">
              <w:rPr>
                <w:spacing w:val="1"/>
              </w:rPr>
              <w:t xml:space="preserve"> </w:t>
            </w:r>
            <w:r w:rsidR="00B25164" w:rsidRPr="00B57A52">
              <w:t>и</w:t>
            </w:r>
            <w:r w:rsidR="00B25164" w:rsidRPr="00B57A52">
              <w:rPr>
                <w:spacing w:val="1"/>
              </w:rPr>
              <w:t xml:space="preserve"> </w:t>
            </w:r>
            <w:r w:rsidR="00B25164" w:rsidRPr="00B57A52">
              <w:t>(или)</w:t>
            </w:r>
            <w:r w:rsidR="00B25164" w:rsidRPr="00B57A52">
              <w:rPr>
                <w:spacing w:val="1"/>
              </w:rPr>
              <w:t xml:space="preserve"> </w:t>
            </w:r>
            <w:r w:rsidR="00B25164" w:rsidRPr="00B57A52">
              <w:t>модернизации</w:t>
            </w:r>
            <w:r w:rsidR="00B25164" w:rsidRPr="00B57A52">
              <w:rPr>
                <w:spacing w:val="1"/>
              </w:rPr>
              <w:t xml:space="preserve"> </w:t>
            </w:r>
            <w:r w:rsidR="00B25164" w:rsidRPr="00B57A52">
              <w:t>систем</w:t>
            </w:r>
          </w:hyperlink>
          <w:r w:rsidR="00B25164" w:rsidRPr="00B57A52">
            <w:rPr>
              <w:spacing w:val="1"/>
            </w:rPr>
            <w:t xml:space="preserve"> </w:t>
          </w:r>
          <w:hyperlink w:anchor="_bookmark168" w:history="1">
            <w:r w:rsidR="00B25164" w:rsidRPr="00B57A52">
              <w:t>теплоснабжения</w:t>
            </w:r>
            <w:r w:rsidR="00B25164" w:rsidRPr="00B57A52">
              <w:tab/>
            </w:r>
            <w:r w:rsidR="00B25164" w:rsidRPr="00B57A52">
              <w:rPr>
                <w:spacing w:val="-1"/>
              </w:rPr>
              <w:t>91</w:t>
            </w:r>
          </w:hyperlink>
        </w:p>
        <w:p w:rsidR="00B25164" w:rsidRPr="00B57A52" w:rsidRDefault="00094895" w:rsidP="00B25164">
          <w:pPr>
            <w:pStyle w:val="2f3"/>
            <w:tabs>
              <w:tab w:val="left" w:leader="dot" w:pos="10135"/>
            </w:tabs>
            <w:spacing w:before="6"/>
            <w:ind w:right="327"/>
            <w:rPr>
              <w:rFonts w:ascii="Times New Roman" w:hAnsi="Times New Roman"/>
            </w:rPr>
          </w:pPr>
          <w:hyperlink w:anchor="_bookmark169" w:history="1">
            <w:r w:rsidR="00B25164" w:rsidRPr="00B57A52">
              <w:rPr>
                <w:rFonts w:ascii="Times New Roman" w:hAnsi="Times New Roman"/>
              </w:rPr>
              <w:t>ГЛАВА</w:t>
            </w:r>
            <w:r w:rsidR="00B25164" w:rsidRPr="00B57A52">
              <w:rPr>
                <w:rFonts w:ascii="Times New Roman" w:hAnsi="Times New Roman"/>
                <w:spacing w:val="-4"/>
              </w:rPr>
              <w:t xml:space="preserve"> </w:t>
            </w:r>
            <w:r w:rsidR="00B25164" w:rsidRPr="00B57A52">
              <w:rPr>
                <w:rFonts w:ascii="Times New Roman" w:hAnsi="Times New Roman"/>
              </w:rPr>
              <w:t>13</w:t>
            </w:r>
            <w:r w:rsidR="00B25164" w:rsidRPr="00B57A52">
              <w:rPr>
                <w:rFonts w:ascii="Times New Roman" w:hAnsi="Times New Roman"/>
                <w:spacing w:val="7"/>
              </w:rPr>
              <w:t xml:space="preserve"> </w:t>
            </w:r>
            <w:r w:rsidR="00B25164" w:rsidRPr="00B57A52">
              <w:rPr>
                <w:rFonts w:ascii="Times New Roman" w:hAnsi="Times New Roman"/>
              </w:rPr>
              <w:t>"ИНДИКАТОРЫ</w:t>
            </w:r>
            <w:r w:rsidR="00B25164" w:rsidRPr="00B57A52">
              <w:rPr>
                <w:rFonts w:ascii="Times New Roman" w:hAnsi="Times New Roman"/>
                <w:spacing w:val="7"/>
              </w:rPr>
              <w:t xml:space="preserve"> </w:t>
            </w:r>
            <w:r w:rsidR="00B25164" w:rsidRPr="00B57A52">
              <w:rPr>
                <w:rFonts w:ascii="Times New Roman" w:hAnsi="Times New Roman"/>
              </w:rPr>
              <w:t>РАЗВИТИЯ</w:t>
            </w:r>
            <w:r w:rsidR="00B25164" w:rsidRPr="00B57A52">
              <w:rPr>
                <w:rFonts w:ascii="Times New Roman" w:hAnsi="Times New Roman"/>
                <w:spacing w:val="7"/>
              </w:rPr>
              <w:t xml:space="preserve"> </w:t>
            </w:r>
            <w:r w:rsidR="00B25164" w:rsidRPr="00B57A52">
              <w:rPr>
                <w:rFonts w:ascii="Times New Roman" w:hAnsi="Times New Roman"/>
              </w:rPr>
              <w:t>СИСТЕМ</w:t>
            </w:r>
            <w:r w:rsidR="00B25164" w:rsidRPr="00B57A52">
              <w:rPr>
                <w:rFonts w:ascii="Times New Roman" w:hAnsi="Times New Roman"/>
                <w:spacing w:val="9"/>
              </w:rPr>
              <w:t xml:space="preserve"> </w:t>
            </w:r>
            <w:r w:rsidR="00B25164" w:rsidRPr="00B57A52">
              <w:rPr>
                <w:rFonts w:ascii="Times New Roman" w:hAnsi="Times New Roman"/>
              </w:rPr>
              <w:t>ТЕПЛОСНАБЖЕНИЯ</w:t>
            </w:r>
            <w:r w:rsidR="00B25164" w:rsidRPr="00B57A52">
              <w:rPr>
                <w:rFonts w:ascii="Times New Roman" w:hAnsi="Times New Roman"/>
                <w:spacing w:val="7"/>
              </w:rPr>
              <w:t xml:space="preserve"> </w:t>
            </w:r>
            <w:r w:rsidR="00B25164" w:rsidRPr="00B57A52">
              <w:rPr>
                <w:rFonts w:ascii="Times New Roman" w:hAnsi="Times New Roman"/>
              </w:rPr>
              <w:t>МУНИЦИПАЛЬНОГО</w:t>
            </w:r>
          </w:hyperlink>
          <w:r w:rsidR="00B25164" w:rsidRPr="00B57A52">
            <w:rPr>
              <w:rFonts w:ascii="Times New Roman" w:hAnsi="Times New Roman"/>
              <w:spacing w:val="-52"/>
            </w:rPr>
            <w:t xml:space="preserve"> </w:t>
          </w:r>
          <w:hyperlink w:anchor="_bookmark169" w:history="1">
            <w:r w:rsidR="00B25164" w:rsidRPr="00B57A52">
              <w:rPr>
                <w:rFonts w:ascii="Times New Roman" w:hAnsi="Times New Roman"/>
              </w:rPr>
              <w:t>ОБРАЗОВАНИЯ"</w:t>
            </w:r>
            <w:r w:rsidR="00B25164" w:rsidRPr="00B57A52">
              <w:rPr>
                <w:rFonts w:ascii="Times New Roman" w:hAnsi="Times New Roman"/>
              </w:rPr>
              <w:tab/>
            </w:r>
            <w:r w:rsidR="00B25164" w:rsidRPr="00B57A52">
              <w:rPr>
                <w:rFonts w:ascii="Times New Roman" w:hAnsi="Times New Roman"/>
                <w:spacing w:val="-1"/>
              </w:rPr>
              <w:t>92</w:t>
            </w:r>
          </w:hyperlink>
        </w:p>
        <w:p w:rsidR="00B25164" w:rsidRPr="00B57A52" w:rsidRDefault="00094895" w:rsidP="00B25164">
          <w:pPr>
            <w:pStyle w:val="2f3"/>
            <w:tabs>
              <w:tab w:val="left" w:leader="dot" w:pos="10135"/>
            </w:tabs>
            <w:spacing w:line="249" w:lineRule="exact"/>
            <w:rPr>
              <w:rFonts w:ascii="Times New Roman" w:hAnsi="Times New Roman"/>
            </w:rPr>
          </w:pPr>
          <w:hyperlink w:anchor="_bookmark170" w:history="1">
            <w:r w:rsidR="00B25164" w:rsidRPr="00B57A52">
              <w:rPr>
                <w:rFonts w:ascii="Times New Roman" w:hAnsi="Times New Roman"/>
              </w:rPr>
              <w:t>ГЛАВА</w:t>
            </w:r>
            <w:r w:rsidR="00B25164" w:rsidRPr="00B57A52">
              <w:rPr>
                <w:rFonts w:ascii="Times New Roman" w:hAnsi="Times New Roman"/>
                <w:spacing w:val="-3"/>
              </w:rPr>
              <w:t xml:space="preserve"> </w:t>
            </w:r>
            <w:r w:rsidR="00B25164" w:rsidRPr="00B57A52">
              <w:rPr>
                <w:rFonts w:ascii="Times New Roman" w:hAnsi="Times New Roman"/>
              </w:rPr>
              <w:t>14</w:t>
            </w:r>
            <w:r w:rsidR="00B25164" w:rsidRPr="00B57A52">
              <w:rPr>
                <w:rFonts w:ascii="Times New Roman" w:hAnsi="Times New Roman"/>
                <w:spacing w:val="-2"/>
              </w:rPr>
              <w:t xml:space="preserve"> </w:t>
            </w:r>
            <w:r w:rsidR="00B25164" w:rsidRPr="00B57A52">
              <w:rPr>
                <w:rFonts w:ascii="Times New Roman" w:hAnsi="Times New Roman"/>
              </w:rPr>
              <w:t>"ЦЕНОВЫЕ</w:t>
            </w:r>
            <w:r w:rsidR="00B25164" w:rsidRPr="00B57A52">
              <w:rPr>
                <w:rFonts w:ascii="Times New Roman" w:hAnsi="Times New Roman"/>
                <w:spacing w:val="-6"/>
              </w:rPr>
              <w:t xml:space="preserve"> </w:t>
            </w:r>
            <w:r w:rsidR="00B25164" w:rsidRPr="00B57A52">
              <w:rPr>
                <w:rFonts w:ascii="Times New Roman" w:hAnsi="Times New Roman"/>
              </w:rPr>
              <w:t>(ТАРИФНЫЕ)</w:t>
            </w:r>
            <w:r w:rsidR="00B25164" w:rsidRPr="00B57A52">
              <w:rPr>
                <w:rFonts w:ascii="Times New Roman" w:hAnsi="Times New Roman"/>
                <w:spacing w:val="-3"/>
              </w:rPr>
              <w:t xml:space="preserve"> </w:t>
            </w:r>
            <w:r w:rsidR="00B25164" w:rsidRPr="00B57A52">
              <w:rPr>
                <w:rFonts w:ascii="Times New Roman" w:hAnsi="Times New Roman"/>
              </w:rPr>
              <w:t>ПОСЛЕДСТВИЯ"</w:t>
            </w:r>
            <w:r w:rsidR="00B25164" w:rsidRPr="00B57A52">
              <w:rPr>
                <w:rFonts w:ascii="Times New Roman" w:hAnsi="Times New Roman"/>
              </w:rPr>
              <w:tab/>
              <w:t>95</w:t>
            </w:r>
          </w:hyperlink>
        </w:p>
        <w:p w:rsidR="00B25164" w:rsidRPr="00B57A52" w:rsidRDefault="00094895" w:rsidP="00B25164">
          <w:pPr>
            <w:pStyle w:val="52"/>
            <w:tabs>
              <w:tab w:val="left" w:leader="dot" w:pos="10135"/>
            </w:tabs>
            <w:spacing w:line="276" w:lineRule="auto"/>
            <w:rPr>
              <w:i/>
            </w:rPr>
          </w:pPr>
          <w:hyperlink w:anchor="_bookmark171" w:history="1">
            <w:r w:rsidR="00B25164" w:rsidRPr="00B57A52">
              <w:t>а)</w:t>
            </w:r>
            <w:r w:rsidR="00B25164" w:rsidRPr="00B57A52">
              <w:rPr>
                <w:spacing w:val="-3"/>
              </w:rPr>
              <w:t xml:space="preserve"> </w:t>
            </w:r>
            <w:r w:rsidR="00B25164" w:rsidRPr="00B57A52">
              <w:t>тарифно-балансовые</w:t>
            </w:r>
            <w:r w:rsidR="00B25164" w:rsidRPr="00B57A52">
              <w:rPr>
                <w:spacing w:val="23"/>
              </w:rPr>
              <w:t xml:space="preserve"> </w:t>
            </w:r>
            <w:r w:rsidR="00B25164" w:rsidRPr="00B57A52">
              <w:t>расчетные</w:t>
            </w:r>
            <w:r w:rsidR="00B25164" w:rsidRPr="00B57A52">
              <w:rPr>
                <w:spacing w:val="25"/>
              </w:rPr>
              <w:t xml:space="preserve"> </w:t>
            </w:r>
            <w:r w:rsidR="00B25164" w:rsidRPr="00B57A52">
              <w:t>модели</w:t>
            </w:r>
            <w:r w:rsidR="00B25164" w:rsidRPr="00B57A52">
              <w:rPr>
                <w:spacing w:val="24"/>
              </w:rPr>
              <w:t xml:space="preserve"> </w:t>
            </w:r>
            <w:r w:rsidR="00B25164" w:rsidRPr="00B57A52">
              <w:t>теплоснабжения</w:t>
            </w:r>
            <w:r w:rsidR="00B25164" w:rsidRPr="00B57A52">
              <w:rPr>
                <w:spacing w:val="22"/>
              </w:rPr>
              <w:t xml:space="preserve"> </w:t>
            </w:r>
            <w:r w:rsidR="00B25164" w:rsidRPr="00B57A52">
              <w:t>потребителей</w:t>
            </w:r>
            <w:r w:rsidR="00B25164" w:rsidRPr="00B57A52">
              <w:rPr>
                <w:spacing w:val="25"/>
              </w:rPr>
              <w:t xml:space="preserve"> </w:t>
            </w:r>
            <w:r w:rsidR="00B25164" w:rsidRPr="00B57A52">
              <w:t>по</w:t>
            </w:r>
            <w:r w:rsidR="00B25164" w:rsidRPr="00B57A52">
              <w:rPr>
                <w:spacing w:val="22"/>
              </w:rPr>
              <w:t xml:space="preserve"> </w:t>
            </w:r>
            <w:r w:rsidR="00B25164" w:rsidRPr="00B57A52">
              <w:t>каждой</w:t>
            </w:r>
          </w:hyperlink>
          <w:r w:rsidR="00B25164" w:rsidRPr="00B57A52">
            <w:rPr>
              <w:spacing w:val="-52"/>
            </w:rPr>
            <w:t xml:space="preserve"> </w:t>
          </w:r>
          <w:hyperlink w:anchor="_bookmark171" w:history="1">
            <w:r w:rsidR="00B25164" w:rsidRPr="00B57A52">
              <w:t>системе</w:t>
            </w:r>
            <w:r w:rsidR="00B25164" w:rsidRPr="00B57A52">
              <w:rPr>
                <w:spacing w:val="-4"/>
              </w:rPr>
              <w:t xml:space="preserve"> </w:t>
            </w:r>
            <w:r w:rsidR="00B25164" w:rsidRPr="00B57A52">
              <w:t>теплоснабжения</w:t>
            </w:r>
            <w:r w:rsidR="00B25164" w:rsidRPr="00B57A52">
              <w:tab/>
            </w:r>
            <w:r w:rsidR="00B25164" w:rsidRPr="00B57A52">
              <w:rPr>
                <w:spacing w:val="-1"/>
              </w:rPr>
              <w:t>95</w:t>
            </w:r>
          </w:hyperlink>
        </w:p>
        <w:p w:rsidR="00B25164" w:rsidRPr="00B57A52" w:rsidRDefault="00094895" w:rsidP="00B25164">
          <w:pPr>
            <w:pStyle w:val="52"/>
            <w:tabs>
              <w:tab w:val="left" w:leader="dot" w:pos="10135"/>
            </w:tabs>
            <w:spacing w:line="276" w:lineRule="auto"/>
            <w:rPr>
              <w:i/>
            </w:rPr>
          </w:pPr>
          <w:hyperlink w:anchor="_bookmark172" w:history="1">
            <w:r w:rsidR="00B25164" w:rsidRPr="00B57A52">
              <w:t>б)</w:t>
            </w:r>
            <w:r w:rsidR="00B25164" w:rsidRPr="00B57A52">
              <w:rPr>
                <w:spacing w:val="-4"/>
              </w:rPr>
              <w:t xml:space="preserve"> </w:t>
            </w:r>
            <w:r w:rsidR="00B25164" w:rsidRPr="00B57A52">
              <w:t>тарифно-балансовые</w:t>
            </w:r>
            <w:r w:rsidR="00B25164" w:rsidRPr="00B57A52">
              <w:rPr>
                <w:spacing w:val="11"/>
              </w:rPr>
              <w:t xml:space="preserve"> </w:t>
            </w:r>
            <w:r w:rsidR="00B25164" w:rsidRPr="00B57A52">
              <w:t>расчетные</w:t>
            </w:r>
            <w:r w:rsidR="00B25164" w:rsidRPr="00B57A52">
              <w:rPr>
                <w:spacing w:val="15"/>
              </w:rPr>
              <w:t xml:space="preserve"> </w:t>
            </w:r>
            <w:r w:rsidR="00B25164" w:rsidRPr="00B57A52">
              <w:t>модели</w:t>
            </w:r>
            <w:r w:rsidR="00B25164" w:rsidRPr="00B57A52">
              <w:rPr>
                <w:spacing w:val="13"/>
              </w:rPr>
              <w:t xml:space="preserve"> </w:t>
            </w:r>
            <w:r w:rsidR="00B25164" w:rsidRPr="00B57A52">
              <w:t>теплоснабжения</w:t>
            </w:r>
            <w:r w:rsidR="00B25164" w:rsidRPr="00B57A52">
              <w:rPr>
                <w:spacing w:val="14"/>
              </w:rPr>
              <w:t xml:space="preserve"> </w:t>
            </w:r>
            <w:r w:rsidR="00B25164" w:rsidRPr="00B57A52">
              <w:t>потребителей</w:t>
            </w:r>
            <w:r w:rsidR="00B25164" w:rsidRPr="00B57A52">
              <w:rPr>
                <w:spacing w:val="12"/>
              </w:rPr>
              <w:t xml:space="preserve"> </w:t>
            </w:r>
            <w:r w:rsidR="00B25164" w:rsidRPr="00B57A52">
              <w:t>по</w:t>
            </w:r>
            <w:r w:rsidR="00B25164" w:rsidRPr="00B57A52">
              <w:rPr>
                <w:spacing w:val="13"/>
              </w:rPr>
              <w:t xml:space="preserve"> </w:t>
            </w:r>
            <w:r w:rsidR="00B25164" w:rsidRPr="00B57A52">
              <w:t>каждой</w:t>
            </w:r>
            <w:r w:rsidR="00B25164" w:rsidRPr="00B57A52">
              <w:rPr>
                <w:spacing w:val="14"/>
              </w:rPr>
              <w:t xml:space="preserve"> </w:t>
            </w:r>
            <w:r w:rsidR="00B25164" w:rsidRPr="00B57A52">
              <w:t>единой</w:t>
            </w:r>
          </w:hyperlink>
          <w:r w:rsidR="00B25164" w:rsidRPr="00B57A52">
            <w:rPr>
              <w:spacing w:val="-52"/>
            </w:rPr>
            <w:t xml:space="preserve"> </w:t>
          </w:r>
          <w:hyperlink w:anchor="_bookmark172" w:history="1">
            <w:r w:rsidR="00B25164" w:rsidRPr="00B57A52">
              <w:t>теплоснабжающей</w:t>
            </w:r>
            <w:r w:rsidR="00B25164" w:rsidRPr="00B57A52">
              <w:rPr>
                <w:spacing w:val="-2"/>
              </w:rPr>
              <w:t xml:space="preserve"> </w:t>
            </w:r>
            <w:r w:rsidR="00B25164" w:rsidRPr="00B57A52">
              <w:t>организации</w:t>
            </w:r>
            <w:r w:rsidR="00B25164" w:rsidRPr="00B57A52">
              <w:tab/>
            </w:r>
            <w:r w:rsidR="00B25164" w:rsidRPr="00B57A52">
              <w:rPr>
                <w:spacing w:val="-1"/>
              </w:rPr>
              <w:t>95</w:t>
            </w:r>
          </w:hyperlink>
        </w:p>
        <w:p w:rsidR="00B25164" w:rsidRPr="00B57A52" w:rsidRDefault="00094895" w:rsidP="00B25164">
          <w:pPr>
            <w:pStyle w:val="52"/>
            <w:tabs>
              <w:tab w:val="left" w:pos="2875"/>
              <w:tab w:val="left" w:pos="4685"/>
              <w:tab w:val="left" w:pos="6033"/>
              <w:tab w:val="left" w:leader="dot" w:pos="10135"/>
            </w:tabs>
            <w:spacing w:line="276" w:lineRule="auto"/>
            <w:rPr>
              <w:i/>
            </w:rPr>
          </w:pPr>
          <w:hyperlink w:anchor="_bookmark173" w:history="1">
            <w:r w:rsidR="00B25164" w:rsidRPr="00B57A52">
              <w:t>в)</w:t>
            </w:r>
            <w:r w:rsidR="00B25164" w:rsidRPr="00B57A52">
              <w:rPr>
                <w:spacing w:val="-2"/>
              </w:rPr>
              <w:t xml:space="preserve"> </w:t>
            </w:r>
            <w:r w:rsidR="00B25164" w:rsidRPr="00B57A52">
              <w:t>результаты</w:t>
            </w:r>
            <w:r w:rsidR="00B25164" w:rsidRPr="00B57A52">
              <w:tab/>
              <w:t xml:space="preserve">оценки  </w:t>
            </w:r>
            <w:r w:rsidR="00B25164" w:rsidRPr="00B57A52">
              <w:rPr>
                <w:spacing w:val="32"/>
              </w:rPr>
              <w:t xml:space="preserve"> </w:t>
            </w:r>
            <w:r w:rsidR="00B25164" w:rsidRPr="00B57A52">
              <w:t>ценовых</w:t>
            </w:r>
            <w:r w:rsidR="00B25164" w:rsidRPr="00B57A52">
              <w:tab/>
              <w:t>(тарифных)</w:t>
            </w:r>
            <w:r w:rsidR="00B25164" w:rsidRPr="00B57A52">
              <w:tab/>
              <w:t>последствий</w:t>
            </w:r>
            <w:r w:rsidR="00B25164" w:rsidRPr="00B57A52">
              <w:rPr>
                <w:spacing w:val="31"/>
              </w:rPr>
              <w:t xml:space="preserve"> </w:t>
            </w:r>
            <w:r w:rsidR="00B25164" w:rsidRPr="00B57A52">
              <w:t>реализации</w:t>
            </w:r>
            <w:r w:rsidR="00B25164" w:rsidRPr="00B57A52">
              <w:rPr>
                <w:spacing w:val="30"/>
              </w:rPr>
              <w:t xml:space="preserve"> </w:t>
            </w:r>
            <w:r w:rsidR="00B25164" w:rsidRPr="00B57A52">
              <w:t>проектов</w:t>
            </w:r>
            <w:r w:rsidR="00B25164" w:rsidRPr="00B57A52">
              <w:rPr>
                <w:spacing w:val="31"/>
              </w:rPr>
              <w:t xml:space="preserve"> </w:t>
            </w:r>
            <w:r w:rsidR="00B25164" w:rsidRPr="00B57A52">
              <w:t>схемы</w:t>
            </w:r>
          </w:hyperlink>
          <w:r w:rsidR="00B25164" w:rsidRPr="00B57A52">
            <w:rPr>
              <w:spacing w:val="-52"/>
            </w:rPr>
            <w:t xml:space="preserve"> </w:t>
          </w:r>
          <w:hyperlink w:anchor="_bookmark173" w:history="1">
            <w:r w:rsidR="00B25164" w:rsidRPr="00B57A52">
              <w:t>теплоснабжения</w:t>
            </w:r>
            <w:r w:rsidR="00B25164" w:rsidRPr="00B57A52">
              <w:rPr>
                <w:spacing w:val="-4"/>
              </w:rPr>
              <w:t xml:space="preserve"> </w:t>
            </w:r>
            <w:r w:rsidR="00B25164" w:rsidRPr="00B57A52">
              <w:t>на</w:t>
            </w:r>
            <w:r w:rsidR="00B25164" w:rsidRPr="00B57A52">
              <w:rPr>
                <w:spacing w:val="-2"/>
              </w:rPr>
              <w:t xml:space="preserve"> </w:t>
            </w:r>
            <w:r w:rsidR="00B25164" w:rsidRPr="00B57A52">
              <w:t>основании</w:t>
            </w:r>
            <w:r w:rsidR="00B25164" w:rsidRPr="00B57A52">
              <w:rPr>
                <w:spacing w:val="-2"/>
              </w:rPr>
              <w:t xml:space="preserve"> </w:t>
            </w:r>
            <w:r w:rsidR="00B25164" w:rsidRPr="00B57A52">
              <w:t>разработанных</w:t>
            </w:r>
            <w:r w:rsidR="00B25164" w:rsidRPr="00B57A52">
              <w:rPr>
                <w:spacing w:val="-3"/>
              </w:rPr>
              <w:t xml:space="preserve"> </w:t>
            </w:r>
            <w:r w:rsidR="00B25164" w:rsidRPr="00B57A52">
              <w:t>тарифно-балансовых</w:t>
            </w:r>
            <w:r w:rsidR="00B25164" w:rsidRPr="00B57A52">
              <w:rPr>
                <w:spacing w:val="-5"/>
              </w:rPr>
              <w:t xml:space="preserve"> </w:t>
            </w:r>
            <w:r w:rsidR="00B25164" w:rsidRPr="00B57A52">
              <w:t>моделей</w:t>
            </w:r>
            <w:r w:rsidR="00B25164" w:rsidRPr="00B57A52">
              <w:tab/>
            </w:r>
            <w:r w:rsidR="00B25164" w:rsidRPr="00B57A52">
              <w:rPr>
                <w:spacing w:val="-1"/>
              </w:rPr>
              <w:t>95</w:t>
            </w:r>
          </w:hyperlink>
        </w:p>
        <w:p w:rsidR="00B25164" w:rsidRPr="00B57A52" w:rsidRDefault="00094895" w:rsidP="00B25164">
          <w:pPr>
            <w:pStyle w:val="2f3"/>
            <w:tabs>
              <w:tab w:val="left" w:leader="dot" w:pos="10135"/>
            </w:tabs>
            <w:spacing w:before="3" w:line="251" w:lineRule="exact"/>
            <w:rPr>
              <w:rFonts w:ascii="Times New Roman" w:hAnsi="Times New Roman"/>
            </w:rPr>
          </w:pPr>
          <w:hyperlink w:anchor="_bookmark174" w:history="1">
            <w:r w:rsidR="00B25164" w:rsidRPr="00B57A52">
              <w:rPr>
                <w:rFonts w:ascii="Times New Roman" w:hAnsi="Times New Roman"/>
              </w:rPr>
              <w:t>ГЛАВА</w:t>
            </w:r>
            <w:r w:rsidR="00B25164" w:rsidRPr="00B57A52">
              <w:rPr>
                <w:rFonts w:ascii="Times New Roman" w:hAnsi="Times New Roman"/>
                <w:spacing w:val="-3"/>
              </w:rPr>
              <w:t xml:space="preserve"> </w:t>
            </w:r>
            <w:r w:rsidR="00B25164" w:rsidRPr="00B57A52">
              <w:rPr>
                <w:rFonts w:ascii="Times New Roman" w:hAnsi="Times New Roman"/>
              </w:rPr>
              <w:t>15</w:t>
            </w:r>
            <w:r w:rsidR="00B25164" w:rsidRPr="00B57A52">
              <w:rPr>
                <w:rFonts w:ascii="Times New Roman" w:hAnsi="Times New Roman"/>
                <w:spacing w:val="-3"/>
              </w:rPr>
              <w:t xml:space="preserve"> </w:t>
            </w:r>
            <w:r w:rsidR="00B25164" w:rsidRPr="00B57A52">
              <w:rPr>
                <w:rFonts w:ascii="Times New Roman" w:hAnsi="Times New Roman"/>
              </w:rPr>
              <w:t>"РЕЕСТР</w:t>
            </w:r>
            <w:r w:rsidR="00B25164" w:rsidRPr="00B57A52">
              <w:rPr>
                <w:rFonts w:ascii="Times New Roman" w:hAnsi="Times New Roman"/>
                <w:spacing w:val="-3"/>
              </w:rPr>
              <w:t xml:space="preserve"> </w:t>
            </w:r>
            <w:r w:rsidR="00B25164" w:rsidRPr="00B57A52">
              <w:rPr>
                <w:rFonts w:ascii="Times New Roman" w:hAnsi="Times New Roman"/>
              </w:rPr>
              <w:t>ЕДИНЫХ</w:t>
            </w:r>
            <w:r w:rsidR="00B25164" w:rsidRPr="00B57A52">
              <w:rPr>
                <w:rFonts w:ascii="Times New Roman" w:hAnsi="Times New Roman"/>
                <w:spacing w:val="-3"/>
              </w:rPr>
              <w:t xml:space="preserve"> </w:t>
            </w:r>
            <w:r w:rsidR="00B25164" w:rsidRPr="00B57A52">
              <w:rPr>
                <w:rFonts w:ascii="Times New Roman" w:hAnsi="Times New Roman"/>
              </w:rPr>
              <w:t>ТЕПЛОСНАБЖАЮЩИХ</w:t>
            </w:r>
            <w:r w:rsidR="00B25164" w:rsidRPr="00B57A52">
              <w:rPr>
                <w:rFonts w:ascii="Times New Roman" w:hAnsi="Times New Roman"/>
                <w:spacing w:val="-3"/>
              </w:rPr>
              <w:t xml:space="preserve"> </w:t>
            </w:r>
            <w:r w:rsidR="00B25164" w:rsidRPr="00B57A52">
              <w:rPr>
                <w:rFonts w:ascii="Times New Roman" w:hAnsi="Times New Roman"/>
              </w:rPr>
              <w:t>ОРГАНИЗАЦИЙ"</w:t>
            </w:r>
            <w:r w:rsidR="00B25164" w:rsidRPr="00B57A52">
              <w:rPr>
                <w:rFonts w:ascii="Times New Roman" w:hAnsi="Times New Roman"/>
              </w:rPr>
              <w:tab/>
              <w:t>96</w:t>
            </w:r>
          </w:hyperlink>
        </w:p>
        <w:p w:rsidR="00B25164" w:rsidRPr="00B57A52" w:rsidRDefault="00094895" w:rsidP="00B25164">
          <w:pPr>
            <w:pStyle w:val="52"/>
            <w:tabs>
              <w:tab w:val="left" w:leader="dot" w:pos="10135"/>
            </w:tabs>
            <w:spacing w:line="276" w:lineRule="auto"/>
            <w:rPr>
              <w:i/>
            </w:rPr>
          </w:pPr>
          <w:hyperlink w:anchor="_bookmark175" w:history="1">
            <w:r w:rsidR="00B25164" w:rsidRPr="00B57A52">
              <w:t>а) реестр</w:t>
            </w:r>
            <w:r w:rsidR="00B25164" w:rsidRPr="00B57A52">
              <w:rPr>
                <w:spacing w:val="1"/>
              </w:rPr>
              <w:t xml:space="preserve"> </w:t>
            </w:r>
            <w:r w:rsidR="00B25164" w:rsidRPr="00B57A52">
              <w:t>систем</w:t>
            </w:r>
            <w:r w:rsidR="00B25164" w:rsidRPr="00B57A52">
              <w:rPr>
                <w:spacing w:val="1"/>
              </w:rPr>
              <w:t xml:space="preserve"> </w:t>
            </w:r>
            <w:r w:rsidR="00B25164" w:rsidRPr="00B57A52">
              <w:t>теплоснабжения,</w:t>
            </w:r>
            <w:r w:rsidR="00B25164" w:rsidRPr="00B57A52">
              <w:rPr>
                <w:spacing w:val="1"/>
              </w:rPr>
              <w:t xml:space="preserve"> </w:t>
            </w:r>
            <w:r w:rsidR="00B25164" w:rsidRPr="00B57A52">
              <w:t>содержащий перечень</w:t>
            </w:r>
            <w:r w:rsidR="00B25164" w:rsidRPr="00B57A52">
              <w:rPr>
                <w:spacing w:val="1"/>
              </w:rPr>
              <w:t xml:space="preserve"> </w:t>
            </w:r>
            <w:r w:rsidR="00B25164" w:rsidRPr="00B57A52">
              <w:t>теплоснабжающих</w:t>
            </w:r>
            <w:r w:rsidR="00B25164" w:rsidRPr="00B57A52">
              <w:rPr>
                <w:spacing w:val="1"/>
              </w:rPr>
              <w:t xml:space="preserve"> </w:t>
            </w:r>
            <w:r w:rsidR="00B25164" w:rsidRPr="00B57A52">
              <w:t>организаций,</w:t>
            </w:r>
          </w:hyperlink>
          <w:r w:rsidR="00B25164" w:rsidRPr="00B57A52">
            <w:rPr>
              <w:spacing w:val="1"/>
            </w:rPr>
            <w:t xml:space="preserve"> </w:t>
          </w:r>
          <w:hyperlink w:anchor="_bookmark175" w:history="1">
            <w:r w:rsidR="00B25164" w:rsidRPr="00B57A52">
              <w:t>действующих</w:t>
            </w:r>
            <w:r w:rsidR="00B25164" w:rsidRPr="00B57A52">
              <w:rPr>
                <w:spacing w:val="-4"/>
              </w:rPr>
              <w:t xml:space="preserve"> </w:t>
            </w:r>
            <w:r w:rsidR="00B25164" w:rsidRPr="00B57A52">
              <w:t>в</w:t>
            </w:r>
            <w:r w:rsidR="00B25164" w:rsidRPr="00B57A52">
              <w:rPr>
                <w:spacing w:val="-2"/>
              </w:rPr>
              <w:t xml:space="preserve"> </w:t>
            </w:r>
            <w:r w:rsidR="00B25164" w:rsidRPr="00B57A52">
              <w:t>каждой</w:t>
            </w:r>
            <w:r w:rsidR="00B25164" w:rsidRPr="00B57A52">
              <w:rPr>
                <w:spacing w:val="-1"/>
              </w:rPr>
              <w:t xml:space="preserve"> </w:t>
            </w:r>
            <w:r w:rsidR="00B25164" w:rsidRPr="00B57A52">
              <w:t>системе теплоснабжения,</w:t>
            </w:r>
            <w:r w:rsidR="00B25164" w:rsidRPr="00B57A52">
              <w:rPr>
                <w:spacing w:val="-3"/>
              </w:rPr>
              <w:t xml:space="preserve"> </w:t>
            </w:r>
            <w:r w:rsidR="00B25164" w:rsidRPr="00B57A52">
              <w:t>расположенных</w:t>
            </w:r>
            <w:r w:rsidR="00B25164" w:rsidRPr="00B57A52">
              <w:rPr>
                <w:spacing w:val="-2"/>
              </w:rPr>
              <w:t xml:space="preserve"> </w:t>
            </w:r>
            <w:r w:rsidR="00B25164" w:rsidRPr="00B57A52">
              <w:t>в</w:t>
            </w:r>
            <w:r w:rsidR="00B25164" w:rsidRPr="00B57A52">
              <w:rPr>
                <w:spacing w:val="-1"/>
              </w:rPr>
              <w:t xml:space="preserve"> </w:t>
            </w:r>
            <w:r w:rsidR="00B25164" w:rsidRPr="00B57A52">
              <w:t>границах</w:t>
            </w:r>
            <w:r w:rsidR="00B25164" w:rsidRPr="00B57A52">
              <w:rPr>
                <w:spacing w:val="-2"/>
              </w:rPr>
              <w:t xml:space="preserve"> </w:t>
            </w:r>
            <w:r w:rsidR="00B25164" w:rsidRPr="00B57A52">
              <w:t>поселения</w:t>
            </w:r>
            <w:r w:rsidR="00B25164" w:rsidRPr="00B57A52">
              <w:tab/>
            </w:r>
            <w:r w:rsidR="00B25164" w:rsidRPr="00B57A52">
              <w:rPr>
                <w:spacing w:val="-1"/>
              </w:rPr>
              <w:t>98</w:t>
            </w:r>
          </w:hyperlink>
        </w:p>
        <w:p w:rsidR="00B25164" w:rsidRPr="00B57A52" w:rsidRDefault="00094895" w:rsidP="00B25164">
          <w:pPr>
            <w:pStyle w:val="52"/>
            <w:tabs>
              <w:tab w:val="left" w:leader="dot" w:pos="10135"/>
            </w:tabs>
            <w:spacing w:line="276" w:lineRule="auto"/>
            <w:rPr>
              <w:i/>
            </w:rPr>
          </w:pPr>
          <w:hyperlink w:anchor="_bookmark176" w:history="1">
            <w:r w:rsidR="00B25164" w:rsidRPr="00B57A52">
              <w:t>б) реестр</w:t>
            </w:r>
            <w:r w:rsidR="00B25164" w:rsidRPr="00B57A52">
              <w:rPr>
                <w:spacing w:val="1"/>
              </w:rPr>
              <w:t xml:space="preserve"> </w:t>
            </w:r>
            <w:r w:rsidR="00B25164" w:rsidRPr="00B57A52">
              <w:t>единых</w:t>
            </w:r>
            <w:r w:rsidR="00B25164" w:rsidRPr="00B57A52">
              <w:rPr>
                <w:spacing w:val="1"/>
              </w:rPr>
              <w:t xml:space="preserve"> </w:t>
            </w:r>
            <w:r w:rsidR="00B25164" w:rsidRPr="00B57A52">
              <w:t>теплоснабжающих</w:t>
            </w:r>
            <w:r w:rsidR="00B25164" w:rsidRPr="00B57A52">
              <w:rPr>
                <w:spacing w:val="1"/>
              </w:rPr>
              <w:t xml:space="preserve"> </w:t>
            </w:r>
            <w:r w:rsidR="00B25164" w:rsidRPr="00B57A52">
              <w:t>организаций,</w:t>
            </w:r>
            <w:r w:rsidR="00B25164" w:rsidRPr="00B57A52">
              <w:rPr>
                <w:spacing w:val="1"/>
              </w:rPr>
              <w:t xml:space="preserve"> </w:t>
            </w:r>
            <w:r w:rsidR="00B25164" w:rsidRPr="00B57A52">
              <w:t>содержащий</w:t>
            </w:r>
            <w:r w:rsidR="00B25164" w:rsidRPr="00B57A52">
              <w:rPr>
                <w:spacing w:val="1"/>
              </w:rPr>
              <w:t xml:space="preserve"> </w:t>
            </w:r>
            <w:r w:rsidR="00B25164" w:rsidRPr="00B57A52">
              <w:t>перечень</w:t>
            </w:r>
            <w:r w:rsidR="00B25164" w:rsidRPr="00B57A52">
              <w:rPr>
                <w:spacing w:val="1"/>
              </w:rPr>
              <w:t xml:space="preserve"> </w:t>
            </w:r>
            <w:r w:rsidR="00B25164" w:rsidRPr="00B57A52">
              <w:t>систем</w:t>
            </w:r>
          </w:hyperlink>
          <w:r w:rsidR="00B25164" w:rsidRPr="00B57A52">
            <w:rPr>
              <w:spacing w:val="-52"/>
            </w:rPr>
            <w:t xml:space="preserve"> </w:t>
          </w:r>
          <w:hyperlink w:anchor="_bookmark176" w:history="1">
            <w:r w:rsidR="00B25164" w:rsidRPr="00B57A52">
              <w:t>теплоснабжения,</w:t>
            </w:r>
            <w:r w:rsidR="00B25164" w:rsidRPr="00B57A52">
              <w:rPr>
                <w:spacing w:val="-2"/>
              </w:rPr>
              <w:t xml:space="preserve"> </w:t>
            </w:r>
            <w:r w:rsidR="00B25164" w:rsidRPr="00B57A52">
              <w:t>входящих</w:t>
            </w:r>
            <w:r w:rsidR="00B25164" w:rsidRPr="00B57A52">
              <w:rPr>
                <w:spacing w:val="-2"/>
              </w:rPr>
              <w:t xml:space="preserve"> </w:t>
            </w:r>
            <w:r w:rsidR="00B25164" w:rsidRPr="00B57A52">
              <w:t>в</w:t>
            </w:r>
            <w:r w:rsidR="00B25164" w:rsidRPr="00B57A52">
              <w:rPr>
                <w:spacing w:val="-3"/>
              </w:rPr>
              <w:t xml:space="preserve"> </w:t>
            </w:r>
            <w:r w:rsidR="00B25164" w:rsidRPr="00B57A52">
              <w:t>состав</w:t>
            </w:r>
            <w:r w:rsidR="00B25164" w:rsidRPr="00B57A52">
              <w:rPr>
                <w:spacing w:val="-2"/>
              </w:rPr>
              <w:t xml:space="preserve"> </w:t>
            </w:r>
            <w:r w:rsidR="00B25164" w:rsidRPr="00B57A52">
              <w:t>единой</w:t>
            </w:r>
            <w:r w:rsidR="00B25164" w:rsidRPr="00B57A52">
              <w:rPr>
                <w:spacing w:val="-2"/>
              </w:rPr>
              <w:t xml:space="preserve"> </w:t>
            </w:r>
            <w:r w:rsidR="00B25164" w:rsidRPr="00B57A52">
              <w:t>теплоснабжающей</w:t>
            </w:r>
            <w:r w:rsidR="00B25164" w:rsidRPr="00B57A52">
              <w:rPr>
                <w:spacing w:val="-3"/>
              </w:rPr>
              <w:t xml:space="preserve"> </w:t>
            </w:r>
            <w:r w:rsidR="00B25164" w:rsidRPr="00B57A52">
              <w:t>организации</w:t>
            </w:r>
            <w:r w:rsidR="00B25164" w:rsidRPr="00B57A52">
              <w:tab/>
            </w:r>
            <w:r w:rsidR="00B25164" w:rsidRPr="00B57A52">
              <w:rPr>
                <w:spacing w:val="-1"/>
              </w:rPr>
              <w:t>98</w:t>
            </w:r>
          </w:hyperlink>
        </w:p>
        <w:p w:rsidR="00B25164" w:rsidRPr="00B57A52" w:rsidRDefault="00094895" w:rsidP="00B25164">
          <w:pPr>
            <w:pStyle w:val="52"/>
            <w:tabs>
              <w:tab w:val="left" w:leader="dot" w:pos="10135"/>
            </w:tabs>
            <w:spacing w:line="278" w:lineRule="auto"/>
            <w:rPr>
              <w:i/>
            </w:rPr>
          </w:pPr>
          <w:hyperlink w:anchor="_bookmark177" w:history="1">
            <w:r w:rsidR="00B25164" w:rsidRPr="00B57A52">
              <w:t>в) основания,</w:t>
            </w:r>
            <w:r w:rsidR="00B25164" w:rsidRPr="00B57A52">
              <w:rPr>
                <w:spacing w:val="1"/>
              </w:rPr>
              <w:t xml:space="preserve"> </w:t>
            </w:r>
            <w:r w:rsidR="00B25164" w:rsidRPr="00B57A52">
              <w:t>в</w:t>
            </w:r>
            <w:r w:rsidR="00B25164" w:rsidRPr="00B57A52">
              <w:rPr>
                <w:spacing w:val="1"/>
              </w:rPr>
              <w:t xml:space="preserve"> </w:t>
            </w:r>
            <w:r w:rsidR="00B25164" w:rsidRPr="00B57A52">
              <w:t>том</w:t>
            </w:r>
            <w:r w:rsidR="00B25164" w:rsidRPr="00B57A52">
              <w:rPr>
                <w:spacing w:val="1"/>
              </w:rPr>
              <w:t xml:space="preserve"> </w:t>
            </w:r>
            <w:r w:rsidR="00B25164" w:rsidRPr="00B57A52">
              <w:t>числе</w:t>
            </w:r>
            <w:r w:rsidR="00B25164" w:rsidRPr="00B57A52">
              <w:rPr>
                <w:spacing w:val="1"/>
              </w:rPr>
              <w:t xml:space="preserve"> </w:t>
            </w:r>
            <w:r w:rsidR="00B25164" w:rsidRPr="00B57A52">
              <w:t>критерии,</w:t>
            </w:r>
            <w:r w:rsidR="00B25164" w:rsidRPr="00B57A52">
              <w:rPr>
                <w:spacing w:val="1"/>
              </w:rPr>
              <w:t xml:space="preserve"> </w:t>
            </w:r>
            <w:r w:rsidR="00B25164" w:rsidRPr="00B57A52">
              <w:t>в</w:t>
            </w:r>
            <w:r w:rsidR="00B25164" w:rsidRPr="00B57A52">
              <w:rPr>
                <w:spacing w:val="1"/>
              </w:rPr>
              <w:t xml:space="preserve"> </w:t>
            </w:r>
            <w:r w:rsidR="00B25164" w:rsidRPr="00B57A52">
              <w:t>соответствии</w:t>
            </w:r>
            <w:r w:rsidR="00B25164" w:rsidRPr="00B57A52">
              <w:rPr>
                <w:spacing w:val="1"/>
              </w:rPr>
              <w:t xml:space="preserve"> </w:t>
            </w:r>
            <w:r w:rsidR="00B25164" w:rsidRPr="00B57A52">
              <w:t>с</w:t>
            </w:r>
            <w:r w:rsidR="00B25164" w:rsidRPr="00B57A52">
              <w:rPr>
                <w:spacing w:val="1"/>
              </w:rPr>
              <w:t xml:space="preserve"> </w:t>
            </w:r>
            <w:r w:rsidR="00B25164" w:rsidRPr="00B57A52">
              <w:t>которыми</w:t>
            </w:r>
            <w:r w:rsidR="00B25164" w:rsidRPr="00B57A52">
              <w:rPr>
                <w:spacing w:val="1"/>
              </w:rPr>
              <w:t xml:space="preserve"> </w:t>
            </w:r>
            <w:r w:rsidR="00B25164" w:rsidRPr="00B57A52">
              <w:t>теплоснабжающей</w:t>
            </w:r>
          </w:hyperlink>
          <w:r w:rsidR="00B25164" w:rsidRPr="00B57A52">
            <w:rPr>
              <w:spacing w:val="1"/>
            </w:rPr>
            <w:t xml:space="preserve"> </w:t>
          </w:r>
          <w:hyperlink w:anchor="_bookmark177" w:history="1">
            <w:r w:rsidR="00B25164" w:rsidRPr="00B57A52">
              <w:t>организации</w:t>
            </w:r>
            <w:r w:rsidR="00B25164" w:rsidRPr="00B57A52">
              <w:rPr>
                <w:spacing w:val="-6"/>
              </w:rPr>
              <w:t xml:space="preserve"> </w:t>
            </w:r>
            <w:r w:rsidR="00B25164" w:rsidRPr="00B57A52">
              <w:t>присвоен</w:t>
            </w:r>
            <w:r w:rsidR="00B25164" w:rsidRPr="00B57A52">
              <w:rPr>
                <w:spacing w:val="-4"/>
              </w:rPr>
              <w:t xml:space="preserve"> </w:t>
            </w:r>
            <w:r w:rsidR="00B25164" w:rsidRPr="00B57A52">
              <w:t>статус</w:t>
            </w:r>
            <w:r w:rsidR="00B25164" w:rsidRPr="00B57A52">
              <w:rPr>
                <w:spacing w:val="-3"/>
              </w:rPr>
              <w:t xml:space="preserve"> </w:t>
            </w:r>
            <w:r w:rsidR="00B25164" w:rsidRPr="00B57A52">
              <w:t>единой</w:t>
            </w:r>
            <w:r w:rsidR="00B25164" w:rsidRPr="00B57A52">
              <w:rPr>
                <w:spacing w:val="-2"/>
              </w:rPr>
              <w:t xml:space="preserve"> </w:t>
            </w:r>
            <w:r w:rsidR="00B25164" w:rsidRPr="00B57A52">
              <w:t>теплоснабжающей</w:t>
            </w:r>
            <w:r w:rsidR="00B25164" w:rsidRPr="00B57A52">
              <w:rPr>
                <w:spacing w:val="-3"/>
              </w:rPr>
              <w:t xml:space="preserve"> </w:t>
            </w:r>
            <w:r w:rsidR="00B25164" w:rsidRPr="00B57A52">
              <w:t>организацией</w:t>
            </w:r>
            <w:r w:rsidR="00B25164" w:rsidRPr="00B57A52">
              <w:tab/>
            </w:r>
            <w:r w:rsidR="00B25164" w:rsidRPr="00B57A52">
              <w:rPr>
                <w:spacing w:val="-1"/>
              </w:rPr>
              <w:t>99</w:t>
            </w:r>
          </w:hyperlink>
        </w:p>
        <w:p w:rsidR="00B25164" w:rsidRPr="00B57A52" w:rsidRDefault="00094895" w:rsidP="00B25164">
          <w:pPr>
            <w:pStyle w:val="52"/>
            <w:tabs>
              <w:tab w:val="left" w:leader="dot" w:pos="10025"/>
            </w:tabs>
            <w:spacing w:line="276" w:lineRule="auto"/>
            <w:rPr>
              <w:i/>
            </w:rPr>
          </w:pPr>
          <w:hyperlink w:anchor="_bookmark178" w:history="1">
            <w:r w:rsidR="00B25164" w:rsidRPr="00B57A52">
              <w:t>г) заявки</w:t>
            </w:r>
            <w:r w:rsidR="00B25164" w:rsidRPr="00B57A52">
              <w:rPr>
                <w:spacing w:val="1"/>
              </w:rPr>
              <w:t xml:space="preserve"> </w:t>
            </w:r>
            <w:r w:rsidR="00B25164" w:rsidRPr="00B57A52">
              <w:t>теплоснабжающих</w:t>
            </w:r>
            <w:r w:rsidR="00B25164" w:rsidRPr="00B57A52">
              <w:rPr>
                <w:spacing w:val="1"/>
              </w:rPr>
              <w:t xml:space="preserve"> </w:t>
            </w:r>
            <w:r w:rsidR="00B25164" w:rsidRPr="00B57A52">
              <w:t>организаций,</w:t>
            </w:r>
            <w:r w:rsidR="00B25164" w:rsidRPr="00B57A52">
              <w:rPr>
                <w:spacing w:val="1"/>
              </w:rPr>
              <w:t xml:space="preserve"> </w:t>
            </w:r>
            <w:r w:rsidR="00B25164" w:rsidRPr="00B57A52">
              <w:t>поданные</w:t>
            </w:r>
            <w:r w:rsidR="00B25164" w:rsidRPr="00B57A52">
              <w:rPr>
                <w:spacing w:val="1"/>
              </w:rPr>
              <w:t xml:space="preserve"> </w:t>
            </w:r>
            <w:r w:rsidR="00B25164" w:rsidRPr="00B57A52">
              <w:t>в</w:t>
            </w:r>
            <w:r w:rsidR="00B25164" w:rsidRPr="00B57A52">
              <w:rPr>
                <w:spacing w:val="1"/>
              </w:rPr>
              <w:t xml:space="preserve"> </w:t>
            </w:r>
            <w:r w:rsidR="00B25164" w:rsidRPr="00B57A52">
              <w:t>рамках</w:t>
            </w:r>
            <w:r w:rsidR="00B25164" w:rsidRPr="00B57A52">
              <w:rPr>
                <w:spacing w:val="1"/>
              </w:rPr>
              <w:t xml:space="preserve"> </w:t>
            </w:r>
            <w:r w:rsidR="00B25164" w:rsidRPr="00B57A52">
              <w:t>разработки</w:t>
            </w:r>
            <w:r w:rsidR="00B25164" w:rsidRPr="00B57A52">
              <w:rPr>
                <w:spacing w:val="1"/>
              </w:rPr>
              <w:t xml:space="preserve"> </w:t>
            </w:r>
            <w:r w:rsidR="00B25164" w:rsidRPr="00B57A52">
              <w:t>проекта</w:t>
            </w:r>
            <w:r w:rsidR="00B25164" w:rsidRPr="00B57A52">
              <w:rPr>
                <w:spacing w:val="1"/>
              </w:rPr>
              <w:t xml:space="preserve"> </w:t>
            </w:r>
            <w:r w:rsidR="00B25164" w:rsidRPr="00B57A52">
              <w:t>схемы</w:t>
            </w:r>
          </w:hyperlink>
          <w:r w:rsidR="00B25164" w:rsidRPr="00B57A52">
            <w:rPr>
              <w:spacing w:val="1"/>
            </w:rPr>
            <w:t xml:space="preserve"> </w:t>
          </w:r>
          <w:hyperlink w:anchor="_bookmark178" w:history="1">
            <w:r w:rsidR="00B25164" w:rsidRPr="00B57A52">
              <w:t>теплоснабжения</w:t>
            </w:r>
            <w:r w:rsidR="00B25164" w:rsidRPr="00B57A52">
              <w:rPr>
                <w:spacing w:val="1"/>
              </w:rPr>
              <w:t xml:space="preserve"> </w:t>
            </w:r>
            <w:r w:rsidR="00B25164" w:rsidRPr="00B57A52">
              <w:t>(при</w:t>
            </w:r>
            <w:r w:rsidR="00B25164" w:rsidRPr="00B57A52">
              <w:rPr>
                <w:spacing w:val="1"/>
              </w:rPr>
              <w:t xml:space="preserve"> </w:t>
            </w:r>
            <w:r w:rsidR="00B25164" w:rsidRPr="00B57A52">
              <w:t>их</w:t>
            </w:r>
            <w:r w:rsidR="00B25164" w:rsidRPr="00B57A52">
              <w:rPr>
                <w:spacing w:val="1"/>
              </w:rPr>
              <w:t xml:space="preserve"> </w:t>
            </w:r>
            <w:r w:rsidR="00B25164" w:rsidRPr="00B57A52">
              <w:t>наличии),</w:t>
            </w:r>
            <w:r w:rsidR="00B25164" w:rsidRPr="00B57A52">
              <w:rPr>
                <w:spacing w:val="1"/>
              </w:rPr>
              <w:t xml:space="preserve"> </w:t>
            </w:r>
            <w:r w:rsidR="00B25164" w:rsidRPr="00B57A52">
              <w:t>на</w:t>
            </w:r>
            <w:r w:rsidR="00B25164" w:rsidRPr="00B57A52">
              <w:rPr>
                <w:spacing w:val="1"/>
              </w:rPr>
              <w:t xml:space="preserve"> </w:t>
            </w:r>
            <w:r w:rsidR="00B25164" w:rsidRPr="00B57A52">
              <w:t>присвоение</w:t>
            </w:r>
            <w:r w:rsidR="00B25164" w:rsidRPr="00B57A52">
              <w:rPr>
                <w:spacing w:val="1"/>
              </w:rPr>
              <w:t xml:space="preserve"> </w:t>
            </w:r>
            <w:r w:rsidR="00B25164" w:rsidRPr="00B57A52">
              <w:t>статуса</w:t>
            </w:r>
            <w:r w:rsidR="00B25164" w:rsidRPr="00B57A52">
              <w:rPr>
                <w:spacing w:val="56"/>
              </w:rPr>
              <w:t xml:space="preserve"> </w:t>
            </w:r>
            <w:r w:rsidR="00B25164" w:rsidRPr="00B57A52">
              <w:t>единой</w:t>
            </w:r>
            <w:r w:rsidR="00B25164" w:rsidRPr="00B57A52">
              <w:rPr>
                <w:spacing w:val="56"/>
              </w:rPr>
              <w:t xml:space="preserve"> </w:t>
            </w:r>
            <w:r w:rsidR="00B25164" w:rsidRPr="00B57A52">
              <w:t>теплоснабжающей</w:t>
            </w:r>
          </w:hyperlink>
          <w:r w:rsidR="00B25164" w:rsidRPr="00B57A52">
            <w:rPr>
              <w:spacing w:val="1"/>
            </w:rPr>
            <w:t xml:space="preserve"> </w:t>
          </w:r>
          <w:hyperlink w:anchor="_bookmark178" w:history="1">
            <w:r w:rsidR="00B25164" w:rsidRPr="00B57A52">
              <w:t>организации</w:t>
            </w:r>
            <w:r w:rsidR="00B25164" w:rsidRPr="00B57A52">
              <w:tab/>
            </w:r>
            <w:r w:rsidR="00B25164" w:rsidRPr="00B57A52">
              <w:rPr>
                <w:spacing w:val="-1"/>
              </w:rPr>
              <w:t>100</w:t>
            </w:r>
          </w:hyperlink>
        </w:p>
        <w:p w:rsidR="00B25164" w:rsidRPr="00B57A52" w:rsidRDefault="00094895" w:rsidP="00B25164">
          <w:pPr>
            <w:pStyle w:val="52"/>
            <w:spacing w:line="252" w:lineRule="exact"/>
            <w:ind w:left="1285"/>
            <w:rPr>
              <w:i/>
            </w:rPr>
          </w:pPr>
          <w:hyperlink w:anchor="_bookmark179" w:history="1">
            <w:r w:rsidR="00B25164" w:rsidRPr="00B57A52">
              <w:t>д)</w:t>
            </w:r>
            <w:r w:rsidR="00B25164" w:rsidRPr="00B57A52">
              <w:rPr>
                <w:spacing w:val="-4"/>
              </w:rPr>
              <w:t xml:space="preserve"> </w:t>
            </w:r>
            <w:r w:rsidR="00B25164" w:rsidRPr="00B57A52">
              <w:t>описание</w:t>
            </w:r>
            <w:r w:rsidR="00B25164" w:rsidRPr="00B57A52">
              <w:rPr>
                <w:spacing w:val="-1"/>
              </w:rPr>
              <w:t xml:space="preserve"> </w:t>
            </w:r>
            <w:r w:rsidR="00B25164" w:rsidRPr="00B57A52">
              <w:t>границ</w:t>
            </w:r>
            <w:r w:rsidR="00B25164" w:rsidRPr="00B57A52">
              <w:rPr>
                <w:spacing w:val="-1"/>
              </w:rPr>
              <w:t xml:space="preserve"> </w:t>
            </w:r>
            <w:r w:rsidR="00B25164" w:rsidRPr="00B57A52">
              <w:t>зон</w:t>
            </w:r>
            <w:r w:rsidR="00B25164" w:rsidRPr="00B57A52">
              <w:rPr>
                <w:spacing w:val="-1"/>
              </w:rPr>
              <w:t xml:space="preserve"> </w:t>
            </w:r>
            <w:r w:rsidR="00B25164" w:rsidRPr="00B57A52">
              <w:t>деятельности</w:t>
            </w:r>
            <w:r w:rsidR="00B25164" w:rsidRPr="00B57A52">
              <w:rPr>
                <w:spacing w:val="-1"/>
              </w:rPr>
              <w:t xml:space="preserve"> </w:t>
            </w:r>
            <w:r w:rsidR="00B25164" w:rsidRPr="00B57A52">
              <w:t>единой</w:t>
            </w:r>
            <w:r w:rsidR="00B25164" w:rsidRPr="00B57A52">
              <w:rPr>
                <w:spacing w:val="-1"/>
              </w:rPr>
              <w:t xml:space="preserve"> </w:t>
            </w:r>
            <w:r w:rsidR="00B25164" w:rsidRPr="00B57A52">
              <w:t>теплоснабжающей</w:t>
            </w:r>
            <w:r w:rsidR="00B25164" w:rsidRPr="00B57A52">
              <w:rPr>
                <w:spacing w:val="-1"/>
              </w:rPr>
              <w:t xml:space="preserve"> </w:t>
            </w:r>
            <w:r w:rsidR="00B25164" w:rsidRPr="00B57A52">
              <w:t>организации</w:t>
            </w:r>
            <w:r w:rsidR="00B25164" w:rsidRPr="00B57A52">
              <w:rPr>
                <w:spacing w:val="-1"/>
              </w:rPr>
              <w:t xml:space="preserve"> </w:t>
            </w:r>
            <w:r w:rsidR="00B25164" w:rsidRPr="00B57A52">
              <w:t>(организаций)100</w:t>
            </w:r>
          </w:hyperlink>
        </w:p>
        <w:p w:rsidR="00B25164" w:rsidRPr="00B57A52" w:rsidRDefault="00094895" w:rsidP="00B25164">
          <w:pPr>
            <w:pStyle w:val="2f3"/>
            <w:tabs>
              <w:tab w:val="left" w:leader="dot" w:pos="10025"/>
            </w:tabs>
            <w:spacing w:before="37" w:line="250" w:lineRule="exact"/>
            <w:rPr>
              <w:rFonts w:ascii="Times New Roman" w:hAnsi="Times New Roman"/>
            </w:rPr>
          </w:pPr>
          <w:hyperlink w:anchor="_bookmark180" w:history="1">
            <w:r w:rsidR="00B25164" w:rsidRPr="00B57A52">
              <w:rPr>
                <w:rFonts w:ascii="Times New Roman" w:hAnsi="Times New Roman"/>
              </w:rPr>
              <w:t>ГЛАВА</w:t>
            </w:r>
            <w:r w:rsidR="00B25164" w:rsidRPr="00B57A52">
              <w:rPr>
                <w:rFonts w:ascii="Times New Roman" w:hAnsi="Times New Roman"/>
                <w:spacing w:val="-4"/>
              </w:rPr>
              <w:t xml:space="preserve"> </w:t>
            </w:r>
            <w:r w:rsidR="00B25164" w:rsidRPr="00B57A52">
              <w:rPr>
                <w:rFonts w:ascii="Times New Roman" w:hAnsi="Times New Roman"/>
              </w:rPr>
              <w:t>16</w:t>
            </w:r>
            <w:r w:rsidR="00B25164" w:rsidRPr="00B57A52">
              <w:rPr>
                <w:rFonts w:ascii="Times New Roman" w:hAnsi="Times New Roman"/>
                <w:spacing w:val="-2"/>
              </w:rPr>
              <w:t xml:space="preserve"> </w:t>
            </w:r>
            <w:r w:rsidR="00B25164" w:rsidRPr="00B57A52">
              <w:rPr>
                <w:rFonts w:ascii="Times New Roman" w:hAnsi="Times New Roman"/>
              </w:rPr>
              <w:t>"РЕЕСТР</w:t>
            </w:r>
            <w:r w:rsidR="00B25164" w:rsidRPr="00B57A52">
              <w:rPr>
                <w:rFonts w:ascii="Times New Roman" w:hAnsi="Times New Roman"/>
                <w:spacing w:val="-3"/>
              </w:rPr>
              <w:t xml:space="preserve"> </w:t>
            </w:r>
            <w:r w:rsidR="00B25164" w:rsidRPr="00B57A52">
              <w:rPr>
                <w:rFonts w:ascii="Times New Roman" w:hAnsi="Times New Roman"/>
              </w:rPr>
              <w:t>МЕРОПРИЯТИЙ</w:t>
            </w:r>
            <w:r w:rsidR="00B25164" w:rsidRPr="00B57A52">
              <w:rPr>
                <w:rFonts w:ascii="Times New Roman" w:hAnsi="Times New Roman"/>
                <w:spacing w:val="-1"/>
              </w:rPr>
              <w:t xml:space="preserve"> </w:t>
            </w:r>
            <w:r w:rsidR="00B25164" w:rsidRPr="00B57A52">
              <w:rPr>
                <w:rFonts w:ascii="Times New Roman" w:hAnsi="Times New Roman"/>
              </w:rPr>
              <w:t>СХЕМЫ</w:t>
            </w:r>
            <w:r w:rsidR="00B25164" w:rsidRPr="00B57A52">
              <w:rPr>
                <w:rFonts w:ascii="Times New Roman" w:hAnsi="Times New Roman"/>
                <w:spacing w:val="-5"/>
              </w:rPr>
              <w:t xml:space="preserve"> </w:t>
            </w:r>
            <w:r w:rsidR="00B25164" w:rsidRPr="00B57A52">
              <w:rPr>
                <w:rFonts w:ascii="Times New Roman" w:hAnsi="Times New Roman"/>
              </w:rPr>
              <w:t>ТЕПЛОСНАБЖЕНИЯ"</w:t>
            </w:r>
            <w:r w:rsidR="00B25164" w:rsidRPr="00B57A52">
              <w:rPr>
                <w:rFonts w:ascii="Times New Roman" w:hAnsi="Times New Roman"/>
              </w:rPr>
              <w:tab/>
              <w:t>10</w:t>
            </w:r>
          </w:hyperlink>
          <w:r w:rsidR="00B25164" w:rsidRPr="00B57A52">
            <w:rPr>
              <w:rFonts w:ascii="Times New Roman" w:hAnsi="Times New Roman"/>
            </w:rPr>
            <w:t>0</w:t>
          </w:r>
        </w:p>
        <w:p w:rsidR="00B25164" w:rsidRPr="00B57A52" w:rsidRDefault="00094895" w:rsidP="00B25164">
          <w:pPr>
            <w:pStyle w:val="52"/>
            <w:tabs>
              <w:tab w:val="left" w:leader="dot" w:pos="10025"/>
            </w:tabs>
            <w:spacing w:line="276" w:lineRule="auto"/>
            <w:rPr>
              <w:i/>
            </w:rPr>
          </w:pPr>
          <w:hyperlink w:anchor="_bookmark181" w:history="1">
            <w:r w:rsidR="00B25164" w:rsidRPr="00B57A52">
              <w:t>а)</w:t>
            </w:r>
            <w:r w:rsidR="00B25164" w:rsidRPr="00B57A52">
              <w:rPr>
                <w:spacing w:val="-3"/>
              </w:rPr>
              <w:t xml:space="preserve"> </w:t>
            </w:r>
            <w:r w:rsidR="00B25164" w:rsidRPr="00B57A52">
              <w:t>перечень</w:t>
            </w:r>
            <w:r w:rsidR="00B25164" w:rsidRPr="00B57A52">
              <w:rPr>
                <w:spacing w:val="6"/>
              </w:rPr>
              <w:t xml:space="preserve"> </w:t>
            </w:r>
            <w:r w:rsidR="00B25164" w:rsidRPr="00B57A52">
              <w:t>мероприятий</w:t>
            </w:r>
            <w:r w:rsidR="00B25164" w:rsidRPr="00B57A52">
              <w:rPr>
                <w:spacing w:val="4"/>
              </w:rPr>
              <w:t xml:space="preserve"> </w:t>
            </w:r>
            <w:r w:rsidR="00B25164" w:rsidRPr="00B57A52">
              <w:t>по</w:t>
            </w:r>
            <w:r w:rsidR="00B25164" w:rsidRPr="00B57A52">
              <w:rPr>
                <w:spacing w:val="6"/>
              </w:rPr>
              <w:t xml:space="preserve"> </w:t>
            </w:r>
            <w:r w:rsidR="00B25164" w:rsidRPr="00B57A52">
              <w:t>строительству,</w:t>
            </w:r>
            <w:r w:rsidR="00B25164" w:rsidRPr="00B57A52">
              <w:rPr>
                <w:spacing w:val="6"/>
              </w:rPr>
              <w:t xml:space="preserve"> </w:t>
            </w:r>
            <w:r w:rsidR="00B25164" w:rsidRPr="00B57A52">
              <w:t>реконструкции,</w:t>
            </w:r>
            <w:r w:rsidR="00B25164" w:rsidRPr="00B57A52">
              <w:rPr>
                <w:spacing w:val="6"/>
              </w:rPr>
              <w:t xml:space="preserve"> </w:t>
            </w:r>
            <w:r w:rsidR="00B25164" w:rsidRPr="00B57A52">
              <w:t>техническому</w:t>
            </w:r>
            <w:r w:rsidR="00B25164" w:rsidRPr="00B57A52">
              <w:rPr>
                <w:spacing w:val="5"/>
              </w:rPr>
              <w:t xml:space="preserve"> </w:t>
            </w:r>
            <w:r w:rsidR="00B25164" w:rsidRPr="00B57A52">
              <w:t>перевооружению</w:t>
            </w:r>
            <w:r w:rsidR="00B25164" w:rsidRPr="00B57A52">
              <w:rPr>
                <w:spacing w:val="6"/>
              </w:rPr>
              <w:t xml:space="preserve"> </w:t>
            </w:r>
            <w:r w:rsidR="00B25164" w:rsidRPr="00B57A52">
              <w:t>и</w:t>
            </w:r>
          </w:hyperlink>
          <w:r w:rsidR="00B25164" w:rsidRPr="00B57A52">
            <w:rPr>
              <w:spacing w:val="-52"/>
            </w:rPr>
            <w:t xml:space="preserve"> </w:t>
          </w:r>
          <w:hyperlink w:anchor="_bookmark181" w:history="1">
            <w:r w:rsidR="00B25164" w:rsidRPr="00B57A52">
              <w:t>(или)</w:t>
            </w:r>
            <w:r w:rsidR="00B25164" w:rsidRPr="00B57A52">
              <w:rPr>
                <w:spacing w:val="-3"/>
              </w:rPr>
              <w:t xml:space="preserve"> </w:t>
            </w:r>
            <w:r w:rsidR="00B25164" w:rsidRPr="00B57A52">
              <w:t>модернизации</w:t>
            </w:r>
            <w:r w:rsidR="00B25164" w:rsidRPr="00B57A52">
              <w:rPr>
                <w:spacing w:val="-1"/>
              </w:rPr>
              <w:t xml:space="preserve"> </w:t>
            </w:r>
            <w:r w:rsidR="00B25164" w:rsidRPr="00B57A52">
              <w:t>источников</w:t>
            </w:r>
            <w:r w:rsidR="00B25164" w:rsidRPr="00B57A52">
              <w:rPr>
                <w:spacing w:val="-4"/>
              </w:rPr>
              <w:t xml:space="preserve"> </w:t>
            </w:r>
            <w:r w:rsidR="00B25164" w:rsidRPr="00B57A52">
              <w:t>тепловой энергии</w:t>
            </w:r>
            <w:r w:rsidR="00B25164" w:rsidRPr="00B57A52">
              <w:tab/>
            </w:r>
            <w:r w:rsidR="00B25164" w:rsidRPr="00B57A52">
              <w:rPr>
                <w:spacing w:val="-1"/>
              </w:rPr>
              <w:t>10</w:t>
            </w:r>
          </w:hyperlink>
          <w:r w:rsidR="00B25164" w:rsidRPr="00B57A52">
            <w:rPr>
              <w:spacing w:val="-1"/>
            </w:rPr>
            <w:t>0</w:t>
          </w:r>
        </w:p>
        <w:p w:rsidR="00B25164" w:rsidRPr="00B57A52" w:rsidRDefault="00094895" w:rsidP="00B25164">
          <w:pPr>
            <w:pStyle w:val="52"/>
            <w:tabs>
              <w:tab w:val="left" w:leader="dot" w:pos="10025"/>
            </w:tabs>
            <w:spacing w:line="276" w:lineRule="auto"/>
            <w:rPr>
              <w:i/>
            </w:rPr>
          </w:pPr>
          <w:hyperlink w:anchor="_bookmark182" w:history="1">
            <w:r w:rsidR="00B25164" w:rsidRPr="00B57A52">
              <w:t>б)</w:t>
            </w:r>
            <w:r w:rsidR="00B25164" w:rsidRPr="00B57A52">
              <w:rPr>
                <w:spacing w:val="-3"/>
              </w:rPr>
              <w:t xml:space="preserve"> </w:t>
            </w:r>
            <w:r w:rsidR="00B25164" w:rsidRPr="00B57A52">
              <w:t>перечень</w:t>
            </w:r>
            <w:r w:rsidR="00B25164" w:rsidRPr="00B57A52">
              <w:rPr>
                <w:spacing w:val="6"/>
              </w:rPr>
              <w:t xml:space="preserve"> </w:t>
            </w:r>
            <w:r w:rsidR="00B25164" w:rsidRPr="00B57A52">
              <w:t>мероприятий</w:t>
            </w:r>
            <w:r w:rsidR="00B25164" w:rsidRPr="00B57A52">
              <w:rPr>
                <w:spacing w:val="3"/>
              </w:rPr>
              <w:t xml:space="preserve"> </w:t>
            </w:r>
            <w:r w:rsidR="00B25164" w:rsidRPr="00B57A52">
              <w:t>по</w:t>
            </w:r>
            <w:r w:rsidR="00B25164" w:rsidRPr="00B57A52">
              <w:rPr>
                <w:spacing w:val="6"/>
              </w:rPr>
              <w:t xml:space="preserve"> </w:t>
            </w:r>
            <w:r w:rsidR="00B25164" w:rsidRPr="00B57A52">
              <w:t>строительству,</w:t>
            </w:r>
            <w:r w:rsidR="00B25164" w:rsidRPr="00B57A52">
              <w:rPr>
                <w:spacing w:val="7"/>
              </w:rPr>
              <w:t xml:space="preserve"> </w:t>
            </w:r>
            <w:r w:rsidR="00B25164" w:rsidRPr="00B57A52">
              <w:t>реконструкции,</w:t>
            </w:r>
            <w:r w:rsidR="00B25164" w:rsidRPr="00B57A52">
              <w:rPr>
                <w:spacing w:val="6"/>
              </w:rPr>
              <w:t xml:space="preserve"> </w:t>
            </w:r>
            <w:r w:rsidR="00B25164" w:rsidRPr="00B57A52">
              <w:t>техническому</w:t>
            </w:r>
            <w:r w:rsidR="00B25164" w:rsidRPr="00B57A52">
              <w:rPr>
                <w:spacing w:val="4"/>
              </w:rPr>
              <w:t xml:space="preserve"> </w:t>
            </w:r>
            <w:r w:rsidR="00B25164" w:rsidRPr="00B57A52">
              <w:t>перевооружению</w:t>
            </w:r>
            <w:r w:rsidR="00B25164" w:rsidRPr="00B57A52">
              <w:rPr>
                <w:spacing w:val="6"/>
              </w:rPr>
              <w:t xml:space="preserve"> </w:t>
            </w:r>
            <w:r w:rsidR="00B25164" w:rsidRPr="00B57A52">
              <w:t>и</w:t>
            </w:r>
          </w:hyperlink>
          <w:r w:rsidR="00B25164" w:rsidRPr="00B57A52">
            <w:rPr>
              <w:spacing w:val="-52"/>
            </w:rPr>
            <w:t xml:space="preserve"> </w:t>
          </w:r>
          <w:hyperlink w:anchor="_bookmark182" w:history="1">
            <w:r w:rsidR="00B25164" w:rsidRPr="00B57A52">
              <w:t>(или)</w:t>
            </w:r>
            <w:r w:rsidR="00B25164" w:rsidRPr="00B57A52">
              <w:rPr>
                <w:spacing w:val="-3"/>
              </w:rPr>
              <w:t xml:space="preserve"> </w:t>
            </w:r>
            <w:r w:rsidR="00B25164" w:rsidRPr="00B57A52">
              <w:t>модернизации тепловых</w:t>
            </w:r>
            <w:r w:rsidR="00B25164" w:rsidRPr="00B57A52">
              <w:rPr>
                <w:spacing w:val="-1"/>
              </w:rPr>
              <w:t xml:space="preserve"> </w:t>
            </w:r>
            <w:r w:rsidR="00B25164" w:rsidRPr="00B57A52">
              <w:t>сетей и</w:t>
            </w:r>
            <w:r w:rsidR="00B25164" w:rsidRPr="00B57A52">
              <w:rPr>
                <w:spacing w:val="-1"/>
              </w:rPr>
              <w:t xml:space="preserve"> </w:t>
            </w:r>
            <w:r w:rsidR="00B25164" w:rsidRPr="00B57A52">
              <w:t>сооружений</w:t>
            </w:r>
            <w:r w:rsidR="00B25164" w:rsidRPr="00B57A52">
              <w:rPr>
                <w:spacing w:val="-3"/>
              </w:rPr>
              <w:t xml:space="preserve"> </w:t>
            </w:r>
            <w:r w:rsidR="00B25164" w:rsidRPr="00B57A52">
              <w:t>на</w:t>
            </w:r>
            <w:r w:rsidR="00B25164" w:rsidRPr="00B57A52">
              <w:rPr>
                <w:spacing w:val="-1"/>
              </w:rPr>
              <w:t xml:space="preserve"> </w:t>
            </w:r>
            <w:r w:rsidR="00B25164" w:rsidRPr="00B57A52">
              <w:t>них</w:t>
            </w:r>
            <w:r w:rsidR="00B25164" w:rsidRPr="00B57A52">
              <w:tab/>
            </w:r>
            <w:r w:rsidR="00B25164" w:rsidRPr="00B57A52">
              <w:rPr>
                <w:spacing w:val="-1"/>
              </w:rPr>
              <w:t>10</w:t>
            </w:r>
          </w:hyperlink>
          <w:r w:rsidR="00B25164" w:rsidRPr="00B57A52">
            <w:rPr>
              <w:spacing w:val="-1"/>
            </w:rPr>
            <w:t>0</w:t>
          </w:r>
        </w:p>
        <w:p w:rsidR="00B25164" w:rsidRPr="00B57A52" w:rsidRDefault="00094895" w:rsidP="00B25164">
          <w:pPr>
            <w:pStyle w:val="52"/>
            <w:tabs>
              <w:tab w:val="left" w:leader="dot" w:pos="10025"/>
            </w:tabs>
            <w:spacing w:line="276" w:lineRule="auto"/>
            <w:rPr>
              <w:i/>
            </w:rPr>
          </w:pPr>
          <w:hyperlink w:anchor="_bookmark183" w:history="1">
            <w:r w:rsidR="00B25164" w:rsidRPr="00B57A52">
              <w:t>в)</w:t>
            </w:r>
            <w:r w:rsidR="00B25164" w:rsidRPr="00B57A52">
              <w:rPr>
                <w:spacing w:val="-3"/>
              </w:rPr>
              <w:t xml:space="preserve"> </w:t>
            </w:r>
            <w:r w:rsidR="00B25164" w:rsidRPr="00B57A52">
              <w:t>перечень</w:t>
            </w:r>
            <w:r w:rsidR="00B25164" w:rsidRPr="00B57A52">
              <w:rPr>
                <w:spacing w:val="49"/>
              </w:rPr>
              <w:t xml:space="preserve"> </w:t>
            </w:r>
            <w:r w:rsidR="00B25164" w:rsidRPr="00B57A52">
              <w:t>мероприятий,</w:t>
            </w:r>
            <w:r w:rsidR="00B25164" w:rsidRPr="00B57A52">
              <w:rPr>
                <w:spacing w:val="50"/>
              </w:rPr>
              <w:t xml:space="preserve"> </w:t>
            </w:r>
            <w:r w:rsidR="00B25164" w:rsidRPr="00B57A52">
              <w:t>обеспечивающих</w:t>
            </w:r>
            <w:r w:rsidR="00B25164" w:rsidRPr="00B57A52">
              <w:rPr>
                <w:spacing w:val="52"/>
              </w:rPr>
              <w:t xml:space="preserve"> </w:t>
            </w:r>
            <w:r w:rsidR="00B25164" w:rsidRPr="00B57A52">
              <w:t>переход</w:t>
            </w:r>
            <w:r w:rsidR="00B25164" w:rsidRPr="00B57A52">
              <w:rPr>
                <w:spacing w:val="52"/>
              </w:rPr>
              <w:t xml:space="preserve"> </w:t>
            </w:r>
            <w:r w:rsidR="00B25164" w:rsidRPr="00B57A52">
              <w:t>от</w:t>
            </w:r>
            <w:r w:rsidR="00B25164" w:rsidRPr="00B57A52">
              <w:rPr>
                <w:spacing w:val="49"/>
              </w:rPr>
              <w:t xml:space="preserve"> </w:t>
            </w:r>
            <w:r w:rsidR="00B25164" w:rsidRPr="00B57A52">
              <w:t>открытых</w:t>
            </w:r>
            <w:r w:rsidR="00B25164" w:rsidRPr="00B57A52">
              <w:rPr>
                <w:spacing w:val="52"/>
              </w:rPr>
              <w:t xml:space="preserve"> </w:t>
            </w:r>
            <w:r w:rsidR="00B25164" w:rsidRPr="00B57A52">
              <w:t>систем</w:t>
            </w:r>
            <w:r w:rsidR="00B25164" w:rsidRPr="00B57A52">
              <w:rPr>
                <w:spacing w:val="52"/>
              </w:rPr>
              <w:t xml:space="preserve"> </w:t>
            </w:r>
            <w:r w:rsidR="00B25164" w:rsidRPr="00B57A52">
              <w:t>теплоснабжения</w:t>
            </w:r>
          </w:hyperlink>
          <w:r w:rsidR="00B25164" w:rsidRPr="00B57A52">
            <w:rPr>
              <w:spacing w:val="-52"/>
            </w:rPr>
            <w:t xml:space="preserve"> </w:t>
          </w:r>
          <w:hyperlink w:anchor="_bookmark183" w:history="1">
            <w:r w:rsidR="00B25164" w:rsidRPr="00B57A52">
              <w:t>(горячего</w:t>
            </w:r>
            <w:r w:rsidR="00B25164" w:rsidRPr="00B57A52">
              <w:rPr>
                <w:spacing w:val="-5"/>
              </w:rPr>
              <w:t xml:space="preserve"> </w:t>
            </w:r>
            <w:r w:rsidR="00B25164" w:rsidRPr="00B57A52">
              <w:t>водоснабжения), отдельных участков таких систем</w:t>
            </w:r>
            <w:r w:rsidR="00B25164" w:rsidRPr="00B57A52">
              <w:rPr>
                <w:spacing w:val="-5"/>
              </w:rPr>
              <w:t xml:space="preserve"> </w:t>
            </w:r>
            <w:r w:rsidR="00B25164" w:rsidRPr="00B57A52">
              <w:t>на</w:t>
            </w:r>
            <w:r w:rsidR="00B25164" w:rsidRPr="00B57A52">
              <w:rPr>
                <w:spacing w:val="-3"/>
              </w:rPr>
              <w:t xml:space="preserve"> </w:t>
            </w:r>
            <w:r w:rsidR="00B25164" w:rsidRPr="00B57A52">
              <w:t>закрытые</w:t>
            </w:r>
            <w:r w:rsidR="00B25164" w:rsidRPr="00B57A52">
              <w:rPr>
                <w:spacing w:val="-3"/>
              </w:rPr>
              <w:t xml:space="preserve"> </w:t>
            </w:r>
            <w:r w:rsidR="00B25164" w:rsidRPr="00B57A52">
              <w:t>системы</w:t>
            </w:r>
            <w:r w:rsidR="00B25164" w:rsidRPr="00B57A52">
              <w:rPr>
                <w:spacing w:val="-5"/>
              </w:rPr>
              <w:t xml:space="preserve"> </w:t>
            </w:r>
            <w:r w:rsidR="00B25164" w:rsidRPr="00B57A52">
              <w:t>горячего</w:t>
            </w:r>
            <w:r w:rsidR="00B25164" w:rsidRPr="00B57A52">
              <w:rPr>
                <w:spacing w:val="-3"/>
              </w:rPr>
              <w:t xml:space="preserve"> </w:t>
            </w:r>
            <w:r w:rsidR="00B25164" w:rsidRPr="00B57A52">
              <w:t>водоснабжения</w:t>
            </w:r>
            <w:r w:rsidR="00B25164" w:rsidRPr="00B57A52">
              <w:tab/>
            </w:r>
            <w:r w:rsidR="00B25164" w:rsidRPr="00B57A52">
              <w:rPr>
                <w:spacing w:val="-1"/>
              </w:rPr>
              <w:t>10</w:t>
            </w:r>
          </w:hyperlink>
          <w:r w:rsidR="00B25164" w:rsidRPr="00B57A52">
            <w:rPr>
              <w:spacing w:val="-1"/>
            </w:rPr>
            <w:t>0</w:t>
          </w:r>
        </w:p>
        <w:p w:rsidR="00B25164" w:rsidRPr="00B57A52" w:rsidRDefault="00094895" w:rsidP="00B25164">
          <w:pPr>
            <w:pStyle w:val="2f3"/>
            <w:spacing w:before="1" w:line="251" w:lineRule="exact"/>
            <w:rPr>
              <w:rFonts w:ascii="Times New Roman" w:hAnsi="Times New Roman"/>
            </w:rPr>
          </w:pPr>
          <w:hyperlink w:anchor="_bookmark184" w:history="1">
            <w:r w:rsidR="00B25164" w:rsidRPr="00B57A52">
              <w:rPr>
                <w:rFonts w:ascii="Times New Roman" w:hAnsi="Times New Roman"/>
              </w:rPr>
              <w:t>ГЛАВА 17</w:t>
            </w:r>
            <w:r w:rsidR="00B25164" w:rsidRPr="00B57A52">
              <w:rPr>
                <w:rFonts w:ascii="Times New Roman" w:hAnsi="Times New Roman"/>
                <w:spacing w:val="2"/>
              </w:rPr>
              <w:t xml:space="preserve"> </w:t>
            </w:r>
            <w:r w:rsidR="00B25164" w:rsidRPr="00B57A52">
              <w:rPr>
                <w:rFonts w:ascii="Times New Roman" w:hAnsi="Times New Roman"/>
              </w:rPr>
              <w:t>"ЗАМЕЧАНИЯ И</w:t>
            </w:r>
            <w:r w:rsidR="00B25164" w:rsidRPr="00B57A52">
              <w:rPr>
                <w:rFonts w:ascii="Times New Roman" w:hAnsi="Times New Roman"/>
                <w:spacing w:val="3"/>
              </w:rPr>
              <w:t xml:space="preserve"> </w:t>
            </w:r>
            <w:r w:rsidR="00B25164" w:rsidRPr="00B57A52">
              <w:rPr>
                <w:rFonts w:ascii="Times New Roman" w:hAnsi="Times New Roman"/>
              </w:rPr>
              <w:t>ПРЕДЛОЖЕНИЯ К</w:t>
            </w:r>
            <w:r w:rsidR="00B25164" w:rsidRPr="00B57A52">
              <w:rPr>
                <w:rFonts w:ascii="Times New Roman" w:hAnsi="Times New Roman"/>
                <w:spacing w:val="1"/>
              </w:rPr>
              <w:t xml:space="preserve"> </w:t>
            </w:r>
            <w:r w:rsidR="00B25164" w:rsidRPr="00B57A52">
              <w:rPr>
                <w:rFonts w:ascii="Times New Roman" w:hAnsi="Times New Roman"/>
              </w:rPr>
              <w:t>ПРОЕКТУ</w:t>
            </w:r>
            <w:r w:rsidR="00B25164" w:rsidRPr="00B57A52">
              <w:rPr>
                <w:rFonts w:ascii="Times New Roman" w:hAnsi="Times New Roman"/>
                <w:spacing w:val="1"/>
              </w:rPr>
              <w:t xml:space="preserve"> </w:t>
            </w:r>
            <w:r w:rsidR="00B25164" w:rsidRPr="00B57A52">
              <w:rPr>
                <w:rFonts w:ascii="Times New Roman" w:hAnsi="Times New Roman"/>
              </w:rPr>
              <w:t>СХЕМЫ</w:t>
            </w:r>
            <w:r w:rsidR="00B25164" w:rsidRPr="00B57A52">
              <w:rPr>
                <w:rFonts w:ascii="Times New Roman" w:hAnsi="Times New Roman"/>
                <w:spacing w:val="2"/>
              </w:rPr>
              <w:t xml:space="preserve"> </w:t>
            </w:r>
            <w:r w:rsidR="00B25164" w:rsidRPr="00B57A52">
              <w:rPr>
                <w:rFonts w:ascii="Times New Roman" w:hAnsi="Times New Roman"/>
              </w:rPr>
              <w:t>ТЕПЛОСНАБЖЕНИЯ".10</w:t>
            </w:r>
          </w:hyperlink>
          <w:r w:rsidR="00B25164" w:rsidRPr="00B57A52">
            <w:rPr>
              <w:rFonts w:ascii="Times New Roman" w:hAnsi="Times New Roman"/>
            </w:rPr>
            <w:t>1</w:t>
          </w:r>
        </w:p>
        <w:p w:rsidR="00B25164" w:rsidRPr="00B57A52" w:rsidRDefault="00094895" w:rsidP="00B25164">
          <w:pPr>
            <w:pStyle w:val="52"/>
            <w:tabs>
              <w:tab w:val="left" w:leader="dot" w:pos="10025"/>
            </w:tabs>
            <w:spacing w:line="276" w:lineRule="auto"/>
            <w:rPr>
              <w:i/>
            </w:rPr>
          </w:pPr>
          <w:hyperlink w:anchor="_bookmark185" w:history="1">
            <w:r w:rsidR="00B25164" w:rsidRPr="00B57A52">
              <w:t>а)</w:t>
            </w:r>
            <w:r w:rsidR="00B25164" w:rsidRPr="00B57A52">
              <w:rPr>
                <w:spacing w:val="1"/>
              </w:rPr>
              <w:t xml:space="preserve"> </w:t>
            </w:r>
            <w:r w:rsidR="00B25164" w:rsidRPr="00B57A52">
              <w:t>перечень</w:t>
            </w:r>
            <w:r w:rsidR="00B25164" w:rsidRPr="00B57A52">
              <w:rPr>
                <w:spacing w:val="1"/>
              </w:rPr>
              <w:t xml:space="preserve"> </w:t>
            </w:r>
            <w:r w:rsidR="00B25164" w:rsidRPr="00B57A52">
              <w:t>всех</w:t>
            </w:r>
            <w:r w:rsidR="00B25164" w:rsidRPr="00B57A52">
              <w:rPr>
                <w:spacing w:val="1"/>
              </w:rPr>
              <w:t xml:space="preserve"> </w:t>
            </w:r>
            <w:r w:rsidR="00B25164" w:rsidRPr="00B57A52">
              <w:t>замечаний</w:t>
            </w:r>
            <w:r w:rsidR="00B25164" w:rsidRPr="00B57A52">
              <w:rPr>
                <w:spacing w:val="1"/>
              </w:rPr>
              <w:t xml:space="preserve"> </w:t>
            </w:r>
            <w:r w:rsidR="00B25164" w:rsidRPr="00B57A52">
              <w:t>и</w:t>
            </w:r>
            <w:r w:rsidR="00B25164" w:rsidRPr="00B57A52">
              <w:rPr>
                <w:spacing w:val="1"/>
              </w:rPr>
              <w:t xml:space="preserve"> </w:t>
            </w:r>
            <w:r w:rsidR="00B25164" w:rsidRPr="00B57A52">
              <w:t>предложений,</w:t>
            </w:r>
            <w:r w:rsidR="00B25164" w:rsidRPr="00B57A52">
              <w:rPr>
                <w:spacing w:val="1"/>
              </w:rPr>
              <w:t xml:space="preserve"> </w:t>
            </w:r>
            <w:r w:rsidR="00B25164" w:rsidRPr="00B57A52">
              <w:t>поступивших</w:t>
            </w:r>
            <w:r w:rsidR="00B25164" w:rsidRPr="00B57A52">
              <w:rPr>
                <w:spacing w:val="1"/>
              </w:rPr>
              <w:t xml:space="preserve"> </w:t>
            </w:r>
            <w:r w:rsidR="00B25164" w:rsidRPr="00B57A52">
              <w:t>при</w:t>
            </w:r>
            <w:r w:rsidR="00B25164" w:rsidRPr="00B57A52">
              <w:rPr>
                <w:spacing w:val="1"/>
              </w:rPr>
              <w:t xml:space="preserve"> </w:t>
            </w:r>
            <w:r w:rsidR="00B25164" w:rsidRPr="00B57A52">
              <w:t>разработке,</w:t>
            </w:r>
            <w:r w:rsidR="00B25164" w:rsidRPr="00B57A52">
              <w:rPr>
                <w:spacing w:val="1"/>
              </w:rPr>
              <w:t xml:space="preserve"> </w:t>
            </w:r>
            <w:r w:rsidR="00B25164" w:rsidRPr="00B57A52">
              <w:t>утверждении</w:t>
            </w:r>
            <w:r w:rsidR="00B25164" w:rsidRPr="00B57A52">
              <w:rPr>
                <w:spacing w:val="1"/>
              </w:rPr>
              <w:t xml:space="preserve"> </w:t>
            </w:r>
            <w:r w:rsidR="00B25164" w:rsidRPr="00B57A52">
              <w:t>и</w:t>
            </w:r>
          </w:hyperlink>
          <w:r w:rsidR="00B25164" w:rsidRPr="00B57A52">
            <w:rPr>
              <w:spacing w:val="-52"/>
            </w:rPr>
            <w:t xml:space="preserve"> </w:t>
          </w:r>
          <w:hyperlink w:anchor="_bookmark185" w:history="1">
            <w:r w:rsidR="00B25164" w:rsidRPr="00B57A52">
              <w:t>актуализации</w:t>
            </w:r>
            <w:r w:rsidR="00B25164" w:rsidRPr="00B57A52">
              <w:rPr>
                <w:spacing w:val="-1"/>
              </w:rPr>
              <w:t xml:space="preserve"> </w:t>
            </w:r>
            <w:r w:rsidR="00B25164" w:rsidRPr="00B57A52">
              <w:t>схемы</w:t>
            </w:r>
            <w:r w:rsidR="00B25164" w:rsidRPr="00B57A52">
              <w:rPr>
                <w:spacing w:val="-2"/>
              </w:rPr>
              <w:t xml:space="preserve"> </w:t>
            </w:r>
            <w:r w:rsidR="00B25164" w:rsidRPr="00B57A52">
              <w:t>теплоснабжения</w:t>
            </w:r>
            <w:r w:rsidR="00B25164" w:rsidRPr="00B57A52">
              <w:tab/>
            </w:r>
            <w:r w:rsidR="00B25164" w:rsidRPr="00B57A52">
              <w:rPr>
                <w:spacing w:val="-1"/>
              </w:rPr>
              <w:t>10</w:t>
            </w:r>
          </w:hyperlink>
          <w:r w:rsidR="00B25164" w:rsidRPr="00B57A52">
            <w:rPr>
              <w:spacing w:val="-1"/>
            </w:rPr>
            <w:t>1</w:t>
          </w:r>
        </w:p>
        <w:p w:rsidR="00B25164" w:rsidRPr="00B57A52" w:rsidRDefault="00094895" w:rsidP="00B25164">
          <w:pPr>
            <w:pStyle w:val="52"/>
            <w:tabs>
              <w:tab w:val="left" w:leader="dot" w:pos="10025"/>
            </w:tabs>
            <w:spacing w:line="253" w:lineRule="exact"/>
            <w:ind w:left="1285"/>
            <w:rPr>
              <w:i/>
            </w:rPr>
          </w:pPr>
          <w:hyperlink w:anchor="_bookmark186" w:history="1">
            <w:r w:rsidR="00B25164" w:rsidRPr="00B57A52">
              <w:t>б)</w:t>
            </w:r>
            <w:r w:rsidR="00B25164" w:rsidRPr="00B57A52">
              <w:rPr>
                <w:spacing w:val="-3"/>
              </w:rPr>
              <w:t xml:space="preserve"> </w:t>
            </w:r>
            <w:r w:rsidR="00B25164" w:rsidRPr="00B57A52">
              <w:t>ответы</w:t>
            </w:r>
            <w:r w:rsidR="00B25164" w:rsidRPr="00B57A52">
              <w:rPr>
                <w:spacing w:val="-2"/>
              </w:rPr>
              <w:t xml:space="preserve"> </w:t>
            </w:r>
            <w:r w:rsidR="00B25164" w:rsidRPr="00B57A52">
              <w:t>разработчиков</w:t>
            </w:r>
            <w:r w:rsidR="00B25164" w:rsidRPr="00B57A52">
              <w:rPr>
                <w:spacing w:val="-1"/>
              </w:rPr>
              <w:t xml:space="preserve"> </w:t>
            </w:r>
            <w:r w:rsidR="00B25164" w:rsidRPr="00B57A52">
              <w:t>проекта</w:t>
            </w:r>
            <w:r w:rsidR="00B25164" w:rsidRPr="00B57A52">
              <w:rPr>
                <w:spacing w:val="-4"/>
              </w:rPr>
              <w:t xml:space="preserve"> </w:t>
            </w:r>
            <w:r w:rsidR="00B25164" w:rsidRPr="00B57A52">
              <w:t>схемы</w:t>
            </w:r>
            <w:r w:rsidR="00B25164" w:rsidRPr="00B57A52">
              <w:rPr>
                <w:spacing w:val="-1"/>
              </w:rPr>
              <w:t xml:space="preserve"> </w:t>
            </w:r>
            <w:r w:rsidR="00B25164" w:rsidRPr="00B57A52">
              <w:t>теплоснабжения</w:t>
            </w:r>
            <w:r w:rsidR="00B25164" w:rsidRPr="00B57A52">
              <w:rPr>
                <w:spacing w:val="-3"/>
              </w:rPr>
              <w:t xml:space="preserve"> </w:t>
            </w:r>
            <w:r w:rsidR="00B25164" w:rsidRPr="00B57A52">
              <w:t>на</w:t>
            </w:r>
            <w:r w:rsidR="00B25164" w:rsidRPr="00B57A52">
              <w:rPr>
                <w:spacing w:val="-1"/>
              </w:rPr>
              <w:t xml:space="preserve"> </w:t>
            </w:r>
            <w:r w:rsidR="00B25164" w:rsidRPr="00B57A52">
              <w:t>замечания</w:t>
            </w:r>
            <w:r w:rsidR="00B25164" w:rsidRPr="00B57A52">
              <w:rPr>
                <w:spacing w:val="-1"/>
              </w:rPr>
              <w:t xml:space="preserve"> </w:t>
            </w:r>
            <w:r w:rsidR="00B25164" w:rsidRPr="00B57A52">
              <w:t>и</w:t>
            </w:r>
            <w:r w:rsidR="00B25164" w:rsidRPr="00B57A52">
              <w:rPr>
                <w:spacing w:val="-3"/>
              </w:rPr>
              <w:t xml:space="preserve"> </w:t>
            </w:r>
            <w:r w:rsidR="00B25164" w:rsidRPr="00B57A52">
              <w:t>предложения</w:t>
            </w:r>
            <w:r w:rsidR="00B25164" w:rsidRPr="00B57A52">
              <w:tab/>
              <w:t>10</w:t>
            </w:r>
          </w:hyperlink>
          <w:r w:rsidR="00B25164" w:rsidRPr="00B57A52">
            <w:t>1</w:t>
          </w:r>
        </w:p>
        <w:p w:rsidR="00B25164" w:rsidRPr="00B57A52" w:rsidRDefault="00094895" w:rsidP="00B25164">
          <w:pPr>
            <w:pStyle w:val="52"/>
            <w:spacing w:before="36" w:line="278" w:lineRule="auto"/>
            <w:ind w:right="167"/>
            <w:rPr>
              <w:i/>
            </w:rPr>
          </w:pPr>
          <w:hyperlink w:anchor="_bookmark187" w:history="1">
            <w:r w:rsidR="00B25164" w:rsidRPr="00B57A52">
              <w:t>в)</w:t>
            </w:r>
            <w:r w:rsidR="00B25164" w:rsidRPr="00B57A52">
              <w:rPr>
                <w:spacing w:val="-3"/>
              </w:rPr>
              <w:t xml:space="preserve"> </w:t>
            </w:r>
            <w:r w:rsidR="00B25164" w:rsidRPr="00B57A52">
              <w:t>перечень</w:t>
            </w:r>
            <w:r w:rsidR="00B25164" w:rsidRPr="00B57A52">
              <w:rPr>
                <w:spacing w:val="2"/>
              </w:rPr>
              <w:t xml:space="preserve"> </w:t>
            </w:r>
            <w:r w:rsidR="00B25164" w:rsidRPr="00B57A52">
              <w:t>учтенных</w:t>
            </w:r>
            <w:r w:rsidR="00B25164" w:rsidRPr="00B57A52">
              <w:rPr>
                <w:spacing w:val="2"/>
              </w:rPr>
              <w:t xml:space="preserve"> </w:t>
            </w:r>
            <w:r w:rsidR="00B25164" w:rsidRPr="00B57A52">
              <w:t>замечаний</w:t>
            </w:r>
            <w:r w:rsidR="00B25164" w:rsidRPr="00B57A52">
              <w:rPr>
                <w:spacing w:val="4"/>
              </w:rPr>
              <w:t xml:space="preserve"> </w:t>
            </w:r>
            <w:r w:rsidR="00B25164" w:rsidRPr="00B57A52">
              <w:t>и</w:t>
            </w:r>
            <w:r w:rsidR="00B25164" w:rsidRPr="00B57A52">
              <w:rPr>
                <w:spacing w:val="1"/>
              </w:rPr>
              <w:t xml:space="preserve"> </w:t>
            </w:r>
            <w:r w:rsidR="00B25164" w:rsidRPr="00B57A52">
              <w:t>предложений,</w:t>
            </w:r>
            <w:r w:rsidR="00B25164" w:rsidRPr="00B57A52">
              <w:rPr>
                <w:spacing w:val="1"/>
              </w:rPr>
              <w:t xml:space="preserve"> </w:t>
            </w:r>
            <w:r w:rsidR="00B25164" w:rsidRPr="00B57A52">
              <w:t>а</w:t>
            </w:r>
            <w:r w:rsidR="00B25164" w:rsidRPr="00B57A52">
              <w:rPr>
                <w:spacing w:val="4"/>
              </w:rPr>
              <w:t xml:space="preserve"> </w:t>
            </w:r>
            <w:r w:rsidR="00B25164" w:rsidRPr="00B57A52">
              <w:t>также</w:t>
            </w:r>
            <w:r w:rsidR="00B25164" w:rsidRPr="00B57A52">
              <w:rPr>
                <w:spacing w:val="4"/>
              </w:rPr>
              <w:t xml:space="preserve"> </w:t>
            </w:r>
            <w:r w:rsidR="00B25164" w:rsidRPr="00B57A52">
              <w:t>реестр</w:t>
            </w:r>
            <w:r w:rsidR="00B25164" w:rsidRPr="00B57A52">
              <w:rPr>
                <w:spacing w:val="4"/>
              </w:rPr>
              <w:t xml:space="preserve"> </w:t>
            </w:r>
            <w:r w:rsidR="00B25164" w:rsidRPr="00B57A52">
              <w:t>изменений,</w:t>
            </w:r>
            <w:r w:rsidR="00B25164" w:rsidRPr="00B57A52">
              <w:rPr>
                <w:spacing w:val="4"/>
              </w:rPr>
              <w:t xml:space="preserve"> </w:t>
            </w:r>
            <w:r w:rsidR="00B25164" w:rsidRPr="00B57A52">
              <w:t>внесенных</w:t>
            </w:r>
            <w:r w:rsidR="00B25164" w:rsidRPr="00B57A52">
              <w:rPr>
                <w:spacing w:val="2"/>
              </w:rPr>
              <w:t xml:space="preserve"> </w:t>
            </w:r>
            <w:r w:rsidR="00B25164" w:rsidRPr="00B57A52">
              <w:t>в</w:t>
            </w:r>
          </w:hyperlink>
          <w:r w:rsidR="00B25164" w:rsidRPr="00B57A52">
            <w:rPr>
              <w:spacing w:val="1"/>
            </w:rPr>
            <w:t xml:space="preserve"> </w:t>
          </w:r>
          <w:hyperlink w:anchor="_bookmark187" w:history="1">
            <w:r w:rsidR="00B25164" w:rsidRPr="00B57A52">
              <w:t>разделы</w:t>
            </w:r>
            <w:r w:rsidR="00B25164" w:rsidRPr="00B57A52">
              <w:rPr>
                <w:spacing w:val="-3"/>
              </w:rPr>
              <w:t xml:space="preserve"> </w:t>
            </w:r>
            <w:r w:rsidR="00B25164" w:rsidRPr="00B57A52">
              <w:t>схемы</w:t>
            </w:r>
            <w:r w:rsidR="00B25164" w:rsidRPr="00B57A52">
              <w:rPr>
                <w:spacing w:val="-3"/>
              </w:rPr>
              <w:t xml:space="preserve"> </w:t>
            </w:r>
            <w:r w:rsidR="00B25164" w:rsidRPr="00B57A52">
              <w:t>теплоснабжения</w:t>
            </w:r>
            <w:r w:rsidR="00B25164" w:rsidRPr="00B57A52">
              <w:rPr>
                <w:spacing w:val="-2"/>
              </w:rPr>
              <w:t xml:space="preserve"> </w:t>
            </w:r>
            <w:r w:rsidR="00B25164" w:rsidRPr="00B57A52">
              <w:t>и</w:t>
            </w:r>
            <w:r w:rsidR="00B25164" w:rsidRPr="00B57A52">
              <w:rPr>
                <w:spacing w:val="-4"/>
              </w:rPr>
              <w:t xml:space="preserve"> </w:t>
            </w:r>
            <w:r w:rsidR="00B25164" w:rsidRPr="00B57A52">
              <w:t>главы</w:t>
            </w:r>
            <w:r w:rsidR="00B25164" w:rsidRPr="00B57A52">
              <w:rPr>
                <w:spacing w:val="-2"/>
              </w:rPr>
              <w:t xml:space="preserve"> </w:t>
            </w:r>
            <w:r w:rsidR="00B25164" w:rsidRPr="00B57A52">
              <w:t>обосновывающих</w:t>
            </w:r>
            <w:r w:rsidR="00B25164" w:rsidRPr="00B57A52">
              <w:rPr>
                <w:spacing w:val="-1"/>
              </w:rPr>
              <w:t xml:space="preserve"> </w:t>
            </w:r>
            <w:r w:rsidR="00B25164" w:rsidRPr="00B57A52">
              <w:t>материалов</w:t>
            </w:r>
            <w:r w:rsidR="00B25164" w:rsidRPr="00B57A52">
              <w:rPr>
                <w:spacing w:val="-2"/>
              </w:rPr>
              <w:t xml:space="preserve"> </w:t>
            </w:r>
            <w:r w:rsidR="00B25164" w:rsidRPr="00B57A52">
              <w:t>к</w:t>
            </w:r>
            <w:r w:rsidR="00B25164" w:rsidRPr="00B57A52">
              <w:rPr>
                <w:spacing w:val="-2"/>
              </w:rPr>
              <w:t xml:space="preserve"> </w:t>
            </w:r>
            <w:r w:rsidR="00B25164" w:rsidRPr="00B57A52">
              <w:t>схеме</w:t>
            </w:r>
            <w:r w:rsidR="00B25164" w:rsidRPr="00B57A52">
              <w:rPr>
                <w:spacing w:val="-2"/>
              </w:rPr>
              <w:t xml:space="preserve"> </w:t>
            </w:r>
            <w:r w:rsidR="00B25164" w:rsidRPr="00B57A52">
              <w:t>теплоснабжения10</w:t>
            </w:r>
          </w:hyperlink>
          <w:r w:rsidR="00B25164" w:rsidRPr="00B57A52">
            <w:t>1</w:t>
          </w:r>
        </w:p>
        <w:p w:rsidR="00B25164" w:rsidRPr="00B57A52" w:rsidRDefault="00094895" w:rsidP="00B25164">
          <w:pPr>
            <w:pStyle w:val="2f3"/>
            <w:tabs>
              <w:tab w:val="left" w:leader="dot" w:pos="10025"/>
            </w:tabs>
            <w:spacing w:before="1"/>
            <w:ind w:right="326"/>
            <w:rPr>
              <w:rFonts w:ascii="Times New Roman" w:hAnsi="Times New Roman"/>
            </w:rPr>
          </w:pPr>
          <w:hyperlink w:anchor="_bookmark188" w:history="1">
            <w:r w:rsidR="00B25164" w:rsidRPr="00B57A52">
              <w:rPr>
                <w:rFonts w:ascii="Times New Roman" w:hAnsi="Times New Roman"/>
              </w:rPr>
              <w:t>ГЛАВА</w:t>
            </w:r>
            <w:r w:rsidR="00B25164" w:rsidRPr="00B57A52">
              <w:rPr>
                <w:rFonts w:ascii="Times New Roman" w:hAnsi="Times New Roman"/>
                <w:spacing w:val="27"/>
              </w:rPr>
              <w:t xml:space="preserve"> </w:t>
            </w:r>
            <w:r w:rsidR="00B25164" w:rsidRPr="00B57A52">
              <w:rPr>
                <w:rFonts w:ascii="Times New Roman" w:hAnsi="Times New Roman"/>
              </w:rPr>
              <w:t>18</w:t>
            </w:r>
            <w:r w:rsidR="00B25164" w:rsidRPr="00B57A52">
              <w:rPr>
                <w:rFonts w:ascii="Times New Roman" w:hAnsi="Times New Roman"/>
                <w:spacing w:val="29"/>
              </w:rPr>
              <w:t xml:space="preserve"> </w:t>
            </w:r>
            <w:r w:rsidR="00B25164" w:rsidRPr="00B57A52">
              <w:rPr>
                <w:rFonts w:ascii="Times New Roman" w:hAnsi="Times New Roman"/>
              </w:rPr>
              <w:t>"СВОДНЫЙ</w:t>
            </w:r>
            <w:r w:rsidR="00B25164" w:rsidRPr="00B57A52">
              <w:rPr>
                <w:rFonts w:ascii="Times New Roman" w:hAnsi="Times New Roman"/>
                <w:spacing w:val="26"/>
              </w:rPr>
              <w:t xml:space="preserve"> </w:t>
            </w:r>
            <w:r w:rsidR="00B25164" w:rsidRPr="00B57A52">
              <w:rPr>
                <w:rFonts w:ascii="Times New Roman" w:hAnsi="Times New Roman"/>
              </w:rPr>
              <w:t>ТОМ</w:t>
            </w:r>
            <w:r w:rsidR="00B25164" w:rsidRPr="00B57A52">
              <w:rPr>
                <w:rFonts w:ascii="Times New Roman" w:hAnsi="Times New Roman"/>
                <w:spacing w:val="29"/>
              </w:rPr>
              <w:t xml:space="preserve"> </w:t>
            </w:r>
            <w:r w:rsidR="00B25164" w:rsidRPr="00B57A52">
              <w:rPr>
                <w:rFonts w:ascii="Times New Roman" w:hAnsi="Times New Roman"/>
              </w:rPr>
              <w:t>ИЗМЕНЕНИЙ,</w:t>
            </w:r>
            <w:r w:rsidR="00B25164" w:rsidRPr="00B57A52">
              <w:rPr>
                <w:rFonts w:ascii="Times New Roman" w:hAnsi="Times New Roman"/>
                <w:spacing w:val="29"/>
              </w:rPr>
              <w:t xml:space="preserve"> </w:t>
            </w:r>
            <w:r w:rsidR="00B25164" w:rsidRPr="00B57A52">
              <w:rPr>
                <w:rFonts w:ascii="Times New Roman" w:hAnsi="Times New Roman"/>
              </w:rPr>
              <w:t>ВЫПОЛНЕННЫХ</w:t>
            </w:r>
            <w:r w:rsidR="00B25164" w:rsidRPr="00B57A52">
              <w:rPr>
                <w:rFonts w:ascii="Times New Roman" w:hAnsi="Times New Roman"/>
                <w:spacing w:val="26"/>
              </w:rPr>
              <w:t xml:space="preserve"> </w:t>
            </w:r>
            <w:r w:rsidR="00B25164" w:rsidRPr="00B57A52">
              <w:rPr>
                <w:rFonts w:ascii="Times New Roman" w:hAnsi="Times New Roman"/>
              </w:rPr>
              <w:t>В</w:t>
            </w:r>
            <w:r w:rsidR="00B25164" w:rsidRPr="00B57A52">
              <w:rPr>
                <w:rFonts w:ascii="Times New Roman" w:hAnsi="Times New Roman"/>
                <w:spacing w:val="28"/>
              </w:rPr>
              <w:t xml:space="preserve"> </w:t>
            </w:r>
            <w:r w:rsidR="00B25164" w:rsidRPr="00B57A52">
              <w:rPr>
                <w:rFonts w:ascii="Times New Roman" w:hAnsi="Times New Roman"/>
              </w:rPr>
              <w:t>ДОРАБОТАННОЙ</w:t>
            </w:r>
            <w:r w:rsidR="00B25164" w:rsidRPr="00B57A52">
              <w:rPr>
                <w:rFonts w:ascii="Times New Roman" w:hAnsi="Times New Roman"/>
                <w:spacing w:val="27"/>
              </w:rPr>
              <w:t xml:space="preserve"> </w:t>
            </w:r>
            <w:r w:rsidR="00B25164" w:rsidRPr="00B57A52">
              <w:rPr>
                <w:rFonts w:ascii="Times New Roman" w:hAnsi="Times New Roman"/>
              </w:rPr>
              <w:t>И</w:t>
            </w:r>
            <w:r w:rsidR="00B25164" w:rsidRPr="00B57A52">
              <w:rPr>
                <w:rFonts w:ascii="Times New Roman" w:hAnsi="Times New Roman"/>
                <w:spacing w:val="5"/>
              </w:rPr>
              <w:t xml:space="preserve"> </w:t>
            </w:r>
            <w:r w:rsidR="00B25164" w:rsidRPr="00B57A52">
              <w:rPr>
                <w:rFonts w:ascii="Times New Roman" w:hAnsi="Times New Roman"/>
              </w:rPr>
              <w:t>(ИЛИ)</w:t>
            </w:r>
          </w:hyperlink>
          <w:r w:rsidR="00B25164" w:rsidRPr="00B57A52">
            <w:rPr>
              <w:rFonts w:ascii="Times New Roman" w:hAnsi="Times New Roman"/>
              <w:spacing w:val="-52"/>
            </w:rPr>
            <w:t xml:space="preserve"> </w:t>
          </w:r>
          <w:hyperlink w:anchor="_bookmark188" w:history="1">
            <w:r w:rsidR="00B25164" w:rsidRPr="00B57A52">
              <w:rPr>
                <w:rFonts w:ascii="Times New Roman" w:hAnsi="Times New Roman"/>
              </w:rPr>
              <w:t>АКТУАЛИЗИРОВАННОЙ</w:t>
            </w:r>
            <w:r w:rsidR="00B25164" w:rsidRPr="00B57A52">
              <w:rPr>
                <w:rFonts w:ascii="Times New Roman" w:hAnsi="Times New Roman"/>
                <w:spacing w:val="-2"/>
              </w:rPr>
              <w:t xml:space="preserve"> </w:t>
            </w:r>
            <w:r w:rsidR="00B25164" w:rsidRPr="00B57A52">
              <w:rPr>
                <w:rFonts w:ascii="Times New Roman" w:hAnsi="Times New Roman"/>
              </w:rPr>
              <w:t>СХЕМЕ</w:t>
            </w:r>
            <w:r w:rsidR="00B25164" w:rsidRPr="00B57A52">
              <w:rPr>
                <w:rFonts w:ascii="Times New Roman" w:hAnsi="Times New Roman"/>
                <w:spacing w:val="-3"/>
              </w:rPr>
              <w:t xml:space="preserve"> </w:t>
            </w:r>
            <w:r w:rsidR="00B25164" w:rsidRPr="00B57A52">
              <w:rPr>
                <w:rFonts w:ascii="Times New Roman" w:hAnsi="Times New Roman"/>
              </w:rPr>
              <w:t>ТЕПЛОСНАБЖЕНИЯ"</w:t>
            </w:r>
            <w:r w:rsidR="00B25164" w:rsidRPr="00B57A52">
              <w:rPr>
                <w:rFonts w:ascii="Times New Roman" w:hAnsi="Times New Roman"/>
              </w:rPr>
              <w:tab/>
              <w:t>10</w:t>
            </w:r>
          </w:hyperlink>
          <w:r w:rsidR="00B25164" w:rsidRPr="00B57A52">
            <w:rPr>
              <w:rFonts w:ascii="Times New Roman" w:hAnsi="Times New Roman"/>
            </w:rPr>
            <w:t>2</w:t>
          </w:r>
        </w:p>
        <w:p w:rsidR="00B25164" w:rsidRPr="00B77B36" w:rsidRDefault="00094895" w:rsidP="00B25164">
          <w:pPr>
            <w:pStyle w:val="2f3"/>
            <w:tabs>
              <w:tab w:val="left" w:leader="dot" w:pos="10025"/>
            </w:tabs>
            <w:rPr>
              <w:rFonts w:ascii="Times New Roman" w:hAnsi="Times New Roman"/>
            </w:rPr>
          </w:pPr>
          <w:hyperlink w:anchor="_bookmark189" w:history="1">
            <w:r w:rsidR="00B25164" w:rsidRPr="00B57A52">
              <w:rPr>
                <w:rFonts w:ascii="Times New Roman" w:hAnsi="Times New Roman"/>
              </w:rPr>
              <w:t>ПРИЛОЖЕНИЕ</w:t>
            </w:r>
            <w:r w:rsidR="00B25164" w:rsidRPr="00B57A52">
              <w:rPr>
                <w:rFonts w:ascii="Times New Roman" w:hAnsi="Times New Roman"/>
                <w:spacing w:val="-2"/>
              </w:rPr>
              <w:t xml:space="preserve"> </w:t>
            </w:r>
            <w:r w:rsidR="00B25164" w:rsidRPr="00B57A52">
              <w:rPr>
                <w:rFonts w:ascii="Times New Roman" w:hAnsi="Times New Roman"/>
              </w:rPr>
              <w:t>А</w:t>
            </w:r>
            <w:r w:rsidR="00B25164" w:rsidRPr="00B57A52">
              <w:rPr>
                <w:rFonts w:ascii="Times New Roman" w:hAnsi="Times New Roman"/>
              </w:rPr>
              <w:tab/>
              <w:t>10</w:t>
            </w:r>
          </w:hyperlink>
          <w:r w:rsidR="00B25164" w:rsidRPr="00B77B36">
            <w:rPr>
              <w:rFonts w:ascii="Times New Roman" w:hAnsi="Times New Roman"/>
            </w:rPr>
            <w:t>3</w:t>
          </w:r>
        </w:p>
      </w:sdtContent>
    </w:sdt>
    <w:p w:rsidR="00B25164" w:rsidRPr="003E43B6" w:rsidRDefault="00B25164" w:rsidP="00B25164">
      <w:pPr>
        <w:sectPr w:rsidR="00B25164" w:rsidRPr="003E43B6" w:rsidSect="00B25164">
          <w:type w:val="continuous"/>
          <w:pgSz w:w="11910" w:h="16840"/>
          <w:pgMar w:top="1323" w:right="520" w:bottom="1019" w:left="700" w:header="720" w:footer="720" w:gutter="0"/>
          <w:cols w:space="720"/>
        </w:sectPr>
      </w:pPr>
    </w:p>
    <w:p w:rsidR="00B25164" w:rsidRPr="001F7E81" w:rsidRDefault="00B25164" w:rsidP="00B77B36">
      <w:pPr>
        <w:pStyle w:val="a5"/>
        <w:spacing w:line="276" w:lineRule="auto"/>
        <w:jc w:val="center"/>
        <w:rPr>
          <w:rFonts w:ascii="Times New Roman" w:hAnsi="Times New Roman" w:cs="Times New Roman"/>
          <w:sz w:val="26"/>
          <w:szCs w:val="26"/>
        </w:rPr>
      </w:pPr>
      <w:r w:rsidRPr="001F7E81">
        <w:rPr>
          <w:rFonts w:ascii="Times New Roman" w:hAnsi="Times New Roman" w:cs="Times New Roman"/>
          <w:sz w:val="26"/>
          <w:szCs w:val="26"/>
        </w:rPr>
        <w:lastRenderedPageBreak/>
        <w:t>ВВЕДЕНИЕ</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Работы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актуализации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выполнены ИП Жеребцовой М.А. по контракту, заключенному с Администрацией 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ХМАО-Югра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выполнение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работ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актуализации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теплоснабжения муниципального образования сельского поселения Светлый на период до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2032</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года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(Актуализация 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2023 год).</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Проектирование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систем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населенных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пунктов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представляет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собой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комплексную</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проблему,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правильного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решения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которой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многом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зависят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масштабы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необходимых капитальных вложений в эти системы. Прогноз спроса на тепловую энергию</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основан</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прогнозировании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развития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населенного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пункта,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первую</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очередь</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его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градостроительной</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деятельности, определенной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генеральным</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планом.</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Схема теплоснабжения является основным предпроектным документом по развитию</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хозяйства.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разрабатывается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основе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анализа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фактических</w:t>
      </w:r>
      <w:r w:rsidRPr="001F7E81">
        <w:rPr>
          <w:rFonts w:ascii="Times New Roman" w:hAnsi="Times New Roman" w:cs="Times New Roman"/>
          <w:spacing w:val="61"/>
          <w:sz w:val="26"/>
          <w:szCs w:val="26"/>
        </w:rPr>
        <w:t xml:space="preserve"> </w:t>
      </w:r>
      <w:r w:rsidRPr="001F7E81">
        <w:rPr>
          <w:rFonts w:ascii="Times New Roman" w:hAnsi="Times New Roman" w:cs="Times New Roman"/>
          <w:sz w:val="26"/>
          <w:szCs w:val="26"/>
        </w:rPr>
        <w:t>тепловых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нагрузок потребителей с учетом перспективного развития, структуры топливного баланса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региона,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оценки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состояния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существующих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источников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сетей</w:t>
      </w:r>
      <w:r w:rsidRPr="001F7E81">
        <w:rPr>
          <w:rFonts w:ascii="Times New Roman" w:hAnsi="Times New Roman" w:cs="Times New Roman"/>
          <w:spacing w:val="6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возможности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дальнейшего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использования,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рассмотрения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вопросов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надежности,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экономичности.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Обоснование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решений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осуществляется</w:t>
      </w:r>
      <w:r w:rsidRPr="001F7E81">
        <w:rPr>
          <w:rFonts w:ascii="Times New Roman" w:hAnsi="Times New Roman" w:cs="Times New Roman"/>
          <w:spacing w:val="60"/>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основе технико-экономического сопоставления вариантов развития системы теплоснабжения</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целом</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ее</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отдельных частей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путем</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оценки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сравнительной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эффективности.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Схема</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разработана</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соответствии</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со</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следующими</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документами: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Федеральным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законом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27.07.2010</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№190-ФЗ</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Постановлением Правительства Российской 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 154 от 22.02.2012</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требованиях</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к</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схемам</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порядку</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их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разработки</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утверждения»;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Постановлением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Правительства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№229</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23.03.2016</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внесении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изменений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требования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схемам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порядку</w:t>
      </w:r>
      <w:r w:rsidRPr="001F7E81">
        <w:rPr>
          <w:rFonts w:ascii="Times New Roman" w:hAnsi="Times New Roman" w:cs="Times New Roman"/>
          <w:spacing w:val="61"/>
          <w:sz w:val="26"/>
          <w:szCs w:val="26"/>
        </w:rPr>
        <w:t xml:space="preserve"> </w:t>
      </w:r>
      <w:r w:rsidRPr="001F7E81">
        <w:rPr>
          <w:rFonts w:ascii="Times New Roman" w:hAnsi="Times New Roman" w:cs="Times New Roman"/>
          <w:sz w:val="26"/>
          <w:szCs w:val="26"/>
        </w:rPr>
        <w:t>их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утверждения»;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Приказ</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Министерства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Энергетики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Министерства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Регионального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развития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№565/667</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29.12.2012</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«Об</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утверждении</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методических рекомендаций</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по разработке</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схем</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теплоснабжения»;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РД-10-ВЭП «Методические основы разработки схем теплоснабжения поселений 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промышленных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узлов</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Российской</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Федерации»,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введенные</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действие</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с</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22.05.2006.</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также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иными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нормативными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документами,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регулирующими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вопросы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p>
    <w:p w:rsidR="00B25164" w:rsidRPr="003E43B6" w:rsidRDefault="00B25164" w:rsidP="00B25164">
      <w:pPr>
        <w:sectPr w:rsidR="00B25164" w:rsidRPr="003E43B6" w:rsidSect="00B25164">
          <w:pgSz w:w="11910" w:h="16840"/>
          <w:pgMar w:top="1320" w:right="520" w:bottom="1000" w:left="700" w:header="311" w:footer="798" w:gutter="0"/>
          <w:cols w:space="720"/>
        </w:sectPr>
      </w:pPr>
    </w:p>
    <w:p w:rsidR="00B25164" w:rsidRPr="003E43B6" w:rsidRDefault="00B25164" w:rsidP="00B25164">
      <w:pPr>
        <w:pStyle w:val="af5"/>
        <w:spacing w:before="1"/>
        <w:rPr>
          <w:sz w:val="10"/>
        </w:rPr>
      </w:pP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ГЛАВА 1. "СУЩЕСТВУЮЩЕЕ ПОЛОЖЕНИЕ В СФЕРЕ ПРОИЗВОДСТВА,</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ПЕРЕДАЧИ И ПОТРЕБЛЕНИЯ ТЕПЛОВОЙ ЭНЕРГИИ ДЛЯ ЦЕЛЕЙ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Часть</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1</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"Функциональная</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структура</w:t>
      </w:r>
      <w:r w:rsidRPr="001F7E81">
        <w:rPr>
          <w:rFonts w:ascii="Times New Roman" w:hAnsi="Times New Roman" w:cs="Times New Roman"/>
          <w:spacing w:val="-8"/>
          <w:sz w:val="26"/>
          <w:szCs w:val="26"/>
        </w:rPr>
        <w:t xml:space="preserve"> </w:t>
      </w:r>
      <w:r w:rsidRPr="001F7E81">
        <w:rPr>
          <w:rFonts w:ascii="Times New Roman" w:hAnsi="Times New Roman" w:cs="Times New Roman"/>
          <w:sz w:val="26"/>
          <w:szCs w:val="26"/>
        </w:rPr>
        <w:t>теплоснабжения"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а)</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зонах</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действия</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производственных</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котельных</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момент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функциональная структура теплоснабжения представляет собой централизованное, децен-</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трализованное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индивидуальное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производство,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передачу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тепловым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сетям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энергии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до</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потребителя.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На</w:t>
      </w:r>
      <w:r w:rsidRPr="001F7E81">
        <w:rPr>
          <w:rFonts w:ascii="Times New Roman" w:hAnsi="Times New Roman" w:cs="Times New Roman"/>
          <w:spacing w:val="5"/>
          <w:sz w:val="26"/>
          <w:szCs w:val="26"/>
        </w:rPr>
        <w:t xml:space="preserve"> </w:t>
      </w:r>
      <w:r w:rsidRPr="001F7E81">
        <w:rPr>
          <w:rFonts w:ascii="Times New Roman" w:hAnsi="Times New Roman" w:cs="Times New Roman"/>
          <w:sz w:val="26"/>
          <w:szCs w:val="26"/>
        </w:rPr>
        <w:t>территории</w:t>
      </w:r>
      <w:r w:rsidRPr="001F7E81">
        <w:rPr>
          <w:rFonts w:ascii="Times New Roman" w:hAnsi="Times New Roman" w:cs="Times New Roman"/>
          <w:spacing w:val="8"/>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7"/>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7"/>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8"/>
          <w:sz w:val="26"/>
          <w:szCs w:val="26"/>
        </w:rPr>
        <w:t xml:space="preserve"> </w:t>
      </w:r>
      <w:r w:rsidRPr="001F7E81">
        <w:rPr>
          <w:rFonts w:ascii="Times New Roman" w:hAnsi="Times New Roman" w:cs="Times New Roman"/>
          <w:sz w:val="26"/>
          <w:szCs w:val="26"/>
        </w:rPr>
        <w:t>действуют</w:t>
      </w:r>
      <w:r w:rsidRPr="001F7E81">
        <w:rPr>
          <w:rFonts w:ascii="Times New Roman" w:hAnsi="Times New Roman" w:cs="Times New Roman"/>
          <w:spacing w:val="7"/>
          <w:sz w:val="26"/>
          <w:szCs w:val="26"/>
        </w:rPr>
        <w:t xml:space="preserve"> </w:t>
      </w:r>
      <w:r w:rsidRPr="001F7E81">
        <w:rPr>
          <w:rFonts w:ascii="Times New Roman" w:hAnsi="Times New Roman" w:cs="Times New Roman"/>
          <w:sz w:val="26"/>
          <w:szCs w:val="26"/>
        </w:rPr>
        <w:t>2</w:t>
      </w:r>
      <w:r w:rsidRPr="001F7E81">
        <w:rPr>
          <w:rFonts w:ascii="Times New Roman" w:hAnsi="Times New Roman" w:cs="Times New Roman"/>
          <w:spacing w:val="7"/>
          <w:sz w:val="26"/>
          <w:szCs w:val="26"/>
        </w:rPr>
        <w:t xml:space="preserve"> </w:t>
      </w:r>
      <w:r w:rsidRPr="001F7E81">
        <w:rPr>
          <w:rFonts w:ascii="Times New Roman" w:hAnsi="Times New Roman" w:cs="Times New Roman"/>
          <w:sz w:val="26"/>
          <w:szCs w:val="26"/>
        </w:rPr>
        <w:t>источника</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тепловой</w:t>
      </w:r>
      <w:r w:rsidRPr="001F7E81">
        <w:rPr>
          <w:rFonts w:ascii="Times New Roman" w:hAnsi="Times New Roman" w:cs="Times New Roman"/>
          <w:spacing w:val="8"/>
          <w:sz w:val="26"/>
          <w:szCs w:val="26"/>
        </w:rPr>
        <w:t xml:space="preserve"> </w:t>
      </w:r>
      <w:r w:rsidRPr="001F7E81">
        <w:rPr>
          <w:rFonts w:ascii="Times New Roman" w:hAnsi="Times New Roman" w:cs="Times New Roman"/>
          <w:sz w:val="26"/>
          <w:szCs w:val="26"/>
        </w:rPr>
        <w:t>энергии</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w:t>
      </w:r>
      <w:r w:rsidRPr="001F7E81">
        <w:rPr>
          <w:rFonts w:ascii="Times New Roman" w:hAnsi="Times New Roman" w:cs="Times New Roman"/>
          <w:spacing w:val="29"/>
          <w:sz w:val="26"/>
          <w:szCs w:val="26"/>
        </w:rPr>
        <w:t xml:space="preserve"> </w:t>
      </w:r>
      <w:r w:rsidRPr="001F7E81">
        <w:rPr>
          <w:rFonts w:ascii="Times New Roman" w:hAnsi="Times New Roman" w:cs="Times New Roman"/>
          <w:sz w:val="26"/>
          <w:szCs w:val="26"/>
        </w:rPr>
        <w:t>котельная</w:t>
      </w:r>
      <w:r w:rsidRPr="001F7E81">
        <w:rPr>
          <w:rFonts w:ascii="Times New Roman" w:hAnsi="Times New Roman" w:cs="Times New Roman"/>
          <w:spacing w:val="28"/>
          <w:sz w:val="26"/>
          <w:szCs w:val="26"/>
        </w:rPr>
        <w:t xml:space="preserve"> </w:t>
      </w:r>
      <w:r w:rsidRPr="001F7E81">
        <w:rPr>
          <w:rFonts w:ascii="Times New Roman" w:hAnsi="Times New Roman" w:cs="Times New Roman"/>
          <w:sz w:val="26"/>
          <w:szCs w:val="26"/>
        </w:rPr>
        <w:t>№1,</w:t>
      </w:r>
      <w:r w:rsidRPr="001F7E81">
        <w:rPr>
          <w:rFonts w:ascii="Times New Roman" w:hAnsi="Times New Roman" w:cs="Times New Roman"/>
          <w:spacing w:val="29"/>
          <w:sz w:val="26"/>
          <w:szCs w:val="26"/>
        </w:rPr>
        <w:t xml:space="preserve"> </w:t>
      </w:r>
      <w:r w:rsidRPr="001F7E81">
        <w:rPr>
          <w:rFonts w:ascii="Times New Roman" w:hAnsi="Times New Roman" w:cs="Times New Roman"/>
          <w:sz w:val="26"/>
          <w:szCs w:val="26"/>
        </w:rPr>
        <w:t>расположенная</w:t>
      </w:r>
      <w:r w:rsidRPr="001F7E81">
        <w:rPr>
          <w:rFonts w:ascii="Times New Roman" w:hAnsi="Times New Roman" w:cs="Times New Roman"/>
          <w:spacing w:val="28"/>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29"/>
          <w:sz w:val="26"/>
          <w:szCs w:val="26"/>
        </w:rPr>
        <w:t xml:space="preserve"> </w:t>
      </w:r>
      <w:r w:rsidRPr="001F7E81">
        <w:rPr>
          <w:rFonts w:ascii="Times New Roman" w:hAnsi="Times New Roman" w:cs="Times New Roman"/>
          <w:sz w:val="26"/>
          <w:szCs w:val="26"/>
        </w:rPr>
        <w:t>адресу</w:t>
      </w:r>
      <w:r w:rsidRPr="001F7E81">
        <w:rPr>
          <w:rFonts w:ascii="Times New Roman" w:hAnsi="Times New Roman" w:cs="Times New Roman"/>
          <w:spacing w:val="24"/>
          <w:sz w:val="26"/>
          <w:szCs w:val="26"/>
        </w:rPr>
        <w:t xml:space="preserve"> </w:t>
      </w:r>
      <w:r w:rsidRPr="001F7E81">
        <w:rPr>
          <w:rFonts w:ascii="Times New Roman" w:hAnsi="Times New Roman" w:cs="Times New Roman"/>
          <w:sz w:val="26"/>
          <w:szCs w:val="26"/>
        </w:rPr>
        <w:t>п.</w:t>
      </w:r>
      <w:r w:rsidRPr="001F7E81">
        <w:rPr>
          <w:rFonts w:ascii="Times New Roman" w:hAnsi="Times New Roman" w:cs="Times New Roman"/>
          <w:spacing w:val="32"/>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31"/>
          <w:sz w:val="26"/>
          <w:szCs w:val="26"/>
        </w:rPr>
        <w:t xml:space="preserve"> </w:t>
      </w:r>
      <w:r w:rsidRPr="001F7E81">
        <w:rPr>
          <w:rFonts w:ascii="Times New Roman" w:hAnsi="Times New Roman" w:cs="Times New Roman"/>
          <w:sz w:val="26"/>
          <w:szCs w:val="26"/>
        </w:rPr>
        <w:t>ул.</w:t>
      </w:r>
      <w:r w:rsidRPr="001F7E81">
        <w:rPr>
          <w:rFonts w:ascii="Times New Roman" w:hAnsi="Times New Roman" w:cs="Times New Roman"/>
          <w:spacing w:val="31"/>
          <w:sz w:val="26"/>
          <w:szCs w:val="26"/>
        </w:rPr>
        <w:t xml:space="preserve"> </w:t>
      </w:r>
      <w:r w:rsidRPr="001F7E81">
        <w:rPr>
          <w:rFonts w:ascii="Times New Roman" w:hAnsi="Times New Roman" w:cs="Times New Roman"/>
          <w:sz w:val="26"/>
          <w:szCs w:val="26"/>
        </w:rPr>
        <w:t>Набережная,</w:t>
      </w:r>
      <w:r w:rsidRPr="001F7E81">
        <w:rPr>
          <w:rFonts w:ascii="Times New Roman" w:hAnsi="Times New Roman" w:cs="Times New Roman"/>
          <w:spacing w:val="29"/>
          <w:sz w:val="26"/>
          <w:szCs w:val="26"/>
        </w:rPr>
        <w:t xml:space="preserve"> </w:t>
      </w:r>
      <w:r w:rsidRPr="001F7E81">
        <w:rPr>
          <w:rFonts w:ascii="Times New Roman" w:hAnsi="Times New Roman" w:cs="Times New Roman"/>
          <w:sz w:val="26"/>
          <w:szCs w:val="26"/>
        </w:rPr>
        <w:t>д.102</w:t>
      </w:r>
      <w:r w:rsidRPr="001F7E81">
        <w:rPr>
          <w:rFonts w:ascii="Times New Roman" w:hAnsi="Times New Roman" w:cs="Times New Roman"/>
          <w:spacing w:val="29"/>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39"/>
          <w:sz w:val="26"/>
          <w:szCs w:val="26"/>
        </w:rPr>
        <w:t xml:space="preserve"> </w:t>
      </w:r>
      <w:r w:rsidRPr="001F7E81">
        <w:rPr>
          <w:rFonts w:ascii="Times New Roman" w:hAnsi="Times New Roman" w:cs="Times New Roman"/>
          <w:sz w:val="26"/>
          <w:szCs w:val="26"/>
        </w:rPr>
        <w:t>Котельная</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№2,</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расположенная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адресу</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п.</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Светлый,</w:t>
      </w:r>
      <w:r w:rsidRPr="001F7E81">
        <w:rPr>
          <w:rFonts w:ascii="Times New Roman" w:hAnsi="Times New Roman" w:cs="Times New Roman"/>
          <w:spacing w:val="-1"/>
          <w:sz w:val="26"/>
          <w:szCs w:val="26"/>
        </w:rPr>
        <w:t xml:space="preserve"> ул. Набережная, д.104 </w:t>
      </w:r>
      <w:r w:rsidRPr="001F7E81">
        <w:rPr>
          <w:rFonts w:ascii="Times New Roman" w:hAnsi="Times New Roman" w:cs="Times New Roman"/>
          <w:sz w:val="26"/>
          <w:szCs w:val="26"/>
        </w:rPr>
        <w:t>автобаза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ЮУТТиСТ.</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Теплоснабжение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жилой,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общественной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административной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застройки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 xml:space="preserve">поселения Светлый осуществляется от </w:t>
      </w:r>
      <w:r w:rsidRPr="001F7E81">
        <w:rPr>
          <w:rFonts w:ascii="Times New Roman" w:hAnsi="Times New Roman" w:cs="Times New Roman"/>
          <w:sz w:val="26"/>
          <w:szCs w:val="26"/>
          <w:u w:val="single"/>
        </w:rPr>
        <w:t>котельной №1</w:t>
      </w:r>
      <w:r w:rsidRPr="001F7E81">
        <w:rPr>
          <w:rFonts w:ascii="Times New Roman" w:hAnsi="Times New Roman" w:cs="Times New Roman"/>
          <w:sz w:val="26"/>
          <w:szCs w:val="26"/>
        </w:rPr>
        <w:t xml:space="preserve"> с установленной мощностью 20,22 Гкал/ч</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присоединенной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нагрузкой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8,21</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Гкал/ч.</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Основной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вид</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топлива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природный</w:t>
      </w:r>
      <w:r w:rsidRPr="001F7E81">
        <w:rPr>
          <w:rFonts w:ascii="Times New Roman" w:hAnsi="Times New Roman" w:cs="Times New Roman"/>
          <w:spacing w:val="60"/>
          <w:sz w:val="26"/>
          <w:szCs w:val="26"/>
        </w:rPr>
        <w:t xml:space="preserve"> </w:t>
      </w:r>
      <w:r w:rsidRPr="001F7E81">
        <w:rPr>
          <w:rFonts w:ascii="Times New Roman" w:hAnsi="Times New Roman" w:cs="Times New Roman"/>
          <w:sz w:val="26"/>
          <w:szCs w:val="26"/>
        </w:rPr>
        <w:t>газ.</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Резервного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или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аварийного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топлива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нет.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Актуальные,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момент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57"/>
          <w:sz w:val="26"/>
          <w:szCs w:val="26"/>
        </w:rPr>
        <w:t xml:space="preserve"> </w:t>
      </w:r>
      <w:r w:rsidRPr="001F7E81">
        <w:rPr>
          <w:rFonts w:ascii="Times New Roman" w:hAnsi="Times New Roman" w:cs="Times New Roman"/>
          <w:sz w:val="26"/>
          <w:szCs w:val="26"/>
        </w:rPr>
        <w:t>теплоснабжения, границы зон действия системы теплоснабжения котельной №1 определены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точками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присоединения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самых</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удаленных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потребителей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тепловым</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сетям.</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Тепловая энергия, вырабатываемая котельной №1, используется на нужды отопления и горячего водоснабжения зданий. Тепловые сети от котельной до потребителей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двух-,</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трех-</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и</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четырехтрубные.</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Горячее</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водоснабжение</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осуществляется</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по</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закрытой</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схеме.</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Регулирование отпуска теплоты в системы отопления потребителей осуществляется 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центральному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качественному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методу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регулирования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зависимости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температуры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наружного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воздуха.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Утвержденный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температурный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график</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сетей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95/70°С,</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температура</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воды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нужды ГВС</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60°С.</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Теплоснабжение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производственно-складской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зоны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границах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Светлый осуществляет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u w:val="single"/>
        </w:rPr>
        <w:t>котельная №2</w:t>
      </w:r>
      <w:r w:rsidRPr="001F7E81">
        <w:rPr>
          <w:rFonts w:ascii="Times New Roman" w:hAnsi="Times New Roman" w:cs="Times New Roman"/>
          <w:sz w:val="26"/>
          <w:szCs w:val="26"/>
        </w:rPr>
        <w:t>, с</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установленной тепловой мощностью 6 Гкал/ч 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присоединенной нагрузкой 1,2 Гкал/ч. Основной вид топлива – природный газ. Резервного 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аварийного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топлива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предусмотрено.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Актуальные,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момент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разработки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схемы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 границы зон действия системы теплоснабжения котельной №2 определены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точками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присоединения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самых</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удаленных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потребителей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тепловым</w:t>
      </w:r>
      <w:r w:rsidRPr="001F7E81">
        <w:rPr>
          <w:rFonts w:ascii="Times New Roman" w:hAnsi="Times New Roman" w:cs="Times New Roman"/>
          <w:spacing w:val="-3"/>
          <w:sz w:val="26"/>
          <w:szCs w:val="26"/>
        </w:rPr>
        <w:t xml:space="preserve"> </w:t>
      </w:r>
      <w:r w:rsidRPr="001F7E81">
        <w:rPr>
          <w:rFonts w:ascii="Times New Roman" w:hAnsi="Times New Roman" w:cs="Times New Roman"/>
          <w:sz w:val="26"/>
          <w:szCs w:val="26"/>
        </w:rPr>
        <w:t>сетям.</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Котельная №2 работает только на нужды отопления. Тепловые сети от котельной до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потребителей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двухтрубные.</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Регулирование отпуска теплоты в системы отопления потребителей осуществляется по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центральному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качественному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методу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регулирования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в</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зависимости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от</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температуры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наружного</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воздуха.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Утвержденный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температурный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график</w:t>
      </w:r>
      <w:r w:rsidRPr="001F7E81">
        <w:rPr>
          <w:rFonts w:ascii="Times New Roman" w:hAnsi="Times New Roman" w:cs="Times New Roman"/>
          <w:spacing w:val="-4"/>
          <w:sz w:val="26"/>
          <w:szCs w:val="26"/>
        </w:rPr>
        <w:t xml:space="preserve"> </w:t>
      </w:r>
      <w:r w:rsidRPr="001F7E81">
        <w:rPr>
          <w:rFonts w:ascii="Times New Roman" w:hAnsi="Times New Roman" w:cs="Times New Roman"/>
          <w:sz w:val="26"/>
          <w:szCs w:val="26"/>
        </w:rPr>
        <w:t>тепловых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сетей</w:t>
      </w:r>
      <w:r w:rsidRPr="001F7E81">
        <w:rPr>
          <w:rFonts w:ascii="Times New Roman" w:hAnsi="Times New Roman" w:cs="Times New Roman"/>
          <w:spacing w:val="6"/>
          <w:sz w:val="26"/>
          <w:szCs w:val="26"/>
        </w:rPr>
        <w:t xml:space="preserve"> </w:t>
      </w:r>
      <w:r w:rsidRPr="001F7E81">
        <w:rPr>
          <w:rFonts w:ascii="Times New Roman" w:hAnsi="Times New Roman" w:cs="Times New Roman"/>
          <w:sz w:val="26"/>
          <w:szCs w:val="26"/>
        </w:rPr>
        <w:t>–</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95/70°С.</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Также</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на</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территории</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сельского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поселения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сформированы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зоны</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индивидуального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теплоснабжения,</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число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которых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равно</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количеству</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зданий</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с</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индивидуальным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теплоснабжением.</w:t>
      </w:r>
    </w:p>
    <w:p w:rsidR="00B25164" w:rsidRPr="001F7E81" w:rsidRDefault="00B25164" w:rsidP="001F7E81">
      <w:pPr>
        <w:pStyle w:val="a5"/>
        <w:spacing w:line="276" w:lineRule="auto"/>
        <w:ind w:firstLine="709"/>
        <w:jc w:val="both"/>
        <w:rPr>
          <w:rFonts w:ascii="Times New Roman" w:hAnsi="Times New Roman" w:cs="Times New Roman"/>
          <w:sz w:val="26"/>
          <w:szCs w:val="26"/>
        </w:rPr>
      </w:pPr>
      <w:r w:rsidRPr="001F7E81">
        <w:rPr>
          <w:rFonts w:ascii="Times New Roman" w:hAnsi="Times New Roman" w:cs="Times New Roman"/>
          <w:sz w:val="26"/>
          <w:szCs w:val="26"/>
        </w:rPr>
        <w:t>Теплоснабжение индивидуальной жилой застройки производится от индивидуальных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газовых</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котлов. Топливом</w:t>
      </w:r>
      <w:r w:rsidRPr="001F7E81">
        <w:rPr>
          <w:rFonts w:ascii="Times New Roman" w:hAnsi="Times New Roman" w:cs="Times New Roman"/>
          <w:spacing w:val="-1"/>
          <w:sz w:val="26"/>
          <w:szCs w:val="26"/>
        </w:rPr>
        <w:t xml:space="preserve"> </w:t>
      </w:r>
      <w:r w:rsidRPr="001F7E81">
        <w:rPr>
          <w:rFonts w:ascii="Times New Roman" w:hAnsi="Times New Roman" w:cs="Times New Roman"/>
          <w:sz w:val="26"/>
          <w:szCs w:val="26"/>
        </w:rPr>
        <w:t>является природный</w:t>
      </w:r>
      <w:r w:rsidRPr="001F7E81">
        <w:rPr>
          <w:rFonts w:ascii="Times New Roman" w:hAnsi="Times New Roman" w:cs="Times New Roman"/>
          <w:spacing w:val="-2"/>
          <w:sz w:val="26"/>
          <w:szCs w:val="26"/>
        </w:rPr>
        <w:t xml:space="preserve"> </w:t>
      </w:r>
      <w:r w:rsidRPr="001F7E81">
        <w:rPr>
          <w:rFonts w:ascii="Times New Roman" w:hAnsi="Times New Roman" w:cs="Times New Roman"/>
          <w:sz w:val="26"/>
          <w:szCs w:val="26"/>
        </w:rPr>
        <w:t>газ.</w:t>
      </w:r>
    </w:p>
    <w:p w:rsidR="00B25164" w:rsidRPr="001F7E81" w:rsidRDefault="00B25164" w:rsidP="001F7E81">
      <w:pPr>
        <w:pStyle w:val="a5"/>
        <w:spacing w:line="276" w:lineRule="auto"/>
        <w:jc w:val="both"/>
        <w:rPr>
          <w:rFonts w:ascii="Times New Roman" w:hAnsi="Times New Roman" w:cs="Times New Roman"/>
          <w:sz w:val="26"/>
          <w:szCs w:val="26"/>
        </w:rPr>
        <w:sectPr w:rsidR="00B25164" w:rsidRPr="001F7E81" w:rsidSect="00B25164">
          <w:pgSz w:w="11910" w:h="16840"/>
          <w:pgMar w:top="1320" w:right="520" w:bottom="1000" w:left="700" w:header="311" w:footer="798" w:gutter="0"/>
          <w:cols w:space="720"/>
        </w:sectPr>
      </w:pPr>
    </w:p>
    <w:p w:rsidR="00B25164" w:rsidRPr="003E43B6" w:rsidRDefault="00B25164" w:rsidP="00B25164">
      <w:pPr>
        <w:pStyle w:val="af5"/>
        <w:rPr>
          <w:sz w:val="20"/>
        </w:rPr>
      </w:pPr>
    </w:p>
    <w:p w:rsidR="00B25164" w:rsidRPr="003E43B6" w:rsidRDefault="00B25164" w:rsidP="00B25164">
      <w:pPr>
        <w:pStyle w:val="af5"/>
        <w:ind w:left="8957"/>
      </w:pPr>
      <w:r w:rsidRPr="003E43B6">
        <w:t>Таблица</w:t>
      </w:r>
      <w:r w:rsidRPr="003E43B6">
        <w:rPr>
          <w:spacing w:val="-2"/>
        </w:rPr>
        <w:t xml:space="preserve"> </w:t>
      </w:r>
      <w:r w:rsidRPr="003E43B6">
        <w:t>1.1.1</w:t>
      </w:r>
    </w:p>
    <w:p w:rsidR="00B25164" w:rsidRPr="003E43B6" w:rsidRDefault="00B25164" w:rsidP="00B25164">
      <w:pPr>
        <w:pStyle w:val="af5"/>
        <w:spacing w:before="43"/>
        <w:ind w:left="4307"/>
      </w:pPr>
      <w:r w:rsidRPr="003E43B6">
        <w:rPr>
          <w:u w:val="single"/>
        </w:rPr>
        <w:t>Общие</w:t>
      </w:r>
      <w:r w:rsidRPr="003E43B6">
        <w:rPr>
          <w:spacing w:val="-4"/>
          <w:u w:val="single"/>
        </w:rPr>
        <w:t xml:space="preserve"> </w:t>
      </w:r>
      <w:r w:rsidRPr="003E43B6">
        <w:rPr>
          <w:u w:val="single"/>
        </w:rPr>
        <w:t>сведения</w:t>
      </w:r>
      <w:r w:rsidRPr="003E43B6">
        <w:rPr>
          <w:spacing w:val="-3"/>
          <w:u w:val="single"/>
        </w:rPr>
        <w:t xml:space="preserve"> </w:t>
      </w:r>
      <w:r w:rsidRPr="003E43B6">
        <w:rPr>
          <w:u w:val="single"/>
        </w:rPr>
        <w:t>о</w:t>
      </w:r>
      <w:r w:rsidRPr="003E43B6">
        <w:rPr>
          <w:spacing w:val="-2"/>
          <w:u w:val="single"/>
        </w:rPr>
        <w:t xml:space="preserve"> </w:t>
      </w:r>
      <w:r w:rsidRPr="003E43B6">
        <w:rPr>
          <w:u w:val="single"/>
        </w:rPr>
        <w:t>котельных</w:t>
      </w:r>
    </w:p>
    <w:p w:rsidR="00B25164" w:rsidRPr="003E43B6" w:rsidRDefault="00B25164" w:rsidP="00B25164">
      <w:pPr>
        <w:pStyle w:val="af5"/>
        <w:spacing w:before="1"/>
        <w:rPr>
          <w:sz w:val="1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89"/>
        <w:gridCol w:w="3490"/>
      </w:tblGrid>
      <w:tr w:rsidR="00B25164" w:rsidRPr="003E43B6" w:rsidTr="00B25164">
        <w:trPr>
          <w:trHeight w:val="285"/>
        </w:trPr>
        <w:tc>
          <w:tcPr>
            <w:tcW w:w="2660" w:type="dxa"/>
            <w:vAlign w:val="center"/>
          </w:tcPr>
          <w:p w:rsidR="00B25164" w:rsidRPr="003E43B6" w:rsidRDefault="00B25164" w:rsidP="00B25164">
            <w:pPr>
              <w:pStyle w:val="TableParagraph"/>
              <w:spacing w:before="26"/>
              <w:ind w:left="140" w:right="135"/>
              <w:rPr>
                <w:b/>
                <w:sz w:val="20"/>
              </w:rPr>
            </w:pPr>
            <w:r w:rsidRPr="003E43B6">
              <w:rPr>
                <w:b/>
                <w:sz w:val="20"/>
              </w:rPr>
              <w:t>Наименование</w:t>
            </w:r>
            <w:r w:rsidRPr="003E43B6">
              <w:rPr>
                <w:b/>
                <w:spacing w:val="-5"/>
                <w:sz w:val="20"/>
              </w:rPr>
              <w:t xml:space="preserve"> </w:t>
            </w:r>
            <w:r w:rsidRPr="003E43B6">
              <w:rPr>
                <w:b/>
                <w:sz w:val="20"/>
              </w:rPr>
              <w:t>котельной</w:t>
            </w:r>
          </w:p>
        </w:tc>
        <w:tc>
          <w:tcPr>
            <w:tcW w:w="3489" w:type="dxa"/>
            <w:vAlign w:val="center"/>
          </w:tcPr>
          <w:p w:rsidR="00B25164" w:rsidRPr="009F7E46" w:rsidRDefault="00B25164" w:rsidP="00B25164">
            <w:pPr>
              <w:pStyle w:val="TableParagraph"/>
              <w:spacing w:before="26"/>
              <w:ind w:left="140" w:right="135"/>
              <w:rPr>
                <w:b/>
                <w:sz w:val="20"/>
              </w:rPr>
            </w:pPr>
            <w:r w:rsidRPr="009F7E46">
              <w:rPr>
                <w:b/>
                <w:sz w:val="20"/>
              </w:rPr>
              <w:t>Котельная</w:t>
            </w:r>
            <w:r w:rsidRPr="009F7E46">
              <w:rPr>
                <w:b/>
                <w:spacing w:val="-3"/>
                <w:sz w:val="20"/>
              </w:rPr>
              <w:t xml:space="preserve"> </w:t>
            </w:r>
            <w:r w:rsidRPr="009F7E46">
              <w:rPr>
                <w:b/>
                <w:sz w:val="20"/>
              </w:rPr>
              <w:t>№1</w:t>
            </w:r>
          </w:p>
        </w:tc>
        <w:tc>
          <w:tcPr>
            <w:tcW w:w="3490" w:type="dxa"/>
            <w:vAlign w:val="center"/>
          </w:tcPr>
          <w:p w:rsidR="00B25164" w:rsidRPr="009F7E46" w:rsidRDefault="00B25164" w:rsidP="00B25164">
            <w:pPr>
              <w:pStyle w:val="TableParagraph"/>
              <w:spacing w:before="26"/>
              <w:ind w:left="140" w:right="135"/>
              <w:rPr>
                <w:b/>
                <w:sz w:val="20"/>
              </w:rPr>
            </w:pPr>
            <w:r w:rsidRPr="009F7E46">
              <w:rPr>
                <w:b/>
                <w:sz w:val="20"/>
              </w:rPr>
              <w:t>Котельная</w:t>
            </w:r>
            <w:r w:rsidRPr="009F7E46">
              <w:rPr>
                <w:b/>
                <w:spacing w:val="-3"/>
                <w:sz w:val="20"/>
              </w:rPr>
              <w:t xml:space="preserve"> </w:t>
            </w:r>
            <w:r w:rsidRPr="009F7E46">
              <w:rPr>
                <w:b/>
                <w:sz w:val="20"/>
              </w:rPr>
              <w:t>№2</w:t>
            </w:r>
          </w:p>
        </w:tc>
      </w:tr>
      <w:tr w:rsidR="00B25164" w:rsidRPr="003E43B6" w:rsidTr="00B25164">
        <w:trPr>
          <w:trHeight w:val="287"/>
        </w:trPr>
        <w:tc>
          <w:tcPr>
            <w:tcW w:w="2660" w:type="dxa"/>
            <w:vAlign w:val="center"/>
          </w:tcPr>
          <w:p w:rsidR="00B25164" w:rsidRPr="003E43B6" w:rsidRDefault="00B25164" w:rsidP="00B25164">
            <w:pPr>
              <w:pStyle w:val="TableParagraph"/>
              <w:spacing w:before="26"/>
              <w:ind w:left="140" w:right="135"/>
              <w:rPr>
                <w:b/>
                <w:sz w:val="20"/>
              </w:rPr>
            </w:pPr>
            <w:r w:rsidRPr="003E43B6">
              <w:rPr>
                <w:b/>
                <w:sz w:val="20"/>
              </w:rPr>
              <w:t>Адрес</w:t>
            </w:r>
          </w:p>
        </w:tc>
        <w:tc>
          <w:tcPr>
            <w:tcW w:w="3489" w:type="dxa"/>
            <w:vAlign w:val="center"/>
          </w:tcPr>
          <w:p w:rsidR="00B25164" w:rsidRPr="00B25164" w:rsidRDefault="00B25164" w:rsidP="00B25164">
            <w:pPr>
              <w:pStyle w:val="TableParagraph"/>
              <w:spacing w:before="22"/>
              <w:ind w:left="140" w:right="135"/>
              <w:rPr>
                <w:sz w:val="20"/>
                <w:lang w:val="ru-RU"/>
              </w:rPr>
            </w:pPr>
            <w:r w:rsidRPr="00B25164">
              <w:rPr>
                <w:sz w:val="20"/>
                <w:lang w:val="ru-RU"/>
              </w:rPr>
              <w:t>п.</w:t>
            </w:r>
            <w:r w:rsidRPr="00B25164">
              <w:rPr>
                <w:spacing w:val="-4"/>
                <w:sz w:val="20"/>
                <w:lang w:val="ru-RU"/>
              </w:rPr>
              <w:t xml:space="preserve"> </w:t>
            </w:r>
            <w:r w:rsidRPr="00B25164">
              <w:rPr>
                <w:sz w:val="20"/>
                <w:lang w:val="ru-RU"/>
              </w:rPr>
              <w:t>Светлый,</w:t>
            </w:r>
            <w:r w:rsidRPr="00B25164">
              <w:rPr>
                <w:spacing w:val="-2"/>
                <w:sz w:val="20"/>
                <w:lang w:val="ru-RU"/>
              </w:rPr>
              <w:t xml:space="preserve"> </w:t>
            </w:r>
            <w:r w:rsidRPr="00B25164">
              <w:rPr>
                <w:sz w:val="20"/>
                <w:lang w:val="ru-RU"/>
              </w:rPr>
              <w:t>ул.</w:t>
            </w:r>
            <w:r w:rsidRPr="00B25164">
              <w:rPr>
                <w:spacing w:val="-4"/>
                <w:sz w:val="20"/>
                <w:lang w:val="ru-RU"/>
              </w:rPr>
              <w:t xml:space="preserve"> </w:t>
            </w:r>
            <w:r w:rsidRPr="00B25164">
              <w:rPr>
                <w:sz w:val="20"/>
                <w:lang w:val="ru-RU"/>
              </w:rPr>
              <w:t>Набережная,</w:t>
            </w:r>
            <w:r w:rsidRPr="00B25164">
              <w:rPr>
                <w:spacing w:val="-1"/>
                <w:sz w:val="20"/>
                <w:lang w:val="ru-RU"/>
              </w:rPr>
              <w:t xml:space="preserve"> </w:t>
            </w:r>
            <w:r w:rsidRPr="00B25164">
              <w:rPr>
                <w:sz w:val="20"/>
                <w:lang w:val="ru-RU"/>
              </w:rPr>
              <w:t>д.102</w:t>
            </w:r>
          </w:p>
        </w:tc>
        <w:tc>
          <w:tcPr>
            <w:tcW w:w="3490" w:type="dxa"/>
            <w:vAlign w:val="center"/>
          </w:tcPr>
          <w:p w:rsidR="00B25164" w:rsidRPr="00B25164" w:rsidRDefault="00B25164" w:rsidP="00B25164">
            <w:pPr>
              <w:pStyle w:val="TableParagraph"/>
              <w:spacing w:before="22"/>
              <w:ind w:left="140" w:right="135"/>
              <w:rPr>
                <w:sz w:val="20"/>
                <w:lang w:val="ru-RU"/>
              </w:rPr>
            </w:pPr>
            <w:r w:rsidRPr="00B25164">
              <w:rPr>
                <w:sz w:val="20"/>
                <w:lang w:val="ru-RU"/>
              </w:rPr>
              <w:t>п.</w:t>
            </w:r>
            <w:r w:rsidRPr="00B25164">
              <w:rPr>
                <w:spacing w:val="-4"/>
                <w:sz w:val="20"/>
                <w:lang w:val="ru-RU"/>
              </w:rPr>
              <w:t xml:space="preserve"> </w:t>
            </w:r>
            <w:r w:rsidRPr="00B25164">
              <w:rPr>
                <w:sz w:val="20"/>
                <w:lang w:val="ru-RU"/>
              </w:rPr>
              <w:t>Светлый,</w:t>
            </w:r>
            <w:r w:rsidRPr="00B25164">
              <w:rPr>
                <w:spacing w:val="-4"/>
                <w:sz w:val="20"/>
                <w:lang w:val="ru-RU"/>
              </w:rPr>
              <w:t xml:space="preserve"> ул. Набережная, д. 104 </w:t>
            </w:r>
          </w:p>
        </w:tc>
      </w:tr>
      <w:tr w:rsidR="00B25164" w:rsidRPr="003E43B6" w:rsidTr="00B25164">
        <w:trPr>
          <w:trHeight w:val="285"/>
        </w:trPr>
        <w:tc>
          <w:tcPr>
            <w:tcW w:w="2660" w:type="dxa"/>
            <w:vAlign w:val="center"/>
          </w:tcPr>
          <w:p w:rsidR="00B25164" w:rsidRPr="003E43B6" w:rsidRDefault="00B25164" w:rsidP="00B25164">
            <w:pPr>
              <w:pStyle w:val="TableParagraph"/>
              <w:spacing w:before="24"/>
              <w:ind w:left="140" w:right="135"/>
              <w:rPr>
                <w:b/>
                <w:sz w:val="20"/>
              </w:rPr>
            </w:pPr>
            <w:r w:rsidRPr="003E43B6">
              <w:rPr>
                <w:b/>
                <w:sz w:val="20"/>
              </w:rPr>
              <w:t>Вид</w:t>
            </w:r>
            <w:r w:rsidRPr="003E43B6">
              <w:rPr>
                <w:b/>
                <w:spacing w:val="-2"/>
                <w:sz w:val="20"/>
              </w:rPr>
              <w:t xml:space="preserve"> </w:t>
            </w:r>
            <w:r w:rsidRPr="003E43B6">
              <w:rPr>
                <w:b/>
                <w:sz w:val="20"/>
              </w:rPr>
              <w:t>собственности</w:t>
            </w:r>
          </w:p>
        </w:tc>
        <w:tc>
          <w:tcPr>
            <w:tcW w:w="3489" w:type="dxa"/>
            <w:vAlign w:val="center"/>
          </w:tcPr>
          <w:p w:rsidR="00B25164" w:rsidRPr="009F7E46" w:rsidRDefault="00B25164" w:rsidP="00B25164">
            <w:pPr>
              <w:pStyle w:val="TableParagraph"/>
              <w:spacing w:before="19"/>
              <w:ind w:left="140" w:right="135"/>
              <w:rPr>
                <w:sz w:val="20"/>
              </w:rPr>
            </w:pPr>
            <w:r w:rsidRPr="009F7E46">
              <w:rPr>
                <w:sz w:val="20"/>
              </w:rPr>
              <w:t>коммерческая</w:t>
            </w:r>
          </w:p>
        </w:tc>
        <w:tc>
          <w:tcPr>
            <w:tcW w:w="3490" w:type="dxa"/>
            <w:vAlign w:val="center"/>
          </w:tcPr>
          <w:p w:rsidR="00B25164" w:rsidRPr="009F7E46" w:rsidRDefault="00B25164" w:rsidP="00B25164">
            <w:pPr>
              <w:pStyle w:val="TableParagraph"/>
              <w:spacing w:before="19"/>
              <w:ind w:left="140" w:right="135"/>
              <w:rPr>
                <w:sz w:val="20"/>
              </w:rPr>
            </w:pPr>
            <w:r w:rsidRPr="009F7E46">
              <w:rPr>
                <w:sz w:val="20"/>
              </w:rPr>
              <w:t>коммерческая</w:t>
            </w:r>
          </w:p>
        </w:tc>
      </w:tr>
      <w:tr w:rsidR="00B25164" w:rsidRPr="003E43B6" w:rsidTr="00B25164">
        <w:trPr>
          <w:trHeight w:val="285"/>
        </w:trPr>
        <w:tc>
          <w:tcPr>
            <w:tcW w:w="2660" w:type="dxa"/>
            <w:vAlign w:val="center"/>
          </w:tcPr>
          <w:p w:rsidR="00B25164" w:rsidRPr="003E43B6" w:rsidRDefault="00B25164" w:rsidP="00B25164">
            <w:pPr>
              <w:pStyle w:val="TableParagraph"/>
              <w:spacing w:before="26"/>
              <w:ind w:left="140" w:right="135"/>
              <w:rPr>
                <w:b/>
                <w:sz w:val="20"/>
              </w:rPr>
            </w:pPr>
            <w:r w:rsidRPr="003E43B6">
              <w:rPr>
                <w:b/>
                <w:sz w:val="20"/>
              </w:rPr>
              <w:t>Собственник</w:t>
            </w:r>
          </w:p>
        </w:tc>
        <w:tc>
          <w:tcPr>
            <w:tcW w:w="3489" w:type="dxa"/>
            <w:vAlign w:val="center"/>
          </w:tcPr>
          <w:p w:rsidR="00B25164" w:rsidRPr="00B25164" w:rsidRDefault="00B25164" w:rsidP="00B25164">
            <w:pPr>
              <w:pStyle w:val="TableParagraph"/>
              <w:ind w:left="140" w:right="135"/>
              <w:rPr>
                <w:sz w:val="20"/>
                <w:lang w:val="ru-RU"/>
              </w:rPr>
            </w:pPr>
            <w:r w:rsidRPr="00B25164">
              <w:rPr>
                <w:sz w:val="20"/>
                <w:lang w:val="ru-RU"/>
              </w:rPr>
              <w:t>ООО «Газпром трансгаз Югорск» Пунгинское</w:t>
            </w:r>
            <w:r w:rsidRPr="00B25164">
              <w:rPr>
                <w:spacing w:val="-6"/>
                <w:sz w:val="20"/>
                <w:lang w:val="ru-RU"/>
              </w:rPr>
              <w:t xml:space="preserve"> </w:t>
            </w:r>
            <w:r w:rsidRPr="00B25164">
              <w:rPr>
                <w:sz w:val="20"/>
                <w:lang w:val="ru-RU"/>
              </w:rPr>
              <w:t>ЛПУМГ</w:t>
            </w:r>
          </w:p>
        </w:tc>
        <w:tc>
          <w:tcPr>
            <w:tcW w:w="3490" w:type="dxa"/>
            <w:vAlign w:val="center"/>
          </w:tcPr>
          <w:p w:rsidR="00B25164" w:rsidRPr="00B25164" w:rsidRDefault="00B25164" w:rsidP="00B25164">
            <w:pPr>
              <w:pStyle w:val="TableParagraph"/>
              <w:ind w:left="140" w:right="135"/>
              <w:rPr>
                <w:sz w:val="20"/>
                <w:lang w:val="ru-RU"/>
              </w:rPr>
            </w:pPr>
            <w:r w:rsidRPr="00B25164">
              <w:rPr>
                <w:sz w:val="20"/>
                <w:lang w:val="ru-RU"/>
              </w:rPr>
              <w:t>ООО «Газпром трансгаз Югорск» Пунгинское</w:t>
            </w:r>
            <w:r w:rsidRPr="00B25164">
              <w:rPr>
                <w:spacing w:val="-6"/>
                <w:sz w:val="20"/>
                <w:lang w:val="ru-RU"/>
              </w:rPr>
              <w:t xml:space="preserve"> </w:t>
            </w:r>
            <w:r w:rsidRPr="00B25164">
              <w:rPr>
                <w:sz w:val="20"/>
                <w:lang w:val="ru-RU"/>
              </w:rPr>
              <w:t>ЛПУМГ</w:t>
            </w:r>
          </w:p>
        </w:tc>
      </w:tr>
      <w:tr w:rsidR="00B25164" w:rsidRPr="003E43B6" w:rsidTr="00B25164">
        <w:trPr>
          <w:trHeight w:val="277"/>
        </w:trPr>
        <w:tc>
          <w:tcPr>
            <w:tcW w:w="2660" w:type="dxa"/>
            <w:vAlign w:val="center"/>
          </w:tcPr>
          <w:p w:rsidR="00B25164" w:rsidRPr="003E43B6" w:rsidRDefault="00B25164" w:rsidP="00B25164">
            <w:pPr>
              <w:pStyle w:val="TableParagraph"/>
              <w:ind w:left="140" w:right="135"/>
              <w:rPr>
                <w:b/>
                <w:sz w:val="20"/>
              </w:rPr>
            </w:pPr>
            <w:r w:rsidRPr="003E43B6">
              <w:rPr>
                <w:b/>
                <w:sz w:val="20"/>
              </w:rPr>
              <w:t>Наименование</w:t>
            </w:r>
            <w:r w:rsidRPr="003E43B6">
              <w:rPr>
                <w:b/>
                <w:spacing w:val="-6"/>
                <w:sz w:val="20"/>
              </w:rPr>
              <w:t xml:space="preserve"> </w:t>
            </w:r>
            <w:r w:rsidRPr="003E43B6">
              <w:rPr>
                <w:b/>
                <w:sz w:val="20"/>
              </w:rPr>
              <w:t>ТСО</w:t>
            </w:r>
          </w:p>
        </w:tc>
        <w:tc>
          <w:tcPr>
            <w:tcW w:w="3489" w:type="dxa"/>
            <w:vAlign w:val="center"/>
          </w:tcPr>
          <w:p w:rsidR="00B25164" w:rsidRPr="009F7E46" w:rsidRDefault="00B25164" w:rsidP="00B25164">
            <w:pPr>
              <w:pStyle w:val="TableParagraph"/>
              <w:ind w:left="140" w:right="135"/>
              <w:rPr>
                <w:sz w:val="20"/>
              </w:rPr>
            </w:pPr>
            <w:r w:rsidRPr="009F7E46">
              <w:rPr>
                <w:sz w:val="20"/>
              </w:rPr>
              <w:t>Пунгинское</w:t>
            </w:r>
            <w:r w:rsidRPr="009F7E46">
              <w:rPr>
                <w:spacing w:val="-6"/>
                <w:sz w:val="20"/>
              </w:rPr>
              <w:t xml:space="preserve"> </w:t>
            </w:r>
            <w:r w:rsidRPr="009F7E46">
              <w:rPr>
                <w:sz w:val="20"/>
              </w:rPr>
              <w:t>ЛПУМГ</w:t>
            </w:r>
          </w:p>
        </w:tc>
        <w:tc>
          <w:tcPr>
            <w:tcW w:w="3490" w:type="dxa"/>
            <w:vAlign w:val="center"/>
          </w:tcPr>
          <w:p w:rsidR="00B25164" w:rsidRPr="009F7E46" w:rsidRDefault="00B25164" w:rsidP="00B25164">
            <w:pPr>
              <w:pStyle w:val="TableParagraph"/>
              <w:ind w:left="140" w:right="135"/>
              <w:rPr>
                <w:sz w:val="20"/>
              </w:rPr>
            </w:pPr>
            <w:r w:rsidRPr="009F7E46">
              <w:rPr>
                <w:sz w:val="20"/>
              </w:rPr>
              <w:t>Пунгинское</w:t>
            </w:r>
            <w:r w:rsidRPr="009F7E46">
              <w:rPr>
                <w:spacing w:val="-6"/>
                <w:sz w:val="20"/>
              </w:rPr>
              <w:t xml:space="preserve"> </w:t>
            </w:r>
            <w:r w:rsidRPr="009F7E46">
              <w:rPr>
                <w:sz w:val="20"/>
              </w:rPr>
              <w:t>ЛПУМГ</w:t>
            </w:r>
          </w:p>
        </w:tc>
      </w:tr>
      <w:tr w:rsidR="00B25164" w:rsidRPr="003E43B6" w:rsidTr="00B25164">
        <w:trPr>
          <w:trHeight w:val="518"/>
        </w:trPr>
        <w:tc>
          <w:tcPr>
            <w:tcW w:w="2660" w:type="dxa"/>
            <w:vAlign w:val="center"/>
          </w:tcPr>
          <w:p w:rsidR="00B25164" w:rsidRPr="003E43B6" w:rsidRDefault="00B25164" w:rsidP="00B25164">
            <w:pPr>
              <w:pStyle w:val="TableParagraph"/>
              <w:spacing w:before="26"/>
              <w:ind w:left="140" w:right="135"/>
              <w:rPr>
                <w:b/>
                <w:sz w:val="20"/>
              </w:rPr>
            </w:pPr>
            <w:r w:rsidRPr="003E43B6">
              <w:rPr>
                <w:b/>
                <w:sz w:val="20"/>
              </w:rPr>
              <w:t>Потребители тепловой</w:t>
            </w:r>
            <w:r w:rsidRPr="003E43B6">
              <w:rPr>
                <w:b/>
                <w:spacing w:val="-47"/>
                <w:sz w:val="20"/>
              </w:rPr>
              <w:t xml:space="preserve"> </w:t>
            </w:r>
            <w:r w:rsidRPr="003E43B6">
              <w:rPr>
                <w:b/>
                <w:sz w:val="20"/>
              </w:rPr>
              <w:t>энергии</w:t>
            </w:r>
          </w:p>
        </w:tc>
        <w:tc>
          <w:tcPr>
            <w:tcW w:w="3489" w:type="dxa"/>
            <w:vAlign w:val="center"/>
          </w:tcPr>
          <w:p w:rsidR="00B25164" w:rsidRPr="00B25164" w:rsidRDefault="00B25164" w:rsidP="00B25164">
            <w:pPr>
              <w:pStyle w:val="TableParagraph"/>
              <w:spacing w:before="22"/>
              <w:ind w:left="140" w:right="135"/>
              <w:rPr>
                <w:sz w:val="20"/>
                <w:lang w:val="ru-RU"/>
              </w:rPr>
            </w:pPr>
            <w:r w:rsidRPr="00B25164">
              <w:rPr>
                <w:sz w:val="20"/>
                <w:lang w:val="ru-RU"/>
              </w:rPr>
              <w:t>Бюджетные,</w:t>
            </w:r>
            <w:r w:rsidRPr="00B25164">
              <w:rPr>
                <w:spacing w:val="-12"/>
                <w:sz w:val="20"/>
                <w:lang w:val="ru-RU"/>
              </w:rPr>
              <w:t xml:space="preserve"> </w:t>
            </w:r>
            <w:r w:rsidRPr="00B25164">
              <w:rPr>
                <w:sz w:val="20"/>
                <w:lang w:val="ru-RU"/>
              </w:rPr>
              <w:t>промышленные,</w:t>
            </w:r>
            <w:r w:rsidRPr="00B25164">
              <w:rPr>
                <w:spacing w:val="-47"/>
                <w:sz w:val="20"/>
                <w:lang w:val="ru-RU"/>
              </w:rPr>
              <w:t xml:space="preserve"> </w:t>
            </w:r>
            <w:r w:rsidRPr="00B25164">
              <w:rPr>
                <w:sz w:val="20"/>
                <w:lang w:val="ru-RU"/>
              </w:rPr>
              <w:t>население,</w:t>
            </w:r>
            <w:r w:rsidRPr="00B25164">
              <w:rPr>
                <w:spacing w:val="1"/>
                <w:sz w:val="20"/>
                <w:lang w:val="ru-RU"/>
              </w:rPr>
              <w:t xml:space="preserve"> </w:t>
            </w:r>
            <w:r w:rsidRPr="00B25164">
              <w:rPr>
                <w:sz w:val="20"/>
                <w:lang w:val="ru-RU"/>
              </w:rPr>
              <w:t>прочие потребители</w:t>
            </w:r>
          </w:p>
        </w:tc>
        <w:tc>
          <w:tcPr>
            <w:tcW w:w="3490" w:type="dxa"/>
            <w:vAlign w:val="center"/>
          </w:tcPr>
          <w:p w:rsidR="00B25164" w:rsidRPr="009F7E46" w:rsidRDefault="00B25164" w:rsidP="00B25164">
            <w:pPr>
              <w:pStyle w:val="TableParagraph"/>
              <w:spacing w:before="22"/>
              <w:ind w:left="140" w:right="135"/>
              <w:rPr>
                <w:sz w:val="20"/>
              </w:rPr>
            </w:pPr>
            <w:r w:rsidRPr="009F7E46">
              <w:rPr>
                <w:sz w:val="20"/>
              </w:rPr>
              <w:t>Промышленные потребители</w:t>
            </w:r>
          </w:p>
        </w:tc>
      </w:tr>
    </w:tbl>
    <w:p w:rsidR="00B25164" w:rsidRPr="003E43B6" w:rsidRDefault="00B25164" w:rsidP="00B25164">
      <w:pPr>
        <w:pStyle w:val="af5"/>
        <w:rPr>
          <w:sz w:val="9"/>
        </w:rPr>
      </w:pPr>
    </w:p>
    <w:p w:rsidR="00B25164" w:rsidRDefault="00B25164" w:rsidP="00B25164">
      <w:pPr>
        <w:pStyle w:val="af5"/>
        <w:spacing w:before="90"/>
        <w:ind w:left="1366"/>
      </w:pPr>
      <w:r w:rsidRPr="003E43B6">
        <w:t>Информация</w:t>
      </w:r>
      <w:r w:rsidRPr="003E43B6">
        <w:rPr>
          <w:spacing w:val="-4"/>
        </w:rPr>
        <w:t xml:space="preserve"> </w:t>
      </w:r>
      <w:r w:rsidRPr="003E43B6">
        <w:t>по</w:t>
      </w:r>
      <w:r w:rsidRPr="003E43B6">
        <w:rPr>
          <w:spacing w:val="-7"/>
        </w:rPr>
        <w:t xml:space="preserve"> </w:t>
      </w:r>
      <w:r w:rsidRPr="003E43B6">
        <w:t>котельным,</w:t>
      </w:r>
      <w:r w:rsidRPr="003E43B6">
        <w:rPr>
          <w:spacing w:val="-4"/>
        </w:rPr>
        <w:t xml:space="preserve"> </w:t>
      </w:r>
      <w:r w:rsidRPr="003E43B6">
        <w:t>находящимся</w:t>
      </w:r>
      <w:r w:rsidRPr="003E43B6">
        <w:rPr>
          <w:spacing w:val="-4"/>
        </w:rPr>
        <w:t xml:space="preserve"> </w:t>
      </w:r>
      <w:r w:rsidRPr="003E43B6">
        <w:t>в</w:t>
      </w:r>
      <w:r w:rsidRPr="003E43B6">
        <w:rPr>
          <w:spacing w:val="-5"/>
        </w:rPr>
        <w:t xml:space="preserve"> </w:t>
      </w:r>
      <w:r w:rsidRPr="003E43B6">
        <w:t>производственной</w:t>
      </w:r>
      <w:r w:rsidRPr="003E43B6">
        <w:rPr>
          <w:spacing w:val="-4"/>
        </w:rPr>
        <w:t xml:space="preserve"> </w:t>
      </w:r>
      <w:r w:rsidRPr="003E43B6">
        <w:t>зоне,</w:t>
      </w:r>
      <w:r w:rsidRPr="003E43B6">
        <w:rPr>
          <w:spacing w:val="-4"/>
        </w:rPr>
        <w:t xml:space="preserve"> </w:t>
      </w:r>
      <w:r w:rsidRPr="003E43B6">
        <w:t>отсутствует.</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б)</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зонах</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действия</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индивидуального</w:t>
      </w:r>
      <w:r w:rsidRPr="00B77B36">
        <w:rPr>
          <w:rFonts w:ascii="Times New Roman" w:hAnsi="Times New Roman" w:cs="Times New Roman"/>
          <w:spacing w:val="-6"/>
          <w:sz w:val="26"/>
          <w:szCs w:val="26"/>
        </w:rPr>
        <w:t xml:space="preserve"> </w:t>
      </w:r>
      <w:r w:rsidRPr="00B77B36">
        <w:rPr>
          <w:rFonts w:ascii="Times New Roman" w:hAnsi="Times New Roman" w:cs="Times New Roman"/>
          <w:sz w:val="26"/>
          <w:szCs w:val="26"/>
        </w:rPr>
        <w:t>теплоснабжения</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Индивидуальный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жилищный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фонд</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обеспечен</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теплоснабжением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индивидуальных</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квартирных теплогенераторов (котлов или печей), работающих как на природном газе, так 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 жидком и твердом топливе. Поскольку данные об установленной тепловой мощности этих</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тепловых генераторов отсутствуют на 2022 год, не представляется возможности оценить</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резервы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этого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вида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Ориентировочная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оценка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показывает,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что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тепловая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нагрузка отопления, обеспечиваемая от индивидуальных источников тепла, составляет около</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9÷10 Гкал/ч.</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Отопление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административно-общественных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зданий,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жилых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домов,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предприятий,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подключенных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системам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централизованного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осуществляется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счет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автономных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источников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работающих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преимущественно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природном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газе.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Подключение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существующей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застройки</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к сетям</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централизованного теплоснабжения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планируется.</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Жилищный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фонд</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размере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3,745</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тыс.м</w:t>
      </w:r>
      <w:r w:rsidRPr="00B77B36">
        <w:rPr>
          <w:rFonts w:ascii="Times New Roman" w:hAnsi="Times New Roman" w:cs="Times New Roman"/>
          <w:sz w:val="26"/>
          <w:szCs w:val="26"/>
          <w:vertAlign w:val="superscript"/>
        </w:rPr>
        <w:t>2</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обеспечен</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теплоснабжением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источников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(котлы).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основном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это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малоэтажный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жилищный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фонд.</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Основным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видом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топлива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источников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является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природный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газ.</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Котлы,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установленные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объектах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децентрализованной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системы</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теплоснабжения,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разнообразны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как</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так</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производителям.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расходуется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нужды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отопления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горячего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водоснабжения.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Перечень</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жилых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зданий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сельском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поселении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Светлый,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состоянию</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01.01.2013,</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имеющих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индивидуальные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источники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 энергии, представлен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1.1.2.</w:t>
      </w:r>
    </w:p>
    <w:p w:rsidR="00B25164" w:rsidRPr="003E43B6" w:rsidRDefault="00B25164" w:rsidP="00B25164">
      <w:pPr>
        <w:pStyle w:val="af5"/>
        <w:spacing w:line="448" w:lineRule="auto"/>
        <w:ind w:left="1328" w:right="315" w:firstLine="7628"/>
      </w:pPr>
      <w:r>
        <w:rPr>
          <w:noProof/>
          <w:lang w:eastAsia="ru-RU"/>
        </w:rPr>
        <mc:AlternateContent>
          <mc:Choice Requires="wps">
            <w:drawing>
              <wp:anchor distT="0" distB="0" distL="114300" distR="114300" simplePos="0" relativeHeight="251663360" behindDoc="0" locked="0" layoutInCell="1" allowOverlap="1" wp14:anchorId="45A49779" wp14:editId="5653DDB0">
                <wp:simplePos x="0" y="0"/>
                <wp:positionH relativeFrom="page">
                  <wp:posOffset>829310</wp:posOffset>
                </wp:positionH>
                <wp:positionV relativeFrom="paragraph">
                  <wp:posOffset>506730</wp:posOffset>
                </wp:positionV>
                <wp:extent cx="6266815" cy="1207770"/>
                <wp:effectExtent l="635" t="254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6C002F">
                              <w:trPr>
                                <w:trHeight w:val="763"/>
                              </w:trPr>
                              <w:tc>
                                <w:tcPr>
                                  <w:tcW w:w="586" w:type="dxa"/>
                                </w:tcPr>
                                <w:p w:rsidR="006C002F" w:rsidRDefault="006C002F">
                                  <w:pPr>
                                    <w:pStyle w:val="TableParagraph"/>
                                    <w:spacing w:before="149"/>
                                    <w:ind w:left="148" w:right="124" w:firstLine="43"/>
                                    <w:rPr>
                                      <w:b/>
                                      <w:sz w:val="20"/>
                                    </w:rPr>
                                  </w:pPr>
                                  <w:r>
                                    <w:rPr>
                                      <w:b/>
                                      <w:sz w:val="20"/>
                                    </w:rPr>
                                    <w:t>№</w:t>
                                  </w:r>
                                  <w:r>
                                    <w:rPr>
                                      <w:b/>
                                      <w:spacing w:val="-47"/>
                                      <w:sz w:val="20"/>
                                    </w:rPr>
                                    <w:t xml:space="preserve"> </w:t>
                                  </w:r>
                                  <w:r>
                                    <w:rPr>
                                      <w:b/>
                                      <w:spacing w:val="-1"/>
                                      <w:sz w:val="20"/>
                                    </w:rPr>
                                    <w:t>п/п</w:t>
                                  </w:r>
                                </w:p>
                              </w:tc>
                              <w:tc>
                                <w:tcPr>
                                  <w:tcW w:w="2927" w:type="dxa"/>
                                </w:tcPr>
                                <w:p w:rsidR="006C002F" w:rsidRDefault="006C002F">
                                  <w:pPr>
                                    <w:pStyle w:val="TableParagraph"/>
                                    <w:rPr>
                                      <w:sz w:val="23"/>
                                    </w:rPr>
                                  </w:pPr>
                                </w:p>
                                <w:p w:rsidR="006C002F" w:rsidRDefault="006C002F">
                                  <w:pPr>
                                    <w:pStyle w:val="TableParagraph"/>
                                    <w:ind w:left="455"/>
                                    <w:rPr>
                                      <w:b/>
                                      <w:sz w:val="20"/>
                                    </w:rPr>
                                  </w:pPr>
                                  <w:r>
                                    <w:rPr>
                                      <w:b/>
                                      <w:sz w:val="20"/>
                                    </w:rPr>
                                    <w:t>Наименование</w:t>
                                  </w:r>
                                  <w:r>
                                    <w:rPr>
                                      <w:b/>
                                      <w:spacing w:val="-5"/>
                                      <w:sz w:val="20"/>
                                    </w:rPr>
                                    <w:t xml:space="preserve"> </w:t>
                                  </w:r>
                                  <w:r>
                                    <w:rPr>
                                      <w:b/>
                                      <w:sz w:val="20"/>
                                    </w:rPr>
                                    <w:t>здания</w:t>
                                  </w:r>
                                </w:p>
                              </w:tc>
                              <w:tc>
                                <w:tcPr>
                                  <w:tcW w:w="2269" w:type="dxa"/>
                                </w:tcPr>
                                <w:p w:rsidR="006C002F" w:rsidRDefault="006C002F">
                                  <w:pPr>
                                    <w:pStyle w:val="TableParagraph"/>
                                    <w:rPr>
                                      <w:sz w:val="23"/>
                                    </w:rPr>
                                  </w:pPr>
                                </w:p>
                                <w:p w:rsidR="006C002F" w:rsidRDefault="006C002F">
                                  <w:pPr>
                                    <w:pStyle w:val="TableParagraph"/>
                                    <w:ind w:left="302" w:right="302"/>
                                    <w:rPr>
                                      <w:b/>
                                      <w:sz w:val="20"/>
                                    </w:rPr>
                                  </w:pPr>
                                  <w:r>
                                    <w:rPr>
                                      <w:b/>
                                      <w:sz w:val="20"/>
                                    </w:rPr>
                                    <w:t>Улица</w:t>
                                  </w:r>
                                </w:p>
                              </w:tc>
                              <w:tc>
                                <w:tcPr>
                                  <w:tcW w:w="709" w:type="dxa"/>
                                </w:tcPr>
                                <w:p w:rsidR="006C002F" w:rsidRDefault="006C002F">
                                  <w:pPr>
                                    <w:pStyle w:val="TableParagraph"/>
                                    <w:rPr>
                                      <w:sz w:val="23"/>
                                    </w:rPr>
                                  </w:pPr>
                                </w:p>
                                <w:p w:rsidR="006C002F" w:rsidRDefault="006C002F">
                                  <w:pPr>
                                    <w:pStyle w:val="TableParagraph"/>
                                    <w:ind w:left="53" w:right="54"/>
                                    <w:rPr>
                                      <w:b/>
                                      <w:sz w:val="20"/>
                                    </w:rPr>
                                  </w:pPr>
                                  <w:r>
                                    <w:rPr>
                                      <w:b/>
                                      <w:sz w:val="20"/>
                                    </w:rPr>
                                    <w:t>Дом</w:t>
                                  </w:r>
                                </w:p>
                              </w:tc>
                              <w:tc>
                                <w:tcPr>
                                  <w:tcW w:w="854" w:type="dxa"/>
                                </w:tcPr>
                                <w:p w:rsidR="006C002F" w:rsidRDefault="006C002F">
                                  <w:pPr>
                                    <w:pStyle w:val="TableParagraph"/>
                                    <w:spacing w:before="149"/>
                                    <w:ind w:left="224" w:right="106" w:hanging="101"/>
                                    <w:rPr>
                                      <w:b/>
                                      <w:sz w:val="20"/>
                                    </w:rPr>
                                  </w:pPr>
                                  <w:r>
                                    <w:rPr>
                                      <w:b/>
                                      <w:sz w:val="20"/>
                                    </w:rPr>
                                    <w:t>Этажн</w:t>
                                  </w:r>
                                  <w:r>
                                    <w:rPr>
                                      <w:b/>
                                      <w:w w:val="99"/>
                                      <w:sz w:val="20"/>
                                    </w:rPr>
                                    <w:t xml:space="preserve"> </w:t>
                                  </w:r>
                                  <w:r>
                                    <w:rPr>
                                      <w:b/>
                                      <w:sz w:val="20"/>
                                    </w:rPr>
                                    <w:t>ость</w:t>
                                  </w:r>
                                </w:p>
                              </w:tc>
                              <w:tc>
                                <w:tcPr>
                                  <w:tcW w:w="1211" w:type="dxa"/>
                                </w:tcPr>
                                <w:p w:rsidR="006C002F" w:rsidRDefault="006C002F">
                                  <w:pPr>
                                    <w:pStyle w:val="TableParagraph"/>
                                    <w:spacing w:before="49" w:line="223" w:lineRule="auto"/>
                                    <w:ind w:left="108" w:right="115" w:firstLine="3"/>
                                    <w:rPr>
                                      <w:b/>
                                      <w:sz w:val="13"/>
                                    </w:rPr>
                                  </w:pPr>
                                  <w:r>
                                    <w:rPr>
                                      <w:b/>
                                      <w:sz w:val="20"/>
                                    </w:rPr>
                                    <w:t>Площадь</w:t>
                                  </w:r>
                                  <w:r>
                                    <w:rPr>
                                      <w:b/>
                                      <w:spacing w:val="1"/>
                                      <w:sz w:val="20"/>
                                    </w:rPr>
                                    <w:t xml:space="preserve"> </w:t>
                                  </w:r>
                                  <w:r>
                                    <w:rPr>
                                      <w:b/>
                                      <w:sz w:val="20"/>
                                    </w:rPr>
                                    <w:t>застройки,</w:t>
                                  </w:r>
                                  <w:r>
                                    <w:rPr>
                                      <w:b/>
                                      <w:spacing w:val="-47"/>
                                      <w:sz w:val="20"/>
                                    </w:rPr>
                                    <w:t xml:space="preserve"> </w:t>
                                  </w:r>
                                  <w:r>
                                    <w:rPr>
                                      <w:b/>
                                      <w:position w:val="-8"/>
                                      <w:sz w:val="20"/>
                                    </w:rPr>
                                    <w:t>м</w:t>
                                  </w:r>
                                  <w:r>
                                    <w:rPr>
                                      <w:b/>
                                      <w:sz w:val="13"/>
                                    </w:rPr>
                                    <w:t>2</w:t>
                                  </w:r>
                                </w:p>
                              </w:tc>
                              <w:tc>
                                <w:tcPr>
                                  <w:tcW w:w="1305" w:type="dxa"/>
                                </w:tcPr>
                                <w:p w:rsidR="006C002F" w:rsidRDefault="006C002F">
                                  <w:pPr>
                                    <w:pStyle w:val="TableParagraph"/>
                                    <w:spacing w:before="36"/>
                                    <w:ind w:left="183" w:right="187" w:hanging="2"/>
                                    <w:rPr>
                                      <w:b/>
                                      <w:sz w:val="20"/>
                                    </w:rPr>
                                  </w:pPr>
                                  <w:r>
                                    <w:rPr>
                                      <w:b/>
                                      <w:sz w:val="20"/>
                                    </w:rPr>
                                    <w:t>Площадь</w:t>
                                  </w:r>
                                  <w:r>
                                    <w:rPr>
                                      <w:b/>
                                      <w:spacing w:val="1"/>
                                      <w:sz w:val="20"/>
                                    </w:rPr>
                                    <w:t xml:space="preserve"> </w:t>
                                  </w:r>
                                  <w:r>
                                    <w:rPr>
                                      <w:b/>
                                      <w:sz w:val="20"/>
                                    </w:rPr>
                                    <w:t>общая</w:t>
                                  </w:r>
                                  <w:r>
                                    <w:rPr>
                                      <w:b/>
                                      <w:spacing w:val="1"/>
                                      <w:sz w:val="20"/>
                                    </w:rPr>
                                    <w:t xml:space="preserve"> </w:t>
                                  </w:r>
                                  <w:r>
                                    <w:rPr>
                                      <w:b/>
                                      <w:sz w:val="20"/>
                                    </w:rPr>
                                    <w:t>здания,</w:t>
                                  </w:r>
                                  <w:r>
                                    <w:rPr>
                                      <w:b/>
                                      <w:spacing w:val="-12"/>
                                      <w:sz w:val="20"/>
                                    </w:rPr>
                                    <w:t xml:space="preserve"> </w:t>
                                  </w:r>
                                  <w:r>
                                    <w:rPr>
                                      <w:b/>
                                      <w:sz w:val="20"/>
                                    </w:rPr>
                                    <w:t>м</w:t>
                                  </w:r>
                                  <w:r>
                                    <w:rPr>
                                      <w:b/>
                                      <w:sz w:val="20"/>
                                      <w:vertAlign w:val="superscript"/>
                                    </w:rPr>
                                    <w:t>2</w:t>
                                  </w:r>
                                </w:p>
                              </w:tc>
                            </w:tr>
                            <w:tr w:rsidR="006C002F">
                              <w:trPr>
                                <w:trHeight w:val="388"/>
                              </w:trPr>
                              <w:tc>
                                <w:tcPr>
                                  <w:tcW w:w="586" w:type="dxa"/>
                                </w:tcPr>
                                <w:p w:rsidR="006C002F" w:rsidRDefault="006C002F">
                                  <w:pPr>
                                    <w:pStyle w:val="TableParagraph"/>
                                    <w:spacing w:before="72"/>
                                    <w:ind w:left="8"/>
                                    <w:rPr>
                                      <w:sz w:val="20"/>
                                    </w:rPr>
                                  </w:pPr>
                                  <w:r>
                                    <w:rPr>
                                      <w:w w:val="99"/>
                                      <w:sz w:val="20"/>
                                    </w:rPr>
                                    <w:t>1</w:t>
                                  </w:r>
                                </w:p>
                              </w:tc>
                              <w:tc>
                                <w:tcPr>
                                  <w:tcW w:w="2927" w:type="dxa"/>
                                </w:tcPr>
                                <w:p w:rsidR="006C002F" w:rsidRDefault="006C002F">
                                  <w:pPr>
                                    <w:pStyle w:val="TableParagraph"/>
                                    <w:spacing w:before="72"/>
                                    <w:ind w:left="604"/>
                                    <w:rPr>
                                      <w:sz w:val="20"/>
                                    </w:rPr>
                                  </w:pPr>
                                  <w:r>
                                    <w:rPr>
                                      <w:sz w:val="20"/>
                                    </w:rPr>
                                    <w:t>Балки</w:t>
                                  </w:r>
                                  <w:r>
                                    <w:rPr>
                                      <w:spacing w:val="-4"/>
                                      <w:sz w:val="20"/>
                                    </w:rPr>
                                    <w:t xml:space="preserve"> </w:t>
                                  </w:r>
                                  <w:r>
                                    <w:rPr>
                                      <w:sz w:val="20"/>
                                    </w:rPr>
                                    <w:t>(14</w:t>
                                  </w:r>
                                  <w:r>
                                    <w:rPr>
                                      <w:spacing w:val="-1"/>
                                      <w:sz w:val="20"/>
                                    </w:rPr>
                                    <w:t xml:space="preserve"> </w:t>
                                  </w:r>
                                  <w:r>
                                    <w:rPr>
                                      <w:sz w:val="20"/>
                                    </w:rPr>
                                    <w:t>объектов)</w:t>
                                  </w:r>
                                </w:p>
                              </w:tc>
                              <w:tc>
                                <w:tcPr>
                                  <w:tcW w:w="2269" w:type="dxa"/>
                                </w:tcPr>
                                <w:p w:rsidR="006C002F" w:rsidRDefault="006C002F">
                                  <w:pPr>
                                    <w:pStyle w:val="TableParagraph"/>
                                    <w:spacing w:before="72"/>
                                    <w:ind w:left="301" w:right="302"/>
                                    <w:rPr>
                                      <w:sz w:val="20"/>
                                    </w:rPr>
                                  </w:pPr>
                                  <w:r>
                                    <w:rPr>
                                      <w:sz w:val="20"/>
                                    </w:rPr>
                                    <w:t>ул.</w:t>
                                  </w:r>
                                  <w:r>
                                    <w:rPr>
                                      <w:spacing w:val="-4"/>
                                      <w:sz w:val="20"/>
                                    </w:rPr>
                                    <w:t xml:space="preserve"> </w:t>
                                  </w:r>
                                  <w:r>
                                    <w:rPr>
                                      <w:sz w:val="20"/>
                                    </w:rPr>
                                    <w:t>Набережная</w:t>
                                  </w:r>
                                </w:p>
                              </w:tc>
                              <w:tc>
                                <w:tcPr>
                                  <w:tcW w:w="709" w:type="dxa"/>
                                </w:tcPr>
                                <w:p w:rsidR="006C002F" w:rsidRDefault="006C002F">
                                  <w:pPr>
                                    <w:pStyle w:val="TableParagraph"/>
                                    <w:spacing w:before="72"/>
                                    <w:ind w:right="49"/>
                                    <w:rPr>
                                      <w:sz w:val="20"/>
                                    </w:rPr>
                                  </w:pPr>
                                  <w:r>
                                    <w:rPr>
                                      <w:w w:val="99"/>
                                      <w:sz w:val="20"/>
                                    </w:rPr>
                                    <w:t>-</w:t>
                                  </w:r>
                                </w:p>
                              </w:tc>
                              <w:tc>
                                <w:tcPr>
                                  <w:tcW w:w="854" w:type="dxa"/>
                                </w:tcPr>
                                <w:p w:rsidR="006C002F" w:rsidRDefault="006C002F">
                                  <w:pPr>
                                    <w:pStyle w:val="TableParagraph"/>
                                    <w:spacing w:before="72"/>
                                    <w:ind w:right="1"/>
                                    <w:rPr>
                                      <w:sz w:val="20"/>
                                    </w:rPr>
                                  </w:pPr>
                                  <w:r>
                                    <w:rPr>
                                      <w:w w:val="99"/>
                                      <w:sz w:val="20"/>
                                    </w:rPr>
                                    <w:t>1</w:t>
                                  </w:r>
                                </w:p>
                              </w:tc>
                              <w:tc>
                                <w:tcPr>
                                  <w:tcW w:w="1211" w:type="dxa"/>
                                </w:tcPr>
                                <w:p w:rsidR="006C002F" w:rsidRDefault="006C002F">
                                  <w:pPr>
                                    <w:pStyle w:val="TableParagraph"/>
                                    <w:spacing w:before="72"/>
                                    <w:ind w:left="379" w:right="382"/>
                                    <w:rPr>
                                      <w:sz w:val="20"/>
                                    </w:rPr>
                                  </w:pPr>
                                  <w:r>
                                    <w:rPr>
                                      <w:sz w:val="20"/>
                                    </w:rPr>
                                    <w:t>1175</w:t>
                                  </w:r>
                                </w:p>
                              </w:tc>
                              <w:tc>
                                <w:tcPr>
                                  <w:tcW w:w="1305" w:type="dxa"/>
                                </w:tcPr>
                                <w:p w:rsidR="006C002F" w:rsidRDefault="006C002F">
                                  <w:pPr>
                                    <w:pStyle w:val="TableParagraph"/>
                                    <w:spacing w:before="72"/>
                                    <w:ind w:left="476" w:right="479"/>
                                    <w:rPr>
                                      <w:sz w:val="20"/>
                                    </w:rPr>
                                  </w:pPr>
                                  <w:r>
                                    <w:rPr>
                                      <w:sz w:val="20"/>
                                    </w:rPr>
                                    <w:t>938</w:t>
                                  </w:r>
                                </w:p>
                              </w:tc>
                            </w:tr>
                            <w:tr w:rsidR="006C002F">
                              <w:trPr>
                                <w:trHeight w:val="230"/>
                              </w:trPr>
                              <w:tc>
                                <w:tcPr>
                                  <w:tcW w:w="586" w:type="dxa"/>
                                </w:tcPr>
                                <w:p w:rsidR="006C002F" w:rsidRDefault="006C002F">
                                  <w:pPr>
                                    <w:pStyle w:val="TableParagraph"/>
                                    <w:ind w:left="8"/>
                                    <w:rPr>
                                      <w:sz w:val="20"/>
                                    </w:rPr>
                                  </w:pPr>
                                  <w:r>
                                    <w:rPr>
                                      <w:w w:val="99"/>
                                      <w:sz w:val="20"/>
                                    </w:rPr>
                                    <w:t>2</w:t>
                                  </w:r>
                                </w:p>
                              </w:tc>
                              <w:tc>
                                <w:tcPr>
                                  <w:tcW w:w="2927" w:type="dxa"/>
                                </w:tcPr>
                                <w:p w:rsidR="006C002F" w:rsidRDefault="006C002F">
                                  <w:pPr>
                                    <w:pStyle w:val="TableParagraph"/>
                                    <w:ind w:right="228"/>
                                    <w:jc w:val="right"/>
                                    <w:rPr>
                                      <w:sz w:val="20"/>
                                    </w:rPr>
                                  </w:pPr>
                                  <w:r>
                                    <w:rPr>
                                      <w:sz w:val="20"/>
                                    </w:rPr>
                                    <w:t>Одноквартирный</w:t>
                                  </w:r>
                                  <w:r>
                                    <w:rPr>
                                      <w:spacing w:val="-3"/>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1" w:right="302"/>
                                    <w:rPr>
                                      <w:sz w:val="20"/>
                                    </w:rPr>
                                  </w:pPr>
                                  <w:r>
                                    <w:rPr>
                                      <w:sz w:val="20"/>
                                    </w:rPr>
                                    <w:t>ул.</w:t>
                                  </w:r>
                                  <w:r>
                                    <w:rPr>
                                      <w:spacing w:val="-3"/>
                                      <w:sz w:val="20"/>
                                    </w:rPr>
                                    <w:t xml:space="preserve"> </w:t>
                                  </w:r>
                                  <w:r>
                                    <w:rPr>
                                      <w:sz w:val="20"/>
                                    </w:rPr>
                                    <w:t>Дачная</w:t>
                                  </w:r>
                                </w:p>
                              </w:tc>
                              <w:tc>
                                <w:tcPr>
                                  <w:tcW w:w="709" w:type="dxa"/>
                                </w:tcPr>
                                <w:p w:rsidR="006C002F" w:rsidRDefault="006C002F">
                                  <w:pPr>
                                    <w:pStyle w:val="TableParagraph"/>
                                    <w:ind w:left="54" w:right="52"/>
                                    <w:rPr>
                                      <w:sz w:val="20"/>
                                    </w:rPr>
                                  </w:pPr>
                                  <w:r>
                                    <w:rPr>
                                      <w:sz w:val="20"/>
                                    </w:rPr>
                                    <w:t>17</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34</w:t>
                                  </w:r>
                                </w:p>
                              </w:tc>
                              <w:tc>
                                <w:tcPr>
                                  <w:tcW w:w="1305" w:type="dxa"/>
                                </w:tcPr>
                                <w:p w:rsidR="006C002F" w:rsidRDefault="006C002F">
                                  <w:pPr>
                                    <w:pStyle w:val="TableParagraph"/>
                                    <w:ind w:left="476" w:right="479"/>
                                    <w:rPr>
                                      <w:sz w:val="20"/>
                                    </w:rPr>
                                  </w:pPr>
                                  <w:r>
                                    <w:rPr>
                                      <w:sz w:val="20"/>
                                    </w:rPr>
                                    <w:t>28</w:t>
                                  </w:r>
                                </w:p>
                              </w:tc>
                            </w:tr>
                            <w:tr w:rsidR="006C002F">
                              <w:trPr>
                                <w:trHeight w:val="230"/>
                              </w:trPr>
                              <w:tc>
                                <w:tcPr>
                                  <w:tcW w:w="586" w:type="dxa"/>
                                </w:tcPr>
                                <w:p w:rsidR="006C002F" w:rsidRDefault="006C002F">
                                  <w:pPr>
                                    <w:pStyle w:val="TableParagraph"/>
                                    <w:ind w:left="8"/>
                                    <w:rPr>
                                      <w:sz w:val="20"/>
                                    </w:rPr>
                                  </w:pPr>
                                  <w:r>
                                    <w:rPr>
                                      <w:w w:val="99"/>
                                      <w:sz w:val="20"/>
                                    </w:rPr>
                                    <w:t>3</w:t>
                                  </w:r>
                                </w:p>
                              </w:tc>
                              <w:tc>
                                <w:tcPr>
                                  <w:tcW w:w="2927" w:type="dxa"/>
                                </w:tcPr>
                                <w:p w:rsidR="006C002F" w:rsidRDefault="006C002F">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0" w:right="302"/>
                                    <w:rPr>
                                      <w:sz w:val="20"/>
                                    </w:rPr>
                                  </w:pPr>
                                  <w:r>
                                    <w:rPr>
                                      <w:sz w:val="20"/>
                                    </w:rPr>
                                    <w:t>ул.</w:t>
                                  </w:r>
                                  <w:r>
                                    <w:rPr>
                                      <w:spacing w:val="-5"/>
                                      <w:sz w:val="20"/>
                                    </w:rPr>
                                    <w:t xml:space="preserve"> </w:t>
                                  </w:r>
                                  <w:r>
                                    <w:rPr>
                                      <w:sz w:val="20"/>
                                    </w:rPr>
                                    <w:t>Газовиков</w:t>
                                  </w:r>
                                </w:p>
                              </w:tc>
                              <w:tc>
                                <w:tcPr>
                                  <w:tcW w:w="709" w:type="dxa"/>
                                </w:tcPr>
                                <w:p w:rsidR="006C002F" w:rsidRDefault="006C002F">
                                  <w:pPr>
                                    <w:pStyle w:val="TableParagraph"/>
                                    <w:ind w:left="54" w:right="52"/>
                                    <w:rPr>
                                      <w:sz w:val="20"/>
                                    </w:rPr>
                                  </w:pPr>
                                  <w:r>
                                    <w:rPr>
                                      <w:sz w:val="20"/>
                                    </w:rPr>
                                    <w:t>73</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244</w:t>
                                  </w:r>
                                </w:p>
                              </w:tc>
                              <w:tc>
                                <w:tcPr>
                                  <w:tcW w:w="1305" w:type="dxa"/>
                                </w:tcPr>
                                <w:p w:rsidR="006C002F" w:rsidRDefault="006C002F">
                                  <w:pPr>
                                    <w:pStyle w:val="TableParagraph"/>
                                    <w:ind w:left="476" w:right="479"/>
                                    <w:rPr>
                                      <w:sz w:val="20"/>
                                    </w:rPr>
                                  </w:pPr>
                                  <w:r>
                                    <w:rPr>
                                      <w:sz w:val="20"/>
                                    </w:rPr>
                                    <w:t>195</w:t>
                                  </w:r>
                                </w:p>
                              </w:tc>
                            </w:tr>
                            <w:tr w:rsidR="006C002F">
                              <w:trPr>
                                <w:trHeight w:val="230"/>
                              </w:trPr>
                              <w:tc>
                                <w:tcPr>
                                  <w:tcW w:w="586" w:type="dxa"/>
                                </w:tcPr>
                                <w:p w:rsidR="006C002F" w:rsidRDefault="006C002F">
                                  <w:pPr>
                                    <w:pStyle w:val="TableParagraph"/>
                                    <w:ind w:left="8"/>
                                    <w:rPr>
                                      <w:sz w:val="20"/>
                                    </w:rPr>
                                  </w:pPr>
                                  <w:r>
                                    <w:rPr>
                                      <w:w w:val="99"/>
                                      <w:sz w:val="20"/>
                                    </w:rPr>
                                    <w:t>4</w:t>
                                  </w:r>
                                </w:p>
                              </w:tc>
                              <w:tc>
                                <w:tcPr>
                                  <w:tcW w:w="2927" w:type="dxa"/>
                                </w:tcPr>
                                <w:p w:rsidR="006C002F" w:rsidRDefault="006C002F">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0" w:right="302"/>
                                    <w:rPr>
                                      <w:sz w:val="20"/>
                                    </w:rPr>
                                  </w:pPr>
                                  <w:r>
                                    <w:rPr>
                                      <w:sz w:val="20"/>
                                    </w:rPr>
                                    <w:t>ул.</w:t>
                                  </w:r>
                                  <w:r>
                                    <w:rPr>
                                      <w:spacing w:val="-5"/>
                                      <w:sz w:val="20"/>
                                    </w:rPr>
                                    <w:t xml:space="preserve"> </w:t>
                                  </w:r>
                                  <w:r>
                                    <w:rPr>
                                      <w:sz w:val="20"/>
                                    </w:rPr>
                                    <w:t>Газовиков</w:t>
                                  </w:r>
                                </w:p>
                              </w:tc>
                              <w:tc>
                                <w:tcPr>
                                  <w:tcW w:w="709" w:type="dxa"/>
                                </w:tcPr>
                                <w:p w:rsidR="006C002F" w:rsidRDefault="006C002F">
                                  <w:pPr>
                                    <w:pStyle w:val="TableParagraph"/>
                                    <w:ind w:left="54" w:right="52"/>
                                    <w:rPr>
                                      <w:sz w:val="20"/>
                                    </w:rPr>
                                  </w:pPr>
                                  <w:r>
                                    <w:rPr>
                                      <w:sz w:val="20"/>
                                    </w:rPr>
                                    <w:t>78</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270</w:t>
                                  </w:r>
                                </w:p>
                              </w:tc>
                              <w:tc>
                                <w:tcPr>
                                  <w:tcW w:w="1305" w:type="dxa"/>
                                </w:tcPr>
                                <w:p w:rsidR="006C002F" w:rsidRDefault="006C002F">
                                  <w:pPr>
                                    <w:pStyle w:val="TableParagraph"/>
                                    <w:ind w:left="476" w:right="479"/>
                                    <w:rPr>
                                      <w:sz w:val="20"/>
                                    </w:rPr>
                                  </w:pPr>
                                  <w:r>
                                    <w:rPr>
                                      <w:sz w:val="20"/>
                                    </w:rPr>
                                    <w:t>216</w:t>
                                  </w:r>
                                </w:p>
                              </w:tc>
                            </w:tr>
                          </w:tbl>
                          <w:p w:rsidR="006C002F" w:rsidRDefault="006C002F" w:rsidP="00B25164">
                            <w:pPr>
                              <w:pStyle w:val="a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left:0;text-align:left;margin-left:65.3pt;margin-top:39.9pt;width:493.45pt;height:95.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6C002F">
                        <w:trPr>
                          <w:trHeight w:val="763"/>
                        </w:trPr>
                        <w:tc>
                          <w:tcPr>
                            <w:tcW w:w="586" w:type="dxa"/>
                          </w:tcPr>
                          <w:p w:rsidR="006C002F" w:rsidRDefault="006C002F">
                            <w:pPr>
                              <w:pStyle w:val="TableParagraph"/>
                              <w:spacing w:before="149"/>
                              <w:ind w:left="148" w:right="124" w:firstLine="43"/>
                              <w:rPr>
                                <w:b/>
                                <w:sz w:val="20"/>
                              </w:rPr>
                            </w:pPr>
                            <w:r>
                              <w:rPr>
                                <w:b/>
                                <w:sz w:val="20"/>
                              </w:rPr>
                              <w:t>№</w:t>
                            </w:r>
                            <w:r>
                              <w:rPr>
                                <w:b/>
                                <w:spacing w:val="-47"/>
                                <w:sz w:val="20"/>
                              </w:rPr>
                              <w:t xml:space="preserve"> </w:t>
                            </w:r>
                            <w:r>
                              <w:rPr>
                                <w:b/>
                                <w:spacing w:val="-1"/>
                                <w:sz w:val="20"/>
                              </w:rPr>
                              <w:t>п/п</w:t>
                            </w:r>
                          </w:p>
                        </w:tc>
                        <w:tc>
                          <w:tcPr>
                            <w:tcW w:w="2927" w:type="dxa"/>
                          </w:tcPr>
                          <w:p w:rsidR="006C002F" w:rsidRDefault="006C002F">
                            <w:pPr>
                              <w:pStyle w:val="TableParagraph"/>
                              <w:rPr>
                                <w:sz w:val="23"/>
                              </w:rPr>
                            </w:pPr>
                          </w:p>
                          <w:p w:rsidR="006C002F" w:rsidRDefault="006C002F">
                            <w:pPr>
                              <w:pStyle w:val="TableParagraph"/>
                              <w:ind w:left="455"/>
                              <w:rPr>
                                <w:b/>
                                <w:sz w:val="20"/>
                              </w:rPr>
                            </w:pPr>
                            <w:r>
                              <w:rPr>
                                <w:b/>
                                <w:sz w:val="20"/>
                              </w:rPr>
                              <w:t>Наименование</w:t>
                            </w:r>
                            <w:r>
                              <w:rPr>
                                <w:b/>
                                <w:spacing w:val="-5"/>
                                <w:sz w:val="20"/>
                              </w:rPr>
                              <w:t xml:space="preserve"> </w:t>
                            </w:r>
                            <w:r>
                              <w:rPr>
                                <w:b/>
                                <w:sz w:val="20"/>
                              </w:rPr>
                              <w:t>здания</w:t>
                            </w:r>
                          </w:p>
                        </w:tc>
                        <w:tc>
                          <w:tcPr>
                            <w:tcW w:w="2269" w:type="dxa"/>
                          </w:tcPr>
                          <w:p w:rsidR="006C002F" w:rsidRDefault="006C002F">
                            <w:pPr>
                              <w:pStyle w:val="TableParagraph"/>
                              <w:rPr>
                                <w:sz w:val="23"/>
                              </w:rPr>
                            </w:pPr>
                          </w:p>
                          <w:p w:rsidR="006C002F" w:rsidRDefault="006C002F">
                            <w:pPr>
                              <w:pStyle w:val="TableParagraph"/>
                              <w:ind w:left="302" w:right="302"/>
                              <w:rPr>
                                <w:b/>
                                <w:sz w:val="20"/>
                              </w:rPr>
                            </w:pPr>
                            <w:r>
                              <w:rPr>
                                <w:b/>
                                <w:sz w:val="20"/>
                              </w:rPr>
                              <w:t>Улица</w:t>
                            </w:r>
                          </w:p>
                        </w:tc>
                        <w:tc>
                          <w:tcPr>
                            <w:tcW w:w="709" w:type="dxa"/>
                          </w:tcPr>
                          <w:p w:rsidR="006C002F" w:rsidRDefault="006C002F">
                            <w:pPr>
                              <w:pStyle w:val="TableParagraph"/>
                              <w:rPr>
                                <w:sz w:val="23"/>
                              </w:rPr>
                            </w:pPr>
                          </w:p>
                          <w:p w:rsidR="006C002F" w:rsidRDefault="006C002F">
                            <w:pPr>
                              <w:pStyle w:val="TableParagraph"/>
                              <w:ind w:left="53" w:right="54"/>
                              <w:rPr>
                                <w:b/>
                                <w:sz w:val="20"/>
                              </w:rPr>
                            </w:pPr>
                            <w:r>
                              <w:rPr>
                                <w:b/>
                                <w:sz w:val="20"/>
                              </w:rPr>
                              <w:t>Дом</w:t>
                            </w:r>
                          </w:p>
                        </w:tc>
                        <w:tc>
                          <w:tcPr>
                            <w:tcW w:w="854" w:type="dxa"/>
                          </w:tcPr>
                          <w:p w:rsidR="006C002F" w:rsidRDefault="006C002F">
                            <w:pPr>
                              <w:pStyle w:val="TableParagraph"/>
                              <w:spacing w:before="149"/>
                              <w:ind w:left="224" w:right="106" w:hanging="101"/>
                              <w:rPr>
                                <w:b/>
                                <w:sz w:val="20"/>
                              </w:rPr>
                            </w:pPr>
                            <w:r>
                              <w:rPr>
                                <w:b/>
                                <w:sz w:val="20"/>
                              </w:rPr>
                              <w:t>Этажн</w:t>
                            </w:r>
                            <w:r>
                              <w:rPr>
                                <w:b/>
                                <w:w w:val="99"/>
                                <w:sz w:val="20"/>
                              </w:rPr>
                              <w:t xml:space="preserve"> </w:t>
                            </w:r>
                            <w:r>
                              <w:rPr>
                                <w:b/>
                                <w:sz w:val="20"/>
                              </w:rPr>
                              <w:t>ость</w:t>
                            </w:r>
                          </w:p>
                        </w:tc>
                        <w:tc>
                          <w:tcPr>
                            <w:tcW w:w="1211" w:type="dxa"/>
                          </w:tcPr>
                          <w:p w:rsidR="006C002F" w:rsidRDefault="006C002F">
                            <w:pPr>
                              <w:pStyle w:val="TableParagraph"/>
                              <w:spacing w:before="49" w:line="223" w:lineRule="auto"/>
                              <w:ind w:left="108" w:right="115" w:firstLine="3"/>
                              <w:rPr>
                                <w:b/>
                                <w:sz w:val="13"/>
                              </w:rPr>
                            </w:pPr>
                            <w:r>
                              <w:rPr>
                                <w:b/>
                                <w:sz w:val="20"/>
                              </w:rPr>
                              <w:t>Площадь</w:t>
                            </w:r>
                            <w:r>
                              <w:rPr>
                                <w:b/>
                                <w:spacing w:val="1"/>
                                <w:sz w:val="20"/>
                              </w:rPr>
                              <w:t xml:space="preserve"> </w:t>
                            </w:r>
                            <w:r>
                              <w:rPr>
                                <w:b/>
                                <w:sz w:val="20"/>
                              </w:rPr>
                              <w:t>застройки,</w:t>
                            </w:r>
                            <w:r>
                              <w:rPr>
                                <w:b/>
                                <w:spacing w:val="-47"/>
                                <w:sz w:val="20"/>
                              </w:rPr>
                              <w:t xml:space="preserve"> </w:t>
                            </w:r>
                            <w:r>
                              <w:rPr>
                                <w:b/>
                                <w:position w:val="-8"/>
                                <w:sz w:val="20"/>
                              </w:rPr>
                              <w:t>м</w:t>
                            </w:r>
                            <w:r>
                              <w:rPr>
                                <w:b/>
                                <w:sz w:val="13"/>
                              </w:rPr>
                              <w:t>2</w:t>
                            </w:r>
                          </w:p>
                        </w:tc>
                        <w:tc>
                          <w:tcPr>
                            <w:tcW w:w="1305" w:type="dxa"/>
                          </w:tcPr>
                          <w:p w:rsidR="006C002F" w:rsidRDefault="006C002F">
                            <w:pPr>
                              <w:pStyle w:val="TableParagraph"/>
                              <w:spacing w:before="36"/>
                              <w:ind w:left="183" w:right="187" w:hanging="2"/>
                              <w:rPr>
                                <w:b/>
                                <w:sz w:val="20"/>
                              </w:rPr>
                            </w:pPr>
                            <w:r>
                              <w:rPr>
                                <w:b/>
                                <w:sz w:val="20"/>
                              </w:rPr>
                              <w:t>Площадь</w:t>
                            </w:r>
                            <w:r>
                              <w:rPr>
                                <w:b/>
                                <w:spacing w:val="1"/>
                                <w:sz w:val="20"/>
                              </w:rPr>
                              <w:t xml:space="preserve"> </w:t>
                            </w:r>
                            <w:r>
                              <w:rPr>
                                <w:b/>
                                <w:sz w:val="20"/>
                              </w:rPr>
                              <w:t>общая</w:t>
                            </w:r>
                            <w:r>
                              <w:rPr>
                                <w:b/>
                                <w:spacing w:val="1"/>
                                <w:sz w:val="20"/>
                              </w:rPr>
                              <w:t xml:space="preserve"> </w:t>
                            </w:r>
                            <w:r>
                              <w:rPr>
                                <w:b/>
                                <w:sz w:val="20"/>
                              </w:rPr>
                              <w:t>здания,</w:t>
                            </w:r>
                            <w:r>
                              <w:rPr>
                                <w:b/>
                                <w:spacing w:val="-12"/>
                                <w:sz w:val="20"/>
                              </w:rPr>
                              <w:t xml:space="preserve"> </w:t>
                            </w:r>
                            <w:r>
                              <w:rPr>
                                <w:b/>
                                <w:sz w:val="20"/>
                              </w:rPr>
                              <w:t>м</w:t>
                            </w:r>
                            <w:r>
                              <w:rPr>
                                <w:b/>
                                <w:sz w:val="20"/>
                                <w:vertAlign w:val="superscript"/>
                              </w:rPr>
                              <w:t>2</w:t>
                            </w:r>
                          </w:p>
                        </w:tc>
                      </w:tr>
                      <w:tr w:rsidR="006C002F">
                        <w:trPr>
                          <w:trHeight w:val="388"/>
                        </w:trPr>
                        <w:tc>
                          <w:tcPr>
                            <w:tcW w:w="586" w:type="dxa"/>
                          </w:tcPr>
                          <w:p w:rsidR="006C002F" w:rsidRDefault="006C002F">
                            <w:pPr>
                              <w:pStyle w:val="TableParagraph"/>
                              <w:spacing w:before="72"/>
                              <w:ind w:left="8"/>
                              <w:rPr>
                                <w:sz w:val="20"/>
                              </w:rPr>
                            </w:pPr>
                            <w:r>
                              <w:rPr>
                                <w:w w:val="99"/>
                                <w:sz w:val="20"/>
                              </w:rPr>
                              <w:t>1</w:t>
                            </w:r>
                          </w:p>
                        </w:tc>
                        <w:tc>
                          <w:tcPr>
                            <w:tcW w:w="2927" w:type="dxa"/>
                          </w:tcPr>
                          <w:p w:rsidR="006C002F" w:rsidRDefault="006C002F">
                            <w:pPr>
                              <w:pStyle w:val="TableParagraph"/>
                              <w:spacing w:before="72"/>
                              <w:ind w:left="604"/>
                              <w:rPr>
                                <w:sz w:val="20"/>
                              </w:rPr>
                            </w:pPr>
                            <w:r>
                              <w:rPr>
                                <w:sz w:val="20"/>
                              </w:rPr>
                              <w:t>Балки</w:t>
                            </w:r>
                            <w:r>
                              <w:rPr>
                                <w:spacing w:val="-4"/>
                                <w:sz w:val="20"/>
                              </w:rPr>
                              <w:t xml:space="preserve"> </w:t>
                            </w:r>
                            <w:r>
                              <w:rPr>
                                <w:sz w:val="20"/>
                              </w:rPr>
                              <w:t>(14</w:t>
                            </w:r>
                            <w:r>
                              <w:rPr>
                                <w:spacing w:val="-1"/>
                                <w:sz w:val="20"/>
                              </w:rPr>
                              <w:t xml:space="preserve"> </w:t>
                            </w:r>
                            <w:r>
                              <w:rPr>
                                <w:sz w:val="20"/>
                              </w:rPr>
                              <w:t>объектов)</w:t>
                            </w:r>
                          </w:p>
                        </w:tc>
                        <w:tc>
                          <w:tcPr>
                            <w:tcW w:w="2269" w:type="dxa"/>
                          </w:tcPr>
                          <w:p w:rsidR="006C002F" w:rsidRDefault="006C002F">
                            <w:pPr>
                              <w:pStyle w:val="TableParagraph"/>
                              <w:spacing w:before="72"/>
                              <w:ind w:left="301" w:right="302"/>
                              <w:rPr>
                                <w:sz w:val="20"/>
                              </w:rPr>
                            </w:pPr>
                            <w:r>
                              <w:rPr>
                                <w:sz w:val="20"/>
                              </w:rPr>
                              <w:t>ул.</w:t>
                            </w:r>
                            <w:r>
                              <w:rPr>
                                <w:spacing w:val="-4"/>
                                <w:sz w:val="20"/>
                              </w:rPr>
                              <w:t xml:space="preserve"> </w:t>
                            </w:r>
                            <w:r>
                              <w:rPr>
                                <w:sz w:val="20"/>
                              </w:rPr>
                              <w:t>Набережная</w:t>
                            </w:r>
                          </w:p>
                        </w:tc>
                        <w:tc>
                          <w:tcPr>
                            <w:tcW w:w="709" w:type="dxa"/>
                          </w:tcPr>
                          <w:p w:rsidR="006C002F" w:rsidRDefault="006C002F">
                            <w:pPr>
                              <w:pStyle w:val="TableParagraph"/>
                              <w:spacing w:before="72"/>
                              <w:ind w:right="49"/>
                              <w:rPr>
                                <w:sz w:val="20"/>
                              </w:rPr>
                            </w:pPr>
                            <w:r>
                              <w:rPr>
                                <w:w w:val="99"/>
                                <w:sz w:val="20"/>
                              </w:rPr>
                              <w:t>-</w:t>
                            </w:r>
                          </w:p>
                        </w:tc>
                        <w:tc>
                          <w:tcPr>
                            <w:tcW w:w="854" w:type="dxa"/>
                          </w:tcPr>
                          <w:p w:rsidR="006C002F" w:rsidRDefault="006C002F">
                            <w:pPr>
                              <w:pStyle w:val="TableParagraph"/>
                              <w:spacing w:before="72"/>
                              <w:ind w:right="1"/>
                              <w:rPr>
                                <w:sz w:val="20"/>
                              </w:rPr>
                            </w:pPr>
                            <w:r>
                              <w:rPr>
                                <w:w w:val="99"/>
                                <w:sz w:val="20"/>
                              </w:rPr>
                              <w:t>1</w:t>
                            </w:r>
                          </w:p>
                        </w:tc>
                        <w:tc>
                          <w:tcPr>
                            <w:tcW w:w="1211" w:type="dxa"/>
                          </w:tcPr>
                          <w:p w:rsidR="006C002F" w:rsidRDefault="006C002F">
                            <w:pPr>
                              <w:pStyle w:val="TableParagraph"/>
                              <w:spacing w:before="72"/>
                              <w:ind w:left="379" w:right="382"/>
                              <w:rPr>
                                <w:sz w:val="20"/>
                              </w:rPr>
                            </w:pPr>
                            <w:r>
                              <w:rPr>
                                <w:sz w:val="20"/>
                              </w:rPr>
                              <w:t>1175</w:t>
                            </w:r>
                          </w:p>
                        </w:tc>
                        <w:tc>
                          <w:tcPr>
                            <w:tcW w:w="1305" w:type="dxa"/>
                          </w:tcPr>
                          <w:p w:rsidR="006C002F" w:rsidRDefault="006C002F">
                            <w:pPr>
                              <w:pStyle w:val="TableParagraph"/>
                              <w:spacing w:before="72"/>
                              <w:ind w:left="476" w:right="479"/>
                              <w:rPr>
                                <w:sz w:val="20"/>
                              </w:rPr>
                            </w:pPr>
                            <w:r>
                              <w:rPr>
                                <w:sz w:val="20"/>
                              </w:rPr>
                              <w:t>938</w:t>
                            </w:r>
                          </w:p>
                        </w:tc>
                      </w:tr>
                      <w:tr w:rsidR="006C002F">
                        <w:trPr>
                          <w:trHeight w:val="230"/>
                        </w:trPr>
                        <w:tc>
                          <w:tcPr>
                            <w:tcW w:w="586" w:type="dxa"/>
                          </w:tcPr>
                          <w:p w:rsidR="006C002F" w:rsidRDefault="006C002F">
                            <w:pPr>
                              <w:pStyle w:val="TableParagraph"/>
                              <w:ind w:left="8"/>
                              <w:rPr>
                                <w:sz w:val="20"/>
                              </w:rPr>
                            </w:pPr>
                            <w:r>
                              <w:rPr>
                                <w:w w:val="99"/>
                                <w:sz w:val="20"/>
                              </w:rPr>
                              <w:t>2</w:t>
                            </w:r>
                          </w:p>
                        </w:tc>
                        <w:tc>
                          <w:tcPr>
                            <w:tcW w:w="2927" w:type="dxa"/>
                          </w:tcPr>
                          <w:p w:rsidR="006C002F" w:rsidRDefault="006C002F">
                            <w:pPr>
                              <w:pStyle w:val="TableParagraph"/>
                              <w:ind w:right="228"/>
                              <w:jc w:val="right"/>
                              <w:rPr>
                                <w:sz w:val="20"/>
                              </w:rPr>
                            </w:pPr>
                            <w:r>
                              <w:rPr>
                                <w:sz w:val="20"/>
                              </w:rPr>
                              <w:t>Одноквартирный</w:t>
                            </w:r>
                            <w:r>
                              <w:rPr>
                                <w:spacing w:val="-3"/>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1" w:right="302"/>
                              <w:rPr>
                                <w:sz w:val="20"/>
                              </w:rPr>
                            </w:pPr>
                            <w:r>
                              <w:rPr>
                                <w:sz w:val="20"/>
                              </w:rPr>
                              <w:t>ул.</w:t>
                            </w:r>
                            <w:r>
                              <w:rPr>
                                <w:spacing w:val="-3"/>
                                <w:sz w:val="20"/>
                              </w:rPr>
                              <w:t xml:space="preserve"> </w:t>
                            </w:r>
                            <w:r>
                              <w:rPr>
                                <w:sz w:val="20"/>
                              </w:rPr>
                              <w:t>Дачная</w:t>
                            </w:r>
                          </w:p>
                        </w:tc>
                        <w:tc>
                          <w:tcPr>
                            <w:tcW w:w="709" w:type="dxa"/>
                          </w:tcPr>
                          <w:p w:rsidR="006C002F" w:rsidRDefault="006C002F">
                            <w:pPr>
                              <w:pStyle w:val="TableParagraph"/>
                              <w:ind w:left="54" w:right="52"/>
                              <w:rPr>
                                <w:sz w:val="20"/>
                              </w:rPr>
                            </w:pPr>
                            <w:r>
                              <w:rPr>
                                <w:sz w:val="20"/>
                              </w:rPr>
                              <w:t>17</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34</w:t>
                            </w:r>
                          </w:p>
                        </w:tc>
                        <w:tc>
                          <w:tcPr>
                            <w:tcW w:w="1305" w:type="dxa"/>
                          </w:tcPr>
                          <w:p w:rsidR="006C002F" w:rsidRDefault="006C002F">
                            <w:pPr>
                              <w:pStyle w:val="TableParagraph"/>
                              <w:ind w:left="476" w:right="479"/>
                              <w:rPr>
                                <w:sz w:val="20"/>
                              </w:rPr>
                            </w:pPr>
                            <w:r>
                              <w:rPr>
                                <w:sz w:val="20"/>
                              </w:rPr>
                              <w:t>28</w:t>
                            </w:r>
                          </w:p>
                        </w:tc>
                      </w:tr>
                      <w:tr w:rsidR="006C002F">
                        <w:trPr>
                          <w:trHeight w:val="230"/>
                        </w:trPr>
                        <w:tc>
                          <w:tcPr>
                            <w:tcW w:w="586" w:type="dxa"/>
                          </w:tcPr>
                          <w:p w:rsidR="006C002F" w:rsidRDefault="006C002F">
                            <w:pPr>
                              <w:pStyle w:val="TableParagraph"/>
                              <w:ind w:left="8"/>
                              <w:rPr>
                                <w:sz w:val="20"/>
                              </w:rPr>
                            </w:pPr>
                            <w:r>
                              <w:rPr>
                                <w:w w:val="99"/>
                                <w:sz w:val="20"/>
                              </w:rPr>
                              <w:t>3</w:t>
                            </w:r>
                          </w:p>
                        </w:tc>
                        <w:tc>
                          <w:tcPr>
                            <w:tcW w:w="2927" w:type="dxa"/>
                          </w:tcPr>
                          <w:p w:rsidR="006C002F" w:rsidRDefault="006C002F">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0" w:right="302"/>
                              <w:rPr>
                                <w:sz w:val="20"/>
                              </w:rPr>
                            </w:pPr>
                            <w:r>
                              <w:rPr>
                                <w:sz w:val="20"/>
                              </w:rPr>
                              <w:t>ул.</w:t>
                            </w:r>
                            <w:r>
                              <w:rPr>
                                <w:spacing w:val="-5"/>
                                <w:sz w:val="20"/>
                              </w:rPr>
                              <w:t xml:space="preserve"> </w:t>
                            </w:r>
                            <w:r>
                              <w:rPr>
                                <w:sz w:val="20"/>
                              </w:rPr>
                              <w:t>Газовиков</w:t>
                            </w:r>
                          </w:p>
                        </w:tc>
                        <w:tc>
                          <w:tcPr>
                            <w:tcW w:w="709" w:type="dxa"/>
                          </w:tcPr>
                          <w:p w:rsidR="006C002F" w:rsidRDefault="006C002F">
                            <w:pPr>
                              <w:pStyle w:val="TableParagraph"/>
                              <w:ind w:left="54" w:right="52"/>
                              <w:rPr>
                                <w:sz w:val="20"/>
                              </w:rPr>
                            </w:pPr>
                            <w:r>
                              <w:rPr>
                                <w:sz w:val="20"/>
                              </w:rPr>
                              <w:t>73</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244</w:t>
                            </w:r>
                          </w:p>
                        </w:tc>
                        <w:tc>
                          <w:tcPr>
                            <w:tcW w:w="1305" w:type="dxa"/>
                          </w:tcPr>
                          <w:p w:rsidR="006C002F" w:rsidRDefault="006C002F">
                            <w:pPr>
                              <w:pStyle w:val="TableParagraph"/>
                              <w:ind w:left="476" w:right="479"/>
                              <w:rPr>
                                <w:sz w:val="20"/>
                              </w:rPr>
                            </w:pPr>
                            <w:r>
                              <w:rPr>
                                <w:sz w:val="20"/>
                              </w:rPr>
                              <w:t>195</w:t>
                            </w:r>
                          </w:p>
                        </w:tc>
                      </w:tr>
                      <w:tr w:rsidR="006C002F">
                        <w:trPr>
                          <w:trHeight w:val="230"/>
                        </w:trPr>
                        <w:tc>
                          <w:tcPr>
                            <w:tcW w:w="586" w:type="dxa"/>
                          </w:tcPr>
                          <w:p w:rsidR="006C002F" w:rsidRDefault="006C002F">
                            <w:pPr>
                              <w:pStyle w:val="TableParagraph"/>
                              <w:ind w:left="8"/>
                              <w:rPr>
                                <w:sz w:val="20"/>
                              </w:rPr>
                            </w:pPr>
                            <w:r>
                              <w:rPr>
                                <w:w w:val="99"/>
                                <w:sz w:val="20"/>
                              </w:rPr>
                              <w:t>4</w:t>
                            </w:r>
                          </w:p>
                        </w:tc>
                        <w:tc>
                          <w:tcPr>
                            <w:tcW w:w="2927" w:type="dxa"/>
                          </w:tcPr>
                          <w:p w:rsidR="006C002F" w:rsidRDefault="006C002F">
                            <w:pPr>
                              <w:pStyle w:val="TableParagraph"/>
                              <w:ind w:right="173"/>
                              <w:jc w:val="right"/>
                              <w:rPr>
                                <w:sz w:val="20"/>
                              </w:rPr>
                            </w:pPr>
                            <w:r>
                              <w:rPr>
                                <w:sz w:val="20"/>
                              </w:rPr>
                              <w:t>Многоквартирный</w:t>
                            </w:r>
                            <w:r>
                              <w:rPr>
                                <w:spacing w:val="-6"/>
                                <w:sz w:val="20"/>
                              </w:rPr>
                              <w:t xml:space="preserve"> </w:t>
                            </w:r>
                            <w:r>
                              <w:rPr>
                                <w:sz w:val="20"/>
                              </w:rPr>
                              <w:t>жилой</w:t>
                            </w:r>
                            <w:r>
                              <w:rPr>
                                <w:spacing w:val="-5"/>
                                <w:sz w:val="20"/>
                              </w:rPr>
                              <w:t xml:space="preserve"> </w:t>
                            </w:r>
                            <w:r>
                              <w:rPr>
                                <w:sz w:val="20"/>
                              </w:rPr>
                              <w:t>дом</w:t>
                            </w:r>
                          </w:p>
                        </w:tc>
                        <w:tc>
                          <w:tcPr>
                            <w:tcW w:w="2269" w:type="dxa"/>
                          </w:tcPr>
                          <w:p w:rsidR="006C002F" w:rsidRDefault="006C002F">
                            <w:pPr>
                              <w:pStyle w:val="TableParagraph"/>
                              <w:ind w:left="300" w:right="302"/>
                              <w:rPr>
                                <w:sz w:val="20"/>
                              </w:rPr>
                            </w:pPr>
                            <w:r>
                              <w:rPr>
                                <w:sz w:val="20"/>
                              </w:rPr>
                              <w:t>ул.</w:t>
                            </w:r>
                            <w:r>
                              <w:rPr>
                                <w:spacing w:val="-5"/>
                                <w:sz w:val="20"/>
                              </w:rPr>
                              <w:t xml:space="preserve"> </w:t>
                            </w:r>
                            <w:r>
                              <w:rPr>
                                <w:sz w:val="20"/>
                              </w:rPr>
                              <w:t>Газовиков</w:t>
                            </w:r>
                          </w:p>
                        </w:tc>
                        <w:tc>
                          <w:tcPr>
                            <w:tcW w:w="709" w:type="dxa"/>
                          </w:tcPr>
                          <w:p w:rsidR="006C002F" w:rsidRDefault="006C002F">
                            <w:pPr>
                              <w:pStyle w:val="TableParagraph"/>
                              <w:ind w:left="54" w:right="52"/>
                              <w:rPr>
                                <w:sz w:val="20"/>
                              </w:rPr>
                            </w:pPr>
                            <w:r>
                              <w:rPr>
                                <w:sz w:val="20"/>
                              </w:rPr>
                              <w:t>78</w:t>
                            </w:r>
                          </w:p>
                        </w:tc>
                        <w:tc>
                          <w:tcPr>
                            <w:tcW w:w="854" w:type="dxa"/>
                          </w:tcPr>
                          <w:p w:rsidR="006C002F" w:rsidRDefault="006C002F">
                            <w:pPr>
                              <w:pStyle w:val="TableParagraph"/>
                              <w:ind w:right="1"/>
                              <w:rPr>
                                <w:sz w:val="20"/>
                              </w:rPr>
                            </w:pPr>
                            <w:r>
                              <w:rPr>
                                <w:w w:val="99"/>
                                <w:sz w:val="20"/>
                              </w:rPr>
                              <w:t>1</w:t>
                            </w:r>
                          </w:p>
                        </w:tc>
                        <w:tc>
                          <w:tcPr>
                            <w:tcW w:w="1211" w:type="dxa"/>
                          </w:tcPr>
                          <w:p w:rsidR="006C002F" w:rsidRDefault="006C002F">
                            <w:pPr>
                              <w:pStyle w:val="TableParagraph"/>
                              <w:ind w:left="379" w:right="382"/>
                              <w:rPr>
                                <w:sz w:val="20"/>
                              </w:rPr>
                            </w:pPr>
                            <w:r>
                              <w:rPr>
                                <w:sz w:val="20"/>
                              </w:rPr>
                              <w:t>270</w:t>
                            </w:r>
                          </w:p>
                        </w:tc>
                        <w:tc>
                          <w:tcPr>
                            <w:tcW w:w="1305" w:type="dxa"/>
                          </w:tcPr>
                          <w:p w:rsidR="006C002F" w:rsidRDefault="006C002F">
                            <w:pPr>
                              <w:pStyle w:val="TableParagraph"/>
                              <w:ind w:left="476" w:right="479"/>
                              <w:rPr>
                                <w:sz w:val="20"/>
                              </w:rPr>
                            </w:pPr>
                            <w:r>
                              <w:rPr>
                                <w:sz w:val="20"/>
                              </w:rPr>
                              <w:t>216</w:t>
                            </w:r>
                          </w:p>
                        </w:tc>
                      </w:tr>
                    </w:tbl>
                    <w:p w:rsidR="006C002F" w:rsidRDefault="006C002F" w:rsidP="00B25164">
                      <w:pPr>
                        <w:pStyle w:val="af5"/>
                      </w:pPr>
                    </w:p>
                  </w:txbxContent>
                </v:textbox>
                <w10:wrap anchorx="page"/>
              </v:shape>
            </w:pict>
          </mc:Fallback>
        </mc:AlternateContent>
      </w:r>
      <w:r w:rsidRPr="003E43B6">
        <w:t>Таблица 1.1.2</w:t>
      </w:r>
      <w:r w:rsidRPr="003E43B6">
        <w:rPr>
          <w:spacing w:val="-57"/>
        </w:rPr>
        <w:t xml:space="preserve"> </w:t>
      </w:r>
      <w:r w:rsidRPr="003E43B6">
        <w:rPr>
          <w:u w:val="single"/>
        </w:rPr>
        <w:t>Перечень</w:t>
      </w:r>
      <w:r w:rsidRPr="003E43B6">
        <w:rPr>
          <w:spacing w:val="-2"/>
          <w:u w:val="single"/>
        </w:rPr>
        <w:t xml:space="preserve"> </w:t>
      </w:r>
      <w:r w:rsidRPr="003E43B6">
        <w:rPr>
          <w:u w:val="single"/>
        </w:rPr>
        <w:t>жилых</w:t>
      </w:r>
      <w:r w:rsidRPr="003E43B6">
        <w:rPr>
          <w:spacing w:val="-3"/>
          <w:u w:val="single"/>
        </w:rPr>
        <w:t xml:space="preserve"> </w:t>
      </w:r>
      <w:r w:rsidRPr="003E43B6">
        <w:rPr>
          <w:u w:val="single"/>
        </w:rPr>
        <w:t>зданий,</w:t>
      </w:r>
      <w:r w:rsidRPr="003E43B6">
        <w:rPr>
          <w:spacing w:val="-2"/>
          <w:u w:val="single"/>
        </w:rPr>
        <w:t xml:space="preserve"> </w:t>
      </w:r>
      <w:r w:rsidRPr="003E43B6">
        <w:rPr>
          <w:u w:val="single"/>
        </w:rPr>
        <w:t>имеющих</w:t>
      </w:r>
      <w:r w:rsidRPr="003E43B6">
        <w:rPr>
          <w:spacing w:val="-3"/>
          <w:u w:val="single"/>
        </w:rPr>
        <w:t xml:space="preserve"> </w:t>
      </w:r>
      <w:r w:rsidRPr="003E43B6">
        <w:rPr>
          <w:u w:val="single"/>
        </w:rPr>
        <w:t>индивидуальные</w:t>
      </w:r>
      <w:r w:rsidRPr="003E43B6">
        <w:rPr>
          <w:spacing w:val="-4"/>
          <w:u w:val="single"/>
        </w:rPr>
        <w:t xml:space="preserve"> </w:t>
      </w:r>
      <w:r w:rsidRPr="003E43B6">
        <w:rPr>
          <w:u w:val="single"/>
        </w:rPr>
        <w:t>источники</w:t>
      </w:r>
      <w:r w:rsidRPr="003E43B6">
        <w:rPr>
          <w:spacing w:val="-3"/>
          <w:u w:val="single"/>
        </w:rPr>
        <w:t xml:space="preserve"> </w:t>
      </w:r>
      <w:r w:rsidRPr="003E43B6">
        <w:rPr>
          <w:u w:val="single"/>
        </w:rPr>
        <w:t>тепловой</w:t>
      </w:r>
      <w:r w:rsidRPr="003E43B6">
        <w:rPr>
          <w:spacing w:val="-2"/>
          <w:u w:val="single"/>
        </w:rPr>
        <w:t xml:space="preserve"> </w:t>
      </w:r>
      <w:r w:rsidRPr="003E43B6">
        <w:rPr>
          <w:u w:val="single"/>
        </w:rPr>
        <w:t>энергии</w:t>
      </w:r>
    </w:p>
    <w:p w:rsidR="00B25164" w:rsidRPr="003E43B6" w:rsidRDefault="00B25164" w:rsidP="00B25164">
      <w:pPr>
        <w:spacing w:line="448" w:lineRule="auto"/>
        <w:sectPr w:rsidR="00B25164" w:rsidRPr="003E43B6" w:rsidSect="00B25164">
          <w:pgSz w:w="11910" w:h="16840"/>
          <w:pgMar w:top="1320" w:right="520" w:bottom="1000" w:left="700" w:header="311" w:footer="798" w:gutter="0"/>
          <w:cols w:space="720"/>
        </w:sectPr>
      </w:pPr>
    </w:p>
    <w:p w:rsidR="00B25164" w:rsidRPr="003E43B6" w:rsidRDefault="00B25164" w:rsidP="00B25164">
      <w:pPr>
        <w:pStyle w:val="af5"/>
        <w:spacing w:before="6"/>
        <w:rPr>
          <w:sz w:val="7"/>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927"/>
        <w:gridCol w:w="2269"/>
        <w:gridCol w:w="709"/>
        <w:gridCol w:w="854"/>
        <w:gridCol w:w="1211"/>
        <w:gridCol w:w="1305"/>
      </w:tblGrid>
      <w:tr w:rsidR="00B25164" w:rsidRPr="003E43B6" w:rsidTr="00B25164">
        <w:trPr>
          <w:trHeight w:val="515"/>
        </w:trPr>
        <w:tc>
          <w:tcPr>
            <w:tcW w:w="586" w:type="dxa"/>
          </w:tcPr>
          <w:p w:rsidR="00B25164" w:rsidRPr="003E43B6" w:rsidRDefault="00B25164" w:rsidP="00B25164">
            <w:pPr>
              <w:pStyle w:val="TableParagraph"/>
              <w:spacing w:before="27"/>
              <w:ind w:left="148" w:right="124" w:firstLine="43"/>
              <w:rPr>
                <w:b/>
                <w:sz w:val="20"/>
              </w:rPr>
            </w:pPr>
            <w:r w:rsidRPr="003E43B6">
              <w:rPr>
                <w:b/>
                <w:sz w:val="20"/>
              </w:rPr>
              <w:t>№</w:t>
            </w:r>
            <w:r w:rsidRPr="003E43B6">
              <w:rPr>
                <w:b/>
                <w:spacing w:val="-47"/>
                <w:sz w:val="20"/>
              </w:rPr>
              <w:t xml:space="preserve"> </w:t>
            </w:r>
            <w:r w:rsidRPr="003E43B6">
              <w:rPr>
                <w:b/>
                <w:spacing w:val="-1"/>
                <w:sz w:val="20"/>
              </w:rPr>
              <w:t>п/п</w:t>
            </w:r>
          </w:p>
        </w:tc>
        <w:tc>
          <w:tcPr>
            <w:tcW w:w="2927" w:type="dxa"/>
          </w:tcPr>
          <w:p w:rsidR="00B25164" w:rsidRPr="003E43B6" w:rsidRDefault="00B25164" w:rsidP="00B25164">
            <w:pPr>
              <w:pStyle w:val="TableParagraph"/>
              <w:spacing w:before="142"/>
              <w:ind w:left="157" w:right="157"/>
              <w:rPr>
                <w:b/>
                <w:sz w:val="20"/>
              </w:rPr>
            </w:pPr>
            <w:r w:rsidRPr="003E43B6">
              <w:rPr>
                <w:b/>
                <w:sz w:val="20"/>
              </w:rPr>
              <w:t>Наименование</w:t>
            </w:r>
            <w:r w:rsidRPr="003E43B6">
              <w:rPr>
                <w:b/>
                <w:spacing w:val="-5"/>
                <w:sz w:val="20"/>
              </w:rPr>
              <w:t xml:space="preserve"> </w:t>
            </w:r>
            <w:r w:rsidRPr="003E43B6">
              <w:rPr>
                <w:b/>
                <w:sz w:val="20"/>
              </w:rPr>
              <w:t>здания</w:t>
            </w:r>
          </w:p>
        </w:tc>
        <w:tc>
          <w:tcPr>
            <w:tcW w:w="2269" w:type="dxa"/>
          </w:tcPr>
          <w:p w:rsidR="00B25164" w:rsidRPr="003E43B6" w:rsidRDefault="00B25164" w:rsidP="00B25164">
            <w:pPr>
              <w:pStyle w:val="TableParagraph"/>
              <w:spacing w:before="142"/>
              <w:ind w:left="302" w:right="302"/>
              <w:rPr>
                <w:b/>
                <w:sz w:val="20"/>
              </w:rPr>
            </w:pPr>
            <w:r w:rsidRPr="003E43B6">
              <w:rPr>
                <w:b/>
                <w:sz w:val="20"/>
              </w:rPr>
              <w:t>Улица</w:t>
            </w:r>
          </w:p>
        </w:tc>
        <w:tc>
          <w:tcPr>
            <w:tcW w:w="709" w:type="dxa"/>
          </w:tcPr>
          <w:p w:rsidR="00B25164" w:rsidRPr="003E43B6" w:rsidRDefault="00B25164" w:rsidP="00B25164">
            <w:pPr>
              <w:pStyle w:val="TableParagraph"/>
              <w:spacing w:before="142"/>
              <w:ind w:left="53" w:right="54"/>
              <w:rPr>
                <w:b/>
                <w:sz w:val="20"/>
              </w:rPr>
            </w:pPr>
            <w:r w:rsidRPr="003E43B6">
              <w:rPr>
                <w:b/>
                <w:sz w:val="20"/>
              </w:rPr>
              <w:t>Дом</w:t>
            </w:r>
          </w:p>
        </w:tc>
        <w:tc>
          <w:tcPr>
            <w:tcW w:w="854" w:type="dxa"/>
          </w:tcPr>
          <w:p w:rsidR="00B25164" w:rsidRPr="003E43B6" w:rsidRDefault="00B25164" w:rsidP="00B25164">
            <w:pPr>
              <w:pStyle w:val="TableParagraph"/>
              <w:spacing w:before="27"/>
              <w:ind w:left="224" w:right="106" w:hanging="101"/>
              <w:rPr>
                <w:b/>
                <w:sz w:val="20"/>
              </w:rPr>
            </w:pPr>
            <w:r w:rsidRPr="003E43B6">
              <w:rPr>
                <w:b/>
                <w:sz w:val="20"/>
              </w:rPr>
              <w:t>Этажн</w:t>
            </w:r>
            <w:r w:rsidRPr="003E43B6">
              <w:rPr>
                <w:b/>
                <w:w w:val="99"/>
                <w:sz w:val="20"/>
              </w:rPr>
              <w:t xml:space="preserve"> </w:t>
            </w:r>
            <w:r w:rsidRPr="003E43B6">
              <w:rPr>
                <w:b/>
                <w:sz w:val="20"/>
              </w:rPr>
              <w:t>ость</w:t>
            </w:r>
          </w:p>
        </w:tc>
        <w:tc>
          <w:tcPr>
            <w:tcW w:w="1211" w:type="dxa"/>
          </w:tcPr>
          <w:p w:rsidR="00B25164" w:rsidRPr="003E43B6" w:rsidRDefault="00B25164" w:rsidP="00B25164">
            <w:pPr>
              <w:pStyle w:val="TableParagraph"/>
              <w:ind w:left="108" w:right="98" w:firstLine="67"/>
              <w:rPr>
                <w:b/>
                <w:sz w:val="20"/>
              </w:rPr>
            </w:pPr>
            <w:r w:rsidRPr="003E43B6">
              <w:rPr>
                <w:b/>
                <w:sz w:val="20"/>
              </w:rPr>
              <w:t>Площадь</w:t>
            </w:r>
            <w:r w:rsidRPr="003E43B6">
              <w:rPr>
                <w:b/>
                <w:spacing w:val="1"/>
                <w:sz w:val="20"/>
              </w:rPr>
              <w:t xml:space="preserve"> </w:t>
            </w:r>
            <w:r w:rsidRPr="003E43B6">
              <w:rPr>
                <w:b/>
                <w:sz w:val="20"/>
              </w:rPr>
              <w:t>застройки,</w:t>
            </w:r>
          </w:p>
          <w:p w:rsidR="00B25164" w:rsidRPr="003E43B6" w:rsidRDefault="00B25164" w:rsidP="00B25164">
            <w:pPr>
              <w:pStyle w:val="TableParagraph"/>
              <w:spacing w:line="38" w:lineRule="exact"/>
              <w:ind w:left="131"/>
              <w:rPr>
                <w:b/>
                <w:sz w:val="13"/>
              </w:rPr>
            </w:pPr>
            <w:r w:rsidRPr="003E43B6">
              <w:rPr>
                <w:b/>
                <w:w w:val="99"/>
                <w:sz w:val="13"/>
              </w:rPr>
              <w:t>2</w:t>
            </w:r>
          </w:p>
        </w:tc>
        <w:tc>
          <w:tcPr>
            <w:tcW w:w="1305" w:type="dxa"/>
          </w:tcPr>
          <w:p w:rsidR="00B25164" w:rsidRPr="003E43B6" w:rsidRDefault="00B25164" w:rsidP="00B25164">
            <w:pPr>
              <w:pStyle w:val="TableParagraph"/>
              <w:ind w:left="354" w:right="209" w:hanging="132"/>
              <w:rPr>
                <w:b/>
                <w:sz w:val="20"/>
              </w:rPr>
            </w:pPr>
            <w:r w:rsidRPr="003E43B6">
              <w:rPr>
                <w:b/>
                <w:sz w:val="20"/>
              </w:rPr>
              <w:t>Площадь</w:t>
            </w:r>
            <w:r w:rsidRPr="003E43B6">
              <w:rPr>
                <w:b/>
                <w:spacing w:val="-48"/>
                <w:sz w:val="20"/>
              </w:rPr>
              <w:t xml:space="preserve"> </w:t>
            </w:r>
            <w:r w:rsidRPr="003E43B6">
              <w:rPr>
                <w:b/>
                <w:sz w:val="20"/>
              </w:rPr>
              <w:t>общая</w:t>
            </w:r>
          </w:p>
          <w:p w:rsidR="00B25164" w:rsidRPr="003E43B6" w:rsidRDefault="00B25164" w:rsidP="00B25164">
            <w:pPr>
              <w:pStyle w:val="TableParagraph"/>
              <w:spacing w:line="38" w:lineRule="exact"/>
              <w:ind w:right="187"/>
              <w:jc w:val="right"/>
              <w:rPr>
                <w:b/>
                <w:sz w:val="13"/>
              </w:rPr>
            </w:pPr>
            <w:r w:rsidRPr="003E43B6">
              <w:rPr>
                <w:b/>
                <w:w w:val="99"/>
                <w:sz w:val="13"/>
              </w:rPr>
              <w:t>2</w:t>
            </w:r>
          </w:p>
        </w:tc>
      </w:tr>
      <w:tr w:rsidR="00B25164" w:rsidRPr="003E43B6" w:rsidTr="00B25164">
        <w:trPr>
          <w:trHeight w:val="230"/>
        </w:trPr>
        <w:tc>
          <w:tcPr>
            <w:tcW w:w="586" w:type="dxa"/>
          </w:tcPr>
          <w:p w:rsidR="00B25164" w:rsidRPr="003E43B6" w:rsidRDefault="00B25164" w:rsidP="00B25164">
            <w:pPr>
              <w:pStyle w:val="TableParagraph"/>
              <w:ind w:left="8"/>
              <w:rPr>
                <w:sz w:val="20"/>
              </w:rPr>
            </w:pPr>
            <w:r w:rsidRPr="003E43B6">
              <w:rPr>
                <w:w w:val="99"/>
                <w:sz w:val="20"/>
              </w:rPr>
              <w:t>5</w:t>
            </w:r>
          </w:p>
        </w:tc>
        <w:tc>
          <w:tcPr>
            <w:tcW w:w="2927" w:type="dxa"/>
          </w:tcPr>
          <w:p w:rsidR="00B25164" w:rsidRPr="003E43B6" w:rsidRDefault="00B25164" w:rsidP="00B25164">
            <w:pPr>
              <w:pStyle w:val="TableParagraph"/>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80</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269</w:t>
            </w:r>
          </w:p>
        </w:tc>
        <w:tc>
          <w:tcPr>
            <w:tcW w:w="1305" w:type="dxa"/>
          </w:tcPr>
          <w:p w:rsidR="00B25164" w:rsidRPr="003E43B6" w:rsidRDefault="00B25164" w:rsidP="00B25164">
            <w:pPr>
              <w:pStyle w:val="TableParagraph"/>
              <w:ind w:right="497"/>
              <w:jc w:val="right"/>
              <w:rPr>
                <w:sz w:val="20"/>
              </w:rPr>
            </w:pPr>
            <w:r w:rsidRPr="003E43B6">
              <w:rPr>
                <w:sz w:val="20"/>
              </w:rPr>
              <w:t>215</w:t>
            </w:r>
          </w:p>
        </w:tc>
      </w:tr>
      <w:tr w:rsidR="00B25164" w:rsidRPr="003E43B6" w:rsidTr="00B25164">
        <w:trPr>
          <w:trHeight w:val="230"/>
        </w:trPr>
        <w:tc>
          <w:tcPr>
            <w:tcW w:w="586" w:type="dxa"/>
          </w:tcPr>
          <w:p w:rsidR="00B25164" w:rsidRPr="003E43B6" w:rsidRDefault="00B25164" w:rsidP="00B25164">
            <w:pPr>
              <w:pStyle w:val="TableParagraph"/>
              <w:ind w:left="8"/>
              <w:rPr>
                <w:sz w:val="20"/>
              </w:rPr>
            </w:pPr>
            <w:r w:rsidRPr="003E43B6">
              <w:rPr>
                <w:w w:val="99"/>
                <w:sz w:val="20"/>
              </w:rPr>
              <w:t>6</w:t>
            </w:r>
          </w:p>
        </w:tc>
        <w:tc>
          <w:tcPr>
            <w:tcW w:w="2927" w:type="dxa"/>
          </w:tcPr>
          <w:p w:rsidR="00B25164" w:rsidRPr="003E43B6" w:rsidRDefault="00B25164" w:rsidP="00B25164">
            <w:pPr>
              <w:pStyle w:val="TableParagraph"/>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82</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279</w:t>
            </w:r>
          </w:p>
        </w:tc>
        <w:tc>
          <w:tcPr>
            <w:tcW w:w="1305" w:type="dxa"/>
          </w:tcPr>
          <w:p w:rsidR="00B25164" w:rsidRPr="003E43B6" w:rsidRDefault="00B25164" w:rsidP="00B25164">
            <w:pPr>
              <w:pStyle w:val="TableParagraph"/>
              <w:ind w:right="497"/>
              <w:jc w:val="right"/>
              <w:rPr>
                <w:sz w:val="20"/>
              </w:rPr>
            </w:pPr>
            <w:r w:rsidRPr="003E43B6">
              <w:rPr>
                <w:sz w:val="20"/>
              </w:rPr>
              <w:t>223</w:t>
            </w:r>
          </w:p>
        </w:tc>
      </w:tr>
      <w:tr w:rsidR="00B25164" w:rsidRPr="003E43B6" w:rsidTr="00B25164">
        <w:trPr>
          <w:trHeight w:val="237"/>
        </w:trPr>
        <w:tc>
          <w:tcPr>
            <w:tcW w:w="586" w:type="dxa"/>
          </w:tcPr>
          <w:p w:rsidR="00B25164" w:rsidRPr="003E43B6" w:rsidRDefault="00B25164" w:rsidP="00B25164">
            <w:pPr>
              <w:pStyle w:val="TableParagraph"/>
              <w:spacing w:line="217" w:lineRule="exact"/>
              <w:ind w:left="8"/>
              <w:rPr>
                <w:sz w:val="20"/>
              </w:rPr>
            </w:pPr>
            <w:r w:rsidRPr="003E43B6">
              <w:rPr>
                <w:w w:val="99"/>
                <w:sz w:val="20"/>
              </w:rPr>
              <w:t>7</w:t>
            </w:r>
          </w:p>
        </w:tc>
        <w:tc>
          <w:tcPr>
            <w:tcW w:w="2927" w:type="dxa"/>
          </w:tcPr>
          <w:p w:rsidR="00B25164" w:rsidRPr="003E43B6" w:rsidRDefault="00B25164" w:rsidP="00B25164">
            <w:pPr>
              <w:pStyle w:val="TableParagraph"/>
              <w:spacing w:line="217" w:lineRule="exact"/>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line="217" w:lineRule="exact"/>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spacing w:line="217" w:lineRule="exact"/>
              <w:ind w:left="54" w:right="52"/>
              <w:rPr>
                <w:sz w:val="20"/>
              </w:rPr>
            </w:pPr>
            <w:r w:rsidRPr="003E43B6">
              <w:rPr>
                <w:sz w:val="20"/>
              </w:rPr>
              <w:t>84</w:t>
            </w:r>
          </w:p>
        </w:tc>
        <w:tc>
          <w:tcPr>
            <w:tcW w:w="854" w:type="dxa"/>
          </w:tcPr>
          <w:p w:rsidR="00B25164" w:rsidRPr="003E43B6" w:rsidRDefault="00B25164" w:rsidP="00B25164">
            <w:pPr>
              <w:pStyle w:val="TableParagraph"/>
              <w:spacing w:line="217" w:lineRule="exact"/>
              <w:ind w:right="1"/>
              <w:rPr>
                <w:sz w:val="20"/>
              </w:rPr>
            </w:pPr>
            <w:r w:rsidRPr="003E43B6">
              <w:rPr>
                <w:w w:val="99"/>
                <w:sz w:val="20"/>
              </w:rPr>
              <w:t>1</w:t>
            </w:r>
          </w:p>
        </w:tc>
        <w:tc>
          <w:tcPr>
            <w:tcW w:w="1211" w:type="dxa"/>
          </w:tcPr>
          <w:p w:rsidR="00B25164" w:rsidRPr="003E43B6" w:rsidRDefault="00B25164" w:rsidP="00B25164">
            <w:pPr>
              <w:pStyle w:val="TableParagraph"/>
              <w:spacing w:line="217" w:lineRule="exact"/>
              <w:ind w:left="379" w:right="382"/>
              <w:rPr>
                <w:sz w:val="20"/>
              </w:rPr>
            </w:pPr>
            <w:r w:rsidRPr="003E43B6">
              <w:rPr>
                <w:sz w:val="20"/>
              </w:rPr>
              <w:t>271</w:t>
            </w:r>
          </w:p>
        </w:tc>
        <w:tc>
          <w:tcPr>
            <w:tcW w:w="1305" w:type="dxa"/>
          </w:tcPr>
          <w:p w:rsidR="00B25164" w:rsidRPr="003E43B6" w:rsidRDefault="00B25164" w:rsidP="00B25164">
            <w:pPr>
              <w:pStyle w:val="TableParagraph"/>
              <w:spacing w:line="217" w:lineRule="exact"/>
              <w:ind w:right="497"/>
              <w:jc w:val="right"/>
              <w:rPr>
                <w:sz w:val="20"/>
              </w:rPr>
            </w:pPr>
            <w:r w:rsidRPr="003E43B6">
              <w:rPr>
                <w:sz w:val="20"/>
              </w:rPr>
              <w:t>217</w:t>
            </w:r>
          </w:p>
        </w:tc>
      </w:tr>
      <w:tr w:rsidR="00B25164" w:rsidRPr="003E43B6" w:rsidTr="00B25164">
        <w:trPr>
          <w:trHeight w:val="230"/>
        </w:trPr>
        <w:tc>
          <w:tcPr>
            <w:tcW w:w="586" w:type="dxa"/>
          </w:tcPr>
          <w:p w:rsidR="00B25164" w:rsidRPr="003E43B6" w:rsidRDefault="00B25164" w:rsidP="00B25164">
            <w:pPr>
              <w:pStyle w:val="TableParagraph"/>
              <w:ind w:left="8"/>
              <w:rPr>
                <w:sz w:val="20"/>
              </w:rPr>
            </w:pPr>
            <w:r w:rsidRPr="003E43B6">
              <w:rPr>
                <w:w w:val="99"/>
                <w:sz w:val="20"/>
              </w:rPr>
              <w:t>8</w:t>
            </w:r>
          </w:p>
        </w:tc>
        <w:tc>
          <w:tcPr>
            <w:tcW w:w="2927" w:type="dxa"/>
          </w:tcPr>
          <w:p w:rsidR="00B25164" w:rsidRPr="003E43B6" w:rsidRDefault="00B25164" w:rsidP="00B25164">
            <w:pPr>
              <w:pStyle w:val="TableParagraph"/>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86</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273</w:t>
            </w:r>
          </w:p>
        </w:tc>
        <w:tc>
          <w:tcPr>
            <w:tcW w:w="1305" w:type="dxa"/>
          </w:tcPr>
          <w:p w:rsidR="00B25164" w:rsidRPr="003E43B6" w:rsidRDefault="00B25164" w:rsidP="00B25164">
            <w:pPr>
              <w:pStyle w:val="TableParagraph"/>
              <w:ind w:right="497"/>
              <w:jc w:val="right"/>
              <w:rPr>
                <w:sz w:val="20"/>
              </w:rPr>
            </w:pPr>
            <w:r w:rsidRPr="003E43B6">
              <w:rPr>
                <w:sz w:val="20"/>
              </w:rPr>
              <w:t>219</w:t>
            </w:r>
          </w:p>
        </w:tc>
      </w:tr>
      <w:tr w:rsidR="00B25164" w:rsidRPr="003E43B6" w:rsidTr="00B25164">
        <w:trPr>
          <w:trHeight w:val="230"/>
        </w:trPr>
        <w:tc>
          <w:tcPr>
            <w:tcW w:w="586" w:type="dxa"/>
          </w:tcPr>
          <w:p w:rsidR="00B25164" w:rsidRPr="003E43B6" w:rsidRDefault="00B25164" w:rsidP="00B25164">
            <w:pPr>
              <w:pStyle w:val="TableParagraph"/>
              <w:ind w:left="8"/>
              <w:rPr>
                <w:sz w:val="20"/>
              </w:rPr>
            </w:pPr>
            <w:r w:rsidRPr="003E43B6">
              <w:rPr>
                <w:w w:val="99"/>
                <w:sz w:val="20"/>
              </w:rPr>
              <w:t>9</w:t>
            </w:r>
          </w:p>
        </w:tc>
        <w:tc>
          <w:tcPr>
            <w:tcW w:w="2927" w:type="dxa"/>
          </w:tcPr>
          <w:p w:rsidR="00B25164" w:rsidRPr="003E43B6" w:rsidRDefault="00B25164" w:rsidP="00B25164">
            <w:pPr>
              <w:pStyle w:val="TableParagraph"/>
              <w:ind w:left="158"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3"/>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76</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270</w:t>
            </w:r>
          </w:p>
        </w:tc>
        <w:tc>
          <w:tcPr>
            <w:tcW w:w="1305" w:type="dxa"/>
          </w:tcPr>
          <w:p w:rsidR="00B25164" w:rsidRPr="003E43B6" w:rsidRDefault="00B25164" w:rsidP="00B25164">
            <w:pPr>
              <w:pStyle w:val="TableParagraph"/>
              <w:ind w:right="497"/>
              <w:jc w:val="right"/>
              <w:rPr>
                <w:sz w:val="20"/>
              </w:rPr>
            </w:pPr>
            <w:r w:rsidRPr="003E43B6">
              <w:rPr>
                <w:sz w:val="20"/>
              </w:rPr>
              <w:t>216</w:t>
            </w:r>
          </w:p>
        </w:tc>
      </w:tr>
      <w:tr w:rsidR="00B25164" w:rsidRPr="003E43B6" w:rsidTr="00B25164">
        <w:trPr>
          <w:trHeight w:val="230"/>
        </w:trPr>
        <w:tc>
          <w:tcPr>
            <w:tcW w:w="586" w:type="dxa"/>
          </w:tcPr>
          <w:p w:rsidR="00B25164" w:rsidRPr="003E43B6" w:rsidRDefault="00B25164" w:rsidP="00B25164">
            <w:pPr>
              <w:pStyle w:val="TableParagraph"/>
              <w:ind w:left="172" w:right="163"/>
              <w:rPr>
                <w:sz w:val="20"/>
              </w:rPr>
            </w:pPr>
            <w:r w:rsidRPr="003E43B6">
              <w:rPr>
                <w:sz w:val="20"/>
              </w:rPr>
              <w:t>10</w:t>
            </w:r>
          </w:p>
        </w:tc>
        <w:tc>
          <w:tcPr>
            <w:tcW w:w="2927" w:type="dxa"/>
          </w:tcPr>
          <w:p w:rsidR="00B25164" w:rsidRPr="003E43B6" w:rsidRDefault="00B25164" w:rsidP="00B25164">
            <w:pPr>
              <w:pStyle w:val="TableParagraph"/>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71</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279</w:t>
            </w:r>
          </w:p>
        </w:tc>
        <w:tc>
          <w:tcPr>
            <w:tcW w:w="1305" w:type="dxa"/>
          </w:tcPr>
          <w:p w:rsidR="00B25164" w:rsidRPr="003E43B6" w:rsidRDefault="00B25164" w:rsidP="00B25164">
            <w:pPr>
              <w:pStyle w:val="TableParagraph"/>
              <w:ind w:right="497"/>
              <w:jc w:val="right"/>
              <w:rPr>
                <w:sz w:val="20"/>
              </w:rPr>
            </w:pPr>
            <w:r w:rsidRPr="003E43B6">
              <w:rPr>
                <w:sz w:val="20"/>
              </w:rPr>
              <w:t>223</w:t>
            </w:r>
          </w:p>
        </w:tc>
      </w:tr>
      <w:tr w:rsidR="00B25164" w:rsidRPr="003E43B6" w:rsidTr="00B25164">
        <w:trPr>
          <w:trHeight w:val="460"/>
        </w:trPr>
        <w:tc>
          <w:tcPr>
            <w:tcW w:w="586" w:type="dxa"/>
          </w:tcPr>
          <w:p w:rsidR="00B25164" w:rsidRPr="003E43B6" w:rsidRDefault="00B25164" w:rsidP="00B25164">
            <w:pPr>
              <w:pStyle w:val="TableParagraph"/>
              <w:spacing w:before="108"/>
              <w:ind w:left="172" w:right="163"/>
              <w:rPr>
                <w:sz w:val="20"/>
              </w:rPr>
            </w:pPr>
            <w:r w:rsidRPr="003E43B6">
              <w:rPr>
                <w:sz w:val="20"/>
              </w:rPr>
              <w:t>11</w:t>
            </w:r>
          </w:p>
        </w:tc>
        <w:tc>
          <w:tcPr>
            <w:tcW w:w="2927" w:type="dxa"/>
          </w:tcPr>
          <w:p w:rsidR="00B25164" w:rsidRPr="003E43B6" w:rsidRDefault="00B25164" w:rsidP="00B25164">
            <w:pPr>
              <w:pStyle w:val="TableParagraph"/>
              <w:spacing w:before="108"/>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line="224" w:lineRule="exact"/>
              <w:ind w:left="299" w:right="302"/>
              <w:rPr>
                <w:sz w:val="20"/>
              </w:rPr>
            </w:pPr>
            <w:r w:rsidRPr="003E43B6">
              <w:rPr>
                <w:sz w:val="20"/>
              </w:rPr>
              <w:t>ул.</w:t>
            </w:r>
          </w:p>
          <w:p w:rsidR="00B25164" w:rsidRPr="003E43B6" w:rsidRDefault="00B25164" w:rsidP="00B25164">
            <w:pPr>
              <w:pStyle w:val="TableParagraph"/>
              <w:spacing w:line="216" w:lineRule="exact"/>
              <w:ind w:left="300" w:right="302"/>
              <w:rPr>
                <w:sz w:val="20"/>
              </w:rPr>
            </w:pPr>
            <w:r w:rsidRPr="003E43B6">
              <w:rPr>
                <w:sz w:val="20"/>
              </w:rPr>
              <w:t>Первопроходцев</w:t>
            </w:r>
          </w:p>
        </w:tc>
        <w:tc>
          <w:tcPr>
            <w:tcW w:w="709" w:type="dxa"/>
          </w:tcPr>
          <w:p w:rsidR="00B25164" w:rsidRPr="003E43B6" w:rsidRDefault="00B25164" w:rsidP="00B25164">
            <w:pPr>
              <w:pStyle w:val="TableParagraph"/>
              <w:spacing w:before="108"/>
              <w:ind w:left="53" w:right="54"/>
              <w:rPr>
                <w:sz w:val="20"/>
              </w:rPr>
            </w:pPr>
            <w:r w:rsidRPr="003E43B6">
              <w:rPr>
                <w:sz w:val="20"/>
              </w:rPr>
              <w:t>1/51</w:t>
            </w:r>
          </w:p>
        </w:tc>
        <w:tc>
          <w:tcPr>
            <w:tcW w:w="854" w:type="dxa"/>
          </w:tcPr>
          <w:p w:rsidR="00B25164" w:rsidRPr="003E43B6" w:rsidRDefault="00B25164" w:rsidP="00B25164">
            <w:pPr>
              <w:pStyle w:val="TableParagraph"/>
              <w:spacing w:before="108"/>
              <w:ind w:right="1"/>
              <w:rPr>
                <w:sz w:val="20"/>
              </w:rPr>
            </w:pPr>
            <w:r w:rsidRPr="003E43B6">
              <w:rPr>
                <w:w w:val="99"/>
                <w:sz w:val="20"/>
              </w:rPr>
              <w:t>1</w:t>
            </w:r>
          </w:p>
        </w:tc>
        <w:tc>
          <w:tcPr>
            <w:tcW w:w="1211" w:type="dxa"/>
          </w:tcPr>
          <w:p w:rsidR="00B25164" w:rsidRPr="003E43B6" w:rsidRDefault="00B25164" w:rsidP="00B25164">
            <w:pPr>
              <w:pStyle w:val="TableParagraph"/>
              <w:spacing w:before="108"/>
              <w:ind w:left="379" w:right="382"/>
              <w:rPr>
                <w:sz w:val="20"/>
              </w:rPr>
            </w:pPr>
            <w:r w:rsidRPr="003E43B6">
              <w:rPr>
                <w:sz w:val="20"/>
              </w:rPr>
              <w:t>71</w:t>
            </w:r>
          </w:p>
        </w:tc>
        <w:tc>
          <w:tcPr>
            <w:tcW w:w="1305" w:type="dxa"/>
          </w:tcPr>
          <w:p w:rsidR="00B25164" w:rsidRPr="003E43B6" w:rsidRDefault="00B25164" w:rsidP="00B25164">
            <w:pPr>
              <w:pStyle w:val="TableParagraph"/>
              <w:spacing w:before="108"/>
              <w:ind w:right="547"/>
              <w:jc w:val="right"/>
              <w:rPr>
                <w:sz w:val="20"/>
              </w:rPr>
            </w:pPr>
            <w:r w:rsidRPr="003E43B6">
              <w:rPr>
                <w:sz w:val="20"/>
              </w:rPr>
              <w:t>57</w:t>
            </w:r>
          </w:p>
        </w:tc>
      </w:tr>
      <w:tr w:rsidR="00B25164" w:rsidRPr="003E43B6" w:rsidTr="00B25164">
        <w:trPr>
          <w:trHeight w:val="460"/>
        </w:trPr>
        <w:tc>
          <w:tcPr>
            <w:tcW w:w="586" w:type="dxa"/>
          </w:tcPr>
          <w:p w:rsidR="00B25164" w:rsidRPr="003E43B6" w:rsidRDefault="00B25164" w:rsidP="00B25164">
            <w:pPr>
              <w:pStyle w:val="TableParagraph"/>
              <w:spacing w:before="108"/>
              <w:ind w:left="172" w:right="163"/>
              <w:rPr>
                <w:sz w:val="20"/>
              </w:rPr>
            </w:pPr>
            <w:r w:rsidRPr="003E43B6">
              <w:rPr>
                <w:sz w:val="20"/>
              </w:rPr>
              <w:t>12</w:t>
            </w:r>
          </w:p>
        </w:tc>
        <w:tc>
          <w:tcPr>
            <w:tcW w:w="2927" w:type="dxa"/>
          </w:tcPr>
          <w:p w:rsidR="00B25164" w:rsidRPr="003E43B6" w:rsidRDefault="00B25164" w:rsidP="00B25164">
            <w:pPr>
              <w:pStyle w:val="TableParagraph"/>
              <w:spacing w:before="108"/>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line="223" w:lineRule="exact"/>
              <w:ind w:left="299" w:right="302"/>
              <w:rPr>
                <w:sz w:val="20"/>
              </w:rPr>
            </w:pPr>
            <w:r w:rsidRPr="003E43B6">
              <w:rPr>
                <w:sz w:val="20"/>
              </w:rPr>
              <w:t>ул.</w:t>
            </w:r>
          </w:p>
          <w:p w:rsidR="00B25164" w:rsidRPr="003E43B6" w:rsidRDefault="00B25164" w:rsidP="00B25164">
            <w:pPr>
              <w:pStyle w:val="TableParagraph"/>
              <w:spacing w:line="217" w:lineRule="exact"/>
              <w:ind w:left="300" w:right="302"/>
              <w:rPr>
                <w:sz w:val="20"/>
              </w:rPr>
            </w:pPr>
            <w:r w:rsidRPr="003E43B6">
              <w:rPr>
                <w:sz w:val="20"/>
              </w:rPr>
              <w:t>Первопроходцев</w:t>
            </w:r>
          </w:p>
        </w:tc>
        <w:tc>
          <w:tcPr>
            <w:tcW w:w="709" w:type="dxa"/>
          </w:tcPr>
          <w:p w:rsidR="00B25164" w:rsidRPr="003E43B6" w:rsidRDefault="00B25164" w:rsidP="00B25164">
            <w:pPr>
              <w:pStyle w:val="TableParagraph"/>
              <w:spacing w:before="108"/>
              <w:ind w:right="1"/>
              <w:rPr>
                <w:sz w:val="20"/>
              </w:rPr>
            </w:pPr>
            <w:r w:rsidRPr="003E43B6">
              <w:rPr>
                <w:w w:val="99"/>
                <w:sz w:val="20"/>
              </w:rPr>
              <w:t>-</w:t>
            </w:r>
          </w:p>
        </w:tc>
        <w:tc>
          <w:tcPr>
            <w:tcW w:w="854" w:type="dxa"/>
          </w:tcPr>
          <w:p w:rsidR="00B25164" w:rsidRPr="003E43B6" w:rsidRDefault="00B25164" w:rsidP="00B25164">
            <w:pPr>
              <w:pStyle w:val="TableParagraph"/>
              <w:spacing w:before="108"/>
              <w:ind w:right="1"/>
              <w:rPr>
                <w:sz w:val="20"/>
              </w:rPr>
            </w:pPr>
            <w:r w:rsidRPr="003E43B6">
              <w:rPr>
                <w:w w:val="99"/>
                <w:sz w:val="20"/>
              </w:rPr>
              <w:t>1</w:t>
            </w:r>
          </w:p>
        </w:tc>
        <w:tc>
          <w:tcPr>
            <w:tcW w:w="1211" w:type="dxa"/>
          </w:tcPr>
          <w:p w:rsidR="00B25164" w:rsidRPr="003E43B6" w:rsidRDefault="00B25164" w:rsidP="00B25164">
            <w:pPr>
              <w:pStyle w:val="TableParagraph"/>
              <w:spacing w:before="108"/>
              <w:ind w:left="379" w:right="382"/>
              <w:rPr>
                <w:sz w:val="20"/>
              </w:rPr>
            </w:pPr>
            <w:r w:rsidRPr="003E43B6">
              <w:rPr>
                <w:sz w:val="20"/>
              </w:rPr>
              <w:t>19</w:t>
            </w:r>
          </w:p>
        </w:tc>
        <w:tc>
          <w:tcPr>
            <w:tcW w:w="1305" w:type="dxa"/>
          </w:tcPr>
          <w:p w:rsidR="00B25164" w:rsidRPr="003E43B6" w:rsidRDefault="00B25164" w:rsidP="00B25164">
            <w:pPr>
              <w:pStyle w:val="TableParagraph"/>
              <w:spacing w:before="108"/>
              <w:ind w:right="547"/>
              <w:jc w:val="right"/>
              <w:rPr>
                <w:sz w:val="20"/>
              </w:rPr>
            </w:pPr>
            <w:r w:rsidRPr="003E43B6">
              <w:rPr>
                <w:sz w:val="20"/>
              </w:rPr>
              <w:t>15</w:t>
            </w:r>
          </w:p>
        </w:tc>
      </w:tr>
      <w:tr w:rsidR="00B25164" w:rsidRPr="003E43B6" w:rsidTr="00B25164">
        <w:trPr>
          <w:trHeight w:val="453"/>
        </w:trPr>
        <w:tc>
          <w:tcPr>
            <w:tcW w:w="586" w:type="dxa"/>
          </w:tcPr>
          <w:p w:rsidR="00B25164" w:rsidRPr="003E43B6" w:rsidRDefault="00B25164" w:rsidP="00B25164">
            <w:pPr>
              <w:pStyle w:val="TableParagraph"/>
              <w:spacing w:before="106"/>
              <w:ind w:left="172" w:right="163"/>
              <w:rPr>
                <w:sz w:val="20"/>
              </w:rPr>
            </w:pPr>
            <w:r w:rsidRPr="003E43B6">
              <w:rPr>
                <w:sz w:val="20"/>
              </w:rPr>
              <w:t>13</w:t>
            </w:r>
          </w:p>
        </w:tc>
        <w:tc>
          <w:tcPr>
            <w:tcW w:w="2927" w:type="dxa"/>
          </w:tcPr>
          <w:p w:rsidR="00B25164" w:rsidRPr="003E43B6" w:rsidRDefault="00B25164" w:rsidP="00B25164">
            <w:pPr>
              <w:pStyle w:val="TableParagraph"/>
              <w:spacing w:before="106"/>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before="106"/>
              <w:ind w:left="302" w:right="302"/>
              <w:rPr>
                <w:sz w:val="20"/>
              </w:rPr>
            </w:pPr>
            <w:r w:rsidRPr="003E43B6">
              <w:rPr>
                <w:sz w:val="20"/>
              </w:rPr>
              <w:t>ул.</w:t>
            </w:r>
            <w:r w:rsidRPr="003E43B6">
              <w:rPr>
                <w:spacing w:val="-5"/>
                <w:sz w:val="20"/>
              </w:rPr>
              <w:t xml:space="preserve"> </w:t>
            </w:r>
            <w:r w:rsidRPr="003E43B6">
              <w:rPr>
                <w:sz w:val="20"/>
              </w:rPr>
              <w:t>Первопроходев</w:t>
            </w:r>
          </w:p>
        </w:tc>
        <w:tc>
          <w:tcPr>
            <w:tcW w:w="709" w:type="dxa"/>
          </w:tcPr>
          <w:p w:rsidR="00B25164" w:rsidRPr="003E43B6" w:rsidRDefault="00B25164" w:rsidP="00B25164">
            <w:pPr>
              <w:pStyle w:val="TableParagraph"/>
              <w:spacing w:before="106"/>
              <w:ind w:right="1"/>
              <w:rPr>
                <w:sz w:val="20"/>
              </w:rPr>
            </w:pPr>
            <w:r w:rsidRPr="003E43B6">
              <w:rPr>
                <w:w w:val="99"/>
                <w:sz w:val="20"/>
              </w:rPr>
              <w:t>-</w:t>
            </w:r>
          </w:p>
        </w:tc>
        <w:tc>
          <w:tcPr>
            <w:tcW w:w="854" w:type="dxa"/>
          </w:tcPr>
          <w:p w:rsidR="00B25164" w:rsidRPr="003E43B6" w:rsidRDefault="00B25164" w:rsidP="00B25164">
            <w:pPr>
              <w:pStyle w:val="TableParagraph"/>
              <w:spacing w:before="106"/>
              <w:ind w:right="1"/>
              <w:rPr>
                <w:sz w:val="20"/>
              </w:rPr>
            </w:pPr>
            <w:r w:rsidRPr="003E43B6">
              <w:rPr>
                <w:w w:val="99"/>
                <w:sz w:val="20"/>
              </w:rPr>
              <w:t>1</w:t>
            </w:r>
          </w:p>
        </w:tc>
        <w:tc>
          <w:tcPr>
            <w:tcW w:w="1211" w:type="dxa"/>
          </w:tcPr>
          <w:p w:rsidR="00B25164" w:rsidRPr="003E43B6" w:rsidRDefault="00B25164" w:rsidP="00B25164">
            <w:pPr>
              <w:pStyle w:val="TableParagraph"/>
              <w:spacing w:before="106"/>
              <w:ind w:left="379" w:right="382"/>
              <w:rPr>
                <w:sz w:val="20"/>
              </w:rPr>
            </w:pPr>
            <w:r w:rsidRPr="003E43B6">
              <w:rPr>
                <w:sz w:val="20"/>
              </w:rPr>
              <w:t>67</w:t>
            </w:r>
          </w:p>
        </w:tc>
        <w:tc>
          <w:tcPr>
            <w:tcW w:w="1305" w:type="dxa"/>
          </w:tcPr>
          <w:p w:rsidR="00B25164" w:rsidRPr="003E43B6" w:rsidRDefault="00B25164" w:rsidP="00B25164">
            <w:pPr>
              <w:pStyle w:val="TableParagraph"/>
              <w:spacing w:before="106"/>
              <w:ind w:right="547"/>
              <w:jc w:val="right"/>
              <w:rPr>
                <w:sz w:val="20"/>
              </w:rPr>
            </w:pPr>
            <w:r w:rsidRPr="003E43B6">
              <w:rPr>
                <w:sz w:val="20"/>
              </w:rPr>
              <w:t>54</w:t>
            </w:r>
          </w:p>
        </w:tc>
      </w:tr>
      <w:tr w:rsidR="00B25164" w:rsidRPr="003E43B6" w:rsidTr="00B25164">
        <w:trPr>
          <w:trHeight w:val="230"/>
        </w:trPr>
        <w:tc>
          <w:tcPr>
            <w:tcW w:w="586" w:type="dxa"/>
          </w:tcPr>
          <w:p w:rsidR="00B25164" w:rsidRPr="003E43B6" w:rsidRDefault="00B25164" w:rsidP="00B25164">
            <w:pPr>
              <w:pStyle w:val="TableParagraph"/>
              <w:ind w:left="172" w:right="163"/>
              <w:rPr>
                <w:sz w:val="20"/>
              </w:rPr>
            </w:pPr>
            <w:r w:rsidRPr="003E43B6">
              <w:rPr>
                <w:sz w:val="20"/>
              </w:rPr>
              <w:t>14</w:t>
            </w:r>
          </w:p>
        </w:tc>
        <w:tc>
          <w:tcPr>
            <w:tcW w:w="2927" w:type="dxa"/>
          </w:tcPr>
          <w:p w:rsidR="00B25164" w:rsidRPr="003E43B6" w:rsidRDefault="00B25164" w:rsidP="00B25164">
            <w:pPr>
              <w:pStyle w:val="TableParagraph"/>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1" w:right="302"/>
              <w:rPr>
                <w:sz w:val="20"/>
              </w:rPr>
            </w:pPr>
            <w:r w:rsidRPr="003E43B6">
              <w:rPr>
                <w:sz w:val="20"/>
              </w:rPr>
              <w:t>ул.</w:t>
            </w:r>
            <w:r w:rsidRPr="003E43B6">
              <w:rPr>
                <w:spacing w:val="-3"/>
                <w:sz w:val="20"/>
              </w:rPr>
              <w:t xml:space="preserve"> </w:t>
            </w:r>
            <w:r w:rsidRPr="003E43B6">
              <w:rPr>
                <w:sz w:val="20"/>
              </w:rPr>
              <w:t>Дачная</w:t>
            </w:r>
          </w:p>
        </w:tc>
        <w:tc>
          <w:tcPr>
            <w:tcW w:w="709" w:type="dxa"/>
          </w:tcPr>
          <w:p w:rsidR="00B25164" w:rsidRPr="003E43B6" w:rsidRDefault="00B25164" w:rsidP="00B25164">
            <w:pPr>
              <w:pStyle w:val="TableParagraph"/>
              <w:ind w:left="54" w:right="52"/>
              <w:rPr>
                <w:sz w:val="20"/>
              </w:rPr>
            </w:pPr>
            <w:r w:rsidRPr="003E43B6">
              <w:rPr>
                <w:sz w:val="20"/>
              </w:rPr>
              <w:t>20</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53</w:t>
            </w:r>
          </w:p>
        </w:tc>
        <w:tc>
          <w:tcPr>
            <w:tcW w:w="1305" w:type="dxa"/>
          </w:tcPr>
          <w:p w:rsidR="00B25164" w:rsidRPr="003E43B6" w:rsidRDefault="00B25164" w:rsidP="00B25164">
            <w:pPr>
              <w:pStyle w:val="TableParagraph"/>
              <w:ind w:right="547"/>
              <w:jc w:val="right"/>
              <w:rPr>
                <w:sz w:val="20"/>
              </w:rPr>
            </w:pPr>
            <w:r w:rsidRPr="003E43B6">
              <w:rPr>
                <w:sz w:val="20"/>
              </w:rPr>
              <w:t>43</w:t>
            </w:r>
          </w:p>
        </w:tc>
      </w:tr>
      <w:tr w:rsidR="00B25164" w:rsidRPr="003E43B6" w:rsidTr="00B25164">
        <w:trPr>
          <w:trHeight w:val="460"/>
        </w:trPr>
        <w:tc>
          <w:tcPr>
            <w:tcW w:w="586" w:type="dxa"/>
          </w:tcPr>
          <w:p w:rsidR="00B25164" w:rsidRPr="003E43B6" w:rsidRDefault="00B25164" w:rsidP="00B25164">
            <w:pPr>
              <w:pStyle w:val="TableParagraph"/>
              <w:spacing w:before="108"/>
              <w:ind w:left="172" w:right="163"/>
              <w:rPr>
                <w:sz w:val="20"/>
              </w:rPr>
            </w:pPr>
            <w:r w:rsidRPr="003E43B6">
              <w:rPr>
                <w:sz w:val="20"/>
              </w:rPr>
              <w:t>15</w:t>
            </w:r>
          </w:p>
        </w:tc>
        <w:tc>
          <w:tcPr>
            <w:tcW w:w="2927" w:type="dxa"/>
          </w:tcPr>
          <w:p w:rsidR="00B25164" w:rsidRPr="003E43B6" w:rsidRDefault="00B25164" w:rsidP="00B25164">
            <w:pPr>
              <w:pStyle w:val="TableParagraph"/>
              <w:spacing w:before="108"/>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line="223" w:lineRule="exact"/>
              <w:ind w:left="299" w:right="302"/>
              <w:rPr>
                <w:sz w:val="20"/>
              </w:rPr>
            </w:pPr>
            <w:r w:rsidRPr="003E43B6">
              <w:rPr>
                <w:sz w:val="20"/>
              </w:rPr>
              <w:t>ул.</w:t>
            </w:r>
          </w:p>
          <w:p w:rsidR="00B25164" w:rsidRPr="003E43B6" w:rsidRDefault="00B25164" w:rsidP="00B25164">
            <w:pPr>
              <w:pStyle w:val="TableParagraph"/>
              <w:spacing w:line="217" w:lineRule="exact"/>
              <w:ind w:left="300" w:right="302"/>
              <w:rPr>
                <w:sz w:val="20"/>
              </w:rPr>
            </w:pPr>
            <w:r w:rsidRPr="003E43B6">
              <w:rPr>
                <w:sz w:val="20"/>
              </w:rPr>
              <w:t>Первопроходцев</w:t>
            </w:r>
          </w:p>
        </w:tc>
        <w:tc>
          <w:tcPr>
            <w:tcW w:w="709" w:type="dxa"/>
          </w:tcPr>
          <w:p w:rsidR="00B25164" w:rsidRPr="003E43B6" w:rsidRDefault="00B25164" w:rsidP="00B25164">
            <w:pPr>
              <w:pStyle w:val="TableParagraph"/>
              <w:spacing w:before="108"/>
              <w:ind w:left="53" w:right="54"/>
              <w:rPr>
                <w:sz w:val="20"/>
              </w:rPr>
            </w:pPr>
            <w:r w:rsidRPr="003E43B6">
              <w:rPr>
                <w:sz w:val="20"/>
              </w:rPr>
              <w:t>1/5</w:t>
            </w:r>
          </w:p>
        </w:tc>
        <w:tc>
          <w:tcPr>
            <w:tcW w:w="854" w:type="dxa"/>
          </w:tcPr>
          <w:p w:rsidR="00B25164" w:rsidRPr="003E43B6" w:rsidRDefault="00B25164" w:rsidP="00B25164">
            <w:pPr>
              <w:pStyle w:val="TableParagraph"/>
              <w:spacing w:before="108"/>
              <w:ind w:right="1"/>
              <w:rPr>
                <w:sz w:val="20"/>
              </w:rPr>
            </w:pPr>
            <w:r w:rsidRPr="003E43B6">
              <w:rPr>
                <w:w w:val="99"/>
                <w:sz w:val="20"/>
              </w:rPr>
              <w:t>1</w:t>
            </w:r>
          </w:p>
        </w:tc>
        <w:tc>
          <w:tcPr>
            <w:tcW w:w="1211" w:type="dxa"/>
          </w:tcPr>
          <w:p w:rsidR="00B25164" w:rsidRPr="003E43B6" w:rsidRDefault="00B25164" w:rsidP="00B25164">
            <w:pPr>
              <w:pStyle w:val="TableParagraph"/>
              <w:spacing w:before="108"/>
              <w:ind w:left="379" w:right="382"/>
              <w:rPr>
                <w:sz w:val="20"/>
              </w:rPr>
            </w:pPr>
            <w:r w:rsidRPr="003E43B6">
              <w:rPr>
                <w:sz w:val="20"/>
              </w:rPr>
              <w:t>32</w:t>
            </w:r>
          </w:p>
        </w:tc>
        <w:tc>
          <w:tcPr>
            <w:tcW w:w="1305" w:type="dxa"/>
          </w:tcPr>
          <w:p w:rsidR="00B25164" w:rsidRPr="003E43B6" w:rsidRDefault="00B25164" w:rsidP="00B25164">
            <w:pPr>
              <w:pStyle w:val="TableParagraph"/>
              <w:spacing w:before="108"/>
              <w:ind w:right="547"/>
              <w:jc w:val="right"/>
              <w:rPr>
                <w:sz w:val="20"/>
              </w:rPr>
            </w:pPr>
            <w:r w:rsidRPr="003E43B6">
              <w:rPr>
                <w:sz w:val="20"/>
              </w:rPr>
              <w:t>26</w:t>
            </w:r>
          </w:p>
        </w:tc>
      </w:tr>
      <w:tr w:rsidR="00B25164" w:rsidRPr="003E43B6" w:rsidTr="00B25164">
        <w:trPr>
          <w:trHeight w:val="230"/>
        </w:trPr>
        <w:tc>
          <w:tcPr>
            <w:tcW w:w="586" w:type="dxa"/>
          </w:tcPr>
          <w:p w:rsidR="00B25164" w:rsidRPr="003E43B6" w:rsidRDefault="00B25164" w:rsidP="00B25164">
            <w:pPr>
              <w:pStyle w:val="TableParagraph"/>
              <w:ind w:left="172" w:right="163"/>
              <w:rPr>
                <w:sz w:val="20"/>
              </w:rPr>
            </w:pPr>
            <w:r w:rsidRPr="003E43B6">
              <w:rPr>
                <w:sz w:val="20"/>
              </w:rPr>
              <w:t>16</w:t>
            </w:r>
          </w:p>
        </w:tc>
        <w:tc>
          <w:tcPr>
            <w:tcW w:w="2927" w:type="dxa"/>
          </w:tcPr>
          <w:p w:rsidR="00B25164" w:rsidRPr="003E43B6" w:rsidRDefault="00B25164" w:rsidP="00B25164">
            <w:pPr>
              <w:pStyle w:val="TableParagraph"/>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70</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360</w:t>
            </w:r>
          </w:p>
        </w:tc>
        <w:tc>
          <w:tcPr>
            <w:tcW w:w="1305" w:type="dxa"/>
          </w:tcPr>
          <w:p w:rsidR="00B25164" w:rsidRPr="003E43B6" w:rsidRDefault="00B25164" w:rsidP="00B25164">
            <w:pPr>
              <w:pStyle w:val="TableParagraph"/>
              <w:ind w:right="497"/>
              <w:jc w:val="right"/>
              <w:rPr>
                <w:sz w:val="20"/>
              </w:rPr>
            </w:pPr>
            <w:r w:rsidRPr="003E43B6">
              <w:rPr>
                <w:sz w:val="20"/>
              </w:rPr>
              <w:t>288</w:t>
            </w:r>
          </w:p>
        </w:tc>
      </w:tr>
      <w:tr w:rsidR="00B25164" w:rsidRPr="003E43B6" w:rsidTr="00B25164">
        <w:trPr>
          <w:trHeight w:val="230"/>
        </w:trPr>
        <w:tc>
          <w:tcPr>
            <w:tcW w:w="586" w:type="dxa"/>
          </w:tcPr>
          <w:p w:rsidR="00B25164" w:rsidRPr="003E43B6" w:rsidRDefault="00B25164" w:rsidP="00B25164">
            <w:pPr>
              <w:pStyle w:val="TableParagraph"/>
              <w:ind w:left="172" w:right="163"/>
              <w:rPr>
                <w:sz w:val="20"/>
              </w:rPr>
            </w:pPr>
            <w:r w:rsidRPr="003E43B6">
              <w:rPr>
                <w:sz w:val="20"/>
              </w:rPr>
              <w:t>17</w:t>
            </w:r>
          </w:p>
        </w:tc>
        <w:tc>
          <w:tcPr>
            <w:tcW w:w="2927" w:type="dxa"/>
          </w:tcPr>
          <w:p w:rsidR="00B25164" w:rsidRPr="003E43B6" w:rsidRDefault="00B25164" w:rsidP="00B25164">
            <w:pPr>
              <w:pStyle w:val="TableParagraph"/>
              <w:ind w:left="157" w:right="157"/>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0" w:right="302"/>
              <w:rPr>
                <w:sz w:val="20"/>
              </w:rPr>
            </w:pPr>
            <w:r w:rsidRPr="003E43B6">
              <w:rPr>
                <w:sz w:val="20"/>
              </w:rPr>
              <w:t>ул.</w:t>
            </w:r>
            <w:r w:rsidRPr="003E43B6">
              <w:rPr>
                <w:spacing w:val="-5"/>
                <w:sz w:val="20"/>
              </w:rPr>
              <w:t xml:space="preserve"> </w:t>
            </w:r>
            <w:r w:rsidRPr="003E43B6">
              <w:rPr>
                <w:sz w:val="20"/>
              </w:rPr>
              <w:t>Газовиков</w:t>
            </w:r>
          </w:p>
        </w:tc>
        <w:tc>
          <w:tcPr>
            <w:tcW w:w="709" w:type="dxa"/>
          </w:tcPr>
          <w:p w:rsidR="00B25164" w:rsidRPr="003E43B6" w:rsidRDefault="00B25164" w:rsidP="00B25164">
            <w:pPr>
              <w:pStyle w:val="TableParagraph"/>
              <w:ind w:left="54" w:right="52"/>
              <w:rPr>
                <w:sz w:val="20"/>
              </w:rPr>
            </w:pPr>
            <w:r w:rsidRPr="003E43B6">
              <w:rPr>
                <w:sz w:val="20"/>
              </w:rPr>
              <w:t>72</w:t>
            </w:r>
          </w:p>
        </w:tc>
        <w:tc>
          <w:tcPr>
            <w:tcW w:w="854" w:type="dxa"/>
          </w:tcPr>
          <w:p w:rsidR="00B25164" w:rsidRPr="003E43B6" w:rsidRDefault="00B25164" w:rsidP="00B25164">
            <w:pPr>
              <w:pStyle w:val="TableParagraph"/>
              <w:ind w:right="1"/>
              <w:rPr>
                <w:sz w:val="20"/>
              </w:rPr>
            </w:pPr>
            <w:r w:rsidRPr="003E43B6">
              <w:rPr>
                <w:w w:val="99"/>
                <w:sz w:val="20"/>
              </w:rPr>
              <w:t>1</w:t>
            </w:r>
          </w:p>
        </w:tc>
        <w:tc>
          <w:tcPr>
            <w:tcW w:w="1211" w:type="dxa"/>
          </w:tcPr>
          <w:p w:rsidR="00B25164" w:rsidRPr="003E43B6" w:rsidRDefault="00B25164" w:rsidP="00B25164">
            <w:pPr>
              <w:pStyle w:val="TableParagraph"/>
              <w:ind w:left="379" w:right="382"/>
              <w:rPr>
                <w:sz w:val="20"/>
              </w:rPr>
            </w:pPr>
            <w:r w:rsidRPr="003E43B6">
              <w:rPr>
                <w:sz w:val="20"/>
              </w:rPr>
              <w:t>291</w:t>
            </w:r>
          </w:p>
        </w:tc>
        <w:tc>
          <w:tcPr>
            <w:tcW w:w="1305" w:type="dxa"/>
          </w:tcPr>
          <w:p w:rsidR="00B25164" w:rsidRPr="003E43B6" w:rsidRDefault="00B25164" w:rsidP="00B25164">
            <w:pPr>
              <w:pStyle w:val="TableParagraph"/>
              <w:ind w:right="497"/>
              <w:jc w:val="right"/>
              <w:rPr>
                <w:sz w:val="20"/>
              </w:rPr>
            </w:pPr>
            <w:r w:rsidRPr="003E43B6">
              <w:rPr>
                <w:sz w:val="20"/>
              </w:rPr>
              <w:t>233</w:t>
            </w:r>
          </w:p>
        </w:tc>
      </w:tr>
      <w:tr w:rsidR="00B25164" w:rsidRPr="003E43B6" w:rsidTr="00B25164">
        <w:trPr>
          <w:trHeight w:val="460"/>
        </w:trPr>
        <w:tc>
          <w:tcPr>
            <w:tcW w:w="586" w:type="dxa"/>
          </w:tcPr>
          <w:p w:rsidR="00B25164" w:rsidRPr="003E43B6" w:rsidRDefault="00B25164" w:rsidP="00B25164">
            <w:pPr>
              <w:pStyle w:val="TableParagraph"/>
              <w:spacing w:before="108"/>
              <w:ind w:left="172" w:right="163"/>
              <w:rPr>
                <w:sz w:val="20"/>
              </w:rPr>
            </w:pPr>
            <w:r w:rsidRPr="003E43B6">
              <w:rPr>
                <w:sz w:val="20"/>
              </w:rPr>
              <w:t>18</w:t>
            </w:r>
          </w:p>
        </w:tc>
        <w:tc>
          <w:tcPr>
            <w:tcW w:w="2927" w:type="dxa"/>
          </w:tcPr>
          <w:p w:rsidR="00B25164" w:rsidRPr="003E43B6" w:rsidRDefault="00B25164" w:rsidP="00B25164">
            <w:pPr>
              <w:pStyle w:val="TableParagraph"/>
              <w:spacing w:before="108"/>
              <w:ind w:left="158" w:right="155"/>
              <w:rPr>
                <w:sz w:val="20"/>
              </w:rPr>
            </w:pPr>
            <w:r w:rsidRPr="003E43B6">
              <w:rPr>
                <w:sz w:val="20"/>
              </w:rPr>
              <w:t>Одноквартирный</w:t>
            </w:r>
            <w:r w:rsidRPr="003E43B6">
              <w:rPr>
                <w:spacing w:val="-2"/>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spacing w:line="223" w:lineRule="exact"/>
              <w:ind w:left="299" w:right="302"/>
              <w:rPr>
                <w:sz w:val="20"/>
              </w:rPr>
            </w:pPr>
            <w:r w:rsidRPr="003E43B6">
              <w:rPr>
                <w:sz w:val="20"/>
              </w:rPr>
              <w:t>ул.</w:t>
            </w:r>
          </w:p>
          <w:p w:rsidR="00B25164" w:rsidRPr="003E43B6" w:rsidRDefault="00B25164" w:rsidP="00B25164">
            <w:pPr>
              <w:pStyle w:val="TableParagraph"/>
              <w:spacing w:line="217" w:lineRule="exact"/>
              <w:ind w:left="300" w:right="302"/>
              <w:rPr>
                <w:sz w:val="20"/>
              </w:rPr>
            </w:pPr>
            <w:r w:rsidRPr="003E43B6">
              <w:rPr>
                <w:sz w:val="20"/>
              </w:rPr>
              <w:t>Первопроходцев</w:t>
            </w:r>
          </w:p>
        </w:tc>
        <w:tc>
          <w:tcPr>
            <w:tcW w:w="709" w:type="dxa"/>
          </w:tcPr>
          <w:p w:rsidR="00B25164" w:rsidRPr="003E43B6" w:rsidRDefault="00B25164" w:rsidP="00B25164">
            <w:pPr>
              <w:pStyle w:val="TableParagraph"/>
              <w:spacing w:before="108"/>
              <w:ind w:left="53" w:right="54"/>
              <w:rPr>
                <w:sz w:val="20"/>
              </w:rPr>
            </w:pPr>
            <w:r w:rsidRPr="003E43B6">
              <w:rPr>
                <w:sz w:val="20"/>
              </w:rPr>
              <w:t>1/1</w:t>
            </w:r>
          </w:p>
        </w:tc>
        <w:tc>
          <w:tcPr>
            <w:tcW w:w="854" w:type="dxa"/>
          </w:tcPr>
          <w:p w:rsidR="00B25164" w:rsidRPr="003E43B6" w:rsidRDefault="00B25164" w:rsidP="00B25164">
            <w:pPr>
              <w:pStyle w:val="TableParagraph"/>
              <w:spacing w:before="108"/>
              <w:ind w:right="1"/>
              <w:rPr>
                <w:sz w:val="20"/>
              </w:rPr>
            </w:pPr>
            <w:r w:rsidRPr="003E43B6">
              <w:rPr>
                <w:w w:val="99"/>
                <w:sz w:val="20"/>
              </w:rPr>
              <w:t>2</w:t>
            </w:r>
          </w:p>
        </w:tc>
        <w:tc>
          <w:tcPr>
            <w:tcW w:w="1211" w:type="dxa"/>
          </w:tcPr>
          <w:p w:rsidR="00B25164" w:rsidRPr="003E43B6" w:rsidRDefault="00B25164" w:rsidP="00B25164">
            <w:pPr>
              <w:pStyle w:val="TableParagraph"/>
              <w:spacing w:before="108"/>
              <w:ind w:left="379" w:right="382"/>
              <w:rPr>
                <w:sz w:val="20"/>
              </w:rPr>
            </w:pPr>
            <w:r w:rsidRPr="003E43B6">
              <w:rPr>
                <w:sz w:val="20"/>
              </w:rPr>
              <w:t>48</w:t>
            </w:r>
          </w:p>
        </w:tc>
        <w:tc>
          <w:tcPr>
            <w:tcW w:w="1305" w:type="dxa"/>
          </w:tcPr>
          <w:p w:rsidR="00B25164" w:rsidRPr="003E43B6" w:rsidRDefault="00B25164" w:rsidP="00B25164">
            <w:pPr>
              <w:pStyle w:val="TableParagraph"/>
              <w:spacing w:before="108"/>
              <w:ind w:right="547"/>
              <w:jc w:val="right"/>
              <w:rPr>
                <w:sz w:val="20"/>
              </w:rPr>
            </w:pPr>
            <w:r w:rsidRPr="003E43B6">
              <w:rPr>
                <w:sz w:val="20"/>
              </w:rPr>
              <w:t>77</w:t>
            </w:r>
          </w:p>
        </w:tc>
      </w:tr>
      <w:tr w:rsidR="00B25164" w:rsidRPr="003E43B6" w:rsidTr="00B25164">
        <w:trPr>
          <w:trHeight w:val="230"/>
        </w:trPr>
        <w:tc>
          <w:tcPr>
            <w:tcW w:w="586" w:type="dxa"/>
          </w:tcPr>
          <w:p w:rsidR="00B25164" w:rsidRPr="003E43B6" w:rsidRDefault="00B25164" w:rsidP="00B25164">
            <w:pPr>
              <w:pStyle w:val="TableParagraph"/>
              <w:ind w:left="172" w:right="163"/>
              <w:rPr>
                <w:sz w:val="20"/>
              </w:rPr>
            </w:pPr>
            <w:r w:rsidRPr="003E43B6">
              <w:rPr>
                <w:sz w:val="20"/>
              </w:rPr>
              <w:t>19</w:t>
            </w:r>
          </w:p>
        </w:tc>
        <w:tc>
          <w:tcPr>
            <w:tcW w:w="2927" w:type="dxa"/>
          </w:tcPr>
          <w:p w:rsidR="00B25164" w:rsidRPr="003E43B6" w:rsidRDefault="00B25164" w:rsidP="00B25164">
            <w:pPr>
              <w:pStyle w:val="TableParagraph"/>
              <w:ind w:left="158" w:right="157"/>
              <w:rPr>
                <w:sz w:val="20"/>
              </w:rPr>
            </w:pPr>
            <w:r w:rsidRPr="003E43B6">
              <w:rPr>
                <w:sz w:val="20"/>
              </w:rPr>
              <w:t>Одноквартирный</w:t>
            </w:r>
            <w:r w:rsidRPr="003E43B6">
              <w:rPr>
                <w:spacing w:val="-3"/>
                <w:sz w:val="20"/>
              </w:rPr>
              <w:t xml:space="preserve"> </w:t>
            </w:r>
            <w:r w:rsidRPr="003E43B6">
              <w:rPr>
                <w:sz w:val="20"/>
              </w:rPr>
              <w:t>жилой</w:t>
            </w:r>
            <w:r w:rsidRPr="003E43B6">
              <w:rPr>
                <w:spacing w:val="-5"/>
                <w:sz w:val="20"/>
              </w:rPr>
              <w:t xml:space="preserve"> </w:t>
            </w:r>
            <w:r w:rsidRPr="003E43B6">
              <w:rPr>
                <w:sz w:val="20"/>
              </w:rPr>
              <w:t>дом</w:t>
            </w:r>
          </w:p>
        </w:tc>
        <w:tc>
          <w:tcPr>
            <w:tcW w:w="2269" w:type="dxa"/>
          </w:tcPr>
          <w:p w:rsidR="00B25164" w:rsidRPr="003E43B6" w:rsidRDefault="00B25164" w:rsidP="00B25164">
            <w:pPr>
              <w:pStyle w:val="TableParagraph"/>
              <w:ind w:left="301" w:right="302"/>
              <w:rPr>
                <w:sz w:val="20"/>
              </w:rPr>
            </w:pPr>
            <w:r w:rsidRPr="003E43B6">
              <w:rPr>
                <w:sz w:val="20"/>
              </w:rPr>
              <w:t>ул.</w:t>
            </w:r>
            <w:r w:rsidRPr="003E43B6">
              <w:rPr>
                <w:spacing w:val="-3"/>
                <w:sz w:val="20"/>
              </w:rPr>
              <w:t xml:space="preserve"> </w:t>
            </w:r>
            <w:r w:rsidRPr="003E43B6">
              <w:rPr>
                <w:sz w:val="20"/>
              </w:rPr>
              <w:t>Дачная</w:t>
            </w:r>
          </w:p>
        </w:tc>
        <w:tc>
          <w:tcPr>
            <w:tcW w:w="709" w:type="dxa"/>
          </w:tcPr>
          <w:p w:rsidR="00B25164" w:rsidRPr="003E43B6" w:rsidRDefault="00B25164" w:rsidP="00B25164">
            <w:pPr>
              <w:pStyle w:val="TableParagraph"/>
              <w:ind w:left="54" w:right="52"/>
              <w:rPr>
                <w:sz w:val="20"/>
              </w:rPr>
            </w:pPr>
            <w:r w:rsidRPr="003E43B6">
              <w:rPr>
                <w:sz w:val="20"/>
              </w:rPr>
              <w:t>14</w:t>
            </w:r>
          </w:p>
        </w:tc>
        <w:tc>
          <w:tcPr>
            <w:tcW w:w="854" w:type="dxa"/>
          </w:tcPr>
          <w:p w:rsidR="00B25164" w:rsidRPr="003E43B6" w:rsidRDefault="00B25164" w:rsidP="00B25164">
            <w:pPr>
              <w:pStyle w:val="TableParagraph"/>
              <w:ind w:right="1"/>
              <w:rPr>
                <w:sz w:val="20"/>
              </w:rPr>
            </w:pPr>
            <w:r w:rsidRPr="003E43B6">
              <w:rPr>
                <w:w w:val="99"/>
                <w:sz w:val="20"/>
              </w:rPr>
              <w:t>2</w:t>
            </w:r>
          </w:p>
        </w:tc>
        <w:tc>
          <w:tcPr>
            <w:tcW w:w="1211" w:type="dxa"/>
          </w:tcPr>
          <w:p w:rsidR="00B25164" w:rsidRPr="003E43B6" w:rsidRDefault="00B25164" w:rsidP="00B25164">
            <w:pPr>
              <w:pStyle w:val="TableParagraph"/>
              <w:ind w:left="379" w:right="382"/>
              <w:rPr>
                <w:sz w:val="20"/>
              </w:rPr>
            </w:pPr>
            <w:r w:rsidRPr="003E43B6">
              <w:rPr>
                <w:sz w:val="20"/>
              </w:rPr>
              <w:t>53</w:t>
            </w:r>
          </w:p>
        </w:tc>
        <w:tc>
          <w:tcPr>
            <w:tcW w:w="1305" w:type="dxa"/>
          </w:tcPr>
          <w:p w:rsidR="00B25164" w:rsidRPr="003E43B6" w:rsidRDefault="00B25164" w:rsidP="00B25164">
            <w:pPr>
              <w:pStyle w:val="TableParagraph"/>
              <w:ind w:right="547"/>
              <w:jc w:val="right"/>
              <w:rPr>
                <w:sz w:val="20"/>
              </w:rPr>
            </w:pPr>
            <w:r w:rsidRPr="003E43B6">
              <w:rPr>
                <w:sz w:val="20"/>
              </w:rPr>
              <w:t>85</w:t>
            </w:r>
          </w:p>
        </w:tc>
      </w:tr>
      <w:tr w:rsidR="00B25164" w:rsidRPr="003E43B6" w:rsidTr="00B25164">
        <w:trPr>
          <w:trHeight w:val="460"/>
        </w:trPr>
        <w:tc>
          <w:tcPr>
            <w:tcW w:w="586" w:type="dxa"/>
          </w:tcPr>
          <w:p w:rsidR="00B25164" w:rsidRPr="003E43B6" w:rsidRDefault="00B25164" w:rsidP="00B25164">
            <w:pPr>
              <w:pStyle w:val="TableParagraph"/>
              <w:spacing w:before="108"/>
              <w:ind w:left="172" w:right="163"/>
              <w:rPr>
                <w:sz w:val="20"/>
              </w:rPr>
            </w:pPr>
            <w:r w:rsidRPr="003E43B6">
              <w:rPr>
                <w:sz w:val="20"/>
              </w:rPr>
              <w:t>20</w:t>
            </w:r>
          </w:p>
        </w:tc>
        <w:tc>
          <w:tcPr>
            <w:tcW w:w="2927" w:type="dxa"/>
          </w:tcPr>
          <w:p w:rsidR="00B25164" w:rsidRPr="00B25164" w:rsidRDefault="00B25164" w:rsidP="00B25164">
            <w:pPr>
              <w:pStyle w:val="TableParagraph"/>
              <w:spacing w:line="223" w:lineRule="exact"/>
              <w:ind w:left="158" w:right="156"/>
              <w:rPr>
                <w:sz w:val="20"/>
                <w:lang w:val="ru-RU"/>
              </w:rPr>
            </w:pPr>
            <w:r w:rsidRPr="00B25164">
              <w:rPr>
                <w:sz w:val="20"/>
                <w:lang w:val="ru-RU"/>
              </w:rPr>
              <w:t>Одноквартирные</w:t>
            </w:r>
            <w:r w:rsidRPr="00B25164">
              <w:rPr>
                <w:spacing w:val="-5"/>
                <w:sz w:val="20"/>
                <w:lang w:val="ru-RU"/>
              </w:rPr>
              <w:t xml:space="preserve"> </w:t>
            </w:r>
            <w:r w:rsidRPr="00B25164">
              <w:rPr>
                <w:sz w:val="20"/>
                <w:lang w:val="ru-RU"/>
              </w:rPr>
              <w:t>жилые</w:t>
            </w:r>
            <w:r w:rsidRPr="00B25164">
              <w:rPr>
                <w:spacing w:val="-4"/>
                <w:sz w:val="20"/>
                <w:lang w:val="ru-RU"/>
              </w:rPr>
              <w:t xml:space="preserve"> </w:t>
            </w:r>
            <w:r w:rsidRPr="00B25164">
              <w:rPr>
                <w:sz w:val="20"/>
                <w:lang w:val="ru-RU"/>
              </w:rPr>
              <w:t>дома</w:t>
            </w:r>
          </w:p>
          <w:p w:rsidR="00B25164" w:rsidRPr="00B25164" w:rsidRDefault="00B25164" w:rsidP="00B25164">
            <w:pPr>
              <w:pStyle w:val="TableParagraph"/>
              <w:spacing w:line="217" w:lineRule="exact"/>
              <w:ind w:left="158" w:right="156"/>
              <w:rPr>
                <w:sz w:val="20"/>
                <w:lang w:val="ru-RU"/>
              </w:rPr>
            </w:pPr>
            <w:r w:rsidRPr="00B25164">
              <w:rPr>
                <w:sz w:val="20"/>
                <w:lang w:val="ru-RU"/>
              </w:rPr>
              <w:t>(всего</w:t>
            </w:r>
            <w:r w:rsidRPr="00B25164">
              <w:rPr>
                <w:spacing w:val="-3"/>
                <w:sz w:val="20"/>
                <w:lang w:val="ru-RU"/>
              </w:rPr>
              <w:t xml:space="preserve"> </w:t>
            </w:r>
            <w:r w:rsidRPr="00B25164">
              <w:rPr>
                <w:sz w:val="20"/>
                <w:lang w:val="ru-RU"/>
              </w:rPr>
              <w:t>5</w:t>
            </w:r>
            <w:r w:rsidRPr="00B25164">
              <w:rPr>
                <w:spacing w:val="-3"/>
                <w:sz w:val="20"/>
                <w:lang w:val="ru-RU"/>
              </w:rPr>
              <w:t xml:space="preserve"> </w:t>
            </w:r>
            <w:r w:rsidRPr="00B25164">
              <w:rPr>
                <w:sz w:val="20"/>
                <w:lang w:val="ru-RU"/>
              </w:rPr>
              <w:t>объектов)</w:t>
            </w:r>
          </w:p>
        </w:tc>
        <w:tc>
          <w:tcPr>
            <w:tcW w:w="2269" w:type="dxa"/>
          </w:tcPr>
          <w:p w:rsidR="00B25164" w:rsidRPr="003E43B6" w:rsidRDefault="00B25164" w:rsidP="00B25164">
            <w:pPr>
              <w:pStyle w:val="TableParagraph"/>
              <w:spacing w:before="108"/>
              <w:ind w:left="51"/>
              <w:rPr>
                <w:sz w:val="20"/>
              </w:rPr>
            </w:pPr>
            <w:r w:rsidRPr="003E43B6">
              <w:rPr>
                <w:w w:val="99"/>
                <w:sz w:val="20"/>
              </w:rPr>
              <w:t>-</w:t>
            </w:r>
          </w:p>
        </w:tc>
        <w:tc>
          <w:tcPr>
            <w:tcW w:w="709" w:type="dxa"/>
          </w:tcPr>
          <w:p w:rsidR="00B25164" w:rsidRPr="003E43B6" w:rsidRDefault="00B25164" w:rsidP="00B25164">
            <w:pPr>
              <w:pStyle w:val="TableParagraph"/>
              <w:spacing w:before="108"/>
              <w:ind w:right="49"/>
              <w:rPr>
                <w:sz w:val="20"/>
              </w:rPr>
            </w:pPr>
            <w:r w:rsidRPr="003E43B6">
              <w:rPr>
                <w:w w:val="99"/>
                <w:sz w:val="20"/>
              </w:rPr>
              <w:t>-</w:t>
            </w:r>
          </w:p>
        </w:tc>
        <w:tc>
          <w:tcPr>
            <w:tcW w:w="854" w:type="dxa"/>
          </w:tcPr>
          <w:p w:rsidR="00B25164" w:rsidRPr="003E43B6" w:rsidRDefault="00B25164" w:rsidP="00B25164">
            <w:pPr>
              <w:pStyle w:val="TableParagraph"/>
              <w:spacing w:before="108"/>
              <w:ind w:right="1"/>
              <w:rPr>
                <w:sz w:val="20"/>
              </w:rPr>
            </w:pPr>
            <w:r w:rsidRPr="003E43B6">
              <w:rPr>
                <w:w w:val="99"/>
                <w:sz w:val="20"/>
              </w:rPr>
              <w:t>1</w:t>
            </w:r>
          </w:p>
        </w:tc>
        <w:tc>
          <w:tcPr>
            <w:tcW w:w="1211" w:type="dxa"/>
          </w:tcPr>
          <w:p w:rsidR="00B25164" w:rsidRPr="003E43B6" w:rsidRDefault="00B25164" w:rsidP="00B25164">
            <w:pPr>
              <w:pStyle w:val="TableParagraph"/>
              <w:spacing w:before="108"/>
              <w:ind w:left="379" w:right="382"/>
              <w:rPr>
                <w:sz w:val="20"/>
              </w:rPr>
            </w:pPr>
            <w:r w:rsidRPr="003E43B6">
              <w:rPr>
                <w:sz w:val="20"/>
              </w:rPr>
              <w:t>222</w:t>
            </w:r>
          </w:p>
        </w:tc>
        <w:tc>
          <w:tcPr>
            <w:tcW w:w="1305" w:type="dxa"/>
          </w:tcPr>
          <w:p w:rsidR="00B25164" w:rsidRPr="003E43B6" w:rsidRDefault="00B25164" w:rsidP="00B25164">
            <w:pPr>
              <w:pStyle w:val="TableParagraph"/>
              <w:spacing w:before="108"/>
              <w:ind w:right="497"/>
              <w:jc w:val="right"/>
              <w:rPr>
                <w:sz w:val="20"/>
              </w:rPr>
            </w:pPr>
            <w:r w:rsidRPr="003E43B6">
              <w:rPr>
                <w:sz w:val="20"/>
              </w:rPr>
              <w:t>177</w:t>
            </w:r>
          </w:p>
        </w:tc>
      </w:tr>
      <w:tr w:rsidR="00B25164" w:rsidRPr="003E43B6" w:rsidTr="00B25164">
        <w:trPr>
          <w:trHeight w:val="230"/>
        </w:trPr>
        <w:tc>
          <w:tcPr>
            <w:tcW w:w="7345" w:type="dxa"/>
            <w:gridSpan w:val="5"/>
          </w:tcPr>
          <w:p w:rsidR="00B25164" w:rsidRPr="003E43B6" w:rsidRDefault="00B25164" w:rsidP="00B25164">
            <w:pPr>
              <w:pStyle w:val="TableParagraph"/>
              <w:ind w:left="3343" w:right="3340"/>
              <w:rPr>
                <w:b/>
                <w:sz w:val="20"/>
              </w:rPr>
            </w:pPr>
            <w:r w:rsidRPr="003E43B6">
              <w:rPr>
                <w:b/>
                <w:sz w:val="20"/>
              </w:rPr>
              <w:t>Итого:</w:t>
            </w:r>
          </w:p>
        </w:tc>
        <w:tc>
          <w:tcPr>
            <w:tcW w:w="1211" w:type="dxa"/>
          </w:tcPr>
          <w:p w:rsidR="00B25164" w:rsidRPr="003E43B6" w:rsidRDefault="00B25164" w:rsidP="00B25164">
            <w:pPr>
              <w:pStyle w:val="TableParagraph"/>
              <w:ind w:left="379" w:right="382"/>
              <w:rPr>
                <w:b/>
                <w:sz w:val="20"/>
              </w:rPr>
            </w:pPr>
            <w:r w:rsidRPr="003E43B6">
              <w:rPr>
                <w:b/>
                <w:sz w:val="20"/>
              </w:rPr>
              <w:t>4580</w:t>
            </w:r>
          </w:p>
        </w:tc>
        <w:tc>
          <w:tcPr>
            <w:tcW w:w="1305" w:type="dxa"/>
          </w:tcPr>
          <w:p w:rsidR="00B25164" w:rsidRPr="003E43B6" w:rsidRDefault="00B25164" w:rsidP="00B25164">
            <w:pPr>
              <w:pStyle w:val="TableParagraph"/>
              <w:ind w:right="446"/>
              <w:jc w:val="right"/>
              <w:rPr>
                <w:b/>
                <w:sz w:val="20"/>
              </w:rPr>
            </w:pPr>
            <w:r w:rsidRPr="003E43B6">
              <w:rPr>
                <w:b/>
                <w:sz w:val="20"/>
              </w:rPr>
              <w:t>3745</w:t>
            </w:r>
          </w:p>
        </w:tc>
      </w:tr>
    </w:tbl>
    <w:p w:rsidR="00B25164" w:rsidRPr="003E43B6" w:rsidRDefault="00B25164" w:rsidP="00B25164">
      <w:pPr>
        <w:pStyle w:val="af5"/>
        <w:spacing w:before="6"/>
        <w:rPr>
          <w:sz w:val="15"/>
        </w:rPr>
      </w:pPr>
    </w:p>
    <w:p w:rsidR="00B25164" w:rsidRPr="00B57A52" w:rsidRDefault="00B25164" w:rsidP="00B25164">
      <w:pPr>
        <w:pStyle w:val="af5"/>
        <w:spacing w:before="90" w:line="242" w:lineRule="auto"/>
        <w:ind w:left="1544" w:right="315" w:firstLine="7412"/>
        <w:rPr>
          <w:rFonts w:ascii="Times New Roman" w:hAnsi="Times New Roman"/>
        </w:rPr>
      </w:pPr>
      <w:r w:rsidRPr="00B57A52">
        <w:rPr>
          <w:rFonts w:ascii="Times New Roman" w:hAnsi="Times New Roman"/>
        </w:rPr>
        <w:t>Таблица 1.1.3</w:t>
      </w:r>
      <w:r w:rsidRPr="00B57A52">
        <w:rPr>
          <w:rFonts w:ascii="Times New Roman" w:hAnsi="Times New Roman"/>
          <w:spacing w:val="-57"/>
        </w:rPr>
        <w:t xml:space="preserve"> </w:t>
      </w:r>
      <w:r w:rsidRPr="00B57A52">
        <w:rPr>
          <w:rFonts w:ascii="Times New Roman" w:hAnsi="Times New Roman"/>
          <w:u w:val="single"/>
        </w:rPr>
        <w:t>Сведения</w:t>
      </w:r>
      <w:r w:rsidRPr="00B57A52">
        <w:rPr>
          <w:rFonts w:ascii="Times New Roman" w:hAnsi="Times New Roman"/>
          <w:spacing w:val="-3"/>
          <w:u w:val="single"/>
        </w:rPr>
        <w:t xml:space="preserve"> </w:t>
      </w:r>
      <w:r w:rsidRPr="00B57A52">
        <w:rPr>
          <w:rFonts w:ascii="Times New Roman" w:hAnsi="Times New Roman"/>
          <w:u w:val="single"/>
        </w:rPr>
        <w:t>по</w:t>
      </w:r>
      <w:r w:rsidRPr="00B57A52">
        <w:rPr>
          <w:rFonts w:ascii="Times New Roman" w:hAnsi="Times New Roman"/>
          <w:spacing w:val="-2"/>
          <w:u w:val="single"/>
        </w:rPr>
        <w:t xml:space="preserve"> </w:t>
      </w:r>
      <w:r w:rsidRPr="00B57A52">
        <w:rPr>
          <w:rFonts w:ascii="Times New Roman" w:hAnsi="Times New Roman"/>
          <w:u w:val="single"/>
        </w:rPr>
        <w:t>квартирному</w:t>
      </w:r>
      <w:r w:rsidRPr="00B57A52">
        <w:rPr>
          <w:rFonts w:ascii="Times New Roman" w:hAnsi="Times New Roman"/>
          <w:spacing w:val="-7"/>
          <w:u w:val="single"/>
        </w:rPr>
        <w:t xml:space="preserve"> </w:t>
      </w:r>
      <w:r w:rsidRPr="00B57A52">
        <w:rPr>
          <w:rFonts w:ascii="Times New Roman" w:hAnsi="Times New Roman"/>
          <w:u w:val="single"/>
        </w:rPr>
        <w:t>отоплению</w:t>
      </w:r>
      <w:r w:rsidRPr="00B57A52">
        <w:rPr>
          <w:rFonts w:ascii="Times New Roman" w:hAnsi="Times New Roman"/>
          <w:spacing w:val="-2"/>
          <w:u w:val="single"/>
        </w:rPr>
        <w:t xml:space="preserve"> </w:t>
      </w:r>
      <w:r w:rsidRPr="00B57A52">
        <w:rPr>
          <w:rFonts w:ascii="Times New Roman" w:hAnsi="Times New Roman"/>
          <w:u w:val="single"/>
        </w:rPr>
        <w:t>в</w:t>
      </w:r>
      <w:r w:rsidRPr="00B57A52">
        <w:rPr>
          <w:rFonts w:ascii="Times New Roman" w:hAnsi="Times New Roman"/>
          <w:spacing w:val="-3"/>
          <w:u w:val="single"/>
        </w:rPr>
        <w:t xml:space="preserve"> </w:t>
      </w:r>
      <w:r w:rsidRPr="00B57A52">
        <w:rPr>
          <w:rFonts w:ascii="Times New Roman" w:hAnsi="Times New Roman"/>
          <w:u w:val="single"/>
        </w:rPr>
        <w:t>многоквартирных</w:t>
      </w:r>
      <w:r w:rsidRPr="00B57A52">
        <w:rPr>
          <w:rFonts w:ascii="Times New Roman" w:hAnsi="Times New Roman"/>
          <w:spacing w:val="-1"/>
          <w:u w:val="single"/>
        </w:rPr>
        <w:t xml:space="preserve"> </w:t>
      </w:r>
      <w:r w:rsidRPr="00B57A52">
        <w:rPr>
          <w:rFonts w:ascii="Times New Roman" w:hAnsi="Times New Roman"/>
          <w:u w:val="single"/>
        </w:rPr>
        <w:t>жилых домах в</w:t>
      </w:r>
      <w:r w:rsidRPr="00B57A52">
        <w:rPr>
          <w:rFonts w:ascii="Times New Roman" w:hAnsi="Times New Roman"/>
          <w:spacing w:val="3"/>
          <w:u w:val="single"/>
        </w:rPr>
        <w:t xml:space="preserve"> </w:t>
      </w:r>
      <w:r w:rsidRPr="00B57A52">
        <w:rPr>
          <w:rFonts w:ascii="Times New Roman" w:hAnsi="Times New Roman"/>
          <w:u w:val="single"/>
        </w:rPr>
        <w:t>сельском</w:t>
      </w:r>
    </w:p>
    <w:p w:rsidR="00B25164" w:rsidRPr="00B57A52" w:rsidRDefault="00B25164" w:rsidP="00B25164">
      <w:pPr>
        <w:pStyle w:val="af5"/>
        <w:spacing w:before="38" w:after="47"/>
        <w:ind w:left="4523"/>
        <w:rPr>
          <w:rFonts w:ascii="Times New Roman" w:hAnsi="Times New Roman"/>
        </w:rPr>
      </w:pPr>
      <w:r w:rsidRPr="00B57A52">
        <w:rPr>
          <w:rFonts w:ascii="Times New Roman" w:hAnsi="Times New Roman"/>
          <w:u w:val="single"/>
        </w:rPr>
        <w:t>поселении</w:t>
      </w:r>
      <w:r w:rsidRPr="00B57A52">
        <w:rPr>
          <w:rFonts w:ascii="Times New Roman" w:hAnsi="Times New Roman"/>
          <w:spacing w:val="-3"/>
          <w:u w:val="single"/>
        </w:rPr>
        <w:t xml:space="preserve"> </w:t>
      </w:r>
      <w:r w:rsidRPr="00B57A52">
        <w:rPr>
          <w:rFonts w:ascii="Times New Roman" w:hAnsi="Times New Roman"/>
          <w:u w:val="single"/>
        </w:rPr>
        <w:t>Светлый</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1690"/>
        <w:gridCol w:w="1272"/>
        <w:gridCol w:w="2876"/>
      </w:tblGrid>
      <w:tr w:rsidR="00B25164" w:rsidRPr="003E43B6" w:rsidTr="00B25164">
        <w:trPr>
          <w:trHeight w:val="460"/>
        </w:trPr>
        <w:tc>
          <w:tcPr>
            <w:tcW w:w="3821" w:type="dxa"/>
            <w:vMerge w:val="restart"/>
          </w:tcPr>
          <w:p w:rsidR="00B25164" w:rsidRPr="003E43B6" w:rsidRDefault="00B25164" w:rsidP="00B25164">
            <w:pPr>
              <w:pStyle w:val="TableParagraph"/>
              <w:rPr>
                <w:sz w:val="30"/>
              </w:rPr>
            </w:pPr>
          </w:p>
          <w:p w:rsidR="00B25164" w:rsidRPr="003E43B6" w:rsidRDefault="00B25164" w:rsidP="00B25164">
            <w:pPr>
              <w:pStyle w:val="TableParagraph"/>
              <w:spacing w:before="1"/>
              <w:ind w:left="918"/>
              <w:rPr>
                <w:b/>
                <w:sz w:val="20"/>
              </w:rPr>
            </w:pPr>
            <w:r w:rsidRPr="003E43B6">
              <w:rPr>
                <w:b/>
                <w:sz w:val="20"/>
              </w:rPr>
              <w:t>Адрес</w:t>
            </w:r>
            <w:r w:rsidRPr="003E43B6">
              <w:rPr>
                <w:b/>
                <w:spacing w:val="-5"/>
                <w:sz w:val="20"/>
              </w:rPr>
              <w:t xml:space="preserve"> </w:t>
            </w:r>
            <w:r w:rsidRPr="003E43B6">
              <w:rPr>
                <w:b/>
                <w:sz w:val="20"/>
              </w:rPr>
              <w:t>дома,</w:t>
            </w:r>
            <w:r w:rsidRPr="003E43B6">
              <w:rPr>
                <w:b/>
                <w:spacing w:val="-4"/>
                <w:sz w:val="20"/>
              </w:rPr>
              <w:t xml:space="preserve"> </w:t>
            </w:r>
            <w:r w:rsidRPr="003E43B6">
              <w:rPr>
                <w:b/>
                <w:sz w:val="20"/>
              </w:rPr>
              <w:t>квартира</w:t>
            </w:r>
          </w:p>
        </w:tc>
        <w:tc>
          <w:tcPr>
            <w:tcW w:w="5838" w:type="dxa"/>
            <w:gridSpan w:val="3"/>
          </w:tcPr>
          <w:p w:rsidR="00B25164" w:rsidRPr="00B25164" w:rsidRDefault="00B25164" w:rsidP="00B25164">
            <w:pPr>
              <w:pStyle w:val="TableParagraph"/>
              <w:spacing w:line="228" w:lineRule="exact"/>
              <w:ind w:left="2110" w:hanging="1902"/>
              <w:rPr>
                <w:b/>
                <w:sz w:val="20"/>
                <w:lang w:val="ru-RU"/>
              </w:rPr>
            </w:pPr>
            <w:r w:rsidRPr="00B25164">
              <w:rPr>
                <w:b/>
                <w:sz w:val="20"/>
                <w:lang w:val="ru-RU"/>
              </w:rPr>
              <w:t>Характеристика</w:t>
            </w:r>
            <w:r w:rsidRPr="00B25164">
              <w:rPr>
                <w:b/>
                <w:spacing w:val="-7"/>
                <w:sz w:val="20"/>
                <w:lang w:val="ru-RU"/>
              </w:rPr>
              <w:t xml:space="preserve"> </w:t>
            </w:r>
            <w:r w:rsidRPr="00B25164">
              <w:rPr>
                <w:b/>
                <w:sz w:val="20"/>
                <w:lang w:val="ru-RU"/>
              </w:rPr>
              <w:t>индивидуальных</w:t>
            </w:r>
            <w:r w:rsidRPr="00B25164">
              <w:rPr>
                <w:b/>
                <w:spacing w:val="-8"/>
                <w:sz w:val="20"/>
                <w:lang w:val="ru-RU"/>
              </w:rPr>
              <w:t xml:space="preserve"> </w:t>
            </w:r>
            <w:r w:rsidRPr="00B25164">
              <w:rPr>
                <w:b/>
                <w:sz w:val="20"/>
                <w:lang w:val="ru-RU"/>
              </w:rPr>
              <w:t>квартирных</w:t>
            </w:r>
            <w:r w:rsidRPr="00B25164">
              <w:rPr>
                <w:b/>
                <w:spacing w:val="-8"/>
                <w:sz w:val="20"/>
                <w:lang w:val="ru-RU"/>
              </w:rPr>
              <w:t xml:space="preserve"> </w:t>
            </w:r>
            <w:r w:rsidRPr="00B25164">
              <w:rPr>
                <w:b/>
                <w:sz w:val="20"/>
                <w:lang w:val="ru-RU"/>
              </w:rPr>
              <w:t>источников</w:t>
            </w:r>
            <w:r w:rsidRPr="00B25164">
              <w:rPr>
                <w:b/>
                <w:spacing w:val="-47"/>
                <w:sz w:val="20"/>
                <w:lang w:val="ru-RU"/>
              </w:rPr>
              <w:t xml:space="preserve"> </w:t>
            </w:r>
            <w:r w:rsidRPr="00B25164">
              <w:rPr>
                <w:b/>
                <w:sz w:val="20"/>
                <w:lang w:val="ru-RU"/>
              </w:rPr>
              <w:t>тепловой</w:t>
            </w:r>
            <w:r w:rsidRPr="00B25164">
              <w:rPr>
                <w:b/>
                <w:spacing w:val="-1"/>
                <w:sz w:val="20"/>
                <w:lang w:val="ru-RU"/>
              </w:rPr>
              <w:t xml:space="preserve"> </w:t>
            </w:r>
            <w:r w:rsidRPr="00B25164">
              <w:rPr>
                <w:b/>
                <w:sz w:val="20"/>
                <w:lang w:val="ru-RU"/>
              </w:rPr>
              <w:t>энергии</w:t>
            </w:r>
          </w:p>
        </w:tc>
      </w:tr>
      <w:tr w:rsidR="00B25164" w:rsidRPr="003E43B6" w:rsidTr="00B25164">
        <w:trPr>
          <w:trHeight w:val="455"/>
        </w:trPr>
        <w:tc>
          <w:tcPr>
            <w:tcW w:w="3821" w:type="dxa"/>
            <w:vMerge/>
            <w:tcBorders>
              <w:top w:val="nil"/>
            </w:tcBorders>
          </w:tcPr>
          <w:p w:rsidR="00B25164" w:rsidRPr="00B25164" w:rsidRDefault="00B25164" w:rsidP="00B25164">
            <w:pPr>
              <w:rPr>
                <w:sz w:val="2"/>
                <w:szCs w:val="2"/>
                <w:lang w:val="ru-RU"/>
              </w:rPr>
            </w:pPr>
          </w:p>
        </w:tc>
        <w:tc>
          <w:tcPr>
            <w:tcW w:w="1690" w:type="dxa"/>
          </w:tcPr>
          <w:p w:rsidR="00B25164" w:rsidRPr="003E43B6" w:rsidRDefault="00B25164" w:rsidP="00B25164">
            <w:pPr>
              <w:pStyle w:val="TableParagraph"/>
              <w:spacing w:before="110"/>
              <w:ind w:left="350" w:right="348"/>
              <w:rPr>
                <w:b/>
                <w:sz w:val="20"/>
              </w:rPr>
            </w:pPr>
            <w:r w:rsidRPr="003E43B6">
              <w:rPr>
                <w:b/>
                <w:sz w:val="20"/>
              </w:rPr>
              <w:t>Тип</w:t>
            </w:r>
          </w:p>
        </w:tc>
        <w:tc>
          <w:tcPr>
            <w:tcW w:w="1272" w:type="dxa"/>
          </w:tcPr>
          <w:p w:rsidR="00B25164" w:rsidRPr="003E43B6" w:rsidRDefault="00B25164" w:rsidP="00B25164">
            <w:pPr>
              <w:pStyle w:val="TableParagraph"/>
              <w:spacing w:before="110"/>
              <w:ind w:left="80" w:right="72"/>
              <w:rPr>
                <w:b/>
                <w:sz w:val="20"/>
              </w:rPr>
            </w:pPr>
            <w:r w:rsidRPr="003E43B6">
              <w:rPr>
                <w:b/>
                <w:sz w:val="20"/>
              </w:rPr>
              <w:t>Количество</w:t>
            </w:r>
          </w:p>
        </w:tc>
        <w:tc>
          <w:tcPr>
            <w:tcW w:w="2876" w:type="dxa"/>
          </w:tcPr>
          <w:p w:rsidR="00B25164" w:rsidRPr="003E43B6" w:rsidRDefault="00B25164" w:rsidP="00B25164">
            <w:pPr>
              <w:pStyle w:val="TableParagraph"/>
              <w:spacing w:before="110"/>
              <w:ind w:left="48" w:right="46"/>
              <w:rPr>
                <w:b/>
                <w:sz w:val="20"/>
              </w:rPr>
            </w:pPr>
            <w:r w:rsidRPr="003E43B6">
              <w:rPr>
                <w:b/>
                <w:sz w:val="20"/>
              </w:rPr>
              <w:t>Тепловая</w:t>
            </w:r>
            <w:r w:rsidRPr="003E43B6">
              <w:rPr>
                <w:b/>
                <w:spacing w:val="-5"/>
                <w:sz w:val="20"/>
              </w:rPr>
              <w:t xml:space="preserve"> </w:t>
            </w:r>
            <w:r w:rsidRPr="003E43B6">
              <w:rPr>
                <w:b/>
                <w:sz w:val="20"/>
              </w:rPr>
              <w:t>мощность,</w:t>
            </w:r>
            <w:r w:rsidRPr="003E43B6">
              <w:rPr>
                <w:b/>
                <w:spacing w:val="-4"/>
                <w:sz w:val="20"/>
              </w:rPr>
              <w:t xml:space="preserve"> </w:t>
            </w:r>
            <w:r w:rsidRPr="003E43B6">
              <w:rPr>
                <w:b/>
                <w:sz w:val="20"/>
              </w:rPr>
              <w:t>Гкал/час</w:t>
            </w:r>
          </w:p>
        </w:tc>
      </w:tr>
      <w:tr w:rsidR="00B25164" w:rsidRPr="003E43B6" w:rsidTr="00B25164">
        <w:trPr>
          <w:trHeight w:val="227"/>
        </w:trPr>
        <w:tc>
          <w:tcPr>
            <w:tcW w:w="3821" w:type="dxa"/>
          </w:tcPr>
          <w:p w:rsidR="00B25164" w:rsidRPr="003E43B6" w:rsidRDefault="00B25164" w:rsidP="00B25164">
            <w:pPr>
              <w:pStyle w:val="TableParagraph"/>
              <w:spacing w:line="208" w:lineRule="exact"/>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д.70</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spacing w:line="208" w:lineRule="exact"/>
              <w:ind w:left="353" w:right="348"/>
              <w:rPr>
                <w:sz w:val="20"/>
              </w:rPr>
            </w:pPr>
            <w:r w:rsidRPr="003E43B6">
              <w:rPr>
                <w:sz w:val="20"/>
              </w:rPr>
              <w:t>АОГВ – 24</w:t>
            </w:r>
          </w:p>
        </w:tc>
        <w:tc>
          <w:tcPr>
            <w:tcW w:w="1272" w:type="dxa"/>
          </w:tcPr>
          <w:p w:rsidR="00B25164" w:rsidRPr="003E43B6" w:rsidRDefault="00B25164" w:rsidP="00B25164">
            <w:pPr>
              <w:pStyle w:val="TableParagraph"/>
              <w:spacing w:line="208" w:lineRule="exact"/>
              <w:ind w:left="9"/>
              <w:rPr>
                <w:sz w:val="20"/>
              </w:rPr>
            </w:pPr>
            <w:r w:rsidRPr="003E43B6">
              <w:rPr>
                <w:w w:val="99"/>
                <w:sz w:val="20"/>
              </w:rPr>
              <w:t>1</w:t>
            </w:r>
          </w:p>
        </w:tc>
        <w:tc>
          <w:tcPr>
            <w:tcW w:w="2876" w:type="dxa"/>
          </w:tcPr>
          <w:p w:rsidR="00B25164" w:rsidRPr="003E43B6" w:rsidRDefault="00B25164" w:rsidP="00B25164">
            <w:pPr>
              <w:pStyle w:val="TableParagraph"/>
              <w:spacing w:line="208" w:lineRule="exact"/>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д.70</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29"/>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д.71</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д.71</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д.72</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spacing w:line="211" w:lineRule="exact"/>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д.72</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spacing w:line="211" w:lineRule="exact"/>
              <w:ind w:left="353" w:right="348"/>
              <w:rPr>
                <w:sz w:val="20"/>
              </w:rPr>
            </w:pPr>
            <w:r w:rsidRPr="003E43B6">
              <w:rPr>
                <w:sz w:val="20"/>
              </w:rPr>
              <w:t>АОГВ – 24</w:t>
            </w:r>
          </w:p>
        </w:tc>
        <w:tc>
          <w:tcPr>
            <w:tcW w:w="1272" w:type="dxa"/>
          </w:tcPr>
          <w:p w:rsidR="00B25164" w:rsidRPr="003E43B6" w:rsidRDefault="00B25164" w:rsidP="00B25164">
            <w:pPr>
              <w:pStyle w:val="TableParagraph"/>
              <w:spacing w:line="211" w:lineRule="exact"/>
              <w:ind w:left="9"/>
              <w:rPr>
                <w:sz w:val="20"/>
              </w:rPr>
            </w:pPr>
            <w:r w:rsidRPr="003E43B6">
              <w:rPr>
                <w:w w:val="99"/>
                <w:sz w:val="20"/>
              </w:rPr>
              <w:t>1</w:t>
            </w:r>
          </w:p>
        </w:tc>
        <w:tc>
          <w:tcPr>
            <w:tcW w:w="2876" w:type="dxa"/>
          </w:tcPr>
          <w:p w:rsidR="00B25164" w:rsidRPr="003E43B6" w:rsidRDefault="00B25164" w:rsidP="00B25164">
            <w:pPr>
              <w:pStyle w:val="TableParagraph"/>
              <w:spacing w:line="211" w:lineRule="exact"/>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д.73</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д.73</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д.74</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д.74</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д.76</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д.76</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д.78</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3"/>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д.78</w:t>
            </w:r>
            <w:r w:rsidRPr="003E43B6">
              <w:rPr>
                <w:spacing w:val="-1"/>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д.80</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д.84</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д.84</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30"/>
        </w:trPr>
        <w:tc>
          <w:tcPr>
            <w:tcW w:w="3821" w:type="dxa"/>
          </w:tcPr>
          <w:p w:rsidR="00B25164" w:rsidRPr="003E43B6" w:rsidRDefault="00B25164" w:rsidP="00B25164">
            <w:pPr>
              <w:pStyle w:val="TableParagraph"/>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д.86</w:t>
            </w:r>
            <w:r w:rsidRPr="003E43B6">
              <w:rPr>
                <w:spacing w:val="-3"/>
                <w:sz w:val="20"/>
              </w:rPr>
              <w:t xml:space="preserve"> </w:t>
            </w:r>
            <w:r w:rsidRPr="003E43B6">
              <w:rPr>
                <w:sz w:val="20"/>
              </w:rPr>
              <w:t>кв.</w:t>
            </w:r>
            <w:r w:rsidRPr="003E43B6">
              <w:rPr>
                <w:spacing w:val="-3"/>
                <w:sz w:val="20"/>
              </w:rPr>
              <w:t xml:space="preserve"> </w:t>
            </w:r>
            <w:r w:rsidRPr="003E43B6">
              <w:rPr>
                <w:sz w:val="20"/>
              </w:rPr>
              <w:t>№1</w:t>
            </w:r>
          </w:p>
        </w:tc>
        <w:tc>
          <w:tcPr>
            <w:tcW w:w="1690" w:type="dxa"/>
          </w:tcPr>
          <w:p w:rsidR="00B25164" w:rsidRPr="003E43B6" w:rsidRDefault="00B25164" w:rsidP="00B25164">
            <w:pPr>
              <w:pStyle w:val="TableParagraph"/>
              <w:ind w:left="353" w:right="348"/>
              <w:rPr>
                <w:sz w:val="20"/>
              </w:rPr>
            </w:pPr>
            <w:r w:rsidRPr="003E43B6">
              <w:rPr>
                <w:sz w:val="20"/>
              </w:rPr>
              <w:t>АОГВ – 24</w:t>
            </w:r>
          </w:p>
        </w:tc>
        <w:tc>
          <w:tcPr>
            <w:tcW w:w="1272" w:type="dxa"/>
          </w:tcPr>
          <w:p w:rsidR="00B25164" w:rsidRPr="003E43B6" w:rsidRDefault="00B25164" w:rsidP="00B25164">
            <w:pPr>
              <w:pStyle w:val="TableParagraph"/>
              <w:ind w:left="9"/>
              <w:rPr>
                <w:sz w:val="20"/>
              </w:rPr>
            </w:pPr>
            <w:r w:rsidRPr="003E43B6">
              <w:rPr>
                <w:w w:val="99"/>
                <w:sz w:val="20"/>
              </w:rPr>
              <w:t>1</w:t>
            </w:r>
          </w:p>
        </w:tc>
        <w:tc>
          <w:tcPr>
            <w:tcW w:w="2876" w:type="dxa"/>
          </w:tcPr>
          <w:p w:rsidR="00B25164" w:rsidRPr="003E43B6" w:rsidRDefault="00B25164" w:rsidP="00B25164">
            <w:pPr>
              <w:pStyle w:val="TableParagraph"/>
              <w:ind w:left="48" w:right="42"/>
              <w:rPr>
                <w:sz w:val="20"/>
              </w:rPr>
            </w:pPr>
            <w:r w:rsidRPr="003E43B6">
              <w:rPr>
                <w:sz w:val="20"/>
              </w:rPr>
              <w:t>0,02</w:t>
            </w:r>
          </w:p>
        </w:tc>
      </w:tr>
      <w:tr w:rsidR="00B25164" w:rsidRPr="003E43B6" w:rsidTr="00B25164">
        <w:trPr>
          <w:trHeight w:val="227"/>
        </w:trPr>
        <w:tc>
          <w:tcPr>
            <w:tcW w:w="3821" w:type="dxa"/>
            <w:tcBorders>
              <w:bottom w:val="single" w:sz="6" w:space="0" w:color="000000"/>
            </w:tcBorders>
          </w:tcPr>
          <w:p w:rsidR="00B25164" w:rsidRPr="003E43B6" w:rsidRDefault="00B25164" w:rsidP="00B25164">
            <w:pPr>
              <w:pStyle w:val="TableParagraph"/>
              <w:spacing w:line="208" w:lineRule="exact"/>
              <w:ind w:right="776"/>
              <w:jc w:val="right"/>
              <w:rPr>
                <w:sz w:val="20"/>
              </w:rPr>
            </w:pPr>
            <w:r w:rsidRPr="003E43B6">
              <w:rPr>
                <w:sz w:val="20"/>
              </w:rPr>
              <w:t>ул.</w:t>
            </w:r>
            <w:r w:rsidRPr="003E43B6">
              <w:rPr>
                <w:spacing w:val="-4"/>
                <w:sz w:val="20"/>
              </w:rPr>
              <w:t xml:space="preserve"> </w:t>
            </w:r>
            <w:r w:rsidRPr="003E43B6">
              <w:rPr>
                <w:sz w:val="20"/>
              </w:rPr>
              <w:t>Газовиков</w:t>
            </w:r>
            <w:r w:rsidRPr="003E43B6">
              <w:rPr>
                <w:spacing w:val="-4"/>
                <w:sz w:val="20"/>
              </w:rPr>
              <w:t xml:space="preserve"> </w:t>
            </w:r>
            <w:r w:rsidRPr="003E43B6">
              <w:rPr>
                <w:sz w:val="20"/>
              </w:rPr>
              <w:t>д.86</w:t>
            </w:r>
            <w:r w:rsidRPr="003E43B6">
              <w:rPr>
                <w:spacing w:val="-3"/>
                <w:sz w:val="20"/>
              </w:rPr>
              <w:t xml:space="preserve"> </w:t>
            </w:r>
            <w:r w:rsidRPr="003E43B6">
              <w:rPr>
                <w:sz w:val="20"/>
              </w:rPr>
              <w:t>кв.</w:t>
            </w:r>
            <w:r w:rsidRPr="003E43B6">
              <w:rPr>
                <w:spacing w:val="-3"/>
                <w:sz w:val="20"/>
              </w:rPr>
              <w:t xml:space="preserve"> </w:t>
            </w:r>
            <w:r w:rsidRPr="003E43B6">
              <w:rPr>
                <w:sz w:val="20"/>
              </w:rPr>
              <w:t>№2</w:t>
            </w:r>
          </w:p>
        </w:tc>
        <w:tc>
          <w:tcPr>
            <w:tcW w:w="1690" w:type="dxa"/>
            <w:tcBorders>
              <w:bottom w:val="single" w:sz="6" w:space="0" w:color="000000"/>
            </w:tcBorders>
          </w:tcPr>
          <w:p w:rsidR="00B25164" w:rsidRPr="003E43B6" w:rsidRDefault="00B25164" w:rsidP="00B25164">
            <w:pPr>
              <w:pStyle w:val="TableParagraph"/>
              <w:spacing w:line="208" w:lineRule="exact"/>
              <w:ind w:left="353" w:right="348"/>
              <w:rPr>
                <w:sz w:val="20"/>
              </w:rPr>
            </w:pPr>
            <w:r w:rsidRPr="003E43B6">
              <w:rPr>
                <w:sz w:val="20"/>
              </w:rPr>
              <w:t>АОГВ – 24</w:t>
            </w:r>
          </w:p>
        </w:tc>
        <w:tc>
          <w:tcPr>
            <w:tcW w:w="1272" w:type="dxa"/>
            <w:tcBorders>
              <w:bottom w:val="single" w:sz="6" w:space="0" w:color="000000"/>
            </w:tcBorders>
          </w:tcPr>
          <w:p w:rsidR="00B25164" w:rsidRPr="003E43B6" w:rsidRDefault="00B25164" w:rsidP="00B25164">
            <w:pPr>
              <w:pStyle w:val="TableParagraph"/>
              <w:spacing w:line="208" w:lineRule="exact"/>
              <w:ind w:left="9"/>
              <w:rPr>
                <w:sz w:val="20"/>
              </w:rPr>
            </w:pPr>
            <w:r w:rsidRPr="003E43B6">
              <w:rPr>
                <w:w w:val="99"/>
                <w:sz w:val="20"/>
              </w:rPr>
              <w:t>1</w:t>
            </w:r>
          </w:p>
        </w:tc>
        <w:tc>
          <w:tcPr>
            <w:tcW w:w="2876" w:type="dxa"/>
            <w:tcBorders>
              <w:bottom w:val="single" w:sz="6" w:space="0" w:color="000000"/>
            </w:tcBorders>
          </w:tcPr>
          <w:p w:rsidR="00B25164" w:rsidRPr="003E43B6" w:rsidRDefault="00B25164" w:rsidP="00B25164">
            <w:pPr>
              <w:pStyle w:val="TableParagraph"/>
              <w:spacing w:line="208" w:lineRule="exact"/>
              <w:ind w:left="48" w:right="42"/>
              <w:rPr>
                <w:sz w:val="20"/>
              </w:rPr>
            </w:pPr>
            <w:r w:rsidRPr="003E43B6">
              <w:rPr>
                <w:sz w:val="20"/>
              </w:rPr>
              <w:t>0,02</w:t>
            </w:r>
          </w:p>
        </w:tc>
      </w:tr>
      <w:tr w:rsidR="00B25164" w:rsidRPr="003E43B6" w:rsidTr="00B25164">
        <w:trPr>
          <w:trHeight w:val="230"/>
        </w:trPr>
        <w:tc>
          <w:tcPr>
            <w:tcW w:w="5511" w:type="dxa"/>
            <w:gridSpan w:val="2"/>
            <w:tcBorders>
              <w:top w:val="single" w:sz="6" w:space="0" w:color="000000"/>
            </w:tcBorders>
          </w:tcPr>
          <w:p w:rsidR="00B25164" w:rsidRPr="003E43B6" w:rsidRDefault="00B25164" w:rsidP="00B25164">
            <w:pPr>
              <w:pStyle w:val="TableParagraph"/>
              <w:ind w:left="2369" w:right="2364"/>
              <w:rPr>
                <w:b/>
                <w:sz w:val="20"/>
              </w:rPr>
            </w:pPr>
            <w:r w:rsidRPr="003E43B6">
              <w:rPr>
                <w:b/>
                <w:sz w:val="20"/>
              </w:rPr>
              <w:t>ИТОГО</w:t>
            </w:r>
          </w:p>
        </w:tc>
        <w:tc>
          <w:tcPr>
            <w:tcW w:w="1272" w:type="dxa"/>
            <w:tcBorders>
              <w:top w:val="single" w:sz="6" w:space="0" w:color="000000"/>
            </w:tcBorders>
          </w:tcPr>
          <w:p w:rsidR="00B25164" w:rsidRPr="003E43B6" w:rsidRDefault="00B25164" w:rsidP="00B25164">
            <w:pPr>
              <w:pStyle w:val="TableParagraph"/>
              <w:ind w:left="80" w:right="70"/>
              <w:rPr>
                <w:b/>
                <w:sz w:val="20"/>
              </w:rPr>
            </w:pPr>
            <w:r w:rsidRPr="003E43B6">
              <w:rPr>
                <w:b/>
                <w:sz w:val="20"/>
              </w:rPr>
              <w:t>19</w:t>
            </w:r>
          </w:p>
        </w:tc>
        <w:tc>
          <w:tcPr>
            <w:tcW w:w="2876" w:type="dxa"/>
            <w:tcBorders>
              <w:top w:val="single" w:sz="6" w:space="0" w:color="000000"/>
            </w:tcBorders>
          </w:tcPr>
          <w:p w:rsidR="00B25164" w:rsidRPr="003E43B6" w:rsidRDefault="00B25164" w:rsidP="00B25164">
            <w:pPr>
              <w:pStyle w:val="TableParagraph"/>
              <w:ind w:left="48" w:right="42"/>
              <w:rPr>
                <w:b/>
                <w:sz w:val="20"/>
              </w:rPr>
            </w:pPr>
            <w:r w:rsidRPr="003E43B6">
              <w:rPr>
                <w:b/>
                <w:sz w:val="20"/>
              </w:rPr>
              <w:t>0,38</w:t>
            </w:r>
          </w:p>
        </w:tc>
      </w:tr>
    </w:tbl>
    <w:p w:rsidR="00B25164" w:rsidRPr="003E43B6" w:rsidRDefault="00B25164" w:rsidP="00B25164">
      <w:pPr>
        <w:pStyle w:val="af5"/>
        <w:rPr>
          <w:sz w:val="27"/>
        </w:rPr>
      </w:pPr>
    </w:p>
    <w:p w:rsidR="00B25164"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lastRenderedPageBreak/>
        <w:t>Согласно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предоставленным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данным,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тепловая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нагрузка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отопления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горячего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водоснабжения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 зоне действия индивидуальных источников теплой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составляет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0,287</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Гкал/ч</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 0,1248 Гкал/ч соответственно.</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Часть</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"Источники</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энергии"</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а)</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структура</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технические</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характеристики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основного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На территории сельского поселения Светлый расположено два действующих источника</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Суммарная</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установленная мощность</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составляет</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26,22</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Гкал/ч.</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Основные</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технические</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характеристики</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приведены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1.2.1.</w:t>
      </w:r>
    </w:p>
    <w:p w:rsidR="00B77B36" w:rsidRPr="00B77B36" w:rsidRDefault="00B77B36" w:rsidP="00B77B36">
      <w:pPr>
        <w:pStyle w:val="a5"/>
        <w:spacing w:line="276" w:lineRule="auto"/>
        <w:ind w:firstLine="709"/>
        <w:jc w:val="both"/>
        <w:rPr>
          <w:rFonts w:ascii="Times New Roman" w:hAnsi="Times New Roman" w:cs="Times New Roman"/>
          <w:sz w:val="26"/>
          <w:szCs w:val="26"/>
        </w:rPr>
      </w:pPr>
    </w:p>
    <w:p w:rsidR="00B25164" w:rsidRPr="003E43B6" w:rsidRDefault="00B25164" w:rsidP="00B25164">
      <w:pPr>
        <w:sectPr w:rsidR="00B25164" w:rsidRPr="003E43B6" w:rsidSect="00B25164">
          <w:pgSz w:w="11910" w:h="16840"/>
          <w:pgMar w:top="1320" w:right="520" w:bottom="1000" w:left="700" w:header="311" w:footer="798" w:gutter="0"/>
          <w:cols w:space="720"/>
        </w:sectPr>
      </w:pPr>
    </w:p>
    <w:p w:rsidR="00B25164" w:rsidRPr="003E43B6" w:rsidRDefault="00B25164" w:rsidP="00B25164">
      <w:pPr>
        <w:spacing w:before="83"/>
        <w:ind w:left="5103" w:right="2857" w:hanging="2209"/>
        <w:rPr>
          <w:rFonts w:ascii="Arial" w:hAnsi="Arial"/>
          <w:i/>
          <w:sz w:val="24"/>
        </w:rPr>
      </w:pPr>
      <w:r w:rsidRPr="003E43B6">
        <w:rPr>
          <w:rFonts w:ascii="Arial" w:hAnsi="Arial"/>
          <w:i/>
          <w:w w:val="80"/>
          <w:sz w:val="24"/>
        </w:rPr>
        <w:lastRenderedPageBreak/>
        <w:t>Обосновывающие</w:t>
      </w:r>
      <w:r w:rsidRPr="003E43B6">
        <w:rPr>
          <w:rFonts w:ascii="Arial" w:hAnsi="Arial"/>
          <w:i/>
          <w:spacing w:val="19"/>
          <w:w w:val="80"/>
          <w:sz w:val="24"/>
        </w:rPr>
        <w:t xml:space="preserve"> </w:t>
      </w:r>
      <w:r w:rsidRPr="003E43B6">
        <w:rPr>
          <w:rFonts w:ascii="Arial" w:hAnsi="Arial"/>
          <w:i/>
          <w:w w:val="80"/>
          <w:sz w:val="24"/>
        </w:rPr>
        <w:t>материалы</w:t>
      </w:r>
      <w:r w:rsidRPr="003E43B6">
        <w:rPr>
          <w:rFonts w:ascii="Arial" w:hAnsi="Arial"/>
          <w:i/>
          <w:spacing w:val="17"/>
          <w:w w:val="80"/>
          <w:sz w:val="24"/>
        </w:rPr>
        <w:t xml:space="preserve"> </w:t>
      </w:r>
      <w:r w:rsidRPr="003E43B6">
        <w:rPr>
          <w:rFonts w:ascii="Arial" w:hAnsi="Arial"/>
          <w:i/>
          <w:w w:val="80"/>
          <w:sz w:val="24"/>
        </w:rPr>
        <w:t>к</w:t>
      </w:r>
      <w:r w:rsidRPr="003E43B6">
        <w:rPr>
          <w:rFonts w:ascii="Arial" w:hAnsi="Arial"/>
          <w:i/>
          <w:spacing w:val="22"/>
          <w:w w:val="80"/>
          <w:sz w:val="24"/>
        </w:rPr>
        <w:t xml:space="preserve"> </w:t>
      </w:r>
      <w:r w:rsidRPr="003E43B6">
        <w:rPr>
          <w:rFonts w:ascii="Arial" w:hAnsi="Arial"/>
          <w:i/>
          <w:w w:val="80"/>
          <w:sz w:val="24"/>
        </w:rPr>
        <w:t>схеме</w:t>
      </w:r>
      <w:r w:rsidRPr="003E43B6">
        <w:rPr>
          <w:rFonts w:ascii="Arial" w:hAnsi="Arial"/>
          <w:i/>
          <w:spacing w:val="17"/>
          <w:w w:val="80"/>
          <w:sz w:val="24"/>
        </w:rPr>
        <w:t xml:space="preserve"> </w:t>
      </w:r>
      <w:r w:rsidRPr="003E43B6">
        <w:rPr>
          <w:rFonts w:ascii="Arial" w:hAnsi="Arial"/>
          <w:i/>
          <w:w w:val="80"/>
          <w:sz w:val="24"/>
        </w:rPr>
        <w:t>теплоснабжения</w:t>
      </w:r>
      <w:r w:rsidRPr="003E43B6">
        <w:rPr>
          <w:rFonts w:ascii="Arial" w:hAnsi="Arial"/>
          <w:i/>
          <w:spacing w:val="24"/>
          <w:w w:val="80"/>
          <w:sz w:val="24"/>
        </w:rPr>
        <w:t xml:space="preserve"> </w:t>
      </w:r>
      <w:r w:rsidRPr="003E43B6">
        <w:rPr>
          <w:rFonts w:ascii="Arial" w:hAnsi="Arial"/>
          <w:i/>
          <w:w w:val="80"/>
          <w:sz w:val="24"/>
        </w:rPr>
        <w:t>сельского</w:t>
      </w:r>
      <w:r w:rsidRPr="003E43B6">
        <w:rPr>
          <w:rFonts w:ascii="Arial" w:hAnsi="Arial"/>
          <w:i/>
          <w:spacing w:val="17"/>
          <w:w w:val="80"/>
          <w:sz w:val="24"/>
        </w:rPr>
        <w:t xml:space="preserve"> </w:t>
      </w:r>
      <w:r w:rsidRPr="003E43B6">
        <w:rPr>
          <w:rFonts w:ascii="Arial" w:hAnsi="Arial"/>
          <w:i/>
          <w:w w:val="80"/>
          <w:sz w:val="24"/>
        </w:rPr>
        <w:t>поселения</w:t>
      </w:r>
      <w:r w:rsidRPr="003E43B6">
        <w:rPr>
          <w:rFonts w:ascii="Arial" w:hAnsi="Arial"/>
          <w:i/>
          <w:spacing w:val="17"/>
          <w:w w:val="80"/>
          <w:sz w:val="24"/>
        </w:rPr>
        <w:t xml:space="preserve"> </w:t>
      </w:r>
      <w:r w:rsidRPr="003E43B6">
        <w:rPr>
          <w:rFonts w:ascii="Arial" w:hAnsi="Arial"/>
          <w:i/>
          <w:w w:val="80"/>
          <w:sz w:val="24"/>
        </w:rPr>
        <w:t>Светлый</w:t>
      </w:r>
      <w:r w:rsidRPr="003E43B6">
        <w:rPr>
          <w:rFonts w:ascii="Arial" w:hAnsi="Arial"/>
          <w:i/>
          <w:spacing w:val="19"/>
          <w:w w:val="80"/>
          <w:sz w:val="24"/>
        </w:rPr>
        <w:t xml:space="preserve"> </w:t>
      </w:r>
      <w:r w:rsidRPr="003E43B6">
        <w:rPr>
          <w:rFonts w:ascii="Arial" w:hAnsi="Arial"/>
          <w:i/>
          <w:w w:val="80"/>
          <w:sz w:val="24"/>
        </w:rPr>
        <w:t>Березовского</w:t>
      </w:r>
      <w:r w:rsidRPr="003E43B6">
        <w:rPr>
          <w:rFonts w:ascii="Arial" w:hAnsi="Arial"/>
          <w:i/>
          <w:spacing w:val="17"/>
          <w:w w:val="80"/>
          <w:sz w:val="24"/>
        </w:rPr>
        <w:t xml:space="preserve"> </w:t>
      </w:r>
      <w:r w:rsidRPr="003E43B6">
        <w:rPr>
          <w:rFonts w:ascii="Arial" w:hAnsi="Arial"/>
          <w:i/>
          <w:w w:val="80"/>
          <w:sz w:val="24"/>
        </w:rPr>
        <w:t>района</w:t>
      </w:r>
      <w:r w:rsidRPr="003E43B6">
        <w:rPr>
          <w:rFonts w:ascii="Arial" w:hAnsi="Arial"/>
          <w:i/>
          <w:spacing w:val="1"/>
          <w:w w:val="80"/>
          <w:sz w:val="24"/>
        </w:rPr>
        <w:t xml:space="preserve"> </w:t>
      </w:r>
      <w:r w:rsidRPr="003E43B6">
        <w:rPr>
          <w:rFonts w:ascii="Arial" w:hAnsi="Arial"/>
          <w:i/>
          <w:w w:val="80"/>
          <w:sz w:val="24"/>
        </w:rPr>
        <w:t>Ханты-Мансийского</w:t>
      </w:r>
      <w:r w:rsidRPr="003E43B6">
        <w:rPr>
          <w:rFonts w:ascii="Arial" w:hAnsi="Arial"/>
          <w:i/>
          <w:spacing w:val="3"/>
          <w:w w:val="80"/>
          <w:sz w:val="24"/>
        </w:rPr>
        <w:t xml:space="preserve"> </w:t>
      </w:r>
      <w:r w:rsidRPr="003E43B6">
        <w:rPr>
          <w:rFonts w:ascii="Arial" w:hAnsi="Arial"/>
          <w:i/>
          <w:w w:val="80"/>
          <w:sz w:val="24"/>
        </w:rPr>
        <w:t>автономного</w:t>
      </w:r>
      <w:r w:rsidRPr="003E43B6">
        <w:rPr>
          <w:rFonts w:ascii="Arial" w:hAnsi="Arial"/>
          <w:i/>
          <w:spacing w:val="4"/>
          <w:w w:val="80"/>
          <w:sz w:val="24"/>
        </w:rPr>
        <w:t xml:space="preserve"> </w:t>
      </w:r>
      <w:r w:rsidRPr="003E43B6">
        <w:rPr>
          <w:rFonts w:ascii="Arial" w:hAnsi="Arial"/>
          <w:i/>
          <w:w w:val="80"/>
          <w:sz w:val="24"/>
        </w:rPr>
        <w:t>округа</w:t>
      </w:r>
      <w:r w:rsidRPr="003E43B6">
        <w:rPr>
          <w:rFonts w:ascii="Arial" w:hAnsi="Arial"/>
          <w:i/>
          <w:spacing w:val="8"/>
          <w:w w:val="80"/>
          <w:sz w:val="24"/>
        </w:rPr>
        <w:t xml:space="preserve"> </w:t>
      </w:r>
      <w:r w:rsidRPr="003E43B6">
        <w:rPr>
          <w:rFonts w:ascii="Arial" w:hAnsi="Arial"/>
          <w:i/>
          <w:w w:val="80"/>
          <w:sz w:val="24"/>
        </w:rPr>
        <w:t>-</w:t>
      </w:r>
      <w:r w:rsidRPr="003E43B6">
        <w:rPr>
          <w:rFonts w:ascii="Arial" w:hAnsi="Arial"/>
          <w:i/>
          <w:spacing w:val="2"/>
          <w:w w:val="80"/>
          <w:sz w:val="24"/>
        </w:rPr>
        <w:t xml:space="preserve"> </w:t>
      </w:r>
      <w:r w:rsidRPr="003E43B6">
        <w:rPr>
          <w:rFonts w:ascii="Arial" w:hAnsi="Arial"/>
          <w:i/>
          <w:w w:val="80"/>
          <w:sz w:val="24"/>
        </w:rPr>
        <w:t>Югры</w:t>
      </w:r>
      <w:r w:rsidRPr="003E43B6">
        <w:rPr>
          <w:rFonts w:ascii="Arial" w:hAnsi="Arial"/>
          <w:i/>
          <w:spacing w:val="4"/>
          <w:w w:val="80"/>
          <w:sz w:val="24"/>
        </w:rPr>
        <w:t xml:space="preserve"> </w:t>
      </w:r>
      <w:r w:rsidRPr="003E43B6">
        <w:rPr>
          <w:rFonts w:ascii="Arial" w:hAnsi="Arial"/>
          <w:i/>
          <w:w w:val="80"/>
          <w:sz w:val="24"/>
        </w:rPr>
        <w:t>до</w:t>
      </w:r>
      <w:r w:rsidRPr="003E43B6">
        <w:rPr>
          <w:rFonts w:ascii="Arial" w:hAnsi="Arial"/>
          <w:i/>
          <w:spacing w:val="3"/>
          <w:w w:val="80"/>
          <w:sz w:val="24"/>
        </w:rPr>
        <w:t xml:space="preserve"> </w:t>
      </w:r>
      <w:r w:rsidRPr="003E43B6">
        <w:rPr>
          <w:rFonts w:ascii="Arial" w:hAnsi="Arial"/>
          <w:i/>
          <w:w w:val="80"/>
          <w:sz w:val="24"/>
        </w:rPr>
        <w:t>2032</w:t>
      </w:r>
      <w:r w:rsidRPr="003E43B6">
        <w:rPr>
          <w:rFonts w:ascii="Arial" w:hAnsi="Arial"/>
          <w:i/>
          <w:spacing w:val="5"/>
          <w:w w:val="80"/>
          <w:sz w:val="24"/>
        </w:rPr>
        <w:t xml:space="preserve"> </w:t>
      </w:r>
      <w:r w:rsidRPr="003E43B6">
        <w:rPr>
          <w:rFonts w:ascii="Arial" w:hAnsi="Arial"/>
          <w:i/>
          <w:w w:val="80"/>
          <w:sz w:val="24"/>
        </w:rPr>
        <w:t>года</w:t>
      </w:r>
    </w:p>
    <w:p w:rsidR="00B25164" w:rsidRPr="003E43B6" w:rsidRDefault="00B25164" w:rsidP="00B25164">
      <w:pPr>
        <w:pStyle w:val="af5"/>
        <w:rPr>
          <w:rFonts w:ascii="Arial"/>
          <w:i/>
          <w:sz w:val="20"/>
        </w:rPr>
      </w:pPr>
    </w:p>
    <w:p w:rsidR="00B25164" w:rsidRPr="003E43B6" w:rsidRDefault="00B25164" w:rsidP="00B25164">
      <w:pPr>
        <w:pStyle w:val="af5"/>
        <w:spacing w:before="2"/>
        <w:rPr>
          <w:rFonts w:ascii="Arial"/>
          <w:i/>
          <w:sz w:val="20"/>
        </w:rPr>
      </w:pPr>
    </w:p>
    <w:p w:rsidR="00B25164" w:rsidRPr="00B57A52" w:rsidRDefault="00B25164" w:rsidP="00B25164">
      <w:pPr>
        <w:pStyle w:val="af5"/>
        <w:spacing w:before="90"/>
        <w:ind w:left="14452"/>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1.2.1</w:t>
      </w:r>
    </w:p>
    <w:p w:rsidR="00B25164" w:rsidRPr="00B57A52" w:rsidRDefault="00B25164" w:rsidP="00B25164">
      <w:pPr>
        <w:pStyle w:val="af5"/>
        <w:spacing w:before="40" w:after="47"/>
        <w:ind w:left="4118"/>
        <w:rPr>
          <w:rFonts w:ascii="Times New Roman" w:hAnsi="Times New Roman"/>
        </w:rPr>
      </w:pPr>
      <w:r w:rsidRPr="00B57A52">
        <w:rPr>
          <w:rFonts w:ascii="Times New Roman" w:hAnsi="Times New Roman"/>
          <w:u w:val="single"/>
        </w:rPr>
        <w:t>Основные</w:t>
      </w:r>
      <w:r w:rsidRPr="00B57A52">
        <w:rPr>
          <w:rFonts w:ascii="Times New Roman" w:hAnsi="Times New Roman"/>
          <w:spacing w:val="-5"/>
          <w:u w:val="single"/>
        </w:rPr>
        <w:t xml:space="preserve"> </w:t>
      </w:r>
      <w:r w:rsidRPr="00B57A52">
        <w:rPr>
          <w:rFonts w:ascii="Times New Roman" w:hAnsi="Times New Roman"/>
          <w:u w:val="single"/>
        </w:rPr>
        <w:t>технические</w:t>
      </w:r>
      <w:r w:rsidRPr="00B57A52">
        <w:rPr>
          <w:rFonts w:ascii="Times New Roman" w:hAnsi="Times New Roman"/>
          <w:spacing w:val="-7"/>
          <w:u w:val="single"/>
        </w:rPr>
        <w:t xml:space="preserve"> </w:t>
      </w:r>
      <w:r w:rsidRPr="00B57A52">
        <w:rPr>
          <w:rFonts w:ascii="Times New Roman" w:hAnsi="Times New Roman"/>
          <w:u w:val="single"/>
        </w:rPr>
        <w:t>характеристики</w:t>
      </w:r>
      <w:r w:rsidRPr="00B57A52">
        <w:rPr>
          <w:rFonts w:ascii="Times New Roman" w:hAnsi="Times New Roman"/>
          <w:spacing w:val="-4"/>
          <w:u w:val="single"/>
        </w:rPr>
        <w:t xml:space="preserve"> </w:t>
      </w:r>
      <w:r w:rsidRPr="00B57A52">
        <w:rPr>
          <w:rFonts w:ascii="Times New Roman" w:hAnsi="Times New Roman"/>
          <w:u w:val="single"/>
        </w:rPr>
        <w:t>котельных</w:t>
      </w:r>
      <w:r w:rsidRPr="00B57A52">
        <w:rPr>
          <w:rFonts w:ascii="Times New Roman" w:hAnsi="Times New Roman"/>
          <w:spacing w:val="3"/>
          <w:u w:val="single"/>
        </w:rPr>
        <w:t xml:space="preserve"> </w:t>
      </w:r>
      <w:r w:rsidRPr="00B57A52">
        <w:rPr>
          <w:rFonts w:ascii="Times New Roman" w:hAnsi="Times New Roman"/>
          <w:u w:val="single"/>
        </w:rPr>
        <w:t>сельского</w:t>
      </w:r>
      <w:r w:rsidRPr="00B57A52">
        <w:rPr>
          <w:rFonts w:ascii="Times New Roman" w:hAnsi="Times New Roman"/>
          <w:spacing w:val="-3"/>
          <w:u w:val="single"/>
        </w:rPr>
        <w:t xml:space="preserve"> </w:t>
      </w:r>
      <w:r w:rsidRPr="00B57A52">
        <w:rPr>
          <w:rFonts w:ascii="Times New Roman" w:hAnsi="Times New Roman"/>
          <w:u w:val="single"/>
        </w:rPr>
        <w:t>поселения</w:t>
      </w:r>
      <w:r w:rsidRPr="00B57A52">
        <w:rPr>
          <w:rFonts w:ascii="Times New Roman" w:hAnsi="Times New Roman"/>
          <w:spacing w:val="-3"/>
          <w:u w:val="single"/>
        </w:rPr>
        <w:t xml:space="preserve"> </w:t>
      </w:r>
      <w:r w:rsidRPr="00B57A52">
        <w:rPr>
          <w:rFonts w:ascii="Times New Roman" w:hAnsi="Times New Roman"/>
          <w:u w:val="single"/>
        </w:rPr>
        <w:t>Светлый</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1558"/>
        <w:gridCol w:w="1380"/>
        <w:gridCol w:w="1210"/>
        <w:gridCol w:w="1356"/>
        <w:gridCol w:w="1392"/>
        <w:gridCol w:w="1432"/>
        <w:gridCol w:w="1701"/>
        <w:gridCol w:w="1328"/>
        <w:gridCol w:w="1484"/>
        <w:gridCol w:w="1719"/>
      </w:tblGrid>
      <w:tr w:rsidR="00B25164" w:rsidRPr="003E43B6" w:rsidTr="00B25164">
        <w:trPr>
          <w:trHeight w:val="921"/>
        </w:trPr>
        <w:tc>
          <w:tcPr>
            <w:tcW w:w="773" w:type="dxa"/>
            <w:vAlign w:val="center"/>
          </w:tcPr>
          <w:p w:rsidR="00B25164" w:rsidRPr="003E43B6" w:rsidRDefault="00B25164" w:rsidP="00B25164">
            <w:pPr>
              <w:pStyle w:val="TableParagraph"/>
              <w:ind w:left="25"/>
              <w:rPr>
                <w:b/>
                <w:sz w:val="20"/>
              </w:rPr>
            </w:pPr>
            <w:r w:rsidRPr="003E43B6">
              <w:rPr>
                <w:b/>
                <w:sz w:val="20"/>
              </w:rPr>
              <w:t>№</w:t>
            </w:r>
            <w:r w:rsidRPr="003E43B6">
              <w:rPr>
                <w:b/>
                <w:spacing w:val="-4"/>
                <w:sz w:val="20"/>
              </w:rPr>
              <w:t xml:space="preserve"> </w:t>
            </w:r>
            <w:r w:rsidRPr="003E43B6">
              <w:rPr>
                <w:b/>
                <w:sz w:val="20"/>
              </w:rPr>
              <w:t>п/п</w:t>
            </w:r>
          </w:p>
        </w:tc>
        <w:tc>
          <w:tcPr>
            <w:tcW w:w="1558" w:type="dxa"/>
            <w:vAlign w:val="center"/>
          </w:tcPr>
          <w:p w:rsidR="00B25164" w:rsidRPr="003E43B6" w:rsidRDefault="00B25164" w:rsidP="00B25164">
            <w:pPr>
              <w:pStyle w:val="TableParagraph"/>
              <w:ind w:left="25"/>
              <w:rPr>
                <w:b/>
                <w:sz w:val="20"/>
              </w:rPr>
            </w:pPr>
            <w:r w:rsidRPr="003E43B6">
              <w:rPr>
                <w:b/>
                <w:sz w:val="20"/>
              </w:rPr>
              <w:t>№, адрес</w:t>
            </w:r>
            <w:r w:rsidRPr="003E43B6">
              <w:rPr>
                <w:b/>
                <w:spacing w:val="1"/>
                <w:sz w:val="20"/>
              </w:rPr>
              <w:t xml:space="preserve"> </w:t>
            </w:r>
            <w:r w:rsidRPr="003E43B6">
              <w:rPr>
                <w:b/>
                <w:sz w:val="20"/>
              </w:rPr>
              <w:t>котельной</w:t>
            </w:r>
          </w:p>
        </w:tc>
        <w:tc>
          <w:tcPr>
            <w:tcW w:w="1380" w:type="dxa"/>
            <w:vAlign w:val="center"/>
          </w:tcPr>
          <w:p w:rsidR="00B25164" w:rsidRPr="003E43B6" w:rsidRDefault="00B25164" w:rsidP="00B25164">
            <w:pPr>
              <w:pStyle w:val="TableParagraph"/>
              <w:ind w:left="25"/>
              <w:rPr>
                <w:b/>
                <w:sz w:val="20"/>
              </w:rPr>
            </w:pPr>
            <w:r w:rsidRPr="003E43B6">
              <w:rPr>
                <w:b/>
                <w:sz w:val="20"/>
              </w:rPr>
              <w:t>Тип</w:t>
            </w:r>
            <w:r w:rsidRPr="003E43B6">
              <w:rPr>
                <w:b/>
                <w:spacing w:val="-2"/>
                <w:sz w:val="20"/>
              </w:rPr>
              <w:t xml:space="preserve"> </w:t>
            </w:r>
            <w:r w:rsidRPr="003E43B6">
              <w:rPr>
                <w:b/>
                <w:sz w:val="20"/>
              </w:rPr>
              <w:t>котла</w:t>
            </w:r>
          </w:p>
        </w:tc>
        <w:tc>
          <w:tcPr>
            <w:tcW w:w="1210" w:type="dxa"/>
            <w:vAlign w:val="center"/>
          </w:tcPr>
          <w:p w:rsidR="00B25164" w:rsidRPr="003E43B6" w:rsidRDefault="00B25164" w:rsidP="00B25164">
            <w:pPr>
              <w:pStyle w:val="TableParagraph"/>
              <w:ind w:left="25"/>
              <w:rPr>
                <w:b/>
                <w:sz w:val="20"/>
              </w:rPr>
            </w:pPr>
            <w:r w:rsidRPr="003E43B6">
              <w:rPr>
                <w:b/>
                <w:sz w:val="20"/>
              </w:rPr>
              <w:t>Кол-во</w:t>
            </w:r>
            <w:r w:rsidRPr="003E43B6">
              <w:rPr>
                <w:b/>
                <w:spacing w:val="-47"/>
                <w:sz w:val="20"/>
              </w:rPr>
              <w:t xml:space="preserve"> </w:t>
            </w:r>
            <w:r w:rsidRPr="003E43B6">
              <w:rPr>
                <w:b/>
                <w:sz w:val="20"/>
              </w:rPr>
              <w:t>котлов</w:t>
            </w:r>
          </w:p>
        </w:tc>
        <w:tc>
          <w:tcPr>
            <w:tcW w:w="1356" w:type="dxa"/>
            <w:vAlign w:val="center"/>
          </w:tcPr>
          <w:p w:rsidR="00B25164" w:rsidRPr="003E43B6" w:rsidRDefault="00B25164" w:rsidP="00B25164">
            <w:pPr>
              <w:pStyle w:val="TableParagraph"/>
              <w:ind w:left="25"/>
              <w:rPr>
                <w:b/>
                <w:sz w:val="20"/>
              </w:rPr>
            </w:pPr>
            <w:r w:rsidRPr="003E43B6">
              <w:rPr>
                <w:b/>
                <w:sz w:val="20"/>
              </w:rPr>
              <w:t>Год</w:t>
            </w:r>
            <w:r w:rsidRPr="003E43B6">
              <w:rPr>
                <w:b/>
                <w:spacing w:val="1"/>
                <w:sz w:val="20"/>
              </w:rPr>
              <w:t xml:space="preserve"> </w:t>
            </w:r>
            <w:r w:rsidRPr="003E43B6">
              <w:rPr>
                <w:b/>
                <w:sz w:val="20"/>
              </w:rPr>
              <w:t>установки</w:t>
            </w:r>
            <w:r w:rsidRPr="003E43B6">
              <w:rPr>
                <w:b/>
                <w:spacing w:val="-47"/>
                <w:sz w:val="20"/>
              </w:rPr>
              <w:t xml:space="preserve"> </w:t>
            </w:r>
            <w:r w:rsidRPr="003E43B6">
              <w:rPr>
                <w:b/>
                <w:sz w:val="20"/>
              </w:rPr>
              <w:t>котла</w:t>
            </w:r>
          </w:p>
        </w:tc>
        <w:tc>
          <w:tcPr>
            <w:tcW w:w="1392" w:type="dxa"/>
            <w:vAlign w:val="center"/>
          </w:tcPr>
          <w:p w:rsidR="00B25164" w:rsidRPr="003E43B6" w:rsidRDefault="00B25164" w:rsidP="00B25164">
            <w:pPr>
              <w:pStyle w:val="TableParagraph"/>
              <w:ind w:left="25"/>
              <w:rPr>
                <w:b/>
                <w:sz w:val="20"/>
              </w:rPr>
            </w:pPr>
            <w:r w:rsidRPr="003E43B6">
              <w:rPr>
                <w:b/>
                <w:sz w:val="20"/>
              </w:rPr>
              <w:t>Мощность</w:t>
            </w:r>
            <w:r w:rsidRPr="003E43B6">
              <w:rPr>
                <w:b/>
                <w:spacing w:val="1"/>
                <w:sz w:val="20"/>
              </w:rPr>
              <w:t xml:space="preserve"> </w:t>
            </w:r>
            <w:r w:rsidRPr="003E43B6">
              <w:rPr>
                <w:b/>
                <w:sz w:val="20"/>
              </w:rPr>
              <w:t>котла,</w:t>
            </w:r>
            <w:r w:rsidRPr="003E43B6">
              <w:rPr>
                <w:b/>
                <w:spacing w:val="-12"/>
                <w:sz w:val="20"/>
              </w:rPr>
              <w:t xml:space="preserve"> </w:t>
            </w:r>
            <w:r w:rsidRPr="003E43B6">
              <w:rPr>
                <w:b/>
                <w:sz w:val="20"/>
              </w:rPr>
              <w:t>Гкал/ч</w:t>
            </w:r>
          </w:p>
        </w:tc>
        <w:tc>
          <w:tcPr>
            <w:tcW w:w="1432" w:type="dxa"/>
            <w:vAlign w:val="center"/>
          </w:tcPr>
          <w:p w:rsidR="00B25164" w:rsidRPr="003E43B6" w:rsidRDefault="00B25164" w:rsidP="00B25164">
            <w:pPr>
              <w:pStyle w:val="TableParagraph"/>
              <w:ind w:left="25"/>
              <w:rPr>
                <w:b/>
                <w:sz w:val="20"/>
              </w:rPr>
            </w:pPr>
            <w:r w:rsidRPr="003E43B6">
              <w:rPr>
                <w:b/>
                <w:sz w:val="20"/>
              </w:rPr>
              <w:t>Мощность</w:t>
            </w:r>
            <w:r w:rsidRPr="003E43B6">
              <w:rPr>
                <w:b/>
                <w:spacing w:val="-47"/>
                <w:sz w:val="20"/>
              </w:rPr>
              <w:t xml:space="preserve"> </w:t>
            </w:r>
            <w:r w:rsidRPr="003E43B6">
              <w:rPr>
                <w:b/>
                <w:sz w:val="20"/>
              </w:rPr>
              <w:t>котельной,</w:t>
            </w:r>
            <w:r w:rsidRPr="003E43B6">
              <w:rPr>
                <w:b/>
                <w:spacing w:val="-47"/>
                <w:sz w:val="20"/>
              </w:rPr>
              <w:t xml:space="preserve"> </w:t>
            </w:r>
            <w:r w:rsidRPr="003E43B6">
              <w:rPr>
                <w:b/>
                <w:sz w:val="20"/>
              </w:rPr>
              <w:t>Гкал/ч</w:t>
            </w:r>
          </w:p>
        </w:tc>
        <w:tc>
          <w:tcPr>
            <w:tcW w:w="1701" w:type="dxa"/>
            <w:vAlign w:val="center"/>
          </w:tcPr>
          <w:p w:rsidR="00B25164" w:rsidRPr="00B25164" w:rsidRDefault="00B25164" w:rsidP="00B25164">
            <w:pPr>
              <w:pStyle w:val="TableParagraph"/>
              <w:spacing w:line="230" w:lineRule="exact"/>
              <w:ind w:left="25"/>
              <w:rPr>
                <w:b/>
                <w:sz w:val="20"/>
                <w:lang w:val="ru-RU"/>
              </w:rPr>
            </w:pPr>
            <w:r w:rsidRPr="00B25164">
              <w:rPr>
                <w:b/>
                <w:spacing w:val="-1"/>
                <w:sz w:val="20"/>
                <w:lang w:val="ru-RU"/>
              </w:rPr>
              <w:t xml:space="preserve">Удельный </w:t>
            </w:r>
            <w:r w:rsidRPr="00B25164">
              <w:rPr>
                <w:b/>
                <w:sz w:val="20"/>
                <w:lang w:val="ru-RU"/>
              </w:rPr>
              <w:t>расход</w:t>
            </w:r>
            <w:r w:rsidRPr="00B25164">
              <w:rPr>
                <w:b/>
                <w:spacing w:val="-47"/>
                <w:sz w:val="20"/>
                <w:lang w:val="ru-RU"/>
              </w:rPr>
              <w:t xml:space="preserve"> </w:t>
            </w:r>
            <w:r w:rsidRPr="00B25164">
              <w:rPr>
                <w:b/>
                <w:sz w:val="20"/>
                <w:lang w:val="ru-RU"/>
              </w:rPr>
              <w:t>топлива по</w:t>
            </w:r>
            <w:r w:rsidRPr="00B25164">
              <w:rPr>
                <w:b/>
                <w:spacing w:val="1"/>
                <w:sz w:val="20"/>
                <w:lang w:val="ru-RU"/>
              </w:rPr>
              <w:t xml:space="preserve"> </w:t>
            </w:r>
            <w:r w:rsidRPr="00B25164">
              <w:rPr>
                <w:b/>
                <w:sz w:val="20"/>
                <w:lang w:val="ru-RU"/>
              </w:rPr>
              <w:t xml:space="preserve">котлам, </w:t>
            </w:r>
          </w:p>
          <w:p w:rsidR="00B25164" w:rsidRPr="003E43B6" w:rsidRDefault="00B25164" w:rsidP="00B25164">
            <w:pPr>
              <w:pStyle w:val="TableParagraph"/>
              <w:spacing w:line="230" w:lineRule="exact"/>
              <w:ind w:left="25"/>
              <w:rPr>
                <w:b/>
                <w:sz w:val="20"/>
              </w:rPr>
            </w:pPr>
            <w:r w:rsidRPr="003E43B6">
              <w:rPr>
                <w:b/>
                <w:sz w:val="20"/>
              </w:rPr>
              <w:t>кг у.т./</w:t>
            </w:r>
            <w:r w:rsidRPr="003E43B6">
              <w:rPr>
                <w:b/>
                <w:spacing w:val="1"/>
                <w:sz w:val="20"/>
              </w:rPr>
              <w:t xml:space="preserve"> </w:t>
            </w:r>
            <w:r w:rsidRPr="003E43B6">
              <w:rPr>
                <w:b/>
                <w:sz w:val="20"/>
              </w:rPr>
              <w:t>Гкал</w:t>
            </w:r>
          </w:p>
        </w:tc>
        <w:tc>
          <w:tcPr>
            <w:tcW w:w="1328" w:type="dxa"/>
            <w:vAlign w:val="center"/>
          </w:tcPr>
          <w:p w:rsidR="00B25164" w:rsidRPr="003E43B6" w:rsidRDefault="00B25164" w:rsidP="00B25164">
            <w:pPr>
              <w:pStyle w:val="TableParagraph"/>
              <w:ind w:left="25"/>
              <w:rPr>
                <w:b/>
                <w:sz w:val="20"/>
              </w:rPr>
            </w:pPr>
            <w:r w:rsidRPr="003E43B6">
              <w:rPr>
                <w:b/>
                <w:sz w:val="20"/>
              </w:rPr>
              <w:t>КПД</w:t>
            </w:r>
            <w:r w:rsidRPr="003E43B6">
              <w:rPr>
                <w:b/>
                <w:spacing w:val="-3"/>
                <w:sz w:val="20"/>
              </w:rPr>
              <w:t xml:space="preserve"> </w:t>
            </w:r>
            <w:r w:rsidRPr="003E43B6">
              <w:rPr>
                <w:b/>
                <w:sz w:val="20"/>
              </w:rPr>
              <w:t>котлов,</w:t>
            </w:r>
          </w:p>
          <w:p w:rsidR="00B25164" w:rsidRPr="003E43B6" w:rsidRDefault="00B25164" w:rsidP="00B25164">
            <w:pPr>
              <w:pStyle w:val="TableParagraph"/>
              <w:ind w:left="25"/>
              <w:rPr>
                <w:b/>
                <w:sz w:val="20"/>
              </w:rPr>
            </w:pPr>
            <w:r w:rsidRPr="003E43B6">
              <w:rPr>
                <w:b/>
                <w:w w:val="99"/>
                <w:sz w:val="20"/>
              </w:rPr>
              <w:t>%</w:t>
            </w:r>
          </w:p>
        </w:tc>
        <w:tc>
          <w:tcPr>
            <w:tcW w:w="1484" w:type="dxa"/>
            <w:vAlign w:val="center"/>
          </w:tcPr>
          <w:p w:rsidR="00B25164" w:rsidRPr="00B25164" w:rsidRDefault="00B25164" w:rsidP="00B25164">
            <w:pPr>
              <w:pStyle w:val="TableParagraph"/>
              <w:spacing w:line="230" w:lineRule="exact"/>
              <w:ind w:left="25"/>
              <w:rPr>
                <w:b/>
                <w:sz w:val="20"/>
                <w:lang w:val="ru-RU"/>
              </w:rPr>
            </w:pPr>
            <w:r w:rsidRPr="00B25164">
              <w:rPr>
                <w:b/>
                <w:sz w:val="20"/>
                <w:lang w:val="ru-RU"/>
              </w:rPr>
              <w:t>Удельный</w:t>
            </w:r>
            <w:r w:rsidRPr="00B25164">
              <w:rPr>
                <w:b/>
                <w:spacing w:val="1"/>
                <w:sz w:val="20"/>
                <w:lang w:val="ru-RU"/>
              </w:rPr>
              <w:t xml:space="preserve"> </w:t>
            </w:r>
            <w:r w:rsidRPr="00B25164">
              <w:rPr>
                <w:b/>
                <w:spacing w:val="-1"/>
                <w:sz w:val="20"/>
                <w:lang w:val="ru-RU"/>
              </w:rPr>
              <w:t xml:space="preserve">расход </w:t>
            </w:r>
            <w:r w:rsidRPr="00B25164">
              <w:rPr>
                <w:b/>
                <w:sz w:val="20"/>
                <w:lang w:val="ru-RU"/>
              </w:rPr>
              <w:t>топлива</w:t>
            </w:r>
            <w:r w:rsidRPr="00B25164">
              <w:rPr>
                <w:b/>
                <w:spacing w:val="-47"/>
                <w:sz w:val="20"/>
                <w:lang w:val="ru-RU"/>
              </w:rPr>
              <w:t xml:space="preserve"> </w:t>
            </w:r>
            <w:r w:rsidRPr="00B25164">
              <w:rPr>
                <w:b/>
                <w:sz w:val="20"/>
                <w:lang w:val="ru-RU"/>
              </w:rPr>
              <w:t>по котельной,</w:t>
            </w:r>
            <w:r w:rsidRPr="00B25164">
              <w:rPr>
                <w:b/>
                <w:spacing w:val="1"/>
                <w:sz w:val="20"/>
                <w:lang w:val="ru-RU"/>
              </w:rPr>
              <w:t xml:space="preserve"> </w:t>
            </w:r>
            <w:r w:rsidRPr="00B25164">
              <w:rPr>
                <w:b/>
                <w:sz w:val="20"/>
                <w:lang w:val="ru-RU"/>
              </w:rPr>
              <w:t>кг у.т./Гкал</w:t>
            </w:r>
          </w:p>
        </w:tc>
        <w:tc>
          <w:tcPr>
            <w:tcW w:w="1719" w:type="dxa"/>
            <w:vAlign w:val="center"/>
          </w:tcPr>
          <w:p w:rsidR="00B25164" w:rsidRPr="003E43B6" w:rsidRDefault="00B25164" w:rsidP="00B25164">
            <w:pPr>
              <w:pStyle w:val="TableParagraph"/>
              <w:ind w:left="167"/>
              <w:rPr>
                <w:b/>
                <w:sz w:val="20"/>
              </w:rPr>
            </w:pPr>
            <w:r w:rsidRPr="003E43B6">
              <w:rPr>
                <w:b/>
                <w:sz w:val="20"/>
              </w:rPr>
              <w:t>Дата</w:t>
            </w:r>
            <w:r w:rsidRPr="003E43B6">
              <w:rPr>
                <w:b/>
                <w:spacing w:val="1"/>
                <w:sz w:val="20"/>
              </w:rPr>
              <w:t xml:space="preserve"> </w:t>
            </w:r>
            <w:r w:rsidRPr="003E43B6">
              <w:rPr>
                <w:b/>
                <w:sz w:val="20"/>
              </w:rPr>
              <w:t>обследования</w:t>
            </w:r>
            <w:r w:rsidRPr="003E43B6">
              <w:rPr>
                <w:b/>
                <w:spacing w:val="-47"/>
                <w:sz w:val="20"/>
              </w:rPr>
              <w:t xml:space="preserve"> </w:t>
            </w:r>
            <w:r w:rsidRPr="003E43B6">
              <w:rPr>
                <w:b/>
                <w:sz w:val="20"/>
              </w:rPr>
              <w:t>котлов</w:t>
            </w:r>
          </w:p>
        </w:tc>
      </w:tr>
      <w:tr w:rsidR="00B25164" w:rsidRPr="003E43B6" w:rsidTr="00B25164">
        <w:trPr>
          <w:trHeight w:val="230"/>
        </w:trPr>
        <w:tc>
          <w:tcPr>
            <w:tcW w:w="15333" w:type="dxa"/>
            <w:gridSpan w:val="11"/>
            <w:vAlign w:val="center"/>
          </w:tcPr>
          <w:p w:rsidR="00B25164" w:rsidRPr="003E43B6" w:rsidRDefault="00B25164" w:rsidP="00B25164">
            <w:pPr>
              <w:pStyle w:val="TableParagraph"/>
              <w:ind w:left="25"/>
              <w:rPr>
                <w:sz w:val="20"/>
              </w:rPr>
            </w:pPr>
            <w:r w:rsidRPr="003E43B6">
              <w:rPr>
                <w:sz w:val="20"/>
              </w:rPr>
              <w:t>Основное</w:t>
            </w:r>
            <w:r w:rsidRPr="003E43B6">
              <w:rPr>
                <w:spacing w:val="-5"/>
                <w:sz w:val="20"/>
              </w:rPr>
              <w:t xml:space="preserve"> </w:t>
            </w:r>
            <w:r w:rsidRPr="003E43B6">
              <w:rPr>
                <w:sz w:val="20"/>
              </w:rPr>
              <w:t>топливо</w:t>
            </w:r>
            <w:r w:rsidRPr="003E43B6">
              <w:rPr>
                <w:spacing w:val="-2"/>
                <w:sz w:val="20"/>
              </w:rPr>
              <w:t xml:space="preserve"> </w:t>
            </w:r>
            <w:r w:rsidRPr="003E43B6">
              <w:rPr>
                <w:sz w:val="20"/>
              </w:rPr>
              <w:t>-</w:t>
            </w:r>
            <w:r w:rsidRPr="003E43B6">
              <w:rPr>
                <w:spacing w:val="-4"/>
                <w:sz w:val="20"/>
              </w:rPr>
              <w:t xml:space="preserve"> </w:t>
            </w:r>
            <w:r w:rsidRPr="003E43B6">
              <w:rPr>
                <w:sz w:val="20"/>
              </w:rPr>
              <w:t>природный</w:t>
            </w:r>
            <w:r w:rsidRPr="003E43B6">
              <w:rPr>
                <w:spacing w:val="-5"/>
                <w:sz w:val="20"/>
              </w:rPr>
              <w:t xml:space="preserve"> </w:t>
            </w:r>
            <w:r w:rsidRPr="003E43B6">
              <w:rPr>
                <w:sz w:val="20"/>
              </w:rPr>
              <w:t>газ</w:t>
            </w:r>
          </w:p>
        </w:tc>
      </w:tr>
      <w:tr w:rsidR="00B25164" w:rsidRPr="003E43B6" w:rsidTr="00B25164">
        <w:trPr>
          <w:trHeight w:val="230"/>
        </w:trPr>
        <w:tc>
          <w:tcPr>
            <w:tcW w:w="773" w:type="dxa"/>
            <w:vMerge w:val="restart"/>
            <w:vAlign w:val="center"/>
          </w:tcPr>
          <w:p w:rsidR="00B25164" w:rsidRPr="003E43B6" w:rsidRDefault="00B25164" w:rsidP="00B25164">
            <w:pPr>
              <w:pStyle w:val="TableParagraph"/>
              <w:ind w:left="25"/>
              <w:rPr>
                <w:sz w:val="20"/>
              </w:rPr>
            </w:pPr>
            <w:r w:rsidRPr="003E43B6">
              <w:rPr>
                <w:w w:val="99"/>
                <w:sz w:val="20"/>
              </w:rPr>
              <w:t>1</w:t>
            </w:r>
          </w:p>
        </w:tc>
        <w:tc>
          <w:tcPr>
            <w:tcW w:w="1558" w:type="dxa"/>
            <w:vMerge w:val="restart"/>
            <w:vAlign w:val="center"/>
          </w:tcPr>
          <w:p w:rsidR="00B25164" w:rsidRPr="00B25164" w:rsidRDefault="00B25164" w:rsidP="00B25164">
            <w:pPr>
              <w:pStyle w:val="TableParagraph"/>
              <w:ind w:left="25"/>
              <w:rPr>
                <w:sz w:val="20"/>
                <w:lang w:val="ru-RU"/>
              </w:rPr>
            </w:pPr>
            <w:r w:rsidRPr="00B25164">
              <w:rPr>
                <w:sz w:val="20"/>
                <w:lang w:val="ru-RU"/>
              </w:rPr>
              <w:t>Котельная №1</w:t>
            </w:r>
          </w:p>
          <w:p w:rsidR="00B25164" w:rsidRPr="009F7E46" w:rsidRDefault="00B25164" w:rsidP="00B25164">
            <w:pPr>
              <w:pStyle w:val="TableParagraph"/>
              <w:ind w:left="25"/>
              <w:rPr>
                <w:sz w:val="20"/>
              </w:rPr>
            </w:pPr>
            <w:r w:rsidRPr="00B25164">
              <w:rPr>
                <w:sz w:val="20"/>
                <w:lang w:val="ru-RU"/>
              </w:rPr>
              <w:t xml:space="preserve">Адрес: п. Светлый, ул. </w:t>
            </w:r>
            <w:r w:rsidRPr="009F7E46">
              <w:rPr>
                <w:sz w:val="20"/>
              </w:rPr>
              <w:t>Набережная,</w:t>
            </w:r>
            <w:r w:rsidRPr="009F7E46">
              <w:rPr>
                <w:spacing w:val="-3"/>
                <w:sz w:val="20"/>
              </w:rPr>
              <w:t xml:space="preserve"> </w:t>
            </w:r>
            <w:r w:rsidRPr="009F7E46">
              <w:rPr>
                <w:sz w:val="20"/>
              </w:rPr>
              <w:t>102</w:t>
            </w:r>
          </w:p>
        </w:tc>
        <w:tc>
          <w:tcPr>
            <w:tcW w:w="1380" w:type="dxa"/>
            <w:vAlign w:val="center"/>
          </w:tcPr>
          <w:p w:rsidR="00B25164" w:rsidRPr="003E43B6" w:rsidRDefault="00B25164" w:rsidP="00B25164">
            <w:pPr>
              <w:pStyle w:val="TableParagraph"/>
              <w:ind w:left="25"/>
              <w:rPr>
                <w:sz w:val="20"/>
              </w:rPr>
            </w:pPr>
            <w:r w:rsidRPr="003E43B6">
              <w:rPr>
                <w:sz w:val="20"/>
              </w:rPr>
              <w:t>КВЗГ</w:t>
            </w:r>
            <w:r w:rsidRPr="003E43B6">
              <w:rPr>
                <w:spacing w:val="-1"/>
                <w:sz w:val="20"/>
              </w:rPr>
              <w:t xml:space="preserve"> </w:t>
            </w:r>
            <w:r w:rsidRPr="003E43B6">
              <w:rPr>
                <w:sz w:val="20"/>
              </w:rPr>
              <w:t>2</w:t>
            </w:r>
          </w:p>
        </w:tc>
        <w:tc>
          <w:tcPr>
            <w:tcW w:w="1210" w:type="dxa"/>
            <w:vAlign w:val="center"/>
          </w:tcPr>
          <w:p w:rsidR="00B25164" w:rsidRPr="003E43B6" w:rsidRDefault="00B25164" w:rsidP="00B25164">
            <w:pPr>
              <w:pStyle w:val="TableParagraph"/>
              <w:ind w:left="25"/>
              <w:rPr>
                <w:sz w:val="20"/>
              </w:rPr>
            </w:pPr>
            <w:r w:rsidRPr="003E43B6">
              <w:rPr>
                <w:sz w:val="20"/>
              </w:rPr>
              <w:t>2</w:t>
            </w:r>
          </w:p>
        </w:tc>
        <w:tc>
          <w:tcPr>
            <w:tcW w:w="1356" w:type="dxa"/>
            <w:vAlign w:val="center"/>
          </w:tcPr>
          <w:p w:rsidR="00B25164" w:rsidRPr="003E43B6" w:rsidRDefault="00B25164" w:rsidP="00B25164">
            <w:pPr>
              <w:pStyle w:val="TableParagraph"/>
              <w:ind w:left="25"/>
              <w:rPr>
                <w:sz w:val="20"/>
              </w:rPr>
            </w:pPr>
            <w:r w:rsidRPr="003E43B6">
              <w:rPr>
                <w:sz w:val="20"/>
              </w:rPr>
              <w:t>1997</w:t>
            </w:r>
          </w:p>
        </w:tc>
        <w:tc>
          <w:tcPr>
            <w:tcW w:w="1392" w:type="dxa"/>
            <w:vAlign w:val="center"/>
          </w:tcPr>
          <w:p w:rsidR="00B25164" w:rsidRPr="003E43B6" w:rsidRDefault="00B25164" w:rsidP="00B25164">
            <w:pPr>
              <w:pStyle w:val="TableParagraph"/>
              <w:ind w:left="25"/>
              <w:rPr>
                <w:sz w:val="20"/>
              </w:rPr>
            </w:pPr>
            <w:r w:rsidRPr="003E43B6">
              <w:rPr>
                <w:w w:val="99"/>
                <w:sz w:val="20"/>
              </w:rPr>
              <w:t>2</w:t>
            </w:r>
          </w:p>
        </w:tc>
        <w:tc>
          <w:tcPr>
            <w:tcW w:w="1432" w:type="dxa"/>
            <w:vMerge w:val="restart"/>
            <w:vAlign w:val="center"/>
          </w:tcPr>
          <w:p w:rsidR="00B25164" w:rsidRPr="003E43B6" w:rsidRDefault="00B25164" w:rsidP="00B25164">
            <w:pPr>
              <w:pStyle w:val="TableParagraph"/>
              <w:ind w:left="25"/>
              <w:rPr>
                <w:sz w:val="20"/>
              </w:rPr>
            </w:pPr>
            <w:r w:rsidRPr="003E43B6">
              <w:rPr>
                <w:sz w:val="20"/>
              </w:rPr>
              <w:t>20,22</w:t>
            </w:r>
          </w:p>
        </w:tc>
        <w:tc>
          <w:tcPr>
            <w:tcW w:w="1701" w:type="dxa"/>
            <w:vMerge w:val="restart"/>
            <w:vAlign w:val="center"/>
          </w:tcPr>
          <w:p w:rsidR="00B25164" w:rsidRPr="003E43B6" w:rsidRDefault="00B25164" w:rsidP="00B25164">
            <w:pPr>
              <w:pStyle w:val="TableParagraph"/>
              <w:ind w:left="25"/>
              <w:rPr>
                <w:sz w:val="20"/>
              </w:rPr>
            </w:pPr>
            <w:r w:rsidRPr="003E43B6">
              <w:rPr>
                <w:sz w:val="20"/>
              </w:rPr>
              <w:t>161,97</w:t>
            </w:r>
          </w:p>
        </w:tc>
        <w:tc>
          <w:tcPr>
            <w:tcW w:w="1328" w:type="dxa"/>
            <w:vAlign w:val="center"/>
          </w:tcPr>
          <w:p w:rsidR="00B25164" w:rsidRPr="003E43B6" w:rsidRDefault="00B25164" w:rsidP="00B25164">
            <w:pPr>
              <w:pStyle w:val="TableParagraph"/>
              <w:ind w:left="25"/>
              <w:rPr>
                <w:sz w:val="20"/>
              </w:rPr>
            </w:pPr>
            <w:r w:rsidRPr="003E43B6">
              <w:rPr>
                <w:sz w:val="20"/>
              </w:rPr>
              <w:t>85</w:t>
            </w:r>
          </w:p>
        </w:tc>
        <w:tc>
          <w:tcPr>
            <w:tcW w:w="1484" w:type="dxa"/>
            <w:vMerge w:val="restart"/>
            <w:vAlign w:val="center"/>
          </w:tcPr>
          <w:p w:rsidR="00B25164" w:rsidRPr="003E43B6" w:rsidRDefault="00B25164" w:rsidP="00B25164">
            <w:pPr>
              <w:pStyle w:val="TableParagraph"/>
              <w:ind w:left="25"/>
              <w:rPr>
                <w:sz w:val="20"/>
              </w:rPr>
            </w:pPr>
            <w:r w:rsidRPr="003E43B6">
              <w:rPr>
                <w:sz w:val="20"/>
              </w:rPr>
              <w:t>161,97</w:t>
            </w:r>
          </w:p>
        </w:tc>
        <w:tc>
          <w:tcPr>
            <w:tcW w:w="1719" w:type="dxa"/>
            <w:vMerge w:val="restart"/>
            <w:vAlign w:val="center"/>
          </w:tcPr>
          <w:p w:rsidR="00B25164" w:rsidRPr="003E43B6" w:rsidRDefault="00B25164" w:rsidP="00B25164">
            <w:pPr>
              <w:pStyle w:val="TableParagraph"/>
              <w:ind w:left="167"/>
              <w:rPr>
                <w:sz w:val="20"/>
              </w:rPr>
            </w:pPr>
            <w:r w:rsidRPr="003E43B6">
              <w:rPr>
                <w:sz w:val="20"/>
              </w:rPr>
              <w:t>2020-2022</w:t>
            </w:r>
          </w:p>
        </w:tc>
      </w:tr>
      <w:tr w:rsidR="00B25164" w:rsidRPr="003E43B6" w:rsidTr="00B25164">
        <w:trPr>
          <w:trHeight w:val="451"/>
        </w:trPr>
        <w:tc>
          <w:tcPr>
            <w:tcW w:w="773" w:type="dxa"/>
            <w:vMerge/>
            <w:vAlign w:val="center"/>
          </w:tcPr>
          <w:p w:rsidR="00B25164" w:rsidRPr="003E43B6" w:rsidRDefault="00B25164" w:rsidP="00B25164">
            <w:pPr>
              <w:pStyle w:val="TableParagraph"/>
              <w:ind w:left="25"/>
              <w:rPr>
                <w:w w:val="99"/>
                <w:sz w:val="20"/>
              </w:rPr>
            </w:pPr>
          </w:p>
        </w:tc>
        <w:tc>
          <w:tcPr>
            <w:tcW w:w="1558" w:type="dxa"/>
            <w:vMerge/>
            <w:vAlign w:val="center"/>
          </w:tcPr>
          <w:p w:rsidR="00B25164" w:rsidRPr="009F7E46" w:rsidRDefault="00B25164" w:rsidP="00B25164">
            <w:pPr>
              <w:pStyle w:val="TableParagraph"/>
              <w:ind w:left="25"/>
              <w:rPr>
                <w:sz w:val="20"/>
              </w:rPr>
            </w:pPr>
          </w:p>
        </w:tc>
        <w:tc>
          <w:tcPr>
            <w:tcW w:w="1380" w:type="dxa"/>
            <w:vAlign w:val="center"/>
          </w:tcPr>
          <w:p w:rsidR="00B25164" w:rsidRPr="003E43B6" w:rsidRDefault="00B25164" w:rsidP="00B25164">
            <w:pPr>
              <w:pStyle w:val="TableParagraph"/>
              <w:ind w:left="25"/>
              <w:rPr>
                <w:sz w:val="20"/>
              </w:rPr>
            </w:pPr>
            <w:r w:rsidRPr="003E43B6">
              <w:rPr>
                <w:sz w:val="20"/>
              </w:rPr>
              <w:t>Термотехник ТТ 100</w:t>
            </w:r>
          </w:p>
        </w:tc>
        <w:tc>
          <w:tcPr>
            <w:tcW w:w="1210" w:type="dxa"/>
            <w:vAlign w:val="center"/>
          </w:tcPr>
          <w:p w:rsidR="00B25164" w:rsidRPr="003E43B6" w:rsidRDefault="00B25164" w:rsidP="00B25164">
            <w:pPr>
              <w:pStyle w:val="TableParagraph"/>
              <w:ind w:left="25"/>
              <w:rPr>
                <w:sz w:val="20"/>
              </w:rPr>
            </w:pPr>
            <w:r w:rsidRPr="003E43B6">
              <w:rPr>
                <w:sz w:val="20"/>
              </w:rPr>
              <w:t>8</w:t>
            </w:r>
          </w:p>
        </w:tc>
        <w:tc>
          <w:tcPr>
            <w:tcW w:w="1356" w:type="dxa"/>
            <w:vAlign w:val="center"/>
          </w:tcPr>
          <w:p w:rsidR="00B25164" w:rsidRPr="003E43B6" w:rsidRDefault="00B25164" w:rsidP="00B25164">
            <w:pPr>
              <w:pStyle w:val="TableParagraph"/>
              <w:ind w:left="25"/>
              <w:rPr>
                <w:sz w:val="20"/>
              </w:rPr>
            </w:pPr>
            <w:r w:rsidRPr="003E43B6">
              <w:rPr>
                <w:sz w:val="20"/>
              </w:rPr>
              <w:t>2020-2022</w:t>
            </w:r>
          </w:p>
        </w:tc>
        <w:tc>
          <w:tcPr>
            <w:tcW w:w="1392" w:type="dxa"/>
            <w:vAlign w:val="center"/>
          </w:tcPr>
          <w:p w:rsidR="00B25164" w:rsidRPr="003E43B6" w:rsidRDefault="00B25164" w:rsidP="00B25164">
            <w:pPr>
              <w:pStyle w:val="TableParagraph"/>
              <w:ind w:left="25"/>
              <w:rPr>
                <w:w w:val="99"/>
                <w:sz w:val="20"/>
              </w:rPr>
            </w:pPr>
            <w:r w:rsidRPr="003E43B6">
              <w:rPr>
                <w:w w:val="99"/>
                <w:sz w:val="20"/>
              </w:rPr>
              <w:t>2</w:t>
            </w:r>
          </w:p>
        </w:tc>
        <w:tc>
          <w:tcPr>
            <w:tcW w:w="1432" w:type="dxa"/>
            <w:vMerge/>
            <w:vAlign w:val="center"/>
          </w:tcPr>
          <w:p w:rsidR="00B25164" w:rsidRPr="003E43B6" w:rsidRDefault="00B25164" w:rsidP="00B25164">
            <w:pPr>
              <w:pStyle w:val="TableParagraph"/>
              <w:ind w:left="25"/>
              <w:rPr>
                <w:sz w:val="20"/>
              </w:rPr>
            </w:pPr>
          </w:p>
        </w:tc>
        <w:tc>
          <w:tcPr>
            <w:tcW w:w="1701" w:type="dxa"/>
            <w:vMerge/>
            <w:vAlign w:val="center"/>
          </w:tcPr>
          <w:p w:rsidR="00B25164" w:rsidRPr="003E43B6" w:rsidRDefault="00B25164" w:rsidP="00B25164">
            <w:pPr>
              <w:pStyle w:val="TableParagraph"/>
              <w:ind w:left="25"/>
              <w:rPr>
                <w:sz w:val="20"/>
              </w:rPr>
            </w:pPr>
          </w:p>
        </w:tc>
        <w:tc>
          <w:tcPr>
            <w:tcW w:w="1328" w:type="dxa"/>
            <w:vAlign w:val="center"/>
          </w:tcPr>
          <w:p w:rsidR="00B25164" w:rsidRPr="003E43B6" w:rsidRDefault="00B25164" w:rsidP="00B25164">
            <w:pPr>
              <w:pStyle w:val="TableParagraph"/>
              <w:ind w:left="25"/>
              <w:rPr>
                <w:sz w:val="20"/>
              </w:rPr>
            </w:pPr>
            <w:r w:rsidRPr="003E43B6">
              <w:rPr>
                <w:sz w:val="20"/>
              </w:rPr>
              <w:t>92</w:t>
            </w:r>
          </w:p>
        </w:tc>
        <w:tc>
          <w:tcPr>
            <w:tcW w:w="1484" w:type="dxa"/>
            <w:vMerge/>
            <w:vAlign w:val="center"/>
          </w:tcPr>
          <w:p w:rsidR="00B25164" w:rsidRPr="003E43B6" w:rsidRDefault="00B25164" w:rsidP="00B25164">
            <w:pPr>
              <w:pStyle w:val="TableParagraph"/>
              <w:ind w:left="25"/>
              <w:rPr>
                <w:sz w:val="20"/>
              </w:rPr>
            </w:pPr>
          </w:p>
        </w:tc>
        <w:tc>
          <w:tcPr>
            <w:tcW w:w="1719" w:type="dxa"/>
            <w:vMerge/>
            <w:vAlign w:val="center"/>
          </w:tcPr>
          <w:p w:rsidR="00B25164" w:rsidRPr="003E43B6" w:rsidRDefault="00B25164" w:rsidP="00B25164">
            <w:pPr>
              <w:pStyle w:val="TableParagraph"/>
              <w:ind w:left="167"/>
              <w:rPr>
                <w:sz w:val="20"/>
              </w:rPr>
            </w:pPr>
          </w:p>
        </w:tc>
      </w:tr>
      <w:tr w:rsidR="00B25164" w:rsidRPr="003E43B6" w:rsidTr="00B25164">
        <w:trPr>
          <w:trHeight w:val="230"/>
        </w:trPr>
        <w:tc>
          <w:tcPr>
            <w:tcW w:w="773" w:type="dxa"/>
            <w:vAlign w:val="center"/>
          </w:tcPr>
          <w:p w:rsidR="00B25164" w:rsidRPr="003E43B6" w:rsidRDefault="00B25164" w:rsidP="00B25164">
            <w:pPr>
              <w:pStyle w:val="TableParagraph"/>
              <w:spacing w:line="211" w:lineRule="exact"/>
              <w:ind w:left="25"/>
              <w:rPr>
                <w:sz w:val="20"/>
              </w:rPr>
            </w:pPr>
            <w:r w:rsidRPr="003E43B6">
              <w:rPr>
                <w:w w:val="99"/>
                <w:sz w:val="20"/>
              </w:rPr>
              <w:t>2</w:t>
            </w:r>
          </w:p>
        </w:tc>
        <w:tc>
          <w:tcPr>
            <w:tcW w:w="1558" w:type="dxa"/>
            <w:vAlign w:val="center"/>
          </w:tcPr>
          <w:p w:rsidR="00B25164" w:rsidRPr="00B25164" w:rsidRDefault="00B25164" w:rsidP="00B25164">
            <w:pPr>
              <w:pStyle w:val="TableParagraph"/>
              <w:ind w:left="25"/>
              <w:rPr>
                <w:sz w:val="20"/>
                <w:lang w:val="ru-RU"/>
              </w:rPr>
            </w:pPr>
            <w:r w:rsidRPr="00B25164">
              <w:rPr>
                <w:sz w:val="20"/>
                <w:lang w:val="ru-RU"/>
              </w:rPr>
              <w:t>Котельная №2</w:t>
            </w:r>
          </w:p>
          <w:p w:rsidR="00B25164" w:rsidRPr="009F7E46" w:rsidRDefault="00B25164" w:rsidP="00B25164">
            <w:pPr>
              <w:pStyle w:val="TableParagraph"/>
              <w:spacing w:line="211" w:lineRule="exact"/>
              <w:ind w:left="25"/>
              <w:rPr>
                <w:sz w:val="20"/>
              </w:rPr>
            </w:pPr>
            <w:r w:rsidRPr="00B25164">
              <w:rPr>
                <w:sz w:val="20"/>
                <w:lang w:val="ru-RU"/>
              </w:rPr>
              <w:t xml:space="preserve">Адрес: п. Светлый, ул. </w:t>
            </w:r>
            <w:r w:rsidRPr="009F7E46">
              <w:rPr>
                <w:sz w:val="20"/>
              </w:rPr>
              <w:t>Набережная,</w:t>
            </w:r>
            <w:r w:rsidRPr="009F7E46">
              <w:rPr>
                <w:spacing w:val="-3"/>
                <w:sz w:val="20"/>
              </w:rPr>
              <w:t xml:space="preserve"> </w:t>
            </w:r>
            <w:r w:rsidRPr="009F7E46">
              <w:rPr>
                <w:sz w:val="20"/>
              </w:rPr>
              <w:t>104</w:t>
            </w:r>
          </w:p>
        </w:tc>
        <w:tc>
          <w:tcPr>
            <w:tcW w:w="1380" w:type="dxa"/>
            <w:vAlign w:val="center"/>
          </w:tcPr>
          <w:p w:rsidR="00B25164" w:rsidRPr="003E43B6" w:rsidRDefault="00B25164" w:rsidP="00B25164">
            <w:pPr>
              <w:pStyle w:val="TableParagraph"/>
              <w:spacing w:line="211" w:lineRule="exact"/>
              <w:ind w:left="25"/>
              <w:rPr>
                <w:sz w:val="20"/>
              </w:rPr>
            </w:pPr>
            <w:r w:rsidRPr="003E43B6">
              <w:rPr>
                <w:sz w:val="20"/>
              </w:rPr>
              <w:t>CIMAC-3</w:t>
            </w:r>
          </w:p>
        </w:tc>
        <w:tc>
          <w:tcPr>
            <w:tcW w:w="1210" w:type="dxa"/>
            <w:vAlign w:val="center"/>
          </w:tcPr>
          <w:p w:rsidR="00B25164" w:rsidRPr="003E43B6" w:rsidRDefault="00B25164" w:rsidP="00B25164">
            <w:pPr>
              <w:pStyle w:val="TableParagraph"/>
              <w:spacing w:line="211" w:lineRule="exact"/>
              <w:ind w:left="25"/>
              <w:rPr>
                <w:sz w:val="20"/>
              </w:rPr>
            </w:pPr>
            <w:r w:rsidRPr="003E43B6">
              <w:rPr>
                <w:w w:val="99"/>
                <w:sz w:val="20"/>
              </w:rPr>
              <w:t>2</w:t>
            </w:r>
          </w:p>
        </w:tc>
        <w:tc>
          <w:tcPr>
            <w:tcW w:w="1356" w:type="dxa"/>
            <w:vAlign w:val="center"/>
          </w:tcPr>
          <w:p w:rsidR="00B25164" w:rsidRPr="003E43B6" w:rsidRDefault="00B25164" w:rsidP="00B25164">
            <w:pPr>
              <w:pStyle w:val="TableParagraph"/>
              <w:spacing w:line="211" w:lineRule="exact"/>
              <w:ind w:left="25"/>
              <w:rPr>
                <w:sz w:val="20"/>
              </w:rPr>
            </w:pPr>
            <w:r w:rsidRPr="003E43B6">
              <w:rPr>
                <w:sz w:val="20"/>
              </w:rPr>
              <w:t>1997</w:t>
            </w:r>
          </w:p>
        </w:tc>
        <w:tc>
          <w:tcPr>
            <w:tcW w:w="1392" w:type="dxa"/>
            <w:vAlign w:val="center"/>
          </w:tcPr>
          <w:p w:rsidR="00B25164" w:rsidRPr="003E43B6" w:rsidRDefault="00B25164" w:rsidP="00B25164">
            <w:pPr>
              <w:pStyle w:val="TableParagraph"/>
              <w:spacing w:line="211" w:lineRule="exact"/>
              <w:ind w:left="25"/>
              <w:rPr>
                <w:sz w:val="20"/>
              </w:rPr>
            </w:pPr>
            <w:r w:rsidRPr="003E43B6">
              <w:rPr>
                <w:w w:val="99"/>
                <w:sz w:val="20"/>
              </w:rPr>
              <w:t>3</w:t>
            </w:r>
          </w:p>
        </w:tc>
        <w:tc>
          <w:tcPr>
            <w:tcW w:w="1432" w:type="dxa"/>
            <w:vAlign w:val="center"/>
          </w:tcPr>
          <w:p w:rsidR="00B25164" w:rsidRPr="003E43B6" w:rsidRDefault="00B25164" w:rsidP="00B25164">
            <w:pPr>
              <w:pStyle w:val="TableParagraph"/>
              <w:spacing w:line="211" w:lineRule="exact"/>
              <w:ind w:left="25"/>
              <w:rPr>
                <w:sz w:val="20"/>
              </w:rPr>
            </w:pPr>
            <w:r w:rsidRPr="003E43B6">
              <w:rPr>
                <w:w w:val="99"/>
                <w:sz w:val="20"/>
              </w:rPr>
              <w:t>6</w:t>
            </w:r>
          </w:p>
        </w:tc>
        <w:tc>
          <w:tcPr>
            <w:tcW w:w="1701" w:type="dxa"/>
            <w:vAlign w:val="center"/>
          </w:tcPr>
          <w:p w:rsidR="00B25164" w:rsidRPr="003E43B6" w:rsidRDefault="00B25164" w:rsidP="00B25164">
            <w:pPr>
              <w:pStyle w:val="TableParagraph"/>
              <w:spacing w:line="211" w:lineRule="exact"/>
              <w:ind w:left="25"/>
              <w:rPr>
                <w:sz w:val="20"/>
              </w:rPr>
            </w:pPr>
            <w:r w:rsidRPr="003E43B6">
              <w:rPr>
                <w:sz w:val="20"/>
              </w:rPr>
              <w:t>159</w:t>
            </w:r>
          </w:p>
        </w:tc>
        <w:tc>
          <w:tcPr>
            <w:tcW w:w="1328" w:type="dxa"/>
            <w:vAlign w:val="center"/>
          </w:tcPr>
          <w:p w:rsidR="00B25164" w:rsidRPr="003E43B6" w:rsidRDefault="00B25164" w:rsidP="00B25164">
            <w:pPr>
              <w:pStyle w:val="TableParagraph"/>
              <w:spacing w:line="211" w:lineRule="exact"/>
              <w:ind w:left="25"/>
              <w:rPr>
                <w:sz w:val="20"/>
              </w:rPr>
            </w:pPr>
            <w:r w:rsidRPr="003E43B6">
              <w:rPr>
                <w:sz w:val="20"/>
              </w:rPr>
              <w:t>89,5</w:t>
            </w:r>
          </w:p>
        </w:tc>
        <w:tc>
          <w:tcPr>
            <w:tcW w:w="1484" w:type="dxa"/>
            <w:vAlign w:val="center"/>
          </w:tcPr>
          <w:p w:rsidR="00B25164" w:rsidRPr="003E43B6" w:rsidRDefault="00B25164" w:rsidP="00B25164">
            <w:pPr>
              <w:pStyle w:val="TableParagraph"/>
              <w:spacing w:line="211" w:lineRule="exact"/>
              <w:ind w:left="25"/>
              <w:rPr>
                <w:sz w:val="20"/>
              </w:rPr>
            </w:pPr>
            <w:r w:rsidRPr="003E43B6">
              <w:rPr>
                <w:sz w:val="20"/>
              </w:rPr>
              <w:t>159</w:t>
            </w:r>
          </w:p>
        </w:tc>
        <w:tc>
          <w:tcPr>
            <w:tcW w:w="1719" w:type="dxa"/>
            <w:vAlign w:val="center"/>
          </w:tcPr>
          <w:p w:rsidR="00B25164" w:rsidRPr="003E43B6" w:rsidRDefault="00B25164" w:rsidP="00B25164">
            <w:pPr>
              <w:pStyle w:val="TableParagraph"/>
              <w:spacing w:line="211" w:lineRule="exact"/>
              <w:ind w:left="167"/>
              <w:rPr>
                <w:sz w:val="20"/>
              </w:rPr>
            </w:pPr>
            <w:r w:rsidRPr="003E43B6">
              <w:rPr>
                <w:sz w:val="20"/>
              </w:rPr>
              <w:t>26.04.2018</w:t>
            </w:r>
          </w:p>
        </w:tc>
      </w:tr>
      <w:tr w:rsidR="00B25164" w:rsidRPr="003E43B6" w:rsidTr="00B25164">
        <w:trPr>
          <w:trHeight w:val="230"/>
        </w:trPr>
        <w:tc>
          <w:tcPr>
            <w:tcW w:w="3711" w:type="dxa"/>
            <w:gridSpan w:val="3"/>
            <w:vAlign w:val="center"/>
          </w:tcPr>
          <w:p w:rsidR="00B25164" w:rsidRPr="009F7E46" w:rsidRDefault="00B25164" w:rsidP="00B25164">
            <w:pPr>
              <w:pStyle w:val="TableParagraph"/>
              <w:ind w:left="25"/>
              <w:rPr>
                <w:sz w:val="20"/>
              </w:rPr>
            </w:pPr>
            <w:r w:rsidRPr="009F7E46">
              <w:rPr>
                <w:sz w:val="20"/>
              </w:rPr>
              <w:t>ВСЕГО:</w:t>
            </w:r>
          </w:p>
        </w:tc>
        <w:tc>
          <w:tcPr>
            <w:tcW w:w="1210" w:type="dxa"/>
            <w:vAlign w:val="center"/>
          </w:tcPr>
          <w:p w:rsidR="00B25164" w:rsidRPr="003E43B6" w:rsidRDefault="00B25164" w:rsidP="00B25164">
            <w:pPr>
              <w:pStyle w:val="TableParagraph"/>
              <w:ind w:left="25"/>
              <w:rPr>
                <w:sz w:val="20"/>
              </w:rPr>
            </w:pPr>
            <w:r w:rsidRPr="003E43B6">
              <w:rPr>
                <w:sz w:val="20"/>
              </w:rPr>
              <w:t>12</w:t>
            </w:r>
          </w:p>
        </w:tc>
        <w:tc>
          <w:tcPr>
            <w:tcW w:w="1356" w:type="dxa"/>
            <w:vAlign w:val="center"/>
          </w:tcPr>
          <w:p w:rsidR="00B25164" w:rsidRPr="003E43B6" w:rsidRDefault="00B25164" w:rsidP="00B25164">
            <w:pPr>
              <w:pStyle w:val="TableParagraph"/>
              <w:ind w:left="25"/>
              <w:rPr>
                <w:sz w:val="20"/>
              </w:rPr>
            </w:pPr>
          </w:p>
        </w:tc>
        <w:tc>
          <w:tcPr>
            <w:tcW w:w="1392" w:type="dxa"/>
            <w:vAlign w:val="center"/>
          </w:tcPr>
          <w:p w:rsidR="00B25164" w:rsidRPr="003E43B6" w:rsidRDefault="00B25164" w:rsidP="00B25164">
            <w:pPr>
              <w:pStyle w:val="TableParagraph"/>
              <w:ind w:left="25"/>
              <w:rPr>
                <w:sz w:val="16"/>
              </w:rPr>
            </w:pPr>
          </w:p>
        </w:tc>
        <w:tc>
          <w:tcPr>
            <w:tcW w:w="1432" w:type="dxa"/>
            <w:vAlign w:val="center"/>
          </w:tcPr>
          <w:p w:rsidR="00B25164" w:rsidRPr="003E43B6" w:rsidRDefault="00B25164" w:rsidP="00B25164">
            <w:pPr>
              <w:pStyle w:val="TableParagraph"/>
              <w:ind w:left="25"/>
              <w:rPr>
                <w:sz w:val="20"/>
              </w:rPr>
            </w:pPr>
            <w:r w:rsidRPr="003E43B6">
              <w:rPr>
                <w:sz w:val="20"/>
              </w:rPr>
              <w:t>26,22</w:t>
            </w:r>
          </w:p>
        </w:tc>
        <w:tc>
          <w:tcPr>
            <w:tcW w:w="1701" w:type="dxa"/>
            <w:vAlign w:val="center"/>
          </w:tcPr>
          <w:p w:rsidR="00B25164" w:rsidRPr="003E43B6" w:rsidRDefault="00B25164" w:rsidP="00B25164">
            <w:pPr>
              <w:pStyle w:val="TableParagraph"/>
              <w:ind w:left="23"/>
              <w:rPr>
                <w:sz w:val="20"/>
                <w:szCs w:val="20"/>
              </w:rPr>
            </w:pPr>
            <w:r w:rsidRPr="003E43B6">
              <w:rPr>
                <w:sz w:val="20"/>
                <w:szCs w:val="20"/>
              </w:rPr>
              <w:t>320,97</w:t>
            </w:r>
          </w:p>
        </w:tc>
        <w:tc>
          <w:tcPr>
            <w:tcW w:w="1328" w:type="dxa"/>
            <w:vAlign w:val="center"/>
          </w:tcPr>
          <w:p w:rsidR="00B25164" w:rsidRPr="003E43B6" w:rsidRDefault="00B25164" w:rsidP="00B25164">
            <w:pPr>
              <w:pStyle w:val="TableParagraph"/>
              <w:ind w:left="23"/>
              <w:rPr>
                <w:sz w:val="20"/>
                <w:szCs w:val="20"/>
              </w:rPr>
            </w:pPr>
          </w:p>
        </w:tc>
        <w:tc>
          <w:tcPr>
            <w:tcW w:w="1484" w:type="dxa"/>
            <w:vAlign w:val="center"/>
          </w:tcPr>
          <w:p w:rsidR="00B25164" w:rsidRPr="003E43B6" w:rsidRDefault="00B25164" w:rsidP="00B25164">
            <w:pPr>
              <w:pStyle w:val="TableParagraph"/>
              <w:ind w:left="23"/>
              <w:rPr>
                <w:sz w:val="20"/>
                <w:szCs w:val="20"/>
              </w:rPr>
            </w:pPr>
            <w:r w:rsidRPr="003E43B6">
              <w:rPr>
                <w:sz w:val="20"/>
                <w:szCs w:val="20"/>
              </w:rPr>
              <w:t>320,97</w:t>
            </w:r>
          </w:p>
        </w:tc>
        <w:tc>
          <w:tcPr>
            <w:tcW w:w="1719" w:type="dxa"/>
            <w:vAlign w:val="center"/>
          </w:tcPr>
          <w:p w:rsidR="00B25164" w:rsidRPr="003E43B6" w:rsidRDefault="00B25164" w:rsidP="00B25164">
            <w:pPr>
              <w:pStyle w:val="TableParagraph"/>
              <w:ind w:left="167"/>
              <w:rPr>
                <w:sz w:val="16"/>
              </w:rPr>
            </w:pPr>
          </w:p>
        </w:tc>
      </w:tr>
    </w:tbl>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77B36">
      <w:pPr>
        <w:sectPr w:rsidR="00B25164" w:rsidRPr="003E43B6" w:rsidSect="00B25164">
          <w:headerReference w:type="default" r:id="rId42"/>
          <w:footerReference w:type="default" r:id="rId43"/>
          <w:pgSz w:w="16840" w:h="11910" w:orient="landscape"/>
          <w:pgMar w:top="220" w:right="460" w:bottom="0" w:left="420" w:header="0" w:footer="0" w:gutter="0"/>
          <w:cols w:space="720"/>
        </w:sectPr>
      </w:pP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lastRenderedPageBreak/>
        <w:t>Согласно</w:t>
      </w:r>
      <w:r w:rsidRPr="00B77B36">
        <w:rPr>
          <w:rFonts w:ascii="Times New Roman" w:hAnsi="Times New Roman" w:cs="Times New Roman"/>
          <w:spacing w:val="16"/>
          <w:sz w:val="26"/>
          <w:szCs w:val="26"/>
        </w:rPr>
        <w:t xml:space="preserve"> </w:t>
      </w:r>
      <w:r w:rsidRPr="00B77B36">
        <w:rPr>
          <w:rFonts w:ascii="Times New Roman" w:hAnsi="Times New Roman" w:cs="Times New Roman"/>
          <w:sz w:val="26"/>
          <w:szCs w:val="26"/>
        </w:rPr>
        <w:t>предоставленным</w:t>
      </w:r>
      <w:r w:rsidRPr="00B77B36">
        <w:rPr>
          <w:rFonts w:ascii="Times New Roman" w:hAnsi="Times New Roman" w:cs="Times New Roman"/>
          <w:spacing w:val="14"/>
          <w:sz w:val="26"/>
          <w:szCs w:val="26"/>
        </w:rPr>
        <w:t xml:space="preserve"> </w:t>
      </w:r>
      <w:r w:rsidRPr="00B77B36">
        <w:rPr>
          <w:rFonts w:ascii="Times New Roman" w:hAnsi="Times New Roman" w:cs="Times New Roman"/>
          <w:sz w:val="26"/>
          <w:szCs w:val="26"/>
        </w:rPr>
        <w:t>данным,</w:t>
      </w:r>
      <w:r w:rsidRPr="00B77B36">
        <w:rPr>
          <w:rFonts w:ascii="Times New Roman" w:hAnsi="Times New Roman" w:cs="Times New Roman"/>
          <w:spacing w:val="16"/>
          <w:sz w:val="26"/>
          <w:szCs w:val="26"/>
        </w:rPr>
        <w:t xml:space="preserve"> </w:t>
      </w:r>
      <w:r w:rsidRPr="00B77B36">
        <w:rPr>
          <w:rFonts w:ascii="Times New Roman" w:hAnsi="Times New Roman" w:cs="Times New Roman"/>
          <w:sz w:val="26"/>
          <w:szCs w:val="26"/>
        </w:rPr>
        <w:t>котельные</w:t>
      </w:r>
      <w:r w:rsidRPr="00B77B36">
        <w:rPr>
          <w:rFonts w:ascii="Times New Roman" w:hAnsi="Times New Roman" w:cs="Times New Roman"/>
          <w:spacing w:val="15"/>
          <w:sz w:val="26"/>
          <w:szCs w:val="26"/>
        </w:rPr>
        <w:t xml:space="preserve"> </w:t>
      </w:r>
      <w:r w:rsidRPr="00B77B36">
        <w:rPr>
          <w:rFonts w:ascii="Times New Roman" w:hAnsi="Times New Roman" w:cs="Times New Roman"/>
          <w:sz w:val="26"/>
          <w:szCs w:val="26"/>
        </w:rPr>
        <w:t>№1</w:t>
      </w:r>
      <w:r w:rsidRPr="00B77B36">
        <w:rPr>
          <w:rFonts w:ascii="Times New Roman" w:hAnsi="Times New Roman" w:cs="Times New Roman"/>
          <w:spacing w:val="16"/>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16"/>
          <w:sz w:val="26"/>
          <w:szCs w:val="26"/>
        </w:rPr>
        <w:t xml:space="preserve"> </w:t>
      </w:r>
      <w:r w:rsidRPr="00B77B36">
        <w:rPr>
          <w:rFonts w:ascii="Times New Roman" w:hAnsi="Times New Roman" w:cs="Times New Roman"/>
          <w:sz w:val="26"/>
          <w:szCs w:val="26"/>
        </w:rPr>
        <w:t>располагают</w:t>
      </w:r>
      <w:r w:rsidRPr="00B77B36">
        <w:rPr>
          <w:rFonts w:ascii="Times New Roman" w:hAnsi="Times New Roman" w:cs="Times New Roman"/>
          <w:spacing w:val="16"/>
          <w:sz w:val="26"/>
          <w:szCs w:val="26"/>
        </w:rPr>
        <w:t xml:space="preserve"> </w:t>
      </w:r>
      <w:r w:rsidRPr="00B77B36">
        <w:rPr>
          <w:rFonts w:ascii="Times New Roman" w:hAnsi="Times New Roman" w:cs="Times New Roman"/>
          <w:sz w:val="26"/>
          <w:szCs w:val="26"/>
        </w:rPr>
        <w:t>системой</w:t>
      </w:r>
      <w:r w:rsidRPr="00B77B36">
        <w:rPr>
          <w:rFonts w:ascii="Times New Roman" w:hAnsi="Times New Roman" w:cs="Times New Roman"/>
          <w:spacing w:val="20"/>
          <w:sz w:val="26"/>
          <w:szCs w:val="26"/>
        </w:rPr>
        <w:t xml:space="preserve"> </w:t>
      </w:r>
      <w:r w:rsidRPr="00B77B36">
        <w:rPr>
          <w:rFonts w:ascii="Times New Roman" w:hAnsi="Times New Roman" w:cs="Times New Roman"/>
          <w:sz w:val="26"/>
          <w:szCs w:val="26"/>
        </w:rPr>
        <w:t>учета</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тепла,</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однако</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узел</w:t>
      </w:r>
      <w:r w:rsidRPr="00B77B36">
        <w:rPr>
          <w:rFonts w:ascii="Times New Roman" w:hAnsi="Times New Roman" w:cs="Times New Roman"/>
          <w:spacing w:val="11"/>
          <w:sz w:val="26"/>
          <w:szCs w:val="26"/>
        </w:rPr>
        <w:t xml:space="preserve"> </w:t>
      </w:r>
      <w:r w:rsidRPr="00B77B36">
        <w:rPr>
          <w:rFonts w:ascii="Times New Roman" w:hAnsi="Times New Roman" w:cs="Times New Roman"/>
          <w:sz w:val="26"/>
          <w:szCs w:val="26"/>
        </w:rPr>
        <w:t>учета</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9"/>
          <w:sz w:val="26"/>
          <w:szCs w:val="26"/>
        </w:rPr>
        <w:t xml:space="preserve"> </w:t>
      </w:r>
      <w:r w:rsidRPr="00B77B36">
        <w:rPr>
          <w:rFonts w:ascii="Times New Roman" w:hAnsi="Times New Roman" w:cs="Times New Roman"/>
          <w:sz w:val="26"/>
          <w:szCs w:val="26"/>
        </w:rPr>
        <w:t>укомплектован</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не</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6"/>
          <w:sz w:val="26"/>
          <w:szCs w:val="26"/>
        </w:rPr>
        <w:t xml:space="preserve"> </w:t>
      </w:r>
      <w:r w:rsidRPr="00B77B36">
        <w:rPr>
          <w:rFonts w:ascii="Times New Roman" w:hAnsi="Times New Roman" w:cs="Times New Roman"/>
          <w:sz w:val="26"/>
          <w:szCs w:val="26"/>
        </w:rPr>
        <w:t>полном</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объеме - отсутствуют</w:t>
      </w:r>
      <w:r w:rsidRPr="00B77B36">
        <w:rPr>
          <w:rFonts w:ascii="Times New Roman" w:hAnsi="Times New Roman" w:cs="Times New Roman"/>
          <w:spacing w:val="6"/>
          <w:sz w:val="26"/>
          <w:szCs w:val="26"/>
        </w:rPr>
        <w:t xml:space="preserve"> </w:t>
      </w:r>
      <w:r w:rsidRPr="00B77B36">
        <w:rPr>
          <w:rFonts w:ascii="Times New Roman" w:hAnsi="Times New Roman" w:cs="Times New Roman"/>
          <w:sz w:val="26"/>
          <w:szCs w:val="26"/>
        </w:rPr>
        <w:t>датчики</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давления</w:t>
      </w:r>
      <w:r w:rsidRPr="00B77B36">
        <w:rPr>
          <w:rFonts w:ascii="Times New Roman" w:hAnsi="Times New Roman" w:cs="Times New Roman"/>
          <w:spacing w:val="6"/>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температуры.</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Перечень</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приборов</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учета</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установленных</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1</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№2 предоставлен</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пункте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данной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 xml:space="preserve">части. </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Фактический</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КПД</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котлоагрегатов</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23"/>
          <w:sz w:val="26"/>
          <w:szCs w:val="26"/>
        </w:rPr>
        <w:t xml:space="preserve"> </w:t>
      </w:r>
      <w:r w:rsidRPr="00B77B36">
        <w:rPr>
          <w:rFonts w:ascii="Times New Roman" w:hAnsi="Times New Roman" w:cs="Times New Roman"/>
          <w:sz w:val="26"/>
          <w:szCs w:val="26"/>
        </w:rPr>
        <w:t>№1</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составляет</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85-92</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 Повышение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установленной</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 xml:space="preserve">№1 связано с выполнением капитального ремонта оборудования котельной №1 с заменой восьми водогрейных котлов системы отопления типа КВЗГ – 2 на котлы Термотехник ТТ 100 в количестве 8 шт. в период 2020-2022 годов. Кроме того, был произведен ремонт систем отвода дымовых газов, автоматики, газоснабжения и электроснабжения котельной.  </w:t>
      </w:r>
    </w:p>
    <w:p w:rsidR="00B25164" w:rsidRPr="00B77B36" w:rsidRDefault="00B25164" w:rsidP="00B77B36">
      <w:pPr>
        <w:pStyle w:val="a5"/>
        <w:spacing w:line="276" w:lineRule="auto"/>
        <w:ind w:firstLine="709"/>
        <w:jc w:val="both"/>
        <w:rPr>
          <w:rFonts w:ascii="Times New Roman" w:hAnsi="Times New Roman" w:cs="Times New Roman"/>
          <w:spacing w:val="18"/>
          <w:sz w:val="26"/>
          <w:szCs w:val="26"/>
        </w:rPr>
      </w:pPr>
      <w:r w:rsidRPr="00B77B36">
        <w:rPr>
          <w:rFonts w:ascii="Times New Roman" w:hAnsi="Times New Roman" w:cs="Times New Roman"/>
          <w:sz w:val="26"/>
          <w:szCs w:val="26"/>
        </w:rPr>
        <w:t>Фактический</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КПД</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котлоагрегатов</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20"/>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20"/>
          <w:sz w:val="26"/>
          <w:szCs w:val="26"/>
        </w:rPr>
        <w:t xml:space="preserve"> </w:t>
      </w:r>
      <w:r w:rsidRPr="00B77B36">
        <w:rPr>
          <w:rFonts w:ascii="Times New Roman" w:hAnsi="Times New Roman" w:cs="Times New Roman"/>
          <w:sz w:val="26"/>
          <w:szCs w:val="26"/>
        </w:rPr>
        <w:t>– 88-90%.</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Одной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из</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причин</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снижения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установленной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является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длительность</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эксплуатации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основного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вследствие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чего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снижение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КПД</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агрегатов.</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Основным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видом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топлива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Пунгинского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ЛПУ</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МГ</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является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природный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газ. Резервное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или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аварийное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топливо</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предусмотрено.</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Основные характеристики вспомогательного оборудования котельных представлены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1.2.2.</w:t>
      </w:r>
    </w:p>
    <w:p w:rsidR="00B25164" w:rsidRPr="00B57A52" w:rsidRDefault="00B25164" w:rsidP="00B25164">
      <w:pPr>
        <w:pStyle w:val="af5"/>
        <w:spacing w:before="1"/>
        <w:ind w:left="8320" w:right="133"/>
        <w:jc w:val="center"/>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1.2.2</w:t>
      </w:r>
    </w:p>
    <w:p w:rsidR="00B25164" w:rsidRPr="00B57A52" w:rsidRDefault="00B25164" w:rsidP="00B25164">
      <w:pPr>
        <w:pStyle w:val="af5"/>
        <w:spacing w:before="41" w:after="47"/>
        <w:ind w:left="202" w:right="253"/>
        <w:jc w:val="center"/>
        <w:rPr>
          <w:rFonts w:ascii="Times New Roman" w:hAnsi="Times New Roman"/>
        </w:rPr>
      </w:pPr>
      <w:r w:rsidRPr="00B57A52">
        <w:rPr>
          <w:rFonts w:ascii="Times New Roman" w:hAnsi="Times New Roman"/>
          <w:u w:val="single"/>
        </w:rPr>
        <w:t>Основные</w:t>
      </w:r>
      <w:r w:rsidRPr="00B57A52">
        <w:rPr>
          <w:rFonts w:ascii="Times New Roman" w:hAnsi="Times New Roman"/>
          <w:spacing w:val="-5"/>
          <w:u w:val="single"/>
        </w:rPr>
        <w:t xml:space="preserve"> </w:t>
      </w:r>
      <w:r w:rsidRPr="00B57A52">
        <w:rPr>
          <w:rFonts w:ascii="Times New Roman" w:hAnsi="Times New Roman"/>
          <w:u w:val="single"/>
        </w:rPr>
        <w:t>характеристики</w:t>
      </w:r>
      <w:r w:rsidRPr="00B57A52">
        <w:rPr>
          <w:rFonts w:ascii="Times New Roman" w:hAnsi="Times New Roman"/>
          <w:spacing w:val="-3"/>
          <w:u w:val="single"/>
        </w:rPr>
        <w:t xml:space="preserve"> </w:t>
      </w:r>
      <w:r w:rsidRPr="00B57A52">
        <w:rPr>
          <w:rFonts w:ascii="Times New Roman" w:hAnsi="Times New Roman"/>
          <w:u w:val="single"/>
        </w:rPr>
        <w:t>вспомогательного</w:t>
      </w:r>
      <w:r w:rsidRPr="00B57A52">
        <w:rPr>
          <w:rFonts w:ascii="Times New Roman" w:hAnsi="Times New Roman"/>
          <w:spacing w:val="-6"/>
          <w:u w:val="single"/>
        </w:rPr>
        <w:t xml:space="preserve"> </w:t>
      </w:r>
      <w:r w:rsidRPr="00B57A52">
        <w:rPr>
          <w:rFonts w:ascii="Times New Roman" w:hAnsi="Times New Roman"/>
          <w:u w:val="single"/>
        </w:rPr>
        <w:t>оборудования</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2367"/>
        <w:gridCol w:w="1880"/>
        <w:gridCol w:w="1150"/>
        <w:gridCol w:w="1098"/>
        <w:gridCol w:w="699"/>
        <w:gridCol w:w="812"/>
        <w:gridCol w:w="1436"/>
      </w:tblGrid>
      <w:tr w:rsidR="00B25164" w:rsidRPr="003E43B6" w:rsidTr="00B25164">
        <w:trPr>
          <w:trHeight w:val="690"/>
        </w:trPr>
        <w:tc>
          <w:tcPr>
            <w:tcW w:w="367" w:type="dxa"/>
          </w:tcPr>
          <w:p w:rsidR="00B25164" w:rsidRPr="003E43B6" w:rsidRDefault="00B25164" w:rsidP="00B25164">
            <w:pPr>
              <w:pStyle w:val="TableParagraph"/>
              <w:spacing w:before="113"/>
              <w:ind w:left="40" w:right="13" w:firstLine="43"/>
              <w:rPr>
                <w:b/>
                <w:sz w:val="20"/>
              </w:rPr>
            </w:pPr>
            <w:r w:rsidRPr="003E43B6">
              <w:rPr>
                <w:b/>
                <w:sz w:val="20"/>
              </w:rPr>
              <w:t>№</w:t>
            </w:r>
            <w:r w:rsidRPr="003E43B6">
              <w:rPr>
                <w:b/>
                <w:spacing w:val="-47"/>
                <w:sz w:val="20"/>
              </w:rPr>
              <w:t xml:space="preserve"> </w:t>
            </w:r>
            <w:r w:rsidRPr="003E43B6">
              <w:rPr>
                <w:b/>
                <w:spacing w:val="-1"/>
                <w:sz w:val="20"/>
              </w:rPr>
              <w:t>п/п</w:t>
            </w:r>
          </w:p>
        </w:tc>
        <w:tc>
          <w:tcPr>
            <w:tcW w:w="2367" w:type="dxa"/>
          </w:tcPr>
          <w:p w:rsidR="00B25164" w:rsidRPr="003E43B6" w:rsidRDefault="00B25164" w:rsidP="00B25164">
            <w:pPr>
              <w:pStyle w:val="TableParagraph"/>
              <w:spacing w:before="113"/>
              <w:ind w:left="563" w:right="486" w:hanging="51"/>
              <w:rPr>
                <w:b/>
                <w:sz w:val="20"/>
              </w:rPr>
            </w:pPr>
            <w:r w:rsidRPr="003E43B6">
              <w:rPr>
                <w:b/>
                <w:sz w:val="20"/>
              </w:rPr>
              <w:t>Наименование</w:t>
            </w:r>
            <w:r w:rsidRPr="003E43B6">
              <w:rPr>
                <w:b/>
                <w:spacing w:val="-47"/>
                <w:sz w:val="20"/>
              </w:rPr>
              <w:t xml:space="preserve"> </w:t>
            </w:r>
            <w:r w:rsidRPr="003E43B6">
              <w:rPr>
                <w:b/>
                <w:sz w:val="20"/>
              </w:rPr>
              <w:t>оборудование</w:t>
            </w:r>
          </w:p>
        </w:tc>
        <w:tc>
          <w:tcPr>
            <w:tcW w:w="1880" w:type="dxa"/>
          </w:tcPr>
          <w:p w:rsidR="00B25164" w:rsidRPr="003E43B6" w:rsidRDefault="00B25164" w:rsidP="00B25164">
            <w:pPr>
              <w:pStyle w:val="TableParagraph"/>
              <w:spacing w:before="9"/>
              <w:rPr>
                <w:sz w:val="19"/>
              </w:rPr>
            </w:pPr>
          </w:p>
          <w:p w:rsidR="00B25164" w:rsidRPr="003E43B6" w:rsidRDefault="00B25164" w:rsidP="00B25164">
            <w:pPr>
              <w:pStyle w:val="TableParagraph"/>
              <w:ind w:left="74" w:right="67"/>
              <w:rPr>
                <w:b/>
                <w:sz w:val="20"/>
              </w:rPr>
            </w:pPr>
            <w:r w:rsidRPr="003E43B6">
              <w:rPr>
                <w:b/>
                <w:sz w:val="20"/>
              </w:rPr>
              <w:t>Марка</w:t>
            </w:r>
          </w:p>
        </w:tc>
        <w:tc>
          <w:tcPr>
            <w:tcW w:w="1150" w:type="dxa"/>
          </w:tcPr>
          <w:p w:rsidR="00B25164" w:rsidRPr="003E43B6" w:rsidRDefault="00B25164" w:rsidP="00B25164">
            <w:pPr>
              <w:pStyle w:val="TableParagraph"/>
              <w:spacing w:before="9"/>
              <w:rPr>
                <w:sz w:val="19"/>
              </w:rPr>
            </w:pPr>
          </w:p>
          <w:p w:rsidR="00B25164" w:rsidRPr="003E43B6" w:rsidRDefault="00B25164" w:rsidP="00B25164">
            <w:pPr>
              <w:pStyle w:val="TableParagraph"/>
              <w:ind w:left="17" w:right="13"/>
              <w:rPr>
                <w:b/>
                <w:sz w:val="20"/>
              </w:rPr>
            </w:pPr>
            <w:r w:rsidRPr="003E43B6">
              <w:rPr>
                <w:b/>
                <w:sz w:val="20"/>
              </w:rPr>
              <w:t>Количество</w:t>
            </w:r>
          </w:p>
        </w:tc>
        <w:tc>
          <w:tcPr>
            <w:tcW w:w="1098" w:type="dxa"/>
          </w:tcPr>
          <w:p w:rsidR="00B25164" w:rsidRPr="003E43B6" w:rsidRDefault="00B25164" w:rsidP="00B25164">
            <w:pPr>
              <w:pStyle w:val="TableParagraph"/>
              <w:spacing w:before="113"/>
              <w:ind w:left="373" w:right="13" w:hanging="334"/>
              <w:rPr>
                <w:b/>
                <w:sz w:val="20"/>
              </w:rPr>
            </w:pPr>
            <w:r w:rsidRPr="003E43B6">
              <w:rPr>
                <w:b/>
                <w:sz w:val="20"/>
              </w:rPr>
              <w:t>Мощность,</w:t>
            </w:r>
            <w:r w:rsidRPr="003E43B6">
              <w:rPr>
                <w:b/>
                <w:spacing w:val="-47"/>
                <w:sz w:val="20"/>
              </w:rPr>
              <w:t xml:space="preserve"> </w:t>
            </w:r>
            <w:r w:rsidRPr="003E43B6">
              <w:rPr>
                <w:b/>
                <w:sz w:val="20"/>
              </w:rPr>
              <w:t>кВт</w:t>
            </w:r>
          </w:p>
        </w:tc>
        <w:tc>
          <w:tcPr>
            <w:tcW w:w="699" w:type="dxa"/>
          </w:tcPr>
          <w:p w:rsidR="00B25164" w:rsidRPr="003E43B6" w:rsidRDefault="00B25164" w:rsidP="00B25164">
            <w:pPr>
              <w:pStyle w:val="TableParagraph"/>
              <w:spacing w:before="113"/>
              <w:rPr>
                <w:b/>
                <w:sz w:val="20"/>
              </w:rPr>
            </w:pPr>
            <w:r w:rsidRPr="003E43B6">
              <w:rPr>
                <w:b/>
                <w:w w:val="99"/>
                <w:sz w:val="20"/>
              </w:rPr>
              <w:t>К</w:t>
            </w:r>
          </w:p>
          <w:p w:rsidR="00B25164" w:rsidRPr="003E43B6" w:rsidRDefault="00B25164" w:rsidP="00B25164">
            <w:pPr>
              <w:pStyle w:val="TableParagraph"/>
              <w:ind w:left="139" w:right="139"/>
              <w:rPr>
                <w:b/>
                <w:sz w:val="20"/>
              </w:rPr>
            </w:pPr>
            <w:r w:rsidRPr="003E43B6">
              <w:rPr>
                <w:b/>
                <w:sz w:val="20"/>
              </w:rPr>
              <w:t>исп.</w:t>
            </w:r>
          </w:p>
        </w:tc>
        <w:tc>
          <w:tcPr>
            <w:tcW w:w="812" w:type="dxa"/>
          </w:tcPr>
          <w:p w:rsidR="00B25164" w:rsidRPr="003E43B6" w:rsidRDefault="00B25164" w:rsidP="00B25164">
            <w:pPr>
              <w:pStyle w:val="TableParagraph"/>
              <w:spacing w:line="230" w:lineRule="exact"/>
              <w:ind w:left="194" w:right="185" w:hanging="5"/>
              <w:jc w:val="both"/>
              <w:rPr>
                <w:b/>
                <w:sz w:val="20"/>
              </w:rPr>
            </w:pPr>
            <w:r w:rsidRPr="003E43B6">
              <w:rPr>
                <w:b/>
                <w:sz w:val="20"/>
              </w:rPr>
              <w:t>Тгод</w:t>
            </w:r>
            <w:r w:rsidRPr="003E43B6">
              <w:rPr>
                <w:b/>
                <w:spacing w:val="-48"/>
                <w:sz w:val="20"/>
              </w:rPr>
              <w:t xml:space="preserve"> </w:t>
            </w:r>
            <w:r w:rsidRPr="003E43B6">
              <w:rPr>
                <w:b/>
                <w:sz w:val="20"/>
              </w:rPr>
              <w:t>раб.,</w:t>
            </w:r>
            <w:r w:rsidRPr="003E43B6">
              <w:rPr>
                <w:b/>
                <w:spacing w:val="-48"/>
                <w:sz w:val="20"/>
              </w:rPr>
              <w:t xml:space="preserve"> </w:t>
            </w:r>
            <w:r w:rsidRPr="003E43B6">
              <w:rPr>
                <w:b/>
                <w:sz w:val="20"/>
              </w:rPr>
              <w:t>час</w:t>
            </w:r>
          </w:p>
        </w:tc>
        <w:tc>
          <w:tcPr>
            <w:tcW w:w="1436" w:type="dxa"/>
          </w:tcPr>
          <w:p w:rsidR="00B25164" w:rsidRPr="003E43B6" w:rsidRDefault="00B25164" w:rsidP="00B25164">
            <w:pPr>
              <w:pStyle w:val="TableParagraph"/>
              <w:spacing w:before="113"/>
              <w:ind w:left="64" w:right="42" w:firstLine="120"/>
              <w:rPr>
                <w:b/>
                <w:sz w:val="20"/>
              </w:rPr>
            </w:pPr>
            <w:r w:rsidRPr="003E43B6">
              <w:rPr>
                <w:b/>
                <w:sz w:val="20"/>
              </w:rPr>
              <w:t>Год ввода в</w:t>
            </w:r>
            <w:r w:rsidRPr="003E43B6">
              <w:rPr>
                <w:b/>
                <w:spacing w:val="1"/>
                <w:sz w:val="20"/>
              </w:rPr>
              <w:t xml:space="preserve"> </w:t>
            </w:r>
            <w:r w:rsidRPr="003E43B6">
              <w:rPr>
                <w:b/>
                <w:sz w:val="20"/>
              </w:rPr>
              <w:t>эксплуатацию</w:t>
            </w:r>
          </w:p>
        </w:tc>
      </w:tr>
      <w:tr w:rsidR="00B25164" w:rsidRPr="003E43B6" w:rsidTr="00B25164">
        <w:trPr>
          <w:trHeight w:val="230"/>
        </w:trPr>
        <w:tc>
          <w:tcPr>
            <w:tcW w:w="9809" w:type="dxa"/>
            <w:gridSpan w:val="8"/>
          </w:tcPr>
          <w:p w:rsidR="00B25164" w:rsidRPr="003E43B6" w:rsidRDefault="00B25164" w:rsidP="00B25164">
            <w:pPr>
              <w:pStyle w:val="TableParagraph"/>
              <w:ind w:left="4219" w:right="4218"/>
              <w:rPr>
                <w:b/>
                <w:sz w:val="20"/>
              </w:rPr>
            </w:pPr>
            <w:r w:rsidRPr="003E43B6">
              <w:rPr>
                <w:b/>
                <w:sz w:val="20"/>
              </w:rPr>
              <w:t>Котельная</w:t>
            </w:r>
            <w:r w:rsidRPr="003E43B6">
              <w:rPr>
                <w:b/>
                <w:spacing w:val="-3"/>
                <w:sz w:val="20"/>
              </w:rPr>
              <w:t xml:space="preserve"> </w:t>
            </w:r>
            <w:r w:rsidRPr="003E43B6">
              <w:rPr>
                <w:b/>
                <w:sz w:val="20"/>
              </w:rPr>
              <w:t>№1</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1</w:t>
            </w:r>
          </w:p>
        </w:tc>
        <w:tc>
          <w:tcPr>
            <w:tcW w:w="2367" w:type="dxa"/>
          </w:tcPr>
          <w:p w:rsidR="00B25164" w:rsidRPr="003E43B6" w:rsidRDefault="00B25164" w:rsidP="00B25164">
            <w:pPr>
              <w:pStyle w:val="TableParagraph"/>
              <w:ind w:left="345" w:right="337"/>
              <w:rPr>
                <w:sz w:val="20"/>
              </w:rPr>
            </w:pPr>
            <w:r w:rsidRPr="003E43B6">
              <w:rPr>
                <w:sz w:val="20"/>
              </w:rPr>
              <w:t>Сетевой</w:t>
            </w:r>
            <w:r w:rsidRPr="003E43B6">
              <w:rPr>
                <w:spacing w:val="-4"/>
                <w:sz w:val="20"/>
              </w:rPr>
              <w:t xml:space="preserve"> </w:t>
            </w:r>
            <w:r w:rsidRPr="003E43B6">
              <w:rPr>
                <w:sz w:val="20"/>
              </w:rPr>
              <w:t>отопления</w:t>
            </w:r>
          </w:p>
        </w:tc>
        <w:tc>
          <w:tcPr>
            <w:tcW w:w="1880" w:type="dxa"/>
          </w:tcPr>
          <w:p w:rsidR="00B25164" w:rsidRPr="003E43B6" w:rsidRDefault="00B25164" w:rsidP="00B25164">
            <w:pPr>
              <w:pStyle w:val="TableParagraph"/>
              <w:ind w:left="76" w:right="67"/>
              <w:rPr>
                <w:sz w:val="20"/>
              </w:rPr>
            </w:pPr>
            <w:r w:rsidRPr="003E43B6">
              <w:rPr>
                <w:sz w:val="20"/>
              </w:rPr>
              <w:t>Wilo NL</w:t>
            </w:r>
            <w:r w:rsidRPr="003E43B6">
              <w:rPr>
                <w:spacing w:val="-2"/>
                <w:sz w:val="20"/>
              </w:rPr>
              <w:t xml:space="preserve"> </w:t>
            </w:r>
            <w:r w:rsidRPr="003E43B6">
              <w:rPr>
                <w:sz w:val="20"/>
              </w:rPr>
              <w:t>125/200-75</w:t>
            </w:r>
          </w:p>
        </w:tc>
        <w:tc>
          <w:tcPr>
            <w:tcW w:w="1150" w:type="dxa"/>
          </w:tcPr>
          <w:p w:rsidR="00B25164" w:rsidRPr="003E43B6" w:rsidRDefault="00B25164" w:rsidP="00B25164">
            <w:pPr>
              <w:pStyle w:val="TableParagraph"/>
              <w:ind w:left="5"/>
              <w:rPr>
                <w:sz w:val="20"/>
              </w:rPr>
            </w:pPr>
            <w:r w:rsidRPr="003E43B6">
              <w:rPr>
                <w:w w:val="99"/>
                <w:sz w:val="20"/>
              </w:rPr>
              <w:t>3</w:t>
            </w:r>
          </w:p>
        </w:tc>
        <w:tc>
          <w:tcPr>
            <w:tcW w:w="1098" w:type="dxa"/>
          </w:tcPr>
          <w:p w:rsidR="00B25164" w:rsidRPr="003E43B6" w:rsidRDefault="00B25164" w:rsidP="00B25164">
            <w:pPr>
              <w:pStyle w:val="TableParagraph"/>
              <w:ind w:left="401" w:right="392"/>
              <w:rPr>
                <w:sz w:val="20"/>
              </w:rPr>
            </w:pPr>
            <w:r w:rsidRPr="003E43B6">
              <w:rPr>
                <w:sz w:val="20"/>
              </w:rPr>
              <w:t>75</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6552</w:t>
            </w:r>
          </w:p>
        </w:tc>
        <w:tc>
          <w:tcPr>
            <w:tcW w:w="1436" w:type="dxa"/>
          </w:tcPr>
          <w:p w:rsidR="00B25164" w:rsidRPr="003E43B6" w:rsidRDefault="00B25164" w:rsidP="00B25164">
            <w:pPr>
              <w:pStyle w:val="TableParagraph"/>
              <w:ind w:left="513"/>
              <w:rPr>
                <w:sz w:val="20"/>
              </w:rPr>
            </w:pPr>
            <w:r w:rsidRPr="003E43B6">
              <w:rPr>
                <w:sz w:val="20"/>
              </w:rPr>
              <w:t>2014</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2</w:t>
            </w:r>
          </w:p>
        </w:tc>
        <w:tc>
          <w:tcPr>
            <w:tcW w:w="2367" w:type="dxa"/>
          </w:tcPr>
          <w:p w:rsidR="00B25164" w:rsidRPr="003E43B6" w:rsidRDefault="00B25164" w:rsidP="00B25164">
            <w:pPr>
              <w:pStyle w:val="TableParagraph"/>
              <w:ind w:left="345" w:right="336"/>
              <w:rPr>
                <w:sz w:val="20"/>
              </w:rPr>
            </w:pPr>
            <w:r w:rsidRPr="003E43B6">
              <w:rPr>
                <w:sz w:val="20"/>
              </w:rPr>
              <w:t>Подпиточный</w:t>
            </w:r>
          </w:p>
        </w:tc>
        <w:tc>
          <w:tcPr>
            <w:tcW w:w="1880" w:type="dxa"/>
          </w:tcPr>
          <w:p w:rsidR="00B25164" w:rsidRPr="003E43B6" w:rsidRDefault="00B25164" w:rsidP="00B25164">
            <w:pPr>
              <w:pStyle w:val="TableParagraph"/>
              <w:ind w:left="75" w:right="67"/>
              <w:rPr>
                <w:sz w:val="20"/>
              </w:rPr>
            </w:pPr>
            <w:r w:rsidRPr="003E43B6">
              <w:rPr>
                <w:sz w:val="20"/>
              </w:rPr>
              <w:t>Wilo</w:t>
            </w:r>
            <w:r w:rsidRPr="003E43B6">
              <w:rPr>
                <w:spacing w:val="-2"/>
                <w:sz w:val="20"/>
              </w:rPr>
              <w:t xml:space="preserve"> </w:t>
            </w:r>
            <w:r w:rsidRPr="003E43B6">
              <w:rPr>
                <w:sz w:val="20"/>
              </w:rPr>
              <w:t>MHI</w:t>
            </w:r>
            <w:r w:rsidRPr="003E43B6">
              <w:rPr>
                <w:spacing w:val="-1"/>
                <w:sz w:val="20"/>
              </w:rPr>
              <w:t xml:space="preserve"> </w:t>
            </w:r>
            <w:r w:rsidRPr="003E43B6">
              <w:rPr>
                <w:sz w:val="20"/>
              </w:rPr>
              <w:t>406</w:t>
            </w:r>
          </w:p>
        </w:tc>
        <w:tc>
          <w:tcPr>
            <w:tcW w:w="1150" w:type="dxa"/>
          </w:tcPr>
          <w:p w:rsidR="00B25164" w:rsidRPr="003E43B6" w:rsidRDefault="00B25164" w:rsidP="00B25164">
            <w:pPr>
              <w:pStyle w:val="TableParagraph"/>
              <w:ind w:left="5"/>
              <w:rPr>
                <w:sz w:val="20"/>
              </w:rPr>
            </w:pPr>
            <w:r w:rsidRPr="003E43B6">
              <w:rPr>
                <w:w w:val="99"/>
                <w:sz w:val="20"/>
              </w:rPr>
              <w:t>2</w:t>
            </w:r>
          </w:p>
        </w:tc>
        <w:tc>
          <w:tcPr>
            <w:tcW w:w="1098" w:type="dxa"/>
          </w:tcPr>
          <w:p w:rsidR="00B25164" w:rsidRPr="003E43B6" w:rsidRDefault="00B25164" w:rsidP="00B25164">
            <w:pPr>
              <w:pStyle w:val="TableParagraph"/>
              <w:ind w:left="3"/>
              <w:rPr>
                <w:sz w:val="20"/>
              </w:rPr>
            </w:pPr>
            <w:r w:rsidRPr="003E43B6">
              <w:rPr>
                <w:w w:val="99"/>
                <w:sz w:val="20"/>
              </w:rPr>
              <w:t>2</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6552</w:t>
            </w:r>
          </w:p>
        </w:tc>
        <w:tc>
          <w:tcPr>
            <w:tcW w:w="1436" w:type="dxa"/>
          </w:tcPr>
          <w:p w:rsidR="00B25164" w:rsidRPr="003E43B6" w:rsidRDefault="00B25164" w:rsidP="00B25164">
            <w:pPr>
              <w:pStyle w:val="TableParagraph"/>
              <w:ind w:left="513"/>
              <w:rPr>
                <w:sz w:val="20"/>
              </w:rPr>
            </w:pPr>
            <w:r w:rsidRPr="003E43B6">
              <w:rPr>
                <w:sz w:val="20"/>
              </w:rPr>
              <w:t>2014</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3</w:t>
            </w:r>
          </w:p>
        </w:tc>
        <w:tc>
          <w:tcPr>
            <w:tcW w:w="2367" w:type="dxa"/>
          </w:tcPr>
          <w:p w:rsidR="00B25164" w:rsidRPr="003E43B6" w:rsidRDefault="00B25164" w:rsidP="00B25164">
            <w:pPr>
              <w:pStyle w:val="TableParagraph"/>
              <w:ind w:left="344" w:right="337"/>
              <w:rPr>
                <w:sz w:val="20"/>
              </w:rPr>
            </w:pPr>
            <w:r w:rsidRPr="003E43B6">
              <w:rPr>
                <w:sz w:val="20"/>
              </w:rPr>
              <w:t>Сетевой</w:t>
            </w:r>
            <w:r w:rsidRPr="003E43B6">
              <w:rPr>
                <w:spacing w:val="-2"/>
                <w:sz w:val="20"/>
              </w:rPr>
              <w:t xml:space="preserve"> </w:t>
            </w:r>
            <w:r w:rsidRPr="003E43B6">
              <w:rPr>
                <w:sz w:val="20"/>
              </w:rPr>
              <w:t>ГВС</w:t>
            </w:r>
          </w:p>
        </w:tc>
        <w:tc>
          <w:tcPr>
            <w:tcW w:w="1880" w:type="dxa"/>
          </w:tcPr>
          <w:p w:rsidR="00B25164" w:rsidRPr="003E43B6" w:rsidRDefault="00B25164" w:rsidP="00B25164">
            <w:pPr>
              <w:pStyle w:val="TableParagraph"/>
              <w:ind w:left="73" w:right="67"/>
              <w:rPr>
                <w:sz w:val="20"/>
              </w:rPr>
            </w:pPr>
            <w:r w:rsidRPr="003E43B6">
              <w:rPr>
                <w:sz w:val="20"/>
              </w:rPr>
              <w:t>Wilo</w:t>
            </w:r>
            <w:r w:rsidRPr="003E43B6">
              <w:rPr>
                <w:spacing w:val="-1"/>
                <w:sz w:val="20"/>
              </w:rPr>
              <w:t xml:space="preserve"> </w:t>
            </w:r>
            <w:r w:rsidRPr="003E43B6">
              <w:rPr>
                <w:sz w:val="20"/>
              </w:rPr>
              <w:t>BL</w:t>
            </w:r>
            <w:r w:rsidRPr="003E43B6">
              <w:rPr>
                <w:spacing w:val="-3"/>
                <w:sz w:val="20"/>
              </w:rPr>
              <w:t xml:space="preserve"> </w:t>
            </w:r>
            <w:r w:rsidRPr="003E43B6">
              <w:rPr>
                <w:sz w:val="20"/>
              </w:rPr>
              <w:t>65/190</w:t>
            </w:r>
          </w:p>
        </w:tc>
        <w:tc>
          <w:tcPr>
            <w:tcW w:w="1150" w:type="dxa"/>
          </w:tcPr>
          <w:p w:rsidR="00B25164" w:rsidRPr="003E43B6" w:rsidRDefault="00B25164" w:rsidP="00B25164">
            <w:pPr>
              <w:pStyle w:val="TableParagraph"/>
              <w:ind w:left="5"/>
              <w:rPr>
                <w:sz w:val="20"/>
              </w:rPr>
            </w:pPr>
            <w:r w:rsidRPr="003E43B6">
              <w:rPr>
                <w:w w:val="99"/>
                <w:sz w:val="20"/>
              </w:rPr>
              <w:t>3</w:t>
            </w:r>
          </w:p>
        </w:tc>
        <w:tc>
          <w:tcPr>
            <w:tcW w:w="1098" w:type="dxa"/>
          </w:tcPr>
          <w:p w:rsidR="00B25164" w:rsidRPr="003E43B6" w:rsidRDefault="00B25164" w:rsidP="00B25164">
            <w:pPr>
              <w:pStyle w:val="TableParagraph"/>
              <w:ind w:left="401" w:right="392"/>
              <w:rPr>
                <w:sz w:val="20"/>
              </w:rPr>
            </w:pPr>
            <w:r w:rsidRPr="003E43B6">
              <w:rPr>
                <w:sz w:val="20"/>
              </w:rPr>
              <w:t>65</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6552</w:t>
            </w:r>
          </w:p>
        </w:tc>
        <w:tc>
          <w:tcPr>
            <w:tcW w:w="1436" w:type="dxa"/>
          </w:tcPr>
          <w:p w:rsidR="00B25164" w:rsidRPr="003E43B6" w:rsidRDefault="00B25164" w:rsidP="00B25164">
            <w:pPr>
              <w:pStyle w:val="TableParagraph"/>
              <w:ind w:left="513"/>
              <w:rPr>
                <w:sz w:val="20"/>
              </w:rPr>
            </w:pPr>
            <w:r w:rsidRPr="003E43B6">
              <w:rPr>
                <w:sz w:val="20"/>
              </w:rPr>
              <w:t>2014</w:t>
            </w:r>
          </w:p>
        </w:tc>
      </w:tr>
      <w:tr w:rsidR="00B25164" w:rsidRPr="003E43B6" w:rsidTr="00B25164">
        <w:trPr>
          <w:trHeight w:val="230"/>
        </w:trPr>
        <w:tc>
          <w:tcPr>
            <w:tcW w:w="9809" w:type="dxa"/>
            <w:gridSpan w:val="8"/>
          </w:tcPr>
          <w:p w:rsidR="00B25164" w:rsidRPr="003E43B6" w:rsidRDefault="00B25164" w:rsidP="00B25164">
            <w:pPr>
              <w:pStyle w:val="TableParagraph"/>
              <w:ind w:left="4219" w:right="4218"/>
              <w:rPr>
                <w:b/>
                <w:sz w:val="20"/>
              </w:rPr>
            </w:pPr>
            <w:r w:rsidRPr="003E43B6">
              <w:rPr>
                <w:b/>
                <w:sz w:val="20"/>
              </w:rPr>
              <w:t>Котельная</w:t>
            </w:r>
            <w:r w:rsidRPr="003E43B6">
              <w:rPr>
                <w:b/>
                <w:spacing w:val="-3"/>
                <w:sz w:val="20"/>
              </w:rPr>
              <w:t xml:space="preserve"> </w:t>
            </w:r>
            <w:r w:rsidRPr="003E43B6">
              <w:rPr>
                <w:b/>
                <w:sz w:val="20"/>
              </w:rPr>
              <w:t>№2</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1</w:t>
            </w:r>
          </w:p>
        </w:tc>
        <w:tc>
          <w:tcPr>
            <w:tcW w:w="2367" w:type="dxa"/>
          </w:tcPr>
          <w:p w:rsidR="00B25164" w:rsidRPr="003E43B6" w:rsidRDefault="00B25164" w:rsidP="00B25164">
            <w:pPr>
              <w:pStyle w:val="TableParagraph"/>
              <w:ind w:left="345" w:right="333"/>
              <w:rPr>
                <w:sz w:val="20"/>
              </w:rPr>
            </w:pPr>
            <w:r w:rsidRPr="003E43B6">
              <w:rPr>
                <w:sz w:val="20"/>
              </w:rPr>
              <w:t>Сетевой</w:t>
            </w:r>
          </w:p>
        </w:tc>
        <w:tc>
          <w:tcPr>
            <w:tcW w:w="1880" w:type="dxa"/>
          </w:tcPr>
          <w:p w:rsidR="00B25164" w:rsidRPr="003E43B6" w:rsidRDefault="00B25164" w:rsidP="00B25164">
            <w:pPr>
              <w:pStyle w:val="TableParagraph"/>
              <w:ind w:left="76" w:right="17"/>
              <w:rPr>
                <w:sz w:val="20"/>
              </w:rPr>
            </w:pPr>
            <w:r w:rsidRPr="003E43B6">
              <w:rPr>
                <w:sz w:val="20"/>
              </w:rPr>
              <w:t>К-80/50-200</w:t>
            </w:r>
          </w:p>
        </w:tc>
        <w:tc>
          <w:tcPr>
            <w:tcW w:w="1150" w:type="dxa"/>
          </w:tcPr>
          <w:p w:rsidR="00B25164" w:rsidRPr="003E43B6" w:rsidRDefault="00B25164" w:rsidP="00B25164">
            <w:pPr>
              <w:pStyle w:val="TableParagraph"/>
              <w:ind w:left="5"/>
              <w:rPr>
                <w:sz w:val="20"/>
              </w:rPr>
            </w:pPr>
            <w:r w:rsidRPr="003E43B6">
              <w:rPr>
                <w:w w:val="99"/>
                <w:sz w:val="20"/>
              </w:rPr>
              <w:t>3</w:t>
            </w:r>
          </w:p>
        </w:tc>
        <w:tc>
          <w:tcPr>
            <w:tcW w:w="1098" w:type="dxa"/>
          </w:tcPr>
          <w:p w:rsidR="00B25164" w:rsidRPr="003E43B6" w:rsidRDefault="00B25164" w:rsidP="00B25164">
            <w:pPr>
              <w:pStyle w:val="TableParagraph"/>
              <w:ind w:left="401" w:right="392"/>
              <w:rPr>
                <w:sz w:val="20"/>
              </w:rPr>
            </w:pPr>
            <w:r w:rsidRPr="003E43B6">
              <w:rPr>
                <w:sz w:val="20"/>
              </w:rPr>
              <w:t>15</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905</w:t>
            </w:r>
          </w:p>
        </w:tc>
        <w:tc>
          <w:tcPr>
            <w:tcW w:w="1436" w:type="dxa"/>
          </w:tcPr>
          <w:p w:rsidR="00B25164" w:rsidRPr="003E43B6" w:rsidRDefault="00B25164" w:rsidP="00B25164">
            <w:pPr>
              <w:pStyle w:val="TableParagraph"/>
              <w:ind w:left="513"/>
              <w:rPr>
                <w:sz w:val="20"/>
              </w:rPr>
            </w:pPr>
            <w:r w:rsidRPr="003E43B6">
              <w:rPr>
                <w:sz w:val="20"/>
              </w:rPr>
              <w:t>1997</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2</w:t>
            </w:r>
          </w:p>
        </w:tc>
        <w:tc>
          <w:tcPr>
            <w:tcW w:w="2367" w:type="dxa"/>
          </w:tcPr>
          <w:p w:rsidR="00B25164" w:rsidRPr="003E43B6" w:rsidRDefault="00B25164" w:rsidP="00B25164">
            <w:pPr>
              <w:pStyle w:val="TableParagraph"/>
              <w:ind w:left="345" w:right="333"/>
              <w:rPr>
                <w:sz w:val="20"/>
              </w:rPr>
            </w:pPr>
            <w:r w:rsidRPr="003E43B6">
              <w:rPr>
                <w:sz w:val="20"/>
              </w:rPr>
              <w:t>Сетевой</w:t>
            </w:r>
          </w:p>
        </w:tc>
        <w:tc>
          <w:tcPr>
            <w:tcW w:w="1880" w:type="dxa"/>
          </w:tcPr>
          <w:p w:rsidR="00B25164" w:rsidRPr="003E43B6" w:rsidRDefault="00B25164" w:rsidP="00B25164">
            <w:pPr>
              <w:pStyle w:val="TableParagraph"/>
              <w:ind w:left="76" w:right="17"/>
              <w:rPr>
                <w:sz w:val="20"/>
              </w:rPr>
            </w:pPr>
            <w:r w:rsidRPr="003E43B6">
              <w:rPr>
                <w:sz w:val="20"/>
              </w:rPr>
              <w:t>К-100/125-201</w:t>
            </w:r>
          </w:p>
        </w:tc>
        <w:tc>
          <w:tcPr>
            <w:tcW w:w="1150" w:type="dxa"/>
          </w:tcPr>
          <w:p w:rsidR="00B25164" w:rsidRPr="003E43B6" w:rsidRDefault="00B25164" w:rsidP="00B25164">
            <w:pPr>
              <w:pStyle w:val="TableParagraph"/>
              <w:ind w:left="5"/>
              <w:rPr>
                <w:sz w:val="20"/>
              </w:rPr>
            </w:pPr>
            <w:r w:rsidRPr="003E43B6">
              <w:rPr>
                <w:w w:val="99"/>
                <w:sz w:val="20"/>
              </w:rPr>
              <w:t>1</w:t>
            </w:r>
          </w:p>
        </w:tc>
        <w:tc>
          <w:tcPr>
            <w:tcW w:w="1098" w:type="dxa"/>
          </w:tcPr>
          <w:p w:rsidR="00B25164" w:rsidRPr="003E43B6" w:rsidRDefault="00B25164" w:rsidP="00B25164">
            <w:pPr>
              <w:pStyle w:val="TableParagraph"/>
              <w:ind w:left="401" w:right="392"/>
              <w:rPr>
                <w:sz w:val="20"/>
              </w:rPr>
            </w:pPr>
            <w:r w:rsidRPr="003E43B6">
              <w:rPr>
                <w:sz w:val="20"/>
              </w:rPr>
              <w:t>22</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4955</w:t>
            </w:r>
          </w:p>
        </w:tc>
        <w:tc>
          <w:tcPr>
            <w:tcW w:w="1436" w:type="dxa"/>
          </w:tcPr>
          <w:p w:rsidR="00B25164" w:rsidRPr="003E43B6" w:rsidRDefault="00B25164" w:rsidP="00B25164">
            <w:pPr>
              <w:pStyle w:val="TableParagraph"/>
              <w:ind w:left="513"/>
              <w:rPr>
                <w:sz w:val="20"/>
              </w:rPr>
            </w:pPr>
            <w:r w:rsidRPr="003E43B6">
              <w:rPr>
                <w:sz w:val="20"/>
              </w:rPr>
              <w:t>1997</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3</w:t>
            </w:r>
          </w:p>
        </w:tc>
        <w:tc>
          <w:tcPr>
            <w:tcW w:w="2367" w:type="dxa"/>
          </w:tcPr>
          <w:p w:rsidR="00B25164" w:rsidRPr="003E43B6" w:rsidRDefault="00B25164" w:rsidP="00B25164">
            <w:pPr>
              <w:pStyle w:val="TableParagraph"/>
              <w:ind w:left="345" w:right="336"/>
              <w:rPr>
                <w:sz w:val="20"/>
              </w:rPr>
            </w:pPr>
            <w:r w:rsidRPr="003E43B6">
              <w:rPr>
                <w:sz w:val="20"/>
              </w:rPr>
              <w:t>Подпиточный</w:t>
            </w:r>
          </w:p>
        </w:tc>
        <w:tc>
          <w:tcPr>
            <w:tcW w:w="1880" w:type="dxa"/>
          </w:tcPr>
          <w:p w:rsidR="00B25164" w:rsidRPr="003E43B6" w:rsidRDefault="00B25164" w:rsidP="00B25164">
            <w:pPr>
              <w:pStyle w:val="TableParagraph"/>
              <w:ind w:left="74" w:right="67"/>
              <w:rPr>
                <w:sz w:val="20"/>
              </w:rPr>
            </w:pPr>
            <w:r w:rsidRPr="003E43B6">
              <w:rPr>
                <w:sz w:val="20"/>
              </w:rPr>
              <w:t>SADU-65-4а</w:t>
            </w:r>
          </w:p>
        </w:tc>
        <w:tc>
          <w:tcPr>
            <w:tcW w:w="1150" w:type="dxa"/>
          </w:tcPr>
          <w:p w:rsidR="00B25164" w:rsidRPr="003E43B6" w:rsidRDefault="00B25164" w:rsidP="00B25164">
            <w:pPr>
              <w:pStyle w:val="TableParagraph"/>
              <w:ind w:left="5"/>
              <w:rPr>
                <w:sz w:val="20"/>
              </w:rPr>
            </w:pPr>
            <w:r w:rsidRPr="003E43B6">
              <w:rPr>
                <w:w w:val="99"/>
                <w:sz w:val="20"/>
              </w:rPr>
              <w:t>2</w:t>
            </w:r>
          </w:p>
        </w:tc>
        <w:tc>
          <w:tcPr>
            <w:tcW w:w="1098" w:type="dxa"/>
          </w:tcPr>
          <w:p w:rsidR="00B25164" w:rsidRPr="003E43B6" w:rsidRDefault="00B25164" w:rsidP="00B25164">
            <w:pPr>
              <w:pStyle w:val="TableParagraph"/>
              <w:ind w:left="401" w:right="396"/>
              <w:rPr>
                <w:sz w:val="20"/>
              </w:rPr>
            </w:pPr>
            <w:r w:rsidRPr="003E43B6">
              <w:rPr>
                <w:sz w:val="20"/>
              </w:rPr>
              <w:t>5,5</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40</w:t>
            </w:r>
          </w:p>
        </w:tc>
        <w:tc>
          <w:tcPr>
            <w:tcW w:w="1436" w:type="dxa"/>
          </w:tcPr>
          <w:p w:rsidR="00B25164" w:rsidRPr="003E43B6" w:rsidRDefault="00B25164" w:rsidP="00B25164">
            <w:pPr>
              <w:pStyle w:val="TableParagraph"/>
              <w:ind w:left="513"/>
              <w:rPr>
                <w:sz w:val="20"/>
              </w:rPr>
            </w:pPr>
            <w:r w:rsidRPr="003E43B6">
              <w:rPr>
                <w:sz w:val="20"/>
              </w:rPr>
              <w:t>1997</w:t>
            </w:r>
          </w:p>
        </w:tc>
      </w:tr>
      <w:tr w:rsidR="00B25164" w:rsidRPr="003E43B6" w:rsidTr="00B25164">
        <w:trPr>
          <w:trHeight w:val="230"/>
        </w:trPr>
        <w:tc>
          <w:tcPr>
            <w:tcW w:w="367" w:type="dxa"/>
          </w:tcPr>
          <w:p w:rsidR="00B25164" w:rsidRPr="003E43B6" w:rsidRDefault="00B25164" w:rsidP="00B25164">
            <w:pPr>
              <w:pStyle w:val="TableParagraph"/>
              <w:ind w:left="11"/>
              <w:rPr>
                <w:sz w:val="20"/>
              </w:rPr>
            </w:pPr>
            <w:r w:rsidRPr="003E43B6">
              <w:rPr>
                <w:w w:val="99"/>
                <w:sz w:val="20"/>
              </w:rPr>
              <w:t>4</w:t>
            </w:r>
          </w:p>
        </w:tc>
        <w:tc>
          <w:tcPr>
            <w:tcW w:w="2367" w:type="dxa"/>
          </w:tcPr>
          <w:p w:rsidR="00B25164" w:rsidRPr="003E43B6" w:rsidRDefault="00B25164" w:rsidP="00B25164">
            <w:pPr>
              <w:pStyle w:val="TableParagraph"/>
              <w:ind w:left="345" w:right="336"/>
              <w:rPr>
                <w:sz w:val="20"/>
              </w:rPr>
            </w:pPr>
            <w:r w:rsidRPr="003E43B6">
              <w:rPr>
                <w:sz w:val="20"/>
              </w:rPr>
              <w:t>Подпиточный</w:t>
            </w:r>
          </w:p>
        </w:tc>
        <w:tc>
          <w:tcPr>
            <w:tcW w:w="1880" w:type="dxa"/>
          </w:tcPr>
          <w:p w:rsidR="00B25164" w:rsidRPr="003E43B6" w:rsidRDefault="00B25164" w:rsidP="00B25164">
            <w:pPr>
              <w:pStyle w:val="TableParagraph"/>
              <w:ind w:left="74" w:right="67"/>
              <w:rPr>
                <w:sz w:val="20"/>
              </w:rPr>
            </w:pPr>
            <w:r w:rsidRPr="003E43B6">
              <w:rPr>
                <w:sz w:val="20"/>
              </w:rPr>
              <w:t>ВК</w:t>
            </w:r>
            <w:r w:rsidRPr="003E43B6">
              <w:rPr>
                <w:spacing w:val="-2"/>
                <w:sz w:val="20"/>
              </w:rPr>
              <w:t xml:space="preserve"> </w:t>
            </w:r>
            <w:r w:rsidRPr="003E43B6">
              <w:rPr>
                <w:sz w:val="20"/>
              </w:rPr>
              <w:t>2/26</w:t>
            </w:r>
          </w:p>
        </w:tc>
        <w:tc>
          <w:tcPr>
            <w:tcW w:w="1150" w:type="dxa"/>
          </w:tcPr>
          <w:p w:rsidR="00B25164" w:rsidRPr="003E43B6" w:rsidRDefault="00B25164" w:rsidP="00B25164">
            <w:pPr>
              <w:pStyle w:val="TableParagraph"/>
              <w:ind w:left="5"/>
              <w:rPr>
                <w:sz w:val="20"/>
              </w:rPr>
            </w:pPr>
            <w:r w:rsidRPr="003E43B6">
              <w:rPr>
                <w:w w:val="99"/>
                <w:sz w:val="20"/>
              </w:rPr>
              <w:t>2</w:t>
            </w:r>
          </w:p>
        </w:tc>
        <w:tc>
          <w:tcPr>
            <w:tcW w:w="1098" w:type="dxa"/>
          </w:tcPr>
          <w:p w:rsidR="00B25164" w:rsidRPr="003E43B6" w:rsidRDefault="00B25164" w:rsidP="00B25164">
            <w:pPr>
              <w:pStyle w:val="TableParagraph"/>
              <w:ind w:left="401" w:right="396"/>
              <w:rPr>
                <w:sz w:val="20"/>
              </w:rPr>
            </w:pPr>
            <w:r w:rsidRPr="003E43B6">
              <w:rPr>
                <w:sz w:val="20"/>
              </w:rPr>
              <w:t>5,5</w:t>
            </w:r>
          </w:p>
        </w:tc>
        <w:tc>
          <w:tcPr>
            <w:tcW w:w="699" w:type="dxa"/>
          </w:tcPr>
          <w:p w:rsidR="00B25164" w:rsidRPr="003E43B6" w:rsidRDefault="00B25164" w:rsidP="00B25164">
            <w:pPr>
              <w:pStyle w:val="TableParagraph"/>
              <w:ind w:right="1"/>
              <w:rPr>
                <w:sz w:val="20"/>
              </w:rPr>
            </w:pPr>
            <w:r w:rsidRPr="003E43B6">
              <w:rPr>
                <w:w w:val="99"/>
                <w:sz w:val="20"/>
              </w:rPr>
              <w:t>1</w:t>
            </w:r>
          </w:p>
        </w:tc>
        <w:tc>
          <w:tcPr>
            <w:tcW w:w="812" w:type="dxa"/>
          </w:tcPr>
          <w:p w:rsidR="00B25164" w:rsidRPr="003E43B6" w:rsidRDefault="00B25164" w:rsidP="00B25164">
            <w:pPr>
              <w:pStyle w:val="TableParagraph"/>
              <w:ind w:left="183" w:right="178"/>
              <w:rPr>
                <w:sz w:val="20"/>
              </w:rPr>
            </w:pPr>
            <w:r w:rsidRPr="003E43B6">
              <w:rPr>
                <w:sz w:val="20"/>
              </w:rPr>
              <w:t>106</w:t>
            </w:r>
          </w:p>
        </w:tc>
        <w:tc>
          <w:tcPr>
            <w:tcW w:w="1436" w:type="dxa"/>
          </w:tcPr>
          <w:p w:rsidR="00B25164" w:rsidRPr="003E43B6" w:rsidRDefault="00B25164" w:rsidP="00B25164">
            <w:pPr>
              <w:pStyle w:val="TableParagraph"/>
              <w:ind w:left="513"/>
              <w:rPr>
                <w:sz w:val="20"/>
              </w:rPr>
            </w:pPr>
            <w:r w:rsidRPr="003E43B6">
              <w:rPr>
                <w:sz w:val="20"/>
              </w:rPr>
              <w:t>1997</w:t>
            </w:r>
          </w:p>
        </w:tc>
      </w:tr>
    </w:tbl>
    <w:p w:rsidR="00B25164" w:rsidRPr="003E43B6" w:rsidRDefault="00B25164" w:rsidP="00B25164">
      <w:pPr>
        <w:pStyle w:val="af5"/>
        <w:spacing w:before="3"/>
        <w:rPr>
          <w:sz w:val="19"/>
        </w:rPr>
      </w:pP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Анализ</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сведений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насосному</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оборудованию</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проведенные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расчеты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объему</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теплоносителя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циркулирующего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системе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показали,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что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условии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соблюдения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температурного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графика,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суммарной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производительности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насосного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достаточного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для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обеспечения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циркуляции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существующей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перспективной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 нагрузке.</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Теплообменное</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оборудование</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№1</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котельной</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№2</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не</w:t>
      </w:r>
      <w:r w:rsidRPr="00B77B36">
        <w:rPr>
          <w:rFonts w:ascii="Times New Roman" w:hAnsi="Times New Roman" w:cs="Times New Roman"/>
          <w:spacing w:val="-5"/>
          <w:sz w:val="26"/>
          <w:szCs w:val="26"/>
        </w:rPr>
        <w:t xml:space="preserve"> </w:t>
      </w:r>
      <w:r w:rsidRPr="00B77B36">
        <w:rPr>
          <w:rFonts w:ascii="Times New Roman" w:hAnsi="Times New Roman" w:cs="Times New Roman"/>
          <w:sz w:val="26"/>
          <w:szCs w:val="26"/>
        </w:rPr>
        <w:t>предусмотрено.</w:t>
      </w:r>
    </w:p>
    <w:p w:rsidR="00B25164" w:rsidRPr="00B77B36" w:rsidRDefault="00B25164"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Параметры и характеристики дымовых труб котельных с.п. Светлый представлены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1.2.3.</w:t>
      </w:r>
    </w:p>
    <w:p w:rsidR="00B25164" w:rsidRPr="00B57A52" w:rsidRDefault="00B25164" w:rsidP="00B25164">
      <w:pPr>
        <w:pStyle w:val="af5"/>
        <w:spacing w:after="51"/>
        <w:ind w:left="902" w:right="255" w:firstLine="7554"/>
        <w:rPr>
          <w:rFonts w:ascii="Times New Roman" w:hAnsi="Times New Roman"/>
        </w:rPr>
      </w:pPr>
      <w:r w:rsidRPr="00B57A52">
        <w:rPr>
          <w:rFonts w:ascii="Times New Roman" w:hAnsi="Times New Roman"/>
        </w:rPr>
        <w:t>Таблица 1.2.3</w:t>
      </w:r>
      <w:r w:rsidRPr="00B57A52">
        <w:rPr>
          <w:rFonts w:ascii="Times New Roman" w:hAnsi="Times New Roman"/>
          <w:spacing w:val="-57"/>
        </w:rPr>
        <w:t xml:space="preserve"> </w:t>
      </w:r>
      <w:r w:rsidRPr="00B57A52">
        <w:rPr>
          <w:rFonts w:ascii="Times New Roman" w:hAnsi="Times New Roman"/>
          <w:u w:val="single"/>
        </w:rPr>
        <w:t>Параметры</w:t>
      </w:r>
      <w:r w:rsidRPr="00B57A52">
        <w:rPr>
          <w:rFonts w:ascii="Times New Roman" w:hAnsi="Times New Roman"/>
          <w:spacing w:val="-3"/>
          <w:u w:val="single"/>
        </w:rPr>
        <w:t xml:space="preserve"> </w:t>
      </w:r>
      <w:r w:rsidRPr="00B57A52">
        <w:rPr>
          <w:rFonts w:ascii="Times New Roman" w:hAnsi="Times New Roman"/>
          <w:u w:val="single"/>
        </w:rPr>
        <w:t>и</w:t>
      </w:r>
      <w:r w:rsidRPr="00B57A52">
        <w:rPr>
          <w:rFonts w:ascii="Times New Roman" w:hAnsi="Times New Roman"/>
          <w:spacing w:val="-2"/>
          <w:u w:val="single"/>
        </w:rPr>
        <w:t xml:space="preserve"> </w:t>
      </w:r>
      <w:r w:rsidRPr="00B57A52">
        <w:rPr>
          <w:rFonts w:ascii="Times New Roman" w:hAnsi="Times New Roman"/>
          <w:u w:val="single"/>
        </w:rPr>
        <w:t>характеристики</w:t>
      </w:r>
      <w:r w:rsidRPr="00B57A52">
        <w:rPr>
          <w:rFonts w:ascii="Times New Roman" w:hAnsi="Times New Roman"/>
          <w:spacing w:val="-2"/>
          <w:u w:val="single"/>
        </w:rPr>
        <w:t xml:space="preserve"> </w:t>
      </w:r>
      <w:r w:rsidRPr="00B57A52">
        <w:rPr>
          <w:rFonts w:ascii="Times New Roman" w:hAnsi="Times New Roman"/>
          <w:u w:val="single"/>
        </w:rPr>
        <w:t>дымовых</w:t>
      </w:r>
      <w:r w:rsidRPr="00B57A52">
        <w:rPr>
          <w:rFonts w:ascii="Times New Roman" w:hAnsi="Times New Roman"/>
          <w:spacing w:val="-4"/>
          <w:u w:val="single"/>
        </w:rPr>
        <w:t xml:space="preserve"> </w:t>
      </w:r>
      <w:r w:rsidRPr="00B57A52">
        <w:rPr>
          <w:rFonts w:ascii="Times New Roman" w:hAnsi="Times New Roman"/>
          <w:u w:val="single"/>
        </w:rPr>
        <w:t>труб</w:t>
      </w:r>
      <w:r w:rsidRPr="00B57A52">
        <w:rPr>
          <w:rFonts w:ascii="Times New Roman" w:hAnsi="Times New Roman"/>
          <w:spacing w:val="-2"/>
          <w:u w:val="single"/>
        </w:rPr>
        <w:t xml:space="preserve"> </w:t>
      </w:r>
      <w:r w:rsidRPr="00B57A52">
        <w:rPr>
          <w:rFonts w:ascii="Times New Roman" w:hAnsi="Times New Roman"/>
          <w:u w:val="single"/>
        </w:rPr>
        <w:t>котельных сельского</w:t>
      </w:r>
      <w:r w:rsidRPr="00B57A52">
        <w:rPr>
          <w:rFonts w:ascii="Times New Roman" w:hAnsi="Times New Roman"/>
          <w:spacing w:val="-2"/>
          <w:u w:val="single"/>
        </w:rPr>
        <w:t xml:space="preserve"> </w:t>
      </w:r>
      <w:r w:rsidRPr="00B57A52">
        <w:rPr>
          <w:rFonts w:ascii="Times New Roman" w:hAnsi="Times New Roman"/>
          <w:u w:val="single"/>
        </w:rPr>
        <w:t>поселения</w:t>
      </w:r>
      <w:r w:rsidRPr="00B57A52">
        <w:rPr>
          <w:rFonts w:ascii="Times New Roman" w:hAnsi="Times New Roman"/>
          <w:spacing w:val="-3"/>
          <w:u w:val="single"/>
        </w:rPr>
        <w:t xml:space="preserve"> </w:t>
      </w:r>
      <w:r w:rsidRPr="00B57A52">
        <w:rPr>
          <w:rFonts w:ascii="Times New Roman" w:hAnsi="Times New Roman"/>
          <w:u w:val="single"/>
        </w:rPr>
        <w:t>Светлый</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456"/>
        <w:gridCol w:w="1555"/>
        <w:gridCol w:w="106"/>
        <w:gridCol w:w="1546"/>
        <w:gridCol w:w="194"/>
        <w:gridCol w:w="1489"/>
        <w:gridCol w:w="352"/>
        <w:gridCol w:w="913"/>
        <w:gridCol w:w="1269"/>
        <w:gridCol w:w="277"/>
        <w:gridCol w:w="1538"/>
        <w:gridCol w:w="13"/>
      </w:tblGrid>
      <w:tr w:rsidR="00B25164" w:rsidRPr="003E43B6" w:rsidTr="00B77B36">
        <w:trPr>
          <w:trHeight w:val="230"/>
        </w:trPr>
        <w:tc>
          <w:tcPr>
            <w:tcW w:w="2129" w:type="dxa"/>
            <w:gridSpan w:val="4"/>
          </w:tcPr>
          <w:p w:rsidR="00B25164" w:rsidRPr="003E43B6" w:rsidRDefault="00B25164" w:rsidP="00B25164">
            <w:pPr>
              <w:pStyle w:val="TableParagraph"/>
              <w:ind w:right="383"/>
              <w:jc w:val="right"/>
              <w:rPr>
                <w:b/>
                <w:sz w:val="20"/>
              </w:rPr>
            </w:pPr>
            <w:r w:rsidRPr="003E43B6">
              <w:rPr>
                <w:b/>
                <w:sz w:val="20"/>
              </w:rPr>
              <w:t>Наименование</w:t>
            </w:r>
          </w:p>
        </w:tc>
        <w:tc>
          <w:tcPr>
            <w:tcW w:w="1546" w:type="dxa"/>
          </w:tcPr>
          <w:p w:rsidR="00B25164" w:rsidRPr="003E43B6" w:rsidRDefault="00B25164" w:rsidP="00B25164">
            <w:pPr>
              <w:pStyle w:val="TableParagraph"/>
              <w:ind w:left="240" w:right="233"/>
              <w:rPr>
                <w:b/>
                <w:sz w:val="20"/>
              </w:rPr>
            </w:pPr>
            <w:r w:rsidRPr="003E43B6">
              <w:rPr>
                <w:b/>
                <w:sz w:val="20"/>
              </w:rPr>
              <w:t>Год</w:t>
            </w:r>
            <w:r w:rsidRPr="003E43B6">
              <w:rPr>
                <w:b/>
                <w:spacing w:val="-2"/>
                <w:sz w:val="20"/>
              </w:rPr>
              <w:t xml:space="preserve"> </w:t>
            </w:r>
            <w:r w:rsidRPr="003E43B6">
              <w:rPr>
                <w:b/>
                <w:sz w:val="20"/>
              </w:rPr>
              <w:t>ввода</w:t>
            </w:r>
          </w:p>
        </w:tc>
        <w:tc>
          <w:tcPr>
            <w:tcW w:w="1683" w:type="dxa"/>
            <w:gridSpan w:val="2"/>
          </w:tcPr>
          <w:p w:rsidR="00B25164" w:rsidRPr="003E43B6" w:rsidRDefault="00B25164" w:rsidP="00B25164">
            <w:pPr>
              <w:pStyle w:val="TableParagraph"/>
              <w:ind w:left="361" w:right="357"/>
              <w:rPr>
                <w:b/>
                <w:sz w:val="20"/>
              </w:rPr>
            </w:pPr>
            <w:r w:rsidRPr="003E43B6">
              <w:rPr>
                <w:b/>
                <w:sz w:val="20"/>
              </w:rPr>
              <w:t>Материал</w:t>
            </w:r>
          </w:p>
        </w:tc>
        <w:tc>
          <w:tcPr>
            <w:tcW w:w="1265" w:type="dxa"/>
            <w:gridSpan w:val="2"/>
          </w:tcPr>
          <w:p w:rsidR="00B25164" w:rsidRPr="003E43B6" w:rsidRDefault="00B25164" w:rsidP="00B25164">
            <w:pPr>
              <w:pStyle w:val="TableParagraph"/>
              <w:ind w:left="294" w:right="289"/>
              <w:rPr>
                <w:b/>
                <w:sz w:val="20"/>
              </w:rPr>
            </w:pPr>
            <w:r w:rsidRPr="003E43B6">
              <w:rPr>
                <w:b/>
                <w:sz w:val="20"/>
              </w:rPr>
              <w:t>Кол-во</w:t>
            </w:r>
          </w:p>
        </w:tc>
        <w:tc>
          <w:tcPr>
            <w:tcW w:w="1546" w:type="dxa"/>
            <w:gridSpan w:val="2"/>
          </w:tcPr>
          <w:p w:rsidR="00B25164" w:rsidRPr="003E43B6" w:rsidRDefault="00B25164" w:rsidP="00B25164">
            <w:pPr>
              <w:pStyle w:val="TableParagraph"/>
              <w:ind w:left="240" w:right="233"/>
              <w:rPr>
                <w:b/>
                <w:sz w:val="20"/>
              </w:rPr>
            </w:pPr>
            <w:r w:rsidRPr="003E43B6">
              <w:rPr>
                <w:b/>
                <w:sz w:val="20"/>
              </w:rPr>
              <w:t>Диаметр,</w:t>
            </w:r>
            <w:r w:rsidRPr="003E43B6">
              <w:rPr>
                <w:b/>
                <w:spacing w:val="-1"/>
                <w:sz w:val="20"/>
              </w:rPr>
              <w:t xml:space="preserve"> </w:t>
            </w:r>
            <w:r w:rsidRPr="003E43B6">
              <w:rPr>
                <w:b/>
                <w:sz w:val="20"/>
              </w:rPr>
              <w:t>м</w:t>
            </w:r>
          </w:p>
        </w:tc>
        <w:tc>
          <w:tcPr>
            <w:tcW w:w="1551" w:type="dxa"/>
            <w:gridSpan w:val="2"/>
          </w:tcPr>
          <w:p w:rsidR="00B25164" w:rsidRPr="003E43B6" w:rsidRDefault="00B25164" w:rsidP="00B25164">
            <w:pPr>
              <w:pStyle w:val="TableParagraph"/>
              <w:ind w:left="297" w:right="293"/>
              <w:rPr>
                <w:b/>
                <w:sz w:val="20"/>
              </w:rPr>
            </w:pPr>
            <w:r w:rsidRPr="003E43B6">
              <w:rPr>
                <w:b/>
                <w:sz w:val="20"/>
              </w:rPr>
              <w:t>Высота,</w:t>
            </w:r>
            <w:r w:rsidRPr="003E43B6">
              <w:rPr>
                <w:b/>
                <w:spacing w:val="-3"/>
                <w:sz w:val="20"/>
              </w:rPr>
              <w:t xml:space="preserve"> </w:t>
            </w:r>
            <w:r w:rsidRPr="003E43B6">
              <w:rPr>
                <w:b/>
                <w:sz w:val="20"/>
              </w:rPr>
              <w:t>м</w:t>
            </w:r>
          </w:p>
        </w:tc>
      </w:tr>
      <w:tr w:rsidR="00B25164" w:rsidRPr="003E43B6" w:rsidTr="00B77B36">
        <w:trPr>
          <w:trHeight w:val="230"/>
        </w:trPr>
        <w:tc>
          <w:tcPr>
            <w:tcW w:w="2129" w:type="dxa"/>
            <w:gridSpan w:val="4"/>
          </w:tcPr>
          <w:p w:rsidR="00B25164" w:rsidRPr="003E43B6" w:rsidRDefault="00B25164" w:rsidP="00B25164">
            <w:pPr>
              <w:pStyle w:val="TableParagraph"/>
              <w:ind w:right="464"/>
              <w:jc w:val="right"/>
              <w:rPr>
                <w:sz w:val="20"/>
              </w:rPr>
            </w:pPr>
            <w:r w:rsidRPr="003E43B6">
              <w:rPr>
                <w:sz w:val="20"/>
              </w:rPr>
              <w:t>Котельная№1</w:t>
            </w:r>
          </w:p>
        </w:tc>
        <w:tc>
          <w:tcPr>
            <w:tcW w:w="1546" w:type="dxa"/>
          </w:tcPr>
          <w:p w:rsidR="00B25164" w:rsidRPr="003E43B6" w:rsidRDefault="00B25164" w:rsidP="00B25164">
            <w:pPr>
              <w:pStyle w:val="TableParagraph"/>
              <w:ind w:left="240" w:right="231"/>
              <w:rPr>
                <w:sz w:val="20"/>
              </w:rPr>
            </w:pPr>
            <w:r w:rsidRPr="003E43B6">
              <w:rPr>
                <w:sz w:val="20"/>
              </w:rPr>
              <w:t>1970</w:t>
            </w:r>
          </w:p>
        </w:tc>
        <w:tc>
          <w:tcPr>
            <w:tcW w:w="1683" w:type="dxa"/>
            <w:gridSpan w:val="2"/>
          </w:tcPr>
          <w:p w:rsidR="00B25164" w:rsidRPr="003E43B6" w:rsidRDefault="00B25164" w:rsidP="00B25164">
            <w:pPr>
              <w:pStyle w:val="TableParagraph"/>
              <w:ind w:left="360" w:right="357"/>
              <w:rPr>
                <w:sz w:val="20"/>
              </w:rPr>
            </w:pPr>
            <w:r w:rsidRPr="003E43B6">
              <w:rPr>
                <w:sz w:val="20"/>
              </w:rPr>
              <w:t>сталь</w:t>
            </w:r>
          </w:p>
        </w:tc>
        <w:tc>
          <w:tcPr>
            <w:tcW w:w="1265" w:type="dxa"/>
            <w:gridSpan w:val="2"/>
          </w:tcPr>
          <w:p w:rsidR="00B25164" w:rsidRPr="003E43B6" w:rsidRDefault="00B25164" w:rsidP="00B25164">
            <w:pPr>
              <w:pStyle w:val="TableParagraph"/>
              <w:ind w:left="5"/>
              <w:rPr>
                <w:sz w:val="20"/>
              </w:rPr>
            </w:pPr>
            <w:r w:rsidRPr="003E43B6">
              <w:rPr>
                <w:w w:val="99"/>
                <w:sz w:val="20"/>
              </w:rPr>
              <w:t>2</w:t>
            </w:r>
          </w:p>
        </w:tc>
        <w:tc>
          <w:tcPr>
            <w:tcW w:w="1546" w:type="dxa"/>
            <w:gridSpan w:val="2"/>
          </w:tcPr>
          <w:p w:rsidR="00B25164" w:rsidRPr="003E43B6" w:rsidRDefault="00B25164" w:rsidP="00B25164">
            <w:pPr>
              <w:pStyle w:val="TableParagraph"/>
              <w:ind w:left="240" w:right="230"/>
              <w:rPr>
                <w:sz w:val="20"/>
              </w:rPr>
            </w:pPr>
            <w:r w:rsidRPr="003E43B6">
              <w:rPr>
                <w:sz w:val="20"/>
              </w:rPr>
              <w:t>0,72</w:t>
            </w:r>
          </w:p>
        </w:tc>
        <w:tc>
          <w:tcPr>
            <w:tcW w:w="1551" w:type="dxa"/>
            <w:gridSpan w:val="2"/>
          </w:tcPr>
          <w:p w:rsidR="00B25164" w:rsidRPr="003E43B6" w:rsidRDefault="00B25164" w:rsidP="00B25164">
            <w:pPr>
              <w:pStyle w:val="TableParagraph"/>
              <w:ind w:left="297" w:right="293"/>
              <w:rPr>
                <w:sz w:val="20"/>
              </w:rPr>
            </w:pPr>
            <w:r w:rsidRPr="003E43B6">
              <w:rPr>
                <w:sz w:val="20"/>
              </w:rPr>
              <w:t>2,5</w:t>
            </w:r>
          </w:p>
        </w:tc>
      </w:tr>
      <w:tr w:rsidR="00B25164" w:rsidRPr="003E43B6" w:rsidTr="00B77B36">
        <w:trPr>
          <w:trHeight w:val="230"/>
        </w:trPr>
        <w:tc>
          <w:tcPr>
            <w:tcW w:w="2129" w:type="dxa"/>
            <w:gridSpan w:val="4"/>
          </w:tcPr>
          <w:p w:rsidR="00B25164" w:rsidRPr="003E43B6" w:rsidRDefault="00B25164" w:rsidP="00B25164">
            <w:pPr>
              <w:pStyle w:val="TableParagraph"/>
              <w:ind w:right="440"/>
              <w:jc w:val="right"/>
              <w:rPr>
                <w:sz w:val="20"/>
              </w:rPr>
            </w:pPr>
            <w:r w:rsidRPr="003E43B6">
              <w:rPr>
                <w:sz w:val="20"/>
              </w:rPr>
              <w:lastRenderedPageBreak/>
              <w:t>Котельная</w:t>
            </w:r>
            <w:r w:rsidRPr="003E43B6">
              <w:rPr>
                <w:spacing w:val="-2"/>
                <w:sz w:val="20"/>
              </w:rPr>
              <w:t xml:space="preserve"> </w:t>
            </w:r>
            <w:r w:rsidRPr="003E43B6">
              <w:rPr>
                <w:sz w:val="20"/>
              </w:rPr>
              <w:t>№2</w:t>
            </w:r>
          </w:p>
        </w:tc>
        <w:tc>
          <w:tcPr>
            <w:tcW w:w="1546" w:type="dxa"/>
          </w:tcPr>
          <w:p w:rsidR="00B25164" w:rsidRPr="003E43B6" w:rsidRDefault="00B25164" w:rsidP="00B25164">
            <w:pPr>
              <w:pStyle w:val="TableParagraph"/>
              <w:ind w:left="240" w:right="231"/>
              <w:rPr>
                <w:sz w:val="20"/>
              </w:rPr>
            </w:pPr>
            <w:r w:rsidRPr="003E43B6">
              <w:rPr>
                <w:sz w:val="20"/>
              </w:rPr>
              <w:t>1997</w:t>
            </w:r>
          </w:p>
        </w:tc>
        <w:tc>
          <w:tcPr>
            <w:tcW w:w="1683" w:type="dxa"/>
            <w:gridSpan w:val="2"/>
          </w:tcPr>
          <w:p w:rsidR="00B25164" w:rsidRPr="003E43B6" w:rsidRDefault="00B25164" w:rsidP="00B25164">
            <w:pPr>
              <w:pStyle w:val="TableParagraph"/>
              <w:ind w:left="360" w:right="357"/>
              <w:rPr>
                <w:sz w:val="20"/>
              </w:rPr>
            </w:pPr>
            <w:r w:rsidRPr="003E43B6">
              <w:rPr>
                <w:sz w:val="20"/>
              </w:rPr>
              <w:t>сталь</w:t>
            </w:r>
          </w:p>
        </w:tc>
        <w:tc>
          <w:tcPr>
            <w:tcW w:w="1265" w:type="dxa"/>
            <w:gridSpan w:val="2"/>
          </w:tcPr>
          <w:p w:rsidR="00B25164" w:rsidRPr="003E43B6" w:rsidRDefault="00B25164" w:rsidP="00B25164">
            <w:pPr>
              <w:pStyle w:val="TableParagraph"/>
              <w:ind w:left="5"/>
              <w:rPr>
                <w:sz w:val="20"/>
              </w:rPr>
            </w:pPr>
            <w:r w:rsidRPr="003E43B6">
              <w:rPr>
                <w:w w:val="99"/>
                <w:sz w:val="20"/>
              </w:rPr>
              <w:t>2</w:t>
            </w:r>
          </w:p>
        </w:tc>
        <w:tc>
          <w:tcPr>
            <w:tcW w:w="1546" w:type="dxa"/>
            <w:gridSpan w:val="2"/>
          </w:tcPr>
          <w:p w:rsidR="00B25164" w:rsidRPr="003E43B6" w:rsidRDefault="00B25164" w:rsidP="00B25164">
            <w:pPr>
              <w:pStyle w:val="TableParagraph"/>
              <w:ind w:left="240" w:right="230"/>
              <w:rPr>
                <w:sz w:val="20"/>
              </w:rPr>
            </w:pPr>
            <w:r w:rsidRPr="003E43B6">
              <w:rPr>
                <w:sz w:val="20"/>
              </w:rPr>
              <w:t>0,53</w:t>
            </w:r>
          </w:p>
        </w:tc>
        <w:tc>
          <w:tcPr>
            <w:tcW w:w="1551" w:type="dxa"/>
            <w:gridSpan w:val="2"/>
          </w:tcPr>
          <w:p w:rsidR="00B25164" w:rsidRPr="003E43B6" w:rsidRDefault="00B25164" w:rsidP="00B25164">
            <w:pPr>
              <w:pStyle w:val="TableParagraph"/>
              <w:ind w:left="297" w:right="289"/>
              <w:rPr>
                <w:sz w:val="20"/>
              </w:rPr>
            </w:pPr>
            <w:r w:rsidRPr="003E43B6">
              <w:rPr>
                <w:sz w:val="20"/>
              </w:rPr>
              <w:t>16</w:t>
            </w:r>
          </w:p>
        </w:tc>
      </w:tr>
      <w:tr w:rsidR="00B77B36" w:rsidRPr="003E43B6" w:rsidTr="00B77B36">
        <w:trPr>
          <w:gridBefore w:val="1"/>
          <w:gridAfter w:val="1"/>
          <w:wBefore w:w="12" w:type="dxa"/>
          <w:wAfter w:w="13" w:type="dxa"/>
          <w:trHeight w:val="918"/>
        </w:trPr>
        <w:tc>
          <w:tcPr>
            <w:tcW w:w="456" w:type="dxa"/>
          </w:tcPr>
          <w:p w:rsidR="00B77B36" w:rsidRPr="003E43B6" w:rsidRDefault="00B77B36" w:rsidP="00B57A52">
            <w:pPr>
              <w:pStyle w:val="TableParagraph"/>
              <w:spacing w:before="9"/>
              <w:rPr>
                <w:sz w:val="19"/>
              </w:rPr>
            </w:pPr>
          </w:p>
          <w:p w:rsidR="00B77B36" w:rsidRPr="003E43B6" w:rsidRDefault="00B77B36" w:rsidP="00B57A52">
            <w:pPr>
              <w:pStyle w:val="TableParagraph"/>
              <w:spacing w:before="1"/>
              <w:ind w:left="83" w:right="59" w:firstLine="43"/>
              <w:rPr>
                <w:b/>
                <w:sz w:val="20"/>
              </w:rPr>
            </w:pPr>
            <w:r w:rsidRPr="003E43B6">
              <w:rPr>
                <w:b/>
                <w:sz w:val="20"/>
              </w:rPr>
              <w:t>№</w:t>
            </w:r>
            <w:r w:rsidRPr="003E43B6">
              <w:rPr>
                <w:b/>
                <w:spacing w:val="-47"/>
                <w:sz w:val="20"/>
              </w:rPr>
              <w:t xml:space="preserve"> </w:t>
            </w:r>
            <w:r w:rsidRPr="003E43B6">
              <w:rPr>
                <w:b/>
                <w:spacing w:val="-1"/>
                <w:sz w:val="20"/>
              </w:rPr>
              <w:t>п/п</w:t>
            </w:r>
          </w:p>
        </w:tc>
        <w:tc>
          <w:tcPr>
            <w:tcW w:w="1555" w:type="dxa"/>
          </w:tcPr>
          <w:p w:rsidR="00B77B36" w:rsidRPr="003E43B6" w:rsidRDefault="00B77B36" w:rsidP="00B57A52">
            <w:pPr>
              <w:pStyle w:val="TableParagraph"/>
              <w:spacing w:before="9"/>
              <w:rPr>
                <w:sz w:val="19"/>
              </w:rPr>
            </w:pPr>
          </w:p>
          <w:p w:rsidR="00B77B36" w:rsidRPr="003E43B6" w:rsidRDefault="00B77B36" w:rsidP="00B57A52">
            <w:pPr>
              <w:pStyle w:val="TableParagraph"/>
              <w:spacing w:before="1"/>
              <w:ind w:left="299" w:right="82"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1846" w:type="dxa"/>
            <w:gridSpan w:val="3"/>
          </w:tcPr>
          <w:p w:rsidR="00B77B36" w:rsidRPr="00B25164" w:rsidRDefault="00B77B36" w:rsidP="00B57A52">
            <w:pPr>
              <w:pStyle w:val="TableParagraph"/>
              <w:spacing w:before="113"/>
              <w:ind w:left="86" w:right="74" w:hanging="1"/>
              <w:rPr>
                <w:b/>
                <w:sz w:val="20"/>
                <w:lang w:val="ru-RU"/>
              </w:rPr>
            </w:pPr>
            <w:r w:rsidRPr="00B25164">
              <w:rPr>
                <w:b/>
                <w:sz w:val="20"/>
                <w:lang w:val="ru-RU"/>
              </w:rPr>
              <w:t>Установленная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котельной,</w:t>
            </w:r>
            <w:r w:rsidRPr="00B25164">
              <w:rPr>
                <w:b/>
                <w:spacing w:val="-7"/>
                <w:sz w:val="20"/>
                <w:lang w:val="ru-RU"/>
              </w:rPr>
              <w:t xml:space="preserve"> </w:t>
            </w:r>
            <w:r w:rsidRPr="00B25164">
              <w:rPr>
                <w:b/>
                <w:sz w:val="20"/>
                <w:lang w:val="ru-RU"/>
              </w:rPr>
              <w:t>Гкал/ч</w:t>
            </w:r>
          </w:p>
        </w:tc>
        <w:tc>
          <w:tcPr>
            <w:tcW w:w="1841" w:type="dxa"/>
            <w:gridSpan w:val="2"/>
          </w:tcPr>
          <w:p w:rsidR="00B77B36" w:rsidRPr="00B25164" w:rsidRDefault="00B77B36" w:rsidP="00B57A52">
            <w:pPr>
              <w:pStyle w:val="TableParagraph"/>
              <w:spacing w:before="113"/>
              <w:ind w:left="81" w:right="74" w:hanging="3"/>
              <w:rPr>
                <w:b/>
                <w:sz w:val="20"/>
                <w:lang w:val="ru-RU"/>
              </w:rPr>
            </w:pPr>
            <w:r w:rsidRPr="00B25164">
              <w:rPr>
                <w:b/>
                <w:sz w:val="20"/>
                <w:lang w:val="ru-RU"/>
              </w:rPr>
              <w:t>Располагаемая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котельной,</w:t>
            </w:r>
            <w:r w:rsidRPr="00B25164">
              <w:rPr>
                <w:b/>
                <w:spacing w:val="-7"/>
                <w:sz w:val="20"/>
                <w:lang w:val="ru-RU"/>
              </w:rPr>
              <w:t xml:space="preserve"> </w:t>
            </w:r>
            <w:r w:rsidRPr="00B25164">
              <w:rPr>
                <w:b/>
                <w:sz w:val="20"/>
                <w:lang w:val="ru-RU"/>
              </w:rPr>
              <w:t>Гкал/ч</w:t>
            </w:r>
          </w:p>
        </w:tc>
        <w:tc>
          <w:tcPr>
            <w:tcW w:w="2182" w:type="dxa"/>
            <w:gridSpan w:val="2"/>
          </w:tcPr>
          <w:p w:rsidR="00B77B36" w:rsidRPr="00B25164" w:rsidRDefault="00B77B36" w:rsidP="00B57A52">
            <w:pPr>
              <w:pStyle w:val="TableParagraph"/>
              <w:ind w:left="50" w:right="43" w:firstLine="1"/>
              <w:rPr>
                <w:b/>
                <w:sz w:val="20"/>
                <w:lang w:val="ru-RU"/>
              </w:rPr>
            </w:pPr>
            <w:r w:rsidRPr="00B25164">
              <w:rPr>
                <w:b/>
                <w:sz w:val="20"/>
                <w:lang w:val="ru-RU"/>
              </w:rPr>
              <w:t>Потребление на</w:t>
            </w:r>
            <w:r w:rsidRPr="00B25164">
              <w:rPr>
                <w:b/>
                <w:spacing w:val="1"/>
                <w:sz w:val="20"/>
                <w:lang w:val="ru-RU"/>
              </w:rPr>
              <w:t xml:space="preserve"> </w:t>
            </w:r>
            <w:r w:rsidRPr="00B25164">
              <w:rPr>
                <w:b/>
                <w:sz w:val="20"/>
                <w:lang w:val="ru-RU"/>
              </w:rPr>
              <w:t>собственные</w:t>
            </w:r>
            <w:r w:rsidRPr="00B25164">
              <w:rPr>
                <w:b/>
                <w:spacing w:val="-1"/>
                <w:sz w:val="20"/>
                <w:lang w:val="ru-RU"/>
              </w:rPr>
              <w:t xml:space="preserve"> </w:t>
            </w:r>
            <w:r w:rsidRPr="00B25164">
              <w:rPr>
                <w:b/>
                <w:sz w:val="20"/>
                <w:lang w:val="ru-RU"/>
              </w:rPr>
              <w:t>и</w:t>
            </w:r>
          </w:p>
          <w:p w:rsidR="00B77B36" w:rsidRPr="00B25164" w:rsidRDefault="00B77B36" w:rsidP="00B57A52">
            <w:pPr>
              <w:pStyle w:val="TableParagraph"/>
              <w:spacing w:line="228" w:lineRule="exact"/>
              <w:ind w:left="50" w:right="43"/>
              <w:rPr>
                <w:b/>
                <w:sz w:val="20"/>
                <w:lang w:val="ru-RU"/>
              </w:rPr>
            </w:pPr>
            <w:r w:rsidRPr="00B25164">
              <w:rPr>
                <w:b/>
                <w:spacing w:val="-1"/>
                <w:sz w:val="20"/>
                <w:lang w:val="ru-RU"/>
              </w:rPr>
              <w:t xml:space="preserve">хозяйственные </w:t>
            </w:r>
            <w:r w:rsidRPr="00B25164">
              <w:rPr>
                <w:b/>
                <w:sz w:val="20"/>
                <w:lang w:val="ru-RU"/>
              </w:rPr>
              <w:t>нужды,</w:t>
            </w:r>
            <w:r w:rsidRPr="00B25164">
              <w:rPr>
                <w:b/>
                <w:spacing w:val="-47"/>
                <w:sz w:val="20"/>
                <w:lang w:val="ru-RU"/>
              </w:rPr>
              <w:t xml:space="preserve"> </w:t>
            </w:r>
            <w:r w:rsidRPr="00B25164">
              <w:rPr>
                <w:b/>
                <w:sz w:val="20"/>
                <w:lang w:val="ru-RU"/>
              </w:rPr>
              <w:t>Гкал/ч</w:t>
            </w:r>
          </w:p>
        </w:tc>
        <w:tc>
          <w:tcPr>
            <w:tcW w:w="1815" w:type="dxa"/>
            <w:gridSpan w:val="2"/>
          </w:tcPr>
          <w:p w:rsidR="00B77B36" w:rsidRPr="00B25164" w:rsidRDefault="00B77B36" w:rsidP="00B57A52">
            <w:pPr>
              <w:pStyle w:val="TableParagraph"/>
              <w:ind w:left="130" w:right="122"/>
              <w:rPr>
                <w:b/>
                <w:sz w:val="20"/>
                <w:lang w:val="ru-RU"/>
              </w:rPr>
            </w:pPr>
            <w:r w:rsidRPr="00B25164">
              <w:rPr>
                <w:b/>
                <w:sz w:val="20"/>
                <w:lang w:val="ru-RU"/>
              </w:rPr>
              <w:t>Тепловая</w:t>
            </w:r>
            <w:r w:rsidRPr="00B25164">
              <w:rPr>
                <w:b/>
                <w:spacing w:val="1"/>
                <w:sz w:val="20"/>
                <w:lang w:val="ru-RU"/>
              </w:rPr>
              <w:t xml:space="preserve"> </w:t>
            </w:r>
            <w:r w:rsidRPr="00B25164">
              <w:rPr>
                <w:b/>
                <w:sz w:val="20"/>
                <w:lang w:val="ru-RU"/>
              </w:rPr>
              <w:t>мощность</w:t>
            </w:r>
          </w:p>
          <w:p w:rsidR="00B77B36" w:rsidRPr="00B25164" w:rsidRDefault="00B77B36" w:rsidP="00B57A52">
            <w:pPr>
              <w:pStyle w:val="TableParagraph"/>
              <w:spacing w:line="228" w:lineRule="exact"/>
              <w:ind w:left="130" w:right="122"/>
              <w:rPr>
                <w:b/>
                <w:sz w:val="20"/>
                <w:lang w:val="ru-RU"/>
              </w:rPr>
            </w:pPr>
            <w:r w:rsidRPr="00B25164">
              <w:rPr>
                <w:b/>
                <w:spacing w:val="-1"/>
                <w:sz w:val="20"/>
                <w:lang w:val="ru-RU"/>
              </w:rPr>
              <w:t xml:space="preserve">котельной </w:t>
            </w:r>
            <w:r w:rsidRPr="00B25164">
              <w:rPr>
                <w:b/>
                <w:sz w:val="20"/>
                <w:lang w:val="ru-RU"/>
              </w:rPr>
              <w:t>нетто,</w:t>
            </w:r>
            <w:r w:rsidRPr="00B25164">
              <w:rPr>
                <w:b/>
                <w:spacing w:val="-47"/>
                <w:sz w:val="20"/>
                <w:lang w:val="ru-RU"/>
              </w:rPr>
              <w:t xml:space="preserve"> </w:t>
            </w:r>
            <w:r w:rsidRPr="00B25164">
              <w:rPr>
                <w:b/>
                <w:sz w:val="20"/>
                <w:lang w:val="ru-RU"/>
              </w:rPr>
              <w:t>Гкал/ч</w:t>
            </w:r>
          </w:p>
        </w:tc>
      </w:tr>
      <w:tr w:rsidR="00B77B36" w:rsidRPr="003E43B6" w:rsidTr="00B77B36">
        <w:trPr>
          <w:gridBefore w:val="1"/>
          <w:gridAfter w:val="1"/>
          <w:wBefore w:w="12" w:type="dxa"/>
          <w:wAfter w:w="13" w:type="dxa"/>
          <w:trHeight w:val="230"/>
        </w:trPr>
        <w:tc>
          <w:tcPr>
            <w:tcW w:w="456" w:type="dxa"/>
          </w:tcPr>
          <w:p w:rsidR="00B77B36" w:rsidRPr="003E43B6" w:rsidRDefault="00B77B36" w:rsidP="00B57A52">
            <w:pPr>
              <w:pStyle w:val="TableParagraph"/>
              <w:ind w:right="168"/>
              <w:jc w:val="right"/>
              <w:rPr>
                <w:sz w:val="20"/>
              </w:rPr>
            </w:pPr>
            <w:r w:rsidRPr="003E43B6">
              <w:rPr>
                <w:w w:val="99"/>
                <w:sz w:val="20"/>
              </w:rPr>
              <w:t>1</w:t>
            </w:r>
          </w:p>
        </w:tc>
        <w:tc>
          <w:tcPr>
            <w:tcW w:w="1555" w:type="dxa"/>
          </w:tcPr>
          <w:p w:rsidR="00B77B36" w:rsidRPr="003E43B6" w:rsidRDefault="00B77B36" w:rsidP="00B57A52">
            <w:pPr>
              <w:pStyle w:val="TableParagraph"/>
              <w:ind w:left="26"/>
              <w:rPr>
                <w:sz w:val="20"/>
              </w:rPr>
            </w:pPr>
            <w:r w:rsidRPr="003E43B6">
              <w:rPr>
                <w:sz w:val="20"/>
              </w:rPr>
              <w:t>Котельная</w:t>
            </w:r>
            <w:r w:rsidRPr="003E43B6">
              <w:rPr>
                <w:spacing w:val="-2"/>
                <w:sz w:val="20"/>
              </w:rPr>
              <w:t xml:space="preserve"> </w:t>
            </w:r>
            <w:r w:rsidRPr="003E43B6">
              <w:rPr>
                <w:sz w:val="20"/>
              </w:rPr>
              <w:t>№1</w:t>
            </w:r>
          </w:p>
        </w:tc>
        <w:tc>
          <w:tcPr>
            <w:tcW w:w="1846" w:type="dxa"/>
            <w:gridSpan w:val="3"/>
          </w:tcPr>
          <w:p w:rsidR="00B77B36" w:rsidRPr="003E43B6" w:rsidRDefault="00B77B36" w:rsidP="00B57A52">
            <w:pPr>
              <w:pStyle w:val="TableParagraph"/>
              <w:ind w:left="67"/>
              <w:rPr>
                <w:sz w:val="20"/>
              </w:rPr>
            </w:pPr>
            <w:r w:rsidRPr="003E43B6">
              <w:rPr>
                <w:sz w:val="20"/>
              </w:rPr>
              <w:t>20,22</w:t>
            </w:r>
          </w:p>
        </w:tc>
        <w:tc>
          <w:tcPr>
            <w:tcW w:w="1841" w:type="dxa"/>
            <w:gridSpan w:val="2"/>
          </w:tcPr>
          <w:p w:rsidR="00B77B36" w:rsidRPr="003E43B6" w:rsidRDefault="00B77B36" w:rsidP="00B57A52">
            <w:pPr>
              <w:pStyle w:val="TableParagraph"/>
              <w:ind w:left="67"/>
              <w:rPr>
                <w:sz w:val="20"/>
              </w:rPr>
            </w:pPr>
            <w:r w:rsidRPr="003E43B6">
              <w:rPr>
                <w:sz w:val="20"/>
              </w:rPr>
              <w:t>20,22</w:t>
            </w:r>
          </w:p>
        </w:tc>
        <w:tc>
          <w:tcPr>
            <w:tcW w:w="2182" w:type="dxa"/>
            <w:gridSpan w:val="2"/>
          </w:tcPr>
          <w:p w:rsidR="00B77B36" w:rsidRPr="003E43B6" w:rsidRDefault="00B77B36" w:rsidP="00B57A52">
            <w:pPr>
              <w:pStyle w:val="TableParagraph"/>
              <w:ind w:left="67"/>
              <w:rPr>
                <w:sz w:val="20"/>
              </w:rPr>
            </w:pPr>
            <w:r w:rsidRPr="003E43B6">
              <w:rPr>
                <w:sz w:val="20"/>
              </w:rPr>
              <w:t>0,07</w:t>
            </w:r>
          </w:p>
        </w:tc>
        <w:tc>
          <w:tcPr>
            <w:tcW w:w="1815" w:type="dxa"/>
            <w:gridSpan w:val="2"/>
          </w:tcPr>
          <w:p w:rsidR="00B77B36" w:rsidRPr="003E43B6" w:rsidRDefault="00B77B36" w:rsidP="00B57A52">
            <w:pPr>
              <w:pStyle w:val="TableParagraph"/>
              <w:ind w:left="67" w:right="122"/>
              <w:rPr>
                <w:sz w:val="20"/>
              </w:rPr>
            </w:pPr>
            <w:r w:rsidRPr="003E43B6">
              <w:rPr>
                <w:sz w:val="20"/>
              </w:rPr>
              <w:t>20,15</w:t>
            </w:r>
          </w:p>
        </w:tc>
      </w:tr>
      <w:tr w:rsidR="00B77B36" w:rsidRPr="003E43B6" w:rsidTr="00B77B36">
        <w:trPr>
          <w:gridBefore w:val="1"/>
          <w:gridAfter w:val="1"/>
          <w:wBefore w:w="12" w:type="dxa"/>
          <w:wAfter w:w="13" w:type="dxa"/>
          <w:trHeight w:val="230"/>
        </w:trPr>
        <w:tc>
          <w:tcPr>
            <w:tcW w:w="456" w:type="dxa"/>
          </w:tcPr>
          <w:p w:rsidR="00B77B36" w:rsidRPr="003E43B6" w:rsidRDefault="00B77B36" w:rsidP="00B57A52">
            <w:pPr>
              <w:pStyle w:val="TableParagraph"/>
              <w:ind w:right="168"/>
              <w:jc w:val="right"/>
              <w:rPr>
                <w:sz w:val="20"/>
              </w:rPr>
            </w:pPr>
            <w:r w:rsidRPr="003E43B6">
              <w:rPr>
                <w:w w:val="99"/>
                <w:sz w:val="20"/>
              </w:rPr>
              <w:t>2</w:t>
            </w:r>
          </w:p>
        </w:tc>
        <w:tc>
          <w:tcPr>
            <w:tcW w:w="1555" w:type="dxa"/>
          </w:tcPr>
          <w:p w:rsidR="00B77B36" w:rsidRPr="003E43B6" w:rsidRDefault="00B77B36" w:rsidP="00B57A52">
            <w:pPr>
              <w:pStyle w:val="TableParagraph"/>
              <w:ind w:left="26"/>
              <w:rPr>
                <w:sz w:val="20"/>
              </w:rPr>
            </w:pPr>
            <w:r w:rsidRPr="003E43B6">
              <w:rPr>
                <w:sz w:val="20"/>
              </w:rPr>
              <w:t>Котельная</w:t>
            </w:r>
            <w:r w:rsidRPr="003E43B6">
              <w:rPr>
                <w:spacing w:val="-2"/>
                <w:sz w:val="20"/>
              </w:rPr>
              <w:t xml:space="preserve"> </w:t>
            </w:r>
            <w:r w:rsidRPr="003E43B6">
              <w:rPr>
                <w:sz w:val="20"/>
              </w:rPr>
              <w:t>№2</w:t>
            </w:r>
          </w:p>
        </w:tc>
        <w:tc>
          <w:tcPr>
            <w:tcW w:w="1846" w:type="dxa"/>
            <w:gridSpan w:val="3"/>
          </w:tcPr>
          <w:p w:rsidR="00B77B36" w:rsidRPr="003E43B6" w:rsidRDefault="00B77B36" w:rsidP="00B57A52">
            <w:pPr>
              <w:pStyle w:val="TableParagraph"/>
              <w:ind w:left="67"/>
              <w:rPr>
                <w:sz w:val="20"/>
              </w:rPr>
            </w:pPr>
            <w:r w:rsidRPr="003E43B6">
              <w:rPr>
                <w:w w:val="99"/>
                <w:sz w:val="20"/>
              </w:rPr>
              <w:t>6</w:t>
            </w:r>
          </w:p>
        </w:tc>
        <w:tc>
          <w:tcPr>
            <w:tcW w:w="1841" w:type="dxa"/>
            <w:gridSpan w:val="2"/>
          </w:tcPr>
          <w:p w:rsidR="00B77B36" w:rsidRPr="003E43B6" w:rsidRDefault="00B77B36" w:rsidP="00B57A52">
            <w:pPr>
              <w:pStyle w:val="TableParagraph"/>
              <w:ind w:left="67"/>
              <w:rPr>
                <w:sz w:val="20"/>
              </w:rPr>
            </w:pPr>
            <w:r w:rsidRPr="003E43B6">
              <w:rPr>
                <w:sz w:val="20"/>
              </w:rPr>
              <w:t>3,81</w:t>
            </w:r>
          </w:p>
        </w:tc>
        <w:tc>
          <w:tcPr>
            <w:tcW w:w="2182" w:type="dxa"/>
            <w:gridSpan w:val="2"/>
          </w:tcPr>
          <w:p w:rsidR="00B77B36" w:rsidRPr="003E43B6" w:rsidRDefault="00B77B36" w:rsidP="00B57A52">
            <w:pPr>
              <w:pStyle w:val="TableParagraph"/>
              <w:ind w:left="67"/>
              <w:rPr>
                <w:sz w:val="20"/>
              </w:rPr>
            </w:pPr>
            <w:r w:rsidRPr="003E43B6">
              <w:rPr>
                <w:sz w:val="20"/>
              </w:rPr>
              <w:t>0,04</w:t>
            </w:r>
          </w:p>
        </w:tc>
        <w:tc>
          <w:tcPr>
            <w:tcW w:w="1815" w:type="dxa"/>
            <w:gridSpan w:val="2"/>
          </w:tcPr>
          <w:p w:rsidR="00B77B36" w:rsidRPr="003E43B6" w:rsidRDefault="00B77B36" w:rsidP="00B57A52">
            <w:pPr>
              <w:pStyle w:val="TableParagraph"/>
              <w:ind w:left="67" w:right="122"/>
              <w:rPr>
                <w:sz w:val="20"/>
              </w:rPr>
            </w:pPr>
            <w:r w:rsidRPr="003E43B6">
              <w:rPr>
                <w:sz w:val="20"/>
              </w:rPr>
              <w:t>3,77</w:t>
            </w:r>
          </w:p>
        </w:tc>
      </w:tr>
    </w:tbl>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б) параметры установленной тепловой мощности источника тепловой энергии,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числе</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теплофикационного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теплофикационной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установки</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Параметры установленной тепловой мощности источников тепловой энергии, в том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числе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теплофикационного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теплофикационной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установки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представлены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1.2.4.</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Таблица</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1.2.4</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u w:val="single"/>
        </w:rPr>
        <w:t>Установленная</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тепловая</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мощность</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котельных</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986"/>
        <w:gridCol w:w="1935"/>
        <w:gridCol w:w="1933"/>
        <w:gridCol w:w="1935"/>
      </w:tblGrid>
      <w:tr w:rsidR="00B77B36" w:rsidRPr="003E43B6" w:rsidTr="00B57A52">
        <w:trPr>
          <w:trHeight w:val="230"/>
        </w:trPr>
        <w:tc>
          <w:tcPr>
            <w:tcW w:w="881" w:type="dxa"/>
          </w:tcPr>
          <w:p w:rsidR="00B77B36" w:rsidRPr="003E43B6" w:rsidRDefault="00B77B36" w:rsidP="00B57A52">
            <w:pPr>
              <w:pStyle w:val="TableParagraph"/>
              <w:ind w:left="31" w:right="24"/>
              <w:rPr>
                <w:b/>
                <w:sz w:val="20"/>
              </w:rPr>
            </w:pPr>
            <w:r w:rsidRPr="003E43B6">
              <w:rPr>
                <w:b/>
                <w:sz w:val="20"/>
              </w:rPr>
              <w:t>№</w:t>
            </w:r>
            <w:r w:rsidRPr="003E43B6">
              <w:rPr>
                <w:b/>
                <w:spacing w:val="-1"/>
                <w:sz w:val="20"/>
              </w:rPr>
              <w:t xml:space="preserve"> </w:t>
            </w:r>
            <w:r w:rsidRPr="003E43B6">
              <w:rPr>
                <w:b/>
                <w:sz w:val="20"/>
              </w:rPr>
              <w:t>котла</w:t>
            </w:r>
          </w:p>
        </w:tc>
        <w:tc>
          <w:tcPr>
            <w:tcW w:w="2986" w:type="dxa"/>
          </w:tcPr>
          <w:p w:rsidR="00B77B36" w:rsidRPr="003E43B6" w:rsidRDefault="00B77B36" w:rsidP="00B57A52">
            <w:pPr>
              <w:pStyle w:val="TableParagraph"/>
              <w:ind w:left="31" w:right="24"/>
              <w:rPr>
                <w:b/>
                <w:sz w:val="20"/>
              </w:rPr>
            </w:pPr>
            <w:r w:rsidRPr="003E43B6">
              <w:rPr>
                <w:b/>
                <w:sz w:val="20"/>
              </w:rPr>
              <w:t>Тип</w:t>
            </w:r>
            <w:r w:rsidRPr="003E43B6">
              <w:rPr>
                <w:b/>
                <w:spacing w:val="-4"/>
                <w:sz w:val="20"/>
              </w:rPr>
              <w:t xml:space="preserve"> </w:t>
            </w:r>
            <w:r w:rsidRPr="003E43B6">
              <w:rPr>
                <w:b/>
                <w:sz w:val="20"/>
              </w:rPr>
              <w:t>котлоагрегата</w:t>
            </w:r>
          </w:p>
        </w:tc>
        <w:tc>
          <w:tcPr>
            <w:tcW w:w="1935" w:type="dxa"/>
          </w:tcPr>
          <w:p w:rsidR="00B77B36" w:rsidRPr="003E43B6" w:rsidRDefault="00B77B36" w:rsidP="00B57A52">
            <w:pPr>
              <w:pStyle w:val="TableParagraph"/>
              <w:ind w:left="31" w:right="24"/>
              <w:rPr>
                <w:b/>
                <w:sz w:val="20"/>
              </w:rPr>
            </w:pPr>
            <w:r w:rsidRPr="003E43B6">
              <w:rPr>
                <w:b/>
                <w:sz w:val="20"/>
              </w:rPr>
              <w:t>N</w:t>
            </w:r>
            <w:r w:rsidRPr="003E43B6">
              <w:rPr>
                <w:b/>
                <w:sz w:val="20"/>
                <w:vertAlign w:val="subscript"/>
              </w:rPr>
              <w:t>уст</w:t>
            </w:r>
            <w:r w:rsidRPr="003E43B6">
              <w:rPr>
                <w:b/>
                <w:sz w:val="20"/>
              </w:rPr>
              <w:t>,</w:t>
            </w:r>
            <w:r w:rsidRPr="003E43B6">
              <w:rPr>
                <w:b/>
                <w:spacing w:val="-2"/>
                <w:sz w:val="20"/>
              </w:rPr>
              <w:t xml:space="preserve"> </w:t>
            </w:r>
            <w:r w:rsidRPr="003E43B6">
              <w:rPr>
                <w:b/>
                <w:sz w:val="20"/>
              </w:rPr>
              <w:t>Гкал/ч</w:t>
            </w:r>
          </w:p>
        </w:tc>
        <w:tc>
          <w:tcPr>
            <w:tcW w:w="1933" w:type="dxa"/>
          </w:tcPr>
          <w:p w:rsidR="00B77B36" w:rsidRPr="003E43B6" w:rsidRDefault="00B77B36" w:rsidP="00B57A52">
            <w:pPr>
              <w:pStyle w:val="TableParagraph"/>
              <w:ind w:left="31" w:right="24"/>
              <w:rPr>
                <w:b/>
                <w:sz w:val="20"/>
              </w:rPr>
            </w:pPr>
            <w:r w:rsidRPr="003E43B6">
              <w:rPr>
                <w:b/>
                <w:sz w:val="20"/>
              </w:rPr>
              <w:t>Р</w:t>
            </w:r>
            <w:r w:rsidRPr="003E43B6">
              <w:rPr>
                <w:b/>
                <w:sz w:val="20"/>
                <w:vertAlign w:val="subscript"/>
              </w:rPr>
              <w:t>раб</w:t>
            </w:r>
            <w:r w:rsidRPr="003E43B6">
              <w:rPr>
                <w:b/>
                <w:sz w:val="20"/>
              </w:rPr>
              <w:t>,</w:t>
            </w:r>
            <w:r w:rsidRPr="003E43B6">
              <w:rPr>
                <w:b/>
                <w:spacing w:val="-3"/>
                <w:sz w:val="20"/>
              </w:rPr>
              <w:t xml:space="preserve"> </w:t>
            </w:r>
            <w:r w:rsidRPr="003E43B6">
              <w:rPr>
                <w:b/>
                <w:sz w:val="20"/>
              </w:rPr>
              <w:t>гкс/см</w:t>
            </w:r>
            <w:r w:rsidRPr="003E43B6">
              <w:rPr>
                <w:b/>
                <w:sz w:val="20"/>
                <w:vertAlign w:val="superscript"/>
              </w:rPr>
              <w:t>2</w:t>
            </w:r>
          </w:p>
        </w:tc>
        <w:tc>
          <w:tcPr>
            <w:tcW w:w="1935" w:type="dxa"/>
          </w:tcPr>
          <w:p w:rsidR="00B77B36" w:rsidRPr="003E43B6" w:rsidRDefault="00B77B36" w:rsidP="00B57A52">
            <w:pPr>
              <w:pStyle w:val="TableParagraph"/>
              <w:ind w:left="31" w:right="24"/>
              <w:rPr>
                <w:b/>
                <w:sz w:val="20"/>
              </w:rPr>
            </w:pPr>
            <w:r w:rsidRPr="003E43B6">
              <w:rPr>
                <w:b/>
                <w:sz w:val="20"/>
              </w:rPr>
              <w:t>Т</w:t>
            </w:r>
            <w:r w:rsidRPr="003E43B6">
              <w:rPr>
                <w:b/>
                <w:sz w:val="20"/>
                <w:vertAlign w:val="subscript"/>
              </w:rPr>
              <w:t>max</w:t>
            </w:r>
            <w:r w:rsidRPr="003E43B6">
              <w:rPr>
                <w:b/>
                <w:sz w:val="20"/>
              </w:rPr>
              <w:t>,</w:t>
            </w:r>
            <w:r w:rsidRPr="003E43B6">
              <w:rPr>
                <w:b/>
                <w:spacing w:val="-3"/>
                <w:sz w:val="20"/>
              </w:rPr>
              <w:t xml:space="preserve"> </w:t>
            </w:r>
            <w:r w:rsidRPr="003E43B6">
              <w:rPr>
                <w:b/>
                <w:sz w:val="20"/>
              </w:rPr>
              <w:t>°С</w:t>
            </w:r>
          </w:p>
        </w:tc>
      </w:tr>
      <w:tr w:rsidR="00B77B36" w:rsidRPr="003E43B6" w:rsidTr="00B57A52">
        <w:trPr>
          <w:trHeight w:val="230"/>
        </w:trPr>
        <w:tc>
          <w:tcPr>
            <w:tcW w:w="9670" w:type="dxa"/>
            <w:gridSpan w:val="5"/>
          </w:tcPr>
          <w:p w:rsidR="00B77B36" w:rsidRPr="003E43B6" w:rsidRDefault="00B77B36" w:rsidP="00B57A52">
            <w:pPr>
              <w:pStyle w:val="TableParagraph"/>
              <w:ind w:left="31" w:right="24"/>
              <w:rPr>
                <w:b/>
                <w:sz w:val="20"/>
              </w:rPr>
            </w:pPr>
            <w:r w:rsidRPr="003E43B6">
              <w:rPr>
                <w:b/>
                <w:sz w:val="20"/>
              </w:rPr>
              <w:t>Котельная</w:t>
            </w:r>
            <w:r w:rsidRPr="003E43B6">
              <w:rPr>
                <w:b/>
                <w:spacing w:val="-3"/>
                <w:sz w:val="20"/>
              </w:rPr>
              <w:t xml:space="preserve"> </w:t>
            </w:r>
            <w:r w:rsidRPr="003E43B6">
              <w:rPr>
                <w:b/>
                <w:sz w:val="20"/>
              </w:rPr>
              <w:t>№1</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1</w:t>
            </w:r>
          </w:p>
        </w:tc>
        <w:tc>
          <w:tcPr>
            <w:tcW w:w="2986" w:type="dxa"/>
          </w:tcPr>
          <w:p w:rsidR="00B77B36" w:rsidRPr="003E43B6" w:rsidRDefault="00B77B36" w:rsidP="00B57A52">
            <w:pPr>
              <w:pStyle w:val="TableParagraph"/>
              <w:ind w:left="31" w:right="24"/>
              <w:rPr>
                <w:sz w:val="20"/>
              </w:rPr>
            </w:pPr>
            <w:r w:rsidRPr="003E43B6">
              <w:rPr>
                <w:sz w:val="20"/>
              </w:rPr>
              <w:t>КВЗГ</w:t>
            </w:r>
            <w:r w:rsidRPr="003E43B6">
              <w:rPr>
                <w:spacing w:val="-1"/>
                <w:sz w:val="20"/>
              </w:rPr>
              <w:t xml:space="preserve"> </w:t>
            </w:r>
            <w:r w:rsidRPr="003E43B6">
              <w:rPr>
                <w:sz w:val="20"/>
              </w:rPr>
              <w:t>2</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2</w:t>
            </w:r>
          </w:p>
        </w:tc>
        <w:tc>
          <w:tcPr>
            <w:tcW w:w="2986" w:type="dxa"/>
          </w:tcPr>
          <w:p w:rsidR="00B77B36" w:rsidRPr="003E43B6" w:rsidRDefault="00B77B36" w:rsidP="00B57A52">
            <w:pPr>
              <w:pStyle w:val="TableParagraph"/>
              <w:ind w:left="31" w:right="24"/>
              <w:rPr>
                <w:sz w:val="20"/>
              </w:rPr>
            </w:pPr>
            <w:r w:rsidRPr="003E43B6">
              <w:rPr>
                <w:sz w:val="20"/>
              </w:rPr>
              <w:t>КВЗГ</w:t>
            </w:r>
            <w:r w:rsidRPr="003E43B6">
              <w:rPr>
                <w:spacing w:val="-1"/>
                <w:sz w:val="20"/>
              </w:rPr>
              <w:t xml:space="preserve"> </w:t>
            </w:r>
            <w:r w:rsidRPr="003E43B6">
              <w:rPr>
                <w:sz w:val="20"/>
              </w:rPr>
              <w:t>2</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spacing w:line="211" w:lineRule="exact"/>
              <w:ind w:left="31" w:right="24"/>
              <w:rPr>
                <w:sz w:val="20"/>
              </w:rPr>
            </w:pPr>
            <w:r w:rsidRPr="003E43B6">
              <w:rPr>
                <w:w w:val="99"/>
                <w:sz w:val="20"/>
              </w:rPr>
              <w:t>3</w:t>
            </w:r>
          </w:p>
        </w:tc>
        <w:tc>
          <w:tcPr>
            <w:tcW w:w="2986" w:type="dxa"/>
          </w:tcPr>
          <w:p w:rsidR="00B77B36" w:rsidRPr="003E43B6" w:rsidRDefault="00B77B36" w:rsidP="00B57A52">
            <w:pPr>
              <w:pStyle w:val="TableParagraph"/>
              <w:spacing w:line="211" w:lineRule="exact"/>
              <w:ind w:left="31" w:right="24"/>
              <w:rPr>
                <w:sz w:val="20"/>
              </w:rPr>
            </w:pPr>
            <w:r w:rsidRPr="003E43B6">
              <w:rPr>
                <w:sz w:val="20"/>
              </w:rPr>
              <w:t>Термотехник ТТ 100</w:t>
            </w:r>
          </w:p>
        </w:tc>
        <w:tc>
          <w:tcPr>
            <w:tcW w:w="1935" w:type="dxa"/>
          </w:tcPr>
          <w:p w:rsidR="00B77B36" w:rsidRPr="003E43B6" w:rsidRDefault="00B77B36" w:rsidP="00B57A52">
            <w:pPr>
              <w:pStyle w:val="TableParagraph"/>
              <w:spacing w:before="19"/>
              <w:ind w:left="31" w:right="24"/>
              <w:rPr>
                <w:sz w:val="16"/>
              </w:rPr>
            </w:pPr>
            <w:r w:rsidRPr="003E43B6">
              <w:rPr>
                <w:sz w:val="16"/>
              </w:rPr>
              <w:t>2</w:t>
            </w:r>
          </w:p>
        </w:tc>
        <w:tc>
          <w:tcPr>
            <w:tcW w:w="1933" w:type="dxa"/>
          </w:tcPr>
          <w:p w:rsidR="00B77B36" w:rsidRPr="003E43B6" w:rsidRDefault="00B77B36" w:rsidP="00B57A52">
            <w:pPr>
              <w:pStyle w:val="TableParagraph"/>
              <w:spacing w:line="211" w:lineRule="exact"/>
              <w:ind w:left="31" w:right="24"/>
              <w:rPr>
                <w:sz w:val="20"/>
              </w:rPr>
            </w:pPr>
            <w:r w:rsidRPr="003E43B6">
              <w:rPr>
                <w:sz w:val="20"/>
              </w:rPr>
              <w:t>7,5</w:t>
            </w:r>
          </w:p>
        </w:tc>
        <w:tc>
          <w:tcPr>
            <w:tcW w:w="1935" w:type="dxa"/>
          </w:tcPr>
          <w:p w:rsidR="00B77B36" w:rsidRPr="003E43B6" w:rsidRDefault="00B77B36" w:rsidP="00B57A52">
            <w:pPr>
              <w:pStyle w:val="TableParagraph"/>
              <w:spacing w:line="211" w:lineRule="exact"/>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4</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29"/>
        </w:trPr>
        <w:tc>
          <w:tcPr>
            <w:tcW w:w="881" w:type="dxa"/>
          </w:tcPr>
          <w:p w:rsidR="00B77B36" w:rsidRPr="003E43B6" w:rsidRDefault="00B77B36" w:rsidP="00B57A52">
            <w:pPr>
              <w:pStyle w:val="TableParagraph"/>
              <w:ind w:left="31" w:right="24"/>
              <w:rPr>
                <w:sz w:val="20"/>
              </w:rPr>
            </w:pPr>
            <w:r w:rsidRPr="003E43B6">
              <w:rPr>
                <w:w w:val="99"/>
                <w:sz w:val="20"/>
              </w:rPr>
              <w:t>5</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6</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7</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8</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w w:val="99"/>
                <w:sz w:val="20"/>
              </w:rPr>
              <w:t>9</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31" w:right="24"/>
              <w:rPr>
                <w:sz w:val="20"/>
              </w:rPr>
            </w:pPr>
            <w:r w:rsidRPr="003E43B6">
              <w:rPr>
                <w:sz w:val="20"/>
              </w:rPr>
              <w:t>10</w:t>
            </w:r>
          </w:p>
        </w:tc>
        <w:tc>
          <w:tcPr>
            <w:tcW w:w="2986" w:type="dxa"/>
          </w:tcPr>
          <w:p w:rsidR="00B77B36" w:rsidRPr="003E43B6" w:rsidRDefault="00B77B36" w:rsidP="00B57A52">
            <w:pPr>
              <w:jc w:val="center"/>
            </w:pPr>
            <w:r w:rsidRPr="003E43B6">
              <w:rPr>
                <w:sz w:val="20"/>
              </w:rPr>
              <w:t>Термотехник ТТ 100</w:t>
            </w:r>
          </w:p>
        </w:tc>
        <w:tc>
          <w:tcPr>
            <w:tcW w:w="1935" w:type="dxa"/>
          </w:tcPr>
          <w:p w:rsidR="00B77B36" w:rsidRPr="003E43B6" w:rsidRDefault="00B77B36" w:rsidP="00B57A52">
            <w:pPr>
              <w:pStyle w:val="TableParagraph"/>
              <w:spacing w:before="18"/>
              <w:ind w:left="31" w:right="24"/>
              <w:rPr>
                <w:sz w:val="16"/>
              </w:rPr>
            </w:pPr>
            <w:r w:rsidRPr="003E43B6">
              <w:rPr>
                <w:sz w:val="16"/>
              </w:rPr>
              <w:t>2</w:t>
            </w:r>
          </w:p>
        </w:tc>
        <w:tc>
          <w:tcPr>
            <w:tcW w:w="1933" w:type="dxa"/>
          </w:tcPr>
          <w:p w:rsidR="00B77B36" w:rsidRPr="003E43B6" w:rsidRDefault="00B77B36" w:rsidP="00B57A52">
            <w:pPr>
              <w:pStyle w:val="TableParagraph"/>
              <w:ind w:left="31" w:right="24"/>
              <w:rPr>
                <w:sz w:val="20"/>
              </w:rPr>
            </w:pPr>
            <w:r w:rsidRPr="003E43B6">
              <w:rPr>
                <w:sz w:val="20"/>
              </w:rPr>
              <w:t>7,5</w:t>
            </w:r>
          </w:p>
        </w:tc>
        <w:tc>
          <w:tcPr>
            <w:tcW w:w="1935" w:type="dxa"/>
          </w:tcPr>
          <w:p w:rsidR="00B77B36" w:rsidRPr="003E43B6" w:rsidRDefault="00B77B36" w:rsidP="00B57A52">
            <w:pPr>
              <w:pStyle w:val="TableParagraph"/>
              <w:ind w:left="31" w:right="24"/>
              <w:rPr>
                <w:sz w:val="20"/>
              </w:rPr>
            </w:pPr>
            <w:r w:rsidRPr="003E43B6">
              <w:rPr>
                <w:sz w:val="20"/>
              </w:rPr>
              <w:t>95</w:t>
            </w:r>
          </w:p>
        </w:tc>
      </w:tr>
      <w:tr w:rsidR="00B77B36" w:rsidRPr="003E43B6" w:rsidTr="00B57A52">
        <w:trPr>
          <w:trHeight w:val="230"/>
        </w:trPr>
        <w:tc>
          <w:tcPr>
            <w:tcW w:w="9670" w:type="dxa"/>
            <w:gridSpan w:val="5"/>
          </w:tcPr>
          <w:p w:rsidR="00B77B36" w:rsidRPr="003E43B6" w:rsidRDefault="00B77B36" w:rsidP="00B57A52">
            <w:pPr>
              <w:pStyle w:val="TableParagraph"/>
              <w:ind w:left="4128" w:right="4121"/>
              <w:rPr>
                <w:b/>
                <w:sz w:val="20"/>
              </w:rPr>
            </w:pPr>
            <w:r w:rsidRPr="003E43B6">
              <w:rPr>
                <w:b/>
                <w:sz w:val="20"/>
              </w:rPr>
              <w:t>Котельная</w:t>
            </w:r>
            <w:r w:rsidRPr="003E43B6">
              <w:rPr>
                <w:b/>
                <w:spacing w:val="-3"/>
                <w:sz w:val="20"/>
              </w:rPr>
              <w:t xml:space="preserve"> </w:t>
            </w:r>
            <w:r w:rsidRPr="003E43B6">
              <w:rPr>
                <w:b/>
                <w:sz w:val="20"/>
              </w:rPr>
              <w:t>№</w:t>
            </w:r>
            <w:r w:rsidRPr="003E43B6">
              <w:rPr>
                <w:b/>
                <w:spacing w:val="-1"/>
                <w:sz w:val="20"/>
              </w:rPr>
              <w:t xml:space="preserve"> </w:t>
            </w:r>
            <w:r w:rsidRPr="003E43B6">
              <w:rPr>
                <w:b/>
                <w:sz w:val="20"/>
              </w:rPr>
              <w:t>2</w:t>
            </w:r>
          </w:p>
        </w:tc>
      </w:tr>
      <w:tr w:rsidR="00B77B36" w:rsidRPr="003E43B6" w:rsidTr="00B57A52">
        <w:trPr>
          <w:trHeight w:val="230"/>
        </w:trPr>
        <w:tc>
          <w:tcPr>
            <w:tcW w:w="881" w:type="dxa"/>
          </w:tcPr>
          <w:p w:rsidR="00B77B36" w:rsidRPr="003E43B6" w:rsidRDefault="00B77B36" w:rsidP="00B57A52">
            <w:pPr>
              <w:pStyle w:val="TableParagraph"/>
              <w:ind w:left="5"/>
              <w:rPr>
                <w:sz w:val="20"/>
              </w:rPr>
            </w:pPr>
            <w:r w:rsidRPr="003E43B6">
              <w:rPr>
                <w:w w:val="99"/>
                <w:sz w:val="20"/>
              </w:rPr>
              <w:t>1</w:t>
            </w:r>
          </w:p>
        </w:tc>
        <w:tc>
          <w:tcPr>
            <w:tcW w:w="2986" w:type="dxa"/>
          </w:tcPr>
          <w:p w:rsidR="00B77B36" w:rsidRPr="003E43B6" w:rsidRDefault="00B77B36" w:rsidP="00B57A52">
            <w:pPr>
              <w:pStyle w:val="TableParagraph"/>
              <w:ind w:left="610" w:right="607"/>
              <w:rPr>
                <w:sz w:val="20"/>
              </w:rPr>
            </w:pPr>
            <w:r w:rsidRPr="003E43B6">
              <w:rPr>
                <w:sz w:val="20"/>
              </w:rPr>
              <w:t>CIMAC-3</w:t>
            </w:r>
          </w:p>
        </w:tc>
        <w:tc>
          <w:tcPr>
            <w:tcW w:w="1935" w:type="dxa"/>
          </w:tcPr>
          <w:p w:rsidR="00B77B36" w:rsidRPr="003E43B6" w:rsidRDefault="00B77B36" w:rsidP="00B57A52">
            <w:pPr>
              <w:pStyle w:val="TableParagraph"/>
              <w:ind w:left="8"/>
              <w:rPr>
                <w:sz w:val="20"/>
              </w:rPr>
            </w:pPr>
            <w:r w:rsidRPr="003E43B6">
              <w:rPr>
                <w:w w:val="99"/>
                <w:sz w:val="20"/>
              </w:rPr>
              <w:t>3</w:t>
            </w:r>
          </w:p>
        </w:tc>
        <w:tc>
          <w:tcPr>
            <w:tcW w:w="1933" w:type="dxa"/>
          </w:tcPr>
          <w:p w:rsidR="00B77B36" w:rsidRPr="003E43B6" w:rsidRDefault="00B77B36" w:rsidP="00B57A52">
            <w:pPr>
              <w:pStyle w:val="TableParagraph"/>
              <w:ind w:left="412" w:right="406"/>
              <w:rPr>
                <w:sz w:val="20"/>
              </w:rPr>
            </w:pPr>
            <w:r w:rsidRPr="003E43B6">
              <w:rPr>
                <w:sz w:val="20"/>
              </w:rPr>
              <w:t>7,5</w:t>
            </w:r>
          </w:p>
        </w:tc>
        <w:tc>
          <w:tcPr>
            <w:tcW w:w="1935" w:type="dxa"/>
          </w:tcPr>
          <w:p w:rsidR="00B77B36" w:rsidRPr="003E43B6" w:rsidRDefault="00B77B36" w:rsidP="00B57A52">
            <w:pPr>
              <w:pStyle w:val="TableParagraph"/>
              <w:ind w:left="419" w:right="412"/>
              <w:rPr>
                <w:sz w:val="20"/>
              </w:rPr>
            </w:pPr>
            <w:r w:rsidRPr="003E43B6">
              <w:rPr>
                <w:sz w:val="20"/>
              </w:rPr>
              <w:t>95</w:t>
            </w:r>
          </w:p>
        </w:tc>
      </w:tr>
      <w:tr w:rsidR="00B77B36" w:rsidRPr="003E43B6" w:rsidTr="00B57A52">
        <w:trPr>
          <w:trHeight w:val="230"/>
        </w:trPr>
        <w:tc>
          <w:tcPr>
            <w:tcW w:w="881" w:type="dxa"/>
          </w:tcPr>
          <w:p w:rsidR="00B77B36" w:rsidRPr="003E43B6" w:rsidRDefault="00B77B36" w:rsidP="00B57A52">
            <w:pPr>
              <w:pStyle w:val="TableParagraph"/>
              <w:ind w:left="5"/>
              <w:rPr>
                <w:sz w:val="20"/>
              </w:rPr>
            </w:pPr>
            <w:r w:rsidRPr="003E43B6">
              <w:rPr>
                <w:w w:val="99"/>
                <w:sz w:val="20"/>
              </w:rPr>
              <w:t>2</w:t>
            </w:r>
          </w:p>
        </w:tc>
        <w:tc>
          <w:tcPr>
            <w:tcW w:w="2986" w:type="dxa"/>
          </w:tcPr>
          <w:p w:rsidR="00B77B36" w:rsidRPr="003E43B6" w:rsidRDefault="00B77B36" w:rsidP="00B57A52">
            <w:pPr>
              <w:pStyle w:val="TableParagraph"/>
              <w:ind w:left="610" w:right="607"/>
              <w:rPr>
                <w:sz w:val="20"/>
              </w:rPr>
            </w:pPr>
            <w:r w:rsidRPr="003E43B6">
              <w:rPr>
                <w:sz w:val="20"/>
              </w:rPr>
              <w:t>CIMAC-3</w:t>
            </w:r>
          </w:p>
        </w:tc>
        <w:tc>
          <w:tcPr>
            <w:tcW w:w="1935" w:type="dxa"/>
          </w:tcPr>
          <w:p w:rsidR="00B77B36" w:rsidRPr="003E43B6" w:rsidRDefault="00B77B36" w:rsidP="00B57A52">
            <w:pPr>
              <w:pStyle w:val="TableParagraph"/>
              <w:ind w:left="8"/>
              <w:rPr>
                <w:sz w:val="20"/>
              </w:rPr>
            </w:pPr>
            <w:r w:rsidRPr="003E43B6">
              <w:rPr>
                <w:w w:val="99"/>
                <w:sz w:val="20"/>
              </w:rPr>
              <w:t>3</w:t>
            </w:r>
          </w:p>
        </w:tc>
        <w:tc>
          <w:tcPr>
            <w:tcW w:w="1933" w:type="dxa"/>
          </w:tcPr>
          <w:p w:rsidR="00B77B36" w:rsidRPr="003E43B6" w:rsidRDefault="00B77B36" w:rsidP="00B57A52">
            <w:pPr>
              <w:pStyle w:val="TableParagraph"/>
              <w:ind w:left="412" w:right="406"/>
              <w:rPr>
                <w:sz w:val="20"/>
              </w:rPr>
            </w:pPr>
            <w:r w:rsidRPr="003E43B6">
              <w:rPr>
                <w:sz w:val="20"/>
              </w:rPr>
              <w:t>7,5</w:t>
            </w:r>
          </w:p>
        </w:tc>
        <w:tc>
          <w:tcPr>
            <w:tcW w:w="1935" w:type="dxa"/>
          </w:tcPr>
          <w:p w:rsidR="00B77B36" w:rsidRPr="003E43B6" w:rsidRDefault="00B77B36" w:rsidP="00B57A52">
            <w:pPr>
              <w:pStyle w:val="TableParagraph"/>
              <w:ind w:left="419" w:right="412"/>
              <w:rPr>
                <w:sz w:val="20"/>
              </w:rPr>
            </w:pPr>
            <w:r w:rsidRPr="003E43B6">
              <w:rPr>
                <w:sz w:val="20"/>
              </w:rPr>
              <w:t>95</w:t>
            </w:r>
          </w:p>
        </w:tc>
      </w:tr>
    </w:tbl>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в)</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ограничения</w:t>
      </w:r>
      <w:r w:rsidRPr="00B77B36">
        <w:rPr>
          <w:rFonts w:ascii="Times New Roman" w:hAnsi="Times New Roman" w:cs="Times New Roman"/>
          <w:sz w:val="26"/>
          <w:szCs w:val="26"/>
        </w:rPr>
        <w:tab/>
        <w:t>тепловой</w:t>
      </w:r>
      <w:r w:rsidRPr="00B77B36">
        <w:rPr>
          <w:rFonts w:ascii="Times New Roman" w:hAnsi="Times New Roman" w:cs="Times New Roman"/>
          <w:sz w:val="26"/>
          <w:szCs w:val="26"/>
        </w:rPr>
        <w:tab/>
        <w:t>мощности</w:t>
      </w:r>
      <w:r w:rsidRPr="00B77B36">
        <w:rPr>
          <w:rFonts w:ascii="Times New Roman" w:hAnsi="Times New Roman" w:cs="Times New Roman"/>
          <w:sz w:val="26"/>
          <w:szCs w:val="26"/>
        </w:rPr>
        <w:tab/>
        <w:t>и</w:t>
      </w:r>
      <w:r w:rsidRPr="00B77B36">
        <w:rPr>
          <w:rFonts w:ascii="Times New Roman" w:hAnsi="Times New Roman" w:cs="Times New Roman"/>
          <w:sz w:val="26"/>
          <w:szCs w:val="26"/>
        </w:rPr>
        <w:tab/>
        <w:t>параметров</w:t>
      </w:r>
      <w:r w:rsidRPr="00B77B36">
        <w:rPr>
          <w:rFonts w:ascii="Times New Roman" w:hAnsi="Times New Roman" w:cs="Times New Roman"/>
          <w:sz w:val="26"/>
          <w:szCs w:val="26"/>
        </w:rPr>
        <w:tab/>
        <w:t>располагаемой</w:t>
      </w:r>
      <w:r w:rsidRPr="00B77B36">
        <w:rPr>
          <w:rFonts w:ascii="Times New Roman" w:hAnsi="Times New Roman" w:cs="Times New Roman"/>
          <w:sz w:val="26"/>
          <w:szCs w:val="26"/>
        </w:rPr>
        <w:tab/>
        <w:t>тепловой</w:t>
      </w:r>
      <w:r w:rsidRPr="00B77B36">
        <w:rPr>
          <w:rFonts w:ascii="Times New Roman" w:hAnsi="Times New Roman" w:cs="Times New Roman"/>
          <w:spacing w:val="-57"/>
          <w:sz w:val="26"/>
          <w:szCs w:val="26"/>
        </w:rPr>
        <w:t xml:space="preserve"> </w:t>
      </w:r>
      <w:r>
        <w:rPr>
          <w:rFonts w:ascii="Times New Roman" w:hAnsi="Times New Roman" w:cs="Times New Roman"/>
          <w:spacing w:val="-57"/>
          <w:sz w:val="26"/>
          <w:szCs w:val="26"/>
        </w:rPr>
        <w:t xml:space="preserve">    </w:t>
      </w:r>
      <w:r w:rsidRPr="00B77B36">
        <w:rPr>
          <w:rFonts w:ascii="Times New Roman" w:hAnsi="Times New Roman" w:cs="Times New Roman"/>
          <w:sz w:val="26"/>
          <w:szCs w:val="26"/>
        </w:rPr>
        <w:t>мощности</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Ограничения</w:t>
      </w:r>
      <w:r w:rsidRPr="00B77B36">
        <w:rPr>
          <w:rFonts w:ascii="Times New Roman" w:hAnsi="Times New Roman" w:cs="Times New Roman"/>
          <w:spacing w:val="18"/>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7"/>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параметры</w:t>
      </w:r>
      <w:r w:rsidRPr="00B77B36">
        <w:rPr>
          <w:rFonts w:ascii="Times New Roman" w:hAnsi="Times New Roman" w:cs="Times New Roman"/>
          <w:spacing w:val="17"/>
          <w:sz w:val="26"/>
          <w:szCs w:val="26"/>
        </w:rPr>
        <w:t xml:space="preserve"> </w:t>
      </w:r>
      <w:r w:rsidRPr="00B77B36">
        <w:rPr>
          <w:rFonts w:ascii="Times New Roman" w:hAnsi="Times New Roman" w:cs="Times New Roman"/>
          <w:sz w:val="26"/>
          <w:szCs w:val="26"/>
        </w:rPr>
        <w:t>располагаемой</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9"/>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котельных</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представлены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1.2.5.</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Таблица 1.2.5</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u w:val="single"/>
        </w:rPr>
        <w:t>Ограничения</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тепловой</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мощности</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и</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параметры</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располагаемой</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мощности</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котельных</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678"/>
        <w:gridCol w:w="2109"/>
        <w:gridCol w:w="1807"/>
        <w:gridCol w:w="1805"/>
        <w:gridCol w:w="1800"/>
      </w:tblGrid>
      <w:tr w:rsidR="00B77B36" w:rsidRPr="003E43B6" w:rsidTr="00B57A52">
        <w:trPr>
          <w:trHeight w:val="690"/>
        </w:trPr>
        <w:tc>
          <w:tcPr>
            <w:tcW w:w="461" w:type="dxa"/>
          </w:tcPr>
          <w:p w:rsidR="00B77B36" w:rsidRPr="003E43B6" w:rsidRDefault="00B77B36" w:rsidP="00B57A52">
            <w:pPr>
              <w:pStyle w:val="TableParagraph"/>
              <w:spacing w:before="113"/>
              <w:ind w:left="86" w:right="61" w:firstLine="43"/>
              <w:rPr>
                <w:b/>
                <w:sz w:val="20"/>
              </w:rPr>
            </w:pPr>
            <w:r w:rsidRPr="003E43B6">
              <w:rPr>
                <w:b/>
                <w:sz w:val="20"/>
              </w:rPr>
              <w:t>№</w:t>
            </w:r>
            <w:r w:rsidRPr="003E43B6">
              <w:rPr>
                <w:b/>
                <w:spacing w:val="-47"/>
                <w:sz w:val="20"/>
              </w:rPr>
              <w:t xml:space="preserve"> </w:t>
            </w:r>
            <w:r w:rsidRPr="003E43B6">
              <w:rPr>
                <w:b/>
                <w:spacing w:val="-1"/>
                <w:sz w:val="20"/>
              </w:rPr>
              <w:t>п/п</w:t>
            </w:r>
          </w:p>
        </w:tc>
        <w:tc>
          <w:tcPr>
            <w:tcW w:w="1678" w:type="dxa"/>
          </w:tcPr>
          <w:p w:rsidR="00B77B36" w:rsidRPr="003E43B6" w:rsidRDefault="00B77B36" w:rsidP="00B57A52">
            <w:pPr>
              <w:pStyle w:val="TableParagraph"/>
              <w:spacing w:before="9"/>
              <w:rPr>
                <w:sz w:val="19"/>
              </w:rPr>
            </w:pPr>
          </w:p>
          <w:p w:rsidR="00B77B36" w:rsidRPr="003E43B6" w:rsidRDefault="00B77B36" w:rsidP="00B57A52">
            <w:pPr>
              <w:pStyle w:val="TableParagraph"/>
              <w:ind w:left="349"/>
              <w:rPr>
                <w:b/>
                <w:sz w:val="20"/>
              </w:rPr>
            </w:pPr>
            <w:r w:rsidRPr="003E43B6">
              <w:rPr>
                <w:b/>
                <w:sz w:val="20"/>
              </w:rPr>
              <w:t>Котельная</w:t>
            </w:r>
          </w:p>
        </w:tc>
        <w:tc>
          <w:tcPr>
            <w:tcW w:w="2109" w:type="dxa"/>
          </w:tcPr>
          <w:p w:rsidR="00B77B36" w:rsidRPr="00B25164" w:rsidRDefault="00B77B36" w:rsidP="00B57A52">
            <w:pPr>
              <w:pStyle w:val="TableParagraph"/>
              <w:spacing w:line="230" w:lineRule="exact"/>
              <w:ind w:left="71" w:right="62" w:firstLine="1"/>
              <w:rPr>
                <w:b/>
                <w:sz w:val="20"/>
                <w:lang w:val="ru-RU"/>
              </w:rPr>
            </w:pPr>
            <w:r w:rsidRPr="00B25164">
              <w:rPr>
                <w:b/>
                <w:sz w:val="20"/>
                <w:lang w:val="ru-RU"/>
              </w:rPr>
              <w:t>Установленная</w:t>
            </w:r>
            <w:r w:rsidRPr="00B25164">
              <w:rPr>
                <w:b/>
                <w:spacing w:val="1"/>
                <w:sz w:val="20"/>
                <w:lang w:val="ru-RU"/>
              </w:rPr>
              <w:t xml:space="preserve"> </w:t>
            </w:r>
            <w:r w:rsidRPr="00B25164">
              <w:rPr>
                <w:b/>
                <w:sz w:val="20"/>
                <w:lang w:val="ru-RU"/>
              </w:rPr>
              <w:t>мощность котельной,</w:t>
            </w:r>
            <w:r w:rsidRPr="00B25164">
              <w:rPr>
                <w:b/>
                <w:spacing w:val="-48"/>
                <w:sz w:val="20"/>
                <w:lang w:val="ru-RU"/>
              </w:rPr>
              <w:t xml:space="preserve"> </w:t>
            </w:r>
            <w:r w:rsidRPr="00B25164">
              <w:rPr>
                <w:b/>
                <w:sz w:val="20"/>
                <w:lang w:val="ru-RU"/>
              </w:rPr>
              <w:t>Гкал/ч</w:t>
            </w:r>
          </w:p>
        </w:tc>
        <w:tc>
          <w:tcPr>
            <w:tcW w:w="1807" w:type="dxa"/>
          </w:tcPr>
          <w:p w:rsidR="00B77B36" w:rsidRPr="00B25164" w:rsidRDefault="00B77B36" w:rsidP="00B57A52">
            <w:pPr>
              <w:pStyle w:val="TableParagraph"/>
              <w:spacing w:line="230" w:lineRule="exact"/>
              <w:ind w:left="65" w:right="56" w:hanging="2"/>
              <w:rPr>
                <w:b/>
                <w:sz w:val="20"/>
                <w:lang w:val="ru-RU"/>
              </w:rPr>
            </w:pPr>
            <w:r w:rsidRPr="00B25164">
              <w:rPr>
                <w:b/>
                <w:sz w:val="20"/>
                <w:lang w:val="ru-RU"/>
              </w:rPr>
              <w:t>Располагаемая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котельной,</w:t>
            </w:r>
            <w:r w:rsidRPr="00B25164">
              <w:rPr>
                <w:b/>
                <w:spacing w:val="-7"/>
                <w:sz w:val="20"/>
                <w:lang w:val="ru-RU"/>
              </w:rPr>
              <w:t xml:space="preserve"> </w:t>
            </w:r>
            <w:r w:rsidRPr="00B25164">
              <w:rPr>
                <w:b/>
                <w:sz w:val="20"/>
                <w:lang w:val="ru-RU"/>
              </w:rPr>
              <w:t>Гкал/ч</w:t>
            </w:r>
          </w:p>
        </w:tc>
        <w:tc>
          <w:tcPr>
            <w:tcW w:w="1805" w:type="dxa"/>
          </w:tcPr>
          <w:p w:rsidR="00B77B36" w:rsidRPr="00B25164" w:rsidRDefault="00B77B36" w:rsidP="00B57A52">
            <w:pPr>
              <w:pStyle w:val="TableParagraph"/>
              <w:spacing w:line="230" w:lineRule="exact"/>
              <w:ind w:left="53" w:right="43" w:firstLine="1"/>
              <w:rPr>
                <w:b/>
                <w:sz w:val="20"/>
                <w:lang w:val="ru-RU"/>
              </w:rPr>
            </w:pPr>
            <w:r w:rsidRPr="00B25164">
              <w:rPr>
                <w:b/>
                <w:sz w:val="20"/>
                <w:lang w:val="ru-RU"/>
              </w:rPr>
              <w:t>Ограничения</w:t>
            </w:r>
            <w:r w:rsidRPr="00B25164">
              <w:rPr>
                <w:b/>
                <w:spacing w:val="1"/>
                <w:sz w:val="20"/>
                <w:lang w:val="ru-RU"/>
              </w:rPr>
              <w:t xml:space="preserve"> </w:t>
            </w:r>
            <w:r w:rsidRPr="00B25164">
              <w:rPr>
                <w:b/>
                <w:sz w:val="20"/>
                <w:lang w:val="ru-RU"/>
              </w:rPr>
              <w:t>тепловой</w:t>
            </w:r>
            <w:r w:rsidRPr="00B25164">
              <w:rPr>
                <w:b/>
                <w:spacing w:val="1"/>
                <w:sz w:val="20"/>
                <w:lang w:val="ru-RU"/>
              </w:rPr>
              <w:t xml:space="preserve"> </w:t>
            </w:r>
            <w:r w:rsidRPr="00B25164">
              <w:rPr>
                <w:b/>
                <w:sz w:val="20"/>
                <w:lang w:val="ru-RU"/>
              </w:rPr>
              <w:t>мощности,</w:t>
            </w:r>
            <w:r w:rsidRPr="00B25164">
              <w:rPr>
                <w:b/>
                <w:spacing w:val="-4"/>
                <w:sz w:val="20"/>
                <w:lang w:val="ru-RU"/>
              </w:rPr>
              <w:t xml:space="preserve"> </w:t>
            </w:r>
            <w:r w:rsidRPr="00B25164">
              <w:rPr>
                <w:b/>
                <w:sz w:val="20"/>
                <w:lang w:val="ru-RU"/>
              </w:rPr>
              <w:t>Гкал/</w:t>
            </w:r>
            <w:r w:rsidRPr="00B25164">
              <w:rPr>
                <w:b/>
                <w:spacing w:val="-4"/>
                <w:sz w:val="20"/>
                <w:lang w:val="ru-RU"/>
              </w:rPr>
              <w:t xml:space="preserve"> </w:t>
            </w:r>
            <w:r w:rsidRPr="00B25164">
              <w:rPr>
                <w:b/>
                <w:sz w:val="20"/>
                <w:lang w:val="ru-RU"/>
              </w:rPr>
              <w:t>ч</w:t>
            </w:r>
          </w:p>
        </w:tc>
        <w:tc>
          <w:tcPr>
            <w:tcW w:w="1800" w:type="dxa"/>
          </w:tcPr>
          <w:p w:rsidR="00B77B36" w:rsidRPr="003E43B6" w:rsidRDefault="00B77B36" w:rsidP="00B57A52">
            <w:pPr>
              <w:pStyle w:val="TableParagraph"/>
              <w:spacing w:line="230" w:lineRule="exact"/>
              <w:ind w:left="284" w:right="276"/>
              <w:rPr>
                <w:b/>
                <w:sz w:val="20"/>
              </w:rPr>
            </w:pPr>
            <w:r w:rsidRPr="003E43B6">
              <w:rPr>
                <w:b/>
                <w:spacing w:val="-1"/>
                <w:sz w:val="20"/>
              </w:rPr>
              <w:t>Ограничения</w:t>
            </w:r>
            <w:r w:rsidRPr="003E43B6">
              <w:rPr>
                <w:b/>
                <w:spacing w:val="-47"/>
                <w:sz w:val="20"/>
              </w:rPr>
              <w:t xml:space="preserve"> </w:t>
            </w:r>
            <w:r w:rsidRPr="003E43B6">
              <w:rPr>
                <w:b/>
                <w:sz w:val="20"/>
              </w:rPr>
              <w:t>тепловой</w:t>
            </w:r>
            <w:r w:rsidRPr="003E43B6">
              <w:rPr>
                <w:b/>
                <w:spacing w:val="1"/>
                <w:sz w:val="20"/>
              </w:rPr>
              <w:t xml:space="preserve"> </w:t>
            </w:r>
            <w:r w:rsidRPr="003E43B6">
              <w:rPr>
                <w:b/>
                <w:sz w:val="20"/>
              </w:rPr>
              <w:t>мощности,</w:t>
            </w:r>
            <w:r w:rsidRPr="003E43B6">
              <w:rPr>
                <w:b/>
                <w:spacing w:val="-5"/>
                <w:sz w:val="20"/>
              </w:rPr>
              <w:t xml:space="preserve"> </w:t>
            </w:r>
            <w:r w:rsidRPr="003E43B6">
              <w:rPr>
                <w:b/>
                <w:sz w:val="20"/>
              </w:rPr>
              <w:t>%</w:t>
            </w:r>
          </w:p>
        </w:tc>
      </w:tr>
      <w:tr w:rsidR="00B77B36" w:rsidRPr="003E43B6" w:rsidTr="00B57A52">
        <w:trPr>
          <w:trHeight w:val="229"/>
        </w:trPr>
        <w:tc>
          <w:tcPr>
            <w:tcW w:w="461" w:type="dxa"/>
          </w:tcPr>
          <w:p w:rsidR="00B77B36" w:rsidRPr="003E43B6" w:rsidRDefault="00B77B36" w:rsidP="00B57A52">
            <w:pPr>
              <w:pStyle w:val="TableParagraph"/>
              <w:ind w:left="3"/>
              <w:rPr>
                <w:sz w:val="20"/>
              </w:rPr>
            </w:pPr>
            <w:r w:rsidRPr="003E43B6">
              <w:rPr>
                <w:w w:val="99"/>
                <w:sz w:val="20"/>
              </w:rPr>
              <w:t>1</w:t>
            </w:r>
          </w:p>
        </w:tc>
        <w:tc>
          <w:tcPr>
            <w:tcW w:w="1678" w:type="dxa"/>
          </w:tcPr>
          <w:p w:rsidR="00B77B36" w:rsidRPr="003E43B6" w:rsidRDefault="00B77B36" w:rsidP="00B57A52">
            <w:pPr>
              <w:pStyle w:val="TableParagraph"/>
              <w:ind w:left="9"/>
              <w:rPr>
                <w:sz w:val="20"/>
              </w:rPr>
            </w:pPr>
            <w:r w:rsidRPr="003E43B6">
              <w:rPr>
                <w:sz w:val="20"/>
              </w:rPr>
              <w:t>Котельная</w:t>
            </w:r>
            <w:r w:rsidRPr="003E43B6">
              <w:rPr>
                <w:spacing w:val="-2"/>
                <w:sz w:val="20"/>
              </w:rPr>
              <w:t xml:space="preserve"> </w:t>
            </w:r>
            <w:r w:rsidRPr="003E43B6">
              <w:rPr>
                <w:sz w:val="20"/>
              </w:rPr>
              <w:t>№1</w:t>
            </w:r>
          </w:p>
        </w:tc>
        <w:tc>
          <w:tcPr>
            <w:tcW w:w="2109" w:type="dxa"/>
          </w:tcPr>
          <w:p w:rsidR="00B77B36" w:rsidRPr="003E43B6" w:rsidRDefault="00B77B36" w:rsidP="00B57A52">
            <w:pPr>
              <w:pStyle w:val="TableParagraph"/>
              <w:ind w:left="64"/>
              <w:rPr>
                <w:sz w:val="20"/>
              </w:rPr>
            </w:pPr>
            <w:r w:rsidRPr="003E43B6">
              <w:rPr>
                <w:sz w:val="20"/>
              </w:rPr>
              <w:t>20,22</w:t>
            </w:r>
          </w:p>
        </w:tc>
        <w:tc>
          <w:tcPr>
            <w:tcW w:w="1807" w:type="dxa"/>
          </w:tcPr>
          <w:p w:rsidR="00B77B36" w:rsidRPr="003E43B6" w:rsidRDefault="00B77B36" w:rsidP="00B57A52">
            <w:pPr>
              <w:pStyle w:val="TableParagraph"/>
              <w:rPr>
                <w:sz w:val="20"/>
              </w:rPr>
            </w:pPr>
            <w:r w:rsidRPr="003E43B6">
              <w:rPr>
                <w:sz w:val="20"/>
              </w:rPr>
              <w:t>20,22</w:t>
            </w:r>
          </w:p>
        </w:tc>
        <w:tc>
          <w:tcPr>
            <w:tcW w:w="1805" w:type="dxa"/>
          </w:tcPr>
          <w:p w:rsidR="00B77B36" w:rsidRPr="003E43B6" w:rsidRDefault="00B77B36" w:rsidP="00B57A52">
            <w:pPr>
              <w:pStyle w:val="TableParagraph"/>
              <w:ind w:left="730" w:right="720"/>
              <w:rPr>
                <w:sz w:val="20"/>
              </w:rPr>
            </w:pPr>
            <w:r w:rsidRPr="003E43B6">
              <w:rPr>
                <w:sz w:val="20"/>
              </w:rPr>
              <w:t>нет</w:t>
            </w:r>
          </w:p>
        </w:tc>
        <w:tc>
          <w:tcPr>
            <w:tcW w:w="1800" w:type="dxa"/>
          </w:tcPr>
          <w:p w:rsidR="00B77B36" w:rsidRPr="003E43B6" w:rsidRDefault="00B77B36" w:rsidP="00B57A52">
            <w:pPr>
              <w:pStyle w:val="TableParagraph"/>
              <w:ind w:left="6"/>
              <w:rPr>
                <w:sz w:val="20"/>
              </w:rPr>
            </w:pPr>
            <w:r w:rsidRPr="003E43B6">
              <w:rPr>
                <w:w w:val="99"/>
                <w:sz w:val="20"/>
              </w:rPr>
              <w:t>0</w:t>
            </w:r>
          </w:p>
        </w:tc>
      </w:tr>
      <w:tr w:rsidR="00B77B36" w:rsidRPr="003E43B6" w:rsidTr="00B57A52">
        <w:trPr>
          <w:trHeight w:val="230"/>
        </w:trPr>
        <w:tc>
          <w:tcPr>
            <w:tcW w:w="461" w:type="dxa"/>
          </w:tcPr>
          <w:p w:rsidR="00B77B36" w:rsidRPr="003E43B6" w:rsidRDefault="00B77B36" w:rsidP="00B57A52">
            <w:pPr>
              <w:pStyle w:val="TableParagraph"/>
              <w:ind w:left="3"/>
              <w:rPr>
                <w:sz w:val="20"/>
              </w:rPr>
            </w:pPr>
            <w:r w:rsidRPr="003E43B6">
              <w:rPr>
                <w:w w:val="99"/>
                <w:sz w:val="20"/>
              </w:rPr>
              <w:t>2</w:t>
            </w:r>
          </w:p>
        </w:tc>
        <w:tc>
          <w:tcPr>
            <w:tcW w:w="1678" w:type="dxa"/>
          </w:tcPr>
          <w:p w:rsidR="00B77B36" w:rsidRPr="003E43B6" w:rsidRDefault="00B77B36" w:rsidP="00B57A52">
            <w:pPr>
              <w:pStyle w:val="TableParagraph"/>
              <w:ind w:left="9"/>
              <w:rPr>
                <w:sz w:val="20"/>
              </w:rPr>
            </w:pPr>
            <w:r w:rsidRPr="003E43B6">
              <w:rPr>
                <w:sz w:val="20"/>
              </w:rPr>
              <w:t>Котельная</w:t>
            </w:r>
            <w:r w:rsidRPr="003E43B6">
              <w:rPr>
                <w:spacing w:val="-2"/>
                <w:sz w:val="20"/>
              </w:rPr>
              <w:t xml:space="preserve"> </w:t>
            </w:r>
            <w:r w:rsidRPr="003E43B6">
              <w:rPr>
                <w:sz w:val="20"/>
              </w:rPr>
              <w:t>№2</w:t>
            </w:r>
          </w:p>
        </w:tc>
        <w:tc>
          <w:tcPr>
            <w:tcW w:w="2109" w:type="dxa"/>
          </w:tcPr>
          <w:p w:rsidR="00B77B36" w:rsidRPr="003E43B6" w:rsidRDefault="00B77B36" w:rsidP="00B57A52">
            <w:pPr>
              <w:pStyle w:val="TableParagraph"/>
              <w:ind w:left="1002"/>
              <w:rPr>
                <w:sz w:val="20"/>
              </w:rPr>
            </w:pPr>
            <w:r w:rsidRPr="003E43B6">
              <w:rPr>
                <w:w w:val="99"/>
                <w:sz w:val="20"/>
              </w:rPr>
              <w:t>6</w:t>
            </w:r>
          </w:p>
        </w:tc>
        <w:tc>
          <w:tcPr>
            <w:tcW w:w="1807" w:type="dxa"/>
          </w:tcPr>
          <w:p w:rsidR="00B77B36" w:rsidRPr="003E43B6" w:rsidRDefault="00B77B36" w:rsidP="00B57A52">
            <w:pPr>
              <w:pStyle w:val="TableParagraph"/>
              <w:ind w:left="727"/>
              <w:rPr>
                <w:sz w:val="20"/>
              </w:rPr>
            </w:pPr>
            <w:r w:rsidRPr="003E43B6">
              <w:rPr>
                <w:sz w:val="20"/>
              </w:rPr>
              <w:t>3,81</w:t>
            </w:r>
          </w:p>
        </w:tc>
        <w:tc>
          <w:tcPr>
            <w:tcW w:w="1805" w:type="dxa"/>
          </w:tcPr>
          <w:p w:rsidR="00B77B36" w:rsidRPr="003E43B6" w:rsidRDefault="00B77B36" w:rsidP="00B57A52">
            <w:pPr>
              <w:pStyle w:val="TableParagraph"/>
              <w:ind w:left="730" w:right="720"/>
              <w:rPr>
                <w:sz w:val="20"/>
              </w:rPr>
            </w:pPr>
            <w:r w:rsidRPr="003E43B6">
              <w:rPr>
                <w:sz w:val="20"/>
              </w:rPr>
              <w:t>нет</w:t>
            </w:r>
          </w:p>
        </w:tc>
        <w:tc>
          <w:tcPr>
            <w:tcW w:w="1800" w:type="dxa"/>
          </w:tcPr>
          <w:p w:rsidR="00B77B36" w:rsidRPr="003E43B6" w:rsidRDefault="00B77B36" w:rsidP="00B57A52">
            <w:pPr>
              <w:pStyle w:val="TableParagraph"/>
              <w:ind w:left="6"/>
              <w:rPr>
                <w:sz w:val="20"/>
              </w:rPr>
            </w:pPr>
            <w:r w:rsidRPr="003E43B6">
              <w:rPr>
                <w:w w:val="99"/>
                <w:sz w:val="20"/>
              </w:rPr>
              <w:t>0</w:t>
            </w:r>
          </w:p>
        </w:tc>
      </w:tr>
      <w:tr w:rsidR="00B77B36" w:rsidRPr="003E43B6" w:rsidTr="00B57A52">
        <w:trPr>
          <w:trHeight w:val="230"/>
        </w:trPr>
        <w:tc>
          <w:tcPr>
            <w:tcW w:w="461" w:type="dxa"/>
          </w:tcPr>
          <w:p w:rsidR="00B77B36" w:rsidRPr="003E43B6" w:rsidRDefault="00B77B36" w:rsidP="00B57A52">
            <w:pPr>
              <w:pStyle w:val="TableParagraph"/>
              <w:rPr>
                <w:sz w:val="16"/>
              </w:rPr>
            </w:pPr>
          </w:p>
        </w:tc>
        <w:tc>
          <w:tcPr>
            <w:tcW w:w="1678" w:type="dxa"/>
          </w:tcPr>
          <w:p w:rsidR="00B77B36" w:rsidRPr="003E43B6" w:rsidRDefault="00B77B36" w:rsidP="00B57A52">
            <w:pPr>
              <w:pStyle w:val="TableParagraph"/>
              <w:ind w:left="9"/>
              <w:rPr>
                <w:b/>
                <w:sz w:val="20"/>
              </w:rPr>
            </w:pPr>
            <w:r w:rsidRPr="003E43B6">
              <w:rPr>
                <w:b/>
                <w:sz w:val="20"/>
              </w:rPr>
              <w:t>ИТОГО</w:t>
            </w:r>
          </w:p>
        </w:tc>
        <w:tc>
          <w:tcPr>
            <w:tcW w:w="2109" w:type="dxa"/>
          </w:tcPr>
          <w:p w:rsidR="00B77B36" w:rsidRPr="003E43B6" w:rsidRDefault="00B77B36" w:rsidP="00B57A52">
            <w:pPr>
              <w:pStyle w:val="TableParagraph"/>
              <w:ind w:left="64"/>
              <w:rPr>
                <w:b/>
                <w:sz w:val="20"/>
              </w:rPr>
            </w:pPr>
            <w:r w:rsidRPr="003E43B6">
              <w:rPr>
                <w:b/>
                <w:sz w:val="20"/>
              </w:rPr>
              <w:t>26,22</w:t>
            </w:r>
          </w:p>
        </w:tc>
        <w:tc>
          <w:tcPr>
            <w:tcW w:w="1807" w:type="dxa"/>
          </w:tcPr>
          <w:p w:rsidR="00B77B36" w:rsidRPr="003E43B6" w:rsidRDefault="00B77B36" w:rsidP="00B57A52">
            <w:pPr>
              <w:pStyle w:val="TableParagraph"/>
              <w:rPr>
                <w:b/>
                <w:sz w:val="20"/>
              </w:rPr>
            </w:pPr>
            <w:r w:rsidRPr="003E43B6">
              <w:rPr>
                <w:b/>
                <w:sz w:val="20"/>
              </w:rPr>
              <w:t>24,03</w:t>
            </w:r>
          </w:p>
        </w:tc>
        <w:tc>
          <w:tcPr>
            <w:tcW w:w="1805" w:type="dxa"/>
          </w:tcPr>
          <w:p w:rsidR="00B77B36" w:rsidRPr="003E43B6" w:rsidRDefault="00B77B36" w:rsidP="00B57A52">
            <w:pPr>
              <w:pStyle w:val="TableParagraph"/>
              <w:ind w:left="730" w:right="722"/>
              <w:rPr>
                <w:b/>
                <w:sz w:val="20"/>
              </w:rPr>
            </w:pPr>
            <w:r w:rsidRPr="003E43B6">
              <w:rPr>
                <w:b/>
                <w:sz w:val="20"/>
              </w:rPr>
              <w:t>нет</w:t>
            </w:r>
          </w:p>
        </w:tc>
        <w:tc>
          <w:tcPr>
            <w:tcW w:w="1800" w:type="dxa"/>
          </w:tcPr>
          <w:p w:rsidR="00B77B36" w:rsidRPr="003E43B6" w:rsidRDefault="00B77B36" w:rsidP="00B57A52">
            <w:pPr>
              <w:pStyle w:val="TableParagraph"/>
              <w:ind w:left="6"/>
              <w:rPr>
                <w:b/>
                <w:sz w:val="20"/>
              </w:rPr>
            </w:pPr>
            <w:r w:rsidRPr="003E43B6">
              <w:rPr>
                <w:b/>
                <w:w w:val="99"/>
                <w:sz w:val="20"/>
              </w:rPr>
              <w:t>0</w:t>
            </w:r>
          </w:p>
        </w:tc>
      </w:tr>
    </w:tbl>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г) объем</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потребления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энергии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собственные</w:t>
      </w:r>
      <w:r w:rsidRPr="00B77B36">
        <w:rPr>
          <w:rFonts w:ascii="Times New Roman" w:hAnsi="Times New Roman" w:cs="Times New Roman"/>
          <w:spacing w:val="6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хозяйственные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нужды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теплоснабжающей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организации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отношении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источников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энергии и</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параметры</w:t>
      </w:r>
      <w:r w:rsidRPr="00B77B36">
        <w:rPr>
          <w:rFonts w:ascii="Times New Roman" w:hAnsi="Times New Roman" w:cs="Times New Roman"/>
          <w:spacing w:val="-4"/>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нетто</w:t>
      </w: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Разделение потребления тепловой энергии на хозяйственные и собственные нужды не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производится.</w:t>
      </w:r>
    </w:p>
    <w:p w:rsidR="00B25164" w:rsidRPr="00B77B36" w:rsidRDefault="00B25164" w:rsidP="00B77B36">
      <w:pPr>
        <w:pStyle w:val="a5"/>
        <w:spacing w:line="276" w:lineRule="auto"/>
        <w:ind w:firstLine="709"/>
        <w:jc w:val="both"/>
        <w:rPr>
          <w:rFonts w:ascii="Times New Roman" w:hAnsi="Times New Roman" w:cs="Times New Roman"/>
          <w:sz w:val="26"/>
          <w:szCs w:val="26"/>
        </w:rPr>
        <w:sectPr w:rsidR="00B25164" w:rsidRPr="00B77B36" w:rsidSect="00B25164">
          <w:headerReference w:type="default" r:id="rId44"/>
          <w:footerReference w:type="default" r:id="rId45"/>
          <w:pgSz w:w="11910" w:h="16840"/>
          <w:pgMar w:top="1320" w:right="580" w:bottom="960" w:left="1200" w:header="311" w:footer="766" w:gutter="0"/>
          <w:pgNumType w:start="18"/>
          <w:cols w:space="720"/>
        </w:sectPr>
      </w:pPr>
    </w:p>
    <w:p w:rsidR="00B25164" w:rsidRPr="00B77B36" w:rsidRDefault="00B25164" w:rsidP="00B77B36">
      <w:pPr>
        <w:pStyle w:val="a5"/>
        <w:spacing w:line="276" w:lineRule="auto"/>
        <w:ind w:firstLine="709"/>
        <w:jc w:val="both"/>
        <w:rPr>
          <w:rFonts w:ascii="Times New Roman" w:hAnsi="Times New Roman" w:cs="Times New Roman"/>
          <w:sz w:val="26"/>
          <w:szCs w:val="26"/>
        </w:rPr>
      </w:pPr>
    </w:p>
    <w:p w:rsidR="00B77B36" w:rsidRPr="00B77B36" w:rsidRDefault="00B77B36" w:rsidP="00B77B36">
      <w:pPr>
        <w:pStyle w:val="a5"/>
        <w:spacing w:line="276" w:lineRule="auto"/>
        <w:ind w:firstLine="709"/>
        <w:jc w:val="both"/>
        <w:rPr>
          <w:rFonts w:ascii="Times New Roman" w:hAnsi="Times New Roman" w:cs="Times New Roman"/>
          <w:sz w:val="26"/>
          <w:szCs w:val="26"/>
        </w:rPr>
      </w:pPr>
      <w:r w:rsidRPr="00B77B36">
        <w:rPr>
          <w:rFonts w:ascii="Times New Roman" w:hAnsi="Times New Roman" w:cs="Times New Roman"/>
          <w:sz w:val="26"/>
          <w:szCs w:val="26"/>
        </w:rPr>
        <w:t>Объем потребления тепловой энергии на собственные нужды и параметры 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мощности нетто источников тепловой энергии сельского поселения Светлый представлены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1.2.6.</w:t>
      </w:r>
    </w:p>
    <w:p w:rsidR="00B25164" w:rsidRPr="00B77B36" w:rsidRDefault="00B77B36" w:rsidP="00B77B36">
      <w:pPr>
        <w:pStyle w:val="a5"/>
        <w:spacing w:line="276" w:lineRule="auto"/>
        <w:ind w:firstLine="709"/>
        <w:jc w:val="both"/>
        <w:rPr>
          <w:rFonts w:ascii="Times New Roman" w:hAnsi="Times New Roman" w:cs="Times New Roman"/>
          <w:sz w:val="26"/>
          <w:szCs w:val="26"/>
          <w:u w:val="single"/>
        </w:rPr>
      </w:pPr>
      <w:r w:rsidRPr="00B77B36">
        <w:rPr>
          <w:rFonts w:ascii="Times New Roman" w:hAnsi="Times New Roman" w:cs="Times New Roman"/>
          <w:sz w:val="26"/>
          <w:szCs w:val="26"/>
        </w:rPr>
        <w:t>Таблица 1.2.6</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u w:val="single"/>
        </w:rPr>
        <w:t>Потребление</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тепловой</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энергии</w:t>
      </w:r>
      <w:r w:rsidRPr="00B77B36">
        <w:rPr>
          <w:rFonts w:ascii="Times New Roman" w:hAnsi="Times New Roman" w:cs="Times New Roman"/>
          <w:spacing w:val="-4"/>
          <w:sz w:val="26"/>
          <w:szCs w:val="26"/>
          <w:u w:val="single"/>
        </w:rPr>
        <w:t xml:space="preserve"> </w:t>
      </w:r>
      <w:r w:rsidRPr="00B77B36">
        <w:rPr>
          <w:rFonts w:ascii="Times New Roman" w:hAnsi="Times New Roman" w:cs="Times New Roman"/>
          <w:sz w:val="26"/>
          <w:szCs w:val="26"/>
          <w:u w:val="single"/>
        </w:rPr>
        <w:t>на</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собственные</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нужды</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и</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параметры</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тепловой</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мощности</w:t>
      </w:r>
      <w:r>
        <w:rPr>
          <w:rFonts w:ascii="Times New Roman" w:hAnsi="Times New Roman" w:cs="Times New Roman"/>
          <w:sz w:val="26"/>
          <w:szCs w:val="26"/>
          <w:u w:val="single"/>
        </w:rPr>
        <w:t xml:space="preserve"> </w:t>
      </w:r>
      <w:r w:rsidRPr="00B77B36">
        <w:rPr>
          <w:rFonts w:ascii="Times New Roman" w:hAnsi="Times New Roman" w:cs="Times New Roman"/>
          <w:sz w:val="26"/>
          <w:szCs w:val="26"/>
        </w:rPr>
        <w:t>нетто</w:t>
      </w:r>
    </w:p>
    <w:p w:rsidR="00B77B36" w:rsidRDefault="00B77B36" w:rsidP="00B77B36">
      <w:pPr>
        <w:pStyle w:val="a5"/>
        <w:spacing w:line="276" w:lineRule="auto"/>
        <w:ind w:firstLine="709"/>
        <w:jc w:val="both"/>
        <w:rPr>
          <w:u w:val="single"/>
        </w:rPr>
      </w:pPr>
    </w:p>
    <w:p w:rsidR="00B77B36" w:rsidRDefault="00B77B36" w:rsidP="00B77B36">
      <w:pPr>
        <w:pStyle w:val="a5"/>
        <w:spacing w:line="276" w:lineRule="auto"/>
        <w:ind w:firstLine="709"/>
        <w:jc w:val="both"/>
        <w:rPr>
          <w:u w:val="single"/>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555"/>
        <w:gridCol w:w="1846"/>
        <w:gridCol w:w="1841"/>
        <w:gridCol w:w="2182"/>
        <w:gridCol w:w="1815"/>
      </w:tblGrid>
      <w:tr w:rsidR="00B77B36" w:rsidRPr="003E43B6" w:rsidTr="00B57A52">
        <w:trPr>
          <w:trHeight w:val="919"/>
        </w:trPr>
        <w:tc>
          <w:tcPr>
            <w:tcW w:w="456" w:type="dxa"/>
          </w:tcPr>
          <w:p w:rsidR="00B77B36" w:rsidRPr="00B77B36" w:rsidRDefault="00B77B36" w:rsidP="00B57A52">
            <w:pPr>
              <w:pStyle w:val="TableParagraph"/>
              <w:spacing w:before="10"/>
              <w:rPr>
                <w:sz w:val="19"/>
                <w:lang w:val="ru-RU"/>
              </w:rPr>
            </w:pPr>
          </w:p>
          <w:p w:rsidR="00B77B36" w:rsidRPr="003E43B6" w:rsidRDefault="00B77B36" w:rsidP="00B57A52">
            <w:pPr>
              <w:pStyle w:val="TableParagraph"/>
              <w:ind w:left="83" w:right="59" w:firstLine="43"/>
              <w:rPr>
                <w:b/>
                <w:sz w:val="20"/>
              </w:rPr>
            </w:pPr>
            <w:r w:rsidRPr="003E43B6">
              <w:rPr>
                <w:b/>
                <w:sz w:val="20"/>
              </w:rPr>
              <w:t>№</w:t>
            </w:r>
            <w:r w:rsidRPr="003E43B6">
              <w:rPr>
                <w:b/>
                <w:spacing w:val="-47"/>
                <w:sz w:val="20"/>
              </w:rPr>
              <w:t xml:space="preserve"> </w:t>
            </w:r>
            <w:r w:rsidRPr="003E43B6">
              <w:rPr>
                <w:b/>
                <w:spacing w:val="-1"/>
                <w:sz w:val="20"/>
              </w:rPr>
              <w:t>п/п</w:t>
            </w:r>
          </w:p>
        </w:tc>
        <w:tc>
          <w:tcPr>
            <w:tcW w:w="1555" w:type="dxa"/>
          </w:tcPr>
          <w:p w:rsidR="00B77B36" w:rsidRPr="003E43B6" w:rsidRDefault="00B77B36" w:rsidP="00B57A52">
            <w:pPr>
              <w:pStyle w:val="TableParagraph"/>
              <w:spacing w:before="10"/>
              <w:rPr>
                <w:sz w:val="19"/>
              </w:rPr>
            </w:pPr>
          </w:p>
          <w:p w:rsidR="00B77B36" w:rsidRPr="003E43B6" w:rsidRDefault="00B77B36" w:rsidP="00B57A52">
            <w:pPr>
              <w:pStyle w:val="TableParagraph"/>
              <w:ind w:left="299" w:right="82"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1846" w:type="dxa"/>
          </w:tcPr>
          <w:p w:rsidR="00B77B36" w:rsidRPr="00B25164" w:rsidRDefault="00B77B36" w:rsidP="00B57A52">
            <w:pPr>
              <w:pStyle w:val="TableParagraph"/>
              <w:spacing w:before="113"/>
              <w:ind w:left="86" w:right="74" w:hanging="1"/>
              <w:rPr>
                <w:b/>
                <w:sz w:val="20"/>
                <w:lang w:val="ru-RU"/>
              </w:rPr>
            </w:pPr>
            <w:r w:rsidRPr="00B25164">
              <w:rPr>
                <w:b/>
                <w:sz w:val="20"/>
                <w:lang w:val="ru-RU"/>
              </w:rPr>
              <w:t>Установленная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котельной,</w:t>
            </w:r>
            <w:r w:rsidRPr="00B25164">
              <w:rPr>
                <w:b/>
                <w:spacing w:val="-7"/>
                <w:sz w:val="20"/>
                <w:lang w:val="ru-RU"/>
              </w:rPr>
              <w:t xml:space="preserve"> </w:t>
            </w:r>
            <w:r w:rsidRPr="00B25164">
              <w:rPr>
                <w:b/>
                <w:sz w:val="20"/>
                <w:lang w:val="ru-RU"/>
              </w:rPr>
              <w:t>Гкал/ч</w:t>
            </w:r>
          </w:p>
        </w:tc>
        <w:tc>
          <w:tcPr>
            <w:tcW w:w="1841" w:type="dxa"/>
          </w:tcPr>
          <w:p w:rsidR="00B77B36" w:rsidRPr="00B25164" w:rsidRDefault="00B77B36" w:rsidP="00B57A52">
            <w:pPr>
              <w:pStyle w:val="TableParagraph"/>
              <w:spacing w:before="113"/>
              <w:ind w:left="81" w:right="74" w:hanging="3"/>
              <w:rPr>
                <w:b/>
                <w:sz w:val="20"/>
                <w:lang w:val="ru-RU"/>
              </w:rPr>
            </w:pPr>
            <w:r w:rsidRPr="00B25164">
              <w:rPr>
                <w:b/>
                <w:sz w:val="20"/>
                <w:lang w:val="ru-RU"/>
              </w:rPr>
              <w:t>Располагаемая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котельной,</w:t>
            </w:r>
            <w:r w:rsidRPr="00B25164">
              <w:rPr>
                <w:b/>
                <w:spacing w:val="-7"/>
                <w:sz w:val="20"/>
                <w:lang w:val="ru-RU"/>
              </w:rPr>
              <w:t xml:space="preserve"> </w:t>
            </w:r>
            <w:r w:rsidRPr="00B25164">
              <w:rPr>
                <w:b/>
                <w:sz w:val="20"/>
                <w:lang w:val="ru-RU"/>
              </w:rPr>
              <w:t>Гкал/ч</w:t>
            </w:r>
          </w:p>
        </w:tc>
        <w:tc>
          <w:tcPr>
            <w:tcW w:w="2182" w:type="dxa"/>
          </w:tcPr>
          <w:p w:rsidR="00B77B36" w:rsidRPr="00B25164" w:rsidRDefault="00B77B36" w:rsidP="00B57A52">
            <w:pPr>
              <w:pStyle w:val="TableParagraph"/>
              <w:spacing w:line="230" w:lineRule="exact"/>
              <w:ind w:left="50" w:right="43" w:firstLine="1"/>
              <w:rPr>
                <w:b/>
                <w:sz w:val="20"/>
                <w:lang w:val="ru-RU"/>
              </w:rPr>
            </w:pPr>
            <w:r w:rsidRPr="00B25164">
              <w:rPr>
                <w:b/>
                <w:sz w:val="20"/>
                <w:lang w:val="ru-RU"/>
              </w:rPr>
              <w:t>Потребление на</w:t>
            </w:r>
            <w:r w:rsidRPr="00B25164">
              <w:rPr>
                <w:b/>
                <w:spacing w:val="1"/>
                <w:sz w:val="20"/>
                <w:lang w:val="ru-RU"/>
              </w:rPr>
              <w:t xml:space="preserve"> </w:t>
            </w:r>
            <w:r w:rsidRPr="00B25164">
              <w:rPr>
                <w:b/>
                <w:sz w:val="20"/>
                <w:lang w:val="ru-RU"/>
              </w:rPr>
              <w:t>собственные и</w:t>
            </w:r>
            <w:r w:rsidRPr="00B25164">
              <w:rPr>
                <w:b/>
                <w:spacing w:val="1"/>
                <w:sz w:val="20"/>
                <w:lang w:val="ru-RU"/>
              </w:rPr>
              <w:t xml:space="preserve"> </w:t>
            </w:r>
            <w:r w:rsidRPr="00B25164">
              <w:rPr>
                <w:b/>
                <w:spacing w:val="-1"/>
                <w:sz w:val="20"/>
                <w:lang w:val="ru-RU"/>
              </w:rPr>
              <w:t xml:space="preserve">хозяйственные </w:t>
            </w:r>
            <w:r w:rsidRPr="00B25164">
              <w:rPr>
                <w:b/>
                <w:sz w:val="20"/>
                <w:lang w:val="ru-RU"/>
              </w:rPr>
              <w:t>нужды,</w:t>
            </w:r>
            <w:r w:rsidRPr="00B25164">
              <w:rPr>
                <w:b/>
                <w:spacing w:val="-47"/>
                <w:sz w:val="20"/>
                <w:lang w:val="ru-RU"/>
              </w:rPr>
              <w:t xml:space="preserve"> </w:t>
            </w:r>
            <w:r w:rsidRPr="00B25164">
              <w:rPr>
                <w:b/>
                <w:sz w:val="20"/>
                <w:lang w:val="ru-RU"/>
              </w:rPr>
              <w:t>Гкал/ч</w:t>
            </w:r>
          </w:p>
        </w:tc>
        <w:tc>
          <w:tcPr>
            <w:tcW w:w="1815" w:type="dxa"/>
          </w:tcPr>
          <w:p w:rsidR="00B77B36" w:rsidRPr="00B25164" w:rsidRDefault="00B77B36" w:rsidP="00B57A52">
            <w:pPr>
              <w:pStyle w:val="TableParagraph"/>
              <w:spacing w:line="230" w:lineRule="exact"/>
              <w:ind w:left="130" w:right="122"/>
              <w:rPr>
                <w:b/>
                <w:sz w:val="20"/>
                <w:lang w:val="ru-RU"/>
              </w:rPr>
            </w:pPr>
            <w:r w:rsidRPr="00B25164">
              <w:rPr>
                <w:b/>
                <w:sz w:val="20"/>
                <w:lang w:val="ru-RU"/>
              </w:rPr>
              <w:t>Тепловая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pacing w:val="-1"/>
                <w:sz w:val="20"/>
                <w:lang w:val="ru-RU"/>
              </w:rPr>
              <w:t xml:space="preserve">котельной </w:t>
            </w:r>
            <w:r w:rsidRPr="00B25164">
              <w:rPr>
                <w:b/>
                <w:sz w:val="20"/>
                <w:lang w:val="ru-RU"/>
              </w:rPr>
              <w:t>нетто,</w:t>
            </w:r>
            <w:r w:rsidRPr="00B25164">
              <w:rPr>
                <w:b/>
                <w:spacing w:val="-47"/>
                <w:sz w:val="20"/>
                <w:lang w:val="ru-RU"/>
              </w:rPr>
              <w:t xml:space="preserve"> </w:t>
            </w:r>
            <w:r w:rsidRPr="00B25164">
              <w:rPr>
                <w:b/>
                <w:sz w:val="20"/>
                <w:lang w:val="ru-RU"/>
              </w:rPr>
              <w:t>Гкал/ч</w:t>
            </w:r>
          </w:p>
        </w:tc>
      </w:tr>
      <w:tr w:rsidR="00B77B36" w:rsidRPr="003E43B6" w:rsidTr="00B57A52">
        <w:trPr>
          <w:trHeight w:val="459"/>
        </w:trPr>
        <w:tc>
          <w:tcPr>
            <w:tcW w:w="456" w:type="dxa"/>
          </w:tcPr>
          <w:p w:rsidR="00B77B36" w:rsidRPr="00B25164" w:rsidRDefault="00B77B36" w:rsidP="00B57A52">
            <w:pPr>
              <w:pStyle w:val="TableParagraph"/>
              <w:rPr>
                <w:lang w:val="ru-RU"/>
              </w:rPr>
            </w:pPr>
          </w:p>
        </w:tc>
        <w:tc>
          <w:tcPr>
            <w:tcW w:w="1555" w:type="dxa"/>
          </w:tcPr>
          <w:p w:rsidR="00B77B36" w:rsidRPr="003E43B6" w:rsidRDefault="00B77B36" w:rsidP="00B57A52">
            <w:pPr>
              <w:pStyle w:val="TableParagraph"/>
              <w:spacing w:line="228" w:lineRule="exact"/>
              <w:ind w:left="26" w:right="335"/>
              <w:rPr>
                <w:b/>
                <w:sz w:val="20"/>
              </w:rPr>
            </w:pPr>
            <w:r w:rsidRPr="003E43B6">
              <w:rPr>
                <w:b/>
                <w:sz w:val="20"/>
              </w:rPr>
              <w:t>Итого по</w:t>
            </w:r>
            <w:r w:rsidRPr="003E43B6">
              <w:rPr>
                <w:b/>
                <w:spacing w:val="1"/>
                <w:sz w:val="20"/>
              </w:rPr>
              <w:t xml:space="preserve"> </w:t>
            </w:r>
            <w:r w:rsidRPr="003E43B6">
              <w:rPr>
                <w:b/>
                <w:sz w:val="20"/>
              </w:rPr>
              <w:t>источникам:</w:t>
            </w:r>
          </w:p>
        </w:tc>
        <w:tc>
          <w:tcPr>
            <w:tcW w:w="1846" w:type="dxa"/>
          </w:tcPr>
          <w:p w:rsidR="00B77B36" w:rsidRPr="003E43B6" w:rsidRDefault="00B77B36" w:rsidP="00B57A52">
            <w:pPr>
              <w:pStyle w:val="TableParagraph"/>
              <w:spacing w:before="112"/>
              <w:ind w:left="67" w:right="78"/>
              <w:rPr>
                <w:b/>
                <w:sz w:val="20"/>
              </w:rPr>
            </w:pPr>
            <w:r w:rsidRPr="003E43B6">
              <w:rPr>
                <w:b/>
                <w:sz w:val="20"/>
              </w:rPr>
              <w:t>26,22</w:t>
            </w:r>
          </w:p>
        </w:tc>
        <w:tc>
          <w:tcPr>
            <w:tcW w:w="1841" w:type="dxa"/>
          </w:tcPr>
          <w:p w:rsidR="00B77B36" w:rsidRPr="003E43B6" w:rsidRDefault="00B77B36" w:rsidP="00B57A52">
            <w:pPr>
              <w:pStyle w:val="TableParagraph"/>
              <w:spacing w:before="112"/>
              <w:ind w:left="67" w:right="78"/>
              <w:rPr>
                <w:b/>
                <w:sz w:val="20"/>
              </w:rPr>
            </w:pPr>
            <w:r w:rsidRPr="003E43B6">
              <w:rPr>
                <w:b/>
                <w:sz w:val="20"/>
              </w:rPr>
              <w:t>24,03</w:t>
            </w:r>
          </w:p>
        </w:tc>
        <w:tc>
          <w:tcPr>
            <w:tcW w:w="2182" w:type="dxa"/>
          </w:tcPr>
          <w:p w:rsidR="00B77B36" w:rsidRPr="003E43B6" w:rsidRDefault="00B77B36" w:rsidP="00B57A52">
            <w:pPr>
              <w:pStyle w:val="TableParagraph"/>
              <w:spacing w:before="112"/>
              <w:ind w:left="67" w:right="78"/>
              <w:rPr>
                <w:b/>
                <w:sz w:val="20"/>
              </w:rPr>
            </w:pPr>
            <w:r w:rsidRPr="003E43B6">
              <w:rPr>
                <w:b/>
                <w:sz w:val="20"/>
              </w:rPr>
              <w:t>0,11</w:t>
            </w:r>
          </w:p>
        </w:tc>
        <w:tc>
          <w:tcPr>
            <w:tcW w:w="1815" w:type="dxa"/>
          </w:tcPr>
          <w:p w:rsidR="00B77B36" w:rsidRPr="003E43B6" w:rsidRDefault="00B77B36" w:rsidP="00B57A52">
            <w:pPr>
              <w:pStyle w:val="TableParagraph"/>
              <w:spacing w:before="112"/>
              <w:ind w:left="67" w:right="78"/>
              <w:rPr>
                <w:b/>
                <w:sz w:val="20"/>
              </w:rPr>
            </w:pPr>
            <w:r w:rsidRPr="003E43B6">
              <w:rPr>
                <w:b/>
                <w:sz w:val="20"/>
              </w:rPr>
              <w:t>23,92</w:t>
            </w:r>
          </w:p>
        </w:tc>
      </w:tr>
    </w:tbl>
    <w:p w:rsidR="00B77B36" w:rsidRPr="003E43B6" w:rsidRDefault="00B77B36" w:rsidP="00B77B36">
      <w:pPr>
        <w:pStyle w:val="af5"/>
        <w:spacing w:before="5"/>
        <w:rPr>
          <w:sz w:val="19"/>
        </w:rPr>
      </w:pPr>
    </w:p>
    <w:p w:rsidR="00B77B36" w:rsidRPr="00B77B36" w:rsidRDefault="00B77B36" w:rsidP="00B77B36">
      <w:pPr>
        <w:pStyle w:val="a5"/>
        <w:spacing w:line="276" w:lineRule="auto"/>
        <w:ind w:firstLine="709"/>
        <w:rPr>
          <w:rFonts w:ascii="Times New Roman" w:hAnsi="Times New Roman" w:cs="Times New Roman"/>
          <w:sz w:val="26"/>
          <w:szCs w:val="26"/>
        </w:rPr>
      </w:pPr>
      <w:r w:rsidRPr="00B77B36">
        <w:rPr>
          <w:rFonts w:ascii="Times New Roman" w:hAnsi="Times New Roman" w:cs="Times New Roman"/>
          <w:sz w:val="26"/>
          <w:szCs w:val="26"/>
        </w:rPr>
        <w:t>В собственные нужды входят: потери теплоты на нагрев воды, удаляемой из котла с</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продувкой; расход теплоты на технологические процессы подготовки воды; расход теплоты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 отопление помещений котельной и вспомогательных зданий; расход теплоты на бытовые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нужды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персонала.</w:t>
      </w:r>
    </w:p>
    <w:p w:rsidR="00B77B36" w:rsidRPr="00B77B36" w:rsidRDefault="00B77B36" w:rsidP="00B77B36">
      <w:pPr>
        <w:pStyle w:val="a5"/>
        <w:spacing w:line="276" w:lineRule="auto"/>
        <w:ind w:firstLine="709"/>
        <w:rPr>
          <w:rFonts w:ascii="Times New Roman" w:hAnsi="Times New Roman" w:cs="Times New Roman"/>
          <w:sz w:val="26"/>
          <w:szCs w:val="26"/>
        </w:rPr>
      </w:pPr>
      <w:r w:rsidRPr="00B77B36">
        <w:rPr>
          <w:rFonts w:ascii="Times New Roman" w:hAnsi="Times New Roman" w:cs="Times New Roman"/>
          <w:sz w:val="26"/>
          <w:szCs w:val="26"/>
        </w:rPr>
        <w:t>д) сроки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ввода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эксплуатацию</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основного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год</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последнего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освидетельствования при допуске к эксплуатации после ремонта, год продления ресурса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мероприятия по</w:t>
      </w:r>
      <w:r w:rsidRPr="00B77B36">
        <w:rPr>
          <w:rFonts w:ascii="Times New Roman" w:hAnsi="Times New Roman" w:cs="Times New Roman"/>
          <w:spacing w:val="-3"/>
          <w:sz w:val="26"/>
          <w:szCs w:val="26"/>
        </w:rPr>
        <w:t xml:space="preserve"> </w:t>
      </w:r>
      <w:r w:rsidRPr="00B77B36">
        <w:rPr>
          <w:rFonts w:ascii="Times New Roman" w:hAnsi="Times New Roman" w:cs="Times New Roman"/>
          <w:sz w:val="26"/>
          <w:szCs w:val="26"/>
        </w:rPr>
        <w:t>продлению ресурса</w:t>
      </w:r>
    </w:p>
    <w:p w:rsidR="00B77B36" w:rsidRPr="00B77B36" w:rsidRDefault="00B77B36" w:rsidP="00B77B36">
      <w:pPr>
        <w:pStyle w:val="a5"/>
        <w:spacing w:line="276" w:lineRule="auto"/>
        <w:ind w:firstLine="709"/>
        <w:rPr>
          <w:rFonts w:ascii="Times New Roman" w:hAnsi="Times New Roman" w:cs="Times New Roman"/>
          <w:sz w:val="26"/>
          <w:szCs w:val="26"/>
        </w:rPr>
      </w:pPr>
      <w:r w:rsidRPr="00B77B36">
        <w:rPr>
          <w:rFonts w:ascii="Times New Roman" w:hAnsi="Times New Roman" w:cs="Times New Roman"/>
          <w:sz w:val="26"/>
          <w:szCs w:val="26"/>
        </w:rPr>
        <w:t>Год ввода в эксплуатацию, срок службы и год проведения последних наладочных работ</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по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отопительным</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котельным</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представлены 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таблице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1.2.7.</w:t>
      </w:r>
    </w:p>
    <w:p w:rsidR="00B77B36" w:rsidRPr="00B77B36" w:rsidRDefault="00B77B36" w:rsidP="00B77B36">
      <w:pPr>
        <w:pStyle w:val="a5"/>
        <w:spacing w:line="276" w:lineRule="auto"/>
        <w:ind w:firstLine="709"/>
        <w:rPr>
          <w:rFonts w:ascii="Times New Roman" w:hAnsi="Times New Roman" w:cs="Times New Roman"/>
          <w:sz w:val="26"/>
          <w:szCs w:val="26"/>
        </w:rPr>
      </w:pPr>
      <w:r w:rsidRPr="00B77B36">
        <w:rPr>
          <w:rFonts w:ascii="Times New Roman" w:hAnsi="Times New Roman" w:cs="Times New Roman"/>
          <w:sz w:val="26"/>
          <w:szCs w:val="26"/>
        </w:rPr>
        <w:t>Таблица 1.2.7</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u w:val="single"/>
        </w:rPr>
        <w:t>Год</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ввода</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в</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эксплуатацию,</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срок</w:t>
      </w:r>
      <w:r w:rsidRPr="00B77B36">
        <w:rPr>
          <w:rFonts w:ascii="Times New Roman" w:hAnsi="Times New Roman" w:cs="Times New Roman"/>
          <w:spacing w:val="-2"/>
          <w:sz w:val="26"/>
          <w:szCs w:val="26"/>
          <w:u w:val="single"/>
        </w:rPr>
        <w:t xml:space="preserve"> </w:t>
      </w:r>
      <w:r w:rsidRPr="00B77B36">
        <w:rPr>
          <w:rFonts w:ascii="Times New Roman" w:hAnsi="Times New Roman" w:cs="Times New Roman"/>
          <w:sz w:val="26"/>
          <w:szCs w:val="26"/>
          <w:u w:val="single"/>
        </w:rPr>
        <w:t>службы</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и</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год</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проведения</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последних</w:t>
      </w:r>
      <w:r w:rsidRPr="00B77B36">
        <w:rPr>
          <w:rFonts w:ascii="Times New Roman" w:hAnsi="Times New Roman" w:cs="Times New Roman"/>
          <w:spacing w:val="-3"/>
          <w:sz w:val="26"/>
          <w:szCs w:val="26"/>
          <w:u w:val="single"/>
        </w:rPr>
        <w:t xml:space="preserve"> </w:t>
      </w:r>
      <w:r w:rsidRPr="00B77B36">
        <w:rPr>
          <w:rFonts w:ascii="Times New Roman" w:hAnsi="Times New Roman" w:cs="Times New Roman"/>
          <w:sz w:val="26"/>
          <w:szCs w:val="26"/>
          <w:u w:val="single"/>
        </w:rPr>
        <w:t>наладочных</w:t>
      </w:r>
      <w:r w:rsidRPr="00B77B36">
        <w:rPr>
          <w:rFonts w:ascii="Times New Roman" w:hAnsi="Times New Roman" w:cs="Times New Roman"/>
          <w:spacing w:val="1"/>
          <w:sz w:val="26"/>
          <w:szCs w:val="26"/>
          <w:u w:val="single"/>
        </w:rPr>
        <w:t xml:space="preserve"> </w:t>
      </w:r>
      <w:r w:rsidRPr="00B77B36">
        <w:rPr>
          <w:rFonts w:ascii="Times New Roman" w:hAnsi="Times New Roman" w:cs="Times New Roman"/>
          <w:sz w:val="26"/>
          <w:szCs w:val="26"/>
          <w:u w:val="single"/>
        </w:rPr>
        <w:t>работ</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832"/>
        <w:gridCol w:w="1363"/>
        <w:gridCol w:w="1056"/>
        <w:gridCol w:w="1701"/>
        <w:gridCol w:w="1831"/>
        <w:gridCol w:w="1003"/>
      </w:tblGrid>
      <w:tr w:rsidR="00B77B36" w:rsidRPr="003E43B6" w:rsidTr="00B57A52">
        <w:trPr>
          <w:trHeight w:val="690"/>
        </w:trPr>
        <w:tc>
          <w:tcPr>
            <w:tcW w:w="852" w:type="dxa"/>
          </w:tcPr>
          <w:p w:rsidR="00B77B36" w:rsidRPr="00B25164" w:rsidRDefault="00B77B36" w:rsidP="00B57A52">
            <w:pPr>
              <w:pStyle w:val="TableParagraph"/>
              <w:spacing w:before="9"/>
              <w:rPr>
                <w:sz w:val="19"/>
                <w:lang w:val="ru-RU"/>
              </w:rPr>
            </w:pPr>
          </w:p>
          <w:p w:rsidR="00B77B36" w:rsidRPr="003E43B6" w:rsidRDefault="00B77B36" w:rsidP="00B57A52">
            <w:pPr>
              <w:pStyle w:val="TableParagraph"/>
              <w:spacing w:before="1"/>
              <w:rPr>
                <w:b/>
                <w:sz w:val="20"/>
              </w:rPr>
            </w:pPr>
            <w:r w:rsidRPr="003E43B6">
              <w:rPr>
                <w:b/>
                <w:sz w:val="20"/>
              </w:rPr>
              <w:t>№</w:t>
            </w:r>
            <w:r w:rsidRPr="003E43B6">
              <w:rPr>
                <w:b/>
                <w:spacing w:val="-1"/>
                <w:sz w:val="20"/>
              </w:rPr>
              <w:t xml:space="preserve"> </w:t>
            </w:r>
            <w:r w:rsidRPr="003E43B6">
              <w:rPr>
                <w:b/>
                <w:sz w:val="20"/>
              </w:rPr>
              <w:t>котла</w:t>
            </w:r>
          </w:p>
        </w:tc>
        <w:tc>
          <w:tcPr>
            <w:tcW w:w="1832" w:type="dxa"/>
          </w:tcPr>
          <w:p w:rsidR="00B77B36" w:rsidRPr="003E43B6" w:rsidRDefault="00B77B36" w:rsidP="00B57A52">
            <w:pPr>
              <w:pStyle w:val="TableParagraph"/>
              <w:spacing w:before="9"/>
              <w:rPr>
                <w:sz w:val="19"/>
              </w:rPr>
            </w:pPr>
          </w:p>
          <w:p w:rsidR="00B77B36" w:rsidRPr="003E43B6" w:rsidRDefault="00B77B36" w:rsidP="00B57A52">
            <w:pPr>
              <w:pStyle w:val="TableParagraph"/>
              <w:spacing w:before="1"/>
              <w:rPr>
                <w:b/>
                <w:sz w:val="20"/>
              </w:rPr>
            </w:pPr>
            <w:r w:rsidRPr="003E43B6">
              <w:rPr>
                <w:b/>
                <w:sz w:val="20"/>
              </w:rPr>
              <w:t>Тип</w:t>
            </w:r>
            <w:r w:rsidRPr="003E43B6">
              <w:rPr>
                <w:b/>
                <w:spacing w:val="-4"/>
                <w:sz w:val="20"/>
              </w:rPr>
              <w:t xml:space="preserve"> </w:t>
            </w:r>
            <w:r w:rsidRPr="003E43B6">
              <w:rPr>
                <w:b/>
                <w:sz w:val="20"/>
              </w:rPr>
              <w:t>котлоагрегата</w:t>
            </w:r>
          </w:p>
        </w:tc>
        <w:tc>
          <w:tcPr>
            <w:tcW w:w="1363" w:type="dxa"/>
          </w:tcPr>
          <w:p w:rsidR="00B77B36" w:rsidRPr="003E43B6" w:rsidRDefault="00B77B36" w:rsidP="00B57A52">
            <w:pPr>
              <w:pStyle w:val="TableParagraph"/>
              <w:spacing w:before="115"/>
              <w:ind w:firstLine="9"/>
              <w:rPr>
                <w:b/>
                <w:sz w:val="20"/>
              </w:rPr>
            </w:pPr>
            <w:r w:rsidRPr="003E43B6">
              <w:rPr>
                <w:b/>
                <w:sz w:val="20"/>
              </w:rPr>
              <w:t>Основной (о);</w:t>
            </w:r>
            <w:r w:rsidRPr="003E43B6">
              <w:rPr>
                <w:b/>
                <w:spacing w:val="-47"/>
                <w:sz w:val="20"/>
              </w:rPr>
              <w:t xml:space="preserve"> </w:t>
            </w:r>
            <w:r w:rsidRPr="003E43B6">
              <w:rPr>
                <w:b/>
                <w:spacing w:val="-1"/>
                <w:sz w:val="20"/>
              </w:rPr>
              <w:t>резервный</w:t>
            </w:r>
            <w:r w:rsidRPr="003E43B6">
              <w:rPr>
                <w:b/>
                <w:spacing w:val="-9"/>
                <w:sz w:val="20"/>
              </w:rPr>
              <w:t xml:space="preserve"> </w:t>
            </w:r>
            <w:r w:rsidRPr="003E43B6">
              <w:rPr>
                <w:b/>
                <w:sz w:val="20"/>
              </w:rPr>
              <w:t>(р)</w:t>
            </w:r>
          </w:p>
        </w:tc>
        <w:tc>
          <w:tcPr>
            <w:tcW w:w="1056" w:type="dxa"/>
          </w:tcPr>
          <w:p w:rsidR="00B77B36" w:rsidRPr="003E43B6" w:rsidRDefault="00B77B36" w:rsidP="00B57A52">
            <w:pPr>
              <w:pStyle w:val="TableParagraph"/>
              <w:spacing w:before="133" w:line="220" w:lineRule="auto"/>
              <w:ind w:firstLine="122"/>
              <w:rPr>
                <w:b/>
                <w:sz w:val="20"/>
              </w:rPr>
            </w:pPr>
            <w:r w:rsidRPr="003E43B6">
              <w:rPr>
                <w:b/>
                <w:position w:val="3"/>
                <w:sz w:val="20"/>
              </w:rPr>
              <w:t>N</w:t>
            </w:r>
            <w:r w:rsidRPr="003E43B6">
              <w:rPr>
                <w:b/>
                <w:sz w:val="13"/>
              </w:rPr>
              <w:t>уст</w:t>
            </w:r>
            <w:r w:rsidRPr="003E43B6">
              <w:rPr>
                <w:b/>
                <w:position w:val="3"/>
                <w:sz w:val="20"/>
              </w:rPr>
              <w:t>,</w:t>
            </w:r>
            <w:r w:rsidRPr="003E43B6">
              <w:rPr>
                <w:b/>
                <w:spacing w:val="1"/>
                <w:position w:val="3"/>
                <w:sz w:val="20"/>
              </w:rPr>
              <w:t xml:space="preserve"> </w:t>
            </w:r>
            <w:r w:rsidRPr="003E43B6">
              <w:rPr>
                <w:b/>
                <w:sz w:val="20"/>
              </w:rPr>
              <w:t>Гкал/ч</w:t>
            </w:r>
          </w:p>
        </w:tc>
        <w:tc>
          <w:tcPr>
            <w:tcW w:w="1701" w:type="dxa"/>
            <w:tcBorders>
              <w:right w:val="single" w:sz="6" w:space="0" w:color="000000"/>
            </w:tcBorders>
          </w:tcPr>
          <w:p w:rsidR="00B77B36" w:rsidRPr="003E43B6" w:rsidRDefault="00B77B36" w:rsidP="00B57A52">
            <w:pPr>
              <w:pStyle w:val="TableParagraph"/>
              <w:spacing w:before="115"/>
              <w:ind w:firstLine="120"/>
              <w:rPr>
                <w:b/>
                <w:sz w:val="20"/>
              </w:rPr>
            </w:pPr>
            <w:r w:rsidRPr="003E43B6">
              <w:rPr>
                <w:b/>
                <w:sz w:val="20"/>
              </w:rPr>
              <w:t>Год ввода в</w:t>
            </w:r>
            <w:r w:rsidRPr="003E43B6">
              <w:rPr>
                <w:b/>
                <w:spacing w:val="1"/>
                <w:sz w:val="20"/>
              </w:rPr>
              <w:t xml:space="preserve"> </w:t>
            </w:r>
            <w:r w:rsidRPr="003E43B6">
              <w:rPr>
                <w:b/>
                <w:sz w:val="20"/>
              </w:rPr>
              <w:t>эксплуатацию</w:t>
            </w:r>
          </w:p>
        </w:tc>
        <w:tc>
          <w:tcPr>
            <w:tcW w:w="1831" w:type="dxa"/>
            <w:tcBorders>
              <w:left w:val="single" w:sz="6" w:space="0" w:color="000000"/>
            </w:tcBorders>
          </w:tcPr>
          <w:p w:rsidR="00B77B36" w:rsidRPr="00B25164" w:rsidRDefault="00B77B36" w:rsidP="00B57A52">
            <w:pPr>
              <w:pStyle w:val="TableParagraph"/>
              <w:ind w:hanging="2"/>
              <w:rPr>
                <w:b/>
                <w:sz w:val="20"/>
                <w:lang w:val="ru-RU"/>
              </w:rPr>
            </w:pPr>
            <w:r w:rsidRPr="00B25164">
              <w:rPr>
                <w:b/>
                <w:sz w:val="20"/>
                <w:lang w:val="ru-RU"/>
              </w:rPr>
              <w:t>Дата проведения</w:t>
            </w:r>
            <w:r w:rsidRPr="00B25164">
              <w:rPr>
                <w:b/>
                <w:spacing w:val="1"/>
                <w:sz w:val="20"/>
                <w:lang w:val="ru-RU"/>
              </w:rPr>
              <w:t xml:space="preserve"> </w:t>
            </w:r>
            <w:r w:rsidRPr="00B25164">
              <w:rPr>
                <w:b/>
                <w:spacing w:val="-1"/>
                <w:sz w:val="20"/>
                <w:lang w:val="ru-RU"/>
              </w:rPr>
              <w:t>режимной</w:t>
            </w:r>
            <w:r w:rsidRPr="00B25164">
              <w:rPr>
                <w:b/>
                <w:spacing w:val="-8"/>
                <w:sz w:val="20"/>
                <w:lang w:val="ru-RU"/>
              </w:rPr>
              <w:t xml:space="preserve"> </w:t>
            </w:r>
            <w:r w:rsidRPr="00B25164">
              <w:rPr>
                <w:b/>
                <w:sz w:val="20"/>
                <w:lang w:val="ru-RU"/>
              </w:rPr>
              <w:t>наладки</w:t>
            </w:r>
          </w:p>
          <w:p w:rsidR="00B77B36" w:rsidRPr="00B25164" w:rsidRDefault="00B77B36" w:rsidP="00B57A52">
            <w:pPr>
              <w:pStyle w:val="TableParagraph"/>
              <w:spacing w:line="211" w:lineRule="exact"/>
              <w:rPr>
                <w:b/>
                <w:sz w:val="20"/>
                <w:lang w:val="ru-RU"/>
              </w:rPr>
            </w:pPr>
            <w:r w:rsidRPr="00B25164">
              <w:rPr>
                <w:b/>
                <w:sz w:val="20"/>
                <w:lang w:val="ru-RU"/>
              </w:rPr>
              <w:t>оборудования</w:t>
            </w:r>
          </w:p>
        </w:tc>
        <w:tc>
          <w:tcPr>
            <w:tcW w:w="1003" w:type="dxa"/>
          </w:tcPr>
          <w:p w:rsidR="00B77B36" w:rsidRPr="003E43B6" w:rsidRDefault="00B77B36" w:rsidP="00B57A52">
            <w:pPr>
              <w:pStyle w:val="TableParagraph"/>
              <w:spacing w:before="115" w:line="229" w:lineRule="exact"/>
              <w:rPr>
                <w:b/>
                <w:sz w:val="20"/>
              </w:rPr>
            </w:pPr>
            <w:r w:rsidRPr="003E43B6">
              <w:rPr>
                <w:b/>
                <w:sz w:val="20"/>
              </w:rPr>
              <w:t>КПД</w:t>
            </w:r>
          </w:p>
          <w:p w:rsidR="00B77B36" w:rsidRPr="003E43B6" w:rsidRDefault="00B77B36" w:rsidP="00B57A52">
            <w:pPr>
              <w:pStyle w:val="TableParagraph"/>
              <w:spacing w:line="229" w:lineRule="exact"/>
              <w:rPr>
                <w:b/>
                <w:sz w:val="20"/>
              </w:rPr>
            </w:pPr>
            <w:r w:rsidRPr="003E43B6">
              <w:rPr>
                <w:b/>
                <w:sz w:val="20"/>
              </w:rPr>
              <w:t>котла,</w:t>
            </w:r>
            <w:r w:rsidRPr="003E43B6">
              <w:rPr>
                <w:b/>
                <w:spacing w:val="-1"/>
                <w:sz w:val="20"/>
              </w:rPr>
              <w:t xml:space="preserve"> </w:t>
            </w:r>
            <w:r w:rsidRPr="003E43B6">
              <w:rPr>
                <w:b/>
                <w:sz w:val="20"/>
              </w:rPr>
              <w:t>%</w:t>
            </w:r>
          </w:p>
        </w:tc>
      </w:tr>
      <w:tr w:rsidR="00B77B36" w:rsidRPr="003E43B6" w:rsidTr="00B57A52">
        <w:trPr>
          <w:trHeight w:val="230"/>
        </w:trPr>
        <w:tc>
          <w:tcPr>
            <w:tcW w:w="9638" w:type="dxa"/>
            <w:gridSpan w:val="7"/>
          </w:tcPr>
          <w:p w:rsidR="00B77B36" w:rsidRPr="003E43B6" w:rsidRDefault="00B77B36" w:rsidP="00B57A52">
            <w:pPr>
              <w:pStyle w:val="TableParagraph"/>
              <w:rPr>
                <w:b/>
                <w:sz w:val="20"/>
              </w:rPr>
            </w:pPr>
            <w:r w:rsidRPr="003E43B6">
              <w:rPr>
                <w:b/>
                <w:sz w:val="20"/>
              </w:rPr>
              <w:t>Котельная</w:t>
            </w:r>
            <w:r w:rsidRPr="003E43B6">
              <w:rPr>
                <w:b/>
                <w:spacing w:val="-3"/>
                <w:sz w:val="20"/>
              </w:rPr>
              <w:t xml:space="preserve"> </w:t>
            </w:r>
            <w:r w:rsidRPr="003E43B6">
              <w:rPr>
                <w:b/>
                <w:sz w:val="20"/>
              </w:rPr>
              <w:t>№1</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1</w:t>
            </w:r>
          </w:p>
        </w:tc>
        <w:tc>
          <w:tcPr>
            <w:tcW w:w="1832" w:type="dxa"/>
          </w:tcPr>
          <w:p w:rsidR="00B77B36" w:rsidRPr="003E43B6" w:rsidRDefault="00B77B36" w:rsidP="00B57A52">
            <w:pPr>
              <w:pStyle w:val="TableParagraph"/>
              <w:rPr>
                <w:sz w:val="20"/>
              </w:rPr>
            </w:pPr>
            <w:r w:rsidRPr="003E43B6">
              <w:rPr>
                <w:sz w:val="20"/>
              </w:rPr>
              <w:t>КВЗГ</w:t>
            </w:r>
            <w:r w:rsidRPr="003E43B6">
              <w:rPr>
                <w:spacing w:val="-1"/>
                <w:sz w:val="20"/>
              </w:rPr>
              <w:t xml:space="preserve"> </w:t>
            </w:r>
            <w:r w:rsidRPr="003E43B6">
              <w:rPr>
                <w:sz w:val="20"/>
              </w:rPr>
              <w:t>2</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pStyle w:val="TableParagraph"/>
              <w:rPr>
                <w:sz w:val="20"/>
              </w:rPr>
            </w:pPr>
            <w:r w:rsidRPr="003E43B6">
              <w:rPr>
                <w:sz w:val="20"/>
              </w:rPr>
              <w:t>1997</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pStyle w:val="TableParagraph"/>
              <w:rPr>
                <w:sz w:val="20"/>
              </w:rPr>
            </w:pPr>
            <w:r w:rsidRPr="003E43B6">
              <w:rPr>
                <w:sz w:val="20"/>
              </w:rPr>
              <w:t>85</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2</w:t>
            </w:r>
          </w:p>
        </w:tc>
        <w:tc>
          <w:tcPr>
            <w:tcW w:w="1832" w:type="dxa"/>
          </w:tcPr>
          <w:p w:rsidR="00B77B36" w:rsidRPr="003E43B6" w:rsidRDefault="00B77B36" w:rsidP="00B57A52">
            <w:pPr>
              <w:pStyle w:val="TableParagraph"/>
              <w:rPr>
                <w:sz w:val="20"/>
              </w:rPr>
            </w:pPr>
            <w:r w:rsidRPr="003E43B6">
              <w:rPr>
                <w:sz w:val="20"/>
              </w:rPr>
              <w:t>КВЗГ</w:t>
            </w:r>
            <w:r w:rsidRPr="003E43B6">
              <w:rPr>
                <w:spacing w:val="-1"/>
                <w:sz w:val="20"/>
              </w:rPr>
              <w:t xml:space="preserve"> </w:t>
            </w:r>
            <w:r w:rsidRPr="003E43B6">
              <w:rPr>
                <w:sz w:val="20"/>
              </w:rPr>
              <w:t>2</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pStyle w:val="TableParagraph"/>
              <w:rPr>
                <w:sz w:val="20"/>
              </w:rPr>
            </w:pPr>
            <w:r w:rsidRPr="003E43B6">
              <w:rPr>
                <w:sz w:val="20"/>
              </w:rPr>
              <w:t>1997</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pStyle w:val="TableParagraph"/>
              <w:rPr>
                <w:sz w:val="20"/>
              </w:rPr>
            </w:pPr>
            <w:r w:rsidRPr="003E43B6">
              <w:rPr>
                <w:sz w:val="20"/>
              </w:rPr>
              <w:t>85</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3</w:t>
            </w:r>
          </w:p>
        </w:tc>
        <w:tc>
          <w:tcPr>
            <w:tcW w:w="1832" w:type="dxa"/>
          </w:tcPr>
          <w:p w:rsidR="00B77B36" w:rsidRPr="003E43B6" w:rsidRDefault="00B77B36" w:rsidP="00B57A52">
            <w:pPr>
              <w:pStyle w:val="TableParagraph"/>
              <w:rPr>
                <w:sz w:val="20"/>
              </w:rP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pStyle w:val="TableParagraph"/>
              <w:rPr>
                <w:sz w:val="20"/>
              </w:rP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pStyle w:val="TableParagraph"/>
              <w:rPr>
                <w:sz w:val="20"/>
              </w:rP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4</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5</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6</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7</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8</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67"/>
        </w:trPr>
        <w:tc>
          <w:tcPr>
            <w:tcW w:w="852" w:type="dxa"/>
          </w:tcPr>
          <w:p w:rsidR="00B77B36" w:rsidRPr="003E43B6" w:rsidRDefault="00B77B36" w:rsidP="00B57A52">
            <w:pPr>
              <w:pStyle w:val="TableParagraph"/>
              <w:rPr>
                <w:sz w:val="20"/>
              </w:rPr>
            </w:pPr>
            <w:r w:rsidRPr="003E43B6">
              <w:rPr>
                <w:w w:val="99"/>
                <w:sz w:val="20"/>
              </w:rPr>
              <w:t>9</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sz w:val="20"/>
              </w:rPr>
              <w:t>10</w:t>
            </w:r>
          </w:p>
        </w:tc>
        <w:tc>
          <w:tcPr>
            <w:tcW w:w="1832" w:type="dxa"/>
          </w:tcPr>
          <w:p w:rsidR="00B77B36" w:rsidRPr="003E43B6" w:rsidRDefault="00B77B36" w:rsidP="00B57A52">
            <w:pPr>
              <w:jc w:val="center"/>
            </w:pPr>
            <w:r w:rsidRPr="003E43B6">
              <w:rPr>
                <w:sz w:val="20"/>
              </w:rPr>
              <w:t>Термотехник ТТ 100</w:t>
            </w:r>
          </w:p>
        </w:tc>
        <w:tc>
          <w:tcPr>
            <w:tcW w:w="1363" w:type="dxa"/>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2</w:t>
            </w:r>
          </w:p>
        </w:tc>
        <w:tc>
          <w:tcPr>
            <w:tcW w:w="1701" w:type="dxa"/>
            <w:tcBorders>
              <w:right w:val="single" w:sz="6" w:space="0" w:color="000000"/>
            </w:tcBorders>
          </w:tcPr>
          <w:p w:rsidR="00B77B36" w:rsidRPr="003E43B6" w:rsidRDefault="00B77B36" w:rsidP="00B57A52">
            <w:pPr>
              <w:jc w:val="center"/>
            </w:pPr>
            <w:r w:rsidRPr="003E43B6">
              <w:rPr>
                <w:sz w:val="20"/>
              </w:rPr>
              <w:t>2020-2022</w:t>
            </w:r>
          </w:p>
        </w:tc>
        <w:tc>
          <w:tcPr>
            <w:tcW w:w="1831" w:type="dxa"/>
            <w:tcBorders>
              <w:left w:val="single" w:sz="6" w:space="0" w:color="000000"/>
            </w:tcBorders>
          </w:tcPr>
          <w:p w:rsidR="00B77B36" w:rsidRPr="003E43B6" w:rsidRDefault="00B77B36" w:rsidP="00B57A52">
            <w:pPr>
              <w:jc w:val="center"/>
            </w:pPr>
            <w:r w:rsidRPr="003E43B6">
              <w:rPr>
                <w:sz w:val="20"/>
              </w:rPr>
              <w:t>2020-2022</w:t>
            </w:r>
          </w:p>
        </w:tc>
        <w:tc>
          <w:tcPr>
            <w:tcW w:w="1003" w:type="dxa"/>
          </w:tcPr>
          <w:p w:rsidR="00B77B36" w:rsidRPr="003E43B6" w:rsidRDefault="00B77B36" w:rsidP="00B57A52">
            <w:pPr>
              <w:jc w:val="center"/>
            </w:pPr>
            <w:r w:rsidRPr="003E43B6">
              <w:rPr>
                <w:sz w:val="20"/>
              </w:rPr>
              <w:t>92</w:t>
            </w:r>
          </w:p>
        </w:tc>
      </w:tr>
      <w:tr w:rsidR="00B77B36" w:rsidRPr="003E43B6" w:rsidTr="00B57A52">
        <w:trPr>
          <w:trHeight w:val="230"/>
        </w:trPr>
        <w:tc>
          <w:tcPr>
            <w:tcW w:w="9638" w:type="dxa"/>
            <w:gridSpan w:val="7"/>
          </w:tcPr>
          <w:p w:rsidR="00B77B36" w:rsidRPr="003E43B6" w:rsidRDefault="00B77B36" w:rsidP="00B57A52">
            <w:pPr>
              <w:pStyle w:val="TableParagraph"/>
              <w:rPr>
                <w:b/>
                <w:sz w:val="20"/>
              </w:rPr>
            </w:pPr>
            <w:r w:rsidRPr="003E43B6">
              <w:rPr>
                <w:b/>
                <w:sz w:val="20"/>
              </w:rPr>
              <w:t>Котельная</w:t>
            </w:r>
            <w:r w:rsidRPr="003E43B6">
              <w:rPr>
                <w:b/>
                <w:spacing w:val="-3"/>
                <w:sz w:val="20"/>
              </w:rPr>
              <w:t xml:space="preserve"> </w:t>
            </w:r>
            <w:r w:rsidRPr="003E43B6">
              <w:rPr>
                <w:b/>
                <w:sz w:val="20"/>
              </w:rPr>
              <w:t>№ 2</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1</w:t>
            </w:r>
          </w:p>
        </w:tc>
        <w:tc>
          <w:tcPr>
            <w:tcW w:w="1832" w:type="dxa"/>
          </w:tcPr>
          <w:p w:rsidR="00B77B36" w:rsidRPr="003E43B6" w:rsidRDefault="00B77B36" w:rsidP="00B57A52">
            <w:pPr>
              <w:pStyle w:val="TableParagraph"/>
              <w:rPr>
                <w:sz w:val="20"/>
              </w:rPr>
            </w:pPr>
            <w:r w:rsidRPr="003E43B6">
              <w:rPr>
                <w:sz w:val="20"/>
              </w:rPr>
              <w:t>CIMAC-3</w:t>
            </w:r>
          </w:p>
        </w:tc>
        <w:tc>
          <w:tcPr>
            <w:tcW w:w="1363" w:type="dxa"/>
            <w:tcBorders>
              <w:bottom w:val="single" w:sz="4" w:space="0" w:color="000000"/>
            </w:tcBorders>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3</w:t>
            </w:r>
          </w:p>
        </w:tc>
        <w:tc>
          <w:tcPr>
            <w:tcW w:w="1701" w:type="dxa"/>
            <w:tcBorders>
              <w:right w:val="single" w:sz="6" w:space="0" w:color="000000"/>
            </w:tcBorders>
          </w:tcPr>
          <w:p w:rsidR="00B77B36" w:rsidRPr="003E43B6" w:rsidRDefault="00B77B36" w:rsidP="00B57A52">
            <w:pPr>
              <w:pStyle w:val="TableParagraph"/>
              <w:rPr>
                <w:sz w:val="20"/>
              </w:rPr>
            </w:pPr>
            <w:r w:rsidRPr="003E43B6">
              <w:rPr>
                <w:sz w:val="20"/>
              </w:rPr>
              <w:t>1997</w:t>
            </w:r>
          </w:p>
        </w:tc>
        <w:tc>
          <w:tcPr>
            <w:tcW w:w="1831" w:type="dxa"/>
            <w:tcBorders>
              <w:left w:val="single" w:sz="6" w:space="0" w:color="000000"/>
            </w:tcBorders>
          </w:tcPr>
          <w:p w:rsidR="00B77B36" w:rsidRPr="003E43B6" w:rsidRDefault="00B77B36" w:rsidP="00B57A52">
            <w:pPr>
              <w:pStyle w:val="TableParagraph"/>
              <w:rPr>
                <w:sz w:val="20"/>
              </w:rPr>
            </w:pPr>
            <w:r w:rsidRPr="003E43B6">
              <w:rPr>
                <w:sz w:val="20"/>
              </w:rPr>
              <w:t>26.04.2018</w:t>
            </w:r>
          </w:p>
        </w:tc>
        <w:tc>
          <w:tcPr>
            <w:tcW w:w="1003" w:type="dxa"/>
          </w:tcPr>
          <w:p w:rsidR="00B77B36" w:rsidRPr="003E43B6" w:rsidRDefault="00B77B36" w:rsidP="00B57A52">
            <w:pPr>
              <w:pStyle w:val="TableParagraph"/>
              <w:rPr>
                <w:sz w:val="20"/>
              </w:rPr>
            </w:pPr>
            <w:r w:rsidRPr="003E43B6">
              <w:rPr>
                <w:sz w:val="20"/>
              </w:rPr>
              <w:t>89</w:t>
            </w:r>
          </w:p>
        </w:tc>
      </w:tr>
      <w:tr w:rsidR="00B77B36" w:rsidRPr="003E43B6" w:rsidTr="00B57A52">
        <w:trPr>
          <w:trHeight w:val="230"/>
        </w:trPr>
        <w:tc>
          <w:tcPr>
            <w:tcW w:w="852" w:type="dxa"/>
          </w:tcPr>
          <w:p w:rsidR="00B77B36" w:rsidRPr="003E43B6" w:rsidRDefault="00B77B36" w:rsidP="00B57A52">
            <w:pPr>
              <w:pStyle w:val="TableParagraph"/>
              <w:rPr>
                <w:sz w:val="20"/>
              </w:rPr>
            </w:pPr>
            <w:r w:rsidRPr="003E43B6">
              <w:rPr>
                <w:w w:val="99"/>
                <w:sz w:val="20"/>
              </w:rPr>
              <w:t>2</w:t>
            </w:r>
          </w:p>
        </w:tc>
        <w:tc>
          <w:tcPr>
            <w:tcW w:w="1832" w:type="dxa"/>
          </w:tcPr>
          <w:p w:rsidR="00B77B36" w:rsidRPr="003E43B6" w:rsidRDefault="00B77B36" w:rsidP="00B57A52">
            <w:pPr>
              <w:pStyle w:val="TableParagraph"/>
              <w:rPr>
                <w:sz w:val="20"/>
              </w:rPr>
            </w:pPr>
            <w:r w:rsidRPr="003E43B6">
              <w:rPr>
                <w:sz w:val="20"/>
              </w:rPr>
              <w:t>CIMAC-3</w:t>
            </w:r>
          </w:p>
        </w:tc>
        <w:tc>
          <w:tcPr>
            <w:tcW w:w="1363" w:type="dxa"/>
            <w:tcBorders>
              <w:bottom w:val="single" w:sz="4" w:space="0" w:color="auto"/>
            </w:tcBorders>
          </w:tcPr>
          <w:p w:rsidR="00B77B36" w:rsidRPr="003E43B6" w:rsidRDefault="00B77B36" w:rsidP="00B57A52">
            <w:pPr>
              <w:pStyle w:val="TableParagraph"/>
              <w:rPr>
                <w:sz w:val="20"/>
              </w:rPr>
            </w:pPr>
            <w:r w:rsidRPr="003E43B6">
              <w:rPr>
                <w:w w:val="99"/>
                <w:sz w:val="20"/>
              </w:rPr>
              <w:t>о</w:t>
            </w:r>
          </w:p>
        </w:tc>
        <w:tc>
          <w:tcPr>
            <w:tcW w:w="1056" w:type="dxa"/>
          </w:tcPr>
          <w:p w:rsidR="00B77B36" w:rsidRPr="003E43B6" w:rsidRDefault="00B77B36" w:rsidP="00B57A52">
            <w:pPr>
              <w:pStyle w:val="TableParagraph"/>
              <w:rPr>
                <w:sz w:val="20"/>
              </w:rPr>
            </w:pPr>
            <w:r w:rsidRPr="003E43B6">
              <w:rPr>
                <w:w w:val="99"/>
                <w:sz w:val="20"/>
              </w:rPr>
              <w:t>3</w:t>
            </w:r>
          </w:p>
        </w:tc>
        <w:tc>
          <w:tcPr>
            <w:tcW w:w="1701" w:type="dxa"/>
            <w:tcBorders>
              <w:right w:val="single" w:sz="6" w:space="0" w:color="000000"/>
            </w:tcBorders>
          </w:tcPr>
          <w:p w:rsidR="00B77B36" w:rsidRPr="003E43B6" w:rsidRDefault="00B77B36" w:rsidP="00B57A52">
            <w:pPr>
              <w:pStyle w:val="TableParagraph"/>
              <w:rPr>
                <w:sz w:val="20"/>
              </w:rPr>
            </w:pPr>
            <w:r w:rsidRPr="003E43B6">
              <w:rPr>
                <w:sz w:val="20"/>
              </w:rPr>
              <w:t>1997</w:t>
            </w:r>
          </w:p>
        </w:tc>
        <w:tc>
          <w:tcPr>
            <w:tcW w:w="1831" w:type="dxa"/>
            <w:tcBorders>
              <w:left w:val="single" w:sz="6" w:space="0" w:color="000000"/>
            </w:tcBorders>
          </w:tcPr>
          <w:p w:rsidR="00B77B36" w:rsidRPr="003E43B6" w:rsidRDefault="00B77B36" w:rsidP="00B57A52">
            <w:pPr>
              <w:pStyle w:val="TableParagraph"/>
              <w:rPr>
                <w:sz w:val="20"/>
              </w:rPr>
            </w:pPr>
            <w:r w:rsidRPr="003E43B6">
              <w:rPr>
                <w:sz w:val="20"/>
              </w:rPr>
              <w:t>26.04.2018</w:t>
            </w:r>
          </w:p>
        </w:tc>
        <w:tc>
          <w:tcPr>
            <w:tcW w:w="1003" w:type="dxa"/>
          </w:tcPr>
          <w:p w:rsidR="00B77B36" w:rsidRPr="003E43B6" w:rsidRDefault="00B77B36" w:rsidP="00B57A52">
            <w:pPr>
              <w:pStyle w:val="TableParagraph"/>
              <w:tabs>
                <w:tab w:val="left" w:pos="385"/>
                <w:tab w:val="center" w:pos="505"/>
              </w:tabs>
              <w:rPr>
                <w:sz w:val="20"/>
              </w:rPr>
            </w:pPr>
            <w:r w:rsidRPr="003E43B6">
              <w:rPr>
                <w:sz w:val="20"/>
              </w:rPr>
              <w:t>89</w:t>
            </w:r>
          </w:p>
        </w:tc>
      </w:tr>
    </w:tbl>
    <w:p w:rsidR="00B77B36" w:rsidRPr="003E43B6" w:rsidRDefault="00B77B36" w:rsidP="00B77B36">
      <w:pPr>
        <w:pStyle w:val="af5"/>
        <w:spacing w:before="1"/>
        <w:rPr>
          <w:sz w:val="27"/>
        </w:rPr>
      </w:pPr>
    </w:p>
    <w:p w:rsidR="00B77B36" w:rsidRPr="00B77B36" w:rsidRDefault="00B77B36" w:rsidP="00B77B36">
      <w:pPr>
        <w:pStyle w:val="a5"/>
        <w:ind w:firstLine="709"/>
        <w:jc w:val="both"/>
        <w:rPr>
          <w:rFonts w:ascii="Times New Roman" w:hAnsi="Times New Roman" w:cs="Times New Roman"/>
          <w:sz w:val="26"/>
          <w:szCs w:val="26"/>
        </w:rPr>
      </w:pPr>
      <w:r w:rsidRPr="00B77B36">
        <w:rPr>
          <w:rFonts w:ascii="Times New Roman" w:hAnsi="Times New Roman" w:cs="Times New Roman"/>
          <w:sz w:val="26"/>
          <w:szCs w:val="26"/>
        </w:rPr>
        <w:t>Анализ данных таблицы 1.2.1 показал, что котлоагрегаты котельной №2 выработали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парковый ресурс.</w:t>
      </w:r>
    </w:p>
    <w:p w:rsidR="00B77B36" w:rsidRPr="00B77B36" w:rsidRDefault="00B77B36" w:rsidP="00B77B36">
      <w:pPr>
        <w:pStyle w:val="a5"/>
        <w:ind w:firstLine="709"/>
        <w:jc w:val="both"/>
        <w:rPr>
          <w:rFonts w:ascii="Times New Roman" w:hAnsi="Times New Roman" w:cs="Times New Roman"/>
          <w:sz w:val="26"/>
          <w:szCs w:val="26"/>
        </w:rPr>
      </w:pPr>
      <w:r w:rsidRPr="00B77B36">
        <w:rPr>
          <w:rFonts w:ascii="Times New Roman" w:hAnsi="Times New Roman" w:cs="Times New Roman"/>
          <w:sz w:val="26"/>
          <w:szCs w:val="26"/>
        </w:rPr>
        <w:t>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соответствии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предоставленными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данными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режимно-наладочных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испытаниях</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основного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оборудования,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котельной №2</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наблюдается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значительная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потеря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lastRenderedPageBreak/>
        <w:t>установленной</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тепловой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мощности</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(больше</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5%),</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что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существенно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снижает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потенциал</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расширения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зоны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действия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котельной.</w:t>
      </w:r>
    </w:p>
    <w:p w:rsidR="00B77B36" w:rsidRDefault="00B77B36" w:rsidP="00B77B36">
      <w:pPr>
        <w:pStyle w:val="a5"/>
        <w:ind w:firstLine="709"/>
        <w:jc w:val="both"/>
        <w:rPr>
          <w:rFonts w:ascii="Times New Roman" w:hAnsi="Times New Roman" w:cs="Times New Roman"/>
          <w:sz w:val="26"/>
          <w:szCs w:val="26"/>
        </w:rPr>
      </w:pPr>
      <w:r w:rsidRPr="00B77B36">
        <w:rPr>
          <w:rFonts w:ascii="Times New Roman" w:hAnsi="Times New Roman" w:cs="Times New Roman"/>
          <w:sz w:val="26"/>
          <w:szCs w:val="26"/>
        </w:rPr>
        <w:t>Назначенный</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срок</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службы</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для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каждого</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типа</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котлов</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устанавливают</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предприятия-</w:t>
      </w:r>
      <w:r w:rsidRPr="00B77B36">
        <w:rPr>
          <w:rFonts w:ascii="Times New Roman" w:hAnsi="Times New Roman" w:cs="Times New Roman"/>
          <w:spacing w:val="1"/>
          <w:sz w:val="26"/>
          <w:szCs w:val="26"/>
        </w:rPr>
        <w:t xml:space="preserve"> </w:t>
      </w:r>
      <w:r w:rsidRPr="00B77B36">
        <w:rPr>
          <w:rFonts w:ascii="Times New Roman" w:hAnsi="Times New Roman" w:cs="Times New Roman"/>
          <w:sz w:val="26"/>
          <w:szCs w:val="26"/>
        </w:rPr>
        <w:t>изготовители</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и</w:t>
      </w:r>
      <w:r w:rsidRPr="00B77B36">
        <w:rPr>
          <w:rFonts w:ascii="Times New Roman" w:hAnsi="Times New Roman" w:cs="Times New Roman"/>
          <w:spacing w:val="11"/>
          <w:sz w:val="26"/>
          <w:szCs w:val="26"/>
        </w:rPr>
        <w:t xml:space="preserve"> </w:t>
      </w:r>
      <w:r w:rsidRPr="00B77B36">
        <w:rPr>
          <w:rFonts w:ascii="Times New Roman" w:hAnsi="Times New Roman" w:cs="Times New Roman"/>
          <w:sz w:val="26"/>
          <w:szCs w:val="26"/>
        </w:rPr>
        <w:t>указывают</w:t>
      </w:r>
      <w:r w:rsidRPr="00B77B36">
        <w:rPr>
          <w:rFonts w:ascii="Times New Roman" w:hAnsi="Times New Roman" w:cs="Times New Roman"/>
          <w:spacing w:val="9"/>
          <w:sz w:val="26"/>
          <w:szCs w:val="26"/>
        </w:rPr>
        <w:t xml:space="preserve"> </w:t>
      </w:r>
      <w:r w:rsidRPr="00B77B36">
        <w:rPr>
          <w:rFonts w:ascii="Times New Roman" w:hAnsi="Times New Roman" w:cs="Times New Roman"/>
          <w:sz w:val="26"/>
          <w:szCs w:val="26"/>
        </w:rPr>
        <w:t>его</w:t>
      </w:r>
      <w:r w:rsidRPr="00B77B36">
        <w:rPr>
          <w:rFonts w:ascii="Times New Roman" w:hAnsi="Times New Roman" w:cs="Times New Roman"/>
          <w:spacing w:val="8"/>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8"/>
          <w:sz w:val="26"/>
          <w:szCs w:val="26"/>
        </w:rPr>
        <w:t xml:space="preserve"> </w:t>
      </w:r>
      <w:r w:rsidRPr="00B77B36">
        <w:rPr>
          <w:rFonts w:ascii="Times New Roman" w:hAnsi="Times New Roman" w:cs="Times New Roman"/>
          <w:sz w:val="26"/>
          <w:szCs w:val="26"/>
        </w:rPr>
        <w:t>паспорте</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котла.</w:t>
      </w:r>
      <w:r w:rsidRPr="00B77B36">
        <w:rPr>
          <w:rFonts w:ascii="Times New Roman" w:hAnsi="Times New Roman" w:cs="Times New Roman"/>
          <w:spacing w:val="8"/>
          <w:sz w:val="26"/>
          <w:szCs w:val="26"/>
        </w:rPr>
        <w:t xml:space="preserve"> </w:t>
      </w:r>
      <w:r w:rsidRPr="00B77B36">
        <w:rPr>
          <w:rFonts w:ascii="Times New Roman" w:hAnsi="Times New Roman" w:cs="Times New Roman"/>
          <w:sz w:val="26"/>
          <w:szCs w:val="26"/>
        </w:rPr>
        <w:t>При</w:t>
      </w:r>
      <w:r w:rsidRPr="00B77B36">
        <w:rPr>
          <w:rFonts w:ascii="Times New Roman" w:hAnsi="Times New Roman" w:cs="Times New Roman"/>
          <w:spacing w:val="7"/>
          <w:sz w:val="26"/>
          <w:szCs w:val="26"/>
        </w:rPr>
        <w:t xml:space="preserve"> </w:t>
      </w:r>
      <w:r w:rsidRPr="00B77B36">
        <w:rPr>
          <w:rFonts w:ascii="Times New Roman" w:hAnsi="Times New Roman" w:cs="Times New Roman"/>
          <w:sz w:val="26"/>
          <w:szCs w:val="26"/>
        </w:rPr>
        <w:t>отсутствии</w:t>
      </w:r>
      <w:r w:rsidRPr="00B77B36">
        <w:rPr>
          <w:rFonts w:ascii="Times New Roman" w:hAnsi="Times New Roman" w:cs="Times New Roman"/>
          <w:spacing w:val="9"/>
          <w:sz w:val="26"/>
          <w:szCs w:val="26"/>
        </w:rPr>
        <w:t xml:space="preserve"> </w:t>
      </w:r>
      <w:r w:rsidRPr="00B77B36">
        <w:rPr>
          <w:rFonts w:ascii="Times New Roman" w:hAnsi="Times New Roman" w:cs="Times New Roman"/>
          <w:sz w:val="26"/>
          <w:szCs w:val="26"/>
        </w:rPr>
        <w:t>такого</w:t>
      </w:r>
      <w:r w:rsidRPr="00B77B36">
        <w:rPr>
          <w:rFonts w:ascii="Times New Roman" w:hAnsi="Times New Roman" w:cs="Times New Roman"/>
          <w:spacing w:val="8"/>
          <w:sz w:val="26"/>
          <w:szCs w:val="26"/>
        </w:rPr>
        <w:t xml:space="preserve"> </w:t>
      </w:r>
      <w:r w:rsidRPr="00B77B36">
        <w:rPr>
          <w:rFonts w:ascii="Times New Roman" w:hAnsi="Times New Roman" w:cs="Times New Roman"/>
          <w:sz w:val="26"/>
          <w:szCs w:val="26"/>
        </w:rPr>
        <w:t>указания длительность</w:t>
      </w:r>
      <w:r w:rsidRPr="00B77B36">
        <w:rPr>
          <w:rFonts w:ascii="Times New Roman" w:hAnsi="Times New Roman" w:cs="Times New Roman"/>
          <w:spacing w:val="42"/>
          <w:sz w:val="26"/>
          <w:szCs w:val="26"/>
        </w:rPr>
        <w:t xml:space="preserve"> </w:t>
      </w:r>
      <w:r w:rsidRPr="00B77B36">
        <w:rPr>
          <w:rFonts w:ascii="Times New Roman" w:hAnsi="Times New Roman" w:cs="Times New Roman"/>
          <w:sz w:val="26"/>
          <w:szCs w:val="26"/>
        </w:rPr>
        <w:t>назначенного</w:t>
      </w:r>
      <w:r w:rsidRPr="00B77B36">
        <w:rPr>
          <w:rFonts w:ascii="Times New Roman" w:hAnsi="Times New Roman" w:cs="Times New Roman"/>
          <w:spacing w:val="44"/>
          <w:sz w:val="26"/>
          <w:szCs w:val="26"/>
        </w:rPr>
        <w:t xml:space="preserve"> </w:t>
      </w:r>
      <w:r w:rsidRPr="00B77B36">
        <w:rPr>
          <w:rFonts w:ascii="Times New Roman" w:hAnsi="Times New Roman" w:cs="Times New Roman"/>
          <w:sz w:val="26"/>
          <w:szCs w:val="26"/>
        </w:rPr>
        <w:t>срока</w:t>
      </w:r>
      <w:r w:rsidRPr="00B77B36">
        <w:rPr>
          <w:rFonts w:ascii="Times New Roman" w:hAnsi="Times New Roman" w:cs="Times New Roman"/>
          <w:spacing w:val="42"/>
          <w:sz w:val="26"/>
          <w:szCs w:val="26"/>
        </w:rPr>
        <w:t xml:space="preserve"> </w:t>
      </w:r>
      <w:r w:rsidRPr="00B77B36">
        <w:rPr>
          <w:rFonts w:ascii="Times New Roman" w:hAnsi="Times New Roman" w:cs="Times New Roman"/>
          <w:sz w:val="26"/>
          <w:szCs w:val="26"/>
        </w:rPr>
        <w:t>службы</w:t>
      </w:r>
      <w:r w:rsidRPr="00B77B36">
        <w:rPr>
          <w:rFonts w:ascii="Times New Roman" w:hAnsi="Times New Roman" w:cs="Times New Roman"/>
          <w:spacing w:val="46"/>
          <w:sz w:val="26"/>
          <w:szCs w:val="26"/>
        </w:rPr>
        <w:t xml:space="preserve"> </w:t>
      </w:r>
      <w:r w:rsidRPr="00B77B36">
        <w:rPr>
          <w:rFonts w:ascii="Times New Roman" w:hAnsi="Times New Roman" w:cs="Times New Roman"/>
          <w:sz w:val="26"/>
          <w:szCs w:val="26"/>
        </w:rPr>
        <w:t>устанавливается</w:t>
      </w:r>
      <w:r w:rsidRPr="00B77B36">
        <w:rPr>
          <w:rFonts w:ascii="Times New Roman" w:hAnsi="Times New Roman" w:cs="Times New Roman"/>
          <w:spacing w:val="43"/>
          <w:sz w:val="26"/>
          <w:szCs w:val="26"/>
        </w:rPr>
        <w:t xml:space="preserve"> </w:t>
      </w:r>
      <w:r w:rsidRPr="00B77B36">
        <w:rPr>
          <w:rFonts w:ascii="Times New Roman" w:hAnsi="Times New Roman" w:cs="Times New Roman"/>
          <w:sz w:val="26"/>
          <w:szCs w:val="26"/>
        </w:rPr>
        <w:t>в</w:t>
      </w:r>
      <w:r w:rsidRPr="00B77B36">
        <w:rPr>
          <w:rFonts w:ascii="Times New Roman" w:hAnsi="Times New Roman" w:cs="Times New Roman"/>
          <w:spacing w:val="44"/>
          <w:sz w:val="26"/>
          <w:szCs w:val="26"/>
        </w:rPr>
        <w:t xml:space="preserve"> </w:t>
      </w:r>
      <w:r w:rsidRPr="00B77B36">
        <w:rPr>
          <w:rFonts w:ascii="Times New Roman" w:hAnsi="Times New Roman" w:cs="Times New Roman"/>
          <w:sz w:val="26"/>
          <w:szCs w:val="26"/>
        </w:rPr>
        <w:t>соответствии</w:t>
      </w:r>
      <w:r w:rsidRPr="00B77B36">
        <w:rPr>
          <w:rFonts w:ascii="Times New Roman" w:hAnsi="Times New Roman" w:cs="Times New Roman"/>
          <w:spacing w:val="44"/>
          <w:sz w:val="26"/>
          <w:szCs w:val="26"/>
        </w:rPr>
        <w:t xml:space="preserve"> </w:t>
      </w:r>
      <w:r w:rsidRPr="00B77B36">
        <w:rPr>
          <w:rFonts w:ascii="Times New Roman" w:hAnsi="Times New Roman" w:cs="Times New Roman"/>
          <w:sz w:val="26"/>
          <w:szCs w:val="26"/>
        </w:rPr>
        <w:t>с</w:t>
      </w:r>
      <w:r w:rsidRPr="00B77B36">
        <w:rPr>
          <w:rFonts w:ascii="Times New Roman" w:hAnsi="Times New Roman" w:cs="Times New Roman"/>
          <w:spacing w:val="43"/>
          <w:sz w:val="26"/>
          <w:szCs w:val="26"/>
        </w:rPr>
        <w:t xml:space="preserve"> </w:t>
      </w:r>
      <w:r w:rsidRPr="00B77B36">
        <w:rPr>
          <w:rFonts w:ascii="Times New Roman" w:hAnsi="Times New Roman" w:cs="Times New Roman"/>
          <w:sz w:val="26"/>
          <w:szCs w:val="26"/>
        </w:rPr>
        <w:t>ГОСТ</w:t>
      </w:r>
      <w:r w:rsidRPr="00B77B36">
        <w:rPr>
          <w:rFonts w:ascii="Times New Roman" w:hAnsi="Times New Roman" w:cs="Times New Roman"/>
          <w:spacing w:val="42"/>
          <w:sz w:val="26"/>
          <w:szCs w:val="26"/>
        </w:rPr>
        <w:t xml:space="preserve"> </w:t>
      </w:r>
      <w:r w:rsidRPr="00B77B36">
        <w:rPr>
          <w:rFonts w:ascii="Times New Roman" w:hAnsi="Times New Roman" w:cs="Times New Roman"/>
          <w:sz w:val="26"/>
          <w:szCs w:val="26"/>
        </w:rPr>
        <w:t>21563,</w:t>
      </w:r>
      <w:r w:rsidRPr="00B77B36">
        <w:rPr>
          <w:rFonts w:ascii="Times New Roman" w:hAnsi="Times New Roman" w:cs="Times New Roman"/>
          <w:spacing w:val="-57"/>
          <w:sz w:val="26"/>
          <w:szCs w:val="26"/>
        </w:rPr>
        <w:t xml:space="preserve"> </w:t>
      </w:r>
      <w:r w:rsidRPr="00B77B36">
        <w:rPr>
          <w:rFonts w:ascii="Times New Roman" w:hAnsi="Times New Roman" w:cs="Times New Roman"/>
          <w:sz w:val="26"/>
          <w:szCs w:val="26"/>
        </w:rPr>
        <w:t>ГОСТ</w:t>
      </w:r>
      <w:r w:rsidRPr="00B77B36">
        <w:rPr>
          <w:rFonts w:ascii="Times New Roman" w:hAnsi="Times New Roman" w:cs="Times New Roman"/>
          <w:spacing w:val="-2"/>
          <w:sz w:val="26"/>
          <w:szCs w:val="26"/>
        </w:rPr>
        <w:t xml:space="preserve"> </w:t>
      </w:r>
      <w:r w:rsidRPr="00B77B36">
        <w:rPr>
          <w:rFonts w:ascii="Times New Roman" w:hAnsi="Times New Roman" w:cs="Times New Roman"/>
          <w:sz w:val="26"/>
          <w:szCs w:val="26"/>
        </w:rPr>
        <w:t>24005:</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паровых котлов</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паропроизводительностью</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до</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35</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т/ч</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20</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паровых котлов</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паропроизводительностью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свыше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35</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т/ч</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30</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водогрейных</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котлов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теплопроизводительностью</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до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4,65</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МВт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10</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водогрейных</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котлов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теплопроизводительностью</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до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35</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МВт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15</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водогрейных</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котлов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теплопроизводительностью</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свыше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35</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МВт</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20</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для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передвижных</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котлов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паровых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водогрейных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10</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лет.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Решения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необходимости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проведения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капитального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ремонта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или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продления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срока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службы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данного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оборудования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принимаются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основании</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технических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освидетельствований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технического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диагностирования,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проведенных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установленном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порядке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соответствии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СТО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17230282.27.100.005-2008</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«Основные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элементы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котлов,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турбин</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ТЭС.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Контроль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состояния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металла.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Нормы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требования»).</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е) схемы выдачи тепловой мощности, структура теплофикационных установок (для</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функционирующих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режиме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комбинированной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выработки электрической 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энергии)</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Источники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комбинированной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выработки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электрической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территории сельского поселения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Светлый отсутствуют.</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ж) способы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обоснованием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выбора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изменения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расхода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теплоносителя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в зависимости от температуры</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наружного воздуха</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Регулирование отпуска тепла от котельных осуществляется качественным методом, т.е.</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изменением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«срезок»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имеет,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обусловлен</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режимом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работы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короткой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протяженностью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сетей.</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 таблицах 1.2.8-1.2.10 приведены графики зависимости температуры теплоносителя от</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среднесуточной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наружного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воздуха,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для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сельского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поселения</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Светлый</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разрезе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действующих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котельных.</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1.2.8</w:t>
      </w:r>
    </w:p>
    <w:p w:rsidR="004D76EF" w:rsidRPr="003E43B6" w:rsidRDefault="004D76EF" w:rsidP="004D76EF">
      <w:pPr>
        <w:pStyle w:val="af5"/>
        <w:spacing w:before="41" w:after="50"/>
        <w:ind w:left="765" w:right="253"/>
        <w:jc w:val="center"/>
      </w:pPr>
      <w:r w:rsidRPr="003E43B6">
        <w:rPr>
          <w:u w:val="single"/>
        </w:rPr>
        <w:t>Температурный</w:t>
      </w:r>
      <w:r w:rsidRPr="003E43B6">
        <w:rPr>
          <w:spacing w:val="-3"/>
          <w:u w:val="single"/>
        </w:rPr>
        <w:t xml:space="preserve"> </w:t>
      </w:r>
      <w:r w:rsidRPr="003E43B6">
        <w:rPr>
          <w:u w:val="single"/>
        </w:rPr>
        <w:t>график</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2768"/>
        <w:gridCol w:w="2298"/>
      </w:tblGrid>
      <w:tr w:rsidR="004D76EF" w:rsidRPr="003E43B6" w:rsidTr="00B57A52">
        <w:trPr>
          <w:trHeight w:val="230"/>
        </w:trPr>
        <w:tc>
          <w:tcPr>
            <w:tcW w:w="3025" w:type="dxa"/>
          </w:tcPr>
          <w:p w:rsidR="004D76EF" w:rsidRPr="003E43B6" w:rsidRDefault="004D76EF" w:rsidP="00B57A52">
            <w:pPr>
              <w:pStyle w:val="TableParagraph"/>
              <w:ind w:left="547" w:right="544"/>
              <w:rPr>
                <w:b/>
                <w:sz w:val="20"/>
              </w:rPr>
            </w:pPr>
            <w:r w:rsidRPr="003E43B6">
              <w:rPr>
                <w:b/>
                <w:sz w:val="20"/>
              </w:rPr>
              <w:t>температура</w:t>
            </w:r>
            <w:r w:rsidRPr="003E43B6">
              <w:rPr>
                <w:b/>
                <w:spacing w:val="-4"/>
                <w:sz w:val="20"/>
              </w:rPr>
              <w:t xml:space="preserve"> </w:t>
            </w:r>
            <w:r w:rsidRPr="003E43B6">
              <w:rPr>
                <w:b/>
                <w:sz w:val="20"/>
              </w:rPr>
              <w:t>воздуха</w:t>
            </w:r>
          </w:p>
        </w:tc>
        <w:tc>
          <w:tcPr>
            <w:tcW w:w="2768" w:type="dxa"/>
          </w:tcPr>
          <w:p w:rsidR="004D76EF" w:rsidRPr="003E43B6" w:rsidRDefault="004D76EF" w:rsidP="00B57A52">
            <w:pPr>
              <w:pStyle w:val="TableParagraph"/>
              <w:ind w:left="294" w:right="287"/>
              <w:rPr>
                <w:b/>
                <w:sz w:val="20"/>
              </w:rPr>
            </w:pPr>
            <w:r w:rsidRPr="003E43B6">
              <w:rPr>
                <w:b/>
                <w:sz w:val="20"/>
              </w:rPr>
              <w:t>температура</w:t>
            </w:r>
            <w:r w:rsidRPr="003E43B6">
              <w:rPr>
                <w:b/>
                <w:spacing w:val="-1"/>
                <w:sz w:val="20"/>
              </w:rPr>
              <w:t xml:space="preserve"> </w:t>
            </w:r>
            <w:r w:rsidRPr="003E43B6">
              <w:rPr>
                <w:b/>
                <w:sz w:val="20"/>
              </w:rPr>
              <w:t>под.</w:t>
            </w:r>
            <w:r w:rsidRPr="003E43B6">
              <w:rPr>
                <w:b/>
                <w:spacing w:val="-4"/>
                <w:sz w:val="20"/>
              </w:rPr>
              <w:t xml:space="preserve"> </w:t>
            </w:r>
            <w:r w:rsidRPr="003E43B6">
              <w:rPr>
                <w:b/>
                <w:sz w:val="20"/>
              </w:rPr>
              <w:t>тр-од.</w:t>
            </w:r>
          </w:p>
        </w:tc>
        <w:tc>
          <w:tcPr>
            <w:tcW w:w="2298" w:type="dxa"/>
          </w:tcPr>
          <w:p w:rsidR="004D76EF" w:rsidRPr="003E43B6" w:rsidRDefault="004D76EF" w:rsidP="00B57A52">
            <w:pPr>
              <w:pStyle w:val="TableParagraph"/>
              <w:ind w:left="59" w:right="58"/>
              <w:rPr>
                <w:b/>
                <w:sz w:val="20"/>
              </w:rPr>
            </w:pPr>
            <w:r w:rsidRPr="003E43B6">
              <w:rPr>
                <w:b/>
                <w:sz w:val="20"/>
              </w:rPr>
              <w:t>температура обр.</w:t>
            </w:r>
            <w:r w:rsidRPr="003E43B6">
              <w:rPr>
                <w:b/>
                <w:spacing w:val="-6"/>
                <w:sz w:val="20"/>
              </w:rPr>
              <w:t xml:space="preserve"> </w:t>
            </w:r>
            <w:r w:rsidRPr="003E43B6">
              <w:rPr>
                <w:b/>
                <w:sz w:val="20"/>
              </w:rPr>
              <w:t>тр-од.</w:t>
            </w:r>
          </w:p>
        </w:tc>
      </w:tr>
      <w:tr w:rsidR="004D76EF" w:rsidRPr="003E43B6" w:rsidTr="00B57A52">
        <w:trPr>
          <w:trHeight w:val="230"/>
        </w:trPr>
        <w:tc>
          <w:tcPr>
            <w:tcW w:w="3025" w:type="dxa"/>
          </w:tcPr>
          <w:p w:rsidR="004D76EF" w:rsidRPr="003E43B6" w:rsidRDefault="004D76EF" w:rsidP="00B57A52">
            <w:pPr>
              <w:pStyle w:val="TableParagraph"/>
              <w:ind w:left="547" w:right="538"/>
              <w:rPr>
                <w:sz w:val="20"/>
              </w:rPr>
            </w:pPr>
            <w:r w:rsidRPr="003E43B6">
              <w:rPr>
                <w:sz w:val="20"/>
              </w:rPr>
              <w:t>10</w:t>
            </w:r>
          </w:p>
        </w:tc>
        <w:tc>
          <w:tcPr>
            <w:tcW w:w="2768" w:type="dxa"/>
          </w:tcPr>
          <w:p w:rsidR="004D76EF" w:rsidRPr="003E43B6" w:rsidRDefault="004D76EF" w:rsidP="00B57A52">
            <w:pPr>
              <w:pStyle w:val="TableParagraph"/>
              <w:ind w:left="294" w:right="283"/>
              <w:rPr>
                <w:sz w:val="20"/>
              </w:rPr>
            </w:pPr>
            <w:r w:rsidRPr="003E43B6">
              <w:rPr>
                <w:sz w:val="20"/>
              </w:rPr>
              <w:t>33</w:t>
            </w:r>
          </w:p>
        </w:tc>
        <w:tc>
          <w:tcPr>
            <w:tcW w:w="2298" w:type="dxa"/>
          </w:tcPr>
          <w:p w:rsidR="004D76EF" w:rsidRPr="003E43B6" w:rsidRDefault="004D76EF" w:rsidP="00B57A52">
            <w:pPr>
              <w:pStyle w:val="TableParagraph"/>
              <w:ind w:left="59" w:right="54"/>
              <w:rPr>
                <w:sz w:val="20"/>
              </w:rPr>
            </w:pPr>
            <w:r w:rsidRPr="003E43B6">
              <w:rPr>
                <w:sz w:val="20"/>
              </w:rPr>
              <w:t>27</w:t>
            </w:r>
          </w:p>
        </w:tc>
      </w:tr>
      <w:tr w:rsidR="004D76EF" w:rsidRPr="003E43B6" w:rsidTr="00B57A52">
        <w:trPr>
          <w:trHeight w:val="230"/>
        </w:trPr>
        <w:tc>
          <w:tcPr>
            <w:tcW w:w="3025" w:type="dxa"/>
          </w:tcPr>
          <w:p w:rsidR="004D76EF" w:rsidRPr="003E43B6" w:rsidRDefault="004D76EF" w:rsidP="00B57A52">
            <w:pPr>
              <w:pStyle w:val="TableParagraph"/>
              <w:ind w:left="3"/>
              <w:rPr>
                <w:sz w:val="20"/>
              </w:rPr>
            </w:pPr>
            <w:r w:rsidRPr="003E43B6">
              <w:rPr>
                <w:w w:val="99"/>
                <w:sz w:val="20"/>
              </w:rPr>
              <w:t>5</w:t>
            </w:r>
          </w:p>
        </w:tc>
        <w:tc>
          <w:tcPr>
            <w:tcW w:w="2768" w:type="dxa"/>
          </w:tcPr>
          <w:p w:rsidR="004D76EF" w:rsidRPr="003E43B6" w:rsidRDefault="004D76EF" w:rsidP="00B57A52">
            <w:pPr>
              <w:pStyle w:val="TableParagraph"/>
              <w:ind w:left="294" w:right="283"/>
              <w:rPr>
                <w:sz w:val="20"/>
              </w:rPr>
            </w:pPr>
            <w:r w:rsidRPr="003E43B6">
              <w:rPr>
                <w:sz w:val="20"/>
              </w:rPr>
              <w:t>39</w:t>
            </w:r>
          </w:p>
        </w:tc>
        <w:tc>
          <w:tcPr>
            <w:tcW w:w="2298" w:type="dxa"/>
          </w:tcPr>
          <w:p w:rsidR="004D76EF" w:rsidRPr="003E43B6" w:rsidRDefault="004D76EF" w:rsidP="00B57A52">
            <w:pPr>
              <w:pStyle w:val="TableParagraph"/>
              <w:ind w:left="59" w:right="54"/>
              <w:rPr>
                <w:sz w:val="20"/>
              </w:rPr>
            </w:pPr>
            <w:r w:rsidRPr="003E43B6">
              <w:rPr>
                <w:sz w:val="20"/>
              </w:rPr>
              <w:t>32</w:t>
            </w:r>
          </w:p>
        </w:tc>
      </w:tr>
      <w:tr w:rsidR="004D76EF" w:rsidRPr="003E43B6" w:rsidTr="00B57A52">
        <w:trPr>
          <w:trHeight w:val="230"/>
        </w:trPr>
        <w:tc>
          <w:tcPr>
            <w:tcW w:w="3025" w:type="dxa"/>
          </w:tcPr>
          <w:p w:rsidR="004D76EF" w:rsidRPr="003E43B6" w:rsidRDefault="004D76EF" w:rsidP="00B57A52">
            <w:pPr>
              <w:pStyle w:val="TableParagraph"/>
              <w:ind w:left="3"/>
              <w:rPr>
                <w:sz w:val="20"/>
              </w:rPr>
            </w:pPr>
            <w:r w:rsidRPr="003E43B6">
              <w:rPr>
                <w:w w:val="99"/>
                <w:sz w:val="20"/>
              </w:rPr>
              <w:t>0</w:t>
            </w:r>
          </w:p>
        </w:tc>
        <w:tc>
          <w:tcPr>
            <w:tcW w:w="2768" w:type="dxa"/>
          </w:tcPr>
          <w:p w:rsidR="004D76EF" w:rsidRPr="003E43B6" w:rsidRDefault="004D76EF" w:rsidP="00B57A52">
            <w:pPr>
              <w:pStyle w:val="TableParagraph"/>
              <w:ind w:left="294" w:right="283"/>
              <w:rPr>
                <w:sz w:val="20"/>
              </w:rPr>
            </w:pPr>
            <w:r w:rsidRPr="003E43B6">
              <w:rPr>
                <w:sz w:val="20"/>
              </w:rPr>
              <w:t>45</w:t>
            </w:r>
          </w:p>
        </w:tc>
        <w:tc>
          <w:tcPr>
            <w:tcW w:w="2298" w:type="dxa"/>
          </w:tcPr>
          <w:p w:rsidR="004D76EF" w:rsidRPr="003E43B6" w:rsidRDefault="004D76EF" w:rsidP="00B57A52">
            <w:pPr>
              <w:pStyle w:val="TableParagraph"/>
              <w:ind w:left="59" w:right="54"/>
              <w:rPr>
                <w:sz w:val="20"/>
              </w:rPr>
            </w:pPr>
            <w:r w:rsidRPr="003E43B6">
              <w:rPr>
                <w:sz w:val="20"/>
              </w:rPr>
              <w:t>36</w:t>
            </w:r>
          </w:p>
        </w:tc>
      </w:tr>
      <w:tr w:rsidR="004D76EF" w:rsidRPr="003E43B6" w:rsidTr="00B57A52">
        <w:trPr>
          <w:trHeight w:val="230"/>
        </w:trPr>
        <w:tc>
          <w:tcPr>
            <w:tcW w:w="3025" w:type="dxa"/>
          </w:tcPr>
          <w:p w:rsidR="004D76EF" w:rsidRPr="003E43B6" w:rsidRDefault="004D76EF" w:rsidP="00B57A52">
            <w:pPr>
              <w:pStyle w:val="TableParagraph"/>
              <w:ind w:left="547" w:right="541"/>
              <w:rPr>
                <w:sz w:val="20"/>
              </w:rPr>
            </w:pPr>
            <w:r w:rsidRPr="003E43B6">
              <w:rPr>
                <w:sz w:val="20"/>
              </w:rPr>
              <w:t>-5</w:t>
            </w:r>
          </w:p>
        </w:tc>
        <w:tc>
          <w:tcPr>
            <w:tcW w:w="2768" w:type="dxa"/>
          </w:tcPr>
          <w:p w:rsidR="004D76EF" w:rsidRPr="003E43B6" w:rsidRDefault="004D76EF" w:rsidP="00B57A52">
            <w:pPr>
              <w:pStyle w:val="TableParagraph"/>
              <w:ind w:left="294" w:right="283"/>
              <w:rPr>
                <w:sz w:val="20"/>
              </w:rPr>
            </w:pPr>
            <w:r w:rsidRPr="003E43B6">
              <w:rPr>
                <w:sz w:val="20"/>
              </w:rPr>
              <w:t>52</w:t>
            </w:r>
          </w:p>
        </w:tc>
        <w:tc>
          <w:tcPr>
            <w:tcW w:w="2298" w:type="dxa"/>
          </w:tcPr>
          <w:p w:rsidR="004D76EF" w:rsidRPr="003E43B6" w:rsidRDefault="004D76EF" w:rsidP="00B57A52">
            <w:pPr>
              <w:pStyle w:val="TableParagraph"/>
              <w:ind w:left="59" w:right="54"/>
              <w:rPr>
                <w:sz w:val="20"/>
              </w:rPr>
            </w:pPr>
            <w:r w:rsidRPr="003E43B6">
              <w:rPr>
                <w:sz w:val="20"/>
              </w:rPr>
              <w:t>40</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-10</w:t>
            </w:r>
          </w:p>
        </w:tc>
        <w:tc>
          <w:tcPr>
            <w:tcW w:w="2768" w:type="dxa"/>
          </w:tcPr>
          <w:p w:rsidR="004D76EF" w:rsidRPr="003E43B6" w:rsidRDefault="004D76EF" w:rsidP="00B57A52">
            <w:pPr>
              <w:pStyle w:val="TableParagraph"/>
              <w:ind w:left="294" w:right="283"/>
              <w:rPr>
                <w:sz w:val="20"/>
              </w:rPr>
            </w:pPr>
            <w:r w:rsidRPr="003E43B6">
              <w:rPr>
                <w:sz w:val="20"/>
              </w:rPr>
              <w:t>58</w:t>
            </w:r>
          </w:p>
        </w:tc>
        <w:tc>
          <w:tcPr>
            <w:tcW w:w="2298" w:type="dxa"/>
          </w:tcPr>
          <w:p w:rsidR="004D76EF" w:rsidRPr="003E43B6" w:rsidRDefault="004D76EF" w:rsidP="00B57A52">
            <w:pPr>
              <w:pStyle w:val="TableParagraph"/>
              <w:ind w:left="59" w:right="54"/>
              <w:rPr>
                <w:sz w:val="20"/>
              </w:rPr>
            </w:pPr>
            <w:r w:rsidRPr="003E43B6">
              <w:rPr>
                <w:sz w:val="20"/>
              </w:rPr>
              <w:t>44</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-15</w:t>
            </w:r>
          </w:p>
        </w:tc>
        <w:tc>
          <w:tcPr>
            <w:tcW w:w="2768" w:type="dxa"/>
          </w:tcPr>
          <w:p w:rsidR="004D76EF" w:rsidRPr="003E43B6" w:rsidRDefault="004D76EF" w:rsidP="00B57A52">
            <w:pPr>
              <w:pStyle w:val="TableParagraph"/>
              <w:ind w:left="294" w:right="283"/>
              <w:rPr>
                <w:sz w:val="20"/>
              </w:rPr>
            </w:pPr>
            <w:r w:rsidRPr="003E43B6">
              <w:rPr>
                <w:sz w:val="20"/>
              </w:rPr>
              <w:t>64</w:t>
            </w:r>
          </w:p>
        </w:tc>
        <w:tc>
          <w:tcPr>
            <w:tcW w:w="2298" w:type="dxa"/>
          </w:tcPr>
          <w:p w:rsidR="004D76EF" w:rsidRPr="003E43B6" w:rsidRDefault="004D76EF" w:rsidP="00B57A52">
            <w:pPr>
              <w:pStyle w:val="TableParagraph"/>
              <w:ind w:left="59" w:right="54"/>
              <w:rPr>
                <w:sz w:val="20"/>
              </w:rPr>
            </w:pPr>
            <w:r w:rsidRPr="003E43B6">
              <w:rPr>
                <w:sz w:val="20"/>
              </w:rPr>
              <w:t>48</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-20</w:t>
            </w:r>
          </w:p>
        </w:tc>
        <w:tc>
          <w:tcPr>
            <w:tcW w:w="2768" w:type="dxa"/>
          </w:tcPr>
          <w:p w:rsidR="004D76EF" w:rsidRPr="003E43B6" w:rsidRDefault="004D76EF" w:rsidP="00B57A52">
            <w:pPr>
              <w:pStyle w:val="TableParagraph"/>
              <w:ind w:left="294" w:right="283"/>
              <w:rPr>
                <w:sz w:val="20"/>
              </w:rPr>
            </w:pPr>
            <w:r w:rsidRPr="003E43B6">
              <w:rPr>
                <w:sz w:val="20"/>
              </w:rPr>
              <w:t>70</w:t>
            </w:r>
          </w:p>
        </w:tc>
        <w:tc>
          <w:tcPr>
            <w:tcW w:w="2298" w:type="dxa"/>
          </w:tcPr>
          <w:p w:rsidR="004D76EF" w:rsidRPr="003E43B6" w:rsidRDefault="004D76EF" w:rsidP="00B57A52">
            <w:pPr>
              <w:pStyle w:val="TableParagraph"/>
              <w:ind w:left="59" w:right="54"/>
              <w:rPr>
                <w:sz w:val="20"/>
              </w:rPr>
            </w:pPr>
            <w:r w:rsidRPr="003E43B6">
              <w:rPr>
                <w:sz w:val="20"/>
              </w:rPr>
              <w:t>52</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-25</w:t>
            </w:r>
          </w:p>
        </w:tc>
        <w:tc>
          <w:tcPr>
            <w:tcW w:w="2768" w:type="dxa"/>
          </w:tcPr>
          <w:p w:rsidR="004D76EF" w:rsidRPr="003E43B6" w:rsidRDefault="004D76EF" w:rsidP="00B57A52">
            <w:pPr>
              <w:pStyle w:val="TableParagraph"/>
              <w:ind w:left="294" w:right="283"/>
              <w:rPr>
                <w:sz w:val="20"/>
              </w:rPr>
            </w:pPr>
            <w:r w:rsidRPr="003E43B6">
              <w:rPr>
                <w:sz w:val="20"/>
              </w:rPr>
              <w:t>77</w:t>
            </w:r>
          </w:p>
        </w:tc>
        <w:tc>
          <w:tcPr>
            <w:tcW w:w="2298" w:type="dxa"/>
          </w:tcPr>
          <w:p w:rsidR="004D76EF" w:rsidRPr="003E43B6" w:rsidRDefault="004D76EF" w:rsidP="00B57A52">
            <w:pPr>
              <w:pStyle w:val="TableParagraph"/>
              <w:ind w:left="59" w:right="54"/>
              <w:rPr>
                <w:sz w:val="20"/>
              </w:rPr>
            </w:pPr>
            <w:r w:rsidRPr="003E43B6">
              <w:rPr>
                <w:sz w:val="20"/>
              </w:rPr>
              <w:t>58</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-30</w:t>
            </w:r>
          </w:p>
        </w:tc>
        <w:tc>
          <w:tcPr>
            <w:tcW w:w="2768" w:type="dxa"/>
          </w:tcPr>
          <w:p w:rsidR="004D76EF" w:rsidRPr="003E43B6" w:rsidRDefault="004D76EF" w:rsidP="00B57A52">
            <w:pPr>
              <w:pStyle w:val="TableParagraph"/>
              <w:ind w:left="294" w:right="283"/>
              <w:rPr>
                <w:sz w:val="20"/>
              </w:rPr>
            </w:pPr>
            <w:r w:rsidRPr="003E43B6">
              <w:rPr>
                <w:sz w:val="20"/>
              </w:rPr>
              <w:t>83</w:t>
            </w:r>
          </w:p>
        </w:tc>
        <w:tc>
          <w:tcPr>
            <w:tcW w:w="2298" w:type="dxa"/>
          </w:tcPr>
          <w:p w:rsidR="004D76EF" w:rsidRPr="003E43B6" w:rsidRDefault="004D76EF" w:rsidP="00B57A52">
            <w:pPr>
              <w:pStyle w:val="TableParagraph"/>
              <w:ind w:left="59" w:right="54"/>
              <w:rPr>
                <w:sz w:val="20"/>
              </w:rPr>
            </w:pPr>
            <w:r w:rsidRPr="003E43B6">
              <w:rPr>
                <w:sz w:val="20"/>
              </w:rPr>
              <w:t>59</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-35</w:t>
            </w:r>
          </w:p>
        </w:tc>
        <w:tc>
          <w:tcPr>
            <w:tcW w:w="2768" w:type="dxa"/>
          </w:tcPr>
          <w:p w:rsidR="004D76EF" w:rsidRPr="003E43B6" w:rsidRDefault="004D76EF" w:rsidP="00B57A52">
            <w:pPr>
              <w:pStyle w:val="TableParagraph"/>
              <w:ind w:left="294" w:right="283"/>
              <w:rPr>
                <w:sz w:val="20"/>
              </w:rPr>
            </w:pPr>
            <w:r w:rsidRPr="003E43B6">
              <w:rPr>
                <w:sz w:val="20"/>
              </w:rPr>
              <w:t>90</w:t>
            </w:r>
          </w:p>
        </w:tc>
        <w:tc>
          <w:tcPr>
            <w:tcW w:w="2298" w:type="dxa"/>
          </w:tcPr>
          <w:p w:rsidR="004D76EF" w:rsidRPr="003E43B6" w:rsidRDefault="004D76EF" w:rsidP="00B57A52">
            <w:pPr>
              <w:pStyle w:val="TableParagraph"/>
              <w:ind w:left="59" w:right="54"/>
              <w:rPr>
                <w:sz w:val="20"/>
              </w:rPr>
            </w:pPr>
            <w:r w:rsidRPr="003E43B6">
              <w:rPr>
                <w:sz w:val="20"/>
              </w:rPr>
              <w:t>64</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-40</w:t>
            </w:r>
          </w:p>
        </w:tc>
        <w:tc>
          <w:tcPr>
            <w:tcW w:w="2768" w:type="dxa"/>
          </w:tcPr>
          <w:p w:rsidR="004D76EF" w:rsidRPr="003E43B6" w:rsidRDefault="004D76EF" w:rsidP="00B57A52">
            <w:pPr>
              <w:pStyle w:val="TableParagraph"/>
              <w:ind w:left="294" w:right="283"/>
              <w:rPr>
                <w:sz w:val="20"/>
              </w:rPr>
            </w:pPr>
            <w:r w:rsidRPr="003E43B6">
              <w:rPr>
                <w:sz w:val="20"/>
              </w:rPr>
              <w:t>93</w:t>
            </w:r>
          </w:p>
        </w:tc>
        <w:tc>
          <w:tcPr>
            <w:tcW w:w="2298" w:type="dxa"/>
          </w:tcPr>
          <w:p w:rsidR="004D76EF" w:rsidRPr="003E43B6" w:rsidRDefault="004D76EF" w:rsidP="00B57A52">
            <w:pPr>
              <w:pStyle w:val="TableParagraph"/>
              <w:ind w:left="59" w:right="54"/>
              <w:rPr>
                <w:sz w:val="20"/>
              </w:rPr>
            </w:pPr>
            <w:r w:rsidRPr="003E43B6">
              <w:rPr>
                <w:sz w:val="20"/>
              </w:rPr>
              <w:t>68</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lastRenderedPageBreak/>
              <w:t>-43</w:t>
            </w:r>
          </w:p>
        </w:tc>
        <w:tc>
          <w:tcPr>
            <w:tcW w:w="2768" w:type="dxa"/>
          </w:tcPr>
          <w:p w:rsidR="004D76EF" w:rsidRPr="003E43B6" w:rsidRDefault="004D76EF" w:rsidP="00B57A52">
            <w:pPr>
              <w:pStyle w:val="TableParagraph"/>
              <w:ind w:left="294" w:right="283"/>
              <w:rPr>
                <w:sz w:val="20"/>
              </w:rPr>
            </w:pPr>
            <w:r w:rsidRPr="003E43B6">
              <w:rPr>
                <w:sz w:val="20"/>
              </w:rPr>
              <w:t>95</w:t>
            </w:r>
          </w:p>
        </w:tc>
        <w:tc>
          <w:tcPr>
            <w:tcW w:w="2298" w:type="dxa"/>
          </w:tcPr>
          <w:p w:rsidR="004D76EF" w:rsidRPr="003E43B6" w:rsidRDefault="004D76EF" w:rsidP="00B57A52">
            <w:pPr>
              <w:pStyle w:val="TableParagraph"/>
              <w:ind w:left="59" w:right="54"/>
              <w:rPr>
                <w:sz w:val="20"/>
              </w:rPr>
            </w:pPr>
            <w:r w:rsidRPr="003E43B6">
              <w:rPr>
                <w:sz w:val="20"/>
              </w:rPr>
              <w:t>70</w:t>
            </w:r>
          </w:p>
        </w:tc>
      </w:tr>
    </w:tbl>
    <w:p w:rsidR="004D76EF" w:rsidRPr="003E43B6" w:rsidRDefault="004D76EF" w:rsidP="004D76EF">
      <w:pPr>
        <w:pStyle w:val="af5"/>
        <w:spacing w:before="2"/>
        <w:rPr>
          <w:sz w:val="19"/>
        </w:rPr>
      </w:pP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Тепловая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схема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трех-четырех трубная,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закрытая,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открытым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водоразбором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нужды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ГВС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через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отдельные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котлоагрегаты,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связанные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системой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отопления.</w:t>
      </w:r>
      <w:r w:rsidRPr="004D76EF">
        <w:rPr>
          <w:rFonts w:ascii="Times New Roman" w:hAnsi="Times New Roman" w:cs="Times New Roman"/>
          <w:spacing w:val="14"/>
          <w:sz w:val="26"/>
          <w:szCs w:val="26"/>
        </w:rPr>
        <w:t xml:space="preserve"> </w:t>
      </w:r>
      <w:r w:rsidRPr="004D76EF">
        <w:rPr>
          <w:rFonts w:ascii="Times New Roman" w:hAnsi="Times New Roman" w:cs="Times New Roman"/>
          <w:sz w:val="26"/>
          <w:szCs w:val="26"/>
        </w:rPr>
        <w:t>Сетевая</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вода</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из</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обратного</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трубопровода</w:t>
      </w:r>
      <w:r w:rsidRPr="004D76EF">
        <w:rPr>
          <w:rFonts w:ascii="Times New Roman" w:hAnsi="Times New Roman" w:cs="Times New Roman"/>
          <w:spacing w:val="16"/>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6"/>
          <w:sz w:val="26"/>
          <w:szCs w:val="26"/>
        </w:rPr>
        <w:t xml:space="preserve"> </w:t>
      </w:r>
      <w:r w:rsidRPr="004D76EF">
        <w:rPr>
          <w:rFonts w:ascii="Times New Roman" w:hAnsi="Times New Roman" w:cs="Times New Roman"/>
          <w:sz w:val="26"/>
          <w:szCs w:val="26"/>
        </w:rPr>
        <w:t>Т</w:t>
      </w:r>
      <w:r w:rsidRPr="004D76EF">
        <w:rPr>
          <w:rFonts w:ascii="Times New Roman" w:hAnsi="Times New Roman" w:cs="Times New Roman"/>
          <w:sz w:val="26"/>
          <w:szCs w:val="26"/>
          <w:vertAlign w:val="subscript"/>
        </w:rPr>
        <w:t>2</w:t>
      </w:r>
      <w:r w:rsidRPr="004D76EF">
        <w:rPr>
          <w:rFonts w:ascii="Times New Roman" w:hAnsi="Times New Roman" w:cs="Times New Roman"/>
          <w:sz w:val="26"/>
          <w:szCs w:val="26"/>
        </w:rPr>
        <w:t>=70</w:t>
      </w:r>
      <w:r w:rsidRPr="004D76EF">
        <w:rPr>
          <w:rFonts w:ascii="Cambria Math" w:hAnsi="Cambria Math" w:cs="Cambria Math"/>
          <w:sz w:val="26"/>
          <w:szCs w:val="26"/>
        </w:rPr>
        <w:t>⁰</w:t>
      </w:r>
      <w:r w:rsidRPr="004D76EF">
        <w:rPr>
          <w:rFonts w:ascii="Times New Roman" w:hAnsi="Times New Roman" w:cs="Times New Roman"/>
          <w:sz w:val="26"/>
          <w:szCs w:val="26"/>
        </w:rPr>
        <w:t>С</w:t>
      </w:r>
      <w:r w:rsidRPr="004D76EF">
        <w:rPr>
          <w:rFonts w:ascii="Times New Roman" w:hAnsi="Times New Roman" w:cs="Times New Roman"/>
          <w:spacing w:val="18"/>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помощью</w:t>
      </w:r>
      <w:r w:rsidRPr="004D76EF">
        <w:rPr>
          <w:rFonts w:ascii="Times New Roman" w:hAnsi="Times New Roman" w:cs="Times New Roman"/>
          <w:spacing w:val="17"/>
          <w:sz w:val="26"/>
          <w:szCs w:val="26"/>
        </w:rPr>
        <w:t xml:space="preserve"> </w:t>
      </w:r>
      <w:r w:rsidRPr="004D76EF">
        <w:rPr>
          <w:rFonts w:ascii="Times New Roman" w:hAnsi="Times New Roman" w:cs="Times New Roman"/>
          <w:sz w:val="26"/>
          <w:szCs w:val="26"/>
        </w:rPr>
        <w:t>сетевых</w:t>
      </w:r>
      <w:r w:rsidRPr="004D76EF">
        <w:rPr>
          <w:rFonts w:ascii="Times New Roman" w:hAnsi="Times New Roman" w:cs="Times New Roman"/>
          <w:spacing w:val="20"/>
          <w:sz w:val="26"/>
          <w:szCs w:val="26"/>
        </w:rPr>
        <w:t xml:space="preserve"> </w:t>
      </w:r>
      <w:r w:rsidRPr="004D76EF">
        <w:rPr>
          <w:rFonts w:ascii="Times New Roman" w:hAnsi="Times New Roman" w:cs="Times New Roman"/>
          <w:sz w:val="26"/>
          <w:szCs w:val="26"/>
        </w:rPr>
        <w:t>насосов</w:t>
      </w:r>
      <w:r>
        <w:rPr>
          <w:rFonts w:ascii="Times New Roman" w:hAnsi="Times New Roman" w:cs="Times New Roman"/>
          <w:sz w:val="26"/>
          <w:szCs w:val="26"/>
        </w:rPr>
        <w:t xml:space="preserve"> </w:t>
      </w:r>
      <w:r w:rsidRPr="004D76EF">
        <w:rPr>
          <w:rFonts w:ascii="Times New Roman" w:hAnsi="Times New Roman" w:cs="Times New Roman"/>
          <w:sz w:val="26"/>
          <w:szCs w:val="26"/>
        </w:rPr>
        <w:t>подается в водогрейный котел, где она нагревается до температуры Т</w:t>
      </w:r>
      <w:r w:rsidRPr="004D76EF">
        <w:rPr>
          <w:rFonts w:ascii="Times New Roman" w:hAnsi="Times New Roman" w:cs="Times New Roman"/>
          <w:sz w:val="26"/>
          <w:szCs w:val="26"/>
          <w:vertAlign w:val="subscript"/>
        </w:rPr>
        <w:t>1</w:t>
      </w:r>
      <w:r w:rsidRPr="004D76EF">
        <w:rPr>
          <w:rFonts w:ascii="Times New Roman" w:hAnsi="Times New Roman" w:cs="Times New Roman"/>
          <w:sz w:val="26"/>
          <w:szCs w:val="26"/>
        </w:rPr>
        <w:t>=95°С и подается 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теплосеть к потребителю. Расчетный температурный график на горячее водоснабжение 60°С.</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Подпитка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отопительного</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контура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осуществляется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сырой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водой</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из</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артезианской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скважины.</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Тепловая схема котельной №2 одноконтурная, двухтрубная, закрытая. Сетевая вода из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обратного трубопровода с Т</w:t>
      </w:r>
      <w:r w:rsidRPr="004D76EF">
        <w:rPr>
          <w:rFonts w:ascii="Times New Roman" w:hAnsi="Times New Roman" w:cs="Times New Roman"/>
          <w:sz w:val="26"/>
          <w:szCs w:val="26"/>
          <w:vertAlign w:val="subscript"/>
        </w:rPr>
        <w:t>2</w:t>
      </w:r>
      <w:r w:rsidRPr="004D76EF">
        <w:rPr>
          <w:rFonts w:ascii="Times New Roman" w:hAnsi="Times New Roman" w:cs="Times New Roman"/>
          <w:sz w:val="26"/>
          <w:szCs w:val="26"/>
        </w:rPr>
        <w:t>= 70</w:t>
      </w:r>
      <w:r w:rsidRPr="004D76EF">
        <w:rPr>
          <w:rFonts w:ascii="Cambria Math" w:hAnsi="Cambria Math" w:cs="Cambria Math"/>
          <w:sz w:val="26"/>
          <w:szCs w:val="26"/>
        </w:rPr>
        <w:t>⁰</w:t>
      </w:r>
      <w:r w:rsidRPr="004D76EF">
        <w:rPr>
          <w:rFonts w:ascii="Times New Roman" w:hAnsi="Times New Roman" w:cs="Times New Roman"/>
          <w:sz w:val="26"/>
          <w:szCs w:val="26"/>
        </w:rPr>
        <w:t>С с помощью сетевых насосов подается в водогрейный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 где она нагревается до температуры Т</w:t>
      </w:r>
      <w:r w:rsidRPr="004D76EF">
        <w:rPr>
          <w:rFonts w:ascii="Times New Roman" w:hAnsi="Times New Roman" w:cs="Times New Roman"/>
          <w:sz w:val="26"/>
          <w:szCs w:val="26"/>
          <w:vertAlign w:val="subscript"/>
        </w:rPr>
        <w:t>1</w:t>
      </w:r>
      <w:r w:rsidRPr="004D76EF">
        <w:rPr>
          <w:rFonts w:ascii="Times New Roman" w:hAnsi="Times New Roman" w:cs="Times New Roman"/>
          <w:sz w:val="26"/>
          <w:szCs w:val="26"/>
        </w:rPr>
        <w:t>= 95°С и подается в теплосеть к потребителю.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Подпитка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отопительного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контура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осуществляется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сырой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водой</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из</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артезианской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скважины.</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Регулирование отпуска тепловой энергии с коллекторов котельной №1 и котельной №2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(центральное регулирование) осуществляется по качественному методу регулирования 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отопительной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нагрузке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95/70°С.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1.2.9</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рисунке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1.2.1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представлен</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утвержденный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выходе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Пунгинского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ЛПУ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МГ.</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1.2.9</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u w:val="single"/>
        </w:rPr>
        <w:t>Утвержденный</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температурный</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график</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котельных</w:t>
      </w:r>
      <w:r w:rsidRPr="004D76EF">
        <w:rPr>
          <w:rFonts w:ascii="Times New Roman" w:hAnsi="Times New Roman" w:cs="Times New Roman"/>
          <w:spacing w:val="-1"/>
          <w:sz w:val="26"/>
          <w:szCs w:val="26"/>
          <w:u w:val="single"/>
        </w:rPr>
        <w:t xml:space="preserve"> </w:t>
      </w:r>
      <w:r w:rsidRPr="004D76EF">
        <w:rPr>
          <w:rFonts w:ascii="Times New Roman" w:hAnsi="Times New Roman" w:cs="Times New Roman"/>
          <w:sz w:val="26"/>
          <w:szCs w:val="26"/>
          <w:u w:val="single"/>
        </w:rPr>
        <w:t>№1</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и</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633"/>
        <w:gridCol w:w="1633"/>
        <w:gridCol w:w="1633"/>
        <w:gridCol w:w="1634"/>
        <w:gridCol w:w="1694"/>
      </w:tblGrid>
      <w:tr w:rsidR="004D76EF" w:rsidRPr="003E43B6" w:rsidTr="00B57A52">
        <w:trPr>
          <w:trHeight w:val="923"/>
        </w:trPr>
        <w:tc>
          <w:tcPr>
            <w:tcW w:w="1632" w:type="dxa"/>
          </w:tcPr>
          <w:p w:rsidR="004D76EF" w:rsidRPr="00B25164" w:rsidRDefault="004D76EF" w:rsidP="00B57A52">
            <w:pPr>
              <w:pStyle w:val="TableParagraph"/>
              <w:spacing w:before="115"/>
              <w:ind w:left="110" w:right="101" w:firstLine="1"/>
              <w:rPr>
                <w:b/>
                <w:sz w:val="20"/>
                <w:lang w:val="ru-RU"/>
              </w:rPr>
            </w:pPr>
            <w:r w:rsidRPr="00B25164">
              <w:rPr>
                <w:b/>
                <w:sz w:val="20"/>
                <w:lang w:val="ru-RU"/>
              </w:rPr>
              <w:t>Температура</w:t>
            </w:r>
            <w:r w:rsidRPr="00B25164">
              <w:rPr>
                <w:b/>
                <w:spacing w:val="1"/>
                <w:sz w:val="20"/>
                <w:lang w:val="ru-RU"/>
              </w:rPr>
              <w:t xml:space="preserve"> </w:t>
            </w:r>
            <w:r w:rsidRPr="00B25164">
              <w:rPr>
                <w:b/>
                <w:sz w:val="20"/>
                <w:lang w:val="ru-RU"/>
              </w:rPr>
              <w:t>наружного</w:t>
            </w:r>
            <w:r w:rsidRPr="00B25164">
              <w:rPr>
                <w:b/>
                <w:spacing w:val="1"/>
                <w:sz w:val="20"/>
                <w:lang w:val="ru-RU"/>
              </w:rPr>
              <w:t xml:space="preserve"> </w:t>
            </w:r>
            <w:r w:rsidRPr="00B25164">
              <w:rPr>
                <w:b/>
                <w:spacing w:val="-1"/>
                <w:sz w:val="20"/>
                <w:lang w:val="ru-RU"/>
              </w:rPr>
              <w:t>воздуха,</w:t>
            </w:r>
            <w:r w:rsidRPr="00B25164">
              <w:rPr>
                <w:b/>
                <w:spacing w:val="-8"/>
                <w:sz w:val="20"/>
                <w:lang w:val="ru-RU"/>
              </w:rPr>
              <w:t xml:space="preserve"> </w:t>
            </w:r>
            <w:r w:rsidRPr="00B25164">
              <w:rPr>
                <w:b/>
                <w:sz w:val="20"/>
                <w:lang w:val="ru-RU"/>
              </w:rPr>
              <w:t>Т</w:t>
            </w:r>
            <w:r w:rsidRPr="00B25164">
              <w:rPr>
                <w:b/>
                <w:sz w:val="20"/>
                <w:vertAlign w:val="subscript"/>
                <w:lang w:val="ru-RU"/>
              </w:rPr>
              <w:t>н.в</w:t>
            </w:r>
            <w:r w:rsidRPr="00B25164">
              <w:rPr>
                <w:b/>
                <w:sz w:val="20"/>
                <w:lang w:val="ru-RU"/>
              </w:rPr>
              <w:t>.,</w:t>
            </w:r>
            <w:r w:rsidRPr="00B25164">
              <w:rPr>
                <w:b/>
                <w:sz w:val="20"/>
                <w:vertAlign w:val="superscript"/>
                <w:lang w:val="ru-RU"/>
              </w:rPr>
              <w:t>о</w:t>
            </w:r>
            <w:r w:rsidRPr="00B25164">
              <w:rPr>
                <w:b/>
                <w:sz w:val="20"/>
                <w:lang w:val="ru-RU"/>
              </w:rPr>
              <w:t>С</w:t>
            </w:r>
          </w:p>
        </w:tc>
        <w:tc>
          <w:tcPr>
            <w:tcW w:w="1633" w:type="dxa"/>
          </w:tcPr>
          <w:p w:rsidR="004D76EF" w:rsidRPr="00B25164" w:rsidRDefault="004D76EF" w:rsidP="00B57A52">
            <w:pPr>
              <w:pStyle w:val="TableParagraph"/>
              <w:ind w:left="109" w:right="101"/>
              <w:rPr>
                <w:b/>
                <w:sz w:val="20"/>
                <w:lang w:val="ru-RU"/>
              </w:rPr>
            </w:pPr>
            <w:r w:rsidRPr="00B25164">
              <w:rPr>
                <w:b/>
                <w:sz w:val="20"/>
                <w:lang w:val="ru-RU"/>
              </w:rPr>
              <w:t>Температура</w:t>
            </w:r>
            <w:r w:rsidRPr="00B25164">
              <w:rPr>
                <w:b/>
                <w:spacing w:val="-47"/>
                <w:sz w:val="20"/>
                <w:lang w:val="ru-RU"/>
              </w:rPr>
              <w:t xml:space="preserve"> </w:t>
            </w:r>
            <w:r w:rsidRPr="00B25164">
              <w:rPr>
                <w:b/>
                <w:sz w:val="20"/>
                <w:lang w:val="ru-RU"/>
              </w:rPr>
              <w:t>воды в</w:t>
            </w:r>
            <w:r w:rsidRPr="00B25164">
              <w:rPr>
                <w:b/>
                <w:spacing w:val="1"/>
                <w:sz w:val="20"/>
                <w:lang w:val="ru-RU"/>
              </w:rPr>
              <w:t xml:space="preserve"> </w:t>
            </w:r>
            <w:r w:rsidRPr="00B25164">
              <w:rPr>
                <w:b/>
                <w:sz w:val="20"/>
                <w:lang w:val="ru-RU"/>
              </w:rPr>
              <w:t>подающей</w:t>
            </w:r>
          </w:p>
          <w:p w:rsidR="004D76EF" w:rsidRPr="00B25164" w:rsidRDefault="004D76EF" w:rsidP="00B57A52">
            <w:pPr>
              <w:pStyle w:val="TableParagraph"/>
              <w:spacing w:line="213" w:lineRule="exact"/>
              <w:ind w:left="109" w:right="101"/>
              <w:rPr>
                <w:b/>
                <w:sz w:val="20"/>
                <w:lang w:val="ru-RU"/>
              </w:rPr>
            </w:pPr>
            <w:r w:rsidRPr="00B25164">
              <w:rPr>
                <w:b/>
                <w:sz w:val="20"/>
                <w:lang w:val="ru-RU"/>
              </w:rPr>
              <w:t>линии</w:t>
            </w:r>
            <w:r w:rsidRPr="00B25164">
              <w:rPr>
                <w:b/>
                <w:spacing w:val="4"/>
                <w:sz w:val="20"/>
                <w:lang w:val="ru-RU"/>
              </w:rPr>
              <w:t xml:space="preserve"> </w:t>
            </w:r>
            <w:r w:rsidRPr="00B25164">
              <w:rPr>
                <w:b/>
                <w:sz w:val="20"/>
                <w:lang w:val="ru-RU"/>
              </w:rPr>
              <w:t>Т1,</w:t>
            </w:r>
            <w:r w:rsidRPr="00B25164">
              <w:rPr>
                <w:rFonts w:ascii="Cambria Math" w:hAnsi="Cambria Math" w:cs="Cambria Math"/>
                <w:b/>
                <w:sz w:val="20"/>
                <w:lang w:val="ru-RU"/>
              </w:rPr>
              <w:t>⁰</w:t>
            </w:r>
            <w:r w:rsidRPr="00B25164">
              <w:rPr>
                <w:b/>
                <w:sz w:val="20"/>
                <w:lang w:val="ru-RU"/>
              </w:rPr>
              <w:t>С</w:t>
            </w:r>
          </w:p>
        </w:tc>
        <w:tc>
          <w:tcPr>
            <w:tcW w:w="1633" w:type="dxa"/>
          </w:tcPr>
          <w:p w:rsidR="004D76EF" w:rsidRPr="00B25164" w:rsidRDefault="004D76EF" w:rsidP="00B57A52">
            <w:pPr>
              <w:pStyle w:val="TableParagraph"/>
              <w:ind w:left="109" w:right="101"/>
              <w:rPr>
                <w:b/>
                <w:sz w:val="20"/>
                <w:lang w:val="ru-RU"/>
              </w:rPr>
            </w:pPr>
            <w:r w:rsidRPr="00B25164">
              <w:rPr>
                <w:b/>
                <w:sz w:val="20"/>
                <w:lang w:val="ru-RU"/>
              </w:rPr>
              <w:t>Температура</w:t>
            </w:r>
            <w:r w:rsidRPr="00B25164">
              <w:rPr>
                <w:b/>
                <w:spacing w:val="-47"/>
                <w:sz w:val="20"/>
                <w:lang w:val="ru-RU"/>
              </w:rPr>
              <w:t xml:space="preserve"> </w:t>
            </w:r>
            <w:r w:rsidRPr="00B25164">
              <w:rPr>
                <w:b/>
                <w:sz w:val="20"/>
                <w:lang w:val="ru-RU"/>
              </w:rPr>
              <w:t>воды в</w:t>
            </w:r>
            <w:r w:rsidRPr="00B25164">
              <w:rPr>
                <w:b/>
                <w:spacing w:val="1"/>
                <w:sz w:val="20"/>
                <w:lang w:val="ru-RU"/>
              </w:rPr>
              <w:t xml:space="preserve"> </w:t>
            </w:r>
            <w:r w:rsidRPr="00B25164">
              <w:rPr>
                <w:b/>
                <w:sz w:val="20"/>
                <w:lang w:val="ru-RU"/>
              </w:rPr>
              <w:t>обратной</w:t>
            </w:r>
          </w:p>
          <w:p w:rsidR="004D76EF" w:rsidRPr="00B25164" w:rsidRDefault="004D76EF" w:rsidP="00B57A52">
            <w:pPr>
              <w:pStyle w:val="TableParagraph"/>
              <w:spacing w:line="213" w:lineRule="exact"/>
              <w:ind w:left="109" w:right="102"/>
              <w:rPr>
                <w:b/>
                <w:sz w:val="20"/>
                <w:lang w:val="ru-RU"/>
              </w:rPr>
            </w:pPr>
            <w:r w:rsidRPr="00B25164">
              <w:rPr>
                <w:b/>
                <w:sz w:val="20"/>
                <w:lang w:val="ru-RU"/>
              </w:rPr>
              <w:t>линии</w:t>
            </w:r>
            <w:r w:rsidRPr="00B25164">
              <w:rPr>
                <w:b/>
                <w:spacing w:val="4"/>
                <w:sz w:val="20"/>
                <w:lang w:val="ru-RU"/>
              </w:rPr>
              <w:t xml:space="preserve"> </w:t>
            </w:r>
            <w:r w:rsidRPr="00B25164">
              <w:rPr>
                <w:b/>
                <w:sz w:val="20"/>
                <w:lang w:val="ru-RU"/>
              </w:rPr>
              <w:t>Т2,</w:t>
            </w:r>
            <w:r w:rsidRPr="00B25164">
              <w:rPr>
                <w:rFonts w:ascii="Cambria Math" w:hAnsi="Cambria Math" w:cs="Cambria Math"/>
                <w:b/>
                <w:sz w:val="20"/>
                <w:lang w:val="ru-RU"/>
              </w:rPr>
              <w:t>⁰</w:t>
            </w:r>
            <w:r w:rsidRPr="00B25164">
              <w:rPr>
                <w:b/>
                <w:sz w:val="20"/>
                <w:lang w:val="ru-RU"/>
              </w:rPr>
              <w:t>С</w:t>
            </w:r>
          </w:p>
        </w:tc>
        <w:tc>
          <w:tcPr>
            <w:tcW w:w="1633" w:type="dxa"/>
          </w:tcPr>
          <w:p w:rsidR="004D76EF" w:rsidRPr="00B25164" w:rsidRDefault="004D76EF" w:rsidP="00B57A52">
            <w:pPr>
              <w:pStyle w:val="TableParagraph"/>
              <w:spacing w:before="115"/>
              <w:ind w:left="109" w:right="103"/>
              <w:rPr>
                <w:b/>
                <w:sz w:val="20"/>
                <w:lang w:val="ru-RU"/>
              </w:rPr>
            </w:pPr>
            <w:r w:rsidRPr="00B25164">
              <w:rPr>
                <w:b/>
                <w:sz w:val="20"/>
                <w:lang w:val="ru-RU"/>
              </w:rPr>
              <w:t>Температура</w:t>
            </w:r>
            <w:r w:rsidRPr="00B25164">
              <w:rPr>
                <w:b/>
                <w:spacing w:val="1"/>
                <w:sz w:val="20"/>
                <w:lang w:val="ru-RU"/>
              </w:rPr>
              <w:t xml:space="preserve"> </w:t>
            </w:r>
            <w:r w:rsidRPr="00B25164">
              <w:rPr>
                <w:b/>
                <w:sz w:val="20"/>
                <w:lang w:val="ru-RU"/>
              </w:rPr>
              <w:t>наружного</w:t>
            </w:r>
            <w:r w:rsidRPr="00B25164">
              <w:rPr>
                <w:b/>
                <w:spacing w:val="1"/>
                <w:sz w:val="20"/>
                <w:lang w:val="ru-RU"/>
              </w:rPr>
              <w:t xml:space="preserve"> </w:t>
            </w:r>
            <w:r w:rsidRPr="00B25164">
              <w:rPr>
                <w:b/>
                <w:spacing w:val="-1"/>
                <w:sz w:val="20"/>
                <w:lang w:val="ru-RU"/>
              </w:rPr>
              <w:t>воздуха,</w:t>
            </w:r>
            <w:r w:rsidRPr="00B25164">
              <w:rPr>
                <w:b/>
                <w:spacing w:val="-8"/>
                <w:sz w:val="20"/>
                <w:lang w:val="ru-RU"/>
              </w:rPr>
              <w:t xml:space="preserve"> </w:t>
            </w:r>
            <w:r w:rsidRPr="00B25164">
              <w:rPr>
                <w:b/>
                <w:sz w:val="20"/>
                <w:lang w:val="ru-RU"/>
              </w:rPr>
              <w:t>Т</w:t>
            </w:r>
            <w:r w:rsidRPr="00B25164">
              <w:rPr>
                <w:b/>
                <w:sz w:val="20"/>
                <w:vertAlign w:val="subscript"/>
                <w:lang w:val="ru-RU"/>
              </w:rPr>
              <w:t>н.в</w:t>
            </w:r>
            <w:r w:rsidRPr="00B25164">
              <w:rPr>
                <w:b/>
                <w:sz w:val="20"/>
                <w:lang w:val="ru-RU"/>
              </w:rPr>
              <w:t>.,</w:t>
            </w:r>
            <w:r w:rsidRPr="00B25164">
              <w:rPr>
                <w:b/>
                <w:sz w:val="20"/>
                <w:vertAlign w:val="superscript"/>
                <w:lang w:val="ru-RU"/>
              </w:rPr>
              <w:t>о</w:t>
            </w:r>
            <w:r w:rsidRPr="00B25164">
              <w:rPr>
                <w:b/>
                <w:sz w:val="20"/>
                <w:lang w:val="ru-RU"/>
              </w:rPr>
              <w:t>С</w:t>
            </w:r>
          </w:p>
        </w:tc>
        <w:tc>
          <w:tcPr>
            <w:tcW w:w="1634" w:type="dxa"/>
          </w:tcPr>
          <w:p w:rsidR="004D76EF" w:rsidRPr="00B25164" w:rsidRDefault="004D76EF" w:rsidP="00B57A52">
            <w:pPr>
              <w:pStyle w:val="TableParagraph"/>
              <w:ind w:left="220" w:right="217"/>
              <w:rPr>
                <w:b/>
                <w:sz w:val="20"/>
                <w:lang w:val="ru-RU"/>
              </w:rPr>
            </w:pPr>
            <w:r w:rsidRPr="00B25164">
              <w:rPr>
                <w:b/>
                <w:sz w:val="20"/>
                <w:lang w:val="ru-RU"/>
              </w:rPr>
              <w:t>Температура</w:t>
            </w:r>
            <w:r w:rsidRPr="00B25164">
              <w:rPr>
                <w:b/>
                <w:spacing w:val="-47"/>
                <w:sz w:val="20"/>
                <w:lang w:val="ru-RU"/>
              </w:rPr>
              <w:t xml:space="preserve"> </w:t>
            </w:r>
            <w:r w:rsidRPr="00B25164">
              <w:rPr>
                <w:b/>
                <w:sz w:val="20"/>
                <w:lang w:val="ru-RU"/>
              </w:rPr>
              <w:t>воды</w:t>
            </w:r>
            <w:r w:rsidRPr="00B25164">
              <w:rPr>
                <w:b/>
                <w:spacing w:val="-1"/>
                <w:sz w:val="20"/>
                <w:lang w:val="ru-RU"/>
              </w:rPr>
              <w:t xml:space="preserve"> </w:t>
            </w:r>
            <w:r w:rsidRPr="00B25164">
              <w:rPr>
                <w:b/>
                <w:sz w:val="20"/>
                <w:lang w:val="ru-RU"/>
              </w:rPr>
              <w:t>в</w:t>
            </w:r>
          </w:p>
          <w:p w:rsidR="004D76EF" w:rsidRPr="00B25164" w:rsidRDefault="004D76EF" w:rsidP="00B57A52">
            <w:pPr>
              <w:pStyle w:val="TableParagraph"/>
              <w:spacing w:line="228" w:lineRule="exact"/>
              <w:ind w:left="230" w:right="227" w:hanging="2"/>
              <w:rPr>
                <w:b/>
                <w:sz w:val="20"/>
                <w:lang w:val="ru-RU"/>
              </w:rPr>
            </w:pPr>
            <w:r w:rsidRPr="00B25164">
              <w:rPr>
                <w:b/>
                <w:sz w:val="20"/>
                <w:lang w:val="ru-RU"/>
              </w:rPr>
              <w:t>подающей</w:t>
            </w:r>
            <w:r w:rsidRPr="00B25164">
              <w:rPr>
                <w:b/>
                <w:spacing w:val="1"/>
                <w:sz w:val="20"/>
                <w:lang w:val="ru-RU"/>
              </w:rPr>
              <w:t xml:space="preserve"> </w:t>
            </w:r>
            <w:r w:rsidRPr="00B25164">
              <w:rPr>
                <w:b/>
                <w:spacing w:val="-1"/>
                <w:sz w:val="20"/>
                <w:lang w:val="ru-RU"/>
              </w:rPr>
              <w:t>линии,</w:t>
            </w:r>
            <w:r w:rsidRPr="00B25164">
              <w:rPr>
                <w:b/>
                <w:spacing w:val="-10"/>
                <w:sz w:val="20"/>
                <w:lang w:val="ru-RU"/>
              </w:rPr>
              <w:t xml:space="preserve"> </w:t>
            </w:r>
            <w:r w:rsidRPr="00B25164">
              <w:rPr>
                <w:b/>
                <w:sz w:val="20"/>
                <w:lang w:val="ru-RU"/>
              </w:rPr>
              <w:t>Т1,</w:t>
            </w:r>
            <w:r w:rsidRPr="00B25164">
              <w:rPr>
                <w:b/>
                <w:sz w:val="20"/>
                <w:vertAlign w:val="superscript"/>
                <w:lang w:val="ru-RU"/>
              </w:rPr>
              <w:t>о</w:t>
            </w:r>
            <w:r w:rsidRPr="00B25164">
              <w:rPr>
                <w:b/>
                <w:sz w:val="20"/>
                <w:lang w:val="ru-RU"/>
              </w:rPr>
              <w:t>С</w:t>
            </w:r>
          </w:p>
        </w:tc>
        <w:tc>
          <w:tcPr>
            <w:tcW w:w="1694" w:type="dxa"/>
          </w:tcPr>
          <w:p w:rsidR="004D76EF" w:rsidRPr="00B25164" w:rsidRDefault="004D76EF" w:rsidP="00B57A52">
            <w:pPr>
              <w:pStyle w:val="TableParagraph"/>
              <w:ind w:left="248" w:right="249"/>
              <w:rPr>
                <w:b/>
                <w:sz w:val="20"/>
                <w:lang w:val="ru-RU"/>
              </w:rPr>
            </w:pPr>
            <w:r w:rsidRPr="00B25164">
              <w:rPr>
                <w:b/>
                <w:sz w:val="20"/>
                <w:lang w:val="ru-RU"/>
              </w:rPr>
              <w:t>Температура</w:t>
            </w:r>
            <w:r w:rsidRPr="00B25164">
              <w:rPr>
                <w:b/>
                <w:spacing w:val="-47"/>
                <w:sz w:val="20"/>
                <w:lang w:val="ru-RU"/>
              </w:rPr>
              <w:t xml:space="preserve"> </w:t>
            </w:r>
            <w:r w:rsidRPr="00B25164">
              <w:rPr>
                <w:b/>
                <w:sz w:val="20"/>
                <w:lang w:val="ru-RU"/>
              </w:rPr>
              <w:t>воды</w:t>
            </w:r>
            <w:r w:rsidRPr="00B25164">
              <w:rPr>
                <w:b/>
                <w:spacing w:val="-1"/>
                <w:sz w:val="20"/>
                <w:lang w:val="ru-RU"/>
              </w:rPr>
              <w:t xml:space="preserve"> </w:t>
            </w:r>
            <w:r w:rsidRPr="00B25164">
              <w:rPr>
                <w:b/>
                <w:sz w:val="20"/>
                <w:lang w:val="ru-RU"/>
              </w:rPr>
              <w:t>в</w:t>
            </w:r>
          </w:p>
          <w:p w:rsidR="004D76EF" w:rsidRPr="00B25164" w:rsidRDefault="004D76EF" w:rsidP="00B57A52">
            <w:pPr>
              <w:pStyle w:val="TableParagraph"/>
              <w:spacing w:line="228" w:lineRule="exact"/>
              <w:ind w:left="257" w:right="259" w:firstLine="3"/>
              <w:rPr>
                <w:b/>
                <w:sz w:val="20"/>
                <w:lang w:val="ru-RU"/>
              </w:rPr>
            </w:pPr>
            <w:r w:rsidRPr="00B25164">
              <w:rPr>
                <w:b/>
                <w:sz w:val="20"/>
                <w:lang w:val="ru-RU"/>
              </w:rPr>
              <w:t>обратной</w:t>
            </w:r>
            <w:r w:rsidRPr="00B25164">
              <w:rPr>
                <w:b/>
                <w:spacing w:val="1"/>
                <w:sz w:val="20"/>
                <w:lang w:val="ru-RU"/>
              </w:rPr>
              <w:t xml:space="preserve"> </w:t>
            </w:r>
            <w:r w:rsidRPr="00B25164">
              <w:rPr>
                <w:b/>
                <w:spacing w:val="-1"/>
                <w:sz w:val="20"/>
                <w:lang w:val="ru-RU"/>
              </w:rPr>
              <w:t>линии,</w:t>
            </w:r>
            <w:r w:rsidRPr="00B25164">
              <w:rPr>
                <w:b/>
                <w:spacing w:val="-9"/>
                <w:sz w:val="20"/>
                <w:lang w:val="ru-RU"/>
              </w:rPr>
              <w:t xml:space="preserve"> </w:t>
            </w:r>
            <w:r w:rsidRPr="00B25164">
              <w:rPr>
                <w:b/>
                <w:sz w:val="20"/>
                <w:lang w:val="ru-RU"/>
              </w:rPr>
              <w:t>Т2,</w:t>
            </w:r>
            <w:r w:rsidRPr="00B25164">
              <w:rPr>
                <w:b/>
                <w:sz w:val="20"/>
                <w:vertAlign w:val="superscript"/>
                <w:lang w:val="ru-RU"/>
              </w:rPr>
              <w:t>о</w:t>
            </w:r>
            <w:r w:rsidRPr="00B25164">
              <w:rPr>
                <w:b/>
                <w:sz w:val="20"/>
                <w:lang w:val="ru-RU"/>
              </w:rPr>
              <w:t>С</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8</w:t>
            </w:r>
          </w:p>
        </w:tc>
        <w:tc>
          <w:tcPr>
            <w:tcW w:w="1633" w:type="dxa"/>
          </w:tcPr>
          <w:p w:rsidR="004D76EF" w:rsidRPr="003E43B6" w:rsidRDefault="004D76EF" w:rsidP="00B57A52">
            <w:pPr>
              <w:pStyle w:val="TableParagraph"/>
              <w:ind w:left="109" w:right="100"/>
              <w:rPr>
                <w:sz w:val="20"/>
              </w:rPr>
            </w:pPr>
            <w:r w:rsidRPr="003E43B6">
              <w:rPr>
                <w:sz w:val="20"/>
              </w:rPr>
              <w:t>39</w:t>
            </w:r>
          </w:p>
        </w:tc>
        <w:tc>
          <w:tcPr>
            <w:tcW w:w="1633" w:type="dxa"/>
          </w:tcPr>
          <w:p w:rsidR="004D76EF" w:rsidRPr="003E43B6" w:rsidRDefault="004D76EF" w:rsidP="00B57A52">
            <w:pPr>
              <w:pStyle w:val="TableParagraph"/>
              <w:ind w:left="109" w:right="102"/>
              <w:rPr>
                <w:sz w:val="20"/>
              </w:rPr>
            </w:pPr>
            <w:r w:rsidRPr="003E43B6">
              <w:rPr>
                <w:sz w:val="20"/>
              </w:rPr>
              <w:t>34</w:t>
            </w:r>
          </w:p>
        </w:tc>
        <w:tc>
          <w:tcPr>
            <w:tcW w:w="1633" w:type="dxa"/>
          </w:tcPr>
          <w:p w:rsidR="004D76EF" w:rsidRPr="003E43B6" w:rsidRDefault="004D76EF" w:rsidP="00B57A52">
            <w:pPr>
              <w:pStyle w:val="TableParagraph"/>
              <w:ind w:left="680"/>
              <w:rPr>
                <w:sz w:val="20"/>
              </w:rPr>
            </w:pPr>
            <w:r w:rsidRPr="003E43B6">
              <w:rPr>
                <w:sz w:val="20"/>
              </w:rPr>
              <w:t>-18</w:t>
            </w:r>
          </w:p>
        </w:tc>
        <w:tc>
          <w:tcPr>
            <w:tcW w:w="1634" w:type="dxa"/>
          </w:tcPr>
          <w:p w:rsidR="004D76EF" w:rsidRPr="003E43B6" w:rsidRDefault="004D76EF" w:rsidP="00B57A52">
            <w:pPr>
              <w:pStyle w:val="TableParagraph"/>
              <w:ind w:left="220" w:right="215"/>
              <w:rPr>
                <w:sz w:val="20"/>
              </w:rPr>
            </w:pPr>
            <w:r w:rsidRPr="003E43B6">
              <w:rPr>
                <w:sz w:val="20"/>
              </w:rPr>
              <w:t>69,5</w:t>
            </w:r>
          </w:p>
        </w:tc>
        <w:tc>
          <w:tcPr>
            <w:tcW w:w="1694" w:type="dxa"/>
          </w:tcPr>
          <w:p w:rsidR="004D76EF" w:rsidRPr="003E43B6" w:rsidRDefault="004D76EF" w:rsidP="00B57A52">
            <w:pPr>
              <w:pStyle w:val="TableParagraph"/>
              <w:ind w:left="248" w:right="249"/>
              <w:rPr>
                <w:sz w:val="20"/>
              </w:rPr>
            </w:pPr>
            <w:r w:rsidRPr="003E43B6">
              <w:rPr>
                <w:sz w:val="20"/>
              </w:rPr>
              <w:t>53,4</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7</w:t>
            </w:r>
          </w:p>
        </w:tc>
        <w:tc>
          <w:tcPr>
            <w:tcW w:w="1633" w:type="dxa"/>
          </w:tcPr>
          <w:p w:rsidR="004D76EF" w:rsidRPr="003E43B6" w:rsidRDefault="004D76EF" w:rsidP="00B57A52">
            <w:pPr>
              <w:pStyle w:val="TableParagraph"/>
              <w:ind w:left="109" w:right="100"/>
              <w:rPr>
                <w:sz w:val="20"/>
              </w:rPr>
            </w:pPr>
            <w:r w:rsidRPr="003E43B6">
              <w:rPr>
                <w:sz w:val="20"/>
              </w:rPr>
              <w:t>40</w:t>
            </w:r>
          </w:p>
        </w:tc>
        <w:tc>
          <w:tcPr>
            <w:tcW w:w="1633" w:type="dxa"/>
          </w:tcPr>
          <w:p w:rsidR="004D76EF" w:rsidRPr="003E43B6" w:rsidRDefault="004D76EF" w:rsidP="00B57A52">
            <w:pPr>
              <w:pStyle w:val="TableParagraph"/>
              <w:ind w:left="109" w:right="102"/>
              <w:rPr>
                <w:sz w:val="20"/>
              </w:rPr>
            </w:pPr>
            <w:r w:rsidRPr="003E43B6">
              <w:rPr>
                <w:sz w:val="20"/>
              </w:rPr>
              <w:t>35</w:t>
            </w:r>
          </w:p>
        </w:tc>
        <w:tc>
          <w:tcPr>
            <w:tcW w:w="1633" w:type="dxa"/>
          </w:tcPr>
          <w:p w:rsidR="004D76EF" w:rsidRPr="003E43B6" w:rsidRDefault="004D76EF" w:rsidP="00B57A52">
            <w:pPr>
              <w:pStyle w:val="TableParagraph"/>
              <w:ind w:left="680"/>
              <w:rPr>
                <w:sz w:val="20"/>
              </w:rPr>
            </w:pPr>
            <w:r w:rsidRPr="003E43B6">
              <w:rPr>
                <w:sz w:val="20"/>
              </w:rPr>
              <w:t>-19</w:t>
            </w:r>
          </w:p>
        </w:tc>
        <w:tc>
          <w:tcPr>
            <w:tcW w:w="1634" w:type="dxa"/>
          </w:tcPr>
          <w:p w:rsidR="004D76EF" w:rsidRPr="003E43B6" w:rsidRDefault="004D76EF" w:rsidP="00B57A52">
            <w:pPr>
              <w:pStyle w:val="TableParagraph"/>
              <w:ind w:left="220" w:right="215"/>
              <w:rPr>
                <w:sz w:val="20"/>
              </w:rPr>
            </w:pPr>
            <w:r w:rsidRPr="003E43B6">
              <w:rPr>
                <w:sz w:val="20"/>
              </w:rPr>
              <w:t>70,5</w:t>
            </w:r>
          </w:p>
        </w:tc>
        <w:tc>
          <w:tcPr>
            <w:tcW w:w="1694" w:type="dxa"/>
          </w:tcPr>
          <w:p w:rsidR="004D76EF" w:rsidRPr="003E43B6" w:rsidRDefault="004D76EF" w:rsidP="00B57A52">
            <w:pPr>
              <w:pStyle w:val="TableParagraph"/>
              <w:ind w:left="248" w:right="249"/>
              <w:rPr>
                <w:sz w:val="20"/>
              </w:rPr>
            </w:pPr>
            <w:r w:rsidRPr="003E43B6">
              <w:rPr>
                <w:sz w:val="20"/>
              </w:rPr>
              <w:t>53,8</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6</w:t>
            </w:r>
          </w:p>
        </w:tc>
        <w:tc>
          <w:tcPr>
            <w:tcW w:w="1633" w:type="dxa"/>
          </w:tcPr>
          <w:p w:rsidR="004D76EF" w:rsidRPr="003E43B6" w:rsidRDefault="004D76EF" w:rsidP="00B57A52">
            <w:pPr>
              <w:pStyle w:val="TableParagraph"/>
              <w:ind w:left="109" w:right="100"/>
              <w:rPr>
                <w:sz w:val="20"/>
              </w:rPr>
            </w:pPr>
            <w:r w:rsidRPr="003E43B6">
              <w:rPr>
                <w:sz w:val="20"/>
              </w:rPr>
              <w:t>41</w:t>
            </w:r>
          </w:p>
        </w:tc>
        <w:tc>
          <w:tcPr>
            <w:tcW w:w="1633" w:type="dxa"/>
          </w:tcPr>
          <w:p w:rsidR="004D76EF" w:rsidRPr="003E43B6" w:rsidRDefault="004D76EF" w:rsidP="00B57A52">
            <w:pPr>
              <w:pStyle w:val="TableParagraph"/>
              <w:ind w:left="109" w:right="102"/>
              <w:rPr>
                <w:sz w:val="20"/>
              </w:rPr>
            </w:pPr>
            <w:r w:rsidRPr="003E43B6">
              <w:rPr>
                <w:sz w:val="20"/>
              </w:rPr>
              <w:t>36</w:t>
            </w:r>
          </w:p>
        </w:tc>
        <w:tc>
          <w:tcPr>
            <w:tcW w:w="1633" w:type="dxa"/>
          </w:tcPr>
          <w:p w:rsidR="004D76EF" w:rsidRPr="003E43B6" w:rsidRDefault="004D76EF" w:rsidP="00B57A52">
            <w:pPr>
              <w:pStyle w:val="TableParagraph"/>
              <w:ind w:left="680"/>
              <w:rPr>
                <w:sz w:val="20"/>
              </w:rPr>
            </w:pPr>
            <w:r w:rsidRPr="003E43B6">
              <w:rPr>
                <w:sz w:val="20"/>
              </w:rPr>
              <w:t>-20</w:t>
            </w:r>
          </w:p>
        </w:tc>
        <w:tc>
          <w:tcPr>
            <w:tcW w:w="1634" w:type="dxa"/>
          </w:tcPr>
          <w:p w:rsidR="004D76EF" w:rsidRPr="003E43B6" w:rsidRDefault="004D76EF" w:rsidP="00B57A52">
            <w:pPr>
              <w:pStyle w:val="TableParagraph"/>
              <w:ind w:left="220" w:right="216"/>
              <w:rPr>
                <w:sz w:val="20"/>
              </w:rPr>
            </w:pPr>
            <w:r w:rsidRPr="003E43B6">
              <w:rPr>
                <w:sz w:val="20"/>
              </w:rPr>
              <w:t>72</w:t>
            </w:r>
          </w:p>
        </w:tc>
        <w:tc>
          <w:tcPr>
            <w:tcW w:w="1694" w:type="dxa"/>
          </w:tcPr>
          <w:p w:rsidR="004D76EF" w:rsidRPr="003E43B6" w:rsidRDefault="004D76EF" w:rsidP="00B57A52">
            <w:pPr>
              <w:pStyle w:val="TableParagraph"/>
              <w:ind w:left="248" w:right="245"/>
              <w:rPr>
                <w:sz w:val="20"/>
              </w:rPr>
            </w:pPr>
            <w:r w:rsidRPr="003E43B6">
              <w:rPr>
                <w:sz w:val="20"/>
              </w:rPr>
              <w:t>54</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5</w:t>
            </w:r>
          </w:p>
        </w:tc>
        <w:tc>
          <w:tcPr>
            <w:tcW w:w="1633" w:type="dxa"/>
          </w:tcPr>
          <w:p w:rsidR="004D76EF" w:rsidRPr="003E43B6" w:rsidRDefault="004D76EF" w:rsidP="00B57A52">
            <w:pPr>
              <w:pStyle w:val="TableParagraph"/>
              <w:ind w:left="109" w:right="100"/>
              <w:rPr>
                <w:sz w:val="20"/>
              </w:rPr>
            </w:pPr>
            <w:r w:rsidRPr="003E43B6">
              <w:rPr>
                <w:sz w:val="20"/>
              </w:rPr>
              <w:t>43</w:t>
            </w:r>
          </w:p>
        </w:tc>
        <w:tc>
          <w:tcPr>
            <w:tcW w:w="1633" w:type="dxa"/>
          </w:tcPr>
          <w:p w:rsidR="004D76EF" w:rsidRPr="003E43B6" w:rsidRDefault="004D76EF" w:rsidP="00B57A52">
            <w:pPr>
              <w:pStyle w:val="TableParagraph"/>
              <w:ind w:left="109" w:right="102"/>
              <w:rPr>
                <w:sz w:val="20"/>
              </w:rPr>
            </w:pPr>
            <w:r w:rsidRPr="003E43B6">
              <w:rPr>
                <w:sz w:val="20"/>
              </w:rPr>
              <w:t>37</w:t>
            </w:r>
          </w:p>
        </w:tc>
        <w:tc>
          <w:tcPr>
            <w:tcW w:w="1633" w:type="dxa"/>
          </w:tcPr>
          <w:p w:rsidR="004D76EF" w:rsidRPr="003E43B6" w:rsidRDefault="004D76EF" w:rsidP="00B57A52">
            <w:pPr>
              <w:pStyle w:val="TableParagraph"/>
              <w:ind w:left="680"/>
              <w:rPr>
                <w:sz w:val="20"/>
              </w:rPr>
            </w:pPr>
            <w:r w:rsidRPr="003E43B6">
              <w:rPr>
                <w:sz w:val="20"/>
              </w:rPr>
              <w:t>-21</w:t>
            </w:r>
          </w:p>
        </w:tc>
        <w:tc>
          <w:tcPr>
            <w:tcW w:w="1634" w:type="dxa"/>
          </w:tcPr>
          <w:p w:rsidR="004D76EF" w:rsidRPr="003E43B6" w:rsidRDefault="004D76EF" w:rsidP="00B57A52">
            <w:pPr>
              <w:pStyle w:val="TableParagraph"/>
              <w:ind w:left="220" w:right="216"/>
              <w:rPr>
                <w:sz w:val="20"/>
              </w:rPr>
            </w:pPr>
            <w:r w:rsidRPr="003E43B6">
              <w:rPr>
                <w:sz w:val="20"/>
              </w:rPr>
              <w:t>73</w:t>
            </w:r>
          </w:p>
        </w:tc>
        <w:tc>
          <w:tcPr>
            <w:tcW w:w="1694" w:type="dxa"/>
          </w:tcPr>
          <w:p w:rsidR="004D76EF" w:rsidRPr="003E43B6" w:rsidRDefault="004D76EF" w:rsidP="00B57A52">
            <w:pPr>
              <w:pStyle w:val="TableParagraph"/>
              <w:ind w:left="248" w:right="245"/>
              <w:rPr>
                <w:sz w:val="20"/>
              </w:rPr>
            </w:pPr>
            <w:r w:rsidRPr="003E43B6">
              <w:rPr>
                <w:sz w:val="20"/>
              </w:rPr>
              <w:t>55</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4</w:t>
            </w:r>
          </w:p>
        </w:tc>
        <w:tc>
          <w:tcPr>
            <w:tcW w:w="1633" w:type="dxa"/>
          </w:tcPr>
          <w:p w:rsidR="004D76EF" w:rsidRPr="003E43B6" w:rsidRDefault="004D76EF" w:rsidP="00B57A52">
            <w:pPr>
              <w:pStyle w:val="TableParagraph"/>
              <w:ind w:left="109" w:right="100"/>
              <w:rPr>
                <w:sz w:val="20"/>
              </w:rPr>
            </w:pPr>
            <w:r w:rsidRPr="003E43B6">
              <w:rPr>
                <w:sz w:val="20"/>
              </w:rPr>
              <w:t>44</w:t>
            </w:r>
          </w:p>
        </w:tc>
        <w:tc>
          <w:tcPr>
            <w:tcW w:w="1633" w:type="dxa"/>
          </w:tcPr>
          <w:p w:rsidR="004D76EF" w:rsidRPr="003E43B6" w:rsidRDefault="004D76EF" w:rsidP="00B57A52">
            <w:pPr>
              <w:pStyle w:val="TableParagraph"/>
              <w:ind w:left="109" w:right="102"/>
              <w:rPr>
                <w:sz w:val="20"/>
              </w:rPr>
            </w:pPr>
            <w:r w:rsidRPr="003E43B6">
              <w:rPr>
                <w:sz w:val="20"/>
              </w:rPr>
              <w:t>38</w:t>
            </w:r>
          </w:p>
        </w:tc>
        <w:tc>
          <w:tcPr>
            <w:tcW w:w="1633" w:type="dxa"/>
          </w:tcPr>
          <w:p w:rsidR="004D76EF" w:rsidRPr="003E43B6" w:rsidRDefault="004D76EF" w:rsidP="00B57A52">
            <w:pPr>
              <w:pStyle w:val="TableParagraph"/>
              <w:ind w:left="680"/>
              <w:rPr>
                <w:sz w:val="20"/>
              </w:rPr>
            </w:pPr>
            <w:r w:rsidRPr="003E43B6">
              <w:rPr>
                <w:sz w:val="20"/>
              </w:rPr>
              <w:t>-22</w:t>
            </w:r>
          </w:p>
        </w:tc>
        <w:tc>
          <w:tcPr>
            <w:tcW w:w="1634" w:type="dxa"/>
          </w:tcPr>
          <w:p w:rsidR="004D76EF" w:rsidRPr="003E43B6" w:rsidRDefault="004D76EF" w:rsidP="00B57A52">
            <w:pPr>
              <w:pStyle w:val="TableParagraph"/>
              <w:ind w:left="220" w:right="216"/>
              <w:rPr>
                <w:sz w:val="20"/>
              </w:rPr>
            </w:pPr>
            <w:r w:rsidRPr="003E43B6">
              <w:rPr>
                <w:sz w:val="20"/>
              </w:rPr>
              <w:t>74</w:t>
            </w:r>
          </w:p>
        </w:tc>
        <w:tc>
          <w:tcPr>
            <w:tcW w:w="1694" w:type="dxa"/>
          </w:tcPr>
          <w:p w:rsidR="004D76EF" w:rsidRPr="003E43B6" w:rsidRDefault="004D76EF" w:rsidP="00B57A52">
            <w:pPr>
              <w:pStyle w:val="TableParagraph"/>
              <w:ind w:left="248" w:right="245"/>
              <w:rPr>
                <w:sz w:val="20"/>
              </w:rPr>
            </w:pPr>
            <w:r w:rsidRPr="003E43B6">
              <w:rPr>
                <w:sz w:val="20"/>
              </w:rPr>
              <w:t>56</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3</w:t>
            </w:r>
          </w:p>
        </w:tc>
        <w:tc>
          <w:tcPr>
            <w:tcW w:w="1633" w:type="dxa"/>
          </w:tcPr>
          <w:p w:rsidR="004D76EF" w:rsidRPr="003E43B6" w:rsidRDefault="004D76EF" w:rsidP="00B57A52">
            <w:pPr>
              <w:pStyle w:val="TableParagraph"/>
              <w:ind w:left="109" w:right="100"/>
              <w:rPr>
                <w:sz w:val="20"/>
              </w:rPr>
            </w:pPr>
            <w:r w:rsidRPr="003E43B6">
              <w:rPr>
                <w:sz w:val="20"/>
              </w:rPr>
              <w:t>45</w:t>
            </w:r>
          </w:p>
        </w:tc>
        <w:tc>
          <w:tcPr>
            <w:tcW w:w="1633" w:type="dxa"/>
          </w:tcPr>
          <w:p w:rsidR="004D76EF" w:rsidRPr="003E43B6" w:rsidRDefault="004D76EF" w:rsidP="00B57A52">
            <w:pPr>
              <w:pStyle w:val="TableParagraph"/>
              <w:ind w:left="109" w:right="102"/>
              <w:rPr>
                <w:sz w:val="20"/>
              </w:rPr>
            </w:pPr>
            <w:r w:rsidRPr="003E43B6">
              <w:rPr>
                <w:sz w:val="20"/>
              </w:rPr>
              <w:t>39</w:t>
            </w:r>
          </w:p>
        </w:tc>
        <w:tc>
          <w:tcPr>
            <w:tcW w:w="1633" w:type="dxa"/>
          </w:tcPr>
          <w:p w:rsidR="004D76EF" w:rsidRPr="003E43B6" w:rsidRDefault="004D76EF" w:rsidP="00B57A52">
            <w:pPr>
              <w:pStyle w:val="TableParagraph"/>
              <w:ind w:left="680"/>
              <w:rPr>
                <w:sz w:val="20"/>
              </w:rPr>
            </w:pPr>
            <w:r w:rsidRPr="003E43B6">
              <w:rPr>
                <w:sz w:val="20"/>
              </w:rPr>
              <w:t>-23</w:t>
            </w:r>
          </w:p>
        </w:tc>
        <w:tc>
          <w:tcPr>
            <w:tcW w:w="1634" w:type="dxa"/>
          </w:tcPr>
          <w:p w:rsidR="004D76EF" w:rsidRPr="003E43B6" w:rsidRDefault="004D76EF" w:rsidP="00B57A52">
            <w:pPr>
              <w:pStyle w:val="TableParagraph"/>
              <w:ind w:left="220" w:right="216"/>
              <w:rPr>
                <w:sz w:val="20"/>
              </w:rPr>
            </w:pPr>
            <w:r w:rsidRPr="003E43B6">
              <w:rPr>
                <w:sz w:val="20"/>
              </w:rPr>
              <w:t>75</w:t>
            </w:r>
          </w:p>
        </w:tc>
        <w:tc>
          <w:tcPr>
            <w:tcW w:w="1694" w:type="dxa"/>
          </w:tcPr>
          <w:p w:rsidR="004D76EF" w:rsidRPr="003E43B6" w:rsidRDefault="004D76EF" w:rsidP="00B57A52">
            <w:pPr>
              <w:pStyle w:val="TableParagraph"/>
              <w:ind w:left="248" w:right="245"/>
              <w:rPr>
                <w:sz w:val="20"/>
              </w:rPr>
            </w:pPr>
            <w:r w:rsidRPr="003E43B6">
              <w:rPr>
                <w:sz w:val="20"/>
              </w:rPr>
              <w:t>57</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2</w:t>
            </w:r>
          </w:p>
        </w:tc>
        <w:tc>
          <w:tcPr>
            <w:tcW w:w="1633" w:type="dxa"/>
          </w:tcPr>
          <w:p w:rsidR="004D76EF" w:rsidRPr="003E43B6" w:rsidRDefault="004D76EF" w:rsidP="00B57A52">
            <w:pPr>
              <w:pStyle w:val="TableParagraph"/>
              <w:ind w:left="109" w:right="100"/>
              <w:rPr>
                <w:sz w:val="20"/>
              </w:rPr>
            </w:pPr>
            <w:r w:rsidRPr="003E43B6">
              <w:rPr>
                <w:sz w:val="20"/>
              </w:rPr>
              <w:t>46</w:t>
            </w:r>
          </w:p>
        </w:tc>
        <w:tc>
          <w:tcPr>
            <w:tcW w:w="1633" w:type="dxa"/>
          </w:tcPr>
          <w:p w:rsidR="004D76EF" w:rsidRPr="003E43B6" w:rsidRDefault="004D76EF" w:rsidP="00B57A52">
            <w:pPr>
              <w:pStyle w:val="TableParagraph"/>
              <w:ind w:left="109" w:right="102"/>
              <w:rPr>
                <w:sz w:val="20"/>
              </w:rPr>
            </w:pPr>
            <w:r w:rsidRPr="003E43B6">
              <w:rPr>
                <w:sz w:val="20"/>
              </w:rPr>
              <w:t>40</w:t>
            </w:r>
          </w:p>
        </w:tc>
        <w:tc>
          <w:tcPr>
            <w:tcW w:w="1633" w:type="dxa"/>
          </w:tcPr>
          <w:p w:rsidR="004D76EF" w:rsidRPr="003E43B6" w:rsidRDefault="004D76EF" w:rsidP="00B57A52">
            <w:pPr>
              <w:pStyle w:val="TableParagraph"/>
              <w:ind w:left="680"/>
              <w:rPr>
                <w:sz w:val="20"/>
              </w:rPr>
            </w:pPr>
            <w:r w:rsidRPr="003E43B6">
              <w:rPr>
                <w:sz w:val="20"/>
              </w:rPr>
              <w:t>-24</w:t>
            </w:r>
          </w:p>
        </w:tc>
        <w:tc>
          <w:tcPr>
            <w:tcW w:w="1634" w:type="dxa"/>
          </w:tcPr>
          <w:p w:rsidR="004D76EF" w:rsidRPr="003E43B6" w:rsidRDefault="004D76EF" w:rsidP="00B57A52">
            <w:pPr>
              <w:pStyle w:val="TableParagraph"/>
              <w:ind w:left="220" w:right="216"/>
              <w:rPr>
                <w:sz w:val="20"/>
              </w:rPr>
            </w:pPr>
            <w:r w:rsidRPr="003E43B6">
              <w:rPr>
                <w:sz w:val="20"/>
              </w:rPr>
              <w:t>76</w:t>
            </w:r>
          </w:p>
        </w:tc>
        <w:tc>
          <w:tcPr>
            <w:tcW w:w="1694" w:type="dxa"/>
          </w:tcPr>
          <w:p w:rsidR="004D76EF" w:rsidRPr="003E43B6" w:rsidRDefault="004D76EF" w:rsidP="00B57A52">
            <w:pPr>
              <w:pStyle w:val="TableParagraph"/>
              <w:ind w:left="248" w:right="245"/>
              <w:rPr>
                <w:sz w:val="20"/>
              </w:rPr>
            </w:pPr>
            <w:r w:rsidRPr="003E43B6">
              <w:rPr>
                <w:sz w:val="20"/>
              </w:rPr>
              <w:t>58</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1</w:t>
            </w:r>
          </w:p>
        </w:tc>
        <w:tc>
          <w:tcPr>
            <w:tcW w:w="1633" w:type="dxa"/>
          </w:tcPr>
          <w:p w:rsidR="004D76EF" w:rsidRPr="003E43B6" w:rsidRDefault="004D76EF" w:rsidP="00B57A52">
            <w:pPr>
              <w:pStyle w:val="TableParagraph"/>
              <w:ind w:left="109" w:right="100"/>
              <w:rPr>
                <w:sz w:val="20"/>
              </w:rPr>
            </w:pPr>
            <w:r w:rsidRPr="003E43B6">
              <w:rPr>
                <w:sz w:val="20"/>
              </w:rPr>
              <w:t>47</w:t>
            </w:r>
          </w:p>
        </w:tc>
        <w:tc>
          <w:tcPr>
            <w:tcW w:w="1633" w:type="dxa"/>
          </w:tcPr>
          <w:p w:rsidR="004D76EF" w:rsidRPr="003E43B6" w:rsidRDefault="004D76EF" w:rsidP="00B57A52">
            <w:pPr>
              <w:pStyle w:val="TableParagraph"/>
              <w:ind w:left="109" w:right="102"/>
              <w:rPr>
                <w:sz w:val="20"/>
              </w:rPr>
            </w:pPr>
            <w:r w:rsidRPr="003E43B6">
              <w:rPr>
                <w:sz w:val="20"/>
              </w:rPr>
              <w:t>41</w:t>
            </w:r>
          </w:p>
        </w:tc>
        <w:tc>
          <w:tcPr>
            <w:tcW w:w="1633" w:type="dxa"/>
          </w:tcPr>
          <w:p w:rsidR="004D76EF" w:rsidRPr="003E43B6" w:rsidRDefault="004D76EF" w:rsidP="00B57A52">
            <w:pPr>
              <w:pStyle w:val="TableParagraph"/>
              <w:ind w:left="680"/>
              <w:rPr>
                <w:sz w:val="20"/>
              </w:rPr>
            </w:pPr>
            <w:r w:rsidRPr="003E43B6">
              <w:rPr>
                <w:sz w:val="20"/>
              </w:rPr>
              <w:t>-25</w:t>
            </w:r>
          </w:p>
        </w:tc>
        <w:tc>
          <w:tcPr>
            <w:tcW w:w="1634" w:type="dxa"/>
          </w:tcPr>
          <w:p w:rsidR="004D76EF" w:rsidRPr="003E43B6" w:rsidRDefault="004D76EF" w:rsidP="00B57A52">
            <w:pPr>
              <w:pStyle w:val="TableParagraph"/>
              <w:ind w:left="220" w:right="215"/>
              <w:rPr>
                <w:sz w:val="20"/>
              </w:rPr>
            </w:pPr>
            <w:r w:rsidRPr="003E43B6">
              <w:rPr>
                <w:sz w:val="20"/>
              </w:rPr>
              <w:t>77,5</w:t>
            </w:r>
          </w:p>
        </w:tc>
        <w:tc>
          <w:tcPr>
            <w:tcW w:w="1694" w:type="dxa"/>
          </w:tcPr>
          <w:p w:rsidR="004D76EF" w:rsidRPr="003E43B6" w:rsidRDefault="004D76EF" w:rsidP="00B57A52">
            <w:pPr>
              <w:pStyle w:val="TableParagraph"/>
              <w:ind w:left="248" w:right="245"/>
              <w:rPr>
                <w:sz w:val="20"/>
              </w:rPr>
            </w:pPr>
            <w:r w:rsidRPr="003E43B6">
              <w:rPr>
                <w:sz w:val="20"/>
              </w:rPr>
              <w:t>59</w:t>
            </w:r>
          </w:p>
        </w:tc>
      </w:tr>
      <w:tr w:rsidR="004D76EF" w:rsidRPr="003E43B6" w:rsidTr="00B57A52">
        <w:trPr>
          <w:trHeight w:val="230"/>
        </w:trPr>
        <w:tc>
          <w:tcPr>
            <w:tcW w:w="1632" w:type="dxa"/>
          </w:tcPr>
          <w:p w:rsidR="004D76EF" w:rsidRPr="003E43B6" w:rsidRDefault="004D76EF" w:rsidP="00B57A52">
            <w:pPr>
              <w:pStyle w:val="TableParagraph"/>
              <w:ind w:left="8"/>
              <w:rPr>
                <w:sz w:val="20"/>
              </w:rPr>
            </w:pPr>
            <w:r w:rsidRPr="003E43B6">
              <w:rPr>
                <w:w w:val="99"/>
                <w:sz w:val="20"/>
              </w:rPr>
              <w:t>0</w:t>
            </w:r>
          </w:p>
        </w:tc>
        <w:tc>
          <w:tcPr>
            <w:tcW w:w="1633" w:type="dxa"/>
          </w:tcPr>
          <w:p w:rsidR="004D76EF" w:rsidRPr="003E43B6" w:rsidRDefault="004D76EF" w:rsidP="00B57A52">
            <w:pPr>
              <w:pStyle w:val="TableParagraph"/>
              <w:ind w:left="109" w:right="99"/>
              <w:rPr>
                <w:sz w:val="20"/>
              </w:rPr>
            </w:pPr>
            <w:r w:rsidRPr="003E43B6">
              <w:rPr>
                <w:sz w:val="20"/>
              </w:rPr>
              <w:t>49,5</w:t>
            </w:r>
          </w:p>
        </w:tc>
        <w:tc>
          <w:tcPr>
            <w:tcW w:w="1633" w:type="dxa"/>
          </w:tcPr>
          <w:p w:rsidR="004D76EF" w:rsidRPr="003E43B6" w:rsidRDefault="004D76EF" w:rsidP="00B57A52">
            <w:pPr>
              <w:pStyle w:val="TableParagraph"/>
              <w:ind w:left="109" w:right="101"/>
              <w:rPr>
                <w:sz w:val="20"/>
              </w:rPr>
            </w:pPr>
            <w:r w:rsidRPr="003E43B6">
              <w:rPr>
                <w:sz w:val="20"/>
              </w:rPr>
              <w:t>41,5</w:t>
            </w:r>
          </w:p>
        </w:tc>
        <w:tc>
          <w:tcPr>
            <w:tcW w:w="1633" w:type="dxa"/>
          </w:tcPr>
          <w:p w:rsidR="004D76EF" w:rsidRPr="003E43B6" w:rsidRDefault="004D76EF" w:rsidP="00B57A52">
            <w:pPr>
              <w:pStyle w:val="TableParagraph"/>
              <w:ind w:left="680"/>
              <w:rPr>
                <w:sz w:val="20"/>
              </w:rPr>
            </w:pPr>
            <w:r w:rsidRPr="003E43B6">
              <w:rPr>
                <w:sz w:val="20"/>
              </w:rPr>
              <w:t>-26</w:t>
            </w:r>
          </w:p>
        </w:tc>
        <w:tc>
          <w:tcPr>
            <w:tcW w:w="1634" w:type="dxa"/>
          </w:tcPr>
          <w:p w:rsidR="004D76EF" w:rsidRPr="003E43B6" w:rsidRDefault="004D76EF" w:rsidP="00B57A52">
            <w:pPr>
              <w:pStyle w:val="TableParagraph"/>
              <w:ind w:left="220" w:right="216"/>
              <w:rPr>
                <w:sz w:val="20"/>
              </w:rPr>
            </w:pPr>
            <w:r w:rsidRPr="003E43B6">
              <w:rPr>
                <w:sz w:val="20"/>
              </w:rPr>
              <w:t>78</w:t>
            </w:r>
          </w:p>
        </w:tc>
        <w:tc>
          <w:tcPr>
            <w:tcW w:w="1694" w:type="dxa"/>
          </w:tcPr>
          <w:p w:rsidR="004D76EF" w:rsidRPr="003E43B6" w:rsidRDefault="004D76EF" w:rsidP="00B57A52">
            <w:pPr>
              <w:pStyle w:val="TableParagraph"/>
              <w:ind w:left="248" w:right="245"/>
              <w:rPr>
                <w:sz w:val="20"/>
              </w:rPr>
            </w:pPr>
            <w:r w:rsidRPr="003E43B6">
              <w:rPr>
                <w:sz w:val="20"/>
              </w:rPr>
              <w:t>60</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-1</w:t>
            </w:r>
          </w:p>
        </w:tc>
        <w:tc>
          <w:tcPr>
            <w:tcW w:w="1633" w:type="dxa"/>
          </w:tcPr>
          <w:p w:rsidR="004D76EF" w:rsidRPr="003E43B6" w:rsidRDefault="004D76EF" w:rsidP="00B57A52">
            <w:pPr>
              <w:pStyle w:val="TableParagraph"/>
              <w:ind w:left="109" w:right="99"/>
              <w:rPr>
                <w:sz w:val="20"/>
              </w:rPr>
            </w:pPr>
            <w:r w:rsidRPr="003E43B6">
              <w:rPr>
                <w:sz w:val="20"/>
              </w:rPr>
              <w:t>50,5</w:t>
            </w:r>
          </w:p>
        </w:tc>
        <w:tc>
          <w:tcPr>
            <w:tcW w:w="1633" w:type="dxa"/>
          </w:tcPr>
          <w:p w:rsidR="004D76EF" w:rsidRPr="003E43B6" w:rsidRDefault="004D76EF" w:rsidP="00B57A52">
            <w:pPr>
              <w:pStyle w:val="TableParagraph"/>
              <w:ind w:left="109" w:right="101"/>
              <w:rPr>
                <w:sz w:val="20"/>
              </w:rPr>
            </w:pPr>
            <w:r w:rsidRPr="003E43B6">
              <w:rPr>
                <w:sz w:val="20"/>
              </w:rPr>
              <w:t>42,5</w:t>
            </w:r>
          </w:p>
        </w:tc>
        <w:tc>
          <w:tcPr>
            <w:tcW w:w="1633" w:type="dxa"/>
          </w:tcPr>
          <w:p w:rsidR="004D76EF" w:rsidRPr="003E43B6" w:rsidRDefault="004D76EF" w:rsidP="00B57A52">
            <w:pPr>
              <w:pStyle w:val="TableParagraph"/>
              <w:ind w:left="680"/>
              <w:rPr>
                <w:sz w:val="20"/>
              </w:rPr>
            </w:pPr>
            <w:r w:rsidRPr="003E43B6">
              <w:rPr>
                <w:sz w:val="20"/>
              </w:rPr>
              <w:t>-27</w:t>
            </w:r>
          </w:p>
        </w:tc>
        <w:tc>
          <w:tcPr>
            <w:tcW w:w="1634" w:type="dxa"/>
          </w:tcPr>
          <w:p w:rsidR="004D76EF" w:rsidRPr="003E43B6" w:rsidRDefault="004D76EF" w:rsidP="00B57A52">
            <w:pPr>
              <w:pStyle w:val="TableParagraph"/>
              <w:ind w:left="220" w:right="216"/>
              <w:rPr>
                <w:sz w:val="20"/>
              </w:rPr>
            </w:pPr>
            <w:r w:rsidRPr="003E43B6">
              <w:rPr>
                <w:sz w:val="20"/>
              </w:rPr>
              <w:t>79</w:t>
            </w:r>
          </w:p>
        </w:tc>
        <w:tc>
          <w:tcPr>
            <w:tcW w:w="1694" w:type="dxa"/>
          </w:tcPr>
          <w:p w:rsidR="004D76EF" w:rsidRPr="003E43B6" w:rsidRDefault="004D76EF" w:rsidP="00B57A52">
            <w:pPr>
              <w:pStyle w:val="TableParagraph"/>
              <w:ind w:left="248" w:right="249"/>
              <w:rPr>
                <w:sz w:val="20"/>
              </w:rPr>
            </w:pPr>
            <w:r w:rsidRPr="003E43B6">
              <w:rPr>
                <w:sz w:val="20"/>
              </w:rPr>
              <w:t>60,5</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-2</w:t>
            </w:r>
          </w:p>
        </w:tc>
        <w:tc>
          <w:tcPr>
            <w:tcW w:w="1633" w:type="dxa"/>
          </w:tcPr>
          <w:p w:rsidR="004D76EF" w:rsidRPr="003E43B6" w:rsidRDefault="004D76EF" w:rsidP="00B57A52">
            <w:pPr>
              <w:pStyle w:val="TableParagraph"/>
              <w:ind w:left="109" w:right="99"/>
              <w:rPr>
                <w:sz w:val="20"/>
              </w:rPr>
            </w:pPr>
            <w:r w:rsidRPr="003E43B6">
              <w:rPr>
                <w:sz w:val="20"/>
              </w:rPr>
              <w:t>51,5</w:t>
            </w:r>
          </w:p>
        </w:tc>
        <w:tc>
          <w:tcPr>
            <w:tcW w:w="1633" w:type="dxa"/>
          </w:tcPr>
          <w:p w:rsidR="004D76EF" w:rsidRPr="003E43B6" w:rsidRDefault="004D76EF" w:rsidP="00B57A52">
            <w:pPr>
              <w:pStyle w:val="TableParagraph"/>
              <w:ind w:left="109" w:right="101"/>
              <w:rPr>
                <w:sz w:val="20"/>
              </w:rPr>
            </w:pPr>
            <w:r w:rsidRPr="003E43B6">
              <w:rPr>
                <w:sz w:val="20"/>
              </w:rPr>
              <w:t>43,5</w:t>
            </w:r>
          </w:p>
        </w:tc>
        <w:tc>
          <w:tcPr>
            <w:tcW w:w="1633" w:type="dxa"/>
          </w:tcPr>
          <w:p w:rsidR="004D76EF" w:rsidRPr="003E43B6" w:rsidRDefault="004D76EF" w:rsidP="00B57A52">
            <w:pPr>
              <w:pStyle w:val="TableParagraph"/>
              <w:ind w:left="680"/>
              <w:rPr>
                <w:sz w:val="20"/>
              </w:rPr>
            </w:pPr>
            <w:r w:rsidRPr="003E43B6">
              <w:rPr>
                <w:sz w:val="20"/>
              </w:rPr>
              <w:t>-28</w:t>
            </w:r>
          </w:p>
        </w:tc>
        <w:tc>
          <w:tcPr>
            <w:tcW w:w="1634" w:type="dxa"/>
          </w:tcPr>
          <w:p w:rsidR="004D76EF" w:rsidRPr="003E43B6" w:rsidRDefault="004D76EF" w:rsidP="00B57A52">
            <w:pPr>
              <w:pStyle w:val="TableParagraph"/>
              <w:ind w:left="220" w:right="216"/>
              <w:rPr>
                <w:sz w:val="20"/>
              </w:rPr>
            </w:pPr>
            <w:r w:rsidRPr="003E43B6">
              <w:rPr>
                <w:sz w:val="20"/>
              </w:rPr>
              <w:t>80</w:t>
            </w:r>
          </w:p>
        </w:tc>
        <w:tc>
          <w:tcPr>
            <w:tcW w:w="1694" w:type="dxa"/>
          </w:tcPr>
          <w:p w:rsidR="004D76EF" w:rsidRPr="003E43B6" w:rsidRDefault="004D76EF" w:rsidP="00B57A52">
            <w:pPr>
              <w:pStyle w:val="TableParagraph"/>
              <w:ind w:left="248" w:right="245"/>
              <w:rPr>
                <w:sz w:val="20"/>
              </w:rPr>
            </w:pPr>
            <w:r w:rsidRPr="003E43B6">
              <w:rPr>
                <w:sz w:val="20"/>
              </w:rPr>
              <w:t>61</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-3</w:t>
            </w:r>
          </w:p>
        </w:tc>
        <w:tc>
          <w:tcPr>
            <w:tcW w:w="1633" w:type="dxa"/>
          </w:tcPr>
          <w:p w:rsidR="004D76EF" w:rsidRPr="003E43B6" w:rsidRDefault="004D76EF" w:rsidP="00B57A52">
            <w:pPr>
              <w:pStyle w:val="TableParagraph"/>
              <w:ind w:left="109" w:right="99"/>
              <w:rPr>
                <w:sz w:val="20"/>
              </w:rPr>
            </w:pPr>
            <w:r w:rsidRPr="003E43B6">
              <w:rPr>
                <w:sz w:val="20"/>
              </w:rPr>
              <w:t>52,5</w:t>
            </w:r>
          </w:p>
        </w:tc>
        <w:tc>
          <w:tcPr>
            <w:tcW w:w="1633" w:type="dxa"/>
          </w:tcPr>
          <w:p w:rsidR="004D76EF" w:rsidRPr="003E43B6" w:rsidRDefault="004D76EF" w:rsidP="00B57A52">
            <w:pPr>
              <w:pStyle w:val="TableParagraph"/>
              <w:ind w:left="109" w:right="101"/>
              <w:rPr>
                <w:sz w:val="20"/>
              </w:rPr>
            </w:pPr>
            <w:r w:rsidRPr="003E43B6">
              <w:rPr>
                <w:sz w:val="20"/>
              </w:rPr>
              <w:t>44,5</w:t>
            </w:r>
          </w:p>
        </w:tc>
        <w:tc>
          <w:tcPr>
            <w:tcW w:w="1633" w:type="dxa"/>
          </w:tcPr>
          <w:p w:rsidR="004D76EF" w:rsidRPr="003E43B6" w:rsidRDefault="004D76EF" w:rsidP="00B57A52">
            <w:pPr>
              <w:pStyle w:val="TableParagraph"/>
              <w:ind w:left="680"/>
              <w:rPr>
                <w:sz w:val="20"/>
              </w:rPr>
            </w:pPr>
            <w:r w:rsidRPr="003E43B6">
              <w:rPr>
                <w:sz w:val="20"/>
              </w:rPr>
              <w:t>-29</w:t>
            </w:r>
          </w:p>
        </w:tc>
        <w:tc>
          <w:tcPr>
            <w:tcW w:w="1634" w:type="dxa"/>
          </w:tcPr>
          <w:p w:rsidR="004D76EF" w:rsidRPr="003E43B6" w:rsidRDefault="004D76EF" w:rsidP="00B57A52">
            <w:pPr>
              <w:pStyle w:val="TableParagraph"/>
              <w:ind w:left="220" w:right="216"/>
              <w:rPr>
                <w:sz w:val="20"/>
              </w:rPr>
            </w:pPr>
            <w:r w:rsidRPr="003E43B6">
              <w:rPr>
                <w:sz w:val="20"/>
              </w:rPr>
              <w:t>81</w:t>
            </w:r>
          </w:p>
        </w:tc>
        <w:tc>
          <w:tcPr>
            <w:tcW w:w="1694" w:type="dxa"/>
          </w:tcPr>
          <w:p w:rsidR="004D76EF" w:rsidRPr="003E43B6" w:rsidRDefault="004D76EF" w:rsidP="00B57A52">
            <w:pPr>
              <w:pStyle w:val="TableParagraph"/>
              <w:ind w:left="248" w:right="245"/>
              <w:rPr>
                <w:sz w:val="20"/>
              </w:rPr>
            </w:pPr>
            <w:r w:rsidRPr="003E43B6">
              <w:rPr>
                <w:sz w:val="20"/>
              </w:rPr>
              <w:t>62</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-4</w:t>
            </w:r>
          </w:p>
        </w:tc>
        <w:tc>
          <w:tcPr>
            <w:tcW w:w="1633" w:type="dxa"/>
          </w:tcPr>
          <w:p w:rsidR="004D76EF" w:rsidRPr="003E43B6" w:rsidRDefault="004D76EF" w:rsidP="00B57A52">
            <w:pPr>
              <w:pStyle w:val="TableParagraph"/>
              <w:ind w:left="109" w:right="99"/>
              <w:rPr>
                <w:sz w:val="20"/>
              </w:rPr>
            </w:pPr>
            <w:r w:rsidRPr="003E43B6">
              <w:rPr>
                <w:sz w:val="20"/>
              </w:rPr>
              <w:t>53,5</w:t>
            </w:r>
          </w:p>
        </w:tc>
        <w:tc>
          <w:tcPr>
            <w:tcW w:w="1633" w:type="dxa"/>
          </w:tcPr>
          <w:p w:rsidR="004D76EF" w:rsidRPr="003E43B6" w:rsidRDefault="004D76EF" w:rsidP="00B57A52">
            <w:pPr>
              <w:pStyle w:val="TableParagraph"/>
              <w:ind w:left="109" w:right="101"/>
              <w:rPr>
                <w:sz w:val="20"/>
              </w:rPr>
            </w:pPr>
            <w:r w:rsidRPr="003E43B6">
              <w:rPr>
                <w:sz w:val="20"/>
              </w:rPr>
              <w:t>45,5</w:t>
            </w:r>
          </w:p>
        </w:tc>
        <w:tc>
          <w:tcPr>
            <w:tcW w:w="1633" w:type="dxa"/>
          </w:tcPr>
          <w:p w:rsidR="004D76EF" w:rsidRPr="003E43B6" w:rsidRDefault="004D76EF" w:rsidP="00B57A52">
            <w:pPr>
              <w:pStyle w:val="TableParagraph"/>
              <w:ind w:left="680"/>
              <w:rPr>
                <w:sz w:val="20"/>
              </w:rPr>
            </w:pPr>
            <w:r w:rsidRPr="003E43B6">
              <w:rPr>
                <w:sz w:val="20"/>
              </w:rPr>
              <w:t>-30</w:t>
            </w:r>
          </w:p>
        </w:tc>
        <w:tc>
          <w:tcPr>
            <w:tcW w:w="1634" w:type="dxa"/>
          </w:tcPr>
          <w:p w:rsidR="004D76EF" w:rsidRPr="003E43B6" w:rsidRDefault="004D76EF" w:rsidP="00B57A52">
            <w:pPr>
              <w:pStyle w:val="TableParagraph"/>
              <w:ind w:left="220" w:right="216"/>
              <w:rPr>
                <w:sz w:val="20"/>
              </w:rPr>
            </w:pPr>
            <w:r w:rsidRPr="003E43B6">
              <w:rPr>
                <w:sz w:val="20"/>
              </w:rPr>
              <w:t>83</w:t>
            </w:r>
          </w:p>
        </w:tc>
        <w:tc>
          <w:tcPr>
            <w:tcW w:w="1694" w:type="dxa"/>
          </w:tcPr>
          <w:p w:rsidR="004D76EF" w:rsidRPr="003E43B6" w:rsidRDefault="004D76EF" w:rsidP="00B57A52">
            <w:pPr>
              <w:pStyle w:val="TableParagraph"/>
              <w:ind w:left="248" w:right="245"/>
              <w:rPr>
                <w:sz w:val="20"/>
              </w:rPr>
            </w:pPr>
            <w:r w:rsidRPr="003E43B6">
              <w:rPr>
                <w:sz w:val="20"/>
              </w:rPr>
              <w:t>63</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-5</w:t>
            </w:r>
          </w:p>
        </w:tc>
        <w:tc>
          <w:tcPr>
            <w:tcW w:w="1633" w:type="dxa"/>
          </w:tcPr>
          <w:p w:rsidR="004D76EF" w:rsidRPr="003E43B6" w:rsidRDefault="004D76EF" w:rsidP="00B57A52">
            <w:pPr>
              <w:pStyle w:val="TableParagraph"/>
              <w:ind w:left="109" w:right="99"/>
              <w:rPr>
                <w:sz w:val="20"/>
              </w:rPr>
            </w:pPr>
            <w:r w:rsidRPr="003E43B6">
              <w:rPr>
                <w:sz w:val="20"/>
              </w:rPr>
              <w:t>55,5</w:t>
            </w:r>
          </w:p>
        </w:tc>
        <w:tc>
          <w:tcPr>
            <w:tcW w:w="1633" w:type="dxa"/>
          </w:tcPr>
          <w:p w:rsidR="004D76EF" w:rsidRPr="003E43B6" w:rsidRDefault="004D76EF" w:rsidP="00B57A52">
            <w:pPr>
              <w:pStyle w:val="TableParagraph"/>
              <w:ind w:left="109" w:right="101"/>
              <w:rPr>
                <w:sz w:val="20"/>
              </w:rPr>
            </w:pPr>
            <w:r w:rsidRPr="003E43B6">
              <w:rPr>
                <w:sz w:val="20"/>
              </w:rPr>
              <w:t>45,5</w:t>
            </w:r>
          </w:p>
        </w:tc>
        <w:tc>
          <w:tcPr>
            <w:tcW w:w="1633" w:type="dxa"/>
          </w:tcPr>
          <w:p w:rsidR="004D76EF" w:rsidRPr="003E43B6" w:rsidRDefault="004D76EF" w:rsidP="00B57A52">
            <w:pPr>
              <w:pStyle w:val="TableParagraph"/>
              <w:ind w:left="680"/>
              <w:rPr>
                <w:sz w:val="20"/>
              </w:rPr>
            </w:pPr>
            <w:r w:rsidRPr="003E43B6">
              <w:rPr>
                <w:sz w:val="20"/>
              </w:rPr>
              <w:t>-31</w:t>
            </w:r>
          </w:p>
        </w:tc>
        <w:tc>
          <w:tcPr>
            <w:tcW w:w="1634" w:type="dxa"/>
          </w:tcPr>
          <w:p w:rsidR="004D76EF" w:rsidRPr="003E43B6" w:rsidRDefault="004D76EF" w:rsidP="00B57A52">
            <w:pPr>
              <w:pStyle w:val="TableParagraph"/>
              <w:ind w:left="220" w:right="216"/>
              <w:rPr>
                <w:sz w:val="20"/>
              </w:rPr>
            </w:pPr>
            <w:r w:rsidRPr="003E43B6">
              <w:rPr>
                <w:sz w:val="20"/>
              </w:rPr>
              <w:t>84</w:t>
            </w:r>
          </w:p>
        </w:tc>
        <w:tc>
          <w:tcPr>
            <w:tcW w:w="1694" w:type="dxa"/>
          </w:tcPr>
          <w:p w:rsidR="004D76EF" w:rsidRPr="003E43B6" w:rsidRDefault="004D76EF" w:rsidP="00B57A52">
            <w:pPr>
              <w:pStyle w:val="TableParagraph"/>
              <w:ind w:left="248" w:right="249"/>
              <w:rPr>
                <w:sz w:val="20"/>
              </w:rPr>
            </w:pPr>
            <w:r w:rsidRPr="003E43B6">
              <w:rPr>
                <w:sz w:val="20"/>
              </w:rPr>
              <w:t>63,5</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-6</w:t>
            </w:r>
          </w:p>
        </w:tc>
        <w:tc>
          <w:tcPr>
            <w:tcW w:w="1633" w:type="dxa"/>
          </w:tcPr>
          <w:p w:rsidR="004D76EF" w:rsidRPr="003E43B6" w:rsidRDefault="004D76EF" w:rsidP="00B57A52">
            <w:pPr>
              <w:pStyle w:val="TableParagraph"/>
              <w:ind w:left="109" w:right="99"/>
              <w:rPr>
                <w:sz w:val="20"/>
              </w:rPr>
            </w:pPr>
            <w:r w:rsidRPr="003E43B6">
              <w:rPr>
                <w:sz w:val="20"/>
              </w:rPr>
              <w:t>56,5</w:t>
            </w:r>
          </w:p>
        </w:tc>
        <w:tc>
          <w:tcPr>
            <w:tcW w:w="1633" w:type="dxa"/>
          </w:tcPr>
          <w:p w:rsidR="004D76EF" w:rsidRPr="003E43B6" w:rsidRDefault="004D76EF" w:rsidP="00B57A52">
            <w:pPr>
              <w:pStyle w:val="TableParagraph"/>
              <w:ind w:left="109" w:right="102"/>
              <w:rPr>
                <w:sz w:val="20"/>
              </w:rPr>
            </w:pPr>
            <w:r w:rsidRPr="003E43B6">
              <w:rPr>
                <w:sz w:val="20"/>
              </w:rPr>
              <w:t>46</w:t>
            </w:r>
          </w:p>
        </w:tc>
        <w:tc>
          <w:tcPr>
            <w:tcW w:w="1633" w:type="dxa"/>
          </w:tcPr>
          <w:p w:rsidR="004D76EF" w:rsidRPr="003E43B6" w:rsidRDefault="004D76EF" w:rsidP="00B57A52">
            <w:pPr>
              <w:pStyle w:val="TableParagraph"/>
              <w:ind w:left="680"/>
              <w:rPr>
                <w:sz w:val="20"/>
              </w:rPr>
            </w:pPr>
            <w:r w:rsidRPr="003E43B6">
              <w:rPr>
                <w:sz w:val="20"/>
              </w:rPr>
              <w:t>-32</w:t>
            </w:r>
          </w:p>
        </w:tc>
        <w:tc>
          <w:tcPr>
            <w:tcW w:w="1634" w:type="dxa"/>
          </w:tcPr>
          <w:p w:rsidR="004D76EF" w:rsidRPr="003E43B6" w:rsidRDefault="004D76EF" w:rsidP="00B57A52">
            <w:pPr>
              <w:pStyle w:val="TableParagraph"/>
              <w:ind w:left="220" w:right="216"/>
              <w:rPr>
                <w:sz w:val="20"/>
              </w:rPr>
            </w:pPr>
            <w:r w:rsidRPr="003E43B6">
              <w:rPr>
                <w:sz w:val="20"/>
              </w:rPr>
              <w:t>85</w:t>
            </w:r>
          </w:p>
        </w:tc>
        <w:tc>
          <w:tcPr>
            <w:tcW w:w="1694" w:type="dxa"/>
          </w:tcPr>
          <w:p w:rsidR="004D76EF" w:rsidRPr="003E43B6" w:rsidRDefault="004D76EF" w:rsidP="00B57A52">
            <w:pPr>
              <w:pStyle w:val="TableParagraph"/>
              <w:ind w:left="248" w:right="249"/>
              <w:rPr>
                <w:sz w:val="20"/>
              </w:rPr>
            </w:pPr>
            <w:r w:rsidRPr="003E43B6">
              <w:rPr>
                <w:sz w:val="20"/>
              </w:rPr>
              <w:t>64,2</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-7</w:t>
            </w:r>
          </w:p>
        </w:tc>
        <w:tc>
          <w:tcPr>
            <w:tcW w:w="1633" w:type="dxa"/>
          </w:tcPr>
          <w:p w:rsidR="004D76EF" w:rsidRPr="003E43B6" w:rsidRDefault="004D76EF" w:rsidP="00B57A52">
            <w:pPr>
              <w:pStyle w:val="TableParagraph"/>
              <w:ind w:left="109" w:right="99"/>
              <w:rPr>
                <w:sz w:val="20"/>
              </w:rPr>
            </w:pPr>
            <w:r w:rsidRPr="003E43B6">
              <w:rPr>
                <w:sz w:val="20"/>
              </w:rPr>
              <w:t>57,5</w:t>
            </w:r>
          </w:p>
        </w:tc>
        <w:tc>
          <w:tcPr>
            <w:tcW w:w="1633" w:type="dxa"/>
          </w:tcPr>
          <w:p w:rsidR="004D76EF" w:rsidRPr="003E43B6" w:rsidRDefault="004D76EF" w:rsidP="00B57A52">
            <w:pPr>
              <w:pStyle w:val="TableParagraph"/>
              <w:ind w:left="109" w:right="101"/>
              <w:rPr>
                <w:sz w:val="20"/>
              </w:rPr>
            </w:pPr>
            <w:r w:rsidRPr="003E43B6">
              <w:rPr>
                <w:sz w:val="20"/>
              </w:rPr>
              <w:t>46,5</w:t>
            </w:r>
          </w:p>
        </w:tc>
        <w:tc>
          <w:tcPr>
            <w:tcW w:w="1633" w:type="dxa"/>
          </w:tcPr>
          <w:p w:rsidR="004D76EF" w:rsidRPr="003E43B6" w:rsidRDefault="004D76EF" w:rsidP="00B57A52">
            <w:pPr>
              <w:pStyle w:val="TableParagraph"/>
              <w:ind w:left="680"/>
              <w:rPr>
                <w:sz w:val="20"/>
              </w:rPr>
            </w:pPr>
            <w:r w:rsidRPr="003E43B6">
              <w:rPr>
                <w:sz w:val="20"/>
              </w:rPr>
              <w:t>-33</w:t>
            </w:r>
          </w:p>
        </w:tc>
        <w:tc>
          <w:tcPr>
            <w:tcW w:w="1634" w:type="dxa"/>
          </w:tcPr>
          <w:p w:rsidR="004D76EF" w:rsidRPr="003E43B6" w:rsidRDefault="004D76EF" w:rsidP="00B57A52">
            <w:pPr>
              <w:pStyle w:val="TableParagraph"/>
              <w:ind w:left="220" w:right="216"/>
              <w:rPr>
                <w:sz w:val="20"/>
              </w:rPr>
            </w:pPr>
            <w:r w:rsidRPr="003E43B6">
              <w:rPr>
                <w:sz w:val="20"/>
              </w:rPr>
              <w:t>86</w:t>
            </w:r>
          </w:p>
        </w:tc>
        <w:tc>
          <w:tcPr>
            <w:tcW w:w="1694" w:type="dxa"/>
          </w:tcPr>
          <w:p w:rsidR="004D76EF" w:rsidRPr="003E43B6" w:rsidRDefault="004D76EF" w:rsidP="00B57A52">
            <w:pPr>
              <w:pStyle w:val="TableParagraph"/>
              <w:ind w:left="248" w:right="249"/>
              <w:rPr>
                <w:sz w:val="20"/>
              </w:rPr>
            </w:pPr>
            <w:r w:rsidRPr="003E43B6">
              <w:rPr>
                <w:sz w:val="20"/>
              </w:rPr>
              <w:t>64,8</w:t>
            </w:r>
          </w:p>
        </w:tc>
      </w:tr>
      <w:tr w:rsidR="004D76EF" w:rsidRPr="003E43B6" w:rsidTr="00B57A52">
        <w:trPr>
          <w:trHeight w:val="230"/>
        </w:trPr>
        <w:tc>
          <w:tcPr>
            <w:tcW w:w="1632" w:type="dxa"/>
          </w:tcPr>
          <w:p w:rsidR="004D76EF" w:rsidRPr="003E43B6" w:rsidRDefault="004D76EF" w:rsidP="00B57A52">
            <w:pPr>
              <w:pStyle w:val="TableParagraph"/>
              <w:ind w:left="659" w:right="654"/>
              <w:rPr>
                <w:sz w:val="20"/>
              </w:rPr>
            </w:pPr>
            <w:r w:rsidRPr="003E43B6">
              <w:rPr>
                <w:sz w:val="20"/>
              </w:rPr>
              <w:t>-8</w:t>
            </w:r>
          </w:p>
        </w:tc>
        <w:tc>
          <w:tcPr>
            <w:tcW w:w="1633" w:type="dxa"/>
          </w:tcPr>
          <w:p w:rsidR="004D76EF" w:rsidRPr="003E43B6" w:rsidRDefault="004D76EF" w:rsidP="00B57A52">
            <w:pPr>
              <w:pStyle w:val="TableParagraph"/>
              <w:ind w:left="109" w:right="99"/>
              <w:rPr>
                <w:sz w:val="20"/>
              </w:rPr>
            </w:pPr>
            <w:r w:rsidRPr="003E43B6">
              <w:rPr>
                <w:sz w:val="20"/>
              </w:rPr>
              <w:t>58,5</w:t>
            </w:r>
          </w:p>
        </w:tc>
        <w:tc>
          <w:tcPr>
            <w:tcW w:w="1633" w:type="dxa"/>
          </w:tcPr>
          <w:p w:rsidR="004D76EF" w:rsidRPr="003E43B6" w:rsidRDefault="004D76EF" w:rsidP="00B57A52">
            <w:pPr>
              <w:pStyle w:val="TableParagraph"/>
              <w:ind w:left="109" w:right="102"/>
              <w:rPr>
                <w:sz w:val="20"/>
              </w:rPr>
            </w:pPr>
            <w:r w:rsidRPr="003E43B6">
              <w:rPr>
                <w:sz w:val="20"/>
              </w:rPr>
              <w:t>47</w:t>
            </w:r>
          </w:p>
        </w:tc>
        <w:tc>
          <w:tcPr>
            <w:tcW w:w="1633" w:type="dxa"/>
          </w:tcPr>
          <w:p w:rsidR="004D76EF" w:rsidRPr="003E43B6" w:rsidRDefault="004D76EF" w:rsidP="00B57A52">
            <w:pPr>
              <w:pStyle w:val="TableParagraph"/>
              <w:ind w:left="680"/>
              <w:rPr>
                <w:sz w:val="20"/>
              </w:rPr>
            </w:pPr>
            <w:r w:rsidRPr="003E43B6">
              <w:rPr>
                <w:sz w:val="20"/>
              </w:rPr>
              <w:t>-34</w:t>
            </w:r>
          </w:p>
        </w:tc>
        <w:tc>
          <w:tcPr>
            <w:tcW w:w="1634" w:type="dxa"/>
          </w:tcPr>
          <w:p w:rsidR="004D76EF" w:rsidRPr="003E43B6" w:rsidRDefault="004D76EF" w:rsidP="00B57A52">
            <w:pPr>
              <w:pStyle w:val="TableParagraph"/>
              <w:ind w:left="220" w:right="216"/>
              <w:rPr>
                <w:sz w:val="20"/>
              </w:rPr>
            </w:pPr>
            <w:r w:rsidRPr="003E43B6">
              <w:rPr>
                <w:sz w:val="20"/>
              </w:rPr>
              <w:t>87</w:t>
            </w:r>
          </w:p>
        </w:tc>
        <w:tc>
          <w:tcPr>
            <w:tcW w:w="1694" w:type="dxa"/>
          </w:tcPr>
          <w:p w:rsidR="004D76EF" w:rsidRPr="003E43B6" w:rsidRDefault="004D76EF" w:rsidP="00B57A52">
            <w:pPr>
              <w:pStyle w:val="TableParagraph"/>
              <w:ind w:left="248" w:right="245"/>
              <w:rPr>
                <w:sz w:val="20"/>
              </w:rPr>
            </w:pPr>
            <w:r w:rsidRPr="003E43B6">
              <w:rPr>
                <w:sz w:val="20"/>
              </w:rPr>
              <w:t>65</w:t>
            </w:r>
          </w:p>
        </w:tc>
      </w:tr>
      <w:tr w:rsidR="004D76EF" w:rsidRPr="003E43B6" w:rsidTr="00B57A52">
        <w:trPr>
          <w:trHeight w:val="230"/>
        </w:trPr>
        <w:tc>
          <w:tcPr>
            <w:tcW w:w="1632" w:type="dxa"/>
          </w:tcPr>
          <w:p w:rsidR="004D76EF" w:rsidRPr="003E43B6" w:rsidRDefault="004D76EF" w:rsidP="00B57A52">
            <w:pPr>
              <w:pStyle w:val="TableParagraph"/>
              <w:spacing w:line="211" w:lineRule="exact"/>
              <w:ind w:left="659" w:right="654"/>
              <w:rPr>
                <w:sz w:val="20"/>
              </w:rPr>
            </w:pPr>
            <w:r w:rsidRPr="003E43B6">
              <w:rPr>
                <w:sz w:val="20"/>
              </w:rPr>
              <w:t>-9</w:t>
            </w:r>
          </w:p>
        </w:tc>
        <w:tc>
          <w:tcPr>
            <w:tcW w:w="1633" w:type="dxa"/>
          </w:tcPr>
          <w:p w:rsidR="004D76EF" w:rsidRPr="003E43B6" w:rsidRDefault="004D76EF" w:rsidP="00B57A52">
            <w:pPr>
              <w:pStyle w:val="TableParagraph"/>
              <w:spacing w:line="211" w:lineRule="exact"/>
              <w:ind w:left="109" w:right="99"/>
              <w:rPr>
                <w:sz w:val="20"/>
              </w:rPr>
            </w:pPr>
            <w:r w:rsidRPr="003E43B6">
              <w:rPr>
                <w:sz w:val="20"/>
              </w:rPr>
              <w:t>59,5</w:t>
            </w:r>
          </w:p>
        </w:tc>
        <w:tc>
          <w:tcPr>
            <w:tcW w:w="1633" w:type="dxa"/>
          </w:tcPr>
          <w:p w:rsidR="004D76EF" w:rsidRPr="003E43B6" w:rsidRDefault="004D76EF" w:rsidP="00B57A52">
            <w:pPr>
              <w:pStyle w:val="TableParagraph"/>
              <w:spacing w:line="211" w:lineRule="exact"/>
              <w:ind w:left="109" w:right="102"/>
              <w:rPr>
                <w:sz w:val="20"/>
              </w:rPr>
            </w:pPr>
            <w:r w:rsidRPr="003E43B6">
              <w:rPr>
                <w:sz w:val="20"/>
              </w:rPr>
              <w:t>48</w:t>
            </w:r>
          </w:p>
        </w:tc>
        <w:tc>
          <w:tcPr>
            <w:tcW w:w="1633" w:type="dxa"/>
          </w:tcPr>
          <w:p w:rsidR="004D76EF" w:rsidRPr="003E43B6" w:rsidRDefault="004D76EF" w:rsidP="00B57A52">
            <w:pPr>
              <w:pStyle w:val="TableParagraph"/>
              <w:spacing w:line="211" w:lineRule="exact"/>
              <w:ind w:left="680"/>
              <w:rPr>
                <w:sz w:val="20"/>
              </w:rPr>
            </w:pPr>
            <w:r w:rsidRPr="003E43B6">
              <w:rPr>
                <w:sz w:val="20"/>
              </w:rPr>
              <w:t>-35</w:t>
            </w:r>
          </w:p>
        </w:tc>
        <w:tc>
          <w:tcPr>
            <w:tcW w:w="1634" w:type="dxa"/>
          </w:tcPr>
          <w:p w:rsidR="004D76EF" w:rsidRPr="003E43B6" w:rsidRDefault="004D76EF" w:rsidP="00B57A52">
            <w:pPr>
              <w:pStyle w:val="TableParagraph"/>
              <w:spacing w:line="211" w:lineRule="exact"/>
              <w:ind w:left="220" w:right="216"/>
              <w:rPr>
                <w:sz w:val="20"/>
              </w:rPr>
            </w:pPr>
            <w:r w:rsidRPr="003E43B6">
              <w:rPr>
                <w:sz w:val="20"/>
              </w:rPr>
              <w:t>88</w:t>
            </w:r>
          </w:p>
        </w:tc>
        <w:tc>
          <w:tcPr>
            <w:tcW w:w="1694" w:type="dxa"/>
          </w:tcPr>
          <w:p w:rsidR="004D76EF" w:rsidRPr="003E43B6" w:rsidRDefault="004D76EF" w:rsidP="00B57A52">
            <w:pPr>
              <w:pStyle w:val="TableParagraph"/>
              <w:spacing w:line="211" w:lineRule="exact"/>
              <w:ind w:left="248" w:right="245"/>
              <w:rPr>
                <w:sz w:val="20"/>
              </w:rPr>
            </w:pPr>
            <w:r w:rsidRPr="003E43B6">
              <w:rPr>
                <w:sz w:val="20"/>
              </w:rPr>
              <w:t>66</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-10</w:t>
            </w:r>
          </w:p>
        </w:tc>
        <w:tc>
          <w:tcPr>
            <w:tcW w:w="1633" w:type="dxa"/>
          </w:tcPr>
          <w:p w:rsidR="004D76EF" w:rsidRPr="003E43B6" w:rsidRDefault="004D76EF" w:rsidP="00B57A52">
            <w:pPr>
              <w:pStyle w:val="TableParagraph"/>
              <w:ind w:left="109" w:right="100"/>
              <w:rPr>
                <w:sz w:val="20"/>
              </w:rPr>
            </w:pPr>
            <w:r w:rsidRPr="003E43B6">
              <w:rPr>
                <w:sz w:val="20"/>
              </w:rPr>
              <w:t>61</w:t>
            </w:r>
          </w:p>
        </w:tc>
        <w:tc>
          <w:tcPr>
            <w:tcW w:w="1633" w:type="dxa"/>
          </w:tcPr>
          <w:p w:rsidR="004D76EF" w:rsidRPr="003E43B6" w:rsidRDefault="004D76EF" w:rsidP="00B57A52">
            <w:pPr>
              <w:pStyle w:val="TableParagraph"/>
              <w:ind w:left="109" w:right="102"/>
              <w:rPr>
                <w:sz w:val="20"/>
              </w:rPr>
            </w:pPr>
            <w:r w:rsidRPr="003E43B6">
              <w:rPr>
                <w:sz w:val="20"/>
              </w:rPr>
              <w:t>49</w:t>
            </w:r>
          </w:p>
        </w:tc>
        <w:tc>
          <w:tcPr>
            <w:tcW w:w="1633" w:type="dxa"/>
          </w:tcPr>
          <w:p w:rsidR="004D76EF" w:rsidRPr="003E43B6" w:rsidRDefault="004D76EF" w:rsidP="00B57A52">
            <w:pPr>
              <w:pStyle w:val="TableParagraph"/>
              <w:ind w:left="680"/>
              <w:rPr>
                <w:sz w:val="20"/>
              </w:rPr>
            </w:pPr>
            <w:r w:rsidRPr="003E43B6">
              <w:rPr>
                <w:sz w:val="20"/>
              </w:rPr>
              <w:t>-36</w:t>
            </w:r>
          </w:p>
        </w:tc>
        <w:tc>
          <w:tcPr>
            <w:tcW w:w="1634" w:type="dxa"/>
          </w:tcPr>
          <w:p w:rsidR="004D76EF" w:rsidRPr="003E43B6" w:rsidRDefault="004D76EF" w:rsidP="00B57A52">
            <w:pPr>
              <w:pStyle w:val="TableParagraph"/>
              <w:ind w:left="220" w:right="216"/>
              <w:rPr>
                <w:sz w:val="20"/>
              </w:rPr>
            </w:pPr>
            <w:r w:rsidRPr="003E43B6">
              <w:rPr>
                <w:sz w:val="20"/>
              </w:rPr>
              <w:t>90</w:t>
            </w:r>
          </w:p>
        </w:tc>
        <w:tc>
          <w:tcPr>
            <w:tcW w:w="1694" w:type="dxa"/>
          </w:tcPr>
          <w:p w:rsidR="004D76EF" w:rsidRPr="003E43B6" w:rsidRDefault="004D76EF" w:rsidP="00B57A52">
            <w:pPr>
              <w:pStyle w:val="TableParagraph"/>
              <w:ind w:left="248" w:right="249"/>
              <w:rPr>
                <w:sz w:val="20"/>
              </w:rPr>
            </w:pPr>
            <w:r w:rsidRPr="003E43B6">
              <w:rPr>
                <w:sz w:val="20"/>
              </w:rPr>
              <w:t>66,5</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-11</w:t>
            </w:r>
          </w:p>
        </w:tc>
        <w:tc>
          <w:tcPr>
            <w:tcW w:w="1633" w:type="dxa"/>
          </w:tcPr>
          <w:p w:rsidR="004D76EF" w:rsidRPr="003E43B6" w:rsidRDefault="004D76EF" w:rsidP="00B57A52">
            <w:pPr>
              <w:pStyle w:val="TableParagraph"/>
              <w:ind w:left="109" w:right="100"/>
              <w:rPr>
                <w:sz w:val="20"/>
              </w:rPr>
            </w:pPr>
            <w:r w:rsidRPr="003E43B6">
              <w:rPr>
                <w:sz w:val="20"/>
              </w:rPr>
              <w:t>62</w:t>
            </w:r>
          </w:p>
        </w:tc>
        <w:tc>
          <w:tcPr>
            <w:tcW w:w="1633" w:type="dxa"/>
          </w:tcPr>
          <w:p w:rsidR="004D76EF" w:rsidRPr="003E43B6" w:rsidRDefault="004D76EF" w:rsidP="00B57A52">
            <w:pPr>
              <w:pStyle w:val="TableParagraph"/>
              <w:ind w:left="109" w:right="102"/>
              <w:rPr>
                <w:sz w:val="20"/>
              </w:rPr>
            </w:pPr>
            <w:r w:rsidRPr="003E43B6">
              <w:rPr>
                <w:sz w:val="20"/>
              </w:rPr>
              <w:t>50</w:t>
            </w:r>
          </w:p>
        </w:tc>
        <w:tc>
          <w:tcPr>
            <w:tcW w:w="1633" w:type="dxa"/>
          </w:tcPr>
          <w:p w:rsidR="004D76EF" w:rsidRPr="003E43B6" w:rsidRDefault="004D76EF" w:rsidP="00B57A52">
            <w:pPr>
              <w:pStyle w:val="TableParagraph"/>
              <w:ind w:left="680"/>
              <w:rPr>
                <w:sz w:val="20"/>
              </w:rPr>
            </w:pPr>
            <w:r w:rsidRPr="003E43B6">
              <w:rPr>
                <w:sz w:val="20"/>
              </w:rPr>
              <w:t>-37</w:t>
            </w:r>
          </w:p>
        </w:tc>
        <w:tc>
          <w:tcPr>
            <w:tcW w:w="1634" w:type="dxa"/>
          </w:tcPr>
          <w:p w:rsidR="004D76EF" w:rsidRPr="003E43B6" w:rsidRDefault="004D76EF" w:rsidP="00B57A52">
            <w:pPr>
              <w:pStyle w:val="TableParagraph"/>
              <w:ind w:left="220" w:right="216"/>
              <w:rPr>
                <w:sz w:val="20"/>
              </w:rPr>
            </w:pPr>
            <w:r w:rsidRPr="003E43B6">
              <w:rPr>
                <w:sz w:val="20"/>
              </w:rPr>
              <w:t>91</w:t>
            </w:r>
          </w:p>
        </w:tc>
        <w:tc>
          <w:tcPr>
            <w:tcW w:w="1694" w:type="dxa"/>
          </w:tcPr>
          <w:p w:rsidR="004D76EF" w:rsidRPr="003E43B6" w:rsidRDefault="004D76EF" w:rsidP="00B57A52">
            <w:pPr>
              <w:pStyle w:val="TableParagraph"/>
              <w:ind w:left="248" w:right="245"/>
              <w:rPr>
                <w:sz w:val="20"/>
              </w:rPr>
            </w:pPr>
            <w:r w:rsidRPr="003E43B6">
              <w:rPr>
                <w:sz w:val="20"/>
              </w:rPr>
              <w:t>67</w:t>
            </w:r>
          </w:p>
        </w:tc>
      </w:tr>
      <w:tr w:rsidR="004D76EF" w:rsidRPr="003E43B6" w:rsidTr="00B57A52">
        <w:trPr>
          <w:trHeight w:val="229"/>
        </w:trPr>
        <w:tc>
          <w:tcPr>
            <w:tcW w:w="1632" w:type="dxa"/>
          </w:tcPr>
          <w:p w:rsidR="004D76EF" w:rsidRPr="003E43B6" w:rsidRDefault="004D76EF" w:rsidP="00B57A52">
            <w:pPr>
              <w:pStyle w:val="TableParagraph"/>
              <w:ind w:left="661" w:right="654"/>
              <w:rPr>
                <w:sz w:val="20"/>
              </w:rPr>
            </w:pPr>
            <w:r w:rsidRPr="003E43B6">
              <w:rPr>
                <w:sz w:val="20"/>
              </w:rPr>
              <w:t>-12</w:t>
            </w:r>
          </w:p>
        </w:tc>
        <w:tc>
          <w:tcPr>
            <w:tcW w:w="1633" w:type="dxa"/>
          </w:tcPr>
          <w:p w:rsidR="004D76EF" w:rsidRPr="003E43B6" w:rsidRDefault="004D76EF" w:rsidP="00B57A52">
            <w:pPr>
              <w:pStyle w:val="TableParagraph"/>
              <w:ind w:left="109" w:right="100"/>
              <w:rPr>
                <w:sz w:val="20"/>
              </w:rPr>
            </w:pPr>
            <w:r w:rsidRPr="003E43B6">
              <w:rPr>
                <w:sz w:val="20"/>
              </w:rPr>
              <w:t>63</w:t>
            </w:r>
          </w:p>
        </w:tc>
        <w:tc>
          <w:tcPr>
            <w:tcW w:w="1633" w:type="dxa"/>
          </w:tcPr>
          <w:p w:rsidR="004D76EF" w:rsidRPr="003E43B6" w:rsidRDefault="004D76EF" w:rsidP="00B57A52">
            <w:pPr>
              <w:pStyle w:val="TableParagraph"/>
              <w:ind w:left="109" w:right="102"/>
              <w:rPr>
                <w:sz w:val="20"/>
              </w:rPr>
            </w:pPr>
            <w:r w:rsidRPr="003E43B6">
              <w:rPr>
                <w:sz w:val="20"/>
              </w:rPr>
              <w:t>51</w:t>
            </w:r>
          </w:p>
        </w:tc>
        <w:tc>
          <w:tcPr>
            <w:tcW w:w="1633" w:type="dxa"/>
          </w:tcPr>
          <w:p w:rsidR="004D76EF" w:rsidRPr="003E43B6" w:rsidRDefault="004D76EF" w:rsidP="00B57A52">
            <w:pPr>
              <w:pStyle w:val="TableParagraph"/>
              <w:ind w:left="680"/>
              <w:rPr>
                <w:sz w:val="20"/>
              </w:rPr>
            </w:pPr>
            <w:r w:rsidRPr="003E43B6">
              <w:rPr>
                <w:sz w:val="20"/>
              </w:rPr>
              <w:t>-38</w:t>
            </w:r>
          </w:p>
        </w:tc>
        <w:tc>
          <w:tcPr>
            <w:tcW w:w="1634" w:type="dxa"/>
          </w:tcPr>
          <w:p w:rsidR="004D76EF" w:rsidRPr="003E43B6" w:rsidRDefault="004D76EF" w:rsidP="00B57A52">
            <w:pPr>
              <w:pStyle w:val="TableParagraph"/>
              <w:ind w:left="220" w:right="215"/>
              <w:rPr>
                <w:sz w:val="20"/>
              </w:rPr>
            </w:pPr>
            <w:r w:rsidRPr="003E43B6">
              <w:rPr>
                <w:sz w:val="20"/>
              </w:rPr>
              <w:t>91,5</w:t>
            </w:r>
          </w:p>
        </w:tc>
        <w:tc>
          <w:tcPr>
            <w:tcW w:w="1694" w:type="dxa"/>
          </w:tcPr>
          <w:p w:rsidR="004D76EF" w:rsidRPr="003E43B6" w:rsidRDefault="004D76EF" w:rsidP="00B57A52">
            <w:pPr>
              <w:pStyle w:val="TableParagraph"/>
              <w:ind w:left="248" w:right="245"/>
              <w:rPr>
                <w:sz w:val="20"/>
              </w:rPr>
            </w:pPr>
            <w:r w:rsidRPr="003E43B6">
              <w:rPr>
                <w:sz w:val="20"/>
              </w:rPr>
              <w:t>68</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-13</w:t>
            </w:r>
          </w:p>
        </w:tc>
        <w:tc>
          <w:tcPr>
            <w:tcW w:w="1633" w:type="dxa"/>
          </w:tcPr>
          <w:p w:rsidR="004D76EF" w:rsidRPr="003E43B6" w:rsidRDefault="004D76EF" w:rsidP="00B57A52">
            <w:pPr>
              <w:pStyle w:val="TableParagraph"/>
              <w:ind w:left="109" w:right="100"/>
              <w:rPr>
                <w:sz w:val="20"/>
              </w:rPr>
            </w:pPr>
            <w:r w:rsidRPr="003E43B6">
              <w:rPr>
                <w:sz w:val="20"/>
              </w:rPr>
              <w:t>64</w:t>
            </w:r>
          </w:p>
        </w:tc>
        <w:tc>
          <w:tcPr>
            <w:tcW w:w="1633" w:type="dxa"/>
          </w:tcPr>
          <w:p w:rsidR="004D76EF" w:rsidRPr="003E43B6" w:rsidRDefault="004D76EF" w:rsidP="00B57A52">
            <w:pPr>
              <w:pStyle w:val="TableParagraph"/>
              <w:ind w:left="109" w:right="101"/>
              <w:rPr>
                <w:sz w:val="20"/>
              </w:rPr>
            </w:pPr>
            <w:r w:rsidRPr="003E43B6">
              <w:rPr>
                <w:sz w:val="20"/>
              </w:rPr>
              <w:t>51,5</w:t>
            </w:r>
          </w:p>
        </w:tc>
        <w:tc>
          <w:tcPr>
            <w:tcW w:w="1633" w:type="dxa"/>
          </w:tcPr>
          <w:p w:rsidR="004D76EF" w:rsidRPr="003E43B6" w:rsidRDefault="004D76EF" w:rsidP="00B57A52">
            <w:pPr>
              <w:pStyle w:val="TableParagraph"/>
              <w:ind w:left="680"/>
              <w:rPr>
                <w:sz w:val="20"/>
              </w:rPr>
            </w:pPr>
            <w:r w:rsidRPr="003E43B6">
              <w:rPr>
                <w:sz w:val="20"/>
              </w:rPr>
              <w:t>-39</w:t>
            </w:r>
          </w:p>
        </w:tc>
        <w:tc>
          <w:tcPr>
            <w:tcW w:w="1634" w:type="dxa"/>
          </w:tcPr>
          <w:p w:rsidR="004D76EF" w:rsidRPr="003E43B6" w:rsidRDefault="004D76EF" w:rsidP="00B57A52">
            <w:pPr>
              <w:pStyle w:val="TableParagraph"/>
              <w:ind w:left="220" w:right="216"/>
              <w:rPr>
                <w:sz w:val="20"/>
              </w:rPr>
            </w:pPr>
            <w:r w:rsidRPr="003E43B6">
              <w:rPr>
                <w:sz w:val="20"/>
              </w:rPr>
              <w:t>92</w:t>
            </w:r>
          </w:p>
        </w:tc>
        <w:tc>
          <w:tcPr>
            <w:tcW w:w="1694" w:type="dxa"/>
          </w:tcPr>
          <w:p w:rsidR="004D76EF" w:rsidRPr="003E43B6" w:rsidRDefault="004D76EF" w:rsidP="00B57A52">
            <w:pPr>
              <w:pStyle w:val="TableParagraph"/>
              <w:ind w:left="248" w:right="249"/>
              <w:rPr>
                <w:sz w:val="20"/>
              </w:rPr>
            </w:pPr>
            <w:r w:rsidRPr="003E43B6">
              <w:rPr>
                <w:sz w:val="20"/>
              </w:rPr>
              <w:t>68,5</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-14</w:t>
            </w:r>
          </w:p>
        </w:tc>
        <w:tc>
          <w:tcPr>
            <w:tcW w:w="1633" w:type="dxa"/>
          </w:tcPr>
          <w:p w:rsidR="004D76EF" w:rsidRPr="003E43B6" w:rsidRDefault="004D76EF" w:rsidP="00B57A52">
            <w:pPr>
              <w:pStyle w:val="TableParagraph"/>
              <w:ind w:left="109" w:right="100"/>
              <w:rPr>
                <w:sz w:val="20"/>
              </w:rPr>
            </w:pPr>
            <w:r w:rsidRPr="003E43B6">
              <w:rPr>
                <w:sz w:val="20"/>
              </w:rPr>
              <w:t>65</w:t>
            </w:r>
          </w:p>
        </w:tc>
        <w:tc>
          <w:tcPr>
            <w:tcW w:w="1633" w:type="dxa"/>
          </w:tcPr>
          <w:p w:rsidR="004D76EF" w:rsidRPr="003E43B6" w:rsidRDefault="004D76EF" w:rsidP="00B57A52">
            <w:pPr>
              <w:pStyle w:val="TableParagraph"/>
              <w:ind w:left="109" w:right="102"/>
              <w:rPr>
                <w:sz w:val="20"/>
              </w:rPr>
            </w:pPr>
            <w:r w:rsidRPr="003E43B6">
              <w:rPr>
                <w:sz w:val="20"/>
              </w:rPr>
              <w:t>52</w:t>
            </w:r>
          </w:p>
        </w:tc>
        <w:tc>
          <w:tcPr>
            <w:tcW w:w="1633" w:type="dxa"/>
          </w:tcPr>
          <w:p w:rsidR="004D76EF" w:rsidRPr="003E43B6" w:rsidRDefault="004D76EF" w:rsidP="00B57A52">
            <w:pPr>
              <w:pStyle w:val="TableParagraph"/>
              <w:ind w:left="680"/>
              <w:rPr>
                <w:sz w:val="20"/>
              </w:rPr>
            </w:pPr>
            <w:r w:rsidRPr="003E43B6">
              <w:rPr>
                <w:sz w:val="20"/>
              </w:rPr>
              <w:t>-40</w:t>
            </w:r>
          </w:p>
        </w:tc>
        <w:tc>
          <w:tcPr>
            <w:tcW w:w="1634" w:type="dxa"/>
          </w:tcPr>
          <w:p w:rsidR="004D76EF" w:rsidRPr="003E43B6" w:rsidRDefault="004D76EF" w:rsidP="00B57A52">
            <w:pPr>
              <w:pStyle w:val="TableParagraph"/>
              <w:ind w:left="220" w:right="216"/>
              <w:rPr>
                <w:sz w:val="20"/>
              </w:rPr>
            </w:pPr>
            <w:r w:rsidRPr="003E43B6">
              <w:rPr>
                <w:sz w:val="20"/>
              </w:rPr>
              <w:t>93</w:t>
            </w:r>
          </w:p>
        </w:tc>
        <w:tc>
          <w:tcPr>
            <w:tcW w:w="1694" w:type="dxa"/>
          </w:tcPr>
          <w:p w:rsidR="004D76EF" w:rsidRPr="003E43B6" w:rsidRDefault="004D76EF" w:rsidP="00B57A52">
            <w:pPr>
              <w:pStyle w:val="TableParagraph"/>
              <w:ind w:left="248" w:right="245"/>
              <w:rPr>
                <w:sz w:val="20"/>
              </w:rPr>
            </w:pPr>
            <w:r w:rsidRPr="003E43B6">
              <w:rPr>
                <w:sz w:val="20"/>
              </w:rPr>
              <w:t>69</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-15</w:t>
            </w:r>
          </w:p>
        </w:tc>
        <w:tc>
          <w:tcPr>
            <w:tcW w:w="1633" w:type="dxa"/>
          </w:tcPr>
          <w:p w:rsidR="004D76EF" w:rsidRPr="003E43B6" w:rsidRDefault="004D76EF" w:rsidP="00B57A52">
            <w:pPr>
              <w:pStyle w:val="TableParagraph"/>
              <w:ind w:left="109" w:right="99"/>
              <w:rPr>
                <w:sz w:val="20"/>
              </w:rPr>
            </w:pPr>
            <w:r w:rsidRPr="003E43B6">
              <w:rPr>
                <w:sz w:val="20"/>
              </w:rPr>
              <w:t>66,5</w:t>
            </w:r>
          </w:p>
        </w:tc>
        <w:tc>
          <w:tcPr>
            <w:tcW w:w="1633" w:type="dxa"/>
          </w:tcPr>
          <w:p w:rsidR="004D76EF" w:rsidRPr="003E43B6" w:rsidRDefault="004D76EF" w:rsidP="00B57A52">
            <w:pPr>
              <w:pStyle w:val="TableParagraph"/>
              <w:ind w:left="109" w:right="101"/>
              <w:rPr>
                <w:sz w:val="20"/>
              </w:rPr>
            </w:pPr>
            <w:r w:rsidRPr="003E43B6">
              <w:rPr>
                <w:sz w:val="20"/>
              </w:rPr>
              <w:t>52,5</w:t>
            </w:r>
          </w:p>
        </w:tc>
        <w:tc>
          <w:tcPr>
            <w:tcW w:w="1633" w:type="dxa"/>
          </w:tcPr>
          <w:p w:rsidR="004D76EF" w:rsidRPr="003E43B6" w:rsidRDefault="004D76EF" w:rsidP="00B57A52">
            <w:pPr>
              <w:pStyle w:val="TableParagraph"/>
              <w:ind w:left="680"/>
              <w:rPr>
                <w:sz w:val="20"/>
              </w:rPr>
            </w:pPr>
            <w:r w:rsidRPr="003E43B6">
              <w:rPr>
                <w:sz w:val="20"/>
              </w:rPr>
              <w:t>-41</w:t>
            </w:r>
          </w:p>
        </w:tc>
        <w:tc>
          <w:tcPr>
            <w:tcW w:w="1634" w:type="dxa"/>
          </w:tcPr>
          <w:p w:rsidR="004D76EF" w:rsidRPr="003E43B6" w:rsidRDefault="004D76EF" w:rsidP="00B57A52">
            <w:pPr>
              <w:pStyle w:val="TableParagraph"/>
              <w:ind w:left="220" w:right="216"/>
              <w:rPr>
                <w:sz w:val="20"/>
              </w:rPr>
            </w:pPr>
            <w:r w:rsidRPr="003E43B6">
              <w:rPr>
                <w:sz w:val="20"/>
              </w:rPr>
              <w:t>94</w:t>
            </w:r>
          </w:p>
        </w:tc>
        <w:tc>
          <w:tcPr>
            <w:tcW w:w="1694" w:type="dxa"/>
          </w:tcPr>
          <w:p w:rsidR="004D76EF" w:rsidRPr="003E43B6" w:rsidRDefault="004D76EF" w:rsidP="00B57A52">
            <w:pPr>
              <w:pStyle w:val="TableParagraph"/>
              <w:ind w:left="248" w:right="249"/>
              <w:rPr>
                <w:sz w:val="20"/>
              </w:rPr>
            </w:pPr>
            <w:r w:rsidRPr="003E43B6">
              <w:rPr>
                <w:sz w:val="20"/>
              </w:rPr>
              <w:t>69,5</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-16</w:t>
            </w:r>
          </w:p>
        </w:tc>
        <w:tc>
          <w:tcPr>
            <w:tcW w:w="1633" w:type="dxa"/>
          </w:tcPr>
          <w:p w:rsidR="004D76EF" w:rsidRPr="003E43B6" w:rsidRDefault="004D76EF" w:rsidP="00B57A52">
            <w:pPr>
              <w:pStyle w:val="TableParagraph"/>
              <w:ind w:left="109" w:right="99"/>
              <w:rPr>
                <w:sz w:val="20"/>
              </w:rPr>
            </w:pPr>
            <w:r w:rsidRPr="003E43B6">
              <w:rPr>
                <w:sz w:val="20"/>
              </w:rPr>
              <w:t>67,5</w:t>
            </w:r>
          </w:p>
        </w:tc>
        <w:tc>
          <w:tcPr>
            <w:tcW w:w="1633" w:type="dxa"/>
          </w:tcPr>
          <w:p w:rsidR="004D76EF" w:rsidRPr="003E43B6" w:rsidRDefault="004D76EF" w:rsidP="00B57A52">
            <w:pPr>
              <w:pStyle w:val="TableParagraph"/>
              <w:ind w:left="109" w:right="101"/>
              <w:rPr>
                <w:sz w:val="20"/>
              </w:rPr>
            </w:pPr>
            <w:r w:rsidRPr="003E43B6">
              <w:rPr>
                <w:sz w:val="20"/>
              </w:rPr>
              <w:t>52,8</w:t>
            </w:r>
          </w:p>
        </w:tc>
        <w:tc>
          <w:tcPr>
            <w:tcW w:w="1633" w:type="dxa"/>
          </w:tcPr>
          <w:p w:rsidR="004D76EF" w:rsidRPr="003E43B6" w:rsidRDefault="004D76EF" w:rsidP="00B57A52">
            <w:pPr>
              <w:pStyle w:val="TableParagraph"/>
              <w:ind w:left="680"/>
              <w:rPr>
                <w:sz w:val="20"/>
              </w:rPr>
            </w:pPr>
            <w:r w:rsidRPr="003E43B6">
              <w:rPr>
                <w:sz w:val="20"/>
              </w:rPr>
              <w:t>-42</w:t>
            </w:r>
          </w:p>
        </w:tc>
        <w:tc>
          <w:tcPr>
            <w:tcW w:w="1634" w:type="dxa"/>
          </w:tcPr>
          <w:p w:rsidR="004D76EF" w:rsidRPr="003E43B6" w:rsidRDefault="004D76EF" w:rsidP="00B57A52">
            <w:pPr>
              <w:pStyle w:val="TableParagraph"/>
              <w:ind w:left="220" w:right="216"/>
              <w:rPr>
                <w:sz w:val="20"/>
              </w:rPr>
            </w:pPr>
            <w:r w:rsidRPr="003E43B6">
              <w:rPr>
                <w:sz w:val="20"/>
              </w:rPr>
              <w:t>95</w:t>
            </w:r>
          </w:p>
        </w:tc>
        <w:tc>
          <w:tcPr>
            <w:tcW w:w="1694" w:type="dxa"/>
          </w:tcPr>
          <w:p w:rsidR="004D76EF" w:rsidRPr="003E43B6" w:rsidRDefault="004D76EF" w:rsidP="00B57A52">
            <w:pPr>
              <w:pStyle w:val="TableParagraph"/>
              <w:ind w:left="248" w:right="245"/>
              <w:rPr>
                <w:sz w:val="20"/>
              </w:rPr>
            </w:pPr>
            <w:r w:rsidRPr="003E43B6">
              <w:rPr>
                <w:sz w:val="20"/>
              </w:rPr>
              <w:t>70</w:t>
            </w:r>
          </w:p>
        </w:tc>
      </w:tr>
      <w:tr w:rsidR="004D76EF" w:rsidRPr="003E43B6" w:rsidTr="00B57A52">
        <w:trPr>
          <w:trHeight w:val="230"/>
        </w:trPr>
        <w:tc>
          <w:tcPr>
            <w:tcW w:w="1632" w:type="dxa"/>
          </w:tcPr>
          <w:p w:rsidR="004D76EF" w:rsidRPr="003E43B6" w:rsidRDefault="004D76EF" w:rsidP="00B57A52">
            <w:pPr>
              <w:pStyle w:val="TableParagraph"/>
              <w:ind w:left="661" w:right="654"/>
              <w:rPr>
                <w:sz w:val="20"/>
              </w:rPr>
            </w:pPr>
            <w:r w:rsidRPr="003E43B6">
              <w:rPr>
                <w:sz w:val="20"/>
              </w:rPr>
              <w:t>-17</w:t>
            </w:r>
          </w:p>
        </w:tc>
        <w:tc>
          <w:tcPr>
            <w:tcW w:w="1633" w:type="dxa"/>
          </w:tcPr>
          <w:p w:rsidR="004D76EF" w:rsidRPr="003E43B6" w:rsidRDefault="004D76EF" w:rsidP="00B57A52">
            <w:pPr>
              <w:pStyle w:val="TableParagraph"/>
              <w:ind w:left="109" w:right="99"/>
              <w:rPr>
                <w:sz w:val="20"/>
              </w:rPr>
            </w:pPr>
            <w:r w:rsidRPr="003E43B6">
              <w:rPr>
                <w:sz w:val="20"/>
              </w:rPr>
              <w:t>68,5</w:t>
            </w:r>
          </w:p>
        </w:tc>
        <w:tc>
          <w:tcPr>
            <w:tcW w:w="1633" w:type="dxa"/>
          </w:tcPr>
          <w:p w:rsidR="004D76EF" w:rsidRPr="003E43B6" w:rsidRDefault="004D76EF" w:rsidP="00B57A52">
            <w:pPr>
              <w:pStyle w:val="TableParagraph"/>
              <w:ind w:left="109" w:right="102"/>
              <w:rPr>
                <w:sz w:val="20"/>
              </w:rPr>
            </w:pPr>
            <w:r w:rsidRPr="003E43B6">
              <w:rPr>
                <w:sz w:val="20"/>
              </w:rPr>
              <w:t>53</w:t>
            </w:r>
          </w:p>
        </w:tc>
        <w:tc>
          <w:tcPr>
            <w:tcW w:w="1633" w:type="dxa"/>
          </w:tcPr>
          <w:p w:rsidR="004D76EF" w:rsidRPr="003E43B6" w:rsidRDefault="004D76EF" w:rsidP="00B57A52">
            <w:pPr>
              <w:pStyle w:val="TableParagraph"/>
              <w:rPr>
                <w:sz w:val="16"/>
              </w:rPr>
            </w:pPr>
          </w:p>
        </w:tc>
        <w:tc>
          <w:tcPr>
            <w:tcW w:w="1634" w:type="dxa"/>
          </w:tcPr>
          <w:p w:rsidR="004D76EF" w:rsidRPr="003E43B6" w:rsidRDefault="004D76EF" w:rsidP="00B57A52">
            <w:pPr>
              <w:pStyle w:val="TableParagraph"/>
              <w:rPr>
                <w:sz w:val="16"/>
              </w:rPr>
            </w:pPr>
          </w:p>
        </w:tc>
        <w:tc>
          <w:tcPr>
            <w:tcW w:w="1694" w:type="dxa"/>
          </w:tcPr>
          <w:p w:rsidR="004D76EF" w:rsidRPr="003E43B6" w:rsidRDefault="004D76EF" w:rsidP="00B57A52">
            <w:pPr>
              <w:pStyle w:val="TableParagraph"/>
              <w:rPr>
                <w:sz w:val="16"/>
              </w:rPr>
            </w:pPr>
          </w:p>
        </w:tc>
      </w:tr>
    </w:tbl>
    <w:p w:rsidR="004D76EF" w:rsidRPr="003E43B6" w:rsidRDefault="004D76EF" w:rsidP="004D76EF">
      <w:pPr>
        <w:rPr>
          <w:sz w:val="16"/>
        </w:rPr>
        <w:sectPr w:rsidR="004D76EF" w:rsidRPr="003E43B6" w:rsidSect="00B25164">
          <w:pgSz w:w="11910" w:h="16840"/>
          <w:pgMar w:top="1320" w:right="580" w:bottom="1000" w:left="1200" w:header="311" w:footer="766" w:gutter="0"/>
          <w:cols w:space="720"/>
        </w:sectPr>
      </w:pPr>
    </w:p>
    <w:p w:rsidR="00B25164" w:rsidRPr="003E43B6" w:rsidRDefault="00B25164" w:rsidP="00B25164">
      <w:pPr>
        <w:pStyle w:val="af5"/>
        <w:rPr>
          <w:sz w:val="20"/>
        </w:rPr>
      </w:pPr>
    </w:p>
    <w:p w:rsidR="00B25164" w:rsidRPr="003E43B6" w:rsidRDefault="00B25164" w:rsidP="00B25164">
      <w:pPr>
        <w:pStyle w:val="af5"/>
        <w:spacing w:before="11"/>
        <w:rPr>
          <w:sz w:val="14"/>
        </w:rPr>
      </w:pPr>
    </w:p>
    <w:p w:rsidR="00B25164" w:rsidRPr="003E43B6" w:rsidRDefault="00B25164" w:rsidP="00B25164">
      <w:pPr>
        <w:pStyle w:val="af5"/>
        <w:ind w:left="284"/>
        <w:rPr>
          <w:sz w:val="20"/>
        </w:rPr>
      </w:pPr>
      <w:r w:rsidRPr="003E43B6">
        <w:rPr>
          <w:noProof/>
          <w:sz w:val="20"/>
          <w:lang w:eastAsia="ru-RU"/>
        </w:rPr>
        <w:drawing>
          <wp:inline distT="0" distB="0" distL="0" distR="0" wp14:anchorId="6A6C95E2" wp14:editId="62BEDCFC">
            <wp:extent cx="6062053" cy="3789045"/>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6062053" cy="3789045"/>
                    </a:xfrm>
                    <a:prstGeom prst="rect">
                      <a:avLst/>
                    </a:prstGeom>
                  </pic:spPr>
                </pic:pic>
              </a:graphicData>
            </a:graphic>
          </wp:inline>
        </w:drawing>
      </w:r>
    </w:p>
    <w:p w:rsidR="00B25164" w:rsidRPr="003E43B6" w:rsidRDefault="00B25164" w:rsidP="00B25164">
      <w:pPr>
        <w:pStyle w:val="af5"/>
        <w:spacing w:before="18"/>
        <w:ind w:left="785"/>
      </w:pPr>
      <w:r w:rsidRPr="003E43B6">
        <w:t>Рисунок</w:t>
      </w:r>
      <w:r w:rsidRPr="003E43B6">
        <w:rPr>
          <w:spacing w:val="-3"/>
        </w:rPr>
        <w:t xml:space="preserve"> </w:t>
      </w:r>
      <w:r w:rsidRPr="003E43B6">
        <w:t>1.2.1</w:t>
      </w:r>
      <w:r w:rsidRPr="003E43B6">
        <w:rPr>
          <w:spacing w:val="-3"/>
        </w:rPr>
        <w:t xml:space="preserve"> </w:t>
      </w:r>
      <w:r w:rsidRPr="003E43B6">
        <w:t>–</w:t>
      </w:r>
      <w:r w:rsidRPr="003E43B6">
        <w:rPr>
          <w:spacing w:val="-2"/>
        </w:rPr>
        <w:t xml:space="preserve"> </w:t>
      </w:r>
      <w:r w:rsidRPr="003E43B6">
        <w:t>Утвержденный</w:t>
      </w:r>
      <w:r w:rsidRPr="003E43B6">
        <w:rPr>
          <w:spacing w:val="-3"/>
        </w:rPr>
        <w:t xml:space="preserve"> </w:t>
      </w:r>
      <w:r w:rsidRPr="003E43B6">
        <w:t>температурный</w:t>
      </w:r>
      <w:r w:rsidRPr="003E43B6">
        <w:rPr>
          <w:spacing w:val="-1"/>
        </w:rPr>
        <w:t xml:space="preserve"> </w:t>
      </w:r>
      <w:r w:rsidRPr="003E43B6">
        <w:t>график</w:t>
      </w:r>
      <w:r w:rsidRPr="003E43B6">
        <w:rPr>
          <w:spacing w:val="-2"/>
        </w:rPr>
        <w:t xml:space="preserve"> </w:t>
      </w:r>
      <w:r w:rsidRPr="003E43B6">
        <w:t>котельных</w:t>
      </w:r>
      <w:r w:rsidRPr="003E43B6">
        <w:rPr>
          <w:spacing w:val="-1"/>
        </w:rPr>
        <w:t xml:space="preserve"> </w:t>
      </w:r>
      <w:r w:rsidRPr="003E43B6">
        <w:t>№1</w:t>
      </w:r>
      <w:r w:rsidRPr="003E43B6">
        <w:rPr>
          <w:spacing w:val="-2"/>
        </w:rPr>
        <w:t xml:space="preserve"> </w:t>
      </w:r>
      <w:r w:rsidRPr="003E43B6">
        <w:t>и</w:t>
      </w:r>
      <w:r w:rsidRPr="003E43B6">
        <w:rPr>
          <w:spacing w:val="-3"/>
        </w:rPr>
        <w:t xml:space="preserve"> </w:t>
      </w:r>
      <w:r w:rsidRPr="003E43B6">
        <w:t>№2</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з)</w:t>
      </w:r>
      <w:r w:rsidRPr="004D76EF">
        <w:rPr>
          <w:rFonts w:ascii="Times New Roman" w:hAnsi="Times New Roman" w:cs="Times New Roman"/>
          <w:spacing w:val="-6"/>
          <w:sz w:val="26"/>
          <w:szCs w:val="26"/>
        </w:rPr>
        <w:t xml:space="preserve"> </w:t>
      </w:r>
      <w:r w:rsidRPr="004D76EF">
        <w:rPr>
          <w:rFonts w:ascii="Times New Roman" w:hAnsi="Times New Roman" w:cs="Times New Roman"/>
          <w:sz w:val="26"/>
          <w:szCs w:val="26"/>
        </w:rPr>
        <w:t>среднегодовая</w:t>
      </w:r>
      <w:r w:rsidRPr="004D76EF">
        <w:rPr>
          <w:rFonts w:ascii="Times New Roman" w:hAnsi="Times New Roman" w:cs="Times New Roman"/>
          <w:spacing w:val="-6"/>
          <w:sz w:val="26"/>
          <w:szCs w:val="26"/>
        </w:rPr>
        <w:t xml:space="preserve"> </w:t>
      </w:r>
      <w:r w:rsidRPr="004D76EF">
        <w:rPr>
          <w:rFonts w:ascii="Times New Roman" w:hAnsi="Times New Roman" w:cs="Times New Roman"/>
          <w:sz w:val="26"/>
          <w:szCs w:val="26"/>
        </w:rPr>
        <w:t>загрузка</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оборудования</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Годовая загрузка котельных не является равномерной. Как правило, летние нагрузки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ниже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зимних,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вследствие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более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высокой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водопроводной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также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благодаря меньшим теплопотерям теплопроводов. Пиковые нагрузки приходятся фактически</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самый холодный месяц года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 январь.</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Данные по среднегодовой загрузке оборудования котельных представлены в 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1.2.10.</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1.2.10</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u w:val="single"/>
        </w:rPr>
        <w:t>Среднегодовая</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загрузка</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оборудования</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котельных</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за</w:t>
      </w:r>
      <w:r w:rsidRPr="004D76EF">
        <w:rPr>
          <w:rFonts w:ascii="Times New Roman" w:hAnsi="Times New Roman" w:cs="Times New Roman"/>
          <w:spacing w:val="-4"/>
          <w:sz w:val="26"/>
          <w:szCs w:val="26"/>
          <w:u w:val="single"/>
        </w:rPr>
        <w:t xml:space="preserve"> </w:t>
      </w:r>
      <w:r w:rsidRPr="004D76EF">
        <w:rPr>
          <w:rFonts w:ascii="Times New Roman" w:hAnsi="Times New Roman" w:cs="Times New Roman"/>
          <w:sz w:val="26"/>
          <w:szCs w:val="26"/>
          <w:u w:val="single"/>
        </w:rPr>
        <w:t>2021</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год</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2268"/>
        <w:gridCol w:w="1985"/>
        <w:gridCol w:w="1985"/>
        <w:gridCol w:w="2835"/>
      </w:tblGrid>
      <w:tr w:rsidR="00B25164" w:rsidRPr="003E43B6" w:rsidTr="00B25164">
        <w:trPr>
          <w:trHeight w:val="230"/>
        </w:trPr>
        <w:tc>
          <w:tcPr>
            <w:tcW w:w="578" w:type="dxa"/>
            <w:vMerge w:val="restart"/>
          </w:tcPr>
          <w:p w:rsidR="00B25164" w:rsidRPr="00B25164" w:rsidRDefault="00B25164" w:rsidP="00B25164">
            <w:pPr>
              <w:pStyle w:val="TableParagraph"/>
              <w:spacing w:before="3"/>
              <w:rPr>
                <w:sz w:val="20"/>
                <w:lang w:val="ru-RU"/>
              </w:rPr>
            </w:pPr>
          </w:p>
          <w:p w:rsidR="00B25164" w:rsidRPr="003E43B6" w:rsidRDefault="00B25164" w:rsidP="00B25164">
            <w:pPr>
              <w:pStyle w:val="TableParagraph"/>
              <w:ind w:left="107" w:right="77" w:firstLine="81"/>
              <w:rPr>
                <w:b/>
                <w:sz w:val="20"/>
              </w:rPr>
            </w:pPr>
            <w:r w:rsidRPr="003E43B6">
              <w:rPr>
                <w:b/>
                <w:sz w:val="20"/>
              </w:rPr>
              <w:t>№</w:t>
            </w:r>
            <w:r w:rsidRPr="003E43B6">
              <w:rPr>
                <w:b/>
                <w:spacing w:val="1"/>
                <w:sz w:val="20"/>
              </w:rPr>
              <w:t xml:space="preserve"> </w:t>
            </w:r>
            <w:r w:rsidRPr="003E43B6">
              <w:rPr>
                <w:b/>
                <w:sz w:val="20"/>
              </w:rPr>
              <w:t>кот.</w:t>
            </w:r>
          </w:p>
        </w:tc>
        <w:tc>
          <w:tcPr>
            <w:tcW w:w="2268" w:type="dxa"/>
            <w:vMerge w:val="restart"/>
          </w:tcPr>
          <w:p w:rsidR="00B25164" w:rsidRPr="003E43B6" w:rsidRDefault="00B25164" w:rsidP="00B25164">
            <w:pPr>
              <w:pStyle w:val="TableParagraph"/>
              <w:spacing w:before="3"/>
              <w:rPr>
                <w:sz w:val="20"/>
              </w:rPr>
            </w:pPr>
          </w:p>
          <w:p w:rsidR="00B25164" w:rsidRPr="003E43B6" w:rsidRDefault="00B25164" w:rsidP="00B25164">
            <w:pPr>
              <w:pStyle w:val="TableParagraph"/>
              <w:ind w:left="364" w:right="350" w:firstLine="100"/>
              <w:rPr>
                <w:b/>
                <w:sz w:val="20"/>
              </w:rPr>
            </w:pPr>
            <w:r w:rsidRPr="003E43B6">
              <w:rPr>
                <w:b/>
                <w:sz w:val="20"/>
              </w:rPr>
              <w:t>Наименование</w:t>
            </w:r>
            <w:r w:rsidRPr="003E43B6">
              <w:rPr>
                <w:b/>
                <w:spacing w:val="1"/>
                <w:sz w:val="20"/>
              </w:rPr>
              <w:t xml:space="preserve"> </w:t>
            </w:r>
            <w:r w:rsidRPr="003E43B6">
              <w:rPr>
                <w:b/>
                <w:spacing w:val="-1"/>
                <w:sz w:val="20"/>
              </w:rPr>
              <w:t>котельной,</w:t>
            </w:r>
            <w:r w:rsidRPr="003E43B6">
              <w:rPr>
                <w:b/>
                <w:spacing w:val="-7"/>
                <w:sz w:val="20"/>
              </w:rPr>
              <w:t xml:space="preserve"> </w:t>
            </w:r>
            <w:r w:rsidRPr="003E43B6">
              <w:rPr>
                <w:b/>
                <w:sz w:val="20"/>
              </w:rPr>
              <w:t>адрес</w:t>
            </w:r>
          </w:p>
        </w:tc>
        <w:tc>
          <w:tcPr>
            <w:tcW w:w="1985" w:type="dxa"/>
            <w:vMerge w:val="restart"/>
          </w:tcPr>
          <w:p w:rsidR="00B25164" w:rsidRPr="00B25164" w:rsidRDefault="00B25164" w:rsidP="00B25164">
            <w:pPr>
              <w:pStyle w:val="TableParagraph"/>
              <w:spacing w:before="118"/>
              <w:ind w:left="70" w:right="59" w:firstLine="1"/>
              <w:rPr>
                <w:b/>
                <w:sz w:val="20"/>
                <w:lang w:val="ru-RU"/>
              </w:rPr>
            </w:pPr>
            <w:r w:rsidRPr="00B25164">
              <w:rPr>
                <w:b/>
                <w:sz w:val="20"/>
                <w:lang w:val="ru-RU"/>
              </w:rPr>
              <w:t>Установленная</w:t>
            </w:r>
            <w:r w:rsidRPr="00B25164">
              <w:rPr>
                <w:b/>
                <w:spacing w:val="1"/>
                <w:sz w:val="20"/>
                <w:lang w:val="ru-RU"/>
              </w:rPr>
              <w:t xml:space="preserve"> </w:t>
            </w:r>
            <w:r w:rsidRPr="00B25164">
              <w:rPr>
                <w:b/>
                <w:spacing w:val="-1"/>
                <w:sz w:val="20"/>
                <w:lang w:val="ru-RU"/>
              </w:rPr>
              <w:t xml:space="preserve">тепловая </w:t>
            </w:r>
            <w:r w:rsidRPr="00B25164">
              <w:rPr>
                <w:b/>
                <w:sz w:val="20"/>
                <w:lang w:val="ru-RU"/>
              </w:rPr>
              <w:t>мощность,</w:t>
            </w:r>
            <w:r w:rsidRPr="00B25164">
              <w:rPr>
                <w:b/>
                <w:spacing w:val="-47"/>
                <w:sz w:val="20"/>
                <w:lang w:val="ru-RU"/>
              </w:rPr>
              <w:t xml:space="preserve"> </w:t>
            </w:r>
            <w:r w:rsidRPr="00B25164">
              <w:rPr>
                <w:b/>
                <w:sz w:val="20"/>
                <w:lang w:val="ru-RU"/>
              </w:rPr>
              <w:t>Гкал/ч</w:t>
            </w:r>
          </w:p>
        </w:tc>
        <w:tc>
          <w:tcPr>
            <w:tcW w:w="4820" w:type="dxa"/>
            <w:gridSpan w:val="2"/>
          </w:tcPr>
          <w:p w:rsidR="00B25164" w:rsidRPr="003E43B6" w:rsidRDefault="00B25164" w:rsidP="00B25164">
            <w:pPr>
              <w:pStyle w:val="TableParagraph"/>
              <w:ind w:left="2022" w:right="2006"/>
              <w:rPr>
                <w:b/>
                <w:sz w:val="20"/>
              </w:rPr>
            </w:pPr>
            <w:r w:rsidRPr="003E43B6">
              <w:rPr>
                <w:b/>
                <w:sz w:val="20"/>
              </w:rPr>
              <w:t>2021</w:t>
            </w:r>
            <w:r w:rsidRPr="003E43B6">
              <w:rPr>
                <w:b/>
                <w:spacing w:val="-1"/>
                <w:sz w:val="20"/>
              </w:rPr>
              <w:t xml:space="preserve"> </w:t>
            </w:r>
            <w:r w:rsidRPr="003E43B6">
              <w:rPr>
                <w:b/>
                <w:sz w:val="20"/>
              </w:rPr>
              <w:t>год</w:t>
            </w:r>
          </w:p>
        </w:tc>
      </w:tr>
      <w:tr w:rsidR="00B25164" w:rsidRPr="003E43B6" w:rsidTr="00B25164">
        <w:trPr>
          <w:trHeight w:val="688"/>
        </w:trPr>
        <w:tc>
          <w:tcPr>
            <w:tcW w:w="578" w:type="dxa"/>
            <w:vMerge/>
            <w:tcBorders>
              <w:top w:val="nil"/>
            </w:tcBorders>
          </w:tcPr>
          <w:p w:rsidR="00B25164" w:rsidRPr="003E43B6" w:rsidRDefault="00B25164" w:rsidP="00B25164">
            <w:pPr>
              <w:rPr>
                <w:sz w:val="2"/>
                <w:szCs w:val="2"/>
              </w:rPr>
            </w:pPr>
          </w:p>
        </w:tc>
        <w:tc>
          <w:tcPr>
            <w:tcW w:w="2268" w:type="dxa"/>
            <w:vMerge/>
            <w:tcBorders>
              <w:top w:val="nil"/>
            </w:tcBorders>
          </w:tcPr>
          <w:p w:rsidR="00B25164" w:rsidRPr="003E43B6" w:rsidRDefault="00B25164" w:rsidP="00B25164">
            <w:pPr>
              <w:rPr>
                <w:sz w:val="2"/>
                <w:szCs w:val="2"/>
              </w:rPr>
            </w:pPr>
          </w:p>
        </w:tc>
        <w:tc>
          <w:tcPr>
            <w:tcW w:w="1985" w:type="dxa"/>
            <w:vMerge/>
            <w:tcBorders>
              <w:top w:val="nil"/>
            </w:tcBorders>
          </w:tcPr>
          <w:p w:rsidR="00B25164" w:rsidRPr="003E43B6" w:rsidRDefault="00B25164" w:rsidP="00B25164">
            <w:pPr>
              <w:rPr>
                <w:sz w:val="2"/>
                <w:szCs w:val="2"/>
              </w:rPr>
            </w:pPr>
          </w:p>
        </w:tc>
        <w:tc>
          <w:tcPr>
            <w:tcW w:w="1985" w:type="dxa"/>
            <w:tcBorders>
              <w:right w:val="single" w:sz="6" w:space="0" w:color="000000"/>
            </w:tcBorders>
          </w:tcPr>
          <w:p w:rsidR="00B25164" w:rsidRPr="003E43B6" w:rsidRDefault="00B25164" w:rsidP="00B25164">
            <w:pPr>
              <w:pStyle w:val="TableParagraph"/>
              <w:spacing w:before="113"/>
              <w:ind w:left="766" w:right="145" w:hanging="588"/>
              <w:rPr>
                <w:b/>
                <w:sz w:val="20"/>
              </w:rPr>
            </w:pPr>
            <w:r w:rsidRPr="003E43B6">
              <w:rPr>
                <w:b/>
                <w:sz w:val="20"/>
              </w:rPr>
              <w:t>Выработка тепла,</w:t>
            </w:r>
            <w:r w:rsidRPr="003E43B6">
              <w:rPr>
                <w:b/>
                <w:spacing w:val="-47"/>
                <w:sz w:val="20"/>
              </w:rPr>
              <w:t xml:space="preserve"> </w:t>
            </w:r>
            <w:r w:rsidRPr="003E43B6">
              <w:rPr>
                <w:b/>
                <w:sz w:val="20"/>
              </w:rPr>
              <w:t>Гкал</w:t>
            </w:r>
          </w:p>
        </w:tc>
        <w:tc>
          <w:tcPr>
            <w:tcW w:w="2835" w:type="dxa"/>
            <w:tcBorders>
              <w:left w:val="single" w:sz="6" w:space="0" w:color="000000"/>
            </w:tcBorders>
          </w:tcPr>
          <w:p w:rsidR="00B25164" w:rsidRPr="00B25164" w:rsidRDefault="00B25164" w:rsidP="00B25164">
            <w:pPr>
              <w:pStyle w:val="TableParagraph"/>
              <w:spacing w:line="230" w:lineRule="exact"/>
              <w:ind w:left="145" w:right="141"/>
              <w:rPr>
                <w:b/>
                <w:sz w:val="20"/>
                <w:lang w:val="ru-RU"/>
              </w:rPr>
            </w:pPr>
            <w:r w:rsidRPr="00B25164">
              <w:rPr>
                <w:b/>
                <w:sz w:val="20"/>
                <w:lang w:val="ru-RU"/>
              </w:rPr>
              <w:t>Число</w:t>
            </w:r>
            <w:r w:rsidRPr="00B25164">
              <w:rPr>
                <w:b/>
                <w:spacing w:val="-5"/>
                <w:sz w:val="20"/>
                <w:lang w:val="ru-RU"/>
              </w:rPr>
              <w:t xml:space="preserve"> </w:t>
            </w:r>
            <w:r w:rsidRPr="00B25164">
              <w:rPr>
                <w:b/>
                <w:sz w:val="20"/>
                <w:lang w:val="ru-RU"/>
              </w:rPr>
              <w:t>часов</w:t>
            </w:r>
            <w:r w:rsidRPr="00B25164">
              <w:rPr>
                <w:b/>
                <w:spacing w:val="-5"/>
                <w:sz w:val="20"/>
                <w:lang w:val="ru-RU"/>
              </w:rPr>
              <w:t xml:space="preserve"> </w:t>
            </w:r>
            <w:r w:rsidRPr="00B25164">
              <w:rPr>
                <w:b/>
                <w:sz w:val="20"/>
                <w:lang w:val="ru-RU"/>
              </w:rPr>
              <w:t>использования</w:t>
            </w:r>
            <w:r w:rsidRPr="00B25164">
              <w:rPr>
                <w:b/>
                <w:spacing w:val="-47"/>
                <w:sz w:val="20"/>
                <w:lang w:val="ru-RU"/>
              </w:rPr>
              <w:t xml:space="preserve"> </w:t>
            </w:r>
            <w:r w:rsidRPr="00B25164">
              <w:rPr>
                <w:b/>
                <w:sz w:val="20"/>
                <w:lang w:val="ru-RU"/>
              </w:rPr>
              <w:t>УТМ</w:t>
            </w:r>
            <w:r w:rsidRPr="00B25164">
              <w:rPr>
                <w:b/>
                <w:spacing w:val="3"/>
                <w:sz w:val="20"/>
                <w:lang w:val="ru-RU"/>
              </w:rPr>
              <w:t xml:space="preserve"> </w:t>
            </w:r>
            <w:r w:rsidRPr="00B25164">
              <w:rPr>
                <w:b/>
                <w:sz w:val="20"/>
                <w:lang w:val="ru-RU"/>
              </w:rPr>
              <w:t>(установленная</w:t>
            </w:r>
            <w:r w:rsidRPr="00B25164">
              <w:rPr>
                <w:b/>
                <w:spacing w:val="1"/>
                <w:sz w:val="20"/>
                <w:lang w:val="ru-RU"/>
              </w:rPr>
              <w:t xml:space="preserve"> </w:t>
            </w:r>
            <w:r w:rsidRPr="00B25164">
              <w:rPr>
                <w:b/>
                <w:sz w:val="20"/>
                <w:lang w:val="ru-RU"/>
              </w:rPr>
              <w:t>тепловая</w:t>
            </w:r>
            <w:r w:rsidRPr="00B25164">
              <w:rPr>
                <w:b/>
                <w:spacing w:val="-1"/>
                <w:sz w:val="20"/>
                <w:lang w:val="ru-RU"/>
              </w:rPr>
              <w:t xml:space="preserve"> </w:t>
            </w:r>
            <w:r w:rsidRPr="00B25164">
              <w:rPr>
                <w:b/>
                <w:sz w:val="20"/>
                <w:lang w:val="ru-RU"/>
              </w:rPr>
              <w:t>мощность),</w:t>
            </w:r>
            <w:r w:rsidRPr="00B25164">
              <w:rPr>
                <w:b/>
                <w:spacing w:val="-1"/>
                <w:sz w:val="20"/>
                <w:lang w:val="ru-RU"/>
              </w:rPr>
              <w:t xml:space="preserve"> </w:t>
            </w:r>
            <w:r w:rsidRPr="00B25164">
              <w:rPr>
                <w:b/>
                <w:sz w:val="20"/>
                <w:lang w:val="ru-RU"/>
              </w:rPr>
              <w:t>час</w:t>
            </w:r>
          </w:p>
        </w:tc>
      </w:tr>
      <w:tr w:rsidR="00B25164" w:rsidRPr="003E43B6" w:rsidTr="00B25164">
        <w:trPr>
          <w:trHeight w:val="228"/>
        </w:trPr>
        <w:tc>
          <w:tcPr>
            <w:tcW w:w="578" w:type="dxa"/>
          </w:tcPr>
          <w:p w:rsidR="00B25164" w:rsidRPr="003E43B6" w:rsidRDefault="00B25164" w:rsidP="00B25164">
            <w:pPr>
              <w:pStyle w:val="TableParagraph"/>
              <w:spacing w:line="208" w:lineRule="exact"/>
              <w:ind w:left="11"/>
              <w:rPr>
                <w:sz w:val="20"/>
              </w:rPr>
            </w:pPr>
            <w:r w:rsidRPr="003E43B6">
              <w:rPr>
                <w:w w:val="99"/>
                <w:sz w:val="20"/>
              </w:rPr>
              <w:t>1</w:t>
            </w:r>
          </w:p>
        </w:tc>
        <w:tc>
          <w:tcPr>
            <w:tcW w:w="2268" w:type="dxa"/>
          </w:tcPr>
          <w:p w:rsidR="00B25164" w:rsidRPr="003E43B6" w:rsidRDefault="00B25164" w:rsidP="00B25164">
            <w:pPr>
              <w:pStyle w:val="TableParagraph"/>
              <w:spacing w:line="208" w:lineRule="exact"/>
              <w:ind w:left="12"/>
              <w:rPr>
                <w:sz w:val="20"/>
              </w:rPr>
            </w:pPr>
            <w:r w:rsidRPr="003E43B6">
              <w:rPr>
                <w:sz w:val="20"/>
              </w:rPr>
              <w:t>Котельная</w:t>
            </w:r>
            <w:r w:rsidRPr="003E43B6">
              <w:rPr>
                <w:spacing w:val="-2"/>
                <w:sz w:val="20"/>
              </w:rPr>
              <w:t xml:space="preserve"> </w:t>
            </w:r>
            <w:r w:rsidRPr="003E43B6">
              <w:rPr>
                <w:sz w:val="20"/>
              </w:rPr>
              <w:t>№1</w:t>
            </w:r>
          </w:p>
        </w:tc>
        <w:tc>
          <w:tcPr>
            <w:tcW w:w="1985" w:type="dxa"/>
          </w:tcPr>
          <w:p w:rsidR="00B25164" w:rsidRPr="003E43B6" w:rsidRDefault="00B25164" w:rsidP="00B25164">
            <w:pPr>
              <w:pStyle w:val="TableParagraph"/>
              <w:spacing w:line="208" w:lineRule="exact"/>
              <w:ind w:left="66"/>
              <w:rPr>
                <w:sz w:val="20"/>
              </w:rPr>
            </w:pPr>
            <w:r w:rsidRPr="003E43B6">
              <w:rPr>
                <w:sz w:val="20"/>
              </w:rPr>
              <w:t>20,22</w:t>
            </w:r>
          </w:p>
        </w:tc>
        <w:tc>
          <w:tcPr>
            <w:tcW w:w="1985" w:type="dxa"/>
            <w:tcBorders>
              <w:right w:val="single" w:sz="6" w:space="0" w:color="000000"/>
            </w:tcBorders>
          </w:tcPr>
          <w:p w:rsidR="00B25164" w:rsidRPr="003E43B6" w:rsidRDefault="00B25164" w:rsidP="00B25164">
            <w:pPr>
              <w:pStyle w:val="TableParagraph"/>
              <w:spacing w:line="208" w:lineRule="exact"/>
              <w:ind w:left="66"/>
              <w:rPr>
                <w:sz w:val="20"/>
              </w:rPr>
            </w:pPr>
            <w:r w:rsidRPr="003E43B6">
              <w:rPr>
                <w:sz w:val="20"/>
              </w:rPr>
              <w:t>21246</w:t>
            </w:r>
          </w:p>
        </w:tc>
        <w:tc>
          <w:tcPr>
            <w:tcW w:w="2835" w:type="dxa"/>
            <w:tcBorders>
              <w:left w:val="single" w:sz="6" w:space="0" w:color="000000"/>
            </w:tcBorders>
          </w:tcPr>
          <w:p w:rsidR="00B25164" w:rsidRPr="003E43B6" w:rsidRDefault="00B25164" w:rsidP="00B25164">
            <w:pPr>
              <w:pStyle w:val="TableParagraph"/>
              <w:spacing w:line="208" w:lineRule="exact"/>
              <w:ind w:left="66"/>
              <w:rPr>
                <w:sz w:val="20"/>
              </w:rPr>
            </w:pPr>
            <w:r w:rsidRPr="003E43B6">
              <w:rPr>
                <w:sz w:val="20"/>
              </w:rPr>
              <w:t>1030</w:t>
            </w:r>
          </w:p>
        </w:tc>
      </w:tr>
      <w:tr w:rsidR="00B25164" w:rsidRPr="003E43B6" w:rsidTr="00B25164">
        <w:trPr>
          <w:trHeight w:val="230"/>
        </w:trPr>
        <w:tc>
          <w:tcPr>
            <w:tcW w:w="578" w:type="dxa"/>
          </w:tcPr>
          <w:p w:rsidR="00B25164" w:rsidRPr="003E43B6" w:rsidRDefault="00B25164" w:rsidP="00B25164">
            <w:pPr>
              <w:pStyle w:val="TableParagraph"/>
              <w:ind w:left="11"/>
              <w:rPr>
                <w:sz w:val="20"/>
              </w:rPr>
            </w:pPr>
            <w:r w:rsidRPr="003E43B6">
              <w:rPr>
                <w:w w:val="99"/>
                <w:sz w:val="20"/>
              </w:rPr>
              <w:t>2</w:t>
            </w:r>
          </w:p>
        </w:tc>
        <w:tc>
          <w:tcPr>
            <w:tcW w:w="2268" w:type="dxa"/>
          </w:tcPr>
          <w:p w:rsidR="00B25164" w:rsidRPr="003E43B6" w:rsidRDefault="00B25164" w:rsidP="00B25164">
            <w:pPr>
              <w:pStyle w:val="TableParagraph"/>
              <w:ind w:left="12"/>
              <w:rPr>
                <w:sz w:val="20"/>
              </w:rPr>
            </w:pPr>
            <w:r w:rsidRPr="003E43B6">
              <w:rPr>
                <w:sz w:val="20"/>
              </w:rPr>
              <w:t>Котельная</w:t>
            </w:r>
            <w:r w:rsidRPr="003E43B6">
              <w:rPr>
                <w:spacing w:val="-2"/>
                <w:sz w:val="20"/>
              </w:rPr>
              <w:t xml:space="preserve"> </w:t>
            </w:r>
            <w:r w:rsidRPr="003E43B6">
              <w:rPr>
                <w:sz w:val="20"/>
              </w:rPr>
              <w:t>№2</w:t>
            </w:r>
          </w:p>
        </w:tc>
        <w:tc>
          <w:tcPr>
            <w:tcW w:w="1985" w:type="dxa"/>
          </w:tcPr>
          <w:p w:rsidR="00B25164" w:rsidRPr="003E43B6" w:rsidRDefault="00B25164" w:rsidP="00B25164">
            <w:pPr>
              <w:pStyle w:val="TableParagraph"/>
              <w:ind w:left="66"/>
              <w:rPr>
                <w:sz w:val="20"/>
              </w:rPr>
            </w:pPr>
            <w:r w:rsidRPr="003E43B6">
              <w:rPr>
                <w:w w:val="99"/>
                <w:sz w:val="20"/>
              </w:rPr>
              <w:t>6</w:t>
            </w:r>
          </w:p>
        </w:tc>
        <w:tc>
          <w:tcPr>
            <w:tcW w:w="1985" w:type="dxa"/>
            <w:tcBorders>
              <w:right w:val="single" w:sz="6" w:space="0" w:color="000000"/>
            </w:tcBorders>
          </w:tcPr>
          <w:p w:rsidR="00B25164" w:rsidRPr="003E43B6" w:rsidRDefault="00B25164" w:rsidP="00B25164">
            <w:pPr>
              <w:pStyle w:val="TableParagraph"/>
              <w:ind w:left="66"/>
              <w:rPr>
                <w:sz w:val="20"/>
              </w:rPr>
            </w:pPr>
            <w:r w:rsidRPr="003E43B6">
              <w:rPr>
                <w:sz w:val="20"/>
              </w:rPr>
              <w:t>4614</w:t>
            </w:r>
          </w:p>
        </w:tc>
        <w:tc>
          <w:tcPr>
            <w:tcW w:w="2835" w:type="dxa"/>
            <w:tcBorders>
              <w:left w:val="single" w:sz="6" w:space="0" w:color="000000"/>
            </w:tcBorders>
          </w:tcPr>
          <w:p w:rsidR="00B25164" w:rsidRPr="003E43B6" w:rsidRDefault="00B25164" w:rsidP="00B25164">
            <w:pPr>
              <w:pStyle w:val="TableParagraph"/>
              <w:ind w:left="66"/>
              <w:rPr>
                <w:sz w:val="20"/>
              </w:rPr>
            </w:pPr>
            <w:r w:rsidRPr="003E43B6">
              <w:rPr>
                <w:sz w:val="20"/>
              </w:rPr>
              <w:t>645</w:t>
            </w:r>
          </w:p>
        </w:tc>
      </w:tr>
      <w:tr w:rsidR="00B25164" w:rsidRPr="003E43B6" w:rsidTr="00B25164">
        <w:trPr>
          <w:trHeight w:val="232"/>
        </w:trPr>
        <w:tc>
          <w:tcPr>
            <w:tcW w:w="578" w:type="dxa"/>
          </w:tcPr>
          <w:p w:rsidR="00B25164" w:rsidRPr="003E43B6" w:rsidRDefault="00B25164" w:rsidP="00B25164">
            <w:pPr>
              <w:pStyle w:val="TableParagraph"/>
              <w:rPr>
                <w:sz w:val="16"/>
              </w:rPr>
            </w:pPr>
          </w:p>
        </w:tc>
        <w:tc>
          <w:tcPr>
            <w:tcW w:w="2268" w:type="dxa"/>
          </w:tcPr>
          <w:p w:rsidR="00B25164" w:rsidRPr="003E43B6" w:rsidRDefault="00B25164" w:rsidP="00B25164">
            <w:pPr>
              <w:pStyle w:val="TableParagraph"/>
              <w:spacing w:line="212" w:lineRule="exact"/>
              <w:ind w:left="736"/>
              <w:rPr>
                <w:b/>
                <w:sz w:val="20"/>
              </w:rPr>
            </w:pPr>
            <w:r w:rsidRPr="003E43B6">
              <w:rPr>
                <w:b/>
                <w:sz w:val="20"/>
              </w:rPr>
              <w:t>ИТОГО:</w:t>
            </w:r>
          </w:p>
        </w:tc>
        <w:tc>
          <w:tcPr>
            <w:tcW w:w="1985" w:type="dxa"/>
          </w:tcPr>
          <w:p w:rsidR="00B25164" w:rsidRPr="003E43B6" w:rsidRDefault="00B25164" w:rsidP="00B25164">
            <w:pPr>
              <w:pStyle w:val="TableParagraph"/>
              <w:spacing w:line="212" w:lineRule="exact"/>
              <w:ind w:left="66"/>
              <w:rPr>
                <w:b/>
                <w:sz w:val="20"/>
              </w:rPr>
            </w:pPr>
            <w:r w:rsidRPr="003E43B6">
              <w:rPr>
                <w:b/>
                <w:sz w:val="20"/>
              </w:rPr>
              <w:t>26,22</w:t>
            </w:r>
          </w:p>
        </w:tc>
        <w:tc>
          <w:tcPr>
            <w:tcW w:w="1985" w:type="dxa"/>
            <w:tcBorders>
              <w:right w:val="single" w:sz="6" w:space="0" w:color="000000"/>
            </w:tcBorders>
          </w:tcPr>
          <w:p w:rsidR="00B25164" w:rsidRPr="003E43B6" w:rsidRDefault="00B25164" w:rsidP="00B25164">
            <w:pPr>
              <w:pStyle w:val="TableParagraph"/>
              <w:spacing w:line="212" w:lineRule="exact"/>
              <w:ind w:left="66"/>
              <w:rPr>
                <w:sz w:val="20"/>
              </w:rPr>
            </w:pPr>
            <w:r w:rsidRPr="003E43B6">
              <w:rPr>
                <w:sz w:val="20"/>
              </w:rPr>
              <w:t>25860</w:t>
            </w:r>
          </w:p>
        </w:tc>
        <w:tc>
          <w:tcPr>
            <w:tcW w:w="2835" w:type="dxa"/>
            <w:tcBorders>
              <w:left w:val="single" w:sz="6" w:space="0" w:color="000000"/>
            </w:tcBorders>
          </w:tcPr>
          <w:p w:rsidR="00B25164" w:rsidRPr="003E43B6" w:rsidRDefault="00B25164" w:rsidP="00B25164">
            <w:pPr>
              <w:pStyle w:val="TableParagraph"/>
              <w:spacing w:line="212" w:lineRule="exact"/>
              <w:ind w:left="66"/>
              <w:rPr>
                <w:sz w:val="20"/>
              </w:rPr>
            </w:pPr>
            <w:r w:rsidRPr="003E43B6">
              <w:rPr>
                <w:sz w:val="20"/>
              </w:rPr>
              <w:t>1675</w:t>
            </w:r>
          </w:p>
        </w:tc>
      </w:tr>
    </w:tbl>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способы</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учета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тепла,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отпущенного</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сети</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Приборы</w:t>
      </w:r>
      <w:r w:rsidRPr="004D76EF">
        <w:rPr>
          <w:rFonts w:ascii="Times New Roman" w:hAnsi="Times New Roman" w:cs="Times New Roman"/>
          <w:spacing w:val="31"/>
          <w:sz w:val="26"/>
          <w:szCs w:val="26"/>
        </w:rPr>
        <w:t xml:space="preserve"> </w:t>
      </w:r>
      <w:r w:rsidRPr="004D76EF">
        <w:rPr>
          <w:rFonts w:ascii="Times New Roman" w:hAnsi="Times New Roman" w:cs="Times New Roman"/>
          <w:sz w:val="26"/>
          <w:szCs w:val="26"/>
        </w:rPr>
        <w:t>учета</w:t>
      </w:r>
      <w:r w:rsidRPr="004D76EF">
        <w:rPr>
          <w:rFonts w:ascii="Times New Roman" w:hAnsi="Times New Roman" w:cs="Times New Roman"/>
          <w:spacing w:val="28"/>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9"/>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28"/>
          <w:sz w:val="26"/>
          <w:szCs w:val="26"/>
        </w:rPr>
        <w:t xml:space="preserve"> </w:t>
      </w:r>
      <w:r w:rsidRPr="004D76EF">
        <w:rPr>
          <w:rFonts w:ascii="Times New Roman" w:hAnsi="Times New Roman" w:cs="Times New Roman"/>
          <w:sz w:val="26"/>
          <w:szCs w:val="26"/>
        </w:rPr>
        <w:t>отпущенной</w:t>
      </w:r>
      <w:r w:rsidRPr="004D76EF">
        <w:rPr>
          <w:rFonts w:ascii="Times New Roman" w:hAnsi="Times New Roman" w:cs="Times New Roman"/>
          <w:spacing w:val="29"/>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8"/>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27"/>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28"/>
          <w:sz w:val="26"/>
          <w:szCs w:val="26"/>
        </w:rPr>
        <w:t xml:space="preserve"> </w:t>
      </w:r>
      <w:r w:rsidRPr="004D76EF">
        <w:rPr>
          <w:rFonts w:ascii="Times New Roman" w:hAnsi="Times New Roman" w:cs="Times New Roman"/>
          <w:sz w:val="26"/>
          <w:szCs w:val="26"/>
        </w:rPr>
        <w:t>представлены</w:t>
      </w:r>
      <w:r w:rsidRPr="004D76EF">
        <w:rPr>
          <w:rFonts w:ascii="Times New Roman" w:hAnsi="Times New Roman" w:cs="Times New Roman"/>
          <w:spacing w:val="28"/>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1.2.11.</w:t>
      </w:r>
    </w:p>
    <w:p w:rsidR="00B25164" w:rsidRPr="00B57A52" w:rsidRDefault="00B25164" w:rsidP="00B25164">
      <w:pPr>
        <w:pStyle w:val="af5"/>
        <w:spacing w:after="7"/>
        <w:ind w:left="2054" w:right="255" w:firstLine="6282"/>
        <w:rPr>
          <w:rFonts w:ascii="Times New Roman" w:hAnsi="Times New Roman"/>
        </w:rPr>
      </w:pPr>
      <w:r w:rsidRPr="00B57A52">
        <w:rPr>
          <w:rFonts w:ascii="Times New Roman" w:hAnsi="Times New Roman"/>
        </w:rPr>
        <w:t>Таблица 1.2.11</w:t>
      </w:r>
      <w:r w:rsidRPr="00B57A52">
        <w:rPr>
          <w:rFonts w:ascii="Times New Roman" w:hAnsi="Times New Roman"/>
          <w:spacing w:val="-57"/>
        </w:rPr>
        <w:t xml:space="preserve"> </w:t>
      </w:r>
      <w:r w:rsidRPr="00B57A52">
        <w:rPr>
          <w:rFonts w:ascii="Times New Roman" w:hAnsi="Times New Roman"/>
          <w:u w:val="single"/>
        </w:rPr>
        <w:t>Приборы</w:t>
      </w:r>
      <w:r w:rsidRPr="00B57A52">
        <w:rPr>
          <w:rFonts w:ascii="Times New Roman" w:hAnsi="Times New Roman"/>
          <w:spacing w:val="1"/>
          <w:u w:val="single"/>
        </w:rPr>
        <w:t xml:space="preserve"> </w:t>
      </w:r>
      <w:r w:rsidRPr="00B57A52">
        <w:rPr>
          <w:rFonts w:ascii="Times New Roman" w:hAnsi="Times New Roman"/>
          <w:u w:val="single"/>
        </w:rPr>
        <w:t>учета</w:t>
      </w:r>
      <w:r w:rsidRPr="00B57A52">
        <w:rPr>
          <w:rFonts w:ascii="Times New Roman" w:hAnsi="Times New Roman"/>
          <w:spacing w:val="-2"/>
          <w:u w:val="single"/>
        </w:rPr>
        <w:t xml:space="preserve"> </w:t>
      </w:r>
      <w:r w:rsidRPr="00B57A52">
        <w:rPr>
          <w:rFonts w:ascii="Times New Roman" w:hAnsi="Times New Roman"/>
          <w:u w:val="single"/>
        </w:rPr>
        <w:t>тепловой энергии,</w:t>
      </w:r>
      <w:r w:rsidRPr="00B57A52">
        <w:rPr>
          <w:rFonts w:ascii="Times New Roman" w:hAnsi="Times New Roman"/>
          <w:spacing w:val="-1"/>
          <w:u w:val="single"/>
        </w:rPr>
        <w:t xml:space="preserve"> </w:t>
      </w:r>
      <w:r w:rsidRPr="00B57A52">
        <w:rPr>
          <w:rFonts w:ascii="Times New Roman" w:hAnsi="Times New Roman"/>
          <w:u w:val="single"/>
        </w:rPr>
        <w:t>отпущенной в</w:t>
      </w:r>
      <w:r w:rsidRPr="00B57A52">
        <w:rPr>
          <w:rFonts w:ascii="Times New Roman" w:hAnsi="Times New Roman"/>
          <w:spacing w:val="-2"/>
          <w:u w:val="single"/>
        </w:rPr>
        <w:t xml:space="preserve"> </w:t>
      </w:r>
      <w:r w:rsidRPr="00B57A52">
        <w:rPr>
          <w:rFonts w:ascii="Times New Roman" w:hAnsi="Times New Roman"/>
          <w:u w:val="single"/>
        </w:rPr>
        <w:t>тепловые</w:t>
      </w:r>
      <w:r w:rsidRPr="00B57A52">
        <w:rPr>
          <w:rFonts w:ascii="Times New Roman" w:hAnsi="Times New Roman"/>
          <w:spacing w:val="-2"/>
          <w:u w:val="single"/>
        </w:rPr>
        <w:t xml:space="preserve"> </w:t>
      </w:r>
      <w:r w:rsidRPr="00B57A52">
        <w:rPr>
          <w:rFonts w:ascii="Times New Roman" w:hAnsi="Times New Roman"/>
          <w:u w:val="single"/>
        </w:rPr>
        <w:t>сети</w:t>
      </w:r>
    </w:p>
    <w:tbl>
      <w:tblPr>
        <w:tblStyle w:val="TableNormal"/>
        <w:tblW w:w="981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900"/>
        <w:gridCol w:w="1791"/>
        <w:gridCol w:w="1469"/>
        <w:gridCol w:w="1701"/>
      </w:tblGrid>
      <w:tr w:rsidR="00B25164" w:rsidRPr="003E43B6" w:rsidTr="00B25164">
        <w:trPr>
          <w:trHeight w:val="458"/>
        </w:trPr>
        <w:tc>
          <w:tcPr>
            <w:tcW w:w="1951" w:type="dxa"/>
          </w:tcPr>
          <w:p w:rsidR="00B25164" w:rsidRPr="003E43B6" w:rsidRDefault="00B25164" w:rsidP="00B25164">
            <w:pPr>
              <w:pStyle w:val="TableParagraph"/>
              <w:spacing w:line="230" w:lineRule="exact"/>
              <w:ind w:left="31" w:right="77"/>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2900" w:type="dxa"/>
          </w:tcPr>
          <w:p w:rsidR="00B25164" w:rsidRPr="00B25164" w:rsidRDefault="00B25164" w:rsidP="00B25164">
            <w:pPr>
              <w:pStyle w:val="TableParagraph"/>
              <w:spacing w:line="230" w:lineRule="exact"/>
              <w:ind w:left="31" w:right="77"/>
              <w:rPr>
                <w:b/>
                <w:sz w:val="20"/>
                <w:lang w:val="ru-RU"/>
              </w:rPr>
            </w:pPr>
            <w:r w:rsidRPr="00B25164">
              <w:rPr>
                <w:b/>
                <w:sz w:val="20"/>
                <w:lang w:val="ru-RU"/>
              </w:rPr>
              <w:t>Состав</w:t>
            </w:r>
            <w:r w:rsidRPr="00B25164">
              <w:rPr>
                <w:b/>
                <w:spacing w:val="-4"/>
                <w:sz w:val="20"/>
                <w:lang w:val="ru-RU"/>
              </w:rPr>
              <w:t xml:space="preserve"> </w:t>
            </w:r>
            <w:r w:rsidRPr="00B25164">
              <w:rPr>
                <w:b/>
                <w:sz w:val="20"/>
                <w:lang w:val="ru-RU"/>
              </w:rPr>
              <w:t>агрегатных</w:t>
            </w:r>
            <w:r w:rsidRPr="00B25164">
              <w:rPr>
                <w:b/>
                <w:spacing w:val="-4"/>
                <w:sz w:val="20"/>
                <w:lang w:val="ru-RU"/>
              </w:rPr>
              <w:t xml:space="preserve"> </w:t>
            </w:r>
            <w:r w:rsidRPr="00B25164">
              <w:rPr>
                <w:b/>
                <w:sz w:val="20"/>
                <w:lang w:val="ru-RU"/>
              </w:rPr>
              <w:t>средств,</w:t>
            </w:r>
            <w:r w:rsidRPr="00B25164">
              <w:rPr>
                <w:b/>
                <w:spacing w:val="-3"/>
                <w:sz w:val="20"/>
                <w:lang w:val="ru-RU"/>
              </w:rPr>
              <w:t xml:space="preserve"> </w:t>
            </w:r>
            <w:r w:rsidRPr="00B25164">
              <w:rPr>
                <w:b/>
                <w:sz w:val="20"/>
                <w:lang w:val="ru-RU"/>
              </w:rPr>
              <w:t>входящих</w:t>
            </w:r>
            <w:r w:rsidRPr="00B25164">
              <w:rPr>
                <w:b/>
                <w:spacing w:val="-4"/>
                <w:sz w:val="20"/>
                <w:lang w:val="ru-RU"/>
              </w:rPr>
              <w:t xml:space="preserve"> </w:t>
            </w:r>
            <w:r w:rsidRPr="00B25164">
              <w:rPr>
                <w:b/>
                <w:sz w:val="20"/>
                <w:lang w:val="ru-RU"/>
              </w:rPr>
              <w:t>в</w:t>
            </w:r>
            <w:r w:rsidRPr="00B25164">
              <w:rPr>
                <w:b/>
                <w:spacing w:val="-47"/>
                <w:sz w:val="20"/>
                <w:lang w:val="ru-RU"/>
              </w:rPr>
              <w:t xml:space="preserve"> </w:t>
            </w:r>
            <w:r w:rsidRPr="00B25164">
              <w:rPr>
                <w:b/>
                <w:sz w:val="20"/>
                <w:lang w:val="ru-RU"/>
              </w:rPr>
              <w:t>узел учета</w:t>
            </w:r>
          </w:p>
        </w:tc>
        <w:tc>
          <w:tcPr>
            <w:tcW w:w="1791" w:type="dxa"/>
          </w:tcPr>
          <w:p w:rsidR="00B25164" w:rsidRPr="003E43B6" w:rsidRDefault="00B25164" w:rsidP="00B25164">
            <w:pPr>
              <w:pStyle w:val="TableParagraph"/>
              <w:spacing w:line="230" w:lineRule="exact"/>
              <w:ind w:left="31" w:right="77"/>
              <w:rPr>
                <w:b/>
                <w:sz w:val="20"/>
              </w:rPr>
            </w:pPr>
            <w:r w:rsidRPr="003E43B6">
              <w:rPr>
                <w:b/>
                <w:sz w:val="20"/>
              </w:rPr>
              <w:t>Место установки</w:t>
            </w:r>
            <w:r w:rsidRPr="003E43B6">
              <w:rPr>
                <w:b/>
                <w:spacing w:val="-47"/>
                <w:sz w:val="20"/>
              </w:rPr>
              <w:t xml:space="preserve"> </w:t>
            </w:r>
            <w:r w:rsidRPr="003E43B6">
              <w:rPr>
                <w:b/>
                <w:sz w:val="20"/>
              </w:rPr>
              <w:t>узла учеты</w:t>
            </w:r>
          </w:p>
        </w:tc>
        <w:tc>
          <w:tcPr>
            <w:tcW w:w="1469" w:type="dxa"/>
          </w:tcPr>
          <w:p w:rsidR="00B25164" w:rsidRPr="003E43B6" w:rsidRDefault="00B25164" w:rsidP="00B25164">
            <w:pPr>
              <w:pStyle w:val="TableParagraph"/>
              <w:spacing w:line="230" w:lineRule="exact"/>
              <w:ind w:left="31" w:right="77"/>
              <w:rPr>
                <w:b/>
                <w:sz w:val="20"/>
              </w:rPr>
            </w:pPr>
            <w:r w:rsidRPr="003E43B6">
              <w:rPr>
                <w:b/>
                <w:sz w:val="20"/>
              </w:rPr>
              <w:t>Год ввода в</w:t>
            </w:r>
            <w:r w:rsidRPr="003E43B6">
              <w:rPr>
                <w:b/>
                <w:spacing w:val="1"/>
                <w:sz w:val="20"/>
              </w:rPr>
              <w:t xml:space="preserve"> </w:t>
            </w:r>
            <w:r w:rsidRPr="003E43B6">
              <w:rPr>
                <w:b/>
                <w:sz w:val="20"/>
              </w:rPr>
              <w:t>эксплуатацию</w:t>
            </w:r>
          </w:p>
        </w:tc>
        <w:tc>
          <w:tcPr>
            <w:tcW w:w="1701" w:type="dxa"/>
          </w:tcPr>
          <w:p w:rsidR="00B25164" w:rsidRPr="003E43B6" w:rsidRDefault="00B25164" w:rsidP="00B25164">
            <w:pPr>
              <w:pStyle w:val="TableParagraph"/>
              <w:spacing w:line="230" w:lineRule="exact"/>
              <w:ind w:left="31" w:right="77"/>
              <w:rPr>
                <w:b/>
                <w:sz w:val="20"/>
              </w:rPr>
            </w:pPr>
            <w:r w:rsidRPr="003E43B6">
              <w:rPr>
                <w:b/>
                <w:sz w:val="20"/>
              </w:rPr>
              <w:t>Дата последней поверки ПУ</w:t>
            </w:r>
          </w:p>
        </w:tc>
      </w:tr>
      <w:tr w:rsidR="00B25164" w:rsidRPr="003E43B6" w:rsidTr="00B25164">
        <w:trPr>
          <w:trHeight w:val="228"/>
        </w:trPr>
        <w:tc>
          <w:tcPr>
            <w:tcW w:w="1951" w:type="dxa"/>
          </w:tcPr>
          <w:p w:rsidR="00B25164" w:rsidRPr="003E43B6" w:rsidRDefault="00B25164" w:rsidP="00B25164">
            <w:pPr>
              <w:pStyle w:val="TableParagraph"/>
              <w:spacing w:line="208" w:lineRule="exact"/>
              <w:ind w:left="31" w:right="77"/>
              <w:rPr>
                <w:sz w:val="20"/>
              </w:rPr>
            </w:pPr>
            <w:r w:rsidRPr="003E43B6">
              <w:rPr>
                <w:sz w:val="20"/>
              </w:rPr>
              <w:t>Котельная</w:t>
            </w:r>
            <w:r w:rsidRPr="003E43B6">
              <w:rPr>
                <w:spacing w:val="-2"/>
                <w:sz w:val="20"/>
              </w:rPr>
              <w:t xml:space="preserve"> </w:t>
            </w:r>
            <w:r w:rsidRPr="003E43B6">
              <w:rPr>
                <w:sz w:val="20"/>
              </w:rPr>
              <w:t>№1</w:t>
            </w:r>
          </w:p>
        </w:tc>
        <w:tc>
          <w:tcPr>
            <w:tcW w:w="2900" w:type="dxa"/>
          </w:tcPr>
          <w:p w:rsidR="00B25164" w:rsidRPr="003E43B6" w:rsidRDefault="00B25164" w:rsidP="00B25164">
            <w:pPr>
              <w:pStyle w:val="TableParagraph"/>
              <w:spacing w:line="208" w:lineRule="exact"/>
              <w:ind w:left="31" w:right="77"/>
              <w:rPr>
                <w:sz w:val="20"/>
              </w:rPr>
            </w:pPr>
            <w:r w:rsidRPr="003E43B6">
              <w:rPr>
                <w:sz w:val="20"/>
              </w:rPr>
              <w:t>Взлет</w:t>
            </w:r>
            <w:r w:rsidRPr="003E43B6">
              <w:rPr>
                <w:spacing w:val="-2"/>
                <w:sz w:val="20"/>
              </w:rPr>
              <w:t xml:space="preserve"> </w:t>
            </w:r>
            <w:r w:rsidRPr="003E43B6">
              <w:rPr>
                <w:sz w:val="20"/>
              </w:rPr>
              <w:t>-</w:t>
            </w:r>
            <w:r w:rsidRPr="003E43B6">
              <w:rPr>
                <w:spacing w:val="-3"/>
                <w:sz w:val="20"/>
              </w:rPr>
              <w:t xml:space="preserve"> </w:t>
            </w:r>
            <w:r w:rsidRPr="003E43B6">
              <w:rPr>
                <w:sz w:val="20"/>
              </w:rPr>
              <w:t>ЭРСВ</w:t>
            </w:r>
          </w:p>
        </w:tc>
        <w:tc>
          <w:tcPr>
            <w:tcW w:w="1791" w:type="dxa"/>
          </w:tcPr>
          <w:p w:rsidR="00B25164" w:rsidRPr="003E43B6" w:rsidRDefault="00B25164" w:rsidP="00B25164">
            <w:pPr>
              <w:pStyle w:val="TableParagraph"/>
              <w:spacing w:line="208" w:lineRule="exact"/>
              <w:ind w:left="31" w:right="77"/>
              <w:rPr>
                <w:sz w:val="20"/>
              </w:rPr>
            </w:pPr>
            <w:r w:rsidRPr="003E43B6">
              <w:rPr>
                <w:sz w:val="20"/>
              </w:rPr>
              <w:t>котельная</w:t>
            </w:r>
          </w:p>
        </w:tc>
        <w:tc>
          <w:tcPr>
            <w:tcW w:w="1469" w:type="dxa"/>
          </w:tcPr>
          <w:p w:rsidR="00B25164" w:rsidRPr="003E43B6" w:rsidRDefault="00B25164" w:rsidP="00B25164">
            <w:pPr>
              <w:pStyle w:val="TableParagraph"/>
              <w:spacing w:line="208" w:lineRule="exact"/>
              <w:ind w:left="31" w:right="77"/>
              <w:rPr>
                <w:sz w:val="20"/>
              </w:rPr>
            </w:pPr>
            <w:r w:rsidRPr="003E43B6">
              <w:rPr>
                <w:sz w:val="20"/>
              </w:rPr>
              <w:t>2016</w:t>
            </w:r>
          </w:p>
        </w:tc>
        <w:tc>
          <w:tcPr>
            <w:tcW w:w="1701" w:type="dxa"/>
          </w:tcPr>
          <w:p w:rsidR="00B25164" w:rsidRPr="003E43B6" w:rsidRDefault="00B25164" w:rsidP="00B25164">
            <w:pPr>
              <w:pStyle w:val="TableParagraph"/>
              <w:spacing w:line="208" w:lineRule="exact"/>
              <w:ind w:left="31" w:right="77"/>
              <w:rPr>
                <w:sz w:val="20"/>
              </w:rPr>
            </w:pPr>
            <w:r w:rsidRPr="003E43B6">
              <w:rPr>
                <w:sz w:val="20"/>
              </w:rPr>
              <w:t>август 2020 г.</w:t>
            </w:r>
          </w:p>
        </w:tc>
      </w:tr>
      <w:tr w:rsidR="00B25164" w:rsidRPr="003E43B6" w:rsidTr="00B25164">
        <w:trPr>
          <w:trHeight w:val="232"/>
        </w:trPr>
        <w:tc>
          <w:tcPr>
            <w:tcW w:w="1951" w:type="dxa"/>
          </w:tcPr>
          <w:p w:rsidR="00B25164" w:rsidRPr="003E43B6" w:rsidRDefault="00B25164" w:rsidP="00B25164">
            <w:pPr>
              <w:pStyle w:val="TableParagraph"/>
              <w:spacing w:line="212" w:lineRule="exact"/>
              <w:ind w:left="31" w:right="77"/>
              <w:rPr>
                <w:sz w:val="20"/>
              </w:rPr>
            </w:pPr>
            <w:r w:rsidRPr="003E43B6">
              <w:rPr>
                <w:sz w:val="20"/>
              </w:rPr>
              <w:t>Котельная</w:t>
            </w:r>
            <w:r w:rsidRPr="003E43B6">
              <w:rPr>
                <w:spacing w:val="-2"/>
                <w:sz w:val="20"/>
              </w:rPr>
              <w:t xml:space="preserve"> </w:t>
            </w:r>
            <w:r w:rsidRPr="003E43B6">
              <w:rPr>
                <w:sz w:val="20"/>
              </w:rPr>
              <w:t>№2</w:t>
            </w:r>
          </w:p>
        </w:tc>
        <w:tc>
          <w:tcPr>
            <w:tcW w:w="2900" w:type="dxa"/>
          </w:tcPr>
          <w:p w:rsidR="00B25164" w:rsidRPr="003E43B6" w:rsidRDefault="00B25164" w:rsidP="00B25164">
            <w:pPr>
              <w:pStyle w:val="TableParagraph"/>
              <w:spacing w:line="212" w:lineRule="exact"/>
              <w:ind w:left="31" w:right="77"/>
              <w:rPr>
                <w:sz w:val="20"/>
              </w:rPr>
            </w:pPr>
            <w:r w:rsidRPr="003E43B6">
              <w:rPr>
                <w:sz w:val="20"/>
              </w:rPr>
              <w:t>Взлет</w:t>
            </w:r>
            <w:r w:rsidRPr="003E43B6">
              <w:rPr>
                <w:spacing w:val="-2"/>
                <w:sz w:val="20"/>
              </w:rPr>
              <w:t xml:space="preserve"> </w:t>
            </w:r>
            <w:r w:rsidRPr="003E43B6">
              <w:rPr>
                <w:sz w:val="20"/>
              </w:rPr>
              <w:t>-</w:t>
            </w:r>
            <w:r w:rsidRPr="003E43B6">
              <w:rPr>
                <w:spacing w:val="-3"/>
                <w:sz w:val="20"/>
              </w:rPr>
              <w:t xml:space="preserve"> </w:t>
            </w:r>
            <w:r w:rsidRPr="003E43B6">
              <w:rPr>
                <w:sz w:val="20"/>
              </w:rPr>
              <w:t>ЭРСВ</w:t>
            </w:r>
          </w:p>
        </w:tc>
        <w:tc>
          <w:tcPr>
            <w:tcW w:w="1791" w:type="dxa"/>
          </w:tcPr>
          <w:p w:rsidR="00B25164" w:rsidRPr="003E43B6" w:rsidRDefault="00B25164" w:rsidP="00B25164">
            <w:pPr>
              <w:pStyle w:val="TableParagraph"/>
              <w:spacing w:line="212" w:lineRule="exact"/>
              <w:ind w:left="31" w:right="77"/>
              <w:rPr>
                <w:sz w:val="20"/>
              </w:rPr>
            </w:pPr>
            <w:r w:rsidRPr="003E43B6">
              <w:rPr>
                <w:sz w:val="20"/>
              </w:rPr>
              <w:t>котельная</w:t>
            </w:r>
          </w:p>
        </w:tc>
        <w:tc>
          <w:tcPr>
            <w:tcW w:w="1469" w:type="dxa"/>
          </w:tcPr>
          <w:p w:rsidR="00B25164" w:rsidRPr="003E43B6" w:rsidRDefault="00B25164" w:rsidP="00B25164">
            <w:pPr>
              <w:pStyle w:val="TableParagraph"/>
              <w:spacing w:line="212" w:lineRule="exact"/>
              <w:ind w:left="31" w:right="77"/>
              <w:rPr>
                <w:sz w:val="20"/>
              </w:rPr>
            </w:pPr>
            <w:r w:rsidRPr="003E43B6">
              <w:rPr>
                <w:sz w:val="20"/>
              </w:rPr>
              <w:t>2016</w:t>
            </w:r>
          </w:p>
        </w:tc>
        <w:tc>
          <w:tcPr>
            <w:tcW w:w="1701" w:type="dxa"/>
          </w:tcPr>
          <w:p w:rsidR="00B25164" w:rsidRPr="003E43B6" w:rsidRDefault="00B25164" w:rsidP="00B25164">
            <w:pPr>
              <w:pStyle w:val="TableParagraph"/>
              <w:spacing w:line="212" w:lineRule="exact"/>
              <w:ind w:left="31" w:right="77"/>
              <w:rPr>
                <w:sz w:val="20"/>
              </w:rPr>
            </w:pPr>
            <w:r w:rsidRPr="003E43B6">
              <w:rPr>
                <w:sz w:val="20"/>
              </w:rPr>
              <w:t>август 2020 г.</w:t>
            </w:r>
          </w:p>
        </w:tc>
      </w:tr>
    </w:tbl>
    <w:p w:rsidR="00B25164" w:rsidRPr="003E43B6" w:rsidRDefault="00B25164" w:rsidP="00B25164">
      <w:pPr>
        <w:spacing w:line="212" w:lineRule="exact"/>
        <w:jc w:val="right"/>
        <w:rPr>
          <w:sz w:val="20"/>
        </w:rPr>
        <w:sectPr w:rsidR="00B25164" w:rsidRPr="003E43B6" w:rsidSect="00B25164">
          <w:pgSz w:w="11910" w:h="16840"/>
          <w:pgMar w:top="1320" w:right="580" w:bottom="1000" w:left="1200" w:header="311" w:footer="766" w:gutter="0"/>
          <w:cols w:space="720"/>
        </w:sectPr>
      </w:pP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к) статистика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отказов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восстановлений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оборудования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энергии</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2021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год</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отказы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восстановления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оборудования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отсутствуют.</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л) предписания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надзорных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органов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запрещению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дальнейшей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эксплуатации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энергии</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Предписания надзорных органов по запрещению дальнейшей эксплуатации источников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 отсутствуют.</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м) перечень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(или)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оборудования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(турбоагрегатов),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входящего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состав,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которые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отнесены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объектам,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электрическая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мощность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которых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поставляется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вынужденном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режиме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целях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обеспечения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надежного</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теплоснабжения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территории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сельского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поселения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Светлый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функционирующие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режиме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комбинированной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выработки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электрической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отсутствуют.</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Часть</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3</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сооружения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них"</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а) описание структуры тепловых сетей от</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каждого источника тепловой 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 магистральных выводов до центральных тепловых пунктов или до ввода в жилой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квартал</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или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промышленный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объект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выделением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горячего</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водоснабжения</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Передача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осуществляется посредством магистральных и распределительных тепловых 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Подключение потребителей к сетям теплоснабжения осуществляется преимущественно 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зависимой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схеме.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Центральных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 пунктов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насосных станций</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нет.</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Прокладка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ГВС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выполнена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основном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подземном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исполнении.</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Общие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сведения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централизованного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теплоснабжения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сельского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поселения Светлый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представлены 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1.3.1.</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 1.3.1</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u w:val="single"/>
        </w:rPr>
        <w:t>Общие</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сведения</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о</w:t>
      </w:r>
      <w:r w:rsidRPr="004D76EF">
        <w:rPr>
          <w:rFonts w:ascii="Times New Roman" w:hAnsi="Times New Roman" w:cs="Times New Roman"/>
          <w:spacing w:val="-1"/>
          <w:sz w:val="26"/>
          <w:szCs w:val="26"/>
          <w:u w:val="single"/>
        </w:rPr>
        <w:t xml:space="preserve"> </w:t>
      </w:r>
      <w:r w:rsidRPr="004D76EF">
        <w:rPr>
          <w:rFonts w:ascii="Times New Roman" w:hAnsi="Times New Roman" w:cs="Times New Roman"/>
          <w:sz w:val="26"/>
          <w:szCs w:val="26"/>
          <w:u w:val="single"/>
        </w:rPr>
        <w:t>тепловых</w:t>
      </w:r>
      <w:r w:rsidRPr="004D76EF">
        <w:rPr>
          <w:rFonts w:ascii="Times New Roman" w:hAnsi="Times New Roman" w:cs="Times New Roman"/>
          <w:spacing w:val="-1"/>
          <w:sz w:val="26"/>
          <w:szCs w:val="26"/>
          <w:u w:val="single"/>
        </w:rPr>
        <w:t xml:space="preserve"> </w:t>
      </w:r>
      <w:r w:rsidRPr="004D76EF">
        <w:rPr>
          <w:rFonts w:ascii="Times New Roman" w:hAnsi="Times New Roman" w:cs="Times New Roman"/>
          <w:sz w:val="26"/>
          <w:szCs w:val="26"/>
          <w:u w:val="single"/>
        </w:rPr>
        <w:t>сетях</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источников</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централизованного</w:t>
      </w:r>
      <w:r w:rsidRPr="004D76EF">
        <w:rPr>
          <w:rFonts w:ascii="Times New Roman" w:hAnsi="Times New Roman" w:cs="Times New Roman"/>
          <w:spacing w:val="-1"/>
          <w:sz w:val="26"/>
          <w:szCs w:val="26"/>
          <w:u w:val="single"/>
        </w:rPr>
        <w:t xml:space="preserve"> </w:t>
      </w:r>
      <w:r w:rsidRPr="004D76EF">
        <w:rPr>
          <w:rFonts w:ascii="Times New Roman" w:hAnsi="Times New Roman" w:cs="Times New Roman"/>
          <w:sz w:val="26"/>
          <w:szCs w:val="26"/>
          <w:u w:val="single"/>
        </w:rPr>
        <w:t>теплоснабжения</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454"/>
        <w:gridCol w:w="2900"/>
      </w:tblGrid>
      <w:tr w:rsidR="00B25164" w:rsidRPr="003E43B6" w:rsidTr="00B25164">
        <w:trPr>
          <w:trHeight w:val="434"/>
        </w:trPr>
        <w:tc>
          <w:tcPr>
            <w:tcW w:w="3286" w:type="dxa"/>
          </w:tcPr>
          <w:p w:rsidR="00B25164" w:rsidRPr="003E43B6" w:rsidRDefault="00B25164" w:rsidP="00B25164">
            <w:pPr>
              <w:pStyle w:val="TableParagraph"/>
              <w:ind w:left="200" w:right="192"/>
              <w:rPr>
                <w:b/>
                <w:sz w:val="20"/>
              </w:rPr>
            </w:pPr>
            <w:r w:rsidRPr="003E43B6">
              <w:rPr>
                <w:b/>
                <w:sz w:val="20"/>
              </w:rPr>
              <w:t>Наименование</w:t>
            </w:r>
            <w:r w:rsidRPr="003E43B6">
              <w:rPr>
                <w:b/>
                <w:spacing w:val="-5"/>
                <w:sz w:val="20"/>
              </w:rPr>
              <w:t xml:space="preserve"> </w:t>
            </w:r>
            <w:r w:rsidRPr="003E43B6">
              <w:rPr>
                <w:b/>
                <w:sz w:val="20"/>
              </w:rPr>
              <w:t>котельной</w:t>
            </w:r>
          </w:p>
        </w:tc>
        <w:tc>
          <w:tcPr>
            <w:tcW w:w="3454" w:type="dxa"/>
          </w:tcPr>
          <w:p w:rsidR="00B25164" w:rsidRPr="003E43B6" w:rsidRDefault="00B25164" w:rsidP="00B25164">
            <w:pPr>
              <w:pStyle w:val="TableParagraph"/>
              <w:ind w:left="419" w:right="414"/>
              <w:rPr>
                <w:b/>
                <w:sz w:val="20"/>
              </w:rPr>
            </w:pPr>
            <w:r w:rsidRPr="003E43B6">
              <w:rPr>
                <w:b/>
                <w:sz w:val="20"/>
              </w:rPr>
              <w:t>Котельная</w:t>
            </w:r>
            <w:r w:rsidRPr="003E43B6">
              <w:rPr>
                <w:b/>
                <w:spacing w:val="-3"/>
                <w:sz w:val="20"/>
              </w:rPr>
              <w:t xml:space="preserve"> </w:t>
            </w:r>
            <w:r w:rsidRPr="003E43B6">
              <w:rPr>
                <w:b/>
                <w:sz w:val="20"/>
              </w:rPr>
              <w:t>№1</w:t>
            </w:r>
          </w:p>
        </w:tc>
        <w:tc>
          <w:tcPr>
            <w:tcW w:w="2900" w:type="dxa"/>
          </w:tcPr>
          <w:p w:rsidR="00B25164" w:rsidRPr="003E43B6" w:rsidRDefault="00B25164" w:rsidP="00B25164">
            <w:pPr>
              <w:pStyle w:val="TableParagraph"/>
              <w:ind w:left="144" w:right="136"/>
              <w:rPr>
                <w:b/>
                <w:sz w:val="20"/>
              </w:rPr>
            </w:pPr>
            <w:r w:rsidRPr="003E43B6">
              <w:rPr>
                <w:b/>
                <w:sz w:val="20"/>
              </w:rPr>
              <w:t>Котельная</w:t>
            </w:r>
            <w:r w:rsidRPr="003E43B6">
              <w:rPr>
                <w:b/>
                <w:spacing w:val="-3"/>
                <w:sz w:val="20"/>
              </w:rPr>
              <w:t xml:space="preserve"> </w:t>
            </w:r>
            <w:r w:rsidRPr="003E43B6">
              <w:rPr>
                <w:b/>
                <w:sz w:val="20"/>
              </w:rPr>
              <w:t>№2</w:t>
            </w:r>
          </w:p>
        </w:tc>
      </w:tr>
      <w:tr w:rsidR="00B25164" w:rsidRPr="003E43B6" w:rsidTr="00B25164">
        <w:trPr>
          <w:trHeight w:val="568"/>
        </w:trPr>
        <w:tc>
          <w:tcPr>
            <w:tcW w:w="3286" w:type="dxa"/>
            <w:vAlign w:val="center"/>
          </w:tcPr>
          <w:p w:rsidR="00B25164" w:rsidRPr="003E43B6" w:rsidRDefault="00B25164" w:rsidP="00B25164">
            <w:pPr>
              <w:pStyle w:val="TableParagraph"/>
              <w:ind w:left="200" w:right="194"/>
              <w:rPr>
                <w:sz w:val="20"/>
              </w:rPr>
            </w:pPr>
            <w:r>
              <w:rPr>
                <w:sz w:val="20"/>
              </w:rPr>
              <w:t>Т</w:t>
            </w:r>
            <w:r w:rsidRPr="003E43B6">
              <w:rPr>
                <w:sz w:val="20"/>
              </w:rPr>
              <w:t>ип</w:t>
            </w:r>
            <w:r w:rsidRPr="003E43B6">
              <w:rPr>
                <w:spacing w:val="-4"/>
                <w:sz w:val="20"/>
              </w:rPr>
              <w:t xml:space="preserve"> </w:t>
            </w:r>
            <w:r w:rsidRPr="003E43B6">
              <w:rPr>
                <w:sz w:val="20"/>
              </w:rPr>
              <w:t>прокладки</w:t>
            </w:r>
          </w:p>
        </w:tc>
        <w:tc>
          <w:tcPr>
            <w:tcW w:w="3454" w:type="dxa"/>
            <w:vAlign w:val="center"/>
          </w:tcPr>
          <w:p w:rsidR="00B25164" w:rsidRPr="00B25164" w:rsidRDefault="00B25164" w:rsidP="00B25164">
            <w:pPr>
              <w:pStyle w:val="TableParagraph"/>
              <w:spacing w:line="220" w:lineRule="exact"/>
              <w:ind w:left="419" w:right="410"/>
              <w:rPr>
                <w:sz w:val="20"/>
                <w:lang w:val="ru-RU"/>
              </w:rPr>
            </w:pPr>
            <w:r w:rsidRPr="00B25164">
              <w:rPr>
                <w:sz w:val="20"/>
                <w:lang w:val="ru-RU"/>
              </w:rPr>
              <w:t>2-х,</w:t>
            </w:r>
            <w:r w:rsidRPr="00B25164">
              <w:rPr>
                <w:spacing w:val="-3"/>
                <w:sz w:val="20"/>
                <w:lang w:val="ru-RU"/>
              </w:rPr>
              <w:t xml:space="preserve"> </w:t>
            </w:r>
            <w:r w:rsidRPr="00B25164">
              <w:rPr>
                <w:sz w:val="20"/>
                <w:lang w:val="ru-RU"/>
              </w:rPr>
              <w:t>3-х,</w:t>
            </w:r>
            <w:r w:rsidRPr="00B25164">
              <w:rPr>
                <w:spacing w:val="-3"/>
                <w:sz w:val="20"/>
                <w:lang w:val="ru-RU"/>
              </w:rPr>
              <w:t xml:space="preserve"> </w:t>
            </w:r>
            <w:r w:rsidRPr="00B25164">
              <w:rPr>
                <w:sz w:val="20"/>
                <w:lang w:val="ru-RU"/>
              </w:rPr>
              <w:t>трубная,</w:t>
            </w:r>
            <w:r w:rsidRPr="00B25164">
              <w:rPr>
                <w:spacing w:val="-3"/>
                <w:sz w:val="20"/>
                <w:lang w:val="ru-RU"/>
              </w:rPr>
              <w:t xml:space="preserve"> </w:t>
            </w:r>
            <w:r w:rsidRPr="00B25164">
              <w:rPr>
                <w:sz w:val="20"/>
                <w:lang w:val="ru-RU"/>
              </w:rPr>
              <w:t>надземная и</w:t>
            </w:r>
          </w:p>
          <w:p w:rsidR="00B25164" w:rsidRPr="00B25164" w:rsidRDefault="00B25164" w:rsidP="00B25164">
            <w:pPr>
              <w:pStyle w:val="TableParagraph"/>
              <w:spacing w:line="220" w:lineRule="exact"/>
              <w:ind w:left="419" w:right="412"/>
              <w:rPr>
                <w:sz w:val="20"/>
                <w:lang w:val="ru-RU"/>
              </w:rPr>
            </w:pPr>
            <w:r w:rsidRPr="00B25164">
              <w:rPr>
                <w:sz w:val="20"/>
                <w:lang w:val="ru-RU"/>
              </w:rPr>
              <w:t>подземная</w:t>
            </w:r>
          </w:p>
        </w:tc>
        <w:tc>
          <w:tcPr>
            <w:tcW w:w="2900" w:type="dxa"/>
            <w:vAlign w:val="center"/>
          </w:tcPr>
          <w:p w:rsidR="00B25164" w:rsidRPr="00B25164" w:rsidRDefault="00B25164" w:rsidP="00B25164">
            <w:pPr>
              <w:pStyle w:val="TableParagraph"/>
              <w:spacing w:line="220" w:lineRule="exact"/>
              <w:ind w:left="144" w:right="137"/>
              <w:rPr>
                <w:sz w:val="20"/>
                <w:lang w:val="ru-RU"/>
              </w:rPr>
            </w:pPr>
            <w:r w:rsidRPr="00B25164">
              <w:rPr>
                <w:sz w:val="20"/>
                <w:lang w:val="ru-RU"/>
              </w:rPr>
              <w:t>2-х</w:t>
            </w:r>
            <w:r w:rsidRPr="00B25164">
              <w:rPr>
                <w:spacing w:val="-4"/>
                <w:sz w:val="20"/>
                <w:lang w:val="ru-RU"/>
              </w:rPr>
              <w:t xml:space="preserve"> </w:t>
            </w:r>
            <w:r w:rsidRPr="00B25164">
              <w:rPr>
                <w:sz w:val="20"/>
                <w:lang w:val="ru-RU"/>
              </w:rPr>
              <w:t>трубная,</w:t>
            </w:r>
            <w:r w:rsidRPr="00B25164">
              <w:rPr>
                <w:spacing w:val="-2"/>
                <w:sz w:val="20"/>
                <w:lang w:val="ru-RU"/>
              </w:rPr>
              <w:t xml:space="preserve"> </w:t>
            </w:r>
            <w:r w:rsidRPr="00B25164">
              <w:rPr>
                <w:sz w:val="20"/>
                <w:lang w:val="ru-RU"/>
              </w:rPr>
              <w:t>надземная</w:t>
            </w:r>
            <w:r w:rsidRPr="00B25164">
              <w:rPr>
                <w:spacing w:val="-1"/>
                <w:sz w:val="20"/>
                <w:lang w:val="ru-RU"/>
              </w:rPr>
              <w:t xml:space="preserve"> </w:t>
            </w:r>
            <w:r w:rsidRPr="00B25164">
              <w:rPr>
                <w:sz w:val="20"/>
                <w:lang w:val="ru-RU"/>
              </w:rPr>
              <w:t>и</w:t>
            </w:r>
          </w:p>
          <w:p w:rsidR="00B25164" w:rsidRPr="00B25164" w:rsidRDefault="00B25164" w:rsidP="00B25164">
            <w:pPr>
              <w:pStyle w:val="TableParagraph"/>
              <w:spacing w:line="220" w:lineRule="exact"/>
              <w:ind w:left="143" w:right="138"/>
              <w:rPr>
                <w:sz w:val="20"/>
                <w:lang w:val="ru-RU"/>
              </w:rPr>
            </w:pPr>
            <w:r w:rsidRPr="00B25164">
              <w:rPr>
                <w:sz w:val="20"/>
                <w:lang w:val="ru-RU"/>
              </w:rPr>
              <w:t>подземная</w:t>
            </w:r>
          </w:p>
        </w:tc>
      </w:tr>
      <w:tr w:rsidR="00B25164" w:rsidRPr="003E43B6" w:rsidTr="00B25164">
        <w:trPr>
          <w:trHeight w:val="548"/>
        </w:trPr>
        <w:tc>
          <w:tcPr>
            <w:tcW w:w="3286" w:type="dxa"/>
            <w:vAlign w:val="center"/>
          </w:tcPr>
          <w:p w:rsidR="00B25164" w:rsidRPr="003E43B6" w:rsidRDefault="00B25164" w:rsidP="00B25164">
            <w:pPr>
              <w:pStyle w:val="TableParagraph"/>
              <w:ind w:left="198" w:right="195"/>
              <w:rPr>
                <w:sz w:val="20"/>
              </w:rPr>
            </w:pPr>
            <w:r w:rsidRPr="003E43B6">
              <w:rPr>
                <w:sz w:val="20"/>
              </w:rPr>
              <w:t>Конструкция</w:t>
            </w:r>
            <w:r w:rsidRPr="003E43B6">
              <w:rPr>
                <w:spacing w:val="-6"/>
                <w:sz w:val="20"/>
              </w:rPr>
              <w:t xml:space="preserve"> </w:t>
            </w:r>
            <w:r w:rsidRPr="003E43B6">
              <w:rPr>
                <w:sz w:val="20"/>
              </w:rPr>
              <w:t>тепловой</w:t>
            </w:r>
            <w:r w:rsidRPr="003E43B6">
              <w:rPr>
                <w:spacing w:val="-3"/>
                <w:sz w:val="20"/>
              </w:rPr>
              <w:t xml:space="preserve"> </w:t>
            </w:r>
            <w:r w:rsidRPr="003E43B6">
              <w:rPr>
                <w:sz w:val="20"/>
              </w:rPr>
              <w:t>изоляции</w:t>
            </w:r>
          </w:p>
        </w:tc>
        <w:tc>
          <w:tcPr>
            <w:tcW w:w="3454" w:type="dxa"/>
            <w:vAlign w:val="center"/>
          </w:tcPr>
          <w:p w:rsidR="00B25164" w:rsidRPr="009F7E46" w:rsidRDefault="00B25164" w:rsidP="00B25164">
            <w:pPr>
              <w:pStyle w:val="TableParagraph"/>
              <w:spacing w:line="220" w:lineRule="exact"/>
              <w:ind w:left="419" w:right="413"/>
              <w:rPr>
                <w:sz w:val="20"/>
              </w:rPr>
            </w:pPr>
            <w:r w:rsidRPr="009F7E46">
              <w:rPr>
                <w:sz w:val="20"/>
              </w:rPr>
              <w:t>Пенополиуретан,</w:t>
            </w:r>
            <w:r w:rsidRPr="009F7E46">
              <w:rPr>
                <w:spacing w:val="-6"/>
                <w:sz w:val="20"/>
              </w:rPr>
              <w:t xml:space="preserve"> </w:t>
            </w:r>
            <w:r w:rsidRPr="009F7E46">
              <w:rPr>
                <w:sz w:val="20"/>
              </w:rPr>
              <w:t>минвата,</w:t>
            </w:r>
          </w:p>
          <w:p w:rsidR="00B25164" w:rsidRPr="009F7E46" w:rsidRDefault="00B25164" w:rsidP="00B25164">
            <w:pPr>
              <w:pStyle w:val="TableParagraph"/>
              <w:spacing w:line="218" w:lineRule="exact"/>
              <w:ind w:left="419" w:right="414"/>
              <w:rPr>
                <w:sz w:val="20"/>
              </w:rPr>
            </w:pPr>
            <w:r w:rsidRPr="009F7E46">
              <w:rPr>
                <w:sz w:val="20"/>
              </w:rPr>
              <w:t>Оцинкованное железо</w:t>
            </w:r>
          </w:p>
        </w:tc>
        <w:tc>
          <w:tcPr>
            <w:tcW w:w="2900" w:type="dxa"/>
            <w:vAlign w:val="center"/>
          </w:tcPr>
          <w:p w:rsidR="00B25164" w:rsidRPr="009F7E46" w:rsidRDefault="00B25164" w:rsidP="00B25164">
            <w:pPr>
              <w:pStyle w:val="TableParagraph"/>
              <w:ind w:left="144" w:right="137"/>
              <w:rPr>
                <w:sz w:val="20"/>
              </w:rPr>
            </w:pPr>
            <w:r w:rsidRPr="009F7E46">
              <w:rPr>
                <w:sz w:val="20"/>
              </w:rPr>
              <w:t>Минвата, оцинкованное железо</w:t>
            </w:r>
          </w:p>
        </w:tc>
      </w:tr>
      <w:tr w:rsidR="00B25164" w:rsidRPr="003E43B6" w:rsidTr="00B25164">
        <w:trPr>
          <w:trHeight w:val="571"/>
        </w:trPr>
        <w:tc>
          <w:tcPr>
            <w:tcW w:w="3286" w:type="dxa"/>
            <w:vAlign w:val="center"/>
          </w:tcPr>
          <w:p w:rsidR="00B25164" w:rsidRPr="003E43B6" w:rsidRDefault="00B25164" w:rsidP="00B25164">
            <w:pPr>
              <w:pStyle w:val="TableParagraph"/>
              <w:ind w:left="200" w:right="194"/>
              <w:rPr>
                <w:sz w:val="20"/>
              </w:rPr>
            </w:pPr>
            <w:r w:rsidRPr="003E43B6">
              <w:rPr>
                <w:sz w:val="20"/>
              </w:rPr>
              <w:t>Собственник</w:t>
            </w:r>
            <w:r>
              <w:rPr>
                <w:sz w:val="20"/>
              </w:rPr>
              <w:t xml:space="preserve"> №1</w:t>
            </w:r>
          </w:p>
        </w:tc>
        <w:tc>
          <w:tcPr>
            <w:tcW w:w="3454" w:type="dxa"/>
            <w:vAlign w:val="center"/>
          </w:tcPr>
          <w:p w:rsidR="00B25164" w:rsidRPr="003E43B6" w:rsidRDefault="00B25164" w:rsidP="00B25164">
            <w:pPr>
              <w:pStyle w:val="TableParagraph"/>
              <w:ind w:left="419" w:right="416"/>
              <w:rPr>
                <w:sz w:val="20"/>
              </w:rPr>
            </w:pPr>
            <w:r w:rsidRPr="003E43B6">
              <w:rPr>
                <w:sz w:val="20"/>
              </w:rPr>
              <w:t>ООО «Газпром трансгаз Югорск»</w:t>
            </w:r>
          </w:p>
        </w:tc>
        <w:tc>
          <w:tcPr>
            <w:tcW w:w="2900" w:type="dxa"/>
            <w:vAlign w:val="center"/>
          </w:tcPr>
          <w:p w:rsidR="00B25164" w:rsidRPr="003E43B6" w:rsidRDefault="00B25164" w:rsidP="00B25164">
            <w:pPr>
              <w:pStyle w:val="TableParagraph"/>
              <w:ind w:left="144" w:right="138"/>
              <w:rPr>
                <w:sz w:val="20"/>
              </w:rPr>
            </w:pPr>
            <w:r w:rsidRPr="003E43B6">
              <w:rPr>
                <w:sz w:val="20"/>
              </w:rPr>
              <w:t>ООО «Газпром трансгаз Югорск»</w:t>
            </w:r>
          </w:p>
        </w:tc>
      </w:tr>
      <w:tr w:rsidR="00B25164" w:rsidRPr="003E43B6" w:rsidTr="00B25164">
        <w:trPr>
          <w:trHeight w:val="403"/>
        </w:trPr>
        <w:tc>
          <w:tcPr>
            <w:tcW w:w="3286" w:type="dxa"/>
            <w:vAlign w:val="center"/>
          </w:tcPr>
          <w:p w:rsidR="00B25164" w:rsidRPr="003E43B6" w:rsidRDefault="00B25164" w:rsidP="00B25164">
            <w:pPr>
              <w:pStyle w:val="TableParagraph"/>
              <w:ind w:left="198" w:right="195"/>
              <w:rPr>
                <w:sz w:val="20"/>
              </w:rPr>
            </w:pPr>
            <w:r w:rsidRPr="003E43B6">
              <w:rPr>
                <w:sz w:val="20"/>
              </w:rPr>
              <w:t>Наименование</w:t>
            </w:r>
            <w:r w:rsidRPr="003E43B6">
              <w:rPr>
                <w:spacing w:val="-5"/>
                <w:sz w:val="20"/>
              </w:rPr>
              <w:t xml:space="preserve"> </w:t>
            </w:r>
            <w:r w:rsidRPr="003E43B6">
              <w:rPr>
                <w:sz w:val="20"/>
              </w:rPr>
              <w:t>ТСО</w:t>
            </w:r>
          </w:p>
        </w:tc>
        <w:tc>
          <w:tcPr>
            <w:tcW w:w="3454" w:type="dxa"/>
            <w:vAlign w:val="center"/>
          </w:tcPr>
          <w:p w:rsidR="00B25164" w:rsidRPr="003E43B6" w:rsidRDefault="00B25164" w:rsidP="00B25164">
            <w:pPr>
              <w:pStyle w:val="TableParagraph"/>
              <w:ind w:left="419" w:right="412"/>
              <w:rPr>
                <w:sz w:val="20"/>
              </w:rPr>
            </w:pPr>
            <w:r w:rsidRPr="003E43B6">
              <w:rPr>
                <w:sz w:val="20"/>
              </w:rPr>
              <w:t>Пунгинское</w:t>
            </w:r>
            <w:r w:rsidRPr="003E43B6">
              <w:rPr>
                <w:spacing w:val="-4"/>
                <w:sz w:val="20"/>
              </w:rPr>
              <w:t xml:space="preserve"> </w:t>
            </w:r>
            <w:r w:rsidRPr="003E43B6">
              <w:rPr>
                <w:sz w:val="20"/>
              </w:rPr>
              <w:t>ЛПУ</w:t>
            </w:r>
            <w:r w:rsidRPr="003E43B6">
              <w:rPr>
                <w:spacing w:val="-4"/>
                <w:sz w:val="20"/>
              </w:rPr>
              <w:t xml:space="preserve"> </w:t>
            </w:r>
            <w:r w:rsidRPr="003E43B6">
              <w:rPr>
                <w:sz w:val="20"/>
              </w:rPr>
              <w:t>МГ</w:t>
            </w:r>
          </w:p>
        </w:tc>
        <w:tc>
          <w:tcPr>
            <w:tcW w:w="2900" w:type="dxa"/>
            <w:vAlign w:val="center"/>
          </w:tcPr>
          <w:p w:rsidR="00B25164" w:rsidRPr="003E43B6" w:rsidRDefault="00B25164" w:rsidP="00B25164">
            <w:pPr>
              <w:pStyle w:val="TableParagraph"/>
              <w:ind w:left="143" w:right="138"/>
              <w:rPr>
                <w:sz w:val="20"/>
              </w:rPr>
            </w:pPr>
            <w:r w:rsidRPr="003E43B6">
              <w:rPr>
                <w:sz w:val="20"/>
              </w:rPr>
              <w:t>Пунгинское</w:t>
            </w:r>
            <w:r w:rsidRPr="003E43B6">
              <w:rPr>
                <w:spacing w:val="-4"/>
                <w:sz w:val="20"/>
              </w:rPr>
              <w:t xml:space="preserve"> </w:t>
            </w:r>
            <w:r w:rsidRPr="003E43B6">
              <w:rPr>
                <w:sz w:val="20"/>
              </w:rPr>
              <w:t>ЛПУ</w:t>
            </w:r>
            <w:r w:rsidRPr="003E43B6">
              <w:rPr>
                <w:spacing w:val="-4"/>
                <w:sz w:val="20"/>
              </w:rPr>
              <w:t xml:space="preserve"> </w:t>
            </w:r>
            <w:r w:rsidRPr="003E43B6">
              <w:rPr>
                <w:sz w:val="20"/>
              </w:rPr>
              <w:t>МГ</w:t>
            </w:r>
          </w:p>
        </w:tc>
      </w:tr>
      <w:tr w:rsidR="00B25164" w:rsidRPr="003E43B6" w:rsidTr="00B25164">
        <w:trPr>
          <w:trHeight w:val="460"/>
        </w:trPr>
        <w:tc>
          <w:tcPr>
            <w:tcW w:w="3286" w:type="dxa"/>
            <w:vAlign w:val="center"/>
          </w:tcPr>
          <w:p w:rsidR="00B25164" w:rsidRPr="00B25164" w:rsidRDefault="00B25164" w:rsidP="00B25164">
            <w:pPr>
              <w:pStyle w:val="TableParagraph"/>
              <w:spacing w:line="221" w:lineRule="exact"/>
              <w:ind w:left="200" w:right="195"/>
              <w:rPr>
                <w:sz w:val="20"/>
                <w:lang w:val="ru-RU"/>
              </w:rPr>
            </w:pPr>
            <w:r w:rsidRPr="00B25164">
              <w:rPr>
                <w:sz w:val="20"/>
                <w:lang w:val="ru-RU"/>
              </w:rPr>
              <w:t>Протяженность</w:t>
            </w:r>
            <w:r w:rsidRPr="00B25164">
              <w:rPr>
                <w:spacing w:val="-3"/>
                <w:sz w:val="20"/>
                <w:lang w:val="ru-RU"/>
              </w:rPr>
              <w:t xml:space="preserve"> </w:t>
            </w:r>
            <w:r w:rsidRPr="00B25164">
              <w:rPr>
                <w:sz w:val="20"/>
                <w:lang w:val="ru-RU"/>
              </w:rPr>
              <w:t>тепловых</w:t>
            </w:r>
            <w:r w:rsidRPr="00B25164">
              <w:rPr>
                <w:spacing w:val="-3"/>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в</w:t>
            </w:r>
          </w:p>
          <w:p w:rsidR="00B25164" w:rsidRPr="00B25164" w:rsidRDefault="00B25164" w:rsidP="00B25164">
            <w:pPr>
              <w:pStyle w:val="TableParagraph"/>
              <w:spacing w:line="219" w:lineRule="exact"/>
              <w:ind w:left="200" w:right="195"/>
              <w:rPr>
                <w:sz w:val="20"/>
                <w:lang w:val="ru-RU"/>
              </w:rPr>
            </w:pPr>
            <w:r w:rsidRPr="00B25164">
              <w:rPr>
                <w:sz w:val="20"/>
                <w:lang w:val="ru-RU"/>
              </w:rPr>
              <w:t>двухтрубном</w:t>
            </w:r>
            <w:r w:rsidRPr="00B25164">
              <w:rPr>
                <w:spacing w:val="-4"/>
                <w:sz w:val="20"/>
                <w:lang w:val="ru-RU"/>
              </w:rPr>
              <w:t xml:space="preserve"> </w:t>
            </w:r>
            <w:r w:rsidRPr="00B25164">
              <w:rPr>
                <w:sz w:val="20"/>
                <w:lang w:val="ru-RU"/>
              </w:rPr>
              <w:t>исчислении Пунгинского ЛПУМГ,</w:t>
            </w:r>
            <w:r w:rsidRPr="00B25164">
              <w:rPr>
                <w:spacing w:val="-4"/>
                <w:sz w:val="20"/>
                <w:lang w:val="ru-RU"/>
              </w:rPr>
              <w:t xml:space="preserve"> </w:t>
            </w:r>
            <w:r w:rsidRPr="00B25164">
              <w:rPr>
                <w:sz w:val="20"/>
                <w:lang w:val="ru-RU"/>
              </w:rPr>
              <w:t>м</w:t>
            </w:r>
          </w:p>
        </w:tc>
        <w:tc>
          <w:tcPr>
            <w:tcW w:w="3454" w:type="dxa"/>
            <w:vAlign w:val="center"/>
          </w:tcPr>
          <w:p w:rsidR="00B25164" w:rsidRPr="009F7E46" w:rsidRDefault="00B25164" w:rsidP="00B25164">
            <w:pPr>
              <w:pStyle w:val="TableParagraph"/>
              <w:ind w:left="419" w:right="411"/>
              <w:rPr>
                <w:sz w:val="20"/>
              </w:rPr>
            </w:pPr>
            <w:r w:rsidRPr="009F7E46">
              <w:rPr>
                <w:sz w:val="20"/>
              </w:rPr>
              <w:t>2197</w:t>
            </w:r>
          </w:p>
        </w:tc>
        <w:tc>
          <w:tcPr>
            <w:tcW w:w="2900" w:type="dxa"/>
            <w:vAlign w:val="center"/>
          </w:tcPr>
          <w:p w:rsidR="00B25164" w:rsidRPr="009F7E46" w:rsidRDefault="00B25164" w:rsidP="00B25164">
            <w:pPr>
              <w:pStyle w:val="TableParagraph"/>
              <w:ind w:left="144" w:right="134"/>
              <w:rPr>
                <w:sz w:val="20"/>
              </w:rPr>
            </w:pPr>
            <w:r w:rsidRPr="009F7E46">
              <w:rPr>
                <w:sz w:val="20"/>
              </w:rPr>
              <w:t>1135</w:t>
            </w:r>
          </w:p>
        </w:tc>
      </w:tr>
      <w:tr w:rsidR="00B25164" w:rsidRPr="003E43B6" w:rsidTr="00B25164">
        <w:trPr>
          <w:trHeight w:val="460"/>
        </w:trPr>
        <w:tc>
          <w:tcPr>
            <w:tcW w:w="3286" w:type="dxa"/>
            <w:vAlign w:val="center"/>
          </w:tcPr>
          <w:p w:rsidR="00B25164" w:rsidRPr="00B25164" w:rsidRDefault="00B25164" w:rsidP="00B25164">
            <w:pPr>
              <w:pStyle w:val="TableParagraph"/>
              <w:spacing w:line="221" w:lineRule="exact"/>
              <w:ind w:left="200" w:right="195"/>
              <w:rPr>
                <w:sz w:val="20"/>
                <w:lang w:val="ru-RU"/>
              </w:rPr>
            </w:pPr>
            <w:r w:rsidRPr="00B25164">
              <w:rPr>
                <w:sz w:val="20"/>
                <w:lang w:val="ru-RU"/>
              </w:rPr>
              <w:t>Протяженность</w:t>
            </w:r>
            <w:r w:rsidRPr="00B25164">
              <w:rPr>
                <w:spacing w:val="-3"/>
                <w:sz w:val="20"/>
                <w:lang w:val="ru-RU"/>
              </w:rPr>
              <w:t xml:space="preserve"> </w:t>
            </w:r>
            <w:r w:rsidRPr="00B25164">
              <w:rPr>
                <w:sz w:val="20"/>
                <w:lang w:val="ru-RU"/>
              </w:rPr>
              <w:t>тепловых</w:t>
            </w:r>
            <w:r w:rsidRPr="00B25164">
              <w:rPr>
                <w:spacing w:val="-3"/>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в</w:t>
            </w:r>
          </w:p>
          <w:p w:rsidR="00B25164" w:rsidRPr="00B25164" w:rsidRDefault="00B25164" w:rsidP="00B25164">
            <w:pPr>
              <w:pStyle w:val="TableParagraph"/>
              <w:spacing w:line="221" w:lineRule="exact"/>
              <w:ind w:left="200" w:right="195"/>
              <w:rPr>
                <w:sz w:val="20"/>
                <w:lang w:val="ru-RU"/>
              </w:rPr>
            </w:pPr>
            <w:r w:rsidRPr="00B25164">
              <w:rPr>
                <w:sz w:val="20"/>
                <w:lang w:val="ru-RU"/>
              </w:rPr>
              <w:t>двухтрубном</w:t>
            </w:r>
            <w:r w:rsidRPr="00B25164">
              <w:rPr>
                <w:spacing w:val="-4"/>
                <w:sz w:val="20"/>
                <w:lang w:val="ru-RU"/>
              </w:rPr>
              <w:t xml:space="preserve"> </w:t>
            </w:r>
            <w:r w:rsidRPr="00B25164">
              <w:rPr>
                <w:sz w:val="20"/>
                <w:lang w:val="ru-RU"/>
              </w:rPr>
              <w:t>исчислении МУП «Пунга», м</w:t>
            </w:r>
          </w:p>
        </w:tc>
        <w:tc>
          <w:tcPr>
            <w:tcW w:w="3454" w:type="dxa"/>
            <w:vAlign w:val="center"/>
          </w:tcPr>
          <w:p w:rsidR="00B25164" w:rsidRPr="009F7E46" w:rsidRDefault="00B25164" w:rsidP="00B25164">
            <w:pPr>
              <w:pStyle w:val="TableParagraph"/>
              <w:ind w:left="419" w:right="411"/>
              <w:rPr>
                <w:sz w:val="20"/>
              </w:rPr>
            </w:pPr>
            <w:r w:rsidRPr="009F7E46">
              <w:rPr>
                <w:sz w:val="20"/>
              </w:rPr>
              <w:t>20814</w:t>
            </w:r>
          </w:p>
        </w:tc>
        <w:tc>
          <w:tcPr>
            <w:tcW w:w="2900" w:type="dxa"/>
            <w:vAlign w:val="center"/>
          </w:tcPr>
          <w:p w:rsidR="00B25164" w:rsidRPr="009F7E46" w:rsidRDefault="00B25164" w:rsidP="00B25164">
            <w:pPr>
              <w:pStyle w:val="TableParagraph"/>
              <w:ind w:left="144" w:right="134"/>
              <w:rPr>
                <w:sz w:val="20"/>
              </w:rPr>
            </w:pPr>
            <w:r>
              <w:rPr>
                <w:sz w:val="20"/>
              </w:rPr>
              <w:t>0</w:t>
            </w:r>
          </w:p>
        </w:tc>
      </w:tr>
    </w:tbl>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б)</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карты</w:t>
      </w:r>
      <w:r w:rsidRPr="004D76EF">
        <w:rPr>
          <w:rFonts w:ascii="Times New Roman" w:hAnsi="Times New Roman" w:cs="Times New Roman"/>
          <w:spacing w:val="20"/>
          <w:sz w:val="26"/>
          <w:szCs w:val="26"/>
        </w:rPr>
        <w:t xml:space="preserve"> </w:t>
      </w:r>
      <w:r w:rsidRPr="004D76EF">
        <w:rPr>
          <w:rFonts w:ascii="Times New Roman" w:hAnsi="Times New Roman" w:cs="Times New Roman"/>
          <w:sz w:val="26"/>
          <w:szCs w:val="26"/>
        </w:rPr>
        <w:t>(схемы)</w:t>
      </w:r>
      <w:r w:rsidRPr="004D76EF">
        <w:rPr>
          <w:rFonts w:ascii="Times New Roman" w:hAnsi="Times New Roman" w:cs="Times New Roman"/>
          <w:spacing w:val="2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2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22"/>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2"/>
          <w:sz w:val="26"/>
          <w:szCs w:val="26"/>
        </w:rPr>
        <w:t xml:space="preserve"> </w:t>
      </w:r>
      <w:r w:rsidRPr="004D76EF">
        <w:rPr>
          <w:rFonts w:ascii="Times New Roman" w:hAnsi="Times New Roman" w:cs="Times New Roman"/>
          <w:sz w:val="26"/>
          <w:szCs w:val="26"/>
        </w:rPr>
        <w:t>зонах</w:t>
      </w:r>
      <w:r w:rsidRPr="004D76EF">
        <w:rPr>
          <w:rFonts w:ascii="Times New Roman" w:hAnsi="Times New Roman" w:cs="Times New Roman"/>
          <w:spacing w:val="21"/>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22"/>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9"/>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2"/>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22"/>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электронной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форме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(или) на бумажном</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носителе</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Схемы</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тепловых сетей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сельского</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поселения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Светлый представлены</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Приложении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 параметры тепловых сетей, включая год начала эксплуатации, тип изоляции, тип</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компенсирующих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устройств,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прокладки,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краткую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характеристику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грунтов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местах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прокладки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выделением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наименее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надежных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участков,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определением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материальной характеристики и тепловой нагрузки потребителей, подключенных 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таким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участкам</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Протяженность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составляет 23011 км в двухтрубном исчислении.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Присоединение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абонентских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вводов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внутридомовых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систем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осуществлено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зависимой схеме. Система централизованного горячего водоснабжения – открытая. График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центральный,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качественный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отопительной нагрузке с температурами теплоносителя при расчетной тепловой нагрузке –</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95/70</w:t>
      </w:r>
      <w:r w:rsidRPr="004D76EF">
        <w:rPr>
          <w:rFonts w:ascii="Times New Roman" w:hAnsi="Times New Roman" w:cs="Times New Roman"/>
          <w:spacing w:val="1"/>
          <w:sz w:val="26"/>
          <w:szCs w:val="26"/>
        </w:rPr>
        <w:t xml:space="preserve"> </w:t>
      </w:r>
      <w:r w:rsidRPr="004D76EF">
        <w:rPr>
          <w:rFonts w:ascii="Cambria Math" w:hAnsi="Cambria Math" w:cs="Cambria Math"/>
          <w:sz w:val="26"/>
          <w:szCs w:val="26"/>
        </w:rPr>
        <w:t>⁰</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Расчетный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горячее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водоснабжение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60</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Способ прокладки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ГВС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подземный,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надземный,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комбинированный</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 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ж/б лотках.</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Протяженность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систем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отопления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действия котельной №2 –  1,135 км в двухтрубном исчислении. График регулирования отпуска теплоты в тепловые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центральный,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качественный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отопительной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нагрузке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температурами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теплоносителя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расчетной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нагрузке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95/70</w:t>
      </w:r>
      <w:r w:rsidRPr="004D76EF">
        <w:rPr>
          <w:rFonts w:ascii="Times New Roman" w:hAnsi="Times New Roman" w:cs="Times New Roman"/>
          <w:spacing w:val="1"/>
          <w:sz w:val="26"/>
          <w:szCs w:val="26"/>
        </w:rPr>
        <w:t xml:space="preserve"> </w:t>
      </w:r>
      <w:r w:rsidRPr="004D76EF">
        <w:rPr>
          <w:rFonts w:ascii="Cambria Math" w:hAnsi="Cambria Math" w:cs="Cambria Math"/>
          <w:sz w:val="26"/>
          <w:szCs w:val="26"/>
        </w:rPr>
        <w:t>⁰</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Способ</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прокладки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 надземный.</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рисунке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приведены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(обозначена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линиями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фиолетового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цвета)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обслуживающей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производственно-складскую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зону</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(обозначена линиями синего цвета). Зона действия котельной №1 сформирована в основном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радиальными,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резервированными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Выделяется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только</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локальная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кольцевая структура по ул. Набережная – ул. Первопроходцев. Зона действия котельной №2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сформирована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радиальными, резервированными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тепловыми сетями.</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Технические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характеристики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теплоснабжения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территории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сельского поселения Светлый обеспечивающих централизованное теплоснабжение в разрезе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населенных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пунктов</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представлены 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1.10.</w:t>
      </w:r>
    </w:p>
    <w:p w:rsidR="00B25164" w:rsidRDefault="00B25164" w:rsidP="00B25164">
      <w:pPr>
        <w:rPr>
          <w:sz w:val="24"/>
          <w:szCs w:val="24"/>
        </w:rPr>
      </w:pPr>
      <w:r>
        <w:br w:type="page"/>
      </w:r>
    </w:p>
    <w:p w:rsidR="00B25164" w:rsidRPr="003E43B6" w:rsidRDefault="00B25164" w:rsidP="00B25164">
      <w:pPr>
        <w:pStyle w:val="af5"/>
        <w:spacing w:after="7"/>
        <w:ind w:left="218" w:right="270" w:firstLine="566"/>
      </w:pPr>
      <w:r w:rsidRPr="003E43B6">
        <w:lastRenderedPageBreak/>
        <w:t>На рисунках 1.3.1 и 1.3.2 представлено распределение протяженности трубопроводов</w:t>
      </w:r>
      <w:r w:rsidRPr="003E43B6">
        <w:rPr>
          <w:spacing w:val="1"/>
        </w:rPr>
        <w:t xml:space="preserve"> </w:t>
      </w:r>
      <w:r w:rsidRPr="003E43B6">
        <w:t>сетей отопления и горячего водоснабжения по типам прокладки и конструкции тепловой</w:t>
      </w:r>
      <w:r w:rsidRPr="003E43B6">
        <w:rPr>
          <w:spacing w:val="1"/>
        </w:rPr>
        <w:t xml:space="preserve"> </w:t>
      </w:r>
      <w:r w:rsidRPr="003E43B6">
        <w:t>изоляции</w:t>
      </w:r>
      <w:r w:rsidRPr="003E43B6">
        <w:rPr>
          <w:spacing w:val="-1"/>
        </w:rPr>
        <w:t xml:space="preserve"> </w:t>
      </w:r>
      <w:r w:rsidRPr="003E43B6">
        <w:t>в</w:t>
      </w:r>
      <w:r w:rsidRPr="003E43B6">
        <w:rPr>
          <w:spacing w:val="-1"/>
        </w:rPr>
        <w:t xml:space="preserve"> </w:t>
      </w:r>
      <w:r w:rsidRPr="003E43B6">
        <w:t>долевом</w:t>
      </w:r>
      <w:r w:rsidRPr="003E43B6">
        <w:rPr>
          <w:spacing w:val="-2"/>
        </w:rPr>
        <w:t xml:space="preserve"> </w:t>
      </w:r>
      <w:r w:rsidRPr="003E43B6">
        <w:t>выражении</w:t>
      </w:r>
      <w:r w:rsidRPr="003E43B6">
        <w:rPr>
          <w:spacing w:val="-1"/>
        </w:rPr>
        <w:t xml:space="preserve"> </w:t>
      </w:r>
      <w:r w:rsidRPr="003E43B6">
        <w:t>в</w:t>
      </w:r>
      <w:r w:rsidRPr="003E43B6">
        <w:rPr>
          <w:spacing w:val="-1"/>
        </w:rPr>
        <w:t xml:space="preserve"> </w:t>
      </w:r>
      <w:r w:rsidRPr="003E43B6">
        <w:t>зоне</w:t>
      </w:r>
      <w:r w:rsidRPr="003E43B6">
        <w:rPr>
          <w:spacing w:val="-1"/>
        </w:rPr>
        <w:t xml:space="preserve"> </w:t>
      </w:r>
      <w:r w:rsidRPr="003E43B6">
        <w:t>действия</w:t>
      </w:r>
      <w:r w:rsidRPr="003E43B6">
        <w:rPr>
          <w:spacing w:val="-1"/>
        </w:rPr>
        <w:t xml:space="preserve"> </w:t>
      </w:r>
      <w:r w:rsidRPr="003E43B6">
        <w:t>котельной №1.</w:t>
      </w:r>
    </w:p>
    <w:p w:rsidR="00B25164" w:rsidRPr="003E43B6" w:rsidRDefault="00B25164" w:rsidP="00B25164">
      <w:pPr>
        <w:pStyle w:val="af5"/>
        <w:ind w:left="218"/>
        <w:rPr>
          <w:sz w:val="20"/>
        </w:rPr>
      </w:pPr>
      <w:r>
        <w:rPr>
          <w:noProof/>
          <w:sz w:val="20"/>
          <w:lang w:eastAsia="ru-RU"/>
        </w:rPr>
        <mc:AlternateContent>
          <mc:Choice Requires="wpg">
            <w:drawing>
              <wp:inline distT="0" distB="0" distL="0" distR="0" wp14:anchorId="4F30A03D" wp14:editId="17802532">
                <wp:extent cx="6161405" cy="2400935"/>
                <wp:effectExtent l="0" t="0" r="0" b="0"/>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2400935"/>
                          <a:chOff x="0" y="0"/>
                          <a:chExt cx="9703" cy="3094"/>
                        </a:xfrm>
                      </wpg:grpSpPr>
                      <pic:pic xmlns:pic="http://schemas.openxmlformats.org/drawingml/2006/picture">
                        <pic:nvPicPr>
                          <pic:cNvPr id="41"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 y="8"/>
                            <a:ext cx="9682" cy="3074"/>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1"/>
                        <wps:cNvSpPr>
                          <a:spLocks/>
                        </wps:cNvSpPr>
                        <wps:spPr bwMode="auto">
                          <a:xfrm>
                            <a:off x="0" y="0"/>
                            <a:ext cx="9703" cy="3094"/>
                          </a:xfrm>
                          <a:custGeom>
                            <a:avLst/>
                            <a:gdLst>
                              <a:gd name="T0" fmla="*/ 9703 w 9703"/>
                              <a:gd name="T1" fmla="*/ 3084 h 3094"/>
                              <a:gd name="T2" fmla="*/ 9693 w 9703"/>
                              <a:gd name="T3" fmla="*/ 3084 h 3094"/>
                              <a:gd name="T4" fmla="*/ 9693 w 9703"/>
                              <a:gd name="T5" fmla="*/ 3084 h 3094"/>
                              <a:gd name="T6" fmla="*/ 10 w 9703"/>
                              <a:gd name="T7" fmla="*/ 3084 h 3094"/>
                              <a:gd name="T8" fmla="*/ 0 w 9703"/>
                              <a:gd name="T9" fmla="*/ 3084 h 3094"/>
                              <a:gd name="T10" fmla="*/ 0 w 9703"/>
                              <a:gd name="T11" fmla="*/ 3094 h 3094"/>
                              <a:gd name="T12" fmla="*/ 10 w 9703"/>
                              <a:gd name="T13" fmla="*/ 3094 h 3094"/>
                              <a:gd name="T14" fmla="*/ 9693 w 9703"/>
                              <a:gd name="T15" fmla="*/ 3094 h 3094"/>
                              <a:gd name="T16" fmla="*/ 9693 w 9703"/>
                              <a:gd name="T17" fmla="*/ 3094 h 3094"/>
                              <a:gd name="T18" fmla="*/ 9703 w 9703"/>
                              <a:gd name="T19" fmla="*/ 3094 h 3094"/>
                              <a:gd name="T20" fmla="*/ 9703 w 9703"/>
                              <a:gd name="T21" fmla="*/ 3084 h 3094"/>
                              <a:gd name="T22" fmla="*/ 9703 w 9703"/>
                              <a:gd name="T23" fmla="*/ 0 h 3094"/>
                              <a:gd name="T24" fmla="*/ 9693 w 9703"/>
                              <a:gd name="T25" fmla="*/ 0 h 3094"/>
                              <a:gd name="T26" fmla="*/ 9693 w 9703"/>
                              <a:gd name="T27" fmla="*/ 0 h 3094"/>
                              <a:gd name="T28" fmla="*/ 10 w 9703"/>
                              <a:gd name="T29" fmla="*/ 0 h 3094"/>
                              <a:gd name="T30" fmla="*/ 0 w 9703"/>
                              <a:gd name="T31" fmla="*/ 0 h 3094"/>
                              <a:gd name="T32" fmla="*/ 0 w 9703"/>
                              <a:gd name="T33" fmla="*/ 10 h 3094"/>
                              <a:gd name="T34" fmla="*/ 0 w 9703"/>
                              <a:gd name="T35" fmla="*/ 3084 h 3094"/>
                              <a:gd name="T36" fmla="*/ 10 w 9703"/>
                              <a:gd name="T37" fmla="*/ 3084 h 3094"/>
                              <a:gd name="T38" fmla="*/ 10 w 9703"/>
                              <a:gd name="T39" fmla="*/ 10 h 3094"/>
                              <a:gd name="T40" fmla="*/ 9693 w 9703"/>
                              <a:gd name="T41" fmla="*/ 10 h 3094"/>
                              <a:gd name="T42" fmla="*/ 9693 w 9703"/>
                              <a:gd name="T43" fmla="*/ 3084 h 3094"/>
                              <a:gd name="T44" fmla="*/ 9703 w 9703"/>
                              <a:gd name="T45" fmla="*/ 3084 h 3094"/>
                              <a:gd name="T46" fmla="*/ 9703 w 9703"/>
                              <a:gd name="T47" fmla="*/ 10 h 3094"/>
                              <a:gd name="T48" fmla="*/ 9703 w 9703"/>
                              <a:gd name="T49" fmla="*/ 0 h 3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03" h="3094">
                                <a:moveTo>
                                  <a:pt x="9703" y="3084"/>
                                </a:moveTo>
                                <a:lnTo>
                                  <a:pt x="9693" y="3084"/>
                                </a:lnTo>
                                <a:lnTo>
                                  <a:pt x="10" y="3084"/>
                                </a:lnTo>
                                <a:lnTo>
                                  <a:pt x="0" y="3084"/>
                                </a:lnTo>
                                <a:lnTo>
                                  <a:pt x="0" y="3094"/>
                                </a:lnTo>
                                <a:lnTo>
                                  <a:pt x="10" y="3094"/>
                                </a:lnTo>
                                <a:lnTo>
                                  <a:pt x="9693" y="3094"/>
                                </a:lnTo>
                                <a:lnTo>
                                  <a:pt x="9703" y="3094"/>
                                </a:lnTo>
                                <a:lnTo>
                                  <a:pt x="9703" y="3084"/>
                                </a:lnTo>
                                <a:close/>
                                <a:moveTo>
                                  <a:pt x="9703" y="0"/>
                                </a:moveTo>
                                <a:lnTo>
                                  <a:pt x="9693" y="0"/>
                                </a:lnTo>
                                <a:lnTo>
                                  <a:pt x="10" y="0"/>
                                </a:lnTo>
                                <a:lnTo>
                                  <a:pt x="0" y="0"/>
                                </a:lnTo>
                                <a:lnTo>
                                  <a:pt x="0" y="10"/>
                                </a:lnTo>
                                <a:lnTo>
                                  <a:pt x="0" y="3084"/>
                                </a:lnTo>
                                <a:lnTo>
                                  <a:pt x="10" y="3084"/>
                                </a:lnTo>
                                <a:lnTo>
                                  <a:pt x="10" y="10"/>
                                </a:lnTo>
                                <a:lnTo>
                                  <a:pt x="9693" y="10"/>
                                </a:lnTo>
                                <a:lnTo>
                                  <a:pt x="9693" y="3084"/>
                                </a:lnTo>
                                <a:lnTo>
                                  <a:pt x="9703" y="3084"/>
                                </a:lnTo>
                                <a:lnTo>
                                  <a:pt x="9703" y="10"/>
                                </a:lnTo>
                                <a:lnTo>
                                  <a:pt x="9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0" o:spid="_x0000_s1026" style="width:485.15pt;height:189.05pt;mso-position-horizontal-relative:char;mso-position-vertical-relative:line" coordsize="9703,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">
                <v:shape id="Picture 10" o:spid="_x0000_s1027" type="#_x0000_t75" style="position:absolute;left:9;top:8;width:9682;height: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QMzEAAAA2wAAAA8AAABkcnMvZG93bnJldi54bWxEj0FrAjEUhO8F/0N4Qm81u0WkrEaRaqHS&#10;Q6mtB2+PzXOzdvOyJDFu/31TKHgcZuYbZrEabCcS+dA6VlBOChDEtdMtNwq+Pl8enkCEiKyxc0wK&#10;fijAajm6W2Cl3ZU/KO1jIzKEQ4UKTIx9JWWoDVkME9cTZ+/kvMWYpW+k9njNcNvJx6KYSYst5wWD&#10;PT0bqr/3F6tglozeTN/aVHo8bw/puJOX951S9+NhPQcRaYi38H/7VSuYlvD3Jf8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JQMzEAAAA2wAAAA8AAAAAAAAAAAAAAAAA&#10;nwIAAGRycy9kb3ducmV2LnhtbFBLBQYAAAAABAAEAPcAAACQAwAAAAA=&#10;">
                  <v:imagedata r:id="rId48" o:title=""/>
                </v:shape>
                <v:shape id="AutoShape 11" o:spid="_x0000_s1028" style="position:absolute;width:9703;height:3094;visibility:visible;mso-wrap-style:square;v-text-anchor:top" coordsize="9703,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KsEA&#10;AADbAAAADwAAAGRycy9kb3ducmV2LnhtbESPQYvCMBSE74L/ITxhb5oqolKNIgsL4k2tnh/Ns60m&#10;L7WJ2vXXG2Fhj8PMfMMsVq014kGNrxwrGA4SEMS50xUXCrLDT38GwgdkjcYxKfglD6tlt7PAVLsn&#10;7+ixD4WIEPYpKihDqFMpfV6SRT9wNXH0zq6xGKJsCqkbfEa4NXKUJBNpseK4UGJN3yXl1/3dKpBm&#10;mt3MuHpl9+M6XLbXw/TkXkp99dr1HESgNvyH/9obrWA8gs+X+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4EirBAAAA2wAAAA8AAAAAAAAAAAAAAAAAmAIAAGRycy9kb3du&#10;cmV2LnhtbFBLBQYAAAAABAAEAPUAAACGAwAAAAA=&#10;" path="m9703,3084r-10,l10,3084r-10,l,3094r10,l9693,3094r10,l9703,3084xm9703,r-10,l10,,,,,10,,3084r10,l10,10r9683,l9693,3084r10,l9703,10r,-10xe" fillcolor="black" stroked="f">
                  <v:path arrowok="t" o:connecttype="custom" o:connectlocs="9703,3084;9693,3084;9693,3084;10,3084;0,3084;0,3094;10,3094;9693,3094;9693,3094;9703,3094;9703,3084;9703,0;9693,0;9693,0;10,0;0,0;0,10;0,3084;10,3084;10,10;9693,10;9693,3084;9703,3084;9703,10;9703,0" o:connectangles="0,0,0,0,0,0,0,0,0,0,0,0,0,0,0,0,0,0,0,0,0,0,0,0,0"/>
                </v:shape>
                <w10:anchorlock/>
              </v:group>
            </w:pict>
          </mc:Fallback>
        </mc:AlternateContent>
      </w:r>
    </w:p>
    <w:p w:rsidR="00B25164" w:rsidRDefault="00B25164" w:rsidP="00B25164">
      <w:pPr>
        <w:pStyle w:val="af5"/>
        <w:ind w:left="218" w:right="267" w:firstLine="566"/>
      </w:pPr>
    </w:p>
    <w:p w:rsidR="00B25164" w:rsidRPr="003E43B6" w:rsidRDefault="00B25164" w:rsidP="00B25164">
      <w:pPr>
        <w:pStyle w:val="af5"/>
        <w:ind w:left="218" w:right="267" w:firstLine="566"/>
      </w:pPr>
      <w:r w:rsidRPr="003E43B6">
        <w:t>Рисунок</w:t>
      </w:r>
      <w:r w:rsidRPr="003E43B6">
        <w:rPr>
          <w:spacing w:val="17"/>
        </w:rPr>
        <w:t xml:space="preserve"> </w:t>
      </w:r>
      <w:r w:rsidRPr="003E43B6">
        <w:t>1.3.1</w:t>
      </w:r>
      <w:r w:rsidRPr="003E43B6">
        <w:rPr>
          <w:spacing w:val="17"/>
        </w:rPr>
        <w:t xml:space="preserve"> </w:t>
      </w:r>
      <w:r w:rsidRPr="003E43B6">
        <w:t>–</w:t>
      </w:r>
      <w:r w:rsidRPr="003E43B6">
        <w:rPr>
          <w:spacing w:val="17"/>
        </w:rPr>
        <w:t xml:space="preserve"> </w:t>
      </w:r>
      <w:r w:rsidRPr="003E43B6">
        <w:t>Распределение</w:t>
      </w:r>
      <w:r w:rsidRPr="003E43B6">
        <w:rPr>
          <w:spacing w:val="16"/>
        </w:rPr>
        <w:t xml:space="preserve"> </w:t>
      </w:r>
      <w:r w:rsidRPr="003E43B6">
        <w:t>протяженности</w:t>
      </w:r>
      <w:r w:rsidRPr="003E43B6">
        <w:rPr>
          <w:spacing w:val="17"/>
        </w:rPr>
        <w:t xml:space="preserve"> </w:t>
      </w:r>
      <w:r w:rsidRPr="003E43B6">
        <w:t>трубопроводов</w:t>
      </w:r>
      <w:r w:rsidRPr="003E43B6">
        <w:rPr>
          <w:spacing w:val="16"/>
        </w:rPr>
        <w:t xml:space="preserve"> </w:t>
      </w:r>
      <w:r w:rsidRPr="003E43B6">
        <w:t>сетей</w:t>
      </w:r>
      <w:r w:rsidRPr="003E43B6">
        <w:rPr>
          <w:spacing w:val="17"/>
        </w:rPr>
        <w:t xml:space="preserve"> </w:t>
      </w:r>
      <w:r w:rsidRPr="003E43B6">
        <w:t>отопления</w:t>
      </w:r>
      <w:r w:rsidRPr="003E43B6">
        <w:rPr>
          <w:spacing w:val="14"/>
        </w:rPr>
        <w:t xml:space="preserve"> </w:t>
      </w:r>
      <w:r w:rsidRPr="003E43B6">
        <w:t>по</w:t>
      </w:r>
      <w:r w:rsidRPr="003E43B6">
        <w:rPr>
          <w:spacing w:val="-57"/>
        </w:rPr>
        <w:t xml:space="preserve"> </w:t>
      </w:r>
      <w:r w:rsidRPr="003E43B6">
        <w:t>типам</w:t>
      </w:r>
      <w:r w:rsidRPr="003E43B6">
        <w:rPr>
          <w:spacing w:val="-2"/>
        </w:rPr>
        <w:t xml:space="preserve"> </w:t>
      </w:r>
      <w:r w:rsidRPr="003E43B6">
        <w:t>прокладки</w:t>
      </w:r>
      <w:r w:rsidRPr="003E43B6">
        <w:rPr>
          <w:spacing w:val="-2"/>
        </w:rPr>
        <w:t xml:space="preserve"> </w:t>
      </w:r>
      <w:r w:rsidRPr="003E43B6">
        <w:t>и</w:t>
      </w:r>
      <w:r w:rsidRPr="003E43B6">
        <w:rPr>
          <w:spacing w:val="-1"/>
        </w:rPr>
        <w:t xml:space="preserve"> </w:t>
      </w:r>
      <w:r w:rsidRPr="003E43B6">
        <w:t>конструкции тепловой</w:t>
      </w:r>
      <w:r w:rsidRPr="003E43B6">
        <w:rPr>
          <w:spacing w:val="-3"/>
        </w:rPr>
        <w:t xml:space="preserve"> </w:t>
      </w:r>
      <w:r w:rsidRPr="003E43B6">
        <w:t>изоляции от</w:t>
      </w:r>
      <w:r w:rsidRPr="003E43B6">
        <w:rPr>
          <w:spacing w:val="-1"/>
        </w:rPr>
        <w:t xml:space="preserve"> </w:t>
      </w:r>
      <w:r w:rsidRPr="003E43B6">
        <w:t>котельной №1</w:t>
      </w:r>
    </w:p>
    <w:p w:rsidR="00B25164" w:rsidRPr="003E43B6" w:rsidRDefault="00B25164" w:rsidP="00B25164">
      <w:pPr>
        <w:pStyle w:val="af5"/>
        <w:spacing w:before="4"/>
        <w:rPr>
          <w:sz w:val="7"/>
        </w:rPr>
      </w:pPr>
    </w:p>
    <w:p w:rsidR="00B25164" w:rsidRPr="003E43B6" w:rsidRDefault="00B25164" w:rsidP="00B25164">
      <w:pPr>
        <w:pStyle w:val="af5"/>
        <w:ind w:left="218"/>
        <w:rPr>
          <w:sz w:val="20"/>
        </w:rPr>
      </w:pPr>
      <w:r>
        <w:rPr>
          <w:noProof/>
          <w:sz w:val="20"/>
          <w:lang w:eastAsia="ru-RU"/>
        </w:rPr>
        <mc:AlternateContent>
          <mc:Choice Requires="wpg">
            <w:drawing>
              <wp:inline distT="0" distB="0" distL="0" distR="0" wp14:anchorId="2A1FAB42" wp14:editId="1BF9D061">
                <wp:extent cx="6148070" cy="2513330"/>
                <wp:effectExtent l="0" t="1270" r="0" b="0"/>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2513330"/>
                          <a:chOff x="0" y="0"/>
                          <a:chExt cx="9682" cy="3231"/>
                        </a:xfrm>
                      </wpg:grpSpPr>
                      <pic:pic xmlns:pic="http://schemas.openxmlformats.org/drawingml/2006/picture">
                        <pic:nvPicPr>
                          <pic:cNvPr id="38"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 y="5"/>
                            <a:ext cx="9670" cy="3220"/>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8"/>
                        <wps:cNvSpPr>
                          <a:spLocks/>
                        </wps:cNvSpPr>
                        <wps:spPr bwMode="auto">
                          <a:xfrm>
                            <a:off x="0" y="0"/>
                            <a:ext cx="9682" cy="3231"/>
                          </a:xfrm>
                          <a:custGeom>
                            <a:avLst/>
                            <a:gdLst>
                              <a:gd name="T0" fmla="*/ 9681 w 9682"/>
                              <a:gd name="T1" fmla="*/ 0 h 3231"/>
                              <a:gd name="T2" fmla="*/ 9676 w 9682"/>
                              <a:gd name="T3" fmla="*/ 0 h 3231"/>
                              <a:gd name="T4" fmla="*/ 9676 w 9682"/>
                              <a:gd name="T5" fmla="*/ 5 h 3231"/>
                              <a:gd name="T6" fmla="*/ 9676 w 9682"/>
                              <a:gd name="T7" fmla="*/ 3226 h 3231"/>
                              <a:gd name="T8" fmla="*/ 5 w 9682"/>
                              <a:gd name="T9" fmla="*/ 3226 h 3231"/>
                              <a:gd name="T10" fmla="*/ 5 w 9682"/>
                              <a:gd name="T11" fmla="*/ 5 h 3231"/>
                              <a:gd name="T12" fmla="*/ 9676 w 9682"/>
                              <a:gd name="T13" fmla="*/ 5 h 3231"/>
                              <a:gd name="T14" fmla="*/ 9676 w 9682"/>
                              <a:gd name="T15" fmla="*/ 0 h 3231"/>
                              <a:gd name="T16" fmla="*/ 5 w 9682"/>
                              <a:gd name="T17" fmla="*/ 0 h 3231"/>
                              <a:gd name="T18" fmla="*/ 0 w 9682"/>
                              <a:gd name="T19" fmla="*/ 0 h 3231"/>
                              <a:gd name="T20" fmla="*/ 0 w 9682"/>
                              <a:gd name="T21" fmla="*/ 5 h 3231"/>
                              <a:gd name="T22" fmla="*/ 0 w 9682"/>
                              <a:gd name="T23" fmla="*/ 3226 h 3231"/>
                              <a:gd name="T24" fmla="*/ 0 w 9682"/>
                              <a:gd name="T25" fmla="*/ 3231 h 3231"/>
                              <a:gd name="T26" fmla="*/ 5 w 9682"/>
                              <a:gd name="T27" fmla="*/ 3231 h 3231"/>
                              <a:gd name="T28" fmla="*/ 9676 w 9682"/>
                              <a:gd name="T29" fmla="*/ 3231 h 3231"/>
                              <a:gd name="T30" fmla="*/ 9681 w 9682"/>
                              <a:gd name="T31" fmla="*/ 3231 h 3231"/>
                              <a:gd name="T32" fmla="*/ 9681 w 9682"/>
                              <a:gd name="T33" fmla="*/ 3226 h 3231"/>
                              <a:gd name="T34" fmla="*/ 9681 w 9682"/>
                              <a:gd name="T35" fmla="*/ 5 h 3231"/>
                              <a:gd name="T36" fmla="*/ 9681 w 9682"/>
                              <a:gd name="T37" fmla="*/ 0 h 3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82" h="3231">
                                <a:moveTo>
                                  <a:pt x="9681" y="0"/>
                                </a:moveTo>
                                <a:lnTo>
                                  <a:pt x="9676" y="0"/>
                                </a:lnTo>
                                <a:lnTo>
                                  <a:pt x="9676" y="5"/>
                                </a:lnTo>
                                <a:lnTo>
                                  <a:pt x="9676" y="3226"/>
                                </a:lnTo>
                                <a:lnTo>
                                  <a:pt x="5" y="3226"/>
                                </a:lnTo>
                                <a:lnTo>
                                  <a:pt x="5" y="5"/>
                                </a:lnTo>
                                <a:lnTo>
                                  <a:pt x="9676" y="5"/>
                                </a:lnTo>
                                <a:lnTo>
                                  <a:pt x="9676" y="0"/>
                                </a:lnTo>
                                <a:lnTo>
                                  <a:pt x="5" y="0"/>
                                </a:lnTo>
                                <a:lnTo>
                                  <a:pt x="0" y="0"/>
                                </a:lnTo>
                                <a:lnTo>
                                  <a:pt x="0" y="5"/>
                                </a:lnTo>
                                <a:lnTo>
                                  <a:pt x="0" y="3226"/>
                                </a:lnTo>
                                <a:lnTo>
                                  <a:pt x="0" y="3231"/>
                                </a:lnTo>
                                <a:lnTo>
                                  <a:pt x="5" y="3231"/>
                                </a:lnTo>
                                <a:lnTo>
                                  <a:pt x="9676" y="3231"/>
                                </a:lnTo>
                                <a:lnTo>
                                  <a:pt x="9681" y="3231"/>
                                </a:lnTo>
                                <a:lnTo>
                                  <a:pt x="9681" y="3226"/>
                                </a:lnTo>
                                <a:lnTo>
                                  <a:pt x="9681" y="5"/>
                                </a:lnTo>
                                <a:lnTo>
                                  <a:pt x="96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37" o:spid="_x0000_s1026" style="width:484.1pt;height:197.9pt;mso-position-horizontal-relative:char;mso-position-vertical-relative:line" coordsize="9682,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">
                <v:shape id="Picture 7" o:spid="_x0000_s1027" type="#_x0000_t75" style="position:absolute;left:4;top:5;width:967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VEe7AAAA2wAAAA8AAABkcnMvZG93bnJldi54bWxET0sKwjAQ3QveIYzgTlMVRKtRRBBciVYP&#10;MDRjW9pMShJtvb1ZCC4f77/d96YRb3K+sqxgNk1AEOdWV1woeNxPkxUIH5A1NpZJwYc87HfDwRZT&#10;bTu+0TsLhYgh7FNUUIbQplL6vCSDfmpb4sg9rTMYInSF1A67GG4aOU+SpTRYcWwosaVjSXmdvYwC&#10;dLPT7fpZ17mvs0sjX4fz89gpNR71hw2IQH34i3/us1awiGPjl/gD5O4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GsVEe7AAAA2wAAAA8AAAAAAAAAAAAAAAAAnwIAAGRycy9k&#10;b3ducmV2LnhtbFBLBQYAAAAABAAEAPcAAACHAwAAAAA=&#10;">
                  <v:imagedata r:id="rId50" o:title=""/>
                </v:shape>
                <v:shape id="Freeform 8" o:spid="_x0000_s1028" style="position:absolute;width:9682;height:3231;visibility:visible;mso-wrap-style:square;v-text-anchor:top" coordsize="9682,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wnMMA&#10;AADbAAAADwAAAGRycy9kb3ducmV2LnhtbESPT4vCMBTE78J+h/AWvIimrqDdrlHEVfAi+HfPj+Zt&#10;W2xeShNr/fZGEDwOM/MbZjpvTSkaql1hWcFwEIEgTq0uOFNwOq77MQjnkTWWlknBnRzMZx+dKSba&#10;3nhPzcFnIkDYJagg975KpHRpTgbdwFbEwfu3tUEfZJ1JXeMtwE0pv6JoLA0WHBZyrGiZU3o5XI2C&#10;rW56q4n8PU92l638G2api3WsVPezXfyA8NT6d/jV3mgFo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5wnMMAAADbAAAADwAAAAAAAAAAAAAAAACYAgAAZHJzL2Rv&#10;d25yZXYueG1sUEsFBgAAAAAEAAQA9QAAAIgDAAAAAA==&#10;" path="m9681,r-5,l9676,5r,3221l5,3226,5,5r9671,l9676,,5,,,,,5,,3226r,5l5,3231r9671,l9681,3231r,-5l9681,5r,-5xe" fillcolor="black" stroked="f">
                  <v:path arrowok="t" o:connecttype="custom" o:connectlocs="9681,0;9676,0;9676,5;9676,3226;5,3226;5,5;9676,5;9676,0;5,0;0,0;0,5;0,3226;0,3231;5,3231;9676,3231;9681,3231;9681,3226;9681,5;9681,0" o:connectangles="0,0,0,0,0,0,0,0,0,0,0,0,0,0,0,0,0,0,0"/>
                </v:shape>
                <w10:anchorlock/>
              </v:group>
            </w:pict>
          </mc:Fallback>
        </mc:AlternateContent>
      </w:r>
    </w:p>
    <w:p w:rsidR="00B25164" w:rsidRPr="003E43B6" w:rsidRDefault="00B25164" w:rsidP="00B25164">
      <w:pPr>
        <w:pStyle w:val="af5"/>
        <w:spacing w:before="2" w:line="278" w:lineRule="auto"/>
        <w:ind w:left="218" w:right="271" w:firstLine="566"/>
      </w:pP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Рисунок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Распределение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протяженности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горячего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водоснабжения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типам</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прокладки</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конструкции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изоляции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w:t>
      </w:r>
    </w:p>
    <w:p w:rsidR="00B25164" w:rsidRPr="004D76EF" w:rsidRDefault="00B25164" w:rsidP="004D76EF">
      <w:pPr>
        <w:pStyle w:val="a5"/>
        <w:ind w:firstLine="709"/>
        <w:jc w:val="both"/>
        <w:rPr>
          <w:rFonts w:ascii="Times New Roman" w:hAnsi="Times New Roman" w:cs="Times New Roman"/>
          <w:sz w:val="26"/>
          <w:szCs w:val="26"/>
        </w:rPr>
      </w:pP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Как видно из рисунков 1.3.1 и 1.3.2 основным типом прокладки трубопроводов 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отопления и горячего водоснабжения от котельной №1 является – надземный. Основным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видом теплоизоляции трубопроводов сетей отопления и горячего водоснабжения является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битумная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мастика, дернит 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пленка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ПВХ.</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Тепловые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выполнены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надземным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способом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прокладки,</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качестве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теплоизоляционного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материала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используется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минеральная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вата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оцинковке.</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Параметры тепловых сетей собственником которых является Пунгинское ЛПУМГ ООО «Газпром трансгаз Югорск»:</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1. Сети теплоснабжения наружные (2020 г., Сеть теплоснабжения (Т1,Т2)  протяженностью  707п.м. из стальной трубы dу219ммх6,  dу108ммх4,5  проложена подземно в непроходных каналах КЛ210-60 на участке в 100п.м и надземно по опорам на участке в 607п.м. Изоляция - ППУ-ПЭ. Запорная арматура dy200мм-4шт.)</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2. Сети тепловодоснабжения от котельной до больницы на 15 коек (2004 г., Протяженность сети ТВС - 1268,5 м, количество труб 5074 м.п. Из них: трубопроводы теплоснабжения -3 нитки (1 подающая, 2 обратных) из стальных труб Ду 159 мм длиной 3805,5 м.п., воздушной прокладки 2894 п.м, подземной прокладки в непроходных каналах 2180 м. Трубопроводы водоснабжения - 1 нитка Ду 100 мм длиной 1268,5 м.п., воздушной прокладки 723,5  м, подземной прокладки в непроходных каналах 545 м. Глубина прокладки  1 м. Материал изоляции - минераловатные маты, покрывной слой - оцинкованная сталь 0,5 мм. Опоры -190 шт., высота 0,5 м, из ст.труб Ду 100 м м. Количество задвижек: Ду 200, Ру 1,6 - 2 шт, Ду 100, Ру 1,6 - 5 шт. Доля в праве 53%)</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3. Наружные сети теплоснабжения ФОК (2005 г., Протяженность тепловой сети - 15 пог.м. Протяженность подземной прокладки в непроходных каналах - 15 пог.м. Количество вводов - 4 шт., количество задвижек - 4 шт. Материал трубопроводов - сталь электросварная, материал изоляции - гидрофобная ППУ изоляция. Доля в праве 58/100)</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4. Сети теплоснабжения наружные хлебопекарни на 1,3 т /сут. в п. Светлый Пунгинского ЛПУ МГ (2006 г., Сети холодного теплоснабжения хлебопекарни. Труба стальная Ду 100 длиной 75 м наружно по опорам ФБС высотой 0,5 м - 23 шт. Теплоизолированы минераловатными матами М-100 и защитным оцинкованным покрытием 0,5 мм совместно с трубопроводом холодного водоснабжения. Подключение к существующим сетям ТВС.)</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5. Сети теплоснабжения наружные 36 кв. жил. дома №9 (инв.№033093). Протяженность тепловой сети 122 п.м., протяженность воздушной прокладки на 1 опоре - 18 п.м. Протяженность подземной прокладки в непроходных каналах из сборного ж/бетона – 104 п.м. Количество тепловых камер - 2шт. из сборного ж/бетона-104 п.м. Количество тепловых камер-2 шт. из сборного ж/бетона, вводов – 2 шт., задвижки Ду 150, Ру 1,6 Мпа – 2 шт., Ду 80, Ру 1,6 Мпа – 2 шт. Материал трубопровода – стальная труба Ду 150 в гидрофобной изоляции из пенополиуретана – 104 м, стальная труба Ду 80 в гидрофобной изоляции из пенополиуретана – 18 м, опоры эстакады – стальной прокат.</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6. Наружные сети тепловодоснабжения 48-ми квартирного жилого дома №7 (7070000_005). Сеть тепловодоснабжения общей протяженностью 71 пог. М, проложена стальной трубой в непроходных каналах из сборного ж/бетона, состоит из: трубопровод отопления подающий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=150 мм протяженностью 67 м,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=80 мм протяженностью 4м; трубопровод отопления обратный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=150 мм протяженностью 67 м,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=80 протяженностью 4м; трубопровод горячего водоснабжения подающий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=100 мм протяженностью 67м,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=80 мм протяженностью 4м, трубопровод горячего водоснабжения обратный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=100 мм протяженностью 67м,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=80 мм протяженностью 4м. Изоляция труб – антикоррозийная масляно-битумная в 2 слоя по грунту ГФ-0,21, пенополиуретановые скорлупы-100-80 с оберткой липкой лентой. Количество вводов-10 шт., задвижки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=150 мм – 2 шт.,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=100 – 3 шт., </w:t>
      </w:r>
      <w:r w:rsidRPr="004D76EF">
        <w:rPr>
          <w:rFonts w:ascii="Times New Roman" w:hAnsi="Times New Roman" w:cs="Times New Roman"/>
          <w:sz w:val="26"/>
          <w:szCs w:val="26"/>
          <w:lang w:val="en-US"/>
        </w:rPr>
        <w:t>d</w:t>
      </w:r>
      <w:r w:rsidRPr="004D76EF">
        <w:rPr>
          <w:rFonts w:ascii="Times New Roman" w:hAnsi="Times New Roman" w:cs="Times New Roman"/>
          <w:sz w:val="26"/>
          <w:szCs w:val="26"/>
        </w:rPr>
        <w:t xml:space="preserve">=50 – 1 шт. Тепловая камера. </w:t>
      </w:r>
    </w:p>
    <w:p w:rsidR="00B25164" w:rsidRPr="004D76EF" w:rsidRDefault="00B25164"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 Параметры тепловых сетей собственником которых является МО с.п.Светлый и находящиеся в хозяйственном введении МУП «Пунга»:</w:t>
      </w:r>
    </w:p>
    <w:p w:rsidR="004D76EF" w:rsidRPr="00B57A52" w:rsidRDefault="00B25164" w:rsidP="00B57A52">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1) теплосети к жилым домам (838 м): </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После фактических замеров сооружения протяженность составила 1714 м </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В состав сооружения теплосети к жилым домам входит - сети подачи теплоснабжения к жилым домам (в двухтрубном исполнении): протяженностью 1714м. </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2) Трубопроводы тепловых сетей (6632 м):</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 xml:space="preserve">После фактических замеров сооружения протяженность составила 9048м. </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 состав сооружения трубопроводы тепловых сетей входит - сети подачи теплоснабжения (в двухтрубном исполнении): протяженностью 9048м.</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г) описание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количества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секционирующей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регулирующей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арматуры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сетях</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Запорная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арматура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предусматривается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для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отключения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ответвлений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перемычек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между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трубопроводами,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секционирования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магистральных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распределительных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время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ремонта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промывки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 сетей и т. п. В соответствии, установка запорной арматуры предусматривается 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всех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выводах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независимо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параметров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теплоносителя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диаметров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этом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допускается</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дублирования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арматуры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внутри и вне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здания.</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Для защиты сетей и оборудования от превышения давления применяются аварийные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клапана.</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 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камерах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установлены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чугунные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задвижки,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вентили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бронзовые,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затворы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дисковые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различных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диаметров.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Регулирующей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арматуры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установлены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дросселирующие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шайбы.</w:t>
      </w:r>
    </w:p>
    <w:p w:rsidR="00B25164"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Информация о наличии и количестве секционирующей арматуры, установленной 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 сетях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действия котельной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представлены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1.3.3.</w:t>
      </w:r>
    </w:p>
    <w:p w:rsidR="004D76EF" w:rsidRPr="004D76EF" w:rsidRDefault="004D76EF" w:rsidP="004D76EF">
      <w:pPr>
        <w:pStyle w:val="a5"/>
        <w:jc w:val="center"/>
        <w:rPr>
          <w:rFonts w:ascii="Times New Roman" w:hAnsi="Times New Roman" w:cs="Times New Roman"/>
          <w:sz w:val="26"/>
          <w:szCs w:val="26"/>
        </w:rPr>
      </w:pPr>
      <w:r w:rsidRPr="004D76EF">
        <w:rPr>
          <w:rFonts w:ascii="Times New Roman" w:hAnsi="Times New Roman" w:cs="Times New Roman"/>
          <w:sz w:val="26"/>
          <w:szCs w:val="26"/>
        </w:rPr>
        <w:t>Таблица 1.3.3</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Данные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секционирующей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арматуре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тепловых сетях 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котельной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985"/>
        <w:gridCol w:w="1603"/>
        <w:gridCol w:w="905"/>
        <w:gridCol w:w="581"/>
        <w:gridCol w:w="2017"/>
        <w:gridCol w:w="1155"/>
        <w:gridCol w:w="906"/>
      </w:tblGrid>
      <w:tr w:rsidR="004D76EF" w:rsidRPr="003E43B6" w:rsidTr="00B57A52">
        <w:trPr>
          <w:trHeight w:val="460"/>
        </w:trPr>
        <w:tc>
          <w:tcPr>
            <w:tcW w:w="571" w:type="dxa"/>
          </w:tcPr>
          <w:p w:rsidR="004D76EF" w:rsidRPr="003E43B6" w:rsidRDefault="004D76EF" w:rsidP="00B57A52">
            <w:pPr>
              <w:pStyle w:val="TableParagraph"/>
              <w:spacing w:line="230" w:lineRule="exact"/>
              <w:ind w:left="141" w:right="116" w:firstLine="43"/>
              <w:rPr>
                <w:b/>
                <w:sz w:val="20"/>
              </w:rPr>
            </w:pPr>
            <w:r w:rsidRPr="003E43B6">
              <w:rPr>
                <w:b/>
                <w:sz w:val="20"/>
              </w:rPr>
              <w:t>№</w:t>
            </w:r>
            <w:r w:rsidRPr="003E43B6">
              <w:rPr>
                <w:b/>
                <w:spacing w:val="-47"/>
                <w:sz w:val="20"/>
              </w:rPr>
              <w:t xml:space="preserve"> </w:t>
            </w:r>
            <w:r w:rsidRPr="003E43B6">
              <w:rPr>
                <w:b/>
                <w:spacing w:val="-1"/>
                <w:sz w:val="20"/>
              </w:rPr>
              <w:t>п/п</w:t>
            </w:r>
          </w:p>
        </w:tc>
        <w:tc>
          <w:tcPr>
            <w:tcW w:w="1985" w:type="dxa"/>
          </w:tcPr>
          <w:p w:rsidR="004D76EF" w:rsidRPr="003E43B6" w:rsidRDefault="004D76EF" w:rsidP="00B57A52">
            <w:pPr>
              <w:pStyle w:val="TableParagraph"/>
              <w:spacing w:line="230" w:lineRule="exact"/>
              <w:ind w:left="619" w:right="192" w:hanging="406"/>
              <w:rPr>
                <w:b/>
                <w:sz w:val="20"/>
              </w:rPr>
            </w:pPr>
            <w:r w:rsidRPr="003E43B6">
              <w:rPr>
                <w:b/>
                <w:spacing w:val="-1"/>
                <w:sz w:val="20"/>
              </w:rPr>
              <w:t xml:space="preserve">Номер </w:t>
            </w:r>
            <w:r w:rsidRPr="003E43B6">
              <w:rPr>
                <w:b/>
                <w:sz w:val="20"/>
              </w:rPr>
              <w:t>теплового</w:t>
            </w:r>
            <w:r w:rsidRPr="003E43B6">
              <w:rPr>
                <w:b/>
                <w:spacing w:val="-47"/>
                <w:sz w:val="20"/>
              </w:rPr>
              <w:t xml:space="preserve"> </w:t>
            </w:r>
            <w:r w:rsidRPr="003E43B6">
              <w:rPr>
                <w:b/>
                <w:sz w:val="20"/>
              </w:rPr>
              <w:t>колодца</w:t>
            </w:r>
          </w:p>
        </w:tc>
        <w:tc>
          <w:tcPr>
            <w:tcW w:w="1603" w:type="dxa"/>
          </w:tcPr>
          <w:p w:rsidR="004D76EF" w:rsidRPr="003E43B6" w:rsidRDefault="004D76EF" w:rsidP="00B57A52">
            <w:pPr>
              <w:pStyle w:val="TableParagraph"/>
              <w:spacing w:line="230" w:lineRule="exact"/>
              <w:ind w:left="374" w:firstLine="31"/>
              <w:rPr>
                <w:b/>
                <w:sz w:val="20"/>
              </w:rPr>
            </w:pPr>
            <w:r w:rsidRPr="003E43B6">
              <w:rPr>
                <w:b/>
                <w:sz w:val="20"/>
              </w:rPr>
              <w:t>Диаметр</w:t>
            </w:r>
            <w:r w:rsidRPr="003E43B6">
              <w:rPr>
                <w:b/>
                <w:spacing w:val="-47"/>
                <w:sz w:val="20"/>
              </w:rPr>
              <w:t xml:space="preserve"> </w:t>
            </w:r>
            <w:r w:rsidRPr="003E43B6">
              <w:rPr>
                <w:b/>
                <w:w w:val="95"/>
                <w:sz w:val="20"/>
              </w:rPr>
              <w:t>задвижек</w:t>
            </w:r>
          </w:p>
        </w:tc>
        <w:tc>
          <w:tcPr>
            <w:tcW w:w="905" w:type="dxa"/>
          </w:tcPr>
          <w:p w:rsidR="004D76EF" w:rsidRPr="003E43B6" w:rsidRDefault="004D76EF" w:rsidP="00B57A52">
            <w:pPr>
              <w:pStyle w:val="TableParagraph"/>
              <w:spacing w:line="230" w:lineRule="exact"/>
              <w:ind w:left="317" w:right="86" w:hanging="210"/>
              <w:rPr>
                <w:b/>
                <w:sz w:val="20"/>
              </w:rPr>
            </w:pPr>
            <w:r w:rsidRPr="003E43B6">
              <w:rPr>
                <w:b/>
                <w:sz w:val="20"/>
              </w:rPr>
              <w:t>Кол-во,</w:t>
            </w:r>
            <w:r w:rsidRPr="003E43B6">
              <w:rPr>
                <w:b/>
                <w:spacing w:val="-47"/>
                <w:sz w:val="20"/>
              </w:rPr>
              <w:t xml:space="preserve"> </w:t>
            </w:r>
            <w:r w:rsidRPr="003E43B6">
              <w:rPr>
                <w:b/>
                <w:sz w:val="20"/>
              </w:rPr>
              <w:t>шт</w:t>
            </w:r>
          </w:p>
        </w:tc>
        <w:tc>
          <w:tcPr>
            <w:tcW w:w="581" w:type="dxa"/>
          </w:tcPr>
          <w:p w:rsidR="004D76EF" w:rsidRPr="003E43B6" w:rsidRDefault="004D76EF" w:rsidP="00B57A52">
            <w:pPr>
              <w:pStyle w:val="TableParagraph"/>
              <w:spacing w:line="230" w:lineRule="exact"/>
              <w:ind w:left="144" w:right="123" w:firstLine="43"/>
              <w:rPr>
                <w:b/>
                <w:sz w:val="20"/>
              </w:rPr>
            </w:pPr>
            <w:r w:rsidRPr="003E43B6">
              <w:rPr>
                <w:b/>
                <w:sz w:val="20"/>
              </w:rPr>
              <w:t>№</w:t>
            </w:r>
            <w:r w:rsidRPr="003E43B6">
              <w:rPr>
                <w:b/>
                <w:spacing w:val="-47"/>
                <w:sz w:val="20"/>
              </w:rPr>
              <w:t xml:space="preserve"> </w:t>
            </w:r>
            <w:r w:rsidRPr="003E43B6">
              <w:rPr>
                <w:b/>
                <w:spacing w:val="-1"/>
                <w:sz w:val="20"/>
              </w:rPr>
              <w:t>п/п</w:t>
            </w:r>
          </w:p>
        </w:tc>
        <w:tc>
          <w:tcPr>
            <w:tcW w:w="2017" w:type="dxa"/>
          </w:tcPr>
          <w:p w:rsidR="004D76EF" w:rsidRPr="003E43B6" w:rsidRDefault="004D76EF" w:rsidP="00B57A52">
            <w:pPr>
              <w:pStyle w:val="TableParagraph"/>
              <w:spacing w:line="230" w:lineRule="exact"/>
              <w:ind w:left="634" w:right="211" w:hanging="408"/>
              <w:rPr>
                <w:b/>
                <w:sz w:val="20"/>
              </w:rPr>
            </w:pPr>
            <w:r w:rsidRPr="003E43B6">
              <w:rPr>
                <w:b/>
                <w:spacing w:val="-1"/>
                <w:sz w:val="20"/>
              </w:rPr>
              <w:t xml:space="preserve">Номер </w:t>
            </w:r>
            <w:r w:rsidRPr="003E43B6">
              <w:rPr>
                <w:b/>
                <w:sz w:val="20"/>
              </w:rPr>
              <w:t>теплового</w:t>
            </w:r>
            <w:r w:rsidRPr="003E43B6">
              <w:rPr>
                <w:b/>
                <w:spacing w:val="-47"/>
                <w:sz w:val="20"/>
              </w:rPr>
              <w:t xml:space="preserve"> </w:t>
            </w:r>
            <w:r w:rsidRPr="003E43B6">
              <w:rPr>
                <w:b/>
                <w:sz w:val="20"/>
              </w:rPr>
              <w:t>колодца</w:t>
            </w:r>
          </w:p>
        </w:tc>
        <w:tc>
          <w:tcPr>
            <w:tcW w:w="1155" w:type="dxa"/>
          </w:tcPr>
          <w:p w:rsidR="004D76EF" w:rsidRPr="003E43B6" w:rsidRDefault="004D76EF" w:rsidP="00B57A52">
            <w:pPr>
              <w:pStyle w:val="TableParagraph"/>
              <w:spacing w:line="230" w:lineRule="exact"/>
              <w:ind w:left="148" w:firstLine="31"/>
              <w:rPr>
                <w:b/>
                <w:sz w:val="20"/>
              </w:rPr>
            </w:pPr>
            <w:r w:rsidRPr="003E43B6">
              <w:rPr>
                <w:b/>
                <w:sz w:val="20"/>
              </w:rPr>
              <w:t>Диаметр</w:t>
            </w:r>
            <w:r w:rsidRPr="003E43B6">
              <w:rPr>
                <w:b/>
                <w:spacing w:val="-47"/>
                <w:sz w:val="20"/>
              </w:rPr>
              <w:t xml:space="preserve"> </w:t>
            </w:r>
            <w:r w:rsidRPr="003E43B6">
              <w:rPr>
                <w:b/>
                <w:w w:val="95"/>
                <w:sz w:val="20"/>
              </w:rPr>
              <w:t>задвижек</w:t>
            </w:r>
          </w:p>
        </w:tc>
        <w:tc>
          <w:tcPr>
            <w:tcW w:w="906" w:type="dxa"/>
          </w:tcPr>
          <w:p w:rsidR="004D76EF" w:rsidRPr="003E43B6" w:rsidRDefault="004D76EF" w:rsidP="00B57A52">
            <w:pPr>
              <w:pStyle w:val="TableParagraph"/>
              <w:spacing w:line="230" w:lineRule="exact"/>
              <w:ind w:left="316" w:right="87" w:hanging="209"/>
              <w:rPr>
                <w:b/>
                <w:sz w:val="20"/>
              </w:rPr>
            </w:pPr>
            <w:r w:rsidRPr="003E43B6">
              <w:rPr>
                <w:b/>
                <w:sz w:val="20"/>
              </w:rPr>
              <w:t>Кол-во,</w:t>
            </w:r>
            <w:r w:rsidRPr="003E43B6">
              <w:rPr>
                <w:b/>
                <w:spacing w:val="-47"/>
                <w:sz w:val="20"/>
              </w:rPr>
              <w:t xml:space="preserve"> </w:t>
            </w:r>
            <w:r w:rsidRPr="003E43B6">
              <w:rPr>
                <w:b/>
                <w:sz w:val="20"/>
              </w:rPr>
              <w:t>шт</w:t>
            </w:r>
          </w:p>
        </w:tc>
      </w:tr>
      <w:tr w:rsidR="004D76EF" w:rsidRPr="003E43B6" w:rsidTr="00B57A52">
        <w:trPr>
          <w:trHeight w:val="230"/>
        </w:trPr>
        <w:tc>
          <w:tcPr>
            <w:tcW w:w="571" w:type="dxa"/>
          </w:tcPr>
          <w:p w:rsidR="004D76EF" w:rsidRPr="003E43B6" w:rsidRDefault="004D76EF" w:rsidP="00B57A52">
            <w:pPr>
              <w:pStyle w:val="TableParagraph"/>
              <w:spacing w:line="211" w:lineRule="exact"/>
              <w:ind w:left="8"/>
              <w:rPr>
                <w:sz w:val="20"/>
              </w:rPr>
            </w:pPr>
            <w:r w:rsidRPr="003E43B6">
              <w:rPr>
                <w:w w:val="99"/>
                <w:sz w:val="20"/>
              </w:rPr>
              <w:t>1</w:t>
            </w:r>
          </w:p>
        </w:tc>
        <w:tc>
          <w:tcPr>
            <w:tcW w:w="1985" w:type="dxa"/>
          </w:tcPr>
          <w:p w:rsidR="004D76EF" w:rsidRPr="003E43B6" w:rsidRDefault="004D76EF" w:rsidP="00B57A52">
            <w:pPr>
              <w:pStyle w:val="TableParagraph"/>
              <w:spacing w:line="211" w:lineRule="exact"/>
              <w:ind w:left="64" w:right="54"/>
              <w:rPr>
                <w:sz w:val="20"/>
              </w:rPr>
            </w:pPr>
            <w:r w:rsidRPr="003E43B6">
              <w:rPr>
                <w:sz w:val="20"/>
              </w:rPr>
              <w:t>ЦТП1</w:t>
            </w:r>
          </w:p>
        </w:tc>
        <w:tc>
          <w:tcPr>
            <w:tcW w:w="1603" w:type="dxa"/>
          </w:tcPr>
          <w:p w:rsidR="004D76EF" w:rsidRPr="003E43B6" w:rsidRDefault="004D76EF" w:rsidP="00B57A52">
            <w:pPr>
              <w:pStyle w:val="TableParagraph"/>
              <w:spacing w:line="211" w:lineRule="exact"/>
              <w:ind w:left="607"/>
              <w:rPr>
                <w:sz w:val="20"/>
              </w:rPr>
            </w:pPr>
            <w:r w:rsidRPr="003E43B6">
              <w:rPr>
                <w:sz w:val="20"/>
              </w:rPr>
              <w:t>Д</w:t>
            </w:r>
            <w:r w:rsidRPr="003E43B6">
              <w:rPr>
                <w:spacing w:val="-1"/>
                <w:sz w:val="20"/>
              </w:rPr>
              <w:t xml:space="preserve"> </w:t>
            </w:r>
            <w:r w:rsidRPr="003E43B6">
              <w:rPr>
                <w:sz w:val="20"/>
              </w:rPr>
              <w:t>89</w:t>
            </w:r>
          </w:p>
        </w:tc>
        <w:tc>
          <w:tcPr>
            <w:tcW w:w="905" w:type="dxa"/>
          </w:tcPr>
          <w:p w:rsidR="004D76EF" w:rsidRPr="003E43B6" w:rsidRDefault="004D76EF" w:rsidP="00B57A52">
            <w:pPr>
              <w:pStyle w:val="TableParagraph"/>
              <w:spacing w:line="211" w:lineRule="exact"/>
              <w:ind w:left="8"/>
              <w:rPr>
                <w:sz w:val="20"/>
              </w:rPr>
            </w:pPr>
            <w:r w:rsidRPr="003E43B6">
              <w:rPr>
                <w:w w:val="99"/>
                <w:sz w:val="20"/>
              </w:rPr>
              <w:t>2</w:t>
            </w:r>
          </w:p>
        </w:tc>
        <w:tc>
          <w:tcPr>
            <w:tcW w:w="581" w:type="dxa"/>
          </w:tcPr>
          <w:p w:rsidR="004D76EF" w:rsidRPr="003E43B6" w:rsidRDefault="004D76EF" w:rsidP="00B57A52">
            <w:pPr>
              <w:pStyle w:val="TableParagraph"/>
              <w:spacing w:line="211" w:lineRule="exact"/>
              <w:ind w:left="168" w:right="162"/>
              <w:rPr>
                <w:sz w:val="20"/>
              </w:rPr>
            </w:pPr>
            <w:r w:rsidRPr="003E43B6">
              <w:rPr>
                <w:sz w:val="20"/>
              </w:rPr>
              <w:t>41</w:t>
            </w:r>
          </w:p>
        </w:tc>
        <w:tc>
          <w:tcPr>
            <w:tcW w:w="2017" w:type="dxa"/>
          </w:tcPr>
          <w:p w:rsidR="004D76EF" w:rsidRPr="003E43B6" w:rsidRDefault="004D76EF" w:rsidP="00B57A52">
            <w:pPr>
              <w:pStyle w:val="TableParagraph"/>
              <w:spacing w:line="211" w:lineRule="exact"/>
              <w:ind w:left="134" w:right="131"/>
              <w:rPr>
                <w:sz w:val="20"/>
              </w:rPr>
            </w:pPr>
            <w:r w:rsidRPr="003E43B6">
              <w:rPr>
                <w:sz w:val="20"/>
              </w:rPr>
              <w:t>ТП</w:t>
            </w:r>
            <w:r w:rsidRPr="003E43B6">
              <w:rPr>
                <w:spacing w:val="-2"/>
                <w:sz w:val="20"/>
              </w:rPr>
              <w:t xml:space="preserve"> </w:t>
            </w:r>
            <w:r w:rsidRPr="003E43B6">
              <w:rPr>
                <w:sz w:val="20"/>
              </w:rPr>
              <w:t>10 (д/сад)</w:t>
            </w:r>
          </w:p>
        </w:tc>
        <w:tc>
          <w:tcPr>
            <w:tcW w:w="1155" w:type="dxa"/>
          </w:tcPr>
          <w:p w:rsidR="004D76EF" w:rsidRPr="003E43B6" w:rsidRDefault="004D76EF" w:rsidP="00B57A52">
            <w:pPr>
              <w:pStyle w:val="TableParagraph"/>
              <w:spacing w:line="211" w:lineRule="exact"/>
              <w:ind w:left="311" w:right="303"/>
              <w:rPr>
                <w:sz w:val="20"/>
              </w:rPr>
            </w:pPr>
            <w:r w:rsidRPr="003E43B6">
              <w:rPr>
                <w:sz w:val="20"/>
              </w:rPr>
              <w:t>Д57</w:t>
            </w:r>
          </w:p>
        </w:tc>
        <w:tc>
          <w:tcPr>
            <w:tcW w:w="906" w:type="dxa"/>
          </w:tcPr>
          <w:p w:rsidR="004D76EF" w:rsidRPr="003E43B6" w:rsidRDefault="004D76EF" w:rsidP="00B57A52">
            <w:pPr>
              <w:pStyle w:val="TableParagraph"/>
              <w:spacing w:line="211" w:lineRule="exact"/>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2</w:t>
            </w:r>
          </w:p>
        </w:tc>
        <w:tc>
          <w:tcPr>
            <w:tcW w:w="1985" w:type="dxa"/>
          </w:tcPr>
          <w:p w:rsidR="004D76EF" w:rsidRPr="003E43B6" w:rsidRDefault="004D76EF" w:rsidP="00B57A52">
            <w:pPr>
              <w:pStyle w:val="TableParagraph"/>
              <w:ind w:right="699"/>
              <w:jc w:val="right"/>
              <w:rPr>
                <w:sz w:val="20"/>
              </w:rPr>
            </w:pPr>
            <w:r w:rsidRPr="003E43B6">
              <w:rPr>
                <w:sz w:val="20"/>
              </w:rPr>
              <w:t>ТП</w:t>
            </w:r>
            <w:r w:rsidRPr="003E43B6">
              <w:rPr>
                <w:spacing w:val="-1"/>
                <w:sz w:val="20"/>
              </w:rPr>
              <w:t xml:space="preserve"> </w:t>
            </w:r>
            <w:r w:rsidRPr="003E43B6">
              <w:rPr>
                <w:sz w:val="20"/>
              </w:rPr>
              <w:t>1.1</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42</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2"/>
                <w:sz w:val="20"/>
              </w:rPr>
              <w:t xml:space="preserve"> </w:t>
            </w:r>
            <w:r w:rsidRPr="003E43B6">
              <w:rPr>
                <w:sz w:val="20"/>
              </w:rPr>
              <w:t>11 (д/сад)</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3</w:t>
            </w:r>
          </w:p>
        </w:tc>
        <w:tc>
          <w:tcPr>
            <w:tcW w:w="1985" w:type="dxa"/>
          </w:tcPr>
          <w:p w:rsidR="004D76EF" w:rsidRPr="003E43B6" w:rsidRDefault="004D76EF" w:rsidP="00B57A52">
            <w:pPr>
              <w:pStyle w:val="TableParagraph"/>
              <w:ind w:right="699"/>
              <w:jc w:val="right"/>
              <w:rPr>
                <w:sz w:val="20"/>
              </w:rPr>
            </w:pPr>
            <w:r w:rsidRPr="003E43B6">
              <w:rPr>
                <w:sz w:val="20"/>
              </w:rPr>
              <w:t>ТП</w:t>
            </w:r>
            <w:r w:rsidRPr="003E43B6">
              <w:rPr>
                <w:spacing w:val="-1"/>
                <w:sz w:val="20"/>
              </w:rPr>
              <w:t xml:space="preserve"> </w:t>
            </w:r>
            <w:r w:rsidRPr="003E43B6">
              <w:rPr>
                <w:sz w:val="20"/>
              </w:rPr>
              <w:t>1.3</w:t>
            </w:r>
          </w:p>
        </w:tc>
        <w:tc>
          <w:tcPr>
            <w:tcW w:w="1603" w:type="dxa"/>
          </w:tcPr>
          <w:p w:rsidR="004D76EF" w:rsidRPr="003E43B6" w:rsidRDefault="004D76EF" w:rsidP="00B57A52">
            <w:pPr>
              <w:pStyle w:val="TableParagraph"/>
              <w:ind w:left="633"/>
              <w:rPr>
                <w:sz w:val="20"/>
              </w:rPr>
            </w:pPr>
            <w:r w:rsidRPr="003E43B6">
              <w:rPr>
                <w:sz w:val="20"/>
              </w:rPr>
              <w:t>Д89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43</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49"/>
                <w:sz w:val="20"/>
              </w:rPr>
              <w:t xml:space="preserve"> </w:t>
            </w:r>
            <w:r w:rsidRPr="003E43B6">
              <w:rPr>
                <w:sz w:val="20"/>
              </w:rPr>
              <w:t>12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4</w:t>
            </w:r>
          </w:p>
        </w:tc>
        <w:tc>
          <w:tcPr>
            <w:tcW w:w="1985" w:type="dxa"/>
          </w:tcPr>
          <w:p w:rsidR="004D76EF" w:rsidRPr="003E43B6" w:rsidRDefault="004D76EF" w:rsidP="00B57A52">
            <w:pPr>
              <w:pStyle w:val="TableParagraph"/>
              <w:ind w:right="700"/>
              <w:jc w:val="right"/>
              <w:rPr>
                <w:sz w:val="20"/>
              </w:rPr>
            </w:pPr>
            <w:r w:rsidRPr="003E43B6">
              <w:rPr>
                <w:sz w:val="20"/>
              </w:rPr>
              <w:t>ЦТП</w:t>
            </w:r>
            <w:r w:rsidRPr="003E43B6">
              <w:rPr>
                <w:spacing w:val="-1"/>
                <w:sz w:val="20"/>
              </w:rPr>
              <w:t xml:space="preserve"> </w:t>
            </w:r>
            <w:r w:rsidRPr="003E43B6">
              <w:rPr>
                <w:sz w:val="20"/>
              </w:rPr>
              <w:t>2</w:t>
            </w:r>
          </w:p>
        </w:tc>
        <w:tc>
          <w:tcPr>
            <w:tcW w:w="1603" w:type="dxa"/>
          </w:tcPr>
          <w:p w:rsidR="004D76EF" w:rsidRPr="003E43B6" w:rsidRDefault="004D76EF" w:rsidP="00B57A52">
            <w:pPr>
              <w:pStyle w:val="TableParagraph"/>
              <w:ind w:left="583"/>
              <w:rPr>
                <w:sz w:val="20"/>
              </w:rPr>
            </w:pPr>
            <w:r w:rsidRPr="003E43B6">
              <w:rPr>
                <w:sz w:val="20"/>
              </w:rPr>
              <w:t>Д273</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44</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13</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5</w:t>
            </w:r>
          </w:p>
        </w:tc>
        <w:tc>
          <w:tcPr>
            <w:tcW w:w="1985" w:type="dxa"/>
          </w:tcPr>
          <w:p w:rsidR="004D76EF" w:rsidRPr="003E43B6" w:rsidRDefault="004D76EF" w:rsidP="00B57A52">
            <w:pPr>
              <w:pStyle w:val="TableParagraph"/>
              <w:ind w:left="64" w:right="59"/>
              <w:rPr>
                <w:sz w:val="20"/>
              </w:rPr>
            </w:pPr>
            <w:r w:rsidRPr="003E43B6">
              <w:rPr>
                <w:sz w:val="20"/>
              </w:rPr>
              <w:t>н/д</w:t>
            </w:r>
          </w:p>
        </w:tc>
        <w:tc>
          <w:tcPr>
            <w:tcW w:w="1603" w:type="dxa"/>
          </w:tcPr>
          <w:p w:rsidR="004D76EF" w:rsidRPr="003E43B6" w:rsidRDefault="004D76EF" w:rsidP="00B57A52">
            <w:pPr>
              <w:pStyle w:val="TableParagraph"/>
              <w:ind w:left="583"/>
              <w:rPr>
                <w:sz w:val="20"/>
              </w:rPr>
            </w:pPr>
            <w:r w:rsidRPr="003E43B6">
              <w:rPr>
                <w:sz w:val="20"/>
              </w:rPr>
              <w:t>Д219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45</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14</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6</w:t>
            </w:r>
          </w:p>
        </w:tc>
        <w:tc>
          <w:tcPr>
            <w:tcW w:w="1985" w:type="dxa"/>
          </w:tcPr>
          <w:p w:rsidR="004D76EF" w:rsidRPr="003E43B6" w:rsidRDefault="004D76EF" w:rsidP="00B57A52">
            <w:pPr>
              <w:pStyle w:val="TableParagraph"/>
              <w:ind w:left="64" w:right="56"/>
              <w:rPr>
                <w:sz w:val="20"/>
              </w:rPr>
            </w:pPr>
            <w:r w:rsidRPr="003E43B6">
              <w:rPr>
                <w:sz w:val="20"/>
              </w:rPr>
              <w:t>ТП 2</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46</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15</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7</w:t>
            </w:r>
          </w:p>
        </w:tc>
        <w:tc>
          <w:tcPr>
            <w:tcW w:w="1985" w:type="dxa"/>
          </w:tcPr>
          <w:p w:rsidR="004D76EF" w:rsidRPr="003E43B6" w:rsidRDefault="004D76EF" w:rsidP="00B57A52">
            <w:pPr>
              <w:pStyle w:val="TableParagraph"/>
              <w:ind w:right="699"/>
              <w:jc w:val="right"/>
              <w:rPr>
                <w:sz w:val="20"/>
              </w:rPr>
            </w:pPr>
            <w:r w:rsidRPr="003E43B6">
              <w:rPr>
                <w:sz w:val="20"/>
              </w:rPr>
              <w:t>ТП</w:t>
            </w:r>
            <w:r w:rsidRPr="003E43B6">
              <w:rPr>
                <w:spacing w:val="-1"/>
                <w:sz w:val="20"/>
              </w:rPr>
              <w:t xml:space="preserve"> </w:t>
            </w:r>
            <w:r w:rsidRPr="003E43B6">
              <w:rPr>
                <w:sz w:val="20"/>
              </w:rPr>
              <w:t>2.1</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47</w:t>
            </w:r>
          </w:p>
        </w:tc>
        <w:tc>
          <w:tcPr>
            <w:tcW w:w="2017" w:type="dxa"/>
          </w:tcPr>
          <w:p w:rsidR="004D76EF" w:rsidRPr="003E43B6" w:rsidRDefault="004D76EF" w:rsidP="00B57A52">
            <w:pPr>
              <w:pStyle w:val="TableParagraph"/>
              <w:ind w:left="134" w:right="128"/>
              <w:rPr>
                <w:sz w:val="20"/>
              </w:rPr>
            </w:pPr>
            <w:r w:rsidRPr="003E43B6">
              <w:rPr>
                <w:sz w:val="20"/>
              </w:rPr>
              <w:t>ТП16</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8</w:t>
            </w:r>
          </w:p>
        </w:tc>
        <w:tc>
          <w:tcPr>
            <w:tcW w:w="1985" w:type="dxa"/>
          </w:tcPr>
          <w:p w:rsidR="004D76EF" w:rsidRPr="003E43B6" w:rsidRDefault="004D76EF" w:rsidP="00B57A52">
            <w:pPr>
              <w:pStyle w:val="TableParagraph"/>
              <w:ind w:left="64" w:right="56"/>
              <w:rPr>
                <w:sz w:val="20"/>
              </w:rPr>
            </w:pPr>
            <w:r w:rsidRPr="003E43B6">
              <w:rPr>
                <w:sz w:val="20"/>
              </w:rPr>
              <w:t>ТП 5</w:t>
            </w:r>
          </w:p>
        </w:tc>
        <w:tc>
          <w:tcPr>
            <w:tcW w:w="1603" w:type="dxa"/>
          </w:tcPr>
          <w:p w:rsidR="004D76EF" w:rsidRPr="003E43B6" w:rsidRDefault="004D76EF" w:rsidP="00B57A52">
            <w:pPr>
              <w:pStyle w:val="TableParagraph"/>
              <w:ind w:left="583"/>
              <w:rPr>
                <w:sz w:val="20"/>
              </w:rPr>
            </w:pPr>
            <w:r w:rsidRPr="003E43B6">
              <w:rPr>
                <w:sz w:val="20"/>
              </w:rPr>
              <w:t>Д159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48</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17</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8"/>
              <w:rPr>
                <w:sz w:val="20"/>
              </w:rPr>
            </w:pPr>
            <w:r w:rsidRPr="003E43B6">
              <w:rPr>
                <w:w w:val="99"/>
                <w:sz w:val="20"/>
              </w:rPr>
              <w:t>9</w:t>
            </w:r>
          </w:p>
        </w:tc>
        <w:tc>
          <w:tcPr>
            <w:tcW w:w="1985" w:type="dxa"/>
          </w:tcPr>
          <w:p w:rsidR="004D76EF" w:rsidRPr="003E43B6" w:rsidRDefault="004D76EF" w:rsidP="00B57A52">
            <w:pPr>
              <w:pStyle w:val="TableParagraph"/>
              <w:ind w:right="700"/>
              <w:jc w:val="right"/>
              <w:rPr>
                <w:sz w:val="20"/>
              </w:rPr>
            </w:pPr>
            <w:r w:rsidRPr="003E43B6">
              <w:rPr>
                <w:sz w:val="20"/>
              </w:rPr>
              <w:t>ЦТП</w:t>
            </w:r>
            <w:r w:rsidRPr="003E43B6">
              <w:rPr>
                <w:spacing w:val="-1"/>
                <w:sz w:val="20"/>
              </w:rPr>
              <w:t xml:space="preserve"> </w:t>
            </w:r>
            <w:r w:rsidRPr="003E43B6">
              <w:rPr>
                <w:sz w:val="20"/>
              </w:rPr>
              <w:t>3</w:t>
            </w:r>
          </w:p>
        </w:tc>
        <w:tc>
          <w:tcPr>
            <w:tcW w:w="1603" w:type="dxa"/>
          </w:tcPr>
          <w:p w:rsidR="004D76EF" w:rsidRPr="003E43B6" w:rsidRDefault="004D76EF" w:rsidP="00B57A52">
            <w:pPr>
              <w:pStyle w:val="TableParagraph"/>
              <w:ind w:left="583"/>
              <w:rPr>
                <w:sz w:val="20"/>
              </w:rPr>
            </w:pPr>
            <w:r w:rsidRPr="003E43B6">
              <w:rPr>
                <w:sz w:val="20"/>
              </w:rPr>
              <w:t>Д159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49</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18</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10</w:t>
            </w:r>
          </w:p>
        </w:tc>
        <w:tc>
          <w:tcPr>
            <w:tcW w:w="1985" w:type="dxa"/>
          </w:tcPr>
          <w:p w:rsidR="004D76EF" w:rsidRPr="003E43B6" w:rsidRDefault="004D76EF" w:rsidP="00B57A52">
            <w:pPr>
              <w:pStyle w:val="TableParagraph"/>
              <w:ind w:right="700"/>
              <w:jc w:val="right"/>
              <w:rPr>
                <w:sz w:val="20"/>
              </w:rPr>
            </w:pPr>
            <w:r w:rsidRPr="003E43B6">
              <w:rPr>
                <w:sz w:val="20"/>
              </w:rPr>
              <w:t>ЦТП</w:t>
            </w:r>
            <w:r w:rsidRPr="003E43B6">
              <w:rPr>
                <w:spacing w:val="-1"/>
                <w:sz w:val="20"/>
              </w:rPr>
              <w:t xml:space="preserve"> </w:t>
            </w:r>
            <w:r w:rsidRPr="003E43B6">
              <w:rPr>
                <w:sz w:val="20"/>
              </w:rPr>
              <w:t>4</w:t>
            </w:r>
          </w:p>
        </w:tc>
        <w:tc>
          <w:tcPr>
            <w:tcW w:w="1603" w:type="dxa"/>
          </w:tcPr>
          <w:p w:rsidR="004D76EF" w:rsidRPr="003E43B6" w:rsidRDefault="004D76EF" w:rsidP="00B57A52">
            <w:pPr>
              <w:pStyle w:val="TableParagraph"/>
              <w:ind w:left="633"/>
              <w:rPr>
                <w:sz w:val="20"/>
              </w:rPr>
            </w:pPr>
            <w:r w:rsidRPr="003E43B6">
              <w:rPr>
                <w:sz w:val="20"/>
              </w:rPr>
              <w:t>Д89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50</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19</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458"/>
        </w:trPr>
        <w:tc>
          <w:tcPr>
            <w:tcW w:w="571" w:type="dxa"/>
          </w:tcPr>
          <w:p w:rsidR="004D76EF" w:rsidRPr="003E43B6" w:rsidRDefault="004D76EF" w:rsidP="00B57A52">
            <w:pPr>
              <w:pStyle w:val="TableParagraph"/>
              <w:spacing w:before="108"/>
              <w:ind w:left="165" w:right="156"/>
              <w:rPr>
                <w:sz w:val="20"/>
              </w:rPr>
            </w:pPr>
            <w:r w:rsidRPr="003E43B6">
              <w:rPr>
                <w:sz w:val="20"/>
              </w:rPr>
              <w:t>11</w:t>
            </w:r>
          </w:p>
        </w:tc>
        <w:tc>
          <w:tcPr>
            <w:tcW w:w="1985" w:type="dxa"/>
          </w:tcPr>
          <w:p w:rsidR="004D76EF" w:rsidRPr="003E43B6" w:rsidRDefault="004D76EF" w:rsidP="00B57A52">
            <w:pPr>
              <w:pStyle w:val="TableParagraph"/>
              <w:spacing w:before="108"/>
              <w:ind w:right="699"/>
              <w:jc w:val="right"/>
              <w:rPr>
                <w:sz w:val="20"/>
              </w:rPr>
            </w:pPr>
            <w:r w:rsidRPr="003E43B6">
              <w:rPr>
                <w:sz w:val="20"/>
              </w:rPr>
              <w:t>ТП</w:t>
            </w:r>
            <w:r w:rsidRPr="003E43B6">
              <w:rPr>
                <w:spacing w:val="-1"/>
                <w:sz w:val="20"/>
              </w:rPr>
              <w:t xml:space="preserve"> </w:t>
            </w:r>
            <w:r w:rsidRPr="003E43B6">
              <w:rPr>
                <w:sz w:val="20"/>
              </w:rPr>
              <w:t>4.1</w:t>
            </w:r>
          </w:p>
        </w:tc>
        <w:tc>
          <w:tcPr>
            <w:tcW w:w="1603" w:type="dxa"/>
          </w:tcPr>
          <w:p w:rsidR="004D76EF" w:rsidRPr="003E43B6" w:rsidRDefault="004D76EF" w:rsidP="00B57A52">
            <w:pPr>
              <w:pStyle w:val="TableParagraph"/>
              <w:spacing w:before="108"/>
              <w:ind w:left="633"/>
              <w:rPr>
                <w:sz w:val="20"/>
              </w:rPr>
            </w:pPr>
            <w:r w:rsidRPr="003E43B6">
              <w:rPr>
                <w:sz w:val="20"/>
              </w:rPr>
              <w:t>Д57</w:t>
            </w:r>
          </w:p>
        </w:tc>
        <w:tc>
          <w:tcPr>
            <w:tcW w:w="905" w:type="dxa"/>
          </w:tcPr>
          <w:p w:rsidR="004D76EF" w:rsidRPr="003E43B6" w:rsidRDefault="004D76EF" w:rsidP="00B57A52">
            <w:pPr>
              <w:pStyle w:val="TableParagraph"/>
              <w:spacing w:before="108"/>
              <w:ind w:left="8"/>
              <w:rPr>
                <w:sz w:val="20"/>
              </w:rPr>
            </w:pPr>
            <w:r w:rsidRPr="003E43B6">
              <w:rPr>
                <w:w w:val="99"/>
                <w:sz w:val="20"/>
              </w:rPr>
              <w:t>2</w:t>
            </w:r>
          </w:p>
        </w:tc>
        <w:tc>
          <w:tcPr>
            <w:tcW w:w="581" w:type="dxa"/>
          </w:tcPr>
          <w:p w:rsidR="004D76EF" w:rsidRPr="003E43B6" w:rsidRDefault="004D76EF" w:rsidP="00B57A52">
            <w:pPr>
              <w:pStyle w:val="TableParagraph"/>
              <w:spacing w:before="108"/>
              <w:ind w:left="168" w:right="162"/>
              <w:rPr>
                <w:sz w:val="20"/>
              </w:rPr>
            </w:pPr>
            <w:r w:rsidRPr="003E43B6">
              <w:rPr>
                <w:sz w:val="20"/>
              </w:rPr>
              <w:t>51</w:t>
            </w:r>
          </w:p>
        </w:tc>
        <w:tc>
          <w:tcPr>
            <w:tcW w:w="2017" w:type="dxa"/>
          </w:tcPr>
          <w:p w:rsidR="004D76EF" w:rsidRPr="003E43B6" w:rsidRDefault="004D76EF" w:rsidP="00B57A52">
            <w:pPr>
              <w:pStyle w:val="TableParagraph"/>
              <w:spacing w:line="223" w:lineRule="exact"/>
              <w:ind w:left="134" w:right="131"/>
              <w:rPr>
                <w:sz w:val="20"/>
              </w:rPr>
            </w:pPr>
            <w:r w:rsidRPr="003E43B6">
              <w:rPr>
                <w:sz w:val="20"/>
              </w:rPr>
              <w:t>ЦТП</w:t>
            </w:r>
            <w:r w:rsidRPr="003E43B6">
              <w:rPr>
                <w:spacing w:val="-2"/>
                <w:sz w:val="20"/>
              </w:rPr>
              <w:t xml:space="preserve"> </w:t>
            </w:r>
            <w:r w:rsidRPr="003E43B6">
              <w:rPr>
                <w:sz w:val="20"/>
              </w:rPr>
              <w:t>10</w:t>
            </w:r>
            <w:r w:rsidRPr="003E43B6">
              <w:rPr>
                <w:spacing w:val="-1"/>
                <w:sz w:val="20"/>
              </w:rPr>
              <w:t xml:space="preserve"> </w:t>
            </w:r>
            <w:r w:rsidRPr="003E43B6">
              <w:rPr>
                <w:sz w:val="20"/>
              </w:rPr>
              <w:t>(возле</w:t>
            </w:r>
            <w:r w:rsidRPr="003E43B6">
              <w:rPr>
                <w:spacing w:val="-2"/>
                <w:sz w:val="20"/>
              </w:rPr>
              <w:t xml:space="preserve"> </w:t>
            </w:r>
            <w:r w:rsidRPr="003E43B6">
              <w:rPr>
                <w:sz w:val="20"/>
              </w:rPr>
              <w:t>дома</w:t>
            </w:r>
          </w:p>
          <w:p w:rsidR="004D76EF" w:rsidRPr="003E43B6" w:rsidRDefault="004D76EF" w:rsidP="00B57A52">
            <w:pPr>
              <w:pStyle w:val="TableParagraph"/>
              <w:spacing w:line="215" w:lineRule="exact"/>
              <w:ind w:left="132" w:right="131"/>
              <w:rPr>
                <w:sz w:val="20"/>
              </w:rPr>
            </w:pPr>
            <w:r w:rsidRPr="003E43B6">
              <w:rPr>
                <w:sz w:val="20"/>
              </w:rPr>
              <w:t>№45)</w:t>
            </w:r>
          </w:p>
        </w:tc>
        <w:tc>
          <w:tcPr>
            <w:tcW w:w="1155" w:type="dxa"/>
          </w:tcPr>
          <w:p w:rsidR="004D76EF" w:rsidRPr="003E43B6" w:rsidRDefault="004D76EF" w:rsidP="00B57A52">
            <w:pPr>
              <w:pStyle w:val="TableParagraph"/>
              <w:spacing w:before="108"/>
              <w:ind w:left="311" w:right="306"/>
              <w:rPr>
                <w:sz w:val="20"/>
              </w:rPr>
            </w:pPr>
            <w:r w:rsidRPr="003E43B6">
              <w:rPr>
                <w:sz w:val="20"/>
              </w:rPr>
              <w:t>Д 150</w:t>
            </w:r>
          </w:p>
        </w:tc>
        <w:tc>
          <w:tcPr>
            <w:tcW w:w="906" w:type="dxa"/>
          </w:tcPr>
          <w:p w:rsidR="004D76EF" w:rsidRPr="003E43B6" w:rsidRDefault="004D76EF" w:rsidP="00B57A52">
            <w:pPr>
              <w:pStyle w:val="TableParagraph"/>
              <w:spacing w:before="108"/>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12</w:t>
            </w:r>
          </w:p>
        </w:tc>
        <w:tc>
          <w:tcPr>
            <w:tcW w:w="1985" w:type="dxa"/>
          </w:tcPr>
          <w:p w:rsidR="004D76EF" w:rsidRPr="003E43B6" w:rsidRDefault="004D76EF" w:rsidP="00B57A52">
            <w:pPr>
              <w:pStyle w:val="TableParagraph"/>
              <w:ind w:left="64" w:right="56"/>
              <w:rPr>
                <w:sz w:val="20"/>
              </w:rPr>
            </w:pPr>
            <w:r w:rsidRPr="003E43B6">
              <w:rPr>
                <w:sz w:val="20"/>
              </w:rPr>
              <w:t>ТП 6</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52</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20</w:t>
            </w:r>
          </w:p>
        </w:tc>
        <w:tc>
          <w:tcPr>
            <w:tcW w:w="1155" w:type="dxa"/>
          </w:tcPr>
          <w:p w:rsidR="004D76EF" w:rsidRPr="003E43B6" w:rsidRDefault="004D76EF" w:rsidP="00B57A52">
            <w:pPr>
              <w:pStyle w:val="TableParagraph"/>
              <w:ind w:left="311" w:right="304"/>
              <w:rPr>
                <w:sz w:val="20"/>
              </w:rPr>
            </w:pPr>
            <w:r w:rsidRPr="003E43B6">
              <w:rPr>
                <w:sz w:val="20"/>
              </w:rPr>
              <w:t>Д100</w:t>
            </w:r>
          </w:p>
        </w:tc>
        <w:tc>
          <w:tcPr>
            <w:tcW w:w="906" w:type="dxa"/>
          </w:tcPr>
          <w:p w:rsidR="004D76EF" w:rsidRPr="003E43B6" w:rsidRDefault="004D76EF" w:rsidP="00B57A52">
            <w:pPr>
              <w:pStyle w:val="TableParagraph"/>
              <w:ind w:left="5"/>
              <w:rPr>
                <w:sz w:val="20"/>
              </w:rPr>
            </w:pPr>
            <w:r w:rsidRPr="003E43B6">
              <w:rPr>
                <w:w w:val="99"/>
                <w:sz w:val="20"/>
              </w:rPr>
              <w:t>4</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13</w:t>
            </w:r>
          </w:p>
        </w:tc>
        <w:tc>
          <w:tcPr>
            <w:tcW w:w="1985" w:type="dxa"/>
          </w:tcPr>
          <w:p w:rsidR="004D76EF" w:rsidRPr="003E43B6" w:rsidRDefault="004D76EF" w:rsidP="00B57A52">
            <w:pPr>
              <w:pStyle w:val="TableParagraph"/>
              <w:ind w:left="64" w:right="56"/>
              <w:rPr>
                <w:sz w:val="20"/>
              </w:rPr>
            </w:pPr>
            <w:r w:rsidRPr="003E43B6">
              <w:rPr>
                <w:sz w:val="20"/>
              </w:rPr>
              <w:t>ТП 6</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53</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23</w:t>
            </w:r>
          </w:p>
        </w:tc>
        <w:tc>
          <w:tcPr>
            <w:tcW w:w="1155" w:type="dxa"/>
          </w:tcPr>
          <w:p w:rsidR="004D76EF" w:rsidRPr="003E43B6" w:rsidRDefault="004D76EF" w:rsidP="00B57A52">
            <w:pPr>
              <w:pStyle w:val="TableParagraph"/>
              <w:ind w:left="311" w:right="304"/>
              <w:rPr>
                <w:sz w:val="20"/>
              </w:rPr>
            </w:pPr>
            <w:r w:rsidRPr="003E43B6">
              <w:rPr>
                <w:sz w:val="20"/>
              </w:rPr>
              <w:t>Д100</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14</w:t>
            </w:r>
          </w:p>
        </w:tc>
        <w:tc>
          <w:tcPr>
            <w:tcW w:w="1985" w:type="dxa"/>
          </w:tcPr>
          <w:p w:rsidR="004D76EF" w:rsidRPr="003E43B6" w:rsidRDefault="004D76EF" w:rsidP="00B57A52">
            <w:pPr>
              <w:pStyle w:val="TableParagraph"/>
              <w:ind w:right="700"/>
              <w:jc w:val="right"/>
              <w:rPr>
                <w:sz w:val="20"/>
              </w:rPr>
            </w:pPr>
            <w:r w:rsidRPr="003E43B6">
              <w:rPr>
                <w:sz w:val="20"/>
              </w:rPr>
              <w:t>ЦТП</w:t>
            </w:r>
            <w:r w:rsidRPr="003E43B6">
              <w:rPr>
                <w:spacing w:val="-1"/>
                <w:sz w:val="20"/>
              </w:rPr>
              <w:t xml:space="preserve"> </w:t>
            </w:r>
            <w:r w:rsidRPr="003E43B6">
              <w:rPr>
                <w:sz w:val="20"/>
              </w:rPr>
              <w:t>5</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54</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30</w:t>
            </w:r>
          </w:p>
        </w:tc>
        <w:tc>
          <w:tcPr>
            <w:tcW w:w="1155" w:type="dxa"/>
          </w:tcPr>
          <w:p w:rsidR="004D76EF" w:rsidRPr="003E43B6" w:rsidRDefault="004D76EF" w:rsidP="00B57A52">
            <w:pPr>
              <w:pStyle w:val="TableParagraph"/>
              <w:ind w:left="311" w:right="304"/>
              <w:rPr>
                <w:sz w:val="20"/>
              </w:rPr>
            </w:pPr>
            <w:r w:rsidRPr="003E43B6">
              <w:rPr>
                <w:sz w:val="20"/>
              </w:rPr>
              <w:t>Д219</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15</w:t>
            </w:r>
          </w:p>
        </w:tc>
        <w:tc>
          <w:tcPr>
            <w:tcW w:w="1985" w:type="dxa"/>
          </w:tcPr>
          <w:p w:rsidR="004D76EF" w:rsidRPr="003E43B6" w:rsidRDefault="004D76EF" w:rsidP="00B57A52">
            <w:pPr>
              <w:pStyle w:val="TableParagraph"/>
              <w:ind w:right="671"/>
              <w:jc w:val="right"/>
              <w:rPr>
                <w:sz w:val="20"/>
              </w:rPr>
            </w:pPr>
            <w:r w:rsidRPr="003E43B6">
              <w:rPr>
                <w:sz w:val="20"/>
              </w:rPr>
              <w:t>ТП</w:t>
            </w:r>
            <w:r w:rsidRPr="003E43B6">
              <w:rPr>
                <w:spacing w:val="-1"/>
                <w:sz w:val="20"/>
              </w:rPr>
              <w:t xml:space="preserve"> </w:t>
            </w:r>
            <w:r w:rsidRPr="003E43B6">
              <w:rPr>
                <w:sz w:val="20"/>
              </w:rPr>
              <w:t>5.1.</w:t>
            </w:r>
          </w:p>
        </w:tc>
        <w:tc>
          <w:tcPr>
            <w:tcW w:w="1603" w:type="dxa"/>
          </w:tcPr>
          <w:p w:rsidR="004D76EF" w:rsidRPr="003E43B6" w:rsidRDefault="004D76EF" w:rsidP="00B57A52">
            <w:pPr>
              <w:pStyle w:val="TableParagraph"/>
              <w:ind w:left="633"/>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55</w:t>
            </w:r>
          </w:p>
        </w:tc>
        <w:tc>
          <w:tcPr>
            <w:tcW w:w="2017" w:type="dxa"/>
          </w:tcPr>
          <w:p w:rsidR="004D76EF" w:rsidRPr="003E43B6" w:rsidRDefault="004D76EF" w:rsidP="00B57A52">
            <w:pPr>
              <w:pStyle w:val="TableParagraph"/>
              <w:ind w:left="134" w:right="131"/>
              <w:rPr>
                <w:sz w:val="20"/>
              </w:rPr>
            </w:pPr>
            <w:r w:rsidRPr="003E43B6">
              <w:rPr>
                <w:sz w:val="20"/>
              </w:rPr>
              <w:t>ЦТП15</w:t>
            </w:r>
          </w:p>
        </w:tc>
        <w:tc>
          <w:tcPr>
            <w:tcW w:w="1155" w:type="dxa"/>
          </w:tcPr>
          <w:p w:rsidR="004D76EF" w:rsidRPr="003E43B6" w:rsidRDefault="004D76EF" w:rsidP="00B57A52">
            <w:pPr>
              <w:pStyle w:val="TableParagraph"/>
              <w:ind w:left="311" w:right="304"/>
              <w:rPr>
                <w:sz w:val="20"/>
              </w:rPr>
            </w:pPr>
            <w:r w:rsidRPr="003E43B6">
              <w:rPr>
                <w:sz w:val="20"/>
              </w:rPr>
              <w:t>Д100</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460"/>
        </w:trPr>
        <w:tc>
          <w:tcPr>
            <w:tcW w:w="571" w:type="dxa"/>
          </w:tcPr>
          <w:p w:rsidR="004D76EF" w:rsidRPr="003E43B6" w:rsidRDefault="004D76EF" w:rsidP="00B57A52">
            <w:pPr>
              <w:pStyle w:val="TableParagraph"/>
              <w:spacing w:before="110"/>
              <w:ind w:left="165" w:right="156"/>
              <w:rPr>
                <w:sz w:val="20"/>
              </w:rPr>
            </w:pPr>
            <w:r w:rsidRPr="003E43B6">
              <w:rPr>
                <w:sz w:val="20"/>
              </w:rPr>
              <w:t>16</w:t>
            </w:r>
          </w:p>
        </w:tc>
        <w:tc>
          <w:tcPr>
            <w:tcW w:w="1985" w:type="dxa"/>
          </w:tcPr>
          <w:p w:rsidR="004D76EF" w:rsidRPr="003E43B6" w:rsidRDefault="004D76EF" w:rsidP="00B57A52">
            <w:pPr>
              <w:pStyle w:val="TableParagraph"/>
              <w:spacing w:before="110"/>
              <w:ind w:right="699"/>
              <w:jc w:val="right"/>
              <w:rPr>
                <w:sz w:val="20"/>
              </w:rPr>
            </w:pPr>
            <w:r w:rsidRPr="003E43B6">
              <w:rPr>
                <w:sz w:val="20"/>
              </w:rPr>
              <w:t>ТП</w:t>
            </w:r>
            <w:r w:rsidRPr="003E43B6">
              <w:rPr>
                <w:spacing w:val="-1"/>
                <w:sz w:val="20"/>
              </w:rPr>
              <w:t xml:space="preserve"> </w:t>
            </w:r>
            <w:r w:rsidRPr="003E43B6">
              <w:rPr>
                <w:sz w:val="20"/>
              </w:rPr>
              <w:t>5.2</w:t>
            </w:r>
          </w:p>
        </w:tc>
        <w:tc>
          <w:tcPr>
            <w:tcW w:w="1603" w:type="dxa"/>
          </w:tcPr>
          <w:p w:rsidR="004D76EF" w:rsidRPr="003E43B6" w:rsidRDefault="004D76EF" w:rsidP="00B57A52">
            <w:pPr>
              <w:pStyle w:val="TableParagraph"/>
              <w:spacing w:before="110"/>
              <w:ind w:left="633"/>
              <w:rPr>
                <w:sz w:val="20"/>
              </w:rPr>
            </w:pPr>
            <w:r w:rsidRPr="003E43B6">
              <w:rPr>
                <w:sz w:val="20"/>
              </w:rPr>
              <w:t>Д40</w:t>
            </w:r>
          </w:p>
        </w:tc>
        <w:tc>
          <w:tcPr>
            <w:tcW w:w="905" w:type="dxa"/>
          </w:tcPr>
          <w:p w:rsidR="004D76EF" w:rsidRPr="003E43B6" w:rsidRDefault="004D76EF" w:rsidP="00B57A52">
            <w:pPr>
              <w:pStyle w:val="TableParagraph"/>
              <w:spacing w:before="110"/>
              <w:ind w:left="8"/>
              <w:rPr>
                <w:sz w:val="20"/>
              </w:rPr>
            </w:pPr>
            <w:r w:rsidRPr="003E43B6">
              <w:rPr>
                <w:w w:val="99"/>
                <w:sz w:val="20"/>
              </w:rPr>
              <w:t>2</w:t>
            </w:r>
          </w:p>
        </w:tc>
        <w:tc>
          <w:tcPr>
            <w:tcW w:w="581" w:type="dxa"/>
          </w:tcPr>
          <w:p w:rsidR="004D76EF" w:rsidRPr="003E43B6" w:rsidRDefault="004D76EF" w:rsidP="00B57A52">
            <w:pPr>
              <w:pStyle w:val="TableParagraph"/>
              <w:spacing w:before="110"/>
              <w:ind w:left="168" w:right="162"/>
              <w:rPr>
                <w:sz w:val="20"/>
              </w:rPr>
            </w:pPr>
            <w:r w:rsidRPr="003E43B6">
              <w:rPr>
                <w:sz w:val="20"/>
              </w:rPr>
              <w:t>56</w:t>
            </w:r>
          </w:p>
        </w:tc>
        <w:tc>
          <w:tcPr>
            <w:tcW w:w="2017" w:type="dxa"/>
          </w:tcPr>
          <w:p w:rsidR="004D76EF" w:rsidRPr="003E43B6" w:rsidRDefault="004D76EF" w:rsidP="00B57A52">
            <w:pPr>
              <w:pStyle w:val="TableParagraph"/>
              <w:spacing w:line="224" w:lineRule="exact"/>
              <w:ind w:left="134" w:right="130"/>
              <w:rPr>
                <w:sz w:val="20"/>
              </w:rPr>
            </w:pPr>
            <w:r w:rsidRPr="003E43B6">
              <w:rPr>
                <w:sz w:val="20"/>
              </w:rPr>
              <w:t>Блок</w:t>
            </w:r>
            <w:r w:rsidRPr="003E43B6">
              <w:rPr>
                <w:spacing w:val="-4"/>
                <w:sz w:val="20"/>
              </w:rPr>
              <w:t xml:space="preserve"> </w:t>
            </w:r>
            <w:r w:rsidRPr="003E43B6">
              <w:rPr>
                <w:sz w:val="20"/>
              </w:rPr>
              <w:t>секционных</w:t>
            </w:r>
          </w:p>
          <w:p w:rsidR="004D76EF" w:rsidRPr="003E43B6" w:rsidRDefault="004D76EF" w:rsidP="00B57A52">
            <w:pPr>
              <w:pStyle w:val="TableParagraph"/>
              <w:spacing w:line="216" w:lineRule="exact"/>
              <w:ind w:left="131" w:right="131"/>
              <w:rPr>
                <w:sz w:val="20"/>
              </w:rPr>
            </w:pPr>
            <w:r w:rsidRPr="003E43B6">
              <w:rPr>
                <w:sz w:val="20"/>
              </w:rPr>
              <w:t>задвижек</w:t>
            </w:r>
          </w:p>
        </w:tc>
        <w:tc>
          <w:tcPr>
            <w:tcW w:w="1155" w:type="dxa"/>
          </w:tcPr>
          <w:p w:rsidR="004D76EF" w:rsidRPr="003E43B6" w:rsidRDefault="004D76EF" w:rsidP="00B57A52">
            <w:pPr>
              <w:pStyle w:val="TableParagraph"/>
              <w:spacing w:before="110"/>
              <w:ind w:left="311" w:right="304"/>
              <w:rPr>
                <w:sz w:val="20"/>
              </w:rPr>
            </w:pPr>
            <w:r w:rsidRPr="003E43B6">
              <w:rPr>
                <w:sz w:val="20"/>
              </w:rPr>
              <w:t>Д219</w:t>
            </w:r>
          </w:p>
        </w:tc>
        <w:tc>
          <w:tcPr>
            <w:tcW w:w="906" w:type="dxa"/>
          </w:tcPr>
          <w:p w:rsidR="004D76EF" w:rsidRPr="003E43B6" w:rsidRDefault="004D76EF" w:rsidP="00B57A52">
            <w:pPr>
              <w:pStyle w:val="TableParagraph"/>
              <w:spacing w:before="110"/>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65" w:right="156"/>
              <w:rPr>
                <w:sz w:val="20"/>
              </w:rPr>
            </w:pPr>
            <w:r w:rsidRPr="003E43B6">
              <w:rPr>
                <w:sz w:val="20"/>
              </w:rPr>
              <w:t>17</w:t>
            </w:r>
          </w:p>
        </w:tc>
        <w:tc>
          <w:tcPr>
            <w:tcW w:w="1985" w:type="dxa"/>
          </w:tcPr>
          <w:p w:rsidR="004D76EF" w:rsidRPr="003E43B6" w:rsidRDefault="004D76EF" w:rsidP="00B57A52">
            <w:pPr>
              <w:pStyle w:val="TableParagraph"/>
              <w:ind w:right="700"/>
              <w:jc w:val="right"/>
              <w:rPr>
                <w:sz w:val="20"/>
              </w:rPr>
            </w:pPr>
            <w:r w:rsidRPr="003E43B6">
              <w:rPr>
                <w:sz w:val="20"/>
              </w:rPr>
              <w:t>ЦТП</w:t>
            </w:r>
            <w:r w:rsidRPr="003E43B6">
              <w:rPr>
                <w:spacing w:val="-1"/>
                <w:sz w:val="20"/>
              </w:rPr>
              <w:t xml:space="preserve"> </w:t>
            </w:r>
            <w:r w:rsidRPr="003E43B6">
              <w:rPr>
                <w:sz w:val="20"/>
              </w:rPr>
              <w:t>6</w:t>
            </w:r>
          </w:p>
        </w:tc>
        <w:tc>
          <w:tcPr>
            <w:tcW w:w="1603" w:type="dxa"/>
          </w:tcPr>
          <w:p w:rsidR="004D76EF" w:rsidRPr="003E43B6" w:rsidRDefault="004D76EF" w:rsidP="00B57A52">
            <w:pPr>
              <w:pStyle w:val="TableParagraph"/>
              <w:ind w:left="583"/>
              <w:rPr>
                <w:sz w:val="20"/>
              </w:rPr>
            </w:pPr>
            <w:r w:rsidRPr="003E43B6">
              <w:rPr>
                <w:sz w:val="20"/>
              </w:rPr>
              <w:t>Д108</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57</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29</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460"/>
        </w:trPr>
        <w:tc>
          <w:tcPr>
            <w:tcW w:w="571" w:type="dxa"/>
          </w:tcPr>
          <w:p w:rsidR="004D76EF" w:rsidRPr="003E43B6" w:rsidRDefault="004D76EF" w:rsidP="00B57A52">
            <w:pPr>
              <w:pStyle w:val="TableParagraph"/>
              <w:spacing w:before="108"/>
              <w:ind w:left="165" w:right="156"/>
              <w:rPr>
                <w:sz w:val="20"/>
              </w:rPr>
            </w:pPr>
            <w:r w:rsidRPr="003E43B6">
              <w:rPr>
                <w:sz w:val="20"/>
              </w:rPr>
              <w:t>18</w:t>
            </w:r>
          </w:p>
        </w:tc>
        <w:tc>
          <w:tcPr>
            <w:tcW w:w="1985" w:type="dxa"/>
          </w:tcPr>
          <w:p w:rsidR="004D76EF" w:rsidRPr="003E43B6" w:rsidRDefault="004D76EF" w:rsidP="00B57A52">
            <w:pPr>
              <w:pStyle w:val="TableParagraph"/>
              <w:spacing w:before="108"/>
              <w:ind w:left="64" w:right="59"/>
              <w:rPr>
                <w:sz w:val="20"/>
              </w:rPr>
            </w:pPr>
            <w:r w:rsidRPr="003E43B6">
              <w:rPr>
                <w:sz w:val="20"/>
              </w:rPr>
              <w:t>н/д</w:t>
            </w:r>
          </w:p>
        </w:tc>
        <w:tc>
          <w:tcPr>
            <w:tcW w:w="1603" w:type="dxa"/>
          </w:tcPr>
          <w:p w:rsidR="004D76EF" w:rsidRPr="003E43B6" w:rsidRDefault="004D76EF" w:rsidP="00B57A52">
            <w:pPr>
              <w:pStyle w:val="TableParagraph"/>
              <w:spacing w:line="223" w:lineRule="exact"/>
              <w:ind w:left="175" w:right="169"/>
              <w:rPr>
                <w:sz w:val="20"/>
              </w:rPr>
            </w:pPr>
            <w:r w:rsidRPr="003E43B6">
              <w:rPr>
                <w:sz w:val="20"/>
              </w:rPr>
              <w:t>Гидрозатворы</w:t>
            </w:r>
          </w:p>
          <w:p w:rsidR="004D76EF" w:rsidRPr="003E43B6" w:rsidRDefault="004D76EF" w:rsidP="00B57A52">
            <w:pPr>
              <w:pStyle w:val="TableParagraph"/>
              <w:spacing w:line="217" w:lineRule="exact"/>
              <w:ind w:left="175" w:right="164"/>
              <w:rPr>
                <w:sz w:val="20"/>
              </w:rPr>
            </w:pPr>
            <w:r w:rsidRPr="003E43B6">
              <w:rPr>
                <w:sz w:val="20"/>
              </w:rPr>
              <w:t>Д273</w:t>
            </w:r>
          </w:p>
        </w:tc>
        <w:tc>
          <w:tcPr>
            <w:tcW w:w="905" w:type="dxa"/>
          </w:tcPr>
          <w:p w:rsidR="004D76EF" w:rsidRPr="003E43B6" w:rsidRDefault="004D76EF" w:rsidP="00B57A52">
            <w:pPr>
              <w:pStyle w:val="TableParagraph"/>
              <w:spacing w:before="108"/>
              <w:ind w:left="8"/>
              <w:rPr>
                <w:sz w:val="20"/>
              </w:rPr>
            </w:pPr>
            <w:r w:rsidRPr="003E43B6">
              <w:rPr>
                <w:w w:val="99"/>
                <w:sz w:val="20"/>
              </w:rPr>
              <w:t>2</w:t>
            </w:r>
          </w:p>
        </w:tc>
        <w:tc>
          <w:tcPr>
            <w:tcW w:w="581" w:type="dxa"/>
          </w:tcPr>
          <w:p w:rsidR="004D76EF" w:rsidRPr="003E43B6" w:rsidRDefault="004D76EF" w:rsidP="00B57A52">
            <w:pPr>
              <w:pStyle w:val="TableParagraph"/>
              <w:spacing w:before="108"/>
              <w:ind w:left="168" w:right="162"/>
              <w:rPr>
                <w:sz w:val="20"/>
              </w:rPr>
            </w:pPr>
            <w:r w:rsidRPr="003E43B6">
              <w:rPr>
                <w:sz w:val="20"/>
              </w:rPr>
              <w:t>58</w:t>
            </w:r>
          </w:p>
        </w:tc>
        <w:tc>
          <w:tcPr>
            <w:tcW w:w="2017" w:type="dxa"/>
          </w:tcPr>
          <w:p w:rsidR="004D76EF" w:rsidRPr="003E43B6" w:rsidRDefault="004D76EF" w:rsidP="00B57A52">
            <w:pPr>
              <w:pStyle w:val="TableParagraph"/>
              <w:spacing w:before="108"/>
              <w:ind w:left="134" w:right="131"/>
              <w:rPr>
                <w:sz w:val="20"/>
              </w:rPr>
            </w:pPr>
            <w:r w:rsidRPr="003E43B6">
              <w:rPr>
                <w:sz w:val="20"/>
              </w:rPr>
              <w:t>ТП</w:t>
            </w:r>
            <w:r w:rsidRPr="003E43B6">
              <w:rPr>
                <w:spacing w:val="-1"/>
                <w:sz w:val="20"/>
              </w:rPr>
              <w:t xml:space="preserve"> </w:t>
            </w:r>
            <w:r w:rsidRPr="003E43B6">
              <w:rPr>
                <w:sz w:val="20"/>
              </w:rPr>
              <w:t>28</w:t>
            </w:r>
          </w:p>
        </w:tc>
        <w:tc>
          <w:tcPr>
            <w:tcW w:w="1155" w:type="dxa"/>
          </w:tcPr>
          <w:p w:rsidR="004D76EF" w:rsidRPr="003E43B6" w:rsidRDefault="004D76EF" w:rsidP="00B57A52">
            <w:pPr>
              <w:pStyle w:val="TableParagraph"/>
              <w:spacing w:before="108"/>
              <w:ind w:left="311" w:right="303"/>
              <w:rPr>
                <w:sz w:val="20"/>
              </w:rPr>
            </w:pPr>
            <w:r w:rsidRPr="003E43B6">
              <w:rPr>
                <w:sz w:val="20"/>
              </w:rPr>
              <w:t>Д57</w:t>
            </w:r>
          </w:p>
        </w:tc>
        <w:tc>
          <w:tcPr>
            <w:tcW w:w="906" w:type="dxa"/>
          </w:tcPr>
          <w:p w:rsidR="004D76EF" w:rsidRPr="003E43B6" w:rsidRDefault="004D76EF" w:rsidP="00B57A52">
            <w:pPr>
              <w:pStyle w:val="TableParagraph"/>
              <w:spacing w:before="108"/>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19</w:t>
            </w:r>
          </w:p>
        </w:tc>
        <w:tc>
          <w:tcPr>
            <w:tcW w:w="1985" w:type="dxa"/>
          </w:tcPr>
          <w:p w:rsidR="004D76EF" w:rsidRPr="003E43B6" w:rsidRDefault="004D76EF" w:rsidP="00B57A52">
            <w:pPr>
              <w:pStyle w:val="TableParagraph"/>
              <w:ind w:left="64" w:right="57"/>
              <w:rPr>
                <w:sz w:val="20"/>
              </w:rPr>
            </w:pPr>
            <w:r w:rsidRPr="003E43B6">
              <w:rPr>
                <w:sz w:val="20"/>
              </w:rPr>
              <w:t>ЦТП</w:t>
            </w:r>
            <w:r w:rsidRPr="003E43B6">
              <w:rPr>
                <w:spacing w:val="-1"/>
                <w:sz w:val="20"/>
              </w:rPr>
              <w:t xml:space="preserve"> </w:t>
            </w:r>
            <w:r w:rsidRPr="003E43B6">
              <w:rPr>
                <w:sz w:val="20"/>
              </w:rPr>
              <w:t>7</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59</w:t>
            </w:r>
          </w:p>
        </w:tc>
        <w:tc>
          <w:tcPr>
            <w:tcW w:w="2017" w:type="dxa"/>
          </w:tcPr>
          <w:p w:rsidR="004D76EF" w:rsidRPr="003E43B6" w:rsidRDefault="004D76EF" w:rsidP="00B57A52">
            <w:pPr>
              <w:pStyle w:val="TableParagraph"/>
              <w:ind w:left="134" w:right="131"/>
              <w:rPr>
                <w:sz w:val="20"/>
              </w:rPr>
            </w:pPr>
            <w:r w:rsidRPr="003E43B6">
              <w:rPr>
                <w:sz w:val="20"/>
              </w:rPr>
              <w:t>ЦТП</w:t>
            </w:r>
            <w:r w:rsidRPr="003E43B6">
              <w:rPr>
                <w:spacing w:val="-2"/>
                <w:sz w:val="20"/>
              </w:rPr>
              <w:t xml:space="preserve"> </w:t>
            </w:r>
            <w:r w:rsidRPr="003E43B6">
              <w:rPr>
                <w:sz w:val="20"/>
              </w:rPr>
              <w:t>14</w:t>
            </w:r>
          </w:p>
        </w:tc>
        <w:tc>
          <w:tcPr>
            <w:tcW w:w="1155" w:type="dxa"/>
          </w:tcPr>
          <w:p w:rsidR="004D76EF" w:rsidRPr="003E43B6" w:rsidRDefault="004D76EF" w:rsidP="00B57A52">
            <w:pPr>
              <w:pStyle w:val="TableParagraph"/>
              <w:ind w:left="311" w:right="304"/>
              <w:rPr>
                <w:sz w:val="20"/>
              </w:rPr>
            </w:pPr>
            <w:r w:rsidRPr="003E43B6">
              <w:rPr>
                <w:sz w:val="20"/>
              </w:rPr>
              <w:t>Д100</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20</w:t>
            </w:r>
          </w:p>
        </w:tc>
        <w:tc>
          <w:tcPr>
            <w:tcW w:w="1985" w:type="dxa"/>
          </w:tcPr>
          <w:p w:rsidR="004D76EF" w:rsidRPr="003E43B6" w:rsidRDefault="004D76EF" w:rsidP="00B57A52">
            <w:pPr>
              <w:pStyle w:val="TableParagraph"/>
              <w:ind w:left="64" w:right="54"/>
              <w:rPr>
                <w:sz w:val="20"/>
              </w:rPr>
            </w:pPr>
            <w:r w:rsidRPr="003E43B6">
              <w:rPr>
                <w:sz w:val="20"/>
              </w:rPr>
              <w:t>ТП</w:t>
            </w:r>
            <w:r w:rsidRPr="003E43B6">
              <w:rPr>
                <w:spacing w:val="-1"/>
                <w:sz w:val="20"/>
              </w:rPr>
              <w:t xml:space="preserve"> </w:t>
            </w:r>
            <w:r w:rsidRPr="003E43B6">
              <w:rPr>
                <w:sz w:val="20"/>
              </w:rPr>
              <w:t>7.1.</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60</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14.1</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29"/>
        </w:trPr>
        <w:tc>
          <w:tcPr>
            <w:tcW w:w="571" w:type="dxa"/>
          </w:tcPr>
          <w:p w:rsidR="004D76EF" w:rsidRPr="003E43B6" w:rsidRDefault="004D76EF" w:rsidP="00B57A52">
            <w:pPr>
              <w:pStyle w:val="TableParagraph"/>
              <w:ind w:left="184"/>
              <w:rPr>
                <w:sz w:val="20"/>
              </w:rPr>
            </w:pPr>
            <w:r w:rsidRPr="003E43B6">
              <w:rPr>
                <w:sz w:val="20"/>
              </w:rPr>
              <w:t>21</w:t>
            </w:r>
          </w:p>
        </w:tc>
        <w:tc>
          <w:tcPr>
            <w:tcW w:w="1985" w:type="dxa"/>
          </w:tcPr>
          <w:p w:rsidR="004D76EF" w:rsidRPr="003E43B6" w:rsidRDefault="004D76EF" w:rsidP="00B57A52">
            <w:pPr>
              <w:pStyle w:val="TableParagraph"/>
              <w:ind w:left="64" w:right="57"/>
              <w:rPr>
                <w:sz w:val="20"/>
              </w:rPr>
            </w:pPr>
            <w:r w:rsidRPr="003E43B6">
              <w:rPr>
                <w:sz w:val="20"/>
              </w:rPr>
              <w:t>ЦТП</w:t>
            </w:r>
            <w:r w:rsidRPr="003E43B6">
              <w:rPr>
                <w:spacing w:val="-1"/>
                <w:sz w:val="20"/>
              </w:rPr>
              <w:t xml:space="preserve"> </w:t>
            </w:r>
            <w:r w:rsidRPr="003E43B6">
              <w:rPr>
                <w:sz w:val="20"/>
              </w:rPr>
              <w:t>8</w:t>
            </w:r>
          </w:p>
        </w:tc>
        <w:tc>
          <w:tcPr>
            <w:tcW w:w="1603" w:type="dxa"/>
          </w:tcPr>
          <w:p w:rsidR="004D76EF" w:rsidRPr="003E43B6" w:rsidRDefault="004D76EF" w:rsidP="00B57A52">
            <w:pPr>
              <w:pStyle w:val="TableParagraph"/>
              <w:ind w:right="570"/>
              <w:jc w:val="right"/>
              <w:rPr>
                <w:sz w:val="20"/>
              </w:rPr>
            </w:pPr>
            <w:r w:rsidRPr="003E43B6">
              <w:rPr>
                <w:sz w:val="20"/>
              </w:rPr>
              <w:t>Д159</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61</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14.2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22</w:t>
            </w:r>
          </w:p>
        </w:tc>
        <w:tc>
          <w:tcPr>
            <w:tcW w:w="1985" w:type="dxa"/>
          </w:tcPr>
          <w:p w:rsidR="004D76EF" w:rsidRPr="003E43B6" w:rsidRDefault="004D76EF" w:rsidP="00B57A52">
            <w:pPr>
              <w:pStyle w:val="TableParagraph"/>
              <w:ind w:left="64" w:right="56"/>
              <w:rPr>
                <w:sz w:val="20"/>
              </w:rPr>
            </w:pPr>
            <w:r w:rsidRPr="003E43B6">
              <w:rPr>
                <w:sz w:val="20"/>
              </w:rPr>
              <w:t>ТП 7</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62</w:t>
            </w:r>
          </w:p>
        </w:tc>
        <w:tc>
          <w:tcPr>
            <w:tcW w:w="2017" w:type="dxa"/>
          </w:tcPr>
          <w:p w:rsidR="004D76EF" w:rsidRPr="003E43B6" w:rsidRDefault="004D76EF" w:rsidP="00B57A52">
            <w:pPr>
              <w:pStyle w:val="TableParagraph"/>
              <w:ind w:left="134" w:right="131"/>
              <w:rPr>
                <w:sz w:val="20"/>
              </w:rPr>
            </w:pPr>
            <w:r w:rsidRPr="003E43B6">
              <w:rPr>
                <w:sz w:val="20"/>
              </w:rPr>
              <w:t>ЦТП</w:t>
            </w:r>
            <w:r w:rsidRPr="003E43B6">
              <w:rPr>
                <w:spacing w:val="-2"/>
                <w:sz w:val="20"/>
              </w:rPr>
              <w:t xml:space="preserve"> </w:t>
            </w:r>
            <w:r w:rsidRPr="003E43B6">
              <w:rPr>
                <w:sz w:val="20"/>
              </w:rPr>
              <w:t>13</w:t>
            </w:r>
          </w:p>
        </w:tc>
        <w:tc>
          <w:tcPr>
            <w:tcW w:w="1155" w:type="dxa"/>
          </w:tcPr>
          <w:p w:rsidR="004D76EF" w:rsidRPr="003E43B6" w:rsidRDefault="004D76EF" w:rsidP="00B57A52">
            <w:pPr>
              <w:pStyle w:val="TableParagraph"/>
              <w:ind w:left="311" w:right="304"/>
              <w:rPr>
                <w:sz w:val="20"/>
              </w:rPr>
            </w:pPr>
            <w:r w:rsidRPr="003E43B6">
              <w:rPr>
                <w:sz w:val="20"/>
              </w:rPr>
              <w:t>Д100</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23</w:t>
            </w:r>
          </w:p>
        </w:tc>
        <w:tc>
          <w:tcPr>
            <w:tcW w:w="1985" w:type="dxa"/>
          </w:tcPr>
          <w:p w:rsidR="004D76EF" w:rsidRPr="003E43B6" w:rsidRDefault="004D76EF" w:rsidP="00B57A52">
            <w:pPr>
              <w:pStyle w:val="TableParagraph"/>
              <w:ind w:left="64" w:right="56"/>
              <w:rPr>
                <w:sz w:val="20"/>
              </w:rPr>
            </w:pPr>
            <w:r w:rsidRPr="003E43B6">
              <w:rPr>
                <w:sz w:val="20"/>
              </w:rPr>
              <w:t>ТП 8</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63</w:t>
            </w:r>
          </w:p>
        </w:tc>
        <w:tc>
          <w:tcPr>
            <w:tcW w:w="2017" w:type="dxa"/>
          </w:tcPr>
          <w:p w:rsidR="004D76EF" w:rsidRPr="003E43B6" w:rsidRDefault="004D76EF" w:rsidP="00B57A52">
            <w:pPr>
              <w:pStyle w:val="TableParagraph"/>
              <w:ind w:left="134" w:right="131"/>
              <w:rPr>
                <w:sz w:val="20"/>
              </w:rPr>
            </w:pPr>
            <w:r w:rsidRPr="003E43B6">
              <w:rPr>
                <w:sz w:val="20"/>
              </w:rPr>
              <w:t>ТП13.1</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3</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24</w:t>
            </w:r>
          </w:p>
        </w:tc>
        <w:tc>
          <w:tcPr>
            <w:tcW w:w="1985" w:type="dxa"/>
          </w:tcPr>
          <w:p w:rsidR="004D76EF" w:rsidRPr="003E43B6" w:rsidRDefault="004D76EF" w:rsidP="00B57A52">
            <w:pPr>
              <w:pStyle w:val="TableParagraph"/>
              <w:ind w:left="64" w:right="57"/>
              <w:rPr>
                <w:sz w:val="20"/>
              </w:rPr>
            </w:pPr>
            <w:r w:rsidRPr="003E43B6">
              <w:rPr>
                <w:sz w:val="20"/>
              </w:rPr>
              <w:t>ЦТП</w:t>
            </w:r>
            <w:r w:rsidRPr="003E43B6">
              <w:rPr>
                <w:spacing w:val="-1"/>
                <w:sz w:val="20"/>
              </w:rPr>
              <w:t xml:space="preserve"> </w:t>
            </w:r>
            <w:r w:rsidRPr="003E43B6">
              <w:rPr>
                <w:sz w:val="20"/>
              </w:rPr>
              <w:t>9</w:t>
            </w:r>
          </w:p>
        </w:tc>
        <w:tc>
          <w:tcPr>
            <w:tcW w:w="1603" w:type="dxa"/>
          </w:tcPr>
          <w:p w:rsidR="004D76EF" w:rsidRPr="003E43B6" w:rsidRDefault="004D76EF" w:rsidP="00B57A52">
            <w:pPr>
              <w:pStyle w:val="TableParagraph"/>
              <w:ind w:right="570"/>
              <w:jc w:val="right"/>
              <w:rPr>
                <w:sz w:val="20"/>
              </w:rPr>
            </w:pPr>
            <w:r w:rsidRPr="003E43B6">
              <w:rPr>
                <w:sz w:val="20"/>
              </w:rPr>
              <w:t>Д108</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64</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13.2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3</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lastRenderedPageBreak/>
              <w:t>25</w:t>
            </w:r>
          </w:p>
        </w:tc>
        <w:tc>
          <w:tcPr>
            <w:tcW w:w="1985" w:type="dxa"/>
          </w:tcPr>
          <w:p w:rsidR="004D76EF" w:rsidRPr="003E43B6" w:rsidRDefault="004D76EF" w:rsidP="00B57A52">
            <w:pPr>
              <w:pStyle w:val="TableParagraph"/>
              <w:ind w:left="64" w:right="54"/>
              <w:rPr>
                <w:sz w:val="20"/>
              </w:rPr>
            </w:pPr>
            <w:r w:rsidRPr="003E43B6">
              <w:rPr>
                <w:sz w:val="20"/>
              </w:rPr>
              <w:t>ТП</w:t>
            </w:r>
            <w:r w:rsidRPr="003E43B6">
              <w:rPr>
                <w:spacing w:val="-1"/>
                <w:sz w:val="20"/>
              </w:rPr>
              <w:t xml:space="preserve"> </w:t>
            </w:r>
            <w:r w:rsidRPr="003E43B6">
              <w:rPr>
                <w:sz w:val="20"/>
              </w:rPr>
              <w:t>9.1.</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65</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13.3</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3</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26</w:t>
            </w:r>
          </w:p>
        </w:tc>
        <w:tc>
          <w:tcPr>
            <w:tcW w:w="1985" w:type="dxa"/>
          </w:tcPr>
          <w:p w:rsidR="004D76EF" w:rsidRPr="003E43B6" w:rsidRDefault="004D76EF" w:rsidP="00B57A52">
            <w:pPr>
              <w:pStyle w:val="TableParagraph"/>
              <w:ind w:left="64" w:right="54"/>
              <w:rPr>
                <w:sz w:val="20"/>
              </w:rPr>
            </w:pPr>
            <w:r w:rsidRPr="003E43B6">
              <w:rPr>
                <w:sz w:val="20"/>
              </w:rPr>
              <w:t>ТП</w:t>
            </w:r>
            <w:r w:rsidRPr="003E43B6">
              <w:rPr>
                <w:spacing w:val="-1"/>
                <w:sz w:val="20"/>
              </w:rPr>
              <w:t xml:space="preserve"> </w:t>
            </w:r>
            <w:r w:rsidRPr="003E43B6">
              <w:rPr>
                <w:sz w:val="20"/>
              </w:rPr>
              <w:t>9.2.</w:t>
            </w:r>
          </w:p>
        </w:tc>
        <w:tc>
          <w:tcPr>
            <w:tcW w:w="1603" w:type="dxa"/>
          </w:tcPr>
          <w:p w:rsidR="004D76EF" w:rsidRPr="003E43B6" w:rsidRDefault="004D76EF" w:rsidP="00B57A52">
            <w:pPr>
              <w:pStyle w:val="TableParagraph"/>
              <w:ind w:right="570"/>
              <w:jc w:val="right"/>
              <w:rPr>
                <w:sz w:val="20"/>
              </w:rPr>
            </w:pPr>
            <w:r w:rsidRPr="003E43B6">
              <w:rPr>
                <w:sz w:val="20"/>
              </w:rPr>
              <w:t>Д100</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66</w:t>
            </w:r>
          </w:p>
        </w:tc>
        <w:tc>
          <w:tcPr>
            <w:tcW w:w="2017" w:type="dxa"/>
          </w:tcPr>
          <w:p w:rsidR="004D76EF" w:rsidRPr="003E43B6" w:rsidRDefault="004D76EF" w:rsidP="00B57A52">
            <w:pPr>
              <w:pStyle w:val="TableParagraph"/>
              <w:ind w:left="134" w:right="131"/>
              <w:rPr>
                <w:sz w:val="20"/>
              </w:rPr>
            </w:pPr>
            <w:r w:rsidRPr="003E43B6">
              <w:rPr>
                <w:sz w:val="20"/>
              </w:rPr>
              <w:t>ТП13.4</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3</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27</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9.3</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67</w:t>
            </w:r>
          </w:p>
        </w:tc>
        <w:tc>
          <w:tcPr>
            <w:tcW w:w="2017" w:type="dxa"/>
          </w:tcPr>
          <w:p w:rsidR="004D76EF" w:rsidRPr="003E43B6" w:rsidRDefault="004D76EF" w:rsidP="00B57A52">
            <w:pPr>
              <w:pStyle w:val="TableParagraph"/>
              <w:ind w:left="134" w:right="131"/>
              <w:rPr>
                <w:sz w:val="20"/>
              </w:rPr>
            </w:pPr>
            <w:r w:rsidRPr="003E43B6">
              <w:rPr>
                <w:sz w:val="20"/>
              </w:rPr>
              <w:t>ТП13.5</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28</w:t>
            </w:r>
          </w:p>
        </w:tc>
        <w:tc>
          <w:tcPr>
            <w:tcW w:w="1985" w:type="dxa"/>
          </w:tcPr>
          <w:p w:rsidR="004D76EF" w:rsidRPr="003E43B6" w:rsidRDefault="004D76EF" w:rsidP="00B57A52">
            <w:pPr>
              <w:pStyle w:val="TableParagraph"/>
              <w:ind w:left="64" w:right="56"/>
              <w:rPr>
                <w:sz w:val="20"/>
              </w:rPr>
            </w:pPr>
            <w:r w:rsidRPr="003E43B6">
              <w:rPr>
                <w:sz w:val="20"/>
              </w:rPr>
              <w:t>ТП 8</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68</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13.6</w:t>
            </w:r>
          </w:p>
        </w:tc>
        <w:tc>
          <w:tcPr>
            <w:tcW w:w="1155" w:type="dxa"/>
          </w:tcPr>
          <w:p w:rsidR="004D76EF" w:rsidRPr="003E43B6" w:rsidRDefault="004D76EF" w:rsidP="00B57A52">
            <w:pPr>
              <w:pStyle w:val="TableParagraph"/>
              <w:ind w:left="311" w:right="303"/>
              <w:rPr>
                <w:sz w:val="20"/>
              </w:rPr>
            </w:pPr>
            <w:r w:rsidRPr="003E43B6">
              <w:rPr>
                <w:sz w:val="20"/>
              </w:rPr>
              <w:t>Д25</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29</w:t>
            </w:r>
          </w:p>
        </w:tc>
        <w:tc>
          <w:tcPr>
            <w:tcW w:w="1985" w:type="dxa"/>
          </w:tcPr>
          <w:p w:rsidR="004D76EF" w:rsidRPr="003E43B6" w:rsidRDefault="004D76EF" w:rsidP="00B57A52">
            <w:pPr>
              <w:pStyle w:val="TableParagraph"/>
              <w:ind w:left="64" w:right="56"/>
              <w:rPr>
                <w:sz w:val="20"/>
              </w:rPr>
            </w:pPr>
            <w:r w:rsidRPr="003E43B6">
              <w:rPr>
                <w:sz w:val="20"/>
              </w:rPr>
              <w:t>ТП 9</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69</w:t>
            </w:r>
          </w:p>
        </w:tc>
        <w:tc>
          <w:tcPr>
            <w:tcW w:w="2017" w:type="dxa"/>
          </w:tcPr>
          <w:p w:rsidR="004D76EF" w:rsidRPr="003E43B6" w:rsidRDefault="004D76EF" w:rsidP="00B57A52">
            <w:pPr>
              <w:pStyle w:val="TableParagraph"/>
              <w:ind w:left="131" w:right="131"/>
              <w:rPr>
                <w:sz w:val="20"/>
              </w:rPr>
            </w:pPr>
            <w:r w:rsidRPr="003E43B6">
              <w:rPr>
                <w:sz w:val="20"/>
              </w:rPr>
              <w:t>Сбербанк</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spacing w:line="211" w:lineRule="exact"/>
              <w:ind w:left="184"/>
              <w:rPr>
                <w:sz w:val="20"/>
              </w:rPr>
            </w:pPr>
            <w:r w:rsidRPr="003E43B6">
              <w:rPr>
                <w:sz w:val="20"/>
              </w:rPr>
              <w:t>30</w:t>
            </w:r>
          </w:p>
        </w:tc>
        <w:tc>
          <w:tcPr>
            <w:tcW w:w="1985" w:type="dxa"/>
          </w:tcPr>
          <w:p w:rsidR="004D76EF" w:rsidRPr="003E43B6" w:rsidRDefault="004D76EF" w:rsidP="00B57A52">
            <w:pPr>
              <w:pStyle w:val="TableParagraph"/>
              <w:spacing w:line="211" w:lineRule="exact"/>
              <w:ind w:left="64" w:right="54"/>
              <w:rPr>
                <w:sz w:val="20"/>
              </w:rPr>
            </w:pPr>
            <w:r w:rsidRPr="003E43B6">
              <w:rPr>
                <w:sz w:val="20"/>
              </w:rPr>
              <w:t>ЦТП</w:t>
            </w:r>
            <w:r w:rsidRPr="003E43B6">
              <w:rPr>
                <w:spacing w:val="-2"/>
                <w:sz w:val="20"/>
              </w:rPr>
              <w:t xml:space="preserve"> </w:t>
            </w:r>
            <w:r w:rsidRPr="003E43B6">
              <w:rPr>
                <w:sz w:val="20"/>
              </w:rPr>
              <w:t>10</w:t>
            </w:r>
          </w:p>
        </w:tc>
        <w:tc>
          <w:tcPr>
            <w:tcW w:w="1603" w:type="dxa"/>
          </w:tcPr>
          <w:p w:rsidR="004D76EF" w:rsidRPr="003E43B6" w:rsidRDefault="004D76EF" w:rsidP="00B57A52">
            <w:pPr>
              <w:pStyle w:val="TableParagraph"/>
              <w:spacing w:line="211" w:lineRule="exact"/>
              <w:ind w:right="570"/>
              <w:jc w:val="right"/>
              <w:rPr>
                <w:sz w:val="20"/>
              </w:rPr>
            </w:pPr>
            <w:r w:rsidRPr="003E43B6">
              <w:rPr>
                <w:sz w:val="20"/>
              </w:rPr>
              <w:t>Д100</w:t>
            </w:r>
          </w:p>
        </w:tc>
        <w:tc>
          <w:tcPr>
            <w:tcW w:w="905" w:type="dxa"/>
          </w:tcPr>
          <w:p w:rsidR="004D76EF" w:rsidRPr="003E43B6" w:rsidRDefault="004D76EF" w:rsidP="00B57A52">
            <w:pPr>
              <w:pStyle w:val="TableParagraph"/>
              <w:spacing w:line="211" w:lineRule="exact"/>
              <w:ind w:left="8"/>
              <w:rPr>
                <w:sz w:val="20"/>
              </w:rPr>
            </w:pPr>
            <w:r w:rsidRPr="003E43B6">
              <w:rPr>
                <w:w w:val="99"/>
                <w:sz w:val="20"/>
              </w:rPr>
              <w:t>2</w:t>
            </w:r>
          </w:p>
        </w:tc>
        <w:tc>
          <w:tcPr>
            <w:tcW w:w="581" w:type="dxa"/>
          </w:tcPr>
          <w:p w:rsidR="004D76EF" w:rsidRPr="003E43B6" w:rsidRDefault="004D76EF" w:rsidP="00B57A52">
            <w:pPr>
              <w:pStyle w:val="TableParagraph"/>
              <w:spacing w:line="211" w:lineRule="exact"/>
              <w:ind w:left="168" w:right="162"/>
              <w:rPr>
                <w:sz w:val="20"/>
              </w:rPr>
            </w:pPr>
            <w:r w:rsidRPr="003E43B6">
              <w:rPr>
                <w:sz w:val="20"/>
              </w:rPr>
              <w:t>70</w:t>
            </w:r>
          </w:p>
        </w:tc>
        <w:tc>
          <w:tcPr>
            <w:tcW w:w="2017" w:type="dxa"/>
          </w:tcPr>
          <w:p w:rsidR="004D76EF" w:rsidRPr="003E43B6" w:rsidRDefault="004D76EF" w:rsidP="00B57A52">
            <w:pPr>
              <w:pStyle w:val="TableParagraph"/>
              <w:spacing w:line="211" w:lineRule="exact"/>
              <w:ind w:left="134" w:right="131"/>
              <w:rPr>
                <w:sz w:val="20"/>
              </w:rPr>
            </w:pPr>
            <w:r w:rsidRPr="003E43B6">
              <w:rPr>
                <w:sz w:val="20"/>
              </w:rPr>
              <w:t>ТП</w:t>
            </w:r>
            <w:r w:rsidRPr="003E43B6">
              <w:rPr>
                <w:spacing w:val="-1"/>
                <w:sz w:val="20"/>
              </w:rPr>
              <w:t xml:space="preserve"> </w:t>
            </w:r>
            <w:r w:rsidRPr="003E43B6">
              <w:rPr>
                <w:sz w:val="20"/>
              </w:rPr>
              <w:t>27</w:t>
            </w:r>
          </w:p>
        </w:tc>
        <w:tc>
          <w:tcPr>
            <w:tcW w:w="1155" w:type="dxa"/>
          </w:tcPr>
          <w:p w:rsidR="004D76EF" w:rsidRPr="003E43B6" w:rsidRDefault="004D76EF" w:rsidP="00B57A52">
            <w:pPr>
              <w:pStyle w:val="TableParagraph"/>
              <w:spacing w:line="211" w:lineRule="exact"/>
              <w:ind w:left="311" w:right="303"/>
              <w:rPr>
                <w:sz w:val="20"/>
              </w:rPr>
            </w:pPr>
            <w:r w:rsidRPr="003E43B6">
              <w:rPr>
                <w:sz w:val="20"/>
              </w:rPr>
              <w:t>Д57</w:t>
            </w:r>
          </w:p>
        </w:tc>
        <w:tc>
          <w:tcPr>
            <w:tcW w:w="906" w:type="dxa"/>
          </w:tcPr>
          <w:p w:rsidR="004D76EF" w:rsidRPr="003E43B6" w:rsidRDefault="004D76EF" w:rsidP="00B57A52">
            <w:pPr>
              <w:pStyle w:val="TableParagraph"/>
              <w:spacing w:line="211" w:lineRule="exact"/>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31</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6.1</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71</w:t>
            </w:r>
          </w:p>
        </w:tc>
        <w:tc>
          <w:tcPr>
            <w:tcW w:w="2017" w:type="dxa"/>
          </w:tcPr>
          <w:p w:rsidR="004D76EF" w:rsidRPr="003E43B6" w:rsidRDefault="004D76EF" w:rsidP="00B57A52">
            <w:pPr>
              <w:pStyle w:val="TableParagraph"/>
              <w:ind w:left="134" w:right="131"/>
              <w:rPr>
                <w:sz w:val="20"/>
              </w:rPr>
            </w:pPr>
            <w:r w:rsidRPr="003E43B6">
              <w:rPr>
                <w:sz w:val="20"/>
              </w:rPr>
              <w:t>ЦТП</w:t>
            </w:r>
            <w:r w:rsidRPr="003E43B6">
              <w:rPr>
                <w:spacing w:val="-2"/>
                <w:sz w:val="20"/>
              </w:rPr>
              <w:t xml:space="preserve"> </w:t>
            </w:r>
            <w:r w:rsidRPr="003E43B6">
              <w:rPr>
                <w:sz w:val="20"/>
              </w:rPr>
              <w:t>16</w:t>
            </w:r>
          </w:p>
        </w:tc>
        <w:tc>
          <w:tcPr>
            <w:tcW w:w="1155" w:type="dxa"/>
          </w:tcPr>
          <w:p w:rsidR="004D76EF" w:rsidRPr="003E43B6" w:rsidRDefault="004D76EF" w:rsidP="00B57A52">
            <w:pPr>
              <w:pStyle w:val="TableParagraph"/>
              <w:ind w:left="311" w:right="304"/>
              <w:rPr>
                <w:sz w:val="20"/>
              </w:rPr>
            </w:pPr>
            <w:r w:rsidRPr="003E43B6">
              <w:rPr>
                <w:sz w:val="20"/>
              </w:rPr>
              <w:t>Д219</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32</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6.2</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72</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30</w:t>
            </w:r>
          </w:p>
        </w:tc>
        <w:tc>
          <w:tcPr>
            <w:tcW w:w="1155" w:type="dxa"/>
          </w:tcPr>
          <w:p w:rsidR="004D76EF" w:rsidRPr="003E43B6" w:rsidRDefault="004D76EF" w:rsidP="00B57A52">
            <w:pPr>
              <w:pStyle w:val="TableParagraph"/>
              <w:ind w:left="311" w:right="304"/>
              <w:rPr>
                <w:sz w:val="20"/>
              </w:rPr>
            </w:pPr>
            <w:r w:rsidRPr="003E43B6">
              <w:rPr>
                <w:sz w:val="20"/>
              </w:rPr>
              <w:t>Д219</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457"/>
        </w:trPr>
        <w:tc>
          <w:tcPr>
            <w:tcW w:w="571" w:type="dxa"/>
          </w:tcPr>
          <w:p w:rsidR="004D76EF" w:rsidRPr="003E43B6" w:rsidRDefault="004D76EF" w:rsidP="00B57A52">
            <w:pPr>
              <w:pStyle w:val="TableParagraph"/>
              <w:spacing w:before="108"/>
              <w:ind w:left="184"/>
              <w:rPr>
                <w:sz w:val="20"/>
              </w:rPr>
            </w:pPr>
            <w:r w:rsidRPr="003E43B6">
              <w:rPr>
                <w:sz w:val="20"/>
              </w:rPr>
              <w:t>33</w:t>
            </w:r>
          </w:p>
        </w:tc>
        <w:tc>
          <w:tcPr>
            <w:tcW w:w="1985" w:type="dxa"/>
          </w:tcPr>
          <w:p w:rsidR="004D76EF" w:rsidRPr="003E43B6" w:rsidRDefault="004D76EF" w:rsidP="00B57A52">
            <w:pPr>
              <w:pStyle w:val="TableParagraph"/>
              <w:spacing w:before="108"/>
              <w:ind w:left="64" w:right="57"/>
              <w:rPr>
                <w:sz w:val="20"/>
              </w:rPr>
            </w:pPr>
            <w:r w:rsidRPr="003E43B6">
              <w:rPr>
                <w:sz w:val="20"/>
              </w:rPr>
              <w:t>ТП</w:t>
            </w:r>
            <w:r w:rsidRPr="003E43B6">
              <w:rPr>
                <w:spacing w:val="-1"/>
                <w:sz w:val="20"/>
              </w:rPr>
              <w:t xml:space="preserve"> </w:t>
            </w:r>
            <w:r w:rsidRPr="003E43B6">
              <w:rPr>
                <w:sz w:val="20"/>
              </w:rPr>
              <w:t>6.3</w:t>
            </w:r>
          </w:p>
        </w:tc>
        <w:tc>
          <w:tcPr>
            <w:tcW w:w="1603" w:type="dxa"/>
          </w:tcPr>
          <w:p w:rsidR="004D76EF" w:rsidRPr="003E43B6" w:rsidRDefault="004D76EF" w:rsidP="00B57A52">
            <w:pPr>
              <w:pStyle w:val="TableParagraph"/>
              <w:spacing w:before="108"/>
              <w:ind w:right="620"/>
              <w:jc w:val="right"/>
              <w:rPr>
                <w:sz w:val="20"/>
              </w:rPr>
            </w:pPr>
            <w:r w:rsidRPr="003E43B6">
              <w:rPr>
                <w:sz w:val="20"/>
              </w:rPr>
              <w:t>Д57</w:t>
            </w:r>
          </w:p>
        </w:tc>
        <w:tc>
          <w:tcPr>
            <w:tcW w:w="905" w:type="dxa"/>
          </w:tcPr>
          <w:p w:rsidR="004D76EF" w:rsidRPr="003E43B6" w:rsidRDefault="004D76EF" w:rsidP="00B57A52">
            <w:pPr>
              <w:pStyle w:val="TableParagraph"/>
              <w:spacing w:before="108"/>
              <w:ind w:left="8"/>
              <w:rPr>
                <w:sz w:val="20"/>
              </w:rPr>
            </w:pPr>
            <w:r w:rsidRPr="003E43B6">
              <w:rPr>
                <w:w w:val="99"/>
                <w:sz w:val="20"/>
              </w:rPr>
              <w:t>2</w:t>
            </w:r>
          </w:p>
        </w:tc>
        <w:tc>
          <w:tcPr>
            <w:tcW w:w="581" w:type="dxa"/>
          </w:tcPr>
          <w:p w:rsidR="004D76EF" w:rsidRPr="003E43B6" w:rsidRDefault="004D76EF" w:rsidP="00B57A52">
            <w:pPr>
              <w:pStyle w:val="TableParagraph"/>
              <w:spacing w:before="108"/>
              <w:ind w:left="168" w:right="162"/>
              <w:rPr>
                <w:sz w:val="20"/>
              </w:rPr>
            </w:pPr>
            <w:r w:rsidRPr="003E43B6">
              <w:rPr>
                <w:sz w:val="20"/>
              </w:rPr>
              <w:t>73</w:t>
            </w:r>
          </w:p>
        </w:tc>
        <w:tc>
          <w:tcPr>
            <w:tcW w:w="2017" w:type="dxa"/>
          </w:tcPr>
          <w:p w:rsidR="004D76EF" w:rsidRPr="003E43B6" w:rsidRDefault="004D76EF" w:rsidP="00B57A52">
            <w:pPr>
              <w:pStyle w:val="TableParagraph"/>
              <w:spacing w:line="223" w:lineRule="exact"/>
              <w:ind w:left="131" w:right="131"/>
              <w:rPr>
                <w:sz w:val="20"/>
              </w:rPr>
            </w:pPr>
            <w:r w:rsidRPr="003E43B6">
              <w:rPr>
                <w:sz w:val="20"/>
              </w:rPr>
              <w:t>ЦТП</w:t>
            </w:r>
            <w:r w:rsidRPr="003E43B6">
              <w:rPr>
                <w:spacing w:val="-2"/>
                <w:sz w:val="20"/>
              </w:rPr>
              <w:t xml:space="preserve"> </w:t>
            </w:r>
            <w:r w:rsidRPr="003E43B6">
              <w:rPr>
                <w:sz w:val="20"/>
              </w:rPr>
              <w:t>11</w:t>
            </w:r>
            <w:r w:rsidRPr="003E43B6">
              <w:rPr>
                <w:spacing w:val="-1"/>
                <w:sz w:val="20"/>
              </w:rPr>
              <w:t xml:space="preserve"> </w:t>
            </w:r>
            <w:r w:rsidRPr="003E43B6">
              <w:rPr>
                <w:sz w:val="20"/>
              </w:rPr>
              <w:t>(на</w:t>
            </w:r>
            <w:r w:rsidRPr="003E43B6">
              <w:rPr>
                <w:spacing w:val="-1"/>
                <w:sz w:val="20"/>
              </w:rPr>
              <w:t xml:space="preserve"> </w:t>
            </w:r>
            <w:r w:rsidRPr="003E43B6">
              <w:rPr>
                <w:sz w:val="20"/>
              </w:rPr>
              <w:t>дома</w:t>
            </w:r>
          </w:p>
          <w:p w:rsidR="004D76EF" w:rsidRPr="003E43B6" w:rsidRDefault="004D76EF" w:rsidP="00B57A52">
            <w:pPr>
              <w:pStyle w:val="TableParagraph"/>
              <w:spacing w:line="215" w:lineRule="exact"/>
              <w:ind w:left="134" w:right="130"/>
              <w:rPr>
                <w:sz w:val="20"/>
              </w:rPr>
            </w:pPr>
            <w:r w:rsidRPr="003E43B6">
              <w:rPr>
                <w:sz w:val="20"/>
              </w:rPr>
              <w:t>61,62,63,60)</w:t>
            </w:r>
          </w:p>
        </w:tc>
        <w:tc>
          <w:tcPr>
            <w:tcW w:w="1155" w:type="dxa"/>
          </w:tcPr>
          <w:p w:rsidR="004D76EF" w:rsidRPr="003E43B6" w:rsidRDefault="004D76EF" w:rsidP="00B57A52">
            <w:pPr>
              <w:pStyle w:val="TableParagraph"/>
              <w:spacing w:before="108"/>
              <w:ind w:left="311" w:right="304"/>
              <w:rPr>
                <w:sz w:val="20"/>
              </w:rPr>
            </w:pPr>
            <w:r w:rsidRPr="003E43B6">
              <w:rPr>
                <w:sz w:val="20"/>
              </w:rPr>
              <w:t>Д100</w:t>
            </w:r>
          </w:p>
        </w:tc>
        <w:tc>
          <w:tcPr>
            <w:tcW w:w="906" w:type="dxa"/>
          </w:tcPr>
          <w:p w:rsidR="004D76EF" w:rsidRPr="003E43B6" w:rsidRDefault="004D76EF" w:rsidP="00B57A52">
            <w:pPr>
              <w:pStyle w:val="TableParagraph"/>
              <w:spacing w:before="108"/>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34</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6.4</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74</w:t>
            </w:r>
          </w:p>
        </w:tc>
        <w:tc>
          <w:tcPr>
            <w:tcW w:w="2017" w:type="dxa"/>
          </w:tcPr>
          <w:p w:rsidR="004D76EF" w:rsidRPr="003E43B6" w:rsidRDefault="004D76EF" w:rsidP="00B57A52">
            <w:pPr>
              <w:pStyle w:val="TableParagraph"/>
              <w:ind w:left="134" w:right="128"/>
              <w:rPr>
                <w:sz w:val="20"/>
              </w:rPr>
            </w:pPr>
            <w:r w:rsidRPr="003E43B6">
              <w:rPr>
                <w:sz w:val="20"/>
              </w:rPr>
              <w:t>ТП 11.1</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35</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6.5</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75</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11.2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36</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6.6</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76</w:t>
            </w:r>
          </w:p>
        </w:tc>
        <w:tc>
          <w:tcPr>
            <w:tcW w:w="2017" w:type="dxa"/>
          </w:tcPr>
          <w:p w:rsidR="004D76EF" w:rsidRPr="003E43B6" w:rsidRDefault="004D76EF" w:rsidP="00B57A52">
            <w:pPr>
              <w:pStyle w:val="TableParagraph"/>
              <w:ind w:left="134" w:right="131"/>
              <w:rPr>
                <w:sz w:val="20"/>
              </w:rPr>
            </w:pPr>
            <w:r w:rsidRPr="003E43B6">
              <w:rPr>
                <w:sz w:val="20"/>
              </w:rPr>
              <w:t>ЦТП</w:t>
            </w:r>
            <w:r w:rsidRPr="003E43B6">
              <w:rPr>
                <w:spacing w:val="-2"/>
                <w:sz w:val="20"/>
              </w:rPr>
              <w:t xml:space="preserve"> </w:t>
            </w:r>
            <w:r w:rsidRPr="003E43B6">
              <w:rPr>
                <w:sz w:val="20"/>
              </w:rPr>
              <w:t>12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4</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37</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6.7</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77</w:t>
            </w:r>
          </w:p>
        </w:tc>
        <w:tc>
          <w:tcPr>
            <w:tcW w:w="2017" w:type="dxa"/>
          </w:tcPr>
          <w:p w:rsidR="004D76EF" w:rsidRPr="003E43B6" w:rsidRDefault="004D76EF" w:rsidP="00B57A52">
            <w:pPr>
              <w:pStyle w:val="TableParagraph"/>
              <w:ind w:left="134" w:right="131"/>
              <w:rPr>
                <w:sz w:val="20"/>
              </w:rPr>
            </w:pPr>
            <w:r w:rsidRPr="003E43B6">
              <w:rPr>
                <w:sz w:val="20"/>
              </w:rPr>
              <w:t>ТП</w:t>
            </w:r>
            <w:r w:rsidRPr="003E43B6">
              <w:rPr>
                <w:spacing w:val="-1"/>
                <w:sz w:val="20"/>
              </w:rPr>
              <w:t xml:space="preserve"> </w:t>
            </w:r>
            <w:r w:rsidRPr="003E43B6">
              <w:rPr>
                <w:sz w:val="20"/>
              </w:rPr>
              <w:t>22</w:t>
            </w:r>
          </w:p>
        </w:tc>
        <w:tc>
          <w:tcPr>
            <w:tcW w:w="1155" w:type="dxa"/>
          </w:tcPr>
          <w:p w:rsidR="004D76EF" w:rsidRPr="003E43B6" w:rsidRDefault="004D76EF" w:rsidP="00B57A52">
            <w:pPr>
              <w:pStyle w:val="TableParagraph"/>
              <w:ind w:left="311" w:right="303"/>
              <w:rPr>
                <w:sz w:val="20"/>
              </w:rPr>
            </w:pPr>
            <w:r w:rsidRPr="003E43B6">
              <w:rPr>
                <w:sz w:val="20"/>
              </w:rPr>
              <w:t>Д57</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38</w:t>
            </w:r>
          </w:p>
        </w:tc>
        <w:tc>
          <w:tcPr>
            <w:tcW w:w="1985" w:type="dxa"/>
          </w:tcPr>
          <w:p w:rsidR="004D76EF" w:rsidRPr="003E43B6" w:rsidRDefault="004D76EF" w:rsidP="00B57A52">
            <w:pPr>
              <w:pStyle w:val="TableParagraph"/>
              <w:ind w:left="64" w:right="54"/>
              <w:rPr>
                <w:sz w:val="20"/>
              </w:rPr>
            </w:pPr>
            <w:r w:rsidRPr="003E43B6">
              <w:rPr>
                <w:sz w:val="20"/>
              </w:rPr>
              <w:t>ТП 10.3.</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78</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30.1</w:t>
            </w:r>
          </w:p>
        </w:tc>
        <w:tc>
          <w:tcPr>
            <w:tcW w:w="1155" w:type="dxa"/>
          </w:tcPr>
          <w:p w:rsidR="004D76EF" w:rsidRPr="003E43B6" w:rsidRDefault="004D76EF" w:rsidP="00B57A52">
            <w:pPr>
              <w:pStyle w:val="TableParagraph"/>
              <w:ind w:left="311" w:right="306"/>
              <w:rPr>
                <w:sz w:val="20"/>
              </w:rPr>
            </w:pPr>
            <w:r w:rsidRPr="003E43B6">
              <w:rPr>
                <w:sz w:val="20"/>
              </w:rPr>
              <w:t>Д 219</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0"/>
        </w:trPr>
        <w:tc>
          <w:tcPr>
            <w:tcW w:w="571" w:type="dxa"/>
          </w:tcPr>
          <w:p w:rsidR="004D76EF" w:rsidRPr="003E43B6" w:rsidRDefault="004D76EF" w:rsidP="00B57A52">
            <w:pPr>
              <w:pStyle w:val="TableParagraph"/>
              <w:ind w:left="184"/>
              <w:rPr>
                <w:sz w:val="20"/>
              </w:rPr>
            </w:pPr>
            <w:r w:rsidRPr="003E43B6">
              <w:rPr>
                <w:sz w:val="20"/>
              </w:rPr>
              <w:t>39</w:t>
            </w:r>
          </w:p>
        </w:tc>
        <w:tc>
          <w:tcPr>
            <w:tcW w:w="1985" w:type="dxa"/>
          </w:tcPr>
          <w:p w:rsidR="004D76EF" w:rsidRPr="003E43B6" w:rsidRDefault="004D76EF" w:rsidP="00B57A52">
            <w:pPr>
              <w:pStyle w:val="TableParagraph"/>
              <w:ind w:left="64" w:right="57"/>
              <w:rPr>
                <w:sz w:val="20"/>
              </w:rPr>
            </w:pPr>
            <w:r w:rsidRPr="003E43B6">
              <w:rPr>
                <w:sz w:val="20"/>
              </w:rPr>
              <w:t>ТП</w:t>
            </w:r>
            <w:r w:rsidRPr="003E43B6">
              <w:rPr>
                <w:spacing w:val="-1"/>
                <w:sz w:val="20"/>
              </w:rPr>
              <w:t xml:space="preserve"> </w:t>
            </w:r>
            <w:r w:rsidRPr="003E43B6">
              <w:rPr>
                <w:sz w:val="20"/>
              </w:rPr>
              <w:t>10.2</w:t>
            </w:r>
          </w:p>
        </w:tc>
        <w:tc>
          <w:tcPr>
            <w:tcW w:w="1603" w:type="dxa"/>
          </w:tcPr>
          <w:p w:rsidR="004D76EF" w:rsidRPr="003E43B6" w:rsidRDefault="004D76EF" w:rsidP="00B57A52">
            <w:pPr>
              <w:pStyle w:val="TableParagraph"/>
              <w:ind w:right="620"/>
              <w:jc w:val="right"/>
              <w:rPr>
                <w:sz w:val="20"/>
              </w:rPr>
            </w:pPr>
            <w:r w:rsidRPr="003E43B6">
              <w:rPr>
                <w:sz w:val="20"/>
              </w:rPr>
              <w:t>Д57</w:t>
            </w:r>
          </w:p>
        </w:tc>
        <w:tc>
          <w:tcPr>
            <w:tcW w:w="905" w:type="dxa"/>
          </w:tcPr>
          <w:p w:rsidR="004D76EF" w:rsidRPr="003E43B6" w:rsidRDefault="004D76EF" w:rsidP="00B57A52">
            <w:pPr>
              <w:pStyle w:val="TableParagraph"/>
              <w:ind w:left="8"/>
              <w:rPr>
                <w:sz w:val="20"/>
              </w:rPr>
            </w:pPr>
            <w:r w:rsidRPr="003E43B6">
              <w:rPr>
                <w:w w:val="99"/>
                <w:sz w:val="20"/>
              </w:rPr>
              <w:t>2</w:t>
            </w:r>
          </w:p>
        </w:tc>
        <w:tc>
          <w:tcPr>
            <w:tcW w:w="581" w:type="dxa"/>
          </w:tcPr>
          <w:p w:rsidR="004D76EF" w:rsidRPr="003E43B6" w:rsidRDefault="004D76EF" w:rsidP="00B57A52">
            <w:pPr>
              <w:pStyle w:val="TableParagraph"/>
              <w:ind w:left="168" w:right="162"/>
              <w:rPr>
                <w:sz w:val="20"/>
              </w:rPr>
            </w:pPr>
            <w:r w:rsidRPr="003E43B6">
              <w:rPr>
                <w:sz w:val="20"/>
              </w:rPr>
              <w:t>79</w:t>
            </w:r>
          </w:p>
        </w:tc>
        <w:tc>
          <w:tcPr>
            <w:tcW w:w="2017" w:type="dxa"/>
          </w:tcPr>
          <w:p w:rsidR="004D76EF" w:rsidRPr="003E43B6" w:rsidRDefault="004D76EF" w:rsidP="00B57A52">
            <w:pPr>
              <w:pStyle w:val="TableParagraph"/>
              <w:ind w:left="134" w:right="129"/>
              <w:rPr>
                <w:sz w:val="20"/>
              </w:rPr>
            </w:pPr>
            <w:r w:rsidRPr="003E43B6">
              <w:rPr>
                <w:sz w:val="20"/>
              </w:rPr>
              <w:t>ТП</w:t>
            </w:r>
            <w:r w:rsidRPr="003E43B6">
              <w:rPr>
                <w:spacing w:val="-1"/>
                <w:sz w:val="20"/>
              </w:rPr>
              <w:t xml:space="preserve"> </w:t>
            </w:r>
            <w:r w:rsidRPr="003E43B6">
              <w:rPr>
                <w:sz w:val="20"/>
              </w:rPr>
              <w:t>30.2</w:t>
            </w:r>
          </w:p>
        </w:tc>
        <w:tc>
          <w:tcPr>
            <w:tcW w:w="1155" w:type="dxa"/>
          </w:tcPr>
          <w:p w:rsidR="004D76EF" w:rsidRPr="003E43B6" w:rsidRDefault="004D76EF" w:rsidP="00B57A52">
            <w:pPr>
              <w:pStyle w:val="TableParagraph"/>
              <w:ind w:left="311" w:right="304"/>
              <w:rPr>
                <w:sz w:val="20"/>
              </w:rPr>
            </w:pPr>
            <w:r w:rsidRPr="003E43B6">
              <w:rPr>
                <w:sz w:val="20"/>
              </w:rPr>
              <w:t>Д219</w:t>
            </w:r>
          </w:p>
        </w:tc>
        <w:tc>
          <w:tcPr>
            <w:tcW w:w="906" w:type="dxa"/>
          </w:tcPr>
          <w:p w:rsidR="004D76EF" w:rsidRPr="003E43B6" w:rsidRDefault="004D76EF" w:rsidP="00B57A52">
            <w:pPr>
              <w:pStyle w:val="TableParagraph"/>
              <w:ind w:left="5"/>
              <w:rPr>
                <w:sz w:val="20"/>
              </w:rPr>
            </w:pPr>
            <w:r w:rsidRPr="003E43B6">
              <w:rPr>
                <w:w w:val="99"/>
                <w:sz w:val="20"/>
              </w:rPr>
              <w:t>2</w:t>
            </w:r>
          </w:p>
        </w:tc>
      </w:tr>
      <w:tr w:rsidR="004D76EF" w:rsidRPr="003E43B6" w:rsidTr="00B57A52">
        <w:trPr>
          <w:trHeight w:val="232"/>
        </w:trPr>
        <w:tc>
          <w:tcPr>
            <w:tcW w:w="571" w:type="dxa"/>
          </w:tcPr>
          <w:p w:rsidR="004D76EF" w:rsidRPr="003E43B6" w:rsidRDefault="004D76EF" w:rsidP="00B57A52">
            <w:pPr>
              <w:pStyle w:val="TableParagraph"/>
              <w:spacing w:line="212" w:lineRule="exact"/>
              <w:ind w:left="184"/>
              <w:rPr>
                <w:sz w:val="20"/>
              </w:rPr>
            </w:pPr>
            <w:r w:rsidRPr="003E43B6">
              <w:rPr>
                <w:sz w:val="20"/>
              </w:rPr>
              <w:t>40</w:t>
            </w:r>
          </w:p>
        </w:tc>
        <w:tc>
          <w:tcPr>
            <w:tcW w:w="1985" w:type="dxa"/>
          </w:tcPr>
          <w:p w:rsidR="004D76EF" w:rsidRPr="003E43B6" w:rsidRDefault="004D76EF" w:rsidP="00B57A52">
            <w:pPr>
              <w:pStyle w:val="TableParagraph"/>
              <w:spacing w:line="212" w:lineRule="exact"/>
              <w:ind w:left="64" w:right="57"/>
              <w:rPr>
                <w:sz w:val="20"/>
              </w:rPr>
            </w:pPr>
            <w:r w:rsidRPr="003E43B6">
              <w:rPr>
                <w:sz w:val="20"/>
              </w:rPr>
              <w:t>ТП</w:t>
            </w:r>
            <w:r w:rsidRPr="003E43B6">
              <w:rPr>
                <w:spacing w:val="-1"/>
                <w:sz w:val="20"/>
              </w:rPr>
              <w:t xml:space="preserve"> </w:t>
            </w:r>
            <w:r w:rsidRPr="003E43B6">
              <w:rPr>
                <w:sz w:val="20"/>
              </w:rPr>
              <w:t>10.1</w:t>
            </w:r>
          </w:p>
        </w:tc>
        <w:tc>
          <w:tcPr>
            <w:tcW w:w="1603" w:type="dxa"/>
          </w:tcPr>
          <w:p w:rsidR="004D76EF" w:rsidRPr="003E43B6" w:rsidRDefault="004D76EF" w:rsidP="00B57A52">
            <w:pPr>
              <w:pStyle w:val="TableParagraph"/>
              <w:spacing w:line="212" w:lineRule="exact"/>
              <w:ind w:right="620"/>
              <w:jc w:val="right"/>
              <w:rPr>
                <w:sz w:val="20"/>
              </w:rPr>
            </w:pPr>
            <w:r w:rsidRPr="003E43B6">
              <w:rPr>
                <w:sz w:val="20"/>
              </w:rPr>
              <w:t>Д57</w:t>
            </w:r>
          </w:p>
        </w:tc>
        <w:tc>
          <w:tcPr>
            <w:tcW w:w="905" w:type="dxa"/>
          </w:tcPr>
          <w:p w:rsidR="004D76EF" w:rsidRPr="003E43B6" w:rsidRDefault="004D76EF" w:rsidP="00B57A52">
            <w:pPr>
              <w:pStyle w:val="TableParagraph"/>
              <w:spacing w:line="212" w:lineRule="exact"/>
              <w:ind w:left="8"/>
              <w:rPr>
                <w:sz w:val="20"/>
              </w:rPr>
            </w:pPr>
            <w:r w:rsidRPr="003E43B6">
              <w:rPr>
                <w:w w:val="99"/>
                <w:sz w:val="20"/>
              </w:rPr>
              <w:t>2</w:t>
            </w:r>
          </w:p>
        </w:tc>
        <w:tc>
          <w:tcPr>
            <w:tcW w:w="581" w:type="dxa"/>
          </w:tcPr>
          <w:p w:rsidR="004D76EF" w:rsidRPr="003E43B6" w:rsidRDefault="004D76EF" w:rsidP="00B57A52">
            <w:pPr>
              <w:pStyle w:val="TableParagraph"/>
              <w:spacing w:line="212" w:lineRule="exact"/>
              <w:ind w:left="168" w:right="162"/>
              <w:rPr>
                <w:sz w:val="20"/>
              </w:rPr>
            </w:pPr>
            <w:r w:rsidRPr="003E43B6">
              <w:rPr>
                <w:sz w:val="20"/>
              </w:rPr>
              <w:t>80</w:t>
            </w:r>
          </w:p>
        </w:tc>
        <w:tc>
          <w:tcPr>
            <w:tcW w:w="2017" w:type="dxa"/>
          </w:tcPr>
          <w:p w:rsidR="004D76EF" w:rsidRPr="003E43B6" w:rsidRDefault="004D76EF" w:rsidP="00B57A52">
            <w:pPr>
              <w:pStyle w:val="TableParagraph"/>
              <w:spacing w:line="212" w:lineRule="exact"/>
              <w:ind w:left="134" w:right="129"/>
              <w:rPr>
                <w:sz w:val="20"/>
              </w:rPr>
            </w:pPr>
            <w:r w:rsidRPr="003E43B6">
              <w:rPr>
                <w:sz w:val="20"/>
              </w:rPr>
              <w:t>ТП</w:t>
            </w:r>
            <w:r w:rsidRPr="003E43B6">
              <w:rPr>
                <w:spacing w:val="-1"/>
                <w:sz w:val="20"/>
              </w:rPr>
              <w:t xml:space="preserve"> </w:t>
            </w:r>
            <w:r w:rsidRPr="003E43B6">
              <w:rPr>
                <w:sz w:val="20"/>
              </w:rPr>
              <w:t>30.1</w:t>
            </w:r>
          </w:p>
        </w:tc>
        <w:tc>
          <w:tcPr>
            <w:tcW w:w="1155" w:type="dxa"/>
          </w:tcPr>
          <w:p w:rsidR="004D76EF" w:rsidRPr="003E43B6" w:rsidRDefault="004D76EF" w:rsidP="00B57A52">
            <w:pPr>
              <w:pStyle w:val="TableParagraph"/>
              <w:spacing w:line="212" w:lineRule="exact"/>
              <w:ind w:left="311" w:right="306"/>
              <w:rPr>
                <w:sz w:val="20"/>
              </w:rPr>
            </w:pPr>
            <w:r w:rsidRPr="003E43B6">
              <w:rPr>
                <w:sz w:val="20"/>
              </w:rPr>
              <w:t>Д</w:t>
            </w:r>
            <w:r w:rsidRPr="003E43B6">
              <w:rPr>
                <w:spacing w:val="-1"/>
                <w:sz w:val="20"/>
              </w:rPr>
              <w:t xml:space="preserve"> </w:t>
            </w:r>
            <w:r w:rsidRPr="003E43B6">
              <w:rPr>
                <w:sz w:val="20"/>
              </w:rPr>
              <w:t>57</w:t>
            </w:r>
          </w:p>
        </w:tc>
        <w:tc>
          <w:tcPr>
            <w:tcW w:w="906" w:type="dxa"/>
          </w:tcPr>
          <w:p w:rsidR="004D76EF" w:rsidRPr="003E43B6" w:rsidRDefault="004D76EF" w:rsidP="00B57A52">
            <w:pPr>
              <w:pStyle w:val="TableParagraph"/>
              <w:spacing w:line="212" w:lineRule="exact"/>
              <w:ind w:left="5"/>
              <w:rPr>
                <w:sz w:val="20"/>
              </w:rPr>
            </w:pPr>
            <w:r w:rsidRPr="003E43B6">
              <w:rPr>
                <w:w w:val="99"/>
                <w:sz w:val="20"/>
              </w:rPr>
              <w:t>2</w:t>
            </w:r>
          </w:p>
        </w:tc>
      </w:tr>
    </w:tbl>
    <w:p w:rsidR="004D76EF" w:rsidRPr="003E43B6" w:rsidRDefault="004D76EF" w:rsidP="004D76EF">
      <w:pPr>
        <w:pStyle w:val="af5"/>
        <w:spacing w:before="3"/>
        <w:rPr>
          <w:sz w:val="19"/>
        </w:rPr>
      </w:pPr>
    </w:p>
    <w:p w:rsidR="004D76EF" w:rsidRDefault="004D76EF" w:rsidP="004D76EF">
      <w:pPr>
        <w:pStyle w:val="a5"/>
        <w:spacing w:line="276" w:lineRule="auto"/>
        <w:jc w:val="both"/>
        <w:rPr>
          <w:rFonts w:ascii="Times New Roman" w:hAnsi="Times New Roman" w:cs="Times New Roman"/>
          <w:sz w:val="26"/>
          <w:szCs w:val="26"/>
        </w:rPr>
      </w:pPr>
      <w:r w:rsidRPr="004D76EF">
        <w:rPr>
          <w:rFonts w:ascii="Times New Roman" w:hAnsi="Times New Roman" w:cs="Times New Roman"/>
          <w:sz w:val="26"/>
          <w:szCs w:val="26"/>
        </w:rPr>
        <w:t>Информация о наличии и количестве секционирующей арматуры, установленной 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 сетях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 №2</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предоставлена.</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д) описание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строительных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особенностей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пунктов,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камер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павильонов</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системе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теплоснабжения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применяются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камеры:</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заглубленное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сооружение,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состоящее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нескольких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отдельных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(сборных)</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железобетонных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конструкций.</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На 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 зоне действия котельной №1 имеются 81 тепловых</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колодца, в 16</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из которых установлена запорная арматура для производства различных переключений 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регулировки.</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Тепловые колодцы на сетях системы теплоснабжения от котельной №1 выполнены из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пеноблоков,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кирпичной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кладки,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брусов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железобетонных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блоков.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рисунке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1.3.3</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представлено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распределение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колодцев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типам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строительных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конструкций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долевом</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выражении.</w:t>
      </w:r>
    </w:p>
    <w:p w:rsidR="004D76EF" w:rsidRPr="003E43B6" w:rsidRDefault="004D76EF" w:rsidP="004D76EF">
      <w:pPr>
        <w:pStyle w:val="af5"/>
        <w:spacing w:before="4"/>
        <w:rPr>
          <w:sz w:val="7"/>
        </w:rPr>
      </w:pPr>
    </w:p>
    <w:p w:rsidR="004D76EF" w:rsidRPr="003E43B6" w:rsidRDefault="004D76EF" w:rsidP="004D76EF">
      <w:pPr>
        <w:pStyle w:val="af5"/>
        <w:ind w:left="2040"/>
        <w:rPr>
          <w:sz w:val="20"/>
        </w:rPr>
      </w:pPr>
      <w:r w:rsidRPr="003E43B6">
        <w:rPr>
          <w:noProof/>
          <w:sz w:val="20"/>
          <w:lang w:eastAsia="ru-RU"/>
        </w:rPr>
        <w:drawing>
          <wp:inline distT="0" distB="0" distL="0" distR="0" wp14:anchorId="59BBE511" wp14:editId="184F9020">
            <wp:extent cx="4169033" cy="2504979"/>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51" cstate="print"/>
                    <a:stretch>
                      <a:fillRect/>
                    </a:stretch>
                  </pic:blipFill>
                  <pic:spPr>
                    <a:xfrm>
                      <a:off x="0" y="0"/>
                      <a:ext cx="4169033" cy="2504979"/>
                    </a:xfrm>
                    <a:prstGeom prst="rect">
                      <a:avLst/>
                    </a:prstGeom>
                  </pic:spPr>
                </pic:pic>
              </a:graphicData>
            </a:graphic>
          </wp:inline>
        </w:drawing>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Рисунок 1.3.3 – Распределение тепловых колодцев в зоне действия котельной №1 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типам</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конструкций</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Данные о наличии установленных на тепловых сетях камер, колодцев и регулирующей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арматуры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зоне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действия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котельной №2 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предоставлены.</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е) описание графиков регулирования отпуска тепла в тепловые сети с анализом 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обоснованности</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Регулирование</w:t>
      </w:r>
      <w:r w:rsidRPr="004D76EF">
        <w:rPr>
          <w:rFonts w:ascii="Times New Roman" w:hAnsi="Times New Roman" w:cs="Times New Roman"/>
          <w:spacing w:val="76"/>
          <w:sz w:val="26"/>
          <w:szCs w:val="26"/>
        </w:rPr>
        <w:t xml:space="preserve"> </w:t>
      </w:r>
      <w:r w:rsidRPr="004D76EF">
        <w:rPr>
          <w:rFonts w:ascii="Times New Roman" w:hAnsi="Times New Roman" w:cs="Times New Roman"/>
          <w:sz w:val="26"/>
          <w:szCs w:val="26"/>
        </w:rPr>
        <w:t xml:space="preserve">отпуска  </w:t>
      </w:r>
      <w:r w:rsidRPr="004D76EF">
        <w:rPr>
          <w:rFonts w:ascii="Times New Roman" w:hAnsi="Times New Roman" w:cs="Times New Roman"/>
          <w:spacing w:val="14"/>
          <w:sz w:val="26"/>
          <w:szCs w:val="26"/>
        </w:rPr>
        <w:t xml:space="preserve"> </w:t>
      </w:r>
      <w:r w:rsidRPr="004D76EF">
        <w:rPr>
          <w:rFonts w:ascii="Times New Roman" w:hAnsi="Times New Roman" w:cs="Times New Roman"/>
          <w:sz w:val="26"/>
          <w:szCs w:val="26"/>
        </w:rPr>
        <w:t xml:space="preserve">тепловой  </w:t>
      </w:r>
      <w:r w:rsidRPr="004D76EF">
        <w:rPr>
          <w:rFonts w:ascii="Times New Roman" w:hAnsi="Times New Roman" w:cs="Times New Roman"/>
          <w:spacing w:val="16"/>
          <w:sz w:val="26"/>
          <w:szCs w:val="26"/>
        </w:rPr>
        <w:t xml:space="preserve"> </w:t>
      </w:r>
      <w:r w:rsidRPr="004D76EF">
        <w:rPr>
          <w:rFonts w:ascii="Times New Roman" w:hAnsi="Times New Roman" w:cs="Times New Roman"/>
          <w:sz w:val="26"/>
          <w:szCs w:val="26"/>
        </w:rPr>
        <w:t xml:space="preserve">энергии  </w:t>
      </w:r>
      <w:r w:rsidRPr="004D76EF">
        <w:rPr>
          <w:rFonts w:ascii="Times New Roman" w:hAnsi="Times New Roman" w:cs="Times New Roman"/>
          <w:spacing w:val="14"/>
          <w:sz w:val="26"/>
          <w:szCs w:val="26"/>
        </w:rPr>
        <w:t xml:space="preserve"> </w:t>
      </w:r>
      <w:r w:rsidRPr="004D76EF">
        <w:rPr>
          <w:rFonts w:ascii="Times New Roman" w:hAnsi="Times New Roman" w:cs="Times New Roman"/>
          <w:sz w:val="26"/>
          <w:szCs w:val="26"/>
        </w:rPr>
        <w:t xml:space="preserve">производится  </w:t>
      </w:r>
      <w:r w:rsidRPr="004D76EF">
        <w:rPr>
          <w:rFonts w:ascii="Times New Roman" w:hAnsi="Times New Roman" w:cs="Times New Roman"/>
          <w:spacing w:val="14"/>
          <w:sz w:val="26"/>
          <w:szCs w:val="26"/>
        </w:rPr>
        <w:t xml:space="preserve"> </w:t>
      </w:r>
      <w:r w:rsidRPr="004D76EF">
        <w:rPr>
          <w:rFonts w:ascii="Times New Roman" w:hAnsi="Times New Roman" w:cs="Times New Roman"/>
          <w:sz w:val="26"/>
          <w:szCs w:val="26"/>
        </w:rPr>
        <w:t xml:space="preserve">качественным  </w:t>
      </w:r>
      <w:r w:rsidRPr="004D76EF">
        <w:rPr>
          <w:rFonts w:ascii="Times New Roman" w:hAnsi="Times New Roman" w:cs="Times New Roman"/>
          <w:spacing w:val="14"/>
          <w:sz w:val="26"/>
          <w:szCs w:val="26"/>
        </w:rPr>
        <w:t xml:space="preserve"> </w:t>
      </w:r>
      <w:r w:rsidRPr="004D76EF">
        <w:rPr>
          <w:rFonts w:ascii="Times New Roman" w:hAnsi="Times New Roman" w:cs="Times New Roman"/>
          <w:sz w:val="26"/>
          <w:szCs w:val="26"/>
        </w:rPr>
        <w:t>методом.</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Расчетные</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параметры</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теплоносителя</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составляют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95/70</w:t>
      </w:r>
      <w:r w:rsidRPr="004D76EF">
        <w:rPr>
          <w:rFonts w:ascii="Times New Roman" w:hAnsi="Times New Roman" w:cs="Times New Roman"/>
          <w:sz w:val="26"/>
          <w:szCs w:val="26"/>
        </w:rPr>
        <w:t>С,</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давление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до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0,75</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МПа.</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Регулирование отпуска тепла в зонах теплоснабжения источников – качественное 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производится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отопительному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температурному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приведенному</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ниже.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Выбор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обусловлен</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что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оборудование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(компенсаторы 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неподвижные опоры) 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 рассчитано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 более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высокую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температуру</w:t>
      </w:r>
      <w:r w:rsidRPr="004D76EF">
        <w:rPr>
          <w:rFonts w:ascii="Times New Roman" w:hAnsi="Times New Roman" w:cs="Times New Roman"/>
          <w:spacing w:val="-6"/>
          <w:sz w:val="26"/>
          <w:szCs w:val="26"/>
        </w:rPr>
        <w:t xml:space="preserve"> </w:t>
      </w:r>
      <w:r w:rsidRPr="004D76EF">
        <w:rPr>
          <w:rFonts w:ascii="Times New Roman" w:hAnsi="Times New Roman" w:cs="Times New Roman"/>
          <w:sz w:val="26"/>
          <w:szCs w:val="26"/>
        </w:rPr>
        <w:t>теплоносителя.</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1.3.4</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u w:val="single"/>
        </w:rPr>
        <w:t>Утвержденный</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температурный</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график</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2768"/>
        <w:gridCol w:w="2298"/>
      </w:tblGrid>
      <w:tr w:rsidR="004D76EF" w:rsidRPr="003E43B6" w:rsidTr="00B57A52">
        <w:trPr>
          <w:trHeight w:val="230"/>
        </w:trPr>
        <w:tc>
          <w:tcPr>
            <w:tcW w:w="3025" w:type="dxa"/>
          </w:tcPr>
          <w:p w:rsidR="004D76EF" w:rsidRPr="003E43B6" w:rsidRDefault="004D76EF" w:rsidP="00B57A52">
            <w:pPr>
              <w:pStyle w:val="TableParagraph"/>
              <w:ind w:left="547" w:right="544"/>
              <w:rPr>
                <w:b/>
                <w:sz w:val="20"/>
              </w:rPr>
            </w:pPr>
            <w:r w:rsidRPr="003E43B6">
              <w:rPr>
                <w:b/>
                <w:sz w:val="20"/>
              </w:rPr>
              <w:t>температура</w:t>
            </w:r>
            <w:r w:rsidRPr="003E43B6">
              <w:rPr>
                <w:b/>
                <w:spacing w:val="-4"/>
                <w:sz w:val="20"/>
              </w:rPr>
              <w:t xml:space="preserve"> </w:t>
            </w:r>
            <w:r w:rsidRPr="003E43B6">
              <w:rPr>
                <w:b/>
                <w:sz w:val="20"/>
              </w:rPr>
              <w:t>воздуха</w:t>
            </w:r>
          </w:p>
        </w:tc>
        <w:tc>
          <w:tcPr>
            <w:tcW w:w="2768" w:type="dxa"/>
          </w:tcPr>
          <w:p w:rsidR="004D76EF" w:rsidRPr="003E43B6" w:rsidRDefault="004D76EF" w:rsidP="00B57A52">
            <w:pPr>
              <w:pStyle w:val="TableParagraph"/>
              <w:ind w:left="294" w:right="287"/>
              <w:rPr>
                <w:b/>
                <w:sz w:val="20"/>
              </w:rPr>
            </w:pPr>
            <w:r w:rsidRPr="003E43B6">
              <w:rPr>
                <w:b/>
                <w:sz w:val="20"/>
              </w:rPr>
              <w:t>температура</w:t>
            </w:r>
            <w:r w:rsidRPr="003E43B6">
              <w:rPr>
                <w:b/>
                <w:spacing w:val="-1"/>
                <w:sz w:val="20"/>
              </w:rPr>
              <w:t xml:space="preserve"> </w:t>
            </w:r>
            <w:r w:rsidRPr="003E43B6">
              <w:rPr>
                <w:b/>
                <w:sz w:val="20"/>
              </w:rPr>
              <w:t>под.</w:t>
            </w:r>
            <w:r w:rsidRPr="003E43B6">
              <w:rPr>
                <w:b/>
                <w:spacing w:val="-4"/>
                <w:sz w:val="20"/>
              </w:rPr>
              <w:t xml:space="preserve"> </w:t>
            </w:r>
            <w:r w:rsidRPr="003E43B6">
              <w:rPr>
                <w:b/>
                <w:sz w:val="20"/>
              </w:rPr>
              <w:t>тр-од.</w:t>
            </w:r>
          </w:p>
        </w:tc>
        <w:tc>
          <w:tcPr>
            <w:tcW w:w="2298" w:type="dxa"/>
          </w:tcPr>
          <w:p w:rsidR="004D76EF" w:rsidRPr="003E43B6" w:rsidRDefault="004D76EF" w:rsidP="00B57A52">
            <w:pPr>
              <w:pStyle w:val="TableParagraph"/>
              <w:ind w:left="59" w:right="58"/>
              <w:rPr>
                <w:b/>
                <w:sz w:val="20"/>
              </w:rPr>
            </w:pPr>
            <w:r w:rsidRPr="003E43B6">
              <w:rPr>
                <w:b/>
                <w:sz w:val="20"/>
              </w:rPr>
              <w:t>температура обр.</w:t>
            </w:r>
            <w:r w:rsidRPr="003E43B6">
              <w:rPr>
                <w:b/>
                <w:spacing w:val="-6"/>
                <w:sz w:val="20"/>
              </w:rPr>
              <w:t xml:space="preserve"> </w:t>
            </w:r>
            <w:r w:rsidRPr="003E43B6">
              <w:rPr>
                <w:b/>
                <w:sz w:val="20"/>
              </w:rPr>
              <w:t>тр-од.</w:t>
            </w:r>
          </w:p>
        </w:tc>
      </w:tr>
      <w:tr w:rsidR="004D76EF" w:rsidRPr="003E43B6" w:rsidTr="00B57A52">
        <w:trPr>
          <w:trHeight w:val="230"/>
        </w:trPr>
        <w:tc>
          <w:tcPr>
            <w:tcW w:w="3025" w:type="dxa"/>
          </w:tcPr>
          <w:p w:rsidR="004D76EF" w:rsidRPr="003E43B6" w:rsidRDefault="004D76EF" w:rsidP="00B57A52">
            <w:pPr>
              <w:pStyle w:val="TableParagraph"/>
              <w:ind w:left="547" w:right="538"/>
              <w:rPr>
                <w:sz w:val="20"/>
              </w:rPr>
            </w:pPr>
            <w:r w:rsidRPr="003E43B6">
              <w:rPr>
                <w:sz w:val="20"/>
              </w:rPr>
              <w:t>10</w:t>
            </w:r>
          </w:p>
        </w:tc>
        <w:tc>
          <w:tcPr>
            <w:tcW w:w="2768" w:type="dxa"/>
          </w:tcPr>
          <w:p w:rsidR="004D76EF" w:rsidRPr="003E43B6" w:rsidRDefault="004D76EF" w:rsidP="00B57A52">
            <w:pPr>
              <w:pStyle w:val="TableParagraph"/>
              <w:ind w:left="294" w:right="283"/>
              <w:rPr>
                <w:sz w:val="20"/>
              </w:rPr>
            </w:pPr>
            <w:r w:rsidRPr="003E43B6">
              <w:rPr>
                <w:sz w:val="20"/>
              </w:rPr>
              <w:t>33</w:t>
            </w:r>
          </w:p>
        </w:tc>
        <w:tc>
          <w:tcPr>
            <w:tcW w:w="2298" w:type="dxa"/>
          </w:tcPr>
          <w:p w:rsidR="004D76EF" w:rsidRPr="003E43B6" w:rsidRDefault="004D76EF" w:rsidP="00B57A52">
            <w:pPr>
              <w:pStyle w:val="TableParagraph"/>
              <w:ind w:left="59" w:right="54"/>
              <w:rPr>
                <w:sz w:val="20"/>
              </w:rPr>
            </w:pPr>
            <w:r w:rsidRPr="003E43B6">
              <w:rPr>
                <w:sz w:val="20"/>
              </w:rPr>
              <w:t>27</w:t>
            </w:r>
          </w:p>
        </w:tc>
      </w:tr>
      <w:tr w:rsidR="004D76EF" w:rsidRPr="003E43B6" w:rsidTr="00B57A52">
        <w:trPr>
          <w:trHeight w:val="229"/>
        </w:trPr>
        <w:tc>
          <w:tcPr>
            <w:tcW w:w="3025" w:type="dxa"/>
          </w:tcPr>
          <w:p w:rsidR="004D76EF" w:rsidRPr="003E43B6" w:rsidRDefault="004D76EF" w:rsidP="00B57A52">
            <w:pPr>
              <w:pStyle w:val="TableParagraph"/>
              <w:ind w:left="3"/>
              <w:rPr>
                <w:sz w:val="20"/>
              </w:rPr>
            </w:pPr>
            <w:r w:rsidRPr="003E43B6">
              <w:rPr>
                <w:w w:val="99"/>
                <w:sz w:val="20"/>
              </w:rPr>
              <w:t>5</w:t>
            </w:r>
          </w:p>
        </w:tc>
        <w:tc>
          <w:tcPr>
            <w:tcW w:w="2768" w:type="dxa"/>
          </w:tcPr>
          <w:p w:rsidR="004D76EF" w:rsidRPr="003E43B6" w:rsidRDefault="004D76EF" w:rsidP="00B57A52">
            <w:pPr>
              <w:pStyle w:val="TableParagraph"/>
              <w:ind w:left="294" w:right="283"/>
              <w:rPr>
                <w:sz w:val="20"/>
              </w:rPr>
            </w:pPr>
            <w:r w:rsidRPr="003E43B6">
              <w:rPr>
                <w:sz w:val="20"/>
              </w:rPr>
              <w:t>39</w:t>
            </w:r>
          </w:p>
        </w:tc>
        <w:tc>
          <w:tcPr>
            <w:tcW w:w="2298" w:type="dxa"/>
          </w:tcPr>
          <w:p w:rsidR="004D76EF" w:rsidRPr="003E43B6" w:rsidRDefault="004D76EF" w:rsidP="00B57A52">
            <w:pPr>
              <w:pStyle w:val="TableParagraph"/>
              <w:ind w:left="59" w:right="54"/>
              <w:rPr>
                <w:sz w:val="20"/>
              </w:rPr>
            </w:pPr>
            <w:r w:rsidRPr="003E43B6">
              <w:rPr>
                <w:sz w:val="20"/>
              </w:rPr>
              <w:t>32</w:t>
            </w:r>
          </w:p>
        </w:tc>
      </w:tr>
      <w:tr w:rsidR="004D76EF" w:rsidRPr="003E43B6" w:rsidTr="00B57A52">
        <w:trPr>
          <w:trHeight w:val="230"/>
        </w:trPr>
        <w:tc>
          <w:tcPr>
            <w:tcW w:w="3025" w:type="dxa"/>
          </w:tcPr>
          <w:p w:rsidR="004D76EF" w:rsidRPr="003E43B6" w:rsidRDefault="004D76EF" w:rsidP="00B57A52">
            <w:pPr>
              <w:pStyle w:val="TableParagraph"/>
              <w:ind w:left="3"/>
              <w:rPr>
                <w:sz w:val="20"/>
              </w:rPr>
            </w:pPr>
            <w:r w:rsidRPr="003E43B6">
              <w:rPr>
                <w:w w:val="99"/>
                <w:sz w:val="20"/>
              </w:rPr>
              <w:t>0</w:t>
            </w:r>
          </w:p>
        </w:tc>
        <w:tc>
          <w:tcPr>
            <w:tcW w:w="2768" w:type="dxa"/>
          </w:tcPr>
          <w:p w:rsidR="004D76EF" w:rsidRPr="003E43B6" w:rsidRDefault="004D76EF" w:rsidP="00B57A52">
            <w:pPr>
              <w:pStyle w:val="TableParagraph"/>
              <w:ind w:left="294" w:right="283"/>
              <w:rPr>
                <w:sz w:val="20"/>
              </w:rPr>
            </w:pPr>
            <w:r w:rsidRPr="003E43B6">
              <w:rPr>
                <w:sz w:val="20"/>
              </w:rPr>
              <w:t>45</w:t>
            </w:r>
          </w:p>
        </w:tc>
        <w:tc>
          <w:tcPr>
            <w:tcW w:w="2298" w:type="dxa"/>
          </w:tcPr>
          <w:p w:rsidR="004D76EF" w:rsidRPr="003E43B6" w:rsidRDefault="004D76EF" w:rsidP="00B57A52">
            <w:pPr>
              <w:pStyle w:val="TableParagraph"/>
              <w:ind w:left="59" w:right="54"/>
              <w:rPr>
                <w:sz w:val="20"/>
              </w:rPr>
            </w:pPr>
            <w:r w:rsidRPr="003E43B6">
              <w:rPr>
                <w:sz w:val="20"/>
              </w:rPr>
              <w:t>36</w:t>
            </w:r>
          </w:p>
        </w:tc>
      </w:tr>
      <w:tr w:rsidR="004D76EF" w:rsidRPr="003E43B6" w:rsidTr="00B57A52">
        <w:trPr>
          <w:trHeight w:val="230"/>
        </w:trPr>
        <w:tc>
          <w:tcPr>
            <w:tcW w:w="3025" w:type="dxa"/>
          </w:tcPr>
          <w:p w:rsidR="004D76EF" w:rsidRPr="003E43B6" w:rsidRDefault="004D76EF" w:rsidP="00B57A52">
            <w:pPr>
              <w:pStyle w:val="TableParagraph"/>
              <w:ind w:left="547" w:right="541"/>
              <w:rPr>
                <w:sz w:val="20"/>
              </w:rPr>
            </w:pPr>
            <w:r w:rsidRPr="003E43B6">
              <w:rPr>
                <w:sz w:val="20"/>
              </w:rPr>
              <w:t>-5</w:t>
            </w:r>
          </w:p>
        </w:tc>
        <w:tc>
          <w:tcPr>
            <w:tcW w:w="2768" w:type="dxa"/>
          </w:tcPr>
          <w:p w:rsidR="004D76EF" w:rsidRPr="003E43B6" w:rsidRDefault="004D76EF" w:rsidP="00B57A52">
            <w:pPr>
              <w:pStyle w:val="TableParagraph"/>
              <w:ind w:left="294" w:right="283"/>
              <w:rPr>
                <w:sz w:val="20"/>
              </w:rPr>
            </w:pPr>
            <w:r w:rsidRPr="003E43B6">
              <w:rPr>
                <w:sz w:val="20"/>
              </w:rPr>
              <w:t>52</w:t>
            </w:r>
          </w:p>
        </w:tc>
        <w:tc>
          <w:tcPr>
            <w:tcW w:w="2298" w:type="dxa"/>
          </w:tcPr>
          <w:p w:rsidR="004D76EF" w:rsidRPr="003E43B6" w:rsidRDefault="004D76EF" w:rsidP="00B57A52">
            <w:pPr>
              <w:pStyle w:val="TableParagraph"/>
              <w:ind w:left="59" w:right="54"/>
              <w:rPr>
                <w:sz w:val="20"/>
              </w:rPr>
            </w:pPr>
            <w:r w:rsidRPr="003E43B6">
              <w:rPr>
                <w:sz w:val="20"/>
              </w:rPr>
              <w:t>40</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-10</w:t>
            </w:r>
          </w:p>
        </w:tc>
        <w:tc>
          <w:tcPr>
            <w:tcW w:w="2768" w:type="dxa"/>
          </w:tcPr>
          <w:p w:rsidR="004D76EF" w:rsidRPr="003E43B6" w:rsidRDefault="004D76EF" w:rsidP="00B57A52">
            <w:pPr>
              <w:pStyle w:val="TableParagraph"/>
              <w:ind w:left="294" w:right="283"/>
              <w:rPr>
                <w:sz w:val="20"/>
              </w:rPr>
            </w:pPr>
            <w:r w:rsidRPr="003E43B6">
              <w:rPr>
                <w:sz w:val="20"/>
              </w:rPr>
              <w:t>58</w:t>
            </w:r>
          </w:p>
        </w:tc>
        <w:tc>
          <w:tcPr>
            <w:tcW w:w="2298" w:type="dxa"/>
          </w:tcPr>
          <w:p w:rsidR="004D76EF" w:rsidRPr="003E43B6" w:rsidRDefault="004D76EF" w:rsidP="00B57A52">
            <w:pPr>
              <w:pStyle w:val="TableParagraph"/>
              <w:ind w:left="59" w:right="54"/>
              <w:rPr>
                <w:sz w:val="20"/>
              </w:rPr>
            </w:pPr>
            <w:r w:rsidRPr="003E43B6">
              <w:rPr>
                <w:sz w:val="20"/>
              </w:rPr>
              <w:t>44</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-15</w:t>
            </w:r>
          </w:p>
        </w:tc>
        <w:tc>
          <w:tcPr>
            <w:tcW w:w="2768" w:type="dxa"/>
          </w:tcPr>
          <w:p w:rsidR="004D76EF" w:rsidRPr="003E43B6" w:rsidRDefault="004D76EF" w:rsidP="00B57A52">
            <w:pPr>
              <w:pStyle w:val="TableParagraph"/>
              <w:ind w:left="294" w:right="283"/>
              <w:rPr>
                <w:sz w:val="20"/>
              </w:rPr>
            </w:pPr>
            <w:r w:rsidRPr="003E43B6">
              <w:rPr>
                <w:sz w:val="20"/>
              </w:rPr>
              <w:t>64</w:t>
            </w:r>
          </w:p>
        </w:tc>
        <w:tc>
          <w:tcPr>
            <w:tcW w:w="2298" w:type="dxa"/>
          </w:tcPr>
          <w:p w:rsidR="004D76EF" w:rsidRPr="003E43B6" w:rsidRDefault="004D76EF" w:rsidP="00B57A52">
            <w:pPr>
              <w:pStyle w:val="TableParagraph"/>
              <w:ind w:left="59" w:right="54"/>
              <w:rPr>
                <w:sz w:val="20"/>
              </w:rPr>
            </w:pPr>
            <w:r w:rsidRPr="003E43B6">
              <w:rPr>
                <w:sz w:val="20"/>
              </w:rPr>
              <w:t>48</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-20</w:t>
            </w:r>
          </w:p>
        </w:tc>
        <w:tc>
          <w:tcPr>
            <w:tcW w:w="2768" w:type="dxa"/>
          </w:tcPr>
          <w:p w:rsidR="004D76EF" w:rsidRPr="003E43B6" w:rsidRDefault="004D76EF" w:rsidP="00B57A52">
            <w:pPr>
              <w:pStyle w:val="TableParagraph"/>
              <w:ind w:left="294" w:right="283"/>
              <w:rPr>
                <w:sz w:val="20"/>
              </w:rPr>
            </w:pPr>
            <w:r w:rsidRPr="003E43B6">
              <w:rPr>
                <w:sz w:val="20"/>
              </w:rPr>
              <w:t>70</w:t>
            </w:r>
          </w:p>
        </w:tc>
        <w:tc>
          <w:tcPr>
            <w:tcW w:w="2298" w:type="dxa"/>
          </w:tcPr>
          <w:p w:rsidR="004D76EF" w:rsidRPr="003E43B6" w:rsidRDefault="004D76EF" w:rsidP="00B57A52">
            <w:pPr>
              <w:pStyle w:val="TableParagraph"/>
              <w:ind w:left="59" w:right="54"/>
              <w:rPr>
                <w:sz w:val="20"/>
              </w:rPr>
            </w:pPr>
            <w:r w:rsidRPr="003E43B6">
              <w:rPr>
                <w:sz w:val="20"/>
              </w:rPr>
              <w:t>52</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-25</w:t>
            </w:r>
          </w:p>
        </w:tc>
        <w:tc>
          <w:tcPr>
            <w:tcW w:w="2768" w:type="dxa"/>
          </w:tcPr>
          <w:p w:rsidR="004D76EF" w:rsidRPr="003E43B6" w:rsidRDefault="004D76EF" w:rsidP="00B57A52">
            <w:pPr>
              <w:pStyle w:val="TableParagraph"/>
              <w:ind w:left="294" w:right="283"/>
              <w:rPr>
                <w:sz w:val="20"/>
              </w:rPr>
            </w:pPr>
            <w:r w:rsidRPr="003E43B6">
              <w:rPr>
                <w:sz w:val="20"/>
              </w:rPr>
              <w:t>77</w:t>
            </w:r>
          </w:p>
        </w:tc>
        <w:tc>
          <w:tcPr>
            <w:tcW w:w="2298" w:type="dxa"/>
          </w:tcPr>
          <w:p w:rsidR="004D76EF" w:rsidRPr="003E43B6" w:rsidRDefault="004D76EF" w:rsidP="00B57A52">
            <w:pPr>
              <w:pStyle w:val="TableParagraph"/>
              <w:ind w:left="59" w:right="54"/>
              <w:rPr>
                <w:sz w:val="20"/>
              </w:rPr>
            </w:pPr>
            <w:r w:rsidRPr="003E43B6">
              <w:rPr>
                <w:sz w:val="20"/>
              </w:rPr>
              <w:t>58</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-30</w:t>
            </w:r>
          </w:p>
        </w:tc>
        <w:tc>
          <w:tcPr>
            <w:tcW w:w="2768" w:type="dxa"/>
          </w:tcPr>
          <w:p w:rsidR="004D76EF" w:rsidRPr="003E43B6" w:rsidRDefault="004D76EF" w:rsidP="00B57A52">
            <w:pPr>
              <w:pStyle w:val="TableParagraph"/>
              <w:ind w:left="294" w:right="283"/>
              <w:rPr>
                <w:sz w:val="20"/>
              </w:rPr>
            </w:pPr>
            <w:r w:rsidRPr="003E43B6">
              <w:rPr>
                <w:sz w:val="20"/>
              </w:rPr>
              <w:t>83</w:t>
            </w:r>
          </w:p>
        </w:tc>
        <w:tc>
          <w:tcPr>
            <w:tcW w:w="2298" w:type="dxa"/>
          </w:tcPr>
          <w:p w:rsidR="004D76EF" w:rsidRPr="003E43B6" w:rsidRDefault="004D76EF" w:rsidP="00B57A52">
            <w:pPr>
              <w:pStyle w:val="TableParagraph"/>
              <w:ind w:left="59" w:right="54"/>
              <w:rPr>
                <w:sz w:val="20"/>
              </w:rPr>
            </w:pPr>
            <w:r w:rsidRPr="003E43B6">
              <w:rPr>
                <w:sz w:val="20"/>
              </w:rPr>
              <w:t>59</w:t>
            </w:r>
          </w:p>
        </w:tc>
      </w:tr>
      <w:tr w:rsidR="004D76EF" w:rsidRPr="003E43B6" w:rsidTr="00B57A52">
        <w:trPr>
          <w:trHeight w:val="230"/>
        </w:trPr>
        <w:tc>
          <w:tcPr>
            <w:tcW w:w="3025" w:type="dxa"/>
          </w:tcPr>
          <w:p w:rsidR="004D76EF" w:rsidRPr="003E43B6" w:rsidRDefault="004D76EF" w:rsidP="00B57A52">
            <w:pPr>
              <w:pStyle w:val="TableParagraph"/>
              <w:ind w:left="547" w:right="540"/>
              <w:rPr>
                <w:sz w:val="20"/>
              </w:rPr>
            </w:pPr>
            <w:r w:rsidRPr="003E43B6">
              <w:rPr>
                <w:sz w:val="20"/>
              </w:rPr>
              <w:t>-35</w:t>
            </w:r>
          </w:p>
        </w:tc>
        <w:tc>
          <w:tcPr>
            <w:tcW w:w="2768" w:type="dxa"/>
          </w:tcPr>
          <w:p w:rsidR="004D76EF" w:rsidRPr="003E43B6" w:rsidRDefault="004D76EF" w:rsidP="00B57A52">
            <w:pPr>
              <w:pStyle w:val="TableParagraph"/>
              <w:ind w:left="294" w:right="283"/>
              <w:rPr>
                <w:sz w:val="20"/>
              </w:rPr>
            </w:pPr>
            <w:r w:rsidRPr="003E43B6">
              <w:rPr>
                <w:sz w:val="20"/>
              </w:rPr>
              <w:t>90</w:t>
            </w:r>
          </w:p>
        </w:tc>
        <w:tc>
          <w:tcPr>
            <w:tcW w:w="2298" w:type="dxa"/>
          </w:tcPr>
          <w:p w:rsidR="004D76EF" w:rsidRPr="003E43B6" w:rsidRDefault="004D76EF" w:rsidP="00B57A52">
            <w:pPr>
              <w:pStyle w:val="TableParagraph"/>
              <w:ind w:left="59" w:right="54"/>
              <w:rPr>
                <w:sz w:val="20"/>
              </w:rPr>
            </w:pPr>
            <w:r w:rsidRPr="003E43B6">
              <w:rPr>
                <w:sz w:val="20"/>
              </w:rPr>
              <w:t>64</w:t>
            </w:r>
          </w:p>
        </w:tc>
      </w:tr>
      <w:tr w:rsidR="004D76EF" w:rsidRPr="003E43B6" w:rsidTr="00B57A52">
        <w:trPr>
          <w:trHeight w:val="230"/>
        </w:trPr>
        <w:tc>
          <w:tcPr>
            <w:tcW w:w="3025" w:type="dxa"/>
          </w:tcPr>
          <w:p w:rsidR="004D76EF" w:rsidRPr="003E43B6" w:rsidRDefault="004D76EF" w:rsidP="00B57A52">
            <w:pPr>
              <w:pStyle w:val="TableParagraph"/>
              <w:spacing w:line="211" w:lineRule="exact"/>
              <w:ind w:left="547" w:right="540"/>
              <w:rPr>
                <w:sz w:val="20"/>
              </w:rPr>
            </w:pPr>
            <w:r w:rsidRPr="003E43B6">
              <w:rPr>
                <w:sz w:val="20"/>
              </w:rPr>
              <w:t>-40</w:t>
            </w:r>
          </w:p>
        </w:tc>
        <w:tc>
          <w:tcPr>
            <w:tcW w:w="2768" w:type="dxa"/>
          </w:tcPr>
          <w:p w:rsidR="004D76EF" w:rsidRPr="003E43B6" w:rsidRDefault="004D76EF" w:rsidP="00B57A52">
            <w:pPr>
              <w:pStyle w:val="TableParagraph"/>
              <w:spacing w:line="211" w:lineRule="exact"/>
              <w:ind w:left="294" w:right="283"/>
              <w:rPr>
                <w:sz w:val="20"/>
              </w:rPr>
            </w:pPr>
            <w:r w:rsidRPr="003E43B6">
              <w:rPr>
                <w:sz w:val="20"/>
              </w:rPr>
              <w:t>93</w:t>
            </w:r>
          </w:p>
        </w:tc>
        <w:tc>
          <w:tcPr>
            <w:tcW w:w="2298" w:type="dxa"/>
          </w:tcPr>
          <w:p w:rsidR="004D76EF" w:rsidRPr="003E43B6" w:rsidRDefault="004D76EF" w:rsidP="00B57A52">
            <w:pPr>
              <w:pStyle w:val="TableParagraph"/>
              <w:spacing w:line="211" w:lineRule="exact"/>
              <w:ind w:left="59" w:right="54"/>
              <w:rPr>
                <w:sz w:val="20"/>
              </w:rPr>
            </w:pPr>
            <w:r w:rsidRPr="003E43B6">
              <w:rPr>
                <w:sz w:val="20"/>
              </w:rPr>
              <w:t>68</w:t>
            </w:r>
          </w:p>
        </w:tc>
      </w:tr>
      <w:tr w:rsidR="004D76EF" w:rsidRPr="003E43B6" w:rsidTr="00B57A52">
        <w:trPr>
          <w:trHeight w:val="229"/>
        </w:trPr>
        <w:tc>
          <w:tcPr>
            <w:tcW w:w="3025" w:type="dxa"/>
          </w:tcPr>
          <w:p w:rsidR="004D76EF" w:rsidRPr="003E43B6" w:rsidRDefault="004D76EF" w:rsidP="00B57A52">
            <w:pPr>
              <w:pStyle w:val="TableParagraph"/>
              <w:ind w:left="547" w:right="540"/>
              <w:rPr>
                <w:sz w:val="20"/>
              </w:rPr>
            </w:pPr>
            <w:r w:rsidRPr="003E43B6">
              <w:rPr>
                <w:sz w:val="20"/>
              </w:rPr>
              <w:t>-43</w:t>
            </w:r>
          </w:p>
        </w:tc>
        <w:tc>
          <w:tcPr>
            <w:tcW w:w="2768" w:type="dxa"/>
          </w:tcPr>
          <w:p w:rsidR="004D76EF" w:rsidRPr="003E43B6" w:rsidRDefault="004D76EF" w:rsidP="00B57A52">
            <w:pPr>
              <w:pStyle w:val="TableParagraph"/>
              <w:ind w:left="294" w:right="283"/>
              <w:rPr>
                <w:sz w:val="20"/>
              </w:rPr>
            </w:pPr>
            <w:r w:rsidRPr="003E43B6">
              <w:rPr>
                <w:sz w:val="20"/>
              </w:rPr>
              <w:t>95</w:t>
            </w:r>
          </w:p>
        </w:tc>
        <w:tc>
          <w:tcPr>
            <w:tcW w:w="2298" w:type="dxa"/>
          </w:tcPr>
          <w:p w:rsidR="004D76EF" w:rsidRPr="003E43B6" w:rsidRDefault="004D76EF" w:rsidP="00B57A52">
            <w:pPr>
              <w:pStyle w:val="TableParagraph"/>
              <w:ind w:left="59" w:right="54"/>
              <w:rPr>
                <w:sz w:val="20"/>
              </w:rPr>
            </w:pPr>
            <w:r w:rsidRPr="003E43B6">
              <w:rPr>
                <w:sz w:val="20"/>
              </w:rPr>
              <w:t>70</w:t>
            </w:r>
          </w:p>
        </w:tc>
      </w:tr>
    </w:tbl>
    <w:p w:rsidR="004D76EF" w:rsidRPr="003E43B6" w:rsidRDefault="004D76EF" w:rsidP="004D76EF">
      <w:pPr>
        <w:pStyle w:val="af5"/>
        <w:rPr>
          <w:sz w:val="20"/>
        </w:rPr>
      </w:pP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ж)</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фактические</w:t>
      </w:r>
      <w:r w:rsidRPr="004D76EF">
        <w:rPr>
          <w:rFonts w:ascii="Times New Roman" w:hAnsi="Times New Roman" w:cs="Times New Roman"/>
          <w:spacing w:val="8"/>
          <w:sz w:val="26"/>
          <w:szCs w:val="26"/>
        </w:rPr>
        <w:t xml:space="preserve"> </w:t>
      </w:r>
      <w:r w:rsidRPr="004D76EF">
        <w:rPr>
          <w:rFonts w:ascii="Times New Roman" w:hAnsi="Times New Roman" w:cs="Times New Roman"/>
          <w:sz w:val="26"/>
          <w:szCs w:val="26"/>
        </w:rPr>
        <w:t>температурные</w:t>
      </w:r>
      <w:r w:rsidRPr="004D76EF">
        <w:rPr>
          <w:rFonts w:ascii="Times New Roman" w:hAnsi="Times New Roman" w:cs="Times New Roman"/>
          <w:spacing w:val="8"/>
          <w:sz w:val="26"/>
          <w:szCs w:val="26"/>
        </w:rPr>
        <w:t xml:space="preserve"> </w:t>
      </w:r>
      <w:r w:rsidRPr="004D76EF">
        <w:rPr>
          <w:rFonts w:ascii="Times New Roman" w:hAnsi="Times New Roman" w:cs="Times New Roman"/>
          <w:sz w:val="26"/>
          <w:szCs w:val="26"/>
        </w:rPr>
        <w:t>режимы</w:t>
      </w:r>
      <w:r w:rsidRPr="004D76EF">
        <w:rPr>
          <w:rFonts w:ascii="Times New Roman" w:hAnsi="Times New Roman" w:cs="Times New Roman"/>
          <w:spacing w:val="8"/>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9"/>
          <w:sz w:val="26"/>
          <w:szCs w:val="26"/>
        </w:rPr>
        <w:t xml:space="preserve"> </w:t>
      </w:r>
      <w:r w:rsidRPr="004D76EF">
        <w:rPr>
          <w:rFonts w:ascii="Times New Roman" w:hAnsi="Times New Roman" w:cs="Times New Roman"/>
          <w:sz w:val="26"/>
          <w:szCs w:val="26"/>
        </w:rPr>
        <w:t>тепла</w:t>
      </w:r>
      <w:r w:rsidRPr="004D76EF">
        <w:rPr>
          <w:rFonts w:ascii="Times New Roman" w:hAnsi="Times New Roman" w:cs="Times New Roman"/>
          <w:spacing w:val="9"/>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7"/>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их</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соответствие</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утвержденным</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графикам</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регулирования</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тепла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сети</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Фактический</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температурный</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режим</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отпуска</w:t>
      </w:r>
      <w:r w:rsidRPr="004D76EF">
        <w:rPr>
          <w:rFonts w:ascii="Times New Roman" w:hAnsi="Times New Roman" w:cs="Times New Roman"/>
          <w:spacing w:val="8"/>
          <w:sz w:val="26"/>
          <w:szCs w:val="26"/>
        </w:rPr>
        <w:t xml:space="preserve"> </w:t>
      </w:r>
      <w:r w:rsidRPr="004D76EF">
        <w:rPr>
          <w:rFonts w:ascii="Times New Roman" w:hAnsi="Times New Roman" w:cs="Times New Roman"/>
          <w:sz w:val="26"/>
          <w:szCs w:val="26"/>
        </w:rPr>
        <w:t>тепла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источников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теплоснабжения</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за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2021</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год</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представлен 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1.3.5.</w:t>
      </w:r>
    </w:p>
    <w:p w:rsidR="004D76EF" w:rsidRPr="004D76EF" w:rsidRDefault="004D76EF" w:rsidP="004D76EF">
      <w:pPr>
        <w:pStyle w:val="a5"/>
        <w:spacing w:line="276" w:lineRule="auto"/>
        <w:ind w:firstLine="709"/>
        <w:jc w:val="both"/>
        <w:rPr>
          <w:rFonts w:ascii="Times New Roman" w:hAnsi="Times New Roman" w:cs="Times New Roman"/>
          <w:sz w:val="26"/>
          <w:szCs w:val="26"/>
        </w:rPr>
      </w:pPr>
    </w:p>
    <w:p w:rsidR="004D76EF" w:rsidRPr="003E43B6" w:rsidRDefault="004D76EF" w:rsidP="004D76EF">
      <w:pPr>
        <w:pStyle w:val="af5"/>
        <w:spacing w:after="46" w:line="275" w:lineRule="exact"/>
        <w:ind w:right="267"/>
        <w:jc w:val="right"/>
      </w:pPr>
      <w:r w:rsidRPr="003E43B6">
        <w:t>Таблица</w:t>
      </w:r>
      <w:r w:rsidRPr="003E43B6">
        <w:rPr>
          <w:spacing w:val="-2"/>
        </w:rPr>
        <w:t xml:space="preserve"> </w:t>
      </w:r>
      <w:r w:rsidRPr="003E43B6">
        <w:t>1.3.5</w:t>
      </w: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977"/>
        <w:gridCol w:w="987"/>
        <w:gridCol w:w="1325"/>
        <w:gridCol w:w="987"/>
        <w:gridCol w:w="955"/>
        <w:gridCol w:w="1294"/>
      </w:tblGrid>
      <w:tr w:rsidR="004D76EF" w:rsidRPr="003E43B6" w:rsidTr="00B57A52">
        <w:trPr>
          <w:trHeight w:val="230"/>
        </w:trPr>
        <w:tc>
          <w:tcPr>
            <w:tcW w:w="2398" w:type="dxa"/>
            <w:vMerge w:val="restart"/>
          </w:tcPr>
          <w:p w:rsidR="004D76EF" w:rsidRPr="003E43B6" w:rsidRDefault="004D76EF" w:rsidP="00B57A52">
            <w:pPr>
              <w:pStyle w:val="TableParagraph"/>
              <w:spacing w:before="8"/>
              <w:rPr>
                <w:sz w:val="30"/>
              </w:rPr>
            </w:pPr>
          </w:p>
          <w:p w:rsidR="004D76EF" w:rsidRPr="003E43B6" w:rsidRDefault="004D76EF" w:rsidP="00B57A52">
            <w:pPr>
              <w:pStyle w:val="TableParagraph"/>
              <w:ind w:left="382" w:right="376"/>
              <w:rPr>
                <w:b/>
                <w:sz w:val="20"/>
              </w:rPr>
            </w:pPr>
            <w:r w:rsidRPr="003E43B6">
              <w:rPr>
                <w:b/>
                <w:sz w:val="20"/>
              </w:rPr>
              <w:t>Период</w:t>
            </w:r>
          </w:p>
        </w:tc>
        <w:tc>
          <w:tcPr>
            <w:tcW w:w="3289" w:type="dxa"/>
            <w:gridSpan w:val="3"/>
          </w:tcPr>
          <w:p w:rsidR="004D76EF" w:rsidRPr="003E43B6" w:rsidRDefault="004D76EF" w:rsidP="00B57A52">
            <w:pPr>
              <w:pStyle w:val="TableParagraph"/>
              <w:ind w:left="979"/>
              <w:rPr>
                <w:b/>
                <w:sz w:val="20"/>
              </w:rPr>
            </w:pPr>
            <w:r w:rsidRPr="003E43B6">
              <w:rPr>
                <w:b/>
                <w:sz w:val="20"/>
              </w:rPr>
              <w:t>Котельная</w:t>
            </w:r>
            <w:r w:rsidRPr="003E43B6">
              <w:rPr>
                <w:b/>
                <w:spacing w:val="-3"/>
                <w:sz w:val="20"/>
              </w:rPr>
              <w:t xml:space="preserve"> </w:t>
            </w:r>
            <w:r w:rsidRPr="003E43B6">
              <w:rPr>
                <w:b/>
                <w:sz w:val="20"/>
              </w:rPr>
              <w:t>№1</w:t>
            </w:r>
          </w:p>
        </w:tc>
        <w:tc>
          <w:tcPr>
            <w:tcW w:w="3236" w:type="dxa"/>
            <w:gridSpan w:val="3"/>
          </w:tcPr>
          <w:p w:rsidR="004D76EF" w:rsidRPr="003E43B6" w:rsidRDefault="004D76EF" w:rsidP="00B57A52">
            <w:pPr>
              <w:pStyle w:val="TableParagraph"/>
              <w:ind w:left="952"/>
              <w:rPr>
                <w:b/>
                <w:sz w:val="20"/>
              </w:rPr>
            </w:pPr>
            <w:r w:rsidRPr="003E43B6">
              <w:rPr>
                <w:b/>
                <w:sz w:val="20"/>
              </w:rPr>
              <w:t>Котельная</w:t>
            </w:r>
            <w:r w:rsidRPr="003E43B6">
              <w:rPr>
                <w:b/>
                <w:spacing w:val="-3"/>
                <w:sz w:val="20"/>
              </w:rPr>
              <w:t xml:space="preserve"> </w:t>
            </w:r>
            <w:r w:rsidRPr="003E43B6">
              <w:rPr>
                <w:b/>
                <w:sz w:val="20"/>
              </w:rPr>
              <w:t>№2</w:t>
            </w:r>
          </w:p>
        </w:tc>
      </w:tr>
      <w:tr w:rsidR="004D76EF" w:rsidRPr="003E43B6" w:rsidTr="00B57A52">
        <w:trPr>
          <w:trHeight w:val="230"/>
        </w:trPr>
        <w:tc>
          <w:tcPr>
            <w:tcW w:w="2398" w:type="dxa"/>
            <w:vMerge/>
            <w:tcBorders>
              <w:top w:val="nil"/>
            </w:tcBorders>
          </w:tcPr>
          <w:p w:rsidR="004D76EF" w:rsidRPr="003E43B6" w:rsidRDefault="004D76EF" w:rsidP="00B57A52">
            <w:pPr>
              <w:rPr>
                <w:sz w:val="2"/>
                <w:szCs w:val="2"/>
              </w:rPr>
            </w:pPr>
          </w:p>
        </w:tc>
        <w:tc>
          <w:tcPr>
            <w:tcW w:w="3289" w:type="dxa"/>
            <w:gridSpan w:val="3"/>
          </w:tcPr>
          <w:p w:rsidR="004D76EF" w:rsidRPr="003E43B6" w:rsidRDefault="004D76EF" w:rsidP="00B57A52">
            <w:pPr>
              <w:pStyle w:val="TableParagraph"/>
              <w:ind w:left="131"/>
              <w:rPr>
                <w:b/>
                <w:sz w:val="20"/>
              </w:rPr>
            </w:pPr>
            <w:r w:rsidRPr="003E43B6">
              <w:rPr>
                <w:b/>
                <w:sz w:val="20"/>
              </w:rPr>
              <w:t>Среднемесячная</w:t>
            </w:r>
            <w:r w:rsidRPr="003E43B6">
              <w:rPr>
                <w:b/>
                <w:spacing w:val="-7"/>
                <w:sz w:val="20"/>
              </w:rPr>
              <w:t xml:space="preserve"> </w:t>
            </w:r>
            <w:r w:rsidRPr="003E43B6">
              <w:rPr>
                <w:b/>
                <w:sz w:val="20"/>
              </w:rPr>
              <w:t>температура,</w:t>
            </w:r>
            <w:r w:rsidRPr="003E43B6">
              <w:rPr>
                <w:b/>
                <w:spacing w:val="-5"/>
                <w:sz w:val="20"/>
              </w:rPr>
              <w:t xml:space="preserve"> </w:t>
            </w:r>
            <w:r w:rsidRPr="003E43B6">
              <w:rPr>
                <w:b/>
                <w:sz w:val="20"/>
              </w:rPr>
              <w:t>ºС</w:t>
            </w:r>
          </w:p>
        </w:tc>
        <w:tc>
          <w:tcPr>
            <w:tcW w:w="3236" w:type="dxa"/>
            <w:gridSpan w:val="3"/>
          </w:tcPr>
          <w:p w:rsidR="004D76EF" w:rsidRPr="003E43B6" w:rsidRDefault="004D76EF" w:rsidP="00B57A52">
            <w:pPr>
              <w:pStyle w:val="TableParagraph"/>
              <w:ind w:left="107"/>
              <w:rPr>
                <w:b/>
                <w:sz w:val="20"/>
              </w:rPr>
            </w:pPr>
            <w:r w:rsidRPr="003E43B6">
              <w:rPr>
                <w:b/>
                <w:sz w:val="20"/>
              </w:rPr>
              <w:t>Среднемесячная</w:t>
            </w:r>
            <w:r w:rsidRPr="003E43B6">
              <w:rPr>
                <w:b/>
                <w:spacing w:val="-7"/>
                <w:sz w:val="20"/>
              </w:rPr>
              <w:t xml:space="preserve"> </w:t>
            </w:r>
            <w:r w:rsidRPr="003E43B6">
              <w:rPr>
                <w:b/>
                <w:sz w:val="20"/>
              </w:rPr>
              <w:t>температура,</w:t>
            </w:r>
            <w:r w:rsidRPr="003E43B6">
              <w:rPr>
                <w:b/>
                <w:spacing w:val="-5"/>
                <w:sz w:val="20"/>
              </w:rPr>
              <w:t xml:space="preserve"> </w:t>
            </w:r>
            <w:r w:rsidRPr="003E43B6">
              <w:rPr>
                <w:b/>
                <w:sz w:val="20"/>
              </w:rPr>
              <w:t>ºС</w:t>
            </w:r>
          </w:p>
        </w:tc>
      </w:tr>
      <w:tr w:rsidR="004D76EF" w:rsidRPr="003E43B6" w:rsidTr="00B57A52">
        <w:trPr>
          <w:trHeight w:val="460"/>
        </w:trPr>
        <w:tc>
          <w:tcPr>
            <w:tcW w:w="2398" w:type="dxa"/>
            <w:vMerge/>
            <w:tcBorders>
              <w:top w:val="nil"/>
            </w:tcBorders>
          </w:tcPr>
          <w:p w:rsidR="004D76EF" w:rsidRPr="003E43B6" w:rsidRDefault="004D76EF" w:rsidP="00B57A52">
            <w:pPr>
              <w:rPr>
                <w:sz w:val="2"/>
                <w:szCs w:val="2"/>
              </w:rPr>
            </w:pPr>
          </w:p>
        </w:tc>
        <w:tc>
          <w:tcPr>
            <w:tcW w:w="977" w:type="dxa"/>
          </w:tcPr>
          <w:p w:rsidR="004D76EF" w:rsidRPr="003E43B6" w:rsidRDefault="004D76EF" w:rsidP="00B57A52">
            <w:pPr>
              <w:pStyle w:val="TableParagraph"/>
              <w:spacing w:before="113"/>
              <w:ind w:left="120" w:right="117"/>
              <w:rPr>
                <w:b/>
                <w:sz w:val="20"/>
              </w:rPr>
            </w:pPr>
            <w:r w:rsidRPr="003E43B6">
              <w:rPr>
                <w:b/>
                <w:sz w:val="20"/>
              </w:rPr>
              <w:t>воздуха</w:t>
            </w:r>
          </w:p>
        </w:tc>
        <w:tc>
          <w:tcPr>
            <w:tcW w:w="987" w:type="dxa"/>
          </w:tcPr>
          <w:p w:rsidR="004D76EF" w:rsidRPr="003E43B6" w:rsidRDefault="004D76EF" w:rsidP="00B57A52">
            <w:pPr>
              <w:pStyle w:val="TableParagraph"/>
              <w:spacing w:line="228" w:lineRule="exact"/>
              <w:ind w:left="366" w:right="119" w:hanging="221"/>
              <w:rPr>
                <w:b/>
                <w:sz w:val="20"/>
              </w:rPr>
            </w:pPr>
            <w:r w:rsidRPr="003E43B6">
              <w:rPr>
                <w:b/>
                <w:sz w:val="20"/>
              </w:rPr>
              <w:t>под. тр-</w:t>
            </w:r>
            <w:r w:rsidRPr="003E43B6">
              <w:rPr>
                <w:b/>
                <w:spacing w:val="-47"/>
                <w:sz w:val="20"/>
              </w:rPr>
              <w:t xml:space="preserve"> </w:t>
            </w:r>
            <w:r w:rsidRPr="003E43B6">
              <w:rPr>
                <w:b/>
                <w:sz w:val="20"/>
              </w:rPr>
              <w:t>од.</w:t>
            </w:r>
          </w:p>
        </w:tc>
        <w:tc>
          <w:tcPr>
            <w:tcW w:w="1325" w:type="dxa"/>
          </w:tcPr>
          <w:p w:rsidR="004D76EF" w:rsidRPr="003E43B6" w:rsidRDefault="004D76EF" w:rsidP="00B57A52">
            <w:pPr>
              <w:pStyle w:val="TableParagraph"/>
              <w:spacing w:before="113"/>
              <w:ind w:left="170" w:right="167"/>
              <w:rPr>
                <w:b/>
                <w:sz w:val="20"/>
              </w:rPr>
            </w:pPr>
            <w:r w:rsidRPr="003E43B6">
              <w:rPr>
                <w:b/>
                <w:sz w:val="20"/>
              </w:rPr>
              <w:t>обр.</w:t>
            </w:r>
            <w:r w:rsidRPr="003E43B6">
              <w:rPr>
                <w:b/>
                <w:spacing w:val="-2"/>
                <w:sz w:val="20"/>
              </w:rPr>
              <w:t xml:space="preserve"> </w:t>
            </w:r>
            <w:r w:rsidRPr="003E43B6">
              <w:rPr>
                <w:b/>
                <w:sz w:val="20"/>
              </w:rPr>
              <w:t>тр-од.</w:t>
            </w:r>
          </w:p>
        </w:tc>
        <w:tc>
          <w:tcPr>
            <w:tcW w:w="987" w:type="dxa"/>
          </w:tcPr>
          <w:p w:rsidR="004D76EF" w:rsidRPr="003E43B6" w:rsidRDefault="004D76EF" w:rsidP="00B57A52">
            <w:pPr>
              <w:pStyle w:val="TableParagraph"/>
              <w:spacing w:before="113"/>
              <w:ind w:left="124" w:right="123"/>
              <w:rPr>
                <w:b/>
                <w:sz w:val="20"/>
              </w:rPr>
            </w:pPr>
            <w:r w:rsidRPr="003E43B6">
              <w:rPr>
                <w:b/>
                <w:sz w:val="20"/>
              </w:rPr>
              <w:t>воздуха</w:t>
            </w:r>
          </w:p>
        </w:tc>
        <w:tc>
          <w:tcPr>
            <w:tcW w:w="955" w:type="dxa"/>
          </w:tcPr>
          <w:p w:rsidR="004D76EF" w:rsidRPr="003E43B6" w:rsidRDefault="004D76EF" w:rsidP="00B57A52">
            <w:pPr>
              <w:pStyle w:val="TableParagraph"/>
              <w:spacing w:line="228" w:lineRule="exact"/>
              <w:ind w:left="349" w:right="104" w:hanging="221"/>
              <w:rPr>
                <w:b/>
                <w:sz w:val="20"/>
              </w:rPr>
            </w:pPr>
            <w:r w:rsidRPr="003E43B6">
              <w:rPr>
                <w:b/>
                <w:sz w:val="20"/>
              </w:rPr>
              <w:t>под. тр-</w:t>
            </w:r>
            <w:r w:rsidRPr="003E43B6">
              <w:rPr>
                <w:b/>
                <w:spacing w:val="-47"/>
                <w:sz w:val="20"/>
              </w:rPr>
              <w:t xml:space="preserve"> </w:t>
            </w:r>
            <w:r w:rsidRPr="003E43B6">
              <w:rPr>
                <w:b/>
                <w:sz w:val="20"/>
              </w:rPr>
              <w:t>од.</w:t>
            </w:r>
          </w:p>
        </w:tc>
        <w:tc>
          <w:tcPr>
            <w:tcW w:w="1294" w:type="dxa"/>
          </w:tcPr>
          <w:p w:rsidR="004D76EF" w:rsidRPr="003E43B6" w:rsidRDefault="004D76EF" w:rsidP="00B57A52">
            <w:pPr>
              <w:pStyle w:val="TableParagraph"/>
              <w:spacing w:before="113"/>
              <w:ind w:left="158" w:right="148"/>
              <w:rPr>
                <w:b/>
                <w:sz w:val="20"/>
              </w:rPr>
            </w:pPr>
            <w:r w:rsidRPr="003E43B6">
              <w:rPr>
                <w:b/>
                <w:sz w:val="20"/>
              </w:rPr>
              <w:t>обр.</w:t>
            </w:r>
            <w:r w:rsidRPr="003E43B6">
              <w:rPr>
                <w:b/>
                <w:spacing w:val="-2"/>
                <w:sz w:val="20"/>
              </w:rPr>
              <w:t xml:space="preserve"> </w:t>
            </w:r>
            <w:r w:rsidRPr="003E43B6">
              <w:rPr>
                <w:b/>
                <w:sz w:val="20"/>
              </w:rPr>
              <w:t>тр-од.</w:t>
            </w:r>
          </w:p>
        </w:tc>
      </w:tr>
      <w:tr w:rsidR="004D76EF" w:rsidRPr="003E43B6" w:rsidTr="00B57A52">
        <w:trPr>
          <w:trHeight w:val="230"/>
        </w:trPr>
        <w:tc>
          <w:tcPr>
            <w:tcW w:w="2398" w:type="dxa"/>
          </w:tcPr>
          <w:p w:rsidR="004D76EF" w:rsidRPr="003E43B6" w:rsidRDefault="004D76EF" w:rsidP="00B57A52">
            <w:pPr>
              <w:pStyle w:val="TableParagraph"/>
              <w:ind w:left="382" w:right="380"/>
              <w:rPr>
                <w:sz w:val="20"/>
              </w:rPr>
            </w:pPr>
            <w:r w:rsidRPr="003E43B6">
              <w:rPr>
                <w:sz w:val="20"/>
              </w:rPr>
              <w:t>январь</w:t>
            </w:r>
          </w:p>
        </w:tc>
        <w:tc>
          <w:tcPr>
            <w:tcW w:w="977" w:type="dxa"/>
          </w:tcPr>
          <w:p w:rsidR="004D76EF" w:rsidRPr="003E43B6" w:rsidRDefault="004D76EF" w:rsidP="00B57A52">
            <w:pPr>
              <w:pStyle w:val="TableParagraph"/>
              <w:ind w:left="120" w:right="115"/>
              <w:rPr>
                <w:sz w:val="20"/>
              </w:rPr>
            </w:pPr>
            <w:r w:rsidRPr="003E43B6">
              <w:rPr>
                <w:sz w:val="20"/>
              </w:rPr>
              <w:t>-20,48</w:t>
            </w:r>
          </w:p>
        </w:tc>
        <w:tc>
          <w:tcPr>
            <w:tcW w:w="987" w:type="dxa"/>
          </w:tcPr>
          <w:p w:rsidR="004D76EF" w:rsidRPr="003E43B6" w:rsidRDefault="004D76EF" w:rsidP="00B57A52">
            <w:pPr>
              <w:pStyle w:val="TableParagraph"/>
              <w:ind w:left="124" w:right="113"/>
              <w:rPr>
                <w:sz w:val="20"/>
              </w:rPr>
            </w:pPr>
            <w:r w:rsidRPr="003E43B6">
              <w:rPr>
                <w:sz w:val="20"/>
              </w:rPr>
              <w:t>70,5</w:t>
            </w:r>
          </w:p>
        </w:tc>
        <w:tc>
          <w:tcPr>
            <w:tcW w:w="1325" w:type="dxa"/>
          </w:tcPr>
          <w:p w:rsidR="004D76EF" w:rsidRPr="003E43B6" w:rsidRDefault="004D76EF" w:rsidP="00B57A52">
            <w:pPr>
              <w:pStyle w:val="TableParagraph"/>
              <w:ind w:left="170" w:right="166"/>
              <w:rPr>
                <w:sz w:val="20"/>
              </w:rPr>
            </w:pPr>
            <w:r w:rsidRPr="003E43B6">
              <w:rPr>
                <w:sz w:val="20"/>
              </w:rPr>
              <w:t>51,5</w:t>
            </w:r>
          </w:p>
        </w:tc>
        <w:tc>
          <w:tcPr>
            <w:tcW w:w="987" w:type="dxa"/>
          </w:tcPr>
          <w:p w:rsidR="004D76EF" w:rsidRPr="003E43B6" w:rsidRDefault="004D76EF" w:rsidP="00B57A52">
            <w:pPr>
              <w:pStyle w:val="TableParagraph"/>
              <w:ind w:left="124" w:right="121"/>
              <w:rPr>
                <w:sz w:val="20"/>
              </w:rPr>
            </w:pPr>
            <w:r w:rsidRPr="003E43B6">
              <w:rPr>
                <w:sz w:val="20"/>
              </w:rPr>
              <w:t>-20,48</w:t>
            </w:r>
          </w:p>
        </w:tc>
        <w:tc>
          <w:tcPr>
            <w:tcW w:w="955" w:type="dxa"/>
          </w:tcPr>
          <w:p w:rsidR="004D76EF" w:rsidRPr="003E43B6" w:rsidRDefault="004D76EF" w:rsidP="00B57A52">
            <w:pPr>
              <w:pStyle w:val="TableParagraph"/>
              <w:ind w:left="229" w:right="225"/>
              <w:rPr>
                <w:sz w:val="20"/>
              </w:rPr>
            </w:pPr>
            <w:r w:rsidRPr="003E43B6">
              <w:rPr>
                <w:sz w:val="20"/>
              </w:rPr>
              <w:t>70,5</w:t>
            </w:r>
          </w:p>
        </w:tc>
        <w:tc>
          <w:tcPr>
            <w:tcW w:w="1294" w:type="dxa"/>
          </w:tcPr>
          <w:p w:rsidR="004D76EF" w:rsidRPr="003E43B6" w:rsidRDefault="004D76EF" w:rsidP="00B57A52">
            <w:pPr>
              <w:pStyle w:val="TableParagraph"/>
              <w:ind w:left="158" w:right="147"/>
              <w:rPr>
                <w:sz w:val="20"/>
              </w:rPr>
            </w:pPr>
            <w:r w:rsidRPr="003E43B6">
              <w:rPr>
                <w:sz w:val="20"/>
              </w:rPr>
              <w:t>51,5</w:t>
            </w:r>
          </w:p>
        </w:tc>
      </w:tr>
      <w:tr w:rsidR="004D76EF" w:rsidRPr="003E43B6" w:rsidTr="00B57A52">
        <w:trPr>
          <w:trHeight w:val="230"/>
        </w:trPr>
        <w:tc>
          <w:tcPr>
            <w:tcW w:w="2398" w:type="dxa"/>
          </w:tcPr>
          <w:p w:rsidR="004D76EF" w:rsidRPr="003E43B6" w:rsidRDefault="004D76EF" w:rsidP="00B57A52">
            <w:pPr>
              <w:pStyle w:val="TableParagraph"/>
              <w:ind w:left="382" w:right="381"/>
              <w:rPr>
                <w:sz w:val="20"/>
              </w:rPr>
            </w:pPr>
            <w:r w:rsidRPr="003E43B6">
              <w:rPr>
                <w:sz w:val="20"/>
              </w:rPr>
              <w:t>февраль</w:t>
            </w:r>
          </w:p>
        </w:tc>
        <w:tc>
          <w:tcPr>
            <w:tcW w:w="977" w:type="dxa"/>
          </w:tcPr>
          <w:p w:rsidR="004D76EF" w:rsidRPr="003E43B6" w:rsidRDefault="004D76EF" w:rsidP="00B57A52">
            <w:pPr>
              <w:pStyle w:val="TableParagraph"/>
              <w:ind w:left="120" w:right="115"/>
              <w:rPr>
                <w:sz w:val="20"/>
              </w:rPr>
            </w:pPr>
            <w:r w:rsidRPr="003E43B6">
              <w:rPr>
                <w:sz w:val="20"/>
              </w:rPr>
              <w:t>-19,36</w:t>
            </w:r>
          </w:p>
        </w:tc>
        <w:tc>
          <w:tcPr>
            <w:tcW w:w="987" w:type="dxa"/>
          </w:tcPr>
          <w:p w:rsidR="004D76EF" w:rsidRPr="003E43B6" w:rsidRDefault="004D76EF" w:rsidP="00B57A52">
            <w:pPr>
              <w:pStyle w:val="TableParagraph"/>
              <w:ind w:left="124" w:right="113"/>
              <w:rPr>
                <w:sz w:val="20"/>
              </w:rPr>
            </w:pPr>
            <w:r w:rsidRPr="003E43B6">
              <w:rPr>
                <w:sz w:val="20"/>
              </w:rPr>
              <w:t>69</w:t>
            </w:r>
          </w:p>
        </w:tc>
        <w:tc>
          <w:tcPr>
            <w:tcW w:w="1325" w:type="dxa"/>
          </w:tcPr>
          <w:p w:rsidR="004D76EF" w:rsidRPr="003E43B6" w:rsidRDefault="004D76EF" w:rsidP="00B57A52">
            <w:pPr>
              <w:pStyle w:val="TableParagraph"/>
              <w:ind w:left="170" w:right="166"/>
              <w:rPr>
                <w:sz w:val="20"/>
              </w:rPr>
            </w:pPr>
            <w:r w:rsidRPr="003E43B6">
              <w:rPr>
                <w:sz w:val="20"/>
              </w:rPr>
              <w:t>51</w:t>
            </w:r>
          </w:p>
        </w:tc>
        <w:tc>
          <w:tcPr>
            <w:tcW w:w="987" w:type="dxa"/>
          </w:tcPr>
          <w:p w:rsidR="004D76EF" w:rsidRPr="003E43B6" w:rsidRDefault="004D76EF" w:rsidP="00B57A52">
            <w:pPr>
              <w:pStyle w:val="TableParagraph"/>
              <w:ind w:left="124" w:right="121"/>
              <w:rPr>
                <w:sz w:val="20"/>
              </w:rPr>
            </w:pPr>
            <w:r w:rsidRPr="003E43B6">
              <w:rPr>
                <w:sz w:val="20"/>
              </w:rPr>
              <w:t>-19,36</w:t>
            </w:r>
          </w:p>
        </w:tc>
        <w:tc>
          <w:tcPr>
            <w:tcW w:w="955" w:type="dxa"/>
          </w:tcPr>
          <w:p w:rsidR="004D76EF" w:rsidRPr="003E43B6" w:rsidRDefault="004D76EF" w:rsidP="00B57A52">
            <w:pPr>
              <w:pStyle w:val="TableParagraph"/>
              <w:ind w:left="229" w:right="221"/>
              <w:rPr>
                <w:sz w:val="20"/>
              </w:rPr>
            </w:pPr>
            <w:r w:rsidRPr="003E43B6">
              <w:rPr>
                <w:sz w:val="20"/>
              </w:rPr>
              <w:t>69</w:t>
            </w:r>
          </w:p>
        </w:tc>
        <w:tc>
          <w:tcPr>
            <w:tcW w:w="1294" w:type="dxa"/>
          </w:tcPr>
          <w:p w:rsidR="004D76EF" w:rsidRPr="003E43B6" w:rsidRDefault="004D76EF" w:rsidP="00B57A52">
            <w:pPr>
              <w:pStyle w:val="TableParagraph"/>
              <w:ind w:left="158" w:right="147"/>
              <w:rPr>
                <w:sz w:val="20"/>
              </w:rPr>
            </w:pPr>
            <w:r w:rsidRPr="003E43B6">
              <w:rPr>
                <w:sz w:val="20"/>
              </w:rPr>
              <w:t>51</w:t>
            </w:r>
          </w:p>
        </w:tc>
      </w:tr>
      <w:tr w:rsidR="004D76EF" w:rsidRPr="003E43B6" w:rsidTr="00B57A52">
        <w:trPr>
          <w:trHeight w:val="230"/>
        </w:trPr>
        <w:tc>
          <w:tcPr>
            <w:tcW w:w="2398" w:type="dxa"/>
          </w:tcPr>
          <w:p w:rsidR="004D76EF" w:rsidRPr="003E43B6" w:rsidRDefault="004D76EF" w:rsidP="00B57A52">
            <w:pPr>
              <w:pStyle w:val="TableParagraph"/>
              <w:ind w:left="382" w:right="375"/>
              <w:rPr>
                <w:sz w:val="20"/>
              </w:rPr>
            </w:pPr>
            <w:r w:rsidRPr="003E43B6">
              <w:rPr>
                <w:sz w:val="20"/>
              </w:rPr>
              <w:t>март</w:t>
            </w:r>
          </w:p>
        </w:tc>
        <w:tc>
          <w:tcPr>
            <w:tcW w:w="977" w:type="dxa"/>
          </w:tcPr>
          <w:p w:rsidR="004D76EF" w:rsidRPr="003E43B6" w:rsidRDefault="004D76EF" w:rsidP="00B57A52">
            <w:pPr>
              <w:pStyle w:val="TableParagraph"/>
              <w:ind w:left="120" w:right="115"/>
              <w:rPr>
                <w:sz w:val="20"/>
              </w:rPr>
            </w:pPr>
            <w:r w:rsidRPr="003E43B6">
              <w:rPr>
                <w:sz w:val="20"/>
              </w:rPr>
              <w:t>-3,61</w:t>
            </w:r>
          </w:p>
        </w:tc>
        <w:tc>
          <w:tcPr>
            <w:tcW w:w="987" w:type="dxa"/>
          </w:tcPr>
          <w:p w:rsidR="004D76EF" w:rsidRPr="003E43B6" w:rsidRDefault="004D76EF" w:rsidP="00B57A52">
            <w:pPr>
              <w:pStyle w:val="TableParagraph"/>
              <w:ind w:left="124" w:right="113"/>
              <w:rPr>
                <w:sz w:val="20"/>
              </w:rPr>
            </w:pPr>
            <w:r w:rsidRPr="003E43B6">
              <w:rPr>
                <w:sz w:val="20"/>
              </w:rPr>
              <w:t>48</w:t>
            </w:r>
          </w:p>
        </w:tc>
        <w:tc>
          <w:tcPr>
            <w:tcW w:w="1325" w:type="dxa"/>
          </w:tcPr>
          <w:p w:rsidR="004D76EF" w:rsidRPr="003E43B6" w:rsidRDefault="004D76EF" w:rsidP="00B57A52">
            <w:pPr>
              <w:pStyle w:val="TableParagraph"/>
              <w:ind w:left="170" w:right="166"/>
              <w:rPr>
                <w:sz w:val="20"/>
              </w:rPr>
            </w:pPr>
            <w:r w:rsidRPr="003E43B6">
              <w:rPr>
                <w:sz w:val="20"/>
              </w:rPr>
              <w:t>37</w:t>
            </w:r>
          </w:p>
        </w:tc>
        <w:tc>
          <w:tcPr>
            <w:tcW w:w="987" w:type="dxa"/>
          </w:tcPr>
          <w:p w:rsidR="004D76EF" w:rsidRPr="003E43B6" w:rsidRDefault="004D76EF" w:rsidP="00B57A52">
            <w:pPr>
              <w:pStyle w:val="TableParagraph"/>
              <w:ind w:left="124" w:right="121"/>
              <w:rPr>
                <w:sz w:val="20"/>
              </w:rPr>
            </w:pPr>
            <w:r w:rsidRPr="003E43B6">
              <w:rPr>
                <w:sz w:val="20"/>
              </w:rPr>
              <w:t>-3,61</w:t>
            </w:r>
          </w:p>
        </w:tc>
        <w:tc>
          <w:tcPr>
            <w:tcW w:w="955" w:type="dxa"/>
          </w:tcPr>
          <w:p w:rsidR="004D76EF" w:rsidRPr="003E43B6" w:rsidRDefault="004D76EF" w:rsidP="00B57A52">
            <w:pPr>
              <w:pStyle w:val="TableParagraph"/>
              <w:ind w:left="229" w:right="221"/>
              <w:rPr>
                <w:sz w:val="20"/>
              </w:rPr>
            </w:pPr>
            <w:r w:rsidRPr="003E43B6">
              <w:rPr>
                <w:sz w:val="20"/>
              </w:rPr>
              <w:t>48</w:t>
            </w:r>
          </w:p>
        </w:tc>
        <w:tc>
          <w:tcPr>
            <w:tcW w:w="1294" w:type="dxa"/>
          </w:tcPr>
          <w:p w:rsidR="004D76EF" w:rsidRPr="003E43B6" w:rsidRDefault="004D76EF" w:rsidP="00B57A52">
            <w:pPr>
              <w:pStyle w:val="TableParagraph"/>
              <w:ind w:left="158" w:right="147"/>
              <w:rPr>
                <w:sz w:val="20"/>
              </w:rPr>
            </w:pPr>
            <w:r w:rsidRPr="003E43B6">
              <w:rPr>
                <w:sz w:val="20"/>
              </w:rPr>
              <w:t>37</w:t>
            </w:r>
          </w:p>
        </w:tc>
      </w:tr>
      <w:tr w:rsidR="004D76EF" w:rsidRPr="003E43B6" w:rsidTr="00B57A52">
        <w:trPr>
          <w:trHeight w:val="230"/>
        </w:trPr>
        <w:tc>
          <w:tcPr>
            <w:tcW w:w="2398" w:type="dxa"/>
          </w:tcPr>
          <w:p w:rsidR="004D76EF" w:rsidRPr="003E43B6" w:rsidRDefault="004D76EF" w:rsidP="00B57A52">
            <w:pPr>
              <w:pStyle w:val="TableParagraph"/>
              <w:ind w:left="382" w:right="379"/>
              <w:rPr>
                <w:sz w:val="20"/>
              </w:rPr>
            </w:pPr>
            <w:r w:rsidRPr="003E43B6">
              <w:rPr>
                <w:sz w:val="20"/>
              </w:rPr>
              <w:t>апрель</w:t>
            </w:r>
          </w:p>
        </w:tc>
        <w:tc>
          <w:tcPr>
            <w:tcW w:w="977" w:type="dxa"/>
          </w:tcPr>
          <w:p w:rsidR="004D76EF" w:rsidRPr="003E43B6" w:rsidRDefault="004D76EF" w:rsidP="00B57A52">
            <w:pPr>
              <w:pStyle w:val="TableParagraph"/>
              <w:ind w:left="120" w:right="115"/>
              <w:rPr>
                <w:sz w:val="20"/>
              </w:rPr>
            </w:pPr>
            <w:r w:rsidRPr="003E43B6">
              <w:rPr>
                <w:sz w:val="20"/>
              </w:rPr>
              <w:t>-0,29</w:t>
            </w:r>
          </w:p>
        </w:tc>
        <w:tc>
          <w:tcPr>
            <w:tcW w:w="987" w:type="dxa"/>
          </w:tcPr>
          <w:p w:rsidR="004D76EF" w:rsidRPr="003E43B6" w:rsidRDefault="004D76EF" w:rsidP="00B57A52">
            <w:pPr>
              <w:pStyle w:val="TableParagraph"/>
              <w:ind w:left="124" w:right="113"/>
              <w:rPr>
                <w:sz w:val="20"/>
              </w:rPr>
            </w:pPr>
            <w:r w:rsidRPr="003E43B6">
              <w:rPr>
                <w:sz w:val="20"/>
              </w:rPr>
              <w:t>45</w:t>
            </w:r>
          </w:p>
        </w:tc>
        <w:tc>
          <w:tcPr>
            <w:tcW w:w="1325" w:type="dxa"/>
          </w:tcPr>
          <w:p w:rsidR="004D76EF" w:rsidRPr="003E43B6" w:rsidRDefault="004D76EF" w:rsidP="00B57A52">
            <w:pPr>
              <w:pStyle w:val="TableParagraph"/>
              <w:ind w:left="170" w:right="166"/>
              <w:rPr>
                <w:sz w:val="20"/>
              </w:rPr>
            </w:pPr>
            <w:r w:rsidRPr="003E43B6">
              <w:rPr>
                <w:sz w:val="20"/>
              </w:rPr>
              <w:t>36</w:t>
            </w:r>
          </w:p>
        </w:tc>
        <w:tc>
          <w:tcPr>
            <w:tcW w:w="987" w:type="dxa"/>
          </w:tcPr>
          <w:p w:rsidR="004D76EF" w:rsidRPr="003E43B6" w:rsidRDefault="004D76EF" w:rsidP="00B57A52">
            <w:pPr>
              <w:pStyle w:val="TableParagraph"/>
              <w:ind w:left="124" w:right="121"/>
              <w:rPr>
                <w:sz w:val="20"/>
              </w:rPr>
            </w:pPr>
            <w:r w:rsidRPr="003E43B6">
              <w:rPr>
                <w:sz w:val="20"/>
              </w:rPr>
              <w:t>-0,29</w:t>
            </w:r>
          </w:p>
        </w:tc>
        <w:tc>
          <w:tcPr>
            <w:tcW w:w="955" w:type="dxa"/>
          </w:tcPr>
          <w:p w:rsidR="004D76EF" w:rsidRPr="003E43B6" w:rsidRDefault="004D76EF" w:rsidP="00B57A52">
            <w:pPr>
              <w:pStyle w:val="TableParagraph"/>
              <w:ind w:left="229" w:right="221"/>
              <w:rPr>
                <w:sz w:val="20"/>
              </w:rPr>
            </w:pPr>
            <w:r w:rsidRPr="003E43B6">
              <w:rPr>
                <w:sz w:val="20"/>
              </w:rPr>
              <w:t>45</w:t>
            </w:r>
          </w:p>
        </w:tc>
        <w:tc>
          <w:tcPr>
            <w:tcW w:w="1294" w:type="dxa"/>
          </w:tcPr>
          <w:p w:rsidR="004D76EF" w:rsidRPr="003E43B6" w:rsidRDefault="004D76EF" w:rsidP="00B57A52">
            <w:pPr>
              <w:pStyle w:val="TableParagraph"/>
              <w:ind w:left="158" w:right="147"/>
              <w:rPr>
                <w:sz w:val="20"/>
              </w:rPr>
            </w:pPr>
            <w:r w:rsidRPr="003E43B6">
              <w:rPr>
                <w:sz w:val="20"/>
              </w:rPr>
              <w:t>36</w:t>
            </w:r>
          </w:p>
        </w:tc>
      </w:tr>
      <w:tr w:rsidR="004D76EF" w:rsidRPr="003E43B6" w:rsidTr="00B57A52">
        <w:trPr>
          <w:trHeight w:val="230"/>
        </w:trPr>
        <w:tc>
          <w:tcPr>
            <w:tcW w:w="2398" w:type="dxa"/>
          </w:tcPr>
          <w:p w:rsidR="004D76EF" w:rsidRPr="003E43B6" w:rsidRDefault="004D76EF" w:rsidP="00B57A52">
            <w:pPr>
              <w:pStyle w:val="TableParagraph"/>
              <w:ind w:left="382" w:right="375"/>
              <w:rPr>
                <w:sz w:val="20"/>
              </w:rPr>
            </w:pPr>
            <w:r w:rsidRPr="003E43B6">
              <w:rPr>
                <w:sz w:val="20"/>
              </w:rPr>
              <w:t>май</w:t>
            </w:r>
          </w:p>
        </w:tc>
        <w:tc>
          <w:tcPr>
            <w:tcW w:w="977" w:type="dxa"/>
          </w:tcPr>
          <w:p w:rsidR="004D76EF" w:rsidRPr="003E43B6" w:rsidRDefault="004D76EF" w:rsidP="00B57A52">
            <w:pPr>
              <w:pStyle w:val="TableParagraph"/>
              <w:ind w:left="120" w:right="113"/>
              <w:rPr>
                <w:sz w:val="20"/>
              </w:rPr>
            </w:pPr>
            <w:r w:rsidRPr="003E43B6">
              <w:rPr>
                <w:sz w:val="20"/>
              </w:rPr>
              <w:t>13</w:t>
            </w:r>
          </w:p>
        </w:tc>
        <w:tc>
          <w:tcPr>
            <w:tcW w:w="987" w:type="dxa"/>
          </w:tcPr>
          <w:p w:rsidR="004D76EF" w:rsidRPr="003E43B6" w:rsidRDefault="004D76EF" w:rsidP="00B57A52">
            <w:pPr>
              <w:pStyle w:val="TableParagraph"/>
              <w:ind w:left="124" w:right="113"/>
              <w:rPr>
                <w:sz w:val="20"/>
              </w:rPr>
            </w:pPr>
            <w:r w:rsidRPr="003E43B6">
              <w:rPr>
                <w:sz w:val="20"/>
              </w:rPr>
              <w:t>32</w:t>
            </w:r>
          </w:p>
        </w:tc>
        <w:tc>
          <w:tcPr>
            <w:tcW w:w="1325" w:type="dxa"/>
          </w:tcPr>
          <w:p w:rsidR="004D76EF" w:rsidRPr="003E43B6" w:rsidRDefault="004D76EF" w:rsidP="00B57A52">
            <w:pPr>
              <w:pStyle w:val="TableParagraph"/>
              <w:ind w:left="170" w:right="166"/>
              <w:rPr>
                <w:sz w:val="20"/>
              </w:rPr>
            </w:pPr>
            <w:r w:rsidRPr="003E43B6">
              <w:rPr>
                <w:sz w:val="20"/>
              </w:rPr>
              <w:t>32</w:t>
            </w:r>
          </w:p>
        </w:tc>
        <w:tc>
          <w:tcPr>
            <w:tcW w:w="987" w:type="dxa"/>
          </w:tcPr>
          <w:p w:rsidR="004D76EF" w:rsidRPr="003E43B6" w:rsidRDefault="004D76EF" w:rsidP="00B57A52">
            <w:pPr>
              <w:pStyle w:val="TableParagraph"/>
              <w:ind w:left="124" w:right="119"/>
              <w:rPr>
                <w:sz w:val="20"/>
              </w:rPr>
            </w:pPr>
            <w:r w:rsidRPr="003E43B6">
              <w:rPr>
                <w:sz w:val="20"/>
              </w:rPr>
              <w:t>13</w:t>
            </w:r>
          </w:p>
        </w:tc>
        <w:tc>
          <w:tcPr>
            <w:tcW w:w="955" w:type="dxa"/>
          </w:tcPr>
          <w:p w:rsidR="004D76EF" w:rsidRPr="003E43B6" w:rsidRDefault="004D76EF" w:rsidP="00B57A52">
            <w:pPr>
              <w:pStyle w:val="TableParagraph"/>
              <w:ind w:left="229" w:right="221"/>
              <w:rPr>
                <w:sz w:val="20"/>
              </w:rPr>
            </w:pPr>
            <w:r w:rsidRPr="003E43B6">
              <w:rPr>
                <w:sz w:val="20"/>
              </w:rPr>
              <w:t>32</w:t>
            </w:r>
          </w:p>
        </w:tc>
        <w:tc>
          <w:tcPr>
            <w:tcW w:w="1294" w:type="dxa"/>
          </w:tcPr>
          <w:p w:rsidR="004D76EF" w:rsidRPr="003E43B6" w:rsidRDefault="004D76EF" w:rsidP="00B57A52">
            <w:pPr>
              <w:pStyle w:val="TableParagraph"/>
              <w:ind w:left="158" w:right="147"/>
              <w:rPr>
                <w:sz w:val="20"/>
              </w:rPr>
            </w:pPr>
            <w:r w:rsidRPr="003E43B6">
              <w:rPr>
                <w:sz w:val="20"/>
              </w:rPr>
              <w:t>32</w:t>
            </w:r>
          </w:p>
        </w:tc>
      </w:tr>
      <w:tr w:rsidR="004D76EF" w:rsidRPr="003E43B6" w:rsidTr="00B57A52">
        <w:trPr>
          <w:trHeight w:val="230"/>
        </w:trPr>
        <w:tc>
          <w:tcPr>
            <w:tcW w:w="2398" w:type="dxa"/>
          </w:tcPr>
          <w:p w:rsidR="004D76EF" w:rsidRPr="003E43B6" w:rsidRDefault="004D76EF" w:rsidP="00B57A52">
            <w:pPr>
              <w:pStyle w:val="TableParagraph"/>
              <w:ind w:left="382" w:right="381"/>
              <w:rPr>
                <w:sz w:val="20"/>
              </w:rPr>
            </w:pPr>
            <w:r w:rsidRPr="003E43B6">
              <w:rPr>
                <w:sz w:val="20"/>
              </w:rPr>
              <w:t>июнь</w:t>
            </w:r>
          </w:p>
        </w:tc>
        <w:tc>
          <w:tcPr>
            <w:tcW w:w="977"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1325"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955" w:type="dxa"/>
          </w:tcPr>
          <w:p w:rsidR="004D76EF" w:rsidRPr="003E43B6" w:rsidRDefault="004D76EF" w:rsidP="00B57A52">
            <w:pPr>
              <w:pStyle w:val="TableParagraph"/>
              <w:rPr>
                <w:sz w:val="16"/>
              </w:rPr>
            </w:pPr>
          </w:p>
        </w:tc>
        <w:tc>
          <w:tcPr>
            <w:tcW w:w="1294" w:type="dxa"/>
          </w:tcPr>
          <w:p w:rsidR="004D76EF" w:rsidRPr="003E43B6" w:rsidRDefault="004D76EF" w:rsidP="00B57A52">
            <w:pPr>
              <w:pStyle w:val="TableParagraph"/>
              <w:rPr>
                <w:sz w:val="16"/>
              </w:rPr>
            </w:pPr>
          </w:p>
        </w:tc>
      </w:tr>
      <w:tr w:rsidR="004D76EF" w:rsidRPr="003E43B6" w:rsidTr="00B57A52">
        <w:trPr>
          <w:trHeight w:val="230"/>
        </w:trPr>
        <w:tc>
          <w:tcPr>
            <w:tcW w:w="2398" w:type="dxa"/>
          </w:tcPr>
          <w:p w:rsidR="004D76EF" w:rsidRPr="003E43B6" w:rsidRDefault="004D76EF" w:rsidP="00B57A52">
            <w:pPr>
              <w:pStyle w:val="TableParagraph"/>
              <w:ind w:left="382" w:right="379"/>
              <w:rPr>
                <w:sz w:val="20"/>
              </w:rPr>
            </w:pPr>
            <w:r w:rsidRPr="003E43B6">
              <w:rPr>
                <w:sz w:val="20"/>
              </w:rPr>
              <w:t>июль</w:t>
            </w:r>
          </w:p>
        </w:tc>
        <w:tc>
          <w:tcPr>
            <w:tcW w:w="977"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1325"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955" w:type="dxa"/>
          </w:tcPr>
          <w:p w:rsidR="004D76EF" w:rsidRPr="003E43B6" w:rsidRDefault="004D76EF" w:rsidP="00B57A52">
            <w:pPr>
              <w:pStyle w:val="TableParagraph"/>
              <w:rPr>
                <w:sz w:val="16"/>
              </w:rPr>
            </w:pPr>
          </w:p>
        </w:tc>
        <w:tc>
          <w:tcPr>
            <w:tcW w:w="1294" w:type="dxa"/>
          </w:tcPr>
          <w:p w:rsidR="004D76EF" w:rsidRPr="003E43B6" w:rsidRDefault="004D76EF" w:rsidP="00B57A52">
            <w:pPr>
              <w:pStyle w:val="TableParagraph"/>
              <w:rPr>
                <w:sz w:val="16"/>
              </w:rPr>
            </w:pPr>
          </w:p>
        </w:tc>
      </w:tr>
      <w:tr w:rsidR="004D76EF" w:rsidRPr="003E43B6" w:rsidTr="00B57A52">
        <w:trPr>
          <w:trHeight w:val="230"/>
        </w:trPr>
        <w:tc>
          <w:tcPr>
            <w:tcW w:w="2398" w:type="dxa"/>
          </w:tcPr>
          <w:p w:rsidR="004D76EF" w:rsidRPr="003E43B6" w:rsidRDefault="004D76EF" w:rsidP="00B57A52">
            <w:pPr>
              <w:pStyle w:val="TableParagraph"/>
              <w:ind w:left="382" w:right="378"/>
              <w:rPr>
                <w:sz w:val="20"/>
              </w:rPr>
            </w:pPr>
            <w:r w:rsidRPr="003E43B6">
              <w:rPr>
                <w:sz w:val="20"/>
              </w:rPr>
              <w:t>август</w:t>
            </w:r>
          </w:p>
        </w:tc>
        <w:tc>
          <w:tcPr>
            <w:tcW w:w="977"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1325" w:type="dxa"/>
          </w:tcPr>
          <w:p w:rsidR="004D76EF" w:rsidRPr="003E43B6" w:rsidRDefault="004D76EF" w:rsidP="00B57A52">
            <w:pPr>
              <w:pStyle w:val="TableParagraph"/>
              <w:rPr>
                <w:sz w:val="16"/>
              </w:rPr>
            </w:pPr>
          </w:p>
        </w:tc>
        <w:tc>
          <w:tcPr>
            <w:tcW w:w="987" w:type="dxa"/>
          </w:tcPr>
          <w:p w:rsidR="004D76EF" w:rsidRPr="003E43B6" w:rsidRDefault="004D76EF" w:rsidP="00B57A52">
            <w:pPr>
              <w:pStyle w:val="TableParagraph"/>
              <w:rPr>
                <w:sz w:val="16"/>
              </w:rPr>
            </w:pPr>
          </w:p>
        </w:tc>
        <w:tc>
          <w:tcPr>
            <w:tcW w:w="955" w:type="dxa"/>
          </w:tcPr>
          <w:p w:rsidR="004D76EF" w:rsidRPr="003E43B6" w:rsidRDefault="004D76EF" w:rsidP="00B57A52">
            <w:pPr>
              <w:pStyle w:val="TableParagraph"/>
              <w:rPr>
                <w:sz w:val="16"/>
              </w:rPr>
            </w:pPr>
          </w:p>
        </w:tc>
        <w:tc>
          <w:tcPr>
            <w:tcW w:w="1294" w:type="dxa"/>
          </w:tcPr>
          <w:p w:rsidR="004D76EF" w:rsidRPr="003E43B6" w:rsidRDefault="004D76EF" w:rsidP="00B57A52">
            <w:pPr>
              <w:pStyle w:val="TableParagraph"/>
              <w:rPr>
                <w:sz w:val="16"/>
              </w:rPr>
            </w:pPr>
          </w:p>
        </w:tc>
      </w:tr>
      <w:tr w:rsidR="004D76EF" w:rsidRPr="003E43B6" w:rsidTr="00B57A52">
        <w:trPr>
          <w:trHeight w:val="230"/>
        </w:trPr>
        <w:tc>
          <w:tcPr>
            <w:tcW w:w="2398" w:type="dxa"/>
          </w:tcPr>
          <w:p w:rsidR="004D76EF" w:rsidRPr="003E43B6" w:rsidRDefault="004D76EF" w:rsidP="00B57A52">
            <w:pPr>
              <w:pStyle w:val="TableParagraph"/>
              <w:ind w:left="382" w:right="379"/>
              <w:rPr>
                <w:sz w:val="20"/>
              </w:rPr>
            </w:pPr>
            <w:r w:rsidRPr="003E43B6">
              <w:rPr>
                <w:sz w:val="20"/>
              </w:rPr>
              <w:t>сентябрь</w:t>
            </w:r>
          </w:p>
        </w:tc>
        <w:tc>
          <w:tcPr>
            <w:tcW w:w="977" w:type="dxa"/>
          </w:tcPr>
          <w:p w:rsidR="004D76EF" w:rsidRPr="003E43B6" w:rsidRDefault="004D76EF" w:rsidP="00B57A52">
            <w:pPr>
              <w:pStyle w:val="TableParagraph"/>
              <w:ind w:left="120" w:right="113"/>
              <w:rPr>
                <w:sz w:val="20"/>
              </w:rPr>
            </w:pPr>
            <w:r w:rsidRPr="003E43B6">
              <w:rPr>
                <w:sz w:val="20"/>
              </w:rPr>
              <w:t>7,07</w:t>
            </w:r>
          </w:p>
        </w:tc>
        <w:tc>
          <w:tcPr>
            <w:tcW w:w="987" w:type="dxa"/>
          </w:tcPr>
          <w:p w:rsidR="004D76EF" w:rsidRPr="003E43B6" w:rsidRDefault="004D76EF" w:rsidP="00B57A52">
            <w:pPr>
              <w:pStyle w:val="TableParagraph"/>
              <w:ind w:left="124" w:right="113"/>
              <w:rPr>
                <w:sz w:val="20"/>
              </w:rPr>
            </w:pPr>
            <w:r w:rsidRPr="003E43B6">
              <w:rPr>
                <w:sz w:val="20"/>
              </w:rPr>
              <w:t>41</w:t>
            </w:r>
          </w:p>
        </w:tc>
        <w:tc>
          <w:tcPr>
            <w:tcW w:w="1325" w:type="dxa"/>
          </w:tcPr>
          <w:p w:rsidR="004D76EF" w:rsidRPr="003E43B6" w:rsidRDefault="004D76EF" w:rsidP="00B57A52">
            <w:pPr>
              <w:pStyle w:val="TableParagraph"/>
              <w:ind w:left="170" w:right="166"/>
              <w:rPr>
                <w:sz w:val="20"/>
              </w:rPr>
            </w:pPr>
            <w:r w:rsidRPr="003E43B6">
              <w:rPr>
                <w:sz w:val="20"/>
              </w:rPr>
              <w:t>33</w:t>
            </w:r>
          </w:p>
        </w:tc>
        <w:tc>
          <w:tcPr>
            <w:tcW w:w="987" w:type="dxa"/>
          </w:tcPr>
          <w:p w:rsidR="004D76EF" w:rsidRPr="003E43B6" w:rsidRDefault="004D76EF" w:rsidP="00B57A52">
            <w:pPr>
              <w:pStyle w:val="TableParagraph"/>
              <w:ind w:left="124" w:right="118"/>
              <w:rPr>
                <w:sz w:val="20"/>
              </w:rPr>
            </w:pPr>
            <w:r w:rsidRPr="003E43B6">
              <w:rPr>
                <w:sz w:val="20"/>
              </w:rPr>
              <w:t>7,07</w:t>
            </w:r>
          </w:p>
        </w:tc>
        <w:tc>
          <w:tcPr>
            <w:tcW w:w="955" w:type="dxa"/>
          </w:tcPr>
          <w:p w:rsidR="004D76EF" w:rsidRPr="003E43B6" w:rsidRDefault="004D76EF" w:rsidP="00B57A52">
            <w:pPr>
              <w:pStyle w:val="TableParagraph"/>
              <w:ind w:left="229" w:right="221"/>
              <w:rPr>
                <w:sz w:val="20"/>
              </w:rPr>
            </w:pPr>
            <w:r w:rsidRPr="003E43B6">
              <w:rPr>
                <w:sz w:val="20"/>
              </w:rPr>
              <w:t>41</w:t>
            </w:r>
          </w:p>
        </w:tc>
        <w:tc>
          <w:tcPr>
            <w:tcW w:w="1294" w:type="dxa"/>
          </w:tcPr>
          <w:p w:rsidR="004D76EF" w:rsidRPr="003E43B6" w:rsidRDefault="004D76EF" w:rsidP="00B57A52">
            <w:pPr>
              <w:pStyle w:val="TableParagraph"/>
              <w:ind w:left="158" w:right="147"/>
              <w:rPr>
                <w:sz w:val="20"/>
              </w:rPr>
            </w:pPr>
            <w:r w:rsidRPr="003E43B6">
              <w:rPr>
                <w:sz w:val="20"/>
              </w:rPr>
              <w:t>33</w:t>
            </w:r>
          </w:p>
        </w:tc>
      </w:tr>
      <w:tr w:rsidR="004D76EF" w:rsidRPr="003E43B6" w:rsidTr="00B57A52">
        <w:trPr>
          <w:trHeight w:val="230"/>
        </w:trPr>
        <w:tc>
          <w:tcPr>
            <w:tcW w:w="2398" w:type="dxa"/>
          </w:tcPr>
          <w:p w:rsidR="004D76EF" w:rsidRPr="003E43B6" w:rsidRDefault="004D76EF" w:rsidP="00B57A52">
            <w:pPr>
              <w:pStyle w:val="TableParagraph"/>
              <w:ind w:left="382" w:right="381"/>
              <w:rPr>
                <w:sz w:val="20"/>
              </w:rPr>
            </w:pPr>
            <w:r w:rsidRPr="003E43B6">
              <w:rPr>
                <w:sz w:val="20"/>
              </w:rPr>
              <w:t>октябрь</w:t>
            </w:r>
          </w:p>
        </w:tc>
        <w:tc>
          <w:tcPr>
            <w:tcW w:w="977" w:type="dxa"/>
          </w:tcPr>
          <w:p w:rsidR="004D76EF" w:rsidRPr="003E43B6" w:rsidRDefault="004D76EF" w:rsidP="00B57A52">
            <w:pPr>
              <w:pStyle w:val="TableParagraph"/>
              <w:ind w:left="120" w:right="112"/>
              <w:rPr>
                <w:sz w:val="20"/>
              </w:rPr>
            </w:pPr>
            <w:r w:rsidRPr="003E43B6">
              <w:rPr>
                <w:sz w:val="20"/>
              </w:rPr>
              <w:t>0,6</w:t>
            </w:r>
          </w:p>
        </w:tc>
        <w:tc>
          <w:tcPr>
            <w:tcW w:w="987" w:type="dxa"/>
          </w:tcPr>
          <w:p w:rsidR="004D76EF" w:rsidRPr="003E43B6" w:rsidRDefault="004D76EF" w:rsidP="00B57A52">
            <w:pPr>
              <w:pStyle w:val="TableParagraph"/>
              <w:ind w:left="124" w:right="113"/>
              <w:rPr>
                <w:sz w:val="20"/>
              </w:rPr>
            </w:pPr>
            <w:r w:rsidRPr="003E43B6">
              <w:rPr>
                <w:sz w:val="20"/>
              </w:rPr>
              <w:t>45</w:t>
            </w:r>
          </w:p>
        </w:tc>
        <w:tc>
          <w:tcPr>
            <w:tcW w:w="1325" w:type="dxa"/>
          </w:tcPr>
          <w:p w:rsidR="004D76EF" w:rsidRPr="003E43B6" w:rsidRDefault="004D76EF" w:rsidP="00B57A52">
            <w:pPr>
              <w:pStyle w:val="TableParagraph"/>
              <w:ind w:left="170" w:right="166"/>
              <w:rPr>
                <w:sz w:val="20"/>
              </w:rPr>
            </w:pPr>
            <w:r w:rsidRPr="003E43B6">
              <w:rPr>
                <w:sz w:val="20"/>
              </w:rPr>
              <w:t>36</w:t>
            </w:r>
          </w:p>
        </w:tc>
        <w:tc>
          <w:tcPr>
            <w:tcW w:w="987" w:type="dxa"/>
          </w:tcPr>
          <w:p w:rsidR="004D76EF" w:rsidRPr="003E43B6" w:rsidRDefault="004D76EF" w:rsidP="00B57A52">
            <w:pPr>
              <w:pStyle w:val="TableParagraph"/>
              <w:ind w:left="124" w:right="118"/>
              <w:rPr>
                <w:sz w:val="20"/>
              </w:rPr>
            </w:pPr>
            <w:r w:rsidRPr="003E43B6">
              <w:rPr>
                <w:sz w:val="20"/>
              </w:rPr>
              <w:t>0,6</w:t>
            </w:r>
          </w:p>
        </w:tc>
        <w:tc>
          <w:tcPr>
            <w:tcW w:w="955" w:type="dxa"/>
          </w:tcPr>
          <w:p w:rsidR="004D76EF" w:rsidRPr="003E43B6" w:rsidRDefault="004D76EF" w:rsidP="00B57A52">
            <w:pPr>
              <w:pStyle w:val="TableParagraph"/>
              <w:ind w:left="229" w:right="221"/>
              <w:rPr>
                <w:sz w:val="20"/>
              </w:rPr>
            </w:pPr>
            <w:r w:rsidRPr="003E43B6">
              <w:rPr>
                <w:sz w:val="20"/>
              </w:rPr>
              <w:t>45</w:t>
            </w:r>
          </w:p>
        </w:tc>
        <w:tc>
          <w:tcPr>
            <w:tcW w:w="1294" w:type="dxa"/>
          </w:tcPr>
          <w:p w:rsidR="004D76EF" w:rsidRPr="003E43B6" w:rsidRDefault="004D76EF" w:rsidP="00B57A52">
            <w:pPr>
              <w:pStyle w:val="TableParagraph"/>
              <w:ind w:left="158" w:right="147"/>
              <w:rPr>
                <w:sz w:val="20"/>
              </w:rPr>
            </w:pPr>
            <w:r w:rsidRPr="003E43B6">
              <w:rPr>
                <w:sz w:val="20"/>
              </w:rPr>
              <w:t>36</w:t>
            </w:r>
          </w:p>
        </w:tc>
      </w:tr>
      <w:tr w:rsidR="004D76EF" w:rsidRPr="003E43B6" w:rsidTr="00B57A52">
        <w:trPr>
          <w:trHeight w:val="230"/>
        </w:trPr>
        <w:tc>
          <w:tcPr>
            <w:tcW w:w="2398" w:type="dxa"/>
          </w:tcPr>
          <w:p w:rsidR="004D76EF" w:rsidRPr="003E43B6" w:rsidRDefault="004D76EF" w:rsidP="00B57A52">
            <w:pPr>
              <w:pStyle w:val="TableParagraph"/>
              <w:ind w:left="382" w:right="381"/>
              <w:rPr>
                <w:sz w:val="20"/>
              </w:rPr>
            </w:pPr>
            <w:r w:rsidRPr="003E43B6">
              <w:rPr>
                <w:sz w:val="20"/>
              </w:rPr>
              <w:t>ноябрь</w:t>
            </w:r>
          </w:p>
        </w:tc>
        <w:tc>
          <w:tcPr>
            <w:tcW w:w="977" w:type="dxa"/>
          </w:tcPr>
          <w:p w:rsidR="004D76EF" w:rsidRPr="003E43B6" w:rsidRDefault="004D76EF" w:rsidP="00B57A52">
            <w:pPr>
              <w:pStyle w:val="TableParagraph"/>
              <w:ind w:left="120" w:right="115"/>
              <w:rPr>
                <w:sz w:val="20"/>
              </w:rPr>
            </w:pPr>
            <w:r w:rsidRPr="003E43B6">
              <w:rPr>
                <w:sz w:val="20"/>
              </w:rPr>
              <w:t>-13,3</w:t>
            </w:r>
          </w:p>
        </w:tc>
        <w:tc>
          <w:tcPr>
            <w:tcW w:w="987" w:type="dxa"/>
          </w:tcPr>
          <w:p w:rsidR="004D76EF" w:rsidRPr="003E43B6" w:rsidRDefault="004D76EF" w:rsidP="00B57A52">
            <w:pPr>
              <w:pStyle w:val="TableParagraph"/>
              <w:ind w:left="124" w:right="113"/>
              <w:rPr>
                <w:sz w:val="20"/>
              </w:rPr>
            </w:pPr>
            <w:r w:rsidRPr="003E43B6">
              <w:rPr>
                <w:sz w:val="20"/>
              </w:rPr>
              <w:t>62</w:t>
            </w:r>
          </w:p>
        </w:tc>
        <w:tc>
          <w:tcPr>
            <w:tcW w:w="1325" w:type="dxa"/>
          </w:tcPr>
          <w:p w:rsidR="004D76EF" w:rsidRPr="003E43B6" w:rsidRDefault="004D76EF" w:rsidP="00B57A52">
            <w:pPr>
              <w:pStyle w:val="TableParagraph"/>
              <w:ind w:left="170" w:right="166"/>
              <w:rPr>
                <w:sz w:val="20"/>
              </w:rPr>
            </w:pPr>
            <w:r w:rsidRPr="003E43B6">
              <w:rPr>
                <w:sz w:val="20"/>
              </w:rPr>
              <w:t>50</w:t>
            </w:r>
          </w:p>
        </w:tc>
        <w:tc>
          <w:tcPr>
            <w:tcW w:w="987" w:type="dxa"/>
          </w:tcPr>
          <w:p w:rsidR="004D76EF" w:rsidRPr="003E43B6" w:rsidRDefault="004D76EF" w:rsidP="00B57A52">
            <w:pPr>
              <w:pStyle w:val="TableParagraph"/>
              <w:ind w:left="124" w:right="121"/>
              <w:rPr>
                <w:sz w:val="20"/>
              </w:rPr>
            </w:pPr>
            <w:r w:rsidRPr="003E43B6">
              <w:rPr>
                <w:sz w:val="20"/>
              </w:rPr>
              <w:t>-13,3</w:t>
            </w:r>
          </w:p>
        </w:tc>
        <w:tc>
          <w:tcPr>
            <w:tcW w:w="955" w:type="dxa"/>
          </w:tcPr>
          <w:p w:rsidR="004D76EF" w:rsidRPr="003E43B6" w:rsidRDefault="004D76EF" w:rsidP="00B57A52">
            <w:pPr>
              <w:pStyle w:val="TableParagraph"/>
              <w:ind w:left="229" w:right="221"/>
              <w:rPr>
                <w:sz w:val="20"/>
              </w:rPr>
            </w:pPr>
            <w:r w:rsidRPr="003E43B6">
              <w:rPr>
                <w:sz w:val="20"/>
              </w:rPr>
              <w:t>62</w:t>
            </w:r>
          </w:p>
        </w:tc>
        <w:tc>
          <w:tcPr>
            <w:tcW w:w="1294" w:type="dxa"/>
          </w:tcPr>
          <w:p w:rsidR="004D76EF" w:rsidRPr="003E43B6" w:rsidRDefault="004D76EF" w:rsidP="00B57A52">
            <w:pPr>
              <w:pStyle w:val="TableParagraph"/>
              <w:ind w:left="158" w:right="147"/>
              <w:rPr>
                <w:sz w:val="20"/>
              </w:rPr>
            </w:pPr>
            <w:r w:rsidRPr="003E43B6">
              <w:rPr>
                <w:sz w:val="20"/>
              </w:rPr>
              <w:t>50</w:t>
            </w:r>
          </w:p>
        </w:tc>
      </w:tr>
      <w:tr w:rsidR="004D76EF" w:rsidRPr="003E43B6" w:rsidTr="00B57A52">
        <w:trPr>
          <w:trHeight w:val="230"/>
        </w:trPr>
        <w:tc>
          <w:tcPr>
            <w:tcW w:w="2398" w:type="dxa"/>
          </w:tcPr>
          <w:p w:rsidR="004D76EF" w:rsidRPr="003E43B6" w:rsidRDefault="004D76EF" w:rsidP="00B57A52">
            <w:pPr>
              <w:pStyle w:val="TableParagraph"/>
              <w:spacing w:line="211" w:lineRule="exact"/>
              <w:ind w:left="382" w:right="381"/>
              <w:rPr>
                <w:sz w:val="20"/>
              </w:rPr>
            </w:pPr>
            <w:r w:rsidRPr="003E43B6">
              <w:rPr>
                <w:sz w:val="20"/>
              </w:rPr>
              <w:t>декабрь</w:t>
            </w:r>
          </w:p>
        </w:tc>
        <w:tc>
          <w:tcPr>
            <w:tcW w:w="977" w:type="dxa"/>
          </w:tcPr>
          <w:p w:rsidR="004D76EF" w:rsidRPr="003E43B6" w:rsidRDefault="004D76EF" w:rsidP="00B57A52">
            <w:pPr>
              <w:pStyle w:val="TableParagraph"/>
              <w:spacing w:line="211" w:lineRule="exact"/>
              <w:ind w:left="120" w:right="115"/>
              <w:rPr>
                <w:sz w:val="20"/>
              </w:rPr>
            </w:pPr>
            <w:r w:rsidRPr="003E43B6">
              <w:rPr>
                <w:sz w:val="20"/>
              </w:rPr>
              <w:t>-14,2</w:t>
            </w:r>
          </w:p>
        </w:tc>
        <w:tc>
          <w:tcPr>
            <w:tcW w:w="987" w:type="dxa"/>
          </w:tcPr>
          <w:p w:rsidR="004D76EF" w:rsidRPr="003E43B6" w:rsidRDefault="004D76EF" w:rsidP="00B57A52">
            <w:pPr>
              <w:pStyle w:val="TableParagraph"/>
              <w:spacing w:line="211" w:lineRule="exact"/>
              <w:ind w:left="124" w:right="113"/>
              <w:rPr>
                <w:sz w:val="20"/>
              </w:rPr>
            </w:pPr>
            <w:r w:rsidRPr="003E43B6">
              <w:rPr>
                <w:sz w:val="20"/>
              </w:rPr>
              <w:t>65</w:t>
            </w:r>
          </w:p>
        </w:tc>
        <w:tc>
          <w:tcPr>
            <w:tcW w:w="1325" w:type="dxa"/>
          </w:tcPr>
          <w:p w:rsidR="004D76EF" w:rsidRPr="003E43B6" w:rsidRDefault="004D76EF" w:rsidP="00B57A52">
            <w:pPr>
              <w:pStyle w:val="TableParagraph"/>
              <w:spacing w:line="211" w:lineRule="exact"/>
              <w:ind w:left="170" w:right="166"/>
              <w:rPr>
                <w:sz w:val="20"/>
              </w:rPr>
            </w:pPr>
            <w:r w:rsidRPr="003E43B6">
              <w:rPr>
                <w:sz w:val="20"/>
              </w:rPr>
              <w:t>49</w:t>
            </w:r>
          </w:p>
        </w:tc>
        <w:tc>
          <w:tcPr>
            <w:tcW w:w="987" w:type="dxa"/>
          </w:tcPr>
          <w:p w:rsidR="004D76EF" w:rsidRPr="003E43B6" w:rsidRDefault="004D76EF" w:rsidP="00B57A52">
            <w:pPr>
              <w:pStyle w:val="TableParagraph"/>
              <w:spacing w:line="211" w:lineRule="exact"/>
              <w:ind w:left="124" w:right="121"/>
              <w:rPr>
                <w:sz w:val="20"/>
              </w:rPr>
            </w:pPr>
            <w:r w:rsidRPr="003E43B6">
              <w:rPr>
                <w:sz w:val="20"/>
              </w:rPr>
              <w:t>-14,2</w:t>
            </w:r>
          </w:p>
        </w:tc>
        <w:tc>
          <w:tcPr>
            <w:tcW w:w="955" w:type="dxa"/>
          </w:tcPr>
          <w:p w:rsidR="004D76EF" w:rsidRPr="003E43B6" w:rsidRDefault="004D76EF" w:rsidP="00B57A52">
            <w:pPr>
              <w:pStyle w:val="TableParagraph"/>
              <w:spacing w:line="211" w:lineRule="exact"/>
              <w:ind w:left="229" w:right="221"/>
              <w:rPr>
                <w:sz w:val="20"/>
              </w:rPr>
            </w:pPr>
            <w:r w:rsidRPr="003E43B6">
              <w:rPr>
                <w:sz w:val="20"/>
              </w:rPr>
              <w:t>65</w:t>
            </w:r>
          </w:p>
        </w:tc>
        <w:tc>
          <w:tcPr>
            <w:tcW w:w="1294" w:type="dxa"/>
          </w:tcPr>
          <w:p w:rsidR="004D76EF" w:rsidRPr="003E43B6" w:rsidRDefault="004D76EF" w:rsidP="00B57A52">
            <w:pPr>
              <w:pStyle w:val="TableParagraph"/>
              <w:spacing w:line="211" w:lineRule="exact"/>
              <w:ind w:left="158" w:right="147"/>
              <w:rPr>
                <w:sz w:val="20"/>
              </w:rPr>
            </w:pPr>
            <w:r w:rsidRPr="003E43B6">
              <w:rPr>
                <w:sz w:val="20"/>
              </w:rPr>
              <w:t>49</w:t>
            </w:r>
          </w:p>
        </w:tc>
      </w:tr>
      <w:tr w:rsidR="004D76EF" w:rsidRPr="003E43B6" w:rsidTr="00B57A52">
        <w:trPr>
          <w:trHeight w:val="230"/>
        </w:trPr>
        <w:tc>
          <w:tcPr>
            <w:tcW w:w="2398" w:type="dxa"/>
          </w:tcPr>
          <w:p w:rsidR="004D76EF" w:rsidRPr="003E43B6" w:rsidRDefault="004D76EF" w:rsidP="00B57A52">
            <w:pPr>
              <w:pStyle w:val="TableParagraph"/>
              <w:ind w:left="382" w:right="381"/>
              <w:rPr>
                <w:sz w:val="20"/>
              </w:rPr>
            </w:pPr>
            <w:r w:rsidRPr="003E43B6">
              <w:rPr>
                <w:sz w:val="20"/>
              </w:rPr>
              <w:t>Ср.</w:t>
            </w:r>
            <w:r w:rsidRPr="003E43B6">
              <w:rPr>
                <w:spacing w:val="-3"/>
                <w:sz w:val="20"/>
              </w:rPr>
              <w:t xml:space="preserve"> </w:t>
            </w:r>
            <w:r w:rsidRPr="003E43B6">
              <w:rPr>
                <w:sz w:val="20"/>
              </w:rPr>
              <w:t>от-ный</w:t>
            </w:r>
            <w:r w:rsidRPr="003E43B6">
              <w:rPr>
                <w:spacing w:val="-3"/>
                <w:sz w:val="20"/>
              </w:rPr>
              <w:t xml:space="preserve"> </w:t>
            </w:r>
            <w:r w:rsidRPr="003E43B6">
              <w:rPr>
                <w:sz w:val="20"/>
              </w:rPr>
              <w:t>период</w:t>
            </w:r>
          </w:p>
        </w:tc>
        <w:tc>
          <w:tcPr>
            <w:tcW w:w="977" w:type="dxa"/>
          </w:tcPr>
          <w:p w:rsidR="004D76EF" w:rsidRPr="003E43B6" w:rsidRDefault="004D76EF" w:rsidP="00B57A52">
            <w:pPr>
              <w:pStyle w:val="TableParagraph"/>
              <w:ind w:left="120" w:right="115"/>
              <w:rPr>
                <w:sz w:val="20"/>
              </w:rPr>
            </w:pPr>
            <w:r w:rsidRPr="003E43B6">
              <w:rPr>
                <w:sz w:val="20"/>
              </w:rPr>
              <w:t>-5,62</w:t>
            </w:r>
          </w:p>
        </w:tc>
        <w:tc>
          <w:tcPr>
            <w:tcW w:w="987" w:type="dxa"/>
          </w:tcPr>
          <w:p w:rsidR="004D76EF" w:rsidRPr="003E43B6" w:rsidRDefault="004D76EF" w:rsidP="00B57A52">
            <w:pPr>
              <w:pStyle w:val="TableParagraph"/>
              <w:ind w:left="124" w:right="113"/>
              <w:rPr>
                <w:sz w:val="20"/>
              </w:rPr>
            </w:pPr>
            <w:r w:rsidRPr="003E43B6">
              <w:rPr>
                <w:sz w:val="20"/>
              </w:rPr>
              <w:t>53,05</w:t>
            </w:r>
          </w:p>
        </w:tc>
        <w:tc>
          <w:tcPr>
            <w:tcW w:w="1325" w:type="dxa"/>
          </w:tcPr>
          <w:p w:rsidR="004D76EF" w:rsidRPr="003E43B6" w:rsidRDefault="004D76EF" w:rsidP="00B57A52">
            <w:pPr>
              <w:pStyle w:val="TableParagraph"/>
              <w:ind w:left="170" w:right="166"/>
              <w:rPr>
                <w:sz w:val="20"/>
              </w:rPr>
            </w:pPr>
            <w:r w:rsidRPr="003E43B6">
              <w:rPr>
                <w:sz w:val="20"/>
              </w:rPr>
              <w:t>41,72</w:t>
            </w:r>
          </w:p>
        </w:tc>
        <w:tc>
          <w:tcPr>
            <w:tcW w:w="987" w:type="dxa"/>
          </w:tcPr>
          <w:p w:rsidR="004D76EF" w:rsidRPr="003E43B6" w:rsidRDefault="004D76EF" w:rsidP="00B57A52">
            <w:pPr>
              <w:pStyle w:val="TableParagraph"/>
              <w:ind w:left="124" w:right="121"/>
              <w:rPr>
                <w:sz w:val="20"/>
              </w:rPr>
            </w:pPr>
            <w:r w:rsidRPr="003E43B6">
              <w:rPr>
                <w:sz w:val="20"/>
              </w:rPr>
              <w:t>-5,62</w:t>
            </w:r>
          </w:p>
        </w:tc>
        <w:tc>
          <w:tcPr>
            <w:tcW w:w="955" w:type="dxa"/>
          </w:tcPr>
          <w:p w:rsidR="004D76EF" w:rsidRPr="003E43B6" w:rsidRDefault="004D76EF" w:rsidP="00B57A52">
            <w:pPr>
              <w:pStyle w:val="TableParagraph"/>
              <w:ind w:left="229" w:right="225"/>
              <w:rPr>
                <w:sz w:val="20"/>
              </w:rPr>
            </w:pPr>
            <w:r w:rsidRPr="003E43B6">
              <w:rPr>
                <w:sz w:val="20"/>
              </w:rPr>
              <w:t>53,05</w:t>
            </w:r>
          </w:p>
        </w:tc>
        <w:tc>
          <w:tcPr>
            <w:tcW w:w="1294" w:type="dxa"/>
          </w:tcPr>
          <w:p w:rsidR="004D76EF" w:rsidRPr="003E43B6" w:rsidRDefault="004D76EF" w:rsidP="00B57A52">
            <w:pPr>
              <w:pStyle w:val="TableParagraph"/>
              <w:ind w:left="158" w:right="147"/>
              <w:rPr>
                <w:sz w:val="20"/>
              </w:rPr>
            </w:pPr>
            <w:r w:rsidRPr="003E43B6">
              <w:rPr>
                <w:sz w:val="20"/>
              </w:rPr>
              <w:t>41,72</w:t>
            </w:r>
          </w:p>
        </w:tc>
      </w:tr>
    </w:tbl>
    <w:p w:rsidR="004D76EF" w:rsidRPr="00B57A52" w:rsidRDefault="004D76EF" w:rsidP="004D76EF">
      <w:pPr>
        <w:pStyle w:val="af5"/>
        <w:spacing w:line="278" w:lineRule="auto"/>
        <w:ind w:left="218" w:right="267" w:firstLine="566"/>
        <w:rPr>
          <w:rFonts w:ascii="Times New Roman" w:hAnsi="Times New Roman"/>
          <w:sz w:val="26"/>
          <w:szCs w:val="26"/>
        </w:rPr>
      </w:pPr>
      <w:r w:rsidRPr="00B57A52">
        <w:rPr>
          <w:rFonts w:ascii="Times New Roman" w:hAnsi="Times New Roman"/>
          <w:sz w:val="26"/>
          <w:szCs w:val="26"/>
        </w:rPr>
        <w:lastRenderedPageBreak/>
        <w:t>Согласно</w:t>
      </w:r>
      <w:r w:rsidRPr="00B57A52">
        <w:rPr>
          <w:rFonts w:ascii="Times New Roman" w:hAnsi="Times New Roman"/>
          <w:spacing w:val="1"/>
          <w:sz w:val="26"/>
          <w:szCs w:val="26"/>
        </w:rPr>
        <w:t xml:space="preserve"> </w:t>
      </w:r>
      <w:r w:rsidRPr="00B57A52">
        <w:rPr>
          <w:rFonts w:ascii="Times New Roman" w:hAnsi="Times New Roman"/>
          <w:sz w:val="26"/>
          <w:szCs w:val="26"/>
        </w:rPr>
        <w:t>сменным</w:t>
      </w:r>
      <w:r w:rsidRPr="00B57A52">
        <w:rPr>
          <w:rFonts w:ascii="Times New Roman" w:hAnsi="Times New Roman"/>
          <w:spacing w:val="1"/>
          <w:sz w:val="26"/>
          <w:szCs w:val="26"/>
        </w:rPr>
        <w:t xml:space="preserve"> </w:t>
      </w:r>
      <w:r w:rsidRPr="00B57A52">
        <w:rPr>
          <w:rFonts w:ascii="Times New Roman" w:hAnsi="Times New Roman"/>
          <w:sz w:val="26"/>
          <w:szCs w:val="26"/>
        </w:rPr>
        <w:t>журналам</w:t>
      </w:r>
      <w:r w:rsidRPr="00B57A52">
        <w:rPr>
          <w:rFonts w:ascii="Times New Roman" w:hAnsi="Times New Roman"/>
          <w:spacing w:val="1"/>
          <w:sz w:val="26"/>
          <w:szCs w:val="26"/>
        </w:rPr>
        <w:t xml:space="preserve"> </w:t>
      </w:r>
      <w:r w:rsidRPr="00B57A52">
        <w:rPr>
          <w:rFonts w:ascii="Times New Roman" w:hAnsi="Times New Roman"/>
          <w:sz w:val="26"/>
          <w:szCs w:val="26"/>
        </w:rPr>
        <w:t>фактические</w:t>
      </w:r>
      <w:r w:rsidRPr="00B57A52">
        <w:rPr>
          <w:rFonts w:ascii="Times New Roman" w:hAnsi="Times New Roman"/>
          <w:spacing w:val="1"/>
          <w:sz w:val="26"/>
          <w:szCs w:val="26"/>
        </w:rPr>
        <w:t xml:space="preserve"> </w:t>
      </w:r>
      <w:r w:rsidRPr="00B57A52">
        <w:rPr>
          <w:rFonts w:ascii="Times New Roman" w:hAnsi="Times New Roman"/>
          <w:sz w:val="26"/>
          <w:szCs w:val="26"/>
        </w:rPr>
        <w:t>температурные</w:t>
      </w:r>
      <w:r w:rsidRPr="00B57A52">
        <w:rPr>
          <w:rFonts w:ascii="Times New Roman" w:hAnsi="Times New Roman"/>
          <w:spacing w:val="1"/>
          <w:sz w:val="26"/>
          <w:szCs w:val="26"/>
        </w:rPr>
        <w:t xml:space="preserve"> </w:t>
      </w:r>
      <w:r w:rsidRPr="00B57A52">
        <w:rPr>
          <w:rFonts w:ascii="Times New Roman" w:hAnsi="Times New Roman"/>
          <w:sz w:val="26"/>
          <w:szCs w:val="26"/>
        </w:rPr>
        <w:t>режимы</w:t>
      </w:r>
      <w:r w:rsidRPr="00B57A52">
        <w:rPr>
          <w:rFonts w:ascii="Times New Roman" w:hAnsi="Times New Roman"/>
          <w:spacing w:val="1"/>
          <w:sz w:val="26"/>
          <w:szCs w:val="26"/>
        </w:rPr>
        <w:t xml:space="preserve"> </w:t>
      </w:r>
      <w:r w:rsidRPr="00B57A52">
        <w:rPr>
          <w:rFonts w:ascii="Times New Roman" w:hAnsi="Times New Roman"/>
          <w:sz w:val="26"/>
          <w:szCs w:val="26"/>
        </w:rPr>
        <w:t>отпуска</w:t>
      </w:r>
      <w:r w:rsidRPr="00B57A52">
        <w:rPr>
          <w:rFonts w:ascii="Times New Roman" w:hAnsi="Times New Roman"/>
          <w:spacing w:val="1"/>
          <w:sz w:val="26"/>
          <w:szCs w:val="26"/>
        </w:rPr>
        <w:t xml:space="preserve"> </w:t>
      </w:r>
      <w:r w:rsidRPr="00B57A52">
        <w:rPr>
          <w:rFonts w:ascii="Times New Roman" w:hAnsi="Times New Roman"/>
          <w:sz w:val="26"/>
          <w:szCs w:val="26"/>
        </w:rPr>
        <w:t>тепла</w:t>
      </w:r>
      <w:r w:rsidRPr="00B57A52">
        <w:rPr>
          <w:rFonts w:ascii="Times New Roman" w:hAnsi="Times New Roman"/>
          <w:spacing w:val="1"/>
          <w:sz w:val="26"/>
          <w:szCs w:val="26"/>
        </w:rPr>
        <w:t xml:space="preserve"> </w:t>
      </w:r>
      <w:r w:rsidRPr="00B57A52">
        <w:rPr>
          <w:rFonts w:ascii="Times New Roman" w:hAnsi="Times New Roman"/>
          <w:sz w:val="26"/>
          <w:szCs w:val="26"/>
        </w:rPr>
        <w:t>в</w:t>
      </w:r>
      <w:r w:rsidRPr="00B57A52">
        <w:rPr>
          <w:rFonts w:ascii="Times New Roman" w:hAnsi="Times New Roman"/>
          <w:spacing w:val="-57"/>
          <w:sz w:val="26"/>
          <w:szCs w:val="26"/>
        </w:rPr>
        <w:t xml:space="preserve"> </w:t>
      </w:r>
      <w:r w:rsidRPr="00B57A52">
        <w:rPr>
          <w:rFonts w:ascii="Times New Roman" w:hAnsi="Times New Roman"/>
          <w:sz w:val="26"/>
          <w:szCs w:val="26"/>
        </w:rPr>
        <w:t>тепловые</w:t>
      </w:r>
      <w:r w:rsidRPr="00B57A52">
        <w:rPr>
          <w:rFonts w:ascii="Times New Roman" w:hAnsi="Times New Roman"/>
          <w:spacing w:val="-3"/>
          <w:sz w:val="26"/>
          <w:szCs w:val="26"/>
        </w:rPr>
        <w:t xml:space="preserve"> </w:t>
      </w:r>
      <w:r w:rsidRPr="00B57A52">
        <w:rPr>
          <w:rFonts w:ascii="Times New Roman" w:hAnsi="Times New Roman"/>
          <w:sz w:val="26"/>
          <w:szCs w:val="26"/>
        </w:rPr>
        <w:t>сети</w:t>
      </w:r>
      <w:r w:rsidRPr="00B57A52">
        <w:rPr>
          <w:rFonts w:ascii="Times New Roman" w:hAnsi="Times New Roman"/>
          <w:spacing w:val="-1"/>
          <w:sz w:val="26"/>
          <w:szCs w:val="26"/>
        </w:rPr>
        <w:t xml:space="preserve"> </w:t>
      </w:r>
      <w:r w:rsidRPr="00B57A52">
        <w:rPr>
          <w:rFonts w:ascii="Times New Roman" w:hAnsi="Times New Roman"/>
          <w:sz w:val="26"/>
          <w:szCs w:val="26"/>
        </w:rPr>
        <w:t>соответствуют</w:t>
      </w:r>
      <w:r w:rsidRPr="00B57A52">
        <w:rPr>
          <w:rFonts w:ascii="Times New Roman" w:hAnsi="Times New Roman"/>
          <w:spacing w:val="1"/>
          <w:sz w:val="26"/>
          <w:szCs w:val="26"/>
        </w:rPr>
        <w:t xml:space="preserve"> </w:t>
      </w:r>
      <w:r w:rsidRPr="00B57A52">
        <w:rPr>
          <w:rFonts w:ascii="Times New Roman" w:hAnsi="Times New Roman"/>
          <w:sz w:val="26"/>
          <w:szCs w:val="26"/>
        </w:rPr>
        <w:t>утвержденным</w:t>
      </w:r>
      <w:r w:rsidRPr="00B57A52">
        <w:rPr>
          <w:rFonts w:ascii="Times New Roman" w:hAnsi="Times New Roman"/>
          <w:spacing w:val="-3"/>
          <w:sz w:val="26"/>
          <w:szCs w:val="26"/>
        </w:rPr>
        <w:t xml:space="preserve"> </w:t>
      </w:r>
      <w:r w:rsidRPr="00B57A52">
        <w:rPr>
          <w:rFonts w:ascii="Times New Roman" w:hAnsi="Times New Roman"/>
          <w:sz w:val="26"/>
          <w:szCs w:val="26"/>
        </w:rPr>
        <w:t>графикам</w:t>
      </w:r>
      <w:r w:rsidRPr="00B57A52">
        <w:rPr>
          <w:rFonts w:ascii="Times New Roman" w:hAnsi="Times New Roman"/>
          <w:spacing w:val="-2"/>
          <w:sz w:val="26"/>
          <w:szCs w:val="26"/>
        </w:rPr>
        <w:t xml:space="preserve"> </w:t>
      </w:r>
      <w:r w:rsidRPr="00B57A52">
        <w:rPr>
          <w:rFonts w:ascii="Times New Roman" w:hAnsi="Times New Roman"/>
          <w:sz w:val="26"/>
          <w:szCs w:val="26"/>
        </w:rPr>
        <w:t>регулирования</w:t>
      </w:r>
      <w:r w:rsidRPr="00B57A52">
        <w:rPr>
          <w:rFonts w:ascii="Times New Roman" w:hAnsi="Times New Roman"/>
          <w:spacing w:val="-1"/>
          <w:sz w:val="26"/>
          <w:szCs w:val="26"/>
        </w:rPr>
        <w:t xml:space="preserve"> </w:t>
      </w:r>
      <w:r w:rsidRPr="00B57A52">
        <w:rPr>
          <w:rFonts w:ascii="Times New Roman" w:hAnsi="Times New Roman"/>
          <w:sz w:val="26"/>
          <w:szCs w:val="26"/>
        </w:rPr>
        <w:t>отпуска</w:t>
      </w:r>
      <w:r w:rsidRPr="00B57A52">
        <w:rPr>
          <w:rFonts w:ascii="Times New Roman" w:hAnsi="Times New Roman"/>
          <w:spacing w:val="-1"/>
          <w:sz w:val="26"/>
          <w:szCs w:val="26"/>
        </w:rPr>
        <w:t xml:space="preserve"> </w:t>
      </w:r>
      <w:r w:rsidRPr="00B57A52">
        <w:rPr>
          <w:rFonts w:ascii="Times New Roman" w:hAnsi="Times New Roman"/>
          <w:sz w:val="26"/>
          <w:szCs w:val="26"/>
        </w:rPr>
        <w:t>тепла.</w:t>
      </w:r>
    </w:p>
    <w:p w:rsidR="004D76EF" w:rsidRPr="00B57A52" w:rsidRDefault="004D76EF" w:rsidP="004D76EF">
      <w:pPr>
        <w:pStyle w:val="3"/>
        <w:spacing w:before="118"/>
        <w:ind w:left="559" w:firstLine="0"/>
        <w:jc w:val="left"/>
        <w:rPr>
          <w:rFonts w:ascii="Times New Roman" w:hAnsi="Times New Roman" w:cs="Times New Roman"/>
          <w:b w:val="0"/>
          <w:sz w:val="26"/>
        </w:rPr>
      </w:pPr>
      <w:r w:rsidRPr="00B57A52">
        <w:rPr>
          <w:rFonts w:ascii="Times New Roman" w:hAnsi="Times New Roman" w:cs="Times New Roman"/>
          <w:b w:val="0"/>
          <w:sz w:val="26"/>
        </w:rPr>
        <w:t>з)</w:t>
      </w:r>
      <w:r w:rsidRPr="00B57A52">
        <w:rPr>
          <w:rFonts w:ascii="Times New Roman" w:hAnsi="Times New Roman" w:cs="Times New Roman"/>
          <w:b w:val="0"/>
          <w:spacing w:val="-5"/>
          <w:sz w:val="26"/>
        </w:rPr>
        <w:t xml:space="preserve"> </w:t>
      </w:r>
      <w:r w:rsidRPr="00B57A52">
        <w:rPr>
          <w:rFonts w:ascii="Times New Roman" w:hAnsi="Times New Roman" w:cs="Times New Roman"/>
          <w:b w:val="0"/>
          <w:sz w:val="26"/>
        </w:rPr>
        <w:t>гидравлические</w:t>
      </w:r>
      <w:r w:rsidRPr="00B57A52">
        <w:rPr>
          <w:rFonts w:ascii="Times New Roman" w:hAnsi="Times New Roman" w:cs="Times New Roman"/>
          <w:b w:val="0"/>
          <w:spacing w:val="-4"/>
          <w:sz w:val="26"/>
        </w:rPr>
        <w:t xml:space="preserve"> </w:t>
      </w:r>
      <w:r w:rsidRPr="00B57A52">
        <w:rPr>
          <w:rFonts w:ascii="Times New Roman" w:hAnsi="Times New Roman" w:cs="Times New Roman"/>
          <w:b w:val="0"/>
          <w:sz w:val="26"/>
        </w:rPr>
        <w:t>режимы</w:t>
      </w:r>
      <w:r w:rsidRPr="00B57A52">
        <w:rPr>
          <w:rFonts w:ascii="Times New Roman" w:hAnsi="Times New Roman" w:cs="Times New Roman"/>
          <w:b w:val="0"/>
          <w:spacing w:val="-4"/>
          <w:sz w:val="26"/>
        </w:rPr>
        <w:t xml:space="preserve"> </w:t>
      </w:r>
      <w:r w:rsidRPr="00B57A52">
        <w:rPr>
          <w:rFonts w:ascii="Times New Roman" w:hAnsi="Times New Roman" w:cs="Times New Roman"/>
          <w:b w:val="0"/>
          <w:sz w:val="26"/>
        </w:rPr>
        <w:t>и</w:t>
      </w:r>
      <w:r w:rsidRPr="00B57A52">
        <w:rPr>
          <w:rFonts w:ascii="Times New Roman" w:hAnsi="Times New Roman" w:cs="Times New Roman"/>
          <w:b w:val="0"/>
          <w:spacing w:val="-4"/>
          <w:sz w:val="26"/>
        </w:rPr>
        <w:t xml:space="preserve"> </w:t>
      </w:r>
      <w:r w:rsidRPr="00B57A52">
        <w:rPr>
          <w:rFonts w:ascii="Times New Roman" w:hAnsi="Times New Roman" w:cs="Times New Roman"/>
          <w:b w:val="0"/>
          <w:sz w:val="26"/>
        </w:rPr>
        <w:t>пьезометрические</w:t>
      </w:r>
      <w:r w:rsidRPr="00B57A52">
        <w:rPr>
          <w:rFonts w:ascii="Times New Roman" w:hAnsi="Times New Roman" w:cs="Times New Roman"/>
          <w:b w:val="0"/>
          <w:spacing w:val="-4"/>
          <w:sz w:val="26"/>
        </w:rPr>
        <w:t xml:space="preserve"> </w:t>
      </w:r>
      <w:r w:rsidRPr="00B57A52">
        <w:rPr>
          <w:rFonts w:ascii="Times New Roman" w:hAnsi="Times New Roman" w:cs="Times New Roman"/>
          <w:b w:val="0"/>
          <w:sz w:val="26"/>
        </w:rPr>
        <w:t>графики</w:t>
      </w:r>
      <w:r w:rsidRPr="00B57A52">
        <w:rPr>
          <w:rFonts w:ascii="Times New Roman" w:hAnsi="Times New Roman" w:cs="Times New Roman"/>
          <w:b w:val="0"/>
          <w:spacing w:val="-5"/>
          <w:sz w:val="26"/>
        </w:rPr>
        <w:t xml:space="preserve"> </w:t>
      </w:r>
      <w:r w:rsidRPr="00B57A52">
        <w:rPr>
          <w:rFonts w:ascii="Times New Roman" w:hAnsi="Times New Roman" w:cs="Times New Roman"/>
          <w:b w:val="0"/>
          <w:sz w:val="26"/>
        </w:rPr>
        <w:t>тепловых</w:t>
      </w:r>
      <w:r w:rsidRPr="00B57A52">
        <w:rPr>
          <w:rFonts w:ascii="Times New Roman" w:hAnsi="Times New Roman" w:cs="Times New Roman"/>
          <w:b w:val="0"/>
          <w:spacing w:val="-3"/>
          <w:sz w:val="26"/>
        </w:rPr>
        <w:t xml:space="preserve"> </w:t>
      </w:r>
      <w:r w:rsidRPr="00B57A52">
        <w:rPr>
          <w:rFonts w:ascii="Times New Roman" w:hAnsi="Times New Roman" w:cs="Times New Roman"/>
          <w:b w:val="0"/>
          <w:sz w:val="26"/>
        </w:rPr>
        <w:t>сетей</w:t>
      </w:r>
    </w:p>
    <w:p w:rsidR="004D76EF" w:rsidRPr="00B57A52" w:rsidRDefault="004D76EF" w:rsidP="004D76EF">
      <w:pPr>
        <w:pStyle w:val="af5"/>
        <w:spacing w:before="118"/>
        <w:ind w:left="218" w:right="267" w:firstLine="566"/>
        <w:rPr>
          <w:rFonts w:ascii="Times New Roman" w:hAnsi="Times New Roman"/>
          <w:sz w:val="26"/>
          <w:szCs w:val="26"/>
        </w:rPr>
      </w:pPr>
      <w:r w:rsidRPr="00B57A52">
        <w:rPr>
          <w:rFonts w:ascii="Times New Roman" w:hAnsi="Times New Roman"/>
          <w:sz w:val="26"/>
          <w:szCs w:val="26"/>
        </w:rPr>
        <w:t>Существующие</w:t>
      </w:r>
      <w:r w:rsidRPr="00B57A52">
        <w:rPr>
          <w:rFonts w:ascii="Times New Roman" w:hAnsi="Times New Roman"/>
          <w:spacing w:val="1"/>
          <w:sz w:val="26"/>
          <w:szCs w:val="26"/>
        </w:rPr>
        <w:t xml:space="preserve"> </w:t>
      </w:r>
      <w:r w:rsidRPr="00B57A52">
        <w:rPr>
          <w:rFonts w:ascii="Times New Roman" w:hAnsi="Times New Roman"/>
          <w:sz w:val="26"/>
          <w:szCs w:val="26"/>
        </w:rPr>
        <w:t>гидравлические</w:t>
      </w:r>
      <w:r w:rsidRPr="00B57A52">
        <w:rPr>
          <w:rFonts w:ascii="Times New Roman" w:hAnsi="Times New Roman"/>
          <w:spacing w:val="1"/>
          <w:sz w:val="26"/>
          <w:szCs w:val="26"/>
        </w:rPr>
        <w:t xml:space="preserve"> </w:t>
      </w:r>
      <w:r w:rsidRPr="00B57A52">
        <w:rPr>
          <w:rFonts w:ascii="Times New Roman" w:hAnsi="Times New Roman"/>
          <w:sz w:val="26"/>
          <w:szCs w:val="26"/>
        </w:rPr>
        <w:t>режимы</w:t>
      </w:r>
      <w:r w:rsidRPr="00B57A52">
        <w:rPr>
          <w:rFonts w:ascii="Times New Roman" w:hAnsi="Times New Roman"/>
          <w:spacing w:val="1"/>
          <w:sz w:val="26"/>
          <w:szCs w:val="26"/>
        </w:rPr>
        <w:t xml:space="preserve"> </w:t>
      </w:r>
      <w:r w:rsidRPr="00B57A52">
        <w:rPr>
          <w:rFonts w:ascii="Times New Roman" w:hAnsi="Times New Roman"/>
          <w:sz w:val="26"/>
          <w:szCs w:val="26"/>
        </w:rPr>
        <w:t>в</w:t>
      </w:r>
      <w:r w:rsidRPr="00B57A52">
        <w:rPr>
          <w:rFonts w:ascii="Times New Roman" w:hAnsi="Times New Roman"/>
          <w:spacing w:val="1"/>
          <w:sz w:val="26"/>
          <w:szCs w:val="26"/>
        </w:rPr>
        <w:t xml:space="preserve"> </w:t>
      </w:r>
      <w:r w:rsidRPr="00B57A52">
        <w:rPr>
          <w:rFonts w:ascii="Times New Roman" w:hAnsi="Times New Roman"/>
          <w:sz w:val="26"/>
          <w:szCs w:val="26"/>
        </w:rPr>
        <w:t>полной</w:t>
      </w:r>
      <w:r w:rsidRPr="00B57A52">
        <w:rPr>
          <w:rFonts w:ascii="Times New Roman" w:hAnsi="Times New Roman"/>
          <w:spacing w:val="1"/>
          <w:sz w:val="26"/>
          <w:szCs w:val="26"/>
        </w:rPr>
        <w:t xml:space="preserve"> </w:t>
      </w:r>
      <w:r w:rsidRPr="00B57A52">
        <w:rPr>
          <w:rFonts w:ascii="Times New Roman" w:hAnsi="Times New Roman"/>
          <w:sz w:val="26"/>
          <w:szCs w:val="26"/>
        </w:rPr>
        <w:t>мере</w:t>
      </w:r>
      <w:r w:rsidRPr="00B57A52">
        <w:rPr>
          <w:rFonts w:ascii="Times New Roman" w:hAnsi="Times New Roman"/>
          <w:spacing w:val="1"/>
          <w:sz w:val="26"/>
          <w:szCs w:val="26"/>
        </w:rPr>
        <w:t xml:space="preserve"> </w:t>
      </w:r>
      <w:r w:rsidRPr="00B57A52">
        <w:rPr>
          <w:rFonts w:ascii="Times New Roman" w:hAnsi="Times New Roman"/>
          <w:sz w:val="26"/>
          <w:szCs w:val="26"/>
        </w:rPr>
        <w:t>обеспечивают</w:t>
      </w:r>
      <w:r w:rsidRPr="00B57A52">
        <w:rPr>
          <w:rFonts w:ascii="Times New Roman" w:hAnsi="Times New Roman"/>
          <w:spacing w:val="1"/>
          <w:sz w:val="26"/>
          <w:szCs w:val="26"/>
        </w:rPr>
        <w:t xml:space="preserve"> </w:t>
      </w:r>
      <w:r w:rsidRPr="00B57A52">
        <w:rPr>
          <w:rFonts w:ascii="Times New Roman" w:hAnsi="Times New Roman"/>
          <w:sz w:val="26"/>
          <w:szCs w:val="26"/>
        </w:rPr>
        <w:t>передачу</w:t>
      </w:r>
      <w:r w:rsidRPr="00B57A52">
        <w:rPr>
          <w:rFonts w:ascii="Times New Roman" w:hAnsi="Times New Roman"/>
          <w:spacing w:val="-57"/>
          <w:sz w:val="26"/>
          <w:szCs w:val="26"/>
        </w:rPr>
        <w:t xml:space="preserve"> </w:t>
      </w:r>
      <w:r w:rsidRPr="00B57A52">
        <w:rPr>
          <w:rFonts w:ascii="Times New Roman" w:hAnsi="Times New Roman"/>
          <w:sz w:val="26"/>
          <w:szCs w:val="26"/>
        </w:rPr>
        <w:t>теплоносителя</w:t>
      </w:r>
      <w:r w:rsidRPr="00B57A52">
        <w:rPr>
          <w:rFonts w:ascii="Times New Roman" w:hAnsi="Times New Roman"/>
          <w:spacing w:val="-2"/>
          <w:sz w:val="26"/>
          <w:szCs w:val="26"/>
        </w:rPr>
        <w:t xml:space="preserve"> </w:t>
      </w:r>
      <w:r w:rsidRPr="00B57A52">
        <w:rPr>
          <w:rFonts w:ascii="Times New Roman" w:hAnsi="Times New Roman"/>
          <w:sz w:val="26"/>
          <w:szCs w:val="26"/>
        </w:rPr>
        <w:t>до</w:t>
      </w:r>
      <w:r w:rsidRPr="00B57A52">
        <w:rPr>
          <w:rFonts w:ascii="Times New Roman" w:hAnsi="Times New Roman"/>
          <w:spacing w:val="2"/>
          <w:sz w:val="26"/>
          <w:szCs w:val="26"/>
        </w:rPr>
        <w:t xml:space="preserve"> </w:t>
      </w:r>
      <w:r w:rsidRPr="00B57A52">
        <w:rPr>
          <w:rFonts w:ascii="Times New Roman" w:hAnsi="Times New Roman"/>
          <w:sz w:val="26"/>
          <w:szCs w:val="26"/>
        </w:rPr>
        <w:t>удаленных</w:t>
      </w:r>
      <w:r w:rsidRPr="00B57A52">
        <w:rPr>
          <w:rFonts w:ascii="Times New Roman" w:hAnsi="Times New Roman"/>
          <w:spacing w:val="2"/>
          <w:sz w:val="26"/>
          <w:szCs w:val="26"/>
        </w:rPr>
        <w:t xml:space="preserve"> </w:t>
      </w:r>
      <w:r w:rsidRPr="00B57A52">
        <w:rPr>
          <w:rFonts w:ascii="Times New Roman" w:hAnsi="Times New Roman"/>
          <w:sz w:val="26"/>
          <w:szCs w:val="26"/>
        </w:rPr>
        <w:t>потребителей.</w:t>
      </w:r>
    </w:p>
    <w:p w:rsidR="004D76EF" w:rsidRPr="00B57A52" w:rsidRDefault="004D76EF" w:rsidP="004D76EF">
      <w:pPr>
        <w:pStyle w:val="af5"/>
        <w:spacing w:line="275" w:lineRule="exact"/>
        <w:ind w:left="785"/>
        <w:rPr>
          <w:rFonts w:ascii="Times New Roman" w:hAnsi="Times New Roman"/>
          <w:sz w:val="26"/>
          <w:szCs w:val="26"/>
        </w:rPr>
      </w:pPr>
      <w:r w:rsidRPr="00B57A52">
        <w:rPr>
          <w:rFonts w:ascii="Times New Roman" w:hAnsi="Times New Roman"/>
          <w:sz w:val="26"/>
          <w:szCs w:val="26"/>
        </w:rPr>
        <w:t>Существующие</w:t>
      </w:r>
      <w:r w:rsidRPr="00B57A52">
        <w:rPr>
          <w:rFonts w:ascii="Times New Roman" w:hAnsi="Times New Roman"/>
          <w:spacing w:val="-3"/>
          <w:sz w:val="26"/>
          <w:szCs w:val="26"/>
        </w:rPr>
        <w:t xml:space="preserve"> </w:t>
      </w:r>
      <w:r w:rsidRPr="00B57A52">
        <w:rPr>
          <w:rFonts w:ascii="Times New Roman" w:hAnsi="Times New Roman"/>
          <w:sz w:val="26"/>
          <w:szCs w:val="26"/>
        </w:rPr>
        <w:t>гидравлические</w:t>
      </w:r>
      <w:r w:rsidRPr="00B57A52">
        <w:rPr>
          <w:rFonts w:ascii="Times New Roman" w:hAnsi="Times New Roman"/>
          <w:spacing w:val="-2"/>
          <w:sz w:val="26"/>
          <w:szCs w:val="26"/>
        </w:rPr>
        <w:t xml:space="preserve"> </w:t>
      </w:r>
      <w:r w:rsidRPr="00B57A52">
        <w:rPr>
          <w:rFonts w:ascii="Times New Roman" w:hAnsi="Times New Roman"/>
          <w:sz w:val="26"/>
          <w:szCs w:val="26"/>
        </w:rPr>
        <w:t>режимы</w:t>
      </w:r>
      <w:r w:rsidRPr="00B57A52">
        <w:rPr>
          <w:rFonts w:ascii="Times New Roman" w:hAnsi="Times New Roman"/>
          <w:spacing w:val="-2"/>
          <w:sz w:val="26"/>
          <w:szCs w:val="26"/>
        </w:rPr>
        <w:t xml:space="preserve"> </w:t>
      </w:r>
      <w:r w:rsidRPr="00B57A52">
        <w:rPr>
          <w:rFonts w:ascii="Times New Roman" w:hAnsi="Times New Roman"/>
          <w:sz w:val="26"/>
          <w:szCs w:val="26"/>
        </w:rPr>
        <w:t>представлены</w:t>
      </w:r>
      <w:r w:rsidRPr="00B57A52">
        <w:rPr>
          <w:rFonts w:ascii="Times New Roman" w:hAnsi="Times New Roman"/>
          <w:spacing w:val="-1"/>
          <w:sz w:val="26"/>
          <w:szCs w:val="26"/>
        </w:rPr>
        <w:t xml:space="preserve"> </w:t>
      </w:r>
      <w:r w:rsidRPr="00B57A52">
        <w:rPr>
          <w:rFonts w:ascii="Times New Roman" w:hAnsi="Times New Roman"/>
          <w:sz w:val="26"/>
          <w:szCs w:val="26"/>
        </w:rPr>
        <w:t>в</w:t>
      </w:r>
      <w:r w:rsidRPr="00B57A52">
        <w:rPr>
          <w:rFonts w:ascii="Times New Roman" w:hAnsi="Times New Roman"/>
          <w:spacing w:val="-3"/>
          <w:sz w:val="26"/>
          <w:szCs w:val="26"/>
        </w:rPr>
        <w:t xml:space="preserve"> </w:t>
      </w:r>
      <w:r w:rsidRPr="00B57A52">
        <w:rPr>
          <w:rFonts w:ascii="Times New Roman" w:hAnsi="Times New Roman"/>
          <w:sz w:val="26"/>
          <w:szCs w:val="26"/>
        </w:rPr>
        <w:t>таблице</w:t>
      </w:r>
      <w:r w:rsidRPr="00B57A52">
        <w:rPr>
          <w:rFonts w:ascii="Times New Roman" w:hAnsi="Times New Roman"/>
          <w:spacing w:val="-2"/>
          <w:sz w:val="26"/>
          <w:szCs w:val="26"/>
        </w:rPr>
        <w:t xml:space="preserve"> </w:t>
      </w:r>
      <w:r w:rsidRPr="00B57A52">
        <w:rPr>
          <w:rFonts w:ascii="Times New Roman" w:hAnsi="Times New Roman"/>
          <w:sz w:val="26"/>
          <w:szCs w:val="26"/>
        </w:rPr>
        <w:t>1.3.6.</w:t>
      </w:r>
    </w:p>
    <w:p w:rsidR="004D76EF" w:rsidRPr="00B57A52" w:rsidRDefault="004D76EF" w:rsidP="004D76EF">
      <w:pPr>
        <w:pStyle w:val="af5"/>
        <w:spacing w:before="43"/>
        <w:ind w:left="8320" w:right="133"/>
        <w:jc w:val="center"/>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1.3.6</w:t>
      </w:r>
    </w:p>
    <w:p w:rsidR="004D76EF" w:rsidRPr="00B57A52" w:rsidRDefault="004D76EF" w:rsidP="004D76EF">
      <w:pPr>
        <w:pStyle w:val="af5"/>
        <w:spacing w:before="42" w:after="46"/>
        <w:ind w:left="2926" w:right="2980"/>
        <w:jc w:val="center"/>
        <w:rPr>
          <w:rFonts w:ascii="Times New Roman" w:hAnsi="Times New Roman"/>
        </w:rPr>
      </w:pPr>
      <w:r w:rsidRPr="00B57A52">
        <w:rPr>
          <w:rFonts w:ascii="Times New Roman" w:hAnsi="Times New Roman"/>
          <w:u w:val="single"/>
        </w:rPr>
        <w:t>Существующие</w:t>
      </w:r>
      <w:r w:rsidRPr="00B57A52">
        <w:rPr>
          <w:rFonts w:ascii="Times New Roman" w:hAnsi="Times New Roman"/>
          <w:spacing w:val="-5"/>
          <w:u w:val="single"/>
        </w:rPr>
        <w:t xml:space="preserve"> </w:t>
      </w:r>
      <w:r w:rsidRPr="00B57A52">
        <w:rPr>
          <w:rFonts w:ascii="Times New Roman" w:hAnsi="Times New Roman"/>
          <w:u w:val="single"/>
        </w:rPr>
        <w:t>гидравлические</w:t>
      </w:r>
      <w:r w:rsidRPr="00B57A52">
        <w:rPr>
          <w:rFonts w:ascii="Times New Roman" w:hAnsi="Times New Roman"/>
          <w:spacing w:val="-4"/>
          <w:u w:val="single"/>
        </w:rPr>
        <w:t xml:space="preserve"> </w:t>
      </w:r>
      <w:r w:rsidRPr="00B57A52">
        <w:rPr>
          <w:rFonts w:ascii="Times New Roman" w:hAnsi="Times New Roman"/>
          <w:u w:val="single"/>
        </w:rPr>
        <w:t>режимы</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87"/>
        <w:gridCol w:w="1700"/>
        <w:gridCol w:w="1419"/>
      </w:tblGrid>
      <w:tr w:rsidR="004D76EF" w:rsidRPr="003E43B6" w:rsidTr="00B57A52">
        <w:trPr>
          <w:trHeight w:val="230"/>
        </w:trPr>
        <w:tc>
          <w:tcPr>
            <w:tcW w:w="2835" w:type="dxa"/>
          </w:tcPr>
          <w:p w:rsidR="004D76EF" w:rsidRPr="003E43B6" w:rsidRDefault="004D76EF" w:rsidP="00B57A52">
            <w:pPr>
              <w:pStyle w:val="TableParagraph"/>
              <w:ind w:left="229" w:right="221"/>
              <w:rPr>
                <w:b/>
                <w:sz w:val="20"/>
              </w:rPr>
            </w:pPr>
            <w:r w:rsidRPr="003E43B6">
              <w:rPr>
                <w:b/>
                <w:sz w:val="20"/>
              </w:rPr>
              <w:t>Наименование</w:t>
            </w:r>
            <w:r w:rsidRPr="003E43B6">
              <w:rPr>
                <w:b/>
                <w:spacing w:val="-5"/>
                <w:sz w:val="20"/>
              </w:rPr>
              <w:t xml:space="preserve"> </w:t>
            </w:r>
            <w:r w:rsidRPr="003E43B6">
              <w:rPr>
                <w:b/>
                <w:sz w:val="20"/>
              </w:rPr>
              <w:t>котельной</w:t>
            </w:r>
          </w:p>
        </w:tc>
        <w:tc>
          <w:tcPr>
            <w:tcW w:w="3687" w:type="dxa"/>
          </w:tcPr>
          <w:p w:rsidR="004D76EF" w:rsidRPr="003E43B6" w:rsidRDefault="004D76EF" w:rsidP="00B57A52">
            <w:pPr>
              <w:pStyle w:val="TableParagraph"/>
              <w:ind w:left="59" w:right="53"/>
              <w:rPr>
                <w:b/>
                <w:sz w:val="20"/>
              </w:rPr>
            </w:pPr>
            <w:r w:rsidRPr="003E43B6">
              <w:rPr>
                <w:b/>
                <w:sz w:val="20"/>
              </w:rPr>
              <w:t>Контур</w:t>
            </w:r>
            <w:r w:rsidRPr="003E43B6">
              <w:rPr>
                <w:b/>
                <w:spacing w:val="-4"/>
                <w:sz w:val="20"/>
              </w:rPr>
              <w:t xml:space="preserve"> </w:t>
            </w:r>
            <w:r w:rsidRPr="003E43B6">
              <w:rPr>
                <w:b/>
                <w:sz w:val="20"/>
              </w:rPr>
              <w:t>отопление</w:t>
            </w:r>
            <w:r w:rsidRPr="003E43B6">
              <w:rPr>
                <w:b/>
                <w:spacing w:val="-3"/>
                <w:sz w:val="20"/>
              </w:rPr>
              <w:t xml:space="preserve"> </w:t>
            </w:r>
            <w:r w:rsidRPr="003E43B6">
              <w:rPr>
                <w:b/>
                <w:sz w:val="20"/>
              </w:rPr>
              <w:t>или</w:t>
            </w:r>
            <w:r w:rsidRPr="003E43B6">
              <w:rPr>
                <w:b/>
                <w:spacing w:val="-5"/>
                <w:sz w:val="20"/>
              </w:rPr>
              <w:t xml:space="preserve"> </w:t>
            </w:r>
            <w:r w:rsidRPr="003E43B6">
              <w:rPr>
                <w:b/>
                <w:sz w:val="20"/>
              </w:rPr>
              <w:t>ГВС</w:t>
            </w:r>
          </w:p>
        </w:tc>
        <w:tc>
          <w:tcPr>
            <w:tcW w:w="1700" w:type="dxa"/>
          </w:tcPr>
          <w:p w:rsidR="004D76EF" w:rsidRPr="003E43B6" w:rsidRDefault="004D76EF" w:rsidP="00B57A52">
            <w:pPr>
              <w:pStyle w:val="TableParagraph"/>
              <w:ind w:left="348" w:right="339"/>
              <w:rPr>
                <w:b/>
                <w:sz w:val="20"/>
              </w:rPr>
            </w:pPr>
            <w:r w:rsidRPr="003E43B6">
              <w:rPr>
                <w:b/>
                <w:sz w:val="20"/>
              </w:rPr>
              <w:t>Р1,</w:t>
            </w:r>
            <w:r w:rsidRPr="003E43B6">
              <w:rPr>
                <w:b/>
                <w:spacing w:val="-1"/>
                <w:sz w:val="20"/>
              </w:rPr>
              <w:t xml:space="preserve"> </w:t>
            </w:r>
            <w:r w:rsidRPr="003E43B6">
              <w:rPr>
                <w:b/>
                <w:sz w:val="20"/>
              </w:rPr>
              <w:t>кгс/см</w:t>
            </w:r>
            <w:r w:rsidRPr="003E43B6">
              <w:rPr>
                <w:b/>
                <w:sz w:val="20"/>
                <w:vertAlign w:val="superscript"/>
              </w:rPr>
              <w:t>2</w:t>
            </w:r>
          </w:p>
        </w:tc>
        <w:tc>
          <w:tcPr>
            <w:tcW w:w="1419" w:type="dxa"/>
          </w:tcPr>
          <w:p w:rsidR="004D76EF" w:rsidRPr="003E43B6" w:rsidRDefault="004D76EF" w:rsidP="00B57A52">
            <w:pPr>
              <w:pStyle w:val="TableParagraph"/>
              <w:ind w:left="208" w:right="198"/>
              <w:rPr>
                <w:b/>
                <w:sz w:val="20"/>
              </w:rPr>
            </w:pPr>
            <w:r w:rsidRPr="003E43B6">
              <w:rPr>
                <w:b/>
                <w:sz w:val="20"/>
              </w:rPr>
              <w:t>Р2,</w:t>
            </w:r>
            <w:r w:rsidRPr="003E43B6">
              <w:rPr>
                <w:b/>
                <w:spacing w:val="-1"/>
                <w:sz w:val="20"/>
              </w:rPr>
              <w:t xml:space="preserve"> </w:t>
            </w:r>
            <w:r w:rsidRPr="003E43B6">
              <w:rPr>
                <w:b/>
                <w:sz w:val="20"/>
              </w:rPr>
              <w:t>кгс/см</w:t>
            </w:r>
            <w:r w:rsidRPr="003E43B6">
              <w:rPr>
                <w:b/>
                <w:sz w:val="20"/>
                <w:vertAlign w:val="superscript"/>
              </w:rPr>
              <w:t>2</w:t>
            </w:r>
          </w:p>
        </w:tc>
      </w:tr>
      <w:tr w:rsidR="004D76EF" w:rsidRPr="003E43B6" w:rsidTr="00B57A52">
        <w:trPr>
          <w:trHeight w:val="230"/>
        </w:trPr>
        <w:tc>
          <w:tcPr>
            <w:tcW w:w="2835" w:type="dxa"/>
          </w:tcPr>
          <w:p w:rsidR="004D76EF" w:rsidRPr="003E43B6" w:rsidRDefault="004D76EF" w:rsidP="00B57A52">
            <w:pPr>
              <w:pStyle w:val="TableParagraph"/>
              <w:ind w:left="226" w:right="221"/>
              <w:rPr>
                <w:sz w:val="20"/>
              </w:rPr>
            </w:pPr>
            <w:r w:rsidRPr="003E43B6">
              <w:rPr>
                <w:sz w:val="20"/>
              </w:rPr>
              <w:t>Котельная</w:t>
            </w:r>
            <w:r w:rsidRPr="003E43B6">
              <w:rPr>
                <w:spacing w:val="-2"/>
                <w:sz w:val="20"/>
              </w:rPr>
              <w:t xml:space="preserve"> </w:t>
            </w:r>
            <w:r w:rsidRPr="003E43B6">
              <w:rPr>
                <w:sz w:val="20"/>
              </w:rPr>
              <w:t>№1</w:t>
            </w:r>
          </w:p>
        </w:tc>
        <w:tc>
          <w:tcPr>
            <w:tcW w:w="3687" w:type="dxa"/>
          </w:tcPr>
          <w:p w:rsidR="004D76EF" w:rsidRPr="003E43B6" w:rsidRDefault="004D76EF" w:rsidP="00B57A52">
            <w:pPr>
              <w:pStyle w:val="TableParagraph"/>
              <w:ind w:left="59" w:right="55"/>
              <w:rPr>
                <w:sz w:val="20"/>
              </w:rPr>
            </w:pPr>
            <w:r w:rsidRPr="003E43B6">
              <w:rPr>
                <w:sz w:val="20"/>
              </w:rPr>
              <w:t>Отопление</w:t>
            </w:r>
            <w:r w:rsidRPr="003E43B6">
              <w:rPr>
                <w:spacing w:val="-2"/>
                <w:sz w:val="20"/>
              </w:rPr>
              <w:t xml:space="preserve"> </w:t>
            </w:r>
            <w:r w:rsidRPr="003E43B6">
              <w:rPr>
                <w:sz w:val="20"/>
              </w:rPr>
              <w:t>и</w:t>
            </w:r>
            <w:r w:rsidRPr="003E43B6">
              <w:rPr>
                <w:spacing w:val="-4"/>
                <w:sz w:val="20"/>
              </w:rPr>
              <w:t xml:space="preserve"> </w:t>
            </w:r>
            <w:r w:rsidRPr="003E43B6">
              <w:rPr>
                <w:sz w:val="20"/>
              </w:rPr>
              <w:t>ГВС</w:t>
            </w:r>
          </w:p>
        </w:tc>
        <w:tc>
          <w:tcPr>
            <w:tcW w:w="1700" w:type="dxa"/>
          </w:tcPr>
          <w:p w:rsidR="004D76EF" w:rsidRPr="003E43B6" w:rsidRDefault="004D76EF" w:rsidP="00B57A52">
            <w:pPr>
              <w:pStyle w:val="TableParagraph"/>
              <w:ind w:left="348" w:right="338"/>
              <w:rPr>
                <w:sz w:val="20"/>
              </w:rPr>
            </w:pPr>
            <w:r w:rsidRPr="003E43B6">
              <w:rPr>
                <w:sz w:val="20"/>
              </w:rPr>
              <w:t>7,5</w:t>
            </w:r>
          </w:p>
        </w:tc>
        <w:tc>
          <w:tcPr>
            <w:tcW w:w="1419" w:type="dxa"/>
          </w:tcPr>
          <w:p w:rsidR="004D76EF" w:rsidRPr="003E43B6" w:rsidRDefault="004D76EF" w:rsidP="00B57A52">
            <w:pPr>
              <w:pStyle w:val="TableParagraph"/>
              <w:ind w:left="204" w:right="198"/>
              <w:rPr>
                <w:sz w:val="20"/>
              </w:rPr>
            </w:pPr>
            <w:r w:rsidRPr="003E43B6">
              <w:rPr>
                <w:sz w:val="20"/>
              </w:rPr>
              <w:t>5,5</w:t>
            </w:r>
          </w:p>
        </w:tc>
      </w:tr>
      <w:tr w:rsidR="004D76EF" w:rsidRPr="003E43B6" w:rsidTr="00B57A52">
        <w:trPr>
          <w:trHeight w:val="230"/>
        </w:trPr>
        <w:tc>
          <w:tcPr>
            <w:tcW w:w="2835" w:type="dxa"/>
          </w:tcPr>
          <w:p w:rsidR="004D76EF" w:rsidRPr="003E43B6" w:rsidRDefault="004D76EF" w:rsidP="00B57A52">
            <w:pPr>
              <w:pStyle w:val="TableParagraph"/>
              <w:ind w:left="226" w:right="221"/>
              <w:rPr>
                <w:sz w:val="20"/>
              </w:rPr>
            </w:pPr>
            <w:r w:rsidRPr="003E43B6">
              <w:rPr>
                <w:sz w:val="20"/>
              </w:rPr>
              <w:t>Котельная</w:t>
            </w:r>
            <w:r w:rsidRPr="003E43B6">
              <w:rPr>
                <w:spacing w:val="-2"/>
                <w:sz w:val="20"/>
              </w:rPr>
              <w:t xml:space="preserve"> </w:t>
            </w:r>
            <w:r w:rsidRPr="003E43B6">
              <w:rPr>
                <w:sz w:val="20"/>
              </w:rPr>
              <w:t>№2</w:t>
            </w:r>
          </w:p>
        </w:tc>
        <w:tc>
          <w:tcPr>
            <w:tcW w:w="3687" w:type="dxa"/>
          </w:tcPr>
          <w:p w:rsidR="004D76EF" w:rsidRPr="003E43B6" w:rsidRDefault="004D76EF" w:rsidP="00B57A52">
            <w:pPr>
              <w:pStyle w:val="TableParagraph"/>
              <w:ind w:left="59" w:right="54"/>
              <w:rPr>
                <w:sz w:val="20"/>
              </w:rPr>
            </w:pPr>
            <w:r w:rsidRPr="003E43B6">
              <w:rPr>
                <w:sz w:val="20"/>
              </w:rPr>
              <w:t>Отопление</w:t>
            </w:r>
          </w:p>
        </w:tc>
        <w:tc>
          <w:tcPr>
            <w:tcW w:w="1700" w:type="dxa"/>
          </w:tcPr>
          <w:p w:rsidR="004D76EF" w:rsidRPr="003E43B6" w:rsidRDefault="004D76EF" w:rsidP="00B57A52">
            <w:pPr>
              <w:pStyle w:val="TableParagraph"/>
              <w:ind w:left="348" w:right="337"/>
              <w:rPr>
                <w:sz w:val="20"/>
              </w:rPr>
            </w:pPr>
            <w:r w:rsidRPr="003E43B6">
              <w:rPr>
                <w:sz w:val="20"/>
              </w:rPr>
              <w:t>7,5</w:t>
            </w:r>
          </w:p>
        </w:tc>
        <w:tc>
          <w:tcPr>
            <w:tcW w:w="1419" w:type="dxa"/>
          </w:tcPr>
          <w:p w:rsidR="004D76EF" w:rsidRPr="003E43B6" w:rsidRDefault="004D76EF" w:rsidP="00B57A52">
            <w:pPr>
              <w:pStyle w:val="TableParagraph"/>
              <w:ind w:left="204" w:right="198"/>
              <w:rPr>
                <w:sz w:val="20"/>
              </w:rPr>
            </w:pPr>
            <w:r w:rsidRPr="003E43B6">
              <w:rPr>
                <w:sz w:val="20"/>
              </w:rPr>
              <w:t>5,5</w:t>
            </w:r>
          </w:p>
        </w:tc>
      </w:tr>
    </w:tbl>
    <w:p w:rsidR="004D76EF" w:rsidRPr="00B57A52" w:rsidRDefault="004D76EF" w:rsidP="00B57A52">
      <w:pPr>
        <w:pStyle w:val="3"/>
        <w:spacing w:before="120"/>
        <w:ind w:left="561" w:firstLine="0"/>
        <w:rPr>
          <w:rFonts w:ascii="Times New Roman" w:hAnsi="Times New Roman" w:cs="Times New Roman"/>
          <w:b w:val="0"/>
          <w:sz w:val="26"/>
        </w:rPr>
      </w:pPr>
      <w:r w:rsidRPr="00B57A52">
        <w:rPr>
          <w:rFonts w:ascii="Times New Roman" w:hAnsi="Times New Roman" w:cs="Times New Roman"/>
          <w:b w:val="0"/>
          <w:sz w:val="26"/>
        </w:rPr>
        <w:t>и)</w:t>
      </w:r>
      <w:r w:rsidRPr="00B57A52">
        <w:rPr>
          <w:rFonts w:ascii="Times New Roman" w:hAnsi="Times New Roman" w:cs="Times New Roman"/>
          <w:b w:val="0"/>
          <w:spacing w:val="-3"/>
          <w:sz w:val="26"/>
        </w:rPr>
        <w:t xml:space="preserve"> </w:t>
      </w:r>
      <w:r w:rsidRPr="00B57A52">
        <w:rPr>
          <w:rFonts w:ascii="Times New Roman" w:hAnsi="Times New Roman" w:cs="Times New Roman"/>
          <w:b w:val="0"/>
          <w:sz w:val="26"/>
        </w:rPr>
        <w:t>статистика</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отказов</w:t>
      </w:r>
      <w:r w:rsidRPr="00B57A52">
        <w:rPr>
          <w:rFonts w:ascii="Times New Roman" w:hAnsi="Times New Roman" w:cs="Times New Roman"/>
          <w:b w:val="0"/>
          <w:spacing w:val="-4"/>
          <w:sz w:val="26"/>
        </w:rPr>
        <w:t xml:space="preserve"> </w:t>
      </w:r>
      <w:r w:rsidRPr="00B57A52">
        <w:rPr>
          <w:rFonts w:ascii="Times New Roman" w:hAnsi="Times New Roman" w:cs="Times New Roman"/>
          <w:b w:val="0"/>
          <w:sz w:val="26"/>
        </w:rPr>
        <w:t>тепловых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сетей</w:t>
      </w:r>
      <w:r w:rsidRPr="00B57A52">
        <w:rPr>
          <w:rFonts w:ascii="Times New Roman" w:hAnsi="Times New Roman" w:cs="Times New Roman"/>
          <w:b w:val="0"/>
          <w:spacing w:val="-2"/>
          <w:sz w:val="26"/>
        </w:rPr>
        <w:t xml:space="preserve"> </w:t>
      </w:r>
      <w:r w:rsidRPr="00B57A52">
        <w:rPr>
          <w:rFonts w:ascii="Times New Roman" w:hAnsi="Times New Roman" w:cs="Times New Roman"/>
          <w:b w:val="0"/>
          <w:sz w:val="26"/>
        </w:rPr>
        <w:t>(аварийных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ситуаций)</w:t>
      </w:r>
      <w:r w:rsidRPr="00B57A52">
        <w:rPr>
          <w:rFonts w:ascii="Times New Roman" w:hAnsi="Times New Roman" w:cs="Times New Roman"/>
          <w:b w:val="0"/>
          <w:spacing w:val="-2"/>
          <w:sz w:val="26"/>
        </w:rPr>
        <w:t xml:space="preserve"> </w:t>
      </w:r>
      <w:r w:rsidRPr="00B57A52">
        <w:rPr>
          <w:rFonts w:ascii="Times New Roman" w:hAnsi="Times New Roman" w:cs="Times New Roman"/>
          <w:b w:val="0"/>
          <w:sz w:val="26"/>
        </w:rPr>
        <w:t>за</w:t>
      </w:r>
      <w:r w:rsidRPr="00B57A52">
        <w:rPr>
          <w:rFonts w:ascii="Times New Roman" w:hAnsi="Times New Roman" w:cs="Times New Roman"/>
          <w:b w:val="0"/>
          <w:spacing w:val="-2"/>
          <w:sz w:val="26"/>
        </w:rPr>
        <w:t xml:space="preserve"> </w:t>
      </w:r>
      <w:r w:rsidRPr="00B57A52">
        <w:rPr>
          <w:rFonts w:ascii="Times New Roman" w:hAnsi="Times New Roman" w:cs="Times New Roman"/>
          <w:b w:val="0"/>
          <w:sz w:val="26"/>
        </w:rPr>
        <w:t>последние</w:t>
      </w:r>
      <w:r w:rsidRPr="00B57A52">
        <w:rPr>
          <w:rFonts w:ascii="Times New Roman" w:hAnsi="Times New Roman" w:cs="Times New Roman"/>
          <w:b w:val="0"/>
          <w:spacing w:val="-3"/>
          <w:sz w:val="26"/>
        </w:rPr>
        <w:t xml:space="preserve"> </w:t>
      </w:r>
      <w:r w:rsidRPr="00B57A52">
        <w:rPr>
          <w:rFonts w:ascii="Times New Roman" w:hAnsi="Times New Roman" w:cs="Times New Roman"/>
          <w:b w:val="0"/>
          <w:sz w:val="26"/>
        </w:rPr>
        <w:t>5</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лет</w:t>
      </w:r>
    </w:p>
    <w:p w:rsidR="004D76EF" w:rsidRPr="00B57A52" w:rsidRDefault="004D76EF" w:rsidP="00B57A52">
      <w:pPr>
        <w:pStyle w:val="af5"/>
        <w:spacing w:before="118"/>
        <w:ind w:left="785"/>
        <w:jc w:val="both"/>
        <w:rPr>
          <w:rFonts w:ascii="Times New Roman" w:hAnsi="Times New Roman"/>
          <w:sz w:val="26"/>
          <w:szCs w:val="26"/>
        </w:rPr>
      </w:pPr>
      <w:r w:rsidRPr="00B57A52">
        <w:rPr>
          <w:rFonts w:ascii="Times New Roman" w:hAnsi="Times New Roman"/>
          <w:sz w:val="26"/>
          <w:szCs w:val="26"/>
        </w:rPr>
        <w:t>Показатели</w:t>
      </w:r>
      <w:r w:rsidRPr="00B57A52">
        <w:rPr>
          <w:rFonts w:ascii="Times New Roman" w:hAnsi="Times New Roman"/>
          <w:spacing w:val="-3"/>
          <w:sz w:val="26"/>
          <w:szCs w:val="26"/>
        </w:rPr>
        <w:t xml:space="preserve"> </w:t>
      </w:r>
      <w:r w:rsidRPr="00B57A52">
        <w:rPr>
          <w:rFonts w:ascii="Times New Roman" w:hAnsi="Times New Roman"/>
          <w:sz w:val="26"/>
          <w:szCs w:val="26"/>
        </w:rPr>
        <w:t>повреждаемости</w:t>
      </w:r>
      <w:r w:rsidRPr="00B57A52">
        <w:rPr>
          <w:rFonts w:ascii="Times New Roman" w:hAnsi="Times New Roman"/>
          <w:spacing w:val="-3"/>
          <w:sz w:val="26"/>
          <w:szCs w:val="26"/>
        </w:rPr>
        <w:t xml:space="preserve"> </w:t>
      </w:r>
      <w:r w:rsidRPr="00B57A52">
        <w:rPr>
          <w:rFonts w:ascii="Times New Roman" w:hAnsi="Times New Roman"/>
          <w:sz w:val="26"/>
          <w:szCs w:val="26"/>
        </w:rPr>
        <w:t>системы</w:t>
      </w:r>
      <w:r w:rsidRPr="00B57A52">
        <w:rPr>
          <w:rFonts w:ascii="Times New Roman" w:hAnsi="Times New Roman"/>
          <w:spacing w:val="-3"/>
          <w:sz w:val="26"/>
          <w:szCs w:val="26"/>
        </w:rPr>
        <w:t xml:space="preserve"> </w:t>
      </w:r>
      <w:r w:rsidRPr="00B57A52">
        <w:rPr>
          <w:rFonts w:ascii="Times New Roman" w:hAnsi="Times New Roman"/>
          <w:sz w:val="26"/>
          <w:szCs w:val="26"/>
        </w:rPr>
        <w:t>теплоснабжения</w:t>
      </w:r>
      <w:r w:rsidRPr="00B57A52">
        <w:rPr>
          <w:rFonts w:ascii="Times New Roman" w:hAnsi="Times New Roman"/>
          <w:spacing w:val="-3"/>
          <w:sz w:val="26"/>
          <w:szCs w:val="26"/>
        </w:rPr>
        <w:t xml:space="preserve"> </w:t>
      </w:r>
      <w:r w:rsidRPr="00B57A52">
        <w:rPr>
          <w:rFonts w:ascii="Times New Roman" w:hAnsi="Times New Roman"/>
          <w:sz w:val="26"/>
          <w:szCs w:val="26"/>
        </w:rPr>
        <w:t>котельной</w:t>
      </w:r>
      <w:r w:rsidRPr="00B57A52">
        <w:rPr>
          <w:rFonts w:ascii="Times New Roman" w:hAnsi="Times New Roman"/>
          <w:spacing w:val="-3"/>
          <w:sz w:val="26"/>
          <w:szCs w:val="26"/>
        </w:rPr>
        <w:t xml:space="preserve"> </w:t>
      </w:r>
      <w:r w:rsidRPr="00B57A52">
        <w:rPr>
          <w:rFonts w:ascii="Times New Roman" w:hAnsi="Times New Roman"/>
          <w:sz w:val="26"/>
          <w:szCs w:val="26"/>
        </w:rPr>
        <w:t>№1.</w:t>
      </w:r>
    </w:p>
    <w:p w:rsidR="004D76EF" w:rsidRPr="00B57A52" w:rsidRDefault="004D76EF" w:rsidP="004D76EF">
      <w:pPr>
        <w:pStyle w:val="af5"/>
        <w:rPr>
          <w:rFonts w:ascii="Times New Roman" w:hAnsi="Times New Roman"/>
        </w:rPr>
      </w:pPr>
    </w:p>
    <w:p w:rsidR="004D76EF" w:rsidRPr="00B57A52" w:rsidRDefault="004D76EF" w:rsidP="004D76EF">
      <w:pPr>
        <w:pStyle w:val="af5"/>
        <w:spacing w:after="47"/>
        <w:ind w:right="267"/>
        <w:jc w:val="right"/>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1.3.7</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850"/>
        <w:gridCol w:w="850"/>
        <w:gridCol w:w="850"/>
        <w:gridCol w:w="772"/>
        <w:gridCol w:w="709"/>
      </w:tblGrid>
      <w:tr w:rsidR="004D76EF" w:rsidRPr="003E43B6" w:rsidTr="00B57A52">
        <w:trPr>
          <w:trHeight w:val="230"/>
        </w:trPr>
        <w:tc>
          <w:tcPr>
            <w:tcW w:w="5603" w:type="dxa"/>
          </w:tcPr>
          <w:p w:rsidR="004D76EF" w:rsidRPr="003E43B6" w:rsidRDefault="004D76EF" w:rsidP="00B57A52">
            <w:pPr>
              <w:pStyle w:val="TableParagraph"/>
              <w:ind w:left="1595"/>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850" w:type="dxa"/>
          </w:tcPr>
          <w:p w:rsidR="004D76EF" w:rsidRPr="003E43B6" w:rsidRDefault="004D76EF" w:rsidP="00B57A52">
            <w:pPr>
              <w:pStyle w:val="TableParagraph"/>
              <w:ind w:left="145" w:right="144"/>
              <w:rPr>
                <w:b/>
                <w:sz w:val="20"/>
              </w:rPr>
            </w:pPr>
            <w:r w:rsidRPr="003E43B6">
              <w:rPr>
                <w:b/>
                <w:sz w:val="20"/>
              </w:rPr>
              <w:t>2017</w:t>
            </w:r>
          </w:p>
        </w:tc>
        <w:tc>
          <w:tcPr>
            <w:tcW w:w="850" w:type="dxa"/>
          </w:tcPr>
          <w:p w:rsidR="004D76EF" w:rsidRPr="003E43B6" w:rsidRDefault="004D76EF" w:rsidP="00B57A52">
            <w:pPr>
              <w:pStyle w:val="TableParagraph"/>
              <w:ind w:left="145" w:right="144"/>
              <w:rPr>
                <w:b/>
                <w:sz w:val="20"/>
              </w:rPr>
            </w:pPr>
            <w:r w:rsidRPr="003E43B6">
              <w:rPr>
                <w:b/>
                <w:sz w:val="20"/>
              </w:rPr>
              <w:t>2018</w:t>
            </w:r>
          </w:p>
        </w:tc>
        <w:tc>
          <w:tcPr>
            <w:tcW w:w="850" w:type="dxa"/>
          </w:tcPr>
          <w:p w:rsidR="004D76EF" w:rsidRPr="003E43B6" w:rsidRDefault="004D76EF" w:rsidP="00B57A52">
            <w:pPr>
              <w:pStyle w:val="TableParagraph"/>
              <w:ind w:left="145" w:right="144"/>
              <w:rPr>
                <w:b/>
                <w:sz w:val="20"/>
              </w:rPr>
            </w:pPr>
            <w:r w:rsidRPr="003E43B6">
              <w:rPr>
                <w:b/>
                <w:sz w:val="20"/>
              </w:rPr>
              <w:t>2019</w:t>
            </w:r>
          </w:p>
        </w:tc>
        <w:tc>
          <w:tcPr>
            <w:tcW w:w="772" w:type="dxa"/>
          </w:tcPr>
          <w:p w:rsidR="004D76EF" w:rsidRPr="003E43B6" w:rsidRDefault="004D76EF" w:rsidP="00B57A52">
            <w:pPr>
              <w:pStyle w:val="TableParagraph"/>
              <w:ind w:left="145" w:right="144"/>
              <w:rPr>
                <w:b/>
                <w:sz w:val="20"/>
              </w:rPr>
            </w:pPr>
            <w:r w:rsidRPr="003E43B6">
              <w:rPr>
                <w:b/>
                <w:sz w:val="20"/>
              </w:rPr>
              <w:t>2020</w:t>
            </w:r>
          </w:p>
        </w:tc>
        <w:tc>
          <w:tcPr>
            <w:tcW w:w="709" w:type="dxa"/>
          </w:tcPr>
          <w:p w:rsidR="004D76EF" w:rsidRPr="003E43B6" w:rsidRDefault="004D76EF" w:rsidP="00B57A52">
            <w:pPr>
              <w:pStyle w:val="TableParagraph"/>
              <w:ind w:left="145" w:right="144"/>
              <w:rPr>
                <w:b/>
                <w:sz w:val="20"/>
              </w:rPr>
            </w:pPr>
            <w:r w:rsidRPr="003E43B6">
              <w:rPr>
                <w:b/>
                <w:sz w:val="20"/>
              </w:rPr>
              <w:t>2021</w:t>
            </w:r>
          </w:p>
        </w:tc>
      </w:tr>
      <w:tr w:rsidR="004D76EF" w:rsidRPr="003E43B6" w:rsidTr="00B57A52">
        <w:trPr>
          <w:trHeight w:val="460"/>
        </w:trPr>
        <w:tc>
          <w:tcPr>
            <w:tcW w:w="5603" w:type="dxa"/>
          </w:tcPr>
          <w:p w:rsidR="004D76EF" w:rsidRPr="00B25164" w:rsidRDefault="004D76EF" w:rsidP="00B57A52">
            <w:pPr>
              <w:pStyle w:val="TableParagraph"/>
              <w:spacing w:line="223" w:lineRule="exact"/>
              <w:ind w:left="107"/>
              <w:rPr>
                <w:sz w:val="20"/>
                <w:lang w:val="ru-RU"/>
              </w:rPr>
            </w:pPr>
            <w:r w:rsidRPr="00B25164">
              <w:rPr>
                <w:sz w:val="20"/>
                <w:lang w:val="ru-RU"/>
              </w:rPr>
              <w:t>Повреждения</w:t>
            </w:r>
            <w:r w:rsidRPr="00B25164">
              <w:rPr>
                <w:spacing w:val="1"/>
                <w:sz w:val="20"/>
                <w:lang w:val="ru-RU"/>
              </w:rPr>
              <w:t xml:space="preserve"> </w:t>
            </w:r>
            <w:r w:rsidRPr="00B25164">
              <w:rPr>
                <w:sz w:val="20"/>
                <w:lang w:val="ru-RU"/>
              </w:rPr>
              <w:t>в</w:t>
            </w:r>
            <w:r w:rsidRPr="00B25164">
              <w:rPr>
                <w:spacing w:val="2"/>
                <w:sz w:val="20"/>
                <w:lang w:val="ru-RU"/>
              </w:rPr>
              <w:t xml:space="preserve"> </w:t>
            </w:r>
            <w:r w:rsidRPr="00B25164">
              <w:rPr>
                <w:sz w:val="20"/>
                <w:lang w:val="ru-RU"/>
              </w:rPr>
              <w:t>магистральных</w:t>
            </w:r>
            <w:r w:rsidRPr="00B25164">
              <w:rPr>
                <w:spacing w:val="1"/>
                <w:sz w:val="20"/>
                <w:lang w:val="ru-RU"/>
              </w:rPr>
              <w:t xml:space="preserve"> </w:t>
            </w:r>
            <w:r w:rsidRPr="00B25164">
              <w:rPr>
                <w:sz w:val="20"/>
                <w:lang w:val="ru-RU"/>
              </w:rPr>
              <w:t>тепловых</w:t>
            </w:r>
            <w:r w:rsidRPr="00B25164">
              <w:rPr>
                <w:spacing w:val="1"/>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1/км/год</w:t>
            </w:r>
            <w:r w:rsidRPr="00B25164">
              <w:rPr>
                <w:spacing w:val="4"/>
                <w:sz w:val="20"/>
                <w:lang w:val="ru-RU"/>
              </w:rPr>
              <w:t xml:space="preserve"> </w:t>
            </w:r>
            <w:r w:rsidRPr="00B25164">
              <w:rPr>
                <w:sz w:val="20"/>
                <w:lang w:val="ru-RU"/>
              </w:rPr>
              <w:t>в</w:t>
            </w:r>
            <w:r w:rsidRPr="00B25164">
              <w:rPr>
                <w:spacing w:val="1"/>
                <w:sz w:val="20"/>
                <w:lang w:val="ru-RU"/>
              </w:rPr>
              <w:t xml:space="preserve"> </w:t>
            </w:r>
            <w:r w:rsidRPr="00B25164">
              <w:rPr>
                <w:sz w:val="20"/>
                <w:lang w:val="ru-RU"/>
              </w:rPr>
              <w:t>том</w:t>
            </w:r>
          </w:p>
          <w:p w:rsidR="004D76EF" w:rsidRPr="003E43B6" w:rsidRDefault="004D76EF" w:rsidP="00B57A52">
            <w:pPr>
              <w:pStyle w:val="TableParagraph"/>
              <w:spacing w:line="217" w:lineRule="exact"/>
              <w:ind w:left="107"/>
              <w:rPr>
                <w:sz w:val="20"/>
              </w:rPr>
            </w:pPr>
            <w:r w:rsidRPr="003E43B6">
              <w:rPr>
                <w:sz w:val="20"/>
              </w:rPr>
              <w:t>числе:</w:t>
            </w:r>
          </w:p>
        </w:tc>
        <w:tc>
          <w:tcPr>
            <w:tcW w:w="850" w:type="dxa"/>
          </w:tcPr>
          <w:p w:rsidR="004D76EF" w:rsidRPr="003E43B6" w:rsidRDefault="004D76EF" w:rsidP="00B57A52">
            <w:pPr>
              <w:pStyle w:val="TableParagraph"/>
              <w:spacing w:before="108"/>
              <w:ind w:left="145" w:right="144"/>
              <w:rPr>
                <w:sz w:val="20"/>
              </w:rPr>
            </w:pPr>
            <w:r w:rsidRPr="003E43B6">
              <w:rPr>
                <w:w w:val="99"/>
                <w:sz w:val="20"/>
              </w:rPr>
              <w:t>-</w:t>
            </w:r>
          </w:p>
        </w:tc>
        <w:tc>
          <w:tcPr>
            <w:tcW w:w="850" w:type="dxa"/>
          </w:tcPr>
          <w:p w:rsidR="004D76EF" w:rsidRPr="003E43B6" w:rsidRDefault="004D76EF" w:rsidP="00B57A52">
            <w:pPr>
              <w:pStyle w:val="TableParagraph"/>
              <w:spacing w:before="108"/>
              <w:ind w:left="145" w:right="144"/>
              <w:rPr>
                <w:sz w:val="20"/>
              </w:rPr>
            </w:pPr>
            <w:r w:rsidRPr="003E43B6">
              <w:rPr>
                <w:w w:val="99"/>
                <w:sz w:val="20"/>
              </w:rPr>
              <w:t>-</w:t>
            </w:r>
          </w:p>
        </w:tc>
        <w:tc>
          <w:tcPr>
            <w:tcW w:w="850" w:type="dxa"/>
          </w:tcPr>
          <w:p w:rsidR="004D76EF" w:rsidRPr="003E43B6" w:rsidRDefault="004D76EF" w:rsidP="00B57A52">
            <w:pPr>
              <w:pStyle w:val="TableParagraph"/>
              <w:spacing w:before="108"/>
              <w:ind w:left="145" w:right="144"/>
              <w:rPr>
                <w:sz w:val="20"/>
              </w:rPr>
            </w:pPr>
            <w:r w:rsidRPr="003E43B6">
              <w:rPr>
                <w:w w:val="99"/>
                <w:sz w:val="20"/>
              </w:rPr>
              <w:t>-</w:t>
            </w:r>
          </w:p>
        </w:tc>
        <w:tc>
          <w:tcPr>
            <w:tcW w:w="772" w:type="dxa"/>
          </w:tcPr>
          <w:p w:rsidR="004D76EF" w:rsidRPr="003E43B6" w:rsidRDefault="004D76EF" w:rsidP="00B57A52">
            <w:pPr>
              <w:pStyle w:val="TableParagraph"/>
              <w:spacing w:before="108"/>
              <w:ind w:left="145" w:right="144"/>
              <w:rPr>
                <w:sz w:val="20"/>
              </w:rPr>
            </w:pPr>
            <w:r w:rsidRPr="003E43B6">
              <w:rPr>
                <w:sz w:val="20"/>
              </w:rPr>
              <w:t>-</w:t>
            </w:r>
          </w:p>
        </w:tc>
        <w:tc>
          <w:tcPr>
            <w:tcW w:w="709" w:type="dxa"/>
          </w:tcPr>
          <w:p w:rsidR="004D76EF" w:rsidRPr="003E43B6" w:rsidRDefault="004D76EF" w:rsidP="00B57A52">
            <w:pPr>
              <w:pStyle w:val="TableParagraph"/>
              <w:spacing w:before="108"/>
              <w:ind w:left="145" w:right="144"/>
              <w:rPr>
                <w:sz w:val="20"/>
              </w:rPr>
            </w:pPr>
            <w:r w:rsidRPr="003E43B6">
              <w:rPr>
                <w:sz w:val="20"/>
              </w:rPr>
              <w:t>-</w:t>
            </w:r>
          </w:p>
        </w:tc>
      </w:tr>
      <w:tr w:rsidR="004D76EF" w:rsidRPr="003E43B6" w:rsidTr="00B57A52">
        <w:trPr>
          <w:trHeight w:val="230"/>
        </w:trPr>
        <w:tc>
          <w:tcPr>
            <w:tcW w:w="5603" w:type="dxa"/>
          </w:tcPr>
          <w:p w:rsidR="004D76EF" w:rsidRPr="00B25164" w:rsidRDefault="004D76EF"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отопительный период,</w:t>
            </w:r>
            <w:r w:rsidRPr="00B25164">
              <w:rPr>
                <w:spacing w:val="-2"/>
                <w:sz w:val="20"/>
                <w:lang w:val="ru-RU"/>
              </w:rPr>
              <w:t xml:space="preserve"> </w:t>
            </w:r>
            <w:r w:rsidRPr="00B25164">
              <w:rPr>
                <w:sz w:val="20"/>
                <w:lang w:val="ru-RU"/>
              </w:rPr>
              <w:t>1/км/год</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772" w:type="dxa"/>
          </w:tcPr>
          <w:p w:rsidR="004D76EF" w:rsidRPr="003E43B6" w:rsidRDefault="004D76EF" w:rsidP="00B57A52">
            <w:pPr>
              <w:pStyle w:val="TableParagraph"/>
              <w:ind w:left="145" w:right="144"/>
              <w:rPr>
                <w:sz w:val="20"/>
              </w:rPr>
            </w:pPr>
            <w:r w:rsidRPr="003E43B6">
              <w:rPr>
                <w:sz w:val="20"/>
              </w:rPr>
              <w:t>-</w:t>
            </w:r>
          </w:p>
        </w:tc>
        <w:tc>
          <w:tcPr>
            <w:tcW w:w="709" w:type="dxa"/>
          </w:tcPr>
          <w:p w:rsidR="004D76EF" w:rsidRPr="003E43B6" w:rsidRDefault="004D76EF" w:rsidP="00B57A52">
            <w:pPr>
              <w:pStyle w:val="TableParagraph"/>
              <w:ind w:left="145" w:right="144"/>
              <w:rPr>
                <w:sz w:val="20"/>
              </w:rPr>
            </w:pPr>
            <w:r w:rsidRPr="003E43B6">
              <w:rPr>
                <w:sz w:val="20"/>
              </w:rPr>
              <w:t>-</w:t>
            </w:r>
          </w:p>
        </w:tc>
      </w:tr>
      <w:tr w:rsidR="004D76EF" w:rsidRPr="003E43B6" w:rsidTr="00B57A52">
        <w:trPr>
          <w:trHeight w:val="230"/>
        </w:trPr>
        <w:tc>
          <w:tcPr>
            <w:tcW w:w="5603" w:type="dxa"/>
          </w:tcPr>
          <w:p w:rsidR="004D76EF" w:rsidRPr="00B25164" w:rsidRDefault="004D76EF"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испытаний</w:t>
            </w:r>
            <w:r w:rsidRPr="00B25164">
              <w:rPr>
                <w:spacing w:val="-2"/>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плотность</w:t>
            </w:r>
            <w:r w:rsidRPr="00B25164">
              <w:rPr>
                <w:spacing w:val="-3"/>
                <w:sz w:val="20"/>
                <w:lang w:val="ru-RU"/>
              </w:rPr>
              <w:t xml:space="preserve"> </w:t>
            </w:r>
            <w:r w:rsidRPr="00B25164">
              <w:rPr>
                <w:sz w:val="20"/>
                <w:lang w:val="ru-RU"/>
              </w:rPr>
              <w:t>и</w:t>
            </w:r>
            <w:r w:rsidRPr="00B25164">
              <w:rPr>
                <w:spacing w:val="-2"/>
                <w:sz w:val="20"/>
                <w:lang w:val="ru-RU"/>
              </w:rPr>
              <w:t xml:space="preserve"> </w:t>
            </w:r>
            <w:r w:rsidRPr="00B25164">
              <w:rPr>
                <w:sz w:val="20"/>
                <w:lang w:val="ru-RU"/>
              </w:rPr>
              <w:t>прочность,</w:t>
            </w:r>
            <w:r w:rsidRPr="00B25164">
              <w:rPr>
                <w:spacing w:val="-3"/>
                <w:sz w:val="20"/>
                <w:lang w:val="ru-RU"/>
              </w:rPr>
              <w:t xml:space="preserve"> </w:t>
            </w:r>
            <w:r w:rsidRPr="00B25164">
              <w:rPr>
                <w:sz w:val="20"/>
                <w:lang w:val="ru-RU"/>
              </w:rPr>
              <w:t>1/км/год</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772" w:type="dxa"/>
          </w:tcPr>
          <w:p w:rsidR="004D76EF" w:rsidRPr="003E43B6" w:rsidRDefault="004D76EF" w:rsidP="00B57A52">
            <w:pPr>
              <w:pStyle w:val="TableParagraph"/>
              <w:ind w:left="145" w:right="144"/>
              <w:rPr>
                <w:sz w:val="20"/>
              </w:rPr>
            </w:pPr>
            <w:r w:rsidRPr="003E43B6">
              <w:rPr>
                <w:sz w:val="20"/>
              </w:rPr>
              <w:t>-</w:t>
            </w:r>
          </w:p>
        </w:tc>
        <w:tc>
          <w:tcPr>
            <w:tcW w:w="709" w:type="dxa"/>
          </w:tcPr>
          <w:p w:rsidR="004D76EF" w:rsidRPr="003E43B6" w:rsidRDefault="004D76EF" w:rsidP="00B57A52">
            <w:pPr>
              <w:pStyle w:val="TableParagraph"/>
              <w:ind w:left="145" w:right="144"/>
              <w:rPr>
                <w:sz w:val="20"/>
              </w:rPr>
            </w:pPr>
            <w:r w:rsidRPr="003E43B6">
              <w:rPr>
                <w:sz w:val="20"/>
              </w:rPr>
              <w:t>-</w:t>
            </w:r>
          </w:p>
        </w:tc>
      </w:tr>
      <w:tr w:rsidR="004D76EF" w:rsidRPr="003E43B6" w:rsidTr="00B57A52">
        <w:trPr>
          <w:trHeight w:val="458"/>
        </w:trPr>
        <w:tc>
          <w:tcPr>
            <w:tcW w:w="5603" w:type="dxa"/>
          </w:tcPr>
          <w:p w:rsidR="004D76EF" w:rsidRPr="00B25164" w:rsidRDefault="004D76EF" w:rsidP="00B57A52">
            <w:pPr>
              <w:pStyle w:val="TableParagraph"/>
              <w:spacing w:line="223" w:lineRule="exact"/>
              <w:ind w:left="107"/>
              <w:rPr>
                <w:sz w:val="20"/>
                <w:lang w:val="ru-RU"/>
              </w:rPr>
            </w:pPr>
            <w:r w:rsidRPr="00B25164">
              <w:rPr>
                <w:sz w:val="20"/>
                <w:lang w:val="ru-RU"/>
              </w:rPr>
              <w:t>Повреждения</w:t>
            </w:r>
            <w:r w:rsidRPr="00B25164">
              <w:rPr>
                <w:spacing w:val="16"/>
                <w:sz w:val="20"/>
                <w:lang w:val="ru-RU"/>
              </w:rPr>
              <w:t xml:space="preserve"> </w:t>
            </w:r>
            <w:r w:rsidRPr="00B25164">
              <w:rPr>
                <w:sz w:val="20"/>
                <w:lang w:val="ru-RU"/>
              </w:rPr>
              <w:t>в</w:t>
            </w:r>
            <w:r w:rsidRPr="00B25164">
              <w:rPr>
                <w:spacing w:val="65"/>
                <w:sz w:val="20"/>
                <w:lang w:val="ru-RU"/>
              </w:rPr>
              <w:t xml:space="preserve"> </w:t>
            </w:r>
            <w:r w:rsidRPr="00B25164">
              <w:rPr>
                <w:sz w:val="20"/>
                <w:lang w:val="ru-RU"/>
              </w:rPr>
              <w:t>распределительных</w:t>
            </w:r>
            <w:r w:rsidRPr="00B25164">
              <w:rPr>
                <w:spacing w:val="64"/>
                <w:sz w:val="20"/>
                <w:lang w:val="ru-RU"/>
              </w:rPr>
              <w:t xml:space="preserve"> </w:t>
            </w:r>
            <w:r w:rsidRPr="00B25164">
              <w:rPr>
                <w:sz w:val="20"/>
                <w:lang w:val="ru-RU"/>
              </w:rPr>
              <w:t>тепловых</w:t>
            </w:r>
            <w:r w:rsidRPr="00B25164">
              <w:rPr>
                <w:spacing w:val="62"/>
                <w:sz w:val="20"/>
                <w:lang w:val="ru-RU"/>
              </w:rPr>
              <w:t xml:space="preserve"> </w:t>
            </w:r>
            <w:r w:rsidRPr="00B25164">
              <w:rPr>
                <w:sz w:val="20"/>
                <w:lang w:val="ru-RU"/>
              </w:rPr>
              <w:t>сетях</w:t>
            </w:r>
            <w:r w:rsidRPr="00B25164">
              <w:rPr>
                <w:spacing w:val="66"/>
                <w:sz w:val="20"/>
                <w:lang w:val="ru-RU"/>
              </w:rPr>
              <w:t xml:space="preserve"> </w:t>
            </w:r>
            <w:r w:rsidRPr="00B25164">
              <w:rPr>
                <w:sz w:val="20"/>
                <w:lang w:val="ru-RU"/>
              </w:rPr>
              <w:t>систем</w:t>
            </w:r>
          </w:p>
          <w:p w:rsidR="004D76EF" w:rsidRPr="00B25164" w:rsidRDefault="004D76EF" w:rsidP="00B57A52">
            <w:pPr>
              <w:pStyle w:val="TableParagraph"/>
              <w:spacing w:line="215" w:lineRule="exact"/>
              <w:ind w:left="107"/>
              <w:rPr>
                <w:sz w:val="20"/>
                <w:lang w:val="ru-RU"/>
              </w:rPr>
            </w:pPr>
            <w:r w:rsidRPr="00B25164">
              <w:rPr>
                <w:sz w:val="20"/>
                <w:lang w:val="ru-RU"/>
              </w:rPr>
              <w:t>отопления,</w:t>
            </w:r>
            <w:r w:rsidRPr="00B25164">
              <w:rPr>
                <w:spacing w:val="-3"/>
                <w:sz w:val="20"/>
                <w:lang w:val="ru-RU"/>
              </w:rPr>
              <w:t xml:space="preserve"> </w:t>
            </w:r>
            <w:r w:rsidRPr="00B25164">
              <w:rPr>
                <w:sz w:val="20"/>
                <w:lang w:val="ru-RU"/>
              </w:rPr>
              <w:t>1/км/год,</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850" w:type="dxa"/>
          </w:tcPr>
          <w:p w:rsidR="004D76EF" w:rsidRPr="003E43B6" w:rsidRDefault="004D76EF" w:rsidP="00B57A52">
            <w:pPr>
              <w:pStyle w:val="TableParagraph"/>
              <w:spacing w:before="108"/>
              <w:ind w:left="145" w:right="144"/>
              <w:rPr>
                <w:sz w:val="20"/>
              </w:rPr>
            </w:pPr>
            <w:r w:rsidRPr="003E43B6">
              <w:rPr>
                <w:sz w:val="20"/>
              </w:rPr>
              <w:t>2/0,03</w:t>
            </w:r>
          </w:p>
        </w:tc>
        <w:tc>
          <w:tcPr>
            <w:tcW w:w="850" w:type="dxa"/>
          </w:tcPr>
          <w:p w:rsidR="004D76EF" w:rsidRPr="003E43B6" w:rsidRDefault="004D76EF" w:rsidP="00B57A52">
            <w:pPr>
              <w:pStyle w:val="TableParagraph"/>
              <w:spacing w:before="108"/>
              <w:ind w:left="145" w:right="144"/>
              <w:rPr>
                <w:sz w:val="20"/>
              </w:rPr>
            </w:pPr>
            <w:r w:rsidRPr="003E43B6">
              <w:rPr>
                <w:sz w:val="20"/>
              </w:rPr>
              <w:t>5/0,18</w:t>
            </w:r>
          </w:p>
        </w:tc>
        <w:tc>
          <w:tcPr>
            <w:tcW w:w="850" w:type="dxa"/>
          </w:tcPr>
          <w:p w:rsidR="004D76EF" w:rsidRPr="003E43B6" w:rsidRDefault="004D76EF" w:rsidP="00B57A52">
            <w:pPr>
              <w:pStyle w:val="TableParagraph"/>
              <w:spacing w:before="108"/>
              <w:ind w:left="145" w:right="144"/>
              <w:rPr>
                <w:sz w:val="20"/>
              </w:rPr>
            </w:pPr>
            <w:r w:rsidRPr="003E43B6">
              <w:rPr>
                <w:sz w:val="20"/>
              </w:rPr>
              <w:t>6/0,1</w:t>
            </w:r>
          </w:p>
        </w:tc>
        <w:tc>
          <w:tcPr>
            <w:tcW w:w="772" w:type="dxa"/>
          </w:tcPr>
          <w:p w:rsidR="004D76EF" w:rsidRPr="003E43B6" w:rsidRDefault="004D76EF" w:rsidP="00B57A52">
            <w:pPr>
              <w:pStyle w:val="TableParagraph"/>
              <w:spacing w:before="108"/>
              <w:ind w:left="145" w:right="144"/>
              <w:rPr>
                <w:sz w:val="20"/>
              </w:rPr>
            </w:pPr>
            <w:r w:rsidRPr="003E43B6">
              <w:rPr>
                <w:sz w:val="20"/>
              </w:rPr>
              <w:t>0/0</w:t>
            </w:r>
          </w:p>
        </w:tc>
        <w:tc>
          <w:tcPr>
            <w:tcW w:w="709" w:type="dxa"/>
          </w:tcPr>
          <w:p w:rsidR="004D76EF" w:rsidRPr="003E43B6" w:rsidRDefault="004D76EF" w:rsidP="00B57A52">
            <w:pPr>
              <w:pStyle w:val="TableParagraph"/>
              <w:spacing w:before="108"/>
              <w:ind w:left="145" w:right="144"/>
              <w:rPr>
                <w:sz w:val="20"/>
              </w:rPr>
            </w:pPr>
            <w:r w:rsidRPr="003E43B6">
              <w:rPr>
                <w:sz w:val="20"/>
              </w:rPr>
              <w:t>0/0</w:t>
            </w:r>
          </w:p>
        </w:tc>
      </w:tr>
      <w:tr w:rsidR="004D76EF" w:rsidRPr="003E43B6" w:rsidTr="00B57A52">
        <w:trPr>
          <w:trHeight w:val="230"/>
        </w:trPr>
        <w:tc>
          <w:tcPr>
            <w:tcW w:w="5603" w:type="dxa"/>
          </w:tcPr>
          <w:p w:rsidR="004D76EF" w:rsidRPr="00B25164" w:rsidRDefault="004D76EF"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отопительный</w:t>
            </w:r>
            <w:r w:rsidRPr="00B25164">
              <w:rPr>
                <w:spacing w:val="-1"/>
                <w:sz w:val="20"/>
                <w:lang w:val="ru-RU"/>
              </w:rPr>
              <w:t xml:space="preserve"> </w:t>
            </w:r>
            <w:r w:rsidRPr="00B25164">
              <w:rPr>
                <w:sz w:val="20"/>
                <w:lang w:val="ru-RU"/>
              </w:rPr>
              <w:t>период,</w:t>
            </w:r>
            <w:r w:rsidRPr="00B25164">
              <w:rPr>
                <w:spacing w:val="-3"/>
                <w:sz w:val="20"/>
                <w:lang w:val="ru-RU"/>
              </w:rPr>
              <w:t xml:space="preserve"> </w:t>
            </w:r>
            <w:r w:rsidRPr="00B25164">
              <w:rPr>
                <w:sz w:val="20"/>
                <w:lang w:val="ru-RU"/>
              </w:rPr>
              <w:t>1/км/год</w:t>
            </w:r>
          </w:p>
        </w:tc>
        <w:tc>
          <w:tcPr>
            <w:tcW w:w="850" w:type="dxa"/>
          </w:tcPr>
          <w:p w:rsidR="004D76EF" w:rsidRPr="003E43B6" w:rsidRDefault="004D76EF" w:rsidP="00B57A52">
            <w:pPr>
              <w:pStyle w:val="TableParagraph"/>
              <w:ind w:left="145" w:right="144"/>
              <w:rPr>
                <w:sz w:val="20"/>
              </w:rPr>
            </w:pPr>
            <w:r w:rsidRPr="003E43B6">
              <w:rPr>
                <w:sz w:val="20"/>
              </w:rPr>
              <w:t>2/0,03</w:t>
            </w:r>
          </w:p>
        </w:tc>
        <w:tc>
          <w:tcPr>
            <w:tcW w:w="850" w:type="dxa"/>
          </w:tcPr>
          <w:p w:rsidR="004D76EF" w:rsidRPr="003E43B6" w:rsidRDefault="004D76EF" w:rsidP="00B57A52">
            <w:pPr>
              <w:pStyle w:val="TableParagraph"/>
              <w:ind w:left="145" w:right="144"/>
              <w:rPr>
                <w:sz w:val="20"/>
              </w:rPr>
            </w:pPr>
            <w:r w:rsidRPr="003E43B6">
              <w:rPr>
                <w:sz w:val="20"/>
              </w:rPr>
              <w:t>5/0,18</w:t>
            </w:r>
          </w:p>
        </w:tc>
        <w:tc>
          <w:tcPr>
            <w:tcW w:w="850" w:type="dxa"/>
          </w:tcPr>
          <w:p w:rsidR="004D76EF" w:rsidRPr="003E43B6" w:rsidRDefault="004D76EF" w:rsidP="00B57A52">
            <w:pPr>
              <w:pStyle w:val="TableParagraph"/>
              <w:ind w:left="145" w:right="144"/>
              <w:rPr>
                <w:sz w:val="20"/>
              </w:rPr>
            </w:pPr>
            <w:r w:rsidRPr="003E43B6">
              <w:rPr>
                <w:sz w:val="20"/>
              </w:rPr>
              <w:t>6/0,1</w:t>
            </w:r>
          </w:p>
        </w:tc>
        <w:tc>
          <w:tcPr>
            <w:tcW w:w="772" w:type="dxa"/>
          </w:tcPr>
          <w:p w:rsidR="004D76EF" w:rsidRPr="003E43B6" w:rsidRDefault="004D76EF" w:rsidP="00B57A52">
            <w:pPr>
              <w:pStyle w:val="TableParagraph"/>
              <w:ind w:left="145" w:right="144"/>
              <w:rPr>
                <w:sz w:val="20"/>
              </w:rPr>
            </w:pPr>
            <w:r w:rsidRPr="003E43B6">
              <w:rPr>
                <w:sz w:val="20"/>
              </w:rPr>
              <w:t>0/0</w:t>
            </w:r>
          </w:p>
        </w:tc>
        <w:tc>
          <w:tcPr>
            <w:tcW w:w="709" w:type="dxa"/>
          </w:tcPr>
          <w:p w:rsidR="004D76EF" w:rsidRPr="003E43B6" w:rsidRDefault="004D76EF" w:rsidP="00B57A52">
            <w:pPr>
              <w:pStyle w:val="TableParagraph"/>
              <w:ind w:left="145" w:right="144"/>
              <w:rPr>
                <w:sz w:val="20"/>
              </w:rPr>
            </w:pPr>
            <w:r w:rsidRPr="003E43B6">
              <w:rPr>
                <w:sz w:val="20"/>
              </w:rPr>
              <w:t>0/0</w:t>
            </w:r>
          </w:p>
        </w:tc>
      </w:tr>
      <w:tr w:rsidR="004D76EF" w:rsidRPr="003E43B6" w:rsidTr="00B57A52">
        <w:trPr>
          <w:trHeight w:val="229"/>
        </w:trPr>
        <w:tc>
          <w:tcPr>
            <w:tcW w:w="5603" w:type="dxa"/>
          </w:tcPr>
          <w:p w:rsidR="004D76EF" w:rsidRPr="00B25164" w:rsidRDefault="004D76EF"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испытаний</w:t>
            </w:r>
            <w:r w:rsidRPr="00B25164">
              <w:rPr>
                <w:spacing w:val="-2"/>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плотность</w:t>
            </w:r>
            <w:r w:rsidRPr="00B25164">
              <w:rPr>
                <w:spacing w:val="-3"/>
                <w:sz w:val="20"/>
                <w:lang w:val="ru-RU"/>
              </w:rPr>
              <w:t xml:space="preserve"> </w:t>
            </w:r>
            <w:r w:rsidRPr="00B25164">
              <w:rPr>
                <w:sz w:val="20"/>
                <w:lang w:val="ru-RU"/>
              </w:rPr>
              <w:t>и</w:t>
            </w:r>
            <w:r w:rsidRPr="00B25164">
              <w:rPr>
                <w:spacing w:val="-2"/>
                <w:sz w:val="20"/>
                <w:lang w:val="ru-RU"/>
              </w:rPr>
              <w:t xml:space="preserve"> </w:t>
            </w:r>
            <w:r w:rsidRPr="00B25164">
              <w:rPr>
                <w:sz w:val="20"/>
                <w:lang w:val="ru-RU"/>
              </w:rPr>
              <w:t>прочность,</w:t>
            </w:r>
            <w:r w:rsidRPr="00B25164">
              <w:rPr>
                <w:spacing w:val="-3"/>
                <w:sz w:val="20"/>
                <w:lang w:val="ru-RU"/>
              </w:rPr>
              <w:t xml:space="preserve"> </w:t>
            </w:r>
            <w:r w:rsidRPr="00B25164">
              <w:rPr>
                <w:sz w:val="20"/>
                <w:lang w:val="ru-RU"/>
              </w:rPr>
              <w:t>1/км/год</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850" w:type="dxa"/>
          </w:tcPr>
          <w:p w:rsidR="004D76EF" w:rsidRPr="003E43B6" w:rsidRDefault="004D76EF" w:rsidP="00B57A52">
            <w:pPr>
              <w:pStyle w:val="TableParagraph"/>
              <w:ind w:left="145" w:right="144"/>
              <w:rPr>
                <w:sz w:val="20"/>
              </w:rPr>
            </w:pPr>
            <w:r w:rsidRPr="003E43B6">
              <w:rPr>
                <w:w w:val="99"/>
                <w:sz w:val="20"/>
              </w:rPr>
              <w:t>-</w:t>
            </w:r>
          </w:p>
        </w:tc>
        <w:tc>
          <w:tcPr>
            <w:tcW w:w="772" w:type="dxa"/>
          </w:tcPr>
          <w:p w:rsidR="004D76EF" w:rsidRPr="003E43B6" w:rsidRDefault="004D76EF" w:rsidP="00B57A52">
            <w:pPr>
              <w:pStyle w:val="TableParagraph"/>
              <w:ind w:left="145" w:right="144"/>
              <w:rPr>
                <w:sz w:val="20"/>
              </w:rPr>
            </w:pPr>
            <w:r w:rsidRPr="003E43B6">
              <w:rPr>
                <w:sz w:val="20"/>
              </w:rPr>
              <w:t>-</w:t>
            </w:r>
          </w:p>
        </w:tc>
        <w:tc>
          <w:tcPr>
            <w:tcW w:w="709" w:type="dxa"/>
          </w:tcPr>
          <w:p w:rsidR="004D76EF" w:rsidRPr="003E43B6" w:rsidRDefault="004D76EF" w:rsidP="00B57A52">
            <w:pPr>
              <w:pStyle w:val="TableParagraph"/>
              <w:ind w:left="145" w:right="144"/>
              <w:rPr>
                <w:sz w:val="20"/>
              </w:rPr>
            </w:pPr>
            <w:r w:rsidRPr="003E43B6">
              <w:rPr>
                <w:sz w:val="20"/>
              </w:rPr>
              <w:t>-</w:t>
            </w:r>
          </w:p>
        </w:tc>
      </w:tr>
      <w:tr w:rsidR="004D76EF" w:rsidRPr="003E43B6" w:rsidTr="00B57A52">
        <w:trPr>
          <w:trHeight w:val="460"/>
        </w:trPr>
        <w:tc>
          <w:tcPr>
            <w:tcW w:w="5603" w:type="dxa"/>
          </w:tcPr>
          <w:p w:rsidR="004D76EF" w:rsidRPr="00B25164" w:rsidRDefault="004D76EF" w:rsidP="00B57A52">
            <w:pPr>
              <w:pStyle w:val="TableParagraph"/>
              <w:spacing w:line="224" w:lineRule="exact"/>
              <w:ind w:left="107"/>
              <w:rPr>
                <w:sz w:val="20"/>
                <w:lang w:val="ru-RU"/>
              </w:rPr>
            </w:pPr>
            <w:r w:rsidRPr="00B25164">
              <w:rPr>
                <w:sz w:val="20"/>
                <w:lang w:val="ru-RU"/>
              </w:rPr>
              <w:t>Повреждения</w:t>
            </w:r>
            <w:r w:rsidRPr="00B25164">
              <w:rPr>
                <w:spacing w:val="44"/>
                <w:sz w:val="20"/>
                <w:lang w:val="ru-RU"/>
              </w:rPr>
              <w:t xml:space="preserve"> </w:t>
            </w:r>
            <w:r w:rsidRPr="00B25164">
              <w:rPr>
                <w:sz w:val="20"/>
                <w:lang w:val="ru-RU"/>
              </w:rPr>
              <w:t>в</w:t>
            </w:r>
            <w:r w:rsidRPr="00B25164">
              <w:rPr>
                <w:spacing w:val="42"/>
                <w:sz w:val="20"/>
                <w:lang w:val="ru-RU"/>
              </w:rPr>
              <w:t xml:space="preserve"> </w:t>
            </w:r>
            <w:r w:rsidRPr="00B25164">
              <w:rPr>
                <w:sz w:val="20"/>
                <w:lang w:val="ru-RU"/>
              </w:rPr>
              <w:t>сетях</w:t>
            </w:r>
            <w:r w:rsidRPr="00B25164">
              <w:rPr>
                <w:spacing w:val="42"/>
                <w:sz w:val="20"/>
                <w:lang w:val="ru-RU"/>
              </w:rPr>
              <w:t xml:space="preserve"> </w:t>
            </w:r>
            <w:r w:rsidRPr="00B25164">
              <w:rPr>
                <w:sz w:val="20"/>
                <w:lang w:val="ru-RU"/>
              </w:rPr>
              <w:t>горячего</w:t>
            </w:r>
            <w:r w:rsidRPr="00B25164">
              <w:rPr>
                <w:spacing w:val="44"/>
                <w:sz w:val="20"/>
                <w:lang w:val="ru-RU"/>
              </w:rPr>
              <w:t xml:space="preserve"> </w:t>
            </w:r>
            <w:r w:rsidRPr="00B25164">
              <w:rPr>
                <w:sz w:val="20"/>
                <w:lang w:val="ru-RU"/>
              </w:rPr>
              <w:t>водоснабжения</w:t>
            </w:r>
            <w:r w:rsidRPr="00B25164">
              <w:rPr>
                <w:spacing w:val="43"/>
                <w:sz w:val="20"/>
                <w:lang w:val="ru-RU"/>
              </w:rPr>
              <w:t xml:space="preserve"> </w:t>
            </w:r>
            <w:r w:rsidRPr="00B25164">
              <w:rPr>
                <w:sz w:val="20"/>
                <w:lang w:val="ru-RU"/>
              </w:rPr>
              <w:t>(в</w:t>
            </w:r>
            <w:r w:rsidRPr="00B25164">
              <w:rPr>
                <w:spacing w:val="44"/>
                <w:sz w:val="20"/>
                <w:lang w:val="ru-RU"/>
              </w:rPr>
              <w:t xml:space="preserve"> </w:t>
            </w:r>
            <w:r w:rsidRPr="00B25164">
              <w:rPr>
                <w:sz w:val="20"/>
                <w:lang w:val="ru-RU"/>
              </w:rPr>
              <w:t>случае</w:t>
            </w:r>
            <w:r w:rsidRPr="00B25164">
              <w:rPr>
                <w:spacing w:val="43"/>
                <w:sz w:val="20"/>
                <w:lang w:val="ru-RU"/>
              </w:rPr>
              <w:t xml:space="preserve"> </w:t>
            </w:r>
            <w:r w:rsidRPr="00B25164">
              <w:rPr>
                <w:sz w:val="20"/>
                <w:lang w:val="ru-RU"/>
              </w:rPr>
              <w:t>их</w:t>
            </w:r>
          </w:p>
          <w:p w:rsidR="004D76EF" w:rsidRPr="003E43B6" w:rsidRDefault="004D76EF" w:rsidP="00B57A52">
            <w:pPr>
              <w:pStyle w:val="TableParagraph"/>
              <w:spacing w:line="216" w:lineRule="exact"/>
              <w:ind w:left="107"/>
              <w:rPr>
                <w:sz w:val="20"/>
              </w:rPr>
            </w:pPr>
            <w:r w:rsidRPr="003E43B6">
              <w:rPr>
                <w:sz w:val="20"/>
              </w:rPr>
              <w:t>наличия),</w:t>
            </w:r>
            <w:r w:rsidRPr="003E43B6">
              <w:rPr>
                <w:spacing w:val="-3"/>
                <w:sz w:val="20"/>
              </w:rPr>
              <w:t xml:space="preserve"> </w:t>
            </w:r>
            <w:r w:rsidRPr="003E43B6">
              <w:rPr>
                <w:sz w:val="20"/>
              </w:rPr>
              <w:t>1/км/год</w:t>
            </w:r>
          </w:p>
        </w:tc>
        <w:tc>
          <w:tcPr>
            <w:tcW w:w="850" w:type="dxa"/>
          </w:tcPr>
          <w:p w:rsidR="004D76EF" w:rsidRPr="003E43B6" w:rsidRDefault="004D76EF" w:rsidP="00B57A52">
            <w:pPr>
              <w:pStyle w:val="TableParagraph"/>
              <w:spacing w:before="110"/>
              <w:ind w:left="145" w:right="144"/>
              <w:rPr>
                <w:sz w:val="20"/>
              </w:rPr>
            </w:pPr>
            <w:r w:rsidRPr="003E43B6">
              <w:rPr>
                <w:sz w:val="20"/>
              </w:rPr>
              <w:t>1/0,04</w:t>
            </w:r>
          </w:p>
        </w:tc>
        <w:tc>
          <w:tcPr>
            <w:tcW w:w="850" w:type="dxa"/>
          </w:tcPr>
          <w:p w:rsidR="004D76EF" w:rsidRPr="003E43B6" w:rsidRDefault="004D76EF" w:rsidP="00B57A52">
            <w:pPr>
              <w:pStyle w:val="TableParagraph"/>
              <w:spacing w:before="110"/>
              <w:ind w:left="145" w:right="144"/>
              <w:rPr>
                <w:sz w:val="20"/>
              </w:rPr>
            </w:pPr>
            <w:r w:rsidRPr="003E43B6">
              <w:rPr>
                <w:sz w:val="20"/>
              </w:rPr>
              <w:t>2/0,04</w:t>
            </w:r>
          </w:p>
        </w:tc>
        <w:tc>
          <w:tcPr>
            <w:tcW w:w="850" w:type="dxa"/>
          </w:tcPr>
          <w:p w:rsidR="004D76EF" w:rsidRPr="003E43B6" w:rsidRDefault="004D76EF" w:rsidP="00B57A52">
            <w:pPr>
              <w:pStyle w:val="TableParagraph"/>
              <w:spacing w:before="110"/>
              <w:ind w:left="145" w:right="144"/>
              <w:rPr>
                <w:sz w:val="20"/>
              </w:rPr>
            </w:pPr>
            <w:r w:rsidRPr="003E43B6">
              <w:rPr>
                <w:sz w:val="20"/>
              </w:rPr>
              <w:t>6/0,09</w:t>
            </w:r>
          </w:p>
        </w:tc>
        <w:tc>
          <w:tcPr>
            <w:tcW w:w="772" w:type="dxa"/>
          </w:tcPr>
          <w:p w:rsidR="004D76EF" w:rsidRPr="003E43B6" w:rsidRDefault="004D76EF" w:rsidP="00B57A52">
            <w:pPr>
              <w:pStyle w:val="TableParagraph"/>
              <w:spacing w:before="110"/>
              <w:ind w:left="145" w:right="144"/>
              <w:rPr>
                <w:sz w:val="20"/>
              </w:rPr>
            </w:pPr>
            <w:r w:rsidRPr="003E43B6">
              <w:rPr>
                <w:sz w:val="20"/>
              </w:rPr>
              <w:t>0/0</w:t>
            </w:r>
          </w:p>
        </w:tc>
        <w:tc>
          <w:tcPr>
            <w:tcW w:w="709" w:type="dxa"/>
          </w:tcPr>
          <w:p w:rsidR="004D76EF" w:rsidRPr="003E43B6" w:rsidRDefault="004D76EF" w:rsidP="00B57A52">
            <w:pPr>
              <w:pStyle w:val="TableParagraph"/>
              <w:spacing w:before="110"/>
              <w:ind w:left="145" w:right="144"/>
              <w:rPr>
                <w:sz w:val="20"/>
              </w:rPr>
            </w:pPr>
            <w:r w:rsidRPr="003E43B6">
              <w:rPr>
                <w:sz w:val="20"/>
              </w:rPr>
              <w:t>0/0</w:t>
            </w:r>
          </w:p>
        </w:tc>
      </w:tr>
      <w:tr w:rsidR="004D76EF" w:rsidRPr="003E43B6" w:rsidTr="00B57A52">
        <w:trPr>
          <w:trHeight w:val="230"/>
        </w:trPr>
        <w:tc>
          <w:tcPr>
            <w:tcW w:w="5603" w:type="dxa"/>
          </w:tcPr>
          <w:p w:rsidR="004D76EF" w:rsidRPr="00B25164" w:rsidRDefault="004D76EF" w:rsidP="00B57A52">
            <w:pPr>
              <w:pStyle w:val="TableParagraph"/>
              <w:ind w:left="107"/>
              <w:rPr>
                <w:sz w:val="20"/>
                <w:lang w:val="ru-RU"/>
              </w:rPr>
            </w:pPr>
            <w:r w:rsidRPr="00B25164">
              <w:rPr>
                <w:sz w:val="20"/>
                <w:lang w:val="ru-RU"/>
              </w:rPr>
              <w:t>Всего</w:t>
            </w:r>
            <w:r w:rsidRPr="00B25164">
              <w:rPr>
                <w:spacing w:val="-2"/>
                <w:sz w:val="20"/>
                <w:lang w:val="ru-RU"/>
              </w:rPr>
              <w:t xml:space="preserve"> </w:t>
            </w:r>
            <w:r w:rsidRPr="00B25164">
              <w:rPr>
                <w:sz w:val="20"/>
                <w:lang w:val="ru-RU"/>
              </w:rPr>
              <w:t>повреждения</w:t>
            </w:r>
            <w:r w:rsidRPr="00B25164">
              <w:rPr>
                <w:spacing w:val="-4"/>
                <w:sz w:val="20"/>
                <w:lang w:val="ru-RU"/>
              </w:rPr>
              <w:t xml:space="preserve"> </w:t>
            </w:r>
            <w:r w:rsidRPr="00B25164">
              <w:rPr>
                <w:sz w:val="20"/>
                <w:lang w:val="ru-RU"/>
              </w:rPr>
              <w:t>в</w:t>
            </w:r>
            <w:r w:rsidRPr="00B25164">
              <w:rPr>
                <w:spacing w:val="-3"/>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1/км/год</w:t>
            </w:r>
          </w:p>
        </w:tc>
        <w:tc>
          <w:tcPr>
            <w:tcW w:w="850" w:type="dxa"/>
          </w:tcPr>
          <w:p w:rsidR="004D76EF" w:rsidRPr="003E43B6" w:rsidRDefault="004D76EF" w:rsidP="00B57A52">
            <w:pPr>
              <w:pStyle w:val="TableParagraph"/>
              <w:ind w:left="145" w:right="144"/>
              <w:rPr>
                <w:sz w:val="20"/>
              </w:rPr>
            </w:pPr>
            <w:r w:rsidRPr="003E43B6">
              <w:rPr>
                <w:sz w:val="20"/>
              </w:rPr>
              <w:t>2/0,03</w:t>
            </w:r>
          </w:p>
        </w:tc>
        <w:tc>
          <w:tcPr>
            <w:tcW w:w="850" w:type="dxa"/>
          </w:tcPr>
          <w:p w:rsidR="004D76EF" w:rsidRPr="003E43B6" w:rsidRDefault="004D76EF" w:rsidP="00B57A52">
            <w:pPr>
              <w:pStyle w:val="TableParagraph"/>
              <w:ind w:left="145" w:right="144"/>
              <w:rPr>
                <w:sz w:val="20"/>
              </w:rPr>
            </w:pPr>
            <w:r w:rsidRPr="003E43B6">
              <w:rPr>
                <w:sz w:val="20"/>
              </w:rPr>
              <w:t>5/0,18</w:t>
            </w:r>
          </w:p>
        </w:tc>
        <w:tc>
          <w:tcPr>
            <w:tcW w:w="850" w:type="dxa"/>
          </w:tcPr>
          <w:p w:rsidR="004D76EF" w:rsidRPr="003E43B6" w:rsidRDefault="004D76EF" w:rsidP="00B57A52">
            <w:pPr>
              <w:pStyle w:val="TableParagraph"/>
              <w:ind w:left="145" w:right="144"/>
              <w:rPr>
                <w:sz w:val="20"/>
              </w:rPr>
            </w:pPr>
            <w:r w:rsidRPr="003E43B6">
              <w:rPr>
                <w:sz w:val="20"/>
              </w:rPr>
              <w:t>6/0,1</w:t>
            </w:r>
          </w:p>
        </w:tc>
        <w:tc>
          <w:tcPr>
            <w:tcW w:w="772" w:type="dxa"/>
          </w:tcPr>
          <w:p w:rsidR="004D76EF" w:rsidRPr="003E43B6" w:rsidRDefault="004D76EF" w:rsidP="00B57A52">
            <w:pPr>
              <w:pStyle w:val="TableParagraph"/>
              <w:ind w:left="145" w:right="144"/>
              <w:rPr>
                <w:sz w:val="20"/>
              </w:rPr>
            </w:pPr>
            <w:r w:rsidRPr="003E43B6">
              <w:rPr>
                <w:sz w:val="20"/>
              </w:rPr>
              <w:t>0/0</w:t>
            </w:r>
          </w:p>
        </w:tc>
        <w:tc>
          <w:tcPr>
            <w:tcW w:w="709" w:type="dxa"/>
          </w:tcPr>
          <w:p w:rsidR="004D76EF" w:rsidRPr="003E43B6" w:rsidRDefault="004D76EF" w:rsidP="00B57A52">
            <w:pPr>
              <w:pStyle w:val="TableParagraph"/>
              <w:ind w:left="145" w:right="144"/>
              <w:rPr>
                <w:sz w:val="20"/>
              </w:rPr>
            </w:pPr>
            <w:r w:rsidRPr="003E43B6">
              <w:rPr>
                <w:sz w:val="20"/>
              </w:rPr>
              <w:t>0/0</w:t>
            </w:r>
          </w:p>
        </w:tc>
      </w:tr>
    </w:tbl>
    <w:p w:rsidR="004D76EF" w:rsidRPr="00B57A52" w:rsidRDefault="004D76EF" w:rsidP="004D76EF">
      <w:pPr>
        <w:pStyle w:val="3"/>
        <w:spacing w:before="116"/>
        <w:ind w:right="269"/>
        <w:rPr>
          <w:rFonts w:ascii="Times New Roman" w:hAnsi="Times New Roman" w:cs="Times New Roman"/>
          <w:b w:val="0"/>
          <w:sz w:val="26"/>
        </w:rPr>
      </w:pPr>
      <w:r w:rsidRPr="00B57A52">
        <w:rPr>
          <w:rFonts w:ascii="Times New Roman" w:hAnsi="Times New Roman" w:cs="Times New Roman"/>
          <w:b w:val="0"/>
          <w:sz w:val="26"/>
        </w:rPr>
        <w:t>к) статистика восстановлений (аварийно-восстановительных ремонтов) тепловых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сетей и среднее время, затраченное на восстановление работоспособности тепловых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сетей,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за</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последние</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5</w:t>
      </w:r>
      <w:r w:rsidRPr="00B57A52">
        <w:rPr>
          <w:rFonts w:ascii="Times New Roman" w:hAnsi="Times New Roman" w:cs="Times New Roman"/>
          <w:b w:val="0"/>
          <w:spacing w:val="-3"/>
          <w:sz w:val="26"/>
        </w:rPr>
        <w:t xml:space="preserve"> </w:t>
      </w:r>
      <w:r w:rsidRPr="00B57A52">
        <w:rPr>
          <w:rFonts w:ascii="Times New Roman" w:hAnsi="Times New Roman" w:cs="Times New Roman"/>
          <w:b w:val="0"/>
          <w:sz w:val="26"/>
        </w:rPr>
        <w:t>лет</w:t>
      </w:r>
    </w:p>
    <w:p w:rsidR="004D76EF" w:rsidRPr="00B57A52" w:rsidRDefault="004D76EF" w:rsidP="004D76EF">
      <w:pPr>
        <w:pStyle w:val="af5"/>
        <w:spacing w:before="116"/>
        <w:ind w:left="785"/>
        <w:rPr>
          <w:rFonts w:ascii="Times New Roman" w:hAnsi="Times New Roman"/>
          <w:sz w:val="26"/>
          <w:szCs w:val="26"/>
        </w:rPr>
      </w:pPr>
      <w:r w:rsidRPr="00B57A52">
        <w:rPr>
          <w:rFonts w:ascii="Times New Roman" w:hAnsi="Times New Roman"/>
          <w:sz w:val="26"/>
          <w:szCs w:val="26"/>
        </w:rPr>
        <w:t>Показатели</w:t>
      </w:r>
      <w:r w:rsidRPr="00B57A52">
        <w:rPr>
          <w:rFonts w:ascii="Times New Roman" w:hAnsi="Times New Roman"/>
          <w:spacing w:val="-2"/>
          <w:sz w:val="26"/>
          <w:szCs w:val="26"/>
        </w:rPr>
        <w:t xml:space="preserve"> </w:t>
      </w:r>
      <w:r w:rsidRPr="00B57A52">
        <w:rPr>
          <w:rFonts w:ascii="Times New Roman" w:hAnsi="Times New Roman"/>
          <w:sz w:val="26"/>
          <w:szCs w:val="26"/>
        </w:rPr>
        <w:t>восстановления</w:t>
      </w:r>
      <w:r w:rsidRPr="00B57A52">
        <w:rPr>
          <w:rFonts w:ascii="Times New Roman" w:hAnsi="Times New Roman"/>
          <w:spacing w:val="-2"/>
          <w:sz w:val="26"/>
          <w:szCs w:val="26"/>
        </w:rPr>
        <w:t xml:space="preserve"> </w:t>
      </w:r>
      <w:r w:rsidRPr="00B57A52">
        <w:rPr>
          <w:rFonts w:ascii="Times New Roman" w:hAnsi="Times New Roman"/>
          <w:sz w:val="26"/>
          <w:szCs w:val="26"/>
        </w:rPr>
        <w:t>в</w:t>
      </w:r>
      <w:r w:rsidRPr="00B57A52">
        <w:rPr>
          <w:rFonts w:ascii="Times New Roman" w:hAnsi="Times New Roman"/>
          <w:spacing w:val="-4"/>
          <w:sz w:val="26"/>
          <w:szCs w:val="26"/>
        </w:rPr>
        <w:t xml:space="preserve"> </w:t>
      </w:r>
      <w:r w:rsidRPr="00B57A52">
        <w:rPr>
          <w:rFonts w:ascii="Times New Roman" w:hAnsi="Times New Roman"/>
          <w:sz w:val="26"/>
          <w:szCs w:val="26"/>
        </w:rPr>
        <w:t>системе</w:t>
      </w:r>
      <w:r w:rsidRPr="00B57A52">
        <w:rPr>
          <w:rFonts w:ascii="Times New Roman" w:hAnsi="Times New Roman"/>
          <w:spacing w:val="-3"/>
          <w:sz w:val="26"/>
          <w:szCs w:val="26"/>
        </w:rPr>
        <w:t xml:space="preserve"> </w:t>
      </w:r>
      <w:r w:rsidRPr="00B57A52">
        <w:rPr>
          <w:rFonts w:ascii="Times New Roman" w:hAnsi="Times New Roman"/>
          <w:sz w:val="26"/>
          <w:szCs w:val="26"/>
        </w:rPr>
        <w:t>теплоснабжения</w:t>
      </w:r>
      <w:r w:rsidRPr="00B57A52">
        <w:rPr>
          <w:rFonts w:ascii="Times New Roman" w:hAnsi="Times New Roman"/>
          <w:spacing w:val="2"/>
          <w:sz w:val="26"/>
          <w:szCs w:val="26"/>
        </w:rPr>
        <w:t xml:space="preserve"> </w:t>
      </w:r>
      <w:r w:rsidRPr="00B57A52">
        <w:rPr>
          <w:rFonts w:ascii="Times New Roman" w:hAnsi="Times New Roman"/>
          <w:sz w:val="26"/>
          <w:szCs w:val="26"/>
        </w:rPr>
        <w:t>за</w:t>
      </w:r>
      <w:r w:rsidRPr="00B57A52">
        <w:rPr>
          <w:rFonts w:ascii="Times New Roman" w:hAnsi="Times New Roman"/>
          <w:spacing w:val="-4"/>
          <w:sz w:val="26"/>
          <w:szCs w:val="26"/>
        </w:rPr>
        <w:t xml:space="preserve"> </w:t>
      </w:r>
      <w:r w:rsidRPr="00B57A52">
        <w:rPr>
          <w:rFonts w:ascii="Times New Roman" w:hAnsi="Times New Roman"/>
          <w:sz w:val="26"/>
          <w:szCs w:val="26"/>
        </w:rPr>
        <w:t>последние</w:t>
      </w:r>
      <w:r w:rsidRPr="00B57A52">
        <w:rPr>
          <w:rFonts w:ascii="Times New Roman" w:hAnsi="Times New Roman"/>
          <w:spacing w:val="-3"/>
          <w:sz w:val="26"/>
          <w:szCs w:val="26"/>
        </w:rPr>
        <w:t xml:space="preserve"> </w:t>
      </w:r>
      <w:r w:rsidRPr="00B57A52">
        <w:rPr>
          <w:rFonts w:ascii="Times New Roman" w:hAnsi="Times New Roman"/>
          <w:sz w:val="26"/>
          <w:szCs w:val="26"/>
        </w:rPr>
        <w:t>5</w:t>
      </w:r>
      <w:r w:rsidRPr="00B57A52">
        <w:rPr>
          <w:rFonts w:ascii="Times New Roman" w:hAnsi="Times New Roman"/>
          <w:spacing w:val="-5"/>
          <w:sz w:val="26"/>
          <w:szCs w:val="26"/>
        </w:rPr>
        <w:t xml:space="preserve"> </w:t>
      </w:r>
      <w:r w:rsidRPr="00B57A52">
        <w:rPr>
          <w:rFonts w:ascii="Times New Roman" w:hAnsi="Times New Roman"/>
          <w:sz w:val="26"/>
          <w:szCs w:val="26"/>
        </w:rPr>
        <w:t>лет:</w:t>
      </w:r>
    </w:p>
    <w:p w:rsidR="004D76EF" w:rsidRPr="00B57A52" w:rsidRDefault="004D76EF" w:rsidP="004D76EF">
      <w:pPr>
        <w:rPr>
          <w:rFonts w:ascii="Times New Roman" w:hAnsi="Times New Roman"/>
        </w:rPr>
      </w:pPr>
    </w:p>
    <w:p w:rsidR="004D76EF" w:rsidRPr="00B57A52" w:rsidRDefault="004D76EF" w:rsidP="004D76EF">
      <w:pPr>
        <w:pStyle w:val="af5"/>
        <w:spacing w:before="2" w:after="49"/>
        <w:ind w:right="267"/>
        <w:jc w:val="right"/>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1.3.8</w:t>
      </w: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9"/>
        <w:gridCol w:w="708"/>
        <w:gridCol w:w="708"/>
        <w:gridCol w:w="708"/>
        <w:gridCol w:w="679"/>
        <w:gridCol w:w="709"/>
      </w:tblGrid>
      <w:tr w:rsidR="004D76EF" w:rsidRPr="003E43B6" w:rsidTr="00B57A52">
        <w:trPr>
          <w:trHeight w:val="230"/>
        </w:trPr>
        <w:tc>
          <w:tcPr>
            <w:tcW w:w="6219" w:type="dxa"/>
          </w:tcPr>
          <w:p w:rsidR="004D76EF" w:rsidRPr="003E43B6" w:rsidRDefault="004D76EF" w:rsidP="00B57A52">
            <w:pPr>
              <w:pStyle w:val="TableParagraph"/>
              <w:ind w:left="1905"/>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708" w:type="dxa"/>
          </w:tcPr>
          <w:p w:rsidR="004D76EF" w:rsidRPr="003E43B6" w:rsidRDefault="004D76EF" w:rsidP="00B57A52">
            <w:pPr>
              <w:pStyle w:val="TableParagraph"/>
              <w:ind w:left="54" w:right="31"/>
              <w:rPr>
                <w:b/>
                <w:sz w:val="20"/>
              </w:rPr>
            </w:pPr>
            <w:r w:rsidRPr="003E43B6">
              <w:rPr>
                <w:b/>
                <w:sz w:val="20"/>
              </w:rPr>
              <w:t>2017</w:t>
            </w:r>
          </w:p>
        </w:tc>
        <w:tc>
          <w:tcPr>
            <w:tcW w:w="708" w:type="dxa"/>
          </w:tcPr>
          <w:p w:rsidR="004D76EF" w:rsidRPr="003E43B6" w:rsidRDefault="004D76EF" w:rsidP="00B57A52">
            <w:pPr>
              <w:pStyle w:val="TableParagraph"/>
              <w:ind w:left="54" w:right="31"/>
              <w:rPr>
                <w:b/>
                <w:sz w:val="20"/>
              </w:rPr>
            </w:pPr>
            <w:r w:rsidRPr="003E43B6">
              <w:rPr>
                <w:b/>
                <w:sz w:val="20"/>
              </w:rPr>
              <w:t>2018</w:t>
            </w:r>
          </w:p>
        </w:tc>
        <w:tc>
          <w:tcPr>
            <w:tcW w:w="708" w:type="dxa"/>
          </w:tcPr>
          <w:p w:rsidR="004D76EF" w:rsidRPr="003E43B6" w:rsidRDefault="004D76EF" w:rsidP="00B57A52">
            <w:pPr>
              <w:pStyle w:val="TableParagraph"/>
              <w:ind w:left="54" w:right="31"/>
              <w:rPr>
                <w:b/>
                <w:sz w:val="20"/>
              </w:rPr>
            </w:pPr>
            <w:r w:rsidRPr="003E43B6">
              <w:rPr>
                <w:b/>
                <w:sz w:val="20"/>
              </w:rPr>
              <w:t>2019</w:t>
            </w:r>
          </w:p>
        </w:tc>
        <w:tc>
          <w:tcPr>
            <w:tcW w:w="679" w:type="dxa"/>
          </w:tcPr>
          <w:p w:rsidR="004D76EF" w:rsidRPr="003E43B6" w:rsidRDefault="004D76EF" w:rsidP="00B57A52">
            <w:pPr>
              <w:pStyle w:val="TableParagraph"/>
              <w:ind w:left="54" w:right="21"/>
              <w:rPr>
                <w:b/>
                <w:sz w:val="20"/>
              </w:rPr>
            </w:pPr>
            <w:r w:rsidRPr="003E43B6">
              <w:rPr>
                <w:b/>
                <w:sz w:val="20"/>
              </w:rPr>
              <w:t>2020</w:t>
            </w:r>
          </w:p>
        </w:tc>
        <w:tc>
          <w:tcPr>
            <w:tcW w:w="709" w:type="dxa"/>
          </w:tcPr>
          <w:p w:rsidR="004D76EF" w:rsidRPr="003E43B6" w:rsidRDefault="004D76EF" w:rsidP="00B57A52">
            <w:pPr>
              <w:pStyle w:val="TableParagraph"/>
              <w:ind w:left="54" w:right="21"/>
              <w:rPr>
                <w:b/>
                <w:sz w:val="20"/>
              </w:rPr>
            </w:pPr>
            <w:r w:rsidRPr="003E43B6">
              <w:rPr>
                <w:b/>
                <w:sz w:val="20"/>
              </w:rPr>
              <w:t>2021</w:t>
            </w:r>
          </w:p>
        </w:tc>
      </w:tr>
      <w:tr w:rsidR="004D76EF" w:rsidRPr="003E43B6" w:rsidTr="00B57A52">
        <w:trPr>
          <w:trHeight w:val="457"/>
        </w:trPr>
        <w:tc>
          <w:tcPr>
            <w:tcW w:w="6219" w:type="dxa"/>
          </w:tcPr>
          <w:p w:rsidR="004D76EF" w:rsidRPr="00B25164" w:rsidRDefault="004D76EF" w:rsidP="00B57A52">
            <w:pPr>
              <w:pStyle w:val="TableParagraph"/>
              <w:spacing w:line="223" w:lineRule="exact"/>
              <w:ind w:left="107"/>
              <w:rPr>
                <w:sz w:val="20"/>
                <w:lang w:val="ru-RU"/>
              </w:rPr>
            </w:pPr>
            <w:r w:rsidRPr="00B25164">
              <w:rPr>
                <w:sz w:val="20"/>
                <w:lang w:val="ru-RU"/>
              </w:rPr>
              <w:t>Среднее</w:t>
            </w:r>
            <w:r w:rsidRPr="00B25164">
              <w:rPr>
                <w:spacing w:val="3"/>
                <w:sz w:val="20"/>
                <w:lang w:val="ru-RU"/>
              </w:rPr>
              <w:t xml:space="preserve"> </w:t>
            </w:r>
            <w:r w:rsidRPr="00B25164">
              <w:rPr>
                <w:sz w:val="20"/>
                <w:lang w:val="ru-RU"/>
              </w:rPr>
              <w:t>время</w:t>
            </w:r>
            <w:r w:rsidRPr="00B25164">
              <w:rPr>
                <w:spacing w:val="2"/>
                <w:sz w:val="20"/>
                <w:lang w:val="ru-RU"/>
              </w:rPr>
              <w:t xml:space="preserve"> </w:t>
            </w:r>
            <w:r w:rsidRPr="00B25164">
              <w:rPr>
                <w:sz w:val="20"/>
                <w:lang w:val="ru-RU"/>
              </w:rPr>
              <w:t>восстановления</w:t>
            </w:r>
            <w:r w:rsidRPr="00B25164">
              <w:rPr>
                <w:spacing w:val="2"/>
                <w:sz w:val="20"/>
                <w:lang w:val="ru-RU"/>
              </w:rPr>
              <w:t xml:space="preserve"> </w:t>
            </w:r>
            <w:r w:rsidRPr="00B25164">
              <w:rPr>
                <w:sz w:val="20"/>
                <w:lang w:val="ru-RU"/>
              </w:rPr>
              <w:t>теплоснабжения</w:t>
            </w:r>
            <w:r w:rsidRPr="00B25164">
              <w:rPr>
                <w:spacing w:val="2"/>
                <w:sz w:val="20"/>
                <w:lang w:val="ru-RU"/>
              </w:rPr>
              <w:t xml:space="preserve"> </w:t>
            </w:r>
            <w:r w:rsidRPr="00B25164">
              <w:rPr>
                <w:sz w:val="20"/>
                <w:lang w:val="ru-RU"/>
              </w:rPr>
              <w:t>после</w:t>
            </w:r>
            <w:r w:rsidRPr="00B25164">
              <w:rPr>
                <w:spacing w:val="5"/>
                <w:sz w:val="20"/>
                <w:lang w:val="ru-RU"/>
              </w:rPr>
              <w:t xml:space="preserve"> </w:t>
            </w:r>
            <w:r w:rsidRPr="00B25164">
              <w:rPr>
                <w:sz w:val="20"/>
                <w:lang w:val="ru-RU"/>
              </w:rPr>
              <w:t>повреждения</w:t>
            </w:r>
            <w:r w:rsidRPr="00B25164">
              <w:rPr>
                <w:spacing w:val="2"/>
                <w:sz w:val="20"/>
                <w:lang w:val="ru-RU"/>
              </w:rPr>
              <w:t xml:space="preserve"> </w:t>
            </w:r>
            <w:r w:rsidRPr="00B25164">
              <w:rPr>
                <w:sz w:val="20"/>
                <w:lang w:val="ru-RU"/>
              </w:rPr>
              <w:t>в</w:t>
            </w:r>
          </w:p>
          <w:p w:rsidR="004D76EF" w:rsidRPr="00B25164" w:rsidRDefault="004D76EF" w:rsidP="00B57A52">
            <w:pPr>
              <w:pStyle w:val="TableParagraph"/>
              <w:spacing w:line="215" w:lineRule="exact"/>
              <w:ind w:left="107"/>
              <w:rPr>
                <w:sz w:val="20"/>
                <w:lang w:val="ru-RU"/>
              </w:rPr>
            </w:pPr>
            <w:r w:rsidRPr="00B25164">
              <w:rPr>
                <w:sz w:val="20"/>
                <w:lang w:val="ru-RU"/>
              </w:rPr>
              <w:t>магистральных</w:t>
            </w:r>
            <w:r w:rsidRPr="00B25164">
              <w:rPr>
                <w:spacing w:val="-2"/>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в</w:t>
            </w:r>
            <w:r w:rsidRPr="00B25164">
              <w:rPr>
                <w:spacing w:val="-4"/>
                <w:sz w:val="20"/>
                <w:lang w:val="ru-RU"/>
              </w:rPr>
              <w:t xml:space="preserve"> </w:t>
            </w:r>
            <w:r w:rsidRPr="00B25164">
              <w:rPr>
                <w:sz w:val="20"/>
                <w:lang w:val="ru-RU"/>
              </w:rPr>
              <w:t>отопительный</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час</w:t>
            </w:r>
          </w:p>
        </w:tc>
        <w:tc>
          <w:tcPr>
            <w:tcW w:w="708" w:type="dxa"/>
          </w:tcPr>
          <w:p w:rsidR="004D76EF" w:rsidRPr="003E43B6" w:rsidRDefault="004D76EF" w:rsidP="00B57A52">
            <w:pPr>
              <w:pStyle w:val="TableParagraph"/>
              <w:spacing w:before="108"/>
              <w:ind w:left="54" w:right="31"/>
              <w:rPr>
                <w:sz w:val="20"/>
              </w:rPr>
            </w:pPr>
            <w:r w:rsidRPr="003E43B6">
              <w:rPr>
                <w:w w:val="99"/>
                <w:sz w:val="20"/>
              </w:rPr>
              <w:t>4</w:t>
            </w:r>
          </w:p>
        </w:tc>
        <w:tc>
          <w:tcPr>
            <w:tcW w:w="708" w:type="dxa"/>
          </w:tcPr>
          <w:p w:rsidR="004D76EF" w:rsidRPr="003E43B6" w:rsidRDefault="004D76EF" w:rsidP="00B57A52">
            <w:pPr>
              <w:pStyle w:val="TableParagraph"/>
              <w:spacing w:before="108"/>
              <w:ind w:left="54" w:right="31"/>
              <w:rPr>
                <w:sz w:val="20"/>
              </w:rPr>
            </w:pPr>
            <w:r w:rsidRPr="003E43B6">
              <w:rPr>
                <w:w w:val="99"/>
                <w:sz w:val="20"/>
              </w:rPr>
              <w:t>4</w:t>
            </w:r>
          </w:p>
        </w:tc>
        <w:tc>
          <w:tcPr>
            <w:tcW w:w="708" w:type="dxa"/>
          </w:tcPr>
          <w:p w:rsidR="004D76EF" w:rsidRPr="003E43B6" w:rsidRDefault="004D76EF" w:rsidP="00B57A52">
            <w:pPr>
              <w:pStyle w:val="TableParagraph"/>
              <w:spacing w:before="108"/>
              <w:ind w:left="54" w:right="31"/>
              <w:rPr>
                <w:sz w:val="20"/>
              </w:rPr>
            </w:pPr>
            <w:r w:rsidRPr="003E43B6">
              <w:rPr>
                <w:w w:val="99"/>
                <w:sz w:val="20"/>
              </w:rPr>
              <w:t>4</w:t>
            </w:r>
          </w:p>
        </w:tc>
        <w:tc>
          <w:tcPr>
            <w:tcW w:w="679" w:type="dxa"/>
          </w:tcPr>
          <w:p w:rsidR="004D76EF" w:rsidRPr="003E43B6" w:rsidRDefault="004D76EF" w:rsidP="00B57A52">
            <w:pPr>
              <w:pStyle w:val="TableParagraph"/>
              <w:spacing w:before="108"/>
              <w:ind w:left="54" w:right="21"/>
              <w:rPr>
                <w:sz w:val="20"/>
              </w:rPr>
            </w:pPr>
            <w:r w:rsidRPr="003E43B6">
              <w:rPr>
                <w:sz w:val="20"/>
              </w:rPr>
              <w:t>0</w:t>
            </w:r>
          </w:p>
        </w:tc>
        <w:tc>
          <w:tcPr>
            <w:tcW w:w="709" w:type="dxa"/>
          </w:tcPr>
          <w:p w:rsidR="004D76EF" w:rsidRPr="003E43B6" w:rsidRDefault="004D76EF" w:rsidP="00B57A52">
            <w:pPr>
              <w:pStyle w:val="TableParagraph"/>
              <w:spacing w:before="108"/>
              <w:ind w:left="54" w:right="21"/>
              <w:rPr>
                <w:sz w:val="20"/>
              </w:rPr>
            </w:pPr>
            <w:r w:rsidRPr="003E43B6">
              <w:rPr>
                <w:sz w:val="20"/>
              </w:rPr>
              <w:t>0</w:t>
            </w:r>
          </w:p>
        </w:tc>
      </w:tr>
      <w:tr w:rsidR="004D76EF" w:rsidRPr="003E43B6" w:rsidTr="00B57A52">
        <w:trPr>
          <w:trHeight w:val="460"/>
        </w:trPr>
        <w:tc>
          <w:tcPr>
            <w:tcW w:w="6219" w:type="dxa"/>
          </w:tcPr>
          <w:p w:rsidR="004D76EF" w:rsidRPr="00B25164" w:rsidRDefault="004D76EF" w:rsidP="00B57A52">
            <w:pPr>
              <w:pStyle w:val="TableParagraph"/>
              <w:spacing w:line="228" w:lineRule="exact"/>
              <w:ind w:left="107"/>
              <w:rPr>
                <w:sz w:val="20"/>
                <w:lang w:val="ru-RU"/>
              </w:rPr>
            </w:pPr>
            <w:r w:rsidRPr="00B25164">
              <w:rPr>
                <w:sz w:val="20"/>
                <w:lang w:val="ru-RU"/>
              </w:rPr>
              <w:t>Среднее</w:t>
            </w:r>
            <w:r w:rsidRPr="00B25164">
              <w:rPr>
                <w:spacing w:val="42"/>
                <w:sz w:val="20"/>
                <w:lang w:val="ru-RU"/>
              </w:rPr>
              <w:t xml:space="preserve"> </w:t>
            </w:r>
            <w:r w:rsidRPr="00B25164">
              <w:rPr>
                <w:sz w:val="20"/>
                <w:lang w:val="ru-RU"/>
              </w:rPr>
              <w:t>время</w:t>
            </w:r>
            <w:r w:rsidRPr="00B25164">
              <w:rPr>
                <w:spacing w:val="39"/>
                <w:sz w:val="20"/>
                <w:lang w:val="ru-RU"/>
              </w:rPr>
              <w:t xml:space="preserve"> </w:t>
            </w:r>
            <w:r w:rsidRPr="00B25164">
              <w:rPr>
                <w:sz w:val="20"/>
                <w:lang w:val="ru-RU"/>
              </w:rPr>
              <w:t>восстановления</w:t>
            </w:r>
            <w:r w:rsidRPr="00B25164">
              <w:rPr>
                <w:spacing w:val="39"/>
                <w:sz w:val="20"/>
                <w:lang w:val="ru-RU"/>
              </w:rPr>
              <w:t xml:space="preserve"> </w:t>
            </w:r>
            <w:r w:rsidRPr="00B25164">
              <w:rPr>
                <w:sz w:val="20"/>
                <w:lang w:val="ru-RU"/>
              </w:rPr>
              <w:t>отопления</w:t>
            </w:r>
            <w:r w:rsidRPr="00B25164">
              <w:rPr>
                <w:spacing w:val="41"/>
                <w:sz w:val="20"/>
                <w:lang w:val="ru-RU"/>
              </w:rPr>
              <w:t xml:space="preserve"> </w:t>
            </w:r>
            <w:r w:rsidRPr="00B25164">
              <w:rPr>
                <w:sz w:val="20"/>
                <w:lang w:val="ru-RU"/>
              </w:rPr>
              <w:t>после</w:t>
            </w:r>
            <w:r w:rsidRPr="00B25164">
              <w:rPr>
                <w:spacing w:val="39"/>
                <w:sz w:val="20"/>
                <w:lang w:val="ru-RU"/>
              </w:rPr>
              <w:t xml:space="preserve"> </w:t>
            </w:r>
            <w:r w:rsidRPr="00B25164">
              <w:rPr>
                <w:sz w:val="20"/>
                <w:lang w:val="ru-RU"/>
              </w:rPr>
              <w:t>повреждения</w:t>
            </w:r>
            <w:r w:rsidRPr="00B25164">
              <w:rPr>
                <w:spacing w:val="39"/>
                <w:sz w:val="20"/>
                <w:lang w:val="ru-RU"/>
              </w:rPr>
              <w:t xml:space="preserve"> </w:t>
            </w:r>
            <w:r w:rsidRPr="00B25164">
              <w:rPr>
                <w:sz w:val="20"/>
                <w:lang w:val="ru-RU"/>
              </w:rPr>
              <w:t>в</w:t>
            </w:r>
            <w:r w:rsidRPr="00B25164">
              <w:rPr>
                <w:spacing w:val="-47"/>
                <w:sz w:val="20"/>
                <w:lang w:val="ru-RU"/>
              </w:rPr>
              <w:t xml:space="preserve"> </w:t>
            </w:r>
            <w:r w:rsidRPr="00B25164">
              <w:rPr>
                <w:sz w:val="20"/>
                <w:lang w:val="ru-RU"/>
              </w:rPr>
              <w:t>распределительных</w:t>
            </w:r>
            <w:r w:rsidRPr="00B25164">
              <w:rPr>
                <w:spacing w:val="-2"/>
                <w:sz w:val="20"/>
                <w:lang w:val="ru-RU"/>
              </w:rPr>
              <w:t xml:space="preserve"> </w:t>
            </w:r>
            <w:r w:rsidRPr="00B25164">
              <w:rPr>
                <w:sz w:val="20"/>
                <w:lang w:val="ru-RU"/>
              </w:rPr>
              <w:t>тепловых</w:t>
            </w:r>
            <w:r w:rsidRPr="00B25164">
              <w:rPr>
                <w:spacing w:val="-2"/>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систем отопления,</w:t>
            </w:r>
            <w:r w:rsidRPr="00B25164">
              <w:rPr>
                <w:spacing w:val="-1"/>
                <w:sz w:val="20"/>
                <w:lang w:val="ru-RU"/>
              </w:rPr>
              <w:t xml:space="preserve"> </w:t>
            </w:r>
            <w:r w:rsidRPr="00B25164">
              <w:rPr>
                <w:sz w:val="20"/>
                <w:lang w:val="ru-RU"/>
              </w:rPr>
              <w:t>час:</w:t>
            </w:r>
          </w:p>
        </w:tc>
        <w:tc>
          <w:tcPr>
            <w:tcW w:w="708" w:type="dxa"/>
          </w:tcPr>
          <w:p w:rsidR="004D76EF" w:rsidRPr="003E43B6" w:rsidRDefault="004D76EF" w:rsidP="00B57A52">
            <w:pPr>
              <w:pStyle w:val="TableParagraph"/>
              <w:spacing w:before="108"/>
              <w:ind w:left="54" w:right="31"/>
              <w:rPr>
                <w:sz w:val="20"/>
              </w:rPr>
            </w:pPr>
            <w:r w:rsidRPr="003E43B6">
              <w:rPr>
                <w:w w:val="99"/>
                <w:sz w:val="20"/>
              </w:rPr>
              <w:t>1</w:t>
            </w:r>
          </w:p>
        </w:tc>
        <w:tc>
          <w:tcPr>
            <w:tcW w:w="708" w:type="dxa"/>
          </w:tcPr>
          <w:p w:rsidR="004D76EF" w:rsidRPr="003E43B6" w:rsidRDefault="004D76EF" w:rsidP="00B57A52">
            <w:pPr>
              <w:pStyle w:val="TableParagraph"/>
              <w:spacing w:before="108"/>
              <w:ind w:left="54" w:right="31"/>
              <w:rPr>
                <w:sz w:val="20"/>
              </w:rPr>
            </w:pPr>
            <w:r w:rsidRPr="003E43B6">
              <w:rPr>
                <w:w w:val="99"/>
                <w:sz w:val="20"/>
              </w:rPr>
              <w:t>1</w:t>
            </w:r>
          </w:p>
        </w:tc>
        <w:tc>
          <w:tcPr>
            <w:tcW w:w="708" w:type="dxa"/>
          </w:tcPr>
          <w:p w:rsidR="004D76EF" w:rsidRPr="003E43B6" w:rsidRDefault="004D76EF" w:rsidP="00B57A52">
            <w:pPr>
              <w:pStyle w:val="TableParagraph"/>
              <w:spacing w:before="108"/>
              <w:ind w:left="54" w:right="31"/>
              <w:rPr>
                <w:sz w:val="20"/>
              </w:rPr>
            </w:pPr>
            <w:r w:rsidRPr="003E43B6">
              <w:rPr>
                <w:w w:val="99"/>
                <w:sz w:val="20"/>
              </w:rPr>
              <w:t>1</w:t>
            </w:r>
          </w:p>
        </w:tc>
        <w:tc>
          <w:tcPr>
            <w:tcW w:w="679" w:type="dxa"/>
          </w:tcPr>
          <w:p w:rsidR="004D76EF" w:rsidRPr="003E43B6" w:rsidRDefault="004D76EF" w:rsidP="00B57A52">
            <w:pPr>
              <w:pStyle w:val="TableParagraph"/>
              <w:spacing w:before="108"/>
              <w:ind w:left="54" w:right="21"/>
              <w:rPr>
                <w:sz w:val="20"/>
              </w:rPr>
            </w:pPr>
            <w:r w:rsidRPr="003E43B6">
              <w:rPr>
                <w:sz w:val="20"/>
              </w:rPr>
              <w:t>0</w:t>
            </w:r>
          </w:p>
        </w:tc>
        <w:tc>
          <w:tcPr>
            <w:tcW w:w="709" w:type="dxa"/>
          </w:tcPr>
          <w:p w:rsidR="004D76EF" w:rsidRPr="003E43B6" w:rsidRDefault="004D76EF" w:rsidP="00B57A52">
            <w:pPr>
              <w:pStyle w:val="TableParagraph"/>
              <w:spacing w:before="108"/>
              <w:ind w:left="54" w:right="21"/>
              <w:rPr>
                <w:sz w:val="20"/>
              </w:rPr>
            </w:pPr>
            <w:r w:rsidRPr="003E43B6">
              <w:rPr>
                <w:sz w:val="20"/>
              </w:rPr>
              <w:t>0</w:t>
            </w:r>
          </w:p>
        </w:tc>
      </w:tr>
      <w:tr w:rsidR="004D76EF" w:rsidRPr="003E43B6" w:rsidTr="00B57A52">
        <w:trPr>
          <w:trHeight w:val="690"/>
        </w:trPr>
        <w:tc>
          <w:tcPr>
            <w:tcW w:w="6219" w:type="dxa"/>
          </w:tcPr>
          <w:p w:rsidR="004D76EF" w:rsidRPr="00B25164" w:rsidRDefault="004D76EF" w:rsidP="00B57A52">
            <w:pPr>
              <w:pStyle w:val="TableParagraph"/>
              <w:tabs>
                <w:tab w:val="left" w:pos="4197"/>
              </w:tabs>
              <w:ind w:left="107" w:right="103"/>
              <w:rPr>
                <w:sz w:val="20"/>
                <w:lang w:val="ru-RU"/>
              </w:rPr>
            </w:pPr>
            <w:r w:rsidRPr="00B25164">
              <w:rPr>
                <w:sz w:val="20"/>
                <w:lang w:val="ru-RU"/>
              </w:rPr>
              <w:t xml:space="preserve">Среднее  </w:t>
            </w:r>
            <w:r w:rsidRPr="00B25164">
              <w:rPr>
                <w:spacing w:val="43"/>
                <w:sz w:val="20"/>
                <w:lang w:val="ru-RU"/>
              </w:rPr>
              <w:t xml:space="preserve"> </w:t>
            </w:r>
            <w:r w:rsidRPr="00B25164">
              <w:rPr>
                <w:sz w:val="20"/>
                <w:lang w:val="ru-RU"/>
              </w:rPr>
              <w:t xml:space="preserve">время  </w:t>
            </w:r>
            <w:r w:rsidRPr="00B25164">
              <w:rPr>
                <w:spacing w:val="42"/>
                <w:sz w:val="20"/>
                <w:lang w:val="ru-RU"/>
              </w:rPr>
              <w:t xml:space="preserve"> </w:t>
            </w:r>
            <w:r w:rsidRPr="00B25164">
              <w:rPr>
                <w:sz w:val="20"/>
                <w:lang w:val="ru-RU"/>
              </w:rPr>
              <w:t xml:space="preserve">восстановления  </w:t>
            </w:r>
            <w:r w:rsidRPr="00B25164">
              <w:rPr>
                <w:spacing w:val="43"/>
                <w:sz w:val="20"/>
                <w:lang w:val="ru-RU"/>
              </w:rPr>
              <w:t xml:space="preserve"> </w:t>
            </w:r>
            <w:r w:rsidRPr="00B25164">
              <w:rPr>
                <w:sz w:val="20"/>
                <w:lang w:val="ru-RU"/>
              </w:rPr>
              <w:t>горячего</w:t>
            </w:r>
            <w:r w:rsidRPr="00B25164">
              <w:rPr>
                <w:sz w:val="20"/>
                <w:lang w:val="ru-RU"/>
              </w:rPr>
              <w:tab/>
              <w:t>водоснабжения</w:t>
            </w:r>
            <w:r w:rsidRPr="00B25164">
              <w:rPr>
                <w:spacing w:val="30"/>
                <w:sz w:val="20"/>
                <w:lang w:val="ru-RU"/>
              </w:rPr>
              <w:t xml:space="preserve"> </w:t>
            </w:r>
            <w:r w:rsidRPr="00B25164">
              <w:rPr>
                <w:sz w:val="20"/>
                <w:lang w:val="ru-RU"/>
              </w:rPr>
              <w:t>поле</w:t>
            </w:r>
            <w:r w:rsidRPr="00B25164">
              <w:rPr>
                <w:spacing w:val="-47"/>
                <w:sz w:val="20"/>
                <w:lang w:val="ru-RU"/>
              </w:rPr>
              <w:t xml:space="preserve"> </w:t>
            </w:r>
            <w:r w:rsidRPr="00B25164">
              <w:rPr>
                <w:sz w:val="20"/>
                <w:lang w:val="ru-RU"/>
              </w:rPr>
              <w:t>повреждения</w:t>
            </w:r>
            <w:r w:rsidRPr="00B25164">
              <w:rPr>
                <w:spacing w:val="9"/>
                <w:sz w:val="20"/>
                <w:lang w:val="ru-RU"/>
              </w:rPr>
              <w:t xml:space="preserve"> </w:t>
            </w:r>
            <w:r w:rsidRPr="00B25164">
              <w:rPr>
                <w:sz w:val="20"/>
                <w:lang w:val="ru-RU"/>
              </w:rPr>
              <w:t>в</w:t>
            </w:r>
            <w:r w:rsidRPr="00B25164">
              <w:rPr>
                <w:spacing w:val="10"/>
                <w:sz w:val="20"/>
                <w:lang w:val="ru-RU"/>
              </w:rPr>
              <w:t xml:space="preserve"> </w:t>
            </w:r>
            <w:r w:rsidRPr="00B25164">
              <w:rPr>
                <w:sz w:val="20"/>
                <w:lang w:val="ru-RU"/>
              </w:rPr>
              <w:t>сетях</w:t>
            </w:r>
            <w:r w:rsidRPr="00B25164">
              <w:rPr>
                <w:spacing w:val="10"/>
                <w:sz w:val="20"/>
                <w:lang w:val="ru-RU"/>
              </w:rPr>
              <w:t xml:space="preserve"> </w:t>
            </w:r>
            <w:r w:rsidRPr="00B25164">
              <w:rPr>
                <w:sz w:val="20"/>
                <w:lang w:val="ru-RU"/>
              </w:rPr>
              <w:t>горячего</w:t>
            </w:r>
            <w:r w:rsidRPr="00B25164">
              <w:rPr>
                <w:spacing w:val="10"/>
                <w:sz w:val="20"/>
                <w:lang w:val="ru-RU"/>
              </w:rPr>
              <w:t xml:space="preserve"> </w:t>
            </w:r>
            <w:r w:rsidRPr="00B25164">
              <w:rPr>
                <w:sz w:val="20"/>
                <w:lang w:val="ru-RU"/>
              </w:rPr>
              <w:t>водоснабжения</w:t>
            </w:r>
            <w:r w:rsidRPr="00B25164">
              <w:rPr>
                <w:spacing w:val="10"/>
                <w:sz w:val="20"/>
                <w:lang w:val="ru-RU"/>
              </w:rPr>
              <w:t xml:space="preserve"> </w:t>
            </w:r>
            <w:r w:rsidRPr="00B25164">
              <w:rPr>
                <w:sz w:val="20"/>
                <w:lang w:val="ru-RU"/>
              </w:rPr>
              <w:t>(в</w:t>
            </w:r>
            <w:r w:rsidRPr="00B25164">
              <w:rPr>
                <w:spacing w:val="10"/>
                <w:sz w:val="20"/>
                <w:lang w:val="ru-RU"/>
              </w:rPr>
              <w:t xml:space="preserve"> </w:t>
            </w:r>
            <w:r w:rsidRPr="00B25164">
              <w:rPr>
                <w:sz w:val="20"/>
                <w:lang w:val="ru-RU"/>
              </w:rPr>
              <w:t>случае</w:t>
            </w:r>
            <w:r w:rsidRPr="00B25164">
              <w:rPr>
                <w:spacing w:val="13"/>
                <w:sz w:val="20"/>
                <w:lang w:val="ru-RU"/>
              </w:rPr>
              <w:t xml:space="preserve"> </w:t>
            </w:r>
            <w:r w:rsidRPr="00B25164">
              <w:rPr>
                <w:sz w:val="20"/>
                <w:lang w:val="ru-RU"/>
              </w:rPr>
              <w:t>их</w:t>
            </w:r>
            <w:r w:rsidRPr="00B25164">
              <w:rPr>
                <w:spacing w:val="9"/>
                <w:sz w:val="20"/>
                <w:lang w:val="ru-RU"/>
              </w:rPr>
              <w:t xml:space="preserve"> </w:t>
            </w:r>
            <w:r w:rsidRPr="00B25164">
              <w:rPr>
                <w:sz w:val="20"/>
                <w:lang w:val="ru-RU"/>
              </w:rPr>
              <w:t>наличия),</w:t>
            </w:r>
          </w:p>
          <w:p w:rsidR="004D76EF" w:rsidRPr="003E43B6" w:rsidRDefault="004D76EF" w:rsidP="00B57A52">
            <w:pPr>
              <w:pStyle w:val="TableParagraph"/>
              <w:spacing w:line="217" w:lineRule="exact"/>
              <w:ind w:left="107"/>
              <w:rPr>
                <w:sz w:val="20"/>
              </w:rPr>
            </w:pPr>
            <w:r w:rsidRPr="003E43B6">
              <w:rPr>
                <w:sz w:val="20"/>
              </w:rPr>
              <w:t>час</w:t>
            </w:r>
          </w:p>
        </w:tc>
        <w:tc>
          <w:tcPr>
            <w:tcW w:w="708" w:type="dxa"/>
          </w:tcPr>
          <w:p w:rsidR="004D76EF" w:rsidRPr="003E43B6" w:rsidRDefault="004D76EF" w:rsidP="00B57A52">
            <w:pPr>
              <w:pStyle w:val="TableParagraph"/>
              <w:spacing w:before="5"/>
              <w:ind w:left="54" w:right="31"/>
              <w:rPr>
                <w:sz w:val="19"/>
              </w:rPr>
            </w:pPr>
          </w:p>
          <w:p w:rsidR="004D76EF" w:rsidRPr="003E43B6" w:rsidRDefault="004D76EF" w:rsidP="00B57A52">
            <w:pPr>
              <w:pStyle w:val="TableParagraph"/>
              <w:ind w:left="54" w:right="31"/>
              <w:rPr>
                <w:sz w:val="20"/>
              </w:rPr>
            </w:pPr>
            <w:r w:rsidRPr="003E43B6">
              <w:rPr>
                <w:w w:val="99"/>
                <w:sz w:val="20"/>
              </w:rPr>
              <w:t>3</w:t>
            </w:r>
          </w:p>
        </w:tc>
        <w:tc>
          <w:tcPr>
            <w:tcW w:w="708" w:type="dxa"/>
          </w:tcPr>
          <w:p w:rsidR="004D76EF" w:rsidRPr="003E43B6" w:rsidRDefault="004D76EF" w:rsidP="00B57A52">
            <w:pPr>
              <w:pStyle w:val="TableParagraph"/>
              <w:spacing w:before="5"/>
              <w:ind w:left="54" w:right="31"/>
              <w:rPr>
                <w:sz w:val="19"/>
              </w:rPr>
            </w:pPr>
          </w:p>
          <w:p w:rsidR="004D76EF" w:rsidRPr="003E43B6" w:rsidRDefault="004D76EF" w:rsidP="00B57A52">
            <w:pPr>
              <w:pStyle w:val="TableParagraph"/>
              <w:ind w:left="54" w:right="31"/>
              <w:rPr>
                <w:sz w:val="20"/>
              </w:rPr>
            </w:pPr>
            <w:r w:rsidRPr="003E43B6">
              <w:rPr>
                <w:w w:val="99"/>
                <w:sz w:val="20"/>
              </w:rPr>
              <w:t>3</w:t>
            </w:r>
          </w:p>
        </w:tc>
        <w:tc>
          <w:tcPr>
            <w:tcW w:w="708" w:type="dxa"/>
          </w:tcPr>
          <w:p w:rsidR="004D76EF" w:rsidRPr="003E43B6" w:rsidRDefault="004D76EF" w:rsidP="00B57A52">
            <w:pPr>
              <w:pStyle w:val="TableParagraph"/>
              <w:spacing w:before="5"/>
              <w:ind w:left="54" w:right="31"/>
              <w:rPr>
                <w:sz w:val="19"/>
              </w:rPr>
            </w:pPr>
          </w:p>
          <w:p w:rsidR="004D76EF" w:rsidRPr="003E43B6" w:rsidRDefault="004D76EF" w:rsidP="00B57A52">
            <w:pPr>
              <w:pStyle w:val="TableParagraph"/>
              <w:ind w:left="54" w:right="31"/>
              <w:rPr>
                <w:sz w:val="20"/>
              </w:rPr>
            </w:pPr>
            <w:r w:rsidRPr="003E43B6">
              <w:rPr>
                <w:w w:val="99"/>
                <w:sz w:val="20"/>
              </w:rPr>
              <w:t>3</w:t>
            </w:r>
          </w:p>
        </w:tc>
        <w:tc>
          <w:tcPr>
            <w:tcW w:w="679" w:type="dxa"/>
            <w:vAlign w:val="center"/>
          </w:tcPr>
          <w:p w:rsidR="004D76EF" w:rsidRPr="003E43B6" w:rsidRDefault="004D76EF" w:rsidP="00B57A52">
            <w:pPr>
              <w:pStyle w:val="TableParagraph"/>
              <w:ind w:left="54" w:right="21"/>
              <w:rPr>
                <w:sz w:val="20"/>
              </w:rPr>
            </w:pPr>
            <w:r w:rsidRPr="003E43B6">
              <w:rPr>
                <w:sz w:val="20"/>
              </w:rPr>
              <w:t>0</w:t>
            </w:r>
          </w:p>
        </w:tc>
        <w:tc>
          <w:tcPr>
            <w:tcW w:w="709" w:type="dxa"/>
            <w:vAlign w:val="center"/>
          </w:tcPr>
          <w:p w:rsidR="004D76EF" w:rsidRPr="003E43B6" w:rsidRDefault="004D76EF" w:rsidP="00B57A52">
            <w:pPr>
              <w:pStyle w:val="TableParagraph"/>
              <w:ind w:left="54" w:right="21"/>
              <w:rPr>
                <w:sz w:val="20"/>
              </w:rPr>
            </w:pPr>
            <w:r w:rsidRPr="003E43B6">
              <w:rPr>
                <w:sz w:val="20"/>
              </w:rPr>
              <w:t>0</w:t>
            </w:r>
          </w:p>
        </w:tc>
      </w:tr>
      <w:tr w:rsidR="004D76EF" w:rsidRPr="003E43B6" w:rsidTr="00B57A52">
        <w:trPr>
          <w:trHeight w:val="460"/>
        </w:trPr>
        <w:tc>
          <w:tcPr>
            <w:tcW w:w="6219" w:type="dxa"/>
          </w:tcPr>
          <w:p w:rsidR="004D76EF" w:rsidRPr="00B25164" w:rsidRDefault="004D76EF" w:rsidP="00B57A52">
            <w:pPr>
              <w:pStyle w:val="TableParagraph"/>
              <w:spacing w:line="223" w:lineRule="exact"/>
              <w:ind w:left="107"/>
              <w:rPr>
                <w:sz w:val="20"/>
                <w:lang w:val="ru-RU"/>
              </w:rPr>
            </w:pPr>
            <w:r w:rsidRPr="00B25164">
              <w:rPr>
                <w:sz w:val="20"/>
                <w:lang w:val="ru-RU"/>
              </w:rPr>
              <w:t>Всего</w:t>
            </w:r>
            <w:r w:rsidRPr="00B25164">
              <w:rPr>
                <w:spacing w:val="4"/>
                <w:sz w:val="20"/>
                <w:lang w:val="ru-RU"/>
              </w:rPr>
              <w:t xml:space="preserve"> </w:t>
            </w:r>
            <w:r w:rsidRPr="00B25164">
              <w:rPr>
                <w:sz w:val="20"/>
                <w:lang w:val="ru-RU"/>
              </w:rPr>
              <w:t>среднее</w:t>
            </w:r>
            <w:r w:rsidRPr="00B25164">
              <w:rPr>
                <w:spacing w:val="4"/>
                <w:sz w:val="20"/>
                <w:lang w:val="ru-RU"/>
              </w:rPr>
              <w:t xml:space="preserve"> </w:t>
            </w:r>
            <w:r w:rsidRPr="00B25164">
              <w:rPr>
                <w:sz w:val="20"/>
                <w:lang w:val="ru-RU"/>
              </w:rPr>
              <w:t>время</w:t>
            </w:r>
            <w:r w:rsidRPr="00B25164">
              <w:rPr>
                <w:spacing w:val="3"/>
                <w:sz w:val="20"/>
                <w:lang w:val="ru-RU"/>
              </w:rPr>
              <w:t xml:space="preserve"> </w:t>
            </w:r>
            <w:r w:rsidRPr="00B25164">
              <w:rPr>
                <w:sz w:val="20"/>
                <w:lang w:val="ru-RU"/>
              </w:rPr>
              <w:t>восстановления</w:t>
            </w:r>
            <w:r w:rsidRPr="00B25164">
              <w:rPr>
                <w:spacing w:val="2"/>
                <w:sz w:val="20"/>
                <w:lang w:val="ru-RU"/>
              </w:rPr>
              <w:t xml:space="preserve"> </w:t>
            </w:r>
            <w:r w:rsidRPr="00B25164">
              <w:rPr>
                <w:sz w:val="20"/>
                <w:lang w:val="ru-RU"/>
              </w:rPr>
              <w:t>отопления</w:t>
            </w:r>
            <w:r w:rsidRPr="00B25164">
              <w:rPr>
                <w:spacing w:val="10"/>
                <w:sz w:val="20"/>
                <w:lang w:val="ru-RU"/>
              </w:rPr>
              <w:t xml:space="preserve"> </w:t>
            </w:r>
            <w:r w:rsidRPr="00B25164">
              <w:rPr>
                <w:sz w:val="20"/>
                <w:lang w:val="ru-RU"/>
              </w:rPr>
              <w:t>после</w:t>
            </w:r>
            <w:r w:rsidRPr="00B25164">
              <w:rPr>
                <w:spacing w:val="5"/>
                <w:sz w:val="20"/>
                <w:lang w:val="ru-RU"/>
              </w:rPr>
              <w:t xml:space="preserve"> </w:t>
            </w:r>
            <w:r w:rsidRPr="00B25164">
              <w:rPr>
                <w:sz w:val="20"/>
                <w:lang w:val="ru-RU"/>
              </w:rPr>
              <w:t>повреждения</w:t>
            </w:r>
            <w:r w:rsidRPr="00B25164">
              <w:rPr>
                <w:spacing w:val="5"/>
                <w:sz w:val="20"/>
                <w:lang w:val="ru-RU"/>
              </w:rPr>
              <w:t xml:space="preserve"> </w:t>
            </w:r>
            <w:r w:rsidRPr="00B25164">
              <w:rPr>
                <w:sz w:val="20"/>
                <w:lang w:val="ru-RU"/>
              </w:rPr>
              <w:t>в</w:t>
            </w:r>
          </w:p>
          <w:p w:rsidR="004D76EF" w:rsidRPr="00B25164" w:rsidRDefault="004D76EF" w:rsidP="00B57A52">
            <w:pPr>
              <w:pStyle w:val="TableParagraph"/>
              <w:spacing w:line="217" w:lineRule="exact"/>
              <w:ind w:left="107"/>
              <w:rPr>
                <w:sz w:val="20"/>
                <w:lang w:val="ru-RU"/>
              </w:rPr>
            </w:pPr>
            <w:r w:rsidRPr="00B25164">
              <w:rPr>
                <w:sz w:val="20"/>
                <w:lang w:val="ru-RU"/>
              </w:rPr>
              <w:t>магистральных</w:t>
            </w:r>
            <w:r w:rsidRPr="00B25164">
              <w:rPr>
                <w:spacing w:val="-1"/>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распределительных</w:t>
            </w:r>
            <w:r w:rsidRPr="00B25164">
              <w:rPr>
                <w:spacing w:val="-4"/>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час</w:t>
            </w:r>
          </w:p>
        </w:tc>
        <w:tc>
          <w:tcPr>
            <w:tcW w:w="708" w:type="dxa"/>
          </w:tcPr>
          <w:p w:rsidR="004D76EF" w:rsidRPr="003E43B6" w:rsidRDefault="004D76EF" w:rsidP="00B57A52">
            <w:pPr>
              <w:pStyle w:val="TableParagraph"/>
              <w:spacing w:before="108"/>
              <w:ind w:left="54" w:right="31"/>
              <w:rPr>
                <w:sz w:val="20"/>
              </w:rPr>
            </w:pPr>
            <w:r w:rsidRPr="003E43B6">
              <w:rPr>
                <w:sz w:val="20"/>
              </w:rPr>
              <w:t>0,5</w:t>
            </w:r>
          </w:p>
        </w:tc>
        <w:tc>
          <w:tcPr>
            <w:tcW w:w="708" w:type="dxa"/>
          </w:tcPr>
          <w:p w:rsidR="004D76EF" w:rsidRPr="003E43B6" w:rsidRDefault="004D76EF" w:rsidP="00B57A52">
            <w:pPr>
              <w:pStyle w:val="TableParagraph"/>
              <w:spacing w:before="108"/>
              <w:ind w:left="54" w:right="31"/>
              <w:rPr>
                <w:sz w:val="20"/>
              </w:rPr>
            </w:pPr>
            <w:r w:rsidRPr="003E43B6">
              <w:rPr>
                <w:sz w:val="20"/>
              </w:rPr>
              <w:t>0,5</w:t>
            </w:r>
          </w:p>
        </w:tc>
        <w:tc>
          <w:tcPr>
            <w:tcW w:w="708" w:type="dxa"/>
          </w:tcPr>
          <w:p w:rsidR="004D76EF" w:rsidRPr="003E43B6" w:rsidRDefault="004D76EF" w:rsidP="00B57A52">
            <w:pPr>
              <w:pStyle w:val="TableParagraph"/>
              <w:spacing w:before="108"/>
              <w:ind w:left="54" w:right="31"/>
              <w:rPr>
                <w:sz w:val="20"/>
              </w:rPr>
            </w:pPr>
            <w:r w:rsidRPr="003E43B6">
              <w:rPr>
                <w:sz w:val="20"/>
              </w:rPr>
              <w:t>0,5</w:t>
            </w:r>
          </w:p>
        </w:tc>
        <w:tc>
          <w:tcPr>
            <w:tcW w:w="679" w:type="dxa"/>
            <w:vAlign w:val="center"/>
          </w:tcPr>
          <w:p w:rsidR="004D76EF" w:rsidRPr="003E43B6" w:rsidRDefault="004D76EF" w:rsidP="00B57A52">
            <w:pPr>
              <w:pStyle w:val="TableParagraph"/>
              <w:spacing w:before="108"/>
              <w:ind w:left="54" w:right="21"/>
              <w:rPr>
                <w:sz w:val="20"/>
              </w:rPr>
            </w:pPr>
            <w:r w:rsidRPr="003E43B6">
              <w:rPr>
                <w:sz w:val="20"/>
              </w:rPr>
              <w:t>0</w:t>
            </w:r>
          </w:p>
        </w:tc>
        <w:tc>
          <w:tcPr>
            <w:tcW w:w="709" w:type="dxa"/>
            <w:vAlign w:val="center"/>
          </w:tcPr>
          <w:p w:rsidR="004D76EF" w:rsidRPr="003E43B6" w:rsidRDefault="004D76EF" w:rsidP="00B57A52">
            <w:pPr>
              <w:pStyle w:val="TableParagraph"/>
              <w:spacing w:before="108"/>
              <w:ind w:left="54" w:right="21"/>
              <w:rPr>
                <w:sz w:val="20"/>
              </w:rPr>
            </w:pPr>
            <w:r w:rsidRPr="003E43B6">
              <w:rPr>
                <w:sz w:val="20"/>
              </w:rPr>
              <w:t>0</w:t>
            </w:r>
          </w:p>
        </w:tc>
      </w:tr>
    </w:tbl>
    <w:p w:rsidR="004D76EF" w:rsidRPr="004D76EF" w:rsidRDefault="004D76EF" w:rsidP="004D76EF">
      <w:pPr>
        <w:pStyle w:val="a5"/>
        <w:ind w:firstLine="709"/>
        <w:jc w:val="both"/>
        <w:rPr>
          <w:rFonts w:ascii="Times New Roman" w:hAnsi="Times New Roman" w:cs="Times New Roman"/>
          <w:sz w:val="26"/>
          <w:szCs w:val="26"/>
        </w:rPr>
      </w:pP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lastRenderedPageBreak/>
        <w:t>Восстановления (аварийно-восстановительных ремонтов) тепловых сетей за последние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5</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лет котельной №2 отсутствуют.</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л) описание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процедур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диагностики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состояния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планирования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капитальных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(текущих)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ремонтов</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По всем тепловым сетям до начала отопительного сезона проводятся гидравлические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испытания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целях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проверки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плотности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прочности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трубопроводов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установленной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запорной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регулирующей арматуры.</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Состояние тепловой изоляции проводится визуальным контролем. В случае нарушения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ее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целостности,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проводятся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необходимые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мероприятия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устранению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недостатков.</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м) описание периодичности и соответствия требованиям технических регламентов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иным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обязательным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требованиям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процедур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летнего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ремонта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параметрами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методами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испытаний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(гидравлических,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температурных,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61"/>
          <w:sz w:val="26"/>
          <w:szCs w:val="26"/>
        </w:rPr>
        <w:t xml:space="preserve"> </w:t>
      </w:r>
      <w:r w:rsidRPr="004D76EF">
        <w:rPr>
          <w:rFonts w:ascii="Times New Roman" w:hAnsi="Times New Roman" w:cs="Times New Roman"/>
          <w:sz w:val="26"/>
          <w:szCs w:val="26"/>
        </w:rPr>
        <w:t>потери)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сетей</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План</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проведения</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регламентных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работ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котельных представлен</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1.3.9.</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1.3.9</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u w:val="single"/>
        </w:rPr>
        <w:t>План</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проведения</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регламентных</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работ</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695"/>
        <w:gridCol w:w="2693"/>
        <w:gridCol w:w="1982"/>
      </w:tblGrid>
      <w:tr w:rsidR="004D76EF" w:rsidRPr="003E43B6" w:rsidTr="00B57A52">
        <w:trPr>
          <w:trHeight w:val="460"/>
        </w:trPr>
        <w:tc>
          <w:tcPr>
            <w:tcW w:w="2297" w:type="dxa"/>
          </w:tcPr>
          <w:p w:rsidR="004D76EF" w:rsidRPr="003E43B6" w:rsidRDefault="004D76EF" w:rsidP="00B57A52">
            <w:pPr>
              <w:pStyle w:val="TableParagraph"/>
              <w:spacing w:line="228" w:lineRule="exact"/>
              <w:ind w:left="671" w:right="452"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2695" w:type="dxa"/>
          </w:tcPr>
          <w:p w:rsidR="004D76EF" w:rsidRPr="003E43B6" w:rsidRDefault="004D76EF" w:rsidP="00B57A52">
            <w:pPr>
              <w:pStyle w:val="TableParagraph"/>
              <w:spacing w:line="228" w:lineRule="exact"/>
              <w:ind w:left="1089" w:right="206" w:hanging="860"/>
              <w:rPr>
                <w:b/>
                <w:sz w:val="20"/>
              </w:rPr>
            </w:pPr>
            <w:r w:rsidRPr="003E43B6">
              <w:rPr>
                <w:b/>
                <w:sz w:val="20"/>
              </w:rPr>
              <w:t>Перечень регламентных</w:t>
            </w:r>
            <w:r w:rsidRPr="003E43B6">
              <w:rPr>
                <w:b/>
                <w:spacing w:val="-47"/>
                <w:sz w:val="20"/>
              </w:rPr>
              <w:t xml:space="preserve"> </w:t>
            </w:r>
            <w:r w:rsidRPr="003E43B6">
              <w:rPr>
                <w:b/>
                <w:sz w:val="20"/>
              </w:rPr>
              <w:t>работ</w:t>
            </w:r>
          </w:p>
        </w:tc>
        <w:tc>
          <w:tcPr>
            <w:tcW w:w="2693" w:type="dxa"/>
          </w:tcPr>
          <w:p w:rsidR="004D76EF" w:rsidRPr="003E43B6" w:rsidRDefault="004D76EF" w:rsidP="00B57A52">
            <w:pPr>
              <w:pStyle w:val="TableParagraph"/>
              <w:spacing w:line="228" w:lineRule="exact"/>
              <w:ind w:left="408" w:right="65" w:hanging="320"/>
              <w:rPr>
                <w:b/>
                <w:sz w:val="20"/>
              </w:rPr>
            </w:pPr>
            <w:r w:rsidRPr="003E43B6">
              <w:rPr>
                <w:b/>
                <w:sz w:val="20"/>
              </w:rPr>
              <w:t>Периодичность проведения</w:t>
            </w:r>
            <w:r w:rsidRPr="003E43B6">
              <w:rPr>
                <w:b/>
                <w:spacing w:val="-47"/>
                <w:sz w:val="20"/>
              </w:rPr>
              <w:t xml:space="preserve"> </w:t>
            </w:r>
            <w:r w:rsidRPr="003E43B6">
              <w:rPr>
                <w:b/>
                <w:sz w:val="20"/>
              </w:rPr>
              <w:t>регламентных</w:t>
            </w:r>
            <w:r w:rsidRPr="003E43B6">
              <w:rPr>
                <w:b/>
                <w:spacing w:val="-3"/>
                <w:sz w:val="20"/>
              </w:rPr>
              <w:t xml:space="preserve"> </w:t>
            </w:r>
            <w:r w:rsidRPr="003E43B6">
              <w:rPr>
                <w:b/>
                <w:sz w:val="20"/>
              </w:rPr>
              <w:t>работ</w:t>
            </w:r>
          </w:p>
        </w:tc>
        <w:tc>
          <w:tcPr>
            <w:tcW w:w="1982" w:type="dxa"/>
          </w:tcPr>
          <w:p w:rsidR="004D76EF" w:rsidRPr="003E43B6" w:rsidRDefault="004D76EF" w:rsidP="00B57A52">
            <w:pPr>
              <w:pStyle w:val="TableParagraph"/>
              <w:spacing w:before="113"/>
              <w:ind w:left="104"/>
              <w:rPr>
                <w:b/>
                <w:sz w:val="20"/>
              </w:rPr>
            </w:pPr>
            <w:r w:rsidRPr="003E43B6">
              <w:rPr>
                <w:b/>
                <w:sz w:val="20"/>
              </w:rPr>
              <w:t>Период</w:t>
            </w:r>
            <w:r w:rsidRPr="003E43B6">
              <w:rPr>
                <w:b/>
                <w:spacing w:val="-4"/>
                <w:sz w:val="20"/>
              </w:rPr>
              <w:t xml:space="preserve"> </w:t>
            </w:r>
            <w:r w:rsidRPr="003E43B6">
              <w:rPr>
                <w:b/>
                <w:sz w:val="20"/>
              </w:rPr>
              <w:t>проведения</w:t>
            </w:r>
          </w:p>
        </w:tc>
      </w:tr>
      <w:tr w:rsidR="004D76EF" w:rsidRPr="003E43B6" w:rsidTr="00B57A52">
        <w:trPr>
          <w:trHeight w:val="460"/>
        </w:trPr>
        <w:tc>
          <w:tcPr>
            <w:tcW w:w="2297" w:type="dxa"/>
          </w:tcPr>
          <w:p w:rsidR="004D76EF" w:rsidRPr="003E43B6" w:rsidRDefault="004D76EF" w:rsidP="00B57A52">
            <w:pPr>
              <w:pStyle w:val="TableParagraph"/>
              <w:spacing w:before="108"/>
              <w:ind w:left="512" w:right="507"/>
              <w:rPr>
                <w:sz w:val="20"/>
              </w:rPr>
            </w:pPr>
            <w:r w:rsidRPr="003E43B6">
              <w:rPr>
                <w:sz w:val="20"/>
              </w:rPr>
              <w:t>Котельная</w:t>
            </w:r>
            <w:r w:rsidRPr="003E43B6">
              <w:rPr>
                <w:spacing w:val="-2"/>
                <w:sz w:val="20"/>
              </w:rPr>
              <w:t xml:space="preserve"> </w:t>
            </w:r>
            <w:r w:rsidRPr="003E43B6">
              <w:rPr>
                <w:sz w:val="20"/>
              </w:rPr>
              <w:t>№1</w:t>
            </w:r>
          </w:p>
        </w:tc>
        <w:tc>
          <w:tcPr>
            <w:tcW w:w="2695" w:type="dxa"/>
          </w:tcPr>
          <w:p w:rsidR="004D76EF" w:rsidRPr="00B25164" w:rsidRDefault="004D76EF" w:rsidP="00B57A52">
            <w:pPr>
              <w:pStyle w:val="TableParagraph"/>
              <w:spacing w:line="223" w:lineRule="exact"/>
              <w:ind w:left="298" w:right="298"/>
              <w:rPr>
                <w:sz w:val="20"/>
                <w:lang w:val="ru-RU"/>
              </w:rPr>
            </w:pPr>
            <w:r w:rsidRPr="00B25164">
              <w:rPr>
                <w:sz w:val="20"/>
                <w:lang w:val="ru-RU"/>
              </w:rPr>
              <w:t>ТО</w:t>
            </w:r>
            <w:r w:rsidRPr="00B25164">
              <w:rPr>
                <w:spacing w:val="-2"/>
                <w:sz w:val="20"/>
                <w:lang w:val="ru-RU"/>
              </w:rPr>
              <w:t xml:space="preserve"> </w:t>
            </w:r>
            <w:r w:rsidRPr="00B25164">
              <w:rPr>
                <w:sz w:val="20"/>
                <w:lang w:val="ru-RU"/>
              </w:rPr>
              <w:t>котлов</w:t>
            </w:r>
            <w:r w:rsidRPr="00B25164">
              <w:rPr>
                <w:spacing w:val="-3"/>
                <w:sz w:val="20"/>
                <w:lang w:val="ru-RU"/>
              </w:rPr>
              <w:t xml:space="preserve"> </w:t>
            </w:r>
            <w:r w:rsidRPr="00B25164">
              <w:rPr>
                <w:sz w:val="20"/>
                <w:lang w:val="ru-RU"/>
              </w:rPr>
              <w:t>и</w:t>
            </w:r>
            <w:r w:rsidRPr="00B25164">
              <w:rPr>
                <w:spacing w:val="-3"/>
                <w:sz w:val="20"/>
                <w:lang w:val="ru-RU"/>
              </w:rPr>
              <w:t xml:space="preserve"> </w:t>
            </w:r>
            <w:r w:rsidRPr="00B25164">
              <w:rPr>
                <w:sz w:val="20"/>
                <w:lang w:val="ru-RU"/>
              </w:rPr>
              <w:t>котельного</w:t>
            </w:r>
          </w:p>
          <w:p w:rsidR="004D76EF" w:rsidRPr="00B25164" w:rsidRDefault="004D76EF" w:rsidP="00B57A52">
            <w:pPr>
              <w:pStyle w:val="TableParagraph"/>
              <w:spacing w:line="217" w:lineRule="exact"/>
              <w:ind w:left="298" w:right="296"/>
              <w:rPr>
                <w:sz w:val="20"/>
                <w:lang w:val="ru-RU"/>
              </w:rPr>
            </w:pPr>
            <w:r w:rsidRPr="00B25164">
              <w:rPr>
                <w:sz w:val="20"/>
                <w:lang w:val="ru-RU"/>
              </w:rPr>
              <w:t>оборудования</w:t>
            </w:r>
          </w:p>
        </w:tc>
        <w:tc>
          <w:tcPr>
            <w:tcW w:w="2693" w:type="dxa"/>
          </w:tcPr>
          <w:p w:rsidR="004D76EF" w:rsidRPr="003E43B6" w:rsidRDefault="004D76EF" w:rsidP="00B57A52">
            <w:pPr>
              <w:pStyle w:val="TableParagraph"/>
              <w:spacing w:before="108"/>
              <w:ind w:right="615"/>
              <w:jc w:val="right"/>
              <w:rPr>
                <w:sz w:val="20"/>
              </w:rPr>
            </w:pPr>
            <w:r w:rsidRPr="003E43B6">
              <w:rPr>
                <w:sz w:val="20"/>
              </w:rPr>
              <w:t>1 раз</w:t>
            </w:r>
            <w:r w:rsidRPr="003E43B6">
              <w:rPr>
                <w:spacing w:val="-1"/>
                <w:sz w:val="20"/>
              </w:rPr>
              <w:t xml:space="preserve"> </w:t>
            </w:r>
            <w:r w:rsidRPr="003E43B6">
              <w:rPr>
                <w:sz w:val="20"/>
              </w:rPr>
              <w:t>в</w:t>
            </w:r>
            <w:r w:rsidRPr="003E43B6">
              <w:rPr>
                <w:spacing w:val="-2"/>
                <w:sz w:val="20"/>
              </w:rPr>
              <w:t xml:space="preserve"> </w:t>
            </w:r>
            <w:r w:rsidRPr="003E43B6">
              <w:rPr>
                <w:sz w:val="20"/>
              </w:rPr>
              <w:t>6</w:t>
            </w:r>
            <w:r w:rsidRPr="003E43B6">
              <w:rPr>
                <w:spacing w:val="-2"/>
                <w:sz w:val="20"/>
              </w:rPr>
              <w:t xml:space="preserve"> </w:t>
            </w:r>
            <w:r w:rsidRPr="003E43B6">
              <w:rPr>
                <w:sz w:val="20"/>
              </w:rPr>
              <w:t>месяцев</w:t>
            </w:r>
          </w:p>
        </w:tc>
        <w:tc>
          <w:tcPr>
            <w:tcW w:w="1982" w:type="dxa"/>
          </w:tcPr>
          <w:p w:rsidR="004D76EF" w:rsidRPr="003E43B6" w:rsidRDefault="004D76EF" w:rsidP="00B57A52">
            <w:pPr>
              <w:pStyle w:val="TableParagraph"/>
              <w:spacing w:line="223" w:lineRule="exact"/>
              <w:ind w:left="660" w:right="655"/>
              <w:rPr>
                <w:sz w:val="20"/>
              </w:rPr>
            </w:pPr>
            <w:r w:rsidRPr="003E43B6">
              <w:rPr>
                <w:sz w:val="20"/>
              </w:rPr>
              <w:t>Июль</w:t>
            </w:r>
          </w:p>
          <w:p w:rsidR="004D76EF" w:rsidRPr="003E43B6" w:rsidRDefault="004D76EF" w:rsidP="00B57A52">
            <w:pPr>
              <w:pStyle w:val="TableParagraph"/>
              <w:spacing w:line="217" w:lineRule="exact"/>
              <w:ind w:left="662" w:right="655"/>
              <w:rPr>
                <w:sz w:val="20"/>
              </w:rPr>
            </w:pPr>
            <w:r w:rsidRPr="003E43B6">
              <w:rPr>
                <w:sz w:val="20"/>
              </w:rPr>
              <w:t>Январь</w:t>
            </w:r>
          </w:p>
        </w:tc>
      </w:tr>
      <w:tr w:rsidR="004D76EF" w:rsidRPr="003E43B6" w:rsidTr="00B57A52">
        <w:trPr>
          <w:trHeight w:val="460"/>
        </w:trPr>
        <w:tc>
          <w:tcPr>
            <w:tcW w:w="2297" w:type="dxa"/>
          </w:tcPr>
          <w:p w:rsidR="004D76EF" w:rsidRPr="003E43B6" w:rsidRDefault="004D76EF" w:rsidP="00B57A52">
            <w:pPr>
              <w:pStyle w:val="TableParagraph"/>
              <w:spacing w:before="108"/>
              <w:ind w:left="512" w:right="507"/>
              <w:rPr>
                <w:sz w:val="20"/>
              </w:rPr>
            </w:pPr>
            <w:r w:rsidRPr="003E43B6">
              <w:rPr>
                <w:sz w:val="20"/>
              </w:rPr>
              <w:t>Котельная</w:t>
            </w:r>
            <w:r w:rsidRPr="003E43B6">
              <w:rPr>
                <w:spacing w:val="-2"/>
                <w:sz w:val="20"/>
              </w:rPr>
              <w:t xml:space="preserve"> </w:t>
            </w:r>
            <w:r w:rsidRPr="003E43B6">
              <w:rPr>
                <w:sz w:val="20"/>
              </w:rPr>
              <w:t>№2</w:t>
            </w:r>
          </w:p>
        </w:tc>
        <w:tc>
          <w:tcPr>
            <w:tcW w:w="2695" w:type="dxa"/>
          </w:tcPr>
          <w:p w:rsidR="004D76EF" w:rsidRPr="00B25164" w:rsidRDefault="004D76EF" w:rsidP="00B57A52">
            <w:pPr>
              <w:pStyle w:val="TableParagraph"/>
              <w:spacing w:line="223" w:lineRule="exact"/>
              <w:ind w:left="298" w:right="298"/>
              <w:rPr>
                <w:sz w:val="20"/>
                <w:lang w:val="ru-RU"/>
              </w:rPr>
            </w:pPr>
            <w:r w:rsidRPr="00B25164">
              <w:rPr>
                <w:sz w:val="20"/>
                <w:lang w:val="ru-RU"/>
              </w:rPr>
              <w:t>ТО</w:t>
            </w:r>
            <w:r w:rsidRPr="00B25164">
              <w:rPr>
                <w:spacing w:val="-2"/>
                <w:sz w:val="20"/>
                <w:lang w:val="ru-RU"/>
              </w:rPr>
              <w:t xml:space="preserve"> </w:t>
            </w:r>
            <w:r w:rsidRPr="00B25164">
              <w:rPr>
                <w:sz w:val="20"/>
                <w:lang w:val="ru-RU"/>
              </w:rPr>
              <w:t>котлов</w:t>
            </w:r>
            <w:r w:rsidRPr="00B25164">
              <w:rPr>
                <w:spacing w:val="-3"/>
                <w:sz w:val="20"/>
                <w:lang w:val="ru-RU"/>
              </w:rPr>
              <w:t xml:space="preserve"> </w:t>
            </w:r>
            <w:r w:rsidRPr="00B25164">
              <w:rPr>
                <w:sz w:val="20"/>
                <w:lang w:val="ru-RU"/>
              </w:rPr>
              <w:t>и</w:t>
            </w:r>
            <w:r w:rsidRPr="00B25164">
              <w:rPr>
                <w:spacing w:val="-3"/>
                <w:sz w:val="20"/>
                <w:lang w:val="ru-RU"/>
              </w:rPr>
              <w:t xml:space="preserve"> </w:t>
            </w:r>
            <w:r w:rsidRPr="00B25164">
              <w:rPr>
                <w:sz w:val="20"/>
                <w:lang w:val="ru-RU"/>
              </w:rPr>
              <w:t>котельного</w:t>
            </w:r>
          </w:p>
          <w:p w:rsidR="004D76EF" w:rsidRPr="00B25164" w:rsidRDefault="004D76EF" w:rsidP="00B57A52">
            <w:pPr>
              <w:pStyle w:val="TableParagraph"/>
              <w:spacing w:line="217" w:lineRule="exact"/>
              <w:ind w:left="298" w:right="296"/>
              <w:rPr>
                <w:sz w:val="20"/>
                <w:lang w:val="ru-RU"/>
              </w:rPr>
            </w:pPr>
            <w:r w:rsidRPr="00B25164">
              <w:rPr>
                <w:sz w:val="20"/>
                <w:lang w:val="ru-RU"/>
              </w:rPr>
              <w:t>оборудования</w:t>
            </w:r>
          </w:p>
        </w:tc>
        <w:tc>
          <w:tcPr>
            <w:tcW w:w="2693" w:type="dxa"/>
          </w:tcPr>
          <w:p w:rsidR="004D76EF" w:rsidRPr="003E43B6" w:rsidRDefault="004D76EF" w:rsidP="00B57A52">
            <w:pPr>
              <w:pStyle w:val="TableParagraph"/>
              <w:spacing w:before="108"/>
              <w:ind w:right="614"/>
              <w:jc w:val="right"/>
              <w:rPr>
                <w:sz w:val="20"/>
              </w:rPr>
            </w:pPr>
            <w:r w:rsidRPr="003E43B6">
              <w:rPr>
                <w:sz w:val="20"/>
              </w:rPr>
              <w:t>1 раз в</w:t>
            </w:r>
            <w:r w:rsidRPr="003E43B6">
              <w:rPr>
                <w:spacing w:val="-2"/>
                <w:sz w:val="20"/>
              </w:rPr>
              <w:t xml:space="preserve"> </w:t>
            </w:r>
            <w:r w:rsidRPr="003E43B6">
              <w:rPr>
                <w:sz w:val="20"/>
              </w:rPr>
              <w:t>6</w:t>
            </w:r>
            <w:r w:rsidRPr="003E43B6">
              <w:rPr>
                <w:spacing w:val="-2"/>
                <w:sz w:val="20"/>
              </w:rPr>
              <w:t xml:space="preserve"> </w:t>
            </w:r>
            <w:r w:rsidRPr="003E43B6">
              <w:rPr>
                <w:sz w:val="20"/>
              </w:rPr>
              <w:t>месяцев</w:t>
            </w:r>
          </w:p>
        </w:tc>
        <w:tc>
          <w:tcPr>
            <w:tcW w:w="1982" w:type="dxa"/>
          </w:tcPr>
          <w:p w:rsidR="004D76EF" w:rsidRPr="003E43B6" w:rsidRDefault="004D76EF" w:rsidP="00B57A52">
            <w:pPr>
              <w:pStyle w:val="TableParagraph"/>
              <w:spacing w:line="223" w:lineRule="exact"/>
              <w:ind w:left="660" w:right="655"/>
              <w:rPr>
                <w:sz w:val="20"/>
              </w:rPr>
            </w:pPr>
            <w:r w:rsidRPr="003E43B6">
              <w:rPr>
                <w:sz w:val="20"/>
              </w:rPr>
              <w:t>Июль</w:t>
            </w:r>
          </w:p>
          <w:p w:rsidR="004D76EF" w:rsidRPr="003E43B6" w:rsidRDefault="004D76EF" w:rsidP="00B57A52">
            <w:pPr>
              <w:pStyle w:val="TableParagraph"/>
              <w:spacing w:line="217" w:lineRule="exact"/>
              <w:ind w:left="662" w:right="655"/>
              <w:rPr>
                <w:sz w:val="20"/>
              </w:rPr>
            </w:pPr>
            <w:r w:rsidRPr="003E43B6">
              <w:rPr>
                <w:sz w:val="20"/>
              </w:rPr>
              <w:t>Январь</w:t>
            </w:r>
          </w:p>
        </w:tc>
      </w:tr>
    </w:tbl>
    <w:p w:rsidR="004D76EF" w:rsidRPr="003E43B6" w:rsidRDefault="004D76EF" w:rsidP="004D76EF">
      <w:pPr>
        <w:pStyle w:val="3"/>
        <w:spacing w:before="116"/>
        <w:ind w:right="274"/>
      </w:pP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 описание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нормативов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технологических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потерь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передаче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(мощности)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теплоносителя,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включаемых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расчет</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отпущенных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(мощности)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теплоносителя</w:t>
      </w:r>
    </w:p>
    <w:p w:rsid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Нормативы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технологических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потерь</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передаче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представлены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ниже:</w:t>
      </w:r>
    </w:p>
    <w:p w:rsidR="004D76EF" w:rsidRPr="003E43B6" w:rsidRDefault="004D76EF" w:rsidP="004D76EF">
      <w:pPr>
        <w:pStyle w:val="af5"/>
        <w:spacing w:line="278" w:lineRule="auto"/>
        <w:ind w:left="583" w:right="255" w:firstLine="7753"/>
      </w:pPr>
      <w:r w:rsidRPr="003E43B6">
        <w:t>Таблица 1.3.10</w:t>
      </w:r>
      <w:r w:rsidRPr="003E43B6">
        <w:rPr>
          <w:spacing w:val="-57"/>
        </w:rPr>
        <w:t xml:space="preserve"> </w:t>
      </w:r>
      <w:r w:rsidRPr="003E43B6">
        <w:rPr>
          <w:u w:val="single"/>
        </w:rPr>
        <w:t>Нормы</w:t>
      </w:r>
      <w:r w:rsidRPr="003E43B6">
        <w:rPr>
          <w:spacing w:val="-2"/>
          <w:u w:val="single"/>
        </w:rPr>
        <w:t xml:space="preserve"> </w:t>
      </w:r>
      <w:r w:rsidRPr="003E43B6">
        <w:rPr>
          <w:u w:val="single"/>
        </w:rPr>
        <w:t>плотности</w:t>
      </w:r>
      <w:r w:rsidRPr="003E43B6">
        <w:rPr>
          <w:spacing w:val="-2"/>
          <w:u w:val="single"/>
        </w:rPr>
        <w:t xml:space="preserve"> </w:t>
      </w:r>
      <w:r w:rsidRPr="003E43B6">
        <w:rPr>
          <w:u w:val="single"/>
        </w:rPr>
        <w:t>теплового</w:t>
      </w:r>
      <w:r w:rsidRPr="003E43B6">
        <w:rPr>
          <w:spacing w:val="-2"/>
          <w:u w:val="single"/>
        </w:rPr>
        <w:t xml:space="preserve"> </w:t>
      </w:r>
      <w:r w:rsidRPr="003E43B6">
        <w:rPr>
          <w:u w:val="single"/>
        </w:rPr>
        <w:t>потока</w:t>
      </w:r>
      <w:r w:rsidRPr="003E43B6">
        <w:rPr>
          <w:spacing w:val="-3"/>
          <w:u w:val="single"/>
        </w:rPr>
        <w:t xml:space="preserve"> </w:t>
      </w:r>
      <w:r w:rsidRPr="003E43B6">
        <w:rPr>
          <w:u w:val="single"/>
        </w:rPr>
        <w:t>для</w:t>
      </w:r>
      <w:r w:rsidRPr="003E43B6">
        <w:rPr>
          <w:spacing w:val="-2"/>
          <w:u w:val="single"/>
        </w:rPr>
        <w:t xml:space="preserve"> </w:t>
      </w:r>
      <w:r w:rsidRPr="003E43B6">
        <w:rPr>
          <w:u w:val="single"/>
        </w:rPr>
        <w:t>тепловых сетей,</w:t>
      </w:r>
      <w:r w:rsidRPr="003E43B6">
        <w:rPr>
          <w:spacing w:val="-2"/>
          <w:u w:val="single"/>
        </w:rPr>
        <w:t xml:space="preserve"> </w:t>
      </w:r>
      <w:r w:rsidRPr="003E43B6">
        <w:rPr>
          <w:u w:val="single"/>
        </w:rPr>
        <w:t>проложенных в</w:t>
      </w:r>
      <w:r w:rsidRPr="003E43B6">
        <w:rPr>
          <w:spacing w:val="-3"/>
          <w:u w:val="single"/>
        </w:rPr>
        <w:t xml:space="preserve"> </w:t>
      </w:r>
      <w:r w:rsidRPr="003E43B6">
        <w:rPr>
          <w:u w:val="single"/>
        </w:rPr>
        <w:t>непроходных</w:t>
      </w:r>
    </w:p>
    <w:p w:rsidR="004D76EF" w:rsidRPr="003E43B6" w:rsidRDefault="004D76EF" w:rsidP="004D76EF">
      <w:pPr>
        <w:pStyle w:val="af5"/>
        <w:spacing w:after="45" w:line="272" w:lineRule="exact"/>
        <w:ind w:left="4635"/>
      </w:pPr>
      <w:r w:rsidRPr="003E43B6">
        <w:rPr>
          <w:u w:val="single"/>
        </w:rPr>
        <w:t>каналах</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1241"/>
        <w:gridCol w:w="1240"/>
        <w:gridCol w:w="1147"/>
        <w:gridCol w:w="1240"/>
        <w:gridCol w:w="1149"/>
        <w:gridCol w:w="1237"/>
        <w:gridCol w:w="1149"/>
      </w:tblGrid>
      <w:tr w:rsidR="004D76EF" w:rsidRPr="003E43B6" w:rsidTr="00B57A52">
        <w:trPr>
          <w:trHeight w:val="460"/>
        </w:trPr>
        <w:tc>
          <w:tcPr>
            <w:tcW w:w="1286" w:type="dxa"/>
            <w:vMerge w:val="restart"/>
          </w:tcPr>
          <w:p w:rsidR="004D76EF" w:rsidRPr="003E43B6" w:rsidRDefault="004D76EF" w:rsidP="00B57A52">
            <w:pPr>
              <w:pStyle w:val="TableParagraph"/>
            </w:pPr>
          </w:p>
          <w:p w:rsidR="004D76EF" w:rsidRPr="003E43B6" w:rsidRDefault="004D76EF" w:rsidP="00B57A52">
            <w:pPr>
              <w:pStyle w:val="TableParagraph"/>
              <w:rPr>
                <w:sz w:val="27"/>
              </w:rPr>
            </w:pPr>
          </w:p>
          <w:p w:rsidR="004D76EF" w:rsidRPr="003E43B6" w:rsidRDefault="004D76EF" w:rsidP="00B57A52">
            <w:pPr>
              <w:pStyle w:val="TableParagraph"/>
              <w:spacing w:before="1"/>
              <w:ind w:left="71" w:right="56" w:hanging="2"/>
              <w:rPr>
                <w:b/>
                <w:sz w:val="20"/>
              </w:rPr>
            </w:pPr>
            <w:r w:rsidRPr="003E43B6">
              <w:rPr>
                <w:b/>
                <w:sz w:val="20"/>
              </w:rPr>
              <w:t>Диаметр</w:t>
            </w:r>
            <w:r w:rsidRPr="003E43B6">
              <w:rPr>
                <w:b/>
                <w:spacing w:val="1"/>
                <w:sz w:val="20"/>
              </w:rPr>
              <w:t xml:space="preserve"> </w:t>
            </w:r>
            <w:r w:rsidRPr="003E43B6">
              <w:rPr>
                <w:b/>
                <w:sz w:val="20"/>
              </w:rPr>
              <w:t>трубопровод</w:t>
            </w:r>
            <w:r w:rsidRPr="003E43B6">
              <w:rPr>
                <w:b/>
                <w:spacing w:val="-47"/>
                <w:sz w:val="20"/>
              </w:rPr>
              <w:t xml:space="preserve"> </w:t>
            </w:r>
            <w:r w:rsidRPr="003E43B6">
              <w:rPr>
                <w:b/>
                <w:sz w:val="20"/>
              </w:rPr>
              <w:t>а,</w:t>
            </w:r>
            <w:r w:rsidRPr="003E43B6">
              <w:rPr>
                <w:b/>
                <w:spacing w:val="-1"/>
                <w:sz w:val="20"/>
              </w:rPr>
              <w:t xml:space="preserve"> </w:t>
            </w:r>
            <w:r w:rsidRPr="003E43B6">
              <w:rPr>
                <w:b/>
                <w:sz w:val="20"/>
              </w:rPr>
              <w:t>мм</w:t>
            </w:r>
          </w:p>
        </w:tc>
        <w:tc>
          <w:tcPr>
            <w:tcW w:w="8403" w:type="dxa"/>
            <w:gridSpan w:val="7"/>
          </w:tcPr>
          <w:p w:rsidR="004D76EF" w:rsidRPr="00B25164" w:rsidRDefault="004D76EF" w:rsidP="00B57A52">
            <w:pPr>
              <w:pStyle w:val="TableParagraph"/>
              <w:spacing w:line="230" w:lineRule="exact"/>
              <w:ind w:left="1795" w:hanging="1362"/>
              <w:rPr>
                <w:b/>
                <w:sz w:val="20"/>
                <w:lang w:val="ru-RU"/>
              </w:rPr>
            </w:pPr>
            <w:r w:rsidRPr="00B25164">
              <w:rPr>
                <w:b/>
                <w:sz w:val="20"/>
                <w:lang w:val="ru-RU"/>
              </w:rPr>
              <w:t>Норма</w:t>
            </w:r>
            <w:r w:rsidRPr="00B25164">
              <w:rPr>
                <w:b/>
                <w:spacing w:val="-3"/>
                <w:sz w:val="20"/>
                <w:lang w:val="ru-RU"/>
              </w:rPr>
              <w:t xml:space="preserve"> </w:t>
            </w:r>
            <w:r w:rsidRPr="00B25164">
              <w:rPr>
                <w:b/>
                <w:sz w:val="20"/>
                <w:lang w:val="ru-RU"/>
              </w:rPr>
              <w:t>плотности</w:t>
            </w:r>
            <w:r w:rsidRPr="00B25164">
              <w:rPr>
                <w:b/>
                <w:spacing w:val="-4"/>
                <w:sz w:val="20"/>
                <w:lang w:val="ru-RU"/>
              </w:rPr>
              <w:t xml:space="preserve"> </w:t>
            </w:r>
            <w:r w:rsidRPr="00B25164">
              <w:rPr>
                <w:b/>
                <w:sz w:val="20"/>
                <w:lang w:val="ru-RU"/>
              </w:rPr>
              <w:t>теплового</w:t>
            </w:r>
            <w:r w:rsidRPr="00B25164">
              <w:rPr>
                <w:b/>
                <w:spacing w:val="-2"/>
                <w:sz w:val="20"/>
                <w:lang w:val="ru-RU"/>
              </w:rPr>
              <w:t xml:space="preserve"> </w:t>
            </w:r>
            <w:r w:rsidRPr="00B25164">
              <w:rPr>
                <w:b/>
                <w:sz w:val="20"/>
                <w:lang w:val="ru-RU"/>
              </w:rPr>
              <w:t>потока</w:t>
            </w:r>
            <w:r w:rsidRPr="00B25164">
              <w:rPr>
                <w:b/>
                <w:spacing w:val="-3"/>
                <w:sz w:val="20"/>
                <w:lang w:val="ru-RU"/>
              </w:rPr>
              <w:t xml:space="preserve"> </w:t>
            </w:r>
            <w:r w:rsidRPr="00B25164">
              <w:rPr>
                <w:b/>
                <w:sz w:val="20"/>
                <w:lang w:val="ru-RU"/>
              </w:rPr>
              <w:t>для</w:t>
            </w:r>
            <w:r w:rsidRPr="00B25164">
              <w:rPr>
                <w:b/>
                <w:spacing w:val="-3"/>
                <w:sz w:val="20"/>
                <w:lang w:val="ru-RU"/>
              </w:rPr>
              <w:t xml:space="preserve"> </w:t>
            </w:r>
            <w:r w:rsidRPr="00B25164">
              <w:rPr>
                <w:b/>
                <w:sz w:val="20"/>
                <w:lang w:val="ru-RU"/>
              </w:rPr>
              <w:t>двухтрубных</w:t>
            </w:r>
            <w:r w:rsidRPr="00B25164">
              <w:rPr>
                <w:b/>
                <w:spacing w:val="-3"/>
                <w:sz w:val="20"/>
                <w:lang w:val="ru-RU"/>
              </w:rPr>
              <w:t xml:space="preserve"> </w:t>
            </w:r>
            <w:r w:rsidRPr="00B25164">
              <w:rPr>
                <w:b/>
                <w:sz w:val="20"/>
                <w:lang w:val="ru-RU"/>
              </w:rPr>
              <w:t>водяных</w:t>
            </w:r>
            <w:r w:rsidRPr="00B25164">
              <w:rPr>
                <w:b/>
                <w:spacing w:val="-4"/>
                <w:sz w:val="20"/>
                <w:lang w:val="ru-RU"/>
              </w:rPr>
              <w:t xml:space="preserve"> </w:t>
            </w:r>
            <w:r w:rsidRPr="00B25164">
              <w:rPr>
                <w:b/>
                <w:sz w:val="20"/>
                <w:lang w:val="ru-RU"/>
              </w:rPr>
              <w:t>тепловых</w:t>
            </w:r>
            <w:r w:rsidRPr="00B25164">
              <w:rPr>
                <w:b/>
                <w:spacing w:val="-4"/>
                <w:sz w:val="20"/>
                <w:lang w:val="ru-RU"/>
              </w:rPr>
              <w:t xml:space="preserve"> </w:t>
            </w:r>
            <w:r w:rsidRPr="00B25164">
              <w:rPr>
                <w:b/>
                <w:sz w:val="20"/>
                <w:lang w:val="ru-RU"/>
              </w:rPr>
              <w:t>сетей</w:t>
            </w:r>
            <w:r w:rsidRPr="00B25164">
              <w:rPr>
                <w:b/>
                <w:spacing w:val="-5"/>
                <w:sz w:val="20"/>
                <w:lang w:val="ru-RU"/>
              </w:rPr>
              <w:t xml:space="preserve"> </w:t>
            </w:r>
            <w:r w:rsidRPr="00B25164">
              <w:rPr>
                <w:b/>
                <w:sz w:val="20"/>
                <w:lang w:val="ru-RU"/>
              </w:rPr>
              <w:t>при</w:t>
            </w:r>
            <w:r w:rsidRPr="00B25164">
              <w:rPr>
                <w:b/>
                <w:spacing w:val="-47"/>
                <w:sz w:val="20"/>
                <w:lang w:val="ru-RU"/>
              </w:rPr>
              <w:t xml:space="preserve"> </w:t>
            </w:r>
            <w:r w:rsidRPr="00B25164">
              <w:rPr>
                <w:b/>
                <w:sz w:val="20"/>
                <w:lang w:val="ru-RU"/>
              </w:rPr>
              <w:t>прокладке</w:t>
            </w:r>
            <w:r w:rsidRPr="00B25164">
              <w:rPr>
                <w:b/>
                <w:spacing w:val="-1"/>
                <w:sz w:val="20"/>
                <w:lang w:val="ru-RU"/>
              </w:rPr>
              <w:t xml:space="preserve"> </w:t>
            </w:r>
            <w:r w:rsidRPr="00B25164">
              <w:rPr>
                <w:b/>
                <w:sz w:val="20"/>
                <w:lang w:val="ru-RU"/>
              </w:rPr>
              <w:t>в</w:t>
            </w:r>
            <w:r w:rsidRPr="00B25164">
              <w:rPr>
                <w:b/>
                <w:spacing w:val="-1"/>
                <w:sz w:val="20"/>
                <w:lang w:val="ru-RU"/>
              </w:rPr>
              <w:t xml:space="preserve"> </w:t>
            </w:r>
            <w:r w:rsidRPr="00B25164">
              <w:rPr>
                <w:b/>
                <w:sz w:val="20"/>
                <w:lang w:val="ru-RU"/>
              </w:rPr>
              <w:t>непроходных каналах, Вт/м</w:t>
            </w:r>
            <w:r w:rsidRPr="00B25164">
              <w:rPr>
                <w:b/>
                <w:spacing w:val="-3"/>
                <w:sz w:val="20"/>
                <w:lang w:val="ru-RU"/>
              </w:rPr>
              <w:t xml:space="preserve"> </w:t>
            </w:r>
            <w:r w:rsidRPr="00B25164">
              <w:rPr>
                <w:b/>
                <w:sz w:val="20"/>
                <w:lang w:val="ru-RU"/>
              </w:rPr>
              <w:t>[ккал/(ч·м)]</w:t>
            </w:r>
          </w:p>
        </w:tc>
      </w:tr>
      <w:tr w:rsidR="004D76EF" w:rsidRPr="003E43B6" w:rsidTr="00B57A52">
        <w:trPr>
          <w:trHeight w:val="1353"/>
        </w:trPr>
        <w:tc>
          <w:tcPr>
            <w:tcW w:w="1286" w:type="dxa"/>
            <w:vMerge/>
            <w:tcBorders>
              <w:top w:val="nil"/>
            </w:tcBorders>
          </w:tcPr>
          <w:p w:rsidR="004D76EF" w:rsidRPr="00B25164" w:rsidRDefault="004D76EF" w:rsidP="00B57A52">
            <w:pPr>
              <w:rPr>
                <w:sz w:val="2"/>
                <w:szCs w:val="2"/>
                <w:lang w:val="ru-RU"/>
              </w:rPr>
            </w:pPr>
          </w:p>
        </w:tc>
        <w:tc>
          <w:tcPr>
            <w:tcW w:w="1241" w:type="dxa"/>
          </w:tcPr>
          <w:p w:rsidR="004D76EF" w:rsidRPr="00B25164" w:rsidRDefault="004D76EF" w:rsidP="00B57A52">
            <w:pPr>
              <w:pStyle w:val="TableParagraph"/>
              <w:ind w:left="48" w:right="34" w:hanging="5"/>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обратного</w:t>
            </w:r>
            <w:r w:rsidRPr="00B25164">
              <w:rPr>
                <w:b/>
                <w:spacing w:val="1"/>
                <w:sz w:val="20"/>
                <w:lang w:val="ru-RU"/>
              </w:rPr>
              <w:t xml:space="preserve"> </w:t>
            </w:r>
            <w:r w:rsidRPr="00B25164">
              <w:rPr>
                <w:b/>
                <w:sz w:val="20"/>
                <w:lang w:val="ru-RU"/>
              </w:rPr>
              <w:t>трубопровод</w:t>
            </w:r>
            <w:r w:rsidRPr="00B25164">
              <w:rPr>
                <w:b/>
                <w:spacing w:val="-47"/>
                <w:sz w:val="20"/>
                <w:lang w:val="ru-RU"/>
              </w:rPr>
              <w:t xml:space="preserve"> </w:t>
            </w:r>
            <w:r w:rsidRPr="00B25164">
              <w:rPr>
                <w:b/>
                <w:sz w:val="20"/>
                <w:lang w:val="ru-RU"/>
              </w:rPr>
              <w:t>а</w:t>
            </w:r>
          </w:p>
          <w:p w:rsidR="004D76EF" w:rsidRPr="00B25164" w:rsidRDefault="004D76EF" w:rsidP="00B57A52">
            <w:pPr>
              <w:pStyle w:val="TableParagraph"/>
              <w:spacing w:before="72" w:line="144" w:lineRule="auto"/>
              <w:ind w:left="129"/>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06"/>
              </w:tabs>
              <w:spacing w:line="168" w:lineRule="exact"/>
              <w:ind w:left="187"/>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50</w:t>
            </w:r>
            <w:r w:rsidRPr="003E43B6">
              <w:rPr>
                <w:b/>
                <w:spacing w:val="1"/>
                <w:sz w:val="20"/>
              </w:rPr>
              <w:t xml:space="preserve"> </w:t>
            </w:r>
            <w:r w:rsidRPr="003E43B6">
              <w:rPr>
                <w:b/>
                <w:sz w:val="20"/>
              </w:rPr>
              <w:t>°С</w:t>
            </w:r>
          </w:p>
        </w:tc>
        <w:tc>
          <w:tcPr>
            <w:tcW w:w="1240" w:type="dxa"/>
          </w:tcPr>
          <w:p w:rsidR="004D76EF" w:rsidRPr="00B25164" w:rsidRDefault="004D76EF" w:rsidP="00B57A52">
            <w:pPr>
              <w:pStyle w:val="TableParagraph"/>
              <w:ind w:left="46" w:right="35" w:hanging="5"/>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w:t>
            </w:r>
            <w:r w:rsidRPr="00B25164">
              <w:rPr>
                <w:b/>
                <w:spacing w:val="-47"/>
                <w:sz w:val="20"/>
                <w:lang w:val="ru-RU"/>
              </w:rPr>
              <w:t xml:space="preserve"> </w:t>
            </w:r>
            <w:r w:rsidRPr="00B25164">
              <w:rPr>
                <w:b/>
                <w:sz w:val="20"/>
                <w:lang w:val="ru-RU"/>
              </w:rPr>
              <w:t>а</w:t>
            </w:r>
          </w:p>
          <w:p w:rsidR="004D76EF" w:rsidRPr="00B25164" w:rsidRDefault="004D76EF" w:rsidP="00B57A52">
            <w:pPr>
              <w:pStyle w:val="TableParagraph"/>
              <w:spacing w:before="72" w:line="144" w:lineRule="auto"/>
              <w:ind w:left="126"/>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04"/>
              </w:tabs>
              <w:spacing w:line="168" w:lineRule="exact"/>
              <w:ind w:left="184"/>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65</w:t>
            </w:r>
            <w:r w:rsidRPr="003E43B6">
              <w:rPr>
                <w:b/>
                <w:spacing w:val="1"/>
                <w:sz w:val="20"/>
              </w:rPr>
              <w:t xml:space="preserve"> </w:t>
            </w:r>
            <w:r w:rsidRPr="003E43B6">
              <w:rPr>
                <w:b/>
                <w:sz w:val="20"/>
              </w:rPr>
              <w:t>°С</w:t>
            </w:r>
          </w:p>
        </w:tc>
        <w:tc>
          <w:tcPr>
            <w:tcW w:w="1147" w:type="dxa"/>
          </w:tcPr>
          <w:p w:rsidR="004D76EF" w:rsidRPr="00B25164" w:rsidRDefault="004D76EF" w:rsidP="00B57A52">
            <w:pPr>
              <w:pStyle w:val="TableParagraph"/>
              <w:spacing w:before="98"/>
              <w:ind w:left="56" w:right="44" w:hanging="4"/>
              <w:rPr>
                <w:b/>
                <w:sz w:val="20"/>
                <w:lang w:val="ru-RU"/>
              </w:rPr>
            </w:pPr>
            <w:r w:rsidRPr="00B25164">
              <w:rPr>
                <w:b/>
                <w:sz w:val="20"/>
                <w:lang w:val="ru-RU"/>
              </w:rPr>
              <w:t>суммарная</w:t>
            </w:r>
            <w:r w:rsidRPr="00B25164">
              <w:rPr>
                <w:b/>
                <w:spacing w:val="-47"/>
                <w:sz w:val="20"/>
                <w:lang w:val="ru-RU"/>
              </w:rPr>
              <w:t xml:space="preserve"> </w:t>
            </w:r>
            <w:r w:rsidRPr="00B25164">
              <w:rPr>
                <w:b/>
                <w:sz w:val="20"/>
                <w:lang w:val="ru-RU"/>
              </w:rPr>
              <w:t>для</w:t>
            </w:r>
            <w:r w:rsidRPr="00B25164">
              <w:rPr>
                <w:b/>
                <w:spacing w:val="1"/>
                <w:sz w:val="20"/>
                <w:lang w:val="ru-RU"/>
              </w:rPr>
              <w:t xml:space="preserve"> </w:t>
            </w:r>
            <w:r w:rsidRPr="00B25164">
              <w:rPr>
                <w:b/>
                <w:sz w:val="20"/>
                <w:lang w:val="ru-RU"/>
              </w:rPr>
              <w:t>двухтрубно</w:t>
            </w:r>
            <w:r w:rsidRPr="00B25164">
              <w:rPr>
                <w:b/>
                <w:spacing w:val="-47"/>
                <w:sz w:val="20"/>
                <w:lang w:val="ru-RU"/>
              </w:rPr>
              <w:t xml:space="preserve"> </w:t>
            </w:r>
            <w:r w:rsidRPr="00B25164">
              <w:rPr>
                <w:b/>
                <w:sz w:val="20"/>
                <w:lang w:val="ru-RU"/>
              </w:rPr>
              <w:t>й</w:t>
            </w:r>
            <w:r w:rsidRPr="00B25164">
              <w:rPr>
                <w:b/>
                <w:spacing w:val="1"/>
                <w:sz w:val="20"/>
                <w:lang w:val="ru-RU"/>
              </w:rPr>
              <w:t xml:space="preserve"> </w:t>
            </w:r>
            <w:r w:rsidRPr="00B25164">
              <w:rPr>
                <w:b/>
                <w:sz w:val="20"/>
                <w:lang w:val="ru-RU"/>
              </w:rPr>
              <w:t>прокладки</w:t>
            </w:r>
          </w:p>
        </w:tc>
        <w:tc>
          <w:tcPr>
            <w:tcW w:w="1240" w:type="dxa"/>
          </w:tcPr>
          <w:p w:rsidR="004D76EF" w:rsidRPr="00B25164" w:rsidRDefault="004D76EF" w:rsidP="00B57A52">
            <w:pPr>
              <w:pStyle w:val="TableParagraph"/>
              <w:ind w:left="49" w:right="31" w:hanging="5"/>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w:t>
            </w:r>
            <w:r w:rsidRPr="00B25164">
              <w:rPr>
                <w:b/>
                <w:spacing w:val="-47"/>
                <w:sz w:val="20"/>
                <w:lang w:val="ru-RU"/>
              </w:rPr>
              <w:t xml:space="preserve"> </w:t>
            </w:r>
            <w:r w:rsidRPr="00B25164">
              <w:rPr>
                <w:b/>
                <w:sz w:val="20"/>
                <w:lang w:val="ru-RU"/>
              </w:rPr>
              <w:t>а</w:t>
            </w:r>
          </w:p>
          <w:p w:rsidR="004D76EF" w:rsidRPr="00B25164" w:rsidRDefault="004D76EF" w:rsidP="00B57A52">
            <w:pPr>
              <w:pStyle w:val="TableParagraph"/>
              <w:spacing w:before="72" w:line="144" w:lineRule="auto"/>
              <w:ind w:left="130"/>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08"/>
              </w:tabs>
              <w:spacing w:line="168" w:lineRule="exact"/>
              <w:ind w:left="188"/>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90</w:t>
            </w:r>
            <w:r w:rsidRPr="003E43B6">
              <w:rPr>
                <w:b/>
                <w:spacing w:val="1"/>
                <w:sz w:val="20"/>
              </w:rPr>
              <w:t xml:space="preserve"> </w:t>
            </w:r>
            <w:r w:rsidRPr="003E43B6">
              <w:rPr>
                <w:b/>
                <w:sz w:val="20"/>
              </w:rPr>
              <w:t>°С</w:t>
            </w:r>
          </w:p>
        </w:tc>
        <w:tc>
          <w:tcPr>
            <w:tcW w:w="1149" w:type="dxa"/>
          </w:tcPr>
          <w:p w:rsidR="004D76EF" w:rsidRPr="00B25164" w:rsidRDefault="004D76EF" w:rsidP="00B57A52">
            <w:pPr>
              <w:pStyle w:val="TableParagraph"/>
              <w:spacing w:before="98"/>
              <w:ind w:left="57" w:right="44" w:hanging="4"/>
              <w:rPr>
                <w:b/>
                <w:sz w:val="20"/>
                <w:lang w:val="ru-RU"/>
              </w:rPr>
            </w:pPr>
            <w:r w:rsidRPr="00B25164">
              <w:rPr>
                <w:b/>
                <w:sz w:val="20"/>
                <w:lang w:val="ru-RU"/>
              </w:rPr>
              <w:t>суммарная</w:t>
            </w:r>
            <w:r w:rsidRPr="00B25164">
              <w:rPr>
                <w:b/>
                <w:spacing w:val="-47"/>
                <w:sz w:val="20"/>
                <w:lang w:val="ru-RU"/>
              </w:rPr>
              <w:t xml:space="preserve"> </w:t>
            </w:r>
            <w:r w:rsidRPr="00B25164">
              <w:rPr>
                <w:b/>
                <w:sz w:val="20"/>
                <w:lang w:val="ru-RU"/>
              </w:rPr>
              <w:t>для</w:t>
            </w:r>
            <w:r w:rsidRPr="00B25164">
              <w:rPr>
                <w:b/>
                <w:spacing w:val="1"/>
                <w:sz w:val="20"/>
                <w:lang w:val="ru-RU"/>
              </w:rPr>
              <w:t xml:space="preserve"> </w:t>
            </w:r>
            <w:r w:rsidRPr="00B25164">
              <w:rPr>
                <w:b/>
                <w:sz w:val="20"/>
                <w:lang w:val="ru-RU"/>
              </w:rPr>
              <w:t>двухтрубно</w:t>
            </w:r>
            <w:r w:rsidRPr="00B25164">
              <w:rPr>
                <w:b/>
                <w:spacing w:val="-47"/>
                <w:sz w:val="20"/>
                <w:lang w:val="ru-RU"/>
              </w:rPr>
              <w:t xml:space="preserve"> </w:t>
            </w:r>
            <w:r w:rsidRPr="00B25164">
              <w:rPr>
                <w:b/>
                <w:sz w:val="20"/>
                <w:lang w:val="ru-RU"/>
              </w:rPr>
              <w:t>й</w:t>
            </w:r>
            <w:r w:rsidRPr="00B25164">
              <w:rPr>
                <w:b/>
                <w:spacing w:val="1"/>
                <w:sz w:val="20"/>
                <w:lang w:val="ru-RU"/>
              </w:rPr>
              <w:t xml:space="preserve"> </w:t>
            </w:r>
            <w:r w:rsidRPr="00B25164">
              <w:rPr>
                <w:b/>
                <w:sz w:val="20"/>
                <w:lang w:val="ru-RU"/>
              </w:rPr>
              <w:t>прокладки</w:t>
            </w:r>
          </w:p>
        </w:tc>
        <w:tc>
          <w:tcPr>
            <w:tcW w:w="1237" w:type="dxa"/>
          </w:tcPr>
          <w:p w:rsidR="004D76EF" w:rsidRPr="00B25164" w:rsidRDefault="004D76EF" w:rsidP="00B57A52">
            <w:pPr>
              <w:pStyle w:val="TableParagraph"/>
              <w:ind w:left="49" w:right="29" w:hanging="5"/>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w:t>
            </w:r>
            <w:r w:rsidRPr="00B25164">
              <w:rPr>
                <w:b/>
                <w:spacing w:val="-47"/>
                <w:sz w:val="20"/>
                <w:lang w:val="ru-RU"/>
              </w:rPr>
              <w:t xml:space="preserve"> </w:t>
            </w:r>
            <w:r w:rsidRPr="00B25164">
              <w:rPr>
                <w:b/>
                <w:sz w:val="20"/>
                <w:lang w:val="ru-RU"/>
              </w:rPr>
              <w:t>а</w:t>
            </w:r>
          </w:p>
          <w:p w:rsidR="004D76EF" w:rsidRPr="00B25164" w:rsidRDefault="004D76EF" w:rsidP="00B57A52">
            <w:pPr>
              <w:pStyle w:val="TableParagraph"/>
              <w:spacing w:before="72" w:line="144" w:lineRule="auto"/>
              <w:ind w:left="78"/>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457"/>
              </w:tabs>
              <w:spacing w:line="168" w:lineRule="exact"/>
              <w:ind w:left="136"/>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110</w:t>
            </w:r>
            <w:r w:rsidRPr="003E43B6">
              <w:rPr>
                <w:b/>
                <w:spacing w:val="1"/>
                <w:sz w:val="20"/>
              </w:rPr>
              <w:t xml:space="preserve"> </w:t>
            </w:r>
            <w:r w:rsidRPr="003E43B6">
              <w:rPr>
                <w:b/>
                <w:sz w:val="20"/>
              </w:rPr>
              <w:t>°С</w:t>
            </w:r>
          </w:p>
        </w:tc>
        <w:tc>
          <w:tcPr>
            <w:tcW w:w="1149" w:type="dxa"/>
          </w:tcPr>
          <w:p w:rsidR="004D76EF" w:rsidRPr="00B25164" w:rsidRDefault="004D76EF" w:rsidP="00B57A52">
            <w:pPr>
              <w:pStyle w:val="TableParagraph"/>
              <w:spacing w:before="98"/>
              <w:ind w:left="62" w:right="39" w:hanging="4"/>
              <w:rPr>
                <w:b/>
                <w:sz w:val="20"/>
                <w:lang w:val="ru-RU"/>
              </w:rPr>
            </w:pPr>
            <w:r w:rsidRPr="00B25164">
              <w:rPr>
                <w:b/>
                <w:sz w:val="20"/>
                <w:lang w:val="ru-RU"/>
              </w:rPr>
              <w:t>суммарная</w:t>
            </w:r>
            <w:r w:rsidRPr="00B25164">
              <w:rPr>
                <w:b/>
                <w:spacing w:val="-47"/>
                <w:sz w:val="20"/>
                <w:lang w:val="ru-RU"/>
              </w:rPr>
              <w:t xml:space="preserve"> </w:t>
            </w:r>
            <w:r w:rsidRPr="00B25164">
              <w:rPr>
                <w:b/>
                <w:sz w:val="20"/>
                <w:lang w:val="ru-RU"/>
              </w:rPr>
              <w:t>для</w:t>
            </w:r>
            <w:r w:rsidRPr="00B25164">
              <w:rPr>
                <w:b/>
                <w:spacing w:val="1"/>
                <w:sz w:val="20"/>
                <w:lang w:val="ru-RU"/>
              </w:rPr>
              <w:t xml:space="preserve"> </w:t>
            </w:r>
            <w:r w:rsidRPr="00B25164">
              <w:rPr>
                <w:b/>
                <w:sz w:val="20"/>
                <w:lang w:val="ru-RU"/>
              </w:rPr>
              <w:t>двухтрубно</w:t>
            </w:r>
            <w:r w:rsidRPr="00B25164">
              <w:rPr>
                <w:b/>
                <w:spacing w:val="-47"/>
                <w:sz w:val="20"/>
                <w:lang w:val="ru-RU"/>
              </w:rPr>
              <w:t xml:space="preserve"> </w:t>
            </w:r>
            <w:r w:rsidRPr="00B25164">
              <w:rPr>
                <w:b/>
                <w:sz w:val="20"/>
                <w:lang w:val="ru-RU"/>
              </w:rPr>
              <w:t>й</w:t>
            </w:r>
            <w:r w:rsidRPr="00B25164">
              <w:rPr>
                <w:b/>
                <w:spacing w:val="1"/>
                <w:sz w:val="20"/>
                <w:lang w:val="ru-RU"/>
              </w:rPr>
              <w:t xml:space="preserve"> </w:t>
            </w:r>
            <w:r w:rsidRPr="00B25164">
              <w:rPr>
                <w:b/>
                <w:sz w:val="20"/>
                <w:lang w:val="ru-RU"/>
              </w:rPr>
              <w:t>прокладки</w:t>
            </w:r>
          </w:p>
        </w:tc>
      </w:tr>
      <w:tr w:rsidR="004D76EF" w:rsidRPr="003E43B6" w:rsidTr="00B57A52">
        <w:trPr>
          <w:trHeight w:val="230"/>
        </w:trPr>
        <w:tc>
          <w:tcPr>
            <w:tcW w:w="1286" w:type="dxa"/>
          </w:tcPr>
          <w:p w:rsidR="004D76EF" w:rsidRPr="003E43B6" w:rsidRDefault="004D76EF" w:rsidP="00B57A52">
            <w:pPr>
              <w:pStyle w:val="TableParagraph"/>
              <w:ind w:right="527"/>
              <w:jc w:val="right"/>
              <w:rPr>
                <w:sz w:val="20"/>
              </w:rPr>
            </w:pPr>
            <w:r w:rsidRPr="003E43B6">
              <w:rPr>
                <w:sz w:val="20"/>
              </w:rPr>
              <w:t>32</w:t>
            </w:r>
          </w:p>
        </w:tc>
        <w:tc>
          <w:tcPr>
            <w:tcW w:w="1241" w:type="dxa"/>
          </w:tcPr>
          <w:p w:rsidR="004D76EF" w:rsidRPr="003E43B6" w:rsidRDefault="004D76EF" w:rsidP="00B57A52">
            <w:pPr>
              <w:pStyle w:val="TableParagraph"/>
              <w:ind w:left="133" w:right="123"/>
              <w:rPr>
                <w:sz w:val="20"/>
              </w:rPr>
            </w:pPr>
            <w:r w:rsidRPr="003E43B6">
              <w:rPr>
                <w:sz w:val="20"/>
              </w:rPr>
              <w:t>23,2</w:t>
            </w:r>
            <w:r w:rsidRPr="003E43B6">
              <w:rPr>
                <w:spacing w:val="-1"/>
                <w:sz w:val="20"/>
              </w:rPr>
              <w:t xml:space="preserve"> </w:t>
            </w:r>
            <w:r w:rsidRPr="003E43B6">
              <w:rPr>
                <w:sz w:val="20"/>
              </w:rPr>
              <w:t>(20)</w:t>
            </w:r>
          </w:p>
        </w:tc>
        <w:tc>
          <w:tcPr>
            <w:tcW w:w="1240" w:type="dxa"/>
          </w:tcPr>
          <w:p w:rsidR="004D76EF" w:rsidRPr="003E43B6" w:rsidRDefault="004D76EF" w:rsidP="00B57A52">
            <w:pPr>
              <w:pStyle w:val="TableParagraph"/>
              <w:ind w:left="127" w:right="121"/>
              <w:rPr>
                <w:sz w:val="20"/>
              </w:rPr>
            </w:pPr>
            <w:r w:rsidRPr="003E43B6">
              <w:rPr>
                <w:sz w:val="20"/>
              </w:rPr>
              <w:t>29,1</w:t>
            </w:r>
            <w:r w:rsidRPr="003E43B6">
              <w:rPr>
                <w:spacing w:val="-1"/>
                <w:sz w:val="20"/>
              </w:rPr>
              <w:t xml:space="preserve"> </w:t>
            </w:r>
            <w:r w:rsidRPr="003E43B6">
              <w:rPr>
                <w:sz w:val="20"/>
              </w:rPr>
              <w:t>(25)</w:t>
            </w:r>
          </w:p>
        </w:tc>
        <w:tc>
          <w:tcPr>
            <w:tcW w:w="1147" w:type="dxa"/>
          </w:tcPr>
          <w:p w:rsidR="004D76EF" w:rsidRPr="003E43B6" w:rsidRDefault="004D76EF" w:rsidP="00B57A52">
            <w:pPr>
              <w:pStyle w:val="TableParagraph"/>
              <w:ind w:left="85" w:right="76"/>
              <w:rPr>
                <w:sz w:val="20"/>
              </w:rPr>
            </w:pPr>
            <w:r w:rsidRPr="003E43B6">
              <w:rPr>
                <w:sz w:val="20"/>
              </w:rPr>
              <w:t>52,3</w:t>
            </w:r>
            <w:r w:rsidRPr="003E43B6">
              <w:rPr>
                <w:spacing w:val="-1"/>
                <w:sz w:val="20"/>
              </w:rPr>
              <w:t xml:space="preserve"> </w:t>
            </w:r>
            <w:r w:rsidRPr="003E43B6">
              <w:rPr>
                <w:sz w:val="20"/>
              </w:rPr>
              <w:t>(45)</w:t>
            </w:r>
          </w:p>
        </w:tc>
        <w:tc>
          <w:tcPr>
            <w:tcW w:w="1240" w:type="dxa"/>
          </w:tcPr>
          <w:p w:rsidR="004D76EF" w:rsidRPr="003E43B6" w:rsidRDefault="004D76EF" w:rsidP="00B57A52">
            <w:pPr>
              <w:pStyle w:val="TableParagraph"/>
              <w:ind w:left="134" w:right="121"/>
              <w:rPr>
                <w:sz w:val="20"/>
              </w:rPr>
            </w:pPr>
            <w:r w:rsidRPr="003E43B6">
              <w:rPr>
                <w:sz w:val="20"/>
              </w:rPr>
              <w:t>37,2</w:t>
            </w:r>
            <w:r w:rsidRPr="003E43B6">
              <w:rPr>
                <w:spacing w:val="-1"/>
                <w:sz w:val="20"/>
              </w:rPr>
              <w:t xml:space="preserve"> </w:t>
            </w:r>
            <w:r w:rsidRPr="003E43B6">
              <w:rPr>
                <w:sz w:val="20"/>
              </w:rPr>
              <w:t>(32)</w:t>
            </w:r>
          </w:p>
        </w:tc>
        <w:tc>
          <w:tcPr>
            <w:tcW w:w="1149" w:type="dxa"/>
          </w:tcPr>
          <w:p w:rsidR="004D76EF" w:rsidRPr="003E43B6" w:rsidRDefault="004D76EF" w:rsidP="00B57A52">
            <w:pPr>
              <w:pStyle w:val="TableParagraph"/>
              <w:ind w:left="81" w:right="71"/>
              <w:rPr>
                <w:sz w:val="20"/>
              </w:rPr>
            </w:pPr>
            <w:r w:rsidRPr="003E43B6">
              <w:rPr>
                <w:sz w:val="20"/>
              </w:rPr>
              <w:t>60,5</w:t>
            </w:r>
            <w:r w:rsidRPr="003E43B6">
              <w:rPr>
                <w:spacing w:val="-1"/>
                <w:sz w:val="20"/>
              </w:rPr>
              <w:t xml:space="preserve"> </w:t>
            </w:r>
            <w:r w:rsidRPr="003E43B6">
              <w:rPr>
                <w:sz w:val="20"/>
              </w:rPr>
              <w:t>(52)</w:t>
            </w:r>
          </w:p>
        </w:tc>
        <w:tc>
          <w:tcPr>
            <w:tcW w:w="1237" w:type="dxa"/>
          </w:tcPr>
          <w:p w:rsidR="004D76EF" w:rsidRPr="003E43B6" w:rsidRDefault="004D76EF" w:rsidP="00B57A52">
            <w:pPr>
              <w:pStyle w:val="TableParagraph"/>
              <w:ind w:left="133" w:right="118"/>
              <w:rPr>
                <w:sz w:val="20"/>
              </w:rPr>
            </w:pPr>
            <w:r w:rsidRPr="003E43B6">
              <w:rPr>
                <w:sz w:val="20"/>
              </w:rPr>
              <w:t>44,2</w:t>
            </w:r>
            <w:r w:rsidRPr="003E43B6">
              <w:rPr>
                <w:spacing w:val="-1"/>
                <w:sz w:val="20"/>
              </w:rPr>
              <w:t xml:space="preserve"> </w:t>
            </w:r>
            <w:r w:rsidRPr="003E43B6">
              <w:rPr>
                <w:sz w:val="20"/>
              </w:rPr>
              <w:t>(38)</w:t>
            </w:r>
          </w:p>
        </w:tc>
        <w:tc>
          <w:tcPr>
            <w:tcW w:w="1149" w:type="dxa"/>
          </w:tcPr>
          <w:p w:rsidR="004D76EF" w:rsidRPr="003E43B6" w:rsidRDefault="004D76EF" w:rsidP="00B57A52">
            <w:pPr>
              <w:pStyle w:val="TableParagraph"/>
              <w:ind w:left="89" w:right="69"/>
              <w:rPr>
                <w:sz w:val="20"/>
              </w:rPr>
            </w:pPr>
            <w:r w:rsidRPr="003E43B6">
              <w:rPr>
                <w:sz w:val="20"/>
              </w:rPr>
              <w:t>67,4</w:t>
            </w:r>
            <w:r w:rsidRPr="003E43B6">
              <w:rPr>
                <w:spacing w:val="-1"/>
                <w:sz w:val="20"/>
              </w:rPr>
              <w:t xml:space="preserve"> </w:t>
            </w:r>
            <w:r w:rsidRPr="003E43B6">
              <w:rPr>
                <w:sz w:val="20"/>
              </w:rPr>
              <w:t>(58)</w:t>
            </w:r>
          </w:p>
        </w:tc>
      </w:tr>
      <w:tr w:rsidR="004D76EF" w:rsidRPr="003E43B6" w:rsidTr="00B57A52">
        <w:trPr>
          <w:trHeight w:val="230"/>
        </w:trPr>
        <w:tc>
          <w:tcPr>
            <w:tcW w:w="1286" w:type="dxa"/>
          </w:tcPr>
          <w:p w:rsidR="004D76EF" w:rsidRPr="003E43B6" w:rsidRDefault="004D76EF" w:rsidP="00B57A52">
            <w:pPr>
              <w:pStyle w:val="TableParagraph"/>
              <w:ind w:right="527"/>
              <w:jc w:val="right"/>
              <w:rPr>
                <w:sz w:val="20"/>
              </w:rPr>
            </w:pPr>
            <w:r w:rsidRPr="003E43B6">
              <w:rPr>
                <w:sz w:val="20"/>
              </w:rPr>
              <w:t>57</w:t>
            </w:r>
          </w:p>
        </w:tc>
        <w:tc>
          <w:tcPr>
            <w:tcW w:w="1241" w:type="dxa"/>
          </w:tcPr>
          <w:p w:rsidR="004D76EF" w:rsidRPr="003E43B6" w:rsidRDefault="004D76EF" w:rsidP="00B57A52">
            <w:pPr>
              <w:pStyle w:val="TableParagraph"/>
              <w:ind w:left="133" w:right="123"/>
              <w:rPr>
                <w:sz w:val="20"/>
              </w:rPr>
            </w:pPr>
            <w:r w:rsidRPr="003E43B6">
              <w:rPr>
                <w:sz w:val="20"/>
              </w:rPr>
              <w:t>29,1</w:t>
            </w:r>
            <w:r w:rsidRPr="003E43B6">
              <w:rPr>
                <w:spacing w:val="-1"/>
                <w:sz w:val="20"/>
              </w:rPr>
              <w:t xml:space="preserve"> </w:t>
            </w:r>
            <w:r w:rsidRPr="003E43B6">
              <w:rPr>
                <w:sz w:val="20"/>
              </w:rPr>
              <w:t>(25)</w:t>
            </w:r>
          </w:p>
        </w:tc>
        <w:tc>
          <w:tcPr>
            <w:tcW w:w="1240" w:type="dxa"/>
          </w:tcPr>
          <w:p w:rsidR="004D76EF" w:rsidRPr="003E43B6" w:rsidRDefault="004D76EF" w:rsidP="00B57A52">
            <w:pPr>
              <w:pStyle w:val="TableParagraph"/>
              <w:ind w:left="127" w:right="121"/>
              <w:rPr>
                <w:sz w:val="20"/>
              </w:rPr>
            </w:pPr>
            <w:r w:rsidRPr="003E43B6">
              <w:rPr>
                <w:sz w:val="20"/>
              </w:rPr>
              <w:t>36,1</w:t>
            </w:r>
            <w:r w:rsidRPr="003E43B6">
              <w:rPr>
                <w:spacing w:val="-1"/>
                <w:sz w:val="20"/>
              </w:rPr>
              <w:t xml:space="preserve"> </w:t>
            </w:r>
            <w:r w:rsidRPr="003E43B6">
              <w:rPr>
                <w:sz w:val="20"/>
              </w:rPr>
              <w:t>(31)</w:t>
            </w:r>
          </w:p>
        </w:tc>
        <w:tc>
          <w:tcPr>
            <w:tcW w:w="1147" w:type="dxa"/>
          </w:tcPr>
          <w:p w:rsidR="004D76EF" w:rsidRPr="003E43B6" w:rsidRDefault="004D76EF" w:rsidP="00B57A52">
            <w:pPr>
              <w:pStyle w:val="TableParagraph"/>
              <w:ind w:left="85" w:right="76"/>
              <w:rPr>
                <w:sz w:val="20"/>
              </w:rPr>
            </w:pPr>
            <w:r w:rsidRPr="003E43B6">
              <w:rPr>
                <w:sz w:val="20"/>
              </w:rPr>
              <w:t>65,2</w:t>
            </w:r>
            <w:r w:rsidRPr="003E43B6">
              <w:rPr>
                <w:spacing w:val="-1"/>
                <w:sz w:val="20"/>
              </w:rPr>
              <w:t xml:space="preserve"> </w:t>
            </w:r>
            <w:r w:rsidRPr="003E43B6">
              <w:rPr>
                <w:sz w:val="20"/>
              </w:rPr>
              <w:t>(56)</w:t>
            </w:r>
          </w:p>
        </w:tc>
        <w:tc>
          <w:tcPr>
            <w:tcW w:w="1240" w:type="dxa"/>
          </w:tcPr>
          <w:p w:rsidR="004D76EF" w:rsidRPr="003E43B6" w:rsidRDefault="004D76EF" w:rsidP="00B57A52">
            <w:pPr>
              <w:pStyle w:val="TableParagraph"/>
              <w:ind w:left="134" w:right="121"/>
              <w:rPr>
                <w:sz w:val="20"/>
              </w:rPr>
            </w:pPr>
            <w:r w:rsidRPr="003E43B6">
              <w:rPr>
                <w:sz w:val="20"/>
              </w:rPr>
              <w:t>46,5</w:t>
            </w:r>
            <w:r w:rsidRPr="003E43B6">
              <w:rPr>
                <w:spacing w:val="-1"/>
                <w:sz w:val="20"/>
              </w:rPr>
              <w:t xml:space="preserve"> </w:t>
            </w:r>
            <w:r w:rsidRPr="003E43B6">
              <w:rPr>
                <w:sz w:val="20"/>
              </w:rPr>
              <w:t>(40)</w:t>
            </w:r>
          </w:p>
        </w:tc>
        <w:tc>
          <w:tcPr>
            <w:tcW w:w="1149" w:type="dxa"/>
          </w:tcPr>
          <w:p w:rsidR="004D76EF" w:rsidRPr="003E43B6" w:rsidRDefault="004D76EF" w:rsidP="00B57A52">
            <w:pPr>
              <w:pStyle w:val="TableParagraph"/>
              <w:ind w:left="81" w:right="71"/>
              <w:rPr>
                <w:sz w:val="20"/>
              </w:rPr>
            </w:pPr>
            <w:r w:rsidRPr="003E43B6">
              <w:rPr>
                <w:sz w:val="20"/>
              </w:rPr>
              <w:t>75,6</w:t>
            </w:r>
            <w:r w:rsidRPr="003E43B6">
              <w:rPr>
                <w:spacing w:val="-1"/>
                <w:sz w:val="20"/>
              </w:rPr>
              <w:t xml:space="preserve"> </w:t>
            </w:r>
            <w:r w:rsidRPr="003E43B6">
              <w:rPr>
                <w:sz w:val="20"/>
              </w:rPr>
              <w:t>(65)</w:t>
            </w:r>
          </w:p>
        </w:tc>
        <w:tc>
          <w:tcPr>
            <w:tcW w:w="1237" w:type="dxa"/>
          </w:tcPr>
          <w:p w:rsidR="004D76EF" w:rsidRPr="003E43B6" w:rsidRDefault="004D76EF" w:rsidP="00B57A52">
            <w:pPr>
              <w:pStyle w:val="TableParagraph"/>
              <w:ind w:left="133" w:right="118"/>
              <w:rPr>
                <w:sz w:val="20"/>
              </w:rPr>
            </w:pPr>
            <w:r w:rsidRPr="003E43B6">
              <w:rPr>
                <w:sz w:val="20"/>
              </w:rPr>
              <w:t>54,7</w:t>
            </w:r>
            <w:r w:rsidRPr="003E43B6">
              <w:rPr>
                <w:spacing w:val="-1"/>
                <w:sz w:val="20"/>
              </w:rPr>
              <w:t xml:space="preserve"> </w:t>
            </w:r>
            <w:r w:rsidRPr="003E43B6">
              <w:rPr>
                <w:sz w:val="20"/>
              </w:rPr>
              <w:t>(47)</w:t>
            </w:r>
          </w:p>
        </w:tc>
        <w:tc>
          <w:tcPr>
            <w:tcW w:w="1149" w:type="dxa"/>
          </w:tcPr>
          <w:p w:rsidR="004D76EF" w:rsidRPr="003E43B6" w:rsidRDefault="004D76EF" w:rsidP="00B57A52">
            <w:pPr>
              <w:pStyle w:val="TableParagraph"/>
              <w:ind w:left="89" w:right="69"/>
              <w:rPr>
                <w:sz w:val="20"/>
              </w:rPr>
            </w:pPr>
            <w:r w:rsidRPr="003E43B6">
              <w:rPr>
                <w:sz w:val="20"/>
              </w:rPr>
              <w:t>83,8</w:t>
            </w:r>
            <w:r w:rsidRPr="003E43B6">
              <w:rPr>
                <w:spacing w:val="-1"/>
                <w:sz w:val="20"/>
              </w:rPr>
              <w:t xml:space="preserve"> </w:t>
            </w:r>
            <w:r w:rsidRPr="003E43B6">
              <w:rPr>
                <w:sz w:val="20"/>
              </w:rPr>
              <w:t>(72)</w:t>
            </w:r>
          </w:p>
        </w:tc>
      </w:tr>
      <w:tr w:rsidR="004D76EF" w:rsidRPr="003E43B6" w:rsidTr="00B57A52">
        <w:trPr>
          <w:trHeight w:val="230"/>
        </w:trPr>
        <w:tc>
          <w:tcPr>
            <w:tcW w:w="1286" w:type="dxa"/>
          </w:tcPr>
          <w:p w:rsidR="004D76EF" w:rsidRPr="003E43B6" w:rsidRDefault="004D76EF" w:rsidP="00B57A52">
            <w:pPr>
              <w:pStyle w:val="TableParagraph"/>
              <w:ind w:right="527"/>
              <w:jc w:val="right"/>
              <w:rPr>
                <w:sz w:val="20"/>
              </w:rPr>
            </w:pPr>
            <w:r w:rsidRPr="003E43B6">
              <w:rPr>
                <w:sz w:val="20"/>
              </w:rPr>
              <w:t>76</w:t>
            </w:r>
          </w:p>
        </w:tc>
        <w:tc>
          <w:tcPr>
            <w:tcW w:w="1241" w:type="dxa"/>
          </w:tcPr>
          <w:p w:rsidR="004D76EF" w:rsidRPr="003E43B6" w:rsidRDefault="004D76EF" w:rsidP="00B57A52">
            <w:pPr>
              <w:pStyle w:val="TableParagraph"/>
              <w:ind w:left="133" w:right="123"/>
              <w:rPr>
                <w:sz w:val="20"/>
              </w:rPr>
            </w:pPr>
            <w:r w:rsidRPr="003E43B6">
              <w:rPr>
                <w:sz w:val="20"/>
              </w:rPr>
              <w:t>33,7</w:t>
            </w:r>
            <w:r w:rsidRPr="003E43B6">
              <w:rPr>
                <w:spacing w:val="-1"/>
                <w:sz w:val="20"/>
              </w:rPr>
              <w:t xml:space="preserve"> </w:t>
            </w:r>
            <w:r w:rsidRPr="003E43B6">
              <w:rPr>
                <w:sz w:val="20"/>
              </w:rPr>
              <w:t>(29)</w:t>
            </w:r>
          </w:p>
        </w:tc>
        <w:tc>
          <w:tcPr>
            <w:tcW w:w="1240" w:type="dxa"/>
          </w:tcPr>
          <w:p w:rsidR="004D76EF" w:rsidRPr="003E43B6" w:rsidRDefault="004D76EF" w:rsidP="00B57A52">
            <w:pPr>
              <w:pStyle w:val="TableParagraph"/>
              <w:ind w:left="127" w:right="121"/>
              <w:rPr>
                <w:sz w:val="20"/>
              </w:rPr>
            </w:pPr>
            <w:r w:rsidRPr="003E43B6">
              <w:rPr>
                <w:sz w:val="20"/>
              </w:rPr>
              <w:t>40,7</w:t>
            </w:r>
            <w:r w:rsidRPr="003E43B6">
              <w:rPr>
                <w:spacing w:val="-1"/>
                <w:sz w:val="20"/>
              </w:rPr>
              <w:t xml:space="preserve"> </w:t>
            </w:r>
            <w:r w:rsidRPr="003E43B6">
              <w:rPr>
                <w:sz w:val="20"/>
              </w:rPr>
              <w:t>(35)</w:t>
            </w:r>
          </w:p>
        </w:tc>
        <w:tc>
          <w:tcPr>
            <w:tcW w:w="1147" w:type="dxa"/>
          </w:tcPr>
          <w:p w:rsidR="004D76EF" w:rsidRPr="003E43B6" w:rsidRDefault="004D76EF" w:rsidP="00B57A52">
            <w:pPr>
              <w:pStyle w:val="TableParagraph"/>
              <w:ind w:left="85" w:right="76"/>
              <w:rPr>
                <w:sz w:val="20"/>
              </w:rPr>
            </w:pPr>
            <w:r w:rsidRPr="003E43B6">
              <w:rPr>
                <w:sz w:val="20"/>
              </w:rPr>
              <w:t>74,4</w:t>
            </w:r>
            <w:r w:rsidRPr="003E43B6">
              <w:rPr>
                <w:spacing w:val="-1"/>
                <w:sz w:val="20"/>
              </w:rPr>
              <w:t xml:space="preserve"> </w:t>
            </w:r>
            <w:r w:rsidRPr="003E43B6">
              <w:rPr>
                <w:sz w:val="20"/>
              </w:rPr>
              <w:t>(64)</w:t>
            </w:r>
          </w:p>
        </w:tc>
        <w:tc>
          <w:tcPr>
            <w:tcW w:w="1240" w:type="dxa"/>
          </w:tcPr>
          <w:p w:rsidR="004D76EF" w:rsidRPr="003E43B6" w:rsidRDefault="004D76EF" w:rsidP="00B57A52">
            <w:pPr>
              <w:pStyle w:val="TableParagraph"/>
              <w:ind w:left="134" w:right="121"/>
              <w:rPr>
                <w:sz w:val="20"/>
              </w:rPr>
            </w:pPr>
            <w:r w:rsidRPr="003E43B6">
              <w:rPr>
                <w:sz w:val="20"/>
              </w:rPr>
              <w:t>52,3</w:t>
            </w:r>
            <w:r w:rsidRPr="003E43B6">
              <w:rPr>
                <w:spacing w:val="-1"/>
                <w:sz w:val="20"/>
              </w:rPr>
              <w:t xml:space="preserve"> </w:t>
            </w:r>
            <w:r w:rsidRPr="003E43B6">
              <w:rPr>
                <w:sz w:val="20"/>
              </w:rPr>
              <w:t>(45)</w:t>
            </w:r>
          </w:p>
        </w:tc>
        <w:tc>
          <w:tcPr>
            <w:tcW w:w="1149" w:type="dxa"/>
          </w:tcPr>
          <w:p w:rsidR="004D76EF" w:rsidRPr="003E43B6" w:rsidRDefault="004D76EF" w:rsidP="00B57A52">
            <w:pPr>
              <w:pStyle w:val="TableParagraph"/>
              <w:ind w:left="81" w:right="71"/>
              <w:rPr>
                <w:sz w:val="20"/>
              </w:rPr>
            </w:pPr>
            <w:r w:rsidRPr="003E43B6">
              <w:rPr>
                <w:sz w:val="20"/>
              </w:rPr>
              <w:t>86,0</w:t>
            </w:r>
            <w:r w:rsidRPr="003E43B6">
              <w:rPr>
                <w:spacing w:val="-1"/>
                <w:sz w:val="20"/>
              </w:rPr>
              <w:t xml:space="preserve"> </w:t>
            </w:r>
            <w:r w:rsidRPr="003E43B6">
              <w:rPr>
                <w:sz w:val="20"/>
              </w:rPr>
              <w:t>(74)</w:t>
            </w:r>
          </w:p>
        </w:tc>
        <w:tc>
          <w:tcPr>
            <w:tcW w:w="1237" w:type="dxa"/>
          </w:tcPr>
          <w:p w:rsidR="004D76EF" w:rsidRPr="003E43B6" w:rsidRDefault="004D76EF" w:rsidP="00B57A52">
            <w:pPr>
              <w:pStyle w:val="TableParagraph"/>
              <w:ind w:left="133" w:right="118"/>
              <w:rPr>
                <w:sz w:val="20"/>
              </w:rPr>
            </w:pPr>
            <w:r w:rsidRPr="003E43B6">
              <w:rPr>
                <w:sz w:val="20"/>
              </w:rPr>
              <w:t>61,6</w:t>
            </w:r>
            <w:r w:rsidRPr="003E43B6">
              <w:rPr>
                <w:spacing w:val="-1"/>
                <w:sz w:val="20"/>
              </w:rPr>
              <w:t xml:space="preserve"> </w:t>
            </w:r>
            <w:r w:rsidRPr="003E43B6">
              <w:rPr>
                <w:sz w:val="20"/>
              </w:rPr>
              <w:t>(53)</w:t>
            </w:r>
          </w:p>
        </w:tc>
        <w:tc>
          <w:tcPr>
            <w:tcW w:w="1149" w:type="dxa"/>
          </w:tcPr>
          <w:p w:rsidR="004D76EF" w:rsidRPr="003E43B6" w:rsidRDefault="004D76EF" w:rsidP="00B57A52">
            <w:pPr>
              <w:pStyle w:val="TableParagraph"/>
              <w:ind w:left="89" w:right="69"/>
              <w:rPr>
                <w:sz w:val="20"/>
              </w:rPr>
            </w:pPr>
            <w:r w:rsidRPr="003E43B6">
              <w:rPr>
                <w:sz w:val="20"/>
              </w:rPr>
              <w:t>95,3</w:t>
            </w:r>
            <w:r w:rsidRPr="003E43B6">
              <w:rPr>
                <w:spacing w:val="-1"/>
                <w:sz w:val="20"/>
              </w:rPr>
              <w:t xml:space="preserve"> </w:t>
            </w:r>
            <w:r w:rsidRPr="003E43B6">
              <w:rPr>
                <w:sz w:val="20"/>
              </w:rPr>
              <w:t>(82)</w:t>
            </w:r>
          </w:p>
        </w:tc>
      </w:tr>
      <w:tr w:rsidR="004D76EF" w:rsidRPr="003E43B6" w:rsidTr="00B57A52">
        <w:trPr>
          <w:trHeight w:val="230"/>
        </w:trPr>
        <w:tc>
          <w:tcPr>
            <w:tcW w:w="1286" w:type="dxa"/>
          </w:tcPr>
          <w:p w:rsidR="004D76EF" w:rsidRPr="003E43B6" w:rsidRDefault="004D76EF" w:rsidP="00B57A52">
            <w:pPr>
              <w:pStyle w:val="TableParagraph"/>
              <w:ind w:right="527"/>
              <w:jc w:val="right"/>
              <w:rPr>
                <w:sz w:val="20"/>
              </w:rPr>
            </w:pPr>
            <w:r w:rsidRPr="003E43B6">
              <w:rPr>
                <w:sz w:val="20"/>
              </w:rPr>
              <w:t>89</w:t>
            </w:r>
          </w:p>
        </w:tc>
        <w:tc>
          <w:tcPr>
            <w:tcW w:w="1241" w:type="dxa"/>
          </w:tcPr>
          <w:p w:rsidR="004D76EF" w:rsidRPr="003E43B6" w:rsidRDefault="004D76EF" w:rsidP="00B57A52">
            <w:pPr>
              <w:pStyle w:val="TableParagraph"/>
              <w:ind w:left="132" w:right="123"/>
              <w:rPr>
                <w:sz w:val="20"/>
              </w:rPr>
            </w:pPr>
            <w:r w:rsidRPr="003E43B6">
              <w:rPr>
                <w:sz w:val="20"/>
              </w:rPr>
              <w:t>36,1</w:t>
            </w:r>
            <w:r w:rsidRPr="003E43B6">
              <w:rPr>
                <w:spacing w:val="-1"/>
                <w:sz w:val="20"/>
              </w:rPr>
              <w:t xml:space="preserve"> </w:t>
            </w:r>
            <w:r w:rsidRPr="003E43B6">
              <w:rPr>
                <w:sz w:val="20"/>
              </w:rPr>
              <w:t>(31)</w:t>
            </w:r>
          </w:p>
        </w:tc>
        <w:tc>
          <w:tcPr>
            <w:tcW w:w="1240" w:type="dxa"/>
          </w:tcPr>
          <w:p w:rsidR="004D76EF" w:rsidRPr="003E43B6" w:rsidRDefault="004D76EF" w:rsidP="00B57A52">
            <w:pPr>
              <w:pStyle w:val="TableParagraph"/>
              <w:ind w:left="127" w:right="121"/>
              <w:rPr>
                <w:sz w:val="20"/>
              </w:rPr>
            </w:pPr>
            <w:r w:rsidRPr="003E43B6">
              <w:rPr>
                <w:sz w:val="20"/>
              </w:rPr>
              <w:t>44,2</w:t>
            </w:r>
            <w:r w:rsidRPr="003E43B6">
              <w:rPr>
                <w:spacing w:val="-1"/>
                <w:sz w:val="20"/>
              </w:rPr>
              <w:t xml:space="preserve"> </w:t>
            </w:r>
            <w:r w:rsidRPr="003E43B6">
              <w:rPr>
                <w:sz w:val="20"/>
              </w:rPr>
              <w:t>(38)</w:t>
            </w:r>
          </w:p>
        </w:tc>
        <w:tc>
          <w:tcPr>
            <w:tcW w:w="1147" w:type="dxa"/>
          </w:tcPr>
          <w:p w:rsidR="004D76EF" w:rsidRPr="003E43B6" w:rsidRDefault="004D76EF" w:rsidP="00B57A52">
            <w:pPr>
              <w:pStyle w:val="TableParagraph"/>
              <w:ind w:left="85" w:right="76"/>
              <w:rPr>
                <w:sz w:val="20"/>
              </w:rPr>
            </w:pPr>
            <w:r w:rsidRPr="003E43B6">
              <w:rPr>
                <w:sz w:val="20"/>
              </w:rPr>
              <w:t>80,3</w:t>
            </w:r>
            <w:r w:rsidRPr="003E43B6">
              <w:rPr>
                <w:spacing w:val="-1"/>
                <w:sz w:val="20"/>
              </w:rPr>
              <w:t xml:space="preserve"> </w:t>
            </w:r>
            <w:r w:rsidRPr="003E43B6">
              <w:rPr>
                <w:sz w:val="20"/>
              </w:rPr>
              <w:t>(69)</w:t>
            </w:r>
          </w:p>
        </w:tc>
        <w:tc>
          <w:tcPr>
            <w:tcW w:w="1240" w:type="dxa"/>
          </w:tcPr>
          <w:p w:rsidR="004D76EF" w:rsidRPr="003E43B6" w:rsidRDefault="004D76EF" w:rsidP="00B57A52">
            <w:pPr>
              <w:pStyle w:val="TableParagraph"/>
              <w:ind w:left="134" w:right="121"/>
              <w:rPr>
                <w:sz w:val="20"/>
              </w:rPr>
            </w:pPr>
            <w:r w:rsidRPr="003E43B6">
              <w:rPr>
                <w:sz w:val="20"/>
              </w:rPr>
              <w:t>57,0</w:t>
            </w:r>
            <w:r w:rsidRPr="003E43B6">
              <w:rPr>
                <w:spacing w:val="-1"/>
                <w:sz w:val="20"/>
              </w:rPr>
              <w:t xml:space="preserve"> </w:t>
            </w:r>
            <w:r w:rsidRPr="003E43B6">
              <w:rPr>
                <w:sz w:val="20"/>
              </w:rPr>
              <w:t>(49)</w:t>
            </w:r>
          </w:p>
        </w:tc>
        <w:tc>
          <w:tcPr>
            <w:tcW w:w="1149" w:type="dxa"/>
          </w:tcPr>
          <w:p w:rsidR="004D76EF" w:rsidRPr="003E43B6" w:rsidRDefault="004D76EF" w:rsidP="00B57A52">
            <w:pPr>
              <w:pStyle w:val="TableParagraph"/>
              <w:ind w:left="81" w:right="71"/>
              <w:rPr>
                <w:sz w:val="20"/>
              </w:rPr>
            </w:pPr>
            <w:r w:rsidRPr="003E43B6">
              <w:rPr>
                <w:sz w:val="20"/>
              </w:rPr>
              <w:t>93,1</w:t>
            </w:r>
            <w:r w:rsidRPr="003E43B6">
              <w:rPr>
                <w:spacing w:val="-1"/>
                <w:sz w:val="20"/>
              </w:rPr>
              <w:t xml:space="preserve"> </w:t>
            </w:r>
            <w:r w:rsidRPr="003E43B6">
              <w:rPr>
                <w:sz w:val="20"/>
              </w:rPr>
              <w:t>(80)</w:t>
            </w:r>
          </w:p>
        </w:tc>
        <w:tc>
          <w:tcPr>
            <w:tcW w:w="1237" w:type="dxa"/>
          </w:tcPr>
          <w:p w:rsidR="004D76EF" w:rsidRPr="003E43B6" w:rsidRDefault="004D76EF" w:rsidP="00B57A52">
            <w:pPr>
              <w:pStyle w:val="TableParagraph"/>
              <w:ind w:left="133" w:right="118"/>
              <w:rPr>
                <w:sz w:val="20"/>
              </w:rPr>
            </w:pPr>
            <w:r w:rsidRPr="003E43B6">
              <w:rPr>
                <w:sz w:val="20"/>
              </w:rPr>
              <w:t>66,3</w:t>
            </w:r>
            <w:r w:rsidRPr="003E43B6">
              <w:rPr>
                <w:spacing w:val="-1"/>
                <w:sz w:val="20"/>
              </w:rPr>
              <w:t xml:space="preserve"> </w:t>
            </w:r>
            <w:r w:rsidRPr="003E43B6">
              <w:rPr>
                <w:sz w:val="20"/>
              </w:rPr>
              <w:t>(57)</w:t>
            </w:r>
          </w:p>
        </w:tc>
        <w:tc>
          <w:tcPr>
            <w:tcW w:w="1149" w:type="dxa"/>
          </w:tcPr>
          <w:p w:rsidR="004D76EF" w:rsidRPr="003E43B6" w:rsidRDefault="004D76EF" w:rsidP="00B57A52">
            <w:pPr>
              <w:pStyle w:val="TableParagraph"/>
              <w:ind w:left="89" w:right="66"/>
              <w:rPr>
                <w:sz w:val="20"/>
              </w:rPr>
            </w:pPr>
            <w:r w:rsidRPr="003E43B6">
              <w:rPr>
                <w:sz w:val="20"/>
              </w:rPr>
              <w:t>102,4</w:t>
            </w:r>
            <w:r w:rsidRPr="003E43B6">
              <w:rPr>
                <w:spacing w:val="-2"/>
                <w:sz w:val="20"/>
              </w:rPr>
              <w:t xml:space="preserve"> </w:t>
            </w:r>
            <w:r w:rsidRPr="003E43B6">
              <w:rPr>
                <w:sz w:val="20"/>
              </w:rPr>
              <w:t>(88)</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108</w:t>
            </w:r>
          </w:p>
        </w:tc>
        <w:tc>
          <w:tcPr>
            <w:tcW w:w="1241" w:type="dxa"/>
          </w:tcPr>
          <w:p w:rsidR="004D76EF" w:rsidRPr="003E43B6" w:rsidRDefault="004D76EF" w:rsidP="00B57A52">
            <w:pPr>
              <w:pStyle w:val="TableParagraph"/>
              <w:ind w:left="134" w:right="123"/>
              <w:rPr>
                <w:sz w:val="20"/>
              </w:rPr>
            </w:pPr>
            <w:r w:rsidRPr="003E43B6">
              <w:rPr>
                <w:sz w:val="20"/>
              </w:rPr>
              <w:t>39,5</w:t>
            </w:r>
            <w:r w:rsidRPr="003E43B6">
              <w:rPr>
                <w:spacing w:val="-2"/>
                <w:sz w:val="20"/>
              </w:rPr>
              <w:t xml:space="preserve"> </w:t>
            </w:r>
            <w:r w:rsidRPr="003E43B6">
              <w:rPr>
                <w:sz w:val="20"/>
              </w:rPr>
              <w:t>(341</w:t>
            </w:r>
          </w:p>
        </w:tc>
        <w:tc>
          <w:tcPr>
            <w:tcW w:w="1240" w:type="dxa"/>
          </w:tcPr>
          <w:p w:rsidR="004D76EF" w:rsidRPr="003E43B6" w:rsidRDefault="004D76EF" w:rsidP="00B57A52">
            <w:pPr>
              <w:pStyle w:val="TableParagraph"/>
              <w:ind w:left="127" w:right="121"/>
              <w:rPr>
                <w:sz w:val="20"/>
              </w:rPr>
            </w:pPr>
            <w:r w:rsidRPr="003E43B6">
              <w:rPr>
                <w:sz w:val="20"/>
              </w:rPr>
              <w:t>48,8</w:t>
            </w:r>
            <w:r w:rsidRPr="003E43B6">
              <w:rPr>
                <w:spacing w:val="-1"/>
                <w:sz w:val="20"/>
              </w:rPr>
              <w:t xml:space="preserve"> </w:t>
            </w:r>
            <w:r w:rsidRPr="003E43B6">
              <w:rPr>
                <w:sz w:val="20"/>
              </w:rPr>
              <w:t>(42)</w:t>
            </w:r>
          </w:p>
        </w:tc>
        <w:tc>
          <w:tcPr>
            <w:tcW w:w="1147" w:type="dxa"/>
          </w:tcPr>
          <w:p w:rsidR="004D76EF" w:rsidRPr="003E43B6" w:rsidRDefault="004D76EF" w:rsidP="00B57A52">
            <w:pPr>
              <w:pStyle w:val="TableParagraph"/>
              <w:ind w:left="85" w:right="76"/>
              <w:rPr>
                <w:sz w:val="20"/>
              </w:rPr>
            </w:pPr>
            <w:r w:rsidRPr="003E43B6">
              <w:rPr>
                <w:sz w:val="20"/>
              </w:rPr>
              <w:t>88,3</w:t>
            </w:r>
            <w:r w:rsidRPr="003E43B6">
              <w:rPr>
                <w:spacing w:val="-1"/>
                <w:sz w:val="20"/>
              </w:rPr>
              <w:t xml:space="preserve"> </w:t>
            </w:r>
            <w:r w:rsidRPr="003E43B6">
              <w:rPr>
                <w:sz w:val="20"/>
              </w:rPr>
              <w:t>(76)</w:t>
            </w:r>
          </w:p>
        </w:tc>
        <w:tc>
          <w:tcPr>
            <w:tcW w:w="1240" w:type="dxa"/>
          </w:tcPr>
          <w:p w:rsidR="004D76EF" w:rsidRPr="003E43B6" w:rsidRDefault="004D76EF" w:rsidP="00B57A52">
            <w:pPr>
              <w:pStyle w:val="TableParagraph"/>
              <w:ind w:left="134" w:right="121"/>
              <w:rPr>
                <w:sz w:val="20"/>
              </w:rPr>
            </w:pPr>
            <w:r w:rsidRPr="003E43B6">
              <w:rPr>
                <w:sz w:val="20"/>
              </w:rPr>
              <w:t>62,8</w:t>
            </w:r>
            <w:r w:rsidRPr="003E43B6">
              <w:rPr>
                <w:spacing w:val="-1"/>
                <w:sz w:val="20"/>
              </w:rPr>
              <w:t xml:space="preserve"> </w:t>
            </w:r>
            <w:r w:rsidRPr="003E43B6">
              <w:rPr>
                <w:sz w:val="20"/>
              </w:rPr>
              <w:t>(54)</w:t>
            </w:r>
          </w:p>
        </w:tc>
        <w:tc>
          <w:tcPr>
            <w:tcW w:w="1149" w:type="dxa"/>
          </w:tcPr>
          <w:p w:rsidR="004D76EF" w:rsidRPr="003E43B6" w:rsidRDefault="004D76EF" w:rsidP="00B57A52">
            <w:pPr>
              <w:pStyle w:val="TableParagraph"/>
              <w:ind w:left="84" w:right="71"/>
              <w:rPr>
                <w:sz w:val="20"/>
              </w:rPr>
            </w:pPr>
            <w:r w:rsidRPr="003E43B6">
              <w:rPr>
                <w:sz w:val="20"/>
              </w:rPr>
              <w:t>102,3</w:t>
            </w:r>
            <w:r w:rsidRPr="003E43B6">
              <w:rPr>
                <w:spacing w:val="-2"/>
                <w:sz w:val="20"/>
              </w:rPr>
              <w:t xml:space="preserve"> </w:t>
            </w:r>
            <w:r w:rsidRPr="003E43B6">
              <w:rPr>
                <w:sz w:val="20"/>
              </w:rPr>
              <w:t>(88)</w:t>
            </w:r>
          </w:p>
        </w:tc>
        <w:tc>
          <w:tcPr>
            <w:tcW w:w="1237" w:type="dxa"/>
          </w:tcPr>
          <w:p w:rsidR="004D76EF" w:rsidRPr="003E43B6" w:rsidRDefault="004D76EF" w:rsidP="00B57A52">
            <w:pPr>
              <w:pStyle w:val="TableParagraph"/>
              <w:ind w:left="133" w:right="118"/>
              <w:rPr>
                <w:sz w:val="20"/>
              </w:rPr>
            </w:pPr>
            <w:r w:rsidRPr="003E43B6">
              <w:rPr>
                <w:sz w:val="20"/>
              </w:rPr>
              <w:t>72,1</w:t>
            </w:r>
            <w:r w:rsidRPr="003E43B6">
              <w:rPr>
                <w:spacing w:val="-1"/>
                <w:sz w:val="20"/>
              </w:rPr>
              <w:t xml:space="preserve"> </w:t>
            </w:r>
            <w:r w:rsidRPr="003E43B6">
              <w:rPr>
                <w:sz w:val="20"/>
              </w:rPr>
              <w:t>(62)</w:t>
            </w:r>
          </w:p>
        </w:tc>
        <w:tc>
          <w:tcPr>
            <w:tcW w:w="1149" w:type="dxa"/>
          </w:tcPr>
          <w:p w:rsidR="004D76EF" w:rsidRPr="003E43B6" w:rsidRDefault="004D76EF" w:rsidP="00B57A52">
            <w:pPr>
              <w:pStyle w:val="TableParagraph"/>
              <w:ind w:left="89" w:right="66"/>
              <w:rPr>
                <w:sz w:val="20"/>
              </w:rPr>
            </w:pPr>
            <w:r w:rsidRPr="003E43B6">
              <w:rPr>
                <w:sz w:val="20"/>
              </w:rPr>
              <w:t>111,6</w:t>
            </w:r>
            <w:r w:rsidRPr="003E43B6">
              <w:rPr>
                <w:spacing w:val="-2"/>
                <w:sz w:val="20"/>
              </w:rPr>
              <w:t xml:space="preserve"> </w:t>
            </w:r>
            <w:r w:rsidRPr="003E43B6">
              <w:rPr>
                <w:sz w:val="20"/>
              </w:rPr>
              <w:t>(96)</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159</w:t>
            </w:r>
          </w:p>
        </w:tc>
        <w:tc>
          <w:tcPr>
            <w:tcW w:w="1241" w:type="dxa"/>
          </w:tcPr>
          <w:p w:rsidR="004D76EF" w:rsidRPr="003E43B6" w:rsidRDefault="004D76EF" w:rsidP="00B57A52">
            <w:pPr>
              <w:pStyle w:val="TableParagraph"/>
              <w:ind w:left="132" w:right="123"/>
              <w:rPr>
                <w:sz w:val="20"/>
              </w:rPr>
            </w:pPr>
            <w:r w:rsidRPr="003E43B6">
              <w:rPr>
                <w:sz w:val="20"/>
              </w:rPr>
              <w:t>48,8</w:t>
            </w:r>
            <w:r w:rsidRPr="003E43B6">
              <w:rPr>
                <w:spacing w:val="-1"/>
                <w:sz w:val="20"/>
              </w:rPr>
              <w:t xml:space="preserve"> </w:t>
            </w:r>
            <w:r w:rsidRPr="003E43B6">
              <w:rPr>
                <w:sz w:val="20"/>
              </w:rPr>
              <w:t>(42)</w:t>
            </w:r>
          </w:p>
        </w:tc>
        <w:tc>
          <w:tcPr>
            <w:tcW w:w="1240" w:type="dxa"/>
          </w:tcPr>
          <w:p w:rsidR="004D76EF" w:rsidRPr="003E43B6" w:rsidRDefault="004D76EF" w:rsidP="00B57A52">
            <w:pPr>
              <w:pStyle w:val="TableParagraph"/>
              <w:ind w:left="127" w:right="121"/>
              <w:rPr>
                <w:sz w:val="20"/>
              </w:rPr>
            </w:pPr>
            <w:r w:rsidRPr="003E43B6">
              <w:rPr>
                <w:sz w:val="20"/>
              </w:rPr>
              <w:t>60,5</w:t>
            </w:r>
            <w:r w:rsidRPr="003E43B6">
              <w:rPr>
                <w:spacing w:val="-1"/>
                <w:sz w:val="20"/>
              </w:rPr>
              <w:t xml:space="preserve"> </w:t>
            </w:r>
            <w:r w:rsidRPr="003E43B6">
              <w:rPr>
                <w:sz w:val="20"/>
              </w:rPr>
              <w:t>(52)</w:t>
            </w:r>
          </w:p>
        </w:tc>
        <w:tc>
          <w:tcPr>
            <w:tcW w:w="1147" w:type="dxa"/>
          </w:tcPr>
          <w:p w:rsidR="004D76EF" w:rsidRPr="003E43B6" w:rsidRDefault="004D76EF" w:rsidP="00B57A52">
            <w:pPr>
              <w:pStyle w:val="TableParagraph"/>
              <w:ind w:left="88" w:right="76"/>
              <w:rPr>
                <w:sz w:val="20"/>
              </w:rPr>
            </w:pPr>
            <w:r w:rsidRPr="003E43B6">
              <w:rPr>
                <w:sz w:val="20"/>
              </w:rPr>
              <w:t>109,3</w:t>
            </w:r>
            <w:r w:rsidRPr="003E43B6">
              <w:rPr>
                <w:spacing w:val="-2"/>
                <w:sz w:val="20"/>
              </w:rPr>
              <w:t xml:space="preserve"> </w:t>
            </w:r>
            <w:r w:rsidRPr="003E43B6">
              <w:rPr>
                <w:sz w:val="20"/>
              </w:rPr>
              <w:t>(94)</w:t>
            </w:r>
          </w:p>
        </w:tc>
        <w:tc>
          <w:tcPr>
            <w:tcW w:w="1240" w:type="dxa"/>
          </w:tcPr>
          <w:p w:rsidR="004D76EF" w:rsidRPr="003E43B6" w:rsidRDefault="004D76EF" w:rsidP="00B57A52">
            <w:pPr>
              <w:pStyle w:val="TableParagraph"/>
              <w:ind w:left="134" w:right="121"/>
              <w:rPr>
                <w:sz w:val="20"/>
              </w:rPr>
            </w:pPr>
            <w:r w:rsidRPr="003E43B6">
              <w:rPr>
                <w:sz w:val="20"/>
              </w:rPr>
              <w:t>75,6</w:t>
            </w:r>
            <w:r w:rsidRPr="003E43B6">
              <w:rPr>
                <w:spacing w:val="-1"/>
                <w:sz w:val="20"/>
              </w:rPr>
              <w:t xml:space="preserve"> </w:t>
            </w:r>
            <w:r w:rsidRPr="003E43B6">
              <w:rPr>
                <w:sz w:val="20"/>
              </w:rPr>
              <w:t>(65)</w:t>
            </w:r>
          </w:p>
        </w:tc>
        <w:tc>
          <w:tcPr>
            <w:tcW w:w="1149" w:type="dxa"/>
          </w:tcPr>
          <w:p w:rsidR="004D76EF" w:rsidRPr="003E43B6" w:rsidRDefault="004D76EF" w:rsidP="00B57A52">
            <w:pPr>
              <w:pStyle w:val="TableParagraph"/>
              <w:ind w:left="84" w:right="71"/>
              <w:rPr>
                <w:sz w:val="20"/>
              </w:rPr>
            </w:pPr>
            <w:r w:rsidRPr="003E43B6">
              <w:rPr>
                <w:sz w:val="20"/>
              </w:rPr>
              <w:t>124,4</w:t>
            </w:r>
            <w:r w:rsidRPr="003E43B6">
              <w:rPr>
                <w:spacing w:val="-1"/>
                <w:sz w:val="20"/>
              </w:rPr>
              <w:t xml:space="preserve"> </w:t>
            </w:r>
            <w:r w:rsidRPr="003E43B6">
              <w:rPr>
                <w:sz w:val="20"/>
              </w:rPr>
              <w:t>(107)</w:t>
            </w:r>
          </w:p>
        </w:tc>
        <w:tc>
          <w:tcPr>
            <w:tcW w:w="1237" w:type="dxa"/>
          </w:tcPr>
          <w:p w:rsidR="004D76EF" w:rsidRPr="003E43B6" w:rsidRDefault="004D76EF" w:rsidP="00B57A52">
            <w:pPr>
              <w:pStyle w:val="TableParagraph"/>
              <w:ind w:left="133" w:right="118"/>
              <w:rPr>
                <w:sz w:val="20"/>
              </w:rPr>
            </w:pPr>
            <w:r w:rsidRPr="003E43B6">
              <w:rPr>
                <w:sz w:val="20"/>
              </w:rPr>
              <w:t>87,2</w:t>
            </w:r>
            <w:r w:rsidRPr="003E43B6">
              <w:rPr>
                <w:spacing w:val="-1"/>
                <w:sz w:val="20"/>
              </w:rPr>
              <w:t xml:space="preserve"> </w:t>
            </w:r>
            <w:r w:rsidRPr="003E43B6">
              <w:rPr>
                <w:sz w:val="20"/>
              </w:rPr>
              <w:t>(75)</w:t>
            </w:r>
          </w:p>
        </w:tc>
        <w:tc>
          <w:tcPr>
            <w:tcW w:w="1149" w:type="dxa"/>
          </w:tcPr>
          <w:p w:rsidR="004D76EF" w:rsidRPr="003E43B6" w:rsidRDefault="004D76EF" w:rsidP="00B57A52">
            <w:pPr>
              <w:pStyle w:val="TableParagraph"/>
              <w:ind w:left="89" w:right="66"/>
              <w:rPr>
                <w:sz w:val="20"/>
              </w:rPr>
            </w:pPr>
            <w:r w:rsidRPr="003E43B6">
              <w:rPr>
                <w:sz w:val="20"/>
              </w:rPr>
              <w:t>136,</w:t>
            </w:r>
            <w:r w:rsidRPr="003E43B6">
              <w:rPr>
                <w:spacing w:val="-2"/>
                <w:sz w:val="20"/>
              </w:rPr>
              <w:t xml:space="preserve"> </w:t>
            </w:r>
            <w:r w:rsidRPr="003E43B6">
              <w:rPr>
                <w:sz w:val="20"/>
              </w:rPr>
              <w:t>(117)</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219</w:t>
            </w:r>
          </w:p>
        </w:tc>
        <w:tc>
          <w:tcPr>
            <w:tcW w:w="1241" w:type="dxa"/>
          </w:tcPr>
          <w:p w:rsidR="004D76EF" w:rsidRPr="003E43B6" w:rsidRDefault="004D76EF" w:rsidP="00B57A52">
            <w:pPr>
              <w:pStyle w:val="TableParagraph"/>
              <w:ind w:left="133" w:right="123"/>
              <w:rPr>
                <w:sz w:val="20"/>
              </w:rPr>
            </w:pPr>
            <w:r w:rsidRPr="003E43B6">
              <w:rPr>
                <w:sz w:val="20"/>
              </w:rPr>
              <w:t>59,3</w:t>
            </w:r>
            <w:r w:rsidRPr="003E43B6">
              <w:rPr>
                <w:spacing w:val="-1"/>
                <w:sz w:val="20"/>
              </w:rPr>
              <w:t xml:space="preserve"> </w:t>
            </w:r>
            <w:r w:rsidRPr="003E43B6">
              <w:rPr>
                <w:sz w:val="20"/>
              </w:rPr>
              <w:t>(51)</w:t>
            </w:r>
          </w:p>
        </w:tc>
        <w:tc>
          <w:tcPr>
            <w:tcW w:w="1240" w:type="dxa"/>
          </w:tcPr>
          <w:p w:rsidR="004D76EF" w:rsidRPr="003E43B6" w:rsidRDefault="004D76EF" w:rsidP="00B57A52">
            <w:pPr>
              <w:pStyle w:val="TableParagraph"/>
              <w:ind w:left="127" w:right="121"/>
              <w:rPr>
                <w:sz w:val="20"/>
              </w:rPr>
            </w:pPr>
            <w:r w:rsidRPr="003E43B6">
              <w:rPr>
                <w:sz w:val="20"/>
              </w:rPr>
              <w:t>72,1</w:t>
            </w:r>
            <w:r w:rsidRPr="003E43B6">
              <w:rPr>
                <w:spacing w:val="-1"/>
                <w:sz w:val="20"/>
              </w:rPr>
              <w:t xml:space="preserve"> </w:t>
            </w:r>
            <w:r w:rsidRPr="003E43B6">
              <w:rPr>
                <w:sz w:val="20"/>
              </w:rPr>
              <w:t>(62)</w:t>
            </w:r>
          </w:p>
        </w:tc>
        <w:tc>
          <w:tcPr>
            <w:tcW w:w="1147" w:type="dxa"/>
          </w:tcPr>
          <w:p w:rsidR="004D76EF" w:rsidRPr="003E43B6" w:rsidRDefault="004D76EF" w:rsidP="00B57A52">
            <w:pPr>
              <w:pStyle w:val="TableParagraph"/>
              <w:ind w:left="87" w:right="76"/>
              <w:rPr>
                <w:sz w:val="20"/>
              </w:rPr>
            </w:pPr>
            <w:r w:rsidRPr="003E43B6">
              <w:rPr>
                <w:sz w:val="20"/>
              </w:rPr>
              <w:t>131,4</w:t>
            </w:r>
            <w:r w:rsidRPr="003E43B6">
              <w:rPr>
                <w:spacing w:val="-2"/>
                <w:sz w:val="20"/>
              </w:rPr>
              <w:t xml:space="preserve"> </w:t>
            </w:r>
            <w:r w:rsidRPr="003E43B6">
              <w:rPr>
                <w:sz w:val="20"/>
              </w:rPr>
              <w:t>(113)</w:t>
            </w:r>
          </w:p>
        </w:tc>
        <w:tc>
          <w:tcPr>
            <w:tcW w:w="1240" w:type="dxa"/>
          </w:tcPr>
          <w:p w:rsidR="004D76EF" w:rsidRPr="003E43B6" w:rsidRDefault="004D76EF" w:rsidP="00B57A52">
            <w:pPr>
              <w:pStyle w:val="TableParagraph"/>
              <w:ind w:left="134" w:right="121"/>
              <w:rPr>
                <w:sz w:val="20"/>
              </w:rPr>
            </w:pPr>
            <w:r w:rsidRPr="003E43B6">
              <w:rPr>
                <w:sz w:val="20"/>
              </w:rPr>
              <w:t>91,9</w:t>
            </w:r>
            <w:r w:rsidRPr="003E43B6">
              <w:rPr>
                <w:spacing w:val="-1"/>
                <w:sz w:val="20"/>
              </w:rPr>
              <w:t xml:space="preserve"> </w:t>
            </w:r>
            <w:r w:rsidRPr="003E43B6">
              <w:rPr>
                <w:sz w:val="20"/>
              </w:rPr>
              <w:t>(79)</w:t>
            </w:r>
          </w:p>
        </w:tc>
        <w:tc>
          <w:tcPr>
            <w:tcW w:w="1149" w:type="dxa"/>
          </w:tcPr>
          <w:p w:rsidR="004D76EF" w:rsidRPr="003E43B6" w:rsidRDefault="004D76EF" w:rsidP="00B57A52">
            <w:pPr>
              <w:pStyle w:val="TableParagraph"/>
              <w:ind w:left="84" w:right="71"/>
              <w:rPr>
                <w:sz w:val="20"/>
              </w:rPr>
            </w:pPr>
            <w:r w:rsidRPr="003E43B6">
              <w:rPr>
                <w:sz w:val="20"/>
              </w:rPr>
              <w:t>151,2</w:t>
            </w:r>
            <w:r w:rsidRPr="003E43B6">
              <w:rPr>
                <w:spacing w:val="-1"/>
                <w:sz w:val="20"/>
              </w:rPr>
              <w:t xml:space="preserve"> </w:t>
            </w:r>
            <w:r w:rsidRPr="003E43B6">
              <w:rPr>
                <w:sz w:val="20"/>
              </w:rPr>
              <w:t>(130)</w:t>
            </w:r>
          </w:p>
        </w:tc>
        <w:tc>
          <w:tcPr>
            <w:tcW w:w="1237" w:type="dxa"/>
          </w:tcPr>
          <w:p w:rsidR="004D76EF" w:rsidRPr="003E43B6" w:rsidRDefault="004D76EF" w:rsidP="00B57A52">
            <w:pPr>
              <w:pStyle w:val="TableParagraph"/>
              <w:ind w:left="135" w:right="117"/>
              <w:rPr>
                <w:sz w:val="20"/>
              </w:rPr>
            </w:pPr>
            <w:r w:rsidRPr="003E43B6">
              <w:rPr>
                <w:sz w:val="20"/>
              </w:rPr>
              <w:t>105,8</w:t>
            </w:r>
            <w:r w:rsidRPr="003E43B6">
              <w:rPr>
                <w:spacing w:val="-2"/>
                <w:sz w:val="20"/>
              </w:rPr>
              <w:t xml:space="preserve"> </w:t>
            </w:r>
            <w:r w:rsidRPr="003E43B6">
              <w:rPr>
                <w:sz w:val="20"/>
              </w:rPr>
              <w:t>(91)</w:t>
            </w:r>
          </w:p>
        </w:tc>
        <w:tc>
          <w:tcPr>
            <w:tcW w:w="1149" w:type="dxa"/>
          </w:tcPr>
          <w:p w:rsidR="004D76EF" w:rsidRPr="003E43B6" w:rsidRDefault="004D76EF" w:rsidP="00B57A52">
            <w:pPr>
              <w:pStyle w:val="TableParagraph"/>
              <w:ind w:left="89" w:right="66"/>
              <w:rPr>
                <w:sz w:val="20"/>
              </w:rPr>
            </w:pPr>
            <w:r w:rsidRPr="003E43B6">
              <w:rPr>
                <w:sz w:val="20"/>
              </w:rPr>
              <w:t>165,1</w:t>
            </w:r>
            <w:r w:rsidRPr="003E43B6">
              <w:rPr>
                <w:spacing w:val="-1"/>
                <w:sz w:val="20"/>
              </w:rPr>
              <w:t xml:space="preserve"> </w:t>
            </w:r>
            <w:r w:rsidRPr="003E43B6">
              <w:rPr>
                <w:sz w:val="20"/>
              </w:rPr>
              <w:t>(142)</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273</w:t>
            </w:r>
          </w:p>
        </w:tc>
        <w:tc>
          <w:tcPr>
            <w:tcW w:w="1241" w:type="dxa"/>
          </w:tcPr>
          <w:p w:rsidR="004D76EF" w:rsidRPr="003E43B6" w:rsidRDefault="004D76EF" w:rsidP="00B57A52">
            <w:pPr>
              <w:pStyle w:val="TableParagraph"/>
              <w:ind w:left="132" w:right="123"/>
              <w:rPr>
                <w:sz w:val="20"/>
              </w:rPr>
            </w:pPr>
            <w:r w:rsidRPr="003E43B6">
              <w:rPr>
                <w:sz w:val="20"/>
              </w:rPr>
              <w:t>69,8</w:t>
            </w:r>
            <w:r w:rsidRPr="003E43B6">
              <w:rPr>
                <w:spacing w:val="-1"/>
                <w:sz w:val="20"/>
              </w:rPr>
              <w:t xml:space="preserve"> </w:t>
            </w:r>
            <w:r w:rsidRPr="003E43B6">
              <w:rPr>
                <w:sz w:val="20"/>
              </w:rPr>
              <w:t>(60)</w:t>
            </w:r>
          </w:p>
        </w:tc>
        <w:tc>
          <w:tcPr>
            <w:tcW w:w="1240" w:type="dxa"/>
          </w:tcPr>
          <w:p w:rsidR="004D76EF" w:rsidRPr="003E43B6" w:rsidRDefault="004D76EF" w:rsidP="00B57A52">
            <w:pPr>
              <w:pStyle w:val="TableParagraph"/>
              <w:ind w:left="127" w:right="121"/>
              <w:rPr>
                <w:sz w:val="20"/>
              </w:rPr>
            </w:pPr>
            <w:r w:rsidRPr="003E43B6">
              <w:rPr>
                <w:sz w:val="20"/>
              </w:rPr>
              <w:t>83,7</w:t>
            </w:r>
            <w:r w:rsidRPr="003E43B6">
              <w:rPr>
                <w:spacing w:val="-1"/>
                <w:sz w:val="20"/>
              </w:rPr>
              <w:t xml:space="preserve"> </w:t>
            </w:r>
            <w:r w:rsidRPr="003E43B6">
              <w:rPr>
                <w:sz w:val="20"/>
              </w:rPr>
              <w:t>(72)</w:t>
            </w:r>
          </w:p>
        </w:tc>
        <w:tc>
          <w:tcPr>
            <w:tcW w:w="1147" w:type="dxa"/>
          </w:tcPr>
          <w:p w:rsidR="004D76EF" w:rsidRPr="003E43B6" w:rsidRDefault="004D76EF" w:rsidP="00B57A52">
            <w:pPr>
              <w:pStyle w:val="TableParagraph"/>
              <w:ind w:left="88" w:right="76"/>
              <w:rPr>
                <w:sz w:val="20"/>
              </w:rPr>
            </w:pPr>
            <w:r w:rsidRPr="003E43B6">
              <w:rPr>
                <w:sz w:val="20"/>
              </w:rPr>
              <w:t>153,5</w:t>
            </w:r>
            <w:r w:rsidRPr="003E43B6">
              <w:rPr>
                <w:spacing w:val="-2"/>
                <w:sz w:val="20"/>
              </w:rPr>
              <w:t xml:space="preserve"> </w:t>
            </w:r>
            <w:r w:rsidRPr="003E43B6">
              <w:rPr>
                <w:sz w:val="20"/>
              </w:rPr>
              <w:t>(132)</w:t>
            </w:r>
          </w:p>
        </w:tc>
        <w:tc>
          <w:tcPr>
            <w:tcW w:w="1240" w:type="dxa"/>
          </w:tcPr>
          <w:p w:rsidR="004D76EF" w:rsidRPr="003E43B6" w:rsidRDefault="004D76EF" w:rsidP="00B57A52">
            <w:pPr>
              <w:pStyle w:val="TableParagraph"/>
              <w:ind w:left="137" w:right="121"/>
              <w:rPr>
                <w:sz w:val="20"/>
              </w:rPr>
            </w:pPr>
            <w:r w:rsidRPr="003E43B6">
              <w:rPr>
                <w:sz w:val="20"/>
              </w:rPr>
              <w:t>104,7</w:t>
            </w:r>
            <w:r w:rsidRPr="003E43B6">
              <w:rPr>
                <w:spacing w:val="-2"/>
                <w:sz w:val="20"/>
              </w:rPr>
              <w:t xml:space="preserve"> </w:t>
            </w:r>
            <w:r w:rsidRPr="003E43B6">
              <w:rPr>
                <w:sz w:val="20"/>
              </w:rPr>
              <w:t>(90)</w:t>
            </w:r>
          </w:p>
        </w:tc>
        <w:tc>
          <w:tcPr>
            <w:tcW w:w="1149" w:type="dxa"/>
          </w:tcPr>
          <w:p w:rsidR="004D76EF" w:rsidRPr="003E43B6" w:rsidRDefault="004D76EF" w:rsidP="00B57A52">
            <w:pPr>
              <w:pStyle w:val="TableParagraph"/>
              <w:ind w:left="84" w:right="71"/>
              <w:rPr>
                <w:sz w:val="20"/>
              </w:rPr>
            </w:pPr>
            <w:r w:rsidRPr="003E43B6">
              <w:rPr>
                <w:sz w:val="20"/>
              </w:rPr>
              <w:t>174,5</w:t>
            </w:r>
            <w:r w:rsidRPr="003E43B6">
              <w:rPr>
                <w:spacing w:val="-1"/>
                <w:sz w:val="20"/>
              </w:rPr>
              <w:t xml:space="preserve"> </w:t>
            </w:r>
            <w:r w:rsidRPr="003E43B6">
              <w:rPr>
                <w:sz w:val="20"/>
              </w:rPr>
              <w:t>(150)</w:t>
            </w:r>
          </w:p>
        </w:tc>
        <w:tc>
          <w:tcPr>
            <w:tcW w:w="1237" w:type="dxa"/>
          </w:tcPr>
          <w:p w:rsidR="004D76EF" w:rsidRPr="003E43B6" w:rsidRDefault="004D76EF" w:rsidP="00B57A52">
            <w:pPr>
              <w:pStyle w:val="TableParagraph"/>
              <w:ind w:left="135" w:right="117"/>
              <w:rPr>
                <w:sz w:val="20"/>
              </w:rPr>
            </w:pPr>
            <w:r w:rsidRPr="003E43B6">
              <w:rPr>
                <w:sz w:val="20"/>
              </w:rPr>
              <w:t>119,8</w:t>
            </w:r>
            <w:r w:rsidRPr="003E43B6">
              <w:rPr>
                <w:spacing w:val="-2"/>
                <w:sz w:val="20"/>
              </w:rPr>
              <w:t xml:space="preserve"> </w:t>
            </w:r>
            <w:r w:rsidRPr="003E43B6">
              <w:rPr>
                <w:sz w:val="20"/>
              </w:rPr>
              <w:t>(103)</w:t>
            </w:r>
          </w:p>
        </w:tc>
        <w:tc>
          <w:tcPr>
            <w:tcW w:w="1149" w:type="dxa"/>
          </w:tcPr>
          <w:p w:rsidR="004D76EF" w:rsidRPr="003E43B6" w:rsidRDefault="004D76EF" w:rsidP="00B57A52">
            <w:pPr>
              <w:pStyle w:val="TableParagraph"/>
              <w:ind w:left="89" w:right="66"/>
              <w:rPr>
                <w:sz w:val="20"/>
              </w:rPr>
            </w:pPr>
            <w:r w:rsidRPr="003E43B6">
              <w:rPr>
                <w:sz w:val="20"/>
              </w:rPr>
              <w:t>189,6</w:t>
            </w:r>
            <w:r w:rsidRPr="003E43B6">
              <w:rPr>
                <w:spacing w:val="-1"/>
                <w:sz w:val="20"/>
              </w:rPr>
              <w:t xml:space="preserve"> </w:t>
            </w:r>
            <w:r w:rsidRPr="003E43B6">
              <w:rPr>
                <w:sz w:val="20"/>
              </w:rPr>
              <w:t>(163)</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377</w:t>
            </w:r>
          </w:p>
        </w:tc>
        <w:tc>
          <w:tcPr>
            <w:tcW w:w="1241" w:type="dxa"/>
          </w:tcPr>
          <w:p w:rsidR="004D76EF" w:rsidRPr="003E43B6" w:rsidRDefault="004D76EF" w:rsidP="00B57A52">
            <w:pPr>
              <w:pStyle w:val="TableParagraph"/>
              <w:ind w:left="133" w:right="123"/>
              <w:rPr>
                <w:sz w:val="20"/>
              </w:rPr>
            </w:pPr>
            <w:r w:rsidRPr="003E43B6">
              <w:rPr>
                <w:sz w:val="20"/>
              </w:rPr>
              <w:t>88,4</w:t>
            </w:r>
            <w:r w:rsidRPr="003E43B6">
              <w:rPr>
                <w:spacing w:val="-1"/>
                <w:sz w:val="20"/>
              </w:rPr>
              <w:t xml:space="preserve"> </w:t>
            </w:r>
            <w:r w:rsidRPr="003E43B6">
              <w:rPr>
                <w:sz w:val="20"/>
              </w:rPr>
              <w:t>(76)</w:t>
            </w:r>
          </w:p>
        </w:tc>
        <w:tc>
          <w:tcPr>
            <w:tcW w:w="1240" w:type="dxa"/>
          </w:tcPr>
          <w:p w:rsidR="004D76EF" w:rsidRPr="003E43B6" w:rsidRDefault="004D76EF" w:rsidP="00B57A52">
            <w:pPr>
              <w:pStyle w:val="TableParagraph"/>
              <w:ind w:left="3"/>
              <w:rPr>
                <w:sz w:val="20"/>
              </w:rPr>
            </w:pPr>
            <w:r w:rsidRPr="003E43B6">
              <w:rPr>
                <w:w w:val="99"/>
                <w:sz w:val="20"/>
              </w:rPr>
              <w:t>-</w:t>
            </w:r>
          </w:p>
        </w:tc>
        <w:tc>
          <w:tcPr>
            <w:tcW w:w="1147" w:type="dxa"/>
          </w:tcPr>
          <w:p w:rsidR="004D76EF" w:rsidRPr="003E43B6" w:rsidRDefault="004D76EF" w:rsidP="00B57A52">
            <w:pPr>
              <w:pStyle w:val="TableParagraph"/>
              <w:ind w:left="7"/>
              <w:rPr>
                <w:sz w:val="20"/>
              </w:rPr>
            </w:pPr>
            <w:r w:rsidRPr="003E43B6">
              <w:rPr>
                <w:w w:val="99"/>
                <w:sz w:val="20"/>
              </w:rPr>
              <w:t>-</w:t>
            </w:r>
          </w:p>
        </w:tc>
        <w:tc>
          <w:tcPr>
            <w:tcW w:w="1240" w:type="dxa"/>
          </w:tcPr>
          <w:p w:rsidR="004D76EF" w:rsidRPr="003E43B6" w:rsidRDefault="004D76EF" w:rsidP="00B57A52">
            <w:pPr>
              <w:pStyle w:val="TableParagraph"/>
              <w:ind w:left="137" w:right="121"/>
              <w:rPr>
                <w:sz w:val="20"/>
              </w:rPr>
            </w:pPr>
            <w:r w:rsidRPr="003E43B6">
              <w:rPr>
                <w:sz w:val="20"/>
              </w:rPr>
              <w:t>124,4</w:t>
            </w:r>
            <w:r w:rsidRPr="003E43B6">
              <w:rPr>
                <w:spacing w:val="-2"/>
                <w:sz w:val="20"/>
              </w:rPr>
              <w:t xml:space="preserve"> </w:t>
            </w:r>
            <w:r w:rsidRPr="003E43B6">
              <w:rPr>
                <w:sz w:val="20"/>
              </w:rPr>
              <w:t>(107)</w:t>
            </w:r>
          </w:p>
        </w:tc>
        <w:tc>
          <w:tcPr>
            <w:tcW w:w="1149" w:type="dxa"/>
          </w:tcPr>
          <w:p w:rsidR="004D76EF" w:rsidRPr="003E43B6" w:rsidRDefault="004D76EF" w:rsidP="00B57A52">
            <w:pPr>
              <w:pStyle w:val="TableParagraph"/>
              <w:ind w:left="84" w:right="71"/>
              <w:rPr>
                <w:sz w:val="20"/>
              </w:rPr>
            </w:pPr>
            <w:r w:rsidRPr="003E43B6">
              <w:rPr>
                <w:sz w:val="20"/>
              </w:rPr>
              <w:t>212,8</w:t>
            </w:r>
            <w:r w:rsidRPr="003E43B6">
              <w:rPr>
                <w:spacing w:val="-1"/>
                <w:sz w:val="20"/>
              </w:rPr>
              <w:t xml:space="preserve"> </w:t>
            </w:r>
            <w:r w:rsidRPr="003E43B6">
              <w:rPr>
                <w:sz w:val="20"/>
              </w:rPr>
              <w:t>(183)</w:t>
            </w:r>
          </w:p>
        </w:tc>
        <w:tc>
          <w:tcPr>
            <w:tcW w:w="1237" w:type="dxa"/>
          </w:tcPr>
          <w:p w:rsidR="004D76EF" w:rsidRPr="003E43B6" w:rsidRDefault="004D76EF" w:rsidP="00B57A52">
            <w:pPr>
              <w:pStyle w:val="TableParagraph"/>
              <w:ind w:left="135" w:right="117"/>
              <w:rPr>
                <w:sz w:val="20"/>
              </w:rPr>
            </w:pPr>
            <w:r w:rsidRPr="003E43B6">
              <w:rPr>
                <w:sz w:val="20"/>
              </w:rPr>
              <w:t>146,5</w:t>
            </w:r>
            <w:r w:rsidRPr="003E43B6">
              <w:rPr>
                <w:spacing w:val="-2"/>
                <w:sz w:val="20"/>
              </w:rPr>
              <w:t xml:space="preserve"> </w:t>
            </w:r>
            <w:r w:rsidRPr="003E43B6">
              <w:rPr>
                <w:sz w:val="20"/>
              </w:rPr>
              <w:t>(126)</w:t>
            </w:r>
          </w:p>
        </w:tc>
        <w:tc>
          <w:tcPr>
            <w:tcW w:w="1149" w:type="dxa"/>
          </w:tcPr>
          <w:p w:rsidR="004D76EF" w:rsidRPr="003E43B6" w:rsidRDefault="004D76EF" w:rsidP="00B57A52">
            <w:pPr>
              <w:pStyle w:val="TableParagraph"/>
              <w:ind w:left="89" w:right="66"/>
              <w:rPr>
                <w:sz w:val="20"/>
              </w:rPr>
            </w:pPr>
            <w:r w:rsidRPr="003E43B6">
              <w:rPr>
                <w:sz w:val="20"/>
              </w:rPr>
              <w:t>234,9</w:t>
            </w:r>
            <w:r w:rsidRPr="003E43B6">
              <w:rPr>
                <w:spacing w:val="-1"/>
                <w:sz w:val="20"/>
              </w:rPr>
              <w:t xml:space="preserve"> </w:t>
            </w:r>
            <w:r w:rsidRPr="003E43B6">
              <w:rPr>
                <w:sz w:val="20"/>
              </w:rPr>
              <w:t>(202)</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426</w:t>
            </w:r>
          </w:p>
        </w:tc>
        <w:tc>
          <w:tcPr>
            <w:tcW w:w="1241" w:type="dxa"/>
          </w:tcPr>
          <w:p w:rsidR="004D76EF" w:rsidRPr="003E43B6" w:rsidRDefault="004D76EF" w:rsidP="00B57A52">
            <w:pPr>
              <w:pStyle w:val="TableParagraph"/>
              <w:ind w:left="132" w:right="123"/>
              <w:rPr>
                <w:sz w:val="20"/>
              </w:rPr>
            </w:pPr>
            <w:r w:rsidRPr="003E43B6">
              <w:rPr>
                <w:sz w:val="20"/>
              </w:rPr>
              <w:t>95,4</w:t>
            </w:r>
            <w:r w:rsidRPr="003E43B6">
              <w:rPr>
                <w:spacing w:val="-1"/>
                <w:sz w:val="20"/>
              </w:rPr>
              <w:t xml:space="preserve"> </w:t>
            </w:r>
            <w:r w:rsidRPr="003E43B6">
              <w:rPr>
                <w:sz w:val="20"/>
              </w:rPr>
              <w:t>(82)</w:t>
            </w:r>
          </w:p>
        </w:tc>
        <w:tc>
          <w:tcPr>
            <w:tcW w:w="1240" w:type="dxa"/>
          </w:tcPr>
          <w:p w:rsidR="004D76EF" w:rsidRPr="003E43B6" w:rsidRDefault="004D76EF" w:rsidP="00B57A52">
            <w:pPr>
              <w:pStyle w:val="TableParagraph"/>
              <w:ind w:left="3"/>
              <w:rPr>
                <w:sz w:val="20"/>
              </w:rPr>
            </w:pPr>
            <w:r w:rsidRPr="003E43B6">
              <w:rPr>
                <w:w w:val="99"/>
                <w:sz w:val="20"/>
              </w:rPr>
              <w:t>-</w:t>
            </w:r>
          </w:p>
        </w:tc>
        <w:tc>
          <w:tcPr>
            <w:tcW w:w="1147" w:type="dxa"/>
          </w:tcPr>
          <w:p w:rsidR="004D76EF" w:rsidRPr="003E43B6" w:rsidRDefault="004D76EF" w:rsidP="00B57A52">
            <w:pPr>
              <w:pStyle w:val="TableParagraph"/>
              <w:ind w:left="7"/>
              <w:rPr>
                <w:sz w:val="20"/>
              </w:rPr>
            </w:pPr>
            <w:r w:rsidRPr="003E43B6">
              <w:rPr>
                <w:w w:val="99"/>
                <w:sz w:val="20"/>
              </w:rPr>
              <w:t>-</w:t>
            </w:r>
          </w:p>
        </w:tc>
        <w:tc>
          <w:tcPr>
            <w:tcW w:w="1240" w:type="dxa"/>
          </w:tcPr>
          <w:p w:rsidR="004D76EF" w:rsidRPr="003E43B6" w:rsidRDefault="004D76EF" w:rsidP="00B57A52">
            <w:pPr>
              <w:pStyle w:val="TableParagraph"/>
              <w:ind w:left="137" w:right="121"/>
              <w:rPr>
                <w:sz w:val="20"/>
              </w:rPr>
            </w:pPr>
            <w:r w:rsidRPr="003E43B6">
              <w:rPr>
                <w:sz w:val="20"/>
              </w:rPr>
              <w:t>140,7</w:t>
            </w:r>
            <w:r w:rsidRPr="003E43B6">
              <w:rPr>
                <w:spacing w:val="-2"/>
                <w:sz w:val="20"/>
              </w:rPr>
              <w:t xml:space="preserve"> </w:t>
            </w:r>
            <w:r w:rsidRPr="003E43B6">
              <w:rPr>
                <w:sz w:val="20"/>
              </w:rPr>
              <w:t>(121)</w:t>
            </w:r>
          </w:p>
        </w:tc>
        <w:tc>
          <w:tcPr>
            <w:tcW w:w="1149" w:type="dxa"/>
          </w:tcPr>
          <w:p w:rsidR="004D76EF" w:rsidRPr="003E43B6" w:rsidRDefault="004D76EF" w:rsidP="00B57A52">
            <w:pPr>
              <w:pStyle w:val="TableParagraph"/>
              <w:ind w:left="84" w:right="71"/>
              <w:rPr>
                <w:sz w:val="20"/>
              </w:rPr>
            </w:pPr>
            <w:r w:rsidRPr="003E43B6">
              <w:rPr>
                <w:sz w:val="20"/>
              </w:rPr>
              <w:t>236,1</w:t>
            </w:r>
            <w:r w:rsidRPr="003E43B6">
              <w:rPr>
                <w:spacing w:val="-1"/>
                <w:sz w:val="20"/>
              </w:rPr>
              <w:t xml:space="preserve"> </w:t>
            </w:r>
            <w:r w:rsidRPr="003E43B6">
              <w:rPr>
                <w:sz w:val="20"/>
              </w:rPr>
              <w:t>(203)</w:t>
            </w:r>
          </w:p>
        </w:tc>
        <w:tc>
          <w:tcPr>
            <w:tcW w:w="1237" w:type="dxa"/>
          </w:tcPr>
          <w:p w:rsidR="004D76EF" w:rsidRPr="003E43B6" w:rsidRDefault="004D76EF" w:rsidP="00B57A52">
            <w:pPr>
              <w:pStyle w:val="TableParagraph"/>
              <w:ind w:left="134" w:right="118"/>
              <w:rPr>
                <w:sz w:val="20"/>
              </w:rPr>
            </w:pPr>
            <w:r w:rsidRPr="003E43B6">
              <w:rPr>
                <w:sz w:val="20"/>
              </w:rPr>
              <w:t>159,3</w:t>
            </w:r>
            <w:r w:rsidRPr="003E43B6">
              <w:rPr>
                <w:spacing w:val="-2"/>
                <w:sz w:val="20"/>
              </w:rPr>
              <w:t xml:space="preserve"> </w:t>
            </w:r>
            <w:r w:rsidRPr="003E43B6">
              <w:rPr>
                <w:sz w:val="20"/>
              </w:rPr>
              <w:t>(137)</w:t>
            </w:r>
          </w:p>
        </w:tc>
        <w:tc>
          <w:tcPr>
            <w:tcW w:w="1149" w:type="dxa"/>
          </w:tcPr>
          <w:p w:rsidR="004D76EF" w:rsidRPr="003E43B6" w:rsidRDefault="004D76EF" w:rsidP="00B57A52">
            <w:pPr>
              <w:pStyle w:val="TableParagraph"/>
              <w:ind w:left="89" w:right="66"/>
              <w:rPr>
                <w:sz w:val="20"/>
              </w:rPr>
            </w:pPr>
            <w:r w:rsidRPr="003E43B6">
              <w:rPr>
                <w:sz w:val="20"/>
              </w:rPr>
              <w:t>254,7</w:t>
            </w:r>
            <w:r w:rsidRPr="003E43B6">
              <w:rPr>
                <w:spacing w:val="-1"/>
                <w:sz w:val="20"/>
              </w:rPr>
              <w:t xml:space="preserve"> </w:t>
            </w:r>
            <w:r w:rsidRPr="003E43B6">
              <w:rPr>
                <w:sz w:val="20"/>
              </w:rPr>
              <w:t>(219)</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478</w:t>
            </w:r>
          </w:p>
        </w:tc>
        <w:tc>
          <w:tcPr>
            <w:tcW w:w="1241" w:type="dxa"/>
          </w:tcPr>
          <w:p w:rsidR="004D76EF" w:rsidRPr="003E43B6" w:rsidRDefault="004D76EF" w:rsidP="00B57A52">
            <w:pPr>
              <w:pStyle w:val="TableParagraph"/>
              <w:ind w:left="135" w:right="123"/>
              <w:rPr>
                <w:sz w:val="20"/>
              </w:rPr>
            </w:pPr>
            <w:r w:rsidRPr="003E43B6">
              <w:rPr>
                <w:sz w:val="20"/>
              </w:rPr>
              <w:t>105,8</w:t>
            </w:r>
            <w:r w:rsidRPr="003E43B6">
              <w:rPr>
                <w:spacing w:val="-2"/>
                <w:sz w:val="20"/>
              </w:rPr>
              <w:t xml:space="preserve"> </w:t>
            </w:r>
            <w:r w:rsidRPr="003E43B6">
              <w:rPr>
                <w:sz w:val="20"/>
              </w:rPr>
              <w:t>(91)</w:t>
            </w:r>
          </w:p>
        </w:tc>
        <w:tc>
          <w:tcPr>
            <w:tcW w:w="1240" w:type="dxa"/>
          </w:tcPr>
          <w:p w:rsidR="004D76EF" w:rsidRPr="003E43B6" w:rsidRDefault="004D76EF" w:rsidP="00B57A52">
            <w:pPr>
              <w:pStyle w:val="TableParagraph"/>
              <w:ind w:left="3"/>
              <w:rPr>
                <w:sz w:val="20"/>
              </w:rPr>
            </w:pPr>
            <w:r w:rsidRPr="003E43B6">
              <w:rPr>
                <w:w w:val="99"/>
                <w:sz w:val="20"/>
              </w:rPr>
              <w:t>-</w:t>
            </w:r>
          </w:p>
        </w:tc>
        <w:tc>
          <w:tcPr>
            <w:tcW w:w="1147" w:type="dxa"/>
          </w:tcPr>
          <w:p w:rsidR="004D76EF" w:rsidRPr="003E43B6" w:rsidRDefault="004D76EF" w:rsidP="00B57A52">
            <w:pPr>
              <w:pStyle w:val="TableParagraph"/>
              <w:ind w:left="7"/>
              <w:rPr>
                <w:sz w:val="20"/>
              </w:rPr>
            </w:pPr>
            <w:r w:rsidRPr="003E43B6">
              <w:rPr>
                <w:w w:val="99"/>
                <w:sz w:val="20"/>
              </w:rPr>
              <w:t>-</w:t>
            </w:r>
          </w:p>
        </w:tc>
        <w:tc>
          <w:tcPr>
            <w:tcW w:w="1240" w:type="dxa"/>
          </w:tcPr>
          <w:p w:rsidR="004D76EF" w:rsidRPr="003E43B6" w:rsidRDefault="004D76EF" w:rsidP="00B57A52">
            <w:pPr>
              <w:pStyle w:val="TableParagraph"/>
              <w:ind w:left="137" w:right="121"/>
              <w:rPr>
                <w:sz w:val="20"/>
              </w:rPr>
            </w:pPr>
            <w:r w:rsidRPr="003E43B6">
              <w:rPr>
                <w:sz w:val="20"/>
              </w:rPr>
              <w:t>153,5</w:t>
            </w:r>
            <w:r w:rsidRPr="003E43B6">
              <w:rPr>
                <w:spacing w:val="-2"/>
                <w:sz w:val="20"/>
              </w:rPr>
              <w:t xml:space="preserve"> </w:t>
            </w:r>
            <w:r w:rsidRPr="003E43B6">
              <w:rPr>
                <w:sz w:val="20"/>
              </w:rPr>
              <w:t>(132)</w:t>
            </w:r>
          </w:p>
        </w:tc>
        <w:tc>
          <w:tcPr>
            <w:tcW w:w="1149" w:type="dxa"/>
          </w:tcPr>
          <w:p w:rsidR="004D76EF" w:rsidRPr="003E43B6" w:rsidRDefault="004D76EF" w:rsidP="00B57A52">
            <w:pPr>
              <w:pStyle w:val="TableParagraph"/>
              <w:ind w:left="84" w:right="71"/>
              <w:rPr>
                <w:sz w:val="20"/>
              </w:rPr>
            </w:pPr>
            <w:r w:rsidRPr="003E43B6">
              <w:rPr>
                <w:sz w:val="20"/>
              </w:rPr>
              <w:t>259,3</w:t>
            </w:r>
            <w:r w:rsidRPr="003E43B6">
              <w:rPr>
                <w:spacing w:val="-1"/>
                <w:sz w:val="20"/>
              </w:rPr>
              <w:t xml:space="preserve"> </w:t>
            </w:r>
            <w:r w:rsidRPr="003E43B6">
              <w:rPr>
                <w:sz w:val="20"/>
              </w:rPr>
              <w:t>(223)</w:t>
            </w:r>
          </w:p>
        </w:tc>
        <w:tc>
          <w:tcPr>
            <w:tcW w:w="1237" w:type="dxa"/>
          </w:tcPr>
          <w:p w:rsidR="004D76EF" w:rsidRPr="003E43B6" w:rsidRDefault="004D76EF" w:rsidP="00B57A52">
            <w:pPr>
              <w:pStyle w:val="TableParagraph"/>
              <w:ind w:left="135" w:right="117"/>
              <w:rPr>
                <w:sz w:val="20"/>
              </w:rPr>
            </w:pPr>
            <w:r w:rsidRPr="003E43B6">
              <w:rPr>
                <w:sz w:val="20"/>
              </w:rPr>
              <w:t>174,5</w:t>
            </w:r>
            <w:r w:rsidRPr="003E43B6">
              <w:rPr>
                <w:spacing w:val="-2"/>
                <w:sz w:val="20"/>
              </w:rPr>
              <w:t xml:space="preserve"> </w:t>
            </w:r>
            <w:r w:rsidRPr="003E43B6">
              <w:rPr>
                <w:sz w:val="20"/>
              </w:rPr>
              <w:t>(150)</w:t>
            </w:r>
          </w:p>
        </w:tc>
        <w:tc>
          <w:tcPr>
            <w:tcW w:w="1149" w:type="dxa"/>
          </w:tcPr>
          <w:p w:rsidR="004D76EF" w:rsidRPr="003E43B6" w:rsidRDefault="004D76EF" w:rsidP="00B57A52">
            <w:pPr>
              <w:pStyle w:val="TableParagraph"/>
              <w:ind w:left="89" w:right="66"/>
              <w:rPr>
                <w:sz w:val="20"/>
              </w:rPr>
            </w:pPr>
            <w:r w:rsidRPr="003E43B6">
              <w:rPr>
                <w:sz w:val="20"/>
              </w:rPr>
              <w:t>280,3</w:t>
            </w:r>
            <w:r w:rsidRPr="003E43B6">
              <w:rPr>
                <w:spacing w:val="-1"/>
                <w:sz w:val="20"/>
              </w:rPr>
              <w:t xml:space="preserve"> </w:t>
            </w:r>
            <w:r w:rsidRPr="003E43B6">
              <w:rPr>
                <w:sz w:val="20"/>
              </w:rPr>
              <w:t>(241)</w:t>
            </w:r>
          </w:p>
        </w:tc>
      </w:tr>
      <w:tr w:rsidR="004D76EF" w:rsidRPr="003E43B6" w:rsidTr="00B57A52">
        <w:trPr>
          <w:trHeight w:val="230"/>
        </w:trPr>
        <w:tc>
          <w:tcPr>
            <w:tcW w:w="1286" w:type="dxa"/>
          </w:tcPr>
          <w:p w:rsidR="004D76EF" w:rsidRPr="003E43B6" w:rsidRDefault="004D76EF" w:rsidP="00B57A52">
            <w:pPr>
              <w:pStyle w:val="TableParagraph"/>
              <w:ind w:right="477"/>
              <w:jc w:val="right"/>
              <w:rPr>
                <w:sz w:val="20"/>
              </w:rPr>
            </w:pPr>
            <w:r w:rsidRPr="003E43B6">
              <w:rPr>
                <w:sz w:val="20"/>
              </w:rPr>
              <w:t>529</w:t>
            </w:r>
          </w:p>
        </w:tc>
        <w:tc>
          <w:tcPr>
            <w:tcW w:w="1241" w:type="dxa"/>
          </w:tcPr>
          <w:p w:rsidR="004D76EF" w:rsidRPr="003E43B6" w:rsidRDefault="004D76EF" w:rsidP="00B57A52">
            <w:pPr>
              <w:pStyle w:val="TableParagraph"/>
              <w:ind w:left="135" w:right="123"/>
              <w:rPr>
                <w:sz w:val="20"/>
              </w:rPr>
            </w:pPr>
            <w:r w:rsidRPr="003E43B6">
              <w:rPr>
                <w:sz w:val="20"/>
              </w:rPr>
              <w:t>117,5</w:t>
            </w:r>
            <w:r w:rsidRPr="003E43B6">
              <w:rPr>
                <w:spacing w:val="-1"/>
                <w:sz w:val="20"/>
              </w:rPr>
              <w:t xml:space="preserve"> </w:t>
            </w:r>
            <w:r w:rsidRPr="003E43B6">
              <w:rPr>
                <w:sz w:val="20"/>
              </w:rPr>
              <w:t>(101)</w:t>
            </w:r>
          </w:p>
        </w:tc>
        <w:tc>
          <w:tcPr>
            <w:tcW w:w="1240" w:type="dxa"/>
          </w:tcPr>
          <w:p w:rsidR="004D76EF" w:rsidRPr="003E43B6" w:rsidRDefault="004D76EF" w:rsidP="00B57A52">
            <w:pPr>
              <w:pStyle w:val="TableParagraph"/>
              <w:ind w:left="3"/>
              <w:rPr>
                <w:sz w:val="20"/>
              </w:rPr>
            </w:pPr>
            <w:r w:rsidRPr="003E43B6">
              <w:rPr>
                <w:w w:val="99"/>
                <w:sz w:val="20"/>
              </w:rPr>
              <w:t>-</w:t>
            </w:r>
          </w:p>
        </w:tc>
        <w:tc>
          <w:tcPr>
            <w:tcW w:w="1147" w:type="dxa"/>
          </w:tcPr>
          <w:p w:rsidR="004D76EF" w:rsidRPr="003E43B6" w:rsidRDefault="004D76EF" w:rsidP="00B57A52">
            <w:pPr>
              <w:pStyle w:val="TableParagraph"/>
              <w:ind w:left="7"/>
              <w:rPr>
                <w:sz w:val="20"/>
              </w:rPr>
            </w:pPr>
            <w:r w:rsidRPr="003E43B6">
              <w:rPr>
                <w:w w:val="99"/>
                <w:sz w:val="20"/>
              </w:rPr>
              <w:t>-</w:t>
            </w:r>
          </w:p>
        </w:tc>
        <w:tc>
          <w:tcPr>
            <w:tcW w:w="1240" w:type="dxa"/>
          </w:tcPr>
          <w:p w:rsidR="004D76EF" w:rsidRPr="003E43B6" w:rsidRDefault="004D76EF" w:rsidP="00B57A52">
            <w:pPr>
              <w:pStyle w:val="TableParagraph"/>
              <w:ind w:left="137" w:right="121"/>
              <w:rPr>
                <w:sz w:val="20"/>
              </w:rPr>
            </w:pPr>
            <w:r w:rsidRPr="003E43B6">
              <w:rPr>
                <w:sz w:val="20"/>
              </w:rPr>
              <w:t>165,1</w:t>
            </w:r>
            <w:r w:rsidRPr="003E43B6">
              <w:rPr>
                <w:spacing w:val="-2"/>
                <w:sz w:val="20"/>
              </w:rPr>
              <w:t xml:space="preserve"> </w:t>
            </w:r>
            <w:r w:rsidRPr="003E43B6">
              <w:rPr>
                <w:sz w:val="20"/>
              </w:rPr>
              <w:t>(142)</w:t>
            </w:r>
          </w:p>
        </w:tc>
        <w:tc>
          <w:tcPr>
            <w:tcW w:w="1149" w:type="dxa"/>
          </w:tcPr>
          <w:p w:rsidR="004D76EF" w:rsidRPr="003E43B6" w:rsidRDefault="004D76EF" w:rsidP="00B57A52">
            <w:pPr>
              <w:pStyle w:val="TableParagraph"/>
              <w:ind w:left="84" w:right="71"/>
              <w:rPr>
                <w:sz w:val="20"/>
              </w:rPr>
            </w:pPr>
            <w:r w:rsidRPr="003E43B6">
              <w:rPr>
                <w:sz w:val="20"/>
              </w:rPr>
              <w:t>282,6</w:t>
            </w:r>
            <w:r w:rsidRPr="003E43B6">
              <w:rPr>
                <w:spacing w:val="-1"/>
                <w:sz w:val="20"/>
              </w:rPr>
              <w:t xml:space="preserve"> </w:t>
            </w:r>
            <w:r w:rsidRPr="003E43B6">
              <w:rPr>
                <w:sz w:val="20"/>
              </w:rPr>
              <w:t>(243)</w:t>
            </w:r>
          </w:p>
        </w:tc>
        <w:tc>
          <w:tcPr>
            <w:tcW w:w="1237" w:type="dxa"/>
          </w:tcPr>
          <w:p w:rsidR="004D76EF" w:rsidRPr="003E43B6" w:rsidRDefault="004D76EF" w:rsidP="00B57A52">
            <w:pPr>
              <w:pStyle w:val="TableParagraph"/>
              <w:ind w:left="135" w:right="117"/>
              <w:rPr>
                <w:sz w:val="20"/>
              </w:rPr>
            </w:pPr>
            <w:r w:rsidRPr="003E43B6">
              <w:rPr>
                <w:sz w:val="20"/>
              </w:rPr>
              <w:t>186,1</w:t>
            </w:r>
            <w:r w:rsidRPr="003E43B6">
              <w:rPr>
                <w:spacing w:val="-2"/>
                <w:sz w:val="20"/>
              </w:rPr>
              <w:t xml:space="preserve"> </w:t>
            </w:r>
            <w:r w:rsidRPr="003E43B6">
              <w:rPr>
                <w:sz w:val="20"/>
              </w:rPr>
              <w:t>(160)</w:t>
            </w:r>
          </w:p>
        </w:tc>
        <w:tc>
          <w:tcPr>
            <w:tcW w:w="1149" w:type="dxa"/>
          </w:tcPr>
          <w:p w:rsidR="004D76EF" w:rsidRPr="003E43B6" w:rsidRDefault="004D76EF" w:rsidP="00B57A52">
            <w:pPr>
              <w:pStyle w:val="TableParagraph"/>
              <w:ind w:left="89" w:right="66"/>
              <w:rPr>
                <w:sz w:val="20"/>
              </w:rPr>
            </w:pPr>
            <w:r w:rsidRPr="003E43B6">
              <w:rPr>
                <w:sz w:val="20"/>
              </w:rPr>
              <w:t>303,6</w:t>
            </w:r>
            <w:r w:rsidRPr="003E43B6">
              <w:rPr>
                <w:spacing w:val="-1"/>
                <w:sz w:val="20"/>
              </w:rPr>
              <w:t xml:space="preserve"> </w:t>
            </w:r>
            <w:r w:rsidRPr="003E43B6">
              <w:rPr>
                <w:sz w:val="20"/>
              </w:rPr>
              <w:t>(261)</w:t>
            </w:r>
          </w:p>
        </w:tc>
      </w:tr>
      <w:tr w:rsidR="004D76EF" w:rsidRPr="003E43B6" w:rsidTr="00B57A52">
        <w:trPr>
          <w:trHeight w:val="230"/>
        </w:trPr>
        <w:tc>
          <w:tcPr>
            <w:tcW w:w="1286" w:type="dxa"/>
          </w:tcPr>
          <w:p w:rsidR="004D76EF" w:rsidRPr="003E43B6" w:rsidRDefault="004D76EF" w:rsidP="00B57A52">
            <w:pPr>
              <w:pStyle w:val="TableParagraph"/>
              <w:spacing w:line="211" w:lineRule="exact"/>
              <w:ind w:right="477"/>
              <w:jc w:val="right"/>
              <w:rPr>
                <w:sz w:val="20"/>
              </w:rPr>
            </w:pPr>
            <w:r w:rsidRPr="003E43B6">
              <w:rPr>
                <w:sz w:val="20"/>
              </w:rPr>
              <w:t>630</w:t>
            </w:r>
          </w:p>
        </w:tc>
        <w:tc>
          <w:tcPr>
            <w:tcW w:w="1241" w:type="dxa"/>
          </w:tcPr>
          <w:p w:rsidR="004D76EF" w:rsidRPr="003E43B6" w:rsidRDefault="004D76EF" w:rsidP="00B57A52">
            <w:pPr>
              <w:pStyle w:val="TableParagraph"/>
              <w:spacing w:line="211" w:lineRule="exact"/>
              <w:ind w:left="135" w:right="123"/>
              <w:rPr>
                <w:sz w:val="20"/>
              </w:rPr>
            </w:pPr>
            <w:r w:rsidRPr="003E43B6">
              <w:rPr>
                <w:sz w:val="20"/>
              </w:rPr>
              <w:t>132,6</w:t>
            </w:r>
            <w:r w:rsidRPr="003E43B6">
              <w:rPr>
                <w:spacing w:val="-1"/>
                <w:sz w:val="20"/>
              </w:rPr>
              <w:t xml:space="preserve"> </w:t>
            </w:r>
            <w:r w:rsidRPr="003E43B6">
              <w:rPr>
                <w:sz w:val="20"/>
              </w:rPr>
              <w:t>(114)</w:t>
            </w:r>
          </w:p>
        </w:tc>
        <w:tc>
          <w:tcPr>
            <w:tcW w:w="1240" w:type="dxa"/>
          </w:tcPr>
          <w:p w:rsidR="004D76EF" w:rsidRPr="003E43B6" w:rsidRDefault="004D76EF" w:rsidP="00B57A52">
            <w:pPr>
              <w:pStyle w:val="TableParagraph"/>
              <w:spacing w:line="211" w:lineRule="exact"/>
              <w:ind w:left="3"/>
              <w:rPr>
                <w:sz w:val="20"/>
              </w:rPr>
            </w:pPr>
            <w:r w:rsidRPr="003E43B6">
              <w:rPr>
                <w:w w:val="99"/>
                <w:sz w:val="20"/>
              </w:rPr>
              <w:t>-</w:t>
            </w:r>
          </w:p>
        </w:tc>
        <w:tc>
          <w:tcPr>
            <w:tcW w:w="1147" w:type="dxa"/>
          </w:tcPr>
          <w:p w:rsidR="004D76EF" w:rsidRPr="003E43B6" w:rsidRDefault="004D76EF" w:rsidP="00B57A52">
            <w:pPr>
              <w:pStyle w:val="TableParagraph"/>
              <w:spacing w:line="211" w:lineRule="exact"/>
              <w:ind w:left="7"/>
              <w:rPr>
                <w:sz w:val="20"/>
              </w:rPr>
            </w:pPr>
            <w:r w:rsidRPr="003E43B6">
              <w:rPr>
                <w:w w:val="99"/>
                <w:sz w:val="20"/>
              </w:rPr>
              <w:t>-</w:t>
            </w:r>
          </w:p>
        </w:tc>
        <w:tc>
          <w:tcPr>
            <w:tcW w:w="1240" w:type="dxa"/>
          </w:tcPr>
          <w:p w:rsidR="004D76EF" w:rsidRPr="003E43B6" w:rsidRDefault="004D76EF" w:rsidP="00B57A52">
            <w:pPr>
              <w:pStyle w:val="TableParagraph"/>
              <w:spacing w:line="211" w:lineRule="exact"/>
              <w:ind w:left="137" w:right="121"/>
              <w:rPr>
                <w:sz w:val="20"/>
              </w:rPr>
            </w:pPr>
            <w:r w:rsidRPr="003E43B6">
              <w:rPr>
                <w:sz w:val="20"/>
              </w:rPr>
              <w:t>189,6</w:t>
            </w:r>
            <w:r w:rsidRPr="003E43B6">
              <w:rPr>
                <w:spacing w:val="-2"/>
                <w:sz w:val="20"/>
              </w:rPr>
              <w:t xml:space="preserve"> </w:t>
            </w:r>
            <w:r w:rsidRPr="003E43B6">
              <w:rPr>
                <w:sz w:val="20"/>
              </w:rPr>
              <w:t>(163)</w:t>
            </w:r>
          </w:p>
        </w:tc>
        <w:tc>
          <w:tcPr>
            <w:tcW w:w="1149" w:type="dxa"/>
          </w:tcPr>
          <w:p w:rsidR="004D76EF" w:rsidRPr="003E43B6" w:rsidRDefault="004D76EF" w:rsidP="00B57A52">
            <w:pPr>
              <w:pStyle w:val="TableParagraph"/>
              <w:spacing w:line="211" w:lineRule="exact"/>
              <w:ind w:left="84" w:right="71"/>
              <w:rPr>
                <w:sz w:val="20"/>
              </w:rPr>
            </w:pPr>
            <w:r w:rsidRPr="003E43B6">
              <w:rPr>
                <w:sz w:val="20"/>
              </w:rPr>
              <w:t>322,2</w:t>
            </w:r>
            <w:r w:rsidRPr="003E43B6">
              <w:rPr>
                <w:spacing w:val="-1"/>
                <w:sz w:val="20"/>
              </w:rPr>
              <w:t xml:space="preserve"> </w:t>
            </w:r>
            <w:r w:rsidRPr="003E43B6">
              <w:rPr>
                <w:sz w:val="20"/>
              </w:rPr>
              <w:t>(277)</w:t>
            </w:r>
          </w:p>
        </w:tc>
        <w:tc>
          <w:tcPr>
            <w:tcW w:w="1237" w:type="dxa"/>
          </w:tcPr>
          <w:p w:rsidR="004D76EF" w:rsidRPr="003E43B6" w:rsidRDefault="004D76EF" w:rsidP="00B57A52">
            <w:pPr>
              <w:pStyle w:val="TableParagraph"/>
              <w:spacing w:line="211" w:lineRule="exact"/>
              <w:ind w:left="135" w:right="117"/>
              <w:rPr>
                <w:sz w:val="20"/>
              </w:rPr>
            </w:pPr>
            <w:r w:rsidRPr="003E43B6">
              <w:rPr>
                <w:sz w:val="20"/>
              </w:rPr>
              <w:t>214,0</w:t>
            </w:r>
            <w:r w:rsidRPr="003E43B6">
              <w:rPr>
                <w:spacing w:val="-2"/>
                <w:sz w:val="20"/>
              </w:rPr>
              <w:t xml:space="preserve"> </w:t>
            </w:r>
            <w:r w:rsidRPr="003E43B6">
              <w:rPr>
                <w:sz w:val="20"/>
              </w:rPr>
              <w:t>(184)</w:t>
            </w:r>
          </w:p>
        </w:tc>
        <w:tc>
          <w:tcPr>
            <w:tcW w:w="1149" w:type="dxa"/>
          </w:tcPr>
          <w:p w:rsidR="004D76EF" w:rsidRPr="003E43B6" w:rsidRDefault="004D76EF" w:rsidP="00B57A52">
            <w:pPr>
              <w:pStyle w:val="TableParagraph"/>
              <w:spacing w:line="211" w:lineRule="exact"/>
              <w:ind w:left="89" w:right="66"/>
              <w:rPr>
                <w:sz w:val="20"/>
              </w:rPr>
            </w:pPr>
            <w:r w:rsidRPr="003E43B6">
              <w:rPr>
                <w:sz w:val="20"/>
              </w:rPr>
              <w:t>345,6</w:t>
            </w:r>
            <w:r w:rsidRPr="003E43B6">
              <w:rPr>
                <w:spacing w:val="-1"/>
                <w:sz w:val="20"/>
              </w:rPr>
              <w:t xml:space="preserve"> </w:t>
            </w:r>
            <w:r w:rsidRPr="003E43B6">
              <w:rPr>
                <w:sz w:val="20"/>
              </w:rPr>
              <w:t>(298)</w:t>
            </w:r>
          </w:p>
        </w:tc>
      </w:tr>
    </w:tbl>
    <w:p w:rsidR="004D76EF" w:rsidRPr="003E43B6" w:rsidRDefault="004D76EF" w:rsidP="004D76EF">
      <w:pPr>
        <w:pStyle w:val="af5"/>
        <w:rPr>
          <w:sz w:val="27"/>
        </w:rPr>
      </w:pPr>
    </w:p>
    <w:p w:rsidR="004D76EF" w:rsidRPr="004D76EF" w:rsidRDefault="004D76EF" w:rsidP="004D76EF">
      <w:pPr>
        <w:pStyle w:val="a5"/>
        <w:spacing w:line="276" w:lineRule="auto"/>
        <w:ind w:firstLine="709"/>
        <w:jc w:val="both"/>
        <w:rPr>
          <w:rFonts w:ascii="Times New Roman" w:hAnsi="Times New Roman" w:cs="Times New Roman"/>
          <w:sz w:val="26"/>
          <w:szCs w:val="26"/>
        </w:rPr>
      </w:pPr>
    </w:p>
    <w:p w:rsidR="004D76EF" w:rsidRPr="003E43B6" w:rsidRDefault="004D76EF" w:rsidP="004D76EF">
      <w:pPr>
        <w:pStyle w:val="af5"/>
        <w:ind w:left="610" w:right="254" w:firstLine="7727"/>
      </w:pPr>
      <w:r w:rsidRPr="003E43B6">
        <w:t>Таблица 1.3.11</w:t>
      </w:r>
      <w:r w:rsidRPr="003E43B6">
        <w:rPr>
          <w:spacing w:val="-57"/>
        </w:rPr>
        <w:t xml:space="preserve"> </w:t>
      </w:r>
      <w:r w:rsidRPr="003E43B6">
        <w:rPr>
          <w:u w:val="single"/>
        </w:rPr>
        <w:t>Нормы</w:t>
      </w:r>
      <w:r w:rsidRPr="003E43B6">
        <w:rPr>
          <w:spacing w:val="-2"/>
          <w:u w:val="single"/>
        </w:rPr>
        <w:t xml:space="preserve"> </w:t>
      </w:r>
      <w:r w:rsidRPr="003E43B6">
        <w:rPr>
          <w:u w:val="single"/>
        </w:rPr>
        <w:t>плотности</w:t>
      </w:r>
      <w:r w:rsidRPr="003E43B6">
        <w:rPr>
          <w:spacing w:val="-2"/>
          <w:u w:val="single"/>
        </w:rPr>
        <w:t xml:space="preserve"> </w:t>
      </w:r>
      <w:r w:rsidRPr="003E43B6">
        <w:rPr>
          <w:u w:val="single"/>
        </w:rPr>
        <w:t>теплового</w:t>
      </w:r>
      <w:r w:rsidRPr="003E43B6">
        <w:rPr>
          <w:spacing w:val="-1"/>
          <w:u w:val="single"/>
        </w:rPr>
        <w:t xml:space="preserve"> </w:t>
      </w:r>
      <w:r w:rsidRPr="003E43B6">
        <w:rPr>
          <w:u w:val="single"/>
        </w:rPr>
        <w:t>потока</w:t>
      </w:r>
      <w:r w:rsidRPr="003E43B6">
        <w:rPr>
          <w:spacing w:val="-3"/>
          <w:u w:val="single"/>
        </w:rPr>
        <w:t xml:space="preserve"> </w:t>
      </w:r>
      <w:r w:rsidRPr="003E43B6">
        <w:rPr>
          <w:u w:val="single"/>
        </w:rPr>
        <w:t>для</w:t>
      </w:r>
      <w:r w:rsidRPr="003E43B6">
        <w:rPr>
          <w:spacing w:val="-1"/>
          <w:u w:val="single"/>
        </w:rPr>
        <w:t xml:space="preserve"> </w:t>
      </w:r>
      <w:r w:rsidRPr="003E43B6">
        <w:rPr>
          <w:u w:val="single"/>
        </w:rPr>
        <w:t>подземных</w:t>
      </w:r>
      <w:r w:rsidRPr="003E43B6">
        <w:rPr>
          <w:spacing w:val="-1"/>
          <w:u w:val="single"/>
        </w:rPr>
        <w:t xml:space="preserve"> </w:t>
      </w:r>
      <w:r w:rsidRPr="003E43B6">
        <w:rPr>
          <w:u w:val="single"/>
        </w:rPr>
        <w:t>тепловых сетей</w:t>
      </w:r>
      <w:r w:rsidRPr="003E43B6">
        <w:rPr>
          <w:spacing w:val="-1"/>
          <w:u w:val="single"/>
        </w:rPr>
        <w:t xml:space="preserve"> </w:t>
      </w:r>
      <w:r w:rsidRPr="003E43B6">
        <w:rPr>
          <w:u w:val="single"/>
        </w:rPr>
        <w:t>при</w:t>
      </w:r>
      <w:r w:rsidRPr="003E43B6">
        <w:rPr>
          <w:spacing w:val="-2"/>
          <w:u w:val="single"/>
        </w:rPr>
        <w:t xml:space="preserve"> </w:t>
      </w:r>
      <w:r w:rsidRPr="003E43B6">
        <w:rPr>
          <w:u w:val="single"/>
        </w:rPr>
        <w:t>бесканальной</w:t>
      </w:r>
    </w:p>
    <w:p w:rsidR="004D76EF" w:rsidRPr="003E43B6" w:rsidRDefault="004D76EF" w:rsidP="004D76EF">
      <w:pPr>
        <w:pStyle w:val="af5"/>
        <w:spacing w:before="2" w:after="46"/>
        <w:ind w:left="4508"/>
      </w:pPr>
      <w:r w:rsidRPr="003E43B6">
        <w:rPr>
          <w:u w:val="single"/>
        </w:rPr>
        <w:t>прокладке</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342"/>
        <w:gridCol w:w="1341"/>
        <w:gridCol w:w="1425"/>
        <w:gridCol w:w="1344"/>
        <w:gridCol w:w="1341"/>
        <w:gridCol w:w="1507"/>
      </w:tblGrid>
      <w:tr w:rsidR="004D76EF" w:rsidRPr="003E43B6" w:rsidTr="00B57A52">
        <w:trPr>
          <w:trHeight w:val="460"/>
        </w:trPr>
        <w:tc>
          <w:tcPr>
            <w:tcW w:w="1392" w:type="dxa"/>
            <w:vMerge w:val="restart"/>
          </w:tcPr>
          <w:p w:rsidR="004D76EF" w:rsidRPr="003E43B6" w:rsidRDefault="004D76EF" w:rsidP="00B57A52">
            <w:pPr>
              <w:pStyle w:val="TableParagraph"/>
            </w:pPr>
          </w:p>
          <w:p w:rsidR="004D76EF" w:rsidRPr="003E43B6" w:rsidRDefault="004D76EF" w:rsidP="00B57A52">
            <w:pPr>
              <w:pStyle w:val="TableParagraph"/>
              <w:spacing w:before="196"/>
              <w:ind w:left="45" w:right="38" w:firstLine="1"/>
              <w:rPr>
                <w:b/>
                <w:sz w:val="20"/>
              </w:rPr>
            </w:pPr>
            <w:r w:rsidRPr="003E43B6">
              <w:rPr>
                <w:b/>
                <w:sz w:val="20"/>
              </w:rPr>
              <w:t>Диаметр</w:t>
            </w:r>
            <w:r w:rsidRPr="003E43B6">
              <w:rPr>
                <w:b/>
                <w:spacing w:val="1"/>
                <w:sz w:val="20"/>
              </w:rPr>
              <w:t xml:space="preserve"> </w:t>
            </w:r>
            <w:r w:rsidRPr="003E43B6">
              <w:rPr>
                <w:b/>
                <w:sz w:val="20"/>
              </w:rPr>
              <w:t>трубопровода,</w:t>
            </w:r>
            <w:r w:rsidRPr="003E43B6">
              <w:rPr>
                <w:b/>
                <w:spacing w:val="-47"/>
                <w:sz w:val="20"/>
              </w:rPr>
              <w:t xml:space="preserve"> </w:t>
            </w:r>
            <w:r w:rsidRPr="003E43B6">
              <w:rPr>
                <w:b/>
                <w:sz w:val="20"/>
              </w:rPr>
              <w:t>мм</w:t>
            </w:r>
          </w:p>
        </w:tc>
        <w:tc>
          <w:tcPr>
            <w:tcW w:w="8300" w:type="dxa"/>
            <w:gridSpan w:val="6"/>
          </w:tcPr>
          <w:p w:rsidR="004D76EF" w:rsidRPr="00B25164" w:rsidRDefault="004D76EF" w:rsidP="00B57A52">
            <w:pPr>
              <w:pStyle w:val="TableParagraph"/>
              <w:spacing w:line="230" w:lineRule="exact"/>
              <w:ind w:left="2246" w:hanging="1895"/>
              <w:rPr>
                <w:b/>
                <w:sz w:val="20"/>
                <w:lang w:val="ru-RU"/>
              </w:rPr>
            </w:pPr>
            <w:r w:rsidRPr="00B25164">
              <w:rPr>
                <w:b/>
                <w:sz w:val="20"/>
                <w:lang w:val="ru-RU"/>
              </w:rPr>
              <w:t>Нормы</w:t>
            </w:r>
            <w:r w:rsidRPr="00B25164">
              <w:rPr>
                <w:b/>
                <w:spacing w:val="-4"/>
                <w:sz w:val="20"/>
                <w:lang w:val="ru-RU"/>
              </w:rPr>
              <w:t xml:space="preserve"> </w:t>
            </w:r>
            <w:r w:rsidRPr="00B25164">
              <w:rPr>
                <w:b/>
                <w:sz w:val="20"/>
                <w:lang w:val="ru-RU"/>
              </w:rPr>
              <w:t>плотности</w:t>
            </w:r>
            <w:r w:rsidRPr="00B25164">
              <w:rPr>
                <w:b/>
                <w:spacing w:val="-7"/>
                <w:sz w:val="20"/>
                <w:lang w:val="ru-RU"/>
              </w:rPr>
              <w:t xml:space="preserve"> </w:t>
            </w:r>
            <w:r w:rsidRPr="00B25164">
              <w:rPr>
                <w:b/>
                <w:sz w:val="20"/>
                <w:lang w:val="ru-RU"/>
              </w:rPr>
              <w:t>теплового</w:t>
            </w:r>
            <w:r w:rsidRPr="00B25164">
              <w:rPr>
                <w:b/>
                <w:spacing w:val="-2"/>
                <w:sz w:val="20"/>
                <w:lang w:val="ru-RU"/>
              </w:rPr>
              <w:t xml:space="preserve"> </w:t>
            </w:r>
            <w:r w:rsidRPr="00B25164">
              <w:rPr>
                <w:b/>
                <w:sz w:val="20"/>
                <w:lang w:val="ru-RU"/>
              </w:rPr>
              <w:t>потока</w:t>
            </w:r>
            <w:r w:rsidRPr="00B25164">
              <w:rPr>
                <w:b/>
                <w:spacing w:val="-2"/>
                <w:sz w:val="20"/>
                <w:lang w:val="ru-RU"/>
              </w:rPr>
              <w:t xml:space="preserve"> </w:t>
            </w:r>
            <w:r w:rsidRPr="00B25164">
              <w:rPr>
                <w:b/>
                <w:sz w:val="20"/>
                <w:lang w:val="ru-RU"/>
              </w:rPr>
              <w:t>для</w:t>
            </w:r>
            <w:r w:rsidRPr="00B25164">
              <w:rPr>
                <w:b/>
                <w:spacing w:val="-3"/>
                <w:sz w:val="20"/>
                <w:lang w:val="ru-RU"/>
              </w:rPr>
              <w:t xml:space="preserve"> </w:t>
            </w:r>
            <w:r w:rsidRPr="00B25164">
              <w:rPr>
                <w:b/>
                <w:sz w:val="20"/>
                <w:lang w:val="ru-RU"/>
              </w:rPr>
              <w:t>двухтрубных</w:t>
            </w:r>
            <w:r w:rsidRPr="00B25164">
              <w:rPr>
                <w:b/>
                <w:spacing w:val="-4"/>
                <w:sz w:val="20"/>
                <w:lang w:val="ru-RU"/>
              </w:rPr>
              <w:t xml:space="preserve"> </w:t>
            </w:r>
            <w:r w:rsidRPr="00B25164">
              <w:rPr>
                <w:b/>
                <w:sz w:val="20"/>
                <w:lang w:val="ru-RU"/>
              </w:rPr>
              <w:t>водяных</w:t>
            </w:r>
            <w:r w:rsidRPr="00B25164">
              <w:rPr>
                <w:b/>
                <w:spacing w:val="-4"/>
                <w:sz w:val="20"/>
                <w:lang w:val="ru-RU"/>
              </w:rPr>
              <w:t xml:space="preserve"> </w:t>
            </w:r>
            <w:r w:rsidRPr="00B25164">
              <w:rPr>
                <w:b/>
                <w:sz w:val="20"/>
                <w:lang w:val="ru-RU"/>
              </w:rPr>
              <w:t>тепловых</w:t>
            </w:r>
            <w:r w:rsidRPr="00B25164">
              <w:rPr>
                <w:b/>
                <w:spacing w:val="-4"/>
                <w:sz w:val="20"/>
                <w:lang w:val="ru-RU"/>
              </w:rPr>
              <w:t xml:space="preserve"> </w:t>
            </w:r>
            <w:r w:rsidRPr="00B25164">
              <w:rPr>
                <w:b/>
                <w:sz w:val="20"/>
                <w:lang w:val="ru-RU"/>
              </w:rPr>
              <w:t>сетей</w:t>
            </w:r>
            <w:r w:rsidRPr="00B25164">
              <w:rPr>
                <w:b/>
                <w:spacing w:val="-5"/>
                <w:sz w:val="20"/>
                <w:lang w:val="ru-RU"/>
              </w:rPr>
              <w:t xml:space="preserve"> </w:t>
            </w:r>
            <w:r w:rsidRPr="00B25164">
              <w:rPr>
                <w:b/>
                <w:sz w:val="20"/>
                <w:lang w:val="ru-RU"/>
              </w:rPr>
              <w:t>при</w:t>
            </w:r>
            <w:r w:rsidRPr="00B25164">
              <w:rPr>
                <w:b/>
                <w:spacing w:val="-47"/>
                <w:sz w:val="20"/>
                <w:lang w:val="ru-RU"/>
              </w:rPr>
              <w:t xml:space="preserve"> </w:t>
            </w:r>
            <w:r w:rsidRPr="00B25164">
              <w:rPr>
                <w:b/>
                <w:sz w:val="20"/>
                <w:lang w:val="ru-RU"/>
              </w:rPr>
              <w:t>бесканальной</w:t>
            </w:r>
            <w:r w:rsidRPr="00B25164">
              <w:rPr>
                <w:b/>
                <w:spacing w:val="-3"/>
                <w:sz w:val="20"/>
                <w:lang w:val="ru-RU"/>
              </w:rPr>
              <w:t xml:space="preserve"> </w:t>
            </w:r>
            <w:r w:rsidRPr="00B25164">
              <w:rPr>
                <w:b/>
                <w:sz w:val="20"/>
                <w:lang w:val="ru-RU"/>
              </w:rPr>
              <w:t>прокладке,</w:t>
            </w:r>
            <w:r w:rsidRPr="00B25164">
              <w:rPr>
                <w:b/>
                <w:spacing w:val="-2"/>
                <w:sz w:val="20"/>
                <w:lang w:val="ru-RU"/>
              </w:rPr>
              <w:t xml:space="preserve"> </w:t>
            </w:r>
            <w:r w:rsidRPr="00B25164">
              <w:rPr>
                <w:b/>
                <w:sz w:val="20"/>
                <w:lang w:val="ru-RU"/>
              </w:rPr>
              <w:t>Вт/м [кал/(ч·м)]</w:t>
            </w:r>
          </w:p>
        </w:tc>
      </w:tr>
      <w:tr w:rsidR="004D76EF" w:rsidRPr="003E43B6" w:rsidTr="00B57A52">
        <w:trPr>
          <w:trHeight w:val="1122"/>
        </w:trPr>
        <w:tc>
          <w:tcPr>
            <w:tcW w:w="1392" w:type="dxa"/>
            <w:vMerge/>
            <w:tcBorders>
              <w:top w:val="nil"/>
            </w:tcBorders>
          </w:tcPr>
          <w:p w:rsidR="004D76EF" w:rsidRPr="00B25164" w:rsidRDefault="004D76EF" w:rsidP="00B57A52">
            <w:pPr>
              <w:rPr>
                <w:sz w:val="2"/>
                <w:szCs w:val="2"/>
                <w:lang w:val="ru-RU"/>
              </w:rPr>
            </w:pPr>
          </w:p>
        </w:tc>
        <w:tc>
          <w:tcPr>
            <w:tcW w:w="1342" w:type="dxa"/>
          </w:tcPr>
          <w:p w:rsidR="004D76EF" w:rsidRPr="00B25164" w:rsidRDefault="004D76EF" w:rsidP="00B57A52">
            <w:pPr>
              <w:pStyle w:val="TableParagraph"/>
              <w:ind w:left="45" w:right="38" w:hanging="3"/>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0" w:line="144" w:lineRule="auto"/>
              <w:ind w:left="177"/>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4"/>
              </w:tabs>
              <w:spacing w:line="169" w:lineRule="exact"/>
              <w:ind w:left="235"/>
              <w:rPr>
                <w:b/>
                <w:sz w:val="20"/>
              </w:rPr>
            </w:pPr>
            <w:r w:rsidRPr="003E43B6">
              <w:rPr>
                <w:i/>
                <w:sz w:val="20"/>
                <w:vertAlign w:val="superscript"/>
              </w:rPr>
              <w:t>o</w:t>
            </w:r>
            <w:r w:rsidRPr="003E43B6">
              <w:rPr>
                <w:i/>
                <w:sz w:val="20"/>
              </w:rPr>
              <w:tab/>
            </w:r>
            <w:r w:rsidRPr="003E43B6">
              <w:rPr>
                <w:b/>
                <w:sz w:val="20"/>
              </w:rPr>
              <w:t>=</w:t>
            </w:r>
            <w:r w:rsidRPr="003E43B6">
              <w:rPr>
                <w:b/>
                <w:spacing w:val="-2"/>
                <w:sz w:val="20"/>
              </w:rPr>
              <w:t xml:space="preserve"> </w:t>
            </w:r>
            <w:r w:rsidRPr="003E43B6">
              <w:rPr>
                <w:b/>
                <w:sz w:val="20"/>
              </w:rPr>
              <w:t>65</w:t>
            </w:r>
            <w:r w:rsidRPr="003E43B6">
              <w:rPr>
                <w:b/>
                <w:spacing w:val="1"/>
                <w:sz w:val="20"/>
              </w:rPr>
              <w:t xml:space="preserve"> </w:t>
            </w:r>
            <w:r w:rsidRPr="003E43B6">
              <w:rPr>
                <w:b/>
                <w:sz w:val="20"/>
              </w:rPr>
              <w:t>°С</w:t>
            </w:r>
          </w:p>
        </w:tc>
        <w:tc>
          <w:tcPr>
            <w:tcW w:w="1341" w:type="dxa"/>
          </w:tcPr>
          <w:p w:rsidR="004D76EF" w:rsidRPr="00B25164" w:rsidRDefault="004D76EF" w:rsidP="00B57A52">
            <w:pPr>
              <w:pStyle w:val="TableParagraph"/>
              <w:ind w:left="45" w:right="37"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обратного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0" w:line="144" w:lineRule="auto"/>
              <w:ind w:left="176"/>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4"/>
              </w:tabs>
              <w:spacing w:line="169" w:lineRule="exact"/>
              <w:ind w:left="234"/>
              <w:rPr>
                <w:b/>
                <w:sz w:val="20"/>
              </w:rPr>
            </w:pPr>
            <w:r w:rsidRPr="003E43B6">
              <w:rPr>
                <w:i/>
                <w:sz w:val="20"/>
                <w:vertAlign w:val="superscript"/>
              </w:rPr>
              <w:t>o</w:t>
            </w:r>
            <w:r w:rsidRPr="003E43B6">
              <w:rPr>
                <w:i/>
                <w:sz w:val="20"/>
              </w:rPr>
              <w:tab/>
            </w:r>
            <w:r w:rsidRPr="003E43B6">
              <w:rPr>
                <w:b/>
                <w:sz w:val="20"/>
              </w:rPr>
              <w:t>=</w:t>
            </w:r>
            <w:r w:rsidRPr="003E43B6">
              <w:rPr>
                <w:b/>
                <w:spacing w:val="-2"/>
                <w:sz w:val="20"/>
              </w:rPr>
              <w:t xml:space="preserve"> </w:t>
            </w:r>
            <w:r w:rsidRPr="003E43B6">
              <w:rPr>
                <w:b/>
                <w:sz w:val="20"/>
              </w:rPr>
              <w:t>50</w:t>
            </w:r>
            <w:r w:rsidRPr="003E43B6">
              <w:rPr>
                <w:b/>
                <w:spacing w:val="1"/>
                <w:sz w:val="20"/>
              </w:rPr>
              <w:t xml:space="preserve"> </w:t>
            </w:r>
            <w:r w:rsidRPr="003E43B6">
              <w:rPr>
                <w:b/>
                <w:sz w:val="20"/>
              </w:rPr>
              <w:t>°С</w:t>
            </w:r>
          </w:p>
        </w:tc>
        <w:tc>
          <w:tcPr>
            <w:tcW w:w="1425" w:type="dxa"/>
          </w:tcPr>
          <w:p w:rsidR="004D76EF" w:rsidRPr="003E43B6" w:rsidRDefault="004D76EF" w:rsidP="00B57A52">
            <w:pPr>
              <w:pStyle w:val="TableParagraph"/>
              <w:spacing w:before="6"/>
              <w:rPr>
                <w:sz w:val="18"/>
              </w:rPr>
            </w:pPr>
          </w:p>
          <w:p w:rsidR="004D76EF" w:rsidRPr="003E43B6" w:rsidRDefault="004D76EF" w:rsidP="00B57A52">
            <w:pPr>
              <w:pStyle w:val="TableParagraph"/>
              <w:spacing w:before="1"/>
              <w:ind w:left="26" w:right="17"/>
              <w:rPr>
                <w:b/>
                <w:sz w:val="20"/>
              </w:rPr>
            </w:pPr>
            <w:r w:rsidRPr="003E43B6">
              <w:rPr>
                <w:b/>
                <w:sz w:val="20"/>
              </w:rPr>
              <w:t>суммарная для</w:t>
            </w:r>
            <w:r w:rsidRPr="003E43B6">
              <w:rPr>
                <w:b/>
                <w:spacing w:val="-47"/>
                <w:sz w:val="20"/>
              </w:rPr>
              <w:t xml:space="preserve"> </w:t>
            </w:r>
            <w:r w:rsidRPr="003E43B6">
              <w:rPr>
                <w:b/>
                <w:sz w:val="20"/>
              </w:rPr>
              <w:t>двухтрубной</w:t>
            </w:r>
            <w:r w:rsidRPr="003E43B6">
              <w:rPr>
                <w:b/>
                <w:spacing w:val="1"/>
                <w:sz w:val="20"/>
              </w:rPr>
              <w:t xml:space="preserve"> </w:t>
            </w:r>
            <w:r w:rsidRPr="003E43B6">
              <w:rPr>
                <w:b/>
                <w:sz w:val="20"/>
              </w:rPr>
              <w:t>прокладки</w:t>
            </w:r>
          </w:p>
        </w:tc>
        <w:tc>
          <w:tcPr>
            <w:tcW w:w="1344" w:type="dxa"/>
          </w:tcPr>
          <w:p w:rsidR="004D76EF" w:rsidRPr="00B25164" w:rsidRDefault="004D76EF" w:rsidP="00B57A52">
            <w:pPr>
              <w:pStyle w:val="TableParagraph"/>
              <w:ind w:left="49" w:right="36"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0" w:line="144" w:lineRule="auto"/>
              <w:ind w:left="180"/>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8"/>
              </w:tabs>
              <w:spacing w:line="169" w:lineRule="exact"/>
              <w:ind w:left="238"/>
              <w:rPr>
                <w:b/>
                <w:sz w:val="20"/>
              </w:rPr>
            </w:pPr>
            <w:r w:rsidRPr="003E43B6">
              <w:rPr>
                <w:i/>
                <w:sz w:val="20"/>
                <w:vertAlign w:val="superscript"/>
              </w:rPr>
              <w:t>o</w:t>
            </w:r>
            <w:r w:rsidRPr="003E43B6">
              <w:rPr>
                <w:i/>
                <w:sz w:val="20"/>
              </w:rPr>
              <w:tab/>
            </w:r>
            <w:r w:rsidRPr="003E43B6">
              <w:rPr>
                <w:b/>
                <w:sz w:val="20"/>
              </w:rPr>
              <w:t>=</w:t>
            </w:r>
            <w:r w:rsidRPr="003E43B6">
              <w:rPr>
                <w:b/>
                <w:spacing w:val="-2"/>
                <w:sz w:val="20"/>
              </w:rPr>
              <w:t xml:space="preserve"> </w:t>
            </w:r>
            <w:r w:rsidRPr="003E43B6">
              <w:rPr>
                <w:b/>
                <w:sz w:val="20"/>
              </w:rPr>
              <w:t>90</w:t>
            </w:r>
            <w:r w:rsidRPr="003E43B6">
              <w:rPr>
                <w:b/>
                <w:spacing w:val="1"/>
                <w:sz w:val="20"/>
              </w:rPr>
              <w:t xml:space="preserve"> </w:t>
            </w:r>
            <w:r w:rsidRPr="003E43B6">
              <w:rPr>
                <w:b/>
                <w:sz w:val="20"/>
              </w:rPr>
              <w:t>°С</w:t>
            </w:r>
          </w:p>
        </w:tc>
        <w:tc>
          <w:tcPr>
            <w:tcW w:w="1341" w:type="dxa"/>
          </w:tcPr>
          <w:p w:rsidR="004D76EF" w:rsidRPr="00B25164" w:rsidRDefault="004D76EF" w:rsidP="00B57A52">
            <w:pPr>
              <w:pStyle w:val="TableParagraph"/>
              <w:ind w:left="47" w:right="35"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обратного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0" w:line="144" w:lineRule="auto"/>
              <w:ind w:left="177"/>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6"/>
              </w:tabs>
              <w:spacing w:line="169" w:lineRule="exact"/>
              <w:ind w:left="235"/>
              <w:rPr>
                <w:b/>
                <w:sz w:val="20"/>
              </w:rPr>
            </w:pPr>
            <w:r w:rsidRPr="003E43B6">
              <w:rPr>
                <w:i/>
                <w:sz w:val="20"/>
                <w:vertAlign w:val="superscript"/>
              </w:rPr>
              <w:t>o</w:t>
            </w:r>
            <w:r w:rsidRPr="003E43B6">
              <w:rPr>
                <w:i/>
                <w:sz w:val="20"/>
              </w:rPr>
              <w:tab/>
            </w:r>
            <w:r w:rsidRPr="003E43B6">
              <w:rPr>
                <w:b/>
                <w:sz w:val="20"/>
              </w:rPr>
              <w:t>=</w:t>
            </w:r>
            <w:r w:rsidRPr="003E43B6">
              <w:rPr>
                <w:b/>
                <w:spacing w:val="-2"/>
                <w:sz w:val="20"/>
              </w:rPr>
              <w:t xml:space="preserve"> </w:t>
            </w:r>
            <w:r w:rsidRPr="003E43B6">
              <w:rPr>
                <w:b/>
                <w:sz w:val="20"/>
              </w:rPr>
              <w:t>50</w:t>
            </w:r>
            <w:r w:rsidRPr="003E43B6">
              <w:rPr>
                <w:b/>
                <w:spacing w:val="1"/>
                <w:sz w:val="20"/>
              </w:rPr>
              <w:t xml:space="preserve"> </w:t>
            </w:r>
            <w:r w:rsidRPr="003E43B6">
              <w:rPr>
                <w:b/>
                <w:sz w:val="20"/>
              </w:rPr>
              <w:t>°С</w:t>
            </w:r>
          </w:p>
        </w:tc>
        <w:tc>
          <w:tcPr>
            <w:tcW w:w="1507" w:type="dxa"/>
          </w:tcPr>
          <w:p w:rsidR="004D76EF" w:rsidRPr="003E43B6" w:rsidRDefault="004D76EF" w:rsidP="00B57A52">
            <w:pPr>
              <w:pStyle w:val="TableParagraph"/>
              <w:spacing w:before="6"/>
              <w:rPr>
                <w:sz w:val="18"/>
              </w:rPr>
            </w:pPr>
          </w:p>
          <w:p w:rsidR="004D76EF" w:rsidRPr="003E43B6" w:rsidRDefault="004D76EF" w:rsidP="00B57A52">
            <w:pPr>
              <w:pStyle w:val="TableParagraph"/>
              <w:spacing w:before="1"/>
              <w:ind w:left="69" w:right="56"/>
              <w:rPr>
                <w:b/>
                <w:sz w:val="20"/>
              </w:rPr>
            </w:pPr>
            <w:r w:rsidRPr="003E43B6">
              <w:rPr>
                <w:b/>
                <w:sz w:val="20"/>
              </w:rPr>
              <w:t>суммарная для</w:t>
            </w:r>
            <w:r w:rsidRPr="003E43B6">
              <w:rPr>
                <w:b/>
                <w:spacing w:val="-47"/>
                <w:sz w:val="20"/>
              </w:rPr>
              <w:t xml:space="preserve"> </w:t>
            </w:r>
            <w:r w:rsidRPr="003E43B6">
              <w:rPr>
                <w:b/>
                <w:sz w:val="20"/>
              </w:rPr>
              <w:t>двухтрубной</w:t>
            </w:r>
            <w:r w:rsidRPr="003E43B6">
              <w:rPr>
                <w:b/>
                <w:spacing w:val="1"/>
                <w:sz w:val="20"/>
              </w:rPr>
              <w:t xml:space="preserve"> </w:t>
            </w:r>
            <w:r w:rsidRPr="003E43B6">
              <w:rPr>
                <w:b/>
                <w:sz w:val="20"/>
              </w:rPr>
              <w:t>прокладки</w:t>
            </w:r>
          </w:p>
        </w:tc>
      </w:tr>
      <w:tr w:rsidR="004D76EF" w:rsidRPr="003E43B6" w:rsidTr="00B57A52">
        <w:trPr>
          <w:trHeight w:val="230"/>
        </w:trPr>
        <w:tc>
          <w:tcPr>
            <w:tcW w:w="1392" w:type="dxa"/>
          </w:tcPr>
          <w:p w:rsidR="004D76EF" w:rsidRPr="003E43B6" w:rsidRDefault="004D76EF" w:rsidP="00B57A52">
            <w:pPr>
              <w:pStyle w:val="TableParagraph"/>
              <w:ind w:left="595"/>
              <w:rPr>
                <w:sz w:val="20"/>
              </w:rPr>
            </w:pPr>
            <w:r w:rsidRPr="003E43B6">
              <w:rPr>
                <w:sz w:val="20"/>
              </w:rPr>
              <w:t>32</w:t>
            </w:r>
          </w:p>
        </w:tc>
        <w:tc>
          <w:tcPr>
            <w:tcW w:w="1342" w:type="dxa"/>
          </w:tcPr>
          <w:p w:rsidR="004D76EF" w:rsidRPr="003E43B6" w:rsidRDefault="004D76EF" w:rsidP="00B57A52">
            <w:pPr>
              <w:pStyle w:val="TableParagraph"/>
              <w:ind w:left="279" w:right="276"/>
              <w:rPr>
                <w:sz w:val="20"/>
              </w:rPr>
            </w:pPr>
            <w:r w:rsidRPr="003E43B6">
              <w:rPr>
                <w:sz w:val="20"/>
              </w:rPr>
              <w:t>22,0</w:t>
            </w:r>
            <w:r w:rsidRPr="003E43B6">
              <w:rPr>
                <w:spacing w:val="-1"/>
                <w:sz w:val="20"/>
              </w:rPr>
              <w:t xml:space="preserve"> </w:t>
            </w:r>
            <w:r w:rsidRPr="003E43B6">
              <w:rPr>
                <w:sz w:val="20"/>
              </w:rPr>
              <w:t>(19)</w:t>
            </w:r>
          </w:p>
        </w:tc>
        <w:tc>
          <w:tcPr>
            <w:tcW w:w="1341" w:type="dxa"/>
          </w:tcPr>
          <w:p w:rsidR="004D76EF" w:rsidRPr="003E43B6" w:rsidRDefault="004D76EF" w:rsidP="00B57A52">
            <w:pPr>
              <w:pStyle w:val="TableParagraph"/>
              <w:ind w:left="280" w:right="271"/>
              <w:rPr>
                <w:sz w:val="20"/>
              </w:rPr>
            </w:pPr>
            <w:r w:rsidRPr="003E43B6">
              <w:rPr>
                <w:sz w:val="20"/>
              </w:rPr>
              <w:t>18,6</w:t>
            </w:r>
            <w:r w:rsidRPr="003E43B6">
              <w:rPr>
                <w:spacing w:val="-1"/>
                <w:sz w:val="20"/>
              </w:rPr>
              <w:t xml:space="preserve"> </w:t>
            </w:r>
            <w:r w:rsidRPr="003E43B6">
              <w:rPr>
                <w:sz w:val="20"/>
              </w:rPr>
              <w:t>(16)</w:t>
            </w:r>
          </w:p>
        </w:tc>
        <w:tc>
          <w:tcPr>
            <w:tcW w:w="1425" w:type="dxa"/>
          </w:tcPr>
          <w:p w:rsidR="004D76EF" w:rsidRPr="003E43B6" w:rsidRDefault="004D76EF" w:rsidP="00B57A52">
            <w:pPr>
              <w:pStyle w:val="TableParagraph"/>
              <w:ind w:right="332"/>
              <w:jc w:val="right"/>
              <w:rPr>
                <w:sz w:val="20"/>
              </w:rPr>
            </w:pPr>
            <w:r w:rsidRPr="003E43B6">
              <w:rPr>
                <w:sz w:val="20"/>
              </w:rPr>
              <w:t>40,6</w:t>
            </w:r>
            <w:r w:rsidRPr="003E43B6">
              <w:rPr>
                <w:spacing w:val="-1"/>
                <w:sz w:val="20"/>
              </w:rPr>
              <w:t xml:space="preserve"> </w:t>
            </w:r>
            <w:r w:rsidRPr="003E43B6">
              <w:rPr>
                <w:sz w:val="20"/>
              </w:rPr>
              <w:t>(35)</w:t>
            </w:r>
          </w:p>
        </w:tc>
        <w:tc>
          <w:tcPr>
            <w:tcW w:w="1344" w:type="dxa"/>
          </w:tcPr>
          <w:p w:rsidR="004D76EF" w:rsidRPr="003E43B6" w:rsidRDefault="004D76EF" w:rsidP="00B57A52">
            <w:pPr>
              <w:pStyle w:val="TableParagraph"/>
              <w:ind w:left="187" w:right="173"/>
              <w:rPr>
                <w:sz w:val="20"/>
              </w:rPr>
            </w:pPr>
            <w:r w:rsidRPr="003E43B6">
              <w:rPr>
                <w:sz w:val="20"/>
              </w:rPr>
              <w:t>31,4</w:t>
            </w:r>
            <w:r w:rsidRPr="003E43B6">
              <w:rPr>
                <w:spacing w:val="-1"/>
                <w:sz w:val="20"/>
              </w:rPr>
              <w:t xml:space="preserve"> </w:t>
            </w:r>
            <w:r w:rsidRPr="003E43B6">
              <w:rPr>
                <w:sz w:val="20"/>
              </w:rPr>
              <w:t>(27)</w:t>
            </w:r>
          </w:p>
        </w:tc>
        <w:tc>
          <w:tcPr>
            <w:tcW w:w="1341" w:type="dxa"/>
          </w:tcPr>
          <w:p w:rsidR="004D76EF" w:rsidRPr="003E43B6" w:rsidRDefault="004D76EF" w:rsidP="00B57A52">
            <w:pPr>
              <w:pStyle w:val="TableParagraph"/>
              <w:ind w:left="283" w:right="270"/>
              <w:rPr>
                <w:sz w:val="20"/>
              </w:rPr>
            </w:pPr>
            <w:r w:rsidRPr="003E43B6">
              <w:rPr>
                <w:sz w:val="20"/>
              </w:rPr>
              <w:t>18,6</w:t>
            </w:r>
            <w:r w:rsidRPr="003E43B6">
              <w:rPr>
                <w:spacing w:val="-1"/>
                <w:sz w:val="20"/>
              </w:rPr>
              <w:t xml:space="preserve"> </w:t>
            </w:r>
            <w:r w:rsidRPr="003E43B6">
              <w:rPr>
                <w:sz w:val="20"/>
              </w:rPr>
              <w:t>(16)</w:t>
            </w:r>
          </w:p>
        </w:tc>
        <w:tc>
          <w:tcPr>
            <w:tcW w:w="1507" w:type="dxa"/>
          </w:tcPr>
          <w:p w:rsidR="004D76EF" w:rsidRPr="003E43B6" w:rsidRDefault="004D76EF" w:rsidP="00B57A52">
            <w:pPr>
              <w:pStyle w:val="TableParagraph"/>
              <w:ind w:left="68" w:right="56"/>
              <w:rPr>
                <w:sz w:val="20"/>
              </w:rPr>
            </w:pPr>
            <w:r w:rsidRPr="003E43B6">
              <w:rPr>
                <w:sz w:val="20"/>
              </w:rPr>
              <w:t>50,0</w:t>
            </w:r>
            <w:r w:rsidRPr="003E43B6">
              <w:rPr>
                <w:spacing w:val="-1"/>
                <w:sz w:val="20"/>
              </w:rPr>
              <w:t xml:space="preserve"> </w:t>
            </w:r>
            <w:r w:rsidRPr="003E43B6">
              <w:rPr>
                <w:sz w:val="20"/>
              </w:rPr>
              <w:t>(43)</w:t>
            </w:r>
          </w:p>
        </w:tc>
      </w:tr>
      <w:tr w:rsidR="004D76EF" w:rsidRPr="003E43B6" w:rsidTr="00B57A52">
        <w:trPr>
          <w:trHeight w:val="230"/>
        </w:trPr>
        <w:tc>
          <w:tcPr>
            <w:tcW w:w="1392" w:type="dxa"/>
          </w:tcPr>
          <w:p w:rsidR="004D76EF" w:rsidRPr="003E43B6" w:rsidRDefault="004D76EF" w:rsidP="00B57A52">
            <w:pPr>
              <w:pStyle w:val="TableParagraph"/>
              <w:ind w:left="595"/>
              <w:rPr>
                <w:sz w:val="20"/>
              </w:rPr>
            </w:pPr>
            <w:r w:rsidRPr="003E43B6">
              <w:rPr>
                <w:sz w:val="20"/>
              </w:rPr>
              <w:t>57</w:t>
            </w:r>
          </w:p>
        </w:tc>
        <w:tc>
          <w:tcPr>
            <w:tcW w:w="1342" w:type="dxa"/>
          </w:tcPr>
          <w:p w:rsidR="004D76EF" w:rsidRPr="003E43B6" w:rsidRDefault="004D76EF" w:rsidP="00B57A52">
            <w:pPr>
              <w:pStyle w:val="TableParagraph"/>
              <w:ind w:left="279" w:right="276"/>
              <w:rPr>
                <w:sz w:val="20"/>
              </w:rPr>
            </w:pPr>
            <w:r w:rsidRPr="003E43B6">
              <w:rPr>
                <w:sz w:val="20"/>
              </w:rPr>
              <w:t>27,9</w:t>
            </w:r>
            <w:r w:rsidRPr="003E43B6">
              <w:rPr>
                <w:spacing w:val="-1"/>
                <w:sz w:val="20"/>
              </w:rPr>
              <w:t xml:space="preserve"> </w:t>
            </w:r>
            <w:r w:rsidRPr="003E43B6">
              <w:rPr>
                <w:sz w:val="20"/>
              </w:rPr>
              <w:t>(24)</w:t>
            </w:r>
          </w:p>
        </w:tc>
        <w:tc>
          <w:tcPr>
            <w:tcW w:w="1341" w:type="dxa"/>
          </w:tcPr>
          <w:p w:rsidR="004D76EF" w:rsidRPr="003E43B6" w:rsidRDefault="004D76EF" w:rsidP="00B57A52">
            <w:pPr>
              <w:pStyle w:val="TableParagraph"/>
              <w:ind w:left="280" w:right="271"/>
              <w:rPr>
                <w:sz w:val="20"/>
              </w:rPr>
            </w:pPr>
            <w:r w:rsidRPr="003E43B6">
              <w:rPr>
                <w:sz w:val="20"/>
              </w:rPr>
              <w:t>23,3</w:t>
            </w:r>
            <w:r w:rsidRPr="003E43B6">
              <w:rPr>
                <w:spacing w:val="-1"/>
                <w:sz w:val="20"/>
              </w:rPr>
              <w:t xml:space="preserve"> </w:t>
            </w:r>
            <w:r w:rsidRPr="003E43B6">
              <w:rPr>
                <w:sz w:val="20"/>
              </w:rPr>
              <w:t>(20)</w:t>
            </w:r>
          </w:p>
        </w:tc>
        <w:tc>
          <w:tcPr>
            <w:tcW w:w="1425" w:type="dxa"/>
          </w:tcPr>
          <w:p w:rsidR="004D76EF" w:rsidRPr="003E43B6" w:rsidRDefault="004D76EF" w:rsidP="00B57A52">
            <w:pPr>
              <w:pStyle w:val="TableParagraph"/>
              <w:ind w:right="332"/>
              <w:jc w:val="right"/>
              <w:rPr>
                <w:sz w:val="20"/>
              </w:rPr>
            </w:pPr>
            <w:r w:rsidRPr="003E43B6">
              <w:rPr>
                <w:sz w:val="20"/>
              </w:rPr>
              <w:t>51,2</w:t>
            </w:r>
            <w:r w:rsidRPr="003E43B6">
              <w:rPr>
                <w:spacing w:val="-1"/>
                <w:sz w:val="20"/>
              </w:rPr>
              <w:t xml:space="preserve"> </w:t>
            </w:r>
            <w:r w:rsidRPr="003E43B6">
              <w:rPr>
                <w:sz w:val="20"/>
              </w:rPr>
              <w:t>(44)</w:t>
            </w:r>
          </w:p>
        </w:tc>
        <w:tc>
          <w:tcPr>
            <w:tcW w:w="1344" w:type="dxa"/>
          </w:tcPr>
          <w:p w:rsidR="004D76EF" w:rsidRPr="003E43B6" w:rsidRDefault="004D76EF" w:rsidP="00B57A52">
            <w:pPr>
              <w:pStyle w:val="TableParagraph"/>
              <w:ind w:left="187" w:right="173"/>
              <w:rPr>
                <w:sz w:val="20"/>
              </w:rPr>
            </w:pPr>
            <w:r w:rsidRPr="003E43B6">
              <w:rPr>
                <w:sz w:val="20"/>
              </w:rPr>
              <w:t>38,4</w:t>
            </w:r>
            <w:r w:rsidRPr="003E43B6">
              <w:rPr>
                <w:spacing w:val="-1"/>
                <w:sz w:val="20"/>
              </w:rPr>
              <w:t xml:space="preserve"> </w:t>
            </w:r>
            <w:r w:rsidRPr="003E43B6">
              <w:rPr>
                <w:sz w:val="20"/>
              </w:rPr>
              <w:t>(33)</w:t>
            </w:r>
          </w:p>
        </w:tc>
        <w:tc>
          <w:tcPr>
            <w:tcW w:w="1341" w:type="dxa"/>
          </w:tcPr>
          <w:p w:rsidR="004D76EF" w:rsidRPr="003E43B6" w:rsidRDefault="004D76EF" w:rsidP="00B57A52">
            <w:pPr>
              <w:pStyle w:val="TableParagraph"/>
              <w:ind w:left="283" w:right="270"/>
              <w:rPr>
                <w:sz w:val="20"/>
              </w:rPr>
            </w:pPr>
            <w:r w:rsidRPr="003E43B6">
              <w:rPr>
                <w:sz w:val="20"/>
              </w:rPr>
              <w:t>23,3</w:t>
            </w:r>
            <w:r w:rsidRPr="003E43B6">
              <w:rPr>
                <w:spacing w:val="-1"/>
                <w:sz w:val="20"/>
              </w:rPr>
              <w:t xml:space="preserve"> </w:t>
            </w:r>
            <w:r w:rsidRPr="003E43B6">
              <w:rPr>
                <w:sz w:val="20"/>
              </w:rPr>
              <w:t>(20)</w:t>
            </w:r>
          </w:p>
        </w:tc>
        <w:tc>
          <w:tcPr>
            <w:tcW w:w="1507" w:type="dxa"/>
          </w:tcPr>
          <w:p w:rsidR="004D76EF" w:rsidRPr="003E43B6" w:rsidRDefault="004D76EF" w:rsidP="00B57A52">
            <w:pPr>
              <w:pStyle w:val="TableParagraph"/>
              <w:ind w:left="68" w:right="56"/>
              <w:rPr>
                <w:sz w:val="20"/>
              </w:rPr>
            </w:pPr>
            <w:r w:rsidRPr="003E43B6">
              <w:rPr>
                <w:sz w:val="20"/>
              </w:rPr>
              <w:t>61,7</w:t>
            </w:r>
            <w:r w:rsidRPr="003E43B6">
              <w:rPr>
                <w:spacing w:val="-1"/>
                <w:sz w:val="20"/>
              </w:rPr>
              <w:t xml:space="preserve"> </w:t>
            </w:r>
            <w:r w:rsidRPr="003E43B6">
              <w:rPr>
                <w:sz w:val="20"/>
              </w:rPr>
              <w:t>(53)</w:t>
            </w:r>
          </w:p>
        </w:tc>
      </w:tr>
      <w:tr w:rsidR="004D76EF" w:rsidRPr="003E43B6" w:rsidTr="00B57A52">
        <w:trPr>
          <w:trHeight w:val="230"/>
        </w:trPr>
        <w:tc>
          <w:tcPr>
            <w:tcW w:w="1392" w:type="dxa"/>
          </w:tcPr>
          <w:p w:rsidR="004D76EF" w:rsidRPr="003E43B6" w:rsidRDefault="004D76EF" w:rsidP="00B57A52">
            <w:pPr>
              <w:pStyle w:val="TableParagraph"/>
              <w:ind w:left="595"/>
              <w:rPr>
                <w:sz w:val="20"/>
              </w:rPr>
            </w:pPr>
            <w:r w:rsidRPr="003E43B6">
              <w:rPr>
                <w:sz w:val="20"/>
              </w:rPr>
              <w:t>76</w:t>
            </w:r>
          </w:p>
        </w:tc>
        <w:tc>
          <w:tcPr>
            <w:tcW w:w="1342" w:type="dxa"/>
          </w:tcPr>
          <w:p w:rsidR="004D76EF" w:rsidRPr="003E43B6" w:rsidRDefault="004D76EF" w:rsidP="00B57A52">
            <w:pPr>
              <w:pStyle w:val="TableParagraph"/>
              <w:ind w:left="279" w:right="276"/>
              <w:rPr>
                <w:sz w:val="20"/>
              </w:rPr>
            </w:pPr>
            <w:r w:rsidRPr="003E43B6">
              <w:rPr>
                <w:sz w:val="20"/>
              </w:rPr>
              <w:t>30,2</w:t>
            </w:r>
            <w:r w:rsidRPr="003E43B6">
              <w:rPr>
                <w:spacing w:val="-1"/>
                <w:sz w:val="20"/>
              </w:rPr>
              <w:t xml:space="preserve"> </w:t>
            </w:r>
            <w:r w:rsidRPr="003E43B6">
              <w:rPr>
                <w:sz w:val="20"/>
              </w:rPr>
              <w:t>(26)</w:t>
            </w:r>
          </w:p>
        </w:tc>
        <w:tc>
          <w:tcPr>
            <w:tcW w:w="1341" w:type="dxa"/>
          </w:tcPr>
          <w:p w:rsidR="004D76EF" w:rsidRPr="003E43B6" w:rsidRDefault="004D76EF" w:rsidP="00B57A52">
            <w:pPr>
              <w:pStyle w:val="TableParagraph"/>
              <w:ind w:left="280" w:right="271"/>
              <w:rPr>
                <w:sz w:val="20"/>
              </w:rPr>
            </w:pPr>
            <w:r w:rsidRPr="003E43B6">
              <w:rPr>
                <w:sz w:val="20"/>
              </w:rPr>
              <w:t>25,6</w:t>
            </w:r>
            <w:r w:rsidRPr="003E43B6">
              <w:rPr>
                <w:spacing w:val="-1"/>
                <w:sz w:val="20"/>
              </w:rPr>
              <w:t xml:space="preserve"> </w:t>
            </w:r>
            <w:r w:rsidRPr="003E43B6">
              <w:rPr>
                <w:sz w:val="20"/>
              </w:rPr>
              <w:t>(22)</w:t>
            </w:r>
          </w:p>
        </w:tc>
        <w:tc>
          <w:tcPr>
            <w:tcW w:w="1425" w:type="dxa"/>
          </w:tcPr>
          <w:p w:rsidR="004D76EF" w:rsidRPr="003E43B6" w:rsidRDefault="004D76EF" w:rsidP="00B57A52">
            <w:pPr>
              <w:pStyle w:val="TableParagraph"/>
              <w:ind w:right="332"/>
              <w:jc w:val="right"/>
              <w:rPr>
                <w:sz w:val="20"/>
              </w:rPr>
            </w:pPr>
            <w:r w:rsidRPr="003E43B6">
              <w:rPr>
                <w:sz w:val="20"/>
              </w:rPr>
              <w:t>55,8</w:t>
            </w:r>
            <w:r w:rsidRPr="003E43B6">
              <w:rPr>
                <w:spacing w:val="-1"/>
                <w:sz w:val="20"/>
              </w:rPr>
              <w:t xml:space="preserve"> </w:t>
            </w:r>
            <w:r w:rsidRPr="003E43B6">
              <w:rPr>
                <w:sz w:val="20"/>
              </w:rPr>
              <w:t>(48)</w:t>
            </w:r>
          </w:p>
        </w:tc>
        <w:tc>
          <w:tcPr>
            <w:tcW w:w="1344" w:type="dxa"/>
          </w:tcPr>
          <w:p w:rsidR="004D76EF" w:rsidRPr="003E43B6" w:rsidRDefault="004D76EF" w:rsidP="00B57A52">
            <w:pPr>
              <w:pStyle w:val="TableParagraph"/>
              <w:ind w:left="187" w:right="173"/>
              <w:rPr>
                <w:sz w:val="20"/>
              </w:rPr>
            </w:pPr>
            <w:r w:rsidRPr="003E43B6">
              <w:rPr>
                <w:sz w:val="20"/>
              </w:rPr>
              <w:t>40,7</w:t>
            </w:r>
            <w:r w:rsidRPr="003E43B6">
              <w:rPr>
                <w:spacing w:val="-1"/>
                <w:sz w:val="20"/>
              </w:rPr>
              <w:t xml:space="preserve"> </w:t>
            </w:r>
            <w:r w:rsidRPr="003E43B6">
              <w:rPr>
                <w:sz w:val="20"/>
              </w:rPr>
              <w:t>(35)</w:t>
            </w:r>
          </w:p>
        </w:tc>
        <w:tc>
          <w:tcPr>
            <w:tcW w:w="1341" w:type="dxa"/>
          </w:tcPr>
          <w:p w:rsidR="004D76EF" w:rsidRPr="003E43B6" w:rsidRDefault="004D76EF" w:rsidP="00B57A52">
            <w:pPr>
              <w:pStyle w:val="TableParagraph"/>
              <w:ind w:left="283" w:right="270"/>
              <w:rPr>
                <w:sz w:val="20"/>
              </w:rPr>
            </w:pPr>
            <w:r w:rsidRPr="003E43B6">
              <w:rPr>
                <w:sz w:val="20"/>
              </w:rPr>
              <w:t>25,6</w:t>
            </w:r>
            <w:r w:rsidRPr="003E43B6">
              <w:rPr>
                <w:spacing w:val="-1"/>
                <w:sz w:val="20"/>
              </w:rPr>
              <w:t xml:space="preserve"> </w:t>
            </w:r>
            <w:r w:rsidRPr="003E43B6">
              <w:rPr>
                <w:sz w:val="20"/>
              </w:rPr>
              <w:t>(22)</w:t>
            </w:r>
          </w:p>
        </w:tc>
        <w:tc>
          <w:tcPr>
            <w:tcW w:w="1507" w:type="dxa"/>
          </w:tcPr>
          <w:p w:rsidR="004D76EF" w:rsidRPr="003E43B6" w:rsidRDefault="004D76EF" w:rsidP="00B57A52">
            <w:pPr>
              <w:pStyle w:val="TableParagraph"/>
              <w:ind w:left="68" w:right="56"/>
              <w:rPr>
                <w:sz w:val="20"/>
              </w:rPr>
            </w:pPr>
            <w:r w:rsidRPr="003E43B6">
              <w:rPr>
                <w:sz w:val="20"/>
              </w:rPr>
              <w:t>66,3</w:t>
            </w:r>
            <w:r w:rsidRPr="003E43B6">
              <w:rPr>
                <w:spacing w:val="-1"/>
                <w:sz w:val="20"/>
              </w:rPr>
              <w:t xml:space="preserve"> </w:t>
            </w:r>
            <w:r w:rsidRPr="003E43B6">
              <w:rPr>
                <w:sz w:val="20"/>
              </w:rPr>
              <w:t>(57)</w:t>
            </w:r>
          </w:p>
        </w:tc>
      </w:tr>
      <w:tr w:rsidR="004D76EF" w:rsidRPr="003E43B6" w:rsidTr="00B57A52">
        <w:trPr>
          <w:trHeight w:val="230"/>
        </w:trPr>
        <w:tc>
          <w:tcPr>
            <w:tcW w:w="1392" w:type="dxa"/>
          </w:tcPr>
          <w:p w:rsidR="004D76EF" w:rsidRPr="003E43B6" w:rsidRDefault="004D76EF" w:rsidP="00B57A52">
            <w:pPr>
              <w:pStyle w:val="TableParagraph"/>
              <w:ind w:left="595"/>
              <w:rPr>
                <w:sz w:val="20"/>
              </w:rPr>
            </w:pPr>
            <w:r w:rsidRPr="003E43B6">
              <w:rPr>
                <w:sz w:val="20"/>
              </w:rPr>
              <w:t>89</w:t>
            </w:r>
          </w:p>
        </w:tc>
        <w:tc>
          <w:tcPr>
            <w:tcW w:w="1342" w:type="dxa"/>
          </w:tcPr>
          <w:p w:rsidR="004D76EF" w:rsidRPr="003E43B6" w:rsidRDefault="004D76EF" w:rsidP="00B57A52">
            <w:pPr>
              <w:pStyle w:val="TableParagraph"/>
              <w:ind w:left="279" w:right="276"/>
              <w:rPr>
                <w:sz w:val="20"/>
              </w:rPr>
            </w:pPr>
            <w:r w:rsidRPr="003E43B6">
              <w:rPr>
                <w:sz w:val="20"/>
              </w:rPr>
              <w:t>32,6</w:t>
            </w:r>
            <w:r w:rsidRPr="003E43B6">
              <w:rPr>
                <w:spacing w:val="-1"/>
                <w:sz w:val="20"/>
              </w:rPr>
              <w:t xml:space="preserve"> </w:t>
            </w:r>
            <w:r w:rsidRPr="003E43B6">
              <w:rPr>
                <w:sz w:val="20"/>
              </w:rPr>
              <w:t>(28)</w:t>
            </w:r>
          </w:p>
        </w:tc>
        <w:tc>
          <w:tcPr>
            <w:tcW w:w="1341" w:type="dxa"/>
          </w:tcPr>
          <w:p w:rsidR="004D76EF" w:rsidRPr="003E43B6" w:rsidRDefault="004D76EF" w:rsidP="00B57A52">
            <w:pPr>
              <w:pStyle w:val="TableParagraph"/>
              <w:ind w:left="281" w:right="271"/>
              <w:rPr>
                <w:sz w:val="20"/>
              </w:rPr>
            </w:pPr>
            <w:r w:rsidRPr="003E43B6">
              <w:rPr>
                <w:sz w:val="20"/>
              </w:rPr>
              <w:t>26,7</w:t>
            </w:r>
            <w:r w:rsidRPr="003E43B6">
              <w:rPr>
                <w:spacing w:val="-1"/>
                <w:sz w:val="20"/>
              </w:rPr>
              <w:t xml:space="preserve"> </w:t>
            </w:r>
            <w:r w:rsidRPr="003E43B6">
              <w:rPr>
                <w:sz w:val="20"/>
              </w:rPr>
              <w:t>(23)</w:t>
            </w:r>
          </w:p>
        </w:tc>
        <w:tc>
          <w:tcPr>
            <w:tcW w:w="1425" w:type="dxa"/>
          </w:tcPr>
          <w:p w:rsidR="004D76EF" w:rsidRPr="003E43B6" w:rsidRDefault="004D76EF" w:rsidP="00B57A52">
            <w:pPr>
              <w:pStyle w:val="TableParagraph"/>
              <w:ind w:right="331"/>
              <w:jc w:val="right"/>
              <w:rPr>
                <w:sz w:val="20"/>
              </w:rPr>
            </w:pPr>
            <w:r w:rsidRPr="003E43B6">
              <w:rPr>
                <w:sz w:val="20"/>
              </w:rPr>
              <w:t>59,3</w:t>
            </w:r>
            <w:r w:rsidRPr="003E43B6">
              <w:rPr>
                <w:spacing w:val="-1"/>
                <w:sz w:val="20"/>
              </w:rPr>
              <w:t xml:space="preserve"> </w:t>
            </w:r>
            <w:r w:rsidRPr="003E43B6">
              <w:rPr>
                <w:sz w:val="20"/>
              </w:rPr>
              <w:t>(51)</w:t>
            </w:r>
          </w:p>
        </w:tc>
        <w:tc>
          <w:tcPr>
            <w:tcW w:w="1344" w:type="dxa"/>
          </w:tcPr>
          <w:p w:rsidR="004D76EF" w:rsidRPr="003E43B6" w:rsidRDefault="004D76EF" w:rsidP="00B57A52">
            <w:pPr>
              <w:pStyle w:val="TableParagraph"/>
              <w:ind w:left="187" w:right="173"/>
              <w:rPr>
                <w:sz w:val="20"/>
              </w:rPr>
            </w:pPr>
            <w:r w:rsidRPr="003E43B6">
              <w:rPr>
                <w:sz w:val="20"/>
              </w:rPr>
              <w:t>43,0</w:t>
            </w:r>
            <w:r w:rsidRPr="003E43B6">
              <w:rPr>
                <w:spacing w:val="-1"/>
                <w:sz w:val="20"/>
              </w:rPr>
              <w:t xml:space="preserve"> </w:t>
            </w:r>
            <w:r w:rsidRPr="003E43B6">
              <w:rPr>
                <w:sz w:val="20"/>
              </w:rPr>
              <w:t>(37)</w:t>
            </w:r>
          </w:p>
        </w:tc>
        <w:tc>
          <w:tcPr>
            <w:tcW w:w="1341" w:type="dxa"/>
          </w:tcPr>
          <w:p w:rsidR="004D76EF" w:rsidRPr="003E43B6" w:rsidRDefault="004D76EF" w:rsidP="00B57A52">
            <w:pPr>
              <w:pStyle w:val="TableParagraph"/>
              <w:ind w:left="283" w:right="270"/>
              <w:rPr>
                <w:sz w:val="20"/>
              </w:rPr>
            </w:pPr>
            <w:r w:rsidRPr="003E43B6">
              <w:rPr>
                <w:sz w:val="20"/>
              </w:rPr>
              <w:t>25,6</w:t>
            </w:r>
            <w:r w:rsidRPr="003E43B6">
              <w:rPr>
                <w:spacing w:val="-1"/>
                <w:sz w:val="20"/>
              </w:rPr>
              <w:t xml:space="preserve"> </w:t>
            </w:r>
            <w:r w:rsidRPr="003E43B6">
              <w:rPr>
                <w:sz w:val="20"/>
              </w:rPr>
              <w:t>(22)</w:t>
            </w:r>
          </w:p>
        </w:tc>
        <w:tc>
          <w:tcPr>
            <w:tcW w:w="1507" w:type="dxa"/>
          </w:tcPr>
          <w:p w:rsidR="004D76EF" w:rsidRPr="003E43B6" w:rsidRDefault="004D76EF" w:rsidP="00B57A52">
            <w:pPr>
              <w:pStyle w:val="TableParagraph"/>
              <w:ind w:left="68" w:right="56"/>
              <w:rPr>
                <w:sz w:val="20"/>
              </w:rPr>
            </w:pPr>
            <w:r w:rsidRPr="003E43B6">
              <w:rPr>
                <w:sz w:val="20"/>
              </w:rPr>
              <w:t>68,6</w:t>
            </w:r>
            <w:r w:rsidRPr="003E43B6">
              <w:rPr>
                <w:spacing w:val="-1"/>
                <w:sz w:val="20"/>
              </w:rPr>
              <w:t xml:space="preserve"> </w:t>
            </w:r>
            <w:r w:rsidRPr="003E43B6">
              <w:rPr>
                <w:sz w:val="20"/>
              </w:rPr>
              <w:t>(59)</w:t>
            </w:r>
          </w:p>
        </w:tc>
      </w:tr>
      <w:tr w:rsidR="004D76EF" w:rsidRPr="003E43B6" w:rsidTr="00B57A52">
        <w:trPr>
          <w:trHeight w:val="230"/>
        </w:trPr>
        <w:tc>
          <w:tcPr>
            <w:tcW w:w="1392" w:type="dxa"/>
          </w:tcPr>
          <w:p w:rsidR="004D76EF" w:rsidRPr="003E43B6" w:rsidRDefault="004D76EF" w:rsidP="00B57A52">
            <w:pPr>
              <w:pStyle w:val="TableParagraph"/>
              <w:ind w:left="544"/>
              <w:rPr>
                <w:sz w:val="20"/>
              </w:rPr>
            </w:pPr>
            <w:r w:rsidRPr="003E43B6">
              <w:rPr>
                <w:sz w:val="20"/>
              </w:rPr>
              <w:t>108</w:t>
            </w:r>
          </w:p>
        </w:tc>
        <w:tc>
          <w:tcPr>
            <w:tcW w:w="1342" w:type="dxa"/>
          </w:tcPr>
          <w:p w:rsidR="004D76EF" w:rsidRPr="003E43B6" w:rsidRDefault="004D76EF" w:rsidP="00B57A52">
            <w:pPr>
              <w:pStyle w:val="TableParagraph"/>
              <w:ind w:left="279" w:right="276"/>
              <w:rPr>
                <w:sz w:val="20"/>
              </w:rPr>
            </w:pPr>
            <w:r w:rsidRPr="003E43B6">
              <w:rPr>
                <w:sz w:val="20"/>
              </w:rPr>
              <w:t>34,9</w:t>
            </w:r>
            <w:r w:rsidRPr="003E43B6">
              <w:rPr>
                <w:spacing w:val="-1"/>
                <w:sz w:val="20"/>
              </w:rPr>
              <w:t xml:space="preserve"> </w:t>
            </w:r>
            <w:r w:rsidRPr="003E43B6">
              <w:rPr>
                <w:sz w:val="20"/>
              </w:rPr>
              <w:t>(30)</w:t>
            </w:r>
          </w:p>
        </w:tc>
        <w:tc>
          <w:tcPr>
            <w:tcW w:w="1341" w:type="dxa"/>
          </w:tcPr>
          <w:p w:rsidR="004D76EF" w:rsidRPr="003E43B6" w:rsidRDefault="004D76EF" w:rsidP="00B57A52">
            <w:pPr>
              <w:pStyle w:val="TableParagraph"/>
              <w:ind w:left="280" w:right="271"/>
              <w:rPr>
                <w:sz w:val="20"/>
              </w:rPr>
            </w:pPr>
            <w:r w:rsidRPr="003E43B6">
              <w:rPr>
                <w:sz w:val="20"/>
              </w:rPr>
              <w:t>29,1</w:t>
            </w:r>
            <w:r w:rsidRPr="003E43B6">
              <w:rPr>
                <w:spacing w:val="-1"/>
                <w:sz w:val="20"/>
              </w:rPr>
              <w:t xml:space="preserve"> </w:t>
            </w:r>
            <w:r w:rsidRPr="003E43B6">
              <w:rPr>
                <w:sz w:val="20"/>
              </w:rPr>
              <w:t>(25)</w:t>
            </w:r>
          </w:p>
        </w:tc>
        <w:tc>
          <w:tcPr>
            <w:tcW w:w="1425" w:type="dxa"/>
          </w:tcPr>
          <w:p w:rsidR="004D76EF" w:rsidRPr="003E43B6" w:rsidRDefault="004D76EF" w:rsidP="00B57A52">
            <w:pPr>
              <w:pStyle w:val="TableParagraph"/>
              <w:ind w:right="332"/>
              <w:jc w:val="right"/>
              <w:rPr>
                <w:sz w:val="20"/>
              </w:rPr>
            </w:pPr>
            <w:r w:rsidRPr="003E43B6">
              <w:rPr>
                <w:sz w:val="20"/>
              </w:rPr>
              <w:t>62,8</w:t>
            </w:r>
            <w:r w:rsidRPr="003E43B6">
              <w:rPr>
                <w:spacing w:val="-1"/>
                <w:sz w:val="20"/>
              </w:rPr>
              <w:t xml:space="preserve"> </w:t>
            </w:r>
            <w:r w:rsidRPr="003E43B6">
              <w:rPr>
                <w:sz w:val="20"/>
              </w:rPr>
              <w:t>(54)</w:t>
            </w:r>
          </w:p>
        </w:tc>
        <w:tc>
          <w:tcPr>
            <w:tcW w:w="1344" w:type="dxa"/>
          </w:tcPr>
          <w:p w:rsidR="004D76EF" w:rsidRPr="003E43B6" w:rsidRDefault="004D76EF" w:rsidP="00B57A52">
            <w:pPr>
              <w:pStyle w:val="TableParagraph"/>
              <w:ind w:left="187" w:right="173"/>
              <w:rPr>
                <w:sz w:val="20"/>
              </w:rPr>
            </w:pPr>
            <w:r w:rsidRPr="003E43B6">
              <w:rPr>
                <w:sz w:val="20"/>
              </w:rPr>
              <w:t>46,5</w:t>
            </w:r>
            <w:r w:rsidRPr="003E43B6">
              <w:rPr>
                <w:spacing w:val="-1"/>
                <w:sz w:val="20"/>
              </w:rPr>
              <w:t xml:space="preserve"> </w:t>
            </w:r>
            <w:r w:rsidRPr="003E43B6">
              <w:rPr>
                <w:sz w:val="20"/>
              </w:rPr>
              <w:t>(40)</w:t>
            </w:r>
          </w:p>
        </w:tc>
        <w:tc>
          <w:tcPr>
            <w:tcW w:w="1341" w:type="dxa"/>
          </w:tcPr>
          <w:p w:rsidR="004D76EF" w:rsidRPr="003E43B6" w:rsidRDefault="004D76EF" w:rsidP="00B57A52">
            <w:pPr>
              <w:pStyle w:val="TableParagraph"/>
              <w:ind w:left="283" w:right="270"/>
              <w:rPr>
                <w:sz w:val="20"/>
              </w:rPr>
            </w:pPr>
            <w:r w:rsidRPr="003E43B6">
              <w:rPr>
                <w:sz w:val="20"/>
              </w:rPr>
              <w:t>29,1</w:t>
            </w:r>
            <w:r w:rsidRPr="003E43B6">
              <w:rPr>
                <w:spacing w:val="-1"/>
                <w:sz w:val="20"/>
              </w:rPr>
              <w:t xml:space="preserve"> </w:t>
            </w:r>
            <w:r w:rsidRPr="003E43B6">
              <w:rPr>
                <w:sz w:val="20"/>
              </w:rPr>
              <w:t>(25)</w:t>
            </w:r>
          </w:p>
        </w:tc>
        <w:tc>
          <w:tcPr>
            <w:tcW w:w="1507" w:type="dxa"/>
          </w:tcPr>
          <w:p w:rsidR="004D76EF" w:rsidRPr="003E43B6" w:rsidRDefault="004D76EF" w:rsidP="00B57A52">
            <w:pPr>
              <w:pStyle w:val="TableParagraph"/>
              <w:ind w:left="68" w:right="56"/>
              <w:rPr>
                <w:sz w:val="20"/>
              </w:rPr>
            </w:pPr>
            <w:r w:rsidRPr="003E43B6">
              <w:rPr>
                <w:sz w:val="20"/>
              </w:rPr>
              <w:t>75,6</w:t>
            </w:r>
            <w:r w:rsidRPr="003E43B6">
              <w:rPr>
                <w:spacing w:val="-1"/>
                <w:sz w:val="20"/>
              </w:rPr>
              <w:t xml:space="preserve"> </w:t>
            </w:r>
            <w:r w:rsidRPr="003E43B6">
              <w:rPr>
                <w:sz w:val="20"/>
              </w:rPr>
              <w:t>(65)</w:t>
            </w:r>
          </w:p>
        </w:tc>
      </w:tr>
      <w:tr w:rsidR="004D76EF" w:rsidRPr="003E43B6" w:rsidTr="00B57A52">
        <w:trPr>
          <w:trHeight w:val="230"/>
        </w:trPr>
        <w:tc>
          <w:tcPr>
            <w:tcW w:w="1392" w:type="dxa"/>
          </w:tcPr>
          <w:p w:rsidR="004D76EF" w:rsidRPr="003E43B6" w:rsidRDefault="004D76EF" w:rsidP="00B57A52">
            <w:pPr>
              <w:pStyle w:val="TableParagraph"/>
              <w:ind w:left="544"/>
              <w:rPr>
                <w:sz w:val="20"/>
              </w:rPr>
            </w:pPr>
            <w:r w:rsidRPr="003E43B6">
              <w:rPr>
                <w:sz w:val="20"/>
              </w:rPr>
              <w:t>133</w:t>
            </w:r>
          </w:p>
        </w:tc>
        <w:tc>
          <w:tcPr>
            <w:tcW w:w="1342" w:type="dxa"/>
          </w:tcPr>
          <w:p w:rsidR="004D76EF" w:rsidRPr="003E43B6" w:rsidRDefault="004D76EF" w:rsidP="00B57A52">
            <w:pPr>
              <w:pStyle w:val="TableParagraph"/>
              <w:ind w:left="279" w:right="276"/>
              <w:rPr>
                <w:sz w:val="20"/>
              </w:rPr>
            </w:pPr>
            <w:r w:rsidRPr="003E43B6">
              <w:rPr>
                <w:sz w:val="20"/>
              </w:rPr>
              <w:t>38,4</w:t>
            </w:r>
            <w:r w:rsidRPr="003E43B6">
              <w:rPr>
                <w:spacing w:val="-1"/>
                <w:sz w:val="20"/>
              </w:rPr>
              <w:t xml:space="preserve"> </w:t>
            </w:r>
            <w:r w:rsidRPr="003E43B6">
              <w:rPr>
                <w:sz w:val="20"/>
              </w:rPr>
              <w:t>(33)</w:t>
            </w:r>
          </w:p>
        </w:tc>
        <w:tc>
          <w:tcPr>
            <w:tcW w:w="1341" w:type="dxa"/>
          </w:tcPr>
          <w:p w:rsidR="004D76EF" w:rsidRPr="003E43B6" w:rsidRDefault="004D76EF" w:rsidP="00B57A52">
            <w:pPr>
              <w:pStyle w:val="TableParagraph"/>
              <w:ind w:left="280" w:right="271"/>
              <w:rPr>
                <w:sz w:val="20"/>
              </w:rPr>
            </w:pPr>
            <w:r w:rsidRPr="003E43B6">
              <w:rPr>
                <w:sz w:val="20"/>
              </w:rPr>
              <w:t>32,6</w:t>
            </w:r>
            <w:r w:rsidRPr="003E43B6">
              <w:rPr>
                <w:spacing w:val="-1"/>
                <w:sz w:val="20"/>
              </w:rPr>
              <w:t xml:space="preserve"> </w:t>
            </w:r>
            <w:r w:rsidRPr="003E43B6">
              <w:rPr>
                <w:sz w:val="20"/>
              </w:rPr>
              <w:t>(28)</w:t>
            </w:r>
          </w:p>
        </w:tc>
        <w:tc>
          <w:tcPr>
            <w:tcW w:w="1425" w:type="dxa"/>
          </w:tcPr>
          <w:p w:rsidR="004D76EF" w:rsidRPr="003E43B6" w:rsidRDefault="004D76EF" w:rsidP="00B57A52">
            <w:pPr>
              <w:pStyle w:val="TableParagraph"/>
              <w:ind w:right="332"/>
              <w:jc w:val="right"/>
              <w:rPr>
                <w:sz w:val="20"/>
              </w:rPr>
            </w:pPr>
            <w:r w:rsidRPr="003E43B6">
              <w:rPr>
                <w:sz w:val="20"/>
              </w:rPr>
              <w:t>71,0</w:t>
            </w:r>
            <w:r w:rsidRPr="003E43B6">
              <w:rPr>
                <w:spacing w:val="-1"/>
                <w:sz w:val="20"/>
              </w:rPr>
              <w:t xml:space="preserve"> </w:t>
            </w:r>
            <w:r w:rsidRPr="003E43B6">
              <w:rPr>
                <w:sz w:val="20"/>
              </w:rPr>
              <w:t>(61)</w:t>
            </w:r>
          </w:p>
        </w:tc>
        <w:tc>
          <w:tcPr>
            <w:tcW w:w="1344" w:type="dxa"/>
          </w:tcPr>
          <w:p w:rsidR="004D76EF" w:rsidRPr="003E43B6" w:rsidRDefault="004D76EF" w:rsidP="00B57A52">
            <w:pPr>
              <w:pStyle w:val="TableParagraph"/>
              <w:ind w:left="187" w:right="173"/>
              <w:rPr>
                <w:sz w:val="20"/>
              </w:rPr>
            </w:pPr>
            <w:r w:rsidRPr="003E43B6">
              <w:rPr>
                <w:sz w:val="20"/>
              </w:rPr>
              <w:t>51,2</w:t>
            </w:r>
            <w:r w:rsidRPr="003E43B6">
              <w:rPr>
                <w:spacing w:val="-1"/>
                <w:sz w:val="20"/>
              </w:rPr>
              <w:t xml:space="preserve"> </w:t>
            </w:r>
            <w:r w:rsidRPr="003E43B6">
              <w:rPr>
                <w:sz w:val="20"/>
              </w:rPr>
              <w:t>(44)</w:t>
            </w:r>
          </w:p>
        </w:tc>
        <w:tc>
          <w:tcPr>
            <w:tcW w:w="1341" w:type="dxa"/>
          </w:tcPr>
          <w:p w:rsidR="004D76EF" w:rsidRPr="003E43B6" w:rsidRDefault="004D76EF" w:rsidP="00B57A52">
            <w:pPr>
              <w:pStyle w:val="TableParagraph"/>
              <w:ind w:left="283" w:right="270"/>
              <w:rPr>
                <w:sz w:val="20"/>
              </w:rPr>
            </w:pPr>
            <w:r w:rsidRPr="003E43B6">
              <w:rPr>
                <w:sz w:val="20"/>
              </w:rPr>
              <w:t>32,6</w:t>
            </w:r>
            <w:r w:rsidRPr="003E43B6">
              <w:rPr>
                <w:spacing w:val="-1"/>
                <w:sz w:val="20"/>
              </w:rPr>
              <w:t xml:space="preserve"> </w:t>
            </w:r>
            <w:r w:rsidRPr="003E43B6">
              <w:rPr>
                <w:sz w:val="20"/>
              </w:rPr>
              <w:t>(28)</w:t>
            </w:r>
          </w:p>
        </w:tc>
        <w:tc>
          <w:tcPr>
            <w:tcW w:w="1507" w:type="dxa"/>
          </w:tcPr>
          <w:p w:rsidR="004D76EF" w:rsidRPr="003E43B6" w:rsidRDefault="004D76EF" w:rsidP="00B57A52">
            <w:pPr>
              <w:pStyle w:val="TableParagraph"/>
              <w:ind w:left="68" w:right="56"/>
              <w:rPr>
                <w:sz w:val="20"/>
              </w:rPr>
            </w:pPr>
            <w:r w:rsidRPr="003E43B6">
              <w:rPr>
                <w:sz w:val="20"/>
              </w:rPr>
              <w:t>83,8</w:t>
            </w:r>
            <w:r w:rsidRPr="003E43B6">
              <w:rPr>
                <w:spacing w:val="-1"/>
                <w:sz w:val="20"/>
              </w:rPr>
              <w:t xml:space="preserve"> </w:t>
            </w:r>
            <w:r w:rsidRPr="003E43B6">
              <w:rPr>
                <w:sz w:val="20"/>
              </w:rPr>
              <w:t>(72)</w:t>
            </w:r>
          </w:p>
        </w:tc>
      </w:tr>
      <w:tr w:rsidR="004D76EF" w:rsidRPr="003E43B6" w:rsidTr="00B57A52">
        <w:trPr>
          <w:trHeight w:val="230"/>
        </w:trPr>
        <w:tc>
          <w:tcPr>
            <w:tcW w:w="1392" w:type="dxa"/>
          </w:tcPr>
          <w:p w:rsidR="004D76EF" w:rsidRPr="003E43B6" w:rsidRDefault="004D76EF" w:rsidP="00B57A52">
            <w:pPr>
              <w:pStyle w:val="TableParagraph"/>
              <w:ind w:left="544"/>
              <w:rPr>
                <w:sz w:val="20"/>
              </w:rPr>
            </w:pPr>
            <w:r w:rsidRPr="003E43B6">
              <w:rPr>
                <w:sz w:val="20"/>
              </w:rPr>
              <w:t>159</w:t>
            </w:r>
          </w:p>
        </w:tc>
        <w:tc>
          <w:tcPr>
            <w:tcW w:w="1342" w:type="dxa"/>
          </w:tcPr>
          <w:p w:rsidR="004D76EF" w:rsidRPr="003E43B6" w:rsidRDefault="004D76EF" w:rsidP="00B57A52">
            <w:pPr>
              <w:pStyle w:val="TableParagraph"/>
              <w:ind w:left="279" w:right="276"/>
              <w:rPr>
                <w:sz w:val="20"/>
              </w:rPr>
            </w:pPr>
            <w:r w:rsidRPr="003E43B6">
              <w:rPr>
                <w:sz w:val="20"/>
              </w:rPr>
              <w:t>40,7</w:t>
            </w:r>
            <w:r w:rsidRPr="003E43B6">
              <w:rPr>
                <w:spacing w:val="-1"/>
                <w:sz w:val="20"/>
              </w:rPr>
              <w:t xml:space="preserve"> </w:t>
            </w:r>
            <w:r w:rsidRPr="003E43B6">
              <w:rPr>
                <w:sz w:val="20"/>
              </w:rPr>
              <w:t>(35)</w:t>
            </w:r>
          </w:p>
        </w:tc>
        <w:tc>
          <w:tcPr>
            <w:tcW w:w="1341" w:type="dxa"/>
          </w:tcPr>
          <w:p w:rsidR="004D76EF" w:rsidRPr="003E43B6" w:rsidRDefault="004D76EF" w:rsidP="00B57A52">
            <w:pPr>
              <w:pStyle w:val="TableParagraph"/>
              <w:ind w:left="281" w:right="271"/>
              <w:rPr>
                <w:sz w:val="20"/>
              </w:rPr>
            </w:pPr>
            <w:r w:rsidRPr="003E43B6">
              <w:rPr>
                <w:sz w:val="20"/>
              </w:rPr>
              <w:t>36,1</w:t>
            </w:r>
            <w:r w:rsidRPr="003E43B6">
              <w:rPr>
                <w:spacing w:val="-1"/>
                <w:sz w:val="20"/>
              </w:rPr>
              <w:t xml:space="preserve"> </w:t>
            </w:r>
            <w:r w:rsidRPr="003E43B6">
              <w:rPr>
                <w:sz w:val="20"/>
              </w:rPr>
              <w:t>(31)</w:t>
            </w:r>
          </w:p>
        </w:tc>
        <w:tc>
          <w:tcPr>
            <w:tcW w:w="1425" w:type="dxa"/>
          </w:tcPr>
          <w:p w:rsidR="004D76EF" w:rsidRPr="003E43B6" w:rsidRDefault="004D76EF" w:rsidP="00B57A52">
            <w:pPr>
              <w:pStyle w:val="TableParagraph"/>
              <w:ind w:right="332"/>
              <w:jc w:val="right"/>
              <w:rPr>
                <w:sz w:val="20"/>
              </w:rPr>
            </w:pPr>
            <w:r w:rsidRPr="003E43B6">
              <w:rPr>
                <w:sz w:val="20"/>
              </w:rPr>
              <w:t>76,8</w:t>
            </w:r>
            <w:r w:rsidRPr="003E43B6">
              <w:rPr>
                <w:spacing w:val="-1"/>
                <w:sz w:val="20"/>
              </w:rPr>
              <w:t xml:space="preserve"> </w:t>
            </w:r>
            <w:r w:rsidRPr="003E43B6">
              <w:rPr>
                <w:sz w:val="20"/>
              </w:rPr>
              <w:t>(66)</w:t>
            </w:r>
          </w:p>
        </w:tc>
        <w:tc>
          <w:tcPr>
            <w:tcW w:w="1344" w:type="dxa"/>
          </w:tcPr>
          <w:p w:rsidR="004D76EF" w:rsidRPr="003E43B6" w:rsidRDefault="004D76EF" w:rsidP="00B57A52">
            <w:pPr>
              <w:pStyle w:val="TableParagraph"/>
              <w:ind w:left="187" w:right="173"/>
              <w:rPr>
                <w:sz w:val="20"/>
              </w:rPr>
            </w:pPr>
            <w:r w:rsidRPr="003E43B6">
              <w:rPr>
                <w:sz w:val="20"/>
              </w:rPr>
              <w:t>54,7</w:t>
            </w:r>
            <w:r w:rsidRPr="003E43B6">
              <w:rPr>
                <w:spacing w:val="-1"/>
                <w:sz w:val="20"/>
              </w:rPr>
              <w:t xml:space="preserve"> </w:t>
            </w:r>
            <w:r w:rsidRPr="003E43B6">
              <w:rPr>
                <w:sz w:val="20"/>
              </w:rPr>
              <w:t>(47)</w:t>
            </w:r>
          </w:p>
        </w:tc>
        <w:tc>
          <w:tcPr>
            <w:tcW w:w="1341" w:type="dxa"/>
          </w:tcPr>
          <w:p w:rsidR="004D76EF" w:rsidRPr="003E43B6" w:rsidRDefault="004D76EF" w:rsidP="00B57A52">
            <w:pPr>
              <w:pStyle w:val="TableParagraph"/>
              <w:ind w:left="283" w:right="270"/>
              <w:rPr>
                <w:sz w:val="20"/>
              </w:rPr>
            </w:pPr>
            <w:r w:rsidRPr="003E43B6">
              <w:rPr>
                <w:sz w:val="20"/>
              </w:rPr>
              <w:t>33,7</w:t>
            </w:r>
            <w:r w:rsidRPr="003E43B6">
              <w:rPr>
                <w:spacing w:val="-1"/>
                <w:sz w:val="20"/>
              </w:rPr>
              <w:t xml:space="preserve"> </w:t>
            </w:r>
            <w:r w:rsidRPr="003E43B6">
              <w:rPr>
                <w:sz w:val="20"/>
              </w:rPr>
              <w:t>(29)</w:t>
            </w:r>
          </w:p>
        </w:tc>
        <w:tc>
          <w:tcPr>
            <w:tcW w:w="1507" w:type="dxa"/>
          </w:tcPr>
          <w:p w:rsidR="004D76EF" w:rsidRPr="003E43B6" w:rsidRDefault="004D76EF" w:rsidP="00B57A52">
            <w:pPr>
              <w:pStyle w:val="TableParagraph"/>
              <w:ind w:left="68" w:right="56"/>
              <w:rPr>
                <w:sz w:val="20"/>
              </w:rPr>
            </w:pPr>
            <w:r w:rsidRPr="003E43B6">
              <w:rPr>
                <w:sz w:val="20"/>
              </w:rPr>
              <w:t>88,4</w:t>
            </w:r>
            <w:r w:rsidRPr="003E43B6">
              <w:rPr>
                <w:spacing w:val="-1"/>
                <w:sz w:val="20"/>
              </w:rPr>
              <w:t xml:space="preserve"> </w:t>
            </w:r>
            <w:r w:rsidRPr="003E43B6">
              <w:rPr>
                <w:sz w:val="20"/>
              </w:rPr>
              <w:t>(76)</w:t>
            </w:r>
          </w:p>
        </w:tc>
      </w:tr>
    </w:tbl>
    <w:p w:rsidR="004D76EF" w:rsidRDefault="004D76EF" w:rsidP="004D76EF">
      <w:pPr>
        <w:rPr>
          <w:sz w:val="20"/>
        </w:rPr>
      </w:pPr>
    </w:p>
    <w:p w:rsidR="004D76EF" w:rsidRDefault="004D76EF" w:rsidP="004D76EF">
      <w:pPr>
        <w:rPr>
          <w:sz w:val="24"/>
          <w:szCs w:val="24"/>
        </w:rPr>
      </w:pPr>
    </w:p>
    <w:p w:rsidR="004D76EF" w:rsidRPr="003E43B6" w:rsidRDefault="004D76EF" w:rsidP="004D76EF">
      <w:pPr>
        <w:pStyle w:val="af5"/>
        <w:spacing w:before="4"/>
        <w:rPr>
          <w:sz w:val="7"/>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342"/>
        <w:gridCol w:w="1341"/>
        <w:gridCol w:w="1425"/>
        <w:gridCol w:w="1344"/>
        <w:gridCol w:w="1341"/>
        <w:gridCol w:w="1507"/>
      </w:tblGrid>
      <w:tr w:rsidR="004D76EF" w:rsidRPr="003E43B6" w:rsidTr="00B57A52">
        <w:trPr>
          <w:trHeight w:val="460"/>
        </w:trPr>
        <w:tc>
          <w:tcPr>
            <w:tcW w:w="1392" w:type="dxa"/>
            <w:vMerge w:val="restart"/>
          </w:tcPr>
          <w:p w:rsidR="004D76EF" w:rsidRPr="003E43B6" w:rsidRDefault="004D76EF" w:rsidP="00B57A52">
            <w:pPr>
              <w:pStyle w:val="TableParagraph"/>
            </w:pPr>
          </w:p>
          <w:p w:rsidR="004D76EF" w:rsidRPr="003E43B6" w:rsidRDefault="004D76EF" w:rsidP="00B57A52">
            <w:pPr>
              <w:pStyle w:val="TableParagraph"/>
              <w:spacing w:before="196"/>
              <w:ind w:left="45" w:right="38" w:firstLine="1"/>
              <w:rPr>
                <w:b/>
                <w:sz w:val="20"/>
              </w:rPr>
            </w:pPr>
            <w:r w:rsidRPr="003E43B6">
              <w:rPr>
                <w:b/>
                <w:sz w:val="20"/>
              </w:rPr>
              <w:t>Диаметр</w:t>
            </w:r>
            <w:r w:rsidRPr="003E43B6">
              <w:rPr>
                <w:b/>
                <w:spacing w:val="1"/>
                <w:sz w:val="20"/>
              </w:rPr>
              <w:t xml:space="preserve"> </w:t>
            </w:r>
            <w:r w:rsidRPr="003E43B6">
              <w:rPr>
                <w:b/>
                <w:sz w:val="20"/>
              </w:rPr>
              <w:t>трубопровода,</w:t>
            </w:r>
            <w:r w:rsidRPr="003E43B6">
              <w:rPr>
                <w:b/>
                <w:spacing w:val="-47"/>
                <w:sz w:val="20"/>
              </w:rPr>
              <w:t xml:space="preserve"> </w:t>
            </w:r>
            <w:r w:rsidRPr="003E43B6">
              <w:rPr>
                <w:b/>
                <w:sz w:val="20"/>
              </w:rPr>
              <w:t>мм</w:t>
            </w:r>
          </w:p>
        </w:tc>
        <w:tc>
          <w:tcPr>
            <w:tcW w:w="8300" w:type="dxa"/>
            <w:gridSpan w:val="6"/>
          </w:tcPr>
          <w:p w:rsidR="004D76EF" w:rsidRPr="00B25164" w:rsidRDefault="004D76EF" w:rsidP="00B57A52">
            <w:pPr>
              <w:pStyle w:val="TableParagraph"/>
              <w:spacing w:line="230" w:lineRule="exact"/>
              <w:ind w:left="2246" w:hanging="1895"/>
              <w:rPr>
                <w:b/>
                <w:sz w:val="20"/>
                <w:lang w:val="ru-RU"/>
              </w:rPr>
            </w:pPr>
            <w:r w:rsidRPr="00B25164">
              <w:rPr>
                <w:b/>
                <w:sz w:val="20"/>
                <w:lang w:val="ru-RU"/>
              </w:rPr>
              <w:t>Нормы</w:t>
            </w:r>
            <w:r w:rsidRPr="00B25164">
              <w:rPr>
                <w:b/>
                <w:spacing w:val="-4"/>
                <w:sz w:val="20"/>
                <w:lang w:val="ru-RU"/>
              </w:rPr>
              <w:t xml:space="preserve"> </w:t>
            </w:r>
            <w:r w:rsidRPr="00B25164">
              <w:rPr>
                <w:b/>
                <w:sz w:val="20"/>
                <w:lang w:val="ru-RU"/>
              </w:rPr>
              <w:t>плотности</w:t>
            </w:r>
            <w:r w:rsidRPr="00B25164">
              <w:rPr>
                <w:b/>
                <w:spacing w:val="-7"/>
                <w:sz w:val="20"/>
                <w:lang w:val="ru-RU"/>
              </w:rPr>
              <w:t xml:space="preserve"> </w:t>
            </w:r>
            <w:r w:rsidRPr="00B25164">
              <w:rPr>
                <w:b/>
                <w:sz w:val="20"/>
                <w:lang w:val="ru-RU"/>
              </w:rPr>
              <w:t>теплового</w:t>
            </w:r>
            <w:r w:rsidRPr="00B25164">
              <w:rPr>
                <w:b/>
                <w:spacing w:val="-2"/>
                <w:sz w:val="20"/>
                <w:lang w:val="ru-RU"/>
              </w:rPr>
              <w:t xml:space="preserve"> </w:t>
            </w:r>
            <w:r w:rsidRPr="00B25164">
              <w:rPr>
                <w:b/>
                <w:sz w:val="20"/>
                <w:lang w:val="ru-RU"/>
              </w:rPr>
              <w:t>потока</w:t>
            </w:r>
            <w:r w:rsidRPr="00B25164">
              <w:rPr>
                <w:b/>
                <w:spacing w:val="-2"/>
                <w:sz w:val="20"/>
                <w:lang w:val="ru-RU"/>
              </w:rPr>
              <w:t xml:space="preserve"> </w:t>
            </w:r>
            <w:r w:rsidRPr="00B25164">
              <w:rPr>
                <w:b/>
                <w:sz w:val="20"/>
                <w:lang w:val="ru-RU"/>
              </w:rPr>
              <w:t>для</w:t>
            </w:r>
            <w:r w:rsidRPr="00B25164">
              <w:rPr>
                <w:b/>
                <w:spacing w:val="-3"/>
                <w:sz w:val="20"/>
                <w:lang w:val="ru-RU"/>
              </w:rPr>
              <w:t xml:space="preserve"> </w:t>
            </w:r>
            <w:r w:rsidRPr="00B25164">
              <w:rPr>
                <w:b/>
                <w:sz w:val="20"/>
                <w:lang w:val="ru-RU"/>
              </w:rPr>
              <w:t>двухтрубных</w:t>
            </w:r>
            <w:r w:rsidRPr="00B25164">
              <w:rPr>
                <w:b/>
                <w:spacing w:val="-4"/>
                <w:sz w:val="20"/>
                <w:lang w:val="ru-RU"/>
              </w:rPr>
              <w:t xml:space="preserve"> </w:t>
            </w:r>
            <w:r w:rsidRPr="00B25164">
              <w:rPr>
                <w:b/>
                <w:sz w:val="20"/>
                <w:lang w:val="ru-RU"/>
              </w:rPr>
              <w:t>водяных</w:t>
            </w:r>
            <w:r w:rsidRPr="00B25164">
              <w:rPr>
                <w:b/>
                <w:spacing w:val="-4"/>
                <w:sz w:val="20"/>
                <w:lang w:val="ru-RU"/>
              </w:rPr>
              <w:t xml:space="preserve"> </w:t>
            </w:r>
            <w:r w:rsidRPr="00B25164">
              <w:rPr>
                <w:b/>
                <w:sz w:val="20"/>
                <w:lang w:val="ru-RU"/>
              </w:rPr>
              <w:t>тепловых</w:t>
            </w:r>
            <w:r w:rsidRPr="00B25164">
              <w:rPr>
                <w:b/>
                <w:spacing w:val="-4"/>
                <w:sz w:val="20"/>
                <w:lang w:val="ru-RU"/>
              </w:rPr>
              <w:t xml:space="preserve"> </w:t>
            </w:r>
            <w:r w:rsidRPr="00B25164">
              <w:rPr>
                <w:b/>
                <w:sz w:val="20"/>
                <w:lang w:val="ru-RU"/>
              </w:rPr>
              <w:t>сетей</w:t>
            </w:r>
            <w:r w:rsidRPr="00B25164">
              <w:rPr>
                <w:b/>
                <w:spacing w:val="-5"/>
                <w:sz w:val="20"/>
                <w:lang w:val="ru-RU"/>
              </w:rPr>
              <w:t xml:space="preserve"> </w:t>
            </w:r>
            <w:r w:rsidRPr="00B25164">
              <w:rPr>
                <w:b/>
                <w:sz w:val="20"/>
                <w:lang w:val="ru-RU"/>
              </w:rPr>
              <w:t>при</w:t>
            </w:r>
            <w:r w:rsidRPr="00B25164">
              <w:rPr>
                <w:b/>
                <w:spacing w:val="-47"/>
                <w:sz w:val="20"/>
                <w:lang w:val="ru-RU"/>
              </w:rPr>
              <w:t xml:space="preserve"> </w:t>
            </w:r>
            <w:r w:rsidRPr="00B25164">
              <w:rPr>
                <w:b/>
                <w:sz w:val="20"/>
                <w:lang w:val="ru-RU"/>
              </w:rPr>
              <w:t>бесканальной</w:t>
            </w:r>
            <w:r w:rsidRPr="00B25164">
              <w:rPr>
                <w:b/>
                <w:spacing w:val="-3"/>
                <w:sz w:val="20"/>
                <w:lang w:val="ru-RU"/>
              </w:rPr>
              <w:t xml:space="preserve"> </w:t>
            </w:r>
            <w:r w:rsidRPr="00B25164">
              <w:rPr>
                <w:b/>
                <w:sz w:val="20"/>
                <w:lang w:val="ru-RU"/>
              </w:rPr>
              <w:t>прокладке,</w:t>
            </w:r>
            <w:r w:rsidRPr="00B25164">
              <w:rPr>
                <w:b/>
                <w:spacing w:val="-2"/>
                <w:sz w:val="20"/>
                <w:lang w:val="ru-RU"/>
              </w:rPr>
              <w:t xml:space="preserve"> </w:t>
            </w:r>
            <w:r w:rsidRPr="00B25164">
              <w:rPr>
                <w:b/>
                <w:sz w:val="20"/>
                <w:lang w:val="ru-RU"/>
              </w:rPr>
              <w:t>Вт/м [кал/(ч·м)]</w:t>
            </w:r>
          </w:p>
        </w:tc>
      </w:tr>
      <w:tr w:rsidR="004D76EF" w:rsidRPr="003E43B6" w:rsidTr="00B57A52">
        <w:trPr>
          <w:trHeight w:val="1122"/>
        </w:trPr>
        <w:tc>
          <w:tcPr>
            <w:tcW w:w="1392" w:type="dxa"/>
            <w:vMerge/>
            <w:tcBorders>
              <w:top w:val="nil"/>
            </w:tcBorders>
          </w:tcPr>
          <w:p w:rsidR="004D76EF" w:rsidRPr="00B25164" w:rsidRDefault="004D76EF" w:rsidP="00B57A52">
            <w:pPr>
              <w:rPr>
                <w:sz w:val="2"/>
                <w:szCs w:val="2"/>
                <w:lang w:val="ru-RU"/>
              </w:rPr>
            </w:pPr>
          </w:p>
        </w:tc>
        <w:tc>
          <w:tcPr>
            <w:tcW w:w="1342" w:type="dxa"/>
          </w:tcPr>
          <w:p w:rsidR="004D76EF" w:rsidRPr="00B25164" w:rsidRDefault="004D76EF" w:rsidP="00B57A52">
            <w:pPr>
              <w:pStyle w:val="TableParagraph"/>
              <w:ind w:left="45" w:right="38" w:hanging="3"/>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2" w:line="144" w:lineRule="auto"/>
              <w:ind w:left="177"/>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4"/>
              </w:tabs>
              <w:spacing w:line="167" w:lineRule="exact"/>
              <w:ind w:left="235"/>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65</w:t>
            </w:r>
            <w:r w:rsidRPr="003E43B6">
              <w:rPr>
                <w:b/>
                <w:spacing w:val="1"/>
                <w:sz w:val="20"/>
              </w:rPr>
              <w:t xml:space="preserve"> </w:t>
            </w:r>
            <w:r w:rsidRPr="003E43B6">
              <w:rPr>
                <w:b/>
                <w:sz w:val="20"/>
              </w:rPr>
              <w:t>°С</w:t>
            </w:r>
          </w:p>
        </w:tc>
        <w:tc>
          <w:tcPr>
            <w:tcW w:w="1341" w:type="dxa"/>
          </w:tcPr>
          <w:p w:rsidR="004D76EF" w:rsidRPr="00B25164" w:rsidRDefault="004D76EF" w:rsidP="00B57A52">
            <w:pPr>
              <w:pStyle w:val="TableParagraph"/>
              <w:ind w:left="45" w:right="37"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обратного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2" w:line="144" w:lineRule="auto"/>
              <w:ind w:left="176"/>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4"/>
              </w:tabs>
              <w:spacing w:line="167" w:lineRule="exact"/>
              <w:ind w:left="234"/>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50</w:t>
            </w:r>
            <w:r w:rsidRPr="003E43B6">
              <w:rPr>
                <w:b/>
                <w:spacing w:val="1"/>
                <w:sz w:val="20"/>
              </w:rPr>
              <w:t xml:space="preserve"> </w:t>
            </w:r>
            <w:r w:rsidRPr="003E43B6">
              <w:rPr>
                <w:b/>
                <w:sz w:val="20"/>
              </w:rPr>
              <w:t>°С</w:t>
            </w:r>
          </w:p>
        </w:tc>
        <w:tc>
          <w:tcPr>
            <w:tcW w:w="1425" w:type="dxa"/>
          </w:tcPr>
          <w:p w:rsidR="004D76EF" w:rsidRPr="003E43B6" w:rsidRDefault="004D76EF" w:rsidP="00B57A52">
            <w:pPr>
              <w:pStyle w:val="TableParagraph"/>
              <w:spacing w:before="6"/>
              <w:rPr>
                <w:sz w:val="18"/>
              </w:rPr>
            </w:pPr>
          </w:p>
          <w:p w:rsidR="004D76EF" w:rsidRPr="003E43B6" w:rsidRDefault="004D76EF" w:rsidP="00B57A52">
            <w:pPr>
              <w:pStyle w:val="TableParagraph"/>
              <w:spacing w:before="1"/>
              <w:ind w:left="26" w:right="17"/>
              <w:rPr>
                <w:b/>
                <w:sz w:val="20"/>
              </w:rPr>
            </w:pPr>
            <w:r w:rsidRPr="003E43B6">
              <w:rPr>
                <w:b/>
                <w:sz w:val="20"/>
              </w:rPr>
              <w:t>суммарная для</w:t>
            </w:r>
            <w:r w:rsidRPr="003E43B6">
              <w:rPr>
                <w:b/>
                <w:spacing w:val="-47"/>
                <w:sz w:val="20"/>
              </w:rPr>
              <w:t xml:space="preserve"> </w:t>
            </w:r>
            <w:r w:rsidRPr="003E43B6">
              <w:rPr>
                <w:b/>
                <w:sz w:val="20"/>
              </w:rPr>
              <w:t>двухтрубной</w:t>
            </w:r>
            <w:r w:rsidRPr="003E43B6">
              <w:rPr>
                <w:b/>
                <w:spacing w:val="1"/>
                <w:sz w:val="20"/>
              </w:rPr>
              <w:t xml:space="preserve"> </w:t>
            </w:r>
            <w:r w:rsidRPr="003E43B6">
              <w:rPr>
                <w:b/>
                <w:sz w:val="20"/>
              </w:rPr>
              <w:t>прокладки</w:t>
            </w:r>
          </w:p>
        </w:tc>
        <w:tc>
          <w:tcPr>
            <w:tcW w:w="1344" w:type="dxa"/>
          </w:tcPr>
          <w:p w:rsidR="004D76EF" w:rsidRPr="00B25164" w:rsidRDefault="004D76EF" w:rsidP="00B57A52">
            <w:pPr>
              <w:pStyle w:val="TableParagraph"/>
              <w:ind w:left="49" w:right="36"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подающего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2" w:line="144" w:lineRule="auto"/>
              <w:ind w:left="180"/>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8"/>
              </w:tabs>
              <w:spacing w:line="167" w:lineRule="exact"/>
              <w:ind w:left="238"/>
              <w:rPr>
                <w:b/>
                <w:sz w:val="20"/>
              </w:rPr>
            </w:pPr>
            <w:r w:rsidRPr="003E43B6">
              <w:rPr>
                <w:i/>
                <w:position w:val="7"/>
                <w:sz w:val="12"/>
              </w:rPr>
              <w:t>o</w:t>
            </w:r>
            <w:r w:rsidRPr="003E43B6">
              <w:rPr>
                <w:i/>
                <w:position w:val="7"/>
                <w:sz w:val="12"/>
              </w:rPr>
              <w:tab/>
            </w:r>
            <w:r w:rsidRPr="003E43B6">
              <w:rPr>
                <w:b/>
                <w:sz w:val="20"/>
              </w:rPr>
              <w:t>=</w:t>
            </w:r>
            <w:r w:rsidRPr="003E43B6">
              <w:rPr>
                <w:b/>
                <w:spacing w:val="-2"/>
                <w:sz w:val="20"/>
              </w:rPr>
              <w:t xml:space="preserve"> </w:t>
            </w:r>
            <w:r w:rsidRPr="003E43B6">
              <w:rPr>
                <w:b/>
                <w:sz w:val="20"/>
              </w:rPr>
              <w:t>90</w:t>
            </w:r>
            <w:r w:rsidRPr="003E43B6">
              <w:rPr>
                <w:b/>
                <w:spacing w:val="1"/>
                <w:sz w:val="20"/>
              </w:rPr>
              <w:t xml:space="preserve"> </w:t>
            </w:r>
            <w:r w:rsidRPr="003E43B6">
              <w:rPr>
                <w:b/>
                <w:sz w:val="20"/>
              </w:rPr>
              <w:t>°С</w:t>
            </w:r>
          </w:p>
        </w:tc>
        <w:tc>
          <w:tcPr>
            <w:tcW w:w="1341" w:type="dxa"/>
          </w:tcPr>
          <w:p w:rsidR="004D76EF" w:rsidRPr="00B25164" w:rsidRDefault="004D76EF" w:rsidP="00B57A52">
            <w:pPr>
              <w:pStyle w:val="TableParagraph"/>
              <w:ind w:left="47" w:right="35" w:firstLine="1"/>
              <w:rPr>
                <w:b/>
                <w:sz w:val="20"/>
                <w:lang w:val="ru-RU"/>
              </w:rPr>
            </w:pPr>
            <w:r w:rsidRPr="00B25164">
              <w:rPr>
                <w:b/>
                <w:sz w:val="20"/>
                <w:lang w:val="ru-RU"/>
              </w:rPr>
              <w:t>для</w:t>
            </w:r>
            <w:r w:rsidRPr="00B25164">
              <w:rPr>
                <w:b/>
                <w:spacing w:val="1"/>
                <w:sz w:val="20"/>
                <w:lang w:val="ru-RU"/>
              </w:rPr>
              <w:t xml:space="preserve"> </w:t>
            </w:r>
            <w:r w:rsidRPr="00B25164">
              <w:rPr>
                <w:b/>
                <w:sz w:val="20"/>
                <w:lang w:val="ru-RU"/>
              </w:rPr>
              <w:t>обратного</w:t>
            </w:r>
            <w:r w:rsidRPr="00B25164">
              <w:rPr>
                <w:b/>
                <w:spacing w:val="1"/>
                <w:sz w:val="20"/>
                <w:lang w:val="ru-RU"/>
              </w:rPr>
              <w:t xml:space="preserve"> </w:t>
            </w:r>
            <w:r w:rsidRPr="00B25164">
              <w:rPr>
                <w:b/>
                <w:sz w:val="20"/>
                <w:lang w:val="ru-RU"/>
              </w:rPr>
              <w:t>трубопровода</w:t>
            </w:r>
          </w:p>
          <w:p w:rsidR="004D76EF" w:rsidRPr="00B25164" w:rsidRDefault="004D76EF" w:rsidP="00B57A52">
            <w:pPr>
              <w:pStyle w:val="TableParagraph"/>
              <w:spacing w:before="72" w:line="144" w:lineRule="auto"/>
              <w:ind w:left="177"/>
              <w:rPr>
                <w:i/>
                <w:sz w:val="12"/>
                <w:lang w:val="ru-RU"/>
              </w:rPr>
            </w:pPr>
            <w:r w:rsidRPr="003E43B6">
              <w:rPr>
                <w:i/>
                <w:w w:val="95"/>
                <w:position w:val="-10"/>
                <w:sz w:val="20"/>
              </w:rPr>
              <w:t>t</w:t>
            </w:r>
            <w:r w:rsidRPr="00B25164">
              <w:rPr>
                <w:i/>
                <w:spacing w:val="-25"/>
                <w:w w:val="95"/>
                <w:position w:val="-10"/>
                <w:sz w:val="20"/>
                <w:lang w:val="ru-RU"/>
              </w:rPr>
              <w:t xml:space="preserve"> </w:t>
            </w:r>
            <w:r w:rsidRPr="003E43B6">
              <w:rPr>
                <w:i/>
                <w:w w:val="95"/>
                <w:sz w:val="12"/>
              </w:rPr>
              <w:t>cp</w:t>
            </w:r>
            <w:r w:rsidRPr="00B25164">
              <w:rPr>
                <w:w w:val="95"/>
                <w:sz w:val="12"/>
                <w:lang w:val="ru-RU"/>
              </w:rPr>
              <w:t>.</w:t>
            </w:r>
            <w:r w:rsidRPr="00B25164">
              <w:rPr>
                <w:spacing w:val="-15"/>
                <w:w w:val="95"/>
                <w:sz w:val="12"/>
                <w:lang w:val="ru-RU"/>
              </w:rPr>
              <w:t xml:space="preserve"> </w:t>
            </w:r>
            <w:r w:rsidRPr="00B25164">
              <w:rPr>
                <w:i/>
                <w:w w:val="95"/>
                <w:sz w:val="12"/>
                <w:lang w:val="ru-RU"/>
              </w:rPr>
              <w:t>г</w:t>
            </w:r>
          </w:p>
          <w:p w:rsidR="004D76EF" w:rsidRPr="003E43B6" w:rsidRDefault="004D76EF" w:rsidP="00B57A52">
            <w:pPr>
              <w:pStyle w:val="TableParagraph"/>
              <w:tabs>
                <w:tab w:val="left" w:pos="556"/>
              </w:tabs>
              <w:spacing w:line="167" w:lineRule="exact"/>
              <w:ind w:left="235"/>
              <w:rPr>
                <w:b/>
                <w:sz w:val="20"/>
              </w:rPr>
            </w:pPr>
            <w:r w:rsidRPr="003E43B6">
              <w:rPr>
                <w:i/>
                <w:position w:val="7"/>
                <w:sz w:val="12"/>
              </w:rPr>
              <w:t>o</w:t>
            </w:r>
            <w:r w:rsidRPr="003E43B6">
              <w:rPr>
                <w:i/>
                <w:position w:val="7"/>
                <w:sz w:val="12"/>
              </w:rPr>
              <w:tab/>
            </w:r>
            <w:r w:rsidRPr="003E43B6">
              <w:rPr>
                <w:b/>
                <w:sz w:val="20"/>
              </w:rPr>
              <w:t>=</w:t>
            </w:r>
            <w:r w:rsidRPr="003E43B6">
              <w:rPr>
                <w:b/>
                <w:spacing w:val="-3"/>
                <w:sz w:val="20"/>
              </w:rPr>
              <w:t xml:space="preserve"> </w:t>
            </w:r>
            <w:r w:rsidRPr="003E43B6">
              <w:rPr>
                <w:b/>
                <w:sz w:val="20"/>
              </w:rPr>
              <w:t>50</w:t>
            </w:r>
            <w:r w:rsidRPr="003E43B6">
              <w:rPr>
                <w:b/>
                <w:spacing w:val="1"/>
                <w:sz w:val="20"/>
              </w:rPr>
              <w:t xml:space="preserve"> </w:t>
            </w:r>
            <w:r w:rsidRPr="003E43B6">
              <w:rPr>
                <w:b/>
                <w:sz w:val="20"/>
              </w:rPr>
              <w:t>°С</w:t>
            </w:r>
          </w:p>
        </w:tc>
        <w:tc>
          <w:tcPr>
            <w:tcW w:w="1507" w:type="dxa"/>
          </w:tcPr>
          <w:p w:rsidR="004D76EF" w:rsidRPr="003E43B6" w:rsidRDefault="004D76EF" w:rsidP="00B57A52">
            <w:pPr>
              <w:pStyle w:val="TableParagraph"/>
              <w:spacing w:before="6"/>
              <w:rPr>
                <w:sz w:val="18"/>
              </w:rPr>
            </w:pPr>
          </w:p>
          <w:p w:rsidR="004D76EF" w:rsidRPr="003E43B6" w:rsidRDefault="004D76EF" w:rsidP="00B57A52">
            <w:pPr>
              <w:pStyle w:val="TableParagraph"/>
              <w:spacing w:before="1"/>
              <w:ind w:left="69" w:right="56"/>
              <w:rPr>
                <w:b/>
                <w:sz w:val="20"/>
              </w:rPr>
            </w:pPr>
            <w:r w:rsidRPr="003E43B6">
              <w:rPr>
                <w:b/>
                <w:sz w:val="20"/>
              </w:rPr>
              <w:t>суммарная для</w:t>
            </w:r>
            <w:r w:rsidRPr="003E43B6">
              <w:rPr>
                <w:b/>
                <w:spacing w:val="-47"/>
                <w:sz w:val="20"/>
              </w:rPr>
              <w:t xml:space="preserve"> </w:t>
            </w:r>
            <w:r w:rsidRPr="003E43B6">
              <w:rPr>
                <w:b/>
                <w:sz w:val="20"/>
              </w:rPr>
              <w:t>двухтрубной</w:t>
            </w:r>
            <w:r w:rsidRPr="003E43B6">
              <w:rPr>
                <w:b/>
                <w:spacing w:val="1"/>
                <w:sz w:val="20"/>
              </w:rPr>
              <w:t xml:space="preserve"> </w:t>
            </w:r>
            <w:r w:rsidRPr="003E43B6">
              <w:rPr>
                <w:b/>
                <w:sz w:val="20"/>
              </w:rPr>
              <w:t>прокладки</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219</w:t>
            </w:r>
          </w:p>
        </w:tc>
        <w:tc>
          <w:tcPr>
            <w:tcW w:w="1342" w:type="dxa"/>
          </w:tcPr>
          <w:p w:rsidR="004D76EF" w:rsidRPr="003E43B6" w:rsidRDefault="004D76EF" w:rsidP="00B57A52">
            <w:pPr>
              <w:pStyle w:val="TableParagraph"/>
              <w:ind w:left="281" w:right="276"/>
              <w:rPr>
                <w:sz w:val="20"/>
              </w:rPr>
            </w:pPr>
            <w:r w:rsidRPr="003E43B6">
              <w:rPr>
                <w:sz w:val="20"/>
              </w:rPr>
              <w:t>47,7 (41)</w:t>
            </w:r>
          </w:p>
        </w:tc>
        <w:tc>
          <w:tcPr>
            <w:tcW w:w="1341" w:type="dxa"/>
          </w:tcPr>
          <w:p w:rsidR="004D76EF" w:rsidRPr="003E43B6" w:rsidRDefault="004D76EF" w:rsidP="00B57A52">
            <w:pPr>
              <w:pStyle w:val="TableParagraph"/>
              <w:ind w:left="280" w:right="271"/>
              <w:rPr>
                <w:sz w:val="20"/>
              </w:rPr>
            </w:pPr>
            <w:r w:rsidRPr="003E43B6">
              <w:rPr>
                <w:sz w:val="20"/>
              </w:rPr>
              <w:t>46,5</w:t>
            </w:r>
            <w:r w:rsidRPr="003E43B6">
              <w:rPr>
                <w:spacing w:val="-1"/>
                <w:sz w:val="20"/>
              </w:rPr>
              <w:t xml:space="preserve"> </w:t>
            </w:r>
            <w:r w:rsidRPr="003E43B6">
              <w:rPr>
                <w:sz w:val="20"/>
              </w:rPr>
              <w:t>(40)</w:t>
            </w:r>
          </w:p>
        </w:tc>
        <w:tc>
          <w:tcPr>
            <w:tcW w:w="1425" w:type="dxa"/>
          </w:tcPr>
          <w:p w:rsidR="004D76EF" w:rsidRPr="003E43B6" w:rsidRDefault="004D76EF" w:rsidP="00B57A52">
            <w:pPr>
              <w:pStyle w:val="TableParagraph"/>
              <w:ind w:left="26" w:right="17"/>
              <w:rPr>
                <w:sz w:val="20"/>
              </w:rPr>
            </w:pPr>
            <w:r w:rsidRPr="003E43B6">
              <w:rPr>
                <w:sz w:val="20"/>
              </w:rPr>
              <w:t>94,2</w:t>
            </w:r>
            <w:r w:rsidRPr="003E43B6">
              <w:rPr>
                <w:spacing w:val="-1"/>
                <w:sz w:val="20"/>
              </w:rPr>
              <w:t xml:space="preserve"> </w:t>
            </w:r>
            <w:r w:rsidRPr="003E43B6">
              <w:rPr>
                <w:sz w:val="20"/>
              </w:rPr>
              <w:t>(81)</w:t>
            </w:r>
          </w:p>
        </w:tc>
        <w:tc>
          <w:tcPr>
            <w:tcW w:w="1344" w:type="dxa"/>
          </w:tcPr>
          <w:p w:rsidR="004D76EF" w:rsidRPr="003E43B6" w:rsidRDefault="004D76EF" w:rsidP="00B57A52">
            <w:pPr>
              <w:pStyle w:val="TableParagraph"/>
              <w:ind w:left="187" w:right="173"/>
              <w:rPr>
                <w:sz w:val="20"/>
              </w:rPr>
            </w:pPr>
            <w:r w:rsidRPr="003E43B6">
              <w:rPr>
                <w:sz w:val="20"/>
              </w:rPr>
              <w:t>70,9</w:t>
            </w:r>
            <w:r w:rsidRPr="003E43B6">
              <w:rPr>
                <w:spacing w:val="-1"/>
                <w:sz w:val="20"/>
              </w:rPr>
              <w:t xml:space="preserve"> </w:t>
            </w:r>
            <w:r w:rsidRPr="003E43B6">
              <w:rPr>
                <w:sz w:val="20"/>
              </w:rPr>
              <w:t>(61)</w:t>
            </w:r>
          </w:p>
        </w:tc>
        <w:tc>
          <w:tcPr>
            <w:tcW w:w="1341" w:type="dxa"/>
          </w:tcPr>
          <w:p w:rsidR="004D76EF" w:rsidRPr="003E43B6" w:rsidRDefault="004D76EF" w:rsidP="00B57A52">
            <w:pPr>
              <w:pStyle w:val="TableParagraph"/>
              <w:ind w:left="283" w:right="270"/>
              <w:rPr>
                <w:sz w:val="20"/>
              </w:rPr>
            </w:pPr>
            <w:r w:rsidRPr="003E43B6">
              <w:rPr>
                <w:sz w:val="20"/>
              </w:rPr>
              <w:t>46,5</w:t>
            </w:r>
            <w:r w:rsidRPr="003E43B6">
              <w:rPr>
                <w:spacing w:val="-1"/>
                <w:sz w:val="20"/>
              </w:rPr>
              <w:t xml:space="preserve"> </w:t>
            </w:r>
            <w:r w:rsidRPr="003E43B6">
              <w:rPr>
                <w:sz w:val="20"/>
              </w:rPr>
              <w:t>(40)</w:t>
            </w:r>
          </w:p>
        </w:tc>
        <w:tc>
          <w:tcPr>
            <w:tcW w:w="1507" w:type="dxa"/>
          </w:tcPr>
          <w:p w:rsidR="004D76EF" w:rsidRPr="003E43B6" w:rsidRDefault="004D76EF" w:rsidP="00B57A52">
            <w:pPr>
              <w:pStyle w:val="TableParagraph"/>
              <w:ind w:left="288"/>
              <w:rPr>
                <w:sz w:val="20"/>
              </w:rPr>
            </w:pPr>
            <w:r w:rsidRPr="003E43B6">
              <w:rPr>
                <w:sz w:val="20"/>
              </w:rPr>
              <w:t>117,4</w:t>
            </w:r>
            <w:r w:rsidRPr="003E43B6">
              <w:rPr>
                <w:spacing w:val="-2"/>
                <w:sz w:val="20"/>
              </w:rPr>
              <w:t xml:space="preserve"> </w:t>
            </w:r>
            <w:r w:rsidRPr="003E43B6">
              <w:rPr>
                <w:sz w:val="20"/>
              </w:rPr>
              <w:t>(101)</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273</w:t>
            </w:r>
          </w:p>
        </w:tc>
        <w:tc>
          <w:tcPr>
            <w:tcW w:w="1342" w:type="dxa"/>
          </w:tcPr>
          <w:p w:rsidR="004D76EF" w:rsidRPr="003E43B6" w:rsidRDefault="004D76EF" w:rsidP="00B57A52">
            <w:pPr>
              <w:pStyle w:val="TableParagraph"/>
              <w:ind w:left="279" w:right="276"/>
              <w:rPr>
                <w:sz w:val="20"/>
              </w:rPr>
            </w:pPr>
            <w:r w:rsidRPr="003E43B6">
              <w:rPr>
                <w:sz w:val="20"/>
              </w:rPr>
              <w:t>62,8</w:t>
            </w:r>
            <w:r w:rsidRPr="003E43B6">
              <w:rPr>
                <w:spacing w:val="-1"/>
                <w:sz w:val="20"/>
              </w:rPr>
              <w:t xml:space="preserve"> </w:t>
            </w:r>
            <w:r w:rsidRPr="003E43B6">
              <w:rPr>
                <w:sz w:val="20"/>
              </w:rPr>
              <w:t>(54)</w:t>
            </w:r>
          </w:p>
        </w:tc>
        <w:tc>
          <w:tcPr>
            <w:tcW w:w="1341" w:type="dxa"/>
          </w:tcPr>
          <w:p w:rsidR="004D76EF" w:rsidRPr="003E43B6" w:rsidRDefault="004D76EF" w:rsidP="00B57A52">
            <w:pPr>
              <w:pStyle w:val="TableParagraph"/>
              <w:ind w:left="280" w:right="271"/>
              <w:rPr>
                <w:sz w:val="20"/>
              </w:rPr>
            </w:pPr>
            <w:r w:rsidRPr="003E43B6">
              <w:rPr>
                <w:sz w:val="20"/>
              </w:rPr>
              <w:t>53,5</w:t>
            </w:r>
            <w:r w:rsidRPr="003E43B6">
              <w:rPr>
                <w:spacing w:val="-1"/>
                <w:sz w:val="20"/>
              </w:rPr>
              <w:t xml:space="preserve"> </w:t>
            </w:r>
            <w:r w:rsidRPr="003E43B6">
              <w:rPr>
                <w:sz w:val="20"/>
              </w:rPr>
              <w:t>(46)</w:t>
            </w:r>
          </w:p>
        </w:tc>
        <w:tc>
          <w:tcPr>
            <w:tcW w:w="1425" w:type="dxa"/>
          </w:tcPr>
          <w:p w:rsidR="004D76EF" w:rsidRPr="003E43B6" w:rsidRDefault="004D76EF" w:rsidP="00B57A52">
            <w:pPr>
              <w:pStyle w:val="TableParagraph"/>
              <w:ind w:left="26" w:right="15"/>
              <w:rPr>
                <w:sz w:val="20"/>
              </w:rPr>
            </w:pPr>
            <w:r w:rsidRPr="003E43B6">
              <w:rPr>
                <w:sz w:val="20"/>
              </w:rPr>
              <w:t>116,3</w:t>
            </w:r>
            <w:r w:rsidRPr="003E43B6">
              <w:rPr>
                <w:spacing w:val="-2"/>
                <w:sz w:val="20"/>
              </w:rPr>
              <w:t xml:space="preserve"> </w:t>
            </w:r>
            <w:r w:rsidRPr="003E43B6">
              <w:rPr>
                <w:sz w:val="20"/>
              </w:rPr>
              <w:t>(100)</w:t>
            </w:r>
          </w:p>
        </w:tc>
        <w:tc>
          <w:tcPr>
            <w:tcW w:w="1344" w:type="dxa"/>
          </w:tcPr>
          <w:p w:rsidR="004D76EF" w:rsidRPr="003E43B6" w:rsidRDefault="004D76EF" w:rsidP="00B57A52">
            <w:pPr>
              <w:pStyle w:val="TableParagraph"/>
              <w:ind w:left="187" w:right="173"/>
              <w:rPr>
                <w:sz w:val="20"/>
              </w:rPr>
            </w:pPr>
            <w:r w:rsidRPr="003E43B6">
              <w:rPr>
                <w:sz w:val="20"/>
              </w:rPr>
              <w:t>79,1</w:t>
            </w:r>
            <w:r w:rsidRPr="003E43B6">
              <w:rPr>
                <w:spacing w:val="-1"/>
                <w:sz w:val="20"/>
              </w:rPr>
              <w:t xml:space="preserve"> </w:t>
            </w:r>
            <w:r w:rsidRPr="003E43B6">
              <w:rPr>
                <w:sz w:val="20"/>
              </w:rPr>
              <w:t>(68)</w:t>
            </w:r>
          </w:p>
        </w:tc>
        <w:tc>
          <w:tcPr>
            <w:tcW w:w="1341" w:type="dxa"/>
          </w:tcPr>
          <w:p w:rsidR="004D76EF" w:rsidRPr="003E43B6" w:rsidRDefault="004D76EF" w:rsidP="00B57A52">
            <w:pPr>
              <w:pStyle w:val="TableParagraph"/>
              <w:ind w:left="283" w:right="270"/>
              <w:rPr>
                <w:sz w:val="20"/>
              </w:rPr>
            </w:pPr>
            <w:r w:rsidRPr="003E43B6">
              <w:rPr>
                <w:sz w:val="20"/>
              </w:rPr>
              <w:t>51,2</w:t>
            </w:r>
            <w:r w:rsidRPr="003E43B6">
              <w:rPr>
                <w:spacing w:val="-1"/>
                <w:sz w:val="20"/>
              </w:rPr>
              <w:t xml:space="preserve"> </w:t>
            </w:r>
            <w:r w:rsidRPr="003E43B6">
              <w:rPr>
                <w:sz w:val="20"/>
              </w:rPr>
              <w:t>(44)</w:t>
            </w:r>
          </w:p>
        </w:tc>
        <w:tc>
          <w:tcPr>
            <w:tcW w:w="1507" w:type="dxa"/>
          </w:tcPr>
          <w:p w:rsidR="004D76EF" w:rsidRPr="003E43B6" w:rsidRDefault="004D76EF" w:rsidP="00B57A52">
            <w:pPr>
              <w:pStyle w:val="TableParagraph"/>
              <w:ind w:left="288"/>
              <w:rPr>
                <w:sz w:val="20"/>
              </w:rPr>
            </w:pPr>
            <w:r w:rsidRPr="003E43B6">
              <w:rPr>
                <w:sz w:val="20"/>
              </w:rPr>
              <w:t>130,3</w:t>
            </w:r>
            <w:r w:rsidRPr="003E43B6">
              <w:rPr>
                <w:spacing w:val="-2"/>
                <w:sz w:val="20"/>
              </w:rPr>
              <w:t xml:space="preserve"> </w:t>
            </w:r>
            <w:r w:rsidRPr="003E43B6">
              <w:rPr>
                <w:sz w:val="20"/>
              </w:rPr>
              <w:t>(112)</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325</w:t>
            </w:r>
          </w:p>
        </w:tc>
        <w:tc>
          <w:tcPr>
            <w:tcW w:w="1342" w:type="dxa"/>
          </w:tcPr>
          <w:p w:rsidR="004D76EF" w:rsidRPr="003E43B6" w:rsidRDefault="004D76EF" w:rsidP="00B57A52">
            <w:pPr>
              <w:pStyle w:val="TableParagraph"/>
              <w:ind w:left="279" w:right="276"/>
              <w:rPr>
                <w:sz w:val="20"/>
              </w:rPr>
            </w:pPr>
            <w:r w:rsidRPr="003E43B6">
              <w:rPr>
                <w:sz w:val="20"/>
              </w:rPr>
              <w:t>69,8</w:t>
            </w:r>
            <w:r w:rsidRPr="003E43B6">
              <w:rPr>
                <w:spacing w:val="-1"/>
                <w:sz w:val="20"/>
              </w:rPr>
              <w:t xml:space="preserve"> </w:t>
            </w:r>
            <w:r w:rsidRPr="003E43B6">
              <w:rPr>
                <w:sz w:val="20"/>
              </w:rPr>
              <w:t>(60)</w:t>
            </w:r>
          </w:p>
        </w:tc>
        <w:tc>
          <w:tcPr>
            <w:tcW w:w="1341" w:type="dxa"/>
          </w:tcPr>
          <w:p w:rsidR="004D76EF" w:rsidRPr="003E43B6" w:rsidRDefault="004D76EF" w:rsidP="00B57A52">
            <w:pPr>
              <w:pStyle w:val="TableParagraph"/>
              <w:ind w:left="281" w:right="271"/>
              <w:rPr>
                <w:sz w:val="20"/>
              </w:rPr>
            </w:pPr>
            <w:r w:rsidRPr="003E43B6">
              <w:rPr>
                <w:sz w:val="20"/>
              </w:rPr>
              <w:t>59,3</w:t>
            </w:r>
            <w:r w:rsidRPr="003E43B6">
              <w:rPr>
                <w:spacing w:val="-1"/>
                <w:sz w:val="20"/>
              </w:rPr>
              <w:t xml:space="preserve"> </w:t>
            </w:r>
            <w:r w:rsidRPr="003E43B6">
              <w:rPr>
                <w:sz w:val="20"/>
              </w:rPr>
              <w:t>(51)</w:t>
            </w:r>
          </w:p>
        </w:tc>
        <w:tc>
          <w:tcPr>
            <w:tcW w:w="1425" w:type="dxa"/>
          </w:tcPr>
          <w:p w:rsidR="004D76EF" w:rsidRPr="003E43B6" w:rsidRDefault="004D76EF" w:rsidP="00B57A52">
            <w:pPr>
              <w:pStyle w:val="TableParagraph"/>
              <w:ind w:left="26" w:right="15"/>
              <w:rPr>
                <w:sz w:val="20"/>
              </w:rPr>
            </w:pPr>
            <w:r w:rsidRPr="003E43B6">
              <w:rPr>
                <w:sz w:val="20"/>
              </w:rPr>
              <w:t>129,1</w:t>
            </w:r>
            <w:r w:rsidRPr="003E43B6">
              <w:rPr>
                <w:spacing w:val="-2"/>
                <w:sz w:val="20"/>
              </w:rPr>
              <w:t xml:space="preserve"> </w:t>
            </w:r>
            <w:r w:rsidRPr="003E43B6">
              <w:rPr>
                <w:sz w:val="20"/>
              </w:rPr>
              <w:t>(111)</w:t>
            </w:r>
          </w:p>
        </w:tc>
        <w:tc>
          <w:tcPr>
            <w:tcW w:w="1344" w:type="dxa"/>
          </w:tcPr>
          <w:p w:rsidR="004D76EF" w:rsidRPr="003E43B6" w:rsidRDefault="004D76EF" w:rsidP="00B57A52">
            <w:pPr>
              <w:pStyle w:val="TableParagraph"/>
              <w:ind w:left="187" w:right="173"/>
              <w:rPr>
                <w:sz w:val="20"/>
              </w:rPr>
            </w:pPr>
            <w:r w:rsidRPr="003E43B6">
              <w:rPr>
                <w:sz w:val="20"/>
              </w:rPr>
              <w:t>87,2</w:t>
            </w:r>
            <w:r w:rsidRPr="003E43B6">
              <w:rPr>
                <w:spacing w:val="-1"/>
                <w:sz w:val="20"/>
              </w:rPr>
              <w:t xml:space="preserve"> </w:t>
            </w:r>
            <w:r w:rsidRPr="003E43B6">
              <w:rPr>
                <w:sz w:val="20"/>
              </w:rPr>
              <w:t>(75)</w:t>
            </w:r>
          </w:p>
        </w:tc>
        <w:tc>
          <w:tcPr>
            <w:tcW w:w="1341" w:type="dxa"/>
          </w:tcPr>
          <w:p w:rsidR="004D76EF" w:rsidRPr="003E43B6" w:rsidRDefault="004D76EF" w:rsidP="00B57A52">
            <w:pPr>
              <w:pStyle w:val="TableParagraph"/>
              <w:ind w:left="283" w:right="270"/>
              <w:rPr>
                <w:sz w:val="20"/>
              </w:rPr>
            </w:pPr>
            <w:r w:rsidRPr="003E43B6">
              <w:rPr>
                <w:sz w:val="20"/>
              </w:rPr>
              <w:t>58,2</w:t>
            </w:r>
            <w:r w:rsidRPr="003E43B6">
              <w:rPr>
                <w:spacing w:val="-1"/>
                <w:sz w:val="20"/>
              </w:rPr>
              <w:t xml:space="preserve"> </w:t>
            </w:r>
            <w:r w:rsidRPr="003E43B6">
              <w:rPr>
                <w:sz w:val="20"/>
              </w:rPr>
              <w:t>(50)</w:t>
            </w:r>
          </w:p>
        </w:tc>
        <w:tc>
          <w:tcPr>
            <w:tcW w:w="1507" w:type="dxa"/>
          </w:tcPr>
          <w:p w:rsidR="004D76EF" w:rsidRPr="003E43B6" w:rsidRDefault="004D76EF" w:rsidP="00B57A52">
            <w:pPr>
              <w:pStyle w:val="TableParagraph"/>
              <w:ind w:left="288"/>
              <w:rPr>
                <w:sz w:val="20"/>
              </w:rPr>
            </w:pPr>
            <w:r w:rsidRPr="003E43B6">
              <w:rPr>
                <w:sz w:val="20"/>
              </w:rPr>
              <w:t>145,4</w:t>
            </w:r>
            <w:r w:rsidRPr="003E43B6">
              <w:rPr>
                <w:spacing w:val="-2"/>
                <w:sz w:val="20"/>
              </w:rPr>
              <w:t xml:space="preserve"> </w:t>
            </w:r>
            <w:r w:rsidRPr="003E43B6">
              <w:rPr>
                <w:sz w:val="20"/>
              </w:rPr>
              <w:t>(125)</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377</w:t>
            </w:r>
          </w:p>
        </w:tc>
        <w:tc>
          <w:tcPr>
            <w:tcW w:w="1342" w:type="dxa"/>
          </w:tcPr>
          <w:p w:rsidR="004D76EF" w:rsidRPr="003E43B6" w:rsidRDefault="004D76EF" w:rsidP="00B57A52">
            <w:pPr>
              <w:pStyle w:val="TableParagraph"/>
              <w:rPr>
                <w:sz w:val="20"/>
              </w:rPr>
            </w:pPr>
            <w:r w:rsidRPr="003E43B6">
              <w:rPr>
                <w:w w:val="99"/>
                <w:sz w:val="20"/>
              </w:rPr>
              <w:t>-</w:t>
            </w:r>
          </w:p>
        </w:tc>
        <w:tc>
          <w:tcPr>
            <w:tcW w:w="1341" w:type="dxa"/>
          </w:tcPr>
          <w:p w:rsidR="004D76EF" w:rsidRPr="003E43B6" w:rsidRDefault="004D76EF" w:rsidP="00B57A52">
            <w:pPr>
              <w:pStyle w:val="TableParagraph"/>
              <w:ind w:left="7"/>
              <w:rPr>
                <w:sz w:val="20"/>
              </w:rPr>
            </w:pPr>
            <w:r w:rsidRPr="003E43B6">
              <w:rPr>
                <w:w w:val="99"/>
                <w:sz w:val="20"/>
              </w:rPr>
              <w:t>-</w:t>
            </w:r>
          </w:p>
        </w:tc>
        <w:tc>
          <w:tcPr>
            <w:tcW w:w="1425" w:type="dxa"/>
          </w:tcPr>
          <w:p w:rsidR="004D76EF" w:rsidRPr="003E43B6" w:rsidRDefault="004D76EF" w:rsidP="00B57A52">
            <w:pPr>
              <w:pStyle w:val="TableParagraph"/>
              <w:ind w:left="6"/>
              <w:rPr>
                <w:sz w:val="20"/>
              </w:rPr>
            </w:pPr>
            <w:r w:rsidRPr="003E43B6">
              <w:rPr>
                <w:w w:val="99"/>
                <w:sz w:val="20"/>
              </w:rPr>
              <w:t>-</w:t>
            </w:r>
          </w:p>
        </w:tc>
        <w:tc>
          <w:tcPr>
            <w:tcW w:w="1344" w:type="dxa"/>
          </w:tcPr>
          <w:p w:rsidR="004D76EF" w:rsidRPr="003E43B6" w:rsidRDefault="004D76EF" w:rsidP="00B57A52">
            <w:pPr>
              <w:pStyle w:val="TableParagraph"/>
              <w:ind w:left="187" w:right="173"/>
              <w:rPr>
                <w:sz w:val="20"/>
              </w:rPr>
            </w:pPr>
            <w:r w:rsidRPr="003E43B6">
              <w:rPr>
                <w:sz w:val="20"/>
              </w:rPr>
              <w:t>96,5</w:t>
            </w:r>
            <w:r w:rsidRPr="003E43B6">
              <w:rPr>
                <w:spacing w:val="-1"/>
                <w:sz w:val="20"/>
              </w:rPr>
              <w:t xml:space="preserve"> </w:t>
            </w:r>
            <w:r w:rsidRPr="003E43B6">
              <w:rPr>
                <w:sz w:val="20"/>
              </w:rPr>
              <w:t>(83)</w:t>
            </w:r>
          </w:p>
        </w:tc>
        <w:tc>
          <w:tcPr>
            <w:tcW w:w="1341" w:type="dxa"/>
          </w:tcPr>
          <w:p w:rsidR="004D76EF" w:rsidRPr="003E43B6" w:rsidRDefault="004D76EF" w:rsidP="00B57A52">
            <w:pPr>
              <w:pStyle w:val="TableParagraph"/>
              <w:ind w:left="283" w:right="270"/>
              <w:rPr>
                <w:sz w:val="20"/>
              </w:rPr>
            </w:pPr>
            <w:r w:rsidRPr="003E43B6">
              <w:rPr>
                <w:sz w:val="20"/>
              </w:rPr>
              <w:t>62,8</w:t>
            </w:r>
            <w:r w:rsidRPr="003E43B6">
              <w:rPr>
                <w:spacing w:val="-1"/>
                <w:sz w:val="20"/>
              </w:rPr>
              <w:t xml:space="preserve"> </w:t>
            </w:r>
            <w:r w:rsidRPr="003E43B6">
              <w:rPr>
                <w:sz w:val="20"/>
              </w:rPr>
              <w:t>(54)</w:t>
            </w:r>
          </w:p>
        </w:tc>
        <w:tc>
          <w:tcPr>
            <w:tcW w:w="1507" w:type="dxa"/>
          </w:tcPr>
          <w:p w:rsidR="004D76EF" w:rsidRPr="003E43B6" w:rsidRDefault="004D76EF" w:rsidP="00B57A52">
            <w:pPr>
              <w:pStyle w:val="TableParagraph"/>
              <w:ind w:left="288"/>
              <w:rPr>
                <w:sz w:val="20"/>
              </w:rPr>
            </w:pPr>
            <w:r w:rsidRPr="003E43B6">
              <w:rPr>
                <w:sz w:val="20"/>
              </w:rPr>
              <w:t>159,3</w:t>
            </w:r>
            <w:r w:rsidRPr="003E43B6">
              <w:rPr>
                <w:spacing w:val="-2"/>
                <w:sz w:val="20"/>
              </w:rPr>
              <w:t xml:space="preserve"> </w:t>
            </w:r>
            <w:r w:rsidRPr="003E43B6">
              <w:rPr>
                <w:sz w:val="20"/>
              </w:rPr>
              <w:t>(137)</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426</w:t>
            </w:r>
          </w:p>
        </w:tc>
        <w:tc>
          <w:tcPr>
            <w:tcW w:w="1342" w:type="dxa"/>
          </w:tcPr>
          <w:p w:rsidR="004D76EF" w:rsidRPr="003E43B6" w:rsidRDefault="004D76EF" w:rsidP="00B57A52">
            <w:pPr>
              <w:pStyle w:val="TableParagraph"/>
              <w:rPr>
                <w:sz w:val="20"/>
              </w:rPr>
            </w:pPr>
            <w:r w:rsidRPr="003E43B6">
              <w:rPr>
                <w:w w:val="99"/>
                <w:sz w:val="20"/>
              </w:rPr>
              <w:t>-</w:t>
            </w:r>
          </w:p>
        </w:tc>
        <w:tc>
          <w:tcPr>
            <w:tcW w:w="1341" w:type="dxa"/>
          </w:tcPr>
          <w:p w:rsidR="004D76EF" w:rsidRPr="003E43B6" w:rsidRDefault="004D76EF" w:rsidP="00B57A52">
            <w:pPr>
              <w:pStyle w:val="TableParagraph"/>
              <w:ind w:left="7"/>
              <w:rPr>
                <w:sz w:val="20"/>
              </w:rPr>
            </w:pPr>
            <w:r w:rsidRPr="003E43B6">
              <w:rPr>
                <w:w w:val="99"/>
                <w:sz w:val="20"/>
              </w:rPr>
              <w:t>-</w:t>
            </w:r>
          </w:p>
        </w:tc>
        <w:tc>
          <w:tcPr>
            <w:tcW w:w="1425" w:type="dxa"/>
          </w:tcPr>
          <w:p w:rsidR="004D76EF" w:rsidRPr="003E43B6" w:rsidRDefault="004D76EF" w:rsidP="00B57A52">
            <w:pPr>
              <w:pStyle w:val="TableParagraph"/>
              <w:ind w:left="6"/>
              <w:rPr>
                <w:sz w:val="20"/>
              </w:rPr>
            </w:pPr>
            <w:r w:rsidRPr="003E43B6">
              <w:rPr>
                <w:w w:val="99"/>
                <w:sz w:val="20"/>
              </w:rPr>
              <w:t>-</w:t>
            </w:r>
          </w:p>
        </w:tc>
        <w:tc>
          <w:tcPr>
            <w:tcW w:w="1344" w:type="dxa"/>
          </w:tcPr>
          <w:p w:rsidR="004D76EF" w:rsidRPr="003E43B6" w:rsidRDefault="004D76EF" w:rsidP="00B57A52">
            <w:pPr>
              <w:pStyle w:val="TableParagraph"/>
              <w:ind w:left="187" w:right="175"/>
              <w:rPr>
                <w:sz w:val="20"/>
              </w:rPr>
            </w:pPr>
            <w:r w:rsidRPr="003E43B6">
              <w:rPr>
                <w:sz w:val="20"/>
              </w:rPr>
              <w:t>102,3</w:t>
            </w:r>
            <w:r w:rsidRPr="003E43B6">
              <w:rPr>
                <w:spacing w:val="-2"/>
                <w:sz w:val="20"/>
              </w:rPr>
              <w:t xml:space="preserve"> </w:t>
            </w:r>
            <w:r w:rsidRPr="003E43B6">
              <w:rPr>
                <w:sz w:val="20"/>
              </w:rPr>
              <w:t>(88)</w:t>
            </w:r>
          </w:p>
        </w:tc>
        <w:tc>
          <w:tcPr>
            <w:tcW w:w="1341" w:type="dxa"/>
          </w:tcPr>
          <w:p w:rsidR="004D76EF" w:rsidRPr="003E43B6" w:rsidRDefault="004D76EF" w:rsidP="00B57A52">
            <w:pPr>
              <w:pStyle w:val="TableParagraph"/>
              <w:ind w:left="283" w:right="270"/>
              <w:rPr>
                <w:sz w:val="20"/>
              </w:rPr>
            </w:pPr>
            <w:r w:rsidRPr="003E43B6">
              <w:rPr>
                <w:sz w:val="20"/>
              </w:rPr>
              <w:t>67,5</w:t>
            </w:r>
            <w:r w:rsidRPr="003E43B6">
              <w:rPr>
                <w:spacing w:val="-1"/>
                <w:sz w:val="20"/>
              </w:rPr>
              <w:t xml:space="preserve"> </w:t>
            </w:r>
            <w:r w:rsidRPr="003E43B6">
              <w:rPr>
                <w:sz w:val="20"/>
              </w:rPr>
              <w:t>(58)</w:t>
            </w:r>
          </w:p>
        </w:tc>
        <w:tc>
          <w:tcPr>
            <w:tcW w:w="1507" w:type="dxa"/>
          </w:tcPr>
          <w:p w:rsidR="004D76EF" w:rsidRPr="003E43B6" w:rsidRDefault="004D76EF" w:rsidP="00B57A52">
            <w:pPr>
              <w:pStyle w:val="TableParagraph"/>
              <w:ind w:left="288"/>
              <w:rPr>
                <w:sz w:val="20"/>
              </w:rPr>
            </w:pPr>
            <w:r w:rsidRPr="003E43B6">
              <w:rPr>
                <w:sz w:val="20"/>
              </w:rPr>
              <w:t>169,8</w:t>
            </w:r>
            <w:r w:rsidRPr="003E43B6">
              <w:rPr>
                <w:spacing w:val="-2"/>
                <w:sz w:val="20"/>
              </w:rPr>
              <w:t xml:space="preserve"> </w:t>
            </w:r>
            <w:r w:rsidRPr="003E43B6">
              <w:rPr>
                <w:sz w:val="20"/>
              </w:rPr>
              <w:t>(146)</w:t>
            </w:r>
          </w:p>
        </w:tc>
      </w:tr>
      <w:tr w:rsidR="004D76EF" w:rsidRPr="003E43B6" w:rsidTr="00B57A52">
        <w:trPr>
          <w:trHeight w:val="230"/>
        </w:trPr>
        <w:tc>
          <w:tcPr>
            <w:tcW w:w="1392" w:type="dxa"/>
          </w:tcPr>
          <w:p w:rsidR="004D76EF" w:rsidRPr="003E43B6" w:rsidRDefault="004D76EF" w:rsidP="00B57A52">
            <w:pPr>
              <w:pStyle w:val="TableParagraph"/>
              <w:ind w:left="424" w:right="415"/>
              <w:rPr>
                <w:sz w:val="20"/>
              </w:rPr>
            </w:pPr>
            <w:r w:rsidRPr="003E43B6">
              <w:rPr>
                <w:sz w:val="20"/>
              </w:rPr>
              <w:t>478</w:t>
            </w:r>
          </w:p>
        </w:tc>
        <w:tc>
          <w:tcPr>
            <w:tcW w:w="1342" w:type="dxa"/>
          </w:tcPr>
          <w:p w:rsidR="004D76EF" w:rsidRPr="003E43B6" w:rsidRDefault="004D76EF" w:rsidP="00B57A52">
            <w:pPr>
              <w:pStyle w:val="TableParagraph"/>
              <w:rPr>
                <w:sz w:val="20"/>
              </w:rPr>
            </w:pPr>
            <w:r w:rsidRPr="003E43B6">
              <w:rPr>
                <w:w w:val="99"/>
                <w:sz w:val="20"/>
              </w:rPr>
              <w:t>-</w:t>
            </w:r>
          </w:p>
        </w:tc>
        <w:tc>
          <w:tcPr>
            <w:tcW w:w="1341" w:type="dxa"/>
          </w:tcPr>
          <w:p w:rsidR="004D76EF" w:rsidRPr="003E43B6" w:rsidRDefault="004D76EF" w:rsidP="00B57A52">
            <w:pPr>
              <w:pStyle w:val="TableParagraph"/>
              <w:ind w:left="7"/>
              <w:rPr>
                <w:sz w:val="20"/>
              </w:rPr>
            </w:pPr>
            <w:r w:rsidRPr="003E43B6">
              <w:rPr>
                <w:w w:val="99"/>
                <w:sz w:val="20"/>
              </w:rPr>
              <w:t>-</w:t>
            </w:r>
          </w:p>
        </w:tc>
        <w:tc>
          <w:tcPr>
            <w:tcW w:w="1425" w:type="dxa"/>
          </w:tcPr>
          <w:p w:rsidR="004D76EF" w:rsidRPr="003E43B6" w:rsidRDefault="004D76EF" w:rsidP="00B57A52">
            <w:pPr>
              <w:pStyle w:val="TableParagraph"/>
              <w:ind w:left="6"/>
              <w:rPr>
                <w:sz w:val="20"/>
              </w:rPr>
            </w:pPr>
            <w:r w:rsidRPr="003E43B6">
              <w:rPr>
                <w:w w:val="99"/>
                <w:sz w:val="20"/>
              </w:rPr>
              <w:t>-</w:t>
            </w:r>
          </w:p>
        </w:tc>
        <w:tc>
          <w:tcPr>
            <w:tcW w:w="1344" w:type="dxa"/>
          </w:tcPr>
          <w:p w:rsidR="004D76EF" w:rsidRPr="003E43B6" w:rsidRDefault="004D76EF" w:rsidP="00B57A52">
            <w:pPr>
              <w:pStyle w:val="TableParagraph"/>
              <w:ind w:left="187" w:right="175"/>
              <w:rPr>
                <w:sz w:val="20"/>
              </w:rPr>
            </w:pPr>
            <w:r w:rsidRPr="003E43B6">
              <w:rPr>
                <w:sz w:val="20"/>
              </w:rPr>
              <w:t>108,2</w:t>
            </w:r>
            <w:r w:rsidRPr="003E43B6">
              <w:rPr>
                <w:spacing w:val="-2"/>
                <w:sz w:val="20"/>
              </w:rPr>
              <w:t xml:space="preserve"> </w:t>
            </w:r>
            <w:r w:rsidRPr="003E43B6">
              <w:rPr>
                <w:sz w:val="20"/>
              </w:rPr>
              <w:t>(93)</w:t>
            </w:r>
          </w:p>
        </w:tc>
        <w:tc>
          <w:tcPr>
            <w:tcW w:w="1341" w:type="dxa"/>
          </w:tcPr>
          <w:p w:rsidR="004D76EF" w:rsidRPr="003E43B6" w:rsidRDefault="004D76EF" w:rsidP="00B57A52">
            <w:pPr>
              <w:pStyle w:val="TableParagraph"/>
              <w:ind w:left="283" w:right="270"/>
              <w:rPr>
                <w:sz w:val="20"/>
              </w:rPr>
            </w:pPr>
            <w:r w:rsidRPr="003E43B6">
              <w:rPr>
                <w:sz w:val="20"/>
              </w:rPr>
              <w:t>72,1</w:t>
            </w:r>
            <w:r w:rsidRPr="003E43B6">
              <w:rPr>
                <w:spacing w:val="-1"/>
                <w:sz w:val="20"/>
              </w:rPr>
              <w:t xml:space="preserve"> </w:t>
            </w:r>
            <w:r w:rsidRPr="003E43B6">
              <w:rPr>
                <w:sz w:val="20"/>
              </w:rPr>
              <w:t>(62)</w:t>
            </w:r>
          </w:p>
        </w:tc>
        <w:tc>
          <w:tcPr>
            <w:tcW w:w="1507" w:type="dxa"/>
          </w:tcPr>
          <w:p w:rsidR="004D76EF" w:rsidRPr="003E43B6" w:rsidRDefault="004D76EF" w:rsidP="00B57A52">
            <w:pPr>
              <w:pStyle w:val="TableParagraph"/>
              <w:ind w:left="288"/>
              <w:rPr>
                <w:sz w:val="20"/>
              </w:rPr>
            </w:pPr>
            <w:r w:rsidRPr="003E43B6">
              <w:rPr>
                <w:sz w:val="20"/>
              </w:rPr>
              <w:t>180,3</w:t>
            </w:r>
            <w:r w:rsidRPr="003E43B6">
              <w:rPr>
                <w:spacing w:val="-2"/>
                <w:sz w:val="20"/>
              </w:rPr>
              <w:t xml:space="preserve"> </w:t>
            </w:r>
            <w:r w:rsidRPr="003E43B6">
              <w:rPr>
                <w:sz w:val="20"/>
              </w:rPr>
              <w:t>(155)</w:t>
            </w:r>
          </w:p>
        </w:tc>
      </w:tr>
      <w:tr w:rsidR="004D76EF" w:rsidRPr="003E43B6" w:rsidTr="00B57A52">
        <w:trPr>
          <w:trHeight w:val="227"/>
        </w:trPr>
        <w:tc>
          <w:tcPr>
            <w:tcW w:w="1392" w:type="dxa"/>
            <w:tcBorders>
              <w:bottom w:val="single" w:sz="6" w:space="0" w:color="000000"/>
            </w:tcBorders>
          </w:tcPr>
          <w:p w:rsidR="004D76EF" w:rsidRPr="003E43B6" w:rsidRDefault="004D76EF" w:rsidP="00B57A52">
            <w:pPr>
              <w:pStyle w:val="TableParagraph"/>
              <w:spacing w:line="208" w:lineRule="exact"/>
              <w:ind w:left="424" w:right="415"/>
              <w:rPr>
                <w:sz w:val="20"/>
              </w:rPr>
            </w:pPr>
            <w:r w:rsidRPr="003E43B6">
              <w:rPr>
                <w:sz w:val="20"/>
              </w:rPr>
              <w:t>529</w:t>
            </w:r>
          </w:p>
        </w:tc>
        <w:tc>
          <w:tcPr>
            <w:tcW w:w="1342" w:type="dxa"/>
            <w:tcBorders>
              <w:bottom w:val="single" w:sz="6" w:space="0" w:color="000000"/>
            </w:tcBorders>
          </w:tcPr>
          <w:p w:rsidR="004D76EF" w:rsidRPr="003E43B6" w:rsidRDefault="004D76EF" w:rsidP="00B57A52">
            <w:pPr>
              <w:pStyle w:val="TableParagraph"/>
              <w:rPr>
                <w:sz w:val="16"/>
              </w:rPr>
            </w:pPr>
          </w:p>
        </w:tc>
        <w:tc>
          <w:tcPr>
            <w:tcW w:w="1341" w:type="dxa"/>
            <w:tcBorders>
              <w:bottom w:val="single" w:sz="6" w:space="0" w:color="000000"/>
            </w:tcBorders>
          </w:tcPr>
          <w:p w:rsidR="004D76EF" w:rsidRPr="003E43B6" w:rsidRDefault="004D76EF" w:rsidP="00B57A52">
            <w:pPr>
              <w:pStyle w:val="TableParagraph"/>
              <w:spacing w:line="208" w:lineRule="exact"/>
              <w:ind w:left="7"/>
              <w:rPr>
                <w:sz w:val="20"/>
              </w:rPr>
            </w:pPr>
            <w:r w:rsidRPr="003E43B6">
              <w:rPr>
                <w:w w:val="99"/>
                <w:sz w:val="20"/>
              </w:rPr>
              <w:t>-</w:t>
            </w:r>
          </w:p>
        </w:tc>
        <w:tc>
          <w:tcPr>
            <w:tcW w:w="1425" w:type="dxa"/>
            <w:tcBorders>
              <w:bottom w:val="single" w:sz="6" w:space="0" w:color="000000"/>
            </w:tcBorders>
          </w:tcPr>
          <w:p w:rsidR="004D76EF" w:rsidRPr="003E43B6" w:rsidRDefault="004D76EF" w:rsidP="00B57A52">
            <w:pPr>
              <w:pStyle w:val="TableParagraph"/>
              <w:spacing w:line="208" w:lineRule="exact"/>
              <w:ind w:left="6"/>
              <w:rPr>
                <w:sz w:val="20"/>
              </w:rPr>
            </w:pPr>
            <w:r w:rsidRPr="003E43B6">
              <w:rPr>
                <w:w w:val="99"/>
                <w:sz w:val="20"/>
              </w:rPr>
              <w:t>-</w:t>
            </w:r>
          </w:p>
        </w:tc>
        <w:tc>
          <w:tcPr>
            <w:tcW w:w="1344" w:type="dxa"/>
            <w:tcBorders>
              <w:bottom w:val="single" w:sz="6" w:space="0" w:color="000000"/>
            </w:tcBorders>
          </w:tcPr>
          <w:p w:rsidR="004D76EF" w:rsidRPr="003E43B6" w:rsidRDefault="004D76EF" w:rsidP="00B57A52">
            <w:pPr>
              <w:pStyle w:val="TableParagraph"/>
              <w:spacing w:line="208" w:lineRule="exact"/>
              <w:ind w:left="187" w:right="175"/>
              <w:rPr>
                <w:sz w:val="20"/>
              </w:rPr>
            </w:pPr>
            <w:r w:rsidRPr="003E43B6">
              <w:rPr>
                <w:sz w:val="20"/>
              </w:rPr>
              <w:t>114,0</w:t>
            </w:r>
            <w:r w:rsidRPr="003E43B6">
              <w:rPr>
                <w:spacing w:val="-2"/>
                <w:sz w:val="20"/>
              </w:rPr>
              <w:t xml:space="preserve"> </w:t>
            </w:r>
            <w:r w:rsidRPr="003E43B6">
              <w:rPr>
                <w:sz w:val="20"/>
              </w:rPr>
              <w:t>(98)</w:t>
            </w:r>
          </w:p>
        </w:tc>
        <w:tc>
          <w:tcPr>
            <w:tcW w:w="1341" w:type="dxa"/>
            <w:tcBorders>
              <w:bottom w:val="single" w:sz="6" w:space="0" w:color="000000"/>
            </w:tcBorders>
          </w:tcPr>
          <w:p w:rsidR="004D76EF" w:rsidRPr="003E43B6" w:rsidRDefault="004D76EF" w:rsidP="00B57A52">
            <w:pPr>
              <w:pStyle w:val="TableParagraph"/>
              <w:spacing w:line="208" w:lineRule="exact"/>
              <w:ind w:left="283" w:right="268"/>
              <w:rPr>
                <w:sz w:val="20"/>
              </w:rPr>
            </w:pPr>
            <w:r w:rsidRPr="003E43B6">
              <w:rPr>
                <w:sz w:val="20"/>
              </w:rPr>
              <w:t>76,8</w:t>
            </w:r>
            <w:r w:rsidRPr="003E43B6">
              <w:rPr>
                <w:spacing w:val="-1"/>
                <w:sz w:val="20"/>
              </w:rPr>
              <w:t xml:space="preserve"> </w:t>
            </w:r>
            <w:r w:rsidRPr="003E43B6">
              <w:rPr>
                <w:sz w:val="20"/>
              </w:rPr>
              <w:t>(66)</w:t>
            </w:r>
          </w:p>
        </w:tc>
        <w:tc>
          <w:tcPr>
            <w:tcW w:w="1507" w:type="dxa"/>
            <w:tcBorders>
              <w:bottom w:val="single" w:sz="6" w:space="0" w:color="000000"/>
            </w:tcBorders>
          </w:tcPr>
          <w:p w:rsidR="004D76EF" w:rsidRPr="003E43B6" w:rsidRDefault="004D76EF" w:rsidP="00B57A52">
            <w:pPr>
              <w:pStyle w:val="TableParagraph"/>
              <w:spacing w:line="208" w:lineRule="exact"/>
              <w:ind w:left="288"/>
              <w:rPr>
                <w:sz w:val="20"/>
              </w:rPr>
            </w:pPr>
            <w:r w:rsidRPr="003E43B6">
              <w:rPr>
                <w:sz w:val="20"/>
              </w:rPr>
              <w:t>191,8</w:t>
            </w:r>
            <w:r w:rsidRPr="003E43B6">
              <w:rPr>
                <w:spacing w:val="-2"/>
                <w:sz w:val="20"/>
              </w:rPr>
              <w:t xml:space="preserve"> </w:t>
            </w:r>
            <w:r w:rsidRPr="003E43B6">
              <w:rPr>
                <w:sz w:val="20"/>
              </w:rPr>
              <w:t>(164)</w:t>
            </w:r>
          </w:p>
        </w:tc>
      </w:tr>
      <w:tr w:rsidR="004D76EF" w:rsidRPr="003E43B6" w:rsidTr="00B57A52">
        <w:trPr>
          <w:trHeight w:val="227"/>
        </w:trPr>
        <w:tc>
          <w:tcPr>
            <w:tcW w:w="1392" w:type="dxa"/>
            <w:tcBorders>
              <w:top w:val="single" w:sz="6" w:space="0" w:color="000000"/>
            </w:tcBorders>
          </w:tcPr>
          <w:p w:rsidR="004D76EF" w:rsidRPr="003E43B6" w:rsidRDefault="004D76EF" w:rsidP="00B57A52">
            <w:pPr>
              <w:pStyle w:val="TableParagraph"/>
              <w:spacing w:line="208" w:lineRule="exact"/>
              <w:ind w:left="424" w:right="415"/>
              <w:rPr>
                <w:sz w:val="20"/>
              </w:rPr>
            </w:pPr>
            <w:r w:rsidRPr="003E43B6">
              <w:rPr>
                <w:sz w:val="20"/>
              </w:rPr>
              <w:t>630</w:t>
            </w:r>
          </w:p>
        </w:tc>
        <w:tc>
          <w:tcPr>
            <w:tcW w:w="1342" w:type="dxa"/>
            <w:tcBorders>
              <w:top w:val="single" w:sz="6" w:space="0" w:color="000000"/>
            </w:tcBorders>
          </w:tcPr>
          <w:p w:rsidR="004D76EF" w:rsidRPr="003E43B6" w:rsidRDefault="004D76EF" w:rsidP="00B57A52">
            <w:pPr>
              <w:pStyle w:val="TableParagraph"/>
              <w:spacing w:line="208" w:lineRule="exact"/>
              <w:rPr>
                <w:sz w:val="20"/>
              </w:rPr>
            </w:pPr>
            <w:r w:rsidRPr="003E43B6">
              <w:rPr>
                <w:w w:val="99"/>
                <w:sz w:val="20"/>
              </w:rPr>
              <w:t>-</w:t>
            </w:r>
          </w:p>
        </w:tc>
        <w:tc>
          <w:tcPr>
            <w:tcW w:w="1341" w:type="dxa"/>
            <w:tcBorders>
              <w:top w:val="single" w:sz="6" w:space="0" w:color="000000"/>
            </w:tcBorders>
          </w:tcPr>
          <w:p w:rsidR="004D76EF" w:rsidRPr="003E43B6" w:rsidRDefault="004D76EF" w:rsidP="00B57A52">
            <w:pPr>
              <w:pStyle w:val="TableParagraph"/>
              <w:spacing w:line="208" w:lineRule="exact"/>
              <w:ind w:left="7"/>
              <w:rPr>
                <w:sz w:val="20"/>
              </w:rPr>
            </w:pPr>
            <w:r w:rsidRPr="003E43B6">
              <w:rPr>
                <w:w w:val="99"/>
                <w:sz w:val="20"/>
              </w:rPr>
              <w:t>-</w:t>
            </w:r>
          </w:p>
        </w:tc>
        <w:tc>
          <w:tcPr>
            <w:tcW w:w="1425" w:type="dxa"/>
            <w:tcBorders>
              <w:top w:val="single" w:sz="6" w:space="0" w:color="000000"/>
            </w:tcBorders>
          </w:tcPr>
          <w:p w:rsidR="004D76EF" w:rsidRPr="003E43B6" w:rsidRDefault="004D76EF" w:rsidP="00B57A52">
            <w:pPr>
              <w:pStyle w:val="TableParagraph"/>
              <w:spacing w:line="208" w:lineRule="exact"/>
              <w:ind w:left="6"/>
              <w:rPr>
                <w:sz w:val="20"/>
              </w:rPr>
            </w:pPr>
            <w:r w:rsidRPr="003E43B6">
              <w:rPr>
                <w:w w:val="99"/>
                <w:sz w:val="20"/>
              </w:rPr>
              <w:t>-</w:t>
            </w:r>
          </w:p>
        </w:tc>
        <w:tc>
          <w:tcPr>
            <w:tcW w:w="1344" w:type="dxa"/>
            <w:tcBorders>
              <w:top w:val="single" w:sz="6" w:space="0" w:color="000000"/>
            </w:tcBorders>
          </w:tcPr>
          <w:p w:rsidR="004D76EF" w:rsidRPr="003E43B6" w:rsidRDefault="004D76EF" w:rsidP="00B57A52">
            <w:pPr>
              <w:pStyle w:val="TableParagraph"/>
              <w:spacing w:line="208" w:lineRule="exact"/>
              <w:ind w:left="187" w:right="175"/>
              <w:rPr>
                <w:sz w:val="20"/>
              </w:rPr>
            </w:pPr>
            <w:r w:rsidRPr="003E43B6">
              <w:rPr>
                <w:sz w:val="20"/>
              </w:rPr>
              <w:t>131,4</w:t>
            </w:r>
            <w:r w:rsidRPr="003E43B6">
              <w:rPr>
                <w:spacing w:val="-2"/>
                <w:sz w:val="20"/>
              </w:rPr>
              <w:t xml:space="preserve"> </w:t>
            </w:r>
            <w:r w:rsidRPr="003E43B6">
              <w:rPr>
                <w:sz w:val="20"/>
              </w:rPr>
              <w:t>(113)</w:t>
            </w:r>
          </w:p>
        </w:tc>
        <w:tc>
          <w:tcPr>
            <w:tcW w:w="1341" w:type="dxa"/>
            <w:tcBorders>
              <w:top w:val="single" w:sz="6" w:space="0" w:color="000000"/>
            </w:tcBorders>
          </w:tcPr>
          <w:p w:rsidR="004D76EF" w:rsidRPr="003E43B6" w:rsidRDefault="004D76EF" w:rsidP="00B57A52">
            <w:pPr>
              <w:pStyle w:val="TableParagraph"/>
              <w:spacing w:line="208" w:lineRule="exact"/>
              <w:ind w:left="283" w:right="270"/>
              <w:rPr>
                <w:sz w:val="20"/>
              </w:rPr>
            </w:pPr>
            <w:r w:rsidRPr="003E43B6">
              <w:rPr>
                <w:sz w:val="20"/>
              </w:rPr>
              <w:t>89,6</w:t>
            </w:r>
            <w:r w:rsidRPr="003E43B6">
              <w:rPr>
                <w:spacing w:val="-1"/>
                <w:sz w:val="20"/>
              </w:rPr>
              <w:t xml:space="preserve"> </w:t>
            </w:r>
            <w:r w:rsidRPr="003E43B6">
              <w:rPr>
                <w:sz w:val="20"/>
              </w:rPr>
              <w:t>(77)</w:t>
            </w:r>
          </w:p>
        </w:tc>
        <w:tc>
          <w:tcPr>
            <w:tcW w:w="1507" w:type="dxa"/>
            <w:tcBorders>
              <w:top w:val="single" w:sz="6" w:space="0" w:color="000000"/>
            </w:tcBorders>
          </w:tcPr>
          <w:p w:rsidR="004D76EF" w:rsidRPr="003E43B6" w:rsidRDefault="004D76EF" w:rsidP="00B57A52">
            <w:pPr>
              <w:pStyle w:val="TableParagraph"/>
              <w:spacing w:line="208" w:lineRule="exact"/>
              <w:ind w:left="288"/>
              <w:rPr>
                <w:sz w:val="20"/>
              </w:rPr>
            </w:pPr>
            <w:r w:rsidRPr="003E43B6">
              <w:rPr>
                <w:sz w:val="20"/>
              </w:rPr>
              <w:t>221,0</w:t>
            </w:r>
            <w:r w:rsidRPr="003E43B6">
              <w:rPr>
                <w:spacing w:val="-1"/>
                <w:sz w:val="20"/>
              </w:rPr>
              <w:t xml:space="preserve"> </w:t>
            </w:r>
            <w:r w:rsidRPr="003E43B6">
              <w:rPr>
                <w:sz w:val="20"/>
              </w:rPr>
              <w:t>(190)</w:t>
            </w:r>
          </w:p>
        </w:tc>
      </w:tr>
    </w:tbl>
    <w:p w:rsidR="004D76EF" w:rsidRPr="003E43B6" w:rsidRDefault="004D76EF" w:rsidP="004D76EF">
      <w:pPr>
        <w:pStyle w:val="af5"/>
        <w:rPr>
          <w:sz w:val="20"/>
        </w:rPr>
      </w:pPr>
    </w:p>
    <w:p w:rsidR="004D76EF" w:rsidRPr="003E43B6" w:rsidRDefault="004D76EF" w:rsidP="004D76EF">
      <w:pPr>
        <w:pStyle w:val="af5"/>
        <w:spacing w:before="90" w:line="278" w:lineRule="auto"/>
        <w:ind w:left="629" w:right="255" w:firstLine="7707"/>
      </w:pPr>
      <w:r w:rsidRPr="003E43B6">
        <w:t>Таблица 1.3.12</w:t>
      </w:r>
      <w:r w:rsidRPr="003E43B6">
        <w:rPr>
          <w:spacing w:val="-57"/>
        </w:rPr>
        <w:t xml:space="preserve"> </w:t>
      </w:r>
      <w:r w:rsidRPr="003E43B6">
        <w:rPr>
          <w:u w:val="single"/>
        </w:rPr>
        <w:t>Нормы</w:t>
      </w:r>
      <w:r w:rsidRPr="003E43B6">
        <w:rPr>
          <w:spacing w:val="-2"/>
          <w:u w:val="single"/>
        </w:rPr>
        <w:t xml:space="preserve"> </w:t>
      </w:r>
      <w:r w:rsidRPr="003E43B6">
        <w:rPr>
          <w:u w:val="single"/>
        </w:rPr>
        <w:t>плотности</w:t>
      </w:r>
      <w:r w:rsidRPr="003E43B6">
        <w:rPr>
          <w:spacing w:val="-1"/>
          <w:u w:val="single"/>
        </w:rPr>
        <w:t xml:space="preserve"> </w:t>
      </w:r>
      <w:r w:rsidRPr="003E43B6">
        <w:rPr>
          <w:u w:val="single"/>
        </w:rPr>
        <w:t>теплового</w:t>
      </w:r>
      <w:r w:rsidRPr="003E43B6">
        <w:rPr>
          <w:spacing w:val="-1"/>
          <w:u w:val="single"/>
        </w:rPr>
        <w:t xml:space="preserve"> </w:t>
      </w:r>
      <w:r w:rsidRPr="003E43B6">
        <w:rPr>
          <w:u w:val="single"/>
        </w:rPr>
        <w:t>потока</w:t>
      </w:r>
      <w:r w:rsidRPr="003E43B6">
        <w:rPr>
          <w:spacing w:val="-2"/>
          <w:u w:val="single"/>
        </w:rPr>
        <w:t xml:space="preserve"> </w:t>
      </w:r>
      <w:r w:rsidRPr="003E43B6">
        <w:rPr>
          <w:u w:val="single"/>
        </w:rPr>
        <w:t>для</w:t>
      </w:r>
      <w:r w:rsidRPr="003E43B6">
        <w:rPr>
          <w:spacing w:val="-2"/>
          <w:u w:val="single"/>
        </w:rPr>
        <w:t xml:space="preserve"> </w:t>
      </w:r>
      <w:r w:rsidRPr="003E43B6">
        <w:rPr>
          <w:u w:val="single"/>
        </w:rPr>
        <w:t>теплопроводов,</w:t>
      </w:r>
      <w:r w:rsidRPr="003E43B6">
        <w:rPr>
          <w:spacing w:val="-1"/>
          <w:u w:val="single"/>
        </w:rPr>
        <w:t xml:space="preserve"> </w:t>
      </w:r>
      <w:r w:rsidRPr="003E43B6">
        <w:rPr>
          <w:u w:val="single"/>
        </w:rPr>
        <w:t>расположенных на</w:t>
      </w:r>
      <w:r w:rsidRPr="003E43B6">
        <w:rPr>
          <w:spacing w:val="-2"/>
          <w:u w:val="single"/>
        </w:rPr>
        <w:t xml:space="preserve"> </w:t>
      </w:r>
      <w:r w:rsidRPr="003E43B6">
        <w:rPr>
          <w:u w:val="single"/>
        </w:rPr>
        <w:t>открытом</w:t>
      </w:r>
    </w:p>
    <w:p w:rsidR="004D76EF" w:rsidRPr="003E43B6" w:rsidRDefault="004D76EF" w:rsidP="004D76EF">
      <w:pPr>
        <w:pStyle w:val="af5"/>
        <w:spacing w:after="47" w:line="272" w:lineRule="exact"/>
        <w:ind w:left="4637"/>
      </w:pPr>
      <w:r w:rsidRPr="003E43B6">
        <w:rPr>
          <w:u w:val="single"/>
        </w:rPr>
        <w:t>воздухе</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335"/>
        <w:gridCol w:w="1334"/>
        <w:gridCol w:w="1337"/>
        <w:gridCol w:w="1337"/>
        <w:gridCol w:w="1334"/>
        <w:gridCol w:w="1337"/>
      </w:tblGrid>
      <w:tr w:rsidR="004D76EF" w:rsidRPr="003E43B6" w:rsidTr="00B57A52">
        <w:trPr>
          <w:trHeight w:val="460"/>
        </w:trPr>
        <w:tc>
          <w:tcPr>
            <w:tcW w:w="1680" w:type="dxa"/>
            <w:vMerge w:val="restart"/>
          </w:tcPr>
          <w:p w:rsidR="004D76EF" w:rsidRPr="003E43B6" w:rsidRDefault="004D76EF" w:rsidP="00B57A52">
            <w:pPr>
              <w:pStyle w:val="TableParagraph"/>
              <w:spacing w:before="118"/>
              <w:ind w:left="31" w:right="18" w:firstLine="415"/>
              <w:rPr>
                <w:b/>
                <w:sz w:val="20"/>
              </w:rPr>
            </w:pPr>
            <w:r w:rsidRPr="003E43B6">
              <w:rPr>
                <w:b/>
                <w:sz w:val="20"/>
              </w:rPr>
              <w:t>Диаметр</w:t>
            </w:r>
            <w:r w:rsidRPr="003E43B6">
              <w:rPr>
                <w:b/>
                <w:spacing w:val="1"/>
                <w:sz w:val="20"/>
              </w:rPr>
              <w:t xml:space="preserve"> </w:t>
            </w:r>
            <w:r w:rsidRPr="003E43B6">
              <w:rPr>
                <w:b/>
                <w:spacing w:val="-1"/>
                <w:sz w:val="20"/>
              </w:rPr>
              <w:t>трубопровода,</w:t>
            </w:r>
            <w:r w:rsidRPr="003E43B6">
              <w:rPr>
                <w:b/>
                <w:spacing w:val="-4"/>
                <w:sz w:val="20"/>
              </w:rPr>
              <w:t xml:space="preserve"> </w:t>
            </w:r>
            <w:r w:rsidRPr="003E43B6">
              <w:rPr>
                <w:b/>
                <w:sz w:val="20"/>
              </w:rPr>
              <w:t>мм</w:t>
            </w:r>
          </w:p>
        </w:tc>
        <w:tc>
          <w:tcPr>
            <w:tcW w:w="8014" w:type="dxa"/>
            <w:gridSpan w:val="6"/>
          </w:tcPr>
          <w:p w:rsidR="004D76EF" w:rsidRPr="00B25164" w:rsidRDefault="004D76EF" w:rsidP="00B57A52">
            <w:pPr>
              <w:pStyle w:val="TableParagraph"/>
              <w:spacing w:line="230" w:lineRule="exact"/>
              <w:ind w:left="789" w:hanging="666"/>
              <w:rPr>
                <w:b/>
                <w:sz w:val="20"/>
                <w:lang w:val="ru-RU"/>
              </w:rPr>
            </w:pPr>
            <w:r w:rsidRPr="00B25164">
              <w:rPr>
                <w:b/>
                <w:sz w:val="20"/>
                <w:lang w:val="ru-RU"/>
              </w:rPr>
              <w:t>Норма</w:t>
            </w:r>
            <w:r w:rsidRPr="00B25164">
              <w:rPr>
                <w:b/>
                <w:spacing w:val="-3"/>
                <w:sz w:val="20"/>
                <w:lang w:val="ru-RU"/>
              </w:rPr>
              <w:t xml:space="preserve"> </w:t>
            </w:r>
            <w:r w:rsidRPr="00B25164">
              <w:rPr>
                <w:b/>
                <w:sz w:val="20"/>
                <w:lang w:val="ru-RU"/>
              </w:rPr>
              <w:t>плотности</w:t>
            </w:r>
            <w:r w:rsidRPr="00B25164">
              <w:rPr>
                <w:b/>
                <w:spacing w:val="-6"/>
                <w:sz w:val="20"/>
                <w:lang w:val="ru-RU"/>
              </w:rPr>
              <w:t xml:space="preserve"> </w:t>
            </w:r>
            <w:r w:rsidRPr="00B25164">
              <w:rPr>
                <w:b/>
                <w:sz w:val="20"/>
                <w:lang w:val="ru-RU"/>
              </w:rPr>
              <w:t>тепловою</w:t>
            </w:r>
            <w:r w:rsidRPr="00B25164">
              <w:rPr>
                <w:b/>
                <w:spacing w:val="-4"/>
                <w:sz w:val="20"/>
                <w:lang w:val="ru-RU"/>
              </w:rPr>
              <w:t xml:space="preserve"> </w:t>
            </w:r>
            <w:r w:rsidRPr="00B25164">
              <w:rPr>
                <w:b/>
                <w:sz w:val="20"/>
                <w:lang w:val="ru-RU"/>
              </w:rPr>
              <w:t>потока</w:t>
            </w:r>
            <w:r w:rsidRPr="00B25164">
              <w:rPr>
                <w:b/>
                <w:spacing w:val="-4"/>
                <w:sz w:val="20"/>
                <w:lang w:val="ru-RU"/>
              </w:rPr>
              <w:t xml:space="preserve"> </w:t>
            </w:r>
            <w:r w:rsidRPr="00B25164">
              <w:rPr>
                <w:b/>
                <w:sz w:val="20"/>
                <w:lang w:val="ru-RU"/>
              </w:rPr>
              <w:t>для</w:t>
            </w:r>
            <w:r w:rsidRPr="00B25164">
              <w:rPr>
                <w:b/>
                <w:spacing w:val="-6"/>
                <w:sz w:val="20"/>
                <w:lang w:val="ru-RU"/>
              </w:rPr>
              <w:t xml:space="preserve"> </w:t>
            </w:r>
            <w:r w:rsidRPr="00B25164">
              <w:rPr>
                <w:b/>
                <w:sz w:val="20"/>
                <w:lang w:val="ru-RU"/>
              </w:rPr>
              <w:t>теплопроводов,</w:t>
            </w:r>
            <w:r w:rsidRPr="00B25164">
              <w:rPr>
                <w:b/>
                <w:spacing w:val="-3"/>
                <w:sz w:val="20"/>
                <w:lang w:val="ru-RU"/>
              </w:rPr>
              <w:t xml:space="preserve"> </w:t>
            </w:r>
            <w:r w:rsidRPr="00B25164">
              <w:rPr>
                <w:b/>
                <w:sz w:val="20"/>
                <w:lang w:val="ru-RU"/>
              </w:rPr>
              <w:t>расположенных</w:t>
            </w:r>
            <w:r w:rsidRPr="00B25164">
              <w:rPr>
                <w:b/>
                <w:spacing w:val="-5"/>
                <w:sz w:val="20"/>
                <w:lang w:val="ru-RU"/>
              </w:rPr>
              <w:t xml:space="preserve"> </w:t>
            </w:r>
            <w:r w:rsidRPr="00B25164">
              <w:rPr>
                <w:b/>
                <w:sz w:val="20"/>
                <w:lang w:val="ru-RU"/>
              </w:rPr>
              <w:t>на</w:t>
            </w:r>
            <w:r w:rsidRPr="00B25164">
              <w:rPr>
                <w:b/>
                <w:spacing w:val="-3"/>
                <w:sz w:val="20"/>
                <w:lang w:val="ru-RU"/>
              </w:rPr>
              <w:t xml:space="preserve"> </w:t>
            </w:r>
            <w:r w:rsidRPr="00B25164">
              <w:rPr>
                <w:b/>
                <w:sz w:val="20"/>
                <w:lang w:val="ru-RU"/>
              </w:rPr>
              <w:t>открытом</w:t>
            </w:r>
            <w:r w:rsidRPr="00B25164">
              <w:rPr>
                <w:b/>
                <w:spacing w:val="-47"/>
                <w:sz w:val="20"/>
                <w:lang w:val="ru-RU"/>
              </w:rPr>
              <w:t xml:space="preserve"> </w:t>
            </w:r>
            <w:r w:rsidRPr="00B25164">
              <w:rPr>
                <w:b/>
                <w:sz w:val="20"/>
                <w:lang w:val="ru-RU"/>
              </w:rPr>
              <w:t>воздухе,</w:t>
            </w:r>
            <w:r w:rsidRPr="00B25164">
              <w:rPr>
                <w:b/>
                <w:spacing w:val="-1"/>
                <w:sz w:val="20"/>
                <w:lang w:val="ru-RU"/>
              </w:rPr>
              <w:t xml:space="preserve"> </w:t>
            </w:r>
            <w:r w:rsidRPr="00B25164">
              <w:rPr>
                <w:b/>
                <w:sz w:val="20"/>
                <w:lang w:val="ru-RU"/>
              </w:rPr>
              <w:t>Вт/м</w:t>
            </w:r>
            <w:r w:rsidRPr="00B25164">
              <w:rPr>
                <w:b/>
                <w:spacing w:val="-3"/>
                <w:sz w:val="20"/>
                <w:lang w:val="ru-RU"/>
              </w:rPr>
              <w:t xml:space="preserve"> </w:t>
            </w:r>
            <w:r w:rsidRPr="00B25164">
              <w:rPr>
                <w:b/>
                <w:sz w:val="20"/>
                <w:lang w:val="ru-RU"/>
              </w:rPr>
              <w:t>[ккал/(ч·м)],</w:t>
            </w:r>
            <w:r w:rsidRPr="00B25164">
              <w:rPr>
                <w:b/>
                <w:spacing w:val="-5"/>
                <w:sz w:val="20"/>
                <w:lang w:val="ru-RU"/>
              </w:rPr>
              <w:t xml:space="preserve"> </w:t>
            </w:r>
            <w:r w:rsidRPr="00B25164">
              <w:rPr>
                <w:b/>
                <w:sz w:val="20"/>
                <w:lang w:val="ru-RU"/>
              </w:rPr>
              <w:t>при</w:t>
            </w:r>
            <w:r w:rsidRPr="00B25164">
              <w:rPr>
                <w:b/>
                <w:spacing w:val="-1"/>
                <w:sz w:val="20"/>
                <w:lang w:val="ru-RU"/>
              </w:rPr>
              <w:t xml:space="preserve"> </w:t>
            </w:r>
            <w:r w:rsidRPr="00B25164">
              <w:rPr>
                <w:b/>
                <w:sz w:val="20"/>
                <w:lang w:val="ru-RU"/>
              </w:rPr>
              <w:t>средней</w:t>
            </w:r>
            <w:r w:rsidRPr="00B25164">
              <w:rPr>
                <w:b/>
                <w:spacing w:val="-1"/>
                <w:sz w:val="20"/>
                <w:lang w:val="ru-RU"/>
              </w:rPr>
              <w:t xml:space="preserve"> </w:t>
            </w:r>
            <w:r w:rsidRPr="00B25164">
              <w:rPr>
                <w:b/>
                <w:sz w:val="20"/>
                <w:lang w:val="ru-RU"/>
              </w:rPr>
              <w:t>температуре</w:t>
            </w:r>
            <w:r w:rsidRPr="00B25164">
              <w:rPr>
                <w:b/>
                <w:spacing w:val="-4"/>
                <w:sz w:val="20"/>
                <w:lang w:val="ru-RU"/>
              </w:rPr>
              <w:t xml:space="preserve"> </w:t>
            </w:r>
            <w:r w:rsidRPr="00B25164">
              <w:rPr>
                <w:b/>
                <w:sz w:val="20"/>
                <w:lang w:val="ru-RU"/>
              </w:rPr>
              <w:t>теплоносителя,</w:t>
            </w:r>
            <w:r w:rsidRPr="00B25164">
              <w:rPr>
                <w:b/>
                <w:spacing w:val="-1"/>
                <w:sz w:val="20"/>
                <w:lang w:val="ru-RU"/>
              </w:rPr>
              <w:t xml:space="preserve"> </w:t>
            </w:r>
            <w:r w:rsidRPr="00B25164">
              <w:rPr>
                <w:b/>
                <w:sz w:val="20"/>
                <w:lang w:val="ru-RU"/>
              </w:rPr>
              <w:t>°С</w:t>
            </w:r>
          </w:p>
        </w:tc>
      </w:tr>
      <w:tr w:rsidR="004D76EF" w:rsidRPr="003E43B6" w:rsidTr="00B57A52">
        <w:trPr>
          <w:trHeight w:val="230"/>
        </w:trPr>
        <w:tc>
          <w:tcPr>
            <w:tcW w:w="1680" w:type="dxa"/>
            <w:vMerge/>
            <w:tcBorders>
              <w:top w:val="nil"/>
            </w:tcBorders>
          </w:tcPr>
          <w:p w:rsidR="004D76EF" w:rsidRPr="00B25164" w:rsidRDefault="004D76EF" w:rsidP="00B57A52">
            <w:pPr>
              <w:rPr>
                <w:sz w:val="2"/>
                <w:szCs w:val="2"/>
                <w:lang w:val="ru-RU"/>
              </w:rPr>
            </w:pPr>
          </w:p>
        </w:tc>
        <w:tc>
          <w:tcPr>
            <w:tcW w:w="1335" w:type="dxa"/>
          </w:tcPr>
          <w:p w:rsidR="004D76EF" w:rsidRPr="003E43B6" w:rsidRDefault="004D76EF" w:rsidP="00B57A52">
            <w:pPr>
              <w:pStyle w:val="TableParagraph"/>
              <w:ind w:left="547" w:right="537"/>
              <w:rPr>
                <w:b/>
                <w:sz w:val="20"/>
              </w:rPr>
            </w:pPr>
            <w:r w:rsidRPr="003E43B6">
              <w:rPr>
                <w:b/>
                <w:sz w:val="20"/>
              </w:rPr>
              <w:t>50</w:t>
            </w:r>
          </w:p>
        </w:tc>
        <w:tc>
          <w:tcPr>
            <w:tcW w:w="1334" w:type="dxa"/>
          </w:tcPr>
          <w:p w:rsidR="004D76EF" w:rsidRPr="003E43B6" w:rsidRDefault="004D76EF" w:rsidP="00B57A52">
            <w:pPr>
              <w:pStyle w:val="TableParagraph"/>
              <w:ind w:left="180" w:right="171"/>
              <w:rPr>
                <w:b/>
                <w:sz w:val="20"/>
              </w:rPr>
            </w:pPr>
            <w:r w:rsidRPr="003E43B6">
              <w:rPr>
                <w:b/>
                <w:sz w:val="20"/>
              </w:rPr>
              <w:t>65</w:t>
            </w:r>
          </w:p>
        </w:tc>
        <w:tc>
          <w:tcPr>
            <w:tcW w:w="1337" w:type="dxa"/>
          </w:tcPr>
          <w:p w:rsidR="004D76EF" w:rsidRPr="003E43B6" w:rsidRDefault="004D76EF" w:rsidP="00B57A52">
            <w:pPr>
              <w:pStyle w:val="TableParagraph"/>
              <w:ind w:left="183" w:right="170"/>
              <w:rPr>
                <w:b/>
                <w:sz w:val="20"/>
              </w:rPr>
            </w:pPr>
            <w:r w:rsidRPr="003E43B6">
              <w:rPr>
                <w:b/>
                <w:sz w:val="20"/>
              </w:rPr>
              <w:t>75</w:t>
            </w:r>
          </w:p>
        </w:tc>
        <w:tc>
          <w:tcPr>
            <w:tcW w:w="1337" w:type="dxa"/>
          </w:tcPr>
          <w:p w:rsidR="004D76EF" w:rsidRPr="003E43B6" w:rsidRDefault="004D76EF" w:rsidP="00B57A52">
            <w:pPr>
              <w:pStyle w:val="TableParagraph"/>
              <w:ind w:left="182" w:right="170"/>
              <w:rPr>
                <w:b/>
                <w:sz w:val="20"/>
              </w:rPr>
            </w:pPr>
            <w:r w:rsidRPr="003E43B6">
              <w:rPr>
                <w:b/>
                <w:sz w:val="20"/>
              </w:rPr>
              <w:t>100</w:t>
            </w:r>
          </w:p>
        </w:tc>
        <w:tc>
          <w:tcPr>
            <w:tcW w:w="1334" w:type="dxa"/>
          </w:tcPr>
          <w:p w:rsidR="004D76EF" w:rsidRPr="003E43B6" w:rsidRDefault="004D76EF" w:rsidP="00B57A52">
            <w:pPr>
              <w:pStyle w:val="TableParagraph"/>
              <w:ind w:left="180" w:right="169"/>
              <w:rPr>
                <w:b/>
                <w:sz w:val="20"/>
              </w:rPr>
            </w:pPr>
            <w:r w:rsidRPr="003E43B6">
              <w:rPr>
                <w:b/>
                <w:sz w:val="20"/>
              </w:rPr>
              <w:t>125</w:t>
            </w:r>
          </w:p>
        </w:tc>
        <w:tc>
          <w:tcPr>
            <w:tcW w:w="1337" w:type="dxa"/>
          </w:tcPr>
          <w:p w:rsidR="004D76EF" w:rsidRPr="003E43B6" w:rsidRDefault="004D76EF" w:rsidP="00B57A52">
            <w:pPr>
              <w:pStyle w:val="TableParagraph"/>
              <w:ind w:left="183" w:right="169"/>
              <w:rPr>
                <w:b/>
                <w:sz w:val="20"/>
              </w:rPr>
            </w:pPr>
            <w:r w:rsidRPr="003E43B6">
              <w:rPr>
                <w:b/>
                <w:sz w:val="20"/>
              </w:rPr>
              <w:t>150</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48</w:t>
            </w:r>
          </w:p>
        </w:tc>
        <w:tc>
          <w:tcPr>
            <w:tcW w:w="1335" w:type="dxa"/>
          </w:tcPr>
          <w:p w:rsidR="004D76EF" w:rsidRPr="003E43B6" w:rsidRDefault="004D76EF" w:rsidP="00B57A52">
            <w:pPr>
              <w:pStyle w:val="TableParagraph"/>
              <w:ind w:right="286"/>
              <w:jc w:val="right"/>
              <w:rPr>
                <w:sz w:val="20"/>
              </w:rPr>
            </w:pPr>
            <w:r w:rsidRPr="003E43B6">
              <w:rPr>
                <w:sz w:val="20"/>
              </w:rPr>
              <w:t>19,8</w:t>
            </w:r>
            <w:r w:rsidRPr="003E43B6">
              <w:rPr>
                <w:spacing w:val="-1"/>
                <w:sz w:val="20"/>
              </w:rPr>
              <w:t xml:space="preserve"> </w:t>
            </w:r>
            <w:r w:rsidRPr="003E43B6">
              <w:rPr>
                <w:sz w:val="20"/>
              </w:rPr>
              <w:t>(17)</w:t>
            </w:r>
          </w:p>
        </w:tc>
        <w:tc>
          <w:tcPr>
            <w:tcW w:w="1334" w:type="dxa"/>
          </w:tcPr>
          <w:p w:rsidR="004D76EF" w:rsidRPr="003E43B6" w:rsidRDefault="004D76EF" w:rsidP="00B57A52">
            <w:pPr>
              <w:pStyle w:val="TableParagraph"/>
              <w:ind w:left="177" w:right="171"/>
              <w:rPr>
                <w:sz w:val="20"/>
              </w:rPr>
            </w:pPr>
            <w:r w:rsidRPr="003E43B6">
              <w:rPr>
                <w:sz w:val="20"/>
              </w:rPr>
              <w:t>23,3</w:t>
            </w:r>
            <w:r w:rsidRPr="003E43B6">
              <w:rPr>
                <w:spacing w:val="-1"/>
                <w:sz w:val="20"/>
              </w:rPr>
              <w:t xml:space="preserve"> </w:t>
            </w:r>
            <w:r w:rsidRPr="003E43B6">
              <w:rPr>
                <w:sz w:val="20"/>
              </w:rPr>
              <w:t>(20)</w:t>
            </w:r>
          </w:p>
        </w:tc>
        <w:tc>
          <w:tcPr>
            <w:tcW w:w="1337" w:type="dxa"/>
          </w:tcPr>
          <w:p w:rsidR="004D76EF" w:rsidRPr="003E43B6" w:rsidRDefault="004D76EF" w:rsidP="00B57A52">
            <w:pPr>
              <w:pStyle w:val="TableParagraph"/>
              <w:ind w:right="288"/>
              <w:jc w:val="right"/>
              <w:rPr>
                <w:sz w:val="20"/>
              </w:rPr>
            </w:pPr>
            <w:r w:rsidRPr="003E43B6">
              <w:rPr>
                <w:sz w:val="20"/>
              </w:rPr>
              <w:t>26,7</w:t>
            </w:r>
            <w:r w:rsidRPr="003E43B6">
              <w:rPr>
                <w:spacing w:val="-1"/>
                <w:sz w:val="20"/>
              </w:rPr>
              <w:t xml:space="preserve"> </w:t>
            </w:r>
            <w:r w:rsidRPr="003E43B6">
              <w:rPr>
                <w:sz w:val="20"/>
              </w:rPr>
              <w:t>(23)</w:t>
            </w:r>
          </w:p>
        </w:tc>
        <w:tc>
          <w:tcPr>
            <w:tcW w:w="1337" w:type="dxa"/>
          </w:tcPr>
          <w:p w:rsidR="004D76EF" w:rsidRPr="003E43B6" w:rsidRDefault="004D76EF" w:rsidP="00B57A52">
            <w:pPr>
              <w:pStyle w:val="TableParagraph"/>
              <w:ind w:left="179" w:right="170"/>
              <w:rPr>
                <w:sz w:val="20"/>
              </w:rPr>
            </w:pPr>
            <w:r w:rsidRPr="003E43B6">
              <w:rPr>
                <w:sz w:val="20"/>
              </w:rPr>
              <w:t>32,6</w:t>
            </w:r>
            <w:r w:rsidRPr="003E43B6">
              <w:rPr>
                <w:spacing w:val="-1"/>
                <w:sz w:val="20"/>
              </w:rPr>
              <w:t xml:space="preserve"> </w:t>
            </w:r>
            <w:r w:rsidRPr="003E43B6">
              <w:rPr>
                <w:sz w:val="20"/>
              </w:rPr>
              <w:t>(28)</w:t>
            </w:r>
          </w:p>
        </w:tc>
        <w:tc>
          <w:tcPr>
            <w:tcW w:w="1334" w:type="dxa"/>
          </w:tcPr>
          <w:p w:rsidR="004D76EF" w:rsidRPr="003E43B6" w:rsidRDefault="004D76EF" w:rsidP="00B57A52">
            <w:pPr>
              <w:pStyle w:val="TableParagraph"/>
              <w:ind w:left="179" w:right="171"/>
              <w:rPr>
                <w:sz w:val="20"/>
              </w:rPr>
            </w:pPr>
            <w:r w:rsidRPr="003E43B6">
              <w:rPr>
                <w:sz w:val="20"/>
              </w:rPr>
              <w:t>41,9</w:t>
            </w:r>
            <w:r w:rsidRPr="003E43B6">
              <w:rPr>
                <w:spacing w:val="-1"/>
                <w:sz w:val="20"/>
              </w:rPr>
              <w:t xml:space="preserve"> </w:t>
            </w:r>
            <w:r w:rsidRPr="003E43B6">
              <w:rPr>
                <w:sz w:val="20"/>
              </w:rPr>
              <w:t>(36)</w:t>
            </w:r>
          </w:p>
        </w:tc>
        <w:tc>
          <w:tcPr>
            <w:tcW w:w="1337" w:type="dxa"/>
          </w:tcPr>
          <w:p w:rsidR="004D76EF" w:rsidRPr="003E43B6" w:rsidRDefault="004D76EF" w:rsidP="00B57A52">
            <w:pPr>
              <w:pStyle w:val="TableParagraph"/>
              <w:ind w:left="181" w:right="170"/>
              <w:rPr>
                <w:sz w:val="20"/>
              </w:rPr>
            </w:pPr>
            <w:r w:rsidRPr="003E43B6">
              <w:rPr>
                <w:sz w:val="20"/>
              </w:rPr>
              <w:t>51,2</w:t>
            </w:r>
            <w:r w:rsidRPr="003E43B6">
              <w:rPr>
                <w:spacing w:val="-1"/>
                <w:sz w:val="20"/>
              </w:rPr>
              <w:t xml:space="preserve"> </w:t>
            </w:r>
            <w:r w:rsidRPr="003E43B6">
              <w:rPr>
                <w:sz w:val="20"/>
              </w:rPr>
              <w:t>(44)</w:t>
            </w:r>
          </w:p>
        </w:tc>
      </w:tr>
      <w:tr w:rsidR="004D76EF" w:rsidRPr="003E43B6" w:rsidTr="00B57A52">
        <w:trPr>
          <w:trHeight w:val="230"/>
        </w:trPr>
        <w:tc>
          <w:tcPr>
            <w:tcW w:w="1680" w:type="dxa"/>
          </w:tcPr>
          <w:p w:rsidR="004D76EF" w:rsidRPr="003E43B6" w:rsidRDefault="004D76EF" w:rsidP="00B57A52">
            <w:pPr>
              <w:pStyle w:val="TableParagraph"/>
              <w:ind w:left="215" w:right="202"/>
              <w:rPr>
                <w:sz w:val="20"/>
              </w:rPr>
            </w:pPr>
            <w:r w:rsidRPr="003E43B6">
              <w:rPr>
                <w:sz w:val="20"/>
              </w:rPr>
              <w:t>57</w:t>
            </w:r>
          </w:p>
        </w:tc>
        <w:tc>
          <w:tcPr>
            <w:tcW w:w="1335" w:type="dxa"/>
          </w:tcPr>
          <w:p w:rsidR="004D76EF" w:rsidRPr="003E43B6" w:rsidRDefault="004D76EF" w:rsidP="00B57A52">
            <w:pPr>
              <w:pStyle w:val="TableParagraph"/>
              <w:ind w:right="286"/>
              <w:jc w:val="right"/>
              <w:rPr>
                <w:sz w:val="20"/>
              </w:rPr>
            </w:pPr>
            <w:r w:rsidRPr="003E43B6">
              <w:rPr>
                <w:sz w:val="20"/>
              </w:rPr>
              <w:t>22,1</w:t>
            </w:r>
            <w:r w:rsidRPr="003E43B6">
              <w:rPr>
                <w:spacing w:val="-1"/>
                <w:sz w:val="20"/>
              </w:rPr>
              <w:t xml:space="preserve"> </w:t>
            </w:r>
            <w:r w:rsidRPr="003E43B6">
              <w:rPr>
                <w:sz w:val="20"/>
              </w:rPr>
              <w:t>(19)</w:t>
            </w:r>
          </w:p>
        </w:tc>
        <w:tc>
          <w:tcPr>
            <w:tcW w:w="1334" w:type="dxa"/>
          </w:tcPr>
          <w:p w:rsidR="004D76EF" w:rsidRPr="003E43B6" w:rsidRDefault="004D76EF" w:rsidP="00B57A52">
            <w:pPr>
              <w:pStyle w:val="TableParagraph"/>
              <w:ind w:left="177" w:right="171"/>
              <w:rPr>
                <w:sz w:val="20"/>
              </w:rPr>
            </w:pPr>
            <w:r w:rsidRPr="003E43B6">
              <w:rPr>
                <w:sz w:val="20"/>
              </w:rPr>
              <w:t>27,9</w:t>
            </w:r>
            <w:r w:rsidRPr="003E43B6">
              <w:rPr>
                <w:spacing w:val="-1"/>
                <w:sz w:val="20"/>
              </w:rPr>
              <w:t xml:space="preserve"> </w:t>
            </w:r>
            <w:r w:rsidRPr="003E43B6">
              <w:rPr>
                <w:sz w:val="20"/>
              </w:rPr>
              <w:t>(24)</w:t>
            </w:r>
          </w:p>
        </w:tc>
        <w:tc>
          <w:tcPr>
            <w:tcW w:w="1337" w:type="dxa"/>
          </w:tcPr>
          <w:p w:rsidR="004D76EF" w:rsidRPr="003E43B6" w:rsidRDefault="004D76EF" w:rsidP="00B57A52">
            <w:pPr>
              <w:pStyle w:val="TableParagraph"/>
              <w:ind w:right="288"/>
              <w:jc w:val="right"/>
              <w:rPr>
                <w:sz w:val="20"/>
              </w:rPr>
            </w:pPr>
            <w:r w:rsidRPr="003E43B6">
              <w:rPr>
                <w:sz w:val="20"/>
              </w:rPr>
              <w:t>30,2</w:t>
            </w:r>
            <w:r w:rsidRPr="003E43B6">
              <w:rPr>
                <w:spacing w:val="-1"/>
                <w:sz w:val="20"/>
              </w:rPr>
              <w:t xml:space="preserve"> </w:t>
            </w:r>
            <w:r w:rsidRPr="003E43B6">
              <w:rPr>
                <w:sz w:val="20"/>
              </w:rPr>
              <w:t>(26)</w:t>
            </w:r>
          </w:p>
        </w:tc>
        <w:tc>
          <w:tcPr>
            <w:tcW w:w="1337" w:type="dxa"/>
          </w:tcPr>
          <w:p w:rsidR="004D76EF" w:rsidRPr="003E43B6" w:rsidRDefault="004D76EF" w:rsidP="00B57A52">
            <w:pPr>
              <w:pStyle w:val="TableParagraph"/>
              <w:ind w:left="179" w:right="170"/>
              <w:rPr>
                <w:sz w:val="20"/>
              </w:rPr>
            </w:pPr>
            <w:r w:rsidRPr="003E43B6">
              <w:rPr>
                <w:sz w:val="20"/>
              </w:rPr>
              <w:t>38,4</w:t>
            </w:r>
            <w:r w:rsidRPr="003E43B6">
              <w:rPr>
                <w:spacing w:val="-1"/>
                <w:sz w:val="20"/>
              </w:rPr>
              <w:t xml:space="preserve"> </w:t>
            </w:r>
            <w:r w:rsidRPr="003E43B6">
              <w:rPr>
                <w:sz w:val="20"/>
              </w:rPr>
              <w:t>(33)</w:t>
            </w:r>
          </w:p>
        </w:tc>
        <w:tc>
          <w:tcPr>
            <w:tcW w:w="1334" w:type="dxa"/>
          </w:tcPr>
          <w:p w:rsidR="004D76EF" w:rsidRPr="003E43B6" w:rsidRDefault="004D76EF" w:rsidP="00B57A52">
            <w:pPr>
              <w:pStyle w:val="TableParagraph"/>
              <w:ind w:left="179" w:right="171"/>
              <w:rPr>
                <w:sz w:val="20"/>
              </w:rPr>
            </w:pPr>
            <w:r w:rsidRPr="003E43B6">
              <w:rPr>
                <w:sz w:val="20"/>
              </w:rPr>
              <w:t>47,7</w:t>
            </w:r>
            <w:r w:rsidRPr="003E43B6">
              <w:rPr>
                <w:spacing w:val="-1"/>
                <w:sz w:val="20"/>
              </w:rPr>
              <w:t xml:space="preserve"> </w:t>
            </w:r>
            <w:r w:rsidRPr="003E43B6">
              <w:rPr>
                <w:sz w:val="20"/>
              </w:rPr>
              <w:t>(41)</w:t>
            </w:r>
          </w:p>
        </w:tc>
        <w:tc>
          <w:tcPr>
            <w:tcW w:w="1337" w:type="dxa"/>
          </w:tcPr>
          <w:p w:rsidR="004D76EF" w:rsidRPr="003E43B6" w:rsidRDefault="004D76EF" w:rsidP="00B57A52">
            <w:pPr>
              <w:pStyle w:val="TableParagraph"/>
              <w:ind w:left="181" w:right="170"/>
              <w:rPr>
                <w:sz w:val="20"/>
              </w:rPr>
            </w:pPr>
            <w:r w:rsidRPr="003E43B6">
              <w:rPr>
                <w:sz w:val="20"/>
              </w:rPr>
              <w:t>57,0</w:t>
            </w:r>
            <w:r w:rsidRPr="003E43B6">
              <w:rPr>
                <w:spacing w:val="-1"/>
                <w:sz w:val="20"/>
              </w:rPr>
              <w:t xml:space="preserve"> </w:t>
            </w:r>
            <w:r w:rsidRPr="003E43B6">
              <w:rPr>
                <w:sz w:val="20"/>
              </w:rPr>
              <w:t>(49)</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76</w:t>
            </w:r>
          </w:p>
        </w:tc>
        <w:tc>
          <w:tcPr>
            <w:tcW w:w="1335" w:type="dxa"/>
          </w:tcPr>
          <w:p w:rsidR="004D76EF" w:rsidRPr="003E43B6" w:rsidRDefault="004D76EF" w:rsidP="00B57A52">
            <w:pPr>
              <w:pStyle w:val="TableParagraph"/>
              <w:ind w:right="286"/>
              <w:jc w:val="right"/>
              <w:rPr>
                <w:sz w:val="20"/>
              </w:rPr>
            </w:pPr>
            <w:r w:rsidRPr="003E43B6">
              <w:rPr>
                <w:sz w:val="20"/>
              </w:rPr>
              <w:t>24,4</w:t>
            </w:r>
            <w:r w:rsidRPr="003E43B6">
              <w:rPr>
                <w:spacing w:val="-1"/>
                <w:sz w:val="20"/>
              </w:rPr>
              <w:t xml:space="preserve"> </w:t>
            </w:r>
            <w:r w:rsidRPr="003E43B6">
              <w:rPr>
                <w:sz w:val="20"/>
              </w:rPr>
              <w:t>(21)</w:t>
            </w:r>
          </w:p>
        </w:tc>
        <w:tc>
          <w:tcPr>
            <w:tcW w:w="1334" w:type="dxa"/>
          </w:tcPr>
          <w:p w:rsidR="004D76EF" w:rsidRPr="003E43B6" w:rsidRDefault="004D76EF" w:rsidP="00B57A52">
            <w:pPr>
              <w:pStyle w:val="TableParagraph"/>
              <w:ind w:left="177" w:right="171"/>
              <w:rPr>
                <w:sz w:val="20"/>
              </w:rPr>
            </w:pPr>
            <w:r w:rsidRPr="003E43B6">
              <w:rPr>
                <w:sz w:val="20"/>
              </w:rPr>
              <w:t>30,2</w:t>
            </w:r>
            <w:r w:rsidRPr="003E43B6">
              <w:rPr>
                <w:spacing w:val="-1"/>
                <w:sz w:val="20"/>
              </w:rPr>
              <w:t xml:space="preserve"> </w:t>
            </w:r>
            <w:r w:rsidRPr="003E43B6">
              <w:rPr>
                <w:sz w:val="20"/>
              </w:rPr>
              <w:t>(26)</w:t>
            </w:r>
          </w:p>
        </w:tc>
        <w:tc>
          <w:tcPr>
            <w:tcW w:w="1337" w:type="dxa"/>
          </w:tcPr>
          <w:p w:rsidR="004D76EF" w:rsidRPr="003E43B6" w:rsidRDefault="004D76EF" w:rsidP="00B57A52">
            <w:pPr>
              <w:pStyle w:val="TableParagraph"/>
              <w:ind w:right="288"/>
              <w:jc w:val="right"/>
              <w:rPr>
                <w:sz w:val="20"/>
              </w:rPr>
            </w:pPr>
            <w:r w:rsidRPr="003E43B6">
              <w:rPr>
                <w:sz w:val="20"/>
              </w:rPr>
              <w:t>33,7</w:t>
            </w:r>
            <w:r w:rsidRPr="003E43B6">
              <w:rPr>
                <w:spacing w:val="-1"/>
                <w:sz w:val="20"/>
              </w:rPr>
              <w:t xml:space="preserve"> </w:t>
            </w:r>
            <w:r w:rsidRPr="003E43B6">
              <w:rPr>
                <w:sz w:val="20"/>
              </w:rPr>
              <w:t>(29)</w:t>
            </w:r>
          </w:p>
        </w:tc>
        <w:tc>
          <w:tcPr>
            <w:tcW w:w="1337" w:type="dxa"/>
          </w:tcPr>
          <w:p w:rsidR="004D76EF" w:rsidRPr="003E43B6" w:rsidRDefault="004D76EF" w:rsidP="00B57A52">
            <w:pPr>
              <w:pStyle w:val="TableParagraph"/>
              <w:ind w:left="179" w:right="170"/>
              <w:rPr>
                <w:sz w:val="20"/>
              </w:rPr>
            </w:pPr>
            <w:r w:rsidRPr="003E43B6">
              <w:rPr>
                <w:sz w:val="20"/>
              </w:rPr>
              <w:t>43,0</w:t>
            </w:r>
            <w:r w:rsidRPr="003E43B6">
              <w:rPr>
                <w:spacing w:val="-1"/>
                <w:sz w:val="20"/>
              </w:rPr>
              <w:t xml:space="preserve"> </w:t>
            </w:r>
            <w:r w:rsidRPr="003E43B6">
              <w:rPr>
                <w:sz w:val="20"/>
              </w:rPr>
              <w:t>(37)</w:t>
            </w:r>
          </w:p>
        </w:tc>
        <w:tc>
          <w:tcPr>
            <w:tcW w:w="1334" w:type="dxa"/>
          </w:tcPr>
          <w:p w:rsidR="004D76EF" w:rsidRPr="003E43B6" w:rsidRDefault="004D76EF" w:rsidP="00B57A52">
            <w:pPr>
              <w:pStyle w:val="TableParagraph"/>
              <w:ind w:left="179" w:right="171"/>
              <w:rPr>
                <w:sz w:val="20"/>
              </w:rPr>
            </w:pPr>
            <w:r w:rsidRPr="003E43B6">
              <w:rPr>
                <w:sz w:val="20"/>
              </w:rPr>
              <w:t>54,7</w:t>
            </w:r>
            <w:r w:rsidRPr="003E43B6">
              <w:rPr>
                <w:spacing w:val="-1"/>
                <w:sz w:val="20"/>
              </w:rPr>
              <w:t xml:space="preserve"> </w:t>
            </w:r>
            <w:r w:rsidRPr="003E43B6">
              <w:rPr>
                <w:sz w:val="20"/>
              </w:rPr>
              <w:t>(47)</w:t>
            </w:r>
          </w:p>
        </w:tc>
        <w:tc>
          <w:tcPr>
            <w:tcW w:w="1337" w:type="dxa"/>
          </w:tcPr>
          <w:p w:rsidR="004D76EF" w:rsidRPr="003E43B6" w:rsidRDefault="004D76EF" w:rsidP="00B57A52">
            <w:pPr>
              <w:pStyle w:val="TableParagraph"/>
              <w:ind w:left="181" w:right="170"/>
              <w:rPr>
                <w:sz w:val="20"/>
              </w:rPr>
            </w:pPr>
            <w:r w:rsidRPr="003E43B6">
              <w:rPr>
                <w:sz w:val="20"/>
              </w:rPr>
              <w:t>65,1</w:t>
            </w:r>
            <w:r w:rsidRPr="003E43B6">
              <w:rPr>
                <w:spacing w:val="-1"/>
                <w:sz w:val="20"/>
              </w:rPr>
              <w:t xml:space="preserve"> </w:t>
            </w:r>
            <w:r w:rsidRPr="003E43B6">
              <w:rPr>
                <w:sz w:val="20"/>
              </w:rPr>
              <w:t>(56)</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89</w:t>
            </w:r>
          </w:p>
        </w:tc>
        <w:tc>
          <w:tcPr>
            <w:tcW w:w="1335" w:type="dxa"/>
          </w:tcPr>
          <w:p w:rsidR="004D76EF" w:rsidRPr="003E43B6" w:rsidRDefault="004D76EF" w:rsidP="00B57A52">
            <w:pPr>
              <w:pStyle w:val="TableParagraph"/>
              <w:ind w:right="286"/>
              <w:jc w:val="right"/>
              <w:rPr>
                <w:sz w:val="20"/>
              </w:rPr>
            </w:pPr>
            <w:r w:rsidRPr="003E43B6">
              <w:rPr>
                <w:sz w:val="20"/>
              </w:rPr>
              <w:t>27,9</w:t>
            </w:r>
            <w:r w:rsidRPr="003E43B6">
              <w:rPr>
                <w:spacing w:val="-1"/>
                <w:sz w:val="20"/>
              </w:rPr>
              <w:t xml:space="preserve"> </w:t>
            </w:r>
            <w:r w:rsidRPr="003E43B6">
              <w:rPr>
                <w:sz w:val="20"/>
              </w:rPr>
              <w:t>(24)</w:t>
            </w:r>
          </w:p>
        </w:tc>
        <w:tc>
          <w:tcPr>
            <w:tcW w:w="1334" w:type="dxa"/>
          </w:tcPr>
          <w:p w:rsidR="004D76EF" w:rsidRPr="003E43B6" w:rsidRDefault="004D76EF" w:rsidP="00B57A52">
            <w:pPr>
              <w:pStyle w:val="TableParagraph"/>
              <w:ind w:left="177" w:right="171"/>
              <w:rPr>
                <w:sz w:val="20"/>
              </w:rPr>
            </w:pPr>
            <w:r w:rsidRPr="003E43B6">
              <w:rPr>
                <w:sz w:val="20"/>
              </w:rPr>
              <w:t>33,7</w:t>
            </w:r>
            <w:r w:rsidRPr="003E43B6">
              <w:rPr>
                <w:spacing w:val="-1"/>
                <w:sz w:val="20"/>
              </w:rPr>
              <w:t xml:space="preserve"> </w:t>
            </w:r>
            <w:r w:rsidRPr="003E43B6">
              <w:rPr>
                <w:sz w:val="20"/>
              </w:rPr>
              <w:t>(29)</w:t>
            </w:r>
          </w:p>
        </w:tc>
        <w:tc>
          <w:tcPr>
            <w:tcW w:w="1337" w:type="dxa"/>
          </w:tcPr>
          <w:p w:rsidR="004D76EF" w:rsidRPr="003E43B6" w:rsidRDefault="004D76EF" w:rsidP="00B57A52">
            <w:pPr>
              <w:pStyle w:val="TableParagraph"/>
              <w:ind w:right="288"/>
              <w:jc w:val="right"/>
              <w:rPr>
                <w:sz w:val="20"/>
              </w:rPr>
            </w:pPr>
            <w:r w:rsidRPr="003E43B6">
              <w:rPr>
                <w:sz w:val="20"/>
              </w:rPr>
              <w:t>38,4</w:t>
            </w:r>
            <w:r w:rsidRPr="003E43B6">
              <w:rPr>
                <w:spacing w:val="-1"/>
                <w:sz w:val="20"/>
              </w:rPr>
              <w:t xml:space="preserve"> </w:t>
            </w:r>
            <w:r w:rsidRPr="003E43B6">
              <w:rPr>
                <w:sz w:val="20"/>
              </w:rPr>
              <w:t>(33)</w:t>
            </w:r>
          </w:p>
        </w:tc>
        <w:tc>
          <w:tcPr>
            <w:tcW w:w="1337" w:type="dxa"/>
          </w:tcPr>
          <w:p w:rsidR="004D76EF" w:rsidRPr="003E43B6" w:rsidRDefault="004D76EF" w:rsidP="00B57A52">
            <w:pPr>
              <w:pStyle w:val="TableParagraph"/>
              <w:ind w:left="179" w:right="170"/>
              <w:rPr>
                <w:sz w:val="20"/>
              </w:rPr>
            </w:pPr>
            <w:r w:rsidRPr="003E43B6">
              <w:rPr>
                <w:sz w:val="20"/>
              </w:rPr>
              <w:t>47,7</w:t>
            </w:r>
            <w:r w:rsidRPr="003E43B6">
              <w:rPr>
                <w:spacing w:val="-1"/>
                <w:sz w:val="20"/>
              </w:rPr>
              <w:t xml:space="preserve"> </w:t>
            </w:r>
            <w:r w:rsidRPr="003E43B6">
              <w:rPr>
                <w:sz w:val="20"/>
              </w:rPr>
              <w:t>(41)</w:t>
            </w:r>
          </w:p>
        </w:tc>
        <w:tc>
          <w:tcPr>
            <w:tcW w:w="1334" w:type="dxa"/>
          </w:tcPr>
          <w:p w:rsidR="004D76EF" w:rsidRPr="003E43B6" w:rsidRDefault="004D76EF" w:rsidP="00B57A52">
            <w:pPr>
              <w:pStyle w:val="TableParagraph"/>
              <w:ind w:left="179" w:right="171"/>
              <w:rPr>
                <w:sz w:val="20"/>
              </w:rPr>
            </w:pPr>
            <w:r w:rsidRPr="003E43B6">
              <w:rPr>
                <w:sz w:val="20"/>
              </w:rPr>
              <w:t>59,3</w:t>
            </w:r>
            <w:r w:rsidRPr="003E43B6">
              <w:rPr>
                <w:spacing w:val="-1"/>
                <w:sz w:val="20"/>
              </w:rPr>
              <w:t xml:space="preserve"> </w:t>
            </w:r>
            <w:r w:rsidRPr="003E43B6">
              <w:rPr>
                <w:sz w:val="20"/>
              </w:rPr>
              <w:t>(51)</w:t>
            </w:r>
          </w:p>
        </w:tc>
        <w:tc>
          <w:tcPr>
            <w:tcW w:w="1337" w:type="dxa"/>
          </w:tcPr>
          <w:p w:rsidR="004D76EF" w:rsidRPr="003E43B6" w:rsidRDefault="004D76EF" w:rsidP="00B57A52">
            <w:pPr>
              <w:pStyle w:val="TableParagraph"/>
              <w:ind w:left="181" w:right="170"/>
              <w:rPr>
                <w:sz w:val="20"/>
              </w:rPr>
            </w:pPr>
            <w:r w:rsidRPr="003E43B6">
              <w:rPr>
                <w:sz w:val="20"/>
              </w:rPr>
              <w:t>70,9</w:t>
            </w:r>
            <w:r w:rsidRPr="003E43B6">
              <w:rPr>
                <w:spacing w:val="-1"/>
                <w:sz w:val="20"/>
              </w:rPr>
              <w:t xml:space="preserve"> </w:t>
            </w:r>
            <w:r w:rsidRPr="003E43B6">
              <w:rPr>
                <w:sz w:val="20"/>
              </w:rPr>
              <w:t>(61)</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108</w:t>
            </w:r>
          </w:p>
        </w:tc>
        <w:tc>
          <w:tcPr>
            <w:tcW w:w="1335" w:type="dxa"/>
          </w:tcPr>
          <w:p w:rsidR="004D76EF" w:rsidRPr="003E43B6" w:rsidRDefault="004D76EF" w:rsidP="00B57A52">
            <w:pPr>
              <w:pStyle w:val="TableParagraph"/>
              <w:ind w:right="286"/>
              <w:jc w:val="right"/>
              <w:rPr>
                <w:sz w:val="20"/>
              </w:rPr>
            </w:pPr>
            <w:r w:rsidRPr="003E43B6">
              <w:rPr>
                <w:sz w:val="20"/>
              </w:rPr>
              <w:t>30,2</w:t>
            </w:r>
            <w:r w:rsidRPr="003E43B6">
              <w:rPr>
                <w:spacing w:val="-1"/>
                <w:sz w:val="20"/>
              </w:rPr>
              <w:t xml:space="preserve"> </w:t>
            </w:r>
            <w:r w:rsidRPr="003E43B6">
              <w:rPr>
                <w:sz w:val="20"/>
              </w:rPr>
              <w:t>(26)</w:t>
            </w:r>
          </w:p>
        </w:tc>
        <w:tc>
          <w:tcPr>
            <w:tcW w:w="1334" w:type="dxa"/>
          </w:tcPr>
          <w:p w:rsidR="004D76EF" w:rsidRPr="003E43B6" w:rsidRDefault="004D76EF" w:rsidP="00B57A52">
            <w:pPr>
              <w:pStyle w:val="TableParagraph"/>
              <w:ind w:left="177" w:right="171"/>
              <w:rPr>
                <w:sz w:val="20"/>
              </w:rPr>
            </w:pPr>
            <w:r w:rsidRPr="003E43B6">
              <w:rPr>
                <w:sz w:val="20"/>
              </w:rPr>
              <w:t>37,2</w:t>
            </w:r>
            <w:r w:rsidRPr="003E43B6">
              <w:rPr>
                <w:spacing w:val="-1"/>
                <w:sz w:val="20"/>
              </w:rPr>
              <w:t xml:space="preserve"> </w:t>
            </w:r>
            <w:r w:rsidRPr="003E43B6">
              <w:rPr>
                <w:sz w:val="20"/>
              </w:rPr>
              <w:t>(32)</w:t>
            </w:r>
          </w:p>
        </w:tc>
        <w:tc>
          <w:tcPr>
            <w:tcW w:w="1337" w:type="dxa"/>
          </w:tcPr>
          <w:p w:rsidR="004D76EF" w:rsidRPr="003E43B6" w:rsidRDefault="004D76EF" w:rsidP="00B57A52">
            <w:pPr>
              <w:pStyle w:val="TableParagraph"/>
              <w:ind w:right="288"/>
              <w:jc w:val="right"/>
              <w:rPr>
                <w:sz w:val="20"/>
              </w:rPr>
            </w:pPr>
            <w:r w:rsidRPr="003E43B6">
              <w:rPr>
                <w:sz w:val="20"/>
              </w:rPr>
              <w:t>41,9</w:t>
            </w:r>
            <w:r w:rsidRPr="003E43B6">
              <w:rPr>
                <w:spacing w:val="-1"/>
                <w:sz w:val="20"/>
              </w:rPr>
              <w:t xml:space="preserve"> </w:t>
            </w:r>
            <w:r w:rsidRPr="003E43B6">
              <w:rPr>
                <w:sz w:val="20"/>
              </w:rPr>
              <w:t>(36)</w:t>
            </w:r>
          </w:p>
        </w:tc>
        <w:tc>
          <w:tcPr>
            <w:tcW w:w="1337" w:type="dxa"/>
          </w:tcPr>
          <w:p w:rsidR="004D76EF" w:rsidRPr="003E43B6" w:rsidRDefault="004D76EF" w:rsidP="00B57A52">
            <w:pPr>
              <w:pStyle w:val="TableParagraph"/>
              <w:ind w:left="179" w:right="170"/>
              <w:rPr>
                <w:sz w:val="20"/>
              </w:rPr>
            </w:pPr>
            <w:r w:rsidRPr="003E43B6">
              <w:rPr>
                <w:sz w:val="20"/>
              </w:rPr>
              <w:t>53,5</w:t>
            </w:r>
            <w:r w:rsidRPr="003E43B6">
              <w:rPr>
                <w:spacing w:val="-1"/>
                <w:sz w:val="20"/>
              </w:rPr>
              <w:t xml:space="preserve"> </w:t>
            </w:r>
            <w:r w:rsidRPr="003E43B6">
              <w:rPr>
                <w:sz w:val="20"/>
              </w:rPr>
              <w:t>(46)</w:t>
            </w:r>
          </w:p>
        </w:tc>
        <w:tc>
          <w:tcPr>
            <w:tcW w:w="1334" w:type="dxa"/>
          </w:tcPr>
          <w:p w:rsidR="004D76EF" w:rsidRPr="003E43B6" w:rsidRDefault="004D76EF" w:rsidP="00B57A52">
            <w:pPr>
              <w:pStyle w:val="TableParagraph"/>
              <w:ind w:left="179" w:right="171"/>
              <w:rPr>
                <w:sz w:val="20"/>
              </w:rPr>
            </w:pPr>
            <w:r w:rsidRPr="003E43B6">
              <w:rPr>
                <w:sz w:val="20"/>
              </w:rPr>
              <w:t>66,3</w:t>
            </w:r>
            <w:r w:rsidRPr="003E43B6">
              <w:rPr>
                <w:spacing w:val="-1"/>
                <w:sz w:val="20"/>
              </w:rPr>
              <w:t xml:space="preserve"> </w:t>
            </w:r>
            <w:r w:rsidRPr="003E43B6">
              <w:rPr>
                <w:sz w:val="20"/>
              </w:rPr>
              <w:t>(57)</w:t>
            </w:r>
          </w:p>
        </w:tc>
        <w:tc>
          <w:tcPr>
            <w:tcW w:w="1337" w:type="dxa"/>
          </w:tcPr>
          <w:p w:rsidR="004D76EF" w:rsidRPr="003E43B6" w:rsidRDefault="004D76EF" w:rsidP="00B57A52">
            <w:pPr>
              <w:pStyle w:val="TableParagraph"/>
              <w:ind w:left="181" w:right="170"/>
              <w:rPr>
                <w:sz w:val="20"/>
              </w:rPr>
            </w:pPr>
            <w:r w:rsidRPr="003E43B6">
              <w:rPr>
                <w:sz w:val="20"/>
              </w:rPr>
              <w:t>77,9</w:t>
            </w:r>
            <w:r w:rsidRPr="003E43B6">
              <w:rPr>
                <w:spacing w:val="-1"/>
                <w:sz w:val="20"/>
              </w:rPr>
              <w:t xml:space="preserve"> </w:t>
            </w:r>
            <w:r w:rsidRPr="003E43B6">
              <w:rPr>
                <w:sz w:val="20"/>
              </w:rPr>
              <w:t>(67)</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133</w:t>
            </w:r>
          </w:p>
        </w:tc>
        <w:tc>
          <w:tcPr>
            <w:tcW w:w="1335" w:type="dxa"/>
          </w:tcPr>
          <w:p w:rsidR="004D76EF" w:rsidRPr="003E43B6" w:rsidRDefault="004D76EF" w:rsidP="00B57A52">
            <w:pPr>
              <w:pStyle w:val="TableParagraph"/>
              <w:ind w:right="286"/>
              <w:jc w:val="right"/>
              <w:rPr>
                <w:sz w:val="20"/>
              </w:rPr>
            </w:pPr>
            <w:r w:rsidRPr="003E43B6">
              <w:rPr>
                <w:sz w:val="20"/>
              </w:rPr>
              <w:t>34,9</w:t>
            </w:r>
            <w:r w:rsidRPr="003E43B6">
              <w:rPr>
                <w:spacing w:val="-1"/>
                <w:sz w:val="20"/>
              </w:rPr>
              <w:t xml:space="preserve"> </w:t>
            </w:r>
            <w:r w:rsidRPr="003E43B6">
              <w:rPr>
                <w:sz w:val="20"/>
              </w:rPr>
              <w:t>(30)</w:t>
            </w:r>
          </w:p>
        </w:tc>
        <w:tc>
          <w:tcPr>
            <w:tcW w:w="1334" w:type="dxa"/>
          </w:tcPr>
          <w:p w:rsidR="004D76EF" w:rsidRPr="003E43B6" w:rsidRDefault="004D76EF" w:rsidP="00B57A52">
            <w:pPr>
              <w:pStyle w:val="TableParagraph"/>
              <w:ind w:left="177" w:right="171"/>
              <w:rPr>
                <w:sz w:val="20"/>
              </w:rPr>
            </w:pPr>
            <w:r w:rsidRPr="003E43B6">
              <w:rPr>
                <w:sz w:val="20"/>
              </w:rPr>
              <w:t>41,9</w:t>
            </w:r>
            <w:r w:rsidRPr="003E43B6">
              <w:rPr>
                <w:spacing w:val="-1"/>
                <w:sz w:val="20"/>
              </w:rPr>
              <w:t xml:space="preserve"> </w:t>
            </w:r>
            <w:r w:rsidRPr="003E43B6">
              <w:rPr>
                <w:sz w:val="20"/>
              </w:rPr>
              <w:t>(36)</w:t>
            </w:r>
          </w:p>
        </w:tc>
        <w:tc>
          <w:tcPr>
            <w:tcW w:w="1337" w:type="dxa"/>
          </w:tcPr>
          <w:p w:rsidR="004D76EF" w:rsidRPr="003E43B6" w:rsidRDefault="004D76EF" w:rsidP="00B57A52">
            <w:pPr>
              <w:pStyle w:val="TableParagraph"/>
              <w:ind w:right="288"/>
              <w:jc w:val="right"/>
              <w:rPr>
                <w:sz w:val="20"/>
              </w:rPr>
            </w:pPr>
            <w:r w:rsidRPr="003E43B6">
              <w:rPr>
                <w:sz w:val="20"/>
              </w:rPr>
              <w:t>47,7</w:t>
            </w:r>
            <w:r w:rsidRPr="003E43B6">
              <w:rPr>
                <w:spacing w:val="-1"/>
                <w:sz w:val="20"/>
              </w:rPr>
              <w:t xml:space="preserve"> </w:t>
            </w:r>
            <w:r w:rsidRPr="003E43B6">
              <w:rPr>
                <w:sz w:val="20"/>
              </w:rPr>
              <w:t>(41)</w:t>
            </w:r>
          </w:p>
        </w:tc>
        <w:tc>
          <w:tcPr>
            <w:tcW w:w="1337" w:type="dxa"/>
          </w:tcPr>
          <w:p w:rsidR="004D76EF" w:rsidRPr="003E43B6" w:rsidRDefault="004D76EF" w:rsidP="00B57A52">
            <w:pPr>
              <w:pStyle w:val="TableParagraph"/>
              <w:ind w:left="179" w:right="170"/>
              <w:rPr>
                <w:sz w:val="20"/>
              </w:rPr>
            </w:pPr>
            <w:r w:rsidRPr="003E43B6">
              <w:rPr>
                <w:sz w:val="20"/>
              </w:rPr>
              <w:t>59,3</w:t>
            </w:r>
            <w:r w:rsidRPr="003E43B6">
              <w:rPr>
                <w:spacing w:val="-1"/>
                <w:sz w:val="20"/>
              </w:rPr>
              <w:t xml:space="preserve"> </w:t>
            </w:r>
            <w:r w:rsidRPr="003E43B6">
              <w:rPr>
                <w:sz w:val="20"/>
              </w:rPr>
              <w:t>(51)</w:t>
            </w:r>
          </w:p>
        </w:tc>
        <w:tc>
          <w:tcPr>
            <w:tcW w:w="1334" w:type="dxa"/>
          </w:tcPr>
          <w:p w:rsidR="004D76EF" w:rsidRPr="003E43B6" w:rsidRDefault="004D76EF" w:rsidP="00B57A52">
            <w:pPr>
              <w:pStyle w:val="TableParagraph"/>
              <w:ind w:left="179" w:right="171"/>
              <w:rPr>
                <w:sz w:val="20"/>
              </w:rPr>
            </w:pPr>
            <w:r w:rsidRPr="003E43B6">
              <w:rPr>
                <w:sz w:val="20"/>
              </w:rPr>
              <w:t>73,3</w:t>
            </w:r>
            <w:r w:rsidRPr="003E43B6">
              <w:rPr>
                <w:spacing w:val="-1"/>
                <w:sz w:val="20"/>
              </w:rPr>
              <w:t xml:space="preserve"> </w:t>
            </w:r>
            <w:r w:rsidRPr="003E43B6">
              <w:rPr>
                <w:sz w:val="20"/>
              </w:rPr>
              <w:t>(63)</w:t>
            </w:r>
          </w:p>
        </w:tc>
        <w:tc>
          <w:tcPr>
            <w:tcW w:w="1337" w:type="dxa"/>
          </w:tcPr>
          <w:p w:rsidR="004D76EF" w:rsidRPr="003E43B6" w:rsidRDefault="004D76EF" w:rsidP="00B57A52">
            <w:pPr>
              <w:pStyle w:val="TableParagraph"/>
              <w:ind w:left="181" w:right="170"/>
              <w:rPr>
                <w:sz w:val="20"/>
              </w:rPr>
            </w:pPr>
            <w:r w:rsidRPr="003E43B6">
              <w:rPr>
                <w:sz w:val="20"/>
              </w:rPr>
              <w:t>86,1</w:t>
            </w:r>
            <w:r w:rsidRPr="003E43B6">
              <w:rPr>
                <w:spacing w:val="-1"/>
                <w:sz w:val="20"/>
              </w:rPr>
              <w:t xml:space="preserve"> </w:t>
            </w:r>
            <w:r w:rsidRPr="003E43B6">
              <w:rPr>
                <w:sz w:val="20"/>
              </w:rPr>
              <w:t>(74)</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159</w:t>
            </w:r>
          </w:p>
        </w:tc>
        <w:tc>
          <w:tcPr>
            <w:tcW w:w="1335" w:type="dxa"/>
          </w:tcPr>
          <w:p w:rsidR="004D76EF" w:rsidRPr="003E43B6" w:rsidRDefault="004D76EF" w:rsidP="00B57A52">
            <w:pPr>
              <w:pStyle w:val="TableParagraph"/>
              <w:ind w:right="286"/>
              <w:jc w:val="right"/>
              <w:rPr>
                <w:sz w:val="20"/>
              </w:rPr>
            </w:pPr>
            <w:r w:rsidRPr="003E43B6">
              <w:rPr>
                <w:sz w:val="20"/>
              </w:rPr>
              <w:t>38,4</w:t>
            </w:r>
            <w:r w:rsidRPr="003E43B6">
              <w:rPr>
                <w:spacing w:val="-1"/>
                <w:sz w:val="20"/>
              </w:rPr>
              <w:t xml:space="preserve"> </w:t>
            </w:r>
            <w:r w:rsidRPr="003E43B6">
              <w:rPr>
                <w:sz w:val="20"/>
              </w:rPr>
              <w:t>(33)</w:t>
            </w:r>
          </w:p>
        </w:tc>
        <w:tc>
          <w:tcPr>
            <w:tcW w:w="1334" w:type="dxa"/>
          </w:tcPr>
          <w:p w:rsidR="004D76EF" w:rsidRPr="003E43B6" w:rsidRDefault="004D76EF" w:rsidP="00B57A52">
            <w:pPr>
              <w:pStyle w:val="TableParagraph"/>
              <w:ind w:left="177" w:right="171"/>
              <w:rPr>
                <w:sz w:val="20"/>
              </w:rPr>
            </w:pPr>
            <w:r w:rsidRPr="003E43B6">
              <w:rPr>
                <w:sz w:val="20"/>
              </w:rPr>
              <w:t>46,5</w:t>
            </w:r>
            <w:r w:rsidRPr="003E43B6">
              <w:rPr>
                <w:spacing w:val="-1"/>
                <w:sz w:val="20"/>
              </w:rPr>
              <w:t xml:space="preserve"> </w:t>
            </w:r>
            <w:r w:rsidRPr="003E43B6">
              <w:rPr>
                <w:sz w:val="20"/>
              </w:rPr>
              <w:t>(40)</w:t>
            </w:r>
          </w:p>
        </w:tc>
        <w:tc>
          <w:tcPr>
            <w:tcW w:w="1337" w:type="dxa"/>
          </w:tcPr>
          <w:p w:rsidR="004D76EF" w:rsidRPr="003E43B6" w:rsidRDefault="004D76EF" w:rsidP="00B57A52">
            <w:pPr>
              <w:pStyle w:val="TableParagraph"/>
              <w:ind w:right="288"/>
              <w:jc w:val="right"/>
              <w:rPr>
                <w:sz w:val="20"/>
              </w:rPr>
            </w:pPr>
            <w:r w:rsidRPr="003E43B6">
              <w:rPr>
                <w:sz w:val="20"/>
              </w:rPr>
              <w:t>52,3</w:t>
            </w:r>
            <w:r w:rsidRPr="003E43B6">
              <w:rPr>
                <w:spacing w:val="-1"/>
                <w:sz w:val="20"/>
              </w:rPr>
              <w:t xml:space="preserve"> </w:t>
            </w:r>
            <w:r w:rsidRPr="003E43B6">
              <w:rPr>
                <w:sz w:val="20"/>
              </w:rPr>
              <w:t>(45)</w:t>
            </w:r>
          </w:p>
        </w:tc>
        <w:tc>
          <w:tcPr>
            <w:tcW w:w="1337" w:type="dxa"/>
          </w:tcPr>
          <w:p w:rsidR="004D76EF" w:rsidRPr="003E43B6" w:rsidRDefault="004D76EF" w:rsidP="00B57A52">
            <w:pPr>
              <w:pStyle w:val="TableParagraph"/>
              <w:ind w:left="179" w:right="170"/>
              <w:rPr>
                <w:sz w:val="20"/>
              </w:rPr>
            </w:pPr>
            <w:r w:rsidRPr="003E43B6">
              <w:rPr>
                <w:sz w:val="20"/>
              </w:rPr>
              <w:t>66,3</w:t>
            </w:r>
            <w:r w:rsidRPr="003E43B6">
              <w:rPr>
                <w:spacing w:val="-1"/>
                <w:sz w:val="20"/>
              </w:rPr>
              <w:t xml:space="preserve"> </w:t>
            </w:r>
            <w:r w:rsidRPr="003E43B6">
              <w:rPr>
                <w:sz w:val="20"/>
              </w:rPr>
              <w:t>(57)</w:t>
            </w:r>
          </w:p>
        </w:tc>
        <w:tc>
          <w:tcPr>
            <w:tcW w:w="1334" w:type="dxa"/>
          </w:tcPr>
          <w:p w:rsidR="004D76EF" w:rsidRPr="003E43B6" w:rsidRDefault="004D76EF" w:rsidP="00B57A52">
            <w:pPr>
              <w:pStyle w:val="TableParagraph"/>
              <w:ind w:left="179" w:right="171"/>
              <w:rPr>
                <w:sz w:val="20"/>
              </w:rPr>
            </w:pPr>
            <w:r w:rsidRPr="003E43B6">
              <w:rPr>
                <w:sz w:val="20"/>
              </w:rPr>
              <w:t>81,4</w:t>
            </w:r>
            <w:r w:rsidRPr="003E43B6">
              <w:rPr>
                <w:spacing w:val="-1"/>
                <w:sz w:val="20"/>
              </w:rPr>
              <w:t xml:space="preserve"> </w:t>
            </w:r>
            <w:r w:rsidRPr="003E43B6">
              <w:rPr>
                <w:sz w:val="20"/>
              </w:rPr>
              <w:t>(70)</w:t>
            </w:r>
          </w:p>
        </w:tc>
        <w:tc>
          <w:tcPr>
            <w:tcW w:w="1337" w:type="dxa"/>
          </w:tcPr>
          <w:p w:rsidR="004D76EF" w:rsidRPr="003E43B6" w:rsidRDefault="004D76EF" w:rsidP="00B57A52">
            <w:pPr>
              <w:pStyle w:val="TableParagraph"/>
              <w:ind w:left="181" w:right="170"/>
              <w:rPr>
                <w:sz w:val="20"/>
              </w:rPr>
            </w:pPr>
            <w:r w:rsidRPr="003E43B6">
              <w:rPr>
                <w:sz w:val="20"/>
              </w:rPr>
              <w:t>95,4</w:t>
            </w:r>
            <w:r w:rsidRPr="003E43B6">
              <w:rPr>
                <w:spacing w:val="-1"/>
                <w:sz w:val="20"/>
              </w:rPr>
              <w:t xml:space="preserve"> </w:t>
            </w:r>
            <w:r w:rsidRPr="003E43B6">
              <w:rPr>
                <w:sz w:val="20"/>
              </w:rPr>
              <w:t>(82)</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219</w:t>
            </w:r>
          </w:p>
        </w:tc>
        <w:tc>
          <w:tcPr>
            <w:tcW w:w="1335" w:type="dxa"/>
          </w:tcPr>
          <w:p w:rsidR="004D76EF" w:rsidRPr="003E43B6" w:rsidRDefault="004D76EF" w:rsidP="00B57A52">
            <w:pPr>
              <w:pStyle w:val="TableParagraph"/>
              <w:ind w:right="286"/>
              <w:jc w:val="right"/>
              <w:rPr>
                <w:sz w:val="20"/>
              </w:rPr>
            </w:pPr>
            <w:r w:rsidRPr="003E43B6">
              <w:rPr>
                <w:sz w:val="20"/>
              </w:rPr>
              <w:t>46,5</w:t>
            </w:r>
            <w:r w:rsidRPr="003E43B6">
              <w:rPr>
                <w:spacing w:val="-1"/>
                <w:sz w:val="20"/>
              </w:rPr>
              <w:t xml:space="preserve"> </w:t>
            </w:r>
            <w:r w:rsidRPr="003E43B6">
              <w:rPr>
                <w:sz w:val="20"/>
              </w:rPr>
              <w:t>(40)</w:t>
            </w:r>
          </w:p>
        </w:tc>
        <w:tc>
          <w:tcPr>
            <w:tcW w:w="1334" w:type="dxa"/>
          </w:tcPr>
          <w:p w:rsidR="004D76EF" w:rsidRPr="003E43B6" w:rsidRDefault="004D76EF" w:rsidP="00B57A52">
            <w:pPr>
              <w:pStyle w:val="TableParagraph"/>
              <w:ind w:left="177" w:right="171"/>
              <w:rPr>
                <w:sz w:val="20"/>
              </w:rPr>
            </w:pPr>
            <w:r w:rsidRPr="003E43B6">
              <w:rPr>
                <w:sz w:val="20"/>
              </w:rPr>
              <w:t>57,0</w:t>
            </w:r>
            <w:r w:rsidRPr="003E43B6">
              <w:rPr>
                <w:spacing w:val="-1"/>
                <w:sz w:val="20"/>
              </w:rPr>
              <w:t xml:space="preserve"> </w:t>
            </w:r>
            <w:r w:rsidRPr="003E43B6">
              <w:rPr>
                <w:sz w:val="20"/>
              </w:rPr>
              <w:t>(49)</w:t>
            </w:r>
          </w:p>
        </w:tc>
        <w:tc>
          <w:tcPr>
            <w:tcW w:w="1337" w:type="dxa"/>
          </w:tcPr>
          <w:p w:rsidR="004D76EF" w:rsidRPr="003E43B6" w:rsidRDefault="004D76EF" w:rsidP="00B57A52">
            <w:pPr>
              <w:pStyle w:val="TableParagraph"/>
              <w:ind w:right="288"/>
              <w:jc w:val="right"/>
              <w:rPr>
                <w:sz w:val="20"/>
              </w:rPr>
            </w:pPr>
            <w:r w:rsidRPr="003E43B6">
              <w:rPr>
                <w:sz w:val="20"/>
              </w:rPr>
              <w:t>64,0</w:t>
            </w:r>
            <w:r w:rsidRPr="003E43B6">
              <w:rPr>
                <w:spacing w:val="-1"/>
                <w:sz w:val="20"/>
              </w:rPr>
              <w:t xml:space="preserve"> </w:t>
            </w:r>
            <w:r w:rsidRPr="003E43B6">
              <w:rPr>
                <w:sz w:val="20"/>
              </w:rPr>
              <w:t>(55)</w:t>
            </w:r>
          </w:p>
        </w:tc>
        <w:tc>
          <w:tcPr>
            <w:tcW w:w="1337" w:type="dxa"/>
          </w:tcPr>
          <w:p w:rsidR="004D76EF" w:rsidRPr="003E43B6" w:rsidRDefault="004D76EF" w:rsidP="00B57A52">
            <w:pPr>
              <w:pStyle w:val="TableParagraph"/>
              <w:ind w:left="179" w:right="170"/>
              <w:rPr>
                <w:sz w:val="20"/>
              </w:rPr>
            </w:pPr>
            <w:r w:rsidRPr="003E43B6">
              <w:rPr>
                <w:sz w:val="20"/>
              </w:rPr>
              <w:t>81,4</w:t>
            </w:r>
            <w:r w:rsidRPr="003E43B6">
              <w:rPr>
                <w:spacing w:val="-1"/>
                <w:sz w:val="20"/>
              </w:rPr>
              <w:t xml:space="preserve"> </w:t>
            </w:r>
            <w:r w:rsidRPr="003E43B6">
              <w:rPr>
                <w:sz w:val="20"/>
              </w:rPr>
              <w:t>(70)</w:t>
            </w:r>
          </w:p>
        </w:tc>
        <w:tc>
          <w:tcPr>
            <w:tcW w:w="1334" w:type="dxa"/>
          </w:tcPr>
          <w:p w:rsidR="004D76EF" w:rsidRPr="003E43B6" w:rsidRDefault="004D76EF" w:rsidP="00B57A52">
            <w:pPr>
              <w:pStyle w:val="TableParagraph"/>
              <w:ind w:left="179" w:right="171"/>
              <w:rPr>
                <w:sz w:val="20"/>
              </w:rPr>
            </w:pPr>
            <w:r w:rsidRPr="003E43B6">
              <w:rPr>
                <w:sz w:val="20"/>
              </w:rPr>
              <w:t>98,9</w:t>
            </w:r>
            <w:r w:rsidRPr="003E43B6">
              <w:rPr>
                <w:spacing w:val="-1"/>
                <w:sz w:val="20"/>
              </w:rPr>
              <w:t xml:space="preserve"> </w:t>
            </w:r>
            <w:r w:rsidRPr="003E43B6">
              <w:rPr>
                <w:sz w:val="20"/>
              </w:rPr>
              <w:t>(85)</w:t>
            </w:r>
          </w:p>
        </w:tc>
        <w:tc>
          <w:tcPr>
            <w:tcW w:w="1337" w:type="dxa"/>
          </w:tcPr>
          <w:p w:rsidR="004D76EF" w:rsidRPr="003E43B6" w:rsidRDefault="004D76EF" w:rsidP="00B57A52">
            <w:pPr>
              <w:pStyle w:val="TableParagraph"/>
              <w:ind w:left="183" w:right="170"/>
              <w:rPr>
                <w:sz w:val="20"/>
              </w:rPr>
            </w:pPr>
            <w:r w:rsidRPr="003E43B6">
              <w:rPr>
                <w:sz w:val="20"/>
              </w:rPr>
              <w:t>115,1</w:t>
            </w:r>
            <w:r w:rsidRPr="003E43B6">
              <w:rPr>
                <w:spacing w:val="-1"/>
                <w:sz w:val="20"/>
              </w:rPr>
              <w:t xml:space="preserve"> </w:t>
            </w:r>
            <w:r w:rsidRPr="003E43B6">
              <w:rPr>
                <w:sz w:val="20"/>
              </w:rPr>
              <w:t>(99)</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273</w:t>
            </w:r>
          </w:p>
        </w:tc>
        <w:tc>
          <w:tcPr>
            <w:tcW w:w="1335" w:type="dxa"/>
          </w:tcPr>
          <w:p w:rsidR="004D76EF" w:rsidRPr="003E43B6" w:rsidRDefault="004D76EF" w:rsidP="00B57A52">
            <w:pPr>
              <w:pStyle w:val="TableParagraph"/>
              <w:ind w:right="286"/>
              <w:jc w:val="right"/>
              <w:rPr>
                <w:sz w:val="20"/>
              </w:rPr>
            </w:pPr>
            <w:r w:rsidRPr="003E43B6">
              <w:rPr>
                <w:sz w:val="20"/>
              </w:rPr>
              <w:t>53,5</w:t>
            </w:r>
            <w:r w:rsidRPr="003E43B6">
              <w:rPr>
                <w:spacing w:val="-1"/>
                <w:sz w:val="20"/>
              </w:rPr>
              <w:t xml:space="preserve"> </w:t>
            </w:r>
            <w:r w:rsidRPr="003E43B6">
              <w:rPr>
                <w:sz w:val="20"/>
              </w:rPr>
              <w:t>(46)</w:t>
            </w:r>
          </w:p>
        </w:tc>
        <w:tc>
          <w:tcPr>
            <w:tcW w:w="1334" w:type="dxa"/>
          </w:tcPr>
          <w:p w:rsidR="004D76EF" w:rsidRPr="003E43B6" w:rsidRDefault="004D76EF" w:rsidP="00B57A52">
            <w:pPr>
              <w:pStyle w:val="TableParagraph"/>
              <w:ind w:left="177" w:right="171"/>
              <w:rPr>
                <w:sz w:val="20"/>
              </w:rPr>
            </w:pPr>
            <w:r w:rsidRPr="003E43B6">
              <w:rPr>
                <w:sz w:val="20"/>
              </w:rPr>
              <w:t>65,1</w:t>
            </w:r>
            <w:r w:rsidRPr="003E43B6">
              <w:rPr>
                <w:spacing w:val="-1"/>
                <w:sz w:val="20"/>
              </w:rPr>
              <w:t xml:space="preserve"> </w:t>
            </w:r>
            <w:r w:rsidRPr="003E43B6">
              <w:rPr>
                <w:sz w:val="20"/>
              </w:rPr>
              <w:t>(56)</w:t>
            </w:r>
          </w:p>
        </w:tc>
        <w:tc>
          <w:tcPr>
            <w:tcW w:w="1337" w:type="dxa"/>
          </w:tcPr>
          <w:p w:rsidR="004D76EF" w:rsidRPr="003E43B6" w:rsidRDefault="004D76EF" w:rsidP="00B57A52">
            <w:pPr>
              <w:pStyle w:val="TableParagraph"/>
              <w:ind w:right="288"/>
              <w:jc w:val="right"/>
              <w:rPr>
                <w:sz w:val="20"/>
              </w:rPr>
            </w:pPr>
            <w:r w:rsidRPr="003E43B6">
              <w:rPr>
                <w:sz w:val="20"/>
              </w:rPr>
              <w:t>73,3</w:t>
            </w:r>
            <w:r w:rsidRPr="003E43B6">
              <w:rPr>
                <w:spacing w:val="-1"/>
                <w:sz w:val="20"/>
              </w:rPr>
              <w:t xml:space="preserve"> </w:t>
            </w:r>
            <w:r w:rsidRPr="003E43B6">
              <w:rPr>
                <w:sz w:val="20"/>
              </w:rPr>
              <w:t>(63)</w:t>
            </w:r>
          </w:p>
        </w:tc>
        <w:tc>
          <w:tcPr>
            <w:tcW w:w="1337" w:type="dxa"/>
          </w:tcPr>
          <w:p w:rsidR="004D76EF" w:rsidRPr="003E43B6" w:rsidRDefault="004D76EF" w:rsidP="00B57A52">
            <w:pPr>
              <w:pStyle w:val="TableParagraph"/>
              <w:ind w:left="179" w:right="170"/>
              <w:rPr>
                <w:sz w:val="20"/>
              </w:rPr>
            </w:pPr>
            <w:r w:rsidRPr="003E43B6">
              <w:rPr>
                <w:sz w:val="20"/>
              </w:rPr>
              <w:t>91,9</w:t>
            </w:r>
            <w:r w:rsidRPr="003E43B6">
              <w:rPr>
                <w:spacing w:val="-1"/>
                <w:sz w:val="20"/>
              </w:rPr>
              <w:t xml:space="preserve"> </w:t>
            </w:r>
            <w:r w:rsidRPr="003E43B6">
              <w:rPr>
                <w:sz w:val="20"/>
              </w:rPr>
              <w:t>(79)</w:t>
            </w:r>
          </w:p>
        </w:tc>
        <w:tc>
          <w:tcPr>
            <w:tcW w:w="1334" w:type="dxa"/>
          </w:tcPr>
          <w:p w:rsidR="004D76EF" w:rsidRPr="003E43B6" w:rsidRDefault="004D76EF" w:rsidP="00B57A52">
            <w:pPr>
              <w:pStyle w:val="TableParagraph"/>
              <w:ind w:left="180" w:right="170"/>
              <w:rPr>
                <w:sz w:val="20"/>
              </w:rPr>
            </w:pPr>
            <w:r w:rsidRPr="003E43B6">
              <w:rPr>
                <w:sz w:val="20"/>
              </w:rPr>
              <w:t>110,5</w:t>
            </w:r>
            <w:r w:rsidRPr="003E43B6">
              <w:rPr>
                <w:spacing w:val="-2"/>
                <w:sz w:val="20"/>
              </w:rPr>
              <w:t xml:space="preserve"> </w:t>
            </w:r>
            <w:r w:rsidRPr="003E43B6">
              <w:rPr>
                <w:sz w:val="20"/>
              </w:rPr>
              <w:t>(95)</w:t>
            </w:r>
          </w:p>
        </w:tc>
        <w:tc>
          <w:tcPr>
            <w:tcW w:w="1337" w:type="dxa"/>
          </w:tcPr>
          <w:p w:rsidR="004D76EF" w:rsidRPr="003E43B6" w:rsidRDefault="004D76EF" w:rsidP="00B57A52">
            <w:pPr>
              <w:pStyle w:val="TableParagraph"/>
              <w:ind w:left="183" w:right="170"/>
              <w:rPr>
                <w:sz w:val="20"/>
              </w:rPr>
            </w:pPr>
            <w:r w:rsidRPr="003E43B6">
              <w:rPr>
                <w:sz w:val="20"/>
              </w:rPr>
              <w:t>127,9</w:t>
            </w:r>
            <w:r w:rsidRPr="003E43B6">
              <w:rPr>
                <w:spacing w:val="-2"/>
                <w:sz w:val="20"/>
              </w:rPr>
              <w:t xml:space="preserve"> </w:t>
            </w:r>
            <w:r w:rsidRPr="003E43B6">
              <w:rPr>
                <w:sz w:val="20"/>
              </w:rPr>
              <w:t>(110)</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lastRenderedPageBreak/>
              <w:t>325</w:t>
            </w:r>
          </w:p>
        </w:tc>
        <w:tc>
          <w:tcPr>
            <w:tcW w:w="1335" w:type="dxa"/>
          </w:tcPr>
          <w:p w:rsidR="004D76EF" w:rsidRPr="003E43B6" w:rsidRDefault="004D76EF" w:rsidP="00B57A52">
            <w:pPr>
              <w:pStyle w:val="TableParagraph"/>
              <w:ind w:right="286"/>
              <w:jc w:val="right"/>
              <w:rPr>
                <w:sz w:val="20"/>
              </w:rPr>
            </w:pPr>
            <w:r w:rsidRPr="003E43B6">
              <w:rPr>
                <w:sz w:val="20"/>
              </w:rPr>
              <w:t>61,6</w:t>
            </w:r>
            <w:r w:rsidRPr="003E43B6">
              <w:rPr>
                <w:spacing w:val="-1"/>
                <w:sz w:val="20"/>
              </w:rPr>
              <w:t xml:space="preserve"> </w:t>
            </w:r>
            <w:r w:rsidRPr="003E43B6">
              <w:rPr>
                <w:sz w:val="20"/>
              </w:rPr>
              <w:t>(53)</w:t>
            </w:r>
          </w:p>
        </w:tc>
        <w:tc>
          <w:tcPr>
            <w:tcW w:w="1334" w:type="dxa"/>
          </w:tcPr>
          <w:p w:rsidR="004D76EF" w:rsidRPr="003E43B6" w:rsidRDefault="004D76EF" w:rsidP="00B57A52">
            <w:pPr>
              <w:pStyle w:val="TableParagraph"/>
              <w:ind w:left="177" w:right="171"/>
              <w:rPr>
                <w:sz w:val="20"/>
              </w:rPr>
            </w:pPr>
            <w:r w:rsidRPr="003E43B6">
              <w:rPr>
                <w:sz w:val="20"/>
              </w:rPr>
              <w:t>74,4</w:t>
            </w:r>
            <w:r w:rsidRPr="003E43B6">
              <w:rPr>
                <w:spacing w:val="-1"/>
                <w:sz w:val="20"/>
              </w:rPr>
              <w:t xml:space="preserve"> </w:t>
            </w:r>
            <w:r w:rsidRPr="003E43B6">
              <w:rPr>
                <w:sz w:val="20"/>
              </w:rPr>
              <w:t>(64)</w:t>
            </w:r>
          </w:p>
        </w:tc>
        <w:tc>
          <w:tcPr>
            <w:tcW w:w="1337" w:type="dxa"/>
          </w:tcPr>
          <w:p w:rsidR="004D76EF" w:rsidRPr="003E43B6" w:rsidRDefault="004D76EF" w:rsidP="00B57A52">
            <w:pPr>
              <w:pStyle w:val="TableParagraph"/>
              <w:ind w:right="287"/>
              <w:jc w:val="right"/>
              <w:rPr>
                <w:sz w:val="20"/>
              </w:rPr>
            </w:pPr>
            <w:r w:rsidRPr="003E43B6">
              <w:rPr>
                <w:sz w:val="20"/>
              </w:rPr>
              <w:t>82,6</w:t>
            </w:r>
            <w:r w:rsidRPr="003E43B6">
              <w:rPr>
                <w:spacing w:val="-1"/>
                <w:sz w:val="20"/>
              </w:rPr>
              <w:t xml:space="preserve"> </w:t>
            </w:r>
            <w:r w:rsidRPr="003E43B6">
              <w:rPr>
                <w:sz w:val="20"/>
              </w:rPr>
              <w:t>(71)</w:t>
            </w:r>
          </w:p>
        </w:tc>
        <w:tc>
          <w:tcPr>
            <w:tcW w:w="1337" w:type="dxa"/>
          </w:tcPr>
          <w:p w:rsidR="004D76EF" w:rsidRPr="003E43B6" w:rsidRDefault="004D76EF" w:rsidP="00B57A52">
            <w:pPr>
              <w:pStyle w:val="TableParagraph"/>
              <w:ind w:left="181" w:right="170"/>
              <w:rPr>
                <w:sz w:val="20"/>
              </w:rPr>
            </w:pPr>
            <w:r w:rsidRPr="003E43B6">
              <w:rPr>
                <w:sz w:val="20"/>
              </w:rPr>
              <w:t>102,3</w:t>
            </w:r>
            <w:r w:rsidRPr="003E43B6">
              <w:rPr>
                <w:spacing w:val="-2"/>
                <w:sz w:val="20"/>
              </w:rPr>
              <w:t xml:space="preserve"> </w:t>
            </w:r>
            <w:r w:rsidRPr="003E43B6">
              <w:rPr>
                <w:sz w:val="20"/>
              </w:rPr>
              <w:t>(88)</w:t>
            </w:r>
          </w:p>
        </w:tc>
        <w:tc>
          <w:tcPr>
            <w:tcW w:w="1334" w:type="dxa"/>
          </w:tcPr>
          <w:p w:rsidR="004D76EF" w:rsidRPr="003E43B6" w:rsidRDefault="004D76EF" w:rsidP="00B57A52">
            <w:pPr>
              <w:pStyle w:val="TableParagraph"/>
              <w:ind w:left="180" w:right="170"/>
              <w:rPr>
                <w:sz w:val="20"/>
              </w:rPr>
            </w:pPr>
            <w:r w:rsidRPr="003E43B6">
              <w:rPr>
                <w:sz w:val="20"/>
              </w:rPr>
              <w:t>122,1</w:t>
            </w:r>
            <w:r w:rsidRPr="003E43B6">
              <w:rPr>
                <w:spacing w:val="-2"/>
                <w:sz w:val="20"/>
              </w:rPr>
              <w:t xml:space="preserve"> </w:t>
            </w:r>
            <w:r w:rsidRPr="003E43B6">
              <w:rPr>
                <w:sz w:val="20"/>
              </w:rPr>
              <w:t>(105)</w:t>
            </w:r>
          </w:p>
        </w:tc>
        <w:tc>
          <w:tcPr>
            <w:tcW w:w="1337" w:type="dxa"/>
          </w:tcPr>
          <w:p w:rsidR="004D76EF" w:rsidRPr="003E43B6" w:rsidRDefault="004D76EF" w:rsidP="00B57A52">
            <w:pPr>
              <w:pStyle w:val="TableParagraph"/>
              <w:ind w:left="183" w:right="170"/>
              <w:rPr>
                <w:sz w:val="20"/>
              </w:rPr>
            </w:pPr>
            <w:r w:rsidRPr="003E43B6">
              <w:rPr>
                <w:sz w:val="20"/>
              </w:rPr>
              <w:t>141,9</w:t>
            </w:r>
            <w:r w:rsidRPr="003E43B6">
              <w:rPr>
                <w:spacing w:val="-2"/>
                <w:sz w:val="20"/>
              </w:rPr>
              <w:t xml:space="preserve"> </w:t>
            </w:r>
            <w:r w:rsidRPr="003E43B6">
              <w:rPr>
                <w:sz w:val="20"/>
              </w:rPr>
              <w:t>(122)</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377</w:t>
            </w:r>
          </w:p>
        </w:tc>
        <w:tc>
          <w:tcPr>
            <w:tcW w:w="1335" w:type="dxa"/>
          </w:tcPr>
          <w:p w:rsidR="004D76EF" w:rsidRPr="003E43B6" w:rsidRDefault="004D76EF" w:rsidP="00B57A52">
            <w:pPr>
              <w:pStyle w:val="TableParagraph"/>
              <w:ind w:right="286"/>
              <w:jc w:val="right"/>
              <w:rPr>
                <w:sz w:val="20"/>
              </w:rPr>
            </w:pPr>
            <w:r w:rsidRPr="003E43B6">
              <w:rPr>
                <w:sz w:val="20"/>
              </w:rPr>
              <w:t>68,6</w:t>
            </w:r>
            <w:r w:rsidRPr="003E43B6">
              <w:rPr>
                <w:spacing w:val="-1"/>
                <w:sz w:val="20"/>
              </w:rPr>
              <w:t xml:space="preserve"> </w:t>
            </w:r>
            <w:r w:rsidRPr="003E43B6">
              <w:rPr>
                <w:sz w:val="20"/>
              </w:rPr>
              <w:t>(59)</w:t>
            </w:r>
          </w:p>
        </w:tc>
        <w:tc>
          <w:tcPr>
            <w:tcW w:w="1334" w:type="dxa"/>
          </w:tcPr>
          <w:p w:rsidR="004D76EF" w:rsidRPr="003E43B6" w:rsidRDefault="004D76EF" w:rsidP="00B57A52">
            <w:pPr>
              <w:pStyle w:val="TableParagraph"/>
              <w:ind w:left="178" w:right="171"/>
              <w:rPr>
                <w:sz w:val="20"/>
              </w:rPr>
            </w:pPr>
            <w:r w:rsidRPr="003E43B6">
              <w:rPr>
                <w:sz w:val="20"/>
              </w:rPr>
              <w:t>82,6</w:t>
            </w:r>
            <w:r w:rsidRPr="003E43B6">
              <w:rPr>
                <w:spacing w:val="-1"/>
                <w:sz w:val="20"/>
              </w:rPr>
              <w:t xml:space="preserve"> </w:t>
            </w:r>
            <w:r w:rsidRPr="003E43B6">
              <w:rPr>
                <w:sz w:val="20"/>
              </w:rPr>
              <w:t>(71)</w:t>
            </w:r>
          </w:p>
        </w:tc>
        <w:tc>
          <w:tcPr>
            <w:tcW w:w="1337" w:type="dxa"/>
          </w:tcPr>
          <w:p w:rsidR="004D76EF" w:rsidRPr="003E43B6" w:rsidRDefault="004D76EF" w:rsidP="00B57A52">
            <w:pPr>
              <w:pStyle w:val="TableParagraph"/>
              <w:ind w:right="288"/>
              <w:jc w:val="right"/>
              <w:rPr>
                <w:sz w:val="20"/>
              </w:rPr>
            </w:pPr>
            <w:r w:rsidRPr="003E43B6">
              <w:rPr>
                <w:sz w:val="20"/>
              </w:rPr>
              <w:t>91,9</w:t>
            </w:r>
            <w:r w:rsidRPr="003E43B6">
              <w:rPr>
                <w:spacing w:val="-1"/>
                <w:sz w:val="20"/>
              </w:rPr>
              <w:t xml:space="preserve"> </w:t>
            </w:r>
            <w:r w:rsidRPr="003E43B6">
              <w:rPr>
                <w:sz w:val="20"/>
              </w:rPr>
              <w:t>(79)</w:t>
            </w:r>
          </w:p>
        </w:tc>
        <w:tc>
          <w:tcPr>
            <w:tcW w:w="1337" w:type="dxa"/>
          </w:tcPr>
          <w:p w:rsidR="004D76EF" w:rsidRPr="003E43B6" w:rsidRDefault="004D76EF" w:rsidP="00B57A52">
            <w:pPr>
              <w:pStyle w:val="TableParagraph"/>
              <w:ind w:left="181" w:right="170"/>
              <w:rPr>
                <w:sz w:val="20"/>
              </w:rPr>
            </w:pPr>
            <w:r w:rsidRPr="003E43B6">
              <w:rPr>
                <w:sz w:val="20"/>
              </w:rPr>
              <w:t>114,0</w:t>
            </w:r>
            <w:r w:rsidRPr="003E43B6">
              <w:rPr>
                <w:spacing w:val="-2"/>
                <w:sz w:val="20"/>
              </w:rPr>
              <w:t xml:space="preserve"> </w:t>
            </w:r>
            <w:r w:rsidRPr="003E43B6">
              <w:rPr>
                <w:sz w:val="20"/>
              </w:rPr>
              <w:t>(98)</w:t>
            </w:r>
          </w:p>
        </w:tc>
        <w:tc>
          <w:tcPr>
            <w:tcW w:w="1334" w:type="dxa"/>
          </w:tcPr>
          <w:p w:rsidR="004D76EF" w:rsidRPr="003E43B6" w:rsidRDefault="004D76EF" w:rsidP="00B57A52">
            <w:pPr>
              <w:pStyle w:val="TableParagraph"/>
              <w:ind w:left="180" w:right="170"/>
              <w:rPr>
                <w:sz w:val="20"/>
              </w:rPr>
            </w:pPr>
            <w:r w:rsidRPr="003E43B6">
              <w:rPr>
                <w:sz w:val="20"/>
              </w:rPr>
              <w:t>136,1</w:t>
            </w:r>
            <w:r w:rsidRPr="003E43B6">
              <w:rPr>
                <w:spacing w:val="-2"/>
                <w:sz w:val="20"/>
              </w:rPr>
              <w:t xml:space="preserve"> </w:t>
            </w:r>
            <w:r w:rsidRPr="003E43B6">
              <w:rPr>
                <w:sz w:val="20"/>
              </w:rPr>
              <w:t>(117)</w:t>
            </w:r>
          </w:p>
        </w:tc>
        <w:tc>
          <w:tcPr>
            <w:tcW w:w="1337" w:type="dxa"/>
          </w:tcPr>
          <w:p w:rsidR="004D76EF" w:rsidRPr="003E43B6" w:rsidRDefault="004D76EF" w:rsidP="00B57A52">
            <w:pPr>
              <w:pStyle w:val="TableParagraph"/>
              <w:ind w:left="183" w:right="170"/>
              <w:rPr>
                <w:sz w:val="20"/>
              </w:rPr>
            </w:pPr>
            <w:r w:rsidRPr="003E43B6">
              <w:rPr>
                <w:sz w:val="20"/>
              </w:rPr>
              <w:t>157,0</w:t>
            </w:r>
            <w:r w:rsidRPr="003E43B6">
              <w:rPr>
                <w:spacing w:val="-2"/>
                <w:sz w:val="20"/>
              </w:rPr>
              <w:t xml:space="preserve"> </w:t>
            </w:r>
            <w:r w:rsidRPr="003E43B6">
              <w:rPr>
                <w:sz w:val="20"/>
              </w:rPr>
              <w:t>(135)</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426</w:t>
            </w:r>
          </w:p>
        </w:tc>
        <w:tc>
          <w:tcPr>
            <w:tcW w:w="1335" w:type="dxa"/>
          </w:tcPr>
          <w:p w:rsidR="004D76EF" w:rsidRPr="003E43B6" w:rsidRDefault="004D76EF" w:rsidP="00B57A52">
            <w:pPr>
              <w:pStyle w:val="TableParagraph"/>
              <w:ind w:right="286"/>
              <w:jc w:val="right"/>
              <w:rPr>
                <w:sz w:val="20"/>
              </w:rPr>
            </w:pPr>
            <w:r w:rsidRPr="003E43B6">
              <w:rPr>
                <w:sz w:val="20"/>
              </w:rPr>
              <w:t>75,6</w:t>
            </w:r>
            <w:r w:rsidRPr="003E43B6">
              <w:rPr>
                <w:spacing w:val="-1"/>
                <w:sz w:val="20"/>
              </w:rPr>
              <w:t xml:space="preserve"> </w:t>
            </w:r>
            <w:r w:rsidRPr="003E43B6">
              <w:rPr>
                <w:sz w:val="20"/>
              </w:rPr>
              <w:t>(65)</w:t>
            </w:r>
          </w:p>
        </w:tc>
        <w:tc>
          <w:tcPr>
            <w:tcW w:w="1334" w:type="dxa"/>
          </w:tcPr>
          <w:p w:rsidR="004D76EF" w:rsidRPr="003E43B6" w:rsidRDefault="004D76EF" w:rsidP="00B57A52">
            <w:pPr>
              <w:pStyle w:val="TableParagraph"/>
              <w:ind w:left="177" w:right="171"/>
              <w:rPr>
                <w:sz w:val="20"/>
              </w:rPr>
            </w:pPr>
            <w:r w:rsidRPr="003E43B6">
              <w:rPr>
                <w:sz w:val="20"/>
              </w:rPr>
              <w:t>89,6</w:t>
            </w:r>
            <w:r w:rsidRPr="003E43B6">
              <w:rPr>
                <w:spacing w:val="-1"/>
                <w:sz w:val="20"/>
              </w:rPr>
              <w:t xml:space="preserve"> </w:t>
            </w:r>
            <w:r w:rsidRPr="003E43B6">
              <w:rPr>
                <w:sz w:val="20"/>
              </w:rPr>
              <w:t>(77)</w:t>
            </w:r>
          </w:p>
        </w:tc>
        <w:tc>
          <w:tcPr>
            <w:tcW w:w="1337" w:type="dxa"/>
          </w:tcPr>
          <w:p w:rsidR="004D76EF" w:rsidRPr="003E43B6" w:rsidRDefault="004D76EF" w:rsidP="00B57A52">
            <w:pPr>
              <w:pStyle w:val="TableParagraph"/>
              <w:ind w:right="238"/>
              <w:jc w:val="right"/>
              <w:rPr>
                <w:sz w:val="20"/>
              </w:rPr>
            </w:pPr>
            <w:r w:rsidRPr="003E43B6">
              <w:rPr>
                <w:sz w:val="20"/>
              </w:rPr>
              <w:t>100,0</w:t>
            </w:r>
            <w:r w:rsidRPr="003E43B6">
              <w:rPr>
                <w:spacing w:val="-2"/>
                <w:sz w:val="20"/>
              </w:rPr>
              <w:t xml:space="preserve"> </w:t>
            </w:r>
            <w:r w:rsidRPr="003E43B6">
              <w:rPr>
                <w:sz w:val="20"/>
              </w:rPr>
              <w:t>(86)</w:t>
            </w:r>
          </w:p>
        </w:tc>
        <w:tc>
          <w:tcPr>
            <w:tcW w:w="1337" w:type="dxa"/>
          </w:tcPr>
          <w:p w:rsidR="004D76EF" w:rsidRPr="003E43B6" w:rsidRDefault="004D76EF" w:rsidP="00B57A52">
            <w:pPr>
              <w:pStyle w:val="TableParagraph"/>
              <w:ind w:left="181" w:right="170"/>
              <w:rPr>
                <w:sz w:val="20"/>
              </w:rPr>
            </w:pPr>
            <w:r w:rsidRPr="003E43B6">
              <w:rPr>
                <w:sz w:val="20"/>
              </w:rPr>
              <w:t>123,3</w:t>
            </w:r>
            <w:r w:rsidRPr="003E43B6">
              <w:rPr>
                <w:spacing w:val="-2"/>
                <w:sz w:val="20"/>
              </w:rPr>
              <w:t xml:space="preserve"> </w:t>
            </w:r>
            <w:r w:rsidRPr="003E43B6">
              <w:rPr>
                <w:sz w:val="20"/>
              </w:rPr>
              <w:t>(106)</w:t>
            </w:r>
          </w:p>
        </w:tc>
        <w:tc>
          <w:tcPr>
            <w:tcW w:w="1334" w:type="dxa"/>
          </w:tcPr>
          <w:p w:rsidR="004D76EF" w:rsidRPr="003E43B6" w:rsidRDefault="004D76EF" w:rsidP="00B57A52">
            <w:pPr>
              <w:pStyle w:val="TableParagraph"/>
              <w:ind w:left="180" w:right="170"/>
              <w:rPr>
                <w:sz w:val="20"/>
              </w:rPr>
            </w:pPr>
            <w:r w:rsidRPr="003E43B6">
              <w:rPr>
                <w:sz w:val="20"/>
              </w:rPr>
              <w:t>147,7</w:t>
            </w:r>
            <w:r w:rsidRPr="003E43B6">
              <w:rPr>
                <w:spacing w:val="-2"/>
                <w:sz w:val="20"/>
              </w:rPr>
              <w:t xml:space="preserve"> </w:t>
            </w:r>
            <w:r w:rsidRPr="003E43B6">
              <w:rPr>
                <w:sz w:val="20"/>
              </w:rPr>
              <w:t>(127)</w:t>
            </w:r>
          </w:p>
        </w:tc>
        <w:tc>
          <w:tcPr>
            <w:tcW w:w="1337" w:type="dxa"/>
          </w:tcPr>
          <w:p w:rsidR="004D76EF" w:rsidRPr="003E43B6" w:rsidRDefault="004D76EF" w:rsidP="00B57A52">
            <w:pPr>
              <w:pStyle w:val="TableParagraph"/>
              <w:ind w:left="183" w:right="170"/>
              <w:rPr>
                <w:sz w:val="20"/>
              </w:rPr>
            </w:pPr>
            <w:r w:rsidRPr="003E43B6">
              <w:rPr>
                <w:sz w:val="20"/>
              </w:rPr>
              <w:t>171,0</w:t>
            </w:r>
            <w:r w:rsidRPr="003E43B6">
              <w:rPr>
                <w:spacing w:val="-1"/>
                <w:sz w:val="20"/>
              </w:rPr>
              <w:t xml:space="preserve"> </w:t>
            </w:r>
            <w:r w:rsidRPr="003E43B6">
              <w:rPr>
                <w:sz w:val="20"/>
              </w:rPr>
              <w:t>(147)</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478</w:t>
            </w:r>
          </w:p>
        </w:tc>
        <w:tc>
          <w:tcPr>
            <w:tcW w:w="1335" w:type="dxa"/>
          </w:tcPr>
          <w:p w:rsidR="004D76EF" w:rsidRPr="003E43B6" w:rsidRDefault="004D76EF" w:rsidP="00B57A52">
            <w:pPr>
              <w:pStyle w:val="TableParagraph"/>
              <w:ind w:right="286"/>
              <w:jc w:val="right"/>
              <w:rPr>
                <w:sz w:val="20"/>
              </w:rPr>
            </w:pPr>
            <w:r w:rsidRPr="003E43B6">
              <w:rPr>
                <w:sz w:val="20"/>
              </w:rPr>
              <w:t>81,4</w:t>
            </w:r>
            <w:r w:rsidRPr="003E43B6">
              <w:rPr>
                <w:spacing w:val="-1"/>
                <w:sz w:val="20"/>
              </w:rPr>
              <w:t xml:space="preserve"> </w:t>
            </w:r>
            <w:r w:rsidRPr="003E43B6">
              <w:rPr>
                <w:sz w:val="20"/>
              </w:rPr>
              <w:t>(70)</w:t>
            </w:r>
          </w:p>
        </w:tc>
        <w:tc>
          <w:tcPr>
            <w:tcW w:w="1334" w:type="dxa"/>
          </w:tcPr>
          <w:p w:rsidR="004D76EF" w:rsidRPr="003E43B6" w:rsidRDefault="004D76EF" w:rsidP="00B57A52">
            <w:pPr>
              <w:pStyle w:val="TableParagraph"/>
              <w:ind w:left="177" w:right="171"/>
              <w:rPr>
                <w:sz w:val="20"/>
              </w:rPr>
            </w:pPr>
            <w:r w:rsidRPr="003E43B6">
              <w:rPr>
                <w:sz w:val="20"/>
              </w:rPr>
              <w:t>97,7</w:t>
            </w:r>
            <w:r w:rsidRPr="003E43B6">
              <w:rPr>
                <w:spacing w:val="-1"/>
                <w:sz w:val="20"/>
              </w:rPr>
              <w:t xml:space="preserve"> </w:t>
            </w:r>
            <w:r w:rsidRPr="003E43B6">
              <w:rPr>
                <w:sz w:val="20"/>
              </w:rPr>
              <w:t>(84)</w:t>
            </w:r>
          </w:p>
        </w:tc>
        <w:tc>
          <w:tcPr>
            <w:tcW w:w="1337" w:type="dxa"/>
          </w:tcPr>
          <w:p w:rsidR="004D76EF" w:rsidRPr="003E43B6" w:rsidRDefault="004D76EF" w:rsidP="00B57A52">
            <w:pPr>
              <w:pStyle w:val="TableParagraph"/>
              <w:ind w:right="238"/>
              <w:jc w:val="right"/>
              <w:rPr>
                <w:sz w:val="20"/>
              </w:rPr>
            </w:pPr>
            <w:r w:rsidRPr="003E43B6">
              <w:rPr>
                <w:sz w:val="20"/>
              </w:rPr>
              <w:t>108,2</w:t>
            </w:r>
            <w:r w:rsidRPr="003E43B6">
              <w:rPr>
                <w:spacing w:val="-2"/>
                <w:sz w:val="20"/>
              </w:rPr>
              <w:t xml:space="preserve"> </w:t>
            </w:r>
            <w:r w:rsidRPr="003E43B6">
              <w:rPr>
                <w:sz w:val="20"/>
              </w:rPr>
              <w:t>(93)</w:t>
            </w:r>
          </w:p>
        </w:tc>
        <w:tc>
          <w:tcPr>
            <w:tcW w:w="1337" w:type="dxa"/>
          </w:tcPr>
          <w:p w:rsidR="004D76EF" w:rsidRPr="003E43B6" w:rsidRDefault="004D76EF" w:rsidP="00B57A52">
            <w:pPr>
              <w:pStyle w:val="TableParagraph"/>
              <w:ind w:left="181" w:right="170"/>
              <w:rPr>
                <w:sz w:val="20"/>
              </w:rPr>
            </w:pPr>
            <w:r w:rsidRPr="003E43B6">
              <w:rPr>
                <w:sz w:val="20"/>
              </w:rPr>
              <w:t>133,7</w:t>
            </w:r>
            <w:r w:rsidRPr="003E43B6">
              <w:rPr>
                <w:spacing w:val="-2"/>
                <w:sz w:val="20"/>
              </w:rPr>
              <w:t xml:space="preserve"> </w:t>
            </w:r>
            <w:r w:rsidRPr="003E43B6">
              <w:rPr>
                <w:sz w:val="20"/>
              </w:rPr>
              <w:t>(115)</w:t>
            </w:r>
          </w:p>
        </w:tc>
        <w:tc>
          <w:tcPr>
            <w:tcW w:w="1334" w:type="dxa"/>
          </w:tcPr>
          <w:p w:rsidR="004D76EF" w:rsidRPr="003E43B6" w:rsidRDefault="004D76EF" w:rsidP="00B57A52">
            <w:pPr>
              <w:pStyle w:val="TableParagraph"/>
              <w:ind w:left="180" w:right="170"/>
              <w:rPr>
                <w:sz w:val="20"/>
              </w:rPr>
            </w:pPr>
            <w:r w:rsidRPr="003E43B6">
              <w:rPr>
                <w:sz w:val="20"/>
              </w:rPr>
              <w:t>158,2</w:t>
            </w:r>
            <w:r w:rsidRPr="003E43B6">
              <w:rPr>
                <w:spacing w:val="-2"/>
                <w:sz w:val="20"/>
              </w:rPr>
              <w:t xml:space="preserve"> </w:t>
            </w:r>
            <w:r w:rsidRPr="003E43B6">
              <w:rPr>
                <w:sz w:val="20"/>
              </w:rPr>
              <w:t>(136)</w:t>
            </w:r>
          </w:p>
        </w:tc>
        <w:tc>
          <w:tcPr>
            <w:tcW w:w="1337" w:type="dxa"/>
          </w:tcPr>
          <w:p w:rsidR="004D76EF" w:rsidRPr="003E43B6" w:rsidRDefault="004D76EF" w:rsidP="00B57A52">
            <w:pPr>
              <w:pStyle w:val="TableParagraph"/>
              <w:ind w:left="183" w:right="170"/>
              <w:rPr>
                <w:sz w:val="20"/>
              </w:rPr>
            </w:pPr>
            <w:r w:rsidRPr="003E43B6">
              <w:rPr>
                <w:sz w:val="20"/>
              </w:rPr>
              <w:t>181,4</w:t>
            </w:r>
            <w:r w:rsidRPr="003E43B6">
              <w:rPr>
                <w:spacing w:val="-2"/>
                <w:sz w:val="20"/>
              </w:rPr>
              <w:t xml:space="preserve"> </w:t>
            </w:r>
            <w:r w:rsidRPr="003E43B6">
              <w:rPr>
                <w:sz w:val="20"/>
              </w:rPr>
              <w:t>(156)</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529</w:t>
            </w:r>
          </w:p>
        </w:tc>
        <w:tc>
          <w:tcPr>
            <w:tcW w:w="1335" w:type="dxa"/>
          </w:tcPr>
          <w:p w:rsidR="004D76EF" w:rsidRPr="003E43B6" w:rsidRDefault="004D76EF" w:rsidP="00B57A52">
            <w:pPr>
              <w:pStyle w:val="TableParagraph"/>
              <w:ind w:right="286"/>
              <w:jc w:val="right"/>
              <w:rPr>
                <w:sz w:val="20"/>
              </w:rPr>
            </w:pPr>
            <w:r w:rsidRPr="003E43B6">
              <w:rPr>
                <w:sz w:val="20"/>
              </w:rPr>
              <w:t>88,4</w:t>
            </w:r>
            <w:r w:rsidRPr="003E43B6">
              <w:rPr>
                <w:spacing w:val="-1"/>
                <w:sz w:val="20"/>
              </w:rPr>
              <w:t xml:space="preserve"> </w:t>
            </w:r>
            <w:r w:rsidRPr="003E43B6">
              <w:rPr>
                <w:sz w:val="20"/>
              </w:rPr>
              <w:t>(76)</w:t>
            </w:r>
          </w:p>
        </w:tc>
        <w:tc>
          <w:tcPr>
            <w:tcW w:w="1334" w:type="dxa"/>
          </w:tcPr>
          <w:p w:rsidR="004D76EF" w:rsidRPr="003E43B6" w:rsidRDefault="004D76EF" w:rsidP="00B57A52">
            <w:pPr>
              <w:pStyle w:val="TableParagraph"/>
              <w:ind w:left="179" w:right="171"/>
              <w:rPr>
                <w:sz w:val="20"/>
              </w:rPr>
            </w:pPr>
            <w:r w:rsidRPr="003E43B6">
              <w:rPr>
                <w:sz w:val="20"/>
              </w:rPr>
              <w:t>104,7</w:t>
            </w:r>
            <w:r w:rsidRPr="003E43B6">
              <w:rPr>
                <w:spacing w:val="-2"/>
                <w:sz w:val="20"/>
              </w:rPr>
              <w:t xml:space="preserve"> </w:t>
            </w:r>
            <w:r w:rsidRPr="003E43B6">
              <w:rPr>
                <w:sz w:val="20"/>
              </w:rPr>
              <w:t>(90)</w:t>
            </w:r>
          </w:p>
        </w:tc>
        <w:tc>
          <w:tcPr>
            <w:tcW w:w="1337" w:type="dxa"/>
          </w:tcPr>
          <w:p w:rsidR="004D76EF" w:rsidRPr="003E43B6" w:rsidRDefault="004D76EF" w:rsidP="00B57A52">
            <w:pPr>
              <w:pStyle w:val="TableParagraph"/>
              <w:ind w:right="187"/>
              <w:jc w:val="right"/>
              <w:rPr>
                <w:sz w:val="20"/>
              </w:rPr>
            </w:pPr>
            <w:r w:rsidRPr="003E43B6">
              <w:rPr>
                <w:sz w:val="20"/>
              </w:rPr>
              <w:t>116,0</w:t>
            </w:r>
            <w:r w:rsidRPr="003E43B6">
              <w:rPr>
                <w:spacing w:val="-2"/>
                <w:sz w:val="20"/>
              </w:rPr>
              <w:t xml:space="preserve"> </w:t>
            </w:r>
            <w:r w:rsidRPr="003E43B6">
              <w:rPr>
                <w:sz w:val="20"/>
              </w:rPr>
              <w:t>(100)</w:t>
            </w:r>
          </w:p>
        </w:tc>
        <w:tc>
          <w:tcPr>
            <w:tcW w:w="1337" w:type="dxa"/>
          </w:tcPr>
          <w:p w:rsidR="004D76EF" w:rsidRPr="003E43B6" w:rsidRDefault="004D76EF" w:rsidP="00B57A52">
            <w:pPr>
              <w:pStyle w:val="TableParagraph"/>
              <w:ind w:left="181" w:right="170"/>
              <w:rPr>
                <w:sz w:val="20"/>
              </w:rPr>
            </w:pPr>
            <w:r w:rsidRPr="003E43B6">
              <w:rPr>
                <w:sz w:val="20"/>
              </w:rPr>
              <w:t>144,2</w:t>
            </w:r>
            <w:r w:rsidRPr="003E43B6">
              <w:rPr>
                <w:spacing w:val="-2"/>
                <w:sz w:val="20"/>
              </w:rPr>
              <w:t xml:space="preserve"> </w:t>
            </w:r>
            <w:r w:rsidRPr="003E43B6">
              <w:rPr>
                <w:sz w:val="20"/>
              </w:rPr>
              <w:t>(124)</w:t>
            </w:r>
          </w:p>
        </w:tc>
        <w:tc>
          <w:tcPr>
            <w:tcW w:w="1334" w:type="dxa"/>
          </w:tcPr>
          <w:p w:rsidR="004D76EF" w:rsidRPr="003E43B6" w:rsidRDefault="004D76EF" w:rsidP="00B57A52">
            <w:pPr>
              <w:pStyle w:val="TableParagraph"/>
              <w:ind w:left="180" w:right="170"/>
              <w:rPr>
                <w:sz w:val="20"/>
              </w:rPr>
            </w:pPr>
            <w:r w:rsidRPr="003E43B6">
              <w:rPr>
                <w:sz w:val="20"/>
              </w:rPr>
              <w:t>171,0</w:t>
            </w:r>
            <w:r w:rsidRPr="003E43B6">
              <w:rPr>
                <w:spacing w:val="-2"/>
                <w:sz w:val="20"/>
              </w:rPr>
              <w:t xml:space="preserve"> </w:t>
            </w:r>
            <w:r w:rsidRPr="003E43B6">
              <w:rPr>
                <w:sz w:val="20"/>
              </w:rPr>
              <w:t>(147)</w:t>
            </w:r>
          </w:p>
        </w:tc>
        <w:tc>
          <w:tcPr>
            <w:tcW w:w="1337" w:type="dxa"/>
          </w:tcPr>
          <w:p w:rsidR="004D76EF" w:rsidRPr="003E43B6" w:rsidRDefault="004D76EF" w:rsidP="00B57A52">
            <w:pPr>
              <w:pStyle w:val="TableParagraph"/>
              <w:ind w:left="183" w:right="170"/>
              <w:rPr>
                <w:sz w:val="20"/>
              </w:rPr>
            </w:pPr>
            <w:r w:rsidRPr="003E43B6">
              <w:rPr>
                <w:sz w:val="20"/>
              </w:rPr>
              <w:t>197,7</w:t>
            </w:r>
            <w:r w:rsidRPr="003E43B6">
              <w:rPr>
                <w:spacing w:val="-2"/>
                <w:sz w:val="20"/>
              </w:rPr>
              <w:t xml:space="preserve"> </w:t>
            </w:r>
            <w:r w:rsidRPr="003E43B6">
              <w:rPr>
                <w:sz w:val="20"/>
              </w:rPr>
              <w:t>(170)</w:t>
            </w:r>
          </w:p>
        </w:tc>
      </w:tr>
      <w:tr w:rsidR="004D76EF" w:rsidRPr="003E43B6" w:rsidTr="00B57A52">
        <w:trPr>
          <w:trHeight w:val="230"/>
        </w:trPr>
        <w:tc>
          <w:tcPr>
            <w:tcW w:w="1680" w:type="dxa"/>
          </w:tcPr>
          <w:p w:rsidR="004D76EF" w:rsidRPr="003E43B6" w:rsidRDefault="004D76EF" w:rsidP="00B57A52">
            <w:pPr>
              <w:pStyle w:val="TableParagraph"/>
              <w:ind w:left="215" w:right="201"/>
              <w:rPr>
                <w:sz w:val="20"/>
              </w:rPr>
            </w:pPr>
            <w:r w:rsidRPr="003E43B6">
              <w:rPr>
                <w:sz w:val="20"/>
              </w:rPr>
              <w:t>630</w:t>
            </w:r>
          </w:p>
        </w:tc>
        <w:tc>
          <w:tcPr>
            <w:tcW w:w="1335" w:type="dxa"/>
          </w:tcPr>
          <w:p w:rsidR="004D76EF" w:rsidRPr="003E43B6" w:rsidRDefault="004D76EF" w:rsidP="00B57A52">
            <w:pPr>
              <w:pStyle w:val="TableParagraph"/>
              <w:ind w:right="238"/>
              <w:jc w:val="right"/>
              <w:rPr>
                <w:sz w:val="20"/>
              </w:rPr>
            </w:pPr>
            <w:r w:rsidRPr="003E43B6">
              <w:rPr>
                <w:sz w:val="20"/>
              </w:rPr>
              <w:t>102,3</w:t>
            </w:r>
            <w:r w:rsidRPr="003E43B6">
              <w:rPr>
                <w:spacing w:val="-2"/>
                <w:sz w:val="20"/>
              </w:rPr>
              <w:t xml:space="preserve"> </w:t>
            </w:r>
            <w:r w:rsidRPr="003E43B6">
              <w:rPr>
                <w:sz w:val="20"/>
              </w:rPr>
              <w:t>(88)</w:t>
            </w:r>
          </w:p>
        </w:tc>
        <w:tc>
          <w:tcPr>
            <w:tcW w:w="1334" w:type="dxa"/>
          </w:tcPr>
          <w:p w:rsidR="004D76EF" w:rsidRPr="003E43B6" w:rsidRDefault="004D76EF" w:rsidP="00B57A52">
            <w:pPr>
              <w:pStyle w:val="TableParagraph"/>
              <w:ind w:left="179" w:right="171"/>
              <w:rPr>
                <w:sz w:val="20"/>
              </w:rPr>
            </w:pPr>
            <w:r w:rsidRPr="003E43B6">
              <w:rPr>
                <w:sz w:val="20"/>
              </w:rPr>
              <w:t>121,0</w:t>
            </w:r>
            <w:r w:rsidRPr="003E43B6">
              <w:rPr>
                <w:spacing w:val="-2"/>
                <w:sz w:val="20"/>
              </w:rPr>
              <w:t xml:space="preserve"> </w:t>
            </w:r>
            <w:r w:rsidRPr="003E43B6">
              <w:rPr>
                <w:sz w:val="20"/>
              </w:rPr>
              <w:t>(104)</w:t>
            </w:r>
          </w:p>
        </w:tc>
        <w:tc>
          <w:tcPr>
            <w:tcW w:w="1337" w:type="dxa"/>
          </w:tcPr>
          <w:p w:rsidR="004D76EF" w:rsidRPr="003E43B6" w:rsidRDefault="004D76EF" w:rsidP="00B57A52">
            <w:pPr>
              <w:pStyle w:val="TableParagraph"/>
              <w:ind w:right="187"/>
              <w:jc w:val="right"/>
              <w:rPr>
                <w:sz w:val="20"/>
              </w:rPr>
            </w:pPr>
            <w:r w:rsidRPr="003E43B6">
              <w:rPr>
                <w:sz w:val="20"/>
              </w:rPr>
              <w:t>133,7</w:t>
            </w:r>
            <w:r w:rsidRPr="003E43B6">
              <w:rPr>
                <w:spacing w:val="-2"/>
                <w:sz w:val="20"/>
              </w:rPr>
              <w:t xml:space="preserve"> </w:t>
            </w:r>
            <w:r w:rsidRPr="003E43B6">
              <w:rPr>
                <w:sz w:val="20"/>
              </w:rPr>
              <w:t>(115)</w:t>
            </w:r>
          </w:p>
        </w:tc>
        <w:tc>
          <w:tcPr>
            <w:tcW w:w="1337" w:type="dxa"/>
          </w:tcPr>
          <w:p w:rsidR="004D76EF" w:rsidRPr="003E43B6" w:rsidRDefault="004D76EF" w:rsidP="00B57A52">
            <w:pPr>
              <w:pStyle w:val="TableParagraph"/>
              <w:ind w:left="181" w:right="170"/>
              <w:rPr>
                <w:sz w:val="20"/>
              </w:rPr>
            </w:pPr>
            <w:r w:rsidRPr="003E43B6">
              <w:rPr>
                <w:sz w:val="20"/>
              </w:rPr>
              <w:t>164,0</w:t>
            </w:r>
            <w:r w:rsidRPr="003E43B6">
              <w:rPr>
                <w:spacing w:val="-2"/>
                <w:sz w:val="20"/>
              </w:rPr>
              <w:t xml:space="preserve"> </w:t>
            </w:r>
            <w:r w:rsidRPr="003E43B6">
              <w:rPr>
                <w:sz w:val="20"/>
              </w:rPr>
              <w:t>(141)</w:t>
            </w:r>
          </w:p>
        </w:tc>
        <w:tc>
          <w:tcPr>
            <w:tcW w:w="1334" w:type="dxa"/>
          </w:tcPr>
          <w:p w:rsidR="004D76EF" w:rsidRPr="003E43B6" w:rsidRDefault="004D76EF" w:rsidP="00B57A52">
            <w:pPr>
              <w:pStyle w:val="TableParagraph"/>
              <w:ind w:left="180" w:right="170"/>
              <w:rPr>
                <w:sz w:val="20"/>
              </w:rPr>
            </w:pPr>
            <w:r w:rsidRPr="003E43B6">
              <w:rPr>
                <w:sz w:val="20"/>
              </w:rPr>
              <w:t>194,2</w:t>
            </w:r>
            <w:r w:rsidRPr="003E43B6">
              <w:rPr>
                <w:spacing w:val="-2"/>
                <w:sz w:val="20"/>
              </w:rPr>
              <w:t xml:space="preserve"> </w:t>
            </w:r>
            <w:r w:rsidRPr="003E43B6">
              <w:rPr>
                <w:sz w:val="20"/>
              </w:rPr>
              <w:t>(167)</w:t>
            </w:r>
          </w:p>
        </w:tc>
        <w:tc>
          <w:tcPr>
            <w:tcW w:w="1337" w:type="dxa"/>
          </w:tcPr>
          <w:p w:rsidR="004D76EF" w:rsidRPr="003E43B6" w:rsidRDefault="004D76EF" w:rsidP="00B57A52">
            <w:pPr>
              <w:pStyle w:val="TableParagraph"/>
              <w:ind w:left="183" w:right="170"/>
              <w:rPr>
                <w:sz w:val="20"/>
              </w:rPr>
            </w:pPr>
            <w:r w:rsidRPr="003E43B6">
              <w:rPr>
                <w:sz w:val="20"/>
              </w:rPr>
              <w:t>223,3</w:t>
            </w:r>
            <w:r w:rsidRPr="003E43B6">
              <w:rPr>
                <w:spacing w:val="-2"/>
                <w:sz w:val="20"/>
              </w:rPr>
              <w:t xml:space="preserve"> </w:t>
            </w:r>
            <w:r w:rsidRPr="003E43B6">
              <w:rPr>
                <w:sz w:val="20"/>
              </w:rPr>
              <w:t>(192)</w:t>
            </w:r>
          </w:p>
        </w:tc>
      </w:tr>
      <w:tr w:rsidR="004D76EF" w:rsidRPr="003E43B6" w:rsidTr="00B57A52">
        <w:trPr>
          <w:trHeight w:val="230"/>
        </w:trPr>
        <w:tc>
          <w:tcPr>
            <w:tcW w:w="1680" w:type="dxa"/>
          </w:tcPr>
          <w:p w:rsidR="004D76EF" w:rsidRPr="003E43B6" w:rsidRDefault="004D76EF" w:rsidP="00B57A52">
            <w:pPr>
              <w:pStyle w:val="TableParagraph"/>
              <w:spacing w:line="211" w:lineRule="exact"/>
              <w:ind w:left="215" w:right="201"/>
              <w:rPr>
                <w:sz w:val="20"/>
              </w:rPr>
            </w:pPr>
            <w:r w:rsidRPr="003E43B6">
              <w:rPr>
                <w:sz w:val="20"/>
              </w:rPr>
              <w:t>720</w:t>
            </w:r>
          </w:p>
        </w:tc>
        <w:tc>
          <w:tcPr>
            <w:tcW w:w="1335" w:type="dxa"/>
          </w:tcPr>
          <w:p w:rsidR="004D76EF" w:rsidRPr="003E43B6" w:rsidRDefault="004D76EF" w:rsidP="00B57A52">
            <w:pPr>
              <w:pStyle w:val="TableParagraph"/>
              <w:spacing w:line="211" w:lineRule="exact"/>
              <w:ind w:right="238"/>
              <w:jc w:val="right"/>
              <w:rPr>
                <w:sz w:val="20"/>
              </w:rPr>
            </w:pPr>
            <w:r w:rsidRPr="003E43B6">
              <w:rPr>
                <w:sz w:val="20"/>
              </w:rPr>
              <w:t>114,0</w:t>
            </w:r>
            <w:r w:rsidRPr="003E43B6">
              <w:rPr>
                <w:spacing w:val="-2"/>
                <w:sz w:val="20"/>
              </w:rPr>
              <w:t xml:space="preserve"> </w:t>
            </w:r>
            <w:r w:rsidRPr="003E43B6">
              <w:rPr>
                <w:sz w:val="20"/>
              </w:rPr>
              <w:t>(98)</w:t>
            </w:r>
          </w:p>
        </w:tc>
        <w:tc>
          <w:tcPr>
            <w:tcW w:w="1334" w:type="dxa"/>
          </w:tcPr>
          <w:p w:rsidR="004D76EF" w:rsidRPr="003E43B6" w:rsidRDefault="004D76EF" w:rsidP="00B57A52">
            <w:pPr>
              <w:pStyle w:val="TableParagraph"/>
              <w:spacing w:line="211" w:lineRule="exact"/>
              <w:ind w:left="179" w:right="171"/>
              <w:rPr>
                <w:sz w:val="20"/>
              </w:rPr>
            </w:pPr>
            <w:r w:rsidRPr="003E43B6">
              <w:rPr>
                <w:sz w:val="20"/>
              </w:rPr>
              <w:t>133,7</w:t>
            </w:r>
            <w:r w:rsidRPr="003E43B6">
              <w:rPr>
                <w:spacing w:val="-2"/>
                <w:sz w:val="20"/>
              </w:rPr>
              <w:t xml:space="preserve"> </w:t>
            </w:r>
            <w:r w:rsidRPr="003E43B6">
              <w:rPr>
                <w:sz w:val="20"/>
              </w:rPr>
              <w:t>(115)</w:t>
            </w:r>
          </w:p>
        </w:tc>
        <w:tc>
          <w:tcPr>
            <w:tcW w:w="1337" w:type="dxa"/>
          </w:tcPr>
          <w:p w:rsidR="004D76EF" w:rsidRPr="003E43B6" w:rsidRDefault="004D76EF" w:rsidP="00B57A52">
            <w:pPr>
              <w:pStyle w:val="TableParagraph"/>
              <w:spacing w:line="211" w:lineRule="exact"/>
              <w:ind w:right="187"/>
              <w:jc w:val="right"/>
              <w:rPr>
                <w:sz w:val="20"/>
              </w:rPr>
            </w:pPr>
            <w:r w:rsidRPr="003E43B6">
              <w:rPr>
                <w:sz w:val="20"/>
              </w:rPr>
              <w:t>147,7</w:t>
            </w:r>
            <w:r w:rsidRPr="003E43B6">
              <w:rPr>
                <w:spacing w:val="-2"/>
                <w:sz w:val="20"/>
              </w:rPr>
              <w:t xml:space="preserve"> </w:t>
            </w:r>
            <w:r w:rsidRPr="003E43B6">
              <w:rPr>
                <w:sz w:val="20"/>
              </w:rPr>
              <w:t>(127)</w:t>
            </w:r>
          </w:p>
        </w:tc>
        <w:tc>
          <w:tcPr>
            <w:tcW w:w="1337" w:type="dxa"/>
          </w:tcPr>
          <w:p w:rsidR="004D76EF" w:rsidRPr="003E43B6" w:rsidRDefault="004D76EF" w:rsidP="00B57A52">
            <w:pPr>
              <w:pStyle w:val="TableParagraph"/>
              <w:spacing w:line="211" w:lineRule="exact"/>
              <w:ind w:left="181" w:right="170"/>
              <w:rPr>
                <w:sz w:val="20"/>
              </w:rPr>
            </w:pPr>
            <w:r w:rsidRPr="003E43B6">
              <w:rPr>
                <w:sz w:val="20"/>
              </w:rPr>
              <w:t>181,4</w:t>
            </w:r>
            <w:r w:rsidRPr="003E43B6">
              <w:rPr>
                <w:spacing w:val="-2"/>
                <w:sz w:val="20"/>
              </w:rPr>
              <w:t xml:space="preserve"> </w:t>
            </w:r>
            <w:r w:rsidRPr="003E43B6">
              <w:rPr>
                <w:sz w:val="20"/>
              </w:rPr>
              <w:t>(156)</w:t>
            </w:r>
          </w:p>
        </w:tc>
        <w:tc>
          <w:tcPr>
            <w:tcW w:w="1334" w:type="dxa"/>
          </w:tcPr>
          <w:p w:rsidR="004D76EF" w:rsidRPr="003E43B6" w:rsidRDefault="004D76EF" w:rsidP="00B57A52">
            <w:pPr>
              <w:pStyle w:val="TableParagraph"/>
              <w:spacing w:line="211" w:lineRule="exact"/>
              <w:ind w:left="180" w:right="170"/>
              <w:rPr>
                <w:sz w:val="20"/>
              </w:rPr>
            </w:pPr>
            <w:r w:rsidRPr="003E43B6">
              <w:rPr>
                <w:sz w:val="20"/>
              </w:rPr>
              <w:t>214,0</w:t>
            </w:r>
            <w:r w:rsidRPr="003E43B6">
              <w:rPr>
                <w:spacing w:val="-2"/>
                <w:sz w:val="20"/>
              </w:rPr>
              <w:t xml:space="preserve"> </w:t>
            </w:r>
            <w:r w:rsidRPr="003E43B6">
              <w:rPr>
                <w:sz w:val="20"/>
              </w:rPr>
              <w:t>(184)</w:t>
            </w:r>
          </w:p>
        </w:tc>
        <w:tc>
          <w:tcPr>
            <w:tcW w:w="1337" w:type="dxa"/>
          </w:tcPr>
          <w:p w:rsidR="004D76EF" w:rsidRPr="003E43B6" w:rsidRDefault="004D76EF" w:rsidP="00B57A52">
            <w:pPr>
              <w:pStyle w:val="TableParagraph"/>
              <w:spacing w:line="211" w:lineRule="exact"/>
              <w:ind w:left="183" w:right="170"/>
              <w:rPr>
                <w:sz w:val="20"/>
              </w:rPr>
            </w:pPr>
            <w:r w:rsidRPr="003E43B6">
              <w:rPr>
                <w:sz w:val="20"/>
              </w:rPr>
              <w:t>245,4</w:t>
            </w:r>
            <w:r w:rsidRPr="003E43B6">
              <w:rPr>
                <w:spacing w:val="-2"/>
                <w:sz w:val="20"/>
              </w:rPr>
              <w:t xml:space="preserve"> </w:t>
            </w:r>
            <w:r w:rsidRPr="003E43B6">
              <w:rPr>
                <w:sz w:val="20"/>
              </w:rPr>
              <w:t>(211)</w:t>
            </w:r>
          </w:p>
        </w:tc>
      </w:tr>
    </w:tbl>
    <w:p w:rsidR="004D76EF" w:rsidRPr="003E43B6" w:rsidRDefault="004D76EF" w:rsidP="004D76EF">
      <w:pPr>
        <w:pStyle w:val="af5"/>
        <w:rPr>
          <w:sz w:val="27"/>
        </w:rPr>
      </w:pPr>
    </w:p>
    <w:p w:rsidR="004D76EF" w:rsidRPr="003E43B6" w:rsidRDefault="004D76EF" w:rsidP="004D76EF">
      <w:pPr>
        <w:pStyle w:val="af5"/>
        <w:spacing w:after="8"/>
        <w:ind w:left="298" w:right="254" w:firstLine="8039"/>
      </w:pPr>
      <w:r w:rsidRPr="003E43B6">
        <w:t>Таблица 1.3.13</w:t>
      </w:r>
      <w:r w:rsidRPr="003E43B6">
        <w:rPr>
          <w:spacing w:val="-57"/>
        </w:rPr>
        <w:t xml:space="preserve"> </w:t>
      </w:r>
      <w:r w:rsidRPr="003E43B6">
        <w:rPr>
          <w:u w:val="single"/>
        </w:rPr>
        <w:t>Нормы</w:t>
      </w:r>
      <w:r w:rsidRPr="003E43B6">
        <w:rPr>
          <w:spacing w:val="-3"/>
          <w:u w:val="single"/>
        </w:rPr>
        <w:t xml:space="preserve"> </w:t>
      </w:r>
      <w:r w:rsidRPr="003E43B6">
        <w:rPr>
          <w:u w:val="single"/>
        </w:rPr>
        <w:t>плотности</w:t>
      </w:r>
      <w:r w:rsidRPr="003E43B6">
        <w:rPr>
          <w:spacing w:val="-3"/>
          <w:u w:val="single"/>
        </w:rPr>
        <w:t xml:space="preserve"> </w:t>
      </w:r>
      <w:r w:rsidRPr="003E43B6">
        <w:rPr>
          <w:u w:val="single"/>
        </w:rPr>
        <w:t>теплового</w:t>
      </w:r>
      <w:r w:rsidRPr="003E43B6">
        <w:rPr>
          <w:spacing w:val="-3"/>
          <w:u w:val="single"/>
        </w:rPr>
        <w:t xml:space="preserve"> </w:t>
      </w:r>
      <w:r w:rsidRPr="003E43B6">
        <w:rPr>
          <w:u w:val="single"/>
        </w:rPr>
        <w:t>потока</w:t>
      </w:r>
      <w:r w:rsidRPr="003E43B6">
        <w:rPr>
          <w:spacing w:val="-3"/>
          <w:u w:val="single"/>
        </w:rPr>
        <w:t xml:space="preserve"> </w:t>
      </w:r>
      <w:r w:rsidRPr="003E43B6">
        <w:rPr>
          <w:u w:val="single"/>
        </w:rPr>
        <w:t>для</w:t>
      </w:r>
      <w:r w:rsidRPr="003E43B6">
        <w:rPr>
          <w:spacing w:val="-3"/>
          <w:u w:val="single"/>
        </w:rPr>
        <w:t xml:space="preserve"> </w:t>
      </w:r>
      <w:r w:rsidRPr="003E43B6">
        <w:rPr>
          <w:u w:val="single"/>
        </w:rPr>
        <w:t>теплопроводов,</w:t>
      </w:r>
      <w:r w:rsidRPr="003E43B6">
        <w:rPr>
          <w:spacing w:val="-3"/>
          <w:u w:val="single"/>
        </w:rPr>
        <w:t xml:space="preserve"> </w:t>
      </w:r>
      <w:r w:rsidRPr="003E43B6">
        <w:rPr>
          <w:u w:val="single"/>
        </w:rPr>
        <w:t>расположенных</w:t>
      </w:r>
      <w:r w:rsidRPr="003E43B6">
        <w:rPr>
          <w:spacing w:val="-1"/>
          <w:u w:val="single"/>
        </w:rPr>
        <w:t xml:space="preserve"> </w:t>
      </w:r>
      <w:r w:rsidRPr="003E43B6">
        <w:rPr>
          <w:u w:val="single"/>
        </w:rPr>
        <w:t>внутри</w:t>
      </w:r>
      <w:r w:rsidRPr="003E43B6">
        <w:rPr>
          <w:spacing w:val="-3"/>
          <w:u w:val="single"/>
        </w:rPr>
        <w:t xml:space="preserve"> </w:t>
      </w:r>
      <w:r w:rsidRPr="003E43B6">
        <w:rPr>
          <w:u w:val="single"/>
        </w:rPr>
        <w:t>помещений</w:t>
      </w: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582"/>
        <w:gridCol w:w="1594"/>
        <w:gridCol w:w="1596"/>
        <w:gridCol w:w="1587"/>
        <w:gridCol w:w="1628"/>
      </w:tblGrid>
      <w:tr w:rsidR="004D76EF" w:rsidRPr="003E43B6" w:rsidTr="00B57A52">
        <w:trPr>
          <w:trHeight w:val="460"/>
        </w:trPr>
        <w:tc>
          <w:tcPr>
            <w:tcW w:w="1709" w:type="dxa"/>
            <w:vMerge w:val="restart"/>
          </w:tcPr>
          <w:p w:rsidR="004D76EF" w:rsidRPr="003E43B6" w:rsidRDefault="004D76EF" w:rsidP="00B57A52">
            <w:pPr>
              <w:pStyle w:val="TableParagraph"/>
              <w:spacing w:before="118"/>
              <w:ind w:left="45" w:right="33" w:firstLine="415"/>
              <w:rPr>
                <w:b/>
                <w:sz w:val="20"/>
              </w:rPr>
            </w:pPr>
            <w:r w:rsidRPr="003E43B6">
              <w:rPr>
                <w:b/>
                <w:sz w:val="20"/>
              </w:rPr>
              <w:t>Диаметр</w:t>
            </w:r>
            <w:r w:rsidRPr="003E43B6">
              <w:rPr>
                <w:b/>
                <w:spacing w:val="1"/>
                <w:sz w:val="20"/>
              </w:rPr>
              <w:t xml:space="preserve"> </w:t>
            </w:r>
            <w:r w:rsidRPr="003E43B6">
              <w:rPr>
                <w:b/>
                <w:spacing w:val="-1"/>
                <w:sz w:val="20"/>
              </w:rPr>
              <w:t>трубопровода,</w:t>
            </w:r>
            <w:r w:rsidRPr="003E43B6">
              <w:rPr>
                <w:b/>
                <w:spacing w:val="-4"/>
                <w:sz w:val="20"/>
              </w:rPr>
              <w:t xml:space="preserve"> </w:t>
            </w:r>
            <w:r w:rsidRPr="003E43B6">
              <w:rPr>
                <w:b/>
                <w:sz w:val="20"/>
              </w:rPr>
              <w:t>мм</w:t>
            </w:r>
          </w:p>
        </w:tc>
        <w:tc>
          <w:tcPr>
            <w:tcW w:w="7987" w:type="dxa"/>
            <w:gridSpan w:val="5"/>
          </w:tcPr>
          <w:p w:rsidR="004D76EF" w:rsidRPr="00B25164" w:rsidRDefault="004D76EF" w:rsidP="00B57A52">
            <w:pPr>
              <w:pStyle w:val="TableParagraph"/>
              <w:spacing w:line="230" w:lineRule="exact"/>
              <w:ind w:left="590" w:hanging="231"/>
              <w:rPr>
                <w:b/>
                <w:sz w:val="20"/>
                <w:lang w:val="ru-RU"/>
              </w:rPr>
            </w:pPr>
            <w:r w:rsidRPr="00B25164">
              <w:rPr>
                <w:b/>
                <w:sz w:val="20"/>
                <w:lang w:val="ru-RU"/>
              </w:rPr>
              <w:t>Норма</w:t>
            </w:r>
            <w:r w:rsidRPr="00B25164">
              <w:rPr>
                <w:b/>
                <w:spacing w:val="-4"/>
                <w:sz w:val="20"/>
                <w:lang w:val="ru-RU"/>
              </w:rPr>
              <w:t xml:space="preserve"> </w:t>
            </w:r>
            <w:r w:rsidRPr="00B25164">
              <w:rPr>
                <w:b/>
                <w:sz w:val="20"/>
                <w:lang w:val="ru-RU"/>
              </w:rPr>
              <w:t>плотности</w:t>
            </w:r>
            <w:r w:rsidRPr="00B25164">
              <w:rPr>
                <w:b/>
                <w:spacing w:val="-6"/>
                <w:sz w:val="20"/>
                <w:lang w:val="ru-RU"/>
              </w:rPr>
              <w:t xml:space="preserve"> </w:t>
            </w:r>
            <w:r w:rsidRPr="00B25164">
              <w:rPr>
                <w:b/>
                <w:sz w:val="20"/>
                <w:lang w:val="ru-RU"/>
              </w:rPr>
              <w:t>теплового</w:t>
            </w:r>
            <w:r w:rsidRPr="00B25164">
              <w:rPr>
                <w:b/>
                <w:spacing w:val="-4"/>
                <w:sz w:val="20"/>
                <w:lang w:val="ru-RU"/>
              </w:rPr>
              <w:t xml:space="preserve"> </w:t>
            </w:r>
            <w:r w:rsidRPr="00B25164">
              <w:rPr>
                <w:b/>
                <w:sz w:val="20"/>
                <w:lang w:val="ru-RU"/>
              </w:rPr>
              <w:t>потока</w:t>
            </w:r>
            <w:r w:rsidRPr="00B25164">
              <w:rPr>
                <w:b/>
                <w:spacing w:val="-3"/>
                <w:sz w:val="20"/>
                <w:lang w:val="ru-RU"/>
              </w:rPr>
              <w:t xml:space="preserve"> </w:t>
            </w:r>
            <w:r w:rsidRPr="00B25164">
              <w:rPr>
                <w:b/>
                <w:sz w:val="20"/>
                <w:lang w:val="ru-RU"/>
              </w:rPr>
              <w:t>для</w:t>
            </w:r>
            <w:r w:rsidRPr="00B25164">
              <w:rPr>
                <w:b/>
                <w:spacing w:val="-7"/>
                <w:sz w:val="20"/>
                <w:lang w:val="ru-RU"/>
              </w:rPr>
              <w:t xml:space="preserve"> </w:t>
            </w:r>
            <w:r w:rsidRPr="00B25164">
              <w:rPr>
                <w:b/>
                <w:sz w:val="20"/>
                <w:lang w:val="ru-RU"/>
              </w:rPr>
              <w:t>теплопроводов,</w:t>
            </w:r>
            <w:r w:rsidRPr="00B25164">
              <w:rPr>
                <w:b/>
                <w:spacing w:val="-4"/>
                <w:sz w:val="20"/>
                <w:lang w:val="ru-RU"/>
              </w:rPr>
              <w:t xml:space="preserve"> </w:t>
            </w:r>
            <w:r w:rsidRPr="00B25164">
              <w:rPr>
                <w:b/>
                <w:sz w:val="20"/>
                <w:lang w:val="ru-RU"/>
              </w:rPr>
              <w:t>расположенных</w:t>
            </w:r>
            <w:r w:rsidRPr="00B25164">
              <w:rPr>
                <w:b/>
                <w:spacing w:val="-5"/>
                <w:sz w:val="20"/>
                <w:lang w:val="ru-RU"/>
              </w:rPr>
              <w:t xml:space="preserve"> </w:t>
            </w:r>
            <w:r w:rsidRPr="00B25164">
              <w:rPr>
                <w:b/>
                <w:sz w:val="20"/>
                <w:lang w:val="ru-RU"/>
              </w:rPr>
              <w:t>внутри</w:t>
            </w:r>
            <w:r w:rsidRPr="00B25164">
              <w:rPr>
                <w:b/>
                <w:spacing w:val="-47"/>
                <w:sz w:val="20"/>
                <w:lang w:val="ru-RU"/>
              </w:rPr>
              <w:t xml:space="preserve"> </w:t>
            </w:r>
            <w:r w:rsidRPr="00B25164">
              <w:rPr>
                <w:b/>
                <w:sz w:val="20"/>
                <w:lang w:val="ru-RU"/>
              </w:rPr>
              <w:t>помещений,</w:t>
            </w:r>
            <w:r w:rsidRPr="00B25164">
              <w:rPr>
                <w:b/>
                <w:spacing w:val="-5"/>
                <w:sz w:val="20"/>
                <w:lang w:val="ru-RU"/>
              </w:rPr>
              <w:t xml:space="preserve"> </w:t>
            </w:r>
            <w:r w:rsidRPr="00B25164">
              <w:rPr>
                <w:b/>
                <w:sz w:val="20"/>
                <w:lang w:val="ru-RU"/>
              </w:rPr>
              <w:t>Вт/м</w:t>
            </w:r>
            <w:r w:rsidRPr="00B25164">
              <w:rPr>
                <w:b/>
                <w:spacing w:val="-1"/>
                <w:sz w:val="20"/>
                <w:lang w:val="ru-RU"/>
              </w:rPr>
              <w:t xml:space="preserve"> </w:t>
            </w:r>
            <w:r w:rsidRPr="00B25164">
              <w:rPr>
                <w:b/>
                <w:sz w:val="20"/>
                <w:lang w:val="ru-RU"/>
              </w:rPr>
              <w:t>[ккал/(ч·м)],</w:t>
            </w:r>
            <w:r w:rsidRPr="00B25164">
              <w:rPr>
                <w:b/>
                <w:spacing w:val="-2"/>
                <w:sz w:val="20"/>
                <w:lang w:val="ru-RU"/>
              </w:rPr>
              <w:t xml:space="preserve"> </w:t>
            </w:r>
            <w:r w:rsidRPr="00B25164">
              <w:rPr>
                <w:b/>
                <w:sz w:val="20"/>
                <w:lang w:val="ru-RU"/>
              </w:rPr>
              <w:t>при</w:t>
            </w:r>
            <w:r w:rsidRPr="00B25164">
              <w:rPr>
                <w:b/>
                <w:spacing w:val="-2"/>
                <w:sz w:val="20"/>
                <w:lang w:val="ru-RU"/>
              </w:rPr>
              <w:t xml:space="preserve"> </w:t>
            </w:r>
            <w:r w:rsidRPr="00B25164">
              <w:rPr>
                <w:b/>
                <w:sz w:val="20"/>
                <w:lang w:val="ru-RU"/>
              </w:rPr>
              <w:t>средней</w:t>
            </w:r>
            <w:r w:rsidRPr="00B25164">
              <w:rPr>
                <w:b/>
                <w:spacing w:val="-4"/>
                <w:sz w:val="20"/>
                <w:lang w:val="ru-RU"/>
              </w:rPr>
              <w:t xml:space="preserve"> </w:t>
            </w:r>
            <w:r w:rsidRPr="00B25164">
              <w:rPr>
                <w:b/>
                <w:sz w:val="20"/>
                <w:lang w:val="ru-RU"/>
              </w:rPr>
              <w:t>температуре</w:t>
            </w:r>
            <w:r w:rsidRPr="00B25164">
              <w:rPr>
                <w:b/>
                <w:spacing w:val="1"/>
                <w:sz w:val="20"/>
                <w:lang w:val="ru-RU"/>
              </w:rPr>
              <w:t xml:space="preserve"> </w:t>
            </w:r>
            <w:r w:rsidRPr="00B25164">
              <w:rPr>
                <w:b/>
                <w:sz w:val="20"/>
                <w:lang w:val="ru-RU"/>
              </w:rPr>
              <w:t>теплоносителя,</w:t>
            </w:r>
            <w:r w:rsidRPr="00B25164">
              <w:rPr>
                <w:b/>
                <w:spacing w:val="-4"/>
                <w:sz w:val="20"/>
                <w:lang w:val="ru-RU"/>
              </w:rPr>
              <w:t xml:space="preserve"> </w:t>
            </w:r>
            <w:r w:rsidRPr="00B25164">
              <w:rPr>
                <w:b/>
                <w:sz w:val="20"/>
                <w:lang w:val="ru-RU"/>
              </w:rPr>
              <w:t>°С</w:t>
            </w:r>
          </w:p>
        </w:tc>
      </w:tr>
      <w:tr w:rsidR="004D76EF" w:rsidRPr="003E43B6" w:rsidTr="00B57A52">
        <w:trPr>
          <w:trHeight w:val="227"/>
        </w:trPr>
        <w:tc>
          <w:tcPr>
            <w:tcW w:w="1709" w:type="dxa"/>
            <w:vMerge/>
            <w:tcBorders>
              <w:top w:val="nil"/>
            </w:tcBorders>
          </w:tcPr>
          <w:p w:rsidR="004D76EF" w:rsidRPr="00B25164" w:rsidRDefault="004D76EF" w:rsidP="00B57A52">
            <w:pPr>
              <w:rPr>
                <w:sz w:val="2"/>
                <w:szCs w:val="2"/>
                <w:lang w:val="ru-RU"/>
              </w:rPr>
            </w:pPr>
          </w:p>
        </w:tc>
        <w:tc>
          <w:tcPr>
            <w:tcW w:w="1582" w:type="dxa"/>
          </w:tcPr>
          <w:p w:rsidR="004D76EF" w:rsidRPr="003E43B6" w:rsidRDefault="004D76EF" w:rsidP="00B57A52">
            <w:pPr>
              <w:pStyle w:val="TableParagraph"/>
              <w:spacing w:line="208" w:lineRule="exact"/>
              <w:ind w:left="403" w:right="391"/>
              <w:rPr>
                <w:b/>
                <w:sz w:val="20"/>
              </w:rPr>
            </w:pPr>
            <w:r w:rsidRPr="003E43B6">
              <w:rPr>
                <w:b/>
                <w:sz w:val="20"/>
              </w:rPr>
              <w:t>50</w:t>
            </w:r>
          </w:p>
        </w:tc>
        <w:tc>
          <w:tcPr>
            <w:tcW w:w="1594" w:type="dxa"/>
          </w:tcPr>
          <w:p w:rsidR="004D76EF" w:rsidRPr="003E43B6" w:rsidRDefault="004D76EF" w:rsidP="00B57A52">
            <w:pPr>
              <w:pStyle w:val="TableParagraph"/>
              <w:spacing w:line="208" w:lineRule="exact"/>
              <w:ind w:left="408" w:right="399"/>
              <w:rPr>
                <w:b/>
                <w:sz w:val="20"/>
              </w:rPr>
            </w:pPr>
            <w:r w:rsidRPr="003E43B6">
              <w:rPr>
                <w:b/>
                <w:sz w:val="20"/>
              </w:rPr>
              <w:t>75</w:t>
            </w:r>
          </w:p>
        </w:tc>
        <w:tc>
          <w:tcPr>
            <w:tcW w:w="1596" w:type="dxa"/>
          </w:tcPr>
          <w:p w:rsidR="004D76EF" w:rsidRPr="003E43B6" w:rsidRDefault="004D76EF" w:rsidP="00B57A52">
            <w:pPr>
              <w:pStyle w:val="TableParagraph"/>
              <w:spacing w:line="208" w:lineRule="exact"/>
              <w:ind w:left="410" w:right="399"/>
              <w:rPr>
                <w:b/>
                <w:sz w:val="20"/>
              </w:rPr>
            </w:pPr>
            <w:r w:rsidRPr="003E43B6">
              <w:rPr>
                <w:b/>
                <w:sz w:val="20"/>
              </w:rPr>
              <w:t>100</w:t>
            </w:r>
          </w:p>
        </w:tc>
        <w:tc>
          <w:tcPr>
            <w:tcW w:w="1587" w:type="dxa"/>
          </w:tcPr>
          <w:p w:rsidR="004D76EF" w:rsidRPr="003E43B6" w:rsidRDefault="004D76EF" w:rsidP="00B57A52">
            <w:pPr>
              <w:pStyle w:val="TableParagraph"/>
              <w:spacing w:line="208" w:lineRule="exact"/>
              <w:ind w:left="305" w:right="298"/>
              <w:rPr>
                <w:b/>
                <w:sz w:val="20"/>
              </w:rPr>
            </w:pPr>
            <w:r w:rsidRPr="003E43B6">
              <w:rPr>
                <w:b/>
                <w:sz w:val="20"/>
              </w:rPr>
              <w:t>125</w:t>
            </w:r>
          </w:p>
        </w:tc>
        <w:tc>
          <w:tcPr>
            <w:tcW w:w="1628" w:type="dxa"/>
          </w:tcPr>
          <w:p w:rsidR="004D76EF" w:rsidRPr="003E43B6" w:rsidRDefault="004D76EF" w:rsidP="00B57A52">
            <w:pPr>
              <w:pStyle w:val="TableParagraph"/>
              <w:spacing w:line="208" w:lineRule="exact"/>
              <w:ind w:left="327" w:right="319"/>
              <w:rPr>
                <w:b/>
                <w:sz w:val="20"/>
              </w:rPr>
            </w:pPr>
            <w:r w:rsidRPr="003E43B6">
              <w:rPr>
                <w:b/>
                <w:sz w:val="20"/>
              </w:rPr>
              <w:t>150</w:t>
            </w:r>
          </w:p>
        </w:tc>
      </w:tr>
      <w:tr w:rsidR="004D76EF" w:rsidRPr="003E43B6" w:rsidTr="00B57A52">
        <w:trPr>
          <w:trHeight w:val="230"/>
        </w:trPr>
        <w:tc>
          <w:tcPr>
            <w:tcW w:w="1709" w:type="dxa"/>
          </w:tcPr>
          <w:p w:rsidR="004D76EF" w:rsidRPr="003E43B6" w:rsidRDefault="004D76EF" w:rsidP="00B57A52">
            <w:pPr>
              <w:pStyle w:val="TableParagraph"/>
              <w:ind w:left="755"/>
              <w:rPr>
                <w:sz w:val="20"/>
              </w:rPr>
            </w:pPr>
            <w:r w:rsidRPr="003E43B6">
              <w:rPr>
                <w:sz w:val="20"/>
              </w:rPr>
              <w:t>32</w:t>
            </w:r>
          </w:p>
        </w:tc>
        <w:tc>
          <w:tcPr>
            <w:tcW w:w="1582" w:type="dxa"/>
          </w:tcPr>
          <w:p w:rsidR="004D76EF" w:rsidRPr="003E43B6" w:rsidRDefault="004D76EF" w:rsidP="00B57A52">
            <w:pPr>
              <w:pStyle w:val="TableParagraph"/>
              <w:ind w:left="403" w:right="395"/>
              <w:rPr>
                <w:sz w:val="20"/>
              </w:rPr>
            </w:pPr>
            <w:r w:rsidRPr="003E43B6">
              <w:rPr>
                <w:sz w:val="20"/>
              </w:rPr>
              <w:t>13,2</w:t>
            </w:r>
            <w:r w:rsidRPr="003E43B6">
              <w:rPr>
                <w:spacing w:val="-1"/>
                <w:sz w:val="20"/>
              </w:rPr>
              <w:t xml:space="preserve"> </w:t>
            </w:r>
            <w:r w:rsidRPr="003E43B6">
              <w:rPr>
                <w:sz w:val="20"/>
              </w:rPr>
              <w:t>(12)</w:t>
            </w:r>
          </w:p>
        </w:tc>
        <w:tc>
          <w:tcPr>
            <w:tcW w:w="1594" w:type="dxa"/>
          </w:tcPr>
          <w:p w:rsidR="004D76EF" w:rsidRPr="003E43B6" w:rsidRDefault="004D76EF" w:rsidP="00B57A52">
            <w:pPr>
              <w:pStyle w:val="TableParagraph"/>
              <w:ind w:left="407" w:right="402"/>
              <w:rPr>
                <w:sz w:val="20"/>
              </w:rPr>
            </w:pPr>
            <w:r w:rsidRPr="003E43B6">
              <w:rPr>
                <w:sz w:val="20"/>
              </w:rPr>
              <w:t>23,2</w:t>
            </w:r>
            <w:r w:rsidRPr="003E43B6">
              <w:rPr>
                <w:spacing w:val="-1"/>
                <w:sz w:val="20"/>
              </w:rPr>
              <w:t xml:space="preserve"> </w:t>
            </w:r>
            <w:r w:rsidRPr="003E43B6">
              <w:rPr>
                <w:sz w:val="20"/>
              </w:rPr>
              <w:t>(20)</w:t>
            </w:r>
          </w:p>
        </w:tc>
        <w:tc>
          <w:tcPr>
            <w:tcW w:w="1596" w:type="dxa"/>
          </w:tcPr>
          <w:p w:rsidR="004D76EF" w:rsidRPr="003E43B6" w:rsidRDefault="004D76EF" w:rsidP="00B57A52">
            <w:pPr>
              <w:pStyle w:val="TableParagraph"/>
              <w:ind w:left="410" w:right="402"/>
              <w:rPr>
                <w:sz w:val="20"/>
              </w:rPr>
            </w:pPr>
            <w:r w:rsidRPr="003E43B6">
              <w:rPr>
                <w:sz w:val="20"/>
              </w:rPr>
              <w:t>32,6</w:t>
            </w:r>
            <w:r w:rsidRPr="003E43B6">
              <w:rPr>
                <w:spacing w:val="-1"/>
                <w:sz w:val="20"/>
              </w:rPr>
              <w:t xml:space="preserve"> </w:t>
            </w:r>
            <w:r w:rsidRPr="003E43B6">
              <w:rPr>
                <w:sz w:val="20"/>
              </w:rPr>
              <w:t>(28)</w:t>
            </w:r>
          </w:p>
        </w:tc>
        <w:tc>
          <w:tcPr>
            <w:tcW w:w="1587" w:type="dxa"/>
          </w:tcPr>
          <w:p w:rsidR="004D76EF" w:rsidRPr="003E43B6" w:rsidRDefault="004D76EF" w:rsidP="00B57A52">
            <w:pPr>
              <w:pStyle w:val="TableParagraph"/>
              <w:ind w:left="305" w:right="296"/>
              <w:rPr>
                <w:sz w:val="20"/>
              </w:rPr>
            </w:pPr>
            <w:r w:rsidRPr="003E43B6">
              <w:rPr>
                <w:sz w:val="20"/>
              </w:rPr>
              <w:t>40,7</w:t>
            </w:r>
            <w:r w:rsidRPr="003E43B6">
              <w:rPr>
                <w:spacing w:val="-1"/>
                <w:sz w:val="20"/>
              </w:rPr>
              <w:t xml:space="preserve"> </w:t>
            </w:r>
            <w:r w:rsidRPr="003E43B6">
              <w:rPr>
                <w:sz w:val="20"/>
              </w:rPr>
              <w:t>(35)</w:t>
            </w:r>
          </w:p>
        </w:tc>
        <w:tc>
          <w:tcPr>
            <w:tcW w:w="1628" w:type="dxa"/>
          </w:tcPr>
          <w:p w:rsidR="004D76EF" w:rsidRPr="003E43B6" w:rsidRDefault="004D76EF" w:rsidP="00B57A52">
            <w:pPr>
              <w:pStyle w:val="TableParagraph"/>
              <w:ind w:left="324" w:right="319"/>
              <w:rPr>
                <w:sz w:val="20"/>
              </w:rPr>
            </w:pPr>
            <w:r w:rsidRPr="003E43B6">
              <w:rPr>
                <w:sz w:val="20"/>
              </w:rPr>
              <w:t>50,0</w:t>
            </w:r>
            <w:r w:rsidRPr="003E43B6">
              <w:rPr>
                <w:spacing w:val="-1"/>
                <w:sz w:val="20"/>
              </w:rPr>
              <w:t xml:space="preserve"> </w:t>
            </w:r>
            <w:r w:rsidRPr="003E43B6">
              <w:rPr>
                <w:sz w:val="20"/>
              </w:rPr>
              <w:t>(43)</w:t>
            </w:r>
          </w:p>
        </w:tc>
      </w:tr>
      <w:tr w:rsidR="004D76EF" w:rsidRPr="003E43B6" w:rsidTr="00B57A52">
        <w:trPr>
          <w:trHeight w:val="230"/>
        </w:trPr>
        <w:tc>
          <w:tcPr>
            <w:tcW w:w="1709" w:type="dxa"/>
          </w:tcPr>
          <w:p w:rsidR="004D76EF" w:rsidRPr="003E43B6" w:rsidRDefault="004D76EF" w:rsidP="00B57A52">
            <w:pPr>
              <w:pStyle w:val="TableParagraph"/>
              <w:ind w:left="755"/>
              <w:rPr>
                <w:sz w:val="20"/>
              </w:rPr>
            </w:pPr>
            <w:r w:rsidRPr="003E43B6">
              <w:rPr>
                <w:sz w:val="20"/>
              </w:rPr>
              <w:t>48</w:t>
            </w:r>
          </w:p>
        </w:tc>
        <w:tc>
          <w:tcPr>
            <w:tcW w:w="1582" w:type="dxa"/>
          </w:tcPr>
          <w:p w:rsidR="004D76EF" w:rsidRPr="003E43B6" w:rsidRDefault="004D76EF" w:rsidP="00B57A52">
            <w:pPr>
              <w:pStyle w:val="TableParagraph"/>
              <w:ind w:left="403" w:right="395"/>
              <w:rPr>
                <w:sz w:val="20"/>
              </w:rPr>
            </w:pPr>
            <w:r w:rsidRPr="003E43B6">
              <w:rPr>
                <w:sz w:val="20"/>
              </w:rPr>
              <w:t>15,1</w:t>
            </w:r>
            <w:r w:rsidRPr="003E43B6">
              <w:rPr>
                <w:spacing w:val="-1"/>
                <w:sz w:val="20"/>
              </w:rPr>
              <w:t xml:space="preserve"> </w:t>
            </w:r>
            <w:r w:rsidRPr="003E43B6">
              <w:rPr>
                <w:sz w:val="20"/>
              </w:rPr>
              <w:t>(13)</w:t>
            </w:r>
          </w:p>
        </w:tc>
        <w:tc>
          <w:tcPr>
            <w:tcW w:w="1594" w:type="dxa"/>
          </w:tcPr>
          <w:p w:rsidR="004D76EF" w:rsidRPr="003E43B6" w:rsidRDefault="004D76EF" w:rsidP="00B57A52">
            <w:pPr>
              <w:pStyle w:val="TableParagraph"/>
              <w:ind w:left="407" w:right="402"/>
              <w:rPr>
                <w:sz w:val="20"/>
              </w:rPr>
            </w:pPr>
            <w:r w:rsidRPr="003E43B6">
              <w:rPr>
                <w:sz w:val="20"/>
              </w:rPr>
              <w:t>25,6</w:t>
            </w:r>
            <w:r w:rsidRPr="003E43B6">
              <w:rPr>
                <w:spacing w:val="-1"/>
                <w:sz w:val="20"/>
              </w:rPr>
              <w:t xml:space="preserve"> </w:t>
            </w:r>
            <w:r w:rsidRPr="003E43B6">
              <w:rPr>
                <w:sz w:val="20"/>
              </w:rPr>
              <w:t>(22)</w:t>
            </w:r>
          </w:p>
        </w:tc>
        <w:tc>
          <w:tcPr>
            <w:tcW w:w="1596" w:type="dxa"/>
          </w:tcPr>
          <w:p w:rsidR="004D76EF" w:rsidRPr="003E43B6" w:rsidRDefault="004D76EF" w:rsidP="00B57A52">
            <w:pPr>
              <w:pStyle w:val="TableParagraph"/>
              <w:ind w:left="410" w:right="402"/>
              <w:rPr>
                <w:sz w:val="20"/>
              </w:rPr>
            </w:pPr>
            <w:r w:rsidRPr="003E43B6">
              <w:rPr>
                <w:sz w:val="20"/>
              </w:rPr>
              <w:t>36,1</w:t>
            </w:r>
            <w:r w:rsidRPr="003E43B6">
              <w:rPr>
                <w:spacing w:val="-1"/>
                <w:sz w:val="20"/>
              </w:rPr>
              <w:t xml:space="preserve"> </w:t>
            </w:r>
            <w:r w:rsidRPr="003E43B6">
              <w:rPr>
                <w:sz w:val="20"/>
              </w:rPr>
              <w:t>(31)</w:t>
            </w:r>
          </w:p>
        </w:tc>
        <w:tc>
          <w:tcPr>
            <w:tcW w:w="1587" w:type="dxa"/>
          </w:tcPr>
          <w:p w:rsidR="004D76EF" w:rsidRPr="003E43B6" w:rsidRDefault="004D76EF" w:rsidP="00B57A52">
            <w:pPr>
              <w:pStyle w:val="TableParagraph"/>
              <w:ind w:left="305" w:right="295"/>
              <w:rPr>
                <w:sz w:val="20"/>
              </w:rPr>
            </w:pPr>
            <w:r w:rsidRPr="003E43B6">
              <w:rPr>
                <w:sz w:val="20"/>
              </w:rPr>
              <w:t>46,5</w:t>
            </w:r>
            <w:r w:rsidRPr="003E43B6">
              <w:rPr>
                <w:spacing w:val="-1"/>
                <w:sz w:val="20"/>
              </w:rPr>
              <w:t xml:space="preserve"> </w:t>
            </w:r>
            <w:r w:rsidRPr="003E43B6">
              <w:rPr>
                <w:sz w:val="20"/>
              </w:rPr>
              <w:t>(40)</w:t>
            </w:r>
          </w:p>
        </w:tc>
        <w:tc>
          <w:tcPr>
            <w:tcW w:w="1628" w:type="dxa"/>
          </w:tcPr>
          <w:p w:rsidR="004D76EF" w:rsidRPr="003E43B6" w:rsidRDefault="004D76EF" w:rsidP="00B57A52">
            <w:pPr>
              <w:pStyle w:val="TableParagraph"/>
              <w:ind w:left="324" w:right="319"/>
              <w:rPr>
                <w:sz w:val="20"/>
              </w:rPr>
            </w:pPr>
            <w:r w:rsidRPr="003E43B6">
              <w:rPr>
                <w:sz w:val="20"/>
              </w:rPr>
              <w:t>57,0</w:t>
            </w:r>
            <w:r w:rsidRPr="003E43B6">
              <w:rPr>
                <w:spacing w:val="-1"/>
                <w:sz w:val="20"/>
              </w:rPr>
              <w:t xml:space="preserve"> </w:t>
            </w:r>
            <w:r w:rsidRPr="003E43B6">
              <w:rPr>
                <w:sz w:val="20"/>
              </w:rPr>
              <w:t>(49)</w:t>
            </w:r>
          </w:p>
        </w:tc>
      </w:tr>
      <w:tr w:rsidR="004D76EF" w:rsidRPr="003E43B6" w:rsidTr="00B57A52">
        <w:trPr>
          <w:trHeight w:val="230"/>
        </w:trPr>
        <w:tc>
          <w:tcPr>
            <w:tcW w:w="1709" w:type="dxa"/>
          </w:tcPr>
          <w:p w:rsidR="004D76EF" w:rsidRPr="003E43B6" w:rsidRDefault="004D76EF" w:rsidP="00B57A52">
            <w:pPr>
              <w:pStyle w:val="TableParagraph"/>
              <w:ind w:left="755"/>
              <w:rPr>
                <w:sz w:val="20"/>
              </w:rPr>
            </w:pPr>
            <w:r w:rsidRPr="003E43B6">
              <w:rPr>
                <w:sz w:val="20"/>
              </w:rPr>
              <w:t>57</w:t>
            </w:r>
          </w:p>
        </w:tc>
        <w:tc>
          <w:tcPr>
            <w:tcW w:w="1582" w:type="dxa"/>
          </w:tcPr>
          <w:p w:rsidR="004D76EF" w:rsidRPr="003E43B6" w:rsidRDefault="004D76EF" w:rsidP="00B57A52">
            <w:pPr>
              <w:pStyle w:val="TableParagraph"/>
              <w:ind w:left="403" w:right="395"/>
              <w:rPr>
                <w:sz w:val="20"/>
              </w:rPr>
            </w:pPr>
            <w:r w:rsidRPr="003E43B6">
              <w:rPr>
                <w:sz w:val="20"/>
              </w:rPr>
              <w:t>16,3</w:t>
            </w:r>
            <w:r w:rsidRPr="003E43B6">
              <w:rPr>
                <w:spacing w:val="-1"/>
                <w:sz w:val="20"/>
              </w:rPr>
              <w:t xml:space="preserve"> </w:t>
            </w:r>
            <w:r w:rsidRPr="003E43B6">
              <w:rPr>
                <w:sz w:val="20"/>
              </w:rPr>
              <w:t>(14)</w:t>
            </w:r>
          </w:p>
        </w:tc>
        <w:tc>
          <w:tcPr>
            <w:tcW w:w="1594" w:type="dxa"/>
          </w:tcPr>
          <w:p w:rsidR="004D76EF" w:rsidRPr="003E43B6" w:rsidRDefault="004D76EF" w:rsidP="00B57A52">
            <w:pPr>
              <w:pStyle w:val="TableParagraph"/>
              <w:ind w:left="407" w:right="402"/>
              <w:rPr>
                <w:sz w:val="20"/>
              </w:rPr>
            </w:pPr>
            <w:r w:rsidRPr="003E43B6">
              <w:rPr>
                <w:sz w:val="20"/>
              </w:rPr>
              <w:t>26,7</w:t>
            </w:r>
            <w:r w:rsidRPr="003E43B6">
              <w:rPr>
                <w:spacing w:val="-1"/>
                <w:sz w:val="20"/>
              </w:rPr>
              <w:t xml:space="preserve"> </w:t>
            </w:r>
            <w:r w:rsidRPr="003E43B6">
              <w:rPr>
                <w:sz w:val="20"/>
              </w:rPr>
              <w:t>(23)</w:t>
            </w:r>
          </w:p>
        </w:tc>
        <w:tc>
          <w:tcPr>
            <w:tcW w:w="1596" w:type="dxa"/>
          </w:tcPr>
          <w:p w:rsidR="004D76EF" w:rsidRPr="003E43B6" w:rsidRDefault="004D76EF" w:rsidP="00B57A52">
            <w:pPr>
              <w:pStyle w:val="TableParagraph"/>
              <w:ind w:left="410" w:right="402"/>
              <w:rPr>
                <w:sz w:val="20"/>
              </w:rPr>
            </w:pPr>
            <w:r w:rsidRPr="003E43B6">
              <w:rPr>
                <w:sz w:val="20"/>
              </w:rPr>
              <w:t>37,2</w:t>
            </w:r>
            <w:r w:rsidRPr="003E43B6">
              <w:rPr>
                <w:spacing w:val="-1"/>
                <w:sz w:val="20"/>
              </w:rPr>
              <w:t xml:space="preserve"> </w:t>
            </w:r>
            <w:r w:rsidRPr="003E43B6">
              <w:rPr>
                <w:sz w:val="20"/>
              </w:rPr>
              <w:t>(32)</w:t>
            </w:r>
          </w:p>
        </w:tc>
        <w:tc>
          <w:tcPr>
            <w:tcW w:w="1587" w:type="dxa"/>
          </w:tcPr>
          <w:p w:rsidR="004D76EF" w:rsidRPr="003E43B6" w:rsidRDefault="004D76EF" w:rsidP="00B57A52">
            <w:pPr>
              <w:pStyle w:val="TableParagraph"/>
              <w:ind w:left="305" w:right="296"/>
              <w:rPr>
                <w:sz w:val="20"/>
              </w:rPr>
            </w:pPr>
            <w:r w:rsidRPr="003E43B6">
              <w:rPr>
                <w:sz w:val="20"/>
              </w:rPr>
              <w:t>50,0</w:t>
            </w:r>
            <w:r w:rsidRPr="003E43B6">
              <w:rPr>
                <w:spacing w:val="-1"/>
                <w:sz w:val="20"/>
              </w:rPr>
              <w:t xml:space="preserve"> </w:t>
            </w:r>
            <w:r w:rsidRPr="003E43B6">
              <w:rPr>
                <w:sz w:val="20"/>
              </w:rPr>
              <w:t>(43)</w:t>
            </w:r>
          </w:p>
        </w:tc>
        <w:tc>
          <w:tcPr>
            <w:tcW w:w="1628" w:type="dxa"/>
          </w:tcPr>
          <w:p w:rsidR="004D76EF" w:rsidRPr="003E43B6" w:rsidRDefault="004D76EF" w:rsidP="00B57A52">
            <w:pPr>
              <w:pStyle w:val="TableParagraph"/>
              <w:ind w:left="324" w:right="319"/>
              <w:rPr>
                <w:sz w:val="20"/>
              </w:rPr>
            </w:pPr>
            <w:r w:rsidRPr="003E43B6">
              <w:rPr>
                <w:sz w:val="20"/>
              </w:rPr>
              <w:t>61,6</w:t>
            </w:r>
            <w:r w:rsidRPr="003E43B6">
              <w:rPr>
                <w:spacing w:val="-1"/>
                <w:sz w:val="20"/>
              </w:rPr>
              <w:t xml:space="preserve"> </w:t>
            </w:r>
            <w:r w:rsidRPr="003E43B6">
              <w:rPr>
                <w:sz w:val="20"/>
              </w:rPr>
              <w:t>(53)</w:t>
            </w:r>
          </w:p>
        </w:tc>
      </w:tr>
      <w:tr w:rsidR="004D76EF" w:rsidRPr="003E43B6" w:rsidTr="00B57A52">
        <w:trPr>
          <w:trHeight w:val="230"/>
        </w:trPr>
        <w:tc>
          <w:tcPr>
            <w:tcW w:w="1709" w:type="dxa"/>
          </w:tcPr>
          <w:p w:rsidR="004D76EF" w:rsidRPr="003E43B6" w:rsidRDefault="004D76EF" w:rsidP="00B57A52">
            <w:pPr>
              <w:pStyle w:val="TableParagraph"/>
              <w:ind w:left="755"/>
              <w:rPr>
                <w:sz w:val="20"/>
              </w:rPr>
            </w:pPr>
            <w:r w:rsidRPr="003E43B6">
              <w:rPr>
                <w:sz w:val="20"/>
              </w:rPr>
              <w:t>76</w:t>
            </w:r>
          </w:p>
        </w:tc>
        <w:tc>
          <w:tcPr>
            <w:tcW w:w="1582" w:type="dxa"/>
          </w:tcPr>
          <w:p w:rsidR="004D76EF" w:rsidRPr="003E43B6" w:rsidRDefault="004D76EF" w:rsidP="00B57A52">
            <w:pPr>
              <w:pStyle w:val="TableParagraph"/>
              <w:ind w:left="403" w:right="395"/>
              <w:rPr>
                <w:sz w:val="20"/>
              </w:rPr>
            </w:pPr>
            <w:r w:rsidRPr="003E43B6">
              <w:rPr>
                <w:sz w:val="20"/>
              </w:rPr>
              <w:t>17,4</w:t>
            </w:r>
            <w:r w:rsidRPr="003E43B6">
              <w:rPr>
                <w:spacing w:val="-1"/>
                <w:sz w:val="20"/>
              </w:rPr>
              <w:t xml:space="preserve"> </w:t>
            </w:r>
            <w:r w:rsidRPr="003E43B6">
              <w:rPr>
                <w:sz w:val="20"/>
              </w:rPr>
              <w:t>(15)</w:t>
            </w:r>
          </w:p>
        </w:tc>
        <w:tc>
          <w:tcPr>
            <w:tcW w:w="1594" w:type="dxa"/>
          </w:tcPr>
          <w:p w:rsidR="004D76EF" w:rsidRPr="003E43B6" w:rsidRDefault="004D76EF" w:rsidP="00B57A52">
            <w:pPr>
              <w:pStyle w:val="TableParagraph"/>
              <w:ind w:left="407" w:right="402"/>
              <w:rPr>
                <w:sz w:val="20"/>
              </w:rPr>
            </w:pPr>
            <w:r w:rsidRPr="003E43B6">
              <w:rPr>
                <w:sz w:val="20"/>
              </w:rPr>
              <w:t>30,2</w:t>
            </w:r>
            <w:r w:rsidRPr="003E43B6">
              <w:rPr>
                <w:spacing w:val="-1"/>
                <w:sz w:val="20"/>
              </w:rPr>
              <w:t xml:space="preserve"> </w:t>
            </w:r>
            <w:r w:rsidRPr="003E43B6">
              <w:rPr>
                <w:sz w:val="20"/>
              </w:rPr>
              <w:t>(26)</w:t>
            </w:r>
          </w:p>
        </w:tc>
        <w:tc>
          <w:tcPr>
            <w:tcW w:w="1596" w:type="dxa"/>
          </w:tcPr>
          <w:p w:rsidR="004D76EF" w:rsidRPr="003E43B6" w:rsidRDefault="004D76EF" w:rsidP="00B57A52">
            <w:pPr>
              <w:pStyle w:val="TableParagraph"/>
              <w:ind w:left="410" w:right="402"/>
              <w:rPr>
                <w:sz w:val="20"/>
              </w:rPr>
            </w:pPr>
            <w:r w:rsidRPr="003E43B6">
              <w:rPr>
                <w:sz w:val="20"/>
              </w:rPr>
              <w:t>43,0</w:t>
            </w:r>
            <w:r w:rsidRPr="003E43B6">
              <w:rPr>
                <w:spacing w:val="-1"/>
                <w:sz w:val="20"/>
              </w:rPr>
              <w:t xml:space="preserve"> </w:t>
            </w:r>
            <w:r w:rsidRPr="003E43B6">
              <w:rPr>
                <w:sz w:val="20"/>
              </w:rPr>
              <w:t>(37)</w:t>
            </w:r>
          </w:p>
        </w:tc>
        <w:tc>
          <w:tcPr>
            <w:tcW w:w="1587" w:type="dxa"/>
          </w:tcPr>
          <w:p w:rsidR="004D76EF" w:rsidRPr="003E43B6" w:rsidRDefault="004D76EF" w:rsidP="00B57A52">
            <w:pPr>
              <w:pStyle w:val="TableParagraph"/>
              <w:ind w:left="305" w:right="296"/>
              <w:rPr>
                <w:sz w:val="20"/>
              </w:rPr>
            </w:pPr>
            <w:r w:rsidRPr="003E43B6">
              <w:rPr>
                <w:sz w:val="20"/>
              </w:rPr>
              <w:t>57,0</w:t>
            </w:r>
            <w:r w:rsidRPr="003E43B6">
              <w:rPr>
                <w:spacing w:val="-1"/>
                <w:sz w:val="20"/>
              </w:rPr>
              <w:t xml:space="preserve"> </w:t>
            </w:r>
            <w:r w:rsidRPr="003E43B6">
              <w:rPr>
                <w:sz w:val="20"/>
              </w:rPr>
              <w:t>(49)</w:t>
            </w:r>
          </w:p>
        </w:tc>
        <w:tc>
          <w:tcPr>
            <w:tcW w:w="1628" w:type="dxa"/>
          </w:tcPr>
          <w:p w:rsidR="004D76EF" w:rsidRPr="003E43B6" w:rsidRDefault="004D76EF" w:rsidP="00B57A52">
            <w:pPr>
              <w:pStyle w:val="TableParagraph"/>
              <w:ind w:left="324" w:right="319"/>
              <w:rPr>
                <w:sz w:val="20"/>
              </w:rPr>
            </w:pPr>
            <w:r w:rsidRPr="003E43B6">
              <w:rPr>
                <w:sz w:val="20"/>
              </w:rPr>
              <w:t>67,5</w:t>
            </w:r>
            <w:r w:rsidRPr="003E43B6">
              <w:rPr>
                <w:spacing w:val="-1"/>
                <w:sz w:val="20"/>
              </w:rPr>
              <w:t xml:space="preserve"> </w:t>
            </w:r>
            <w:r w:rsidRPr="003E43B6">
              <w:rPr>
                <w:sz w:val="20"/>
              </w:rPr>
              <w:t>(58)</w:t>
            </w:r>
          </w:p>
        </w:tc>
      </w:tr>
      <w:tr w:rsidR="004D76EF" w:rsidRPr="003E43B6" w:rsidTr="00B57A52">
        <w:trPr>
          <w:trHeight w:val="230"/>
        </w:trPr>
        <w:tc>
          <w:tcPr>
            <w:tcW w:w="1709" w:type="dxa"/>
          </w:tcPr>
          <w:p w:rsidR="004D76EF" w:rsidRPr="003E43B6" w:rsidRDefault="004D76EF" w:rsidP="00B57A52">
            <w:pPr>
              <w:pStyle w:val="TableParagraph"/>
              <w:ind w:left="755"/>
              <w:rPr>
                <w:sz w:val="20"/>
              </w:rPr>
            </w:pPr>
            <w:r w:rsidRPr="003E43B6">
              <w:rPr>
                <w:sz w:val="20"/>
              </w:rPr>
              <w:t>89</w:t>
            </w:r>
          </w:p>
        </w:tc>
        <w:tc>
          <w:tcPr>
            <w:tcW w:w="1582" w:type="dxa"/>
          </w:tcPr>
          <w:p w:rsidR="004D76EF" w:rsidRPr="003E43B6" w:rsidRDefault="004D76EF" w:rsidP="00B57A52">
            <w:pPr>
              <w:pStyle w:val="TableParagraph"/>
              <w:ind w:left="403" w:right="395"/>
              <w:rPr>
                <w:sz w:val="20"/>
              </w:rPr>
            </w:pPr>
            <w:r w:rsidRPr="003E43B6">
              <w:rPr>
                <w:sz w:val="20"/>
              </w:rPr>
              <w:t>18,6</w:t>
            </w:r>
            <w:r w:rsidRPr="003E43B6">
              <w:rPr>
                <w:spacing w:val="-1"/>
                <w:sz w:val="20"/>
              </w:rPr>
              <w:t xml:space="preserve"> </w:t>
            </w:r>
            <w:r w:rsidRPr="003E43B6">
              <w:rPr>
                <w:sz w:val="20"/>
              </w:rPr>
              <w:t>(16)</w:t>
            </w:r>
          </w:p>
        </w:tc>
        <w:tc>
          <w:tcPr>
            <w:tcW w:w="1594" w:type="dxa"/>
          </w:tcPr>
          <w:p w:rsidR="004D76EF" w:rsidRPr="003E43B6" w:rsidRDefault="004D76EF" w:rsidP="00B57A52">
            <w:pPr>
              <w:pStyle w:val="TableParagraph"/>
              <w:ind w:left="407" w:right="402"/>
              <w:rPr>
                <w:sz w:val="20"/>
              </w:rPr>
            </w:pPr>
            <w:r w:rsidRPr="003E43B6">
              <w:rPr>
                <w:sz w:val="20"/>
              </w:rPr>
              <w:t>31,4</w:t>
            </w:r>
            <w:r w:rsidRPr="003E43B6">
              <w:rPr>
                <w:spacing w:val="-1"/>
                <w:sz w:val="20"/>
              </w:rPr>
              <w:t xml:space="preserve"> </w:t>
            </w:r>
            <w:r w:rsidRPr="003E43B6">
              <w:rPr>
                <w:sz w:val="20"/>
              </w:rPr>
              <w:t>(27)</w:t>
            </w:r>
          </w:p>
        </w:tc>
        <w:tc>
          <w:tcPr>
            <w:tcW w:w="1596" w:type="dxa"/>
          </w:tcPr>
          <w:p w:rsidR="004D76EF" w:rsidRPr="003E43B6" w:rsidRDefault="004D76EF" w:rsidP="00B57A52">
            <w:pPr>
              <w:pStyle w:val="TableParagraph"/>
              <w:ind w:left="410" w:right="402"/>
              <w:rPr>
                <w:sz w:val="20"/>
              </w:rPr>
            </w:pPr>
            <w:r w:rsidRPr="003E43B6">
              <w:rPr>
                <w:sz w:val="20"/>
              </w:rPr>
              <w:t>45,4</w:t>
            </w:r>
            <w:r w:rsidRPr="003E43B6">
              <w:rPr>
                <w:spacing w:val="-1"/>
                <w:sz w:val="20"/>
              </w:rPr>
              <w:t xml:space="preserve"> </w:t>
            </w:r>
            <w:r w:rsidRPr="003E43B6">
              <w:rPr>
                <w:sz w:val="20"/>
              </w:rPr>
              <w:t>(39)</w:t>
            </w:r>
          </w:p>
        </w:tc>
        <w:tc>
          <w:tcPr>
            <w:tcW w:w="1587" w:type="dxa"/>
          </w:tcPr>
          <w:p w:rsidR="004D76EF" w:rsidRPr="003E43B6" w:rsidRDefault="004D76EF" w:rsidP="00B57A52">
            <w:pPr>
              <w:pStyle w:val="TableParagraph"/>
              <w:ind w:left="305" w:right="296"/>
              <w:rPr>
                <w:sz w:val="20"/>
              </w:rPr>
            </w:pPr>
            <w:r w:rsidRPr="003E43B6">
              <w:rPr>
                <w:sz w:val="20"/>
              </w:rPr>
              <w:t>60,5</w:t>
            </w:r>
            <w:r w:rsidRPr="003E43B6">
              <w:rPr>
                <w:spacing w:val="-1"/>
                <w:sz w:val="20"/>
              </w:rPr>
              <w:t xml:space="preserve"> </w:t>
            </w:r>
            <w:r w:rsidRPr="003E43B6">
              <w:rPr>
                <w:sz w:val="20"/>
              </w:rPr>
              <w:t>(52)</w:t>
            </w:r>
          </w:p>
        </w:tc>
        <w:tc>
          <w:tcPr>
            <w:tcW w:w="1628" w:type="dxa"/>
          </w:tcPr>
          <w:p w:rsidR="004D76EF" w:rsidRPr="003E43B6" w:rsidRDefault="004D76EF" w:rsidP="00B57A52">
            <w:pPr>
              <w:pStyle w:val="TableParagraph"/>
              <w:ind w:left="324" w:right="319"/>
              <w:rPr>
                <w:sz w:val="20"/>
              </w:rPr>
            </w:pPr>
            <w:r w:rsidRPr="003E43B6">
              <w:rPr>
                <w:sz w:val="20"/>
              </w:rPr>
              <w:t>72,1</w:t>
            </w:r>
            <w:r w:rsidRPr="003E43B6">
              <w:rPr>
                <w:spacing w:val="-1"/>
                <w:sz w:val="20"/>
              </w:rPr>
              <w:t xml:space="preserve"> </w:t>
            </w:r>
            <w:r w:rsidRPr="003E43B6">
              <w:rPr>
                <w:sz w:val="20"/>
              </w:rPr>
              <w:t>(62)</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108</w:t>
            </w:r>
          </w:p>
        </w:tc>
        <w:tc>
          <w:tcPr>
            <w:tcW w:w="1582" w:type="dxa"/>
          </w:tcPr>
          <w:p w:rsidR="004D76EF" w:rsidRPr="003E43B6" w:rsidRDefault="004D76EF" w:rsidP="00B57A52">
            <w:pPr>
              <w:pStyle w:val="TableParagraph"/>
              <w:ind w:left="403" w:right="395"/>
              <w:rPr>
                <w:sz w:val="20"/>
              </w:rPr>
            </w:pPr>
            <w:r w:rsidRPr="003E43B6">
              <w:rPr>
                <w:sz w:val="20"/>
              </w:rPr>
              <w:t>25,6</w:t>
            </w:r>
            <w:r w:rsidRPr="003E43B6">
              <w:rPr>
                <w:spacing w:val="-1"/>
                <w:sz w:val="20"/>
              </w:rPr>
              <w:t xml:space="preserve"> </w:t>
            </w:r>
            <w:r w:rsidRPr="003E43B6">
              <w:rPr>
                <w:sz w:val="20"/>
              </w:rPr>
              <w:t>(22)</w:t>
            </w:r>
          </w:p>
        </w:tc>
        <w:tc>
          <w:tcPr>
            <w:tcW w:w="1594" w:type="dxa"/>
          </w:tcPr>
          <w:p w:rsidR="004D76EF" w:rsidRPr="003E43B6" w:rsidRDefault="004D76EF" w:rsidP="00B57A52">
            <w:pPr>
              <w:pStyle w:val="TableParagraph"/>
              <w:ind w:left="407" w:right="402"/>
              <w:rPr>
                <w:sz w:val="20"/>
              </w:rPr>
            </w:pPr>
            <w:r w:rsidRPr="003E43B6">
              <w:rPr>
                <w:sz w:val="20"/>
              </w:rPr>
              <w:t>39,5</w:t>
            </w:r>
            <w:r w:rsidRPr="003E43B6">
              <w:rPr>
                <w:spacing w:val="-1"/>
                <w:sz w:val="20"/>
              </w:rPr>
              <w:t xml:space="preserve"> </w:t>
            </w:r>
            <w:r w:rsidRPr="003E43B6">
              <w:rPr>
                <w:sz w:val="20"/>
              </w:rPr>
              <w:t>(34)</w:t>
            </w:r>
          </w:p>
        </w:tc>
        <w:tc>
          <w:tcPr>
            <w:tcW w:w="1596" w:type="dxa"/>
          </w:tcPr>
          <w:p w:rsidR="004D76EF" w:rsidRPr="003E43B6" w:rsidRDefault="004D76EF" w:rsidP="00B57A52">
            <w:pPr>
              <w:pStyle w:val="TableParagraph"/>
              <w:ind w:left="410" w:right="402"/>
              <w:rPr>
                <w:sz w:val="20"/>
              </w:rPr>
            </w:pPr>
            <w:r w:rsidRPr="003E43B6">
              <w:rPr>
                <w:sz w:val="20"/>
              </w:rPr>
              <w:t>52,3</w:t>
            </w:r>
            <w:r w:rsidRPr="003E43B6">
              <w:rPr>
                <w:spacing w:val="-1"/>
                <w:sz w:val="20"/>
              </w:rPr>
              <w:t xml:space="preserve"> </w:t>
            </w:r>
            <w:r w:rsidRPr="003E43B6">
              <w:rPr>
                <w:sz w:val="20"/>
              </w:rPr>
              <w:t>(45)</w:t>
            </w:r>
          </w:p>
        </w:tc>
        <w:tc>
          <w:tcPr>
            <w:tcW w:w="1587" w:type="dxa"/>
          </w:tcPr>
          <w:p w:rsidR="004D76EF" w:rsidRPr="003E43B6" w:rsidRDefault="004D76EF" w:rsidP="00B57A52">
            <w:pPr>
              <w:pStyle w:val="TableParagraph"/>
              <w:ind w:left="305" w:right="296"/>
              <w:rPr>
                <w:sz w:val="20"/>
              </w:rPr>
            </w:pPr>
            <w:r w:rsidRPr="003E43B6">
              <w:rPr>
                <w:sz w:val="20"/>
              </w:rPr>
              <w:t>66,3</w:t>
            </w:r>
            <w:r w:rsidRPr="003E43B6">
              <w:rPr>
                <w:spacing w:val="-1"/>
                <w:sz w:val="20"/>
              </w:rPr>
              <w:t xml:space="preserve"> </w:t>
            </w:r>
            <w:r w:rsidRPr="003E43B6">
              <w:rPr>
                <w:sz w:val="20"/>
              </w:rPr>
              <w:t>(57)</w:t>
            </w:r>
          </w:p>
        </w:tc>
        <w:tc>
          <w:tcPr>
            <w:tcW w:w="1628" w:type="dxa"/>
          </w:tcPr>
          <w:p w:rsidR="004D76EF" w:rsidRPr="003E43B6" w:rsidRDefault="004D76EF" w:rsidP="00B57A52">
            <w:pPr>
              <w:pStyle w:val="TableParagraph"/>
              <w:ind w:left="324" w:right="319"/>
              <w:rPr>
                <w:sz w:val="20"/>
              </w:rPr>
            </w:pPr>
            <w:r w:rsidRPr="003E43B6">
              <w:rPr>
                <w:sz w:val="20"/>
              </w:rPr>
              <w:t>79,1</w:t>
            </w:r>
            <w:r w:rsidRPr="003E43B6">
              <w:rPr>
                <w:spacing w:val="-1"/>
                <w:sz w:val="20"/>
              </w:rPr>
              <w:t xml:space="preserve"> </w:t>
            </w:r>
            <w:r w:rsidRPr="003E43B6">
              <w:rPr>
                <w:sz w:val="20"/>
              </w:rPr>
              <w:t>(68)</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133</w:t>
            </w:r>
          </w:p>
        </w:tc>
        <w:tc>
          <w:tcPr>
            <w:tcW w:w="1582" w:type="dxa"/>
          </w:tcPr>
          <w:p w:rsidR="004D76EF" w:rsidRPr="003E43B6" w:rsidRDefault="004D76EF" w:rsidP="00B57A52">
            <w:pPr>
              <w:pStyle w:val="TableParagraph"/>
              <w:ind w:left="403" w:right="395"/>
              <w:rPr>
                <w:sz w:val="20"/>
              </w:rPr>
            </w:pPr>
            <w:r w:rsidRPr="003E43B6">
              <w:rPr>
                <w:sz w:val="20"/>
              </w:rPr>
              <w:t>31,4</w:t>
            </w:r>
            <w:r w:rsidRPr="003E43B6">
              <w:rPr>
                <w:spacing w:val="-1"/>
                <w:sz w:val="20"/>
              </w:rPr>
              <w:t xml:space="preserve"> </w:t>
            </w:r>
            <w:r w:rsidRPr="003E43B6">
              <w:rPr>
                <w:sz w:val="20"/>
              </w:rPr>
              <w:t>(27)</w:t>
            </w:r>
          </w:p>
        </w:tc>
        <w:tc>
          <w:tcPr>
            <w:tcW w:w="1594" w:type="dxa"/>
          </w:tcPr>
          <w:p w:rsidR="004D76EF" w:rsidRPr="003E43B6" w:rsidRDefault="004D76EF" w:rsidP="00B57A52">
            <w:pPr>
              <w:pStyle w:val="TableParagraph"/>
              <w:ind w:left="407" w:right="402"/>
              <w:rPr>
                <w:sz w:val="20"/>
              </w:rPr>
            </w:pPr>
            <w:r w:rsidRPr="003E43B6">
              <w:rPr>
                <w:sz w:val="20"/>
              </w:rPr>
              <w:t>46,3</w:t>
            </w:r>
            <w:r w:rsidRPr="003E43B6">
              <w:rPr>
                <w:spacing w:val="-1"/>
                <w:sz w:val="20"/>
              </w:rPr>
              <w:t xml:space="preserve"> </w:t>
            </w:r>
            <w:r w:rsidRPr="003E43B6">
              <w:rPr>
                <w:sz w:val="20"/>
              </w:rPr>
              <w:t>(40)</w:t>
            </w:r>
          </w:p>
        </w:tc>
        <w:tc>
          <w:tcPr>
            <w:tcW w:w="1596" w:type="dxa"/>
          </w:tcPr>
          <w:p w:rsidR="004D76EF" w:rsidRPr="003E43B6" w:rsidRDefault="004D76EF" w:rsidP="00B57A52">
            <w:pPr>
              <w:pStyle w:val="TableParagraph"/>
              <w:ind w:left="410" w:right="402"/>
              <w:rPr>
                <w:sz w:val="20"/>
              </w:rPr>
            </w:pPr>
            <w:r w:rsidRPr="003E43B6">
              <w:rPr>
                <w:sz w:val="20"/>
              </w:rPr>
              <w:t>61,6</w:t>
            </w:r>
            <w:r w:rsidRPr="003E43B6">
              <w:rPr>
                <w:spacing w:val="-1"/>
                <w:sz w:val="20"/>
              </w:rPr>
              <w:t xml:space="preserve"> </w:t>
            </w:r>
            <w:r w:rsidRPr="003E43B6">
              <w:rPr>
                <w:sz w:val="20"/>
              </w:rPr>
              <w:t>(53)</w:t>
            </w:r>
          </w:p>
        </w:tc>
        <w:tc>
          <w:tcPr>
            <w:tcW w:w="1587" w:type="dxa"/>
          </w:tcPr>
          <w:p w:rsidR="004D76EF" w:rsidRPr="003E43B6" w:rsidRDefault="004D76EF" w:rsidP="00B57A52">
            <w:pPr>
              <w:pStyle w:val="TableParagraph"/>
              <w:ind w:left="305" w:right="296"/>
              <w:rPr>
                <w:sz w:val="20"/>
              </w:rPr>
            </w:pPr>
            <w:r w:rsidRPr="003E43B6">
              <w:rPr>
                <w:sz w:val="20"/>
              </w:rPr>
              <w:t>75,6</w:t>
            </w:r>
            <w:r w:rsidRPr="003E43B6">
              <w:rPr>
                <w:spacing w:val="-1"/>
                <w:sz w:val="20"/>
              </w:rPr>
              <w:t xml:space="preserve"> </w:t>
            </w:r>
            <w:r w:rsidRPr="003E43B6">
              <w:rPr>
                <w:sz w:val="20"/>
              </w:rPr>
              <w:t>(65)</w:t>
            </w:r>
          </w:p>
        </w:tc>
        <w:tc>
          <w:tcPr>
            <w:tcW w:w="1628" w:type="dxa"/>
          </w:tcPr>
          <w:p w:rsidR="004D76EF" w:rsidRPr="003E43B6" w:rsidRDefault="004D76EF" w:rsidP="00B57A52">
            <w:pPr>
              <w:pStyle w:val="TableParagraph"/>
              <w:ind w:left="324" w:right="319"/>
              <w:rPr>
                <w:sz w:val="20"/>
              </w:rPr>
            </w:pPr>
            <w:r w:rsidRPr="003E43B6">
              <w:rPr>
                <w:sz w:val="20"/>
              </w:rPr>
              <w:t>88,4</w:t>
            </w:r>
            <w:r w:rsidRPr="003E43B6">
              <w:rPr>
                <w:spacing w:val="-1"/>
                <w:sz w:val="20"/>
              </w:rPr>
              <w:t xml:space="preserve"> </w:t>
            </w:r>
            <w:r w:rsidRPr="003E43B6">
              <w:rPr>
                <w:sz w:val="20"/>
              </w:rPr>
              <w:t>(76)</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159</w:t>
            </w:r>
          </w:p>
        </w:tc>
        <w:tc>
          <w:tcPr>
            <w:tcW w:w="1582" w:type="dxa"/>
          </w:tcPr>
          <w:p w:rsidR="004D76EF" w:rsidRPr="003E43B6" w:rsidRDefault="004D76EF" w:rsidP="00B57A52">
            <w:pPr>
              <w:pStyle w:val="TableParagraph"/>
              <w:ind w:left="403" w:right="395"/>
              <w:rPr>
                <w:sz w:val="20"/>
              </w:rPr>
            </w:pPr>
            <w:r w:rsidRPr="003E43B6">
              <w:rPr>
                <w:sz w:val="20"/>
              </w:rPr>
              <w:t>36,1</w:t>
            </w:r>
            <w:r w:rsidRPr="003E43B6">
              <w:rPr>
                <w:spacing w:val="-1"/>
                <w:sz w:val="20"/>
              </w:rPr>
              <w:t xml:space="preserve"> </w:t>
            </w:r>
            <w:r w:rsidRPr="003E43B6">
              <w:rPr>
                <w:sz w:val="20"/>
              </w:rPr>
              <w:t>(31)</w:t>
            </w:r>
          </w:p>
        </w:tc>
        <w:tc>
          <w:tcPr>
            <w:tcW w:w="1594" w:type="dxa"/>
          </w:tcPr>
          <w:p w:rsidR="004D76EF" w:rsidRPr="003E43B6" w:rsidRDefault="004D76EF" w:rsidP="00B57A52">
            <w:pPr>
              <w:pStyle w:val="TableParagraph"/>
              <w:ind w:left="407" w:right="402"/>
              <w:rPr>
                <w:sz w:val="20"/>
              </w:rPr>
            </w:pPr>
            <w:r w:rsidRPr="003E43B6">
              <w:rPr>
                <w:sz w:val="20"/>
              </w:rPr>
              <w:t>52,3</w:t>
            </w:r>
            <w:r w:rsidRPr="003E43B6">
              <w:rPr>
                <w:spacing w:val="-1"/>
                <w:sz w:val="20"/>
              </w:rPr>
              <w:t xml:space="preserve"> </w:t>
            </w:r>
            <w:r w:rsidRPr="003E43B6">
              <w:rPr>
                <w:sz w:val="20"/>
              </w:rPr>
              <w:t>(45)</w:t>
            </w:r>
          </w:p>
        </w:tc>
        <w:tc>
          <w:tcPr>
            <w:tcW w:w="1596" w:type="dxa"/>
          </w:tcPr>
          <w:p w:rsidR="004D76EF" w:rsidRPr="003E43B6" w:rsidRDefault="004D76EF" w:rsidP="00B57A52">
            <w:pPr>
              <w:pStyle w:val="TableParagraph"/>
              <w:ind w:left="410" w:right="402"/>
              <w:rPr>
                <w:sz w:val="20"/>
              </w:rPr>
            </w:pPr>
            <w:r w:rsidRPr="003E43B6">
              <w:rPr>
                <w:sz w:val="20"/>
              </w:rPr>
              <w:t>69,8</w:t>
            </w:r>
            <w:r w:rsidRPr="003E43B6">
              <w:rPr>
                <w:spacing w:val="-1"/>
                <w:sz w:val="20"/>
              </w:rPr>
              <w:t xml:space="preserve"> </w:t>
            </w:r>
            <w:r w:rsidRPr="003E43B6">
              <w:rPr>
                <w:sz w:val="20"/>
              </w:rPr>
              <w:t>(60)</w:t>
            </w:r>
          </w:p>
        </w:tc>
        <w:tc>
          <w:tcPr>
            <w:tcW w:w="1587" w:type="dxa"/>
          </w:tcPr>
          <w:p w:rsidR="004D76EF" w:rsidRPr="003E43B6" w:rsidRDefault="004D76EF" w:rsidP="00B57A52">
            <w:pPr>
              <w:pStyle w:val="TableParagraph"/>
              <w:ind w:left="305" w:right="296"/>
              <w:rPr>
                <w:sz w:val="20"/>
              </w:rPr>
            </w:pPr>
            <w:r w:rsidRPr="003E43B6">
              <w:rPr>
                <w:sz w:val="20"/>
              </w:rPr>
              <w:t>83,7</w:t>
            </w:r>
            <w:r w:rsidRPr="003E43B6">
              <w:rPr>
                <w:spacing w:val="-1"/>
                <w:sz w:val="20"/>
              </w:rPr>
              <w:t xml:space="preserve"> </w:t>
            </w:r>
            <w:r w:rsidRPr="003E43B6">
              <w:rPr>
                <w:sz w:val="20"/>
              </w:rPr>
              <w:t>(72)</w:t>
            </w:r>
          </w:p>
        </w:tc>
        <w:tc>
          <w:tcPr>
            <w:tcW w:w="1628" w:type="dxa"/>
          </w:tcPr>
          <w:p w:rsidR="004D76EF" w:rsidRPr="003E43B6" w:rsidRDefault="004D76EF" w:rsidP="00B57A52">
            <w:pPr>
              <w:pStyle w:val="TableParagraph"/>
              <w:ind w:left="324" w:right="319"/>
              <w:rPr>
                <w:sz w:val="20"/>
              </w:rPr>
            </w:pPr>
            <w:r w:rsidRPr="003E43B6">
              <w:rPr>
                <w:sz w:val="20"/>
              </w:rPr>
              <w:t>97,7</w:t>
            </w:r>
            <w:r w:rsidRPr="003E43B6">
              <w:rPr>
                <w:spacing w:val="-1"/>
                <w:sz w:val="20"/>
              </w:rPr>
              <w:t xml:space="preserve"> </w:t>
            </w:r>
            <w:r w:rsidRPr="003E43B6">
              <w:rPr>
                <w:sz w:val="20"/>
              </w:rPr>
              <w:t>(84)</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194</w:t>
            </w:r>
          </w:p>
        </w:tc>
        <w:tc>
          <w:tcPr>
            <w:tcW w:w="1582" w:type="dxa"/>
          </w:tcPr>
          <w:p w:rsidR="004D76EF" w:rsidRPr="003E43B6" w:rsidRDefault="004D76EF" w:rsidP="00B57A52">
            <w:pPr>
              <w:pStyle w:val="TableParagraph"/>
              <w:ind w:left="403" w:right="395"/>
              <w:rPr>
                <w:sz w:val="20"/>
              </w:rPr>
            </w:pPr>
            <w:r w:rsidRPr="003E43B6">
              <w:rPr>
                <w:sz w:val="20"/>
              </w:rPr>
              <w:t>40,7</w:t>
            </w:r>
            <w:r w:rsidRPr="003E43B6">
              <w:rPr>
                <w:spacing w:val="-1"/>
                <w:sz w:val="20"/>
              </w:rPr>
              <w:t xml:space="preserve"> </w:t>
            </w:r>
            <w:r w:rsidRPr="003E43B6">
              <w:rPr>
                <w:sz w:val="20"/>
              </w:rPr>
              <w:t>(35)</w:t>
            </w:r>
          </w:p>
        </w:tc>
        <w:tc>
          <w:tcPr>
            <w:tcW w:w="1594" w:type="dxa"/>
          </w:tcPr>
          <w:p w:rsidR="004D76EF" w:rsidRPr="003E43B6" w:rsidRDefault="004D76EF" w:rsidP="00B57A52">
            <w:pPr>
              <w:pStyle w:val="TableParagraph"/>
              <w:ind w:left="407" w:right="402"/>
              <w:rPr>
                <w:sz w:val="20"/>
              </w:rPr>
            </w:pPr>
            <w:r w:rsidRPr="003E43B6">
              <w:rPr>
                <w:sz w:val="20"/>
              </w:rPr>
              <w:t>58,2</w:t>
            </w:r>
            <w:r w:rsidRPr="003E43B6">
              <w:rPr>
                <w:spacing w:val="-1"/>
                <w:sz w:val="20"/>
              </w:rPr>
              <w:t xml:space="preserve"> </w:t>
            </w:r>
            <w:r w:rsidRPr="003E43B6">
              <w:rPr>
                <w:sz w:val="20"/>
              </w:rPr>
              <w:t>(50)</w:t>
            </w:r>
          </w:p>
        </w:tc>
        <w:tc>
          <w:tcPr>
            <w:tcW w:w="1596" w:type="dxa"/>
          </w:tcPr>
          <w:p w:rsidR="004D76EF" w:rsidRPr="003E43B6" w:rsidRDefault="004D76EF" w:rsidP="00B57A52">
            <w:pPr>
              <w:pStyle w:val="TableParagraph"/>
              <w:ind w:left="410" w:right="402"/>
              <w:rPr>
                <w:sz w:val="20"/>
              </w:rPr>
            </w:pPr>
            <w:r w:rsidRPr="003E43B6">
              <w:rPr>
                <w:sz w:val="20"/>
              </w:rPr>
              <w:t>76,8</w:t>
            </w:r>
            <w:r w:rsidRPr="003E43B6">
              <w:rPr>
                <w:spacing w:val="-1"/>
                <w:sz w:val="20"/>
              </w:rPr>
              <w:t xml:space="preserve"> </w:t>
            </w:r>
            <w:r w:rsidRPr="003E43B6">
              <w:rPr>
                <w:sz w:val="20"/>
              </w:rPr>
              <w:t>(66)</w:t>
            </w:r>
          </w:p>
        </w:tc>
        <w:tc>
          <w:tcPr>
            <w:tcW w:w="1587" w:type="dxa"/>
          </w:tcPr>
          <w:p w:rsidR="004D76EF" w:rsidRPr="003E43B6" w:rsidRDefault="004D76EF" w:rsidP="00B57A52">
            <w:pPr>
              <w:pStyle w:val="TableParagraph"/>
              <w:ind w:left="305" w:right="296"/>
              <w:rPr>
                <w:sz w:val="20"/>
              </w:rPr>
            </w:pPr>
            <w:r w:rsidRPr="003E43B6">
              <w:rPr>
                <w:sz w:val="20"/>
              </w:rPr>
              <w:t>93,0</w:t>
            </w:r>
            <w:r w:rsidRPr="003E43B6">
              <w:rPr>
                <w:spacing w:val="-1"/>
                <w:sz w:val="20"/>
              </w:rPr>
              <w:t xml:space="preserve"> </w:t>
            </w:r>
            <w:r w:rsidRPr="003E43B6">
              <w:rPr>
                <w:sz w:val="20"/>
              </w:rPr>
              <w:t>(80)</w:t>
            </w:r>
          </w:p>
        </w:tc>
        <w:tc>
          <w:tcPr>
            <w:tcW w:w="1628" w:type="dxa"/>
          </w:tcPr>
          <w:p w:rsidR="004D76EF" w:rsidRPr="003E43B6" w:rsidRDefault="004D76EF" w:rsidP="00B57A52">
            <w:pPr>
              <w:pStyle w:val="TableParagraph"/>
              <w:ind w:left="327" w:right="319"/>
              <w:rPr>
                <w:sz w:val="20"/>
              </w:rPr>
            </w:pPr>
            <w:r w:rsidRPr="003E43B6">
              <w:rPr>
                <w:sz w:val="20"/>
              </w:rPr>
              <w:t>108,2</w:t>
            </w:r>
            <w:r w:rsidRPr="003E43B6">
              <w:rPr>
                <w:spacing w:val="-2"/>
                <w:sz w:val="20"/>
              </w:rPr>
              <w:t xml:space="preserve"> </w:t>
            </w:r>
            <w:r w:rsidRPr="003E43B6">
              <w:rPr>
                <w:sz w:val="20"/>
              </w:rPr>
              <w:t>(93)</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219</w:t>
            </w:r>
          </w:p>
        </w:tc>
        <w:tc>
          <w:tcPr>
            <w:tcW w:w="1582" w:type="dxa"/>
          </w:tcPr>
          <w:p w:rsidR="004D76EF" w:rsidRPr="003E43B6" w:rsidRDefault="004D76EF" w:rsidP="00B57A52">
            <w:pPr>
              <w:pStyle w:val="TableParagraph"/>
              <w:ind w:left="403" w:right="395"/>
              <w:rPr>
                <w:sz w:val="20"/>
              </w:rPr>
            </w:pPr>
            <w:r w:rsidRPr="003E43B6">
              <w:rPr>
                <w:sz w:val="20"/>
              </w:rPr>
              <w:t>44,2</w:t>
            </w:r>
            <w:r w:rsidRPr="003E43B6">
              <w:rPr>
                <w:spacing w:val="-1"/>
                <w:sz w:val="20"/>
              </w:rPr>
              <w:t xml:space="preserve"> </w:t>
            </w:r>
            <w:r w:rsidRPr="003E43B6">
              <w:rPr>
                <w:sz w:val="20"/>
              </w:rPr>
              <w:t>(38)</w:t>
            </w:r>
          </w:p>
        </w:tc>
        <w:tc>
          <w:tcPr>
            <w:tcW w:w="1594" w:type="dxa"/>
          </w:tcPr>
          <w:p w:rsidR="004D76EF" w:rsidRPr="003E43B6" w:rsidRDefault="004D76EF" w:rsidP="00B57A52">
            <w:pPr>
              <w:pStyle w:val="TableParagraph"/>
              <w:ind w:left="407" w:right="402"/>
              <w:rPr>
                <w:sz w:val="20"/>
              </w:rPr>
            </w:pPr>
            <w:r w:rsidRPr="003E43B6">
              <w:rPr>
                <w:sz w:val="20"/>
              </w:rPr>
              <w:t>60,5</w:t>
            </w:r>
            <w:r w:rsidRPr="003E43B6">
              <w:rPr>
                <w:spacing w:val="-1"/>
                <w:sz w:val="20"/>
              </w:rPr>
              <w:t xml:space="preserve"> </w:t>
            </w:r>
            <w:r w:rsidRPr="003E43B6">
              <w:rPr>
                <w:sz w:val="20"/>
              </w:rPr>
              <w:t>(52)</w:t>
            </w:r>
          </w:p>
        </w:tc>
        <w:tc>
          <w:tcPr>
            <w:tcW w:w="1596" w:type="dxa"/>
          </w:tcPr>
          <w:p w:rsidR="004D76EF" w:rsidRPr="003E43B6" w:rsidRDefault="004D76EF" w:rsidP="00B57A52">
            <w:pPr>
              <w:pStyle w:val="TableParagraph"/>
              <w:ind w:left="410" w:right="402"/>
              <w:rPr>
                <w:sz w:val="20"/>
              </w:rPr>
            </w:pPr>
            <w:r w:rsidRPr="003E43B6">
              <w:rPr>
                <w:sz w:val="20"/>
              </w:rPr>
              <w:t>81,4</w:t>
            </w:r>
            <w:r w:rsidRPr="003E43B6">
              <w:rPr>
                <w:spacing w:val="-1"/>
                <w:sz w:val="20"/>
              </w:rPr>
              <w:t xml:space="preserve"> </w:t>
            </w:r>
            <w:r w:rsidRPr="003E43B6">
              <w:rPr>
                <w:sz w:val="20"/>
              </w:rPr>
              <w:t>(70)</w:t>
            </w:r>
          </w:p>
        </w:tc>
        <w:tc>
          <w:tcPr>
            <w:tcW w:w="1587" w:type="dxa"/>
          </w:tcPr>
          <w:p w:rsidR="004D76EF" w:rsidRPr="003E43B6" w:rsidRDefault="004D76EF" w:rsidP="00B57A52">
            <w:pPr>
              <w:pStyle w:val="TableParagraph"/>
              <w:ind w:left="305" w:right="296"/>
              <w:rPr>
                <w:sz w:val="20"/>
              </w:rPr>
            </w:pPr>
            <w:r w:rsidRPr="003E43B6">
              <w:rPr>
                <w:sz w:val="20"/>
              </w:rPr>
              <w:t>98,9</w:t>
            </w:r>
            <w:r w:rsidRPr="003E43B6">
              <w:rPr>
                <w:spacing w:val="-1"/>
                <w:sz w:val="20"/>
              </w:rPr>
              <w:t xml:space="preserve"> </w:t>
            </w:r>
            <w:r w:rsidRPr="003E43B6">
              <w:rPr>
                <w:sz w:val="20"/>
              </w:rPr>
              <w:t>(85)</w:t>
            </w:r>
          </w:p>
        </w:tc>
        <w:tc>
          <w:tcPr>
            <w:tcW w:w="1628" w:type="dxa"/>
          </w:tcPr>
          <w:p w:rsidR="004D76EF" w:rsidRPr="003E43B6" w:rsidRDefault="004D76EF" w:rsidP="00B57A52">
            <w:pPr>
              <w:pStyle w:val="TableParagraph"/>
              <w:ind w:left="327" w:right="319"/>
              <w:rPr>
                <w:sz w:val="20"/>
              </w:rPr>
            </w:pPr>
            <w:r w:rsidRPr="003E43B6">
              <w:rPr>
                <w:sz w:val="20"/>
              </w:rPr>
              <w:t>116,3</w:t>
            </w:r>
            <w:r w:rsidRPr="003E43B6">
              <w:rPr>
                <w:spacing w:val="-2"/>
                <w:sz w:val="20"/>
              </w:rPr>
              <w:t xml:space="preserve"> </w:t>
            </w:r>
            <w:r w:rsidRPr="003E43B6">
              <w:rPr>
                <w:sz w:val="20"/>
              </w:rPr>
              <w:t>(190)</w:t>
            </w:r>
          </w:p>
        </w:tc>
      </w:tr>
      <w:tr w:rsidR="004D76EF" w:rsidRPr="003E43B6" w:rsidTr="00B57A52">
        <w:trPr>
          <w:trHeight w:val="230"/>
        </w:trPr>
        <w:tc>
          <w:tcPr>
            <w:tcW w:w="1709" w:type="dxa"/>
          </w:tcPr>
          <w:p w:rsidR="004D76EF" w:rsidRPr="003E43B6" w:rsidRDefault="004D76EF" w:rsidP="00B57A52">
            <w:pPr>
              <w:pStyle w:val="TableParagraph"/>
              <w:ind w:left="705"/>
              <w:rPr>
                <w:sz w:val="20"/>
              </w:rPr>
            </w:pPr>
            <w:r w:rsidRPr="003E43B6">
              <w:rPr>
                <w:sz w:val="20"/>
              </w:rPr>
              <w:t>273</w:t>
            </w:r>
          </w:p>
        </w:tc>
        <w:tc>
          <w:tcPr>
            <w:tcW w:w="1582" w:type="dxa"/>
          </w:tcPr>
          <w:p w:rsidR="004D76EF" w:rsidRPr="003E43B6" w:rsidRDefault="004D76EF" w:rsidP="00B57A52">
            <w:pPr>
              <w:pStyle w:val="TableParagraph"/>
              <w:ind w:left="403" w:right="395"/>
              <w:rPr>
                <w:sz w:val="20"/>
              </w:rPr>
            </w:pPr>
            <w:r w:rsidRPr="003E43B6">
              <w:rPr>
                <w:sz w:val="20"/>
              </w:rPr>
              <w:t>48,8</w:t>
            </w:r>
            <w:r w:rsidRPr="003E43B6">
              <w:rPr>
                <w:spacing w:val="-1"/>
                <w:sz w:val="20"/>
              </w:rPr>
              <w:t xml:space="preserve"> </w:t>
            </w:r>
            <w:r w:rsidRPr="003E43B6">
              <w:rPr>
                <w:sz w:val="20"/>
              </w:rPr>
              <w:t>(42)</w:t>
            </w:r>
          </w:p>
        </w:tc>
        <w:tc>
          <w:tcPr>
            <w:tcW w:w="1594" w:type="dxa"/>
          </w:tcPr>
          <w:p w:rsidR="004D76EF" w:rsidRPr="003E43B6" w:rsidRDefault="004D76EF" w:rsidP="00B57A52">
            <w:pPr>
              <w:pStyle w:val="TableParagraph"/>
              <w:ind w:left="407" w:right="402"/>
              <w:rPr>
                <w:sz w:val="20"/>
              </w:rPr>
            </w:pPr>
            <w:r w:rsidRPr="003E43B6">
              <w:rPr>
                <w:sz w:val="20"/>
              </w:rPr>
              <w:t>68,6</w:t>
            </w:r>
            <w:r w:rsidRPr="003E43B6">
              <w:rPr>
                <w:spacing w:val="-1"/>
                <w:sz w:val="20"/>
              </w:rPr>
              <w:t xml:space="preserve"> </w:t>
            </w:r>
            <w:r w:rsidRPr="003E43B6">
              <w:rPr>
                <w:sz w:val="20"/>
              </w:rPr>
              <w:t>(59)</w:t>
            </w:r>
          </w:p>
        </w:tc>
        <w:tc>
          <w:tcPr>
            <w:tcW w:w="1596" w:type="dxa"/>
          </w:tcPr>
          <w:p w:rsidR="004D76EF" w:rsidRPr="003E43B6" w:rsidRDefault="004D76EF" w:rsidP="00B57A52">
            <w:pPr>
              <w:pStyle w:val="TableParagraph"/>
              <w:ind w:left="410" w:right="402"/>
              <w:rPr>
                <w:sz w:val="20"/>
              </w:rPr>
            </w:pPr>
            <w:r w:rsidRPr="003E43B6">
              <w:rPr>
                <w:sz w:val="20"/>
              </w:rPr>
              <w:t>90,7</w:t>
            </w:r>
            <w:r w:rsidRPr="003E43B6">
              <w:rPr>
                <w:spacing w:val="-1"/>
                <w:sz w:val="20"/>
              </w:rPr>
              <w:t xml:space="preserve"> </w:t>
            </w:r>
            <w:r w:rsidRPr="003E43B6">
              <w:rPr>
                <w:sz w:val="20"/>
              </w:rPr>
              <w:t>(78)</w:t>
            </w:r>
          </w:p>
        </w:tc>
        <w:tc>
          <w:tcPr>
            <w:tcW w:w="1587" w:type="dxa"/>
          </w:tcPr>
          <w:p w:rsidR="004D76EF" w:rsidRPr="003E43B6" w:rsidRDefault="004D76EF" w:rsidP="00B57A52">
            <w:pPr>
              <w:pStyle w:val="TableParagraph"/>
              <w:ind w:left="305" w:right="299"/>
              <w:rPr>
                <w:sz w:val="20"/>
              </w:rPr>
            </w:pPr>
            <w:r w:rsidRPr="003E43B6">
              <w:rPr>
                <w:sz w:val="20"/>
              </w:rPr>
              <w:t>110,5</w:t>
            </w:r>
            <w:r w:rsidRPr="003E43B6">
              <w:rPr>
                <w:spacing w:val="-2"/>
                <w:sz w:val="20"/>
              </w:rPr>
              <w:t xml:space="preserve"> </w:t>
            </w:r>
            <w:r w:rsidRPr="003E43B6">
              <w:rPr>
                <w:sz w:val="20"/>
              </w:rPr>
              <w:t>(95)</w:t>
            </w:r>
          </w:p>
        </w:tc>
        <w:tc>
          <w:tcPr>
            <w:tcW w:w="1628" w:type="dxa"/>
          </w:tcPr>
          <w:p w:rsidR="004D76EF" w:rsidRPr="003E43B6" w:rsidRDefault="004D76EF" w:rsidP="00B57A52">
            <w:pPr>
              <w:pStyle w:val="TableParagraph"/>
              <w:ind w:left="327" w:right="319"/>
              <w:rPr>
                <w:sz w:val="20"/>
              </w:rPr>
            </w:pPr>
            <w:r w:rsidRPr="003E43B6">
              <w:rPr>
                <w:sz w:val="20"/>
              </w:rPr>
              <w:t>129,1</w:t>
            </w:r>
            <w:r w:rsidRPr="003E43B6">
              <w:rPr>
                <w:spacing w:val="-2"/>
                <w:sz w:val="20"/>
              </w:rPr>
              <w:t xml:space="preserve"> </w:t>
            </w:r>
            <w:r w:rsidRPr="003E43B6">
              <w:rPr>
                <w:sz w:val="20"/>
              </w:rPr>
              <w:t>(111)</w:t>
            </w:r>
          </w:p>
        </w:tc>
      </w:tr>
      <w:tr w:rsidR="004D76EF" w:rsidRPr="003E43B6" w:rsidTr="00B57A52">
        <w:trPr>
          <w:trHeight w:val="232"/>
        </w:trPr>
        <w:tc>
          <w:tcPr>
            <w:tcW w:w="1709" w:type="dxa"/>
          </w:tcPr>
          <w:p w:rsidR="004D76EF" w:rsidRPr="003E43B6" w:rsidRDefault="004D76EF" w:rsidP="00B57A52">
            <w:pPr>
              <w:pStyle w:val="TableParagraph"/>
              <w:spacing w:line="212" w:lineRule="exact"/>
              <w:ind w:left="705"/>
              <w:rPr>
                <w:sz w:val="20"/>
              </w:rPr>
            </w:pPr>
            <w:r w:rsidRPr="003E43B6">
              <w:rPr>
                <w:sz w:val="20"/>
              </w:rPr>
              <w:t>325</w:t>
            </w:r>
          </w:p>
        </w:tc>
        <w:tc>
          <w:tcPr>
            <w:tcW w:w="1582" w:type="dxa"/>
          </w:tcPr>
          <w:p w:rsidR="004D76EF" w:rsidRPr="003E43B6" w:rsidRDefault="004D76EF" w:rsidP="00B57A52">
            <w:pPr>
              <w:pStyle w:val="TableParagraph"/>
              <w:spacing w:line="212" w:lineRule="exact"/>
              <w:ind w:left="403" w:right="395"/>
              <w:rPr>
                <w:sz w:val="20"/>
              </w:rPr>
            </w:pPr>
            <w:r w:rsidRPr="003E43B6">
              <w:rPr>
                <w:sz w:val="20"/>
              </w:rPr>
              <w:t>52,3</w:t>
            </w:r>
            <w:r w:rsidRPr="003E43B6">
              <w:rPr>
                <w:spacing w:val="-1"/>
                <w:sz w:val="20"/>
              </w:rPr>
              <w:t xml:space="preserve"> </w:t>
            </w:r>
            <w:r w:rsidRPr="003E43B6">
              <w:rPr>
                <w:sz w:val="20"/>
              </w:rPr>
              <w:t>(45)</w:t>
            </w:r>
          </w:p>
        </w:tc>
        <w:tc>
          <w:tcPr>
            <w:tcW w:w="1594" w:type="dxa"/>
          </w:tcPr>
          <w:p w:rsidR="004D76EF" w:rsidRPr="003E43B6" w:rsidRDefault="004D76EF" w:rsidP="00B57A52">
            <w:pPr>
              <w:pStyle w:val="TableParagraph"/>
              <w:spacing w:line="212" w:lineRule="exact"/>
              <w:ind w:left="408" w:right="402"/>
              <w:rPr>
                <w:sz w:val="20"/>
              </w:rPr>
            </w:pPr>
            <w:r w:rsidRPr="003E43B6">
              <w:rPr>
                <w:sz w:val="20"/>
              </w:rPr>
              <w:t>70,9</w:t>
            </w:r>
            <w:r w:rsidRPr="003E43B6">
              <w:rPr>
                <w:spacing w:val="-1"/>
                <w:sz w:val="20"/>
              </w:rPr>
              <w:t xml:space="preserve"> </w:t>
            </w:r>
            <w:r w:rsidRPr="003E43B6">
              <w:rPr>
                <w:sz w:val="20"/>
              </w:rPr>
              <w:t>(61)</w:t>
            </w:r>
          </w:p>
        </w:tc>
        <w:tc>
          <w:tcPr>
            <w:tcW w:w="1596" w:type="dxa"/>
          </w:tcPr>
          <w:p w:rsidR="004D76EF" w:rsidRPr="003E43B6" w:rsidRDefault="004D76EF" w:rsidP="00B57A52">
            <w:pPr>
              <w:pStyle w:val="TableParagraph"/>
              <w:spacing w:line="212" w:lineRule="exact"/>
              <w:ind w:left="410" w:right="402"/>
              <w:rPr>
                <w:sz w:val="20"/>
              </w:rPr>
            </w:pPr>
            <w:r w:rsidRPr="003E43B6">
              <w:rPr>
                <w:sz w:val="20"/>
              </w:rPr>
              <w:t>98,9</w:t>
            </w:r>
            <w:r w:rsidRPr="003E43B6">
              <w:rPr>
                <w:spacing w:val="-1"/>
                <w:sz w:val="20"/>
              </w:rPr>
              <w:t xml:space="preserve"> </w:t>
            </w:r>
            <w:r w:rsidRPr="003E43B6">
              <w:rPr>
                <w:sz w:val="20"/>
              </w:rPr>
              <w:t>(85)</w:t>
            </w:r>
          </w:p>
        </w:tc>
        <w:tc>
          <w:tcPr>
            <w:tcW w:w="1587" w:type="dxa"/>
          </w:tcPr>
          <w:p w:rsidR="004D76EF" w:rsidRPr="003E43B6" w:rsidRDefault="004D76EF" w:rsidP="00B57A52">
            <w:pPr>
              <w:pStyle w:val="TableParagraph"/>
              <w:spacing w:line="212" w:lineRule="exact"/>
              <w:ind w:left="305" w:right="299"/>
              <w:rPr>
                <w:sz w:val="20"/>
              </w:rPr>
            </w:pPr>
            <w:r w:rsidRPr="003E43B6">
              <w:rPr>
                <w:sz w:val="20"/>
              </w:rPr>
              <w:t>121,0</w:t>
            </w:r>
            <w:r w:rsidRPr="003E43B6">
              <w:rPr>
                <w:spacing w:val="-2"/>
                <w:sz w:val="20"/>
              </w:rPr>
              <w:t xml:space="preserve"> </w:t>
            </w:r>
            <w:r w:rsidRPr="003E43B6">
              <w:rPr>
                <w:sz w:val="20"/>
              </w:rPr>
              <w:t>(104)</w:t>
            </w:r>
          </w:p>
        </w:tc>
        <w:tc>
          <w:tcPr>
            <w:tcW w:w="1628" w:type="dxa"/>
          </w:tcPr>
          <w:p w:rsidR="004D76EF" w:rsidRPr="003E43B6" w:rsidRDefault="004D76EF" w:rsidP="00B57A52">
            <w:pPr>
              <w:pStyle w:val="TableParagraph"/>
              <w:spacing w:line="212" w:lineRule="exact"/>
              <w:ind w:left="327" w:right="319"/>
              <w:rPr>
                <w:sz w:val="20"/>
              </w:rPr>
            </w:pPr>
            <w:r w:rsidRPr="003E43B6">
              <w:rPr>
                <w:sz w:val="20"/>
              </w:rPr>
              <w:t>141,9</w:t>
            </w:r>
            <w:r w:rsidRPr="003E43B6">
              <w:rPr>
                <w:spacing w:val="-2"/>
                <w:sz w:val="20"/>
              </w:rPr>
              <w:t xml:space="preserve"> </w:t>
            </w:r>
            <w:r w:rsidRPr="003E43B6">
              <w:rPr>
                <w:sz w:val="20"/>
              </w:rPr>
              <w:t>(122)</w:t>
            </w:r>
          </w:p>
        </w:tc>
      </w:tr>
    </w:tbl>
    <w:p w:rsidR="004D76EF" w:rsidRDefault="004D76EF" w:rsidP="004D76EF">
      <w:pPr>
        <w:spacing w:line="212" w:lineRule="exact"/>
        <w:rPr>
          <w:sz w:val="20"/>
        </w:rPr>
      </w:pP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оценка</w:t>
      </w:r>
      <w:r w:rsidRPr="004D76EF">
        <w:rPr>
          <w:rFonts w:ascii="Times New Roman" w:hAnsi="Times New Roman" w:cs="Times New Roman"/>
          <w:spacing w:val="13"/>
          <w:sz w:val="26"/>
          <w:szCs w:val="26"/>
        </w:rPr>
        <w:t xml:space="preserve"> </w:t>
      </w:r>
      <w:r w:rsidRPr="004D76EF">
        <w:rPr>
          <w:rFonts w:ascii="Times New Roman" w:hAnsi="Times New Roman" w:cs="Times New Roman"/>
          <w:sz w:val="26"/>
          <w:szCs w:val="26"/>
        </w:rPr>
        <w:t>фактических</w:t>
      </w:r>
      <w:r w:rsidRPr="004D76EF">
        <w:rPr>
          <w:rFonts w:ascii="Times New Roman" w:hAnsi="Times New Roman" w:cs="Times New Roman"/>
          <w:spacing w:val="12"/>
          <w:sz w:val="26"/>
          <w:szCs w:val="26"/>
        </w:rPr>
        <w:t xml:space="preserve"> </w:t>
      </w:r>
      <w:r w:rsidRPr="004D76EF">
        <w:rPr>
          <w:rFonts w:ascii="Times New Roman" w:hAnsi="Times New Roman" w:cs="Times New Roman"/>
          <w:sz w:val="26"/>
          <w:szCs w:val="26"/>
        </w:rPr>
        <w:t>потерь</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2"/>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теплоносителя</w:t>
      </w:r>
      <w:r w:rsidRPr="004D76EF">
        <w:rPr>
          <w:rFonts w:ascii="Times New Roman" w:hAnsi="Times New Roman" w:cs="Times New Roman"/>
          <w:spacing w:val="13"/>
          <w:sz w:val="26"/>
          <w:szCs w:val="26"/>
        </w:rPr>
        <w:t xml:space="preserve"> </w:t>
      </w:r>
      <w:r w:rsidRPr="004D76EF">
        <w:rPr>
          <w:rFonts w:ascii="Times New Roman" w:hAnsi="Times New Roman" w:cs="Times New Roman"/>
          <w:sz w:val="26"/>
          <w:szCs w:val="26"/>
        </w:rPr>
        <w:t>при</w:t>
      </w:r>
      <w:r w:rsidRPr="004D76EF">
        <w:rPr>
          <w:rFonts w:ascii="Times New Roman" w:hAnsi="Times New Roman" w:cs="Times New Roman"/>
          <w:spacing w:val="10"/>
          <w:sz w:val="26"/>
          <w:szCs w:val="26"/>
        </w:rPr>
        <w:t xml:space="preserve"> </w:t>
      </w:r>
      <w:r w:rsidRPr="004D76EF">
        <w:rPr>
          <w:rFonts w:ascii="Times New Roman" w:hAnsi="Times New Roman" w:cs="Times New Roman"/>
          <w:sz w:val="26"/>
          <w:szCs w:val="26"/>
        </w:rPr>
        <w:t>передаче</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теплоносителя по</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тепловым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последние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3</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года</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Тепловые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потери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тепловых сетях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за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последние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3</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года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представлены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1.3.14.</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 1.3.14</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u w:val="single"/>
        </w:rPr>
        <w:t>Фактические</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потери</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тепловой</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энергии</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при</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передаче</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тепловой</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энергии</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по</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тепловым</w:t>
      </w:r>
      <w:r w:rsidRPr="004D76EF">
        <w:rPr>
          <w:rFonts w:ascii="Times New Roman" w:hAnsi="Times New Roman" w:cs="Times New Roman"/>
          <w:spacing w:val="-4"/>
          <w:sz w:val="26"/>
          <w:szCs w:val="26"/>
          <w:u w:val="single"/>
        </w:rPr>
        <w:t xml:space="preserve"> </w:t>
      </w:r>
      <w:r w:rsidRPr="004D76EF">
        <w:rPr>
          <w:rFonts w:ascii="Times New Roman" w:hAnsi="Times New Roman" w:cs="Times New Roman"/>
          <w:sz w:val="26"/>
          <w:szCs w:val="26"/>
          <w:u w:val="single"/>
        </w:rPr>
        <w:t>сетям</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за</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u w:val="single"/>
        </w:rPr>
        <w:t>последние</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3</w:t>
      </w:r>
      <w:r w:rsidRPr="004D76EF">
        <w:rPr>
          <w:rFonts w:ascii="Times New Roman" w:hAnsi="Times New Roman" w:cs="Times New Roman"/>
          <w:spacing w:val="-1"/>
          <w:sz w:val="26"/>
          <w:szCs w:val="26"/>
          <w:u w:val="single"/>
        </w:rPr>
        <w:t xml:space="preserve"> </w:t>
      </w:r>
      <w:r w:rsidRPr="004D76EF">
        <w:rPr>
          <w:rFonts w:ascii="Times New Roman" w:hAnsi="Times New Roman" w:cs="Times New Roman"/>
          <w:sz w:val="26"/>
          <w:szCs w:val="26"/>
          <w:u w:val="single"/>
        </w:rPr>
        <w:t>года</w:t>
      </w: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220"/>
        <w:gridCol w:w="2223"/>
        <w:gridCol w:w="2220"/>
      </w:tblGrid>
      <w:tr w:rsidR="004D76EF" w:rsidRPr="004D76EF" w:rsidTr="00B57A52">
        <w:trPr>
          <w:trHeight w:val="230"/>
        </w:trPr>
        <w:tc>
          <w:tcPr>
            <w:tcW w:w="3017" w:type="dxa"/>
            <w:vMerge w:val="restart"/>
          </w:tcPr>
          <w:p w:rsidR="004D76EF" w:rsidRPr="004D76EF" w:rsidRDefault="004D76EF" w:rsidP="004D76EF">
            <w:pPr>
              <w:pStyle w:val="a5"/>
              <w:spacing w:line="276" w:lineRule="auto"/>
              <w:ind w:firstLine="709"/>
              <w:jc w:val="both"/>
              <w:rPr>
                <w:rFonts w:ascii="Times New Roman" w:hAnsi="Times New Roman"/>
                <w:b/>
                <w:sz w:val="26"/>
                <w:szCs w:val="26"/>
              </w:rPr>
            </w:pPr>
            <w:r w:rsidRPr="004D76EF">
              <w:rPr>
                <w:rFonts w:ascii="Times New Roman" w:hAnsi="Times New Roman"/>
                <w:b/>
                <w:sz w:val="26"/>
                <w:szCs w:val="26"/>
              </w:rPr>
              <w:t>Наименование</w:t>
            </w:r>
            <w:r w:rsidRPr="004D76EF">
              <w:rPr>
                <w:rFonts w:ascii="Times New Roman" w:hAnsi="Times New Roman"/>
                <w:b/>
                <w:spacing w:val="-4"/>
                <w:sz w:val="26"/>
                <w:szCs w:val="26"/>
              </w:rPr>
              <w:t xml:space="preserve"> </w:t>
            </w:r>
            <w:r w:rsidRPr="004D76EF">
              <w:rPr>
                <w:rFonts w:ascii="Times New Roman" w:hAnsi="Times New Roman"/>
                <w:b/>
                <w:sz w:val="26"/>
                <w:szCs w:val="26"/>
              </w:rPr>
              <w:t>котельной</w:t>
            </w:r>
          </w:p>
        </w:tc>
        <w:tc>
          <w:tcPr>
            <w:tcW w:w="6663" w:type="dxa"/>
            <w:gridSpan w:val="3"/>
          </w:tcPr>
          <w:p w:rsidR="004D76EF" w:rsidRPr="00B57A52" w:rsidRDefault="004D76EF" w:rsidP="004D76EF">
            <w:pPr>
              <w:pStyle w:val="a5"/>
              <w:spacing w:line="276" w:lineRule="auto"/>
              <w:ind w:firstLine="709"/>
              <w:jc w:val="both"/>
              <w:rPr>
                <w:rFonts w:ascii="Times New Roman" w:hAnsi="Times New Roman"/>
                <w:b/>
                <w:sz w:val="26"/>
                <w:szCs w:val="26"/>
                <w:lang w:val="ru-RU"/>
              </w:rPr>
            </w:pPr>
            <w:r w:rsidRPr="00B57A52">
              <w:rPr>
                <w:rFonts w:ascii="Times New Roman" w:hAnsi="Times New Roman"/>
                <w:b/>
                <w:sz w:val="26"/>
                <w:szCs w:val="26"/>
                <w:lang w:val="ru-RU"/>
              </w:rPr>
              <w:t>Расчетные</w:t>
            </w:r>
            <w:r w:rsidRPr="00B57A52">
              <w:rPr>
                <w:rFonts w:ascii="Times New Roman" w:hAnsi="Times New Roman"/>
                <w:b/>
                <w:spacing w:val="-3"/>
                <w:sz w:val="26"/>
                <w:szCs w:val="26"/>
                <w:lang w:val="ru-RU"/>
              </w:rPr>
              <w:t xml:space="preserve"> </w:t>
            </w:r>
            <w:r w:rsidRPr="00B57A52">
              <w:rPr>
                <w:rFonts w:ascii="Times New Roman" w:hAnsi="Times New Roman"/>
                <w:b/>
                <w:sz w:val="26"/>
                <w:szCs w:val="26"/>
                <w:lang w:val="ru-RU"/>
              </w:rPr>
              <w:t>потери</w:t>
            </w:r>
            <w:r w:rsidRPr="00B57A52">
              <w:rPr>
                <w:rFonts w:ascii="Times New Roman" w:hAnsi="Times New Roman"/>
                <w:b/>
                <w:spacing w:val="-4"/>
                <w:sz w:val="26"/>
                <w:szCs w:val="26"/>
                <w:lang w:val="ru-RU"/>
              </w:rPr>
              <w:t xml:space="preserve"> </w:t>
            </w:r>
            <w:r w:rsidRPr="00B57A52">
              <w:rPr>
                <w:rFonts w:ascii="Times New Roman" w:hAnsi="Times New Roman"/>
                <w:b/>
                <w:sz w:val="26"/>
                <w:szCs w:val="26"/>
                <w:lang w:val="ru-RU"/>
              </w:rPr>
              <w:t>тепловой</w:t>
            </w:r>
            <w:r w:rsidRPr="00B57A52">
              <w:rPr>
                <w:rFonts w:ascii="Times New Roman" w:hAnsi="Times New Roman"/>
                <w:b/>
                <w:spacing w:val="-2"/>
                <w:sz w:val="26"/>
                <w:szCs w:val="26"/>
                <w:lang w:val="ru-RU"/>
              </w:rPr>
              <w:t xml:space="preserve"> </w:t>
            </w:r>
            <w:r w:rsidRPr="00B57A52">
              <w:rPr>
                <w:rFonts w:ascii="Times New Roman" w:hAnsi="Times New Roman"/>
                <w:b/>
                <w:sz w:val="26"/>
                <w:szCs w:val="26"/>
                <w:lang w:val="ru-RU"/>
              </w:rPr>
              <w:t>энергии</w:t>
            </w:r>
            <w:r w:rsidRPr="00B57A52">
              <w:rPr>
                <w:rFonts w:ascii="Times New Roman" w:hAnsi="Times New Roman"/>
                <w:b/>
                <w:spacing w:val="-2"/>
                <w:sz w:val="26"/>
                <w:szCs w:val="26"/>
                <w:lang w:val="ru-RU"/>
              </w:rPr>
              <w:t xml:space="preserve"> </w:t>
            </w:r>
            <w:r w:rsidRPr="00B57A52">
              <w:rPr>
                <w:rFonts w:ascii="Times New Roman" w:hAnsi="Times New Roman"/>
                <w:b/>
                <w:sz w:val="26"/>
                <w:szCs w:val="26"/>
                <w:lang w:val="ru-RU"/>
              </w:rPr>
              <w:t>в</w:t>
            </w:r>
            <w:r w:rsidRPr="00B57A52">
              <w:rPr>
                <w:rFonts w:ascii="Times New Roman" w:hAnsi="Times New Roman"/>
                <w:b/>
                <w:spacing w:val="-5"/>
                <w:sz w:val="26"/>
                <w:szCs w:val="26"/>
                <w:lang w:val="ru-RU"/>
              </w:rPr>
              <w:t xml:space="preserve"> </w:t>
            </w:r>
            <w:r w:rsidRPr="00B57A52">
              <w:rPr>
                <w:rFonts w:ascii="Times New Roman" w:hAnsi="Times New Roman"/>
                <w:b/>
                <w:sz w:val="26"/>
                <w:szCs w:val="26"/>
                <w:lang w:val="ru-RU"/>
              </w:rPr>
              <w:t>тепловых</w:t>
            </w:r>
            <w:r w:rsidRPr="00B57A52">
              <w:rPr>
                <w:rFonts w:ascii="Times New Roman" w:hAnsi="Times New Roman"/>
                <w:b/>
                <w:spacing w:val="-3"/>
                <w:sz w:val="26"/>
                <w:szCs w:val="26"/>
                <w:lang w:val="ru-RU"/>
              </w:rPr>
              <w:t xml:space="preserve"> </w:t>
            </w:r>
            <w:r w:rsidRPr="00B57A52">
              <w:rPr>
                <w:rFonts w:ascii="Times New Roman" w:hAnsi="Times New Roman"/>
                <w:b/>
                <w:sz w:val="26"/>
                <w:szCs w:val="26"/>
                <w:lang w:val="ru-RU"/>
              </w:rPr>
              <w:t>сетях,</w:t>
            </w:r>
            <w:r w:rsidRPr="00B57A52">
              <w:rPr>
                <w:rFonts w:ascii="Times New Roman" w:hAnsi="Times New Roman"/>
                <w:b/>
                <w:spacing w:val="-2"/>
                <w:sz w:val="26"/>
                <w:szCs w:val="26"/>
                <w:lang w:val="ru-RU"/>
              </w:rPr>
              <w:t xml:space="preserve"> </w:t>
            </w:r>
            <w:r w:rsidRPr="00B57A52">
              <w:rPr>
                <w:rFonts w:ascii="Times New Roman" w:hAnsi="Times New Roman"/>
                <w:b/>
                <w:sz w:val="26"/>
                <w:szCs w:val="26"/>
                <w:lang w:val="ru-RU"/>
              </w:rPr>
              <w:t>Гкал</w:t>
            </w:r>
          </w:p>
        </w:tc>
      </w:tr>
      <w:tr w:rsidR="004D76EF" w:rsidRPr="004D76EF" w:rsidTr="00B57A52">
        <w:trPr>
          <w:trHeight w:val="230"/>
        </w:trPr>
        <w:tc>
          <w:tcPr>
            <w:tcW w:w="3017" w:type="dxa"/>
            <w:vMerge/>
            <w:tcBorders>
              <w:top w:val="nil"/>
            </w:tcBorders>
          </w:tcPr>
          <w:p w:rsidR="004D76EF" w:rsidRPr="00B57A52" w:rsidRDefault="004D76EF" w:rsidP="004D76EF">
            <w:pPr>
              <w:pStyle w:val="a5"/>
              <w:spacing w:line="276" w:lineRule="auto"/>
              <w:ind w:firstLine="709"/>
              <w:jc w:val="both"/>
              <w:rPr>
                <w:rFonts w:ascii="Times New Roman" w:hAnsi="Times New Roman"/>
                <w:sz w:val="26"/>
                <w:szCs w:val="26"/>
                <w:lang w:val="ru-RU"/>
              </w:rPr>
            </w:pPr>
          </w:p>
        </w:tc>
        <w:tc>
          <w:tcPr>
            <w:tcW w:w="2220" w:type="dxa"/>
          </w:tcPr>
          <w:p w:rsidR="004D76EF" w:rsidRPr="004D76EF" w:rsidRDefault="004D76EF" w:rsidP="004D76EF">
            <w:pPr>
              <w:pStyle w:val="a5"/>
              <w:spacing w:line="276" w:lineRule="auto"/>
              <w:ind w:firstLine="709"/>
              <w:jc w:val="both"/>
              <w:rPr>
                <w:rFonts w:ascii="Times New Roman" w:hAnsi="Times New Roman"/>
                <w:b/>
                <w:sz w:val="26"/>
                <w:szCs w:val="26"/>
              </w:rPr>
            </w:pPr>
            <w:r w:rsidRPr="004D76EF">
              <w:rPr>
                <w:rFonts w:ascii="Times New Roman" w:hAnsi="Times New Roman"/>
                <w:b/>
                <w:sz w:val="26"/>
                <w:szCs w:val="26"/>
              </w:rPr>
              <w:t>2019 год</w:t>
            </w:r>
          </w:p>
        </w:tc>
        <w:tc>
          <w:tcPr>
            <w:tcW w:w="2223" w:type="dxa"/>
          </w:tcPr>
          <w:p w:rsidR="004D76EF" w:rsidRPr="004D76EF" w:rsidRDefault="004D76EF" w:rsidP="004D76EF">
            <w:pPr>
              <w:pStyle w:val="a5"/>
              <w:spacing w:line="276" w:lineRule="auto"/>
              <w:ind w:firstLine="709"/>
              <w:jc w:val="both"/>
              <w:rPr>
                <w:rFonts w:ascii="Times New Roman" w:hAnsi="Times New Roman"/>
                <w:b/>
                <w:sz w:val="26"/>
                <w:szCs w:val="26"/>
              </w:rPr>
            </w:pPr>
            <w:r w:rsidRPr="004D76EF">
              <w:rPr>
                <w:rFonts w:ascii="Times New Roman" w:hAnsi="Times New Roman"/>
                <w:b/>
                <w:sz w:val="26"/>
                <w:szCs w:val="26"/>
              </w:rPr>
              <w:t>2020</w:t>
            </w:r>
            <w:r w:rsidRPr="004D76EF">
              <w:rPr>
                <w:rFonts w:ascii="Times New Roman" w:hAnsi="Times New Roman"/>
                <w:b/>
                <w:spacing w:val="-1"/>
                <w:sz w:val="26"/>
                <w:szCs w:val="26"/>
              </w:rPr>
              <w:t xml:space="preserve"> </w:t>
            </w:r>
            <w:r w:rsidRPr="004D76EF">
              <w:rPr>
                <w:rFonts w:ascii="Times New Roman" w:hAnsi="Times New Roman"/>
                <w:b/>
                <w:sz w:val="26"/>
                <w:szCs w:val="26"/>
              </w:rPr>
              <w:t>год</w:t>
            </w:r>
          </w:p>
        </w:tc>
        <w:tc>
          <w:tcPr>
            <w:tcW w:w="2220" w:type="dxa"/>
          </w:tcPr>
          <w:p w:rsidR="004D76EF" w:rsidRPr="004D76EF" w:rsidRDefault="004D76EF" w:rsidP="004D76EF">
            <w:pPr>
              <w:pStyle w:val="a5"/>
              <w:spacing w:line="276" w:lineRule="auto"/>
              <w:ind w:firstLine="709"/>
              <w:jc w:val="both"/>
              <w:rPr>
                <w:rFonts w:ascii="Times New Roman" w:hAnsi="Times New Roman"/>
                <w:b/>
                <w:sz w:val="26"/>
                <w:szCs w:val="26"/>
              </w:rPr>
            </w:pPr>
            <w:r w:rsidRPr="004D76EF">
              <w:rPr>
                <w:rFonts w:ascii="Times New Roman" w:hAnsi="Times New Roman"/>
                <w:b/>
                <w:sz w:val="26"/>
                <w:szCs w:val="26"/>
              </w:rPr>
              <w:t>2021</w:t>
            </w:r>
            <w:r w:rsidRPr="004D76EF">
              <w:rPr>
                <w:rFonts w:ascii="Times New Roman" w:hAnsi="Times New Roman"/>
                <w:b/>
                <w:spacing w:val="-1"/>
                <w:sz w:val="26"/>
                <w:szCs w:val="26"/>
              </w:rPr>
              <w:t xml:space="preserve"> </w:t>
            </w:r>
            <w:r w:rsidRPr="004D76EF">
              <w:rPr>
                <w:rFonts w:ascii="Times New Roman" w:hAnsi="Times New Roman"/>
                <w:b/>
                <w:sz w:val="26"/>
                <w:szCs w:val="26"/>
              </w:rPr>
              <w:t>год</w:t>
            </w:r>
          </w:p>
        </w:tc>
      </w:tr>
      <w:tr w:rsidR="004D76EF" w:rsidRPr="004D76EF" w:rsidTr="00B57A52">
        <w:trPr>
          <w:trHeight w:val="230"/>
        </w:trPr>
        <w:tc>
          <w:tcPr>
            <w:tcW w:w="3017"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Котельная</w:t>
            </w:r>
            <w:r w:rsidRPr="004D76EF">
              <w:rPr>
                <w:rFonts w:ascii="Times New Roman" w:hAnsi="Times New Roman"/>
                <w:spacing w:val="-2"/>
                <w:sz w:val="26"/>
                <w:szCs w:val="26"/>
              </w:rPr>
              <w:t xml:space="preserve"> </w:t>
            </w:r>
            <w:r w:rsidRPr="004D76EF">
              <w:rPr>
                <w:rFonts w:ascii="Times New Roman" w:hAnsi="Times New Roman"/>
                <w:sz w:val="26"/>
                <w:szCs w:val="26"/>
              </w:rPr>
              <w:t>№1</w:t>
            </w:r>
          </w:p>
        </w:tc>
        <w:tc>
          <w:tcPr>
            <w:tcW w:w="2220"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5399</w:t>
            </w:r>
          </w:p>
        </w:tc>
        <w:tc>
          <w:tcPr>
            <w:tcW w:w="2223"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5399</w:t>
            </w:r>
          </w:p>
        </w:tc>
        <w:tc>
          <w:tcPr>
            <w:tcW w:w="2220"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5399</w:t>
            </w:r>
          </w:p>
        </w:tc>
      </w:tr>
      <w:tr w:rsidR="004D76EF" w:rsidRPr="004D76EF" w:rsidTr="00B57A52">
        <w:trPr>
          <w:trHeight w:val="230"/>
        </w:trPr>
        <w:tc>
          <w:tcPr>
            <w:tcW w:w="3017"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Котельная</w:t>
            </w:r>
            <w:r w:rsidRPr="004D76EF">
              <w:rPr>
                <w:rFonts w:ascii="Times New Roman" w:hAnsi="Times New Roman"/>
                <w:spacing w:val="-2"/>
                <w:sz w:val="26"/>
                <w:szCs w:val="26"/>
              </w:rPr>
              <w:t xml:space="preserve"> </w:t>
            </w:r>
            <w:r w:rsidRPr="004D76EF">
              <w:rPr>
                <w:rFonts w:ascii="Times New Roman" w:hAnsi="Times New Roman"/>
                <w:sz w:val="26"/>
                <w:szCs w:val="26"/>
              </w:rPr>
              <w:t>№2</w:t>
            </w:r>
          </w:p>
        </w:tc>
        <w:tc>
          <w:tcPr>
            <w:tcW w:w="2220"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590</w:t>
            </w:r>
          </w:p>
        </w:tc>
        <w:tc>
          <w:tcPr>
            <w:tcW w:w="2223"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590</w:t>
            </w:r>
          </w:p>
        </w:tc>
        <w:tc>
          <w:tcPr>
            <w:tcW w:w="2220" w:type="dxa"/>
          </w:tcPr>
          <w:p w:rsidR="004D76EF" w:rsidRPr="004D76EF" w:rsidRDefault="004D76EF" w:rsidP="004D76EF">
            <w:pPr>
              <w:pStyle w:val="a5"/>
              <w:spacing w:line="276" w:lineRule="auto"/>
              <w:ind w:firstLine="709"/>
              <w:jc w:val="both"/>
              <w:rPr>
                <w:rFonts w:ascii="Times New Roman" w:hAnsi="Times New Roman"/>
                <w:sz w:val="26"/>
                <w:szCs w:val="26"/>
              </w:rPr>
            </w:pPr>
            <w:r w:rsidRPr="004D76EF">
              <w:rPr>
                <w:rFonts w:ascii="Times New Roman" w:hAnsi="Times New Roman"/>
                <w:sz w:val="26"/>
                <w:szCs w:val="26"/>
              </w:rPr>
              <w:t>590</w:t>
            </w:r>
          </w:p>
        </w:tc>
      </w:tr>
    </w:tbl>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 предписания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надзорных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органов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запрещению</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дальнейшей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эксплуатации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участков</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тепловой сети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 результаты</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исполнения</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Предписания надзорных органов по запрещению дальнейшей эксплуатации участков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сети отсутствуют.</w:t>
      </w:r>
    </w:p>
    <w:p w:rsidR="004D76EF" w:rsidRPr="003E43B6" w:rsidRDefault="004D76EF" w:rsidP="004D76EF">
      <w:pPr>
        <w:spacing w:line="212" w:lineRule="exact"/>
        <w:rPr>
          <w:sz w:val="20"/>
        </w:rPr>
        <w:sectPr w:rsidR="004D76EF" w:rsidRPr="003E43B6" w:rsidSect="00B25164">
          <w:pgSz w:w="11910" w:h="16840"/>
          <w:pgMar w:top="1320" w:right="580" w:bottom="1000" w:left="1200" w:header="311" w:footer="766" w:gutter="0"/>
          <w:cols w:space="720"/>
        </w:sectPr>
      </w:pPr>
    </w:p>
    <w:p w:rsidR="004D76EF" w:rsidRPr="004D76EF" w:rsidRDefault="004D76EF" w:rsidP="004D76EF">
      <w:pPr>
        <w:pStyle w:val="a5"/>
        <w:spacing w:line="276" w:lineRule="auto"/>
        <w:jc w:val="both"/>
        <w:rPr>
          <w:rFonts w:ascii="Times New Roman" w:hAnsi="Times New Roman" w:cs="Times New Roman"/>
          <w:sz w:val="26"/>
          <w:szCs w:val="26"/>
        </w:rPr>
      </w:pP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р) описание наиболее распространенных типов присоединений теплопотребляющих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установок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определяющих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выбор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обоснование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графика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регулирования отпуска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потребителям</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Все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теплопотребляющие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установки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подключены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непосредственно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зависимой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схеме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(без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смешения).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Автоматическое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регулирование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расхода тепловой энергии отсутствует. Отпуск теплоносителя из системы теплоснабжения на</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цели ГВС (открытая схема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ГВС) не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осуществляется.</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Описание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типов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присоединений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теплопотребляющих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установок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потребителей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тепловым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сетям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выделением</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наиболее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распространенных,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определяющих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выбор</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обоснование графика регулирования отпуска тепловой энергии потребителям представлено 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1.3.15.</w:t>
      </w:r>
    </w:p>
    <w:p w:rsidR="00B25164" w:rsidRPr="004D76EF" w:rsidRDefault="00B25164"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1.3.15</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7206"/>
      </w:tblGrid>
      <w:tr w:rsidR="00B25164" w:rsidRPr="003E43B6" w:rsidTr="00B25164">
        <w:trPr>
          <w:trHeight w:val="230"/>
        </w:trPr>
        <w:tc>
          <w:tcPr>
            <w:tcW w:w="2648" w:type="dxa"/>
            <w:vMerge w:val="restart"/>
          </w:tcPr>
          <w:p w:rsidR="00B25164" w:rsidRPr="003E43B6" w:rsidRDefault="00B25164" w:rsidP="00B25164">
            <w:pPr>
              <w:pStyle w:val="TableParagraph"/>
            </w:pPr>
          </w:p>
          <w:p w:rsidR="00B25164" w:rsidRPr="003E43B6" w:rsidRDefault="00B25164" w:rsidP="00B25164">
            <w:pPr>
              <w:pStyle w:val="TableParagraph"/>
              <w:spacing w:before="1"/>
              <w:rPr>
                <w:sz w:val="18"/>
              </w:rPr>
            </w:pPr>
          </w:p>
          <w:p w:rsidR="00B25164" w:rsidRPr="003E43B6" w:rsidRDefault="00B25164" w:rsidP="00B25164">
            <w:pPr>
              <w:pStyle w:val="TableParagraph"/>
              <w:ind w:left="153"/>
              <w:rPr>
                <w:b/>
                <w:sz w:val="20"/>
              </w:rPr>
            </w:pPr>
            <w:r w:rsidRPr="003E43B6">
              <w:rPr>
                <w:b/>
                <w:sz w:val="20"/>
              </w:rPr>
              <w:t>Наименование</w:t>
            </w:r>
            <w:r w:rsidRPr="003E43B6">
              <w:rPr>
                <w:b/>
                <w:spacing w:val="-5"/>
                <w:sz w:val="20"/>
              </w:rPr>
              <w:t xml:space="preserve"> </w:t>
            </w:r>
            <w:r w:rsidRPr="003E43B6">
              <w:rPr>
                <w:b/>
                <w:sz w:val="20"/>
              </w:rPr>
              <w:t>котельной</w:t>
            </w:r>
          </w:p>
        </w:tc>
        <w:tc>
          <w:tcPr>
            <w:tcW w:w="7206" w:type="dxa"/>
          </w:tcPr>
          <w:p w:rsidR="00B25164" w:rsidRPr="003E43B6" w:rsidRDefault="00B25164" w:rsidP="00B25164">
            <w:pPr>
              <w:pStyle w:val="TableParagraph"/>
              <w:ind w:left="193" w:right="184"/>
              <w:rPr>
                <w:b/>
                <w:sz w:val="20"/>
              </w:rPr>
            </w:pPr>
            <w:r w:rsidRPr="003E43B6">
              <w:rPr>
                <w:b/>
                <w:sz w:val="20"/>
              </w:rPr>
              <w:t>Показатель</w:t>
            </w:r>
          </w:p>
        </w:tc>
      </w:tr>
      <w:tr w:rsidR="00B25164" w:rsidRPr="003E43B6" w:rsidTr="00B25164">
        <w:trPr>
          <w:trHeight w:val="918"/>
        </w:trPr>
        <w:tc>
          <w:tcPr>
            <w:tcW w:w="2648" w:type="dxa"/>
            <w:vMerge/>
            <w:tcBorders>
              <w:top w:val="nil"/>
            </w:tcBorders>
          </w:tcPr>
          <w:p w:rsidR="00B25164" w:rsidRPr="003E43B6" w:rsidRDefault="00B25164" w:rsidP="00B25164">
            <w:pPr>
              <w:rPr>
                <w:sz w:val="2"/>
                <w:szCs w:val="2"/>
              </w:rPr>
            </w:pPr>
          </w:p>
        </w:tc>
        <w:tc>
          <w:tcPr>
            <w:tcW w:w="7206" w:type="dxa"/>
          </w:tcPr>
          <w:p w:rsidR="00B25164" w:rsidRPr="00B25164" w:rsidRDefault="00B25164" w:rsidP="00B25164">
            <w:pPr>
              <w:pStyle w:val="TableParagraph"/>
              <w:ind w:left="141" w:right="141" w:firstLine="2"/>
              <w:rPr>
                <w:b/>
                <w:sz w:val="20"/>
                <w:lang w:val="ru-RU"/>
              </w:rPr>
            </w:pPr>
            <w:r w:rsidRPr="00B25164">
              <w:rPr>
                <w:b/>
                <w:sz w:val="20"/>
                <w:lang w:val="ru-RU"/>
              </w:rPr>
              <w:t>Описание типов присоединений теплопотребляющих установок</w:t>
            </w:r>
            <w:r w:rsidRPr="00B25164">
              <w:rPr>
                <w:b/>
                <w:spacing w:val="1"/>
                <w:sz w:val="20"/>
                <w:lang w:val="ru-RU"/>
              </w:rPr>
              <w:t xml:space="preserve"> </w:t>
            </w:r>
            <w:r w:rsidRPr="00B25164">
              <w:rPr>
                <w:b/>
                <w:sz w:val="20"/>
                <w:lang w:val="ru-RU"/>
              </w:rPr>
              <w:t>потребителей</w:t>
            </w:r>
            <w:r w:rsidRPr="00B25164">
              <w:rPr>
                <w:b/>
                <w:spacing w:val="-5"/>
                <w:sz w:val="20"/>
                <w:lang w:val="ru-RU"/>
              </w:rPr>
              <w:t xml:space="preserve"> </w:t>
            </w:r>
            <w:r w:rsidRPr="00B25164">
              <w:rPr>
                <w:b/>
                <w:sz w:val="20"/>
                <w:lang w:val="ru-RU"/>
              </w:rPr>
              <w:t>к</w:t>
            </w:r>
            <w:r w:rsidRPr="00B25164">
              <w:rPr>
                <w:b/>
                <w:spacing w:val="-6"/>
                <w:sz w:val="20"/>
                <w:lang w:val="ru-RU"/>
              </w:rPr>
              <w:t xml:space="preserve"> </w:t>
            </w:r>
            <w:r w:rsidRPr="00B25164">
              <w:rPr>
                <w:b/>
                <w:sz w:val="20"/>
                <w:lang w:val="ru-RU"/>
              </w:rPr>
              <w:t>тепловым</w:t>
            </w:r>
            <w:r w:rsidRPr="00B25164">
              <w:rPr>
                <w:b/>
                <w:spacing w:val="-6"/>
                <w:sz w:val="20"/>
                <w:lang w:val="ru-RU"/>
              </w:rPr>
              <w:t xml:space="preserve"> </w:t>
            </w:r>
            <w:r w:rsidRPr="00B25164">
              <w:rPr>
                <w:b/>
                <w:sz w:val="20"/>
                <w:lang w:val="ru-RU"/>
              </w:rPr>
              <w:t>сетям</w:t>
            </w:r>
            <w:r w:rsidRPr="00B25164">
              <w:rPr>
                <w:b/>
                <w:spacing w:val="-3"/>
                <w:sz w:val="20"/>
                <w:lang w:val="ru-RU"/>
              </w:rPr>
              <w:t xml:space="preserve"> </w:t>
            </w:r>
            <w:r w:rsidRPr="00B25164">
              <w:rPr>
                <w:b/>
                <w:sz w:val="20"/>
                <w:lang w:val="ru-RU"/>
              </w:rPr>
              <w:t>с</w:t>
            </w:r>
            <w:r w:rsidRPr="00B25164">
              <w:rPr>
                <w:b/>
                <w:spacing w:val="-6"/>
                <w:sz w:val="20"/>
                <w:lang w:val="ru-RU"/>
              </w:rPr>
              <w:t xml:space="preserve"> </w:t>
            </w:r>
            <w:r w:rsidRPr="00B25164">
              <w:rPr>
                <w:b/>
                <w:sz w:val="20"/>
                <w:lang w:val="ru-RU"/>
              </w:rPr>
              <w:t>выделением</w:t>
            </w:r>
            <w:r w:rsidRPr="00B25164">
              <w:rPr>
                <w:b/>
                <w:spacing w:val="-3"/>
                <w:sz w:val="20"/>
                <w:lang w:val="ru-RU"/>
              </w:rPr>
              <w:t xml:space="preserve"> </w:t>
            </w:r>
            <w:r w:rsidRPr="00B25164">
              <w:rPr>
                <w:b/>
                <w:sz w:val="20"/>
                <w:lang w:val="ru-RU"/>
              </w:rPr>
              <w:t>наиболее</w:t>
            </w:r>
            <w:r w:rsidRPr="00B25164">
              <w:rPr>
                <w:b/>
                <w:spacing w:val="-4"/>
                <w:sz w:val="20"/>
                <w:lang w:val="ru-RU"/>
              </w:rPr>
              <w:t xml:space="preserve"> </w:t>
            </w:r>
            <w:r w:rsidRPr="00B25164">
              <w:rPr>
                <w:b/>
                <w:sz w:val="20"/>
                <w:lang w:val="ru-RU"/>
              </w:rPr>
              <w:t>распространенных,</w:t>
            </w:r>
            <w:r w:rsidRPr="00B25164">
              <w:rPr>
                <w:b/>
                <w:spacing w:val="-47"/>
                <w:sz w:val="20"/>
                <w:lang w:val="ru-RU"/>
              </w:rPr>
              <w:t xml:space="preserve"> </w:t>
            </w:r>
            <w:r w:rsidRPr="00B25164">
              <w:rPr>
                <w:b/>
                <w:sz w:val="20"/>
                <w:lang w:val="ru-RU"/>
              </w:rPr>
              <w:t>определяющих</w:t>
            </w:r>
            <w:r w:rsidRPr="00B25164">
              <w:rPr>
                <w:b/>
                <w:spacing w:val="-3"/>
                <w:sz w:val="20"/>
                <w:lang w:val="ru-RU"/>
              </w:rPr>
              <w:t xml:space="preserve"> </w:t>
            </w:r>
            <w:r w:rsidRPr="00B25164">
              <w:rPr>
                <w:b/>
                <w:sz w:val="20"/>
                <w:lang w:val="ru-RU"/>
              </w:rPr>
              <w:t>выбор</w:t>
            </w:r>
            <w:r w:rsidRPr="00B25164">
              <w:rPr>
                <w:b/>
                <w:spacing w:val="-3"/>
                <w:sz w:val="20"/>
                <w:lang w:val="ru-RU"/>
              </w:rPr>
              <w:t xml:space="preserve"> </w:t>
            </w:r>
            <w:r w:rsidRPr="00B25164">
              <w:rPr>
                <w:b/>
                <w:sz w:val="20"/>
                <w:lang w:val="ru-RU"/>
              </w:rPr>
              <w:t>и</w:t>
            </w:r>
            <w:r w:rsidRPr="00B25164">
              <w:rPr>
                <w:b/>
                <w:spacing w:val="-2"/>
                <w:sz w:val="20"/>
                <w:lang w:val="ru-RU"/>
              </w:rPr>
              <w:t xml:space="preserve"> </w:t>
            </w:r>
            <w:r w:rsidRPr="00B25164">
              <w:rPr>
                <w:b/>
                <w:sz w:val="20"/>
                <w:lang w:val="ru-RU"/>
              </w:rPr>
              <w:t>обоснование</w:t>
            </w:r>
            <w:r w:rsidRPr="00B25164">
              <w:rPr>
                <w:b/>
                <w:spacing w:val="-2"/>
                <w:sz w:val="20"/>
                <w:lang w:val="ru-RU"/>
              </w:rPr>
              <w:t xml:space="preserve"> </w:t>
            </w:r>
            <w:r w:rsidRPr="00B25164">
              <w:rPr>
                <w:b/>
                <w:sz w:val="20"/>
                <w:lang w:val="ru-RU"/>
              </w:rPr>
              <w:t>графика</w:t>
            </w:r>
            <w:r w:rsidRPr="00B25164">
              <w:rPr>
                <w:b/>
                <w:spacing w:val="-1"/>
                <w:sz w:val="20"/>
                <w:lang w:val="ru-RU"/>
              </w:rPr>
              <w:t xml:space="preserve"> </w:t>
            </w:r>
            <w:r w:rsidRPr="00B25164">
              <w:rPr>
                <w:b/>
                <w:sz w:val="20"/>
                <w:lang w:val="ru-RU"/>
              </w:rPr>
              <w:t>регулирования</w:t>
            </w:r>
            <w:r w:rsidRPr="00B25164">
              <w:rPr>
                <w:b/>
                <w:spacing w:val="-2"/>
                <w:sz w:val="20"/>
                <w:lang w:val="ru-RU"/>
              </w:rPr>
              <w:t xml:space="preserve"> </w:t>
            </w:r>
            <w:r w:rsidRPr="00B25164">
              <w:rPr>
                <w:b/>
                <w:sz w:val="20"/>
                <w:lang w:val="ru-RU"/>
              </w:rPr>
              <w:t>отпуска</w:t>
            </w:r>
          </w:p>
          <w:p w:rsidR="00B25164" w:rsidRPr="003E43B6" w:rsidRDefault="00B25164" w:rsidP="00B25164">
            <w:pPr>
              <w:pStyle w:val="TableParagraph"/>
              <w:spacing w:line="211" w:lineRule="exact"/>
              <w:ind w:left="193" w:right="189"/>
              <w:rPr>
                <w:b/>
                <w:sz w:val="20"/>
              </w:rPr>
            </w:pPr>
            <w:r w:rsidRPr="003E43B6">
              <w:rPr>
                <w:b/>
                <w:sz w:val="20"/>
              </w:rPr>
              <w:t>тепловой</w:t>
            </w:r>
            <w:r w:rsidRPr="003E43B6">
              <w:rPr>
                <w:b/>
                <w:spacing w:val="-4"/>
                <w:sz w:val="20"/>
              </w:rPr>
              <w:t xml:space="preserve"> </w:t>
            </w:r>
            <w:r w:rsidRPr="003E43B6">
              <w:rPr>
                <w:b/>
                <w:sz w:val="20"/>
              </w:rPr>
              <w:t>энергии</w:t>
            </w:r>
            <w:r w:rsidRPr="003E43B6">
              <w:rPr>
                <w:b/>
                <w:spacing w:val="-4"/>
                <w:sz w:val="20"/>
              </w:rPr>
              <w:t xml:space="preserve"> </w:t>
            </w:r>
            <w:r w:rsidRPr="003E43B6">
              <w:rPr>
                <w:b/>
                <w:sz w:val="20"/>
              </w:rPr>
              <w:t>потребителям</w:t>
            </w:r>
          </w:p>
        </w:tc>
      </w:tr>
      <w:tr w:rsidR="00B25164" w:rsidRPr="003E43B6" w:rsidTr="00B25164">
        <w:trPr>
          <w:trHeight w:val="919"/>
        </w:trPr>
        <w:tc>
          <w:tcPr>
            <w:tcW w:w="2648" w:type="dxa"/>
          </w:tcPr>
          <w:p w:rsidR="00B25164" w:rsidRPr="003E43B6" w:rsidRDefault="00B25164" w:rsidP="00B25164">
            <w:pPr>
              <w:pStyle w:val="TableParagraph"/>
              <w:spacing w:before="5"/>
              <w:rPr>
                <w:sz w:val="29"/>
              </w:rPr>
            </w:pPr>
          </w:p>
          <w:p w:rsidR="00B25164" w:rsidRPr="003E43B6" w:rsidRDefault="00B25164" w:rsidP="00B25164">
            <w:pPr>
              <w:pStyle w:val="TableParagraph"/>
              <w:spacing w:before="1"/>
              <w:ind w:right="700"/>
              <w:jc w:val="right"/>
              <w:rPr>
                <w:sz w:val="20"/>
              </w:rPr>
            </w:pPr>
            <w:r w:rsidRPr="003E43B6">
              <w:rPr>
                <w:sz w:val="20"/>
              </w:rPr>
              <w:t>Котельная</w:t>
            </w:r>
            <w:r w:rsidRPr="003E43B6">
              <w:rPr>
                <w:spacing w:val="-2"/>
                <w:sz w:val="20"/>
              </w:rPr>
              <w:t xml:space="preserve"> </w:t>
            </w:r>
            <w:r w:rsidRPr="003E43B6">
              <w:rPr>
                <w:sz w:val="20"/>
              </w:rPr>
              <w:t>№1</w:t>
            </w:r>
          </w:p>
        </w:tc>
        <w:tc>
          <w:tcPr>
            <w:tcW w:w="7206" w:type="dxa"/>
          </w:tcPr>
          <w:p w:rsidR="00B25164" w:rsidRPr="00B25164" w:rsidRDefault="00B25164" w:rsidP="00B25164">
            <w:pPr>
              <w:pStyle w:val="TableParagraph"/>
              <w:spacing w:line="224" w:lineRule="exact"/>
              <w:ind w:left="192" w:right="189"/>
              <w:rPr>
                <w:sz w:val="20"/>
                <w:lang w:val="ru-RU"/>
              </w:rPr>
            </w:pPr>
            <w:r w:rsidRPr="00B25164">
              <w:rPr>
                <w:sz w:val="20"/>
                <w:lang w:val="ru-RU"/>
              </w:rPr>
              <w:t>Сварочные</w:t>
            </w:r>
            <w:r w:rsidRPr="00B25164">
              <w:rPr>
                <w:spacing w:val="-3"/>
                <w:sz w:val="20"/>
                <w:lang w:val="ru-RU"/>
              </w:rPr>
              <w:t xml:space="preserve"> </w:t>
            </w:r>
            <w:r w:rsidRPr="00B25164">
              <w:rPr>
                <w:sz w:val="20"/>
                <w:lang w:val="ru-RU"/>
              </w:rPr>
              <w:t>соединения</w:t>
            </w:r>
            <w:r w:rsidRPr="00B25164">
              <w:rPr>
                <w:spacing w:val="-4"/>
                <w:sz w:val="20"/>
                <w:lang w:val="ru-RU"/>
              </w:rPr>
              <w:t xml:space="preserve"> </w:t>
            </w:r>
            <w:r w:rsidRPr="00B25164">
              <w:rPr>
                <w:sz w:val="20"/>
                <w:lang w:val="ru-RU"/>
              </w:rPr>
              <w:t>стальная</w:t>
            </w:r>
            <w:r w:rsidRPr="00B25164">
              <w:rPr>
                <w:spacing w:val="-4"/>
                <w:sz w:val="20"/>
                <w:lang w:val="ru-RU"/>
              </w:rPr>
              <w:t xml:space="preserve"> </w:t>
            </w:r>
            <w:r w:rsidRPr="00B25164">
              <w:rPr>
                <w:sz w:val="20"/>
                <w:lang w:val="ru-RU"/>
              </w:rPr>
              <w:t>труба</w:t>
            </w:r>
            <w:r w:rsidRPr="00B25164">
              <w:rPr>
                <w:spacing w:val="-4"/>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стальную</w:t>
            </w:r>
            <w:r w:rsidRPr="00B25164">
              <w:rPr>
                <w:spacing w:val="-1"/>
                <w:sz w:val="20"/>
                <w:lang w:val="ru-RU"/>
              </w:rPr>
              <w:t xml:space="preserve"> </w:t>
            </w:r>
            <w:r w:rsidRPr="00B25164">
              <w:rPr>
                <w:sz w:val="20"/>
                <w:lang w:val="ru-RU"/>
              </w:rPr>
              <w:t>трубу.</w:t>
            </w:r>
          </w:p>
          <w:p w:rsidR="00B25164" w:rsidRPr="00B25164" w:rsidRDefault="00B25164" w:rsidP="00B25164">
            <w:pPr>
              <w:pStyle w:val="TableParagraph"/>
              <w:ind w:left="193" w:right="189"/>
              <w:rPr>
                <w:sz w:val="20"/>
                <w:lang w:val="ru-RU"/>
              </w:rPr>
            </w:pPr>
            <w:r w:rsidRPr="00B25164">
              <w:rPr>
                <w:sz w:val="20"/>
                <w:lang w:val="ru-RU"/>
              </w:rPr>
              <w:t>Отпуск</w:t>
            </w:r>
            <w:r w:rsidRPr="00B25164">
              <w:rPr>
                <w:spacing w:val="-3"/>
                <w:sz w:val="20"/>
                <w:lang w:val="ru-RU"/>
              </w:rPr>
              <w:t xml:space="preserve"> </w:t>
            </w:r>
            <w:r w:rsidRPr="00B25164">
              <w:rPr>
                <w:sz w:val="20"/>
                <w:lang w:val="ru-RU"/>
              </w:rPr>
              <w:t>тепла</w:t>
            </w:r>
            <w:r w:rsidRPr="00B25164">
              <w:rPr>
                <w:spacing w:val="-4"/>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нужды</w:t>
            </w:r>
            <w:r w:rsidRPr="00B25164">
              <w:rPr>
                <w:spacing w:val="-5"/>
                <w:sz w:val="20"/>
                <w:lang w:val="ru-RU"/>
              </w:rPr>
              <w:t xml:space="preserve"> </w:t>
            </w:r>
            <w:r w:rsidRPr="00B25164">
              <w:rPr>
                <w:sz w:val="20"/>
                <w:lang w:val="ru-RU"/>
              </w:rPr>
              <w:t>отопления</w:t>
            </w:r>
            <w:r w:rsidRPr="00B25164">
              <w:rPr>
                <w:spacing w:val="-5"/>
                <w:sz w:val="20"/>
                <w:lang w:val="ru-RU"/>
              </w:rPr>
              <w:t xml:space="preserve"> </w:t>
            </w:r>
            <w:r w:rsidRPr="00B25164">
              <w:rPr>
                <w:sz w:val="20"/>
                <w:lang w:val="ru-RU"/>
              </w:rPr>
              <w:t>осуществляется</w:t>
            </w:r>
            <w:r w:rsidRPr="00B25164">
              <w:rPr>
                <w:spacing w:val="-5"/>
                <w:sz w:val="20"/>
                <w:lang w:val="ru-RU"/>
              </w:rPr>
              <w:t xml:space="preserve"> </w:t>
            </w:r>
            <w:r w:rsidRPr="00B25164">
              <w:rPr>
                <w:sz w:val="20"/>
                <w:lang w:val="ru-RU"/>
              </w:rPr>
              <w:t>от</w:t>
            </w:r>
            <w:r w:rsidRPr="00B25164">
              <w:rPr>
                <w:spacing w:val="-3"/>
                <w:sz w:val="20"/>
                <w:lang w:val="ru-RU"/>
              </w:rPr>
              <w:t xml:space="preserve"> </w:t>
            </w:r>
            <w:r w:rsidRPr="00B25164">
              <w:rPr>
                <w:sz w:val="20"/>
                <w:lang w:val="ru-RU"/>
              </w:rPr>
              <w:t>котельных</w:t>
            </w:r>
            <w:r w:rsidRPr="00B25164">
              <w:rPr>
                <w:spacing w:val="-5"/>
                <w:sz w:val="20"/>
                <w:lang w:val="ru-RU"/>
              </w:rPr>
              <w:t xml:space="preserve"> </w:t>
            </w:r>
            <w:r w:rsidRPr="00B25164">
              <w:rPr>
                <w:sz w:val="20"/>
                <w:lang w:val="ru-RU"/>
              </w:rPr>
              <w:t>качественным</w:t>
            </w:r>
            <w:r w:rsidRPr="00B25164">
              <w:rPr>
                <w:spacing w:val="-47"/>
                <w:sz w:val="20"/>
                <w:lang w:val="ru-RU"/>
              </w:rPr>
              <w:t xml:space="preserve"> </w:t>
            </w:r>
            <w:r w:rsidRPr="00B25164">
              <w:rPr>
                <w:sz w:val="20"/>
                <w:lang w:val="ru-RU"/>
              </w:rPr>
              <w:t>способом по</w:t>
            </w:r>
            <w:r w:rsidRPr="00B25164">
              <w:rPr>
                <w:spacing w:val="1"/>
                <w:sz w:val="20"/>
                <w:lang w:val="ru-RU"/>
              </w:rPr>
              <w:t xml:space="preserve"> </w:t>
            </w:r>
            <w:r w:rsidRPr="00B25164">
              <w:rPr>
                <w:sz w:val="20"/>
                <w:lang w:val="ru-RU"/>
              </w:rPr>
              <w:t>температурному</w:t>
            </w:r>
            <w:r w:rsidRPr="00B25164">
              <w:rPr>
                <w:spacing w:val="-1"/>
                <w:sz w:val="20"/>
                <w:lang w:val="ru-RU"/>
              </w:rPr>
              <w:t xml:space="preserve"> </w:t>
            </w:r>
            <w:r w:rsidRPr="00B25164">
              <w:rPr>
                <w:sz w:val="20"/>
                <w:lang w:val="ru-RU"/>
              </w:rPr>
              <w:t>графику</w:t>
            </w:r>
            <w:r w:rsidRPr="00B25164">
              <w:rPr>
                <w:spacing w:val="-1"/>
                <w:sz w:val="20"/>
                <w:lang w:val="ru-RU"/>
              </w:rPr>
              <w:t xml:space="preserve"> </w:t>
            </w:r>
            <w:r w:rsidRPr="00B25164">
              <w:rPr>
                <w:sz w:val="20"/>
                <w:lang w:val="ru-RU"/>
              </w:rPr>
              <w:t>95/70</w:t>
            </w:r>
            <w:r w:rsidRPr="00B25164">
              <w:rPr>
                <w:sz w:val="20"/>
                <w:vertAlign w:val="superscript"/>
                <w:lang w:val="ru-RU"/>
              </w:rPr>
              <w:t>о</w:t>
            </w:r>
            <w:r w:rsidRPr="00B25164">
              <w:rPr>
                <w:sz w:val="20"/>
                <w:lang w:val="ru-RU"/>
              </w:rPr>
              <w:t>С.</w:t>
            </w:r>
          </w:p>
          <w:p w:rsidR="00B25164" w:rsidRPr="003E43B6" w:rsidRDefault="00B25164" w:rsidP="00B25164">
            <w:pPr>
              <w:pStyle w:val="TableParagraph"/>
              <w:spacing w:before="1" w:line="215" w:lineRule="exact"/>
              <w:ind w:left="189" w:right="189"/>
              <w:rPr>
                <w:sz w:val="20"/>
              </w:rPr>
            </w:pPr>
            <w:r w:rsidRPr="003E43B6">
              <w:rPr>
                <w:sz w:val="20"/>
              </w:rPr>
              <w:t>Круглосуточно</w:t>
            </w:r>
            <w:r w:rsidRPr="003E43B6">
              <w:rPr>
                <w:spacing w:val="-4"/>
                <w:sz w:val="20"/>
              </w:rPr>
              <w:t xml:space="preserve"> </w:t>
            </w:r>
            <w:r w:rsidRPr="003E43B6">
              <w:rPr>
                <w:sz w:val="20"/>
              </w:rPr>
              <w:t>за</w:t>
            </w:r>
            <w:r w:rsidRPr="003E43B6">
              <w:rPr>
                <w:spacing w:val="-5"/>
                <w:sz w:val="20"/>
              </w:rPr>
              <w:t xml:space="preserve"> </w:t>
            </w:r>
            <w:r w:rsidRPr="003E43B6">
              <w:rPr>
                <w:sz w:val="20"/>
              </w:rPr>
              <w:t>отопительный</w:t>
            </w:r>
            <w:r w:rsidRPr="003E43B6">
              <w:rPr>
                <w:spacing w:val="-3"/>
                <w:sz w:val="20"/>
              </w:rPr>
              <w:t xml:space="preserve"> </w:t>
            </w:r>
            <w:r w:rsidRPr="003E43B6">
              <w:rPr>
                <w:sz w:val="20"/>
              </w:rPr>
              <w:t>период</w:t>
            </w:r>
          </w:p>
        </w:tc>
      </w:tr>
      <w:tr w:rsidR="00B25164" w:rsidRPr="003E43B6" w:rsidTr="00B25164">
        <w:trPr>
          <w:trHeight w:val="460"/>
        </w:trPr>
        <w:tc>
          <w:tcPr>
            <w:tcW w:w="2648" w:type="dxa"/>
          </w:tcPr>
          <w:p w:rsidR="00B25164" w:rsidRPr="003E43B6" w:rsidRDefault="00B25164" w:rsidP="00B25164">
            <w:pPr>
              <w:pStyle w:val="TableParagraph"/>
              <w:spacing w:before="110"/>
              <w:ind w:right="700"/>
              <w:jc w:val="right"/>
              <w:rPr>
                <w:sz w:val="20"/>
              </w:rPr>
            </w:pPr>
            <w:r w:rsidRPr="003E43B6">
              <w:rPr>
                <w:sz w:val="20"/>
              </w:rPr>
              <w:t>Котельная</w:t>
            </w:r>
            <w:r w:rsidRPr="003E43B6">
              <w:rPr>
                <w:spacing w:val="-2"/>
                <w:sz w:val="20"/>
              </w:rPr>
              <w:t xml:space="preserve"> </w:t>
            </w:r>
            <w:r w:rsidRPr="003E43B6">
              <w:rPr>
                <w:sz w:val="20"/>
              </w:rPr>
              <w:t>№2</w:t>
            </w:r>
          </w:p>
        </w:tc>
        <w:tc>
          <w:tcPr>
            <w:tcW w:w="7206" w:type="dxa"/>
          </w:tcPr>
          <w:p w:rsidR="00B25164" w:rsidRPr="00B25164" w:rsidRDefault="00B25164" w:rsidP="00B25164">
            <w:pPr>
              <w:pStyle w:val="TableParagraph"/>
              <w:spacing w:line="228" w:lineRule="exact"/>
              <w:ind w:left="498" w:hanging="363"/>
              <w:rPr>
                <w:sz w:val="20"/>
                <w:lang w:val="ru-RU"/>
              </w:rPr>
            </w:pPr>
            <w:r w:rsidRPr="00B25164">
              <w:rPr>
                <w:sz w:val="20"/>
                <w:lang w:val="ru-RU"/>
              </w:rPr>
              <w:t>Типов</w:t>
            </w:r>
            <w:r w:rsidRPr="00B25164">
              <w:rPr>
                <w:spacing w:val="-5"/>
                <w:sz w:val="20"/>
                <w:lang w:val="ru-RU"/>
              </w:rPr>
              <w:t xml:space="preserve"> </w:t>
            </w:r>
            <w:r w:rsidRPr="00B25164">
              <w:rPr>
                <w:sz w:val="20"/>
                <w:lang w:val="ru-RU"/>
              </w:rPr>
              <w:t>присоединений</w:t>
            </w:r>
            <w:r w:rsidRPr="00B25164">
              <w:rPr>
                <w:spacing w:val="-5"/>
                <w:sz w:val="20"/>
                <w:lang w:val="ru-RU"/>
              </w:rPr>
              <w:t xml:space="preserve"> </w:t>
            </w:r>
            <w:r w:rsidRPr="00B25164">
              <w:rPr>
                <w:sz w:val="20"/>
                <w:lang w:val="ru-RU"/>
              </w:rPr>
              <w:t>нет.</w:t>
            </w:r>
            <w:r w:rsidRPr="00B25164">
              <w:rPr>
                <w:spacing w:val="-1"/>
                <w:sz w:val="20"/>
                <w:lang w:val="ru-RU"/>
              </w:rPr>
              <w:t xml:space="preserve"> </w:t>
            </w:r>
            <w:r w:rsidRPr="00B25164">
              <w:rPr>
                <w:sz w:val="20"/>
                <w:lang w:val="ru-RU"/>
              </w:rPr>
              <w:t>Отпуск</w:t>
            </w:r>
            <w:r w:rsidRPr="00B25164">
              <w:rPr>
                <w:spacing w:val="-1"/>
                <w:sz w:val="20"/>
                <w:lang w:val="ru-RU"/>
              </w:rPr>
              <w:t xml:space="preserve"> </w:t>
            </w:r>
            <w:r w:rsidRPr="00B25164">
              <w:rPr>
                <w:sz w:val="20"/>
                <w:lang w:val="ru-RU"/>
              </w:rPr>
              <w:t>тепла</w:t>
            </w:r>
            <w:r w:rsidRPr="00B25164">
              <w:rPr>
                <w:spacing w:val="-4"/>
                <w:sz w:val="20"/>
                <w:lang w:val="ru-RU"/>
              </w:rPr>
              <w:t xml:space="preserve"> </w:t>
            </w:r>
            <w:r w:rsidRPr="00B25164">
              <w:rPr>
                <w:sz w:val="20"/>
                <w:lang w:val="ru-RU"/>
              </w:rPr>
              <w:t>на</w:t>
            </w:r>
            <w:r w:rsidRPr="00B25164">
              <w:rPr>
                <w:spacing w:val="-1"/>
                <w:sz w:val="20"/>
                <w:lang w:val="ru-RU"/>
              </w:rPr>
              <w:t xml:space="preserve"> </w:t>
            </w:r>
            <w:r w:rsidRPr="00B25164">
              <w:rPr>
                <w:sz w:val="20"/>
                <w:lang w:val="ru-RU"/>
              </w:rPr>
              <w:t>нужды</w:t>
            </w:r>
            <w:r w:rsidRPr="00B25164">
              <w:rPr>
                <w:spacing w:val="-5"/>
                <w:sz w:val="20"/>
                <w:lang w:val="ru-RU"/>
              </w:rPr>
              <w:t xml:space="preserve"> </w:t>
            </w:r>
            <w:r w:rsidRPr="00B25164">
              <w:rPr>
                <w:sz w:val="20"/>
                <w:lang w:val="ru-RU"/>
              </w:rPr>
              <w:t>отопления</w:t>
            </w:r>
            <w:r w:rsidRPr="00B25164">
              <w:rPr>
                <w:spacing w:val="-4"/>
                <w:sz w:val="20"/>
                <w:lang w:val="ru-RU"/>
              </w:rPr>
              <w:t xml:space="preserve"> </w:t>
            </w:r>
            <w:r w:rsidRPr="00B25164">
              <w:rPr>
                <w:sz w:val="20"/>
                <w:lang w:val="ru-RU"/>
              </w:rPr>
              <w:t>осуществляется</w:t>
            </w:r>
            <w:r w:rsidRPr="00B25164">
              <w:rPr>
                <w:spacing w:val="-5"/>
                <w:sz w:val="20"/>
                <w:lang w:val="ru-RU"/>
              </w:rPr>
              <w:t xml:space="preserve"> </w:t>
            </w:r>
            <w:r w:rsidRPr="00B25164">
              <w:rPr>
                <w:sz w:val="20"/>
                <w:lang w:val="ru-RU"/>
              </w:rPr>
              <w:t>от</w:t>
            </w:r>
            <w:r w:rsidRPr="00B25164">
              <w:rPr>
                <w:spacing w:val="-47"/>
                <w:sz w:val="20"/>
                <w:lang w:val="ru-RU"/>
              </w:rPr>
              <w:t xml:space="preserve"> </w:t>
            </w:r>
            <w:r w:rsidRPr="00B25164">
              <w:rPr>
                <w:sz w:val="20"/>
                <w:lang w:val="ru-RU"/>
              </w:rPr>
              <w:t>котельных качественным способом</w:t>
            </w:r>
            <w:r w:rsidRPr="00B25164">
              <w:rPr>
                <w:spacing w:val="-1"/>
                <w:sz w:val="20"/>
                <w:lang w:val="ru-RU"/>
              </w:rPr>
              <w:t xml:space="preserve"> </w:t>
            </w:r>
            <w:r w:rsidRPr="00B25164">
              <w:rPr>
                <w:sz w:val="20"/>
                <w:lang w:val="ru-RU"/>
              </w:rPr>
              <w:t>по температурному</w:t>
            </w:r>
            <w:r w:rsidRPr="00B25164">
              <w:rPr>
                <w:spacing w:val="-3"/>
                <w:sz w:val="20"/>
                <w:lang w:val="ru-RU"/>
              </w:rPr>
              <w:t xml:space="preserve"> </w:t>
            </w:r>
            <w:r w:rsidRPr="00B25164">
              <w:rPr>
                <w:sz w:val="20"/>
                <w:lang w:val="ru-RU"/>
              </w:rPr>
              <w:t>графику</w:t>
            </w:r>
            <w:r w:rsidRPr="00B25164">
              <w:rPr>
                <w:spacing w:val="-5"/>
                <w:sz w:val="20"/>
                <w:lang w:val="ru-RU"/>
              </w:rPr>
              <w:t xml:space="preserve"> </w:t>
            </w:r>
            <w:r w:rsidRPr="00B25164">
              <w:rPr>
                <w:sz w:val="20"/>
                <w:lang w:val="ru-RU"/>
              </w:rPr>
              <w:t>95/70</w:t>
            </w:r>
            <w:r w:rsidRPr="00B25164">
              <w:rPr>
                <w:sz w:val="20"/>
                <w:vertAlign w:val="superscript"/>
                <w:lang w:val="ru-RU"/>
              </w:rPr>
              <w:t>о</w:t>
            </w:r>
            <w:r w:rsidRPr="00B25164">
              <w:rPr>
                <w:sz w:val="20"/>
                <w:lang w:val="ru-RU"/>
              </w:rPr>
              <w:t>С</w:t>
            </w:r>
          </w:p>
        </w:tc>
      </w:tr>
    </w:tbl>
    <w:p w:rsidR="00B25164" w:rsidRPr="003E43B6" w:rsidRDefault="00B25164" w:rsidP="00B25164">
      <w:pPr>
        <w:pStyle w:val="af5"/>
        <w:spacing w:before="10"/>
        <w:rPr>
          <w:sz w:val="37"/>
        </w:rPr>
      </w:pPr>
    </w:p>
    <w:p w:rsidR="00B25164" w:rsidRPr="004D76EF" w:rsidRDefault="00B25164" w:rsidP="004D76EF">
      <w:pPr>
        <w:pStyle w:val="a5"/>
        <w:ind w:firstLine="709"/>
        <w:rPr>
          <w:rFonts w:ascii="Times New Roman" w:hAnsi="Times New Roman" w:cs="Times New Roman"/>
          <w:sz w:val="26"/>
          <w:szCs w:val="26"/>
        </w:rPr>
      </w:pPr>
      <w:r w:rsidRPr="004D76EF">
        <w:rPr>
          <w:rFonts w:ascii="Times New Roman" w:hAnsi="Times New Roman" w:cs="Times New Roman"/>
          <w:sz w:val="26"/>
          <w:szCs w:val="26"/>
        </w:rPr>
        <w:t>с) сведения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наличии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коммерческого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приборного</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учета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энергии,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отпущенной из тепловых сетей потребителям, и анализ планов по установке приборов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учета</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тепловой энергии 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теплоносителя</w:t>
      </w:r>
    </w:p>
    <w:p w:rsidR="00B25164" w:rsidRPr="004D76EF" w:rsidRDefault="00B25164" w:rsidP="004D76EF">
      <w:pPr>
        <w:pStyle w:val="a5"/>
        <w:ind w:firstLine="709"/>
        <w:rPr>
          <w:rFonts w:ascii="Times New Roman" w:hAnsi="Times New Roman" w:cs="Times New Roman"/>
          <w:sz w:val="26"/>
          <w:szCs w:val="26"/>
        </w:rPr>
      </w:pPr>
      <w:r w:rsidRPr="004D76EF">
        <w:rPr>
          <w:rFonts w:ascii="Times New Roman" w:hAnsi="Times New Roman" w:cs="Times New Roman"/>
          <w:sz w:val="26"/>
          <w:szCs w:val="26"/>
        </w:rPr>
        <w:t>Приборы учета тепла, отпущенного в тепловые сети представлены в таблица 1.2.11.</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Сведения</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о приборном</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учете</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представлены 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1.3.16.</w:t>
      </w:r>
    </w:p>
    <w:p w:rsidR="00B25164" w:rsidRPr="004D76EF" w:rsidRDefault="00B25164" w:rsidP="004D76EF">
      <w:pPr>
        <w:pStyle w:val="a5"/>
        <w:ind w:firstLine="709"/>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1.3.16</w:t>
      </w:r>
    </w:p>
    <w:p w:rsidR="00B25164" w:rsidRDefault="00B25164" w:rsidP="004D76EF">
      <w:pPr>
        <w:pStyle w:val="a5"/>
        <w:ind w:firstLine="709"/>
        <w:rPr>
          <w:rFonts w:ascii="Times New Roman" w:hAnsi="Times New Roman" w:cs="Times New Roman"/>
          <w:sz w:val="26"/>
          <w:szCs w:val="26"/>
          <w:u w:val="single"/>
        </w:rPr>
      </w:pPr>
      <w:r w:rsidRPr="004D76EF">
        <w:rPr>
          <w:rFonts w:ascii="Times New Roman" w:hAnsi="Times New Roman" w:cs="Times New Roman"/>
          <w:sz w:val="26"/>
          <w:szCs w:val="26"/>
          <w:u w:val="single"/>
        </w:rPr>
        <w:t>Сведения</w:t>
      </w:r>
      <w:r w:rsidRPr="004D76EF">
        <w:rPr>
          <w:rFonts w:ascii="Times New Roman" w:hAnsi="Times New Roman" w:cs="Times New Roman"/>
          <w:spacing w:val="-3"/>
          <w:sz w:val="26"/>
          <w:szCs w:val="26"/>
          <w:u w:val="single"/>
        </w:rPr>
        <w:t xml:space="preserve"> </w:t>
      </w:r>
      <w:r w:rsidRPr="004D76EF">
        <w:rPr>
          <w:rFonts w:ascii="Times New Roman" w:hAnsi="Times New Roman" w:cs="Times New Roman"/>
          <w:sz w:val="26"/>
          <w:szCs w:val="26"/>
          <w:u w:val="single"/>
        </w:rPr>
        <w:t>о</w:t>
      </w:r>
      <w:r w:rsidRPr="004D76EF">
        <w:rPr>
          <w:rFonts w:ascii="Times New Roman" w:hAnsi="Times New Roman" w:cs="Times New Roman"/>
          <w:spacing w:val="-2"/>
          <w:sz w:val="26"/>
          <w:szCs w:val="26"/>
          <w:u w:val="single"/>
        </w:rPr>
        <w:t xml:space="preserve"> </w:t>
      </w:r>
      <w:r w:rsidRPr="004D76EF">
        <w:rPr>
          <w:rFonts w:ascii="Times New Roman" w:hAnsi="Times New Roman" w:cs="Times New Roman"/>
          <w:sz w:val="26"/>
          <w:szCs w:val="26"/>
          <w:u w:val="single"/>
        </w:rPr>
        <w:t>приборном</w:t>
      </w:r>
      <w:r w:rsidRPr="004D76EF">
        <w:rPr>
          <w:rFonts w:ascii="Times New Roman" w:hAnsi="Times New Roman" w:cs="Times New Roman"/>
          <w:spacing w:val="-6"/>
          <w:sz w:val="26"/>
          <w:szCs w:val="26"/>
          <w:u w:val="single"/>
        </w:rPr>
        <w:t xml:space="preserve"> </w:t>
      </w:r>
      <w:r w:rsidRPr="004D76EF">
        <w:rPr>
          <w:rFonts w:ascii="Times New Roman" w:hAnsi="Times New Roman" w:cs="Times New Roman"/>
          <w:sz w:val="26"/>
          <w:szCs w:val="26"/>
          <w:u w:val="single"/>
        </w:rPr>
        <w:t>учете</w:t>
      </w:r>
    </w:p>
    <w:p w:rsidR="004D76EF" w:rsidRPr="004D76EF" w:rsidRDefault="004D76EF" w:rsidP="004D76EF">
      <w:pPr>
        <w:pStyle w:val="a5"/>
        <w:ind w:firstLine="709"/>
        <w:rPr>
          <w:rFonts w:ascii="Times New Roman" w:hAnsi="Times New Roman" w:cs="Times New Roman"/>
          <w:sz w:val="26"/>
          <w:szCs w:val="26"/>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3543"/>
        <w:gridCol w:w="3971"/>
        <w:gridCol w:w="1417"/>
      </w:tblGrid>
      <w:tr w:rsidR="00B25164" w:rsidRPr="003E43B6" w:rsidTr="00B25164">
        <w:trPr>
          <w:trHeight w:val="230"/>
        </w:trPr>
        <w:tc>
          <w:tcPr>
            <w:tcW w:w="866" w:type="dxa"/>
          </w:tcPr>
          <w:p w:rsidR="00B25164" w:rsidRPr="004D76EF" w:rsidRDefault="00B25164" w:rsidP="00B25164">
            <w:pPr>
              <w:pStyle w:val="TableParagraph"/>
              <w:ind w:left="143" w:right="139"/>
              <w:rPr>
                <w:b/>
                <w:sz w:val="24"/>
                <w:szCs w:val="24"/>
              </w:rPr>
            </w:pPr>
            <w:r w:rsidRPr="004D76EF">
              <w:rPr>
                <w:b/>
                <w:sz w:val="24"/>
                <w:szCs w:val="24"/>
              </w:rPr>
              <w:t>№</w:t>
            </w:r>
            <w:r w:rsidRPr="004D76EF">
              <w:rPr>
                <w:b/>
                <w:spacing w:val="-4"/>
                <w:sz w:val="24"/>
                <w:szCs w:val="24"/>
              </w:rPr>
              <w:t xml:space="preserve"> </w:t>
            </w:r>
            <w:r w:rsidRPr="004D76EF">
              <w:rPr>
                <w:b/>
                <w:sz w:val="24"/>
                <w:szCs w:val="24"/>
              </w:rPr>
              <w:t>п/п</w:t>
            </w:r>
          </w:p>
        </w:tc>
        <w:tc>
          <w:tcPr>
            <w:tcW w:w="3543" w:type="dxa"/>
          </w:tcPr>
          <w:p w:rsidR="00B25164" w:rsidRPr="004D76EF" w:rsidRDefault="00B25164" w:rsidP="00B25164">
            <w:pPr>
              <w:pStyle w:val="TableParagraph"/>
              <w:ind w:left="715"/>
              <w:rPr>
                <w:b/>
                <w:sz w:val="24"/>
                <w:szCs w:val="24"/>
              </w:rPr>
            </w:pPr>
            <w:r w:rsidRPr="004D76EF">
              <w:rPr>
                <w:b/>
                <w:sz w:val="24"/>
                <w:szCs w:val="24"/>
              </w:rPr>
              <w:t>Наименование</w:t>
            </w:r>
            <w:r w:rsidRPr="004D76EF">
              <w:rPr>
                <w:b/>
                <w:spacing w:val="-5"/>
                <w:sz w:val="24"/>
                <w:szCs w:val="24"/>
              </w:rPr>
              <w:t xml:space="preserve"> </w:t>
            </w:r>
            <w:r w:rsidRPr="004D76EF">
              <w:rPr>
                <w:b/>
                <w:sz w:val="24"/>
                <w:szCs w:val="24"/>
              </w:rPr>
              <w:t>объекта</w:t>
            </w:r>
          </w:p>
        </w:tc>
        <w:tc>
          <w:tcPr>
            <w:tcW w:w="3971" w:type="dxa"/>
          </w:tcPr>
          <w:p w:rsidR="00B25164" w:rsidRPr="004D76EF" w:rsidRDefault="00B25164" w:rsidP="00B25164">
            <w:pPr>
              <w:pStyle w:val="TableParagraph"/>
              <w:ind w:left="222" w:right="212"/>
              <w:rPr>
                <w:b/>
                <w:sz w:val="24"/>
                <w:szCs w:val="24"/>
              </w:rPr>
            </w:pPr>
            <w:r w:rsidRPr="004D76EF">
              <w:rPr>
                <w:b/>
                <w:sz w:val="24"/>
                <w:szCs w:val="24"/>
              </w:rPr>
              <w:t>Узел учета</w:t>
            </w:r>
          </w:p>
        </w:tc>
        <w:tc>
          <w:tcPr>
            <w:tcW w:w="1417" w:type="dxa"/>
          </w:tcPr>
          <w:p w:rsidR="00B25164" w:rsidRPr="003E43B6" w:rsidRDefault="00B25164" w:rsidP="00B25164">
            <w:pPr>
              <w:pStyle w:val="TableParagraph"/>
              <w:ind w:left="151" w:right="145"/>
              <w:rPr>
                <w:b/>
                <w:sz w:val="20"/>
              </w:rPr>
            </w:pPr>
            <w:r w:rsidRPr="003E43B6">
              <w:rPr>
                <w:b/>
                <w:sz w:val="20"/>
              </w:rPr>
              <w:t>Количество</w:t>
            </w:r>
          </w:p>
        </w:tc>
      </w:tr>
      <w:tr w:rsidR="00B25164" w:rsidRPr="003E43B6" w:rsidTr="00B25164">
        <w:trPr>
          <w:trHeight w:val="230"/>
        </w:trPr>
        <w:tc>
          <w:tcPr>
            <w:tcW w:w="9797" w:type="dxa"/>
            <w:gridSpan w:val="4"/>
          </w:tcPr>
          <w:p w:rsidR="00B25164" w:rsidRPr="004D76EF" w:rsidRDefault="00B25164" w:rsidP="00B25164">
            <w:pPr>
              <w:pStyle w:val="TableParagraph"/>
              <w:ind w:left="4261" w:right="4257"/>
              <w:rPr>
                <w:sz w:val="24"/>
                <w:szCs w:val="24"/>
              </w:rPr>
            </w:pPr>
            <w:r w:rsidRPr="004D76EF">
              <w:rPr>
                <w:sz w:val="24"/>
                <w:szCs w:val="24"/>
              </w:rPr>
              <w:t>Котельная</w:t>
            </w:r>
            <w:r w:rsidRPr="004D76EF">
              <w:rPr>
                <w:spacing w:val="-2"/>
                <w:sz w:val="24"/>
                <w:szCs w:val="24"/>
              </w:rPr>
              <w:t xml:space="preserve"> </w:t>
            </w:r>
            <w:r w:rsidRPr="004D76EF">
              <w:rPr>
                <w:sz w:val="24"/>
                <w:szCs w:val="24"/>
              </w:rPr>
              <w:t>№1</w:t>
            </w:r>
          </w:p>
        </w:tc>
      </w:tr>
      <w:tr w:rsidR="00B25164" w:rsidRPr="003E43B6" w:rsidTr="00B25164">
        <w:trPr>
          <w:trHeight w:val="230"/>
        </w:trPr>
        <w:tc>
          <w:tcPr>
            <w:tcW w:w="866" w:type="dxa"/>
          </w:tcPr>
          <w:p w:rsidR="00B25164" w:rsidRPr="004D76EF" w:rsidRDefault="00B25164" w:rsidP="00B25164">
            <w:pPr>
              <w:pStyle w:val="TableParagraph"/>
              <w:ind w:left="6"/>
              <w:rPr>
                <w:sz w:val="24"/>
                <w:szCs w:val="24"/>
              </w:rPr>
            </w:pPr>
            <w:r w:rsidRPr="004D76EF">
              <w:rPr>
                <w:w w:val="99"/>
                <w:sz w:val="24"/>
                <w:szCs w:val="24"/>
              </w:rPr>
              <w:t>1</w:t>
            </w:r>
          </w:p>
        </w:tc>
        <w:tc>
          <w:tcPr>
            <w:tcW w:w="3543" w:type="dxa"/>
          </w:tcPr>
          <w:p w:rsidR="00B25164" w:rsidRPr="004D76EF" w:rsidRDefault="00B25164" w:rsidP="00B25164">
            <w:pPr>
              <w:pStyle w:val="TableParagraph"/>
              <w:ind w:left="741"/>
              <w:rPr>
                <w:sz w:val="24"/>
                <w:szCs w:val="24"/>
              </w:rPr>
            </w:pPr>
            <w:r w:rsidRPr="004D76EF">
              <w:rPr>
                <w:sz w:val="24"/>
                <w:szCs w:val="24"/>
              </w:rPr>
              <w:t>ул.</w:t>
            </w:r>
            <w:r w:rsidRPr="004D76EF">
              <w:rPr>
                <w:spacing w:val="-3"/>
                <w:sz w:val="24"/>
                <w:szCs w:val="24"/>
              </w:rPr>
              <w:t xml:space="preserve"> </w:t>
            </w:r>
            <w:r w:rsidRPr="004D76EF">
              <w:rPr>
                <w:sz w:val="24"/>
                <w:szCs w:val="24"/>
              </w:rPr>
              <w:t>Набережная</w:t>
            </w:r>
            <w:r w:rsidRPr="004D76EF">
              <w:rPr>
                <w:spacing w:val="-4"/>
                <w:sz w:val="24"/>
                <w:szCs w:val="24"/>
              </w:rPr>
              <w:t xml:space="preserve"> </w:t>
            </w:r>
            <w:r w:rsidRPr="004D76EF">
              <w:rPr>
                <w:sz w:val="24"/>
                <w:szCs w:val="24"/>
              </w:rPr>
              <w:t>дом</w:t>
            </w:r>
            <w:r w:rsidRPr="004D76EF">
              <w:rPr>
                <w:spacing w:val="-2"/>
                <w:sz w:val="24"/>
                <w:szCs w:val="24"/>
              </w:rPr>
              <w:t xml:space="preserve"> </w:t>
            </w:r>
            <w:r w:rsidRPr="004D76EF">
              <w:rPr>
                <w:sz w:val="24"/>
                <w:szCs w:val="24"/>
              </w:rPr>
              <w:t>№5</w:t>
            </w:r>
          </w:p>
        </w:tc>
        <w:tc>
          <w:tcPr>
            <w:tcW w:w="3971" w:type="dxa"/>
          </w:tcPr>
          <w:p w:rsidR="00B25164" w:rsidRPr="004D76EF" w:rsidRDefault="00B25164" w:rsidP="00B25164">
            <w:pPr>
              <w:pStyle w:val="TableParagraph"/>
              <w:ind w:left="222" w:right="212"/>
              <w:rPr>
                <w:sz w:val="24"/>
                <w:szCs w:val="24"/>
              </w:rPr>
            </w:pPr>
            <w:r w:rsidRPr="004D76EF">
              <w:rPr>
                <w:sz w:val="24"/>
                <w:szCs w:val="24"/>
              </w:rPr>
              <w:t>Тепловычислитель</w:t>
            </w:r>
            <w:r w:rsidRPr="004D76EF">
              <w:rPr>
                <w:spacing w:val="-3"/>
                <w:sz w:val="24"/>
                <w:szCs w:val="24"/>
              </w:rPr>
              <w:t xml:space="preserve"> </w:t>
            </w:r>
            <w:r w:rsidRPr="004D76EF">
              <w:rPr>
                <w:sz w:val="24"/>
                <w:szCs w:val="24"/>
              </w:rPr>
              <w:t>Взлет</w:t>
            </w:r>
            <w:r w:rsidRPr="004D76EF">
              <w:rPr>
                <w:spacing w:val="-3"/>
                <w:sz w:val="24"/>
                <w:szCs w:val="24"/>
              </w:rPr>
              <w:t xml:space="preserve"> </w:t>
            </w:r>
            <w:r w:rsidRPr="004D76EF">
              <w:rPr>
                <w:sz w:val="24"/>
                <w:szCs w:val="24"/>
              </w:rPr>
              <w:t>ТСРВ</w:t>
            </w:r>
            <w:r w:rsidRPr="004D76EF">
              <w:rPr>
                <w:spacing w:val="2"/>
                <w:sz w:val="24"/>
                <w:szCs w:val="24"/>
              </w:rPr>
              <w:t xml:space="preserve"> </w:t>
            </w:r>
            <w:r w:rsidRPr="004D76EF">
              <w:rPr>
                <w:sz w:val="24"/>
                <w:szCs w:val="24"/>
              </w:rPr>
              <w:t>-027</w:t>
            </w:r>
          </w:p>
        </w:tc>
        <w:tc>
          <w:tcPr>
            <w:tcW w:w="1417" w:type="dxa"/>
          </w:tcPr>
          <w:p w:rsidR="00B25164" w:rsidRPr="003E43B6" w:rsidRDefault="00B25164" w:rsidP="00B25164">
            <w:pPr>
              <w:pStyle w:val="TableParagraph"/>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143" w:right="139"/>
              <w:rPr>
                <w:b/>
                <w:sz w:val="24"/>
                <w:szCs w:val="24"/>
              </w:rPr>
            </w:pPr>
            <w:r w:rsidRPr="004D76EF">
              <w:rPr>
                <w:b/>
                <w:sz w:val="24"/>
                <w:szCs w:val="24"/>
              </w:rPr>
              <w:t>№</w:t>
            </w:r>
            <w:r w:rsidRPr="004D76EF">
              <w:rPr>
                <w:b/>
                <w:spacing w:val="-4"/>
                <w:sz w:val="24"/>
                <w:szCs w:val="24"/>
              </w:rPr>
              <w:t xml:space="preserve"> </w:t>
            </w:r>
            <w:r w:rsidRPr="004D76EF">
              <w:rPr>
                <w:b/>
                <w:sz w:val="24"/>
                <w:szCs w:val="24"/>
              </w:rPr>
              <w:t>п/п</w:t>
            </w:r>
          </w:p>
        </w:tc>
        <w:tc>
          <w:tcPr>
            <w:tcW w:w="3543" w:type="dxa"/>
          </w:tcPr>
          <w:p w:rsidR="004D76EF" w:rsidRPr="004D76EF" w:rsidRDefault="004D76EF" w:rsidP="00B57A52">
            <w:pPr>
              <w:pStyle w:val="TableParagraph"/>
              <w:ind w:left="178" w:right="175"/>
              <w:rPr>
                <w:b/>
                <w:sz w:val="24"/>
                <w:szCs w:val="24"/>
              </w:rPr>
            </w:pPr>
            <w:r w:rsidRPr="004D76EF">
              <w:rPr>
                <w:b/>
                <w:sz w:val="24"/>
                <w:szCs w:val="24"/>
              </w:rPr>
              <w:t>Наименование</w:t>
            </w:r>
            <w:r w:rsidRPr="004D76EF">
              <w:rPr>
                <w:b/>
                <w:spacing w:val="-5"/>
                <w:sz w:val="24"/>
                <w:szCs w:val="24"/>
              </w:rPr>
              <w:t xml:space="preserve"> </w:t>
            </w:r>
            <w:r w:rsidRPr="004D76EF">
              <w:rPr>
                <w:b/>
                <w:sz w:val="24"/>
                <w:szCs w:val="24"/>
              </w:rPr>
              <w:t>объекта</w:t>
            </w:r>
          </w:p>
        </w:tc>
        <w:tc>
          <w:tcPr>
            <w:tcW w:w="3971" w:type="dxa"/>
          </w:tcPr>
          <w:p w:rsidR="004D76EF" w:rsidRPr="004D76EF" w:rsidRDefault="004D76EF" w:rsidP="00B57A52">
            <w:pPr>
              <w:pStyle w:val="TableParagraph"/>
              <w:ind w:left="222" w:right="212"/>
              <w:rPr>
                <w:b/>
                <w:sz w:val="24"/>
                <w:szCs w:val="24"/>
              </w:rPr>
            </w:pPr>
            <w:r w:rsidRPr="004D76EF">
              <w:rPr>
                <w:b/>
                <w:sz w:val="24"/>
                <w:szCs w:val="24"/>
              </w:rPr>
              <w:t>Узел учета</w:t>
            </w:r>
          </w:p>
        </w:tc>
        <w:tc>
          <w:tcPr>
            <w:tcW w:w="1417" w:type="dxa"/>
          </w:tcPr>
          <w:p w:rsidR="004D76EF" w:rsidRPr="003E43B6" w:rsidRDefault="004D76EF" w:rsidP="00B57A52">
            <w:pPr>
              <w:pStyle w:val="TableParagraph"/>
              <w:ind w:left="151" w:right="145"/>
              <w:rPr>
                <w:b/>
                <w:sz w:val="20"/>
              </w:rPr>
            </w:pPr>
            <w:r w:rsidRPr="003E43B6">
              <w:rPr>
                <w:b/>
                <w:sz w:val="20"/>
              </w:rPr>
              <w:t>Количество</w:t>
            </w:r>
          </w:p>
        </w:tc>
      </w:tr>
      <w:tr w:rsidR="004D76EF" w:rsidRPr="003E43B6" w:rsidTr="00B57A52">
        <w:trPr>
          <w:trHeight w:val="230"/>
        </w:trPr>
        <w:tc>
          <w:tcPr>
            <w:tcW w:w="866" w:type="dxa"/>
          </w:tcPr>
          <w:p w:rsidR="004D76EF" w:rsidRPr="004D76EF" w:rsidRDefault="004D76EF" w:rsidP="00B57A52">
            <w:pPr>
              <w:pStyle w:val="TableParagraph"/>
              <w:rPr>
                <w:sz w:val="24"/>
                <w:szCs w:val="24"/>
              </w:rPr>
            </w:pPr>
          </w:p>
        </w:tc>
        <w:tc>
          <w:tcPr>
            <w:tcW w:w="3543" w:type="dxa"/>
          </w:tcPr>
          <w:p w:rsidR="004D76EF" w:rsidRPr="004D76EF" w:rsidRDefault="004D76EF" w:rsidP="00B57A52">
            <w:pPr>
              <w:pStyle w:val="TableParagraph"/>
              <w:rPr>
                <w:sz w:val="24"/>
                <w:szCs w:val="24"/>
              </w:rPr>
            </w:pPr>
          </w:p>
        </w:tc>
        <w:tc>
          <w:tcPr>
            <w:tcW w:w="3971" w:type="dxa"/>
          </w:tcPr>
          <w:p w:rsidR="004D76EF" w:rsidRPr="004D76EF" w:rsidRDefault="004D76EF" w:rsidP="00B57A52">
            <w:pPr>
              <w:pStyle w:val="TableParagraph"/>
              <w:ind w:left="222" w:right="214"/>
              <w:rPr>
                <w:sz w:val="24"/>
                <w:szCs w:val="24"/>
              </w:rPr>
            </w:pPr>
            <w:r w:rsidRPr="004D76EF">
              <w:rPr>
                <w:sz w:val="24"/>
                <w:szCs w:val="24"/>
              </w:rPr>
              <w:t>Расходомер</w:t>
            </w:r>
            <w:r w:rsidRPr="004D76EF">
              <w:rPr>
                <w:spacing w:val="-2"/>
                <w:sz w:val="24"/>
                <w:szCs w:val="24"/>
              </w:rPr>
              <w:t xml:space="preserve"> </w:t>
            </w:r>
            <w:r w:rsidRPr="004D76EF">
              <w:rPr>
                <w:sz w:val="24"/>
                <w:szCs w:val="24"/>
              </w:rPr>
              <w:t>ЭРСВ</w:t>
            </w:r>
            <w:r w:rsidRPr="004D76EF">
              <w:rPr>
                <w:spacing w:val="-2"/>
                <w:sz w:val="24"/>
                <w:szCs w:val="24"/>
              </w:rPr>
              <w:t xml:space="preserve"> </w:t>
            </w:r>
            <w:r w:rsidRPr="004D76EF">
              <w:rPr>
                <w:sz w:val="24"/>
                <w:szCs w:val="24"/>
              </w:rPr>
              <w:t>480Ф</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val="restart"/>
          </w:tcPr>
          <w:p w:rsidR="004D76EF" w:rsidRPr="004D76EF" w:rsidRDefault="004D76EF" w:rsidP="00B57A52">
            <w:pPr>
              <w:pStyle w:val="TableParagraph"/>
              <w:spacing w:before="113"/>
              <w:ind w:left="6"/>
              <w:rPr>
                <w:sz w:val="24"/>
                <w:szCs w:val="24"/>
              </w:rPr>
            </w:pPr>
            <w:r w:rsidRPr="004D76EF">
              <w:rPr>
                <w:w w:val="99"/>
                <w:sz w:val="24"/>
                <w:szCs w:val="24"/>
              </w:rPr>
              <w:t>2</w:t>
            </w:r>
          </w:p>
        </w:tc>
        <w:tc>
          <w:tcPr>
            <w:tcW w:w="3543" w:type="dxa"/>
            <w:vMerge w:val="restart"/>
          </w:tcPr>
          <w:p w:rsidR="004D76EF" w:rsidRPr="004D76EF" w:rsidRDefault="004D76EF" w:rsidP="00B57A52">
            <w:pPr>
              <w:pStyle w:val="TableParagraph"/>
              <w:spacing w:before="113"/>
              <w:ind w:left="741"/>
              <w:rPr>
                <w:sz w:val="24"/>
                <w:szCs w:val="24"/>
              </w:rPr>
            </w:pPr>
            <w:r w:rsidRPr="004D76EF">
              <w:rPr>
                <w:sz w:val="24"/>
                <w:szCs w:val="24"/>
              </w:rPr>
              <w:t>ул.</w:t>
            </w:r>
            <w:r w:rsidRPr="004D76EF">
              <w:rPr>
                <w:spacing w:val="-3"/>
                <w:sz w:val="24"/>
                <w:szCs w:val="24"/>
              </w:rPr>
              <w:t xml:space="preserve"> </w:t>
            </w:r>
            <w:r w:rsidRPr="004D76EF">
              <w:rPr>
                <w:sz w:val="24"/>
                <w:szCs w:val="24"/>
              </w:rPr>
              <w:t>Набережная</w:t>
            </w:r>
            <w:r w:rsidRPr="004D76EF">
              <w:rPr>
                <w:spacing w:val="-4"/>
                <w:sz w:val="24"/>
                <w:szCs w:val="24"/>
              </w:rPr>
              <w:t xml:space="preserve"> </w:t>
            </w:r>
            <w:r w:rsidRPr="004D76EF">
              <w:rPr>
                <w:sz w:val="24"/>
                <w:szCs w:val="24"/>
              </w:rPr>
              <w:t>дом</w:t>
            </w:r>
            <w:r w:rsidRPr="004D76EF">
              <w:rPr>
                <w:spacing w:val="-2"/>
                <w:sz w:val="24"/>
                <w:szCs w:val="24"/>
              </w:rPr>
              <w:t xml:space="preserve"> </w:t>
            </w:r>
            <w:r w:rsidRPr="004D76EF">
              <w:rPr>
                <w:sz w:val="24"/>
                <w:szCs w:val="24"/>
              </w:rPr>
              <w:t>№6</w:t>
            </w:r>
          </w:p>
        </w:tc>
        <w:tc>
          <w:tcPr>
            <w:tcW w:w="3971" w:type="dxa"/>
          </w:tcPr>
          <w:p w:rsidR="004D76EF" w:rsidRPr="004D76EF" w:rsidRDefault="004D76EF" w:rsidP="00B57A52">
            <w:pPr>
              <w:pStyle w:val="TableParagraph"/>
              <w:ind w:left="222" w:right="212"/>
              <w:rPr>
                <w:sz w:val="24"/>
                <w:szCs w:val="24"/>
              </w:rPr>
            </w:pPr>
            <w:r w:rsidRPr="004D76EF">
              <w:rPr>
                <w:sz w:val="24"/>
                <w:szCs w:val="24"/>
              </w:rPr>
              <w:t>Тепловычислитель</w:t>
            </w:r>
            <w:r w:rsidRPr="004D76EF">
              <w:rPr>
                <w:spacing w:val="-3"/>
                <w:sz w:val="24"/>
                <w:szCs w:val="24"/>
              </w:rPr>
              <w:t xml:space="preserve"> </w:t>
            </w:r>
            <w:r w:rsidRPr="004D76EF">
              <w:rPr>
                <w:sz w:val="24"/>
                <w:szCs w:val="24"/>
              </w:rPr>
              <w:t>Взлет</w:t>
            </w:r>
            <w:r w:rsidRPr="004D76EF">
              <w:rPr>
                <w:spacing w:val="-3"/>
                <w:sz w:val="24"/>
                <w:szCs w:val="24"/>
              </w:rPr>
              <w:t xml:space="preserve"> </w:t>
            </w:r>
            <w:r w:rsidRPr="004D76EF">
              <w:rPr>
                <w:sz w:val="24"/>
                <w:szCs w:val="24"/>
              </w:rPr>
              <w:t>ТСРВ</w:t>
            </w:r>
            <w:r w:rsidRPr="004D76EF">
              <w:rPr>
                <w:spacing w:val="2"/>
                <w:sz w:val="24"/>
                <w:szCs w:val="24"/>
              </w:rPr>
              <w:t xml:space="preserve"> </w:t>
            </w:r>
            <w:r w:rsidRPr="004D76EF">
              <w:rPr>
                <w:sz w:val="24"/>
                <w:szCs w:val="24"/>
              </w:rPr>
              <w:t>-027</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tcBorders>
              <w:top w:val="nil"/>
            </w:tcBorders>
          </w:tcPr>
          <w:p w:rsidR="004D76EF" w:rsidRPr="004D76EF" w:rsidRDefault="004D76EF" w:rsidP="00B57A52">
            <w:pPr>
              <w:rPr>
                <w:rFonts w:ascii="Times New Roman" w:hAnsi="Times New Roman"/>
                <w:sz w:val="24"/>
                <w:szCs w:val="24"/>
              </w:rPr>
            </w:pPr>
          </w:p>
        </w:tc>
        <w:tc>
          <w:tcPr>
            <w:tcW w:w="3543" w:type="dxa"/>
            <w:vMerge/>
            <w:tcBorders>
              <w:top w:val="nil"/>
            </w:tcBorders>
          </w:tcPr>
          <w:p w:rsidR="004D76EF" w:rsidRPr="004D76EF" w:rsidRDefault="004D76EF" w:rsidP="00B57A52">
            <w:pPr>
              <w:rPr>
                <w:rFonts w:ascii="Times New Roman" w:hAnsi="Times New Roman"/>
                <w:sz w:val="24"/>
                <w:szCs w:val="24"/>
              </w:rPr>
            </w:pPr>
          </w:p>
        </w:tc>
        <w:tc>
          <w:tcPr>
            <w:tcW w:w="3971" w:type="dxa"/>
          </w:tcPr>
          <w:p w:rsidR="004D76EF" w:rsidRPr="004D76EF" w:rsidRDefault="004D76EF" w:rsidP="00B57A52">
            <w:pPr>
              <w:pStyle w:val="TableParagraph"/>
              <w:ind w:left="219" w:right="215"/>
              <w:rPr>
                <w:sz w:val="24"/>
                <w:szCs w:val="24"/>
              </w:rPr>
            </w:pPr>
            <w:r w:rsidRPr="004D76EF">
              <w:rPr>
                <w:sz w:val="24"/>
                <w:szCs w:val="24"/>
              </w:rPr>
              <w:t>Расходомер</w:t>
            </w:r>
            <w:r w:rsidRPr="004D76EF">
              <w:rPr>
                <w:spacing w:val="-2"/>
                <w:sz w:val="24"/>
                <w:szCs w:val="24"/>
              </w:rPr>
              <w:t xml:space="preserve"> </w:t>
            </w:r>
            <w:r w:rsidRPr="004D76EF">
              <w:rPr>
                <w:sz w:val="24"/>
                <w:szCs w:val="24"/>
              </w:rPr>
              <w:t>ЭРСВ</w:t>
            </w:r>
            <w:r w:rsidRPr="004D76EF">
              <w:rPr>
                <w:spacing w:val="-2"/>
                <w:sz w:val="24"/>
                <w:szCs w:val="24"/>
              </w:rPr>
              <w:t xml:space="preserve"> </w:t>
            </w:r>
            <w:r w:rsidRPr="004D76EF">
              <w:rPr>
                <w:sz w:val="24"/>
                <w:szCs w:val="24"/>
              </w:rPr>
              <w:t>480Ф</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val="restart"/>
          </w:tcPr>
          <w:p w:rsidR="004D76EF" w:rsidRPr="004D76EF" w:rsidRDefault="004D76EF" w:rsidP="00B57A52">
            <w:pPr>
              <w:pStyle w:val="TableParagraph"/>
              <w:spacing w:before="113"/>
              <w:ind w:left="6"/>
              <w:rPr>
                <w:sz w:val="24"/>
                <w:szCs w:val="24"/>
              </w:rPr>
            </w:pPr>
            <w:r w:rsidRPr="004D76EF">
              <w:rPr>
                <w:w w:val="99"/>
                <w:sz w:val="24"/>
                <w:szCs w:val="24"/>
              </w:rPr>
              <w:t>3</w:t>
            </w:r>
          </w:p>
        </w:tc>
        <w:tc>
          <w:tcPr>
            <w:tcW w:w="3543" w:type="dxa"/>
            <w:vMerge w:val="restart"/>
          </w:tcPr>
          <w:p w:rsidR="004D76EF" w:rsidRPr="004D76EF" w:rsidRDefault="004D76EF" w:rsidP="00B57A52">
            <w:pPr>
              <w:pStyle w:val="TableParagraph"/>
              <w:spacing w:before="113"/>
              <w:ind w:left="741"/>
              <w:rPr>
                <w:sz w:val="24"/>
                <w:szCs w:val="24"/>
              </w:rPr>
            </w:pPr>
            <w:r w:rsidRPr="004D76EF">
              <w:rPr>
                <w:sz w:val="24"/>
                <w:szCs w:val="24"/>
              </w:rPr>
              <w:t>ул.</w:t>
            </w:r>
            <w:r w:rsidRPr="004D76EF">
              <w:rPr>
                <w:spacing w:val="-3"/>
                <w:sz w:val="24"/>
                <w:szCs w:val="24"/>
              </w:rPr>
              <w:t xml:space="preserve"> </w:t>
            </w:r>
            <w:r w:rsidRPr="004D76EF">
              <w:rPr>
                <w:sz w:val="24"/>
                <w:szCs w:val="24"/>
              </w:rPr>
              <w:t>Набережная</w:t>
            </w:r>
            <w:r w:rsidRPr="004D76EF">
              <w:rPr>
                <w:spacing w:val="-4"/>
                <w:sz w:val="24"/>
                <w:szCs w:val="24"/>
              </w:rPr>
              <w:t xml:space="preserve"> </w:t>
            </w:r>
            <w:r w:rsidRPr="004D76EF">
              <w:rPr>
                <w:sz w:val="24"/>
                <w:szCs w:val="24"/>
              </w:rPr>
              <w:t>дом</w:t>
            </w:r>
            <w:r w:rsidRPr="004D76EF">
              <w:rPr>
                <w:spacing w:val="-2"/>
                <w:sz w:val="24"/>
                <w:szCs w:val="24"/>
              </w:rPr>
              <w:t xml:space="preserve"> </w:t>
            </w:r>
            <w:r w:rsidRPr="004D76EF">
              <w:rPr>
                <w:sz w:val="24"/>
                <w:szCs w:val="24"/>
              </w:rPr>
              <w:t>№9</w:t>
            </w:r>
          </w:p>
        </w:tc>
        <w:tc>
          <w:tcPr>
            <w:tcW w:w="3971" w:type="dxa"/>
          </w:tcPr>
          <w:p w:rsidR="004D76EF" w:rsidRPr="004D76EF" w:rsidRDefault="004D76EF" w:rsidP="00B57A52">
            <w:pPr>
              <w:pStyle w:val="TableParagraph"/>
              <w:ind w:left="222" w:right="212"/>
              <w:rPr>
                <w:sz w:val="24"/>
                <w:szCs w:val="24"/>
              </w:rPr>
            </w:pPr>
            <w:r w:rsidRPr="004D76EF">
              <w:rPr>
                <w:sz w:val="24"/>
                <w:szCs w:val="24"/>
              </w:rPr>
              <w:t>Тепловычислитель</w:t>
            </w:r>
            <w:r w:rsidRPr="004D76EF">
              <w:rPr>
                <w:spacing w:val="-2"/>
                <w:sz w:val="24"/>
                <w:szCs w:val="24"/>
              </w:rPr>
              <w:t xml:space="preserve"> </w:t>
            </w:r>
            <w:r w:rsidRPr="004D76EF">
              <w:rPr>
                <w:sz w:val="24"/>
                <w:szCs w:val="24"/>
              </w:rPr>
              <w:t>Взлет</w:t>
            </w:r>
            <w:r w:rsidRPr="004D76EF">
              <w:rPr>
                <w:spacing w:val="-3"/>
                <w:sz w:val="24"/>
                <w:szCs w:val="24"/>
              </w:rPr>
              <w:t xml:space="preserve"> </w:t>
            </w:r>
            <w:r w:rsidRPr="004D76EF">
              <w:rPr>
                <w:sz w:val="24"/>
                <w:szCs w:val="24"/>
              </w:rPr>
              <w:t>ТСРВ -027</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tcBorders>
              <w:top w:val="nil"/>
            </w:tcBorders>
          </w:tcPr>
          <w:p w:rsidR="004D76EF" w:rsidRPr="004D76EF" w:rsidRDefault="004D76EF" w:rsidP="00B57A52">
            <w:pPr>
              <w:rPr>
                <w:rFonts w:ascii="Times New Roman" w:hAnsi="Times New Roman"/>
                <w:sz w:val="24"/>
                <w:szCs w:val="24"/>
              </w:rPr>
            </w:pPr>
          </w:p>
        </w:tc>
        <w:tc>
          <w:tcPr>
            <w:tcW w:w="3543" w:type="dxa"/>
            <w:vMerge/>
            <w:tcBorders>
              <w:top w:val="nil"/>
            </w:tcBorders>
          </w:tcPr>
          <w:p w:rsidR="004D76EF" w:rsidRPr="004D76EF" w:rsidRDefault="004D76EF" w:rsidP="00B57A52">
            <w:pPr>
              <w:rPr>
                <w:rFonts w:ascii="Times New Roman" w:hAnsi="Times New Roman"/>
                <w:sz w:val="24"/>
                <w:szCs w:val="24"/>
              </w:rPr>
            </w:pPr>
          </w:p>
        </w:tc>
        <w:tc>
          <w:tcPr>
            <w:tcW w:w="3971" w:type="dxa"/>
          </w:tcPr>
          <w:p w:rsidR="004D76EF" w:rsidRPr="004D76EF" w:rsidRDefault="004D76EF" w:rsidP="00B57A52">
            <w:pPr>
              <w:pStyle w:val="TableParagraph"/>
              <w:ind w:left="219" w:right="215"/>
              <w:rPr>
                <w:sz w:val="24"/>
                <w:szCs w:val="24"/>
              </w:rPr>
            </w:pPr>
            <w:r w:rsidRPr="004D76EF">
              <w:rPr>
                <w:sz w:val="24"/>
                <w:szCs w:val="24"/>
              </w:rPr>
              <w:t>Расходомер</w:t>
            </w:r>
            <w:r w:rsidRPr="004D76EF">
              <w:rPr>
                <w:spacing w:val="-2"/>
                <w:sz w:val="24"/>
                <w:szCs w:val="24"/>
              </w:rPr>
              <w:t xml:space="preserve"> </w:t>
            </w:r>
            <w:r w:rsidRPr="004D76EF">
              <w:rPr>
                <w:sz w:val="24"/>
                <w:szCs w:val="24"/>
              </w:rPr>
              <w:t>ЭРСВ</w:t>
            </w:r>
            <w:r w:rsidRPr="004D76EF">
              <w:rPr>
                <w:spacing w:val="-2"/>
                <w:sz w:val="24"/>
                <w:szCs w:val="24"/>
              </w:rPr>
              <w:t xml:space="preserve"> </w:t>
            </w:r>
            <w:r w:rsidRPr="004D76EF">
              <w:rPr>
                <w:sz w:val="24"/>
                <w:szCs w:val="24"/>
              </w:rPr>
              <w:t>480Ф</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val="restart"/>
          </w:tcPr>
          <w:p w:rsidR="004D76EF" w:rsidRPr="004D76EF" w:rsidRDefault="004D76EF" w:rsidP="00B57A52">
            <w:pPr>
              <w:pStyle w:val="TableParagraph"/>
              <w:spacing w:before="3"/>
              <w:rPr>
                <w:sz w:val="24"/>
                <w:szCs w:val="24"/>
              </w:rPr>
            </w:pPr>
          </w:p>
          <w:p w:rsidR="004D76EF" w:rsidRPr="004D76EF" w:rsidRDefault="004D76EF" w:rsidP="00B57A52">
            <w:pPr>
              <w:pStyle w:val="TableParagraph"/>
              <w:ind w:left="6"/>
              <w:rPr>
                <w:sz w:val="24"/>
                <w:szCs w:val="24"/>
              </w:rPr>
            </w:pPr>
            <w:r w:rsidRPr="004D76EF">
              <w:rPr>
                <w:w w:val="99"/>
                <w:sz w:val="24"/>
                <w:szCs w:val="24"/>
              </w:rPr>
              <w:t>4</w:t>
            </w:r>
          </w:p>
        </w:tc>
        <w:tc>
          <w:tcPr>
            <w:tcW w:w="3543" w:type="dxa"/>
            <w:vMerge w:val="restart"/>
          </w:tcPr>
          <w:p w:rsidR="004D76EF" w:rsidRPr="004D76EF" w:rsidRDefault="004D76EF" w:rsidP="00B57A52">
            <w:pPr>
              <w:pStyle w:val="TableParagraph"/>
              <w:spacing w:before="3"/>
              <w:rPr>
                <w:sz w:val="24"/>
                <w:szCs w:val="24"/>
              </w:rPr>
            </w:pPr>
          </w:p>
          <w:p w:rsidR="004D76EF" w:rsidRPr="004D76EF" w:rsidRDefault="004D76EF" w:rsidP="00B57A52">
            <w:pPr>
              <w:pStyle w:val="TableParagraph"/>
              <w:ind w:left="772"/>
              <w:rPr>
                <w:sz w:val="24"/>
                <w:szCs w:val="24"/>
              </w:rPr>
            </w:pPr>
            <w:r w:rsidRPr="004D76EF">
              <w:rPr>
                <w:sz w:val="24"/>
                <w:szCs w:val="24"/>
              </w:rPr>
              <w:t>ул.</w:t>
            </w:r>
            <w:r w:rsidRPr="004D76EF">
              <w:rPr>
                <w:spacing w:val="-4"/>
                <w:sz w:val="24"/>
                <w:szCs w:val="24"/>
              </w:rPr>
              <w:t xml:space="preserve"> </w:t>
            </w:r>
            <w:r w:rsidRPr="004D76EF">
              <w:rPr>
                <w:sz w:val="24"/>
                <w:szCs w:val="24"/>
              </w:rPr>
              <w:t>Газовиков</w:t>
            </w:r>
            <w:r w:rsidRPr="004D76EF">
              <w:rPr>
                <w:spacing w:val="-4"/>
                <w:sz w:val="24"/>
                <w:szCs w:val="24"/>
              </w:rPr>
              <w:t xml:space="preserve"> </w:t>
            </w:r>
            <w:r w:rsidRPr="004D76EF">
              <w:rPr>
                <w:sz w:val="24"/>
                <w:szCs w:val="24"/>
              </w:rPr>
              <w:t>дом</w:t>
            </w:r>
            <w:r w:rsidRPr="004D76EF">
              <w:rPr>
                <w:spacing w:val="-2"/>
                <w:sz w:val="24"/>
                <w:szCs w:val="24"/>
              </w:rPr>
              <w:t xml:space="preserve"> </w:t>
            </w:r>
            <w:r w:rsidRPr="004D76EF">
              <w:rPr>
                <w:sz w:val="24"/>
                <w:szCs w:val="24"/>
              </w:rPr>
              <w:t>№81</w:t>
            </w:r>
          </w:p>
        </w:tc>
        <w:tc>
          <w:tcPr>
            <w:tcW w:w="3971" w:type="dxa"/>
          </w:tcPr>
          <w:p w:rsidR="004D76EF" w:rsidRPr="004D76EF" w:rsidRDefault="004D76EF" w:rsidP="00B57A52">
            <w:pPr>
              <w:pStyle w:val="TableParagraph"/>
              <w:ind w:left="222" w:right="214"/>
              <w:rPr>
                <w:sz w:val="24"/>
                <w:szCs w:val="24"/>
              </w:rPr>
            </w:pPr>
            <w:r w:rsidRPr="004D76EF">
              <w:rPr>
                <w:sz w:val="24"/>
                <w:szCs w:val="24"/>
              </w:rPr>
              <w:t>Тепловычислитель</w:t>
            </w:r>
            <w:r w:rsidRPr="004D76EF">
              <w:rPr>
                <w:spacing w:val="-7"/>
                <w:sz w:val="24"/>
                <w:szCs w:val="24"/>
              </w:rPr>
              <w:t xml:space="preserve"> </w:t>
            </w:r>
            <w:r w:rsidRPr="004D76EF">
              <w:rPr>
                <w:sz w:val="24"/>
                <w:szCs w:val="24"/>
              </w:rPr>
              <w:t>Эльф</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tcBorders>
              <w:top w:val="nil"/>
            </w:tcBorders>
          </w:tcPr>
          <w:p w:rsidR="004D76EF" w:rsidRPr="004D76EF" w:rsidRDefault="004D76EF" w:rsidP="00B57A52">
            <w:pPr>
              <w:rPr>
                <w:rFonts w:ascii="Times New Roman" w:hAnsi="Times New Roman"/>
                <w:sz w:val="24"/>
                <w:szCs w:val="24"/>
              </w:rPr>
            </w:pPr>
          </w:p>
        </w:tc>
        <w:tc>
          <w:tcPr>
            <w:tcW w:w="3543" w:type="dxa"/>
            <w:vMerge/>
            <w:tcBorders>
              <w:top w:val="nil"/>
            </w:tcBorders>
          </w:tcPr>
          <w:p w:rsidR="004D76EF" w:rsidRPr="004D76EF" w:rsidRDefault="004D76EF" w:rsidP="00B57A52">
            <w:pPr>
              <w:rPr>
                <w:rFonts w:ascii="Times New Roman" w:hAnsi="Times New Roman"/>
                <w:sz w:val="24"/>
                <w:szCs w:val="24"/>
              </w:rPr>
            </w:pPr>
          </w:p>
        </w:tc>
        <w:tc>
          <w:tcPr>
            <w:tcW w:w="3971" w:type="dxa"/>
          </w:tcPr>
          <w:p w:rsidR="004D76EF" w:rsidRPr="004D76EF" w:rsidRDefault="004D76EF" w:rsidP="00B57A52">
            <w:pPr>
              <w:pStyle w:val="TableParagraph"/>
              <w:ind w:left="222" w:right="215"/>
              <w:rPr>
                <w:sz w:val="24"/>
                <w:szCs w:val="24"/>
              </w:rPr>
            </w:pPr>
            <w:r w:rsidRPr="004D76EF">
              <w:rPr>
                <w:sz w:val="24"/>
                <w:szCs w:val="24"/>
              </w:rPr>
              <w:t>Преобразователь</w:t>
            </w:r>
            <w:r w:rsidRPr="004D76EF">
              <w:rPr>
                <w:spacing w:val="-5"/>
                <w:sz w:val="24"/>
                <w:szCs w:val="24"/>
              </w:rPr>
              <w:t xml:space="preserve"> </w:t>
            </w:r>
            <w:r w:rsidRPr="004D76EF">
              <w:rPr>
                <w:sz w:val="24"/>
                <w:szCs w:val="24"/>
              </w:rPr>
              <w:t>расхода</w:t>
            </w:r>
            <w:r w:rsidRPr="004D76EF">
              <w:rPr>
                <w:spacing w:val="-5"/>
                <w:sz w:val="24"/>
                <w:szCs w:val="24"/>
              </w:rPr>
              <w:t xml:space="preserve"> </w:t>
            </w:r>
            <w:r w:rsidRPr="004D76EF">
              <w:rPr>
                <w:sz w:val="24"/>
                <w:szCs w:val="24"/>
              </w:rPr>
              <w:t>Метран-300ПР</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tcBorders>
              <w:top w:val="nil"/>
            </w:tcBorders>
          </w:tcPr>
          <w:p w:rsidR="004D76EF" w:rsidRPr="004D76EF" w:rsidRDefault="004D76EF" w:rsidP="00B57A52">
            <w:pPr>
              <w:rPr>
                <w:rFonts w:ascii="Times New Roman" w:hAnsi="Times New Roman"/>
                <w:sz w:val="24"/>
                <w:szCs w:val="24"/>
              </w:rPr>
            </w:pPr>
          </w:p>
        </w:tc>
        <w:tc>
          <w:tcPr>
            <w:tcW w:w="3543" w:type="dxa"/>
            <w:vMerge/>
            <w:tcBorders>
              <w:top w:val="nil"/>
            </w:tcBorders>
          </w:tcPr>
          <w:p w:rsidR="004D76EF" w:rsidRPr="004D76EF" w:rsidRDefault="004D76EF" w:rsidP="00B57A52">
            <w:pPr>
              <w:rPr>
                <w:rFonts w:ascii="Times New Roman" w:hAnsi="Times New Roman"/>
                <w:sz w:val="24"/>
                <w:szCs w:val="24"/>
              </w:rPr>
            </w:pPr>
          </w:p>
        </w:tc>
        <w:tc>
          <w:tcPr>
            <w:tcW w:w="3971" w:type="dxa"/>
          </w:tcPr>
          <w:p w:rsidR="004D76EF" w:rsidRPr="004D76EF" w:rsidRDefault="004D76EF" w:rsidP="00B57A52">
            <w:pPr>
              <w:pStyle w:val="TableParagraph"/>
              <w:ind w:left="222" w:right="162"/>
              <w:rPr>
                <w:sz w:val="24"/>
                <w:szCs w:val="24"/>
              </w:rPr>
            </w:pPr>
            <w:r w:rsidRPr="004D76EF">
              <w:rPr>
                <w:sz w:val="24"/>
                <w:szCs w:val="24"/>
              </w:rPr>
              <w:t>Термопреобразователь</w:t>
            </w:r>
            <w:r w:rsidRPr="004D76EF">
              <w:rPr>
                <w:spacing w:val="-3"/>
                <w:sz w:val="24"/>
                <w:szCs w:val="24"/>
              </w:rPr>
              <w:t xml:space="preserve"> </w:t>
            </w:r>
            <w:r w:rsidRPr="004D76EF">
              <w:rPr>
                <w:sz w:val="24"/>
                <w:szCs w:val="24"/>
              </w:rPr>
              <w:t>КТПР-01</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val="restart"/>
          </w:tcPr>
          <w:p w:rsidR="004D76EF" w:rsidRPr="004D76EF" w:rsidRDefault="004D76EF" w:rsidP="00B57A52">
            <w:pPr>
              <w:pStyle w:val="TableParagraph"/>
              <w:spacing w:before="113"/>
              <w:ind w:left="6"/>
              <w:rPr>
                <w:sz w:val="24"/>
                <w:szCs w:val="24"/>
              </w:rPr>
            </w:pPr>
            <w:r w:rsidRPr="004D76EF">
              <w:rPr>
                <w:w w:val="99"/>
                <w:sz w:val="24"/>
                <w:szCs w:val="24"/>
              </w:rPr>
              <w:t>5</w:t>
            </w:r>
          </w:p>
        </w:tc>
        <w:tc>
          <w:tcPr>
            <w:tcW w:w="3543" w:type="dxa"/>
            <w:vMerge w:val="restart"/>
          </w:tcPr>
          <w:p w:rsidR="004D76EF" w:rsidRPr="004D76EF" w:rsidRDefault="004D76EF" w:rsidP="00B57A52">
            <w:pPr>
              <w:pStyle w:val="TableParagraph"/>
              <w:spacing w:before="113"/>
              <w:ind w:left="796"/>
              <w:rPr>
                <w:sz w:val="24"/>
                <w:szCs w:val="24"/>
              </w:rPr>
            </w:pPr>
            <w:r w:rsidRPr="004D76EF">
              <w:rPr>
                <w:sz w:val="24"/>
                <w:szCs w:val="24"/>
              </w:rPr>
              <w:t>Общежитие</w:t>
            </w:r>
            <w:r w:rsidRPr="004D76EF">
              <w:rPr>
                <w:spacing w:val="-4"/>
                <w:sz w:val="24"/>
                <w:szCs w:val="24"/>
              </w:rPr>
              <w:t xml:space="preserve"> </w:t>
            </w:r>
            <w:r w:rsidRPr="004D76EF">
              <w:rPr>
                <w:sz w:val="24"/>
                <w:szCs w:val="24"/>
              </w:rPr>
              <w:t>«Газовик»</w:t>
            </w:r>
          </w:p>
        </w:tc>
        <w:tc>
          <w:tcPr>
            <w:tcW w:w="3971" w:type="dxa"/>
          </w:tcPr>
          <w:p w:rsidR="004D76EF" w:rsidRPr="004D76EF" w:rsidRDefault="004D76EF" w:rsidP="00B57A52">
            <w:pPr>
              <w:pStyle w:val="TableParagraph"/>
              <w:ind w:left="222" w:right="212"/>
              <w:rPr>
                <w:sz w:val="24"/>
                <w:szCs w:val="24"/>
              </w:rPr>
            </w:pPr>
            <w:r w:rsidRPr="004D76EF">
              <w:rPr>
                <w:sz w:val="24"/>
                <w:szCs w:val="24"/>
              </w:rPr>
              <w:t>Тепловычислитель</w:t>
            </w:r>
            <w:r w:rsidRPr="004D76EF">
              <w:rPr>
                <w:spacing w:val="-3"/>
                <w:sz w:val="24"/>
                <w:szCs w:val="24"/>
              </w:rPr>
              <w:t xml:space="preserve"> </w:t>
            </w:r>
            <w:r w:rsidRPr="004D76EF">
              <w:rPr>
                <w:sz w:val="24"/>
                <w:szCs w:val="24"/>
              </w:rPr>
              <w:t>Взлет</w:t>
            </w:r>
            <w:r w:rsidRPr="004D76EF">
              <w:rPr>
                <w:spacing w:val="-3"/>
                <w:sz w:val="24"/>
                <w:szCs w:val="24"/>
              </w:rPr>
              <w:t xml:space="preserve"> </w:t>
            </w:r>
            <w:r w:rsidRPr="004D76EF">
              <w:rPr>
                <w:sz w:val="24"/>
                <w:szCs w:val="24"/>
              </w:rPr>
              <w:t>ТСРВ</w:t>
            </w:r>
            <w:r w:rsidRPr="004D76EF">
              <w:rPr>
                <w:spacing w:val="2"/>
                <w:sz w:val="24"/>
                <w:szCs w:val="24"/>
              </w:rPr>
              <w:t xml:space="preserve"> </w:t>
            </w:r>
            <w:r w:rsidRPr="004D76EF">
              <w:rPr>
                <w:sz w:val="24"/>
                <w:szCs w:val="24"/>
              </w:rPr>
              <w:t>-027</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vMerge/>
            <w:tcBorders>
              <w:top w:val="nil"/>
            </w:tcBorders>
          </w:tcPr>
          <w:p w:rsidR="004D76EF" w:rsidRPr="004D76EF" w:rsidRDefault="004D76EF" w:rsidP="00B57A52">
            <w:pPr>
              <w:rPr>
                <w:rFonts w:ascii="Times New Roman" w:hAnsi="Times New Roman"/>
                <w:sz w:val="24"/>
                <w:szCs w:val="24"/>
              </w:rPr>
            </w:pPr>
          </w:p>
        </w:tc>
        <w:tc>
          <w:tcPr>
            <w:tcW w:w="3543" w:type="dxa"/>
            <w:vMerge/>
            <w:tcBorders>
              <w:top w:val="nil"/>
            </w:tcBorders>
          </w:tcPr>
          <w:p w:rsidR="004D76EF" w:rsidRPr="004D76EF" w:rsidRDefault="004D76EF" w:rsidP="00B57A52">
            <w:pPr>
              <w:rPr>
                <w:rFonts w:ascii="Times New Roman" w:hAnsi="Times New Roman"/>
                <w:sz w:val="24"/>
                <w:szCs w:val="24"/>
              </w:rPr>
            </w:pPr>
          </w:p>
        </w:tc>
        <w:tc>
          <w:tcPr>
            <w:tcW w:w="3971" w:type="dxa"/>
          </w:tcPr>
          <w:p w:rsidR="004D76EF" w:rsidRPr="004D76EF" w:rsidRDefault="004D76EF" w:rsidP="00B57A52">
            <w:pPr>
              <w:pStyle w:val="TableParagraph"/>
              <w:ind w:left="219" w:right="215"/>
              <w:rPr>
                <w:sz w:val="24"/>
                <w:szCs w:val="24"/>
              </w:rPr>
            </w:pPr>
            <w:r w:rsidRPr="004D76EF">
              <w:rPr>
                <w:sz w:val="24"/>
                <w:szCs w:val="24"/>
              </w:rPr>
              <w:t>Расходомер</w:t>
            </w:r>
            <w:r w:rsidRPr="004D76EF">
              <w:rPr>
                <w:spacing w:val="-2"/>
                <w:sz w:val="24"/>
                <w:szCs w:val="24"/>
              </w:rPr>
              <w:t xml:space="preserve"> </w:t>
            </w:r>
            <w:r w:rsidRPr="004D76EF">
              <w:rPr>
                <w:sz w:val="24"/>
                <w:szCs w:val="24"/>
              </w:rPr>
              <w:t>ЭРСВ</w:t>
            </w:r>
            <w:r w:rsidRPr="004D76EF">
              <w:rPr>
                <w:spacing w:val="-2"/>
                <w:sz w:val="24"/>
                <w:szCs w:val="24"/>
              </w:rPr>
              <w:t xml:space="preserve"> </w:t>
            </w:r>
            <w:r w:rsidRPr="004D76EF">
              <w:rPr>
                <w:sz w:val="24"/>
                <w:szCs w:val="24"/>
              </w:rPr>
              <w:t>480Ф</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6"/>
              <w:rPr>
                <w:sz w:val="24"/>
                <w:szCs w:val="24"/>
              </w:rPr>
            </w:pPr>
            <w:r w:rsidRPr="004D76EF">
              <w:rPr>
                <w:w w:val="99"/>
                <w:sz w:val="24"/>
                <w:szCs w:val="24"/>
              </w:rPr>
              <w:t>6</w:t>
            </w:r>
          </w:p>
        </w:tc>
        <w:tc>
          <w:tcPr>
            <w:tcW w:w="3543" w:type="dxa"/>
          </w:tcPr>
          <w:p w:rsidR="004D76EF" w:rsidRPr="004D76EF" w:rsidRDefault="004D76EF" w:rsidP="00B57A52">
            <w:pPr>
              <w:pStyle w:val="TableParagraph"/>
              <w:ind w:left="179" w:right="175"/>
              <w:rPr>
                <w:sz w:val="24"/>
                <w:szCs w:val="24"/>
              </w:rPr>
            </w:pPr>
            <w:r w:rsidRPr="004D76EF">
              <w:rPr>
                <w:sz w:val="24"/>
                <w:szCs w:val="24"/>
              </w:rPr>
              <w:t>ул.</w:t>
            </w:r>
            <w:r w:rsidRPr="004D76EF">
              <w:rPr>
                <w:spacing w:val="-4"/>
                <w:sz w:val="24"/>
                <w:szCs w:val="24"/>
              </w:rPr>
              <w:t xml:space="preserve"> </w:t>
            </w:r>
            <w:r w:rsidRPr="004D76EF">
              <w:rPr>
                <w:sz w:val="24"/>
                <w:szCs w:val="24"/>
              </w:rPr>
              <w:t>Первопроходцев</w:t>
            </w:r>
            <w:r w:rsidRPr="004D76EF">
              <w:rPr>
                <w:spacing w:val="-1"/>
                <w:sz w:val="24"/>
                <w:szCs w:val="24"/>
              </w:rPr>
              <w:t xml:space="preserve"> </w:t>
            </w:r>
            <w:r w:rsidRPr="004D76EF">
              <w:rPr>
                <w:sz w:val="24"/>
                <w:szCs w:val="24"/>
              </w:rPr>
              <w:t>д</w:t>
            </w:r>
            <w:r w:rsidRPr="004D76EF">
              <w:rPr>
                <w:spacing w:val="-4"/>
                <w:sz w:val="24"/>
                <w:szCs w:val="24"/>
              </w:rPr>
              <w:t xml:space="preserve"> </w:t>
            </w:r>
            <w:r w:rsidRPr="004D76EF">
              <w:rPr>
                <w:sz w:val="24"/>
                <w:szCs w:val="24"/>
              </w:rPr>
              <w:t>32</w:t>
            </w:r>
          </w:p>
        </w:tc>
        <w:tc>
          <w:tcPr>
            <w:tcW w:w="3971" w:type="dxa"/>
          </w:tcPr>
          <w:p w:rsidR="004D76EF" w:rsidRPr="004D76EF" w:rsidRDefault="004D76EF" w:rsidP="00B57A52">
            <w:pPr>
              <w:pStyle w:val="TableParagraph"/>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460"/>
        </w:trPr>
        <w:tc>
          <w:tcPr>
            <w:tcW w:w="866" w:type="dxa"/>
          </w:tcPr>
          <w:p w:rsidR="004D76EF" w:rsidRPr="004D76EF" w:rsidRDefault="004D76EF" w:rsidP="00B57A52">
            <w:pPr>
              <w:pStyle w:val="TableParagraph"/>
              <w:spacing w:before="108"/>
              <w:ind w:left="6"/>
              <w:rPr>
                <w:sz w:val="24"/>
                <w:szCs w:val="24"/>
              </w:rPr>
            </w:pPr>
            <w:r w:rsidRPr="004D76EF">
              <w:rPr>
                <w:w w:val="99"/>
                <w:sz w:val="24"/>
                <w:szCs w:val="24"/>
              </w:rPr>
              <w:t>7</w:t>
            </w:r>
          </w:p>
        </w:tc>
        <w:tc>
          <w:tcPr>
            <w:tcW w:w="3543" w:type="dxa"/>
          </w:tcPr>
          <w:p w:rsidR="004D76EF" w:rsidRPr="004D76EF" w:rsidRDefault="004D76EF" w:rsidP="00B57A52">
            <w:pPr>
              <w:pStyle w:val="TableParagraph"/>
              <w:spacing w:line="223" w:lineRule="exact"/>
              <w:ind w:left="180" w:right="175"/>
              <w:rPr>
                <w:sz w:val="24"/>
                <w:szCs w:val="24"/>
                <w:lang w:val="ru-RU"/>
              </w:rPr>
            </w:pPr>
            <w:r w:rsidRPr="004D76EF">
              <w:rPr>
                <w:sz w:val="24"/>
                <w:szCs w:val="24"/>
                <w:lang w:val="ru-RU"/>
              </w:rPr>
              <w:t>ул.</w:t>
            </w:r>
            <w:r w:rsidRPr="004D76EF">
              <w:rPr>
                <w:spacing w:val="-4"/>
                <w:sz w:val="24"/>
                <w:szCs w:val="24"/>
                <w:lang w:val="ru-RU"/>
              </w:rPr>
              <w:t xml:space="preserve"> </w:t>
            </w:r>
            <w:r w:rsidRPr="004D76EF">
              <w:rPr>
                <w:sz w:val="24"/>
                <w:szCs w:val="24"/>
                <w:lang w:val="ru-RU"/>
              </w:rPr>
              <w:t>Набережная</w:t>
            </w:r>
            <w:r w:rsidRPr="004D76EF">
              <w:rPr>
                <w:spacing w:val="-5"/>
                <w:sz w:val="24"/>
                <w:szCs w:val="24"/>
                <w:lang w:val="ru-RU"/>
              </w:rPr>
              <w:t xml:space="preserve"> </w:t>
            </w:r>
            <w:r w:rsidRPr="004D76EF">
              <w:rPr>
                <w:sz w:val="24"/>
                <w:szCs w:val="24"/>
                <w:lang w:val="ru-RU"/>
              </w:rPr>
              <w:t>д.10,</w:t>
            </w:r>
            <w:r w:rsidRPr="004D76EF">
              <w:rPr>
                <w:spacing w:val="-4"/>
                <w:sz w:val="24"/>
                <w:szCs w:val="24"/>
                <w:lang w:val="ru-RU"/>
              </w:rPr>
              <w:t xml:space="preserve"> </w:t>
            </w:r>
            <w:r w:rsidRPr="004D76EF">
              <w:rPr>
                <w:sz w:val="24"/>
                <w:szCs w:val="24"/>
                <w:lang w:val="ru-RU"/>
              </w:rPr>
              <w:t>администрация</w:t>
            </w:r>
          </w:p>
          <w:p w:rsidR="004D76EF" w:rsidRPr="004D76EF" w:rsidRDefault="004D76EF" w:rsidP="00B57A52">
            <w:pPr>
              <w:pStyle w:val="TableParagraph"/>
              <w:spacing w:before="1" w:line="217" w:lineRule="exact"/>
              <w:ind w:left="176" w:right="175"/>
              <w:rPr>
                <w:sz w:val="24"/>
                <w:szCs w:val="24"/>
                <w:lang w:val="ru-RU"/>
              </w:rPr>
            </w:pPr>
            <w:r w:rsidRPr="004D76EF">
              <w:rPr>
                <w:sz w:val="24"/>
                <w:szCs w:val="24"/>
                <w:lang w:val="ru-RU"/>
              </w:rPr>
              <w:t>сельского</w:t>
            </w:r>
            <w:r w:rsidRPr="004D76EF">
              <w:rPr>
                <w:spacing w:val="-4"/>
                <w:sz w:val="24"/>
                <w:szCs w:val="24"/>
                <w:lang w:val="ru-RU"/>
              </w:rPr>
              <w:t xml:space="preserve"> </w:t>
            </w:r>
            <w:r w:rsidRPr="004D76EF">
              <w:rPr>
                <w:sz w:val="24"/>
                <w:szCs w:val="24"/>
                <w:lang w:val="ru-RU"/>
              </w:rPr>
              <w:t>поселения</w:t>
            </w:r>
          </w:p>
        </w:tc>
        <w:tc>
          <w:tcPr>
            <w:tcW w:w="3971" w:type="dxa"/>
          </w:tcPr>
          <w:p w:rsidR="004D76EF" w:rsidRPr="004D76EF" w:rsidRDefault="004D76EF" w:rsidP="00B57A52">
            <w:pPr>
              <w:pStyle w:val="TableParagraph"/>
              <w:spacing w:before="108"/>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spacing w:before="108"/>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6"/>
              <w:rPr>
                <w:sz w:val="24"/>
                <w:szCs w:val="24"/>
              </w:rPr>
            </w:pPr>
            <w:r w:rsidRPr="004D76EF">
              <w:rPr>
                <w:w w:val="99"/>
                <w:sz w:val="24"/>
                <w:szCs w:val="24"/>
              </w:rPr>
              <w:t>8</w:t>
            </w:r>
          </w:p>
        </w:tc>
        <w:tc>
          <w:tcPr>
            <w:tcW w:w="3543" w:type="dxa"/>
          </w:tcPr>
          <w:p w:rsidR="004D76EF" w:rsidRPr="004D76EF" w:rsidRDefault="004D76EF" w:rsidP="00B57A52">
            <w:pPr>
              <w:pStyle w:val="TableParagraph"/>
              <w:ind w:left="178" w:right="175"/>
              <w:rPr>
                <w:sz w:val="24"/>
                <w:szCs w:val="24"/>
              </w:rPr>
            </w:pPr>
            <w:r w:rsidRPr="004D76EF">
              <w:rPr>
                <w:sz w:val="24"/>
                <w:szCs w:val="24"/>
              </w:rPr>
              <w:t>Участковая</w:t>
            </w:r>
            <w:r w:rsidRPr="004D76EF">
              <w:rPr>
                <w:spacing w:val="-6"/>
                <w:sz w:val="24"/>
                <w:szCs w:val="24"/>
              </w:rPr>
              <w:t xml:space="preserve"> </w:t>
            </w:r>
            <w:r w:rsidRPr="004D76EF">
              <w:rPr>
                <w:sz w:val="24"/>
                <w:szCs w:val="24"/>
              </w:rPr>
              <w:t>больница</w:t>
            </w:r>
          </w:p>
        </w:tc>
        <w:tc>
          <w:tcPr>
            <w:tcW w:w="3971" w:type="dxa"/>
          </w:tcPr>
          <w:p w:rsidR="004D76EF" w:rsidRPr="004D76EF" w:rsidRDefault="004D76EF" w:rsidP="00B57A52">
            <w:pPr>
              <w:pStyle w:val="TableParagraph"/>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6"/>
              <w:rPr>
                <w:sz w:val="24"/>
                <w:szCs w:val="24"/>
              </w:rPr>
            </w:pPr>
            <w:r w:rsidRPr="004D76EF">
              <w:rPr>
                <w:w w:val="99"/>
                <w:sz w:val="24"/>
                <w:szCs w:val="24"/>
              </w:rPr>
              <w:t>9</w:t>
            </w:r>
          </w:p>
        </w:tc>
        <w:tc>
          <w:tcPr>
            <w:tcW w:w="3543" w:type="dxa"/>
          </w:tcPr>
          <w:p w:rsidR="004D76EF" w:rsidRPr="004D76EF" w:rsidRDefault="004D76EF" w:rsidP="00B57A52">
            <w:pPr>
              <w:pStyle w:val="TableParagraph"/>
              <w:ind w:left="180" w:right="171"/>
              <w:rPr>
                <w:sz w:val="24"/>
                <w:szCs w:val="24"/>
              </w:rPr>
            </w:pPr>
            <w:r w:rsidRPr="004D76EF">
              <w:rPr>
                <w:sz w:val="24"/>
                <w:szCs w:val="24"/>
              </w:rPr>
              <w:t>Детский</w:t>
            </w:r>
            <w:r w:rsidRPr="004D76EF">
              <w:rPr>
                <w:spacing w:val="-4"/>
                <w:sz w:val="24"/>
                <w:szCs w:val="24"/>
              </w:rPr>
              <w:t xml:space="preserve"> </w:t>
            </w:r>
            <w:r w:rsidRPr="004D76EF">
              <w:rPr>
                <w:sz w:val="24"/>
                <w:szCs w:val="24"/>
              </w:rPr>
              <w:t>сад</w:t>
            </w:r>
            <w:r w:rsidRPr="004D76EF">
              <w:rPr>
                <w:spacing w:val="1"/>
                <w:sz w:val="24"/>
                <w:szCs w:val="24"/>
              </w:rPr>
              <w:t xml:space="preserve"> </w:t>
            </w:r>
            <w:r w:rsidRPr="004D76EF">
              <w:rPr>
                <w:sz w:val="24"/>
                <w:szCs w:val="24"/>
              </w:rPr>
              <w:t>«Ветерок»</w:t>
            </w:r>
          </w:p>
        </w:tc>
        <w:tc>
          <w:tcPr>
            <w:tcW w:w="3971" w:type="dxa"/>
          </w:tcPr>
          <w:p w:rsidR="004D76EF" w:rsidRPr="004D76EF" w:rsidRDefault="004D76EF" w:rsidP="00B57A52">
            <w:pPr>
              <w:pStyle w:val="TableParagraph"/>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ind w:left="7"/>
              <w:rPr>
                <w:sz w:val="20"/>
              </w:rPr>
            </w:pPr>
            <w:r w:rsidRPr="003E43B6">
              <w:rPr>
                <w:w w:val="99"/>
                <w:sz w:val="20"/>
              </w:rPr>
              <w:t>3</w:t>
            </w:r>
          </w:p>
        </w:tc>
      </w:tr>
      <w:tr w:rsidR="004D76EF" w:rsidRPr="003E43B6" w:rsidTr="00B57A52">
        <w:trPr>
          <w:trHeight w:val="457"/>
        </w:trPr>
        <w:tc>
          <w:tcPr>
            <w:tcW w:w="866" w:type="dxa"/>
          </w:tcPr>
          <w:p w:rsidR="004D76EF" w:rsidRPr="004D76EF" w:rsidRDefault="004D76EF" w:rsidP="00B57A52">
            <w:pPr>
              <w:pStyle w:val="TableParagraph"/>
              <w:spacing w:before="108"/>
              <w:ind w:left="143" w:right="131"/>
              <w:rPr>
                <w:sz w:val="24"/>
                <w:szCs w:val="24"/>
              </w:rPr>
            </w:pPr>
            <w:r w:rsidRPr="004D76EF">
              <w:rPr>
                <w:sz w:val="24"/>
                <w:szCs w:val="24"/>
              </w:rPr>
              <w:t>10</w:t>
            </w:r>
          </w:p>
        </w:tc>
        <w:tc>
          <w:tcPr>
            <w:tcW w:w="3543" w:type="dxa"/>
          </w:tcPr>
          <w:p w:rsidR="004D76EF" w:rsidRPr="004D76EF" w:rsidRDefault="004D76EF" w:rsidP="00B57A52">
            <w:pPr>
              <w:pStyle w:val="TableParagraph"/>
              <w:spacing w:line="223" w:lineRule="exact"/>
              <w:ind w:left="180" w:right="174"/>
              <w:rPr>
                <w:sz w:val="24"/>
                <w:szCs w:val="24"/>
              </w:rPr>
            </w:pPr>
            <w:r w:rsidRPr="004D76EF">
              <w:rPr>
                <w:sz w:val="24"/>
                <w:szCs w:val="24"/>
              </w:rPr>
              <w:t>Спортивно</w:t>
            </w:r>
            <w:r w:rsidRPr="004D76EF">
              <w:rPr>
                <w:spacing w:val="-5"/>
                <w:sz w:val="24"/>
                <w:szCs w:val="24"/>
              </w:rPr>
              <w:t xml:space="preserve"> </w:t>
            </w:r>
            <w:r w:rsidRPr="004D76EF">
              <w:rPr>
                <w:sz w:val="24"/>
                <w:szCs w:val="24"/>
              </w:rPr>
              <w:t>оздоровительный</w:t>
            </w:r>
          </w:p>
          <w:p w:rsidR="004D76EF" w:rsidRPr="004D76EF" w:rsidRDefault="004D76EF" w:rsidP="00B57A52">
            <w:pPr>
              <w:pStyle w:val="TableParagraph"/>
              <w:spacing w:line="215" w:lineRule="exact"/>
              <w:ind w:left="175" w:right="175"/>
              <w:rPr>
                <w:sz w:val="24"/>
                <w:szCs w:val="24"/>
              </w:rPr>
            </w:pPr>
            <w:r w:rsidRPr="004D76EF">
              <w:rPr>
                <w:sz w:val="24"/>
                <w:szCs w:val="24"/>
              </w:rPr>
              <w:t>комплекс</w:t>
            </w:r>
            <w:r w:rsidRPr="004D76EF">
              <w:rPr>
                <w:spacing w:val="44"/>
                <w:sz w:val="24"/>
                <w:szCs w:val="24"/>
              </w:rPr>
              <w:t xml:space="preserve"> </w:t>
            </w:r>
            <w:r w:rsidRPr="004D76EF">
              <w:rPr>
                <w:sz w:val="24"/>
                <w:szCs w:val="24"/>
              </w:rPr>
              <w:t>(СОК)</w:t>
            </w:r>
          </w:p>
        </w:tc>
        <w:tc>
          <w:tcPr>
            <w:tcW w:w="3971" w:type="dxa"/>
          </w:tcPr>
          <w:p w:rsidR="004D76EF" w:rsidRPr="004D76EF" w:rsidRDefault="004D76EF" w:rsidP="00B57A52">
            <w:pPr>
              <w:pStyle w:val="TableParagraph"/>
              <w:spacing w:before="108"/>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spacing w:before="108"/>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143" w:right="131"/>
              <w:rPr>
                <w:sz w:val="24"/>
                <w:szCs w:val="24"/>
              </w:rPr>
            </w:pPr>
            <w:r w:rsidRPr="004D76EF">
              <w:rPr>
                <w:sz w:val="24"/>
                <w:szCs w:val="24"/>
              </w:rPr>
              <w:t>11</w:t>
            </w:r>
          </w:p>
        </w:tc>
        <w:tc>
          <w:tcPr>
            <w:tcW w:w="3543" w:type="dxa"/>
          </w:tcPr>
          <w:p w:rsidR="004D76EF" w:rsidRPr="004D76EF" w:rsidRDefault="004D76EF" w:rsidP="00B57A52">
            <w:pPr>
              <w:pStyle w:val="TableParagraph"/>
              <w:ind w:left="177" w:right="175"/>
              <w:rPr>
                <w:sz w:val="24"/>
                <w:szCs w:val="24"/>
              </w:rPr>
            </w:pPr>
            <w:r w:rsidRPr="004D76EF">
              <w:rPr>
                <w:sz w:val="24"/>
                <w:szCs w:val="24"/>
              </w:rPr>
              <w:t>МОУ</w:t>
            </w:r>
            <w:r w:rsidRPr="004D76EF">
              <w:rPr>
                <w:spacing w:val="-3"/>
                <w:sz w:val="24"/>
                <w:szCs w:val="24"/>
              </w:rPr>
              <w:t xml:space="preserve"> </w:t>
            </w:r>
            <w:r w:rsidRPr="004D76EF">
              <w:rPr>
                <w:sz w:val="24"/>
                <w:szCs w:val="24"/>
              </w:rPr>
              <w:t>Светловская</w:t>
            </w:r>
            <w:r w:rsidRPr="004D76EF">
              <w:rPr>
                <w:spacing w:val="-4"/>
                <w:sz w:val="24"/>
                <w:szCs w:val="24"/>
              </w:rPr>
              <w:t xml:space="preserve"> </w:t>
            </w:r>
            <w:r w:rsidRPr="004D76EF">
              <w:rPr>
                <w:sz w:val="24"/>
                <w:szCs w:val="24"/>
              </w:rPr>
              <w:t>СОШ</w:t>
            </w:r>
          </w:p>
        </w:tc>
        <w:tc>
          <w:tcPr>
            <w:tcW w:w="3971" w:type="dxa"/>
          </w:tcPr>
          <w:p w:rsidR="004D76EF" w:rsidRPr="004D76EF" w:rsidRDefault="004D76EF" w:rsidP="00B57A52">
            <w:pPr>
              <w:pStyle w:val="TableParagraph"/>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866" w:type="dxa"/>
          </w:tcPr>
          <w:p w:rsidR="004D76EF" w:rsidRPr="004D76EF" w:rsidRDefault="004D76EF" w:rsidP="00B57A52">
            <w:pPr>
              <w:pStyle w:val="TableParagraph"/>
              <w:ind w:left="143" w:right="131"/>
              <w:rPr>
                <w:sz w:val="24"/>
                <w:szCs w:val="24"/>
              </w:rPr>
            </w:pPr>
            <w:r w:rsidRPr="004D76EF">
              <w:rPr>
                <w:sz w:val="24"/>
                <w:szCs w:val="24"/>
              </w:rPr>
              <w:t>12</w:t>
            </w:r>
          </w:p>
        </w:tc>
        <w:tc>
          <w:tcPr>
            <w:tcW w:w="3543" w:type="dxa"/>
          </w:tcPr>
          <w:p w:rsidR="004D76EF" w:rsidRPr="004D76EF" w:rsidRDefault="004D76EF" w:rsidP="00B57A52">
            <w:pPr>
              <w:pStyle w:val="TableParagraph"/>
              <w:ind w:left="180" w:right="171"/>
              <w:rPr>
                <w:sz w:val="24"/>
                <w:szCs w:val="24"/>
              </w:rPr>
            </w:pPr>
            <w:r w:rsidRPr="004D76EF">
              <w:rPr>
                <w:sz w:val="24"/>
                <w:szCs w:val="24"/>
              </w:rPr>
              <w:t>Гостиница</w:t>
            </w:r>
            <w:r w:rsidRPr="004D76EF">
              <w:rPr>
                <w:spacing w:val="-3"/>
                <w:sz w:val="24"/>
                <w:szCs w:val="24"/>
              </w:rPr>
              <w:t xml:space="preserve"> </w:t>
            </w:r>
            <w:r w:rsidRPr="004D76EF">
              <w:rPr>
                <w:sz w:val="24"/>
                <w:szCs w:val="24"/>
              </w:rPr>
              <w:t>«Пунга»</w:t>
            </w:r>
          </w:p>
        </w:tc>
        <w:tc>
          <w:tcPr>
            <w:tcW w:w="3971" w:type="dxa"/>
          </w:tcPr>
          <w:p w:rsidR="004D76EF" w:rsidRPr="004D76EF" w:rsidRDefault="004D76EF" w:rsidP="00B57A52">
            <w:pPr>
              <w:pStyle w:val="TableParagraph"/>
              <w:ind w:left="222" w:right="213"/>
              <w:rPr>
                <w:sz w:val="24"/>
                <w:szCs w:val="24"/>
              </w:rPr>
            </w:pPr>
            <w:r w:rsidRPr="004D76EF">
              <w:rPr>
                <w:sz w:val="24"/>
                <w:szCs w:val="24"/>
              </w:rPr>
              <w:t>Эльф</w:t>
            </w:r>
            <w:r w:rsidRPr="004D76EF">
              <w:rPr>
                <w:spacing w:val="-3"/>
                <w:sz w:val="24"/>
                <w:szCs w:val="24"/>
              </w:rPr>
              <w:t xml:space="preserve"> </w:t>
            </w:r>
            <w:r w:rsidRPr="004D76EF">
              <w:rPr>
                <w:sz w:val="24"/>
                <w:szCs w:val="24"/>
              </w:rPr>
              <w:t>Карат</w:t>
            </w:r>
          </w:p>
        </w:tc>
        <w:tc>
          <w:tcPr>
            <w:tcW w:w="1417" w:type="dxa"/>
          </w:tcPr>
          <w:p w:rsidR="004D76EF" w:rsidRPr="003E43B6" w:rsidRDefault="004D76EF" w:rsidP="00B57A52">
            <w:pPr>
              <w:pStyle w:val="TableParagraph"/>
              <w:ind w:left="7"/>
              <w:rPr>
                <w:sz w:val="20"/>
              </w:rPr>
            </w:pPr>
            <w:r w:rsidRPr="003E43B6">
              <w:rPr>
                <w:w w:val="99"/>
                <w:sz w:val="20"/>
              </w:rPr>
              <w:t>1</w:t>
            </w:r>
          </w:p>
        </w:tc>
      </w:tr>
      <w:tr w:rsidR="004D76EF" w:rsidRPr="003E43B6" w:rsidTr="00B57A52">
        <w:trPr>
          <w:trHeight w:val="230"/>
        </w:trPr>
        <w:tc>
          <w:tcPr>
            <w:tcW w:w="9797" w:type="dxa"/>
            <w:gridSpan w:val="4"/>
          </w:tcPr>
          <w:p w:rsidR="004D76EF" w:rsidRPr="004D76EF" w:rsidRDefault="004D76EF" w:rsidP="00B57A52">
            <w:pPr>
              <w:pStyle w:val="TableParagraph"/>
              <w:ind w:left="4261" w:right="4257"/>
              <w:rPr>
                <w:sz w:val="24"/>
                <w:szCs w:val="24"/>
              </w:rPr>
            </w:pPr>
            <w:r w:rsidRPr="004D76EF">
              <w:rPr>
                <w:sz w:val="24"/>
                <w:szCs w:val="24"/>
              </w:rPr>
              <w:t>Котельная</w:t>
            </w:r>
            <w:r w:rsidRPr="004D76EF">
              <w:rPr>
                <w:spacing w:val="-2"/>
                <w:sz w:val="24"/>
                <w:szCs w:val="24"/>
              </w:rPr>
              <w:t xml:space="preserve"> </w:t>
            </w:r>
            <w:r w:rsidRPr="004D76EF">
              <w:rPr>
                <w:sz w:val="24"/>
                <w:szCs w:val="24"/>
              </w:rPr>
              <w:t>№2</w:t>
            </w:r>
          </w:p>
        </w:tc>
      </w:tr>
      <w:tr w:rsidR="004D76EF" w:rsidRPr="003E43B6" w:rsidTr="00B57A52">
        <w:trPr>
          <w:trHeight w:val="232"/>
        </w:trPr>
        <w:tc>
          <w:tcPr>
            <w:tcW w:w="866" w:type="dxa"/>
          </w:tcPr>
          <w:p w:rsidR="004D76EF" w:rsidRPr="004D76EF" w:rsidRDefault="004D76EF" w:rsidP="00B57A52">
            <w:pPr>
              <w:pStyle w:val="TableParagraph"/>
              <w:spacing w:line="212" w:lineRule="exact"/>
              <w:ind w:left="59"/>
              <w:rPr>
                <w:sz w:val="24"/>
                <w:szCs w:val="24"/>
              </w:rPr>
            </w:pPr>
            <w:r w:rsidRPr="004D76EF">
              <w:rPr>
                <w:w w:val="99"/>
                <w:sz w:val="24"/>
                <w:szCs w:val="24"/>
              </w:rPr>
              <w:t>1</w:t>
            </w:r>
          </w:p>
        </w:tc>
        <w:tc>
          <w:tcPr>
            <w:tcW w:w="3543" w:type="dxa"/>
          </w:tcPr>
          <w:p w:rsidR="004D76EF" w:rsidRPr="004D76EF" w:rsidRDefault="004D76EF" w:rsidP="00B57A52">
            <w:pPr>
              <w:pStyle w:val="TableParagraph"/>
              <w:spacing w:line="212" w:lineRule="exact"/>
              <w:ind w:left="180" w:right="123"/>
              <w:rPr>
                <w:sz w:val="24"/>
                <w:szCs w:val="24"/>
              </w:rPr>
            </w:pPr>
            <w:r w:rsidRPr="004D76EF">
              <w:rPr>
                <w:sz w:val="24"/>
                <w:szCs w:val="24"/>
              </w:rPr>
              <w:t>н/д</w:t>
            </w:r>
          </w:p>
        </w:tc>
        <w:tc>
          <w:tcPr>
            <w:tcW w:w="3971" w:type="dxa"/>
          </w:tcPr>
          <w:p w:rsidR="004D76EF" w:rsidRPr="004D76EF" w:rsidRDefault="004D76EF" w:rsidP="00B57A52">
            <w:pPr>
              <w:pStyle w:val="TableParagraph"/>
              <w:spacing w:line="212" w:lineRule="exact"/>
              <w:ind w:left="173" w:right="215"/>
              <w:rPr>
                <w:sz w:val="24"/>
                <w:szCs w:val="24"/>
              </w:rPr>
            </w:pPr>
            <w:r w:rsidRPr="004D76EF">
              <w:rPr>
                <w:sz w:val="24"/>
                <w:szCs w:val="24"/>
              </w:rPr>
              <w:t>н/д</w:t>
            </w:r>
          </w:p>
        </w:tc>
        <w:tc>
          <w:tcPr>
            <w:tcW w:w="1417" w:type="dxa"/>
          </w:tcPr>
          <w:p w:rsidR="004D76EF" w:rsidRPr="003E43B6" w:rsidRDefault="004D76EF" w:rsidP="00B57A52">
            <w:pPr>
              <w:pStyle w:val="TableParagraph"/>
              <w:spacing w:line="212" w:lineRule="exact"/>
              <w:ind w:left="151" w:right="97"/>
              <w:rPr>
                <w:sz w:val="20"/>
              </w:rPr>
            </w:pPr>
            <w:r w:rsidRPr="003E43B6">
              <w:rPr>
                <w:sz w:val="20"/>
              </w:rPr>
              <w:t>н/д</w:t>
            </w:r>
          </w:p>
        </w:tc>
      </w:tr>
    </w:tbl>
    <w:p w:rsidR="004D76EF" w:rsidRPr="004D76EF" w:rsidRDefault="004D76EF" w:rsidP="004D76EF">
      <w:pPr>
        <w:pStyle w:val="a5"/>
        <w:spacing w:line="276" w:lineRule="auto"/>
        <w:ind w:firstLine="709"/>
        <w:jc w:val="both"/>
        <w:rPr>
          <w:rFonts w:ascii="Times New Roman" w:hAnsi="Times New Roman" w:cs="Times New Roman"/>
          <w:sz w:val="26"/>
          <w:szCs w:val="26"/>
        </w:rPr>
      </w:pP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 анализ</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работы</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диспетчерских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служб</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теплоснабжающих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(теплосетевых)</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организаций</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используемых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средств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автоматизации,</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телемеханизации</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связи</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Анализ работы диспетчерских служб теплоснабжающих (теплосетевых) организаций 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используемых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средств</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автоматизации,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телемеханизации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связи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представлен</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в</w:t>
      </w:r>
      <w:r w:rsidRPr="004D76EF">
        <w:rPr>
          <w:rFonts w:ascii="Times New Roman" w:hAnsi="Times New Roman" w:cs="Times New Roman"/>
          <w:spacing w:val="60"/>
          <w:sz w:val="26"/>
          <w:szCs w:val="26"/>
        </w:rPr>
        <w:t xml:space="preserve"> </w:t>
      </w:r>
      <w:r w:rsidRPr="004D76EF">
        <w:rPr>
          <w:rFonts w:ascii="Times New Roman" w:hAnsi="Times New Roman" w:cs="Times New Roman"/>
          <w:sz w:val="26"/>
          <w:szCs w:val="26"/>
        </w:rPr>
        <w:t>таблице</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1.3.17.</w:t>
      </w:r>
    </w:p>
    <w:p w:rsidR="004D76EF" w:rsidRPr="004D76EF" w:rsidRDefault="004D76EF" w:rsidP="004D76EF">
      <w:pPr>
        <w:pStyle w:val="a5"/>
        <w:spacing w:line="276" w:lineRule="auto"/>
        <w:ind w:firstLine="709"/>
        <w:jc w:val="both"/>
        <w:rPr>
          <w:rFonts w:ascii="Times New Roman" w:hAnsi="Times New Roman" w:cs="Times New Roman"/>
          <w:sz w:val="26"/>
          <w:szCs w:val="26"/>
        </w:rPr>
      </w:pPr>
      <w:r w:rsidRPr="004D76EF">
        <w:rPr>
          <w:rFonts w:ascii="Times New Roman" w:hAnsi="Times New Roman" w:cs="Times New Roman"/>
          <w:sz w:val="26"/>
          <w:szCs w:val="26"/>
        </w:rPr>
        <w:t>Таблица</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1.3.17</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540"/>
        <w:gridCol w:w="2466"/>
        <w:gridCol w:w="2406"/>
      </w:tblGrid>
      <w:tr w:rsidR="004D76EF" w:rsidRPr="003E43B6" w:rsidTr="00B57A52">
        <w:trPr>
          <w:trHeight w:val="230"/>
        </w:trPr>
        <w:tc>
          <w:tcPr>
            <w:tcW w:w="2444" w:type="dxa"/>
            <w:vMerge w:val="restart"/>
          </w:tcPr>
          <w:p w:rsidR="004D76EF" w:rsidRPr="003E43B6" w:rsidRDefault="004D76EF" w:rsidP="00B57A52">
            <w:pPr>
              <w:pStyle w:val="TableParagraph"/>
            </w:pPr>
          </w:p>
          <w:p w:rsidR="004D76EF" w:rsidRPr="003E43B6" w:rsidRDefault="004D76EF" w:rsidP="00B57A52">
            <w:pPr>
              <w:pStyle w:val="TableParagraph"/>
            </w:pPr>
          </w:p>
          <w:p w:rsidR="004D76EF" w:rsidRPr="003E43B6" w:rsidRDefault="004D76EF" w:rsidP="00B57A52">
            <w:pPr>
              <w:pStyle w:val="TableParagraph"/>
              <w:spacing w:before="1"/>
              <w:rPr>
                <w:sz w:val="26"/>
              </w:rPr>
            </w:pPr>
          </w:p>
          <w:p w:rsidR="004D76EF" w:rsidRPr="003E43B6" w:rsidRDefault="004D76EF" w:rsidP="00B57A52">
            <w:pPr>
              <w:pStyle w:val="TableParagraph"/>
              <w:ind w:left="746" w:right="524"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7412" w:type="dxa"/>
            <w:gridSpan w:val="3"/>
          </w:tcPr>
          <w:p w:rsidR="004D76EF" w:rsidRPr="003E43B6" w:rsidRDefault="004D76EF" w:rsidP="00B57A52">
            <w:pPr>
              <w:pStyle w:val="TableParagraph"/>
              <w:ind w:left="3155" w:right="3150"/>
              <w:rPr>
                <w:b/>
                <w:sz w:val="20"/>
              </w:rPr>
            </w:pPr>
            <w:r w:rsidRPr="003E43B6">
              <w:rPr>
                <w:b/>
                <w:sz w:val="20"/>
              </w:rPr>
              <w:t>Показатель</w:t>
            </w:r>
          </w:p>
        </w:tc>
      </w:tr>
      <w:tr w:rsidR="004D76EF" w:rsidRPr="003E43B6" w:rsidTr="00B57A52">
        <w:trPr>
          <w:trHeight w:val="1838"/>
        </w:trPr>
        <w:tc>
          <w:tcPr>
            <w:tcW w:w="2444" w:type="dxa"/>
            <w:vMerge/>
            <w:tcBorders>
              <w:top w:val="nil"/>
            </w:tcBorders>
          </w:tcPr>
          <w:p w:rsidR="004D76EF" w:rsidRPr="003E43B6" w:rsidRDefault="004D76EF" w:rsidP="00B57A52">
            <w:pPr>
              <w:rPr>
                <w:sz w:val="2"/>
                <w:szCs w:val="2"/>
              </w:rPr>
            </w:pPr>
          </w:p>
        </w:tc>
        <w:tc>
          <w:tcPr>
            <w:tcW w:w="2540" w:type="dxa"/>
          </w:tcPr>
          <w:p w:rsidR="004D76EF" w:rsidRPr="00B25164" w:rsidRDefault="004D76EF" w:rsidP="00B57A52">
            <w:pPr>
              <w:pStyle w:val="TableParagraph"/>
              <w:ind w:left="251" w:right="242" w:hanging="3"/>
              <w:rPr>
                <w:b/>
                <w:sz w:val="20"/>
                <w:lang w:val="ru-RU"/>
              </w:rPr>
            </w:pPr>
            <w:r w:rsidRPr="00B25164">
              <w:rPr>
                <w:b/>
                <w:sz w:val="20"/>
                <w:lang w:val="ru-RU"/>
              </w:rPr>
              <w:t>Анализ работы</w:t>
            </w:r>
            <w:r w:rsidRPr="00B25164">
              <w:rPr>
                <w:b/>
                <w:spacing w:val="1"/>
                <w:sz w:val="20"/>
                <w:lang w:val="ru-RU"/>
              </w:rPr>
              <w:t xml:space="preserve"> </w:t>
            </w:r>
            <w:r w:rsidRPr="00B25164">
              <w:rPr>
                <w:b/>
                <w:sz w:val="20"/>
                <w:lang w:val="ru-RU"/>
              </w:rPr>
              <w:t>диспетчерских служб</w:t>
            </w:r>
            <w:r w:rsidRPr="00B25164">
              <w:rPr>
                <w:b/>
                <w:spacing w:val="1"/>
                <w:sz w:val="20"/>
                <w:lang w:val="ru-RU"/>
              </w:rPr>
              <w:t xml:space="preserve"> </w:t>
            </w:r>
            <w:r w:rsidRPr="00B25164">
              <w:rPr>
                <w:b/>
                <w:sz w:val="20"/>
                <w:lang w:val="ru-RU"/>
              </w:rPr>
              <w:t>теплоснабжающих</w:t>
            </w:r>
            <w:r w:rsidRPr="00B25164">
              <w:rPr>
                <w:b/>
                <w:spacing w:val="1"/>
                <w:sz w:val="20"/>
                <w:lang w:val="ru-RU"/>
              </w:rPr>
              <w:t xml:space="preserve"> </w:t>
            </w:r>
            <w:r w:rsidRPr="00B25164">
              <w:rPr>
                <w:b/>
                <w:sz w:val="20"/>
                <w:lang w:val="ru-RU"/>
              </w:rPr>
              <w:t>(теплосетевых)</w:t>
            </w:r>
            <w:r w:rsidRPr="00B25164">
              <w:rPr>
                <w:b/>
                <w:spacing w:val="1"/>
                <w:sz w:val="20"/>
                <w:lang w:val="ru-RU"/>
              </w:rPr>
              <w:t xml:space="preserve"> </w:t>
            </w:r>
            <w:r w:rsidRPr="00B25164">
              <w:rPr>
                <w:b/>
                <w:sz w:val="20"/>
                <w:lang w:val="ru-RU"/>
              </w:rPr>
              <w:t>организаций и</w:t>
            </w:r>
            <w:r w:rsidRPr="00B25164">
              <w:rPr>
                <w:b/>
                <w:spacing w:val="1"/>
                <w:sz w:val="20"/>
                <w:lang w:val="ru-RU"/>
              </w:rPr>
              <w:t xml:space="preserve"> </w:t>
            </w:r>
            <w:r w:rsidRPr="00B25164">
              <w:rPr>
                <w:b/>
                <w:sz w:val="20"/>
                <w:lang w:val="ru-RU"/>
              </w:rPr>
              <w:t>используемых средств</w:t>
            </w:r>
            <w:r w:rsidRPr="00B25164">
              <w:rPr>
                <w:b/>
                <w:spacing w:val="-47"/>
                <w:sz w:val="20"/>
                <w:lang w:val="ru-RU"/>
              </w:rPr>
              <w:t xml:space="preserve"> </w:t>
            </w:r>
            <w:r w:rsidRPr="00B25164">
              <w:rPr>
                <w:b/>
                <w:sz w:val="20"/>
                <w:lang w:val="ru-RU"/>
              </w:rPr>
              <w:t>автоматизации,</w:t>
            </w:r>
          </w:p>
          <w:p w:rsidR="004D76EF" w:rsidRPr="003E43B6" w:rsidRDefault="004D76EF" w:rsidP="00B57A52">
            <w:pPr>
              <w:pStyle w:val="TableParagraph"/>
              <w:ind w:left="108" w:right="102"/>
              <w:rPr>
                <w:b/>
                <w:sz w:val="20"/>
              </w:rPr>
            </w:pPr>
            <w:r w:rsidRPr="003E43B6">
              <w:rPr>
                <w:b/>
                <w:sz w:val="20"/>
              </w:rPr>
              <w:t>телемеханизации</w:t>
            </w:r>
            <w:r w:rsidRPr="003E43B6">
              <w:rPr>
                <w:b/>
                <w:spacing w:val="-4"/>
                <w:sz w:val="20"/>
              </w:rPr>
              <w:t xml:space="preserve"> </w:t>
            </w:r>
            <w:r w:rsidRPr="003E43B6">
              <w:rPr>
                <w:b/>
                <w:sz w:val="20"/>
              </w:rPr>
              <w:t>и</w:t>
            </w:r>
            <w:r w:rsidRPr="003E43B6">
              <w:rPr>
                <w:b/>
                <w:spacing w:val="-3"/>
                <w:sz w:val="20"/>
              </w:rPr>
              <w:t xml:space="preserve"> </w:t>
            </w:r>
            <w:r w:rsidRPr="003E43B6">
              <w:rPr>
                <w:b/>
                <w:sz w:val="20"/>
              </w:rPr>
              <w:t>связи</w:t>
            </w:r>
          </w:p>
        </w:tc>
        <w:tc>
          <w:tcPr>
            <w:tcW w:w="2466" w:type="dxa"/>
          </w:tcPr>
          <w:p w:rsidR="004D76EF" w:rsidRPr="00B25164" w:rsidRDefault="004D76EF" w:rsidP="00B57A52">
            <w:pPr>
              <w:pStyle w:val="TableParagraph"/>
              <w:spacing w:before="10"/>
              <w:rPr>
                <w:sz w:val="29"/>
                <w:lang w:val="ru-RU"/>
              </w:rPr>
            </w:pPr>
          </w:p>
          <w:p w:rsidR="004D76EF" w:rsidRPr="00B25164" w:rsidRDefault="004D76EF" w:rsidP="00B57A52">
            <w:pPr>
              <w:pStyle w:val="TableParagraph"/>
              <w:ind w:left="123" w:right="122"/>
              <w:rPr>
                <w:b/>
                <w:sz w:val="20"/>
                <w:lang w:val="ru-RU"/>
              </w:rPr>
            </w:pPr>
            <w:r w:rsidRPr="00B25164">
              <w:rPr>
                <w:b/>
                <w:sz w:val="20"/>
                <w:lang w:val="ru-RU"/>
              </w:rPr>
              <w:t>Уровень автоматизации</w:t>
            </w:r>
            <w:r w:rsidRPr="00B25164">
              <w:rPr>
                <w:b/>
                <w:spacing w:val="-47"/>
                <w:sz w:val="20"/>
                <w:lang w:val="ru-RU"/>
              </w:rPr>
              <w:t xml:space="preserve"> </w:t>
            </w:r>
            <w:r w:rsidRPr="00B25164">
              <w:rPr>
                <w:b/>
                <w:sz w:val="20"/>
                <w:lang w:val="ru-RU"/>
              </w:rPr>
              <w:t>и обслуживания</w:t>
            </w:r>
            <w:r w:rsidRPr="00B25164">
              <w:rPr>
                <w:b/>
                <w:spacing w:val="1"/>
                <w:sz w:val="20"/>
                <w:lang w:val="ru-RU"/>
              </w:rPr>
              <w:t xml:space="preserve"> </w:t>
            </w:r>
            <w:r w:rsidRPr="00B25164">
              <w:rPr>
                <w:b/>
                <w:sz w:val="20"/>
                <w:lang w:val="ru-RU"/>
              </w:rPr>
              <w:t>центральных тепловых</w:t>
            </w:r>
            <w:r w:rsidRPr="00B25164">
              <w:rPr>
                <w:b/>
                <w:spacing w:val="1"/>
                <w:sz w:val="20"/>
                <w:lang w:val="ru-RU"/>
              </w:rPr>
              <w:t xml:space="preserve"> </w:t>
            </w:r>
            <w:r w:rsidRPr="00B25164">
              <w:rPr>
                <w:b/>
                <w:sz w:val="20"/>
                <w:lang w:val="ru-RU"/>
              </w:rPr>
              <w:t>пунктов, насосных</w:t>
            </w:r>
            <w:r w:rsidRPr="00B25164">
              <w:rPr>
                <w:b/>
                <w:spacing w:val="1"/>
                <w:sz w:val="20"/>
                <w:lang w:val="ru-RU"/>
              </w:rPr>
              <w:t xml:space="preserve"> </w:t>
            </w:r>
            <w:r w:rsidRPr="00B25164">
              <w:rPr>
                <w:b/>
                <w:sz w:val="20"/>
                <w:lang w:val="ru-RU"/>
              </w:rPr>
              <w:t>станций</w:t>
            </w:r>
          </w:p>
        </w:tc>
        <w:tc>
          <w:tcPr>
            <w:tcW w:w="2406" w:type="dxa"/>
          </w:tcPr>
          <w:p w:rsidR="004D76EF" w:rsidRPr="00B25164" w:rsidRDefault="004D76EF" w:rsidP="00B57A52">
            <w:pPr>
              <w:pStyle w:val="TableParagraph"/>
              <w:rPr>
                <w:lang w:val="ru-RU"/>
              </w:rPr>
            </w:pPr>
          </w:p>
          <w:p w:rsidR="004D76EF" w:rsidRPr="00B25164" w:rsidRDefault="004D76EF" w:rsidP="00B57A52">
            <w:pPr>
              <w:pStyle w:val="TableParagraph"/>
              <w:spacing w:before="10"/>
              <w:rPr>
                <w:sz w:val="17"/>
                <w:lang w:val="ru-RU"/>
              </w:rPr>
            </w:pPr>
          </w:p>
          <w:p w:rsidR="004D76EF" w:rsidRPr="00B25164" w:rsidRDefault="004D76EF" w:rsidP="00B57A52">
            <w:pPr>
              <w:pStyle w:val="TableParagraph"/>
              <w:ind w:left="108" w:right="108"/>
              <w:rPr>
                <w:b/>
                <w:sz w:val="20"/>
                <w:lang w:val="ru-RU"/>
              </w:rPr>
            </w:pPr>
            <w:r w:rsidRPr="00B25164">
              <w:rPr>
                <w:b/>
                <w:sz w:val="20"/>
                <w:lang w:val="ru-RU"/>
              </w:rPr>
              <w:t>Сведения о наличии</w:t>
            </w:r>
            <w:r w:rsidRPr="00B25164">
              <w:rPr>
                <w:b/>
                <w:spacing w:val="1"/>
                <w:sz w:val="20"/>
                <w:lang w:val="ru-RU"/>
              </w:rPr>
              <w:t xml:space="preserve"> </w:t>
            </w:r>
            <w:r w:rsidRPr="00B25164">
              <w:rPr>
                <w:b/>
                <w:sz w:val="20"/>
                <w:lang w:val="ru-RU"/>
              </w:rPr>
              <w:t>защиты тепловых сетей</w:t>
            </w:r>
            <w:r w:rsidRPr="00B25164">
              <w:rPr>
                <w:b/>
                <w:spacing w:val="-48"/>
                <w:sz w:val="20"/>
                <w:lang w:val="ru-RU"/>
              </w:rPr>
              <w:t xml:space="preserve"> </w:t>
            </w:r>
            <w:r w:rsidRPr="00B25164">
              <w:rPr>
                <w:b/>
                <w:sz w:val="20"/>
                <w:lang w:val="ru-RU"/>
              </w:rPr>
              <w:t>от</w:t>
            </w:r>
            <w:r w:rsidRPr="00B25164">
              <w:rPr>
                <w:b/>
                <w:spacing w:val="1"/>
                <w:sz w:val="20"/>
                <w:lang w:val="ru-RU"/>
              </w:rPr>
              <w:t xml:space="preserve"> </w:t>
            </w:r>
            <w:r w:rsidRPr="00B25164">
              <w:rPr>
                <w:b/>
                <w:sz w:val="20"/>
                <w:lang w:val="ru-RU"/>
              </w:rPr>
              <w:t>превышения</w:t>
            </w:r>
            <w:r w:rsidRPr="00B25164">
              <w:rPr>
                <w:b/>
                <w:spacing w:val="1"/>
                <w:sz w:val="20"/>
                <w:lang w:val="ru-RU"/>
              </w:rPr>
              <w:t xml:space="preserve"> </w:t>
            </w:r>
            <w:r w:rsidRPr="00B25164">
              <w:rPr>
                <w:b/>
                <w:sz w:val="20"/>
                <w:lang w:val="ru-RU"/>
              </w:rPr>
              <w:t>давления</w:t>
            </w:r>
          </w:p>
        </w:tc>
      </w:tr>
      <w:tr w:rsidR="004D76EF" w:rsidRPr="003E43B6" w:rsidTr="00B57A52">
        <w:trPr>
          <w:trHeight w:val="230"/>
        </w:trPr>
        <w:tc>
          <w:tcPr>
            <w:tcW w:w="2444" w:type="dxa"/>
          </w:tcPr>
          <w:p w:rsidR="004D76EF" w:rsidRPr="003E43B6" w:rsidRDefault="004D76EF" w:rsidP="00B57A52">
            <w:pPr>
              <w:pStyle w:val="TableParagraph"/>
              <w:ind w:left="586" w:right="579"/>
              <w:rPr>
                <w:sz w:val="20"/>
              </w:rPr>
            </w:pPr>
            <w:r w:rsidRPr="003E43B6">
              <w:rPr>
                <w:sz w:val="20"/>
              </w:rPr>
              <w:t>Котельная</w:t>
            </w:r>
            <w:r w:rsidRPr="003E43B6">
              <w:rPr>
                <w:spacing w:val="-2"/>
                <w:sz w:val="20"/>
              </w:rPr>
              <w:t xml:space="preserve"> </w:t>
            </w:r>
            <w:r w:rsidRPr="003E43B6">
              <w:rPr>
                <w:sz w:val="20"/>
              </w:rPr>
              <w:t>№1</w:t>
            </w:r>
          </w:p>
        </w:tc>
        <w:tc>
          <w:tcPr>
            <w:tcW w:w="2540" w:type="dxa"/>
            <w:vMerge w:val="restart"/>
          </w:tcPr>
          <w:p w:rsidR="004D76EF" w:rsidRPr="00B25164" w:rsidRDefault="004D76EF" w:rsidP="00B57A52">
            <w:pPr>
              <w:pStyle w:val="TableParagraph"/>
              <w:spacing w:line="237" w:lineRule="auto"/>
              <w:ind w:left="318" w:right="116" w:hanging="190"/>
              <w:rPr>
                <w:sz w:val="20"/>
                <w:lang w:val="ru-RU"/>
              </w:rPr>
            </w:pPr>
            <w:r w:rsidRPr="00B25164">
              <w:rPr>
                <w:sz w:val="20"/>
                <w:lang w:val="ru-RU"/>
              </w:rPr>
              <w:t>При</w:t>
            </w:r>
            <w:r w:rsidRPr="00B25164">
              <w:rPr>
                <w:spacing w:val="-9"/>
                <w:sz w:val="20"/>
                <w:lang w:val="ru-RU"/>
              </w:rPr>
              <w:t xml:space="preserve"> </w:t>
            </w:r>
            <w:r w:rsidRPr="00B25164">
              <w:rPr>
                <w:sz w:val="20"/>
                <w:lang w:val="ru-RU"/>
              </w:rPr>
              <w:t>работе</w:t>
            </w:r>
            <w:r w:rsidRPr="00B25164">
              <w:rPr>
                <w:spacing w:val="-7"/>
                <w:sz w:val="20"/>
                <w:lang w:val="ru-RU"/>
              </w:rPr>
              <w:t xml:space="preserve"> </w:t>
            </w:r>
            <w:r w:rsidRPr="00B25164">
              <w:rPr>
                <w:sz w:val="20"/>
                <w:lang w:val="ru-RU"/>
              </w:rPr>
              <w:t>диспетчерской</w:t>
            </w:r>
            <w:r w:rsidRPr="00B25164">
              <w:rPr>
                <w:spacing w:val="-47"/>
                <w:sz w:val="20"/>
                <w:lang w:val="ru-RU"/>
              </w:rPr>
              <w:t xml:space="preserve"> </w:t>
            </w:r>
            <w:r w:rsidRPr="00B25164">
              <w:rPr>
                <w:sz w:val="20"/>
                <w:lang w:val="ru-RU"/>
              </w:rPr>
              <w:t>службы</w:t>
            </w:r>
            <w:r w:rsidRPr="00B25164">
              <w:rPr>
                <w:spacing w:val="-1"/>
                <w:sz w:val="20"/>
                <w:lang w:val="ru-RU"/>
              </w:rPr>
              <w:t xml:space="preserve"> </w:t>
            </w:r>
            <w:r w:rsidRPr="00B25164">
              <w:rPr>
                <w:sz w:val="20"/>
                <w:lang w:val="ru-RU"/>
              </w:rPr>
              <w:t>используются</w:t>
            </w:r>
          </w:p>
          <w:p w:rsidR="004D76EF" w:rsidRPr="00B25164" w:rsidRDefault="004D76EF" w:rsidP="00B57A52">
            <w:pPr>
              <w:pStyle w:val="TableParagraph"/>
              <w:spacing w:line="217" w:lineRule="exact"/>
              <w:ind w:left="109"/>
              <w:rPr>
                <w:sz w:val="20"/>
                <w:lang w:val="ru-RU"/>
              </w:rPr>
            </w:pPr>
            <w:r w:rsidRPr="00B25164">
              <w:rPr>
                <w:sz w:val="20"/>
                <w:lang w:val="ru-RU"/>
              </w:rPr>
              <w:t>средства</w:t>
            </w:r>
            <w:r w:rsidRPr="00B25164">
              <w:rPr>
                <w:spacing w:val="-3"/>
                <w:sz w:val="20"/>
                <w:lang w:val="ru-RU"/>
              </w:rPr>
              <w:t xml:space="preserve"> </w:t>
            </w:r>
            <w:r w:rsidRPr="00B25164">
              <w:rPr>
                <w:sz w:val="20"/>
                <w:lang w:val="ru-RU"/>
              </w:rPr>
              <w:t>телефонной</w:t>
            </w:r>
            <w:r w:rsidRPr="00B25164">
              <w:rPr>
                <w:spacing w:val="-3"/>
                <w:sz w:val="20"/>
                <w:lang w:val="ru-RU"/>
              </w:rPr>
              <w:t xml:space="preserve"> </w:t>
            </w:r>
            <w:r w:rsidRPr="00B25164">
              <w:rPr>
                <w:sz w:val="20"/>
                <w:lang w:val="ru-RU"/>
              </w:rPr>
              <w:t>связи</w:t>
            </w:r>
          </w:p>
        </w:tc>
        <w:tc>
          <w:tcPr>
            <w:tcW w:w="2466" w:type="dxa"/>
          </w:tcPr>
          <w:p w:rsidR="004D76EF" w:rsidRPr="003E43B6" w:rsidRDefault="004D76EF" w:rsidP="00B57A52">
            <w:pPr>
              <w:pStyle w:val="TableParagraph"/>
              <w:ind w:left="123" w:right="121"/>
              <w:rPr>
                <w:sz w:val="20"/>
              </w:rPr>
            </w:pPr>
            <w:r w:rsidRPr="003E43B6">
              <w:rPr>
                <w:sz w:val="20"/>
              </w:rPr>
              <w:t>нет</w:t>
            </w:r>
          </w:p>
        </w:tc>
        <w:tc>
          <w:tcPr>
            <w:tcW w:w="2406" w:type="dxa"/>
          </w:tcPr>
          <w:p w:rsidR="004D76EF" w:rsidRPr="003E43B6" w:rsidRDefault="004D76EF" w:rsidP="00B57A52">
            <w:pPr>
              <w:pStyle w:val="TableParagraph"/>
              <w:ind w:left="107" w:right="108"/>
              <w:rPr>
                <w:sz w:val="20"/>
              </w:rPr>
            </w:pPr>
            <w:r w:rsidRPr="003E43B6">
              <w:rPr>
                <w:sz w:val="20"/>
              </w:rPr>
              <w:t>нет</w:t>
            </w:r>
          </w:p>
        </w:tc>
      </w:tr>
      <w:tr w:rsidR="004D76EF" w:rsidRPr="003E43B6" w:rsidTr="00B57A52">
        <w:trPr>
          <w:trHeight w:val="450"/>
        </w:trPr>
        <w:tc>
          <w:tcPr>
            <w:tcW w:w="2444" w:type="dxa"/>
          </w:tcPr>
          <w:p w:rsidR="004D76EF" w:rsidRPr="003E43B6" w:rsidRDefault="004D76EF" w:rsidP="00B57A52">
            <w:pPr>
              <w:pStyle w:val="TableParagraph"/>
              <w:spacing w:before="103"/>
              <w:ind w:left="586" w:right="579"/>
              <w:rPr>
                <w:sz w:val="20"/>
              </w:rPr>
            </w:pPr>
            <w:r w:rsidRPr="003E43B6">
              <w:rPr>
                <w:sz w:val="20"/>
              </w:rPr>
              <w:t>Котельная</w:t>
            </w:r>
            <w:r w:rsidRPr="003E43B6">
              <w:rPr>
                <w:spacing w:val="-2"/>
                <w:sz w:val="20"/>
              </w:rPr>
              <w:t xml:space="preserve"> </w:t>
            </w:r>
            <w:r w:rsidRPr="003E43B6">
              <w:rPr>
                <w:sz w:val="20"/>
              </w:rPr>
              <w:t>№2</w:t>
            </w:r>
          </w:p>
        </w:tc>
        <w:tc>
          <w:tcPr>
            <w:tcW w:w="2540" w:type="dxa"/>
            <w:vMerge/>
            <w:tcBorders>
              <w:top w:val="nil"/>
            </w:tcBorders>
          </w:tcPr>
          <w:p w:rsidR="004D76EF" w:rsidRPr="003E43B6" w:rsidRDefault="004D76EF" w:rsidP="00B57A52">
            <w:pPr>
              <w:rPr>
                <w:sz w:val="2"/>
                <w:szCs w:val="2"/>
              </w:rPr>
            </w:pPr>
          </w:p>
        </w:tc>
        <w:tc>
          <w:tcPr>
            <w:tcW w:w="2466" w:type="dxa"/>
          </w:tcPr>
          <w:p w:rsidR="004D76EF" w:rsidRPr="003E43B6" w:rsidRDefault="004D76EF" w:rsidP="00B57A52">
            <w:pPr>
              <w:pStyle w:val="TableParagraph"/>
              <w:spacing w:before="103"/>
              <w:ind w:left="123" w:right="121"/>
              <w:rPr>
                <w:sz w:val="20"/>
              </w:rPr>
            </w:pPr>
            <w:r w:rsidRPr="003E43B6">
              <w:rPr>
                <w:sz w:val="20"/>
              </w:rPr>
              <w:t>нет</w:t>
            </w:r>
          </w:p>
        </w:tc>
        <w:tc>
          <w:tcPr>
            <w:tcW w:w="2406" w:type="dxa"/>
          </w:tcPr>
          <w:p w:rsidR="004D76EF" w:rsidRPr="003E43B6" w:rsidRDefault="004D76EF" w:rsidP="00B57A52">
            <w:pPr>
              <w:pStyle w:val="TableParagraph"/>
              <w:spacing w:before="103"/>
              <w:ind w:left="107" w:right="108"/>
              <w:rPr>
                <w:sz w:val="20"/>
              </w:rPr>
            </w:pPr>
            <w:r w:rsidRPr="003E43B6">
              <w:rPr>
                <w:sz w:val="20"/>
              </w:rPr>
              <w:t>нет</w:t>
            </w:r>
          </w:p>
        </w:tc>
      </w:tr>
    </w:tbl>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у)</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уровень</w:t>
      </w:r>
      <w:r w:rsidRPr="004D76EF">
        <w:rPr>
          <w:rFonts w:ascii="Times New Roman" w:hAnsi="Times New Roman" w:cs="Times New Roman"/>
          <w:sz w:val="26"/>
          <w:szCs w:val="26"/>
        </w:rPr>
        <w:tab/>
        <w:t>автоматизации</w:t>
      </w:r>
      <w:r w:rsidRPr="004D76EF">
        <w:rPr>
          <w:rFonts w:ascii="Times New Roman" w:hAnsi="Times New Roman" w:cs="Times New Roman"/>
          <w:sz w:val="26"/>
          <w:szCs w:val="26"/>
        </w:rPr>
        <w:tab/>
        <w:t>и</w:t>
      </w:r>
      <w:r w:rsidRPr="004D76EF">
        <w:rPr>
          <w:rFonts w:ascii="Times New Roman" w:hAnsi="Times New Roman" w:cs="Times New Roman"/>
          <w:sz w:val="26"/>
          <w:szCs w:val="26"/>
        </w:rPr>
        <w:tab/>
        <w:t>обслуживания</w:t>
      </w:r>
      <w:r w:rsidRPr="004D76EF">
        <w:rPr>
          <w:rFonts w:ascii="Times New Roman" w:hAnsi="Times New Roman" w:cs="Times New Roman"/>
          <w:sz w:val="26"/>
          <w:szCs w:val="26"/>
        </w:rPr>
        <w:tab/>
        <w:t>центральных</w:t>
      </w:r>
      <w:r w:rsidRPr="004D76EF">
        <w:rPr>
          <w:rFonts w:ascii="Times New Roman" w:hAnsi="Times New Roman" w:cs="Times New Roman"/>
          <w:sz w:val="26"/>
          <w:szCs w:val="26"/>
        </w:rPr>
        <w:tab/>
        <w:t>тепловых</w:t>
      </w:r>
      <w:r w:rsidRPr="004D76EF">
        <w:rPr>
          <w:rFonts w:ascii="Times New Roman" w:hAnsi="Times New Roman" w:cs="Times New Roman"/>
          <w:sz w:val="26"/>
          <w:szCs w:val="26"/>
        </w:rPr>
        <w:tab/>
      </w:r>
      <w:r w:rsidRPr="004D76EF">
        <w:rPr>
          <w:rFonts w:ascii="Times New Roman" w:hAnsi="Times New Roman" w:cs="Times New Roman"/>
          <w:spacing w:val="-1"/>
          <w:sz w:val="26"/>
          <w:szCs w:val="26"/>
        </w:rPr>
        <w:t>пунктов,</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насосных</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станций</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Центральные</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пункты</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насосные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станции</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отсутствуют.</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ф)</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сведения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о</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наличии</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защиты</w:t>
      </w:r>
      <w:r w:rsidRPr="004D76EF">
        <w:rPr>
          <w:rFonts w:ascii="Times New Roman" w:hAnsi="Times New Roman" w:cs="Times New Roman"/>
          <w:spacing w:val="-6"/>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превышения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давления</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Устройства</w:t>
      </w:r>
      <w:r w:rsidRPr="004D76EF">
        <w:rPr>
          <w:rFonts w:ascii="Times New Roman" w:hAnsi="Times New Roman" w:cs="Times New Roman"/>
          <w:spacing w:val="-6"/>
          <w:sz w:val="26"/>
          <w:szCs w:val="26"/>
        </w:rPr>
        <w:t xml:space="preserve"> </w:t>
      </w:r>
      <w:r w:rsidRPr="004D76EF">
        <w:rPr>
          <w:rFonts w:ascii="Times New Roman" w:hAnsi="Times New Roman" w:cs="Times New Roman"/>
          <w:sz w:val="26"/>
          <w:szCs w:val="26"/>
        </w:rPr>
        <w:t>защиты</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сетей</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превышения</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давления</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отсутствуют.</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перечень</w:t>
      </w:r>
      <w:r w:rsidRPr="004D76EF">
        <w:rPr>
          <w:rFonts w:ascii="Times New Roman" w:hAnsi="Times New Roman" w:cs="Times New Roman"/>
          <w:sz w:val="26"/>
          <w:szCs w:val="26"/>
        </w:rPr>
        <w:tab/>
        <w:t>выявленных</w:t>
      </w:r>
      <w:r w:rsidRPr="004D76EF">
        <w:rPr>
          <w:rFonts w:ascii="Times New Roman" w:hAnsi="Times New Roman" w:cs="Times New Roman"/>
          <w:sz w:val="26"/>
          <w:szCs w:val="26"/>
        </w:rPr>
        <w:tab/>
        <w:t>бесхозяйных</w:t>
      </w:r>
      <w:r w:rsidRPr="004D76EF">
        <w:rPr>
          <w:rFonts w:ascii="Times New Roman" w:hAnsi="Times New Roman" w:cs="Times New Roman"/>
          <w:sz w:val="26"/>
          <w:szCs w:val="26"/>
        </w:rPr>
        <w:tab/>
        <w:t>тепловых</w:t>
      </w:r>
      <w:r w:rsidRPr="004D76EF">
        <w:rPr>
          <w:rFonts w:ascii="Times New Roman" w:hAnsi="Times New Roman" w:cs="Times New Roman"/>
          <w:sz w:val="26"/>
          <w:szCs w:val="26"/>
        </w:rPr>
        <w:tab/>
        <w:t>сетей</w:t>
      </w:r>
      <w:r w:rsidRPr="004D76EF">
        <w:rPr>
          <w:rFonts w:ascii="Times New Roman" w:hAnsi="Times New Roman" w:cs="Times New Roman"/>
          <w:sz w:val="26"/>
          <w:szCs w:val="26"/>
        </w:rPr>
        <w:tab/>
        <w:t>и</w:t>
      </w:r>
      <w:r w:rsidRPr="004D76EF">
        <w:rPr>
          <w:rFonts w:ascii="Times New Roman" w:hAnsi="Times New Roman" w:cs="Times New Roman"/>
          <w:sz w:val="26"/>
          <w:szCs w:val="26"/>
        </w:rPr>
        <w:tab/>
        <w:t>обоснование</w:t>
      </w:r>
      <w:r w:rsidRPr="004D76EF">
        <w:rPr>
          <w:rFonts w:ascii="Times New Roman" w:hAnsi="Times New Roman" w:cs="Times New Roman"/>
          <w:sz w:val="26"/>
          <w:szCs w:val="26"/>
        </w:rPr>
        <w:tab/>
      </w:r>
      <w:r w:rsidRPr="004D76EF">
        <w:rPr>
          <w:rFonts w:ascii="Times New Roman" w:hAnsi="Times New Roman" w:cs="Times New Roman"/>
          <w:spacing w:val="-1"/>
          <w:sz w:val="26"/>
          <w:szCs w:val="26"/>
        </w:rPr>
        <w:t>выбора</w:t>
      </w:r>
      <w:r w:rsidRPr="004D76EF">
        <w:rPr>
          <w:rFonts w:ascii="Times New Roman" w:hAnsi="Times New Roman" w:cs="Times New Roman"/>
          <w:spacing w:val="-57"/>
          <w:sz w:val="26"/>
          <w:szCs w:val="26"/>
        </w:rPr>
        <w:t xml:space="preserve"> </w:t>
      </w:r>
      <w:r w:rsidRPr="004D76EF">
        <w:rPr>
          <w:rFonts w:ascii="Times New Roman" w:hAnsi="Times New Roman" w:cs="Times New Roman"/>
          <w:sz w:val="26"/>
          <w:szCs w:val="26"/>
        </w:rPr>
        <w:t>организации,</w:t>
      </w:r>
      <w:r w:rsidRPr="004D76EF">
        <w:rPr>
          <w:rFonts w:ascii="Times New Roman" w:hAnsi="Times New Roman" w:cs="Times New Roman"/>
          <w:spacing w:val="-1"/>
          <w:sz w:val="26"/>
          <w:szCs w:val="26"/>
        </w:rPr>
        <w:t xml:space="preserve"> </w:t>
      </w:r>
      <w:r w:rsidRPr="004D76EF">
        <w:rPr>
          <w:rFonts w:ascii="Times New Roman" w:hAnsi="Times New Roman" w:cs="Times New Roman"/>
          <w:sz w:val="26"/>
          <w:szCs w:val="26"/>
        </w:rPr>
        <w:t>уполномоченной на их</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эксплуатацию</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Бесхозяйные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тепловые</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сети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на</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территории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сельского</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поселения</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Светлый не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выявлены.</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ц)</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данные</w:t>
      </w:r>
      <w:r w:rsidRPr="004D76EF">
        <w:rPr>
          <w:rFonts w:ascii="Times New Roman" w:hAnsi="Times New Roman" w:cs="Times New Roman"/>
          <w:spacing w:val="-3"/>
          <w:sz w:val="26"/>
          <w:szCs w:val="26"/>
        </w:rPr>
        <w:t xml:space="preserve"> </w:t>
      </w:r>
      <w:r w:rsidRPr="004D76EF">
        <w:rPr>
          <w:rFonts w:ascii="Times New Roman" w:hAnsi="Times New Roman" w:cs="Times New Roman"/>
          <w:sz w:val="26"/>
          <w:szCs w:val="26"/>
        </w:rPr>
        <w:t>энергетических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характеристик</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тепловых</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сетей (при</w:t>
      </w:r>
      <w:r w:rsidRPr="004D76EF">
        <w:rPr>
          <w:rFonts w:ascii="Times New Roman" w:hAnsi="Times New Roman" w:cs="Times New Roman"/>
          <w:spacing w:val="-2"/>
          <w:sz w:val="26"/>
          <w:szCs w:val="26"/>
        </w:rPr>
        <w:t xml:space="preserve"> </w:t>
      </w:r>
      <w:r w:rsidRPr="004D76EF">
        <w:rPr>
          <w:rFonts w:ascii="Times New Roman" w:hAnsi="Times New Roman" w:cs="Times New Roman"/>
          <w:sz w:val="26"/>
          <w:szCs w:val="26"/>
        </w:rPr>
        <w:t>их</w:t>
      </w:r>
      <w:r w:rsidRPr="004D76EF">
        <w:rPr>
          <w:rFonts w:ascii="Times New Roman" w:hAnsi="Times New Roman" w:cs="Times New Roman"/>
          <w:spacing w:val="-4"/>
          <w:sz w:val="26"/>
          <w:szCs w:val="26"/>
        </w:rPr>
        <w:t xml:space="preserve"> </w:t>
      </w:r>
      <w:r w:rsidRPr="004D76EF">
        <w:rPr>
          <w:rFonts w:ascii="Times New Roman" w:hAnsi="Times New Roman" w:cs="Times New Roman"/>
          <w:sz w:val="26"/>
          <w:szCs w:val="26"/>
        </w:rPr>
        <w:t>наличии)</w:t>
      </w:r>
    </w:p>
    <w:p w:rsidR="004D76EF" w:rsidRPr="004D76EF" w:rsidRDefault="004D76EF" w:rsidP="004D76EF">
      <w:pPr>
        <w:pStyle w:val="a5"/>
        <w:ind w:firstLine="709"/>
        <w:jc w:val="both"/>
        <w:rPr>
          <w:rFonts w:ascii="Times New Roman" w:hAnsi="Times New Roman" w:cs="Times New Roman"/>
          <w:sz w:val="26"/>
          <w:szCs w:val="26"/>
        </w:rPr>
      </w:pPr>
      <w:r w:rsidRPr="004D76EF">
        <w:rPr>
          <w:rFonts w:ascii="Times New Roman" w:hAnsi="Times New Roman" w:cs="Times New Roman"/>
          <w:sz w:val="26"/>
          <w:szCs w:val="26"/>
        </w:rPr>
        <w:t>Данные</w:t>
      </w:r>
      <w:r w:rsidRPr="004D76EF">
        <w:rPr>
          <w:rFonts w:ascii="Times New Roman" w:hAnsi="Times New Roman" w:cs="Times New Roman"/>
          <w:spacing w:val="-5"/>
          <w:sz w:val="26"/>
          <w:szCs w:val="26"/>
        </w:rPr>
        <w:t xml:space="preserve"> </w:t>
      </w:r>
      <w:r w:rsidRPr="004D76EF">
        <w:rPr>
          <w:rFonts w:ascii="Times New Roman" w:hAnsi="Times New Roman" w:cs="Times New Roman"/>
          <w:sz w:val="26"/>
          <w:szCs w:val="26"/>
        </w:rPr>
        <w:t>отсутствуют.</w:t>
      </w:r>
    </w:p>
    <w:p w:rsidR="00B25164" w:rsidRPr="003E43B6" w:rsidRDefault="00B25164" w:rsidP="00B25164">
      <w:pPr>
        <w:rPr>
          <w:sz w:val="20"/>
        </w:rPr>
        <w:sectPr w:rsidR="00B25164" w:rsidRPr="003E43B6" w:rsidSect="00B25164">
          <w:pgSz w:w="11910" w:h="16840"/>
          <w:pgMar w:top="1320" w:right="580" w:bottom="1000" w:left="1200" w:header="311" w:footer="766" w:gutter="0"/>
          <w:cols w:space="720"/>
        </w:sectPr>
      </w:pP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lastRenderedPageBreak/>
        <w:t>Часть</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4</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"Зоны</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энергии"</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На территории сельского поселения Светлый расположено 2 зоны централизованного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Первая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включает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себя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котельную</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отопления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ГВС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Светлый.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Производство тепловой энергии осуществляется на котельной №1, эксплуатацию 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осуществляет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МУП «Пунга».</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Вторая зона включает в себя 1 котельную, сети отопления с. Светлый. Производство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осуществляется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№2,</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эксплуатацию</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осуществляет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МУП «Пунга».</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Зоны</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1.4.1.</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Таблица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1.4.1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841"/>
        <w:gridCol w:w="3826"/>
        <w:gridCol w:w="3366"/>
      </w:tblGrid>
      <w:tr w:rsidR="00B25164" w:rsidRPr="003E43B6" w:rsidTr="00B25164">
        <w:trPr>
          <w:trHeight w:val="479"/>
        </w:trPr>
        <w:tc>
          <w:tcPr>
            <w:tcW w:w="679" w:type="dxa"/>
            <w:vAlign w:val="center"/>
          </w:tcPr>
          <w:p w:rsidR="00B25164" w:rsidRPr="003E43B6" w:rsidRDefault="00B25164" w:rsidP="00B25164">
            <w:pPr>
              <w:pStyle w:val="TableParagraph"/>
              <w:spacing w:line="230" w:lineRule="atLeast"/>
              <w:ind w:left="196" w:right="169" w:firstLine="43"/>
              <w:rPr>
                <w:b/>
                <w:sz w:val="20"/>
              </w:rPr>
            </w:pPr>
            <w:r w:rsidRPr="003E43B6">
              <w:rPr>
                <w:b/>
                <w:sz w:val="20"/>
              </w:rPr>
              <w:t>№</w:t>
            </w:r>
            <w:r w:rsidRPr="003E43B6">
              <w:rPr>
                <w:b/>
                <w:spacing w:val="-47"/>
                <w:sz w:val="20"/>
              </w:rPr>
              <w:t xml:space="preserve"> </w:t>
            </w:r>
            <w:r w:rsidRPr="003E43B6">
              <w:rPr>
                <w:b/>
                <w:spacing w:val="-1"/>
                <w:sz w:val="20"/>
              </w:rPr>
              <w:t>п/п</w:t>
            </w:r>
          </w:p>
        </w:tc>
        <w:tc>
          <w:tcPr>
            <w:tcW w:w="1841" w:type="dxa"/>
            <w:vAlign w:val="center"/>
          </w:tcPr>
          <w:p w:rsidR="00B25164" w:rsidRPr="003E43B6" w:rsidRDefault="00B25164" w:rsidP="00B25164">
            <w:pPr>
              <w:pStyle w:val="TableParagraph"/>
              <w:spacing w:line="230" w:lineRule="atLeast"/>
              <w:ind w:left="441" w:right="226"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3826" w:type="dxa"/>
            <w:vAlign w:val="center"/>
          </w:tcPr>
          <w:p w:rsidR="00B25164" w:rsidRPr="003E43B6" w:rsidRDefault="00B25164" w:rsidP="00B25164">
            <w:pPr>
              <w:pStyle w:val="TableParagraph"/>
              <w:spacing w:before="122"/>
              <w:ind w:right="464"/>
              <w:jc w:val="right"/>
              <w:rPr>
                <w:b/>
                <w:sz w:val="20"/>
              </w:rPr>
            </w:pPr>
            <w:r w:rsidRPr="003E43B6">
              <w:rPr>
                <w:b/>
                <w:sz w:val="20"/>
              </w:rPr>
              <w:t>Адрес</w:t>
            </w:r>
            <w:r w:rsidRPr="003E43B6">
              <w:rPr>
                <w:b/>
                <w:spacing w:val="-5"/>
                <w:sz w:val="20"/>
              </w:rPr>
              <w:t xml:space="preserve"> </w:t>
            </w:r>
            <w:r w:rsidRPr="003E43B6">
              <w:rPr>
                <w:b/>
                <w:sz w:val="20"/>
              </w:rPr>
              <w:t>расположения</w:t>
            </w:r>
            <w:r w:rsidRPr="003E43B6">
              <w:rPr>
                <w:b/>
                <w:spacing w:val="-5"/>
                <w:sz w:val="20"/>
              </w:rPr>
              <w:t xml:space="preserve"> </w:t>
            </w:r>
            <w:r w:rsidRPr="003E43B6">
              <w:rPr>
                <w:b/>
                <w:sz w:val="20"/>
              </w:rPr>
              <w:t>котельной</w:t>
            </w:r>
          </w:p>
        </w:tc>
        <w:tc>
          <w:tcPr>
            <w:tcW w:w="3366" w:type="dxa"/>
            <w:vAlign w:val="center"/>
          </w:tcPr>
          <w:p w:rsidR="00B25164" w:rsidRPr="003E43B6" w:rsidRDefault="00B25164" w:rsidP="00B25164">
            <w:pPr>
              <w:pStyle w:val="TableParagraph"/>
              <w:spacing w:before="122"/>
              <w:ind w:left="1018" w:right="1005"/>
              <w:rPr>
                <w:b/>
                <w:sz w:val="20"/>
              </w:rPr>
            </w:pPr>
            <w:r w:rsidRPr="003E43B6">
              <w:rPr>
                <w:b/>
                <w:sz w:val="20"/>
              </w:rPr>
              <w:t>Зона</w:t>
            </w:r>
            <w:r w:rsidRPr="003E43B6">
              <w:rPr>
                <w:b/>
                <w:spacing w:val="-2"/>
                <w:sz w:val="20"/>
              </w:rPr>
              <w:t xml:space="preserve"> </w:t>
            </w:r>
            <w:r w:rsidRPr="003E43B6">
              <w:rPr>
                <w:b/>
                <w:sz w:val="20"/>
              </w:rPr>
              <w:t>действия</w:t>
            </w:r>
          </w:p>
        </w:tc>
      </w:tr>
      <w:tr w:rsidR="00B25164" w:rsidRPr="003E43B6" w:rsidTr="00B25164">
        <w:trPr>
          <w:trHeight w:val="230"/>
        </w:trPr>
        <w:tc>
          <w:tcPr>
            <w:tcW w:w="679" w:type="dxa"/>
            <w:vAlign w:val="center"/>
          </w:tcPr>
          <w:p w:rsidR="00B25164" w:rsidRPr="003E43B6" w:rsidRDefault="00B25164" w:rsidP="00B25164">
            <w:pPr>
              <w:pStyle w:val="TableParagraph"/>
              <w:ind w:left="6"/>
              <w:rPr>
                <w:sz w:val="20"/>
              </w:rPr>
            </w:pPr>
            <w:r w:rsidRPr="003E43B6">
              <w:rPr>
                <w:w w:val="99"/>
                <w:sz w:val="20"/>
              </w:rPr>
              <w:t>1</w:t>
            </w:r>
          </w:p>
        </w:tc>
        <w:tc>
          <w:tcPr>
            <w:tcW w:w="1841" w:type="dxa"/>
            <w:vAlign w:val="center"/>
          </w:tcPr>
          <w:p w:rsidR="00B25164" w:rsidRPr="003E43B6" w:rsidRDefault="00B25164" w:rsidP="00B25164">
            <w:pPr>
              <w:pStyle w:val="TableParagraph"/>
              <w:ind w:left="282" w:right="281"/>
              <w:rPr>
                <w:sz w:val="20"/>
              </w:rPr>
            </w:pPr>
            <w:r w:rsidRPr="003E43B6">
              <w:rPr>
                <w:sz w:val="20"/>
              </w:rPr>
              <w:t>Котельная</w:t>
            </w:r>
            <w:r w:rsidRPr="003E43B6">
              <w:rPr>
                <w:spacing w:val="-2"/>
                <w:sz w:val="20"/>
              </w:rPr>
              <w:t xml:space="preserve"> </w:t>
            </w:r>
            <w:r w:rsidRPr="003E43B6">
              <w:rPr>
                <w:sz w:val="20"/>
              </w:rPr>
              <w:t>№1</w:t>
            </w:r>
          </w:p>
        </w:tc>
        <w:tc>
          <w:tcPr>
            <w:tcW w:w="3826" w:type="dxa"/>
            <w:vAlign w:val="center"/>
          </w:tcPr>
          <w:p w:rsidR="00B25164" w:rsidRPr="00B25164" w:rsidRDefault="00B25164" w:rsidP="00B25164">
            <w:pPr>
              <w:pStyle w:val="TableParagraph"/>
              <w:ind w:right="78"/>
              <w:rPr>
                <w:sz w:val="20"/>
                <w:lang w:val="ru-RU"/>
              </w:rPr>
            </w:pPr>
            <w:r w:rsidRPr="00B25164">
              <w:rPr>
                <w:sz w:val="20"/>
                <w:lang w:val="ru-RU"/>
              </w:rPr>
              <w:t>п.</w:t>
            </w:r>
            <w:r w:rsidRPr="00B25164">
              <w:rPr>
                <w:spacing w:val="-4"/>
                <w:sz w:val="20"/>
                <w:lang w:val="ru-RU"/>
              </w:rPr>
              <w:t xml:space="preserve"> </w:t>
            </w:r>
            <w:r w:rsidRPr="00B25164">
              <w:rPr>
                <w:sz w:val="20"/>
                <w:lang w:val="ru-RU"/>
              </w:rPr>
              <w:t>Светлый,</w:t>
            </w:r>
            <w:r w:rsidRPr="00B25164">
              <w:rPr>
                <w:spacing w:val="-1"/>
                <w:sz w:val="20"/>
                <w:lang w:val="ru-RU"/>
              </w:rPr>
              <w:t xml:space="preserve"> </w:t>
            </w:r>
            <w:r w:rsidRPr="00B25164">
              <w:rPr>
                <w:sz w:val="20"/>
                <w:lang w:val="ru-RU"/>
              </w:rPr>
              <w:t>ул.</w:t>
            </w:r>
            <w:r w:rsidRPr="00B25164">
              <w:rPr>
                <w:spacing w:val="-4"/>
                <w:sz w:val="20"/>
                <w:lang w:val="ru-RU"/>
              </w:rPr>
              <w:t xml:space="preserve"> </w:t>
            </w:r>
            <w:r w:rsidRPr="00B25164">
              <w:rPr>
                <w:sz w:val="20"/>
                <w:lang w:val="ru-RU"/>
              </w:rPr>
              <w:t>Набережная, д.102</w:t>
            </w:r>
          </w:p>
        </w:tc>
        <w:tc>
          <w:tcPr>
            <w:tcW w:w="3366" w:type="dxa"/>
            <w:vAlign w:val="center"/>
          </w:tcPr>
          <w:p w:rsidR="00B25164" w:rsidRPr="003E43B6" w:rsidRDefault="00B25164" w:rsidP="00B25164">
            <w:pPr>
              <w:pStyle w:val="TableParagraph"/>
              <w:ind w:left="1015" w:right="1005"/>
              <w:rPr>
                <w:sz w:val="20"/>
              </w:rPr>
            </w:pPr>
            <w:r w:rsidRPr="003E43B6">
              <w:rPr>
                <w:sz w:val="20"/>
              </w:rPr>
              <w:t>с.</w:t>
            </w:r>
            <w:r w:rsidRPr="003E43B6">
              <w:rPr>
                <w:spacing w:val="-2"/>
                <w:sz w:val="20"/>
              </w:rPr>
              <w:t xml:space="preserve"> </w:t>
            </w:r>
            <w:r w:rsidRPr="003E43B6">
              <w:rPr>
                <w:sz w:val="20"/>
              </w:rPr>
              <w:t>Светлый</w:t>
            </w:r>
          </w:p>
        </w:tc>
      </w:tr>
      <w:tr w:rsidR="00B25164" w:rsidRPr="003E43B6" w:rsidTr="00B25164">
        <w:trPr>
          <w:trHeight w:val="230"/>
        </w:trPr>
        <w:tc>
          <w:tcPr>
            <w:tcW w:w="679" w:type="dxa"/>
            <w:vAlign w:val="center"/>
          </w:tcPr>
          <w:p w:rsidR="00B25164" w:rsidRPr="003E43B6" w:rsidRDefault="00B25164" w:rsidP="00B25164">
            <w:pPr>
              <w:pStyle w:val="TableParagraph"/>
              <w:ind w:left="6"/>
              <w:rPr>
                <w:sz w:val="20"/>
              </w:rPr>
            </w:pPr>
            <w:r w:rsidRPr="003E43B6">
              <w:rPr>
                <w:w w:val="99"/>
                <w:sz w:val="20"/>
              </w:rPr>
              <w:t>2</w:t>
            </w:r>
          </w:p>
        </w:tc>
        <w:tc>
          <w:tcPr>
            <w:tcW w:w="1841" w:type="dxa"/>
            <w:vAlign w:val="center"/>
          </w:tcPr>
          <w:p w:rsidR="00B25164" w:rsidRPr="003E43B6" w:rsidRDefault="00B25164" w:rsidP="00B25164">
            <w:pPr>
              <w:pStyle w:val="TableParagraph"/>
              <w:ind w:left="282" w:right="281"/>
              <w:rPr>
                <w:sz w:val="20"/>
              </w:rPr>
            </w:pPr>
            <w:r w:rsidRPr="003E43B6">
              <w:rPr>
                <w:sz w:val="20"/>
              </w:rPr>
              <w:t>Котельная</w:t>
            </w:r>
            <w:r w:rsidRPr="003E43B6">
              <w:rPr>
                <w:spacing w:val="-2"/>
                <w:sz w:val="20"/>
              </w:rPr>
              <w:t xml:space="preserve"> </w:t>
            </w:r>
            <w:r w:rsidRPr="003E43B6">
              <w:rPr>
                <w:sz w:val="20"/>
              </w:rPr>
              <w:t>№2</w:t>
            </w:r>
          </w:p>
        </w:tc>
        <w:tc>
          <w:tcPr>
            <w:tcW w:w="3826" w:type="dxa"/>
            <w:vAlign w:val="center"/>
          </w:tcPr>
          <w:p w:rsidR="00B25164" w:rsidRPr="00B25164" w:rsidRDefault="00B25164" w:rsidP="00B25164">
            <w:pPr>
              <w:pStyle w:val="TableParagraph"/>
              <w:ind w:right="78"/>
              <w:rPr>
                <w:sz w:val="20"/>
                <w:lang w:val="ru-RU"/>
              </w:rPr>
            </w:pPr>
            <w:r w:rsidRPr="00B25164">
              <w:rPr>
                <w:sz w:val="20"/>
                <w:lang w:val="ru-RU"/>
              </w:rPr>
              <w:t>п.</w:t>
            </w:r>
            <w:r w:rsidRPr="00B25164">
              <w:rPr>
                <w:spacing w:val="-4"/>
                <w:sz w:val="20"/>
                <w:lang w:val="ru-RU"/>
              </w:rPr>
              <w:t xml:space="preserve"> </w:t>
            </w:r>
            <w:r w:rsidRPr="00B25164">
              <w:rPr>
                <w:sz w:val="20"/>
                <w:lang w:val="ru-RU"/>
              </w:rPr>
              <w:t>Светлый,</w:t>
            </w:r>
            <w:r w:rsidRPr="00B25164">
              <w:rPr>
                <w:spacing w:val="-4"/>
                <w:sz w:val="20"/>
                <w:lang w:val="ru-RU"/>
              </w:rPr>
              <w:t xml:space="preserve"> ул. Набережная л.104 </w:t>
            </w:r>
            <w:r w:rsidRPr="00B25164">
              <w:rPr>
                <w:sz w:val="20"/>
                <w:lang w:val="ru-RU"/>
              </w:rPr>
              <w:t>автобаза ЮУТТиСТ</w:t>
            </w:r>
          </w:p>
        </w:tc>
        <w:tc>
          <w:tcPr>
            <w:tcW w:w="3366" w:type="dxa"/>
            <w:vAlign w:val="center"/>
          </w:tcPr>
          <w:p w:rsidR="00B25164" w:rsidRPr="003E43B6" w:rsidRDefault="00B25164" w:rsidP="00B25164">
            <w:pPr>
              <w:pStyle w:val="TableParagraph"/>
              <w:ind w:left="1015" w:right="1005"/>
              <w:rPr>
                <w:sz w:val="20"/>
              </w:rPr>
            </w:pPr>
            <w:r w:rsidRPr="003E43B6">
              <w:rPr>
                <w:sz w:val="20"/>
              </w:rPr>
              <w:t>с.</w:t>
            </w:r>
            <w:r w:rsidRPr="003E43B6">
              <w:rPr>
                <w:spacing w:val="-2"/>
                <w:sz w:val="20"/>
              </w:rPr>
              <w:t xml:space="preserve"> </w:t>
            </w:r>
            <w:r w:rsidRPr="003E43B6">
              <w:rPr>
                <w:sz w:val="20"/>
              </w:rPr>
              <w:t>Светлый</w:t>
            </w:r>
          </w:p>
        </w:tc>
      </w:tr>
    </w:tbl>
    <w:p w:rsidR="00B25164" w:rsidRPr="003E43B6" w:rsidRDefault="00B25164" w:rsidP="00B25164">
      <w:pPr>
        <w:pStyle w:val="af5"/>
        <w:rPr>
          <w:sz w:val="27"/>
        </w:rPr>
      </w:pPr>
    </w:p>
    <w:p w:rsidR="00B25164" w:rsidRPr="00C63272" w:rsidRDefault="00B25164" w:rsidP="00C63272">
      <w:pPr>
        <w:pStyle w:val="a5"/>
        <w:ind w:firstLine="709"/>
        <w:rPr>
          <w:rFonts w:ascii="Times New Roman" w:hAnsi="Times New Roman" w:cs="Times New Roman"/>
          <w:sz w:val="26"/>
          <w:szCs w:val="26"/>
        </w:rPr>
      </w:pPr>
      <w:r w:rsidRPr="00C63272">
        <w:rPr>
          <w:rFonts w:ascii="Times New Roman" w:hAnsi="Times New Roman" w:cs="Times New Roman"/>
          <w:sz w:val="26"/>
          <w:szCs w:val="26"/>
        </w:rPr>
        <w:t>Существующие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Приложении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w:t>
      </w:r>
    </w:p>
    <w:p w:rsidR="00B25164" w:rsidRPr="00C63272" w:rsidRDefault="00B25164" w:rsidP="00C63272">
      <w:pPr>
        <w:pStyle w:val="a5"/>
        <w:ind w:firstLine="709"/>
        <w:rPr>
          <w:rFonts w:ascii="Times New Roman" w:hAnsi="Times New Roman" w:cs="Times New Roman"/>
          <w:sz w:val="26"/>
          <w:szCs w:val="26"/>
        </w:rPr>
      </w:pPr>
      <w:r w:rsidRPr="00C63272">
        <w:rPr>
          <w:rFonts w:ascii="Times New Roman" w:hAnsi="Times New Roman" w:cs="Times New Roman"/>
          <w:sz w:val="26"/>
          <w:szCs w:val="26"/>
        </w:rPr>
        <w:t>Часть 5 "Тепловые нагрузки потребителей тепловой энергии, групп потребителей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энергии"</w:t>
      </w:r>
    </w:p>
    <w:p w:rsidR="00B25164" w:rsidRPr="00C63272" w:rsidRDefault="00B25164" w:rsidP="00C63272">
      <w:pPr>
        <w:pStyle w:val="a5"/>
        <w:ind w:firstLine="709"/>
        <w:rPr>
          <w:rFonts w:ascii="Times New Roman" w:hAnsi="Times New Roman" w:cs="Times New Roman"/>
          <w:sz w:val="26"/>
          <w:szCs w:val="26"/>
        </w:rPr>
      </w:pPr>
      <w:r w:rsidRPr="00C63272">
        <w:rPr>
          <w:rFonts w:ascii="Times New Roman" w:hAnsi="Times New Roman" w:cs="Times New Roman"/>
          <w:sz w:val="26"/>
          <w:szCs w:val="26"/>
        </w:rPr>
        <w:t>а)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значений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спроса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тепловую</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мощность</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расчетных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элементах</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территориального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том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числе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значений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нагрузок</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потребителей</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 групп потребителей</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тепловой энергии</w:t>
      </w:r>
    </w:p>
    <w:p w:rsidR="00B25164" w:rsidRPr="00C63272" w:rsidRDefault="00B25164" w:rsidP="00C63272">
      <w:pPr>
        <w:pStyle w:val="a5"/>
        <w:ind w:firstLine="709"/>
        <w:rPr>
          <w:rFonts w:ascii="Times New Roman" w:hAnsi="Times New Roman" w:cs="Times New Roman"/>
          <w:sz w:val="26"/>
          <w:szCs w:val="26"/>
        </w:rPr>
      </w:pPr>
      <w:r w:rsidRPr="00C63272">
        <w:rPr>
          <w:rFonts w:ascii="Times New Roman" w:hAnsi="Times New Roman" w:cs="Times New Roman"/>
          <w:sz w:val="26"/>
          <w:szCs w:val="26"/>
        </w:rPr>
        <w:t>Перечень</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потребителей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указанием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расчетных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нагрузок</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адресно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отсутствует.</w:t>
      </w:r>
    </w:p>
    <w:p w:rsidR="00B25164" w:rsidRPr="00C63272" w:rsidRDefault="00B25164" w:rsidP="00C63272">
      <w:pPr>
        <w:pStyle w:val="a5"/>
        <w:ind w:firstLine="709"/>
        <w:rPr>
          <w:rFonts w:ascii="Times New Roman" w:hAnsi="Times New Roman" w:cs="Times New Roman"/>
          <w:sz w:val="26"/>
          <w:szCs w:val="26"/>
        </w:rPr>
      </w:pPr>
      <w:r w:rsidRPr="00C63272">
        <w:rPr>
          <w:rFonts w:ascii="Times New Roman" w:hAnsi="Times New Roman" w:cs="Times New Roman"/>
          <w:sz w:val="26"/>
          <w:szCs w:val="26"/>
        </w:rPr>
        <w:t>Объемы потребления тепловой энергии с разделением по видам потребления</w:t>
      </w:r>
      <w:r w:rsidRPr="00C63272">
        <w:rPr>
          <w:rFonts w:ascii="Times New Roman" w:hAnsi="Times New Roman" w:cs="Times New Roman"/>
          <w:spacing w:val="60"/>
          <w:sz w:val="26"/>
          <w:szCs w:val="26"/>
        </w:rPr>
        <w:t xml:space="preserve"> </w:t>
      </w:r>
      <w:r w:rsidRPr="00C63272">
        <w:rPr>
          <w:rFonts w:ascii="Times New Roman" w:hAnsi="Times New Roman" w:cs="Times New Roman"/>
          <w:sz w:val="26"/>
          <w:szCs w:val="26"/>
        </w:rPr>
        <w:t>за 2021</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год</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каждой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1.5.1,</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1.5.2</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расчетные</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тепловые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нагрузки.</w:t>
      </w:r>
    </w:p>
    <w:p w:rsidR="00B25164" w:rsidRPr="003E43B6" w:rsidRDefault="00B25164" w:rsidP="00B25164">
      <w:pPr>
        <w:sectPr w:rsidR="00B25164" w:rsidRPr="003E43B6" w:rsidSect="00B25164">
          <w:pgSz w:w="11910" w:h="16840"/>
          <w:pgMar w:top="1320" w:right="580" w:bottom="1000" w:left="1200" w:header="311" w:footer="766" w:gutter="0"/>
          <w:cols w:space="720"/>
        </w:sectPr>
      </w:pPr>
    </w:p>
    <w:p w:rsidR="00B25164" w:rsidRPr="003E43B6" w:rsidRDefault="00B25164" w:rsidP="00B25164">
      <w:pPr>
        <w:spacing w:before="83"/>
        <w:ind w:left="4843" w:right="2857" w:hanging="2209"/>
        <w:rPr>
          <w:rFonts w:ascii="Arial" w:hAnsi="Arial"/>
          <w:i/>
          <w:sz w:val="24"/>
        </w:rPr>
      </w:pPr>
      <w:r w:rsidRPr="003E43B6">
        <w:rPr>
          <w:rFonts w:ascii="Arial" w:hAnsi="Arial"/>
          <w:i/>
          <w:w w:val="80"/>
          <w:sz w:val="24"/>
        </w:rPr>
        <w:lastRenderedPageBreak/>
        <w:t>Обосновывающие</w:t>
      </w:r>
      <w:r w:rsidRPr="003E43B6">
        <w:rPr>
          <w:rFonts w:ascii="Arial" w:hAnsi="Arial"/>
          <w:i/>
          <w:spacing w:val="19"/>
          <w:w w:val="80"/>
          <w:sz w:val="24"/>
        </w:rPr>
        <w:t xml:space="preserve"> </w:t>
      </w:r>
      <w:r w:rsidRPr="003E43B6">
        <w:rPr>
          <w:rFonts w:ascii="Arial" w:hAnsi="Arial"/>
          <w:i/>
          <w:w w:val="80"/>
          <w:sz w:val="24"/>
        </w:rPr>
        <w:t>материалы</w:t>
      </w:r>
      <w:r w:rsidRPr="003E43B6">
        <w:rPr>
          <w:rFonts w:ascii="Arial" w:hAnsi="Arial"/>
          <w:i/>
          <w:spacing w:val="17"/>
          <w:w w:val="80"/>
          <w:sz w:val="24"/>
        </w:rPr>
        <w:t xml:space="preserve"> </w:t>
      </w:r>
      <w:r w:rsidRPr="003E43B6">
        <w:rPr>
          <w:rFonts w:ascii="Arial" w:hAnsi="Arial"/>
          <w:i/>
          <w:w w:val="80"/>
          <w:sz w:val="24"/>
        </w:rPr>
        <w:t>к</w:t>
      </w:r>
      <w:r w:rsidRPr="003E43B6">
        <w:rPr>
          <w:rFonts w:ascii="Arial" w:hAnsi="Arial"/>
          <w:i/>
          <w:spacing w:val="22"/>
          <w:w w:val="80"/>
          <w:sz w:val="24"/>
        </w:rPr>
        <w:t xml:space="preserve"> </w:t>
      </w:r>
      <w:r w:rsidRPr="003E43B6">
        <w:rPr>
          <w:rFonts w:ascii="Arial" w:hAnsi="Arial"/>
          <w:i/>
          <w:w w:val="80"/>
          <w:sz w:val="24"/>
        </w:rPr>
        <w:t>схеме</w:t>
      </w:r>
      <w:r w:rsidRPr="003E43B6">
        <w:rPr>
          <w:rFonts w:ascii="Arial" w:hAnsi="Arial"/>
          <w:i/>
          <w:spacing w:val="17"/>
          <w:w w:val="80"/>
          <w:sz w:val="24"/>
        </w:rPr>
        <w:t xml:space="preserve"> </w:t>
      </w:r>
      <w:r w:rsidRPr="003E43B6">
        <w:rPr>
          <w:rFonts w:ascii="Arial" w:hAnsi="Arial"/>
          <w:i/>
          <w:w w:val="80"/>
          <w:sz w:val="24"/>
        </w:rPr>
        <w:t>теплоснабжения</w:t>
      </w:r>
      <w:r w:rsidRPr="003E43B6">
        <w:rPr>
          <w:rFonts w:ascii="Arial" w:hAnsi="Arial"/>
          <w:i/>
          <w:spacing w:val="24"/>
          <w:w w:val="80"/>
          <w:sz w:val="24"/>
        </w:rPr>
        <w:t xml:space="preserve"> </w:t>
      </w:r>
      <w:r w:rsidRPr="003E43B6">
        <w:rPr>
          <w:rFonts w:ascii="Arial" w:hAnsi="Arial"/>
          <w:i/>
          <w:w w:val="80"/>
          <w:sz w:val="24"/>
        </w:rPr>
        <w:t>сельского</w:t>
      </w:r>
      <w:r w:rsidRPr="003E43B6">
        <w:rPr>
          <w:rFonts w:ascii="Arial" w:hAnsi="Arial"/>
          <w:i/>
          <w:spacing w:val="17"/>
          <w:w w:val="80"/>
          <w:sz w:val="24"/>
        </w:rPr>
        <w:t xml:space="preserve"> </w:t>
      </w:r>
      <w:r w:rsidRPr="003E43B6">
        <w:rPr>
          <w:rFonts w:ascii="Arial" w:hAnsi="Arial"/>
          <w:i/>
          <w:w w:val="80"/>
          <w:sz w:val="24"/>
        </w:rPr>
        <w:t>поселения</w:t>
      </w:r>
      <w:r w:rsidRPr="003E43B6">
        <w:rPr>
          <w:rFonts w:ascii="Arial" w:hAnsi="Arial"/>
          <w:i/>
          <w:spacing w:val="17"/>
          <w:w w:val="80"/>
          <w:sz w:val="24"/>
        </w:rPr>
        <w:t xml:space="preserve"> </w:t>
      </w:r>
      <w:r w:rsidRPr="003E43B6">
        <w:rPr>
          <w:rFonts w:ascii="Arial" w:hAnsi="Arial"/>
          <w:i/>
          <w:w w:val="80"/>
          <w:sz w:val="24"/>
        </w:rPr>
        <w:t>Светлый</w:t>
      </w:r>
      <w:r w:rsidRPr="003E43B6">
        <w:rPr>
          <w:rFonts w:ascii="Arial" w:hAnsi="Arial"/>
          <w:i/>
          <w:spacing w:val="19"/>
          <w:w w:val="80"/>
          <w:sz w:val="24"/>
        </w:rPr>
        <w:t xml:space="preserve"> </w:t>
      </w:r>
      <w:r w:rsidRPr="003E43B6">
        <w:rPr>
          <w:rFonts w:ascii="Arial" w:hAnsi="Arial"/>
          <w:i/>
          <w:w w:val="80"/>
          <w:sz w:val="24"/>
        </w:rPr>
        <w:t>Березовского</w:t>
      </w:r>
      <w:r w:rsidRPr="003E43B6">
        <w:rPr>
          <w:rFonts w:ascii="Arial" w:hAnsi="Arial"/>
          <w:i/>
          <w:spacing w:val="17"/>
          <w:w w:val="80"/>
          <w:sz w:val="24"/>
        </w:rPr>
        <w:t xml:space="preserve"> </w:t>
      </w:r>
      <w:r w:rsidRPr="003E43B6">
        <w:rPr>
          <w:rFonts w:ascii="Arial" w:hAnsi="Arial"/>
          <w:i/>
          <w:w w:val="80"/>
          <w:sz w:val="24"/>
        </w:rPr>
        <w:t>района</w:t>
      </w:r>
      <w:r w:rsidRPr="003E43B6">
        <w:rPr>
          <w:rFonts w:ascii="Arial" w:hAnsi="Arial"/>
          <w:i/>
          <w:spacing w:val="1"/>
          <w:w w:val="80"/>
          <w:sz w:val="24"/>
        </w:rPr>
        <w:t xml:space="preserve"> </w:t>
      </w:r>
      <w:r w:rsidRPr="003E43B6">
        <w:rPr>
          <w:rFonts w:ascii="Arial" w:hAnsi="Arial"/>
          <w:i/>
          <w:w w:val="80"/>
          <w:sz w:val="24"/>
        </w:rPr>
        <w:t>Ханты-Мансийского</w:t>
      </w:r>
      <w:r w:rsidRPr="003E43B6">
        <w:rPr>
          <w:rFonts w:ascii="Arial" w:hAnsi="Arial"/>
          <w:i/>
          <w:spacing w:val="3"/>
          <w:w w:val="80"/>
          <w:sz w:val="24"/>
        </w:rPr>
        <w:t xml:space="preserve"> </w:t>
      </w:r>
      <w:r w:rsidRPr="003E43B6">
        <w:rPr>
          <w:rFonts w:ascii="Arial" w:hAnsi="Arial"/>
          <w:i/>
          <w:w w:val="80"/>
          <w:sz w:val="24"/>
        </w:rPr>
        <w:t>автономного</w:t>
      </w:r>
      <w:r w:rsidRPr="003E43B6">
        <w:rPr>
          <w:rFonts w:ascii="Arial" w:hAnsi="Arial"/>
          <w:i/>
          <w:spacing w:val="4"/>
          <w:w w:val="80"/>
          <w:sz w:val="24"/>
        </w:rPr>
        <w:t xml:space="preserve"> </w:t>
      </w:r>
      <w:r w:rsidRPr="003E43B6">
        <w:rPr>
          <w:rFonts w:ascii="Arial" w:hAnsi="Arial"/>
          <w:i/>
          <w:w w:val="80"/>
          <w:sz w:val="24"/>
        </w:rPr>
        <w:t>округа</w:t>
      </w:r>
      <w:r w:rsidRPr="003E43B6">
        <w:rPr>
          <w:rFonts w:ascii="Arial" w:hAnsi="Arial"/>
          <w:i/>
          <w:spacing w:val="8"/>
          <w:w w:val="80"/>
          <w:sz w:val="24"/>
        </w:rPr>
        <w:t xml:space="preserve"> </w:t>
      </w:r>
      <w:r w:rsidRPr="003E43B6">
        <w:rPr>
          <w:rFonts w:ascii="Arial" w:hAnsi="Arial"/>
          <w:i/>
          <w:w w:val="80"/>
          <w:sz w:val="24"/>
        </w:rPr>
        <w:t>-</w:t>
      </w:r>
      <w:r w:rsidRPr="003E43B6">
        <w:rPr>
          <w:rFonts w:ascii="Arial" w:hAnsi="Arial"/>
          <w:i/>
          <w:spacing w:val="2"/>
          <w:w w:val="80"/>
          <w:sz w:val="24"/>
        </w:rPr>
        <w:t xml:space="preserve"> </w:t>
      </w:r>
      <w:r w:rsidRPr="003E43B6">
        <w:rPr>
          <w:rFonts w:ascii="Arial" w:hAnsi="Arial"/>
          <w:i/>
          <w:w w:val="80"/>
          <w:sz w:val="24"/>
        </w:rPr>
        <w:t>Югры</w:t>
      </w:r>
      <w:r w:rsidRPr="003E43B6">
        <w:rPr>
          <w:rFonts w:ascii="Arial" w:hAnsi="Arial"/>
          <w:i/>
          <w:spacing w:val="4"/>
          <w:w w:val="80"/>
          <w:sz w:val="24"/>
        </w:rPr>
        <w:t xml:space="preserve"> </w:t>
      </w:r>
      <w:r w:rsidRPr="003E43B6">
        <w:rPr>
          <w:rFonts w:ascii="Arial" w:hAnsi="Arial"/>
          <w:i/>
          <w:w w:val="80"/>
          <w:sz w:val="24"/>
        </w:rPr>
        <w:t>до</w:t>
      </w:r>
      <w:r w:rsidRPr="003E43B6">
        <w:rPr>
          <w:rFonts w:ascii="Arial" w:hAnsi="Arial"/>
          <w:i/>
          <w:spacing w:val="3"/>
          <w:w w:val="80"/>
          <w:sz w:val="24"/>
        </w:rPr>
        <w:t xml:space="preserve"> </w:t>
      </w:r>
      <w:r w:rsidRPr="003E43B6">
        <w:rPr>
          <w:rFonts w:ascii="Arial" w:hAnsi="Arial"/>
          <w:i/>
          <w:w w:val="80"/>
          <w:sz w:val="24"/>
        </w:rPr>
        <w:t>2032</w:t>
      </w:r>
      <w:r w:rsidRPr="003E43B6">
        <w:rPr>
          <w:rFonts w:ascii="Arial" w:hAnsi="Arial"/>
          <w:i/>
          <w:spacing w:val="5"/>
          <w:w w:val="80"/>
          <w:sz w:val="24"/>
        </w:rPr>
        <w:t xml:space="preserve"> </w:t>
      </w:r>
      <w:r w:rsidRPr="003E43B6">
        <w:rPr>
          <w:rFonts w:ascii="Arial" w:hAnsi="Arial"/>
          <w:i/>
          <w:w w:val="80"/>
          <w:sz w:val="24"/>
        </w:rPr>
        <w:t>года</w:t>
      </w:r>
    </w:p>
    <w:p w:rsidR="00B25164" w:rsidRPr="003E43B6" w:rsidRDefault="00B25164" w:rsidP="00B25164">
      <w:pPr>
        <w:pStyle w:val="af5"/>
        <w:rPr>
          <w:rFonts w:ascii="Arial"/>
          <w:i/>
          <w:sz w:val="20"/>
        </w:rPr>
      </w:pPr>
    </w:p>
    <w:p w:rsidR="00B25164" w:rsidRPr="003E43B6" w:rsidRDefault="00B25164" w:rsidP="00B25164">
      <w:pPr>
        <w:pStyle w:val="af5"/>
        <w:spacing w:before="2"/>
        <w:rPr>
          <w:rFonts w:ascii="Arial"/>
          <w:i/>
          <w:sz w:val="20"/>
        </w:rPr>
      </w:pPr>
    </w:p>
    <w:p w:rsidR="00B25164" w:rsidRPr="003E43B6" w:rsidRDefault="00B25164" w:rsidP="00B25164">
      <w:pPr>
        <w:pStyle w:val="af5"/>
        <w:spacing w:before="90"/>
        <w:ind w:left="14174" w:right="88"/>
        <w:jc w:val="center"/>
      </w:pPr>
      <w:r w:rsidRPr="003E43B6">
        <w:t>Таблица</w:t>
      </w:r>
      <w:r w:rsidRPr="003E43B6">
        <w:rPr>
          <w:spacing w:val="-2"/>
        </w:rPr>
        <w:t xml:space="preserve"> </w:t>
      </w:r>
      <w:r w:rsidRPr="003E43B6">
        <w:t>1.5.1</w:t>
      </w:r>
    </w:p>
    <w:p w:rsidR="00B25164" w:rsidRPr="003E43B6" w:rsidRDefault="00B25164" w:rsidP="00B25164">
      <w:pPr>
        <w:pStyle w:val="af5"/>
        <w:spacing w:before="40" w:after="47"/>
        <w:ind w:left="5091" w:right="5311"/>
        <w:jc w:val="center"/>
      </w:pPr>
      <w:r w:rsidRPr="003E43B6">
        <w:rPr>
          <w:u w:val="single"/>
        </w:rPr>
        <w:t>Объемы</w:t>
      </w:r>
      <w:r w:rsidRPr="003E43B6">
        <w:rPr>
          <w:spacing w:val="-3"/>
          <w:u w:val="single"/>
        </w:rPr>
        <w:t xml:space="preserve"> </w:t>
      </w:r>
      <w:r w:rsidRPr="003E43B6">
        <w:rPr>
          <w:u w:val="single"/>
        </w:rPr>
        <w:t>потребления</w:t>
      </w:r>
      <w:r w:rsidRPr="003E43B6">
        <w:rPr>
          <w:spacing w:val="-2"/>
          <w:u w:val="single"/>
        </w:rPr>
        <w:t xml:space="preserve"> </w:t>
      </w:r>
      <w:r w:rsidRPr="003E43B6">
        <w:rPr>
          <w:u w:val="single"/>
        </w:rPr>
        <w:t>тепловой</w:t>
      </w:r>
      <w:r w:rsidRPr="003E43B6">
        <w:rPr>
          <w:spacing w:val="-2"/>
          <w:u w:val="single"/>
        </w:rPr>
        <w:t xml:space="preserve"> </w:t>
      </w:r>
      <w:r w:rsidRPr="003E43B6">
        <w:rPr>
          <w:u w:val="single"/>
        </w:rPr>
        <w:t>энергии</w:t>
      </w:r>
      <w:r w:rsidRPr="003E43B6">
        <w:rPr>
          <w:spacing w:val="-3"/>
          <w:u w:val="single"/>
        </w:rPr>
        <w:t xml:space="preserve"> </w:t>
      </w:r>
      <w:r w:rsidRPr="003E43B6">
        <w:rPr>
          <w:u w:val="single"/>
        </w:rPr>
        <w:t>за</w:t>
      </w:r>
      <w:r w:rsidRPr="003E43B6">
        <w:rPr>
          <w:spacing w:val="-3"/>
          <w:u w:val="single"/>
        </w:rPr>
        <w:t xml:space="preserve"> </w:t>
      </w:r>
      <w:r w:rsidRPr="003E43B6">
        <w:rPr>
          <w:u w:val="single"/>
        </w:rPr>
        <w:t>2021 год</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2105"/>
        <w:gridCol w:w="1197"/>
        <w:gridCol w:w="993"/>
        <w:gridCol w:w="1273"/>
        <w:gridCol w:w="1273"/>
        <w:gridCol w:w="992"/>
        <w:gridCol w:w="1273"/>
        <w:gridCol w:w="1276"/>
        <w:gridCol w:w="848"/>
        <w:gridCol w:w="1417"/>
        <w:gridCol w:w="1984"/>
      </w:tblGrid>
      <w:tr w:rsidR="00B25164" w:rsidRPr="003E43B6" w:rsidTr="00B25164">
        <w:trPr>
          <w:trHeight w:val="230"/>
        </w:trPr>
        <w:tc>
          <w:tcPr>
            <w:tcW w:w="585" w:type="dxa"/>
            <w:vMerge w:val="restart"/>
          </w:tcPr>
          <w:p w:rsidR="00B25164" w:rsidRPr="00B25164" w:rsidRDefault="00B25164" w:rsidP="00B25164">
            <w:pPr>
              <w:pStyle w:val="TableParagraph"/>
              <w:rPr>
                <w:lang w:val="ru-RU"/>
              </w:rPr>
            </w:pPr>
          </w:p>
          <w:p w:rsidR="00B25164" w:rsidRPr="00B25164" w:rsidRDefault="00B25164" w:rsidP="00B25164">
            <w:pPr>
              <w:pStyle w:val="TableParagraph"/>
              <w:spacing w:before="9"/>
              <w:rPr>
                <w:sz w:val="20"/>
                <w:lang w:val="ru-RU"/>
              </w:rPr>
            </w:pPr>
          </w:p>
          <w:p w:rsidR="00B25164" w:rsidRPr="003E43B6" w:rsidRDefault="00B25164" w:rsidP="00B25164">
            <w:pPr>
              <w:pStyle w:val="TableParagraph"/>
              <w:ind w:left="28"/>
              <w:rPr>
                <w:b/>
                <w:sz w:val="20"/>
              </w:rPr>
            </w:pPr>
            <w:r w:rsidRPr="003E43B6">
              <w:rPr>
                <w:b/>
                <w:sz w:val="20"/>
              </w:rPr>
              <w:t>N п/п</w:t>
            </w:r>
          </w:p>
        </w:tc>
        <w:tc>
          <w:tcPr>
            <w:tcW w:w="2105" w:type="dxa"/>
            <w:vMerge w:val="restart"/>
          </w:tcPr>
          <w:p w:rsidR="00B25164" w:rsidRPr="003E43B6" w:rsidRDefault="00B25164" w:rsidP="00B25164">
            <w:pPr>
              <w:pStyle w:val="TableParagraph"/>
              <w:spacing w:before="7"/>
              <w:rPr>
                <w:sz w:val="20"/>
              </w:rPr>
            </w:pPr>
          </w:p>
          <w:p w:rsidR="00B25164" w:rsidRPr="003E43B6" w:rsidRDefault="00B25164" w:rsidP="00B25164">
            <w:pPr>
              <w:pStyle w:val="TableParagraph"/>
              <w:spacing w:before="1"/>
              <w:ind w:left="142"/>
              <w:rPr>
                <w:b/>
                <w:sz w:val="20"/>
              </w:rPr>
            </w:pPr>
            <w:r w:rsidRPr="003E43B6">
              <w:rPr>
                <w:b/>
                <w:sz w:val="20"/>
              </w:rPr>
              <w:t xml:space="preserve">Наименование </w:t>
            </w:r>
            <w:r w:rsidRPr="003E43B6">
              <w:rPr>
                <w:b/>
                <w:spacing w:val="-47"/>
                <w:sz w:val="20"/>
              </w:rPr>
              <w:t xml:space="preserve"> </w:t>
            </w:r>
            <w:r w:rsidRPr="003E43B6">
              <w:rPr>
                <w:b/>
                <w:sz w:val="20"/>
              </w:rPr>
              <w:t>котельной</w:t>
            </w:r>
          </w:p>
        </w:tc>
        <w:tc>
          <w:tcPr>
            <w:tcW w:w="10542" w:type="dxa"/>
            <w:gridSpan w:val="9"/>
          </w:tcPr>
          <w:p w:rsidR="00B25164" w:rsidRPr="00B25164" w:rsidRDefault="00B25164" w:rsidP="00B25164">
            <w:pPr>
              <w:pStyle w:val="TableParagraph"/>
              <w:ind w:left="3348" w:right="3328"/>
              <w:rPr>
                <w:b/>
                <w:sz w:val="20"/>
                <w:lang w:val="ru-RU"/>
              </w:rPr>
            </w:pPr>
            <w:r w:rsidRPr="00B25164">
              <w:rPr>
                <w:b/>
                <w:sz w:val="20"/>
                <w:lang w:val="ru-RU"/>
              </w:rPr>
              <w:t>Потребление</w:t>
            </w:r>
            <w:r w:rsidRPr="00B25164">
              <w:rPr>
                <w:b/>
                <w:spacing w:val="-6"/>
                <w:sz w:val="20"/>
                <w:lang w:val="ru-RU"/>
              </w:rPr>
              <w:t xml:space="preserve"> </w:t>
            </w:r>
            <w:r w:rsidRPr="00B25164">
              <w:rPr>
                <w:b/>
                <w:sz w:val="20"/>
                <w:lang w:val="ru-RU"/>
              </w:rPr>
              <w:t>тепловой</w:t>
            </w:r>
            <w:r w:rsidRPr="00B25164">
              <w:rPr>
                <w:b/>
                <w:spacing w:val="-3"/>
                <w:sz w:val="20"/>
                <w:lang w:val="ru-RU"/>
              </w:rPr>
              <w:t xml:space="preserve"> </w:t>
            </w:r>
            <w:r w:rsidRPr="00B25164">
              <w:rPr>
                <w:b/>
                <w:sz w:val="20"/>
                <w:lang w:val="ru-RU"/>
              </w:rPr>
              <w:t>энергии,</w:t>
            </w:r>
            <w:r w:rsidRPr="00B25164">
              <w:rPr>
                <w:b/>
                <w:spacing w:val="-5"/>
                <w:sz w:val="20"/>
                <w:lang w:val="ru-RU"/>
              </w:rPr>
              <w:t xml:space="preserve"> </w:t>
            </w:r>
            <w:r w:rsidRPr="00B25164">
              <w:rPr>
                <w:b/>
                <w:sz w:val="20"/>
                <w:lang w:val="ru-RU"/>
              </w:rPr>
              <w:t>тыс.</w:t>
            </w:r>
            <w:r w:rsidRPr="00B25164">
              <w:rPr>
                <w:b/>
                <w:spacing w:val="-3"/>
                <w:sz w:val="20"/>
                <w:lang w:val="ru-RU"/>
              </w:rPr>
              <w:t xml:space="preserve"> </w:t>
            </w:r>
            <w:r w:rsidRPr="00B25164">
              <w:rPr>
                <w:b/>
                <w:sz w:val="20"/>
                <w:lang w:val="ru-RU"/>
              </w:rPr>
              <w:t>Гкал</w:t>
            </w:r>
          </w:p>
        </w:tc>
        <w:tc>
          <w:tcPr>
            <w:tcW w:w="1984" w:type="dxa"/>
            <w:vMerge w:val="restart"/>
          </w:tcPr>
          <w:p w:rsidR="00B25164" w:rsidRPr="00B25164" w:rsidRDefault="00B25164" w:rsidP="00B25164">
            <w:pPr>
              <w:pStyle w:val="TableParagraph"/>
              <w:spacing w:before="7"/>
              <w:rPr>
                <w:sz w:val="20"/>
                <w:lang w:val="ru-RU"/>
              </w:rPr>
            </w:pPr>
          </w:p>
          <w:p w:rsidR="00B25164" w:rsidRPr="003E43B6" w:rsidRDefault="00B25164" w:rsidP="00B25164">
            <w:pPr>
              <w:pStyle w:val="TableParagraph"/>
              <w:spacing w:before="1"/>
              <w:ind w:left="440" w:right="185" w:hanging="200"/>
              <w:rPr>
                <w:b/>
                <w:sz w:val="20"/>
              </w:rPr>
            </w:pPr>
            <w:r w:rsidRPr="003E43B6">
              <w:rPr>
                <w:b/>
                <w:sz w:val="20"/>
              </w:rPr>
              <w:t>Всего суммарное</w:t>
            </w:r>
            <w:r w:rsidRPr="003E43B6">
              <w:rPr>
                <w:b/>
                <w:spacing w:val="-47"/>
                <w:sz w:val="20"/>
              </w:rPr>
              <w:t xml:space="preserve"> </w:t>
            </w:r>
            <w:r w:rsidRPr="003E43B6">
              <w:rPr>
                <w:b/>
                <w:sz w:val="20"/>
              </w:rPr>
              <w:t>потребление</w:t>
            </w:r>
          </w:p>
        </w:tc>
      </w:tr>
      <w:tr w:rsidR="00B25164" w:rsidRPr="003E43B6" w:rsidTr="00B25164">
        <w:trPr>
          <w:trHeight w:val="230"/>
        </w:trPr>
        <w:tc>
          <w:tcPr>
            <w:tcW w:w="585" w:type="dxa"/>
            <w:vMerge/>
            <w:tcBorders>
              <w:top w:val="nil"/>
            </w:tcBorders>
          </w:tcPr>
          <w:p w:rsidR="00B25164" w:rsidRPr="003E43B6" w:rsidRDefault="00B25164" w:rsidP="00B25164">
            <w:pPr>
              <w:rPr>
                <w:sz w:val="2"/>
                <w:szCs w:val="2"/>
              </w:rPr>
            </w:pPr>
          </w:p>
        </w:tc>
        <w:tc>
          <w:tcPr>
            <w:tcW w:w="2105" w:type="dxa"/>
            <w:vMerge/>
            <w:tcBorders>
              <w:top w:val="nil"/>
            </w:tcBorders>
          </w:tcPr>
          <w:p w:rsidR="00B25164" w:rsidRPr="003E43B6" w:rsidRDefault="00B25164" w:rsidP="00B25164">
            <w:pPr>
              <w:rPr>
                <w:sz w:val="2"/>
                <w:szCs w:val="2"/>
              </w:rPr>
            </w:pPr>
          </w:p>
        </w:tc>
        <w:tc>
          <w:tcPr>
            <w:tcW w:w="3463" w:type="dxa"/>
            <w:gridSpan w:val="3"/>
          </w:tcPr>
          <w:p w:rsidR="00B25164" w:rsidRPr="003E43B6" w:rsidRDefault="00B25164" w:rsidP="00B25164">
            <w:pPr>
              <w:pStyle w:val="TableParagraph"/>
              <w:ind w:left="1257" w:right="1242"/>
              <w:rPr>
                <w:b/>
                <w:sz w:val="20"/>
              </w:rPr>
            </w:pPr>
            <w:r w:rsidRPr="003E43B6">
              <w:rPr>
                <w:b/>
                <w:sz w:val="20"/>
              </w:rPr>
              <w:t>население</w:t>
            </w:r>
          </w:p>
        </w:tc>
        <w:tc>
          <w:tcPr>
            <w:tcW w:w="3538" w:type="dxa"/>
            <w:gridSpan w:val="3"/>
          </w:tcPr>
          <w:p w:rsidR="00B25164" w:rsidRPr="003E43B6" w:rsidRDefault="00B25164" w:rsidP="00B25164">
            <w:pPr>
              <w:pStyle w:val="TableParagraph"/>
              <w:ind w:left="483"/>
              <w:rPr>
                <w:b/>
                <w:sz w:val="20"/>
              </w:rPr>
            </w:pPr>
            <w:r w:rsidRPr="003E43B6">
              <w:rPr>
                <w:b/>
                <w:sz w:val="20"/>
              </w:rPr>
              <w:t>Объекты</w:t>
            </w:r>
            <w:r w:rsidRPr="003E43B6">
              <w:rPr>
                <w:b/>
                <w:spacing w:val="-3"/>
                <w:sz w:val="20"/>
              </w:rPr>
              <w:t xml:space="preserve"> </w:t>
            </w:r>
            <w:r w:rsidRPr="003E43B6">
              <w:rPr>
                <w:b/>
                <w:sz w:val="20"/>
              </w:rPr>
              <w:t>социальной</w:t>
            </w:r>
            <w:r w:rsidRPr="003E43B6">
              <w:rPr>
                <w:b/>
                <w:spacing w:val="-2"/>
                <w:sz w:val="20"/>
              </w:rPr>
              <w:t xml:space="preserve"> </w:t>
            </w:r>
            <w:r w:rsidRPr="003E43B6">
              <w:rPr>
                <w:b/>
                <w:sz w:val="20"/>
              </w:rPr>
              <w:t>сферы</w:t>
            </w:r>
          </w:p>
        </w:tc>
        <w:tc>
          <w:tcPr>
            <w:tcW w:w="3541" w:type="dxa"/>
            <w:gridSpan w:val="3"/>
          </w:tcPr>
          <w:p w:rsidR="00B25164" w:rsidRPr="003E43B6" w:rsidRDefault="00B25164" w:rsidP="00B25164">
            <w:pPr>
              <w:pStyle w:val="TableParagraph"/>
              <w:ind w:left="842"/>
              <w:rPr>
                <w:b/>
                <w:sz w:val="20"/>
              </w:rPr>
            </w:pPr>
            <w:r w:rsidRPr="003E43B6">
              <w:rPr>
                <w:b/>
                <w:sz w:val="20"/>
              </w:rPr>
              <w:t>Прочие</w:t>
            </w:r>
            <w:r w:rsidRPr="003E43B6">
              <w:rPr>
                <w:b/>
                <w:spacing w:val="-4"/>
                <w:sz w:val="20"/>
              </w:rPr>
              <w:t xml:space="preserve"> </w:t>
            </w:r>
            <w:r w:rsidRPr="003E43B6">
              <w:rPr>
                <w:b/>
                <w:sz w:val="20"/>
              </w:rPr>
              <w:t>потребители</w:t>
            </w:r>
          </w:p>
        </w:tc>
        <w:tc>
          <w:tcPr>
            <w:tcW w:w="1984" w:type="dxa"/>
            <w:vMerge/>
            <w:tcBorders>
              <w:top w:val="nil"/>
            </w:tcBorders>
          </w:tcPr>
          <w:p w:rsidR="00B25164" w:rsidRPr="003E43B6" w:rsidRDefault="00B25164" w:rsidP="00B25164">
            <w:pPr>
              <w:rPr>
                <w:sz w:val="2"/>
                <w:szCs w:val="2"/>
              </w:rPr>
            </w:pPr>
          </w:p>
        </w:tc>
      </w:tr>
      <w:tr w:rsidR="00B25164" w:rsidRPr="003E43B6" w:rsidTr="00B25164">
        <w:trPr>
          <w:trHeight w:val="460"/>
        </w:trPr>
        <w:tc>
          <w:tcPr>
            <w:tcW w:w="585" w:type="dxa"/>
            <w:vMerge/>
            <w:tcBorders>
              <w:top w:val="nil"/>
            </w:tcBorders>
          </w:tcPr>
          <w:p w:rsidR="00B25164" w:rsidRPr="003E43B6" w:rsidRDefault="00B25164" w:rsidP="00B25164">
            <w:pPr>
              <w:rPr>
                <w:sz w:val="2"/>
                <w:szCs w:val="2"/>
              </w:rPr>
            </w:pPr>
          </w:p>
        </w:tc>
        <w:tc>
          <w:tcPr>
            <w:tcW w:w="2105" w:type="dxa"/>
            <w:vMerge/>
            <w:tcBorders>
              <w:top w:val="nil"/>
            </w:tcBorders>
          </w:tcPr>
          <w:p w:rsidR="00B25164" w:rsidRPr="003E43B6" w:rsidRDefault="00B25164" w:rsidP="00B25164">
            <w:pPr>
              <w:rPr>
                <w:sz w:val="2"/>
                <w:szCs w:val="2"/>
              </w:rPr>
            </w:pPr>
          </w:p>
        </w:tc>
        <w:tc>
          <w:tcPr>
            <w:tcW w:w="1197" w:type="dxa"/>
            <w:tcBorders>
              <w:right w:val="single" w:sz="6" w:space="0" w:color="000000"/>
            </w:tcBorders>
            <w:vAlign w:val="center"/>
          </w:tcPr>
          <w:p w:rsidR="00B25164" w:rsidRPr="003E43B6" w:rsidRDefault="00B25164" w:rsidP="00B25164">
            <w:pPr>
              <w:pStyle w:val="TableParagraph"/>
              <w:spacing w:line="230" w:lineRule="exact"/>
              <w:ind w:left="55" w:right="18" w:hanging="8"/>
              <w:rPr>
                <w:b/>
                <w:sz w:val="20"/>
              </w:rPr>
            </w:pPr>
            <w:r w:rsidRPr="003E43B6">
              <w:rPr>
                <w:b/>
                <w:sz w:val="20"/>
              </w:rPr>
              <w:t>отопление</w:t>
            </w:r>
          </w:p>
        </w:tc>
        <w:tc>
          <w:tcPr>
            <w:tcW w:w="993" w:type="dxa"/>
            <w:tcBorders>
              <w:left w:val="single" w:sz="6" w:space="0" w:color="000000"/>
            </w:tcBorders>
            <w:vAlign w:val="center"/>
          </w:tcPr>
          <w:p w:rsidR="00B25164" w:rsidRPr="003E43B6" w:rsidRDefault="00B25164" w:rsidP="00B25164">
            <w:pPr>
              <w:pStyle w:val="TableParagraph"/>
              <w:spacing w:before="113"/>
              <w:ind w:left="271" w:right="263"/>
              <w:rPr>
                <w:b/>
                <w:sz w:val="20"/>
              </w:rPr>
            </w:pPr>
            <w:r w:rsidRPr="003E43B6">
              <w:rPr>
                <w:b/>
                <w:sz w:val="20"/>
              </w:rPr>
              <w:t>ГВС</w:t>
            </w:r>
          </w:p>
        </w:tc>
        <w:tc>
          <w:tcPr>
            <w:tcW w:w="1273" w:type="dxa"/>
            <w:vAlign w:val="center"/>
          </w:tcPr>
          <w:p w:rsidR="00B25164" w:rsidRPr="003E43B6" w:rsidRDefault="00B25164" w:rsidP="00B25164">
            <w:pPr>
              <w:pStyle w:val="TableParagraph"/>
              <w:spacing w:line="230" w:lineRule="exact"/>
              <w:ind w:left="74" w:right="46" w:firstLine="76"/>
              <w:rPr>
                <w:b/>
                <w:sz w:val="20"/>
              </w:rPr>
            </w:pPr>
            <w:r w:rsidRPr="003E43B6">
              <w:rPr>
                <w:b/>
                <w:sz w:val="20"/>
              </w:rPr>
              <w:t>суммарное</w:t>
            </w:r>
            <w:r w:rsidRPr="003E43B6">
              <w:rPr>
                <w:b/>
                <w:spacing w:val="1"/>
                <w:sz w:val="20"/>
              </w:rPr>
              <w:t xml:space="preserve"> </w:t>
            </w:r>
            <w:r w:rsidRPr="003E43B6">
              <w:rPr>
                <w:b/>
                <w:spacing w:val="-1"/>
                <w:sz w:val="20"/>
              </w:rPr>
              <w:t>потребление</w:t>
            </w:r>
          </w:p>
        </w:tc>
        <w:tc>
          <w:tcPr>
            <w:tcW w:w="1273" w:type="dxa"/>
            <w:vAlign w:val="center"/>
          </w:tcPr>
          <w:p w:rsidR="00B25164" w:rsidRPr="003E43B6" w:rsidRDefault="00B25164" w:rsidP="00B25164">
            <w:pPr>
              <w:pStyle w:val="TableParagraph"/>
              <w:spacing w:line="230" w:lineRule="exact"/>
              <w:ind w:left="99" w:right="55" w:hanging="10"/>
              <w:rPr>
                <w:b/>
                <w:sz w:val="20"/>
              </w:rPr>
            </w:pPr>
            <w:r w:rsidRPr="003E43B6">
              <w:rPr>
                <w:b/>
                <w:sz w:val="20"/>
              </w:rPr>
              <w:t>отопление</w:t>
            </w:r>
          </w:p>
        </w:tc>
        <w:tc>
          <w:tcPr>
            <w:tcW w:w="992" w:type="dxa"/>
            <w:vAlign w:val="center"/>
          </w:tcPr>
          <w:p w:rsidR="00B25164" w:rsidRPr="003E43B6" w:rsidRDefault="00B25164" w:rsidP="00B25164">
            <w:pPr>
              <w:pStyle w:val="TableParagraph"/>
              <w:spacing w:before="113"/>
              <w:ind w:left="105" w:right="86"/>
              <w:rPr>
                <w:b/>
                <w:sz w:val="20"/>
              </w:rPr>
            </w:pPr>
            <w:r w:rsidRPr="003E43B6">
              <w:rPr>
                <w:b/>
                <w:sz w:val="20"/>
              </w:rPr>
              <w:t>ГВС</w:t>
            </w:r>
          </w:p>
        </w:tc>
        <w:tc>
          <w:tcPr>
            <w:tcW w:w="1273" w:type="dxa"/>
            <w:vAlign w:val="center"/>
          </w:tcPr>
          <w:p w:rsidR="00B25164" w:rsidRPr="003E43B6" w:rsidRDefault="00B25164" w:rsidP="00B25164">
            <w:pPr>
              <w:pStyle w:val="TableParagraph"/>
              <w:spacing w:line="230" w:lineRule="exact"/>
              <w:ind w:left="79" w:right="41" w:firstLine="76"/>
              <w:rPr>
                <w:b/>
                <w:sz w:val="20"/>
              </w:rPr>
            </w:pPr>
            <w:r w:rsidRPr="003E43B6">
              <w:rPr>
                <w:b/>
                <w:sz w:val="20"/>
              </w:rPr>
              <w:t>суммарное</w:t>
            </w:r>
            <w:r w:rsidRPr="003E43B6">
              <w:rPr>
                <w:b/>
                <w:spacing w:val="1"/>
                <w:sz w:val="20"/>
              </w:rPr>
              <w:t xml:space="preserve"> </w:t>
            </w:r>
            <w:r w:rsidRPr="003E43B6">
              <w:rPr>
                <w:b/>
                <w:spacing w:val="-1"/>
                <w:sz w:val="20"/>
              </w:rPr>
              <w:t>потребление</w:t>
            </w:r>
          </w:p>
        </w:tc>
        <w:tc>
          <w:tcPr>
            <w:tcW w:w="1276" w:type="dxa"/>
            <w:vAlign w:val="center"/>
          </w:tcPr>
          <w:p w:rsidR="00B25164" w:rsidRPr="003E43B6" w:rsidRDefault="00B25164" w:rsidP="00B25164">
            <w:pPr>
              <w:pStyle w:val="TableParagraph"/>
              <w:spacing w:line="230" w:lineRule="exact"/>
              <w:ind w:left="104" w:right="53" w:hanging="10"/>
              <w:rPr>
                <w:b/>
                <w:sz w:val="20"/>
              </w:rPr>
            </w:pPr>
            <w:r w:rsidRPr="003E43B6">
              <w:rPr>
                <w:b/>
                <w:sz w:val="20"/>
              </w:rPr>
              <w:t>отопление</w:t>
            </w:r>
          </w:p>
        </w:tc>
        <w:tc>
          <w:tcPr>
            <w:tcW w:w="848" w:type="dxa"/>
            <w:vAlign w:val="center"/>
          </w:tcPr>
          <w:p w:rsidR="00B25164" w:rsidRPr="003E43B6" w:rsidRDefault="00B25164" w:rsidP="00B25164">
            <w:pPr>
              <w:pStyle w:val="TableParagraph"/>
              <w:spacing w:before="113"/>
              <w:ind w:left="212" w:right="179"/>
              <w:rPr>
                <w:b/>
                <w:sz w:val="20"/>
              </w:rPr>
            </w:pPr>
            <w:r w:rsidRPr="003E43B6">
              <w:rPr>
                <w:b/>
                <w:sz w:val="20"/>
              </w:rPr>
              <w:t>ГВС</w:t>
            </w:r>
          </w:p>
        </w:tc>
        <w:tc>
          <w:tcPr>
            <w:tcW w:w="1417" w:type="dxa"/>
            <w:vAlign w:val="center"/>
          </w:tcPr>
          <w:p w:rsidR="00B25164" w:rsidRPr="003E43B6" w:rsidRDefault="00B25164" w:rsidP="00B25164">
            <w:pPr>
              <w:pStyle w:val="TableParagraph"/>
              <w:spacing w:line="230" w:lineRule="exact"/>
              <w:ind w:left="155" w:right="109" w:firstLine="76"/>
              <w:rPr>
                <w:b/>
                <w:sz w:val="20"/>
              </w:rPr>
            </w:pPr>
            <w:r w:rsidRPr="003E43B6">
              <w:rPr>
                <w:b/>
                <w:sz w:val="20"/>
              </w:rPr>
              <w:t>суммарное</w:t>
            </w:r>
            <w:r w:rsidRPr="003E43B6">
              <w:rPr>
                <w:b/>
                <w:spacing w:val="1"/>
                <w:sz w:val="20"/>
              </w:rPr>
              <w:t xml:space="preserve"> </w:t>
            </w:r>
            <w:r w:rsidRPr="003E43B6">
              <w:rPr>
                <w:b/>
                <w:spacing w:val="-1"/>
                <w:sz w:val="20"/>
              </w:rPr>
              <w:t>потребление</w:t>
            </w:r>
          </w:p>
        </w:tc>
        <w:tc>
          <w:tcPr>
            <w:tcW w:w="1984" w:type="dxa"/>
            <w:vMerge/>
            <w:tcBorders>
              <w:top w:val="nil"/>
            </w:tcBorders>
            <w:vAlign w:val="center"/>
          </w:tcPr>
          <w:p w:rsidR="00B25164" w:rsidRPr="003E43B6" w:rsidRDefault="00B25164" w:rsidP="00B25164">
            <w:pPr>
              <w:rPr>
                <w:sz w:val="2"/>
                <w:szCs w:val="2"/>
              </w:rPr>
            </w:pPr>
          </w:p>
        </w:tc>
      </w:tr>
      <w:tr w:rsidR="00B25164" w:rsidRPr="003E43B6" w:rsidTr="00B25164">
        <w:trPr>
          <w:trHeight w:val="230"/>
        </w:trPr>
        <w:tc>
          <w:tcPr>
            <w:tcW w:w="585" w:type="dxa"/>
            <w:vAlign w:val="center"/>
          </w:tcPr>
          <w:p w:rsidR="00B25164" w:rsidRPr="003E43B6" w:rsidRDefault="00B25164" w:rsidP="00B25164">
            <w:pPr>
              <w:pStyle w:val="TableParagraph"/>
              <w:ind w:left="11"/>
              <w:rPr>
                <w:sz w:val="20"/>
              </w:rPr>
            </w:pPr>
            <w:r w:rsidRPr="003E43B6">
              <w:rPr>
                <w:w w:val="99"/>
                <w:sz w:val="20"/>
              </w:rPr>
              <w:t>1</w:t>
            </w:r>
          </w:p>
        </w:tc>
        <w:tc>
          <w:tcPr>
            <w:tcW w:w="2105" w:type="dxa"/>
            <w:vAlign w:val="center"/>
          </w:tcPr>
          <w:p w:rsidR="00B25164" w:rsidRPr="003E43B6" w:rsidRDefault="00B25164" w:rsidP="00B25164">
            <w:pPr>
              <w:pStyle w:val="TableParagraph"/>
              <w:rPr>
                <w:sz w:val="20"/>
              </w:rPr>
            </w:pPr>
            <w:r w:rsidRPr="003E43B6">
              <w:rPr>
                <w:sz w:val="20"/>
              </w:rPr>
              <w:t>Котельная</w:t>
            </w:r>
            <w:r w:rsidRPr="003E43B6">
              <w:rPr>
                <w:spacing w:val="-2"/>
                <w:sz w:val="20"/>
              </w:rPr>
              <w:t xml:space="preserve"> </w:t>
            </w:r>
            <w:r w:rsidRPr="003E43B6">
              <w:rPr>
                <w:sz w:val="20"/>
              </w:rPr>
              <w:t>№1</w:t>
            </w:r>
          </w:p>
        </w:tc>
        <w:tc>
          <w:tcPr>
            <w:tcW w:w="1197" w:type="dxa"/>
            <w:tcBorders>
              <w:right w:val="single" w:sz="6" w:space="0" w:color="000000"/>
            </w:tcBorders>
            <w:vAlign w:val="center"/>
          </w:tcPr>
          <w:p w:rsidR="00B25164" w:rsidRPr="003E43B6" w:rsidRDefault="00B25164" w:rsidP="00B25164">
            <w:pPr>
              <w:pStyle w:val="TableParagraph"/>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ind w:left="10"/>
              <w:rPr>
                <w:sz w:val="20"/>
              </w:rPr>
            </w:pPr>
            <w:r w:rsidRPr="003E43B6">
              <w:rPr>
                <w:w w:val="99"/>
                <w:sz w:val="20"/>
              </w:rPr>
              <w:t>-</w:t>
            </w:r>
          </w:p>
        </w:tc>
        <w:tc>
          <w:tcPr>
            <w:tcW w:w="1273" w:type="dxa"/>
            <w:vAlign w:val="center"/>
          </w:tcPr>
          <w:p w:rsidR="00B25164" w:rsidRPr="003E43B6" w:rsidRDefault="00B25164" w:rsidP="00B25164">
            <w:pPr>
              <w:pStyle w:val="TableParagraph"/>
              <w:ind w:left="17"/>
              <w:rPr>
                <w:sz w:val="20"/>
              </w:rPr>
            </w:pPr>
            <w:r w:rsidRPr="003E43B6">
              <w:rPr>
                <w:w w:val="99"/>
                <w:sz w:val="20"/>
              </w:rPr>
              <w:t>-</w:t>
            </w:r>
          </w:p>
        </w:tc>
        <w:tc>
          <w:tcPr>
            <w:tcW w:w="1273" w:type="dxa"/>
            <w:vAlign w:val="center"/>
          </w:tcPr>
          <w:p w:rsidR="00B25164" w:rsidRPr="003E43B6" w:rsidRDefault="00B25164" w:rsidP="00B25164">
            <w:pPr>
              <w:pStyle w:val="TableParagraph"/>
              <w:ind w:left="20"/>
              <w:rPr>
                <w:sz w:val="20"/>
              </w:rPr>
            </w:pPr>
            <w:r w:rsidRPr="003E43B6">
              <w:rPr>
                <w:w w:val="99"/>
                <w:sz w:val="20"/>
              </w:rPr>
              <w:t>-</w:t>
            </w:r>
          </w:p>
        </w:tc>
        <w:tc>
          <w:tcPr>
            <w:tcW w:w="992" w:type="dxa"/>
            <w:vAlign w:val="center"/>
          </w:tcPr>
          <w:p w:rsidR="00B25164" w:rsidRPr="003E43B6" w:rsidRDefault="00B25164" w:rsidP="00B25164">
            <w:pPr>
              <w:pStyle w:val="TableParagraph"/>
              <w:ind w:left="21"/>
              <w:rPr>
                <w:sz w:val="20"/>
              </w:rPr>
            </w:pPr>
            <w:r w:rsidRPr="003E43B6">
              <w:rPr>
                <w:w w:val="99"/>
                <w:sz w:val="20"/>
              </w:rPr>
              <w:t>-</w:t>
            </w:r>
          </w:p>
        </w:tc>
        <w:tc>
          <w:tcPr>
            <w:tcW w:w="1273" w:type="dxa"/>
            <w:vAlign w:val="center"/>
          </w:tcPr>
          <w:p w:rsidR="00B25164" w:rsidRPr="003E43B6" w:rsidRDefault="00B25164" w:rsidP="00B25164">
            <w:pPr>
              <w:pStyle w:val="TableParagraph"/>
              <w:ind w:right="582"/>
              <w:jc w:val="right"/>
              <w:rPr>
                <w:sz w:val="20"/>
              </w:rPr>
            </w:pPr>
            <w:r w:rsidRPr="003E43B6">
              <w:rPr>
                <w:w w:val="99"/>
                <w:sz w:val="20"/>
              </w:rPr>
              <w:t>-</w:t>
            </w:r>
          </w:p>
        </w:tc>
        <w:tc>
          <w:tcPr>
            <w:tcW w:w="1276" w:type="dxa"/>
            <w:vAlign w:val="center"/>
          </w:tcPr>
          <w:p w:rsidR="00B25164" w:rsidRPr="003E43B6" w:rsidRDefault="00B25164" w:rsidP="00B25164">
            <w:pPr>
              <w:pStyle w:val="TableParagraph"/>
              <w:ind w:left="377" w:right="349"/>
              <w:rPr>
                <w:sz w:val="20"/>
              </w:rPr>
            </w:pPr>
            <w:r w:rsidRPr="003E43B6">
              <w:rPr>
                <w:sz w:val="20"/>
              </w:rPr>
              <w:t>14572</w:t>
            </w:r>
          </w:p>
        </w:tc>
        <w:tc>
          <w:tcPr>
            <w:tcW w:w="848" w:type="dxa"/>
            <w:vAlign w:val="center"/>
          </w:tcPr>
          <w:p w:rsidR="00B25164" w:rsidRPr="003E43B6" w:rsidRDefault="00B25164" w:rsidP="00B25164">
            <w:pPr>
              <w:pStyle w:val="TableParagraph"/>
              <w:ind w:left="212" w:right="176"/>
              <w:rPr>
                <w:sz w:val="20"/>
              </w:rPr>
            </w:pPr>
            <w:r w:rsidRPr="003E43B6">
              <w:rPr>
                <w:sz w:val="20"/>
              </w:rPr>
              <w:t>1053</w:t>
            </w:r>
          </w:p>
        </w:tc>
        <w:tc>
          <w:tcPr>
            <w:tcW w:w="1417" w:type="dxa"/>
            <w:vAlign w:val="center"/>
          </w:tcPr>
          <w:p w:rsidR="00B25164" w:rsidRPr="003E43B6" w:rsidRDefault="00B25164" w:rsidP="00B25164">
            <w:pPr>
              <w:pStyle w:val="TableParagraph"/>
              <w:ind w:left="472"/>
              <w:rPr>
                <w:sz w:val="20"/>
              </w:rPr>
            </w:pPr>
            <w:r w:rsidRPr="003E43B6">
              <w:rPr>
                <w:sz w:val="20"/>
              </w:rPr>
              <w:t>15625</w:t>
            </w:r>
          </w:p>
        </w:tc>
        <w:tc>
          <w:tcPr>
            <w:tcW w:w="1984" w:type="dxa"/>
            <w:vAlign w:val="center"/>
          </w:tcPr>
          <w:p w:rsidR="00B25164" w:rsidRPr="003E43B6" w:rsidRDefault="00B25164" w:rsidP="00B25164">
            <w:pPr>
              <w:pStyle w:val="TableParagraph"/>
              <w:ind w:left="737" w:right="697"/>
              <w:rPr>
                <w:sz w:val="20"/>
              </w:rPr>
            </w:pPr>
            <w:r w:rsidRPr="003E43B6">
              <w:rPr>
                <w:sz w:val="20"/>
              </w:rPr>
              <w:t>15625</w:t>
            </w:r>
          </w:p>
        </w:tc>
      </w:tr>
      <w:tr w:rsidR="00B25164" w:rsidRPr="003E43B6" w:rsidTr="00B25164">
        <w:trPr>
          <w:trHeight w:val="230"/>
        </w:trPr>
        <w:tc>
          <w:tcPr>
            <w:tcW w:w="585" w:type="dxa"/>
            <w:vAlign w:val="center"/>
          </w:tcPr>
          <w:p w:rsidR="00B25164" w:rsidRPr="003E43B6" w:rsidRDefault="00B25164" w:rsidP="00B25164">
            <w:pPr>
              <w:pStyle w:val="TableParagraph"/>
              <w:ind w:left="11"/>
              <w:rPr>
                <w:sz w:val="20"/>
              </w:rPr>
            </w:pPr>
            <w:r w:rsidRPr="003E43B6">
              <w:rPr>
                <w:w w:val="99"/>
                <w:sz w:val="20"/>
              </w:rPr>
              <w:t>2</w:t>
            </w:r>
          </w:p>
        </w:tc>
        <w:tc>
          <w:tcPr>
            <w:tcW w:w="2105" w:type="dxa"/>
            <w:vAlign w:val="center"/>
          </w:tcPr>
          <w:p w:rsidR="00B25164" w:rsidRPr="003E43B6" w:rsidRDefault="00B25164" w:rsidP="00B25164">
            <w:pPr>
              <w:pStyle w:val="TableParagraph"/>
              <w:rPr>
                <w:sz w:val="20"/>
              </w:rPr>
            </w:pPr>
            <w:r w:rsidRPr="003E43B6">
              <w:rPr>
                <w:sz w:val="20"/>
              </w:rPr>
              <w:t>Котельная</w:t>
            </w:r>
            <w:r w:rsidRPr="003E43B6">
              <w:rPr>
                <w:spacing w:val="-2"/>
                <w:sz w:val="20"/>
              </w:rPr>
              <w:t xml:space="preserve"> </w:t>
            </w:r>
            <w:r w:rsidRPr="003E43B6">
              <w:rPr>
                <w:sz w:val="20"/>
              </w:rPr>
              <w:t>№2</w:t>
            </w:r>
          </w:p>
        </w:tc>
        <w:tc>
          <w:tcPr>
            <w:tcW w:w="1197" w:type="dxa"/>
            <w:tcBorders>
              <w:right w:val="single" w:sz="6" w:space="0" w:color="000000"/>
            </w:tcBorders>
            <w:vAlign w:val="center"/>
          </w:tcPr>
          <w:p w:rsidR="00B25164" w:rsidRPr="003E43B6" w:rsidRDefault="00B25164" w:rsidP="00B25164">
            <w:pPr>
              <w:pStyle w:val="TableParagraph"/>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ind w:left="10"/>
              <w:rPr>
                <w:sz w:val="20"/>
              </w:rPr>
            </w:pPr>
            <w:r w:rsidRPr="003E43B6">
              <w:rPr>
                <w:w w:val="99"/>
                <w:sz w:val="20"/>
              </w:rPr>
              <w:t>-</w:t>
            </w:r>
          </w:p>
        </w:tc>
        <w:tc>
          <w:tcPr>
            <w:tcW w:w="1273" w:type="dxa"/>
            <w:vAlign w:val="center"/>
          </w:tcPr>
          <w:p w:rsidR="00B25164" w:rsidRPr="003E43B6" w:rsidRDefault="00B25164" w:rsidP="00B25164">
            <w:pPr>
              <w:pStyle w:val="TableParagraph"/>
              <w:ind w:left="17"/>
              <w:rPr>
                <w:sz w:val="20"/>
              </w:rPr>
            </w:pPr>
            <w:r w:rsidRPr="003E43B6">
              <w:rPr>
                <w:w w:val="99"/>
                <w:sz w:val="20"/>
              </w:rPr>
              <w:t>-</w:t>
            </w:r>
          </w:p>
        </w:tc>
        <w:tc>
          <w:tcPr>
            <w:tcW w:w="1273" w:type="dxa"/>
            <w:vAlign w:val="center"/>
          </w:tcPr>
          <w:p w:rsidR="00B25164" w:rsidRPr="003E43B6" w:rsidRDefault="00B25164" w:rsidP="00B25164">
            <w:pPr>
              <w:pStyle w:val="TableParagraph"/>
              <w:ind w:left="20"/>
              <w:rPr>
                <w:sz w:val="20"/>
              </w:rPr>
            </w:pPr>
            <w:r w:rsidRPr="003E43B6">
              <w:rPr>
                <w:w w:val="99"/>
                <w:sz w:val="20"/>
              </w:rPr>
              <w:t>-</w:t>
            </w:r>
          </w:p>
        </w:tc>
        <w:tc>
          <w:tcPr>
            <w:tcW w:w="992" w:type="dxa"/>
            <w:vAlign w:val="center"/>
          </w:tcPr>
          <w:p w:rsidR="00B25164" w:rsidRPr="003E43B6" w:rsidRDefault="00B25164" w:rsidP="00B25164">
            <w:pPr>
              <w:pStyle w:val="TableParagraph"/>
              <w:ind w:left="21"/>
              <w:rPr>
                <w:sz w:val="20"/>
              </w:rPr>
            </w:pPr>
            <w:r w:rsidRPr="003E43B6">
              <w:rPr>
                <w:w w:val="99"/>
                <w:sz w:val="20"/>
              </w:rPr>
              <w:t>-</w:t>
            </w:r>
          </w:p>
        </w:tc>
        <w:tc>
          <w:tcPr>
            <w:tcW w:w="1273" w:type="dxa"/>
            <w:vAlign w:val="center"/>
          </w:tcPr>
          <w:p w:rsidR="00B25164" w:rsidRPr="003E43B6" w:rsidRDefault="00B25164" w:rsidP="00B25164">
            <w:pPr>
              <w:pStyle w:val="TableParagraph"/>
              <w:ind w:right="582"/>
              <w:jc w:val="right"/>
              <w:rPr>
                <w:sz w:val="20"/>
              </w:rPr>
            </w:pPr>
            <w:r w:rsidRPr="003E43B6">
              <w:rPr>
                <w:w w:val="99"/>
                <w:sz w:val="20"/>
              </w:rPr>
              <w:t>-</w:t>
            </w:r>
          </w:p>
        </w:tc>
        <w:tc>
          <w:tcPr>
            <w:tcW w:w="1276" w:type="dxa"/>
            <w:vAlign w:val="center"/>
          </w:tcPr>
          <w:p w:rsidR="00B25164" w:rsidRPr="003E43B6" w:rsidRDefault="00B25164" w:rsidP="00B25164">
            <w:pPr>
              <w:pStyle w:val="TableParagraph"/>
              <w:ind w:left="376" w:right="349"/>
              <w:rPr>
                <w:sz w:val="20"/>
              </w:rPr>
            </w:pPr>
            <w:r w:rsidRPr="003E43B6">
              <w:rPr>
                <w:sz w:val="20"/>
              </w:rPr>
              <w:t>-</w:t>
            </w:r>
          </w:p>
        </w:tc>
        <w:tc>
          <w:tcPr>
            <w:tcW w:w="848" w:type="dxa"/>
            <w:vAlign w:val="center"/>
          </w:tcPr>
          <w:p w:rsidR="00B25164" w:rsidRPr="003E43B6" w:rsidRDefault="00B25164" w:rsidP="00B25164">
            <w:pPr>
              <w:pStyle w:val="TableParagraph"/>
              <w:ind w:left="208" w:right="179"/>
              <w:rPr>
                <w:sz w:val="20"/>
              </w:rPr>
            </w:pPr>
            <w:r w:rsidRPr="003E43B6">
              <w:rPr>
                <w:sz w:val="20"/>
              </w:rPr>
              <w:t>-</w:t>
            </w:r>
          </w:p>
        </w:tc>
        <w:tc>
          <w:tcPr>
            <w:tcW w:w="1417" w:type="dxa"/>
            <w:vAlign w:val="center"/>
          </w:tcPr>
          <w:p w:rsidR="00B25164" w:rsidRPr="003E43B6" w:rsidRDefault="00B25164" w:rsidP="00B25164">
            <w:pPr>
              <w:pStyle w:val="TableParagraph"/>
              <w:ind w:left="110"/>
              <w:rPr>
                <w:sz w:val="20"/>
              </w:rPr>
            </w:pPr>
            <w:r w:rsidRPr="003E43B6">
              <w:rPr>
                <w:sz w:val="20"/>
              </w:rPr>
              <w:t>3762 (собств. потреб.)</w:t>
            </w:r>
          </w:p>
        </w:tc>
        <w:tc>
          <w:tcPr>
            <w:tcW w:w="1984" w:type="dxa"/>
            <w:vAlign w:val="center"/>
          </w:tcPr>
          <w:p w:rsidR="00B25164" w:rsidRPr="003E43B6" w:rsidRDefault="00B25164" w:rsidP="00B25164">
            <w:pPr>
              <w:pStyle w:val="TableParagraph"/>
              <w:ind w:left="737" w:right="697"/>
              <w:rPr>
                <w:sz w:val="20"/>
              </w:rPr>
            </w:pPr>
            <w:r w:rsidRPr="003E43B6">
              <w:rPr>
                <w:sz w:val="20"/>
              </w:rPr>
              <w:t>3762</w:t>
            </w:r>
          </w:p>
        </w:tc>
      </w:tr>
      <w:tr w:rsidR="00B25164" w:rsidRPr="003E43B6" w:rsidTr="00B25164">
        <w:trPr>
          <w:trHeight w:val="230"/>
        </w:trPr>
        <w:tc>
          <w:tcPr>
            <w:tcW w:w="2690" w:type="dxa"/>
            <w:gridSpan w:val="2"/>
            <w:vAlign w:val="center"/>
          </w:tcPr>
          <w:p w:rsidR="00B25164" w:rsidRPr="003E43B6" w:rsidRDefault="00B25164" w:rsidP="00B25164">
            <w:pPr>
              <w:pStyle w:val="TableParagraph"/>
              <w:spacing w:line="211" w:lineRule="exact"/>
              <w:ind w:left="990" w:right="978"/>
              <w:rPr>
                <w:sz w:val="20"/>
              </w:rPr>
            </w:pPr>
            <w:r w:rsidRPr="003E43B6">
              <w:rPr>
                <w:sz w:val="20"/>
              </w:rPr>
              <w:t>ИТОГО</w:t>
            </w:r>
          </w:p>
        </w:tc>
        <w:tc>
          <w:tcPr>
            <w:tcW w:w="1197" w:type="dxa"/>
            <w:tcBorders>
              <w:right w:val="single" w:sz="6" w:space="0" w:color="000000"/>
            </w:tcBorders>
            <w:vAlign w:val="center"/>
          </w:tcPr>
          <w:p w:rsidR="00B25164" w:rsidRPr="003E43B6" w:rsidRDefault="00B25164" w:rsidP="00B25164">
            <w:pPr>
              <w:pStyle w:val="TableParagraph"/>
              <w:spacing w:line="211" w:lineRule="exact"/>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spacing w:line="211" w:lineRule="exact"/>
              <w:ind w:left="10"/>
              <w:rPr>
                <w:sz w:val="20"/>
              </w:rPr>
            </w:pPr>
            <w:r w:rsidRPr="003E43B6">
              <w:rPr>
                <w:w w:val="99"/>
                <w:sz w:val="20"/>
              </w:rPr>
              <w:t>-</w:t>
            </w:r>
          </w:p>
        </w:tc>
        <w:tc>
          <w:tcPr>
            <w:tcW w:w="1273" w:type="dxa"/>
            <w:vAlign w:val="center"/>
          </w:tcPr>
          <w:p w:rsidR="00B25164" w:rsidRPr="003E43B6" w:rsidRDefault="00B25164" w:rsidP="00B25164">
            <w:pPr>
              <w:pStyle w:val="TableParagraph"/>
              <w:spacing w:line="211" w:lineRule="exact"/>
              <w:ind w:left="17"/>
              <w:rPr>
                <w:sz w:val="20"/>
              </w:rPr>
            </w:pPr>
            <w:r w:rsidRPr="003E43B6">
              <w:rPr>
                <w:w w:val="99"/>
                <w:sz w:val="20"/>
              </w:rPr>
              <w:t>-</w:t>
            </w:r>
          </w:p>
        </w:tc>
        <w:tc>
          <w:tcPr>
            <w:tcW w:w="1273" w:type="dxa"/>
            <w:vAlign w:val="center"/>
          </w:tcPr>
          <w:p w:rsidR="00B25164" w:rsidRPr="003E43B6" w:rsidRDefault="00B25164" w:rsidP="00B25164">
            <w:pPr>
              <w:pStyle w:val="TableParagraph"/>
              <w:spacing w:line="211" w:lineRule="exact"/>
              <w:ind w:left="20"/>
              <w:rPr>
                <w:sz w:val="20"/>
              </w:rPr>
            </w:pPr>
            <w:r w:rsidRPr="003E43B6">
              <w:rPr>
                <w:w w:val="99"/>
                <w:sz w:val="20"/>
              </w:rPr>
              <w:t>-</w:t>
            </w:r>
          </w:p>
        </w:tc>
        <w:tc>
          <w:tcPr>
            <w:tcW w:w="992" w:type="dxa"/>
            <w:vAlign w:val="center"/>
          </w:tcPr>
          <w:p w:rsidR="00B25164" w:rsidRPr="003E43B6" w:rsidRDefault="00B25164" w:rsidP="00B25164">
            <w:pPr>
              <w:pStyle w:val="TableParagraph"/>
              <w:spacing w:line="211" w:lineRule="exact"/>
              <w:ind w:left="21"/>
              <w:rPr>
                <w:sz w:val="20"/>
              </w:rPr>
            </w:pPr>
            <w:r w:rsidRPr="003E43B6">
              <w:rPr>
                <w:w w:val="99"/>
                <w:sz w:val="20"/>
              </w:rPr>
              <w:t>-</w:t>
            </w:r>
          </w:p>
        </w:tc>
        <w:tc>
          <w:tcPr>
            <w:tcW w:w="1273" w:type="dxa"/>
            <w:vAlign w:val="center"/>
          </w:tcPr>
          <w:p w:rsidR="00B25164" w:rsidRPr="003E43B6" w:rsidRDefault="00B25164" w:rsidP="00B25164">
            <w:pPr>
              <w:pStyle w:val="TableParagraph"/>
              <w:spacing w:line="211" w:lineRule="exact"/>
              <w:ind w:right="582"/>
              <w:jc w:val="right"/>
              <w:rPr>
                <w:sz w:val="20"/>
              </w:rPr>
            </w:pPr>
            <w:r w:rsidRPr="003E43B6">
              <w:rPr>
                <w:w w:val="99"/>
                <w:sz w:val="20"/>
              </w:rPr>
              <w:t>-</w:t>
            </w:r>
          </w:p>
        </w:tc>
        <w:tc>
          <w:tcPr>
            <w:tcW w:w="1276" w:type="dxa"/>
            <w:vAlign w:val="center"/>
          </w:tcPr>
          <w:p w:rsidR="00B25164" w:rsidRPr="003E43B6" w:rsidRDefault="00B25164" w:rsidP="00B25164">
            <w:pPr>
              <w:pStyle w:val="TableParagraph"/>
              <w:spacing w:line="211" w:lineRule="exact"/>
              <w:ind w:left="28"/>
              <w:rPr>
                <w:sz w:val="20"/>
              </w:rPr>
            </w:pPr>
            <w:r w:rsidRPr="003E43B6">
              <w:rPr>
                <w:w w:val="99"/>
                <w:sz w:val="20"/>
              </w:rPr>
              <w:t>14572</w:t>
            </w:r>
          </w:p>
        </w:tc>
        <w:tc>
          <w:tcPr>
            <w:tcW w:w="848" w:type="dxa"/>
            <w:vAlign w:val="center"/>
          </w:tcPr>
          <w:p w:rsidR="00B25164" w:rsidRPr="003E43B6" w:rsidRDefault="00B25164" w:rsidP="00B25164">
            <w:pPr>
              <w:pStyle w:val="TableParagraph"/>
              <w:spacing w:line="211" w:lineRule="exact"/>
              <w:ind w:left="30"/>
              <w:rPr>
                <w:sz w:val="20"/>
              </w:rPr>
            </w:pPr>
            <w:r w:rsidRPr="003E43B6">
              <w:rPr>
                <w:w w:val="99"/>
                <w:sz w:val="20"/>
              </w:rPr>
              <w:t>1053</w:t>
            </w:r>
          </w:p>
        </w:tc>
        <w:tc>
          <w:tcPr>
            <w:tcW w:w="1417" w:type="dxa"/>
            <w:vAlign w:val="center"/>
          </w:tcPr>
          <w:p w:rsidR="00B25164" w:rsidRPr="003E43B6" w:rsidRDefault="00B25164" w:rsidP="00B25164">
            <w:pPr>
              <w:pStyle w:val="TableParagraph"/>
              <w:spacing w:line="211" w:lineRule="exact"/>
              <w:ind w:left="472"/>
              <w:rPr>
                <w:sz w:val="20"/>
              </w:rPr>
            </w:pPr>
            <w:r w:rsidRPr="003E43B6">
              <w:rPr>
                <w:sz w:val="20"/>
              </w:rPr>
              <w:t>15625</w:t>
            </w:r>
          </w:p>
        </w:tc>
        <w:tc>
          <w:tcPr>
            <w:tcW w:w="1984" w:type="dxa"/>
            <w:vAlign w:val="center"/>
          </w:tcPr>
          <w:p w:rsidR="00B25164" w:rsidRPr="003E43B6" w:rsidRDefault="00B25164" w:rsidP="00B25164">
            <w:pPr>
              <w:pStyle w:val="TableParagraph"/>
              <w:spacing w:line="211" w:lineRule="exact"/>
              <w:ind w:left="737" w:right="697"/>
              <w:rPr>
                <w:sz w:val="20"/>
              </w:rPr>
            </w:pPr>
            <w:r w:rsidRPr="003E43B6">
              <w:rPr>
                <w:sz w:val="20"/>
              </w:rPr>
              <w:t>19387</w:t>
            </w:r>
          </w:p>
        </w:tc>
      </w:tr>
    </w:tbl>
    <w:p w:rsidR="00B25164" w:rsidRPr="003E43B6" w:rsidRDefault="00B25164" w:rsidP="00B25164">
      <w:pPr>
        <w:pStyle w:val="af5"/>
        <w:spacing w:before="2"/>
        <w:rPr>
          <w:sz w:val="19"/>
        </w:rPr>
      </w:pPr>
    </w:p>
    <w:p w:rsidR="00B25164" w:rsidRPr="003E43B6" w:rsidRDefault="00B25164" w:rsidP="00B25164">
      <w:pPr>
        <w:pStyle w:val="af5"/>
        <w:spacing w:before="90"/>
        <w:ind w:left="14174" w:right="88"/>
        <w:jc w:val="center"/>
      </w:pPr>
      <w:r w:rsidRPr="003E43B6">
        <w:t>Таблица</w:t>
      </w:r>
      <w:r w:rsidRPr="003E43B6">
        <w:rPr>
          <w:spacing w:val="-2"/>
        </w:rPr>
        <w:t xml:space="preserve"> </w:t>
      </w:r>
      <w:r w:rsidRPr="003E43B6">
        <w:t>1.5.2</w:t>
      </w:r>
    </w:p>
    <w:p w:rsidR="00B25164" w:rsidRPr="003E43B6" w:rsidRDefault="00B25164" w:rsidP="00B25164">
      <w:pPr>
        <w:pStyle w:val="af5"/>
        <w:spacing w:before="44" w:after="46"/>
        <w:ind w:left="5091" w:right="5310"/>
        <w:jc w:val="center"/>
      </w:pPr>
      <w:r w:rsidRPr="003E43B6">
        <w:rPr>
          <w:u w:val="single"/>
        </w:rPr>
        <w:t>Тепловые</w:t>
      </w:r>
      <w:r w:rsidRPr="003E43B6">
        <w:rPr>
          <w:spacing w:val="-5"/>
          <w:u w:val="single"/>
        </w:rPr>
        <w:t xml:space="preserve"> </w:t>
      </w:r>
      <w:r w:rsidRPr="003E43B6">
        <w:rPr>
          <w:u w:val="single"/>
        </w:rPr>
        <w:t>нагрузки</w:t>
      </w:r>
      <w:r w:rsidRPr="003E43B6">
        <w:rPr>
          <w:spacing w:val="-1"/>
          <w:u w:val="single"/>
        </w:rPr>
        <w:t xml:space="preserve"> </w:t>
      </w:r>
      <w:r w:rsidRPr="003E43B6">
        <w:rPr>
          <w:u w:val="single"/>
        </w:rPr>
        <w:t>сельского</w:t>
      </w:r>
      <w:r w:rsidRPr="003E43B6">
        <w:rPr>
          <w:spacing w:val="-3"/>
          <w:u w:val="single"/>
        </w:rPr>
        <w:t xml:space="preserve"> </w:t>
      </w:r>
      <w:r w:rsidRPr="003E43B6">
        <w:rPr>
          <w:u w:val="single"/>
        </w:rPr>
        <w:t>поселения</w:t>
      </w:r>
      <w:r w:rsidRPr="003E43B6">
        <w:rPr>
          <w:spacing w:val="-3"/>
          <w:u w:val="single"/>
        </w:rPr>
        <w:t xml:space="preserve"> </w:t>
      </w:r>
      <w:r w:rsidRPr="003E43B6">
        <w:rPr>
          <w:u w:val="single"/>
        </w:rPr>
        <w:t>Светлый</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4"/>
        <w:gridCol w:w="1197"/>
        <w:gridCol w:w="993"/>
        <w:gridCol w:w="1132"/>
        <w:gridCol w:w="1276"/>
        <w:gridCol w:w="990"/>
        <w:gridCol w:w="1134"/>
        <w:gridCol w:w="1274"/>
        <w:gridCol w:w="1134"/>
        <w:gridCol w:w="1417"/>
        <w:gridCol w:w="1981"/>
      </w:tblGrid>
      <w:tr w:rsidR="00B25164" w:rsidRPr="003E43B6" w:rsidTr="00B25164">
        <w:trPr>
          <w:trHeight w:val="230"/>
        </w:trPr>
        <w:tc>
          <w:tcPr>
            <w:tcW w:w="566" w:type="dxa"/>
            <w:vMerge w:val="restart"/>
          </w:tcPr>
          <w:p w:rsidR="00B25164" w:rsidRPr="003E43B6" w:rsidRDefault="00B25164" w:rsidP="00B25164">
            <w:pPr>
              <w:pStyle w:val="TableParagraph"/>
              <w:spacing w:before="8"/>
              <w:rPr>
                <w:sz w:val="30"/>
              </w:rPr>
            </w:pPr>
          </w:p>
          <w:p w:rsidR="00B25164" w:rsidRPr="003E43B6" w:rsidRDefault="00B25164" w:rsidP="00B25164">
            <w:pPr>
              <w:pStyle w:val="TableParagraph"/>
              <w:ind w:left="42"/>
              <w:rPr>
                <w:b/>
                <w:sz w:val="20"/>
              </w:rPr>
            </w:pPr>
            <w:r w:rsidRPr="003E43B6">
              <w:rPr>
                <w:b/>
                <w:sz w:val="20"/>
              </w:rPr>
              <w:t>N</w:t>
            </w:r>
            <w:r w:rsidRPr="003E43B6">
              <w:rPr>
                <w:b/>
                <w:spacing w:val="-3"/>
                <w:sz w:val="20"/>
              </w:rPr>
              <w:t xml:space="preserve"> </w:t>
            </w:r>
            <w:r w:rsidRPr="003E43B6">
              <w:rPr>
                <w:b/>
                <w:sz w:val="20"/>
              </w:rPr>
              <w:t>п/п</w:t>
            </w:r>
          </w:p>
        </w:tc>
        <w:tc>
          <w:tcPr>
            <w:tcW w:w="2124" w:type="dxa"/>
            <w:vMerge w:val="restart"/>
          </w:tcPr>
          <w:p w:rsidR="00B25164" w:rsidRPr="003E43B6" w:rsidRDefault="00B25164" w:rsidP="00B25164">
            <w:pPr>
              <w:pStyle w:val="TableParagraph"/>
              <w:spacing w:before="7"/>
              <w:rPr>
                <w:sz w:val="20"/>
              </w:rPr>
            </w:pPr>
          </w:p>
          <w:p w:rsidR="00B25164" w:rsidRPr="003E43B6" w:rsidRDefault="00B25164" w:rsidP="00B25164">
            <w:pPr>
              <w:pStyle w:val="TableParagraph"/>
              <w:spacing w:before="1"/>
              <w:ind w:left="588" w:right="362" w:hanging="195"/>
              <w:rPr>
                <w:b/>
                <w:sz w:val="20"/>
              </w:rPr>
            </w:pPr>
            <w:r w:rsidRPr="003E43B6">
              <w:rPr>
                <w:b/>
                <w:sz w:val="20"/>
              </w:rPr>
              <w:t>Наименование</w:t>
            </w:r>
            <w:r w:rsidRPr="003E43B6">
              <w:rPr>
                <w:b/>
                <w:spacing w:val="-47"/>
                <w:sz w:val="20"/>
              </w:rPr>
              <w:t xml:space="preserve"> </w:t>
            </w:r>
            <w:r w:rsidRPr="003E43B6">
              <w:rPr>
                <w:b/>
                <w:sz w:val="20"/>
              </w:rPr>
              <w:t>котельной</w:t>
            </w:r>
          </w:p>
        </w:tc>
        <w:tc>
          <w:tcPr>
            <w:tcW w:w="10547" w:type="dxa"/>
            <w:gridSpan w:val="9"/>
          </w:tcPr>
          <w:p w:rsidR="00B25164" w:rsidRPr="00B25164" w:rsidRDefault="00B25164" w:rsidP="00B25164">
            <w:pPr>
              <w:pStyle w:val="TableParagraph"/>
              <w:ind w:left="3518" w:right="3502"/>
              <w:rPr>
                <w:b/>
                <w:sz w:val="20"/>
                <w:lang w:val="ru-RU"/>
              </w:rPr>
            </w:pPr>
            <w:r w:rsidRPr="00B25164">
              <w:rPr>
                <w:b/>
                <w:sz w:val="20"/>
                <w:lang w:val="ru-RU"/>
              </w:rPr>
              <w:t>Расчетные</w:t>
            </w:r>
            <w:r w:rsidRPr="00B25164">
              <w:rPr>
                <w:b/>
                <w:spacing w:val="-8"/>
                <w:sz w:val="20"/>
                <w:lang w:val="ru-RU"/>
              </w:rPr>
              <w:t xml:space="preserve"> </w:t>
            </w:r>
            <w:r w:rsidRPr="00B25164">
              <w:rPr>
                <w:b/>
                <w:sz w:val="20"/>
                <w:lang w:val="ru-RU"/>
              </w:rPr>
              <w:t>тепловые</w:t>
            </w:r>
            <w:r w:rsidRPr="00B25164">
              <w:rPr>
                <w:b/>
                <w:spacing w:val="-3"/>
                <w:sz w:val="20"/>
                <w:lang w:val="ru-RU"/>
              </w:rPr>
              <w:t xml:space="preserve"> </w:t>
            </w:r>
            <w:r w:rsidRPr="00B25164">
              <w:rPr>
                <w:b/>
                <w:sz w:val="20"/>
                <w:lang w:val="ru-RU"/>
              </w:rPr>
              <w:t>нагрузки,</w:t>
            </w:r>
            <w:r w:rsidRPr="00B25164">
              <w:rPr>
                <w:b/>
                <w:spacing w:val="-3"/>
                <w:sz w:val="20"/>
                <w:lang w:val="ru-RU"/>
              </w:rPr>
              <w:t xml:space="preserve"> </w:t>
            </w:r>
            <w:r w:rsidRPr="00B25164">
              <w:rPr>
                <w:b/>
                <w:sz w:val="20"/>
                <w:lang w:val="ru-RU"/>
              </w:rPr>
              <w:t>Гкал/ч</w:t>
            </w:r>
          </w:p>
        </w:tc>
        <w:tc>
          <w:tcPr>
            <w:tcW w:w="1981" w:type="dxa"/>
            <w:vMerge w:val="restart"/>
          </w:tcPr>
          <w:p w:rsidR="00B25164" w:rsidRPr="00B25164" w:rsidRDefault="00B25164" w:rsidP="00B25164">
            <w:pPr>
              <w:pStyle w:val="TableParagraph"/>
              <w:spacing w:before="7"/>
              <w:rPr>
                <w:sz w:val="20"/>
                <w:lang w:val="ru-RU"/>
              </w:rPr>
            </w:pPr>
          </w:p>
          <w:p w:rsidR="00B25164" w:rsidRPr="003E43B6" w:rsidRDefault="00B25164" w:rsidP="00B25164">
            <w:pPr>
              <w:pStyle w:val="TableParagraph"/>
              <w:spacing w:before="1"/>
              <w:ind w:left="593" w:right="180" w:hanging="370"/>
              <w:rPr>
                <w:b/>
                <w:sz w:val="20"/>
              </w:rPr>
            </w:pPr>
            <w:r w:rsidRPr="003E43B6">
              <w:rPr>
                <w:b/>
                <w:sz w:val="20"/>
              </w:rPr>
              <w:t>Всего суммарная</w:t>
            </w:r>
            <w:r w:rsidRPr="003E43B6">
              <w:rPr>
                <w:b/>
                <w:spacing w:val="-47"/>
                <w:sz w:val="20"/>
              </w:rPr>
              <w:t xml:space="preserve"> </w:t>
            </w:r>
            <w:r w:rsidRPr="003E43B6">
              <w:rPr>
                <w:b/>
                <w:sz w:val="20"/>
              </w:rPr>
              <w:t>нагрузка</w:t>
            </w:r>
          </w:p>
        </w:tc>
      </w:tr>
      <w:tr w:rsidR="00B25164" w:rsidRPr="003E43B6" w:rsidTr="00B25164">
        <w:trPr>
          <w:trHeight w:val="229"/>
        </w:trPr>
        <w:tc>
          <w:tcPr>
            <w:tcW w:w="566" w:type="dxa"/>
            <w:vMerge/>
            <w:tcBorders>
              <w:top w:val="nil"/>
            </w:tcBorders>
          </w:tcPr>
          <w:p w:rsidR="00B25164" w:rsidRPr="003E43B6" w:rsidRDefault="00B25164" w:rsidP="00B25164">
            <w:pPr>
              <w:rPr>
                <w:sz w:val="2"/>
                <w:szCs w:val="2"/>
              </w:rPr>
            </w:pPr>
          </w:p>
        </w:tc>
        <w:tc>
          <w:tcPr>
            <w:tcW w:w="2124" w:type="dxa"/>
            <w:vMerge/>
            <w:tcBorders>
              <w:top w:val="nil"/>
            </w:tcBorders>
          </w:tcPr>
          <w:p w:rsidR="00B25164" w:rsidRPr="003E43B6" w:rsidRDefault="00B25164" w:rsidP="00B25164">
            <w:pPr>
              <w:rPr>
                <w:sz w:val="2"/>
                <w:szCs w:val="2"/>
              </w:rPr>
            </w:pPr>
          </w:p>
        </w:tc>
        <w:tc>
          <w:tcPr>
            <w:tcW w:w="3322" w:type="dxa"/>
            <w:gridSpan w:val="3"/>
          </w:tcPr>
          <w:p w:rsidR="00B25164" w:rsidRPr="003E43B6" w:rsidRDefault="00B25164" w:rsidP="00B25164">
            <w:pPr>
              <w:pStyle w:val="TableParagraph"/>
              <w:ind w:left="1188" w:right="1171"/>
              <w:rPr>
                <w:b/>
                <w:sz w:val="20"/>
              </w:rPr>
            </w:pPr>
            <w:r w:rsidRPr="003E43B6">
              <w:rPr>
                <w:b/>
                <w:sz w:val="20"/>
              </w:rPr>
              <w:t>население</w:t>
            </w:r>
          </w:p>
        </w:tc>
        <w:tc>
          <w:tcPr>
            <w:tcW w:w="3400" w:type="dxa"/>
            <w:gridSpan w:val="3"/>
          </w:tcPr>
          <w:p w:rsidR="00B25164" w:rsidRPr="003E43B6" w:rsidRDefault="00B25164" w:rsidP="00B25164">
            <w:pPr>
              <w:pStyle w:val="TableParagraph"/>
              <w:ind w:left="413"/>
              <w:rPr>
                <w:b/>
                <w:sz w:val="20"/>
              </w:rPr>
            </w:pPr>
            <w:r w:rsidRPr="003E43B6">
              <w:rPr>
                <w:b/>
                <w:sz w:val="20"/>
              </w:rPr>
              <w:t>Объекты</w:t>
            </w:r>
            <w:r w:rsidRPr="003E43B6">
              <w:rPr>
                <w:b/>
                <w:spacing w:val="-3"/>
                <w:sz w:val="20"/>
              </w:rPr>
              <w:t xml:space="preserve"> </w:t>
            </w:r>
            <w:r w:rsidRPr="003E43B6">
              <w:rPr>
                <w:b/>
                <w:sz w:val="20"/>
              </w:rPr>
              <w:t>социальной</w:t>
            </w:r>
            <w:r w:rsidRPr="003E43B6">
              <w:rPr>
                <w:b/>
                <w:spacing w:val="-2"/>
                <w:sz w:val="20"/>
              </w:rPr>
              <w:t xml:space="preserve"> </w:t>
            </w:r>
            <w:r w:rsidRPr="003E43B6">
              <w:rPr>
                <w:b/>
                <w:sz w:val="20"/>
              </w:rPr>
              <w:t>сферы</w:t>
            </w:r>
          </w:p>
        </w:tc>
        <w:tc>
          <w:tcPr>
            <w:tcW w:w="3825" w:type="dxa"/>
            <w:gridSpan w:val="3"/>
          </w:tcPr>
          <w:p w:rsidR="00B25164" w:rsidRPr="003E43B6" w:rsidRDefault="00B25164" w:rsidP="00B25164">
            <w:pPr>
              <w:pStyle w:val="TableParagraph"/>
              <w:ind w:left="981"/>
              <w:rPr>
                <w:b/>
                <w:sz w:val="20"/>
              </w:rPr>
            </w:pPr>
            <w:r w:rsidRPr="003E43B6">
              <w:rPr>
                <w:b/>
                <w:sz w:val="20"/>
              </w:rPr>
              <w:t>Прочие</w:t>
            </w:r>
            <w:r w:rsidRPr="003E43B6">
              <w:rPr>
                <w:b/>
                <w:spacing w:val="-4"/>
                <w:sz w:val="20"/>
              </w:rPr>
              <w:t xml:space="preserve"> </w:t>
            </w:r>
            <w:r w:rsidRPr="003E43B6">
              <w:rPr>
                <w:b/>
                <w:sz w:val="20"/>
              </w:rPr>
              <w:t>потребители</w:t>
            </w:r>
          </w:p>
        </w:tc>
        <w:tc>
          <w:tcPr>
            <w:tcW w:w="1981" w:type="dxa"/>
            <w:vMerge/>
            <w:tcBorders>
              <w:top w:val="nil"/>
            </w:tcBorders>
          </w:tcPr>
          <w:p w:rsidR="00B25164" w:rsidRPr="003E43B6" w:rsidRDefault="00B25164" w:rsidP="00B25164">
            <w:pPr>
              <w:rPr>
                <w:sz w:val="2"/>
                <w:szCs w:val="2"/>
              </w:rPr>
            </w:pPr>
          </w:p>
        </w:tc>
      </w:tr>
      <w:tr w:rsidR="00B25164" w:rsidRPr="003E43B6" w:rsidTr="00B25164">
        <w:trPr>
          <w:trHeight w:val="460"/>
        </w:trPr>
        <w:tc>
          <w:tcPr>
            <w:tcW w:w="566" w:type="dxa"/>
            <w:vMerge/>
            <w:tcBorders>
              <w:top w:val="nil"/>
            </w:tcBorders>
          </w:tcPr>
          <w:p w:rsidR="00B25164" w:rsidRPr="003E43B6" w:rsidRDefault="00B25164" w:rsidP="00B25164">
            <w:pPr>
              <w:rPr>
                <w:sz w:val="2"/>
                <w:szCs w:val="2"/>
              </w:rPr>
            </w:pPr>
          </w:p>
        </w:tc>
        <w:tc>
          <w:tcPr>
            <w:tcW w:w="2124" w:type="dxa"/>
            <w:vMerge/>
            <w:tcBorders>
              <w:top w:val="nil"/>
            </w:tcBorders>
          </w:tcPr>
          <w:p w:rsidR="00B25164" w:rsidRPr="003E43B6" w:rsidRDefault="00B25164" w:rsidP="00B25164">
            <w:pPr>
              <w:rPr>
                <w:sz w:val="2"/>
                <w:szCs w:val="2"/>
              </w:rPr>
            </w:pPr>
          </w:p>
        </w:tc>
        <w:tc>
          <w:tcPr>
            <w:tcW w:w="1197" w:type="dxa"/>
            <w:tcBorders>
              <w:right w:val="single" w:sz="6" w:space="0" w:color="000000"/>
            </w:tcBorders>
            <w:vAlign w:val="center"/>
          </w:tcPr>
          <w:p w:rsidR="00B25164" w:rsidRPr="003E43B6" w:rsidRDefault="00B25164" w:rsidP="00B25164">
            <w:pPr>
              <w:pStyle w:val="TableParagraph"/>
              <w:spacing w:line="230" w:lineRule="exact"/>
              <w:ind w:left="55" w:right="18" w:hanging="8"/>
              <w:rPr>
                <w:b/>
                <w:sz w:val="20"/>
              </w:rPr>
            </w:pPr>
            <w:r w:rsidRPr="003E43B6">
              <w:rPr>
                <w:b/>
                <w:sz w:val="20"/>
              </w:rPr>
              <w:t>отопление</w:t>
            </w:r>
          </w:p>
        </w:tc>
        <w:tc>
          <w:tcPr>
            <w:tcW w:w="993" w:type="dxa"/>
            <w:tcBorders>
              <w:left w:val="single" w:sz="6" w:space="0" w:color="000000"/>
            </w:tcBorders>
            <w:vAlign w:val="center"/>
          </w:tcPr>
          <w:p w:rsidR="00B25164" w:rsidRPr="003E43B6" w:rsidRDefault="00B25164" w:rsidP="00B25164">
            <w:pPr>
              <w:pStyle w:val="TableParagraph"/>
              <w:spacing w:before="113"/>
              <w:ind w:left="271" w:right="263"/>
              <w:rPr>
                <w:b/>
                <w:sz w:val="20"/>
              </w:rPr>
            </w:pPr>
            <w:r w:rsidRPr="003E43B6">
              <w:rPr>
                <w:b/>
                <w:sz w:val="20"/>
              </w:rPr>
              <w:t>ГВС</w:t>
            </w:r>
          </w:p>
        </w:tc>
        <w:tc>
          <w:tcPr>
            <w:tcW w:w="1132" w:type="dxa"/>
            <w:vAlign w:val="center"/>
          </w:tcPr>
          <w:p w:rsidR="00B25164" w:rsidRPr="003E43B6" w:rsidRDefault="00B25164" w:rsidP="00B25164">
            <w:pPr>
              <w:pStyle w:val="TableParagraph"/>
              <w:spacing w:line="230" w:lineRule="exact"/>
              <w:ind w:left="163" w:right="37" w:hanging="94"/>
              <w:rPr>
                <w:b/>
                <w:sz w:val="20"/>
              </w:rPr>
            </w:pPr>
            <w:r w:rsidRPr="003E43B6">
              <w:rPr>
                <w:b/>
                <w:sz w:val="20"/>
              </w:rPr>
              <w:t>суммарная</w:t>
            </w:r>
            <w:r w:rsidRPr="003E43B6">
              <w:rPr>
                <w:b/>
                <w:spacing w:val="-47"/>
                <w:sz w:val="20"/>
              </w:rPr>
              <w:t xml:space="preserve"> </w:t>
            </w:r>
            <w:r w:rsidRPr="003E43B6">
              <w:rPr>
                <w:b/>
                <w:sz w:val="20"/>
              </w:rPr>
              <w:t>нагрузка</w:t>
            </w:r>
          </w:p>
        </w:tc>
        <w:tc>
          <w:tcPr>
            <w:tcW w:w="1276" w:type="dxa"/>
            <w:vAlign w:val="center"/>
          </w:tcPr>
          <w:p w:rsidR="00B25164" w:rsidRPr="003E43B6" w:rsidRDefault="00B25164" w:rsidP="00B25164">
            <w:pPr>
              <w:pStyle w:val="TableParagraph"/>
              <w:spacing w:line="230" w:lineRule="exact"/>
              <w:ind w:left="99" w:right="58" w:hanging="10"/>
              <w:rPr>
                <w:b/>
                <w:sz w:val="20"/>
              </w:rPr>
            </w:pPr>
            <w:r w:rsidRPr="003E43B6">
              <w:rPr>
                <w:b/>
                <w:sz w:val="20"/>
              </w:rPr>
              <w:t>отопление</w:t>
            </w:r>
          </w:p>
        </w:tc>
        <w:tc>
          <w:tcPr>
            <w:tcW w:w="990" w:type="dxa"/>
            <w:vAlign w:val="center"/>
          </w:tcPr>
          <w:p w:rsidR="00B25164" w:rsidRPr="003E43B6" w:rsidRDefault="00B25164" w:rsidP="00B25164">
            <w:pPr>
              <w:pStyle w:val="TableParagraph"/>
              <w:spacing w:before="113"/>
              <w:ind w:left="276" w:right="257"/>
              <w:rPr>
                <w:b/>
                <w:sz w:val="20"/>
              </w:rPr>
            </w:pPr>
            <w:r w:rsidRPr="003E43B6">
              <w:rPr>
                <w:b/>
                <w:sz w:val="20"/>
              </w:rPr>
              <w:t>ГВС</w:t>
            </w:r>
          </w:p>
        </w:tc>
        <w:tc>
          <w:tcPr>
            <w:tcW w:w="1134" w:type="dxa"/>
            <w:vAlign w:val="center"/>
          </w:tcPr>
          <w:p w:rsidR="00B25164" w:rsidRPr="003E43B6" w:rsidRDefault="00B25164" w:rsidP="00B25164">
            <w:pPr>
              <w:pStyle w:val="TableParagraph"/>
              <w:spacing w:line="230" w:lineRule="exact"/>
              <w:ind w:left="166" w:right="36" w:hanging="94"/>
              <w:rPr>
                <w:b/>
                <w:sz w:val="20"/>
              </w:rPr>
            </w:pPr>
            <w:r w:rsidRPr="003E43B6">
              <w:rPr>
                <w:b/>
                <w:sz w:val="20"/>
              </w:rPr>
              <w:t>суммарная</w:t>
            </w:r>
            <w:r w:rsidRPr="003E43B6">
              <w:rPr>
                <w:b/>
                <w:spacing w:val="-47"/>
                <w:sz w:val="20"/>
              </w:rPr>
              <w:t xml:space="preserve"> </w:t>
            </w:r>
            <w:r w:rsidRPr="003E43B6">
              <w:rPr>
                <w:b/>
                <w:sz w:val="20"/>
              </w:rPr>
              <w:t>нагрузка</w:t>
            </w:r>
          </w:p>
        </w:tc>
        <w:tc>
          <w:tcPr>
            <w:tcW w:w="1274" w:type="dxa"/>
            <w:vAlign w:val="center"/>
          </w:tcPr>
          <w:p w:rsidR="00B25164" w:rsidRPr="003E43B6" w:rsidRDefault="00B25164" w:rsidP="00B25164">
            <w:pPr>
              <w:pStyle w:val="TableParagraph"/>
              <w:spacing w:line="230" w:lineRule="exact"/>
              <w:ind w:left="102" w:right="53" w:hanging="10"/>
              <w:rPr>
                <w:b/>
                <w:sz w:val="20"/>
              </w:rPr>
            </w:pPr>
            <w:r w:rsidRPr="003E43B6">
              <w:rPr>
                <w:b/>
                <w:sz w:val="20"/>
              </w:rPr>
              <w:t>отопление</w:t>
            </w:r>
          </w:p>
        </w:tc>
        <w:tc>
          <w:tcPr>
            <w:tcW w:w="1134" w:type="dxa"/>
            <w:vAlign w:val="center"/>
          </w:tcPr>
          <w:p w:rsidR="00B25164" w:rsidRPr="003E43B6" w:rsidRDefault="00B25164" w:rsidP="00B25164">
            <w:pPr>
              <w:pStyle w:val="TableParagraph"/>
              <w:spacing w:before="113"/>
              <w:ind w:left="214" w:right="188"/>
              <w:rPr>
                <w:b/>
                <w:sz w:val="20"/>
              </w:rPr>
            </w:pPr>
            <w:r w:rsidRPr="003E43B6">
              <w:rPr>
                <w:b/>
                <w:sz w:val="20"/>
              </w:rPr>
              <w:t>ГВС</w:t>
            </w:r>
          </w:p>
        </w:tc>
        <w:tc>
          <w:tcPr>
            <w:tcW w:w="1417" w:type="dxa"/>
            <w:vAlign w:val="center"/>
          </w:tcPr>
          <w:p w:rsidR="00B25164" w:rsidRPr="003E43B6" w:rsidRDefault="00B25164" w:rsidP="00B25164">
            <w:pPr>
              <w:pStyle w:val="TableParagraph"/>
              <w:spacing w:line="230" w:lineRule="exact"/>
              <w:ind w:left="311" w:right="172" w:hanging="92"/>
              <w:rPr>
                <w:b/>
                <w:sz w:val="20"/>
              </w:rPr>
            </w:pPr>
            <w:r w:rsidRPr="003E43B6">
              <w:rPr>
                <w:b/>
                <w:sz w:val="20"/>
              </w:rPr>
              <w:t>суммарная</w:t>
            </w:r>
            <w:r w:rsidRPr="003E43B6">
              <w:rPr>
                <w:b/>
                <w:spacing w:val="-47"/>
                <w:sz w:val="20"/>
              </w:rPr>
              <w:t xml:space="preserve"> </w:t>
            </w:r>
            <w:r w:rsidRPr="003E43B6">
              <w:rPr>
                <w:b/>
                <w:sz w:val="20"/>
              </w:rPr>
              <w:t>нагрузка</w:t>
            </w:r>
          </w:p>
        </w:tc>
        <w:tc>
          <w:tcPr>
            <w:tcW w:w="1981" w:type="dxa"/>
            <w:vMerge/>
            <w:tcBorders>
              <w:top w:val="nil"/>
            </w:tcBorders>
            <w:vAlign w:val="center"/>
          </w:tcPr>
          <w:p w:rsidR="00B25164" w:rsidRPr="003E43B6" w:rsidRDefault="00B25164" w:rsidP="00B25164">
            <w:pPr>
              <w:rPr>
                <w:sz w:val="2"/>
                <w:szCs w:val="2"/>
              </w:rPr>
            </w:pPr>
          </w:p>
        </w:tc>
      </w:tr>
      <w:tr w:rsidR="00B25164" w:rsidRPr="003E43B6" w:rsidTr="00B25164">
        <w:trPr>
          <w:trHeight w:val="230"/>
        </w:trPr>
        <w:tc>
          <w:tcPr>
            <w:tcW w:w="566" w:type="dxa"/>
          </w:tcPr>
          <w:p w:rsidR="00B25164" w:rsidRPr="003E43B6" w:rsidRDefault="00B25164" w:rsidP="00B25164">
            <w:pPr>
              <w:pStyle w:val="TableParagraph"/>
              <w:ind w:left="8"/>
              <w:rPr>
                <w:sz w:val="20"/>
              </w:rPr>
            </w:pPr>
            <w:r w:rsidRPr="003E43B6">
              <w:rPr>
                <w:w w:val="99"/>
                <w:sz w:val="20"/>
              </w:rPr>
              <w:t>1</w:t>
            </w:r>
          </w:p>
        </w:tc>
        <w:tc>
          <w:tcPr>
            <w:tcW w:w="2124" w:type="dxa"/>
          </w:tcPr>
          <w:p w:rsidR="00B25164" w:rsidRPr="003E43B6" w:rsidRDefault="00B25164" w:rsidP="00B25164">
            <w:pPr>
              <w:pStyle w:val="TableParagraph"/>
              <w:ind w:left="429" w:right="417"/>
              <w:rPr>
                <w:sz w:val="20"/>
              </w:rPr>
            </w:pPr>
            <w:r w:rsidRPr="003E43B6">
              <w:rPr>
                <w:sz w:val="20"/>
              </w:rPr>
              <w:t>Котельная</w:t>
            </w:r>
            <w:r w:rsidRPr="003E43B6">
              <w:rPr>
                <w:spacing w:val="-2"/>
                <w:sz w:val="20"/>
              </w:rPr>
              <w:t xml:space="preserve"> </w:t>
            </w:r>
            <w:r w:rsidRPr="003E43B6">
              <w:rPr>
                <w:sz w:val="20"/>
              </w:rPr>
              <w:t>№1</w:t>
            </w:r>
          </w:p>
        </w:tc>
        <w:tc>
          <w:tcPr>
            <w:tcW w:w="1197" w:type="dxa"/>
            <w:tcBorders>
              <w:right w:val="single" w:sz="6" w:space="0" w:color="000000"/>
            </w:tcBorders>
            <w:vAlign w:val="center"/>
          </w:tcPr>
          <w:p w:rsidR="00B25164" w:rsidRPr="003E43B6" w:rsidRDefault="00B25164" w:rsidP="00B25164">
            <w:pPr>
              <w:pStyle w:val="TableParagraph"/>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ind w:left="10"/>
              <w:rPr>
                <w:sz w:val="20"/>
              </w:rPr>
            </w:pPr>
            <w:r w:rsidRPr="003E43B6">
              <w:rPr>
                <w:w w:val="99"/>
                <w:sz w:val="20"/>
              </w:rPr>
              <w:t>-</w:t>
            </w:r>
          </w:p>
        </w:tc>
        <w:tc>
          <w:tcPr>
            <w:tcW w:w="1132" w:type="dxa"/>
            <w:vAlign w:val="center"/>
          </w:tcPr>
          <w:p w:rsidR="00B25164" w:rsidRPr="003E43B6" w:rsidRDefault="00B25164" w:rsidP="00B25164">
            <w:pPr>
              <w:pStyle w:val="TableParagraph"/>
              <w:ind w:right="518"/>
              <w:jc w:val="right"/>
              <w:rPr>
                <w:sz w:val="20"/>
              </w:rPr>
            </w:pPr>
            <w:r w:rsidRPr="003E43B6">
              <w:rPr>
                <w:w w:val="99"/>
                <w:sz w:val="20"/>
              </w:rPr>
              <w:t>-</w:t>
            </w:r>
          </w:p>
        </w:tc>
        <w:tc>
          <w:tcPr>
            <w:tcW w:w="1276" w:type="dxa"/>
            <w:vAlign w:val="center"/>
          </w:tcPr>
          <w:p w:rsidR="00B25164" w:rsidRPr="003E43B6" w:rsidRDefault="00B25164" w:rsidP="00B25164">
            <w:pPr>
              <w:pStyle w:val="TableParagraph"/>
              <w:ind w:right="589"/>
              <w:jc w:val="right"/>
              <w:rPr>
                <w:sz w:val="20"/>
              </w:rPr>
            </w:pPr>
            <w:r w:rsidRPr="003E43B6">
              <w:rPr>
                <w:w w:val="99"/>
                <w:sz w:val="20"/>
              </w:rPr>
              <w:t>-</w:t>
            </w:r>
          </w:p>
        </w:tc>
        <w:tc>
          <w:tcPr>
            <w:tcW w:w="990" w:type="dxa"/>
            <w:vAlign w:val="center"/>
          </w:tcPr>
          <w:p w:rsidR="00B25164" w:rsidRPr="003E43B6" w:rsidRDefault="00B25164" w:rsidP="00B25164">
            <w:pPr>
              <w:pStyle w:val="TableParagraph"/>
              <w:ind w:left="21"/>
              <w:rPr>
                <w:sz w:val="20"/>
              </w:rPr>
            </w:pPr>
            <w:r w:rsidRPr="003E43B6">
              <w:rPr>
                <w:w w:val="99"/>
                <w:sz w:val="20"/>
              </w:rPr>
              <w:t>-</w:t>
            </w:r>
          </w:p>
        </w:tc>
        <w:tc>
          <w:tcPr>
            <w:tcW w:w="1134" w:type="dxa"/>
            <w:vAlign w:val="center"/>
          </w:tcPr>
          <w:p w:rsidR="00B25164" w:rsidRPr="003E43B6" w:rsidRDefault="00B25164" w:rsidP="00B25164">
            <w:pPr>
              <w:pStyle w:val="TableParagraph"/>
              <w:ind w:left="538"/>
              <w:rPr>
                <w:sz w:val="20"/>
              </w:rPr>
            </w:pPr>
            <w:r w:rsidRPr="003E43B6">
              <w:rPr>
                <w:w w:val="99"/>
                <w:sz w:val="20"/>
              </w:rPr>
              <w:t>-</w:t>
            </w:r>
          </w:p>
        </w:tc>
        <w:tc>
          <w:tcPr>
            <w:tcW w:w="1274" w:type="dxa"/>
            <w:vAlign w:val="center"/>
          </w:tcPr>
          <w:p w:rsidR="00B25164" w:rsidRPr="003E43B6" w:rsidRDefault="00B25164" w:rsidP="00B25164">
            <w:pPr>
              <w:pStyle w:val="TableParagraph"/>
              <w:ind w:left="469"/>
              <w:rPr>
                <w:sz w:val="20"/>
              </w:rPr>
            </w:pPr>
            <w:r w:rsidRPr="003E43B6">
              <w:rPr>
                <w:sz w:val="20"/>
              </w:rPr>
              <w:t>7,32</w:t>
            </w:r>
          </w:p>
        </w:tc>
        <w:tc>
          <w:tcPr>
            <w:tcW w:w="1134" w:type="dxa"/>
            <w:vAlign w:val="center"/>
          </w:tcPr>
          <w:p w:rsidR="00B25164" w:rsidRPr="003E43B6" w:rsidRDefault="00B25164" w:rsidP="00B25164">
            <w:pPr>
              <w:pStyle w:val="TableParagraph"/>
              <w:ind w:left="214" w:right="190"/>
              <w:rPr>
                <w:sz w:val="20"/>
              </w:rPr>
            </w:pPr>
            <w:r w:rsidRPr="003E43B6">
              <w:rPr>
                <w:sz w:val="20"/>
              </w:rPr>
              <w:t>0,89</w:t>
            </w:r>
          </w:p>
        </w:tc>
        <w:tc>
          <w:tcPr>
            <w:tcW w:w="1417" w:type="dxa"/>
            <w:vAlign w:val="center"/>
          </w:tcPr>
          <w:p w:rsidR="00B25164" w:rsidRPr="003E43B6" w:rsidRDefault="00B25164" w:rsidP="00B25164">
            <w:pPr>
              <w:pStyle w:val="TableParagraph"/>
              <w:ind w:left="544"/>
              <w:rPr>
                <w:sz w:val="20"/>
              </w:rPr>
            </w:pPr>
            <w:r w:rsidRPr="003E43B6">
              <w:rPr>
                <w:sz w:val="20"/>
              </w:rPr>
              <w:t>7,32</w:t>
            </w:r>
          </w:p>
        </w:tc>
        <w:tc>
          <w:tcPr>
            <w:tcW w:w="1981" w:type="dxa"/>
            <w:vAlign w:val="center"/>
          </w:tcPr>
          <w:p w:rsidR="00B25164" w:rsidRPr="003E43B6" w:rsidRDefault="00B25164" w:rsidP="00B25164">
            <w:pPr>
              <w:pStyle w:val="TableParagraph"/>
              <w:ind w:left="804" w:right="776"/>
              <w:rPr>
                <w:sz w:val="20"/>
              </w:rPr>
            </w:pPr>
            <w:r w:rsidRPr="003E43B6">
              <w:rPr>
                <w:sz w:val="20"/>
              </w:rPr>
              <w:t>8,21</w:t>
            </w:r>
          </w:p>
        </w:tc>
      </w:tr>
      <w:tr w:rsidR="00B25164" w:rsidRPr="003E43B6" w:rsidTr="00B25164">
        <w:trPr>
          <w:trHeight w:val="230"/>
        </w:trPr>
        <w:tc>
          <w:tcPr>
            <w:tcW w:w="566" w:type="dxa"/>
          </w:tcPr>
          <w:p w:rsidR="00B25164" w:rsidRPr="003E43B6" w:rsidRDefault="00B25164" w:rsidP="00B25164">
            <w:pPr>
              <w:pStyle w:val="TableParagraph"/>
              <w:ind w:left="8"/>
              <w:rPr>
                <w:sz w:val="20"/>
              </w:rPr>
            </w:pPr>
            <w:r w:rsidRPr="003E43B6">
              <w:rPr>
                <w:w w:val="99"/>
                <w:sz w:val="20"/>
              </w:rPr>
              <w:t>2</w:t>
            </w:r>
          </w:p>
        </w:tc>
        <w:tc>
          <w:tcPr>
            <w:tcW w:w="2124" w:type="dxa"/>
          </w:tcPr>
          <w:p w:rsidR="00B25164" w:rsidRPr="003E43B6" w:rsidRDefault="00B25164" w:rsidP="00B25164">
            <w:pPr>
              <w:pStyle w:val="TableParagraph"/>
              <w:ind w:left="429" w:right="417"/>
              <w:rPr>
                <w:sz w:val="20"/>
              </w:rPr>
            </w:pPr>
            <w:r w:rsidRPr="003E43B6">
              <w:rPr>
                <w:sz w:val="20"/>
              </w:rPr>
              <w:t>Котельная</w:t>
            </w:r>
            <w:r w:rsidRPr="003E43B6">
              <w:rPr>
                <w:spacing w:val="-2"/>
                <w:sz w:val="20"/>
              </w:rPr>
              <w:t xml:space="preserve"> </w:t>
            </w:r>
            <w:r w:rsidRPr="003E43B6">
              <w:rPr>
                <w:sz w:val="20"/>
              </w:rPr>
              <w:t>№2</w:t>
            </w:r>
          </w:p>
        </w:tc>
        <w:tc>
          <w:tcPr>
            <w:tcW w:w="1197" w:type="dxa"/>
            <w:tcBorders>
              <w:right w:val="single" w:sz="6" w:space="0" w:color="000000"/>
            </w:tcBorders>
            <w:vAlign w:val="center"/>
          </w:tcPr>
          <w:p w:rsidR="00B25164" w:rsidRPr="003E43B6" w:rsidRDefault="00B25164" w:rsidP="00B25164">
            <w:pPr>
              <w:pStyle w:val="TableParagraph"/>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ind w:left="10"/>
              <w:rPr>
                <w:sz w:val="20"/>
              </w:rPr>
            </w:pPr>
            <w:r w:rsidRPr="003E43B6">
              <w:rPr>
                <w:w w:val="99"/>
                <w:sz w:val="20"/>
              </w:rPr>
              <w:t>-</w:t>
            </w:r>
          </w:p>
        </w:tc>
        <w:tc>
          <w:tcPr>
            <w:tcW w:w="1132" w:type="dxa"/>
            <w:vAlign w:val="center"/>
          </w:tcPr>
          <w:p w:rsidR="00B25164" w:rsidRPr="003E43B6" w:rsidRDefault="00B25164" w:rsidP="00B25164">
            <w:pPr>
              <w:pStyle w:val="TableParagraph"/>
              <w:ind w:right="518"/>
              <w:jc w:val="right"/>
              <w:rPr>
                <w:sz w:val="20"/>
              </w:rPr>
            </w:pPr>
            <w:r w:rsidRPr="003E43B6">
              <w:rPr>
                <w:w w:val="99"/>
                <w:sz w:val="20"/>
              </w:rPr>
              <w:t>-</w:t>
            </w:r>
          </w:p>
        </w:tc>
        <w:tc>
          <w:tcPr>
            <w:tcW w:w="1276" w:type="dxa"/>
            <w:vAlign w:val="center"/>
          </w:tcPr>
          <w:p w:rsidR="00B25164" w:rsidRPr="003E43B6" w:rsidRDefault="00B25164" w:rsidP="00B25164">
            <w:pPr>
              <w:pStyle w:val="TableParagraph"/>
              <w:ind w:right="589"/>
              <w:jc w:val="right"/>
              <w:rPr>
                <w:sz w:val="20"/>
              </w:rPr>
            </w:pPr>
            <w:r w:rsidRPr="003E43B6">
              <w:rPr>
                <w:w w:val="99"/>
                <w:sz w:val="20"/>
              </w:rPr>
              <w:t>-</w:t>
            </w:r>
          </w:p>
        </w:tc>
        <w:tc>
          <w:tcPr>
            <w:tcW w:w="990" w:type="dxa"/>
            <w:vAlign w:val="center"/>
          </w:tcPr>
          <w:p w:rsidR="00B25164" w:rsidRPr="003E43B6" w:rsidRDefault="00B25164" w:rsidP="00B25164">
            <w:pPr>
              <w:pStyle w:val="TableParagraph"/>
              <w:ind w:left="21"/>
              <w:rPr>
                <w:sz w:val="20"/>
              </w:rPr>
            </w:pPr>
            <w:r w:rsidRPr="003E43B6">
              <w:rPr>
                <w:w w:val="99"/>
                <w:sz w:val="20"/>
              </w:rPr>
              <w:t>-</w:t>
            </w:r>
          </w:p>
        </w:tc>
        <w:tc>
          <w:tcPr>
            <w:tcW w:w="1134" w:type="dxa"/>
            <w:vAlign w:val="center"/>
          </w:tcPr>
          <w:p w:rsidR="00B25164" w:rsidRPr="003E43B6" w:rsidRDefault="00B25164" w:rsidP="00B25164">
            <w:pPr>
              <w:pStyle w:val="TableParagraph"/>
              <w:ind w:left="538"/>
              <w:rPr>
                <w:sz w:val="20"/>
              </w:rPr>
            </w:pPr>
            <w:r w:rsidRPr="003E43B6">
              <w:rPr>
                <w:w w:val="99"/>
                <w:sz w:val="20"/>
              </w:rPr>
              <w:t>-</w:t>
            </w:r>
          </w:p>
        </w:tc>
        <w:tc>
          <w:tcPr>
            <w:tcW w:w="1274" w:type="dxa"/>
            <w:vAlign w:val="center"/>
          </w:tcPr>
          <w:p w:rsidR="00B25164" w:rsidRPr="003E43B6" w:rsidRDefault="00B25164" w:rsidP="00B25164">
            <w:pPr>
              <w:pStyle w:val="TableParagraph"/>
              <w:ind w:left="520"/>
              <w:rPr>
                <w:sz w:val="20"/>
              </w:rPr>
            </w:pPr>
            <w:r w:rsidRPr="003E43B6">
              <w:rPr>
                <w:sz w:val="20"/>
              </w:rPr>
              <w:t>1,2</w:t>
            </w:r>
          </w:p>
        </w:tc>
        <w:tc>
          <w:tcPr>
            <w:tcW w:w="1134" w:type="dxa"/>
            <w:vAlign w:val="center"/>
          </w:tcPr>
          <w:p w:rsidR="00B25164" w:rsidRPr="003E43B6" w:rsidRDefault="00B25164" w:rsidP="00B25164">
            <w:pPr>
              <w:pStyle w:val="TableParagraph"/>
              <w:ind w:left="23"/>
              <w:rPr>
                <w:sz w:val="20"/>
              </w:rPr>
            </w:pPr>
            <w:r w:rsidRPr="003E43B6">
              <w:rPr>
                <w:w w:val="99"/>
                <w:sz w:val="20"/>
              </w:rPr>
              <w:t>-</w:t>
            </w:r>
          </w:p>
        </w:tc>
        <w:tc>
          <w:tcPr>
            <w:tcW w:w="1417" w:type="dxa"/>
            <w:vAlign w:val="center"/>
          </w:tcPr>
          <w:p w:rsidR="00B25164" w:rsidRPr="003E43B6" w:rsidRDefault="00B25164" w:rsidP="00B25164">
            <w:pPr>
              <w:pStyle w:val="TableParagraph"/>
              <w:ind w:left="594"/>
              <w:rPr>
                <w:sz w:val="20"/>
              </w:rPr>
            </w:pPr>
            <w:r w:rsidRPr="003E43B6">
              <w:rPr>
                <w:sz w:val="20"/>
              </w:rPr>
              <w:t>1,2</w:t>
            </w:r>
          </w:p>
        </w:tc>
        <w:tc>
          <w:tcPr>
            <w:tcW w:w="1981" w:type="dxa"/>
            <w:vAlign w:val="center"/>
          </w:tcPr>
          <w:p w:rsidR="00B25164" w:rsidRPr="003E43B6" w:rsidRDefault="00B25164" w:rsidP="00B25164">
            <w:pPr>
              <w:pStyle w:val="TableParagraph"/>
              <w:ind w:left="804" w:right="776"/>
              <w:rPr>
                <w:sz w:val="20"/>
              </w:rPr>
            </w:pPr>
            <w:r w:rsidRPr="003E43B6">
              <w:rPr>
                <w:sz w:val="20"/>
              </w:rPr>
              <w:t>1,2</w:t>
            </w:r>
          </w:p>
        </w:tc>
      </w:tr>
      <w:tr w:rsidR="00B25164" w:rsidRPr="003E43B6" w:rsidTr="00B25164">
        <w:trPr>
          <w:trHeight w:val="230"/>
        </w:trPr>
        <w:tc>
          <w:tcPr>
            <w:tcW w:w="2690" w:type="dxa"/>
            <w:gridSpan w:val="2"/>
          </w:tcPr>
          <w:p w:rsidR="00B25164" w:rsidRPr="003E43B6" w:rsidRDefault="00B25164" w:rsidP="00B25164">
            <w:pPr>
              <w:pStyle w:val="TableParagraph"/>
              <w:ind w:left="990" w:right="978"/>
              <w:rPr>
                <w:sz w:val="20"/>
              </w:rPr>
            </w:pPr>
            <w:r w:rsidRPr="003E43B6">
              <w:rPr>
                <w:sz w:val="20"/>
              </w:rPr>
              <w:t>ИТОГО</w:t>
            </w:r>
          </w:p>
        </w:tc>
        <w:tc>
          <w:tcPr>
            <w:tcW w:w="1197" w:type="dxa"/>
            <w:tcBorders>
              <w:right w:val="single" w:sz="6" w:space="0" w:color="000000"/>
            </w:tcBorders>
            <w:vAlign w:val="center"/>
          </w:tcPr>
          <w:p w:rsidR="00B25164" w:rsidRPr="003E43B6" w:rsidRDefault="00B25164" w:rsidP="00B25164">
            <w:pPr>
              <w:pStyle w:val="TableParagraph"/>
              <w:ind w:left="11"/>
              <w:rPr>
                <w:sz w:val="20"/>
              </w:rPr>
            </w:pPr>
            <w:r w:rsidRPr="003E43B6">
              <w:rPr>
                <w:w w:val="99"/>
                <w:sz w:val="20"/>
              </w:rPr>
              <w:t>-</w:t>
            </w:r>
          </w:p>
        </w:tc>
        <w:tc>
          <w:tcPr>
            <w:tcW w:w="993" w:type="dxa"/>
            <w:tcBorders>
              <w:left w:val="single" w:sz="6" w:space="0" w:color="000000"/>
            </w:tcBorders>
            <w:vAlign w:val="center"/>
          </w:tcPr>
          <w:p w:rsidR="00B25164" w:rsidRPr="003E43B6" w:rsidRDefault="00B25164" w:rsidP="00B25164">
            <w:pPr>
              <w:pStyle w:val="TableParagraph"/>
              <w:ind w:left="10"/>
              <w:rPr>
                <w:sz w:val="20"/>
              </w:rPr>
            </w:pPr>
            <w:r w:rsidRPr="003E43B6">
              <w:rPr>
                <w:w w:val="99"/>
                <w:sz w:val="20"/>
              </w:rPr>
              <w:t>-</w:t>
            </w:r>
          </w:p>
        </w:tc>
        <w:tc>
          <w:tcPr>
            <w:tcW w:w="1132" w:type="dxa"/>
            <w:vAlign w:val="center"/>
          </w:tcPr>
          <w:p w:rsidR="00B25164" w:rsidRPr="003E43B6" w:rsidRDefault="00B25164" w:rsidP="00B25164">
            <w:pPr>
              <w:pStyle w:val="TableParagraph"/>
              <w:ind w:right="518"/>
              <w:jc w:val="right"/>
              <w:rPr>
                <w:sz w:val="20"/>
              </w:rPr>
            </w:pPr>
            <w:r w:rsidRPr="003E43B6">
              <w:rPr>
                <w:w w:val="99"/>
                <w:sz w:val="20"/>
              </w:rPr>
              <w:t>-</w:t>
            </w:r>
          </w:p>
        </w:tc>
        <w:tc>
          <w:tcPr>
            <w:tcW w:w="1276" w:type="dxa"/>
            <w:vAlign w:val="center"/>
          </w:tcPr>
          <w:p w:rsidR="00B25164" w:rsidRPr="003E43B6" w:rsidRDefault="00B25164" w:rsidP="00B25164">
            <w:pPr>
              <w:pStyle w:val="TableParagraph"/>
              <w:ind w:right="589"/>
              <w:jc w:val="right"/>
              <w:rPr>
                <w:sz w:val="20"/>
              </w:rPr>
            </w:pPr>
            <w:r w:rsidRPr="003E43B6">
              <w:rPr>
                <w:w w:val="99"/>
                <w:sz w:val="20"/>
              </w:rPr>
              <w:t>-</w:t>
            </w:r>
          </w:p>
        </w:tc>
        <w:tc>
          <w:tcPr>
            <w:tcW w:w="990" w:type="dxa"/>
            <w:vAlign w:val="center"/>
          </w:tcPr>
          <w:p w:rsidR="00B25164" w:rsidRPr="003E43B6" w:rsidRDefault="00B25164" w:rsidP="00B25164">
            <w:pPr>
              <w:pStyle w:val="TableParagraph"/>
              <w:ind w:left="21"/>
              <w:rPr>
                <w:sz w:val="20"/>
              </w:rPr>
            </w:pPr>
            <w:r w:rsidRPr="003E43B6">
              <w:rPr>
                <w:w w:val="99"/>
                <w:sz w:val="20"/>
              </w:rPr>
              <w:t>-</w:t>
            </w:r>
          </w:p>
        </w:tc>
        <w:tc>
          <w:tcPr>
            <w:tcW w:w="1134" w:type="dxa"/>
            <w:vAlign w:val="center"/>
          </w:tcPr>
          <w:p w:rsidR="00B25164" w:rsidRPr="003E43B6" w:rsidRDefault="00B25164" w:rsidP="00B25164">
            <w:pPr>
              <w:pStyle w:val="TableParagraph"/>
              <w:ind w:left="538"/>
              <w:rPr>
                <w:sz w:val="20"/>
              </w:rPr>
            </w:pPr>
            <w:r w:rsidRPr="003E43B6">
              <w:rPr>
                <w:w w:val="99"/>
                <w:sz w:val="20"/>
              </w:rPr>
              <w:t>-</w:t>
            </w:r>
          </w:p>
        </w:tc>
        <w:tc>
          <w:tcPr>
            <w:tcW w:w="1274" w:type="dxa"/>
            <w:vAlign w:val="center"/>
          </w:tcPr>
          <w:p w:rsidR="00B25164" w:rsidRPr="003E43B6" w:rsidRDefault="00B25164" w:rsidP="00B25164">
            <w:pPr>
              <w:pStyle w:val="TableParagraph"/>
              <w:ind w:left="469"/>
              <w:rPr>
                <w:sz w:val="20"/>
              </w:rPr>
            </w:pPr>
            <w:r w:rsidRPr="003E43B6">
              <w:rPr>
                <w:sz w:val="20"/>
              </w:rPr>
              <w:t>8,52</w:t>
            </w:r>
          </w:p>
        </w:tc>
        <w:tc>
          <w:tcPr>
            <w:tcW w:w="1134" w:type="dxa"/>
            <w:vAlign w:val="center"/>
          </w:tcPr>
          <w:p w:rsidR="00B25164" w:rsidRPr="003E43B6" w:rsidRDefault="00B25164" w:rsidP="00B25164">
            <w:pPr>
              <w:pStyle w:val="TableParagraph"/>
              <w:ind w:left="214" w:right="190"/>
              <w:rPr>
                <w:sz w:val="20"/>
              </w:rPr>
            </w:pPr>
            <w:r w:rsidRPr="003E43B6">
              <w:rPr>
                <w:sz w:val="20"/>
              </w:rPr>
              <w:t>0,89</w:t>
            </w:r>
          </w:p>
        </w:tc>
        <w:tc>
          <w:tcPr>
            <w:tcW w:w="1417" w:type="dxa"/>
            <w:vAlign w:val="center"/>
          </w:tcPr>
          <w:p w:rsidR="00B25164" w:rsidRPr="003E43B6" w:rsidRDefault="00B25164" w:rsidP="00B25164">
            <w:pPr>
              <w:pStyle w:val="TableParagraph"/>
              <w:ind w:left="544"/>
              <w:rPr>
                <w:sz w:val="20"/>
              </w:rPr>
            </w:pPr>
            <w:r w:rsidRPr="003E43B6">
              <w:rPr>
                <w:sz w:val="20"/>
              </w:rPr>
              <w:t>8,52</w:t>
            </w:r>
          </w:p>
        </w:tc>
        <w:tc>
          <w:tcPr>
            <w:tcW w:w="1981" w:type="dxa"/>
            <w:vAlign w:val="center"/>
          </w:tcPr>
          <w:p w:rsidR="00B25164" w:rsidRPr="003E43B6" w:rsidRDefault="00B25164" w:rsidP="00B25164">
            <w:pPr>
              <w:pStyle w:val="TableParagraph"/>
              <w:ind w:left="804" w:right="776"/>
              <w:rPr>
                <w:sz w:val="20"/>
              </w:rPr>
            </w:pPr>
            <w:r w:rsidRPr="003E43B6">
              <w:rPr>
                <w:sz w:val="20"/>
              </w:rPr>
              <w:t>9,41</w:t>
            </w:r>
          </w:p>
        </w:tc>
      </w:tr>
    </w:tbl>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C63272">
      <w:pPr>
        <w:sectPr w:rsidR="00B25164" w:rsidRPr="003E43B6" w:rsidSect="00B25164">
          <w:headerReference w:type="default" r:id="rId52"/>
          <w:footerReference w:type="default" r:id="rId53"/>
          <w:pgSz w:w="16840" w:h="11910" w:orient="landscape"/>
          <w:pgMar w:top="220" w:right="460" w:bottom="0" w:left="680" w:header="0" w:footer="314" w:gutter="0"/>
          <w:cols w:space="720"/>
        </w:sectPr>
      </w:pP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lastRenderedPageBreak/>
        <w:t>б)</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описание</w:t>
      </w:r>
      <w:r w:rsidRPr="00C63272">
        <w:rPr>
          <w:rFonts w:ascii="Times New Roman" w:hAnsi="Times New Roman" w:cs="Times New Roman"/>
          <w:spacing w:val="19"/>
          <w:sz w:val="26"/>
          <w:szCs w:val="26"/>
        </w:rPr>
        <w:t xml:space="preserve"> </w:t>
      </w:r>
      <w:r w:rsidRPr="00C63272">
        <w:rPr>
          <w:rFonts w:ascii="Times New Roman" w:hAnsi="Times New Roman" w:cs="Times New Roman"/>
          <w:sz w:val="26"/>
          <w:szCs w:val="26"/>
        </w:rPr>
        <w:t>значений</w:t>
      </w:r>
      <w:r w:rsidRPr="00C63272">
        <w:rPr>
          <w:rFonts w:ascii="Times New Roman" w:hAnsi="Times New Roman" w:cs="Times New Roman"/>
          <w:spacing w:val="18"/>
          <w:sz w:val="26"/>
          <w:szCs w:val="26"/>
        </w:rPr>
        <w:t xml:space="preserve"> </w:t>
      </w:r>
      <w:r w:rsidRPr="00C63272">
        <w:rPr>
          <w:rFonts w:ascii="Times New Roman" w:hAnsi="Times New Roman" w:cs="Times New Roman"/>
          <w:sz w:val="26"/>
          <w:szCs w:val="26"/>
        </w:rPr>
        <w:t>расчетных</w:t>
      </w:r>
      <w:r w:rsidRPr="00C63272">
        <w:rPr>
          <w:rFonts w:ascii="Times New Roman" w:hAnsi="Times New Roman" w:cs="Times New Roman"/>
          <w:spacing w:val="20"/>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20"/>
          <w:sz w:val="26"/>
          <w:szCs w:val="26"/>
        </w:rPr>
        <w:t xml:space="preserve"> </w:t>
      </w:r>
      <w:r w:rsidRPr="00C63272">
        <w:rPr>
          <w:rFonts w:ascii="Times New Roman" w:hAnsi="Times New Roman" w:cs="Times New Roman"/>
          <w:sz w:val="26"/>
          <w:szCs w:val="26"/>
        </w:rPr>
        <w:t>нагрузок</w:t>
      </w:r>
      <w:r w:rsidRPr="00C63272">
        <w:rPr>
          <w:rFonts w:ascii="Times New Roman" w:hAnsi="Times New Roman" w:cs="Times New Roman"/>
          <w:spacing w:val="20"/>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20"/>
          <w:sz w:val="26"/>
          <w:szCs w:val="26"/>
        </w:rPr>
        <w:t xml:space="preserve"> </w:t>
      </w:r>
      <w:r w:rsidRPr="00C63272">
        <w:rPr>
          <w:rFonts w:ascii="Times New Roman" w:hAnsi="Times New Roman" w:cs="Times New Roman"/>
          <w:sz w:val="26"/>
          <w:szCs w:val="26"/>
        </w:rPr>
        <w:t>коллекторах</w:t>
      </w:r>
      <w:r w:rsidRPr="00C63272">
        <w:rPr>
          <w:rFonts w:ascii="Times New Roman" w:hAnsi="Times New Roman" w:cs="Times New Roman"/>
          <w:spacing w:val="20"/>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Расчетные</w:t>
      </w:r>
      <w:r w:rsidRPr="00C63272">
        <w:rPr>
          <w:rFonts w:ascii="Times New Roman" w:hAnsi="Times New Roman" w:cs="Times New Roman"/>
          <w:sz w:val="26"/>
          <w:szCs w:val="26"/>
        </w:rPr>
        <w:tab/>
        <w:t>тепловые</w:t>
      </w:r>
      <w:r w:rsidRPr="00C63272">
        <w:rPr>
          <w:rFonts w:ascii="Times New Roman" w:hAnsi="Times New Roman" w:cs="Times New Roman"/>
          <w:sz w:val="26"/>
          <w:szCs w:val="26"/>
        </w:rPr>
        <w:tab/>
        <w:t>нагрузки</w:t>
      </w:r>
      <w:r w:rsidRPr="00C63272">
        <w:rPr>
          <w:rFonts w:ascii="Times New Roman" w:hAnsi="Times New Roman" w:cs="Times New Roman"/>
          <w:sz w:val="26"/>
          <w:szCs w:val="26"/>
        </w:rPr>
        <w:tab/>
        <w:t>на</w:t>
      </w:r>
      <w:r w:rsidRPr="00C63272">
        <w:rPr>
          <w:rFonts w:ascii="Times New Roman" w:hAnsi="Times New Roman" w:cs="Times New Roman"/>
          <w:sz w:val="26"/>
          <w:szCs w:val="26"/>
        </w:rPr>
        <w:tab/>
        <w:t>коллекторах</w:t>
      </w:r>
      <w:r w:rsidRPr="00C63272">
        <w:rPr>
          <w:rFonts w:ascii="Times New Roman" w:hAnsi="Times New Roman" w:cs="Times New Roman"/>
          <w:sz w:val="26"/>
          <w:szCs w:val="26"/>
        </w:rPr>
        <w:tab/>
        <w:t>источников</w:t>
      </w:r>
      <w:r w:rsidRPr="00C63272">
        <w:rPr>
          <w:rFonts w:ascii="Times New Roman" w:hAnsi="Times New Roman" w:cs="Times New Roman"/>
          <w:sz w:val="26"/>
          <w:szCs w:val="26"/>
        </w:rPr>
        <w:tab/>
        <w:t>тепловой</w:t>
      </w:r>
      <w:r w:rsidRPr="00C63272">
        <w:rPr>
          <w:rFonts w:ascii="Times New Roman" w:hAnsi="Times New Roman" w:cs="Times New Roman"/>
          <w:sz w:val="26"/>
          <w:szCs w:val="26"/>
        </w:rPr>
        <w:tab/>
      </w:r>
      <w:r w:rsidRPr="00C63272">
        <w:rPr>
          <w:rFonts w:ascii="Times New Roman" w:hAnsi="Times New Roman" w:cs="Times New Roman"/>
          <w:spacing w:val="-1"/>
          <w:sz w:val="26"/>
          <w:szCs w:val="26"/>
        </w:rPr>
        <w:t>энергии</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1.5.3.</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Таблица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1.5.3</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u w:val="single"/>
        </w:rPr>
        <w:t>Тепловые</w:t>
      </w:r>
      <w:r w:rsidRPr="00C63272">
        <w:rPr>
          <w:rFonts w:ascii="Times New Roman" w:hAnsi="Times New Roman" w:cs="Times New Roman"/>
          <w:spacing w:val="-5"/>
          <w:sz w:val="26"/>
          <w:szCs w:val="26"/>
          <w:u w:val="single"/>
        </w:rPr>
        <w:t xml:space="preserve"> </w:t>
      </w:r>
      <w:r w:rsidRPr="00C63272">
        <w:rPr>
          <w:rFonts w:ascii="Times New Roman" w:hAnsi="Times New Roman" w:cs="Times New Roman"/>
          <w:sz w:val="26"/>
          <w:szCs w:val="26"/>
          <w:u w:val="single"/>
        </w:rPr>
        <w:t>нагрузки</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на</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коллекторах</w:t>
      </w:r>
      <w:r w:rsidRPr="00C63272">
        <w:rPr>
          <w:rFonts w:ascii="Times New Roman" w:hAnsi="Times New Roman" w:cs="Times New Roman"/>
          <w:spacing w:val="-4"/>
          <w:sz w:val="26"/>
          <w:szCs w:val="26"/>
          <w:u w:val="single"/>
        </w:rPr>
        <w:t xml:space="preserve"> </w:t>
      </w:r>
      <w:r w:rsidRPr="00C63272">
        <w:rPr>
          <w:rFonts w:ascii="Times New Roman" w:hAnsi="Times New Roman" w:cs="Times New Roman"/>
          <w:sz w:val="26"/>
          <w:szCs w:val="26"/>
          <w:u w:val="single"/>
        </w:rPr>
        <w:t>источников</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тепловой</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энергии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7089"/>
      </w:tblGrid>
      <w:tr w:rsidR="00B25164" w:rsidRPr="003E43B6" w:rsidTr="00B25164">
        <w:trPr>
          <w:trHeight w:val="230"/>
        </w:trPr>
        <w:tc>
          <w:tcPr>
            <w:tcW w:w="2581" w:type="dxa"/>
          </w:tcPr>
          <w:p w:rsidR="00B25164" w:rsidRPr="003E43B6" w:rsidRDefault="00B25164" w:rsidP="00B25164">
            <w:pPr>
              <w:pStyle w:val="TableParagraph"/>
              <w:ind w:left="803"/>
              <w:rPr>
                <w:b/>
                <w:sz w:val="20"/>
              </w:rPr>
            </w:pPr>
            <w:r w:rsidRPr="003E43B6">
              <w:rPr>
                <w:b/>
                <w:sz w:val="20"/>
              </w:rPr>
              <w:t>Котельная</w:t>
            </w:r>
          </w:p>
        </w:tc>
        <w:tc>
          <w:tcPr>
            <w:tcW w:w="7089" w:type="dxa"/>
          </w:tcPr>
          <w:p w:rsidR="00B25164" w:rsidRPr="00B25164" w:rsidRDefault="00B25164" w:rsidP="00B25164">
            <w:pPr>
              <w:pStyle w:val="TableParagraph"/>
              <w:ind w:left="159" w:right="148"/>
              <w:rPr>
                <w:b/>
                <w:sz w:val="20"/>
                <w:lang w:val="ru-RU"/>
              </w:rPr>
            </w:pPr>
            <w:r w:rsidRPr="00B25164">
              <w:rPr>
                <w:b/>
                <w:sz w:val="20"/>
                <w:lang w:val="ru-RU"/>
              </w:rPr>
              <w:t>Тепловые</w:t>
            </w:r>
            <w:r w:rsidRPr="00B25164">
              <w:rPr>
                <w:b/>
                <w:spacing w:val="-4"/>
                <w:sz w:val="20"/>
                <w:lang w:val="ru-RU"/>
              </w:rPr>
              <w:t xml:space="preserve"> </w:t>
            </w:r>
            <w:r w:rsidRPr="00B25164">
              <w:rPr>
                <w:b/>
                <w:sz w:val="20"/>
                <w:lang w:val="ru-RU"/>
              </w:rPr>
              <w:t>нагрузки</w:t>
            </w:r>
            <w:r w:rsidRPr="00B25164">
              <w:rPr>
                <w:b/>
                <w:spacing w:val="-3"/>
                <w:sz w:val="20"/>
                <w:lang w:val="ru-RU"/>
              </w:rPr>
              <w:t xml:space="preserve"> </w:t>
            </w:r>
            <w:r w:rsidRPr="00B25164">
              <w:rPr>
                <w:b/>
                <w:sz w:val="20"/>
                <w:lang w:val="ru-RU"/>
              </w:rPr>
              <w:t>на</w:t>
            </w:r>
            <w:r w:rsidRPr="00B25164">
              <w:rPr>
                <w:b/>
                <w:spacing w:val="-3"/>
                <w:sz w:val="20"/>
                <w:lang w:val="ru-RU"/>
              </w:rPr>
              <w:t xml:space="preserve"> </w:t>
            </w:r>
            <w:r w:rsidRPr="00B25164">
              <w:rPr>
                <w:b/>
                <w:sz w:val="20"/>
                <w:lang w:val="ru-RU"/>
              </w:rPr>
              <w:t>коллекторах</w:t>
            </w:r>
            <w:r w:rsidRPr="00B25164">
              <w:rPr>
                <w:b/>
                <w:spacing w:val="-4"/>
                <w:sz w:val="20"/>
                <w:lang w:val="ru-RU"/>
              </w:rPr>
              <w:t xml:space="preserve"> </w:t>
            </w:r>
            <w:r w:rsidRPr="00B25164">
              <w:rPr>
                <w:b/>
                <w:sz w:val="20"/>
                <w:lang w:val="ru-RU"/>
              </w:rPr>
              <w:t>источников тепловой</w:t>
            </w:r>
            <w:r w:rsidRPr="00B25164">
              <w:rPr>
                <w:b/>
                <w:spacing w:val="-3"/>
                <w:sz w:val="20"/>
                <w:lang w:val="ru-RU"/>
              </w:rPr>
              <w:t xml:space="preserve"> </w:t>
            </w:r>
            <w:r w:rsidRPr="00B25164">
              <w:rPr>
                <w:b/>
                <w:sz w:val="20"/>
                <w:lang w:val="ru-RU"/>
              </w:rPr>
              <w:t>энергии,</w:t>
            </w:r>
            <w:r w:rsidRPr="00B25164">
              <w:rPr>
                <w:b/>
                <w:spacing w:val="-4"/>
                <w:sz w:val="20"/>
                <w:lang w:val="ru-RU"/>
              </w:rPr>
              <w:t xml:space="preserve"> </w:t>
            </w:r>
            <w:r w:rsidRPr="00B25164">
              <w:rPr>
                <w:b/>
                <w:sz w:val="20"/>
                <w:lang w:val="ru-RU"/>
              </w:rPr>
              <w:t>Гкал/ч</w:t>
            </w:r>
          </w:p>
        </w:tc>
      </w:tr>
      <w:tr w:rsidR="00B25164" w:rsidRPr="003E43B6" w:rsidTr="00B25164">
        <w:trPr>
          <w:trHeight w:val="230"/>
        </w:trPr>
        <w:tc>
          <w:tcPr>
            <w:tcW w:w="2581" w:type="dxa"/>
          </w:tcPr>
          <w:p w:rsidR="00B25164" w:rsidRPr="003E43B6" w:rsidRDefault="00B25164" w:rsidP="00B25164">
            <w:pPr>
              <w:pStyle w:val="TableParagraph"/>
              <w:ind w:left="28"/>
              <w:rPr>
                <w:sz w:val="20"/>
              </w:rPr>
            </w:pPr>
            <w:r w:rsidRPr="003E43B6">
              <w:rPr>
                <w:sz w:val="20"/>
              </w:rPr>
              <w:t>Котельная</w:t>
            </w:r>
            <w:r w:rsidRPr="003E43B6">
              <w:rPr>
                <w:spacing w:val="-2"/>
                <w:sz w:val="20"/>
              </w:rPr>
              <w:t xml:space="preserve"> </w:t>
            </w:r>
            <w:r w:rsidRPr="003E43B6">
              <w:rPr>
                <w:sz w:val="20"/>
              </w:rPr>
              <w:t>№1</w:t>
            </w:r>
          </w:p>
        </w:tc>
        <w:tc>
          <w:tcPr>
            <w:tcW w:w="7089" w:type="dxa"/>
          </w:tcPr>
          <w:p w:rsidR="00B25164" w:rsidRPr="003E43B6" w:rsidRDefault="00B25164" w:rsidP="00B25164">
            <w:pPr>
              <w:pStyle w:val="TableParagraph"/>
              <w:ind w:left="158" w:right="148"/>
              <w:rPr>
                <w:sz w:val="20"/>
              </w:rPr>
            </w:pPr>
            <w:r w:rsidRPr="003E43B6">
              <w:rPr>
                <w:sz w:val="20"/>
              </w:rPr>
              <w:t>8,21</w:t>
            </w:r>
          </w:p>
        </w:tc>
      </w:tr>
      <w:tr w:rsidR="00B25164" w:rsidRPr="003E43B6" w:rsidTr="00B25164">
        <w:trPr>
          <w:trHeight w:val="230"/>
        </w:trPr>
        <w:tc>
          <w:tcPr>
            <w:tcW w:w="2581" w:type="dxa"/>
          </w:tcPr>
          <w:p w:rsidR="00B25164" w:rsidRPr="003E43B6" w:rsidRDefault="00B25164" w:rsidP="00B25164">
            <w:pPr>
              <w:pStyle w:val="TableParagraph"/>
              <w:ind w:left="28"/>
              <w:rPr>
                <w:sz w:val="20"/>
              </w:rPr>
            </w:pPr>
            <w:r w:rsidRPr="003E43B6">
              <w:rPr>
                <w:sz w:val="20"/>
              </w:rPr>
              <w:t>Котельная</w:t>
            </w:r>
            <w:r w:rsidRPr="003E43B6">
              <w:rPr>
                <w:spacing w:val="-2"/>
                <w:sz w:val="20"/>
              </w:rPr>
              <w:t xml:space="preserve"> </w:t>
            </w:r>
            <w:r w:rsidRPr="003E43B6">
              <w:rPr>
                <w:sz w:val="20"/>
              </w:rPr>
              <w:t>№2</w:t>
            </w:r>
          </w:p>
        </w:tc>
        <w:tc>
          <w:tcPr>
            <w:tcW w:w="7089" w:type="dxa"/>
          </w:tcPr>
          <w:p w:rsidR="00B25164" w:rsidRPr="003E43B6" w:rsidRDefault="00B25164" w:rsidP="00B25164">
            <w:pPr>
              <w:pStyle w:val="TableParagraph"/>
              <w:ind w:left="158" w:right="148"/>
              <w:rPr>
                <w:sz w:val="20"/>
              </w:rPr>
            </w:pPr>
            <w:r w:rsidRPr="003E43B6">
              <w:rPr>
                <w:sz w:val="20"/>
              </w:rPr>
              <w:t>1,2</w:t>
            </w:r>
          </w:p>
        </w:tc>
      </w:tr>
    </w:tbl>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в)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случаев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условий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применения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отопления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жилых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помещений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многоквартирных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домах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использованием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индивидуальных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квартирных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Случаев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применения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отопления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жилых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помещений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многоквартирных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(более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2-х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квартир)</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домах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использованием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индивидуальных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квартирных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60"/>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нет.</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г)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величины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расчетных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элементах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территориального</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деления за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отопительный период</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за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год</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целом</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На основании представленных данных о подключенной нагрузке к тепловым сетям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рассчитаны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значения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отопительный</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период</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за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год</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целом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 представлены 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1.5.4.</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Таблица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1.5.4</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u w:val="single"/>
        </w:rPr>
        <w:t>Значения</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потребления</w:t>
      </w:r>
      <w:r w:rsidRPr="00C63272">
        <w:rPr>
          <w:rFonts w:ascii="Times New Roman" w:hAnsi="Times New Roman" w:cs="Times New Roman"/>
          <w:spacing w:val="-5"/>
          <w:sz w:val="26"/>
          <w:szCs w:val="26"/>
          <w:u w:val="single"/>
        </w:rPr>
        <w:t xml:space="preserve"> </w:t>
      </w:r>
      <w:r w:rsidRPr="00C63272">
        <w:rPr>
          <w:rFonts w:ascii="Times New Roman" w:hAnsi="Times New Roman" w:cs="Times New Roman"/>
          <w:sz w:val="26"/>
          <w:szCs w:val="26"/>
          <w:u w:val="single"/>
        </w:rPr>
        <w:t>тепловой</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энергии</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за</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отопительный</w:t>
      </w:r>
      <w:r w:rsidRPr="00C63272">
        <w:rPr>
          <w:rFonts w:ascii="Times New Roman" w:hAnsi="Times New Roman" w:cs="Times New Roman"/>
          <w:spacing w:val="-4"/>
          <w:sz w:val="26"/>
          <w:szCs w:val="26"/>
          <w:u w:val="single"/>
        </w:rPr>
        <w:t xml:space="preserve"> </w:t>
      </w:r>
      <w:r w:rsidRPr="00C63272">
        <w:rPr>
          <w:rFonts w:ascii="Times New Roman" w:hAnsi="Times New Roman" w:cs="Times New Roman"/>
          <w:sz w:val="26"/>
          <w:szCs w:val="26"/>
          <w:u w:val="single"/>
        </w:rPr>
        <w:t>период</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и</w:t>
      </w:r>
      <w:r w:rsidRPr="00C63272">
        <w:rPr>
          <w:rFonts w:ascii="Times New Roman" w:hAnsi="Times New Roman" w:cs="Times New Roman"/>
          <w:spacing w:val="-4"/>
          <w:sz w:val="26"/>
          <w:szCs w:val="26"/>
          <w:u w:val="single"/>
        </w:rPr>
        <w:t xml:space="preserve"> </w:t>
      </w:r>
      <w:r w:rsidRPr="00C63272">
        <w:rPr>
          <w:rFonts w:ascii="Times New Roman" w:hAnsi="Times New Roman" w:cs="Times New Roman"/>
          <w:sz w:val="26"/>
          <w:szCs w:val="26"/>
          <w:u w:val="single"/>
        </w:rPr>
        <w:t>за</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год</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в</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целом</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1772"/>
        <w:gridCol w:w="3740"/>
        <w:gridCol w:w="1871"/>
        <w:gridCol w:w="1873"/>
      </w:tblGrid>
      <w:tr w:rsidR="00B25164" w:rsidRPr="003E43B6" w:rsidTr="00B25164">
        <w:trPr>
          <w:trHeight w:val="457"/>
        </w:trPr>
        <w:tc>
          <w:tcPr>
            <w:tcW w:w="406" w:type="dxa"/>
            <w:vMerge w:val="restart"/>
          </w:tcPr>
          <w:p w:rsidR="00B25164" w:rsidRPr="00B25164" w:rsidRDefault="00B25164" w:rsidP="00B25164">
            <w:pPr>
              <w:pStyle w:val="TableParagraph"/>
              <w:spacing w:before="3"/>
              <w:rPr>
                <w:sz w:val="20"/>
                <w:lang w:val="ru-RU"/>
              </w:rPr>
            </w:pPr>
          </w:p>
          <w:p w:rsidR="00B25164" w:rsidRPr="003E43B6" w:rsidRDefault="00B25164" w:rsidP="00B25164">
            <w:pPr>
              <w:pStyle w:val="TableParagraph"/>
              <w:ind w:left="59" w:right="33" w:firstLine="43"/>
              <w:rPr>
                <w:b/>
                <w:sz w:val="20"/>
              </w:rPr>
            </w:pPr>
            <w:r w:rsidRPr="003E43B6">
              <w:rPr>
                <w:b/>
                <w:sz w:val="20"/>
              </w:rPr>
              <w:t>№</w:t>
            </w:r>
            <w:r w:rsidRPr="003E43B6">
              <w:rPr>
                <w:b/>
                <w:spacing w:val="-47"/>
                <w:sz w:val="20"/>
              </w:rPr>
              <w:t xml:space="preserve"> </w:t>
            </w:r>
            <w:r w:rsidRPr="003E43B6">
              <w:rPr>
                <w:b/>
                <w:spacing w:val="-1"/>
                <w:sz w:val="20"/>
              </w:rPr>
              <w:t>п/п</w:t>
            </w:r>
          </w:p>
        </w:tc>
        <w:tc>
          <w:tcPr>
            <w:tcW w:w="1772" w:type="dxa"/>
            <w:vMerge w:val="restart"/>
          </w:tcPr>
          <w:p w:rsidR="00B25164" w:rsidRPr="003E43B6" w:rsidRDefault="00B25164" w:rsidP="00B25164">
            <w:pPr>
              <w:pStyle w:val="TableParagraph"/>
              <w:spacing w:before="3"/>
              <w:rPr>
                <w:sz w:val="30"/>
              </w:rPr>
            </w:pPr>
          </w:p>
          <w:p w:rsidR="00B25164" w:rsidRPr="003E43B6" w:rsidRDefault="00B25164" w:rsidP="00B25164">
            <w:pPr>
              <w:pStyle w:val="TableParagraph"/>
              <w:ind w:left="397"/>
              <w:rPr>
                <w:b/>
                <w:sz w:val="20"/>
              </w:rPr>
            </w:pPr>
            <w:r w:rsidRPr="003E43B6">
              <w:rPr>
                <w:b/>
                <w:sz w:val="20"/>
              </w:rPr>
              <w:t>Котельная</w:t>
            </w:r>
          </w:p>
        </w:tc>
        <w:tc>
          <w:tcPr>
            <w:tcW w:w="3740" w:type="dxa"/>
            <w:vMerge w:val="restart"/>
          </w:tcPr>
          <w:p w:rsidR="00B25164" w:rsidRPr="00B25164" w:rsidRDefault="00B25164" w:rsidP="00B25164">
            <w:pPr>
              <w:pStyle w:val="TableParagraph"/>
              <w:spacing w:before="118"/>
              <w:ind w:left="8" w:right="4"/>
              <w:rPr>
                <w:b/>
                <w:sz w:val="20"/>
                <w:lang w:val="ru-RU"/>
              </w:rPr>
            </w:pPr>
            <w:r w:rsidRPr="00B25164">
              <w:rPr>
                <w:b/>
                <w:sz w:val="20"/>
                <w:lang w:val="ru-RU"/>
              </w:rPr>
              <w:t>Расчетные элементы территориального</w:t>
            </w:r>
            <w:r w:rsidRPr="00B25164">
              <w:rPr>
                <w:b/>
                <w:spacing w:val="1"/>
                <w:sz w:val="20"/>
                <w:lang w:val="ru-RU"/>
              </w:rPr>
              <w:t xml:space="preserve"> </w:t>
            </w:r>
            <w:r w:rsidRPr="00B25164">
              <w:rPr>
                <w:b/>
                <w:sz w:val="20"/>
                <w:lang w:val="ru-RU"/>
              </w:rPr>
              <w:t>деления</w:t>
            </w:r>
            <w:r w:rsidRPr="00B25164">
              <w:rPr>
                <w:b/>
                <w:spacing w:val="-6"/>
                <w:sz w:val="20"/>
                <w:lang w:val="ru-RU"/>
              </w:rPr>
              <w:t xml:space="preserve"> </w:t>
            </w:r>
            <w:r w:rsidRPr="00B25164">
              <w:rPr>
                <w:b/>
                <w:sz w:val="20"/>
                <w:lang w:val="ru-RU"/>
              </w:rPr>
              <w:t>(населенные</w:t>
            </w:r>
            <w:r w:rsidRPr="00B25164">
              <w:rPr>
                <w:b/>
                <w:spacing w:val="-5"/>
                <w:sz w:val="20"/>
                <w:lang w:val="ru-RU"/>
              </w:rPr>
              <w:t xml:space="preserve"> </w:t>
            </w:r>
            <w:r w:rsidRPr="00B25164">
              <w:rPr>
                <w:b/>
                <w:sz w:val="20"/>
                <w:lang w:val="ru-RU"/>
              </w:rPr>
              <w:t>пункты,</w:t>
            </w:r>
            <w:r w:rsidRPr="00B25164">
              <w:rPr>
                <w:b/>
                <w:spacing w:val="-5"/>
                <w:sz w:val="20"/>
                <w:lang w:val="ru-RU"/>
              </w:rPr>
              <w:t xml:space="preserve"> </w:t>
            </w:r>
            <w:r w:rsidRPr="00B25164">
              <w:rPr>
                <w:b/>
                <w:sz w:val="20"/>
                <w:lang w:val="ru-RU"/>
              </w:rPr>
              <w:t>кварталы,</w:t>
            </w:r>
            <w:r w:rsidRPr="00B25164">
              <w:rPr>
                <w:b/>
                <w:spacing w:val="-47"/>
                <w:sz w:val="20"/>
                <w:lang w:val="ru-RU"/>
              </w:rPr>
              <w:t xml:space="preserve"> </w:t>
            </w:r>
            <w:r w:rsidRPr="00B25164">
              <w:rPr>
                <w:b/>
                <w:sz w:val="20"/>
                <w:lang w:val="ru-RU"/>
              </w:rPr>
              <w:t>районы</w:t>
            </w:r>
            <w:r w:rsidRPr="00B25164">
              <w:rPr>
                <w:b/>
                <w:spacing w:val="-1"/>
                <w:sz w:val="20"/>
                <w:lang w:val="ru-RU"/>
              </w:rPr>
              <w:t xml:space="preserve"> </w:t>
            </w:r>
            <w:r w:rsidRPr="00B25164">
              <w:rPr>
                <w:b/>
                <w:sz w:val="20"/>
                <w:lang w:val="ru-RU"/>
              </w:rPr>
              <w:t>и</w:t>
            </w:r>
            <w:r w:rsidRPr="00B25164">
              <w:rPr>
                <w:b/>
                <w:spacing w:val="-2"/>
                <w:sz w:val="20"/>
                <w:lang w:val="ru-RU"/>
              </w:rPr>
              <w:t xml:space="preserve"> </w:t>
            </w:r>
            <w:r w:rsidRPr="00B25164">
              <w:rPr>
                <w:b/>
                <w:sz w:val="20"/>
                <w:lang w:val="ru-RU"/>
              </w:rPr>
              <w:t>т.д.)</w:t>
            </w:r>
          </w:p>
        </w:tc>
        <w:tc>
          <w:tcPr>
            <w:tcW w:w="3744" w:type="dxa"/>
            <w:gridSpan w:val="2"/>
          </w:tcPr>
          <w:p w:rsidR="00B25164" w:rsidRPr="00B25164" w:rsidRDefault="00B25164" w:rsidP="00B25164">
            <w:pPr>
              <w:pStyle w:val="TableParagraph"/>
              <w:spacing w:line="230" w:lineRule="exact"/>
              <w:ind w:left="1640" w:right="211" w:hanging="1424"/>
              <w:rPr>
                <w:b/>
                <w:sz w:val="20"/>
                <w:lang w:val="ru-RU"/>
              </w:rPr>
            </w:pPr>
            <w:r w:rsidRPr="00B25164">
              <w:rPr>
                <w:b/>
                <w:sz w:val="20"/>
                <w:lang w:val="ru-RU"/>
              </w:rPr>
              <w:t>Полезный</w:t>
            </w:r>
            <w:r w:rsidRPr="00B25164">
              <w:rPr>
                <w:b/>
                <w:spacing w:val="-5"/>
                <w:sz w:val="20"/>
                <w:lang w:val="ru-RU"/>
              </w:rPr>
              <w:t xml:space="preserve"> </w:t>
            </w:r>
            <w:r w:rsidRPr="00B25164">
              <w:rPr>
                <w:b/>
                <w:sz w:val="20"/>
                <w:lang w:val="ru-RU"/>
              </w:rPr>
              <w:t>отпуск</w:t>
            </w:r>
            <w:r w:rsidRPr="00B25164">
              <w:rPr>
                <w:b/>
                <w:spacing w:val="-6"/>
                <w:sz w:val="20"/>
                <w:lang w:val="ru-RU"/>
              </w:rPr>
              <w:t xml:space="preserve"> </w:t>
            </w:r>
            <w:r w:rsidRPr="00B25164">
              <w:rPr>
                <w:b/>
                <w:sz w:val="20"/>
                <w:lang w:val="ru-RU"/>
              </w:rPr>
              <w:t>тепловой</w:t>
            </w:r>
            <w:r w:rsidRPr="00B25164">
              <w:rPr>
                <w:b/>
                <w:spacing w:val="-4"/>
                <w:sz w:val="20"/>
                <w:lang w:val="ru-RU"/>
              </w:rPr>
              <w:t xml:space="preserve"> </w:t>
            </w:r>
            <w:r w:rsidRPr="00B25164">
              <w:rPr>
                <w:b/>
                <w:sz w:val="20"/>
                <w:lang w:val="ru-RU"/>
              </w:rPr>
              <w:t>энергии,</w:t>
            </w:r>
            <w:r w:rsidRPr="00B25164">
              <w:rPr>
                <w:b/>
                <w:spacing w:val="-47"/>
                <w:sz w:val="20"/>
                <w:lang w:val="ru-RU"/>
              </w:rPr>
              <w:t xml:space="preserve"> </w:t>
            </w:r>
            <w:r w:rsidRPr="00B25164">
              <w:rPr>
                <w:b/>
                <w:sz w:val="20"/>
                <w:lang w:val="ru-RU"/>
              </w:rPr>
              <w:t>Гкал</w:t>
            </w:r>
          </w:p>
        </w:tc>
      </w:tr>
      <w:tr w:rsidR="00B25164" w:rsidRPr="003E43B6" w:rsidTr="00B25164">
        <w:trPr>
          <w:trHeight w:val="458"/>
        </w:trPr>
        <w:tc>
          <w:tcPr>
            <w:tcW w:w="406" w:type="dxa"/>
            <w:vMerge/>
            <w:tcBorders>
              <w:top w:val="nil"/>
            </w:tcBorders>
          </w:tcPr>
          <w:p w:rsidR="00B25164" w:rsidRPr="00B25164" w:rsidRDefault="00B25164" w:rsidP="00B25164">
            <w:pPr>
              <w:rPr>
                <w:sz w:val="2"/>
                <w:szCs w:val="2"/>
                <w:lang w:val="ru-RU"/>
              </w:rPr>
            </w:pPr>
          </w:p>
        </w:tc>
        <w:tc>
          <w:tcPr>
            <w:tcW w:w="1772" w:type="dxa"/>
            <w:vMerge/>
            <w:tcBorders>
              <w:top w:val="nil"/>
            </w:tcBorders>
          </w:tcPr>
          <w:p w:rsidR="00B25164" w:rsidRPr="00B25164" w:rsidRDefault="00B25164" w:rsidP="00B25164">
            <w:pPr>
              <w:rPr>
                <w:sz w:val="2"/>
                <w:szCs w:val="2"/>
                <w:lang w:val="ru-RU"/>
              </w:rPr>
            </w:pPr>
          </w:p>
        </w:tc>
        <w:tc>
          <w:tcPr>
            <w:tcW w:w="3740" w:type="dxa"/>
            <w:vMerge/>
            <w:tcBorders>
              <w:top w:val="nil"/>
            </w:tcBorders>
          </w:tcPr>
          <w:p w:rsidR="00B25164" w:rsidRPr="00B25164" w:rsidRDefault="00B25164" w:rsidP="00B25164">
            <w:pPr>
              <w:rPr>
                <w:sz w:val="2"/>
                <w:szCs w:val="2"/>
                <w:lang w:val="ru-RU"/>
              </w:rPr>
            </w:pPr>
          </w:p>
        </w:tc>
        <w:tc>
          <w:tcPr>
            <w:tcW w:w="1871" w:type="dxa"/>
          </w:tcPr>
          <w:p w:rsidR="00B25164" w:rsidRPr="003E43B6" w:rsidRDefault="00B25164" w:rsidP="00B25164">
            <w:pPr>
              <w:pStyle w:val="TableParagraph"/>
              <w:spacing w:line="228" w:lineRule="exact"/>
              <w:ind w:left="617" w:right="134" w:hanging="461"/>
              <w:rPr>
                <w:b/>
                <w:sz w:val="20"/>
              </w:rPr>
            </w:pPr>
            <w:r w:rsidRPr="003E43B6">
              <w:rPr>
                <w:b/>
                <w:sz w:val="20"/>
              </w:rPr>
              <w:t>за отопительный</w:t>
            </w:r>
            <w:r w:rsidRPr="003E43B6">
              <w:rPr>
                <w:b/>
                <w:spacing w:val="-47"/>
                <w:sz w:val="20"/>
              </w:rPr>
              <w:t xml:space="preserve"> </w:t>
            </w:r>
            <w:r w:rsidRPr="003E43B6">
              <w:rPr>
                <w:b/>
                <w:sz w:val="20"/>
              </w:rPr>
              <w:t>период</w:t>
            </w:r>
          </w:p>
        </w:tc>
        <w:tc>
          <w:tcPr>
            <w:tcW w:w="1873" w:type="dxa"/>
          </w:tcPr>
          <w:p w:rsidR="00B25164" w:rsidRPr="003E43B6" w:rsidRDefault="00B25164" w:rsidP="00B25164">
            <w:pPr>
              <w:pStyle w:val="TableParagraph"/>
              <w:spacing w:before="113"/>
              <w:ind w:left="272" w:right="268"/>
              <w:rPr>
                <w:b/>
                <w:sz w:val="20"/>
              </w:rPr>
            </w:pPr>
            <w:r w:rsidRPr="003E43B6">
              <w:rPr>
                <w:b/>
                <w:sz w:val="20"/>
              </w:rPr>
              <w:t>за год в</w:t>
            </w:r>
            <w:r w:rsidRPr="003E43B6">
              <w:rPr>
                <w:b/>
                <w:spacing w:val="-1"/>
                <w:sz w:val="20"/>
              </w:rPr>
              <w:t xml:space="preserve"> </w:t>
            </w:r>
            <w:r w:rsidRPr="003E43B6">
              <w:rPr>
                <w:b/>
                <w:sz w:val="20"/>
              </w:rPr>
              <w:t>целом</w:t>
            </w:r>
          </w:p>
        </w:tc>
      </w:tr>
      <w:tr w:rsidR="00B25164" w:rsidRPr="003E43B6" w:rsidTr="00B25164">
        <w:trPr>
          <w:trHeight w:val="230"/>
        </w:trPr>
        <w:tc>
          <w:tcPr>
            <w:tcW w:w="406" w:type="dxa"/>
          </w:tcPr>
          <w:p w:rsidR="00B25164" w:rsidRPr="003E43B6" w:rsidRDefault="00B25164" w:rsidP="00B25164">
            <w:pPr>
              <w:pStyle w:val="TableParagraph"/>
              <w:ind w:left="5"/>
              <w:rPr>
                <w:sz w:val="20"/>
              </w:rPr>
            </w:pPr>
            <w:r w:rsidRPr="003E43B6">
              <w:rPr>
                <w:w w:val="99"/>
                <w:sz w:val="20"/>
              </w:rPr>
              <w:t>1</w:t>
            </w:r>
          </w:p>
        </w:tc>
        <w:tc>
          <w:tcPr>
            <w:tcW w:w="1772" w:type="dxa"/>
          </w:tcPr>
          <w:p w:rsidR="00B25164" w:rsidRPr="003E43B6" w:rsidRDefault="00B25164" w:rsidP="00B25164">
            <w:pPr>
              <w:pStyle w:val="TableParagraph"/>
              <w:ind w:left="9"/>
              <w:rPr>
                <w:sz w:val="20"/>
              </w:rPr>
            </w:pPr>
            <w:r w:rsidRPr="003E43B6">
              <w:rPr>
                <w:sz w:val="20"/>
              </w:rPr>
              <w:t>Котельная</w:t>
            </w:r>
            <w:r w:rsidRPr="003E43B6">
              <w:rPr>
                <w:spacing w:val="-2"/>
                <w:sz w:val="20"/>
              </w:rPr>
              <w:t xml:space="preserve"> </w:t>
            </w:r>
            <w:r w:rsidRPr="003E43B6">
              <w:rPr>
                <w:sz w:val="20"/>
              </w:rPr>
              <w:t>№1</w:t>
            </w:r>
          </w:p>
        </w:tc>
        <w:tc>
          <w:tcPr>
            <w:tcW w:w="3740" w:type="dxa"/>
          </w:tcPr>
          <w:p w:rsidR="00B25164" w:rsidRPr="003E43B6" w:rsidRDefault="00B25164" w:rsidP="00B25164">
            <w:pPr>
              <w:pStyle w:val="TableParagraph"/>
              <w:ind w:left="6" w:right="4"/>
              <w:rPr>
                <w:sz w:val="20"/>
              </w:rPr>
            </w:pPr>
            <w:r w:rsidRPr="003E43B6">
              <w:rPr>
                <w:sz w:val="20"/>
              </w:rPr>
              <w:t>с.п.</w:t>
            </w:r>
            <w:r w:rsidRPr="003E43B6">
              <w:rPr>
                <w:spacing w:val="-4"/>
                <w:sz w:val="20"/>
              </w:rPr>
              <w:t xml:space="preserve"> </w:t>
            </w:r>
            <w:r w:rsidRPr="003E43B6">
              <w:rPr>
                <w:sz w:val="20"/>
              </w:rPr>
              <w:t>Светлый</w:t>
            </w:r>
          </w:p>
        </w:tc>
        <w:tc>
          <w:tcPr>
            <w:tcW w:w="1871" w:type="dxa"/>
          </w:tcPr>
          <w:p w:rsidR="00B25164" w:rsidRPr="003E43B6" w:rsidRDefault="00B25164" w:rsidP="00B25164">
            <w:pPr>
              <w:pStyle w:val="TableParagraph"/>
              <w:ind w:left="682"/>
              <w:rPr>
                <w:sz w:val="20"/>
              </w:rPr>
            </w:pPr>
            <w:r w:rsidRPr="003E43B6">
              <w:rPr>
                <w:sz w:val="20"/>
              </w:rPr>
              <w:t>17119</w:t>
            </w:r>
          </w:p>
        </w:tc>
        <w:tc>
          <w:tcPr>
            <w:tcW w:w="1873" w:type="dxa"/>
          </w:tcPr>
          <w:p w:rsidR="00B25164" w:rsidRPr="003E43B6" w:rsidRDefault="00B25164" w:rsidP="00B25164">
            <w:pPr>
              <w:pStyle w:val="TableParagraph"/>
              <w:ind w:left="268" w:right="268"/>
              <w:rPr>
                <w:sz w:val="20"/>
              </w:rPr>
            </w:pPr>
            <w:r w:rsidRPr="003E43B6">
              <w:rPr>
                <w:sz w:val="20"/>
              </w:rPr>
              <w:t>17119</w:t>
            </w:r>
          </w:p>
        </w:tc>
      </w:tr>
      <w:tr w:rsidR="00B25164" w:rsidRPr="003E43B6" w:rsidTr="00B25164">
        <w:trPr>
          <w:trHeight w:val="229"/>
        </w:trPr>
        <w:tc>
          <w:tcPr>
            <w:tcW w:w="406" w:type="dxa"/>
          </w:tcPr>
          <w:p w:rsidR="00B25164" w:rsidRPr="003E43B6" w:rsidRDefault="00B25164" w:rsidP="00B25164">
            <w:pPr>
              <w:pStyle w:val="TableParagraph"/>
              <w:ind w:left="5"/>
              <w:rPr>
                <w:sz w:val="20"/>
              </w:rPr>
            </w:pPr>
            <w:r w:rsidRPr="003E43B6">
              <w:rPr>
                <w:w w:val="99"/>
                <w:sz w:val="20"/>
              </w:rPr>
              <w:t>2</w:t>
            </w:r>
          </w:p>
        </w:tc>
        <w:tc>
          <w:tcPr>
            <w:tcW w:w="1772" w:type="dxa"/>
          </w:tcPr>
          <w:p w:rsidR="00B25164" w:rsidRPr="003E43B6" w:rsidRDefault="00B25164" w:rsidP="00B25164">
            <w:pPr>
              <w:pStyle w:val="TableParagraph"/>
              <w:ind w:left="9"/>
              <w:rPr>
                <w:sz w:val="20"/>
              </w:rPr>
            </w:pPr>
            <w:r w:rsidRPr="003E43B6">
              <w:rPr>
                <w:sz w:val="20"/>
              </w:rPr>
              <w:t>Котельная</w:t>
            </w:r>
            <w:r w:rsidRPr="003E43B6">
              <w:rPr>
                <w:spacing w:val="-2"/>
                <w:sz w:val="20"/>
              </w:rPr>
              <w:t xml:space="preserve"> </w:t>
            </w:r>
            <w:r w:rsidRPr="003E43B6">
              <w:rPr>
                <w:sz w:val="20"/>
              </w:rPr>
              <w:t>№2</w:t>
            </w:r>
          </w:p>
        </w:tc>
        <w:tc>
          <w:tcPr>
            <w:tcW w:w="3740" w:type="dxa"/>
          </w:tcPr>
          <w:p w:rsidR="00B25164" w:rsidRPr="003E43B6" w:rsidRDefault="00B25164" w:rsidP="00B25164">
            <w:pPr>
              <w:pStyle w:val="TableParagraph"/>
              <w:ind w:left="7" w:right="4"/>
              <w:rPr>
                <w:sz w:val="20"/>
              </w:rPr>
            </w:pPr>
            <w:r w:rsidRPr="003E43B6">
              <w:rPr>
                <w:sz w:val="20"/>
              </w:rPr>
              <w:t>База</w:t>
            </w:r>
            <w:r w:rsidRPr="003E43B6">
              <w:rPr>
                <w:spacing w:val="-3"/>
                <w:sz w:val="20"/>
              </w:rPr>
              <w:t xml:space="preserve"> </w:t>
            </w:r>
            <w:r w:rsidRPr="003E43B6">
              <w:rPr>
                <w:sz w:val="20"/>
              </w:rPr>
              <w:t>ЮУТТиСТ</w:t>
            </w:r>
          </w:p>
        </w:tc>
        <w:tc>
          <w:tcPr>
            <w:tcW w:w="1871" w:type="dxa"/>
          </w:tcPr>
          <w:p w:rsidR="00B25164" w:rsidRPr="003E43B6" w:rsidRDefault="00B25164" w:rsidP="00B25164">
            <w:pPr>
              <w:pStyle w:val="TableParagraph"/>
              <w:ind w:left="733"/>
              <w:rPr>
                <w:sz w:val="20"/>
              </w:rPr>
            </w:pPr>
            <w:r w:rsidRPr="003E43B6">
              <w:rPr>
                <w:sz w:val="20"/>
              </w:rPr>
              <w:t>3762</w:t>
            </w:r>
          </w:p>
        </w:tc>
        <w:tc>
          <w:tcPr>
            <w:tcW w:w="1873" w:type="dxa"/>
          </w:tcPr>
          <w:p w:rsidR="00B25164" w:rsidRPr="003E43B6" w:rsidRDefault="00B25164" w:rsidP="00B25164">
            <w:pPr>
              <w:pStyle w:val="TableParagraph"/>
              <w:ind w:left="272" w:right="268"/>
              <w:rPr>
                <w:sz w:val="20"/>
              </w:rPr>
            </w:pPr>
            <w:r w:rsidRPr="003E43B6">
              <w:rPr>
                <w:sz w:val="20"/>
              </w:rPr>
              <w:t>3762</w:t>
            </w:r>
          </w:p>
        </w:tc>
      </w:tr>
    </w:tbl>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д)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существующих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нормативов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для</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населения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 отопление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горячее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водоснабжение</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Нормативы потребления коммунальных услуг по отоплению, применяемые для расчета</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размера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платы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коммунальную</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услугу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отсутствии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приборов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учета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территории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сельского поселения Светлый Ханты-Мансийского автономного округа – Югры согласно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Приложения 15 к приказу Департамента жилищно-коммунального комплекса и энергетики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Ханты-Мансийского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автономного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округа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Югры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22</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декабря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2017</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года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11-нп</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1.5.5.</w:t>
      </w:r>
    </w:p>
    <w:p w:rsidR="00C63272"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br w:type="page"/>
      </w:r>
      <w:r w:rsidR="00C63272" w:rsidRPr="00C63272">
        <w:rPr>
          <w:rFonts w:ascii="Times New Roman" w:hAnsi="Times New Roman" w:cs="Times New Roman"/>
          <w:sz w:val="26"/>
          <w:szCs w:val="26"/>
        </w:rPr>
        <w:lastRenderedPageBreak/>
        <w:t>Таблица 1.5.5</w:t>
      </w:r>
      <w:r w:rsidR="00C63272" w:rsidRPr="00C63272">
        <w:rPr>
          <w:rFonts w:ascii="Times New Roman" w:hAnsi="Times New Roman" w:cs="Times New Roman"/>
          <w:spacing w:val="-57"/>
          <w:sz w:val="26"/>
          <w:szCs w:val="26"/>
        </w:rPr>
        <w:t xml:space="preserve"> </w:t>
      </w:r>
      <w:r w:rsidR="00C63272" w:rsidRPr="00C63272">
        <w:rPr>
          <w:rFonts w:ascii="Times New Roman" w:hAnsi="Times New Roman" w:cs="Times New Roman"/>
          <w:sz w:val="26"/>
          <w:szCs w:val="26"/>
          <w:u w:val="single"/>
        </w:rPr>
        <w:t>Нормативы потребления коммунальных услуг по отоплению, применяемые для расчета</w:t>
      </w:r>
      <w:r w:rsidR="00C63272" w:rsidRPr="00C63272">
        <w:rPr>
          <w:rFonts w:ascii="Times New Roman" w:hAnsi="Times New Roman" w:cs="Times New Roman"/>
          <w:spacing w:val="1"/>
          <w:sz w:val="26"/>
          <w:szCs w:val="26"/>
        </w:rPr>
        <w:t xml:space="preserve"> </w:t>
      </w:r>
      <w:r w:rsidR="00C63272" w:rsidRPr="00C63272">
        <w:rPr>
          <w:rFonts w:ascii="Times New Roman" w:hAnsi="Times New Roman" w:cs="Times New Roman"/>
          <w:sz w:val="26"/>
          <w:szCs w:val="26"/>
          <w:u w:val="single"/>
        </w:rPr>
        <w:t>размера</w:t>
      </w:r>
      <w:r w:rsidR="00C63272" w:rsidRPr="00C63272">
        <w:rPr>
          <w:rFonts w:ascii="Times New Roman" w:hAnsi="Times New Roman" w:cs="Times New Roman"/>
          <w:spacing w:val="-3"/>
          <w:sz w:val="26"/>
          <w:szCs w:val="26"/>
          <w:u w:val="single"/>
        </w:rPr>
        <w:t xml:space="preserve"> </w:t>
      </w:r>
      <w:r w:rsidR="00C63272" w:rsidRPr="00C63272">
        <w:rPr>
          <w:rFonts w:ascii="Times New Roman" w:hAnsi="Times New Roman" w:cs="Times New Roman"/>
          <w:sz w:val="26"/>
          <w:szCs w:val="26"/>
          <w:u w:val="single"/>
        </w:rPr>
        <w:t>платы</w:t>
      </w:r>
      <w:r w:rsidR="00C63272" w:rsidRPr="00C63272">
        <w:rPr>
          <w:rFonts w:ascii="Times New Roman" w:hAnsi="Times New Roman" w:cs="Times New Roman"/>
          <w:spacing w:val="-1"/>
          <w:sz w:val="26"/>
          <w:szCs w:val="26"/>
          <w:u w:val="single"/>
        </w:rPr>
        <w:t xml:space="preserve"> </w:t>
      </w:r>
      <w:r w:rsidR="00C63272" w:rsidRPr="00C63272">
        <w:rPr>
          <w:rFonts w:ascii="Times New Roman" w:hAnsi="Times New Roman" w:cs="Times New Roman"/>
          <w:sz w:val="26"/>
          <w:szCs w:val="26"/>
          <w:u w:val="single"/>
        </w:rPr>
        <w:t>за</w:t>
      </w:r>
      <w:r w:rsidR="00C63272" w:rsidRPr="00C63272">
        <w:rPr>
          <w:rFonts w:ascii="Times New Roman" w:hAnsi="Times New Roman" w:cs="Times New Roman"/>
          <w:spacing w:val="-2"/>
          <w:sz w:val="26"/>
          <w:szCs w:val="26"/>
          <w:u w:val="single"/>
        </w:rPr>
        <w:t xml:space="preserve"> </w:t>
      </w:r>
      <w:r w:rsidR="00C63272" w:rsidRPr="00C63272">
        <w:rPr>
          <w:rFonts w:ascii="Times New Roman" w:hAnsi="Times New Roman" w:cs="Times New Roman"/>
          <w:sz w:val="26"/>
          <w:szCs w:val="26"/>
          <w:u w:val="single"/>
        </w:rPr>
        <w:t>коммунальную</w:t>
      </w:r>
      <w:r w:rsidR="00C63272" w:rsidRPr="00C63272">
        <w:rPr>
          <w:rFonts w:ascii="Times New Roman" w:hAnsi="Times New Roman" w:cs="Times New Roman"/>
          <w:spacing w:val="4"/>
          <w:sz w:val="26"/>
          <w:szCs w:val="26"/>
          <w:u w:val="single"/>
        </w:rPr>
        <w:t xml:space="preserve"> </w:t>
      </w:r>
      <w:r w:rsidR="00C63272" w:rsidRPr="00C63272">
        <w:rPr>
          <w:rFonts w:ascii="Times New Roman" w:hAnsi="Times New Roman" w:cs="Times New Roman"/>
          <w:sz w:val="26"/>
          <w:szCs w:val="26"/>
          <w:u w:val="single"/>
        </w:rPr>
        <w:t>услугу</w:t>
      </w:r>
      <w:r w:rsidR="00C63272" w:rsidRPr="00C63272">
        <w:rPr>
          <w:rFonts w:ascii="Times New Roman" w:hAnsi="Times New Roman" w:cs="Times New Roman"/>
          <w:spacing w:val="-6"/>
          <w:sz w:val="26"/>
          <w:szCs w:val="26"/>
          <w:u w:val="single"/>
        </w:rPr>
        <w:t xml:space="preserve"> </w:t>
      </w:r>
      <w:r w:rsidR="00C63272" w:rsidRPr="00C63272">
        <w:rPr>
          <w:rFonts w:ascii="Times New Roman" w:hAnsi="Times New Roman" w:cs="Times New Roman"/>
          <w:sz w:val="26"/>
          <w:szCs w:val="26"/>
          <w:u w:val="single"/>
        </w:rPr>
        <w:t>при</w:t>
      </w:r>
      <w:r w:rsidR="00C63272" w:rsidRPr="00C63272">
        <w:rPr>
          <w:rFonts w:ascii="Times New Roman" w:hAnsi="Times New Roman" w:cs="Times New Roman"/>
          <w:spacing w:val="-1"/>
          <w:sz w:val="26"/>
          <w:szCs w:val="26"/>
          <w:u w:val="single"/>
        </w:rPr>
        <w:t xml:space="preserve"> </w:t>
      </w:r>
      <w:r w:rsidR="00C63272" w:rsidRPr="00C63272">
        <w:rPr>
          <w:rFonts w:ascii="Times New Roman" w:hAnsi="Times New Roman" w:cs="Times New Roman"/>
          <w:sz w:val="26"/>
          <w:szCs w:val="26"/>
          <w:u w:val="single"/>
        </w:rPr>
        <w:t>отсутствии</w:t>
      </w:r>
      <w:r w:rsidR="00C63272" w:rsidRPr="00C63272">
        <w:rPr>
          <w:rFonts w:ascii="Times New Roman" w:hAnsi="Times New Roman" w:cs="Times New Roman"/>
          <w:spacing w:val="-1"/>
          <w:sz w:val="26"/>
          <w:szCs w:val="26"/>
          <w:u w:val="single"/>
        </w:rPr>
        <w:t xml:space="preserve"> </w:t>
      </w:r>
      <w:r w:rsidR="00C63272" w:rsidRPr="00C63272">
        <w:rPr>
          <w:rFonts w:ascii="Times New Roman" w:hAnsi="Times New Roman" w:cs="Times New Roman"/>
          <w:sz w:val="26"/>
          <w:szCs w:val="26"/>
          <w:u w:val="single"/>
        </w:rPr>
        <w:t>приборов</w:t>
      </w:r>
      <w:r w:rsidR="00C63272" w:rsidRPr="00C63272">
        <w:rPr>
          <w:rFonts w:ascii="Times New Roman" w:hAnsi="Times New Roman" w:cs="Times New Roman"/>
          <w:spacing w:val="1"/>
          <w:sz w:val="26"/>
          <w:szCs w:val="26"/>
          <w:u w:val="single"/>
        </w:rPr>
        <w:t xml:space="preserve"> </w:t>
      </w:r>
      <w:r w:rsidR="00C63272" w:rsidRPr="00C63272">
        <w:rPr>
          <w:rFonts w:ascii="Times New Roman" w:hAnsi="Times New Roman" w:cs="Times New Roman"/>
          <w:sz w:val="26"/>
          <w:szCs w:val="26"/>
          <w:u w:val="single"/>
        </w:rPr>
        <w:t>учета</w:t>
      </w:r>
      <w:r w:rsidR="00C63272" w:rsidRPr="00C63272">
        <w:rPr>
          <w:rFonts w:ascii="Times New Roman" w:hAnsi="Times New Roman" w:cs="Times New Roman"/>
          <w:spacing w:val="-2"/>
          <w:sz w:val="26"/>
          <w:szCs w:val="26"/>
          <w:u w:val="single"/>
        </w:rPr>
        <w:t xml:space="preserve"> </w:t>
      </w:r>
      <w:r w:rsidR="00C63272" w:rsidRPr="00C63272">
        <w:rPr>
          <w:rFonts w:ascii="Times New Roman" w:hAnsi="Times New Roman" w:cs="Times New Roman"/>
          <w:sz w:val="26"/>
          <w:szCs w:val="26"/>
          <w:u w:val="single"/>
        </w:rPr>
        <w:t>на</w:t>
      </w:r>
      <w:r w:rsidR="00C63272" w:rsidRPr="00C63272">
        <w:rPr>
          <w:rFonts w:ascii="Times New Roman" w:hAnsi="Times New Roman" w:cs="Times New Roman"/>
          <w:spacing w:val="-2"/>
          <w:sz w:val="26"/>
          <w:szCs w:val="26"/>
          <w:u w:val="single"/>
        </w:rPr>
        <w:t xml:space="preserve"> </w:t>
      </w:r>
      <w:r w:rsidR="00C63272" w:rsidRPr="00C63272">
        <w:rPr>
          <w:rFonts w:ascii="Times New Roman" w:hAnsi="Times New Roman" w:cs="Times New Roman"/>
          <w:sz w:val="26"/>
          <w:szCs w:val="26"/>
          <w:u w:val="single"/>
        </w:rPr>
        <w:t>территории</w:t>
      </w:r>
    </w:p>
    <w:p w:rsidR="00C63272" w:rsidRPr="00C63272" w:rsidRDefault="00C63272"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u w:val="single"/>
        </w:rPr>
        <w:t>сельского</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поселения</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Светлый Ханты-Мансийского</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автономного</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округа</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w:t>
      </w:r>
      <w:r w:rsidRPr="00C63272">
        <w:rPr>
          <w:rFonts w:ascii="Times New Roman" w:hAnsi="Times New Roman" w:cs="Times New Roman"/>
          <w:spacing w:val="-3"/>
          <w:sz w:val="26"/>
          <w:szCs w:val="26"/>
          <w:u w:val="single"/>
        </w:rPr>
        <w:t xml:space="preserve"> </w:t>
      </w:r>
      <w:r w:rsidRPr="00C63272">
        <w:rPr>
          <w:rFonts w:ascii="Times New Roman" w:hAnsi="Times New Roman" w:cs="Times New Roman"/>
          <w:sz w:val="26"/>
          <w:szCs w:val="26"/>
          <w:u w:val="single"/>
        </w:rPr>
        <w:t>Югры</w:t>
      </w:r>
    </w:p>
    <w:p w:rsidR="00B25164" w:rsidRPr="00C63272" w:rsidRDefault="00B25164" w:rsidP="00C63272">
      <w:pPr>
        <w:pStyle w:val="a5"/>
        <w:ind w:firstLine="709"/>
        <w:jc w:val="both"/>
        <w:rPr>
          <w:rFonts w:ascii="Times New Roman" w:hAnsi="Times New Roman" w:cs="Times New Roman"/>
          <w:sz w:val="26"/>
          <w:szCs w:val="26"/>
        </w:rPr>
      </w:pPr>
    </w:p>
    <w:p w:rsidR="00B25164" w:rsidRPr="00C63272" w:rsidRDefault="00B25164" w:rsidP="00C63272">
      <w:pPr>
        <w:pStyle w:val="a5"/>
        <w:ind w:firstLine="709"/>
        <w:jc w:val="both"/>
        <w:rPr>
          <w:rFonts w:ascii="Times New Roman" w:hAnsi="Times New Roman" w:cs="Times New Roman"/>
          <w:sz w:val="26"/>
          <w:szCs w:val="26"/>
        </w:rPr>
      </w:pPr>
    </w:p>
    <w:tbl>
      <w:tblPr>
        <w:tblW w:w="9788" w:type="dxa"/>
        <w:tblInd w:w="709" w:type="dxa"/>
        <w:shd w:val="clear" w:color="auto" w:fill="FFFFFF"/>
        <w:tblCellMar>
          <w:left w:w="0" w:type="dxa"/>
          <w:right w:w="0" w:type="dxa"/>
        </w:tblCellMar>
        <w:tblLook w:val="04A0" w:firstRow="1" w:lastRow="0" w:firstColumn="1" w:lastColumn="0" w:noHBand="0" w:noVBand="1"/>
      </w:tblPr>
      <w:tblGrid>
        <w:gridCol w:w="2177"/>
        <w:gridCol w:w="2237"/>
        <w:gridCol w:w="2507"/>
        <w:gridCol w:w="2867"/>
      </w:tblGrid>
      <w:tr w:rsidR="00B25164" w:rsidRPr="003E43B6" w:rsidTr="00B25164">
        <w:trPr>
          <w:trHeight w:val="12"/>
        </w:trPr>
        <w:tc>
          <w:tcPr>
            <w:tcW w:w="2007" w:type="dxa"/>
            <w:tcBorders>
              <w:top w:val="nil"/>
              <w:left w:val="nil"/>
              <w:bottom w:val="nil"/>
              <w:right w:val="nil"/>
            </w:tcBorders>
            <w:shd w:val="clear" w:color="auto" w:fill="auto"/>
            <w:hideMark/>
          </w:tcPr>
          <w:p w:rsidR="00B25164" w:rsidRPr="003E43B6" w:rsidRDefault="00B25164" w:rsidP="00B25164">
            <w:pPr>
              <w:rPr>
                <w:sz w:val="20"/>
                <w:szCs w:val="20"/>
                <w:lang w:eastAsia="ru-RU"/>
              </w:rPr>
            </w:pPr>
          </w:p>
        </w:tc>
        <w:tc>
          <w:tcPr>
            <w:tcW w:w="2253" w:type="dxa"/>
            <w:tcBorders>
              <w:top w:val="nil"/>
              <w:left w:val="nil"/>
              <w:bottom w:val="nil"/>
              <w:right w:val="nil"/>
            </w:tcBorders>
            <w:shd w:val="clear" w:color="auto" w:fill="auto"/>
            <w:hideMark/>
          </w:tcPr>
          <w:p w:rsidR="00B25164" w:rsidRPr="003E43B6" w:rsidRDefault="00B25164" w:rsidP="00B25164">
            <w:pPr>
              <w:rPr>
                <w:sz w:val="20"/>
                <w:szCs w:val="20"/>
                <w:lang w:eastAsia="ru-RU"/>
              </w:rPr>
            </w:pPr>
          </w:p>
        </w:tc>
        <w:tc>
          <w:tcPr>
            <w:tcW w:w="2559" w:type="dxa"/>
            <w:tcBorders>
              <w:top w:val="nil"/>
              <w:left w:val="nil"/>
              <w:bottom w:val="nil"/>
              <w:right w:val="nil"/>
            </w:tcBorders>
            <w:shd w:val="clear" w:color="auto" w:fill="auto"/>
            <w:hideMark/>
          </w:tcPr>
          <w:p w:rsidR="00B25164" w:rsidRPr="003E43B6" w:rsidRDefault="00B25164" w:rsidP="00B25164">
            <w:pPr>
              <w:rPr>
                <w:sz w:val="20"/>
                <w:szCs w:val="20"/>
                <w:lang w:eastAsia="ru-RU"/>
              </w:rPr>
            </w:pPr>
          </w:p>
        </w:tc>
        <w:tc>
          <w:tcPr>
            <w:tcW w:w="2969" w:type="dxa"/>
            <w:tcBorders>
              <w:top w:val="nil"/>
              <w:left w:val="nil"/>
              <w:bottom w:val="nil"/>
              <w:right w:val="nil"/>
            </w:tcBorders>
            <w:shd w:val="clear" w:color="auto" w:fill="auto"/>
            <w:hideMark/>
          </w:tcPr>
          <w:p w:rsidR="00B25164" w:rsidRPr="003E43B6" w:rsidRDefault="00B25164" w:rsidP="00B25164">
            <w:pPr>
              <w:rPr>
                <w:sz w:val="20"/>
                <w:szCs w:val="20"/>
                <w:lang w:eastAsia="ru-RU"/>
              </w:rPr>
            </w:pPr>
          </w:p>
        </w:tc>
      </w:tr>
      <w:tr w:rsidR="00B25164" w:rsidRPr="003E43B6" w:rsidTr="00B25164">
        <w:tc>
          <w:tcPr>
            <w:tcW w:w="2007"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b/>
                <w:lang w:eastAsia="ru-RU"/>
              </w:rPr>
            </w:pPr>
            <w:r w:rsidRPr="00B57A52">
              <w:rPr>
                <w:rFonts w:ascii="Times New Roman" w:hAnsi="Times New Roman"/>
                <w:b/>
                <w:lang w:eastAsia="ru-RU"/>
              </w:rPr>
              <w:t>Категория многоквартирного (жилого) дома</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b/>
                <w:lang w:eastAsia="ru-RU"/>
              </w:rPr>
            </w:pPr>
            <w:r w:rsidRPr="00B57A52">
              <w:rPr>
                <w:rFonts w:ascii="Times New Roman" w:hAnsi="Times New Roman"/>
                <w:b/>
                <w:lang w:eastAsia="ru-RU"/>
              </w:rPr>
              <w:t>Норматив потребления (Гкал на 1 кв. метр общей площади жилого помещения в месяц)</w:t>
            </w:r>
          </w:p>
        </w:tc>
      </w:tr>
      <w:tr w:rsidR="00B25164" w:rsidRPr="003E43B6" w:rsidTr="00B25164">
        <w:tc>
          <w:tcPr>
            <w:tcW w:w="2007"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rPr>
                <w:rFonts w:ascii="Times New Roman" w:hAnsi="Times New Roman"/>
                <w:b/>
                <w:lang w:eastAsia="ru-RU"/>
              </w:rPr>
            </w:pP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b/>
                <w:lang w:eastAsia="ru-RU"/>
              </w:rPr>
            </w:pPr>
            <w:r w:rsidRPr="00B57A52">
              <w:rPr>
                <w:rFonts w:ascii="Times New Roman" w:hAnsi="Times New Roman"/>
                <w:b/>
                <w:lang w:eastAsia="ru-RU"/>
              </w:rPr>
              <w:t>многоквартирные и жилые дома со стенами из камня, кирпича</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b/>
                <w:lang w:eastAsia="ru-RU"/>
              </w:rPr>
            </w:pPr>
            <w:r w:rsidRPr="00B57A52">
              <w:rPr>
                <w:rFonts w:ascii="Times New Roman" w:hAnsi="Times New Roman"/>
                <w:b/>
                <w:lang w:eastAsia="ru-RU"/>
              </w:rPr>
              <w:t>многоквартирные и жилые дома со стенами из панелей, блоков</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b/>
                <w:lang w:eastAsia="ru-RU"/>
              </w:rPr>
            </w:pPr>
            <w:r w:rsidRPr="00B57A52">
              <w:rPr>
                <w:rFonts w:ascii="Times New Roman" w:hAnsi="Times New Roman"/>
                <w:b/>
                <w:lang w:eastAsia="ru-RU"/>
              </w:rPr>
              <w:t>многоквартирные и жилые дома со стенами из дерева, смешанных и других материалов</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Этажность</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многоквартирные и жилые дома до 1999 года постройки включительно</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1</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0,0534</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0,0574</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0,0497</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0,0538</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0,0509</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3-4</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0,0320</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0,0342</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0,0340</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Этажность</w:t>
            </w:r>
          </w:p>
        </w:tc>
        <w:tc>
          <w:tcPr>
            <w:tcW w:w="778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многоквартирные и жилые дома после 1999 года постройки</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1</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0,0237</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2</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0,0224</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0,0226</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0,0231</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3</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0,0223</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0,0231</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w:t>
            </w:r>
          </w:p>
        </w:tc>
      </w:tr>
      <w:tr w:rsidR="00B25164" w:rsidRPr="003E43B6" w:rsidTr="00B25164">
        <w:tc>
          <w:tcPr>
            <w:tcW w:w="20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4-5</w:t>
            </w:r>
          </w:p>
        </w:tc>
        <w:tc>
          <w:tcPr>
            <w:tcW w:w="2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0,0213</w:t>
            </w:r>
          </w:p>
        </w:tc>
        <w:tc>
          <w:tcPr>
            <w:tcW w:w="2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0,0210</w:t>
            </w:r>
          </w:p>
        </w:tc>
        <w:tc>
          <w:tcPr>
            <w:tcW w:w="29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B25164" w:rsidRPr="00B57A52" w:rsidRDefault="00B25164" w:rsidP="00B25164">
            <w:pPr>
              <w:jc w:val="center"/>
              <w:textAlignment w:val="baseline"/>
              <w:rPr>
                <w:rFonts w:ascii="Times New Roman" w:hAnsi="Times New Roman"/>
                <w:lang w:eastAsia="ru-RU"/>
              </w:rPr>
            </w:pPr>
            <w:r w:rsidRPr="00B57A52">
              <w:rPr>
                <w:rFonts w:ascii="Times New Roman" w:hAnsi="Times New Roman"/>
                <w:lang w:eastAsia="ru-RU"/>
              </w:rPr>
              <w:t>-</w:t>
            </w:r>
          </w:p>
        </w:tc>
      </w:tr>
    </w:tbl>
    <w:p w:rsidR="00B25164" w:rsidRPr="003E43B6" w:rsidRDefault="00B25164" w:rsidP="00B25164">
      <w:pPr>
        <w:pStyle w:val="af5"/>
        <w:spacing w:before="4"/>
        <w:rPr>
          <w:sz w:val="7"/>
        </w:rPr>
      </w:pP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Примечание:</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1. Нормативы потребления коммунальной услуги по отоплению в жилых помещениях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2. Установленные нормативы потребления коммунальной услуги по отоплению в жилых помещениях разработаны с применением расчетного метода для всех категорий многоквартирных (жилых) домов.</w:t>
      </w:r>
    </w:p>
    <w:p w:rsidR="00B25164" w:rsidRPr="00B57A5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3. Установленные нормативы потребления коммунальной услуги по отоплению в жилых помещениях применяются для расчета размера платы за потребленную коммунальную услугу при отсутствии приборов учета или в других случаях, предусмотренных </w:t>
      </w:r>
      <w:hyperlink r:id="rId54" w:anchor="65C0IR" w:history="1">
        <w:r w:rsidRPr="00B57A52">
          <w:rPr>
            <w:rStyle w:val="a9"/>
            <w:rFonts w:ascii="Times New Roman" w:hAnsi="Times New Roman" w:cs="Times New Roman"/>
            <w:color w:val="auto"/>
          </w:rPr>
          <w:t>Правилами предоставления коммунальных услуг собственникам и пользователям помещений в многоквартирных домах и жилых домов</w:t>
        </w:r>
      </w:hyperlink>
      <w:r w:rsidRPr="00B57A52">
        <w:rPr>
          <w:rFonts w:ascii="Times New Roman" w:hAnsi="Times New Roman" w:cs="Times New Roman"/>
        </w:rPr>
        <w:t>, утвержденными </w:t>
      </w:r>
      <w:hyperlink r:id="rId55" w:anchor="7D20K3" w:history="1">
        <w:r w:rsidRPr="00B57A52">
          <w:rPr>
            <w:rStyle w:val="a9"/>
            <w:rFonts w:ascii="Times New Roman" w:hAnsi="Times New Roman" w:cs="Times New Roman"/>
            <w:color w:val="auto"/>
          </w:rPr>
          <w:t>постановлением Правительства Российской Федерации от 6 мая 2011 года N 354</w:t>
        </w:r>
      </w:hyperlink>
      <w:r w:rsidRPr="00B57A52">
        <w:rPr>
          <w:rFonts w:ascii="Times New Roman" w:hAnsi="Times New Roman" w:cs="Times New Roman"/>
        </w:rPr>
        <w:t>.</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4. Установленные нормативы потребления коммунальной услуги по отоплению в жилых помещениях учитывают только потребление коммунальной услуги в жилых помещениях и нормативные технологические потери во внутридомовых инженерных системах, и не учитывают технологические потери в инженерных системах, не относящихся к внутридомовым.</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5. Установленные нормативы потребления коммунальной услуги по отоплению определены с учетом продолжительности отопительного периода 9 календарных месяцев (в том числе неполных).</w:t>
      </w:r>
    </w:p>
    <w:p w:rsidR="00B25164" w:rsidRPr="00B57A5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 xml:space="preserve">6. Взимание платы за потребленную коммунальную услугу с использованием установленных нормативов потребления коммунальной услуги по отоплению в жилых помещениях осуществляется в течение календарного года равными долями за каждый месяц, в соответствии </w:t>
      </w:r>
      <w:r w:rsidRPr="00B57A52">
        <w:rPr>
          <w:rFonts w:ascii="Times New Roman" w:hAnsi="Times New Roman" w:cs="Times New Roman"/>
        </w:rPr>
        <w:t>с </w:t>
      </w:r>
      <w:hyperlink r:id="rId56" w:anchor="65C0IR" w:history="1">
        <w:r w:rsidRPr="00B57A52">
          <w:rPr>
            <w:rStyle w:val="a9"/>
            <w:rFonts w:ascii="Times New Roman" w:hAnsi="Times New Roman" w:cs="Times New Roman"/>
            <w:color w:val="auto"/>
          </w:rPr>
          <w:t>Правилами предоставления коммунальных услуг собственникам и пользователям помещений в многоквартирных домах и жилых домов</w:t>
        </w:r>
      </w:hyperlink>
      <w:r w:rsidRPr="00B57A52">
        <w:rPr>
          <w:rFonts w:ascii="Times New Roman" w:hAnsi="Times New Roman" w:cs="Times New Roman"/>
        </w:rPr>
        <w:t xml:space="preserve">, </w:t>
      </w:r>
      <w:r w:rsidRPr="00B57A52">
        <w:rPr>
          <w:rFonts w:ascii="Times New Roman" w:hAnsi="Times New Roman" w:cs="Times New Roman"/>
        </w:rPr>
        <w:lastRenderedPageBreak/>
        <w:t>утвержденными </w:t>
      </w:r>
      <w:hyperlink r:id="rId57" w:anchor="7D20K3" w:history="1">
        <w:r w:rsidRPr="00B57A52">
          <w:rPr>
            <w:rStyle w:val="a9"/>
            <w:rFonts w:ascii="Times New Roman" w:hAnsi="Times New Roman" w:cs="Times New Roman"/>
            <w:color w:val="auto"/>
          </w:rPr>
          <w:t>постановлением Правительства Российской Федерации от 6 мая 2011 года N 354</w:t>
        </w:r>
      </w:hyperlink>
      <w:r w:rsidRPr="00B57A52">
        <w:rPr>
          <w:rFonts w:ascii="Times New Roman" w:hAnsi="Times New Roman" w:cs="Times New Roman"/>
        </w:rPr>
        <w:t>, по формуле 2(1)*:</w:t>
      </w:r>
    </w:p>
    <w:p w:rsidR="00B25164" w:rsidRPr="00B57A52" w:rsidRDefault="00B25164" w:rsidP="00C63272">
      <w:pPr>
        <w:pStyle w:val="a5"/>
        <w:ind w:firstLine="709"/>
        <w:jc w:val="both"/>
        <w:rPr>
          <w:rFonts w:ascii="Times New Roman" w:hAnsi="Times New Roman" w:cs="Times New Roman"/>
        </w:rPr>
      </w:pPr>
      <w:r w:rsidRPr="00B57A52">
        <w:rPr>
          <w:rFonts w:ascii="Times New Roman" w:hAnsi="Times New Roman" w:cs="Times New Roman"/>
        </w:rPr>
        <w:t>________________</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 Формула не приводится. - Примечание изготовителя базы данных.</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где:</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 общая площадь i-го помещения (жилого или нежилого) в многоквартирном доме или общая площадь жилого дома;</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 норматив потребления коммунальной услуги по отоплению (9 календарных месяцев);</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К - коэффициент периодичности внесения потребителями платы за коммунальную услугу по отоплению, равный отношению количества месяцев отопительного периода, в том числе неполных, к количеству месяцев в календарном году (соответствующий значению 0,75);</w:t>
      </w:r>
    </w:p>
    <w:p w:rsidR="00B25164" w:rsidRPr="00C63272" w:rsidRDefault="00B25164" w:rsidP="00C63272">
      <w:pPr>
        <w:pStyle w:val="a5"/>
        <w:ind w:firstLine="709"/>
        <w:jc w:val="both"/>
        <w:rPr>
          <w:rFonts w:ascii="Times New Roman" w:hAnsi="Times New Roman" w:cs="Times New Roman"/>
        </w:rPr>
      </w:pPr>
      <w:r w:rsidRPr="00C63272">
        <w:rPr>
          <w:rFonts w:ascii="Times New Roman" w:hAnsi="Times New Roman" w:cs="Times New Roman"/>
        </w:rPr>
        <w:t>- тариф на тепловую энергию.</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 xml:space="preserve"> ж)</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описание</w:t>
      </w:r>
      <w:r w:rsidRPr="00C63272">
        <w:rPr>
          <w:rFonts w:ascii="Times New Roman" w:hAnsi="Times New Roman" w:cs="Times New Roman"/>
          <w:spacing w:val="15"/>
          <w:sz w:val="26"/>
          <w:szCs w:val="26"/>
        </w:rPr>
        <w:t xml:space="preserve"> </w:t>
      </w:r>
      <w:r w:rsidRPr="00C63272">
        <w:rPr>
          <w:rFonts w:ascii="Times New Roman" w:hAnsi="Times New Roman" w:cs="Times New Roman"/>
          <w:sz w:val="26"/>
          <w:szCs w:val="26"/>
        </w:rPr>
        <w:t>сравнения</w:t>
      </w:r>
      <w:r w:rsidRPr="00C63272">
        <w:rPr>
          <w:rFonts w:ascii="Times New Roman" w:hAnsi="Times New Roman" w:cs="Times New Roman"/>
          <w:spacing w:val="15"/>
          <w:sz w:val="26"/>
          <w:szCs w:val="26"/>
        </w:rPr>
        <w:t xml:space="preserve"> </w:t>
      </w:r>
      <w:r w:rsidRPr="00C63272">
        <w:rPr>
          <w:rFonts w:ascii="Times New Roman" w:hAnsi="Times New Roman" w:cs="Times New Roman"/>
          <w:sz w:val="26"/>
          <w:szCs w:val="26"/>
        </w:rPr>
        <w:t>величины</w:t>
      </w:r>
      <w:r w:rsidRPr="00C63272">
        <w:rPr>
          <w:rFonts w:ascii="Times New Roman" w:hAnsi="Times New Roman" w:cs="Times New Roman"/>
          <w:spacing w:val="15"/>
          <w:sz w:val="26"/>
          <w:szCs w:val="26"/>
        </w:rPr>
        <w:t xml:space="preserve"> </w:t>
      </w:r>
      <w:r w:rsidRPr="00C63272">
        <w:rPr>
          <w:rFonts w:ascii="Times New Roman" w:hAnsi="Times New Roman" w:cs="Times New Roman"/>
          <w:sz w:val="26"/>
          <w:szCs w:val="26"/>
        </w:rPr>
        <w:t>договорной</w:t>
      </w:r>
      <w:r w:rsidRPr="00C63272">
        <w:rPr>
          <w:rFonts w:ascii="Times New Roman" w:hAnsi="Times New Roman" w:cs="Times New Roman"/>
          <w:spacing w:val="15"/>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6"/>
          <w:sz w:val="26"/>
          <w:szCs w:val="26"/>
        </w:rPr>
        <w:t xml:space="preserve"> </w:t>
      </w:r>
      <w:r w:rsidRPr="00C63272">
        <w:rPr>
          <w:rFonts w:ascii="Times New Roman" w:hAnsi="Times New Roman" w:cs="Times New Roman"/>
          <w:sz w:val="26"/>
          <w:szCs w:val="26"/>
        </w:rPr>
        <w:t>расчетной</w:t>
      </w:r>
      <w:r w:rsidRPr="00C63272">
        <w:rPr>
          <w:rFonts w:ascii="Times New Roman" w:hAnsi="Times New Roman" w:cs="Times New Roman"/>
          <w:spacing w:val="13"/>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6"/>
          <w:sz w:val="26"/>
          <w:szCs w:val="26"/>
        </w:rPr>
        <w:t xml:space="preserve"> </w:t>
      </w:r>
      <w:r w:rsidRPr="00C63272">
        <w:rPr>
          <w:rFonts w:ascii="Times New Roman" w:hAnsi="Times New Roman" w:cs="Times New Roman"/>
          <w:sz w:val="26"/>
          <w:szCs w:val="26"/>
        </w:rPr>
        <w:t>нагрузки</w:t>
      </w:r>
      <w:r w:rsidRPr="00C63272">
        <w:rPr>
          <w:rFonts w:ascii="Times New Roman" w:hAnsi="Times New Roman" w:cs="Times New Roman"/>
          <w:spacing w:val="16"/>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4"/>
          <w:sz w:val="26"/>
          <w:szCs w:val="26"/>
        </w:rPr>
        <w:t xml:space="preserve"> </w:t>
      </w:r>
      <w:r w:rsidRPr="00C63272">
        <w:rPr>
          <w:rFonts w:ascii="Times New Roman" w:hAnsi="Times New Roman" w:cs="Times New Roman"/>
          <w:sz w:val="26"/>
          <w:szCs w:val="26"/>
        </w:rPr>
        <w:t>зоне</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каждого источника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энергии</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Величины</w:t>
      </w:r>
      <w:r w:rsidRPr="00C63272">
        <w:rPr>
          <w:rFonts w:ascii="Times New Roman" w:hAnsi="Times New Roman" w:cs="Times New Roman"/>
          <w:spacing w:val="34"/>
          <w:sz w:val="26"/>
          <w:szCs w:val="26"/>
        </w:rPr>
        <w:t xml:space="preserve"> </w:t>
      </w:r>
      <w:r w:rsidRPr="00C63272">
        <w:rPr>
          <w:rFonts w:ascii="Times New Roman" w:hAnsi="Times New Roman" w:cs="Times New Roman"/>
          <w:sz w:val="26"/>
          <w:szCs w:val="26"/>
        </w:rPr>
        <w:t>договорной</w:t>
      </w:r>
      <w:r w:rsidRPr="00C63272">
        <w:rPr>
          <w:rFonts w:ascii="Times New Roman" w:hAnsi="Times New Roman" w:cs="Times New Roman"/>
          <w:spacing w:val="37"/>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37"/>
          <w:sz w:val="26"/>
          <w:szCs w:val="26"/>
        </w:rPr>
        <w:t xml:space="preserve"> </w:t>
      </w:r>
      <w:r w:rsidRPr="00C63272">
        <w:rPr>
          <w:rFonts w:ascii="Times New Roman" w:hAnsi="Times New Roman" w:cs="Times New Roman"/>
          <w:sz w:val="26"/>
          <w:szCs w:val="26"/>
        </w:rPr>
        <w:t>расчетной</w:t>
      </w:r>
      <w:r w:rsidRPr="00C63272">
        <w:rPr>
          <w:rFonts w:ascii="Times New Roman" w:hAnsi="Times New Roman" w:cs="Times New Roman"/>
          <w:spacing w:val="37"/>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36"/>
          <w:sz w:val="26"/>
          <w:szCs w:val="26"/>
        </w:rPr>
        <w:t xml:space="preserve"> </w:t>
      </w:r>
      <w:r w:rsidRPr="00C63272">
        <w:rPr>
          <w:rFonts w:ascii="Times New Roman" w:hAnsi="Times New Roman" w:cs="Times New Roman"/>
          <w:sz w:val="26"/>
          <w:szCs w:val="26"/>
        </w:rPr>
        <w:t>нагрузки</w:t>
      </w:r>
      <w:r w:rsidRPr="00C63272">
        <w:rPr>
          <w:rFonts w:ascii="Times New Roman" w:hAnsi="Times New Roman" w:cs="Times New Roman"/>
          <w:spacing w:val="42"/>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35"/>
          <w:sz w:val="26"/>
          <w:szCs w:val="26"/>
        </w:rPr>
        <w:t xml:space="preserve"> </w:t>
      </w:r>
      <w:r w:rsidRPr="00C63272">
        <w:rPr>
          <w:rFonts w:ascii="Times New Roman" w:hAnsi="Times New Roman" w:cs="Times New Roman"/>
          <w:sz w:val="26"/>
          <w:szCs w:val="26"/>
        </w:rPr>
        <w:t>котельным</w:t>
      </w:r>
      <w:r w:rsidRPr="00C63272">
        <w:rPr>
          <w:rFonts w:ascii="Times New Roman" w:hAnsi="Times New Roman" w:cs="Times New Roman"/>
          <w:spacing w:val="35"/>
          <w:sz w:val="26"/>
          <w:szCs w:val="26"/>
        </w:rPr>
        <w:t xml:space="preserve"> </w:t>
      </w:r>
      <w:r w:rsidRPr="00C63272">
        <w:rPr>
          <w:rFonts w:ascii="Times New Roman" w:hAnsi="Times New Roman" w:cs="Times New Roman"/>
          <w:sz w:val="26"/>
          <w:szCs w:val="26"/>
        </w:rPr>
        <w:t>представлены</w:t>
      </w:r>
      <w:r w:rsidRPr="00C63272">
        <w:rPr>
          <w:rFonts w:ascii="Times New Roman" w:hAnsi="Times New Roman" w:cs="Times New Roman"/>
          <w:spacing w:val="35"/>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1.5.6.</w:t>
      </w:r>
    </w:p>
    <w:p w:rsidR="00C63272" w:rsidRPr="003E43B6" w:rsidRDefault="00C63272" w:rsidP="00C63272">
      <w:pPr>
        <w:pStyle w:val="af5"/>
        <w:spacing w:line="275" w:lineRule="exact"/>
        <w:ind w:left="8740" w:right="494"/>
        <w:jc w:val="center"/>
      </w:pPr>
      <w:r w:rsidRPr="003E43B6">
        <w:t>Таблица</w:t>
      </w:r>
      <w:r w:rsidRPr="003E43B6">
        <w:rPr>
          <w:spacing w:val="-2"/>
        </w:rPr>
        <w:t xml:space="preserve"> </w:t>
      </w:r>
      <w:r w:rsidRPr="003E43B6">
        <w:t>1.5.6</w:t>
      </w:r>
    </w:p>
    <w:p w:rsidR="00C63272" w:rsidRPr="003E43B6" w:rsidRDefault="00C63272" w:rsidP="00C63272">
      <w:pPr>
        <w:pStyle w:val="af5"/>
        <w:spacing w:before="41" w:after="49"/>
        <w:ind w:left="614" w:right="612"/>
        <w:jc w:val="center"/>
      </w:pPr>
      <w:r w:rsidRPr="003E43B6">
        <w:rPr>
          <w:u w:val="single"/>
        </w:rPr>
        <w:t>Договорные</w:t>
      </w:r>
      <w:r w:rsidRPr="003E43B6">
        <w:rPr>
          <w:spacing w:val="-5"/>
          <w:u w:val="single"/>
        </w:rPr>
        <w:t xml:space="preserve"> </w:t>
      </w:r>
      <w:r w:rsidRPr="003E43B6">
        <w:rPr>
          <w:u w:val="single"/>
        </w:rPr>
        <w:t>и</w:t>
      </w:r>
      <w:r w:rsidRPr="003E43B6">
        <w:rPr>
          <w:spacing w:val="-2"/>
          <w:u w:val="single"/>
        </w:rPr>
        <w:t xml:space="preserve"> </w:t>
      </w:r>
      <w:r w:rsidRPr="003E43B6">
        <w:rPr>
          <w:u w:val="single"/>
        </w:rPr>
        <w:t>расчетные</w:t>
      </w:r>
      <w:r w:rsidRPr="003E43B6">
        <w:rPr>
          <w:spacing w:val="-5"/>
          <w:u w:val="single"/>
        </w:rPr>
        <w:t xml:space="preserve"> </w:t>
      </w:r>
      <w:r w:rsidRPr="003E43B6">
        <w:rPr>
          <w:u w:val="single"/>
        </w:rPr>
        <w:t>тепловые</w:t>
      </w:r>
      <w:r w:rsidRPr="003E43B6">
        <w:rPr>
          <w:spacing w:val="-4"/>
          <w:u w:val="single"/>
        </w:rPr>
        <w:t xml:space="preserve"> </w:t>
      </w:r>
      <w:r w:rsidRPr="003E43B6">
        <w:rPr>
          <w:u w:val="single"/>
        </w:rPr>
        <w:t>нагрузки</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979"/>
        <w:gridCol w:w="4261"/>
      </w:tblGrid>
      <w:tr w:rsidR="00C63272" w:rsidRPr="003E43B6" w:rsidTr="00B57A52">
        <w:trPr>
          <w:trHeight w:val="457"/>
        </w:trPr>
        <w:tc>
          <w:tcPr>
            <w:tcW w:w="2420" w:type="dxa"/>
          </w:tcPr>
          <w:p w:rsidR="00C63272" w:rsidRPr="003E43B6" w:rsidRDefault="00C63272" w:rsidP="00B57A52">
            <w:pPr>
              <w:pStyle w:val="TableParagraph"/>
              <w:spacing w:before="113"/>
              <w:ind w:left="722"/>
              <w:rPr>
                <w:b/>
                <w:sz w:val="20"/>
              </w:rPr>
            </w:pPr>
            <w:r w:rsidRPr="003E43B6">
              <w:rPr>
                <w:b/>
                <w:sz w:val="20"/>
              </w:rPr>
              <w:t>Котельная</w:t>
            </w:r>
          </w:p>
        </w:tc>
        <w:tc>
          <w:tcPr>
            <w:tcW w:w="2979" w:type="dxa"/>
          </w:tcPr>
          <w:p w:rsidR="00C63272" w:rsidRPr="00B25164" w:rsidRDefault="00C63272" w:rsidP="00B57A52">
            <w:pPr>
              <w:pStyle w:val="TableParagraph"/>
              <w:spacing w:line="230" w:lineRule="exact"/>
              <w:ind w:left="1175" w:right="42" w:hanging="1121"/>
              <w:rPr>
                <w:b/>
                <w:sz w:val="20"/>
                <w:lang w:val="ru-RU"/>
              </w:rPr>
            </w:pPr>
            <w:r w:rsidRPr="00B25164">
              <w:rPr>
                <w:b/>
                <w:sz w:val="20"/>
                <w:lang w:val="ru-RU"/>
              </w:rPr>
              <w:t>Договорная</w:t>
            </w:r>
            <w:r w:rsidRPr="00B25164">
              <w:rPr>
                <w:b/>
                <w:spacing w:val="-7"/>
                <w:sz w:val="20"/>
                <w:lang w:val="ru-RU"/>
              </w:rPr>
              <w:t xml:space="preserve"> </w:t>
            </w:r>
            <w:r w:rsidRPr="00B25164">
              <w:rPr>
                <w:b/>
                <w:sz w:val="20"/>
                <w:lang w:val="ru-RU"/>
              </w:rPr>
              <w:t>тепловая</w:t>
            </w:r>
            <w:r w:rsidRPr="00B25164">
              <w:rPr>
                <w:b/>
                <w:spacing w:val="-5"/>
                <w:sz w:val="20"/>
                <w:lang w:val="ru-RU"/>
              </w:rPr>
              <w:t xml:space="preserve"> </w:t>
            </w:r>
            <w:r w:rsidRPr="00B25164">
              <w:rPr>
                <w:b/>
                <w:sz w:val="20"/>
                <w:lang w:val="ru-RU"/>
              </w:rPr>
              <w:t>нагрузка,</w:t>
            </w:r>
            <w:r w:rsidRPr="00B25164">
              <w:rPr>
                <w:b/>
                <w:spacing w:val="-47"/>
                <w:sz w:val="20"/>
                <w:lang w:val="ru-RU"/>
              </w:rPr>
              <w:t xml:space="preserve"> </w:t>
            </w:r>
            <w:r w:rsidRPr="00B25164">
              <w:rPr>
                <w:b/>
                <w:sz w:val="20"/>
                <w:lang w:val="ru-RU"/>
              </w:rPr>
              <w:t>Гкал/ч</w:t>
            </w:r>
          </w:p>
        </w:tc>
        <w:tc>
          <w:tcPr>
            <w:tcW w:w="4261" w:type="dxa"/>
          </w:tcPr>
          <w:p w:rsidR="00C63272" w:rsidRPr="00B25164" w:rsidRDefault="00C63272" w:rsidP="00B57A52">
            <w:pPr>
              <w:pStyle w:val="TableParagraph"/>
              <w:spacing w:line="230" w:lineRule="exact"/>
              <w:ind w:left="920" w:right="177" w:hanging="737"/>
              <w:rPr>
                <w:b/>
                <w:sz w:val="20"/>
                <w:lang w:val="ru-RU"/>
              </w:rPr>
            </w:pPr>
            <w:r w:rsidRPr="00B25164">
              <w:rPr>
                <w:b/>
                <w:sz w:val="20"/>
                <w:lang w:val="ru-RU"/>
              </w:rPr>
              <w:t>Максимальная</w:t>
            </w:r>
            <w:r w:rsidRPr="00B25164">
              <w:rPr>
                <w:b/>
                <w:spacing w:val="-8"/>
                <w:sz w:val="20"/>
                <w:lang w:val="ru-RU"/>
              </w:rPr>
              <w:t xml:space="preserve"> </w:t>
            </w:r>
            <w:r w:rsidRPr="00B25164">
              <w:rPr>
                <w:b/>
                <w:sz w:val="20"/>
                <w:lang w:val="ru-RU"/>
              </w:rPr>
              <w:t>расчетная</w:t>
            </w:r>
            <w:r w:rsidRPr="00B25164">
              <w:rPr>
                <w:b/>
                <w:spacing w:val="-9"/>
                <w:sz w:val="20"/>
                <w:lang w:val="ru-RU"/>
              </w:rPr>
              <w:t xml:space="preserve"> </w:t>
            </w:r>
            <w:r w:rsidRPr="00B25164">
              <w:rPr>
                <w:b/>
                <w:sz w:val="20"/>
                <w:lang w:val="ru-RU"/>
              </w:rPr>
              <w:t>присоединенная</w:t>
            </w:r>
            <w:r w:rsidRPr="00B25164">
              <w:rPr>
                <w:b/>
                <w:spacing w:val="-47"/>
                <w:sz w:val="20"/>
                <w:lang w:val="ru-RU"/>
              </w:rPr>
              <w:t xml:space="preserve"> </w:t>
            </w:r>
            <w:r w:rsidRPr="00B25164">
              <w:rPr>
                <w:b/>
                <w:sz w:val="20"/>
                <w:lang w:val="ru-RU"/>
              </w:rPr>
              <w:t>тепловая</w:t>
            </w:r>
            <w:r w:rsidRPr="00B25164">
              <w:rPr>
                <w:b/>
                <w:spacing w:val="-1"/>
                <w:sz w:val="20"/>
                <w:lang w:val="ru-RU"/>
              </w:rPr>
              <w:t xml:space="preserve"> </w:t>
            </w:r>
            <w:r w:rsidRPr="00B25164">
              <w:rPr>
                <w:b/>
                <w:sz w:val="20"/>
                <w:lang w:val="ru-RU"/>
              </w:rPr>
              <w:t>нагрузка,</w:t>
            </w:r>
            <w:r w:rsidRPr="00B25164">
              <w:rPr>
                <w:b/>
                <w:spacing w:val="-2"/>
                <w:sz w:val="20"/>
                <w:lang w:val="ru-RU"/>
              </w:rPr>
              <w:t xml:space="preserve"> </w:t>
            </w:r>
            <w:r w:rsidRPr="00B25164">
              <w:rPr>
                <w:b/>
                <w:sz w:val="20"/>
                <w:lang w:val="ru-RU"/>
              </w:rPr>
              <w:t>Гкал/ч</w:t>
            </w:r>
          </w:p>
        </w:tc>
      </w:tr>
      <w:tr w:rsidR="00C63272" w:rsidRPr="003E43B6" w:rsidTr="00B57A52">
        <w:trPr>
          <w:trHeight w:val="228"/>
        </w:trPr>
        <w:tc>
          <w:tcPr>
            <w:tcW w:w="2420" w:type="dxa"/>
          </w:tcPr>
          <w:p w:rsidR="00C63272" w:rsidRPr="003E43B6" w:rsidRDefault="00C63272" w:rsidP="00B57A52">
            <w:pPr>
              <w:pStyle w:val="TableParagraph"/>
              <w:spacing w:line="208" w:lineRule="exact"/>
              <w:ind w:left="9"/>
              <w:rPr>
                <w:sz w:val="20"/>
              </w:rPr>
            </w:pPr>
            <w:r w:rsidRPr="003E43B6">
              <w:rPr>
                <w:sz w:val="20"/>
              </w:rPr>
              <w:t>Котельная</w:t>
            </w:r>
            <w:r w:rsidRPr="003E43B6">
              <w:rPr>
                <w:spacing w:val="-2"/>
                <w:sz w:val="20"/>
              </w:rPr>
              <w:t xml:space="preserve"> </w:t>
            </w:r>
            <w:r w:rsidRPr="003E43B6">
              <w:rPr>
                <w:sz w:val="20"/>
              </w:rPr>
              <w:t>№1</w:t>
            </w:r>
          </w:p>
        </w:tc>
        <w:tc>
          <w:tcPr>
            <w:tcW w:w="2979" w:type="dxa"/>
          </w:tcPr>
          <w:p w:rsidR="00C63272" w:rsidRPr="003E43B6" w:rsidRDefault="00C63272" w:rsidP="00B57A52">
            <w:pPr>
              <w:pStyle w:val="TableParagraph"/>
              <w:spacing w:line="208" w:lineRule="exact"/>
              <w:ind w:left="1312"/>
              <w:rPr>
                <w:sz w:val="20"/>
              </w:rPr>
            </w:pPr>
            <w:r w:rsidRPr="003E43B6">
              <w:rPr>
                <w:sz w:val="20"/>
              </w:rPr>
              <w:t>8,21</w:t>
            </w:r>
          </w:p>
        </w:tc>
        <w:tc>
          <w:tcPr>
            <w:tcW w:w="4261" w:type="dxa"/>
          </w:tcPr>
          <w:p w:rsidR="00C63272" w:rsidRPr="003E43B6" w:rsidRDefault="00C63272" w:rsidP="00B57A52">
            <w:pPr>
              <w:pStyle w:val="TableParagraph"/>
              <w:spacing w:line="208" w:lineRule="exact"/>
              <w:ind w:left="1934" w:right="1927"/>
              <w:rPr>
                <w:sz w:val="20"/>
              </w:rPr>
            </w:pPr>
            <w:r w:rsidRPr="003E43B6">
              <w:rPr>
                <w:sz w:val="20"/>
              </w:rPr>
              <w:t>8,21</w:t>
            </w:r>
          </w:p>
        </w:tc>
      </w:tr>
      <w:tr w:rsidR="00C63272" w:rsidRPr="003E43B6" w:rsidTr="00B57A52">
        <w:trPr>
          <w:trHeight w:val="232"/>
        </w:trPr>
        <w:tc>
          <w:tcPr>
            <w:tcW w:w="2420" w:type="dxa"/>
          </w:tcPr>
          <w:p w:rsidR="00C63272" w:rsidRPr="003E43B6" w:rsidRDefault="00C63272" w:rsidP="00B57A52">
            <w:pPr>
              <w:pStyle w:val="TableParagraph"/>
              <w:spacing w:line="212" w:lineRule="exact"/>
              <w:ind w:left="9"/>
              <w:rPr>
                <w:sz w:val="20"/>
              </w:rPr>
            </w:pPr>
            <w:r w:rsidRPr="003E43B6">
              <w:rPr>
                <w:sz w:val="20"/>
              </w:rPr>
              <w:t>Котельная</w:t>
            </w:r>
            <w:r w:rsidRPr="003E43B6">
              <w:rPr>
                <w:spacing w:val="-2"/>
                <w:sz w:val="20"/>
              </w:rPr>
              <w:t xml:space="preserve"> </w:t>
            </w:r>
            <w:r w:rsidRPr="003E43B6">
              <w:rPr>
                <w:sz w:val="20"/>
              </w:rPr>
              <w:t>№2</w:t>
            </w:r>
          </w:p>
        </w:tc>
        <w:tc>
          <w:tcPr>
            <w:tcW w:w="2979" w:type="dxa"/>
          </w:tcPr>
          <w:p w:rsidR="00C63272" w:rsidRPr="003E43B6" w:rsidRDefault="00C63272" w:rsidP="00B57A52">
            <w:pPr>
              <w:pStyle w:val="TableParagraph"/>
              <w:spacing w:line="212" w:lineRule="exact"/>
              <w:ind w:left="1362"/>
              <w:rPr>
                <w:sz w:val="20"/>
              </w:rPr>
            </w:pPr>
            <w:r w:rsidRPr="003E43B6">
              <w:rPr>
                <w:sz w:val="20"/>
              </w:rPr>
              <w:t>1,2</w:t>
            </w:r>
          </w:p>
        </w:tc>
        <w:tc>
          <w:tcPr>
            <w:tcW w:w="4261" w:type="dxa"/>
          </w:tcPr>
          <w:p w:rsidR="00C63272" w:rsidRPr="003E43B6" w:rsidRDefault="00C63272" w:rsidP="00B57A52">
            <w:pPr>
              <w:pStyle w:val="TableParagraph"/>
              <w:spacing w:line="212" w:lineRule="exact"/>
              <w:ind w:left="1934" w:right="1927"/>
              <w:rPr>
                <w:sz w:val="20"/>
              </w:rPr>
            </w:pPr>
            <w:r w:rsidRPr="003E43B6">
              <w:rPr>
                <w:sz w:val="20"/>
              </w:rPr>
              <w:t>1,2</w:t>
            </w:r>
          </w:p>
        </w:tc>
      </w:tr>
    </w:tbl>
    <w:p w:rsidR="00C63272" w:rsidRPr="00B57A52" w:rsidRDefault="00C63272" w:rsidP="00C63272">
      <w:pPr>
        <w:spacing w:line="273" w:lineRule="auto"/>
        <w:ind w:left="638" w:right="632" w:firstLine="566"/>
        <w:jc w:val="both"/>
        <w:rPr>
          <w:rFonts w:ascii="Times New Roman" w:hAnsi="Times New Roman"/>
          <w:sz w:val="26"/>
          <w:szCs w:val="26"/>
        </w:rPr>
      </w:pPr>
      <w:r w:rsidRPr="00B57A52">
        <w:rPr>
          <w:rFonts w:ascii="Times New Roman" w:hAnsi="Times New Roman"/>
          <w:sz w:val="26"/>
          <w:szCs w:val="26"/>
        </w:rPr>
        <w:t>Из</w:t>
      </w:r>
      <w:r w:rsidRPr="00B57A52">
        <w:rPr>
          <w:rFonts w:ascii="Times New Roman" w:hAnsi="Times New Roman"/>
          <w:spacing w:val="1"/>
          <w:sz w:val="26"/>
          <w:szCs w:val="26"/>
        </w:rPr>
        <w:t xml:space="preserve"> </w:t>
      </w:r>
      <w:r w:rsidRPr="00B57A52">
        <w:rPr>
          <w:rFonts w:ascii="Times New Roman" w:hAnsi="Times New Roman"/>
          <w:sz w:val="26"/>
          <w:szCs w:val="26"/>
        </w:rPr>
        <w:t>таблицы</w:t>
      </w:r>
      <w:r w:rsidRPr="00B57A52">
        <w:rPr>
          <w:rFonts w:ascii="Times New Roman" w:hAnsi="Times New Roman"/>
          <w:spacing w:val="1"/>
          <w:sz w:val="26"/>
          <w:szCs w:val="26"/>
        </w:rPr>
        <w:t xml:space="preserve"> </w:t>
      </w:r>
      <w:r w:rsidRPr="00B57A52">
        <w:rPr>
          <w:rFonts w:ascii="Times New Roman" w:hAnsi="Times New Roman"/>
          <w:sz w:val="26"/>
          <w:szCs w:val="26"/>
        </w:rPr>
        <w:t>видно,</w:t>
      </w:r>
      <w:r w:rsidRPr="00B57A52">
        <w:rPr>
          <w:rFonts w:ascii="Times New Roman" w:hAnsi="Times New Roman"/>
          <w:spacing w:val="1"/>
          <w:sz w:val="26"/>
          <w:szCs w:val="26"/>
        </w:rPr>
        <w:t xml:space="preserve"> </w:t>
      </w:r>
      <w:r w:rsidRPr="00B57A52">
        <w:rPr>
          <w:rFonts w:ascii="Times New Roman" w:hAnsi="Times New Roman"/>
          <w:sz w:val="26"/>
          <w:szCs w:val="26"/>
        </w:rPr>
        <w:t>что</w:t>
      </w:r>
      <w:r w:rsidRPr="00B57A52">
        <w:rPr>
          <w:rFonts w:ascii="Times New Roman" w:hAnsi="Times New Roman"/>
          <w:spacing w:val="1"/>
          <w:sz w:val="26"/>
          <w:szCs w:val="26"/>
        </w:rPr>
        <w:t xml:space="preserve"> </w:t>
      </w:r>
      <w:r w:rsidRPr="00B57A52">
        <w:rPr>
          <w:rFonts w:ascii="Times New Roman" w:hAnsi="Times New Roman"/>
          <w:sz w:val="26"/>
          <w:szCs w:val="26"/>
        </w:rPr>
        <w:t>договорные</w:t>
      </w:r>
      <w:r w:rsidRPr="00B57A52">
        <w:rPr>
          <w:rFonts w:ascii="Times New Roman" w:hAnsi="Times New Roman"/>
          <w:spacing w:val="1"/>
          <w:sz w:val="26"/>
          <w:szCs w:val="26"/>
        </w:rPr>
        <w:t xml:space="preserve"> </w:t>
      </w:r>
      <w:r w:rsidRPr="00B57A52">
        <w:rPr>
          <w:rFonts w:ascii="Times New Roman" w:hAnsi="Times New Roman"/>
          <w:sz w:val="26"/>
          <w:szCs w:val="26"/>
        </w:rPr>
        <w:t>тепловые</w:t>
      </w:r>
      <w:r w:rsidRPr="00B57A52">
        <w:rPr>
          <w:rFonts w:ascii="Times New Roman" w:hAnsi="Times New Roman"/>
          <w:spacing w:val="1"/>
          <w:sz w:val="26"/>
          <w:szCs w:val="26"/>
        </w:rPr>
        <w:t xml:space="preserve"> </w:t>
      </w:r>
      <w:r w:rsidRPr="00B57A52">
        <w:rPr>
          <w:rFonts w:ascii="Times New Roman" w:hAnsi="Times New Roman"/>
          <w:sz w:val="26"/>
          <w:szCs w:val="26"/>
        </w:rPr>
        <w:t>нагрузки</w:t>
      </w:r>
      <w:r w:rsidRPr="00B57A52">
        <w:rPr>
          <w:rFonts w:ascii="Times New Roman" w:hAnsi="Times New Roman"/>
          <w:spacing w:val="1"/>
          <w:sz w:val="26"/>
          <w:szCs w:val="26"/>
        </w:rPr>
        <w:t xml:space="preserve"> </w:t>
      </w:r>
      <w:r w:rsidRPr="00B57A52">
        <w:rPr>
          <w:rFonts w:ascii="Times New Roman" w:hAnsi="Times New Roman"/>
          <w:sz w:val="26"/>
          <w:szCs w:val="26"/>
        </w:rPr>
        <w:t>не</w:t>
      </w:r>
      <w:r w:rsidRPr="00B57A52">
        <w:rPr>
          <w:rFonts w:ascii="Times New Roman" w:hAnsi="Times New Roman"/>
          <w:spacing w:val="1"/>
          <w:sz w:val="26"/>
          <w:szCs w:val="26"/>
        </w:rPr>
        <w:t xml:space="preserve"> </w:t>
      </w:r>
      <w:r w:rsidRPr="00B57A52">
        <w:rPr>
          <w:rFonts w:ascii="Times New Roman" w:hAnsi="Times New Roman"/>
          <w:sz w:val="26"/>
          <w:szCs w:val="26"/>
        </w:rPr>
        <w:t>превышают</w:t>
      </w:r>
      <w:r w:rsidRPr="00B57A52">
        <w:rPr>
          <w:rFonts w:ascii="Times New Roman" w:hAnsi="Times New Roman"/>
          <w:spacing w:val="1"/>
          <w:sz w:val="26"/>
          <w:szCs w:val="26"/>
        </w:rPr>
        <w:t xml:space="preserve"> </w:t>
      </w:r>
      <w:r w:rsidRPr="00B57A52">
        <w:rPr>
          <w:rFonts w:ascii="Times New Roman" w:hAnsi="Times New Roman"/>
          <w:sz w:val="26"/>
          <w:szCs w:val="26"/>
        </w:rPr>
        <w:t>расчетные</w:t>
      </w:r>
      <w:r w:rsidRPr="00B57A52">
        <w:rPr>
          <w:rFonts w:ascii="Times New Roman" w:hAnsi="Times New Roman"/>
          <w:spacing w:val="1"/>
          <w:sz w:val="26"/>
          <w:szCs w:val="26"/>
        </w:rPr>
        <w:t xml:space="preserve"> </w:t>
      </w:r>
      <w:r w:rsidRPr="00B57A52">
        <w:rPr>
          <w:rFonts w:ascii="Times New Roman" w:hAnsi="Times New Roman"/>
          <w:sz w:val="26"/>
          <w:szCs w:val="26"/>
        </w:rPr>
        <w:t>(фактические).</w:t>
      </w:r>
    </w:p>
    <w:p w:rsidR="00C63272" w:rsidRPr="00B57A52" w:rsidRDefault="00C63272" w:rsidP="00C6327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Часть</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6</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"Балансы</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тепловой</w:t>
      </w:r>
      <w:r w:rsidRPr="00B57A52">
        <w:rPr>
          <w:rFonts w:ascii="Times New Roman" w:hAnsi="Times New Roman" w:cs="Times New Roman"/>
          <w:spacing w:val="-4"/>
          <w:sz w:val="26"/>
          <w:szCs w:val="26"/>
        </w:rPr>
        <w:t xml:space="preserve"> </w:t>
      </w:r>
      <w:r w:rsidRPr="00B57A52">
        <w:rPr>
          <w:rFonts w:ascii="Times New Roman" w:hAnsi="Times New Roman" w:cs="Times New Roman"/>
          <w:sz w:val="26"/>
          <w:szCs w:val="26"/>
        </w:rPr>
        <w:t>мощности</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тепловой</w:t>
      </w:r>
      <w:r w:rsidRPr="00B57A52">
        <w:rPr>
          <w:rFonts w:ascii="Times New Roman" w:hAnsi="Times New Roman" w:cs="Times New Roman"/>
          <w:spacing w:val="-4"/>
          <w:sz w:val="26"/>
          <w:szCs w:val="26"/>
        </w:rPr>
        <w:t xml:space="preserve"> </w:t>
      </w:r>
      <w:r w:rsidRPr="00B57A52">
        <w:rPr>
          <w:rFonts w:ascii="Times New Roman" w:hAnsi="Times New Roman" w:cs="Times New Roman"/>
          <w:sz w:val="26"/>
          <w:szCs w:val="26"/>
        </w:rPr>
        <w:t>нагрузки"</w:t>
      </w:r>
    </w:p>
    <w:p w:rsidR="00C63272" w:rsidRPr="00C63272" w:rsidRDefault="00C63272"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а) описание балансов установленной, располагаемой тепловой мощности и 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нетто,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потерь</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сетях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расчетной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каждому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ценовых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 по</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каждой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системе</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теплоснабжения</w:t>
      </w:r>
    </w:p>
    <w:p w:rsidR="00C63272" w:rsidRDefault="00C63272"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Баланс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установленной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каждой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сведен</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таблицу</w:t>
      </w:r>
      <w:r w:rsidRPr="00C63272">
        <w:rPr>
          <w:rFonts w:ascii="Times New Roman" w:hAnsi="Times New Roman" w:cs="Times New Roman"/>
          <w:spacing w:val="-9"/>
          <w:sz w:val="26"/>
          <w:szCs w:val="26"/>
        </w:rPr>
        <w:t xml:space="preserve"> </w:t>
      </w:r>
      <w:r w:rsidRPr="00C63272">
        <w:rPr>
          <w:rFonts w:ascii="Times New Roman" w:hAnsi="Times New Roman" w:cs="Times New Roman"/>
          <w:sz w:val="26"/>
          <w:szCs w:val="26"/>
        </w:rPr>
        <w:t>1.6.1.</w:t>
      </w:r>
    </w:p>
    <w:p w:rsidR="00B57A52" w:rsidRPr="00C63272" w:rsidRDefault="00B57A52" w:rsidP="00C63272">
      <w:pPr>
        <w:pStyle w:val="a5"/>
        <w:ind w:firstLine="709"/>
        <w:jc w:val="both"/>
        <w:rPr>
          <w:rFonts w:ascii="Times New Roman" w:hAnsi="Times New Roman" w:cs="Times New Roman"/>
          <w:sz w:val="26"/>
          <w:szCs w:val="26"/>
        </w:rPr>
      </w:pPr>
    </w:p>
    <w:p w:rsidR="00C63272" w:rsidRPr="00B57A52" w:rsidRDefault="00C63272" w:rsidP="00C63272">
      <w:pPr>
        <w:pStyle w:val="af5"/>
        <w:spacing w:line="275" w:lineRule="exact"/>
        <w:ind w:left="8740" w:right="494"/>
        <w:jc w:val="center"/>
        <w:rPr>
          <w:rFonts w:ascii="Times New Roman" w:hAnsi="Times New Roman"/>
        </w:rPr>
      </w:pPr>
      <w:r w:rsidRPr="00B57A52">
        <w:rPr>
          <w:rFonts w:ascii="Times New Roman" w:hAnsi="Times New Roman"/>
        </w:rPr>
        <w:t>Таблица</w:t>
      </w:r>
      <w:r w:rsidRPr="00B57A52">
        <w:rPr>
          <w:rFonts w:ascii="Times New Roman" w:hAnsi="Times New Roman"/>
          <w:spacing w:val="-2"/>
        </w:rPr>
        <w:t xml:space="preserve"> </w:t>
      </w:r>
      <w:r w:rsidRPr="00B57A52">
        <w:rPr>
          <w:rFonts w:ascii="Times New Roman" w:hAnsi="Times New Roman"/>
        </w:rPr>
        <w:t>1.5.6</w:t>
      </w:r>
    </w:p>
    <w:p w:rsidR="00C63272" w:rsidRPr="00B57A52" w:rsidRDefault="00C63272" w:rsidP="00C63272">
      <w:pPr>
        <w:pStyle w:val="af5"/>
        <w:spacing w:before="41" w:after="49"/>
        <w:ind w:left="614" w:right="612"/>
        <w:jc w:val="center"/>
        <w:rPr>
          <w:rFonts w:ascii="Times New Roman" w:hAnsi="Times New Roman"/>
        </w:rPr>
      </w:pPr>
      <w:r w:rsidRPr="00B57A52">
        <w:rPr>
          <w:rFonts w:ascii="Times New Roman" w:hAnsi="Times New Roman"/>
          <w:u w:val="single"/>
        </w:rPr>
        <w:t>Договорные</w:t>
      </w:r>
      <w:r w:rsidRPr="00B57A52">
        <w:rPr>
          <w:rFonts w:ascii="Times New Roman" w:hAnsi="Times New Roman"/>
          <w:spacing w:val="-5"/>
          <w:u w:val="single"/>
        </w:rPr>
        <w:t xml:space="preserve"> </w:t>
      </w:r>
      <w:r w:rsidRPr="00B57A52">
        <w:rPr>
          <w:rFonts w:ascii="Times New Roman" w:hAnsi="Times New Roman"/>
          <w:u w:val="single"/>
        </w:rPr>
        <w:t>и</w:t>
      </w:r>
      <w:r w:rsidRPr="00B57A52">
        <w:rPr>
          <w:rFonts w:ascii="Times New Roman" w:hAnsi="Times New Roman"/>
          <w:spacing w:val="-2"/>
          <w:u w:val="single"/>
        </w:rPr>
        <w:t xml:space="preserve"> </w:t>
      </w:r>
      <w:r w:rsidRPr="00B57A52">
        <w:rPr>
          <w:rFonts w:ascii="Times New Roman" w:hAnsi="Times New Roman"/>
          <w:u w:val="single"/>
        </w:rPr>
        <w:t>расчетные</w:t>
      </w:r>
      <w:r w:rsidRPr="00B57A52">
        <w:rPr>
          <w:rFonts w:ascii="Times New Roman" w:hAnsi="Times New Roman"/>
          <w:spacing w:val="-5"/>
          <w:u w:val="single"/>
        </w:rPr>
        <w:t xml:space="preserve"> </w:t>
      </w:r>
      <w:r w:rsidRPr="00B57A52">
        <w:rPr>
          <w:rFonts w:ascii="Times New Roman" w:hAnsi="Times New Roman"/>
          <w:u w:val="single"/>
        </w:rPr>
        <w:t>тепловые</w:t>
      </w:r>
      <w:r w:rsidRPr="00B57A52">
        <w:rPr>
          <w:rFonts w:ascii="Times New Roman" w:hAnsi="Times New Roman"/>
          <w:spacing w:val="-4"/>
          <w:u w:val="single"/>
        </w:rPr>
        <w:t xml:space="preserve"> </w:t>
      </w:r>
      <w:r w:rsidRPr="00B57A52">
        <w:rPr>
          <w:rFonts w:ascii="Times New Roman" w:hAnsi="Times New Roman"/>
          <w:u w:val="single"/>
        </w:rPr>
        <w:t>нагрузки</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2979"/>
        <w:gridCol w:w="4261"/>
      </w:tblGrid>
      <w:tr w:rsidR="00C63272" w:rsidRPr="003E43B6" w:rsidTr="00B57A52">
        <w:trPr>
          <w:trHeight w:val="457"/>
        </w:trPr>
        <w:tc>
          <w:tcPr>
            <w:tcW w:w="2420" w:type="dxa"/>
          </w:tcPr>
          <w:p w:rsidR="00C63272" w:rsidRPr="003E43B6" w:rsidRDefault="00C63272" w:rsidP="00B57A52">
            <w:pPr>
              <w:pStyle w:val="TableParagraph"/>
              <w:spacing w:before="113"/>
              <w:ind w:left="722"/>
              <w:rPr>
                <w:b/>
                <w:sz w:val="20"/>
              </w:rPr>
            </w:pPr>
            <w:r w:rsidRPr="003E43B6">
              <w:rPr>
                <w:b/>
                <w:sz w:val="20"/>
              </w:rPr>
              <w:t>Котельная</w:t>
            </w:r>
          </w:p>
        </w:tc>
        <w:tc>
          <w:tcPr>
            <w:tcW w:w="2979" w:type="dxa"/>
          </w:tcPr>
          <w:p w:rsidR="00C63272" w:rsidRPr="00B25164" w:rsidRDefault="00C63272" w:rsidP="00B57A52">
            <w:pPr>
              <w:pStyle w:val="TableParagraph"/>
              <w:spacing w:line="230" w:lineRule="exact"/>
              <w:ind w:left="1175" w:right="42" w:hanging="1121"/>
              <w:rPr>
                <w:b/>
                <w:sz w:val="20"/>
                <w:lang w:val="ru-RU"/>
              </w:rPr>
            </w:pPr>
            <w:r w:rsidRPr="00B25164">
              <w:rPr>
                <w:b/>
                <w:sz w:val="20"/>
                <w:lang w:val="ru-RU"/>
              </w:rPr>
              <w:t>Договорная</w:t>
            </w:r>
            <w:r w:rsidRPr="00B25164">
              <w:rPr>
                <w:b/>
                <w:spacing w:val="-7"/>
                <w:sz w:val="20"/>
                <w:lang w:val="ru-RU"/>
              </w:rPr>
              <w:t xml:space="preserve"> </w:t>
            </w:r>
            <w:r w:rsidRPr="00B25164">
              <w:rPr>
                <w:b/>
                <w:sz w:val="20"/>
                <w:lang w:val="ru-RU"/>
              </w:rPr>
              <w:t>тепловая</w:t>
            </w:r>
            <w:r w:rsidRPr="00B25164">
              <w:rPr>
                <w:b/>
                <w:spacing w:val="-5"/>
                <w:sz w:val="20"/>
                <w:lang w:val="ru-RU"/>
              </w:rPr>
              <w:t xml:space="preserve"> </w:t>
            </w:r>
            <w:r w:rsidRPr="00B25164">
              <w:rPr>
                <w:b/>
                <w:sz w:val="20"/>
                <w:lang w:val="ru-RU"/>
              </w:rPr>
              <w:t>нагрузка,</w:t>
            </w:r>
            <w:r w:rsidRPr="00B25164">
              <w:rPr>
                <w:b/>
                <w:spacing w:val="-47"/>
                <w:sz w:val="20"/>
                <w:lang w:val="ru-RU"/>
              </w:rPr>
              <w:t xml:space="preserve"> </w:t>
            </w:r>
            <w:r w:rsidRPr="00B25164">
              <w:rPr>
                <w:b/>
                <w:sz w:val="20"/>
                <w:lang w:val="ru-RU"/>
              </w:rPr>
              <w:t>Гкал/ч</w:t>
            </w:r>
          </w:p>
        </w:tc>
        <w:tc>
          <w:tcPr>
            <w:tcW w:w="4261" w:type="dxa"/>
          </w:tcPr>
          <w:p w:rsidR="00C63272" w:rsidRPr="00B25164" w:rsidRDefault="00C63272" w:rsidP="00B57A52">
            <w:pPr>
              <w:pStyle w:val="TableParagraph"/>
              <w:spacing w:line="230" w:lineRule="exact"/>
              <w:ind w:left="920" w:right="177" w:hanging="737"/>
              <w:rPr>
                <w:b/>
                <w:sz w:val="20"/>
                <w:lang w:val="ru-RU"/>
              </w:rPr>
            </w:pPr>
            <w:r w:rsidRPr="00B25164">
              <w:rPr>
                <w:b/>
                <w:sz w:val="20"/>
                <w:lang w:val="ru-RU"/>
              </w:rPr>
              <w:t>Максимальная</w:t>
            </w:r>
            <w:r w:rsidRPr="00B25164">
              <w:rPr>
                <w:b/>
                <w:spacing w:val="-8"/>
                <w:sz w:val="20"/>
                <w:lang w:val="ru-RU"/>
              </w:rPr>
              <w:t xml:space="preserve"> </w:t>
            </w:r>
            <w:r w:rsidRPr="00B25164">
              <w:rPr>
                <w:b/>
                <w:sz w:val="20"/>
                <w:lang w:val="ru-RU"/>
              </w:rPr>
              <w:t>расчетная</w:t>
            </w:r>
            <w:r w:rsidRPr="00B25164">
              <w:rPr>
                <w:b/>
                <w:spacing w:val="-9"/>
                <w:sz w:val="20"/>
                <w:lang w:val="ru-RU"/>
              </w:rPr>
              <w:t xml:space="preserve"> </w:t>
            </w:r>
            <w:r w:rsidRPr="00B25164">
              <w:rPr>
                <w:b/>
                <w:sz w:val="20"/>
                <w:lang w:val="ru-RU"/>
              </w:rPr>
              <w:t>присоединенная</w:t>
            </w:r>
            <w:r w:rsidRPr="00B25164">
              <w:rPr>
                <w:b/>
                <w:spacing w:val="-47"/>
                <w:sz w:val="20"/>
                <w:lang w:val="ru-RU"/>
              </w:rPr>
              <w:t xml:space="preserve"> </w:t>
            </w:r>
            <w:r w:rsidRPr="00B25164">
              <w:rPr>
                <w:b/>
                <w:sz w:val="20"/>
                <w:lang w:val="ru-RU"/>
              </w:rPr>
              <w:t>тепловая</w:t>
            </w:r>
            <w:r w:rsidRPr="00B25164">
              <w:rPr>
                <w:b/>
                <w:spacing w:val="-1"/>
                <w:sz w:val="20"/>
                <w:lang w:val="ru-RU"/>
              </w:rPr>
              <w:t xml:space="preserve"> </w:t>
            </w:r>
            <w:r w:rsidRPr="00B25164">
              <w:rPr>
                <w:b/>
                <w:sz w:val="20"/>
                <w:lang w:val="ru-RU"/>
              </w:rPr>
              <w:t>нагрузка,</w:t>
            </w:r>
            <w:r w:rsidRPr="00B25164">
              <w:rPr>
                <w:b/>
                <w:spacing w:val="-2"/>
                <w:sz w:val="20"/>
                <w:lang w:val="ru-RU"/>
              </w:rPr>
              <w:t xml:space="preserve"> </w:t>
            </w:r>
            <w:r w:rsidRPr="00B25164">
              <w:rPr>
                <w:b/>
                <w:sz w:val="20"/>
                <w:lang w:val="ru-RU"/>
              </w:rPr>
              <w:t>Гкал/ч</w:t>
            </w:r>
          </w:p>
        </w:tc>
      </w:tr>
      <w:tr w:rsidR="00C63272" w:rsidRPr="003E43B6" w:rsidTr="00B57A52">
        <w:trPr>
          <w:trHeight w:val="228"/>
        </w:trPr>
        <w:tc>
          <w:tcPr>
            <w:tcW w:w="2420" w:type="dxa"/>
          </w:tcPr>
          <w:p w:rsidR="00C63272" w:rsidRPr="003E43B6" w:rsidRDefault="00C63272" w:rsidP="00B57A52">
            <w:pPr>
              <w:pStyle w:val="TableParagraph"/>
              <w:spacing w:line="208" w:lineRule="exact"/>
              <w:ind w:left="9"/>
              <w:rPr>
                <w:sz w:val="20"/>
              </w:rPr>
            </w:pPr>
            <w:r w:rsidRPr="003E43B6">
              <w:rPr>
                <w:sz w:val="20"/>
              </w:rPr>
              <w:t>Котельная</w:t>
            </w:r>
            <w:r w:rsidRPr="003E43B6">
              <w:rPr>
                <w:spacing w:val="-2"/>
                <w:sz w:val="20"/>
              </w:rPr>
              <w:t xml:space="preserve"> </w:t>
            </w:r>
            <w:r w:rsidRPr="003E43B6">
              <w:rPr>
                <w:sz w:val="20"/>
              </w:rPr>
              <w:t>№1</w:t>
            </w:r>
          </w:p>
        </w:tc>
        <w:tc>
          <w:tcPr>
            <w:tcW w:w="2979" w:type="dxa"/>
          </w:tcPr>
          <w:p w:rsidR="00C63272" w:rsidRPr="003E43B6" w:rsidRDefault="00C63272" w:rsidP="00B57A52">
            <w:pPr>
              <w:pStyle w:val="TableParagraph"/>
              <w:spacing w:line="208" w:lineRule="exact"/>
              <w:ind w:left="1312"/>
              <w:rPr>
                <w:sz w:val="20"/>
              </w:rPr>
            </w:pPr>
            <w:r w:rsidRPr="003E43B6">
              <w:rPr>
                <w:sz w:val="20"/>
              </w:rPr>
              <w:t>8,21</w:t>
            </w:r>
          </w:p>
        </w:tc>
        <w:tc>
          <w:tcPr>
            <w:tcW w:w="4261" w:type="dxa"/>
          </w:tcPr>
          <w:p w:rsidR="00C63272" w:rsidRPr="003E43B6" w:rsidRDefault="00C63272" w:rsidP="00B57A52">
            <w:pPr>
              <w:pStyle w:val="TableParagraph"/>
              <w:spacing w:line="208" w:lineRule="exact"/>
              <w:ind w:left="1934" w:right="1927"/>
              <w:rPr>
                <w:sz w:val="20"/>
              </w:rPr>
            </w:pPr>
            <w:r w:rsidRPr="003E43B6">
              <w:rPr>
                <w:sz w:val="20"/>
              </w:rPr>
              <w:t>8,21</w:t>
            </w:r>
          </w:p>
        </w:tc>
      </w:tr>
      <w:tr w:rsidR="00C63272" w:rsidRPr="003E43B6" w:rsidTr="00B57A52">
        <w:trPr>
          <w:trHeight w:val="232"/>
        </w:trPr>
        <w:tc>
          <w:tcPr>
            <w:tcW w:w="2420" w:type="dxa"/>
          </w:tcPr>
          <w:p w:rsidR="00C63272" w:rsidRPr="003E43B6" w:rsidRDefault="00C63272" w:rsidP="00B57A52">
            <w:pPr>
              <w:pStyle w:val="TableParagraph"/>
              <w:spacing w:line="212" w:lineRule="exact"/>
              <w:ind w:left="9"/>
              <w:rPr>
                <w:sz w:val="20"/>
              </w:rPr>
            </w:pPr>
            <w:r w:rsidRPr="003E43B6">
              <w:rPr>
                <w:sz w:val="20"/>
              </w:rPr>
              <w:t>Котельная</w:t>
            </w:r>
            <w:r w:rsidRPr="003E43B6">
              <w:rPr>
                <w:spacing w:val="-2"/>
                <w:sz w:val="20"/>
              </w:rPr>
              <w:t xml:space="preserve"> </w:t>
            </w:r>
            <w:r w:rsidRPr="003E43B6">
              <w:rPr>
                <w:sz w:val="20"/>
              </w:rPr>
              <w:t>№2</w:t>
            </w:r>
          </w:p>
        </w:tc>
        <w:tc>
          <w:tcPr>
            <w:tcW w:w="2979" w:type="dxa"/>
          </w:tcPr>
          <w:p w:rsidR="00C63272" w:rsidRPr="003E43B6" w:rsidRDefault="00C63272" w:rsidP="00B57A52">
            <w:pPr>
              <w:pStyle w:val="TableParagraph"/>
              <w:spacing w:line="212" w:lineRule="exact"/>
              <w:ind w:left="1362"/>
              <w:rPr>
                <w:sz w:val="20"/>
              </w:rPr>
            </w:pPr>
            <w:r w:rsidRPr="003E43B6">
              <w:rPr>
                <w:sz w:val="20"/>
              </w:rPr>
              <w:t>1,2</w:t>
            </w:r>
          </w:p>
        </w:tc>
        <w:tc>
          <w:tcPr>
            <w:tcW w:w="4261" w:type="dxa"/>
          </w:tcPr>
          <w:p w:rsidR="00C63272" w:rsidRPr="003E43B6" w:rsidRDefault="00C63272" w:rsidP="00B57A52">
            <w:pPr>
              <w:pStyle w:val="TableParagraph"/>
              <w:spacing w:line="212" w:lineRule="exact"/>
              <w:ind w:left="1934" w:right="1927"/>
              <w:rPr>
                <w:sz w:val="20"/>
              </w:rPr>
            </w:pPr>
            <w:r w:rsidRPr="003E43B6">
              <w:rPr>
                <w:sz w:val="20"/>
              </w:rPr>
              <w:t>1,2</w:t>
            </w:r>
          </w:p>
        </w:tc>
      </w:tr>
    </w:tbl>
    <w:p w:rsidR="00C63272" w:rsidRDefault="00C63272" w:rsidP="00C63272">
      <w:pPr>
        <w:pStyle w:val="a5"/>
        <w:rPr>
          <w:rFonts w:ascii="Times New Roman" w:hAnsi="Times New Roman" w:cs="Times New Roman"/>
          <w:sz w:val="26"/>
          <w:szCs w:val="26"/>
        </w:rPr>
      </w:pPr>
    </w:p>
    <w:p w:rsidR="00C63272" w:rsidRPr="00C63272" w:rsidRDefault="00C63272" w:rsidP="00C63272">
      <w:pPr>
        <w:pStyle w:val="a5"/>
        <w:rPr>
          <w:rFonts w:ascii="Times New Roman" w:hAnsi="Times New Roman" w:cs="Times New Roman"/>
          <w:sz w:val="26"/>
          <w:szCs w:val="26"/>
        </w:rPr>
      </w:pPr>
      <w:r w:rsidRPr="00C63272">
        <w:rPr>
          <w:rFonts w:ascii="Times New Roman" w:hAnsi="Times New Roman" w:cs="Times New Roman"/>
          <w:sz w:val="26"/>
          <w:szCs w:val="26"/>
        </w:rPr>
        <w:t>Из</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таблицы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видно,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что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договорные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превышают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расчетные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(фактические).</w:t>
      </w:r>
    </w:p>
    <w:p w:rsidR="00C63272" w:rsidRDefault="00C63272" w:rsidP="00C63272">
      <w:pPr>
        <w:pStyle w:val="a5"/>
        <w:spacing w:line="276" w:lineRule="auto"/>
        <w:ind w:firstLine="709"/>
        <w:jc w:val="both"/>
        <w:rPr>
          <w:rFonts w:ascii="Times New Roman" w:hAnsi="Times New Roman" w:cs="Times New Roman"/>
          <w:sz w:val="26"/>
          <w:szCs w:val="26"/>
        </w:rPr>
      </w:pPr>
    </w:p>
    <w:p w:rsidR="00C63272" w:rsidRPr="00C63272" w:rsidRDefault="00C63272"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Часть</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6</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"Балансы</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нагрузки"</w:t>
      </w:r>
    </w:p>
    <w:p w:rsidR="00C63272" w:rsidRPr="00C63272" w:rsidRDefault="00C63272"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а) описание балансов установленной, располагаемой тепловой мощности и 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нетто,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потерь</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сетях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расчетной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нагрузки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каждому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ценовых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 по</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каждой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системе</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теплоснабжения</w:t>
      </w:r>
    </w:p>
    <w:p w:rsidR="00C63272" w:rsidRPr="00C63272" w:rsidRDefault="00C63272"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Баланс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установленной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каждой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котельной</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сведен</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таблицу</w:t>
      </w:r>
      <w:r w:rsidRPr="00C63272">
        <w:rPr>
          <w:rFonts w:ascii="Times New Roman" w:hAnsi="Times New Roman" w:cs="Times New Roman"/>
          <w:spacing w:val="-9"/>
          <w:sz w:val="26"/>
          <w:szCs w:val="26"/>
        </w:rPr>
        <w:t xml:space="preserve"> </w:t>
      </w:r>
      <w:r w:rsidRPr="00C63272">
        <w:rPr>
          <w:rFonts w:ascii="Times New Roman" w:hAnsi="Times New Roman" w:cs="Times New Roman"/>
          <w:sz w:val="26"/>
          <w:szCs w:val="26"/>
        </w:rPr>
        <w:t>1.6.1.</w:t>
      </w:r>
    </w:p>
    <w:p w:rsidR="00C63272" w:rsidRPr="003E43B6" w:rsidRDefault="00B25164" w:rsidP="00C63272">
      <w:pPr>
        <w:pStyle w:val="af5"/>
        <w:spacing w:line="275" w:lineRule="exact"/>
        <w:ind w:left="8740" w:right="494"/>
        <w:jc w:val="center"/>
        <w:rPr>
          <w:sz w:val="23"/>
        </w:rPr>
      </w:pPr>
      <w:r w:rsidRPr="00C63272">
        <w:rPr>
          <w:rFonts w:ascii="Times New Roman" w:hAnsi="Times New Roman"/>
          <w:sz w:val="26"/>
          <w:szCs w:val="26"/>
        </w:rPr>
        <w:lastRenderedPageBreak/>
        <w:br w:type="page"/>
      </w:r>
    </w:p>
    <w:p w:rsidR="00B25164" w:rsidRPr="00C63272" w:rsidRDefault="00B25164" w:rsidP="00C63272">
      <w:pPr>
        <w:pStyle w:val="a5"/>
        <w:ind w:firstLine="709"/>
        <w:jc w:val="both"/>
        <w:rPr>
          <w:rFonts w:ascii="Times New Roman" w:hAnsi="Times New Roman" w:cs="Times New Roman"/>
          <w:sz w:val="26"/>
          <w:szCs w:val="26"/>
        </w:rPr>
      </w:pPr>
    </w:p>
    <w:p w:rsidR="00B25164" w:rsidRPr="00C63272" w:rsidRDefault="00B25164" w:rsidP="00C63272">
      <w:pPr>
        <w:pStyle w:val="a5"/>
        <w:jc w:val="center"/>
        <w:rPr>
          <w:rFonts w:ascii="Times New Roman" w:hAnsi="Times New Roman" w:cs="Times New Roman"/>
          <w:sz w:val="26"/>
          <w:szCs w:val="26"/>
        </w:rPr>
      </w:pPr>
      <w:r w:rsidRPr="00C63272">
        <w:rPr>
          <w:rFonts w:ascii="Times New Roman" w:hAnsi="Times New Roman" w:cs="Times New Roman"/>
          <w:sz w:val="26"/>
          <w:szCs w:val="26"/>
        </w:rPr>
        <w:t>Таблица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1.6.1</w:t>
      </w:r>
    </w:p>
    <w:p w:rsidR="00B25164" w:rsidRPr="00C63272" w:rsidRDefault="00B25164" w:rsidP="00C63272">
      <w:pPr>
        <w:pStyle w:val="a5"/>
        <w:jc w:val="center"/>
        <w:rPr>
          <w:rFonts w:ascii="Times New Roman" w:hAnsi="Times New Roman" w:cs="Times New Roman"/>
          <w:sz w:val="26"/>
          <w:szCs w:val="26"/>
        </w:rPr>
      </w:pPr>
      <w:r w:rsidRPr="00C63272">
        <w:rPr>
          <w:rFonts w:ascii="Times New Roman" w:hAnsi="Times New Roman" w:cs="Times New Roman"/>
          <w:sz w:val="26"/>
          <w:szCs w:val="26"/>
          <w:u w:val="single"/>
        </w:rPr>
        <w:t>Баланс</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установленной</w:t>
      </w:r>
      <w:r w:rsidRPr="00C63272">
        <w:rPr>
          <w:rFonts w:ascii="Times New Roman" w:hAnsi="Times New Roman" w:cs="Times New Roman"/>
          <w:spacing w:val="-6"/>
          <w:sz w:val="26"/>
          <w:szCs w:val="26"/>
          <w:u w:val="single"/>
        </w:rPr>
        <w:t xml:space="preserve"> </w:t>
      </w:r>
      <w:r w:rsidRPr="00C63272">
        <w:rPr>
          <w:rFonts w:ascii="Times New Roman" w:hAnsi="Times New Roman" w:cs="Times New Roman"/>
          <w:sz w:val="26"/>
          <w:szCs w:val="26"/>
          <w:u w:val="single"/>
        </w:rPr>
        <w:t>мощности</w:t>
      </w:r>
      <w:r w:rsidRPr="00C63272">
        <w:rPr>
          <w:rFonts w:ascii="Times New Roman" w:hAnsi="Times New Roman" w:cs="Times New Roman"/>
          <w:spacing w:val="-4"/>
          <w:sz w:val="26"/>
          <w:szCs w:val="26"/>
          <w:u w:val="single"/>
        </w:rPr>
        <w:t xml:space="preserve"> </w:t>
      </w:r>
      <w:r w:rsidRPr="00C63272">
        <w:rPr>
          <w:rFonts w:ascii="Times New Roman" w:hAnsi="Times New Roman" w:cs="Times New Roman"/>
          <w:sz w:val="26"/>
          <w:szCs w:val="26"/>
          <w:u w:val="single"/>
        </w:rPr>
        <w:t>котельных</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1"/>
        <w:gridCol w:w="1421"/>
        <w:gridCol w:w="1416"/>
      </w:tblGrid>
      <w:tr w:rsidR="00B25164" w:rsidRPr="003E43B6" w:rsidTr="00B25164">
        <w:trPr>
          <w:trHeight w:val="230"/>
        </w:trPr>
        <w:tc>
          <w:tcPr>
            <w:tcW w:w="6661" w:type="dxa"/>
          </w:tcPr>
          <w:p w:rsidR="00B25164" w:rsidRPr="003E43B6" w:rsidRDefault="00B25164" w:rsidP="00B25164">
            <w:pPr>
              <w:pStyle w:val="TableParagraph"/>
              <w:ind w:left="2107" w:right="2103"/>
              <w:rPr>
                <w:b/>
                <w:sz w:val="20"/>
                <w:szCs w:val="20"/>
              </w:rPr>
            </w:pPr>
            <w:r w:rsidRPr="003E43B6">
              <w:rPr>
                <w:b/>
                <w:sz w:val="20"/>
                <w:szCs w:val="20"/>
              </w:rPr>
              <w:t>Наименование</w:t>
            </w:r>
            <w:r w:rsidRPr="003E43B6">
              <w:rPr>
                <w:b/>
                <w:spacing w:val="-6"/>
                <w:sz w:val="20"/>
                <w:szCs w:val="20"/>
              </w:rPr>
              <w:t xml:space="preserve"> </w:t>
            </w:r>
            <w:r w:rsidRPr="003E43B6">
              <w:rPr>
                <w:b/>
                <w:sz w:val="20"/>
                <w:szCs w:val="20"/>
              </w:rPr>
              <w:t>показателя</w:t>
            </w:r>
          </w:p>
        </w:tc>
        <w:tc>
          <w:tcPr>
            <w:tcW w:w="1421" w:type="dxa"/>
          </w:tcPr>
          <w:p w:rsidR="00B25164" w:rsidRPr="003E43B6" w:rsidRDefault="00B25164" w:rsidP="00B25164">
            <w:pPr>
              <w:pStyle w:val="TableParagraph"/>
              <w:ind w:left="25" w:right="23"/>
              <w:rPr>
                <w:b/>
                <w:sz w:val="20"/>
                <w:szCs w:val="20"/>
              </w:rPr>
            </w:pPr>
            <w:r w:rsidRPr="003E43B6">
              <w:rPr>
                <w:b/>
                <w:sz w:val="20"/>
                <w:szCs w:val="20"/>
              </w:rPr>
              <w:t>Котельная</w:t>
            </w:r>
            <w:r w:rsidRPr="003E43B6">
              <w:rPr>
                <w:b/>
                <w:spacing w:val="-3"/>
                <w:sz w:val="20"/>
                <w:szCs w:val="20"/>
              </w:rPr>
              <w:t xml:space="preserve"> </w:t>
            </w:r>
            <w:r w:rsidRPr="003E43B6">
              <w:rPr>
                <w:b/>
                <w:sz w:val="20"/>
                <w:szCs w:val="20"/>
              </w:rPr>
              <w:t>№1</w:t>
            </w:r>
          </w:p>
        </w:tc>
        <w:tc>
          <w:tcPr>
            <w:tcW w:w="1416" w:type="dxa"/>
          </w:tcPr>
          <w:p w:rsidR="00B25164" w:rsidRPr="003E43B6" w:rsidRDefault="00B25164" w:rsidP="00B25164">
            <w:pPr>
              <w:pStyle w:val="TableParagraph"/>
              <w:ind w:left="23" w:right="20"/>
              <w:rPr>
                <w:b/>
                <w:sz w:val="20"/>
                <w:szCs w:val="20"/>
              </w:rPr>
            </w:pPr>
            <w:r w:rsidRPr="003E43B6">
              <w:rPr>
                <w:b/>
                <w:sz w:val="20"/>
                <w:szCs w:val="20"/>
              </w:rPr>
              <w:t>Котельная</w:t>
            </w:r>
            <w:r w:rsidRPr="003E43B6">
              <w:rPr>
                <w:b/>
                <w:spacing w:val="-3"/>
                <w:sz w:val="20"/>
                <w:szCs w:val="20"/>
              </w:rPr>
              <w:t xml:space="preserve"> </w:t>
            </w:r>
            <w:r w:rsidRPr="003E43B6">
              <w:rPr>
                <w:b/>
                <w:sz w:val="20"/>
                <w:szCs w:val="20"/>
              </w:rPr>
              <w:t>№2</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Установленная</w:t>
            </w:r>
            <w:r w:rsidRPr="00C63272">
              <w:rPr>
                <w:spacing w:val="-5"/>
                <w:lang w:val="ru-RU"/>
              </w:rPr>
              <w:t xml:space="preserve"> </w:t>
            </w:r>
            <w:r w:rsidRPr="00C63272">
              <w:rPr>
                <w:lang w:val="ru-RU"/>
              </w:rPr>
              <w:t>тепловая</w:t>
            </w:r>
            <w:r w:rsidRPr="00C63272">
              <w:rPr>
                <w:spacing w:val="-4"/>
                <w:lang w:val="ru-RU"/>
              </w:rPr>
              <w:t xml:space="preserve"> </w:t>
            </w:r>
            <w:r w:rsidRPr="00C63272">
              <w:rPr>
                <w:lang w:val="ru-RU"/>
              </w:rPr>
              <w:t>мощность,</w:t>
            </w:r>
            <w:r w:rsidRPr="00C63272">
              <w:rPr>
                <w:spacing w:val="-3"/>
                <w:lang w:val="ru-RU"/>
              </w:rPr>
              <w:t xml:space="preserve"> </w:t>
            </w:r>
            <w:r w:rsidRPr="00C63272">
              <w:rPr>
                <w:lang w:val="ru-RU"/>
              </w:rPr>
              <w:t>Гкал/ч</w:t>
            </w:r>
          </w:p>
        </w:tc>
        <w:tc>
          <w:tcPr>
            <w:tcW w:w="1421" w:type="dxa"/>
          </w:tcPr>
          <w:p w:rsidR="00B25164" w:rsidRPr="00C63272" w:rsidRDefault="00B25164" w:rsidP="00B25164">
            <w:pPr>
              <w:pStyle w:val="TableParagraph"/>
              <w:ind w:left="25" w:right="15"/>
            </w:pPr>
            <w:r w:rsidRPr="00C63272">
              <w:t>20,22</w:t>
            </w:r>
          </w:p>
        </w:tc>
        <w:tc>
          <w:tcPr>
            <w:tcW w:w="1416" w:type="dxa"/>
          </w:tcPr>
          <w:p w:rsidR="00B25164" w:rsidRPr="00C63272" w:rsidRDefault="00B25164" w:rsidP="00B25164">
            <w:pPr>
              <w:pStyle w:val="TableParagraph"/>
              <w:ind w:left="4"/>
            </w:pPr>
            <w:r w:rsidRPr="00C63272">
              <w:rPr>
                <w:w w:val="99"/>
              </w:rPr>
              <w:t>6</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Располагаемая</w:t>
            </w:r>
            <w:r w:rsidRPr="00C63272">
              <w:rPr>
                <w:spacing w:val="-5"/>
                <w:lang w:val="ru-RU"/>
              </w:rPr>
              <w:t xml:space="preserve"> </w:t>
            </w:r>
            <w:r w:rsidRPr="00C63272">
              <w:rPr>
                <w:lang w:val="ru-RU"/>
              </w:rPr>
              <w:t>тепловая</w:t>
            </w:r>
            <w:r w:rsidRPr="00C63272">
              <w:rPr>
                <w:spacing w:val="-4"/>
                <w:lang w:val="ru-RU"/>
              </w:rPr>
              <w:t xml:space="preserve"> </w:t>
            </w:r>
            <w:r w:rsidRPr="00C63272">
              <w:rPr>
                <w:lang w:val="ru-RU"/>
              </w:rPr>
              <w:t>мощность,</w:t>
            </w:r>
            <w:r w:rsidRPr="00C63272">
              <w:rPr>
                <w:spacing w:val="-3"/>
                <w:lang w:val="ru-RU"/>
              </w:rPr>
              <w:t xml:space="preserve"> </w:t>
            </w:r>
            <w:r w:rsidRPr="00C63272">
              <w:rPr>
                <w:lang w:val="ru-RU"/>
              </w:rPr>
              <w:t>Гкал/ч</w:t>
            </w:r>
          </w:p>
        </w:tc>
        <w:tc>
          <w:tcPr>
            <w:tcW w:w="1421" w:type="dxa"/>
          </w:tcPr>
          <w:p w:rsidR="00B25164" w:rsidRPr="00C63272" w:rsidRDefault="00B25164" w:rsidP="00B25164">
            <w:pPr>
              <w:pStyle w:val="TableParagraph"/>
              <w:ind w:left="25" w:right="19"/>
            </w:pPr>
            <w:r w:rsidRPr="00C63272">
              <w:t>20,22</w:t>
            </w:r>
          </w:p>
        </w:tc>
        <w:tc>
          <w:tcPr>
            <w:tcW w:w="1416" w:type="dxa"/>
          </w:tcPr>
          <w:p w:rsidR="00B25164" w:rsidRPr="00C63272" w:rsidRDefault="00B25164" w:rsidP="00B25164">
            <w:pPr>
              <w:pStyle w:val="TableParagraph"/>
              <w:ind w:left="23" w:right="17"/>
            </w:pPr>
            <w:r w:rsidRPr="00C63272">
              <w:t>3,81</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Затраты</w:t>
            </w:r>
            <w:r w:rsidRPr="00C63272">
              <w:rPr>
                <w:spacing w:val="-3"/>
                <w:lang w:val="ru-RU"/>
              </w:rPr>
              <w:t xml:space="preserve"> </w:t>
            </w:r>
            <w:r w:rsidRPr="00C63272">
              <w:rPr>
                <w:lang w:val="ru-RU"/>
              </w:rPr>
              <w:t>тепла</w:t>
            </w:r>
            <w:r w:rsidRPr="00C63272">
              <w:rPr>
                <w:spacing w:val="-2"/>
                <w:lang w:val="ru-RU"/>
              </w:rPr>
              <w:t xml:space="preserve"> </w:t>
            </w:r>
            <w:r w:rsidRPr="00C63272">
              <w:rPr>
                <w:lang w:val="ru-RU"/>
              </w:rPr>
              <w:t>на</w:t>
            </w:r>
            <w:r w:rsidRPr="00C63272">
              <w:rPr>
                <w:spacing w:val="-2"/>
                <w:lang w:val="ru-RU"/>
              </w:rPr>
              <w:t xml:space="preserve"> </w:t>
            </w:r>
            <w:r w:rsidRPr="00C63272">
              <w:rPr>
                <w:lang w:val="ru-RU"/>
              </w:rPr>
              <w:t>собственные</w:t>
            </w:r>
            <w:r w:rsidRPr="00C63272">
              <w:rPr>
                <w:spacing w:val="-3"/>
                <w:lang w:val="ru-RU"/>
              </w:rPr>
              <w:t xml:space="preserve"> </w:t>
            </w:r>
            <w:r w:rsidRPr="00C63272">
              <w:rPr>
                <w:lang w:val="ru-RU"/>
              </w:rPr>
              <w:t>нужды,</w:t>
            </w:r>
            <w:r w:rsidRPr="00C63272">
              <w:rPr>
                <w:spacing w:val="-2"/>
                <w:lang w:val="ru-RU"/>
              </w:rPr>
              <w:t xml:space="preserve"> </w:t>
            </w:r>
            <w:r w:rsidRPr="00C63272">
              <w:rPr>
                <w:lang w:val="ru-RU"/>
              </w:rPr>
              <w:t>Гкал/ч</w:t>
            </w:r>
          </w:p>
        </w:tc>
        <w:tc>
          <w:tcPr>
            <w:tcW w:w="1421" w:type="dxa"/>
          </w:tcPr>
          <w:p w:rsidR="00B25164" w:rsidRPr="00C63272" w:rsidRDefault="00B25164" w:rsidP="00B25164">
            <w:pPr>
              <w:pStyle w:val="TableParagraph"/>
              <w:ind w:left="25" w:right="19"/>
            </w:pPr>
            <w:r w:rsidRPr="00C63272">
              <w:t>0,07</w:t>
            </w:r>
          </w:p>
        </w:tc>
        <w:tc>
          <w:tcPr>
            <w:tcW w:w="1416" w:type="dxa"/>
          </w:tcPr>
          <w:p w:rsidR="00B25164" w:rsidRPr="00C63272" w:rsidRDefault="00B25164" w:rsidP="00B25164">
            <w:pPr>
              <w:pStyle w:val="TableParagraph"/>
              <w:ind w:left="23" w:right="17"/>
            </w:pPr>
            <w:r w:rsidRPr="00C63272">
              <w:t>0,04</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Потери</w:t>
            </w:r>
            <w:r w:rsidRPr="00C63272">
              <w:rPr>
                <w:spacing w:val="-3"/>
                <w:lang w:val="ru-RU"/>
              </w:rPr>
              <w:t xml:space="preserve"> </w:t>
            </w:r>
            <w:r w:rsidRPr="00C63272">
              <w:rPr>
                <w:lang w:val="ru-RU"/>
              </w:rPr>
              <w:t>в</w:t>
            </w:r>
            <w:r w:rsidRPr="00C63272">
              <w:rPr>
                <w:spacing w:val="-3"/>
                <w:lang w:val="ru-RU"/>
              </w:rPr>
              <w:t xml:space="preserve"> </w:t>
            </w:r>
            <w:r w:rsidRPr="00C63272">
              <w:rPr>
                <w:lang w:val="ru-RU"/>
              </w:rPr>
              <w:t>тепловых</w:t>
            </w:r>
            <w:r w:rsidRPr="00C63272">
              <w:rPr>
                <w:spacing w:val="-3"/>
                <w:lang w:val="ru-RU"/>
              </w:rPr>
              <w:t xml:space="preserve"> </w:t>
            </w:r>
            <w:r w:rsidRPr="00C63272">
              <w:rPr>
                <w:lang w:val="ru-RU"/>
              </w:rPr>
              <w:t>сетях</w:t>
            </w:r>
            <w:r w:rsidRPr="00C63272">
              <w:rPr>
                <w:spacing w:val="-3"/>
                <w:lang w:val="ru-RU"/>
              </w:rPr>
              <w:t xml:space="preserve"> </w:t>
            </w:r>
            <w:r w:rsidRPr="00C63272">
              <w:rPr>
                <w:lang w:val="ru-RU"/>
              </w:rPr>
              <w:t>в</w:t>
            </w:r>
            <w:r w:rsidRPr="00C63272">
              <w:rPr>
                <w:spacing w:val="-2"/>
                <w:lang w:val="ru-RU"/>
              </w:rPr>
              <w:t xml:space="preserve"> </w:t>
            </w:r>
            <w:r w:rsidRPr="00C63272">
              <w:rPr>
                <w:lang w:val="ru-RU"/>
              </w:rPr>
              <w:t>горячей</w:t>
            </w:r>
            <w:r w:rsidRPr="00C63272">
              <w:rPr>
                <w:spacing w:val="-3"/>
                <w:lang w:val="ru-RU"/>
              </w:rPr>
              <w:t xml:space="preserve"> </w:t>
            </w:r>
            <w:r w:rsidRPr="00C63272">
              <w:rPr>
                <w:lang w:val="ru-RU"/>
              </w:rPr>
              <w:t>воде,</w:t>
            </w:r>
            <w:r w:rsidRPr="00C63272">
              <w:rPr>
                <w:spacing w:val="-2"/>
                <w:lang w:val="ru-RU"/>
              </w:rPr>
              <w:t xml:space="preserve"> </w:t>
            </w:r>
            <w:r w:rsidRPr="00C63272">
              <w:rPr>
                <w:lang w:val="ru-RU"/>
              </w:rPr>
              <w:t>Гкал/ч</w:t>
            </w:r>
          </w:p>
        </w:tc>
        <w:tc>
          <w:tcPr>
            <w:tcW w:w="1421" w:type="dxa"/>
          </w:tcPr>
          <w:p w:rsidR="00B25164" w:rsidRPr="00C63272" w:rsidRDefault="00B25164" w:rsidP="00B25164">
            <w:pPr>
              <w:pStyle w:val="TableParagraph"/>
            </w:pPr>
            <w:r w:rsidRPr="00C63272">
              <w:t>0,824</w:t>
            </w:r>
          </w:p>
        </w:tc>
        <w:tc>
          <w:tcPr>
            <w:tcW w:w="1416" w:type="dxa"/>
          </w:tcPr>
          <w:p w:rsidR="00B25164" w:rsidRPr="00C63272" w:rsidRDefault="00B25164" w:rsidP="00B25164">
            <w:pPr>
              <w:pStyle w:val="TableParagraph"/>
            </w:pPr>
            <w:r w:rsidRPr="00C63272">
              <w:t>0,09</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Расчетная</w:t>
            </w:r>
            <w:r w:rsidRPr="00C63272">
              <w:rPr>
                <w:spacing w:val="-5"/>
                <w:lang w:val="ru-RU"/>
              </w:rPr>
              <w:t xml:space="preserve"> </w:t>
            </w:r>
            <w:r w:rsidRPr="00C63272">
              <w:rPr>
                <w:lang w:val="ru-RU"/>
              </w:rPr>
              <w:t>нагрузка</w:t>
            </w:r>
            <w:r w:rsidRPr="00C63272">
              <w:rPr>
                <w:spacing w:val="-5"/>
                <w:lang w:val="ru-RU"/>
              </w:rPr>
              <w:t xml:space="preserve"> </w:t>
            </w:r>
            <w:r w:rsidRPr="00C63272">
              <w:rPr>
                <w:lang w:val="ru-RU"/>
              </w:rPr>
              <w:t>на</w:t>
            </w:r>
            <w:r w:rsidRPr="00C63272">
              <w:rPr>
                <w:spacing w:val="-1"/>
                <w:lang w:val="ru-RU"/>
              </w:rPr>
              <w:t xml:space="preserve"> </w:t>
            </w:r>
            <w:r w:rsidRPr="00C63272">
              <w:rPr>
                <w:lang w:val="ru-RU"/>
              </w:rPr>
              <w:t>хозяйственные</w:t>
            </w:r>
            <w:r w:rsidRPr="00C63272">
              <w:rPr>
                <w:spacing w:val="-4"/>
                <w:lang w:val="ru-RU"/>
              </w:rPr>
              <w:t xml:space="preserve"> </w:t>
            </w:r>
            <w:r w:rsidRPr="00C63272">
              <w:rPr>
                <w:lang w:val="ru-RU"/>
              </w:rPr>
              <w:t>нужды,</w:t>
            </w:r>
            <w:r w:rsidRPr="00C63272">
              <w:rPr>
                <w:spacing w:val="-4"/>
                <w:lang w:val="ru-RU"/>
              </w:rPr>
              <w:t xml:space="preserve"> </w:t>
            </w:r>
            <w:r w:rsidRPr="00C63272">
              <w:rPr>
                <w:lang w:val="ru-RU"/>
              </w:rPr>
              <w:t>Гкал/ч</w:t>
            </w:r>
          </w:p>
        </w:tc>
        <w:tc>
          <w:tcPr>
            <w:tcW w:w="1421" w:type="dxa"/>
          </w:tcPr>
          <w:p w:rsidR="00B25164" w:rsidRPr="00C63272" w:rsidRDefault="00B25164" w:rsidP="00B25164">
            <w:pPr>
              <w:pStyle w:val="TableParagraph"/>
              <w:ind w:left="25" w:right="19"/>
            </w:pPr>
            <w:r w:rsidRPr="00C63272">
              <w:t>0,02</w:t>
            </w:r>
          </w:p>
        </w:tc>
        <w:tc>
          <w:tcPr>
            <w:tcW w:w="1416" w:type="dxa"/>
          </w:tcPr>
          <w:p w:rsidR="00B25164" w:rsidRPr="00C63272" w:rsidRDefault="00B25164" w:rsidP="00B25164">
            <w:pPr>
              <w:pStyle w:val="TableParagraph"/>
              <w:ind w:left="23" w:right="17"/>
            </w:pPr>
            <w:r w:rsidRPr="00C63272">
              <w:t>0,02</w:t>
            </w:r>
          </w:p>
        </w:tc>
      </w:tr>
      <w:tr w:rsidR="00B25164" w:rsidRPr="003E43B6" w:rsidTr="00B25164">
        <w:trPr>
          <w:trHeight w:val="460"/>
        </w:trPr>
        <w:tc>
          <w:tcPr>
            <w:tcW w:w="6661" w:type="dxa"/>
          </w:tcPr>
          <w:p w:rsidR="00B25164" w:rsidRPr="00C63272" w:rsidRDefault="00B25164" w:rsidP="00B25164">
            <w:pPr>
              <w:pStyle w:val="TableParagraph"/>
              <w:spacing w:line="223" w:lineRule="exact"/>
              <w:ind w:left="26"/>
              <w:rPr>
                <w:lang w:val="ru-RU"/>
              </w:rPr>
            </w:pPr>
            <w:r w:rsidRPr="00C63272">
              <w:rPr>
                <w:lang w:val="ru-RU"/>
              </w:rPr>
              <w:t>Присоединенная</w:t>
            </w:r>
            <w:r w:rsidRPr="00C63272">
              <w:rPr>
                <w:spacing w:val="8"/>
                <w:lang w:val="ru-RU"/>
              </w:rPr>
              <w:t xml:space="preserve"> </w:t>
            </w:r>
            <w:r w:rsidRPr="00C63272">
              <w:rPr>
                <w:lang w:val="ru-RU"/>
              </w:rPr>
              <w:t>договорная</w:t>
            </w:r>
            <w:r w:rsidRPr="00C63272">
              <w:rPr>
                <w:spacing w:val="9"/>
                <w:lang w:val="ru-RU"/>
              </w:rPr>
              <w:t xml:space="preserve"> </w:t>
            </w:r>
            <w:r w:rsidRPr="00C63272">
              <w:rPr>
                <w:lang w:val="ru-RU"/>
              </w:rPr>
              <w:t>тепловая</w:t>
            </w:r>
            <w:r w:rsidRPr="00C63272">
              <w:rPr>
                <w:spacing w:val="7"/>
                <w:lang w:val="ru-RU"/>
              </w:rPr>
              <w:t xml:space="preserve"> </w:t>
            </w:r>
            <w:r w:rsidRPr="00C63272">
              <w:rPr>
                <w:lang w:val="ru-RU"/>
              </w:rPr>
              <w:t>нагрузка</w:t>
            </w:r>
            <w:r w:rsidRPr="00C63272">
              <w:rPr>
                <w:spacing w:val="8"/>
                <w:lang w:val="ru-RU"/>
              </w:rPr>
              <w:t xml:space="preserve"> </w:t>
            </w:r>
            <w:r w:rsidRPr="00C63272">
              <w:rPr>
                <w:lang w:val="ru-RU"/>
              </w:rPr>
              <w:t>в</w:t>
            </w:r>
            <w:r w:rsidRPr="00C63272">
              <w:rPr>
                <w:spacing w:val="8"/>
                <w:lang w:val="ru-RU"/>
              </w:rPr>
              <w:t xml:space="preserve"> </w:t>
            </w:r>
            <w:r w:rsidRPr="00C63272">
              <w:rPr>
                <w:lang w:val="ru-RU"/>
              </w:rPr>
              <w:t>горячей</w:t>
            </w:r>
            <w:r w:rsidRPr="00C63272">
              <w:rPr>
                <w:spacing w:val="7"/>
                <w:lang w:val="ru-RU"/>
              </w:rPr>
              <w:t xml:space="preserve"> </w:t>
            </w:r>
            <w:r w:rsidRPr="00C63272">
              <w:rPr>
                <w:lang w:val="ru-RU"/>
              </w:rPr>
              <w:t>воде,</w:t>
            </w:r>
            <w:r w:rsidRPr="00C63272">
              <w:rPr>
                <w:spacing w:val="8"/>
                <w:lang w:val="ru-RU"/>
              </w:rPr>
              <w:t xml:space="preserve"> </w:t>
            </w:r>
            <w:r w:rsidRPr="00C63272">
              <w:rPr>
                <w:lang w:val="ru-RU"/>
              </w:rPr>
              <w:t>Гкал/ч,в</w:t>
            </w:r>
            <w:r w:rsidRPr="00C63272">
              <w:rPr>
                <w:spacing w:val="7"/>
                <w:lang w:val="ru-RU"/>
              </w:rPr>
              <w:t xml:space="preserve"> </w:t>
            </w:r>
            <w:r w:rsidRPr="00C63272">
              <w:rPr>
                <w:lang w:val="ru-RU"/>
              </w:rPr>
              <w:t>том</w:t>
            </w:r>
          </w:p>
          <w:p w:rsidR="00B25164" w:rsidRPr="00C63272" w:rsidRDefault="00B25164" w:rsidP="00B25164">
            <w:pPr>
              <w:pStyle w:val="TableParagraph"/>
              <w:spacing w:line="217" w:lineRule="exact"/>
              <w:ind w:left="26"/>
            </w:pPr>
            <w:r w:rsidRPr="00C63272">
              <w:t>числе</w:t>
            </w:r>
          </w:p>
        </w:tc>
        <w:tc>
          <w:tcPr>
            <w:tcW w:w="1421" w:type="dxa"/>
          </w:tcPr>
          <w:p w:rsidR="00B25164" w:rsidRPr="00C63272" w:rsidRDefault="00B25164" w:rsidP="00B25164">
            <w:pPr>
              <w:pStyle w:val="TableParagraph"/>
              <w:spacing w:before="108"/>
              <w:ind w:left="25" w:right="19"/>
            </w:pPr>
            <w:r w:rsidRPr="00C63272">
              <w:t>8,21</w:t>
            </w:r>
          </w:p>
        </w:tc>
        <w:tc>
          <w:tcPr>
            <w:tcW w:w="1416" w:type="dxa"/>
          </w:tcPr>
          <w:p w:rsidR="00B25164" w:rsidRPr="00C63272" w:rsidRDefault="00B25164" w:rsidP="00B25164">
            <w:pPr>
              <w:pStyle w:val="TableParagraph"/>
              <w:spacing w:before="108"/>
              <w:ind w:left="4"/>
            </w:pPr>
            <w:r w:rsidRPr="00C63272">
              <w:rPr>
                <w:w w:val="99"/>
              </w:rPr>
              <w:t>0</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отопление,</w:t>
            </w:r>
            <w:r w:rsidRPr="00C63272">
              <w:rPr>
                <w:spacing w:val="-4"/>
              </w:rPr>
              <w:t xml:space="preserve"> </w:t>
            </w:r>
            <w:r w:rsidRPr="00C63272">
              <w:t>Гкал/ч</w:t>
            </w:r>
          </w:p>
        </w:tc>
        <w:tc>
          <w:tcPr>
            <w:tcW w:w="1421" w:type="dxa"/>
          </w:tcPr>
          <w:p w:rsidR="00B25164" w:rsidRPr="00C63272" w:rsidRDefault="00B25164" w:rsidP="00B25164">
            <w:pPr>
              <w:pStyle w:val="TableParagraph"/>
              <w:ind w:left="4"/>
            </w:pPr>
            <w:r w:rsidRPr="00C63272">
              <w:rPr>
                <w:w w:val="99"/>
              </w:rPr>
              <w:t>-</w:t>
            </w:r>
          </w:p>
        </w:tc>
        <w:tc>
          <w:tcPr>
            <w:tcW w:w="1416" w:type="dxa"/>
          </w:tcPr>
          <w:p w:rsidR="00B25164" w:rsidRPr="00C63272" w:rsidRDefault="00B25164" w:rsidP="00B25164">
            <w:pPr>
              <w:pStyle w:val="TableParagraph"/>
              <w:ind w:left="4"/>
            </w:pPr>
            <w:r w:rsidRPr="00C63272">
              <w:rPr>
                <w:w w:val="99"/>
              </w:rPr>
              <w:t>-</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вентиляция,</w:t>
            </w:r>
            <w:r w:rsidRPr="00C63272">
              <w:rPr>
                <w:spacing w:val="-5"/>
              </w:rPr>
              <w:t xml:space="preserve"> </w:t>
            </w:r>
            <w:r w:rsidRPr="00C63272">
              <w:t>Гкал/ч</w:t>
            </w:r>
          </w:p>
        </w:tc>
        <w:tc>
          <w:tcPr>
            <w:tcW w:w="1421" w:type="dxa"/>
          </w:tcPr>
          <w:p w:rsidR="00B25164" w:rsidRPr="00C63272" w:rsidRDefault="00B25164" w:rsidP="00B25164">
            <w:pPr>
              <w:pStyle w:val="TableParagraph"/>
              <w:ind w:left="4"/>
            </w:pPr>
            <w:r w:rsidRPr="00C63272">
              <w:rPr>
                <w:w w:val="99"/>
              </w:rPr>
              <w:t>-</w:t>
            </w:r>
          </w:p>
        </w:tc>
        <w:tc>
          <w:tcPr>
            <w:tcW w:w="1416" w:type="dxa"/>
          </w:tcPr>
          <w:p w:rsidR="00B25164" w:rsidRPr="00C63272" w:rsidRDefault="00B25164" w:rsidP="00B25164">
            <w:pPr>
              <w:pStyle w:val="TableParagraph"/>
              <w:ind w:left="4"/>
            </w:pPr>
            <w:r w:rsidRPr="00C63272">
              <w:rPr>
                <w:w w:val="99"/>
              </w:rPr>
              <w:t>-</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горячее</w:t>
            </w:r>
            <w:r w:rsidRPr="00C63272">
              <w:rPr>
                <w:spacing w:val="-4"/>
              </w:rPr>
              <w:t xml:space="preserve"> </w:t>
            </w:r>
            <w:r w:rsidRPr="00C63272">
              <w:t>водоснабжение,</w:t>
            </w:r>
            <w:r w:rsidRPr="00C63272">
              <w:rPr>
                <w:spacing w:val="-3"/>
              </w:rPr>
              <w:t xml:space="preserve"> </w:t>
            </w:r>
            <w:r w:rsidRPr="00C63272">
              <w:t>Гкал/ч</w:t>
            </w:r>
          </w:p>
        </w:tc>
        <w:tc>
          <w:tcPr>
            <w:tcW w:w="1421" w:type="dxa"/>
          </w:tcPr>
          <w:p w:rsidR="00B25164" w:rsidRPr="00C63272" w:rsidRDefault="00B25164" w:rsidP="00B25164">
            <w:pPr>
              <w:pStyle w:val="TableParagraph"/>
              <w:ind w:left="4"/>
            </w:pPr>
            <w:r w:rsidRPr="00C63272">
              <w:rPr>
                <w:w w:val="99"/>
              </w:rPr>
              <w:t>-</w:t>
            </w:r>
          </w:p>
        </w:tc>
        <w:tc>
          <w:tcPr>
            <w:tcW w:w="1416" w:type="dxa"/>
          </w:tcPr>
          <w:p w:rsidR="00B25164" w:rsidRPr="00C63272" w:rsidRDefault="00B25164" w:rsidP="00B25164">
            <w:pPr>
              <w:pStyle w:val="TableParagraph"/>
              <w:ind w:left="4"/>
            </w:pPr>
            <w:r w:rsidRPr="00C63272">
              <w:rPr>
                <w:w w:val="99"/>
              </w:rPr>
              <w:t>-</w:t>
            </w:r>
          </w:p>
        </w:tc>
      </w:tr>
      <w:tr w:rsidR="00B25164" w:rsidRPr="003E43B6" w:rsidTr="00B25164">
        <w:trPr>
          <w:trHeight w:val="460"/>
        </w:trPr>
        <w:tc>
          <w:tcPr>
            <w:tcW w:w="6661" w:type="dxa"/>
          </w:tcPr>
          <w:p w:rsidR="00B25164" w:rsidRPr="00C63272" w:rsidRDefault="00B25164" w:rsidP="00B25164">
            <w:pPr>
              <w:pStyle w:val="TableParagraph"/>
              <w:spacing w:line="223" w:lineRule="exact"/>
              <w:ind w:left="26"/>
              <w:rPr>
                <w:lang w:val="ru-RU"/>
              </w:rPr>
            </w:pPr>
            <w:r w:rsidRPr="00C63272">
              <w:rPr>
                <w:lang w:val="ru-RU"/>
              </w:rPr>
              <w:t>Присоединенная</w:t>
            </w:r>
            <w:r w:rsidRPr="00C63272">
              <w:rPr>
                <w:spacing w:val="15"/>
                <w:lang w:val="ru-RU"/>
              </w:rPr>
              <w:t xml:space="preserve"> </w:t>
            </w:r>
            <w:r w:rsidRPr="00C63272">
              <w:rPr>
                <w:lang w:val="ru-RU"/>
              </w:rPr>
              <w:t>расчетная</w:t>
            </w:r>
            <w:r w:rsidRPr="00C63272">
              <w:rPr>
                <w:spacing w:val="15"/>
                <w:lang w:val="ru-RU"/>
              </w:rPr>
              <w:t xml:space="preserve"> </w:t>
            </w:r>
            <w:r w:rsidRPr="00C63272">
              <w:rPr>
                <w:lang w:val="ru-RU"/>
              </w:rPr>
              <w:t>тепловая</w:t>
            </w:r>
            <w:r w:rsidRPr="00C63272">
              <w:rPr>
                <w:spacing w:val="14"/>
                <w:lang w:val="ru-RU"/>
              </w:rPr>
              <w:t xml:space="preserve"> </w:t>
            </w:r>
            <w:r w:rsidRPr="00C63272">
              <w:rPr>
                <w:lang w:val="ru-RU"/>
              </w:rPr>
              <w:t>нагрузка</w:t>
            </w:r>
            <w:r w:rsidRPr="00C63272">
              <w:rPr>
                <w:spacing w:val="16"/>
                <w:lang w:val="ru-RU"/>
              </w:rPr>
              <w:t xml:space="preserve"> </w:t>
            </w:r>
            <w:r w:rsidRPr="00C63272">
              <w:rPr>
                <w:lang w:val="ru-RU"/>
              </w:rPr>
              <w:t>в</w:t>
            </w:r>
            <w:r w:rsidRPr="00C63272">
              <w:rPr>
                <w:spacing w:val="15"/>
                <w:lang w:val="ru-RU"/>
              </w:rPr>
              <w:t xml:space="preserve"> </w:t>
            </w:r>
            <w:r w:rsidRPr="00C63272">
              <w:rPr>
                <w:lang w:val="ru-RU"/>
              </w:rPr>
              <w:t>горячей</w:t>
            </w:r>
            <w:r w:rsidRPr="00C63272">
              <w:rPr>
                <w:spacing w:val="14"/>
                <w:lang w:val="ru-RU"/>
              </w:rPr>
              <w:t xml:space="preserve"> </w:t>
            </w:r>
            <w:r w:rsidRPr="00C63272">
              <w:rPr>
                <w:lang w:val="ru-RU"/>
              </w:rPr>
              <w:t>воде,</w:t>
            </w:r>
            <w:r w:rsidRPr="00C63272">
              <w:rPr>
                <w:spacing w:val="16"/>
                <w:lang w:val="ru-RU"/>
              </w:rPr>
              <w:t xml:space="preserve"> </w:t>
            </w:r>
            <w:r w:rsidRPr="00C63272">
              <w:rPr>
                <w:lang w:val="ru-RU"/>
              </w:rPr>
              <w:t>Гкал/ч,</w:t>
            </w:r>
            <w:r w:rsidRPr="00C63272">
              <w:rPr>
                <w:spacing w:val="17"/>
                <w:lang w:val="ru-RU"/>
              </w:rPr>
              <w:t xml:space="preserve"> </w:t>
            </w:r>
            <w:r w:rsidRPr="00C63272">
              <w:rPr>
                <w:lang w:val="ru-RU"/>
              </w:rPr>
              <w:t>в</w:t>
            </w:r>
            <w:r w:rsidRPr="00C63272">
              <w:rPr>
                <w:spacing w:val="14"/>
                <w:lang w:val="ru-RU"/>
              </w:rPr>
              <w:t xml:space="preserve"> </w:t>
            </w:r>
            <w:r w:rsidRPr="00C63272">
              <w:rPr>
                <w:lang w:val="ru-RU"/>
              </w:rPr>
              <w:t>том</w:t>
            </w:r>
          </w:p>
          <w:p w:rsidR="00B25164" w:rsidRPr="00C63272" w:rsidRDefault="00B25164" w:rsidP="00B25164">
            <w:pPr>
              <w:pStyle w:val="TableParagraph"/>
              <w:spacing w:line="217" w:lineRule="exact"/>
              <w:ind w:left="26"/>
            </w:pPr>
            <w:r w:rsidRPr="00C63272">
              <w:t>числе:</w:t>
            </w:r>
          </w:p>
        </w:tc>
        <w:tc>
          <w:tcPr>
            <w:tcW w:w="1421" w:type="dxa"/>
          </w:tcPr>
          <w:p w:rsidR="00B25164" w:rsidRPr="00C63272" w:rsidRDefault="00B25164" w:rsidP="00B25164">
            <w:pPr>
              <w:pStyle w:val="TableParagraph"/>
              <w:spacing w:before="108"/>
              <w:ind w:left="25" w:right="19"/>
            </w:pPr>
            <w:r w:rsidRPr="00C63272">
              <w:t>8,21</w:t>
            </w:r>
          </w:p>
        </w:tc>
        <w:tc>
          <w:tcPr>
            <w:tcW w:w="1416" w:type="dxa"/>
          </w:tcPr>
          <w:p w:rsidR="00B25164" w:rsidRPr="00C63272" w:rsidRDefault="00B25164" w:rsidP="00B25164">
            <w:pPr>
              <w:pStyle w:val="TableParagraph"/>
              <w:spacing w:before="108"/>
              <w:ind w:left="23" w:right="17"/>
            </w:pPr>
            <w:r w:rsidRPr="00C63272">
              <w:t>1,2</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отопление,</w:t>
            </w:r>
            <w:r w:rsidRPr="00C63272">
              <w:rPr>
                <w:spacing w:val="-4"/>
              </w:rPr>
              <w:t xml:space="preserve"> </w:t>
            </w:r>
            <w:r w:rsidRPr="00C63272">
              <w:t>Гкал/ч</w:t>
            </w:r>
          </w:p>
        </w:tc>
        <w:tc>
          <w:tcPr>
            <w:tcW w:w="1421" w:type="dxa"/>
          </w:tcPr>
          <w:p w:rsidR="00B25164" w:rsidRPr="00C63272" w:rsidRDefault="00B25164" w:rsidP="00B25164">
            <w:pPr>
              <w:pStyle w:val="TableParagraph"/>
              <w:ind w:left="4"/>
            </w:pPr>
            <w:r w:rsidRPr="00C63272">
              <w:rPr>
                <w:w w:val="99"/>
              </w:rPr>
              <w:t>7,32</w:t>
            </w:r>
          </w:p>
        </w:tc>
        <w:tc>
          <w:tcPr>
            <w:tcW w:w="1416" w:type="dxa"/>
          </w:tcPr>
          <w:p w:rsidR="00B25164" w:rsidRPr="00C63272" w:rsidRDefault="00B25164" w:rsidP="00B25164">
            <w:pPr>
              <w:pStyle w:val="TableParagraph"/>
              <w:ind w:left="23" w:right="17"/>
            </w:pPr>
            <w:r w:rsidRPr="00C63272">
              <w:t>1,2</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вентиляция,</w:t>
            </w:r>
            <w:r w:rsidRPr="00C63272">
              <w:rPr>
                <w:spacing w:val="-5"/>
              </w:rPr>
              <w:t xml:space="preserve"> </w:t>
            </w:r>
            <w:r w:rsidRPr="00C63272">
              <w:t>Гкал/ч</w:t>
            </w:r>
          </w:p>
        </w:tc>
        <w:tc>
          <w:tcPr>
            <w:tcW w:w="1421" w:type="dxa"/>
          </w:tcPr>
          <w:p w:rsidR="00B25164" w:rsidRPr="00C63272" w:rsidRDefault="00B25164" w:rsidP="00B25164">
            <w:pPr>
              <w:pStyle w:val="TableParagraph"/>
              <w:ind w:left="4"/>
            </w:pPr>
            <w:r w:rsidRPr="00C63272">
              <w:rPr>
                <w:w w:val="99"/>
              </w:rPr>
              <w:t>-</w:t>
            </w:r>
          </w:p>
        </w:tc>
        <w:tc>
          <w:tcPr>
            <w:tcW w:w="1416" w:type="dxa"/>
          </w:tcPr>
          <w:p w:rsidR="00B25164" w:rsidRPr="00C63272" w:rsidRDefault="00B25164" w:rsidP="00B25164">
            <w:pPr>
              <w:jc w:val="center"/>
              <w:rPr>
                <w:rFonts w:ascii="Times New Roman" w:hAnsi="Times New Roman"/>
              </w:rPr>
            </w:pPr>
            <w:r w:rsidRPr="00C63272">
              <w:rPr>
                <w:rFonts w:ascii="Times New Roman" w:hAnsi="Times New Roman"/>
              </w:rPr>
              <w:t>0</w:t>
            </w:r>
          </w:p>
        </w:tc>
      </w:tr>
      <w:tr w:rsidR="00B25164" w:rsidRPr="003E43B6" w:rsidTr="00B25164">
        <w:trPr>
          <w:trHeight w:val="230"/>
        </w:trPr>
        <w:tc>
          <w:tcPr>
            <w:tcW w:w="6661" w:type="dxa"/>
          </w:tcPr>
          <w:p w:rsidR="00B25164" w:rsidRPr="00C63272" w:rsidRDefault="00B25164" w:rsidP="00B25164">
            <w:pPr>
              <w:pStyle w:val="TableParagraph"/>
              <w:ind w:left="26"/>
            </w:pPr>
            <w:r w:rsidRPr="00C63272">
              <w:t>горячее</w:t>
            </w:r>
            <w:r w:rsidRPr="00C63272">
              <w:rPr>
                <w:spacing w:val="-4"/>
              </w:rPr>
              <w:t xml:space="preserve"> </w:t>
            </w:r>
            <w:r w:rsidRPr="00C63272">
              <w:t>водоснабжение,</w:t>
            </w:r>
            <w:r w:rsidRPr="00C63272">
              <w:rPr>
                <w:spacing w:val="-3"/>
              </w:rPr>
              <w:t xml:space="preserve"> </w:t>
            </w:r>
            <w:r w:rsidRPr="00C63272">
              <w:t>Гкал/ч</w:t>
            </w:r>
          </w:p>
        </w:tc>
        <w:tc>
          <w:tcPr>
            <w:tcW w:w="1421" w:type="dxa"/>
          </w:tcPr>
          <w:p w:rsidR="00B25164" w:rsidRPr="00C63272" w:rsidRDefault="00B25164" w:rsidP="00B25164">
            <w:pPr>
              <w:pStyle w:val="TableParagraph"/>
              <w:ind w:left="4"/>
            </w:pPr>
            <w:r w:rsidRPr="00C63272">
              <w:rPr>
                <w:w w:val="99"/>
              </w:rPr>
              <w:t>0,89</w:t>
            </w:r>
          </w:p>
        </w:tc>
        <w:tc>
          <w:tcPr>
            <w:tcW w:w="1416" w:type="dxa"/>
          </w:tcPr>
          <w:p w:rsidR="00B25164" w:rsidRPr="00C63272" w:rsidRDefault="00B25164" w:rsidP="00B25164">
            <w:pPr>
              <w:jc w:val="center"/>
              <w:rPr>
                <w:rFonts w:ascii="Times New Roman" w:hAnsi="Times New Roman"/>
              </w:rPr>
            </w:pPr>
            <w:r w:rsidRPr="00C63272">
              <w:rPr>
                <w:rFonts w:ascii="Times New Roman" w:hAnsi="Times New Roman"/>
              </w:rPr>
              <w:t>0</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Резерв/дефицит</w:t>
            </w:r>
            <w:r w:rsidRPr="00C63272">
              <w:rPr>
                <w:spacing w:val="-5"/>
                <w:lang w:val="ru-RU"/>
              </w:rPr>
              <w:t xml:space="preserve"> </w:t>
            </w:r>
            <w:r w:rsidRPr="00C63272">
              <w:rPr>
                <w:lang w:val="ru-RU"/>
              </w:rPr>
              <w:t>тепловой</w:t>
            </w:r>
            <w:r w:rsidRPr="00C63272">
              <w:rPr>
                <w:spacing w:val="-5"/>
                <w:lang w:val="ru-RU"/>
              </w:rPr>
              <w:t xml:space="preserve"> </w:t>
            </w:r>
            <w:r w:rsidRPr="00C63272">
              <w:rPr>
                <w:lang w:val="ru-RU"/>
              </w:rPr>
              <w:t>мощности</w:t>
            </w:r>
            <w:r w:rsidRPr="00C63272">
              <w:rPr>
                <w:spacing w:val="-5"/>
                <w:lang w:val="ru-RU"/>
              </w:rPr>
              <w:t xml:space="preserve"> </w:t>
            </w:r>
            <w:r w:rsidRPr="00C63272">
              <w:rPr>
                <w:lang w:val="ru-RU"/>
              </w:rPr>
              <w:t>(по</w:t>
            </w:r>
            <w:r w:rsidRPr="00C63272">
              <w:rPr>
                <w:spacing w:val="-3"/>
                <w:lang w:val="ru-RU"/>
              </w:rPr>
              <w:t xml:space="preserve"> </w:t>
            </w:r>
            <w:r w:rsidRPr="00C63272">
              <w:rPr>
                <w:lang w:val="ru-RU"/>
              </w:rPr>
              <w:t>договорной</w:t>
            </w:r>
            <w:r w:rsidRPr="00C63272">
              <w:rPr>
                <w:spacing w:val="-3"/>
                <w:lang w:val="ru-RU"/>
              </w:rPr>
              <w:t xml:space="preserve"> </w:t>
            </w:r>
            <w:r w:rsidRPr="00C63272">
              <w:rPr>
                <w:lang w:val="ru-RU"/>
              </w:rPr>
              <w:t>нагрузке),</w:t>
            </w:r>
            <w:r w:rsidRPr="00C63272">
              <w:rPr>
                <w:spacing w:val="-4"/>
                <w:lang w:val="ru-RU"/>
              </w:rPr>
              <w:t xml:space="preserve"> </w:t>
            </w:r>
            <w:r w:rsidRPr="00C63272">
              <w:rPr>
                <w:lang w:val="ru-RU"/>
              </w:rPr>
              <w:t>Гкал/ч</w:t>
            </w:r>
          </w:p>
        </w:tc>
        <w:tc>
          <w:tcPr>
            <w:tcW w:w="1421" w:type="dxa"/>
          </w:tcPr>
          <w:p w:rsidR="00B25164" w:rsidRPr="00C63272" w:rsidRDefault="00B25164" w:rsidP="00B25164">
            <w:pPr>
              <w:pStyle w:val="TableParagraph"/>
              <w:ind w:left="4"/>
            </w:pPr>
            <w:r w:rsidRPr="00C63272">
              <w:t>0</w:t>
            </w:r>
          </w:p>
        </w:tc>
        <w:tc>
          <w:tcPr>
            <w:tcW w:w="1416" w:type="dxa"/>
          </w:tcPr>
          <w:p w:rsidR="00B25164" w:rsidRPr="00C63272" w:rsidRDefault="00B25164" w:rsidP="00B25164">
            <w:pPr>
              <w:pStyle w:val="TableParagraph"/>
              <w:ind w:left="4"/>
            </w:pPr>
            <w:r w:rsidRPr="00C63272">
              <w:t>0</w:t>
            </w:r>
          </w:p>
        </w:tc>
      </w:tr>
      <w:tr w:rsidR="00B25164" w:rsidRPr="003E43B6" w:rsidTr="00B25164">
        <w:trPr>
          <w:trHeight w:val="230"/>
        </w:trPr>
        <w:tc>
          <w:tcPr>
            <w:tcW w:w="6661" w:type="dxa"/>
          </w:tcPr>
          <w:p w:rsidR="00B25164" w:rsidRPr="00C63272" w:rsidRDefault="00B25164" w:rsidP="00B25164">
            <w:pPr>
              <w:pStyle w:val="TableParagraph"/>
              <w:ind w:left="26"/>
              <w:rPr>
                <w:lang w:val="ru-RU"/>
              </w:rPr>
            </w:pPr>
            <w:r w:rsidRPr="00C63272">
              <w:rPr>
                <w:lang w:val="ru-RU"/>
              </w:rPr>
              <w:t>Резерв/дефицит</w:t>
            </w:r>
            <w:r w:rsidRPr="00C63272">
              <w:rPr>
                <w:spacing w:val="-5"/>
                <w:lang w:val="ru-RU"/>
              </w:rPr>
              <w:t xml:space="preserve"> </w:t>
            </w:r>
            <w:r w:rsidRPr="00C63272">
              <w:rPr>
                <w:lang w:val="ru-RU"/>
              </w:rPr>
              <w:t>тепловой</w:t>
            </w:r>
            <w:r w:rsidRPr="00C63272">
              <w:rPr>
                <w:spacing w:val="-5"/>
                <w:lang w:val="ru-RU"/>
              </w:rPr>
              <w:t xml:space="preserve"> </w:t>
            </w:r>
            <w:r w:rsidRPr="00C63272">
              <w:rPr>
                <w:lang w:val="ru-RU"/>
              </w:rPr>
              <w:t>мощности</w:t>
            </w:r>
            <w:r w:rsidRPr="00C63272">
              <w:rPr>
                <w:spacing w:val="-4"/>
                <w:lang w:val="ru-RU"/>
              </w:rPr>
              <w:t xml:space="preserve"> </w:t>
            </w:r>
            <w:r w:rsidRPr="00C63272">
              <w:rPr>
                <w:lang w:val="ru-RU"/>
              </w:rPr>
              <w:t>(по</w:t>
            </w:r>
            <w:r w:rsidRPr="00C63272">
              <w:rPr>
                <w:spacing w:val="-3"/>
                <w:lang w:val="ru-RU"/>
              </w:rPr>
              <w:t xml:space="preserve"> </w:t>
            </w:r>
            <w:r w:rsidRPr="00C63272">
              <w:rPr>
                <w:lang w:val="ru-RU"/>
              </w:rPr>
              <w:t>фактической</w:t>
            </w:r>
            <w:r w:rsidRPr="00C63272">
              <w:rPr>
                <w:spacing w:val="-5"/>
                <w:lang w:val="ru-RU"/>
              </w:rPr>
              <w:t xml:space="preserve"> </w:t>
            </w:r>
            <w:r w:rsidRPr="00C63272">
              <w:rPr>
                <w:lang w:val="ru-RU"/>
              </w:rPr>
              <w:t>нагрузке),</w:t>
            </w:r>
            <w:r w:rsidRPr="00C63272">
              <w:rPr>
                <w:spacing w:val="-4"/>
                <w:lang w:val="ru-RU"/>
              </w:rPr>
              <w:t xml:space="preserve"> </w:t>
            </w:r>
            <w:r w:rsidRPr="00C63272">
              <w:rPr>
                <w:lang w:val="ru-RU"/>
              </w:rPr>
              <w:t>Гкал/ч</w:t>
            </w:r>
          </w:p>
        </w:tc>
        <w:tc>
          <w:tcPr>
            <w:tcW w:w="1421" w:type="dxa"/>
          </w:tcPr>
          <w:p w:rsidR="00B25164" w:rsidRPr="00C63272" w:rsidRDefault="00B25164" w:rsidP="00B25164">
            <w:pPr>
              <w:pStyle w:val="TableParagraph"/>
              <w:ind w:left="4"/>
            </w:pPr>
            <w:r w:rsidRPr="00C63272">
              <w:rPr>
                <w:w w:val="99"/>
              </w:rPr>
              <w:t>11,10</w:t>
            </w:r>
          </w:p>
        </w:tc>
        <w:tc>
          <w:tcPr>
            <w:tcW w:w="1416" w:type="dxa"/>
          </w:tcPr>
          <w:p w:rsidR="00B25164" w:rsidRPr="00C63272" w:rsidRDefault="00B25164" w:rsidP="00B25164">
            <w:pPr>
              <w:pStyle w:val="TableParagraph"/>
              <w:ind w:left="4"/>
            </w:pPr>
            <w:r w:rsidRPr="00C63272">
              <w:rPr>
                <w:w w:val="99"/>
              </w:rPr>
              <w:t>2,46</w:t>
            </w:r>
          </w:p>
        </w:tc>
      </w:tr>
      <w:tr w:rsidR="00B25164" w:rsidRPr="003E43B6" w:rsidTr="00B25164">
        <w:trPr>
          <w:trHeight w:val="460"/>
        </w:trPr>
        <w:tc>
          <w:tcPr>
            <w:tcW w:w="6661" w:type="dxa"/>
          </w:tcPr>
          <w:p w:rsidR="00B25164" w:rsidRPr="00C63272" w:rsidRDefault="00B25164" w:rsidP="00B25164">
            <w:pPr>
              <w:pStyle w:val="TableParagraph"/>
              <w:spacing w:line="223" w:lineRule="exact"/>
              <w:ind w:left="26"/>
              <w:rPr>
                <w:lang w:val="ru-RU"/>
              </w:rPr>
            </w:pPr>
            <w:r w:rsidRPr="00C63272">
              <w:rPr>
                <w:lang w:val="ru-RU"/>
              </w:rPr>
              <w:t>Располагаемая</w:t>
            </w:r>
            <w:r w:rsidRPr="00C63272">
              <w:rPr>
                <w:spacing w:val="32"/>
                <w:lang w:val="ru-RU"/>
              </w:rPr>
              <w:t xml:space="preserve"> </w:t>
            </w:r>
            <w:r w:rsidRPr="00C63272">
              <w:rPr>
                <w:lang w:val="ru-RU"/>
              </w:rPr>
              <w:t>тепловая</w:t>
            </w:r>
            <w:r w:rsidRPr="00C63272">
              <w:rPr>
                <w:spacing w:val="32"/>
                <w:lang w:val="ru-RU"/>
              </w:rPr>
              <w:t xml:space="preserve"> </w:t>
            </w:r>
            <w:r w:rsidRPr="00C63272">
              <w:rPr>
                <w:lang w:val="ru-RU"/>
              </w:rPr>
              <w:t>мощность</w:t>
            </w:r>
            <w:r w:rsidRPr="00C63272">
              <w:rPr>
                <w:spacing w:val="35"/>
                <w:lang w:val="ru-RU"/>
              </w:rPr>
              <w:t xml:space="preserve"> </w:t>
            </w:r>
            <w:r w:rsidRPr="00C63272">
              <w:rPr>
                <w:lang w:val="ru-RU"/>
              </w:rPr>
              <w:t>нетто</w:t>
            </w:r>
            <w:r w:rsidRPr="00C63272">
              <w:rPr>
                <w:spacing w:val="34"/>
                <w:lang w:val="ru-RU"/>
              </w:rPr>
              <w:t xml:space="preserve"> </w:t>
            </w:r>
            <w:r w:rsidRPr="00C63272">
              <w:rPr>
                <w:lang w:val="ru-RU"/>
              </w:rPr>
              <w:t>(с</w:t>
            </w:r>
            <w:r w:rsidRPr="00C63272">
              <w:rPr>
                <w:spacing w:val="36"/>
                <w:lang w:val="ru-RU"/>
              </w:rPr>
              <w:t xml:space="preserve"> </w:t>
            </w:r>
            <w:r w:rsidRPr="00C63272">
              <w:rPr>
                <w:lang w:val="ru-RU"/>
              </w:rPr>
              <w:t>учетом</w:t>
            </w:r>
            <w:r w:rsidRPr="00C63272">
              <w:rPr>
                <w:spacing w:val="34"/>
                <w:lang w:val="ru-RU"/>
              </w:rPr>
              <w:t xml:space="preserve"> </w:t>
            </w:r>
            <w:r w:rsidRPr="00C63272">
              <w:rPr>
                <w:lang w:val="ru-RU"/>
              </w:rPr>
              <w:t>затрат</w:t>
            </w:r>
            <w:r w:rsidRPr="00C63272">
              <w:rPr>
                <w:spacing w:val="32"/>
                <w:lang w:val="ru-RU"/>
              </w:rPr>
              <w:t xml:space="preserve"> </w:t>
            </w:r>
            <w:r w:rsidRPr="00C63272">
              <w:rPr>
                <w:lang w:val="ru-RU"/>
              </w:rPr>
              <w:t>на</w:t>
            </w:r>
            <w:r w:rsidRPr="00C63272">
              <w:rPr>
                <w:spacing w:val="35"/>
                <w:lang w:val="ru-RU"/>
              </w:rPr>
              <w:t xml:space="preserve"> </w:t>
            </w:r>
            <w:r w:rsidRPr="00C63272">
              <w:rPr>
                <w:lang w:val="ru-RU"/>
              </w:rPr>
              <w:t>собственные</w:t>
            </w:r>
          </w:p>
          <w:p w:rsidR="00B25164" w:rsidRPr="00C63272" w:rsidRDefault="00B25164" w:rsidP="00B25164">
            <w:pPr>
              <w:pStyle w:val="TableParagraph"/>
              <w:spacing w:line="217" w:lineRule="exact"/>
              <w:ind w:left="26"/>
              <w:rPr>
                <w:lang w:val="ru-RU"/>
              </w:rPr>
            </w:pPr>
            <w:r w:rsidRPr="00C63272">
              <w:rPr>
                <w:lang w:val="ru-RU"/>
              </w:rPr>
              <w:t>нужды)</w:t>
            </w:r>
            <w:r w:rsidRPr="00C63272">
              <w:rPr>
                <w:spacing w:val="-3"/>
                <w:lang w:val="ru-RU"/>
              </w:rPr>
              <w:t xml:space="preserve"> </w:t>
            </w:r>
            <w:r w:rsidRPr="00C63272">
              <w:rPr>
                <w:lang w:val="ru-RU"/>
              </w:rPr>
              <w:t>при</w:t>
            </w:r>
            <w:r w:rsidRPr="00C63272">
              <w:rPr>
                <w:spacing w:val="-4"/>
                <w:lang w:val="ru-RU"/>
              </w:rPr>
              <w:t xml:space="preserve"> </w:t>
            </w:r>
            <w:r w:rsidRPr="00C63272">
              <w:rPr>
                <w:lang w:val="ru-RU"/>
              </w:rPr>
              <w:t>аварийном</w:t>
            </w:r>
            <w:r w:rsidRPr="00C63272">
              <w:rPr>
                <w:spacing w:val="-2"/>
                <w:lang w:val="ru-RU"/>
              </w:rPr>
              <w:t xml:space="preserve"> </w:t>
            </w:r>
            <w:r w:rsidRPr="00C63272">
              <w:rPr>
                <w:lang w:val="ru-RU"/>
              </w:rPr>
              <w:t>выводе</w:t>
            </w:r>
            <w:r w:rsidRPr="00C63272">
              <w:rPr>
                <w:spacing w:val="-4"/>
                <w:lang w:val="ru-RU"/>
              </w:rPr>
              <w:t xml:space="preserve"> </w:t>
            </w:r>
            <w:r w:rsidRPr="00C63272">
              <w:rPr>
                <w:lang w:val="ru-RU"/>
              </w:rPr>
              <w:t>самого</w:t>
            </w:r>
            <w:r w:rsidRPr="00C63272">
              <w:rPr>
                <w:spacing w:val="-2"/>
                <w:lang w:val="ru-RU"/>
              </w:rPr>
              <w:t xml:space="preserve"> </w:t>
            </w:r>
            <w:r w:rsidRPr="00C63272">
              <w:rPr>
                <w:lang w:val="ru-RU"/>
              </w:rPr>
              <w:t>мощного</w:t>
            </w:r>
            <w:r w:rsidRPr="00C63272">
              <w:rPr>
                <w:spacing w:val="-2"/>
                <w:lang w:val="ru-RU"/>
              </w:rPr>
              <w:t xml:space="preserve"> </w:t>
            </w:r>
            <w:r w:rsidRPr="00C63272">
              <w:rPr>
                <w:lang w:val="ru-RU"/>
              </w:rPr>
              <w:t>котла,</w:t>
            </w:r>
            <w:r w:rsidRPr="00C63272">
              <w:rPr>
                <w:spacing w:val="-1"/>
                <w:lang w:val="ru-RU"/>
              </w:rPr>
              <w:t xml:space="preserve"> </w:t>
            </w:r>
            <w:r w:rsidRPr="00C63272">
              <w:rPr>
                <w:lang w:val="ru-RU"/>
              </w:rPr>
              <w:t>Гкал/ч</w:t>
            </w:r>
          </w:p>
        </w:tc>
        <w:tc>
          <w:tcPr>
            <w:tcW w:w="1421" w:type="dxa"/>
          </w:tcPr>
          <w:p w:rsidR="00B25164" w:rsidRPr="00C63272" w:rsidRDefault="00B25164" w:rsidP="00B25164">
            <w:pPr>
              <w:pStyle w:val="TableParagraph"/>
              <w:spacing w:before="108"/>
              <w:ind w:left="25" w:right="19"/>
            </w:pPr>
            <w:r w:rsidRPr="00C63272">
              <w:t>18,13</w:t>
            </w:r>
          </w:p>
        </w:tc>
        <w:tc>
          <w:tcPr>
            <w:tcW w:w="1416" w:type="dxa"/>
          </w:tcPr>
          <w:p w:rsidR="00B25164" w:rsidRPr="00C63272" w:rsidRDefault="00B25164" w:rsidP="00B25164">
            <w:pPr>
              <w:pStyle w:val="TableParagraph"/>
              <w:spacing w:before="108"/>
              <w:ind w:left="23" w:right="17"/>
            </w:pPr>
            <w:r w:rsidRPr="00C63272">
              <w:t>0,75</w:t>
            </w:r>
          </w:p>
        </w:tc>
      </w:tr>
      <w:tr w:rsidR="00B25164" w:rsidRPr="003E43B6" w:rsidTr="00B25164">
        <w:trPr>
          <w:trHeight w:val="690"/>
        </w:trPr>
        <w:tc>
          <w:tcPr>
            <w:tcW w:w="6661" w:type="dxa"/>
          </w:tcPr>
          <w:p w:rsidR="00B25164" w:rsidRPr="00C63272" w:rsidRDefault="00B25164" w:rsidP="00B25164">
            <w:pPr>
              <w:pStyle w:val="TableParagraph"/>
              <w:tabs>
                <w:tab w:val="left" w:pos="1038"/>
                <w:tab w:val="left" w:pos="1668"/>
                <w:tab w:val="left" w:pos="2910"/>
                <w:tab w:val="left" w:pos="3841"/>
                <w:tab w:val="left" w:pos="4747"/>
                <w:tab w:val="left" w:pos="5838"/>
              </w:tabs>
              <w:ind w:left="26" w:right="24"/>
              <w:rPr>
                <w:lang w:val="ru-RU"/>
              </w:rPr>
            </w:pPr>
            <w:r w:rsidRPr="00C63272">
              <w:rPr>
                <w:lang w:val="ru-RU"/>
              </w:rPr>
              <w:t>Максимально</w:t>
            </w:r>
            <w:r w:rsidRPr="00C63272">
              <w:rPr>
                <w:spacing w:val="39"/>
                <w:lang w:val="ru-RU"/>
              </w:rPr>
              <w:t xml:space="preserve"> </w:t>
            </w:r>
            <w:r w:rsidRPr="00C63272">
              <w:rPr>
                <w:lang w:val="ru-RU"/>
              </w:rPr>
              <w:t>допустимое</w:t>
            </w:r>
            <w:r w:rsidRPr="00C63272">
              <w:rPr>
                <w:spacing w:val="37"/>
                <w:lang w:val="ru-RU"/>
              </w:rPr>
              <w:t xml:space="preserve"> </w:t>
            </w:r>
            <w:r w:rsidRPr="00C63272">
              <w:rPr>
                <w:lang w:val="ru-RU"/>
              </w:rPr>
              <w:t>значение</w:t>
            </w:r>
            <w:r w:rsidRPr="00C63272">
              <w:rPr>
                <w:spacing w:val="39"/>
                <w:lang w:val="ru-RU"/>
              </w:rPr>
              <w:t xml:space="preserve"> </w:t>
            </w:r>
            <w:r w:rsidRPr="00C63272">
              <w:rPr>
                <w:lang w:val="ru-RU"/>
              </w:rPr>
              <w:t>тепловой</w:t>
            </w:r>
            <w:r w:rsidRPr="00C63272">
              <w:rPr>
                <w:spacing w:val="39"/>
                <w:lang w:val="ru-RU"/>
              </w:rPr>
              <w:t xml:space="preserve"> </w:t>
            </w:r>
            <w:r w:rsidRPr="00C63272">
              <w:rPr>
                <w:lang w:val="ru-RU"/>
              </w:rPr>
              <w:t>нагрузки</w:t>
            </w:r>
            <w:r w:rsidRPr="00C63272">
              <w:rPr>
                <w:spacing w:val="38"/>
                <w:lang w:val="ru-RU"/>
              </w:rPr>
              <w:t xml:space="preserve"> </w:t>
            </w:r>
            <w:r w:rsidRPr="00C63272">
              <w:rPr>
                <w:lang w:val="ru-RU"/>
              </w:rPr>
              <w:t>на</w:t>
            </w:r>
            <w:r w:rsidRPr="00C63272">
              <w:rPr>
                <w:spacing w:val="39"/>
                <w:lang w:val="ru-RU"/>
              </w:rPr>
              <w:t xml:space="preserve"> </w:t>
            </w:r>
            <w:r w:rsidRPr="00C63272">
              <w:rPr>
                <w:lang w:val="ru-RU"/>
              </w:rPr>
              <w:t>коллекторах</w:t>
            </w:r>
            <w:r w:rsidRPr="00C63272">
              <w:rPr>
                <w:spacing w:val="-47"/>
                <w:lang w:val="ru-RU"/>
              </w:rPr>
              <w:t xml:space="preserve"> </w:t>
            </w:r>
            <w:r w:rsidRPr="00C63272">
              <w:rPr>
                <w:lang w:val="ru-RU"/>
              </w:rPr>
              <w:t>станции</w:t>
            </w:r>
            <w:r w:rsidRPr="00C63272">
              <w:rPr>
                <w:lang w:val="ru-RU"/>
              </w:rPr>
              <w:tab/>
              <w:t>при</w:t>
            </w:r>
            <w:r w:rsidRPr="00C63272">
              <w:rPr>
                <w:lang w:val="ru-RU"/>
              </w:rPr>
              <w:tab/>
              <w:t>аварийном</w:t>
            </w:r>
            <w:r w:rsidRPr="00C63272">
              <w:rPr>
                <w:lang w:val="ru-RU"/>
              </w:rPr>
              <w:tab/>
              <w:t>выводе</w:t>
            </w:r>
            <w:r w:rsidRPr="00C63272">
              <w:rPr>
                <w:lang w:val="ru-RU"/>
              </w:rPr>
              <w:tab/>
              <w:t>самого</w:t>
            </w:r>
            <w:r w:rsidRPr="00C63272">
              <w:rPr>
                <w:lang w:val="ru-RU"/>
              </w:rPr>
              <w:tab/>
              <w:t>мощного</w:t>
            </w:r>
            <w:r w:rsidRPr="00C63272">
              <w:rPr>
                <w:lang w:val="ru-RU"/>
              </w:rPr>
              <w:tab/>
            </w:r>
            <w:r w:rsidRPr="00C63272">
              <w:rPr>
                <w:spacing w:val="-1"/>
                <w:lang w:val="ru-RU"/>
              </w:rPr>
              <w:t>пикового</w:t>
            </w:r>
          </w:p>
          <w:p w:rsidR="00B25164" w:rsidRPr="00C63272" w:rsidRDefault="00B25164" w:rsidP="00B25164">
            <w:pPr>
              <w:pStyle w:val="TableParagraph"/>
              <w:spacing w:line="217" w:lineRule="exact"/>
              <w:ind w:left="26"/>
            </w:pPr>
            <w:r w:rsidRPr="00C63272">
              <w:t>котла/турбоагрегата,</w:t>
            </w:r>
            <w:r w:rsidRPr="00C63272">
              <w:rPr>
                <w:spacing w:val="-4"/>
              </w:rPr>
              <w:t xml:space="preserve"> </w:t>
            </w:r>
            <w:r w:rsidRPr="00C63272">
              <w:t>Гкал/ч</w:t>
            </w:r>
          </w:p>
        </w:tc>
        <w:tc>
          <w:tcPr>
            <w:tcW w:w="1421" w:type="dxa"/>
          </w:tcPr>
          <w:p w:rsidR="00B25164" w:rsidRPr="00C63272" w:rsidRDefault="00B25164" w:rsidP="00B25164">
            <w:pPr>
              <w:pStyle w:val="TableParagraph"/>
              <w:spacing w:before="5"/>
            </w:pPr>
          </w:p>
          <w:p w:rsidR="00B25164" w:rsidRPr="00C63272" w:rsidRDefault="00B25164" w:rsidP="00B25164">
            <w:pPr>
              <w:pStyle w:val="TableParagraph"/>
              <w:ind w:left="4"/>
            </w:pPr>
            <w:r w:rsidRPr="00C63272">
              <w:rPr>
                <w:w w:val="99"/>
              </w:rPr>
              <w:t>-</w:t>
            </w:r>
          </w:p>
        </w:tc>
        <w:tc>
          <w:tcPr>
            <w:tcW w:w="1416" w:type="dxa"/>
          </w:tcPr>
          <w:p w:rsidR="00B25164" w:rsidRPr="00C63272" w:rsidRDefault="00B25164" w:rsidP="00B25164">
            <w:pPr>
              <w:pStyle w:val="TableParagraph"/>
              <w:spacing w:before="5"/>
            </w:pPr>
          </w:p>
          <w:p w:rsidR="00B25164" w:rsidRPr="00C63272" w:rsidRDefault="00B25164" w:rsidP="00B25164">
            <w:pPr>
              <w:pStyle w:val="TableParagraph"/>
              <w:ind w:left="4"/>
            </w:pPr>
            <w:r w:rsidRPr="00C63272">
              <w:rPr>
                <w:w w:val="99"/>
              </w:rPr>
              <w:t>-</w:t>
            </w:r>
          </w:p>
        </w:tc>
      </w:tr>
    </w:tbl>
    <w:p w:rsidR="00B25164" w:rsidRPr="003E43B6" w:rsidRDefault="00B25164" w:rsidP="00B25164">
      <w:pPr>
        <w:pStyle w:val="af5"/>
        <w:spacing w:before="10"/>
        <w:rPr>
          <w:sz w:val="29"/>
        </w:rPr>
      </w:pP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б)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резервов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дефицитов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нетто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каждому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источнику тепловой энергии, а в ценовых зонах теплоснабжения – по каждой системе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всех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сельского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поселения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Светлый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сохраняются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резервы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 мощности (таблица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1.6.1).</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в) описание гидравлических режимов, обеспечивающих передачу тепловой энергии от</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источника тепловой энергии до самого удаленного потребителя и характеризующих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существующие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возможности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(резервы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дефициты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пропускной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способности)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передачи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потребителю</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Гидравлический режим подачи тепловой энергии обеспечивается сетевыми насосами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котельных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насосными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станциями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сетях.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Основные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гидравлические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температурные режимы локальных систем теплоснабжения обеспечиваются в соответствии с</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картами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технологических</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режимов.</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Тепловые</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сети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от котельной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 1:</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контур отопления и ГВС Р</w:t>
      </w:r>
      <w:r w:rsidRPr="00C63272">
        <w:rPr>
          <w:rFonts w:ascii="Times New Roman" w:hAnsi="Times New Roman" w:cs="Times New Roman"/>
          <w:sz w:val="26"/>
          <w:szCs w:val="26"/>
          <w:vertAlign w:val="subscript"/>
        </w:rPr>
        <w:t>1</w:t>
      </w:r>
      <w:r w:rsidRPr="00C63272">
        <w:rPr>
          <w:rFonts w:ascii="Times New Roman" w:hAnsi="Times New Roman" w:cs="Times New Roman"/>
          <w:sz w:val="26"/>
          <w:szCs w:val="26"/>
        </w:rPr>
        <w:t>/Р</w:t>
      </w:r>
      <w:r w:rsidRPr="00C63272">
        <w:rPr>
          <w:rFonts w:ascii="Times New Roman" w:hAnsi="Times New Roman" w:cs="Times New Roman"/>
          <w:sz w:val="26"/>
          <w:szCs w:val="26"/>
          <w:vertAlign w:val="subscript"/>
        </w:rPr>
        <w:t>2</w:t>
      </w:r>
      <w:r w:rsidRPr="00C63272">
        <w:rPr>
          <w:rFonts w:ascii="Times New Roman" w:hAnsi="Times New Roman" w:cs="Times New Roman"/>
          <w:sz w:val="26"/>
          <w:szCs w:val="26"/>
        </w:rPr>
        <w:t>=7,5/5,5 кгс/см</w:t>
      </w:r>
      <w:r w:rsidRPr="00C63272">
        <w:rPr>
          <w:rFonts w:ascii="Times New Roman" w:hAnsi="Times New Roman" w:cs="Times New Roman"/>
          <w:sz w:val="26"/>
          <w:szCs w:val="26"/>
          <w:vertAlign w:val="superscript"/>
        </w:rPr>
        <w:t>2</w:t>
      </w:r>
      <w:r w:rsidRPr="00C63272">
        <w:rPr>
          <w:rFonts w:ascii="Times New Roman" w:hAnsi="Times New Roman" w:cs="Times New Roman"/>
          <w:sz w:val="26"/>
          <w:szCs w:val="26"/>
        </w:rPr>
        <w:t>.</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Тепловые</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сети от котельной №</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2:</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контур</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отопления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w:t>
      </w:r>
      <w:r w:rsidRPr="00C63272">
        <w:rPr>
          <w:rFonts w:ascii="Times New Roman" w:hAnsi="Times New Roman" w:cs="Times New Roman"/>
          <w:sz w:val="26"/>
          <w:szCs w:val="26"/>
          <w:vertAlign w:val="subscript"/>
        </w:rPr>
        <w:t>1</w:t>
      </w:r>
      <w:r w:rsidRPr="00C63272">
        <w:rPr>
          <w:rFonts w:ascii="Times New Roman" w:hAnsi="Times New Roman" w:cs="Times New Roman"/>
          <w:sz w:val="26"/>
          <w:szCs w:val="26"/>
        </w:rPr>
        <w:t>/Р</w:t>
      </w:r>
      <w:r w:rsidRPr="00C63272">
        <w:rPr>
          <w:rFonts w:ascii="Times New Roman" w:hAnsi="Times New Roman" w:cs="Times New Roman"/>
          <w:sz w:val="26"/>
          <w:szCs w:val="26"/>
          <w:vertAlign w:val="subscript"/>
        </w:rPr>
        <w:t>2</w:t>
      </w:r>
      <w:r w:rsidRPr="00C63272">
        <w:rPr>
          <w:rFonts w:ascii="Times New Roman" w:hAnsi="Times New Roman" w:cs="Times New Roman"/>
          <w:sz w:val="26"/>
          <w:szCs w:val="26"/>
        </w:rPr>
        <w:t>=7,5/5,5</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кгс/см</w:t>
      </w:r>
      <w:r w:rsidRPr="00C63272">
        <w:rPr>
          <w:rFonts w:ascii="Times New Roman" w:hAnsi="Times New Roman" w:cs="Times New Roman"/>
          <w:sz w:val="26"/>
          <w:szCs w:val="26"/>
          <w:vertAlign w:val="superscript"/>
        </w:rPr>
        <w:t>2</w:t>
      </w:r>
      <w:r w:rsidRPr="00C63272">
        <w:rPr>
          <w:rFonts w:ascii="Times New Roman" w:hAnsi="Times New Roman" w:cs="Times New Roman"/>
          <w:sz w:val="26"/>
          <w:szCs w:val="26"/>
        </w:rPr>
        <w:t>.</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г) описание причины возникновения дефицитов тепловой мощности и последствий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влияния</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дефицитов</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на качество</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теплоснабжения</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Дефицит</w:t>
      </w:r>
      <w:r w:rsidRPr="00C63272">
        <w:rPr>
          <w:rFonts w:ascii="Times New Roman" w:hAnsi="Times New Roman" w:cs="Times New Roman"/>
          <w:spacing w:val="-7"/>
          <w:sz w:val="26"/>
          <w:szCs w:val="26"/>
        </w:rPr>
        <w:t xml:space="preserve"> </w:t>
      </w:r>
      <w:r w:rsidRPr="00C63272">
        <w:rPr>
          <w:rFonts w:ascii="Times New Roman" w:hAnsi="Times New Roman" w:cs="Times New Roman"/>
          <w:sz w:val="26"/>
          <w:szCs w:val="26"/>
        </w:rPr>
        <w:t>пропускной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способности</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отсутствует.</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lastRenderedPageBreak/>
        <w:t>д)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резервов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нетто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возможностей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расширения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технологических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источников</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энергии с резервами тепловой мощности нетто в зоны действия с дефицитом тепловой</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мощности</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Зоны</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с</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дефицитом</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тепловой</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мощности</w:t>
      </w:r>
      <w:r w:rsidRPr="00C63272">
        <w:rPr>
          <w:rFonts w:ascii="Times New Roman" w:hAnsi="Times New Roman" w:cs="Times New Roman"/>
          <w:spacing w:val="-3"/>
          <w:sz w:val="26"/>
          <w:szCs w:val="26"/>
        </w:rPr>
        <w:t xml:space="preserve"> </w:t>
      </w:r>
      <w:r w:rsidR="00C63272">
        <w:rPr>
          <w:rFonts w:ascii="Times New Roman" w:hAnsi="Times New Roman" w:cs="Times New Roman"/>
          <w:sz w:val="26"/>
          <w:szCs w:val="26"/>
        </w:rPr>
        <w:t>отсутствуют.</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Часть</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7</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"Балансы</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теплоносителя"</w:t>
      </w:r>
    </w:p>
    <w:p w:rsid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а)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балансов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производительности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водоподготовительных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установок</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теплоносителя для тепловых сетей и максимального потребления теплоносителя 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теплоиспользующих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установках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потребителей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перспективных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зонах</w:t>
      </w:r>
      <w:r w:rsidRPr="00C63272">
        <w:rPr>
          <w:rFonts w:ascii="Times New Roman" w:hAnsi="Times New Roman" w:cs="Times New Roman"/>
          <w:spacing w:val="61"/>
          <w:sz w:val="26"/>
          <w:szCs w:val="26"/>
        </w:rPr>
        <w:t xml:space="preserve"> </w:t>
      </w:r>
      <w:r w:rsidRPr="00C63272">
        <w:rPr>
          <w:rFonts w:ascii="Times New Roman" w:hAnsi="Times New Roman" w:cs="Times New Roman"/>
          <w:sz w:val="26"/>
          <w:szCs w:val="26"/>
        </w:rPr>
        <w:t>действия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систем теплоснабжения и источников тепловой энергии, в том числе работающих 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единую</w:t>
      </w:r>
      <w:r w:rsidRPr="00C63272">
        <w:rPr>
          <w:rFonts w:ascii="Times New Roman" w:hAnsi="Times New Roman" w:cs="Times New Roman"/>
          <w:spacing w:val="-4"/>
          <w:sz w:val="26"/>
          <w:szCs w:val="26"/>
        </w:rPr>
        <w:t xml:space="preserve"> </w:t>
      </w:r>
      <w:r w:rsidR="00C63272">
        <w:rPr>
          <w:rFonts w:ascii="Times New Roman" w:hAnsi="Times New Roman" w:cs="Times New Roman"/>
          <w:sz w:val="26"/>
          <w:szCs w:val="26"/>
        </w:rPr>
        <w:t xml:space="preserve">тепловую сеть </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Подпиткой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восполняются</w:t>
      </w:r>
      <w:r w:rsidRPr="00C63272">
        <w:rPr>
          <w:rFonts w:ascii="Times New Roman" w:hAnsi="Times New Roman" w:cs="Times New Roman"/>
          <w:spacing w:val="-3"/>
          <w:sz w:val="26"/>
          <w:szCs w:val="26"/>
        </w:rPr>
        <w:t xml:space="preserve"> </w:t>
      </w:r>
      <w:r w:rsidRPr="00C63272">
        <w:rPr>
          <w:rFonts w:ascii="Times New Roman" w:hAnsi="Times New Roman" w:cs="Times New Roman"/>
          <w:sz w:val="26"/>
          <w:szCs w:val="26"/>
        </w:rPr>
        <w:t>потери</w:t>
      </w:r>
      <w:r w:rsidRPr="00C63272">
        <w:rPr>
          <w:rFonts w:ascii="Times New Roman" w:hAnsi="Times New Roman" w:cs="Times New Roman"/>
          <w:spacing w:val="-4"/>
          <w:sz w:val="26"/>
          <w:szCs w:val="26"/>
        </w:rPr>
        <w:t xml:space="preserve"> </w:t>
      </w:r>
      <w:r w:rsidRPr="00C63272">
        <w:rPr>
          <w:rFonts w:ascii="Times New Roman" w:hAnsi="Times New Roman" w:cs="Times New Roman"/>
          <w:sz w:val="26"/>
          <w:szCs w:val="26"/>
        </w:rPr>
        <w:t>теплоносителя:</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с</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утечками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сетях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транспорте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абонентских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установках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потребителей;</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при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заполнении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дренаже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трубопроводов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время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технологических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испытаниях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 ремонтах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 сетях.</w:t>
      </w: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Подпитка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тепловых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осуществляется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сетевой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прошедшей</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водоподготовительные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Перечень</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оборудования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химводоподготовки,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установленного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котельных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Пунгинского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ЛПУ</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МГ</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приведен</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таблице</w:t>
      </w:r>
      <w:r w:rsidRPr="00C63272">
        <w:rPr>
          <w:rFonts w:ascii="Times New Roman" w:hAnsi="Times New Roman" w:cs="Times New Roman"/>
          <w:spacing w:val="5"/>
          <w:sz w:val="26"/>
          <w:szCs w:val="26"/>
        </w:rPr>
        <w:t xml:space="preserve"> </w:t>
      </w:r>
      <w:r w:rsidRPr="00C63272">
        <w:rPr>
          <w:rFonts w:ascii="Times New Roman" w:hAnsi="Times New Roman" w:cs="Times New Roman"/>
          <w:sz w:val="26"/>
          <w:szCs w:val="26"/>
        </w:rPr>
        <w:t>1.7.1.</w:t>
      </w:r>
    </w:p>
    <w:p w:rsidR="00B25164" w:rsidRPr="00C63272" w:rsidRDefault="00B25164" w:rsidP="00C63272">
      <w:pPr>
        <w:pStyle w:val="a5"/>
        <w:ind w:firstLine="709"/>
        <w:jc w:val="both"/>
        <w:rPr>
          <w:rFonts w:ascii="Times New Roman" w:hAnsi="Times New Roman" w:cs="Times New Roman"/>
          <w:sz w:val="26"/>
          <w:szCs w:val="26"/>
        </w:rPr>
      </w:pPr>
    </w:p>
    <w:p w:rsidR="00B25164" w:rsidRPr="00C63272" w:rsidRDefault="00B25164" w:rsidP="00C63272">
      <w:pPr>
        <w:pStyle w:val="a5"/>
        <w:ind w:firstLine="709"/>
        <w:jc w:val="both"/>
        <w:rPr>
          <w:rFonts w:ascii="Times New Roman" w:hAnsi="Times New Roman" w:cs="Times New Roman"/>
          <w:sz w:val="26"/>
          <w:szCs w:val="26"/>
        </w:rPr>
      </w:pPr>
      <w:r w:rsidRPr="00C63272">
        <w:rPr>
          <w:rFonts w:ascii="Times New Roman" w:hAnsi="Times New Roman" w:cs="Times New Roman"/>
          <w:sz w:val="26"/>
          <w:szCs w:val="26"/>
        </w:rPr>
        <w:t>Таблица 1.7.1</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u w:val="single"/>
        </w:rPr>
        <w:t>Перечень</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оборудования</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химводоподготовки</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котельных</w:t>
      </w:r>
      <w:r w:rsidRPr="00C63272">
        <w:rPr>
          <w:rFonts w:ascii="Times New Roman" w:hAnsi="Times New Roman" w:cs="Times New Roman"/>
          <w:spacing w:val="2"/>
          <w:sz w:val="26"/>
          <w:szCs w:val="26"/>
          <w:u w:val="single"/>
        </w:rPr>
        <w:t xml:space="preserve"> </w:t>
      </w:r>
      <w:r w:rsidRPr="00C63272">
        <w:rPr>
          <w:rFonts w:ascii="Times New Roman" w:hAnsi="Times New Roman" w:cs="Times New Roman"/>
          <w:sz w:val="26"/>
          <w:szCs w:val="26"/>
          <w:u w:val="single"/>
        </w:rPr>
        <w:t>№1</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и</w:t>
      </w:r>
      <w:r w:rsidRPr="00C63272">
        <w:rPr>
          <w:rFonts w:ascii="Times New Roman" w:hAnsi="Times New Roman" w:cs="Times New Roman"/>
          <w:spacing w:val="-1"/>
          <w:sz w:val="26"/>
          <w:szCs w:val="26"/>
          <w:u w:val="single"/>
        </w:rPr>
        <w:t xml:space="preserve"> </w:t>
      </w:r>
      <w:r w:rsidRPr="00C63272">
        <w:rPr>
          <w:rFonts w:ascii="Times New Roman" w:hAnsi="Times New Roman" w:cs="Times New Roman"/>
          <w:sz w:val="26"/>
          <w:szCs w:val="26"/>
          <w:u w:val="single"/>
        </w:rPr>
        <w:t>№2</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4189"/>
        <w:gridCol w:w="1484"/>
        <w:gridCol w:w="2451"/>
      </w:tblGrid>
      <w:tr w:rsidR="00B25164" w:rsidRPr="003E43B6" w:rsidTr="00B25164">
        <w:trPr>
          <w:trHeight w:val="460"/>
        </w:trPr>
        <w:tc>
          <w:tcPr>
            <w:tcW w:w="1730" w:type="dxa"/>
          </w:tcPr>
          <w:p w:rsidR="00B25164" w:rsidRPr="003E43B6" w:rsidRDefault="00B25164" w:rsidP="00B25164">
            <w:pPr>
              <w:pStyle w:val="TableParagraph"/>
              <w:spacing w:before="113"/>
              <w:ind w:left="174" w:right="166"/>
              <w:rPr>
                <w:b/>
                <w:sz w:val="20"/>
              </w:rPr>
            </w:pPr>
            <w:r w:rsidRPr="003E43B6">
              <w:rPr>
                <w:b/>
                <w:sz w:val="20"/>
              </w:rPr>
              <w:t>Наименование</w:t>
            </w:r>
          </w:p>
        </w:tc>
        <w:tc>
          <w:tcPr>
            <w:tcW w:w="4189" w:type="dxa"/>
          </w:tcPr>
          <w:p w:rsidR="00B25164" w:rsidRPr="003E43B6" w:rsidRDefault="00B25164" w:rsidP="00B25164">
            <w:pPr>
              <w:pStyle w:val="TableParagraph"/>
              <w:spacing w:before="113"/>
              <w:ind w:left="290" w:right="282"/>
              <w:rPr>
                <w:b/>
                <w:sz w:val="20"/>
              </w:rPr>
            </w:pPr>
            <w:r w:rsidRPr="003E43B6">
              <w:rPr>
                <w:b/>
                <w:sz w:val="20"/>
              </w:rPr>
              <w:t>Оборудование</w:t>
            </w:r>
          </w:p>
        </w:tc>
        <w:tc>
          <w:tcPr>
            <w:tcW w:w="1484" w:type="dxa"/>
          </w:tcPr>
          <w:p w:rsidR="00B25164" w:rsidRPr="003E43B6" w:rsidRDefault="00B25164" w:rsidP="00B25164">
            <w:pPr>
              <w:pStyle w:val="TableParagraph"/>
              <w:spacing w:line="230" w:lineRule="exact"/>
              <w:ind w:left="583" w:right="155" w:hanging="404"/>
              <w:rPr>
                <w:b/>
                <w:sz w:val="20"/>
              </w:rPr>
            </w:pPr>
            <w:r w:rsidRPr="003E43B6">
              <w:rPr>
                <w:b/>
                <w:sz w:val="20"/>
              </w:rPr>
              <w:t>Количество,</w:t>
            </w:r>
            <w:r w:rsidRPr="003E43B6">
              <w:rPr>
                <w:b/>
                <w:spacing w:val="-47"/>
                <w:sz w:val="20"/>
              </w:rPr>
              <w:t xml:space="preserve"> </w:t>
            </w:r>
            <w:r w:rsidRPr="003E43B6">
              <w:rPr>
                <w:b/>
                <w:sz w:val="20"/>
              </w:rPr>
              <w:t>шт.</w:t>
            </w:r>
          </w:p>
        </w:tc>
        <w:tc>
          <w:tcPr>
            <w:tcW w:w="2451" w:type="dxa"/>
          </w:tcPr>
          <w:p w:rsidR="00B25164" w:rsidRPr="003E43B6" w:rsidRDefault="00B25164" w:rsidP="00B25164">
            <w:pPr>
              <w:pStyle w:val="TableParagraph"/>
              <w:spacing w:line="230" w:lineRule="exact"/>
              <w:ind w:left="1022" w:hanging="773"/>
              <w:rPr>
                <w:b/>
                <w:sz w:val="20"/>
              </w:rPr>
            </w:pPr>
            <w:r w:rsidRPr="003E43B6">
              <w:rPr>
                <w:b/>
                <w:spacing w:val="-1"/>
                <w:sz w:val="20"/>
              </w:rPr>
              <w:t>Производительность,</w:t>
            </w:r>
            <w:r w:rsidRPr="003E43B6">
              <w:rPr>
                <w:b/>
                <w:spacing w:val="-47"/>
                <w:sz w:val="20"/>
              </w:rPr>
              <w:t xml:space="preserve"> </w:t>
            </w:r>
            <w:r w:rsidRPr="003E43B6">
              <w:rPr>
                <w:b/>
                <w:sz w:val="20"/>
              </w:rPr>
              <w:t>м</w:t>
            </w:r>
            <w:r w:rsidRPr="003E43B6">
              <w:rPr>
                <w:b/>
                <w:sz w:val="20"/>
                <w:vertAlign w:val="superscript"/>
              </w:rPr>
              <w:t>3</w:t>
            </w:r>
            <w:r w:rsidRPr="003E43B6">
              <w:rPr>
                <w:b/>
                <w:sz w:val="20"/>
              </w:rPr>
              <w:t>/ч</w:t>
            </w:r>
          </w:p>
        </w:tc>
      </w:tr>
      <w:tr w:rsidR="00B25164" w:rsidRPr="003E43B6" w:rsidTr="00B25164">
        <w:trPr>
          <w:trHeight w:val="327"/>
        </w:trPr>
        <w:tc>
          <w:tcPr>
            <w:tcW w:w="1730" w:type="dxa"/>
          </w:tcPr>
          <w:p w:rsidR="00B25164" w:rsidRPr="003E43B6" w:rsidRDefault="00B25164" w:rsidP="00B25164">
            <w:pPr>
              <w:pStyle w:val="TableParagraph"/>
              <w:spacing w:before="1"/>
              <w:ind w:left="249"/>
              <w:rPr>
                <w:sz w:val="20"/>
              </w:rPr>
            </w:pPr>
            <w:r w:rsidRPr="003E43B6">
              <w:rPr>
                <w:sz w:val="20"/>
              </w:rPr>
              <w:t>Котельная</w:t>
            </w:r>
            <w:r w:rsidRPr="003E43B6">
              <w:rPr>
                <w:spacing w:val="-2"/>
                <w:sz w:val="20"/>
              </w:rPr>
              <w:t xml:space="preserve"> </w:t>
            </w:r>
            <w:r w:rsidRPr="003E43B6">
              <w:rPr>
                <w:sz w:val="20"/>
              </w:rPr>
              <w:t>№1</w:t>
            </w:r>
          </w:p>
        </w:tc>
        <w:tc>
          <w:tcPr>
            <w:tcW w:w="4189" w:type="dxa"/>
          </w:tcPr>
          <w:p w:rsidR="00B25164" w:rsidRPr="00E33F32" w:rsidRDefault="00B25164" w:rsidP="00B25164">
            <w:pPr>
              <w:pStyle w:val="TableParagraph"/>
              <w:ind w:left="292" w:right="282" w:hanging="1"/>
              <w:rPr>
                <w:sz w:val="20"/>
              </w:rPr>
            </w:pPr>
            <w:r w:rsidRPr="00E33F32">
              <w:rPr>
                <w:sz w:val="20"/>
              </w:rPr>
              <w:t>ВПУ-установка Аквафлоу</w:t>
            </w:r>
          </w:p>
        </w:tc>
        <w:tc>
          <w:tcPr>
            <w:tcW w:w="1484" w:type="dxa"/>
          </w:tcPr>
          <w:p w:rsidR="00B25164" w:rsidRPr="00E33F32" w:rsidRDefault="00B25164" w:rsidP="00B25164">
            <w:pPr>
              <w:pStyle w:val="TableParagraph"/>
              <w:ind w:left="8"/>
              <w:rPr>
                <w:sz w:val="20"/>
              </w:rPr>
            </w:pPr>
            <w:r w:rsidRPr="00E33F32">
              <w:rPr>
                <w:w w:val="99"/>
                <w:sz w:val="20"/>
              </w:rPr>
              <w:t>1</w:t>
            </w:r>
          </w:p>
        </w:tc>
        <w:tc>
          <w:tcPr>
            <w:tcW w:w="2451" w:type="dxa"/>
          </w:tcPr>
          <w:p w:rsidR="00B25164" w:rsidRPr="00E33F32" w:rsidRDefault="00B25164" w:rsidP="00B25164">
            <w:pPr>
              <w:pStyle w:val="TableParagraph"/>
              <w:ind w:left="4" w:right="37"/>
              <w:rPr>
                <w:sz w:val="20"/>
              </w:rPr>
            </w:pPr>
            <w:r w:rsidRPr="00E33F32">
              <w:rPr>
                <w:sz w:val="20"/>
              </w:rPr>
              <w:t>3,25</w:t>
            </w:r>
          </w:p>
        </w:tc>
      </w:tr>
      <w:tr w:rsidR="00B25164" w:rsidRPr="003E43B6" w:rsidTr="00B25164">
        <w:trPr>
          <w:trHeight w:val="230"/>
        </w:trPr>
        <w:tc>
          <w:tcPr>
            <w:tcW w:w="1730" w:type="dxa"/>
          </w:tcPr>
          <w:p w:rsidR="00B25164" w:rsidRPr="003E43B6" w:rsidRDefault="00B25164" w:rsidP="00B25164">
            <w:pPr>
              <w:pStyle w:val="TableParagraph"/>
              <w:ind w:left="172" w:right="166"/>
              <w:rPr>
                <w:sz w:val="20"/>
              </w:rPr>
            </w:pPr>
            <w:r w:rsidRPr="003E43B6">
              <w:rPr>
                <w:sz w:val="20"/>
              </w:rPr>
              <w:t>Котельная</w:t>
            </w:r>
            <w:r w:rsidRPr="003E43B6">
              <w:rPr>
                <w:spacing w:val="-2"/>
                <w:sz w:val="20"/>
              </w:rPr>
              <w:t xml:space="preserve"> </w:t>
            </w:r>
            <w:r w:rsidRPr="003E43B6">
              <w:rPr>
                <w:sz w:val="20"/>
              </w:rPr>
              <w:t>№2</w:t>
            </w:r>
          </w:p>
        </w:tc>
        <w:tc>
          <w:tcPr>
            <w:tcW w:w="4189" w:type="dxa"/>
          </w:tcPr>
          <w:p w:rsidR="00B25164" w:rsidRPr="003E43B6" w:rsidRDefault="00B25164" w:rsidP="00B25164">
            <w:pPr>
              <w:pStyle w:val="TableParagraph"/>
              <w:ind w:left="290" w:right="282"/>
              <w:rPr>
                <w:sz w:val="20"/>
              </w:rPr>
            </w:pPr>
            <w:r w:rsidRPr="003E43B6">
              <w:rPr>
                <w:sz w:val="20"/>
              </w:rPr>
              <w:t>ВПУ-10</w:t>
            </w:r>
          </w:p>
        </w:tc>
        <w:tc>
          <w:tcPr>
            <w:tcW w:w="1484" w:type="dxa"/>
          </w:tcPr>
          <w:p w:rsidR="00B25164" w:rsidRPr="003E43B6" w:rsidRDefault="00B25164" w:rsidP="00B25164">
            <w:pPr>
              <w:pStyle w:val="TableParagraph"/>
              <w:ind w:left="8"/>
              <w:rPr>
                <w:sz w:val="20"/>
              </w:rPr>
            </w:pPr>
            <w:r w:rsidRPr="003E43B6">
              <w:rPr>
                <w:w w:val="99"/>
                <w:sz w:val="20"/>
              </w:rPr>
              <w:t>4</w:t>
            </w:r>
          </w:p>
        </w:tc>
        <w:tc>
          <w:tcPr>
            <w:tcW w:w="2451" w:type="dxa"/>
          </w:tcPr>
          <w:p w:rsidR="00B25164" w:rsidRPr="003E43B6" w:rsidRDefault="00B25164" w:rsidP="00B25164">
            <w:pPr>
              <w:pStyle w:val="TableParagraph"/>
              <w:ind w:left="1079" w:right="1068"/>
              <w:rPr>
                <w:sz w:val="20"/>
              </w:rPr>
            </w:pPr>
            <w:r w:rsidRPr="003E43B6">
              <w:rPr>
                <w:sz w:val="20"/>
              </w:rPr>
              <w:t>10</w:t>
            </w:r>
          </w:p>
        </w:tc>
      </w:tr>
    </w:tbl>
    <w:p w:rsidR="00B25164" w:rsidRPr="003E43B6" w:rsidRDefault="00B25164" w:rsidP="00B25164">
      <w:pPr>
        <w:pStyle w:val="af5"/>
        <w:spacing w:before="5"/>
        <w:rPr>
          <w:sz w:val="19"/>
        </w:rPr>
      </w:pPr>
    </w:p>
    <w:p w:rsidR="00B25164" w:rsidRPr="00C63272" w:rsidRDefault="00B25164" w:rsidP="00C63272">
      <w:pPr>
        <w:pStyle w:val="a5"/>
        <w:jc w:val="both"/>
        <w:rPr>
          <w:rFonts w:ascii="Times New Roman" w:hAnsi="Times New Roman" w:cs="Times New Roman"/>
          <w:sz w:val="26"/>
          <w:szCs w:val="26"/>
        </w:rPr>
      </w:pPr>
      <w:r w:rsidRPr="00C63272">
        <w:rPr>
          <w:rFonts w:ascii="Times New Roman" w:hAnsi="Times New Roman" w:cs="Times New Roman"/>
          <w:sz w:val="26"/>
          <w:szCs w:val="26"/>
        </w:rPr>
        <w:t>Баланс</w:t>
      </w:r>
      <w:r w:rsidRPr="00C63272">
        <w:rPr>
          <w:rFonts w:ascii="Times New Roman" w:hAnsi="Times New Roman" w:cs="Times New Roman"/>
          <w:spacing w:val="40"/>
          <w:sz w:val="26"/>
          <w:szCs w:val="26"/>
        </w:rPr>
        <w:t xml:space="preserve"> </w:t>
      </w:r>
      <w:r w:rsidRPr="00C63272">
        <w:rPr>
          <w:rFonts w:ascii="Times New Roman" w:hAnsi="Times New Roman" w:cs="Times New Roman"/>
          <w:sz w:val="26"/>
          <w:szCs w:val="26"/>
        </w:rPr>
        <w:t>производительности</w:t>
      </w:r>
      <w:r w:rsidRPr="00C63272">
        <w:rPr>
          <w:rFonts w:ascii="Times New Roman" w:hAnsi="Times New Roman" w:cs="Times New Roman"/>
          <w:spacing w:val="42"/>
          <w:sz w:val="26"/>
          <w:szCs w:val="26"/>
        </w:rPr>
        <w:t xml:space="preserve"> </w:t>
      </w:r>
      <w:r w:rsidRPr="00C63272">
        <w:rPr>
          <w:rFonts w:ascii="Times New Roman" w:hAnsi="Times New Roman" w:cs="Times New Roman"/>
          <w:sz w:val="26"/>
          <w:szCs w:val="26"/>
        </w:rPr>
        <w:t>водоподготовительных</w:t>
      </w:r>
      <w:r w:rsidRPr="00C63272">
        <w:rPr>
          <w:rFonts w:ascii="Times New Roman" w:hAnsi="Times New Roman" w:cs="Times New Roman"/>
          <w:spacing w:val="46"/>
          <w:sz w:val="26"/>
          <w:szCs w:val="26"/>
        </w:rPr>
        <w:t xml:space="preserve"> </w:t>
      </w:r>
      <w:r w:rsidRPr="00C63272">
        <w:rPr>
          <w:rFonts w:ascii="Times New Roman" w:hAnsi="Times New Roman" w:cs="Times New Roman"/>
          <w:sz w:val="26"/>
          <w:szCs w:val="26"/>
        </w:rPr>
        <w:t>установок</w:t>
      </w:r>
      <w:r w:rsidRPr="00C63272">
        <w:rPr>
          <w:rFonts w:ascii="Times New Roman" w:hAnsi="Times New Roman" w:cs="Times New Roman"/>
          <w:spacing w:val="49"/>
          <w:sz w:val="26"/>
          <w:szCs w:val="26"/>
        </w:rPr>
        <w:t xml:space="preserve"> </w:t>
      </w:r>
      <w:r w:rsidRPr="00C63272">
        <w:rPr>
          <w:rFonts w:ascii="Times New Roman" w:hAnsi="Times New Roman" w:cs="Times New Roman"/>
          <w:sz w:val="26"/>
          <w:szCs w:val="26"/>
        </w:rPr>
        <w:t>представлен</w:t>
      </w:r>
      <w:r w:rsidRPr="00C63272">
        <w:rPr>
          <w:rFonts w:ascii="Times New Roman" w:hAnsi="Times New Roman" w:cs="Times New Roman"/>
          <w:spacing w:val="42"/>
          <w:sz w:val="26"/>
          <w:szCs w:val="26"/>
        </w:rPr>
        <w:t xml:space="preserve"> </w:t>
      </w:r>
      <w:r w:rsidRPr="00C63272">
        <w:rPr>
          <w:rFonts w:ascii="Times New Roman" w:hAnsi="Times New Roman" w:cs="Times New Roman"/>
          <w:sz w:val="26"/>
          <w:szCs w:val="26"/>
        </w:rPr>
        <w:t>в</w:t>
      </w:r>
      <w:r w:rsidRPr="00C63272">
        <w:rPr>
          <w:rFonts w:ascii="Times New Roman" w:hAnsi="Times New Roman" w:cs="Times New Roman"/>
          <w:spacing w:val="42"/>
          <w:sz w:val="26"/>
          <w:szCs w:val="26"/>
        </w:rPr>
        <w:t xml:space="preserve"> </w:t>
      </w:r>
      <w:r w:rsidRPr="00C63272">
        <w:rPr>
          <w:rFonts w:ascii="Times New Roman" w:hAnsi="Times New Roman" w:cs="Times New Roman"/>
          <w:sz w:val="26"/>
          <w:szCs w:val="26"/>
        </w:rPr>
        <w:t>таблице</w:t>
      </w:r>
    </w:p>
    <w:p w:rsidR="00B25164" w:rsidRPr="00C63272" w:rsidRDefault="00B25164" w:rsidP="00C63272">
      <w:pPr>
        <w:pStyle w:val="a5"/>
        <w:jc w:val="both"/>
        <w:rPr>
          <w:rFonts w:ascii="Times New Roman" w:hAnsi="Times New Roman" w:cs="Times New Roman"/>
          <w:sz w:val="26"/>
          <w:szCs w:val="26"/>
        </w:rPr>
      </w:pPr>
      <w:r w:rsidRPr="00C63272">
        <w:rPr>
          <w:rFonts w:ascii="Times New Roman" w:hAnsi="Times New Roman" w:cs="Times New Roman"/>
          <w:sz w:val="26"/>
          <w:szCs w:val="26"/>
        </w:rPr>
        <w:t>1.7.2.</w:t>
      </w:r>
    </w:p>
    <w:p w:rsidR="00C63272" w:rsidRDefault="00C63272" w:rsidP="00C63272">
      <w:pPr>
        <w:pStyle w:val="af5"/>
        <w:spacing w:before="40" w:after="8"/>
        <w:ind w:left="426" w:right="615" w:firstLine="6342"/>
        <w:jc w:val="both"/>
        <w:rPr>
          <w:rFonts w:ascii="Times New Roman" w:hAnsi="Times New Roman"/>
          <w:spacing w:val="-57"/>
          <w:sz w:val="26"/>
          <w:szCs w:val="26"/>
        </w:rPr>
      </w:pPr>
      <w:r w:rsidRPr="00C63272">
        <w:rPr>
          <w:rFonts w:ascii="Times New Roman" w:hAnsi="Times New Roman"/>
          <w:sz w:val="26"/>
          <w:szCs w:val="26"/>
        </w:rPr>
        <w:t>Таблица 1.7.2</w:t>
      </w:r>
      <w:r w:rsidRPr="00C63272">
        <w:rPr>
          <w:rFonts w:ascii="Times New Roman" w:hAnsi="Times New Roman"/>
          <w:spacing w:val="-57"/>
          <w:sz w:val="26"/>
          <w:szCs w:val="26"/>
        </w:rPr>
        <w:t xml:space="preserve"> </w:t>
      </w:r>
    </w:p>
    <w:p w:rsidR="00C63272" w:rsidRPr="00C63272" w:rsidRDefault="00C63272" w:rsidP="00C63272">
      <w:pPr>
        <w:pStyle w:val="af5"/>
        <w:spacing w:before="40" w:after="8"/>
        <w:ind w:left="426" w:right="615" w:hanging="284"/>
        <w:jc w:val="center"/>
        <w:rPr>
          <w:rFonts w:ascii="Times New Roman" w:hAnsi="Times New Roman"/>
          <w:sz w:val="26"/>
          <w:szCs w:val="26"/>
        </w:rPr>
      </w:pPr>
      <w:r w:rsidRPr="00C63272">
        <w:rPr>
          <w:rFonts w:ascii="Times New Roman" w:hAnsi="Times New Roman"/>
          <w:sz w:val="26"/>
          <w:szCs w:val="26"/>
          <w:u w:val="single"/>
        </w:rPr>
        <w:t>Баланс</w:t>
      </w:r>
      <w:r w:rsidRPr="00C63272">
        <w:rPr>
          <w:rFonts w:ascii="Times New Roman" w:hAnsi="Times New Roman"/>
          <w:spacing w:val="-3"/>
          <w:sz w:val="26"/>
          <w:szCs w:val="26"/>
          <w:u w:val="single"/>
        </w:rPr>
        <w:t xml:space="preserve"> </w:t>
      </w:r>
      <w:r w:rsidRPr="00C63272">
        <w:rPr>
          <w:rFonts w:ascii="Times New Roman" w:hAnsi="Times New Roman"/>
          <w:sz w:val="26"/>
          <w:szCs w:val="26"/>
          <w:u w:val="single"/>
        </w:rPr>
        <w:t>производительности</w:t>
      </w:r>
      <w:r w:rsidRPr="00C63272">
        <w:rPr>
          <w:rFonts w:ascii="Times New Roman" w:hAnsi="Times New Roman"/>
          <w:spacing w:val="-1"/>
          <w:sz w:val="26"/>
          <w:szCs w:val="26"/>
          <w:u w:val="single"/>
        </w:rPr>
        <w:t xml:space="preserve"> </w:t>
      </w:r>
      <w:r w:rsidRPr="00C63272">
        <w:rPr>
          <w:rFonts w:ascii="Times New Roman" w:hAnsi="Times New Roman"/>
          <w:sz w:val="26"/>
          <w:szCs w:val="26"/>
          <w:u w:val="single"/>
        </w:rPr>
        <w:t>водоподготовительных</w:t>
      </w:r>
      <w:r w:rsidRPr="00C63272">
        <w:rPr>
          <w:rFonts w:ascii="Times New Roman" w:hAnsi="Times New Roman"/>
          <w:spacing w:val="3"/>
          <w:sz w:val="26"/>
          <w:szCs w:val="26"/>
          <w:u w:val="single"/>
        </w:rPr>
        <w:t xml:space="preserve"> </w:t>
      </w:r>
      <w:r w:rsidRPr="00C63272">
        <w:rPr>
          <w:rFonts w:ascii="Times New Roman" w:hAnsi="Times New Roman"/>
          <w:sz w:val="26"/>
          <w:szCs w:val="26"/>
          <w:u w:val="single"/>
        </w:rPr>
        <w:t>установок</w:t>
      </w:r>
    </w:p>
    <w:tbl>
      <w:tblPr>
        <w:tblStyle w:val="TableNormal"/>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1"/>
        <w:gridCol w:w="1359"/>
        <w:gridCol w:w="1315"/>
        <w:gridCol w:w="1318"/>
      </w:tblGrid>
      <w:tr w:rsidR="00C63272" w:rsidRPr="00BE7A7A" w:rsidTr="00B57A52">
        <w:trPr>
          <w:trHeight w:val="458"/>
        </w:trPr>
        <w:tc>
          <w:tcPr>
            <w:tcW w:w="5871" w:type="dxa"/>
          </w:tcPr>
          <w:p w:rsidR="00C63272" w:rsidRPr="00BE7A7A" w:rsidRDefault="00C63272" w:rsidP="00B57A52">
            <w:pPr>
              <w:pStyle w:val="TableParagraph"/>
              <w:spacing w:before="113"/>
              <w:ind w:left="2465" w:right="2454"/>
              <w:rPr>
                <w:b/>
                <w:sz w:val="20"/>
                <w:szCs w:val="20"/>
              </w:rPr>
            </w:pPr>
            <w:r w:rsidRPr="00BE7A7A">
              <w:rPr>
                <w:b/>
                <w:sz w:val="20"/>
                <w:szCs w:val="20"/>
              </w:rPr>
              <w:t>Параметр</w:t>
            </w:r>
          </w:p>
        </w:tc>
        <w:tc>
          <w:tcPr>
            <w:tcW w:w="1359" w:type="dxa"/>
          </w:tcPr>
          <w:p w:rsidR="00C63272" w:rsidRPr="00BE7A7A" w:rsidRDefault="00C63272" w:rsidP="00B57A52">
            <w:pPr>
              <w:pStyle w:val="TableParagraph"/>
              <w:spacing w:line="230" w:lineRule="exact"/>
              <w:ind w:left="196" w:right="182" w:firstLine="55"/>
              <w:rPr>
                <w:b/>
                <w:sz w:val="20"/>
                <w:szCs w:val="20"/>
              </w:rPr>
            </w:pPr>
            <w:r w:rsidRPr="00BE7A7A">
              <w:rPr>
                <w:b/>
                <w:sz w:val="20"/>
                <w:szCs w:val="20"/>
              </w:rPr>
              <w:t>Единицы</w:t>
            </w:r>
            <w:r w:rsidRPr="00BE7A7A">
              <w:rPr>
                <w:b/>
                <w:spacing w:val="1"/>
                <w:sz w:val="20"/>
                <w:szCs w:val="20"/>
              </w:rPr>
              <w:t xml:space="preserve"> </w:t>
            </w:r>
            <w:r w:rsidRPr="00BE7A7A">
              <w:rPr>
                <w:b/>
                <w:spacing w:val="-1"/>
                <w:sz w:val="20"/>
                <w:szCs w:val="20"/>
              </w:rPr>
              <w:t>измерения</w:t>
            </w:r>
          </w:p>
        </w:tc>
        <w:tc>
          <w:tcPr>
            <w:tcW w:w="1315" w:type="dxa"/>
          </w:tcPr>
          <w:p w:rsidR="00C63272" w:rsidRPr="00BE7A7A" w:rsidRDefault="00C63272" w:rsidP="00B57A52">
            <w:pPr>
              <w:pStyle w:val="TableParagraph"/>
              <w:spacing w:line="228" w:lineRule="exact"/>
              <w:ind w:left="149" w:right="142"/>
              <w:rPr>
                <w:b/>
                <w:sz w:val="20"/>
                <w:szCs w:val="20"/>
              </w:rPr>
            </w:pPr>
            <w:r w:rsidRPr="00BE7A7A">
              <w:rPr>
                <w:b/>
                <w:sz w:val="20"/>
                <w:szCs w:val="20"/>
              </w:rPr>
              <w:t>Котельная</w:t>
            </w:r>
          </w:p>
          <w:p w:rsidR="00C63272" w:rsidRPr="00BE7A7A" w:rsidRDefault="00C63272" w:rsidP="00B57A52">
            <w:pPr>
              <w:pStyle w:val="TableParagraph"/>
              <w:ind w:left="147" w:right="142"/>
              <w:rPr>
                <w:b/>
                <w:sz w:val="20"/>
                <w:szCs w:val="20"/>
              </w:rPr>
            </w:pPr>
            <w:r w:rsidRPr="00BE7A7A">
              <w:rPr>
                <w:b/>
                <w:sz w:val="20"/>
                <w:szCs w:val="20"/>
              </w:rPr>
              <w:t>№1</w:t>
            </w:r>
          </w:p>
        </w:tc>
        <w:tc>
          <w:tcPr>
            <w:tcW w:w="1318" w:type="dxa"/>
          </w:tcPr>
          <w:p w:rsidR="00C63272" w:rsidRPr="00BE7A7A" w:rsidRDefault="00C63272" w:rsidP="00B57A52">
            <w:pPr>
              <w:pStyle w:val="TableParagraph"/>
              <w:spacing w:line="228" w:lineRule="exact"/>
              <w:ind w:left="151" w:right="142"/>
              <w:rPr>
                <w:b/>
                <w:sz w:val="20"/>
                <w:szCs w:val="20"/>
              </w:rPr>
            </w:pPr>
            <w:r w:rsidRPr="00BE7A7A">
              <w:rPr>
                <w:b/>
                <w:sz w:val="20"/>
                <w:szCs w:val="20"/>
              </w:rPr>
              <w:t>Котельная</w:t>
            </w:r>
          </w:p>
          <w:p w:rsidR="00C63272" w:rsidRPr="00BE7A7A" w:rsidRDefault="00C63272" w:rsidP="00B57A52">
            <w:pPr>
              <w:pStyle w:val="TableParagraph"/>
              <w:ind w:left="150" w:right="142"/>
              <w:rPr>
                <w:b/>
                <w:sz w:val="20"/>
                <w:szCs w:val="20"/>
              </w:rPr>
            </w:pPr>
            <w:r w:rsidRPr="00BE7A7A">
              <w:rPr>
                <w:b/>
                <w:sz w:val="20"/>
                <w:szCs w:val="20"/>
              </w:rPr>
              <w:t>№2</w:t>
            </w:r>
          </w:p>
        </w:tc>
      </w:tr>
      <w:tr w:rsidR="00C63272" w:rsidRPr="00BE7A7A" w:rsidTr="00B57A52">
        <w:trPr>
          <w:trHeight w:val="276"/>
        </w:trPr>
        <w:tc>
          <w:tcPr>
            <w:tcW w:w="5871" w:type="dxa"/>
          </w:tcPr>
          <w:p w:rsidR="00C63272" w:rsidRPr="00B25164" w:rsidRDefault="00C63272" w:rsidP="00B57A52">
            <w:pPr>
              <w:pStyle w:val="TableParagraph"/>
              <w:spacing w:line="256" w:lineRule="exact"/>
              <w:ind w:left="28"/>
              <w:rPr>
                <w:sz w:val="20"/>
                <w:szCs w:val="20"/>
                <w:lang w:val="ru-RU"/>
              </w:rPr>
            </w:pPr>
            <w:r w:rsidRPr="00B25164">
              <w:rPr>
                <w:sz w:val="20"/>
                <w:szCs w:val="20"/>
                <w:lang w:val="ru-RU"/>
              </w:rPr>
              <w:t>Объем</w:t>
            </w:r>
            <w:r w:rsidRPr="00B25164">
              <w:rPr>
                <w:spacing w:val="-4"/>
                <w:sz w:val="20"/>
                <w:szCs w:val="20"/>
                <w:lang w:val="ru-RU"/>
              </w:rPr>
              <w:t xml:space="preserve"> </w:t>
            </w:r>
            <w:r w:rsidRPr="00B25164">
              <w:rPr>
                <w:sz w:val="20"/>
                <w:szCs w:val="20"/>
                <w:lang w:val="ru-RU"/>
              </w:rPr>
              <w:t>воды</w:t>
            </w:r>
            <w:r w:rsidRPr="00B25164">
              <w:rPr>
                <w:spacing w:val="-3"/>
                <w:sz w:val="20"/>
                <w:szCs w:val="20"/>
                <w:lang w:val="ru-RU"/>
              </w:rPr>
              <w:t xml:space="preserve"> </w:t>
            </w:r>
            <w:r w:rsidRPr="00B25164">
              <w:rPr>
                <w:sz w:val="20"/>
                <w:szCs w:val="20"/>
                <w:lang w:val="ru-RU"/>
              </w:rPr>
              <w:t>в</w:t>
            </w:r>
            <w:r w:rsidRPr="00B25164">
              <w:rPr>
                <w:spacing w:val="-4"/>
                <w:sz w:val="20"/>
                <w:szCs w:val="20"/>
                <w:lang w:val="ru-RU"/>
              </w:rPr>
              <w:t xml:space="preserve"> </w:t>
            </w:r>
            <w:r w:rsidRPr="00B25164">
              <w:rPr>
                <w:sz w:val="20"/>
                <w:szCs w:val="20"/>
                <w:lang w:val="ru-RU"/>
              </w:rPr>
              <w:t>системе</w:t>
            </w:r>
            <w:r w:rsidRPr="00B25164">
              <w:rPr>
                <w:spacing w:val="-1"/>
                <w:sz w:val="20"/>
                <w:szCs w:val="20"/>
                <w:lang w:val="ru-RU"/>
              </w:rPr>
              <w:t xml:space="preserve"> </w:t>
            </w:r>
            <w:r w:rsidRPr="00B25164">
              <w:rPr>
                <w:sz w:val="20"/>
                <w:szCs w:val="20"/>
                <w:lang w:val="ru-RU"/>
              </w:rPr>
              <w:t>теплоснабжения</w:t>
            </w:r>
            <w:r w:rsidRPr="00B25164">
              <w:rPr>
                <w:spacing w:val="-2"/>
                <w:sz w:val="20"/>
                <w:szCs w:val="20"/>
                <w:lang w:val="ru-RU"/>
              </w:rPr>
              <w:t xml:space="preserve"> </w:t>
            </w:r>
            <w:r w:rsidRPr="00BE7A7A">
              <w:rPr>
                <w:sz w:val="20"/>
                <w:szCs w:val="20"/>
              </w:rPr>
              <w:t>V</w:t>
            </w:r>
          </w:p>
        </w:tc>
        <w:tc>
          <w:tcPr>
            <w:tcW w:w="1359" w:type="dxa"/>
          </w:tcPr>
          <w:p w:rsidR="00C63272" w:rsidRPr="00A1746D" w:rsidRDefault="00C63272" w:rsidP="00B57A52">
            <w:pPr>
              <w:jc w:val="center"/>
              <w:rPr>
                <w:sz w:val="20"/>
                <w:szCs w:val="20"/>
              </w:rPr>
            </w:pPr>
            <w:r w:rsidRPr="00A1746D">
              <w:rPr>
                <w:sz w:val="20"/>
                <w:szCs w:val="20"/>
              </w:rPr>
              <w:t>м</w:t>
            </w:r>
            <w:r w:rsidRPr="00A1746D">
              <w:rPr>
                <w:sz w:val="20"/>
                <w:szCs w:val="20"/>
                <w:vertAlign w:val="superscript"/>
              </w:rPr>
              <w:t>3</w:t>
            </w:r>
          </w:p>
        </w:tc>
        <w:tc>
          <w:tcPr>
            <w:tcW w:w="1315" w:type="dxa"/>
          </w:tcPr>
          <w:p w:rsidR="00C63272" w:rsidRPr="00BE7A7A" w:rsidRDefault="00C63272" w:rsidP="00B57A52">
            <w:pPr>
              <w:pStyle w:val="TableParagraph"/>
              <w:spacing w:before="15"/>
              <w:ind w:left="149" w:right="139"/>
              <w:rPr>
                <w:sz w:val="20"/>
                <w:szCs w:val="20"/>
              </w:rPr>
            </w:pPr>
            <w:r w:rsidRPr="00BE7A7A">
              <w:rPr>
                <w:sz w:val="20"/>
                <w:szCs w:val="20"/>
              </w:rPr>
              <w:t>371</w:t>
            </w:r>
          </w:p>
        </w:tc>
        <w:tc>
          <w:tcPr>
            <w:tcW w:w="1318" w:type="dxa"/>
          </w:tcPr>
          <w:p w:rsidR="00C63272" w:rsidRPr="00BE7A7A" w:rsidRDefault="00C63272" w:rsidP="00B57A52">
            <w:pPr>
              <w:pStyle w:val="TableParagraph"/>
              <w:spacing w:before="15"/>
              <w:ind w:right="494"/>
              <w:jc w:val="right"/>
              <w:rPr>
                <w:sz w:val="20"/>
                <w:szCs w:val="20"/>
              </w:rPr>
            </w:pPr>
            <w:r w:rsidRPr="00BE7A7A">
              <w:rPr>
                <w:sz w:val="20"/>
                <w:szCs w:val="20"/>
              </w:rPr>
              <w:t>123</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Производительность</w:t>
            </w:r>
            <w:r w:rsidRPr="00BE7A7A">
              <w:rPr>
                <w:spacing w:val="-5"/>
                <w:sz w:val="20"/>
                <w:szCs w:val="20"/>
              </w:rPr>
              <w:t xml:space="preserve"> </w:t>
            </w:r>
            <w:r w:rsidRPr="00BE7A7A">
              <w:rPr>
                <w:sz w:val="20"/>
                <w:szCs w:val="20"/>
              </w:rPr>
              <w:t>ВПУ</w:t>
            </w:r>
          </w:p>
        </w:tc>
        <w:tc>
          <w:tcPr>
            <w:tcW w:w="1359" w:type="dxa"/>
          </w:tcPr>
          <w:p w:rsidR="00C63272" w:rsidRPr="00BE7A7A" w:rsidRDefault="00C63272" w:rsidP="00B57A52">
            <w:pPr>
              <w:pStyle w:val="TableParagraph"/>
              <w:ind w:right="548"/>
              <w:jc w:val="right"/>
              <w:rPr>
                <w:sz w:val="20"/>
                <w:szCs w:val="20"/>
              </w:rPr>
            </w:pPr>
            <w:r w:rsidRPr="00A1746D">
              <w:rPr>
                <w:sz w:val="20"/>
                <w:szCs w:val="20"/>
              </w:rPr>
              <w:t>м</w:t>
            </w:r>
            <w:r w:rsidRPr="00A1746D">
              <w:rPr>
                <w:sz w:val="20"/>
                <w:szCs w:val="20"/>
                <w:vertAlign w:val="superscript"/>
              </w:rPr>
              <w:t>3</w:t>
            </w:r>
            <w:r w:rsidRPr="00BE7A7A">
              <w:rPr>
                <w:sz w:val="20"/>
                <w:szCs w:val="20"/>
              </w:rPr>
              <w:t>/ч</w:t>
            </w:r>
          </w:p>
        </w:tc>
        <w:tc>
          <w:tcPr>
            <w:tcW w:w="1315" w:type="dxa"/>
          </w:tcPr>
          <w:p w:rsidR="00C63272" w:rsidRPr="00BE7A7A" w:rsidRDefault="00C63272" w:rsidP="00B57A52">
            <w:pPr>
              <w:pStyle w:val="TableParagraph"/>
              <w:ind w:left="149" w:right="139"/>
              <w:rPr>
                <w:sz w:val="20"/>
                <w:szCs w:val="20"/>
              </w:rPr>
            </w:pPr>
            <w:r>
              <w:rPr>
                <w:sz w:val="20"/>
                <w:szCs w:val="20"/>
              </w:rPr>
              <w:t>3,25</w:t>
            </w:r>
          </w:p>
        </w:tc>
        <w:tc>
          <w:tcPr>
            <w:tcW w:w="1318" w:type="dxa"/>
          </w:tcPr>
          <w:p w:rsidR="00C63272" w:rsidRPr="00BE7A7A" w:rsidRDefault="00C63272" w:rsidP="00B57A52">
            <w:pPr>
              <w:pStyle w:val="TableParagraph"/>
              <w:ind w:right="544"/>
              <w:jc w:val="right"/>
              <w:rPr>
                <w:sz w:val="20"/>
                <w:szCs w:val="20"/>
              </w:rPr>
            </w:pPr>
            <w:r>
              <w:rPr>
                <w:sz w:val="20"/>
                <w:szCs w:val="20"/>
              </w:rPr>
              <w:t>10</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Срок</w:t>
            </w:r>
            <w:r w:rsidRPr="00BE7A7A">
              <w:rPr>
                <w:spacing w:val="-4"/>
                <w:sz w:val="20"/>
                <w:szCs w:val="20"/>
              </w:rPr>
              <w:t xml:space="preserve"> </w:t>
            </w:r>
            <w:r w:rsidRPr="00BE7A7A">
              <w:rPr>
                <w:sz w:val="20"/>
                <w:szCs w:val="20"/>
              </w:rPr>
              <w:t>службы</w:t>
            </w:r>
          </w:p>
        </w:tc>
        <w:tc>
          <w:tcPr>
            <w:tcW w:w="1359" w:type="dxa"/>
          </w:tcPr>
          <w:p w:rsidR="00C63272" w:rsidRPr="00BE7A7A" w:rsidRDefault="00C63272" w:rsidP="00B57A52">
            <w:pPr>
              <w:pStyle w:val="TableParagraph"/>
              <w:ind w:right="532"/>
              <w:jc w:val="right"/>
              <w:rPr>
                <w:sz w:val="20"/>
                <w:szCs w:val="20"/>
              </w:rPr>
            </w:pPr>
            <w:r w:rsidRPr="00BE7A7A">
              <w:rPr>
                <w:sz w:val="20"/>
                <w:szCs w:val="20"/>
              </w:rPr>
              <w:t>лет</w:t>
            </w:r>
          </w:p>
        </w:tc>
        <w:tc>
          <w:tcPr>
            <w:tcW w:w="1315" w:type="dxa"/>
          </w:tcPr>
          <w:p w:rsidR="00C63272" w:rsidRPr="00BE7A7A" w:rsidRDefault="00C63272" w:rsidP="00B57A52">
            <w:pPr>
              <w:pStyle w:val="TableParagraph"/>
              <w:ind w:left="149" w:right="139"/>
              <w:rPr>
                <w:sz w:val="20"/>
                <w:szCs w:val="20"/>
              </w:rPr>
            </w:pPr>
            <w:r w:rsidRPr="00BE7A7A">
              <w:rPr>
                <w:sz w:val="20"/>
                <w:szCs w:val="20"/>
              </w:rPr>
              <w:t>15</w:t>
            </w:r>
          </w:p>
        </w:tc>
        <w:tc>
          <w:tcPr>
            <w:tcW w:w="1318" w:type="dxa"/>
          </w:tcPr>
          <w:p w:rsidR="00C63272" w:rsidRPr="00BE7A7A" w:rsidRDefault="00C63272" w:rsidP="00B57A52">
            <w:pPr>
              <w:pStyle w:val="TableParagraph"/>
              <w:ind w:right="544"/>
              <w:jc w:val="right"/>
              <w:rPr>
                <w:sz w:val="20"/>
                <w:szCs w:val="20"/>
              </w:rPr>
            </w:pPr>
            <w:r w:rsidRPr="00BE7A7A">
              <w:rPr>
                <w:sz w:val="20"/>
                <w:szCs w:val="20"/>
              </w:rPr>
              <w:t>15</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Количество</w:t>
            </w:r>
            <w:r w:rsidRPr="00BE7A7A">
              <w:rPr>
                <w:spacing w:val="-6"/>
                <w:sz w:val="20"/>
                <w:szCs w:val="20"/>
              </w:rPr>
              <w:t xml:space="preserve"> </w:t>
            </w:r>
            <w:r w:rsidRPr="00BE7A7A">
              <w:rPr>
                <w:sz w:val="20"/>
                <w:szCs w:val="20"/>
              </w:rPr>
              <w:t>баков-аккумуляторов</w:t>
            </w:r>
            <w:r w:rsidRPr="00BE7A7A">
              <w:rPr>
                <w:spacing w:val="-6"/>
                <w:sz w:val="20"/>
                <w:szCs w:val="20"/>
              </w:rPr>
              <w:t xml:space="preserve"> </w:t>
            </w:r>
            <w:r w:rsidRPr="00BE7A7A">
              <w:rPr>
                <w:sz w:val="20"/>
                <w:szCs w:val="20"/>
              </w:rPr>
              <w:t>теплоносителя</w:t>
            </w:r>
          </w:p>
        </w:tc>
        <w:tc>
          <w:tcPr>
            <w:tcW w:w="1359" w:type="dxa"/>
          </w:tcPr>
          <w:p w:rsidR="00C63272" w:rsidRPr="00BE7A7A" w:rsidRDefault="00C63272" w:rsidP="00B57A52">
            <w:pPr>
              <w:pStyle w:val="TableParagraph"/>
              <w:ind w:right="550"/>
              <w:jc w:val="right"/>
              <w:rPr>
                <w:sz w:val="20"/>
                <w:szCs w:val="20"/>
              </w:rPr>
            </w:pPr>
            <w:r w:rsidRPr="00BE7A7A">
              <w:rPr>
                <w:sz w:val="20"/>
                <w:szCs w:val="20"/>
              </w:rPr>
              <w:t>ед.</w:t>
            </w:r>
          </w:p>
        </w:tc>
        <w:tc>
          <w:tcPr>
            <w:tcW w:w="1315" w:type="dxa"/>
          </w:tcPr>
          <w:p w:rsidR="00C63272" w:rsidRPr="00BE7A7A" w:rsidRDefault="00C63272" w:rsidP="00B57A52">
            <w:pPr>
              <w:pStyle w:val="TableParagraph"/>
              <w:ind w:left="4"/>
              <w:rPr>
                <w:sz w:val="20"/>
                <w:szCs w:val="20"/>
              </w:rPr>
            </w:pPr>
            <w:r w:rsidRPr="00BE7A7A">
              <w:rPr>
                <w:w w:val="99"/>
                <w:sz w:val="20"/>
                <w:szCs w:val="20"/>
              </w:rPr>
              <w:t>0</w:t>
            </w:r>
          </w:p>
        </w:tc>
        <w:tc>
          <w:tcPr>
            <w:tcW w:w="1318" w:type="dxa"/>
          </w:tcPr>
          <w:p w:rsidR="00C63272" w:rsidRPr="00BE7A7A" w:rsidRDefault="00C63272" w:rsidP="00B57A52">
            <w:pPr>
              <w:pStyle w:val="TableParagraph"/>
              <w:ind w:left="6"/>
              <w:rPr>
                <w:sz w:val="20"/>
                <w:szCs w:val="20"/>
              </w:rPr>
            </w:pPr>
            <w:r w:rsidRPr="00BE7A7A">
              <w:rPr>
                <w:w w:val="99"/>
                <w:sz w:val="20"/>
                <w:szCs w:val="20"/>
              </w:rPr>
              <w:t>0</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Общая</w:t>
            </w:r>
            <w:r w:rsidRPr="00BE7A7A">
              <w:rPr>
                <w:spacing w:val="-5"/>
                <w:sz w:val="20"/>
                <w:szCs w:val="20"/>
              </w:rPr>
              <w:t xml:space="preserve"> </w:t>
            </w:r>
            <w:r w:rsidRPr="00BE7A7A">
              <w:rPr>
                <w:sz w:val="20"/>
                <w:szCs w:val="20"/>
              </w:rPr>
              <w:t>емкость</w:t>
            </w:r>
            <w:r w:rsidRPr="00BE7A7A">
              <w:rPr>
                <w:spacing w:val="-3"/>
                <w:sz w:val="20"/>
                <w:szCs w:val="20"/>
              </w:rPr>
              <w:t xml:space="preserve"> </w:t>
            </w:r>
            <w:r w:rsidRPr="00BE7A7A">
              <w:rPr>
                <w:sz w:val="20"/>
                <w:szCs w:val="20"/>
              </w:rPr>
              <w:t>баков-аккумуляторов</w:t>
            </w:r>
          </w:p>
        </w:tc>
        <w:tc>
          <w:tcPr>
            <w:tcW w:w="1359" w:type="dxa"/>
          </w:tcPr>
          <w:p w:rsidR="00C63272" w:rsidRPr="00FB5A9E" w:rsidRDefault="00C63272" w:rsidP="00B57A52">
            <w:pPr>
              <w:jc w:val="center"/>
              <w:rPr>
                <w:sz w:val="20"/>
                <w:szCs w:val="20"/>
              </w:rPr>
            </w:pPr>
            <w:r w:rsidRPr="00FB5A9E">
              <w:rPr>
                <w:sz w:val="20"/>
                <w:szCs w:val="20"/>
              </w:rPr>
              <w:t>м</w:t>
            </w:r>
            <w:r w:rsidRPr="00FB5A9E">
              <w:rPr>
                <w:sz w:val="20"/>
                <w:szCs w:val="20"/>
                <w:vertAlign w:val="superscript"/>
              </w:rPr>
              <w:t>3</w:t>
            </w:r>
          </w:p>
        </w:tc>
        <w:tc>
          <w:tcPr>
            <w:tcW w:w="1315" w:type="dxa"/>
          </w:tcPr>
          <w:p w:rsidR="00C63272" w:rsidRPr="00BE7A7A" w:rsidRDefault="00C63272" w:rsidP="00B57A52">
            <w:pPr>
              <w:pStyle w:val="TableParagraph"/>
              <w:ind w:left="4"/>
              <w:rPr>
                <w:sz w:val="20"/>
                <w:szCs w:val="20"/>
              </w:rPr>
            </w:pPr>
            <w:r w:rsidRPr="00BE7A7A">
              <w:rPr>
                <w:w w:val="99"/>
                <w:sz w:val="20"/>
                <w:szCs w:val="20"/>
              </w:rPr>
              <w:t>0</w:t>
            </w:r>
          </w:p>
        </w:tc>
        <w:tc>
          <w:tcPr>
            <w:tcW w:w="1318" w:type="dxa"/>
          </w:tcPr>
          <w:p w:rsidR="00C63272" w:rsidRPr="00BE7A7A" w:rsidRDefault="00C63272" w:rsidP="00B57A52">
            <w:pPr>
              <w:pStyle w:val="TableParagraph"/>
              <w:ind w:left="6"/>
              <w:rPr>
                <w:sz w:val="20"/>
                <w:szCs w:val="20"/>
              </w:rPr>
            </w:pPr>
            <w:r w:rsidRPr="00BE7A7A">
              <w:rPr>
                <w:w w:val="99"/>
                <w:sz w:val="20"/>
                <w:szCs w:val="20"/>
              </w:rPr>
              <w:t>0</w:t>
            </w:r>
          </w:p>
        </w:tc>
      </w:tr>
      <w:tr w:rsidR="00C63272" w:rsidRPr="00BE7A7A" w:rsidTr="00B57A52">
        <w:trPr>
          <w:trHeight w:val="230"/>
        </w:trPr>
        <w:tc>
          <w:tcPr>
            <w:tcW w:w="5871" w:type="dxa"/>
          </w:tcPr>
          <w:p w:rsidR="00C63272" w:rsidRPr="00B25164" w:rsidRDefault="00C63272" w:rsidP="00B57A52">
            <w:pPr>
              <w:pStyle w:val="TableParagraph"/>
              <w:ind w:left="28"/>
              <w:rPr>
                <w:sz w:val="20"/>
                <w:szCs w:val="20"/>
                <w:lang w:val="ru-RU"/>
              </w:rPr>
            </w:pPr>
            <w:r w:rsidRPr="00B25164">
              <w:rPr>
                <w:sz w:val="20"/>
                <w:szCs w:val="20"/>
                <w:lang w:val="ru-RU"/>
              </w:rPr>
              <w:t>Расчетный</w:t>
            </w:r>
            <w:r w:rsidRPr="00B25164">
              <w:rPr>
                <w:spacing w:val="-5"/>
                <w:sz w:val="20"/>
                <w:szCs w:val="20"/>
                <w:lang w:val="ru-RU"/>
              </w:rPr>
              <w:t xml:space="preserve"> </w:t>
            </w:r>
            <w:r w:rsidRPr="00B25164">
              <w:rPr>
                <w:sz w:val="20"/>
                <w:szCs w:val="20"/>
                <w:lang w:val="ru-RU"/>
              </w:rPr>
              <w:t>часовой</w:t>
            </w:r>
            <w:r w:rsidRPr="00B25164">
              <w:rPr>
                <w:spacing w:val="-4"/>
                <w:sz w:val="20"/>
                <w:szCs w:val="20"/>
                <w:lang w:val="ru-RU"/>
              </w:rPr>
              <w:t xml:space="preserve"> </w:t>
            </w:r>
            <w:r w:rsidRPr="00B25164">
              <w:rPr>
                <w:sz w:val="20"/>
                <w:szCs w:val="20"/>
                <w:lang w:val="ru-RU"/>
              </w:rPr>
              <w:t>расход</w:t>
            </w:r>
            <w:r w:rsidRPr="00B25164">
              <w:rPr>
                <w:spacing w:val="-4"/>
                <w:sz w:val="20"/>
                <w:szCs w:val="20"/>
                <w:lang w:val="ru-RU"/>
              </w:rPr>
              <w:t xml:space="preserve"> </w:t>
            </w:r>
            <w:r w:rsidRPr="00B25164">
              <w:rPr>
                <w:sz w:val="20"/>
                <w:szCs w:val="20"/>
                <w:lang w:val="ru-RU"/>
              </w:rPr>
              <w:t>для</w:t>
            </w:r>
            <w:r w:rsidRPr="00B25164">
              <w:rPr>
                <w:spacing w:val="-4"/>
                <w:sz w:val="20"/>
                <w:szCs w:val="20"/>
                <w:lang w:val="ru-RU"/>
              </w:rPr>
              <w:t xml:space="preserve"> </w:t>
            </w:r>
            <w:r w:rsidRPr="00B25164">
              <w:rPr>
                <w:sz w:val="20"/>
                <w:szCs w:val="20"/>
                <w:lang w:val="ru-RU"/>
              </w:rPr>
              <w:t>подпитки</w:t>
            </w:r>
            <w:r w:rsidRPr="00B25164">
              <w:rPr>
                <w:spacing w:val="-4"/>
                <w:sz w:val="20"/>
                <w:szCs w:val="20"/>
                <w:lang w:val="ru-RU"/>
              </w:rPr>
              <w:t xml:space="preserve"> </w:t>
            </w:r>
            <w:r w:rsidRPr="00B25164">
              <w:rPr>
                <w:sz w:val="20"/>
                <w:szCs w:val="20"/>
                <w:lang w:val="ru-RU"/>
              </w:rPr>
              <w:t>системы</w:t>
            </w:r>
            <w:r w:rsidRPr="00B25164">
              <w:rPr>
                <w:spacing w:val="-3"/>
                <w:sz w:val="20"/>
                <w:szCs w:val="20"/>
                <w:lang w:val="ru-RU"/>
              </w:rPr>
              <w:t xml:space="preserve"> </w:t>
            </w:r>
            <w:r w:rsidRPr="00B25164">
              <w:rPr>
                <w:sz w:val="20"/>
                <w:szCs w:val="20"/>
                <w:lang w:val="ru-RU"/>
              </w:rPr>
              <w:t>теплоснабжения</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148" w:right="142"/>
              <w:rPr>
                <w:sz w:val="20"/>
                <w:szCs w:val="20"/>
              </w:rPr>
            </w:pPr>
            <w:r w:rsidRPr="00BE7A7A">
              <w:rPr>
                <w:sz w:val="20"/>
                <w:szCs w:val="20"/>
              </w:rPr>
              <w:t>0,55</w:t>
            </w:r>
          </w:p>
        </w:tc>
        <w:tc>
          <w:tcPr>
            <w:tcW w:w="1318" w:type="dxa"/>
          </w:tcPr>
          <w:p w:rsidR="00C63272" w:rsidRPr="00BE7A7A" w:rsidRDefault="00C63272" w:rsidP="00B57A52">
            <w:pPr>
              <w:pStyle w:val="TableParagraph"/>
              <w:ind w:right="472"/>
              <w:jc w:val="right"/>
              <w:rPr>
                <w:sz w:val="20"/>
                <w:szCs w:val="20"/>
              </w:rPr>
            </w:pPr>
            <w:r w:rsidRPr="00BE7A7A">
              <w:rPr>
                <w:sz w:val="20"/>
                <w:szCs w:val="20"/>
              </w:rPr>
              <w:t>0,08</w:t>
            </w:r>
          </w:p>
        </w:tc>
      </w:tr>
      <w:tr w:rsidR="00C63272" w:rsidRPr="00BE7A7A" w:rsidTr="00B57A52">
        <w:trPr>
          <w:trHeight w:val="230"/>
        </w:trPr>
        <w:tc>
          <w:tcPr>
            <w:tcW w:w="5871" w:type="dxa"/>
          </w:tcPr>
          <w:p w:rsidR="00C63272" w:rsidRPr="00B25164" w:rsidRDefault="00C63272" w:rsidP="00B57A52">
            <w:pPr>
              <w:pStyle w:val="TableParagraph"/>
              <w:ind w:left="28"/>
              <w:rPr>
                <w:sz w:val="20"/>
                <w:szCs w:val="20"/>
                <w:lang w:val="ru-RU"/>
              </w:rPr>
            </w:pPr>
            <w:r w:rsidRPr="00B25164">
              <w:rPr>
                <w:sz w:val="20"/>
                <w:szCs w:val="20"/>
                <w:lang w:val="ru-RU"/>
              </w:rPr>
              <w:t>Всего</w:t>
            </w:r>
            <w:r w:rsidRPr="00B25164">
              <w:rPr>
                <w:spacing w:val="-2"/>
                <w:sz w:val="20"/>
                <w:szCs w:val="20"/>
                <w:lang w:val="ru-RU"/>
              </w:rPr>
              <w:t xml:space="preserve"> </w:t>
            </w:r>
            <w:r w:rsidRPr="00B25164">
              <w:rPr>
                <w:sz w:val="20"/>
                <w:szCs w:val="20"/>
                <w:lang w:val="ru-RU"/>
              </w:rPr>
              <w:t>подпитка</w:t>
            </w:r>
            <w:r w:rsidRPr="00B25164">
              <w:rPr>
                <w:spacing w:val="-3"/>
                <w:sz w:val="20"/>
                <w:szCs w:val="20"/>
                <w:lang w:val="ru-RU"/>
              </w:rPr>
              <w:t xml:space="preserve"> </w:t>
            </w:r>
            <w:r w:rsidRPr="00B25164">
              <w:rPr>
                <w:sz w:val="20"/>
                <w:szCs w:val="20"/>
                <w:lang w:val="ru-RU"/>
              </w:rPr>
              <w:t>тепловой</w:t>
            </w:r>
            <w:r w:rsidRPr="00B25164">
              <w:rPr>
                <w:spacing w:val="-3"/>
                <w:sz w:val="20"/>
                <w:szCs w:val="20"/>
                <w:lang w:val="ru-RU"/>
              </w:rPr>
              <w:t xml:space="preserve"> </w:t>
            </w:r>
            <w:r w:rsidRPr="00B25164">
              <w:rPr>
                <w:sz w:val="20"/>
                <w:szCs w:val="20"/>
                <w:lang w:val="ru-RU"/>
              </w:rPr>
              <w:t>сети,</w:t>
            </w:r>
            <w:r w:rsidRPr="00B25164">
              <w:rPr>
                <w:spacing w:val="-3"/>
                <w:sz w:val="20"/>
                <w:szCs w:val="20"/>
                <w:lang w:val="ru-RU"/>
              </w:rPr>
              <w:t xml:space="preserve"> </w:t>
            </w:r>
            <w:r w:rsidRPr="00B25164">
              <w:rPr>
                <w:sz w:val="20"/>
                <w:szCs w:val="20"/>
                <w:lang w:val="ru-RU"/>
              </w:rPr>
              <w:t>в</w:t>
            </w:r>
            <w:r w:rsidRPr="00B25164">
              <w:rPr>
                <w:spacing w:val="-3"/>
                <w:sz w:val="20"/>
                <w:szCs w:val="20"/>
                <w:lang w:val="ru-RU"/>
              </w:rPr>
              <w:t xml:space="preserve"> </w:t>
            </w:r>
            <w:r w:rsidRPr="00B25164">
              <w:rPr>
                <w:sz w:val="20"/>
                <w:szCs w:val="20"/>
                <w:lang w:val="ru-RU"/>
              </w:rPr>
              <w:t>том</w:t>
            </w:r>
            <w:r w:rsidRPr="00B25164">
              <w:rPr>
                <w:spacing w:val="-2"/>
                <w:sz w:val="20"/>
                <w:szCs w:val="20"/>
                <w:lang w:val="ru-RU"/>
              </w:rPr>
              <w:t xml:space="preserve"> </w:t>
            </w:r>
            <w:r w:rsidRPr="00B25164">
              <w:rPr>
                <w:sz w:val="20"/>
                <w:szCs w:val="20"/>
                <w:lang w:val="ru-RU"/>
              </w:rPr>
              <w:t>числе:</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148" w:right="142"/>
              <w:rPr>
                <w:sz w:val="20"/>
                <w:szCs w:val="20"/>
              </w:rPr>
            </w:pPr>
            <w:r w:rsidRPr="00BE7A7A">
              <w:rPr>
                <w:sz w:val="20"/>
                <w:szCs w:val="20"/>
              </w:rPr>
              <w:t>0,31</w:t>
            </w:r>
          </w:p>
        </w:tc>
        <w:tc>
          <w:tcPr>
            <w:tcW w:w="1318" w:type="dxa"/>
          </w:tcPr>
          <w:p w:rsidR="00C63272" w:rsidRPr="00BE7A7A" w:rsidRDefault="00C63272" w:rsidP="00B57A52">
            <w:pPr>
              <w:pStyle w:val="TableParagraph"/>
              <w:ind w:right="472"/>
              <w:jc w:val="right"/>
              <w:rPr>
                <w:sz w:val="20"/>
                <w:szCs w:val="20"/>
              </w:rPr>
            </w:pPr>
            <w:r w:rsidRPr="00BE7A7A">
              <w:rPr>
                <w:sz w:val="20"/>
                <w:szCs w:val="20"/>
              </w:rPr>
              <w:t>0,03</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нормативные</w:t>
            </w:r>
            <w:r w:rsidRPr="00BE7A7A">
              <w:rPr>
                <w:spacing w:val="-2"/>
                <w:sz w:val="20"/>
                <w:szCs w:val="20"/>
              </w:rPr>
              <w:t xml:space="preserve"> </w:t>
            </w:r>
            <w:r w:rsidRPr="00BE7A7A">
              <w:rPr>
                <w:sz w:val="20"/>
                <w:szCs w:val="20"/>
              </w:rPr>
              <w:t>утечки</w:t>
            </w:r>
            <w:r w:rsidRPr="00BE7A7A">
              <w:rPr>
                <w:spacing w:val="-6"/>
                <w:sz w:val="20"/>
                <w:szCs w:val="20"/>
              </w:rPr>
              <w:t xml:space="preserve"> </w:t>
            </w:r>
            <w:r w:rsidRPr="00BE7A7A">
              <w:rPr>
                <w:sz w:val="20"/>
                <w:szCs w:val="20"/>
              </w:rPr>
              <w:t>теплоносителя</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148" w:right="142"/>
              <w:rPr>
                <w:sz w:val="20"/>
                <w:szCs w:val="20"/>
              </w:rPr>
            </w:pPr>
            <w:r w:rsidRPr="00BE7A7A">
              <w:rPr>
                <w:sz w:val="20"/>
                <w:szCs w:val="20"/>
              </w:rPr>
              <w:t>0,31</w:t>
            </w:r>
          </w:p>
        </w:tc>
        <w:tc>
          <w:tcPr>
            <w:tcW w:w="1318" w:type="dxa"/>
          </w:tcPr>
          <w:p w:rsidR="00C63272" w:rsidRPr="00BE7A7A" w:rsidRDefault="00C63272" w:rsidP="00B57A52">
            <w:pPr>
              <w:pStyle w:val="TableParagraph"/>
              <w:ind w:right="472"/>
              <w:jc w:val="right"/>
              <w:rPr>
                <w:sz w:val="20"/>
                <w:szCs w:val="20"/>
              </w:rPr>
            </w:pPr>
            <w:r w:rsidRPr="00BE7A7A">
              <w:rPr>
                <w:sz w:val="20"/>
                <w:szCs w:val="20"/>
              </w:rPr>
              <w:t>0,03</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сверхнормативные</w:t>
            </w:r>
            <w:r w:rsidRPr="00BE7A7A">
              <w:rPr>
                <w:spacing w:val="-3"/>
                <w:sz w:val="20"/>
                <w:szCs w:val="20"/>
              </w:rPr>
              <w:t xml:space="preserve"> </w:t>
            </w:r>
            <w:r w:rsidRPr="00BE7A7A">
              <w:rPr>
                <w:sz w:val="20"/>
                <w:szCs w:val="20"/>
              </w:rPr>
              <w:t>утечки</w:t>
            </w:r>
            <w:r w:rsidRPr="00BE7A7A">
              <w:rPr>
                <w:spacing w:val="-6"/>
                <w:sz w:val="20"/>
                <w:szCs w:val="20"/>
              </w:rPr>
              <w:t xml:space="preserve"> </w:t>
            </w:r>
            <w:r w:rsidRPr="00BE7A7A">
              <w:rPr>
                <w:sz w:val="20"/>
                <w:szCs w:val="20"/>
              </w:rPr>
              <w:t>теплоносителя</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4"/>
              <w:rPr>
                <w:sz w:val="20"/>
                <w:szCs w:val="20"/>
              </w:rPr>
            </w:pPr>
            <w:r w:rsidRPr="00BE7A7A">
              <w:rPr>
                <w:w w:val="99"/>
                <w:sz w:val="20"/>
                <w:szCs w:val="20"/>
              </w:rPr>
              <w:t>0</w:t>
            </w:r>
          </w:p>
        </w:tc>
        <w:tc>
          <w:tcPr>
            <w:tcW w:w="1318" w:type="dxa"/>
          </w:tcPr>
          <w:p w:rsidR="00C63272" w:rsidRPr="00BE7A7A" w:rsidRDefault="00C63272" w:rsidP="00B57A52">
            <w:pPr>
              <w:pStyle w:val="TableParagraph"/>
              <w:ind w:left="6"/>
              <w:rPr>
                <w:sz w:val="20"/>
                <w:szCs w:val="20"/>
              </w:rPr>
            </w:pPr>
            <w:r w:rsidRPr="00BE7A7A">
              <w:rPr>
                <w:w w:val="99"/>
                <w:sz w:val="20"/>
                <w:szCs w:val="20"/>
              </w:rPr>
              <w:t>0</w:t>
            </w:r>
          </w:p>
        </w:tc>
      </w:tr>
      <w:tr w:rsidR="00C63272" w:rsidRPr="00BE7A7A" w:rsidTr="00B57A52">
        <w:trPr>
          <w:trHeight w:val="230"/>
        </w:trPr>
        <w:tc>
          <w:tcPr>
            <w:tcW w:w="5871" w:type="dxa"/>
          </w:tcPr>
          <w:p w:rsidR="00C63272" w:rsidRPr="00B25164" w:rsidRDefault="00C63272" w:rsidP="00B57A52">
            <w:pPr>
              <w:pStyle w:val="TableParagraph"/>
              <w:ind w:left="28"/>
              <w:rPr>
                <w:sz w:val="20"/>
                <w:szCs w:val="20"/>
                <w:lang w:val="ru-RU"/>
              </w:rPr>
            </w:pPr>
            <w:r w:rsidRPr="00B25164">
              <w:rPr>
                <w:sz w:val="20"/>
                <w:szCs w:val="20"/>
                <w:lang w:val="ru-RU"/>
              </w:rPr>
              <w:t>Отпуск</w:t>
            </w:r>
            <w:r w:rsidRPr="00B25164">
              <w:rPr>
                <w:spacing w:val="-2"/>
                <w:sz w:val="20"/>
                <w:szCs w:val="20"/>
                <w:lang w:val="ru-RU"/>
              </w:rPr>
              <w:t xml:space="preserve"> </w:t>
            </w:r>
            <w:r w:rsidRPr="00B25164">
              <w:rPr>
                <w:sz w:val="20"/>
                <w:szCs w:val="20"/>
                <w:lang w:val="ru-RU"/>
              </w:rPr>
              <w:t>теплоносителя</w:t>
            </w:r>
            <w:r w:rsidRPr="00B25164">
              <w:rPr>
                <w:spacing w:val="-3"/>
                <w:sz w:val="20"/>
                <w:szCs w:val="20"/>
                <w:lang w:val="ru-RU"/>
              </w:rPr>
              <w:t xml:space="preserve"> </w:t>
            </w:r>
            <w:r w:rsidRPr="00B25164">
              <w:rPr>
                <w:sz w:val="20"/>
                <w:szCs w:val="20"/>
                <w:lang w:val="ru-RU"/>
              </w:rPr>
              <w:t>из</w:t>
            </w:r>
            <w:r w:rsidRPr="00B25164">
              <w:rPr>
                <w:spacing w:val="-3"/>
                <w:sz w:val="20"/>
                <w:szCs w:val="20"/>
                <w:lang w:val="ru-RU"/>
              </w:rPr>
              <w:t xml:space="preserve"> </w:t>
            </w:r>
            <w:r w:rsidRPr="00B25164">
              <w:rPr>
                <w:sz w:val="20"/>
                <w:szCs w:val="20"/>
                <w:lang w:val="ru-RU"/>
              </w:rPr>
              <w:t>тепловых</w:t>
            </w:r>
            <w:r w:rsidRPr="00B25164">
              <w:rPr>
                <w:spacing w:val="-4"/>
                <w:sz w:val="20"/>
                <w:szCs w:val="20"/>
                <w:lang w:val="ru-RU"/>
              </w:rPr>
              <w:t xml:space="preserve"> </w:t>
            </w:r>
            <w:r w:rsidRPr="00B25164">
              <w:rPr>
                <w:sz w:val="20"/>
                <w:szCs w:val="20"/>
                <w:lang w:val="ru-RU"/>
              </w:rPr>
              <w:t>сетей</w:t>
            </w:r>
            <w:r w:rsidRPr="00B25164">
              <w:rPr>
                <w:spacing w:val="-4"/>
                <w:sz w:val="20"/>
                <w:szCs w:val="20"/>
                <w:lang w:val="ru-RU"/>
              </w:rPr>
              <w:t xml:space="preserve"> </w:t>
            </w:r>
            <w:r w:rsidRPr="00B25164">
              <w:rPr>
                <w:sz w:val="20"/>
                <w:szCs w:val="20"/>
                <w:lang w:val="ru-RU"/>
              </w:rPr>
              <w:t>на цели</w:t>
            </w:r>
            <w:r w:rsidRPr="00B25164">
              <w:rPr>
                <w:spacing w:val="-4"/>
                <w:sz w:val="20"/>
                <w:szCs w:val="20"/>
                <w:lang w:val="ru-RU"/>
              </w:rPr>
              <w:t xml:space="preserve"> </w:t>
            </w:r>
            <w:r w:rsidRPr="00B25164">
              <w:rPr>
                <w:sz w:val="20"/>
                <w:szCs w:val="20"/>
                <w:lang w:val="ru-RU"/>
              </w:rPr>
              <w:t>ГВС</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4"/>
              <w:rPr>
                <w:sz w:val="20"/>
                <w:szCs w:val="20"/>
              </w:rPr>
            </w:pPr>
            <w:r w:rsidRPr="00BE7A7A">
              <w:rPr>
                <w:w w:val="99"/>
                <w:sz w:val="20"/>
                <w:szCs w:val="20"/>
              </w:rPr>
              <w:t>0</w:t>
            </w:r>
          </w:p>
        </w:tc>
        <w:tc>
          <w:tcPr>
            <w:tcW w:w="1318" w:type="dxa"/>
          </w:tcPr>
          <w:p w:rsidR="00C63272" w:rsidRPr="00BE7A7A" w:rsidRDefault="00C63272" w:rsidP="00B57A52">
            <w:pPr>
              <w:pStyle w:val="TableParagraph"/>
              <w:ind w:left="6"/>
              <w:rPr>
                <w:sz w:val="20"/>
                <w:szCs w:val="20"/>
              </w:rPr>
            </w:pPr>
            <w:r w:rsidRPr="00BE7A7A">
              <w:rPr>
                <w:w w:val="99"/>
                <w:sz w:val="20"/>
                <w:szCs w:val="20"/>
              </w:rPr>
              <w:t>0</w:t>
            </w:r>
          </w:p>
        </w:tc>
      </w:tr>
      <w:tr w:rsidR="00C63272" w:rsidRPr="00BE7A7A" w:rsidTr="00B57A52">
        <w:trPr>
          <w:trHeight w:val="458"/>
        </w:trPr>
        <w:tc>
          <w:tcPr>
            <w:tcW w:w="5871" w:type="dxa"/>
          </w:tcPr>
          <w:p w:rsidR="00C63272" w:rsidRPr="00B25164" w:rsidRDefault="00C63272" w:rsidP="00B57A52">
            <w:pPr>
              <w:pStyle w:val="TableParagraph"/>
              <w:spacing w:line="223" w:lineRule="exact"/>
              <w:ind w:left="28"/>
              <w:rPr>
                <w:sz w:val="20"/>
                <w:szCs w:val="20"/>
                <w:lang w:val="ru-RU"/>
              </w:rPr>
            </w:pPr>
            <w:r w:rsidRPr="00B25164">
              <w:rPr>
                <w:sz w:val="20"/>
                <w:szCs w:val="20"/>
                <w:lang w:val="ru-RU"/>
              </w:rPr>
              <w:t>Объем</w:t>
            </w:r>
            <w:r w:rsidRPr="00B25164">
              <w:rPr>
                <w:spacing w:val="-3"/>
                <w:sz w:val="20"/>
                <w:szCs w:val="20"/>
                <w:lang w:val="ru-RU"/>
              </w:rPr>
              <w:t xml:space="preserve"> </w:t>
            </w:r>
            <w:r w:rsidRPr="00B25164">
              <w:rPr>
                <w:sz w:val="20"/>
                <w:szCs w:val="20"/>
                <w:lang w:val="ru-RU"/>
              </w:rPr>
              <w:t>аварийной</w:t>
            </w:r>
            <w:r w:rsidRPr="00B25164">
              <w:rPr>
                <w:spacing w:val="-3"/>
                <w:sz w:val="20"/>
                <w:szCs w:val="20"/>
                <w:lang w:val="ru-RU"/>
              </w:rPr>
              <w:t xml:space="preserve"> </w:t>
            </w:r>
            <w:r w:rsidRPr="00B25164">
              <w:rPr>
                <w:sz w:val="20"/>
                <w:szCs w:val="20"/>
                <w:lang w:val="ru-RU"/>
              </w:rPr>
              <w:t>подпитки</w:t>
            </w:r>
            <w:r w:rsidRPr="00B25164">
              <w:rPr>
                <w:spacing w:val="-5"/>
                <w:sz w:val="20"/>
                <w:szCs w:val="20"/>
                <w:lang w:val="ru-RU"/>
              </w:rPr>
              <w:t xml:space="preserve"> </w:t>
            </w:r>
            <w:r w:rsidRPr="00B25164">
              <w:rPr>
                <w:sz w:val="20"/>
                <w:szCs w:val="20"/>
                <w:lang w:val="ru-RU"/>
              </w:rPr>
              <w:t>(химически</w:t>
            </w:r>
            <w:r w:rsidRPr="00B25164">
              <w:rPr>
                <w:spacing w:val="-2"/>
                <w:sz w:val="20"/>
                <w:szCs w:val="20"/>
                <w:lang w:val="ru-RU"/>
              </w:rPr>
              <w:t xml:space="preserve"> </w:t>
            </w:r>
            <w:r w:rsidRPr="00B25164">
              <w:rPr>
                <w:sz w:val="20"/>
                <w:szCs w:val="20"/>
                <w:lang w:val="ru-RU"/>
              </w:rPr>
              <w:t>не обработанной</w:t>
            </w:r>
            <w:r w:rsidRPr="00B25164">
              <w:rPr>
                <w:spacing w:val="-5"/>
                <w:sz w:val="20"/>
                <w:szCs w:val="20"/>
                <w:lang w:val="ru-RU"/>
              </w:rPr>
              <w:t xml:space="preserve"> </w:t>
            </w:r>
            <w:r w:rsidRPr="00B25164">
              <w:rPr>
                <w:sz w:val="20"/>
                <w:szCs w:val="20"/>
                <w:lang w:val="ru-RU"/>
              </w:rPr>
              <w:t>и</w:t>
            </w:r>
            <w:r w:rsidRPr="00B25164">
              <w:rPr>
                <w:spacing w:val="-4"/>
                <w:sz w:val="20"/>
                <w:szCs w:val="20"/>
                <w:lang w:val="ru-RU"/>
              </w:rPr>
              <w:t xml:space="preserve"> </w:t>
            </w:r>
            <w:r w:rsidRPr="00B25164">
              <w:rPr>
                <w:sz w:val="20"/>
                <w:szCs w:val="20"/>
                <w:lang w:val="ru-RU"/>
              </w:rPr>
              <w:t>не</w:t>
            </w:r>
          </w:p>
          <w:p w:rsidR="00C63272" w:rsidRPr="00BE7A7A" w:rsidRDefault="00C63272" w:rsidP="00B57A52">
            <w:pPr>
              <w:pStyle w:val="TableParagraph"/>
              <w:spacing w:line="215" w:lineRule="exact"/>
              <w:ind w:left="28"/>
              <w:rPr>
                <w:sz w:val="20"/>
                <w:szCs w:val="20"/>
              </w:rPr>
            </w:pPr>
            <w:r w:rsidRPr="00BE7A7A">
              <w:rPr>
                <w:sz w:val="20"/>
                <w:szCs w:val="20"/>
              </w:rPr>
              <w:t>деаэрированной</w:t>
            </w:r>
            <w:r w:rsidRPr="00BE7A7A">
              <w:rPr>
                <w:spacing w:val="-7"/>
                <w:sz w:val="20"/>
                <w:szCs w:val="20"/>
              </w:rPr>
              <w:t xml:space="preserve"> </w:t>
            </w:r>
            <w:r w:rsidRPr="00BE7A7A">
              <w:rPr>
                <w:sz w:val="20"/>
                <w:szCs w:val="20"/>
              </w:rPr>
              <w:t>водой)</w:t>
            </w:r>
          </w:p>
        </w:tc>
        <w:tc>
          <w:tcPr>
            <w:tcW w:w="1359" w:type="dxa"/>
          </w:tcPr>
          <w:p w:rsidR="00C63272" w:rsidRPr="00BE7A7A" w:rsidRDefault="00C63272" w:rsidP="00B57A52">
            <w:pPr>
              <w:pStyle w:val="TableParagraph"/>
              <w:spacing w:before="108"/>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spacing w:before="108"/>
              <w:ind w:left="4"/>
              <w:rPr>
                <w:sz w:val="20"/>
                <w:szCs w:val="20"/>
              </w:rPr>
            </w:pPr>
            <w:r w:rsidRPr="00BE7A7A">
              <w:rPr>
                <w:w w:val="99"/>
                <w:sz w:val="20"/>
                <w:szCs w:val="20"/>
              </w:rPr>
              <w:t>0</w:t>
            </w:r>
          </w:p>
        </w:tc>
        <w:tc>
          <w:tcPr>
            <w:tcW w:w="1318" w:type="dxa"/>
          </w:tcPr>
          <w:p w:rsidR="00C63272" w:rsidRPr="00BE7A7A" w:rsidRDefault="00C63272" w:rsidP="00B57A52">
            <w:pPr>
              <w:pStyle w:val="TableParagraph"/>
              <w:spacing w:before="108"/>
              <w:ind w:left="6"/>
              <w:rPr>
                <w:sz w:val="20"/>
                <w:szCs w:val="20"/>
              </w:rPr>
            </w:pPr>
            <w:r w:rsidRPr="00BE7A7A">
              <w:rPr>
                <w:w w:val="99"/>
                <w:sz w:val="20"/>
                <w:szCs w:val="20"/>
              </w:rPr>
              <w:t>0</w:t>
            </w:r>
          </w:p>
        </w:tc>
      </w:tr>
      <w:tr w:rsidR="00C63272" w:rsidRPr="00BE7A7A" w:rsidTr="00B57A52">
        <w:trPr>
          <w:trHeight w:val="230"/>
        </w:trPr>
        <w:tc>
          <w:tcPr>
            <w:tcW w:w="5871" w:type="dxa"/>
          </w:tcPr>
          <w:p w:rsidR="00C63272" w:rsidRPr="00BE7A7A" w:rsidRDefault="00C63272" w:rsidP="00B57A52">
            <w:pPr>
              <w:pStyle w:val="TableParagraph"/>
              <w:ind w:left="28"/>
              <w:rPr>
                <w:sz w:val="20"/>
                <w:szCs w:val="20"/>
              </w:rPr>
            </w:pPr>
            <w:r w:rsidRPr="00BE7A7A">
              <w:rPr>
                <w:sz w:val="20"/>
                <w:szCs w:val="20"/>
              </w:rPr>
              <w:t>Резерв</w:t>
            </w:r>
            <w:r w:rsidRPr="00BE7A7A">
              <w:rPr>
                <w:spacing w:val="-3"/>
                <w:sz w:val="20"/>
                <w:szCs w:val="20"/>
              </w:rPr>
              <w:t xml:space="preserve"> </w:t>
            </w:r>
            <w:r w:rsidRPr="00BE7A7A">
              <w:rPr>
                <w:sz w:val="20"/>
                <w:szCs w:val="20"/>
              </w:rPr>
              <w:t>(+)</w:t>
            </w:r>
            <w:r w:rsidRPr="00BE7A7A">
              <w:rPr>
                <w:spacing w:val="-2"/>
                <w:sz w:val="20"/>
                <w:szCs w:val="20"/>
              </w:rPr>
              <w:t xml:space="preserve"> </w:t>
            </w:r>
            <w:r w:rsidRPr="00BE7A7A">
              <w:rPr>
                <w:sz w:val="20"/>
                <w:szCs w:val="20"/>
              </w:rPr>
              <w:t>/</w:t>
            </w:r>
            <w:r w:rsidRPr="00BE7A7A">
              <w:rPr>
                <w:spacing w:val="-2"/>
                <w:sz w:val="20"/>
                <w:szCs w:val="20"/>
              </w:rPr>
              <w:t xml:space="preserve"> </w:t>
            </w:r>
            <w:r w:rsidRPr="00BE7A7A">
              <w:rPr>
                <w:sz w:val="20"/>
                <w:szCs w:val="20"/>
              </w:rPr>
              <w:t>дефицит</w:t>
            </w:r>
            <w:r w:rsidRPr="00BE7A7A">
              <w:rPr>
                <w:spacing w:val="-2"/>
                <w:sz w:val="20"/>
                <w:szCs w:val="20"/>
              </w:rPr>
              <w:t xml:space="preserve"> </w:t>
            </w:r>
            <w:r w:rsidRPr="00BE7A7A">
              <w:rPr>
                <w:sz w:val="20"/>
                <w:szCs w:val="20"/>
              </w:rPr>
              <w:t>(-)</w:t>
            </w:r>
            <w:r w:rsidRPr="00BE7A7A">
              <w:rPr>
                <w:spacing w:val="-1"/>
                <w:sz w:val="20"/>
                <w:szCs w:val="20"/>
              </w:rPr>
              <w:t xml:space="preserve"> </w:t>
            </w:r>
            <w:r w:rsidRPr="00BE7A7A">
              <w:rPr>
                <w:sz w:val="20"/>
                <w:szCs w:val="20"/>
              </w:rPr>
              <w:t>ВПУ</w:t>
            </w:r>
          </w:p>
        </w:tc>
        <w:tc>
          <w:tcPr>
            <w:tcW w:w="1359" w:type="dxa"/>
          </w:tcPr>
          <w:p w:rsidR="00C63272" w:rsidRPr="00BE7A7A" w:rsidRDefault="00C63272" w:rsidP="00B57A52">
            <w:pPr>
              <w:pStyle w:val="TableParagraph"/>
              <w:ind w:right="548"/>
              <w:jc w:val="right"/>
              <w:rPr>
                <w:sz w:val="20"/>
                <w:szCs w:val="20"/>
              </w:rPr>
            </w:pPr>
            <w:r w:rsidRPr="00BE7A7A">
              <w:rPr>
                <w:sz w:val="20"/>
                <w:szCs w:val="20"/>
              </w:rPr>
              <w:t>т/ч</w:t>
            </w:r>
          </w:p>
        </w:tc>
        <w:tc>
          <w:tcPr>
            <w:tcW w:w="1315" w:type="dxa"/>
          </w:tcPr>
          <w:p w:rsidR="00C63272" w:rsidRPr="00BE7A7A" w:rsidRDefault="00C63272" w:rsidP="00B57A52">
            <w:pPr>
              <w:pStyle w:val="TableParagraph"/>
              <w:ind w:left="148" w:right="142"/>
              <w:rPr>
                <w:sz w:val="20"/>
                <w:szCs w:val="20"/>
              </w:rPr>
            </w:pPr>
            <w:r w:rsidRPr="00BE7A7A">
              <w:rPr>
                <w:sz w:val="20"/>
                <w:szCs w:val="20"/>
              </w:rPr>
              <w:t>3,35</w:t>
            </w:r>
          </w:p>
        </w:tc>
        <w:tc>
          <w:tcPr>
            <w:tcW w:w="1318" w:type="dxa"/>
          </w:tcPr>
          <w:p w:rsidR="00C63272" w:rsidRPr="00BE7A7A" w:rsidRDefault="00C63272" w:rsidP="00B57A52">
            <w:pPr>
              <w:pStyle w:val="TableParagraph"/>
              <w:ind w:right="472"/>
              <w:jc w:val="right"/>
              <w:rPr>
                <w:sz w:val="20"/>
                <w:szCs w:val="20"/>
              </w:rPr>
            </w:pPr>
            <w:r w:rsidRPr="00BE7A7A">
              <w:rPr>
                <w:sz w:val="20"/>
                <w:szCs w:val="20"/>
              </w:rPr>
              <w:t>4,68</w:t>
            </w:r>
          </w:p>
        </w:tc>
      </w:tr>
      <w:tr w:rsidR="00C63272" w:rsidRPr="00BE7A7A" w:rsidTr="00B57A52">
        <w:trPr>
          <w:trHeight w:val="230"/>
        </w:trPr>
        <w:tc>
          <w:tcPr>
            <w:tcW w:w="5871" w:type="dxa"/>
          </w:tcPr>
          <w:p w:rsidR="00C63272" w:rsidRPr="00BE7A7A" w:rsidRDefault="00C63272" w:rsidP="00B57A52">
            <w:pPr>
              <w:pStyle w:val="TableParagraph"/>
              <w:spacing w:line="211" w:lineRule="exact"/>
              <w:ind w:left="28"/>
              <w:rPr>
                <w:sz w:val="20"/>
                <w:szCs w:val="20"/>
              </w:rPr>
            </w:pPr>
            <w:r w:rsidRPr="00BE7A7A">
              <w:rPr>
                <w:sz w:val="20"/>
                <w:szCs w:val="20"/>
              </w:rPr>
              <w:t>Доля</w:t>
            </w:r>
            <w:r w:rsidRPr="00BE7A7A">
              <w:rPr>
                <w:spacing w:val="-3"/>
                <w:sz w:val="20"/>
                <w:szCs w:val="20"/>
              </w:rPr>
              <w:t xml:space="preserve"> </w:t>
            </w:r>
            <w:r w:rsidRPr="00BE7A7A">
              <w:rPr>
                <w:sz w:val="20"/>
                <w:szCs w:val="20"/>
              </w:rPr>
              <w:t>резерва</w:t>
            </w:r>
          </w:p>
        </w:tc>
        <w:tc>
          <w:tcPr>
            <w:tcW w:w="1359" w:type="dxa"/>
          </w:tcPr>
          <w:p w:rsidR="00C63272" w:rsidRPr="00BE7A7A" w:rsidRDefault="00C63272" w:rsidP="00B57A52">
            <w:pPr>
              <w:pStyle w:val="TableParagraph"/>
              <w:spacing w:line="211" w:lineRule="exact"/>
              <w:ind w:right="585"/>
              <w:jc w:val="right"/>
              <w:rPr>
                <w:sz w:val="20"/>
                <w:szCs w:val="20"/>
              </w:rPr>
            </w:pPr>
            <w:r w:rsidRPr="00BE7A7A">
              <w:rPr>
                <w:w w:val="99"/>
                <w:sz w:val="20"/>
                <w:szCs w:val="20"/>
              </w:rPr>
              <w:t>%</w:t>
            </w:r>
          </w:p>
        </w:tc>
        <w:tc>
          <w:tcPr>
            <w:tcW w:w="1315" w:type="dxa"/>
          </w:tcPr>
          <w:p w:rsidR="00C63272" w:rsidRPr="00BE7A7A" w:rsidRDefault="00C63272" w:rsidP="00B57A52">
            <w:pPr>
              <w:pStyle w:val="TableParagraph"/>
              <w:spacing w:line="211" w:lineRule="exact"/>
              <w:ind w:left="149" w:right="139"/>
              <w:rPr>
                <w:sz w:val="20"/>
                <w:szCs w:val="20"/>
              </w:rPr>
            </w:pPr>
            <w:r w:rsidRPr="00BE7A7A">
              <w:rPr>
                <w:sz w:val="20"/>
                <w:szCs w:val="20"/>
              </w:rPr>
              <w:t>36</w:t>
            </w:r>
          </w:p>
        </w:tc>
        <w:tc>
          <w:tcPr>
            <w:tcW w:w="1318" w:type="dxa"/>
          </w:tcPr>
          <w:p w:rsidR="00C63272" w:rsidRPr="00BE7A7A" w:rsidRDefault="00C63272" w:rsidP="00B57A52">
            <w:pPr>
              <w:pStyle w:val="TableParagraph"/>
              <w:spacing w:line="211" w:lineRule="exact"/>
              <w:ind w:right="544"/>
              <w:jc w:val="right"/>
              <w:rPr>
                <w:sz w:val="20"/>
                <w:szCs w:val="20"/>
              </w:rPr>
            </w:pPr>
            <w:r w:rsidRPr="00BE7A7A">
              <w:rPr>
                <w:sz w:val="20"/>
                <w:szCs w:val="20"/>
              </w:rPr>
              <w:t>23</w:t>
            </w:r>
          </w:p>
        </w:tc>
      </w:tr>
    </w:tbl>
    <w:p w:rsidR="00B25164" w:rsidRPr="00C63272" w:rsidRDefault="00B25164" w:rsidP="00C63272">
      <w:pPr>
        <w:pStyle w:val="a5"/>
        <w:jc w:val="center"/>
        <w:rPr>
          <w:rFonts w:ascii="Times New Roman" w:hAnsi="Times New Roman" w:cs="Times New Roman"/>
          <w:sz w:val="26"/>
          <w:szCs w:val="26"/>
        </w:rPr>
      </w:pPr>
      <w:r w:rsidRPr="00C63272">
        <w:rPr>
          <w:rFonts w:ascii="Times New Roman" w:hAnsi="Times New Roman" w:cs="Times New Roman"/>
          <w:sz w:val="26"/>
          <w:szCs w:val="26"/>
        </w:rPr>
        <w:br w:type="page"/>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lastRenderedPageBreak/>
        <w:t>б) описание</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балансов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производительности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водоподготовительных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установок</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теплоносителя для тепловых сетей и максимального потребления теплоносителя в</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аварийных</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режимах систем</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теплоснабжения</w:t>
      </w:r>
    </w:p>
    <w:p w:rsidR="00B25164" w:rsidRPr="00C63272" w:rsidRDefault="00B25164" w:rsidP="00C63272">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Водоподготовительных установок имеются. Для заполнения и подпитки тепловой сети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используется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вода</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из</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водопроводной сети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прошедшая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через ВПУ.</w:t>
      </w:r>
    </w:p>
    <w:p w:rsidR="00B25164" w:rsidRPr="00CE0B29" w:rsidRDefault="00B25164" w:rsidP="00CE0B29">
      <w:pPr>
        <w:pStyle w:val="a5"/>
        <w:spacing w:line="276" w:lineRule="auto"/>
        <w:ind w:firstLine="709"/>
        <w:jc w:val="both"/>
        <w:rPr>
          <w:rFonts w:ascii="Times New Roman" w:hAnsi="Times New Roman" w:cs="Times New Roman"/>
          <w:sz w:val="26"/>
          <w:szCs w:val="26"/>
        </w:rPr>
      </w:pPr>
      <w:r w:rsidRPr="00C63272">
        <w:rPr>
          <w:rFonts w:ascii="Times New Roman" w:hAnsi="Times New Roman" w:cs="Times New Roman"/>
          <w:sz w:val="26"/>
          <w:szCs w:val="26"/>
        </w:rPr>
        <w:t>Согласно п. 6.17 СНиП 41-02-2003 и п. 6.22 СП 124.13330.2012 для закрытых систем</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теплоснабжения должна предусматриваться дополнительно аварийная подпитка химически</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не обработанной и недеаэрированной водой, расход которой принимается в количестве 2%</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объема воды в трубопроводах тепловых сетей и присоединенных к ним системах отопления,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вентиляции. При наличии нескольких отдельных тепловых сетей, отходящих от коллектора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теплоисточника, аварийную подпитку допускается определять только для одной наибольшей</w:t>
      </w:r>
      <w:r w:rsidRPr="00C63272">
        <w:rPr>
          <w:rFonts w:ascii="Times New Roman" w:hAnsi="Times New Roman" w:cs="Times New Roman"/>
          <w:spacing w:val="-57"/>
          <w:sz w:val="26"/>
          <w:szCs w:val="26"/>
        </w:rPr>
        <w:t xml:space="preserve"> </w:t>
      </w:r>
      <w:r w:rsidRPr="00C63272">
        <w:rPr>
          <w:rFonts w:ascii="Times New Roman" w:hAnsi="Times New Roman" w:cs="Times New Roman"/>
          <w:sz w:val="26"/>
          <w:szCs w:val="26"/>
        </w:rPr>
        <w:t>по объему тепловой сети. Для закрытых систем теплоснабжения аварийная подпитка должна</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обеспечиваться</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только</w:t>
      </w:r>
      <w:r w:rsidRPr="00C63272">
        <w:rPr>
          <w:rFonts w:ascii="Times New Roman" w:hAnsi="Times New Roman" w:cs="Times New Roman"/>
          <w:spacing w:val="-1"/>
          <w:sz w:val="26"/>
          <w:szCs w:val="26"/>
        </w:rPr>
        <w:t xml:space="preserve"> </w:t>
      </w:r>
      <w:r w:rsidRPr="00C63272">
        <w:rPr>
          <w:rFonts w:ascii="Times New Roman" w:hAnsi="Times New Roman" w:cs="Times New Roman"/>
          <w:sz w:val="26"/>
          <w:szCs w:val="26"/>
        </w:rPr>
        <w:t>из систем</w:t>
      </w:r>
      <w:r w:rsidRPr="00C63272">
        <w:rPr>
          <w:rFonts w:ascii="Times New Roman" w:hAnsi="Times New Roman" w:cs="Times New Roman"/>
          <w:spacing w:val="-2"/>
          <w:sz w:val="26"/>
          <w:szCs w:val="26"/>
        </w:rPr>
        <w:t xml:space="preserve"> </w:t>
      </w:r>
      <w:r w:rsidRPr="00C63272">
        <w:rPr>
          <w:rFonts w:ascii="Times New Roman" w:hAnsi="Times New Roman" w:cs="Times New Roman"/>
          <w:sz w:val="26"/>
          <w:szCs w:val="26"/>
        </w:rPr>
        <w:t>хозяйственно-питьевого</w:t>
      </w:r>
      <w:r w:rsidRPr="00C63272">
        <w:rPr>
          <w:rFonts w:ascii="Times New Roman" w:hAnsi="Times New Roman" w:cs="Times New Roman"/>
          <w:spacing w:val="-2"/>
          <w:sz w:val="26"/>
          <w:szCs w:val="26"/>
        </w:rPr>
        <w:t xml:space="preserve"> </w:t>
      </w:r>
      <w:r w:rsidR="00CE0B29">
        <w:rPr>
          <w:rFonts w:ascii="Times New Roman" w:hAnsi="Times New Roman" w:cs="Times New Roman"/>
          <w:sz w:val="26"/>
          <w:szCs w:val="26"/>
        </w:rPr>
        <w:t>водоснабжения.</w:t>
      </w:r>
    </w:p>
    <w:p w:rsidR="00CE0B29" w:rsidRPr="00CE0B29" w:rsidRDefault="00CE0B29" w:rsidP="00CE0B29">
      <w:pPr>
        <w:pStyle w:val="a5"/>
        <w:ind w:firstLine="709"/>
        <w:jc w:val="both"/>
        <w:rPr>
          <w:rFonts w:ascii="Times New Roman" w:hAnsi="Times New Roman" w:cs="Times New Roman"/>
          <w:sz w:val="26"/>
          <w:szCs w:val="26"/>
        </w:rPr>
      </w:pPr>
      <w:r w:rsidRPr="00CE0B29">
        <w:rPr>
          <w:rFonts w:ascii="Times New Roman" w:hAnsi="Times New Roman" w:cs="Times New Roman"/>
          <w:sz w:val="26"/>
          <w:szCs w:val="26"/>
        </w:rPr>
        <w:t>Часть</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8</w:t>
      </w:r>
      <w:r w:rsidRPr="00CE0B29">
        <w:rPr>
          <w:rFonts w:ascii="Times New Roman" w:hAnsi="Times New Roman" w:cs="Times New Roman"/>
          <w:sz w:val="26"/>
          <w:szCs w:val="26"/>
        </w:rPr>
        <w:tab/>
        <w:t>"Топливные</w:t>
      </w:r>
      <w:r w:rsidRPr="00CE0B29">
        <w:rPr>
          <w:rFonts w:ascii="Times New Roman" w:hAnsi="Times New Roman" w:cs="Times New Roman"/>
          <w:sz w:val="26"/>
          <w:szCs w:val="26"/>
        </w:rPr>
        <w:tab/>
        <w:t>балансы</w:t>
      </w:r>
      <w:r w:rsidRPr="00CE0B29">
        <w:rPr>
          <w:rFonts w:ascii="Times New Roman" w:hAnsi="Times New Roman" w:cs="Times New Roman"/>
          <w:sz w:val="26"/>
          <w:szCs w:val="26"/>
        </w:rPr>
        <w:tab/>
        <w:t>источников</w:t>
      </w:r>
      <w:r w:rsidRPr="00CE0B29">
        <w:rPr>
          <w:rFonts w:ascii="Times New Roman" w:hAnsi="Times New Roman" w:cs="Times New Roman"/>
          <w:sz w:val="26"/>
          <w:szCs w:val="26"/>
        </w:rPr>
        <w:tab/>
        <w:t>тепловой</w:t>
      </w:r>
      <w:r w:rsidRPr="00CE0B29">
        <w:rPr>
          <w:rFonts w:ascii="Times New Roman" w:hAnsi="Times New Roman" w:cs="Times New Roman"/>
          <w:sz w:val="26"/>
          <w:szCs w:val="26"/>
        </w:rPr>
        <w:tab/>
        <w:t>энергии</w:t>
      </w:r>
      <w:r w:rsidRPr="00CE0B29">
        <w:rPr>
          <w:rFonts w:ascii="Times New Roman" w:hAnsi="Times New Roman" w:cs="Times New Roman"/>
          <w:sz w:val="26"/>
          <w:szCs w:val="26"/>
        </w:rPr>
        <w:tab/>
        <w:t>и</w:t>
      </w:r>
      <w:r w:rsidRPr="00CE0B29">
        <w:rPr>
          <w:rFonts w:ascii="Times New Roman" w:hAnsi="Times New Roman" w:cs="Times New Roman"/>
          <w:sz w:val="26"/>
          <w:szCs w:val="26"/>
        </w:rPr>
        <w:tab/>
      </w:r>
      <w:r w:rsidRPr="00CE0B29">
        <w:rPr>
          <w:rFonts w:ascii="Times New Roman" w:hAnsi="Times New Roman" w:cs="Times New Roman"/>
          <w:spacing w:val="-1"/>
          <w:sz w:val="26"/>
          <w:szCs w:val="26"/>
        </w:rPr>
        <w:t>система</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обеспечения</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топливом"</w:t>
      </w:r>
    </w:p>
    <w:p w:rsidR="00CE0B29" w:rsidRPr="00CE0B29" w:rsidRDefault="00CE0B29" w:rsidP="00CE0B29">
      <w:pPr>
        <w:pStyle w:val="a5"/>
        <w:ind w:firstLine="709"/>
        <w:jc w:val="both"/>
        <w:rPr>
          <w:rFonts w:ascii="Times New Roman" w:hAnsi="Times New Roman" w:cs="Times New Roman"/>
          <w:sz w:val="26"/>
          <w:szCs w:val="26"/>
        </w:rPr>
      </w:pPr>
      <w:r w:rsidRPr="00CE0B29">
        <w:rPr>
          <w:rFonts w:ascii="Times New Roman" w:hAnsi="Times New Roman" w:cs="Times New Roman"/>
          <w:sz w:val="26"/>
          <w:szCs w:val="26"/>
        </w:rPr>
        <w:t>а)</w:t>
      </w:r>
      <w:r w:rsidRPr="00CE0B29">
        <w:rPr>
          <w:rFonts w:ascii="Times New Roman" w:hAnsi="Times New Roman" w:cs="Times New Roman"/>
          <w:spacing w:val="-3"/>
          <w:sz w:val="26"/>
          <w:szCs w:val="26"/>
        </w:rPr>
        <w:t xml:space="preserve"> </w:t>
      </w:r>
      <w:r w:rsidRPr="00CE0B29">
        <w:rPr>
          <w:rFonts w:ascii="Times New Roman" w:hAnsi="Times New Roman" w:cs="Times New Roman"/>
          <w:sz w:val="26"/>
          <w:szCs w:val="26"/>
        </w:rPr>
        <w:t>описание</w:t>
      </w:r>
      <w:r w:rsidRPr="00CE0B29">
        <w:rPr>
          <w:rFonts w:ascii="Times New Roman" w:hAnsi="Times New Roman" w:cs="Times New Roman"/>
          <w:spacing w:val="41"/>
          <w:sz w:val="26"/>
          <w:szCs w:val="26"/>
        </w:rPr>
        <w:t xml:space="preserve"> </w:t>
      </w:r>
      <w:r w:rsidRPr="00CE0B29">
        <w:rPr>
          <w:rFonts w:ascii="Times New Roman" w:hAnsi="Times New Roman" w:cs="Times New Roman"/>
          <w:sz w:val="26"/>
          <w:szCs w:val="26"/>
        </w:rPr>
        <w:t>видов</w:t>
      </w:r>
      <w:r w:rsidRPr="00CE0B29">
        <w:rPr>
          <w:rFonts w:ascii="Times New Roman" w:hAnsi="Times New Roman" w:cs="Times New Roman"/>
          <w:spacing w:val="39"/>
          <w:sz w:val="26"/>
          <w:szCs w:val="26"/>
        </w:rPr>
        <w:t xml:space="preserve"> </w:t>
      </w:r>
      <w:r w:rsidRPr="00CE0B29">
        <w:rPr>
          <w:rFonts w:ascii="Times New Roman" w:hAnsi="Times New Roman" w:cs="Times New Roman"/>
          <w:sz w:val="26"/>
          <w:szCs w:val="26"/>
        </w:rPr>
        <w:t>и</w:t>
      </w:r>
      <w:r w:rsidRPr="00CE0B29">
        <w:rPr>
          <w:rFonts w:ascii="Times New Roman" w:hAnsi="Times New Roman" w:cs="Times New Roman"/>
          <w:spacing w:val="37"/>
          <w:sz w:val="26"/>
          <w:szCs w:val="26"/>
        </w:rPr>
        <w:t xml:space="preserve"> </w:t>
      </w:r>
      <w:r w:rsidRPr="00CE0B29">
        <w:rPr>
          <w:rFonts w:ascii="Times New Roman" w:hAnsi="Times New Roman" w:cs="Times New Roman"/>
          <w:sz w:val="26"/>
          <w:szCs w:val="26"/>
        </w:rPr>
        <w:t>количества</w:t>
      </w:r>
      <w:r w:rsidRPr="00CE0B29">
        <w:rPr>
          <w:rFonts w:ascii="Times New Roman" w:hAnsi="Times New Roman" w:cs="Times New Roman"/>
          <w:spacing w:val="40"/>
          <w:sz w:val="26"/>
          <w:szCs w:val="26"/>
        </w:rPr>
        <w:t xml:space="preserve"> </w:t>
      </w:r>
      <w:r w:rsidRPr="00CE0B29">
        <w:rPr>
          <w:rFonts w:ascii="Times New Roman" w:hAnsi="Times New Roman" w:cs="Times New Roman"/>
          <w:sz w:val="26"/>
          <w:szCs w:val="26"/>
        </w:rPr>
        <w:t>используемого</w:t>
      </w:r>
      <w:r w:rsidRPr="00CE0B29">
        <w:rPr>
          <w:rFonts w:ascii="Times New Roman" w:hAnsi="Times New Roman" w:cs="Times New Roman"/>
          <w:spacing w:val="41"/>
          <w:sz w:val="26"/>
          <w:szCs w:val="26"/>
        </w:rPr>
        <w:t xml:space="preserve"> </w:t>
      </w:r>
      <w:r w:rsidRPr="00CE0B29">
        <w:rPr>
          <w:rFonts w:ascii="Times New Roman" w:hAnsi="Times New Roman" w:cs="Times New Roman"/>
          <w:sz w:val="26"/>
          <w:szCs w:val="26"/>
        </w:rPr>
        <w:t>основного</w:t>
      </w:r>
      <w:r w:rsidRPr="00CE0B29">
        <w:rPr>
          <w:rFonts w:ascii="Times New Roman" w:hAnsi="Times New Roman" w:cs="Times New Roman"/>
          <w:spacing w:val="38"/>
          <w:sz w:val="26"/>
          <w:szCs w:val="26"/>
        </w:rPr>
        <w:t xml:space="preserve"> </w:t>
      </w:r>
      <w:r w:rsidRPr="00CE0B29">
        <w:rPr>
          <w:rFonts w:ascii="Times New Roman" w:hAnsi="Times New Roman" w:cs="Times New Roman"/>
          <w:sz w:val="26"/>
          <w:szCs w:val="26"/>
        </w:rPr>
        <w:t>топлива</w:t>
      </w:r>
      <w:r w:rsidRPr="00CE0B29">
        <w:rPr>
          <w:rFonts w:ascii="Times New Roman" w:hAnsi="Times New Roman" w:cs="Times New Roman"/>
          <w:spacing w:val="38"/>
          <w:sz w:val="26"/>
          <w:szCs w:val="26"/>
        </w:rPr>
        <w:t xml:space="preserve"> </w:t>
      </w:r>
      <w:r w:rsidRPr="00CE0B29">
        <w:rPr>
          <w:rFonts w:ascii="Times New Roman" w:hAnsi="Times New Roman" w:cs="Times New Roman"/>
          <w:sz w:val="26"/>
          <w:szCs w:val="26"/>
        </w:rPr>
        <w:t>для</w:t>
      </w:r>
      <w:r w:rsidRPr="00CE0B29">
        <w:rPr>
          <w:rFonts w:ascii="Times New Roman" w:hAnsi="Times New Roman" w:cs="Times New Roman"/>
          <w:spacing w:val="39"/>
          <w:sz w:val="26"/>
          <w:szCs w:val="26"/>
        </w:rPr>
        <w:t xml:space="preserve"> </w:t>
      </w:r>
      <w:r w:rsidRPr="00CE0B29">
        <w:rPr>
          <w:rFonts w:ascii="Times New Roman" w:hAnsi="Times New Roman" w:cs="Times New Roman"/>
          <w:sz w:val="26"/>
          <w:szCs w:val="26"/>
        </w:rPr>
        <w:t>каждого</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источника</w:t>
      </w:r>
      <w:r w:rsidRPr="00CE0B29">
        <w:rPr>
          <w:rFonts w:ascii="Times New Roman" w:hAnsi="Times New Roman" w:cs="Times New Roman"/>
          <w:spacing w:val="-3"/>
          <w:sz w:val="26"/>
          <w:szCs w:val="26"/>
        </w:rPr>
        <w:t xml:space="preserve"> </w:t>
      </w:r>
      <w:r w:rsidRPr="00CE0B29">
        <w:rPr>
          <w:rFonts w:ascii="Times New Roman" w:hAnsi="Times New Roman" w:cs="Times New Roman"/>
          <w:sz w:val="26"/>
          <w:szCs w:val="26"/>
        </w:rPr>
        <w:t>тепловой</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энергии</w:t>
      </w:r>
    </w:p>
    <w:p w:rsidR="00CE0B29" w:rsidRPr="00CE0B29" w:rsidRDefault="00CE0B29" w:rsidP="00CE0B29">
      <w:pPr>
        <w:pStyle w:val="a5"/>
        <w:ind w:firstLine="709"/>
        <w:jc w:val="both"/>
        <w:rPr>
          <w:rFonts w:ascii="Times New Roman" w:hAnsi="Times New Roman" w:cs="Times New Roman"/>
          <w:sz w:val="26"/>
          <w:szCs w:val="26"/>
        </w:rPr>
      </w:pPr>
      <w:r w:rsidRPr="00CE0B29">
        <w:rPr>
          <w:rFonts w:ascii="Times New Roman" w:hAnsi="Times New Roman" w:cs="Times New Roman"/>
          <w:sz w:val="26"/>
          <w:szCs w:val="26"/>
        </w:rPr>
        <w:t>Характеристика</w:t>
      </w:r>
      <w:r w:rsidRPr="00CE0B29">
        <w:rPr>
          <w:rFonts w:ascii="Times New Roman" w:hAnsi="Times New Roman" w:cs="Times New Roman"/>
          <w:spacing w:val="14"/>
          <w:sz w:val="26"/>
          <w:szCs w:val="26"/>
        </w:rPr>
        <w:t xml:space="preserve"> </w:t>
      </w:r>
      <w:r w:rsidRPr="00CE0B29">
        <w:rPr>
          <w:rFonts w:ascii="Times New Roman" w:hAnsi="Times New Roman" w:cs="Times New Roman"/>
          <w:sz w:val="26"/>
          <w:szCs w:val="26"/>
        </w:rPr>
        <w:t>топлива,</w:t>
      </w:r>
      <w:r w:rsidRPr="00CE0B29">
        <w:rPr>
          <w:rFonts w:ascii="Times New Roman" w:hAnsi="Times New Roman" w:cs="Times New Roman"/>
          <w:spacing w:val="16"/>
          <w:sz w:val="26"/>
          <w:szCs w:val="26"/>
        </w:rPr>
        <w:t xml:space="preserve"> </w:t>
      </w:r>
      <w:r w:rsidRPr="00CE0B29">
        <w:rPr>
          <w:rFonts w:ascii="Times New Roman" w:hAnsi="Times New Roman" w:cs="Times New Roman"/>
          <w:sz w:val="26"/>
          <w:szCs w:val="26"/>
        </w:rPr>
        <w:t>используемого</w:t>
      </w:r>
      <w:r w:rsidRPr="00CE0B29">
        <w:rPr>
          <w:rFonts w:ascii="Times New Roman" w:hAnsi="Times New Roman" w:cs="Times New Roman"/>
          <w:spacing w:val="16"/>
          <w:sz w:val="26"/>
          <w:szCs w:val="26"/>
        </w:rPr>
        <w:t xml:space="preserve"> </w:t>
      </w:r>
      <w:r w:rsidRPr="00CE0B29">
        <w:rPr>
          <w:rFonts w:ascii="Times New Roman" w:hAnsi="Times New Roman" w:cs="Times New Roman"/>
          <w:sz w:val="26"/>
          <w:szCs w:val="26"/>
        </w:rPr>
        <w:t>на</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источниках</w:t>
      </w:r>
      <w:r w:rsidRPr="00CE0B29">
        <w:rPr>
          <w:rFonts w:ascii="Times New Roman" w:hAnsi="Times New Roman" w:cs="Times New Roman"/>
          <w:spacing w:val="18"/>
          <w:sz w:val="26"/>
          <w:szCs w:val="26"/>
        </w:rPr>
        <w:t xml:space="preserve"> </w:t>
      </w:r>
      <w:r w:rsidRPr="00CE0B29">
        <w:rPr>
          <w:rFonts w:ascii="Times New Roman" w:hAnsi="Times New Roman" w:cs="Times New Roman"/>
          <w:sz w:val="26"/>
          <w:szCs w:val="26"/>
        </w:rPr>
        <w:t>теплоснабжения,</w:t>
      </w:r>
      <w:r w:rsidRPr="00CE0B29">
        <w:rPr>
          <w:rFonts w:ascii="Times New Roman" w:hAnsi="Times New Roman" w:cs="Times New Roman"/>
          <w:spacing w:val="16"/>
          <w:sz w:val="26"/>
          <w:szCs w:val="26"/>
        </w:rPr>
        <w:t xml:space="preserve"> </w:t>
      </w:r>
      <w:r w:rsidRPr="00CE0B29">
        <w:rPr>
          <w:rFonts w:ascii="Times New Roman" w:hAnsi="Times New Roman" w:cs="Times New Roman"/>
          <w:sz w:val="26"/>
          <w:szCs w:val="26"/>
        </w:rPr>
        <w:t>представлена</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в</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таблице</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1.8.1.</w:t>
      </w:r>
    </w:p>
    <w:p w:rsidR="00CE0B29" w:rsidRPr="00CE0B29" w:rsidRDefault="00CE0B29" w:rsidP="00CE0B29">
      <w:pPr>
        <w:pStyle w:val="a5"/>
        <w:ind w:firstLine="709"/>
        <w:jc w:val="both"/>
        <w:rPr>
          <w:rFonts w:ascii="Times New Roman" w:hAnsi="Times New Roman" w:cs="Times New Roman"/>
          <w:sz w:val="26"/>
          <w:szCs w:val="26"/>
        </w:rPr>
      </w:pPr>
    </w:p>
    <w:p w:rsidR="00CE0B29" w:rsidRPr="00CE0B29" w:rsidRDefault="00CE0B29" w:rsidP="00CE0B29">
      <w:pPr>
        <w:pStyle w:val="a5"/>
        <w:ind w:firstLine="709"/>
        <w:jc w:val="both"/>
        <w:rPr>
          <w:rFonts w:ascii="Times New Roman" w:hAnsi="Times New Roman" w:cs="Times New Roman"/>
          <w:sz w:val="26"/>
          <w:szCs w:val="26"/>
        </w:rPr>
      </w:pPr>
      <w:r w:rsidRPr="00CE0B29">
        <w:rPr>
          <w:rFonts w:ascii="Times New Roman" w:hAnsi="Times New Roman" w:cs="Times New Roman"/>
          <w:sz w:val="26"/>
          <w:szCs w:val="26"/>
        </w:rPr>
        <w:t>Таблица</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1.8.1</w:t>
      </w:r>
    </w:p>
    <w:p w:rsidR="00CE0B29" w:rsidRPr="00CE0B29" w:rsidRDefault="00CE0B29" w:rsidP="00CE0B29">
      <w:pPr>
        <w:pStyle w:val="a5"/>
        <w:ind w:firstLine="709"/>
        <w:jc w:val="both"/>
        <w:rPr>
          <w:rFonts w:ascii="Times New Roman" w:hAnsi="Times New Roman" w:cs="Times New Roman"/>
          <w:sz w:val="26"/>
          <w:szCs w:val="26"/>
        </w:rPr>
      </w:pPr>
      <w:r w:rsidRPr="00CE0B29">
        <w:rPr>
          <w:rFonts w:ascii="Times New Roman" w:hAnsi="Times New Roman" w:cs="Times New Roman"/>
          <w:sz w:val="26"/>
          <w:szCs w:val="26"/>
          <w:u w:val="single"/>
        </w:rPr>
        <w:t>Характеристика</w:t>
      </w:r>
      <w:r w:rsidRPr="00CE0B29">
        <w:rPr>
          <w:rFonts w:ascii="Times New Roman" w:hAnsi="Times New Roman" w:cs="Times New Roman"/>
          <w:spacing w:val="-6"/>
          <w:sz w:val="26"/>
          <w:szCs w:val="26"/>
          <w:u w:val="single"/>
        </w:rPr>
        <w:t xml:space="preserve"> </w:t>
      </w:r>
      <w:r w:rsidRPr="00CE0B29">
        <w:rPr>
          <w:rFonts w:ascii="Times New Roman" w:hAnsi="Times New Roman" w:cs="Times New Roman"/>
          <w:sz w:val="26"/>
          <w:szCs w:val="26"/>
          <w:u w:val="single"/>
        </w:rPr>
        <w:t>топлива</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984"/>
        <w:gridCol w:w="1843"/>
      </w:tblGrid>
      <w:tr w:rsidR="00CE0B29" w:rsidRPr="003E43B6" w:rsidTr="00B57A52">
        <w:trPr>
          <w:trHeight w:val="230"/>
        </w:trPr>
        <w:tc>
          <w:tcPr>
            <w:tcW w:w="5812" w:type="dxa"/>
            <w:vAlign w:val="center"/>
          </w:tcPr>
          <w:p w:rsidR="00CE0B29" w:rsidRPr="00CE0B29" w:rsidRDefault="00CE0B29" w:rsidP="00B57A52">
            <w:pPr>
              <w:pStyle w:val="TableParagraph"/>
              <w:ind w:left="142" w:right="136"/>
              <w:rPr>
                <w:b/>
              </w:rPr>
            </w:pPr>
            <w:r w:rsidRPr="00CE0B29">
              <w:rPr>
                <w:b/>
              </w:rPr>
              <w:t>Показатели</w:t>
            </w:r>
          </w:p>
        </w:tc>
        <w:tc>
          <w:tcPr>
            <w:tcW w:w="1984" w:type="dxa"/>
            <w:vAlign w:val="center"/>
          </w:tcPr>
          <w:p w:rsidR="00CE0B29" w:rsidRPr="00CE0B29" w:rsidRDefault="00CE0B29" w:rsidP="00B57A52">
            <w:pPr>
              <w:pStyle w:val="TableParagraph"/>
              <w:ind w:left="142" w:right="136"/>
              <w:rPr>
                <w:b/>
              </w:rPr>
            </w:pPr>
            <w:r w:rsidRPr="00CE0B29">
              <w:rPr>
                <w:b/>
              </w:rPr>
              <w:t>Котельная</w:t>
            </w:r>
            <w:r w:rsidRPr="00CE0B29">
              <w:rPr>
                <w:b/>
                <w:spacing w:val="-3"/>
              </w:rPr>
              <w:t xml:space="preserve"> </w:t>
            </w:r>
            <w:r w:rsidRPr="00CE0B29">
              <w:rPr>
                <w:b/>
              </w:rPr>
              <w:t>№1</w:t>
            </w:r>
          </w:p>
        </w:tc>
        <w:tc>
          <w:tcPr>
            <w:tcW w:w="1843" w:type="dxa"/>
            <w:vAlign w:val="center"/>
          </w:tcPr>
          <w:p w:rsidR="00CE0B29" w:rsidRPr="00CE0B29" w:rsidRDefault="00CE0B29" w:rsidP="00B57A52">
            <w:pPr>
              <w:pStyle w:val="TableParagraph"/>
              <w:ind w:left="142" w:right="136"/>
              <w:rPr>
                <w:b/>
              </w:rPr>
            </w:pPr>
            <w:r w:rsidRPr="00CE0B29">
              <w:rPr>
                <w:b/>
              </w:rPr>
              <w:t>Котельная</w:t>
            </w:r>
            <w:r w:rsidRPr="00CE0B29">
              <w:rPr>
                <w:b/>
                <w:spacing w:val="-3"/>
              </w:rPr>
              <w:t xml:space="preserve"> </w:t>
            </w:r>
            <w:r w:rsidRPr="00CE0B29">
              <w:rPr>
                <w:b/>
              </w:rPr>
              <w:t>№2</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Вид</w:t>
            </w:r>
            <w:r w:rsidRPr="00CE0B29">
              <w:rPr>
                <w:spacing w:val="-4"/>
              </w:rPr>
              <w:t xml:space="preserve"> </w:t>
            </w:r>
            <w:r w:rsidRPr="00CE0B29">
              <w:t>топлива</w:t>
            </w:r>
          </w:p>
        </w:tc>
        <w:tc>
          <w:tcPr>
            <w:tcW w:w="1984" w:type="dxa"/>
            <w:vAlign w:val="center"/>
          </w:tcPr>
          <w:p w:rsidR="00CE0B29" w:rsidRPr="00CE0B29" w:rsidRDefault="00CE0B29" w:rsidP="00B57A52">
            <w:pPr>
              <w:pStyle w:val="TableParagraph"/>
              <w:ind w:left="142" w:right="136"/>
            </w:pPr>
            <w:r w:rsidRPr="00CE0B29">
              <w:t>Газ</w:t>
            </w:r>
          </w:p>
        </w:tc>
        <w:tc>
          <w:tcPr>
            <w:tcW w:w="1843" w:type="dxa"/>
            <w:vAlign w:val="center"/>
          </w:tcPr>
          <w:p w:rsidR="00CE0B29" w:rsidRPr="00CE0B29" w:rsidRDefault="00CE0B29" w:rsidP="00B57A52">
            <w:pPr>
              <w:pStyle w:val="TableParagraph"/>
              <w:ind w:left="142" w:right="136"/>
            </w:pPr>
            <w:r w:rsidRPr="00CE0B29">
              <w:t>Газ</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Марка</w:t>
            </w:r>
            <w:r w:rsidRPr="00CE0B29">
              <w:rPr>
                <w:spacing w:val="-5"/>
              </w:rPr>
              <w:t xml:space="preserve"> </w:t>
            </w:r>
            <w:r w:rsidRPr="00CE0B29">
              <w:t>топлива</w:t>
            </w:r>
          </w:p>
        </w:tc>
        <w:tc>
          <w:tcPr>
            <w:tcW w:w="1984" w:type="dxa"/>
            <w:vAlign w:val="center"/>
          </w:tcPr>
          <w:p w:rsidR="00CE0B29" w:rsidRPr="00CE0B29" w:rsidRDefault="00CE0B29" w:rsidP="00B57A52">
            <w:pPr>
              <w:pStyle w:val="TableParagraph"/>
              <w:ind w:left="142" w:right="136"/>
            </w:pPr>
            <w:r w:rsidRPr="00CE0B29">
              <w:t>Газ</w:t>
            </w:r>
            <w:r w:rsidRPr="00CE0B29">
              <w:rPr>
                <w:spacing w:val="-4"/>
              </w:rPr>
              <w:t xml:space="preserve"> </w:t>
            </w:r>
            <w:r w:rsidRPr="00CE0B29">
              <w:t>природный</w:t>
            </w:r>
          </w:p>
        </w:tc>
        <w:tc>
          <w:tcPr>
            <w:tcW w:w="1843" w:type="dxa"/>
            <w:vAlign w:val="center"/>
          </w:tcPr>
          <w:p w:rsidR="00CE0B29" w:rsidRPr="00CE0B29" w:rsidRDefault="00CE0B29" w:rsidP="00B57A52">
            <w:pPr>
              <w:pStyle w:val="TableParagraph"/>
              <w:ind w:left="142" w:right="136"/>
            </w:pPr>
            <w:r w:rsidRPr="00CE0B29">
              <w:t>Газ</w:t>
            </w:r>
            <w:r w:rsidRPr="00CE0B29">
              <w:rPr>
                <w:spacing w:val="-4"/>
              </w:rPr>
              <w:t xml:space="preserve"> </w:t>
            </w:r>
            <w:r w:rsidRPr="00CE0B29">
              <w:t>природный</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Калорийный</w:t>
            </w:r>
            <w:r w:rsidRPr="00CE0B29">
              <w:rPr>
                <w:spacing w:val="-6"/>
              </w:rPr>
              <w:t xml:space="preserve"> </w:t>
            </w:r>
            <w:r w:rsidRPr="00CE0B29">
              <w:t>эквивалент</w:t>
            </w:r>
            <w:r w:rsidRPr="00CE0B29">
              <w:rPr>
                <w:spacing w:val="-5"/>
              </w:rPr>
              <w:t xml:space="preserve"> </w:t>
            </w:r>
            <w:r w:rsidRPr="00CE0B29">
              <w:t>топлива</w:t>
            </w:r>
          </w:p>
        </w:tc>
        <w:tc>
          <w:tcPr>
            <w:tcW w:w="1984" w:type="dxa"/>
            <w:vAlign w:val="center"/>
          </w:tcPr>
          <w:p w:rsidR="00CE0B29" w:rsidRPr="00CE0B29" w:rsidRDefault="00CE0B29" w:rsidP="00B57A52">
            <w:pPr>
              <w:pStyle w:val="TableParagraph"/>
              <w:ind w:left="142" w:right="136"/>
            </w:pPr>
            <w:r w:rsidRPr="00CE0B29">
              <w:t>1,147</w:t>
            </w:r>
          </w:p>
        </w:tc>
        <w:tc>
          <w:tcPr>
            <w:tcW w:w="1843" w:type="dxa"/>
            <w:vAlign w:val="center"/>
          </w:tcPr>
          <w:p w:rsidR="00CE0B29" w:rsidRPr="00CE0B29" w:rsidRDefault="00CE0B29" w:rsidP="00B57A52">
            <w:pPr>
              <w:pStyle w:val="TableParagraph"/>
              <w:ind w:left="142" w:right="136"/>
            </w:pPr>
            <w:r w:rsidRPr="00CE0B29">
              <w:t>1,147</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rPr>
                <w:lang w:val="ru-RU"/>
              </w:rPr>
            </w:pPr>
            <w:r w:rsidRPr="00CE0B29">
              <w:rPr>
                <w:lang w:val="ru-RU"/>
              </w:rPr>
              <w:t>Расход условного топлива, т.у.т.</w:t>
            </w:r>
          </w:p>
        </w:tc>
        <w:tc>
          <w:tcPr>
            <w:tcW w:w="1984" w:type="dxa"/>
            <w:vAlign w:val="center"/>
          </w:tcPr>
          <w:p w:rsidR="00CE0B29" w:rsidRPr="00CE0B29" w:rsidRDefault="00CE0B29" w:rsidP="00B57A52">
            <w:pPr>
              <w:pStyle w:val="TableParagraph"/>
              <w:ind w:left="142" w:right="136"/>
            </w:pPr>
            <w:r w:rsidRPr="00CE0B29">
              <w:t>3421</w:t>
            </w:r>
          </w:p>
        </w:tc>
        <w:tc>
          <w:tcPr>
            <w:tcW w:w="1843" w:type="dxa"/>
            <w:vAlign w:val="center"/>
          </w:tcPr>
          <w:p w:rsidR="00CE0B29" w:rsidRPr="00CE0B29" w:rsidRDefault="00CE0B29" w:rsidP="00B57A52">
            <w:pPr>
              <w:pStyle w:val="TableParagraph"/>
              <w:ind w:left="142" w:right="136"/>
            </w:pPr>
            <w:r w:rsidRPr="00CE0B29">
              <w:t>725,41</w:t>
            </w:r>
          </w:p>
        </w:tc>
      </w:tr>
      <w:tr w:rsidR="00CE0B29" w:rsidRPr="003E43B6" w:rsidTr="00B57A52">
        <w:trPr>
          <w:trHeight w:val="172"/>
        </w:trPr>
        <w:tc>
          <w:tcPr>
            <w:tcW w:w="5812" w:type="dxa"/>
            <w:vAlign w:val="center"/>
          </w:tcPr>
          <w:p w:rsidR="00CE0B29" w:rsidRPr="00CE0B29" w:rsidRDefault="00CE0B29" w:rsidP="00B57A52">
            <w:pPr>
              <w:pStyle w:val="TableParagraph"/>
              <w:ind w:left="142" w:right="136"/>
              <w:rPr>
                <w:lang w:val="ru-RU"/>
              </w:rPr>
            </w:pPr>
            <w:r w:rsidRPr="00CE0B29">
              <w:rPr>
                <w:lang w:val="ru-RU"/>
              </w:rPr>
              <w:t>Количество</w:t>
            </w:r>
            <w:r w:rsidRPr="00CE0B29">
              <w:rPr>
                <w:spacing w:val="-5"/>
                <w:lang w:val="ru-RU"/>
              </w:rPr>
              <w:t xml:space="preserve"> </w:t>
            </w:r>
            <w:r w:rsidRPr="00CE0B29">
              <w:rPr>
                <w:lang w:val="ru-RU"/>
              </w:rPr>
              <w:t>используемого</w:t>
            </w:r>
            <w:r w:rsidRPr="00CE0B29">
              <w:rPr>
                <w:spacing w:val="-4"/>
                <w:lang w:val="ru-RU"/>
              </w:rPr>
              <w:t xml:space="preserve"> </w:t>
            </w:r>
            <w:r w:rsidRPr="00CE0B29">
              <w:rPr>
                <w:lang w:val="ru-RU"/>
              </w:rPr>
              <w:t>основного</w:t>
            </w:r>
            <w:r w:rsidRPr="00CE0B29">
              <w:rPr>
                <w:spacing w:val="-4"/>
                <w:lang w:val="ru-RU"/>
              </w:rPr>
              <w:t xml:space="preserve"> </w:t>
            </w:r>
            <w:r w:rsidRPr="00CE0B29">
              <w:rPr>
                <w:lang w:val="ru-RU"/>
              </w:rPr>
              <w:t>топлива,</w:t>
            </w:r>
            <w:r w:rsidRPr="00CE0B29">
              <w:rPr>
                <w:spacing w:val="1"/>
                <w:lang w:val="ru-RU"/>
              </w:rPr>
              <w:t xml:space="preserve"> </w:t>
            </w:r>
            <w:r w:rsidRPr="00CE0B29">
              <w:rPr>
                <w:lang w:val="ru-RU"/>
              </w:rPr>
              <w:t>тыс. м</w:t>
            </w:r>
            <w:r w:rsidRPr="00CE0B29">
              <w:rPr>
                <w:vertAlign w:val="superscript"/>
                <w:lang w:val="ru-RU"/>
              </w:rPr>
              <w:t>3</w:t>
            </w:r>
            <w:r w:rsidRPr="00CE0B29">
              <w:rPr>
                <w:lang w:val="ru-RU"/>
              </w:rPr>
              <w:t>/год</w:t>
            </w:r>
          </w:p>
        </w:tc>
        <w:tc>
          <w:tcPr>
            <w:tcW w:w="1984" w:type="dxa"/>
            <w:vAlign w:val="center"/>
          </w:tcPr>
          <w:p w:rsidR="00CE0B29" w:rsidRPr="00CE0B29" w:rsidRDefault="00CE0B29" w:rsidP="00B57A52">
            <w:pPr>
              <w:pStyle w:val="TableParagraph"/>
              <w:ind w:left="142" w:right="136"/>
            </w:pPr>
            <w:r w:rsidRPr="00CE0B29">
              <w:t>3011</w:t>
            </w:r>
          </w:p>
        </w:tc>
        <w:tc>
          <w:tcPr>
            <w:tcW w:w="1843" w:type="dxa"/>
            <w:vAlign w:val="center"/>
          </w:tcPr>
          <w:p w:rsidR="00CE0B29" w:rsidRPr="00CE0B29" w:rsidRDefault="00CE0B29" w:rsidP="00B57A52">
            <w:pPr>
              <w:pStyle w:val="TableParagraph"/>
              <w:ind w:left="142" w:right="136"/>
            </w:pPr>
            <w:r w:rsidRPr="00CE0B29">
              <w:t>638,56</w:t>
            </w:r>
          </w:p>
        </w:tc>
      </w:tr>
      <w:tr w:rsidR="00CE0B29" w:rsidRPr="003E43B6" w:rsidTr="00B57A52">
        <w:trPr>
          <w:trHeight w:val="74"/>
        </w:trPr>
        <w:tc>
          <w:tcPr>
            <w:tcW w:w="5812" w:type="dxa"/>
            <w:vAlign w:val="center"/>
          </w:tcPr>
          <w:p w:rsidR="00CE0B29" w:rsidRPr="00CE0B29" w:rsidRDefault="00CE0B29" w:rsidP="00B57A52">
            <w:pPr>
              <w:pStyle w:val="TableParagraph"/>
              <w:ind w:left="142" w:right="136"/>
              <w:rPr>
                <w:lang w:val="ru-RU"/>
              </w:rPr>
            </w:pPr>
            <w:r w:rsidRPr="00CE0B29">
              <w:rPr>
                <w:lang w:val="ru-RU"/>
              </w:rPr>
              <w:t>Максимальный часовой расход натурального топлива, тыс. м</w:t>
            </w:r>
            <w:r w:rsidRPr="00CE0B29">
              <w:rPr>
                <w:vertAlign w:val="superscript"/>
                <w:lang w:val="ru-RU"/>
              </w:rPr>
              <w:t>3</w:t>
            </w:r>
            <w:r w:rsidRPr="00CE0B29">
              <w:rPr>
                <w:lang w:val="ru-RU"/>
              </w:rPr>
              <w:t>/ч</w:t>
            </w:r>
          </w:p>
        </w:tc>
        <w:tc>
          <w:tcPr>
            <w:tcW w:w="1984" w:type="dxa"/>
            <w:vAlign w:val="center"/>
          </w:tcPr>
          <w:p w:rsidR="00CE0B29" w:rsidRPr="00CE0B29" w:rsidRDefault="00CE0B29" w:rsidP="00B57A52">
            <w:pPr>
              <w:pStyle w:val="TableParagraph"/>
              <w:ind w:left="142" w:right="136"/>
            </w:pPr>
            <w:r w:rsidRPr="00CE0B29">
              <w:t>0,961</w:t>
            </w:r>
          </w:p>
        </w:tc>
        <w:tc>
          <w:tcPr>
            <w:tcW w:w="1843" w:type="dxa"/>
            <w:vAlign w:val="center"/>
          </w:tcPr>
          <w:p w:rsidR="00CE0B29" w:rsidRPr="00CE0B29" w:rsidRDefault="00CE0B29" w:rsidP="00B57A52">
            <w:pPr>
              <w:pStyle w:val="TableParagraph"/>
              <w:ind w:left="142" w:right="136"/>
            </w:pPr>
            <w:r w:rsidRPr="00CE0B29">
              <w:t>0,173</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Поставщик</w:t>
            </w:r>
            <w:r w:rsidRPr="00CE0B29">
              <w:rPr>
                <w:spacing w:val="-5"/>
              </w:rPr>
              <w:t xml:space="preserve"> </w:t>
            </w:r>
            <w:r w:rsidRPr="00CE0B29">
              <w:t>топлива</w:t>
            </w:r>
          </w:p>
        </w:tc>
        <w:tc>
          <w:tcPr>
            <w:tcW w:w="1984" w:type="dxa"/>
            <w:vAlign w:val="center"/>
          </w:tcPr>
          <w:p w:rsidR="00CE0B29" w:rsidRPr="00CE0B29" w:rsidRDefault="00CE0B29" w:rsidP="00B57A52">
            <w:pPr>
              <w:pStyle w:val="TableParagraph"/>
              <w:ind w:left="142" w:right="136"/>
            </w:pPr>
            <w:r w:rsidRPr="00CE0B29">
              <w:t>Газ</w:t>
            </w:r>
            <w:r w:rsidRPr="00CE0B29">
              <w:rPr>
                <w:spacing w:val="-3"/>
              </w:rPr>
              <w:t xml:space="preserve"> </w:t>
            </w:r>
            <w:r w:rsidRPr="00CE0B29">
              <w:t>ПЭН</w:t>
            </w:r>
          </w:p>
        </w:tc>
        <w:tc>
          <w:tcPr>
            <w:tcW w:w="1843" w:type="dxa"/>
            <w:vAlign w:val="center"/>
          </w:tcPr>
          <w:p w:rsidR="00CE0B29" w:rsidRPr="00CE0B29" w:rsidRDefault="00CE0B29" w:rsidP="00B57A52">
            <w:pPr>
              <w:pStyle w:val="TableParagraph"/>
              <w:ind w:left="142" w:right="136"/>
            </w:pPr>
            <w:r w:rsidRPr="00CE0B29">
              <w:t>Газ</w:t>
            </w:r>
            <w:r w:rsidRPr="00CE0B29">
              <w:rPr>
                <w:spacing w:val="-3"/>
              </w:rPr>
              <w:t xml:space="preserve"> </w:t>
            </w:r>
            <w:r w:rsidRPr="00CE0B29">
              <w:t>ПЭН</w:t>
            </w:r>
          </w:p>
        </w:tc>
      </w:tr>
      <w:tr w:rsidR="00CE0B29" w:rsidRPr="003E43B6" w:rsidTr="00B57A52">
        <w:trPr>
          <w:trHeight w:val="462"/>
        </w:trPr>
        <w:tc>
          <w:tcPr>
            <w:tcW w:w="5812" w:type="dxa"/>
            <w:vAlign w:val="center"/>
          </w:tcPr>
          <w:p w:rsidR="00CE0B29" w:rsidRPr="00CE0B29" w:rsidRDefault="00CE0B29" w:rsidP="00B57A52">
            <w:pPr>
              <w:pStyle w:val="TableParagraph"/>
              <w:ind w:left="142" w:right="136"/>
            </w:pPr>
            <w:r w:rsidRPr="00CE0B29">
              <w:t>Способ</w:t>
            </w:r>
            <w:r w:rsidRPr="00CE0B29">
              <w:rPr>
                <w:spacing w:val="-4"/>
              </w:rPr>
              <w:t xml:space="preserve"> </w:t>
            </w:r>
            <w:r w:rsidRPr="00CE0B29">
              <w:t>доставки</w:t>
            </w:r>
            <w:r w:rsidRPr="00CE0B29">
              <w:rPr>
                <w:spacing w:val="-4"/>
              </w:rPr>
              <w:t xml:space="preserve"> </w:t>
            </w:r>
            <w:r w:rsidRPr="00CE0B29">
              <w:t>на</w:t>
            </w:r>
            <w:r w:rsidRPr="00CE0B29">
              <w:rPr>
                <w:spacing w:val="-2"/>
              </w:rPr>
              <w:t xml:space="preserve"> </w:t>
            </w:r>
            <w:r w:rsidRPr="00CE0B29">
              <w:t>котельную</w:t>
            </w:r>
          </w:p>
        </w:tc>
        <w:tc>
          <w:tcPr>
            <w:tcW w:w="1984" w:type="dxa"/>
            <w:vAlign w:val="center"/>
          </w:tcPr>
          <w:p w:rsidR="00CE0B29" w:rsidRPr="00CE0B29" w:rsidRDefault="00CE0B29" w:rsidP="00B57A52">
            <w:pPr>
              <w:pStyle w:val="TableParagraph"/>
              <w:ind w:left="142" w:right="136"/>
            </w:pPr>
            <w:r w:rsidRPr="00CE0B29">
              <w:rPr>
                <w:spacing w:val="-1"/>
              </w:rPr>
              <w:t xml:space="preserve">Транспортировка </w:t>
            </w:r>
            <w:r w:rsidRPr="00CE0B29">
              <w:t>по</w:t>
            </w:r>
            <w:r w:rsidRPr="00CE0B29">
              <w:rPr>
                <w:spacing w:val="-47"/>
              </w:rPr>
              <w:t xml:space="preserve"> </w:t>
            </w:r>
            <w:r w:rsidRPr="00CE0B29">
              <w:t>трубопроводу</w:t>
            </w:r>
          </w:p>
        </w:tc>
        <w:tc>
          <w:tcPr>
            <w:tcW w:w="1843" w:type="dxa"/>
            <w:vAlign w:val="center"/>
          </w:tcPr>
          <w:p w:rsidR="00CE0B29" w:rsidRPr="00CE0B29" w:rsidRDefault="00CE0B29" w:rsidP="00B57A52">
            <w:pPr>
              <w:pStyle w:val="TableParagraph"/>
              <w:ind w:left="142" w:right="136"/>
            </w:pPr>
            <w:r w:rsidRPr="00CE0B29">
              <w:rPr>
                <w:spacing w:val="-1"/>
              </w:rPr>
              <w:t xml:space="preserve">Транспортировка </w:t>
            </w:r>
            <w:r w:rsidRPr="00CE0B29">
              <w:t>по</w:t>
            </w:r>
            <w:r w:rsidRPr="00CE0B29">
              <w:rPr>
                <w:spacing w:val="-47"/>
              </w:rPr>
              <w:t xml:space="preserve"> </w:t>
            </w:r>
            <w:r w:rsidRPr="00CE0B29">
              <w:t>трубопроводу</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Откуда</w:t>
            </w:r>
            <w:r w:rsidRPr="00CE0B29">
              <w:rPr>
                <w:spacing w:val="-5"/>
              </w:rPr>
              <w:t xml:space="preserve"> </w:t>
            </w:r>
            <w:r w:rsidRPr="00CE0B29">
              <w:t>осуществляется</w:t>
            </w:r>
            <w:r w:rsidRPr="00CE0B29">
              <w:rPr>
                <w:spacing w:val="-5"/>
              </w:rPr>
              <w:t xml:space="preserve"> </w:t>
            </w:r>
            <w:r w:rsidRPr="00CE0B29">
              <w:t>поставка</w:t>
            </w:r>
          </w:p>
        </w:tc>
        <w:tc>
          <w:tcPr>
            <w:tcW w:w="1984" w:type="dxa"/>
            <w:vAlign w:val="center"/>
          </w:tcPr>
          <w:p w:rsidR="00CE0B29" w:rsidRPr="00CE0B29" w:rsidRDefault="00CE0B29" w:rsidP="00B57A52">
            <w:pPr>
              <w:pStyle w:val="TableParagraph"/>
              <w:ind w:left="142" w:right="136"/>
            </w:pPr>
            <w:r w:rsidRPr="00CE0B29">
              <w:t>АГРС</w:t>
            </w:r>
            <w:r w:rsidRPr="00CE0B29">
              <w:rPr>
                <w:spacing w:val="-4"/>
              </w:rPr>
              <w:t xml:space="preserve"> </w:t>
            </w:r>
            <w:r w:rsidRPr="00CE0B29">
              <w:t>Энергия</w:t>
            </w:r>
          </w:p>
        </w:tc>
        <w:tc>
          <w:tcPr>
            <w:tcW w:w="1843" w:type="dxa"/>
            <w:vAlign w:val="center"/>
          </w:tcPr>
          <w:p w:rsidR="00CE0B29" w:rsidRPr="00CE0B29" w:rsidRDefault="00CE0B29" w:rsidP="00B57A52">
            <w:pPr>
              <w:pStyle w:val="TableParagraph"/>
              <w:ind w:left="142" w:right="136"/>
            </w:pPr>
            <w:r w:rsidRPr="00CE0B29">
              <w:t>АГРС</w:t>
            </w:r>
            <w:r w:rsidRPr="00CE0B29">
              <w:rPr>
                <w:spacing w:val="-4"/>
              </w:rPr>
              <w:t xml:space="preserve"> </w:t>
            </w:r>
            <w:r w:rsidRPr="00CE0B29">
              <w:t>Энергия</w:t>
            </w:r>
          </w:p>
        </w:tc>
      </w:tr>
      <w:tr w:rsidR="00CE0B29" w:rsidRPr="003E43B6" w:rsidTr="00B57A52">
        <w:trPr>
          <w:trHeight w:val="230"/>
        </w:trPr>
        <w:tc>
          <w:tcPr>
            <w:tcW w:w="5812" w:type="dxa"/>
            <w:vAlign w:val="center"/>
          </w:tcPr>
          <w:p w:rsidR="00CE0B29" w:rsidRPr="00CE0B29" w:rsidRDefault="00CE0B29" w:rsidP="00B57A52">
            <w:pPr>
              <w:pStyle w:val="TableParagraph"/>
              <w:ind w:left="142" w:right="136"/>
            </w:pPr>
            <w:r w:rsidRPr="00CE0B29">
              <w:t>Периодичность</w:t>
            </w:r>
            <w:r w:rsidRPr="00CE0B29">
              <w:rPr>
                <w:spacing w:val="-5"/>
              </w:rPr>
              <w:t xml:space="preserve"> </w:t>
            </w:r>
            <w:r w:rsidRPr="00CE0B29">
              <w:t>поставки</w:t>
            </w:r>
          </w:p>
        </w:tc>
        <w:tc>
          <w:tcPr>
            <w:tcW w:w="1984" w:type="dxa"/>
            <w:vAlign w:val="center"/>
          </w:tcPr>
          <w:p w:rsidR="00CE0B29" w:rsidRPr="00CE0B29" w:rsidRDefault="00CE0B29" w:rsidP="00B57A52">
            <w:pPr>
              <w:pStyle w:val="TableParagraph"/>
              <w:ind w:left="142" w:right="136"/>
            </w:pPr>
            <w:r w:rsidRPr="00CE0B29">
              <w:t>Постоянно</w:t>
            </w:r>
          </w:p>
        </w:tc>
        <w:tc>
          <w:tcPr>
            <w:tcW w:w="1843" w:type="dxa"/>
            <w:vAlign w:val="center"/>
          </w:tcPr>
          <w:p w:rsidR="00CE0B29" w:rsidRPr="00CE0B29" w:rsidRDefault="00CE0B29" w:rsidP="00B57A52">
            <w:pPr>
              <w:pStyle w:val="TableParagraph"/>
              <w:ind w:left="142" w:right="136"/>
            </w:pPr>
            <w:r w:rsidRPr="00CE0B29">
              <w:t>Постоянно</w:t>
            </w:r>
          </w:p>
        </w:tc>
      </w:tr>
    </w:tbl>
    <w:p w:rsidR="00CE0B29" w:rsidRPr="00CE0B29" w:rsidRDefault="00CE0B29" w:rsidP="00CE0B29">
      <w:pPr>
        <w:pStyle w:val="a5"/>
        <w:spacing w:line="276" w:lineRule="auto"/>
        <w:ind w:firstLine="709"/>
        <w:jc w:val="both"/>
        <w:rPr>
          <w:rFonts w:ascii="Times New Roman" w:hAnsi="Times New Roman" w:cs="Times New Roman"/>
          <w:sz w:val="26"/>
          <w:szCs w:val="26"/>
        </w:rPr>
      </w:pPr>
      <w:r w:rsidRPr="00CE0B29">
        <w:rPr>
          <w:rFonts w:ascii="Times New Roman" w:hAnsi="Times New Roman" w:cs="Times New Roman"/>
          <w:sz w:val="26"/>
          <w:szCs w:val="26"/>
        </w:rPr>
        <w:t>б)</w:t>
      </w:r>
      <w:r w:rsidRPr="00CE0B29">
        <w:rPr>
          <w:rFonts w:ascii="Times New Roman" w:hAnsi="Times New Roman" w:cs="Times New Roman"/>
          <w:spacing w:val="-3"/>
          <w:sz w:val="26"/>
          <w:szCs w:val="26"/>
        </w:rPr>
        <w:t xml:space="preserve"> </w:t>
      </w:r>
      <w:r w:rsidRPr="00CE0B29">
        <w:rPr>
          <w:rFonts w:ascii="Times New Roman" w:hAnsi="Times New Roman" w:cs="Times New Roman"/>
          <w:sz w:val="26"/>
          <w:szCs w:val="26"/>
        </w:rPr>
        <w:t>описание</w:t>
      </w:r>
      <w:r w:rsidRPr="00CE0B29">
        <w:rPr>
          <w:rFonts w:ascii="Times New Roman" w:hAnsi="Times New Roman" w:cs="Times New Roman"/>
          <w:spacing w:val="13"/>
          <w:sz w:val="26"/>
          <w:szCs w:val="26"/>
        </w:rPr>
        <w:t xml:space="preserve"> </w:t>
      </w:r>
      <w:r w:rsidRPr="00CE0B29">
        <w:rPr>
          <w:rFonts w:ascii="Times New Roman" w:hAnsi="Times New Roman" w:cs="Times New Roman"/>
          <w:sz w:val="26"/>
          <w:szCs w:val="26"/>
        </w:rPr>
        <w:t>видов</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резервного</w:t>
      </w:r>
      <w:r w:rsidRPr="00CE0B29">
        <w:rPr>
          <w:rFonts w:ascii="Times New Roman" w:hAnsi="Times New Roman" w:cs="Times New Roman"/>
          <w:spacing w:val="14"/>
          <w:sz w:val="26"/>
          <w:szCs w:val="26"/>
        </w:rPr>
        <w:t xml:space="preserve"> </w:t>
      </w:r>
      <w:r w:rsidRPr="00CE0B29">
        <w:rPr>
          <w:rFonts w:ascii="Times New Roman" w:hAnsi="Times New Roman" w:cs="Times New Roman"/>
          <w:sz w:val="26"/>
          <w:szCs w:val="26"/>
        </w:rPr>
        <w:t>и</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аварийного</w:t>
      </w:r>
      <w:r w:rsidRPr="00CE0B29">
        <w:rPr>
          <w:rFonts w:ascii="Times New Roman" w:hAnsi="Times New Roman" w:cs="Times New Roman"/>
          <w:spacing w:val="12"/>
          <w:sz w:val="26"/>
          <w:szCs w:val="26"/>
        </w:rPr>
        <w:t xml:space="preserve"> </w:t>
      </w:r>
      <w:r w:rsidRPr="00CE0B29">
        <w:rPr>
          <w:rFonts w:ascii="Times New Roman" w:hAnsi="Times New Roman" w:cs="Times New Roman"/>
          <w:sz w:val="26"/>
          <w:szCs w:val="26"/>
        </w:rPr>
        <w:t>топлива</w:t>
      </w:r>
      <w:r w:rsidRPr="00CE0B29">
        <w:rPr>
          <w:rFonts w:ascii="Times New Roman" w:hAnsi="Times New Roman" w:cs="Times New Roman"/>
          <w:spacing w:val="14"/>
          <w:sz w:val="26"/>
          <w:szCs w:val="26"/>
        </w:rPr>
        <w:t xml:space="preserve"> </w:t>
      </w:r>
      <w:r w:rsidRPr="00CE0B29">
        <w:rPr>
          <w:rFonts w:ascii="Times New Roman" w:hAnsi="Times New Roman" w:cs="Times New Roman"/>
          <w:sz w:val="26"/>
          <w:szCs w:val="26"/>
        </w:rPr>
        <w:t>и</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возможности</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их</w:t>
      </w:r>
      <w:r w:rsidRPr="00CE0B29">
        <w:rPr>
          <w:rFonts w:ascii="Times New Roman" w:hAnsi="Times New Roman" w:cs="Times New Roman"/>
          <w:spacing w:val="13"/>
          <w:sz w:val="26"/>
          <w:szCs w:val="26"/>
        </w:rPr>
        <w:t xml:space="preserve"> </w:t>
      </w:r>
      <w:r w:rsidRPr="00CE0B29">
        <w:rPr>
          <w:rFonts w:ascii="Times New Roman" w:hAnsi="Times New Roman" w:cs="Times New Roman"/>
          <w:sz w:val="26"/>
          <w:szCs w:val="26"/>
        </w:rPr>
        <w:t>обеспечения</w:t>
      </w:r>
      <w:r w:rsidRPr="00CE0B29">
        <w:rPr>
          <w:rFonts w:ascii="Times New Roman" w:hAnsi="Times New Roman" w:cs="Times New Roman"/>
          <w:spacing w:val="15"/>
          <w:sz w:val="26"/>
          <w:szCs w:val="26"/>
        </w:rPr>
        <w:t xml:space="preserve"> </w:t>
      </w:r>
      <w:r w:rsidRPr="00CE0B29">
        <w:rPr>
          <w:rFonts w:ascii="Times New Roman" w:hAnsi="Times New Roman" w:cs="Times New Roman"/>
          <w:sz w:val="26"/>
          <w:szCs w:val="26"/>
        </w:rPr>
        <w:t>в</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соответствии</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с</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нормативными</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требованиями</w:t>
      </w:r>
    </w:p>
    <w:p w:rsidR="00CE0B29" w:rsidRPr="00CE0B29" w:rsidRDefault="00CE0B29" w:rsidP="00CE0B29">
      <w:pPr>
        <w:pStyle w:val="a5"/>
        <w:spacing w:line="276" w:lineRule="auto"/>
        <w:ind w:firstLine="709"/>
        <w:jc w:val="both"/>
        <w:rPr>
          <w:rFonts w:ascii="Times New Roman" w:hAnsi="Times New Roman" w:cs="Times New Roman"/>
          <w:sz w:val="26"/>
          <w:szCs w:val="26"/>
        </w:rPr>
      </w:pPr>
      <w:r w:rsidRPr="00CE0B29">
        <w:rPr>
          <w:rFonts w:ascii="Times New Roman" w:hAnsi="Times New Roman" w:cs="Times New Roman"/>
          <w:sz w:val="26"/>
          <w:szCs w:val="26"/>
        </w:rPr>
        <w:t>На</w:t>
      </w:r>
      <w:r w:rsidRPr="00CE0B29">
        <w:rPr>
          <w:rFonts w:ascii="Times New Roman" w:hAnsi="Times New Roman" w:cs="Times New Roman"/>
          <w:spacing w:val="-4"/>
          <w:sz w:val="26"/>
          <w:szCs w:val="26"/>
        </w:rPr>
        <w:t xml:space="preserve"> </w:t>
      </w:r>
      <w:r w:rsidRPr="00CE0B29">
        <w:rPr>
          <w:rFonts w:ascii="Times New Roman" w:hAnsi="Times New Roman" w:cs="Times New Roman"/>
          <w:sz w:val="26"/>
          <w:szCs w:val="26"/>
        </w:rPr>
        <w:t>котельных резервное</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и</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аварийное</w:t>
      </w:r>
      <w:r w:rsidRPr="00CE0B29">
        <w:rPr>
          <w:rFonts w:ascii="Times New Roman" w:hAnsi="Times New Roman" w:cs="Times New Roman"/>
          <w:spacing w:val="-2"/>
          <w:sz w:val="26"/>
          <w:szCs w:val="26"/>
        </w:rPr>
        <w:t xml:space="preserve"> </w:t>
      </w:r>
      <w:r w:rsidRPr="00CE0B29">
        <w:rPr>
          <w:rFonts w:ascii="Times New Roman" w:hAnsi="Times New Roman" w:cs="Times New Roman"/>
          <w:sz w:val="26"/>
          <w:szCs w:val="26"/>
        </w:rPr>
        <w:t>топливо</w:t>
      </w:r>
      <w:r w:rsidRPr="00CE0B29">
        <w:rPr>
          <w:rFonts w:ascii="Times New Roman" w:hAnsi="Times New Roman" w:cs="Times New Roman"/>
          <w:spacing w:val="-4"/>
          <w:sz w:val="26"/>
          <w:szCs w:val="26"/>
        </w:rPr>
        <w:t xml:space="preserve"> </w:t>
      </w:r>
      <w:r w:rsidRPr="00CE0B29">
        <w:rPr>
          <w:rFonts w:ascii="Times New Roman" w:hAnsi="Times New Roman" w:cs="Times New Roman"/>
          <w:sz w:val="26"/>
          <w:szCs w:val="26"/>
        </w:rPr>
        <w:t>не</w:t>
      </w:r>
      <w:r w:rsidRPr="00CE0B29">
        <w:rPr>
          <w:rFonts w:ascii="Times New Roman" w:hAnsi="Times New Roman" w:cs="Times New Roman"/>
          <w:spacing w:val="-3"/>
          <w:sz w:val="26"/>
          <w:szCs w:val="26"/>
        </w:rPr>
        <w:t xml:space="preserve"> </w:t>
      </w:r>
      <w:r w:rsidRPr="00CE0B29">
        <w:rPr>
          <w:rFonts w:ascii="Times New Roman" w:hAnsi="Times New Roman" w:cs="Times New Roman"/>
          <w:sz w:val="26"/>
          <w:szCs w:val="26"/>
        </w:rPr>
        <w:t>предусмотрено.</w:t>
      </w:r>
    </w:p>
    <w:p w:rsidR="00CE0B29" w:rsidRPr="00CE0B29" w:rsidRDefault="00CE0B29" w:rsidP="00CE0B29">
      <w:pPr>
        <w:pStyle w:val="a5"/>
        <w:spacing w:line="276" w:lineRule="auto"/>
        <w:ind w:firstLine="709"/>
        <w:jc w:val="both"/>
        <w:rPr>
          <w:rFonts w:ascii="Times New Roman" w:hAnsi="Times New Roman" w:cs="Times New Roman"/>
          <w:sz w:val="26"/>
          <w:szCs w:val="26"/>
        </w:rPr>
      </w:pPr>
      <w:r w:rsidRPr="00CE0B29">
        <w:rPr>
          <w:rFonts w:ascii="Times New Roman" w:hAnsi="Times New Roman" w:cs="Times New Roman"/>
          <w:sz w:val="26"/>
          <w:szCs w:val="26"/>
        </w:rPr>
        <w:t>в) описание</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особенностей</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характеристик</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видов</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топлива</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в</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зависимости</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от</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мест</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поставки</w:t>
      </w:r>
    </w:p>
    <w:p w:rsidR="00CE0B29" w:rsidRPr="00CE0B29" w:rsidRDefault="00CE0B29" w:rsidP="00CE0B29">
      <w:pPr>
        <w:pStyle w:val="a5"/>
        <w:spacing w:line="276" w:lineRule="auto"/>
        <w:ind w:firstLine="709"/>
        <w:jc w:val="both"/>
        <w:rPr>
          <w:rFonts w:ascii="Times New Roman" w:hAnsi="Times New Roman" w:cs="Times New Roman"/>
          <w:sz w:val="26"/>
          <w:szCs w:val="26"/>
        </w:rPr>
      </w:pPr>
      <w:r w:rsidRPr="00CE0B29">
        <w:rPr>
          <w:rFonts w:ascii="Times New Roman" w:hAnsi="Times New Roman" w:cs="Times New Roman"/>
          <w:sz w:val="26"/>
          <w:szCs w:val="26"/>
        </w:rPr>
        <w:t>Описание</w:t>
      </w:r>
      <w:r w:rsidRPr="00CE0B29">
        <w:rPr>
          <w:rFonts w:ascii="Times New Roman" w:hAnsi="Times New Roman" w:cs="Times New Roman"/>
          <w:spacing w:val="55"/>
          <w:sz w:val="26"/>
          <w:szCs w:val="26"/>
        </w:rPr>
        <w:t xml:space="preserve"> </w:t>
      </w:r>
      <w:r w:rsidRPr="00CE0B29">
        <w:rPr>
          <w:rFonts w:ascii="Times New Roman" w:hAnsi="Times New Roman" w:cs="Times New Roman"/>
          <w:sz w:val="26"/>
          <w:szCs w:val="26"/>
        </w:rPr>
        <w:t>особенностей</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характеристик</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топлив</w:t>
      </w:r>
      <w:r w:rsidRPr="00CE0B29">
        <w:rPr>
          <w:rFonts w:ascii="Times New Roman" w:hAnsi="Times New Roman" w:cs="Times New Roman"/>
          <w:spacing w:val="56"/>
          <w:sz w:val="26"/>
          <w:szCs w:val="26"/>
        </w:rPr>
        <w:t xml:space="preserve"> </w:t>
      </w:r>
      <w:r w:rsidRPr="00CE0B29">
        <w:rPr>
          <w:rFonts w:ascii="Times New Roman" w:hAnsi="Times New Roman" w:cs="Times New Roman"/>
          <w:sz w:val="26"/>
          <w:szCs w:val="26"/>
        </w:rPr>
        <w:t>в</w:t>
      </w:r>
      <w:r w:rsidRPr="00CE0B29">
        <w:rPr>
          <w:rFonts w:ascii="Times New Roman" w:hAnsi="Times New Roman" w:cs="Times New Roman"/>
          <w:spacing w:val="56"/>
          <w:sz w:val="26"/>
          <w:szCs w:val="26"/>
        </w:rPr>
        <w:t xml:space="preserve"> </w:t>
      </w:r>
      <w:r w:rsidRPr="00CE0B29">
        <w:rPr>
          <w:rFonts w:ascii="Times New Roman" w:hAnsi="Times New Roman" w:cs="Times New Roman"/>
          <w:sz w:val="26"/>
          <w:szCs w:val="26"/>
        </w:rPr>
        <w:t>зависимости</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от</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мест</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поставки</w:t>
      </w:r>
      <w:r w:rsidRPr="00CE0B29">
        <w:rPr>
          <w:rFonts w:ascii="Times New Roman" w:hAnsi="Times New Roman" w:cs="Times New Roman"/>
          <w:spacing w:val="-57"/>
          <w:sz w:val="26"/>
          <w:szCs w:val="26"/>
        </w:rPr>
        <w:t xml:space="preserve"> </w:t>
      </w:r>
      <w:r w:rsidRPr="00CE0B29">
        <w:rPr>
          <w:rFonts w:ascii="Times New Roman" w:hAnsi="Times New Roman" w:cs="Times New Roman"/>
          <w:sz w:val="26"/>
          <w:szCs w:val="26"/>
        </w:rPr>
        <w:t>представлено</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в</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таблице</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1.8.2.</w:t>
      </w:r>
    </w:p>
    <w:p w:rsidR="00CE0B29" w:rsidRPr="00CE0B29" w:rsidRDefault="00CE0B29" w:rsidP="00CE0B29">
      <w:pPr>
        <w:pStyle w:val="a5"/>
        <w:spacing w:line="276" w:lineRule="auto"/>
        <w:ind w:firstLine="709"/>
        <w:jc w:val="both"/>
        <w:rPr>
          <w:rFonts w:ascii="Times New Roman" w:hAnsi="Times New Roman" w:cs="Times New Roman"/>
          <w:sz w:val="26"/>
          <w:szCs w:val="26"/>
        </w:rPr>
      </w:pPr>
      <w:r w:rsidRPr="00CE0B29">
        <w:rPr>
          <w:rFonts w:ascii="Times New Roman" w:hAnsi="Times New Roman" w:cs="Times New Roman"/>
          <w:sz w:val="26"/>
          <w:szCs w:val="26"/>
        </w:rPr>
        <w:t>Таблица</w:t>
      </w:r>
      <w:r w:rsidRPr="00CE0B29">
        <w:rPr>
          <w:rFonts w:ascii="Times New Roman" w:hAnsi="Times New Roman" w:cs="Times New Roman"/>
          <w:spacing w:val="-1"/>
          <w:sz w:val="26"/>
          <w:szCs w:val="26"/>
        </w:rPr>
        <w:t xml:space="preserve"> </w:t>
      </w:r>
      <w:r w:rsidRPr="00CE0B29">
        <w:rPr>
          <w:rFonts w:ascii="Times New Roman" w:hAnsi="Times New Roman" w:cs="Times New Roman"/>
          <w:sz w:val="26"/>
          <w:szCs w:val="26"/>
        </w:rPr>
        <w:t>1.8.2</w:t>
      </w:r>
    </w:p>
    <w:p w:rsidR="00CE0B29" w:rsidRPr="000D7343" w:rsidRDefault="00CE0B29" w:rsidP="00CE0B29">
      <w:pPr>
        <w:pStyle w:val="af5"/>
        <w:spacing w:before="40" w:after="47"/>
        <w:ind w:left="616" w:right="612"/>
        <w:jc w:val="center"/>
        <w:rPr>
          <w:rFonts w:ascii="Times New Roman" w:hAnsi="Times New Roman"/>
          <w:sz w:val="26"/>
          <w:szCs w:val="26"/>
        </w:rPr>
      </w:pPr>
      <w:r w:rsidRPr="000D7343">
        <w:rPr>
          <w:rFonts w:ascii="Times New Roman" w:hAnsi="Times New Roman"/>
          <w:sz w:val="26"/>
          <w:szCs w:val="26"/>
          <w:u w:val="single"/>
        </w:rPr>
        <w:t>Описание</w:t>
      </w:r>
      <w:r w:rsidRPr="000D7343">
        <w:rPr>
          <w:rFonts w:ascii="Times New Roman" w:hAnsi="Times New Roman"/>
          <w:spacing w:val="-5"/>
          <w:sz w:val="26"/>
          <w:szCs w:val="26"/>
          <w:u w:val="single"/>
        </w:rPr>
        <w:t xml:space="preserve"> </w:t>
      </w:r>
      <w:r w:rsidRPr="000D7343">
        <w:rPr>
          <w:rFonts w:ascii="Times New Roman" w:hAnsi="Times New Roman"/>
          <w:sz w:val="26"/>
          <w:szCs w:val="26"/>
          <w:u w:val="single"/>
        </w:rPr>
        <w:t>особенностей</w:t>
      </w:r>
      <w:r w:rsidRPr="000D7343">
        <w:rPr>
          <w:rFonts w:ascii="Times New Roman" w:hAnsi="Times New Roman"/>
          <w:spacing w:val="-3"/>
          <w:sz w:val="26"/>
          <w:szCs w:val="26"/>
          <w:u w:val="single"/>
        </w:rPr>
        <w:t xml:space="preserve"> </w:t>
      </w:r>
      <w:r w:rsidRPr="000D7343">
        <w:rPr>
          <w:rFonts w:ascii="Times New Roman" w:hAnsi="Times New Roman"/>
          <w:sz w:val="26"/>
          <w:szCs w:val="26"/>
          <w:u w:val="single"/>
        </w:rPr>
        <w:t>характеристик</w:t>
      </w:r>
      <w:r w:rsidRPr="000D7343">
        <w:rPr>
          <w:rFonts w:ascii="Times New Roman" w:hAnsi="Times New Roman"/>
          <w:spacing w:val="-5"/>
          <w:sz w:val="26"/>
          <w:szCs w:val="26"/>
          <w:u w:val="single"/>
        </w:rPr>
        <w:t xml:space="preserve"> </w:t>
      </w:r>
      <w:r w:rsidRPr="000D7343">
        <w:rPr>
          <w:rFonts w:ascii="Times New Roman" w:hAnsi="Times New Roman"/>
          <w:sz w:val="26"/>
          <w:szCs w:val="26"/>
          <w:u w:val="single"/>
        </w:rPr>
        <w:t>топлив</w:t>
      </w:r>
      <w:r w:rsidR="000D7343">
        <w:rPr>
          <w:rFonts w:ascii="Times New Roman" w:hAnsi="Times New Roman"/>
          <w:sz w:val="26"/>
          <w:szCs w:val="26"/>
          <w:u w:val="single"/>
        </w:rPr>
        <w:t>а</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8"/>
        <w:gridCol w:w="1560"/>
        <w:gridCol w:w="3404"/>
        <w:gridCol w:w="1841"/>
      </w:tblGrid>
      <w:tr w:rsidR="00CE0B29" w:rsidRPr="003E43B6" w:rsidTr="00B57A52">
        <w:trPr>
          <w:trHeight w:val="460"/>
        </w:trPr>
        <w:tc>
          <w:tcPr>
            <w:tcW w:w="535" w:type="dxa"/>
          </w:tcPr>
          <w:p w:rsidR="00CE0B29" w:rsidRPr="000D7343" w:rsidRDefault="00CE0B29" w:rsidP="00B57A52">
            <w:pPr>
              <w:pStyle w:val="TableParagraph"/>
              <w:spacing w:line="230" w:lineRule="exact"/>
              <w:ind w:left="122" w:right="99" w:firstLine="43"/>
              <w:rPr>
                <w:b/>
              </w:rPr>
            </w:pPr>
            <w:r w:rsidRPr="000D7343">
              <w:rPr>
                <w:b/>
              </w:rPr>
              <w:t>№</w:t>
            </w:r>
            <w:r w:rsidRPr="000D7343">
              <w:rPr>
                <w:b/>
                <w:spacing w:val="-47"/>
              </w:rPr>
              <w:t xml:space="preserve"> </w:t>
            </w:r>
            <w:r w:rsidRPr="000D7343">
              <w:rPr>
                <w:b/>
                <w:spacing w:val="-1"/>
              </w:rPr>
              <w:t>п/</w:t>
            </w:r>
            <w:r w:rsidRPr="000D7343">
              <w:rPr>
                <w:b/>
                <w:spacing w:val="-1"/>
              </w:rPr>
              <w:lastRenderedPageBreak/>
              <w:t>п</w:t>
            </w:r>
          </w:p>
        </w:tc>
        <w:tc>
          <w:tcPr>
            <w:tcW w:w="2408" w:type="dxa"/>
          </w:tcPr>
          <w:p w:rsidR="00CE0B29" w:rsidRPr="000D7343" w:rsidRDefault="00CE0B29" w:rsidP="00B57A52">
            <w:pPr>
              <w:pStyle w:val="TableParagraph"/>
              <w:spacing w:line="230" w:lineRule="exact"/>
              <w:ind w:left="727" w:right="507" w:hanging="195"/>
              <w:rPr>
                <w:b/>
              </w:rPr>
            </w:pPr>
            <w:r w:rsidRPr="000D7343">
              <w:rPr>
                <w:b/>
              </w:rPr>
              <w:lastRenderedPageBreak/>
              <w:t>Наименование</w:t>
            </w:r>
            <w:r w:rsidRPr="000D7343">
              <w:rPr>
                <w:b/>
                <w:spacing w:val="-47"/>
              </w:rPr>
              <w:t xml:space="preserve"> </w:t>
            </w:r>
            <w:r w:rsidRPr="000D7343">
              <w:rPr>
                <w:b/>
              </w:rPr>
              <w:lastRenderedPageBreak/>
              <w:t>котельной</w:t>
            </w:r>
          </w:p>
        </w:tc>
        <w:tc>
          <w:tcPr>
            <w:tcW w:w="1560" w:type="dxa"/>
          </w:tcPr>
          <w:p w:rsidR="00CE0B29" w:rsidRPr="000D7343" w:rsidRDefault="00CE0B29" w:rsidP="00B57A52">
            <w:pPr>
              <w:pStyle w:val="TableParagraph"/>
              <w:spacing w:before="113"/>
              <w:ind w:left="203"/>
              <w:rPr>
                <w:b/>
              </w:rPr>
            </w:pPr>
            <w:r w:rsidRPr="000D7343">
              <w:rPr>
                <w:b/>
              </w:rPr>
              <w:lastRenderedPageBreak/>
              <w:t>Вид</w:t>
            </w:r>
            <w:r w:rsidRPr="000D7343">
              <w:rPr>
                <w:b/>
                <w:spacing w:val="-3"/>
              </w:rPr>
              <w:t xml:space="preserve"> </w:t>
            </w:r>
            <w:r w:rsidRPr="000D7343">
              <w:rPr>
                <w:b/>
              </w:rPr>
              <w:t>топлива</w:t>
            </w:r>
          </w:p>
        </w:tc>
        <w:tc>
          <w:tcPr>
            <w:tcW w:w="3404" w:type="dxa"/>
          </w:tcPr>
          <w:p w:rsidR="00CE0B29" w:rsidRPr="000D7343" w:rsidRDefault="00CE0B29" w:rsidP="00B57A52">
            <w:pPr>
              <w:pStyle w:val="TableParagraph"/>
              <w:spacing w:before="113"/>
              <w:ind w:left="221" w:right="211"/>
              <w:rPr>
                <w:b/>
              </w:rPr>
            </w:pPr>
            <w:r w:rsidRPr="000D7343">
              <w:rPr>
                <w:b/>
              </w:rPr>
              <w:t>Показатель</w:t>
            </w:r>
          </w:p>
        </w:tc>
        <w:tc>
          <w:tcPr>
            <w:tcW w:w="1841" w:type="dxa"/>
          </w:tcPr>
          <w:p w:rsidR="00CE0B29" w:rsidRPr="000D7343" w:rsidRDefault="00CE0B29" w:rsidP="00B57A52">
            <w:pPr>
              <w:pStyle w:val="TableParagraph"/>
              <w:spacing w:before="113"/>
              <w:ind w:left="282" w:right="274"/>
              <w:rPr>
                <w:b/>
              </w:rPr>
            </w:pPr>
            <w:r w:rsidRPr="000D7343">
              <w:rPr>
                <w:b/>
              </w:rPr>
              <w:t>Значение</w:t>
            </w:r>
          </w:p>
        </w:tc>
      </w:tr>
      <w:tr w:rsidR="00CE0B29" w:rsidRPr="003E43B6" w:rsidTr="00B57A52">
        <w:trPr>
          <w:trHeight w:val="230"/>
        </w:trPr>
        <w:tc>
          <w:tcPr>
            <w:tcW w:w="535" w:type="dxa"/>
            <w:vMerge w:val="restart"/>
          </w:tcPr>
          <w:p w:rsidR="00CE0B29" w:rsidRPr="000D7343" w:rsidRDefault="00CE0B29" w:rsidP="00B57A52">
            <w:pPr>
              <w:pStyle w:val="TableParagraph"/>
              <w:spacing w:before="113"/>
              <w:ind w:left="6"/>
            </w:pPr>
            <w:r w:rsidRPr="000D7343">
              <w:rPr>
                <w:w w:val="99"/>
              </w:rPr>
              <w:lastRenderedPageBreak/>
              <w:t>1</w:t>
            </w:r>
          </w:p>
        </w:tc>
        <w:tc>
          <w:tcPr>
            <w:tcW w:w="2408" w:type="dxa"/>
            <w:vMerge w:val="restart"/>
          </w:tcPr>
          <w:p w:rsidR="00CE0B29" w:rsidRPr="000D7343" w:rsidRDefault="00CE0B29" w:rsidP="00B57A52">
            <w:pPr>
              <w:pStyle w:val="TableParagraph"/>
              <w:spacing w:before="113"/>
              <w:ind w:left="105"/>
            </w:pPr>
            <w:r w:rsidRPr="000D7343">
              <w:t>Котельная</w:t>
            </w:r>
            <w:r w:rsidRPr="000D7343">
              <w:rPr>
                <w:spacing w:val="-2"/>
              </w:rPr>
              <w:t xml:space="preserve"> </w:t>
            </w:r>
            <w:r w:rsidRPr="000D7343">
              <w:t>№1</w:t>
            </w:r>
          </w:p>
        </w:tc>
        <w:tc>
          <w:tcPr>
            <w:tcW w:w="1560" w:type="dxa"/>
            <w:vMerge w:val="restart"/>
          </w:tcPr>
          <w:p w:rsidR="00CE0B29" w:rsidRPr="000D7343" w:rsidRDefault="00CE0B29" w:rsidP="00B57A52">
            <w:pPr>
              <w:pStyle w:val="TableParagraph"/>
              <w:spacing w:before="113"/>
              <w:ind w:left="146"/>
            </w:pPr>
            <w:r w:rsidRPr="000D7343">
              <w:t>природный</w:t>
            </w:r>
            <w:r w:rsidRPr="000D7343">
              <w:rPr>
                <w:spacing w:val="-5"/>
              </w:rPr>
              <w:t xml:space="preserve"> </w:t>
            </w:r>
            <w:r w:rsidRPr="000D7343">
              <w:t>газ</w:t>
            </w:r>
          </w:p>
        </w:tc>
        <w:tc>
          <w:tcPr>
            <w:tcW w:w="3404" w:type="dxa"/>
          </w:tcPr>
          <w:p w:rsidR="00CE0B29" w:rsidRPr="000D7343" w:rsidRDefault="00CE0B29" w:rsidP="00B57A52">
            <w:pPr>
              <w:pStyle w:val="TableParagraph"/>
              <w:spacing w:line="211" w:lineRule="exact"/>
              <w:ind w:left="220" w:right="218"/>
            </w:pPr>
            <w:r w:rsidRPr="000D7343">
              <w:t>Низшая</w:t>
            </w:r>
            <w:r w:rsidRPr="000D7343">
              <w:rPr>
                <w:spacing w:val="-4"/>
              </w:rPr>
              <w:t xml:space="preserve"> </w:t>
            </w:r>
            <w:r w:rsidRPr="000D7343">
              <w:t>теплота</w:t>
            </w:r>
            <w:r w:rsidRPr="000D7343">
              <w:rPr>
                <w:spacing w:val="-3"/>
              </w:rPr>
              <w:t xml:space="preserve"> </w:t>
            </w:r>
            <w:r w:rsidRPr="000D7343">
              <w:t>сгорания</w:t>
            </w:r>
            <w:r w:rsidRPr="000D7343">
              <w:rPr>
                <w:spacing w:val="-4"/>
              </w:rPr>
              <w:t xml:space="preserve"> </w:t>
            </w:r>
            <w:r w:rsidRPr="000D7343">
              <w:t>топлива</w:t>
            </w:r>
          </w:p>
        </w:tc>
        <w:tc>
          <w:tcPr>
            <w:tcW w:w="1841" w:type="dxa"/>
          </w:tcPr>
          <w:p w:rsidR="00CE0B29" w:rsidRPr="000D7343" w:rsidRDefault="00CE0B29" w:rsidP="00B57A52">
            <w:pPr>
              <w:pStyle w:val="TableParagraph"/>
              <w:spacing w:line="211" w:lineRule="exact"/>
              <w:ind w:left="282" w:right="275"/>
            </w:pPr>
            <w:r w:rsidRPr="000D7343">
              <w:t>8031</w:t>
            </w:r>
            <w:r w:rsidRPr="000D7343">
              <w:rPr>
                <w:spacing w:val="-2"/>
              </w:rPr>
              <w:t xml:space="preserve"> </w:t>
            </w:r>
            <w:r w:rsidRPr="000D7343">
              <w:t>ккал/м</w:t>
            </w:r>
            <w:r w:rsidRPr="000D7343">
              <w:rPr>
                <w:vertAlign w:val="superscript"/>
              </w:rPr>
              <w:t>3</w:t>
            </w:r>
          </w:p>
        </w:tc>
      </w:tr>
      <w:tr w:rsidR="00CE0B29" w:rsidRPr="003E43B6" w:rsidTr="00B57A52">
        <w:trPr>
          <w:trHeight w:val="230"/>
        </w:trPr>
        <w:tc>
          <w:tcPr>
            <w:tcW w:w="535" w:type="dxa"/>
            <w:vMerge/>
            <w:tcBorders>
              <w:top w:val="nil"/>
            </w:tcBorders>
          </w:tcPr>
          <w:p w:rsidR="00CE0B29" w:rsidRPr="000D7343" w:rsidRDefault="00CE0B29" w:rsidP="00B57A52"/>
        </w:tc>
        <w:tc>
          <w:tcPr>
            <w:tcW w:w="2408" w:type="dxa"/>
            <w:vMerge/>
            <w:tcBorders>
              <w:top w:val="nil"/>
            </w:tcBorders>
          </w:tcPr>
          <w:p w:rsidR="00CE0B29" w:rsidRPr="000D7343" w:rsidRDefault="00CE0B29" w:rsidP="00B57A52"/>
        </w:tc>
        <w:tc>
          <w:tcPr>
            <w:tcW w:w="1560" w:type="dxa"/>
            <w:vMerge/>
            <w:tcBorders>
              <w:top w:val="nil"/>
            </w:tcBorders>
          </w:tcPr>
          <w:p w:rsidR="00CE0B29" w:rsidRPr="000D7343" w:rsidRDefault="00CE0B29" w:rsidP="00B57A52"/>
        </w:tc>
        <w:tc>
          <w:tcPr>
            <w:tcW w:w="3404" w:type="dxa"/>
          </w:tcPr>
          <w:p w:rsidR="00CE0B29" w:rsidRPr="000D7343" w:rsidRDefault="00CE0B29" w:rsidP="00B57A52">
            <w:pPr>
              <w:pStyle w:val="TableParagraph"/>
              <w:ind w:left="221" w:right="216"/>
            </w:pPr>
            <w:r w:rsidRPr="000D7343">
              <w:t>Плотность</w:t>
            </w:r>
            <w:r w:rsidRPr="000D7343">
              <w:rPr>
                <w:spacing w:val="-5"/>
              </w:rPr>
              <w:t xml:space="preserve"> </w:t>
            </w:r>
            <w:r w:rsidRPr="000D7343">
              <w:t>топлива</w:t>
            </w:r>
          </w:p>
        </w:tc>
        <w:tc>
          <w:tcPr>
            <w:tcW w:w="1841" w:type="dxa"/>
          </w:tcPr>
          <w:p w:rsidR="00CE0B29" w:rsidRPr="000D7343" w:rsidRDefault="00CE0B29" w:rsidP="00B57A52">
            <w:pPr>
              <w:pStyle w:val="TableParagraph"/>
              <w:ind w:left="282" w:right="272"/>
            </w:pPr>
            <w:r w:rsidRPr="000D7343">
              <w:t>н/д</w:t>
            </w:r>
          </w:p>
        </w:tc>
      </w:tr>
      <w:tr w:rsidR="00CE0B29" w:rsidRPr="003E43B6" w:rsidTr="00B57A52">
        <w:trPr>
          <w:trHeight w:val="230"/>
        </w:trPr>
        <w:tc>
          <w:tcPr>
            <w:tcW w:w="535" w:type="dxa"/>
            <w:vMerge w:val="restart"/>
          </w:tcPr>
          <w:p w:rsidR="00CE0B29" w:rsidRPr="000D7343" w:rsidRDefault="00CE0B29" w:rsidP="00B57A52">
            <w:pPr>
              <w:pStyle w:val="TableParagraph"/>
              <w:spacing w:before="113"/>
              <w:ind w:left="6"/>
            </w:pPr>
            <w:r w:rsidRPr="000D7343">
              <w:rPr>
                <w:w w:val="99"/>
              </w:rPr>
              <w:t>2</w:t>
            </w:r>
          </w:p>
        </w:tc>
        <w:tc>
          <w:tcPr>
            <w:tcW w:w="2408" w:type="dxa"/>
            <w:vMerge w:val="restart"/>
          </w:tcPr>
          <w:p w:rsidR="00CE0B29" w:rsidRPr="000D7343" w:rsidRDefault="00CE0B29" w:rsidP="00B57A52">
            <w:pPr>
              <w:pStyle w:val="TableParagraph"/>
              <w:spacing w:before="113"/>
              <w:ind w:left="105"/>
            </w:pPr>
            <w:r w:rsidRPr="000D7343">
              <w:t>Котельная</w:t>
            </w:r>
            <w:r w:rsidRPr="000D7343">
              <w:rPr>
                <w:spacing w:val="-2"/>
              </w:rPr>
              <w:t xml:space="preserve"> </w:t>
            </w:r>
            <w:r w:rsidRPr="000D7343">
              <w:t>№2</w:t>
            </w:r>
          </w:p>
        </w:tc>
        <w:tc>
          <w:tcPr>
            <w:tcW w:w="1560" w:type="dxa"/>
            <w:vMerge w:val="restart"/>
          </w:tcPr>
          <w:p w:rsidR="00CE0B29" w:rsidRPr="000D7343" w:rsidRDefault="00CE0B29" w:rsidP="00B57A52">
            <w:pPr>
              <w:pStyle w:val="TableParagraph"/>
              <w:spacing w:before="113"/>
              <w:ind w:left="146"/>
            </w:pPr>
            <w:r w:rsidRPr="000D7343">
              <w:t>природный</w:t>
            </w:r>
            <w:r w:rsidRPr="000D7343">
              <w:rPr>
                <w:spacing w:val="-5"/>
              </w:rPr>
              <w:t xml:space="preserve"> </w:t>
            </w:r>
            <w:r w:rsidRPr="000D7343">
              <w:t>газ</w:t>
            </w:r>
          </w:p>
        </w:tc>
        <w:tc>
          <w:tcPr>
            <w:tcW w:w="3404" w:type="dxa"/>
            <w:tcBorders>
              <w:bottom w:val="single" w:sz="4" w:space="0" w:color="auto"/>
            </w:tcBorders>
          </w:tcPr>
          <w:p w:rsidR="00CE0B29" w:rsidRPr="000D7343" w:rsidRDefault="00CE0B29" w:rsidP="00B57A52">
            <w:pPr>
              <w:pStyle w:val="TableParagraph"/>
              <w:ind w:left="221" w:right="218"/>
            </w:pPr>
            <w:r w:rsidRPr="000D7343">
              <w:t>Низшая</w:t>
            </w:r>
            <w:r w:rsidRPr="000D7343">
              <w:rPr>
                <w:spacing w:val="-4"/>
              </w:rPr>
              <w:t xml:space="preserve"> </w:t>
            </w:r>
            <w:r w:rsidRPr="000D7343">
              <w:t>теплота</w:t>
            </w:r>
            <w:r w:rsidRPr="000D7343">
              <w:rPr>
                <w:spacing w:val="-3"/>
              </w:rPr>
              <w:t xml:space="preserve"> </w:t>
            </w:r>
            <w:r w:rsidRPr="000D7343">
              <w:t>сгорания</w:t>
            </w:r>
            <w:r w:rsidRPr="000D7343">
              <w:rPr>
                <w:spacing w:val="-3"/>
              </w:rPr>
              <w:t xml:space="preserve"> </w:t>
            </w:r>
            <w:r w:rsidRPr="000D7343">
              <w:t>топлива</w:t>
            </w:r>
          </w:p>
        </w:tc>
        <w:tc>
          <w:tcPr>
            <w:tcW w:w="1841" w:type="dxa"/>
          </w:tcPr>
          <w:p w:rsidR="00CE0B29" w:rsidRPr="000D7343" w:rsidRDefault="00CE0B29" w:rsidP="00B57A52">
            <w:pPr>
              <w:pStyle w:val="TableParagraph"/>
              <w:ind w:left="282" w:right="275"/>
            </w:pPr>
            <w:r w:rsidRPr="000D7343">
              <w:t>8031 ккал/м</w:t>
            </w:r>
            <w:r w:rsidRPr="000D7343">
              <w:rPr>
                <w:vertAlign w:val="superscript"/>
              </w:rPr>
              <w:t>3</w:t>
            </w:r>
          </w:p>
        </w:tc>
      </w:tr>
      <w:tr w:rsidR="00CE0B29" w:rsidRPr="003E43B6" w:rsidTr="00B57A52">
        <w:trPr>
          <w:trHeight w:val="229"/>
        </w:trPr>
        <w:tc>
          <w:tcPr>
            <w:tcW w:w="535" w:type="dxa"/>
            <w:vMerge/>
            <w:tcBorders>
              <w:top w:val="nil"/>
            </w:tcBorders>
          </w:tcPr>
          <w:p w:rsidR="00CE0B29" w:rsidRPr="000D7343" w:rsidRDefault="00CE0B29" w:rsidP="00B57A52"/>
        </w:tc>
        <w:tc>
          <w:tcPr>
            <w:tcW w:w="2408" w:type="dxa"/>
            <w:vMerge/>
            <w:tcBorders>
              <w:top w:val="nil"/>
            </w:tcBorders>
          </w:tcPr>
          <w:p w:rsidR="00CE0B29" w:rsidRPr="000D7343" w:rsidRDefault="00CE0B29" w:rsidP="00B57A52"/>
        </w:tc>
        <w:tc>
          <w:tcPr>
            <w:tcW w:w="1560" w:type="dxa"/>
            <w:vMerge/>
            <w:tcBorders>
              <w:top w:val="nil"/>
              <w:right w:val="single" w:sz="4" w:space="0" w:color="auto"/>
            </w:tcBorders>
          </w:tcPr>
          <w:p w:rsidR="00CE0B29" w:rsidRPr="000D7343" w:rsidRDefault="00CE0B29" w:rsidP="00B57A52"/>
        </w:tc>
        <w:tc>
          <w:tcPr>
            <w:tcW w:w="3404" w:type="dxa"/>
            <w:tcBorders>
              <w:top w:val="single" w:sz="4" w:space="0" w:color="auto"/>
              <w:left w:val="single" w:sz="4" w:space="0" w:color="auto"/>
              <w:bottom w:val="single" w:sz="4" w:space="0" w:color="auto"/>
              <w:right w:val="single" w:sz="4" w:space="0" w:color="auto"/>
            </w:tcBorders>
          </w:tcPr>
          <w:p w:rsidR="00CE0B29" w:rsidRPr="000D7343" w:rsidRDefault="00CE0B29" w:rsidP="00B57A52">
            <w:pPr>
              <w:pStyle w:val="TableParagraph"/>
              <w:ind w:left="221" w:right="216"/>
            </w:pPr>
            <w:r w:rsidRPr="000D7343">
              <w:t>Плотность</w:t>
            </w:r>
            <w:r w:rsidRPr="000D7343">
              <w:rPr>
                <w:spacing w:val="-5"/>
              </w:rPr>
              <w:t xml:space="preserve"> </w:t>
            </w:r>
            <w:r w:rsidRPr="000D7343">
              <w:t>топлива</w:t>
            </w:r>
          </w:p>
        </w:tc>
        <w:tc>
          <w:tcPr>
            <w:tcW w:w="1841" w:type="dxa"/>
            <w:tcBorders>
              <w:left w:val="single" w:sz="4" w:space="0" w:color="auto"/>
            </w:tcBorders>
          </w:tcPr>
          <w:p w:rsidR="00CE0B29" w:rsidRPr="000D7343" w:rsidRDefault="00CE0B29" w:rsidP="00B57A52">
            <w:pPr>
              <w:pStyle w:val="TableParagraph"/>
              <w:ind w:left="282" w:right="272"/>
            </w:pPr>
            <w:r w:rsidRPr="000D7343">
              <w:t>н/д</w:t>
            </w:r>
          </w:p>
        </w:tc>
      </w:tr>
    </w:tbl>
    <w:p w:rsidR="00CE0B29" w:rsidRPr="003E43B6" w:rsidRDefault="00CE0B29" w:rsidP="00CE0B29">
      <w:pPr>
        <w:pStyle w:val="af5"/>
        <w:spacing w:before="10"/>
        <w:rPr>
          <w:sz w:val="29"/>
        </w:rPr>
      </w:pP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г)</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описание</w:t>
      </w:r>
      <w:r w:rsidRPr="000D7343">
        <w:rPr>
          <w:rFonts w:ascii="Times New Roman" w:hAnsi="Times New Roman" w:cs="Times New Roman"/>
          <w:spacing w:val="-5"/>
          <w:sz w:val="26"/>
          <w:szCs w:val="26"/>
        </w:rPr>
        <w:t xml:space="preserve"> </w:t>
      </w:r>
      <w:r w:rsidRPr="000D7343">
        <w:rPr>
          <w:rFonts w:ascii="Times New Roman" w:hAnsi="Times New Roman" w:cs="Times New Roman"/>
          <w:sz w:val="26"/>
          <w:szCs w:val="26"/>
        </w:rPr>
        <w:t>использования</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местных</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видов</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топлива</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На</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источниках</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тепловой</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энергии</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местные</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виды</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не</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используются.</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д)</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описание</w:t>
      </w:r>
      <w:r w:rsidRPr="000D7343">
        <w:rPr>
          <w:rFonts w:ascii="Times New Roman" w:hAnsi="Times New Roman" w:cs="Times New Roman"/>
          <w:spacing w:val="23"/>
          <w:sz w:val="26"/>
          <w:szCs w:val="26"/>
        </w:rPr>
        <w:t xml:space="preserve"> </w:t>
      </w:r>
      <w:r w:rsidRPr="000D7343">
        <w:rPr>
          <w:rFonts w:ascii="Times New Roman" w:hAnsi="Times New Roman" w:cs="Times New Roman"/>
          <w:sz w:val="26"/>
          <w:szCs w:val="26"/>
        </w:rPr>
        <w:t>видов</w:t>
      </w:r>
      <w:r w:rsidRPr="000D7343">
        <w:rPr>
          <w:rFonts w:ascii="Times New Roman" w:hAnsi="Times New Roman" w:cs="Times New Roman"/>
          <w:spacing w:val="22"/>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24"/>
          <w:sz w:val="26"/>
          <w:szCs w:val="26"/>
        </w:rPr>
        <w:t xml:space="preserve"> </w:t>
      </w:r>
      <w:r w:rsidRPr="000D7343">
        <w:rPr>
          <w:rFonts w:ascii="Times New Roman" w:hAnsi="Times New Roman" w:cs="Times New Roman"/>
          <w:sz w:val="26"/>
          <w:szCs w:val="26"/>
        </w:rPr>
        <w:t>их</w:t>
      </w:r>
      <w:r w:rsidRPr="000D7343">
        <w:rPr>
          <w:rFonts w:ascii="Times New Roman" w:hAnsi="Times New Roman" w:cs="Times New Roman"/>
          <w:spacing w:val="24"/>
          <w:sz w:val="26"/>
          <w:szCs w:val="26"/>
        </w:rPr>
        <w:t xml:space="preserve"> </w:t>
      </w:r>
      <w:r w:rsidRPr="000D7343">
        <w:rPr>
          <w:rFonts w:ascii="Times New Roman" w:hAnsi="Times New Roman" w:cs="Times New Roman"/>
          <w:sz w:val="26"/>
          <w:szCs w:val="26"/>
        </w:rPr>
        <w:t>доли</w:t>
      </w:r>
      <w:r w:rsidRPr="000D7343">
        <w:rPr>
          <w:rFonts w:ascii="Times New Roman" w:hAnsi="Times New Roman" w:cs="Times New Roman"/>
          <w:spacing w:val="24"/>
          <w:sz w:val="26"/>
          <w:szCs w:val="26"/>
        </w:rPr>
        <w:t xml:space="preserve"> </w:t>
      </w:r>
      <w:r w:rsidRPr="000D7343">
        <w:rPr>
          <w:rFonts w:ascii="Times New Roman" w:hAnsi="Times New Roman" w:cs="Times New Roman"/>
          <w:sz w:val="26"/>
          <w:szCs w:val="26"/>
        </w:rPr>
        <w:t>и</w:t>
      </w:r>
      <w:r w:rsidRPr="000D7343">
        <w:rPr>
          <w:rFonts w:ascii="Times New Roman" w:hAnsi="Times New Roman" w:cs="Times New Roman"/>
          <w:spacing w:val="24"/>
          <w:sz w:val="26"/>
          <w:szCs w:val="26"/>
        </w:rPr>
        <w:t xml:space="preserve"> </w:t>
      </w:r>
      <w:r w:rsidRPr="000D7343">
        <w:rPr>
          <w:rFonts w:ascii="Times New Roman" w:hAnsi="Times New Roman" w:cs="Times New Roman"/>
          <w:sz w:val="26"/>
          <w:szCs w:val="26"/>
        </w:rPr>
        <w:t>значения</w:t>
      </w:r>
      <w:r w:rsidRPr="000D7343">
        <w:rPr>
          <w:rFonts w:ascii="Times New Roman" w:hAnsi="Times New Roman" w:cs="Times New Roman"/>
          <w:spacing w:val="25"/>
          <w:sz w:val="26"/>
          <w:szCs w:val="26"/>
        </w:rPr>
        <w:t xml:space="preserve"> </w:t>
      </w:r>
      <w:r w:rsidRPr="000D7343">
        <w:rPr>
          <w:rFonts w:ascii="Times New Roman" w:hAnsi="Times New Roman" w:cs="Times New Roman"/>
          <w:sz w:val="26"/>
          <w:szCs w:val="26"/>
        </w:rPr>
        <w:t>низшей</w:t>
      </w:r>
      <w:r w:rsidRPr="000D7343">
        <w:rPr>
          <w:rFonts w:ascii="Times New Roman" w:hAnsi="Times New Roman" w:cs="Times New Roman"/>
          <w:spacing w:val="24"/>
          <w:sz w:val="26"/>
          <w:szCs w:val="26"/>
        </w:rPr>
        <w:t xml:space="preserve"> </w:t>
      </w:r>
      <w:r w:rsidRPr="000D7343">
        <w:rPr>
          <w:rFonts w:ascii="Times New Roman" w:hAnsi="Times New Roman" w:cs="Times New Roman"/>
          <w:sz w:val="26"/>
          <w:szCs w:val="26"/>
        </w:rPr>
        <w:t>теплоты</w:t>
      </w:r>
      <w:r w:rsidRPr="000D7343">
        <w:rPr>
          <w:rFonts w:ascii="Times New Roman" w:hAnsi="Times New Roman" w:cs="Times New Roman"/>
          <w:spacing w:val="20"/>
          <w:sz w:val="26"/>
          <w:szCs w:val="26"/>
        </w:rPr>
        <w:t xml:space="preserve"> </w:t>
      </w:r>
      <w:r w:rsidRPr="000D7343">
        <w:rPr>
          <w:rFonts w:ascii="Times New Roman" w:hAnsi="Times New Roman" w:cs="Times New Roman"/>
          <w:sz w:val="26"/>
          <w:szCs w:val="26"/>
        </w:rPr>
        <w:t>сгорания</w:t>
      </w:r>
      <w:r w:rsidRPr="000D7343">
        <w:rPr>
          <w:rFonts w:ascii="Times New Roman" w:hAnsi="Times New Roman" w:cs="Times New Roman"/>
          <w:spacing w:val="25"/>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используемых</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для</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производства</w:t>
      </w:r>
      <w:r w:rsidRPr="000D7343">
        <w:rPr>
          <w:rFonts w:ascii="Times New Roman" w:hAnsi="Times New Roman" w:cs="Times New Roman"/>
          <w:spacing w:val="-6"/>
          <w:sz w:val="26"/>
          <w:szCs w:val="26"/>
        </w:rPr>
        <w:t xml:space="preserve"> </w:t>
      </w:r>
      <w:r w:rsidRPr="000D7343">
        <w:rPr>
          <w:rFonts w:ascii="Times New Roman" w:hAnsi="Times New Roman" w:cs="Times New Roman"/>
          <w:sz w:val="26"/>
          <w:szCs w:val="26"/>
        </w:rPr>
        <w:t>тепловой</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энергии</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по</w:t>
      </w:r>
      <w:r w:rsidRPr="000D7343">
        <w:rPr>
          <w:rFonts w:ascii="Times New Roman" w:hAnsi="Times New Roman" w:cs="Times New Roman"/>
          <w:spacing w:val="-6"/>
          <w:sz w:val="26"/>
          <w:szCs w:val="26"/>
        </w:rPr>
        <w:t xml:space="preserve"> </w:t>
      </w:r>
      <w:r w:rsidRPr="000D7343">
        <w:rPr>
          <w:rFonts w:ascii="Times New Roman" w:hAnsi="Times New Roman" w:cs="Times New Roman"/>
          <w:sz w:val="26"/>
          <w:szCs w:val="26"/>
        </w:rPr>
        <w:t>каждой</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системе</w:t>
      </w:r>
      <w:r w:rsidRPr="000D7343">
        <w:rPr>
          <w:rFonts w:ascii="Times New Roman" w:hAnsi="Times New Roman" w:cs="Times New Roman"/>
          <w:spacing w:val="-7"/>
          <w:sz w:val="26"/>
          <w:szCs w:val="26"/>
        </w:rPr>
        <w:t xml:space="preserve"> </w:t>
      </w:r>
      <w:r w:rsidRPr="000D7343">
        <w:rPr>
          <w:rFonts w:ascii="Times New Roman" w:hAnsi="Times New Roman" w:cs="Times New Roman"/>
          <w:sz w:val="26"/>
          <w:szCs w:val="26"/>
        </w:rPr>
        <w:t>теплоснабжения</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Используемый</w:t>
      </w:r>
      <w:r w:rsidRPr="000D7343">
        <w:rPr>
          <w:rFonts w:ascii="Times New Roman" w:hAnsi="Times New Roman" w:cs="Times New Roman"/>
          <w:spacing w:val="30"/>
          <w:sz w:val="26"/>
          <w:szCs w:val="26"/>
        </w:rPr>
        <w:t xml:space="preserve"> </w:t>
      </w:r>
      <w:r w:rsidRPr="000D7343">
        <w:rPr>
          <w:rFonts w:ascii="Times New Roman" w:hAnsi="Times New Roman" w:cs="Times New Roman"/>
          <w:sz w:val="26"/>
          <w:szCs w:val="26"/>
        </w:rPr>
        <w:t>вид</w:t>
      </w:r>
      <w:r w:rsidRPr="000D7343">
        <w:rPr>
          <w:rFonts w:ascii="Times New Roman" w:hAnsi="Times New Roman" w:cs="Times New Roman"/>
          <w:spacing w:val="31"/>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29"/>
          <w:sz w:val="26"/>
          <w:szCs w:val="26"/>
        </w:rPr>
        <w:t xml:space="preserve"> </w:t>
      </w:r>
      <w:r w:rsidRPr="000D7343">
        <w:rPr>
          <w:rFonts w:ascii="Times New Roman" w:hAnsi="Times New Roman" w:cs="Times New Roman"/>
          <w:sz w:val="26"/>
          <w:szCs w:val="26"/>
        </w:rPr>
        <w:t>на</w:t>
      </w:r>
      <w:r w:rsidRPr="000D7343">
        <w:rPr>
          <w:rFonts w:ascii="Times New Roman" w:hAnsi="Times New Roman" w:cs="Times New Roman"/>
          <w:spacing w:val="30"/>
          <w:sz w:val="26"/>
          <w:szCs w:val="26"/>
        </w:rPr>
        <w:t xml:space="preserve"> </w:t>
      </w:r>
      <w:r w:rsidRPr="000D7343">
        <w:rPr>
          <w:rFonts w:ascii="Times New Roman" w:hAnsi="Times New Roman" w:cs="Times New Roman"/>
          <w:sz w:val="26"/>
          <w:szCs w:val="26"/>
        </w:rPr>
        <w:t>котельных</w:t>
      </w:r>
      <w:r w:rsidRPr="000D7343">
        <w:rPr>
          <w:rFonts w:ascii="Times New Roman" w:hAnsi="Times New Roman" w:cs="Times New Roman"/>
          <w:spacing w:val="37"/>
          <w:sz w:val="26"/>
          <w:szCs w:val="26"/>
        </w:rPr>
        <w:t xml:space="preserve"> </w:t>
      </w:r>
      <w:r w:rsidRPr="000D7343">
        <w:rPr>
          <w:rFonts w:ascii="Times New Roman" w:hAnsi="Times New Roman" w:cs="Times New Roman"/>
          <w:sz w:val="26"/>
          <w:szCs w:val="26"/>
        </w:rPr>
        <w:t>–</w:t>
      </w:r>
      <w:r w:rsidRPr="000D7343">
        <w:rPr>
          <w:rFonts w:ascii="Times New Roman" w:hAnsi="Times New Roman" w:cs="Times New Roman"/>
          <w:spacing w:val="31"/>
          <w:sz w:val="26"/>
          <w:szCs w:val="26"/>
        </w:rPr>
        <w:t xml:space="preserve"> </w:t>
      </w:r>
      <w:r w:rsidRPr="000D7343">
        <w:rPr>
          <w:rFonts w:ascii="Times New Roman" w:hAnsi="Times New Roman" w:cs="Times New Roman"/>
          <w:sz w:val="26"/>
          <w:szCs w:val="26"/>
        </w:rPr>
        <w:t>природный</w:t>
      </w:r>
      <w:r w:rsidRPr="000D7343">
        <w:rPr>
          <w:rFonts w:ascii="Times New Roman" w:hAnsi="Times New Roman" w:cs="Times New Roman"/>
          <w:spacing w:val="31"/>
          <w:sz w:val="26"/>
          <w:szCs w:val="26"/>
        </w:rPr>
        <w:t xml:space="preserve"> </w:t>
      </w:r>
      <w:r w:rsidRPr="000D7343">
        <w:rPr>
          <w:rFonts w:ascii="Times New Roman" w:hAnsi="Times New Roman" w:cs="Times New Roman"/>
          <w:sz w:val="26"/>
          <w:szCs w:val="26"/>
        </w:rPr>
        <w:t>газ,</w:t>
      </w:r>
      <w:r w:rsidRPr="000D7343">
        <w:rPr>
          <w:rFonts w:ascii="Times New Roman" w:hAnsi="Times New Roman" w:cs="Times New Roman"/>
          <w:spacing w:val="31"/>
          <w:sz w:val="26"/>
          <w:szCs w:val="26"/>
        </w:rPr>
        <w:t xml:space="preserve"> </w:t>
      </w:r>
      <w:r w:rsidRPr="000D7343">
        <w:rPr>
          <w:rFonts w:ascii="Times New Roman" w:hAnsi="Times New Roman" w:cs="Times New Roman"/>
          <w:sz w:val="26"/>
          <w:szCs w:val="26"/>
        </w:rPr>
        <w:t>низшая</w:t>
      </w:r>
      <w:r w:rsidRPr="000D7343">
        <w:rPr>
          <w:rFonts w:ascii="Times New Roman" w:hAnsi="Times New Roman" w:cs="Times New Roman"/>
          <w:spacing w:val="28"/>
          <w:sz w:val="26"/>
          <w:szCs w:val="26"/>
        </w:rPr>
        <w:t xml:space="preserve"> </w:t>
      </w:r>
      <w:r w:rsidRPr="000D7343">
        <w:rPr>
          <w:rFonts w:ascii="Times New Roman" w:hAnsi="Times New Roman" w:cs="Times New Roman"/>
          <w:sz w:val="26"/>
          <w:szCs w:val="26"/>
        </w:rPr>
        <w:t>теплота</w:t>
      </w:r>
      <w:r w:rsidRPr="000D7343">
        <w:rPr>
          <w:rFonts w:ascii="Times New Roman" w:hAnsi="Times New Roman" w:cs="Times New Roman"/>
          <w:spacing w:val="29"/>
          <w:sz w:val="26"/>
          <w:szCs w:val="26"/>
        </w:rPr>
        <w:t xml:space="preserve"> </w:t>
      </w:r>
      <w:r w:rsidRPr="000D7343">
        <w:rPr>
          <w:rFonts w:ascii="Times New Roman" w:hAnsi="Times New Roman" w:cs="Times New Roman"/>
          <w:sz w:val="26"/>
          <w:szCs w:val="26"/>
        </w:rPr>
        <w:t>сгорания</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8031 Ккал/м</w:t>
      </w:r>
      <w:r w:rsidRPr="000D7343">
        <w:rPr>
          <w:rFonts w:ascii="Times New Roman" w:hAnsi="Times New Roman" w:cs="Times New Roman"/>
          <w:sz w:val="26"/>
          <w:szCs w:val="26"/>
          <w:vertAlign w:val="superscript"/>
        </w:rPr>
        <w:t>3</w:t>
      </w:r>
      <w:r w:rsidRPr="000D7343">
        <w:rPr>
          <w:rFonts w:ascii="Times New Roman" w:hAnsi="Times New Roman" w:cs="Times New Roman"/>
          <w:sz w:val="26"/>
          <w:szCs w:val="26"/>
        </w:rPr>
        <w:t>.</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Доля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использования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природного газа</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составляет 100</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w:t>
      </w:r>
    </w:p>
    <w:p w:rsidR="00CE0B29" w:rsidRPr="000D7343" w:rsidRDefault="00CE0B29" w:rsidP="000D7343">
      <w:pPr>
        <w:pStyle w:val="a5"/>
        <w:ind w:firstLine="709"/>
        <w:jc w:val="both"/>
        <w:rPr>
          <w:rFonts w:ascii="Times New Roman" w:hAnsi="Times New Roman" w:cs="Times New Roman"/>
          <w:sz w:val="26"/>
          <w:szCs w:val="26"/>
        </w:rPr>
      </w:pP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е)</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описание</w:t>
      </w:r>
      <w:r w:rsidRPr="000D7343">
        <w:rPr>
          <w:rFonts w:ascii="Times New Roman" w:hAnsi="Times New Roman" w:cs="Times New Roman"/>
          <w:sz w:val="26"/>
          <w:szCs w:val="26"/>
        </w:rPr>
        <w:tab/>
        <w:t>преобладающего</w:t>
      </w:r>
      <w:r w:rsidRPr="000D7343">
        <w:rPr>
          <w:rFonts w:ascii="Times New Roman" w:hAnsi="Times New Roman" w:cs="Times New Roman"/>
          <w:sz w:val="26"/>
          <w:szCs w:val="26"/>
        </w:rPr>
        <w:tab/>
        <w:t>в</w:t>
      </w:r>
      <w:r w:rsidRPr="000D7343">
        <w:rPr>
          <w:rFonts w:ascii="Times New Roman" w:hAnsi="Times New Roman" w:cs="Times New Roman"/>
          <w:sz w:val="26"/>
          <w:szCs w:val="26"/>
        </w:rPr>
        <w:tab/>
        <w:t>муниципальном</w:t>
      </w:r>
      <w:r w:rsidRPr="000D7343">
        <w:rPr>
          <w:rFonts w:ascii="Times New Roman" w:hAnsi="Times New Roman" w:cs="Times New Roman"/>
          <w:sz w:val="26"/>
          <w:szCs w:val="26"/>
        </w:rPr>
        <w:tab/>
        <w:t>образовании</w:t>
      </w:r>
      <w:r w:rsidRPr="000D7343">
        <w:rPr>
          <w:rFonts w:ascii="Times New Roman" w:hAnsi="Times New Roman" w:cs="Times New Roman"/>
          <w:sz w:val="26"/>
          <w:szCs w:val="26"/>
        </w:rPr>
        <w:tab/>
        <w:t>вида</w:t>
      </w:r>
      <w:r w:rsidRPr="000D7343">
        <w:rPr>
          <w:rFonts w:ascii="Times New Roman" w:hAnsi="Times New Roman" w:cs="Times New Roman"/>
          <w:sz w:val="26"/>
          <w:szCs w:val="26"/>
        </w:rPr>
        <w:tab/>
      </w:r>
      <w:r w:rsidRPr="000D7343">
        <w:rPr>
          <w:rFonts w:ascii="Times New Roman" w:hAnsi="Times New Roman" w:cs="Times New Roman"/>
          <w:spacing w:val="-1"/>
          <w:sz w:val="26"/>
          <w:szCs w:val="26"/>
        </w:rPr>
        <w:t>топлива,</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определяемого</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по совокупности всех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систем</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теплоснабжения</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Основным</w:t>
      </w:r>
      <w:r w:rsidRPr="000D7343">
        <w:rPr>
          <w:rFonts w:ascii="Times New Roman" w:hAnsi="Times New Roman" w:cs="Times New Roman"/>
          <w:spacing w:val="9"/>
          <w:sz w:val="26"/>
          <w:szCs w:val="26"/>
        </w:rPr>
        <w:t xml:space="preserve"> </w:t>
      </w:r>
      <w:r w:rsidRPr="000D7343">
        <w:rPr>
          <w:rFonts w:ascii="Times New Roman" w:hAnsi="Times New Roman" w:cs="Times New Roman"/>
          <w:sz w:val="26"/>
          <w:szCs w:val="26"/>
        </w:rPr>
        <w:t>видом</w:t>
      </w:r>
      <w:r w:rsidRPr="000D7343">
        <w:rPr>
          <w:rFonts w:ascii="Times New Roman" w:hAnsi="Times New Roman" w:cs="Times New Roman"/>
          <w:spacing w:val="10"/>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9"/>
          <w:sz w:val="26"/>
          <w:szCs w:val="26"/>
        </w:rPr>
        <w:t xml:space="preserve"> </w:t>
      </w:r>
      <w:r w:rsidRPr="000D7343">
        <w:rPr>
          <w:rFonts w:ascii="Times New Roman" w:hAnsi="Times New Roman" w:cs="Times New Roman"/>
          <w:sz w:val="26"/>
          <w:szCs w:val="26"/>
        </w:rPr>
        <w:t>для</w:t>
      </w:r>
      <w:r w:rsidRPr="000D7343">
        <w:rPr>
          <w:rFonts w:ascii="Times New Roman" w:hAnsi="Times New Roman" w:cs="Times New Roman"/>
          <w:spacing w:val="10"/>
          <w:sz w:val="26"/>
          <w:szCs w:val="26"/>
        </w:rPr>
        <w:t xml:space="preserve"> </w:t>
      </w:r>
      <w:r w:rsidRPr="000D7343">
        <w:rPr>
          <w:rFonts w:ascii="Times New Roman" w:hAnsi="Times New Roman" w:cs="Times New Roman"/>
          <w:sz w:val="26"/>
          <w:szCs w:val="26"/>
        </w:rPr>
        <w:t>котельных</w:t>
      </w:r>
      <w:r w:rsidRPr="000D7343">
        <w:rPr>
          <w:rFonts w:ascii="Times New Roman" w:hAnsi="Times New Roman" w:cs="Times New Roman"/>
          <w:spacing w:val="13"/>
          <w:sz w:val="26"/>
          <w:szCs w:val="26"/>
        </w:rPr>
        <w:t xml:space="preserve"> </w:t>
      </w:r>
      <w:r w:rsidRPr="000D7343">
        <w:rPr>
          <w:rFonts w:ascii="Times New Roman" w:hAnsi="Times New Roman" w:cs="Times New Roman"/>
          <w:sz w:val="26"/>
          <w:szCs w:val="26"/>
        </w:rPr>
        <w:t>является</w:t>
      </w:r>
      <w:r w:rsidRPr="000D7343">
        <w:rPr>
          <w:rFonts w:ascii="Times New Roman" w:hAnsi="Times New Roman" w:cs="Times New Roman"/>
          <w:spacing w:val="10"/>
          <w:sz w:val="26"/>
          <w:szCs w:val="26"/>
        </w:rPr>
        <w:t xml:space="preserve"> </w:t>
      </w:r>
      <w:r w:rsidRPr="000D7343">
        <w:rPr>
          <w:rFonts w:ascii="Times New Roman" w:hAnsi="Times New Roman" w:cs="Times New Roman"/>
          <w:sz w:val="26"/>
          <w:szCs w:val="26"/>
        </w:rPr>
        <w:t>природный</w:t>
      </w:r>
      <w:r w:rsidRPr="000D7343">
        <w:rPr>
          <w:rFonts w:ascii="Times New Roman" w:hAnsi="Times New Roman" w:cs="Times New Roman"/>
          <w:spacing w:val="12"/>
          <w:sz w:val="26"/>
          <w:szCs w:val="26"/>
        </w:rPr>
        <w:t xml:space="preserve"> </w:t>
      </w:r>
      <w:r w:rsidRPr="000D7343">
        <w:rPr>
          <w:rFonts w:ascii="Times New Roman" w:hAnsi="Times New Roman" w:cs="Times New Roman"/>
          <w:sz w:val="26"/>
          <w:szCs w:val="26"/>
        </w:rPr>
        <w:t>газ.</w:t>
      </w:r>
      <w:r w:rsidRPr="000D7343">
        <w:rPr>
          <w:rFonts w:ascii="Times New Roman" w:hAnsi="Times New Roman" w:cs="Times New Roman"/>
          <w:spacing w:val="10"/>
          <w:sz w:val="26"/>
          <w:szCs w:val="26"/>
        </w:rPr>
        <w:t xml:space="preserve"> </w:t>
      </w:r>
      <w:r w:rsidRPr="000D7343">
        <w:rPr>
          <w:rFonts w:ascii="Times New Roman" w:hAnsi="Times New Roman" w:cs="Times New Roman"/>
          <w:sz w:val="26"/>
          <w:szCs w:val="26"/>
        </w:rPr>
        <w:t>Доля</w:t>
      </w:r>
      <w:r w:rsidRPr="000D7343">
        <w:rPr>
          <w:rFonts w:ascii="Times New Roman" w:hAnsi="Times New Roman" w:cs="Times New Roman"/>
          <w:spacing w:val="11"/>
          <w:sz w:val="26"/>
          <w:szCs w:val="26"/>
        </w:rPr>
        <w:t xml:space="preserve"> </w:t>
      </w:r>
      <w:r w:rsidRPr="000D7343">
        <w:rPr>
          <w:rFonts w:ascii="Times New Roman" w:hAnsi="Times New Roman" w:cs="Times New Roman"/>
          <w:sz w:val="26"/>
          <w:szCs w:val="26"/>
        </w:rPr>
        <w:t>использования</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природный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газ на</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котельных</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составляет</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100 %.</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ж)</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описание</w:t>
      </w:r>
      <w:r w:rsidRPr="000D7343">
        <w:rPr>
          <w:rFonts w:ascii="Times New Roman" w:hAnsi="Times New Roman" w:cs="Times New Roman"/>
          <w:sz w:val="26"/>
          <w:szCs w:val="26"/>
        </w:rPr>
        <w:tab/>
        <w:t>приоритетного</w:t>
      </w:r>
      <w:r w:rsidRPr="000D7343">
        <w:rPr>
          <w:rFonts w:ascii="Times New Roman" w:hAnsi="Times New Roman" w:cs="Times New Roman"/>
          <w:sz w:val="26"/>
          <w:szCs w:val="26"/>
        </w:rPr>
        <w:tab/>
        <w:t>направления</w:t>
      </w:r>
      <w:r w:rsidRPr="000D7343">
        <w:rPr>
          <w:rFonts w:ascii="Times New Roman" w:hAnsi="Times New Roman" w:cs="Times New Roman"/>
          <w:sz w:val="26"/>
          <w:szCs w:val="26"/>
        </w:rPr>
        <w:tab/>
        <w:t>развития</w:t>
      </w:r>
      <w:r w:rsidRPr="000D7343">
        <w:rPr>
          <w:rFonts w:ascii="Times New Roman" w:hAnsi="Times New Roman" w:cs="Times New Roman"/>
          <w:sz w:val="26"/>
          <w:szCs w:val="26"/>
        </w:rPr>
        <w:tab/>
        <w:t>топливного</w:t>
      </w:r>
      <w:r w:rsidRPr="000D7343">
        <w:rPr>
          <w:rFonts w:ascii="Times New Roman" w:hAnsi="Times New Roman" w:cs="Times New Roman"/>
          <w:sz w:val="26"/>
          <w:szCs w:val="26"/>
        </w:rPr>
        <w:tab/>
      </w:r>
      <w:r w:rsidRPr="000D7343">
        <w:rPr>
          <w:rFonts w:ascii="Times New Roman" w:hAnsi="Times New Roman" w:cs="Times New Roman"/>
          <w:spacing w:val="-1"/>
          <w:sz w:val="26"/>
          <w:szCs w:val="26"/>
        </w:rPr>
        <w:t>баланса</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муниципального</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образования</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Изменение</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основного</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вида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топлива</w:t>
      </w:r>
      <w:r w:rsidRPr="000D7343">
        <w:rPr>
          <w:rFonts w:ascii="Times New Roman" w:hAnsi="Times New Roman" w:cs="Times New Roman"/>
          <w:spacing w:val="-5"/>
          <w:sz w:val="26"/>
          <w:szCs w:val="26"/>
        </w:rPr>
        <w:t xml:space="preserve"> </w:t>
      </w:r>
      <w:r w:rsidRPr="000D7343">
        <w:rPr>
          <w:rFonts w:ascii="Times New Roman" w:hAnsi="Times New Roman" w:cs="Times New Roman"/>
          <w:sz w:val="26"/>
          <w:szCs w:val="26"/>
        </w:rPr>
        <w:t>на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котельных</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не</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предусматривается.</w:t>
      </w:r>
    </w:p>
    <w:p w:rsidR="000D7343" w:rsidRPr="000D7343" w:rsidRDefault="000D7343" w:rsidP="000D7343">
      <w:pPr>
        <w:pStyle w:val="a5"/>
        <w:ind w:firstLine="709"/>
        <w:jc w:val="both"/>
        <w:rPr>
          <w:rFonts w:ascii="Times New Roman" w:hAnsi="Times New Roman" w:cs="Times New Roman"/>
          <w:sz w:val="26"/>
          <w:szCs w:val="26"/>
        </w:rPr>
      </w:pPr>
    </w:p>
    <w:p w:rsidR="000D7343" w:rsidRPr="000D7343" w:rsidRDefault="000D7343" w:rsidP="000D7343">
      <w:pPr>
        <w:pStyle w:val="a5"/>
        <w:ind w:firstLine="709"/>
        <w:jc w:val="center"/>
        <w:rPr>
          <w:rFonts w:ascii="Times New Roman" w:hAnsi="Times New Roman" w:cs="Times New Roman"/>
          <w:sz w:val="26"/>
          <w:szCs w:val="26"/>
        </w:rPr>
      </w:pPr>
      <w:r w:rsidRPr="000D7343">
        <w:rPr>
          <w:rFonts w:ascii="Times New Roman" w:hAnsi="Times New Roman" w:cs="Times New Roman"/>
          <w:sz w:val="26"/>
          <w:szCs w:val="26"/>
        </w:rPr>
        <w:t>Часть</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9</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"Надежность</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теплоснабжения"</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а)</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поток</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отказов</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(частота</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отказов)</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участков</w:t>
      </w:r>
      <w:r w:rsidRPr="000D7343">
        <w:rPr>
          <w:rFonts w:ascii="Times New Roman" w:hAnsi="Times New Roman" w:cs="Times New Roman"/>
          <w:spacing w:val="-4"/>
          <w:sz w:val="26"/>
          <w:szCs w:val="26"/>
        </w:rPr>
        <w:t xml:space="preserve"> </w:t>
      </w:r>
      <w:r w:rsidRPr="000D7343">
        <w:rPr>
          <w:rFonts w:ascii="Times New Roman" w:hAnsi="Times New Roman" w:cs="Times New Roman"/>
          <w:sz w:val="26"/>
          <w:szCs w:val="26"/>
        </w:rPr>
        <w:t>тепловых</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сетей</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Статистика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отказов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тепловых сетей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за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последние</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5</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лет</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представлена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в таблице</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1.9.1.</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Таблица</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1.9.1</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u w:val="single"/>
        </w:rPr>
        <w:t>Статистика</w:t>
      </w:r>
      <w:r w:rsidRPr="000D7343">
        <w:rPr>
          <w:rFonts w:ascii="Times New Roman" w:hAnsi="Times New Roman" w:cs="Times New Roman"/>
          <w:spacing w:val="-3"/>
          <w:sz w:val="26"/>
          <w:szCs w:val="26"/>
          <w:u w:val="single"/>
        </w:rPr>
        <w:t xml:space="preserve"> </w:t>
      </w:r>
      <w:r w:rsidRPr="000D7343">
        <w:rPr>
          <w:rFonts w:ascii="Times New Roman" w:hAnsi="Times New Roman" w:cs="Times New Roman"/>
          <w:sz w:val="26"/>
          <w:szCs w:val="26"/>
          <w:u w:val="single"/>
        </w:rPr>
        <w:t>отказов</w:t>
      </w:r>
      <w:r w:rsidRPr="000D7343">
        <w:rPr>
          <w:rFonts w:ascii="Times New Roman" w:hAnsi="Times New Roman" w:cs="Times New Roman"/>
          <w:spacing w:val="-2"/>
          <w:sz w:val="26"/>
          <w:szCs w:val="26"/>
          <w:u w:val="single"/>
        </w:rPr>
        <w:t xml:space="preserve"> </w:t>
      </w:r>
      <w:r w:rsidRPr="000D7343">
        <w:rPr>
          <w:rFonts w:ascii="Times New Roman" w:hAnsi="Times New Roman" w:cs="Times New Roman"/>
          <w:sz w:val="26"/>
          <w:szCs w:val="26"/>
          <w:u w:val="single"/>
        </w:rPr>
        <w:t>тепловых</w:t>
      </w:r>
      <w:r w:rsidRPr="000D7343">
        <w:rPr>
          <w:rFonts w:ascii="Times New Roman" w:hAnsi="Times New Roman" w:cs="Times New Roman"/>
          <w:spacing w:val="-1"/>
          <w:sz w:val="26"/>
          <w:szCs w:val="26"/>
          <w:u w:val="single"/>
        </w:rPr>
        <w:t xml:space="preserve"> </w:t>
      </w:r>
      <w:r w:rsidRPr="000D7343">
        <w:rPr>
          <w:rFonts w:ascii="Times New Roman" w:hAnsi="Times New Roman" w:cs="Times New Roman"/>
          <w:sz w:val="26"/>
          <w:szCs w:val="26"/>
          <w:u w:val="single"/>
        </w:rPr>
        <w:t>сетей</w:t>
      </w:r>
      <w:r w:rsidRPr="000D7343">
        <w:rPr>
          <w:rFonts w:ascii="Times New Roman" w:hAnsi="Times New Roman" w:cs="Times New Roman"/>
          <w:spacing w:val="-2"/>
          <w:sz w:val="26"/>
          <w:szCs w:val="26"/>
          <w:u w:val="single"/>
        </w:rPr>
        <w:t xml:space="preserve"> </w:t>
      </w:r>
      <w:r w:rsidRPr="000D7343">
        <w:rPr>
          <w:rFonts w:ascii="Times New Roman" w:hAnsi="Times New Roman" w:cs="Times New Roman"/>
          <w:sz w:val="26"/>
          <w:szCs w:val="26"/>
          <w:u w:val="single"/>
        </w:rPr>
        <w:t>за</w:t>
      </w:r>
      <w:r w:rsidRPr="000D7343">
        <w:rPr>
          <w:rFonts w:ascii="Times New Roman" w:hAnsi="Times New Roman" w:cs="Times New Roman"/>
          <w:spacing w:val="-2"/>
          <w:sz w:val="26"/>
          <w:szCs w:val="26"/>
          <w:u w:val="single"/>
        </w:rPr>
        <w:t xml:space="preserve"> </w:t>
      </w:r>
      <w:r w:rsidRPr="000D7343">
        <w:rPr>
          <w:rFonts w:ascii="Times New Roman" w:hAnsi="Times New Roman" w:cs="Times New Roman"/>
          <w:sz w:val="26"/>
          <w:szCs w:val="26"/>
          <w:u w:val="single"/>
        </w:rPr>
        <w:t>последние</w:t>
      </w:r>
      <w:r w:rsidRPr="000D7343">
        <w:rPr>
          <w:rFonts w:ascii="Times New Roman" w:hAnsi="Times New Roman" w:cs="Times New Roman"/>
          <w:spacing w:val="2"/>
          <w:sz w:val="26"/>
          <w:szCs w:val="26"/>
          <w:u w:val="single"/>
        </w:rPr>
        <w:t xml:space="preserve"> </w:t>
      </w:r>
      <w:r w:rsidRPr="000D7343">
        <w:rPr>
          <w:rFonts w:ascii="Times New Roman" w:hAnsi="Times New Roman" w:cs="Times New Roman"/>
          <w:sz w:val="26"/>
          <w:szCs w:val="26"/>
          <w:u w:val="single"/>
        </w:rPr>
        <w:t>5</w:t>
      </w:r>
      <w:r w:rsidRPr="000D7343">
        <w:rPr>
          <w:rFonts w:ascii="Times New Roman" w:hAnsi="Times New Roman" w:cs="Times New Roman"/>
          <w:spacing w:val="-2"/>
          <w:sz w:val="26"/>
          <w:szCs w:val="26"/>
          <w:u w:val="single"/>
        </w:rPr>
        <w:t xml:space="preserve"> </w:t>
      </w:r>
      <w:r w:rsidRPr="000D7343">
        <w:rPr>
          <w:rFonts w:ascii="Times New Roman" w:hAnsi="Times New Roman" w:cs="Times New Roman"/>
          <w:sz w:val="26"/>
          <w:szCs w:val="26"/>
          <w:u w:val="single"/>
        </w:rPr>
        <w:t>лет</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3"/>
        <w:gridCol w:w="885"/>
        <w:gridCol w:w="886"/>
        <w:gridCol w:w="885"/>
        <w:gridCol w:w="886"/>
        <w:gridCol w:w="886"/>
      </w:tblGrid>
      <w:tr w:rsidR="000D7343" w:rsidRPr="003E43B6" w:rsidTr="00B57A52">
        <w:trPr>
          <w:trHeight w:val="229"/>
        </w:trPr>
        <w:tc>
          <w:tcPr>
            <w:tcW w:w="5263" w:type="dxa"/>
          </w:tcPr>
          <w:p w:rsidR="000D7343" w:rsidRPr="003E43B6" w:rsidRDefault="000D7343" w:rsidP="00B57A52">
            <w:pPr>
              <w:pStyle w:val="TableParagraph"/>
              <w:ind w:left="1346"/>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885" w:type="dxa"/>
          </w:tcPr>
          <w:p w:rsidR="000D7343" w:rsidRPr="003E43B6" w:rsidRDefault="000D7343" w:rsidP="00B57A52">
            <w:pPr>
              <w:pStyle w:val="TableParagraph"/>
              <w:rPr>
                <w:b/>
                <w:sz w:val="20"/>
              </w:rPr>
            </w:pPr>
            <w:r w:rsidRPr="003E43B6">
              <w:rPr>
                <w:b/>
                <w:sz w:val="20"/>
              </w:rPr>
              <w:t>2017</w:t>
            </w:r>
          </w:p>
        </w:tc>
        <w:tc>
          <w:tcPr>
            <w:tcW w:w="886" w:type="dxa"/>
          </w:tcPr>
          <w:p w:rsidR="000D7343" w:rsidRPr="003E43B6" w:rsidRDefault="000D7343" w:rsidP="00B57A52">
            <w:pPr>
              <w:pStyle w:val="TableParagraph"/>
              <w:rPr>
                <w:b/>
                <w:sz w:val="20"/>
              </w:rPr>
            </w:pPr>
            <w:r w:rsidRPr="003E43B6">
              <w:rPr>
                <w:b/>
                <w:sz w:val="20"/>
              </w:rPr>
              <w:t>2018</w:t>
            </w:r>
          </w:p>
        </w:tc>
        <w:tc>
          <w:tcPr>
            <w:tcW w:w="885" w:type="dxa"/>
          </w:tcPr>
          <w:p w:rsidR="000D7343" w:rsidRPr="003E43B6" w:rsidRDefault="000D7343" w:rsidP="00B57A52">
            <w:pPr>
              <w:pStyle w:val="TableParagraph"/>
              <w:rPr>
                <w:b/>
                <w:sz w:val="20"/>
              </w:rPr>
            </w:pPr>
            <w:r w:rsidRPr="003E43B6">
              <w:rPr>
                <w:b/>
                <w:sz w:val="20"/>
              </w:rPr>
              <w:t>2019</w:t>
            </w:r>
          </w:p>
        </w:tc>
        <w:tc>
          <w:tcPr>
            <w:tcW w:w="886" w:type="dxa"/>
          </w:tcPr>
          <w:p w:rsidR="000D7343" w:rsidRPr="003E43B6" w:rsidRDefault="000D7343" w:rsidP="00B57A52">
            <w:pPr>
              <w:pStyle w:val="TableParagraph"/>
              <w:rPr>
                <w:b/>
                <w:sz w:val="20"/>
              </w:rPr>
            </w:pPr>
            <w:r w:rsidRPr="003E43B6">
              <w:rPr>
                <w:b/>
                <w:sz w:val="20"/>
              </w:rPr>
              <w:t>2020</w:t>
            </w:r>
          </w:p>
        </w:tc>
        <w:tc>
          <w:tcPr>
            <w:tcW w:w="886" w:type="dxa"/>
          </w:tcPr>
          <w:p w:rsidR="000D7343" w:rsidRPr="003E43B6" w:rsidRDefault="000D7343" w:rsidP="00B57A52">
            <w:pPr>
              <w:pStyle w:val="TableParagraph"/>
              <w:rPr>
                <w:b/>
                <w:sz w:val="20"/>
              </w:rPr>
            </w:pPr>
            <w:r w:rsidRPr="003E43B6">
              <w:rPr>
                <w:b/>
                <w:sz w:val="20"/>
              </w:rPr>
              <w:t>2021</w:t>
            </w:r>
          </w:p>
        </w:tc>
      </w:tr>
      <w:tr w:rsidR="000D7343" w:rsidRPr="003E43B6" w:rsidTr="00B57A52">
        <w:trPr>
          <w:trHeight w:val="460"/>
        </w:trPr>
        <w:tc>
          <w:tcPr>
            <w:tcW w:w="5263" w:type="dxa"/>
          </w:tcPr>
          <w:p w:rsidR="000D7343" w:rsidRPr="00B25164" w:rsidRDefault="000D7343" w:rsidP="00B57A52">
            <w:pPr>
              <w:pStyle w:val="TableParagraph"/>
              <w:spacing w:line="224" w:lineRule="exact"/>
              <w:ind w:left="107"/>
              <w:rPr>
                <w:sz w:val="20"/>
                <w:lang w:val="ru-RU"/>
              </w:rPr>
            </w:pPr>
            <w:r w:rsidRPr="00B25164">
              <w:rPr>
                <w:sz w:val="20"/>
                <w:lang w:val="ru-RU"/>
              </w:rPr>
              <w:t>Повреждения</w:t>
            </w:r>
            <w:r w:rsidRPr="00B25164">
              <w:rPr>
                <w:spacing w:val="6"/>
                <w:sz w:val="20"/>
                <w:lang w:val="ru-RU"/>
              </w:rPr>
              <w:t xml:space="preserve"> </w:t>
            </w:r>
            <w:r w:rsidRPr="00B25164">
              <w:rPr>
                <w:sz w:val="20"/>
                <w:lang w:val="ru-RU"/>
              </w:rPr>
              <w:t>в</w:t>
            </w:r>
            <w:r w:rsidRPr="00B25164">
              <w:rPr>
                <w:spacing w:val="3"/>
                <w:sz w:val="20"/>
                <w:lang w:val="ru-RU"/>
              </w:rPr>
              <w:t xml:space="preserve"> </w:t>
            </w:r>
            <w:r w:rsidRPr="00B25164">
              <w:rPr>
                <w:sz w:val="20"/>
                <w:lang w:val="ru-RU"/>
              </w:rPr>
              <w:t>магистральных</w:t>
            </w:r>
            <w:r w:rsidRPr="00B25164">
              <w:rPr>
                <w:spacing w:val="4"/>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4"/>
                <w:sz w:val="20"/>
                <w:lang w:val="ru-RU"/>
              </w:rPr>
              <w:t xml:space="preserve"> </w:t>
            </w:r>
            <w:r w:rsidRPr="00B25164">
              <w:rPr>
                <w:sz w:val="20"/>
                <w:lang w:val="ru-RU"/>
              </w:rPr>
              <w:t>1/км/год</w:t>
            </w:r>
          </w:p>
          <w:p w:rsidR="000D7343" w:rsidRPr="003E43B6" w:rsidRDefault="000D7343" w:rsidP="00B57A52">
            <w:pPr>
              <w:pStyle w:val="TableParagraph"/>
              <w:spacing w:line="216" w:lineRule="exact"/>
              <w:ind w:left="107"/>
              <w:rPr>
                <w:sz w:val="20"/>
              </w:rPr>
            </w:pPr>
            <w:r w:rsidRPr="003E43B6">
              <w:rPr>
                <w:sz w:val="20"/>
              </w:rPr>
              <w:t>в</w:t>
            </w:r>
            <w:r w:rsidRPr="003E43B6">
              <w:rPr>
                <w:spacing w:val="-3"/>
                <w:sz w:val="20"/>
              </w:rPr>
              <w:t xml:space="preserve"> </w:t>
            </w:r>
            <w:r w:rsidRPr="003E43B6">
              <w:rPr>
                <w:sz w:val="20"/>
              </w:rPr>
              <w:t>том</w:t>
            </w:r>
            <w:r w:rsidRPr="003E43B6">
              <w:rPr>
                <w:spacing w:val="-2"/>
                <w:sz w:val="20"/>
              </w:rPr>
              <w:t xml:space="preserve"> </w:t>
            </w:r>
            <w:r w:rsidRPr="003E43B6">
              <w:rPr>
                <w:sz w:val="20"/>
              </w:rPr>
              <w:t>числе:</w:t>
            </w:r>
          </w:p>
        </w:tc>
        <w:tc>
          <w:tcPr>
            <w:tcW w:w="885" w:type="dxa"/>
          </w:tcPr>
          <w:p w:rsidR="000D7343" w:rsidRPr="003E43B6" w:rsidRDefault="000D7343" w:rsidP="00B57A52">
            <w:pPr>
              <w:pStyle w:val="TableParagraph"/>
              <w:spacing w:before="108"/>
              <w:ind w:left="145" w:right="144"/>
              <w:rPr>
                <w:sz w:val="20"/>
              </w:rPr>
            </w:pPr>
            <w:r w:rsidRPr="003E43B6">
              <w:rPr>
                <w:w w:val="99"/>
                <w:sz w:val="20"/>
              </w:rPr>
              <w:t>-</w:t>
            </w:r>
          </w:p>
        </w:tc>
        <w:tc>
          <w:tcPr>
            <w:tcW w:w="886" w:type="dxa"/>
          </w:tcPr>
          <w:p w:rsidR="000D7343" w:rsidRPr="003E43B6" w:rsidRDefault="000D7343" w:rsidP="00B57A52">
            <w:pPr>
              <w:pStyle w:val="TableParagraph"/>
              <w:spacing w:before="108"/>
              <w:ind w:left="145" w:right="144"/>
              <w:rPr>
                <w:sz w:val="20"/>
              </w:rPr>
            </w:pPr>
            <w:r w:rsidRPr="003E43B6">
              <w:rPr>
                <w:w w:val="99"/>
                <w:sz w:val="20"/>
              </w:rPr>
              <w:t>-</w:t>
            </w:r>
          </w:p>
        </w:tc>
        <w:tc>
          <w:tcPr>
            <w:tcW w:w="885" w:type="dxa"/>
          </w:tcPr>
          <w:p w:rsidR="000D7343" w:rsidRPr="003E43B6" w:rsidRDefault="000D7343" w:rsidP="00B57A52">
            <w:pPr>
              <w:pStyle w:val="TableParagraph"/>
              <w:spacing w:before="108"/>
              <w:ind w:left="145" w:right="144"/>
              <w:rPr>
                <w:sz w:val="20"/>
              </w:rPr>
            </w:pPr>
            <w:r w:rsidRPr="003E43B6">
              <w:rPr>
                <w:w w:val="99"/>
                <w:sz w:val="20"/>
              </w:rPr>
              <w:t>-</w:t>
            </w:r>
          </w:p>
        </w:tc>
        <w:tc>
          <w:tcPr>
            <w:tcW w:w="886" w:type="dxa"/>
          </w:tcPr>
          <w:p w:rsidR="000D7343" w:rsidRPr="003E43B6" w:rsidRDefault="000D7343" w:rsidP="00B57A52">
            <w:pPr>
              <w:pStyle w:val="TableParagraph"/>
              <w:spacing w:before="108"/>
              <w:ind w:left="145" w:right="144"/>
              <w:rPr>
                <w:sz w:val="20"/>
              </w:rPr>
            </w:pPr>
            <w:r w:rsidRPr="003E43B6">
              <w:rPr>
                <w:sz w:val="20"/>
              </w:rPr>
              <w:t>-</w:t>
            </w:r>
          </w:p>
        </w:tc>
        <w:tc>
          <w:tcPr>
            <w:tcW w:w="886" w:type="dxa"/>
          </w:tcPr>
          <w:p w:rsidR="000D7343" w:rsidRPr="003E43B6" w:rsidRDefault="000D7343" w:rsidP="00B57A52">
            <w:pPr>
              <w:pStyle w:val="TableParagraph"/>
              <w:spacing w:before="108"/>
              <w:ind w:left="145" w:right="144"/>
              <w:rPr>
                <w:sz w:val="20"/>
              </w:rPr>
            </w:pPr>
            <w:r w:rsidRPr="003E43B6">
              <w:rPr>
                <w:sz w:val="20"/>
              </w:rPr>
              <w:t>-</w:t>
            </w:r>
          </w:p>
        </w:tc>
      </w:tr>
      <w:tr w:rsidR="000D7343" w:rsidRPr="003E43B6" w:rsidTr="00B57A52">
        <w:trPr>
          <w:trHeight w:val="230"/>
        </w:trPr>
        <w:tc>
          <w:tcPr>
            <w:tcW w:w="5263" w:type="dxa"/>
          </w:tcPr>
          <w:p w:rsidR="000D7343" w:rsidRPr="00B25164" w:rsidRDefault="000D7343"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отопительный</w:t>
            </w:r>
            <w:r w:rsidRPr="00B25164">
              <w:rPr>
                <w:spacing w:val="-1"/>
                <w:sz w:val="20"/>
                <w:lang w:val="ru-RU"/>
              </w:rPr>
              <w:t xml:space="preserve"> </w:t>
            </w:r>
            <w:r w:rsidRPr="00B25164">
              <w:rPr>
                <w:sz w:val="20"/>
                <w:lang w:val="ru-RU"/>
              </w:rPr>
              <w:t>период,</w:t>
            </w:r>
            <w:r w:rsidRPr="00B25164">
              <w:rPr>
                <w:spacing w:val="-3"/>
                <w:sz w:val="20"/>
                <w:lang w:val="ru-RU"/>
              </w:rPr>
              <w:t xml:space="preserve"> </w:t>
            </w:r>
            <w:r w:rsidRPr="00B25164">
              <w:rPr>
                <w:sz w:val="20"/>
                <w:lang w:val="ru-RU"/>
              </w:rPr>
              <w:t>1/км/год</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w w:val="99"/>
                <w:sz w:val="20"/>
              </w:rPr>
              <w:t>-</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r>
      <w:tr w:rsidR="000D7343" w:rsidRPr="003E43B6" w:rsidTr="00B57A52">
        <w:trPr>
          <w:trHeight w:val="230"/>
        </w:trPr>
        <w:tc>
          <w:tcPr>
            <w:tcW w:w="5263" w:type="dxa"/>
          </w:tcPr>
          <w:p w:rsidR="000D7343" w:rsidRPr="00B25164" w:rsidRDefault="000D7343"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испытаний</w:t>
            </w:r>
            <w:r w:rsidRPr="00B25164">
              <w:rPr>
                <w:spacing w:val="-2"/>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плотность</w:t>
            </w:r>
            <w:r w:rsidRPr="00B25164">
              <w:rPr>
                <w:spacing w:val="-3"/>
                <w:sz w:val="20"/>
                <w:lang w:val="ru-RU"/>
              </w:rPr>
              <w:t xml:space="preserve"> </w:t>
            </w:r>
            <w:r w:rsidRPr="00B25164">
              <w:rPr>
                <w:sz w:val="20"/>
                <w:lang w:val="ru-RU"/>
              </w:rPr>
              <w:t>и</w:t>
            </w:r>
            <w:r w:rsidRPr="00B25164">
              <w:rPr>
                <w:spacing w:val="-2"/>
                <w:sz w:val="20"/>
                <w:lang w:val="ru-RU"/>
              </w:rPr>
              <w:t xml:space="preserve"> </w:t>
            </w:r>
            <w:r w:rsidRPr="00B25164">
              <w:rPr>
                <w:sz w:val="20"/>
                <w:lang w:val="ru-RU"/>
              </w:rPr>
              <w:t>прочность,</w:t>
            </w:r>
            <w:r w:rsidRPr="00B25164">
              <w:rPr>
                <w:spacing w:val="-3"/>
                <w:sz w:val="20"/>
                <w:lang w:val="ru-RU"/>
              </w:rPr>
              <w:t xml:space="preserve"> </w:t>
            </w:r>
            <w:r w:rsidRPr="00B25164">
              <w:rPr>
                <w:sz w:val="20"/>
                <w:lang w:val="ru-RU"/>
              </w:rPr>
              <w:t>1/км/год</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w w:val="99"/>
                <w:sz w:val="20"/>
              </w:rPr>
              <w:t>-</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r>
      <w:tr w:rsidR="000D7343" w:rsidRPr="003E43B6" w:rsidTr="00B57A52">
        <w:trPr>
          <w:trHeight w:val="460"/>
        </w:trPr>
        <w:tc>
          <w:tcPr>
            <w:tcW w:w="5263" w:type="dxa"/>
          </w:tcPr>
          <w:p w:rsidR="000D7343" w:rsidRPr="00B25164" w:rsidRDefault="000D7343" w:rsidP="00B57A52">
            <w:pPr>
              <w:pStyle w:val="TableParagraph"/>
              <w:spacing w:line="223" w:lineRule="exact"/>
              <w:ind w:left="107"/>
              <w:rPr>
                <w:sz w:val="20"/>
                <w:lang w:val="ru-RU"/>
              </w:rPr>
            </w:pPr>
            <w:r w:rsidRPr="00B25164">
              <w:rPr>
                <w:sz w:val="20"/>
                <w:lang w:val="ru-RU"/>
              </w:rPr>
              <w:t>Повреждения</w:t>
            </w:r>
            <w:r w:rsidRPr="00B25164">
              <w:rPr>
                <w:spacing w:val="66"/>
                <w:sz w:val="20"/>
                <w:lang w:val="ru-RU"/>
              </w:rPr>
              <w:t xml:space="preserve"> </w:t>
            </w:r>
            <w:r w:rsidRPr="00B25164">
              <w:rPr>
                <w:sz w:val="20"/>
                <w:lang w:val="ru-RU"/>
              </w:rPr>
              <w:t xml:space="preserve">в  </w:t>
            </w:r>
            <w:r w:rsidRPr="00B25164">
              <w:rPr>
                <w:spacing w:val="15"/>
                <w:sz w:val="20"/>
                <w:lang w:val="ru-RU"/>
              </w:rPr>
              <w:t xml:space="preserve"> </w:t>
            </w:r>
            <w:r w:rsidRPr="00B25164">
              <w:rPr>
                <w:sz w:val="20"/>
                <w:lang w:val="ru-RU"/>
              </w:rPr>
              <w:t xml:space="preserve">распределительных  </w:t>
            </w:r>
            <w:r w:rsidRPr="00B25164">
              <w:rPr>
                <w:spacing w:val="17"/>
                <w:sz w:val="20"/>
                <w:lang w:val="ru-RU"/>
              </w:rPr>
              <w:t xml:space="preserve"> </w:t>
            </w:r>
            <w:r w:rsidRPr="00B25164">
              <w:rPr>
                <w:sz w:val="20"/>
                <w:lang w:val="ru-RU"/>
              </w:rPr>
              <w:t xml:space="preserve">тепловых  </w:t>
            </w:r>
            <w:r w:rsidRPr="00B25164">
              <w:rPr>
                <w:spacing w:val="15"/>
                <w:sz w:val="20"/>
                <w:lang w:val="ru-RU"/>
              </w:rPr>
              <w:t xml:space="preserve"> </w:t>
            </w:r>
            <w:r w:rsidRPr="00B25164">
              <w:rPr>
                <w:sz w:val="20"/>
                <w:lang w:val="ru-RU"/>
              </w:rPr>
              <w:t>сетях</w:t>
            </w:r>
          </w:p>
          <w:p w:rsidR="000D7343" w:rsidRPr="00B25164" w:rsidRDefault="000D7343" w:rsidP="00B57A52">
            <w:pPr>
              <w:pStyle w:val="TableParagraph"/>
              <w:spacing w:before="1" w:line="217" w:lineRule="exact"/>
              <w:ind w:left="107"/>
              <w:rPr>
                <w:sz w:val="20"/>
                <w:lang w:val="ru-RU"/>
              </w:rPr>
            </w:pPr>
            <w:r w:rsidRPr="00B25164">
              <w:rPr>
                <w:sz w:val="20"/>
                <w:lang w:val="ru-RU"/>
              </w:rPr>
              <w:t>систем</w:t>
            </w:r>
            <w:r w:rsidRPr="00B25164">
              <w:rPr>
                <w:spacing w:val="-2"/>
                <w:sz w:val="20"/>
                <w:lang w:val="ru-RU"/>
              </w:rPr>
              <w:t xml:space="preserve"> </w:t>
            </w:r>
            <w:r w:rsidRPr="00B25164">
              <w:rPr>
                <w:sz w:val="20"/>
                <w:lang w:val="ru-RU"/>
              </w:rPr>
              <w:t>отопления,</w:t>
            </w:r>
            <w:r w:rsidRPr="00B25164">
              <w:rPr>
                <w:spacing w:val="-3"/>
                <w:sz w:val="20"/>
                <w:lang w:val="ru-RU"/>
              </w:rPr>
              <w:t xml:space="preserve"> </w:t>
            </w:r>
            <w:r w:rsidRPr="00B25164">
              <w:rPr>
                <w:sz w:val="20"/>
                <w:lang w:val="ru-RU"/>
              </w:rPr>
              <w:t>1/км/год, в</w:t>
            </w:r>
            <w:r w:rsidRPr="00B25164">
              <w:rPr>
                <w:spacing w:val="-4"/>
                <w:sz w:val="20"/>
                <w:lang w:val="ru-RU"/>
              </w:rPr>
              <w:t xml:space="preserve"> </w:t>
            </w:r>
            <w:r w:rsidRPr="00B25164">
              <w:rPr>
                <w:sz w:val="20"/>
                <w:lang w:val="ru-RU"/>
              </w:rPr>
              <w:t>том</w:t>
            </w:r>
            <w:r w:rsidRPr="00B25164">
              <w:rPr>
                <w:spacing w:val="-1"/>
                <w:sz w:val="20"/>
                <w:lang w:val="ru-RU"/>
              </w:rPr>
              <w:t xml:space="preserve"> </w:t>
            </w:r>
            <w:r w:rsidRPr="00B25164">
              <w:rPr>
                <w:sz w:val="20"/>
                <w:lang w:val="ru-RU"/>
              </w:rPr>
              <w:t>числе:</w:t>
            </w:r>
          </w:p>
        </w:tc>
        <w:tc>
          <w:tcPr>
            <w:tcW w:w="885" w:type="dxa"/>
          </w:tcPr>
          <w:p w:rsidR="000D7343" w:rsidRPr="003E43B6" w:rsidRDefault="000D7343" w:rsidP="00B57A52">
            <w:pPr>
              <w:pStyle w:val="TableParagraph"/>
              <w:spacing w:before="108"/>
              <w:rPr>
                <w:sz w:val="20"/>
              </w:rPr>
            </w:pPr>
            <w:r w:rsidRPr="003E43B6">
              <w:rPr>
                <w:sz w:val="20"/>
              </w:rPr>
              <w:t>2/0,03</w:t>
            </w:r>
          </w:p>
        </w:tc>
        <w:tc>
          <w:tcPr>
            <w:tcW w:w="886" w:type="dxa"/>
          </w:tcPr>
          <w:p w:rsidR="000D7343" w:rsidRPr="003E43B6" w:rsidRDefault="000D7343" w:rsidP="00B57A52">
            <w:pPr>
              <w:pStyle w:val="TableParagraph"/>
              <w:spacing w:before="108"/>
              <w:rPr>
                <w:sz w:val="20"/>
              </w:rPr>
            </w:pPr>
            <w:r w:rsidRPr="003E43B6">
              <w:rPr>
                <w:sz w:val="20"/>
              </w:rPr>
              <w:t>5/0,18</w:t>
            </w:r>
          </w:p>
        </w:tc>
        <w:tc>
          <w:tcPr>
            <w:tcW w:w="885" w:type="dxa"/>
          </w:tcPr>
          <w:p w:rsidR="000D7343" w:rsidRPr="003E43B6" w:rsidRDefault="000D7343" w:rsidP="00B57A52">
            <w:pPr>
              <w:pStyle w:val="TableParagraph"/>
              <w:spacing w:before="108"/>
              <w:rPr>
                <w:sz w:val="20"/>
              </w:rPr>
            </w:pPr>
            <w:r w:rsidRPr="003E43B6">
              <w:rPr>
                <w:sz w:val="20"/>
              </w:rPr>
              <w:t>6/0,1</w:t>
            </w:r>
          </w:p>
        </w:tc>
        <w:tc>
          <w:tcPr>
            <w:tcW w:w="886" w:type="dxa"/>
          </w:tcPr>
          <w:p w:rsidR="000D7343" w:rsidRPr="003E43B6" w:rsidRDefault="000D7343" w:rsidP="00B57A52">
            <w:pPr>
              <w:pStyle w:val="TableParagraph"/>
              <w:spacing w:before="108"/>
              <w:rPr>
                <w:sz w:val="20"/>
              </w:rPr>
            </w:pPr>
            <w:r w:rsidRPr="003E43B6">
              <w:rPr>
                <w:sz w:val="20"/>
              </w:rPr>
              <w:t>0/0</w:t>
            </w:r>
          </w:p>
        </w:tc>
        <w:tc>
          <w:tcPr>
            <w:tcW w:w="886" w:type="dxa"/>
          </w:tcPr>
          <w:p w:rsidR="000D7343" w:rsidRPr="003E43B6" w:rsidRDefault="000D7343" w:rsidP="00B57A52">
            <w:pPr>
              <w:pStyle w:val="TableParagraph"/>
              <w:spacing w:before="108"/>
              <w:rPr>
                <w:sz w:val="20"/>
              </w:rPr>
            </w:pPr>
            <w:r w:rsidRPr="003E43B6">
              <w:rPr>
                <w:sz w:val="20"/>
              </w:rPr>
              <w:t>0/0</w:t>
            </w:r>
          </w:p>
        </w:tc>
      </w:tr>
      <w:tr w:rsidR="000D7343" w:rsidRPr="003E43B6" w:rsidTr="00B57A52">
        <w:trPr>
          <w:trHeight w:val="230"/>
        </w:trPr>
        <w:tc>
          <w:tcPr>
            <w:tcW w:w="5263" w:type="dxa"/>
          </w:tcPr>
          <w:p w:rsidR="000D7343" w:rsidRPr="00B25164" w:rsidRDefault="000D7343"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отопительный</w:t>
            </w:r>
            <w:r w:rsidRPr="00B25164">
              <w:rPr>
                <w:spacing w:val="-1"/>
                <w:sz w:val="20"/>
                <w:lang w:val="ru-RU"/>
              </w:rPr>
              <w:t xml:space="preserve"> </w:t>
            </w:r>
            <w:r w:rsidRPr="00B25164">
              <w:rPr>
                <w:sz w:val="20"/>
                <w:lang w:val="ru-RU"/>
              </w:rPr>
              <w:t>период,</w:t>
            </w:r>
            <w:r w:rsidRPr="00B25164">
              <w:rPr>
                <w:spacing w:val="-3"/>
                <w:sz w:val="20"/>
                <w:lang w:val="ru-RU"/>
              </w:rPr>
              <w:t xml:space="preserve"> </w:t>
            </w:r>
            <w:r w:rsidRPr="00B25164">
              <w:rPr>
                <w:sz w:val="20"/>
                <w:lang w:val="ru-RU"/>
              </w:rPr>
              <w:t>1/км/год</w:t>
            </w:r>
          </w:p>
        </w:tc>
        <w:tc>
          <w:tcPr>
            <w:tcW w:w="885" w:type="dxa"/>
          </w:tcPr>
          <w:p w:rsidR="000D7343" w:rsidRPr="003E43B6" w:rsidRDefault="000D7343" w:rsidP="00B57A52">
            <w:pPr>
              <w:pStyle w:val="TableParagraph"/>
              <w:rPr>
                <w:sz w:val="20"/>
              </w:rPr>
            </w:pPr>
            <w:r w:rsidRPr="003E43B6">
              <w:rPr>
                <w:sz w:val="20"/>
              </w:rPr>
              <w:t>2/0,03</w:t>
            </w:r>
          </w:p>
        </w:tc>
        <w:tc>
          <w:tcPr>
            <w:tcW w:w="886" w:type="dxa"/>
          </w:tcPr>
          <w:p w:rsidR="000D7343" w:rsidRPr="003E43B6" w:rsidRDefault="000D7343" w:rsidP="00B57A52">
            <w:pPr>
              <w:pStyle w:val="TableParagraph"/>
              <w:rPr>
                <w:sz w:val="20"/>
              </w:rPr>
            </w:pPr>
            <w:r w:rsidRPr="003E43B6">
              <w:rPr>
                <w:sz w:val="20"/>
              </w:rPr>
              <w:t>5/0,18</w:t>
            </w:r>
          </w:p>
        </w:tc>
        <w:tc>
          <w:tcPr>
            <w:tcW w:w="885" w:type="dxa"/>
          </w:tcPr>
          <w:p w:rsidR="000D7343" w:rsidRPr="003E43B6" w:rsidRDefault="000D7343" w:rsidP="00B57A52">
            <w:pPr>
              <w:pStyle w:val="TableParagraph"/>
              <w:rPr>
                <w:sz w:val="20"/>
              </w:rPr>
            </w:pPr>
            <w:r w:rsidRPr="003E43B6">
              <w:rPr>
                <w:sz w:val="20"/>
              </w:rPr>
              <w:t>6/0,1</w:t>
            </w:r>
          </w:p>
        </w:tc>
        <w:tc>
          <w:tcPr>
            <w:tcW w:w="886" w:type="dxa"/>
          </w:tcPr>
          <w:p w:rsidR="000D7343" w:rsidRPr="003E43B6" w:rsidRDefault="000D7343" w:rsidP="00B57A52">
            <w:pPr>
              <w:pStyle w:val="TableParagraph"/>
              <w:rPr>
                <w:sz w:val="20"/>
              </w:rPr>
            </w:pPr>
            <w:r w:rsidRPr="003E43B6">
              <w:rPr>
                <w:sz w:val="20"/>
              </w:rPr>
              <w:t>0/0</w:t>
            </w:r>
          </w:p>
        </w:tc>
        <w:tc>
          <w:tcPr>
            <w:tcW w:w="886" w:type="dxa"/>
          </w:tcPr>
          <w:p w:rsidR="000D7343" w:rsidRPr="003E43B6" w:rsidRDefault="000D7343" w:rsidP="00B57A52">
            <w:pPr>
              <w:pStyle w:val="TableParagraph"/>
              <w:rPr>
                <w:sz w:val="20"/>
              </w:rPr>
            </w:pPr>
            <w:r w:rsidRPr="003E43B6">
              <w:rPr>
                <w:sz w:val="20"/>
              </w:rPr>
              <w:t>0/0</w:t>
            </w:r>
          </w:p>
        </w:tc>
      </w:tr>
      <w:tr w:rsidR="000D7343" w:rsidRPr="003E43B6" w:rsidTr="00B57A52">
        <w:trPr>
          <w:trHeight w:val="230"/>
        </w:trPr>
        <w:tc>
          <w:tcPr>
            <w:tcW w:w="5263" w:type="dxa"/>
          </w:tcPr>
          <w:p w:rsidR="000D7343" w:rsidRPr="00B25164" w:rsidRDefault="000D7343" w:rsidP="00B57A52">
            <w:pPr>
              <w:pStyle w:val="TableParagraph"/>
              <w:ind w:left="107"/>
              <w:rPr>
                <w:sz w:val="20"/>
                <w:lang w:val="ru-RU"/>
              </w:rPr>
            </w:pPr>
            <w:r w:rsidRPr="00B25164">
              <w:rPr>
                <w:sz w:val="20"/>
                <w:lang w:val="ru-RU"/>
              </w:rPr>
              <w:t>в</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испытаний</w:t>
            </w:r>
            <w:r w:rsidRPr="00B25164">
              <w:rPr>
                <w:spacing w:val="-2"/>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плотность</w:t>
            </w:r>
            <w:r w:rsidRPr="00B25164">
              <w:rPr>
                <w:spacing w:val="-3"/>
                <w:sz w:val="20"/>
                <w:lang w:val="ru-RU"/>
              </w:rPr>
              <w:t xml:space="preserve"> </w:t>
            </w:r>
            <w:r w:rsidRPr="00B25164">
              <w:rPr>
                <w:sz w:val="20"/>
                <w:lang w:val="ru-RU"/>
              </w:rPr>
              <w:t>и</w:t>
            </w:r>
            <w:r w:rsidRPr="00B25164">
              <w:rPr>
                <w:spacing w:val="-2"/>
                <w:sz w:val="20"/>
                <w:lang w:val="ru-RU"/>
              </w:rPr>
              <w:t xml:space="preserve"> </w:t>
            </w:r>
            <w:r w:rsidRPr="00B25164">
              <w:rPr>
                <w:sz w:val="20"/>
                <w:lang w:val="ru-RU"/>
              </w:rPr>
              <w:t>прочность,</w:t>
            </w:r>
            <w:r w:rsidRPr="00B25164">
              <w:rPr>
                <w:spacing w:val="-3"/>
                <w:sz w:val="20"/>
                <w:lang w:val="ru-RU"/>
              </w:rPr>
              <w:t xml:space="preserve"> </w:t>
            </w:r>
            <w:r w:rsidRPr="00B25164">
              <w:rPr>
                <w:sz w:val="20"/>
                <w:lang w:val="ru-RU"/>
              </w:rPr>
              <w:t>1/км/год</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w w:val="99"/>
                <w:sz w:val="20"/>
              </w:rPr>
              <w:t>-</w:t>
            </w:r>
          </w:p>
        </w:tc>
        <w:tc>
          <w:tcPr>
            <w:tcW w:w="885" w:type="dxa"/>
          </w:tcPr>
          <w:p w:rsidR="000D7343" w:rsidRPr="003E43B6" w:rsidRDefault="000D7343" w:rsidP="00B57A52">
            <w:pPr>
              <w:pStyle w:val="TableParagraph"/>
              <w:ind w:left="145" w:right="144"/>
              <w:rPr>
                <w:sz w:val="20"/>
              </w:rPr>
            </w:pPr>
            <w:r w:rsidRPr="003E43B6">
              <w:rPr>
                <w:w w:val="99"/>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c>
          <w:tcPr>
            <w:tcW w:w="886" w:type="dxa"/>
          </w:tcPr>
          <w:p w:rsidR="000D7343" w:rsidRPr="003E43B6" w:rsidRDefault="000D7343" w:rsidP="00B57A52">
            <w:pPr>
              <w:pStyle w:val="TableParagraph"/>
              <w:ind w:left="145" w:right="144"/>
              <w:rPr>
                <w:sz w:val="20"/>
              </w:rPr>
            </w:pPr>
            <w:r w:rsidRPr="003E43B6">
              <w:rPr>
                <w:sz w:val="20"/>
              </w:rPr>
              <w:t>-</w:t>
            </w:r>
          </w:p>
        </w:tc>
      </w:tr>
      <w:tr w:rsidR="000D7343" w:rsidRPr="003E43B6" w:rsidTr="00B57A52">
        <w:trPr>
          <w:trHeight w:val="460"/>
        </w:trPr>
        <w:tc>
          <w:tcPr>
            <w:tcW w:w="5263" w:type="dxa"/>
          </w:tcPr>
          <w:p w:rsidR="000D7343" w:rsidRPr="00B25164" w:rsidRDefault="000D7343" w:rsidP="00B57A52">
            <w:pPr>
              <w:pStyle w:val="TableParagraph"/>
              <w:spacing w:line="223" w:lineRule="exact"/>
              <w:ind w:left="107"/>
              <w:rPr>
                <w:sz w:val="20"/>
                <w:lang w:val="ru-RU"/>
              </w:rPr>
            </w:pPr>
            <w:r w:rsidRPr="00B25164">
              <w:rPr>
                <w:sz w:val="20"/>
                <w:lang w:val="ru-RU"/>
              </w:rPr>
              <w:t>Повреждения</w:t>
            </w:r>
            <w:r w:rsidRPr="00B25164">
              <w:rPr>
                <w:spacing w:val="10"/>
                <w:sz w:val="20"/>
                <w:lang w:val="ru-RU"/>
              </w:rPr>
              <w:t xml:space="preserve"> </w:t>
            </w:r>
            <w:r w:rsidRPr="00B25164">
              <w:rPr>
                <w:sz w:val="20"/>
                <w:lang w:val="ru-RU"/>
              </w:rPr>
              <w:t>в</w:t>
            </w:r>
            <w:r w:rsidRPr="00B25164">
              <w:rPr>
                <w:spacing w:val="10"/>
                <w:sz w:val="20"/>
                <w:lang w:val="ru-RU"/>
              </w:rPr>
              <w:t xml:space="preserve"> </w:t>
            </w:r>
            <w:r w:rsidRPr="00B25164">
              <w:rPr>
                <w:sz w:val="20"/>
                <w:lang w:val="ru-RU"/>
              </w:rPr>
              <w:t>сетях</w:t>
            </w:r>
            <w:r w:rsidRPr="00B25164">
              <w:rPr>
                <w:spacing w:val="10"/>
                <w:sz w:val="20"/>
                <w:lang w:val="ru-RU"/>
              </w:rPr>
              <w:t xml:space="preserve"> </w:t>
            </w:r>
            <w:r w:rsidRPr="00B25164">
              <w:rPr>
                <w:sz w:val="20"/>
                <w:lang w:val="ru-RU"/>
              </w:rPr>
              <w:t>горячего</w:t>
            </w:r>
            <w:r w:rsidRPr="00B25164">
              <w:rPr>
                <w:spacing w:val="10"/>
                <w:sz w:val="20"/>
                <w:lang w:val="ru-RU"/>
              </w:rPr>
              <w:t xml:space="preserve"> </w:t>
            </w:r>
            <w:r w:rsidRPr="00B25164">
              <w:rPr>
                <w:sz w:val="20"/>
                <w:lang w:val="ru-RU"/>
              </w:rPr>
              <w:t>водоснабжения</w:t>
            </w:r>
            <w:r w:rsidRPr="00B25164">
              <w:rPr>
                <w:spacing w:val="8"/>
                <w:sz w:val="20"/>
                <w:lang w:val="ru-RU"/>
              </w:rPr>
              <w:t xml:space="preserve"> </w:t>
            </w:r>
            <w:r w:rsidRPr="00B25164">
              <w:rPr>
                <w:sz w:val="20"/>
                <w:lang w:val="ru-RU"/>
              </w:rPr>
              <w:t>(в</w:t>
            </w:r>
            <w:r w:rsidRPr="00B25164">
              <w:rPr>
                <w:spacing w:val="11"/>
                <w:sz w:val="20"/>
                <w:lang w:val="ru-RU"/>
              </w:rPr>
              <w:t xml:space="preserve"> </w:t>
            </w:r>
            <w:r w:rsidRPr="00B25164">
              <w:rPr>
                <w:sz w:val="20"/>
                <w:lang w:val="ru-RU"/>
              </w:rPr>
              <w:t>случае</w:t>
            </w:r>
          </w:p>
          <w:p w:rsidR="000D7343" w:rsidRPr="003E43B6" w:rsidRDefault="000D7343" w:rsidP="00B57A52">
            <w:pPr>
              <w:pStyle w:val="TableParagraph"/>
              <w:spacing w:line="217" w:lineRule="exact"/>
              <w:ind w:left="107"/>
              <w:rPr>
                <w:sz w:val="20"/>
              </w:rPr>
            </w:pPr>
            <w:r w:rsidRPr="003E43B6">
              <w:rPr>
                <w:sz w:val="20"/>
              </w:rPr>
              <w:t>их</w:t>
            </w:r>
            <w:r w:rsidRPr="003E43B6">
              <w:rPr>
                <w:spacing w:val="-3"/>
                <w:sz w:val="20"/>
              </w:rPr>
              <w:t xml:space="preserve"> </w:t>
            </w:r>
            <w:r w:rsidRPr="003E43B6">
              <w:rPr>
                <w:sz w:val="20"/>
              </w:rPr>
              <w:t>наличия),</w:t>
            </w:r>
            <w:r w:rsidRPr="003E43B6">
              <w:rPr>
                <w:spacing w:val="-2"/>
                <w:sz w:val="20"/>
              </w:rPr>
              <w:t xml:space="preserve"> </w:t>
            </w:r>
            <w:r w:rsidRPr="003E43B6">
              <w:rPr>
                <w:sz w:val="20"/>
              </w:rPr>
              <w:t>1/км/год</w:t>
            </w:r>
          </w:p>
        </w:tc>
        <w:tc>
          <w:tcPr>
            <w:tcW w:w="885" w:type="dxa"/>
          </w:tcPr>
          <w:p w:rsidR="000D7343" w:rsidRPr="003E43B6" w:rsidRDefault="000D7343" w:rsidP="00B57A52">
            <w:pPr>
              <w:pStyle w:val="TableParagraph"/>
              <w:spacing w:before="108"/>
              <w:rPr>
                <w:sz w:val="20"/>
              </w:rPr>
            </w:pPr>
            <w:r w:rsidRPr="003E43B6">
              <w:rPr>
                <w:sz w:val="20"/>
              </w:rPr>
              <w:t>1/0,04</w:t>
            </w:r>
          </w:p>
        </w:tc>
        <w:tc>
          <w:tcPr>
            <w:tcW w:w="886" w:type="dxa"/>
          </w:tcPr>
          <w:p w:rsidR="000D7343" w:rsidRPr="003E43B6" w:rsidRDefault="000D7343" w:rsidP="00B57A52">
            <w:pPr>
              <w:pStyle w:val="TableParagraph"/>
              <w:spacing w:before="108"/>
              <w:rPr>
                <w:sz w:val="20"/>
              </w:rPr>
            </w:pPr>
            <w:r w:rsidRPr="003E43B6">
              <w:rPr>
                <w:sz w:val="20"/>
              </w:rPr>
              <w:t>2/0,04</w:t>
            </w:r>
          </w:p>
        </w:tc>
        <w:tc>
          <w:tcPr>
            <w:tcW w:w="885" w:type="dxa"/>
          </w:tcPr>
          <w:p w:rsidR="000D7343" w:rsidRPr="003E43B6" w:rsidRDefault="000D7343" w:rsidP="00B57A52">
            <w:pPr>
              <w:pStyle w:val="TableParagraph"/>
              <w:spacing w:before="108"/>
              <w:rPr>
                <w:sz w:val="20"/>
              </w:rPr>
            </w:pPr>
            <w:r w:rsidRPr="003E43B6">
              <w:rPr>
                <w:sz w:val="20"/>
              </w:rPr>
              <w:t>6/0,09</w:t>
            </w:r>
          </w:p>
        </w:tc>
        <w:tc>
          <w:tcPr>
            <w:tcW w:w="886" w:type="dxa"/>
          </w:tcPr>
          <w:p w:rsidR="000D7343" w:rsidRPr="003E43B6" w:rsidRDefault="000D7343" w:rsidP="00B57A52">
            <w:pPr>
              <w:pStyle w:val="TableParagraph"/>
              <w:spacing w:before="108"/>
              <w:rPr>
                <w:sz w:val="20"/>
              </w:rPr>
            </w:pPr>
            <w:r w:rsidRPr="003E43B6">
              <w:rPr>
                <w:sz w:val="20"/>
              </w:rPr>
              <w:t>0/0</w:t>
            </w:r>
          </w:p>
        </w:tc>
        <w:tc>
          <w:tcPr>
            <w:tcW w:w="886" w:type="dxa"/>
          </w:tcPr>
          <w:p w:rsidR="000D7343" w:rsidRPr="003E43B6" w:rsidRDefault="000D7343" w:rsidP="00B57A52">
            <w:pPr>
              <w:pStyle w:val="TableParagraph"/>
              <w:spacing w:before="108"/>
              <w:rPr>
                <w:sz w:val="20"/>
              </w:rPr>
            </w:pPr>
            <w:r w:rsidRPr="003E43B6">
              <w:rPr>
                <w:sz w:val="20"/>
              </w:rPr>
              <w:t>0/0</w:t>
            </w:r>
          </w:p>
        </w:tc>
      </w:tr>
      <w:tr w:rsidR="000D7343" w:rsidRPr="003E43B6" w:rsidTr="00B57A52">
        <w:trPr>
          <w:trHeight w:val="230"/>
        </w:trPr>
        <w:tc>
          <w:tcPr>
            <w:tcW w:w="5263" w:type="dxa"/>
          </w:tcPr>
          <w:p w:rsidR="000D7343" w:rsidRPr="00B25164" w:rsidRDefault="000D7343" w:rsidP="00B57A52">
            <w:pPr>
              <w:pStyle w:val="TableParagraph"/>
              <w:ind w:left="107"/>
              <w:rPr>
                <w:sz w:val="20"/>
                <w:lang w:val="ru-RU"/>
              </w:rPr>
            </w:pPr>
            <w:r w:rsidRPr="00B25164">
              <w:rPr>
                <w:sz w:val="20"/>
                <w:lang w:val="ru-RU"/>
              </w:rPr>
              <w:t>Всего</w:t>
            </w:r>
            <w:r w:rsidRPr="00B25164">
              <w:rPr>
                <w:spacing w:val="-2"/>
                <w:sz w:val="20"/>
                <w:lang w:val="ru-RU"/>
              </w:rPr>
              <w:t xml:space="preserve"> </w:t>
            </w:r>
            <w:r w:rsidRPr="00B25164">
              <w:rPr>
                <w:sz w:val="20"/>
                <w:lang w:val="ru-RU"/>
              </w:rPr>
              <w:t>повреждения</w:t>
            </w:r>
            <w:r w:rsidRPr="00B25164">
              <w:rPr>
                <w:spacing w:val="-4"/>
                <w:sz w:val="20"/>
                <w:lang w:val="ru-RU"/>
              </w:rPr>
              <w:t xml:space="preserve"> </w:t>
            </w:r>
            <w:r w:rsidRPr="00B25164">
              <w:rPr>
                <w:sz w:val="20"/>
                <w:lang w:val="ru-RU"/>
              </w:rPr>
              <w:t>в</w:t>
            </w:r>
            <w:r w:rsidRPr="00B25164">
              <w:rPr>
                <w:spacing w:val="-3"/>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1/км/год</w:t>
            </w:r>
          </w:p>
        </w:tc>
        <w:tc>
          <w:tcPr>
            <w:tcW w:w="885" w:type="dxa"/>
          </w:tcPr>
          <w:p w:rsidR="000D7343" w:rsidRPr="003E43B6" w:rsidRDefault="000D7343" w:rsidP="00B57A52">
            <w:pPr>
              <w:pStyle w:val="TableParagraph"/>
              <w:rPr>
                <w:sz w:val="20"/>
              </w:rPr>
            </w:pPr>
            <w:r w:rsidRPr="003E43B6">
              <w:rPr>
                <w:sz w:val="20"/>
              </w:rPr>
              <w:t>2/0,03</w:t>
            </w:r>
          </w:p>
        </w:tc>
        <w:tc>
          <w:tcPr>
            <w:tcW w:w="886" w:type="dxa"/>
          </w:tcPr>
          <w:p w:rsidR="000D7343" w:rsidRPr="003E43B6" w:rsidRDefault="000D7343" w:rsidP="00B57A52">
            <w:pPr>
              <w:pStyle w:val="TableParagraph"/>
              <w:rPr>
                <w:sz w:val="20"/>
              </w:rPr>
            </w:pPr>
            <w:r w:rsidRPr="003E43B6">
              <w:rPr>
                <w:sz w:val="20"/>
              </w:rPr>
              <w:t>5/0,18</w:t>
            </w:r>
          </w:p>
        </w:tc>
        <w:tc>
          <w:tcPr>
            <w:tcW w:w="885" w:type="dxa"/>
          </w:tcPr>
          <w:p w:rsidR="000D7343" w:rsidRPr="003E43B6" w:rsidRDefault="000D7343" w:rsidP="00B57A52">
            <w:pPr>
              <w:pStyle w:val="TableParagraph"/>
              <w:rPr>
                <w:sz w:val="20"/>
              </w:rPr>
            </w:pPr>
            <w:r w:rsidRPr="003E43B6">
              <w:rPr>
                <w:sz w:val="20"/>
              </w:rPr>
              <w:t>6/0,1</w:t>
            </w:r>
          </w:p>
        </w:tc>
        <w:tc>
          <w:tcPr>
            <w:tcW w:w="886" w:type="dxa"/>
          </w:tcPr>
          <w:p w:rsidR="000D7343" w:rsidRPr="003E43B6" w:rsidRDefault="000D7343" w:rsidP="00B57A52">
            <w:pPr>
              <w:pStyle w:val="TableParagraph"/>
              <w:rPr>
                <w:sz w:val="20"/>
              </w:rPr>
            </w:pPr>
            <w:r w:rsidRPr="003E43B6">
              <w:rPr>
                <w:sz w:val="20"/>
              </w:rPr>
              <w:t>0/0</w:t>
            </w:r>
          </w:p>
        </w:tc>
        <w:tc>
          <w:tcPr>
            <w:tcW w:w="886" w:type="dxa"/>
          </w:tcPr>
          <w:p w:rsidR="000D7343" w:rsidRPr="003E43B6" w:rsidRDefault="000D7343" w:rsidP="00B57A52">
            <w:pPr>
              <w:pStyle w:val="TableParagraph"/>
              <w:rPr>
                <w:sz w:val="20"/>
              </w:rPr>
            </w:pPr>
            <w:r w:rsidRPr="003E43B6">
              <w:rPr>
                <w:sz w:val="20"/>
              </w:rPr>
              <w:t>0/0</w:t>
            </w:r>
          </w:p>
        </w:tc>
      </w:tr>
    </w:tbl>
    <w:p w:rsidR="000D7343" w:rsidRPr="003E43B6" w:rsidRDefault="000D7343" w:rsidP="000D7343">
      <w:pPr>
        <w:pStyle w:val="af5"/>
        <w:spacing w:before="8"/>
        <w:rPr>
          <w:sz w:val="37"/>
        </w:rPr>
      </w:pP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б)</w:t>
      </w:r>
      <w:r w:rsidRPr="000D7343">
        <w:rPr>
          <w:rFonts w:ascii="Times New Roman" w:hAnsi="Times New Roman" w:cs="Times New Roman"/>
          <w:spacing w:val="-5"/>
          <w:sz w:val="26"/>
          <w:szCs w:val="26"/>
        </w:rPr>
        <w:t xml:space="preserve"> </w:t>
      </w:r>
      <w:r w:rsidRPr="000D7343">
        <w:rPr>
          <w:rFonts w:ascii="Times New Roman" w:hAnsi="Times New Roman" w:cs="Times New Roman"/>
          <w:sz w:val="26"/>
          <w:szCs w:val="26"/>
        </w:rPr>
        <w:t>частота</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отключений</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потребителей</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Повреждение</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участков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теплопроводов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или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оборудования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сети,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которые</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приводят</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к</w:t>
      </w:r>
      <w:r w:rsidRPr="000D7343">
        <w:rPr>
          <w:rFonts w:ascii="Times New Roman" w:hAnsi="Times New Roman" w:cs="Times New Roman"/>
          <w:spacing w:val="-57"/>
          <w:sz w:val="26"/>
          <w:szCs w:val="26"/>
        </w:rPr>
        <w:t xml:space="preserve"> </w:t>
      </w:r>
      <w:r w:rsidRPr="000D7343">
        <w:rPr>
          <w:rFonts w:ascii="Times New Roman" w:hAnsi="Times New Roman" w:cs="Times New Roman"/>
          <w:sz w:val="26"/>
          <w:szCs w:val="26"/>
        </w:rPr>
        <w:t>необходимости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их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отключения,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признаются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отказами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работе</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теплосети.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К</w:t>
      </w:r>
      <w:r w:rsidRPr="000D7343">
        <w:rPr>
          <w:rFonts w:ascii="Times New Roman" w:hAnsi="Times New Roman" w:cs="Times New Roman"/>
          <w:spacing w:val="60"/>
          <w:sz w:val="26"/>
          <w:szCs w:val="26"/>
        </w:rPr>
        <w:t xml:space="preserve"> </w:t>
      </w:r>
      <w:r w:rsidRPr="000D7343">
        <w:rPr>
          <w:rFonts w:ascii="Times New Roman" w:hAnsi="Times New Roman" w:cs="Times New Roman"/>
          <w:sz w:val="26"/>
          <w:szCs w:val="26"/>
        </w:rPr>
        <w:t>отказам</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приводят</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следующие</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повреждения</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элементов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тепловых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сетей: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трубопроводов,</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задвижек,</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компенсаторов. Наиболее частые повреждения трубопроводов связаны с коррозией труб,</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особенно</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наружной, либо разрывом</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сварных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швов.</w:t>
      </w:r>
    </w:p>
    <w:p w:rsidR="000D7343" w:rsidRPr="000D7343" w:rsidRDefault="000D7343" w:rsidP="000D7343">
      <w:pPr>
        <w:pStyle w:val="a5"/>
        <w:ind w:firstLine="709"/>
        <w:jc w:val="both"/>
        <w:rPr>
          <w:rFonts w:ascii="Times New Roman" w:hAnsi="Times New Roman" w:cs="Times New Roman"/>
          <w:sz w:val="26"/>
          <w:szCs w:val="26"/>
        </w:rPr>
      </w:pPr>
      <w:r w:rsidRPr="000D7343">
        <w:rPr>
          <w:rFonts w:ascii="Times New Roman" w:hAnsi="Times New Roman" w:cs="Times New Roman"/>
          <w:sz w:val="26"/>
          <w:szCs w:val="26"/>
        </w:rPr>
        <w:t>Аварийных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отключений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групп</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потребителей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тепловой</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энергии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на</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протяжении</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последних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5 отопительных</w:t>
      </w:r>
      <w:r w:rsidRPr="000D7343">
        <w:rPr>
          <w:rFonts w:ascii="Times New Roman" w:hAnsi="Times New Roman" w:cs="Times New Roman"/>
          <w:spacing w:val="1"/>
          <w:sz w:val="26"/>
          <w:szCs w:val="26"/>
        </w:rPr>
        <w:t xml:space="preserve"> </w:t>
      </w:r>
      <w:r w:rsidRPr="000D7343">
        <w:rPr>
          <w:rFonts w:ascii="Times New Roman" w:hAnsi="Times New Roman" w:cs="Times New Roman"/>
          <w:sz w:val="26"/>
          <w:szCs w:val="26"/>
        </w:rPr>
        <w:t>сезонов</w:t>
      </w:r>
      <w:r w:rsidRPr="000D7343">
        <w:rPr>
          <w:rFonts w:ascii="Times New Roman" w:hAnsi="Times New Roman" w:cs="Times New Roman"/>
          <w:spacing w:val="-3"/>
          <w:sz w:val="26"/>
          <w:szCs w:val="26"/>
        </w:rPr>
        <w:t xml:space="preserve"> </w:t>
      </w:r>
      <w:r w:rsidRPr="000D7343">
        <w:rPr>
          <w:rFonts w:ascii="Times New Roman" w:hAnsi="Times New Roman" w:cs="Times New Roman"/>
          <w:sz w:val="26"/>
          <w:szCs w:val="26"/>
        </w:rPr>
        <w:t>не</w:t>
      </w:r>
      <w:r w:rsidRPr="000D7343">
        <w:rPr>
          <w:rFonts w:ascii="Times New Roman" w:hAnsi="Times New Roman" w:cs="Times New Roman"/>
          <w:spacing w:val="-2"/>
          <w:sz w:val="26"/>
          <w:szCs w:val="26"/>
        </w:rPr>
        <w:t xml:space="preserve"> </w:t>
      </w:r>
      <w:r w:rsidRPr="000D7343">
        <w:rPr>
          <w:rFonts w:ascii="Times New Roman" w:hAnsi="Times New Roman" w:cs="Times New Roman"/>
          <w:sz w:val="26"/>
          <w:szCs w:val="26"/>
        </w:rPr>
        <w:t>фиксировалось.</w:t>
      </w:r>
    </w:p>
    <w:p w:rsidR="000D7343" w:rsidRPr="00B57A52" w:rsidRDefault="000D7343"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lastRenderedPageBreak/>
        <w:t>в) поток (частота) и время восстановления теплоснабжения потребителей после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отключений</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Время, затраченное на восстановление теплоснабжения потребителей после аварийных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отключений,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значительной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степени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зависит</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следующих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факторов: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диаметр</w:t>
      </w:r>
      <w:r w:rsidRPr="00B57A52">
        <w:rPr>
          <w:rFonts w:ascii="Times New Roman" w:hAnsi="Times New Roman" w:cs="Times New Roman"/>
          <w:spacing w:val="-57"/>
          <w:sz w:val="26"/>
          <w:szCs w:val="26"/>
        </w:rPr>
        <w:t xml:space="preserve"> </w:t>
      </w:r>
      <w:r w:rsidRPr="00B57A52">
        <w:rPr>
          <w:rFonts w:ascii="Times New Roman" w:hAnsi="Times New Roman" w:cs="Times New Roman"/>
          <w:sz w:val="26"/>
          <w:szCs w:val="26"/>
        </w:rPr>
        <w:t>трубопровода,</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тип</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прокладки,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объем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дренирования</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заполнения</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тепловой сети.</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Среднее время, затраченное на восстановление теплоснабжения потребителей после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аварийных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отключений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отопительный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период,</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зависит</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от</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характеристик</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трубопровода</w:t>
      </w:r>
      <w:r w:rsidRPr="00B57A52">
        <w:rPr>
          <w:rFonts w:ascii="Times New Roman" w:hAnsi="Times New Roman" w:cs="Times New Roman"/>
          <w:spacing w:val="-57"/>
          <w:sz w:val="26"/>
          <w:szCs w:val="26"/>
        </w:rPr>
        <w:t xml:space="preserve"> </w:t>
      </w:r>
      <w:r w:rsidRPr="00B57A52">
        <w:rPr>
          <w:rFonts w:ascii="Times New Roman" w:hAnsi="Times New Roman" w:cs="Times New Roman"/>
          <w:sz w:val="26"/>
          <w:szCs w:val="26"/>
        </w:rPr>
        <w:t>отключаемой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тепловой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сети,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соответствует</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установленным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нормативам.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Нормативный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перерыв теплоснабжения (с момента обнаружения, идентификации дефекта и подготовки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рабочего</w:t>
      </w:r>
      <w:r w:rsidRPr="00B57A52">
        <w:rPr>
          <w:rFonts w:ascii="Times New Roman" w:hAnsi="Times New Roman" w:cs="Times New Roman"/>
          <w:spacing w:val="7"/>
          <w:sz w:val="26"/>
          <w:szCs w:val="26"/>
        </w:rPr>
        <w:t xml:space="preserve"> </w:t>
      </w:r>
      <w:r w:rsidRPr="00B57A52">
        <w:rPr>
          <w:rFonts w:ascii="Times New Roman" w:hAnsi="Times New Roman" w:cs="Times New Roman"/>
          <w:sz w:val="26"/>
          <w:szCs w:val="26"/>
        </w:rPr>
        <w:t>места,</w:t>
      </w:r>
      <w:r w:rsidRPr="00B57A52">
        <w:rPr>
          <w:rFonts w:ascii="Times New Roman" w:hAnsi="Times New Roman" w:cs="Times New Roman"/>
          <w:spacing w:val="11"/>
          <w:sz w:val="26"/>
          <w:szCs w:val="26"/>
        </w:rPr>
        <w:t xml:space="preserve"> </w:t>
      </w:r>
      <w:r w:rsidRPr="00B57A52">
        <w:rPr>
          <w:rFonts w:ascii="Times New Roman" w:hAnsi="Times New Roman" w:cs="Times New Roman"/>
          <w:sz w:val="26"/>
          <w:szCs w:val="26"/>
        </w:rPr>
        <w:t>включающего</w:t>
      </w:r>
      <w:r w:rsidRPr="00B57A52">
        <w:rPr>
          <w:rFonts w:ascii="Times New Roman" w:hAnsi="Times New Roman" w:cs="Times New Roman"/>
          <w:spacing w:val="8"/>
          <w:sz w:val="26"/>
          <w:szCs w:val="26"/>
        </w:rPr>
        <w:t xml:space="preserve"> </w:t>
      </w:r>
      <w:r w:rsidRPr="00B57A52">
        <w:rPr>
          <w:rFonts w:ascii="Times New Roman" w:hAnsi="Times New Roman" w:cs="Times New Roman"/>
          <w:sz w:val="26"/>
          <w:szCs w:val="26"/>
        </w:rPr>
        <w:t>себя</w:t>
      </w:r>
      <w:r w:rsidRPr="00B57A52">
        <w:rPr>
          <w:rFonts w:ascii="Times New Roman" w:hAnsi="Times New Roman" w:cs="Times New Roman"/>
          <w:spacing w:val="13"/>
          <w:sz w:val="26"/>
          <w:szCs w:val="26"/>
        </w:rPr>
        <w:t xml:space="preserve"> </w:t>
      </w:r>
      <w:r w:rsidRPr="00B57A52">
        <w:rPr>
          <w:rFonts w:ascii="Times New Roman" w:hAnsi="Times New Roman" w:cs="Times New Roman"/>
          <w:sz w:val="26"/>
          <w:szCs w:val="26"/>
        </w:rPr>
        <w:t>установление</w:t>
      </w:r>
      <w:r w:rsidRPr="00B57A52">
        <w:rPr>
          <w:rFonts w:ascii="Times New Roman" w:hAnsi="Times New Roman" w:cs="Times New Roman"/>
          <w:spacing w:val="7"/>
          <w:sz w:val="26"/>
          <w:szCs w:val="26"/>
        </w:rPr>
        <w:t xml:space="preserve"> </w:t>
      </w:r>
      <w:r w:rsidRPr="00B57A52">
        <w:rPr>
          <w:rFonts w:ascii="Times New Roman" w:hAnsi="Times New Roman" w:cs="Times New Roman"/>
          <w:sz w:val="26"/>
          <w:szCs w:val="26"/>
        </w:rPr>
        <w:t>точного</w:t>
      </w:r>
      <w:r w:rsidRPr="00B57A52">
        <w:rPr>
          <w:rFonts w:ascii="Times New Roman" w:hAnsi="Times New Roman" w:cs="Times New Roman"/>
          <w:spacing w:val="8"/>
          <w:sz w:val="26"/>
          <w:szCs w:val="26"/>
        </w:rPr>
        <w:t xml:space="preserve"> </w:t>
      </w:r>
      <w:r w:rsidRPr="00B57A52">
        <w:rPr>
          <w:rFonts w:ascii="Times New Roman" w:hAnsi="Times New Roman" w:cs="Times New Roman"/>
          <w:sz w:val="26"/>
          <w:szCs w:val="26"/>
        </w:rPr>
        <w:t>места</w:t>
      </w:r>
      <w:r w:rsidRPr="00B57A52">
        <w:rPr>
          <w:rFonts w:ascii="Times New Roman" w:hAnsi="Times New Roman" w:cs="Times New Roman"/>
          <w:spacing w:val="7"/>
          <w:sz w:val="26"/>
          <w:szCs w:val="26"/>
        </w:rPr>
        <w:t xml:space="preserve"> </w:t>
      </w:r>
      <w:r w:rsidRPr="00B57A52">
        <w:rPr>
          <w:rFonts w:ascii="Times New Roman" w:hAnsi="Times New Roman" w:cs="Times New Roman"/>
          <w:sz w:val="26"/>
          <w:szCs w:val="26"/>
        </w:rPr>
        <w:t>повреждения</w:t>
      </w:r>
      <w:r w:rsidRPr="00B57A52">
        <w:rPr>
          <w:rFonts w:ascii="Times New Roman" w:hAnsi="Times New Roman" w:cs="Times New Roman"/>
          <w:spacing w:val="8"/>
          <w:sz w:val="26"/>
          <w:szCs w:val="26"/>
        </w:rPr>
        <w:t xml:space="preserve"> </w:t>
      </w:r>
      <w:r w:rsidRPr="00B57A52">
        <w:rPr>
          <w:rFonts w:ascii="Times New Roman" w:hAnsi="Times New Roman" w:cs="Times New Roman"/>
          <w:sz w:val="26"/>
          <w:szCs w:val="26"/>
        </w:rPr>
        <w:t>(со</w:t>
      </w:r>
      <w:r w:rsidRPr="00B57A52">
        <w:rPr>
          <w:rFonts w:ascii="Times New Roman" w:hAnsi="Times New Roman" w:cs="Times New Roman"/>
          <w:spacing w:val="8"/>
          <w:sz w:val="26"/>
          <w:szCs w:val="26"/>
        </w:rPr>
        <w:t xml:space="preserve"> </w:t>
      </w:r>
      <w:r w:rsidRPr="00B57A52">
        <w:rPr>
          <w:rFonts w:ascii="Times New Roman" w:hAnsi="Times New Roman" w:cs="Times New Roman"/>
          <w:sz w:val="26"/>
          <w:szCs w:val="26"/>
        </w:rPr>
        <w:t>вскрытием</w:t>
      </w:r>
      <w:r>
        <w:rPr>
          <w:rFonts w:ascii="Times New Roman" w:hAnsi="Times New Roman" w:cs="Times New Roman"/>
          <w:sz w:val="26"/>
          <w:szCs w:val="26"/>
        </w:rPr>
        <w:t xml:space="preserve"> </w:t>
      </w:r>
      <w:r w:rsidRPr="00B57A52">
        <w:rPr>
          <w:rFonts w:ascii="Times New Roman" w:hAnsi="Times New Roman" w:cs="Times New Roman"/>
          <w:sz w:val="26"/>
          <w:szCs w:val="26"/>
        </w:rPr>
        <w:t>канала) и начала операций по локализации поврежденного трубопровода). Указанные нормативы представлены в таблице 1.9.2.</w:t>
      </w:r>
    </w:p>
    <w:p w:rsidR="00B57A52" w:rsidRPr="00B57A52" w:rsidRDefault="00B57A52" w:rsidP="00B57A52">
      <w:pPr>
        <w:pStyle w:val="af5"/>
        <w:spacing w:line="278" w:lineRule="auto"/>
        <w:ind w:left="1147" w:right="615" w:firstLine="7729"/>
        <w:rPr>
          <w:rFonts w:ascii="Times New Roman" w:hAnsi="Times New Roman"/>
        </w:rPr>
      </w:pPr>
      <w:r w:rsidRPr="00B57A52">
        <w:rPr>
          <w:rFonts w:ascii="Times New Roman" w:hAnsi="Times New Roman"/>
        </w:rPr>
        <w:t>Таблица 1.9.2</w:t>
      </w:r>
      <w:r w:rsidRPr="00B57A52">
        <w:rPr>
          <w:rFonts w:ascii="Times New Roman" w:hAnsi="Times New Roman"/>
          <w:spacing w:val="-57"/>
        </w:rPr>
        <w:t xml:space="preserve"> </w:t>
      </w:r>
      <w:r w:rsidRPr="00B57A52">
        <w:rPr>
          <w:rFonts w:ascii="Times New Roman" w:hAnsi="Times New Roman"/>
          <w:u w:val="single"/>
        </w:rPr>
        <w:t>Среднее</w:t>
      </w:r>
      <w:r w:rsidRPr="00B57A52">
        <w:rPr>
          <w:rFonts w:ascii="Times New Roman" w:hAnsi="Times New Roman"/>
          <w:spacing w:val="-3"/>
          <w:u w:val="single"/>
        </w:rPr>
        <w:t xml:space="preserve"> </w:t>
      </w:r>
      <w:r w:rsidRPr="00B57A52">
        <w:rPr>
          <w:rFonts w:ascii="Times New Roman" w:hAnsi="Times New Roman"/>
          <w:u w:val="single"/>
        </w:rPr>
        <w:t>время</w:t>
      </w:r>
      <w:r w:rsidRPr="00B57A52">
        <w:rPr>
          <w:rFonts w:ascii="Times New Roman" w:hAnsi="Times New Roman"/>
          <w:spacing w:val="-2"/>
          <w:u w:val="single"/>
        </w:rPr>
        <w:t xml:space="preserve"> </w:t>
      </w:r>
      <w:r w:rsidRPr="00B57A52">
        <w:rPr>
          <w:rFonts w:ascii="Times New Roman" w:hAnsi="Times New Roman"/>
          <w:u w:val="single"/>
        </w:rPr>
        <w:t>на</w:t>
      </w:r>
      <w:r w:rsidRPr="00B57A52">
        <w:rPr>
          <w:rFonts w:ascii="Times New Roman" w:hAnsi="Times New Roman"/>
          <w:spacing w:val="-2"/>
          <w:u w:val="single"/>
        </w:rPr>
        <w:t xml:space="preserve"> </w:t>
      </w:r>
      <w:r w:rsidRPr="00B57A52">
        <w:rPr>
          <w:rFonts w:ascii="Times New Roman" w:hAnsi="Times New Roman"/>
          <w:u w:val="single"/>
        </w:rPr>
        <w:t>восстановление</w:t>
      </w:r>
      <w:r w:rsidRPr="00B57A52">
        <w:rPr>
          <w:rFonts w:ascii="Times New Roman" w:hAnsi="Times New Roman"/>
          <w:spacing w:val="-3"/>
          <w:u w:val="single"/>
        </w:rPr>
        <w:t xml:space="preserve"> </w:t>
      </w:r>
      <w:r w:rsidRPr="00B57A52">
        <w:rPr>
          <w:rFonts w:ascii="Times New Roman" w:hAnsi="Times New Roman"/>
          <w:u w:val="single"/>
        </w:rPr>
        <w:t>теплоснабжения</w:t>
      </w:r>
      <w:r w:rsidRPr="00B57A52">
        <w:rPr>
          <w:rFonts w:ascii="Times New Roman" w:hAnsi="Times New Roman"/>
          <w:spacing w:val="-1"/>
          <w:u w:val="single"/>
        </w:rPr>
        <w:t xml:space="preserve"> </w:t>
      </w:r>
      <w:r w:rsidRPr="00B57A52">
        <w:rPr>
          <w:rFonts w:ascii="Times New Roman" w:hAnsi="Times New Roman"/>
          <w:u w:val="single"/>
        </w:rPr>
        <w:t>при</w:t>
      </w:r>
      <w:r w:rsidRPr="00B57A52">
        <w:rPr>
          <w:rFonts w:ascii="Times New Roman" w:hAnsi="Times New Roman"/>
          <w:spacing w:val="-2"/>
          <w:u w:val="single"/>
        </w:rPr>
        <w:t xml:space="preserve"> </w:t>
      </w:r>
      <w:r w:rsidRPr="00B57A52">
        <w:rPr>
          <w:rFonts w:ascii="Times New Roman" w:hAnsi="Times New Roman"/>
          <w:u w:val="single"/>
        </w:rPr>
        <w:t>отключении</w:t>
      </w:r>
      <w:r w:rsidRPr="00B57A52">
        <w:rPr>
          <w:rFonts w:ascii="Times New Roman" w:hAnsi="Times New Roman"/>
          <w:spacing w:val="-1"/>
          <w:u w:val="single"/>
        </w:rPr>
        <w:t xml:space="preserve"> </w:t>
      </w:r>
      <w:r w:rsidRPr="00B57A52">
        <w:rPr>
          <w:rFonts w:ascii="Times New Roman" w:hAnsi="Times New Roman"/>
          <w:u w:val="single"/>
        </w:rPr>
        <w:t>тепловых</w:t>
      </w:r>
      <w:r w:rsidRPr="00B57A52">
        <w:rPr>
          <w:rFonts w:ascii="Times New Roman" w:hAnsi="Times New Roman"/>
          <w:spacing w:val="-1"/>
          <w:u w:val="single"/>
        </w:rPr>
        <w:t xml:space="preserve"> </w:t>
      </w:r>
      <w:r w:rsidRPr="00B57A52">
        <w:rPr>
          <w:rFonts w:ascii="Times New Roman" w:hAnsi="Times New Roman"/>
          <w:u w:val="single"/>
        </w:rPr>
        <w:t>сетей</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03"/>
      </w:tblGrid>
      <w:tr w:rsidR="00B57A52" w:rsidRPr="003E43B6" w:rsidTr="00B57A52">
        <w:trPr>
          <w:trHeight w:val="460"/>
        </w:trPr>
        <w:tc>
          <w:tcPr>
            <w:tcW w:w="4645" w:type="dxa"/>
          </w:tcPr>
          <w:p w:rsidR="00B57A52" w:rsidRPr="00B25164" w:rsidRDefault="00B57A52" w:rsidP="00B57A52">
            <w:pPr>
              <w:pStyle w:val="TableParagraph"/>
              <w:spacing w:line="230" w:lineRule="exact"/>
              <w:ind w:left="1494" w:right="136" w:hanging="1335"/>
              <w:rPr>
                <w:b/>
                <w:sz w:val="20"/>
                <w:lang w:val="ru-RU"/>
              </w:rPr>
            </w:pPr>
            <w:r w:rsidRPr="00B25164">
              <w:rPr>
                <w:b/>
                <w:sz w:val="20"/>
                <w:lang w:val="ru-RU"/>
              </w:rPr>
              <w:t>Условный диаметр трубопровода отключаемой</w:t>
            </w:r>
            <w:r w:rsidRPr="00B25164">
              <w:rPr>
                <w:b/>
                <w:spacing w:val="-47"/>
                <w:sz w:val="20"/>
                <w:lang w:val="ru-RU"/>
              </w:rPr>
              <w:t xml:space="preserve"> </w:t>
            </w:r>
            <w:r w:rsidRPr="00B25164">
              <w:rPr>
                <w:b/>
                <w:sz w:val="20"/>
                <w:lang w:val="ru-RU"/>
              </w:rPr>
              <w:t>тепловой</w:t>
            </w:r>
            <w:r w:rsidRPr="00B25164">
              <w:rPr>
                <w:b/>
                <w:spacing w:val="-1"/>
                <w:sz w:val="20"/>
                <w:lang w:val="ru-RU"/>
              </w:rPr>
              <w:t xml:space="preserve"> </w:t>
            </w:r>
            <w:r w:rsidRPr="00B25164">
              <w:rPr>
                <w:b/>
                <w:sz w:val="20"/>
                <w:lang w:val="ru-RU"/>
              </w:rPr>
              <w:t>сети,</w:t>
            </w:r>
            <w:r w:rsidRPr="00B25164">
              <w:rPr>
                <w:b/>
                <w:spacing w:val="-2"/>
                <w:sz w:val="20"/>
                <w:lang w:val="ru-RU"/>
              </w:rPr>
              <w:t xml:space="preserve"> </w:t>
            </w:r>
            <w:r w:rsidRPr="00B25164">
              <w:rPr>
                <w:b/>
                <w:sz w:val="20"/>
                <w:lang w:val="ru-RU"/>
              </w:rPr>
              <w:t>мм</w:t>
            </w:r>
          </w:p>
        </w:tc>
        <w:tc>
          <w:tcPr>
            <w:tcW w:w="5103" w:type="dxa"/>
          </w:tcPr>
          <w:p w:rsidR="00B57A52" w:rsidRPr="00B25164" w:rsidRDefault="00B57A52" w:rsidP="00B57A52">
            <w:pPr>
              <w:pStyle w:val="TableParagraph"/>
              <w:spacing w:line="230" w:lineRule="exact"/>
              <w:ind w:left="861" w:right="232" w:hanging="622"/>
              <w:rPr>
                <w:b/>
                <w:sz w:val="20"/>
                <w:lang w:val="ru-RU"/>
              </w:rPr>
            </w:pPr>
            <w:r w:rsidRPr="00B25164">
              <w:rPr>
                <w:b/>
                <w:sz w:val="20"/>
                <w:lang w:val="ru-RU"/>
              </w:rPr>
              <w:t>Среднее</w:t>
            </w:r>
            <w:r w:rsidRPr="00B25164">
              <w:rPr>
                <w:b/>
                <w:spacing w:val="-6"/>
                <w:sz w:val="20"/>
                <w:lang w:val="ru-RU"/>
              </w:rPr>
              <w:t xml:space="preserve"> </w:t>
            </w:r>
            <w:r w:rsidRPr="00B25164">
              <w:rPr>
                <w:b/>
                <w:sz w:val="20"/>
                <w:lang w:val="ru-RU"/>
              </w:rPr>
              <w:t>время</w:t>
            </w:r>
            <w:r w:rsidRPr="00B25164">
              <w:rPr>
                <w:b/>
                <w:spacing w:val="-5"/>
                <w:sz w:val="20"/>
                <w:lang w:val="ru-RU"/>
              </w:rPr>
              <w:t xml:space="preserve"> </w:t>
            </w:r>
            <w:r w:rsidRPr="00B25164">
              <w:rPr>
                <w:b/>
                <w:sz w:val="20"/>
                <w:lang w:val="ru-RU"/>
              </w:rPr>
              <w:t>на</w:t>
            </w:r>
            <w:r w:rsidRPr="00B25164">
              <w:rPr>
                <w:b/>
                <w:spacing w:val="-5"/>
                <w:sz w:val="20"/>
                <w:lang w:val="ru-RU"/>
              </w:rPr>
              <w:t xml:space="preserve"> </w:t>
            </w:r>
            <w:r w:rsidRPr="00B25164">
              <w:rPr>
                <w:b/>
                <w:sz w:val="20"/>
                <w:lang w:val="ru-RU"/>
              </w:rPr>
              <w:t>восстановление</w:t>
            </w:r>
            <w:r w:rsidRPr="00B25164">
              <w:rPr>
                <w:b/>
                <w:spacing w:val="-7"/>
                <w:sz w:val="20"/>
                <w:lang w:val="ru-RU"/>
              </w:rPr>
              <w:t xml:space="preserve"> </w:t>
            </w:r>
            <w:r w:rsidRPr="00B25164">
              <w:rPr>
                <w:b/>
                <w:sz w:val="20"/>
                <w:lang w:val="ru-RU"/>
              </w:rPr>
              <w:t>теплоснабжения</w:t>
            </w:r>
            <w:r w:rsidRPr="00B25164">
              <w:rPr>
                <w:b/>
                <w:spacing w:val="-47"/>
                <w:sz w:val="20"/>
                <w:lang w:val="ru-RU"/>
              </w:rPr>
              <w:t xml:space="preserve"> </w:t>
            </w:r>
            <w:r w:rsidRPr="00B25164">
              <w:rPr>
                <w:b/>
                <w:sz w:val="20"/>
                <w:lang w:val="ru-RU"/>
              </w:rPr>
              <w:t>при</w:t>
            </w:r>
            <w:r w:rsidRPr="00B25164">
              <w:rPr>
                <w:b/>
                <w:spacing w:val="-1"/>
                <w:sz w:val="20"/>
                <w:lang w:val="ru-RU"/>
              </w:rPr>
              <w:t xml:space="preserve"> </w:t>
            </w:r>
            <w:r w:rsidRPr="00B25164">
              <w:rPr>
                <w:b/>
                <w:sz w:val="20"/>
                <w:lang w:val="ru-RU"/>
              </w:rPr>
              <w:t>отключении</w:t>
            </w:r>
            <w:r w:rsidRPr="00B25164">
              <w:rPr>
                <w:b/>
                <w:spacing w:val="-2"/>
                <w:sz w:val="20"/>
                <w:lang w:val="ru-RU"/>
              </w:rPr>
              <w:t xml:space="preserve"> </w:t>
            </w:r>
            <w:r w:rsidRPr="00B25164">
              <w:rPr>
                <w:b/>
                <w:sz w:val="20"/>
                <w:lang w:val="ru-RU"/>
              </w:rPr>
              <w:t>тепловых</w:t>
            </w:r>
            <w:r w:rsidRPr="00B25164">
              <w:rPr>
                <w:b/>
                <w:spacing w:val="-5"/>
                <w:sz w:val="20"/>
                <w:lang w:val="ru-RU"/>
              </w:rPr>
              <w:t xml:space="preserve"> </w:t>
            </w:r>
            <w:r w:rsidRPr="00B25164">
              <w:rPr>
                <w:b/>
                <w:sz w:val="20"/>
                <w:lang w:val="ru-RU"/>
              </w:rPr>
              <w:t>сетей,</w:t>
            </w:r>
            <w:r w:rsidRPr="00B25164">
              <w:rPr>
                <w:b/>
                <w:spacing w:val="-2"/>
                <w:sz w:val="20"/>
                <w:lang w:val="ru-RU"/>
              </w:rPr>
              <w:t xml:space="preserve"> </w:t>
            </w:r>
            <w:r w:rsidRPr="00B25164">
              <w:rPr>
                <w:b/>
                <w:sz w:val="20"/>
                <w:lang w:val="ru-RU"/>
              </w:rPr>
              <w:t>час</w:t>
            </w:r>
          </w:p>
        </w:tc>
      </w:tr>
      <w:tr w:rsidR="00B57A52" w:rsidRPr="003E43B6" w:rsidTr="00B57A52">
        <w:trPr>
          <w:trHeight w:val="230"/>
        </w:trPr>
        <w:tc>
          <w:tcPr>
            <w:tcW w:w="4645" w:type="dxa"/>
          </w:tcPr>
          <w:p w:rsidR="00B57A52" w:rsidRPr="003E43B6" w:rsidRDefault="00B57A52" w:rsidP="00B57A52">
            <w:pPr>
              <w:pStyle w:val="TableParagraph"/>
              <w:ind w:right="2208"/>
              <w:jc w:val="right"/>
              <w:rPr>
                <w:sz w:val="20"/>
              </w:rPr>
            </w:pPr>
            <w:r w:rsidRPr="003E43B6">
              <w:rPr>
                <w:sz w:val="20"/>
              </w:rPr>
              <w:t>50</w:t>
            </w:r>
          </w:p>
        </w:tc>
        <w:tc>
          <w:tcPr>
            <w:tcW w:w="5103" w:type="dxa"/>
          </w:tcPr>
          <w:p w:rsidR="00B57A52" w:rsidRPr="003E43B6" w:rsidRDefault="00B57A52" w:rsidP="00B57A52">
            <w:pPr>
              <w:pStyle w:val="TableParagraph"/>
              <w:ind w:left="2501"/>
              <w:rPr>
                <w:sz w:val="20"/>
              </w:rPr>
            </w:pPr>
            <w:r w:rsidRPr="003E43B6">
              <w:rPr>
                <w:w w:val="99"/>
                <w:sz w:val="20"/>
              </w:rPr>
              <w:t>5</w:t>
            </w:r>
          </w:p>
        </w:tc>
      </w:tr>
      <w:tr w:rsidR="00B57A52" w:rsidRPr="003E43B6" w:rsidTr="00B57A52">
        <w:trPr>
          <w:trHeight w:val="230"/>
        </w:trPr>
        <w:tc>
          <w:tcPr>
            <w:tcW w:w="4645" w:type="dxa"/>
          </w:tcPr>
          <w:p w:rsidR="00B57A52" w:rsidRPr="003E43B6" w:rsidRDefault="00B57A52" w:rsidP="00B57A52">
            <w:pPr>
              <w:pStyle w:val="TableParagraph"/>
              <w:ind w:right="2208"/>
              <w:jc w:val="right"/>
              <w:rPr>
                <w:sz w:val="20"/>
              </w:rPr>
            </w:pPr>
            <w:r w:rsidRPr="003E43B6">
              <w:rPr>
                <w:sz w:val="20"/>
              </w:rPr>
              <w:t>80</w:t>
            </w:r>
          </w:p>
        </w:tc>
        <w:tc>
          <w:tcPr>
            <w:tcW w:w="5103" w:type="dxa"/>
          </w:tcPr>
          <w:p w:rsidR="00B57A52" w:rsidRPr="003E43B6" w:rsidRDefault="00B57A52" w:rsidP="00B57A52">
            <w:pPr>
              <w:pStyle w:val="TableParagraph"/>
              <w:ind w:left="2501"/>
              <w:rPr>
                <w:sz w:val="20"/>
              </w:rPr>
            </w:pPr>
            <w:r w:rsidRPr="003E43B6">
              <w:rPr>
                <w:w w:val="99"/>
                <w:sz w:val="20"/>
              </w:rPr>
              <w:t>5</w:t>
            </w:r>
          </w:p>
        </w:tc>
      </w:tr>
      <w:tr w:rsidR="00B57A52" w:rsidRPr="003E43B6" w:rsidTr="00B57A52">
        <w:trPr>
          <w:trHeight w:val="230"/>
        </w:trPr>
        <w:tc>
          <w:tcPr>
            <w:tcW w:w="4645" w:type="dxa"/>
          </w:tcPr>
          <w:p w:rsidR="00B57A52" w:rsidRPr="003E43B6" w:rsidRDefault="00B57A52" w:rsidP="00B57A52">
            <w:pPr>
              <w:pStyle w:val="TableParagraph"/>
              <w:ind w:right="2158"/>
              <w:jc w:val="right"/>
              <w:rPr>
                <w:sz w:val="20"/>
              </w:rPr>
            </w:pPr>
            <w:r w:rsidRPr="003E43B6">
              <w:rPr>
                <w:sz w:val="20"/>
              </w:rPr>
              <w:t>100</w:t>
            </w:r>
          </w:p>
        </w:tc>
        <w:tc>
          <w:tcPr>
            <w:tcW w:w="5103" w:type="dxa"/>
          </w:tcPr>
          <w:p w:rsidR="00B57A52" w:rsidRPr="003E43B6" w:rsidRDefault="00B57A52" w:rsidP="00B57A52">
            <w:pPr>
              <w:pStyle w:val="TableParagraph"/>
              <w:ind w:left="2501"/>
              <w:rPr>
                <w:sz w:val="20"/>
              </w:rPr>
            </w:pPr>
            <w:r w:rsidRPr="003E43B6">
              <w:rPr>
                <w:w w:val="99"/>
                <w:sz w:val="20"/>
              </w:rPr>
              <w:t>5</w:t>
            </w:r>
          </w:p>
        </w:tc>
      </w:tr>
      <w:tr w:rsidR="00B57A52" w:rsidRPr="003E43B6" w:rsidTr="00B57A52">
        <w:trPr>
          <w:trHeight w:val="230"/>
        </w:trPr>
        <w:tc>
          <w:tcPr>
            <w:tcW w:w="4645" w:type="dxa"/>
          </w:tcPr>
          <w:p w:rsidR="00B57A52" w:rsidRPr="003E43B6" w:rsidRDefault="00B57A52" w:rsidP="00B57A52">
            <w:pPr>
              <w:pStyle w:val="TableParagraph"/>
              <w:ind w:right="2158"/>
              <w:jc w:val="right"/>
              <w:rPr>
                <w:sz w:val="20"/>
              </w:rPr>
            </w:pPr>
            <w:r w:rsidRPr="003E43B6">
              <w:rPr>
                <w:sz w:val="20"/>
              </w:rPr>
              <w:t>150</w:t>
            </w:r>
          </w:p>
        </w:tc>
        <w:tc>
          <w:tcPr>
            <w:tcW w:w="5103" w:type="dxa"/>
          </w:tcPr>
          <w:p w:rsidR="00B57A52" w:rsidRPr="003E43B6" w:rsidRDefault="00B57A52" w:rsidP="00B57A52">
            <w:pPr>
              <w:pStyle w:val="TableParagraph"/>
              <w:ind w:left="2501"/>
              <w:rPr>
                <w:sz w:val="20"/>
              </w:rPr>
            </w:pPr>
            <w:r w:rsidRPr="003E43B6">
              <w:rPr>
                <w:w w:val="99"/>
                <w:sz w:val="20"/>
              </w:rPr>
              <w:t>5</w:t>
            </w:r>
          </w:p>
        </w:tc>
      </w:tr>
      <w:tr w:rsidR="00B57A52" w:rsidRPr="003E43B6" w:rsidTr="00B57A52">
        <w:trPr>
          <w:trHeight w:val="230"/>
        </w:trPr>
        <w:tc>
          <w:tcPr>
            <w:tcW w:w="4645" w:type="dxa"/>
          </w:tcPr>
          <w:p w:rsidR="00B57A52" w:rsidRPr="003E43B6" w:rsidRDefault="00B57A52" w:rsidP="00B57A52">
            <w:pPr>
              <w:pStyle w:val="TableParagraph"/>
              <w:ind w:right="2158"/>
              <w:jc w:val="right"/>
              <w:rPr>
                <w:sz w:val="20"/>
              </w:rPr>
            </w:pPr>
            <w:r w:rsidRPr="003E43B6">
              <w:rPr>
                <w:sz w:val="20"/>
              </w:rPr>
              <w:t>200</w:t>
            </w:r>
          </w:p>
        </w:tc>
        <w:tc>
          <w:tcPr>
            <w:tcW w:w="5103" w:type="dxa"/>
          </w:tcPr>
          <w:p w:rsidR="00B57A52" w:rsidRPr="003E43B6" w:rsidRDefault="00B57A52" w:rsidP="00B57A52">
            <w:pPr>
              <w:pStyle w:val="TableParagraph"/>
              <w:ind w:left="2450"/>
              <w:rPr>
                <w:sz w:val="20"/>
              </w:rPr>
            </w:pPr>
            <w:r w:rsidRPr="003E43B6">
              <w:rPr>
                <w:sz w:val="20"/>
              </w:rPr>
              <w:t>10</w:t>
            </w:r>
          </w:p>
        </w:tc>
      </w:tr>
      <w:tr w:rsidR="00B57A52" w:rsidRPr="003E43B6" w:rsidTr="00B57A52">
        <w:trPr>
          <w:trHeight w:val="230"/>
        </w:trPr>
        <w:tc>
          <w:tcPr>
            <w:tcW w:w="4645" w:type="dxa"/>
          </w:tcPr>
          <w:p w:rsidR="00B57A52" w:rsidRPr="003E43B6" w:rsidRDefault="00B57A52" w:rsidP="00B57A52">
            <w:pPr>
              <w:pStyle w:val="TableParagraph"/>
              <w:ind w:right="2158"/>
              <w:jc w:val="right"/>
              <w:rPr>
                <w:sz w:val="20"/>
              </w:rPr>
            </w:pPr>
            <w:r w:rsidRPr="003E43B6">
              <w:rPr>
                <w:sz w:val="20"/>
              </w:rPr>
              <w:t>300</w:t>
            </w:r>
          </w:p>
        </w:tc>
        <w:tc>
          <w:tcPr>
            <w:tcW w:w="5103" w:type="dxa"/>
          </w:tcPr>
          <w:p w:rsidR="00B57A52" w:rsidRPr="003E43B6" w:rsidRDefault="00B57A52" w:rsidP="00B57A52">
            <w:pPr>
              <w:pStyle w:val="TableParagraph"/>
              <w:ind w:left="2450"/>
              <w:rPr>
                <w:sz w:val="20"/>
              </w:rPr>
            </w:pPr>
            <w:r w:rsidRPr="003E43B6">
              <w:rPr>
                <w:sz w:val="20"/>
              </w:rPr>
              <w:t>15</w:t>
            </w:r>
          </w:p>
        </w:tc>
      </w:tr>
    </w:tbl>
    <w:p w:rsidR="00B57A52" w:rsidRPr="003E43B6" w:rsidRDefault="00B57A52" w:rsidP="00B57A52">
      <w:pPr>
        <w:pStyle w:val="af5"/>
        <w:spacing w:before="80"/>
        <w:ind w:left="8740" w:right="493"/>
        <w:jc w:val="center"/>
      </w:pPr>
      <w:r w:rsidRPr="003E43B6">
        <w:t>Таблица</w:t>
      </w:r>
      <w:r w:rsidRPr="003E43B6">
        <w:rPr>
          <w:spacing w:val="-2"/>
        </w:rPr>
        <w:t xml:space="preserve"> </w:t>
      </w:r>
      <w:r w:rsidRPr="003E43B6">
        <w:t>1.9.3</w:t>
      </w:r>
    </w:p>
    <w:p w:rsidR="00B57A52" w:rsidRPr="003E43B6" w:rsidRDefault="00B57A52" w:rsidP="00B57A52">
      <w:pPr>
        <w:pStyle w:val="af5"/>
        <w:spacing w:before="40" w:after="47"/>
        <w:ind w:left="615" w:right="612"/>
        <w:jc w:val="center"/>
      </w:pPr>
      <w:r w:rsidRPr="003E43B6">
        <w:rPr>
          <w:u w:val="single"/>
        </w:rPr>
        <w:t>Показатели</w:t>
      </w:r>
      <w:r w:rsidRPr="003E43B6">
        <w:rPr>
          <w:spacing w:val="-4"/>
          <w:u w:val="single"/>
        </w:rPr>
        <w:t xml:space="preserve"> </w:t>
      </w:r>
      <w:r w:rsidRPr="003E43B6">
        <w:rPr>
          <w:u w:val="single"/>
        </w:rPr>
        <w:t>восстановления</w:t>
      </w:r>
      <w:r w:rsidRPr="003E43B6">
        <w:rPr>
          <w:spacing w:val="-4"/>
          <w:u w:val="single"/>
        </w:rPr>
        <w:t xml:space="preserve"> </w:t>
      </w:r>
      <w:r w:rsidRPr="003E43B6">
        <w:rPr>
          <w:u w:val="single"/>
        </w:rPr>
        <w:t>в</w:t>
      </w:r>
      <w:r w:rsidRPr="003E43B6">
        <w:rPr>
          <w:spacing w:val="-5"/>
          <w:u w:val="single"/>
        </w:rPr>
        <w:t xml:space="preserve"> </w:t>
      </w:r>
      <w:r w:rsidRPr="003E43B6">
        <w:rPr>
          <w:u w:val="single"/>
        </w:rPr>
        <w:t>системе</w:t>
      </w:r>
      <w:r w:rsidRPr="003E43B6">
        <w:rPr>
          <w:spacing w:val="-5"/>
          <w:u w:val="single"/>
        </w:rPr>
        <w:t xml:space="preserve"> </w:t>
      </w:r>
      <w:r w:rsidRPr="003E43B6">
        <w:rPr>
          <w:u w:val="single"/>
        </w:rPr>
        <w:t>теплоснабжения</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9"/>
        <w:gridCol w:w="708"/>
        <w:gridCol w:w="708"/>
        <w:gridCol w:w="708"/>
        <w:gridCol w:w="679"/>
        <w:gridCol w:w="709"/>
      </w:tblGrid>
      <w:tr w:rsidR="00B57A52" w:rsidRPr="003E43B6" w:rsidTr="00B57A52">
        <w:trPr>
          <w:trHeight w:val="230"/>
        </w:trPr>
        <w:tc>
          <w:tcPr>
            <w:tcW w:w="6219" w:type="dxa"/>
          </w:tcPr>
          <w:p w:rsidR="00B57A52" w:rsidRPr="003E43B6" w:rsidRDefault="00B57A52" w:rsidP="00B57A52">
            <w:pPr>
              <w:pStyle w:val="TableParagraph"/>
              <w:ind w:left="1905"/>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708" w:type="dxa"/>
          </w:tcPr>
          <w:p w:rsidR="00B57A52" w:rsidRPr="003E43B6" w:rsidRDefault="00B57A52" w:rsidP="00B57A52">
            <w:pPr>
              <w:pStyle w:val="TableParagraph"/>
              <w:ind w:left="54" w:right="31"/>
              <w:rPr>
                <w:b/>
                <w:sz w:val="20"/>
              </w:rPr>
            </w:pPr>
            <w:r w:rsidRPr="003E43B6">
              <w:rPr>
                <w:b/>
                <w:sz w:val="20"/>
              </w:rPr>
              <w:t>2017</w:t>
            </w:r>
          </w:p>
        </w:tc>
        <w:tc>
          <w:tcPr>
            <w:tcW w:w="708" w:type="dxa"/>
          </w:tcPr>
          <w:p w:rsidR="00B57A52" w:rsidRPr="003E43B6" w:rsidRDefault="00B57A52" w:rsidP="00B57A52">
            <w:pPr>
              <w:pStyle w:val="TableParagraph"/>
              <w:ind w:left="54" w:right="31"/>
              <w:rPr>
                <w:b/>
                <w:sz w:val="20"/>
              </w:rPr>
            </w:pPr>
            <w:r w:rsidRPr="003E43B6">
              <w:rPr>
                <w:b/>
                <w:sz w:val="20"/>
              </w:rPr>
              <w:t>2018</w:t>
            </w:r>
          </w:p>
        </w:tc>
        <w:tc>
          <w:tcPr>
            <w:tcW w:w="708" w:type="dxa"/>
          </w:tcPr>
          <w:p w:rsidR="00B57A52" w:rsidRPr="003E43B6" w:rsidRDefault="00B57A52" w:rsidP="00B57A52">
            <w:pPr>
              <w:pStyle w:val="TableParagraph"/>
              <w:ind w:left="54" w:right="31"/>
              <w:rPr>
                <w:b/>
                <w:sz w:val="20"/>
              </w:rPr>
            </w:pPr>
            <w:r w:rsidRPr="003E43B6">
              <w:rPr>
                <w:b/>
                <w:sz w:val="20"/>
              </w:rPr>
              <w:t>2019</w:t>
            </w:r>
          </w:p>
        </w:tc>
        <w:tc>
          <w:tcPr>
            <w:tcW w:w="679" w:type="dxa"/>
          </w:tcPr>
          <w:p w:rsidR="00B57A52" w:rsidRPr="003E43B6" w:rsidRDefault="00B57A52" w:rsidP="00B57A52">
            <w:pPr>
              <w:pStyle w:val="TableParagraph"/>
              <w:ind w:left="54" w:right="21"/>
              <w:rPr>
                <w:b/>
                <w:sz w:val="20"/>
              </w:rPr>
            </w:pPr>
            <w:r w:rsidRPr="003E43B6">
              <w:rPr>
                <w:b/>
                <w:sz w:val="20"/>
              </w:rPr>
              <w:t>2020</w:t>
            </w:r>
          </w:p>
        </w:tc>
        <w:tc>
          <w:tcPr>
            <w:tcW w:w="709" w:type="dxa"/>
          </w:tcPr>
          <w:p w:rsidR="00B57A52" w:rsidRPr="003E43B6" w:rsidRDefault="00B57A52" w:rsidP="00B57A52">
            <w:pPr>
              <w:pStyle w:val="TableParagraph"/>
              <w:ind w:left="54" w:right="21"/>
              <w:rPr>
                <w:b/>
                <w:sz w:val="20"/>
              </w:rPr>
            </w:pPr>
            <w:r w:rsidRPr="003E43B6">
              <w:rPr>
                <w:b/>
                <w:sz w:val="20"/>
              </w:rPr>
              <w:t>2021</w:t>
            </w:r>
          </w:p>
        </w:tc>
      </w:tr>
      <w:tr w:rsidR="00B57A52" w:rsidRPr="003E43B6" w:rsidTr="00B57A52">
        <w:trPr>
          <w:trHeight w:val="457"/>
        </w:trPr>
        <w:tc>
          <w:tcPr>
            <w:tcW w:w="6219" w:type="dxa"/>
          </w:tcPr>
          <w:p w:rsidR="00B57A52" w:rsidRPr="00B25164" w:rsidRDefault="00B57A52" w:rsidP="00B57A52">
            <w:pPr>
              <w:pStyle w:val="TableParagraph"/>
              <w:spacing w:line="223" w:lineRule="exact"/>
              <w:ind w:left="107"/>
              <w:rPr>
                <w:sz w:val="20"/>
                <w:lang w:val="ru-RU"/>
              </w:rPr>
            </w:pPr>
            <w:r w:rsidRPr="00B25164">
              <w:rPr>
                <w:sz w:val="20"/>
                <w:lang w:val="ru-RU"/>
              </w:rPr>
              <w:t>Среднее</w:t>
            </w:r>
            <w:r w:rsidRPr="00B25164">
              <w:rPr>
                <w:spacing w:val="3"/>
                <w:sz w:val="20"/>
                <w:lang w:val="ru-RU"/>
              </w:rPr>
              <w:t xml:space="preserve"> </w:t>
            </w:r>
            <w:r w:rsidRPr="00B25164">
              <w:rPr>
                <w:sz w:val="20"/>
                <w:lang w:val="ru-RU"/>
              </w:rPr>
              <w:t>время</w:t>
            </w:r>
            <w:r w:rsidRPr="00B25164">
              <w:rPr>
                <w:spacing w:val="2"/>
                <w:sz w:val="20"/>
                <w:lang w:val="ru-RU"/>
              </w:rPr>
              <w:t xml:space="preserve"> </w:t>
            </w:r>
            <w:r w:rsidRPr="00B25164">
              <w:rPr>
                <w:sz w:val="20"/>
                <w:lang w:val="ru-RU"/>
              </w:rPr>
              <w:t>восстановления</w:t>
            </w:r>
            <w:r w:rsidRPr="00B25164">
              <w:rPr>
                <w:spacing w:val="2"/>
                <w:sz w:val="20"/>
                <w:lang w:val="ru-RU"/>
              </w:rPr>
              <w:t xml:space="preserve"> </w:t>
            </w:r>
            <w:r w:rsidRPr="00B25164">
              <w:rPr>
                <w:sz w:val="20"/>
                <w:lang w:val="ru-RU"/>
              </w:rPr>
              <w:t>теплоснабжения</w:t>
            </w:r>
            <w:r w:rsidRPr="00B25164">
              <w:rPr>
                <w:spacing w:val="2"/>
                <w:sz w:val="20"/>
                <w:lang w:val="ru-RU"/>
              </w:rPr>
              <w:t xml:space="preserve"> </w:t>
            </w:r>
            <w:r w:rsidRPr="00B25164">
              <w:rPr>
                <w:sz w:val="20"/>
                <w:lang w:val="ru-RU"/>
              </w:rPr>
              <w:t>после</w:t>
            </w:r>
            <w:r w:rsidRPr="00B25164">
              <w:rPr>
                <w:spacing w:val="5"/>
                <w:sz w:val="20"/>
                <w:lang w:val="ru-RU"/>
              </w:rPr>
              <w:t xml:space="preserve"> </w:t>
            </w:r>
            <w:r w:rsidRPr="00B25164">
              <w:rPr>
                <w:sz w:val="20"/>
                <w:lang w:val="ru-RU"/>
              </w:rPr>
              <w:t>повреждения</w:t>
            </w:r>
            <w:r w:rsidRPr="00B25164">
              <w:rPr>
                <w:spacing w:val="2"/>
                <w:sz w:val="20"/>
                <w:lang w:val="ru-RU"/>
              </w:rPr>
              <w:t xml:space="preserve"> </w:t>
            </w:r>
            <w:r w:rsidRPr="00B25164">
              <w:rPr>
                <w:sz w:val="20"/>
                <w:lang w:val="ru-RU"/>
              </w:rPr>
              <w:t>в</w:t>
            </w:r>
          </w:p>
          <w:p w:rsidR="00B57A52" w:rsidRPr="00B25164" w:rsidRDefault="00B57A52" w:rsidP="00B57A52">
            <w:pPr>
              <w:pStyle w:val="TableParagraph"/>
              <w:spacing w:line="215" w:lineRule="exact"/>
              <w:ind w:left="107"/>
              <w:rPr>
                <w:sz w:val="20"/>
                <w:lang w:val="ru-RU"/>
              </w:rPr>
            </w:pPr>
            <w:r w:rsidRPr="00B25164">
              <w:rPr>
                <w:sz w:val="20"/>
                <w:lang w:val="ru-RU"/>
              </w:rPr>
              <w:t>магистральных</w:t>
            </w:r>
            <w:r w:rsidRPr="00B25164">
              <w:rPr>
                <w:spacing w:val="-2"/>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в</w:t>
            </w:r>
            <w:r w:rsidRPr="00B25164">
              <w:rPr>
                <w:spacing w:val="-4"/>
                <w:sz w:val="20"/>
                <w:lang w:val="ru-RU"/>
              </w:rPr>
              <w:t xml:space="preserve"> </w:t>
            </w:r>
            <w:r w:rsidRPr="00B25164">
              <w:rPr>
                <w:sz w:val="20"/>
                <w:lang w:val="ru-RU"/>
              </w:rPr>
              <w:t>отопительный</w:t>
            </w:r>
            <w:r w:rsidRPr="00B25164">
              <w:rPr>
                <w:spacing w:val="-4"/>
                <w:sz w:val="20"/>
                <w:lang w:val="ru-RU"/>
              </w:rPr>
              <w:t xml:space="preserve"> </w:t>
            </w:r>
            <w:r w:rsidRPr="00B25164">
              <w:rPr>
                <w:sz w:val="20"/>
                <w:lang w:val="ru-RU"/>
              </w:rPr>
              <w:t>период,</w:t>
            </w:r>
            <w:r w:rsidRPr="00B25164">
              <w:rPr>
                <w:spacing w:val="-1"/>
                <w:sz w:val="20"/>
                <w:lang w:val="ru-RU"/>
              </w:rPr>
              <w:t xml:space="preserve"> </w:t>
            </w:r>
            <w:r w:rsidRPr="00B25164">
              <w:rPr>
                <w:sz w:val="20"/>
                <w:lang w:val="ru-RU"/>
              </w:rPr>
              <w:t>час</w:t>
            </w:r>
          </w:p>
        </w:tc>
        <w:tc>
          <w:tcPr>
            <w:tcW w:w="708" w:type="dxa"/>
            <w:vAlign w:val="center"/>
          </w:tcPr>
          <w:p w:rsidR="00B57A52" w:rsidRPr="003E43B6" w:rsidRDefault="00B57A52" w:rsidP="00B57A52">
            <w:pPr>
              <w:jc w:val="center"/>
              <w:rPr>
                <w:sz w:val="20"/>
                <w:szCs w:val="20"/>
              </w:rPr>
            </w:pPr>
            <w:r w:rsidRPr="003E43B6">
              <w:rPr>
                <w:sz w:val="20"/>
                <w:szCs w:val="20"/>
              </w:rPr>
              <w:t>4</w:t>
            </w:r>
          </w:p>
        </w:tc>
        <w:tc>
          <w:tcPr>
            <w:tcW w:w="708" w:type="dxa"/>
            <w:vAlign w:val="center"/>
          </w:tcPr>
          <w:p w:rsidR="00B57A52" w:rsidRPr="003E43B6" w:rsidRDefault="00B57A52" w:rsidP="00B57A52">
            <w:pPr>
              <w:jc w:val="center"/>
              <w:rPr>
                <w:sz w:val="20"/>
                <w:szCs w:val="20"/>
              </w:rPr>
            </w:pPr>
            <w:r w:rsidRPr="003E43B6">
              <w:rPr>
                <w:sz w:val="20"/>
                <w:szCs w:val="20"/>
              </w:rPr>
              <w:t>4</w:t>
            </w:r>
          </w:p>
        </w:tc>
        <w:tc>
          <w:tcPr>
            <w:tcW w:w="708" w:type="dxa"/>
            <w:vAlign w:val="center"/>
          </w:tcPr>
          <w:p w:rsidR="00B57A52" w:rsidRPr="003E43B6" w:rsidRDefault="00B57A52" w:rsidP="00B57A52">
            <w:pPr>
              <w:jc w:val="center"/>
              <w:rPr>
                <w:sz w:val="20"/>
                <w:szCs w:val="20"/>
              </w:rPr>
            </w:pPr>
            <w:r w:rsidRPr="003E43B6">
              <w:rPr>
                <w:sz w:val="20"/>
                <w:szCs w:val="20"/>
              </w:rPr>
              <w:t>4</w:t>
            </w:r>
          </w:p>
        </w:tc>
        <w:tc>
          <w:tcPr>
            <w:tcW w:w="679" w:type="dxa"/>
            <w:vAlign w:val="center"/>
          </w:tcPr>
          <w:p w:rsidR="00B57A52" w:rsidRPr="003E43B6" w:rsidRDefault="00B57A52" w:rsidP="00B57A52">
            <w:pPr>
              <w:jc w:val="center"/>
              <w:rPr>
                <w:sz w:val="20"/>
                <w:szCs w:val="20"/>
              </w:rPr>
            </w:pPr>
            <w:r w:rsidRPr="003E43B6">
              <w:rPr>
                <w:sz w:val="20"/>
                <w:szCs w:val="20"/>
              </w:rPr>
              <w:t>0</w:t>
            </w:r>
          </w:p>
        </w:tc>
        <w:tc>
          <w:tcPr>
            <w:tcW w:w="709" w:type="dxa"/>
            <w:vAlign w:val="center"/>
          </w:tcPr>
          <w:p w:rsidR="00B57A52" w:rsidRPr="003E43B6" w:rsidRDefault="00B57A52" w:rsidP="00B57A52">
            <w:pPr>
              <w:jc w:val="center"/>
              <w:rPr>
                <w:sz w:val="20"/>
                <w:szCs w:val="20"/>
              </w:rPr>
            </w:pPr>
            <w:r w:rsidRPr="003E43B6">
              <w:rPr>
                <w:sz w:val="20"/>
                <w:szCs w:val="20"/>
              </w:rPr>
              <w:t>0</w:t>
            </w:r>
          </w:p>
        </w:tc>
      </w:tr>
      <w:tr w:rsidR="00B57A52" w:rsidRPr="003E43B6" w:rsidTr="00B57A52">
        <w:trPr>
          <w:trHeight w:val="460"/>
        </w:trPr>
        <w:tc>
          <w:tcPr>
            <w:tcW w:w="6219" w:type="dxa"/>
          </w:tcPr>
          <w:p w:rsidR="00B57A52" w:rsidRPr="00B25164" w:rsidRDefault="00B57A52" w:rsidP="00B57A52">
            <w:pPr>
              <w:pStyle w:val="TableParagraph"/>
              <w:spacing w:line="228" w:lineRule="exact"/>
              <w:ind w:left="107"/>
              <w:rPr>
                <w:sz w:val="20"/>
                <w:lang w:val="ru-RU"/>
              </w:rPr>
            </w:pPr>
            <w:r w:rsidRPr="00B25164">
              <w:rPr>
                <w:sz w:val="20"/>
                <w:lang w:val="ru-RU"/>
              </w:rPr>
              <w:t>Среднее</w:t>
            </w:r>
            <w:r w:rsidRPr="00B25164">
              <w:rPr>
                <w:spacing w:val="42"/>
                <w:sz w:val="20"/>
                <w:lang w:val="ru-RU"/>
              </w:rPr>
              <w:t xml:space="preserve"> </w:t>
            </w:r>
            <w:r w:rsidRPr="00B25164">
              <w:rPr>
                <w:sz w:val="20"/>
                <w:lang w:val="ru-RU"/>
              </w:rPr>
              <w:t>время</w:t>
            </w:r>
            <w:r w:rsidRPr="00B25164">
              <w:rPr>
                <w:spacing w:val="39"/>
                <w:sz w:val="20"/>
                <w:lang w:val="ru-RU"/>
              </w:rPr>
              <w:t xml:space="preserve"> </w:t>
            </w:r>
            <w:r w:rsidRPr="00B25164">
              <w:rPr>
                <w:sz w:val="20"/>
                <w:lang w:val="ru-RU"/>
              </w:rPr>
              <w:t>восстановления</w:t>
            </w:r>
            <w:r w:rsidRPr="00B25164">
              <w:rPr>
                <w:spacing w:val="39"/>
                <w:sz w:val="20"/>
                <w:lang w:val="ru-RU"/>
              </w:rPr>
              <w:t xml:space="preserve"> </w:t>
            </w:r>
            <w:r w:rsidRPr="00B25164">
              <w:rPr>
                <w:sz w:val="20"/>
                <w:lang w:val="ru-RU"/>
              </w:rPr>
              <w:t>отопления</w:t>
            </w:r>
            <w:r w:rsidRPr="00B25164">
              <w:rPr>
                <w:spacing w:val="41"/>
                <w:sz w:val="20"/>
                <w:lang w:val="ru-RU"/>
              </w:rPr>
              <w:t xml:space="preserve"> </w:t>
            </w:r>
            <w:r w:rsidRPr="00B25164">
              <w:rPr>
                <w:sz w:val="20"/>
                <w:lang w:val="ru-RU"/>
              </w:rPr>
              <w:t>после</w:t>
            </w:r>
            <w:r w:rsidRPr="00B25164">
              <w:rPr>
                <w:spacing w:val="39"/>
                <w:sz w:val="20"/>
                <w:lang w:val="ru-RU"/>
              </w:rPr>
              <w:t xml:space="preserve"> </w:t>
            </w:r>
            <w:r w:rsidRPr="00B25164">
              <w:rPr>
                <w:sz w:val="20"/>
                <w:lang w:val="ru-RU"/>
              </w:rPr>
              <w:t>повреждения</w:t>
            </w:r>
            <w:r w:rsidRPr="00B25164">
              <w:rPr>
                <w:spacing w:val="39"/>
                <w:sz w:val="20"/>
                <w:lang w:val="ru-RU"/>
              </w:rPr>
              <w:t xml:space="preserve"> </w:t>
            </w:r>
            <w:r w:rsidRPr="00B25164">
              <w:rPr>
                <w:sz w:val="20"/>
                <w:lang w:val="ru-RU"/>
              </w:rPr>
              <w:t>в</w:t>
            </w:r>
            <w:r w:rsidRPr="00B25164">
              <w:rPr>
                <w:spacing w:val="-47"/>
                <w:sz w:val="20"/>
                <w:lang w:val="ru-RU"/>
              </w:rPr>
              <w:t xml:space="preserve"> </w:t>
            </w:r>
            <w:r w:rsidRPr="00B25164">
              <w:rPr>
                <w:sz w:val="20"/>
                <w:lang w:val="ru-RU"/>
              </w:rPr>
              <w:t>распределительных</w:t>
            </w:r>
            <w:r w:rsidRPr="00B25164">
              <w:rPr>
                <w:spacing w:val="-2"/>
                <w:sz w:val="20"/>
                <w:lang w:val="ru-RU"/>
              </w:rPr>
              <w:t xml:space="preserve"> </w:t>
            </w:r>
            <w:r w:rsidRPr="00B25164">
              <w:rPr>
                <w:sz w:val="20"/>
                <w:lang w:val="ru-RU"/>
              </w:rPr>
              <w:t>тепловых</w:t>
            </w:r>
            <w:r w:rsidRPr="00B25164">
              <w:rPr>
                <w:spacing w:val="-2"/>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систем отопления,</w:t>
            </w:r>
            <w:r w:rsidRPr="00B25164">
              <w:rPr>
                <w:spacing w:val="-1"/>
                <w:sz w:val="20"/>
                <w:lang w:val="ru-RU"/>
              </w:rPr>
              <w:t xml:space="preserve"> </w:t>
            </w:r>
            <w:r w:rsidRPr="00B25164">
              <w:rPr>
                <w:sz w:val="20"/>
                <w:lang w:val="ru-RU"/>
              </w:rPr>
              <w:t>час:</w:t>
            </w:r>
          </w:p>
        </w:tc>
        <w:tc>
          <w:tcPr>
            <w:tcW w:w="708" w:type="dxa"/>
            <w:vAlign w:val="center"/>
          </w:tcPr>
          <w:p w:rsidR="00B57A52" w:rsidRPr="003E43B6" w:rsidRDefault="00B57A52" w:rsidP="00B57A52">
            <w:pPr>
              <w:jc w:val="center"/>
              <w:rPr>
                <w:sz w:val="20"/>
                <w:szCs w:val="20"/>
              </w:rPr>
            </w:pPr>
            <w:r w:rsidRPr="003E43B6">
              <w:rPr>
                <w:sz w:val="20"/>
                <w:szCs w:val="20"/>
              </w:rPr>
              <w:t>1</w:t>
            </w:r>
          </w:p>
        </w:tc>
        <w:tc>
          <w:tcPr>
            <w:tcW w:w="708" w:type="dxa"/>
            <w:vAlign w:val="center"/>
          </w:tcPr>
          <w:p w:rsidR="00B57A52" w:rsidRPr="003E43B6" w:rsidRDefault="00B57A52" w:rsidP="00B57A52">
            <w:pPr>
              <w:jc w:val="center"/>
              <w:rPr>
                <w:sz w:val="20"/>
                <w:szCs w:val="20"/>
              </w:rPr>
            </w:pPr>
            <w:r w:rsidRPr="003E43B6">
              <w:rPr>
                <w:sz w:val="20"/>
                <w:szCs w:val="20"/>
              </w:rPr>
              <w:t>1</w:t>
            </w:r>
          </w:p>
        </w:tc>
        <w:tc>
          <w:tcPr>
            <w:tcW w:w="708" w:type="dxa"/>
            <w:vAlign w:val="center"/>
          </w:tcPr>
          <w:p w:rsidR="00B57A52" w:rsidRPr="003E43B6" w:rsidRDefault="00B57A52" w:rsidP="00B57A52">
            <w:pPr>
              <w:jc w:val="center"/>
              <w:rPr>
                <w:sz w:val="20"/>
                <w:szCs w:val="20"/>
              </w:rPr>
            </w:pPr>
            <w:r w:rsidRPr="003E43B6">
              <w:rPr>
                <w:sz w:val="20"/>
                <w:szCs w:val="20"/>
              </w:rPr>
              <w:t>1</w:t>
            </w:r>
          </w:p>
        </w:tc>
        <w:tc>
          <w:tcPr>
            <w:tcW w:w="679" w:type="dxa"/>
            <w:vAlign w:val="center"/>
          </w:tcPr>
          <w:p w:rsidR="00B57A52" w:rsidRPr="003E43B6" w:rsidRDefault="00B57A52" w:rsidP="00B57A52">
            <w:pPr>
              <w:jc w:val="center"/>
              <w:rPr>
                <w:sz w:val="20"/>
                <w:szCs w:val="20"/>
              </w:rPr>
            </w:pPr>
            <w:r w:rsidRPr="003E43B6">
              <w:rPr>
                <w:sz w:val="20"/>
                <w:szCs w:val="20"/>
              </w:rPr>
              <w:t>0</w:t>
            </w:r>
          </w:p>
        </w:tc>
        <w:tc>
          <w:tcPr>
            <w:tcW w:w="709" w:type="dxa"/>
            <w:vAlign w:val="center"/>
          </w:tcPr>
          <w:p w:rsidR="00B57A52" w:rsidRPr="003E43B6" w:rsidRDefault="00B57A52" w:rsidP="00B57A52">
            <w:pPr>
              <w:jc w:val="center"/>
              <w:rPr>
                <w:sz w:val="20"/>
                <w:szCs w:val="20"/>
              </w:rPr>
            </w:pPr>
            <w:r w:rsidRPr="003E43B6">
              <w:rPr>
                <w:sz w:val="20"/>
                <w:szCs w:val="20"/>
              </w:rPr>
              <w:t>0</w:t>
            </w:r>
          </w:p>
        </w:tc>
      </w:tr>
      <w:tr w:rsidR="00B57A52" w:rsidRPr="003E43B6" w:rsidTr="00B57A52">
        <w:trPr>
          <w:trHeight w:val="690"/>
        </w:trPr>
        <w:tc>
          <w:tcPr>
            <w:tcW w:w="6219" w:type="dxa"/>
          </w:tcPr>
          <w:p w:rsidR="00B57A52" w:rsidRPr="00B25164" w:rsidRDefault="00B57A52" w:rsidP="00B57A52">
            <w:pPr>
              <w:pStyle w:val="TableParagraph"/>
              <w:tabs>
                <w:tab w:val="left" w:pos="4197"/>
              </w:tabs>
              <w:ind w:left="107" w:right="103"/>
              <w:rPr>
                <w:sz w:val="20"/>
                <w:lang w:val="ru-RU"/>
              </w:rPr>
            </w:pPr>
            <w:r w:rsidRPr="00B25164">
              <w:rPr>
                <w:sz w:val="20"/>
                <w:lang w:val="ru-RU"/>
              </w:rPr>
              <w:t xml:space="preserve">Среднее  </w:t>
            </w:r>
            <w:r w:rsidRPr="00B25164">
              <w:rPr>
                <w:spacing w:val="43"/>
                <w:sz w:val="20"/>
                <w:lang w:val="ru-RU"/>
              </w:rPr>
              <w:t xml:space="preserve"> </w:t>
            </w:r>
            <w:r w:rsidRPr="00B25164">
              <w:rPr>
                <w:sz w:val="20"/>
                <w:lang w:val="ru-RU"/>
              </w:rPr>
              <w:t xml:space="preserve">время  </w:t>
            </w:r>
            <w:r w:rsidRPr="00B25164">
              <w:rPr>
                <w:spacing w:val="42"/>
                <w:sz w:val="20"/>
                <w:lang w:val="ru-RU"/>
              </w:rPr>
              <w:t xml:space="preserve"> </w:t>
            </w:r>
            <w:r w:rsidRPr="00B25164">
              <w:rPr>
                <w:sz w:val="20"/>
                <w:lang w:val="ru-RU"/>
              </w:rPr>
              <w:t xml:space="preserve">восстановления  </w:t>
            </w:r>
            <w:r w:rsidRPr="00B25164">
              <w:rPr>
                <w:spacing w:val="43"/>
                <w:sz w:val="20"/>
                <w:lang w:val="ru-RU"/>
              </w:rPr>
              <w:t xml:space="preserve"> </w:t>
            </w:r>
            <w:r w:rsidRPr="00B25164">
              <w:rPr>
                <w:sz w:val="20"/>
                <w:lang w:val="ru-RU"/>
              </w:rPr>
              <w:t>горячего</w:t>
            </w:r>
            <w:r w:rsidRPr="00B25164">
              <w:rPr>
                <w:sz w:val="20"/>
                <w:lang w:val="ru-RU"/>
              </w:rPr>
              <w:tab/>
              <w:t>водоснабжения</w:t>
            </w:r>
            <w:r w:rsidRPr="00B25164">
              <w:rPr>
                <w:spacing w:val="30"/>
                <w:sz w:val="20"/>
                <w:lang w:val="ru-RU"/>
              </w:rPr>
              <w:t xml:space="preserve"> </w:t>
            </w:r>
            <w:r w:rsidRPr="00B25164">
              <w:rPr>
                <w:sz w:val="20"/>
                <w:lang w:val="ru-RU"/>
              </w:rPr>
              <w:t>поле</w:t>
            </w:r>
            <w:r w:rsidRPr="00B25164">
              <w:rPr>
                <w:spacing w:val="-47"/>
                <w:sz w:val="20"/>
                <w:lang w:val="ru-RU"/>
              </w:rPr>
              <w:t xml:space="preserve"> </w:t>
            </w:r>
            <w:r w:rsidRPr="00B25164">
              <w:rPr>
                <w:sz w:val="20"/>
                <w:lang w:val="ru-RU"/>
              </w:rPr>
              <w:t>повреждения</w:t>
            </w:r>
            <w:r w:rsidRPr="00B25164">
              <w:rPr>
                <w:spacing w:val="9"/>
                <w:sz w:val="20"/>
                <w:lang w:val="ru-RU"/>
              </w:rPr>
              <w:t xml:space="preserve"> </w:t>
            </w:r>
            <w:r w:rsidRPr="00B25164">
              <w:rPr>
                <w:sz w:val="20"/>
                <w:lang w:val="ru-RU"/>
              </w:rPr>
              <w:t>в</w:t>
            </w:r>
            <w:r w:rsidRPr="00B25164">
              <w:rPr>
                <w:spacing w:val="10"/>
                <w:sz w:val="20"/>
                <w:lang w:val="ru-RU"/>
              </w:rPr>
              <w:t xml:space="preserve"> </w:t>
            </w:r>
            <w:r w:rsidRPr="00B25164">
              <w:rPr>
                <w:sz w:val="20"/>
                <w:lang w:val="ru-RU"/>
              </w:rPr>
              <w:t>сетях</w:t>
            </w:r>
            <w:r w:rsidRPr="00B25164">
              <w:rPr>
                <w:spacing w:val="10"/>
                <w:sz w:val="20"/>
                <w:lang w:val="ru-RU"/>
              </w:rPr>
              <w:t xml:space="preserve"> </w:t>
            </w:r>
            <w:r w:rsidRPr="00B25164">
              <w:rPr>
                <w:sz w:val="20"/>
                <w:lang w:val="ru-RU"/>
              </w:rPr>
              <w:t>горячего</w:t>
            </w:r>
            <w:r w:rsidRPr="00B25164">
              <w:rPr>
                <w:spacing w:val="10"/>
                <w:sz w:val="20"/>
                <w:lang w:val="ru-RU"/>
              </w:rPr>
              <w:t xml:space="preserve"> </w:t>
            </w:r>
            <w:r w:rsidRPr="00B25164">
              <w:rPr>
                <w:sz w:val="20"/>
                <w:lang w:val="ru-RU"/>
              </w:rPr>
              <w:t>водоснабжения</w:t>
            </w:r>
            <w:r w:rsidRPr="00B25164">
              <w:rPr>
                <w:spacing w:val="10"/>
                <w:sz w:val="20"/>
                <w:lang w:val="ru-RU"/>
              </w:rPr>
              <w:t xml:space="preserve"> </w:t>
            </w:r>
            <w:r w:rsidRPr="00B25164">
              <w:rPr>
                <w:sz w:val="20"/>
                <w:lang w:val="ru-RU"/>
              </w:rPr>
              <w:t>(в</w:t>
            </w:r>
            <w:r w:rsidRPr="00B25164">
              <w:rPr>
                <w:spacing w:val="10"/>
                <w:sz w:val="20"/>
                <w:lang w:val="ru-RU"/>
              </w:rPr>
              <w:t xml:space="preserve"> </w:t>
            </w:r>
            <w:r w:rsidRPr="00B25164">
              <w:rPr>
                <w:sz w:val="20"/>
                <w:lang w:val="ru-RU"/>
              </w:rPr>
              <w:t>случае</w:t>
            </w:r>
            <w:r w:rsidRPr="00B25164">
              <w:rPr>
                <w:spacing w:val="13"/>
                <w:sz w:val="20"/>
                <w:lang w:val="ru-RU"/>
              </w:rPr>
              <w:t xml:space="preserve"> </w:t>
            </w:r>
            <w:r w:rsidRPr="00B25164">
              <w:rPr>
                <w:sz w:val="20"/>
                <w:lang w:val="ru-RU"/>
              </w:rPr>
              <w:t>их</w:t>
            </w:r>
            <w:r w:rsidRPr="00B25164">
              <w:rPr>
                <w:spacing w:val="9"/>
                <w:sz w:val="20"/>
                <w:lang w:val="ru-RU"/>
              </w:rPr>
              <w:t xml:space="preserve"> </w:t>
            </w:r>
            <w:r w:rsidRPr="00B25164">
              <w:rPr>
                <w:sz w:val="20"/>
                <w:lang w:val="ru-RU"/>
              </w:rPr>
              <w:t>наличия),</w:t>
            </w:r>
          </w:p>
          <w:p w:rsidR="00B57A52" w:rsidRPr="003E43B6" w:rsidRDefault="00B57A52" w:rsidP="00B57A52">
            <w:pPr>
              <w:pStyle w:val="TableParagraph"/>
              <w:spacing w:line="217" w:lineRule="exact"/>
              <w:ind w:left="107"/>
              <w:rPr>
                <w:sz w:val="20"/>
              </w:rPr>
            </w:pPr>
            <w:r w:rsidRPr="003E43B6">
              <w:rPr>
                <w:sz w:val="20"/>
              </w:rPr>
              <w:t>час</w:t>
            </w:r>
          </w:p>
        </w:tc>
        <w:tc>
          <w:tcPr>
            <w:tcW w:w="708" w:type="dxa"/>
            <w:vAlign w:val="center"/>
          </w:tcPr>
          <w:p w:rsidR="00B57A52" w:rsidRPr="003E43B6" w:rsidRDefault="00B57A52" w:rsidP="00B57A52">
            <w:pPr>
              <w:jc w:val="center"/>
              <w:rPr>
                <w:sz w:val="20"/>
                <w:szCs w:val="20"/>
              </w:rPr>
            </w:pPr>
            <w:r w:rsidRPr="003E43B6">
              <w:rPr>
                <w:sz w:val="20"/>
                <w:szCs w:val="20"/>
              </w:rPr>
              <w:t>3</w:t>
            </w:r>
          </w:p>
        </w:tc>
        <w:tc>
          <w:tcPr>
            <w:tcW w:w="708" w:type="dxa"/>
            <w:vAlign w:val="center"/>
          </w:tcPr>
          <w:p w:rsidR="00B57A52" w:rsidRPr="003E43B6" w:rsidRDefault="00B57A52" w:rsidP="00B57A52">
            <w:pPr>
              <w:jc w:val="center"/>
              <w:rPr>
                <w:sz w:val="20"/>
                <w:szCs w:val="20"/>
              </w:rPr>
            </w:pPr>
            <w:r w:rsidRPr="003E43B6">
              <w:rPr>
                <w:sz w:val="20"/>
                <w:szCs w:val="20"/>
              </w:rPr>
              <w:t>3</w:t>
            </w:r>
          </w:p>
        </w:tc>
        <w:tc>
          <w:tcPr>
            <w:tcW w:w="708" w:type="dxa"/>
            <w:vAlign w:val="center"/>
          </w:tcPr>
          <w:p w:rsidR="00B57A52" w:rsidRPr="003E43B6" w:rsidRDefault="00B57A52" w:rsidP="00B57A52">
            <w:pPr>
              <w:jc w:val="center"/>
              <w:rPr>
                <w:sz w:val="20"/>
                <w:szCs w:val="20"/>
              </w:rPr>
            </w:pPr>
            <w:r w:rsidRPr="003E43B6">
              <w:rPr>
                <w:sz w:val="20"/>
                <w:szCs w:val="20"/>
              </w:rPr>
              <w:t>3</w:t>
            </w:r>
          </w:p>
        </w:tc>
        <w:tc>
          <w:tcPr>
            <w:tcW w:w="679" w:type="dxa"/>
            <w:vAlign w:val="center"/>
          </w:tcPr>
          <w:p w:rsidR="00B57A52" w:rsidRPr="003E43B6" w:rsidRDefault="00B57A52" w:rsidP="00B57A52">
            <w:pPr>
              <w:jc w:val="center"/>
              <w:rPr>
                <w:sz w:val="20"/>
                <w:szCs w:val="20"/>
              </w:rPr>
            </w:pPr>
            <w:r w:rsidRPr="003E43B6">
              <w:rPr>
                <w:sz w:val="20"/>
                <w:szCs w:val="20"/>
              </w:rPr>
              <w:t>0</w:t>
            </w:r>
          </w:p>
        </w:tc>
        <w:tc>
          <w:tcPr>
            <w:tcW w:w="709" w:type="dxa"/>
            <w:vAlign w:val="center"/>
          </w:tcPr>
          <w:p w:rsidR="00B57A52" w:rsidRPr="003E43B6" w:rsidRDefault="00B57A52" w:rsidP="00B57A52">
            <w:pPr>
              <w:jc w:val="center"/>
              <w:rPr>
                <w:sz w:val="20"/>
                <w:szCs w:val="20"/>
              </w:rPr>
            </w:pPr>
            <w:r w:rsidRPr="003E43B6">
              <w:rPr>
                <w:sz w:val="20"/>
                <w:szCs w:val="20"/>
              </w:rPr>
              <w:t>0</w:t>
            </w:r>
          </w:p>
        </w:tc>
      </w:tr>
      <w:tr w:rsidR="00B57A52" w:rsidRPr="003E43B6" w:rsidTr="00B57A52">
        <w:trPr>
          <w:trHeight w:val="460"/>
        </w:trPr>
        <w:tc>
          <w:tcPr>
            <w:tcW w:w="6219" w:type="dxa"/>
          </w:tcPr>
          <w:p w:rsidR="00B57A52" w:rsidRPr="00B25164" w:rsidRDefault="00B57A52" w:rsidP="00B57A52">
            <w:pPr>
              <w:pStyle w:val="TableParagraph"/>
              <w:spacing w:line="223" w:lineRule="exact"/>
              <w:ind w:left="107"/>
              <w:rPr>
                <w:sz w:val="20"/>
                <w:lang w:val="ru-RU"/>
              </w:rPr>
            </w:pPr>
            <w:r w:rsidRPr="00B25164">
              <w:rPr>
                <w:sz w:val="20"/>
                <w:lang w:val="ru-RU"/>
              </w:rPr>
              <w:t>Всего</w:t>
            </w:r>
            <w:r w:rsidRPr="00B25164">
              <w:rPr>
                <w:spacing w:val="4"/>
                <w:sz w:val="20"/>
                <w:lang w:val="ru-RU"/>
              </w:rPr>
              <w:t xml:space="preserve"> </w:t>
            </w:r>
            <w:r w:rsidRPr="00B25164">
              <w:rPr>
                <w:sz w:val="20"/>
                <w:lang w:val="ru-RU"/>
              </w:rPr>
              <w:t>среднее</w:t>
            </w:r>
            <w:r w:rsidRPr="00B25164">
              <w:rPr>
                <w:spacing w:val="4"/>
                <w:sz w:val="20"/>
                <w:lang w:val="ru-RU"/>
              </w:rPr>
              <w:t xml:space="preserve"> </w:t>
            </w:r>
            <w:r w:rsidRPr="00B25164">
              <w:rPr>
                <w:sz w:val="20"/>
                <w:lang w:val="ru-RU"/>
              </w:rPr>
              <w:t>время</w:t>
            </w:r>
            <w:r w:rsidRPr="00B25164">
              <w:rPr>
                <w:spacing w:val="3"/>
                <w:sz w:val="20"/>
                <w:lang w:val="ru-RU"/>
              </w:rPr>
              <w:t xml:space="preserve"> </w:t>
            </w:r>
            <w:r w:rsidRPr="00B25164">
              <w:rPr>
                <w:sz w:val="20"/>
                <w:lang w:val="ru-RU"/>
              </w:rPr>
              <w:t>восстановления</w:t>
            </w:r>
            <w:r w:rsidRPr="00B25164">
              <w:rPr>
                <w:spacing w:val="2"/>
                <w:sz w:val="20"/>
                <w:lang w:val="ru-RU"/>
              </w:rPr>
              <w:t xml:space="preserve"> </w:t>
            </w:r>
            <w:r w:rsidRPr="00B25164">
              <w:rPr>
                <w:sz w:val="20"/>
                <w:lang w:val="ru-RU"/>
              </w:rPr>
              <w:t>отопления</w:t>
            </w:r>
            <w:r w:rsidRPr="00B25164">
              <w:rPr>
                <w:spacing w:val="10"/>
                <w:sz w:val="20"/>
                <w:lang w:val="ru-RU"/>
              </w:rPr>
              <w:t xml:space="preserve"> </w:t>
            </w:r>
            <w:r w:rsidRPr="00B25164">
              <w:rPr>
                <w:sz w:val="20"/>
                <w:lang w:val="ru-RU"/>
              </w:rPr>
              <w:t>после</w:t>
            </w:r>
            <w:r w:rsidRPr="00B25164">
              <w:rPr>
                <w:spacing w:val="5"/>
                <w:sz w:val="20"/>
                <w:lang w:val="ru-RU"/>
              </w:rPr>
              <w:t xml:space="preserve"> </w:t>
            </w:r>
            <w:r w:rsidRPr="00B25164">
              <w:rPr>
                <w:sz w:val="20"/>
                <w:lang w:val="ru-RU"/>
              </w:rPr>
              <w:t>повреждения</w:t>
            </w:r>
            <w:r w:rsidRPr="00B25164">
              <w:rPr>
                <w:spacing w:val="5"/>
                <w:sz w:val="20"/>
                <w:lang w:val="ru-RU"/>
              </w:rPr>
              <w:t xml:space="preserve"> </w:t>
            </w:r>
            <w:r w:rsidRPr="00B25164">
              <w:rPr>
                <w:sz w:val="20"/>
                <w:lang w:val="ru-RU"/>
              </w:rPr>
              <w:t>в</w:t>
            </w:r>
          </w:p>
          <w:p w:rsidR="00B57A52" w:rsidRPr="00B25164" w:rsidRDefault="00B57A52" w:rsidP="00B57A52">
            <w:pPr>
              <w:pStyle w:val="TableParagraph"/>
              <w:spacing w:line="217" w:lineRule="exact"/>
              <w:ind w:left="107"/>
              <w:rPr>
                <w:sz w:val="20"/>
                <w:lang w:val="ru-RU"/>
              </w:rPr>
            </w:pPr>
            <w:r w:rsidRPr="00B25164">
              <w:rPr>
                <w:sz w:val="20"/>
                <w:lang w:val="ru-RU"/>
              </w:rPr>
              <w:t>магистральных</w:t>
            </w:r>
            <w:r w:rsidRPr="00B25164">
              <w:rPr>
                <w:spacing w:val="-1"/>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распределительных</w:t>
            </w:r>
            <w:r w:rsidRPr="00B25164">
              <w:rPr>
                <w:spacing w:val="-4"/>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сетях,</w:t>
            </w:r>
            <w:r w:rsidRPr="00B25164">
              <w:rPr>
                <w:spacing w:val="-2"/>
                <w:sz w:val="20"/>
                <w:lang w:val="ru-RU"/>
              </w:rPr>
              <w:t xml:space="preserve"> </w:t>
            </w:r>
            <w:r w:rsidRPr="00B25164">
              <w:rPr>
                <w:sz w:val="20"/>
                <w:lang w:val="ru-RU"/>
              </w:rPr>
              <w:t>час</w:t>
            </w:r>
          </w:p>
        </w:tc>
        <w:tc>
          <w:tcPr>
            <w:tcW w:w="708" w:type="dxa"/>
            <w:vAlign w:val="center"/>
          </w:tcPr>
          <w:p w:rsidR="00B57A52" w:rsidRPr="003E43B6" w:rsidRDefault="00B57A52" w:rsidP="00B57A52">
            <w:pPr>
              <w:jc w:val="center"/>
              <w:rPr>
                <w:sz w:val="20"/>
                <w:szCs w:val="20"/>
              </w:rPr>
            </w:pPr>
            <w:r w:rsidRPr="003E43B6">
              <w:rPr>
                <w:sz w:val="20"/>
                <w:szCs w:val="20"/>
              </w:rPr>
              <w:t>0,5</w:t>
            </w:r>
          </w:p>
        </w:tc>
        <w:tc>
          <w:tcPr>
            <w:tcW w:w="708" w:type="dxa"/>
            <w:vAlign w:val="center"/>
          </w:tcPr>
          <w:p w:rsidR="00B57A52" w:rsidRPr="003E43B6" w:rsidRDefault="00B57A52" w:rsidP="00B57A52">
            <w:pPr>
              <w:jc w:val="center"/>
              <w:rPr>
                <w:sz w:val="20"/>
                <w:szCs w:val="20"/>
              </w:rPr>
            </w:pPr>
            <w:r w:rsidRPr="003E43B6">
              <w:rPr>
                <w:sz w:val="20"/>
                <w:szCs w:val="20"/>
              </w:rPr>
              <w:t>0,5</w:t>
            </w:r>
          </w:p>
        </w:tc>
        <w:tc>
          <w:tcPr>
            <w:tcW w:w="708" w:type="dxa"/>
            <w:vAlign w:val="center"/>
          </w:tcPr>
          <w:p w:rsidR="00B57A52" w:rsidRPr="003E43B6" w:rsidRDefault="00B57A52" w:rsidP="00B57A52">
            <w:pPr>
              <w:jc w:val="center"/>
              <w:rPr>
                <w:sz w:val="20"/>
                <w:szCs w:val="20"/>
              </w:rPr>
            </w:pPr>
            <w:r w:rsidRPr="003E43B6">
              <w:rPr>
                <w:sz w:val="20"/>
                <w:szCs w:val="20"/>
              </w:rPr>
              <w:t>0,5</w:t>
            </w:r>
          </w:p>
        </w:tc>
        <w:tc>
          <w:tcPr>
            <w:tcW w:w="679" w:type="dxa"/>
            <w:vAlign w:val="center"/>
          </w:tcPr>
          <w:p w:rsidR="00B57A52" w:rsidRPr="003E43B6" w:rsidRDefault="00B57A52" w:rsidP="00B57A52">
            <w:pPr>
              <w:jc w:val="center"/>
              <w:rPr>
                <w:sz w:val="20"/>
                <w:szCs w:val="20"/>
              </w:rPr>
            </w:pPr>
            <w:r w:rsidRPr="003E43B6">
              <w:rPr>
                <w:sz w:val="20"/>
                <w:szCs w:val="20"/>
              </w:rPr>
              <w:t>0</w:t>
            </w:r>
          </w:p>
        </w:tc>
        <w:tc>
          <w:tcPr>
            <w:tcW w:w="709" w:type="dxa"/>
            <w:vAlign w:val="center"/>
          </w:tcPr>
          <w:p w:rsidR="00B57A52" w:rsidRPr="003E43B6" w:rsidRDefault="00B57A52" w:rsidP="00B57A52">
            <w:pPr>
              <w:jc w:val="center"/>
              <w:rPr>
                <w:sz w:val="20"/>
                <w:szCs w:val="20"/>
              </w:rPr>
            </w:pPr>
            <w:r w:rsidRPr="003E43B6">
              <w:rPr>
                <w:sz w:val="20"/>
                <w:szCs w:val="20"/>
              </w:rPr>
              <w:t>0</w:t>
            </w:r>
          </w:p>
        </w:tc>
      </w:tr>
    </w:tbl>
    <w:p w:rsidR="00B57A52" w:rsidRPr="003E43B6" w:rsidRDefault="00B57A52" w:rsidP="00B57A52">
      <w:pPr>
        <w:pStyle w:val="af5"/>
        <w:spacing w:before="10"/>
        <w:rPr>
          <w:sz w:val="29"/>
        </w:rPr>
      </w:pPr>
    </w:p>
    <w:p w:rsidR="00B57A52" w:rsidRPr="00B57A52" w:rsidRDefault="00B57A52" w:rsidP="00B57A52">
      <w:pPr>
        <w:pStyle w:val="3"/>
        <w:spacing w:before="90"/>
        <w:ind w:left="638" w:right="631"/>
        <w:rPr>
          <w:rFonts w:ascii="Times New Roman" w:hAnsi="Times New Roman" w:cs="Times New Roman"/>
          <w:b w:val="0"/>
          <w:sz w:val="26"/>
        </w:rPr>
      </w:pPr>
      <w:bookmarkStart w:id="66" w:name="_bookmark70"/>
      <w:bookmarkEnd w:id="66"/>
      <w:r w:rsidRPr="00B57A52">
        <w:rPr>
          <w:rFonts w:ascii="Times New Roman" w:hAnsi="Times New Roman" w:cs="Times New Roman"/>
          <w:b w:val="0"/>
          <w:sz w:val="26"/>
        </w:rPr>
        <w:t>г) графические</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материалы</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(карты-схемы</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тепловых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сетей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зон</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ненормативной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надежности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и безопасности</w:t>
      </w:r>
      <w:r w:rsidRPr="00B57A52">
        <w:rPr>
          <w:rFonts w:ascii="Times New Roman" w:hAnsi="Times New Roman" w:cs="Times New Roman"/>
          <w:b w:val="0"/>
          <w:spacing w:val="-2"/>
          <w:sz w:val="26"/>
        </w:rPr>
        <w:t xml:space="preserve"> </w:t>
      </w:r>
      <w:r w:rsidRPr="00B57A52">
        <w:rPr>
          <w:rFonts w:ascii="Times New Roman" w:hAnsi="Times New Roman" w:cs="Times New Roman"/>
          <w:b w:val="0"/>
          <w:sz w:val="26"/>
        </w:rPr>
        <w:t>теплоснабжения)</w:t>
      </w:r>
    </w:p>
    <w:p w:rsidR="00B57A52" w:rsidRPr="00B57A52" w:rsidRDefault="00B57A52" w:rsidP="00B57A52">
      <w:pPr>
        <w:pStyle w:val="af5"/>
        <w:spacing w:before="117" w:line="278" w:lineRule="auto"/>
        <w:ind w:left="638" w:right="632" w:firstLine="566"/>
        <w:rPr>
          <w:rFonts w:ascii="Times New Roman" w:hAnsi="Times New Roman"/>
          <w:sz w:val="26"/>
          <w:szCs w:val="26"/>
        </w:rPr>
      </w:pPr>
      <w:r w:rsidRPr="00B57A52">
        <w:rPr>
          <w:rFonts w:ascii="Times New Roman" w:hAnsi="Times New Roman"/>
          <w:sz w:val="26"/>
          <w:szCs w:val="26"/>
        </w:rPr>
        <w:t>Графические</w:t>
      </w:r>
      <w:r w:rsidRPr="00B57A52">
        <w:rPr>
          <w:rFonts w:ascii="Times New Roman" w:hAnsi="Times New Roman"/>
          <w:spacing w:val="1"/>
          <w:sz w:val="26"/>
          <w:szCs w:val="26"/>
        </w:rPr>
        <w:t xml:space="preserve"> </w:t>
      </w:r>
      <w:r w:rsidRPr="00B57A52">
        <w:rPr>
          <w:rFonts w:ascii="Times New Roman" w:hAnsi="Times New Roman"/>
          <w:sz w:val="26"/>
          <w:szCs w:val="26"/>
        </w:rPr>
        <w:t>материалы</w:t>
      </w:r>
      <w:r w:rsidRPr="00B57A52">
        <w:rPr>
          <w:rFonts w:ascii="Times New Roman" w:hAnsi="Times New Roman"/>
          <w:spacing w:val="1"/>
          <w:sz w:val="26"/>
          <w:szCs w:val="26"/>
        </w:rPr>
        <w:t xml:space="preserve"> </w:t>
      </w:r>
      <w:r w:rsidRPr="00B57A52">
        <w:rPr>
          <w:rFonts w:ascii="Times New Roman" w:hAnsi="Times New Roman"/>
          <w:sz w:val="26"/>
          <w:szCs w:val="26"/>
        </w:rPr>
        <w:t>(карты-схемы</w:t>
      </w:r>
      <w:r w:rsidRPr="00B57A52">
        <w:rPr>
          <w:rFonts w:ascii="Times New Roman" w:hAnsi="Times New Roman"/>
          <w:spacing w:val="1"/>
          <w:sz w:val="26"/>
          <w:szCs w:val="26"/>
        </w:rPr>
        <w:t xml:space="preserve"> </w:t>
      </w:r>
      <w:r w:rsidRPr="00B57A52">
        <w:rPr>
          <w:rFonts w:ascii="Times New Roman" w:hAnsi="Times New Roman"/>
          <w:sz w:val="26"/>
          <w:szCs w:val="26"/>
        </w:rPr>
        <w:t>тепловых</w:t>
      </w:r>
      <w:r w:rsidRPr="00B57A52">
        <w:rPr>
          <w:rFonts w:ascii="Times New Roman" w:hAnsi="Times New Roman"/>
          <w:spacing w:val="1"/>
          <w:sz w:val="26"/>
          <w:szCs w:val="26"/>
        </w:rPr>
        <w:t xml:space="preserve"> </w:t>
      </w:r>
      <w:r w:rsidRPr="00B57A52">
        <w:rPr>
          <w:rFonts w:ascii="Times New Roman" w:hAnsi="Times New Roman"/>
          <w:sz w:val="26"/>
          <w:szCs w:val="26"/>
        </w:rPr>
        <w:t>сетей</w:t>
      </w:r>
      <w:r w:rsidRPr="00B57A52">
        <w:rPr>
          <w:rFonts w:ascii="Times New Roman" w:hAnsi="Times New Roman"/>
          <w:spacing w:val="1"/>
          <w:sz w:val="26"/>
          <w:szCs w:val="26"/>
        </w:rPr>
        <w:t xml:space="preserve"> </w:t>
      </w:r>
      <w:r w:rsidRPr="00B57A52">
        <w:rPr>
          <w:rFonts w:ascii="Times New Roman" w:hAnsi="Times New Roman"/>
          <w:sz w:val="26"/>
          <w:szCs w:val="26"/>
        </w:rPr>
        <w:t>и</w:t>
      </w:r>
      <w:r w:rsidRPr="00B57A52">
        <w:rPr>
          <w:rFonts w:ascii="Times New Roman" w:hAnsi="Times New Roman"/>
          <w:spacing w:val="1"/>
          <w:sz w:val="26"/>
          <w:szCs w:val="26"/>
        </w:rPr>
        <w:t xml:space="preserve"> </w:t>
      </w:r>
      <w:r w:rsidRPr="00B57A52">
        <w:rPr>
          <w:rFonts w:ascii="Times New Roman" w:hAnsi="Times New Roman"/>
          <w:sz w:val="26"/>
          <w:szCs w:val="26"/>
        </w:rPr>
        <w:t>зон</w:t>
      </w:r>
      <w:r w:rsidRPr="00B57A52">
        <w:rPr>
          <w:rFonts w:ascii="Times New Roman" w:hAnsi="Times New Roman"/>
          <w:spacing w:val="1"/>
          <w:sz w:val="26"/>
          <w:szCs w:val="26"/>
        </w:rPr>
        <w:t xml:space="preserve"> </w:t>
      </w:r>
      <w:r w:rsidRPr="00B57A52">
        <w:rPr>
          <w:rFonts w:ascii="Times New Roman" w:hAnsi="Times New Roman"/>
          <w:sz w:val="26"/>
          <w:szCs w:val="26"/>
        </w:rPr>
        <w:t>ненормативной</w:t>
      </w:r>
      <w:r w:rsidRPr="00B57A52">
        <w:rPr>
          <w:rFonts w:ascii="Times New Roman" w:hAnsi="Times New Roman"/>
          <w:spacing w:val="1"/>
          <w:sz w:val="26"/>
          <w:szCs w:val="26"/>
        </w:rPr>
        <w:t xml:space="preserve"> </w:t>
      </w:r>
      <w:r w:rsidRPr="00B57A52">
        <w:rPr>
          <w:rFonts w:ascii="Times New Roman" w:hAnsi="Times New Roman"/>
          <w:sz w:val="26"/>
          <w:szCs w:val="26"/>
        </w:rPr>
        <w:t>надежности</w:t>
      </w:r>
      <w:r w:rsidRPr="00B57A52">
        <w:rPr>
          <w:rFonts w:ascii="Times New Roman" w:hAnsi="Times New Roman"/>
          <w:spacing w:val="-1"/>
          <w:sz w:val="26"/>
          <w:szCs w:val="26"/>
        </w:rPr>
        <w:t xml:space="preserve"> </w:t>
      </w:r>
      <w:r w:rsidRPr="00B57A52">
        <w:rPr>
          <w:rFonts w:ascii="Times New Roman" w:hAnsi="Times New Roman"/>
          <w:sz w:val="26"/>
          <w:szCs w:val="26"/>
        </w:rPr>
        <w:t>и безопасности теплоснабжения)</w:t>
      </w:r>
      <w:r w:rsidRPr="00B57A52">
        <w:rPr>
          <w:rFonts w:ascii="Times New Roman" w:hAnsi="Times New Roman"/>
          <w:spacing w:val="-4"/>
          <w:sz w:val="26"/>
          <w:szCs w:val="26"/>
        </w:rPr>
        <w:t xml:space="preserve"> </w:t>
      </w:r>
      <w:r w:rsidRPr="00B57A52">
        <w:rPr>
          <w:rFonts w:ascii="Times New Roman" w:hAnsi="Times New Roman"/>
          <w:sz w:val="26"/>
          <w:szCs w:val="26"/>
        </w:rPr>
        <w:t>не</w:t>
      </w:r>
      <w:r w:rsidRPr="00B57A52">
        <w:rPr>
          <w:rFonts w:ascii="Times New Roman" w:hAnsi="Times New Roman"/>
          <w:spacing w:val="-2"/>
          <w:sz w:val="26"/>
          <w:szCs w:val="26"/>
        </w:rPr>
        <w:t xml:space="preserve"> </w:t>
      </w:r>
      <w:r w:rsidRPr="00B57A52">
        <w:rPr>
          <w:rFonts w:ascii="Times New Roman" w:hAnsi="Times New Roman"/>
          <w:sz w:val="26"/>
          <w:szCs w:val="26"/>
        </w:rPr>
        <w:t>предоставлены.</w:t>
      </w:r>
    </w:p>
    <w:p w:rsidR="00B57A52" w:rsidRPr="00B57A52" w:rsidRDefault="00B57A52" w:rsidP="00B57A52">
      <w:pPr>
        <w:pStyle w:val="3"/>
        <w:spacing w:before="119"/>
        <w:ind w:left="638" w:right="633"/>
        <w:rPr>
          <w:rFonts w:ascii="Times New Roman" w:hAnsi="Times New Roman" w:cs="Times New Roman"/>
          <w:b w:val="0"/>
          <w:sz w:val="26"/>
        </w:rPr>
      </w:pPr>
      <w:bookmarkStart w:id="67" w:name="_bookmark71"/>
      <w:bookmarkEnd w:id="67"/>
      <w:r w:rsidRPr="00B57A52">
        <w:rPr>
          <w:rFonts w:ascii="Times New Roman" w:hAnsi="Times New Roman" w:cs="Times New Roman"/>
          <w:b w:val="0"/>
          <w:sz w:val="26"/>
        </w:rPr>
        <w:t>д) результаты</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анализа</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аварийных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ситуаций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при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теплоснабжении,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расследование</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причин</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которых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осуществляется</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федеральным</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органом</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исполнительной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власти,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уполномоченным</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на</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осуществление</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федерального</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государственного</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энергетического</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надзора</w:t>
      </w:r>
    </w:p>
    <w:p w:rsidR="00B57A52" w:rsidRPr="00B57A52" w:rsidRDefault="00B57A52" w:rsidP="00B57A52">
      <w:pPr>
        <w:pStyle w:val="af5"/>
        <w:spacing w:before="118"/>
        <w:ind w:left="638" w:right="633" w:firstLine="566"/>
        <w:rPr>
          <w:rFonts w:ascii="Times New Roman" w:hAnsi="Times New Roman"/>
          <w:sz w:val="26"/>
          <w:szCs w:val="26"/>
        </w:rPr>
      </w:pPr>
      <w:r w:rsidRPr="00B57A52">
        <w:rPr>
          <w:rFonts w:ascii="Times New Roman" w:hAnsi="Times New Roman"/>
          <w:sz w:val="26"/>
          <w:szCs w:val="26"/>
        </w:rPr>
        <w:t>Аварийных</w:t>
      </w:r>
      <w:r w:rsidRPr="00B57A52">
        <w:rPr>
          <w:rFonts w:ascii="Times New Roman" w:hAnsi="Times New Roman"/>
          <w:spacing w:val="1"/>
          <w:sz w:val="26"/>
          <w:szCs w:val="26"/>
        </w:rPr>
        <w:t xml:space="preserve"> </w:t>
      </w:r>
      <w:r w:rsidRPr="00B57A52">
        <w:rPr>
          <w:rFonts w:ascii="Times New Roman" w:hAnsi="Times New Roman"/>
          <w:sz w:val="26"/>
          <w:szCs w:val="26"/>
        </w:rPr>
        <w:t>ситуаций</w:t>
      </w:r>
      <w:r w:rsidRPr="00B57A52">
        <w:rPr>
          <w:rFonts w:ascii="Times New Roman" w:hAnsi="Times New Roman"/>
          <w:spacing w:val="1"/>
          <w:sz w:val="26"/>
          <w:szCs w:val="26"/>
        </w:rPr>
        <w:t xml:space="preserve"> </w:t>
      </w:r>
      <w:r w:rsidRPr="00B57A52">
        <w:rPr>
          <w:rFonts w:ascii="Times New Roman" w:hAnsi="Times New Roman"/>
          <w:sz w:val="26"/>
          <w:szCs w:val="26"/>
        </w:rPr>
        <w:t>при</w:t>
      </w:r>
      <w:r w:rsidRPr="00B57A52">
        <w:rPr>
          <w:rFonts w:ascii="Times New Roman" w:hAnsi="Times New Roman"/>
          <w:spacing w:val="1"/>
          <w:sz w:val="26"/>
          <w:szCs w:val="26"/>
        </w:rPr>
        <w:t xml:space="preserve"> </w:t>
      </w:r>
      <w:r w:rsidRPr="00B57A52">
        <w:rPr>
          <w:rFonts w:ascii="Times New Roman" w:hAnsi="Times New Roman"/>
          <w:sz w:val="26"/>
          <w:szCs w:val="26"/>
        </w:rPr>
        <w:t>теплоснабжении,</w:t>
      </w:r>
      <w:r w:rsidRPr="00B57A52">
        <w:rPr>
          <w:rFonts w:ascii="Times New Roman" w:hAnsi="Times New Roman"/>
          <w:spacing w:val="1"/>
          <w:sz w:val="26"/>
          <w:szCs w:val="26"/>
        </w:rPr>
        <w:t xml:space="preserve"> </w:t>
      </w:r>
      <w:r w:rsidRPr="00B57A52">
        <w:rPr>
          <w:rFonts w:ascii="Times New Roman" w:hAnsi="Times New Roman"/>
          <w:sz w:val="26"/>
          <w:szCs w:val="26"/>
        </w:rPr>
        <w:t>расследование</w:t>
      </w:r>
      <w:r w:rsidRPr="00B57A52">
        <w:rPr>
          <w:rFonts w:ascii="Times New Roman" w:hAnsi="Times New Roman"/>
          <w:spacing w:val="1"/>
          <w:sz w:val="26"/>
          <w:szCs w:val="26"/>
        </w:rPr>
        <w:t xml:space="preserve"> </w:t>
      </w:r>
      <w:r w:rsidRPr="00B57A52">
        <w:rPr>
          <w:rFonts w:ascii="Times New Roman" w:hAnsi="Times New Roman"/>
          <w:sz w:val="26"/>
          <w:szCs w:val="26"/>
        </w:rPr>
        <w:t>причин</w:t>
      </w:r>
      <w:r w:rsidRPr="00B57A52">
        <w:rPr>
          <w:rFonts w:ascii="Times New Roman" w:hAnsi="Times New Roman"/>
          <w:spacing w:val="1"/>
          <w:sz w:val="26"/>
          <w:szCs w:val="26"/>
        </w:rPr>
        <w:t xml:space="preserve"> </w:t>
      </w:r>
      <w:r w:rsidRPr="00B57A52">
        <w:rPr>
          <w:rFonts w:ascii="Times New Roman" w:hAnsi="Times New Roman"/>
          <w:sz w:val="26"/>
          <w:szCs w:val="26"/>
        </w:rPr>
        <w:t>которых</w:t>
      </w:r>
      <w:r w:rsidRPr="00B57A52">
        <w:rPr>
          <w:rFonts w:ascii="Times New Roman" w:hAnsi="Times New Roman"/>
          <w:spacing w:val="1"/>
          <w:sz w:val="26"/>
          <w:szCs w:val="26"/>
        </w:rPr>
        <w:t xml:space="preserve"> </w:t>
      </w:r>
      <w:r w:rsidRPr="00B57A52">
        <w:rPr>
          <w:rFonts w:ascii="Times New Roman" w:hAnsi="Times New Roman"/>
          <w:sz w:val="26"/>
          <w:szCs w:val="26"/>
        </w:rPr>
        <w:t>осуществляется</w:t>
      </w:r>
      <w:r w:rsidRPr="00B57A52">
        <w:rPr>
          <w:rFonts w:ascii="Times New Roman" w:hAnsi="Times New Roman"/>
          <w:spacing w:val="1"/>
          <w:sz w:val="26"/>
          <w:szCs w:val="26"/>
        </w:rPr>
        <w:t xml:space="preserve"> </w:t>
      </w:r>
      <w:r w:rsidRPr="00B57A52">
        <w:rPr>
          <w:rFonts w:ascii="Times New Roman" w:hAnsi="Times New Roman"/>
          <w:sz w:val="26"/>
          <w:szCs w:val="26"/>
        </w:rPr>
        <w:t>федеральным</w:t>
      </w:r>
      <w:r w:rsidRPr="00B57A52">
        <w:rPr>
          <w:rFonts w:ascii="Times New Roman" w:hAnsi="Times New Roman"/>
          <w:spacing w:val="1"/>
          <w:sz w:val="26"/>
          <w:szCs w:val="26"/>
        </w:rPr>
        <w:t xml:space="preserve"> </w:t>
      </w:r>
      <w:r w:rsidRPr="00B57A52">
        <w:rPr>
          <w:rFonts w:ascii="Times New Roman" w:hAnsi="Times New Roman"/>
          <w:sz w:val="26"/>
          <w:szCs w:val="26"/>
        </w:rPr>
        <w:t>органом</w:t>
      </w:r>
      <w:r w:rsidRPr="00B57A52">
        <w:rPr>
          <w:rFonts w:ascii="Times New Roman" w:hAnsi="Times New Roman"/>
          <w:spacing w:val="1"/>
          <w:sz w:val="26"/>
          <w:szCs w:val="26"/>
        </w:rPr>
        <w:t xml:space="preserve"> </w:t>
      </w:r>
      <w:r w:rsidRPr="00B57A52">
        <w:rPr>
          <w:rFonts w:ascii="Times New Roman" w:hAnsi="Times New Roman"/>
          <w:sz w:val="26"/>
          <w:szCs w:val="26"/>
        </w:rPr>
        <w:t>исполнительной</w:t>
      </w:r>
      <w:r w:rsidRPr="00B57A52">
        <w:rPr>
          <w:rFonts w:ascii="Times New Roman" w:hAnsi="Times New Roman"/>
          <w:spacing w:val="1"/>
          <w:sz w:val="26"/>
          <w:szCs w:val="26"/>
        </w:rPr>
        <w:t xml:space="preserve"> </w:t>
      </w:r>
      <w:r w:rsidRPr="00B57A52">
        <w:rPr>
          <w:rFonts w:ascii="Times New Roman" w:hAnsi="Times New Roman"/>
          <w:sz w:val="26"/>
          <w:szCs w:val="26"/>
        </w:rPr>
        <w:t>власти,</w:t>
      </w:r>
      <w:r w:rsidRPr="00B57A52">
        <w:rPr>
          <w:rFonts w:ascii="Times New Roman" w:hAnsi="Times New Roman"/>
          <w:spacing w:val="1"/>
          <w:sz w:val="26"/>
          <w:szCs w:val="26"/>
        </w:rPr>
        <w:t xml:space="preserve"> </w:t>
      </w:r>
      <w:r w:rsidRPr="00B57A52">
        <w:rPr>
          <w:rFonts w:ascii="Times New Roman" w:hAnsi="Times New Roman"/>
          <w:sz w:val="26"/>
          <w:szCs w:val="26"/>
        </w:rPr>
        <w:t>уполномоченным</w:t>
      </w:r>
      <w:r w:rsidRPr="00B57A52">
        <w:rPr>
          <w:rFonts w:ascii="Times New Roman" w:hAnsi="Times New Roman"/>
          <w:spacing w:val="1"/>
          <w:sz w:val="26"/>
          <w:szCs w:val="26"/>
        </w:rPr>
        <w:t xml:space="preserve"> </w:t>
      </w:r>
      <w:r w:rsidRPr="00B57A52">
        <w:rPr>
          <w:rFonts w:ascii="Times New Roman" w:hAnsi="Times New Roman"/>
          <w:sz w:val="26"/>
          <w:szCs w:val="26"/>
        </w:rPr>
        <w:t>на</w:t>
      </w:r>
      <w:r w:rsidRPr="00B57A52">
        <w:rPr>
          <w:rFonts w:ascii="Times New Roman" w:hAnsi="Times New Roman"/>
          <w:spacing w:val="1"/>
          <w:sz w:val="26"/>
          <w:szCs w:val="26"/>
        </w:rPr>
        <w:t xml:space="preserve"> </w:t>
      </w:r>
      <w:r w:rsidRPr="00B57A52">
        <w:rPr>
          <w:rFonts w:ascii="Times New Roman" w:hAnsi="Times New Roman"/>
          <w:sz w:val="26"/>
          <w:szCs w:val="26"/>
        </w:rPr>
        <w:t>осуществление</w:t>
      </w:r>
      <w:r w:rsidRPr="00B57A52">
        <w:rPr>
          <w:rFonts w:ascii="Times New Roman" w:hAnsi="Times New Roman"/>
          <w:spacing w:val="-3"/>
          <w:sz w:val="26"/>
          <w:szCs w:val="26"/>
        </w:rPr>
        <w:t xml:space="preserve"> </w:t>
      </w:r>
      <w:r w:rsidRPr="00B57A52">
        <w:rPr>
          <w:rFonts w:ascii="Times New Roman" w:hAnsi="Times New Roman"/>
          <w:sz w:val="26"/>
          <w:szCs w:val="26"/>
        </w:rPr>
        <w:t>федерального</w:t>
      </w:r>
      <w:r w:rsidRPr="00B57A52">
        <w:rPr>
          <w:rFonts w:ascii="Times New Roman" w:hAnsi="Times New Roman"/>
          <w:spacing w:val="-2"/>
          <w:sz w:val="26"/>
          <w:szCs w:val="26"/>
        </w:rPr>
        <w:t xml:space="preserve"> </w:t>
      </w:r>
      <w:r w:rsidRPr="00B57A52">
        <w:rPr>
          <w:rFonts w:ascii="Times New Roman" w:hAnsi="Times New Roman"/>
          <w:sz w:val="26"/>
          <w:szCs w:val="26"/>
        </w:rPr>
        <w:t>государственного</w:t>
      </w:r>
      <w:r w:rsidRPr="00B57A52">
        <w:rPr>
          <w:rFonts w:ascii="Times New Roman" w:hAnsi="Times New Roman"/>
          <w:spacing w:val="-2"/>
          <w:sz w:val="26"/>
          <w:szCs w:val="26"/>
        </w:rPr>
        <w:t xml:space="preserve"> </w:t>
      </w:r>
      <w:r w:rsidRPr="00B57A52">
        <w:rPr>
          <w:rFonts w:ascii="Times New Roman" w:hAnsi="Times New Roman"/>
          <w:sz w:val="26"/>
          <w:szCs w:val="26"/>
        </w:rPr>
        <w:t>энергетического</w:t>
      </w:r>
      <w:r w:rsidRPr="00B57A52">
        <w:rPr>
          <w:rFonts w:ascii="Times New Roman" w:hAnsi="Times New Roman"/>
          <w:spacing w:val="-1"/>
          <w:sz w:val="26"/>
          <w:szCs w:val="26"/>
        </w:rPr>
        <w:t xml:space="preserve"> </w:t>
      </w:r>
      <w:r w:rsidRPr="00B57A52">
        <w:rPr>
          <w:rFonts w:ascii="Times New Roman" w:hAnsi="Times New Roman"/>
          <w:sz w:val="26"/>
          <w:szCs w:val="26"/>
        </w:rPr>
        <w:t>надзора,</w:t>
      </w:r>
      <w:r w:rsidRPr="00B57A52">
        <w:rPr>
          <w:rFonts w:ascii="Times New Roman" w:hAnsi="Times New Roman"/>
          <w:spacing w:val="-2"/>
          <w:sz w:val="26"/>
          <w:szCs w:val="26"/>
        </w:rPr>
        <w:t xml:space="preserve"> </w:t>
      </w:r>
      <w:r w:rsidRPr="00B57A52">
        <w:rPr>
          <w:rFonts w:ascii="Times New Roman" w:hAnsi="Times New Roman"/>
          <w:sz w:val="26"/>
          <w:szCs w:val="26"/>
        </w:rPr>
        <w:t>не</w:t>
      </w:r>
      <w:r w:rsidRPr="00B57A52">
        <w:rPr>
          <w:rFonts w:ascii="Times New Roman" w:hAnsi="Times New Roman"/>
          <w:spacing w:val="-3"/>
          <w:sz w:val="26"/>
          <w:szCs w:val="26"/>
        </w:rPr>
        <w:t xml:space="preserve"> </w:t>
      </w:r>
      <w:r w:rsidRPr="00B57A52">
        <w:rPr>
          <w:rFonts w:ascii="Times New Roman" w:hAnsi="Times New Roman"/>
          <w:sz w:val="26"/>
          <w:szCs w:val="26"/>
        </w:rPr>
        <w:t>происходило.</w:t>
      </w:r>
    </w:p>
    <w:p w:rsidR="00B57A52" w:rsidRPr="00B57A52" w:rsidRDefault="00B57A52" w:rsidP="00B57A52">
      <w:pPr>
        <w:pStyle w:val="3"/>
        <w:spacing w:before="120"/>
        <w:ind w:left="638" w:right="628"/>
        <w:rPr>
          <w:rFonts w:ascii="Times New Roman" w:hAnsi="Times New Roman" w:cs="Times New Roman"/>
          <w:b w:val="0"/>
          <w:sz w:val="26"/>
        </w:rPr>
      </w:pPr>
      <w:bookmarkStart w:id="68" w:name="_bookmark72"/>
      <w:bookmarkEnd w:id="68"/>
      <w:r w:rsidRPr="00B57A52">
        <w:rPr>
          <w:rFonts w:ascii="Times New Roman" w:hAnsi="Times New Roman" w:cs="Times New Roman"/>
          <w:b w:val="0"/>
          <w:sz w:val="26"/>
        </w:rPr>
        <w:lastRenderedPageBreak/>
        <w:t>е) результаты</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анализа</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времени</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восстановления</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теплоснабжения</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потребителей,</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отключенных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в</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результате</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аварийных</w:t>
      </w:r>
      <w:r w:rsidRPr="00B57A52">
        <w:rPr>
          <w:rFonts w:ascii="Times New Roman" w:hAnsi="Times New Roman" w:cs="Times New Roman"/>
          <w:b w:val="0"/>
          <w:spacing w:val="-1"/>
          <w:sz w:val="26"/>
        </w:rPr>
        <w:t xml:space="preserve"> </w:t>
      </w:r>
      <w:r w:rsidRPr="00B57A52">
        <w:rPr>
          <w:rFonts w:ascii="Times New Roman" w:hAnsi="Times New Roman" w:cs="Times New Roman"/>
          <w:b w:val="0"/>
          <w:sz w:val="26"/>
        </w:rPr>
        <w:t>ситуаций</w:t>
      </w:r>
      <w:r w:rsidRPr="00B57A52">
        <w:rPr>
          <w:rFonts w:ascii="Times New Roman" w:hAnsi="Times New Roman" w:cs="Times New Roman"/>
          <w:b w:val="0"/>
          <w:spacing w:val="-2"/>
          <w:sz w:val="26"/>
        </w:rPr>
        <w:t xml:space="preserve"> </w:t>
      </w:r>
      <w:r w:rsidRPr="00B57A52">
        <w:rPr>
          <w:rFonts w:ascii="Times New Roman" w:hAnsi="Times New Roman" w:cs="Times New Roman"/>
          <w:b w:val="0"/>
          <w:sz w:val="26"/>
        </w:rPr>
        <w:t>при</w:t>
      </w:r>
      <w:r w:rsidRPr="00B57A52">
        <w:rPr>
          <w:rFonts w:ascii="Times New Roman" w:hAnsi="Times New Roman" w:cs="Times New Roman"/>
          <w:b w:val="0"/>
          <w:spacing w:val="-3"/>
          <w:sz w:val="26"/>
        </w:rPr>
        <w:t xml:space="preserve"> </w:t>
      </w:r>
      <w:r w:rsidRPr="00B57A52">
        <w:rPr>
          <w:rFonts w:ascii="Times New Roman" w:hAnsi="Times New Roman" w:cs="Times New Roman"/>
          <w:b w:val="0"/>
          <w:sz w:val="26"/>
        </w:rPr>
        <w:t>теплоснабжении</w:t>
      </w:r>
    </w:p>
    <w:p w:rsidR="000D7343" w:rsidRPr="00B57A52" w:rsidRDefault="00B57A52" w:rsidP="00B57A52">
      <w:pPr>
        <w:pStyle w:val="af5"/>
        <w:spacing w:before="118" w:line="278" w:lineRule="auto"/>
        <w:ind w:left="638" w:right="634" w:firstLine="566"/>
        <w:rPr>
          <w:rFonts w:ascii="Times New Roman" w:hAnsi="Times New Roman"/>
          <w:sz w:val="26"/>
          <w:szCs w:val="26"/>
        </w:rPr>
      </w:pPr>
      <w:r w:rsidRPr="00B57A52">
        <w:rPr>
          <w:rFonts w:ascii="Times New Roman" w:hAnsi="Times New Roman"/>
          <w:sz w:val="26"/>
          <w:szCs w:val="26"/>
        </w:rPr>
        <w:t>Среднее время, затраченное на восстановление теплоснабжения потребителей после</w:t>
      </w:r>
      <w:r w:rsidRPr="00B57A52">
        <w:rPr>
          <w:rFonts w:ascii="Times New Roman" w:hAnsi="Times New Roman"/>
          <w:spacing w:val="1"/>
          <w:sz w:val="26"/>
          <w:szCs w:val="26"/>
        </w:rPr>
        <w:t xml:space="preserve"> </w:t>
      </w:r>
      <w:r w:rsidRPr="00B57A52">
        <w:rPr>
          <w:rFonts w:ascii="Times New Roman" w:hAnsi="Times New Roman"/>
          <w:sz w:val="26"/>
          <w:szCs w:val="26"/>
        </w:rPr>
        <w:t>аварийных</w:t>
      </w:r>
      <w:r w:rsidRPr="00B57A52">
        <w:rPr>
          <w:rFonts w:ascii="Times New Roman" w:hAnsi="Times New Roman"/>
          <w:spacing w:val="-3"/>
          <w:sz w:val="26"/>
          <w:szCs w:val="26"/>
        </w:rPr>
        <w:t xml:space="preserve"> </w:t>
      </w:r>
      <w:r w:rsidRPr="00B57A52">
        <w:rPr>
          <w:rFonts w:ascii="Times New Roman" w:hAnsi="Times New Roman"/>
          <w:sz w:val="26"/>
          <w:szCs w:val="26"/>
        </w:rPr>
        <w:t>отключений</w:t>
      </w:r>
      <w:r w:rsidRPr="00B57A52">
        <w:rPr>
          <w:rFonts w:ascii="Times New Roman" w:hAnsi="Times New Roman"/>
          <w:spacing w:val="-5"/>
          <w:sz w:val="26"/>
          <w:szCs w:val="26"/>
        </w:rPr>
        <w:t xml:space="preserve"> </w:t>
      </w:r>
      <w:r w:rsidRPr="00B57A52">
        <w:rPr>
          <w:rFonts w:ascii="Times New Roman" w:hAnsi="Times New Roman"/>
          <w:sz w:val="26"/>
          <w:szCs w:val="26"/>
        </w:rPr>
        <w:t>в</w:t>
      </w:r>
      <w:r w:rsidRPr="00B57A52">
        <w:rPr>
          <w:rFonts w:ascii="Times New Roman" w:hAnsi="Times New Roman"/>
          <w:spacing w:val="-4"/>
          <w:sz w:val="26"/>
          <w:szCs w:val="26"/>
        </w:rPr>
        <w:t xml:space="preserve"> </w:t>
      </w:r>
      <w:r w:rsidRPr="00B57A52">
        <w:rPr>
          <w:rFonts w:ascii="Times New Roman" w:hAnsi="Times New Roman"/>
          <w:sz w:val="26"/>
          <w:szCs w:val="26"/>
        </w:rPr>
        <w:t>отопительный</w:t>
      </w:r>
      <w:r w:rsidRPr="00B57A52">
        <w:rPr>
          <w:rFonts w:ascii="Times New Roman" w:hAnsi="Times New Roman"/>
          <w:spacing w:val="-5"/>
          <w:sz w:val="26"/>
          <w:szCs w:val="26"/>
        </w:rPr>
        <w:t xml:space="preserve"> </w:t>
      </w:r>
      <w:r w:rsidRPr="00B57A52">
        <w:rPr>
          <w:rFonts w:ascii="Times New Roman" w:hAnsi="Times New Roman"/>
          <w:sz w:val="26"/>
          <w:szCs w:val="26"/>
        </w:rPr>
        <w:t>период, соответствует</w:t>
      </w:r>
      <w:r w:rsidRPr="00B57A52">
        <w:rPr>
          <w:rFonts w:ascii="Times New Roman" w:hAnsi="Times New Roman"/>
          <w:spacing w:val="1"/>
          <w:sz w:val="26"/>
          <w:szCs w:val="26"/>
        </w:rPr>
        <w:t xml:space="preserve"> </w:t>
      </w:r>
      <w:r w:rsidRPr="00B57A52">
        <w:rPr>
          <w:rFonts w:ascii="Times New Roman" w:hAnsi="Times New Roman"/>
          <w:sz w:val="26"/>
          <w:szCs w:val="26"/>
        </w:rPr>
        <w:t>установленным</w:t>
      </w:r>
      <w:r w:rsidRPr="00B57A52">
        <w:rPr>
          <w:rFonts w:ascii="Times New Roman" w:hAnsi="Times New Roman"/>
          <w:spacing w:val="-5"/>
          <w:sz w:val="26"/>
          <w:szCs w:val="26"/>
        </w:rPr>
        <w:t xml:space="preserve"> </w:t>
      </w:r>
      <w:r w:rsidRPr="00B57A52">
        <w:rPr>
          <w:rFonts w:ascii="Times New Roman" w:hAnsi="Times New Roman"/>
          <w:sz w:val="26"/>
          <w:szCs w:val="26"/>
        </w:rPr>
        <w:t>нормативам.</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Часть 10 "Технико-экономические показатели теплоснабжающих и теплосетевых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организаций"</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Согласно Постановлению Правительства РФ от 30.12.2009 №1140 «Об утверждении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стандартов раскрытия информации организациями коммунального комплекса и субъектами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естественных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монополий,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осуществляющих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деятельность</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сфере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оказания</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услуг</w:t>
      </w:r>
      <w:r w:rsidRPr="00B57A52">
        <w:rPr>
          <w:rFonts w:ascii="Times New Roman" w:hAnsi="Times New Roman" w:cs="Times New Roman"/>
          <w:spacing w:val="61"/>
          <w:sz w:val="26"/>
          <w:szCs w:val="26"/>
        </w:rPr>
        <w:t xml:space="preserve"> </w:t>
      </w:r>
      <w:r w:rsidRPr="00B57A52">
        <w:rPr>
          <w:rFonts w:ascii="Times New Roman" w:hAnsi="Times New Roman" w:cs="Times New Roman"/>
          <w:sz w:val="26"/>
          <w:szCs w:val="26"/>
        </w:rPr>
        <w:t>по</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передаче</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тепловой энергии», раскрытию</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подлежит информация:</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а) о ценах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(тарифах) на регулируемые товары 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услуги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надбавках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к</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этим ценам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(тарифам);</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б)</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об</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основных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показателях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финансово-хозяйственной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деятельности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регулируемых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организаций, включая структуру основных производственных затрат (в части регулируемой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деятельности);</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об</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основных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потребительских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характеристиках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регулируемых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товаров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услуг</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регулируемых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организаций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соответствии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государственным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н</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иным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утвержденным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стандартам</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качества;</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г)</w:t>
      </w:r>
      <w:r w:rsidRPr="00B57A52">
        <w:rPr>
          <w:rFonts w:ascii="Times New Roman" w:hAnsi="Times New Roman" w:cs="Times New Roman"/>
          <w:spacing w:val="-4"/>
          <w:sz w:val="26"/>
          <w:szCs w:val="26"/>
        </w:rPr>
        <w:t xml:space="preserve"> </w:t>
      </w:r>
      <w:r w:rsidRPr="00B57A52">
        <w:rPr>
          <w:rFonts w:ascii="Times New Roman" w:hAnsi="Times New Roman" w:cs="Times New Roman"/>
          <w:sz w:val="26"/>
          <w:szCs w:val="26"/>
        </w:rPr>
        <w:t>об</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инвестиционных</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программах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отчетах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об</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реализации;</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д)</w:t>
      </w:r>
      <w:r w:rsidRPr="00B57A52">
        <w:rPr>
          <w:rFonts w:ascii="Times New Roman" w:hAnsi="Times New Roman" w:cs="Times New Roman"/>
          <w:spacing w:val="13"/>
          <w:sz w:val="26"/>
          <w:szCs w:val="26"/>
        </w:rPr>
        <w:t xml:space="preserve"> </w:t>
      </w:r>
      <w:r w:rsidRPr="00B57A52">
        <w:rPr>
          <w:rFonts w:ascii="Times New Roman" w:hAnsi="Times New Roman" w:cs="Times New Roman"/>
          <w:sz w:val="26"/>
          <w:szCs w:val="26"/>
        </w:rPr>
        <w:t>о</w:t>
      </w:r>
      <w:r w:rsidRPr="00B57A52">
        <w:rPr>
          <w:rFonts w:ascii="Times New Roman" w:hAnsi="Times New Roman" w:cs="Times New Roman"/>
          <w:spacing w:val="13"/>
          <w:sz w:val="26"/>
          <w:szCs w:val="26"/>
        </w:rPr>
        <w:t xml:space="preserve"> </w:t>
      </w:r>
      <w:r w:rsidRPr="00B57A52">
        <w:rPr>
          <w:rFonts w:ascii="Times New Roman" w:hAnsi="Times New Roman" w:cs="Times New Roman"/>
          <w:sz w:val="26"/>
          <w:szCs w:val="26"/>
        </w:rPr>
        <w:t>наличии</w:t>
      </w:r>
      <w:r w:rsidRPr="00B57A52">
        <w:rPr>
          <w:rFonts w:ascii="Times New Roman" w:hAnsi="Times New Roman" w:cs="Times New Roman"/>
          <w:spacing w:val="14"/>
          <w:sz w:val="26"/>
          <w:szCs w:val="26"/>
        </w:rPr>
        <w:t xml:space="preserve"> </w:t>
      </w:r>
      <w:r w:rsidRPr="00B57A52">
        <w:rPr>
          <w:rFonts w:ascii="Times New Roman" w:hAnsi="Times New Roman" w:cs="Times New Roman"/>
          <w:sz w:val="26"/>
          <w:szCs w:val="26"/>
        </w:rPr>
        <w:t>(отсутствии)</w:t>
      </w:r>
      <w:r w:rsidRPr="00B57A52">
        <w:rPr>
          <w:rFonts w:ascii="Times New Roman" w:hAnsi="Times New Roman" w:cs="Times New Roman"/>
          <w:spacing w:val="12"/>
          <w:sz w:val="26"/>
          <w:szCs w:val="26"/>
        </w:rPr>
        <w:t xml:space="preserve"> </w:t>
      </w:r>
      <w:r w:rsidRPr="00B57A52">
        <w:rPr>
          <w:rFonts w:ascii="Times New Roman" w:hAnsi="Times New Roman" w:cs="Times New Roman"/>
          <w:sz w:val="26"/>
          <w:szCs w:val="26"/>
        </w:rPr>
        <w:t>технической</w:t>
      </w:r>
      <w:r w:rsidRPr="00B57A52">
        <w:rPr>
          <w:rFonts w:ascii="Times New Roman" w:hAnsi="Times New Roman" w:cs="Times New Roman"/>
          <w:spacing w:val="14"/>
          <w:sz w:val="26"/>
          <w:szCs w:val="26"/>
        </w:rPr>
        <w:t xml:space="preserve"> </w:t>
      </w:r>
      <w:r w:rsidRPr="00B57A52">
        <w:rPr>
          <w:rFonts w:ascii="Times New Roman" w:hAnsi="Times New Roman" w:cs="Times New Roman"/>
          <w:sz w:val="26"/>
          <w:szCs w:val="26"/>
        </w:rPr>
        <w:t>возможности</w:t>
      </w:r>
      <w:r w:rsidRPr="00B57A52">
        <w:rPr>
          <w:rFonts w:ascii="Times New Roman" w:hAnsi="Times New Roman" w:cs="Times New Roman"/>
          <w:spacing w:val="15"/>
          <w:sz w:val="26"/>
          <w:szCs w:val="26"/>
        </w:rPr>
        <w:t xml:space="preserve"> </w:t>
      </w:r>
      <w:r w:rsidRPr="00B57A52">
        <w:rPr>
          <w:rFonts w:ascii="Times New Roman" w:hAnsi="Times New Roman" w:cs="Times New Roman"/>
          <w:sz w:val="26"/>
          <w:szCs w:val="26"/>
        </w:rPr>
        <w:t>доступа</w:t>
      </w:r>
      <w:r w:rsidRPr="00B57A52">
        <w:rPr>
          <w:rFonts w:ascii="Times New Roman" w:hAnsi="Times New Roman" w:cs="Times New Roman"/>
          <w:spacing w:val="14"/>
          <w:sz w:val="26"/>
          <w:szCs w:val="26"/>
        </w:rPr>
        <w:t xml:space="preserve"> </w:t>
      </w:r>
      <w:r w:rsidRPr="00B57A52">
        <w:rPr>
          <w:rFonts w:ascii="Times New Roman" w:hAnsi="Times New Roman" w:cs="Times New Roman"/>
          <w:sz w:val="26"/>
          <w:szCs w:val="26"/>
        </w:rPr>
        <w:t>к</w:t>
      </w:r>
      <w:r w:rsidRPr="00B57A52">
        <w:rPr>
          <w:rFonts w:ascii="Times New Roman" w:hAnsi="Times New Roman" w:cs="Times New Roman"/>
          <w:spacing w:val="14"/>
          <w:sz w:val="26"/>
          <w:szCs w:val="26"/>
        </w:rPr>
        <w:t xml:space="preserve"> </w:t>
      </w:r>
      <w:r w:rsidRPr="00B57A52">
        <w:rPr>
          <w:rFonts w:ascii="Times New Roman" w:hAnsi="Times New Roman" w:cs="Times New Roman"/>
          <w:sz w:val="26"/>
          <w:szCs w:val="26"/>
        </w:rPr>
        <w:t>регулируемым</w:t>
      </w:r>
      <w:r w:rsidRPr="00B57A52">
        <w:rPr>
          <w:rFonts w:ascii="Times New Roman" w:hAnsi="Times New Roman" w:cs="Times New Roman"/>
          <w:spacing w:val="12"/>
          <w:sz w:val="26"/>
          <w:szCs w:val="26"/>
        </w:rPr>
        <w:t xml:space="preserve"> </w:t>
      </w:r>
      <w:r w:rsidRPr="00B57A52">
        <w:rPr>
          <w:rFonts w:ascii="Times New Roman" w:hAnsi="Times New Roman" w:cs="Times New Roman"/>
          <w:sz w:val="26"/>
          <w:szCs w:val="26"/>
        </w:rPr>
        <w:t>товарам</w:t>
      </w:r>
      <w:r w:rsidRPr="00B57A52">
        <w:rPr>
          <w:rFonts w:ascii="Times New Roman" w:hAnsi="Times New Roman" w:cs="Times New Roman"/>
          <w:spacing w:val="-58"/>
          <w:sz w:val="26"/>
          <w:szCs w:val="26"/>
        </w:rPr>
        <w:t xml:space="preserve"> </w:t>
      </w:r>
      <w:r w:rsidRPr="00B57A52">
        <w:rPr>
          <w:rFonts w:ascii="Times New Roman" w:hAnsi="Times New Roman" w:cs="Times New Roman"/>
          <w:sz w:val="26"/>
          <w:szCs w:val="26"/>
        </w:rPr>
        <w:t>и услугам регулируемых организаций, а также о регистрации и ходе реализации заявок на</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подключение</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к системе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теплоснабжения;</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е) об условиях, на которых осуществляется поставка регулируемых товаров и (или)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оказание</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регулируемых</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услуг;</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ж)</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о</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порядке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выполнения</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технологических,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технических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других</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мероприятий,</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связанных с</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подключением</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к системе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теплоснабжения.</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Технико-экономические</w:t>
      </w:r>
      <w:r w:rsidRPr="00B57A52">
        <w:rPr>
          <w:rFonts w:ascii="Times New Roman" w:hAnsi="Times New Roman" w:cs="Times New Roman"/>
          <w:spacing w:val="-5"/>
          <w:sz w:val="26"/>
          <w:szCs w:val="26"/>
        </w:rPr>
        <w:t xml:space="preserve"> </w:t>
      </w:r>
      <w:r w:rsidRPr="00B57A52">
        <w:rPr>
          <w:rFonts w:ascii="Times New Roman" w:hAnsi="Times New Roman" w:cs="Times New Roman"/>
          <w:sz w:val="26"/>
          <w:szCs w:val="26"/>
        </w:rPr>
        <w:t>показатели</w:t>
      </w:r>
      <w:r w:rsidRPr="00B57A52">
        <w:rPr>
          <w:rFonts w:ascii="Times New Roman" w:hAnsi="Times New Roman" w:cs="Times New Roman"/>
          <w:spacing w:val="-4"/>
          <w:sz w:val="26"/>
          <w:szCs w:val="26"/>
        </w:rPr>
        <w:t xml:space="preserve"> </w:t>
      </w:r>
      <w:r w:rsidRPr="00B57A52">
        <w:rPr>
          <w:rFonts w:ascii="Times New Roman" w:hAnsi="Times New Roman" w:cs="Times New Roman"/>
          <w:sz w:val="26"/>
          <w:szCs w:val="26"/>
        </w:rPr>
        <w:t>организаций:</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Основными целями создания предприятий являются производство продукции, выпол-</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нение работ, оказание услуг в целях удовлетворения потребностей сельского поселения и</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получения</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прибыли.</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Основной</w:t>
      </w:r>
      <w:r w:rsidRPr="00B57A52">
        <w:rPr>
          <w:rFonts w:ascii="Times New Roman" w:hAnsi="Times New Roman" w:cs="Times New Roman"/>
          <w:spacing w:val="-4"/>
          <w:sz w:val="26"/>
          <w:szCs w:val="26"/>
        </w:rPr>
        <w:t xml:space="preserve"> </w:t>
      </w:r>
      <w:r w:rsidRPr="00B57A52">
        <w:rPr>
          <w:rFonts w:ascii="Times New Roman" w:hAnsi="Times New Roman" w:cs="Times New Roman"/>
          <w:sz w:val="26"/>
          <w:szCs w:val="26"/>
        </w:rPr>
        <w:t>вид</w:t>
      </w:r>
      <w:r w:rsidRPr="00B57A52">
        <w:rPr>
          <w:rFonts w:ascii="Times New Roman" w:hAnsi="Times New Roman" w:cs="Times New Roman"/>
          <w:spacing w:val="-2"/>
          <w:sz w:val="26"/>
          <w:szCs w:val="26"/>
        </w:rPr>
        <w:t xml:space="preserve"> </w:t>
      </w:r>
      <w:r w:rsidRPr="00B57A52">
        <w:rPr>
          <w:rFonts w:ascii="Times New Roman" w:hAnsi="Times New Roman" w:cs="Times New Roman"/>
          <w:sz w:val="26"/>
          <w:szCs w:val="26"/>
        </w:rPr>
        <w:t>деятельности</w:t>
      </w:r>
      <w:r w:rsidRPr="00B57A52">
        <w:rPr>
          <w:rFonts w:ascii="Times New Roman" w:hAnsi="Times New Roman" w:cs="Times New Roman"/>
          <w:spacing w:val="-3"/>
          <w:sz w:val="26"/>
          <w:szCs w:val="26"/>
        </w:rPr>
        <w:t xml:space="preserve"> </w:t>
      </w:r>
      <w:r w:rsidRPr="00B57A52">
        <w:rPr>
          <w:rFonts w:ascii="Times New Roman" w:hAnsi="Times New Roman" w:cs="Times New Roman"/>
          <w:sz w:val="26"/>
          <w:szCs w:val="26"/>
        </w:rPr>
        <w:t>организаций:</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производство, передача и распределение пара и горячей воды; кондиционирование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воздуха.</w:t>
      </w:r>
    </w:p>
    <w:p w:rsidR="00B57A52" w:rsidRPr="00B57A52" w:rsidRDefault="00B57A52" w:rsidP="00B57A52">
      <w:pPr>
        <w:pStyle w:val="a5"/>
        <w:ind w:firstLine="709"/>
        <w:jc w:val="both"/>
        <w:rPr>
          <w:rFonts w:ascii="Times New Roman" w:hAnsi="Times New Roman" w:cs="Times New Roman"/>
          <w:sz w:val="26"/>
          <w:szCs w:val="26"/>
        </w:rPr>
      </w:pPr>
      <w:r w:rsidRPr="00B57A52">
        <w:rPr>
          <w:rFonts w:ascii="Times New Roman" w:hAnsi="Times New Roman" w:cs="Times New Roman"/>
          <w:sz w:val="26"/>
          <w:szCs w:val="26"/>
        </w:rPr>
        <w:t>Технико-экономические показатели теплоснабжающих и теплосетевых организаций за</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2021</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год представлены в</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таблице</w:t>
      </w:r>
      <w:r w:rsidRPr="00B57A52">
        <w:rPr>
          <w:rFonts w:ascii="Times New Roman" w:hAnsi="Times New Roman" w:cs="Times New Roman"/>
          <w:spacing w:val="-1"/>
          <w:sz w:val="26"/>
          <w:szCs w:val="26"/>
        </w:rPr>
        <w:t xml:space="preserve"> </w:t>
      </w:r>
      <w:r w:rsidRPr="00B57A52">
        <w:rPr>
          <w:rFonts w:ascii="Times New Roman" w:hAnsi="Times New Roman" w:cs="Times New Roman"/>
          <w:sz w:val="26"/>
          <w:szCs w:val="26"/>
        </w:rPr>
        <w:t>1.10.1.</w:t>
      </w:r>
    </w:p>
    <w:p w:rsidR="00B57A52" w:rsidRPr="00B059ED" w:rsidRDefault="00B57A52" w:rsidP="00B059ED">
      <w:pPr>
        <w:pStyle w:val="af5"/>
        <w:ind w:left="1205" w:right="628"/>
        <w:jc w:val="center"/>
        <w:rPr>
          <w:rFonts w:ascii="Times New Roman" w:hAnsi="Times New Roman"/>
        </w:rPr>
      </w:pPr>
      <w:r w:rsidRPr="00B059ED">
        <w:rPr>
          <w:rFonts w:ascii="Times New Roman" w:hAnsi="Times New Roman"/>
        </w:rPr>
        <w:t>Таблица 1.10.1</w:t>
      </w:r>
      <w:r w:rsidRPr="00B059ED">
        <w:rPr>
          <w:rFonts w:ascii="Times New Roman" w:hAnsi="Times New Roman"/>
          <w:spacing w:val="-57"/>
        </w:rPr>
        <w:t xml:space="preserve"> </w:t>
      </w:r>
      <w:r w:rsidRPr="00B059ED">
        <w:rPr>
          <w:rFonts w:ascii="Times New Roman" w:hAnsi="Times New Roman"/>
          <w:u w:val="single"/>
        </w:rPr>
        <w:t>Технико-экономические</w:t>
      </w:r>
      <w:r w:rsidRPr="00B059ED">
        <w:rPr>
          <w:rFonts w:ascii="Times New Roman" w:hAnsi="Times New Roman"/>
          <w:spacing w:val="-4"/>
          <w:u w:val="single"/>
        </w:rPr>
        <w:t xml:space="preserve"> </w:t>
      </w:r>
      <w:r w:rsidRPr="00B059ED">
        <w:rPr>
          <w:rFonts w:ascii="Times New Roman" w:hAnsi="Times New Roman"/>
          <w:u w:val="single"/>
        </w:rPr>
        <w:t>показатели</w:t>
      </w:r>
      <w:r w:rsidRPr="00B059ED">
        <w:rPr>
          <w:rFonts w:ascii="Times New Roman" w:hAnsi="Times New Roman"/>
          <w:spacing w:val="-2"/>
          <w:u w:val="single"/>
        </w:rPr>
        <w:t xml:space="preserve"> </w:t>
      </w:r>
      <w:r w:rsidRPr="00B059ED">
        <w:rPr>
          <w:rFonts w:ascii="Times New Roman" w:hAnsi="Times New Roman"/>
          <w:u w:val="single"/>
        </w:rPr>
        <w:t>источников</w:t>
      </w:r>
      <w:r w:rsidRPr="00B059ED">
        <w:rPr>
          <w:rFonts w:ascii="Times New Roman" w:hAnsi="Times New Roman"/>
          <w:spacing w:val="-3"/>
          <w:u w:val="single"/>
        </w:rPr>
        <w:t xml:space="preserve"> </w:t>
      </w:r>
      <w:r w:rsidRPr="00B059ED">
        <w:rPr>
          <w:rFonts w:ascii="Times New Roman" w:hAnsi="Times New Roman"/>
          <w:u w:val="single"/>
        </w:rPr>
        <w:t>тепловой</w:t>
      </w:r>
      <w:r w:rsidRPr="00B059ED">
        <w:rPr>
          <w:rFonts w:ascii="Times New Roman" w:hAnsi="Times New Roman"/>
          <w:spacing w:val="-3"/>
          <w:u w:val="single"/>
        </w:rPr>
        <w:t xml:space="preserve"> </w:t>
      </w:r>
      <w:r w:rsidRPr="00B059ED">
        <w:rPr>
          <w:rFonts w:ascii="Times New Roman" w:hAnsi="Times New Roman"/>
          <w:u w:val="single"/>
        </w:rPr>
        <w:t>энергии</w:t>
      </w:r>
      <w:r w:rsidRPr="00B059ED">
        <w:rPr>
          <w:rFonts w:ascii="Times New Roman" w:hAnsi="Times New Roman"/>
          <w:spacing w:val="-3"/>
          <w:u w:val="single"/>
        </w:rPr>
        <w:t xml:space="preserve"> </w:t>
      </w:r>
      <w:r w:rsidRPr="00B059ED">
        <w:rPr>
          <w:rFonts w:ascii="Times New Roman" w:hAnsi="Times New Roman"/>
          <w:u w:val="single"/>
        </w:rPr>
        <w:t>за</w:t>
      </w:r>
      <w:r w:rsidRPr="00B059ED">
        <w:rPr>
          <w:rFonts w:ascii="Times New Roman" w:hAnsi="Times New Roman"/>
          <w:spacing w:val="-3"/>
          <w:u w:val="single"/>
        </w:rPr>
        <w:t xml:space="preserve"> </w:t>
      </w:r>
      <w:r w:rsidRPr="00B059ED">
        <w:rPr>
          <w:rFonts w:ascii="Times New Roman" w:hAnsi="Times New Roman"/>
          <w:u w:val="single"/>
        </w:rPr>
        <w:t>2021</w:t>
      </w:r>
      <w:r w:rsidRPr="00B059ED">
        <w:rPr>
          <w:rFonts w:ascii="Times New Roman" w:hAnsi="Times New Roman"/>
          <w:spacing w:val="-3"/>
          <w:u w:val="single"/>
        </w:rPr>
        <w:t xml:space="preserve"> </w:t>
      </w:r>
      <w:r w:rsidRPr="00B059ED">
        <w:rPr>
          <w:rFonts w:ascii="Times New Roman" w:hAnsi="Times New Roman"/>
          <w:u w:val="single"/>
        </w:rPr>
        <w:t>год</w:t>
      </w:r>
      <w:r w:rsidRPr="00B059ED">
        <w:rPr>
          <w:rFonts w:ascii="Times New Roman" w:hAnsi="Times New Roman"/>
          <w:spacing w:val="-3"/>
          <w:u w:val="single"/>
        </w:rPr>
        <w:t xml:space="preserve"> </w:t>
      </w:r>
      <w:r w:rsidRPr="00B059ED">
        <w:rPr>
          <w:rFonts w:ascii="Times New Roman" w:hAnsi="Times New Roman"/>
          <w:u w:val="single"/>
        </w:rPr>
        <w:t>(с</w:t>
      </w:r>
      <w:r w:rsidRPr="00B059ED">
        <w:rPr>
          <w:rFonts w:ascii="Times New Roman" w:hAnsi="Times New Roman"/>
          <w:spacing w:val="-5"/>
          <w:u w:val="single"/>
        </w:rPr>
        <w:t xml:space="preserve"> </w:t>
      </w:r>
      <w:r w:rsidRPr="00B059ED">
        <w:rPr>
          <w:rFonts w:ascii="Times New Roman" w:hAnsi="Times New Roman"/>
          <w:u w:val="single"/>
        </w:rPr>
        <w:t>НДС)</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3968"/>
      </w:tblGrid>
      <w:tr w:rsidR="00B57A52" w:rsidRPr="003E43B6" w:rsidTr="00B57A52">
        <w:trPr>
          <w:trHeight w:val="230"/>
        </w:trPr>
        <w:tc>
          <w:tcPr>
            <w:tcW w:w="5593" w:type="dxa"/>
            <w:vMerge w:val="restart"/>
          </w:tcPr>
          <w:p w:rsidR="00B57A52" w:rsidRPr="003E43B6" w:rsidRDefault="00B57A52" w:rsidP="00B57A52">
            <w:pPr>
              <w:pStyle w:val="TableParagraph"/>
              <w:spacing w:before="120"/>
              <w:ind w:left="1590"/>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3968" w:type="dxa"/>
          </w:tcPr>
          <w:p w:rsidR="00B57A52" w:rsidRPr="003E43B6" w:rsidRDefault="00B57A52" w:rsidP="00B57A52">
            <w:pPr>
              <w:pStyle w:val="TableParagraph"/>
              <w:ind w:left="496" w:right="496"/>
              <w:rPr>
                <w:b/>
                <w:sz w:val="20"/>
              </w:rPr>
            </w:pPr>
            <w:r w:rsidRPr="003E43B6">
              <w:rPr>
                <w:b/>
                <w:sz w:val="20"/>
              </w:rPr>
              <w:t>Теплоснабжающая</w:t>
            </w:r>
            <w:r w:rsidRPr="003E43B6">
              <w:rPr>
                <w:b/>
                <w:spacing w:val="-6"/>
                <w:sz w:val="20"/>
              </w:rPr>
              <w:t xml:space="preserve"> </w:t>
            </w:r>
            <w:r w:rsidRPr="003E43B6">
              <w:rPr>
                <w:b/>
                <w:sz w:val="20"/>
              </w:rPr>
              <w:t>организация</w:t>
            </w:r>
          </w:p>
        </w:tc>
      </w:tr>
      <w:tr w:rsidR="00B57A52" w:rsidRPr="003E43B6" w:rsidTr="00B57A52">
        <w:trPr>
          <w:trHeight w:val="230"/>
        </w:trPr>
        <w:tc>
          <w:tcPr>
            <w:tcW w:w="5593" w:type="dxa"/>
            <w:vMerge/>
            <w:tcBorders>
              <w:top w:val="nil"/>
            </w:tcBorders>
          </w:tcPr>
          <w:p w:rsidR="00B57A52" w:rsidRPr="003E43B6" w:rsidRDefault="00B57A52" w:rsidP="00B57A52">
            <w:pPr>
              <w:rPr>
                <w:sz w:val="2"/>
                <w:szCs w:val="2"/>
              </w:rPr>
            </w:pPr>
          </w:p>
        </w:tc>
        <w:tc>
          <w:tcPr>
            <w:tcW w:w="3968" w:type="dxa"/>
          </w:tcPr>
          <w:p w:rsidR="00B57A52" w:rsidRPr="003E43B6" w:rsidRDefault="00B57A52" w:rsidP="00B57A52">
            <w:pPr>
              <w:pStyle w:val="TableParagraph"/>
              <w:ind w:left="496" w:right="492"/>
              <w:rPr>
                <w:b/>
                <w:sz w:val="20"/>
              </w:rPr>
            </w:pPr>
            <w:r w:rsidRPr="003E43B6">
              <w:rPr>
                <w:b/>
                <w:sz w:val="20"/>
              </w:rPr>
              <w:t>Пунгинское</w:t>
            </w:r>
            <w:r w:rsidRPr="003E43B6">
              <w:rPr>
                <w:b/>
                <w:spacing w:val="-4"/>
                <w:sz w:val="20"/>
              </w:rPr>
              <w:t xml:space="preserve"> </w:t>
            </w:r>
            <w:r w:rsidRPr="003E43B6">
              <w:rPr>
                <w:b/>
                <w:sz w:val="20"/>
              </w:rPr>
              <w:t>ЛПУМГ</w:t>
            </w:r>
          </w:p>
        </w:tc>
      </w:tr>
      <w:tr w:rsidR="00B57A52" w:rsidRPr="003E43B6" w:rsidTr="00B57A52">
        <w:trPr>
          <w:trHeight w:val="230"/>
        </w:trPr>
        <w:tc>
          <w:tcPr>
            <w:tcW w:w="9561" w:type="dxa"/>
            <w:gridSpan w:val="2"/>
            <w:tcBorders>
              <w:top w:val="nil"/>
            </w:tcBorders>
          </w:tcPr>
          <w:p w:rsidR="00B57A52" w:rsidRPr="003E43B6" w:rsidRDefault="00B57A52" w:rsidP="00B57A52">
            <w:pPr>
              <w:pStyle w:val="TableParagraph"/>
              <w:ind w:left="496" w:right="492"/>
              <w:rPr>
                <w:b/>
                <w:sz w:val="20"/>
              </w:rPr>
            </w:pPr>
            <w:r w:rsidRPr="003E43B6">
              <w:rPr>
                <w:b/>
                <w:sz w:val="20"/>
              </w:rPr>
              <w:t>П. Светлый</w:t>
            </w:r>
          </w:p>
        </w:tc>
      </w:tr>
      <w:tr w:rsidR="00B57A52" w:rsidRPr="003E43B6" w:rsidTr="00B57A52">
        <w:trPr>
          <w:trHeight w:val="460"/>
        </w:trPr>
        <w:tc>
          <w:tcPr>
            <w:tcW w:w="5593" w:type="dxa"/>
          </w:tcPr>
          <w:p w:rsidR="00B57A52" w:rsidRPr="00B25164" w:rsidRDefault="00B57A52" w:rsidP="00B57A52">
            <w:pPr>
              <w:pStyle w:val="TableParagraph"/>
              <w:spacing w:line="228" w:lineRule="exact"/>
              <w:ind w:left="28" w:right="833"/>
              <w:rPr>
                <w:sz w:val="20"/>
                <w:lang w:val="ru-RU"/>
              </w:rPr>
            </w:pPr>
            <w:r w:rsidRPr="00B25164">
              <w:rPr>
                <w:sz w:val="20"/>
                <w:lang w:val="ru-RU"/>
              </w:rPr>
              <w:t>Отпуск</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2"/>
                <w:sz w:val="20"/>
                <w:lang w:val="ru-RU"/>
              </w:rPr>
              <w:t xml:space="preserve"> </w:t>
            </w:r>
            <w:r w:rsidRPr="00B25164">
              <w:rPr>
                <w:sz w:val="20"/>
                <w:lang w:val="ru-RU"/>
              </w:rPr>
              <w:t>поставляемой</w:t>
            </w:r>
            <w:r w:rsidRPr="00B25164">
              <w:rPr>
                <w:spacing w:val="-5"/>
                <w:sz w:val="20"/>
                <w:lang w:val="ru-RU"/>
              </w:rPr>
              <w:t xml:space="preserve"> </w:t>
            </w:r>
            <w:r w:rsidRPr="00B25164">
              <w:rPr>
                <w:sz w:val="20"/>
                <w:lang w:val="ru-RU"/>
              </w:rPr>
              <w:t>с</w:t>
            </w:r>
            <w:r w:rsidRPr="00B25164">
              <w:rPr>
                <w:spacing w:val="-4"/>
                <w:sz w:val="20"/>
                <w:lang w:val="ru-RU"/>
              </w:rPr>
              <w:t xml:space="preserve"> </w:t>
            </w:r>
            <w:r w:rsidRPr="00B25164">
              <w:rPr>
                <w:sz w:val="20"/>
                <w:lang w:val="ru-RU"/>
              </w:rPr>
              <w:t>коллекторов</w:t>
            </w:r>
            <w:r w:rsidRPr="00B25164">
              <w:rPr>
                <w:spacing w:val="-47"/>
                <w:sz w:val="20"/>
                <w:lang w:val="ru-RU"/>
              </w:rPr>
              <w:t xml:space="preserve"> </w:t>
            </w:r>
            <w:r w:rsidRPr="00B25164">
              <w:rPr>
                <w:sz w:val="20"/>
                <w:lang w:val="ru-RU"/>
              </w:rPr>
              <w:t>источника</w:t>
            </w:r>
            <w:r w:rsidRPr="00B25164">
              <w:rPr>
                <w:spacing w:val="-1"/>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1"/>
                <w:sz w:val="20"/>
                <w:lang w:val="ru-RU"/>
              </w:rPr>
              <w:t xml:space="preserve"> </w:t>
            </w:r>
            <w:r w:rsidRPr="00B25164">
              <w:rPr>
                <w:sz w:val="20"/>
                <w:lang w:val="ru-RU"/>
              </w:rPr>
              <w:t>Гкал,</w:t>
            </w:r>
            <w:r w:rsidRPr="00B25164">
              <w:rPr>
                <w:spacing w:val="-3"/>
                <w:sz w:val="20"/>
                <w:lang w:val="ru-RU"/>
              </w:rPr>
              <w:t xml:space="preserve"> </w:t>
            </w:r>
            <w:r w:rsidRPr="00B25164">
              <w:rPr>
                <w:sz w:val="20"/>
                <w:lang w:val="ru-RU"/>
              </w:rPr>
              <w:t>всего,</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том</w:t>
            </w:r>
            <w:r w:rsidRPr="00B25164">
              <w:rPr>
                <w:spacing w:val="-3"/>
                <w:sz w:val="20"/>
                <w:lang w:val="ru-RU"/>
              </w:rPr>
              <w:t xml:space="preserve"> </w:t>
            </w:r>
            <w:r w:rsidRPr="00B25164">
              <w:rPr>
                <w:sz w:val="20"/>
                <w:lang w:val="ru-RU"/>
              </w:rPr>
              <w:t>числе:</w:t>
            </w:r>
          </w:p>
        </w:tc>
        <w:tc>
          <w:tcPr>
            <w:tcW w:w="3968" w:type="dxa"/>
          </w:tcPr>
          <w:p w:rsidR="00B57A52" w:rsidRPr="003E43B6" w:rsidRDefault="00B57A52" w:rsidP="00B57A52">
            <w:pPr>
              <w:pStyle w:val="TableParagraph"/>
              <w:spacing w:before="108"/>
              <w:ind w:left="496" w:right="488"/>
              <w:rPr>
                <w:sz w:val="20"/>
              </w:rPr>
            </w:pPr>
            <w:r w:rsidRPr="003E43B6">
              <w:rPr>
                <w:sz w:val="20"/>
              </w:rPr>
              <w:t>25860</w:t>
            </w:r>
          </w:p>
        </w:tc>
      </w:tr>
      <w:tr w:rsidR="00B57A52" w:rsidRPr="003E43B6" w:rsidTr="00B57A52">
        <w:trPr>
          <w:trHeight w:val="230"/>
        </w:trPr>
        <w:tc>
          <w:tcPr>
            <w:tcW w:w="5593" w:type="dxa"/>
          </w:tcPr>
          <w:p w:rsidR="00B57A52" w:rsidRPr="00B25164" w:rsidRDefault="00B57A52" w:rsidP="00B57A52">
            <w:pPr>
              <w:pStyle w:val="TableParagraph"/>
              <w:ind w:left="28"/>
              <w:rPr>
                <w:sz w:val="20"/>
                <w:lang w:val="ru-RU"/>
              </w:rPr>
            </w:pPr>
            <w:r w:rsidRPr="00B25164">
              <w:rPr>
                <w:sz w:val="20"/>
                <w:lang w:val="ru-RU"/>
              </w:rPr>
              <w:t>С</w:t>
            </w:r>
            <w:r w:rsidRPr="00B25164">
              <w:rPr>
                <w:spacing w:val="-5"/>
                <w:sz w:val="20"/>
                <w:lang w:val="ru-RU"/>
              </w:rPr>
              <w:t xml:space="preserve"> </w:t>
            </w:r>
            <w:r w:rsidRPr="00B25164">
              <w:rPr>
                <w:sz w:val="20"/>
                <w:lang w:val="ru-RU"/>
              </w:rPr>
              <w:t>коллекторов</w:t>
            </w:r>
            <w:r w:rsidRPr="00B25164">
              <w:rPr>
                <w:spacing w:val="-5"/>
                <w:sz w:val="20"/>
                <w:lang w:val="ru-RU"/>
              </w:rPr>
              <w:t xml:space="preserve"> </w:t>
            </w:r>
            <w:r w:rsidRPr="00B25164">
              <w:rPr>
                <w:sz w:val="20"/>
                <w:lang w:val="ru-RU"/>
              </w:rPr>
              <w:t>источника</w:t>
            </w:r>
            <w:r w:rsidRPr="00B25164">
              <w:rPr>
                <w:spacing w:val="-1"/>
                <w:sz w:val="20"/>
                <w:lang w:val="ru-RU"/>
              </w:rPr>
              <w:t xml:space="preserve"> </w:t>
            </w:r>
            <w:r w:rsidRPr="00B25164">
              <w:rPr>
                <w:sz w:val="20"/>
                <w:lang w:val="ru-RU"/>
              </w:rPr>
              <w:t>непосредственно</w:t>
            </w:r>
            <w:r w:rsidRPr="00B25164">
              <w:rPr>
                <w:spacing w:val="-3"/>
                <w:sz w:val="20"/>
                <w:lang w:val="ru-RU"/>
              </w:rPr>
              <w:t xml:space="preserve"> </w:t>
            </w:r>
            <w:r w:rsidRPr="00B25164">
              <w:rPr>
                <w:sz w:val="20"/>
                <w:lang w:val="ru-RU"/>
              </w:rPr>
              <w:t>потребителям,</w:t>
            </w:r>
            <w:r w:rsidRPr="00B25164">
              <w:rPr>
                <w:spacing w:val="-4"/>
                <w:sz w:val="20"/>
                <w:lang w:val="ru-RU"/>
              </w:rPr>
              <w:t xml:space="preserve"> </w:t>
            </w:r>
            <w:r w:rsidRPr="00B25164">
              <w:rPr>
                <w:sz w:val="20"/>
                <w:lang w:val="ru-RU"/>
              </w:rPr>
              <w:t>Гкал</w:t>
            </w:r>
          </w:p>
        </w:tc>
        <w:tc>
          <w:tcPr>
            <w:tcW w:w="3968" w:type="dxa"/>
          </w:tcPr>
          <w:p w:rsidR="00B57A52" w:rsidRPr="00B25164" w:rsidRDefault="00B57A52" w:rsidP="00B57A52">
            <w:pPr>
              <w:pStyle w:val="TableParagraph"/>
              <w:rPr>
                <w:sz w:val="16"/>
                <w:lang w:val="ru-RU"/>
              </w:rPr>
            </w:pPr>
          </w:p>
        </w:tc>
      </w:tr>
      <w:tr w:rsidR="00B57A52" w:rsidRPr="003E43B6" w:rsidTr="00B57A52">
        <w:trPr>
          <w:trHeight w:val="230"/>
        </w:trPr>
        <w:tc>
          <w:tcPr>
            <w:tcW w:w="5593" w:type="dxa"/>
          </w:tcPr>
          <w:p w:rsidR="00B57A52" w:rsidRPr="003E43B6" w:rsidRDefault="00B57A52" w:rsidP="00B57A52">
            <w:pPr>
              <w:pStyle w:val="TableParagraph"/>
              <w:ind w:left="28"/>
              <w:rPr>
                <w:sz w:val="20"/>
              </w:rPr>
            </w:pPr>
            <w:r w:rsidRPr="003E43B6">
              <w:rPr>
                <w:sz w:val="20"/>
              </w:rPr>
              <w:t>в</w:t>
            </w:r>
            <w:r w:rsidRPr="003E43B6">
              <w:rPr>
                <w:spacing w:val="-3"/>
                <w:sz w:val="20"/>
              </w:rPr>
              <w:t xml:space="preserve"> </w:t>
            </w:r>
            <w:r w:rsidRPr="003E43B6">
              <w:rPr>
                <w:sz w:val="20"/>
              </w:rPr>
              <w:t>паре,</w:t>
            </w:r>
            <w:r w:rsidRPr="003E43B6">
              <w:rPr>
                <w:spacing w:val="-1"/>
                <w:sz w:val="20"/>
              </w:rPr>
              <w:t xml:space="preserve"> </w:t>
            </w:r>
            <w:r w:rsidRPr="003E43B6">
              <w:rPr>
                <w:sz w:val="20"/>
              </w:rPr>
              <w:t>Гкал</w:t>
            </w:r>
          </w:p>
        </w:tc>
        <w:tc>
          <w:tcPr>
            <w:tcW w:w="3968" w:type="dxa"/>
          </w:tcPr>
          <w:p w:rsidR="00B57A52" w:rsidRPr="003E43B6" w:rsidRDefault="00B57A52" w:rsidP="00B57A52">
            <w:pPr>
              <w:pStyle w:val="TableParagraph"/>
              <w:rPr>
                <w:sz w:val="16"/>
              </w:rPr>
            </w:pPr>
          </w:p>
        </w:tc>
      </w:tr>
      <w:tr w:rsidR="00B57A52" w:rsidRPr="003E43B6" w:rsidTr="00B57A52">
        <w:trPr>
          <w:trHeight w:val="230"/>
        </w:trPr>
        <w:tc>
          <w:tcPr>
            <w:tcW w:w="5593" w:type="dxa"/>
          </w:tcPr>
          <w:p w:rsidR="00B57A52" w:rsidRPr="00B25164" w:rsidRDefault="00B57A52" w:rsidP="00B57A52">
            <w:pPr>
              <w:pStyle w:val="TableParagraph"/>
              <w:ind w:left="28"/>
              <w:rPr>
                <w:sz w:val="20"/>
                <w:lang w:val="ru-RU"/>
              </w:rPr>
            </w:pPr>
            <w:r w:rsidRPr="00B25164">
              <w:rPr>
                <w:sz w:val="20"/>
                <w:lang w:val="ru-RU"/>
              </w:rPr>
              <w:t>в</w:t>
            </w:r>
            <w:r w:rsidRPr="00B25164">
              <w:rPr>
                <w:spacing w:val="-3"/>
                <w:sz w:val="20"/>
                <w:lang w:val="ru-RU"/>
              </w:rPr>
              <w:t xml:space="preserve"> </w:t>
            </w:r>
            <w:r w:rsidRPr="00B25164">
              <w:rPr>
                <w:sz w:val="20"/>
                <w:lang w:val="ru-RU"/>
              </w:rPr>
              <w:t>горячей</w:t>
            </w:r>
            <w:r w:rsidRPr="00B25164">
              <w:rPr>
                <w:spacing w:val="-3"/>
                <w:sz w:val="20"/>
                <w:lang w:val="ru-RU"/>
              </w:rPr>
              <w:t xml:space="preserve"> </w:t>
            </w:r>
            <w:r w:rsidRPr="00B25164">
              <w:rPr>
                <w:sz w:val="20"/>
                <w:lang w:val="ru-RU"/>
              </w:rPr>
              <w:t>воде,</w:t>
            </w:r>
            <w:r w:rsidRPr="00B25164">
              <w:rPr>
                <w:spacing w:val="-1"/>
                <w:sz w:val="20"/>
                <w:lang w:val="ru-RU"/>
              </w:rPr>
              <w:t xml:space="preserve"> </w:t>
            </w:r>
            <w:r w:rsidRPr="00B25164">
              <w:rPr>
                <w:sz w:val="20"/>
                <w:lang w:val="ru-RU"/>
              </w:rPr>
              <w:t>тыс.</w:t>
            </w:r>
            <w:r w:rsidRPr="00B25164">
              <w:rPr>
                <w:spacing w:val="-2"/>
                <w:sz w:val="20"/>
                <w:lang w:val="ru-RU"/>
              </w:rPr>
              <w:t xml:space="preserve"> </w:t>
            </w:r>
            <w:r w:rsidRPr="00B25164">
              <w:rPr>
                <w:sz w:val="20"/>
                <w:lang w:val="ru-RU"/>
              </w:rPr>
              <w:t>Гкал</w:t>
            </w:r>
          </w:p>
        </w:tc>
        <w:tc>
          <w:tcPr>
            <w:tcW w:w="3968" w:type="dxa"/>
          </w:tcPr>
          <w:p w:rsidR="00B57A52" w:rsidRPr="00B25164" w:rsidRDefault="00B57A52" w:rsidP="00B57A52">
            <w:pPr>
              <w:pStyle w:val="TableParagraph"/>
              <w:rPr>
                <w:sz w:val="16"/>
                <w:lang w:val="ru-RU"/>
              </w:rPr>
            </w:pPr>
          </w:p>
        </w:tc>
      </w:tr>
      <w:tr w:rsidR="00B57A52" w:rsidRPr="003E43B6" w:rsidTr="00B57A52">
        <w:trPr>
          <w:trHeight w:val="230"/>
        </w:trPr>
        <w:tc>
          <w:tcPr>
            <w:tcW w:w="5593" w:type="dxa"/>
          </w:tcPr>
          <w:p w:rsidR="00B57A52" w:rsidRPr="00B25164" w:rsidRDefault="00B57A52" w:rsidP="00B57A52">
            <w:pPr>
              <w:pStyle w:val="TableParagraph"/>
              <w:ind w:left="28"/>
              <w:rPr>
                <w:sz w:val="20"/>
                <w:lang w:val="ru-RU"/>
              </w:rPr>
            </w:pPr>
            <w:r w:rsidRPr="00B25164">
              <w:rPr>
                <w:sz w:val="20"/>
                <w:lang w:val="ru-RU"/>
              </w:rPr>
              <w:t>С</w:t>
            </w:r>
            <w:r w:rsidRPr="00B25164">
              <w:rPr>
                <w:spacing w:val="-4"/>
                <w:sz w:val="20"/>
                <w:lang w:val="ru-RU"/>
              </w:rPr>
              <w:t xml:space="preserve"> </w:t>
            </w:r>
            <w:r w:rsidRPr="00B25164">
              <w:rPr>
                <w:sz w:val="20"/>
                <w:lang w:val="ru-RU"/>
              </w:rPr>
              <w:t>коллекторов</w:t>
            </w:r>
            <w:r w:rsidRPr="00B25164">
              <w:rPr>
                <w:spacing w:val="-4"/>
                <w:sz w:val="20"/>
                <w:lang w:val="ru-RU"/>
              </w:rPr>
              <w:t xml:space="preserve"> </w:t>
            </w:r>
            <w:r w:rsidRPr="00B25164">
              <w:rPr>
                <w:sz w:val="20"/>
                <w:lang w:val="ru-RU"/>
              </w:rPr>
              <w:t>источника</w:t>
            </w:r>
            <w:r w:rsidRPr="00B25164">
              <w:rPr>
                <w:spacing w:val="-2"/>
                <w:sz w:val="20"/>
                <w:lang w:val="ru-RU"/>
              </w:rPr>
              <w:t xml:space="preserve"> </w:t>
            </w:r>
            <w:r w:rsidRPr="00B25164">
              <w:rPr>
                <w:sz w:val="20"/>
                <w:lang w:val="ru-RU"/>
              </w:rPr>
              <w:t>в</w:t>
            </w:r>
            <w:r w:rsidRPr="00B25164">
              <w:rPr>
                <w:spacing w:val="-1"/>
                <w:sz w:val="20"/>
                <w:lang w:val="ru-RU"/>
              </w:rPr>
              <w:t xml:space="preserve"> </w:t>
            </w:r>
            <w:r w:rsidRPr="00B25164">
              <w:rPr>
                <w:sz w:val="20"/>
                <w:lang w:val="ru-RU"/>
              </w:rPr>
              <w:t>тепловые</w:t>
            </w:r>
            <w:r w:rsidRPr="00B25164">
              <w:rPr>
                <w:spacing w:val="-3"/>
                <w:sz w:val="20"/>
                <w:lang w:val="ru-RU"/>
              </w:rPr>
              <w:t xml:space="preserve"> </w:t>
            </w:r>
            <w:r w:rsidRPr="00B25164">
              <w:rPr>
                <w:sz w:val="20"/>
                <w:lang w:val="ru-RU"/>
              </w:rPr>
              <w:t>сети,</w:t>
            </w:r>
            <w:r w:rsidRPr="00B25164">
              <w:rPr>
                <w:spacing w:val="-2"/>
                <w:sz w:val="20"/>
                <w:lang w:val="ru-RU"/>
              </w:rPr>
              <w:t xml:space="preserve"> </w:t>
            </w:r>
            <w:r w:rsidRPr="00B25164">
              <w:rPr>
                <w:sz w:val="20"/>
                <w:lang w:val="ru-RU"/>
              </w:rPr>
              <w:t>Гкал</w:t>
            </w:r>
          </w:p>
        </w:tc>
        <w:tc>
          <w:tcPr>
            <w:tcW w:w="3968" w:type="dxa"/>
          </w:tcPr>
          <w:p w:rsidR="00B57A52" w:rsidRPr="003E43B6" w:rsidRDefault="00B57A52" w:rsidP="00B57A52">
            <w:pPr>
              <w:pStyle w:val="TableParagraph"/>
              <w:ind w:left="496" w:right="488"/>
              <w:rPr>
                <w:sz w:val="20"/>
              </w:rPr>
            </w:pPr>
            <w:r w:rsidRPr="003E43B6">
              <w:rPr>
                <w:sz w:val="20"/>
              </w:rPr>
              <w:t>25860</w:t>
            </w:r>
          </w:p>
        </w:tc>
      </w:tr>
      <w:tr w:rsidR="00B57A52" w:rsidRPr="003E43B6" w:rsidTr="00B57A52">
        <w:trPr>
          <w:trHeight w:val="230"/>
        </w:trPr>
        <w:tc>
          <w:tcPr>
            <w:tcW w:w="5593" w:type="dxa"/>
          </w:tcPr>
          <w:p w:rsidR="00B57A52" w:rsidRPr="003E43B6" w:rsidRDefault="00B57A52" w:rsidP="00B57A52">
            <w:pPr>
              <w:pStyle w:val="TableParagraph"/>
              <w:ind w:left="28"/>
              <w:rPr>
                <w:sz w:val="20"/>
              </w:rPr>
            </w:pPr>
            <w:r w:rsidRPr="003E43B6">
              <w:rPr>
                <w:sz w:val="20"/>
              </w:rPr>
              <w:lastRenderedPageBreak/>
              <w:t>в</w:t>
            </w:r>
            <w:r w:rsidRPr="003E43B6">
              <w:rPr>
                <w:spacing w:val="-3"/>
                <w:sz w:val="20"/>
              </w:rPr>
              <w:t xml:space="preserve"> </w:t>
            </w:r>
            <w:r w:rsidRPr="003E43B6">
              <w:rPr>
                <w:sz w:val="20"/>
              </w:rPr>
              <w:t>паре,</w:t>
            </w:r>
            <w:r w:rsidRPr="003E43B6">
              <w:rPr>
                <w:spacing w:val="-1"/>
                <w:sz w:val="20"/>
              </w:rPr>
              <w:t xml:space="preserve"> </w:t>
            </w:r>
            <w:r w:rsidRPr="003E43B6">
              <w:rPr>
                <w:sz w:val="20"/>
              </w:rPr>
              <w:t>Гкал</w:t>
            </w:r>
          </w:p>
        </w:tc>
        <w:tc>
          <w:tcPr>
            <w:tcW w:w="3968" w:type="dxa"/>
          </w:tcPr>
          <w:p w:rsidR="00B57A52" w:rsidRPr="003E43B6" w:rsidRDefault="00B57A52" w:rsidP="00B57A52">
            <w:pPr>
              <w:pStyle w:val="TableParagraph"/>
              <w:rPr>
                <w:sz w:val="16"/>
              </w:rPr>
            </w:pPr>
          </w:p>
        </w:tc>
      </w:tr>
      <w:tr w:rsidR="00B57A52" w:rsidRPr="003E43B6" w:rsidTr="00B57A52">
        <w:trPr>
          <w:trHeight w:val="230"/>
        </w:trPr>
        <w:tc>
          <w:tcPr>
            <w:tcW w:w="5593" w:type="dxa"/>
          </w:tcPr>
          <w:p w:rsidR="00B57A52" w:rsidRPr="003E43B6" w:rsidRDefault="00B57A52" w:rsidP="00B57A52">
            <w:pPr>
              <w:pStyle w:val="TableParagraph"/>
              <w:ind w:left="28"/>
              <w:rPr>
                <w:sz w:val="20"/>
              </w:rPr>
            </w:pPr>
            <w:r w:rsidRPr="003E43B6">
              <w:rPr>
                <w:sz w:val="20"/>
              </w:rPr>
              <w:t>в</w:t>
            </w:r>
            <w:r w:rsidRPr="003E43B6">
              <w:rPr>
                <w:spacing w:val="-3"/>
                <w:sz w:val="20"/>
              </w:rPr>
              <w:t xml:space="preserve"> </w:t>
            </w:r>
            <w:r w:rsidRPr="003E43B6">
              <w:rPr>
                <w:sz w:val="20"/>
              </w:rPr>
              <w:t>горячей</w:t>
            </w:r>
            <w:r w:rsidRPr="003E43B6">
              <w:rPr>
                <w:spacing w:val="-2"/>
                <w:sz w:val="20"/>
              </w:rPr>
              <w:t xml:space="preserve"> </w:t>
            </w:r>
            <w:r w:rsidRPr="003E43B6">
              <w:rPr>
                <w:sz w:val="20"/>
              </w:rPr>
              <w:t>воде,</w:t>
            </w:r>
            <w:r w:rsidRPr="003E43B6">
              <w:rPr>
                <w:spacing w:val="-2"/>
                <w:sz w:val="20"/>
              </w:rPr>
              <w:t xml:space="preserve"> </w:t>
            </w:r>
            <w:r w:rsidRPr="003E43B6">
              <w:rPr>
                <w:sz w:val="20"/>
              </w:rPr>
              <w:t>Гкал</w:t>
            </w:r>
          </w:p>
        </w:tc>
        <w:tc>
          <w:tcPr>
            <w:tcW w:w="3968" w:type="dxa"/>
          </w:tcPr>
          <w:p w:rsidR="00B57A52" w:rsidRPr="003E43B6" w:rsidRDefault="00B57A52" w:rsidP="00B57A52">
            <w:pPr>
              <w:pStyle w:val="TableParagraph"/>
              <w:ind w:left="496" w:right="488"/>
              <w:rPr>
                <w:sz w:val="20"/>
              </w:rPr>
            </w:pPr>
            <w:r w:rsidRPr="003E43B6">
              <w:rPr>
                <w:sz w:val="20"/>
              </w:rPr>
              <w:t>25860</w:t>
            </w:r>
          </w:p>
        </w:tc>
      </w:tr>
      <w:tr w:rsidR="00B57A52" w:rsidRPr="003E43B6" w:rsidTr="00B57A52">
        <w:trPr>
          <w:trHeight w:val="230"/>
        </w:trPr>
        <w:tc>
          <w:tcPr>
            <w:tcW w:w="5593" w:type="dxa"/>
          </w:tcPr>
          <w:p w:rsidR="00B57A52" w:rsidRPr="00B25164" w:rsidRDefault="00B57A52" w:rsidP="00B57A52">
            <w:pPr>
              <w:pStyle w:val="TableParagraph"/>
              <w:ind w:left="28"/>
              <w:rPr>
                <w:sz w:val="20"/>
                <w:lang w:val="ru-RU"/>
              </w:rPr>
            </w:pPr>
            <w:r w:rsidRPr="00B25164">
              <w:rPr>
                <w:sz w:val="20"/>
                <w:lang w:val="ru-RU"/>
              </w:rPr>
              <w:t>Операционные</w:t>
            </w:r>
            <w:r w:rsidRPr="00B25164">
              <w:rPr>
                <w:spacing w:val="-4"/>
                <w:sz w:val="20"/>
                <w:lang w:val="ru-RU"/>
              </w:rPr>
              <w:t xml:space="preserve"> </w:t>
            </w:r>
            <w:r w:rsidRPr="00B25164">
              <w:rPr>
                <w:sz w:val="20"/>
                <w:lang w:val="ru-RU"/>
              </w:rPr>
              <w:t>(подконтрольные)</w:t>
            </w:r>
            <w:r w:rsidRPr="00B25164">
              <w:rPr>
                <w:spacing w:val="-4"/>
                <w:sz w:val="20"/>
                <w:lang w:val="ru-RU"/>
              </w:rPr>
              <w:t xml:space="preserve"> </w:t>
            </w:r>
            <w:r w:rsidRPr="00B25164">
              <w:rPr>
                <w:sz w:val="20"/>
                <w:lang w:val="ru-RU"/>
              </w:rPr>
              <w:t>расходы,</w:t>
            </w:r>
            <w:r w:rsidRPr="00B25164">
              <w:rPr>
                <w:spacing w:val="-4"/>
                <w:sz w:val="20"/>
                <w:lang w:val="ru-RU"/>
              </w:rPr>
              <w:t xml:space="preserve"> </w:t>
            </w:r>
            <w:r w:rsidRPr="00B25164">
              <w:rPr>
                <w:sz w:val="20"/>
                <w:lang w:val="ru-RU"/>
              </w:rPr>
              <w:t>тыс.</w:t>
            </w:r>
            <w:r w:rsidRPr="00B25164">
              <w:rPr>
                <w:spacing w:val="-4"/>
                <w:sz w:val="20"/>
                <w:lang w:val="ru-RU"/>
              </w:rPr>
              <w:t xml:space="preserve"> </w:t>
            </w:r>
            <w:r w:rsidRPr="00B25164">
              <w:rPr>
                <w:sz w:val="20"/>
                <w:lang w:val="ru-RU"/>
              </w:rPr>
              <w:t>руб.</w:t>
            </w:r>
          </w:p>
        </w:tc>
        <w:tc>
          <w:tcPr>
            <w:tcW w:w="3968" w:type="dxa"/>
          </w:tcPr>
          <w:p w:rsidR="00B57A52" w:rsidRPr="00B25164" w:rsidRDefault="00B57A52" w:rsidP="00B57A52">
            <w:pPr>
              <w:pStyle w:val="TableParagraph"/>
              <w:ind w:left="496" w:right="491"/>
              <w:rPr>
                <w:sz w:val="20"/>
                <w:lang w:val="ru-RU"/>
              </w:rPr>
            </w:pPr>
          </w:p>
        </w:tc>
      </w:tr>
      <w:tr w:rsidR="00D6515C" w:rsidRPr="003E43B6" w:rsidTr="00087288">
        <w:trPr>
          <w:trHeight w:val="230"/>
        </w:trPr>
        <w:tc>
          <w:tcPr>
            <w:tcW w:w="5593" w:type="dxa"/>
          </w:tcPr>
          <w:p w:rsidR="00D6515C" w:rsidRPr="003E43B6" w:rsidRDefault="00D6515C" w:rsidP="00087288">
            <w:pPr>
              <w:pStyle w:val="TableParagraph"/>
              <w:ind w:left="28"/>
              <w:rPr>
                <w:sz w:val="20"/>
              </w:rPr>
            </w:pPr>
            <w:r w:rsidRPr="003E43B6">
              <w:rPr>
                <w:sz w:val="20"/>
              </w:rPr>
              <w:t>Неподконтрольные</w:t>
            </w:r>
            <w:r w:rsidRPr="003E43B6">
              <w:rPr>
                <w:spacing w:val="-5"/>
                <w:sz w:val="20"/>
              </w:rPr>
              <w:t xml:space="preserve"> </w:t>
            </w:r>
            <w:r w:rsidRPr="003E43B6">
              <w:rPr>
                <w:sz w:val="20"/>
              </w:rPr>
              <w:t>расходы,</w:t>
            </w:r>
            <w:r w:rsidRPr="003E43B6">
              <w:rPr>
                <w:spacing w:val="-4"/>
                <w:sz w:val="20"/>
              </w:rPr>
              <w:t xml:space="preserve"> </w:t>
            </w:r>
            <w:r w:rsidRPr="003E43B6">
              <w:rPr>
                <w:sz w:val="20"/>
              </w:rPr>
              <w:t>тыс.</w:t>
            </w:r>
            <w:r w:rsidRPr="003E43B6">
              <w:rPr>
                <w:spacing w:val="-4"/>
                <w:sz w:val="20"/>
              </w:rPr>
              <w:t xml:space="preserve"> </w:t>
            </w:r>
            <w:r w:rsidRPr="003E43B6">
              <w:rPr>
                <w:sz w:val="20"/>
              </w:rPr>
              <w:t>руб.</w:t>
            </w:r>
          </w:p>
        </w:tc>
        <w:tc>
          <w:tcPr>
            <w:tcW w:w="3968" w:type="dxa"/>
          </w:tcPr>
          <w:p w:rsidR="00D6515C" w:rsidRPr="003E43B6" w:rsidRDefault="00D6515C" w:rsidP="00087288">
            <w:pPr>
              <w:pStyle w:val="TableParagraph"/>
              <w:ind w:left="496" w:right="491"/>
              <w:rPr>
                <w:sz w:val="20"/>
              </w:rPr>
            </w:pPr>
          </w:p>
        </w:tc>
      </w:tr>
      <w:tr w:rsidR="00D6515C" w:rsidRPr="003E43B6" w:rsidTr="00087288">
        <w:trPr>
          <w:trHeight w:val="460"/>
        </w:trPr>
        <w:tc>
          <w:tcPr>
            <w:tcW w:w="5593" w:type="dxa"/>
          </w:tcPr>
          <w:p w:rsidR="00D6515C" w:rsidRPr="00B25164" w:rsidRDefault="00D6515C" w:rsidP="00087288">
            <w:pPr>
              <w:pStyle w:val="TableParagraph"/>
              <w:spacing w:line="223" w:lineRule="exact"/>
              <w:ind w:left="28"/>
              <w:rPr>
                <w:sz w:val="20"/>
                <w:lang w:val="ru-RU"/>
              </w:rPr>
            </w:pPr>
            <w:r w:rsidRPr="00B25164">
              <w:rPr>
                <w:sz w:val="20"/>
                <w:lang w:val="ru-RU"/>
              </w:rPr>
              <w:t>Расходы</w:t>
            </w:r>
            <w:r w:rsidRPr="00B25164">
              <w:rPr>
                <w:spacing w:val="-6"/>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приобретение</w:t>
            </w:r>
            <w:r w:rsidRPr="00B25164">
              <w:rPr>
                <w:spacing w:val="-4"/>
                <w:sz w:val="20"/>
                <w:lang w:val="ru-RU"/>
              </w:rPr>
              <w:t xml:space="preserve"> </w:t>
            </w:r>
            <w:r w:rsidRPr="00B25164">
              <w:rPr>
                <w:sz w:val="20"/>
                <w:lang w:val="ru-RU"/>
              </w:rPr>
              <w:t>(производство)</w:t>
            </w:r>
            <w:r w:rsidRPr="00B25164">
              <w:rPr>
                <w:spacing w:val="-5"/>
                <w:sz w:val="20"/>
                <w:lang w:val="ru-RU"/>
              </w:rPr>
              <w:t xml:space="preserve"> </w:t>
            </w:r>
            <w:r w:rsidRPr="00B25164">
              <w:rPr>
                <w:sz w:val="20"/>
                <w:lang w:val="ru-RU"/>
              </w:rPr>
              <w:t>энергетических</w:t>
            </w:r>
          </w:p>
          <w:p w:rsidR="00D6515C" w:rsidRPr="00B25164" w:rsidRDefault="00D6515C" w:rsidP="00087288">
            <w:pPr>
              <w:pStyle w:val="TableParagraph"/>
              <w:spacing w:line="217" w:lineRule="exact"/>
              <w:ind w:left="28"/>
              <w:rPr>
                <w:sz w:val="20"/>
                <w:lang w:val="ru-RU"/>
              </w:rPr>
            </w:pPr>
            <w:r w:rsidRPr="00B25164">
              <w:rPr>
                <w:sz w:val="20"/>
                <w:lang w:val="ru-RU"/>
              </w:rPr>
              <w:t>ресурсов,</w:t>
            </w:r>
            <w:r w:rsidRPr="00B25164">
              <w:rPr>
                <w:spacing w:val="-3"/>
                <w:sz w:val="20"/>
                <w:lang w:val="ru-RU"/>
              </w:rPr>
              <w:t xml:space="preserve"> </w:t>
            </w:r>
            <w:r w:rsidRPr="00B25164">
              <w:rPr>
                <w:sz w:val="20"/>
                <w:lang w:val="ru-RU"/>
              </w:rPr>
              <w:t>холодной</w:t>
            </w:r>
            <w:r w:rsidRPr="00B25164">
              <w:rPr>
                <w:spacing w:val="-4"/>
                <w:sz w:val="20"/>
                <w:lang w:val="ru-RU"/>
              </w:rPr>
              <w:t xml:space="preserve"> </w:t>
            </w:r>
            <w:r w:rsidRPr="00B25164">
              <w:rPr>
                <w:sz w:val="20"/>
                <w:lang w:val="ru-RU"/>
              </w:rPr>
              <w:t>воды</w:t>
            </w:r>
            <w:r w:rsidRPr="00B25164">
              <w:rPr>
                <w:spacing w:val="-3"/>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теплоносителя,</w:t>
            </w:r>
            <w:r w:rsidRPr="00B25164">
              <w:rPr>
                <w:spacing w:val="-2"/>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руб.</w:t>
            </w:r>
          </w:p>
        </w:tc>
        <w:tc>
          <w:tcPr>
            <w:tcW w:w="3968" w:type="dxa"/>
          </w:tcPr>
          <w:p w:rsidR="00D6515C" w:rsidRPr="00B25164" w:rsidRDefault="00D6515C" w:rsidP="00087288">
            <w:pPr>
              <w:pStyle w:val="TableParagraph"/>
              <w:spacing w:before="108"/>
              <w:ind w:left="496" w:right="491"/>
              <w:rPr>
                <w:sz w:val="20"/>
                <w:lang w:val="ru-RU"/>
              </w:rPr>
            </w:pPr>
          </w:p>
        </w:tc>
      </w:tr>
      <w:tr w:rsidR="00D6515C" w:rsidRPr="003E43B6" w:rsidTr="00087288">
        <w:trPr>
          <w:trHeight w:val="230"/>
        </w:trPr>
        <w:tc>
          <w:tcPr>
            <w:tcW w:w="5593" w:type="dxa"/>
          </w:tcPr>
          <w:p w:rsidR="00D6515C" w:rsidRPr="003E43B6" w:rsidRDefault="00D6515C" w:rsidP="00087288">
            <w:pPr>
              <w:pStyle w:val="TableParagraph"/>
              <w:ind w:left="28"/>
              <w:rPr>
                <w:sz w:val="20"/>
              </w:rPr>
            </w:pPr>
            <w:r w:rsidRPr="003E43B6">
              <w:rPr>
                <w:sz w:val="20"/>
              </w:rPr>
              <w:t>Прибыль,</w:t>
            </w:r>
            <w:r w:rsidRPr="003E43B6">
              <w:rPr>
                <w:spacing w:val="-1"/>
                <w:sz w:val="20"/>
              </w:rPr>
              <w:t xml:space="preserve"> </w:t>
            </w:r>
            <w:r w:rsidRPr="003E43B6">
              <w:rPr>
                <w:sz w:val="20"/>
              </w:rPr>
              <w:t>тыс.</w:t>
            </w:r>
            <w:r w:rsidRPr="003E43B6">
              <w:rPr>
                <w:spacing w:val="-4"/>
                <w:sz w:val="20"/>
              </w:rPr>
              <w:t xml:space="preserve"> </w:t>
            </w:r>
            <w:r w:rsidRPr="003E43B6">
              <w:rPr>
                <w:sz w:val="20"/>
              </w:rPr>
              <w:t>руб.</w:t>
            </w:r>
          </w:p>
        </w:tc>
        <w:tc>
          <w:tcPr>
            <w:tcW w:w="3968" w:type="dxa"/>
          </w:tcPr>
          <w:p w:rsidR="00D6515C" w:rsidRPr="003E43B6" w:rsidRDefault="00D6515C" w:rsidP="00087288">
            <w:pPr>
              <w:pStyle w:val="TableParagraph"/>
              <w:ind w:left="496" w:right="488"/>
              <w:rPr>
                <w:sz w:val="20"/>
              </w:rPr>
            </w:pPr>
          </w:p>
        </w:tc>
      </w:tr>
      <w:tr w:rsidR="00D6515C" w:rsidRPr="003E43B6" w:rsidTr="00087288">
        <w:trPr>
          <w:trHeight w:val="230"/>
        </w:trPr>
        <w:tc>
          <w:tcPr>
            <w:tcW w:w="5593" w:type="dxa"/>
          </w:tcPr>
          <w:p w:rsidR="00D6515C" w:rsidRPr="00B25164" w:rsidRDefault="00D6515C" w:rsidP="00087288">
            <w:pPr>
              <w:pStyle w:val="TableParagraph"/>
              <w:spacing w:line="211" w:lineRule="exact"/>
              <w:ind w:left="28"/>
              <w:rPr>
                <w:sz w:val="20"/>
                <w:lang w:val="ru-RU"/>
              </w:rPr>
            </w:pPr>
            <w:r w:rsidRPr="00B25164">
              <w:rPr>
                <w:sz w:val="20"/>
                <w:lang w:val="ru-RU"/>
              </w:rPr>
              <w:t>ИТОГО</w:t>
            </w:r>
            <w:r w:rsidRPr="00B25164">
              <w:rPr>
                <w:spacing w:val="-4"/>
                <w:sz w:val="20"/>
                <w:lang w:val="ru-RU"/>
              </w:rPr>
              <w:t xml:space="preserve"> </w:t>
            </w:r>
            <w:r w:rsidRPr="00B25164">
              <w:rPr>
                <w:sz w:val="20"/>
                <w:lang w:val="ru-RU"/>
              </w:rPr>
              <w:t>необходимая</w:t>
            </w:r>
            <w:r w:rsidRPr="00B25164">
              <w:rPr>
                <w:spacing w:val="-5"/>
                <w:sz w:val="20"/>
                <w:lang w:val="ru-RU"/>
              </w:rPr>
              <w:t xml:space="preserve"> </w:t>
            </w:r>
            <w:r w:rsidRPr="00B25164">
              <w:rPr>
                <w:sz w:val="20"/>
                <w:lang w:val="ru-RU"/>
              </w:rPr>
              <w:t>валовая</w:t>
            </w:r>
            <w:r w:rsidRPr="00B25164">
              <w:rPr>
                <w:spacing w:val="-4"/>
                <w:sz w:val="20"/>
                <w:lang w:val="ru-RU"/>
              </w:rPr>
              <w:t xml:space="preserve"> </w:t>
            </w:r>
            <w:r w:rsidRPr="00B25164">
              <w:rPr>
                <w:sz w:val="20"/>
                <w:lang w:val="ru-RU"/>
              </w:rPr>
              <w:t>выручка,</w:t>
            </w:r>
            <w:r w:rsidRPr="00B25164">
              <w:rPr>
                <w:spacing w:val="-1"/>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руб.</w:t>
            </w:r>
          </w:p>
        </w:tc>
        <w:tc>
          <w:tcPr>
            <w:tcW w:w="3968" w:type="dxa"/>
          </w:tcPr>
          <w:p w:rsidR="00D6515C" w:rsidRPr="00B25164" w:rsidRDefault="00D6515C" w:rsidP="00087288">
            <w:pPr>
              <w:pStyle w:val="TableParagraph"/>
              <w:spacing w:line="211" w:lineRule="exact"/>
              <w:ind w:left="496" w:right="491"/>
              <w:rPr>
                <w:sz w:val="20"/>
                <w:lang w:val="ru-RU"/>
              </w:rPr>
            </w:pPr>
          </w:p>
        </w:tc>
      </w:tr>
    </w:tbl>
    <w:p w:rsidR="00D6515C" w:rsidRPr="003E43B6" w:rsidRDefault="00D6515C" w:rsidP="00D6515C">
      <w:pPr>
        <w:pStyle w:val="af5"/>
        <w:spacing w:before="8"/>
        <w:rPr>
          <w:sz w:val="37"/>
        </w:rPr>
      </w:pP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Часть</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11</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"Цены</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(тарифы)</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сфере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теплоснабжения"</w:t>
      </w: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69" w:name="_bookmark75"/>
      <w:bookmarkEnd w:id="69"/>
      <w:r w:rsidRPr="00D6515C">
        <w:rPr>
          <w:rFonts w:ascii="Times New Roman" w:hAnsi="Times New Roman" w:cs="Times New Roman"/>
          <w:sz w:val="26"/>
          <w:szCs w:val="26"/>
        </w:rPr>
        <w:t>а) 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динамики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утвержденных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цен</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(тарифов),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устанавливаемых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органами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исполнительной власти субъекта Российской Федерации в области государственного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регулирования цен (тарифов) по каждому из регулируемых видов деятельности и по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каждой</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теплосетевой</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теплоснабжающей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организации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учетом</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последних 3</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лет</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таблице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1.11.1</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представлена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динамика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тарифов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тепловую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устанавливаемых органами исполнительной власти субъекта РФ в области государственного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регулирования цен (тарифов), для потребителей сельского поселения Светлый за 2019-2021</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гг.</w:t>
      </w:r>
    </w:p>
    <w:p w:rsidR="00D6515C" w:rsidRPr="00D6515C" w:rsidRDefault="00D6515C" w:rsidP="00D6515C">
      <w:pPr>
        <w:pStyle w:val="af5"/>
        <w:spacing w:before="1"/>
        <w:ind w:left="8739" w:right="612"/>
        <w:jc w:val="center"/>
        <w:rPr>
          <w:rFonts w:ascii="Times New Roman" w:hAnsi="Times New Roman"/>
        </w:rPr>
      </w:pPr>
      <w:r w:rsidRPr="00D6515C">
        <w:rPr>
          <w:rFonts w:ascii="Times New Roman" w:hAnsi="Times New Roman"/>
        </w:rPr>
        <w:t>Таблица</w:t>
      </w:r>
      <w:r w:rsidRPr="00D6515C">
        <w:rPr>
          <w:rFonts w:ascii="Times New Roman" w:hAnsi="Times New Roman"/>
          <w:spacing w:val="-2"/>
        </w:rPr>
        <w:t xml:space="preserve"> </w:t>
      </w:r>
      <w:r w:rsidRPr="00D6515C">
        <w:rPr>
          <w:rFonts w:ascii="Times New Roman" w:hAnsi="Times New Roman"/>
        </w:rPr>
        <w:t>1.11.1</w:t>
      </w:r>
    </w:p>
    <w:p w:rsidR="00D6515C" w:rsidRPr="00D6515C" w:rsidRDefault="00D6515C" w:rsidP="00D6515C">
      <w:pPr>
        <w:pStyle w:val="af5"/>
        <w:spacing w:before="41" w:after="49"/>
        <w:ind w:left="614" w:right="612"/>
        <w:jc w:val="center"/>
        <w:rPr>
          <w:rFonts w:ascii="Times New Roman" w:hAnsi="Times New Roman"/>
        </w:rPr>
      </w:pPr>
      <w:r w:rsidRPr="00D6515C">
        <w:rPr>
          <w:rFonts w:ascii="Times New Roman" w:hAnsi="Times New Roman"/>
          <w:u w:val="single"/>
        </w:rPr>
        <w:t>Тарифы</w:t>
      </w:r>
      <w:r w:rsidRPr="00D6515C">
        <w:rPr>
          <w:rFonts w:ascii="Times New Roman" w:hAnsi="Times New Roman"/>
          <w:spacing w:val="-3"/>
          <w:u w:val="single"/>
        </w:rPr>
        <w:t xml:space="preserve"> </w:t>
      </w:r>
      <w:r w:rsidRPr="00D6515C">
        <w:rPr>
          <w:rFonts w:ascii="Times New Roman" w:hAnsi="Times New Roman"/>
          <w:u w:val="single"/>
        </w:rPr>
        <w:t>на</w:t>
      </w:r>
      <w:r w:rsidRPr="00D6515C">
        <w:rPr>
          <w:rFonts w:ascii="Times New Roman" w:hAnsi="Times New Roman"/>
          <w:spacing w:val="-3"/>
          <w:u w:val="single"/>
        </w:rPr>
        <w:t xml:space="preserve"> </w:t>
      </w:r>
      <w:r w:rsidRPr="00D6515C">
        <w:rPr>
          <w:rFonts w:ascii="Times New Roman" w:hAnsi="Times New Roman"/>
          <w:u w:val="single"/>
        </w:rPr>
        <w:t>тепловую</w:t>
      </w:r>
      <w:r w:rsidRPr="00D6515C">
        <w:rPr>
          <w:rFonts w:ascii="Times New Roman" w:hAnsi="Times New Roman"/>
          <w:spacing w:val="-2"/>
          <w:u w:val="single"/>
        </w:rPr>
        <w:t xml:space="preserve"> </w:t>
      </w:r>
      <w:r w:rsidRPr="00D6515C">
        <w:rPr>
          <w:rFonts w:ascii="Times New Roman" w:hAnsi="Times New Roman"/>
          <w:u w:val="single"/>
        </w:rPr>
        <w:t>энергию</w:t>
      </w:r>
      <w:r w:rsidRPr="00D6515C">
        <w:rPr>
          <w:rFonts w:ascii="Times New Roman" w:hAnsi="Times New Roman"/>
          <w:spacing w:val="-2"/>
          <w:u w:val="single"/>
        </w:rPr>
        <w:t xml:space="preserve"> </w:t>
      </w:r>
      <w:r w:rsidRPr="00D6515C">
        <w:rPr>
          <w:rFonts w:ascii="Times New Roman" w:hAnsi="Times New Roman"/>
          <w:u w:val="single"/>
        </w:rPr>
        <w:t>для</w:t>
      </w:r>
      <w:r w:rsidRPr="00D6515C">
        <w:rPr>
          <w:rFonts w:ascii="Times New Roman" w:hAnsi="Times New Roman"/>
          <w:spacing w:val="-4"/>
          <w:u w:val="single"/>
        </w:rPr>
        <w:t xml:space="preserve"> </w:t>
      </w:r>
      <w:r w:rsidRPr="00D6515C">
        <w:rPr>
          <w:rFonts w:ascii="Times New Roman" w:hAnsi="Times New Roman"/>
          <w:u w:val="single"/>
        </w:rPr>
        <w:t>населения</w:t>
      </w:r>
    </w:p>
    <w:tbl>
      <w:tblPr>
        <w:tblStyle w:val="TableNormal"/>
        <w:tblW w:w="963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8"/>
        <w:gridCol w:w="1464"/>
        <w:gridCol w:w="1465"/>
        <w:gridCol w:w="1465"/>
      </w:tblGrid>
      <w:tr w:rsidR="00D6515C" w:rsidRPr="003E43B6" w:rsidTr="00087288">
        <w:trPr>
          <w:trHeight w:val="460"/>
        </w:trPr>
        <w:tc>
          <w:tcPr>
            <w:tcW w:w="567" w:type="dxa"/>
          </w:tcPr>
          <w:p w:rsidR="00D6515C" w:rsidRPr="003E43B6" w:rsidRDefault="00D6515C" w:rsidP="00087288">
            <w:pPr>
              <w:pStyle w:val="TableParagraph"/>
              <w:spacing w:line="230" w:lineRule="exact"/>
              <w:ind w:left="80" w:right="115" w:firstLine="43"/>
              <w:rPr>
                <w:b/>
                <w:sz w:val="20"/>
              </w:rPr>
            </w:pPr>
            <w:r w:rsidRPr="003E43B6">
              <w:rPr>
                <w:b/>
                <w:sz w:val="20"/>
              </w:rPr>
              <w:t>№</w:t>
            </w:r>
            <w:r w:rsidRPr="003E43B6">
              <w:rPr>
                <w:b/>
                <w:spacing w:val="-47"/>
                <w:sz w:val="20"/>
              </w:rPr>
              <w:t xml:space="preserve"> </w:t>
            </w:r>
            <w:r w:rsidRPr="003E43B6">
              <w:rPr>
                <w:b/>
                <w:spacing w:val="-1"/>
                <w:sz w:val="20"/>
              </w:rPr>
              <w:t>п/п</w:t>
            </w:r>
          </w:p>
        </w:tc>
        <w:tc>
          <w:tcPr>
            <w:tcW w:w="4678" w:type="dxa"/>
          </w:tcPr>
          <w:p w:rsidR="00D6515C" w:rsidRPr="003E43B6" w:rsidRDefault="00D6515C" w:rsidP="00087288">
            <w:pPr>
              <w:pStyle w:val="TableParagraph"/>
              <w:spacing w:line="230" w:lineRule="exact"/>
              <w:ind w:left="80" w:right="115" w:firstLine="43"/>
              <w:rPr>
                <w:b/>
                <w:sz w:val="20"/>
              </w:rPr>
            </w:pPr>
            <w:r w:rsidRPr="003E43B6">
              <w:rPr>
                <w:b/>
                <w:sz w:val="20"/>
              </w:rPr>
              <w:t>Наименование</w:t>
            </w:r>
            <w:r w:rsidRPr="003E43B6">
              <w:rPr>
                <w:b/>
                <w:spacing w:val="-9"/>
                <w:sz w:val="20"/>
              </w:rPr>
              <w:t xml:space="preserve"> </w:t>
            </w:r>
            <w:r w:rsidRPr="003E43B6">
              <w:rPr>
                <w:b/>
                <w:sz w:val="20"/>
              </w:rPr>
              <w:t>снабжающей</w:t>
            </w:r>
            <w:r w:rsidRPr="003E43B6">
              <w:rPr>
                <w:b/>
                <w:spacing w:val="-6"/>
                <w:sz w:val="20"/>
              </w:rPr>
              <w:t xml:space="preserve"> </w:t>
            </w:r>
            <w:r w:rsidRPr="003E43B6">
              <w:rPr>
                <w:b/>
                <w:sz w:val="20"/>
              </w:rPr>
              <w:t>(теплосетевой)</w:t>
            </w:r>
            <w:r w:rsidRPr="003E43B6">
              <w:rPr>
                <w:b/>
                <w:spacing w:val="-47"/>
                <w:sz w:val="20"/>
              </w:rPr>
              <w:t xml:space="preserve"> </w:t>
            </w:r>
            <w:r w:rsidRPr="003E43B6">
              <w:rPr>
                <w:b/>
                <w:sz w:val="20"/>
              </w:rPr>
              <w:t>организации</w:t>
            </w:r>
          </w:p>
        </w:tc>
        <w:tc>
          <w:tcPr>
            <w:tcW w:w="1464" w:type="dxa"/>
            <w:tcBorders>
              <w:left w:val="single" w:sz="6" w:space="0" w:color="000000"/>
            </w:tcBorders>
          </w:tcPr>
          <w:p w:rsidR="00D6515C" w:rsidRPr="003E43B6" w:rsidRDefault="00D6515C" w:rsidP="00087288">
            <w:pPr>
              <w:pStyle w:val="TableParagraph"/>
              <w:spacing w:before="113"/>
              <w:ind w:left="80" w:right="115" w:firstLine="43"/>
              <w:rPr>
                <w:b/>
                <w:sz w:val="20"/>
              </w:rPr>
            </w:pPr>
            <w:r w:rsidRPr="003E43B6">
              <w:rPr>
                <w:b/>
                <w:sz w:val="20"/>
              </w:rPr>
              <w:t>2019</w:t>
            </w:r>
          </w:p>
        </w:tc>
        <w:tc>
          <w:tcPr>
            <w:tcW w:w="1465" w:type="dxa"/>
          </w:tcPr>
          <w:p w:rsidR="00D6515C" w:rsidRPr="003E43B6" w:rsidRDefault="00D6515C" w:rsidP="00087288">
            <w:pPr>
              <w:pStyle w:val="TableParagraph"/>
              <w:spacing w:before="113"/>
              <w:ind w:left="80" w:right="115" w:firstLine="43"/>
              <w:rPr>
                <w:b/>
                <w:sz w:val="20"/>
              </w:rPr>
            </w:pPr>
            <w:r w:rsidRPr="003E43B6">
              <w:rPr>
                <w:b/>
                <w:sz w:val="20"/>
              </w:rPr>
              <w:t>2020</w:t>
            </w:r>
          </w:p>
        </w:tc>
        <w:tc>
          <w:tcPr>
            <w:tcW w:w="1465" w:type="dxa"/>
          </w:tcPr>
          <w:p w:rsidR="00D6515C" w:rsidRPr="003E43B6" w:rsidRDefault="00D6515C" w:rsidP="00087288">
            <w:pPr>
              <w:pStyle w:val="TableParagraph"/>
              <w:spacing w:before="113"/>
              <w:ind w:left="80" w:right="115" w:firstLine="43"/>
              <w:rPr>
                <w:b/>
                <w:sz w:val="20"/>
              </w:rPr>
            </w:pPr>
            <w:r w:rsidRPr="003E43B6">
              <w:rPr>
                <w:b/>
                <w:sz w:val="20"/>
              </w:rPr>
              <w:t>2021</w:t>
            </w:r>
          </w:p>
        </w:tc>
      </w:tr>
      <w:tr w:rsidR="00D6515C" w:rsidRPr="003E43B6" w:rsidTr="00087288">
        <w:trPr>
          <w:trHeight w:val="230"/>
        </w:trPr>
        <w:tc>
          <w:tcPr>
            <w:tcW w:w="567" w:type="dxa"/>
          </w:tcPr>
          <w:p w:rsidR="00D6515C" w:rsidRPr="003E43B6" w:rsidRDefault="00D6515C" w:rsidP="00087288">
            <w:pPr>
              <w:pStyle w:val="TableParagraph"/>
              <w:ind w:left="80" w:right="115" w:firstLine="43"/>
              <w:rPr>
                <w:sz w:val="20"/>
              </w:rPr>
            </w:pPr>
            <w:r w:rsidRPr="003E43B6">
              <w:rPr>
                <w:w w:val="99"/>
                <w:sz w:val="20"/>
              </w:rPr>
              <w:t>1</w:t>
            </w:r>
          </w:p>
        </w:tc>
        <w:tc>
          <w:tcPr>
            <w:tcW w:w="4678" w:type="dxa"/>
          </w:tcPr>
          <w:p w:rsidR="00D6515C" w:rsidRPr="003E43B6" w:rsidRDefault="00D6515C" w:rsidP="00087288">
            <w:pPr>
              <w:pStyle w:val="TableParagraph"/>
              <w:ind w:left="80" w:right="115" w:firstLine="43"/>
              <w:rPr>
                <w:sz w:val="20"/>
              </w:rPr>
            </w:pPr>
            <w:r w:rsidRPr="003E43B6">
              <w:rPr>
                <w:sz w:val="20"/>
              </w:rPr>
              <w:t>МУП «Пунга»</w:t>
            </w:r>
          </w:p>
        </w:tc>
        <w:tc>
          <w:tcPr>
            <w:tcW w:w="1464" w:type="dxa"/>
            <w:tcBorders>
              <w:left w:val="single" w:sz="6" w:space="0" w:color="000000"/>
            </w:tcBorders>
          </w:tcPr>
          <w:p w:rsidR="00D6515C" w:rsidRPr="003E43B6" w:rsidRDefault="00D6515C" w:rsidP="00087288">
            <w:pPr>
              <w:pStyle w:val="TableParagraph"/>
              <w:ind w:left="80" w:right="115" w:firstLine="43"/>
              <w:rPr>
                <w:sz w:val="20"/>
              </w:rPr>
            </w:pPr>
          </w:p>
        </w:tc>
        <w:tc>
          <w:tcPr>
            <w:tcW w:w="1465" w:type="dxa"/>
          </w:tcPr>
          <w:p w:rsidR="00D6515C" w:rsidRPr="003E43B6" w:rsidRDefault="00D6515C" w:rsidP="00087288">
            <w:pPr>
              <w:pStyle w:val="TableParagraph"/>
              <w:ind w:left="80" w:right="115" w:firstLine="43"/>
              <w:rPr>
                <w:sz w:val="20"/>
              </w:rPr>
            </w:pPr>
          </w:p>
        </w:tc>
        <w:tc>
          <w:tcPr>
            <w:tcW w:w="1465" w:type="dxa"/>
          </w:tcPr>
          <w:p w:rsidR="00D6515C" w:rsidRPr="003E43B6" w:rsidRDefault="00D6515C" w:rsidP="00087288">
            <w:pPr>
              <w:pStyle w:val="TableParagraph"/>
              <w:ind w:left="80" w:right="115" w:firstLine="43"/>
              <w:rPr>
                <w:sz w:val="20"/>
              </w:rPr>
            </w:pPr>
            <w:r w:rsidRPr="003E43B6">
              <w:rPr>
                <w:sz w:val="20"/>
              </w:rPr>
              <w:t>1381,67</w:t>
            </w:r>
          </w:p>
        </w:tc>
      </w:tr>
      <w:tr w:rsidR="00D6515C" w:rsidRPr="003E43B6" w:rsidTr="00087288">
        <w:trPr>
          <w:trHeight w:val="230"/>
        </w:trPr>
        <w:tc>
          <w:tcPr>
            <w:tcW w:w="567" w:type="dxa"/>
          </w:tcPr>
          <w:p w:rsidR="00D6515C" w:rsidRPr="003E43B6" w:rsidRDefault="00D6515C" w:rsidP="00087288">
            <w:pPr>
              <w:pStyle w:val="TableParagraph"/>
              <w:ind w:left="80" w:right="115" w:firstLine="43"/>
              <w:rPr>
                <w:sz w:val="20"/>
              </w:rPr>
            </w:pPr>
            <w:r w:rsidRPr="003E43B6">
              <w:rPr>
                <w:w w:val="99"/>
                <w:sz w:val="20"/>
              </w:rPr>
              <w:t>2</w:t>
            </w:r>
          </w:p>
        </w:tc>
        <w:tc>
          <w:tcPr>
            <w:tcW w:w="4678" w:type="dxa"/>
          </w:tcPr>
          <w:p w:rsidR="00D6515C" w:rsidRPr="003E43B6" w:rsidRDefault="00D6515C" w:rsidP="00087288">
            <w:pPr>
              <w:pStyle w:val="TableParagraph"/>
              <w:ind w:left="80" w:right="115" w:firstLine="43"/>
              <w:rPr>
                <w:sz w:val="20"/>
              </w:rPr>
            </w:pPr>
            <w:r w:rsidRPr="003E43B6">
              <w:rPr>
                <w:sz w:val="20"/>
              </w:rPr>
              <w:t>Пунгинское</w:t>
            </w:r>
            <w:r w:rsidRPr="003E43B6">
              <w:rPr>
                <w:spacing w:val="-6"/>
                <w:sz w:val="20"/>
              </w:rPr>
              <w:t xml:space="preserve"> </w:t>
            </w:r>
            <w:r w:rsidRPr="003E43B6">
              <w:rPr>
                <w:sz w:val="20"/>
              </w:rPr>
              <w:t>ЛПУМГ</w:t>
            </w:r>
          </w:p>
        </w:tc>
        <w:tc>
          <w:tcPr>
            <w:tcW w:w="1464" w:type="dxa"/>
            <w:tcBorders>
              <w:left w:val="single" w:sz="6" w:space="0" w:color="000000"/>
            </w:tcBorders>
          </w:tcPr>
          <w:p w:rsidR="00D6515C" w:rsidRPr="003E43B6" w:rsidRDefault="00D6515C" w:rsidP="00087288">
            <w:pPr>
              <w:pStyle w:val="TableParagraph"/>
              <w:ind w:left="80" w:right="115" w:firstLine="43"/>
              <w:rPr>
                <w:sz w:val="20"/>
              </w:rPr>
            </w:pPr>
            <w:r w:rsidRPr="003E43B6">
              <w:rPr>
                <w:sz w:val="20"/>
              </w:rPr>
              <w:t>957,35</w:t>
            </w:r>
          </w:p>
        </w:tc>
        <w:tc>
          <w:tcPr>
            <w:tcW w:w="1465" w:type="dxa"/>
          </w:tcPr>
          <w:p w:rsidR="00D6515C" w:rsidRPr="003E43B6" w:rsidRDefault="00D6515C" w:rsidP="00087288">
            <w:pPr>
              <w:pStyle w:val="TableParagraph"/>
              <w:ind w:left="80" w:right="115" w:firstLine="43"/>
              <w:rPr>
                <w:sz w:val="20"/>
              </w:rPr>
            </w:pPr>
            <w:r w:rsidRPr="003E43B6">
              <w:rPr>
                <w:sz w:val="20"/>
              </w:rPr>
              <w:t>1243,52</w:t>
            </w:r>
          </w:p>
        </w:tc>
        <w:tc>
          <w:tcPr>
            <w:tcW w:w="1465" w:type="dxa"/>
          </w:tcPr>
          <w:p w:rsidR="00D6515C" w:rsidRPr="003E43B6" w:rsidRDefault="00D6515C" w:rsidP="00087288">
            <w:pPr>
              <w:pStyle w:val="TableParagraph"/>
              <w:ind w:left="80" w:right="115" w:firstLine="43"/>
              <w:rPr>
                <w:sz w:val="20"/>
              </w:rPr>
            </w:pPr>
            <w:r w:rsidRPr="003E43B6">
              <w:rPr>
                <w:sz w:val="20"/>
              </w:rPr>
              <w:t>1285,79</w:t>
            </w:r>
          </w:p>
        </w:tc>
      </w:tr>
    </w:tbl>
    <w:p w:rsidR="00D6515C" w:rsidRPr="003E43B6" w:rsidRDefault="00D6515C" w:rsidP="00D6515C">
      <w:pPr>
        <w:pStyle w:val="af5"/>
        <w:spacing w:before="10"/>
        <w:rPr>
          <w:sz w:val="29"/>
        </w:rPr>
      </w:pPr>
    </w:p>
    <w:p w:rsidR="00D6515C" w:rsidRPr="00D6515C" w:rsidRDefault="00D6515C" w:rsidP="00D6515C">
      <w:pPr>
        <w:pStyle w:val="a5"/>
        <w:ind w:firstLine="709"/>
        <w:jc w:val="both"/>
        <w:rPr>
          <w:rFonts w:ascii="Times New Roman" w:hAnsi="Times New Roman" w:cs="Times New Roman"/>
          <w:sz w:val="26"/>
          <w:szCs w:val="26"/>
        </w:rPr>
      </w:pPr>
      <w:bookmarkStart w:id="70" w:name="_bookmark76"/>
      <w:bookmarkEnd w:id="70"/>
      <w:r w:rsidRPr="00D6515C">
        <w:rPr>
          <w:rFonts w:ascii="Times New Roman" w:hAnsi="Times New Roman" w:cs="Times New Roman"/>
          <w:sz w:val="26"/>
          <w:szCs w:val="26"/>
        </w:rPr>
        <w:t>б) описание структуры цен (тарифов), установленных на момент разработки схемы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основании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протокола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рассмотрения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расходов,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связанных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производством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передачей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для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МУП «Пунга» 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ООО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«Газпром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трансгаз</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Югорск» 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зоне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деятельности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Пунгинского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ЛПУ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МГ</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60"/>
          <w:sz w:val="26"/>
          <w:szCs w:val="26"/>
        </w:rPr>
        <w:t xml:space="preserve"> </w:t>
      </w:r>
      <w:r w:rsidRPr="00D6515C">
        <w:rPr>
          <w:rFonts w:ascii="Times New Roman" w:hAnsi="Times New Roman" w:cs="Times New Roman"/>
          <w:sz w:val="26"/>
          <w:szCs w:val="26"/>
        </w:rPr>
        <w:t>сельском</w:t>
      </w:r>
      <w:r w:rsidRPr="00D6515C">
        <w:rPr>
          <w:rFonts w:ascii="Times New Roman" w:hAnsi="Times New Roman" w:cs="Times New Roman"/>
          <w:spacing w:val="60"/>
          <w:sz w:val="26"/>
          <w:szCs w:val="26"/>
        </w:rPr>
        <w:t xml:space="preserve"> </w:t>
      </w:r>
      <w:r w:rsidRPr="00D6515C">
        <w:rPr>
          <w:rFonts w:ascii="Times New Roman" w:hAnsi="Times New Roman" w:cs="Times New Roman"/>
          <w:sz w:val="26"/>
          <w:szCs w:val="26"/>
        </w:rPr>
        <w:t>поселении</w:t>
      </w:r>
      <w:r w:rsidRPr="00D6515C">
        <w:rPr>
          <w:rFonts w:ascii="Times New Roman" w:hAnsi="Times New Roman" w:cs="Times New Roman"/>
          <w:spacing w:val="60"/>
          <w:sz w:val="26"/>
          <w:szCs w:val="26"/>
        </w:rPr>
        <w:t xml:space="preserve"> </w:t>
      </w:r>
      <w:r w:rsidRPr="00D6515C">
        <w:rPr>
          <w:rFonts w:ascii="Times New Roman" w:hAnsi="Times New Roman" w:cs="Times New Roman"/>
          <w:sz w:val="26"/>
          <w:szCs w:val="26"/>
        </w:rPr>
        <w:t>Светлый</w:t>
      </w:r>
      <w:r w:rsidRPr="00D6515C">
        <w:rPr>
          <w:rFonts w:ascii="Times New Roman" w:hAnsi="Times New Roman" w:cs="Times New Roman"/>
          <w:spacing w:val="60"/>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2021</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был проведен анализ структуры тарифов.</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Структура</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себестоимости</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МУП «Пунга» представлена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следующим</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образом:</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-91% покупная тепловая энергия (приобретает у ООО «Газпром трансгаз Югорск», 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зоне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деятельности Пунгинского ЛПУ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МГ);</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-5%</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фонда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оплаты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труда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(ФОТ)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отчислениями,</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-3%</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общехозяйственные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расходы,</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-1%</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цеховые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расходы.</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Структура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себестоимости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ООО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«Газпром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трансгаз</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Югорск»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зоне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деятельности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Пунгинского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ЛПУ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МГ представлена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следующим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образом:</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-53%</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Топливо</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(природный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газ),</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-25%</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фонда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оплаты труда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ФОТ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отчислениями,</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-9%</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электроэнергия,</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-4%</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амортизация,</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-4%</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цеховые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расходы,</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-3%</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общехозяйственные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расходы,</w:t>
      </w:r>
    </w:p>
    <w:p w:rsidR="00D6515C" w:rsidRPr="00D6515C" w:rsidRDefault="00D6515C"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-2%</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прочие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расходы.</w:t>
      </w:r>
    </w:p>
    <w:p w:rsidR="00B57A52" w:rsidRDefault="00D6515C" w:rsidP="00D6515C">
      <w:pPr>
        <w:pStyle w:val="a5"/>
        <w:ind w:firstLine="709"/>
        <w:jc w:val="both"/>
        <w:rPr>
          <w:rFonts w:ascii="Times New Roman" w:hAnsi="Times New Roman" w:cs="Times New Roman"/>
          <w:sz w:val="26"/>
          <w:szCs w:val="26"/>
        </w:rPr>
      </w:pPr>
      <w:bookmarkStart w:id="71" w:name="_bookmark77"/>
      <w:bookmarkEnd w:id="71"/>
      <w:r w:rsidRPr="00D6515C">
        <w:rPr>
          <w:rFonts w:ascii="Times New Roman" w:hAnsi="Times New Roman" w:cs="Times New Roman"/>
          <w:sz w:val="26"/>
          <w:szCs w:val="26"/>
        </w:rPr>
        <w:lastRenderedPageBreak/>
        <w:t>в)</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описание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платы</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6"/>
          <w:sz w:val="26"/>
          <w:szCs w:val="26"/>
        </w:rPr>
        <w:t xml:space="preserve"> </w:t>
      </w:r>
      <w:r w:rsidRPr="00D6515C">
        <w:rPr>
          <w:rFonts w:ascii="Times New Roman" w:hAnsi="Times New Roman" w:cs="Times New Roman"/>
          <w:sz w:val="26"/>
          <w:szCs w:val="26"/>
        </w:rPr>
        <w:t>подключение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системе</w:t>
      </w:r>
      <w:r w:rsidRPr="00D6515C">
        <w:rPr>
          <w:rFonts w:ascii="Times New Roman" w:hAnsi="Times New Roman" w:cs="Times New Roman"/>
          <w:spacing w:val="-3"/>
          <w:sz w:val="26"/>
          <w:szCs w:val="26"/>
        </w:rPr>
        <w:t xml:space="preserve"> </w:t>
      </w:r>
      <w:r>
        <w:rPr>
          <w:rFonts w:ascii="Times New Roman" w:hAnsi="Times New Roman" w:cs="Times New Roman"/>
          <w:sz w:val="26"/>
          <w:szCs w:val="26"/>
        </w:rPr>
        <w:t>теплоснабжения.</w:t>
      </w:r>
    </w:p>
    <w:p w:rsidR="00D6515C" w:rsidRDefault="00D6515C" w:rsidP="00D6515C">
      <w:pPr>
        <w:pStyle w:val="a5"/>
        <w:ind w:firstLine="709"/>
        <w:jc w:val="both"/>
        <w:rPr>
          <w:rFonts w:ascii="Times New Roman" w:hAnsi="Times New Roman" w:cs="Times New Roman"/>
          <w:sz w:val="26"/>
          <w:szCs w:val="26"/>
        </w:rPr>
      </w:pP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В настоящее время потребители тепловой энергии приобретают тепловую энергию 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теплоснабжающих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организаций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заключенным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договорам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соответствии</w:t>
      </w:r>
      <w:r w:rsidRPr="00D6515C">
        <w:rPr>
          <w:rFonts w:ascii="Times New Roman" w:hAnsi="Times New Roman" w:cs="Times New Roman"/>
          <w:spacing w:val="55"/>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54"/>
          <w:sz w:val="26"/>
          <w:szCs w:val="26"/>
        </w:rPr>
        <w:t xml:space="preserve"> </w:t>
      </w:r>
      <w:r w:rsidRPr="00D6515C">
        <w:rPr>
          <w:rFonts w:ascii="Times New Roman" w:hAnsi="Times New Roman" w:cs="Times New Roman"/>
          <w:sz w:val="26"/>
          <w:szCs w:val="26"/>
        </w:rPr>
        <w:t>требованиями</w:t>
      </w:r>
      <w:r w:rsidRPr="00D6515C">
        <w:rPr>
          <w:rFonts w:ascii="Times New Roman" w:hAnsi="Times New Roman" w:cs="Times New Roman"/>
          <w:spacing w:val="56"/>
          <w:sz w:val="26"/>
          <w:szCs w:val="26"/>
        </w:rPr>
        <w:t xml:space="preserve"> </w:t>
      </w:r>
      <w:r w:rsidRPr="00D6515C">
        <w:rPr>
          <w:rFonts w:ascii="Times New Roman" w:hAnsi="Times New Roman" w:cs="Times New Roman"/>
          <w:sz w:val="26"/>
          <w:szCs w:val="26"/>
        </w:rPr>
        <w:t>Федерального</w:t>
      </w:r>
      <w:r w:rsidRPr="00D6515C">
        <w:rPr>
          <w:rFonts w:ascii="Times New Roman" w:hAnsi="Times New Roman" w:cs="Times New Roman"/>
          <w:spacing w:val="54"/>
          <w:sz w:val="26"/>
          <w:szCs w:val="26"/>
        </w:rPr>
        <w:t xml:space="preserve"> </w:t>
      </w:r>
      <w:r w:rsidRPr="00D6515C">
        <w:rPr>
          <w:rFonts w:ascii="Times New Roman" w:hAnsi="Times New Roman" w:cs="Times New Roman"/>
          <w:sz w:val="26"/>
          <w:szCs w:val="26"/>
        </w:rPr>
        <w:t>Закона</w:t>
      </w:r>
      <w:r w:rsidRPr="00D6515C">
        <w:rPr>
          <w:rFonts w:ascii="Times New Roman" w:hAnsi="Times New Roman" w:cs="Times New Roman"/>
          <w:spacing w:val="54"/>
          <w:sz w:val="26"/>
          <w:szCs w:val="26"/>
        </w:rPr>
        <w:t xml:space="preserve"> </w:t>
      </w:r>
      <w:r w:rsidRPr="00D6515C">
        <w:rPr>
          <w:rFonts w:ascii="Times New Roman" w:hAnsi="Times New Roman" w:cs="Times New Roman"/>
          <w:sz w:val="26"/>
          <w:szCs w:val="26"/>
        </w:rPr>
        <w:t>Российской</w:t>
      </w:r>
      <w:r w:rsidRPr="00D6515C">
        <w:rPr>
          <w:rFonts w:ascii="Times New Roman" w:hAnsi="Times New Roman" w:cs="Times New Roman"/>
          <w:spacing w:val="56"/>
          <w:sz w:val="26"/>
          <w:szCs w:val="26"/>
        </w:rPr>
        <w:t xml:space="preserve"> </w:t>
      </w:r>
      <w:r w:rsidRPr="00D6515C">
        <w:rPr>
          <w:rFonts w:ascii="Times New Roman" w:hAnsi="Times New Roman" w:cs="Times New Roman"/>
          <w:sz w:val="26"/>
          <w:szCs w:val="26"/>
        </w:rPr>
        <w:t>Федерации</w:t>
      </w:r>
      <w:r w:rsidRPr="00D6515C">
        <w:rPr>
          <w:rFonts w:ascii="Times New Roman" w:hAnsi="Times New Roman" w:cs="Times New Roman"/>
          <w:spacing w:val="55"/>
          <w:sz w:val="26"/>
          <w:szCs w:val="26"/>
        </w:rPr>
        <w:t xml:space="preserve"> </w:t>
      </w:r>
      <w:r w:rsidRPr="00D6515C">
        <w:rPr>
          <w:rFonts w:ascii="Times New Roman" w:hAnsi="Times New Roman" w:cs="Times New Roman"/>
          <w:sz w:val="26"/>
          <w:szCs w:val="26"/>
        </w:rPr>
        <w:t>от</w:t>
      </w:r>
      <w:r w:rsidRPr="00D6515C">
        <w:rPr>
          <w:rFonts w:ascii="Times New Roman" w:hAnsi="Times New Roman" w:cs="Times New Roman"/>
          <w:spacing w:val="56"/>
          <w:sz w:val="26"/>
          <w:szCs w:val="26"/>
        </w:rPr>
        <w:t xml:space="preserve"> </w:t>
      </w:r>
      <w:r w:rsidRPr="00D6515C">
        <w:rPr>
          <w:rFonts w:ascii="Times New Roman" w:hAnsi="Times New Roman" w:cs="Times New Roman"/>
          <w:sz w:val="26"/>
          <w:szCs w:val="26"/>
        </w:rPr>
        <w:t>27.07.2010</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№190-ФЗ</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теплоснабжении»:</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числе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застройщики,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планирующие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подключение к системе теплоснабжения, заключают договоры о подключении 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 вносят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плату</w:t>
      </w:r>
      <w:r w:rsidRPr="00D6515C">
        <w:rPr>
          <w:rFonts w:ascii="Times New Roman" w:hAnsi="Times New Roman" w:cs="Times New Roman"/>
          <w:spacing w:val="-8"/>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к системе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теплоснабжения...»</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Порядок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системам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установлен</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«Правилами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подключения к системам теплоснабжения», утвержденными Постановлением Правительства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Российской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Федерации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16.04.2012</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№307</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порядке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системам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внесении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изменений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некоторые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акты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Правительства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Российской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Федерации».</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Плата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сельское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поселение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Светлый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взымается.</w:t>
      </w: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72" w:name="_bookmark78"/>
      <w:bookmarkEnd w:id="72"/>
      <w:r w:rsidRPr="00D6515C">
        <w:rPr>
          <w:rFonts w:ascii="Times New Roman" w:hAnsi="Times New Roman" w:cs="Times New Roman"/>
          <w:sz w:val="26"/>
          <w:szCs w:val="26"/>
        </w:rPr>
        <w:t>г) описание платы за услуги по поддержанию резервной тепловой мощности, в том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числе</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для социально значимых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категорий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потребителей</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В соответствии с требованиями Федерального Закона Российской Федерации от №190-</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ФЗ</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теплоснабжении»:</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подключенные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потребляющие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энергии (мощности),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теплоносителя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договору теплоснабжения, заключают 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теплоснабжающими организациями договоры на оказание услуг по поддержанию резервной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мощности».</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Плата</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за услуги</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по</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поддержанию</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резервной</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тепловой мощности</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не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взымается.</w:t>
      </w: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73" w:name="_bookmark79"/>
      <w:bookmarkEnd w:id="73"/>
      <w:r w:rsidRPr="00D6515C">
        <w:rPr>
          <w:rFonts w:ascii="Times New Roman" w:hAnsi="Times New Roman" w:cs="Times New Roman"/>
          <w:sz w:val="26"/>
          <w:szCs w:val="26"/>
        </w:rPr>
        <w:t>д) 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динамики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предельных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уровней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цен</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тепловую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(мощность),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поставляемую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потребителям,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утверждаемых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ценовых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зонах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учетом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последних 3 лет</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Ценовые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зоны</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территории сельского</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поселения</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Светлый отсутствуют.</w:t>
      </w: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74" w:name="_bookmark80"/>
      <w:bookmarkEnd w:id="74"/>
      <w:r w:rsidRPr="00D6515C">
        <w:rPr>
          <w:rFonts w:ascii="Times New Roman" w:hAnsi="Times New Roman" w:cs="Times New Roman"/>
          <w:sz w:val="26"/>
          <w:szCs w:val="26"/>
        </w:rPr>
        <w:t>е) 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средневзвешенного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уровня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сложившихся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последние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3</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года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цен</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тепловую энергию (мощность), поставляемую единой теплоснабжающей организацией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потребителям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ценовых зонах теплоснабжения</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Ценовые</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зоны</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территории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сельского</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поселения</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Светлый отсутствуют.</w:t>
      </w:r>
    </w:p>
    <w:p w:rsidR="00D6515C" w:rsidRPr="00D6515C" w:rsidRDefault="00D6515C" w:rsidP="00D6515C">
      <w:pPr>
        <w:pStyle w:val="a5"/>
        <w:spacing w:line="276" w:lineRule="auto"/>
        <w:ind w:firstLine="709"/>
        <w:jc w:val="both"/>
        <w:rPr>
          <w:rFonts w:ascii="Times New Roman" w:hAnsi="Times New Roman" w:cs="Times New Roman"/>
          <w:sz w:val="26"/>
          <w:szCs w:val="26"/>
        </w:rPr>
      </w:pP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75" w:name="_bookmark81"/>
      <w:bookmarkEnd w:id="75"/>
      <w:r w:rsidRPr="00D6515C">
        <w:rPr>
          <w:rFonts w:ascii="Times New Roman" w:hAnsi="Times New Roman" w:cs="Times New Roman"/>
          <w:sz w:val="26"/>
          <w:szCs w:val="26"/>
        </w:rPr>
        <w:t>Часть 12</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существующих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технических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технологических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системах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муниципального образования"</w:t>
      </w:r>
    </w:p>
    <w:p w:rsidR="00D6515C" w:rsidRPr="00D6515C" w:rsidRDefault="00D6515C" w:rsidP="00D6515C">
      <w:pPr>
        <w:pStyle w:val="a5"/>
        <w:spacing w:line="276" w:lineRule="auto"/>
        <w:ind w:firstLine="709"/>
        <w:jc w:val="both"/>
        <w:rPr>
          <w:rFonts w:ascii="Times New Roman" w:hAnsi="Times New Roman" w:cs="Times New Roman"/>
          <w:sz w:val="26"/>
          <w:szCs w:val="26"/>
        </w:rPr>
      </w:pPr>
      <w:bookmarkStart w:id="76" w:name="_bookmark82"/>
      <w:bookmarkEnd w:id="76"/>
      <w:r w:rsidRPr="00D6515C">
        <w:rPr>
          <w:rFonts w:ascii="Times New Roman" w:hAnsi="Times New Roman" w:cs="Times New Roman"/>
          <w:sz w:val="26"/>
          <w:szCs w:val="26"/>
        </w:rPr>
        <w:t>а) 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существующих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организации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качественного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(перечень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причин,</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приводящих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снижению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качества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включая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в работе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теплопотребляющих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установок</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потребителей)</w:t>
      </w:r>
    </w:p>
    <w:p w:rsidR="00D6515C" w:rsidRPr="00D6515C" w:rsidRDefault="00D6515C" w:rsidP="00D6515C">
      <w:pPr>
        <w:pStyle w:val="a5"/>
        <w:spacing w:line="276" w:lineRule="auto"/>
        <w:ind w:firstLine="709"/>
        <w:jc w:val="both"/>
        <w:rPr>
          <w:rFonts w:ascii="Times New Roman" w:hAnsi="Times New Roman" w:cs="Times New Roman"/>
          <w:sz w:val="26"/>
          <w:szCs w:val="26"/>
        </w:rPr>
      </w:pP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сельского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поселения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Светлый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имеются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следующие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проблемы:</w:t>
      </w:r>
    </w:p>
    <w:p w:rsidR="00D6515C" w:rsidRPr="00D6515C" w:rsidRDefault="00D6515C" w:rsidP="00D6515C">
      <w:pPr>
        <w:pStyle w:val="a5"/>
        <w:spacing w:line="276" w:lineRule="auto"/>
        <w:ind w:firstLine="709"/>
        <w:jc w:val="both"/>
        <w:rPr>
          <w:rFonts w:ascii="Times New Roman" w:hAnsi="Times New Roman" w:cs="Times New Roman"/>
          <w:sz w:val="26"/>
          <w:szCs w:val="26"/>
        </w:rPr>
        <w:sectPr w:rsidR="00D6515C" w:rsidRPr="00D6515C" w:rsidSect="00B57A52">
          <w:headerReference w:type="default" r:id="rId58"/>
          <w:footerReference w:type="default" r:id="rId59"/>
          <w:pgSz w:w="11910" w:h="16840"/>
          <w:pgMar w:top="1320" w:right="711" w:bottom="1000" w:left="780" w:header="311" w:footer="772" w:gutter="0"/>
          <w:cols w:space="720"/>
        </w:sectPr>
      </w:pPr>
    </w:p>
    <w:p w:rsidR="00B25164" w:rsidRPr="00D6515C" w:rsidRDefault="00B25164" w:rsidP="00D6515C">
      <w:pPr>
        <w:pStyle w:val="a5"/>
        <w:ind w:firstLine="709"/>
        <w:rPr>
          <w:rFonts w:ascii="Times New Roman" w:hAnsi="Times New Roman" w:cs="Times New Roman"/>
          <w:sz w:val="26"/>
          <w:szCs w:val="26"/>
        </w:rPr>
      </w:pPr>
      <w:bookmarkStart w:id="77" w:name="_bookmark73"/>
      <w:bookmarkStart w:id="78" w:name="_bookmark74"/>
      <w:bookmarkEnd w:id="77"/>
      <w:bookmarkEnd w:id="78"/>
      <w:r w:rsidRPr="00D6515C">
        <w:rPr>
          <w:rFonts w:ascii="Times New Roman" w:hAnsi="Times New Roman" w:cs="Times New Roman"/>
          <w:sz w:val="26"/>
          <w:szCs w:val="26"/>
        </w:rPr>
        <w:lastRenderedPageBreak/>
        <w:t>Низкий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остаточный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ресурс,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изношенность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находящегося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эксплуатации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оборудования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котельной и тепловых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сетей.</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Значительная часть тепловых сетей отработала свой ресурс и нуждается в замене.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Часть колодцев, тепловых пунктов, камер и опор находятся в сильно изношенном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состоянии.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Регулирование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локальных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осуществляется</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неэффективно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высокого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износа части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запорной арматуры.</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Недостаточная обеспеченность приборами учета отпуска и потребления тепловой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энергии.</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Большая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часть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инженерной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инфраструктуры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сельского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поселения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создавалась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ведомственные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локальные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исходя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потребностей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конкретного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предприятия.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Зачастую при строительстве объектов не проводились проектно-изыскательские работы, не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учитывалась экономическая целесообразность строительства объектов и ресурсоемкость при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эксплуатации.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Вопросы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текущего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периода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решались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без</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учета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перспективы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развития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поселений.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результате,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сформировавшиеся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инженерные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системы</w:t>
      </w:r>
      <w:r w:rsidRPr="00D6515C">
        <w:rPr>
          <w:rFonts w:ascii="Times New Roman" w:hAnsi="Times New Roman" w:cs="Times New Roman"/>
          <w:spacing w:val="61"/>
          <w:sz w:val="26"/>
          <w:szCs w:val="26"/>
        </w:rPr>
        <w:t xml:space="preserve"> </w:t>
      </w:r>
      <w:r w:rsidRPr="00D6515C">
        <w:rPr>
          <w:rFonts w:ascii="Times New Roman" w:hAnsi="Times New Roman" w:cs="Times New Roman"/>
          <w:sz w:val="26"/>
          <w:szCs w:val="26"/>
        </w:rPr>
        <w:t>коммунального</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комплекса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имеют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ненормативные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показатели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ресурсопотреблению,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энергопотерям,</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повышенные затраты на ремонты и текущее обслуживание, что в свою очередь, влечет 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собой,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рост стоимости</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услуг</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rPr>
          <w:rFonts w:ascii="Times New Roman" w:hAnsi="Times New Roman" w:cs="Times New Roman"/>
          <w:sz w:val="26"/>
          <w:szCs w:val="26"/>
        </w:rPr>
      </w:pPr>
      <w:bookmarkStart w:id="79" w:name="_bookmark83"/>
      <w:bookmarkEnd w:id="79"/>
      <w:r w:rsidRPr="00D6515C">
        <w:rPr>
          <w:rFonts w:ascii="Times New Roman" w:hAnsi="Times New Roman" w:cs="Times New Roman"/>
          <w:sz w:val="26"/>
          <w:szCs w:val="26"/>
        </w:rPr>
        <w:t>б) описание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существующих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организации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надежного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муниципального образования (перечень причин, приводящих к снижению надежности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включая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работе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теплопотребляющих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установок</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потребителей)</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Надежность всей системы теплоснабжения определяется надежностью ее элементов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(источника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тепла, тепловых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сетей, вводов, систем</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отопления).</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Наиболее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существенное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влияние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надежность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потребителей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управляемость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эксплуатации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оказывают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Причинами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технологических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нарушений 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сетях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являются:</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разрушение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теплопроводов</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или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арматуры;</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образование</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свищей</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вследствие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коррозии</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теплопроводов;</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гидравлическая</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разрегулировка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сетей.</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Однако основной причиной технологических нарушений в тепловых сетях является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высокий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износ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сетевого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хозяйства.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Большинство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уже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выработали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свой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ресурс.</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основном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они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имеют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теплоизоляцию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невысокого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качества,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теплопотери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через</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которую</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составляют</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около 10-30 процентов.</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Высокий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износ</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сетей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влечет</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собой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потери</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теплоносителя.</w:t>
      </w:r>
    </w:p>
    <w:p w:rsidR="00B25164" w:rsidRPr="00D6515C" w:rsidRDefault="00B25164" w:rsidP="00D6515C">
      <w:pPr>
        <w:pStyle w:val="a5"/>
        <w:ind w:firstLine="709"/>
        <w:rPr>
          <w:rFonts w:ascii="Times New Roman" w:hAnsi="Times New Roman" w:cs="Times New Roman"/>
          <w:sz w:val="26"/>
          <w:szCs w:val="26"/>
        </w:rPr>
      </w:pPr>
      <w:bookmarkStart w:id="80" w:name="_bookmark84"/>
      <w:bookmarkEnd w:id="80"/>
      <w:r w:rsidRPr="00D6515C">
        <w:rPr>
          <w:rFonts w:ascii="Times New Roman" w:hAnsi="Times New Roman" w:cs="Times New Roman"/>
          <w:sz w:val="26"/>
          <w:szCs w:val="26"/>
        </w:rPr>
        <w:t>в)</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описание</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существующих</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проблем</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развития</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систем</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Сформировавшиеся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инженерные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коммунального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комплекса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имеют</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ненормативные показатели по ресурсопотреблению, энергопотерям, повышенные затраты на</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ремонты и текущее обслуживание, что в свою очередь, влечет за собой, рост стоимости услуг</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Основные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функционирования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развития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распределены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3</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группы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основным</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составляющим</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процесса</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производство;</w:t>
      </w:r>
    </w:p>
    <w:p w:rsidR="00B25164" w:rsidRPr="00D6515C" w:rsidRDefault="00B25164" w:rsidP="00D6515C">
      <w:pPr>
        <w:pStyle w:val="a5"/>
        <w:ind w:firstLine="709"/>
        <w:rPr>
          <w:rFonts w:ascii="Times New Roman" w:hAnsi="Times New Roman" w:cs="Times New Roman"/>
          <w:sz w:val="26"/>
          <w:szCs w:val="26"/>
        </w:rPr>
      </w:pPr>
      <w:r w:rsidRPr="00D6515C">
        <w:rPr>
          <w:rFonts w:ascii="Times New Roman" w:hAnsi="Times New Roman" w:cs="Times New Roman"/>
          <w:sz w:val="26"/>
          <w:szCs w:val="26"/>
        </w:rPr>
        <w:t>транспорт;</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потребитель.</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Основные</w:t>
      </w:r>
      <w:r w:rsidRPr="00D6515C">
        <w:rPr>
          <w:rFonts w:ascii="Times New Roman" w:hAnsi="Times New Roman" w:cs="Times New Roman"/>
          <w:spacing w:val="-6"/>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функционирования</w:t>
      </w:r>
      <w:r w:rsidRPr="00D6515C">
        <w:rPr>
          <w:rFonts w:ascii="Times New Roman" w:hAnsi="Times New Roman" w:cs="Times New Roman"/>
          <w:spacing w:val="-7"/>
          <w:sz w:val="26"/>
          <w:szCs w:val="26"/>
        </w:rPr>
        <w:t xml:space="preserve"> </w:t>
      </w:r>
      <w:r w:rsidRPr="00D6515C">
        <w:rPr>
          <w:rFonts w:ascii="Times New Roman" w:hAnsi="Times New Roman" w:cs="Times New Roman"/>
          <w:sz w:val="26"/>
          <w:szCs w:val="26"/>
        </w:rPr>
        <w:t>котельных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состоят</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следующем:</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отсутствие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достоверного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контроля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оперативного</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управления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за</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процессом</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производства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тепловой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энергии.</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Основные</w:t>
      </w:r>
      <w:r w:rsidRPr="00D6515C">
        <w:rPr>
          <w:rFonts w:ascii="Times New Roman" w:hAnsi="Times New Roman" w:cs="Times New Roman"/>
          <w:spacing w:val="-6"/>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функционирования</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сетей</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состоят</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следующем:</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высокая</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степень</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износа</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сетей;</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нарушение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гидравлических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режимов</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сетей</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(гидравлическое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разрегулирование)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сопутствующие</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этому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фактору</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«недотопы»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«перетопы»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зданий;</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lastRenderedPageBreak/>
        <w:t>высокий</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уровень</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затрат</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эксплуатацию</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тепловых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сетей.</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Основные</w:t>
      </w:r>
      <w:r w:rsidRPr="00D6515C">
        <w:rPr>
          <w:rFonts w:ascii="Times New Roman" w:hAnsi="Times New Roman" w:cs="Times New Roman"/>
          <w:spacing w:val="-10"/>
          <w:sz w:val="26"/>
          <w:szCs w:val="26"/>
        </w:rPr>
        <w:t xml:space="preserve"> </w:t>
      </w:r>
      <w:r w:rsidRPr="00D6515C">
        <w:rPr>
          <w:rFonts w:ascii="Times New Roman" w:hAnsi="Times New Roman" w:cs="Times New Roman"/>
          <w:sz w:val="26"/>
          <w:szCs w:val="26"/>
        </w:rPr>
        <w:t>проблемы</w:t>
      </w:r>
      <w:r w:rsidRPr="00D6515C">
        <w:rPr>
          <w:rFonts w:ascii="Times New Roman" w:hAnsi="Times New Roman" w:cs="Times New Roman"/>
          <w:spacing w:val="-7"/>
          <w:sz w:val="26"/>
          <w:szCs w:val="26"/>
        </w:rPr>
        <w:t xml:space="preserve"> </w:t>
      </w:r>
      <w:r w:rsidRPr="00D6515C">
        <w:rPr>
          <w:rFonts w:ascii="Times New Roman" w:hAnsi="Times New Roman" w:cs="Times New Roman"/>
          <w:sz w:val="26"/>
          <w:szCs w:val="26"/>
        </w:rPr>
        <w:t>функционирования</w:t>
      </w:r>
      <w:r w:rsidRPr="00D6515C">
        <w:rPr>
          <w:rFonts w:ascii="Times New Roman" w:hAnsi="Times New Roman" w:cs="Times New Roman"/>
          <w:spacing w:val="-7"/>
          <w:sz w:val="26"/>
          <w:szCs w:val="26"/>
        </w:rPr>
        <w:t xml:space="preserve"> </w:t>
      </w:r>
      <w:r w:rsidRPr="00D6515C">
        <w:rPr>
          <w:rFonts w:ascii="Times New Roman" w:hAnsi="Times New Roman" w:cs="Times New Roman"/>
          <w:sz w:val="26"/>
          <w:szCs w:val="26"/>
        </w:rPr>
        <w:t>теплопотребляющих</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устройств:</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отсутствуют.</w:t>
      </w:r>
    </w:p>
    <w:p w:rsidR="00B25164" w:rsidRPr="00D6515C" w:rsidRDefault="00B25164" w:rsidP="00D6515C">
      <w:pPr>
        <w:pStyle w:val="a5"/>
        <w:ind w:firstLine="709"/>
        <w:jc w:val="both"/>
        <w:rPr>
          <w:rFonts w:ascii="Times New Roman" w:hAnsi="Times New Roman" w:cs="Times New Roman"/>
          <w:sz w:val="26"/>
          <w:szCs w:val="26"/>
        </w:rPr>
      </w:pPr>
      <w:bookmarkStart w:id="81" w:name="_bookmark85"/>
      <w:bookmarkEnd w:id="81"/>
      <w:r w:rsidRPr="00D6515C">
        <w:rPr>
          <w:rFonts w:ascii="Times New Roman" w:hAnsi="Times New Roman" w:cs="Times New Roman"/>
          <w:sz w:val="26"/>
          <w:szCs w:val="26"/>
        </w:rPr>
        <w:t>г)</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описание</w:t>
      </w:r>
      <w:r w:rsidRPr="00D6515C">
        <w:rPr>
          <w:rFonts w:ascii="Times New Roman" w:hAnsi="Times New Roman" w:cs="Times New Roman"/>
          <w:sz w:val="26"/>
          <w:szCs w:val="26"/>
        </w:rPr>
        <w:tab/>
        <w:t>существующих</w:t>
      </w:r>
      <w:r w:rsidRPr="00D6515C">
        <w:rPr>
          <w:rFonts w:ascii="Times New Roman" w:hAnsi="Times New Roman" w:cs="Times New Roman"/>
          <w:sz w:val="26"/>
          <w:szCs w:val="26"/>
        </w:rPr>
        <w:tab/>
        <w:t>проблем</w:t>
      </w:r>
      <w:r w:rsidRPr="00D6515C">
        <w:rPr>
          <w:rFonts w:ascii="Times New Roman" w:hAnsi="Times New Roman" w:cs="Times New Roman"/>
          <w:sz w:val="26"/>
          <w:szCs w:val="26"/>
        </w:rPr>
        <w:tab/>
        <w:t>надежного</w:t>
      </w:r>
      <w:r w:rsidRPr="00D6515C">
        <w:rPr>
          <w:rFonts w:ascii="Times New Roman" w:hAnsi="Times New Roman" w:cs="Times New Roman"/>
          <w:sz w:val="26"/>
          <w:szCs w:val="26"/>
        </w:rPr>
        <w:tab/>
        <w:t>и</w:t>
      </w:r>
      <w:r w:rsidRPr="00D6515C">
        <w:rPr>
          <w:rFonts w:ascii="Times New Roman" w:hAnsi="Times New Roman" w:cs="Times New Roman"/>
          <w:sz w:val="26"/>
          <w:szCs w:val="26"/>
        </w:rPr>
        <w:tab/>
        <w:t>эффективного</w:t>
      </w:r>
      <w:r w:rsidRPr="00D6515C">
        <w:rPr>
          <w:rFonts w:ascii="Times New Roman" w:hAnsi="Times New Roman" w:cs="Times New Roman"/>
          <w:sz w:val="26"/>
          <w:szCs w:val="26"/>
        </w:rPr>
        <w:tab/>
      </w:r>
      <w:r w:rsidRPr="00D6515C">
        <w:rPr>
          <w:rFonts w:ascii="Times New Roman" w:hAnsi="Times New Roman" w:cs="Times New Roman"/>
          <w:spacing w:val="-1"/>
          <w:sz w:val="26"/>
          <w:szCs w:val="26"/>
        </w:rPr>
        <w:t>снабжения</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топливом</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действующих систем</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Проблемы</w:t>
      </w:r>
      <w:r w:rsidRPr="00D6515C">
        <w:rPr>
          <w:rFonts w:ascii="Times New Roman" w:hAnsi="Times New Roman" w:cs="Times New Roman"/>
          <w:spacing w:val="-4"/>
          <w:sz w:val="26"/>
          <w:szCs w:val="26"/>
        </w:rPr>
        <w:t xml:space="preserve"> </w:t>
      </w:r>
      <w:r w:rsidRPr="00D6515C">
        <w:rPr>
          <w:rFonts w:ascii="Times New Roman" w:hAnsi="Times New Roman" w:cs="Times New Roman"/>
          <w:sz w:val="26"/>
          <w:szCs w:val="26"/>
        </w:rPr>
        <w:t>в</w:t>
      </w:r>
      <w:r w:rsidRPr="00D6515C">
        <w:rPr>
          <w:rFonts w:ascii="Times New Roman" w:hAnsi="Times New Roman" w:cs="Times New Roman"/>
          <w:spacing w:val="-5"/>
          <w:sz w:val="26"/>
          <w:szCs w:val="26"/>
        </w:rPr>
        <w:t xml:space="preserve"> </w:t>
      </w:r>
      <w:r w:rsidRPr="00D6515C">
        <w:rPr>
          <w:rFonts w:ascii="Times New Roman" w:hAnsi="Times New Roman" w:cs="Times New Roman"/>
          <w:sz w:val="26"/>
          <w:szCs w:val="26"/>
        </w:rPr>
        <w:t>снабжении</w:t>
      </w:r>
      <w:r w:rsidRPr="00D6515C">
        <w:rPr>
          <w:rFonts w:ascii="Times New Roman" w:hAnsi="Times New Roman" w:cs="Times New Roman"/>
          <w:spacing w:val="-6"/>
          <w:sz w:val="26"/>
          <w:szCs w:val="26"/>
        </w:rPr>
        <w:t xml:space="preserve"> </w:t>
      </w:r>
      <w:r w:rsidRPr="00D6515C">
        <w:rPr>
          <w:rFonts w:ascii="Times New Roman" w:hAnsi="Times New Roman" w:cs="Times New Roman"/>
          <w:sz w:val="26"/>
          <w:szCs w:val="26"/>
        </w:rPr>
        <w:t>топливом</w:t>
      </w:r>
      <w:r w:rsidRPr="00D6515C">
        <w:rPr>
          <w:rFonts w:ascii="Times New Roman" w:hAnsi="Times New Roman" w:cs="Times New Roman"/>
          <w:spacing w:val="-6"/>
          <w:sz w:val="26"/>
          <w:szCs w:val="26"/>
        </w:rPr>
        <w:t xml:space="preserve"> </w:t>
      </w:r>
      <w:r w:rsidRPr="00D6515C">
        <w:rPr>
          <w:rFonts w:ascii="Times New Roman" w:hAnsi="Times New Roman" w:cs="Times New Roman"/>
          <w:sz w:val="26"/>
          <w:szCs w:val="26"/>
        </w:rPr>
        <w:t>котельных</w:t>
      </w:r>
      <w:r w:rsidRPr="00D6515C">
        <w:rPr>
          <w:rFonts w:ascii="Times New Roman" w:hAnsi="Times New Roman" w:cs="Times New Roman"/>
          <w:spacing w:val="-2"/>
          <w:sz w:val="26"/>
          <w:szCs w:val="26"/>
        </w:rPr>
        <w:t xml:space="preserve"> </w:t>
      </w:r>
      <w:r w:rsidRPr="00D6515C">
        <w:rPr>
          <w:rFonts w:ascii="Times New Roman" w:hAnsi="Times New Roman" w:cs="Times New Roman"/>
          <w:sz w:val="26"/>
          <w:szCs w:val="26"/>
        </w:rPr>
        <w:t>отсутствуют.</w:t>
      </w:r>
    </w:p>
    <w:p w:rsidR="00B25164" w:rsidRPr="00D6515C" w:rsidRDefault="00B25164" w:rsidP="00D6515C">
      <w:pPr>
        <w:pStyle w:val="a5"/>
        <w:ind w:firstLine="709"/>
        <w:jc w:val="both"/>
        <w:rPr>
          <w:rFonts w:ascii="Times New Roman" w:hAnsi="Times New Roman" w:cs="Times New Roman"/>
          <w:sz w:val="26"/>
          <w:szCs w:val="26"/>
        </w:rPr>
      </w:pPr>
      <w:bookmarkStart w:id="82" w:name="_bookmark86"/>
      <w:bookmarkEnd w:id="82"/>
      <w:r w:rsidRPr="00D6515C">
        <w:rPr>
          <w:rFonts w:ascii="Times New Roman" w:hAnsi="Times New Roman" w:cs="Times New Roman"/>
          <w:sz w:val="26"/>
          <w:szCs w:val="26"/>
        </w:rPr>
        <w:t>д)</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анализ</w:t>
      </w:r>
      <w:r w:rsidRPr="00D6515C">
        <w:rPr>
          <w:rFonts w:ascii="Times New Roman" w:hAnsi="Times New Roman" w:cs="Times New Roman"/>
          <w:spacing w:val="46"/>
          <w:sz w:val="26"/>
          <w:szCs w:val="26"/>
        </w:rPr>
        <w:t xml:space="preserve"> </w:t>
      </w:r>
      <w:r w:rsidRPr="00D6515C">
        <w:rPr>
          <w:rFonts w:ascii="Times New Roman" w:hAnsi="Times New Roman" w:cs="Times New Roman"/>
          <w:sz w:val="26"/>
          <w:szCs w:val="26"/>
        </w:rPr>
        <w:t>предписаний</w:t>
      </w:r>
      <w:r w:rsidRPr="00D6515C">
        <w:rPr>
          <w:rFonts w:ascii="Times New Roman" w:hAnsi="Times New Roman" w:cs="Times New Roman"/>
          <w:spacing w:val="46"/>
          <w:sz w:val="26"/>
          <w:szCs w:val="26"/>
        </w:rPr>
        <w:t xml:space="preserve"> </w:t>
      </w:r>
      <w:r w:rsidRPr="00D6515C">
        <w:rPr>
          <w:rFonts w:ascii="Times New Roman" w:hAnsi="Times New Roman" w:cs="Times New Roman"/>
          <w:sz w:val="26"/>
          <w:szCs w:val="26"/>
        </w:rPr>
        <w:t>надзорных</w:t>
      </w:r>
      <w:r w:rsidRPr="00D6515C">
        <w:rPr>
          <w:rFonts w:ascii="Times New Roman" w:hAnsi="Times New Roman" w:cs="Times New Roman"/>
          <w:spacing w:val="45"/>
          <w:sz w:val="26"/>
          <w:szCs w:val="26"/>
        </w:rPr>
        <w:t xml:space="preserve"> </w:t>
      </w:r>
      <w:r w:rsidRPr="00D6515C">
        <w:rPr>
          <w:rFonts w:ascii="Times New Roman" w:hAnsi="Times New Roman" w:cs="Times New Roman"/>
          <w:sz w:val="26"/>
          <w:szCs w:val="26"/>
        </w:rPr>
        <w:t>органов</w:t>
      </w:r>
      <w:r w:rsidRPr="00D6515C">
        <w:rPr>
          <w:rFonts w:ascii="Times New Roman" w:hAnsi="Times New Roman" w:cs="Times New Roman"/>
          <w:spacing w:val="44"/>
          <w:sz w:val="26"/>
          <w:szCs w:val="26"/>
        </w:rPr>
        <w:t xml:space="preserve"> </w:t>
      </w:r>
      <w:r w:rsidRPr="00D6515C">
        <w:rPr>
          <w:rFonts w:ascii="Times New Roman" w:hAnsi="Times New Roman" w:cs="Times New Roman"/>
          <w:sz w:val="26"/>
          <w:szCs w:val="26"/>
        </w:rPr>
        <w:t>об</w:t>
      </w:r>
      <w:r w:rsidRPr="00D6515C">
        <w:rPr>
          <w:rFonts w:ascii="Times New Roman" w:hAnsi="Times New Roman" w:cs="Times New Roman"/>
          <w:spacing w:val="46"/>
          <w:sz w:val="26"/>
          <w:szCs w:val="26"/>
        </w:rPr>
        <w:t xml:space="preserve"> </w:t>
      </w:r>
      <w:r w:rsidRPr="00D6515C">
        <w:rPr>
          <w:rFonts w:ascii="Times New Roman" w:hAnsi="Times New Roman" w:cs="Times New Roman"/>
          <w:sz w:val="26"/>
          <w:szCs w:val="26"/>
        </w:rPr>
        <w:t>устранении</w:t>
      </w:r>
      <w:r w:rsidRPr="00D6515C">
        <w:rPr>
          <w:rFonts w:ascii="Times New Roman" w:hAnsi="Times New Roman" w:cs="Times New Roman"/>
          <w:spacing w:val="44"/>
          <w:sz w:val="26"/>
          <w:szCs w:val="26"/>
        </w:rPr>
        <w:t xml:space="preserve"> </w:t>
      </w:r>
      <w:r w:rsidRPr="00D6515C">
        <w:rPr>
          <w:rFonts w:ascii="Times New Roman" w:hAnsi="Times New Roman" w:cs="Times New Roman"/>
          <w:sz w:val="26"/>
          <w:szCs w:val="26"/>
        </w:rPr>
        <w:t>нарушений,</w:t>
      </w:r>
      <w:r w:rsidRPr="00D6515C">
        <w:rPr>
          <w:rFonts w:ascii="Times New Roman" w:hAnsi="Times New Roman" w:cs="Times New Roman"/>
          <w:spacing w:val="45"/>
          <w:sz w:val="26"/>
          <w:szCs w:val="26"/>
        </w:rPr>
        <w:t xml:space="preserve"> </w:t>
      </w:r>
      <w:r w:rsidRPr="00D6515C">
        <w:rPr>
          <w:rFonts w:ascii="Times New Roman" w:hAnsi="Times New Roman" w:cs="Times New Roman"/>
          <w:sz w:val="26"/>
          <w:szCs w:val="26"/>
        </w:rPr>
        <w:t>влияющих</w:t>
      </w:r>
      <w:r w:rsidRPr="00D6515C">
        <w:rPr>
          <w:rFonts w:ascii="Times New Roman" w:hAnsi="Times New Roman" w:cs="Times New Roman"/>
          <w:spacing w:val="46"/>
          <w:sz w:val="26"/>
          <w:szCs w:val="26"/>
        </w:rPr>
        <w:t xml:space="preserve"> </w:t>
      </w:r>
      <w:r w:rsidRPr="00D6515C">
        <w:rPr>
          <w:rFonts w:ascii="Times New Roman" w:hAnsi="Times New Roman" w:cs="Times New Roman"/>
          <w:sz w:val="26"/>
          <w:szCs w:val="26"/>
        </w:rPr>
        <w:t>на</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безопасность</w:t>
      </w:r>
      <w:r w:rsidRPr="00D6515C">
        <w:rPr>
          <w:rFonts w:ascii="Times New Roman" w:hAnsi="Times New Roman" w:cs="Times New Roman"/>
          <w:spacing w:val="-3"/>
          <w:sz w:val="26"/>
          <w:szCs w:val="26"/>
        </w:rPr>
        <w:t xml:space="preserve"> </w:t>
      </w:r>
      <w:r w:rsidRPr="00D6515C">
        <w:rPr>
          <w:rFonts w:ascii="Times New Roman" w:hAnsi="Times New Roman" w:cs="Times New Roman"/>
          <w:sz w:val="26"/>
          <w:szCs w:val="26"/>
        </w:rPr>
        <w:t>и надежность</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системы</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теплоснабжения</w:t>
      </w:r>
    </w:p>
    <w:p w:rsidR="00B25164" w:rsidRPr="00D6515C" w:rsidRDefault="00B25164" w:rsidP="00D6515C">
      <w:pPr>
        <w:pStyle w:val="a5"/>
        <w:ind w:firstLine="709"/>
        <w:jc w:val="both"/>
        <w:rPr>
          <w:rFonts w:ascii="Times New Roman" w:hAnsi="Times New Roman" w:cs="Times New Roman"/>
          <w:sz w:val="26"/>
          <w:szCs w:val="26"/>
        </w:rPr>
      </w:pPr>
      <w:r w:rsidRPr="00D6515C">
        <w:rPr>
          <w:rFonts w:ascii="Times New Roman" w:hAnsi="Times New Roman" w:cs="Times New Roman"/>
          <w:sz w:val="26"/>
          <w:szCs w:val="26"/>
        </w:rPr>
        <w:t>Предписания надзорных органов об устранении нарушений, влияющих на безопасность</w:t>
      </w:r>
      <w:r w:rsidRPr="00D6515C">
        <w:rPr>
          <w:rFonts w:ascii="Times New Roman" w:hAnsi="Times New Roman" w:cs="Times New Roman"/>
          <w:spacing w:val="-57"/>
          <w:sz w:val="26"/>
          <w:szCs w:val="26"/>
        </w:rPr>
        <w:t xml:space="preserve"> </w:t>
      </w:r>
      <w:r w:rsidRPr="00D6515C">
        <w:rPr>
          <w:rFonts w:ascii="Times New Roman" w:hAnsi="Times New Roman" w:cs="Times New Roman"/>
          <w:sz w:val="26"/>
          <w:szCs w:val="26"/>
        </w:rPr>
        <w:t>и</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надежность системы теплоснабжения,</w:t>
      </w:r>
      <w:r w:rsidRPr="00D6515C">
        <w:rPr>
          <w:rFonts w:ascii="Times New Roman" w:hAnsi="Times New Roman" w:cs="Times New Roman"/>
          <w:spacing w:val="-1"/>
          <w:sz w:val="26"/>
          <w:szCs w:val="26"/>
        </w:rPr>
        <w:t xml:space="preserve"> </w:t>
      </w:r>
      <w:r w:rsidRPr="00D6515C">
        <w:rPr>
          <w:rFonts w:ascii="Times New Roman" w:hAnsi="Times New Roman" w:cs="Times New Roman"/>
          <w:sz w:val="26"/>
          <w:szCs w:val="26"/>
        </w:rPr>
        <w:t>отсутствуют.</w:t>
      </w:r>
    </w:p>
    <w:p w:rsidR="00B25164" w:rsidRPr="004C53CC" w:rsidRDefault="00B25164" w:rsidP="004C53CC">
      <w:pPr>
        <w:pStyle w:val="a5"/>
        <w:ind w:firstLine="709"/>
        <w:jc w:val="both"/>
        <w:rPr>
          <w:rFonts w:ascii="Times New Roman" w:hAnsi="Times New Roman" w:cs="Times New Roman"/>
          <w:sz w:val="26"/>
          <w:szCs w:val="26"/>
        </w:rPr>
      </w:pP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ГЛАВА 2 "СУЩЕСТВУЮЩЕЕ И ПЕРСПЕКТИВНОЕ ПОТРЕБЛЕНИЕ ТЕПЛОВОЙ</w:t>
      </w:r>
      <w:r w:rsidRPr="004C53CC">
        <w:rPr>
          <w:rFonts w:ascii="Times New Roman" w:hAnsi="Times New Roman" w:cs="Times New Roman"/>
          <w:spacing w:val="-58"/>
          <w:sz w:val="26"/>
          <w:szCs w:val="26"/>
        </w:rPr>
        <w:t xml:space="preserve"> </w:t>
      </w:r>
      <w:r w:rsidRPr="004C53CC">
        <w:rPr>
          <w:rFonts w:ascii="Times New Roman" w:hAnsi="Times New Roman" w:cs="Times New Roman"/>
          <w:sz w:val="26"/>
          <w:szCs w:val="26"/>
        </w:rPr>
        <w:t>ЭНЕРГИИ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НА ЦЕЛИ</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ТЕПЛОСНАБЖЕНИЯ"</w:t>
      </w:r>
    </w:p>
    <w:p w:rsidR="004C53CC" w:rsidRPr="004C53CC" w:rsidRDefault="004C53CC" w:rsidP="004C53CC">
      <w:pPr>
        <w:pStyle w:val="a5"/>
        <w:ind w:firstLine="709"/>
        <w:jc w:val="both"/>
        <w:rPr>
          <w:rFonts w:ascii="Times New Roman" w:hAnsi="Times New Roman" w:cs="Times New Roman"/>
          <w:sz w:val="26"/>
          <w:szCs w:val="26"/>
        </w:rPr>
      </w:pPr>
      <w:bookmarkStart w:id="83" w:name="_bookmark88"/>
      <w:bookmarkEnd w:id="83"/>
      <w:r w:rsidRPr="004C53CC">
        <w:rPr>
          <w:rFonts w:ascii="Times New Roman" w:hAnsi="Times New Roman" w:cs="Times New Roman"/>
          <w:sz w:val="26"/>
          <w:szCs w:val="26"/>
        </w:rPr>
        <w:t>а)</w:t>
      </w:r>
      <w:r w:rsidRPr="004C53CC">
        <w:rPr>
          <w:rFonts w:ascii="Times New Roman" w:hAnsi="Times New Roman" w:cs="Times New Roman"/>
          <w:spacing w:val="-3"/>
          <w:sz w:val="26"/>
          <w:szCs w:val="26"/>
        </w:rPr>
        <w:t xml:space="preserve"> </w:t>
      </w:r>
      <w:r w:rsidRPr="004C53CC">
        <w:rPr>
          <w:rFonts w:ascii="Times New Roman" w:hAnsi="Times New Roman" w:cs="Times New Roman"/>
          <w:sz w:val="26"/>
          <w:szCs w:val="26"/>
        </w:rPr>
        <w:t>данные</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базового</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уровня</w:t>
      </w:r>
      <w:r w:rsidRPr="004C53CC">
        <w:rPr>
          <w:rFonts w:ascii="Times New Roman" w:hAnsi="Times New Roman" w:cs="Times New Roman"/>
          <w:spacing w:val="-3"/>
          <w:sz w:val="26"/>
          <w:szCs w:val="26"/>
        </w:rPr>
        <w:t xml:space="preserve"> </w:t>
      </w:r>
      <w:r w:rsidRPr="004C53CC">
        <w:rPr>
          <w:rFonts w:ascii="Times New Roman" w:hAnsi="Times New Roman" w:cs="Times New Roman"/>
          <w:sz w:val="26"/>
          <w:szCs w:val="26"/>
        </w:rPr>
        <w:t>потребления</w:t>
      </w:r>
      <w:r w:rsidRPr="004C53CC">
        <w:rPr>
          <w:rFonts w:ascii="Times New Roman" w:hAnsi="Times New Roman" w:cs="Times New Roman"/>
          <w:spacing w:val="-4"/>
          <w:sz w:val="26"/>
          <w:szCs w:val="26"/>
        </w:rPr>
        <w:t xml:space="preserve"> </w:t>
      </w:r>
      <w:r w:rsidRPr="004C53CC">
        <w:rPr>
          <w:rFonts w:ascii="Times New Roman" w:hAnsi="Times New Roman" w:cs="Times New Roman"/>
          <w:sz w:val="26"/>
          <w:szCs w:val="26"/>
        </w:rPr>
        <w:t>тепла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на</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цели</w:t>
      </w:r>
      <w:r w:rsidRPr="004C53CC">
        <w:rPr>
          <w:rFonts w:ascii="Times New Roman" w:hAnsi="Times New Roman" w:cs="Times New Roman"/>
          <w:spacing w:val="-3"/>
          <w:sz w:val="26"/>
          <w:szCs w:val="26"/>
        </w:rPr>
        <w:t xml:space="preserve"> </w:t>
      </w:r>
      <w:r w:rsidRPr="004C53CC">
        <w:rPr>
          <w:rFonts w:ascii="Times New Roman" w:hAnsi="Times New Roman" w:cs="Times New Roman"/>
          <w:sz w:val="26"/>
          <w:szCs w:val="26"/>
        </w:rPr>
        <w:t>теплоснабжения</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Базовым периодом для актуализации схемы теплоснабжения принят 2021 год. На конец</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базового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периода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теплоснабжение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сельского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поселения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Светлый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осуществляется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от</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котельных.</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Расчетная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тепловая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нагрузка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потребителей,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присоединенных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к</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тепловым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сетям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котельных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частично неизвестна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(таблица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2.1).</w:t>
      </w:r>
    </w:p>
    <w:p w:rsidR="004C53CC" w:rsidRPr="004C53CC" w:rsidRDefault="004C53CC" w:rsidP="004C53CC">
      <w:pPr>
        <w:pStyle w:val="af5"/>
        <w:spacing w:before="1"/>
        <w:ind w:left="8740" w:right="314"/>
        <w:jc w:val="center"/>
        <w:rPr>
          <w:rFonts w:ascii="Times New Roman" w:hAnsi="Times New Roman"/>
        </w:rPr>
      </w:pPr>
      <w:r w:rsidRPr="004C53CC">
        <w:rPr>
          <w:rFonts w:ascii="Times New Roman" w:hAnsi="Times New Roman"/>
        </w:rPr>
        <w:t>Таблица</w:t>
      </w:r>
      <w:r w:rsidRPr="004C53CC">
        <w:rPr>
          <w:rFonts w:ascii="Times New Roman" w:hAnsi="Times New Roman"/>
          <w:spacing w:val="-2"/>
        </w:rPr>
        <w:t xml:space="preserve"> </w:t>
      </w:r>
      <w:r w:rsidRPr="004C53CC">
        <w:rPr>
          <w:rFonts w:ascii="Times New Roman" w:hAnsi="Times New Roman"/>
        </w:rPr>
        <w:t>2.1</w:t>
      </w:r>
    </w:p>
    <w:p w:rsidR="004C53CC" w:rsidRPr="004C53CC" w:rsidRDefault="004C53CC" w:rsidP="004C53CC">
      <w:pPr>
        <w:pStyle w:val="af5"/>
        <w:spacing w:before="41" w:after="47"/>
        <w:ind w:left="615" w:right="612"/>
        <w:jc w:val="center"/>
        <w:rPr>
          <w:rFonts w:ascii="Times New Roman" w:hAnsi="Times New Roman"/>
        </w:rPr>
      </w:pPr>
      <w:r w:rsidRPr="004C53CC">
        <w:rPr>
          <w:rFonts w:ascii="Times New Roman" w:hAnsi="Times New Roman"/>
          <w:u w:val="single"/>
        </w:rPr>
        <w:t>Тепловая</w:t>
      </w:r>
      <w:r w:rsidRPr="004C53CC">
        <w:rPr>
          <w:rFonts w:ascii="Times New Roman" w:hAnsi="Times New Roman"/>
          <w:spacing w:val="-2"/>
          <w:u w:val="single"/>
        </w:rPr>
        <w:t xml:space="preserve"> </w:t>
      </w:r>
      <w:r w:rsidRPr="004C53CC">
        <w:rPr>
          <w:rFonts w:ascii="Times New Roman" w:hAnsi="Times New Roman"/>
          <w:u w:val="single"/>
        </w:rPr>
        <w:t>нагрузка</w:t>
      </w:r>
      <w:r w:rsidRPr="004C53CC">
        <w:rPr>
          <w:rFonts w:ascii="Times New Roman" w:hAnsi="Times New Roman"/>
          <w:spacing w:val="-3"/>
          <w:u w:val="single"/>
        </w:rPr>
        <w:t xml:space="preserve"> </w:t>
      </w:r>
      <w:r w:rsidRPr="004C53CC">
        <w:rPr>
          <w:rFonts w:ascii="Times New Roman" w:hAnsi="Times New Roman"/>
          <w:u w:val="single"/>
        </w:rPr>
        <w:t>за</w:t>
      </w:r>
      <w:r w:rsidRPr="004C53CC">
        <w:rPr>
          <w:rFonts w:ascii="Times New Roman" w:hAnsi="Times New Roman"/>
          <w:spacing w:val="-3"/>
          <w:u w:val="single"/>
        </w:rPr>
        <w:t xml:space="preserve"> </w:t>
      </w:r>
      <w:r w:rsidRPr="004C53CC">
        <w:rPr>
          <w:rFonts w:ascii="Times New Roman" w:hAnsi="Times New Roman"/>
          <w:u w:val="single"/>
        </w:rPr>
        <w:t>2021</w:t>
      </w:r>
      <w:r w:rsidRPr="004C53CC">
        <w:rPr>
          <w:rFonts w:ascii="Times New Roman" w:hAnsi="Times New Roman"/>
          <w:spacing w:val="-2"/>
          <w:u w:val="single"/>
        </w:rPr>
        <w:t xml:space="preserve"> </w:t>
      </w:r>
      <w:r w:rsidRPr="004C53CC">
        <w:rPr>
          <w:rFonts w:ascii="Times New Roman" w:hAnsi="Times New Roman"/>
          <w:u w:val="single"/>
        </w:rPr>
        <w:t>год</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121"/>
        <w:gridCol w:w="2053"/>
        <w:gridCol w:w="1597"/>
        <w:gridCol w:w="2192"/>
      </w:tblGrid>
      <w:tr w:rsidR="004C53CC" w:rsidRPr="003E43B6" w:rsidTr="00087288">
        <w:trPr>
          <w:trHeight w:val="230"/>
        </w:trPr>
        <w:tc>
          <w:tcPr>
            <w:tcW w:w="737" w:type="dxa"/>
            <w:vMerge w:val="restart"/>
          </w:tcPr>
          <w:p w:rsidR="004C53CC" w:rsidRPr="003E43B6" w:rsidRDefault="004C53CC" w:rsidP="00087288">
            <w:pPr>
              <w:pStyle w:val="TableParagraph"/>
              <w:spacing w:before="118"/>
              <w:ind w:left="98"/>
              <w:rPr>
                <w:b/>
                <w:sz w:val="20"/>
              </w:rPr>
            </w:pPr>
            <w:r w:rsidRPr="003E43B6">
              <w:rPr>
                <w:b/>
                <w:sz w:val="20"/>
              </w:rPr>
              <w:t>№</w:t>
            </w:r>
            <w:r w:rsidRPr="003E43B6">
              <w:rPr>
                <w:b/>
                <w:spacing w:val="-4"/>
                <w:sz w:val="20"/>
              </w:rPr>
              <w:t xml:space="preserve"> </w:t>
            </w:r>
            <w:r w:rsidRPr="003E43B6">
              <w:rPr>
                <w:b/>
                <w:sz w:val="20"/>
              </w:rPr>
              <w:t>п/п</w:t>
            </w:r>
          </w:p>
        </w:tc>
        <w:tc>
          <w:tcPr>
            <w:tcW w:w="3121" w:type="dxa"/>
            <w:vMerge w:val="restart"/>
          </w:tcPr>
          <w:p w:rsidR="004C53CC" w:rsidRPr="003E43B6" w:rsidRDefault="004C53CC" w:rsidP="00087288">
            <w:pPr>
              <w:pStyle w:val="TableParagraph"/>
              <w:spacing w:before="118"/>
              <w:ind w:left="385"/>
              <w:rPr>
                <w:b/>
                <w:sz w:val="20"/>
              </w:rPr>
            </w:pPr>
            <w:r w:rsidRPr="003E43B6">
              <w:rPr>
                <w:b/>
                <w:sz w:val="20"/>
              </w:rPr>
              <w:t>Наименование</w:t>
            </w:r>
            <w:r w:rsidRPr="003E43B6">
              <w:rPr>
                <w:b/>
                <w:spacing w:val="-5"/>
                <w:sz w:val="20"/>
              </w:rPr>
              <w:t xml:space="preserve"> </w:t>
            </w:r>
            <w:r w:rsidRPr="003E43B6">
              <w:rPr>
                <w:b/>
                <w:sz w:val="20"/>
              </w:rPr>
              <w:t>котельной</w:t>
            </w:r>
          </w:p>
        </w:tc>
        <w:tc>
          <w:tcPr>
            <w:tcW w:w="3650" w:type="dxa"/>
            <w:gridSpan w:val="2"/>
          </w:tcPr>
          <w:p w:rsidR="004C53CC" w:rsidRPr="00B25164" w:rsidRDefault="004C53CC" w:rsidP="00087288">
            <w:pPr>
              <w:pStyle w:val="TableParagraph"/>
              <w:ind w:left="75"/>
              <w:rPr>
                <w:b/>
                <w:sz w:val="20"/>
                <w:lang w:val="ru-RU"/>
              </w:rPr>
            </w:pPr>
            <w:r w:rsidRPr="00B25164">
              <w:rPr>
                <w:b/>
                <w:sz w:val="20"/>
                <w:lang w:val="ru-RU"/>
              </w:rPr>
              <w:t>Расчетные</w:t>
            </w:r>
            <w:r w:rsidRPr="00B25164">
              <w:rPr>
                <w:b/>
                <w:spacing w:val="-8"/>
                <w:sz w:val="20"/>
                <w:lang w:val="ru-RU"/>
              </w:rPr>
              <w:t xml:space="preserve"> </w:t>
            </w:r>
            <w:r w:rsidRPr="00B25164">
              <w:rPr>
                <w:b/>
                <w:sz w:val="20"/>
                <w:lang w:val="ru-RU"/>
              </w:rPr>
              <w:t>тепловые</w:t>
            </w:r>
            <w:r w:rsidRPr="00B25164">
              <w:rPr>
                <w:b/>
                <w:spacing w:val="-3"/>
                <w:sz w:val="20"/>
                <w:lang w:val="ru-RU"/>
              </w:rPr>
              <w:t xml:space="preserve"> </w:t>
            </w:r>
            <w:r w:rsidRPr="00B25164">
              <w:rPr>
                <w:b/>
                <w:sz w:val="20"/>
                <w:lang w:val="ru-RU"/>
              </w:rPr>
              <w:t>нагрузки,</w:t>
            </w:r>
            <w:r w:rsidRPr="00B25164">
              <w:rPr>
                <w:b/>
                <w:spacing w:val="-3"/>
                <w:sz w:val="20"/>
                <w:lang w:val="ru-RU"/>
              </w:rPr>
              <w:t xml:space="preserve"> </w:t>
            </w:r>
            <w:r w:rsidRPr="00B25164">
              <w:rPr>
                <w:b/>
                <w:sz w:val="20"/>
                <w:lang w:val="ru-RU"/>
              </w:rPr>
              <w:t>Гкал/ч</w:t>
            </w:r>
          </w:p>
        </w:tc>
        <w:tc>
          <w:tcPr>
            <w:tcW w:w="2192" w:type="dxa"/>
            <w:vMerge w:val="restart"/>
          </w:tcPr>
          <w:p w:rsidR="004C53CC" w:rsidRPr="003E43B6" w:rsidRDefault="004C53CC" w:rsidP="00087288">
            <w:pPr>
              <w:pStyle w:val="TableParagraph"/>
              <w:spacing w:line="230" w:lineRule="atLeast"/>
              <w:ind w:left="686" w:right="298" w:hanging="370"/>
              <w:rPr>
                <w:b/>
                <w:sz w:val="20"/>
              </w:rPr>
            </w:pPr>
            <w:r w:rsidRPr="003E43B6">
              <w:rPr>
                <w:b/>
                <w:sz w:val="20"/>
              </w:rPr>
              <w:t>Всего суммарная</w:t>
            </w:r>
            <w:r w:rsidRPr="003E43B6">
              <w:rPr>
                <w:b/>
                <w:spacing w:val="-47"/>
                <w:sz w:val="20"/>
              </w:rPr>
              <w:t xml:space="preserve"> </w:t>
            </w:r>
            <w:r w:rsidRPr="003E43B6">
              <w:rPr>
                <w:b/>
                <w:sz w:val="20"/>
              </w:rPr>
              <w:t>нагрузка</w:t>
            </w:r>
          </w:p>
        </w:tc>
      </w:tr>
      <w:tr w:rsidR="004C53CC" w:rsidRPr="003E43B6" w:rsidTr="00087288">
        <w:trPr>
          <w:trHeight w:val="230"/>
        </w:trPr>
        <w:tc>
          <w:tcPr>
            <w:tcW w:w="737" w:type="dxa"/>
            <w:vMerge/>
            <w:tcBorders>
              <w:top w:val="nil"/>
            </w:tcBorders>
          </w:tcPr>
          <w:p w:rsidR="004C53CC" w:rsidRPr="003E43B6" w:rsidRDefault="004C53CC" w:rsidP="00087288">
            <w:pPr>
              <w:rPr>
                <w:sz w:val="2"/>
                <w:szCs w:val="2"/>
              </w:rPr>
            </w:pPr>
          </w:p>
        </w:tc>
        <w:tc>
          <w:tcPr>
            <w:tcW w:w="3121" w:type="dxa"/>
            <w:vMerge/>
            <w:tcBorders>
              <w:top w:val="nil"/>
            </w:tcBorders>
          </w:tcPr>
          <w:p w:rsidR="004C53CC" w:rsidRPr="003E43B6" w:rsidRDefault="004C53CC" w:rsidP="00087288">
            <w:pPr>
              <w:rPr>
                <w:sz w:val="2"/>
                <w:szCs w:val="2"/>
              </w:rPr>
            </w:pPr>
          </w:p>
        </w:tc>
        <w:tc>
          <w:tcPr>
            <w:tcW w:w="2053" w:type="dxa"/>
            <w:tcBorders>
              <w:right w:val="single" w:sz="6" w:space="0" w:color="000000"/>
            </w:tcBorders>
          </w:tcPr>
          <w:p w:rsidR="004C53CC" w:rsidRPr="003E43B6" w:rsidRDefault="004C53CC" w:rsidP="00087288">
            <w:pPr>
              <w:pStyle w:val="TableParagraph"/>
              <w:ind w:left="352" w:right="348"/>
              <w:rPr>
                <w:b/>
                <w:sz w:val="20"/>
              </w:rPr>
            </w:pPr>
            <w:r w:rsidRPr="003E43B6">
              <w:rPr>
                <w:b/>
                <w:sz w:val="20"/>
              </w:rPr>
              <w:t>отопление</w:t>
            </w:r>
            <w:r w:rsidRPr="003E43B6">
              <w:rPr>
                <w:b/>
                <w:spacing w:val="-5"/>
                <w:sz w:val="20"/>
              </w:rPr>
              <w:t xml:space="preserve"> </w:t>
            </w:r>
          </w:p>
        </w:tc>
        <w:tc>
          <w:tcPr>
            <w:tcW w:w="1597" w:type="dxa"/>
            <w:tcBorders>
              <w:left w:val="single" w:sz="6" w:space="0" w:color="000000"/>
            </w:tcBorders>
          </w:tcPr>
          <w:p w:rsidR="004C53CC" w:rsidRPr="003E43B6" w:rsidRDefault="004C53CC" w:rsidP="00087288">
            <w:pPr>
              <w:pStyle w:val="TableParagraph"/>
              <w:ind w:left="108" w:right="107"/>
              <w:rPr>
                <w:b/>
                <w:sz w:val="20"/>
              </w:rPr>
            </w:pPr>
            <w:r w:rsidRPr="003E43B6">
              <w:rPr>
                <w:b/>
                <w:sz w:val="20"/>
              </w:rPr>
              <w:t>ГВС</w:t>
            </w:r>
          </w:p>
        </w:tc>
        <w:tc>
          <w:tcPr>
            <w:tcW w:w="2192" w:type="dxa"/>
            <w:vMerge/>
            <w:tcBorders>
              <w:top w:val="nil"/>
            </w:tcBorders>
          </w:tcPr>
          <w:p w:rsidR="004C53CC" w:rsidRPr="003E43B6" w:rsidRDefault="004C53CC" w:rsidP="00087288">
            <w:pPr>
              <w:rPr>
                <w:sz w:val="2"/>
                <w:szCs w:val="2"/>
              </w:rPr>
            </w:pPr>
          </w:p>
        </w:tc>
      </w:tr>
      <w:tr w:rsidR="004C53CC" w:rsidRPr="003E43B6" w:rsidTr="00087288">
        <w:trPr>
          <w:trHeight w:val="230"/>
        </w:trPr>
        <w:tc>
          <w:tcPr>
            <w:tcW w:w="737" w:type="dxa"/>
          </w:tcPr>
          <w:p w:rsidR="004C53CC" w:rsidRPr="003E43B6" w:rsidRDefault="004C53CC" w:rsidP="00087288">
            <w:pPr>
              <w:pStyle w:val="TableParagraph"/>
              <w:ind w:left="5"/>
              <w:rPr>
                <w:sz w:val="20"/>
              </w:rPr>
            </w:pPr>
            <w:r w:rsidRPr="003E43B6">
              <w:rPr>
                <w:w w:val="99"/>
                <w:sz w:val="20"/>
              </w:rPr>
              <w:t>1</w:t>
            </w:r>
          </w:p>
        </w:tc>
        <w:tc>
          <w:tcPr>
            <w:tcW w:w="3121" w:type="dxa"/>
          </w:tcPr>
          <w:p w:rsidR="004C53CC" w:rsidRPr="003E43B6" w:rsidRDefault="004C53CC" w:rsidP="00087288">
            <w:pPr>
              <w:pStyle w:val="TableParagraph"/>
              <w:ind w:left="942"/>
              <w:rPr>
                <w:sz w:val="20"/>
              </w:rPr>
            </w:pPr>
            <w:r w:rsidRPr="003E43B6">
              <w:rPr>
                <w:sz w:val="20"/>
              </w:rPr>
              <w:t>Котельная</w:t>
            </w:r>
            <w:r w:rsidRPr="003E43B6">
              <w:rPr>
                <w:spacing w:val="-2"/>
                <w:sz w:val="20"/>
              </w:rPr>
              <w:t xml:space="preserve"> </w:t>
            </w:r>
            <w:r w:rsidRPr="003E43B6">
              <w:rPr>
                <w:sz w:val="20"/>
              </w:rPr>
              <w:t>№1</w:t>
            </w:r>
          </w:p>
        </w:tc>
        <w:tc>
          <w:tcPr>
            <w:tcW w:w="2053" w:type="dxa"/>
            <w:tcBorders>
              <w:right w:val="single" w:sz="6" w:space="0" w:color="000000"/>
            </w:tcBorders>
          </w:tcPr>
          <w:p w:rsidR="004C53CC" w:rsidRPr="003E43B6" w:rsidRDefault="004C53CC" w:rsidP="00087288">
            <w:pPr>
              <w:pStyle w:val="TableParagraph"/>
              <w:ind w:left="352" w:right="346"/>
              <w:rPr>
                <w:sz w:val="20"/>
              </w:rPr>
            </w:pPr>
            <w:r w:rsidRPr="003E43B6">
              <w:rPr>
                <w:sz w:val="20"/>
              </w:rPr>
              <w:t>7,32</w:t>
            </w:r>
          </w:p>
        </w:tc>
        <w:tc>
          <w:tcPr>
            <w:tcW w:w="1597" w:type="dxa"/>
            <w:tcBorders>
              <w:left w:val="single" w:sz="6" w:space="0" w:color="000000"/>
            </w:tcBorders>
          </w:tcPr>
          <w:p w:rsidR="004C53CC" w:rsidRPr="003E43B6" w:rsidRDefault="004C53CC" w:rsidP="00087288">
            <w:pPr>
              <w:pStyle w:val="TableParagraph"/>
              <w:ind w:left="107" w:right="107"/>
              <w:rPr>
                <w:sz w:val="20"/>
              </w:rPr>
            </w:pPr>
            <w:r w:rsidRPr="003E43B6">
              <w:rPr>
                <w:sz w:val="20"/>
              </w:rPr>
              <w:t>0,89</w:t>
            </w:r>
          </w:p>
        </w:tc>
        <w:tc>
          <w:tcPr>
            <w:tcW w:w="2192" w:type="dxa"/>
          </w:tcPr>
          <w:p w:rsidR="004C53CC" w:rsidRPr="003E43B6" w:rsidRDefault="004C53CC" w:rsidP="00087288">
            <w:pPr>
              <w:pStyle w:val="TableParagraph"/>
              <w:ind w:left="897" w:right="894"/>
              <w:rPr>
                <w:sz w:val="20"/>
              </w:rPr>
            </w:pPr>
            <w:r w:rsidRPr="003E43B6">
              <w:rPr>
                <w:sz w:val="20"/>
              </w:rPr>
              <w:t>8,21</w:t>
            </w:r>
          </w:p>
        </w:tc>
      </w:tr>
      <w:tr w:rsidR="004C53CC" w:rsidRPr="003E43B6" w:rsidTr="00087288">
        <w:trPr>
          <w:trHeight w:val="230"/>
        </w:trPr>
        <w:tc>
          <w:tcPr>
            <w:tcW w:w="737" w:type="dxa"/>
          </w:tcPr>
          <w:p w:rsidR="004C53CC" w:rsidRPr="003E43B6" w:rsidRDefault="004C53CC" w:rsidP="00087288">
            <w:pPr>
              <w:pStyle w:val="TableParagraph"/>
              <w:ind w:left="5"/>
              <w:rPr>
                <w:sz w:val="20"/>
              </w:rPr>
            </w:pPr>
            <w:r w:rsidRPr="003E43B6">
              <w:rPr>
                <w:w w:val="99"/>
                <w:sz w:val="20"/>
              </w:rPr>
              <w:t>2</w:t>
            </w:r>
          </w:p>
        </w:tc>
        <w:tc>
          <w:tcPr>
            <w:tcW w:w="3121" w:type="dxa"/>
          </w:tcPr>
          <w:p w:rsidR="004C53CC" w:rsidRPr="003E43B6" w:rsidRDefault="004C53CC" w:rsidP="00087288">
            <w:pPr>
              <w:pStyle w:val="TableParagraph"/>
              <w:ind w:left="942"/>
              <w:rPr>
                <w:sz w:val="20"/>
              </w:rPr>
            </w:pPr>
            <w:r w:rsidRPr="003E43B6">
              <w:rPr>
                <w:sz w:val="20"/>
              </w:rPr>
              <w:t>Котельная</w:t>
            </w:r>
            <w:r w:rsidRPr="003E43B6">
              <w:rPr>
                <w:spacing w:val="-2"/>
                <w:sz w:val="20"/>
              </w:rPr>
              <w:t xml:space="preserve"> </w:t>
            </w:r>
            <w:r w:rsidRPr="003E43B6">
              <w:rPr>
                <w:sz w:val="20"/>
              </w:rPr>
              <w:t>№2</w:t>
            </w:r>
          </w:p>
        </w:tc>
        <w:tc>
          <w:tcPr>
            <w:tcW w:w="2053" w:type="dxa"/>
            <w:tcBorders>
              <w:right w:val="single" w:sz="6" w:space="0" w:color="000000"/>
            </w:tcBorders>
          </w:tcPr>
          <w:p w:rsidR="004C53CC" w:rsidRPr="003E43B6" w:rsidRDefault="004C53CC" w:rsidP="00087288">
            <w:pPr>
              <w:pStyle w:val="TableParagraph"/>
              <w:ind w:left="352" w:right="346"/>
              <w:rPr>
                <w:sz w:val="20"/>
              </w:rPr>
            </w:pPr>
            <w:r w:rsidRPr="003E43B6">
              <w:rPr>
                <w:sz w:val="20"/>
              </w:rPr>
              <w:t>1,2</w:t>
            </w:r>
          </w:p>
        </w:tc>
        <w:tc>
          <w:tcPr>
            <w:tcW w:w="1597" w:type="dxa"/>
            <w:tcBorders>
              <w:left w:val="single" w:sz="6" w:space="0" w:color="000000"/>
            </w:tcBorders>
          </w:tcPr>
          <w:p w:rsidR="004C53CC" w:rsidRPr="003E43B6" w:rsidRDefault="004C53CC" w:rsidP="00087288">
            <w:pPr>
              <w:pStyle w:val="TableParagraph"/>
              <w:rPr>
                <w:sz w:val="20"/>
              </w:rPr>
            </w:pPr>
            <w:r w:rsidRPr="003E43B6">
              <w:rPr>
                <w:w w:val="99"/>
                <w:sz w:val="20"/>
              </w:rPr>
              <w:t>-</w:t>
            </w:r>
          </w:p>
        </w:tc>
        <w:tc>
          <w:tcPr>
            <w:tcW w:w="2192" w:type="dxa"/>
          </w:tcPr>
          <w:p w:rsidR="004C53CC" w:rsidRPr="003E43B6" w:rsidRDefault="004C53CC" w:rsidP="00087288">
            <w:pPr>
              <w:pStyle w:val="TableParagraph"/>
              <w:ind w:left="897" w:right="894"/>
              <w:rPr>
                <w:sz w:val="20"/>
              </w:rPr>
            </w:pPr>
            <w:r w:rsidRPr="003E43B6">
              <w:rPr>
                <w:sz w:val="20"/>
              </w:rPr>
              <w:t>1,2</w:t>
            </w:r>
          </w:p>
        </w:tc>
      </w:tr>
      <w:tr w:rsidR="004C53CC" w:rsidRPr="003E43B6" w:rsidTr="00087288">
        <w:trPr>
          <w:trHeight w:val="230"/>
        </w:trPr>
        <w:tc>
          <w:tcPr>
            <w:tcW w:w="3858" w:type="dxa"/>
            <w:gridSpan w:val="2"/>
          </w:tcPr>
          <w:p w:rsidR="004C53CC" w:rsidRPr="003E43B6" w:rsidRDefault="004C53CC" w:rsidP="00087288">
            <w:pPr>
              <w:pStyle w:val="TableParagraph"/>
              <w:ind w:left="1540" w:right="1539"/>
              <w:rPr>
                <w:b/>
                <w:sz w:val="20"/>
              </w:rPr>
            </w:pPr>
            <w:r w:rsidRPr="003E43B6">
              <w:rPr>
                <w:b/>
                <w:sz w:val="20"/>
              </w:rPr>
              <w:t>ИТОГО</w:t>
            </w:r>
          </w:p>
        </w:tc>
        <w:tc>
          <w:tcPr>
            <w:tcW w:w="2053" w:type="dxa"/>
            <w:tcBorders>
              <w:right w:val="single" w:sz="6" w:space="0" w:color="000000"/>
            </w:tcBorders>
          </w:tcPr>
          <w:p w:rsidR="004C53CC" w:rsidRPr="003E43B6" w:rsidRDefault="004C53CC" w:rsidP="00087288">
            <w:pPr>
              <w:pStyle w:val="TableParagraph"/>
              <w:ind w:left="352" w:right="346"/>
              <w:rPr>
                <w:b/>
                <w:sz w:val="20"/>
              </w:rPr>
            </w:pPr>
            <w:r w:rsidRPr="003E43B6">
              <w:rPr>
                <w:b/>
                <w:sz w:val="20"/>
              </w:rPr>
              <w:t>8,52</w:t>
            </w:r>
          </w:p>
        </w:tc>
        <w:tc>
          <w:tcPr>
            <w:tcW w:w="1597" w:type="dxa"/>
            <w:tcBorders>
              <w:left w:val="single" w:sz="6" w:space="0" w:color="000000"/>
            </w:tcBorders>
          </w:tcPr>
          <w:p w:rsidR="004C53CC" w:rsidRPr="003E43B6" w:rsidRDefault="004C53CC" w:rsidP="00087288">
            <w:pPr>
              <w:pStyle w:val="TableParagraph"/>
              <w:ind w:right="1"/>
              <w:rPr>
                <w:b/>
                <w:sz w:val="20"/>
              </w:rPr>
            </w:pPr>
            <w:r w:rsidRPr="003E43B6">
              <w:rPr>
                <w:b/>
                <w:w w:val="99"/>
                <w:sz w:val="20"/>
              </w:rPr>
              <w:t>0,89</w:t>
            </w:r>
          </w:p>
        </w:tc>
        <w:tc>
          <w:tcPr>
            <w:tcW w:w="2192" w:type="dxa"/>
          </w:tcPr>
          <w:p w:rsidR="004C53CC" w:rsidRPr="003E43B6" w:rsidRDefault="004C53CC" w:rsidP="00087288">
            <w:pPr>
              <w:pStyle w:val="TableParagraph"/>
              <w:ind w:left="897" w:right="894"/>
              <w:rPr>
                <w:b/>
                <w:sz w:val="20"/>
              </w:rPr>
            </w:pPr>
            <w:r w:rsidRPr="003E43B6">
              <w:rPr>
                <w:b/>
                <w:sz w:val="20"/>
              </w:rPr>
              <w:t>9,41</w:t>
            </w:r>
          </w:p>
        </w:tc>
      </w:tr>
    </w:tbl>
    <w:p w:rsidR="004C53CC" w:rsidRPr="003E43B6" w:rsidRDefault="004C53CC" w:rsidP="004C53CC">
      <w:pPr>
        <w:pStyle w:val="af5"/>
        <w:spacing w:before="2"/>
        <w:rPr>
          <w:sz w:val="19"/>
        </w:rPr>
      </w:pPr>
    </w:p>
    <w:p w:rsidR="004C53CC" w:rsidRPr="004C53CC" w:rsidRDefault="004C53CC" w:rsidP="004C53CC">
      <w:pPr>
        <w:pStyle w:val="af5"/>
        <w:spacing w:before="90" w:after="2" w:line="278" w:lineRule="auto"/>
        <w:ind w:left="1188" w:right="615" w:firstLine="7868"/>
        <w:rPr>
          <w:rFonts w:ascii="Times New Roman" w:hAnsi="Times New Roman"/>
        </w:rPr>
      </w:pPr>
      <w:r w:rsidRPr="004C53CC">
        <w:rPr>
          <w:rFonts w:ascii="Times New Roman" w:hAnsi="Times New Roman"/>
        </w:rPr>
        <w:t>Таблица 2.2</w:t>
      </w:r>
      <w:r w:rsidRPr="004C53CC">
        <w:rPr>
          <w:rFonts w:ascii="Times New Roman" w:hAnsi="Times New Roman"/>
          <w:spacing w:val="-57"/>
        </w:rPr>
        <w:t xml:space="preserve"> </w:t>
      </w:r>
      <w:r w:rsidRPr="004C53CC">
        <w:rPr>
          <w:rFonts w:ascii="Times New Roman" w:hAnsi="Times New Roman"/>
          <w:u w:val="single"/>
        </w:rPr>
        <w:t>Потребление</w:t>
      </w:r>
      <w:r w:rsidRPr="004C53CC">
        <w:rPr>
          <w:rFonts w:ascii="Times New Roman" w:hAnsi="Times New Roman"/>
          <w:spacing w:val="-3"/>
          <w:u w:val="single"/>
        </w:rPr>
        <w:t xml:space="preserve"> </w:t>
      </w:r>
      <w:r w:rsidRPr="004C53CC">
        <w:rPr>
          <w:rFonts w:ascii="Times New Roman" w:hAnsi="Times New Roman"/>
          <w:u w:val="single"/>
        </w:rPr>
        <w:t>тепловой</w:t>
      </w:r>
      <w:r w:rsidRPr="004C53CC">
        <w:rPr>
          <w:rFonts w:ascii="Times New Roman" w:hAnsi="Times New Roman"/>
          <w:spacing w:val="-3"/>
          <w:u w:val="single"/>
        </w:rPr>
        <w:t xml:space="preserve"> </w:t>
      </w:r>
      <w:r w:rsidRPr="004C53CC">
        <w:rPr>
          <w:rFonts w:ascii="Times New Roman" w:hAnsi="Times New Roman"/>
          <w:u w:val="single"/>
        </w:rPr>
        <w:t>энергии</w:t>
      </w:r>
      <w:r w:rsidRPr="004C53CC">
        <w:rPr>
          <w:rFonts w:ascii="Times New Roman" w:hAnsi="Times New Roman"/>
          <w:spacing w:val="-3"/>
          <w:u w:val="single"/>
        </w:rPr>
        <w:t xml:space="preserve"> </w:t>
      </w:r>
      <w:r w:rsidRPr="004C53CC">
        <w:rPr>
          <w:rFonts w:ascii="Times New Roman" w:hAnsi="Times New Roman"/>
          <w:u w:val="single"/>
        </w:rPr>
        <w:t>потребителями</w:t>
      </w:r>
      <w:r w:rsidRPr="004C53CC">
        <w:rPr>
          <w:rFonts w:ascii="Times New Roman" w:hAnsi="Times New Roman"/>
          <w:spacing w:val="-3"/>
          <w:u w:val="single"/>
        </w:rPr>
        <w:t xml:space="preserve"> </w:t>
      </w:r>
      <w:r w:rsidRPr="004C53CC">
        <w:rPr>
          <w:rFonts w:ascii="Times New Roman" w:hAnsi="Times New Roman"/>
          <w:u w:val="single"/>
        </w:rPr>
        <w:t>систем</w:t>
      </w:r>
      <w:r w:rsidRPr="004C53CC">
        <w:rPr>
          <w:rFonts w:ascii="Times New Roman" w:hAnsi="Times New Roman"/>
          <w:spacing w:val="-2"/>
          <w:u w:val="single"/>
        </w:rPr>
        <w:t xml:space="preserve"> </w:t>
      </w:r>
      <w:r w:rsidRPr="004C53CC">
        <w:rPr>
          <w:rFonts w:ascii="Times New Roman" w:hAnsi="Times New Roman"/>
          <w:u w:val="single"/>
        </w:rPr>
        <w:t>теплоснабжения</w:t>
      </w:r>
      <w:r w:rsidRPr="004C53CC">
        <w:rPr>
          <w:rFonts w:ascii="Times New Roman" w:hAnsi="Times New Roman"/>
          <w:spacing w:val="-1"/>
          <w:u w:val="single"/>
        </w:rPr>
        <w:t xml:space="preserve"> </w:t>
      </w:r>
      <w:r w:rsidRPr="004C53CC">
        <w:rPr>
          <w:rFonts w:ascii="Times New Roman" w:hAnsi="Times New Roman"/>
          <w:u w:val="single"/>
        </w:rPr>
        <w:t>за</w:t>
      </w:r>
      <w:r w:rsidRPr="004C53CC">
        <w:rPr>
          <w:rFonts w:ascii="Times New Roman" w:hAnsi="Times New Roman"/>
          <w:spacing w:val="-2"/>
          <w:u w:val="single"/>
        </w:rPr>
        <w:t xml:space="preserve"> </w:t>
      </w:r>
      <w:r w:rsidRPr="004C53CC">
        <w:rPr>
          <w:rFonts w:ascii="Times New Roman" w:hAnsi="Times New Roman"/>
          <w:u w:val="single"/>
        </w:rPr>
        <w:t>2021</w:t>
      </w:r>
      <w:r w:rsidRPr="004C53CC">
        <w:rPr>
          <w:rFonts w:ascii="Times New Roman" w:hAnsi="Times New Roman"/>
          <w:spacing w:val="-1"/>
          <w:u w:val="single"/>
        </w:rPr>
        <w:t xml:space="preserve"> </w:t>
      </w:r>
      <w:r w:rsidRPr="004C53CC">
        <w:rPr>
          <w:rFonts w:ascii="Times New Roman" w:hAnsi="Times New Roman"/>
          <w:u w:val="single"/>
        </w:rPr>
        <w:t>год</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2696"/>
        <w:gridCol w:w="2110"/>
        <w:gridCol w:w="1861"/>
        <w:gridCol w:w="1268"/>
      </w:tblGrid>
      <w:tr w:rsidR="004C53CC" w:rsidRPr="003E43B6" w:rsidTr="00087288">
        <w:trPr>
          <w:trHeight w:val="230"/>
        </w:trPr>
        <w:tc>
          <w:tcPr>
            <w:tcW w:w="1284" w:type="dxa"/>
            <w:vMerge w:val="restart"/>
          </w:tcPr>
          <w:p w:rsidR="004C53CC" w:rsidRPr="003E43B6" w:rsidRDefault="004C53CC" w:rsidP="00087288">
            <w:pPr>
              <w:pStyle w:val="TableParagraph"/>
              <w:spacing w:before="118"/>
              <w:ind w:left="55"/>
              <w:rPr>
                <w:b/>
                <w:sz w:val="20"/>
              </w:rPr>
            </w:pPr>
            <w:r w:rsidRPr="003E43B6">
              <w:rPr>
                <w:b/>
                <w:sz w:val="20"/>
              </w:rPr>
              <w:t>Потребитель</w:t>
            </w:r>
          </w:p>
        </w:tc>
        <w:tc>
          <w:tcPr>
            <w:tcW w:w="2696" w:type="dxa"/>
            <w:vMerge w:val="restart"/>
          </w:tcPr>
          <w:p w:rsidR="004C53CC" w:rsidRPr="003E43B6" w:rsidRDefault="004C53CC" w:rsidP="00087288">
            <w:pPr>
              <w:pStyle w:val="TableParagraph"/>
              <w:spacing w:before="118"/>
              <w:ind w:left="818"/>
              <w:rPr>
                <w:b/>
                <w:sz w:val="20"/>
              </w:rPr>
            </w:pPr>
            <w:r w:rsidRPr="003E43B6">
              <w:rPr>
                <w:b/>
                <w:sz w:val="20"/>
              </w:rPr>
              <w:t>Показатель</w:t>
            </w:r>
          </w:p>
        </w:tc>
        <w:tc>
          <w:tcPr>
            <w:tcW w:w="3971" w:type="dxa"/>
            <w:gridSpan w:val="2"/>
          </w:tcPr>
          <w:p w:rsidR="004C53CC" w:rsidRPr="003E43B6" w:rsidRDefault="004C53CC" w:rsidP="00087288">
            <w:pPr>
              <w:pStyle w:val="TableParagraph"/>
              <w:ind w:left="287"/>
              <w:rPr>
                <w:b/>
                <w:sz w:val="20"/>
              </w:rPr>
            </w:pPr>
            <w:r w:rsidRPr="003E43B6">
              <w:rPr>
                <w:b/>
                <w:sz w:val="20"/>
              </w:rPr>
              <w:t>Потребление</w:t>
            </w:r>
            <w:r w:rsidRPr="003E43B6">
              <w:rPr>
                <w:b/>
                <w:spacing w:val="-7"/>
                <w:sz w:val="20"/>
              </w:rPr>
              <w:t xml:space="preserve"> </w:t>
            </w:r>
            <w:r w:rsidRPr="003E43B6">
              <w:rPr>
                <w:b/>
                <w:sz w:val="20"/>
              </w:rPr>
              <w:t>тепловой</w:t>
            </w:r>
            <w:r w:rsidRPr="003E43B6">
              <w:rPr>
                <w:b/>
                <w:spacing w:val="-4"/>
                <w:sz w:val="20"/>
              </w:rPr>
              <w:t xml:space="preserve"> </w:t>
            </w:r>
            <w:r w:rsidRPr="003E43B6">
              <w:rPr>
                <w:b/>
                <w:sz w:val="20"/>
              </w:rPr>
              <w:t>энергии,</w:t>
            </w:r>
            <w:r w:rsidRPr="003E43B6">
              <w:rPr>
                <w:b/>
                <w:spacing w:val="-4"/>
                <w:sz w:val="20"/>
              </w:rPr>
              <w:t xml:space="preserve"> </w:t>
            </w:r>
            <w:r w:rsidRPr="003E43B6">
              <w:rPr>
                <w:b/>
                <w:sz w:val="20"/>
              </w:rPr>
              <w:t>Гкал</w:t>
            </w:r>
          </w:p>
        </w:tc>
        <w:tc>
          <w:tcPr>
            <w:tcW w:w="1268" w:type="dxa"/>
          </w:tcPr>
          <w:p w:rsidR="004C53CC" w:rsidRPr="003E43B6" w:rsidRDefault="004C53CC" w:rsidP="00087288">
            <w:pPr>
              <w:pStyle w:val="TableParagraph"/>
              <w:ind w:left="246" w:right="243"/>
              <w:rPr>
                <w:b/>
                <w:sz w:val="20"/>
              </w:rPr>
            </w:pPr>
            <w:r w:rsidRPr="003E43B6">
              <w:rPr>
                <w:b/>
                <w:sz w:val="20"/>
              </w:rPr>
              <w:t>ИТОГО</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vMerge/>
            <w:tcBorders>
              <w:top w:val="nil"/>
            </w:tcBorders>
          </w:tcPr>
          <w:p w:rsidR="004C53CC" w:rsidRPr="003E43B6" w:rsidRDefault="004C53CC" w:rsidP="00087288">
            <w:pPr>
              <w:rPr>
                <w:sz w:val="2"/>
                <w:szCs w:val="2"/>
              </w:rPr>
            </w:pPr>
          </w:p>
        </w:tc>
        <w:tc>
          <w:tcPr>
            <w:tcW w:w="2110" w:type="dxa"/>
          </w:tcPr>
          <w:p w:rsidR="004C53CC" w:rsidRPr="003E43B6" w:rsidRDefault="004C53CC" w:rsidP="00087288">
            <w:pPr>
              <w:pStyle w:val="TableParagraph"/>
              <w:ind w:left="371" w:right="367"/>
              <w:rPr>
                <w:b/>
                <w:sz w:val="20"/>
              </w:rPr>
            </w:pPr>
            <w:r w:rsidRPr="003E43B6">
              <w:rPr>
                <w:b/>
                <w:sz w:val="20"/>
              </w:rPr>
              <w:t>Котельная</w:t>
            </w:r>
            <w:r w:rsidRPr="003E43B6">
              <w:rPr>
                <w:b/>
                <w:spacing w:val="-3"/>
                <w:sz w:val="20"/>
              </w:rPr>
              <w:t xml:space="preserve"> </w:t>
            </w:r>
            <w:r w:rsidRPr="003E43B6">
              <w:rPr>
                <w:b/>
                <w:sz w:val="20"/>
              </w:rPr>
              <w:t>№1</w:t>
            </w:r>
          </w:p>
        </w:tc>
        <w:tc>
          <w:tcPr>
            <w:tcW w:w="1861" w:type="dxa"/>
          </w:tcPr>
          <w:p w:rsidR="004C53CC" w:rsidRPr="003E43B6" w:rsidRDefault="004C53CC" w:rsidP="00087288">
            <w:pPr>
              <w:pStyle w:val="TableParagraph"/>
              <w:ind w:left="244" w:right="245"/>
              <w:rPr>
                <w:b/>
                <w:sz w:val="20"/>
              </w:rPr>
            </w:pPr>
            <w:r w:rsidRPr="003E43B6">
              <w:rPr>
                <w:b/>
                <w:sz w:val="20"/>
              </w:rPr>
              <w:t>Котельная</w:t>
            </w:r>
            <w:r w:rsidRPr="003E43B6">
              <w:rPr>
                <w:b/>
                <w:spacing w:val="-3"/>
                <w:sz w:val="20"/>
              </w:rPr>
              <w:t xml:space="preserve"> </w:t>
            </w:r>
            <w:r w:rsidRPr="003E43B6">
              <w:rPr>
                <w:b/>
                <w:sz w:val="20"/>
              </w:rPr>
              <w:t>№2</w:t>
            </w:r>
          </w:p>
        </w:tc>
        <w:tc>
          <w:tcPr>
            <w:tcW w:w="1268" w:type="dxa"/>
          </w:tcPr>
          <w:p w:rsidR="004C53CC" w:rsidRPr="003E43B6" w:rsidRDefault="004C53CC" w:rsidP="00087288">
            <w:pPr>
              <w:pStyle w:val="TableParagraph"/>
              <w:rPr>
                <w:sz w:val="16"/>
              </w:rPr>
            </w:pPr>
          </w:p>
        </w:tc>
      </w:tr>
      <w:tr w:rsidR="004C53CC" w:rsidRPr="003E43B6" w:rsidTr="00087288">
        <w:trPr>
          <w:trHeight w:val="230"/>
        </w:trPr>
        <w:tc>
          <w:tcPr>
            <w:tcW w:w="1284" w:type="dxa"/>
            <w:vMerge w:val="restart"/>
          </w:tcPr>
          <w:p w:rsidR="004C53CC" w:rsidRPr="003E43B6" w:rsidRDefault="004C53CC" w:rsidP="00087288">
            <w:pPr>
              <w:pStyle w:val="TableParagraph"/>
              <w:spacing w:before="3"/>
              <w:rPr>
                <w:sz w:val="20"/>
              </w:rPr>
            </w:pPr>
          </w:p>
          <w:p w:rsidR="004C53CC" w:rsidRPr="003E43B6" w:rsidRDefault="004C53CC" w:rsidP="00087288">
            <w:pPr>
              <w:pStyle w:val="TableParagraph"/>
              <w:ind w:left="189"/>
              <w:rPr>
                <w:sz w:val="20"/>
              </w:rPr>
            </w:pPr>
            <w:r w:rsidRPr="003E43B6">
              <w:rPr>
                <w:sz w:val="20"/>
              </w:rPr>
              <w:t>Население</w:t>
            </w:r>
          </w:p>
        </w:tc>
        <w:tc>
          <w:tcPr>
            <w:tcW w:w="2696" w:type="dxa"/>
          </w:tcPr>
          <w:p w:rsidR="004C53CC" w:rsidRPr="003E43B6" w:rsidRDefault="004C53CC" w:rsidP="00087288">
            <w:pPr>
              <w:pStyle w:val="TableParagraph"/>
              <w:ind w:left="290" w:right="284"/>
              <w:rPr>
                <w:sz w:val="20"/>
              </w:rPr>
            </w:pPr>
            <w:r w:rsidRPr="003E43B6">
              <w:rPr>
                <w:sz w:val="20"/>
              </w:rPr>
              <w:t>отопление</w:t>
            </w:r>
            <w:r w:rsidRPr="003E43B6">
              <w:rPr>
                <w:spacing w:val="-2"/>
                <w:sz w:val="20"/>
              </w:rPr>
              <w:t xml:space="preserve"> </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90" w:right="280"/>
              <w:rPr>
                <w:sz w:val="20"/>
              </w:rPr>
            </w:pPr>
            <w:r w:rsidRPr="003E43B6">
              <w:rPr>
                <w:sz w:val="20"/>
              </w:rPr>
              <w:t>ГВС</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89" w:right="285"/>
              <w:rPr>
                <w:sz w:val="20"/>
              </w:rPr>
            </w:pPr>
            <w:r w:rsidRPr="003E43B6">
              <w:rPr>
                <w:sz w:val="20"/>
              </w:rPr>
              <w:t>суммарное</w:t>
            </w:r>
            <w:r w:rsidRPr="003E43B6">
              <w:rPr>
                <w:spacing w:val="-6"/>
                <w:sz w:val="20"/>
              </w:rPr>
              <w:t xml:space="preserve"> </w:t>
            </w:r>
            <w:r w:rsidRPr="003E43B6">
              <w:rPr>
                <w:sz w:val="20"/>
              </w:rPr>
              <w:t>потребление</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val="restart"/>
          </w:tcPr>
          <w:p w:rsidR="004C53CC" w:rsidRPr="003E43B6" w:rsidRDefault="004C53CC" w:rsidP="00087288">
            <w:pPr>
              <w:pStyle w:val="TableParagraph"/>
              <w:spacing w:line="230" w:lineRule="atLeast"/>
              <w:ind w:left="143" w:right="134" w:firstLine="1"/>
              <w:rPr>
                <w:sz w:val="20"/>
              </w:rPr>
            </w:pPr>
            <w:r w:rsidRPr="003E43B6">
              <w:rPr>
                <w:sz w:val="20"/>
              </w:rPr>
              <w:t>Объекты</w:t>
            </w:r>
            <w:r w:rsidRPr="003E43B6">
              <w:rPr>
                <w:spacing w:val="1"/>
                <w:sz w:val="20"/>
              </w:rPr>
              <w:t xml:space="preserve"> </w:t>
            </w:r>
            <w:r w:rsidRPr="003E43B6">
              <w:rPr>
                <w:spacing w:val="-1"/>
                <w:sz w:val="20"/>
              </w:rPr>
              <w:t>социальной</w:t>
            </w:r>
            <w:r w:rsidRPr="003E43B6">
              <w:rPr>
                <w:spacing w:val="-47"/>
                <w:sz w:val="20"/>
              </w:rPr>
              <w:t xml:space="preserve"> </w:t>
            </w:r>
            <w:r w:rsidRPr="003E43B6">
              <w:rPr>
                <w:sz w:val="20"/>
              </w:rPr>
              <w:t>сферы</w:t>
            </w:r>
          </w:p>
        </w:tc>
        <w:tc>
          <w:tcPr>
            <w:tcW w:w="2696" w:type="dxa"/>
          </w:tcPr>
          <w:p w:rsidR="004C53CC" w:rsidRPr="003E43B6" w:rsidRDefault="004C53CC" w:rsidP="00087288">
            <w:pPr>
              <w:pStyle w:val="TableParagraph"/>
              <w:ind w:left="289" w:right="285"/>
              <w:rPr>
                <w:sz w:val="20"/>
              </w:rPr>
            </w:pPr>
            <w:r w:rsidRPr="003E43B6">
              <w:rPr>
                <w:sz w:val="20"/>
              </w:rPr>
              <w:t>отопление</w:t>
            </w:r>
            <w:r w:rsidRPr="003E43B6">
              <w:rPr>
                <w:spacing w:val="-2"/>
                <w:sz w:val="20"/>
              </w:rPr>
              <w:t xml:space="preserve"> </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90" w:right="280"/>
              <w:rPr>
                <w:sz w:val="20"/>
              </w:rPr>
            </w:pPr>
            <w:r w:rsidRPr="003E43B6">
              <w:rPr>
                <w:sz w:val="20"/>
              </w:rPr>
              <w:t>ГВС</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89" w:right="285"/>
              <w:rPr>
                <w:sz w:val="20"/>
              </w:rPr>
            </w:pPr>
            <w:r w:rsidRPr="003E43B6">
              <w:rPr>
                <w:sz w:val="20"/>
              </w:rPr>
              <w:t>суммарное</w:t>
            </w:r>
            <w:r w:rsidRPr="003E43B6">
              <w:rPr>
                <w:spacing w:val="-6"/>
                <w:sz w:val="20"/>
              </w:rPr>
              <w:t xml:space="preserve"> </w:t>
            </w:r>
            <w:r w:rsidRPr="003E43B6">
              <w:rPr>
                <w:sz w:val="20"/>
              </w:rPr>
              <w:t>потребление</w:t>
            </w:r>
          </w:p>
        </w:tc>
        <w:tc>
          <w:tcPr>
            <w:tcW w:w="2110" w:type="dxa"/>
          </w:tcPr>
          <w:p w:rsidR="004C53CC" w:rsidRPr="003E43B6" w:rsidRDefault="004C53CC" w:rsidP="00087288">
            <w:pPr>
              <w:pStyle w:val="TableParagraph"/>
              <w:ind w:left="6"/>
              <w:rPr>
                <w:sz w:val="20"/>
              </w:rPr>
            </w:pPr>
            <w:r w:rsidRPr="003E43B6">
              <w:rPr>
                <w:w w:val="99"/>
                <w:sz w:val="20"/>
              </w:rPr>
              <w:t>-</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1"/>
              <w:rPr>
                <w:sz w:val="20"/>
              </w:rPr>
            </w:pPr>
            <w:r w:rsidRPr="003E43B6">
              <w:rPr>
                <w:w w:val="99"/>
                <w:sz w:val="20"/>
              </w:rPr>
              <w:t>-</w:t>
            </w:r>
          </w:p>
        </w:tc>
      </w:tr>
      <w:tr w:rsidR="004C53CC" w:rsidRPr="003E43B6" w:rsidTr="00087288">
        <w:trPr>
          <w:trHeight w:val="230"/>
        </w:trPr>
        <w:tc>
          <w:tcPr>
            <w:tcW w:w="1284" w:type="dxa"/>
            <w:vMerge w:val="restart"/>
          </w:tcPr>
          <w:p w:rsidR="004C53CC" w:rsidRPr="003E43B6" w:rsidRDefault="004C53CC" w:rsidP="00087288">
            <w:pPr>
              <w:pStyle w:val="TableParagraph"/>
              <w:spacing w:before="118"/>
              <w:ind w:left="103" w:firstLine="218"/>
              <w:rPr>
                <w:sz w:val="20"/>
              </w:rPr>
            </w:pPr>
            <w:r w:rsidRPr="003E43B6">
              <w:rPr>
                <w:sz w:val="20"/>
              </w:rPr>
              <w:t>Прочие</w:t>
            </w:r>
            <w:r w:rsidRPr="003E43B6">
              <w:rPr>
                <w:spacing w:val="1"/>
                <w:sz w:val="20"/>
              </w:rPr>
              <w:t xml:space="preserve"> </w:t>
            </w:r>
            <w:r w:rsidRPr="003E43B6">
              <w:rPr>
                <w:w w:val="95"/>
                <w:sz w:val="20"/>
              </w:rPr>
              <w:t>потребители</w:t>
            </w:r>
          </w:p>
        </w:tc>
        <w:tc>
          <w:tcPr>
            <w:tcW w:w="2696" w:type="dxa"/>
          </w:tcPr>
          <w:p w:rsidR="004C53CC" w:rsidRPr="003E43B6" w:rsidRDefault="004C53CC" w:rsidP="00087288">
            <w:pPr>
              <w:pStyle w:val="TableParagraph"/>
              <w:ind w:left="289" w:right="285"/>
              <w:rPr>
                <w:sz w:val="20"/>
              </w:rPr>
            </w:pPr>
            <w:r w:rsidRPr="003E43B6">
              <w:rPr>
                <w:sz w:val="20"/>
              </w:rPr>
              <w:t>отопление</w:t>
            </w:r>
            <w:r w:rsidRPr="003E43B6">
              <w:rPr>
                <w:spacing w:val="-2"/>
                <w:sz w:val="20"/>
              </w:rPr>
              <w:t xml:space="preserve"> </w:t>
            </w:r>
          </w:p>
        </w:tc>
        <w:tc>
          <w:tcPr>
            <w:tcW w:w="2110" w:type="dxa"/>
          </w:tcPr>
          <w:p w:rsidR="004C53CC" w:rsidRPr="003E43B6" w:rsidRDefault="004C53CC" w:rsidP="00087288">
            <w:pPr>
              <w:pStyle w:val="TableParagraph"/>
              <w:ind w:left="371" w:right="364"/>
              <w:rPr>
                <w:sz w:val="20"/>
              </w:rPr>
            </w:pPr>
            <w:r w:rsidRPr="003E43B6">
              <w:rPr>
                <w:sz w:val="20"/>
              </w:rPr>
              <w:t>14572</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371" w:right="364"/>
              <w:rPr>
                <w:sz w:val="20"/>
              </w:rPr>
            </w:pPr>
            <w:r w:rsidRPr="003E43B6">
              <w:rPr>
                <w:sz w:val="20"/>
              </w:rPr>
              <w:t>14572</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90" w:right="280"/>
              <w:rPr>
                <w:sz w:val="20"/>
              </w:rPr>
            </w:pPr>
            <w:r w:rsidRPr="003E43B6">
              <w:rPr>
                <w:sz w:val="20"/>
              </w:rPr>
              <w:t>ГВС</w:t>
            </w:r>
          </w:p>
        </w:tc>
        <w:tc>
          <w:tcPr>
            <w:tcW w:w="2110" w:type="dxa"/>
          </w:tcPr>
          <w:p w:rsidR="004C53CC" w:rsidRPr="003E43B6" w:rsidRDefault="004C53CC" w:rsidP="00087288">
            <w:pPr>
              <w:pStyle w:val="TableParagraph"/>
              <w:ind w:left="371" w:right="364"/>
              <w:rPr>
                <w:sz w:val="20"/>
              </w:rPr>
            </w:pPr>
            <w:r w:rsidRPr="003E43B6">
              <w:rPr>
                <w:sz w:val="20"/>
              </w:rPr>
              <w:t>1053</w:t>
            </w:r>
          </w:p>
        </w:tc>
        <w:tc>
          <w:tcPr>
            <w:tcW w:w="1861" w:type="dxa"/>
          </w:tcPr>
          <w:p w:rsidR="004C53CC" w:rsidRPr="003E43B6" w:rsidRDefault="004C53CC" w:rsidP="00087288">
            <w:pPr>
              <w:pStyle w:val="TableParagraph"/>
              <w:ind w:left="1"/>
              <w:rPr>
                <w:sz w:val="20"/>
              </w:rPr>
            </w:pPr>
            <w:r w:rsidRPr="003E43B6">
              <w:rPr>
                <w:w w:val="99"/>
                <w:sz w:val="20"/>
              </w:rPr>
              <w:t>-</w:t>
            </w:r>
          </w:p>
        </w:tc>
        <w:tc>
          <w:tcPr>
            <w:tcW w:w="1268" w:type="dxa"/>
          </w:tcPr>
          <w:p w:rsidR="004C53CC" w:rsidRPr="003E43B6" w:rsidRDefault="004C53CC" w:rsidP="00087288">
            <w:pPr>
              <w:pStyle w:val="TableParagraph"/>
              <w:ind w:left="371" w:right="364"/>
              <w:rPr>
                <w:sz w:val="20"/>
              </w:rPr>
            </w:pPr>
            <w:r w:rsidRPr="003E43B6">
              <w:rPr>
                <w:sz w:val="20"/>
              </w:rPr>
              <w:t>1053</w:t>
            </w:r>
          </w:p>
        </w:tc>
      </w:tr>
      <w:tr w:rsidR="004C53CC" w:rsidRPr="003E43B6" w:rsidTr="00087288">
        <w:trPr>
          <w:trHeight w:val="230"/>
        </w:trPr>
        <w:tc>
          <w:tcPr>
            <w:tcW w:w="1284" w:type="dxa"/>
            <w:vMerge/>
            <w:tcBorders>
              <w:top w:val="nil"/>
            </w:tcBorders>
          </w:tcPr>
          <w:p w:rsidR="004C53CC" w:rsidRPr="003E43B6" w:rsidRDefault="004C53CC" w:rsidP="00087288">
            <w:pPr>
              <w:rPr>
                <w:sz w:val="2"/>
                <w:szCs w:val="2"/>
              </w:rPr>
            </w:pPr>
          </w:p>
        </w:tc>
        <w:tc>
          <w:tcPr>
            <w:tcW w:w="2696" w:type="dxa"/>
          </w:tcPr>
          <w:p w:rsidR="004C53CC" w:rsidRPr="003E43B6" w:rsidRDefault="004C53CC" w:rsidP="00087288">
            <w:pPr>
              <w:pStyle w:val="TableParagraph"/>
              <w:ind w:left="289" w:right="285"/>
              <w:rPr>
                <w:sz w:val="20"/>
              </w:rPr>
            </w:pPr>
            <w:r w:rsidRPr="003E43B6">
              <w:rPr>
                <w:sz w:val="20"/>
              </w:rPr>
              <w:t>суммарное</w:t>
            </w:r>
            <w:r w:rsidRPr="003E43B6">
              <w:rPr>
                <w:spacing w:val="-6"/>
                <w:sz w:val="20"/>
              </w:rPr>
              <w:t xml:space="preserve"> </w:t>
            </w:r>
            <w:r w:rsidRPr="003E43B6">
              <w:rPr>
                <w:sz w:val="20"/>
              </w:rPr>
              <w:t>потребление</w:t>
            </w:r>
          </w:p>
        </w:tc>
        <w:tc>
          <w:tcPr>
            <w:tcW w:w="2110" w:type="dxa"/>
          </w:tcPr>
          <w:p w:rsidR="004C53CC" w:rsidRPr="003E43B6" w:rsidRDefault="004C53CC" w:rsidP="00087288">
            <w:pPr>
              <w:pStyle w:val="TableParagraph"/>
              <w:ind w:left="371" w:right="363"/>
              <w:rPr>
                <w:sz w:val="20"/>
              </w:rPr>
            </w:pPr>
            <w:r w:rsidRPr="003E43B6">
              <w:rPr>
                <w:sz w:val="20"/>
              </w:rPr>
              <w:t>15625</w:t>
            </w:r>
          </w:p>
        </w:tc>
        <w:tc>
          <w:tcPr>
            <w:tcW w:w="1861" w:type="dxa"/>
          </w:tcPr>
          <w:p w:rsidR="004C53CC" w:rsidRPr="003E43B6" w:rsidRDefault="004C53CC" w:rsidP="00087288">
            <w:pPr>
              <w:pStyle w:val="TableParagraph"/>
              <w:ind w:left="244" w:right="238"/>
              <w:rPr>
                <w:sz w:val="20"/>
              </w:rPr>
            </w:pPr>
            <w:r w:rsidRPr="003E43B6">
              <w:rPr>
                <w:sz w:val="20"/>
              </w:rPr>
              <w:t>3762</w:t>
            </w:r>
          </w:p>
        </w:tc>
        <w:tc>
          <w:tcPr>
            <w:tcW w:w="1268" w:type="dxa"/>
          </w:tcPr>
          <w:p w:rsidR="004C53CC" w:rsidRPr="003E43B6" w:rsidRDefault="004C53CC" w:rsidP="00087288">
            <w:pPr>
              <w:pStyle w:val="TableParagraph"/>
              <w:ind w:left="246" w:right="243"/>
              <w:rPr>
                <w:sz w:val="20"/>
              </w:rPr>
            </w:pPr>
            <w:r w:rsidRPr="003E43B6">
              <w:rPr>
                <w:sz w:val="20"/>
              </w:rPr>
              <w:t>15625</w:t>
            </w:r>
          </w:p>
        </w:tc>
      </w:tr>
      <w:tr w:rsidR="004C53CC" w:rsidRPr="003E43B6" w:rsidTr="00087288">
        <w:trPr>
          <w:trHeight w:val="230"/>
        </w:trPr>
        <w:tc>
          <w:tcPr>
            <w:tcW w:w="3980" w:type="dxa"/>
            <w:gridSpan w:val="2"/>
          </w:tcPr>
          <w:p w:rsidR="004C53CC" w:rsidRPr="003E43B6" w:rsidRDefault="004C53CC" w:rsidP="00087288">
            <w:pPr>
              <w:pStyle w:val="TableParagraph"/>
              <w:ind w:left="630"/>
              <w:rPr>
                <w:b/>
                <w:sz w:val="20"/>
              </w:rPr>
            </w:pPr>
            <w:r w:rsidRPr="003E43B6">
              <w:rPr>
                <w:b/>
                <w:sz w:val="20"/>
              </w:rPr>
              <w:t>Всего</w:t>
            </w:r>
            <w:r w:rsidRPr="003E43B6">
              <w:rPr>
                <w:b/>
                <w:spacing w:val="-4"/>
                <w:sz w:val="20"/>
              </w:rPr>
              <w:t xml:space="preserve"> </w:t>
            </w:r>
            <w:r w:rsidRPr="003E43B6">
              <w:rPr>
                <w:b/>
                <w:sz w:val="20"/>
              </w:rPr>
              <w:t>суммарное</w:t>
            </w:r>
            <w:r w:rsidRPr="003E43B6">
              <w:rPr>
                <w:b/>
                <w:spacing w:val="-5"/>
                <w:sz w:val="20"/>
              </w:rPr>
              <w:t xml:space="preserve"> </w:t>
            </w:r>
            <w:r w:rsidRPr="003E43B6">
              <w:rPr>
                <w:b/>
                <w:sz w:val="20"/>
              </w:rPr>
              <w:t>потребление</w:t>
            </w:r>
          </w:p>
        </w:tc>
        <w:tc>
          <w:tcPr>
            <w:tcW w:w="2110" w:type="dxa"/>
          </w:tcPr>
          <w:p w:rsidR="004C53CC" w:rsidRPr="003E43B6" w:rsidRDefault="004C53CC" w:rsidP="00087288">
            <w:pPr>
              <w:pStyle w:val="TableParagraph"/>
              <w:ind w:left="371" w:right="364"/>
              <w:rPr>
                <w:b/>
                <w:sz w:val="20"/>
              </w:rPr>
            </w:pPr>
            <w:r w:rsidRPr="003E43B6">
              <w:rPr>
                <w:b/>
                <w:sz w:val="20"/>
              </w:rPr>
              <w:t>15625</w:t>
            </w:r>
          </w:p>
        </w:tc>
        <w:tc>
          <w:tcPr>
            <w:tcW w:w="1861" w:type="dxa"/>
          </w:tcPr>
          <w:p w:rsidR="004C53CC" w:rsidRPr="003E43B6" w:rsidRDefault="004C53CC" w:rsidP="00087288">
            <w:pPr>
              <w:pStyle w:val="TableParagraph"/>
              <w:ind w:left="244" w:right="238"/>
              <w:rPr>
                <w:b/>
                <w:sz w:val="20"/>
              </w:rPr>
            </w:pPr>
            <w:r w:rsidRPr="003E43B6">
              <w:rPr>
                <w:b/>
                <w:sz w:val="20"/>
              </w:rPr>
              <w:t>3762</w:t>
            </w:r>
          </w:p>
        </w:tc>
        <w:tc>
          <w:tcPr>
            <w:tcW w:w="1268" w:type="dxa"/>
          </w:tcPr>
          <w:p w:rsidR="004C53CC" w:rsidRPr="003E43B6" w:rsidRDefault="004C53CC" w:rsidP="00087288">
            <w:pPr>
              <w:pStyle w:val="TableParagraph"/>
              <w:ind w:left="246" w:right="243"/>
              <w:rPr>
                <w:b/>
                <w:sz w:val="20"/>
              </w:rPr>
            </w:pPr>
            <w:r w:rsidRPr="003E43B6">
              <w:rPr>
                <w:b/>
                <w:sz w:val="20"/>
              </w:rPr>
              <w:t>19387</w:t>
            </w:r>
          </w:p>
        </w:tc>
      </w:tr>
    </w:tbl>
    <w:p w:rsidR="004C53CC" w:rsidRPr="003E43B6" w:rsidRDefault="004C53CC" w:rsidP="004C53CC">
      <w:pPr>
        <w:pStyle w:val="af5"/>
        <w:spacing w:before="8"/>
        <w:rPr>
          <w:sz w:val="37"/>
        </w:rPr>
      </w:pPr>
    </w:p>
    <w:p w:rsidR="004C53CC" w:rsidRPr="004C53CC" w:rsidRDefault="004C53CC" w:rsidP="004C53CC">
      <w:pPr>
        <w:pStyle w:val="a5"/>
        <w:ind w:firstLine="709"/>
        <w:jc w:val="both"/>
        <w:rPr>
          <w:rFonts w:ascii="Times New Roman" w:hAnsi="Times New Roman" w:cs="Times New Roman"/>
          <w:sz w:val="26"/>
          <w:szCs w:val="26"/>
        </w:rPr>
      </w:pPr>
      <w:bookmarkStart w:id="84" w:name="_bookmark89"/>
      <w:bookmarkEnd w:id="84"/>
      <w:r w:rsidRPr="004C53CC">
        <w:rPr>
          <w:rFonts w:ascii="Times New Roman" w:hAnsi="Times New Roman" w:cs="Times New Roman"/>
          <w:sz w:val="26"/>
          <w:szCs w:val="26"/>
        </w:rPr>
        <w:t>б) прогнозы</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приростов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площади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строительных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фондов,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сгруппированные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расчетным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элементам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территориального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деления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зонам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действия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источников</w:t>
      </w:r>
      <w:r w:rsidRPr="004C53CC">
        <w:rPr>
          <w:rFonts w:ascii="Times New Roman" w:hAnsi="Times New Roman" w:cs="Times New Roman"/>
          <w:spacing w:val="-57"/>
          <w:sz w:val="26"/>
          <w:szCs w:val="26"/>
        </w:rPr>
        <w:t xml:space="preserve"> </w:t>
      </w:r>
      <w:r w:rsidRPr="004C53CC">
        <w:rPr>
          <w:rFonts w:ascii="Times New Roman" w:hAnsi="Times New Roman" w:cs="Times New Roman"/>
          <w:sz w:val="26"/>
          <w:szCs w:val="26"/>
        </w:rPr>
        <w:t>тепловой энергии с разделением объектов строительства на многоквартирные дома,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индивидуальные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жилые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дома,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общественные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здания,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производственные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здания</w:t>
      </w:r>
      <w:r w:rsidRPr="004C53CC">
        <w:rPr>
          <w:rFonts w:ascii="Times New Roman" w:hAnsi="Times New Roman" w:cs="Times New Roman"/>
          <w:spacing w:val="-57"/>
          <w:sz w:val="26"/>
          <w:szCs w:val="26"/>
        </w:rPr>
        <w:t xml:space="preserve"> </w:t>
      </w:r>
      <w:r w:rsidRPr="004C53CC">
        <w:rPr>
          <w:rFonts w:ascii="Times New Roman" w:hAnsi="Times New Roman" w:cs="Times New Roman"/>
          <w:sz w:val="26"/>
          <w:szCs w:val="26"/>
        </w:rPr>
        <w:t>промышленных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предприятий, на</w:t>
      </w:r>
      <w:r w:rsidRPr="004C53CC">
        <w:rPr>
          <w:rFonts w:ascii="Times New Roman" w:hAnsi="Times New Roman" w:cs="Times New Roman"/>
          <w:spacing w:val="-3"/>
          <w:sz w:val="26"/>
          <w:szCs w:val="26"/>
        </w:rPr>
        <w:t xml:space="preserve"> </w:t>
      </w:r>
      <w:r w:rsidRPr="004C53CC">
        <w:rPr>
          <w:rFonts w:ascii="Times New Roman" w:hAnsi="Times New Roman" w:cs="Times New Roman"/>
          <w:sz w:val="26"/>
          <w:szCs w:val="26"/>
        </w:rPr>
        <w:t>каждом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этапе</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Прогнозы</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прироста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площади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строительных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фондов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расчетным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элементам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территориального деления с разделением объектов строительства на многоквартирные дома,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жилые дома, общественные здания и производственные здания промышленных предприятий</w:t>
      </w:r>
      <w:r w:rsidRPr="004C53CC">
        <w:rPr>
          <w:rFonts w:ascii="Times New Roman" w:hAnsi="Times New Roman" w:cs="Times New Roman"/>
          <w:spacing w:val="-57"/>
          <w:sz w:val="26"/>
          <w:szCs w:val="26"/>
        </w:rPr>
        <w:t xml:space="preserve"> </w:t>
      </w:r>
      <w:r w:rsidRPr="004C53CC">
        <w:rPr>
          <w:rFonts w:ascii="Times New Roman" w:hAnsi="Times New Roman" w:cs="Times New Roman"/>
          <w:sz w:val="26"/>
          <w:szCs w:val="26"/>
        </w:rPr>
        <w:t>с указанием прироста потребления тепловой энергии (мощности) представлены в таблицах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2.3, 2.4.</w:t>
      </w:r>
    </w:p>
    <w:p w:rsidR="004C53CC" w:rsidRPr="004C53CC" w:rsidRDefault="004C53CC" w:rsidP="004C53CC">
      <w:pPr>
        <w:pStyle w:val="af5"/>
        <w:spacing w:line="278" w:lineRule="auto"/>
        <w:ind w:left="1642" w:right="614" w:firstLine="7415"/>
        <w:rPr>
          <w:rFonts w:ascii="Times New Roman" w:hAnsi="Times New Roman"/>
        </w:rPr>
      </w:pPr>
      <w:r w:rsidRPr="004C53CC">
        <w:rPr>
          <w:rFonts w:ascii="Times New Roman" w:hAnsi="Times New Roman"/>
        </w:rPr>
        <w:t>Таблица 2.3</w:t>
      </w:r>
      <w:r w:rsidRPr="004C53CC">
        <w:rPr>
          <w:rFonts w:ascii="Times New Roman" w:hAnsi="Times New Roman"/>
          <w:spacing w:val="-57"/>
        </w:rPr>
        <w:t xml:space="preserve"> </w:t>
      </w:r>
      <w:r w:rsidRPr="004C53CC">
        <w:rPr>
          <w:rFonts w:ascii="Times New Roman" w:hAnsi="Times New Roman"/>
          <w:u w:val="single"/>
        </w:rPr>
        <w:t>Строительство</w:t>
      </w:r>
      <w:r w:rsidRPr="004C53CC">
        <w:rPr>
          <w:rFonts w:ascii="Times New Roman" w:hAnsi="Times New Roman"/>
          <w:spacing w:val="-2"/>
          <w:u w:val="single"/>
        </w:rPr>
        <w:t xml:space="preserve"> </w:t>
      </w:r>
      <w:r w:rsidRPr="004C53CC">
        <w:rPr>
          <w:rFonts w:ascii="Times New Roman" w:hAnsi="Times New Roman"/>
          <w:u w:val="single"/>
        </w:rPr>
        <w:t>жилых</w:t>
      </w:r>
      <w:r w:rsidRPr="004C53CC">
        <w:rPr>
          <w:rFonts w:ascii="Times New Roman" w:hAnsi="Times New Roman"/>
          <w:spacing w:val="1"/>
          <w:u w:val="single"/>
        </w:rPr>
        <w:t xml:space="preserve"> </w:t>
      </w:r>
      <w:r w:rsidRPr="004C53CC">
        <w:rPr>
          <w:rFonts w:ascii="Times New Roman" w:hAnsi="Times New Roman"/>
          <w:u w:val="single"/>
        </w:rPr>
        <w:t>домов</w:t>
      </w:r>
      <w:r w:rsidRPr="004C53CC">
        <w:rPr>
          <w:rFonts w:ascii="Times New Roman" w:hAnsi="Times New Roman"/>
          <w:spacing w:val="-1"/>
          <w:u w:val="single"/>
        </w:rPr>
        <w:t xml:space="preserve"> </w:t>
      </w:r>
      <w:r w:rsidRPr="004C53CC">
        <w:rPr>
          <w:rFonts w:ascii="Times New Roman" w:hAnsi="Times New Roman"/>
          <w:u w:val="single"/>
        </w:rPr>
        <w:t>на</w:t>
      </w:r>
      <w:r w:rsidRPr="004C53CC">
        <w:rPr>
          <w:rFonts w:ascii="Times New Roman" w:hAnsi="Times New Roman"/>
          <w:spacing w:val="-2"/>
          <w:u w:val="single"/>
        </w:rPr>
        <w:t xml:space="preserve"> </w:t>
      </w:r>
      <w:r w:rsidRPr="004C53CC">
        <w:rPr>
          <w:rFonts w:ascii="Times New Roman" w:hAnsi="Times New Roman"/>
          <w:u w:val="single"/>
        </w:rPr>
        <w:t>территории</w:t>
      </w:r>
      <w:r w:rsidRPr="004C53CC">
        <w:rPr>
          <w:rFonts w:ascii="Times New Roman" w:hAnsi="Times New Roman"/>
          <w:spacing w:val="1"/>
          <w:u w:val="single"/>
        </w:rPr>
        <w:t xml:space="preserve"> </w:t>
      </w:r>
      <w:r w:rsidRPr="004C53CC">
        <w:rPr>
          <w:rFonts w:ascii="Times New Roman" w:hAnsi="Times New Roman"/>
          <w:u w:val="single"/>
        </w:rPr>
        <w:t>сельского</w:t>
      </w:r>
      <w:r w:rsidRPr="004C53CC">
        <w:rPr>
          <w:rFonts w:ascii="Times New Roman" w:hAnsi="Times New Roman"/>
          <w:spacing w:val="-1"/>
          <w:u w:val="single"/>
        </w:rPr>
        <w:t xml:space="preserve"> </w:t>
      </w:r>
      <w:r w:rsidRPr="004C53CC">
        <w:rPr>
          <w:rFonts w:ascii="Times New Roman" w:hAnsi="Times New Roman"/>
          <w:u w:val="single"/>
        </w:rPr>
        <w:t>поселения</w:t>
      </w:r>
      <w:r w:rsidRPr="004C53CC">
        <w:rPr>
          <w:rFonts w:ascii="Times New Roman" w:hAnsi="Times New Roman"/>
          <w:spacing w:val="-1"/>
          <w:u w:val="single"/>
        </w:rPr>
        <w:t xml:space="preserve"> </w:t>
      </w:r>
      <w:r w:rsidRPr="004C53CC">
        <w:rPr>
          <w:rFonts w:ascii="Times New Roman" w:hAnsi="Times New Roman"/>
          <w:u w:val="single"/>
        </w:rPr>
        <w:t>Светлый</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
        <w:gridCol w:w="3123"/>
        <w:gridCol w:w="1277"/>
        <w:gridCol w:w="1274"/>
        <w:gridCol w:w="1419"/>
        <w:gridCol w:w="1985"/>
      </w:tblGrid>
      <w:tr w:rsidR="004C53CC" w:rsidRPr="003E43B6" w:rsidTr="00087288">
        <w:trPr>
          <w:trHeight w:val="918"/>
        </w:trPr>
        <w:tc>
          <w:tcPr>
            <w:tcW w:w="593" w:type="dxa"/>
          </w:tcPr>
          <w:p w:rsidR="004C53CC" w:rsidRPr="00B25164" w:rsidRDefault="004C53CC" w:rsidP="00087288">
            <w:pPr>
              <w:pStyle w:val="TableParagraph"/>
              <w:spacing w:before="9"/>
              <w:rPr>
                <w:sz w:val="19"/>
                <w:lang w:val="ru-RU"/>
              </w:rPr>
            </w:pPr>
          </w:p>
          <w:p w:rsidR="004C53CC" w:rsidRPr="003E43B6" w:rsidRDefault="004C53CC" w:rsidP="00087288">
            <w:pPr>
              <w:pStyle w:val="TableParagraph"/>
              <w:ind w:left="153" w:right="126" w:firstLine="43"/>
              <w:rPr>
                <w:b/>
                <w:sz w:val="20"/>
              </w:rPr>
            </w:pPr>
            <w:r w:rsidRPr="003E43B6">
              <w:rPr>
                <w:b/>
                <w:sz w:val="20"/>
              </w:rPr>
              <w:t>№</w:t>
            </w:r>
            <w:r w:rsidRPr="003E43B6">
              <w:rPr>
                <w:b/>
                <w:spacing w:val="-47"/>
                <w:sz w:val="20"/>
              </w:rPr>
              <w:t xml:space="preserve"> </w:t>
            </w:r>
            <w:r w:rsidRPr="003E43B6">
              <w:rPr>
                <w:b/>
                <w:spacing w:val="-1"/>
                <w:sz w:val="20"/>
              </w:rPr>
              <w:t>п/п</w:t>
            </w:r>
          </w:p>
        </w:tc>
        <w:tc>
          <w:tcPr>
            <w:tcW w:w="3123" w:type="dxa"/>
          </w:tcPr>
          <w:p w:rsidR="004C53CC" w:rsidRPr="00B25164" w:rsidRDefault="004C53CC" w:rsidP="00087288">
            <w:pPr>
              <w:pStyle w:val="TableParagraph"/>
              <w:spacing w:before="113"/>
              <w:ind w:left="35" w:right="28" w:firstLine="5"/>
              <w:rPr>
                <w:b/>
                <w:sz w:val="20"/>
                <w:lang w:val="ru-RU"/>
              </w:rPr>
            </w:pPr>
            <w:r w:rsidRPr="00B25164">
              <w:rPr>
                <w:b/>
                <w:sz w:val="20"/>
                <w:lang w:val="ru-RU"/>
              </w:rPr>
              <w:t>Территория</w:t>
            </w:r>
            <w:r w:rsidRPr="00B25164">
              <w:rPr>
                <w:b/>
                <w:spacing w:val="1"/>
                <w:sz w:val="20"/>
                <w:lang w:val="ru-RU"/>
              </w:rPr>
              <w:t xml:space="preserve"> </w:t>
            </w:r>
            <w:r w:rsidRPr="00B25164">
              <w:rPr>
                <w:b/>
                <w:sz w:val="20"/>
                <w:lang w:val="ru-RU"/>
              </w:rPr>
              <w:t>застройки/наименование объекта</w:t>
            </w:r>
            <w:r w:rsidRPr="00B25164">
              <w:rPr>
                <w:b/>
                <w:spacing w:val="-47"/>
                <w:sz w:val="20"/>
                <w:lang w:val="ru-RU"/>
              </w:rPr>
              <w:t xml:space="preserve"> </w:t>
            </w:r>
            <w:r w:rsidRPr="00B25164">
              <w:rPr>
                <w:b/>
                <w:sz w:val="20"/>
                <w:lang w:val="ru-RU"/>
              </w:rPr>
              <w:t>(участка)</w:t>
            </w:r>
            <w:r w:rsidRPr="00B25164">
              <w:rPr>
                <w:b/>
                <w:spacing w:val="-3"/>
                <w:sz w:val="20"/>
                <w:lang w:val="ru-RU"/>
              </w:rPr>
              <w:t xml:space="preserve"> </w:t>
            </w:r>
            <w:r w:rsidRPr="00B25164">
              <w:rPr>
                <w:b/>
                <w:sz w:val="20"/>
                <w:lang w:val="ru-RU"/>
              </w:rPr>
              <w:t>нового</w:t>
            </w:r>
            <w:r w:rsidRPr="00B25164">
              <w:rPr>
                <w:b/>
                <w:spacing w:val="-1"/>
                <w:sz w:val="20"/>
                <w:lang w:val="ru-RU"/>
              </w:rPr>
              <w:t xml:space="preserve"> </w:t>
            </w:r>
            <w:r w:rsidRPr="00B25164">
              <w:rPr>
                <w:b/>
                <w:sz w:val="20"/>
                <w:lang w:val="ru-RU"/>
              </w:rPr>
              <w:t>строительства</w:t>
            </w:r>
          </w:p>
        </w:tc>
        <w:tc>
          <w:tcPr>
            <w:tcW w:w="1277" w:type="dxa"/>
          </w:tcPr>
          <w:p w:rsidR="004C53CC" w:rsidRPr="003E43B6" w:rsidRDefault="004C53CC" w:rsidP="00087288">
            <w:pPr>
              <w:pStyle w:val="TableParagraph"/>
              <w:ind w:left="66" w:right="58" w:hanging="1"/>
              <w:rPr>
                <w:b/>
                <w:sz w:val="20"/>
              </w:rPr>
            </w:pPr>
            <w:r w:rsidRPr="003E43B6">
              <w:rPr>
                <w:b/>
                <w:sz w:val="20"/>
              </w:rPr>
              <w:t>Расчетная</w:t>
            </w:r>
            <w:r w:rsidRPr="003E43B6">
              <w:rPr>
                <w:b/>
                <w:spacing w:val="1"/>
                <w:sz w:val="20"/>
              </w:rPr>
              <w:t xml:space="preserve"> </w:t>
            </w:r>
            <w:r w:rsidRPr="003E43B6">
              <w:rPr>
                <w:b/>
                <w:sz w:val="20"/>
              </w:rPr>
              <w:t>численность</w:t>
            </w:r>
          </w:p>
          <w:p w:rsidR="004C53CC" w:rsidRPr="003E43B6" w:rsidRDefault="004C53CC" w:rsidP="00087288">
            <w:pPr>
              <w:pStyle w:val="TableParagraph"/>
              <w:spacing w:line="228" w:lineRule="exact"/>
              <w:ind w:left="229" w:right="220"/>
              <w:rPr>
                <w:b/>
                <w:sz w:val="20"/>
              </w:rPr>
            </w:pPr>
            <w:r w:rsidRPr="003E43B6">
              <w:rPr>
                <w:b/>
                <w:sz w:val="20"/>
              </w:rPr>
              <w:t>жителей,</w:t>
            </w:r>
            <w:r w:rsidRPr="003E43B6">
              <w:rPr>
                <w:b/>
                <w:spacing w:val="-47"/>
                <w:sz w:val="20"/>
              </w:rPr>
              <w:t xml:space="preserve"> </w:t>
            </w:r>
            <w:r w:rsidRPr="003E43B6">
              <w:rPr>
                <w:b/>
                <w:sz w:val="20"/>
              </w:rPr>
              <w:t>чел.</w:t>
            </w:r>
          </w:p>
        </w:tc>
        <w:tc>
          <w:tcPr>
            <w:tcW w:w="1274" w:type="dxa"/>
          </w:tcPr>
          <w:p w:rsidR="004C53CC" w:rsidRPr="003E43B6" w:rsidRDefault="004C53CC" w:rsidP="00087288">
            <w:pPr>
              <w:pStyle w:val="TableParagraph"/>
              <w:spacing w:before="113"/>
              <w:ind w:left="150" w:right="147"/>
              <w:rPr>
                <w:b/>
                <w:sz w:val="20"/>
              </w:rPr>
            </w:pPr>
            <w:r w:rsidRPr="003E43B6">
              <w:rPr>
                <w:b/>
                <w:sz w:val="20"/>
              </w:rPr>
              <w:t>Период</w:t>
            </w:r>
            <w:r w:rsidRPr="003E43B6">
              <w:rPr>
                <w:b/>
                <w:spacing w:val="1"/>
                <w:sz w:val="20"/>
              </w:rPr>
              <w:t xml:space="preserve"> </w:t>
            </w:r>
            <w:r w:rsidRPr="003E43B6">
              <w:rPr>
                <w:b/>
                <w:sz w:val="20"/>
              </w:rPr>
              <w:t>подключе-</w:t>
            </w:r>
            <w:r w:rsidRPr="003E43B6">
              <w:rPr>
                <w:b/>
                <w:spacing w:val="-48"/>
                <w:sz w:val="20"/>
              </w:rPr>
              <w:t xml:space="preserve"> </w:t>
            </w:r>
            <w:r w:rsidRPr="003E43B6">
              <w:rPr>
                <w:b/>
                <w:sz w:val="20"/>
              </w:rPr>
              <w:t>ния</w:t>
            </w:r>
          </w:p>
        </w:tc>
        <w:tc>
          <w:tcPr>
            <w:tcW w:w="1419" w:type="dxa"/>
          </w:tcPr>
          <w:p w:rsidR="004C53CC" w:rsidRPr="00B25164" w:rsidRDefault="004C53CC" w:rsidP="00087288">
            <w:pPr>
              <w:pStyle w:val="TableParagraph"/>
              <w:ind w:left="304" w:right="298" w:firstLine="4"/>
              <w:rPr>
                <w:b/>
                <w:sz w:val="20"/>
                <w:lang w:val="ru-RU"/>
              </w:rPr>
            </w:pPr>
            <w:r w:rsidRPr="00B25164">
              <w:rPr>
                <w:b/>
                <w:sz w:val="20"/>
                <w:lang w:val="ru-RU"/>
              </w:rPr>
              <w:t>Общая</w:t>
            </w:r>
            <w:r w:rsidRPr="00B25164">
              <w:rPr>
                <w:b/>
                <w:spacing w:val="1"/>
                <w:sz w:val="20"/>
                <w:lang w:val="ru-RU"/>
              </w:rPr>
              <w:t xml:space="preserve"> </w:t>
            </w:r>
            <w:r w:rsidRPr="00B25164">
              <w:rPr>
                <w:b/>
                <w:sz w:val="20"/>
                <w:lang w:val="ru-RU"/>
              </w:rPr>
              <w:t>площадь</w:t>
            </w:r>
          </w:p>
          <w:p w:rsidR="004C53CC" w:rsidRPr="00B25164" w:rsidRDefault="004C53CC" w:rsidP="00087288">
            <w:pPr>
              <w:pStyle w:val="TableParagraph"/>
              <w:spacing w:line="228" w:lineRule="exact"/>
              <w:ind w:left="36" w:right="23" w:hanging="5"/>
              <w:rPr>
                <w:b/>
                <w:sz w:val="20"/>
                <w:lang w:val="ru-RU"/>
              </w:rPr>
            </w:pPr>
            <w:r w:rsidRPr="00B25164">
              <w:rPr>
                <w:b/>
                <w:sz w:val="20"/>
                <w:lang w:val="ru-RU"/>
              </w:rPr>
              <w:t>жилых</w:t>
            </w:r>
            <w:r w:rsidRPr="00B25164">
              <w:rPr>
                <w:b/>
                <w:spacing w:val="1"/>
                <w:sz w:val="20"/>
                <w:lang w:val="ru-RU"/>
              </w:rPr>
              <w:t xml:space="preserve"> </w:t>
            </w:r>
            <w:r w:rsidRPr="00B25164">
              <w:rPr>
                <w:b/>
                <w:sz w:val="20"/>
                <w:lang w:val="ru-RU"/>
              </w:rPr>
              <w:t>помещений,</w:t>
            </w:r>
            <w:r w:rsidRPr="00B25164">
              <w:rPr>
                <w:b/>
                <w:spacing w:val="-12"/>
                <w:sz w:val="20"/>
                <w:lang w:val="ru-RU"/>
              </w:rPr>
              <w:t xml:space="preserve"> </w:t>
            </w:r>
            <w:r w:rsidRPr="00B25164">
              <w:rPr>
                <w:b/>
                <w:sz w:val="20"/>
                <w:lang w:val="ru-RU"/>
              </w:rPr>
              <w:t>м</w:t>
            </w:r>
            <w:r w:rsidRPr="00B25164">
              <w:rPr>
                <w:b/>
                <w:sz w:val="20"/>
                <w:vertAlign w:val="superscript"/>
                <w:lang w:val="ru-RU"/>
              </w:rPr>
              <w:t>2</w:t>
            </w:r>
          </w:p>
        </w:tc>
        <w:tc>
          <w:tcPr>
            <w:tcW w:w="1985" w:type="dxa"/>
          </w:tcPr>
          <w:p w:rsidR="004C53CC" w:rsidRPr="00B25164" w:rsidRDefault="004C53CC" w:rsidP="00087288">
            <w:pPr>
              <w:pStyle w:val="TableParagraph"/>
              <w:ind w:left="64" w:right="60"/>
              <w:rPr>
                <w:b/>
                <w:sz w:val="20"/>
                <w:lang w:val="ru-RU"/>
              </w:rPr>
            </w:pPr>
            <w:r w:rsidRPr="00B25164">
              <w:rPr>
                <w:b/>
                <w:sz w:val="20"/>
                <w:lang w:val="ru-RU"/>
              </w:rPr>
              <w:t>Расчетные</w:t>
            </w:r>
            <w:r w:rsidRPr="00B25164">
              <w:rPr>
                <w:b/>
                <w:spacing w:val="-9"/>
                <w:sz w:val="20"/>
                <w:lang w:val="ru-RU"/>
              </w:rPr>
              <w:t xml:space="preserve"> </w:t>
            </w:r>
            <w:r w:rsidRPr="00B25164">
              <w:rPr>
                <w:b/>
                <w:sz w:val="20"/>
                <w:lang w:val="ru-RU"/>
              </w:rPr>
              <w:t>нагрузки</w:t>
            </w:r>
            <w:r w:rsidRPr="00B25164">
              <w:rPr>
                <w:b/>
                <w:spacing w:val="-47"/>
                <w:sz w:val="20"/>
                <w:lang w:val="ru-RU"/>
              </w:rPr>
              <w:t xml:space="preserve"> </w:t>
            </w:r>
            <w:r w:rsidRPr="00B25164">
              <w:rPr>
                <w:b/>
                <w:sz w:val="20"/>
                <w:lang w:val="ru-RU"/>
              </w:rPr>
              <w:t>на системы</w:t>
            </w:r>
          </w:p>
          <w:p w:rsidR="004C53CC" w:rsidRPr="00B25164" w:rsidRDefault="004C53CC" w:rsidP="00087288">
            <w:pPr>
              <w:pStyle w:val="TableParagraph"/>
              <w:spacing w:line="228" w:lineRule="exact"/>
              <w:ind w:left="64" w:right="60"/>
              <w:rPr>
                <w:b/>
                <w:sz w:val="20"/>
                <w:lang w:val="ru-RU"/>
              </w:rPr>
            </w:pPr>
            <w:r w:rsidRPr="00B25164">
              <w:rPr>
                <w:b/>
                <w:spacing w:val="-1"/>
                <w:sz w:val="20"/>
                <w:lang w:val="ru-RU"/>
              </w:rPr>
              <w:t>теплоснабжения,</w:t>
            </w:r>
            <w:r w:rsidRPr="00B25164">
              <w:rPr>
                <w:b/>
                <w:spacing w:val="-47"/>
                <w:sz w:val="20"/>
                <w:lang w:val="ru-RU"/>
              </w:rPr>
              <w:t xml:space="preserve"> </w:t>
            </w:r>
            <w:r w:rsidRPr="00B25164">
              <w:rPr>
                <w:b/>
                <w:sz w:val="20"/>
                <w:lang w:val="ru-RU"/>
              </w:rPr>
              <w:t>Гкал/ч</w:t>
            </w:r>
          </w:p>
        </w:tc>
      </w:tr>
      <w:tr w:rsidR="004C53CC" w:rsidRPr="003E43B6" w:rsidTr="00087288">
        <w:trPr>
          <w:trHeight w:val="230"/>
        </w:trPr>
        <w:tc>
          <w:tcPr>
            <w:tcW w:w="593" w:type="dxa"/>
          </w:tcPr>
          <w:p w:rsidR="004C53CC" w:rsidRPr="003E43B6" w:rsidRDefault="004C53CC" w:rsidP="00087288">
            <w:pPr>
              <w:pStyle w:val="TableParagraph"/>
              <w:ind w:left="10"/>
              <w:rPr>
                <w:sz w:val="20"/>
              </w:rPr>
            </w:pPr>
            <w:r w:rsidRPr="003E43B6">
              <w:rPr>
                <w:w w:val="99"/>
                <w:sz w:val="20"/>
              </w:rPr>
              <w:t>1</w:t>
            </w:r>
          </w:p>
        </w:tc>
        <w:tc>
          <w:tcPr>
            <w:tcW w:w="3123" w:type="dxa"/>
          </w:tcPr>
          <w:p w:rsidR="004C53CC" w:rsidRPr="003E43B6" w:rsidRDefault="004C53CC" w:rsidP="00087288">
            <w:pPr>
              <w:pStyle w:val="TableParagraph"/>
              <w:ind w:left="28"/>
              <w:rPr>
                <w:sz w:val="20"/>
              </w:rPr>
            </w:pPr>
            <w:r w:rsidRPr="003E43B6">
              <w:rPr>
                <w:w w:val="99"/>
                <w:sz w:val="20"/>
              </w:rPr>
              <w:t>-</w:t>
            </w:r>
          </w:p>
        </w:tc>
        <w:tc>
          <w:tcPr>
            <w:tcW w:w="1277" w:type="dxa"/>
          </w:tcPr>
          <w:p w:rsidR="004C53CC" w:rsidRPr="003E43B6" w:rsidRDefault="004C53CC" w:rsidP="00087288">
            <w:pPr>
              <w:pStyle w:val="TableParagraph"/>
              <w:ind w:left="7"/>
              <w:rPr>
                <w:sz w:val="20"/>
              </w:rPr>
            </w:pPr>
            <w:r w:rsidRPr="003E43B6">
              <w:rPr>
                <w:w w:val="99"/>
                <w:sz w:val="20"/>
              </w:rPr>
              <w:t>-</w:t>
            </w:r>
          </w:p>
        </w:tc>
        <w:tc>
          <w:tcPr>
            <w:tcW w:w="1274" w:type="dxa"/>
          </w:tcPr>
          <w:p w:rsidR="004C53CC" w:rsidRPr="003E43B6" w:rsidRDefault="004C53CC" w:rsidP="00087288">
            <w:pPr>
              <w:pStyle w:val="TableParagraph"/>
              <w:ind w:left="1"/>
              <w:rPr>
                <w:sz w:val="20"/>
              </w:rPr>
            </w:pPr>
            <w:r w:rsidRPr="003E43B6">
              <w:rPr>
                <w:w w:val="99"/>
                <w:sz w:val="20"/>
              </w:rPr>
              <w:t>-</w:t>
            </w:r>
          </w:p>
        </w:tc>
        <w:tc>
          <w:tcPr>
            <w:tcW w:w="1419" w:type="dxa"/>
          </w:tcPr>
          <w:p w:rsidR="004C53CC" w:rsidRPr="003E43B6" w:rsidRDefault="004C53CC" w:rsidP="00087288">
            <w:pPr>
              <w:pStyle w:val="TableParagraph"/>
              <w:ind w:left="7"/>
              <w:rPr>
                <w:sz w:val="20"/>
              </w:rPr>
            </w:pPr>
            <w:r w:rsidRPr="003E43B6">
              <w:rPr>
                <w:w w:val="99"/>
                <w:sz w:val="20"/>
              </w:rPr>
              <w:t>-</w:t>
            </w:r>
          </w:p>
        </w:tc>
        <w:tc>
          <w:tcPr>
            <w:tcW w:w="1985" w:type="dxa"/>
          </w:tcPr>
          <w:p w:rsidR="004C53CC" w:rsidRPr="003E43B6" w:rsidRDefault="004C53CC" w:rsidP="00087288">
            <w:pPr>
              <w:pStyle w:val="TableParagraph"/>
              <w:ind w:left="1"/>
              <w:rPr>
                <w:sz w:val="20"/>
              </w:rPr>
            </w:pPr>
            <w:r w:rsidRPr="003E43B6">
              <w:rPr>
                <w:w w:val="99"/>
                <w:sz w:val="20"/>
              </w:rPr>
              <w:t>-</w:t>
            </w:r>
          </w:p>
        </w:tc>
      </w:tr>
    </w:tbl>
    <w:p w:rsidR="004C53CC" w:rsidRPr="003E43B6" w:rsidRDefault="004C53CC" w:rsidP="004C53CC">
      <w:pPr>
        <w:pStyle w:val="af5"/>
        <w:spacing w:before="90" w:after="5"/>
        <w:ind w:left="1198" w:right="614" w:firstLine="7859"/>
      </w:pPr>
      <w:r w:rsidRPr="003E43B6">
        <w:t>Таблица 2.4</w:t>
      </w:r>
      <w:r w:rsidRPr="003E43B6">
        <w:rPr>
          <w:spacing w:val="-57"/>
        </w:rPr>
        <w:t xml:space="preserve"> </w:t>
      </w:r>
      <w:r w:rsidRPr="003E43B6">
        <w:rPr>
          <w:u w:val="single"/>
        </w:rPr>
        <w:t>Строительство</w:t>
      </w:r>
      <w:r w:rsidRPr="003E43B6">
        <w:rPr>
          <w:spacing w:val="-3"/>
          <w:u w:val="single"/>
        </w:rPr>
        <w:t xml:space="preserve"> </w:t>
      </w:r>
      <w:r w:rsidRPr="003E43B6">
        <w:rPr>
          <w:u w:val="single"/>
        </w:rPr>
        <w:t>общественных</w:t>
      </w:r>
      <w:r w:rsidRPr="003E43B6">
        <w:rPr>
          <w:spacing w:val="-2"/>
          <w:u w:val="single"/>
        </w:rPr>
        <w:t xml:space="preserve"> </w:t>
      </w:r>
      <w:r w:rsidRPr="003E43B6">
        <w:rPr>
          <w:u w:val="single"/>
        </w:rPr>
        <w:t>зданий</w:t>
      </w:r>
      <w:r w:rsidRPr="003E43B6">
        <w:rPr>
          <w:spacing w:val="-4"/>
          <w:u w:val="single"/>
        </w:rPr>
        <w:t xml:space="preserve"> </w:t>
      </w:r>
      <w:r w:rsidRPr="003E43B6">
        <w:rPr>
          <w:u w:val="single"/>
        </w:rPr>
        <w:t>на</w:t>
      </w:r>
      <w:r w:rsidRPr="003E43B6">
        <w:rPr>
          <w:spacing w:val="-2"/>
          <w:u w:val="single"/>
        </w:rPr>
        <w:t xml:space="preserve"> </w:t>
      </w:r>
      <w:r w:rsidRPr="003E43B6">
        <w:rPr>
          <w:u w:val="single"/>
        </w:rPr>
        <w:t>территории</w:t>
      </w:r>
      <w:r w:rsidRPr="003E43B6">
        <w:rPr>
          <w:spacing w:val="4"/>
          <w:u w:val="single"/>
        </w:rPr>
        <w:t xml:space="preserve"> </w:t>
      </w:r>
      <w:r w:rsidRPr="003E43B6">
        <w:rPr>
          <w:u w:val="single"/>
        </w:rPr>
        <w:t>сельского</w:t>
      </w:r>
      <w:r w:rsidRPr="003E43B6">
        <w:rPr>
          <w:spacing w:val="-1"/>
          <w:u w:val="single"/>
        </w:rPr>
        <w:t xml:space="preserve"> </w:t>
      </w:r>
      <w:r w:rsidRPr="003E43B6">
        <w:rPr>
          <w:u w:val="single"/>
        </w:rPr>
        <w:t>поселения</w:t>
      </w:r>
      <w:r w:rsidRPr="003E43B6">
        <w:rPr>
          <w:spacing w:val="-2"/>
          <w:u w:val="single"/>
        </w:rPr>
        <w:t xml:space="preserve"> </w:t>
      </w:r>
      <w:r w:rsidRPr="003E43B6">
        <w:rPr>
          <w:u w:val="single"/>
        </w:rPr>
        <w:t>Светлый</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631"/>
        <w:gridCol w:w="1961"/>
        <w:gridCol w:w="1375"/>
        <w:gridCol w:w="1241"/>
        <w:gridCol w:w="1850"/>
      </w:tblGrid>
      <w:tr w:rsidR="004C53CC" w:rsidRPr="003E43B6" w:rsidTr="00087288">
        <w:trPr>
          <w:trHeight w:val="1149"/>
        </w:trPr>
        <w:tc>
          <w:tcPr>
            <w:tcW w:w="794" w:type="dxa"/>
          </w:tcPr>
          <w:p w:rsidR="004C53CC" w:rsidRPr="00B25164" w:rsidRDefault="004C53CC" w:rsidP="00087288">
            <w:pPr>
              <w:pStyle w:val="TableParagraph"/>
              <w:rPr>
                <w:lang w:val="ru-RU"/>
              </w:rPr>
            </w:pPr>
          </w:p>
          <w:p w:rsidR="004C53CC" w:rsidRPr="00B25164" w:rsidRDefault="004C53CC" w:rsidP="00087288">
            <w:pPr>
              <w:pStyle w:val="TableParagraph"/>
              <w:spacing w:before="10"/>
              <w:rPr>
                <w:sz w:val="17"/>
                <w:lang w:val="ru-RU"/>
              </w:rPr>
            </w:pPr>
          </w:p>
          <w:p w:rsidR="004C53CC" w:rsidRPr="003E43B6" w:rsidRDefault="004C53CC" w:rsidP="00087288">
            <w:pPr>
              <w:pStyle w:val="TableParagraph"/>
              <w:ind w:left="91" w:right="87"/>
              <w:rPr>
                <w:b/>
                <w:sz w:val="20"/>
              </w:rPr>
            </w:pPr>
            <w:r w:rsidRPr="003E43B6">
              <w:rPr>
                <w:b/>
                <w:sz w:val="20"/>
              </w:rPr>
              <w:t>№</w:t>
            </w:r>
            <w:r w:rsidRPr="003E43B6">
              <w:rPr>
                <w:b/>
                <w:spacing w:val="-4"/>
                <w:sz w:val="20"/>
              </w:rPr>
              <w:t xml:space="preserve"> </w:t>
            </w:r>
            <w:r w:rsidRPr="003E43B6">
              <w:rPr>
                <w:b/>
                <w:sz w:val="20"/>
              </w:rPr>
              <w:t>п/п</w:t>
            </w:r>
          </w:p>
        </w:tc>
        <w:tc>
          <w:tcPr>
            <w:tcW w:w="2631" w:type="dxa"/>
          </w:tcPr>
          <w:p w:rsidR="004C53CC" w:rsidRPr="00B25164" w:rsidRDefault="004C53CC" w:rsidP="00087288">
            <w:pPr>
              <w:pStyle w:val="TableParagraph"/>
              <w:spacing w:before="113"/>
              <w:ind w:left="172" w:right="165" w:firstLine="3"/>
              <w:rPr>
                <w:b/>
                <w:sz w:val="20"/>
                <w:lang w:val="ru-RU"/>
              </w:rPr>
            </w:pPr>
            <w:r w:rsidRPr="00B25164">
              <w:rPr>
                <w:b/>
                <w:sz w:val="20"/>
                <w:lang w:val="ru-RU"/>
              </w:rPr>
              <w:t>Территория</w:t>
            </w:r>
            <w:r w:rsidRPr="00B25164">
              <w:rPr>
                <w:b/>
                <w:spacing w:val="1"/>
                <w:sz w:val="20"/>
                <w:lang w:val="ru-RU"/>
              </w:rPr>
              <w:t xml:space="preserve"> </w:t>
            </w:r>
            <w:r w:rsidRPr="00B25164">
              <w:rPr>
                <w:b/>
                <w:sz w:val="20"/>
                <w:lang w:val="ru-RU"/>
              </w:rPr>
              <w:t>застройки/наименование</w:t>
            </w:r>
            <w:r w:rsidRPr="00B25164">
              <w:rPr>
                <w:b/>
                <w:spacing w:val="-47"/>
                <w:sz w:val="20"/>
                <w:lang w:val="ru-RU"/>
              </w:rPr>
              <w:t xml:space="preserve"> </w:t>
            </w:r>
            <w:r w:rsidRPr="00B25164">
              <w:rPr>
                <w:b/>
                <w:sz w:val="20"/>
                <w:lang w:val="ru-RU"/>
              </w:rPr>
              <w:t>объекта (участка) нового</w:t>
            </w:r>
            <w:r w:rsidRPr="00B25164">
              <w:rPr>
                <w:b/>
                <w:spacing w:val="-48"/>
                <w:sz w:val="20"/>
                <w:lang w:val="ru-RU"/>
              </w:rPr>
              <w:t xml:space="preserve"> </w:t>
            </w:r>
            <w:r w:rsidRPr="00B25164">
              <w:rPr>
                <w:b/>
                <w:sz w:val="20"/>
                <w:lang w:val="ru-RU"/>
              </w:rPr>
              <w:t>строительства</w:t>
            </w:r>
          </w:p>
        </w:tc>
        <w:tc>
          <w:tcPr>
            <w:tcW w:w="1961" w:type="dxa"/>
          </w:tcPr>
          <w:p w:rsidR="004C53CC" w:rsidRPr="00B25164" w:rsidRDefault="004C53CC" w:rsidP="00087288">
            <w:pPr>
              <w:pStyle w:val="TableParagraph"/>
              <w:spacing w:before="10"/>
              <w:rPr>
                <w:sz w:val="29"/>
                <w:lang w:val="ru-RU"/>
              </w:rPr>
            </w:pPr>
          </w:p>
          <w:p w:rsidR="004C53CC" w:rsidRPr="003E43B6" w:rsidRDefault="004C53CC" w:rsidP="00087288">
            <w:pPr>
              <w:pStyle w:val="TableParagraph"/>
              <w:ind w:left="362" w:right="343" w:firstLine="280"/>
              <w:rPr>
                <w:b/>
                <w:sz w:val="20"/>
              </w:rPr>
            </w:pPr>
            <w:r w:rsidRPr="003E43B6">
              <w:rPr>
                <w:b/>
                <w:sz w:val="20"/>
              </w:rPr>
              <w:t>Период</w:t>
            </w:r>
            <w:r w:rsidRPr="003E43B6">
              <w:rPr>
                <w:b/>
                <w:spacing w:val="1"/>
                <w:sz w:val="20"/>
              </w:rPr>
              <w:t xml:space="preserve"> </w:t>
            </w:r>
            <w:r w:rsidRPr="003E43B6">
              <w:rPr>
                <w:b/>
                <w:spacing w:val="-1"/>
                <w:sz w:val="20"/>
              </w:rPr>
              <w:t>подключения</w:t>
            </w:r>
          </w:p>
        </w:tc>
        <w:tc>
          <w:tcPr>
            <w:tcW w:w="1375" w:type="dxa"/>
          </w:tcPr>
          <w:p w:rsidR="004C53CC" w:rsidRPr="003E43B6" w:rsidRDefault="004C53CC" w:rsidP="00087288">
            <w:pPr>
              <w:pStyle w:val="TableParagraph"/>
              <w:spacing w:before="10"/>
              <w:rPr>
                <w:sz w:val="29"/>
              </w:rPr>
            </w:pPr>
          </w:p>
          <w:p w:rsidR="004C53CC" w:rsidRPr="003E43B6" w:rsidRDefault="004C53CC" w:rsidP="00087288">
            <w:pPr>
              <w:pStyle w:val="TableParagraph"/>
              <w:ind w:left="206" w:right="187" w:firstLine="122"/>
              <w:rPr>
                <w:b/>
                <w:sz w:val="20"/>
              </w:rPr>
            </w:pPr>
            <w:r w:rsidRPr="003E43B6">
              <w:rPr>
                <w:b/>
                <w:sz w:val="20"/>
              </w:rPr>
              <w:t>Ед. изм.</w:t>
            </w:r>
            <w:r w:rsidRPr="003E43B6">
              <w:rPr>
                <w:b/>
                <w:spacing w:val="1"/>
                <w:sz w:val="20"/>
              </w:rPr>
              <w:t xml:space="preserve"> </w:t>
            </w:r>
            <w:r w:rsidRPr="003E43B6">
              <w:rPr>
                <w:b/>
                <w:spacing w:val="-1"/>
                <w:sz w:val="20"/>
              </w:rPr>
              <w:t>параметра</w:t>
            </w:r>
          </w:p>
        </w:tc>
        <w:tc>
          <w:tcPr>
            <w:tcW w:w="1241" w:type="dxa"/>
          </w:tcPr>
          <w:p w:rsidR="004C53CC" w:rsidRPr="003E43B6" w:rsidRDefault="004C53CC" w:rsidP="00087288">
            <w:pPr>
              <w:pStyle w:val="TableParagraph"/>
              <w:spacing w:before="10"/>
              <w:rPr>
                <w:sz w:val="29"/>
              </w:rPr>
            </w:pPr>
          </w:p>
          <w:p w:rsidR="004C53CC" w:rsidRPr="003E43B6" w:rsidRDefault="004C53CC" w:rsidP="00087288">
            <w:pPr>
              <w:pStyle w:val="TableParagraph"/>
              <w:ind w:left="137" w:right="113" w:firstLine="60"/>
              <w:rPr>
                <w:b/>
                <w:sz w:val="20"/>
              </w:rPr>
            </w:pPr>
            <w:r w:rsidRPr="003E43B6">
              <w:rPr>
                <w:b/>
                <w:sz w:val="20"/>
              </w:rPr>
              <w:t>Значение</w:t>
            </w:r>
            <w:r w:rsidRPr="003E43B6">
              <w:rPr>
                <w:b/>
                <w:spacing w:val="1"/>
                <w:sz w:val="20"/>
              </w:rPr>
              <w:t xml:space="preserve"> </w:t>
            </w:r>
            <w:r w:rsidRPr="003E43B6">
              <w:rPr>
                <w:b/>
                <w:sz w:val="20"/>
              </w:rPr>
              <w:t>параметра</w:t>
            </w:r>
          </w:p>
        </w:tc>
        <w:tc>
          <w:tcPr>
            <w:tcW w:w="1850" w:type="dxa"/>
          </w:tcPr>
          <w:p w:rsidR="004C53CC" w:rsidRPr="00B25164" w:rsidRDefault="004C53CC" w:rsidP="00087288">
            <w:pPr>
              <w:pStyle w:val="TableParagraph"/>
              <w:spacing w:line="230" w:lineRule="exact"/>
              <w:ind w:left="156" w:right="142"/>
              <w:rPr>
                <w:b/>
                <w:sz w:val="20"/>
                <w:lang w:val="ru-RU"/>
              </w:rPr>
            </w:pPr>
            <w:r w:rsidRPr="00B25164">
              <w:rPr>
                <w:b/>
                <w:sz w:val="20"/>
                <w:lang w:val="ru-RU"/>
              </w:rPr>
              <w:t>Расчетные</w:t>
            </w:r>
            <w:r w:rsidRPr="00B25164">
              <w:rPr>
                <w:b/>
                <w:spacing w:val="1"/>
                <w:sz w:val="20"/>
                <w:lang w:val="ru-RU"/>
              </w:rPr>
              <w:t xml:space="preserve"> </w:t>
            </w:r>
            <w:r w:rsidRPr="00B25164">
              <w:rPr>
                <w:b/>
                <w:sz w:val="20"/>
                <w:lang w:val="ru-RU"/>
              </w:rPr>
              <w:t>нагрузки на</w:t>
            </w:r>
            <w:r w:rsidRPr="00B25164">
              <w:rPr>
                <w:b/>
                <w:spacing w:val="1"/>
                <w:sz w:val="20"/>
                <w:lang w:val="ru-RU"/>
              </w:rPr>
              <w:t xml:space="preserve"> </w:t>
            </w:r>
            <w:r w:rsidRPr="00B25164">
              <w:rPr>
                <w:b/>
                <w:sz w:val="20"/>
                <w:lang w:val="ru-RU"/>
              </w:rPr>
              <w:t>системы</w:t>
            </w:r>
            <w:r w:rsidRPr="00B25164">
              <w:rPr>
                <w:b/>
                <w:spacing w:val="1"/>
                <w:sz w:val="20"/>
                <w:lang w:val="ru-RU"/>
              </w:rPr>
              <w:t xml:space="preserve"> </w:t>
            </w:r>
            <w:r w:rsidRPr="00B25164">
              <w:rPr>
                <w:b/>
                <w:spacing w:val="-1"/>
                <w:sz w:val="20"/>
                <w:lang w:val="ru-RU"/>
              </w:rPr>
              <w:t>теплоснабжения,</w:t>
            </w:r>
            <w:r w:rsidRPr="00B25164">
              <w:rPr>
                <w:b/>
                <w:spacing w:val="-47"/>
                <w:sz w:val="20"/>
                <w:lang w:val="ru-RU"/>
              </w:rPr>
              <w:t xml:space="preserve"> </w:t>
            </w:r>
            <w:r w:rsidRPr="00B25164">
              <w:rPr>
                <w:b/>
                <w:sz w:val="20"/>
                <w:lang w:val="ru-RU"/>
              </w:rPr>
              <w:t>Гкал/ч</w:t>
            </w:r>
          </w:p>
        </w:tc>
      </w:tr>
      <w:tr w:rsidR="004C53CC" w:rsidRPr="003E43B6" w:rsidTr="00087288">
        <w:trPr>
          <w:trHeight w:val="255"/>
        </w:trPr>
        <w:tc>
          <w:tcPr>
            <w:tcW w:w="794" w:type="dxa"/>
          </w:tcPr>
          <w:p w:rsidR="004C53CC" w:rsidRPr="003E43B6" w:rsidRDefault="004C53CC" w:rsidP="00087288">
            <w:pPr>
              <w:pStyle w:val="TableParagraph"/>
              <w:spacing w:before="6" w:line="229" w:lineRule="exact"/>
              <w:ind w:left="6"/>
              <w:rPr>
                <w:sz w:val="20"/>
              </w:rPr>
            </w:pPr>
            <w:r w:rsidRPr="003E43B6">
              <w:rPr>
                <w:w w:val="99"/>
                <w:sz w:val="20"/>
              </w:rPr>
              <w:t>1</w:t>
            </w:r>
          </w:p>
        </w:tc>
        <w:tc>
          <w:tcPr>
            <w:tcW w:w="2631" w:type="dxa"/>
          </w:tcPr>
          <w:p w:rsidR="004C53CC" w:rsidRPr="003E43B6" w:rsidRDefault="004C53CC" w:rsidP="00087288">
            <w:pPr>
              <w:pStyle w:val="TableParagraph"/>
              <w:spacing w:before="6" w:line="229" w:lineRule="exact"/>
              <w:ind w:left="108"/>
              <w:rPr>
                <w:sz w:val="20"/>
              </w:rPr>
            </w:pPr>
            <w:r w:rsidRPr="003E43B6">
              <w:rPr>
                <w:w w:val="99"/>
                <w:sz w:val="20"/>
              </w:rPr>
              <w:t>-</w:t>
            </w:r>
          </w:p>
        </w:tc>
        <w:tc>
          <w:tcPr>
            <w:tcW w:w="1961" w:type="dxa"/>
          </w:tcPr>
          <w:p w:rsidR="004C53CC" w:rsidRPr="003E43B6" w:rsidRDefault="004C53CC" w:rsidP="00087288">
            <w:pPr>
              <w:pStyle w:val="TableParagraph"/>
              <w:spacing w:before="6" w:line="229" w:lineRule="exact"/>
              <w:ind w:left="6"/>
              <w:rPr>
                <w:sz w:val="20"/>
              </w:rPr>
            </w:pPr>
            <w:r w:rsidRPr="003E43B6">
              <w:rPr>
                <w:w w:val="99"/>
                <w:sz w:val="20"/>
              </w:rPr>
              <w:t>-</w:t>
            </w:r>
          </w:p>
        </w:tc>
        <w:tc>
          <w:tcPr>
            <w:tcW w:w="1375" w:type="dxa"/>
          </w:tcPr>
          <w:p w:rsidR="004C53CC" w:rsidRPr="003E43B6" w:rsidRDefault="004C53CC" w:rsidP="00087288">
            <w:pPr>
              <w:pStyle w:val="TableParagraph"/>
              <w:spacing w:before="6" w:line="229" w:lineRule="exact"/>
              <w:ind w:left="7"/>
              <w:rPr>
                <w:sz w:val="20"/>
              </w:rPr>
            </w:pPr>
            <w:r w:rsidRPr="003E43B6">
              <w:rPr>
                <w:w w:val="99"/>
                <w:sz w:val="20"/>
              </w:rPr>
              <w:t>-</w:t>
            </w:r>
          </w:p>
        </w:tc>
        <w:tc>
          <w:tcPr>
            <w:tcW w:w="1241" w:type="dxa"/>
          </w:tcPr>
          <w:p w:rsidR="004C53CC" w:rsidRPr="003E43B6" w:rsidRDefault="004C53CC" w:rsidP="00087288">
            <w:pPr>
              <w:pStyle w:val="TableParagraph"/>
              <w:spacing w:before="6" w:line="229" w:lineRule="exact"/>
              <w:ind w:left="3"/>
              <w:rPr>
                <w:sz w:val="20"/>
              </w:rPr>
            </w:pPr>
            <w:r w:rsidRPr="003E43B6">
              <w:rPr>
                <w:w w:val="99"/>
                <w:sz w:val="20"/>
              </w:rPr>
              <w:t>-</w:t>
            </w:r>
          </w:p>
        </w:tc>
        <w:tc>
          <w:tcPr>
            <w:tcW w:w="1850" w:type="dxa"/>
          </w:tcPr>
          <w:p w:rsidR="004C53CC" w:rsidRPr="003E43B6" w:rsidRDefault="004C53CC" w:rsidP="00087288">
            <w:pPr>
              <w:pStyle w:val="TableParagraph"/>
              <w:spacing w:before="6" w:line="229" w:lineRule="exact"/>
              <w:ind w:left="13"/>
              <w:rPr>
                <w:sz w:val="20"/>
              </w:rPr>
            </w:pPr>
            <w:r w:rsidRPr="003E43B6">
              <w:rPr>
                <w:w w:val="99"/>
                <w:sz w:val="20"/>
              </w:rPr>
              <w:t>-</w:t>
            </w:r>
          </w:p>
        </w:tc>
      </w:tr>
    </w:tbl>
    <w:p w:rsidR="004C53CC" w:rsidRPr="004C53CC" w:rsidRDefault="004C53CC" w:rsidP="004C53CC">
      <w:pPr>
        <w:pStyle w:val="a5"/>
        <w:ind w:firstLine="709"/>
        <w:jc w:val="both"/>
        <w:rPr>
          <w:rFonts w:ascii="Times New Roman" w:hAnsi="Times New Roman" w:cs="Times New Roman"/>
          <w:sz w:val="26"/>
          <w:szCs w:val="26"/>
        </w:rPr>
      </w:pPr>
      <w:bookmarkStart w:id="85" w:name="_bookmark90"/>
      <w:bookmarkEnd w:id="85"/>
      <w:r w:rsidRPr="004C53CC">
        <w:rPr>
          <w:rFonts w:ascii="Times New Roman" w:hAnsi="Times New Roman" w:cs="Times New Roman"/>
          <w:sz w:val="26"/>
          <w:szCs w:val="26"/>
        </w:rPr>
        <w:t>в) прогнозы</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перспективных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удельных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расходов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тепловой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отопление,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вентиляцию и горячее водоснабжение, согласованных с требованиями к энергетической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эффективности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объектов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теплопотребления,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устанавливаемых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соответствии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законодательством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Российской Федерации</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В соответствии с п. 16 Главы 1 Общие положения «Методических рекомендаций по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разработке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схем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теплоснабжения»,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утвержденных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приказом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Минэнерго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России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№565</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Минрегиона России № 667 от 29.12.2012 «Об утверждении методических рекомендаций по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разработке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схем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теплоснабжения»: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«Для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формирования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прогноза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теплопотребления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расчетный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период</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рекомендуется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принимать</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нормативные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значения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удельного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теплопотребления вновь строящихся и реконструируемых зданий в соответствии с СНиП 23-</w:t>
      </w:r>
      <w:r w:rsidRPr="004C53CC">
        <w:rPr>
          <w:rFonts w:ascii="Times New Roman" w:hAnsi="Times New Roman" w:cs="Times New Roman"/>
          <w:spacing w:val="-57"/>
          <w:sz w:val="26"/>
          <w:szCs w:val="26"/>
        </w:rPr>
        <w:t xml:space="preserve"> </w:t>
      </w:r>
      <w:r w:rsidRPr="004C53CC">
        <w:rPr>
          <w:rFonts w:ascii="Times New Roman" w:hAnsi="Times New Roman" w:cs="Times New Roman"/>
          <w:sz w:val="26"/>
          <w:szCs w:val="26"/>
        </w:rPr>
        <w:t>02-2003 «Тепловая защита зданий» и на основании Приказа Министерства регионального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развития РФ</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от</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28</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мая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2010</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года №262</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требованиях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энергетической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эффективности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зданий,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строений и сооружений».</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соответствии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приказом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Министерства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регионального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развития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РФ</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475</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от</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29.10.2010</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года,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приказ</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262 отменен.</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Требования к энергетической эффективности зданий строений и сооружений, а также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требования к формированию прогноза теплопотребления на расчетный период разработки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Схем</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теплоснабжения</w:t>
      </w:r>
      <w:r w:rsidRPr="004C53CC">
        <w:rPr>
          <w:rFonts w:ascii="Times New Roman" w:hAnsi="Times New Roman" w:cs="Times New Roman"/>
          <w:spacing w:val="-4"/>
          <w:sz w:val="26"/>
          <w:szCs w:val="26"/>
        </w:rPr>
        <w:t xml:space="preserve"> </w:t>
      </w:r>
      <w:r w:rsidRPr="004C53CC">
        <w:rPr>
          <w:rFonts w:ascii="Times New Roman" w:hAnsi="Times New Roman" w:cs="Times New Roman"/>
          <w:sz w:val="26"/>
          <w:szCs w:val="26"/>
        </w:rPr>
        <w:t>установлены в</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следующих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нормативных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документах:</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Федеральный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закон</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«Об</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энергосбережении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повышении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энергетической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эффективности,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внесении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изменений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в</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отдельные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законодательные</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акты</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российской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федерации</w:t>
      </w:r>
      <w:r w:rsidRPr="004C53CC">
        <w:rPr>
          <w:rFonts w:ascii="Times New Roman" w:hAnsi="Times New Roman" w:cs="Times New Roman"/>
          <w:spacing w:val="-2"/>
          <w:sz w:val="26"/>
          <w:szCs w:val="26"/>
        </w:rPr>
        <w:t xml:space="preserve"> </w:t>
      </w:r>
      <w:r w:rsidRPr="004C53CC">
        <w:rPr>
          <w:rFonts w:ascii="Times New Roman" w:hAnsi="Times New Roman" w:cs="Times New Roman"/>
          <w:sz w:val="26"/>
          <w:szCs w:val="26"/>
        </w:rPr>
        <w:t>от 23.11.2009</w:t>
      </w:r>
      <w:r w:rsidRPr="004C53CC">
        <w:rPr>
          <w:rFonts w:ascii="Times New Roman" w:hAnsi="Times New Roman" w:cs="Times New Roman"/>
          <w:spacing w:val="3"/>
          <w:sz w:val="26"/>
          <w:szCs w:val="26"/>
        </w:rPr>
        <w:t xml:space="preserve"> </w:t>
      </w:r>
      <w:r w:rsidRPr="004C53CC">
        <w:rPr>
          <w:rFonts w:ascii="Times New Roman" w:hAnsi="Times New Roman" w:cs="Times New Roman"/>
          <w:sz w:val="26"/>
          <w:szCs w:val="26"/>
        </w:rPr>
        <w:t>№</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261-ФЗ.</w:t>
      </w:r>
    </w:p>
    <w:p w:rsidR="004C53CC" w:rsidRPr="004C53CC" w:rsidRDefault="004C53CC" w:rsidP="004C53CC">
      <w:pPr>
        <w:pStyle w:val="a5"/>
        <w:ind w:firstLine="709"/>
        <w:jc w:val="both"/>
        <w:rPr>
          <w:rFonts w:ascii="Times New Roman" w:hAnsi="Times New Roman" w:cs="Times New Roman"/>
          <w:sz w:val="26"/>
          <w:szCs w:val="26"/>
        </w:rPr>
      </w:pPr>
      <w:r w:rsidRPr="004C53CC">
        <w:rPr>
          <w:rFonts w:ascii="Times New Roman" w:hAnsi="Times New Roman" w:cs="Times New Roman"/>
          <w:sz w:val="26"/>
          <w:szCs w:val="26"/>
        </w:rPr>
        <w:t>Постановление Правительства РФ №18 от 25 января 2011 года «Об утверждении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правил</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установления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требований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энергетической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эффективности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для</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зданий,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строений,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сооружений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и</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требований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к</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правилам</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определения</w:t>
      </w:r>
      <w:r w:rsidRPr="004C53CC">
        <w:rPr>
          <w:rFonts w:ascii="Times New Roman" w:hAnsi="Times New Roman" w:cs="Times New Roman"/>
          <w:spacing w:val="61"/>
          <w:sz w:val="26"/>
          <w:szCs w:val="26"/>
        </w:rPr>
        <w:t xml:space="preserve"> </w:t>
      </w:r>
      <w:r w:rsidRPr="004C53CC">
        <w:rPr>
          <w:rFonts w:ascii="Times New Roman" w:hAnsi="Times New Roman" w:cs="Times New Roman"/>
          <w:sz w:val="26"/>
          <w:szCs w:val="26"/>
        </w:rPr>
        <w:t>класса</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энергетической</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эффективности многоквартирных</w:t>
      </w:r>
      <w:r w:rsidRPr="004C53CC">
        <w:rPr>
          <w:rFonts w:ascii="Times New Roman" w:hAnsi="Times New Roman" w:cs="Times New Roman"/>
          <w:spacing w:val="1"/>
          <w:sz w:val="26"/>
          <w:szCs w:val="26"/>
        </w:rPr>
        <w:t xml:space="preserve"> </w:t>
      </w:r>
      <w:r w:rsidRPr="004C53CC">
        <w:rPr>
          <w:rFonts w:ascii="Times New Roman" w:hAnsi="Times New Roman" w:cs="Times New Roman"/>
          <w:sz w:val="26"/>
          <w:szCs w:val="26"/>
        </w:rPr>
        <w:t>домов».</w:t>
      </w:r>
    </w:p>
    <w:p w:rsidR="004C53CC" w:rsidRPr="00A96BBD" w:rsidRDefault="004C53CC"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Актуализированная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версия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СНиП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23-02-2003</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50.13330.2012.</w:t>
      </w:r>
    </w:p>
    <w:p w:rsidR="004C53CC" w:rsidRPr="00A96BBD" w:rsidRDefault="004C53CC"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Актуализированная</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версия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СНиП</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41-02-2003</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«Тепловые</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сети»</w:t>
      </w:r>
      <w:r w:rsidRPr="00A96BBD">
        <w:rPr>
          <w:rFonts w:ascii="Times New Roman" w:hAnsi="Times New Roman" w:cs="Times New Roman"/>
          <w:spacing w:val="-9"/>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124.13330.2012.</w:t>
      </w:r>
    </w:p>
    <w:p w:rsidR="004C53CC" w:rsidRPr="00A96BBD" w:rsidRDefault="004C53CC"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прогноза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(мощности)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планировки,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где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были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выданы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подключение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потребителей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следует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руководствоваться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выше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приведенными документами.</w:t>
      </w:r>
    </w:p>
    <w:p w:rsidR="00A96BBD" w:rsidRDefault="004C53CC"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Постановление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Правительства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РФ</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№18</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25</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2011</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утверждении правил установления требований энергетической эффективности</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правилам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класса</w:t>
      </w:r>
      <w:r w:rsidR="00A96BBD">
        <w:rPr>
          <w:rFonts w:ascii="Times New Roman" w:hAnsi="Times New Roman" w:cs="Times New Roman"/>
          <w:sz w:val="26"/>
          <w:szCs w:val="26"/>
        </w:rPr>
        <w:t>.</w:t>
      </w:r>
    </w:p>
    <w:p w:rsidR="00A96BBD" w:rsidRDefault="00A96BBD" w:rsidP="00A96BBD">
      <w:pPr>
        <w:pStyle w:val="a5"/>
        <w:ind w:firstLine="709"/>
        <w:jc w:val="both"/>
        <w:rPr>
          <w:rFonts w:ascii="Times New Roman" w:hAnsi="Times New Roman" w:cs="Times New Roman"/>
          <w:sz w:val="26"/>
          <w:szCs w:val="26"/>
        </w:rPr>
      </w:pP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энергетической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эффективности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многоквартирных</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домов»</w:t>
      </w:r>
    </w:p>
    <w:p w:rsidR="00A96BBD" w:rsidRPr="00A96BBD" w:rsidRDefault="00A96BBD" w:rsidP="00A96BBD">
      <w:pPr>
        <w:pStyle w:val="a5"/>
        <w:ind w:firstLine="709"/>
        <w:jc w:val="both"/>
        <w:rPr>
          <w:rFonts w:ascii="Times New Roman" w:hAnsi="Times New Roman" w:cs="Times New Roman"/>
          <w:sz w:val="26"/>
          <w:szCs w:val="26"/>
        </w:rPr>
      </w:pP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lastRenderedPageBreak/>
        <w:t>Данное Постановление устанавливает требования энергетической эффективности 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 строений и сооружений к вводимым в эксплуатацию зданиям с 2011 года, а также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правилам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Класса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энергетической</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эффективности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многоквартирных домов. Согласно статьи 15 Постановления № 18: «После установления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базового уровня требований энергетической эффективности зданий, строений, 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эффективности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должны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предусматривать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уменьшение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характеризующих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годовую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удельную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величину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ресурсов 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строении, сооружении, не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реже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1 раза</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5 лет:</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w:t>
      </w:r>
      <w:r w:rsidRPr="00A96BBD">
        <w:rPr>
          <w:rFonts w:ascii="Times New Roman" w:hAnsi="Times New Roman" w:cs="Times New Roman"/>
          <w:spacing w:val="19"/>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2011</w:t>
      </w:r>
      <w:r w:rsidRPr="00A96BBD">
        <w:rPr>
          <w:rFonts w:ascii="Times New Roman" w:hAnsi="Times New Roman" w:cs="Times New Roman"/>
          <w:spacing w:val="21"/>
          <w:sz w:val="26"/>
          <w:szCs w:val="26"/>
        </w:rPr>
        <w:t xml:space="preserve"> </w:t>
      </w:r>
      <w:r w:rsidRPr="00A96BBD">
        <w:rPr>
          <w:rFonts w:ascii="Times New Roman" w:hAnsi="Times New Roman" w:cs="Times New Roman"/>
          <w:sz w:val="26"/>
          <w:szCs w:val="26"/>
        </w:rPr>
        <w:t>г.</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период</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2011</w:t>
      </w:r>
      <w:r w:rsidRPr="00A96BBD">
        <w:rPr>
          <w:rFonts w:ascii="Times New Roman" w:hAnsi="Times New Roman" w:cs="Times New Roman"/>
          <w:spacing w:val="22"/>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9"/>
          <w:sz w:val="26"/>
          <w:szCs w:val="26"/>
        </w:rPr>
        <w:t xml:space="preserve"> </w:t>
      </w:r>
      <w:r w:rsidRPr="00A96BBD">
        <w:rPr>
          <w:rFonts w:ascii="Times New Roman" w:hAnsi="Times New Roman" w:cs="Times New Roman"/>
          <w:sz w:val="26"/>
          <w:szCs w:val="26"/>
        </w:rPr>
        <w:t>2015</w:t>
      </w:r>
      <w:r w:rsidRPr="00A96BBD">
        <w:rPr>
          <w:rFonts w:ascii="Times New Roman" w:hAnsi="Times New Roman" w:cs="Times New Roman"/>
          <w:spacing w:val="21"/>
          <w:sz w:val="26"/>
          <w:szCs w:val="26"/>
        </w:rPr>
        <w:t xml:space="preserve"> </w:t>
      </w:r>
      <w:r w:rsidRPr="00A96BBD">
        <w:rPr>
          <w:rFonts w:ascii="Times New Roman" w:hAnsi="Times New Roman" w:cs="Times New Roman"/>
          <w:sz w:val="26"/>
          <w:szCs w:val="26"/>
        </w:rPr>
        <w:t>годов)</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19"/>
          <w:sz w:val="26"/>
          <w:szCs w:val="26"/>
        </w:rPr>
        <w:t xml:space="preserve"> </w:t>
      </w:r>
      <w:r w:rsidRPr="00A96BBD">
        <w:rPr>
          <w:rFonts w:ascii="Times New Roman" w:hAnsi="Times New Roman" w:cs="Times New Roman"/>
          <w:sz w:val="26"/>
          <w:szCs w:val="26"/>
        </w:rPr>
        <w:t>менее</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чем</w:t>
      </w:r>
      <w:r w:rsidRPr="00A96BBD">
        <w:rPr>
          <w:rFonts w:ascii="Times New Roman" w:hAnsi="Times New Roman" w:cs="Times New Roman"/>
          <w:spacing w:val="19"/>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20"/>
          <w:sz w:val="26"/>
          <w:szCs w:val="26"/>
        </w:rPr>
        <w:t xml:space="preserve"> </w:t>
      </w:r>
      <w:r w:rsidRPr="00A96BBD">
        <w:rPr>
          <w:rFonts w:ascii="Times New Roman" w:hAnsi="Times New Roman" w:cs="Times New Roman"/>
          <w:sz w:val="26"/>
          <w:szCs w:val="26"/>
        </w:rPr>
        <w:t>15</w:t>
      </w:r>
      <w:r w:rsidRPr="00A96BBD">
        <w:rPr>
          <w:rFonts w:ascii="Times New Roman" w:hAnsi="Times New Roman" w:cs="Times New Roman"/>
          <w:spacing w:val="22"/>
          <w:sz w:val="26"/>
          <w:szCs w:val="26"/>
        </w:rPr>
        <w:t xml:space="preserve"> </w:t>
      </w:r>
      <w:r w:rsidRPr="00A96BBD">
        <w:rPr>
          <w:rFonts w:ascii="Times New Roman" w:hAnsi="Times New Roman" w:cs="Times New Roman"/>
          <w:sz w:val="26"/>
          <w:szCs w:val="26"/>
        </w:rPr>
        <w:t>процентов</w:t>
      </w:r>
      <w:r w:rsidRPr="00A96BBD">
        <w:rPr>
          <w:rFonts w:ascii="Times New Roman" w:hAnsi="Times New Roman" w:cs="Times New Roman"/>
          <w:spacing w:val="18"/>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отношению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 базовому</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уровню,</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w:t>
      </w:r>
      <w:r w:rsidRPr="00A96BBD">
        <w:rPr>
          <w:rFonts w:ascii="Times New Roman" w:hAnsi="Times New Roman" w:cs="Times New Roman"/>
          <w:spacing w:val="7"/>
          <w:sz w:val="26"/>
          <w:szCs w:val="26"/>
        </w:rPr>
        <w:t xml:space="preserve"> </w:t>
      </w:r>
      <w:r w:rsidRPr="00A96BBD">
        <w:rPr>
          <w:rFonts w:ascii="Times New Roman" w:hAnsi="Times New Roman" w:cs="Times New Roman"/>
          <w:sz w:val="26"/>
          <w:szCs w:val="26"/>
        </w:rPr>
        <w:t>1</w:t>
      </w:r>
      <w:r w:rsidRPr="00A96BBD">
        <w:rPr>
          <w:rFonts w:ascii="Times New Roman" w:hAnsi="Times New Roman" w:cs="Times New Roman"/>
          <w:spacing w:val="9"/>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2016</w:t>
      </w:r>
      <w:r w:rsidRPr="00A96BBD">
        <w:rPr>
          <w:rFonts w:ascii="Times New Roman" w:hAnsi="Times New Roman" w:cs="Times New Roman"/>
          <w:spacing w:val="9"/>
          <w:sz w:val="26"/>
          <w:szCs w:val="26"/>
        </w:rPr>
        <w:t xml:space="preserve"> </w:t>
      </w:r>
      <w:r w:rsidRPr="00A96BBD">
        <w:rPr>
          <w:rFonts w:ascii="Times New Roman" w:hAnsi="Times New Roman" w:cs="Times New Roman"/>
          <w:sz w:val="26"/>
          <w:szCs w:val="26"/>
        </w:rPr>
        <w:t>г.</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период</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2016</w:t>
      </w:r>
      <w:r w:rsidRPr="00A96BBD">
        <w:rPr>
          <w:rFonts w:ascii="Times New Roman" w:hAnsi="Times New Roman" w:cs="Times New Roman"/>
          <w:spacing w:val="13"/>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2020</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годов)</w:t>
      </w:r>
      <w:r w:rsidRPr="00A96BBD">
        <w:rPr>
          <w:rFonts w:ascii="Times New Roman" w:hAnsi="Times New Roman" w:cs="Times New Roman"/>
          <w:spacing w:val="9"/>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менее</w:t>
      </w:r>
      <w:r w:rsidRPr="00A96BBD">
        <w:rPr>
          <w:rFonts w:ascii="Times New Roman" w:hAnsi="Times New Roman" w:cs="Times New Roman"/>
          <w:spacing w:val="7"/>
          <w:sz w:val="26"/>
          <w:szCs w:val="26"/>
        </w:rPr>
        <w:t xml:space="preserve"> </w:t>
      </w:r>
      <w:r w:rsidRPr="00A96BBD">
        <w:rPr>
          <w:rFonts w:ascii="Times New Roman" w:hAnsi="Times New Roman" w:cs="Times New Roman"/>
          <w:sz w:val="26"/>
          <w:szCs w:val="26"/>
        </w:rPr>
        <w:t>чем</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30</w:t>
      </w:r>
      <w:r w:rsidRPr="00A96BBD">
        <w:rPr>
          <w:rFonts w:ascii="Times New Roman" w:hAnsi="Times New Roman" w:cs="Times New Roman"/>
          <w:spacing w:val="10"/>
          <w:sz w:val="26"/>
          <w:szCs w:val="26"/>
        </w:rPr>
        <w:t xml:space="preserve"> </w:t>
      </w:r>
      <w:r w:rsidRPr="00A96BBD">
        <w:rPr>
          <w:rFonts w:ascii="Times New Roman" w:hAnsi="Times New Roman" w:cs="Times New Roman"/>
          <w:sz w:val="26"/>
          <w:szCs w:val="26"/>
        </w:rPr>
        <w:t>процентов</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отношению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 базовому</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уровню,</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1</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2020</w:t>
      </w:r>
      <w:r w:rsidRPr="00A96BBD">
        <w:rPr>
          <w:rFonts w:ascii="Times New Roman" w:hAnsi="Times New Roman" w:cs="Times New Roman"/>
          <w:spacing w:val="56"/>
          <w:sz w:val="26"/>
          <w:szCs w:val="26"/>
        </w:rPr>
        <w:t xml:space="preserve"> </w:t>
      </w:r>
      <w:r w:rsidRPr="00A96BBD">
        <w:rPr>
          <w:rFonts w:ascii="Times New Roman" w:hAnsi="Times New Roman" w:cs="Times New Roman"/>
          <w:sz w:val="26"/>
          <w:szCs w:val="26"/>
        </w:rPr>
        <w:t>г.</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55"/>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менее</w:t>
      </w:r>
      <w:r w:rsidRPr="00A96BBD">
        <w:rPr>
          <w:rFonts w:ascii="Times New Roman" w:hAnsi="Times New Roman" w:cs="Times New Roman"/>
          <w:spacing w:val="55"/>
          <w:sz w:val="26"/>
          <w:szCs w:val="26"/>
        </w:rPr>
        <w:t xml:space="preserve"> </w:t>
      </w:r>
      <w:r w:rsidRPr="00A96BBD">
        <w:rPr>
          <w:rFonts w:ascii="Times New Roman" w:hAnsi="Times New Roman" w:cs="Times New Roman"/>
          <w:sz w:val="26"/>
          <w:szCs w:val="26"/>
        </w:rPr>
        <w:t>чем</w:t>
      </w:r>
      <w:r w:rsidRPr="00A96BBD">
        <w:rPr>
          <w:rFonts w:ascii="Times New Roman" w:hAnsi="Times New Roman" w:cs="Times New Roman"/>
          <w:spacing w:val="55"/>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54"/>
          <w:sz w:val="26"/>
          <w:szCs w:val="26"/>
        </w:rPr>
        <w:t xml:space="preserve"> </w:t>
      </w:r>
      <w:r w:rsidRPr="00A96BBD">
        <w:rPr>
          <w:rFonts w:ascii="Times New Roman" w:hAnsi="Times New Roman" w:cs="Times New Roman"/>
          <w:sz w:val="26"/>
          <w:szCs w:val="26"/>
        </w:rPr>
        <w:t>40</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процентов</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53"/>
          <w:sz w:val="26"/>
          <w:szCs w:val="26"/>
        </w:rPr>
        <w:t xml:space="preserve"> </w:t>
      </w:r>
      <w:r w:rsidRPr="00A96BBD">
        <w:rPr>
          <w:rFonts w:ascii="Times New Roman" w:hAnsi="Times New Roman" w:cs="Times New Roman"/>
          <w:sz w:val="26"/>
          <w:szCs w:val="26"/>
        </w:rPr>
        <w:t>отношению</w:t>
      </w:r>
      <w:r w:rsidRPr="00A96BBD">
        <w:rPr>
          <w:rFonts w:ascii="Times New Roman" w:hAnsi="Times New Roman" w:cs="Times New Roman"/>
          <w:spacing w:val="59"/>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55"/>
          <w:sz w:val="26"/>
          <w:szCs w:val="26"/>
        </w:rPr>
        <w:t xml:space="preserve"> </w:t>
      </w:r>
      <w:r w:rsidRPr="00A96BBD">
        <w:rPr>
          <w:rFonts w:ascii="Times New Roman" w:hAnsi="Times New Roman" w:cs="Times New Roman"/>
          <w:sz w:val="26"/>
          <w:szCs w:val="26"/>
        </w:rPr>
        <w:t>базовому</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уровню.</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Актуализированная</w:t>
      </w:r>
      <w:r w:rsidRPr="00A96BBD">
        <w:rPr>
          <w:rFonts w:ascii="Times New Roman" w:hAnsi="Times New Roman" w:cs="Times New Roman"/>
          <w:spacing w:val="45"/>
          <w:sz w:val="26"/>
          <w:szCs w:val="26"/>
        </w:rPr>
        <w:t xml:space="preserve"> </w:t>
      </w:r>
      <w:r w:rsidRPr="00A96BBD">
        <w:rPr>
          <w:rFonts w:ascii="Times New Roman" w:hAnsi="Times New Roman" w:cs="Times New Roman"/>
          <w:sz w:val="26"/>
          <w:szCs w:val="26"/>
        </w:rPr>
        <w:t>версия</w:t>
      </w:r>
      <w:r w:rsidRPr="00A96BBD">
        <w:rPr>
          <w:rFonts w:ascii="Times New Roman" w:hAnsi="Times New Roman" w:cs="Times New Roman"/>
          <w:spacing w:val="46"/>
          <w:sz w:val="26"/>
          <w:szCs w:val="26"/>
        </w:rPr>
        <w:t xml:space="preserve"> </w:t>
      </w:r>
      <w:r w:rsidRPr="00A96BBD">
        <w:rPr>
          <w:rFonts w:ascii="Times New Roman" w:hAnsi="Times New Roman" w:cs="Times New Roman"/>
          <w:sz w:val="26"/>
          <w:szCs w:val="26"/>
        </w:rPr>
        <w:t>СНиП</w:t>
      </w:r>
      <w:r w:rsidRPr="00A96BBD">
        <w:rPr>
          <w:rFonts w:ascii="Times New Roman" w:hAnsi="Times New Roman" w:cs="Times New Roman"/>
          <w:spacing w:val="47"/>
          <w:sz w:val="26"/>
          <w:szCs w:val="26"/>
        </w:rPr>
        <w:t xml:space="preserve"> </w:t>
      </w:r>
      <w:r w:rsidRPr="00A96BBD">
        <w:rPr>
          <w:rFonts w:ascii="Times New Roman" w:hAnsi="Times New Roman" w:cs="Times New Roman"/>
          <w:sz w:val="26"/>
          <w:szCs w:val="26"/>
        </w:rPr>
        <w:t>23-02-2003</w:t>
      </w:r>
      <w:r w:rsidRPr="00A96BBD">
        <w:rPr>
          <w:rFonts w:ascii="Times New Roman" w:hAnsi="Times New Roman" w:cs="Times New Roman"/>
          <w:spacing w:val="47"/>
          <w:sz w:val="26"/>
          <w:szCs w:val="26"/>
        </w:rPr>
        <w:t xml:space="preserve"> </w:t>
      </w:r>
      <w:r w:rsidRPr="00A96BBD">
        <w:rPr>
          <w:rFonts w:ascii="Times New Roman" w:hAnsi="Times New Roman" w:cs="Times New Roman"/>
          <w:sz w:val="26"/>
          <w:szCs w:val="26"/>
        </w:rPr>
        <w:t>«Тепловая</w:t>
      </w:r>
      <w:r w:rsidRPr="00A96BBD">
        <w:rPr>
          <w:rFonts w:ascii="Times New Roman" w:hAnsi="Times New Roman" w:cs="Times New Roman"/>
          <w:spacing w:val="46"/>
          <w:sz w:val="26"/>
          <w:szCs w:val="26"/>
        </w:rPr>
        <w:t xml:space="preserve"> </w:t>
      </w:r>
      <w:r w:rsidRPr="00A96BBD">
        <w:rPr>
          <w:rFonts w:ascii="Times New Roman" w:hAnsi="Times New Roman" w:cs="Times New Roman"/>
          <w:sz w:val="26"/>
          <w:szCs w:val="26"/>
        </w:rPr>
        <w:t>защита</w:t>
      </w:r>
      <w:r w:rsidRPr="00A96BBD">
        <w:rPr>
          <w:rFonts w:ascii="Times New Roman" w:hAnsi="Times New Roman" w:cs="Times New Roman"/>
          <w:spacing w:val="47"/>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47"/>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50.13330.2012</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1</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25"/>
          <w:sz w:val="26"/>
          <w:szCs w:val="26"/>
        </w:rPr>
        <w:t xml:space="preserve"> </w:t>
      </w:r>
      <w:r w:rsidRPr="00A96BBD">
        <w:rPr>
          <w:rFonts w:ascii="Times New Roman" w:hAnsi="Times New Roman" w:cs="Times New Roman"/>
          <w:sz w:val="26"/>
          <w:szCs w:val="26"/>
        </w:rPr>
        <w:t>2012</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года</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введена</w:t>
      </w:r>
      <w:r w:rsidRPr="00A96BBD">
        <w:rPr>
          <w:rFonts w:ascii="Times New Roman" w:hAnsi="Times New Roman" w:cs="Times New Roman"/>
          <w:spacing w:val="23"/>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23"/>
          <w:sz w:val="26"/>
          <w:szCs w:val="26"/>
        </w:rPr>
        <w:t xml:space="preserve"> </w:t>
      </w:r>
      <w:r w:rsidRPr="00A96BBD">
        <w:rPr>
          <w:rFonts w:ascii="Times New Roman" w:hAnsi="Times New Roman" w:cs="Times New Roman"/>
          <w:sz w:val="26"/>
          <w:szCs w:val="26"/>
        </w:rPr>
        <w:t>действие</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актуализированная</w:t>
      </w:r>
      <w:r w:rsidRPr="00A96BBD">
        <w:rPr>
          <w:rFonts w:ascii="Times New Roman" w:hAnsi="Times New Roman" w:cs="Times New Roman"/>
          <w:spacing w:val="24"/>
          <w:sz w:val="26"/>
          <w:szCs w:val="26"/>
        </w:rPr>
        <w:t xml:space="preserve"> </w:t>
      </w:r>
      <w:r w:rsidRPr="00A96BBD">
        <w:rPr>
          <w:rFonts w:ascii="Times New Roman" w:hAnsi="Times New Roman" w:cs="Times New Roman"/>
          <w:sz w:val="26"/>
          <w:szCs w:val="26"/>
        </w:rPr>
        <w:t>версия</w:t>
      </w:r>
      <w:r w:rsidRPr="00A96BBD">
        <w:rPr>
          <w:rFonts w:ascii="Times New Roman" w:hAnsi="Times New Roman" w:cs="Times New Roman"/>
          <w:spacing w:val="25"/>
          <w:sz w:val="26"/>
          <w:szCs w:val="26"/>
        </w:rPr>
        <w:t xml:space="preserve"> </w:t>
      </w:r>
      <w:r w:rsidRPr="00A96BBD">
        <w:rPr>
          <w:rFonts w:ascii="Times New Roman" w:hAnsi="Times New Roman" w:cs="Times New Roman"/>
          <w:sz w:val="26"/>
          <w:szCs w:val="26"/>
        </w:rPr>
        <w:t>СНиП</w:t>
      </w:r>
      <w:r w:rsidRPr="00A96BBD">
        <w:rPr>
          <w:rFonts w:ascii="Times New Roman" w:hAnsi="Times New Roman" w:cs="Times New Roman"/>
          <w:spacing w:val="23"/>
          <w:sz w:val="26"/>
          <w:szCs w:val="26"/>
        </w:rPr>
        <w:t xml:space="preserve"> </w:t>
      </w:r>
      <w:r w:rsidRPr="00A96BBD">
        <w:rPr>
          <w:rFonts w:ascii="Times New Roman" w:hAnsi="Times New Roman" w:cs="Times New Roman"/>
          <w:sz w:val="26"/>
          <w:szCs w:val="26"/>
        </w:rPr>
        <w:t>23-02-2003</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«Тепловая защита зданий» СП 50.13330.2012 (Далее по тексту СП 50.13330). СП 50.13330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устанавливает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целях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экономии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обеспечении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санитарно-гигиенических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оптимальных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параметров</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микроклимата</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помещений</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долговечности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ограждающих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конструкций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сооружений.</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повышению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основных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потребителей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являются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важным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объектом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государственного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регулирования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большинстве стран мира. Эти требования рассматриваются также с точки зрения охраны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окружающей среды, рационального использования не возобновляемых природных ресурсов,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уменьшения влияния «парникового» эффекта и сокращения выделений двуокиси углерода 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других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вредных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веществ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атмосферу.</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Данные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затрагивают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часть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общей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задачи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энергосбережения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Одновременно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созданием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эффективной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соответствии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другими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нормативными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документами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принимаются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меры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повышению</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эффективности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инженерного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оборудования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снижению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потерь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ее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выработке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транспортировке, а также по сокращению расхода тепловой и электрической энергии путем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автоматического управления</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регулирования</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оборудования</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инженерных</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целом.</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Нормы по тепловой защите зданий гармонизированы с аналогичными зарубежными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нормами развитых стран. Эти нормы, как и нормы на инженерное оборудование, содержат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минимальные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строительство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многих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может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быть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выполнено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экономической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основе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существенно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более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высокими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показателями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предусмотренными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классификацией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энергетической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эффективности.</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Данные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правила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распространяются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тепловую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защиту</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жилых,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общественных, производственных, сельскохозяйственных и складских зданий и 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(далее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которых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необходимо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поддерживать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определенную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температуру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влажность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внутреннего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воздуха.</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Согласно СП 50.13330, энергетическую эффективность жилых и общественных 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следует</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устанавливать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соответствии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классификацией по</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таблице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34.</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Присвоение</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классов</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D,</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Е</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стадии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проектирования</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допускается.</w:t>
      </w:r>
    </w:p>
    <w:p w:rsidR="00A96BBD" w:rsidRPr="00A96BBD" w:rsidRDefault="00A96BBD" w:rsidP="00A96BBD">
      <w:pPr>
        <w:pStyle w:val="a5"/>
        <w:ind w:firstLine="709"/>
        <w:jc w:val="both"/>
        <w:rPr>
          <w:rFonts w:ascii="Times New Roman" w:hAnsi="Times New Roman" w:cs="Times New Roman"/>
          <w:sz w:val="26"/>
          <w:szCs w:val="26"/>
        </w:rPr>
        <w:sectPr w:rsidR="00A96BBD" w:rsidRPr="00A96BBD" w:rsidSect="00B25164">
          <w:pgSz w:w="11910" w:h="16840"/>
          <w:pgMar w:top="1320" w:right="220" w:bottom="1000" w:left="780" w:header="311" w:footer="772" w:gutter="0"/>
          <w:cols w:space="720"/>
        </w:sectPr>
      </w:pP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lastRenderedPageBreak/>
        <w:t>Классы А, В, С устанавливают для вновь возводимых и реконструируемых зданий 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стадии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разработки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проектной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документации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впоследствии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уточняют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процессе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эксплуатации,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результатам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обследования.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целью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увеличения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 с классами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 В» субъекты Российской Федерации должны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применять меры 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экономическому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стимулированию,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как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участникам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процесса,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так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эксплуатирующим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организациям.</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Классы D, Е устанавливают при эксплуатации возведенных до 2000 г. зданий с целью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разработки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органами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администраций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субъектов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Российской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Федерации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очередности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мероприятий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 реконструкции этих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Соответствие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значений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нормируемым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стадии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проектирования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устанавливается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паспорте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неудовлетворении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приведенных</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выше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усиливается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теплозащита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наружных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ограждающих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конструкций,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либо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выполняются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мероприятия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повышению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энергоэффективности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вентиляции».</w:t>
      </w:r>
    </w:p>
    <w:p w:rsidR="00A96BBD" w:rsidRPr="00A96BBD" w:rsidRDefault="00A96BBD" w:rsidP="00A96BBD">
      <w:pPr>
        <w:pStyle w:val="af5"/>
        <w:spacing w:after="6"/>
        <w:ind w:left="1793" w:right="614" w:firstLine="7264"/>
        <w:rPr>
          <w:rFonts w:ascii="Times New Roman" w:hAnsi="Times New Roman"/>
        </w:rPr>
      </w:pPr>
      <w:r w:rsidRPr="00A96BBD">
        <w:rPr>
          <w:rFonts w:ascii="Times New Roman" w:hAnsi="Times New Roman"/>
        </w:rPr>
        <w:t>Таблица 2.5</w:t>
      </w:r>
      <w:r w:rsidRPr="00A96BBD">
        <w:rPr>
          <w:rFonts w:ascii="Times New Roman" w:hAnsi="Times New Roman"/>
          <w:spacing w:val="-57"/>
        </w:rPr>
        <w:t xml:space="preserve"> </w:t>
      </w:r>
      <w:r w:rsidRPr="00A96BBD">
        <w:rPr>
          <w:rFonts w:ascii="Times New Roman" w:hAnsi="Times New Roman"/>
          <w:u w:val="single"/>
        </w:rPr>
        <w:t>Классы</w:t>
      </w:r>
      <w:r w:rsidRPr="00A96BBD">
        <w:rPr>
          <w:rFonts w:ascii="Times New Roman" w:hAnsi="Times New Roman"/>
          <w:spacing w:val="-1"/>
          <w:u w:val="single"/>
        </w:rPr>
        <w:t xml:space="preserve"> </w:t>
      </w:r>
      <w:r w:rsidRPr="00A96BBD">
        <w:rPr>
          <w:rFonts w:ascii="Times New Roman" w:hAnsi="Times New Roman"/>
          <w:u w:val="single"/>
        </w:rPr>
        <w:t>энергетической</w:t>
      </w:r>
      <w:r w:rsidRPr="00A96BBD">
        <w:rPr>
          <w:rFonts w:ascii="Times New Roman" w:hAnsi="Times New Roman"/>
          <w:spacing w:val="-1"/>
          <w:u w:val="single"/>
        </w:rPr>
        <w:t xml:space="preserve"> </w:t>
      </w:r>
      <w:r w:rsidRPr="00A96BBD">
        <w:rPr>
          <w:rFonts w:ascii="Times New Roman" w:hAnsi="Times New Roman"/>
          <w:u w:val="single"/>
        </w:rPr>
        <w:t>эффективности</w:t>
      </w:r>
      <w:r w:rsidRPr="00A96BBD">
        <w:rPr>
          <w:rFonts w:ascii="Times New Roman" w:hAnsi="Times New Roman"/>
          <w:spacing w:val="-1"/>
          <w:u w:val="single"/>
        </w:rPr>
        <w:t xml:space="preserve"> </w:t>
      </w:r>
      <w:r w:rsidRPr="00A96BBD">
        <w:rPr>
          <w:rFonts w:ascii="Times New Roman" w:hAnsi="Times New Roman"/>
          <w:u w:val="single"/>
        </w:rPr>
        <w:t>жилых</w:t>
      </w:r>
      <w:r w:rsidRPr="00A96BBD">
        <w:rPr>
          <w:rFonts w:ascii="Times New Roman" w:hAnsi="Times New Roman"/>
          <w:spacing w:val="-2"/>
          <w:u w:val="single"/>
        </w:rPr>
        <w:t xml:space="preserve"> </w:t>
      </w:r>
      <w:r w:rsidRPr="00A96BBD">
        <w:rPr>
          <w:rFonts w:ascii="Times New Roman" w:hAnsi="Times New Roman"/>
          <w:u w:val="single"/>
        </w:rPr>
        <w:t>и</w:t>
      </w:r>
      <w:r w:rsidRPr="00A96BBD">
        <w:rPr>
          <w:rFonts w:ascii="Times New Roman" w:hAnsi="Times New Roman"/>
          <w:spacing w:val="-1"/>
          <w:u w:val="single"/>
        </w:rPr>
        <w:t xml:space="preserve"> </w:t>
      </w:r>
      <w:r w:rsidRPr="00A96BBD">
        <w:rPr>
          <w:rFonts w:ascii="Times New Roman" w:hAnsi="Times New Roman"/>
          <w:u w:val="single"/>
        </w:rPr>
        <w:t>общественных</w:t>
      </w:r>
      <w:r w:rsidRPr="00A96BBD">
        <w:rPr>
          <w:rFonts w:ascii="Times New Roman" w:hAnsi="Times New Roman"/>
          <w:spacing w:val="-2"/>
          <w:u w:val="single"/>
        </w:rPr>
        <w:t xml:space="preserve"> </w:t>
      </w:r>
      <w:r w:rsidRPr="00A96BBD">
        <w:rPr>
          <w:rFonts w:ascii="Times New Roman" w:hAnsi="Times New Roman"/>
          <w:u w:val="single"/>
        </w:rPr>
        <w:t>зданий</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812"/>
        <w:gridCol w:w="3948"/>
        <w:gridCol w:w="2407"/>
      </w:tblGrid>
      <w:tr w:rsidR="00A96BBD" w:rsidRPr="003E43B6" w:rsidTr="00087288">
        <w:trPr>
          <w:trHeight w:val="1149"/>
        </w:trPr>
        <w:tc>
          <w:tcPr>
            <w:tcW w:w="1471" w:type="dxa"/>
          </w:tcPr>
          <w:p w:rsidR="00A96BBD" w:rsidRPr="00B25164" w:rsidRDefault="00A96BBD" w:rsidP="00087288">
            <w:pPr>
              <w:pStyle w:val="TableParagraph"/>
              <w:spacing w:before="10"/>
              <w:rPr>
                <w:sz w:val="29"/>
                <w:lang w:val="ru-RU"/>
              </w:rPr>
            </w:pPr>
          </w:p>
          <w:p w:rsidR="00A96BBD" w:rsidRPr="003E43B6" w:rsidRDefault="00A96BBD" w:rsidP="00087288">
            <w:pPr>
              <w:pStyle w:val="TableParagraph"/>
              <w:ind w:left="431" w:right="124" w:hanging="286"/>
              <w:rPr>
                <w:b/>
                <w:sz w:val="20"/>
              </w:rPr>
            </w:pPr>
            <w:r w:rsidRPr="003E43B6">
              <w:rPr>
                <w:b/>
                <w:sz w:val="20"/>
              </w:rPr>
              <w:t>Обозначение</w:t>
            </w:r>
            <w:r w:rsidRPr="003E43B6">
              <w:rPr>
                <w:b/>
                <w:spacing w:val="-47"/>
                <w:sz w:val="20"/>
              </w:rPr>
              <w:t xml:space="preserve"> </w:t>
            </w:r>
            <w:r w:rsidRPr="003E43B6">
              <w:rPr>
                <w:b/>
                <w:sz w:val="20"/>
              </w:rPr>
              <w:t>класса</w:t>
            </w:r>
          </w:p>
        </w:tc>
        <w:tc>
          <w:tcPr>
            <w:tcW w:w="1812" w:type="dxa"/>
          </w:tcPr>
          <w:p w:rsidR="00A96BBD" w:rsidRPr="003E43B6" w:rsidRDefault="00A96BBD" w:rsidP="00087288">
            <w:pPr>
              <w:pStyle w:val="TableParagraph"/>
              <w:spacing w:before="10"/>
              <w:rPr>
                <w:sz w:val="29"/>
              </w:rPr>
            </w:pPr>
          </w:p>
          <w:p w:rsidR="00A96BBD" w:rsidRPr="003E43B6" w:rsidRDefault="00A96BBD" w:rsidP="00087288">
            <w:pPr>
              <w:pStyle w:val="TableParagraph"/>
              <w:ind w:left="599" w:right="212" w:hanging="368"/>
              <w:rPr>
                <w:b/>
                <w:sz w:val="20"/>
              </w:rPr>
            </w:pPr>
            <w:r w:rsidRPr="003E43B6">
              <w:rPr>
                <w:b/>
                <w:sz w:val="20"/>
              </w:rPr>
              <w:t>Наименование</w:t>
            </w:r>
            <w:r w:rsidRPr="003E43B6">
              <w:rPr>
                <w:b/>
                <w:spacing w:val="-47"/>
                <w:sz w:val="20"/>
              </w:rPr>
              <w:t xml:space="preserve"> </w:t>
            </w:r>
            <w:r w:rsidRPr="003E43B6">
              <w:rPr>
                <w:b/>
                <w:sz w:val="20"/>
              </w:rPr>
              <w:t>класса</w:t>
            </w:r>
          </w:p>
        </w:tc>
        <w:tc>
          <w:tcPr>
            <w:tcW w:w="3948" w:type="dxa"/>
          </w:tcPr>
          <w:p w:rsidR="00A96BBD" w:rsidRPr="00B25164" w:rsidRDefault="00A96BBD" w:rsidP="00087288">
            <w:pPr>
              <w:pStyle w:val="TableParagraph"/>
              <w:ind w:left="312" w:right="309" w:firstLine="124"/>
              <w:jc w:val="both"/>
              <w:rPr>
                <w:b/>
                <w:sz w:val="20"/>
                <w:lang w:val="ru-RU"/>
              </w:rPr>
            </w:pPr>
            <w:r w:rsidRPr="00B25164">
              <w:rPr>
                <w:b/>
                <w:sz w:val="20"/>
                <w:lang w:val="ru-RU"/>
              </w:rPr>
              <w:t>Величина отклонения расчетного</w:t>
            </w:r>
            <w:r w:rsidRPr="00B25164">
              <w:rPr>
                <w:b/>
                <w:spacing w:val="1"/>
                <w:sz w:val="20"/>
                <w:lang w:val="ru-RU"/>
              </w:rPr>
              <w:t xml:space="preserve"> </w:t>
            </w:r>
            <w:r w:rsidRPr="00B25164">
              <w:rPr>
                <w:b/>
                <w:sz w:val="20"/>
                <w:lang w:val="ru-RU"/>
              </w:rPr>
              <w:t>(фактического) значения удельной</w:t>
            </w:r>
            <w:r w:rsidRPr="00B25164">
              <w:rPr>
                <w:b/>
                <w:spacing w:val="1"/>
                <w:sz w:val="20"/>
                <w:lang w:val="ru-RU"/>
              </w:rPr>
              <w:t xml:space="preserve"> </w:t>
            </w:r>
            <w:r w:rsidRPr="00B25164">
              <w:rPr>
                <w:b/>
                <w:sz w:val="20"/>
                <w:lang w:val="ru-RU"/>
              </w:rPr>
              <w:t>характеристики расхода тепловой</w:t>
            </w:r>
            <w:r w:rsidRPr="00B25164">
              <w:rPr>
                <w:b/>
                <w:spacing w:val="1"/>
                <w:sz w:val="20"/>
                <w:lang w:val="ru-RU"/>
              </w:rPr>
              <w:t xml:space="preserve"> </w:t>
            </w:r>
            <w:r w:rsidRPr="00B25164">
              <w:rPr>
                <w:b/>
                <w:sz w:val="20"/>
                <w:lang w:val="ru-RU"/>
              </w:rPr>
              <w:t>энергии</w:t>
            </w:r>
            <w:r w:rsidRPr="00B25164">
              <w:rPr>
                <w:b/>
                <w:spacing w:val="-4"/>
                <w:sz w:val="20"/>
                <w:lang w:val="ru-RU"/>
              </w:rPr>
              <w:t xml:space="preserve"> </w:t>
            </w:r>
            <w:r w:rsidRPr="00B25164">
              <w:rPr>
                <w:b/>
                <w:sz w:val="20"/>
                <w:lang w:val="ru-RU"/>
              </w:rPr>
              <w:t>на</w:t>
            </w:r>
            <w:r w:rsidRPr="00B25164">
              <w:rPr>
                <w:b/>
                <w:spacing w:val="-4"/>
                <w:sz w:val="20"/>
                <w:lang w:val="ru-RU"/>
              </w:rPr>
              <w:t xml:space="preserve"> </w:t>
            </w:r>
            <w:r w:rsidRPr="00B25164">
              <w:rPr>
                <w:b/>
                <w:sz w:val="20"/>
                <w:lang w:val="ru-RU"/>
              </w:rPr>
              <w:t>отопление</w:t>
            </w:r>
            <w:r w:rsidRPr="00B25164">
              <w:rPr>
                <w:b/>
                <w:spacing w:val="-4"/>
                <w:sz w:val="20"/>
                <w:lang w:val="ru-RU"/>
              </w:rPr>
              <w:t xml:space="preserve"> </w:t>
            </w:r>
            <w:r w:rsidRPr="00B25164">
              <w:rPr>
                <w:b/>
                <w:sz w:val="20"/>
                <w:lang w:val="ru-RU"/>
              </w:rPr>
              <w:t>и</w:t>
            </w:r>
            <w:r w:rsidRPr="00B25164">
              <w:rPr>
                <w:b/>
                <w:spacing w:val="-5"/>
                <w:sz w:val="20"/>
                <w:lang w:val="ru-RU"/>
              </w:rPr>
              <w:t xml:space="preserve"> </w:t>
            </w:r>
            <w:r w:rsidRPr="00B25164">
              <w:rPr>
                <w:b/>
                <w:sz w:val="20"/>
                <w:lang w:val="ru-RU"/>
              </w:rPr>
              <w:t>вентиляцию</w:t>
            </w:r>
          </w:p>
          <w:p w:rsidR="00A96BBD" w:rsidRPr="003E43B6" w:rsidRDefault="00A96BBD" w:rsidP="00087288">
            <w:pPr>
              <w:pStyle w:val="TableParagraph"/>
              <w:spacing w:line="211" w:lineRule="exact"/>
              <w:ind w:left="710"/>
              <w:jc w:val="both"/>
              <w:rPr>
                <w:b/>
                <w:sz w:val="20"/>
              </w:rPr>
            </w:pPr>
            <w:r w:rsidRPr="003E43B6">
              <w:rPr>
                <w:b/>
                <w:sz w:val="20"/>
              </w:rPr>
              <w:t>здания</w:t>
            </w:r>
            <w:r w:rsidRPr="003E43B6">
              <w:rPr>
                <w:b/>
                <w:spacing w:val="-4"/>
                <w:sz w:val="20"/>
              </w:rPr>
              <w:t xml:space="preserve"> </w:t>
            </w:r>
            <w:r w:rsidRPr="003E43B6">
              <w:rPr>
                <w:b/>
                <w:sz w:val="20"/>
              </w:rPr>
              <w:t>от</w:t>
            </w:r>
            <w:r w:rsidRPr="003E43B6">
              <w:rPr>
                <w:b/>
                <w:spacing w:val="1"/>
                <w:sz w:val="20"/>
              </w:rPr>
              <w:t xml:space="preserve"> </w:t>
            </w:r>
            <w:r w:rsidRPr="003E43B6">
              <w:rPr>
                <w:b/>
                <w:sz w:val="20"/>
              </w:rPr>
              <w:t>нормируемого,</w:t>
            </w:r>
            <w:r w:rsidRPr="003E43B6">
              <w:rPr>
                <w:b/>
                <w:spacing w:val="-6"/>
                <w:sz w:val="20"/>
              </w:rPr>
              <w:t xml:space="preserve"> </w:t>
            </w:r>
            <w:r w:rsidRPr="003E43B6">
              <w:rPr>
                <w:b/>
                <w:sz w:val="20"/>
              </w:rPr>
              <w:t>%</w:t>
            </w:r>
          </w:p>
        </w:tc>
        <w:tc>
          <w:tcPr>
            <w:tcW w:w="2407" w:type="dxa"/>
          </w:tcPr>
          <w:p w:rsidR="00A96BBD" w:rsidRPr="00B25164" w:rsidRDefault="00A96BBD" w:rsidP="00087288">
            <w:pPr>
              <w:pStyle w:val="TableParagraph"/>
              <w:spacing w:before="113"/>
              <w:ind w:left="376" w:right="370"/>
              <w:rPr>
                <w:b/>
                <w:sz w:val="20"/>
                <w:lang w:val="ru-RU"/>
              </w:rPr>
            </w:pPr>
            <w:r w:rsidRPr="00B25164">
              <w:rPr>
                <w:b/>
                <w:sz w:val="20"/>
                <w:lang w:val="ru-RU"/>
              </w:rPr>
              <w:t>Рекомендуемые</w:t>
            </w:r>
            <w:r w:rsidRPr="00B25164">
              <w:rPr>
                <w:b/>
                <w:spacing w:val="1"/>
                <w:sz w:val="20"/>
                <w:lang w:val="ru-RU"/>
              </w:rPr>
              <w:t xml:space="preserve"> </w:t>
            </w:r>
            <w:r w:rsidRPr="00B25164">
              <w:rPr>
                <w:b/>
                <w:sz w:val="20"/>
                <w:lang w:val="ru-RU"/>
              </w:rPr>
              <w:t>мероприятия,</w:t>
            </w:r>
            <w:r w:rsidRPr="00B25164">
              <w:rPr>
                <w:b/>
                <w:spacing w:val="1"/>
                <w:sz w:val="20"/>
                <w:lang w:val="ru-RU"/>
              </w:rPr>
              <w:t xml:space="preserve"> </w:t>
            </w:r>
            <w:r w:rsidRPr="00B25164">
              <w:rPr>
                <w:b/>
                <w:w w:val="95"/>
                <w:sz w:val="20"/>
                <w:lang w:val="ru-RU"/>
              </w:rPr>
              <w:t>разрабатываемые</w:t>
            </w:r>
            <w:r w:rsidRPr="00B25164">
              <w:rPr>
                <w:b/>
                <w:spacing w:val="1"/>
                <w:w w:val="95"/>
                <w:sz w:val="20"/>
                <w:lang w:val="ru-RU"/>
              </w:rPr>
              <w:t xml:space="preserve"> </w:t>
            </w:r>
            <w:r w:rsidRPr="00B25164">
              <w:rPr>
                <w:b/>
                <w:sz w:val="20"/>
                <w:lang w:val="ru-RU"/>
              </w:rPr>
              <w:t>субъектами</w:t>
            </w:r>
            <w:r w:rsidRPr="00B25164">
              <w:rPr>
                <w:b/>
                <w:spacing w:val="-1"/>
                <w:sz w:val="20"/>
                <w:lang w:val="ru-RU"/>
              </w:rPr>
              <w:t xml:space="preserve"> </w:t>
            </w:r>
            <w:r w:rsidRPr="00B25164">
              <w:rPr>
                <w:b/>
                <w:sz w:val="20"/>
                <w:lang w:val="ru-RU"/>
              </w:rPr>
              <w:t>РФ</w:t>
            </w:r>
          </w:p>
        </w:tc>
      </w:tr>
      <w:tr w:rsidR="00A96BBD" w:rsidRPr="003E43B6" w:rsidTr="00087288">
        <w:trPr>
          <w:trHeight w:val="230"/>
        </w:trPr>
        <w:tc>
          <w:tcPr>
            <w:tcW w:w="9638" w:type="dxa"/>
            <w:gridSpan w:val="4"/>
          </w:tcPr>
          <w:p w:rsidR="00A96BBD" w:rsidRPr="00B25164" w:rsidRDefault="00A96BBD" w:rsidP="00087288">
            <w:pPr>
              <w:pStyle w:val="TableParagraph"/>
              <w:ind w:left="1473" w:right="1464"/>
              <w:rPr>
                <w:b/>
                <w:sz w:val="20"/>
                <w:lang w:val="ru-RU"/>
              </w:rPr>
            </w:pPr>
            <w:r w:rsidRPr="00B25164">
              <w:rPr>
                <w:b/>
                <w:sz w:val="20"/>
                <w:lang w:val="ru-RU"/>
              </w:rPr>
              <w:t>При</w:t>
            </w:r>
            <w:r w:rsidRPr="00B25164">
              <w:rPr>
                <w:b/>
                <w:spacing w:val="-4"/>
                <w:sz w:val="20"/>
                <w:lang w:val="ru-RU"/>
              </w:rPr>
              <w:t xml:space="preserve"> </w:t>
            </w:r>
            <w:r w:rsidRPr="00B25164">
              <w:rPr>
                <w:b/>
                <w:sz w:val="20"/>
                <w:lang w:val="ru-RU"/>
              </w:rPr>
              <w:t>проектировании</w:t>
            </w:r>
            <w:r w:rsidRPr="00B25164">
              <w:rPr>
                <w:b/>
                <w:spacing w:val="-3"/>
                <w:sz w:val="20"/>
                <w:lang w:val="ru-RU"/>
              </w:rPr>
              <w:t xml:space="preserve"> </w:t>
            </w:r>
            <w:r w:rsidRPr="00B25164">
              <w:rPr>
                <w:b/>
                <w:sz w:val="20"/>
                <w:lang w:val="ru-RU"/>
              </w:rPr>
              <w:t>и</w:t>
            </w:r>
            <w:r w:rsidRPr="00B25164">
              <w:rPr>
                <w:b/>
                <w:spacing w:val="-5"/>
                <w:sz w:val="20"/>
                <w:lang w:val="ru-RU"/>
              </w:rPr>
              <w:t xml:space="preserve"> </w:t>
            </w:r>
            <w:r w:rsidRPr="00B25164">
              <w:rPr>
                <w:b/>
                <w:sz w:val="20"/>
                <w:lang w:val="ru-RU"/>
              </w:rPr>
              <w:t>эксплуатации</w:t>
            </w:r>
            <w:r w:rsidRPr="00B25164">
              <w:rPr>
                <w:b/>
                <w:spacing w:val="-4"/>
                <w:sz w:val="20"/>
                <w:lang w:val="ru-RU"/>
              </w:rPr>
              <w:t xml:space="preserve"> </w:t>
            </w:r>
            <w:r w:rsidRPr="00B25164">
              <w:rPr>
                <w:b/>
                <w:sz w:val="20"/>
                <w:lang w:val="ru-RU"/>
              </w:rPr>
              <w:t>новых</w:t>
            </w:r>
            <w:r w:rsidRPr="00B25164">
              <w:rPr>
                <w:b/>
                <w:spacing w:val="-4"/>
                <w:sz w:val="20"/>
                <w:lang w:val="ru-RU"/>
              </w:rPr>
              <w:t xml:space="preserve"> </w:t>
            </w:r>
            <w:r w:rsidRPr="00B25164">
              <w:rPr>
                <w:b/>
                <w:sz w:val="20"/>
                <w:lang w:val="ru-RU"/>
              </w:rPr>
              <w:t>и</w:t>
            </w:r>
            <w:r w:rsidRPr="00B25164">
              <w:rPr>
                <w:b/>
                <w:spacing w:val="-3"/>
                <w:sz w:val="20"/>
                <w:lang w:val="ru-RU"/>
              </w:rPr>
              <w:t xml:space="preserve"> </w:t>
            </w:r>
            <w:r w:rsidRPr="00B25164">
              <w:rPr>
                <w:b/>
                <w:sz w:val="20"/>
                <w:lang w:val="ru-RU"/>
              </w:rPr>
              <w:t>реконструируемых</w:t>
            </w:r>
            <w:r w:rsidRPr="00B25164">
              <w:rPr>
                <w:b/>
                <w:spacing w:val="-4"/>
                <w:sz w:val="20"/>
                <w:lang w:val="ru-RU"/>
              </w:rPr>
              <w:t xml:space="preserve"> </w:t>
            </w:r>
            <w:r w:rsidRPr="00B25164">
              <w:rPr>
                <w:b/>
                <w:sz w:val="20"/>
                <w:lang w:val="ru-RU"/>
              </w:rPr>
              <w:t>зданий</w:t>
            </w:r>
          </w:p>
        </w:tc>
      </w:tr>
      <w:tr w:rsidR="00A96BBD" w:rsidRPr="003E43B6" w:rsidTr="00087288">
        <w:trPr>
          <w:trHeight w:val="690"/>
        </w:trPr>
        <w:tc>
          <w:tcPr>
            <w:tcW w:w="1471" w:type="dxa"/>
          </w:tcPr>
          <w:p w:rsidR="00A96BBD" w:rsidRPr="003E43B6" w:rsidRDefault="00A96BBD" w:rsidP="00087288">
            <w:pPr>
              <w:pStyle w:val="TableParagraph"/>
              <w:ind w:left="549" w:right="543"/>
              <w:rPr>
                <w:sz w:val="20"/>
              </w:rPr>
            </w:pPr>
            <w:r w:rsidRPr="003E43B6">
              <w:rPr>
                <w:spacing w:val="-1"/>
                <w:sz w:val="20"/>
              </w:rPr>
              <w:t>A++</w:t>
            </w:r>
            <w:r w:rsidRPr="003E43B6">
              <w:rPr>
                <w:w w:val="99"/>
                <w:sz w:val="20"/>
              </w:rPr>
              <w:t xml:space="preserve"> </w:t>
            </w:r>
            <w:r w:rsidRPr="003E43B6">
              <w:rPr>
                <w:sz w:val="20"/>
              </w:rPr>
              <w:t>A+</w:t>
            </w:r>
          </w:p>
          <w:p w:rsidR="00A96BBD" w:rsidRPr="003E43B6" w:rsidRDefault="00A96BBD" w:rsidP="00087288">
            <w:pPr>
              <w:pStyle w:val="TableParagraph"/>
              <w:spacing w:line="217" w:lineRule="exact"/>
              <w:ind w:left="7"/>
              <w:rPr>
                <w:sz w:val="20"/>
              </w:rPr>
            </w:pPr>
            <w:r w:rsidRPr="003E43B6">
              <w:rPr>
                <w:w w:val="99"/>
                <w:sz w:val="20"/>
              </w:rPr>
              <w:t>A</w:t>
            </w:r>
          </w:p>
        </w:tc>
        <w:tc>
          <w:tcPr>
            <w:tcW w:w="1812"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228" w:right="228"/>
              <w:rPr>
                <w:sz w:val="20"/>
              </w:rPr>
            </w:pPr>
            <w:r w:rsidRPr="003E43B6">
              <w:rPr>
                <w:sz w:val="20"/>
              </w:rPr>
              <w:t>Очень</w:t>
            </w:r>
            <w:r w:rsidRPr="003E43B6">
              <w:rPr>
                <w:spacing w:val="-5"/>
                <w:sz w:val="20"/>
              </w:rPr>
              <w:t xml:space="preserve"> </w:t>
            </w:r>
            <w:r w:rsidRPr="003E43B6">
              <w:rPr>
                <w:sz w:val="20"/>
              </w:rPr>
              <w:t>высокий</w:t>
            </w:r>
          </w:p>
        </w:tc>
        <w:tc>
          <w:tcPr>
            <w:tcW w:w="3948" w:type="dxa"/>
          </w:tcPr>
          <w:p w:rsidR="00A96BBD" w:rsidRPr="00B25164" w:rsidRDefault="00A96BBD" w:rsidP="00087288">
            <w:pPr>
              <w:pStyle w:val="TableParagraph"/>
              <w:spacing w:line="223" w:lineRule="exact"/>
              <w:ind w:left="638" w:right="631"/>
              <w:rPr>
                <w:sz w:val="20"/>
                <w:lang w:val="ru-RU"/>
              </w:rPr>
            </w:pPr>
            <w:r w:rsidRPr="00B25164">
              <w:rPr>
                <w:sz w:val="20"/>
                <w:lang w:val="ru-RU"/>
              </w:rPr>
              <w:t>Ниже -60</w:t>
            </w:r>
          </w:p>
          <w:p w:rsidR="00A96BBD" w:rsidRPr="00B25164" w:rsidRDefault="00A96BBD" w:rsidP="00087288">
            <w:pPr>
              <w:pStyle w:val="TableParagraph"/>
              <w:ind w:left="638" w:right="638"/>
              <w:rPr>
                <w:sz w:val="20"/>
                <w:lang w:val="ru-RU"/>
              </w:rPr>
            </w:pPr>
            <w:r w:rsidRPr="00B25164">
              <w:rPr>
                <w:sz w:val="20"/>
                <w:lang w:val="ru-RU"/>
              </w:rPr>
              <w:t>От</w:t>
            </w:r>
            <w:r w:rsidRPr="00B25164">
              <w:rPr>
                <w:spacing w:val="-5"/>
                <w:sz w:val="20"/>
                <w:lang w:val="ru-RU"/>
              </w:rPr>
              <w:t xml:space="preserve"> </w:t>
            </w:r>
            <w:r w:rsidRPr="00B25164">
              <w:rPr>
                <w:sz w:val="20"/>
                <w:lang w:val="ru-RU"/>
              </w:rPr>
              <w:t>-50</w:t>
            </w:r>
            <w:r w:rsidRPr="00B25164">
              <w:rPr>
                <w:spacing w:val="-3"/>
                <w:sz w:val="20"/>
                <w:lang w:val="ru-RU"/>
              </w:rPr>
              <w:t xml:space="preserve"> </w:t>
            </w:r>
            <w:r w:rsidRPr="00B25164">
              <w:rPr>
                <w:sz w:val="20"/>
                <w:lang w:val="ru-RU"/>
              </w:rPr>
              <w:t>до</w:t>
            </w:r>
            <w:r w:rsidRPr="00B25164">
              <w:rPr>
                <w:spacing w:val="-2"/>
                <w:sz w:val="20"/>
                <w:lang w:val="ru-RU"/>
              </w:rPr>
              <w:t xml:space="preserve"> </w:t>
            </w:r>
            <w:r w:rsidRPr="00B25164">
              <w:rPr>
                <w:sz w:val="20"/>
                <w:lang w:val="ru-RU"/>
              </w:rPr>
              <w:t>-60</w:t>
            </w:r>
            <w:r w:rsidRPr="00B25164">
              <w:rPr>
                <w:spacing w:val="-3"/>
                <w:sz w:val="20"/>
                <w:lang w:val="ru-RU"/>
              </w:rPr>
              <w:t xml:space="preserve"> </w:t>
            </w:r>
            <w:r w:rsidRPr="00B25164">
              <w:rPr>
                <w:sz w:val="20"/>
                <w:lang w:val="ru-RU"/>
              </w:rPr>
              <w:t>включительно</w:t>
            </w:r>
          </w:p>
          <w:p w:rsidR="00A96BBD" w:rsidRPr="00B25164" w:rsidRDefault="00A96BBD" w:rsidP="00087288">
            <w:pPr>
              <w:pStyle w:val="TableParagraph"/>
              <w:spacing w:before="1" w:line="217" w:lineRule="exact"/>
              <w:ind w:left="638" w:right="638"/>
              <w:rPr>
                <w:sz w:val="20"/>
                <w:lang w:val="ru-RU"/>
              </w:rPr>
            </w:pPr>
            <w:r w:rsidRPr="00B25164">
              <w:rPr>
                <w:sz w:val="20"/>
                <w:lang w:val="ru-RU"/>
              </w:rPr>
              <w:t>От</w:t>
            </w:r>
            <w:r w:rsidRPr="00B25164">
              <w:rPr>
                <w:spacing w:val="-5"/>
                <w:sz w:val="20"/>
                <w:lang w:val="ru-RU"/>
              </w:rPr>
              <w:t xml:space="preserve"> </w:t>
            </w:r>
            <w:r w:rsidRPr="00B25164">
              <w:rPr>
                <w:sz w:val="20"/>
                <w:lang w:val="ru-RU"/>
              </w:rPr>
              <w:t>-40</w:t>
            </w:r>
            <w:r w:rsidRPr="00B25164">
              <w:rPr>
                <w:spacing w:val="-3"/>
                <w:sz w:val="20"/>
                <w:lang w:val="ru-RU"/>
              </w:rPr>
              <w:t xml:space="preserve"> </w:t>
            </w:r>
            <w:r w:rsidRPr="00B25164">
              <w:rPr>
                <w:sz w:val="20"/>
                <w:lang w:val="ru-RU"/>
              </w:rPr>
              <w:t>до</w:t>
            </w:r>
            <w:r w:rsidRPr="00B25164">
              <w:rPr>
                <w:spacing w:val="-2"/>
                <w:sz w:val="20"/>
                <w:lang w:val="ru-RU"/>
              </w:rPr>
              <w:t xml:space="preserve"> </w:t>
            </w:r>
            <w:r w:rsidRPr="00B25164">
              <w:rPr>
                <w:sz w:val="20"/>
                <w:lang w:val="ru-RU"/>
              </w:rPr>
              <w:t>-50</w:t>
            </w:r>
            <w:r w:rsidRPr="00B25164">
              <w:rPr>
                <w:spacing w:val="-3"/>
                <w:sz w:val="20"/>
                <w:lang w:val="ru-RU"/>
              </w:rPr>
              <w:t xml:space="preserve"> </w:t>
            </w:r>
            <w:r w:rsidRPr="00B25164">
              <w:rPr>
                <w:sz w:val="20"/>
                <w:lang w:val="ru-RU"/>
              </w:rPr>
              <w:t>включительно</w:t>
            </w:r>
          </w:p>
        </w:tc>
        <w:tc>
          <w:tcPr>
            <w:tcW w:w="2407" w:type="dxa"/>
          </w:tcPr>
          <w:p w:rsidR="00A96BBD" w:rsidRPr="003E43B6" w:rsidRDefault="00A96BBD" w:rsidP="00087288">
            <w:pPr>
              <w:pStyle w:val="TableParagraph"/>
              <w:spacing w:before="108"/>
              <w:ind w:left="500" w:right="488" w:firstLine="33"/>
              <w:rPr>
                <w:sz w:val="20"/>
              </w:rPr>
            </w:pPr>
            <w:r w:rsidRPr="003E43B6">
              <w:rPr>
                <w:sz w:val="20"/>
              </w:rPr>
              <w:t>Экономическое</w:t>
            </w:r>
            <w:r w:rsidRPr="003E43B6">
              <w:rPr>
                <w:spacing w:val="-47"/>
                <w:sz w:val="20"/>
              </w:rPr>
              <w:t xml:space="preserve"> </w:t>
            </w:r>
            <w:r w:rsidRPr="003E43B6">
              <w:rPr>
                <w:spacing w:val="-1"/>
                <w:sz w:val="20"/>
              </w:rPr>
              <w:t>стимулирование</w:t>
            </w:r>
          </w:p>
        </w:tc>
      </w:tr>
      <w:tr w:rsidR="00A96BBD" w:rsidRPr="003E43B6" w:rsidTr="00087288">
        <w:trPr>
          <w:trHeight w:val="457"/>
        </w:trPr>
        <w:tc>
          <w:tcPr>
            <w:tcW w:w="1471" w:type="dxa"/>
          </w:tcPr>
          <w:p w:rsidR="00A96BBD" w:rsidRPr="003E43B6" w:rsidRDefault="00A96BBD" w:rsidP="00087288">
            <w:pPr>
              <w:pStyle w:val="TableParagraph"/>
              <w:spacing w:line="223" w:lineRule="exact"/>
              <w:ind w:left="548" w:right="543"/>
              <w:rPr>
                <w:sz w:val="20"/>
              </w:rPr>
            </w:pPr>
            <w:r w:rsidRPr="003E43B6">
              <w:rPr>
                <w:sz w:val="20"/>
              </w:rPr>
              <w:t>B+</w:t>
            </w:r>
          </w:p>
          <w:p w:rsidR="00A96BBD" w:rsidRPr="003E43B6" w:rsidRDefault="00A96BBD" w:rsidP="00087288">
            <w:pPr>
              <w:pStyle w:val="TableParagraph"/>
              <w:spacing w:line="215" w:lineRule="exact"/>
              <w:ind w:left="5"/>
              <w:rPr>
                <w:sz w:val="20"/>
              </w:rPr>
            </w:pPr>
            <w:r w:rsidRPr="003E43B6">
              <w:rPr>
                <w:w w:val="99"/>
                <w:sz w:val="20"/>
              </w:rPr>
              <w:t>B</w:t>
            </w:r>
          </w:p>
        </w:tc>
        <w:tc>
          <w:tcPr>
            <w:tcW w:w="1812" w:type="dxa"/>
          </w:tcPr>
          <w:p w:rsidR="00A96BBD" w:rsidRPr="003E43B6" w:rsidRDefault="00A96BBD" w:rsidP="00087288">
            <w:pPr>
              <w:pStyle w:val="TableParagraph"/>
              <w:spacing w:before="108"/>
              <w:ind w:left="228" w:right="228"/>
              <w:rPr>
                <w:sz w:val="20"/>
              </w:rPr>
            </w:pPr>
            <w:r w:rsidRPr="003E43B6">
              <w:rPr>
                <w:sz w:val="20"/>
              </w:rPr>
              <w:t>Высокий</w:t>
            </w:r>
          </w:p>
        </w:tc>
        <w:tc>
          <w:tcPr>
            <w:tcW w:w="3948" w:type="dxa"/>
          </w:tcPr>
          <w:p w:rsidR="00A96BBD" w:rsidRPr="00B25164" w:rsidRDefault="00A96BBD" w:rsidP="00087288">
            <w:pPr>
              <w:pStyle w:val="TableParagraph"/>
              <w:spacing w:line="223" w:lineRule="exact"/>
              <w:ind w:left="775"/>
              <w:rPr>
                <w:sz w:val="20"/>
                <w:lang w:val="ru-RU"/>
              </w:rPr>
            </w:pPr>
            <w:r w:rsidRPr="00B25164">
              <w:rPr>
                <w:sz w:val="20"/>
                <w:lang w:val="ru-RU"/>
              </w:rPr>
              <w:t>От</w:t>
            </w:r>
            <w:r w:rsidRPr="00B25164">
              <w:rPr>
                <w:spacing w:val="-5"/>
                <w:sz w:val="20"/>
                <w:lang w:val="ru-RU"/>
              </w:rPr>
              <w:t xml:space="preserve"> </w:t>
            </w:r>
            <w:r w:rsidRPr="00B25164">
              <w:rPr>
                <w:sz w:val="20"/>
                <w:lang w:val="ru-RU"/>
              </w:rPr>
              <w:t>-30</w:t>
            </w:r>
            <w:r w:rsidRPr="00B25164">
              <w:rPr>
                <w:spacing w:val="-3"/>
                <w:sz w:val="20"/>
                <w:lang w:val="ru-RU"/>
              </w:rPr>
              <w:t xml:space="preserve"> </w:t>
            </w:r>
            <w:r w:rsidRPr="00B25164">
              <w:rPr>
                <w:sz w:val="20"/>
                <w:lang w:val="ru-RU"/>
              </w:rPr>
              <w:t>до</w:t>
            </w:r>
            <w:r w:rsidRPr="00B25164">
              <w:rPr>
                <w:spacing w:val="-2"/>
                <w:sz w:val="20"/>
                <w:lang w:val="ru-RU"/>
              </w:rPr>
              <w:t xml:space="preserve"> </w:t>
            </w:r>
            <w:r w:rsidRPr="00B25164">
              <w:rPr>
                <w:sz w:val="20"/>
                <w:lang w:val="ru-RU"/>
              </w:rPr>
              <w:t>-40</w:t>
            </w:r>
            <w:r w:rsidRPr="00B25164">
              <w:rPr>
                <w:spacing w:val="-3"/>
                <w:sz w:val="20"/>
                <w:lang w:val="ru-RU"/>
              </w:rPr>
              <w:t xml:space="preserve"> </w:t>
            </w:r>
            <w:r w:rsidRPr="00B25164">
              <w:rPr>
                <w:sz w:val="20"/>
                <w:lang w:val="ru-RU"/>
              </w:rPr>
              <w:t>включительно</w:t>
            </w:r>
          </w:p>
          <w:p w:rsidR="00A96BBD" w:rsidRPr="00B25164" w:rsidRDefault="00A96BBD" w:rsidP="00087288">
            <w:pPr>
              <w:pStyle w:val="TableParagraph"/>
              <w:spacing w:line="215" w:lineRule="exact"/>
              <w:ind w:left="775"/>
              <w:rPr>
                <w:sz w:val="20"/>
                <w:lang w:val="ru-RU"/>
              </w:rPr>
            </w:pPr>
            <w:r w:rsidRPr="00B25164">
              <w:rPr>
                <w:sz w:val="20"/>
                <w:lang w:val="ru-RU"/>
              </w:rPr>
              <w:t>От</w:t>
            </w:r>
            <w:r w:rsidRPr="00B25164">
              <w:rPr>
                <w:spacing w:val="-5"/>
                <w:sz w:val="20"/>
                <w:lang w:val="ru-RU"/>
              </w:rPr>
              <w:t xml:space="preserve"> </w:t>
            </w:r>
            <w:r w:rsidRPr="00B25164">
              <w:rPr>
                <w:sz w:val="20"/>
                <w:lang w:val="ru-RU"/>
              </w:rPr>
              <w:t>-15</w:t>
            </w:r>
            <w:r w:rsidRPr="00B25164">
              <w:rPr>
                <w:spacing w:val="-3"/>
                <w:sz w:val="20"/>
                <w:lang w:val="ru-RU"/>
              </w:rPr>
              <w:t xml:space="preserve"> </w:t>
            </w:r>
            <w:r w:rsidRPr="00B25164">
              <w:rPr>
                <w:sz w:val="20"/>
                <w:lang w:val="ru-RU"/>
              </w:rPr>
              <w:t>до</w:t>
            </w:r>
            <w:r w:rsidRPr="00B25164">
              <w:rPr>
                <w:spacing w:val="-2"/>
                <w:sz w:val="20"/>
                <w:lang w:val="ru-RU"/>
              </w:rPr>
              <w:t xml:space="preserve"> </w:t>
            </w:r>
            <w:r w:rsidRPr="00B25164">
              <w:rPr>
                <w:sz w:val="20"/>
                <w:lang w:val="ru-RU"/>
              </w:rPr>
              <w:t>-30</w:t>
            </w:r>
            <w:r w:rsidRPr="00B25164">
              <w:rPr>
                <w:spacing w:val="-3"/>
                <w:sz w:val="20"/>
                <w:lang w:val="ru-RU"/>
              </w:rPr>
              <w:t xml:space="preserve"> </w:t>
            </w:r>
            <w:r w:rsidRPr="00B25164">
              <w:rPr>
                <w:sz w:val="20"/>
                <w:lang w:val="ru-RU"/>
              </w:rPr>
              <w:t>включительно</w:t>
            </w:r>
          </w:p>
        </w:tc>
        <w:tc>
          <w:tcPr>
            <w:tcW w:w="2407" w:type="dxa"/>
          </w:tcPr>
          <w:p w:rsidR="00A96BBD" w:rsidRPr="003E43B6" w:rsidRDefault="00A96BBD" w:rsidP="00087288">
            <w:pPr>
              <w:pStyle w:val="TableParagraph"/>
              <w:spacing w:line="223" w:lineRule="exact"/>
              <w:ind w:left="534"/>
              <w:rPr>
                <w:sz w:val="20"/>
              </w:rPr>
            </w:pPr>
            <w:r w:rsidRPr="003E43B6">
              <w:rPr>
                <w:sz w:val="20"/>
              </w:rPr>
              <w:t>Экономическое</w:t>
            </w:r>
          </w:p>
          <w:p w:rsidR="00A96BBD" w:rsidRPr="003E43B6" w:rsidRDefault="00A96BBD" w:rsidP="00087288">
            <w:pPr>
              <w:pStyle w:val="TableParagraph"/>
              <w:spacing w:line="215" w:lineRule="exact"/>
              <w:ind w:left="500"/>
              <w:rPr>
                <w:sz w:val="20"/>
              </w:rPr>
            </w:pPr>
            <w:r w:rsidRPr="003E43B6">
              <w:rPr>
                <w:sz w:val="20"/>
              </w:rPr>
              <w:t>стимулирование</w:t>
            </w:r>
          </w:p>
        </w:tc>
      </w:tr>
      <w:tr w:rsidR="00A96BBD" w:rsidRPr="003E43B6" w:rsidTr="00087288">
        <w:trPr>
          <w:trHeight w:val="690"/>
        </w:trPr>
        <w:tc>
          <w:tcPr>
            <w:tcW w:w="1471" w:type="dxa"/>
          </w:tcPr>
          <w:p w:rsidR="00A96BBD" w:rsidRPr="003E43B6" w:rsidRDefault="00A96BBD" w:rsidP="00087288">
            <w:pPr>
              <w:pStyle w:val="TableParagraph"/>
              <w:spacing w:line="237" w:lineRule="auto"/>
              <w:ind w:left="609" w:right="606"/>
              <w:rPr>
                <w:sz w:val="20"/>
              </w:rPr>
            </w:pPr>
            <w:r w:rsidRPr="003E43B6">
              <w:rPr>
                <w:spacing w:val="-1"/>
                <w:sz w:val="20"/>
              </w:rPr>
              <w:t>C+</w:t>
            </w:r>
            <w:r w:rsidRPr="003E43B6">
              <w:rPr>
                <w:spacing w:val="-1"/>
                <w:w w:val="99"/>
                <w:sz w:val="20"/>
              </w:rPr>
              <w:t xml:space="preserve"> </w:t>
            </w:r>
            <w:r w:rsidRPr="003E43B6">
              <w:rPr>
                <w:sz w:val="20"/>
              </w:rPr>
              <w:t>C</w:t>
            </w:r>
          </w:p>
          <w:p w:rsidR="00A96BBD" w:rsidRPr="003E43B6" w:rsidRDefault="00A96BBD" w:rsidP="00087288">
            <w:pPr>
              <w:pStyle w:val="TableParagraph"/>
              <w:spacing w:line="217" w:lineRule="exact"/>
              <w:ind w:left="546" w:right="543"/>
              <w:rPr>
                <w:sz w:val="20"/>
              </w:rPr>
            </w:pPr>
            <w:r w:rsidRPr="003E43B6">
              <w:rPr>
                <w:sz w:val="20"/>
              </w:rPr>
              <w:t>C-</w:t>
            </w:r>
          </w:p>
        </w:tc>
        <w:tc>
          <w:tcPr>
            <w:tcW w:w="1812"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228" w:right="228"/>
              <w:rPr>
                <w:sz w:val="20"/>
              </w:rPr>
            </w:pPr>
            <w:r w:rsidRPr="003E43B6">
              <w:rPr>
                <w:sz w:val="20"/>
              </w:rPr>
              <w:t>Нормальный</w:t>
            </w:r>
          </w:p>
        </w:tc>
        <w:tc>
          <w:tcPr>
            <w:tcW w:w="3948" w:type="dxa"/>
          </w:tcPr>
          <w:p w:rsidR="00A96BBD" w:rsidRPr="00B25164" w:rsidRDefault="00A96BBD" w:rsidP="00087288">
            <w:pPr>
              <w:pStyle w:val="TableParagraph"/>
              <w:spacing w:line="224" w:lineRule="exact"/>
              <w:ind w:left="826"/>
              <w:rPr>
                <w:sz w:val="20"/>
                <w:lang w:val="ru-RU"/>
              </w:rPr>
            </w:pPr>
            <w:r w:rsidRPr="00B25164">
              <w:rPr>
                <w:sz w:val="20"/>
                <w:lang w:val="ru-RU"/>
              </w:rPr>
              <w:t>От</w:t>
            </w:r>
            <w:r w:rsidRPr="00B25164">
              <w:rPr>
                <w:spacing w:val="-6"/>
                <w:sz w:val="20"/>
                <w:lang w:val="ru-RU"/>
              </w:rPr>
              <w:t xml:space="preserve"> </w:t>
            </w:r>
            <w:r w:rsidRPr="00B25164">
              <w:rPr>
                <w:sz w:val="20"/>
                <w:lang w:val="ru-RU"/>
              </w:rPr>
              <w:t>-5</w:t>
            </w:r>
            <w:r w:rsidRPr="00B25164">
              <w:rPr>
                <w:spacing w:val="-3"/>
                <w:sz w:val="20"/>
                <w:lang w:val="ru-RU"/>
              </w:rPr>
              <w:t xml:space="preserve"> </w:t>
            </w:r>
            <w:r w:rsidRPr="00B25164">
              <w:rPr>
                <w:sz w:val="20"/>
                <w:lang w:val="ru-RU"/>
              </w:rPr>
              <w:t>до</w:t>
            </w:r>
            <w:r w:rsidRPr="00B25164">
              <w:rPr>
                <w:spacing w:val="-3"/>
                <w:sz w:val="20"/>
                <w:lang w:val="ru-RU"/>
              </w:rPr>
              <w:t xml:space="preserve"> </w:t>
            </w:r>
            <w:r w:rsidRPr="00B25164">
              <w:rPr>
                <w:sz w:val="20"/>
                <w:lang w:val="ru-RU"/>
              </w:rPr>
              <w:t>-15</w:t>
            </w:r>
            <w:r w:rsidRPr="00B25164">
              <w:rPr>
                <w:spacing w:val="-4"/>
                <w:sz w:val="20"/>
                <w:lang w:val="ru-RU"/>
              </w:rPr>
              <w:t xml:space="preserve"> </w:t>
            </w:r>
            <w:r w:rsidRPr="00B25164">
              <w:rPr>
                <w:sz w:val="20"/>
                <w:lang w:val="ru-RU"/>
              </w:rPr>
              <w:t>включительно</w:t>
            </w:r>
          </w:p>
          <w:p w:rsidR="00A96BBD" w:rsidRPr="00B25164" w:rsidRDefault="00A96BBD" w:rsidP="00087288">
            <w:pPr>
              <w:pStyle w:val="TableParagraph"/>
              <w:spacing w:line="229" w:lineRule="exact"/>
              <w:ind w:left="852"/>
              <w:rPr>
                <w:sz w:val="20"/>
                <w:lang w:val="ru-RU"/>
              </w:rPr>
            </w:pPr>
            <w:r w:rsidRPr="00B25164">
              <w:rPr>
                <w:sz w:val="20"/>
                <w:lang w:val="ru-RU"/>
              </w:rPr>
              <w:t>От</w:t>
            </w:r>
            <w:r w:rsidRPr="00B25164">
              <w:rPr>
                <w:spacing w:val="-5"/>
                <w:sz w:val="20"/>
                <w:lang w:val="ru-RU"/>
              </w:rPr>
              <w:t xml:space="preserve"> </w:t>
            </w:r>
            <w:r w:rsidRPr="00B25164">
              <w:rPr>
                <w:sz w:val="20"/>
                <w:lang w:val="ru-RU"/>
              </w:rPr>
              <w:t>+5</w:t>
            </w:r>
            <w:r w:rsidRPr="00B25164">
              <w:rPr>
                <w:spacing w:val="-3"/>
                <w:sz w:val="20"/>
                <w:lang w:val="ru-RU"/>
              </w:rPr>
              <w:t xml:space="preserve"> </w:t>
            </w:r>
            <w:r w:rsidRPr="00B25164">
              <w:rPr>
                <w:sz w:val="20"/>
                <w:lang w:val="ru-RU"/>
              </w:rPr>
              <w:t>до</w:t>
            </w:r>
            <w:r w:rsidRPr="00B25164">
              <w:rPr>
                <w:spacing w:val="-3"/>
                <w:sz w:val="20"/>
                <w:lang w:val="ru-RU"/>
              </w:rPr>
              <w:t xml:space="preserve"> </w:t>
            </w:r>
            <w:r w:rsidRPr="00B25164">
              <w:rPr>
                <w:sz w:val="20"/>
                <w:lang w:val="ru-RU"/>
              </w:rPr>
              <w:t>-5</w:t>
            </w:r>
            <w:r w:rsidRPr="00B25164">
              <w:rPr>
                <w:spacing w:val="-3"/>
                <w:sz w:val="20"/>
                <w:lang w:val="ru-RU"/>
              </w:rPr>
              <w:t xml:space="preserve"> </w:t>
            </w:r>
            <w:r w:rsidRPr="00B25164">
              <w:rPr>
                <w:sz w:val="20"/>
                <w:lang w:val="ru-RU"/>
              </w:rPr>
              <w:t>включительно</w:t>
            </w:r>
          </w:p>
          <w:p w:rsidR="00A96BBD" w:rsidRPr="003E43B6" w:rsidRDefault="00A96BBD" w:rsidP="00087288">
            <w:pPr>
              <w:pStyle w:val="TableParagraph"/>
              <w:spacing w:line="217" w:lineRule="exact"/>
              <w:ind w:left="835"/>
              <w:rPr>
                <w:sz w:val="20"/>
              </w:rPr>
            </w:pPr>
            <w:r w:rsidRPr="003E43B6">
              <w:rPr>
                <w:sz w:val="20"/>
              </w:rPr>
              <w:t>От</w:t>
            </w:r>
            <w:r w:rsidRPr="003E43B6">
              <w:rPr>
                <w:spacing w:val="-5"/>
                <w:sz w:val="20"/>
              </w:rPr>
              <w:t xml:space="preserve"> </w:t>
            </w:r>
            <w:r w:rsidRPr="003E43B6">
              <w:rPr>
                <w:sz w:val="20"/>
              </w:rPr>
              <w:t>+15</w:t>
            </w:r>
            <w:r w:rsidRPr="003E43B6">
              <w:rPr>
                <w:spacing w:val="-3"/>
                <w:sz w:val="20"/>
              </w:rPr>
              <w:t xml:space="preserve"> </w:t>
            </w:r>
            <w:r w:rsidRPr="003E43B6">
              <w:rPr>
                <w:sz w:val="20"/>
              </w:rPr>
              <w:t>до</w:t>
            </w:r>
            <w:r w:rsidRPr="003E43B6">
              <w:rPr>
                <w:spacing w:val="-3"/>
                <w:sz w:val="20"/>
              </w:rPr>
              <w:t xml:space="preserve"> </w:t>
            </w:r>
            <w:r w:rsidRPr="003E43B6">
              <w:rPr>
                <w:sz w:val="20"/>
              </w:rPr>
              <w:t>5</w:t>
            </w:r>
            <w:r w:rsidRPr="003E43B6">
              <w:rPr>
                <w:spacing w:val="-3"/>
                <w:sz w:val="20"/>
              </w:rPr>
              <w:t xml:space="preserve"> </w:t>
            </w:r>
            <w:r w:rsidRPr="003E43B6">
              <w:rPr>
                <w:sz w:val="20"/>
              </w:rPr>
              <w:t>включительно</w:t>
            </w:r>
          </w:p>
        </w:tc>
        <w:tc>
          <w:tcPr>
            <w:tcW w:w="2407" w:type="dxa"/>
          </w:tcPr>
          <w:p w:rsidR="00A96BBD" w:rsidRPr="003E43B6" w:rsidRDefault="00A96BBD" w:rsidP="00087288">
            <w:pPr>
              <w:pStyle w:val="TableParagraph"/>
              <w:spacing w:before="110"/>
              <w:ind w:left="467" w:firstLine="33"/>
              <w:rPr>
                <w:sz w:val="20"/>
              </w:rPr>
            </w:pPr>
            <w:r w:rsidRPr="003E43B6">
              <w:rPr>
                <w:sz w:val="20"/>
              </w:rPr>
              <w:t>Мероприятия не</w:t>
            </w:r>
            <w:r w:rsidRPr="003E43B6">
              <w:rPr>
                <w:spacing w:val="-47"/>
                <w:sz w:val="20"/>
              </w:rPr>
              <w:t xml:space="preserve"> </w:t>
            </w:r>
            <w:r w:rsidRPr="003E43B6">
              <w:rPr>
                <w:w w:val="95"/>
                <w:sz w:val="20"/>
              </w:rPr>
              <w:t>разрабатываются</w:t>
            </w:r>
          </w:p>
        </w:tc>
      </w:tr>
      <w:tr w:rsidR="00A96BBD" w:rsidRPr="003E43B6" w:rsidTr="00087288">
        <w:trPr>
          <w:trHeight w:val="230"/>
        </w:trPr>
        <w:tc>
          <w:tcPr>
            <w:tcW w:w="9638" w:type="dxa"/>
            <w:gridSpan w:val="4"/>
          </w:tcPr>
          <w:p w:rsidR="00A96BBD" w:rsidRPr="003E43B6" w:rsidRDefault="00A96BBD" w:rsidP="00087288">
            <w:pPr>
              <w:pStyle w:val="TableParagraph"/>
              <w:ind w:left="1468" w:right="1464"/>
              <w:rPr>
                <w:b/>
                <w:sz w:val="20"/>
              </w:rPr>
            </w:pPr>
            <w:r w:rsidRPr="003E43B6">
              <w:rPr>
                <w:b/>
                <w:sz w:val="20"/>
              </w:rPr>
              <w:t>При</w:t>
            </w:r>
            <w:r w:rsidRPr="003E43B6">
              <w:rPr>
                <w:b/>
                <w:spacing w:val="-5"/>
                <w:sz w:val="20"/>
              </w:rPr>
              <w:t xml:space="preserve"> </w:t>
            </w:r>
            <w:r w:rsidRPr="003E43B6">
              <w:rPr>
                <w:b/>
                <w:sz w:val="20"/>
              </w:rPr>
              <w:t>эксплуатации</w:t>
            </w:r>
            <w:r w:rsidRPr="003E43B6">
              <w:rPr>
                <w:b/>
                <w:spacing w:val="-5"/>
                <w:sz w:val="20"/>
              </w:rPr>
              <w:t xml:space="preserve"> </w:t>
            </w:r>
            <w:r w:rsidRPr="003E43B6">
              <w:rPr>
                <w:b/>
                <w:sz w:val="20"/>
              </w:rPr>
              <w:t>существующих</w:t>
            </w:r>
            <w:r w:rsidRPr="003E43B6">
              <w:rPr>
                <w:b/>
                <w:spacing w:val="-6"/>
                <w:sz w:val="20"/>
              </w:rPr>
              <w:t xml:space="preserve"> </w:t>
            </w:r>
            <w:r w:rsidRPr="003E43B6">
              <w:rPr>
                <w:b/>
                <w:sz w:val="20"/>
              </w:rPr>
              <w:t>зданий</w:t>
            </w:r>
          </w:p>
        </w:tc>
      </w:tr>
      <w:tr w:rsidR="00A96BBD" w:rsidRPr="003E43B6" w:rsidTr="00087288">
        <w:trPr>
          <w:trHeight w:val="921"/>
        </w:trPr>
        <w:tc>
          <w:tcPr>
            <w:tcW w:w="1471" w:type="dxa"/>
          </w:tcPr>
          <w:p w:rsidR="00A96BBD" w:rsidRPr="003E43B6" w:rsidRDefault="00A96BBD" w:rsidP="00087288">
            <w:pPr>
              <w:pStyle w:val="TableParagraph"/>
              <w:spacing w:before="5"/>
              <w:rPr>
                <w:sz w:val="29"/>
              </w:rPr>
            </w:pPr>
          </w:p>
          <w:p w:rsidR="00A96BBD" w:rsidRPr="003E43B6" w:rsidRDefault="00A96BBD" w:rsidP="00087288">
            <w:pPr>
              <w:pStyle w:val="TableParagraph"/>
              <w:ind w:left="7"/>
              <w:rPr>
                <w:sz w:val="20"/>
              </w:rPr>
            </w:pPr>
            <w:r w:rsidRPr="003E43B6">
              <w:rPr>
                <w:w w:val="99"/>
                <w:sz w:val="20"/>
              </w:rPr>
              <w:t>D</w:t>
            </w:r>
          </w:p>
        </w:tc>
        <w:tc>
          <w:tcPr>
            <w:tcW w:w="1812" w:type="dxa"/>
          </w:tcPr>
          <w:p w:rsidR="00A96BBD" w:rsidRPr="003E43B6" w:rsidRDefault="00A96BBD" w:rsidP="00087288">
            <w:pPr>
              <w:pStyle w:val="TableParagraph"/>
              <w:spacing w:before="5"/>
              <w:rPr>
                <w:sz w:val="29"/>
              </w:rPr>
            </w:pPr>
          </w:p>
          <w:p w:rsidR="00A96BBD" w:rsidRPr="003E43B6" w:rsidRDefault="00A96BBD" w:rsidP="00087288">
            <w:pPr>
              <w:pStyle w:val="TableParagraph"/>
              <w:ind w:left="228" w:right="226"/>
              <w:rPr>
                <w:sz w:val="20"/>
              </w:rPr>
            </w:pPr>
            <w:r w:rsidRPr="003E43B6">
              <w:rPr>
                <w:sz w:val="20"/>
              </w:rPr>
              <w:t>Пониженный</w:t>
            </w:r>
          </w:p>
        </w:tc>
        <w:tc>
          <w:tcPr>
            <w:tcW w:w="3948" w:type="dxa"/>
          </w:tcPr>
          <w:p w:rsidR="00A96BBD" w:rsidRPr="003E43B6" w:rsidRDefault="00A96BBD" w:rsidP="00087288">
            <w:pPr>
              <w:pStyle w:val="TableParagraph"/>
              <w:spacing w:before="5"/>
              <w:rPr>
                <w:sz w:val="29"/>
              </w:rPr>
            </w:pPr>
          </w:p>
          <w:p w:rsidR="00A96BBD" w:rsidRPr="003E43B6" w:rsidRDefault="00A96BBD" w:rsidP="00087288">
            <w:pPr>
              <w:pStyle w:val="TableParagraph"/>
              <w:ind w:left="638" w:right="638"/>
              <w:rPr>
                <w:sz w:val="20"/>
              </w:rPr>
            </w:pPr>
            <w:r w:rsidRPr="003E43B6">
              <w:rPr>
                <w:sz w:val="20"/>
              </w:rPr>
              <w:t>От</w:t>
            </w:r>
            <w:r w:rsidRPr="003E43B6">
              <w:rPr>
                <w:spacing w:val="-4"/>
                <w:sz w:val="20"/>
              </w:rPr>
              <w:t xml:space="preserve"> </w:t>
            </w:r>
            <w:r w:rsidRPr="003E43B6">
              <w:rPr>
                <w:sz w:val="20"/>
              </w:rPr>
              <w:t>+15,1</w:t>
            </w:r>
            <w:r w:rsidRPr="003E43B6">
              <w:rPr>
                <w:spacing w:val="-2"/>
                <w:sz w:val="20"/>
              </w:rPr>
              <w:t xml:space="preserve"> </w:t>
            </w:r>
            <w:r w:rsidRPr="003E43B6">
              <w:rPr>
                <w:sz w:val="20"/>
              </w:rPr>
              <w:t>до</w:t>
            </w:r>
            <w:r w:rsidRPr="003E43B6">
              <w:rPr>
                <w:spacing w:val="-3"/>
                <w:sz w:val="20"/>
              </w:rPr>
              <w:t xml:space="preserve"> </w:t>
            </w:r>
            <w:r w:rsidRPr="003E43B6">
              <w:rPr>
                <w:sz w:val="20"/>
              </w:rPr>
              <w:t>+50</w:t>
            </w:r>
            <w:r w:rsidRPr="003E43B6">
              <w:rPr>
                <w:spacing w:val="-2"/>
                <w:sz w:val="20"/>
              </w:rPr>
              <w:t xml:space="preserve"> </w:t>
            </w:r>
            <w:r w:rsidRPr="003E43B6">
              <w:rPr>
                <w:sz w:val="20"/>
              </w:rPr>
              <w:t>включительно</w:t>
            </w:r>
          </w:p>
        </w:tc>
        <w:tc>
          <w:tcPr>
            <w:tcW w:w="2407" w:type="dxa"/>
          </w:tcPr>
          <w:p w:rsidR="00A96BBD" w:rsidRPr="00B25164" w:rsidRDefault="00A96BBD" w:rsidP="00087288">
            <w:pPr>
              <w:pStyle w:val="TableParagraph"/>
              <w:ind w:left="378" w:right="370"/>
              <w:rPr>
                <w:sz w:val="20"/>
                <w:lang w:val="ru-RU"/>
              </w:rPr>
            </w:pPr>
            <w:r w:rsidRPr="00B25164">
              <w:rPr>
                <w:spacing w:val="-1"/>
                <w:sz w:val="20"/>
                <w:lang w:val="ru-RU"/>
              </w:rPr>
              <w:t xml:space="preserve">Реконструкция </w:t>
            </w:r>
            <w:r w:rsidRPr="00B25164">
              <w:rPr>
                <w:sz w:val="20"/>
                <w:lang w:val="ru-RU"/>
              </w:rPr>
              <w:t>при</w:t>
            </w:r>
            <w:r w:rsidRPr="00B25164">
              <w:rPr>
                <w:spacing w:val="-47"/>
                <w:sz w:val="20"/>
                <w:lang w:val="ru-RU"/>
              </w:rPr>
              <w:t xml:space="preserve"> </w:t>
            </w:r>
            <w:r w:rsidRPr="00B25164">
              <w:rPr>
                <w:sz w:val="20"/>
                <w:lang w:val="ru-RU"/>
              </w:rPr>
              <w:t>соответствующем</w:t>
            </w:r>
          </w:p>
          <w:p w:rsidR="00A96BBD" w:rsidRPr="00B25164" w:rsidRDefault="00A96BBD" w:rsidP="00087288">
            <w:pPr>
              <w:pStyle w:val="TableParagraph"/>
              <w:spacing w:line="230" w:lineRule="atLeast"/>
              <w:ind w:left="376" w:right="370"/>
              <w:rPr>
                <w:sz w:val="20"/>
                <w:lang w:val="ru-RU"/>
              </w:rPr>
            </w:pPr>
            <w:r w:rsidRPr="00B25164">
              <w:rPr>
                <w:spacing w:val="-1"/>
                <w:sz w:val="20"/>
                <w:lang w:val="ru-RU"/>
              </w:rPr>
              <w:t>экономическом</w:t>
            </w:r>
            <w:r w:rsidRPr="00B25164">
              <w:rPr>
                <w:spacing w:val="-47"/>
                <w:sz w:val="20"/>
                <w:lang w:val="ru-RU"/>
              </w:rPr>
              <w:t xml:space="preserve"> </w:t>
            </w:r>
            <w:r w:rsidRPr="00B25164">
              <w:rPr>
                <w:sz w:val="20"/>
                <w:lang w:val="ru-RU"/>
              </w:rPr>
              <w:t>обосновании</w:t>
            </w:r>
          </w:p>
        </w:tc>
      </w:tr>
      <w:tr w:rsidR="00A96BBD" w:rsidRPr="003E43B6" w:rsidTr="00087288">
        <w:trPr>
          <w:trHeight w:val="919"/>
        </w:trPr>
        <w:tc>
          <w:tcPr>
            <w:tcW w:w="1471" w:type="dxa"/>
          </w:tcPr>
          <w:p w:rsidR="00A96BBD" w:rsidRPr="00B25164" w:rsidRDefault="00A96BBD" w:rsidP="00087288">
            <w:pPr>
              <w:pStyle w:val="TableParagraph"/>
              <w:spacing w:before="3"/>
              <w:rPr>
                <w:sz w:val="29"/>
                <w:lang w:val="ru-RU"/>
              </w:rPr>
            </w:pPr>
          </w:p>
          <w:p w:rsidR="00A96BBD" w:rsidRPr="003E43B6" w:rsidRDefault="00A96BBD" w:rsidP="00087288">
            <w:pPr>
              <w:pStyle w:val="TableParagraph"/>
              <w:ind w:left="4"/>
              <w:rPr>
                <w:sz w:val="20"/>
              </w:rPr>
            </w:pPr>
            <w:r w:rsidRPr="003E43B6">
              <w:rPr>
                <w:w w:val="99"/>
                <w:sz w:val="20"/>
              </w:rPr>
              <w:t>E</w:t>
            </w:r>
          </w:p>
        </w:tc>
        <w:tc>
          <w:tcPr>
            <w:tcW w:w="1812" w:type="dxa"/>
          </w:tcPr>
          <w:p w:rsidR="00A96BBD" w:rsidRPr="003E43B6" w:rsidRDefault="00A96BBD" w:rsidP="00087288">
            <w:pPr>
              <w:pStyle w:val="TableParagraph"/>
              <w:spacing w:before="3"/>
              <w:rPr>
                <w:sz w:val="29"/>
              </w:rPr>
            </w:pPr>
          </w:p>
          <w:p w:rsidR="00A96BBD" w:rsidRPr="003E43B6" w:rsidRDefault="00A96BBD" w:rsidP="00087288">
            <w:pPr>
              <w:pStyle w:val="TableParagraph"/>
              <w:ind w:left="228" w:right="225"/>
              <w:rPr>
                <w:sz w:val="20"/>
              </w:rPr>
            </w:pPr>
            <w:r w:rsidRPr="003E43B6">
              <w:rPr>
                <w:sz w:val="20"/>
              </w:rPr>
              <w:t>Низкий</w:t>
            </w:r>
          </w:p>
        </w:tc>
        <w:tc>
          <w:tcPr>
            <w:tcW w:w="3948" w:type="dxa"/>
          </w:tcPr>
          <w:p w:rsidR="00A96BBD" w:rsidRPr="003E43B6" w:rsidRDefault="00A96BBD" w:rsidP="00087288">
            <w:pPr>
              <w:pStyle w:val="TableParagraph"/>
              <w:spacing w:before="3"/>
              <w:rPr>
                <w:sz w:val="29"/>
              </w:rPr>
            </w:pPr>
          </w:p>
          <w:p w:rsidR="00A96BBD" w:rsidRPr="003E43B6" w:rsidRDefault="00A96BBD" w:rsidP="00087288">
            <w:pPr>
              <w:pStyle w:val="TableParagraph"/>
              <w:ind w:left="638" w:right="633"/>
              <w:rPr>
                <w:sz w:val="20"/>
              </w:rPr>
            </w:pPr>
            <w:r w:rsidRPr="003E43B6">
              <w:rPr>
                <w:sz w:val="20"/>
              </w:rPr>
              <w:t>Более</w:t>
            </w:r>
            <w:r w:rsidRPr="003E43B6">
              <w:rPr>
                <w:spacing w:val="-1"/>
                <w:sz w:val="20"/>
              </w:rPr>
              <w:t xml:space="preserve"> </w:t>
            </w:r>
            <w:r w:rsidRPr="003E43B6">
              <w:rPr>
                <w:sz w:val="20"/>
              </w:rPr>
              <w:t>+50</w:t>
            </w:r>
          </w:p>
        </w:tc>
        <w:tc>
          <w:tcPr>
            <w:tcW w:w="2407" w:type="dxa"/>
          </w:tcPr>
          <w:p w:rsidR="00A96BBD" w:rsidRPr="00B25164" w:rsidRDefault="00A96BBD" w:rsidP="00087288">
            <w:pPr>
              <w:pStyle w:val="TableParagraph"/>
              <w:ind w:left="378" w:right="370"/>
              <w:rPr>
                <w:sz w:val="20"/>
                <w:lang w:val="ru-RU"/>
              </w:rPr>
            </w:pPr>
            <w:r w:rsidRPr="00B25164">
              <w:rPr>
                <w:spacing w:val="-1"/>
                <w:sz w:val="20"/>
                <w:lang w:val="ru-RU"/>
              </w:rPr>
              <w:t xml:space="preserve">Реконструкция </w:t>
            </w:r>
            <w:r w:rsidRPr="00B25164">
              <w:rPr>
                <w:sz w:val="20"/>
                <w:lang w:val="ru-RU"/>
              </w:rPr>
              <w:t>при</w:t>
            </w:r>
            <w:r w:rsidRPr="00B25164">
              <w:rPr>
                <w:spacing w:val="-47"/>
                <w:sz w:val="20"/>
                <w:lang w:val="ru-RU"/>
              </w:rPr>
              <w:t xml:space="preserve"> </w:t>
            </w:r>
            <w:r w:rsidRPr="00B25164">
              <w:rPr>
                <w:sz w:val="20"/>
                <w:lang w:val="ru-RU"/>
              </w:rPr>
              <w:t>соответствующем</w:t>
            </w:r>
          </w:p>
          <w:p w:rsidR="00A96BBD" w:rsidRPr="00B25164" w:rsidRDefault="00A96BBD" w:rsidP="00087288">
            <w:pPr>
              <w:pStyle w:val="TableParagraph"/>
              <w:spacing w:line="230" w:lineRule="exact"/>
              <w:ind w:left="251" w:right="247" w:firstLine="2"/>
              <w:rPr>
                <w:sz w:val="20"/>
                <w:lang w:val="ru-RU"/>
              </w:rPr>
            </w:pPr>
            <w:r w:rsidRPr="00B25164">
              <w:rPr>
                <w:sz w:val="20"/>
                <w:lang w:val="ru-RU"/>
              </w:rPr>
              <w:t>экономическом</w:t>
            </w:r>
            <w:r w:rsidRPr="00B25164">
              <w:rPr>
                <w:spacing w:val="1"/>
                <w:sz w:val="20"/>
                <w:lang w:val="ru-RU"/>
              </w:rPr>
              <w:t xml:space="preserve"> </w:t>
            </w:r>
            <w:r w:rsidRPr="00B25164">
              <w:rPr>
                <w:sz w:val="20"/>
                <w:lang w:val="ru-RU"/>
              </w:rPr>
              <w:t>обосновании</w:t>
            </w:r>
            <w:r w:rsidRPr="00B25164">
              <w:rPr>
                <w:spacing w:val="-9"/>
                <w:sz w:val="20"/>
                <w:lang w:val="ru-RU"/>
              </w:rPr>
              <w:t xml:space="preserve"> </w:t>
            </w:r>
            <w:r w:rsidRPr="00B25164">
              <w:rPr>
                <w:sz w:val="20"/>
                <w:lang w:val="ru-RU"/>
              </w:rPr>
              <w:t>или</w:t>
            </w:r>
            <w:r w:rsidRPr="00B25164">
              <w:rPr>
                <w:spacing w:val="-9"/>
                <w:sz w:val="20"/>
                <w:lang w:val="ru-RU"/>
              </w:rPr>
              <w:t xml:space="preserve"> </w:t>
            </w:r>
            <w:r w:rsidRPr="00B25164">
              <w:rPr>
                <w:sz w:val="20"/>
                <w:lang w:val="ru-RU"/>
              </w:rPr>
              <w:t>снос</w:t>
            </w:r>
          </w:p>
        </w:tc>
      </w:tr>
    </w:tbl>
    <w:p w:rsidR="00A96BBD" w:rsidRPr="003E43B6" w:rsidRDefault="00A96BBD" w:rsidP="00A96BBD">
      <w:pPr>
        <w:pStyle w:val="af5"/>
        <w:rPr>
          <w:sz w:val="27"/>
        </w:rPr>
      </w:pP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Присвоение зданию класса «В» и «А» производится только при условии включения 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следующих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обязательных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энергосберегающих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мероприятий:</w:t>
      </w:r>
    </w:p>
    <w:p w:rsidR="00A96BBD" w:rsidRPr="00A96BBD" w:rsidRDefault="00A96BBD" w:rsidP="00A96BBD">
      <w:pPr>
        <w:pStyle w:val="a5"/>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A96BBD">
        <w:rPr>
          <w:rFonts w:ascii="Times New Roman" w:hAnsi="Times New Roman" w:cs="Times New Roman"/>
          <w:sz w:val="26"/>
          <w:szCs w:val="26"/>
        </w:rPr>
        <w:t>устройство индивидуальных тепловых пунктов, снижающих затраты энергии 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циркуляцию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системах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оснащенных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автоматизированными системами управления и учета потребления энергоресурсов,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 холодной воды;</w:t>
      </w:r>
    </w:p>
    <w:p w:rsidR="00A96BBD" w:rsidRPr="00A96BBD" w:rsidRDefault="00A96BBD" w:rsidP="00A96BBD">
      <w:pPr>
        <w:pStyle w:val="a5"/>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A96BBD">
        <w:rPr>
          <w:rFonts w:ascii="Times New Roman" w:hAnsi="Times New Roman" w:cs="Times New Roman"/>
          <w:sz w:val="26"/>
          <w:szCs w:val="26"/>
        </w:rPr>
        <w:t>применение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энергосберегающих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освещения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общедомовых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помещений,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оснащенных датчиками движения 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освещенности;</w:t>
      </w:r>
    </w:p>
    <w:p w:rsidR="00A96BBD" w:rsidRPr="00A96BBD" w:rsidRDefault="00A96BBD" w:rsidP="00A96BBD">
      <w:pPr>
        <w:pStyle w:val="a5"/>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A96BBD">
        <w:rPr>
          <w:rFonts w:ascii="Times New Roman" w:hAnsi="Times New Roman" w:cs="Times New Roman"/>
          <w:sz w:val="26"/>
          <w:szCs w:val="26"/>
        </w:rPr>
        <w:t>применение устройств компенсации реактивной мощности двигателей лифтового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хозяйства,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насосного 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вентиляционного оборудования.</w:t>
      </w:r>
    </w:p>
    <w:p w:rsidR="00A96BBD" w:rsidRPr="00A96BBD" w:rsidRDefault="00A96BBD" w:rsidP="00A96BBD">
      <w:pPr>
        <w:pStyle w:val="a5"/>
        <w:ind w:firstLine="709"/>
        <w:jc w:val="both"/>
        <w:rPr>
          <w:rFonts w:ascii="Times New Roman" w:hAnsi="Times New Roman" w:cs="Times New Roman"/>
          <w:sz w:val="26"/>
          <w:szCs w:val="26"/>
        </w:rPr>
        <w:sectPr w:rsidR="00A96BBD" w:rsidRPr="00A96BBD" w:rsidSect="004C53CC">
          <w:pgSz w:w="11910" w:h="16840"/>
          <w:pgMar w:top="1320" w:right="570" w:bottom="1000" w:left="780" w:header="311" w:footer="772" w:gutter="0"/>
          <w:cols w:space="720"/>
        </w:sectPr>
      </w:pPr>
    </w:p>
    <w:p w:rsidR="00B25164" w:rsidRPr="003E43B6" w:rsidRDefault="00B25164" w:rsidP="00B25164">
      <w:pPr>
        <w:pStyle w:val="af5"/>
        <w:spacing w:before="11"/>
        <w:rPr>
          <w:sz w:val="9"/>
        </w:rPr>
      </w:pPr>
    </w:p>
    <w:p w:rsidR="00B25164" w:rsidRPr="00A96BBD" w:rsidRDefault="00B25164" w:rsidP="00A96BBD">
      <w:pPr>
        <w:pStyle w:val="a5"/>
        <w:ind w:firstLine="709"/>
        <w:jc w:val="both"/>
        <w:rPr>
          <w:rFonts w:ascii="Times New Roman" w:hAnsi="Times New Roman" w:cs="Times New Roman"/>
          <w:sz w:val="26"/>
          <w:szCs w:val="26"/>
        </w:rPr>
      </w:pPr>
      <w:bookmarkStart w:id="86" w:name="_bookmark87"/>
      <w:bookmarkEnd w:id="86"/>
      <w:r w:rsidRPr="00A96BBD">
        <w:rPr>
          <w:rFonts w:ascii="Times New Roman" w:hAnsi="Times New Roman" w:cs="Times New Roman"/>
          <w:sz w:val="26"/>
          <w:szCs w:val="26"/>
        </w:rPr>
        <w:t>Контроль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соответствием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нормируемым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стадии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разработки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проектной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документации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осуществляют органы экспертизы.</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Проверка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соответствия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вводимых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эксплуатацию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требованиям</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оснащенности их приборами учета используемых энергетических ресурсов осуществляется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органом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государственного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надзора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осуществлении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государственного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строительного надзора. В иных случаях контроль и подтверждение соответствия вводимых 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эксплуатацию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сооружений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 и вентиляцию и требованиям оснащенности их приборами учета используемых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энергетических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ресурсов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осуществляются застройщиком.</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Класс энергосбережения при вводе в эксплуатацию законченного строительством или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реконструкцией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устанавливается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основе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результатов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обязательного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экспериментального</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контроля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нормируемых энергетических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показателей.</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Срок,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течение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которого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выполнение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 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обеспечивается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застройщиком,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должен</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составлять</w:t>
      </w:r>
      <w:r w:rsidRPr="00A96BBD">
        <w:rPr>
          <w:rFonts w:ascii="Times New Roman" w:hAnsi="Times New Roman" w:cs="Times New Roman"/>
          <w:spacing w:val="60"/>
          <w:sz w:val="26"/>
          <w:szCs w:val="26"/>
        </w:rPr>
        <w:t xml:space="preserve"> </w:t>
      </w:r>
      <w:r w:rsidRPr="00A96BBD">
        <w:rPr>
          <w:rFonts w:ascii="Times New Roman" w:hAnsi="Times New Roman" w:cs="Times New Roman"/>
          <w:sz w:val="26"/>
          <w:szCs w:val="26"/>
        </w:rPr>
        <w:t>не менее пяти</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лет с момента ввода их в эксплуатацию. Для многоквартирных домов высокого и очень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высокого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класса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энергосбережения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классу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выполнение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таких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должно быть обеспечено застройщиком в течение первых десяти лет эксплуатации. При этом</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во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всех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случаях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застройщике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лежит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обязанность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проведения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обязательного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расчетно-</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инструментального контроля нормируемых энергетических показателей дома как при вводе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дома в эксплуатацию, так и последующего их подтверждения не реже, чем один раз в пять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лет.</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Требования</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расходу</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зданий</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Показателем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жилого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общественного здания на стадии разработки проектной документации, является удельная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характеристика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численно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равная расходу тепловой энергии на 1 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 xml:space="preserve"> отапливаемого объема здания в единицу времени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перепаде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температуры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q</w:t>
      </w:r>
      <w:r w:rsidRPr="00A96BBD">
        <w:rPr>
          <w:rFonts w:ascii="Times New Roman" w:hAnsi="Times New Roman" w:cs="Times New Roman"/>
          <w:sz w:val="26"/>
          <w:szCs w:val="26"/>
          <w:vertAlign w:val="subscript"/>
        </w:rPr>
        <w:t>от</w:t>
      </w:r>
      <w:r w:rsidRPr="00A96BBD">
        <w:rPr>
          <w:rFonts w:ascii="Times New Roman" w:hAnsi="Times New Roman" w:cs="Times New Roman"/>
          <w:sz w:val="26"/>
          <w:szCs w:val="26"/>
        </w:rPr>
        <w:t>,</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Расчетное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значение</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удельной</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характеристики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q</w:t>
      </w:r>
      <w:r w:rsidRPr="00A96BBD">
        <w:rPr>
          <w:rFonts w:ascii="Times New Roman" w:hAnsi="Times New Roman" w:cs="Times New Roman"/>
          <w:sz w:val="26"/>
          <w:szCs w:val="26"/>
          <w:vertAlign w:val="superscript"/>
        </w:rPr>
        <w:t>р</w:t>
      </w:r>
      <w:r w:rsidRPr="00A96BBD">
        <w:rPr>
          <w:rFonts w:ascii="Times New Roman" w:hAnsi="Times New Roman" w:cs="Times New Roman"/>
          <w:sz w:val="26"/>
          <w:szCs w:val="26"/>
          <w:vertAlign w:val="subscript"/>
        </w:rPr>
        <w:t>от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определяется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методике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приложения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50.13330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учетом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климатических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условий</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района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выбранных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объемно-планировочных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решений,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ориентации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теплозащитных свойств ограждающих конструкций, принятой системы вентиляции здания, а</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также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применения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энергосберегающих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технологий.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Расчетное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значение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удельной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характеристики расхода тепловой энергии на отопление и вентиляцию здания должно быть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меньше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или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равно нормируемого значения q</w:t>
      </w:r>
      <w:r w:rsidRPr="00A96BBD">
        <w:rPr>
          <w:rFonts w:ascii="Times New Roman" w:hAnsi="Times New Roman" w:cs="Times New Roman"/>
          <w:sz w:val="26"/>
          <w:szCs w:val="26"/>
          <w:vertAlign w:val="superscript"/>
        </w:rPr>
        <w:t>тр</w:t>
      </w:r>
      <w:r w:rsidRPr="00A96BBD">
        <w:rPr>
          <w:rFonts w:ascii="Times New Roman" w:hAnsi="Times New Roman" w:cs="Times New Roman"/>
          <w:sz w:val="26"/>
          <w:szCs w:val="26"/>
          <w:vertAlign w:val="subscript"/>
        </w:rPr>
        <w:t>от</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Значения нормируемой (базовой) удельной характеристики расхода тепловой 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отопление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и вентиляцию</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q</w:t>
      </w:r>
      <w:r w:rsidRPr="00A96BBD">
        <w:rPr>
          <w:rFonts w:ascii="Times New Roman" w:hAnsi="Times New Roman" w:cs="Times New Roman"/>
          <w:sz w:val="26"/>
          <w:szCs w:val="26"/>
          <w:vertAlign w:val="superscript"/>
        </w:rPr>
        <w:t>тр</w:t>
      </w:r>
      <w:r w:rsidRPr="00A96BBD">
        <w:rPr>
          <w:rFonts w:ascii="Times New Roman" w:hAnsi="Times New Roman" w:cs="Times New Roman"/>
          <w:sz w:val="26"/>
          <w:szCs w:val="26"/>
          <w:vertAlign w:val="subscript"/>
        </w:rPr>
        <w:t>от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приведены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таблицах</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2.6</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 2.7.</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Таблица 2.6</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u w:val="single"/>
        </w:rPr>
        <w:t>Нормируемая</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(базовая) удельная</w:t>
      </w:r>
      <w:r w:rsidRPr="00A96BBD">
        <w:rPr>
          <w:rFonts w:ascii="Times New Roman" w:hAnsi="Times New Roman" w:cs="Times New Roman"/>
          <w:spacing w:val="-2"/>
          <w:sz w:val="26"/>
          <w:szCs w:val="26"/>
          <w:u w:val="single"/>
        </w:rPr>
        <w:t xml:space="preserve"> </w:t>
      </w:r>
      <w:r w:rsidRPr="00A96BBD">
        <w:rPr>
          <w:rFonts w:ascii="Times New Roman" w:hAnsi="Times New Roman" w:cs="Times New Roman"/>
          <w:sz w:val="26"/>
          <w:szCs w:val="26"/>
          <w:u w:val="single"/>
        </w:rPr>
        <w:t>характеристика</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расхода</w:t>
      </w:r>
      <w:r w:rsidRPr="00A96BBD">
        <w:rPr>
          <w:rFonts w:ascii="Times New Roman" w:hAnsi="Times New Roman" w:cs="Times New Roman"/>
          <w:spacing w:val="-4"/>
          <w:sz w:val="26"/>
          <w:szCs w:val="26"/>
          <w:u w:val="single"/>
        </w:rPr>
        <w:t xml:space="preserve"> </w:t>
      </w:r>
      <w:r w:rsidRPr="00A96BBD">
        <w:rPr>
          <w:rFonts w:ascii="Times New Roman" w:hAnsi="Times New Roman" w:cs="Times New Roman"/>
          <w:sz w:val="26"/>
          <w:szCs w:val="26"/>
          <w:u w:val="single"/>
        </w:rPr>
        <w:t>тепловой</w:t>
      </w:r>
      <w:r w:rsidRPr="00A96BBD">
        <w:rPr>
          <w:rFonts w:ascii="Times New Roman" w:hAnsi="Times New Roman" w:cs="Times New Roman"/>
          <w:spacing w:val="-2"/>
          <w:sz w:val="26"/>
          <w:szCs w:val="26"/>
          <w:u w:val="single"/>
        </w:rPr>
        <w:t xml:space="preserve"> </w:t>
      </w:r>
      <w:r w:rsidRPr="00A96BBD">
        <w:rPr>
          <w:rFonts w:ascii="Times New Roman" w:hAnsi="Times New Roman" w:cs="Times New Roman"/>
          <w:sz w:val="26"/>
          <w:szCs w:val="26"/>
          <w:u w:val="single"/>
        </w:rPr>
        <w:t>энергии</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на</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отопление</w:t>
      </w:r>
      <w:r w:rsidRPr="00A96BBD">
        <w:rPr>
          <w:rFonts w:ascii="Times New Roman" w:hAnsi="Times New Roman" w:cs="Times New Roman"/>
          <w:spacing w:val="-4"/>
          <w:sz w:val="26"/>
          <w:szCs w:val="26"/>
          <w:u w:val="single"/>
        </w:rPr>
        <w:t xml:space="preserve"> </w:t>
      </w:r>
      <w:r w:rsidRPr="00A96BBD">
        <w:rPr>
          <w:rFonts w:ascii="Times New Roman" w:hAnsi="Times New Roman" w:cs="Times New Roman"/>
          <w:sz w:val="26"/>
          <w:szCs w:val="26"/>
          <w:u w:val="single"/>
        </w:rPr>
        <w:t>и</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noProof/>
          <w:sz w:val="26"/>
          <w:szCs w:val="26"/>
          <w:lang w:eastAsia="ru-RU"/>
        </w:rPr>
        <mc:AlternateContent>
          <mc:Choice Requires="wps">
            <w:drawing>
              <wp:anchor distT="0" distB="0" distL="114300" distR="114300" simplePos="0" relativeHeight="251664384" behindDoc="0" locked="0" layoutInCell="1" allowOverlap="1" wp14:anchorId="3F58D206" wp14:editId="4D7E0513">
                <wp:simplePos x="0" y="0"/>
                <wp:positionH relativeFrom="page">
                  <wp:posOffset>1708785</wp:posOffset>
                </wp:positionH>
                <wp:positionV relativeFrom="paragraph">
                  <wp:posOffset>158750</wp:posOffset>
                </wp:positionV>
                <wp:extent cx="4502785" cy="7620"/>
                <wp:effectExtent l="3810" t="0" r="0" b="444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134.55pt;margin-top:12.5pt;width:354.55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CVnQIAAAw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" fillcolor="black" stroked="f">
                <w10:wrap anchorx="page"/>
              </v:rect>
            </w:pict>
          </mc:Fallback>
        </mc:AlternateContent>
      </w:r>
      <w:r w:rsidRPr="00A96BBD">
        <w:rPr>
          <w:rFonts w:ascii="Times New Roman" w:hAnsi="Times New Roman" w:cs="Times New Roman"/>
          <w:sz w:val="26"/>
          <w:szCs w:val="26"/>
        </w:rPr>
        <w:t>вентиляцию</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малоэтажных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жилых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одноквартирных</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771"/>
        <w:gridCol w:w="1771"/>
        <w:gridCol w:w="1771"/>
        <w:gridCol w:w="1771"/>
      </w:tblGrid>
      <w:tr w:rsidR="00B25164" w:rsidRPr="00A96BBD" w:rsidTr="00B25164">
        <w:trPr>
          <w:trHeight w:val="230"/>
        </w:trPr>
        <w:tc>
          <w:tcPr>
            <w:tcW w:w="2554" w:type="dxa"/>
            <w:vMerge w:val="restart"/>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Отапливаемая площадь</w:t>
            </w:r>
            <w:r w:rsidRPr="00A96BBD">
              <w:rPr>
                <w:rFonts w:ascii="Times New Roman" w:hAnsi="Times New Roman"/>
                <w:b/>
                <w:spacing w:val="-47"/>
                <w:sz w:val="26"/>
                <w:szCs w:val="26"/>
              </w:rPr>
              <w:t xml:space="preserve"> </w:t>
            </w:r>
            <w:r w:rsidRPr="00A96BBD">
              <w:rPr>
                <w:rFonts w:ascii="Times New Roman" w:hAnsi="Times New Roman"/>
                <w:b/>
                <w:sz w:val="26"/>
                <w:szCs w:val="26"/>
              </w:rPr>
              <w:t>домов, м</w:t>
            </w:r>
            <w:r w:rsidRPr="00A96BBD">
              <w:rPr>
                <w:rFonts w:ascii="Times New Roman" w:hAnsi="Times New Roman"/>
                <w:b/>
                <w:sz w:val="26"/>
                <w:szCs w:val="26"/>
                <w:vertAlign w:val="superscript"/>
              </w:rPr>
              <w:t>2</w:t>
            </w:r>
          </w:p>
        </w:tc>
        <w:tc>
          <w:tcPr>
            <w:tcW w:w="7084" w:type="dxa"/>
            <w:gridSpan w:val="4"/>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С</w:t>
            </w:r>
            <w:r w:rsidRPr="00A96BBD">
              <w:rPr>
                <w:rFonts w:ascii="Times New Roman" w:hAnsi="Times New Roman"/>
                <w:b/>
                <w:spacing w:val="-3"/>
                <w:sz w:val="26"/>
                <w:szCs w:val="26"/>
              </w:rPr>
              <w:t xml:space="preserve"> </w:t>
            </w:r>
            <w:r w:rsidRPr="00A96BBD">
              <w:rPr>
                <w:rFonts w:ascii="Times New Roman" w:hAnsi="Times New Roman"/>
                <w:b/>
                <w:sz w:val="26"/>
                <w:szCs w:val="26"/>
              </w:rPr>
              <w:t>числом</w:t>
            </w:r>
            <w:r w:rsidRPr="00A96BBD">
              <w:rPr>
                <w:rFonts w:ascii="Times New Roman" w:hAnsi="Times New Roman"/>
                <w:b/>
                <w:spacing w:val="-1"/>
                <w:sz w:val="26"/>
                <w:szCs w:val="26"/>
              </w:rPr>
              <w:t xml:space="preserve"> </w:t>
            </w:r>
            <w:r w:rsidRPr="00A96BBD">
              <w:rPr>
                <w:rFonts w:ascii="Times New Roman" w:hAnsi="Times New Roman"/>
                <w:b/>
                <w:sz w:val="26"/>
                <w:szCs w:val="26"/>
              </w:rPr>
              <w:t>этажей</w:t>
            </w:r>
          </w:p>
        </w:tc>
      </w:tr>
      <w:tr w:rsidR="00B25164" w:rsidRPr="00A96BBD" w:rsidTr="00B25164">
        <w:trPr>
          <w:trHeight w:val="230"/>
        </w:trPr>
        <w:tc>
          <w:tcPr>
            <w:tcW w:w="2554" w:type="dxa"/>
            <w:vMerge/>
            <w:tcBorders>
              <w:top w:val="nil"/>
            </w:tcBorders>
          </w:tcPr>
          <w:p w:rsidR="00B25164" w:rsidRPr="00A96BBD" w:rsidRDefault="00B25164" w:rsidP="00A96BBD">
            <w:pPr>
              <w:pStyle w:val="a5"/>
              <w:ind w:firstLine="709"/>
              <w:jc w:val="both"/>
              <w:rPr>
                <w:rFonts w:ascii="Times New Roman" w:hAnsi="Times New Roman"/>
                <w:sz w:val="26"/>
                <w:szCs w:val="26"/>
              </w:rPr>
            </w:pPr>
          </w:p>
        </w:tc>
        <w:tc>
          <w:tcPr>
            <w:tcW w:w="177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1</w:t>
            </w:r>
          </w:p>
        </w:tc>
        <w:tc>
          <w:tcPr>
            <w:tcW w:w="177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2</w:t>
            </w:r>
          </w:p>
        </w:tc>
        <w:tc>
          <w:tcPr>
            <w:tcW w:w="177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3</w:t>
            </w:r>
          </w:p>
        </w:tc>
        <w:tc>
          <w:tcPr>
            <w:tcW w:w="177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4</w:t>
            </w:r>
          </w:p>
        </w:tc>
      </w:tr>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50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0,579</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r>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100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0,517</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0,558</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r>
      <w:tr w:rsidR="00B25164" w:rsidRPr="00A96BBD" w:rsidTr="00B25164">
        <w:trPr>
          <w:trHeight w:val="229"/>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150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0,455</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0,496</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0,538</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r>
    </w:tbl>
    <w:p w:rsidR="00B25164" w:rsidRPr="00A96BBD" w:rsidRDefault="00B25164" w:rsidP="00A96BBD">
      <w:pPr>
        <w:pStyle w:val="a5"/>
        <w:ind w:firstLine="709"/>
        <w:jc w:val="both"/>
        <w:rPr>
          <w:rFonts w:ascii="Times New Roman" w:hAnsi="Times New Roman" w:cs="Times New Roman"/>
          <w:sz w:val="26"/>
          <w:szCs w:val="26"/>
        </w:rPr>
        <w:sectPr w:rsidR="00B25164" w:rsidRPr="00A96BBD" w:rsidSect="00A96BBD">
          <w:pgSz w:w="11910" w:h="16840"/>
          <w:pgMar w:top="1320" w:right="428" w:bottom="1000" w:left="780" w:header="311" w:footer="772" w:gutter="0"/>
          <w:cols w:space="720"/>
        </w:sectPr>
      </w:pPr>
    </w:p>
    <w:p w:rsidR="00B25164" w:rsidRPr="00A96BBD" w:rsidRDefault="00B25164" w:rsidP="00A96BBD">
      <w:pPr>
        <w:pStyle w:val="a5"/>
        <w:ind w:firstLine="709"/>
        <w:jc w:val="both"/>
        <w:rPr>
          <w:rFonts w:ascii="Times New Roman" w:hAnsi="Times New Roman" w:cs="Times New Roman"/>
          <w:sz w:val="26"/>
          <w:szCs w:val="26"/>
        </w:rPr>
      </w:pP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771"/>
        <w:gridCol w:w="1771"/>
        <w:gridCol w:w="1771"/>
        <w:gridCol w:w="1771"/>
      </w:tblGrid>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250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0,414</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0,434</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0,455</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0,476</w:t>
            </w:r>
          </w:p>
        </w:tc>
      </w:tr>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400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0,372</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0,372</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0,393</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0,414</w:t>
            </w:r>
          </w:p>
        </w:tc>
      </w:tr>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600</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0,372</w:t>
            </w:r>
          </w:p>
        </w:tc>
      </w:tr>
      <w:tr w:rsidR="00B25164" w:rsidRPr="00A96BBD" w:rsidTr="00B25164">
        <w:trPr>
          <w:trHeight w:val="230"/>
        </w:trPr>
        <w:tc>
          <w:tcPr>
            <w:tcW w:w="255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1000 и</w:t>
            </w:r>
            <w:r w:rsidRPr="00A96BBD">
              <w:rPr>
                <w:rFonts w:ascii="Times New Roman" w:hAnsi="Times New Roman"/>
                <w:spacing w:val="-2"/>
                <w:sz w:val="26"/>
                <w:szCs w:val="26"/>
              </w:rPr>
              <w:t xml:space="preserve"> </w:t>
            </w:r>
            <w:r w:rsidRPr="00A96BBD">
              <w:rPr>
                <w:rFonts w:ascii="Times New Roman" w:hAnsi="Times New Roman"/>
                <w:sz w:val="26"/>
                <w:szCs w:val="26"/>
              </w:rPr>
              <w:t>более</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c>
          <w:tcPr>
            <w:tcW w:w="177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r>
    </w:tbl>
    <w:p w:rsidR="00B25164" w:rsidRPr="00A96BBD" w:rsidRDefault="00B25164" w:rsidP="00A96BBD">
      <w:pPr>
        <w:pStyle w:val="a5"/>
        <w:ind w:firstLine="709"/>
        <w:jc w:val="both"/>
        <w:rPr>
          <w:rFonts w:ascii="Times New Roman" w:hAnsi="Times New Roman" w:cs="Times New Roman"/>
          <w:sz w:val="26"/>
          <w:szCs w:val="26"/>
        </w:rPr>
      </w:pP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Таблица 2.7</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u w:val="single"/>
        </w:rPr>
        <w:t>Нормируемая</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(базовая) удельная</w:t>
      </w:r>
      <w:r w:rsidRPr="00A96BBD">
        <w:rPr>
          <w:rFonts w:ascii="Times New Roman" w:hAnsi="Times New Roman" w:cs="Times New Roman"/>
          <w:spacing w:val="-2"/>
          <w:sz w:val="26"/>
          <w:szCs w:val="26"/>
          <w:u w:val="single"/>
        </w:rPr>
        <w:t xml:space="preserve"> </w:t>
      </w:r>
      <w:r w:rsidRPr="00A96BBD">
        <w:rPr>
          <w:rFonts w:ascii="Times New Roman" w:hAnsi="Times New Roman" w:cs="Times New Roman"/>
          <w:sz w:val="26"/>
          <w:szCs w:val="26"/>
          <w:u w:val="single"/>
        </w:rPr>
        <w:t>характеристика</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расхода</w:t>
      </w:r>
      <w:r w:rsidRPr="00A96BBD">
        <w:rPr>
          <w:rFonts w:ascii="Times New Roman" w:hAnsi="Times New Roman" w:cs="Times New Roman"/>
          <w:spacing w:val="-4"/>
          <w:sz w:val="26"/>
          <w:szCs w:val="26"/>
          <w:u w:val="single"/>
        </w:rPr>
        <w:t xml:space="preserve"> </w:t>
      </w:r>
      <w:r w:rsidRPr="00A96BBD">
        <w:rPr>
          <w:rFonts w:ascii="Times New Roman" w:hAnsi="Times New Roman" w:cs="Times New Roman"/>
          <w:sz w:val="26"/>
          <w:szCs w:val="26"/>
          <w:u w:val="single"/>
        </w:rPr>
        <w:t>тепловой</w:t>
      </w:r>
      <w:r w:rsidRPr="00A96BBD">
        <w:rPr>
          <w:rFonts w:ascii="Times New Roman" w:hAnsi="Times New Roman" w:cs="Times New Roman"/>
          <w:spacing w:val="-2"/>
          <w:sz w:val="26"/>
          <w:szCs w:val="26"/>
          <w:u w:val="single"/>
        </w:rPr>
        <w:t xml:space="preserve"> </w:t>
      </w:r>
      <w:r w:rsidRPr="00A96BBD">
        <w:rPr>
          <w:rFonts w:ascii="Times New Roman" w:hAnsi="Times New Roman" w:cs="Times New Roman"/>
          <w:sz w:val="26"/>
          <w:szCs w:val="26"/>
          <w:u w:val="single"/>
        </w:rPr>
        <w:t>энергии</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на</w:t>
      </w:r>
      <w:r w:rsidRPr="00A96BBD">
        <w:rPr>
          <w:rFonts w:ascii="Times New Roman" w:hAnsi="Times New Roman" w:cs="Times New Roman"/>
          <w:spacing w:val="-3"/>
          <w:sz w:val="26"/>
          <w:szCs w:val="26"/>
          <w:u w:val="single"/>
        </w:rPr>
        <w:t xml:space="preserve"> </w:t>
      </w:r>
      <w:r w:rsidRPr="00A96BBD">
        <w:rPr>
          <w:rFonts w:ascii="Times New Roman" w:hAnsi="Times New Roman" w:cs="Times New Roman"/>
          <w:sz w:val="26"/>
          <w:szCs w:val="26"/>
          <w:u w:val="single"/>
        </w:rPr>
        <w:t>отопление</w:t>
      </w:r>
      <w:r w:rsidRPr="00A96BBD">
        <w:rPr>
          <w:rFonts w:ascii="Times New Roman" w:hAnsi="Times New Roman" w:cs="Times New Roman"/>
          <w:spacing w:val="4"/>
          <w:sz w:val="26"/>
          <w:szCs w:val="26"/>
          <w:u w:val="single"/>
        </w:rPr>
        <w:t xml:space="preserve"> </w:t>
      </w:r>
      <w:r w:rsidRPr="00A96BBD">
        <w:rPr>
          <w:rFonts w:ascii="Times New Roman" w:hAnsi="Times New Roman" w:cs="Times New Roman"/>
          <w:sz w:val="26"/>
          <w:szCs w:val="26"/>
          <w:u w:val="single"/>
        </w:rPr>
        <w:t>и</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noProof/>
          <w:sz w:val="26"/>
          <w:szCs w:val="26"/>
          <w:lang w:eastAsia="ru-RU"/>
        </w:rPr>
        <mc:AlternateContent>
          <mc:Choice Requires="wps">
            <w:drawing>
              <wp:anchor distT="0" distB="0" distL="114300" distR="114300" simplePos="0" relativeHeight="251665408" behindDoc="0" locked="0" layoutInCell="1" allowOverlap="1" wp14:anchorId="76957C05" wp14:editId="5FC3CF04">
                <wp:simplePos x="0" y="0"/>
                <wp:positionH relativeFrom="page">
                  <wp:posOffset>2971165</wp:posOffset>
                </wp:positionH>
                <wp:positionV relativeFrom="paragraph">
                  <wp:posOffset>156210</wp:posOffset>
                </wp:positionV>
                <wp:extent cx="1979930" cy="7620"/>
                <wp:effectExtent l="0" t="635" r="1905" b="127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233.95pt;margin-top:12.3pt;width:155.9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tNnQIAAAw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" fillcolor="black" stroked="f">
                <w10:wrap anchorx="page"/>
              </v:rect>
            </w:pict>
          </mc:Fallback>
        </mc:AlternateContent>
      </w:r>
      <w:r w:rsidRPr="00A96BBD">
        <w:rPr>
          <w:rFonts w:ascii="Times New Roman" w:hAnsi="Times New Roman" w:cs="Times New Roman"/>
          <w:sz w:val="26"/>
          <w:szCs w:val="26"/>
        </w:rPr>
        <w:t>вентиляцию</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3</w:t>
      </w:r>
      <w:r w:rsidRPr="00A96BBD">
        <w:rPr>
          <w:rFonts w:ascii="Times New Roman" w:hAnsi="Times New Roman" w:cs="Times New Roman"/>
          <w:sz w:val="26"/>
          <w:szCs w:val="26"/>
        </w:rPr>
        <w:t>°С)</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027"/>
        <w:gridCol w:w="722"/>
        <w:gridCol w:w="691"/>
        <w:gridCol w:w="691"/>
        <w:gridCol w:w="693"/>
        <w:gridCol w:w="691"/>
        <w:gridCol w:w="690"/>
        <w:gridCol w:w="721"/>
        <w:gridCol w:w="1206"/>
      </w:tblGrid>
      <w:tr w:rsidR="00B25164" w:rsidRPr="00A96BBD" w:rsidTr="00B25164">
        <w:trPr>
          <w:trHeight w:val="230"/>
        </w:trPr>
        <w:tc>
          <w:tcPr>
            <w:tcW w:w="504" w:type="dxa"/>
            <w:vMerge w:val="restart"/>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w:t>
            </w:r>
            <w:r w:rsidRPr="00A96BBD">
              <w:rPr>
                <w:rFonts w:ascii="Times New Roman" w:hAnsi="Times New Roman"/>
                <w:b/>
                <w:spacing w:val="-47"/>
                <w:sz w:val="26"/>
                <w:szCs w:val="26"/>
              </w:rPr>
              <w:t xml:space="preserve"> </w:t>
            </w:r>
            <w:r w:rsidRPr="00A96BBD">
              <w:rPr>
                <w:rFonts w:ascii="Times New Roman" w:hAnsi="Times New Roman"/>
                <w:b/>
                <w:spacing w:val="-1"/>
                <w:sz w:val="26"/>
                <w:szCs w:val="26"/>
              </w:rPr>
              <w:t>п/п</w:t>
            </w:r>
          </w:p>
        </w:tc>
        <w:tc>
          <w:tcPr>
            <w:tcW w:w="3027" w:type="dxa"/>
            <w:vMerge w:val="restart"/>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Типы</w:t>
            </w:r>
            <w:r w:rsidRPr="00A96BBD">
              <w:rPr>
                <w:rFonts w:ascii="Times New Roman" w:hAnsi="Times New Roman"/>
                <w:b/>
                <w:spacing w:val="-3"/>
                <w:sz w:val="26"/>
                <w:szCs w:val="26"/>
              </w:rPr>
              <w:t xml:space="preserve"> </w:t>
            </w:r>
            <w:r w:rsidRPr="00A96BBD">
              <w:rPr>
                <w:rFonts w:ascii="Times New Roman" w:hAnsi="Times New Roman"/>
                <w:b/>
                <w:sz w:val="26"/>
                <w:szCs w:val="26"/>
              </w:rPr>
              <w:t>зданий</w:t>
            </w:r>
            <w:r w:rsidRPr="00A96BBD">
              <w:rPr>
                <w:rFonts w:ascii="Times New Roman" w:hAnsi="Times New Roman"/>
                <w:b/>
                <w:spacing w:val="-3"/>
                <w:sz w:val="26"/>
                <w:szCs w:val="26"/>
              </w:rPr>
              <w:t xml:space="preserve"> </w:t>
            </w:r>
            <w:r w:rsidRPr="00A96BBD">
              <w:rPr>
                <w:rFonts w:ascii="Times New Roman" w:hAnsi="Times New Roman"/>
                <w:b/>
                <w:sz w:val="26"/>
                <w:szCs w:val="26"/>
              </w:rPr>
              <w:t>и</w:t>
            </w:r>
            <w:r w:rsidRPr="00A96BBD">
              <w:rPr>
                <w:rFonts w:ascii="Times New Roman" w:hAnsi="Times New Roman"/>
                <w:b/>
                <w:spacing w:val="-3"/>
                <w:sz w:val="26"/>
                <w:szCs w:val="26"/>
              </w:rPr>
              <w:t xml:space="preserve"> </w:t>
            </w:r>
            <w:r w:rsidRPr="00A96BBD">
              <w:rPr>
                <w:rFonts w:ascii="Times New Roman" w:hAnsi="Times New Roman"/>
                <w:b/>
                <w:sz w:val="26"/>
                <w:szCs w:val="26"/>
              </w:rPr>
              <w:t>помещений</w:t>
            </w:r>
          </w:p>
        </w:tc>
        <w:tc>
          <w:tcPr>
            <w:tcW w:w="6105" w:type="dxa"/>
            <w:gridSpan w:val="8"/>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Этажность</w:t>
            </w:r>
            <w:r w:rsidRPr="00A96BBD">
              <w:rPr>
                <w:rFonts w:ascii="Times New Roman" w:hAnsi="Times New Roman"/>
                <w:b/>
                <w:spacing w:val="-3"/>
                <w:sz w:val="26"/>
                <w:szCs w:val="26"/>
              </w:rPr>
              <w:t xml:space="preserve"> </w:t>
            </w:r>
            <w:r w:rsidRPr="00A96BBD">
              <w:rPr>
                <w:rFonts w:ascii="Times New Roman" w:hAnsi="Times New Roman"/>
                <w:b/>
                <w:sz w:val="26"/>
                <w:szCs w:val="26"/>
              </w:rPr>
              <w:t>зданий</w:t>
            </w:r>
          </w:p>
        </w:tc>
      </w:tr>
      <w:tr w:rsidR="00B25164" w:rsidRPr="00A96BBD" w:rsidTr="00B25164">
        <w:trPr>
          <w:trHeight w:val="230"/>
        </w:trPr>
        <w:tc>
          <w:tcPr>
            <w:tcW w:w="504" w:type="dxa"/>
            <w:vMerge/>
            <w:tcBorders>
              <w:top w:val="nil"/>
            </w:tcBorders>
          </w:tcPr>
          <w:p w:rsidR="00B25164" w:rsidRPr="00A96BBD" w:rsidRDefault="00B25164" w:rsidP="00A96BBD">
            <w:pPr>
              <w:pStyle w:val="a5"/>
              <w:ind w:firstLine="709"/>
              <w:jc w:val="both"/>
              <w:rPr>
                <w:rFonts w:ascii="Times New Roman" w:hAnsi="Times New Roman"/>
                <w:sz w:val="26"/>
                <w:szCs w:val="26"/>
              </w:rPr>
            </w:pPr>
          </w:p>
        </w:tc>
        <w:tc>
          <w:tcPr>
            <w:tcW w:w="3027" w:type="dxa"/>
            <w:vMerge/>
            <w:tcBorders>
              <w:top w:val="nil"/>
            </w:tcBorders>
          </w:tcPr>
          <w:p w:rsidR="00B25164" w:rsidRPr="00A96BBD" w:rsidRDefault="00B25164" w:rsidP="00A96BBD">
            <w:pPr>
              <w:pStyle w:val="a5"/>
              <w:ind w:firstLine="709"/>
              <w:jc w:val="both"/>
              <w:rPr>
                <w:rFonts w:ascii="Times New Roman" w:hAnsi="Times New Roman"/>
                <w:sz w:val="26"/>
                <w:szCs w:val="26"/>
              </w:rPr>
            </w:pPr>
          </w:p>
        </w:tc>
        <w:tc>
          <w:tcPr>
            <w:tcW w:w="722"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1</w:t>
            </w:r>
          </w:p>
        </w:tc>
        <w:tc>
          <w:tcPr>
            <w:tcW w:w="69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2</w:t>
            </w:r>
          </w:p>
        </w:tc>
        <w:tc>
          <w:tcPr>
            <w:tcW w:w="69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w w:val="99"/>
                <w:sz w:val="26"/>
                <w:szCs w:val="26"/>
              </w:rPr>
              <w:t>3</w:t>
            </w:r>
          </w:p>
        </w:tc>
        <w:tc>
          <w:tcPr>
            <w:tcW w:w="693"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4,5</w:t>
            </w:r>
          </w:p>
        </w:tc>
        <w:tc>
          <w:tcPr>
            <w:tcW w:w="69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6,7</w:t>
            </w:r>
          </w:p>
        </w:tc>
        <w:tc>
          <w:tcPr>
            <w:tcW w:w="690"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8,9</w:t>
            </w:r>
          </w:p>
        </w:tc>
        <w:tc>
          <w:tcPr>
            <w:tcW w:w="721"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10,11</w:t>
            </w:r>
          </w:p>
        </w:tc>
        <w:tc>
          <w:tcPr>
            <w:tcW w:w="1206" w:type="dxa"/>
          </w:tcPr>
          <w:p w:rsidR="00B25164" w:rsidRPr="00A96BBD" w:rsidRDefault="00B25164" w:rsidP="00A96BBD">
            <w:pPr>
              <w:pStyle w:val="a5"/>
              <w:ind w:firstLine="709"/>
              <w:jc w:val="both"/>
              <w:rPr>
                <w:rFonts w:ascii="Times New Roman" w:hAnsi="Times New Roman"/>
                <w:b/>
                <w:sz w:val="26"/>
                <w:szCs w:val="26"/>
              </w:rPr>
            </w:pPr>
            <w:r w:rsidRPr="00A96BBD">
              <w:rPr>
                <w:rFonts w:ascii="Times New Roman" w:hAnsi="Times New Roman"/>
                <w:b/>
                <w:sz w:val="26"/>
                <w:szCs w:val="26"/>
              </w:rPr>
              <w:t>12</w:t>
            </w:r>
            <w:r w:rsidRPr="00A96BBD">
              <w:rPr>
                <w:rFonts w:ascii="Times New Roman" w:hAnsi="Times New Roman"/>
                <w:b/>
                <w:spacing w:val="-1"/>
                <w:sz w:val="26"/>
                <w:szCs w:val="26"/>
              </w:rPr>
              <w:t xml:space="preserve"> </w:t>
            </w:r>
            <w:r w:rsidRPr="00A96BBD">
              <w:rPr>
                <w:rFonts w:ascii="Times New Roman" w:hAnsi="Times New Roman"/>
                <w:b/>
                <w:sz w:val="26"/>
                <w:szCs w:val="26"/>
              </w:rPr>
              <w:t>и</w:t>
            </w:r>
            <w:r w:rsidRPr="00A96BBD">
              <w:rPr>
                <w:rFonts w:ascii="Times New Roman" w:hAnsi="Times New Roman"/>
                <w:b/>
                <w:spacing w:val="-1"/>
                <w:sz w:val="26"/>
                <w:szCs w:val="26"/>
              </w:rPr>
              <w:t xml:space="preserve"> </w:t>
            </w:r>
            <w:r w:rsidRPr="00A96BBD">
              <w:rPr>
                <w:rFonts w:ascii="Times New Roman" w:hAnsi="Times New Roman"/>
                <w:b/>
                <w:sz w:val="26"/>
                <w:szCs w:val="26"/>
              </w:rPr>
              <w:t>выше</w:t>
            </w:r>
          </w:p>
        </w:tc>
      </w:tr>
      <w:tr w:rsidR="00B25164" w:rsidRPr="00A96BBD" w:rsidTr="00B25164">
        <w:trPr>
          <w:trHeight w:val="230"/>
        </w:trPr>
        <w:tc>
          <w:tcPr>
            <w:tcW w:w="50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1</w:t>
            </w:r>
          </w:p>
        </w:tc>
        <w:tc>
          <w:tcPr>
            <w:tcW w:w="3027"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Жилые,</w:t>
            </w:r>
            <w:r w:rsidRPr="00A96BBD">
              <w:rPr>
                <w:rFonts w:ascii="Times New Roman" w:hAnsi="Times New Roman"/>
                <w:spacing w:val="-5"/>
                <w:sz w:val="26"/>
                <w:szCs w:val="26"/>
              </w:rPr>
              <w:t xml:space="preserve"> </w:t>
            </w:r>
            <w:r w:rsidRPr="00A96BBD">
              <w:rPr>
                <w:rFonts w:ascii="Times New Roman" w:hAnsi="Times New Roman"/>
                <w:sz w:val="26"/>
                <w:szCs w:val="26"/>
              </w:rPr>
              <w:t>гостиницы,</w:t>
            </w:r>
            <w:r w:rsidRPr="00A96BBD">
              <w:rPr>
                <w:rFonts w:ascii="Times New Roman" w:hAnsi="Times New Roman"/>
                <w:spacing w:val="-1"/>
                <w:sz w:val="26"/>
                <w:szCs w:val="26"/>
              </w:rPr>
              <w:t xml:space="preserve"> </w:t>
            </w:r>
            <w:r w:rsidRPr="00A96BBD">
              <w:rPr>
                <w:rFonts w:ascii="Times New Roman" w:hAnsi="Times New Roman"/>
                <w:sz w:val="26"/>
                <w:szCs w:val="26"/>
              </w:rPr>
              <w:t>общежития</w:t>
            </w:r>
          </w:p>
        </w:tc>
        <w:tc>
          <w:tcPr>
            <w:tcW w:w="722"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0,455</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0,414</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0,372</w:t>
            </w:r>
          </w:p>
        </w:tc>
        <w:tc>
          <w:tcPr>
            <w:tcW w:w="693"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c>
          <w:tcPr>
            <w:tcW w:w="690"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0,319</w:t>
            </w:r>
          </w:p>
        </w:tc>
        <w:tc>
          <w:tcPr>
            <w:tcW w:w="72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0,301</w:t>
            </w:r>
          </w:p>
        </w:tc>
        <w:tc>
          <w:tcPr>
            <w:tcW w:w="1206"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0,290</w:t>
            </w:r>
          </w:p>
        </w:tc>
      </w:tr>
      <w:tr w:rsidR="00B25164" w:rsidRPr="00A96BBD" w:rsidTr="00B25164">
        <w:trPr>
          <w:trHeight w:val="691"/>
        </w:trPr>
        <w:tc>
          <w:tcPr>
            <w:tcW w:w="504"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2</w:t>
            </w:r>
          </w:p>
        </w:tc>
        <w:tc>
          <w:tcPr>
            <w:tcW w:w="3027" w:type="dxa"/>
          </w:tcPr>
          <w:p w:rsidR="00B25164" w:rsidRPr="00825ED2" w:rsidRDefault="00B25164" w:rsidP="00A96BBD">
            <w:pPr>
              <w:pStyle w:val="a5"/>
              <w:ind w:firstLine="709"/>
              <w:jc w:val="both"/>
              <w:rPr>
                <w:rFonts w:ascii="Times New Roman" w:hAnsi="Times New Roman"/>
                <w:sz w:val="26"/>
                <w:szCs w:val="26"/>
                <w:lang w:val="ru-RU"/>
              </w:rPr>
            </w:pPr>
            <w:r w:rsidRPr="00825ED2">
              <w:rPr>
                <w:rFonts w:ascii="Times New Roman" w:hAnsi="Times New Roman"/>
                <w:sz w:val="26"/>
                <w:szCs w:val="26"/>
                <w:lang w:val="ru-RU"/>
              </w:rPr>
              <w:t>Общественные кроме</w:t>
            </w:r>
            <w:r w:rsidRPr="00825ED2">
              <w:rPr>
                <w:rFonts w:ascii="Times New Roman" w:hAnsi="Times New Roman"/>
                <w:spacing w:val="1"/>
                <w:sz w:val="26"/>
                <w:szCs w:val="26"/>
                <w:lang w:val="ru-RU"/>
              </w:rPr>
              <w:t xml:space="preserve"> </w:t>
            </w:r>
            <w:r w:rsidRPr="00825ED2">
              <w:rPr>
                <w:rFonts w:ascii="Times New Roman" w:hAnsi="Times New Roman"/>
                <w:sz w:val="26"/>
                <w:szCs w:val="26"/>
                <w:lang w:val="ru-RU"/>
              </w:rPr>
              <w:t>перечисленных</w:t>
            </w:r>
            <w:r w:rsidRPr="00825ED2">
              <w:rPr>
                <w:rFonts w:ascii="Times New Roman" w:hAnsi="Times New Roman"/>
                <w:spacing w:val="-4"/>
                <w:sz w:val="26"/>
                <w:szCs w:val="26"/>
                <w:lang w:val="ru-RU"/>
              </w:rPr>
              <w:t xml:space="preserve"> </w:t>
            </w:r>
            <w:r w:rsidRPr="00825ED2">
              <w:rPr>
                <w:rFonts w:ascii="Times New Roman" w:hAnsi="Times New Roman"/>
                <w:sz w:val="26"/>
                <w:szCs w:val="26"/>
                <w:lang w:val="ru-RU"/>
              </w:rPr>
              <w:t>в позиции</w:t>
            </w:r>
            <w:r w:rsidRPr="00825ED2">
              <w:rPr>
                <w:rFonts w:ascii="Times New Roman" w:hAnsi="Times New Roman"/>
                <w:spacing w:val="-4"/>
                <w:sz w:val="26"/>
                <w:szCs w:val="26"/>
                <w:lang w:val="ru-RU"/>
              </w:rPr>
              <w:t xml:space="preserve"> </w:t>
            </w:r>
            <w:r w:rsidRPr="00825ED2">
              <w:rPr>
                <w:rFonts w:ascii="Times New Roman" w:hAnsi="Times New Roman"/>
                <w:sz w:val="26"/>
                <w:szCs w:val="26"/>
                <w:lang w:val="ru-RU"/>
              </w:rPr>
              <w:t>3,</w:t>
            </w:r>
            <w:r w:rsidRPr="00825ED2">
              <w:rPr>
                <w:rFonts w:ascii="Times New Roman" w:hAnsi="Times New Roman"/>
                <w:spacing w:val="-2"/>
                <w:sz w:val="26"/>
                <w:szCs w:val="26"/>
                <w:lang w:val="ru-RU"/>
              </w:rPr>
              <w:t xml:space="preserve"> </w:t>
            </w:r>
            <w:r w:rsidRPr="00825ED2">
              <w:rPr>
                <w:rFonts w:ascii="Times New Roman" w:hAnsi="Times New Roman"/>
                <w:sz w:val="26"/>
                <w:szCs w:val="26"/>
                <w:lang w:val="ru-RU"/>
              </w:rPr>
              <w:t>4</w:t>
            </w:r>
            <w:r w:rsidRPr="00825ED2">
              <w:rPr>
                <w:rFonts w:ascii="Times New Roman" w:hAnsi="Times New Roman"/>
                <w:spacing w:val="-2"/>
                <w:sz w:val="26"/>
                <w:szCs w:val="26"/>
                <w:lang w:val="ru-RU"/>
              </w:rPr>
              <w:t xml:space="preserve"> </w:t>
            </w:r>
            <w:r w:rsidRPr="00825ED2">
              <w:rPr>
                <w:rFonts w:ascii="Times New Roman" w:hAnsi="Times New Roman"/>
                <w:sz w:val="26"/>
                <w:szCs w:val="26"/>
                <w:lang w:val="ru-RU"/>
              </w:rPr>
              <w:t>и</w:t>
            </w: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5</w:t>
            </w:r>
            <w:r w:rsidRPr="00A96BBD">
              <w:rPr>
                <w:rFonts w:ascii="Times New Roman" w:hAnsi="Times New Roman"/>
                <w:spacing w:val="-2"/>
                <w:sz w:val="26"/>
                <w:szCs w:val="26"/>
              </w:rPr>
              <w:t xml:space="preserve"> </w:t>
            </w:r>
            <w:r w:rsidRPr="00A96BBD">
              <w:rPr>
                <w:rFonts w:ascii="Times New Roman" w:hAnsi="Times New Roman"/>
                <w:sz w:val="26"/>
                <w:szCs w:val="26"/>
              </w:rPr>
              <w:t>настоящей</w:t>
            </w:r>
            <w:r w:rsidRPr="00A96BBD">
              <w:rPr>
                <w:rFonts w:ascii="Times New Roman" w:hAnsi="Times New Roman"/>
                <w:spacing w:val="-2"/>
                <w:sz w:val="26"/>
                <w:szCs w:val="26"/>
              </w:rPr>
              <w:t xml:space="preserve"> </w:t>
            </w:r>
            <w:r w:rsidRPr="00A96BBD">
              <w:rPr>
                <w:rFonts w:ascii="Times New Roman" w:hAnsi="Times New Roman"/>
                <w:sz w:val="26"/>
                <w:szCs w:val="26"/>
              </w:rPr>
              <w:t>таблицы</w:t>
            </w:r>
          </w:p>
        </w:tc>
        <w:tc>
          <w:tcPr>
            <w:tcW w:w="722"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0,487</w:t>
            </w:r>
          </w:p>
        </w:tc>
        <w:tc>
          <w:tcPr>
            <w:tcW w:w="691"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0,440</w:t>
            </w:r>
          </w:p>
        </w:tc>
        <w:tc>
          <w:tcPr>
            <w:tcW w:w="691"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0,417</w:t>
            </w:r>
          </w:p>
        </w:tc>
        <w:tc>
          <w:tcPr>
            <w:tcW w:w="693"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0,371</w:t>
            </w:r>
          </w:p>
        </w:tc>
        <w:tc>
          <w:tcPr>
            <w:tcW w:w="691"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690"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0,342</w:t>
            </w:r>
          </w:p>
        </w:tc>
        <w:tc>
          <w:tcPr>
            <w:tcW w:w="721"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0,324</w:t>
            </w:r>
          </w:p>
        </w:tc>
        <w:tc>
          <w:tcPr>
            <w:tcW w:w="1206" w:type="dxa"/>
          </w:tcPr>
          <w:p w:rsidR="00B25164" w:rsidRPr="00A96BBD" w:rsidRDefault="00B25164" w:rsidP="00A96BBD">
            <w:pPr>
              <w:pStyle w:val="a5"/>
              <w:ind w:firstLine="709"/>
              <w:jc w:val="both"/>
              <w:rPr>
                <w:rFonts w:ascii="Times New Roman" w:hAnsi="Times New Roman"/>
                <w:sz w:val="26"/>
                <w:szCs w:val="26"/>
              </w:rPr>
            </w:pPr>
          </w:p>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0,311</w:t>
            </w:r>
          </w:p>
        </w:tc>
      </w:tr>
      <w:tr w:rsidR="00B25164" w:rsidRPr="00A96BBD" w:rsidTr="00B25164">
        <w:trPr>
          <w:trHeight w:val="457"/>
        </w:trPr>
        <w:tc>
          <w:tcPr>
            <w:tcW w:w="50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3</w:t>
            </w:r>
          </w:p>
        </w:tc>
        <w:tc>
          <w:tcPr>
            <w:tcW w:w="3027" w:type="dxa"/>
          </w:tcPr>
          <w:p w:rsidR="00B25164" w:rsidRPr="00825ED2" w:rsidRDefault="00B25164" w:rsidP="00A96BBD">
            <w:pPr>
              <w:pStyle w:val="a5"/>
              <w:ind w:firstLine="709"/>
              <w:jc w:val="both"/>
              <w:rPr>
                <w:rFonts w:ascii="Times New Roman" w:hAnsi="Times New Roman"/>
                <w:sz w:val="26"/>
                <w:szCs w:val="26"/>
                <w:lang w:val="ru-RU"/>
              </w:rPr>
            </w:pPr>
            <w:r w:rsidRPr="00825ED2">
              <w:rPr>
                <w:rFonts w:ascii="Times New Roman" w:hAnsi="Times New Roman"/>
                <w:sz w:val="26"/>
                <w:szCs w:val="26"/>
                <w:lang w:val="ru-RU"/>
              </w:rPr>
              <w:t>Поликлиники</w:t>
            </w:r>
            <w:r w:rsidRPr="00825ED2">
              <w:rPr>
                <w:rFonts w:ascii="Times New Roman" w:hAnsi="Times New Roman"/>
                <w:spacing w:val="-5"/>
                <w:sz w:val="26"/>
                <w:szCs w:val="26"/>
                <w:lang w:val="ru-RU"/>
              </w:rPr>
              <w:t xml:space="preserve"> </w:t>
            </w:r>
            <w:r w:rsidRPr="00825ED2">
              <w:rPr>
                <w:rFonts w:ascii="Times New Roman" w:hAnsi="Times New Roman"/>
                <w:sz w:val="26"/>
                <w:szCs w:val="26"/>
                <w:lang w:val="ru-RU"/>
              </w:rPr>
              <w:t>и</w:t>
            </w:r>
            <w:r w:rsidRPr="00825ED2">
              <w:rPr>
                <w:rFonts w:ascii="Times New Roman" w:hAnsi="Times New Roman"/>
                <w:spacing w:val="-2"/>
                <w:sz w:val="26"/>
                <w:szCs w:val="26"/>
                <w:lang w:val="ru-RU"/>
              </w:rPr>
              <w:t xml:space="preserve"> </w:t>
            </w:r>
            <w:r w:rsidRPr="00825ED2">
              <w:rPr>
                <w:rFonts w:ascii="Times New Roman" w:hAnsi="Times New Roman"/>
                <w:sz w:val="26"/>
                <w:szCs w:val="26"/>
                <w:lang w:val="ru-RU"/>
              </w:rPr>
              <w:t>лечебные</w:t>
            </w:r>
          </w:p>
          <w:p w:rsidR="00B25164" w:rsidRPr="00825ED2" w:rsidRDefault="00B25164" w:rsidP="00A96BBD">
            <w:pPr>
              <w:pStyle w:val="a5"/>
              <w:ind w:firstLine="709"/>
              <w:jc w:val="both"/>
              <w:rPr>
                <w:rFonts w:ascii="Times New Roman" w:hAnsi="Times New Roman"/>
                <w:sz w:val="26"/>
                <w:szCs w:val="26"/>
                <w:lang w:val="ru-RU"/>
              </w:rPr>
            </w:pPr>
            <w:r w:rsidRPr="00825ED2">
              <w:rPr>
                <w:rFonts w:ascii="Times New Roman" w:hAnsi="Times New Roman"/>
                <w:sz w:val="26"/>
                <w:szCs w:val="26"/>
                <w:lang w:val="ru-RU"/>
              </w:rPr>
              <w:t>учреждения,</w:t>
            </w:r>
            <w:r w:rsidRPr="00825ED2">
              <w:rPr>
                <w:rFonts w:ascii="Times New Roman" w:hAnsi="Times New Roman"/>
                <w:spacing w:val="-4"/>
                <w:sz w:val="26"/>
                <w:szCs w:val="26"/>
                <w:lang w:val="ru-RU"/>
              </w:rPr>
              <w:t xml:space="preserve"> </w:t>
            </w:r>
            <w:r w:rsidRPr="00825ED2">
              <w:rPr>
                <w:rFonts w:ascii="Times New Roman" w:hAnsi="Times New Roman"/>
                <w:sz w:val="26"/>
                <w:szCs w:val="26"/>
                <w:lang w:val="ru-RU"/>
              </w:rPr>
              <w:t>дома-интернаты</w:t>
            </w:r>
          </w:p>
        </w:tc>
        <w:tc>
          <w:tcPr>
            <w:tcW w:w="722"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0,394</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0,382</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0,371</w:t>
            </w:r>
          </w:p>
        </w:tc>
        <w:tc>
          <w:tcPr>
            <w:tcW w:w="693"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0,359</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0,348</w:t>
            </w:r>
          </w:p>
        </w:tc>
        <w:tc>
          <w:tcPr>
            <w:tcW w:w="690"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0,336</w:t>
            </w:r>
          </w:p>
        </w:tc>
        <w:tc>
          <w:tcPr>
            <w:tcW w:w="72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0,324</w:t>
            </w:r>
          </w:p>
        </w:tc>
        <w:tc>
          <w:tcPr>
            <w:tcW w:w="1206"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0,311</w:t>
            </w:r>
          </w:p>
        </w:tc>
      </w:tr>
      <w:tr w:rsidR="00B25164" w:rsidRPr="00A96BBD" w:rsidTr="00B25164">
        <w:trPr>
          <w:trHeight w:val="230"/>
        </w:trPr>
        <w:tc>
          <w:tcPr>
            <w:tcW w:w="50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4</w:t>
            </w:r>
          </w:p>
        </w:tc>
        <w:tc>
          <w:tcPr>
            <w:tcW w:w="3027"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Дошкольные</w:t>
            </w:r>
            <w:r w:rsidRPr="00A96BBD">
              <w:rPr>
                <w:rFonts w:ascii="Times New Roman" w:hAnsi="Times New Roman"/>
                <w:spacing w:val="-3"/>
                <w:sz w:val="26"/>
                <w:szCs w:val="26"/>
              </w:rPr>
              <w:t xml:space="preserve"> </w:t>
            </w:r>
            <w:r w:rsidRPr="00A96BBD">
              <w:rPr>
                <w:rFonts w:ascii="Times New Roman" w:hAnsi="Times New Roman"/>
                <w:sz w:val="26"/>
                <w:szCs w:val="26"/>
              </w:rPr>
              <w:t>учреждения</w:t>
            </w:r>
          </w:p>
        </w:tc>
        <w:tc>
          <w:tcPr>
            <w:tcW w:w="722"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0,521</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0,521</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0,521</w:t>
            </w:r>
          </w:p>
        </w:tc>
        <w:tc>
          <w:tcPr>
            <w:tcW w:w="693"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690"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72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c>
          <w:tcPr>
            <w:tcW w:w="1206"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w:t>
            </w:r>
          </w:p>
        </w:tc>
      </w:tr>
      <w:tr w:rsidR="00B25164" w:rsidRPr="00A96BBD" w:rsidTr="00B25164">
        <w:trPr>
          <w:trHeight w:val="230"/>
        </w:trPr>
        <w:tc>
          <w:tcPr>
            <w:tcW w:w="50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5</w:t>
            </w:r>
          </w:p>
        </w:tc>
        <w:tc>
          <w:tcPr>
            <w:tcW w:w="3027"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Сервисного</w:t>
            </w:r>
            <w:r w:rsidRPr="00A96BBD">
              <w:rPr>
                <w:rFonts w:ascii="Times New Roman" w:hAnsi="Times New Roman"/>
                <w:spacing w:val="-5"/>
                <w:sz w:val="26"/>
                <w:szCs w:val="26"/>
              </w:rPr>
              <w:t xml:space="preserve"> </w:t>
            </w:r>
            <w:r w:rsidRPr="00A96BBD">
              <w:rPr>
                <w:rFonts w:ascii="Times New Roman" w:hAnsi="Times New Roman"/>
                <w:sz w:val="26"/>
                <w:szCs w:val="26"/>
              </w:rPr>
              <w:t>обслуживания</w:t>
            </w:r>
          </w:p>
        </w:tc>
        <w:tc>
          <w:tcPr>
            <w:tcW w:w="722"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0,266</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0,255</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0,243</w:t>
            </w:r>
          </w:p>
        </w:tc>
        <w:tc>
          <w:tcPr>
            <w:tcW w:w="693"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0,232</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0,232</w:t>
            </w:r>
          </w:p>
        </w:tc>
        <w:tc>
          <w:tcPr>
            <w:tcW w:w="690" w:type="dxa"/>
          </w:tcPr>
          <w:p w:rsidR="00B25164" w:rsidRPr="00A96BBD" w:rsidRDefault="00B25164" w:rsidP="00A96BBD">
            <w:pPr>
              <w:pStyle w:val="a5"/>
              <w:ind w:firstLine="709"/>
              <w:jc w:val="both"/>
              <w:rPr>
                <w:rFonts w:ascii="Times New Roman" w:hAnsi="Times New Roman"/>
                <w:sz w:val="26"/>
                <w:szCs w:val="26"/>
              </w:rPr>
            </w:pPr>
          </w:p>
        </w:tc>
        <w:tc>
          <w:tcPr>
            <w:tcW w:w="721" w:type="dxa"/>
          </w:tcPr>
          <w:p w:rsidR="00B25164" w:rsidRPr="00A96BBD" w:rsidRDefault="00B25164" w:rsidP="00A96BBD">
            <w:pPr>
              <w:pStyle w:val="a5"/>
              <w:ind w:firstLine="709"/>
              <w:jc w:val="both"/>
              <w:rPr>
                <w:rFonts w:ascii="Times New Roman" w:hAnsi="Times New Roman"/>
                <w:sz w:val="26"/>
                <w:szCs w:val="26"/>
              </w:rPr>
            </w:pPr>
          </w:p>
        </w:tc>
        <w:tc>
          <w:tcPr>
            <w:tcW w:w="1206" w:type="dxa"/>
          </w:tcPr>
          <w:p w:rsidR="00B25164" w:rsidRPr="00A96BBD" w:rsidRDefault="00B25164" w:rsidP="00A96BBD">
            <w:pPr>
              <w:pStyle w:val="a5"/>
              <w:ind w:firstLine="709"/>
              <w:jc w:val="both"/>
              <w:rPr>
                <w:rFonts w:ascii="Times New Roman" w:hAnsi="Times New Roman"/>
                <w:sz w:val="26"/>
                <w:szCs w:val="26"/>
              </w:rPr>
            </w:pPr>
          </w:p>
        </w:tc>
      </w:tr>
      <w:tr w:rsidR="00B25164" w:rsidRPr="00A96BBD" w:rsidTr="00B25164">
        <w:trPr>
          <w:trHeight w:val="460"/>
        </w:trPr>
        <w:tc>
          <w:tcPr>
            <w:tcW w:w="504"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w w:val="99"/>
                <w:sz w:val="26"/>
                <w:szCs w:val="26"/>
              </w:rPr>
              <w:t>6</w:t>
            </w:r>
          </w:p>
        </w:tc>
        <w:tc>
          <w:tcPr>
            <w:tcW w:w="3027"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Административного</w:t>
            </w:r>
            <w:r w:rsidRPr="00A96BBD">
              <w:rPr>
                <w:rFonts w:ascii="Times New Roman" w:hAnsi="Times New Roman"/>
                <w:spacing w:val="-12"/>
                <w:sz w:val="26"/>
                <w:szCs w:val="26"/>
              </w:rPr>
              <w:t xml:space="preserve"> </w:t>
            </w:r>
            <w:r w:rsidRPr="00A96BBD">
              <w:rPr>
                <w:rFonts w:ascii="Times New Roman" w:hAnsi="Times New Roman"/>
                <w:sz w:val="26"/>
                <w:szCs w:val="26"/>
              </w:rPr>
              <w:t>назначения</w:t>
            </w:r>
            <w:r w:rsidRPr="00A96BBD">
              <w:rPr>
                <w:rFonts w:ascii="Times New Roman" w:hAnsi="Times New Roman"/>
                <w:spacing w:val="-47"/>
                <w:sz w:val="26"/>
                <w:szCs w:val="26"/>
              </w:rPr>
              <w:t xml:space="preserve"> </w:t>
            </w:r>
            <w:r w:rsidRPr="00A96BBD">
              <w:rPr>
                <w:rFonts w:ascii="Times New Roman" w:hAnsi="Times New Roman"/>
                <w:sz w:val="26"/>
                <w:szCs w:val="26"/>
              </w:rPr>
              <w:t>(офисы)</w:t>
            </w:r>
          </w:p>
        </w:tc>
        <w:tc>
          <w:tcPr>
            <w:tcW w:w="722"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0,417</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0,394</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0,382</w:t>
            </w:r>
          </w:p>
        </w:tc>
        <w:tc>
          <w:tcPr>
            <w:tcW w:w="693"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0,313</w:t>
            </w:r>
          </w:p>
        </w:tc>
        <w:tc>
          <w:tcPr>
            <w:tcW w:w="69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0,278</w:t>
            </w:r>
          </w:p>
        </w:tc>
        <w:tc>
          <w:tcPr>
            <w:tcW w:w="690"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0,255</w:t>
            </w:r>
          </w:p>
        </w:tc>
        <w:tc>
          <w:tcPr>
            <w:tcW w:w="721"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0,232</w:t>
            </w:r>
          </w:p>
        </w:tc>
        <w:tc>
          <w:tcPr>
            <w:tcW w:w="1206" w:type="dxa"/>
          </w:tcPr>
          <w:p w:rsidR="00B25164" w:rsidRPr="00A96BBD" w:rsidRDefault="00B25164" w:rsidP="00A96BBD">
            <w:pPr>
              <w:pStyle w:val="a5"/>
              <w:ind w:firstLine="709"/>
              <w:jc w:val="both"/>
              <w:rPr>
                <w:rFonts w:ascii="Times New Roman" w:hAnsi="Times New Roman"/>
                <w:sz w:val="26"/>
                <w:szCs w:val="26"/>
              </w:rPr>
            </w:pPr>
            <w:r w:rsidRPr="00A96BBD">
              <w:rPr>
                <w:rFonts w:ascii="Times New Roman" w:hAnsi="Times New Roman"/>
                <w:sz w:val="26"/>
                <w:szCs w:val="26"/>
              </w:rPr>
              <w:t>0,232</w:t>
            </w:r>
          </w:p>
        </w:tc>
      </w:tr>
    </w:tbl>
    <w:p w:rsidR="00B25164" w:rsidRPr="00A96BBD" w:rsidRDefault="00B25164" w:rsidP="00A96BBD">
      <w:pPr>
        <w:pStyle w:val="a5"/>
        <w:ind w:firstLine="709"/>
        <w:jc w:val="both"/>
        <w:rPr>
          <w:rFonts w:ascii="Times New Roman" w:hAnsi="Times New Roman" w:cs="Times New Roman"/>
          <w:sz w:val="26"/>
          <w:szCs w:val="26"/>
        </w:rPr>
      </w:pP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Актуализированная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версия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СНиП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41-02-2003</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124.13330.2012</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Также с 1 января 2013 года введена в действие актуализированная версия СНиП 41-02-</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2003 «Тепловые сети» СП 124.13330.2012 (Далее по тексту СП 124.13330), которая содержит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себе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решениям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перспективному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развитию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населенных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пунктов,</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промышленных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узлов,</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групп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промышленных</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предприятий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др.</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Так в соответствии с пунктами 5.2. и 5.3. СП 124.13330: «Решения по перспективному</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развитию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населенных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пунктов,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промышленных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узлов,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групп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промышленных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предприятий,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районов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других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административно-территориальных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образований, а также отдельных СЦТ следует разрабатывать в схемах теплоснабжения. 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разработке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схем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расчетные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тепловые</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нагрузки определяются:</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для существующей застройки населенных пунктов и действующих промышленных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предприятий -</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проектам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уточнением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фактическим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тепловым</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нагрузкам;</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для намечаемых к строительству промышленных предприятий – по укрупненным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нормам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развития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основного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(профильного)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производства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аналогичных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производств;</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намечаемых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застройке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жилых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районов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укрупненным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показателям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плотности размещения тепловых нагрузок или при известной этажности и общей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площади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lastRenderedPageBreak/>
        <w:t>согласно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генеральным планам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застройки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районов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населенного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пункта</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 удельным</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тепловым</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характеристикам</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(Приложение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Расчетные тепловые нагрузки при проектировании тепловых сетей определяются 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данным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конкретных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проектов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нового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существующей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фактическим</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тепловым нагрузкам. Удельные показатели тепловой нагрузки на отопление и вентиляцию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жилых домов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согласно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Приложения В</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124.13330,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Вт/м</w:t>
      </w:r>
      <w:r w:rsidRPr="00A96BBD">
        <w:rPr>
          <w:rFonts w:ascii="Times New Roman" w:hAnsi="Times New Roman" w:cs="Times New Roman"/>
          <w:sz w:val="26"/>
          <w:szCs w:val="26"/>
          <w:vertAlign w:val="superscript"/>
        </w:rPr>
        <w:t>2</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приведены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таблице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2.8.</w:t>
      </w:r>
    </w:p>
    <w:p w:rsidR="00B25164" w:rsidRDefault="00B25164" w:rsidP="00A96BBD">
      <w:pPr>
        <w:pStyle w:val="a5"/>
        <w:ind w:firstLine="709"/>
        <w:jc w:val="both"/>
        <w:rPr>
          <w:rFonts w:ascii="Times New Roman" w:hAnsi="Times New Roman" w:cs="Times New Roman"/>
          <w:sz w:val="26"/>
          <w:szCs w:val="26"/>
        </w:rPr>
      </w:pPr>
    </w:p>
    <w:p w:rsidR="00A96BBD" w:rsidRPr="00A96BBD" w:rsidRDefault="00A96BBD" w:rsidP="00A96BBD">
      <w:pPr>
        <w:pStyle w:val="af5"/>
        <w:spacing w:before="80" w:after="4"/>
        <w:ind w:left="840" w:right="615" w:firstLine="8216"/>
        <w:rPr>
          <w:rFonts w:ascii="Times New Roman" w:hAnsi="Times New Roman"/>
        </w:rPr>
      </w:pPr>
      <w:r w:rsidRPr="00A96BBD">
        <w:rPr>
          <w:rFonts w:ascii="Times New Roman" w:hAnsi="Times New Roman"/>
          <w:noProof/>
          <w:lang w:eastAsia="ru-RU"/>
        </w:rPr>
        <mc:AlternateContent>
          <mc:Choice Requires="wps">
            <w:drawing>
              <wp:anchor distT="0" distB="0" distL="114300" distR="114300" simplePos="0" relativeHeight="251676672" behindDoc="1" locked="0" layoutInCell="1" allowOverlap="1" wp14:anchorId="75E9A863" wp14:editId="1FEDD94D">
                <wp:simplePos x="0" y="0"/>
                <wp:positionH relativeFrom="page">
                  <wp:posOffset>1028700</wp:posOffset>
                </wp:positionH>
                <wp:positionV relativeFrom="paragraph">
                  <wp:posOffset>410845</wp:posOffset>
                </wp:positionV>
                <wp:extent cx="5864225" cy="7620"/>
                <wp:effectExtent l="0" t="1270" r="3175" b="63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81pt;margin-top:32.35pt;width:461.75pt;height:.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" fillcolor="black" stroked="f">
                <w10:wrap anchorx="page"/>
              </v:rect>
            </w:pict>
          </mc:Fallback>
        </mc:AlternateContent>
      </w:r>
      <w:r w:rsidRPr="00A96BBD">
        <w:rPr>
          <w:rFonts w:ascii="Times New Roman" w:hAnsi="Times New Roman"/>
        </w:rPr>
        <w:t>Таблица 2.8</w:t>
      </w:r>
      <w:r w:rsidRPr="00A96BBD">
        <w:rPr>
          <w:rFonts w:ascii="Times New Roman" w:hAnsi="Times New Roman"/>
          <w:spacing w:val="-57"/>
        </w:rPr>
        <w:t xml:space="preserve"> </w:t>
      </w:r>
      <w:r w:rsidRPr="00A96BBD">
        <w:rPr>
          <w:rFonts w:ascii="Times New Roman" w:hAnsi="Times New Roman"/>
        </w:rPr>
        <w:t>Удельные</w:t>
      </w:r>
      <w:r w:rsidRPr="00A96BBD">
        <w:rPr>
          <w:rFonts w:ascii="Times New Roman" w:hAnsi="Times New Roman"/>
          <w:spacing w:val="-4"/>
        </w:rPr>
        <w:t xml:space="preserve"> </w:t>
      </w:r>
      <w:r w:rsidRPr="00A96BBD">
        <w:rPr>
          <w:rFonts w:ascii="Times New Roman" w:hAnsi="Times New Roman"/>
        </w:rPr>
        <w:t>показатели</w:t>
      </w:r>
      <w:r w:rsidRPr="00A96BBD">
        <w:rPr>
          <w:rFonts w:ascii="Times New Roman" w:hAnsi="Times New Roman"/>
          <w:spacing w:val="-3"/>
        </w:rPr>
        <w:t xml:space="preserve"> </w:t>
      </w:r>
      <w:r w:rsidRPr="00A96BBD">
        <w:rPr>
          <w:rFonts w:ascii="Times New Roman" w:hAnsi="Times New Roman"/>
        </w:rPr>
        <w:t>тепловой</w:t>
      </w:r>
      <w:r w:rsidRPr="00A96BBD">
        <w:rPr>
          <w:rFonts w:ascii="Times New Roman" w:hAnsi="Times New Roman"/>
          <w:spacing w:val="-1"/>
        </w:rPr>
        <w:t xml:space="preserve"> </w:t>
      </w:r>
      <w:r w:rsidRPr="00A96BBD">
        <w:rPr>
          <w:rFonts w:ascii="Times New Roman" w:hAnsi="Times New Roman"/>
        </w:rPr>
        <w:t>нагрузки</w:t>
      </w:r>
      <w:r w:rsidRPr="00A96BBD">
        <w:rPr>
          <w:rFonts w:ascii="Times New Roman" w:hAnsi="Times New Roman"/>
          <w:spacing w:val="-1"/>
        </w:rPr>
        <w:t xml:space="preserve"> </w:t>
      </w:r>
      <w:r w:rsidRPr="00A96BBD">
        <w:rPr>
          <w:rFonts w:ascii="Times New Roman" w:hAnsi="Times New Roman"/>
        </w:rPr>
        <w:t>на</w:t>
      </w:r>
      <w:r w:rsidRPr="00A96BBD">
        <w:rPr>
          <w:rFonts w:ascii="Times New Roman" w:hAnsi="Times New Roman"/>
          <w:spacing w:val="-2"/>
        </w:rPr>
        <w:t xml:space="preserve"> </w:t>
      </w:r>
      <w:r w:rsidRPr="00A96BBD">
        <w:rPr>
          <w:rFonts w:ascii="Times New Roman" w:hAnsi="Times New Roman"/>
        </w:rPr>
        <w:t>отопление</w:t>
      </w:r>
      <w:r w:rsidRPr="00A96BBD">
        <w:rPr>
          <w:rFonts w:ascii="Times New Roman" w:hAnsi="Times New Roman"/>
          <w:spacing w:val="-2"/>
        </w:rPr>
        <w:t xml:space="preserve"> </w:t>
      </w:r>
      <w:r w:rsidRPr="00A96BBD">
        <w:rPr>
          <w:rFonts w:ascii="Times New Roman" w:hAnsi="Times New Roman"/>
        </w:rPr>
        <w:t>и</w:t>
      </w:r>
      <w:r w:rsidRPr="00A96BBD">
        <w:rPr>
          <w:rFonts w:ascii="Times New Roman" w:hAnsi="Times New Roman"/>
          <w:spacing w:val="-2"/>
        </w:rPr>
        <w:t xml:space="preserve"> </w:t>
      </w:r>
      <w:r w:rsidRPr="00A96BBD">
        <w:rPr>
          <w:rFonts w:ascii="Times New Roman" w:hAnsi="Times New Roman"/>
        </w:rPr>
        <w:t>вентиляцию</w:t>
      </w:r>
      <w:r w:rsidRPr="00A96BBD">
        <w:rPr>
          <w:rFonts w:ascii="Times New Roman" w:hAnsi="Times New Roman"/>
          <w:spacing w:val="-3"/>
        </w:rPr>
        <w:t xml:space="preserve"> </w:t>
      </w:r>
      <w:r w:rsidRPr="00A96BBD">
        <w:rPr>
          <w:rFonts w:ascii="Times New Roman" w:hAnsi="Times New Roman"/>
        </w:rPr>
        <w:t>жилых домов,</w:t>
      </w:r>
      <w:r w:rsidRPr="00A96BBD">
        <w:rPr>
          <w:rFonts w:ascii="Times New Roman" w:hAnsi="Times New Roman"/>
          <w:spacing w:val="-1"/>
        </w:rPr>
        <w:t xml:space="preserve"> </w:t>
      </w:r>
      <w:r w:rsidRPr="00A96BBD">
        <w:rPr>
          <w:rFonts w:ascii="Times New Roman" w:hAnsi="Times New Roman"/>
        </w:rPr>
        <w:t>Вт/м</w:t>
      </w:r>
      <w:r w:rsidRPr="00A96BBD">
        <w:rPr>
          <w:rFonts w:ascii="Times New Roman" w:hAnsi="Times New Roman"/>
          <w:vertAlign w:val="superscript"/>
        </w:rPr>
        <w:t>2</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07"/>
        <w:gridCol w:w="607"/>
        <w:gridCol w:w="605"/>
        <w:gridCol w:w="607"/>
        <w:gridCol w:w="607"/>
        <w:gridCol w:w="607"/>
        <w:gridCol w:w="608"/>
        <w:gridCol w:w="607"/>
        <w:gridCol w:w="607"/>
        <w:gridCol w:w="607"/>
        <w:gridCol w:w="735"/>
      </w:tblGrid>
      <w:tr w:rsidR="00A96BBD" w:rsidRPr="003E43B6" w:rsidTr="00087288">
        <w:trPr>
          <w:trHeight w:val="460"/>
        </w:trPr>
        <w:tc>
          <w:tcPr>
            <w:tcW w:w="2837" w:type="dxa"/>
            <w:vMerge w:val="restart"/>
          </w:tcPr>
          <w:p w:rsidR="00A96BBD" w:rsidRPr="00B25164" w:rsidRDefault="00A96BBD" w:rsidP="00087288">
            <w:pPr>
              <w:pStyle w:val="TableParagraph"/>
              <w:spacing w:before="3"/>
              <w:rPr>
                <w:sz w:val="20"/>
                <w:lang w:val="ru-RU"/>
              </w:rPr>
            </w:pPr>
          </w:p>
          <w:p w:rsidR="00A96BBD" w:rsidRPr="003E43B6" w:rsidRDefault="00A96BBD" w:rsidP="00087288">
            <w:pPr>
              <w:pStyle w:val="TableParagraph"/>
              <w:ind w:left="247"/>
              <w:rPr>
                <w:b/>
                <w:sz w:val="20"/>
              </w:rPr>
            </w:pPr>
            <w:r w:rsidRPr="003E43B6">
              <w:rPr>
                <w:b/>
                <w:sz w:val="20"/>
              </w:rPr>
              <w:t>Этажность</w:t>
            </w:r>
            <w:r w:rsidRPr="003E43B6">
              <w:rPr>
                <w:b/>
                <w:spacing w:val="-3"/>
                <w:sz w:val="20"/>
              </w:rPr>
              <w:t xml:space="preserve"> </w:t>
            </w:r>
            <w:r w:rsidRPr="003E43B6">
              <w:rPr>
                <w:b/>
                <w:sz w:val="20"/>
              </w:rPr>
              <w:t>жилых</w:t>
            </w:r>
            <w:r w:rsidRPr="003E43B6">
              <w:rPr>
                <w:b/>
                <w:spacing w:val="-4"/>
                <w:sz w:val="20"/>
              </w:rPr>
              <w:t xml:space="preserve"> </w:t>
            </w:r>
            <w:r w:rsidRPr="003E43B6">
              <w:rPr>
                <w:b/>
                <w:sz w:val="20"/>
              </w:rPr>
              <w:t>зданий</w:t>
            </w:r>
          </w:p>
        </w:tc>
        <w:tc>
          <w:tcPr>
            <w:tcW w:w="6804" w:type="dxa"/>
            <w:gridSpan w:val="11"/>
          </w:tcPr>
          <w:p w:rsidR="00A96BBD" w:rsidRPr="00B25164" w:rsidRDefault="00A96BBD" w:rsidP="00087288">
            <w:pPr>
              <w:pStyle w:val="TableParagraph"/>
              <w:spacing w:line="228" w:lineRule="exact"/>
              <w:ind w:left="2760" w:hanging="2276"/>
              <w:rPr>
                <w:b/>
                <w:sz w:val="20"/>
                <w:lang w:val="ru-RU"/>
              </w:rPr>
            </w:pPr>
            <w:r w:rsidRPr="00B25164">
              <w:rPr>
                <w:b/>
                <w:sz w:val="20"/>
                <w:lang w:val="ru-RU"/>
              </w:rPr>
              <w:t>Расчетная</w:t>
            </w:r>
            <w:r w:rsidRPr="00B25164">
              <w:rPr>
                <w:b/>
                <w:spacing w:val="-7"/>
                <w:sz w:val="20"/>
                <w:lang w:val="ru-RU"/>
              </w:rPr>
              <w:t xml:space="preserve"> </w:t>
            </w:r>
            <w:r w:rsidRPr="00B25164">
              <w:rPr>
                <w:b/>
                <w:sz w:val="20"/>
                <w:lang w:val="ru-RU"/>
              </w:rPr>
              <w:t>температура</w:t>
            </w:r>
            <w:r w:rsidRPr="00B25164">
              <w:rPr>
                <w:b/>
                <w:spacing w:val="-4"/>
                <w:sz w:val="20"/>
                <w:lang w:val="ru-RU"/>
              </w:rPr>
              <w:t xml:space="preserve"> </w:t>
            </w:r>
            <w:r w:rsidRPr="00B25164">
              <w:rPr>
                <w:b/>
                <w:sz w:val="20"/>
                <w:lang w:val="ru-RU"/>
              </w:rPr>
              <w:t>наружного</w:t>
            </w:r>
            <w:r w:rsidRPr="00B25164">
              <w:rPr>
                <w:b/>
                <w:spacing w:val="-3"/>
                <w:sz w:val="20"/>
                <w:lang w:val="ru-RU"/>
              </w:rPr>
              <w:t xml:space="preserve"> </w:t>
            </w:r>
            <w:r w:rsidRPr="00B25164">
              <w:rPr>
                <w:b/>
                <w:sz w:val="20"/>
                <w:lang w:val="ru-RU"/>
              </w:rPr>
              <w:t>воздуха</w:t>
            </w:r>
            <w:r w:rsidRPr="00B25164">
              <w:rPr>
                <w:b/>
                <w:spacing w:val="-4"/>
                <w:sz w:val="20"/>
                <w:lang w:val="ru-RU"/>
              </w:rPr>
              <w:t xml:space="preserve"> </w:t>
            </w:r>
            <w:r w:rsidRPr="00B25164">
              <w:rPr>
                <w:b/>
                <w:sz w:val="20"/>
                <w:lang w:val="ru-RU"/>
              </w:rPr>
              <w:t>для</w:t>
            </w:r>
            <w:r w:rsidRPr="00B25164">
              <w:rPr>
                <w:b/>
                <w:spacing w:val="-4"/>
                <w:sz w:val="20"/>
                <w:lang w:val="ru-RU"/>
              </w:rPr>
              <w:t xml:space="preserve"> </w:t>
            </w:r>
            <w:r w:rsidRPr="00B25164">
              <w:rPr>
                <w:b/>
                <w:sz w:val="20"/>
                <w:lang w:val="ru-RU"/>
              </w:rPr>
              <w:t>проектирования</w:t>
            </w:r>
            <w:r w:rsidRPr="00B25164">
              <w:rPr>
                <w:b/>
                <w:spacing w:val="-47"/>
                <w:sz w:val="20"/>
                <w:lang w:val="ru-RU"/>
              </w:rPr>
              <w:t xml:space="preserve"> </w:t>
            </w:r>
            <w:r w:rsidRPr="00B25164">
              <w:rPr>
                <w:b/>
                <w:sz w:val="20"/>
                <w:lang w:val="ru-RU"/>
              </w:rPr>
              <w:t>отопления,</w:t>
            </w:r>
            <w:r w:rsidRPr="00B25164">
              <w:rPr>
                <w:b/>
                <w:spacing w:val="-1"/>
                <w:sz w:val="20"/>
                <w:lang w:val="ru-RU"/>
              </w:rPr>
              <w:t xml:space="preserve"> </w:t>
            </w:r>
            <w:r w:rsidRPr="00B25164">
              <w:rPr>
                <w:b/>
                <w:sz w:val="20"/>
                <w:lang w:val="ru-RU"/>
              </w:rPr>
              <w:t>°С</w:t>
            </w:r>
          </w:p>
        </w:tc>
      </w:tr>
      <w:tr w:rsidR="00A96BBD" w:rsidRPr="003E43B6" w:rsidTr="00087288">
        <w:trPr>
          <w:trHeight w:val="230"/>
        </w:trPr>
        <w:tc>
          <w:tcPr>
            <w:tcW w:w="2837" w:type="dxa"/>
            <w:vMerge/>
            <w:tcBorders>
              <w:top w:val="nil"/>
            </w:tcBorders>
          </w:tcPr>
          <w:p w:rsidR="00A96BBD" w:rsidRPr="00B25164" w:rsidRDefault="00A96BBD" w:rsidP="00087288">
            <w:pPr>
              <w:rPr>
                <w:sz w:val="2"/>
                <w:szCs w:val="2"/>
                <w:lang w:val="ru-RU"/>
              </w:rPr>
            </w:pPr>
          </w:p>
        </w:tc>
        <w:tc>
          <w:tcPr>
            <w:tcW w:w="607" w:type="dxa"/>
          </w:tcPr>
          <w:p w:rsidR="00A96BBD" w:rsidRPr="003E43B6" w:rsidRDefault="00A96BBD" w:rsidP="00087288">
            <w:pPr>
              <w:pStyle w:val="TableParagraph"/>
              <w:ind w:left="218"/>
              <w:rPr>
                <w:b/>
                <w:sz w:val="20"/>
              </w:rPr>
            </w:pPr>
            <w:r w:rsidRPr="003E43B6">
              <w:rPr>
                <w:b/>
                <w:sz w:val="20"/>
              </w:rPr>
              <w:t>-5</w:t>
            </w:r>
          </w:p>
        </w:tc>
        <w:tc>
          <w:tcPr>
            <w:tcW w:w="607" w:type="dxa"/>
          </w:tcPr>
          <w:p w:rsidR="00A96BBD" w:rsidRPr="003E43B6" w:rsidRDefault="00A96BBD" w:rsidP="00087288">
            <w:pPr>
              <w:pStyle w:val="TableParagraph"/>
              <w:ind w:left="129" w:right="121"/>
              <w:rPr>
                <w:b/>
                <w:sz w:val="20"/>
              </w:rPr>
            </w:pPr>
            <w:r w:rsidRPr="003E43B6">
              <w:rPr>
                <w:b/>
                <w:sz w:val="20"/>
              </w:rPr>
              <w:t>-10</w:t>
            </w:r>
          </w:p>
        </w:tc>
        <w:tc>
          <w:tcPr>
            <w:tcW w:w="605" w:type="dxa"/>
          </w:tcPr>
          <w:p w:rsidR="00A96BBD" w:rsidRPr="003E43B6" w:rsidRDefault="00A96BBD" w:rsidP="00087288">
            <w:pPr>
              <w:pStyle w:val="TableParagraph"/>
              <w:ind w:left="132" w:right="122"/>
              <w:rPr>
                <w:b/>
                <w:sz w:val="20"/>
              </w:rPr>
            </w:pPr>
            <w:r w:rsidRPr="003E43B6">
              <w:rPr>
                <w:b/>
                <w:sz w:val="20"/>
              </w:rPr>
              <w:t>-15</w:t>
            </w:r>
          </w:p>
        </w:tc>
        <w:tc>
          <w:tcPr>
            <w:tcW w:w="607" w:type="dxa"/>
          </w:tcPr>
          <w:p w:rsidR="00A96BBD" w:rsidRPr="003E43B6" w:rsidRDefault="00A96BBD" w:rsidP="00087288">
            <w:pPr>
              <w:pStyle w:val="TableParagraph"/>
              <w:ind w:left="171"/>
              <w:rPr>
                <w:b/>
                <w:sz w:val="20"/>
              </w:rPr>
            </w:pPr>
            <w:r w:rsidRPr="003E43B6">
              <w:rPr>
                <w:b/>
                <w:sz w:val="20"/>
              </w:rPr>
              <w:t>-20</w:t>
            </w:r>
          </w:p>
        </w:tc>
        <w:tc>
          <w:tcPr>
            <w:tcW w:w="607" w:type="dxa"/>
          </w:tcPr>
          <w:p w:rsidR="00A96BBD" w:rsidRPr="003E43B6" w:rsidRDefault="00A96BBD" w:rsidP="00087288">
            <w:pPr>
              <w:pStyle w:val="TableParagraph"/>
              <w:ind w:right="154"/>
              <w:jc w:val="right"/>
              <w:rPr>
                <w:b/>
                <w:sz w:val="20"/>
              </w:rPr>
            </w:pPr>
            <w:r w:rsidRPr="003E43B6">
              <w:rPr>
                <w:b/>
                <w:sz w:val="20"/>
              </w:rPr>
              <w:t>-25</w:t>
            </w:r>
          </w:p>
        </w:tc>
        <w:tc>
          <w:tcPr>
            <w:tcW w:w="607" w:type="dxa"/>
          </w:tcPr>
          <w:p w:rsidR="00A96BBD" w:rsidRPr="003E43B6" w:rsidRDefault="00A96BBD" w:rsidP="00087288">
            <w:pPr>
              <w:pStyle w:val="TableParagraph"/>
              <w:ind w:left="171"/>
              <w:rPr>
                <w:b/>
                <w:sz w:val="20"/>
              </w:rPr>
            </w:pPr>
            <w:r w:rsidRPr="003E43B6">
              <w:rPr>
                <w:b/>
                <w:sz w:val="20"/>
              </w:rPr>
              <w:t>-30</w:t>
            </w:r>
          </w:p>
        </w:tc>
        <w:tc>
          <w:tcPr>
            <w:tcW w:w="608" w:type="dxa"/>
          </w:tcPr>
          <w:p w:rsidR="00A96BBD" w:rsidRPr="003E43B6" w:rsidRDefault="00A96BBD" w:rsidP="00087288">
            <w:pPr>
              <w:pStyle w:val="TableParagraph"/>
              <w:ind w:left="136" w:right="122"/>
              <w:rPr>
                <w:b/>
                <w:sz w:val="20"/>
              </w:rPr>
            </w:pPr>
            <w:r w:rsidRPr="003E43B6">
              <w:rPr>
                <w:b/>
                <w:sz w:val="20"/>
              </w:rPr>
              <w:t>-35</w:t>
            </w:r>
          </w:p>
        </w:tc>
        <w:tc>
          <w:tcPr>
            <w:tcW w:w="607" w:type="dxa"/>
          </w:tcPr>
          <w:p w:rsidR="00A96BBD" w:rsidRPr="003E43B6" w:rsidRDefault="00A96BBD" w:rsidP="00087288">
            <w:pPr>
              <w:pStyle w:val="TableParagraph"/>
              <w:ind w:left="132" w:right="118"/>
              <w:rPr>
                <w:b/>
                <w:sz w:val="20"/>
              </w:rPr>
            </w:pPr>
            <w:r w:rsidRPr="003E43B6">
              <w:rPr>
                <w:b/>
                <w:sz w:val="20"/>
              </w:rPr>
              <w:t>-40</w:t>
            </w:r>
          </w:p>
        </w:tc>
        <w:tc>
          <w:tcPr>
            <w:tcW w:w="607" w:type="dxa"/>
          </w:tcPr>
          <w:p w:rsidR="00A96BBD" w:rsidRPr="003E43B6" w:rsidRDefault="00A96BBD" w:rsidP="00087288">
            <w:pPr>
              <w:pStyle w:val="TableParagraph"/>
              <w:ind w:left="132" w:right="117"/>
              <w:rPr>
                <w:b/>
                <w:sz w:val="20"/>
              </w:rPr>
            </w:pPr>
            <w:r w:rsidRPr="003E43B6">
              <w:rPr>
                <w:b/>
                <w:sz w:val="20"/>
              </w:rPr>
              <w:t>-45</w:t>
            </w:r>
          </w:p>
        </w:tc>
        <w:tc>
          <w:tcPr>
            <w:tcW w:w="607" w:type="dxa"/>
          </w:tcPr>
          <w:p w:rsidR="00A96BBD" w:rsidRPr="003E43B6" w:rsidRDefault="00A96BBD" w:rsidP="00087288">
            <w:pPr>
              <w:pStyle w:val="TableParagraph"/>
              <w:ind w:left="132" w:right="117"/>
              <w:rPr>
                <w:b/>
                <w:sz w:val="20"/>
              </w:rPr>
            </w:pPr>
            <w:r w:rsidRPr="003E43B6">
              <w:rPr>
                <w:b/>
                <w:sz w:val="20"/>
              </w:rPr>
              <w:t>-50</w:t>
            </w:r>
          </w:p>
        </w:tc>
        <w:tc>
          <w:tcPr>
            <w:tcW w:w="735" w:type="dxa"/>
          </w:tcPr>
          <w:p w:rsidR="00A96BBD" w:rsidRPr="003E43B6" w:rsidRDefault="00A96BBD" w:rsidP="00087288">
            <w:pPr>
              <w:pStyle w:val="TableParagraph"/>
              <w:ind w:left="198" w:right="185"/>
              <w:rPr>
                <w:b/>
                <w:sz w:val="20"/>
              </w:rPr>
            </w:pPr>
            <w:r w:rsidRPr="003E43B6">
              <w:rPr>
                <w:b/>
                <w:sz w:val="20"/>
              </w:rPr>
              <w:t>-55</w:t>
            </w:r>
          </w:p>
        </w:tc>
      </w:tr>
      <w:tr w:rsidR="00A96BBD" w:rsidRPr="003E43B6" w:rsidTr="00087288">
        <w:trPr>
          <w:trHeight w:val="230"/>
        </w:trPr>
        <w:tc>
          <w:tcPr>
            <w:tcW w:w="9641" w:type="dxa"/>
            <w:gridSpan w:val="12"/>
          </w:tcPr>
          <w:p w:rsidR="00A96BBD" w:rsidRPr="00B25164" w:rsidRDefault="00A96BBD" w:rsidP="00087288">
            <w:pPr>
              <w:pStyle w:val="TableParagraph"/>
              <w:ind w:left="3008" w:right="3000"/>
              <w:rPr>
                <w:b/>
                <w:sz w:val="20"/>
                <w:lang w:val="ru-RU"/>
              </w:rPr>
            </w:pPr>
            <w:r w:rsidRPr="00B25164">
              <w:rPr>
                <w:b/>
                <w:sz w:val="20"/>
                <w:lang w:val="ru-RU"/>
              </w:rPr>
              <w:t>Для</w:t>
            </w:r>
            <w:r w:rsidRPr="00B25164">
              <w:rPr>
                <w:b/>
                <w:spacing w:val="-2"/>
                <w:sz w:val="20"/>
                <w:lang w:val="ru-RU"/>
              </w:rPr>
              <w:t xml:space="preserve"> </w:t>
            </w:r>
            <w:r w:rsidRPr="00B25164">
              <w:rPr>
                <w:b/>
                <w:sz w:val="20"/>
                <w:lang w:val="ru-RU"/>
              </w:rPr>
              <w:t>зданий</w:t>
            </w:r>
            <w:r w:rsidRPr="00B25164">
              <w:rPr>
                <w:b/>
                <w:spacing w:val="-2"/>
                <w:sz w:val="20"/>
                <w:lang w:val="ru-RU"/>
              </w:rPr>
              <w:t xml:space="preserve"> </w:t>
            </w:r>
            <w:r w:rsidRPr="00B25164">
              <w:rPr>
                <w:b/>
                <w:sz w:val="20"/>
                <w:lang w:val="ru-RU"/>
              </w:rPr>
              <w:t>строительства</w:t>
            </w:r>
            <w:r w:rsidRPr="00B25164">
              <w:rPr>
                <w:b/>
                <w:spacing w:val="-5"/>
                <w:sz w:val="20"/>
                <w:lang w:val="ru-RU"/>
              </w:rPr>
              <w:t xml:space="preserve"> </w:t>
            </w:r>
            <w:r w:rsidRPr="00B25164">
              <w:rPr>
                <w:b/>
                <w:sz w:val="20"/>
                <w:lang w:val="ru-RU"/>
              </w:rPr>
              <w:t>до 1995</w:t>
            </w:r>
            <w:r w:rsidRPr="00B25164">
              <w:rPr>
                <w:b/>
                <w:spacing w:val="-1"/>
                <w:sz w:val="20"/>
                <w:lang w:val="ru-RU"/>
              </w:rPr>
              <w:t xml:space="preserve"> </w:t>
            </w:r>
            <w:r w:rsidRPr="00B25164">
              <w:rPr>
                <w:b/>
                <w:sz w:val="20"/>
                <w:lang w:val="ru-RU"/>
              </w:rPr>
              <w:t>г.</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6"/>
              <w:rPr>
                <w:sz w:val="20"/>
              </w:rPr>
            </w:pPr>
            <w:r w:rsidRPr="003E43B6">
              <w:rPr>
                <w:sz w:val="20"/>
              </w:rPr>
              <w:t>1</w:t>
            </w:r>
            <w:r w:rsidRPr="003E43B6">
              <w:rPr>
                <w:spacing w:val="-3"/>
                <w:sz w:val="20"/>
              </w:rPr>
              <w:t xml:space="preserve"> </w:t>
            </w:r>
            <w:r w:rsidRPr="003E43B6">
              <w:rPr>
                <w:sz w:val="20"/>
              </w:rPr>
              <w:t>-3</w:t>
            </w:r>
            <w:r w:rsidRPr="003E43B6">
              <w:rPr>
                <w:spacing w:val="-3"/>
                <w:sz w:val="20"/>
              </w:rPr>
              <w:t xml:space="preserve"> </w:t>
            </w:r>
            <w:r w:rsidRPr="003E43B6">
              <w:rPr>
                <w:sz w:val="20"/>
              </w:rPr>
              <w:t>этажные</w:t>
            </w:r>
            <w:r w:rsidRPr="003E43B6">
              <w:rPr>
                <w:spacing w:val="-3"/>
                <w:sz w:val="20"/>
              </w:rPr>
              <w:t xml:space="preserve"> </w:t>
            </w:r>
            <w:r w:rsidRPr="003E43B6">
              <w:rPr>
                <w:sz w:val="20"/>
              </w:rPr>
              <w:t>одноквартирные</w:t>
            </w:r>
          </w:p>
          <w:p w:rsidR="00A96BBD" w:rsidRPr="003E43B6" w:rsidRDefault="00A96BBD" w:rsidP="00087288">
            <w:pPr>
              <w:pStyle w:val="TableParagraph"/>
              <w:spacing w:line="217" w:lineRule="exact"/>
              <w:ind w:left="119" w:right="116"/>
              <w:rPr>
                <w:sz w:val="20"/>
              </w:rPr>
            </w:pPr>
            <w:r w:rsidRPr="003E43B6">
              <w:rPr>
                <w:sz w:val="20"/>
              </w:rPr>
              <w:t>отдельностоящие</w:t>
            </w:r>
          </w:p>
        </w:tc>
        <w:tc>
          <w:tcPr>
            <w:tcW w:w="607" w:type="dxa"/>
          </w:tcPr>
          <w:p w:rsidR="00A96BBD" w:rsidRPr="003E43B6" w:rsidRDefault="00A96BBD" w:rsidP="00087288">
            <w:pPr>
              <w:pStyle w:val="TableParagraph"/>
              <w:spacing w:before="108"/>
              <w:ind w:left="151"/>
              <w:rPr>
                <w:sz w:val="20"/>
              </w:rPr>
            </w:pPr>
            <w:r w:rsidRPr="003E43B6">
              <w:rPr>
                <w:sz w:val="20"/>
              </w:rPr>
              <w:t>146</w:t>
            </w:r>
          </w:p>
        </w:tc>
        <w:tc>
          <w:tcPr>
            <w:tcW w:w="607" w:type="dxa"/>
          </w:tcPr>
          <w:p w:rsidR="00A96BBD" w:rsidRPr="003E43B6" w:rsidRDefault="00A96BBD" w:rsidP="00087288">
            <w:pPr>
              <w:pStyle w:val="TableParagraph"/>
              <w:spacing w:before="108"/>
              <w:ind w:left="129" w:right="121"/>
              <w:rPr>
                <w:sz w:val="20"/>
              </w:rPr>
            </w:pPr>
            <w:r w:rsidRPr="003E43B6">
              <w:rPr>
                <w:sz w:val="20"/>
              </w:rPr>
              <w:t>155</w:t>
            </w:r>
          </w:p>
        </w:tc>
        <w:tc>
          <w:tcPr>
            <w:tcW w:w="605" w:type="dxa"/>
          </w:tcPr>
          <w:p w:rsidR="00A96BBD" w:rsidRPr="003E43B6" w:rsidRDefault="00A96BBD" w:rsidP="00087288">
            <w:pPr>
              <w:pStyle w:val="TableParagraph"/>
              <w:spacing w:before="108"/>
              <w:ind w:left="132" w:right="122"/>
              <w:rPr>
                <w:sz w:val="20"/>
              </w:rPr>
            </w:pPr>
            <w:r w:rsidRPr="003E43B6">
              <w:rPr>
                <w:sz w:val="20"/>
              </w:rPr>
              <w:t>165</w:t>
            </w:r>
          </w:p>
        </w:tc>
        <w:tc>
          <w:tcPr>
            <w:tcW w:w="607" w:type="dxa"/>
          </w:tcPr>
          <w:p w:rsidR="00A96BBD" w:rsidRPr="003E43B6" w:rsidRDefault="00A96BBD" w:rsidP="00087288">
            <w:pPr>
              <w:pStyle w:val="TableParagraph"/>
              <w:spacing w:before="108"/>
              <w:ind w:left="154"/>
              <w:rPr>
                <w:sz w:val="20"/>
              </w:rPr>
            </w:pPr>
            <w:r w:rsidRPr="003E43B6">
              <w:rPr>
                <w:sz w:val="20"/>
              </w:rPr>
              <w:t>175</w:t>
            </w:r>
          </w:p>
        </w:tc>
        <w:tc>
          <w:tcPr>
            <w:tcW w:w="607" w:type="dxa"/>
          </w:tcPr>
          <w:p w:rsidR="00A96BBD" w:rsidRPr="003E43B6" w:rsidRDefault="00A96BBD" w:rsidP="00087288">
            <w:pPr>
              <w:pStyle w:val="TableParagraph"/>
              <w:spacing w:before="108"/>
              <w:ind w:right="138"/>
              <w:jc w:val="right"/>
              <w:rPr>
                <w:sz w:val="20"/>
              </w:rPr>
            </w:pPr>
            <w:r w:rsidRPr="003E43B6">
              <w:rPr>
                <w:sz w:val="20"/>
              </w:rPr>
              <w:t>185</w:t>
            </w:r>
          </w:p>
        </w:tc>
        <w:tc>
          <w:tcPr>
            <w:tcW w:w="607" w:type="dxa"/>
          </w:tcPr>
          <w:p w:rsidR="00A96BBD" w:rsidRPr="003E43B6" w:rsidRDefault="00A96BBD" w:rsidP="00087288">
            <w:pPr>
              <w:pStyle w:val="TableParagraph"/>
              <w:spacing w:before="108"/>
              <w:ind w:left="154"/>
              <w:rPr>
                <w:sz w:val="20"/>
              </w:rPr>
            </w:pPr>
            <w:r w:rsidRPr="003E43B6">
              <w:rPr>
                <w:sz w:val="20"/>
              </w:rPr>
              <w:t>197</w:t>
            </w:r>
          </w:p>
        </w:tc>
        <w:tc>
          <w:tcPr>
            <w:tcW w:w="608" w:type="dxa"/>
          </w:tcPr>
          <w:p w:rsidR="00A96BBD" w:rsidRPr="003E43B6" w:rsidRDefault="00A96BBD" w:rsidP="00087288">
            <w:pPr>
              <w:pStyle w:val="TableParagraph"/>
              <w:spacing w:before="108"/>
              <w:ind w:left="136" w:right="122"/>
              <w:rPr>
                <w:sz w:val="20"/>
              </w:rPr>
            </w:pPr>
            <w:r w:rsidRPr="003E43B6">
              <w:rPr>
                <w:sz w:val="20"/>
              </w:rPr>
              <w:t>209</w:t>
            </w:r>
          </w:p>
        </w:tc>
        <w:tc>
          <w:tcPr>
            <w:tcW w:w="607" w:type="dxa"/>
          </w:tcPr>
          <w:p w:rsidR="00A96BBD" w:rsidRPr="003E43B6" w:rsidRDefault="00A96BBD" w:rsidP="00087288">
            <w:pPr>
              <w:pStyle w:val="TableParagraph"/>
              <w:spacing w:before="108"/>
              <w:ind w:left="132" w:right="118"/>
              <w:rPr>
                <w:sz w:val="20"/>
              </w:rPr>
            </w:pPr>
            <w:r w:rsidRPr="003E43B6">
              <w:rPr>
                <w:sz w:val="20"/>
              </w:rPr>
              <w:t>219</w:t>
            </w:r>
          </w:p>
        </w:tc>
        <w:tc>
          <w:tcPr>
            <w:tcW w:w="607" w:type="dxa"/>
          </w:tcPr>
          <w:p w:rsidR="00A96BBD" w:rsidRPr="003E43B6" w:rsidRDefault="00A96BBD" w:rsidP="00087288">
            <w:pPr>
              <w:pStyle w:val="TableParagraph"/>
              <w:spacing w:before="108"/>
              <w:ind w:left="132" w:right="117"/>
              <w:rPr>
                <w:sz w:val="20"/>
              </w:rPr>
            </w:pPr>
            <w:r w:rsidRPr="003E43B6">
              <w:rPr>
                <w:sz w:val="20"/>
              </w:rPr>
              <w:t>228</w:t>
            </w:r>
          </w:p>
        </w:tc>
        <w:tc>
          <w:tcPr>
            <w:tcW w:w="607" w:type="dxa"/>
          </w:tcPr>
          <w:p w:rsidR="00A96BBD" w:rsidRPr="003E43B6" w:rsidRDefault="00A96BBD" w:rsidP="00087288">
            <w:pPr>
              <w:pStyle w:val="TableParagraph"/>
              <w:spacing w:before="108"/>
              <w:ind w:left="132" w:right="117"/>
              <w:rPr>
                <w:sz w:val="20"/>
              </w:rPr>
            </w:pPr>
            <w:r w:rsidRPr="003E43B6">
              <w:rPr>
                <w:sz w:val="20"/>
              </w:rPr>
              <w:t>238</w:t>
            </w:r>
          </w:p>
        </w:tc>
        <w:tc>
          <w:tcPr>
            <w:tcW w:w="735" w:type="dxa"/>
          </w:tcPr>
          <w:p w:rsidR="00A96BBD" w:rsidRPr="003E43B6" w:rsidRDefault="00A96BBD" w:rsidP="00087288">
            <w:pPr>
              <w:pStyle w:val="TableParagraph"/>
              <w:spacing w:before="108"/>
              <w:ind w:left="198" w:right="186"/>
              <w:rPr>
                <w:sz w:val="20"/>
              </w:rPr>
            </w:pPr>
            <w:r w:rsidRPr="003E43B6">
              <w:rPr>
                <w:sz w:val="20"/>
              </w:rPr>
              <w:t>248</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3"/>
              <w:rPr>
                <w:sz w:val="20"/>
              </w:rPr>
            </w:pPr>
            <w:r w:rsidRPr="003E43B6">
              <w:rPr>
                <w:sz w:val="20"/>
              </w:rPr>
              <w:t>2-3</w:t>
            </w:r>
            <w:r w:rsidRPr="003E43B6">
              <w:rPr>
                <w:spacing w:val="-4"/>
                <w:sz w:val="20"/>
              </w:rPr>
              <w:t xml:space="preserve"> </w:t>
            </w:r>
            <w:r w:rsidRPr="003E43B6">
              <w:rPr>
                <w:sz w:val="20"/>
              </w:rPr>
              <w:t>этажные</w:t>
            </w:r>
            <w:r w:rsidRPr="003E43B6">
              <w:rPr>
                <w:spacing w:val="-5"/>
                <w:sz w:val="20"/>
              </w:rPr>
              <w:t xml:space="preserve"> </w:t>
            </w:r>
            <w:r w:rsidRPr="003E43B6">
              <w:rPr>
                <w:sz w:val="20"/>
              </w:rPr>
              <w:t>одноквартирные</w:t>
            </w:r>
          </w:p>
          <w:p w:rsidR="00A96BBD" w:rsidRPr="003E43B6" w:rsidRDefault="00A96BBD" w:rsidP="00087288">
            <w:pPr>
              <w:pStyle w:val="TableParagraph"/>
              <w:spacing w:line="217" w:lineRule="exact"/>
              <w:ind w:left="118" w:right="116"/>
              <w:rPr>
                <w:sz w:val="20"/>
              </w:rPr>
            </w:pPr>
            <w:r w:rsidRPr="003E43B6">
              <w:rPr>
                <w:sz w:val="20"/>
              </w:rPr>
              <w:t>блокированные</w:t>
            </w:r>
          </w:p>
        </w:tc>
        <w:tc>
          <w:tcPr>
            <w:tcW w:w="607" w:type="dxa"/>
          </w:tcPr>
          <w:p w:rsidR="00A96BBD" w:rsidRPr="003E43B6" w:rsidRDefault="00A96BBD" w:rsidP="00087288">
            <w:pPr>
              <w:pStyle w:val="TableParagraph"/>
              <w:spacing w:before="108"/>
              <w:ind w:left="151"/>
              <w:rPr>
                <w:sz w:val="20"/>
              </w:rPr>
            </w:pPr>
            <w:r w:rsidRPr="003E43B6">
              <w:rPr>
                <w:sz w:val="20"/>
              </w:rPr>
              <w:t>108</w:t>
            </w:r>
          </w:p>
        </w:tc>
        <w:tc>
          <w:tcPr>
            <w:tcW w:w="607" w:type="dxa"/>
          </w:tcPr>
          <w:p w:rsidR="00A96BBD" w:rsidRPr="003E43B6" w:rsidRDefault="00A96BBD" w:rsidP="00087288">
            <w:pPr>
              <w:pStyle w:val="TableParagraph"/>
              <w:spacing w:before="108"/>
              <w:ind w:left="129" w:right="121"/>
              <w:rPr>
                <w:sz w:val="20"/>
              </w:rPr>
            </w:pPr>
            <w:r w:rsidRPr="003E43B6">
              <w:rPr>
                <w:sz w:val="20"/>
              </w:rPr>
              <w:t>115</w:t>
            </w:r>
          </w:p>
        </w:tc>
        <w:tc>
          <w:tcPr>
            <w:tcW w:w="605" w:type="dxa"/>
          </w:tcPr>
          <w:p w:rsidR="00A96BBD" w:rsidRPr="003E43B6" w:rsidRDefault="00A96BBD" w:rsidP="00087288">
            <w:pPr>
              <w:pStyle w:val="TableParagraph"/>
              <w:spacing w:before="108"/>
              <w:ind w:left="132" w:right="122"/>
              <w:rPr>
                <w:sz w:val="20"/>
              </w:rPr>
            </w:pPr>
            <w:r w:rsidRPr="003E43B6">
              <w:rPr>
                <w:sz w:val="20"/>
              </w:rPr>
              <w:t>122</w:t>
            </w:r>
          </w:p>
        </w:tc>
        <w:tc>
          <w:tcPr>
            <w:tcW w:w="607" w:type="dxa"/>
          </w:tcPr>
          <w:p w:rsidR="00A96BBD" w:rsidRPr="003E43B6" w:rsidRDefault="00A96BBD" w:rsidP="00087288">
            <w:pPr>
              <w:pStyle w:val="TableParagraph"/>
              <w:spacing w:before="108"/>
              <w:ind w:left="154"/>
              <w:rPr>
                <w:sz w:val="20"/>
              </w:rPr>
            </w:pPr>
            <w:r w:rsidRPr="003E43B6">
              <w:rPr>
                <w:sz w:val="20"/>
              </w:rPr>
              <w:t>129</w:t>
            </w:r>
          </w:p>
        </w:tc>
        <w:tc>
          <w:tcPr>
            <w:tcW w:w="607" w:type="dxa"/>
          </w:tcPr>
          <w:p w:rsidR="00A96BBD" w:rsidRPr="003E43B6" w:rsidRDefault="00A96BBD" w:rsidP="00087288">
            <w:pPr>
              <w:pStyle w:val="TableParagraph"/>
              <w:spacing w:before="108"/>
              <w:ind w:right="138"/>
              <w:jc w:val="right"/>
              <w:rPr>
                <w:sz w:val="20"/>
              </w:rPr>
            </w:pPr>
            <w:r w:rsidRPr="003E43B6">
              <w:rPr>
                <w:sz w:val="20"/>
              </w:rPr>
              <w:t>135</w:t>
            </w:r>
          </w:p>
        </w:tc>
        <w:tc>
          <w:tcPr>
            <w:tcW w:w="607" w:type="dxa"/>
          </w:tcPr>
          <w:p w:rsidR="00A96BBD" w:rsidRPr="003E43B6" w:rsidRDefault="00A96BBD" w:rsidP="00087288">
            <w:pPr>
              <w:pStyle w:val="TableParagraph"/>
              <w:spacing w:before="108"/>
              <w:ind w:left="154"/>
              <w:rPr>
                <w:sz w:val="20"/>
              </w:rPr>
            </w:pPr>
            <w:r w:rsidRPr="003E43B6">
              <w:rPr>
                <w:sz w:val="20"/>
              </w:rPr>
              <w:t>144</w:t>
            </w:r>
          </w:p>
        </w:tc>
        <w:tc>
          <w:tcPr>
            <w:tcW w:w="608" w:type="dxa"/>
          </w:tcPr>
          <w:p w:rsidR="00A96BBD" w:rsidRPr="003E43B6" w:rsidRDefault="00A96BBD" w:rsidP="00087288">
            <w:pPr>
              <w:pStyle w:val="TableParagraph"/>
              <w:spacing w:before="108"/>
              <w:ind w:left="136" w:right="122"/>
              <w:rPr>
                <w:sz w:val="20"/>
              </w:rPr>
            </w:pPr>
            <w:r w:rsidRPr="003E43B6">
              <w:rPr>
                <w:sz w:val="20"/>
              </w:rPr>
              <w:t>153</w:t>
            </w:r>
          </w:p>
        </w:tc>
        <w:tc>
          <w:tcPr>
            <w:tcW w:w="607" w:type="dxa"/>
          </w:tcPr>
          <w:p w:rsidR="00A96BBD" w:rsidRPr="003E43B6" w:rsidRDefault="00A96BBD" w:rsidP="00087288">
            <w:pPr>
              <w:pStyle w:val="TableParagraph"/>
              <w:spacing w:before="108"/>
              <w:ind w:left="132" w:right="118"/>
              <w:rPr>
                <w:sz w:val="20"/>
              </w:rPr>
            </w:pPr>
            <w:r w:rsidRPr="003E43B6">
              <w:rPr>
                <w:sz w:val="20"/>
              </w:rPr>
              <w:t>159</w:t>
            </w:r>
          </w:p>
        </w:tc>
        <w:tc>
          <w:tcPr>
            <w:tcW w:w="607" w:type="dxa"/>
          </w:tcPr>
          <w:p w:rsidR="00A96BBD" w:rsidRPr="003E43B6" w:rsidRDefault="00A96BBD" w:rsidP="00087288">
            <w:pPr>
              <w:pStyle w:val="TableParagraph"/>
              <w:spacing w:before="108"/>
              <w:ind w:left="132" w:right="117"/>
              <w:rPr>
                <w:sz w:val="20"/>
              </w:rPr>
            </w:pPr>
            <w:r w:rsidRPr="003E43B6">
              <w:rPr>
                <w:sz w:val="20"/>
              </w:rPr>
              <w:t>166</w:t>
            </w:r>
          </w:p>
        </w:tc>
        <w:tc>
          <w:tcPr>
            <w:tcW w:w="607" w:type="dxa"/>
          </w:tcPr>
          <w:p w:rsidR="00A96BBD" w:rsidRPr="003E43B6" w:rsidRDefault="00A96BBD" w:rsidP="00087288">
            <w:pPr>
              <w:pStyle w:val="TableParagraph"/>
              <w:spacing w:before="108"/>
              <w:ind w:left="132" w:right="117"/>
              <w:rPr>
                <w:sz w:val="20"/>
              </w:rPr>
            </w:pPr>
            <w:r w:rsidRPr="003E43B6">
              <w:rPr>
                <w:sz w:val="20"/>
              </w:rPr>
              <w:t>172</w:t>
            </w:r>
          </w:p>
        </w:tc>
        <w:tc>
          <w:tcPr>
            <w:tcW w:w="735" w:type="dxa"/>
          </w:tcPr>
          <w:p w:rsidR="00A96BBD" w:rsidRPr="003E43B6" w:rsidRDefault="00A96BBD" w:rsidP="00087288">
            <w:pPr>
              <w:pStyle w:val="TableParagraph"/>
              <w:spacing w:before="108"/>
              <w:ind w:left="198" w:right="186"/>
              <w:rPr>
                <w:sz w:val="20"/>
              </w:rPr>
            </w:pPr>
            <w:r w:rsidRPr="003E43B6">
              <w:rPr>
                <w:sz w:val="20"/>
              </w:rPr>
              <w:t>180</w:t>
            </w:r>
          </w:p>
        </w:tc>
      </w:tr>
      <w:tr w:rsidR="00A96BBD" w:rsidRPr="003E43B6" w:rsidTr="00087288">
        <w:trPr>
          <w:trHeight w:val="230"/>
        </w:trPr>
        <w:tc>
          <w:tcPr>
            <w:tcW w:w="2837" w:type="dxa"/>
          </w:tcPr>
          <w:p w:rsidR="00A96BBD" w:rsidRPr="003E43B6" w:rsidRDefault="00A96BBD" w:rsidP="00087288">
            <w:pPr>
              <w:pStyle w:val="TableParagraph"/>
              <w:ind w:left="118" w:right="116"/>
              <w:rPr>
                <w:sz w:val="20"/>
              </w:rPr>
            </w:pPr>
            <w:r w:rsidRPr="003E43B6">
              <w:rPr>
                <w:sz w:val="20"/>
              </w:rPr>
              <w:t>4-6</w:t>
            </w:r>
            <w:r w:rsidRPr="003E43B6">
              <w:rPr>
                <w:spacing w:val="-4"/>
                <w:sz w:val="20"/>
              </w:rPr>
              <w:t xml:space="preserve"> </w:t>
            </w:r>
            <w:r w:rsidRPr="003E43B6">
              <w:rPr>
                <w:sz w:val="20"/>
              </w:rPr>
              <w:t>этажные</w:t>
            </w:r>
            <w:r w:rsidRPr="003E43B6">
              <w:rPr>
                <w:spacing w:val="-1"/>
                <w:sz w:val="20"/>
              </w:rPr>
              <w:t xml:space="preserve"> </w:t>
            </w:r>
            <w:r w:rsidRPr="003E43B6">
              <w:rPr>
                <w:sz w:val="20"/>
              </w:rPr>
              <w:t>кирпичные</w:t>
            </w:r>
          </w:p>
        </w:tc>
        <w:tc>
          <w:tcPr>
            <w:tcW w:w="607" w:type="dxa"/>
          </w:tcPr>
          <w:p w:rsidR="00A96BBD" w:rsidRPr="003E43B6" w:rsidRDefault="00A96BBD" w:rsidP="00087288">
            <w:pPr>
              <w:pStyle w:val="TableParagraph"/>
              <w:ind w:left="201"/>
              <w:rPr>
                <w:sz w:val="20"/>
              </w:rPr>
            </w:pPr>
            <w:r w:rsidRPr="003E43B6">
              <w:rPr>
                <w:sz w:val="20"/>
              </w:rPr>
              <w:t>59</w:t>
            </w:r>
          </w:p>
        </w:tc>
        <w:tc>
          <w:tcPr>
            <w:tcW w:w="607" w:type="dxa"/>
          </w:tcPr>
          <w:p w:rsidR="00A96BBD" w:rsidRPr="003E43B6" w:rsidRDefault="00A96BBD" w:rsidP="00087288">
            <w:pPr>
              <w:pStyle w:val="TableParagraph"/>
              <w:ind w:left="129" w:right="121"/>
              <w:rPr>
                <w:sz w:val="20"/>
              </w:rPr>
            </w:pPr>
            <w:r w:rsidRPr="003E43B6">
              <w:rPr>
                <w:sz w:val="20"/>
              </w:rPr>
              <w:t>64</w:t>
            </w:r>
          </w:p>
        </w:tc>
        <w:tc>
          <w:tcPr>
            <w:tcW w:w="605" w:type="dxa"/>
          </w:tcPr>
          <w:p w:rsidR="00A96BBD" w:rsidRPr="003E43B6" w:rsidRDefault="00A96BBD" w:rsidP="00087288">
            <w:pPr>
              <w:pStyle w:val="TableParagraph"/>
              <w:ind w:left="132" w:right="122"/>
              <w:rPr>
                <w:sz w:val="20"/>
              </w:rPr>
            </w:pPr>
            <w:r w:rsidRPr="003E43B6">
              <w:rPr>
                <w:sz w:val="20"/>
              </w:rPr>
              <w:t>69</w:t>
            </w:r>
          </w:p>
        </w:tc>
        <w:tc>
          <w:tcPr>
            <w:tcW w:w="607" w:type="dxa"/>
          </w:tcPr>
          <w:p w:rsidR="00A96BBD" w:rsidRPr="003E43B6" w:rsidRDefault="00A96BBD" w:rsidP="00087288">
            <w:pPr>
              <w:pStyle w:val="TableParagraph"/>
              <w:ind w:left="204"/>
              <w:rPr>
                <w:sz w:val="20"/>
              </w:rPr>
            </w:pPr>
            <w:r w:rsidRPr="003E43B6">
              <w:rPr>
                <w:sz w:val="20"/>
              </w:rPr>
              <w:t>74</w:t>
            </w:r>
          </w:p>
        </w:tc>
        <w:tc>
          <w:tcPr>
            <w:tcW w:w="607" w:type="dxa"/>
          </w:tcPr>
          <w:p w:rsidR="00A96BBD" w:rsidRPr="003E43B6" w:rsidRDefault="00A96BBD" w:rsidP="00087288">
            <w:pPr>
              <w:pStyle w:val="TableParagraph"/>
              <w:ind w:right="188"/>
              <w:jc w:val="right"/>
              <w:rPr>
                <w:sz w:val="20"/>
              </w:rPr>
            </w:pPr>
            <w:r w:rsidRPr="003E43B6">
              <w:rPr>
                <w:sz w:val="20"/>
              </w:rPr>
              <w:t>80</w:t>
            </w:r>
          </w:p>
        </w:tc>
        <w:tc>
          <w:tcPr>
            <w:tcW w:w="607" w:type="dxa"/>
          </w:tcPr>
          <w:p w:rsidR="00A96BBD" w:rsidRPr="003E43B6" w:rsidRDefault="00A96BBD" w:rsidP="00087288">
            <w:pPr>
              <w:pStyle w:val="TableParagraph"/>
              <w:ind w:left="205"/>
              <w:rPr>
                <w:sz w:val="20"/>
              </w:rPr>
            </w:pPr>
            <w:r w:rsidRPr="003E43B6">
              <w:rPr>
                <w:sz w:val="20"/>
              </w:rPr>
              <w:t>86</w:t>
            </w:r>
          </w:p>
        </w:tc>
        <w:tc>
          <w:tcPr>
            <w:tcW w:w="608" w:type="dxa"/>
          </w:tcPr>
          <w:p w:rsidR="00A96BBD" w:rsidRPr="003E43B6" w:rsidRDefault="00A96BBD" w:rsidP="00087288">
            <w:pPr>
              <w:pStyle w:val="TableParagraph"/>
              <w:ind w:left="136" w:right="122"/>
              <w:rPr>
                <w:sz w:val="20"/>
              </w:rPr>
            </w:pPr>
            <w:r w:rsidRPr="003E43B6">
              <w:rPr>
                <w:sz w:val="20"/>
              </w:rPr>
              <w:t>92</w:t>
            </w:r>
          </w:p>
        </w:tc>
        <w:tc>
          <w:tcPr>
            <w:tcW w:w="607" w:type="dxa"/>
          </w:tcPr>
          <w:p w:rsidR="00A96BBD" w:rsidRPr="003E43B6" w:rsidRDefault="00A96BBD" w:rsidP="00087288">
            <w:pPr>
              <w:pStyle w:val="TableParagraph"/>
              <w:ind w:left="132" w:right="118"/>
              <w:rPr>
                <w:sz w:val="20"/>
              </w:rPr>
            </w:pPr>
            <w:r w:rsidRPr="003E43B6">
              <w:rPr>
                <w:sz w:val="20"/>
              </w:rPr>
              <w:t>98</w:t>
            </w:r>
          </w:p>
        </w:tc>
        <w:tc>
          <w:tcPr>
            <w:tcW w:w="607" w:type="dxa"/>
          </w:tcPr>
          <w:p w:rsidR="00A96BBD" w:rsidRPr="003E43B6" w:rsidRDefault="00A96BBD" w:rsidP="00087288">
            <w:pPr>
              <w:pStyle w:val="TableParagraph"/>
              <w:ind w:left="132" w:right="117"/>
              <w:rPr>
                <w:sz w:val="20"/>
              </w:rPr>
            </w:pPr>
            <w:r w:rsidRPr="003E43B6">
              <w:rPr>
                <w:sz w:val="20"/>
              </w:rPr>
              <w:t>103</w:t>
            </w:r>
          </w:p>
        </w:tc>
        <w:tc>
          <w:tcPr>
            <w:tcW w:w="607" w:type="dxa"/>
          </w:tcPr>
          <w:p w:rsidR="00A96BBD" w:rsidRPr="003E43B6" w:rsidRDefault="00A96BBD" w:rsidP="00087288">
            <w:pPr>
              <w:pStyle w:val="TableParagraph"/>
              <w:ind w:left="132" w:right="117"/>
              <w:rPr>
                <w:sz w:val="20"/>
              </w:rPr>
            </w:pPr>
            <w:r w:rsidRPr="003E43B6">
              <w:rPr>
                <w:sz w:val="20"/>
              </w:rPr>
              <w:t>108</w:t>
            </w:r>
          </w:p>
        </w:tc>
        <w:tc>
          <w:tcPr>
            <w:tcW w:w="735" w:type="dxa"/>
          </w:tcPr>
          <w:p w:rsidR="00A96BBD" w:rsidRPr="003E43B6" w:rsidRDefault="00A96BBD" w:rsidP="00087288">
            <w:pPr>
              <w:pStyle w:val="TableParagraph"/>
              <w:ind w:left="198" w:right="186"/>
              <w:rPr>
                <w:sz w:val="20"/>
              </w:rPr>
            </w:pPr>
            <w:r w:rsidRPr="003E43B6">
              <w:rPr>
                <w:sz w:val="20"/>
              </w:rPr>
              <w:t>113</w:t>
            </w:r>
          </w:p>
        </w:tc>
      </w:tr>
      <w:tr w:rsidR="00A96BBD" w:rsidRPr="003E43B6" w:rsidTr="00087288">
        <w:trPr>
          <w:trHeight w:val="230"/>
        </w:trPr>
        <w:tc>
          <w:tcPr>
            <w:tcW w:w="2837" w:type="dxa"/>
          </w:tcPr>
          <w:p w:rsidR="00A96BBD" w:rsidRPr="003E43B6" w:rsidRDefault="00A96BBD" w:rsidP="00087288">
            <w:pPr>
              <w:pStyle w:val="TableParagraph"/>
              <w:ind w:left="118" w:right="116"/>
              <w:rPr>
                <w:sz w:val="20"/>
              </w:rPr>
            </w:pPr>
            <w:r w:rsidRPr="003E43B6">
              <w:rPr>
                <w:sz w:val="20"/>
              </w:rPr>
              <w:t>4-6</w:t>
            </w:r>
            <w:r w:rsidRPr="003E43B6">
              <w:rPr>
                <w:spacing w:val="-4"/>
                <w:sz w:val="20"/>
              </w:rPr>
              <w:t xml:space="preserve"> </w:t>
            </w:r>
            <w:r w:rsidRPr="003E43B6">
              <w:rPr>
                <w:sz w:val="20"/>
              </w:rPr>
              <w:t>этажные</w:t>
            </w:r>
            <w:r w:rsidRPr="003E43B6">
              <w:rPr>
                <w:spacing w:val="-2"/>
                <w:sz w:val="20"/>
              </w:rPr>
              <w:t xml:space="preserve"> </w:t>
            </w:r>
            <w:r w:rsidRPr="003E43B6">
              <w:rPr>
                <w:sz w:val="20"/>
              </w:rPr>
              <w:t>панельные</w:t>
            </w:r>
          </w:p>
        </w:tc>
        <w:tc>
          <w:tcPr>
            <w:tcW w:w="607" w:type="dxa"/>
          </w:tcPr>
          <w:p w:rsidR="00A96BBD" w:rsidRPr="003E43B6" w:rsidRDefault="00A96BBD" w:rsidP="00087288">
            <w:pPr>
              <w:pStyle w:val="TableParagraph"/>
              <w:ind w:left="201"/>
              <w:rPr>
                <w:sz w:val="20"/>
              </w:rPr>
            </w:pPr>
            <w:r w:rsidRPr="003E43B6">
              <w:rPr>
                <w:sz w:val="20"/>
              </w:rPr>
              <w:t>51</w:t>
            </w:r>
          </w:p>
        </w:tc>
        <w:tc>
          <w:tcPr>
            <w:tcW w:w="607" w:type="dxa"/>
          </w:tcPr>
          <w:p w:rsidR="00A96BBD" w:rsidRPr="003E43B6" w:rsidRDefault="00A96BBD" w:rsidP="00087288">
            <w:pPr>
              <w:pStyle w:val="TableParagraph"/>
              <w:ind w:left="129" w:right="121"/>
              <w:rPr>
                <w:sz w:val="20"/>
              </w:rPr>
            </w:pPr>
            <w:r w:rsidRPr="003E43B6">
              <w:rPr>
                <w:sz w:val="20"/>
              </w:rPr>
              <w:t>56</w:t>
            </w:r>
          </w:p>
        </w:tc>
        <w:tc>
          <w:tcPr>
            <w:tcW w:w="605" w:type="dxa"/>
          </w:tcPr>
          <w:p w:rsidR="00A96BBD" w:rsidRPr="003E43B6" w:rsidRDefault="00A96BBD" w:rsidP="00087288">
            <w:pPr>
              <w:pStyle w:val="TableParagraph"/>
              <w:ind w:left="132" w:right="122"/>
              <w:rPr>
                <w:sz w:val="20"/>
              </w:rPr>
            </w:pPr>
            <w:r w:rsidRPr="003E43B6">
              <w:rPr>
                <w:sz w:val="20"/>
              </w:rPr>
              <w:t>61</w:t>
            </w:r>
          </w:p>
        </w:tc>
        <w:tc>
          <w:tcPr>
            <w:tcW w:w="607" w:type="dxa"/>
          </w:tcPr>
          <w:p w:rsidR="00A96BBD" w:rsidRPr="003E43B6" w:rsidRDefault="00A96BBD" w:rsidP="00087288">
            <w:pPr>
              <w:pStyle w:val="TableParagraph"/>
              <w:ind w:left="204"/>
              <w:rPr>
                <w:sz w:val="20"/>
              </w:rPr>
            </w:pPr>
            <w:r w:rsidRPr="003E43B6">
              <w:rPr>
                <w:sz w:val="20"/>
              </w:rPr>
              <w:t>65</w:t>
            </w:r>
          </w:p>
        </w:tc>
        <w:tc>
          <w:tcPr>
            <w:tcW w:w="607" w:type="dxa"/>
          </w:tcPr>
          <w:p w:rsidR="00A96BBD" w:rsidRPr="003E43B6" w:rsidRDefault="00A96BBD" w:rsidP="00087288">
            <w:pPr>
              <w:pStyle w:val="TableParagraph"/>
              <w:ind w:right="188"/>
              <w:jc w:val="right"/>
              <w:rPr>
                <w:sz w:val="20"/>
              </w:rPr>
            </w:pPr>
            <w:r w:rsidRPr="003E43B6">
              <w:rPr>
                <w:sz w:val="20"/>
              </w:rPr>
              <w:t>70</w:t>
            </w:r>
          </w:p>
        </w:tc>
        <w:tc>
          <w:tcPr>
            <w:tcW w:w="607" w:type="dxa"/>
          </w:tcPr>
          <w:p w:rsidR="00A96BBD" w:rsidRPr="003E43B6" w:rsidRDefault="00A96BBD" w:rsidP="00087288">
            <w:pPr>
              <w:pStyle w:val="TableParagraph"/>
              <w:ind w:left="205"/>
              <w:rPr>
                <w:sz w:val="20"/>
              </w:rPr>
            </w:pPr>
            <w:r w:rsidRPr="003E43B6">
              <w:rPr>
                <w:sz w:val="20"/>
              </w:rPr>
              <w:t>75</w:t>
            </w:r>
          </w:p>
        </w:tc>
        <w:tc>
          <w:tcPr>
            <w:tcW w:w="608" w:type="dxa"/>
          </w:tcPr>
          <w:p w:rsidR="00A96BBD" w:rsidRPr="003E43B6" w:rsidRDefault="00A96BBD" w:rsidP="00087288">
            <w:pPr>
              <w:pStyle w:val="TableParagraph"/>
              <w:ind w:left="136" w:right="122"/>
              <w:rPr>
                <w:sz w:val="20"/>
              </w:rPr>
            </w:pPr>
            <w:r w:rsidRPr="003E43B6">
              <w:rPr>
                <w:sz w:val="20"/>
              </w:rPr>
              <w:t>81</w:t>
            </w:r>
          </w:p>
        </w:tc>
        <w:tc>
          <w:tcPr>
            <w:tcW w:w="607" w:type="dxa"/>
          </w:tcPr>
          <w:p w:rsidR="00A96BBD" w:rsidRPr="003E43B6" w:rsidRDefault="00A96BBD" w:rsidP="00087288">
            <w:pPr>
              <w:pStyle w:val="TableParagraph"/>
              <w:ind w:left="132" w:right="118"/>
              <w:rPr>
                <w:sz w:val="20"/>
              </w:rPr>
            </w:pPr>
            <w:r w:rsidRPr="003E43B6">
              <w:rPr>
                <w:sz w:val="20"/>
              </w:rPr>
              <w:t>85</w:t>
            </w:r>
          </w:p>
        </w:tc>
        <w:tc>
          <w:tcPr>
            <w:tcW w:w="607" w:type="dxa"/>
          </w:tcPr>
          <w:p w:rsidR="00A96BBD" w:rsidRPr="003E43B6" w:rsidRDefault="00A96BBD" w:rsidP="00087288">
            <w:pPr>
              <w:pStyle w:val="TableParagraph"/>
              <w:ind w:left="132" w:right="117"/>
              <w:rPr>
                <w:sz w:val="20"/>
              </w:rPr>
            </w:pPr>
            <w:r w:rsidRPr="003E43B6">
              <w:rPr>
                <w:sz w:val="20"/>
              </w:rPr>
              <w:t>90</w:t>
            </w:r>
          </w:p>
        </w:tc>
        <w:tc>
          <w:tcPr>
            <w:tcW w:w="607" w:type="dxa"/>
          </w:tcPr>
          <w:p w:rsidR="00A96BBD" w:rsidRPr="003E43B6" w:rsidRDefault="00A96BBD" w:rsidP="00087288">
            <w:pPr>
              <w:pStyle w:val="TableParagraph"/>
              <w:ind w:left="132" w:right="117"/>
              <w:rPr>
                <w:sz w:val="20"/>
              </w:rPr>
            </w:pPr>
            <w:r w:rsidRPr="003E43B6">
              <w:rPr>
                <w:sz w:val="20"/>
              </w:rPr>
              <w:t>95</w:t>
            </w:r>
          </w:p>
        </w:tc>
        <w:tc>
          <w:tcPr>
            <w:tcW w:w="735" w:type="dxa"/>
          </w:tcPr>
          <w:p w:rsidR="00A96BBD" w:rsidRPr="003E43B6" w:rsidRDefault="00A96BBD" w:rsidP="00087288">
            <w:pPr>
              <w:pStyle w:val="TableParagraph"/>
              <w:ind w:left="198" w:right="185"/>
              <w:rPr>
                <w:sz w:val="20"/>
              </w:rPr>
            </w:pPr>
            <w:r w:rsidRPr="003E43B6">
              <w:rPr>
                <w:sz w:val="20"/>
              </w:rPr>
              <w:t>99</w:t>
            </w:r>
          </w:p>
        </w:tc>
      </w:tr>
      <w:tr w:rsidR="00A96BBD" w:rsidRPr="003E43B6" w:rsidTr="00087288">
        <w:trPr>
          <w:trHeight w:val="230"/>
        </w:trPr>
        <w:tc>
          <w:tcPr>
            <w:tcW w:w="2837" w:type="dxa"/>
          </w:tcPr>
          <w:p w:rsidR="00A96BBD" w:rsidRPr="003E43B6" w:rsidRDefault="00A96BBD" w:rsidP="00087288">
            <w:pPr>
              <w:pStyle w:val="TableParagraph"/>
              <w:ind w:left="119" w:right="115"/>
              <w:rPr>
                <w:sz w:val="20"/>
              </w:rPr>
            </w:pPr>
            <w:r w:rsidRPr="003E43B6">
              <w:rPr>
                <w:sz w:val="20"/>
              </w:rPr>
              <w:t>7-10</w:t>
            </w:r>
            <w:r w:rsidRPr="003E43B6">
              <w:rPr>
                <w:spacing w:val="-4"/>
                <w:sz w:val="20"/>
              </w:rPr>
              <w:t xml:space="preserve"> </w:t>
            </w:r>
            <w:r w:rsidRPr="003E43B6">
              <w:rPr>
                <w:sz w:val="20"/>
              </w:rPr>
              <w:t>этажные</w:t>
            </w:r>
            <w:r w:rsidRPr="003E43B6">
              <w:rPr>
                <w:spacing w:val="-4"/>
                <w:sz w:val="20"/>
              </w:rPr>
              <w:t xml:space="preserve"> </w:t>
            </w:r>
            <w:r w:rsidRPr="003E43B6">
              <w:rPr>
                <w:sz w:val="20"/>
              </w:rPr>
              <w:t>кирпичные</w:t>
            </w:r>
          </w:p>
        </w:tc>
        <w:tc>
          <w:tcPr>
            <w:tcW w:w="607" w:type="dxa"/>
          </w:tcPr>
          <w:p w:rsidR="00A96BBD" w:rsidRPr="003E43B6" w:rsidRDefault="00A96BBD" w:rsidP="00087288">
            <w:pPr>
              <w:pStyle w:val="TableParagraph"/>
              <w:ind w:left="201"/>
              <w:rPr>
                <w:sz w:val="20"/>
              </w:rPr>
            </w:pPr>
            <w:r w:rsidRPr="003E43B6">
              <w:rPr>
                <w:sz w:val="20"/>
              </w:rPr>
              <w:t>55</w:t>
            </w:r>
          </w:p>
        </w:tc>
        <w:tc>
          <w:tcPr>
            <w:tcW w:w="607" w:type="dxa"/>
          </w:tcPr>
          <w:p w:rsidR="00A96BBD" w:rsidRPr="003E43B6" w:rsidRDefault="00A96BBD" w:rsidP="00087288">
            <w:pPr>
              <w:pStyle w:val="TableParagraph"/>
              <w:ind w:left="129" w:right="121"/>
              <w:rPr>
                <w:sz w:val="20"/>
              </w:rPr>
            </w:pPr>
            <w:r w:rsidRPr="003E43B6">
              <w:rPr>
                <w:sz w:val="20"/>
              </w:rPr>
              <w:t>60</w:t>
            </w:r>
          </w:p>
        </w:tc>
        <w:tc>
          <w:tcPr>
            <w:tcW w:w="605" w:type="dxa"/>
          </w:tcPr>
          <w:p w:rsidR="00A96BBD" w:rsidRPr="003E43B6" w:rsidRDefault="00A96BBD" w:rsidP="00087288">
            <w:pPr>
              <w:pStyle w:val="TableParagraph"/>
              <w:ind w:left="132" w:right="122"/>
              <w:rPr>
                <w:sz w:val="20"/>
              </w:rPr>
            </w:pPr>
            <w:r w:rsidRPr="003E43B6">
              <w:rPr>
                <w:sz w:val="20"/>
              </w:rPr>
              <w:t>65</w:t>
            </w:r>
          </w:p>
        </w:tc>
        <w:tc>
          <w:tcPr>
            <w:tcW w:w="607" w:type="dxa"/>
          </w:tcPr>
          <w:p w:rsidR="00A96BBD" w:rsidRPr="003E43B6" w:rsidRDefault="00A96BBD" w:rsidP="00087288">
            <w:pPr>
              <w:pStyle w:val="TableParagraph"/>
              <w:ind w:left="204"/>
              <w:rPr>
                <w:sz w:val="20"/>
              </w:rPr>
            </w:pPr>
            <w:r w:rsidRPr="003E43B6">
              <w:rPr>
                <w:sz w:val="20"/>
              </w:rPr>
              <w:t>70</w:t>
            </w:r>
          </w:p>
        </w:tc>
        <w:tc>
          <w:tcPr>
            <w:tcW w:w="607" w:type="dxa"/>
          </w:tcPr>
          <w:p w:rsidR="00A96BBD" w:rsidRPr="003E43B6" w:rsidRDefault="00A96BBD" w:rsidP="00087288">
            <w:pPr>
              <w:pStyle w:val="TableParagraph"/>
              <w:ind w:right="188"/>
              <w:jc w:val="right"/>
              <w:rPr>
                <w:sz w:val="20"/>
              </w:rPr>
            </w:pPr>
            <w:r w:rsidRPr="003E43B6">
              <w:rPr>
                <w:sz w:val="20"/>
              </w:rPr>
              <w:t>75</w:t>
            </w:r>
          </w:p>
        </w:tc>
        <w:tc>
          <w:tcPr>
            <w:tcW w:w="607" w:type="dxa"/>
          </w:tcPr>
          <w:p w:rsidR="00A96BBD" w:rsidRPr="003E43B6" w:rsidRDefault="00A96BBD" w:rsidP="00087288">
            <w:pPr>
              <w:pStyle w:val="TableParagraph"/>
              <w:ind w:left="205"/>
              <w:rPr>
                <w:sz w:val="20"/>
              </w:rPr>
            </w:pPr>
            <w:r w:rsidRPr="003E43B6">
              <w:rPr>
                <w:sz w:val="20"/>
              </w:rPr>
              <w:t>81</w:t>
            </w:r>
          </w:p>
        </w:tc>
        <w:tc>
          <w:tcPr>
            <w:tcW w:w="608" w:type="dxa"/>
          </w:tcPr>
          <w:p w:rsidR="00A96BBD" w:rsidRPr="003E43B6" w:rsidRDefault="00A96BBD" w:rsidP="00087288">
            <w:pPr>
              <w:pStyle w:val="TableParagraph"/>
              <w:ind w:left="136" w:right="122"/>
              <w:rPr>
                <w:sz w:val="20"/>
              </w:rPr>
            </w:pPr>
            <w:r w:rsidRPr="003E43B6">
              <w:rPr>
                <w:sz w:val="20"/>
              </w:rPr>
              <w:t>87</w:t>
            </w:r>
          </w:p>
        </w:tc>
        <w:tc>
          <w:tcPr>
            <w:tcW w:w="607" w:type="dxa"/>
          </w:tcPr>
          <w:p w:rsidR="00A96BBD" w:rsidRPr="003E43B6" w:rsidRDefault="00A96BBD" w:rsidP="00087288">
            <w:pPr>
              <w:pStyle w:val="TableParagraph"/>
              <w:ind w:left="132" w:right="118"/>
              <w:rPr>
                <w:sz w:val="20"/>
              </w:rPr>
            </w:pPr>
            <w:r w:rsidRPr="003E43B6">
              <w:rPr>
                <w:sz w:val="20"/>
              </w:rPr>
              <w:t>92</w:t>
            </w:r>
          </w:p>
        </w:tc>
        <w:tc>
          <w:tcPr>
            <w:tcW w:w="607" w:type="dxa"/>
          </w:tcPr>
          <w:p w:rsidR="00A96BBD" w:rsidRPr="003E43B6" w:rsidRDefault="00A96BBD" w:rsidP="00087288">
            <w:pPr>
              <w:pStyle w:val="TableParagraph"/>
              <w:ind w:left="132" w:right="117"/>
              <w:rPr>
                <w:sz w:val="20"/>
              </w:rPr>
            </w:pPr>
            <w:r w:rsidRPr="003E43B6">
              <w:rPr>
                <w:sz w:val="20"/>
              </w:rPr>
              <w:t>97</w:t>
            </w:r>
          </w:p>
        </w:tc>
        <w:tc>
          <w:tcPr>
            <w:tcW w:w="607" w:type="dxa"/>
          </w:tcPr>
          <w:p w:rsidR="00A96BBD" w:rsidRPr="003E43B6" w:rsidRDefault="00A96BBD" w:rsidP="00087288">
            <w:pPr>
              <w:pStyle w:val="TableParagraph"/>
              <w:ind w:left="132" w:right="117"/>
              <w:rPr>
                <w:sz w:val="20"/>
              </w:rPr>
            </w:pPr>
            <w:r w:rsidRPr="003E43B6">
              <w:rPr>
                <w:sz w:val="20"/>
              </w:rPr>
              <w:t>102</w:t>
            </w:r>
          </w:p>
        </w:tc>
        <w:tc>
          <w:tcPr>
            <w:tcW w:w="735" w:type="dxa"/>
          </w:tcPr>
          <w:p w:rsidR="00A96BBD" w:rsidRPr="003E43B6" w:rsidRDefault="00A96BBD" w:rsidP="00087288">
            <w:pPr>
              <w:pStyle w:val="TableParagraph"/>
              <w:ind w:left="198" w:right="186"/>
              <w:rPr>
                <w:sz w:val="20"/>
              </w:rPr>
            </w:pPr>
            <w:r w:rsidRPr="003E43B6">
              <w:rPr>
                <w:sz w:val="20"/>
              </w:rPr>
              <w:t>107</w:t>
            </w:r>
          </w:p>
        </w:tc>
      </w:tr>
      <w:tr w:rsidR="00A96BBD" w:rsidRPr="003E43B6" w:rsidTr="00087288">
        <w:trPr>
          <w:trHeight w:val="230"/>
        </w:trPr>
        <w:tc>
          <w:tcPr>
            <w:tcW w:w="2837" w:type="dxa"/>
          </w:tcPr>
          <w:p w:rsidR="00A96BBD" w:rsidRPr="003E43B6" w:rsidRDefault="00A96BBD" w:rsidP="00087288">
            <w:pPr>
              <w:pStyle w:val="TableParagraph"/>
              <w:spacing w:line="211" w:lineRule="exact"/>
              <w:ind w:left="118" w:right="116"/>
              <w:rPr>
                <w:sz w:val="20"/>
              </w:rPr>
            </w:pPr>
            <w:r w:rsidRPr="003E43B6">
              <w:rPr>
                <w:sz w:val="20"/>
              </w:rPr>
              <w:t>7-10</w:t>
            </w:r>
            <w:r w:rsidRPr="003E43B6">
              <w:rPr>
                <w:spacing w:val="-4"/>
                <w:sz w:val="20"/>
              </w:rPr>
              <w:t xml:space="preserve"> </w:t>
            </w:r>
            <w:r w:rsidRPr="003E43B6">
              <w:rPr>
                <w:sz w:val="20"/>
              </w:rPr>
              <w:t>этажные</w:t>
            </w:r>
            <w:r w:rsidRPr="003E43B6">
              <w:rPr>
                <w:spacing w:val="-4"/>
                <w:sz w:val="20"/>
              </w:rPr>
              <w:t xml:space="preserve"> </w:t>
            </w:r>
            <w:r w:rsidRPr="003E43B6">
              <w:rPr>
                <w:sz w:val="20"/>
              </w:rPr>
              <w:t>панельные</w:t>
            </w:r>
          </w:p>
        </w:tc>
        <w:tc>
          <w:tcPr>
            <w:tcW w:w="607" w:type="dxa"/>
          </w:tcPr>
          <w:p w:rsidR="00A96BBD" w:rsidRPr="003E43B6" w:rsidRDefault="00A96BBD" w:rsidP="00087288">
            <w:pPr>
              <w:pStyle w:val="TableParagraph"/>
              <w:spacing w:line="211" w:lineRule="exact"/>
              <w:ind w:left="201"/>
              <w:rPr>
                <w:sz w:val="20"/>
              </w:rPr>
            </w:pPr>
            <w:r w:rsidRPr="003E43B6">
              <w:rPr>
                <w:sz w:val="20"/>
              </w:rPr>
              <w:t>47</w:t>
            </w:r>
          </w:p>
        </w:tc>
        <w:tc>
          <w:tcPr>
            <w:tcW w:w="607" w:type="dxa"/>
          </w:tcPr>
          <w:p w:rsidR="00A96BBD" w:rsidRPr="003E43B6" w:rsidRDefault="00A96BBD" w:rsidP="00087288">
            <w:pPr>
              <w:pStyle w:val="TableParagraph"/>
              <w:spacing w:line="211" w:lineRule="exact"/>
              <w:ind w:left="129" w:right="121"/>
              <w:rPr>
                <w:sz w:val="20"/>
              </w:rPr>
            </w:pPr>
            <w:r w:rsidRPr="003E43B6">
              <w:rPr>
                <w:sz w:val="20"/>
              </w:rPr>
              <w:t>52</w:t>
            </w:r>
          </w:p>
        </w:tc>
        <w:tc>
          <w:tcPr>
            <w:tcW w:w="605" w:type="dxa"/>
          </w:tcPr>
          <w:p w:rsidR="00A96BBD" w:rsidRPr="003E43B6" w:rsidRDefault="00A96BBD" w:rsidP="00087288">
            <w:pPr>
              <w:pStyle w:val="TableParagraph"/>
              <w:spacing w:line="211" w:lineRule="exact"/>
              <w:ind w:left="132" w:right="122"/>
              <w:rPr>
                <w:sz w:val="20"/>
              </w:rPr>
            </w:pPr>
            <w:r w:rsidRPr="003E43B6">
              <w:rPr>
                <w:sz w:val="20"/>
              </w:rPr>
              <w:t>56</w:t>
            </w:r>
          </w:p>
        </w:tc>
        <w:tc>
          <w:tcPr>
            <w:tcW w:w="607" w:type="dxa"/>
          </w:tcPr>
          <w:p w:rsidR="00A96BBD" w:rsidRPr="003E43B6" w:rsidRDefault="00A96BBD" w:rsidP="00087288">
            <w:pPr>
              <w:pStyle w:val="TableParagraph"/>
              <w:spacing w:line="211" w:lineRule="exact"/>
              <w:ind w:left="204"/>
              <w:rPr>
                <w:sz w:val="20"/>
              </w:rPr>
            </w:pPr>
            <w:r w:rsidRPr="003E43B6">
              <w:rPr>
                <w:sz w:val="20"/>
              </w:rPr>
              <w:t>60</w:t>
            </w:r>
          </w:p>
        </w:tc>
        <w:tc>
          <w:tcPr>
            <w:tcW w:w="607" w:type="dxa"/>
          </w:tcPr>
          <w:p w:rsidR="00A96BBD" w:rsidRPr="003E43B6" w:rsidRDefault="00A96BBD" w:rsidP="00087288">
            <w:pPr>
              <w:pStyle w:val="TableParagraph"/>
              <w:spacing w:line="211" w:lineRule="exact"/>
              <w:ind w:right="188"/>
              <w:jc w:val="right"/>
              <w:rPr>
                <w:sz w:val="20"/>
              </w:rPr>
            </w:pPr>
            <w:r w:rsidRPr="003E43B6">
              <w:rPr>
                <w:sz w:val="20"/>
              </w:rPr>
              <w:t>65</w:t>
            </w:r>
          </w:p>
        </w:tc>
        <w:tc>
          <w:tcPr>
            <w:tcW w:w="607" w:type="dxa"/>
          </w:tcPr>
          <w:p w:rsidR="00A96BBD" w:rsidRPr="003E43B6" w:rsidRDefault="00A96BBD" w:rsidP="00087288">
            <w:pPr>
              <w:pStyle w:val="TableParagraph"/>
              <w:spacing w:line="211" w:lineRule="exact"/>
              <w:ind w:left="205"/>
              <w:rPr>
                <w:sz w:val="20"/>
              </w:rPr>
            </w:pPr>
            <w:r w:rsidRPr="003E43B6">
              <w:rPr>
                <w:sz w:val="20"/>
              </w:rPr>
              <w:t>70</w:t>
            </w:r>
          </w:p>
        </w:tc>
        <w:tc>
          <w:tcPr>
            <w:tcW w:w="608" w:type="dxa"/>
          </w:tcPr>
          <w:p w:rsidR="00A96BBD" w:rsidRPr="003E43B6" w:rsidRDefault="00A96BBD" w:rsidP="00087288">
            <w:pPr>
              <w:pStyle w:val="TableParagraph"/>
              <w:spacing w:line="211" w:lineRule="exact"/>
              <w:ind w:left="136" w:right="122"/>
              <w:rPr>
                <w:sz w:val="20"/>
              </w:rPr>
            </w:pPr>
            <w:r w:rsidRPr="003E43B6">
              <w:rPr>
                <w:sz w:val="20"/>
              </w:rPr>
              <w:t>75</w:t>
            </w:r>
          </w:p>
        </w:tc>
        <w:tc>
          <w:tcPr>
            <w:tcW w:w="607" w:type="dxa"/>
          </w:tcPr>
          <w:p w:rsidR="00A96BBD" w:rsidRPr="003E43B6" w:rsidRDefault="00A96BBD" w:rsidP="00087288">
            <w:pPr>
              <w:pStyle w:val="TableParagraph"/>
              <w:spacing w:line="211" w:lineRule="exact"/>
              <w:ind w:left="132" w:right="118"/>
              <w:rPr>
                <w:sz w:val="20"/>
              </w:rPr>
            </w:pPr>
            <w:r w:rsidRPr="003E43B6">
              <w:rPr>
                <w:sz w:val="20"/>
              </w:rPr>
              <w:t>80</w:t>
            </w:r>
          </w:p>
        </w:tc>
        <w:tc>
          <w:tcPr>
            <w:tcW w:w="607" w:type="dxa"/>
          </w:tcPr>
          <w:p w:rsidR="00A96BBD" w:rsidRPr="003E43B6" w:rsidRDefault="00A96BBD" w:rsidP="00087288">
            <w:pPr>
              <w:pStyle w:val="TableParagraph"/>
              <w:spacing w:line="211" w:lineRule="exact"/>
              <w:ind w:left="132" w:right="117"/>
              <w:rPr>
                <w:sz w:val="20"/>
              </w:rPr>
            </w:pPr>
            <w:r w:rsidRPr="003E43B6">
              <w:rPr>
                <w:sz w:val="20"/>
              </w:rPr>
              <w:t>84</w:t>
            </w:r>
          </w:p>
        </w:tc>
        <w:tc>
          <w:tcPr>
            <w:tcW w:w="607" w:type="dxa"/>
          </w:tcPr>
          <w:p w:rsidR="00A96BBD" w:rsidRPr="003E43B6" w:rsidRDefault="00A96BBD" w:rsidP="00087288">
            <w:pPr>
              <w:pStyle w:val="TableParagraph"/>
              <w:spacing w:line="211" w:lineRule="exact"/>
              <w:ind w:left="132" w:right="117"/>
              <w:rPr>
                <w:sz w:val="20"/>
              </w:rPr>
            </w:pPr>
            <w:r w:rsidRPr="003E43B6">
              <w:rPr>
                <w:sz w:val="20"/>
              </w:rPr>
              <w:t>88</w:t>
            </w:r>
          </w:p>
        </w:tc>
        <w:tc>
          <w:tcPr>
            <w:tcW w:w="735" w:type="dxa"/>
          </w:tcPr>
          <w:p w:rsidR="00A96BBD" w:rsidRPr="003E43B6" w:rsidRDefault="00A96BBD" w:rsidP="00087288">
            <w:pPr>
              <w:pStyle w:val="TableParagraph"/>
              <w:spacing w:line="211" w:lineRule="exact"/>
              <w:ind w:left="198" w:right="185"/>
              <w:rPr>
                <w:sz w:val="20"/>
              </w:rPr>
            </w:pPr>
            <w:r w:rsidRPr="003E43B6">
              <w:rPr>
                <w:sz w:val="20"/>
              </w:rPr>
              <w:t>93</w:t>
            </w:r>
          </w:p>
        </w:tc>
      </w:tr>
      <w:tr w:rsidR="00A96BBD" w:rsidRPr="003E43B6" w:rsidTr="00087288">
        <w:trPr>
          <w:trHeight w:val="230"/>
        </w:trPr>
        <w:tc>
          <w:tcPr>
            <w:tcW w:w="2837" w:type="dxa"/>
          </w:tcPr>
          <w:p w:rsidR="00A96BBD" w:rsidRPr="003E43B6" w:rsidRDefault="00A96BBD" w:rsidP="00087288">
            <w:pPr>
              <w:pStyle w:val="TableParagraph"/>
              <w:ind w:left="119" w:right="111"/>
              <w:rPr>
                <w:sz w:val="20"/>
              </w:rPr>
            </w:pPr>
            <w:r w:rsidRPr="003E43B6">
              <w:rPr>
                <w:sz w:val="20"/>
              </w:rPr>
              <w:t>Более</w:t>
            </w:r>
            <w:r w:rsidRPr="003E43B6">
              <w:rPr>
                <w:spacing w:val="-2"/>
                <w:sz w:val="20"/>
              </w:rPr>
              <w:t xml:space="preserve"> </w:t>
            </w:r>
            <w:r w:rsidRPr="003E43B6">
              <w:rPr>
                <w:sz w:val="20"/>
              </w:rPr>
              <w:t>10</w:t>
            </w:r>
            <w:r w:rsidRPr="003E43B6">
              <w:rPr>
                <w:spacing w:val="-1"/>
                <w:sz w:val="20"/>
              </w:rPr>
              <w:t xml:space="preserve"> </w:t>
            </w:r>
            <w:r w:rsidRPr="003E43B6">
              <w:rPr>
                <w:sz w:val="20"/>
              </w:rPr>
              <w:t>этажей</w:t>
            </w:r>
          </w:p>
        </w:tc>
        <w:tc>
          <w:tcPr>
            <w:tcW w:w="607" w:type="dxa"/>
          </w:tcPr>
          <w:p w:rsidR="00A96BBD" w:rsidRPr="003E43B6" w:rsidRDefault="00A96BBD" w:rsidP="00087288">
            <w:pPr>
              <w:pStyle w:val="TableParagraph"/>
              <w:ind w:left="201"/>
              <w:rPr>
                <w:sz w:val="20"/>
              </w:rPr>
            </w:pPr>
            <w:r w:rsidRPr="003E43B6">
              <w:rPr>
                <w:sz w:val="20"/>
              </w:rPr>
              <w:t>61</w:t>
            </w:r>
          </w:p>
        </w:tc>
        <w:tc>
          <w:tcPr>
            <w:tcW w:w="607" w:type="dxa"/>
          </w:tcPr>
          <w:p w:rsidR="00A96BBD" w:rsidRPr="003E43B6" w:rsidRDefault="00A96BBD" w:rsidP="00087288">
            <w:pPr>
              <w:pStyle w:val="TableParagraph"/>
              <w:ind w:left="129" w:right="121"/>
              <w:rPr>
                <w:sz w:val="20"/>
              </w:rPr>
            </w:pPr>
            <w:r w:rsidRPr="003E43B6">
              <w:rPr>
                <w:sz w:val="20"/>
              </w:rPr>
              <w:t>67</w:t>
            </w:r>
          </w:p>
        </w:tc>
        <w:tc>
          <w:tcPr>
            <w:tcW w:w="605" w:type="dxa"/>
          </w:tcPr>
          <w:p w:rsidR="00A96BBD" w:rsidRPr="003E43B6" w:rsidRDefault="00A96BBD" w:rsidP="00087288">
            <w:pPr>
              <w:pStyle w:val="TableParagraph"/>
              <w:ind w:left="132" w:right="122"/>
              <w:rPr>
                <w:sz w:val="20"/>
              </w:rPr>
            </w:pPr>
            <w:r w:rsidRPr="003E43B6">
              <w:rPr>
                <w:sz w:val="20"/>
              </w:rPr>
              <w:t>73</w:t>
            </w:r>
          </w:p>
        </w:tc>
        <w:tc>
          <w:tcPr>
            <w:tcW w:w="607" w:type="dxa"/>
          </w:tcPr>
          <w:p w:rsidR="00A96BBD" w:rsidRPr="003E43B6" w:rsidRDefault="00A96BBD" w:rsidP="00087288">
            <w:pPr>
              <w:pStyle w:val="TableParagraph"/>
              <w:ind w:left="204"/>
              <w:rPr>
                <w:sz w:val="20"/>
              </w:rPr>
            </w:pPr>
            <w:r w:rsidRPr="003E43B6">
              <w:rPr>
                <w:sz w:val="20"/>
              </w:rPr>
              <w:t>79</w:t>
            </w:r>
          </w:p>
        </w:tc>
        <w:tc>
          <w:tcPr>
            <w:tcW w:w="607" w:type="dxa"/>
          </w:tcPr>
          <w:p w:rsidR="00A96BBD" w:rsidRPr="003E43B6" w:rsidRDefault="00A96BBD" w:rsidP="00087288">
            <w:pPr>
              <w:pStyle w:val="TableParagraph"/>
              <w:ind w:right="188"/>
              <w:jc w:val="right"/>
              <w:rPr>
                <w:sz w:val="20"/>
              </w:rPr>
            </w:pPr>
            <w:r w:rsidRPr="003E43B6">
              <w:rPr>
                <w:sz w:val="20"/>
              </w:rPr>
              <w:t>85</w:t>
            </w:r>
          </w:p>
        </w:tc>
        <w:tc>
          <w:tcPr>
            <w:tcW w:w="607" w:type="dxa"/>
          </w:tcPr>
          <w:p w:rsidR="00A96BBD" w:rsidRPr="003E43B6" w:rsidRDefault="00A96BBD" w:rsidP="00087288">
            <w:pPr>
              <w:pStyle w:val="TableParagraph"/>
              <w:ind w:left="205"/>
              <w:rPr>
                <w:sz w:val="20"/>
              </w:rPr>
            </w:pPr>
            <w:r w:rsidRPr="003E43B6">
              <w:rPr>
                <w:sz w:val="20"/>
              </w:rPr>
              <w:t>92</w:t>
            </w:r>
          </w:p>
        </w:tc>
        <w:tc>
          <w:tcPr>
            <w:tcW w:w="608" w:type="dxa"/>
          </w:tcPr>
          <w:p w:rsidR="00A96BBD" w:rsidRPr="003E43B6" w:rsidRDefault="00A96BBD" w:rsidP="00087288">
            <w:pPr>
              <w:pStyle w:val="TableParagraph"/>
              <w:ind w:left="136" w:right="122"/>
              <w:rPr>
                <w:sz w:val="20"/>
              </w:rPr>
            </w:pPr>
            <w:r w:rsidRPr="003E43B6">
              <w:rPr>
                <w:sz w:val="20"/>
              </w:rPr>
              <w:t>99</w:t>
            </w:r>
          </w:p>
        </w:tc>
        <w:tc>
          <w:tcPr>
            <w:tcW w:w="607" w:type="dxa"/>
          </w:tcPr>
          <w:p w:rsidR="00A96BBD" w:rsidRPr="003E43B6" w:rsidRDefault="00A96BBD" w:rsidP="00087288">
            <w:pPr>
              <w:pStyle w:val="TableParagraph"/>
              <w:ind w:left="132" w:right="118"/>
              <w:rPr>
                <w:sz w:val="20"/>
              </w:rPr>
            </w:pPr>
            <w:r w:rsidRPr="003E43B6">
              <w:rPr>
                <w:sz w:val="20"/>
              </w:rPr>
              <w:t>105</w:t>
            </w:r>
          </w:p>
        </w:tc>
        <w:tc>
          <w:tcPr>
            <w:tcW w:w="607" w:type="dxa"/>
          </w:tcPr>
          <w:p w:rsidR="00A96BBD" w:rsidRPr="003E43B6" w:rsidRDefault="00A96BBD" w:rsidP="00087288">
            <w:pPr>
              <w:pStyle w:val="TableParagraph"/>
              <w:ind w:left="132" w:right="117"/>
              <w:rPr>
                <w:sz w:val="20"/>
              </w:rPr>
            </w:pPr>
            <w:r w:rsidRPr="003E43B6">
              <w:rPr>
                <w:sz w:val="20"/>
              </w:rPr>
              <w:t>111</w:t>
            </w:r>
          </w:p>
        </w:tc>
        <w:tc>
          <w:tcPr>
            <w:tcW w:w="607" w:type="dxa"/>
          </w:tcPr>
          <w:p w:rsidR="00A96BBD" w:rsidRPr="003E43B6" w:rsidRDefault="00A96BBD" w:rsidP="00087288">
            <w:pPr>
              <w:pStyle w:val="TableParagraph"/>
              <w:ind w:left="132" w:right="117"/>
              <w:rPr>
                <w:sz w:val="20"/>
              </w:rPr>
            </w:pPr>
            <w:r w:rsidRPr="003E43B6">
              <w:rPr>
                <w:sz w:val="20"/>
              </w:rPr>
              <w:t>117</w:t>
            </w:r>
          </w:p>
        </w:tc>
        <w:tc>
          <w:tcPr>
            <w:tcW w:w="735" w:type="dxa"/>
          </w:tcPr>
          <w:p w:rsidR="00A96BBD" w:rsidRPr="003E43B6" w:rsidRDefault="00A96BBD" w:rsidP="00087288">
            <w:pPr>
              <w:pStyle w:val="TableParagraph"/>
              <w:ind w:left="198" w:right="186"/>
              <w:rPr>
                <w:sz w:val="20"/>
              </w:rPr>
            </w:pPr>
            <w:r w:rsidRPr="003E43B6">
              <w:rPr>
                <w:sz w:val="20"/>
              </w:rPr>
              <w:t>123</w:t>
            </w:r>
          </w:p>
        </w:tc>
      </w:tr>
      <w:tr w:rsidR="00A96BBD" w:rsidRPr="003E43B6" w:rsidTr="00087288">
        <w:trPr>
          <w:trHeight w:val="230"/>
        </w:trPr>
        <w:tc>
          <w:tcPr>
            <w:tcW w:w="9641" w:type="dxa"/>
            <w:gridSpan w:val="12"/>
          </w:tcPr>
          <w:p w:rsidR="00A96BBD" w:rsidRPr="00B25164" w:rsidRDefault="00A96BBD" w:rsidP="00087288">
            <w:pPr>
              <w:pStyle w:val="TableParagraph"/>
              <w:ind w:left="3008" w:right="3000"/>
              <w:rPr>
                <w:b/>
                <w:sz w:val="20"/>
                <w:lang w:val="ru-RU"/>
              </w:rPr>
            </w:pPr>
            <w:r w:rsidRPr="00B25164">
              <w:rPr>
                <w:b/>
                <w:sz w:val="20"/>
                <w:lang w:val="ru-RU"/>
              </w:rPr>
              <w:t>Для</w:t>
            </w:r>
            <w:r w:rsidRPr="00B25164">
              <w:rPr>
                <w:b/>
                <w:spacing w:val="-3"/>
                <w:sz w:val="20"/>
                <w:lang w:val="ru-RU"/>
              </w:rPr>
              <w:t xml:space="preserve"> </w:t>
            </w:r>
            <w:r w:rsidRPr="00B25164">
              <w:rPr>
                <w:b/>
                <w:sz w:val="20"/>
                <w:lang w:val="ru-RU"/>
              </w:rPr>
              <w:t>зданий</w:t>
            </w:r>
            <w:r w:rsidRPr="00B25164">
              <w:rPr>
                <w:b/>
                <w:spacing w:val="-2"/>
                <w:sz w:val="20"/>
                <w:lang w:val="ru-RU"/>
              </w:rPr>
              <w:t xml:space="preserve"> </w:t>
            </w:r>
            <w:r w:rsidRPr="00B25164">
              <w:rPr>
                <w:b/>
                <w:sz w:val="20"/>
                <w:lang w:val="ru-RU"/>
              </w:rPr>
              <w:t>строительства</w:t>
            </w:r>
            <w:r w:rsidRPr="00B25164">
              <w:rPr>
                <w:b/>
                <w:spacing w:val="-5"/>
                <w:sz w:val="20"/>
                <w:lang w:val="ru-RU"/>
              </w:rPr>
              <w:t xml:space="preserve"> </w:t>
            </w:r>
            <w:r w:rsidRPr="00B25164">
              <w:rPr>
                <w:b/>
                <w:sz w:val="20"/>
                <w:lang w:val="ru-RU"/>
              </w:rPr>
              <w:t>после</w:t>
            </w:r>
            <w:r w:rsidRPr="00B25164">
              <w:rPr>
                <w:b/>
                <w:spacing w:val="-2"/>
                <w:sz w:val="20"/>
                <w:lang w:val="ru-RU"/>
              </w:rPr>
              <w:t xml:space="preserve"> </w:t>
            </w:r>
            <w:r w:rsidRPr="00B25164">
              <w:rPr>
                <w:b/>
                <w:sz w:val="20"/>
                <w:lang w:val="ru-RU"/>
              </w:rPr>
              <w:t>2000</w:t>
            </w:r>
            <w:r w:rsidRPr="00B25164">
              <w:rPr>
                <w:b/>
                <w:spacing w:val="-1"/>
                <w:sz w:val="20"/>
                <w:lang w:val="ru-RU"/>
              </w:rPr>
              <w:t xml:space="preserve"> </w:t>
            </w:r>
            <w:r w:rsidRPr="00B25164">
              <w:rPr>
                <w:b/>
                <w:sz w:val="20"/>
                <w:lang w:val="ru-RU"/>
              </w:rPr>
              <w:t>г.</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6"/>
              <w:rPr>
                <w:sz w:val="20"/>
              </w:rPr>
            </w:pPr>
            <w:r w:rsidRPr="003E43B6">
              <w:rPr>
                <w:sz w:val="20"/>
              </w:rPr>
              <w:t>1</w:t>
            </w:r>
            <w:r w:rsidRPr="003E43B6">
              <w:rPr>
                <w:spacing w:val="-3"/>
                <w:sz w:val="20"/>
              </w:rPr>
              <w:t xml:space="preserve"> </w:t>
            </w:r>
            <w:r w:rsidRPr="003E43B6">
              <w:rPr>
                <w:sz w:val="20"/>
              </w:rPr>
              <w:t>-3</w:t>
            </w:r>
            <w:r w:rsidRPr="003E43B6">
              <w:rPr>
                <w:spacing w:val="-3"/>
                <w:sz w:val="20"/>
              </w:rPr>
              <w:t xml:space="preserve"> </w:t>
            </w:r>
            <w:r w:rsidRPr="003E43B6">
              <w:rPr>
                <w:sz w:val="20"/>
              </w:rPr>
              <w:t>этажные</w:t>
            </w:r>
            <w:r w:rsidRPr="003E43B6">
              <w:rPr>
                <w:spacing w:val="-3"/>
                <w:sz w:val="20"/>
              </w:rPr>
              <w:t xml:space="preserve"> </w:t>
            </w:r>
            <w:r w:rsidRPr="003E43B6">
              <w:rPr>
                <w:sz w:val="20"/>
              </w:rPr>
              <w:t>одноквартирные</w:t>
            </w:r>
          </w:p>
          <w:p w:rsidR="00A96BBD" w:rsidRPr="003E43B6" w:rsidRDefault="00A96BBD" w:rsidP="00087288">
            <w:pPr>
              <w:pStyle w:val="TableParagraph"/>
              <w:spacing w:line="217" w:lineRule="exact"/>
              <w:ind w:left="119" w:right="116"/>
              <w:rPr>
                <w:sz w:val="20"/>
              </w:rPr>
            </w:pPr>
            <w:r w:rsidRPr="003E43B6">
              <w:rPr>
                <w:sz w:val="20"/>
              </w:rPr>
              <w:t>отдельностоящие</w:t>
            </w:r>
          </w:p>
        </w:tc>
        <w:tc>
          <w:tcPr>
            <w:tcW w:w="607" w:type="dxa"/>
          </w:tcPr>
          <w:p w:rsidR="00A96BBD" w:rsidRPr="003E43B6" w:rsidRDefault="00A96BBD" w:rsidP="00087288">
            <w:pPr>
              <w:pStyle w:val="TableParagraph"/>
              <w:spacing w:before="108"/>
              <w:ind w:left="201"/>
              <w:rPr>
                <w:sz w:val="20"/>
              </w:rPr>
            </w:pPr>
            <w:r w:rsidRPr="003E43B6">
              <w:rPr>
                <w:sz w:val="20"/>
              </w:rPr>
              <w:t>76</w:t>
            </w:r>
          </w:p>
        </w:tc>
        <w:tc>
          <w:tcPr>
            <w:tcW w:w="607" w:type="dxa"/>
          </w:tcPr>
          <w:p w:rsidR="00A96BBD" w:rsidRPr="003E43B6" w:rsidRDefault="00A96BBD" w:rsidP="00087288">
            <w:pPr>
              <w:pStyle w:val="TableParagraph"/>
              <w:spacing w:before="108"/>
              <w:ind w:left="129" w:right="121"/>
              <w:rPr>
                <w:sz w:val="20"/>
              </w:rPr>
            </w:pPr>
            <w:r w:rsidRPr="003E43B6">
              <w:rPr>
                <w:sz w:val="20"/>
              </w:rPr>
              <w:t>76</w:t>
            </w:r>
          </w:p>
        </w:tc>
        <w:tc>
          <w:tcPr>
            <w:tcW w:w="605" w:type="dxa"/>
          </w:tcPr>
          <w:p w:rsidR="00A96BBD" w:rsidRPr="003E43B6" w:rsidRDefault="00A96BBD" w:rsidP="00087288">
            <w:pPr>
              <w:pStyle w:val="TableParagraph"/>
              <w:spacing w:before="108"/>
              <w:ind w:left="132" w:right="122"/>
              <w:rPr>
                <w:sz w:val="20"/>
              </w:rPr>
            </w:pPr>
            <w:r w:rsidRPr="003E43B6">
              <w:rPr>
                <w:sz w:val="20"/>
              </w:rPr>
              <w:t>77</w:t>
            </w:r>
          </w:p>
        </w:tc>
        <w:tc>
          <w:tcPr>
            <w:tcW w:w="607" w:type="dxa"/>
          </w:tcPr>
          <w:p w:rsidR="00A96BBD" w:rsidRPr="003E43B6" w:rsidRDefault="00A96BBD" w:rsidP="00087288">
            <w:pPr>
              <w:pStyle w:val="TableParagraph"/>
              <w:spacing w:before="108"/>
              <w:ind w:left="204"/>
              <w:rPr>
                <w:sz w:val="20"/>
              </w:rPr>
            </w:pPr>
            <w:r w:rsidRPr="003E43B6">
              <w:rPr>
                <w:sz w:val="20"/>
              </w:rPr>
              <w:t>81</w:t>
            </w:r>
          </w:p>
        </w:tc>
        <w:tc>
          <w:tcPr>
            <w:tcW w:w="607" w:type="dxa"/>
          </w:tcPr>
          <w:p w:rsidR="00A96BBD" w:rsidRPr="003E43B6" w:rsidRDefault="00A96BBD" w:rsidP="00087288">
            <w:pPr>
              <w:pStyle w:val="TableParagraph"/>
              <w:spacing w:before="108"/>
              <w:ind w:right="188"/>
              <w:jc w:val="right"/>
              <w:rPr>
                <w:sz w:val="20"/>
              </w:rPr>
            </w:pPr>
            <w:r w:rsidRPr="003E43B6">
              <w:rPr>
                <w:sz w:val="20"/>
              </w:rPr>
              <w:t>85</w:t>
            </w:r>
          </w:p>
        </w:tc>
        <w:tc>
          <w:tcPr>
            <w:tcW w:w="607" w:type="dxa"/>
          </w:tcPr>
          <w:p w:rsidR="00A96BBD" w:rsidRPr="003E43B6" w:rsidRDefault="00A96BBD" w:rsidP="00087288">
            <w:pPr>
              <w:pStyle w:val="TableParagraph"/>
              <w:spacing w:before="108"/>
              <w:ind w:left="205"/>
              <w:rPr>
                <w:sz w:val="20"/>
              </w:rPr>
            </w:pPr>
            <w:r w:rsidRPr="003E43B6">
              <w:rPr>
                <w:sz w:val="20"/>
              </w:rPr>
              <w:t>90</w:t>
            </w:r>
          </w:p>
        </w:tc>
        <w:tc>
          <w:tcPr>
            <w:tcW w:w="608" w:type="dxa"/>
          </w:tcPr>
          <w:p w:rsidR="00A96BBD" w:rsidRPr="003E43B6" w:rsidRDefault="00A96BBD" w:rsidP="00087288">
            <w:pPr>
              <w:pStyle w:val="TableParagraph"/>
              <w:spacing w:before="108"/>
              <w:ind w:left="136" w:right="122"/>
              <w:rPr>
                <w:sz w:val="20"/>
              </w:rPr>
            </w:pPr>
            <w:r w:rsidRPr="003E43B6">
              <w:rPr>
                <w:sz w:val="20"/>
              </w:rPr>
              <w:t>96</w:t>
            </w:r>
          </w:p>
        </w:tc>
        <w:tc>
          <w:tcPr>
            <w:tcW w:w="607" w:type="dxa"/>
          </w:tcPr>
          <w:p w:rsidR="00A96BBD" w:rsidRPr="003E43B6" w:rsidRDefault="00A96BBD" w:rsidP="00087288">
            <w:pPr>
              <w:pStyle w:val="TableParagraph"/>
              <w:spacing w:before="108"/>
              <w:ind w:left="132" w:right="118"/>
              <w:rPr>
                <w:sz w:val="20"/>
              </w:rPr>
            </w:pPr>
            <w:r w:rsidRPr="003E43B6">
              <w:rPr>
                <w:sz w:val="20"/>
              </w:rPr>
              <w:t>102</w:t>
            </w:r>
          </w:p>
        </w:tc>
        <w:tc>
          <w:tcPr>
            <w:tcW w:w="607" w:type="dxa"/>
          </w:tcPr>
          <w:p w:rsidR="00A96BBD" w:rsidRPr="003E43B6" w:rsidRDefault="00A96BBD" w:rsidP="00087288">
            <w:pPr>
              <w:pStyle w:val="TableParagraph"/>
              <w:spacing w:before="108"/>
              <w:ind w:left="132" w:right="117"/>
              <w:rPr>
                <w:sz w:val="20"/>
              </w:rPr>
            </w:pPr>
            <w:r w:rsidRPr="003E43B6">
              <w:rPr>
                <w:sz w:val="20"/>
              </w:rPr>
              <w:t>105</w:t>
            </w:r>
          </w:p>
        </w:tc>
        <w:tc>
          <w:tcPr>
            <w:tcW w:w="607" w:type="dxa"/>
          </w:tcPr>
          <w:p w:rsidR="00A96BBD" w:rsidRPr="003E43B6" w:rsidRDefault="00A96BBD" w:rsidP="00087288">
            <w:pPr>
              <w:pStyle w:val="TableParagraph"/>
              <w:spacing w:before="108"/>
              <w:ind w:left="132" w:right="117"/>
              <w:rPr>
                <w:sz w:val="20"/>
              </w:rPr>
            </w:pPr>
            <w:r w:rsidRPr="003E43B6">
              <w:rPr>
                <w:sz w:val="20"/>
              </w:rPr>
              <w:t>107</w:t>
            </w:r>
          </w:p>
        </w:tc>
        <w:tc>
          <w:tcPr>
            <w:tcW w:w="735" w:type="dxa"/>
          </w:tcPr>
          <w:p w:rsidR="00A96BBD" w:rsidRPr="003E43B6" w:rsidRDefault="00A96BBD" w:rsidP="00087288">
            <w:pPr>
              <w:pStyle w:val="TableParagraph"/>
              <w:spacing w:before="108"/>
              <w:ind w:left="198" w:right="186"/>
              <w:rPr>
                <w:sz w:val="20"/>
              </w:rPr>
            </w:pPr>
            <w:r w:rsidRPr="003E43B6">
              <w:rPr>
                <w:sz w:val="20"/>
              </w:rPr>
              <w:t>109</w:t>
            </w:r>
          </w:p>
        </w:tc>
      </w:tr>
      <w:tr w:rsidR="00A96BBD" w:rsidRPr="003E43B6" w:rsidTr="00087288">
        <w:trPr>
          <w:trHeight w:val="458"/>
        </w:trPr>
        <w:tc>
          <w:tcPr>
            <w:tcW w:w="2837" w:type="dxa"/>
          </w:tcPr>
          <w:p w:rsidR="00A96BBD" w:rsidRPr="003E43B6" w:rsidRDefault="00A96BBD" w:rsidP="00087288">
            <w:pPr>
              <w:pStyle w:val="TableParagraph"/>
              <w:spacing w:line="223" w:lineRule="exact"/>
              <w:ind w:left="119" w:right="113"/>
              <w:rPr>
                <w:sz w:val="20"/>
              </w:rPr>
            </w:pPr>
            <w:r w:rsidRPr="003E43B6">
              <w:rPr>
                <w:sz w:val="20"/>
              </w:rPr>
              <w:t>2-3</w:t>
            </w:r>
            <w:r w:rsidRPr="003E43B6">
              <w:rPr>
                <w:spacing w:val="-4"/>
                <w:sz w:val="20"/>
              </w:rPr>
              <w:t xml:space="preserve"> </w:t>
            </w:r>
            <w:r w:rsidRPr="003E43B6">
              <w:rPr>
                <w:sz w:val="20"/>
              </w:rPr>
              <w:t>этажные</w:t>
            </w:r>
            <w:r w:rsidRPr="003E43B6">
              <w:rPr>
                <w:spacing w:val="-5"/>
                <w:sz w:val="20"/>
              </w:rPr>
              <w:t xml:space="preserve"> </w:t>
            </w:r>
            <w:r w:rsidRPr="003E43B6">
              <w:rPr>
                <w:sz w:val="20"/>
              </w:rPr>
              <w:t>одноквартирные</w:t>
            </w:r>
          </w:p>
          <w:p w:rsidR="00A96BBD" w:rsidRPr="003E43B6" w:rsidRDefault="00A96BBD" w:rsidP="00087288">
            <w:pPr>
              <w:pStyle w:val="TableParagraph"/>
              <w:spacing w:line="215" w:lineRule="exact"/>
              <w:ind w:left="118" w:right="116"/>
              <w:rPr>
                <w:sz w:val="20"/>
              </w:rPr>
            </w:pPr>
            <w:r w:rsidRPr="003E43B6">
              <w:rPr>
                <w:sz w:val="20"/>
              </w:rPr>
              <w:t>блокированные</w:t>
            </w:r>
          </w:p>
        </w:tc>
        <w:tc>
          <w:tcPr>
            <w:tcW w:w="607" w:type="dxa"/>
          </w:tcPr>
          <w:p w:rsidR="00A96BBD" w:rsidRPr="003E43B6" w:rsidRDefault="00A96BBD" w:rsidP="00087288">
            <w:pPr>
              <w:pStyle w:val="TableParagraph"/>
              <w:spacing w:before="108"/>
              <w:ind w:left="201"/>
              <w:rPr>
                <w:sz w:val="20"/>
              </w:rPr>
            </w:pPr>
            <w:r w:rsidRPr="003E43B6">
              <w:rPr>
                <w:sz w:val="20"/>
              </w:rPr>
              <w:t>57</w:t>
            </w:r>
          </w:p>
        </w:tc>
        <w:tc>
          <w:tcPr>
            <w:tcW w:w="607" w:type="dxa"/>
          </w:tcPr>
          <w:p w:rsidR="00A96BBD" w:rsidRPr="003E43B6" w:rsidRDefault="00A96BBD" w:rsidP="00087288">
            <w:pPr>
              <w:pStyle w:val="TableParagraph"/>
              <w:spacing w:before="108"/>
              <w:ind w:left="129" w:right="121"/>
              <w:rPr>
                <w:sz w:val="20"/>
              </w:rPr>
            </w:pPr>
            <w:r w:rsidRPr="003E43B6">
              <w:rPr>
                <w:sz w:val="20"/>
              </w:rPr>
              <w:t>57</w:t>
            </w:r>
          </w:p>
        </w:tc>
        <w:tc>
          <w:tcPr>
            <w:tcW w:w="605" w:type="dxa"/>
          </w:tcPr>
          <w:p w:rsidR="00A96BBD" w:rsidRPr="003E43B6" w:rsidRDefault="00A96BBD" w:rsidP="00087288">
            <w:pPr>
              <w:pStyle w:val="TableParagraph"/>
              <w:spacing w:before="108"/>
              <w:ind w:left="132" w:right="122"/>
              <w:rPr>
                <w:sz w:val="20"/>
              </w:rPr>
            </w:pPr>
            <w:r w:rsidRPr="003E43B6">
              <w:rPr>
                <w:sz w:val="20"/>
              </w:rPr>
              <w:t>57</w:t>
            </w:r>
          </w:p>
        </w:tc>
        <w:tc>
          <w:tcPr>
            <w:tcW w:w="607" w:type="dxa"/>
          </w:tcPr>
          <w:p w:rsidR="00A96BBD" w:rsidRPr="003E43B6" w:rsidRDefault="00A96BBD" w:rsidP="00087288">
            <w:pPr>
              <w:pStyle w:val="TableParagraph"/>
              <w:spacing w:before="108"/>
              <w:ind w:left="204"/>
              <w:rPr>
                <w:sz w:val="20"/>
              </w:rPr>
            </w:pPr>
            <w:r w:rsidRPr="003E43B6">
              <w:rPr>
                <w:sz w:val="20"/>
              </w:rPr>
              <w:t>60</w:t>
            </w:r>
          </w:p>
        </w:tc>
        <w:tc>
          <w:tcPr>
            <w:tcW w:w="607" w:type="dxa"/>
          </w:tcPr>
          <w:p w:rsidR="00A96BBD" w:rsidRPr="003E43B6" w:rsidRDefault="00A96BBD" w:rsidP="00087288">
            <w:pPr>
              <w:pStyle w:val="TableParagraph"/>
              <w:spacing w:before="108"/>
              <w:ind w:right="188"/>
              <w:jc w:val="right"/>
              <w:rPr>
                <w:sz w:val="20"/>
              </w:rPr>
            </w:pPr>
            <w:r w:rsidRPr="003E43B6">
              <w:rPr>
                <w:sz w:val="20"/>
              </w:rPr>
              <w:t>65</w:t>
            </w:r>
          </w:p>
        </w:tc>
        <w:tc>
          <w:tcPr>
            <w:tcW w:w="607" w:type="dxa"/>
          </w:tcPr>
          <w:p w:rsidR="00A96BBD" w:rsidRPr="003E43B6" w:rsidRDefault="00A96BBD" w:rsidP="00087288">
            <w:pPr>
              <w:pStyle w:val="TableParagraph"/>
              <w:spacing w:before="108"/>
              <w:ind w:left="205"/>
              <w:rPr>
                <w:sz w:val="20"/>
              </w:rPr>
            </w:pPr>
            <w:r w:rsidRPr="003E43B6">
              <w:rPr>
                <w:sz w:val="20"/>
              </w:rPr>
              <w:t>70</w:t>
            </w:r>
          </w:p>
        </w:tc>
        <w:tc>
          <w:tcPr>
            <w:tcW w:w="608" w:type="dxa"/>
          </w:tcPr>
          <w:p w:rsidR="00A96BBD" w:rsidRPr="003E43B6" w:rsidRDefault="00A96BBD" w:rsidP="00087288">
            <w:pPr>
              <w:pStyle w:val="TableParagraph"/>
              <w:spacing w:before="108"/>
              <w:ind w:left="136" w:right="122"/>
              <w:rPr>
                <w:sz w:val="20"/>
              </w:rPr>
            </w:pPr>
            <w:r w:rsidRPr="003E43B6">
              <w:rPr>
                <w:sz w:val="20"/>
              </w:rPr>
              <w:t>75</w:t>
            </w:r>
          </w:p>
        </w:tc>
        <w:tc>
          <w:tcPr>
            <w:tcW w:w="607" w:type="dxa"/>
          </w:tcPr>
          <w:p w:rsidR="00A96BBD" w:rsidRPr="003E43B6" w:rsidRDefault="00A96BBD" w:rsidP="00087288">
            <w:pPr>
              <w:pStyle w:val="TableParagraph"/>
              <w:spacing w:before="108"/>
              <w:ind w:left="132" w:right="118"/>
              <w:rPr>
                <w:sz w:val="20"/>
              </w:rPr>
            </w:pPr>
            <w:r w:rsidRPr="003E43B6">
              <w:rPr>
                <w:sz w:val="20"/>
              </w:rPr>
              <w:t>80</w:t>
            </w:r>
          </w:p>
        </w:tc>
        <w:tc>
          <w:tcPr>
            <w:tcW w:w="607" w:type="dxa"/>
          </w:tcPr>
          <w:p w:rsidR="00A96BBD" w:rsidRPr="003E43B6" w:rsidRDefault="00A96BBD" w:rsidP="00087288">
            <w:pPr>
              <w:pStyle w:val="TableParagraph"/>
              <w:spacing w:before="108"/>
              <w:ind w:left="132" w:right="117"/>
              <w:rPr>
                <w:sz w:val="20"/>
              </w:rPr>
            </w:pPr>
            <w:r w:rsidRPr="003E43B6">
              <w:rPr>
                <w:sz w:val="20"/>
              </w:rPr>
              <w:t>85</w:t>
            </w:r>
          </w:p>
        </w:tc>
        <w:tc>
          <w:tcPr>
            <w:tcW w:w="607" w:type="dxa"/>
          </w:tcPr>
          <w:p w:rsidR="00A96BBD" w:rsidRPr="003E43B6" w:rsidRDefault="00A96BBD" w:rsidP="00087288">
            <w:pPr>
              <w:pStyle w:val="TableParagraph"/>
              <w:spacing w:before="108"/>
              <w:ind w:left="132" w:right="117"/>
              <w:rPr>
                <w:sz w:val="20"/>
              </w:rPr>
            </w:pPr>
            <w:r w:rsidRPr="003E43B6">
              <w:rPr>
                <w:sz w:val="20"/>
              </w:rPr>
              <w:t>88</w:t>
            </w:r>
          </w:p>
        </w:tc>
        <w:tc>
          <w:tcPr>
            <w:tcW w:w="735" w:type="dxa"/>
          </w:tcPr>
          <w:p w:rsidR="00A96BBD" w:rsidRPr="003E43B6" w:rsidRDefault="00A96BBD" w:rsidP="00087288">
            <w:pPr>
              <w:pStyle w:val="TableParagraph"/>
              <w:spacing w:before="108"/>
              <w:ind w:left="198" w:right="185"/>
              <w:rPr>
                <w:sz w:val="20"/>
              </w:rPr>
            </w:pPr>
            <w:r w:rsidRPr="003E43B6">
              <w:rPr>
                <w:sz w:val="20"/>
              </w:rPr>
              <w:t>90</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4-6</w:t>
            </w:r>
            <w:r w:rsidRPr="003E43B6">
              <w:rPr>
                <w:spacing w:val="-3"/>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45</w:t>
            </w:r>
          </w:p>
        </w:tc>
        <w:tc>
          <w:tcPr>
            <w:tcW w:w="607" w:type="dxa"/>
          </w:tcPr>
          <w:p w:rsidR="00A96BBD" w:rsidRPr="003E43B6" w:rsidRDefault="00A96BBD" w:rsidP="00087288">
            <w:pPr>
              <w:pStyle w:val="TableParagraph"/>
              <w:ind w:left="129" w:right="121"/>
              <w:rPr>
                <w:sz w:val="20"/>
              </w:rPr>
            </w:pPr>
            <w:r w:rsidRPr="003E43B6">
              <w:rPr>
                <w:sz w:val="20"/>
              </w:rPr>
              <w:t>45</w:t>
            </w:r>
          </w:p>
        </w:tc>
        <w:tc>
          <w:tcPr>
            <w:tcW w:w="605" w:type="dxa"/>
          </w:tcPr>
          <w:p w:rsidR="00A96BBD" w:rsidRPr="003E43B6" w:rsidRDefault="00A96BBD" w:rsidP="00087288">
            <w:pPr>
              <w:pStyle w:val="TableParagraph"/>
              <w:ind w:left="132" w:right="122"/>
              <w:rPr>
                <w:sz w:val="20"/>
              </w:rPr>
            </w:pPr>
            <w:r w:rsidRPr="003E43B6">
              <w:rPr>
                <w:sz w:val="20"/>
              </w:rPr>
              <w:t>46</w:t>
            </w:r>
          </w:p>
        </w:tc>
        <w:tc>
          <w:tcPr>
            <w:tcW w:w="607" w:type="dxa"/>
          </w:tcPr>
          <w:p w:rsidR="00A96BBD" w:rsidRPr="003E43B6" w:rsidRDefault="00A96BBD" w:rsidP="00087288">
            <w:pPr>
              <w:pStyle w:val="TableParagraph"/>
              <w:ind w:left="204"/>
              <w:rPr>
                <w:sz w:val="20"/>
              </w:rPr>
            </w:pPr>
            <w:r w:rsidRPr="003E43B6">
              <w:rPr>
                <w:sz w:val="20"/>
              </w:rPr>
              <w:t>50</w:t>
            </w:r>
          </w:p>
        </w:tc>
        <w:tc>
          <w:tcPr>
            <w:tcW w:w="607" w:type="dxa"/>
          </w:tcPr>
          <w:p w:rsidR="00A96BBD" w:rsidRPr="003E43B6" w:rsidRDefault="00A96BBD" w:rsidP="00087288">
            <w:pPr>
              <w:pStyle w:val="TableParagraph"/>
              <w:ind w:right="188"/>
              <w:jc w:val="right"/>
              <w:rPr>
                <w:sz w:val="20"/>
              </w:rPr>
            </w:pPr>
            <w:r w:rsidRPr="003E43B6">
              <w:rPr>
                <w:sz w:val="20"/>
              </w:rPr>
              <w:t>55</w:t>
            </w:r>
          </w:p>
        </w:tc>
        <w:tc>
          <w:tcPr>
            <w:tcW w:w="607" w:type="dxa"/>
          </w:tcPr>
          <w:p w:rsidR="00A96BBD" w:rsidRPr="003E43B6" w:rsidRDefault="00A96BBD" w:rsidP="00087288">
            <w:pPr>
              <w:pStyle w:val="TableParagraph"/>
              <w:ind w:left="205"/>
              <w:rPr>
                <w:sz w:val="20"/>
              </w:rPr>
            </w:pPr>
            <w:r w:rsidRPr="003E43B6">
              <w:rPr>
                <w:sz w:val="20"/>
              </w:rPr>
              <w:t>61</w:t>
            </w:r>
          </w:p>
        </w:tc>
        <w:tc>
          <w:tcPr>
            <w:tcW w:w="608" w:type="dxa"/>
          </w:tcPr>
          <w:p w:rsidR="00A96BBD" w:rsidRPr="003E43B6" w:rsidRDefault="00A96BBD" w:rsidP="00087288">
            <w:pPr>
              <w:pStyle w:val="TableParagraph"/>
              <w:ind w:left="136" w:right="122"/>
              <w:rPr>
                <w:sz w:val="20"/>
              </w:rPr>
            </w:pPr>
            <w:r w:rsidRPr="003E43B6">
              <w:rPr>
                <w:sz w:val="20"/>
              </w:rPr>
              <w:t>67</w:t>
            </w:r>
          </w:p>
        </w:tc>
        <w:tc>
          <w:tcPr>
            <w:tcW w:w="607" w:type="dxa"/>
          </w:tcPr>
          <w:p w:rsidR="00A96BBD" w:rsidRPr="003E43B6" w:rsidRDefault="00A96BBD" w:rsidP="00087288">
            <w:pPr>
              <w:pStyle w:val="TableParagraph"/>
              <w:ind w:left="132" w:right="118"/>
              <w:rPr>
                <w:sz w:val="20"/>
              </w:rPr>
            </w:pPr>
            <w:r w:rsidRPr="003E43B6">
              <w:rPr>
                <w:sz w:val="20"/>
              </w:rPr>
              <w:t>72</w:t>
            </w:r>
          </w:p>
        </w:tc>
        <w:tc>
          <w:tcPr>
            <w:tcW w:w="607" w:type="dxa"/>
          </w:tcPr>
          <w:p w:rsidR="00A96BBD" w:rsidRPr="003E43B6" w:rsidRDefault="00A96BBD" w:rsidP="00087288">
            <w:pPr>
              <w:pStyle w:val="TableParagraph"/>
              <w:ind w:left="132" w:right="117"/>
              <w:rPr>
                <w:sz w:val="20"/>
              </w:rPr>
            </w:pPr>
            <w:r w:rsidRPr="003E43B6">
              <w:rPr>
                <w:sz w:val="20"/>
              </w:rPr>
              <w:t>76</w:t>
            </w:r>
          </w:p>
        </w:tc>
        <w:tc>
          <w:tcPr>
            <w:tcW w:w="607" w:type="dxa"/>
          </w:tcPr>
          <w:p w:rsidR="00A96BBD" w:rsidRPr="003E43B6" w:rsidRDefault="00A96BBD" w:rsidP="00087288">
            <w:pPr>
              <w:pStyle w:val="TableParagraph"/>
              <w:ind w:left="132" w:right="117"/>
              <w:rPr>
                <w:sz w:val="20"/>
              </w:rPr>
            </w:pPr>
            <w:r w:rsidRPr="003E43B6">
              <w:rPr>
                <w:sz w:val="20"/>
              </w:rPr>
              <w:t>80</w:t>
            </w:r>
          </w:p>
        </w:tc>
        <w:tc>
          <w:tcPr>
            <w:tcW w:w="735" w:type="dxa"/>
          </w:tcPr>
          <w:p w:rsidR="00A96BBD" w:rsidRPr="003E43B6" w:rsidRDefault="00A96BBD" w:rsidP="00087288">
            <w:pPr>
              <w:pStyle w:val="TableParagraph"/>
              <w:ind w:left="198" w:right="185"/>
              <w:rPr>
                <w:sz w:val="20"/>
              </w:rPr>
            </w:pPr>
            <w:r w:rsidRPr="003E43B6">
              <w:rPr>
                <w:sz w:val="20"/>
              </w:rPr>
              <w:t>84</w:t>
            </w:r>
          </w:p>
        </w:tc>
      </w:tr>
      <w:tr w:rsidR="00A96BBD" w:rsidRPr="003E43B6" w:rsidTr="00087288">
        <w:trPr>
          <w:trHeight w:val="230"/>
        </w:trPr>
        <w:tc>
          <w:tcPr>
            <w:tcW w:w="2837" w:type="dxa"/>
          </w:tcPr>
          <w:p w:rsidR="00A96BBD" w:rsidRPr="003E43B6" w:rsidRDefault="00A96BBD" w:rsidP="00087288">
            <w:pPr>
              <w:pStyle w:val="TableParagraph"/>
              <w:ind w:left="119" w:right="113"/>
              <w:rPr>
                <w:sz w:val="20"/>
              </w:rPr>
            </w:pPr>
            <w:r w:rsidRPr="003E43B6">
              <w:rPr>
                <w:sz w:val="20"/>
              </w:rPr>
              <w:t>7-10</w:t>
            </w:r>
            <w:r w:rsidRPr="003E43B6">
              <w:rPr>
                <w:spacing w:val="-2"/>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41</w:t>
            </w:r>
          </w:p>
        </w:tc>
        <w:tc>
          <w:tcPr>
            <w:tcW w:w="607" w:type="dxa"/>
          </w:tcPr>
          <w:p w:rsidR="00A96BBD" w:rsidRPr="003E43B6" w:rsidRDefault="00A96BBD" w:rsidP="00087288">
            <w:pPr>
              <w:pStyle w:val="TableParagraph"/>
              <w:ind w:left="129" w:right="121"/>
              <w:rPr>
                <w:sz w:val="20"/>
              </w:rPr>
            </w:pPr>
            <w:r w:rsidRPr="003E43B6">
              <w:rPr>
                <w:sz w:val="20"/>
              </w:rPr>
              <w:t>41</w:t>
            </w:r>
          </w:p>
        </w:tc>
        <w:tc>
          <w:tcPr>
            <w:tcW w:w="605" w:type="dxa"/>
          </w:tcPr>
          <w:p w:rsidR="00A96BBD" w:rsidRPr="003E43B6" w:rsidRDefault="00A96BBD" w:rsidP="00087288">
            <w:pPr>
              <w:pStyle w:val="TableParagraph"/>
              <w:ind w:left="132" w:right="122"/>
              <w:rPr>
                <w:sz w:val="20"/>
              </w:rPr>
            </w:pPr>
            <w:r w:rsidRPr="003E43B6">
              <w:rPr>
                <w:sz w:val="20"/>
              </w:rPr>
              <w:t>42</w:t>
            </w:r>
          </w:p>
        </w:tc>
        <w:tc>
          <w:tcPr>
            <w:tcW w:w="607" w:type="dxa"/>
          </w:tcPr>
          <w:p w:rsidR="00A96BBD" w:rsidRPr="003E43B6" w:rsidRDefault="00A96BBD" w:rsidP="00087288">
            <w:pPr>
              <w:pStyle w:val="TableParagraph"/>
              <w:ind w:left="204"/>
              <w:rPr>
                <w:sz w:val="20"/>
              </w:rPr>
            </w:pPr>
            <w:r w:rsidRPr="003E43B6">
              <w:rPr>
                <w:sz w:val="20"/>
              </w:rPr>
              <w:t>46</w:t>
            </w:r>
          </w:p>
        </w:tc>
        <w:tc>
          <w:tcPr>
            <w:tcW w:w="607" w:type="dxa"/>
          </w:tcPr>
          <w:p w:rsidR="00A96BBD" w:rsidRPr="003E43B6" w:rsidRDefault="00A96BBD" w:rsidP="00087288">
            <w:pPr>
              <w:pStyle w:val="TableParagraph"/>
              <w:ind w:right="188"/>
              <w:jc w:val="right"/>
              <w:rPr>
                <w:sz w:val="20"/>
              </w:rPr>
            </w:pPr>
            <w:r w:rsidRPr="003E43B6">
              <w:rPr>
                <w:sz w:val="20"/>
              </w:rPr>
              <w:t>50</w:t>
            </w:r>
          </w:p>
        </w:tc>
        <w:tc>
          <w:tcPr>
            <w:tcW w:w="607" w:type="dxa"/>
          </w:tcPr>
          <w:p w:rsidR="00A96BBD" w:rsidRPr="003E43B6" w:rsidRDefault="00A96BBD" w:rsidP="00087288">
            <w:pPr>
              <w:pStyle w:val="TableParagraph"/>
              <w:ind w:left="205"/>
              <w:rPr>
                <w:sz w:val="20"/>
              </w:rPr>
            </w:pPr>
            <w:r w:rsidRPr="003E43B6">
              <w:rPr>
                <w:sz w:val="20"/>
              </w:rPr>
              <w:t>55</w:t>
            </w:r>
          </w:p>
        </w:tc>
        <w:tc>
          <w:tcPr>
            <w:tcW w:w="608" w:type="dxa"/>
          </w:tcPr>
          <w:p w:rsidR="00A96BBD" w:rsidRPr="003E43B6" w:rsidRDefault="00A96BBD" w:rsidP="00087288">
            <w:pPr>
              <w:pStyle w:val="TableParagraph"/>
              <w:ind w:left="136" w:right="122"/>
              <w:rPr>
                <w:sz w:val="20"/>
              </w:rPr>
            </w:pPr>
            <w:r w:rsidRPr="003E43B6">
              <w:rPr>
                <w:sz w:val="20"/>
              </w:rPr>
              <w:t>60</w:t>
            </w:r>
          </w:p>
        </w:tc>
        <w:tc>
          <w:tcPr>
            <w:tcW w:w="607" w:type="dxa"/>
          </w:tcPr>
          <w:p w:rsidR="00A96BBD" w:rsidRPr="003E43B6" w:rsidRDefault="00A96BBD" w:rsidP="00087288">
            <w:pPr>
              <w:pStyle w:val="TableParagraph"/>
              <w:ind w:left="132" w:right="118"/>
              <w:rPr>
                <w:sz w:val="20"/>
              </w:rPr>
            </w:pPr>
            <w:r w:rsidRPr="003E43B6">
              <w:rPr>
                <w:sz w:val="20"/>
              </w:rPr>
              <w:t>65</w:t>
            </w:r>
          </w:p>
        </w:tc>
        <w:tc>
          <w:tcPr>
            <w:tcW w:w="607" w:type="dxa"/>
          </w:tcPr>
          <w:p w:rsidR="00A96BBD" w:rsidRPr="003E43B6" w:rsidRDefault="00A96BBD" w:rsidP="00087288">
            <w:pPr>
              <w:pStyle w:val="TableParagraph"/>
              <w:ind w:left="132" w:right="117"/>
              <w:rPr>
                <w:sz w:val="20"/>
              </w:rPr>
            </w:pPr>
            <w:r w:rsidRPr="003E43B6">
              <w:rPr>
                <w:sz w:val="20"/>
              </w:rPr>
              <w:t>69</w:t>
            </w:r>
          </w:p>
        </w:tc>
        <w:tc>
          <w:tcPr>
            <w:tcW w:w="607" w:type="dxa"/>
          </w:tcPr>
          <w:p w:rsidR="00A96BBD" w:rsidRPr="003E43B6" w:rsidRDefault="00A96BBD" w:rsidP="00087288">
            <w:pPr>
              <w:pStyle w:val="TableParagraph"/>
              <w:ind w:left="132" w:right="117"/>
              <w:rPr>
                <w:sz w:val="20"/>
              </w:rPr>
            </w:pPr>
            <w:r w:rsidRPr="003E43B6">
              <w:rPr>
                <w:sz w:val="20"/>
              </w:rPr>
              <w:t>73</w:t>
            </w:r>
          </w:p>
        </w:tc>
        <w:tc>
          <w:tcPr>
            <w:tcW w:w="735" w:type="dxa"/>
          </w:tcPr>
          <w:p w:rsidR="00A96BBD" w:rsidRPr="003E43B6" w:rsidRDefault="00A96BBD" w:rsidP="00087288">
            <w:pPr>
              <w:pStyle w:val="TableParagraph"/>
              <w:ind w:left="198" w:right="185"/>
              <w:rPr>
                <w:sz w:val="20"/>
              </w:rPr>
            </w:pPr>
            <w:r w:rsidRPr="003E43B6">
              <w:rPr>
                <w:sz w:val="20"/>
              </w:rPr>
              <w:t>76</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11-14</w:t>
            </w:r>
            <w:r w:rsidRPr="003E43B6">
              <w:rPr>
                <w:spacing w:val="-2"/>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37</w:t>
            </w:r>
          </w:p>
        </w:tc>
        <w:tc>
          <w:tcPr>
            <w:tcW w:w="607" w:type="dxa"/>
          </w:tcPr>
          <w:p w:rsidR="00A96BBD" w:rsidRPr="003E43B6" w:rsidRDefault="00A96BBD" w:rsidP="00087288">
            <w:pPr>
              <w:pStyle w:val="TableParagraph"/>
              <w:ind w:left="129" w:right="121"/>
              <w:rPr>
                <w:sz w:val="20"/>
              </w:rPr>
            </w:pPr>
            <w:r w:rsidRPr="003E43B6">
              <w:rPr>
                <w:sz w:val="20"/>
              </w:rPr>
              <w:t>37</w:t>
            </w:r>
          </w:p>
        </w:tc>
        <w:tc>
          <w:tcPr>
            <w:tcW w:w="605" w:type="dxa"/>
          </w:tcPr>
          <w:p w:rsidR="00A96BBD" w:rsidRPr="003E43B6" w:rsidRDefault="00A96BBD" w:rsidP="00087288">
            <w:pPr>
              <w:pStyle w:val="TableParagraph"/>
              <w:ind w:left="132" w:right="122"/>
              <w:rPr>
                <w:sz w:val="20"/>
              </w:rPr>
            </w:pPr>
            <w:r w:rsidRPr="003E43B6">
              <w:rPr>
                <w:sz w:val="20"/>
              </w:rPr>
              <w:t>38</w:t>
            </w:r>
          </w:p>
        </w:tc>
        <w:tc>
          <w:tcPr>
            <w:tcW w:w="607" w:type="dxa"/>
          </w:tcPr>
          <w:p w:rsidR="00A96BBD" w:rsidRPr="003E43B6" w:rsidRDefault="00A96BBD" w:rsidP="00087288">
            <w:pPr>
              <w:pStyle w:val="TableParagraph"/>
              <w:ind w:left="204"/>
              <w:rPr>
                <w:sz w:val="20"/>
              </w:rPr>
            </w:pPr>
            <w:r w:rsidRPr="003E43B6">
              <w:rPr>
                <w:sz w:val="20"/>
              </w:rPr>
              <w:t>41</w:t>
            </w:r>
          </w:p>
        </w:tc>
        <w:tc>
          <w:tcPr>
            <w:tcW w:w="607" w:type="dxa"/>
          </w:tcPr>
          <w:p w:rsidR="00A96BBD" w:rsidRPr="003E43B6" w:rsidRDefault="00A96BBD" w:rsidP="00087288">
            <w:pPr>
              <w:pStyle w:val="TableParagraph"/>
              <w:ind w:right="188"/>
              <w:jc w:val="right"/>
              <w:rPr>
                <w:sz w:val="20"/>
              </w:rPr>
            </w:pPr>
            <w:r w:rsidRPr="003E43B6">
              <w:rPr>
                <w:sz w:val="20"/>
              </w:rPr>
              <w:t>45</w:t>
            </w:r>
          </w:p>
        </w:tc>
        <w:tc>
          <w:tcPr>
            <w:tcW w:w="607" w:type="dxa"/>
          </w:tcPr>
          <w:p w:rsidR="00A96BBD" w:rsidRPr="003E43B6" w:rsidRDefault="00A96BBD" w:rsidP="00087288">
            <w:pPr>
              <w:pStyle w:val="TableParagraph"/>
              <w:ind w:left="205"/>
              <w:rPr>
                <w:sz w:val="20"/>
              </w:rPr>
            </w:pPr>
            <w:r w:rsidRPr="003E43B6">
              <w:rPr>
                <w:sz w:val="20"/>
              </w:rPr>
              <w:t>50</w:t>
            </w:r>
          </w:p>
        </w:tc>
        <w:tc>
          <w:tcPr>
            <w:tcW w:w="608" w:type="dxa"/>
          </w:tcPr>
          <w:p w:rsidR="00A96BBD" w:rsidRPr="003E43B6" w:rsidRDefault="00A96BBD" w:rsidP="00087288">
            <w:pPr>
              <w:pStyle w:val="TableParagraph"/>
              <w:ind w:left="136" w:right="122"/>
              <w:rPr>
                <w:sz w:val="20"/>
              </w:rPr>
            </w:pPr>
            <w:r w:rsidRPr="003E43B6">
              <w:rPr>
                <w:sz w:val="20"/>
              </w:rPr>
              <w:t>54</w:t>
            </w:r>
          </w:p>
        </w:tc>
        <w:tc>
          <w:tcPr>
            <w:tcW w:w="607" w:type="dxa"/>
          </w:tcPr>
          <w:p w:rsidR="00A96BBD" w:rsidRPr="003E43B6" w:rsidRDefault="00A96BBD" w:rsidP="00087288">
            <w:pPr>
              <w:pStyle w:val="TableParagraph"/>
              <w:ind w:left="132" w:right="118"/>
              <w:rPr>
                <w:sz w:val="20"/>
              </w:rPr>
            </w:pPr>
            <w:r w:rsidRPr="003E43B6">
              <w:rPr>
                <w:sz w:val="20"/>
              </w:rPr>
              <w:t>58</w:t>
            </w:r>
          </w:p>
        </w:tc>
        <w:tc>
          <w:tcPr>
            <w:tcW w:w="607" w:type="dxa"/>
          </w:tcPr>
          <w:p w:rsidR="00A96BBD" w:rsidRPr="003E43B6" w:rsidRDefault="00A96BBD" w:rsidP="00087288">
            <w:pPr>
              <w:pStyle w:val="TableParagraph"/>
              <w:ind w:left="132" w:right="117"/>
              <w:rPr>
                <w:sz w:val="20"/>
              </w:rPr>
            </w:pPr>
            <w:r w:rsidRPr="003E43B6">
              <w:rPr>
                <w:sz w:val="20"/>
              </w:rPr>
              <w:t>62</w:t>
            </w:r>
          </w:p>
        </w:tc>
        <w:tc>
          <w:tcPr>
            <w:tcW w:w="607" w:type="dxa"/>
          </w:tcPr>
          <w:p w:rsidR="00A96BBD" w:rsidRPr="003E43B6" w:rsidRDefault="00A96BBD" w:rsidP="00087288">
            <w:pPr>
              <w:pStyle w:val="TableParagraph"/>
              <w:ind w:left="132" w:right="117"/>
              <w:rPr>
                <w:sz w:val="20"/>
              </w:rPr>
            </w:pPr>
            <w:r w:rsidRPr="003E43B6">
              <w:rPr>
                <w:sz w:val="20"/>
              </w:rPr>
              <w:t>65</w:t>
            </w:r>
          </w:p>
        </w:tc>
        <w:tc>
          <w:tcPr>
            <w:tcW w:w="735" w:type="dxa"/>
          </w:tcPr>
          <w:p w:rsidR="00A96BBD" w:rsidRPr="003E43B6" w:rsidRDefault="00A96BBD" w:rsidP="00087288">
            <w:pPr>
              <w:pStyle w:val="TableParagraph"/>
              <w:ind w:left="198" w:right="185"/>
              <w:rPr>
                <w:sz w:val="20"/>
              </w:rPr>
            </w:pPr>
            <w:r w:rsidRPr="003E43B6">
              <w:rPr>
                <w:sz w:val="20"/>
              </w:rPr>
              <w:t>68</w:t>
            </w:r>
          </w:p>
        </w:tc>
      </w:tr>
      <w:tr w:rsidR="00A96BBD" w:rsidRPr="003E43B6" w:rsidTr="00087288">
        <w:trPr>
          <w:trHeight w:val="230"/>
        </w:trPr>
        <w:tc>
          <w:tcPr>
            <w:tcW w:w="2837" w:type="dxa"/>
          </w:tcPr>
          <w:p w:rsidR="00A96BBD" w:rsidRPr="003E43B6" w:rsidRDefault="00A96BBD" w:rsidP="00087288">
            <w:pPr>
              <w:pStyle w:val="TableParagraph"/>
              <w:ind w:left="119" w:right="111"/>
              <w:rPr>
                <w:sz w:val="20"/>
              </w:rPr>
            </w:pPr>
            <w:r w:rsidRPr="003E43B6">
              <w:rPr>
                <w:sz w:val="20"/>
              </w:rPr>
              <w:t>Более</w:t>
            </w:r>
            <w:r w:rsidRPr="003E43B6">
              <w:rPr>
                <w:spacing w:val="-2"/>
                <w:sz w:val="20"/>
              </w:rPr>
              <w:t xml:space="preserve"> </w:t>
            </w:r>
            <w:r w:rsidRPr="003E43B6">
              <w:rPr>
                <w:sz w:val="20"/>
              </w:rPr>
              <w:t>15</w:t>
            </w:r>
            <w:r w:rsidRPr="003E43B6">
              <w:rPr>
                <w:spacing w:val="-1"/>
                <w:sz w:val="20"/>
              </w:rPr>
              <w:t xml:space="preserve"> </w:t>
            </w:r>
            <w:r w:rsidRPr="003E43B6">
              <w:rPr>
                <w:sz w:val="20"/>
              </w:rPr>
              <w:t>этажей</w:t>
            </w:r>
          </w:p>
        </w:tc>
        <w:tc>
          <w:tcPr>
            <w:tcW w:w="607" w:type="dxa"/>
          </w:tcPr>
          <w:p w:rsidR="00A96BBD" w:rsidRPr="003E43B6" w:rsidRDefault="00A96BBD" w:rsidP="00087288">
            <w:pPr>
              <w:pStyle w:val="TableParagraph"/>
              <w:ind w:left="201"/>
              <w:rPr>
                <w:sz w:val="20"/>
              </w:rPr>
            </w:pPr>
            <w:r w:rsidRPr="003E43B6">
              <w:rPr>
                <w:sz w:val="20"/>
              </w:rPr>
              <w:t>33</w:t>
            </w:r>
          </w:p>
        </w:tc>
        <w:tc>
          <w:tcPr>
            <w:tcW w:w="607" w:type="dxa"/>
          </w:tcPr>
          <w:p w:rsidR="00A96BBD" w:rsidRPr="003E43B6" w:rsidRDefault="00A96BBD" w:rsidP="00087288">
            <w:pPr>
              <w:pStyle w:val="TableParagraph"/>
              <w:ind w:left="129" w:right="121"/>
              <w:rPr>
                <w:sz w:val="20"/>
              </w:rPr>
            </w:pPr>
            <w:r w:rsidRPr="003E43B6">
              <w:rPr>
                <w:sz w:val="20"/>
              </w:rPr>
              <w:t>33</w:t>
            </w:r>
          </w:p>
        </w:tc>
        <w:tc>
          <w:tcPr>
            <w:tcW w:w="605" w:type="dxa"/>
          </w:tcPr>
          <w:p w:rsidR="00A96BBD" w:rsidRPr="003E43B6" w:rsidRDefault="00A96BBD" w:rsidP="00087288">
            <w:pPr>
              <w:pStyle w:val="TableParagraph"/>
              <w:ind w:left="132" w:right="122"/>
              <w:rPr>
                <w:sz w:val="20"/>
              </w:rPr>
            </w:pPr>
            <w:r w:rsidRPr="003E43B6">
              <w:rPr>
                <w:sz w:val="20"/>
              </w:rPr>
              <w:t>34</w:t>
            </w:r>
          </w:p>
        </w:tc>
        <w:tc>
          <w:tcPr>
            <w:tcW w:w="607" w:type="dxa"/>
          </w:tcPr>
          <w:p w:rsidR="00A96BBD" w:rsidRPr="003E43B6" w:rsidRDefault="00A96BBD" w:rsidP="00087288">
            <w:pPr>
              <w:pStyle w:val="TableParagraph"/>
              <w:ind w:left="204"/>
              <w:rPr>
                <w:sz w:val="20"/>
              </w:rPr>
            </w:pPr>
            <w:r w:rsidRPr="003E43B6">
              <w:rPr>
                <w:sz w:val="20"/>
              </w:rPr>
              <w:t>37</w:t>
            </w:r>
          </w:p>
        </w:tc>
        <w:tc>
          <w:tcPr>
            <w:tcW w:w="607" w:type="dxa"/>
          </w:tcPr>
          <w:p w:rsidR="00A96BBD" w:rsidRPr="003E43B6" w:rsidRDefault="00A96BBD" w:rsidP="00087288">
            <w:pPr>
              <w:pStyle w:val="TableParagraph"/>
              <w:ind w:right="188"/>
              <w:jc w:val="right"/>
              <w:rPr>
                <w:sz w:val="20"/>
              </w:rPr>
            </w:pPr>
            <w:r w:rsidRPr="003E43B6">
              <w:rPr>
                <w:sz w:val="20"/>
              </w:rPr>
              <w:t>40</w:t>
            </w:r>
          </w:p>
        </w:tc>
        <w:tc>
          <w:tcPr>
            <w:tcW w:w="607" w:type="dxa"/>
          </w:tcPr>
          <w:p w:rsidR="00A96BBD" w:rsidRPr="003E43B6" w:rsidRDefault="00A96BBD" w:rsidP="00087288">
            <w:pPr>
              <w:pStyle w:val="TableParagraph"/>
              <w:ind w:left="205"/>
              <w:rPr>
                <w:sz w:val="20"/>
              </w:rPr>
            </w:pPr>
            <w:r w:rsidRPr="003E43B6">
              <w:rPr>
                <w:sz w:val="20"/>
              </w:rPr>
              <w:t>44</w:t>
            </w:r>
          </w:p>
        </w:tc>
        <w:tc>
          <w:tcPr>
            <w:tcW w:w="608" w:type="dxa"/>
          </w:tcPr>
          <w:p w:rsidR="00A96BBD" w:rsidRPr="003E43B6" w:rsidRDefault="00A96BBD" w:rsidP="00087288">
            <w:pPr>
              <w:pStyle w:val="TableParagraph"/>
              <w:ind w:left="136" w:right="122"/>
              <w:rPr>
                <w:sz w:val="20"/>
              </w:rPr>
            </w:pPr>
            <w:r w:rsidRPr="003E43B6">
              <w:rPr>
                <w:sz w:val="20"/>
              </w:rPr>
              <w:t>48</w:t>
            </w:r>
          </w:p>
        </w:tc>
        <w:tc>
          <w:tcPr>
            <w:tcW w:w="607" w:type="dxa"/>
          </w:tcPr>
          <w:p w:rsidR="00A96BBD" w:rsidRPr="003E43B6" w:rsidRDefault="00A96BBD" w:rsidP="00087288">
            <w:pPr>
              <w:pStyle w:val="TableParagraph"/>
              <w:ind w:left="132" w:right="118"/>
              <w:rPr>
                <w:sz w:val="20"/>
              </w:rPr>
            </w:pPr>
            <w:r w:rsidRPr="003E43B6">
              <w:rPr>
                <w:sz w:val="20"/>
              </w:rPr>
              <w:t>52</w:t>
            </w:r>
          </w:p>
        </w:tc>
        <w:tc>
          <w:tcPr>
            <w:tcW w:w="607" w:type="dxa"/>
          </w:tcPr>
          <w:p w:rsidR="00A96BBD" w:rsidRPr="003E43B6" w:rsidRDefault="00A96BBD" w:rsidP="00087288">
            <w:pPr>
              <w:pStyle w:val="TableParagraph"/>
              <w:ind w:left="132" w:right="117"/>
              <w:rPr>
                <w:sz w:val="20"/>
              </w:rPr>
            </w:pPr>
            <w:r w:rsidRPr="003E43B6">
              <w:rPr>
                <w:sz w:val="20"/>
              </w:rPr>
              <w:t>55</w:t>
            </w:r>
          </w:p>
        </w:tc>
        <w:tc>
          <w:tcPr>
            <w:tcW w:w="607" w:type="dxa"/>
          </w:tcPr>
          <w:p w:rsidR="00A96BBD" w:rsidRPr="003E43B6" w:rsidRDefault="00A96BBD" w:rsidP="00087288">
            <w:pPr>
              <w:pStyle w:val="TableParagraph"/>
              <w:ind w:left="132" w:right="117"/>
              <w:rPr>
                <w:sz w:val="20"/>
              </w:rPr>
            </w:pPr>
            <w:r w:rsidRPr="003E43B6">
              <w:rPr>
                <w:sz w:val="20"/>
              </w:rPr>
              <w:t>58</w:t>
            </w:r>
          </w:p>
        </w:tc>
        <w:tc>
          <w:tcPr>
            <w:tcW w:w="735" w:type="dxa"/>
          </w:tcPr>
          <w:p w:rsidR="00A96BBD" w:rsidRPr="003E43B6" w:rsidRDefault="00A96BBD" w:rsidP="00087288">
            <w:pPr>
              <w:pStyle w:val="TableParagraph"/>
              <w:ind w:left="198" w:right="185"/>
              <w:rPr>
                <w:sz w:val="20"/>
              </w:rPr>
            </w:pPr>
            <w:r w:rsidRPr="003E43B6">
              <w:rPr>
                <w:sz w:val="20"/>
              </w:rPr>
              <w:t>61</w:t>
            </w:r>
          </w:p>
        </w:tc>
      </w:tr>
      <w:tr w:rsidR="00A96BBD" w:rsidRPr="003E43B6" w:rsidTr="00087288">
        <w:trPr>
          <w:trHeight w:val="230"/>
        </w:trPr>
        <w:tc>
          <w:tcPr>
            <w:tcW w:w="9641" w:type="dxa"/>
            <w:gridSpan w:val="12"/>
          </w:tcPr>
          <w:p w:rsidR="00A96BBD" w:rsidRPr="00B25164" w:rsidRDefault="00A96BBD" w:rsidP="00087288">
            <w:pPr>
              <w:pStyle w:val="TableParagraph"/>
              <w:ind w:left="3008" w:right="3000"/>
              <w:rPr>
                <w:b/>
                <w:sz w:val="20"/>
                <w:lang w:val="ru-RU"/>
              </w:rPr>
            </w:pPr>
            <w:r w:rsidRPr="00B25164">
              <w:rPr>
                <w:b/>
                <w:sz w:val="20"/>
                <w:lang w:val="ru-RU"/>
              </w:rPr>
              <w:t>Для</w:t>
            </w:r>
            <w:r w:rsidRPr="00B25164">
              <w:rPr>
                <w:b/>
                <w:spacing w:val="-3"/>
                <w:sz w:val="20"/>
                <w:lang w:val="ru-RU"/>
              </w:rPr>
              <w:t xml:space="preserve"> </w:t>
            </w:r>
            <w:r w:rsidRPr="00B25164">
              <w:rPr>
                <w:b/>
                <w:sz w:val="20"/>
                <w:lang w:val="ru-RU"/>
              </w:rPr>
              <w:t>зданий</w:t>
            </w:r>
            <w:r w:rsidRPr="00B25164">
              <w:rPr>
                <w:b/>
                <w:spacing w:val="-2"/>
                <w:sz w:val="20"/>
                <w:lang w:val="ru-RU"/>
              </w:rPr>
              <w:t xml:space="preserve"> </w:t>
            </w:r>
            <w:r w:rsidRPr="00B25164">
              <w:rPr>
                <w:b/>
                <w:sz w:val="20"/>
                <w:lang w:val="ru-RU"/>
              </w:rPr>
              <w:t>строительства</w:t>
            </w:r>
            <w:r w:rsidRPr="00B25164">
              <w:rPr>
                <w:b/>
                <w:spacing w:val="-5"/>
                <w:sz w:val="20"/>
                <w:lang w:val="ru-RU"/>
              </w:rPr>
              <w:t xml:space="preserve"> </w:t>
            </w:r>
            <w:r w:rsidRPr="00B25164">
              <w:rPr>
                <w:b/>
                <w:sz w:val="20"/>
                <w:lang w:val="ru-RU"/>
              </w:rPr>
              <w:t>после</w:t>
            </w:r>
            <w:r w:rsidRPr="00B25164">
              <w:rPr>
                <w:b/>
                <w:spacing w:val="-2"/>
                <w:sz w:val="20"/>
                <w:lang w:val="ru-RU"/>
              </w:rPr>
              <w:t xml:space="preserve"> </w:t>
            </w:r>
            <w:r w:rsidRPr="00B25164">
              <w:rPr>
                <w:b/>
                <w:sz w:val="20"/>
                <w:lang w:val="ru-RU"/>
              </w:rPr>
              <w:t>2010</w:t>
            </w:r>
            <w:r w:rsidRPr="00B25164">
              <w:rPr>
                <w:b/>
                <w:spacing w:val="-1"/>
                <w:sz w:val="20"/>
                <w:lang w:val="ru-RU"/>
              </w:rPr>
              <w:t xml:space="preserve"> </w:t>
            </w:r>
            <w:r w:rsidRPr="00B25164">
              <w:rPr>
                <w:b/>
                <w:sz w:val="20"/>
                <w:lang w:val="ru-RU"/>
              </w:rPr>
              <w:t>г.</w:t>
            </w:r>
          </w:p>
        </w:tc>
      </w:tr>
      <w:tr w:rsidR="00A96BBD" w:rsidRPr="003E43B6" w:rsidTr="00087288">
        <w:trPr>
          <w:trHeight w:val="460"/>
        </w:trPr>
        <w:tc>
          <w:tcPr>
            <w:tcW w:w="2837" w:type="dxa"/>
          </w:tcPr>
          <w:p w:rsidR="00A96BBD" w:rsidRPr="003E43B6" w:rsidRDefault="00A96BBD" w:rsidP="00087288">
            <w:pPr>
              <w:pStyle w:val="TableParagraph"/>
              <w:spacing w:line="225" w:lineRule="exact"/>
              <w:ind w:left="119" w:right="116"/>
              <w:rPr>
                <w:sz w:val="20"/>
              </w:rPr>
            </w:pPr>
            <w:r w:rsidRPr="003E43B6">
              <w:rPr>
                <w:sz w:val="20"/>
              </w:rPr>
              <w:t>1</w:t>
            </w:r>
            <w:r w:rsidRPr="003E43B6">
              <w:rPr>
                <w:spacing w:val="-3"/>
                <w:sz w:val="20"/>
              </w:rPr>
              <w:t xml:space="preserve"> </w:t>
            </w:r>
            <w:r w:rsidRPr="003E43B6">
              <w:rPr>
                <w:sz w:val="20"/>
              </w:rPr>
              <w:t>-3</w:t>
            </w:r>
            <w:r w:rsidRPr="003E43B6">
              <w:rPr>
                <w:spacing w:val="-3"/>
                <w:sz w:val="20"/>
              </w:rPr>
              <w:t xml:space="preserve"> </w:t>
            </w:r>
            <w:r w:rsidRPr="003E43B6">
              <w:rPr>
                <w:sz w:val="20"/>
              </w:rPr>
              <w:t>этажные</w:t>
            </w:r>
            <w:r w:rsidRPr="003E43B6">
              <w:rPr>
                <w:spacing w:val="-3"/>
                <w:sz w:val="20"/>
              </w:rPr>
              <w:t xml:space="preserve"> </w:t>
            </w:r>
            <w:r w:rsidRPr="003E43B6">
              <w:rPr>
                <w:sz w:val="20"/>
              </w:rPr>
              <w:t>одноквартирные</w:t>
            </w:r>
          </w:p>
          <w:p w:rsidR="00A96BBD" w:rsidRPr="003E43B6" w:rsidRDefault="00A96BBD" w:rsidP="00087288">
            <w:pPr>
              <w:pStyle w:val="TableParagraph"/>
              <w:spacing w:line="216" w:lineRule="exact"/>
              <w:ind w:left="119" w:right="116"/>
              <w:rPr>
                <w:sz w:val="20"/>
              </w:rPr>
            </w:pPr>
            <w:r w:rsidRPr="003E43B6">
              <w:rPr>
                <w:sz w:val="20"/>
              </w:rPr>
              <w:t>отдельностоящие</w:t>
            </w:r>
          </w:p>
        </w:tc>
        <w:tc>
          <w:tcPr>
            <w:tcW w:w="607" w:type="dxa"/>
          </w:tcPr>
          <w:p w:rsidR="00A96BBD" w:rsidRPr="003E43B6" w:rsidRDefault="00A96BBD" w:rsidP="00087288">
            <w:pPr>
              <w:pStyle w:val="TableParagraph"/>
              <w:spacing w:before="108"/>
              <w:ind w:left="201"/>
              <w:rPr>
                <w:sz w:val="20"/>
              </w:rPr>
            </w:pPr>
            <w:r w:rsidRPr="003E43B6">
              <w:rPr>
                <w:sz w:val="20"/>
              </w:rPr>
              <w:t>65</w:t>
            </w:r>
          </w:p>
        </w:tc>
        <w:tc>
          <w:tcPr>
            <w:tcW w:w="607" w:type="dxa"/>
          </w:tcPr>
          <w:p w:rsidR="00A96BBD" w:rsidRPr="003E43B6" w:rsidRDefault="00A96BBD" w:rsidP="00087288">
            <w:pPr>
              <w:pStyle w:val="TableParagraph"/>
              <w:spacing w:before="108"/>
              <w:ind w:left="129" w:right="121"/>
              <w:rPr>
                <w:sz w:val="20"/>
              </w:rPr>
            </w:pPr>
            <w:r w:rsidRPr="003E43B6">
              <w:rPr>
                <w:sz w:val="20"/>
              </w:rPr>
              <w:t>66</w:t>
            </w:r>
          </w:p>
        </w:tc>
        <w:tc>
          <w:tcPr>
            <w:tcW w:w="605" w:type="dxa"/>
          </w:tcPr>
          <w:p w:rsidR="00A96BBD" w:rsidRPr="003E43B6" w:rsidRDefault="00A96BBD" w:rsidP="00087288">
            <w:pPr>
              <w:pStyle w:val="TableParagraph"/>
              <w:spacing w:before="108"/>
              <w:ind w:left="132" w:right="122"/>
              <w:rPr>
                <w:sz w:val="20"/>
              </w:rPr>
            </w:pPr>
            <w:r w:rsidRPr="003E43B6">
              <w:rPr>
                <w:sz w:val="20"/>
              </w:rPr>
              <w:t>67</w:t>
            </w:r>
          </w:p>
        </w:tc>
        <w:tc>
          <w:tcPr>
            <w:tcW w:w="607" w:type="dxa"/>
          </w:tcPr>
          <w:p w:rsidR="00A96BBD" w:rsidRPr="003E43B6" w:rsidRDefault="00A96BBD" w:rsidP="00087288">
            <w:pPr>
              <w:pStyle w:val="TableParagraph"/>
              <w:spacing w:before="108"/>
              <w:ind w:left="204"/>
              <w:rPr>
                <w:sz w:val="20"/>
              </w:rPr>
            </w:pPr>
            <w:r w:rsidRPr="003E43B6">
              <w:rPr>
                <w:sz w:val="20"/>
              </w:rPr>
              <w:t>70</w:t>
            </w:r>
          </w:p>
        </w:tc>
        <w:tc>
          <w:tcPr>
            <w:tcW w:w="607" w:type="dxa"/>
          </w:tcPr>
          <w:p w:rsidR="00A96BBD" w:rsidRPr="003E43B6" w:rsidRDefault="00A96BBD" w:rsidP="00087288">
            <w:pPr>
              <w:pStyle w:val="TableParagraph"/>
              <w:spacing w:before="108"/>
              <w:ind w:right="188"/>
              <w:jc w:val="right"/>
              <w:rPr>
                <w:sz w:val="20"/>
              </w:rPr>
            </w:pPr>
            <w:r w:rsidRPr="003E43B6">
              <w:rPr>
                <w:sz w:val="20"/>
              </w:rPr>
              <w:t>73</w:t>
            </w:r>
          </w:p>
        </w:tc>
        <w:tc>
          <w:tcPr>
            <w:tcW w:w="607" w:type="dxa"/>
          </w:tcPr>
          <w:p w:rsidR="00A96BBD" w:rsidRPr="003E43B6" w:rsidRDefault="00A96BBD" w:rsidP="00087288">
            <w:pPr>
              <w:pStyle w:val="TableParagraph"/>
              <w:spacing w:before="108"/>
              <w:ind w:left="205"/>
              <w:rPr>
                <w:sz w:val="20"/>
              </w:rPr>
            </w:pPr>
            <w:r w:rsidRPr="003E43B6">
              <w:rPr>
                <w:sz w:val="20"/>
              </w:rPr>
              <w:t>78</w:t>
            </w:r>
          </w:p>
        </w:tc>
        <w:tc>
          <w:tcPr>
            <w:tcW w:w="608" w:type="dxa"/>
          </w:tcPr>
          <w:p w:rsidR="00A96BBD" w:rsidRPr="003E43B6" w:rsidRDefault="00A96BBD" w:rsidP="00087288">
            <w:pPr>
              <w:pStyle w:val="TableParagraph"/>
              <w:spacing w:before="108"/>
              <w:ind w:left="136" w:right="122"/>
              <w:rPr>
                <w:sz w:val="20"/>
              </w:rPr>
            </w:pPr>
            <w:r w:rsidRPr="003E43B6">
              <w:rPr>
                <w:sz w:val="20"/>
              </w:rPr>
              <w:t>83</w:t>
            </w:r>
          </w:p>
        </w:tc>
        <w:tc>
          <w:tcPr>
            <w:tcW w:w="607" w:type="dxa"/>
          </w:tcPr>
          <w:p w:rsidR="00A96BBD" w:rsidRPr="003E43B6" w:rsidRDefault="00A96BBD" w:rsidP="00087288">
            <w:pPr>
              <w:pStyle w:val="TableParagraph"/>
              <w:spacing w:before="108"/>
              <w:ind w:left="132" w:right="118"/>
              <w:rPr>
                <w:sz w:val="20"/>
              </w:rPr>
            </w:pPr>
            <w:r w:rsidRPr="003E43B6">
              <w:rPr>
                <w:sz w:val="20"/>
              </w:rPr>
              <w:t>87</w:t>
            </w:r>
          </w:p>
        </w:tc>
        <w:tc>
          <w:tcPr>
            <w:tcW w:w="607" w:type="dxa"/>
          </w:tcPr>
          <w:p w:rsidR="00A96BBD" w:rsidRPr="003E43B6" w:rsidRDefault="00A96BBD" w:rsidP="00087288">
            <w:pPr>
              <w:pStyle w:val="TableParagraph"/>
              <w:spacing w:before="108"/>
              <w:ind w:left="132" w:right="117"/>
              <w:rPr>
                <w:sz w:val="20"/>
              </w:rPr>
            </w:pPr>
            <w:r w:rsidRPr="003E43B6">
              <w:rPr>
                <w:sz w:val="20"/>
              </w:rPr>
              <w:t>91</w:t>
            </w:r>
          </w:p>
        </w:tc>
        <w:tc>
          <w:tcPr>
            <w:tcW w:w="607" w:type="dxa"/>
          </w:tcPr>
          <w:p w:rsidR="00A96BBD" w:rsidRPr="003E43B6" w:rsidRDefault="00A96BBD" w:rsidP="00087288">
            <w:pPr>
              <w:pStyle w:val="TableParagraph"/>
              <w:spacing w:before="108"/>
              <w:ind w:left="132" w:right="117"/>
              <w:rPr>
                <w:sz w:val="20"/>
              </w:rPr>
            </w:pPr>
            <w:r w:rsidRPr="003E43B6">
              <w:rPr>
                <w:sz w:val="20"/>
              </w:rPr>
              <w:t>93</w:t>
            </w:r>
          </w:p>
        </w:tc>
        <w:tc>
          <w:tcPr>
            <w:tcW w:w="735" w:type="dxa"/>
          </w:tcPr>
          <w:p w:rsidR="00A96BBD" w:rsidRPr="003E43B6" w:rsidRDefault="00A96BBD" w:rsidP="00087288">
            <w:pPr>
              <w:pStyle w:val="TableParagraph"/>
              <w:spacing w:before="108"/>
              <w:ind w:left="198" w:right="185"/>
              <w:rPr>
                <w:sz w:val="20"/>
              </w:rPr>
            </w:pPr>
            <w:r w:rsidRPr="003E43B6">
              <w:rPr>
                <w:sz w:val="20"/>
              </w:rPr>
              <w:t>94</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2"/>
              <w:rPr>
                <w:sz w:val="20"/>
              </w:rPr>
            </w:pPr>
            <w:r w:rsidRPr="003E43B6">
              <w:rPr>
                <w:sz w:val="20"/>
              </w:rPr>
              <w:t>2-3</w:t>
            </w:r>
            <w:r w:rsidRPr="003E43B6">
              <w:rPr>
                <w:spacing w:val="-4"/>
                <w:sz w:val="20"/>
              </w:rPr>
              <w:t xml:space="preserve"> </w:t>
            </w:r>
            <w:r w:rsidRPr="003E43B6">
              <w:rPr>
                <w:sz w:val="20"/>
              </w:rPr>
              <w:t>этажные</w:t>
            </w:r>
            <w:r w:rsidRPr="003E43B6">
              <w:rPr>
                <w:spacing w:val="-5"/>
                <w:sz w:val="20"/>
              </w:rPr>
              <w:t xml:space="preserve"> </w:t>
            </w:r>
            <w:r w:rsidRPr="003E43B6">
              <w:rPr>
                <w:sz w:val="20"/>
              </w:rPr>
              <w:t>одноквартирные</w:t>
            </w:r>
          </w:p>
          <w:p w:rsidR="00A96BBD" w:rsidRPr="003E43B6" w:rsidRDefault="00A96BBD" w:rsidP="00087288">
            <w:pPr>
              <w:pStyle w:val="TableParagraph"/>
              <w:spacing w:line="217" w:lineRule="exact"/>
              <w:ind w:left="118" w:right="116"/>
              <w:rPr>
                <w:sz w:val="20"/>
              </w:rPr>
            </w:pPr>
            <w:r w:rsidRPr="003E43B6">
              <w:rPr>
                <w:sz w:val="20"/>
              </w:rPr>
              <w:t>блокированные</w:t>
            </w:r>
          </w:p>
        </w:tc>
        <w:tc>
          <w:tcPr>
            <w:tcW w:w="607" w:type="dxa"/>
          </w:tcPr>
          <w:p w:rsidR="00A96BBD" w:rsidRPr="003E43B6" w:rsidRDefault="00A96BBD" w:rsidP="00087288">
            <w:pPr>
              <w:pStyle w:val="TableParagraph"/>
              <w:spacing w:before="108"/>
              <w:ind w:left="201"/>
              <w:rPr>
                <w:sz w:val="20"/>
              </w:rPr>
            </w:pPr>
            <w:r w:rsidRPr="003E43B6">
              <w:rPr>
                <w:sz w:val="20"/>
              </w:rPr>
              <w:t>49</w:t>
            </w:r>
          </w:p>
        </w:tc>
        <w:tc>
          <w:tcPr>
            <w:tcW w:w="607" w:type="dxa"/>
          </w:tcPr>
          <w:p w:rsidR="00A96BBD" w:rsidRPr="003E43B6" w:rsidRDefault="00A96BBD" w:rsidP="00087288">
            <w:pPr>
              <w:pStyle w:val="TableParagraph"/>
              <w:spacing w:before="108"/>
              <w:ind w:left="129" w:right="121"/>
              <w:rPr>
                <w:sz w:val="20"/>
              </w:rPr>
            </w:pPr>
            <w:r w:rsidRPr="003E43B6">
              <w:rPr>
                <w:sz w:val="20"/>
              </w:rPr>
              <w:t>49</w:t>
            </w:r>
          </w:p>
        </w:tc>
        <w:tc>
          <w:tcPr>
            <w:tcW w:w="605" w:type="dxa"/>
          </w:tcPr>
          <w:p w:rsidR="00A96BBD" w:rsidRPr="003E43B6" w:rsidRDefault="00A96BBD" w:rsidP="00087288">
            <w:pPr>
              <w:pStyle w:val="TableParagraph"/>
              <w:spacing w:before="108"/>
              <w:ind w:left="132" w:right="122"/>
              <w:rPr>
                <w:sz w:val="20"/>
              </w:rPr>
            </w:pPr>
            <w:r w:rsidRPr="003E43B6">
              <w:rPr>
                <w:sz w:val="20"/>
              </w:rPr>
              <w:t>50</w:t>
            </w:r>
          </w:p>
        </w:tc>
        <w:tc>
          <w:tcPr>
            <w:tcW w:w="607" w:type="dxa"/>
          </w:tcPr>
          <w:p w:rsidR="00A96BBD" w:rsidRPr="003E43B6" w:rsidRDefault="00A96BBD" w:rsidP="00087288">
            <w:pPr>
              <w:pStyle w:val="TableParagraph"/>
              <w:spacing w:before="108"/>
              <w:ind w:left="204"/>
              <w:rPr>
                <w:sz w:val="20"/>
              </w:rPr>
            </w:pPr>
            <w:r w:rsidRPr="003E43B6">
              <w:rPr>
                <w:sz w:val="20"/>
              </w:rPr>
              <w:t>52</w:t>
            </w:r>
          </w:p>
        </w:tc>
        <w:tc>
          <w:tcPr>
            <w:tcW w:w="607" w:type="dxa"/>
          </w:tcPr>
          <w:p w:rsidR="00A96BBD" w:rsidRPr="003E43B6" w:rsidRDefault="00A96BBD" w:rsidP="00087288">
            <w:pPr>
              <w:pStyle w:val="TableParagraph"/>
              <w:spacing w:before="108"/>
              <w:ind w:right="188"/>
              <w:jc w:val="right"/>
              <w:rPr>
                <w:sz w:val="20"/>
              </w:rPr>
            </w:pPr>
            <w:r w:rsidRPr="003E43B6">
              <w:rPr>
                <w:sz w:val="20"/>
              </w:rPr>
              <w:t>58</w:t>
            </w:r>
          </w:p>
        </w:tc>
        <w:tc>
          <w:tcPr>
            <w:tcW w:w="607" w:type="dxa"/>
          </w:tcPr>
          <w:p w:rsidR="00A96BBD" w:rsidRPr="003E43B6" w:rsidRDefault="00A96BBD" w:rsidP="00087288">
            <w:pPr>
              <w:pStyle w:val="TableParagraph"/>
              <w:spacing w:before="108"/>
              <w:ind w:left="205"/>
              <w:rPr>
                <w:sz w:val="20"/>
              </w:rPr>
            </w:pPr>
            <w:r w:rsidRPr="003E43B6">
              <w:rPr>
                <w:sz w:val="20"/>
              </w:rPr>
              <w:t>64</w:t>
            </w:r>
          </w:p>
        </w:tc>
        <w:tc>
          <w:tcPr>
            <w:tcW w:w="608" w:type="dxa"/>
          </w:tcPr>
          <w:p w:rsidR="00A96BBD" w:rsidRPr="003E43B6" w:rsidRDefault="00A96BBD" w:rsidP="00087288">
            <w:pPr>
              <w:pStyle w:val="TableParagraph"/>
              <w:spacing w:before="108"/>
              <w:ind w:left="136" w:right="122"/>
              <w:rPr>
                <w:sz w:val="20"/>
              </w:rPr>
            </w:pPr>
            <w:r w:rsidRPr="003E43B6">
              <w:rPr>
                <w:sz w:val="20"/>
              </w:rPr>
              <w:t>69</w:t>
            </w:r>
          </w:p>
        </w:tc>
        <w:tc>
          <w:tcPr>
            <w:tcW w:w="607" w:type="dxa"/>
          </w:tcPr>
          <w:p w:rsidR="00A96BBD" w:rsidRPr="003E43B6" w:rsidRDefault="00A96BBD" w:rsidP="00087288">
            <w:pPr>
              <w:pStyle w:val="TableParagraph"/>
              <w:spacing w:before="108"/>
              <w:ind w:left="132" w:right="118"/>
              <w:rPr>
                <w:sz w:val="20"/>
              </w:rPr>
            </w:pPr>
            <w:r w:rsidRPr="003E43B6">
              <w:rPr>
                <w:sz w:val="20"/>
              </w:rPr>
              <w:t>73</w:t>
            </w:r>
          </w:p>
        </w:tc>
        <w:tc>
          <w:tcPr>
            <w:tcW w:w="607" w:type="dxa"/>
          </w:tcPr>
          <w:p w:rsidR="00A96BBD" w:rsidRPr="003E43B6" w:rsidRDefault="00A96BBD" w:rsidP="00087288">
            <w:pPr>
              <w:pStyle w:val="TableParagraph"/>
              <w:spacing w:before="108"/>
              <w:ind w:left="132" w:right="117"/>
              <w:rPr>
                <w:sz w:val="20"/>
              </w:rPr>
            </w:pPr>
            <w:r w:rsidRPr="003E43B6">
              <w:rPr>
                <w:sz w:val="20"/>
              </w:rPr>
              <w:t>77</w:t>
            </w:r>
          </w:p>
        </w:tc>
        <w:tc>
          <w:tcPr>
            <w:tcW w:w="607" w:type="dxa"/>
          </w:tcPr>
          <w:p w:rsidR="00A96BBD" w:rsidRPr="003E43B6" w:rsidRDefault="00A96BBD" w:rsidP="00087288">
            <w:pPr>
              <w:pStyle w:val="TableParagraph"/>
              <w:spacing w:before="108"/>
              <w:ind w:left="132" w:right="117"/>
              <w:rPr>
                <w:sz w:val="20"/>
              </w:rPr>
            </w:pPr>
            <w:r w:rsidRPr="003E43B6">
              <w:rPr>
                <w:sz w:val="20"/>
              </w:rPr>
              <w:t>79</w:t>
            </w:r>
          </w:p>
        </w:tc>
        <w:tc>
          <w:tcPr>
            <w:tcW w:w="735" w:type="dxa"/>
          </w:tcPr>
          <w:p w:rsidR="00A96BBD" w:rsidRPr="003E43B6" w:rsidRDefault="00A96BBD" w:rsidP="00087288">
            <w:pPr>
              <w:pStyle w:val="TableParagraph"/>
              <w:spacing w:before="108"/>
              <w:ind w:left="198" w:right="185"/>
              <w:rPr>
                <w:sz w:val="20"/>
              </w:rPr>
            </w:pPr>
            <w:r w:rsidRPr="003E43B6">
              <w:rPr>
                <w:sz w:val="20"/>
              </w:rPr>
              <w:t>80</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4-6</w:t>
            </w:r>
            <w:r w:rsidRPr="003E43B6">
              <w:rPr>
                <w:spacing w:val="-3"/>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40</w:t>
            </w:r>
          </w:p>
        </w:tc>
        <w:tc>
          <w:tcPr>
            <w:tcW w:w="607" w:type="dxa"/>
          </w:tcPr>
          <w:p w:rsidR="00A96BBD" w:rsidRPr="003E43B6" w:rsidRDefault="00A96BBD" w:rsidP="00087288">
            <w:pPr>
              <w:pStyle w:val="TableParagraph"/>
              <w:ind w:left="129" w:right="121"/>
              <w:rPr>
                <w:sz w:val="20"/>
              </w:rPr>
            </w:pPr>
            <w:r w:rsidRPr="003E43B6">
              <w:rPr>
                <w:sz w:val="20"/>
              </w:rPr>
              <w:t>41</w:t>
            </w:r>
          </w:p>
        </w:tc>
        <w:tc>
          <w:tcPr>
            <w:tcW w:w="605" w:type="dxa"/>
          </w:tcPr>
          <w:p w:rsidR="00A96BBD" w:rsidRPr="003E43B6" w:rsidRDefault="00A96BBD" w:rsidP="00087288">
            <w:pPr>
              <w:pStyle w:val="TableParagraph"/>
              <w:ind w:left="132" w:right="122"/>
              <w:rPr>
                <w:sz w:val="20"/>
              </w:rPr>
            </w:pPr>
            <w:r w:rsidRPr="003E43B6">
              <w:rPr>
                <w:sz w:val="20"/>
              </w:rPr>
              <w:t>42</w:t>
            </w:r>
          </w:p>
        </w:tc>
        <w:tc>
          <w:tcPr>
            <w:tcW w:w="607" w:type="dxa"/>
          </w:tcPr>
          <w:p w:rsidR="00A96BBD" w:rsidRPr="003E43B6" w:rsidRDefault="00A96BBD" w:rsidP="00087288">
            <w:pPr>
              <w:pStyle w:val="TableParagraph"/>
              <w:ind w:left="204"/>
              <w:rPr>
                <w:sz w:val="20"/>
              </w:rPr>
            </w:pPr>
            <w:r w:rsidRPr="003E43B6">
              <w:rPr>
                <w:sz w:val="20"/>
              </w:rPr>
              <w:t>44</w:t>
            </w:r>
          </w:p>
        </w:tc>
        <w:tc>
          <w:tcPr>
            <w:tcW w:w="607" w:type="dxa"/>
          </w:tcPr>
          <w:p w:rsidR="00A96BBD" w:rsidRPr="003E43B6" w:rsidRDefault="00A96BBD" w:rsidP="00087288">
            <w:pPr>
              <w:pStyle w:val="TableParagraph"/>
              <w:ind w:right="188"/>
              <w:jc w:val="right"/>
              <w:rPr>
                <w:sz w:val="20"/>
              </w:rPr>
            </w:pPr>
            <w:r w:rsidRPr="003E43B6">
              <w:rPr>
                <w:sz w:val="20"/>
              </w:rPr>
              <w:t>49</w:t>
            </w:r>
          </w:p>
        </w:tc>
        <w:tc>
          <w:tcPr>
            <w:tcW w:w="607" w:type="dxa"/>
          </w:tcPr>
          <w:p w:rsidR="00A96BBD" w:rsidRPr="003E43B6" w:rsidRDefault="00A96BBD" w:rsidP="00087288">
            <w:pPr>
              <w:pStyle w:val="TableParagraph"/>
              <w:ind w:left="205"/>
              <w:rPr>
                <w:sz w:val="20"/>
              </w:rPr>
            </w:pPr>
            <w:r w:rsidRPr="003E43B6">
              <w:rPr>
                <w:sz w:val="20"/>
              </w:rPr>
              <w:t>55</w:t>
            </w:r>
          </w:p>
        </w:tc>
        <w:tc>
          <w:tcPr>
            <w:tcW w:w="608" w:type="dxa"/>
          </w:tcPr>
          <w:p w:rsidR="00A96BBD" w:rsidRPr="003E43B6" w:rsidRDefault="00A96BBD" w:rsidP="00087288">
            <w:pPr>
              <w:pStyle w:val="TableParagraph"/>
              <w:ind w:left="136" w:right="122"/>
              <w:rPr>
                <w:sz w:val="20"/>
              </w:rPr>
            </w:pPr>
            <w:r w:rsidRPr="003E43B6">
              <w:rPr>
                <w:sz w:val="20"/>
              </w:rPr>
              <w:t>59</w:t>
            </w:r>
          </w:p>
        </w:tc>
        <w:tc>
          <w:tcPr>
            <w:tcW w:w="607" w:type="dxa"/>
          </w:tcPr>
          <w:p w:rsidR="00A96BBD" w:rsidRPr="003E43B6" w:rsidRDefault="00A96BBD" w:rsidP="00087288">
            <w:pPr>
              <w:pStyle w:val="TableParagraph"/>
              <w:ind w:left="132" w:right="118"/>
              <w:rPr>
                <w:sz w:val="20"/>
              </w:rPr>
            </w:pPr>
            <w:r w:rsidRPr="003E43B6">
              <w:rPr>
                <w:sz w:val="20"/>
              </w:rPr>
              <w:t>64</w:t>
            </w:r>
          </w:p>
        </w:tc>
        <w:tc>
          <w:tcPr>
            <w:tcW w:w="607" w:type="dxa"/>
          </w:tcPr>
          <w:p w:rsidR="00A96BBD" w:rsidRPr="003E43B6" w:rsidRDefault="00A96BBD" w:rsidP="00087288">
            <w:pPr>
              <w:pStyle w:val="TableParagraph"/>
              <w:ind w:left="132" w:right="117"/>
              <w:rPr>
                <w:sz w:val="20"/>
              </w:rPr>
            </w:pPr>
            <w:r w:rsidRPr="003E43B6">
              <w:rPr>
                <w:sz w:val="20"/>
              </w:rPr>
              <w:t>67</w:t>
            </w:r>
          </w:p>
        </w:tc>
        <w:tc>
          <w:tcPr>
            <w:tcW w:w="607" w:type="dxa"/>
          </w:tcPr>
          <w:p w:rsidR="00A96BBD" w:rsidRPr="003E43B6" w:rsidRDefault="00A96BBD" w:rsidP="00087288">
            <w:pPr>
              <w:pStyle w:val="TableParagraph"/>
              <w:ind w:left="132" w:right="117"/>
              <w:rPr>
                <w:sz w:val="20"/>
              </w:rPr>
            </w:pPr>
            <w:r w:rsidRPr="003E43B6">
              <w:rPr>
                <w:sz w:val="20"/>
              </w:rPr>
              <w:t>71</w:t>
            </w:r>
          </w:p>
        </w:tc>
        <w:tc>
          <w:tcPr>
            <w:tcW w:w="735" w:type="dxa"/>
          </w:tcPr>
          <w:p w:rsidR="00A96BBD" w:rsidRPr="003E43B6" w:rsidRDefault="00A96BBD" w:rsidP="00087288">
            <w:pPr>
              <w:pStyle w:val="TableParagraph"/>
              <w:ind w:left="198" w:right="185"/>
              <w:rPr>
                <w:sz w:val="20"/>
              </w:rPr>
            </w:pPr>
            <w:r w:rsidRPr="003E43B6">
              <w:rPr>
                <w:sz w:val="20"/>
              </w:rPr>
              <w:t>74</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7-10</w:t>
            </w:r>
            <w:r w:rsidRPr="003E43B6">
              <w:rPr>
                <w:spacing w:val="-3"/>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36</w:t>
            </w:r>
          </w:p>
        </w:tc>
        <w:tc>
          <w:tcPr>
            <w:tcW w:w="607" w:type="dxa"/>
          </w:tcPr>
          <w:p w:rsidR="00A96BBD" w:rsidRPr="003E43B6" w:rsidRDefault="00A96BBD" w:rsidP="00087288">
            <w:pPr>
              <w:pStyle w:val="TableParagraph"/>
              <w:ind w:left="129" w:right="121"/>
              <w:rPr>
                <w:sz w:val="20"/>
              </w:rPr>
            </w:pPr>
            <w:r w:rsidRPr="003E43B6">
              <w:rPr>
                <w:sz w:val="20"/>
              </w:rPr>
              <w:t>37</w:t>
            </w:r>
          </w:p>
        </w:tc>
        <w:tc>
          <w:tcPr>
            <w:tcW w:w="605" w:type="dxa"/>
          </w:tcPr>
          <w:p w:rsidR="00A96BBD" w:rsidRPr="003E43B6" w:rsidRDefault="00A96BBD" w:rsidP="00087288">
            <w:pPr>
              <w:pStyle w:val="TableParagraph"/>
              <w:ind w:left="132" w:right="122"/>
              <w:rPr>
                <w:sz w:val="20"/>
              </w:rPr>
            </w:pPr>
            <w:r w:rsidRPr="003E43B6">
              <w:rPr>
                <w:sz w:val="20"/>
              </w:rPr>
              <w:t>38</w:t>
            </w:r>
          </w:p>
        </w:tc>
        <w:tc>
          <w:tcPr>
            <w:tcW w:w="607" w:type="dxa"/>
          </w:tcPr>
          <w:p w:rsidR="00A96BBD" w:rsidRPr="003E43B6" w:rsidRDefault="00A96BBD" w:rsidP="00087288">
            <w:pPr>
              <w:pStyle w:val="TableParagraph"/>
              <w:ind w:left="204"/>
              <w:rPr>
                <w:sz w:val="20"/>
              </w:rPr>
            </w:pPr>
            <w:r w:rsidRPr="003E43B6">
              <w:rPr>
                <w:sz w:val="20"/>
              </w:rPr>
              <w:t>40</w:t>
            </w:r>
          </w:p>
        </w:tc>
        <w:tc>
          <w:tcPr>
            <w:tcW w:w="607" w:type="dxa"/>
          </w:tcPr>
          <w:p w:rsidR="00A96BBD" w:rsidRPr="003E43B6" w:rsidRDefault="00A96BBD" w:rsidP="00087288">
            <w:pPr>
              <w:pStyle w:val="TableParagraph"/>
              <w:ind w:right="188"/>
              <w:jc w:val="right"/>
              <w:rPr>
                <w:sz w:val="20"/>
              </w:rPr>
            </w:pPr>
            <w:r w:rsidRPr="003E43B6">
              <w:rPr>
                <w:sz w:val="20"/>
              </w:rPr>
              <w:t>43</w:t>
            </w:r>
          </w:p>
        </w:tc>
        <w:tc>
          <w:tcPr>
            <w:tcW w:w="607" w:type="dxa"/>
          </w:tcPr>
          <w:p w:rsidR="00A96BBD" w:rsidRPr="003E43B6" w:rsidRDefault="00A96BBD" w:rsidP="00087288">
            <w:pPr>
              <w:pStyle w:val="TableParagraph"/>
              <w:ind w:left="205"/>
              <w:rPr>
                <w:sz w:val="20"/>
              </w:rPr>
            </w:pPr>
            <w:r w:rsidRPr="003E43B6">
              <w:rPr>
                <w:sz w:val="20"/>
              </w:rPr>
              <w:t>48</w:t>
            </w:r>
          </w:p>
        </w:tc>
        <w:tc>
          <w:tcPr>
            <w:tcW w:w="608" w:type="dxa"/>
          </w:tcPr>
          <w:p w:rsidR="00A96BBD" w:rsidRPr="003E43B6" w:rsidRDefault="00A96BBD" w:rsidP="00087288">
            <w:pPr>
              <w:pStyle w:val="TableParagraph"/>
              <w:ind w:left="136" w:right="122"/>
              <w:rPr>
                <w:sz w:val="20"/>
              </w:rPr>
            </w:pPr>
            <w:r w:rsidRPr="003E43B6">
              <w:rPr>
                <w:sz w:val="20"/>
              </w:rPr>
              <w:t>50</w:t>
            </w:r>
          </w:p>
        </w:tc>
        <w:tc>
          <w:tcPr>
            <w:tcW w:w="607" w:type="dxa"/>
          </w:tcPr>
          <w:p w:rsidR="00A96BBD" w:rsidRPr="003E43B6" w:rsidRDefault="00A96BBD" w:rsidP="00087288">
            <w:pPr>
              <w:pStyle w:val="TableParagraph"/>
              <w:ind w:left="132" w:right="118"/>
              <w:rPr>
                <w:sz w:val="20"/>
              </w:rPr>
            </w:pPr>
            <w:r w:rsidRPr="003E43B6">
              <w:rPr>
                <w:sz w:val="20"/>
              </w:rPr>
              <w:t>57</w:t>
            </w:r>
          </w:p>
        </w:tc>
        <w:tc>
          <w:tcPr>
            <w:tcW w:w="607" w:type="dxa"/>
          </w:tcPr>
          <w:p w:rsidR="00A96BBD" w:rsidRPr="003E43B6" w:rsidRDefault="00A96BBD" w:rsidP="00087288">
            <w:pPr>
              <w:pStyle w:val="TableParagraph"/>
              <w:ind w:left="132" w:right="117"/>
              <w:rPr>
                <w:sz w:val="20"/>
              </w:rPr>
            </w:pPr>
            <w:r w:rsidRPr="003E43B6">
              <w:rPr>
                <w:sz w:val="20"/>
              </w:rPr>
              <w:t>60</w:t>
            </w:r>
          </w:p>
        </w:tc>
        <w:tc>
          <w:tcPr>
            <w:tcW w:w="607" w:type="dxa"/>
          </w:tcPr>
          <w:p w:rsidR="00A96BBD" w:rsidRPr="003E43B6" w:rsidRDefault="00A96BBD" w:rsidP="00087288">
            <w:pPr>
              <w:pStyle w:val="TableParagraph"/>
              <w:ind w:left="132" w:right="117"/>
              <w:rPr>
                <w:sz w:val="20"/>
              </w:rPr>
            </w:pPr>
            <w:r w:rsidRPr="003E43B6">
              <w:rPr>
                <w:sz w:val="20"/>
              </w:rPr>
              <w:t>64</w:t>
            </w:r>
          </w:p>
        </w:tc>
        <w:tc>
          <w:tcPr>
            <w:tcW w:w="735" w:type="dxa"/>
          </w:tcPr>
          <w:p w:rsidR="00A96BBD" w:rsidRPr="003E43B6" w:rsidRDefault="00A96BBD" w:rsidP="00087288">
            <w:pPr>
              <w:pStyle w:val="TableParagraph"/>
              <w:ind w:left="198" w:right="185"/>
              <w:rPr>
                <w:sz w:val="20"/>
              </w:rPr>
            </w:pPr>
            <w:r w:rsidRPr="003E43B6">
              <w:rPr>
                <w:sz w:val="20"/>
              </w:rPr>
              <w:t>67</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11-14</w:t>
            </w:r>
            <w:r w:rsidRPr="003E43B6">
              <w:rPr>
                <w:spacing w:val="-2"/>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34</w:t>
            </w:r>
          </w:p>
        </w:tc>
        <w:tc>
          <w:tcPr>
            <w:tcW w:w="607" w:type="dxa"/>
          </w:tcPr>
          <w:p w:rsidR="00A96BBD" w:rsidRPr="003E43B6" w:rsidRDefault="00A96BBD" w:rsidP="00087288">
            <w:pPr>
              <w:pStyle w:val="TableParagraph"/>
              <w:ind w:left="129" w:right="121"/>
              <w:rPr>
                <w:sz w:val="20"/>
              </w:rPr>
            </w:pPr>
            <w:r w:rsidRPr="003E43B6">
              <w:rPr>
                <w:sz w:val="20"/>
              </w:rPr>
              <w:t>35</w:t>
            </w:r>
          </w:p>
        </w:tc>
        <w:tc>
          <w:tcPr>
            <w:tcW w:w="605" w:type="dxa"/>
          </w:tcPr>
          <w:p w:rsidR="00A96BBD" w:rsidRPr="003E43B6" w:rsidRDefault="00A96BBD" w:rsidP="00087288">
            <w:pPr>
              <w:pStyle w:val="TableParagraph"/>
              <w:ind w:left="132" w:right="122"/>
              <w:rPr>
                <w:sz w:val="20"/>
              </w:rPr>
            </w:pPr>
            <w:r w:rsidRPr="003E43B6">
              <w:rPr>
                <w:sz w:val="20"/>
              </w:rPr>
              <w:t>36</w:t>
            </w:r>
          </w:p>
        </w:tc>
        <w:tc>
          <w:tcPr>
            <w:tcW w:w="607" w:type="dxa"/>
          </w:tcPr>
          <w:p w:rsidR="00A96BBD" w:rsidRPr="003E43B6" w:rsidRDefault="00A96BBD" w:rsidP="00087288">
            <w:pPr>
              <w:pStyle w:val="TableParagraph"/>
              <w:ind w:left="204"/>
              <w:rPr>
                <w:sz w:val="20"/>
              </w:rPr>
            </w:pPr>
            <w:r w:rsidRPr="003E43B6">
              <w:rPr>
                <w:sz w:val="20"/>
              </w:rPr>
              <w:t>37</w:t>
            </w:r>
          </w:p>
        </w:tc>
        <w:tc>
          <w:tcPr>
            <w:tcW w:w="607" w:type="dxa"/>
          </w:tcPr>
          <w:p w:rsidR="00A96BBD" w:rsidRPr="003E43B6" w:rsidRDefault="00A96BBD" w:rsidP="00087288">
            <w:pPr>
              <w:pStyle w:val="TableParagraph"/>
              <w:ind w:right="188"/>
              <w:jc w:val="right"/>
              <w:rPr>
                <w:sz w:val="20"/>
              </w:rPr>
            </w:pPr>
            <w:r w:rsidRPr="003E43B6">
              <w:rPr>
                <w:sz w:val="20"/>
              </w:rPr>
              <w:t>41</w:t>
            </w:r>
          </w:p>
        </w:tc>
        <w:tc>
          <w:tcPr>
            <w:tcW w:w="607" w:type="dxa"/>
          </w:tcPr>
          <w:p w:rsidR="00A96BBD" w:rsidRPr="003E43B6" w:rsidRDefault="00A96BBD" w:rsidP="00087288">
            <w:pPr>
              <w:pStyle w:val="TableParagraph"/>
              <w:ind w:left="205"/>
              <w:rPr>
                <w:sz w:val="20"/>
              </w:rPr>
            </w:pPr>
            <w:r w:rsidRPr="003E43B6">
              <w:rPr>
                <w:sz w:val="20"/>
              </w:rPr>
              <w:t>45</w:t>
            </w:r>
          </w:p>
        </w:tc>
        <w:tc>
          <w:tcPr>
            <w:tcW w:w="608" w:type="dxa"/>
          </w:tcPr>
          <w:p w:rsidR="00A96BBD" w:rsidRPr="003E43B6" w:rsidRDefault="00A96BBD" w:rsidP="00087288">
            <w:pPr>
              <w:pStyle w:val="TableParagraph"/>
              <w:ind w:left="136" w:right="122"/>
              <w:rPr>
                <w:sz w:val="20"/>
              </w:rPr>
            </w:pPr>
            <w:r w:rsidRPr="003E43B6">
              <w:rPr>
                <w:sz w:val="20"/>
              </w:rPr>
              <w:t>50</w:t>
            </w:r>
          </w:p>
        </w:tc>
        <w:tc>
          <w:tcPr>
            <w:tcW w:w="607" w:type="dxa"/>
          </w:tcPr>
          <w:p w:rsidR="00A96BBD" w:rsidRPr="003E43B6" w:rsidRDefault="00A96BBD" w:rsidP="00087288">
            <w:pPr>
              <w:pStyle w:val="TableParagraph"/>
              <w:ind w:left="132" w:right="118"/>
              <w:rPr>
                <w:sz w:val="20"/>
              </w:rPr>
            </w:pPr>
            <w:r w:rsidRPr="003E43B6">
              <w:rPr>
                <w:sz w:val="20"/>
              </w:rPr>
              <w:t>53</w:t>
            </w:r>
          </w:p>
        </w:tc>
        <w:tc>
          <w:tcPr>
            <w:tcW w:w="607" w:type="dxa"/>
          </w:tcPr>
          <w:p w:rsidR="00A96BBD" w:rsidRPr="003E43B6" w:rsidRDefault="00A96BBD" w:rsidP="00087288">
            <w:pPr>
              <w:pStyle w:val="TableParagraph"/>
              <w:ind w:left="132" w:right="117"/>
              <w:rPr>
                <w:sz w:val="20"/>
              </w:rPr>
            </w:pPr>
            <w:r w:rsidRPr="003E43B6">
              <w:rPr>
                <w:sz w:val="20"/>
              </w:rPr>
              <w:t>56</w:t>
            </w:r>
          </w:p>
        </w:tc>
        <w:tc>
          <w:tcPr>
            <w:tcW w:w="607" w:type="dxa"/>
          </w:tcPr>
          <w:p w:rsidR="00A96BBD" w:rsidRPr="003E43B6" w:rsidRDefault="00A96BBD" w:rsidP="00087288">
            <w:pPr>
              <w:pStyle w:val="TableParagraph"/>
              <w:ind w:left="132" w:right="117"/>
              <w:rPr>
                <w:sz w:val="20"/>
              </w:rPr>
            </w:pPr>
            <w:r w:rsidRPr="003E43B6">
              <w:rPr>
                <w:sz w:val="20"/>
              </w:rPr>
              <w:t>59</w:t>
            </w:r>
          </w:p>
        </w:tc>
        <w:tc>
          <w:tcPr>
            <w:tcW w:w="735" w:type="dxa"/>
          </w:tcPr>
          <w:p w:rsidR="00A96BBD" w:rsidRPr="003E43B6" w:rsidRDefault="00A96BBD" w:rsidP="00087288">
            <w:pPr>
              <w:pStyle w:val="TableParagraph"/>
              <w:ind w:left="198" w:right="185"/>
              <w:rPr>
                <w:sz w:val="20"/>
              </w:rPr>
            </w:pPr>
            <w:r w:rsidRPr="003E43B6">
              <w:rPr>
                <w:sz w:val="20"/>
              </w:rPr>
              <w:t>62</w:t>
            </w:r>
          </w:p>
        </w:tc>
      </w:tr>
      <w:tr w:rsidR="00A96BBD" w:rsidRPr="003E43B6" w:rsidTr="00087288">
        <w:trPr>
          <w:trHeight w:val="230"/>
        </w:trPr>
        <w:tc>
          <w:tcPr>
            <w:tcW w:w="2837" w:type="dxa"/>
          </w:tcPr>
          <w:p w:rsidR="00A96BBD" w:rsidRPr="003E43B6" w:rsidRDefault="00A96BBD" w:rsidP="00087288">
            <w:pPr>
              <w:pStyle w:val="TableParagraph"/>
              <w:ind w:left="119" w:right="111"/>
              <w:rPr>
                <w:sz w:val="20"/>
              </w:rPr>
            </w:pPr>
            <w:r w:rsidRPr="003E43B6">
              <w:rPr>
                <w:sz w:val="20"/>
              </w:rPr>
              <w:t>Более</w:t>
            </w:r>
            <w:r w:rsidRPr="003E43B6">
              <w:rPr>
                <w:spacing w:val="-2"/>
                <w:sz w:val="20"/>
              </w:rPr>
              <w:t xml:space="preserve"> </w:t>
            </w:r>
            <w:r w:rsidRPr="003E43B6">
              <w:rPr>
                <w:sz w:val="20"/>
              </w:rPr>
              <w:t>15</w:t>
            </w:r>
            <w:r w:rsidRPr="003E43B6">
              <w:rPr>
                <w:spacing w:val="-1"/>
                <w:sz w:val="20"/>
              </w:rPr>
              <w:t xml:space="preserve"> </w:t>
            </w:r>
            <w:r w:rsidRPr="003E43B6">
              <w:rPr>
                <w:sz w:val="20"/>
              </w:rPr>
              <w:t>этажей</w:t>
            </w:r>
          </w:p>
        </w:tc>
        <w:tc>
          <w:tcPr>
            <w:tcW w:w="607" w:type="dxa"/>
          </w:tcPr>
          <w:p w:rsidR="00A96BBD" w:rsidRPr="003E43B6" w:rsidRDefault="00A96BBD" w:rsidP="00087288">
            <w:pPr>
              <w:pStyle w:val="TableParagraph"/>
              <w:ind w:left="201"/>
              <w:rPr>
                <w:sz w:val="20"/>
              </w:rPr>
            </w:pPr>
            <w:r w:rsidRPr="003E43B6">
              <w:rPr>
                <w:sz w:val="20"/>
              </w:rPr>
              <w:t>31</w:t>
            </w:r>
          </w:p>
        </w:tc>
        <w:tc>
          <w:tcPr>
            <w:tcW w:w="607" w:type="dxa"/>
          </w:tcPr>
          <w:p w:rsidR="00A96BBD" w:rsidRPr="003E43B6" w:rsidRDefault="00A96BBD" w:rsidP="00087288">
            <w:pPr>
              <w:pStyle w:val="TableParagraph"/>
              <w:ind w:left="129" w:right="121"/>
              <w:rPr>
                <w:sz w:val="20"/>
              </w:rPr>
            </w:pPr>
            <w:r w:rsidRPr="003E43B6">
              <w:rPr>
                <w:sz w:val="20"/>
              </w:rPr>
              <w:t>32</w:t>
            </w:r>
          </w:p>
        </w:tc>
        <w:tc>
          <w:tcPr>
            <w:tcW w:w="605" w:type="dxa"/>
          </w:tcPr>
          <w:p w:rsidR="00A96BBD" w:rsidRPr="003E43B6" w:rsidRDefault="00A96BBD" w:rsidP="00087288">
            <w:pPr>
              <w:pStyle w:val="TableParagraph"/>
              <w:ind w:left="132" w:right="122"/>
              <w:rPr>
                <w:sz w:val="20"/>
              </w:rPr>
            </w:pPr>
            <w:r w:rsidRPr="003E43B6">
              <w:rPr>
                <w:sz w:val="20"/>
              </w:rPr>
              <w:t>34</w:t>
            </w:r>
          </w:p>
        </w:tc>
        <w:tc>
          <w:tcPr>
            <w:tcW w:w="607" w:type="dxa"/>
          </w:tcPr>
          <w:p w:rsidR="00A96BBD" w:rsidRPr="003E43B6" w:rsidRDefault="00A96BBD" w:rsidP="00087288">
            <w:pPr>
              <w:pStyle w:val="TableParagraph"/>
              <w:ind w:left="204"/>
              <w:rPr>
                <w:sz w:val="20"/>
              </w:rPr>
            </w:pPr>
            <w:r w:rsidRPr="003E43B6">
              <w:rPr>
                <w:sz w:val="20"/>
              </w:rPr>
              <w:t>35</w:t>
            </w:r>
          </w:p>
        </w:tc>
        <w:tc>
          <w:tcPr>
            <w:tcW w:w="607" w:type="dxa"/>
          </w:tcPr>
          <w:p w:rsidR="00A96BBD" w:rsidRPr="003E43B6" w:rsidRDefault="00A96BBD" w:rsidP="00087288">
            <w:pPr>
              <w:pStyle w:val="TableParagraph"/>
              <w:ind w:right="188"/>
              <w:jc w:val="right"/>
              <w:rPr>
                <w:sz w:val="20"/>
              </w:rPr>
            </w:pPr>
            <w:r w:rsidRPr="003E43B6">
              <w:rPr>
                <w:sz w:val="20"/>
              </w:rPr>
              <w:t>38</w:t>
            </w:r>
          </w:p>
        </w:tc>
        <w:tc>
          <w:tcPr>
            <w:tcW w:w="607" w:type="dxa"/>
          </w:tcPr>
          <w:p w:rsidR="00A96BBD" w:rsidRPr="003E43B6" w:rsidRDefault="00A96BBD" w:rsidP="00087288">
            <w:pPr>
              <w:pStyle w:val="TableParagraph"/>
              <w:ind w:left="205"/>
              <w:rPr>
                <w:sz w:val="20"/>
              </w:rPr>
            </w:pPr>
            <w:r w:rsidRPr="003E43B6">
              <w:rPr>
                <w:sz w:val="20"/>
              </w:rPr>
              <w:t>43</w:t>
            </w:r>
          </w:p>
        </w:tc>
        <w:tc>
          <w:tcPr>
            <w:tcW w:w="608" w:type="dxa"/>
          </w:tcPr>
          <w:p w:rsidR="00A96BBD" w:rsidRPr="003E43B6" w:rsidRDefault="00A96BBD" w:rsidP="00087288">
            <w:pPr>
              <w:pStyle w:val="TableParagraph"/>
              <w:ind w:left="136" w:right="122"/>
              <w:rPr>
                <w:sz w:val="20"/>
              </w:rPr>
            </w:pPr>
            <w:r w:rsidRPr="003E43B6">
              <w:rPr>
                <w:sz w:val="20"/>
              </w:rPr>
              <w:t>47</w:t>
            </w:r>
          </w:p>
        </w:tc>
        <w:tc>
          <w:tcPr>
            <w:tcW w:w="607" w:type="dxa"/>
          </w:tcPr>
          <w:p w:rsidR="00A96BBD" w:rsidRPr="003E43B6" w:rsidRDefault="00A96BBD" w:rsidP="00087288">
            <w:pPr>
              <w:pStyle w:val="TableParagraph"/>
              <w:ind w:left="132" w:right="118"/>
              <w:rPr>
                <w:sz w:val="20"/>
              </w:rPr>
            </w:pPr>
            <w:r w:rsidRPr="003E43B6">
              <w:rPr>
                <w:sz w:val="20"/>
              </w:rPr>
              <w:t>50</w:t>
            </w:r>
          </w:p>
        </w:tc>
        <w:tc>
          <w:tcPr>
            <w:tcW w:w="607" w:type="dxa"/>
          </w:tcPr>
          <w:p w:rsidR="00A96BBD" w:rsidRPr="003E43B6" w:rsidRDefault="00A96BBD" w:rsidP="00087288">
            <w:pPr>
              <w:pStyle w:val="TableParagraph"/>
              <w:ind w:left="132" w:right="117"/>
              <w:rPr>
                <w:sz w:val="20"/>
              </w:rPr>
            </w:pPr>
            <w:r w:rsidRPr="003E43B6">
              <w:rPr>
                <w:sz w:val="20"/>
              </w:rPr>
              <w:t>53</w:t>
            </w:r>
          </w:p>
        </w:tc>
        <w:tc>
          <w:tcPr>
            <w:tcW w:w="607" w:type="dxa"/>
          </w:tcPr>
          <w:p w:rsidR="00A96BBD" w:rsidRPr="003E43B6" w:rsidRDefault="00A96BBD" w:rsidP="00087288">
            <w:pPr>
              <w:pStyle w:val="TableParagraph"/>
              <w:ind w:left="132" w:right="118"/>
              <w:rPr>
                <w:sz w:val="20"/>
              </w:rPr>
            </w:pPr>
            <w:r w:rsidRPr="003E43B6">
              <w:rPr>
                <w:sz w:val="20"/>
              </w:rPr>
              <w:t>56</w:t>
            </w:r>
          </w:p>
        </w:tc>
        <w:tc>
          <w:tcPr>
            <w:tcW w:w="735" w:type="dxa"/>
          </w:tcPr>
          <w:p w:rsidR="00A96BBD" w:rsidRPr="003E43B6" w:rsidRDefault="00A96BBD" w:rsidP="00087288">
            <w:pPr>
              <w:pStyle w:val="TableParagraph"/>
              <w:ind w:left="198" w:right="185"/>
              <w:rPr>
                <w:sz w:val="20"/>
              </w:rPr>
            </w:pPr>
            <w:r w:rsidRPr="003E43B6">
              <w:rPr>
                <w:sz w:val="20"/>
              </w:rPr>
              <w:t>58</w:t>
            </w:r>
          </w:p>
        </w:tc>
      </w:tr>
      <w:tr w:rsidR="00A96BBD" w:rsidRPr="003E43B6" w:rsidTr="00087288">
        <w:trPr>
          <w:trHeight w:val="230"/>
        </w:trPr>
        <w:tc>
          <w:tcPr>
            <w:tcW w:w="9641" w:type="dxa"/>
            <w:gridSpan w:val="12"/>
          </w:tcPr>
          <w:p w:rsidR="00A96BBD" w:rsidRPr="00B25164" w:rsidRDefault="00A96BBD" w:rsidP="00087288">
            <w:pPr>
              <w:pStyle w:val="TableParagraph"/>
              <w:ind w:left="3008" w:right="3000"/>
              <w:rPr>
                <w:b/>
                <w:sz w:val="20"/>
                <w:lang w:val="ru-RU"/>
              </w:rPr>
            </w:pPr>
            <w:r w:rsidRPr="00B25164">
              <w:rPr>
                <w:b/>
                <w:sz w:val="20"/>
                <w:lang w:val="ru-RU"/>
              </w:rPr>
              <w:t>Для</w:t>
            </w:r>
            <w:r w:rsidRPr="00B25164">
              <w:rPr>
                <w:b/>
                <w:spacing w:val="-3"/>
                <w:sz w:val="20"/>
                <w:lang w:val="ru-RU"/>
              </w:rPr>
              <w:t xml:space="preserve"> </w:t>
            </w:r>
            <w:r w:rsidRPr="00B25164">
              <w:rPr>
                <w:b/>
                <w:sz w:val="20"/>
                <w:lang w:val="ru-RU"/>
              </w:rPr>
              <w:t>зданий</w:t>
            </w:r>
            <w:r w:rsidRPr="00B25164">
              <w:rPr>
                <w:b/>
                <w:spacing w:val="-2"/>
                <w:sz w:val="20"/>
                <w:lang w:val="ru-RU"/>
              </w:rPr>
              <w:t xml:space="preserve"> </w:t>
            </w:r>
            <w:r w:rsidRPr="00B25164">
              <w:rPr>
                <w:b/>
                <w:sz w:val="20"/>
                <w:lang w:val="ru-RU"/>
              </w:rPr>
              <w:t>строительства</w:t>
            </w:r>
            <w:r w:rsidRPr="00B25164">
              <w:rPr>
                <w:b/>
                <w:spacing w:val="-5"/>
                <w:sz w:val="20"/>
                <w:lang w:val="ru-RU"/>
              </w:rPr>
              <w:t xml:space="preserve"> </w:t>
            </w:r>
            <w:r w:rsidRPr="00B25164">
              <w:rPr>
                <w:b/>
                <w:sz w:val="20"/>
                <w:lang w:val="ru-RU"/>
              </w:rPr>
              <w:t>после</w:t>
            </w:r>
            <w:r w:rsidRPr="00B25164">
              <w:rPr>
                <w:b/>
                <w:spacing w:val="-2"/>
                <w:sz w:val="20"/>
                <w:lang w:val="ru-RU"/>
              </w:rPr>
              <w:t xml:space="preserve"> </w:t>
            </w:r>
            <w:r w:rsidRPr="00B25164">
              <w:rPr>
                <w:b/>
                <w:sz w:val="20"/>
                <w:lang w:val="ru-RU"/>
              </w:rPr>
              <w:t>2015</w:t>
            </w:r>
            <w:r w:rsidRPr="00B25164">
              <w:rPr>
                <w:b/>
                <w:spacing w:val="-1"/>
                <w:sz w:val="20"/>
                <w:lang w:val="ru-RU"/>
              </w:rPr>
              <w:t xml:space="preserve"> </w:t>
            </w:r>
            <w:r w:rsidRPr="00B25164">
              <w:rPr>
                <w:b/>
                <w:sz w:val="20"/>
                <w:lang w:val="ru-RU"/>
              </w:rPr>
              <w:t>г.</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6"/>
              <w:rPr>
                <w:sz w:val="20"/>
              </w:rPr>
            </w:pPr>
            <w:r w:rsidRPr="003E43B6">
              <w:rPr>
                <w:sz w:val="20"/>
              </w:rPr>
              <w:t>1</w:t>
            </w:r>
            <w:r w:rsidRPr="003E43B6">
              <w:rPr>
                <w:spacing w:val="-3"/>
                <w:sz w:val="20"/>
              </w:rPr>
              <w:t xml:space="preserve"> </w:t>
            </w:r>
            <w:r w:rsidRPr="003E43B6">
              <w:rPr>
                <w:sz w:val="20"/>
              </w:rPr>
              <w:t>-3</w:t>
            </w:r>
            <w:r w:rsidRPr="003E43B6">
              <w:rPr>
                <w:spacing w:val="-3"/>
                <w:sz w:val="20"/>
              </w:rPr>
              <w:t xml:space="preserve"> </w:t>
            </w:r>
            <w:r w:rsidRPr="003E43B6">
              <w:rPr>
                <w:sz w:val="20"/>
              </w:rPr>
              <w:t>этажные</w:t>
            </w:r>
            <w:r w:rsidRPr="003E43B6">
              <w:rPr>
                <w:spacing w:val="-3"/>
                <w:sz w:val="20"/>
              </w:rPr>
              <w:t xml:space="preserve"> </w:t>
            </w:r>
            <w:r w:rsidRPr="003E43B6">
              <w:rPr>
                <w:sz w:val="20"/>
              </w:rPr>
              <w:t>одноквартирные</w:t>
            </w:r>
          </w:p>
          <w:p w:rsidR="00A96BBD" w:rsidRPr="003E43B6" w:rsidRDefault="00A96BBD" w:rsidP="00087288">
            <w:pPr>
              <w:pStyle w:val="TableParagraph"/>
              <w:spacing w:line="217" w:lineRule="exact"/>
              <w:ind w:left="119" w:right="116"/>
              <w:rPr>
                <w:sz w:val="20"/>
              </w:rPr>
            </w:pPr>
            <w:r w:rsidRPr="003E43B6">
              <w:rPr>
                <w:sz w:val="20"/>
              </w:rPr>
              <w:t>отдельностоящие</w:t>
            </w:r>
          </w:p>
        </w:tc>
        <w:tc>
          <w:tcPr>
            <w:tcW w:w="607" w:type="dxa"/>
          </w:tcPr>
          <w:p w:rsidR="00A96BBD" w:rsidRPr="003E43B6" w:rsidRDefault="00A96BBD" w:rsidP="00087288">
            <w:pPr>
              <w:pStyle w:val="TableParagraph"/>
              <w:spacing w:before="108"/>
              <w:ind w:left="201"/>
              <w:rPr>
                <w:sz w:val="20"/>
              </w:rPr>
            </w:pPr>
            <w:r w:rsidRPr="003E43B6">
              <w:rPr>
                <w:sz w:val="20"/>
              </w:rPr>
              <w:t>60</w:t>
            </w:r>
          </w:p>
        </w:tc>
        <w:tc>
          <w:tcPr>
            <w:tcW w:w="607" w:type="dxa"/>
          </w:tcPr>
          <w:p w:rsidR="00A96BBD" w:rsidRPr="003E43B6" w:rsidRDefault="00A96BBD" w:rsidP="00087288">
            <w:pPr>
              <w:pStyle w:val="TableParagraph"/>
              <w:spacing w:before="108"/>
              <w:ind w:left="129" w:right="121"/>
              <w:rPr>
                <w:sz w:val="20"/>
              </w:rPr>
            </w:pPr>
            <w:r w:rsidRPr="003E43B6">
              <w:rPr>
                <w:sz w:val="20"/>
              </w:rPr>
              <w:t>61</w:t>
            </w:r>
          </w:p>
        </w:tc>
        <w:tc>
          <w:tcPr>
            <w:tcW w:w="605" w:type="dxa"/>
          </w:tcPr>
          <w:p w:rsidR="00A96BBD" w:rsidRPr="003E43B6" w:rsidRDefault="00A96BBD" w:rsidP="00087288">
            <w:pPr>
              <w:pStyle w:val="TableParagraph"/>
              <w:spacing w:before="108"/>
              <w:ind w:left="132" w:right="122"/>
              <w:rPr>
                <w:sz w:val="20"/>
              </w:rPr>
            </w:pPr>
            <w:r w:rsidRPr="003E43B6">
              <w:rPr>
                <w:sz w:val="20"/>
              </w:rPr>
              <w:t>62</w:t>
            </w:r>
          </w:p>
        </w:tc>
        <w:tc>
          <w:tcPr>
            <w:tcW w:w="607" w:type="dxa"/>
          </w:tcPr>
          <w:p w:rsidR="00A96BBD" w:rsidRPr="003E43B6" w:rsidRDefault="00A96BBD" w:rsidP="00087288">
            <w:pPr>
              <w:pStyle w:val="TableParagraph"/>
              <w:spacing w:before="108"/>
              <w:ind w:left="204"/>
              <w:rPr>
                <w:sz w:val="20"/>
              </w:rPr>
            </w:pPr>
            <w:r w:rsidRPr="003E43B6">
              <w:rPr>
                <w:sz w:val="20"/>
              </w:rPr>
              <w:t>64</w:t>
            </w:r>
          </w:p>
        </w:tc>
        <w:tc>
          <w:tcPr>
            <w:tcW w:w="607" w:type="dxa"/>
          </w:tcPr>
          <w:p w:rsidR="00A96BBD" w:rsidRPr="003E43B6" w:rsidRDefault="00A96BBD" w:rsidP="00087288">
            <w:pPr>
              <w:pStyle w:val="TableParagraph"/>
              <w:spacing w:before="108"/>
              <w:ind w:right="188"/>
              <w:jc w:val="right"/>
              <w:rPr>
                <w:sz w:val="20"/>
              </w:rPr>
            </w:pPr>
            <w:r w:rsidRPr="003E43B6">
              <w:rPr>
                <w:sz w:val="20"/>
              </w:rPr>
              <w:t>67</w:t>
            </w:r>
          </w:p>
        </w:tc>
        <w:tc>
          <w:tcPr>
            <w:tcW w:w="607" w:type="dxa"/>
          </w:tcPr>
          <w:p w:rsidR="00A96BBD" w:rsidRPr="003E43B6" w:rsidRDefault="00A96BBD" w:rsidP="00087288">
            <w:pPr>
              <w:pStyle w:val="TableParagraph"/>
              <w:spacing w:before="108"/>
              <w:ind w:left="205"/>
              <w:rPr>
                <w:sz w:val="20"/>
              </w:rPr>
            </w:pPr>
            <w:r w:rsidRPr="003E43B6">
              <w:rPr>
                <w:sz w:val="20"/>
              </w:rPr>
              <w:t>72</w:t>
            </w:r>
          </w:p>
        </w:tc>
        <w:tc>
          <w:tcPr>
            <w:tcW w:w="608" w:type="dxa"/>
          </w:tcPr>
          <w:p w:rsidR="00A96BBD" w:rsidRPr="003E43B6" w:rsidRDefault="00A96BBD" w:rsidP="00087288">
            <w:pPr>
              <w:pStyle w:val="TableParagraph"/>
              <w:spacing w:before="108"/>
              <w:ind w:left="136" w:right="122"/>
              <w:rPr>
                <w:sz w:val="20"/>
              </w:rPr>
            </w:pPr>
            <w:r w:rsidRPr="003E43B6">
              <w:rPr>
                <w:sz w:val="20"/>
              </w:rPr>
              <w:t>77</w:t>
            </w:r>
          </w:p>
        </w:tc>
        <w:tc>
          <w:tcPr>
            <w:tcW w:w="607" w:type="dxa"/>
          </w:tcPr>
          <w:p w:rsidR="00A96BBD" w:rsidRPr="003E43B6" w:rsidRDefault="00A96BBD" w:rsidP="00087288">
            <w:pPr>
              <w:pStyle w:val="TableParagraph"/>
              <w:spacing w:before="108"/>
              <w:ind w:left="132" w:right="118"/>
              <w:rPr>
                <w:sz w:val="20"/>
              </w:rPr>
            </w:pPr>
            <w:r w:rsidRPr="003E43B6">
              <w:rPr>
                <w:sz w:val="20"/>
              </w:rPr>
              <w:t>81</w:t>
            </w:r>
          </w:p>
        </w:tc>
        <w:tc>
          <w:tcPr>
            <w:tcW w:w="607" w:type="dxa"/>
          </w:tcPr>
          <w:p w:rsidR="00A96BBD" w:rsidRPr="003E43B6" w:rsidRDefault="00A96BBD" w:rsidP="00087288">
            <w:pPr>
              <w:pStyle w:val="TableParagraph"/>
              <w:spacing w:before="108"/>
              <w:ind w:left="132" w:right="117"/>
              <w:rPr>
                <w:sz w:val="20"/>
              </w:rPr>
            </w:pPr>
            <w:r w:rsidRPr="003E43B6">
              <w:rPr>
                <w:sz w:val="20"/>
              </w:rPr>
              <w:t>84</w:t>
            </w:r>
          </w:p>
        </w:tc>
        <w:tc>
          <w:tcPr>
            <w:tcW w:w="607" w:type="dxa"/>
          </w:tcPr>
          <w:p w:rsidR="00A96BBD" w:rsidRPr="003E43B6" w:rsidRDefault="00A96BBD" w:rsidP="00087288">
            <w:pPr>
              <w:pStyle w:val="TableParagraph"/>
              <w:spacing w:before="108"/>
              <w:ind w:left="132" w:right="117"/>
              <w:rPr>
                <w:sz w:val="20"/>
              </w:rPr>
            </w:pPr>
            <w:r w:rsidRPr="003E43B6">
              <w:rPr>
                <w:sz w:val="20"/>
              </w:rPr>
              <w:t>85</w:t>
            </w:r>
          </w:p>
        </w:tc>
        <w:tc>
          <w:tcPr>
            <w:tcW w:w="735" w:type="dxa"/>
          </w:tcPr>
          <w:p w:rsidR="00A96BBD" w:rsidRPr="003E43B6" w:rsidRDefault="00A96BBD" w:rsidP="00087288">
            <w:pPr>
              <w:pStyle w:val="TableParagraph"/>
              <w:spacing w:before="108"/>
              <w:ind w:left="198" w:right="185"/>
              <w:rPr>
                <w:sz w:val="20"/>
              </w:rPr>
            </w:pPr>
            <w:r w:rsidRPr="003E43B6">
              <w:rPr>
                <w:sz w:val="20"/>
              </w:rPr>
              <w:t>86</w:t>
            </w:r>
          </w:p>
        </w:tc>
      </w:tr>
      <w:tr w:rsidR="00A96BBD" w:rsidRPr="003E43B6" w:rsidTr="00087288">
        <w:trPr>
          <w:trHeight w:val="460"/>
        </w:trPr>
        <w:tc>
          <w:tcPr>
            <w:tcW w:w="2837" w:type="dxa"/>
          </w:tcPr>
          <w:p w:rsidR="00A96BBD" w:rsidRPr="003E43B6" w:rsidRDefault="00A96BBD" w:rsidP="00087288">
            <w:pPr>
              <w:pStyle w:val="TableParagraph"/>
              <w:spacing w:line="223" w:lineRule="exact"/>
              <w:ind w:left="119" w:right="113"/>
              <w:rPr>
                <w:sz w:val="20"/>
              </w:rPr>
            </w:pPr>
            <w:r w:rsidRPr="003E43B6">
              <w:rPr>
                <w:sz w:val="20"/>
              </w:rPr>
              <w:t>2-3</w:t>
            </w:r>
            <w:r w:rsidRPr="003E43B6">
              <w:rPr>
                <w:spacing w:val="-4"/>
                <w:sz w:val="20"/>
              </w:rPr>
              <w:t xml:space="preserve"> </w:t>
            </w:r>
            <w:r w:rsidRPr="003E43B6">
              <w:rPr>
                <w:sz w:val="20"/>
              </w:rPr>
              <w:t>этажные</w:t>
            </w:r>
            <w:r w:rsidRPr="003E43B6">
              <w:rPr>
                <w:spacing w:val="-5"/>
                <w:sz w:val="20"/>
              </w:rPr>
              <w:t xml:space="preserve"> </w:t>
            </w:r>
            <w:r w:rsidRPr="003E43B6">
              <w:rPr>
                <w:sz w:val="20"/>
              </w:rPr>
              <w:t>одноквартирные</w:t>
            </w:r>
          </w:p>
          <w:p w:rsidR="00A96BBD" w:rsidRPr="003E43B6" w:rsidRDefault="00A96BBD" w:rsidP="00087288">
            <w:pPr>
              <w:pStyle w:val="TableParagraph"/>
              <w:spacing w:line="217" w:lineRule="exact"/>
              <w:ind w:left="118" w:right="116"/>
              <w:rPr>
                <w:sz w:val="20"/>
              </w:rPr>
            </w:pPr>
            <w:r w:rsidRPr="003E43B6">
              <w:rPr>
                <w:sz w:val="20"/>
              </w:rPr>
              <w:t>блокированные</w:t>
            </w:r>
          </w:p>
        </w:tc>
        <w:tc>
          <w:tcPr>
            <w:tcW w:w="607" w:type="dxa"/>
          </w:tcPr>
          <w:p w:rsidR="00A96BBD" w:rsidRPr="003E43B6" w:rsidRDefault="00A96BBD" w:rsidP="00087288">
            <w:pPr>
              <w:pStyle w:val="TableParagraph"/>
              <w:spacing w:before="108"/>
              <w:ind w:left="201"/>
              <w:rPr>
                <w:sz w:val="20"/>
              </w:rPr>
            </w:pPr>
            <w:r w:rsidRPr="003E43B6">
              <w:rPr>
                <w:sz w:val="20"/>
              </w:rPr>
              <w:t>47</w:t>
            </w:r>
          </w:p>
        </w:tc>
        <w:tc>
          <w:tcPr>
            <w:tcW w:w="607" w:type="dxa"/>
          </w:tcPr>
          <w:p w:rsidR="00A96BBD" w:rsidRPr="003E43B6" w:rsidRDefault="00A96BBD" w:rsidP="00087288">
            <w:pPr>
              <w:pStyle w:val="TableParagraph"/>
              <w:spacing w:before="108"/>
              <w:ind w:left="129" w:right="121"/>
              <w:rPr>
                <w:sz w:val="20"/>
              </w:rPr>
            </w:pPr>
            <w:r w:rsidRPr="003E43B6">
              <w:rPr>
                <w:sz w:val="20"/>
              </w:rPr>
              <w:t>48</w:t>
            </w:r>
          </w:p>
        </w:tc>
        <w:tc>
          <w:tcPr>
            <w:tcW w:w="605" w:type="dxa"/>
          </w:tcPr>
          <w:p w:rsidR="00A96BBD" w:rsidRPr="003E43B6" w:rsidRDefault="00A96BBD" w:rsidP="00087288">
            <w:pPr>
              <w:pStyle w:val="TableParagraph"/>
              <w:spacing w:before="108"/>
              <w:ind w:left="132" w:right="122"/>
              <w:rPr>
                <w:sz w:val="20"/>
              </w:rPr>
            </w:pPr>
            <w:r w:rsidRPr="003E43B6">
              <w:rPr>
                <w:sz w:val="20"/>
              </w:rPr>
              <w:t>49</w:t>
            </w:r>
          </w:p>
        </w:tc>
        <w:tc>
          <w:tcPr>
            <w:tcW w:w="607" w:type="dxa"/>
          </w:tcPr>
          <w:p w:rsidR="00A96BBD" w:rsidRPr="003E43B6" w:rsidRDefault="00A96BBD" w:rsidP="00087288">
            <w:pPr>
              <w:pStyle w:val="TableParagraph"/>
              <w:spacing w:before="108"/>
              <w:ind w:left="204"/>
              <w:rPr>
                <w:sz w:val="20"/>
              </w:rPr>
            </w:pPr>
            <w:r w:rsidRPr="003E43B6">
              <w:rPr>
                <w:sz w:val="20"/>
              </w:rPr>
              <w:t>51</w:t>
            </w:r>
          </w:p>
        </w:tc>
        <w:tc>
          <w:tcPr>
            <w:tcW w:w="607" w:type="dxa"/>
          </w:tcPr>
          <w:p w:rsidR="00A96BBD" w:rsidRPr="003E43B6" w:rsidRDefault="00A96BBD" w:rsidP="00087288">
            <w:pPr>
              <w:pStyle w:val="TableParagraph"/>
              <w:spacing w:before="108"/>
              <w:ind w:right="188"/>
              <w:jc w:val="right"/>
              <w:rPr>
                <w:sz w:val="20"/>
              </w:rPr>
            </w:pPr>
            <w:r w:rsidRPr="003E43B6">
              <w:rPr>
                <w:sz w:val="20"/>
              </w:rPr>
              <w:t>55</w:t>
            </w:r>
          </w:p>
        </w:tc>
        <w:tc>
          <w:tcPr>
            <w:tcW w:w="607" w:type="dxa"/>
          </w:tcPr>
          <w:p w:rsidR="00A96BBD" w:rsidRPr="003E43B6" w:rsidRDefault="00A96BBD" w:rsidP="00087288">
            <w:pPr>
              <w:pStyle w:val="TableParagraph"/>
              <w:spacing w:before="108"/>
              <w:ind w:left="205"/>
              <w:rPr>
                <w:sz w:val="20"/>
              </w:rPr>
            </w:pPr>
            <w:r w:rsidRPr="003E43B6">
              <w:rPr>
                <w:sz w:val="20"/>
              </w:rPr>
              <w:t>59</w:t>
            </w:r>
          </w:p>
        </w:tc>
        <w:tc>
          <w:tcPr>
            <w:tcW w:w="608" w:type="dxa"/>
          </w:tcPr>
          <w:p w:rsidR="00A96BBD" w:rsidRPr="003E43B6" w:rsidRDefault="00A96BBD" w:rsidP="00087288">
            <w:pPr>
              <w:pStyle w:val="TableParagraph"/>
              <w:spacing w:before="108"/>
              <w:ind w:left="136" w:right="122"/>
              <w:rPr>
                <w:sz w:val="20"/>
              </w:rPr>
            </w:pPr>
            <w:r w:rsidRPr="003E43B6">
              <w:rPr>
                <w:sz w:val="20"/>
              </w:rPr>
              <w:t>64</w:t>
            </w:r>
          </w:p>
        </w:tc>
        <w:tc>
          <w:tcPr>
            <w:tcW w:w="607" w:type="dxa"/>
          </w:tcPr>
          <w:p w:rsidR="00A96BBD" w:rsidRPr="003E43B6" w:rsidRDefault="00A96BBD" w:rsidP="00087288">
            <w:pPr>
              <w:pStyle w:val="TableParagraph"/>
              <w:spacing w:before="108"/>
              <w:ind w:left="132" w:right="118"/>
              <w:rPr>
                <w:sz w:val="20"/>
              </w:rPr>
            </w:pPr>
            <w:r w:rsidRPr="003E43B6">
              <w:rPr>
                <w:sz w:val="20"/>
              </w:rPr>
              <w:t>67</w:t>
            </w:r>
          </w:p>
        </w:tc>
        <w:tc>
          <w:tcPr>
            <w:tcW w:w="607" w:type="dxa"/>
          </w:tcPr>
          <w:p w:rsidR="00A96BBD" w:rsidRPr="003E43B6" w:rsidRDefault="00A96BBD" w:rsidP="00087288">
            <w:pPr>
              <w:pStyle w:val="TableParagraph"/>
              <w:spacing w:before="108"/>
              <w:ind w:left="132" w:right="117"/>
              <w:rPr>
                <w:sz w:val="20"/>
              </w:rPr>
            </w:pPr>
            <w:r w:rsidRPr="003E43B6">
              <w:rPr>
                <w:sz w:val="20"/>
              </w:rPr>
              <w:t>71</w:t>
            </w:r>
          </w:p>
        </w:tc>
        <w:tc>
          <w:tcPr>
            <w:tcW w:w="607" w:type="dxa"/>
          </w:tcPr>
          <w:p w:rsidR="00A96BBD" w:rsidRPr="003E43B6" w:rsidRDefault="00A96BBD" w:rsidP="00087288">
            <w:pPr>
              <w:pStyle w:val="TableParagraph"/>
              <w:spacing w:before="108"/>
              <w:ind w:left="132" w:right="117"/>
              <w:rPr>
                <w:sz w:val="20"/>
              </w:rPr>
            </w:pPr>
            <w:r w:rsidRPr="003E43B6">
              <w:rPr>
                <w:sz w:val="20"/>
              </w:rPr>
              <w:t>73</w:t>
            </w:r>
          </w:p>
        </w:tc>
        <w:tc>
          <w:tcPr>
            <w:tcW w:w="735" w:type="dxa"/>
          </w:tcPr>
          <w:p w:rsidR="00A96BBD" w:rsidRPr="003E43B6" w:rsidRDefault="00A96BBD" w:rsidP="00087288">
            <w:pPr>
              <w:pStyle w:val="TableParagraph"/>
              <w:spacing w:before="108"/>
              <w:ind w:left="198" w:right="185"/>
              <w:rPr>
                <w:sz w:val="20"/>
              </w:rPr>
            </w:pPr>
            <w:r w:rsidRPr="003E43B6">
              <w:rPr>
                <w:sz w:val="20"/>
              </w:rPr>
              <w:t>74</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4-6</w:t>
            </w:r>
            <w:r w:rsidRPr="003E43B6">
              <w:rPr>
                <w:spacing w:val="-3"/>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37</w:t>
            </w:r>
          </w:p>
        </w:tc>
        <w:tc>
          <w:tcPr>
            <w:tcW w:w="607" w:type="dxa"/>
          </w:tcPr>
          <w:p w:rsidR="00A96BBD" w:rsidRPr="003E43B6" w:rsidRDefault="00A96BBD" w:rsidP="00087288">
            <w:pPr>
              <w:pStyle w:val="TableParagraph"/>
              <w:ind w:left="129" w:right="121"/>
              <w:rPr>
                <w:sz w:val="20"/>
              </w:rPr>
            </w:pPr>
            <w:r w:rsidRPr="003E43B6">
              <w:rPr>
                <w:sz w:val="20"/>
              </w:rPr>
              <w:t>38</w:t>
            </w:r>
          </w:p>
        </w:tc>
        <w:tc>
          <w:tcPr>
            <w:tcW w:w="605" w:type="dxa"/>
          </w:tcPr>
          <w:p w:rsidR="00A96BBD" w:rsidRPr="003E43B6" w:rsidRDefault="00A96BBD" w:rsidP="00087288">
            <w:pPr>
              <w:pStyle w:val="TableParagraph"/>
              <w:ind w:left="132" w:right="122"/>
              <w:rPr>
                <w:sz w:val="20"/>
              </w:rPr>
            </w:pPr>
            <w:r w:rsidRPr="003E43B6">
              <w:rPr>
                <w:sz w:val="20"/>
              </w:rPr>
              <w:t>42</w:t>
            </w:r>
          </w:p>
        </w:tc>
        <w:tc>
          <w:tcPr>
            <w:tcW w:w="607" w:type="dxa"/>
          </w:tcPr>
          <w:p w:rsidR="00A96BBD" w:rsidRPr="003E43B6" w:rsidRDefault="00A96BBD" w:rsidP="00087288">
            <w:pPr>
              <w:pStyle w:val="TableParagraph"/>
              <w:ind w:left="204"/>
              <w:rPr>
                <w:sz w:val="20"/>
              </w:rPr>
            </w:pPr>
            <w:r w:rsidRPr="003E43B6">
              <w:rPr>
                <w:sz w:val="20"/>
              </w:rPr>
              <w:t>40</w:t>
            </w:r>
          </w:p>
        </w:tc>
        <w:tc>
          <w:tcPr>
            <w:tcW w:w="607" w:type="dxa"/>
          </w:tcPr>
          <w:p w:rsidR="00A96BBD" w:rsidRPr="003E43B6" w:rsidRDefault="00A96BBD" w:rsidP="00087288">
            <w:pPr>
              <w:pStyle w:val="TableParagraph"/>
              <w:ind w:right="188"/>
              <w:jc w:val="right"/>
              <w:rPr>
                <w:sz w:val="20"/>
              </w:rPr>
            </w:pPr>
            <w:r w:rsidRPr="003E43B6">
              <w:rPr>
                <w:sz w:val="20"/>
              </w:rPr>
              <w:t>45</w:t>
            </w:r>
          </w:p>
        </w:tc>
        <w:tc>
          <w:tcPr>
            <w:tcW w:w="607" w:type="dxa"/>
          </w:tcPr>
          <w:p w:rsidR="00A96BBD" w:rsidRPr="003E43B6" w:rsidRDefault="00A96BBD" w:rsidP="00087288">
            <w:pPr>
              <w:pStyle w:val="TableParagraph"/>
              <w:ind w:left="205"/>
              <w:rPr>
                <w:sz w:val="20"/>
              </w:rPr>
            </w:pPr>
            <w:r w:rsidRPr="003E43B6">
              <w:rPr>
                <w:sz w:val="20"/>
              </w:rPr>
              <w:t>49</w:t>
            </w:r>
          </w:p>
        </w:tc>
        <w:tc>
          <w:tcPr>
            <w:tcW w:w="608" w:type="dxa"/>
          </w:tcPr>
          <w:p w:rsidR="00A96BBD" w:rsidRPr="003E43B6" w:rsidRDefault="00A96BBD" w:rsidP="00087288">
            <w:pPr>
              <w:pStyle w:val="TableParagraph"/>
              <w:ind w:left="136" w:right="122"/>
              <w:rPr>
                <w:sz w:val="20"/>
              </w:rPr>
            </w:pPr>
            <w:r w:rsidRPr="003E43B6">
              <w:rPr>
                <w:sz w:val="20"/>
              </w:rPr>
              <w:t>55</w:t>
            </w:r>
          </w:p>
        </w:tc>
        <w:tc>
          <w:tcPr>
            <w:tcW w:w="607" w:type="dxa"/>
          </w:tcPr>
          <w:p w:rsidR="00A96BBD" w:rsidRPr="003E43B6" w:rsidRDefault="00A96BBD" w:rsidP="00087288">
            <w:pPr>
              <w:pStyle w:val="TableParagraph"/>
              <w:ind w:left="132" w:right="118"/>
              <w:rPr>
                <w:sz w:val="20"/>
              </w:rPr>
            </w:pPr>
            <w:r w:rsidRPr="003E43B6">
              <w:rPr>
                <w:sz w:val="20"/>
              </w:rPr>
              <w:t>59</w:t>
            </w:r>
          </w:p>
        </w:tc>
        <w:tc>
          <w:tcPr>
            <w:tcW w:w="607" w:type="dxa"/>
          </w:tcPr>
          <w:p w:rsidR="00A96BBD" w:rsidRPr="003E43B6" w:rsidRDefault="00A96BBD" w:rsidP="00087288">
            <w:pPr>
              <w:pStyle w:val="TableParagraph"/>
              <w:ind w:left="132" w:right="117"/>
              <w:rPr>
                <w:sz w:val="20"/>
              </w:rPr>
            </w:pPr>
            <w:r w:rsidRPr="003E43B6">
              <w:rPr>
                <w:sz w:val="20"/>
              </w:rPr>
              <w:t>64</w:t>
            </w:r>
          </w:p>
        </w:tc>
        <w:tc>
          <w:tcPr>
            <w:tcW w:w="607" w:type="dxa"/>
          </w:tcPr>
          <w:p w:rsidR="00A96BBD" w:rsidRPr="003E43B6" w:rsidRDefault="00A96BBD" w:rsidP="00087288">
            <w:pPr>
              <w:pStyle w:val="TableParagraph"/>
              <w:ind w:left="132" w:right="117"/>
              <w:rPr>
                <w:sz w:val="20"/>
              </w:rPr>
            </w:pPr>
            <w:r w:rsidRPr="003E43B6">
              <w:rPr>
                <w:sz w:val="20"/>
              </w:rPr>
              <w:t>66</w:t>
            </w:r>
          </w:p>
        </w:tc>
        <w:tc>
          <w:tcPr>
            <w:tcW w:w="735" w:type="dxa"/>
          </w:tcPr>
          <w:p w:rsidR="00A96BBD" w:rsidRPr="003E43B6" w:rsidRDefault="00A96BBD" w:rsidP="00087288">
            <w:pPr>
              <w:pStyle w:val="TableParagraph"/>
              <w:ind w:left="198" w:right="185"/>
              <w:rPr>
                <w:sz w:val="20"/>
              </w:rPr>
            </w:pPr>
            <w:r w:rsidRPr="003E43B6">
              <w:rPr>
                <w:sz w:val="20"/>
              </w:rPr>
              <w:t>69</w:t>
            </w:r>
          </w:p>
        </w:tc>
      </w:tr>
      <w:tr w:rsidR="00A96BBD" w:rsidRPr="003E43B6" w:rsidTr="00087288">
        <w:trPr>
          <w:trHeight w:val="230"/>
        </w:trPr>
        <w:tc>
          <w:tcPr>
            <w:tcW w:w="2837" w:type="dxa"/>
          </w:tcPr>
          <w:p w:rsidR="00A96BBD" w:rsidRPr="003E43B6" w:rsidRDefault="00A96BBD" w:rsidP="00087288">
            <w:pPr>
              <w:pStyle w:val="TableParagraph"/>
              <w:spacing w:line="211" w:lineRule="exact"/>
              <w:ind w:left="119" w:right="113"/>
              <w:rPr>
                <w:sz w:val="20"/>
              </w:rPr>
            </w:pPr>
            <w:r w:rsidRPr="003E43B6">
              <w:rPr>
                <w:sz w:val="20"/>
              </w:rPr>
              <w:t>7-10</w:t>
            </w:r>
            <w:r w:rsidRPr="003E43B6">
              <w:rPr>
                <w:spacing w:val="-2"/>
                <w:sz w:val="20"/>
              </w:rPr>
              <w:t xml:space="preserve"> </w:t>
            </w:r>
            <w:r w:rsidRPr="003E43B6">
              <w:rPr>
                <w:sz w:val="20"/>
              </w:rPr>
              <w:t>этажные</w:t>
            </w:r>
          </w:p>
        </w:tc>
        <w:tc>
          <w:tcPr>
            <w:tcW w:w="607" w:type="dxa"/>
          </w:tcPr>
          <w:p w:rsidR="00A96BBD" w:rsidRPr="003E43B6" w:rsidRDefault="00A96BBD" w:rsidP="00087288">
            <w:pPr>
              <w:pStyle w:val="TableParagraph"/>
              <w:spacing w:line="211" w:lineRule="exact"/>
              <w:ind w:left="201"/>
              <w:rPr>
                <w:sz w:val="20"/>
              </w:rPr>
            </w:pPr>
            <w:r w:rsidRPr="003E43B6">
              <w:rPr>
                <w:sz w:val="20"/>
              </w:rPr>
              <w:t>34</w:t>
            </w:r>
          </w:p>
        </w:tc>
        <w:tc>
          <w:tcPr>
            <w:tcW w:w="607" w:type="dxa"/>
          </w:tcPr>
          <w:p w:rsidR="00A96BBD" w:rsidRPr="003E43B6" w:rsidRDefault="00A96BBD" w:rsidP="00087288">
            <w:pPr>
              <w:pStyle w:val="TableParagraph"/>
              <w:spacing w:line="211" w:lineRule="exact"/>
              <w:ind w:left="129" w:right="121"/>
              <w:rPr>
                <w:sz w:val="20"/>
              </w:rPr>
            </w:pPr>
            <w:r w:rsidRPr="003E43B6">
              <w:rPr>
                <w:sz w:val="20"/>
              </w:rPr>
              <w:t>35</w:t>
            </w:r>
          </w:p>
        </w:tc>
        <w:tc>
          <w:tcPr>
            <w:tcW w:w="605" w:type="dxa"/>
          </w:tcPr>
          <w:p w:rsidR="00A96BBD" w:rsidRPr="003E43B6" w:rsidRDefault="00A96BBD" w:rsidP="00087288">
            <w:pPr>
              <w:pStyle w:val="TableParagraph"/>
              <w:spacing w:line="211" w:lineRule="exact"/>
              <w:ind w:left="132" w:right="122"/>
              <w:rPr>
                <w:sz w:val="20"/>
              </w:rPr>
            </w:pPr>
            <w:r w:rsidRPr="003E43B6">
              <w:rPr>
                <w:sz w:val="20"/>
              </w:rPr>
              <w:t>36</w:t>
            </w:r>
          </w:p>
        </w:tc>
        <w:tc>
          <w:tcPr>
            <w:tcW w:w="607" w:type="dxa"/>
          </w:tcPr>
          <w:p w:rsidR="00A96BBD" w:rsidRPr="003E43B6" w:rsidRDefault="00A96BBD" w:rsidP="00087288">
            <w:pPr>
              <w:pStyle w:val="TableParagraph"/>
              <w:spacing w:line="211" w:lineRule="exact"/>
              <w:ind w:left="204"/>
              <w:rPr>
                <w:sz w:val="20"/>
              </w:rPr>
            </w:pPr>
            <w:r w:rsidRPr="003E43B6">
              <w:rPr>
                <w:sz w:val="20"/>
              </w:rPr>
              <w:t>37</w:t>
            </w:r>
          </w:p>
        </w:tc>
        <w:tc>
          <w:tcPr>
            <w:tcW w:w="607" w:type="dxa"/>
          </w:tcPr>
          <w:p w:rsidR="00A96BBD" w:rsidRPr="003E43B6" w:rsidRDefault="00A96BBD" w:rsidP="00087288">
            <w:pPr>
              <w:pStyle w:val="TableParagraph"/>
              <w:spacing w:line="211" w:lineRule="exact"/>
              <w:ind w:right="188"/>
              <w:jc w:val="right"/>
              <w:rPr>
                <w:sz w:val="20"/>
              </w:rPr>
            </w:pPr>
            <w:r w:rsidRPr="003E43B6">
              <w:rPr>
                <w:sz w:val="20"/>
              </w:rPr>
              <w:t>40</w:t>
            </w:r>
          </w:p>
        </w:tc>
        <w:tc>
          <w:tcPr>
            <w:tcW w:w="607" w:type="dxa"/>
          </w:tcPr>
          <w:p w:rsidR="00A96BBD" w:rsidRPr="003E43B6" w:rsidRDefault="00A96BBD" w:rsidP="00087288">
            <w:pPr>
              <w:pStyle w:val="TableParagraph"/>
              <w:spacing w:line="211" w:lineRule="exact"/>
              <w:ind w:left="205"/>
              <w:rPr>
                <w:sz w:val="20"/>
              </w:rPr>
            </w:pPr>
            <w:r w:rsidRPr="003E43B6">
              <w:rPr>
                <w:sz w:val="20"/>
              </w:rPr>
              <w:t>42</w:t>
            </w:r>
          </w:p>
        </w:tc>
        <w:tc>
          <w:tcPr>
            <w:tcW w:w="608" w:type="dxa"/>
          </w:tcPr>
          <w:p w:rsidR="00A96BBD" w:rsidRPr="003E43B6" w:rsidRDefault="00A96BBD" w:rsidP="00087288">
            <w:pPr>
              <w:pStyle w:val="TableParagraph"/>
              <w:spacing w:line="211" w:lineRule="exact"/>
              <w:ind w:left="136" w:right="122"/>
              <w:rPr>
                <w:sz w:val="20"/>
              </w:rPr>
            </w:pPr>
            <w:r w:rsidRPr="003E43B6">
              <w:rPr>
                <w:sz w:val="20"/>
              </w:rPr>
              <w:t>48</w:t>
            </w:r>
          </w:p>
        </w:tc>
        <w:tc>
          <w:tcPr>
            <w:tcW w:w="607" w:type="dxa"/>
          </w:tcPr>
          <w:p w:rsidR="00A96BBD" w:rsidRPr="003E43B6" w:rsidRDefault="00A96BBD" w:rsidP="00087288">
            <w:pPr>
              <w:pStyle w:val="TableParagraph"/>
              <w:spacing w:line="211" w:lineRule="exact"/>
              <w:ind w:left="132" w:right="118"/>
              <w:rPr>
                <w:sz w:val="20"/>
              </w:rPr>
            </w:pPr>
            <w:r w:rsidRPr="003E43B6">
              <w:rPr>
                <w:sz w:val="20"/>
              </w:rPr>
              <w:t>52</w:t>
            </w:r>
          </w:p>
        </w:tc>
        <w:tc>
          <w:tcPr>
            <w:tcW w:w="607" w:type="dxa"/>
          </w:tcPr>
          <w:p w:rsidR="00A96BBD" w:rsidRPr="003E43B6" w:rsidRDefault="00A96BBD" w:rsidP="00087288">
            <w:pPr>
              <w:pStyle w:val="TableParagraph"/>
              <w:spacing w:line="211" w:lineRule="exact"/>
              <w:ind w:left="132" w:right="117"/>
              <w:rPr>
                <w:sz w:val="20"/>
              </w:rPr>
            </w:pPr>
            <w:r w:rsidRPr="003E43B6">
              <w:rPr>
                <w:sz w:val="20"/>
              </w:rPr>
              <w:t>56</w:t>
            </w:r>
          </w:p>
        </w:tc>
        <w:tc>
          <w:tcPr>
            <w:tcW w:w="607" w:type="dxa"/>
          </w:tcPr>
          <w:p w:rsidR="00A96BBD" w:rsidRPr="003E43B6" w:rsidRDefault="00A96BBD" w:rsidP="00087288">
            <w:pPr>
              <w:pStyle w:val="TableParagraph"/>
              <w:spacing w:line="211" w:lineRule="exact"/>
              <w:ind w:left="132" w:right="117"/>
              <w:rPr>
                <w:sz w:val="20"/>
              </w:rPr>
            </w:pPr>
            <w:r w:rsidRPr="003E43B6">
              <w:rPr>
                <w:sz w:val="20"/>
              </w:rPr>
              <w:t>59</w:t>
            </w:r>
          </w:p>
        </w:tc>
        <w:tc>
          <w:tcPr>
            <w:tcW w:w="735" w:type="dxa"/>
          </w:tcPr>
          <w:p w:rsidR="00A96BBD" w:rsidRPr="003E43B6" w:rsidRDefault="00A96BBD" w:rsidP="00087288">
            <w:pPr>
              <w:pStyle w:val="TableParagraph"/>
              <w:spacing w:line="211" w:lineRule="exact"/>
              <w:ind w:left="198" w:right="185"/>
              <w:rPr>
                <w:sz w:val="20"/>
              </w:rPr>
            </w:pPr>
            <w:r w:rsidRPr="003E43B6">
              <w:rPr>
                <w:sz w:val="20"/>
              </w:rPr>
              <w:t>62</w:t>
            </w:r>
          </w:p>
        </w:tc>
      </w:tr>
      <w:tr w:rsidR="00A96BBD" w:rsidRPr="003E43B6" w:rsidTr="00087288">
        <w:trPr>
          <w:trHeight w:val="230"/>
        </w:trPr>
        <w:tc>
          <w:tcPr>
            <w:tcW w:w="2837" w:type="dxa"/>
          </w:tcPr>
          <w:p w:rsidR="00A96BBD" w:rsidRPr="003E43B6" w:rsidRDefault="00A96BBD" w:rsidP="00087288">
            <w:pPr>
              <w:pStyle w:val="TableParagraph"/>
              <w:ind w:left="119" w:right="114"/>
              <w:rPr>
                <w:sz w:val="20"/>
              </w:rPr>
            </w:pPr>
            <w:r w:rsidRPr="003E43B6">
              <w:rPr>
                <w:sz w:val="20"/>
              </w:rPr>
              <w:t>11-14</w:t>
            </w:r>
            <w:r w:rsidRPr="003E43B6">
              <w:rPr>
                <w:spacing w:val="-2"/>
                <w:sz w:val="20"/>
              </w:rPr>
              <w:t xml:space="preserve"> </w:t>
            </w:r>
            <w:r w:rsidRPr="003E43B6">
              <w:rPr>
                <w:sz w:val="20"/>
              </w:rPr>
              <w:t>этажные</w:t>
            </w:r>
          </w:p>
        </w:tc>
        <w:tc>
          <w:tcPr>
            <w:tcW w:w="607" w:type="dxa"/>
          </w:tcPr>
          <w:p w:rsidR="00A96BBD" w:rsidRPr="003E43B6" w:rsidRDefault="00A96BBD" w:rsidP="00087288">
            <w:pPr>
              <w:pStyle w:val="TableParagraph"/>
              <w:ind w:left="201"/>
              <w:rPr>
                <w:sz w:val="20"/>
              </w:rPr>
            </w:pPr>
            <w:r w:rsidRPr="003E43B6">
              <w:rPr>
                <w:sz w:val="20"/>
              </w:rPr>
              <w:t>31</w:t>
            </w:r>
          </w:p>
        </w:tc>
        <w:tc>
          <w:tcPr>
            <w:tcW w:w="607" w:type="dxa"/>
          </w:tcPr>
          <w:p w:rsidR="00A96BBD" w:rsidRPr="003E43B6" w:rsidRDefault="00A96BBD" w:rsidP="00087288">
            <w:pPr>
              <w:pStyle w:val="TableParagraph"/>
              <w:ind w:left="129" w:right="121"/>
              <w:rPr>
                <w:sz w:val="20"/>
              </w:rPr>
            </w:pPr>
            <w:r w:rsidRPr="003E43B6">
              <w:rPr>
                <w:sz w:val="20"/>
              </w:rPr>
              <w:t>32</w:t>
            </w:r>
          </w:p>
        </w:tc>
        <w:tc>
          <w:tcPr>
            <w:tcW w:w="605" w:type="dxa"/>
          </w:tcPr>
          <w:p w:rsidR="00A96BBD" w:rsidRPr="003E43B6" w:rsidRDefault="00A96BBD" w:rsidP="00087288">
            <w:pPr>
              <w:pStyle w:val="TableParagraph"/>
              <w:ind w:left="132" w:right="122"/>
              <w:rPr>
                <w:sz w:val="20"/>
              </w:rPr>
            </w:pPr>
            <w:r w:rsidRPr="003E43B6">
              <w:rPr>
                <w:sz w:val="20"/>
              </w:rPr>
              <w:t>33</w:t>
            </w:r>
          </w:p>
        </w:tc>
        <w:tc>
          <w:tcPr>
            <w:tcW w:w="607" w:type="dxa"/>
          </w:tcPr>
          <w:p w:rsidR="00A96BBD" w:rsidRPr="003E43B6" w:rsidRDefault="00A96BBD" w:rsidP="00087288">
            <w:pPr>
              <w:pStyle w:val="TableParagraph"/>
              <w:ind w:left="204"/>
              <w:rPr>
                <w:sz w:val="20"/>
              </w:rPr>
            </w:pPr>
            <w:r w:rsidRPr="003E43B6">
              <w:rPr>
                <w:sz w:val="20"/>
              </w:rPr>
              <w:t>35</w:t>
            </w:r>
          </w:p>
        </w:tc>
        <w:tc>
          <w:tcPr>
            <w:tcW w:w="607" w:type="dxa"/>
          </w:tcPr>
          <w:p w:rsidR="00A96BBD" w:rsidRPr="003E43B6" w:rsidRDefault="00A96BBD" w:rsidP="00087288">
            <w:pPr>
              <w:pStyle w:val="TableParagraph"/>
              <w:ind w:right="188"/>
              <w:jc w:val="right"/>
              <w:rPr>
                <w:sz w:val="20"/>
              </w:rPr>
            </w:pPr>
            <w:r w:rsidRPr="003E43B6">
              <w:rPr>
                <w:sz w:val="20"/>
              </w:rPr>
              <w:t>37</w:t>
            </w:r>
          </w:p>
        </w:tc>
        <w:tc>
          <w:tcPr>
            <w:tcW w:w="607" w:type="dxa"/>
          </w:tcPr>
          <w:p w:rsidR="00A96BBD" w:rsidRPr="003E43B6" w:rsidRDefault="00A96BBD" w:rsidP="00087288">
            <w:pPr>
              <w:pStyle w:val="TableParagraph"/>
              <w:ind w:left="205"/>
              <w:rPr>
                <w:sz w:val="20"/>
              </w:rPr>
            </w:pPr>
            <w:r w:rsidRPr="003E43B6">
              <w:rPr>
                <w:sz w:val="20"/>
              </w:rPr>
              <w:t>41</w:t>
            </w:r>
          </w:p>
        </w:tc>
        <w:tc>
          <w:tcPr>
            <w:tcW w:w="608" w:type="dxa"/>
          </w:tcPr>
          <w:p w:rsidR="00A96BBD" w:rsidRPr="003E43B6" w:rsidRDefault="00A96BBD" w:rsidP="00087288">
            <w:pPr>
              <w:pStyle w:val="TableParagraph"/>
              <w:ind w:left="136" w:right="122"/>
              <w:rPr>
                <w:sz w:val="20"/>
              </w:rPr>
            </w:pPr>
            <w:r w:rsidRPr="003E43B6">
              <w:rPr>
                <w:sz w:val="20"/>
              </w:rPr>
              <w:t>45</w:t>
            </w:r>
          </w:p>
        </w:tc>
        <w:tc>
          <w:tcPr>
            <w:tcW w:w="607" w:type="dxa"/>
          </w:tcPr>
          <w:p w:rsidR="00A96BBD" w:rsidRPr="003E43B6" w:rsidRDefault="00A96BBD" w:rsidP="00087288">
            <w:pPr>
              <w:pStyle w:val="TableParagraph"/>
              <w:ind w:left="132" w:right="118"/>
              <w:rPr>
                <w:sz w:val="20"/>
              </w:rPr>
            </w:pPr>
            <w:r w:rsidRPr="003E43B6">
              <w:rPr>
                <w:sz w:val="20"/>
              </w:rPr>
              <w:t>49</w:t>
            </w:r>
          </w:p>
        </w:tc>
        <w:tc>
          <w:tcPr>
            <w:tcW w:w="607" w:type="dxa"/>
          </w:tcPr>
          <w:p w:rsidR="00A96BBD" w:rsidRPr="003E43B6" w:rsidRDefault="00A96BBD" w:rsidP="00087288">
            <w:pPr>
              <w:pStyle w:val="TableParagraph"/>
              <w:ind w:left="132" w:right="117"/>
              <w:rPr>
                <w:sz w:val="20"/>
              </w:rPr>
            </w:pPr>
            <w:r w:rsidRPr="003E43B6">
              <w:rPr>
                <w:sz w:val="20"/>
              </w:rPr>
              <w:t>52</w:t>
            </w:r>
          </w:p>
        </w:tc>
        <w:tc>
          <w:tcPr>
            <w:tcW w:w="607" w:type="dxa"/>
          </w:tcPr>
          <w:p w:rsidR="00A96BBD" w:rsidRPr="003E43B6" w:rsidRDefault="00A96BBD" w:rsidP="00087288">
            <w:pPr>
              <w:pStyle w:val="TableParagraph"/>
              <w:ind w:left="132" w:right="117"/>
              <w:rPr>
                <w:sz w:val="20"/>
              </w:rPr>
            </w:pPr>
            <w:r w:rsidRPr="003E43B6">
              <w:rPr>
                <w:sz w:val="20"/>
              </w:rPr>
              <w:t>55</w:t>
            </w:r>
          </w:p>
        </w:tc>
        <w:tc>
          <w:tcPr>
            <w:tcW w:w="735" w:type="dxa"/>
          </w:tcPr>
          <w:p w:rsidR="00A96BBD" w:rsidRPr="003E43B6" w:rsidRDefault="00A96BBD" w:rsidP="00087288">
            <w:pPr>
              <w:pStyle w:val="TableParagraph"/>
              <w:ind w:left="198" w:right="185"/>
              <w:rPr>
                <w:sz w:val="20"/>
              </w:rPr>
            </w:pPr>
            <w:r w:rsidRPr="003E43B6">
              <w:rPr>
                <w:sz w:val="20"/>
              </w:rPr>
              <w:t>57</w:t>
            </w:r>
          </w:p>
        </w:tc>
      </w:tr>
      <w:tr w:rsidR="00A96BBD" w:rsidRPr="003E43B6" w:rsidTr="00087288">
        <w:trPr>
          <w:trHeight w:val="230"/>
        </w:trPr>
        <w:tc>
          <w:tcPr>
            <w:tcW w:w="2837" w:type="dxa"/>
          </w:tcPr>
          <w:p w:rsidR="00A96BBD" w:rsidRPr="003E43B6" w:rsidRDefault="00A96BBD" w:rsidP="00087288">
            <w:pPr>
              <w:pStyle w:val="TableParagraph"/>
              <w:ind w:left="119" w:right="111"/>
              <w:rPr>
                <w:sz w:val="20"/>
              </w:rPr>
            </w:pPr>
            <w:r w:rsidRPr="003E43B6">
              <w:rPr>
                <w:sz w:val="20"/>
              </w:rPr>
              <w:t>Более</w:t>
            </w:r>
            <w:r w:rsidRPr="003E43B6">
              <w:rPr>
                <w:spacing w:val="-2"/>
                <w:sz w:val="20"/>
              </w:rPr>
              <w:t xml:space="preserve"> </w:t>
            </w:r>
            <w:r w:rsidRPr="003E43B6">
              <w:rPr>
                <w:sz w:val="20"/>
              </w:rPr>
              <w:t>15</w:t>
            </w:r>
            <w:r w:rsidRPr="003E43B6">
              <w:rPr>
                <w:spacing w:val="-1"/>
                <w:sz w:val="20"/>
              </w:rPr>
              <w:t xml:space="preserve"> </w:t>
            </w:r>
            <w:r w:rsidRPr="003E43B6">
              <w:rPr>
                <w:sz w:val="20"/>
              </w:rPr>
              <w:t>этажей</w:t>
            </w:r>
          </w:p>
        </w:tc>
        <w:tc>
          <w:tcPr>
            <w:tcW w:w="607" w:type="dxa"/>
          </w:tcPr>
          <w:p w:rsidR="00A96BBD" w:rsidRPr="003E43B6" w:rsidRDefault="00A96BBD" w:rsidP="00087288">
            <w:pPr>
              <w:pStyle w:val="TableParagraph"/>
              <w:ind w:left="201"/>
              <w:rPr>
                <w:sz w:val="20"/>
              </w:rPr>
            </w:pPr>
            <w:r w:rsidRPr="003E43B6">
              <w:rPr>
                <w:sz w:val="20"/>
              </w:rPr>
              <w:t>30</w:t>
            </w:r>
          </w:p>
        </w:tc>
        <w:tc>
          <w:tcPr>
            <w:tcW w:w="607" w:type="dxa"/>
          </w:tcPr>
          <w:p w:rsidR="00A96BBD" w:rsidRPr="003E43B6" w:rsidRDefault="00A96BBD" w:rsidP="00087288">
            <w:pPr>
              <w:pStyle w:val="TableParagraph"/>
              <w:ind w:left="129" w:right="121"/>
              <w:rPr>
                <w:sz w:val="20"/>
              </w:rPr>
            </w:pPr>
            <w:r w:rsidRPr="003E43B6">
              <w:rPr>
                <w:sz w:val="20"/>
              </w:rPr>
              <w:t>31</w:t>
            </w:r>
          </w:p>
        </w:tc>
        <w:tc>
          <w:tcPr>
            <w:tcW w:w="605" w:type="dxa"/>
          </w:tcPr>
          <w:p w:rsidR="00A96BBD" w:rsidRPr="003E43B6" w:rsidRDefault="00A96BBD" w:rsidP="00087288">
            <w:pPr>
              <w:pStyle w:val="TableParagraph"/>
              <w:ind w:left="132" w:right="122"/>
              <w:rPr>
                <w:sz w:val="20"/>
              </w:rPr>
            </w:pPr>
            <w:r w:rsidRPr="003E43B6">
              <w:rPr>
                <w:sz w:val="20"/>
              </w:rPr>
              <w:t>32</w:t>
            </w:r>
          </w:p>
        </w:tc>
        <w:tc>
          <w:tcPr>
            <w:tcW w:w="607" w:type="dxa"/>
          </w:tcPr>
          <w:p w:rsidR="00A96BBD" w:rsidRPr="003E43B6" w:rsidRDefault="00A96BBD" w:rsidP="00087288">
            <w:pPr>
              <w:pStyle w:val="TableParagraph"/>
              <w:ind w:left="204"/>
              <w:rPr>
                <w:sz w:val="20"/>
              </w:rPr>
            </w:pPr>
            <w:r w:rsidRPr="003E43B6">
              <w:rPr>
                <w:sz w:val="20"/>
              </w:rPr>
              <w:t>33</w:t>
            </w:r>
          </w:p>
        </w:tc>
        <w:tc>
          <w:tcPr>
            <w:tcW w:w="607" w:type="dxa"/>
          </w:tcPr>
          <w:p w:rsidR="00A96BBD" w:rsidRPr="003E43B6" w:rsidRDefault="00A96BBD" w:rsidP="00087288">
            <w:pPr>
              <w:pStyle w:val="TableParagraph"/>
              <w:ind w:right="188"/>
              <w:jc w:val="right"/>
              <w:rPr>
                <w:sz w:val="20"/>
              </w:rPr>
            </w:pPr>
            <w:r w:rsidRPr="003E43B6">
              <w:rPr>
                <w:sz w:val="20"/>
              </w:rPr>
              <w:t>36</w:t>
            </w:r>
          </w:p>
        </w:tc>
        <w:tc>
          <w:tcPr>
            <w:tcW w:w="607" w:type="dxa"/>
          </w:tcPr>
          <w:p w:rsidR="00A96BBD" w:rsidRPr="003E43B6" w:rsidRDefault="00A96BBD" w:rsidP="00087288">
            <w:pPr>
              <w:pStyle w:val="TableParagraph"/>
              <w:ind w:left="205"/>
              <w:rPr>
                <w:sz w:val="20"/>
              </w:rPr>
            </w:pPr>
            <w:r w:rsidRPr="003E43B6">
              <w:rPr>
                <w:sz w:val="20"/>
              </w:rPr>
              <w:t>40</w:t>
            </w:r>
          </w:p>
        </w:tc>
        <w:tc>
          <w:tcPr>
            <w:tcW w:w="608" w:type="dxa"/>
          </w:tcPr>
          <w:p w:rsidR="00A96BBD" w:rsidRPr="003E43B6" w:rsidRDefault="00A96BBD" w:rsidP="00087288">
            <w:pPr>
              <w:pStyle w:val="TableParagraph"/>
              <w:ind w:left="136" w:right="122"/>
              <w:rPr>
                <w:sz w:val="20"/>
              </w:rPr>
            </w:pPr>
            <w:r w:rsidRPr="003E43B6">
              <w:rPr>
                <w:sz w:val="20"/>
              </w:rPr>
              <w:t>43</w:t>
            </w:r>
          </w:p>
        </w:tc>
        <w:tc>
          <w:tcPr>
            <w:tcW w:w="607" w:type="dxa"/>
          </w:tcPr>
          <w:p w:rsidR="00A96BBD" w:rsidRPr="003E43B6" w:rsidRDefault="00A96BBD" w:rsidP="00087288">
            <w:pPr>
              <w:pStyle w:val="TableParagraph"/>
              <w:ind w:left="132" w:right="118"/>
              <w:rPr>
                <w:sz w:val="20"/>
              </w:rPr>
            </w:pPr>
            <w:r w:rsidRPr="003E43B6">
              <w:rPr>
                <w:sz w:val="20"/>
              </w:rPr>
              <w:t>47</w:t>
            </w:r>
          </w:p>
        </w:tc>
        <w:tc>
          <w:tcPr>
            <w:tcW w:w="607" w:type="dxa"/>
          </w:tcPr>
          <w:p w:rsidR="00A96BBD" w:rsidRPr="003E43B6" w:rsidRDefault="00A96BBD" w:rsidP="00087288">
            <w:pPr>
              <w:pStyle w:val="TableParagraph"/>
              <w:ind w:left="132" w:right="117"/>
              <w:rPr>
                <w:sz w:val="20"/>
              </w:rPr>
            </w:pPr>
            <w:r w:rsidRPr="003E43B6">
              <w:rPr>
                <w:sz w:val="20"/>
              </w:rPr>
              <w:t>50</w:t>
            </w:r>
          </w:p>
        </w:tc>
        <w:tc>
          <w:tcPr>
            <w:tcW w:w="607" w:type="dxa"/>
          </w:tcPr>
          <w:p w:rsidR="00A96BBD" w:rsidRPr="003E43B6" w:rsidRDefault="00A96BBD" w:rsidP="00087288">
            <w:pPr>
              <w:pStyle w:val="TableParagraph"/>
              <w:ind w:left="132" w:right="117"/>
              <w:rPr>
                <w:sz w:val="20"/>
              </w:rPr>
            </w:pPr>
            <w:r w:rsidRPr="003E43B6">
              <w:rPr>
                <w:sz w:val="20"/>
              </w:rPr>
              <w:t>52</w:t>
            </w:r>
          </w:p>
        </w:tc>
        <w:tc>
          <w:tcPr>
            <w:tcW w:w="735" w:type="dxa"/>
          </w:tcPr>
          <w:p w:rsidR="00A96BBD" w:rsidRPr="003E43B6" w:rsidRDefault="00A96BBD" w:rsidP="00087288">
            <w:pPr>
              <w:pStyle w:val="TableParagraph"/>
              <w:ind w:left="198" w:right="185"/>
              <w:rPr>
                <w:sz w:val="20"/>
              </w:rPr>
            </w:pPr>
            <w:r w:rsidRPr="003E43B6">
              <w:rPr>
                <w:sz w:val="20"/>
              </w:rPr>
              <w:t>55</w:t>
            </w:r>
          </w:p>
        </w:tc>
      </w:tr>
    </w:tbl>
    <w:p w:rsidR="00A96BBD" w:rsidRPr="003E43B6" w:rsidRDefault="00A96BBD" w:rsidP="00A96BBD">
      <w:pPr>
        <w:pStyle w:val="af5"/>
        <w:spacing w:before="5"/>
        <w:rPr>
          <w:sz w:val="27"/>
        </w:rPr>
      </w:pP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Прогнозы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перспективных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удельных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расходов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 потребителей.</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В соответствии с пунктом 5.3. СП 124.13330: «Средние часовые нагрузки на горячее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отдельных зданий следует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определять 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СП 30.13330.</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lastRenderedPageBreak/>
        <w:t>Расчетные тепловые нагрузки для тепловых сетей по системам горячего водоснабжения</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следует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определять, как сумму</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среднечасовых</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нагрузок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отдельных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Нагрузки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сетей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известной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площади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зданий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определяются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согласно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генеральным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планам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застройки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районов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удельным</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тепловым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характеристикам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(Приложение</w:t>
      </w:r>
      <w:r w:rsidRPr="00A96BBD">
        <w:rPr>
          <w:rFonts w:ascii="Times New Roman" w:hAnsi="Times New Roman" w:cs="Times New Roman"/>
          <w:spacing w:val="-2"/>
          <w:sz w:val="26"/>
          <w:szCs w:val="26"/>
        </w:rPr>
        <w:t xml:space="preserve"> </w:t>
      </w:r>
      <w:r>
        <w:rPr>
          <w:rFonts w:ascii="Times New Roman" w:hAnsi="Times New Roman" w:cs="Times New Roman"/>
          <w:sz w:val="26"/>
          <w:szCs w:val="26"/>
        </w:rPr>
        <w:t>Г)».</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Нормы расхода горячей воды потребителями и удельная часовая величина теплоты 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ее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нагрев, Вт/м</w:t>
      </w:r>
      <w:r w:rsidRPr="00A96BBD">
        <w:rPr>
          <w:rFonts w:ascii="Times New Roman" w:hAnsi="Times New Roman" w:cs="Times New Roman"/>
          <w:sz w:val="26"/>
          <w:szCs w:val="26"/>
          <w:vertAlign w:val="superscript"/>
        </w:rPr>
        <w:t>2</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согласно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Приложения Г</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СП</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124.13330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приведена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таблице</w:t>
      </w:r>
      <w:r w:rsidRPr="00A96BBD">
        <w:rPr>
          <w:rFonts w:ascii="Times New Roman" w:hAnsi="Times New Roman" w:cs="Times New Roman"/>
          <w:spacing w:val="3"/>
          <w:sz w:val="26"/>
          <w:szCs w:val="26"/>
        </w:rPr>
        <w:t xml:space="preserve"> </w:t>
      </w:r>
      <w:r>
        <w:rPr>
          <w:rFonts w:ascii="Times New Roman" w:hAnsi="Times New Roman" w:cs="Times New Roman"/>
          <w:sz w:val="26"/>
          <w:szCs w:val="26"/>
        </w:rPr>
        <w:t>2.8.</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В соответствии с требованиями статьи 20 Федерального закона Российской Федерации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 7 декабря 2011 г. N 417-ФЗ "О внесении изменений в отдельные законодательные акты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Российской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Федерации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связи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принятием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Федерального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закона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водоотведении»:</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 1 января 2013 года подключение объектов капитального строительства потребителей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централизованным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открытым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нужд</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осуществляемого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отбора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теплоносителя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нужды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водоснабжения, не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допускается.</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января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2022</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года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использование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централизованных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открытых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нужд</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осуществляемого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путем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отбора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теплоносителя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нужды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горячего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водоснабжения,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допускается.</w:t>
      </w:r>
    </w:p>
    <w:p w:rsidR="00A96BBD" w:rsidRDefault="00A96BBD" w:rsidP="00A96BBD">
      <w:pPr>
        <w:pStyle w:val="af5"/>
        <w:spacing w:before="1"/>
        <w:ind w:left="883" w:right="615"/>
        <w:rPr>
          <w:rFonts w:ascii="Times New Roman" w:hAnsi="Times New Roman"/>
        </w:rPr>
      </w:pPr>
      <w:r w:rsidRPr="00A96BBD">
        <w:rPr>
          <w:rFonts w:ascii="Times New Roman" w:hAnsi="Times New Roman"/>
        </w:rPr>
        <w:t>Таблица 2.9</w:t>
      </w:r>
    </w:p>
    <w:p w:rsidR="00A96BBD" w:rsidRPr="00A96BBD" w:rsidRDefault="00A96BBD" w:rsidP="00A96BBD">
      <w:pPr>
        <w:pStyle w:val="af5"/>
        <w:spacing w:before="1"/>
        <w:ind w:left="883" w:right="615"/>
        <w:rPr>
          <w:rFonts w:ascii="Times New Roman" w:hAnsi="Times New Roman"/>
        </w:rPr>
      </w:pPr>
      <w:r w:rsidRPr="00A96BBD">
        <w:rPr>
          <w:rFonts w:ascii="Times New Roman" w:hAnsi="Times New Roman"/>
          <w:spacing w:val="-57"/>
        </w:rPr>
        <w:t xml:space="preserve"> </w:t>
      </w:r>
      <w:r w:rsidRPr="00A96BBD">
        <w:rPr>
          <w:rFonts w:ascii="Times New Roman" w:hAnsi="Times New Roman"/>
          <w:u w:val="single"/>
        </w:rPr>
        <w:t>Нормы</w:t>
      </w:r>
      <w:r w:rsidRPr="00A96BBD">
        <w:rPr>
          <w:rFonts w:ascii="Times New Roman" w:hAnsi="Times New Roman"/>
          <w:spacing w:val="-3"/>
          <w:u w:val="single"/>
        </w:rPr>
        <w:t xml:space="preserve"> </w:t>
      </w:r>
      <w:r w:rsidRPr="00A96BBD">
        <w:rPr>
          <w:rFonts w:ascii="Times New Roman" w:hAnsi="Times New Roman"/>
          <w:u w:val="single"/>
        </w:rPr>
        <w:t>расхода</w:t>
      </w:r>
      <w:r w:rsidRPr="00A96BBD">
        <w:rPr>
          <w:rFonts w:ascii="Times New Roman" w:hAnsi="Times New Roman"/>
          <w:spacing w:val="-3"/>
          <w:u w:val="single"/>
        </w:rPr>
        <w:t xml:space="preserve"> </w:t>
      </w:r>
      <w:r w:rsidRPr="00A96BBD">
        <w:rPr>
          <w:rFonts w:ascii="Times New Roman" w:hAnsi="Times New Roman"/>
          <w:u w:val="single"/>
        </w:rPr>
        <w:t>горячей</w:t>
      </w:r>
      <w:r w:rsidRPr="00A96BBD">
        <w:rPr>
          <w:rFonts w:ascii="Times New Roman" w:hAnsi="Times New Roman"/>
          <w:spacing w:val="1"/>
          <w:u w:val="single"/>
        </w:rPr>
        <w:t xml:space="preserve"> </w:t>
      </w:r>
      <w:r w:rsidRPr="00A96BBD">
        <w:rPr>
          <w:rFonts w:ascii="Times New Roman" w:hAnsi="Times New Roman"/>
          <w:u w:val="single"/>
        </w:rPr>
        <w:t>воды</w:t>
      </w:r>
      <w:r w:rsidRPr="00A96BBD">
        <w:rPr>
          <w:rFonts w:ascii="Times New Roman" w:hAnsi="Times New Roman"/>
          <w:spacing w:val="-3"/>
          <w:u w:val="single"/>
        </w:rPr>
        <w:t xml:space="preserve"> </w:t>
      </w:r>
      <w:r w:rsidRPr="00A96BBD">
        <w:rPr>
          <w:rFonts w:ascii="Times New Roman" w:hAnsi="Times New Roman"/>
          <w:u w:val="single"/>
        </w:rPr>
        <w:t>потребителями</w:t>
      </w:r>
      <w:r w:rsidRPr="00A96BBD">
        <w:rPr>
          <w:rFonts w:ascii="Times New Roman" w:hAnsi="Times New Roman"/>
          <w:spacing w:val="-3"/>
          <w:u w:val="single"/>
        </w:rPr>
        <w:t xml:space="preserve"> </w:t>
      </w:r>
      <w:r w:rsidRPr="00A96BBD">
        <w:rPr>
          <w:rFonts w:ascii="Times New Roman" w:hAnsi="Times New Roman"/>
          <w:u w:val="single"/>
        </w:rPr>
        <w:t>и</w:t>
      </w:r>
      <w:r w:rsidRPr="00A96BBD">
        <w:rPr>
          <w:rFonts w:ascii="Times New Roman" w:hAnsi="Times New Roman"/>
          <w:spacing w:val="-3"/>
          <w:u w:val="single"/>
        </w:rPr>
        <w:t xml:space="preserve"> </w:t>
      </w:r>
      <w:r w:rsidRPr="00A96BBD">
        <w:rPr>
          <w:rFonts w:ascii="Times New Roman" w:hAnsi="Times New Roman"/>
          <w:u w:val="single"/>
        </w:rPr>
        <w:t>удельная</w:t>
      </w:r>
      <w:r w:rsidRPr="00A96BBD">
        <w:rPr>
          <w:rFonts w:ascii="Times New Roman" w:hAnsi="Times New Roman"/>
          <w:spacing w:val="-2"/>
          <w:u w:val="single"/>
        </w:rPr>
        <w:t xml:space="preserve"> </w:t>
      </w:r>
      <w:r w:rsidRPr="00A96BBD">
        <w:rPr>
          <w:rFonts w:ascii="Times New Roman" w:hAnsi="Times New Roman"/>
          <w:u w:val="single"/>
        </w:rPr>
        <w:t>часовая величина</w:t>
      </w:r>
      <w:r w:rsidRPr="00A96BBD">
        <w:rPr>
          <w:rFonts w:ascii="Times New Roman" w:hAnsi="Times New Roman"/>
          <w:spacing w:val="-3"/>
          <w:u w:val="single"/>
        </w:rPr>
        <w:t xml:space="preserve"> </w:t>
      </w:r>
      <w:r w:rsidRPr="00A96BBD">
        <w:rPr>
          <w:rFonts w:ascii="Times New Roman" w:hAnsi="Times New Roman"/>
          <w:u w:val="single"/>
        </w:rPr>
        <w:t>теплоты</w:t>
      </w:r>
      <w:r w:rsidRPr="00A96BBD">
        <w:rPr>
          <w:rFonts w:ascii="Times New Roman" w:hAnsi="Times New Roman"/>
          <w:spacing w:val="-5"/>
          <w:u w:val="single"/>
        </w:rPr>
        <w:t xml:space="preserve"> </w:t>
      </w:r>
      <w:r w:rsidRPr="00A96BBD">
        <w:rPr>
          <w:rFonts w:ascii="Times New Roman" w:hAnsi="Times New Roman"/>
          <w:u w:val="single"/>
        </w:rPr>
        <w:t>на</w:t>
      </w:r>
      <w:r w:rsidRPr="00A96BBD">
        <w:rPr>
          <w:rFonts w:ascii="Times New Roman" w:hAnsi="Times New Roman"/>
          <w:spacing w:val="-3"/>
          <w:u w:val="single"/>
        </w:rPr>
        <w:t xml:space="preserve"> </w:t>
      </w:r>
      <w:r w:rsidRPr="00A96BBD">
        <w:rPr>
          <w:rFonts w:ascii="Times New Roman" w:hAnsi="Times New Roman"/>
          <w:u w:val="single"/>
        </w:rPr>
        <w:t>ее</w:t>
      </w:r>
    </w:p>
    <w:p w:rsidR="00A96BBD" w:rsidRPr="00A96BBD" w:rsidRDefault="00A96BBD" w:rsidP="00A96BBD">
      <w:pPr>
        <w:pStyle w:val="af5"/>
        <w:spacing w:before="1" w:after="47"/>
        <w:ind w:left="4779"/>
        <w:rPr>
          <w:rFonts w:ascii="Times New Roman" w:hAnsi="Times New Roman"/>
        </w:rPr>
      </w:pPr>
      <w:r w:rsidRPr="00A96BBD">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02B611B4" wp14:editId="1DD1D8BF">
                <wp:simplePos x="0" y="0"/>
                <wp:positionH relativeFrom="page">
                  <wp:posOffset>3529965</wp:posOffset>
                </wp:positionH>
                <wp:positionV relativeFrom="paragraph">
                  <wp:posOffset>159385</wp:posOffset>
                </wp:positionV>
                <wp:extent cx="861060" cy="7620"/>
                <wp:effectExtent l="0" t="3175"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277.95pt;margin-top:12.55pt;width:67.8pt;height:.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FnAIAAAs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" fillcolor="black" stroked="f">
                <w10:wrap anchorx="page"/>
              </v:rect>
            </w:pict>
          </mc:Fallback>
        </mc:AlternateContent>
      </w:r>
      <w:r w:rsidRPr="00A96BBD">
        <w:rPr>
          <w:rFonts w:ascii="Times New Roman" w:hAnsi="Times New Roman"/>
        </w:rPr>
        <w:t>нагрев,</w:t>
      </w:r>
      <w:r w:rsidRPr="00A96BBD">
        <w:rPr>
          <w:rFonts w:ascii="Times New Roman" w:hAnsi="Times New Roman"/>
          <w:spacing w:val="-5"/>
        </w:rPr>
        <w:t xml:space="preserve"> </w:t>
      </w:r>
      <w:r w:rsidRPr="00A96BBD">
        <w:rPr>
          <w:rFonts w:ascii="Times New Roman" w:hAnsi="Times New Roman"/>
        </w:rPr>
        <w:t>Вт/м</w:t>
      </w:r>
      <w:r w:rsidRPr="00A96BBD">
        <w:rPr>
          <w:rFonts w:ascii="Times New Roman" w:hAnsi="Times New Roman"/>
          <w:vertAlign w:val="superscript"/>
        </w:rPr>
        <w:t>2</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
        <w:gridCol w:w="3941"/>
        <w:gridCol w:w="1560"/>
        <w:gridCol w:w="1135"/>
        <w:gridCol w:w="1319"/>
        <w:gridCol w:w="1363"/>
      </w:tblGrid>
      <w:tr w:rsidR="00A96BBD" w:rsidRPr="003E43B6" w:rsidTr="00087288">
        <w:trPr>
          <w:trHeight w:val="1149"/>
        </w:trPr>
        <w:tc>
          <w:tcPr>
            <w:tcW w:w="343" w:type="dxa"/>
          </w:tcPr>
          <w:p w:rsidR="00A96BBD" w:rsidRPr="003E43B6" w:rsidRDefault="00A96BBD" w:rsidP="00087288">
            <w:pPr>
              <w:pStyle w:val="TableParagraph"/>
              <w:spacing w:before="10"/>
              <w:rPr>
                <w:sz w:val="29"/>
              </w:rPr>
            </w:pPr>
          </w:p>
          <w:p w:rsidR="00A96BBD" w:rsidRPr="003E43B6" w:rsidRDefault="00A96BBD" w:rsidP="00087288">
            <w:pPr>
              <w:pStyle w:val="TableParagraph"/>
              <w:ind w:left="28" w:right="1" w:firstLine="43"/>
              <w:rPr>
                <w:b/>
                <w:sz w:val="20"/>
              </w:rPr>
            </w:pPr>
            <w:r w:rsidRPr="003E43B6">
              <w:rPr>
                <w:b/>
                <w:sz w:val="20"/>
              </w:rPr>
              <w:t>№</w:t>
            </w:r>
            <w:r w:rsidRPr="003E43B6">
              <w:rPr>
                <w:b/>
                <w:spacing w:val="-47"/>
                <w:sz w:val="20"/>
              </w:rPr>
              <w:t xml:space="preserve"> </w:t>
            </w:r>
            <w:r w:rsidRPr="003E43B6">
              <w:rPr>
                <w:b/>
                <w:spacing w:val="-1"/>
                <w:sz w:val="20"/>
              </w:rPr>
              <w:t>п/п</w:t>
            </w:r>
          </w:p>
        </w:tc>
        <w:tc>
          <w:tcPr>
            <w:tcW w:w="3941" w:type="dxa"/>
          </w:tcPr>
          <w:p w:rsidR="00A96BBD" w:rsidRPr="003E43B6" w:rsidRDefault="00A96BBD" w:rsidP="00087288">
            <w:pPr>
              <w:pStyle w:val="TableParagraph"/>
            </w:pPr>
          </w:p>
          <w:p w:rsidR="00A96BBD" w:rsidRPr="003E43B6" w:rsidRDefault="00A96BBD" w:rsidP="00087288">
            <w:pPr>
              <w:pStyle w:val="TableParagraph"/>
              <w:spacing w:before="10"/>
              <w:rPr>
                <w:sz w:val="17"/>
              </w:rPr>
            </w:pPr>
          </w:p>
          <w:p w:rsidR="00A96BBD" w:rsidRPr="003E43B6" w:rsidRDefault="00A96BBD" w:rsidP="00087288">
            <w:pPr>
              <w:pStyle w:val="TableParagraph"/>
              <w:ind w:left="1357" w:right="1349"/>
              <w:rPr>
                <w:b/>
                <w:sz w:val="20"/>
              </w:rPr>
            </w:pPr>
            <w:r w:rsidRPr="003E43B6">
              <w:rPr>
                <w:b/>
                <w:sz w:val="20"/>
              </w:rPr>
              <w:t>Потребители</w:t>
            </w:r>
          </w:p>
        </w:tc>
        <w:tc>
          <w:tcPr>
            <w:tcW w:w="1560" w:type="dxa"/>
          </w:tcPr>
          <w:p w:rsidR="00A96BBD" w:rsidRPr="003E43B6" w:rsidRDefault="00A96BBD" w:rsidP="00087288">
            <w:pPr>
              <w:pStyle w:val="TableParagraph"/>
            </w:pPr>
          </w:p>
          <w:p w:rsidR="00A96BBD" w:rsidRPr="003E43B6" w:rsidRDefault="00A96BBD" w:rsidP="00087288">
            <w:pPr>
              <w:pStyle w:val="TableParagraph"/>
              <w:spacing w:before="10"/>
              <w:rPr>
                <w:sz w:val="17"/>
              </w:rPr>
            </w:pPr>
          </w:p>
          <w:p w:rsidR="00A96BBD" w:rsidRPr="003E43B6" w:rsidRDefault="00A96BBD" w:rsidP="00087288">
            <w:pPr>
              <w:pStyle w:val="TableParagraph"/>
              <w:ind w:left="55" w:right="50"/>
              <w:rPr>
                <w:b/>
                <w:sz w:val="20"/>
              </w:rPr>
            </w:pPr>
            <w:r w:rsidRPr="003E43B6">
              <w:rPr>
                <w:b/>
                <w:sz w:val="20"/>
              </w:rPr>
              <w:t>Измеритель</w:t>
            </w:r>
          </w:p>
        </w:tc>
        <w:tc>
          <w:tcPr>
            <w:tcW w:w="1135" w:type="dxa"/>
          </w:tcPr>
          <w:p w:rsidR="00A96BBD" w:rsidRPr="00B25164" w:rsidRDefault="00A96BBD" w:rsidP="00087288">
            <w:pPr>
              <w:pStyle w:val="TableParagraph"/>
              <w:spacing w:before="113"/>
              <w:ind w:left="55" w:right="47" w:firstLine="1"/>
              <w:rPr>
                <w:b/>
                <w:sz w:val="20"/>
                <w:lang w:val="ru-RU"/>
              </w:rPr>
            </w:pPr>
            <w:r w:rsidRPr="00B25164">
              <w:rPr>
                <w:b/>
                <w:sz w:val="20"/>
                <w:lang w:val="ru-RU"/>
              </w:rPr>
              <w:t>Норма</w:t>
            </w:r>
            <w:r w:rsidRPr="00B25164">
              <w:rPr>
                <w:b/>
                <w:spacing w:val="1"/>
                <w:sz w:val="20"/>
                <w:lang w:val="ru-RU"/>
              </w:rPr>
              <w:t xml:space="preserve"> </w:t>
            </w:r>
            <w:r w:rsidRPr="00B25164">
              <w:rPr>
                <w:b/>
                <w:sz w:val="20"/>
                <w:lang w:val="ru-RU"/>
              </w:rPr>
              <w:t>расхода</w:t>
            </w:r>
            <w:r w:rsidRPr="00B25164">
              <w:rPr>
                <w:b/>
                <w:spacing w:val="1"/>
                <w:sz w:val="20"/>
                <w:lang w:val="ru-RU"/>
              </w:rPr>
              <w:t xml:space="preserve"> </w:t>
            </w:r>
            <w:r w:rsidRPr="00B25164">
              <w:rPr>
                <w:b/>
                <w:sz w:val="20"/>
                <w:lang w:val="ru-RU"/>
              </w:rPr>
              <w:t>горячей</w:t>
            </w:r>
            <w:r w:rsidRPr="00B25164">
              <w:rPr>
                <w:b/>
                <w:spacing w:val="1"/>
                <w:sz w:val="20"/>
                <w:lang w:val="ru-RU"/>
              </w:rPr>
              <w:t xml:space="preserve"> </w:t>
            </w:r>
            <w:r w:rsidRPr="00B25164">
              <w:rPr>
                <w:b/>
                <w:sz w:val="20"/>
                <w:lang w:val="ru-RU"/>
              </w:rPr>
              <w:t>воды,</w:t>
            </w:r>
            <w:r w:rsidRPr="00B25164">
              <w:rPr>
                <w:b/>
                <w:spacing w:val="-12"/>
                <w:sz w:val="20"/>
                <w:lang w:val="ru-RU"/>
              </w:rPr>
              <w:t xml:space="preserve"> </w:t>
            </w:r>
            <w:r w:rsidRPr="00B25164">
              <w:rPr>
                <w:b/>
                <w:sz w:val="20"/>
                <w:lang w:val="ru-RU"/>
              </w:rPr>
              <w:t>л/сут</w:t>
            </w:r>
          </w:p>
        </w:tc>
        <w:tc>
          <w:tcPr>
            <w:tcW w:w="1319" w:type="dxa"/>
          </w:tcPr>
          <w:p w:rsidR="00A96BBD" w:rsidRPr="00B25164" w:rsidRDefault="00A96BBD" w:rsidP="00087288">
            <w:pPr>
              <w:pStyle w:val="TableParagraph"/>
              <w:ind w:left="44" w:right="33" w:firstLine="2"/>
              <w:rPr>
                <w:b/>
                <w:sz w:val="20"/>
                <w:lang w:val="ru-RU"/>
              </w:rPr>
            </w:pPr>
            <w:r w:rsidRPr="00B25164">
              <w:rPr>
                <w:b/>
                <w:sz w:val="20"/>
                <w:lang w:val="ru-RU"/>
              </w:rPr>
              <w:t>Норма общей</w:t>
            </w:r>
            <w:r w:rsidRPr="00B25164">
              <w:rPr>
                <w:b/>
                <w:spacing w:val="-47"/>
                <w:sz w:val="20"/>
                <w:lang w:val="ru-RU"/>
              </w:rPr>
              <w:t xml:space="preserve"> </w:t>
            </w:r>
            <w:r w:rsidRPr="00B25164">
              <w:rPr>
                <w:b/>
                <w:sz w:val="20"/>
                <w:lang w:val="ru-RU"/>
              </w:rPr>
              <w:t>полезной</w:t>
            </w:r>
            <w:r w:rsidRPr="00B25164">
              <w:rPr>
                <w:b/>
                <w:spacing w:val="1"/>
                <w:sz w:val="20"/>
                <w:lang w:val="ru-RU"/>
              </w:rPr>
              <w:t xml:space="preserve"> </w:t>
            </w:r>
            <w:r w:rsidRPr="00B25164">
              <w:rPr>
                <w:b/>
                <w:sz w:val="20"/>
                <w:lang w:val="ru-RU"/>
              </w:rPr>
              <w:t>площади</w:t>
            </w:r>
            <w:r w:rsidRPr="00B25164">
              <w:rPr>
                <w:b/>
                <w:spacing w:val="-7"/>
                <w:sz w:val="20"/>
                <w:lang w:val="ru-RU"/>
              </w:rPr>
              <w:t xml:space="preserve"> </w:t>
            </w:r>
            <w:r w:rsidRPr="00B25164">
              <w:rPr>
                <w:b/>
                <w:sz w:val="20"/>
                <w:lang w:val="ru-RU"/>
              </w:rPr>
              <w:t>на</w:t>
            </w:r>
            <w:r w:rsidRPr="00B25164">
              <w:rPr>
                <w:b/>
                <w:spacing w:val="-7"/>
                <w:sz w:val="20"/>
                <w:lang w:val="ru-RU"/>
              </w:rPr>
              <w:t xml:space="preserve"> </w:t>
            </w:r>
            <w:r w:rsidRPr="00B25164">
              <w:rPr>
                <w:b/>
                <w:sz w:val="20"/>
                <w:lang w:val="ru-RU"/>
              </w:rPr>
              <w:t>1</w:t>
            </w:r>
          </w:p>
          <w:p w:rsidR="00A96BBD" w:rsidRPr="003E43B6" w:rsidRDefault="00A96BBD" w:rsidP="00087288">
            <w:pPr>
              <w:pStyle w:val="TableParagraph"/>
              <w:spacing w:line="228" w:lineRule="exact"/>
              <w:ind w:left="109" w:right="94"/>
              <w:rPr>
                <w:b/>
                <w:sz w:val="20"/>
              </w:rPr>
            </w:pPr>
            <w:r w:rsidRPr="003E43B6">
              <w:rPr>
                <w:b/>
                <w:sz w:val="20"/>
              </w:rPr>
              <w:t>измеритель,</w:t>
            </w:r>
            <w:r w:rsidRPr="003E43B6">
              <w:rPr>
                <w:b/>
                <w:spacing w:val="-47"/>
                <w:sz w:val="20"/>
              </w:rPr>
              <w:t xml:space="preserve"> </w:t>
            </w:r>
            <w:r w:rsidRPr="003E43B6">
              <w:rPr>
                <w:b/>
                <w:sz w:val="20"/>
              </w:rPr>
              <w:t>м</w:t>
            </w:r>
            <w:r w:rsidRPr="003E43B6">
              <w:rPr>
                <w:b/>
                <w:sz w:val="20"/>
                <w:vertAlign w:val="superscript"/>
              </w:rPr>
              <w:t>2</w:t>
            </w:r>
            <w:r w:rsidRPr="003E43B6">
              <w:rPr>
                <w:b/>
                <w:sz w:val="20"/>
              </w:rPr>
              <w:t>/чел</w:t>
            </w:r>
          </w:p>
        </w:tc>
        <w:tc>
          <w:tcPr>
            <w:tcW w:w="1363" w:type="dxa"/>
          </w:tcPr>
          <w:p w:rsidR="00A96BBD" w:rsidRPr="00B25164" w:rsidRDefault="00A96BBD" w:rsidP="00087288">
            <w:pPr>
              <w:pStyle w:val="TableParagraph"/>
              <w:ind w:left="247" w:right="230" w:hanging="5"/>
              <w:jc w:val="both"/>
              <w:rPr>
                <w:b/>
                <w:sz w:val="20"/>
                <w:lang w:val="ru-RU"/>
              </w:rPr>
            </w:pPr>
            <w:r w:rsidRPr="00B25164">
              <w:rPr>
                <w:b/>
                <w:sz w:val="20"/>
                <w:lang w:val="ru-RU"/>
              </w:rPr>
              <w:t>Удельная</w:t>
            </w:r>
            <w:r w:rsidRPr="00B25164">
              <w:rPr>
                <w:b/>
                <w:spacing w:val="-48"/>
                <w:sz w:val="20"/>
                <w:lang w:val="ru-RU"/>
              </w:rPr>
              <w:t xml:space="preserve"> </w:t>
            </w:r>
            <w:r w:rsidRPr="00B25164">
              <w:rPr>
                <w:b/>
                <w:sz w:val="20"/>
                <w:lang w:val="ru-RU"/>
              </w:rPr>
              <w:t>величина</w:t>
            </w:r>
            <w:r w:rsidRPr="00B25164">
              <w:rPr>
                <w:b/>
                <w:spacing w:val="-48"/>
                <w:sz w:val="20"/>
                <w:lang w:val="ru-RU"/>
              </w:rPr>
              <w:t xml:space="preserve"> </w:t>
            </w:r>
            <w:r w:rsidRPr="00B25164">
              <w:rPr>
                <w:b/>
                <w:sz w:val="20"/>
                <w:lang w:val="ru-RU"/>
              </w:rPr>
              <w:t>тепловой</w:t>
            </w:r>
          </w:p>
          <w:p w:rsidR="00A96BBD" w:rsidRPr="00B25164" w:rsidRDefault="00A96BBD" w:rsidP="00087288">
            <w:pPr>
              <w:pStyle w:val="TableParagraph"/>
              <w:spacing w:line="228" w:lineRule="exact"/>
              <w:ind w:left="436" w:right="266" w:hanging="142"/>
              <w:rPr>
                <w:b/>
                <w:sz w:val="20"/>
                <w:lang w:val="ru-RU"/>
              </w:rPr>
            </w:pPr>
            <w:r w:rsidRPr="00B25164">
              <w:rPr>
                <w:b/>
                <w:sz w:val="20"/>
                <w:lang w:val="ru-RU"/>
              </w:rPr>
              <w:t>энергии,</w:t>
            </w:r>
            <w:r w:rsidRPr="00B25164">
              <w:rPr>
                <w:b/>
                <w:spacing w:val="-47"/>
                <w:sz w:val="20"/>
                <w:lang w:val="ru-RU"/>
              </w:rPr>
              <w:t xml:space="preserve"> </w:t>
            </w:r>
            <w:r w:rsidRPr="00B25164">
              <w:rPr>
                <w:b/>
                <w:sz w:val="20"/>
                <w:lang w:val="ru-RU"/>
              </w:rPr>
              <w:t>Вт/м</w:t>
            </w:r>
            <w:r w:rsidRPr="00B25164">
              <w:rPr>
                <w:b/>
                <w:sz w:val="20"/>
                <w:vertAlign w:val="superscript"/>
                <w:lang w:val="ru-RU"/>
              </w:rPr>
              <w:t>2</w:t>
            </w:r>
          </w:p>
        </w:tc>
      </w:tr>
      <w:tr w:rsidR="00A96BBD" w:rsidRPr="003E43B6" w:rsidTr="00087288">
        <w:trPr>
          <w:trHeight w:val="921"/>
        </w:trPr>
        <w:tc>
          <w:tcPr>
            <w:tcW w:w="343" w:type="dxa"/>
          </w:tcPr>
          <w:p w:rsidR="00A96BBD" w:rsidRPr="00B25164" w:rsidRDefault="00A96BBD" w:rsidP="00087288">
            <w:pPr>
              <w:pStyle w:val="TableParagraph"/>
              <w:spacing w:before="5"/>
              <w:rPr>
                <w:sz w:val="29"/>
                <w:lang w:val="ru-RU"/>
              </w:rPr>
            </w:pPr>
          </w:p>
          <w:p w:rsidR="00A96BBD" w:rsidRPr="003E43B6" w:rsidRDefault="00A96BBD" w:rsidP="00087288">
            <w:pPr>
              <w:pStyle w:val="TableParagraph"/>
              <w:ind w:left="122"/>
              <w:rPr>
                <w:sz w:val="20"/>
              </w:rPr>
            </w:pPr>
            <w:r w:rsidRPr="003E43B6">
              <w:rPr>
                <w:w w:val="99"/>
                <w:sz w:val="20"/>
              </w:rPr>
              <w:t>1</w:t>
            </w:r>
          </w:p>
        </w:tc>
        <w:tc>
          <w:tcPr>
            <w:tcW w:w="3941" w:type="dxa"/>
          </w:tcPr>
          <w:p w:rsidR="00A96BBD" w:rsidRPr="00B25164" w:rsidRDefault="00A96BBD" w:rsidP="00087288">
            <w:pPr>
              <w:pStyle w:val="TableParagraph"/>
              <w:ind w:left="28" w:right="145"/>
              <w:rPr>
                <w:sz w:val="20"/>
                <w:lang w:val="ru-RU"/>
              </w:rPr>
            </w:pPr>
            <w:r w:rsidRPr="00B25164">
              <w:rPr>
                <w:sz w:val="20"/>
                <w:lang w:val="ru-RU"/>
              </w:rPr>
              <w:t>Жилые дома независимо от этажности,</w:t>
            </w:r>
            <w:r w:rsidRPr="00B25164">
              <w:rPr>
                <w:spacing w:val="1"/>
                <w:sz w:val="20"/>
                <w:lang w:val="ru-RU"/>
              </w:rPr>
              <w:t xml:space="preserve"> </w:t>
            </w:r>
            <w:r w:rsidRPr="00B25164">
              <w:rPr>
                <w:sz w:val="20"/>
                <w:lang w:val="ru-RU"/>
              </w:rPr>
              <w:t>оборудованные</w:t>
            </w:r>
            <w:r w:rsidRPr="00B25164">
              <w:rPr>
                <w:spacing w:val="-3"/>
                <w:sz w:val="20"/>
                <w:lang w:val="ru-RU"/>
              </w:rPr>
              <w:t xml:space="preserve"> </w:t>
            </w:r>
            <w:r w:rsidRPr="00B25164">
              <w:rPr>
                <w:sz w:val="20"/>
                <w:lang w:val="ru-RU"/>
              </w:rPr>
              <w:t>умывальниками,</w:t>
            </w:r>
            <w:r w:rsidRPr="00B25164">
              <w:rPr>
                <w:spacing w:val="-6"/>
                <w:sz w:val="20"/>
                <w:lang w:val="ru-RU"/>
              </w:rPr>
              <w:t xml:space="preserve"> </w:t>
            </w:r>
            <w:r w:rsidRPr="00B25164">
              <w:rPr>
                <w:sz w:val="20"/>
                <w:lang w:val="ru-RU"/>
              </w:rPr>
              <w:t>мойками</w:t>
            </w:r>
            <w:r w:rsidRPr="00B25164">
              <w:rPr>
                <w:spacing w:val="-6"/>
                <w:sz w:val="20"/>
                <w:lang w:val="ru-RU"/>
              </w:rPr>
              <w:t xml:space="preserve"> </w:t>
            </w:r>
            <w:r w:rsidRPr="00B25164">
              <w:rPr>
                <w:sz w:val="20"/>
                <w:lang w:val="ru-RU"/>
              </w:rPr>
              <w:t>и</w:t>
            </w:r>
            <w:r w:rsidRPr="00B25164">
              <w:rPr>
                <w:spacing w:val="-47"/>
                <w:sz w:val="20"/>
                <w:lang w:val="ru-RU"/>
              </w:rPr>
              <w:t xml:space="preserve"> </w:t>
            </w:r>
            <w:r w:rsidRPr="00B25164">
              <w:rPr>
                <w:sz w:val="20"/>
                <w:lang w:val="ru-RU"/>
              </w:rPr>
              <w:t>ваннами,</w:t>
            </w:r>
            <w:r w:rsidRPr="00B25164">
              <w:rPr>
                <w:spacing w:val="-2"/>
                <w:sz w:val="20"/>
                <w:lang w:val="ru-RU"/>
              </w:rPr>
              <w:t xml:space="preserve"> </w:t>
            </w:r>
            <w:r w:rsidRPr="00B25164">
              <w:rPr>
                <w:sz w:val="20"/>
                <w:lang w:val="ru-RU"/>
              </w:rPr>
              <w:t>с</w:t>
            </w:r>
            <w:r w:rsidRPr="00B25164">
              <w:rPr>
                <w:spacing w:val="-1"/>
                <w:sz w:val="20"/>
                <w:lang w:val="ru-RU"/>
              </w:rPr>
              <w:t xml:space="preserve"> </w:t>
            </w:r>
            <w:r w:rsidRPr="00B25164">
              <w:rPr>
                <w:sz w:val="20"/>
                <w:lang w:val="ru-RU"/>
              </w:rPr>
              <w:t>квартирными</w:t>
            </w:r>
            <w:r w:rsidRPr="00B25164">
              <w:rPr>
                <w:spacing w:val="-2"/>
                <w:sz w:val="20"/>
                <w:lang w:val="ru-RU"/>
              </w:rPr>
              <w:t xml:space="preserve"> </w:t>
            </w:r>
            <w:r w:rsidRPr="00B25164">
              <w:rPr>
                <w:sz w:val="20"/>
                <w:lang w:val="ru-RU"/>
              </w:rPr>
              <w:t>регуляторами</w:t>
            </w:r>
          </w:p>
          <w:p w:rsidR="00A96BBD" w:rsidRPr="003E43B6" w:rsidRDefault="00A96BBD" w:rsidP="00087288">
            <w:pPr>
              <w:pStyle w:val="TableParagraph"/>
              <w:spacing w:line="217" w:lineRule="exact"/>
              <w:ind w:left="28"/>
              <w:rPr>
                <w:sz w:val="20"/>
              </w:rPr>
            </w:pPr>
            <w:r w:rsidRPr="003E43B6">
              <w:rPr>
                <w:sz w:val="20"/>
              </w:rPr>
              <w:t>давления</w:t>
            </w:r>
          </w:p>
        </w:tc>
        <w:tc>
          <w:tcPr>
            <w:tcW w:w="1560" w:type="dxa"/>
          </w:tcPr>
          <w:p w:rsidR="00A96BBD" w:rsidRPr="003E43B6" w:rsidRDefault="00A96BBD" w:rsidP="00087288">
            <w:pPr>
              <w:pStyle w:val="TableParagraph"/>
              <w:spacing w:before="5"/>
              <w:rPr>
                <w:sz w:val="29"/>
              </w:rPr>
            </w:pPr>
          </w:p>
          <w:p w:rsidR="00A96BBD" w:rsidRPr="003E43B6" w:rsidRDefault="00A96BBD" w:rsidP="00087288">
            <w:pPr>
              <w:pStyle w:val="TableParagraph"/>
              <w:ind w:left="55" w:right="52"/>
              <w:rPr>
                <w:sz w:val="20"/>
              </w:rPr>
            </w:pPr>
            <w:r w:rsidRPr="003E43B6">
              <w:rPr>
                <w:sz w:val="20"/>
              </w:rPr>
              <w:t>1</w:t>
            </w:r>
            <w:r w:rsidRPr="003E43B6">
              <w:rPr>
                <w:spacing w:val="-2"/>
                <w:sz w:val="20"/>
              </w:rPr>
              <w:t xml:space="preserve"> </w:t>
            </w:r>
            <w:r w:rsidRPr="003E43B6">
              <w:rPr>
                <w:sz w:val="20"/>
              </w:rPr>
              <w:t>житель</w:t>
            </w:r>
          </w:p>
        </w:tc>
        <w:tc>
          <w:tcPr>
            <w:tcW w:w="1135" w:type="dxa"/>
          </w:tcPr>
          <w:p w:rsidR="00A96BBD" w:rsidRPr="003E43B6" w:rsidRDefault="00A96BBD" w:rsidP="00087288">
            <w:pPr>
              <w:pStyle w:val="TableParagraph"/>
              <w:spacing w:before="5"/>
              <w:rPr>
                <w:sz w:val="29"/>
              </w:rPr>
            </w:pPr>
          </w:p>
          <w:p w:rsidR="00A96BBD" w:rsidRPr="003E43B6" w:rsidRDefault="00A96BBD" w:rsidP="00087288">
            <w:pPr>
              <w:pStyle w:val="TableParagraph"/>
              <w:ind w:right="404"/>
              <w:jc w:val="right"/>
              <w:rPr>
                <w:sz w:val="20"/>
              </w:rPr>
            </w:pPr>
            <w:r w:rsidRPr="003E43B6">
              <w:rPr>
                <w:sz w:val="20"/>
              </w:rPr>
              <w:t>105</w:t>
            </w:r>
          </w:p>
        </w:tc>
        <w:tc>
          <w:tcPr>
            <w:tcW w:w="1319" w:type="dxa"/>
          </w:tcPr>
          <w:p w:rsidR="00A96BBD" w:rsidRPr="003E43B6" w:rsidRDefault="00A96BBD" w:rsidP="00087288">
            <w:pPr>
              <w:pStyle w:val="TableParagraph"/>
              <w:spacing w:before="5"/>
              <w:rPr>
                <w:sz w:val="29"/>
              </w:rPr>
            </w:pPr>
          </w:p>
          <w:p w:rsidR="00A96BBD" w:rsidRPr="003E43B6" w:rsidRDefault="00A96BBD" w:rsidP="00087288">
            <w:pPr>
              <w:pStyle w:val="TableParagraph"/>
              <w:ind w:left="108" w:right="94"/>
              <w:rPr>
                <w:sz w:val="20"/>
              </w:rPr>
            </w:pPr>
            <w:r w:rsidRPr="003E43B6">
              <w:rPr>
                <w:sz w:val="20"/>
              </w:rPr>
              <w:t>25</w:t>
            </w:r>
          </w:p>
        </w:tc>
        <w:tc>
          <w:tcPr>
            <w:tcW w:w="1363" w:type="dxa"/>
          </w:tcPr>
          <w:p w:rsidR="00A96BBD" w:rsidRPr="003E43B6" w:rsidRDefault="00A96BBD" w:rsidP="00087288">
            <w:pPr>
              <w:pStyle w:val="TableParagraph"/>
              <w:spacing w:before="5"/>
              <w:rPr>
                <w:sz w:val="29"/>
              </w:rPr>
            </w:pPr>
          </w:p>
          <w:p w:rsidR="00A96BBD" w:rsidRPr="003E43B6" w:rsidRDefault="00A96BBD" w:rsidP="00087288">
            <w:pPr>
              <w:pStyle w:val="TableParagraph"/>
              <w:ind w:right="493"/>
              <w:jc w:val="right"/>
              <w:rPr>
                <w:sz w:val="20"/>
              </w:rPr>
            </w:pPr>
            <w:r w:rsidRPr="003E43B6">
              <w:rPr>
                <w:sz w:val="20"/>
              </w:rPr>
              <w:t>12,2</w:t>
            </w:r>
          </w:p>
        </w:tc>
      </w:tr>
      <w:tr w:rsidR="00A96BBD" w:rsidRPr="003E43B6" w:rsidTr="00087288">
        <w:trPr>
          <w:trHeight w:val="230"/>
        </w:trPr>
        <w:tc>
          <w:tcPr>
            <w:tcW w:w="343" w:type="dxa"/>
          </w:tcPr>
          <w:p w:rsidR="00A96BBD" w:rsidRPr="003E43B6" w:rsidRDefault="00A96BBD" w:rsidP="00087288">
            <w:pPr>
              <w:pStyle w:val="TableParagraph"/>
              <w:ind w:left="122"/>
              <w:rPr>
                <w:sz w:val="20"/>
              </w:rPr>
            </w:pPr>
            <w:r w:rsidRPr="003E43B6">
              <w:rPr>
                <w:w w:val="99"/>
                <w:sz w:val="20"/>
              </w:rPr>
              <w:t>2</w:t>
            </w:r>
          </w:p>
        </w:tc>
        <w:tc>
          <w:tcPr>
            <w:tcW w:w="3941" w:type="dxa"/>
          </w:tcPr>
          <w:p w:rsidR="00A96BBD" w:rsidRPr="00B25164" w:rsidRDefault="00A96BBD" w:rsidP="00087288">
            <w:pPr>
              <w:pStyle w:val="TableParagraph"/>
              <w:ind w:left="28"/>
              <w:rPr>
                <w:sz w:val="20"/>
                <w:lang w:val="ru-RU"/>
              </w:rPr>
            </w:pPr>
            <w:r w:rsidRPr="00B25164">
              <w:rPr>
                <w:sz w:val="20"/>
                <w:lang w:val="ru-RU"/>
              </w:rPr>
              <w:t>То</w:t>
            </w:r>
            <w:r w:rsidRPr="00B25164">
              <w:rPr>
                <w:spacing w:val="-3"/>
                <w:sz w:val="20"/>
                <w:lang w:val="ru-RU"/>
              </w:rPr>
              <w:t xml:space="preserve"> </w:t>
            </w:r>
            <w:r w:rsidRPr="00B25164">
              <w:rPr>
                <w:sz w:val="20"/>
                <w:lang w:val="ru-RU"/>
              </w:rPr>
              <w:t>же, с</w:t>
            </w:r>
            <w:r w:rsidRPr="00B25164">
              <w:rPr>
                <w:spacing w:val="-2"/>
                <w:sz w:val="20"/>
                <w:lang w:val="ru-RU"/>
              </w:rPr>
              <w:t xml:space="preserve"> </w:t>
            </w:r>
            <w:r w:rsidRPr="00B25164">
              <w:rPr>
                <w:sz w:val="20"/>
                <w:lang w:val="ru-RU"/>
              </w:rPr>
              <w:t>заселенностью</w:t>
            </w:r>
            <w:r w:rsidRPr="00B25164">
              <w:rPr>
                <w:spacing w:val="-1"/>
                <w:sz w:val="20"/>
                <w:lang w:val="ru-RU"/>
              </w:rPr>
              <w:t xml:space="preserve"> </w:t>
            </w:r>
            <w:r w:rsidRPr="00B25164">
              <w:rPr>
                <w:sz w:val="20"/>
                <w:lang w:val="ru-RU"/>
              </w:rPr>
              <w:t>20</w:t>
            </w:r>
            <w:r w:rsidRPr="00B25164">
              <w:rPr>
                <w:spacing w:val="1"/>
                <w:sz w:val="20"/>
                <w:lang w:val="ru-RU"/>
              </w:rPr>
              <w:t xml:space="preserve"> </w:t>
            </w:r>
            <w:r w:rsidRPr="00B25164">
              <w:rPr>
                <w:sz w:val="20"/>
                <w:lang w:val="ru-RU"/>
              </w:rPr>
              <w:t>м</w:t>
            </w:r>
            <w:r w:rsidRPr="00B25164">
              <w:rPr>
                <w:sz w:val="20"/>
                <w:vertAlign w:val="superscript"/>
                <w:lang w:val="ru-RU"/>
              </w:rPr>
              <w:t>2</w:t>
            </w:r>
            <w:r w:rsidRPr="00B25164">
              <w:rPr>
                <w:sz w:val="20"/>
                <w:lang w:val="ru-RU"/>
              </w:rPr>
              <w:t>/чел</w:t>
            </w:r>
          </w:p>
        </w:tc>
        <w:tc>
          <w:tcPr>
            <w:tcW w:w="1560" w:type="dxa"/>
          </w:tcPr>
          <w:p w:rsidR="00A96BBD" w:rsidRPr="003E43B6" w:rsidRDefault="00A96BBD" w:rsidP="00087288">
            <w:pPr>
              <w:pStyle w:val="TableParagraph"/>
              <w:ind w:left="55" w:right="52"/>
              <w:rPr>
                <w:sz w:val="20"/>
              </w:rPr>
            </w:pPr>
            <w:r w:rsidRPr="003E43B6">
              <w:rPr>
                <w:sz w:val="20"/>
              </w:rPr>
              <w:t>1</w:t>
            </w:r>
            <w:r w:rsidRPr="003E43B6">
              <w:rPr>
                <w:spacing w:val="-2"/>
                <w:sz w:val="20"/>
              </w:rPr>
              <w:t xml:space="preserve"> </w:t>
            </w:r>
            <w:r w:rsidRPr="003E43B6">
              <w:rPr>
                <w:sz w:val="20"/>
              </w:rPr>
              <w:t>житель</w:t>
            </w:r>
          </w:p>
        </w:tc>
        <w:tc>
          <w:tcPr>
            <w:tcW w:w="1135" w:type="dxa"/>
          </w:tcPr>
          <w:p w:rsidR="00A96BBD" w:rsidRPr="003E43B6" w:rsidRDefault="00A96BBD" w:rsidP="00087288">
            <w:pPr>
              <w:pStyle w:val="TableParagraph"/>
              <w:ind w:right="404"/>
              <w:jc w:val="right"/>
              <w:rPr>
                <w:sz w:val="20"/>
              </w:rPr>
            </w:pPr>
            <w:r w:rsidRPr="003E43B6">
              <w:rPr>
                <w:sz w:val="20"/>
              </w:rPr>
              <w:t>105</w:t>
            </w:r>
          </w:p>
        </w:tc>
        <w:tc>
          <w:tcPr>
            <w:tcW w:w="1319" w:type="dxa"/>
          </w:tcPr>
          <w:p w:rsidR="00A96BBD" w:rsidRPr="003E43B6" w:rsidRDefault="00A96BBD" w:rsidP="00087288">
            <w:pPr>
              <w:pStyle w:val="TableParagraph"/>
              <w:ind w:left="108" w:right="94"/>
              <w:rPr>
                <w:sz w:val="20"/>
              </w:rPr>
            </w:pPr>
            <w:r w:rsidRPr="003E43B6">
              <w:rPr>
                <w:sz w:val="20"/>
              </w:rPr>
              <w:t>20</w:t>
            </w:r>
          </w:p>
        </w:tc>
        <w:tc>
          <w:tcPr>
            <w:tcW w:w="1363" w:type="dxa"/>
          </w:tcPr>
          <w:p w:rsidR="00A96BBD" w:rsidRPr="003E43B6" w:rsidRDefault="00A96BBD" w:rsidP="00087288">
            <w:pPr>
              <w:pStyle w:val="TableParagraph"/>
              <w:ind w:right="493"/>
              <w:jc w:val="right"/>
              <w:rPr>
                <w:sz w:val="20"/>
              </w:rPr>
            </w:pPr>
            <w:r w:rsidRPr="003E43B6">
              <w:rPr>
                <w:sz w:val="20"/>
              </w:rPr>
              <w:t>15,3</w:t>
            </w:r>
          </w:p>
        </w:tc>
      </w:tr>
      <w:tr w:rsidR="00A96BBD" w:rsidRPr="003E43B6" w:rsidTr="00087288">
        <w:trPr>
          <w:trHeight w:val="460"/>
        </w:trPr>
        <w:tc>
          <w:tcPr>
            <w:tcW w:w="343" w:type="dxa"/>
          </w:tcPr>
          <w:p w:rsidR="00A96BBD" w:rsidRPr="003E43B6" w:rsidRDefault="00A96BBD" w:rsidP="00087288">
            <w:pPr>
              <w:pStyle w:val="TableParagraph"/>
              <w:spacing w:before="108"/>
              <w:ind w:left="122"/>
              <w:rPr>
                <w:sz w:val="20"/>
              </w:rPr>
            </w:pPr>
            <w:r w:rsidRPr="003E43B6">
              <w:rPr>
                <w:w w:val="99"/>
                <w:sz w:val="20"/>
              </w:rPr>
              <w:t>3</w:t>
            </w:r>
          </w:p>
        </w:tc>
        <w:tc>
          <w:tcPr>
            <w:tcW w:w="3941" w:type="dxa"/>
          </w:tcPr>
          <w:p w:rsidR="00A96BBD" w:rsidRPr="00B25164" w:rsidRDefault="00A96BBD" w:rsidP="00087288">
            <w:pPr>
              <w:pStyle w:val="TableParagraph"/>
              <w:spacing w:line="223" w:lineRule="exact"/>
              <w:ind w:left="28"/>
              <w:rPr>
                <w:sz w:val="20"/>
                <w:lang w:val="ru-RU"/>
              </w:rPr>
            </w:pPr>
            <w:r w:rsidRPr="00B25164">
              <w:rPr>
                <w:sz w:val="20"/>
                <w:lang w:val="ru-RU"/>
              </w:rPr>
              <w:t>То</w:t>
            </w:r>
            <w:r w:rsidRPr="00B25164">
              <w:rPr>
                <w:spacing w:val="-3"/>
                <w:sz w:val="20"/>
                <w:lang w:val="ru-RU"/>
              </w:rPr>
              <w:t xml:space="preserve"> </w:t>
            </w:r>
            <w:r w:rsidRPr="00B25164">
              <w:rPr>
                <w:sz w:val="20"/>
                <w:lang w:val="ru-RU"/>
              </w:rPr>
              <w:t>же,</w:t>
            </w:r>
            <w:r w:rsidRPr="00B25164">
              <w:rPr>
                <w:spacing w:val="-1"/>
                <w:sz w:val="20"/>
                <w:lang w:val="ru-RU"/>
              </w:rPr>
              <w:t xml:space="preserve"> </w:t>
            </w:r>
            <w:r w:rsidRPr="00B25164">
              <w:rPr>
                <w:sz w:val="20"/>
                <w:lang w:val="ru-RU"/>
              </w:rPr>
              <w:t>с</w:t>
            </w:r>
            <w:r w:rsidRPr="00B25164">
              <w:rPr>
                <w:spacing w:val="-2"/>
                <w:sz w:val="20"/>
                <w:lang w:val="ru-RU"/>
              </w:rPr>
              <w:t xml:space="preserve"> </w:t>
            </w:r>
            <w:r w:rsidRPr="00B25164">
              <w:rPr>
                <w:sz w:val="20"/>
                <w:lang w:val="ru-RU"/>
              </w:rPr>
              <w:t>умывальниками,</w:t>
            </w:r>
            <w:r w:rsidRPr="00B25164">
              <w:rPr>
                <w:spacing w:val="-2"/>
                <w:sz w:val="20"/>
                <w:lang w:val="ru-RU"/>
              </w:rPr>
              <w:t xml:space="preserve"> </w:t>
            </w:r>
            <w:r w:rsidRPr="00B25164">
              <w:rPr>
                <w:sz w:val="20"/>
                <w:lang w:val="ru-RU"/>
              </w:rPr>
              <w:t>мойками</w:t>
            </w:r>
            <w:r w:rsidRPr="00B25164">
              <w:rPr>
                <w:spacing w:val="-1"/>
                <w:sz w:val="20"/>
                <w:lang w:val="ru-RU"/>
              </w:rPr>
              <w:t xml:space="preserve"> </w:t>
            </w:r>
            <w:r w:rsidRPr="00B25164">
              <w:rPr>
                <w:sz w:val="20"/>
                <w:lang w:val="ru-RU"/>
              </w:rPr>
              <w:t>и</w:t>
            </w:r>
          </w:p>
          <w:p w:rsidR="00A96BBD" w:rsidRPr="003E43B6" w:rsidRDefault="00A96BBD" w:rsidP="00087288">
            <w:pPr>
              <w:pStyle w:val="TableParagraph"/>
              <w:spacing w:line="217" w:lineRule="exact"/>
              <w:ind w:left="28"/>
              <w:rPr>
                <w:sz w:val="20"/>
              </w:rPr>
            </w:pPr>
            <w:r w:rsidRPr="003E43B6">
              <w:rPr>
                <w:sz w:val="20"/>
              </w:rPr>
              <w:t>душевыми</w:t>
            </w:r>
          </w:p>
        </w:tc>
        <w:tc>
          <w:tcPr>
            <w:tcW w:w="1560" w:type="dxa"/>
          </w:tcPr>
          <w:p w:rsidR="00A96BBD" w:rsidRPr="003E43B6" w:rsidRDefault="00A96BBD" w:rsidP="00087288">
            <w:pPr>
              <w:pStyle w:val="TableParagraph"/>
              <w:spacing w:before="108"/>
              <w:ind w:left="55" w:right="52"/>
              <w:rPr>
                <w:sz w:val="20"/>
              </w:rPr>
            </w:pPr>
            <w:r w:rsidRPr="003E43B6">
              <w:rPr>
                <w:sz w:val="20"/>
              </w:rPr>
              <w:t>1</w:t>
            </w:r>
            <w:r w:rsidRPr="003E43B6">
              <w:rPr>
                <w:spacing w:val="-2"/>
                <w:sz w:val="20"/>
              </w:rPr>
              <w:t xml:space="preserve"> </w:t>
            </w:r>
            <w:r w:rsidRPr="003E43B6">
              <w:rPr>
                <w:sz w:val="20"/>
              </w:rPr>
              <w:t>житель</w:t>
            </w:r>
          </w:p>
        </w:tc>
        <w:tc>
          <w:tcPr>
            <w:tcW w:w="1135" w:type="dxa"/>
          </w:tcPr>
          <w:p w:rsidR="00A96BBD" w:rsidRPr="003E43B6" w:rsidRDefault="00A96BBD" w:rsidP="00087288">
            <w:pPr>
              <w:pStyle w:val="TableParagraph"/>
              <w:spacing w:before="108"/>
              <w:ind w:right="455"/>
              <w:jc w:val="right"/>
              <w:rPr>
                <w:sz w:val="20"/>
              </w:rPr>
            </w:pPr>
            <w:r w:rsidRPr="003E43B6">
              <w:rPr>
                <w:sz w:val="20"/>
              </w:rPr>
              <w:t>85</w:t>
            </w:r>
          </w:p>
        </w:tc>
        <w:tc>
          <w:tcPr>
            <w:tcW w:w="1319" w:type="dxa"/>
          </w:tcPr>
          <w:p w:rsidR="00A96BBD" w:rsidRPr="003E43B6" w:rsidRDefault="00A96BBD" w:rsidP="00087288">
            <w:pPr>
              <w:pStyle w:val="TableParagraph"/>
              <w:spacing w:before="108"/>
              <w:ind w:left="108" w:right="94"/>
              <w:rPr>
                <w:sz w:val="20"/>
              </w:rPr>
            </w:pPr>
            <w:r w:rsidRPr="003E43B6">
              <w:rPr>
                <w:sz w:val="20"/>
              </w:rPr>
              <w:t>18</w:t>
            </w:r>
          </w:p>
        </w:tc>
        <w:tc>
          <w:tcPr>
            <w:tcW w:w="1363" w:type="dxa"/>
          </w:tcPr>
          <w:p w:rsidR="00A96BBD" w:rsidRPr="003E43B6" w:rsidRDefault="00A96BBD" w:rsidP="00087288">
            <w:pPr>
              <w:pStyle w:val="TableParagraph"/>
              <w:spacing w:before="108"/>
              <w:ind w:right="493"/>
              <w:jc w:val="right"/>
              <w:rPr>
                <w:sz w:val="20"/>
              </w:rPr>
            </w:pPr>
            <w:r w:rsidRPr="003E43B6">
              <w:rPr>
                <w:sz w:val="20"/>
              </w:rPr>
              <w:t>13,8</w:t>
            </w:r>
          </w:p>
        </w:tc>
      </w:tr>
      <w:tr w:rsidR="00A96BBD" w:rsidRPr="003E43B6" w:rsidTr="00087288">
        <w:trPr>
          <w:trHeight w:val="457"/>
        </w:trPr>
        <w:tc>
          <w:tcPr>
            <w:tcW w:w="343" w:type="dxa"/>
          </w:tcPr>
          <w:p w:rsidR="00A96BBD" w:rsidRPr="003E43B6" w:rsidRDefault="00A96BBD" w:rsidP="00087288">
            <w:pPr>
              <w:pStyle w:val="TableParagraph"/>
              <w:spacing w:before="108"/>
              <w:ind w:left="122"/>
              <w:rPr>
                <w:sz w:val="20"/>
              </w:rPr>
            </w:pPr>
            <w:r w:rsidRPr="003E43B6">
              <w:rPr>
                <w:w w:val="99"/>
                <w:sz w:val="20"/>
              </w:rPr>
              <w:t>4</w:t>
            </w:r>
          </w:p>
        </w:tc>
        <w:tc>
          <w:tcPr>
            <w:tcW w:w="3941" w:type="dxa"/>
          </w:tcPr>
          <w:p w:rsidR="00A96BBD" w:rsidRPr="00B25164" w:rsidRDefault="00A96BBD" w:rsidP="00087288">
            <w:pPr>
              <w:pStyle w:val="TableParagraph"/>
              <w:spacing w:line="223" w:lineRule="exact"/>
              <w:ind w:left="28"/>
              <w:rPr>
                <w:sz w:val="20"/>
                <w:lang w:val="ru-RU"/>
              </w:rPr>
            </w:pPr>
            <w:r w:rsidRPr="00B25164">
              <w:rPr>
                <w:sz w:val="20"/>
                <w:lang w:val="ru-RU"/>
              </w:rPr>
              <w:t>Гостиницы</w:t>
            </w:r>
            <w:r w:rsidRPr="00B25164">
              <w:rPr>
                <w:spacing w:val="-4"/>
                <w:sz w:val="20"/>
                <w:lang w:val="ru-RU"/>
              </w:rPr>
              <w:t xml:space="preserve"> </w:t>
            </w:r>
            <w:r w:rsidRPr="00B25164">
              <w:rPr>
                <w:sz w:val="20"/>
                <w:lang w:val="ru-RU"/>
              </w:rPr>
              <w:t>и</w:t>
            </w:r>
            <w:r w:rsidRPr="00B25164">
              <w:rPr>
                <w:spacing w:val="-2"/>
                <w:sz w:val="20"/>
                <w:lang w:val="ru-RU"/>
              </w:rPr>
              <w:t xml:space="preserve"> </w:t>
            </w:r>
            <w:r w:rsidRPr="00B25164">
              <w:rPr>
                <w:sz w:val="20"/>
                <w:lang w:val="ru-RU"/>
              </w:rPr>
              <w:t>пансионаты</w:t>
            </w:r>
            <w:r w:rsidRPr="00B25164">
              <w:rPr>
                <w:spacing w:val="-4"/>
                <w:sz w:val="20"/>
                <w:lang w:val="ru-RU"/>
              </w:rPr>
              <w:t xml:space="preserve"> </w:t>
            </w:r>
            <w:r w:rsidRPr="00B25164">
              <w:rPr>
                <w:sz w:val="20"/>
                <w:lang w:val="ru-RU"/>
              </w:rPr>
              <w:t>с</w:t>
            </w:r>
            <w:r w:rsidRPr="00B25164">
              <w:rPr>
                <w:spacing w:val="-1"/>
                <w:sz w:val="20"/>
                <w:lang w:val="ru-RU"/>
              </w:rPr>
              <w:t xml:space="preserve"> </w:t>
            </w:r>
            <w:r w:rsidRPr="00B25164">
              <w:rPr>
                <w:sz w:val="20"/>
                <w:lang w:val="ru-RU"/>
              </w:rPr>
              <w:t>душами</w:t>
            </w:r>
            <w:r w:rsidRPr="00B25164">
              <w:rPr>
                <w:spacing w:val="-4"/>
                <w:sz w:val="20"/>
                <w:lang w:val="ru-RU"/>
              </w:rPr>
              <w:t xml:space="preserve"> </w:t>
            </w:r>
            <w:r w:rsidRPr="00B25164">
              <w:rPr>
                <w:sz w:val="20"/>
                <w:lang w:val="ru-RU"/>
              </w:rPr>
              <w:t>во</w:t>
            </w:r>
            <w:r w:rsidRPr="00B25164">
              <w:rPr>
                <w:spacing w:val="-4"/>
                <w:sz w:val="20"/>
                <w:lang w:val="ru-RU"/>
              </w:rPr>
              <w:t xml:space="preserve"> </w:t>
            </w:r>
            <w:r w:rsidRPr="00B25164">
              <w:rPr>
                <w:sz w:val="20"/>
                <w:lang w:val="ru-RU"/>
              </w:rPr>
              <w:t>всех</w:t>
            </w:r>
          </w:p>
          <w:p w:rsidR="00A96BBD" w:rsidRPr="003E43B6" w:rsidRDefault="00A96BBD" w:rsidP="00087288">
            <w:pPr>
              <w:pStyle w:val="TableParagraph"/>
              <w:spacing w:line="215" w:lineRule="exact"/>
              <w:ind w:left="28"/>
              <w:rPr>
                <w:sz w:val="20"/>
              </w:rPr>
            </w:pPr>
            <w:r w:rsidRPr="003E43B6">
              <w:rPr>
                <w:sz w:val="20"/>
              </w:rPr>
              <w:t>отдельных</w:t>
            </w:r>
            <w:r w:rsidRPr="003E43B6">
              <w:rPr>
                <w:spacing w:val="-2"/>
                <w:sz w:val="20"/>
              </w:rPr>
              <w:t xml:space="preserve"> </w:t>
            </w:r>
            <w:r w:rsidRPr="003E43B6">
              <w:rPr>
                <w:sz w:val="20"/>
              </w:rPr>
              <w:t>номерах</w:t>
            </w:r>
          </w:p>
        </w:tc>
        <w:tc>
          <w:tcPr>
            <w:tcW w:w="1560" w:type="dxa"/>
          </w:tcPr>
          <w:p w:rsidR="00A96BBD" w:rsidRPr="003E43B6" w:rsidRDefault="00A96BBD" w:rsidP="00087288">
            <w:pPr>
              <w:pStyle w:val="TableParagraph"/>
              <w:spacing w:before="108"/>
              <w:ind w:left="55" w:right="55"/>
              <w:rPr>
                <w:sz w:val="20"/>
              </w:rPr>
            </w:pPr>
            <w:r w:rsidRPr="003E43B6">
              <w:rPr>
                <w:sz w:val="20"/>
              </w:rPr>
              <w:t>1</w:t>
            </w:r>
            <w:r w:rsidRPr="003E43B6">
              <w:rPr>
                <w:spacing w:val="-3"/>
                <w:sz w:val="20"/>
              </w:rPr>
              <w:t xml:space="preserve"> </w:t>
            </w:r>
            <w:r w:rsidRPr="003E43B6">
              <w:rPr>
                <w:sz w:val="20"/>
              </w:rPr>
              <w:t>проживающий</w:t>
            </w:r>
          </w:p>
        </w:tc>
        <w:tc>
          <w:tcPr>
            <w:tcW w:w="1135" w:type="dxa"/>
          </w:tcPr>
          <w:p w:rsidR="00A96BBD" w:rsidRPr="003E43B6" w:rsidRDefault="00A96BBD" w:rsidP="00087288">
            <w:pPr>
              <w:pStyle w:val="TableParagraph"/>
              <w:spacing w:before="108"/>
              <w:ind w:right="455"/>
              <w:jc w:val="right"/>
              <w:rPr>
                <w:sz w:val="20"/>
              </w:rPr>
            </w:pPr>
            <w:r w:rsidRPr="003E43B6">
              <w:rPr>
                <w:sz w:val="20"/>
              </w:rPr>
              <w:t>70</w:t>
            </w:r>
          </w:p>
        </w:tc>
        <w:tc>
          <w:tcPr>
            <w:tcW w:w="1319" w:type="dxa"/>
          </w:tcPr>
          <w:p w:rsidR="00A96BBD" w:rsidRPr="003E43B6" w:rsidRDefault="00A96BBD" w:rsidP="00087288">
            <w:pPr>
              <w:pStyle w:val="TableParagraph"/>
              <w:spacing w:before="108"/>
              <w:ind w:left="108" w:right="94"/>
              <w:rPr>
                <w:sz w:val="20"/>
              </w:rPr>
            </w:pPr>
            <w:r w:rsidRPr="003E43B6">
              <w:rPr>
                <w:sz w:val="20"/>
              </w:rPr>
              <w:t>12</w:t>
            </w:r>
          </w:p>
        </w:tc>
        <w:tc>
          <w:tcPr>
            <w:tcW w:w="1363" w:type="dxa"/>
          </w:tcPr>
          <w:p w:rsidR="00A96BBD" w:rsidRPr="003E43B6" w:rsidRDefault="00A96BBD" w:rsidP="00087288">
            <w:pPr>
              <w:pStyle w:val="TableParagraph"/>
              <w:spacing w:before="108"/>
              <w:ind w:right="566"/>
              <w:jc w:val="right"/>
              <w:rPr>
                <w:sz w:val="20"/>
              </w:rPr>
            </w:pPr>
            <w:r w:rsidRPr="003E43B6">
              <w:rPr>
                <w:sz w:val="20"/>
              </w:rPr>
              <w:t>17</w:t>
            </w:r>
          </w:p>
        </w:tc>
      </w:tr>
      <w:tr w:rsidR="00A96BBD" w:rsidRPr="003E43B6" w:rsidTr="00087288">
        <w:trPr>
          <w:trHeight w:val="460"/>
        </w:trPr>
        <w:tc>
          <w:tcPr>
            <w:tcW w:w="343" w:type="dxa"/>
          </w:tcPr>
          <w:p w:rsidR="00A96BBD" w:rsidRPr="003E43B6" w:rsidRDefault="00A96BBD" w:rsidP="00087288">
            <w:pPr>
              <w:pStyle w:val="TableParagraph"/>
              <w:spacing w:before="108"/>
              <w:ind w:left="122"/>
              <w:rPr>
                <w:sz w:val="20"/>
              </w:rPr>
            </w:pPr>
            <w:r w:rsidRPr="003E43B6">
              <w:rPr>
                <w:w w:val="99"/>
                <w:sz w:val="20"/>
              </w:rPr>
              <w:t>5</w:t>
            </w:r>
          </w:p>
        </w:tc>
        <w:tc>
          <w:tcPr>
            <w:tcW w:w="3941" w:type="dxa"/>
          </w:tcPr>
          <w:p w:rsidR="00A96BBD" w:rsidRPr="00B25164" w:rsidRDefault="00A96BBD" w:rsidP="00087288">
            <w:pPr>
              <w:pStyle w:val="TableParagraph"/>
              <w:spacing w:line="228" w:lineRule="exact"/>
              <w:ind w:left="28" w:right="1004"/>
              <w:rPr>
                <w:sz w:val="20"/>
                <w:lang w:val="ru-RU"/>
              </w:rPr>
            </w:pPr>
            <w:r w:rsidRPr="00B25164">
              <w:rPr>
                <w:sz w:val="20"/>
                <w:lang w:val="ru-RU"/>
              </w:rPr>
              <w:t>Больницы</w:t>
            </w:r>
            <w:r w:rsidRPr="00B25164">
              <w:rPr>
                <w:spacing w:val="-6"/>
                <w:sz w:val="20"/>
                <w:lang w:val="ru-RU"/>
              </w:rPr>
              <w:t xml:space="preserve"> </w:t>
            </w:r>
            <w:r w:rsidRPr="00B25164">
              <w:rPr>
                <w:sz w:val="20"/>
                <w:lang w:val="ru-RU"/>
              </w:rPr>
              <w:t>с</w:t>
            </w:r>
            <w:r w:rsidRPr="00B25164">
              <w:rPr>
                <w:spacing w:val="-5"/>
                <w:sz w:val="20"/>
                <w:lang w:val="ru-RU"/>
              </w:rPr>
              <w:t xml:space="preserve"> </w:t>
            </w:r>
            <w:r w:rsidRPr="00B25164">
              <w:rPr>
                <w:sz w:val="20"/>
                <w:lang w:val="ru-RU"/>
              </w:rPr>
              <w:t>санитарными</w:t>
            </w:r>
            <w:r w:rsidRPr="00B25164">
              <w:rPr>
                <w:spacing w:val="-5"/>
                <w:sz w:val="20"/>
                <w:lang w:val="ru-RU"/>
              </w:rPr>
              <w:t xml:space="preserve"> </w:t>
            </w:r>
            <w:r w:rsidRPr="00B25164">
              <w:rPr>
                <w:sz w:val="20"/>
                <w:lang w:val="ru-RU"/>
              </w:rPr>
              <w:t>узлами,</w:t>
            </w:r>
            <w:r w:rsidRPr="00B25164">
              <w:rPr>
                <w:spacing w:val="-47"/>
                <w:sz w:val="20"/>
                <w:lang w:val="ru-RU"/>
              </w:rPr>
              <w:t xml:space="preserve"> </w:t>
            </w:r>
            <w:r w:rsidRPr="00B25164">
              <w:rPr>
                <w:sz w:val="20"/>
                <w:lang w:val="ru-RU"/>
              </w:rPr>
              <w:t>приближенными</w:t>
            </w:r>
            <w:r w:rsidRPr="00B25164">
              <w:rPr>
                <w:spacing w:val="-2"/>
                <w:sz w:val="20"/>
                <w:lang w:val="ru-RU"/>
              </w:rPr>
              <w:t xml:space="preserve"> </w:t>
            </w:r>
            <w:r w:rsidRPr="00B25164">
              <w:rPr>
                <w:sz w:val="20"/>
                <w:lang w:val="ru-RU"/>
              </w:rPr>
              <w:t>к</w:t>
            </w:r>
            <w:r w:rsidRPr="00B25164">
              <w:rPr>
                <w:spacing w:val="-2"/>
                <w:sz w:val="20"/>
                <w:lang w:val="ru-RU"/>
              </w:rPr>
              <w:t xml:space="preserve"> </w:t>
            </w:r>
            <w:r w:rsidRPr="00B25164">
              <w:rPr>
                <w:sz w:val="20"/>
                <w:lang w:val="ru-RU"/>
              </w:rPr>
              <w:t>палатам</w:t>
            </w:r>
          </w:p>
        </w:tc>
        <w:tc>
          <w:tcPr>
            <w:tcW w:w="1560" w:type="dxa"/>
          </w:tcPr>
          <w:p w:rsidR="00A96BBD" w:rsidRPr="003E43B6" w:rsidRDefault="00A96BBD" w:rsidP="00087288">
            <w:pPr>
              <w:pStyle w:val="TableParagraph"/>
              <w:spacing w:before="108"/>
              <w:ind w:left="55" w:right="53"/>
              <w:rPr>
                <w:sz w:val="20"/>
              </w:rPr>
            </w:pPr>
            <w:r w:rsidRPr="003E43B6">
              <w:rPr>
                <w:sz w:val="20"/>
              </w:rPr>
              <w:t>1</w:t>
            </w:r>
            <w:r w:rsidRPr="003E43B6">
              <w:rPr>
                <w:spacing w:val="-2"/>
                <w:sz w:val="20"/>
              </w:rPr>
              <w:t xml:space="preserve"> </w:t>
            </w:r>
            <w:r w:rsidRPr="003E43B6">
              <w:rPr>
                <w:sz w:val="20"/>
              </w:rPr>
              <w:t>больной</w:t>
            </w:r>
          </w:p>
        </w:tc>
        <w:tc>
          <w:tcPr>
            <w:tcW w:w="1135" w:type="dxa"/>
          </w:tcPr>
          <w:p w:rsidR="00A96BBD" w:rsidRPr="003E43B6" w:rsidRDefault="00A96BBD" w:rsidP="00087288">
            <w:pPr>
              <w:pStyle w:val="TableParagraph"/>
              <w:spacing w:before="108"/>
              <w:ind w:right="455"/>
              <w:jc w:val="right"/>
              <w:rPr>
                <w:sz w:val="20"/>
              </w:rPr>
            </w:pPr>
            <w:r w:rsidRPr="003E43B6">
              <w:rPr>
                <w:sz w:val="20"/>
              </w:rPr>
              <w:t>90</w:t>
            </w:r>
          </w:p>
        </w:tc>
        <w:tc>
          <w:tcPr>
            <w:tcW w:w="1319" w:type="dxa"/>
          </w:tcPr>
          <w:p w:rsidR="00A96BBD" w:rsidRPr="003E43B6" w:rsidRDefault="00A96BBD" w:rsidP="00087288">
            <w:pPr>
              <w:pStyle w:val="TableParagraph"/>
              <w:spacing w:before="108"/>
              <w:ind w:left="108" w:right="94"/>
              <w:rPr>
                <w:sz w:val="20"/>
              </w:rPr>
            </w:pPr>
            <w:r w:rsidRPr="003E43B6">
              <w:rPr>
                <w:sz w:val="20"/>
              </w:rPr>
              <w:t>15</w:t>
            </w:r>
          </w:p>
        </w:tc>
        <w:tc>
          <w:tcPr>
            <w:tcW w:w="1363" w:type="dxa"/>
          </w:tcPr>
          <w:p w:rsidR="00A96BBD" w:rsidRPr="003E43B6" w:rsidRDefault="00A96BBD" w:rsidP="00087288">
            <w:pPr>
              <w:pStyle w:val="TableParagraph"/>
              <w:spacing w:before="108"/>
              <w:ind w:right="493"/>
              <w:jc w:val="right"/>
              <w:rPr>
                <w:sz w:val="20"/>
              </w:rPr>
            </w:pPr>
            <w:r w:rsidRPr="003E43B6">
              <w:rPr>
                <w:sz w:val="20"/>
              </w:rPr>
              <w:t>17,5</w:t>
            </w:r>
          </w:p>
        </w:tc>
      </w:tr>
      <w:tr w:rsidR="00A96BBD" w:rsidRPr="003E43B6" w:rsidTr="00087288">
        <w:trPr>
          <w:trHeight w:val="460"/>
        </w:trPr>
        <w:tc>
          <w:tcPr>
            <w:tcW w:w="343" w:type="dxa"/>
          </w:tcPr>
          <w:p w:rsidR="00A96BBD" w:rsidRPr="003E43B6" w:rsidRDefault="00A96BBD" w:rsidP="00087288">
            <w:pPr>
              <w:pStyle w:val="TableParagraph"/>
              <w:spacing w:before="108"/>
              <w:ind w:left="122"/>
              <w:rPr>
                <w:sz w:val="20"/>
              </w:rPr>
            </w:pPr>
            <w:r w:rsidRPr="003E43B6">
              <w:rPr>
                <w:w w:val="99"/>
                <w:sz w:val="20"/>
              </w:rPr>
              <w:t>6</w:t>
            </w:r>
          </w:p>
        </w:tc>
        <w:tc>
          <w:tcPr>
            <w:tcW w:w="3941" w:type="dxa"/>
          </w:tcPr>
          <w:p w:rsidR="00A96BBD" w:rsidRPr="003E43B6" w:rsidRDefault="00A96BBD" w:rsidP="00087288">
            <w:pPr>
              <w:pStyle w:val="TableParagraph"/>
              <w:spacing w:before="108"/>
              <w:ind w:left="28"/>
              <w:rPr>
                <w:sz w:val="20"/>
              </w:rPr>
            </w:pPr>
            <w:r w:rsidRPr="003E43B6">
              <w:rPr>
                <w:sz w:val="20"/>
              </w:rPr>
              <w:t>Поликлиники</w:t>
            </w:r>
            <w:r w:rsidRPr="003E43B6">
              <w:rPr>
                <w:spacing w:val="-3"/>
                <w:sz w:val="20"/>
              </w:rPr>
              <w:t xml:space="preserve"> </w:t>
            </w:r>
            <w:r w:rsidRPr="003E43B6">
              <w:rPr>
                <w:sz w:val="20"/>
              </w:rPr>
              <w:t>и</w:t>
            </w:r>
            <w:r w:rsidRPr="003E43B6">
              <w:rPr>
                <w:spacing w:val="-3"/>
                <w:sz w:val="20"/>
              </w:rPr>
              <w:t xml:space="preserve"> </w:t>
            </w:r>
            <w:r w:rsidRPr="003E43B6">
              <w:rPr>
                <w:sz w:val="20"/>
              </w:rPr>
              <w:t>амбулатории</w:t>
            </w:r>
          </w:p>
        </w:tc>
        <w:tc>
          <w:tcPr>
            <w:tcW w:w="1560" w:type="dxa"/>
          </w:tcPr>
          <w:p w:rsidR="00A96BBD" w:rsidRPr="003E43B6" w:rsidRDefault="00A96BBD" w:rsidP="00087288">
            <w:pPr>
              <w:pStyle w:val="TableParagraph"/>
              <w:spacing w:line="223" w:lineRule="exact"/>
              <w:ind w:left="55" w:right="49"/>
              <w:rPr>
                <w:sz w:val="20"/>
              </w:rPr>
            </w:pPr>
            <w:r w:rsidRPr="003E43B6">
              <w:rPr>
                <w:sz w:val="20"/>
              </w:rPr>
              <w:t>1</w:t>
            </w:r>
            <w:r w:rsidRPr="003E43B6">
              <w:rPr>
                <w:spacing w:val="-1"/>
                <w:sz w:val="20"/>
              </w:rPr>
              <w:t xml:space="preserve"> </w:t>
            </w:r>
            <w:r w:rsidRPr="003E43B6">
              <w:rPr>
                <w:sz w:val="20"/>
              </w:rPr>
              <w:t>больной</w:t>
            </w:r>
            <w:r w:rsidRPr="003E43B6">
              <w:rPr>
                <w:spacing w:val="-3"/>
                <w:sz w:val="20"/>
              </w:rPr>
              <w:t xml:space="preserve"> </w:t>
            </w:r>
            <w:r w:rsidRPr="003E43B6">
              <w:rPr>
                <w:sz w:val="20"/>
              </w:rPr>
              <w:t>в</w:t>
            </w:r>
          </w:p>
          <w:p w:rsidR="00A96BBD" w:rsidRPr="003E43B6" w:rsidRDefault="00A96BBD" w:rsidP="00087288">
            <w:pPr>
              <w:pStyle w:val="TableParagraph"/>
              <w:spacing w:before="1" w:line="217" w:lineRule="exact"/>
              <w:ind w:left="55" w:right="50"/>
              <w:rPr>
                <w:sz w:val="20"/>
              </w:rPr>
            </w:pPr>
            <w:r w:rsidRPr="003E43B6">
              <w:rPr>
                <w:sz w:val="20"/>
              </w:rPr>
              <w:t>смену</w:t>
            </w:r>
          </w:p>
        </w:tc>
        <w:tc>
          <w:tcPr>
            <w:tcW w:w="1135" w:type="dxa"/>
          </w:tcPr>
          <w:p w:rsidR="00A96BBD" w:rsidRPr="003E43B6" w:rsidRDefault="00A96BBD" w:rsidP="00087288">
            <w:pPr>
              <w:pStyle w:val="TableParagraph"/>
              <w:spacing w:before="108"/>
              <w:ind w:right="430"/>
              <w:jc w:val="right"/>
              <w:rPr>
                <w:sz w:val="20"/>
              </w:rPr>
            </w:pPr>
            <w:r w:rsidRPr="003E43B6">
              <w:rPr>
                <w:sz w:val="20"/>
              </w:rPr>
              <w:t>5,2</w:t>
            </w:r>
          </w:p>
        </w:tc>
        <w:tc>
          <w:tcPr>
            <w:tcW w:w="1319" w:type="dxa"/>
          </w:tcPr>
          <w:p w:rsidR="00A96BBD" w:rsidRPr="003E43B6" w:rsidRDefault="00A96BBD" w:rsidP="00087288">
            <w:pPr>
              <w:pStyle w:val="TableParagraph"/>
              <w:spacing w:before="108"/>
              <w:ind w:left="108" w:right="94"/>
              <w:rPr>
                <w:sz w:val="20"/>
              </w:rPr>
            </w:pPr>
            <w:r w:rsidRPr="003E43B6">
              <w:rPr>
                <w:sz w:val="20"/>
              </w:rPr>
              <w:t>13</w:t>
            </w:r>
          </w:p>
        </w:tc>
        <w:tc>
          <w:tcPr>
            <w:tcW w:w="1363" w:type="dxa"/>
          </w:tcPr>
          <w:p w:rsidR="00A96BBD" w:rsidRPr="003E43B6" w:rsidRDefault="00A96BBD" w:rsidP="00087288">
            <w:pPr>
              <w:pStyle w:val="TableParagraph"/>
              <w:spacing w:before="108"/>
              <w:ind w:right="543"/>
              <w:jc w:val="right"/>
              <w:rPr>
                <w:sz w:val="20"/>
              </w:rPr>
            </w:pPr>
            <w:r w:rsidRPr="003E43B6">
              <w:rPr>
                <w:sz w:val="20"/>
              </w:rPr>
              <w:t>1,5</w:t>
            </w:r>
          </w:p>
        </w:tc>
      </w:tr>
      <w:tr w:rsidR="00A96BBD" w:rsidRPr="003E43B6" w:rsidTr="00087288">
        <w:trPr>
          <w:trHeight w:val="690"/>
        </w:trPr>
        <w:tc>
          <w:tcPr>
            <w:tcW w:w="343"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122"/>
              <w:rPr>
                <w:sz w:val="20"/>
              </w:rPr>
            </w:pPr>
            <w:r w:rsidRPr="003E43B6">
              <w:rPr>
                <w:w w:val="99"/>
                <w:sz w:val="20"/>
              </w:rPr>
              <w:t>7</w:t>
            </w:r>
          </w:p>
        </w:tc>
        <w:tc>
          <w:tcPr>
            <w:tcW w:w="3941" w:type="dxa"/>
          </w:tcPr>
          <w:p w:rsidR="00A96BBD" w:rsidRPr="00B25164" w:rsidRDefault="00A96BBD" w:rsidP="00087288">
            <w:pPr>
              <w:pStyle w:val="TableParagraph"/>
              <w:ind w:left="28" w:right="835"/>
              <w:rPr>
                <w:sz w:val="20"/>
                <w:lang w:val="ru-RU"/>
              </w:rPr>
            </w:pPr>
            <w:r w:rsidRPr="00B25164">
              <w:rPr>
                <w:sz w:val="20"/>
                <w:lang w:val="ru-RU"/>
              </w:rPr>
              <w:t>Детские ясли и сады с дневным</w:t>
            </w:r>
            <w:r w:rsidRPr="00B25164">
              <w:rPr>
                <w:spacing w:val="1"/>
                <w:sz w:val="20"/>
                <w:lang w:val="ru-RU"/>
              </w:rPr>
              <w:t xml:space="preserve"> </w:t>
            </w:r>
            <w:r w:rsidRPr="00B25164">
              <w:rPr>
                <w:sz w:val="20"/>
                <w:lang w:val="ru-RU"/>
              </w:rPr>
              <w:t>пребыванием</w:t>
            </w:r>
            <w:r w:rsidRPr="00B25164">
              <w:rPr>
                <w:spacing w:val="-3"/>
                <w:sz w:val="20"/>
                <w:lang w:val="ru-RU"/>
              </w:rPr>
              <w:t xml:space="preserve"> </w:t>
            </w:r>
            <w:r w:rsidRPr="00B25164">
              <w:rPr>
                <w:sz w:val="20"/>
                <w:lang w:val="ru-RU"/>
              </w:rPr>
              <w:t>детей</w:t>
            </w:r>
            <w:r w:rsidRPr="00B25164">
              <w:rPr>
                <w:spacing w:val="-1"/>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столовыми</w:t>
            </w:r>
            <w:r w:rsidRPr="00B25164">
              <w:rPr>
                <w:spacing w:val="-4"/>
                <w:sz w:val="20"/>
                <w:lang w:val="ru-RU"/>
              </w:rPr>
              <w:t xml:space="preserve"> </w:t>
            </w:r>
            <w:r w:rsidRPr="00B25164">
              <w:rPr>
                <w:sz w:val="20"/>
                <w:lang w:val="ru-RU"/>
              </w:rPr>
              <w:t>на</w:t>
            </w:r>
          </w:p>
          <w:p w:rsidR="00A96BBD" w:rsidRPr="003E43B6" w:rsidRDefault="00A96BBD" w:rsidP="00087288">
            <w:pPr>
              <w:pStyle w:val="TableParagraph"/>
              <w:spacing w:line="217" w:lineRule="exact"/>
              <w:ind w:left="28"/>
              <w:rPr>
                <w:sz w:val="20"/>
              </w:rPr>
            </w:pPr>
            <w:r w:rsidRPr="003E43B6">
              <w:rPr>
                <w:sz w:val="20"/>
              </w:rPr>
              <w:t>полуфабрикатах</w:t>
            </w:r>
          </w:p>
        </w:tc>
        <w:tc>
          <w:tcPr>
            <w:tcW w:w="1560"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55" w:right="51"/>
              <w:rPr>
                <w:sz w:val="20"/>
              </w:rPr>
            </w:pPr>
            <w:r w:rsidRPr="003E43B6">
              <w:rPr>
                <w:sz w:val="20"/>
              </w:rPr>
              <w:t>1 ребенок</w:t>
            </w:r>
          </w:p>
        </w:tc>
        <w:tc>
          <w:tcPr>
            <w:tcW w:w="1135" w:type="dxa"/>
          </w:tcPr>
          <w:p w:rsidR="00A96BBD" w:rsidRPr="003E43B6" w:rsidRDefault="00A96BBD" w:rsidP="00087288">
            <w:pPr>
              <w:pStyle w:val="TableParagraph"/>
              <w:spacing w:before="5"/>
              <w:rPr>
                <w:sz w:val="19"/>
              </w:rPr>
            </w:pPr>
          </w:p>
          <w:p w:rsidR="00A96BBD" w:rsidRPr="003E43B6" w:rsidRDefault="00A96BBD" w:rsidP="00087288">
            <w:pPr>
              <w:pStyle w:val="TableParagraph"/>
              <w:ind w:right="380"/>
              <w:jc w:val="right"/>
              <w:rPr>
                <w:sz w:val="20"/>
              </w:rPr>
            </w:pPr>
            <w:r w:rsidRPr="003E43B6">
              <w:rPr>
                <w:sz w:val="20"/>
              </w:rPr>
              <w:t>11,5</w:t>
            </w:r>
          </w:p>
        </w:tc>
        <w:tc>
          <w:tcPr>
            <w:tcW w:w="1319"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108" w:right="94"/>
              <w:rPr>
                <w:sz w:val="20"/>
              </w:rPr>
            </w:pPr>
            <w:r w:rsidRPr="003E43B6">
              <w:rPr>
                <w:sz w:val="20"/>
              </w:rPr>
              <w:t>10</w:t>
            </w:r>
          </w:p>
        </w:tc>
        <w:tc>
          <w:tcPr>
            <w:tcW w:w="1363" w:type="dxa"/>
          </w:tcPr>
          <w:p w:rsidR="00A96BBD" w:rsidRPr="003E43B6" w:rsidRDefault="00A96BBD" w:rsidP="00087288">
            <w:pPr>
              <w:pStyle w:val="TableParagraph"/>
              <w:spacing w:before="5"/>
              <w:rPr>
                <w:sz w:val="19"/>
              </w:rPr>
            </w:pPr>
          </w:p>
          <w:p w:rsidR="00A96BBD" w:rsidRPr="003E43B6" w:rsidRDefault="00A96BBD" w:rsidP="00087288">
            <w:pPr>
              <w:pStyle w:val="TableParagraph"/>
              <w:ind w:right="543"/>
              <w:jc w:val="right"/>
              <w:rPr>
                <w:sz w:val="20"/>
              </w:rPr>
            </w:pPr>
            <w:r w:rsidRPr="003E43B6">
              <w:rPr>
                <w:sz w:val="20"/>
              </w:rPr>
              <w:t>3,1</w:t>
            </w:r>
          </w:p>
        </w:tc>
      </w:tr>
      <w:tr w:rsidR="00A96BBD" w:rsidRPr="003E43B6" w:rsidTr="00087288">
        <w:trPr>
          <w:trHeight w:val="229"/>
        </w:trPr>
        <w:tc>
          <w:tcPr>
            <w:tcW w:w="343" w:type="dxa"/>
          </w:tcPr>
          <w:p w:rsidR="00A96BBD" w:rsidRPr="003E43B6" w:rsidRDefault="00A96BBD" w:rsidP="00087288">
            <w:pPr>
              <w:pStyle w:val="TableParagraph"/>
              <w:ind w:left="122"/>
              <w:rPr>
                <w:sz w:val="20"/>
              </w:rPr>
            </w:pPr>
            <w:r w:rsidRPr="003E43B6">
              <w:rPr>
                <w:w w:val="99"/>
                <w:sz w:val="20"/>
              </w:rPr>
              <w:t>8</w:t>
            </w:r>
          </w:p>
        </w:tc>
        <w:tc>
          <w:tcPr>
            <w:tcW w:w="3941" w:type="dxa"/>
          </w:tcPr>
          <w:p w:rsidR="00A96BBD" w:rsidRPr="003E43B6" w:rsidRDefault="00A96BBD" w:rsidP="00087288">
            <w:pPr>
              <w:pStyle w:val="TableParagraph"/>
              <w:ind w:left="28"/>
              <w:rPr>
                <w:sz w:val="20"/>
              </w:rPr>
            </w:pPr>
            <w:r w:rsidRPr="003E43B6">
              <w:rPr>
                <w:sz w:val="20"/>
              </w:rPr>
              <w:t>Административные</w:t>
            </w:r>
            <w:r w:rsidRPr="003E43B6">
              <w:rPr>
                <w:spacing w:val="-4"/>
                <w:sz w:val="20"/>
              </w:rPr>
              <w:t xml:space="preserve"> </w:t>
            </w:r>
            <w:r w:rsidRPr="003E43B6">
              <w:rPr>
                <w:sz w:val="20"/>
              </w:rPr>
              <w:t>здания</w:t>
            </w:r>
          </w:p>
        </w:tc>
        <w:tc>
          <w:tcPr>
            <w:tcW w:w="1560" w:type="dxa"/>
          </w:tcPr>
          <w:p w:rsidR="00A96BBD" w:rsidRPr="003E43B6" w:rsidRDefault="00A96BBD" w:rsidP="00087288">
            <w:pPr>
              <w:pStyle w:val="TableParagraph"/>
              <w:ind w:left="55" w:right="51"/>
              <w:rPr>
                <w:sz w:val="20"/>
              </w:rPr>
            </w:pPr>
            <w:r w:rsidRPr="003E43B6">
              <w:rPr>
                <w:sz w:val="20"/>
              </w:rPr>
              <w:t>1</w:t>
            </w:r>
            <w:r w:rsidRPr="003E43B6">
              <w:rPr>
                <w:spacing w:val="-2"/>
                <w:sz w:val="20"/>
              </w:rPr>
              <w:t xml:space="preserve"> </w:t>
            </w:r>
            <w:r w:rsidRPr="003E43B6">
              <w:rPr>
                <w:sz w:val="20"/>
              </w:rPr>
              <w:t>работающий</w:t>
            </w:r>
          </w:p>
        </w:tc>
        <w:tc>
          <w:tcPr>
            <w:tcW w:w="1135" w:type="dxa"/>
          </w:tcPr>
          <w:p w:rsidR="00A96BBD" w:rsidRPr="003E43B6" w:rsidRDefault="00A96BBD" w:rsidP="00087288">
            <w:pPr>
              <w:pStyle w:val="TableParagraph"/>
              <w:ind w:left="8"/>
              <w:rPr>
                <w:sz w:val="20"/>
              </w:rPr>
            </w:pPr>
            <w:r w:rsidRPr="003E43B6">
              <w:rPr>
                <w:w w:val="99"/>
                <w:sz w:val="20"/>
              </w:rPr>
              <w:t>5</w:t>
            </w:r>
          </w:p>
        </w:tc>
        <w:tc>
          <w:tcPr>
            <w:tcW w:w="1319" w:type="dxa"/>
          </w:tcPr>
          <w:p w:rsidR="00A96BBD" w:rsidRPr="003E43B6" w:rsidRDefault="00A96BBD" w:rsidP="00087288">
            <w:pPr>
              <w:pStyle w:val="TableParagraph"/>
              <w:ind w:left="108" w:right="94"/>
              <w:rPr>
                <w:sz w:val="20"/>
              </w:rPr>
            </w:pPr>
            <w:r w:rsidRPr="003E43B6">
              <w:rPr>
                <w:sz w:val="20"/>
              </w:rPr>
              <w:t>10</w:t>
            </w:r>
          </w:p>
        </w:tc>
        <w:tc>
          <w:tcPr>
            <w:tcW w:w="1363" w:type="dxa"/>
          </w:tcPr>
          <w:p w:rsidR="00A96BBD" w:rsidRPr="003E43B6" w:rsidRDefault="00A96BBD" w:rsidP="00087288">
            <w:pPr>
              <w:pStyle w:val="TableParagraph"/>
              <w:ind w:right="543"/>
              <w:jc w:val="right"/>
              <w:rPr>
                <w:sz w:val="20"/>
              </w:rPr>
            </w:pPr>
            <w:r w:rsidRPr="003E43B6">
              <w:rPr>
                <w:sz w:val="20"/>
              </w:rPr>
              <w:t>1,3</w:t>
            </w:r>
          </w:p>
        </w:tc>
      </w:tr>
      <w:tr w:rsidR="00A96BBD" w:rsidRPr="003E43B6" w:rsidTr="00087288">
        <w:trPr>
          <w:trHeight w:val="688"/>
        </w:trPr>
        <w:tc>
          <w:tcPr>
            <w:tcW w:w="343"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122"/>
              <w:rPr>
                <w:sz w:val="20"/>
              </w:rPr>
            </w:pPr>
            <w:r w:rsidRPr="003E43B6">
              <w:rPr>
                <w:w w:val="99"/>
                <w:sz w:val="20"/>
              </w:rPr>
              <w:t>9</w:t>
            </w:r>
          </w:p>
        </w:tc>
        <w:tc>
          <w:tcPr>
            <w:tcW w:w="3941" w:type="dxa"/>
          </w:tcPr>
          <w:p w:rsidR="00A96BBD" w:rsidRPr="00B25164" w:rsidRDefault="00A96BBD" w:rsidP="00087288">
            <w:pPr>
              <w:pStyle w:val="TableParagraph"/>
              <w:spacing w:line="223" w:lineRule="exact"/>
              <w:ind w:left="28"/>
              <w:rPr>
                <w:sz w:val="20"/>
                <w:lang w:val="ru-RU"/>
              </w:rPr>
            </w:pPr>
            <w:r w:rsidRPr="00B25164">
              <w:rPr>
                <w:sz w:val="20"/>
                <w:lang w:val="ru-RU"/>
              </w:rPr>
              <w:t>Общеобразовательные</w:t>
            </w:r>
            <w:r w:rsidRPr="00B25164">
              <w:rPr>
                <w:spacing w:val="-4"/>
                <w:sz w:val="20"/>
                <w:lang w:val="ru-RU"/>
              </w:rPr>
              <w:t xml:space="preserve"> </w:t>
            </w:r>
            <w:r w:rsidRPr="00B25164">
              <w:rPr>
                <w:sz w:val="20"/>
                <w:lang w:val="ru-RU"/>
              </w:rPr>
              <w:t>школы</w:t>
            </w:r>
            <w:r w:rsidRPr="00B25164">
              <w:rPr>
                <w:spacing w:val="-4"/>
                <w:sz w:val="20"/>
                <w:lang w:val="ru-RU"/>
              </w:rPr>
              <w:t xml:space="preserve"> </w:t>
            </w:r>
            <w:r w:rsidRPr="00B25164">
              <w:rPr>
                <w:sz w:val="20"/>
                <w:lang w:val="ru-RU"/>
              </w:rPr>
              <w:t>с</w:t>
            </w:r>
            <w:r w:rsidRPr="00B25164">
              <w:rPr>
                <w:spacing w:val="-4"/>
                <w:sz w:val="20"/>
                <w:lang w:val="ru-RU"/>
              </w:rPr>
              <w:t xml:space="preserve"> </w:t>
            </w:r>
            <w:r w:rsidRPr="00B25164">
              <w:rPr>
                <w:sz w:val="20"/>
                <w:lang w:val="ru-RU"/>
              </w:rPr>
              <w:t>душевыми</w:t>
            </w:r>
          </w:p>
          <w:p w:rsidR="00A96BBD" w:rsidRPr="00B25164" w:rsidRDefault="00A96BBD" w:rsidP="00087288">
            <w:pPr>
              <w:pStyle w:val="TableParagraph"/>
              <w:spacing w:line="228" w:lineRule="exact"/>
              <w:ind w:left="28" w:right="265"/>
              <w:rPr>
                <w:sz w:val="20"/>
                <w:lang w:val="ru-RU"/>
              </w:rPr>
            </w:pPr>
            <w:r w:rsidRPr="00B25164">
              <w:rPr>
                <w:sz w:val="20"/>
                <w:lang w:val="ru-RU"/>
              </w:rPr>
              <w:t>при</w:t>
            </w:r>
            <w:r w:rsidRPr="00B25164">
              <w:rPr>
                <w:spacing w:val="-5"/>
                <w:sz w:val="20"/>
                <w:lang w:val="ru-RU"/>
              </w:rPr>
              <w:t xml:space="preserve"> </w:t>
            </w:r>
            <w:r w:rsidRPr="00B25164">
              <w:rPr>
                <w:sz w:val="20"/>
                <w:lang w:val="ru-RU"/>
              </w:rPr>
              <w:t>гимнастических</w:t>
            </w:r>
            <w:r w:rsidRPr="00B25164">
              <w:rPr>
                <w:spacing w:val="-5"/>
                <w:sz w:val="20"/>
                <w:lang w:val="ru-RU"/>
              </w:rPr>
              <w:t xml:space="preserve"> </w:t>
            </w:r>
            <w:r w:rsidRPr="00B25164">
              <w:rPr>
                <w:sz w:val="20"/>
                <w:lang w:val="ru-RU"/>
              </w:rPr>
              <w:t>залах</w:t>
            </w:r>
            <w:r w:rsidRPr="00B25164">
              <w:rPr>
                <w:spacing w:val="-3"/>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столовыми</w:t>
            </w:r>
            <w:r w:rsidRPr="00B25164">
              <w:rPr>
                <w:spacing w:val="-4"/>
                <w:sz w:val="20"/>
                <w:lang w:val="ru-RU"/>
              </w:rPr>
              <w:t xml:space="preserve"> </w:t>
            </w:r>
            <w:r w:rsidRPr="00B25164">
              <w:rPr>
                <w:sz w:val="20"/>
                <w:lang w:val="ru-RU"/>
              </w:rPr>
              <w:t>на</w:t>
            </w:r>
            <w:r w:rsidRPr="00B25164">
              <w:rPr>
                <w:spacing w:val="-47"/>
                <w:sz w:val="20"/>
                <w:lang w:val="ru-RU"/>
              </w:rPr>
              <w:t xml:space="preserve"> </w:t>
            </w:r>
            <w:r w:rsidRPr="00B25164">
              <w:rPr>
                <w:sz w:val="20"/>
                <w:lang w:val="ru-RU"/>
              </w:rPr>
              <w:t>полуфабрикатах</w:t>
            </w:r>
          </w:p>
        </w:tc>
        <w:tc>
          <w:tcPr>
            <w:tcW w:w="1560" w:type="dxa"/>
          </w:tcPr>
          <w:p w:rsidR="00A96BBD" w:rsidRPr="00B25164" w:rsidRDefault="00A96BBD" w:rsidP="00087288">
            <w:pPr>
              <w:pStyle w:val="TableParagraph"/>
              <w:spacing w:before="5"/>
              <w:rPr>
                <w:sz w:val="19"/>
                <w:lang w:val="ru-RU"/>
              </w:rPr>
            </w:pPr>
          </w:p>
          <w:p w:rsidR="00A96BBD" w:rsidRPr="003E43B6" w:rsidRDefault="00A96BBD" w:rsidP="00087288">
            <w:pPr>
              <w:pStyle w:val="TableParagraph"/>
              <w:ind w:left="55" w:right="52"/>
              <w:rPr>
                <w:sz w:val="20"/>
              </w:rPr>
            </w:pPr>
            <w:r w:rsidRPr="003E43B6">
              <w:rPr>
                <w:sz w:val="20"/>
              </w:rPr>
              <w:t>1</w:t>
            </w:r>
            <w:r w:rsidRPr="003E43B6">
              <w:rPr>
                <w:spacing w:val="-3"/>
                <w:sz w:val="20"/>
              </w:rPr>
              <w:t xml:space="preserve"> </w:t>
            </w:r>
            <w:r w:rsidRPr="003E43B6">
              <w:rPr>
                <w:sz w:val="20"/>
              </w:rPr>
              <w:t>учащийся</w:t>
            </w:r>
          </w:p>
        </w:tc>
        <w:tc>
          <w:tcPr>
            <w:tcW w:w="1135"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8"/>
              <w:rPr>
                <w:sz w:val="20"/>
              </w:rPr>
            </w:pPr>
            <w:r w:rsidRPr="003E43B6">
              <w:rPr>
                <w:w w:val="99"/>
                <w:sz w:val="20"/>
              </w:rPr>
              <w:t>3</w:t>
            </w:r>
          </w:p>
        </w:tc>
        <w:tc>
          <w:tcPr>
            <w:tcW w:w="1319"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108" w:right="94"/>
              <w:rPr>
                <w:sz w:val="20"/>
              </w:rPr>
            </w:pPr>
            <w:r w:rsidRPr="003E43B6">
              <w:rPr>
                <w:sz w:val="20"/>
              </w:rPr>
              <w:t>10</w:t>
            </w:r>
          </w:p>
        </w:tc>
        <w:tc>
          <w:tcPr>
            <w:tcW w:w="1363" w:type="dxa"/>
          </w:tcPr>
          <w:p w:rsidR="00A96BBD" w:rsidRPr="003E43B6" w:rsidRDefault="00A96BBD" w:rsidP="00087288">
            <w:pPr>
              <w:pStyle w:val="TableParagraph"/>
              <w:spacing w:before="5"/>
              <w:rPr>
                <w:sz w:val="19"/>
              </w:rPr>
            </w:pPr>
          </w:p>
          <w:p w:rsidR="00A96BBD" w:rsidRPr="003E43B6" w:rsidRDefault="00A96BBD" w:rsidP="00087288">
            <w:pPr>
              <w:pStyle w:val="TableParagraph"/>
              <w:ind w:right="543"/>
              <w:jc w:val="right"/>
              <w:rPr>
                <w:sz w:val="20"/>
              </w:rPr>
            </w:pPr>
            <w:r w:rsidRPr="003E43B6">
              <w:rPr>
                <w:sz w:val="20"/>
              </w:rPr>
              <w:t>0,8</w:t>
            </w:r>
          </w:p>
        </w:tc>
      </w:tr>
      <w:tr w:rsidR="00A96BBD" w:rsidRPr="003E43B6" w:rsidTr="00087288">
        <w:trPr>
          <w:trHeight w:val="230"/>
        </w:trPr>
        <w:tc>
          <w:tcPr>
            <w:tcW w:w="343" w:type="dxa"/>
          </w:tcPr>
          <w:p w:rsidR="00A96BBD" w:rsidRPr="003E43B6" w:rsidRDefault="00A96BBD" w:rsidP="00087288">
            <w:pPr>
              <w:pStyle w:val="TableParagraph"/>
              <w:ind w:left="71"/>
              <w:rPr>
                <w:sz w:val="20"/>
              </w:rPr>
            </w:pPr>
            <w:r w:rsidRPr="003E43B6">
              <w:rPr>
                <w:sz w:val="20"/>
              </w:rPr>
              <w:t>10</w:t>
            </w:r>
          </w:p>
        </w:tc>
        <w:tc>
          <w:tcPr>
            <w:tcW w:w="3941" w:type="dxa"/>
          </w:tcPr>
          <w:p w:rsidR="00A96BBD" w:rsidRPr="003E43B6" w:rsidRDefault="00A96BBD" w:rsidP="00087288">
            <w:pPr>
              <w:pStyle w:val="TableParagraph"/>
              <w:ind w:left="28"/>
              <w:rPr>
                <w:sz w:val="20"/>
              </w:rPr>
            </w:pPr>
            <w:r w:rsidRPr="003E43B6">
              <w:rPr>
                <w:sz w:val="20"/>
              </w:rPr>
              <w:t>Физкультурно-оздоровительные</w:t>
            </w:r>
            <w:r w:rsidRPr="003E43B6">
              <w:rPr>
                <w:spacing w:val="-8"/>
                <w:sz w:val="20"/>
              </w:rPr>
              <w:t xml:space="preserve"> </w:t>
            </w:r>
            <w:r w:rsidRPr="003E43B6">
              <w:rPr>
                <w:sz w:val="20"/>
              </w:rPr>
              <w:t>комплексы</w:t>
            </w:r>
          </w:p>
        </w:tc>
        <w:tc>
          <w:tcPr>
            <w:tcW w:w="1560" w:type="dxa"/>
          </w:tcPr>
          <w:p w:rsidR="00A96BBD" w:rsidRPr="003E43B6" w:rsidRDefault="00A96BBD" w:rsidP="00087288">
            <w:pPr>
              <w:pStyle w:val="TableParagraph"/>
              <w:ind w:left="55" w:right="51"/>
              <w:rPr>
                <w:sz w:val="20"/>
              </w:rPr>
            </w:pPr>
            <w:r w:rsidRPr="003E43B6">
              <w:rPr>
                <w:sz w:val="20"/>
              </w:rPr>
              <w:t>1</w:t>
            </w:r>
            <w:r w:rsidRPr="003E43B6">
              <w:rPr>
                <w:spacing w:val="-2"/>
                <w:sz w:val="20"/>
              </w:rPr>
              <w:t xml:space="preserve"> </w:t>
            </w:r>
            <w:r w:rsidRPr="003E43B6">
              <w:rPr>
                <w:sz w:val="20"/>
              </w:rPr>
              <w:t>человек</w:t>
            </w:r>
          </w:p>
        </w:tc>
        <w:tc>
          <w:tcPr>
            <w:tcW w:w="1135" w:type="dxa"/>
          </w:tcPr>
          <w:p w:rsidR="00A96BBD" w:rsidRPr="003E43B6" w:rsidRDefault="00A96BBD" w:rsidP="00087288">
            <w:pPr>
              <w:pStyle w:val="TableParagraph"/>
              <w:ind w:right="455"/>
              <w:jc w:val="right"/>
              <w:rPr>
                <w:sz w:val="20"/>
              </w:rPr>
            </w:pPr>
            <w:r w:rsidRPr="003E43B6">
              <w:rPr>
                <w:sz w:val="20"/>
              </w:rPr>
              <w:t>30</w:t>
            </w:r>
          </w:p>
        </w:tc>
        <w:tc>
          <w:tcPr>
            <w:tcW w:w="1319" w:type="dxa"/>
          </w:tcPr>
          <w:p w:rsidR="00A96BBD" w:rsidRPr="003E43B6" w:rsidRDefault="00A96BBD" w:rsidP="00087288">
            <w:pPr>
              <w:pStyle w:val="TableParagraph"/>
              <w:ind w:left="12"/>
              <w:rPr>
                <w:sz w:val="20"/>
              </w:rPr>
            </w:pPr>
            <w:r w:rsidRPr="003E43B6">
              <w:rPr>
                <w:w w:val="99"/>
                <w:sz w:val="20"/>
              </w:rPr>
              <w:t>5</w:t>
            </w:r>
          </w:p>
        </w:tc>
        <w:tc>
          <w:tcPr>
            <w:tcW w:w="1363" w:type="dxa"/>
          </w:tcPr>
          <w:p w:rsidR="00A96BBD" w:rsidRPr="003E43B6" w:rsidRDefault="00A96BBD" w:rsidP="00087288">
            <w:pPr>
              <w:pStyle w:val="TableParagraph"/>
              <w:ind w:right="493"/>
              <w:jc w:val="right"/>
              <w:rPr>
                <w:sz w:val="20"/>
              </w:rPr>
            </w:pPr>
            <w:r w:rsidRPr="003E43B6">
              <w:rPr>
                <w:sz w:val="20"/>
              </w:rPr>
              <w:t>17,5</w:t>
            </w:r>
          </w:p>
        </w:tc>
      </w:tr>
      <w:tr w:rsidR="00A96BBD" w:rsidRPr="003E43B6" w:rsidTr="00087288">
        <w:trPr>
          <w:trHeight w:val="690"/>
        </w:trPr>
        <w:tc>
          <w:tcPr>
            <w:tcW w:w="343"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71"/>
              <w:rPr>
                <w:sz w:val="20"/>
              </w:rPr>
            </w:pPr>
            <w:r w:rsidRPr="003E43B6">
              <w:rPr>
                <w:sz w:val="20"/>
              </w:rPr>
              <w:t>11</w:t>
            </w:r>
          </w:p>
        </w:tc>
        <w:tc>
          <w:tcPr>
            <w:tcW w:w="3941" w:type="dxa"/>
          </w:tcPr>
          <w:p w:rsidR="00A96BBD" w:rsidRPr="00B25164" w:rsidRDefault="00A96BBD" w:rsidP="00087288">
            <w:pPr>
              <w:pStyle w:val="TableParagraph"/>
              <w:spacing w:line="223" w:lineRule="exact"/>
              <w:ind w:left="28"/>
              <w:rPr>
                <w:sz w:val="20"/>
                <w:lang w:val="ru-RU"/>
              </w:rPr>
            </w:pPr>
            <w:r w:rsidRPr="00B25164">
              <w:rPr>
                <w:sz w:val="20"/>
                <w:lang w:val="ru-RU"/>
              </w:rPr>
              <w:t>Предприятия</w:t>
            </w:r>
            <w:r w:rsidRPr="00B25164">
              <w:rPr>
                <w:spacing w:val="-6"/>
                <w:sz w:val="20"/>
                <w:lang w:val="ru-RU"/>
              </w:rPr>
              <w:t xml:space="preserve"> </w:t>
            </w:r>
            <w:r w:rsidRPr="00B25164">
              <w:rPr>
                <w:sz w:val="20"/>
                <w:lang w:val="ru-RU"/>
              </w:rPr>
              <w:t>общественного</w:t>
            </w:r>
            <w:r w:rsidRPr="00B25164">
              <w:rPr>
                <w:spacing w:val="-3"/>
                <w:sz w:val="20"/>
                <w:lang w:val="ru-RU"/>
              </w:rPr>
              <w:t xml:space="preserve"> </w:t>
            </w:r>
            <w:r w:rsidRPr="00B25164">
              <w:rPr>
                <w:sz w:val="20"/>
                <w:lang w:val="ru-RU"/>
              </w:rPr>
              <w:t>питания</w:t>
            </w:r>
            <w:r w:rsidRPr="00B25164">
              <w:rPr>
                <w:spacing w:val="-5"/>
                <w:sz w:val="20"/>
                <w:lang w:val="ru-RU"/>
              </w:rPr>
              <w:t xml:space="preserve"> </w:t>
            </w:r>
            <w:r w:rsidRPr="00B25164">
              <w:rPr>
                <w:sz w:val="20"/>
                <w:lang w:val="ru-RU"/>
              </w:rPr>
              <w:t>для</w:t>
            </w:r>
          </w:p>
          <w:p w:rsidR="00A96BBD" w:rsidRPr="00B25164" w:rsidRDefault="00A96BBD" w:rsidP="00087288">
            <w:pPr>
              <w:pStyle w:val="TableParagraph"/>
              <w:spacing w:line="230" w:lineRule="atLeast"/>
              <w:ind w:left="28" w:right="821"/>
              <w:rPr>
                <w:sz w:val="20"/>
                <w:lang w:val="ru-RU"/>
              </w:rPr>
            </w:pPr>
            <w:r w:rsidRPr="00B25164">
              <w:rPr>
                <w:sz w:val="20"/>
                <w:lang w:val="ru-RU"/>
              </w:rPr>
              <w:t>приготовления</w:t>
            </w:r>
            <w:r w:rsidRPr="00B25164">
              <w:rPr>
                <w:spacing w:val="-4"/>
                <w:sz w:val="20"/>
                <w:lang w:val="ru-RU"/>
              </w:rPr>
              <w:t xml:space="preserve"> </w:t>
            </w:r>
            <w:r w:rsidRPr="00B25164">
              <w:rPr>
                <w:sz w:val="20"/>
                <w:lang w:val="ru-RU"/>
              </w:rPr>
              <w:t>пищи</w:t>
            </w:r>
            <w:r w:rsidRPr="00B25164">
              <w:rPr>
                <w:spacing w:val="-6"/>
                <w:sz w:val="20"/>
                <w:lang w:val="ru-RU"/>
              </w:rPr>
              <w:t xml:space="preserve"> </w:t>
            </w:r>
            <w:r w:rsidRPr="00B25164">
              <w:rPr>
                <w:sz w:val="20"/>
                <w:lang w:val="ru-RU"/>
              </w:rPr>
              <w:t>реализуемой</w:t>
            </w:r>
            <w:r w:rsidRPr="00B25164">
              <w:rPr>
                <w:spacing w:val="-6"/>
                <w:sz w:val="20"/>
                <w:lang w:val="ru-RU"/>
              </w:rPr>
              <w:t xml:space="preserve"> </w:t>
            </w:r>
            <w:r w:rsidRPr="00B25164">
              <w:rPr>
                <w:sz w:val="20"/>
                <w:lang w:val="ru-RU"/>
              </w:rPr>
              <w:t>в</w:t>
            </w:r>
            <w:r w:rsidRPr="00B25164">
              <w:rPr>
                <w:spacing w:val="-47"/>
                <w:sz w:val="20"/>
                <w:lang w:val="ru-RU"/>
              </w:rPr>
              <w:t xml:space="preserve"> </w:t>
            </w:r>
            <w:r w:rsidRPr="00B25164">
              <w:rPr>
                <w:sz w:val="20"/>
                <w:lang w:val="ru-RU"/>
              </w:rPr>
              <w:t>обеденном зале</w:t>
            </w:r>
          </w:p>
        </w:tc>
        <w:tc>
          <w:tcPr>
            <w:tcW w:w="1560" w:type="dxa"/>
          </w:tcPr>
          <w:p w:rsidR="00A96BBD" w:rsidRPr="00B25164" w:rsidRDefault="00A96BBD" w:rsidP="00087288">
            <w:pPr>
              <w:pStyle w:val="TableParagraph"/>
              <w:spacing w:before="5"/>
              <w:rPr>
                <w:sz w:val="19"/>
                <w:lang w:val="ru-RU"/>
              </w:rPr>
            </w:pPr>
          </w:p>
          <w:p w:rsidR="00A96BBD" w:rsidRPr="003E43B6" w:rsidRDefault="00A96BBD" w:rsidP="00087288">
            <w:pPr>
              <w:pStyle w:val="TableParagraph"/>
              <w:ind w:left="55" w:right="55"/>
              <w:rPr>
                <w:sz w:val="20"/>
              </w:rPr>
            </w:pPr>
            <w:r w:rsidRPr="003E43B6">
              <w:rPr>
                <w:sz w:val="20"/>
              </w:rPr>
              <w:t>1</w:t>
            </w:r>
            <w:r w:rsidRPr="003E43B6">
              <w:rPr>
                <w:spacing w:val="-3"/>
                <w:sz w:val="20"/>
              </w:rPr>
              <w:t xml:space="preserve"> </w:t>
            </w:r>
            <w:r w:rsidRPr="003E43B6">
              <w:rPr>
                <w:sz w:val="20"/>
              </w:rPr>
              <w:t>посетитель</w:t>
            </w:r>
          </w:p>
        </w:tc>
        <w:tc>
          <w:tcPr>
            <w:tcW w:w="1135" w:type="dxa"/>
          </w:tcPr>
          <w:p w:rsidR="00A96BBD" w:rsidRPr="003E43B6" w:rsidRDefault="00A96BBD" w:rsidP="00087288">
            <w:pPr>
              <w:pStyle w:val="TableParagraph"/>
              <w:spacing w:before="5"/>
              <w:rPr>
                <w:sz w:val="19"/>
              </w:rPr>
            </w:pPr>
          </w:p>
          <w:p w:rsidR="00A96BBD" w:rsidRPr="003E43B6" w:rsidRDefault="00A96BBD" w:rsidP="00087288">
            <w:pPr>
              <w:pStyle w:val="TableParagraph"/>
              <w:ind w:right="455"/>
              <w:jc w:val="right"/>
              <w:rPr>
                <w:sz w:val="20"/>
              </w:rPr>
            </w:pPr>
            <w:r w:rsidRPr="003E43B6">
              <w:rPr>
                <w:sz w:val="20"/>
              </w:rPr>
              <w:t>12</w:t>
            </w:r>
          </w:p>
        </w:tc>
        <w:tc>
          <w:tcPr>
            <w:tcW w:w="1319" w:type="dxa"/>
          </w:tcPr>
          <w:p w:rsidR="00A96BBD" w:rsidRPr="003E43B6" w:rsidRDefault="00A96BBD" w:rsidP="00087288">
            <w:pPr>
              <w:pStyle w:val="TableParagraph"/>
              <w:spacing w:before="5"/>
              <w:rPr>
                <w:sz w:val="19"/>
              </w:rPr>
            </w:pPr>
          </w:p>
          <w:p w:rsidR="00A96BBD" w:rsidRPr="003E43B6" w:rsidRDefault="00A96BBD" w:rsidP="00087288">
            <w:pPr>
              <w:pStyle w:val="TableParagraph"/>
              <w:ind w:left="108" w:right="94"/>
              <w:rPr>
                <w:sz w:val="20"/>
              </w:rPr>
            </w:pPr>
            <w:r w:rsidRPr="003E43B6">
              <w:rPr>
                <w:sz w:val="20"/>
              </w:rPr>
              <w:t>10</w:t>
            </w:r>
          </w:p>
        </w:tc>
        <w:tc>
          <w:tcPr>
            <w:tcW w:w="1363" w:type="dxa"/>
          </w:tcPr>
          <w:p w:rsidR="00A96BBD" w:rsidRPr="003E43B6" w:rsidRDefault="00A96BBD" w:rsidP="00087288">
            <w:pPr>
              <w:pStyle w:val="TableParagraph"/>
              <w:spacing w:before="5"/>
              <w:rPr>
                <w:sz w:val="19"/>
              </w:rPr>
            </w:pPr>
          </w:p>
          <w:p w:rsidR="00A96BBD" w:rsidRPr="003E43B6" w:rsidRDefault="00A96BBD" w:rsidP="00087288">
            <w:pPr>
              <w:pStyle w:val="TableParagraph"/>
              <w:ind w:right="543"/>
              <w:jc w:val="right"/>
              <w:rPr>
                <w:sz w:val="20"/>
              </w:rPr>
            </w:pPr>
            <w:r w:rsidRPr="003E43B6">
              <w:rPr>
                <w:sz w:val="20"/>
              </w:rPr>
              <w:t>3,2</w:t>
            </w:r>
          </w:p>
        </w:tc>
      </w:tr>
      <w:tr w:rsidR="00A96BBD" w:rsidRPr="003E43B6" w:rsidTr="00087288">
        <w:trPr>
          <w:trHeight w:val="230"/>
        </w:trPr>
        <w:tc>
          <w:tcPr>
            <w:tcW w:w="343" w:type="dxa"/>
          </w:tcPr>
          <w:p w:rsidR="00A96BBD" w:rsidRPr="003E43B6" w:rsidRDefault="00A96BBD" w:rsidP="00087288">
            <w:pPr>
              <w:pStyle w:val="TableParagraph"/>
              <w:ind w:left="71"/>
              <w:rPr>
                <w:sz w:val="20"/>
              </w:rPr>
            </w:pPr>
            <w:r w:rsidRPr="003E43B6">
              <w:rPr>
                <w:sz w:val="20"/>
              </w:rPr>
              <w:t>12</w:t>
            </w:r>
          </w:p>
        </w:tc>
        <w:tc>
          <w:tcPr>
            <w:tcW w:w="3941" w:type="dxa"/>
          </w:tcPr>
          <w:p w:rsidR="00A96BBD" w:rsidRPr="003E43B6" w:rsidRDefault="00A96BBD" w:rsidP="00087288">
            <w:pPr>
              <w:pStyle w:val="TableParagraph"/>
              <w:ind w:left="28"/>
              <w:rPr>
                <w:sz w:val="20"/>
              </w:rPr>
            </w:pPr>
            <w:r w:rsidRPr="003E43B6">
              <w:rPr>
                <w:sz w:val="20"/>
              </w:rPr>
              <w:t>Магазины</w:t>
            </w:r>
            <w:r w:rsidRPr="003E43B6">
              <w:rPr>
                <w:spacing w:val="-6"/>
                <w:sz w:val="20"/>
              </w:rPr>
              <w:t xml:space="preserve"> </w:t>
            </w:r>
            <w:r w:rsidRPr="003E43B6">
              <w:rPr>
                <w:sz w:val="20"/>
              </w:rPr>
              <w:t>продовольственные</w:t>
            </w:r>
          </w:p>
        </w:tc>
        <w:tc>
          <w:tcPr>
            <w:tcW w:w="1560" w:type="dxa"/>
          </w:tcPr>
          <w:p w:rsidR="00A96BBD" w:rsidRPr="003E43B6" w:rsidRDefault="00A96BBD" w:rsidP="00087288">
            <w:pPr>
              <w:pStyle w:val="TableParagraph"/>
              <w:ind w:left="55" w:right="51"/>
              <w:rPr>
                <w:sz w:val="20"/>
              </w:rPr>
            </w:pPr>
            <w:r w:rsidRPr="003E43B6">
              <w:rPr>
                <w:sz w:val="20"/>
              </w:rPr>
              <w:t>1</w:t>
            </w:r>
            <w:r w:rsidRPr="003E43B6">
              <w:rPr>
                <w:spacing w:val="-2"/>
                <w:sz w:val="20"/>
              </w:rPr>
              <w:t xml:space="preserve"> </w:t>
            </w:r>
            <w:r w:rsidRPr="003E43B6">
              <w:rPr>
                <w:sz w:val="20"/>
              </w:rPr>
              <w:t>работающий</w:t>
            </w:r>
          </w:p>
        </w:tc>
        <w:tc>
          <w:tcPr>
            <w:tcW w:w="1135" w:type="dxa"/>
          </w:tcPr>
          <w:p w:rsidR="00A96BBD" w:rsidRPr="003E43B6" w:rsidRDefault="00A96BBD" w:rsidP="00087288">
            <w:pPr>
              <w:pStyle w:val="TableParagraph"/>
              <w:ind w:right="455"/>
              <w:jc w:val="right"/>
              <w:rPr>
                <w:sz w:val="20"/>
              </w:rPr>
            </w:pPr>
            <w:r w:rsidRPr="003E43B6">
              <w:rPr>
                <w:sz w:val="20"/>
              </w:rPr>
              <w:t>12</w:t>
            </w:r>
          </w:p>
        </w:tc>
        <w:tc>
          <w:tcPr>
            <w:tcW w:w="1319" w:type="dxa"/>
          </w:tcPr>
          <w:p w:rsidR="00A96BBD" w:rsidRPr="003E43B6" w:rsidRDefault="00A96BBD" w:rsidP="00087288">
            <w:pPr>
              <w:pStyle w:val="TableParagraph"/>
              <w:ind w:left="108" w:right="94"/>
              <w:rPr>
                <w:sz w:val="20"/>
              </w:rPr>
            </w:pPr>
            <w:r w:rsidRPr="003E43B6">
              <w:rPr>
                <w:sz w:val="20"/>
              </w:rPr>
              <w:t>30</w:t>
            </w:r>
          </w:p>
        </w:tc>
        <w:tc>
          <w:tcPr>
            <w:tcW w:w="1363" w:type="dxa"/>
          </w:tcPr>
          <w:p w:rsidR="00A96BBD" w:rsidRPr="003E43B6" w:rsidRDefault="00A96BBD" w:rsidP="00087288">
            <w:pPr>
              <w:pStyle w:val="TableParagraph"/>
              <w:ind w:right="543"/>
              <w:jc w:val="right"/>
              <w:rPr>
                <w:sz w:val="20"/>
              </w:rPr>
            </w:pPr>
            <w:r w:rsidRPr="003E43B6">
              <w:rPr>
                <w:sz w:val="20"/>
              </w:rPr>
              <w:t>1,1</w:t>
            </w:r>
          </w:p>
        </w:tc>
      </w:tr>
      <w:tr w:rsidR="00A96BBD" w:rsidRPr="003E43B6" w:rsidTr="00087288">
        <w:trPr>
          <w:trHeight w:val="230"/>
        </w:trPr>
        <w:tc>
          <w:tcPr>
            <w:tcW w:w="343" w:type="dxa"/>
          </w:tcPr>
          <w:p w:rsidR="00A96BBD" w:rsidRPr="003E43B6" w:rsidRDefault="00A96BBD" w:rsidP="00087288">
            <w:pPr>
              <w:pStyle w:val="TableParagraph"/>
              <w:ind w:left="71"/>
              <w:rPr>
                <w:sz w:val="20"/>
              </w:rPr>
            </w:pPr>
            <w:r w:rsidRPr="003E43B6">
              <w:rPr>
                <w:sz w:val="20"/>
              </w:rPr>
              <w:t>13</w:t>
            </w:r>
          </w:p>
        </w:tc>
        <w:tc>
          <w:tcPr>
            <w:tcW w:w="3941" w:type="dxa"/>
          </w:tcPr>
          <w:p w:rsidR="00A96BBD" w:rsidRPr="003E43B6" w:rsidRDefault="00A96BBD" w:rsidP="00087288">
            <w:pPr>
              <w:pStyle w:val="TableParagraph"/>
              <w:ind w:left="28"/>
              <w:rPr>
                <w:sz w:val="20"/>
              </w:rPr>
            </w:pPr>
            <w:r w:rsidRPr="003E43B6">
              <w:rPr>
                <w:sz w:val="20"/>
              </w:rPr>
              <w:t>Магазины</w:t>
            </w:r>
            <w:r w:rsidRPr="003E43B6">
              <w:rPr>
                <w:spacing w:val="-6"/>
                <w:sz w:val="20"/>
              </w:rPr>
              <w:t xml:space="preserve"> </w:t>
            </w:r>
            <w:r w:rsidRPr="003E43B6">
              <w:rPr>
                <w:sz w:val="20"/>
              </w:rPr>
              <w:t>промтоварные</w:t>
            </w:r>
          </w:p>
        </w:tc>
        <w:tc>
          <w:tcPr>
            <w:tcW w:w="1560" w:type="dxa"/>
          </w:tcPr>
          <w:p w:rsidR="00A96BBD" w:rsidRPr="003E43B6" w:rsidRDefault="00A96BBD" w:rsidP="00087288">
            <w:pPr>
              <w:pStyle w:val="TableParagraph"/>
              <w:ind w:left="55" w:right="49"/>
              <w:rPr>
                <w:sz w:val="20"/>
              </w:rPr>
            </w:pPr>
            <w:r w:rsidRPr="003E43B6">
              <w:rPr>
                <w:sz w:val="20"/>
              </w:rPr>
              <w:t>То</w:t>
            </w:r>
            <w:r w:rsidRPr="003E43B6">
              <w:rPr>
                <w:spacing w:val="-1"/>
                <w:sz w:val="20"/>
              </w:rPr>
              <w:t xml:space="preserve"> </w:t>
            </w:r>
            <w:r w:rsidRPr="003E43B6">
              <w:rPr>
                <w:sz w:val="20"/>
              </w:rPr>
              <w:t>же</w:t>
            </w:r>
          </w:p>
        </w:tc>
        <w:tc>
          <w:tcPr>
            <w:tcW w:w="1135" w:type="dxa"/>
          </w:tcPr>
          <w:p w:rsidR="00A96BBD" w:rsidRPr="003E43B6" w:rsidRDefault="00A96BBD" w:rsidP="00087288">
            <w:pPr>
              <w:pStyle w:val="TableParagraph"/>
              <w:ind w:left="8"/>
              <w:rPr>
                <w:sz w:val="20"/>
              </w:rPr>
            </w:pPr>
            <w:r w:rsidRPr="003E43B6">
              <w:rPr>
                <w:w w:val="99"/>
                <w:sz w:val="20"/>
              </w:rPr>
              <w:t>8</w:t>
            </w:r>
          </w:p>
        </w:tc>
        <w:tc>
          <w:tcPr>
            <w:tcW w:w="1319" w:type="dxa"/>
          </w:tcPr>
          <w:p w:rsidR="00A96BBD" w:rsidRPr="003E43B6" w:rsidRDefault="00A96BBD" w:rsidP="00087288">
            <w:pPr>
              <w:pStyle w:val="TableParagraph"/>
              <w:ind w:left="108" w:right="94"/>
              <w:rPr>
                <w:sz w:val="20"/>
              </w:rPr>
            </w:pPr>
            <w:r w:rsidRPr="003E43B6">
              <w:rPr>
                <w:sz w:val="20"/>
              </w:rPr>
              <w:t>30</w:t>
            </w:r>
          </w:p>
        </w:tc>
        <w:tc>
          <w:tcPr>
            <w:tcW w:w="1363" w:type="dxa"/>
          </w:tcPr>
          <w:p w:rsidR="00A96BBD" w:rsidRPr="003E43B6" w:rsidRDefault="00A96BBD" w:rsidP="00087288">
            <w:pPr>
              <w:pStyle w:val="TableParagraph"/>
              <w:ind w:right="543"/>
              <w:jc w:val="right"/>
              <w:rPr>
                <w:sz w:val="20"/>
              </w:rPr>
            </w:pPr>
            <w:r w:rsidRPr="003E43B6">
              <w:rPr>
                <w:sz w:val="20"/>
              </w:rPr>
              <w:t>0,7</w:t>
            </w:r>
          </w:p>
        </w:tc>
      </w:tr>
    </w:tbl>
    <w:p w:rsidR="00A96BBD" w:rsidRPr="00A96BBD" w:rsidRDefault="00A96BBD" w:rsidP="00A96BBD">
      <w:pPr>
        <w:pStyle w:val="a5"/>
        <w:ind w:firstLine="709"/>
        <w:jc w:val="both"/>
        <w:rPr>
          <w:rFonts w:ascii="Times New Roman" w:hAnsi="Times New Roman" w:cs="Times New Roman"/>
          <w:sz w:val="26"/>
          <w:szCs w:val="26"/>
        </w:rPr>
        <w:sectPr w:rsidR="00A96BBD" w:rsidRPr="00A96BBD" w:rsidSect="00A96BBD">
          <w:pgSz w:w="11910" w:h="16840"/>
          <w:pgMar w:top="1320" w:right="428" w:bottom="1000" w:left="780" w:header="311" w:footer="772" w:gutter="0"/>
          <w:cols w:space="720"/>
        </w:sectPr>
      </w:pPr>
    </w:p>
    <w:p w:rsidR="00B25164" w:rsidRPr="00A96BBD" w:rsidRDefault="00B25164" w:rsidP="00A96BBD">
      <w:pPr>
        <w:pStyle w:val="a5"/>
        <w:ind w:firstLine="709"/>
        <w:jc w:val="both"/>
        <w:rPr>
          <w:rFonts w:ascii="Times New Roman" w:hAnsi="Times New Roman" w:cs="Times New Roman"/>
          <w:sz w:val="26"/>
          <w:szCs w:val="26"/>
        </w:rPr>
      </w:pPr>
      <w:bookmarkStart w:id="87" w:name="_bookmark91"/>
      <w:bookmarkEnd w:id="87"/>
      <w:r w:rsidRPr="00A96BBD">
        <w:rPr>
          <w:rFonts w:ascii="Times New Roman" w:hAnsi="Times New Roman" w:cs="Times New Roman"/>
          <w:sz w:val="26"/>
          <w:szCs w:val="26"/>
        </w:rPr>
        <w:lastRenderedPageBreak/>
        <w:t>г) прогнозы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(мощности)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теплоносителя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разделением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видам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каждом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элементе территориального деления и в зоне действия каждого из существующих или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предлагаемых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строительства</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источников</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каждом этапе</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таблице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2.10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представлены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нагрузок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существующие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источники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 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каждый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год</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перспективного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развития.</w:t>
      </w:r>
    </w:p>
    <w:p w:rsidR="00B25164" w:rsidRPr="003E43B6" w:rsidRDefault="00B25164" w:rsidP="00B25164">
      <w:pPr>
        <w:pStyle w:val="af5"/>
        <w:spacing w:line="278" w:lineRule="auto"/>
        <w:ind w:left="1833" w:right="615" w:firstLine="7103"/>
      </w:pPr>
      <w:r w:rsidRPr="003E43B6">
        <w:t>Таблица 2.10</w:t>
      </w:r>
      <w:r w:rsidRPr="003E43B6">
        <w:rPr>
          <w:spacing w:val="-57"/>
        </w:rPr>
        <w:t xml:space="preserve"> </w:t>
      </w:r>
      <w:r w:rsidRPr="003E43B6">
        <w:rPr>
          <w:u w:val="single"/>
        </w:rPr>
        <w:t>Приросты</w:t>
      </w:r>
      <w:r w:rsidRPr="003E43B6">
        <w:rPr>
          <w:spacing w:val="-1"/>
          <w:u w:val="single"/>
        </w:rPr>
        <w:t xml:space="preserve"> </w:t>
      </w:r>
      <w:r w:rsidRPr="003E43B6">
        <w:rPr>
          <w:u w:val="single"/>
        </w:rPr>
        <w:t>тепловых</w:t>
      </w:r>
      <w:r w:rsidRPr="003E43B6">
        <w:rPr>
          <w:spacing w:val="1"/>
          <w:u w:val="single"/>
        </w:rPr>
        <w:t xml:space="preserve"> </w:t>
      </w:r>
      <w:r w:rsidRPr="003E43B6">
        <w:rPr>
          <w:u w:val="single"/>
        </w:rPr>
        <w:t>нагрузок</w:t>
      </w:r>
      <w:r w:rsidRPr="003E43B6">
        <w:rPr>
          <w:spacing w:val="-1"/>
          <w:u w:val="single"/>
        </w:rPr>
        <w:t xml:space="preserve"> </w:t>
      </w:r>
      <w:r w:rsidRPr="003E43B6">
        <w:rPr>
          <w:u w:val="single"/>
        </w:rPr>
        <w:t>на</w:t>
      </w:r>
      <w:r w:rsidRPr="003E43B6">
        <w:rPr>
          <w:spacing w:val="-2"/>
          <w:u w:val="single"/>
        </w:rPr>
        <w:t xml:space="preserve"> </w:t>
      </w:r>
      <w:r w:rsidRPr="003E43B6">
        <w:rPr>
          <w:u w:val="single"/>
        </w:rPr>
        <w:t>каждый</w:t>
      </w:r>
      <w:r w:rsidRPr="003E43B6">
        <w:rPr>
          <w:spacing w:val="-1"/>
          <w:u w:val="single"/>
        </w:rPr>
        <w:t xml:space="preserve"> </w:t>
      </w:r>
      <w:r w:rsidRPr="003E43B6">
        <w:rPr>
          <w:u w:val="single"/>
        </w:rPr>
        <w:t>год</w:t>
      </w:r>
      <w:r w:rsidRPr="003E43B6">
        <w:rPr>
          <w:spacing w:val="-2"/>
          <w:u w:val="single"/>
        </w:rPr>
        <w:t xml:space="preserve"> </w:t>
      </w:r>
      <w:r w:rsidRPr="003E43B6">
        <w:rPr>
          <w:u w:val="single"/>
        </w:rPr>
        <w:t>перспективного</w:t>
      </w:r>
      <w:r w:rsidRPr="003E43B6">
        <w:rPr>
          <w:spacing w:val="-1"/>
          <w:u w:val="single"/>
        </w:rPr>
        <w:t xml:space="preserve"> </w:t>
      </w:r>
      <w:r w:rsidRPr="003E43B6">
        <w:rPr>
          <w:u w:val="single"/>
        </w:rPr>
        <w:t>развития</w:t>
      </w:r>
    </w:p>
    <w:tbl>
      <w:tblPr>
        <w:tblStyle w:val="TableNormal"/>
        <w:tblW w:w="9337" w:type="dxa"/>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710"/>
        <w:gridCol w:w="707"/>
        <w:gridCol w:w="708"/>
        <w:gridCol w:w="710"/>
        <w:gridCol w:w="849"/>
        <w:gridCol w:w="708"/>
        <w:gridCol w:w="710"/>
        <w:gridCol w:w="744"/>
        <w:gridCol w:w="744"/>
        <w:gridCol w:w="589"/>
        <w:gridCol w:w="617"/>
      </w:tblGrid>
      <w:tr w:rsidR="00B25164" w:rsidRPr="003E43B6" w:rsidTr="00B25164">
        <w:trPr>
          <w:trHeight w:val="460"/>
        </w:trPr>
        <w:tc>
          <w:tcPr>
            <w:tcW w:w="1541" w:type="dxa"/>
            <w:vMerge w:val="restart"/>
            <w:vAlign w:val="center"/>
          </w:tcPr>
          <w:p w:rsidR="00B25164" w:rsidRPr="003E43B6" w:rsidRDefault="00B25164" w:rsidP="00B25164">
            <w:pPr>
              <w:pStyle w:val="TableParagraph"/>
              <w:ind w:left="-18"/>
              <w:rPr>
                <w:b/>
                <w:sz w:val="20"/>
              </w:rPr>
            </w:pPr>
            <w:r w:rsidRPr="003E43B6">
              <w:rPr>
                <w:b/>
                <w:sz w:val="20"/>
              </w:rPr>
              <w:t>Населенный</w:t>
            </w:r>
            <w:r w:rsidRPr="003E43B6">
              <w:rPr>
                <w:b/>
                <w:spacing w:val="-5"/>
                <w:sz w:val="20"/>
              </w:rPr>
              <w:t xml:space="preserve"> </w:t>
            </w:r>
            <w:r w:rsidRPr="003E43B6">
              <w:rPr>
                <w:b/>
                <w:sz w:val="20"/>
              </w:rPr>
              <w:t>пункт</w:t>
            </w:r>
          </w:p>
        </w:tc>
        <w:tc>
          <w:tcPr>
            <w:tcW w:w="7796" w:type="dxa"/>
            <w:gridSpan w:val="11"/>
            <w:vAlign w:val="center"/>
          </w:tcPr>
          <w:p w:rsidR="00B25164" w:rsidRPr="00B25164" w:rsidRDefault="00B25164" w:rsidP="00B25164">
            <w:pPr>
              <w:pStyle w:val="TableParagraph"/>
              <w:spacing w:line="230" w:lineRule="exact"/>
              <w:ind w:left="142"/>
              <w:rPr>
                <w:b/>
                <w:spacing w:val="1"/>
                <w:sz w:val="20"/>
                <w:lang w:val="ru-RU"/>
              </w:rPr>
            </w:pPr>
            <w:r w:rsidRPr="00B25164">
              <w:rPr>
                <w:b/>
                <w:sz w:val="20"/>
                <w:lang w:val="ru-RU"/>
              </w:rPr>
              <w:t>Прирост тепловой нагрузки, Гкал/ч</w:t>
            </w:r>
          </w:p>
          <w:p w:rsidR="00B25164" w:rsidRPr="00B25164" w:rsidRDefault="00B25164" w:rsidP="00B25164">
            <w:pPr>
              <w:pStyle w:val="TableParagraph"/>
              <w:spacing w:line="230" w:lineRule="exact"/>
              <w:ind w:left="142"/>
              <w:rPr>
                <w:b/>
                <w:sz w:val="20"/>
                <w:lang w:val="ru-RU"/>
              </w:rPr>
            </w:pPr>
            <w:r w:rsidRPr="00B25164">
              <w:rPr>
                <w:b/>
                <w:spacing w:val="-1"/>
                <w:sz w:val="20"/>
                <w:lang w:val="ru-RU"/>
              </w:rPr>
              <w:t>(Общая/(Отопление+вентиляция+ГВС))</w:t>
            </w:r>
          </w:p>
        </w:tc>
      </w:tr>
      <w:tr w:rsidR="00B25164" w:rsidRPr="003E43B6" w:rsidTr="00B25164">
        <w:trPr>
          <w:trHeight w:val="230"/>
        </w:trPr>
        <w:tc>
          <w:tcPr>
            <w:tcW w:w="1541" w:type="dxa"/>
            <w:vMerge/>
            <w:tcBorders>
              <w:top w:val="nil"/>
            </w:tcBorders>
            <w:vAlign w:val="center"/>
          </w:tcPr>
          <w:p w:rsidR="00B25164" w:rsidRPr="00B25164" w:rsidRDefault="00B25164" w:rsidP="00B25164">
            <w:pPr>
              <w:ind w:left="-18"/>
              <w:jc w:val="center"/>
              <w:rPr>
                <w:sz w:val="2"/>
                <w:szCs w:val="2"/>
                <w:lang w:val="ru-RU"/>
              </w:rPr>
            </w:pPr>
          </w:p>
        </w:tc>
        <w:tc>
          <w:tcPr>
            <w:tcW w:w="710" w:type="dxa"/>
            <w:vAlign w:val="center"/>
          </w:tcPr>
          <w:p w:rsidR="00B25164" w:rsidRPr="003E43B6" w:rsidRDefault="00B25164" w:rsidP="00B25164">
            <w:pPr>
              <w:pStyle w:val="TableParagraph"/>
              <w:ind w:left="-18"/>
              <w:rPr>
                <w:b/>
                <w:sz w:val="20"/>
              </w:rPr>
            </w:pPr>
            <w:r w:rsidRPr="003E43B6">
              <w:rPr>
                <w:b/>
                <w:sz w:val="20"/>
              </w:rPr>
              <w:t>2022</w:t>
            </w:r>
          </w:p>
        </w:tc>
        <w:tc>
          <w:tcPr>
            <w:tcW w:w="707" w:type="dxa"/>
            <w:vAlign w:val="center"/>
          </w:tcPr>
          <w:p w:rsidR="00B25164" w:rsidRPr="003E43B6" w:rsidRDefault="00B25164" w:rsidP="00B25164">
            <w:pPr>
              <w:pStyle w:val="TableParagraph"/>
              <w:ind w:left="-18"/>
              <w:rPr>
                <w:b/>
                <w:sz w:val="20"/>
              </w:rPr>
            </w:pPr>
            <w:r w:rsidRPr="003E43B6">
              <w:rPr>
                <w:b/>
                <w:sz w:val="20"/>
              </w:rPr>
              <w:t>2023</w:t>
            </w:r>
          </w:p>
        </w:tc>
        <w:tc>
          <w:tcPr>
            <w:tcW w:w="708" w:type="dxa"/>
            <w:vAlign w:val="center"/>
          </w:tcPr>
          <w:p w:rsidR="00B25164" w:rsidRPr="003E43B6" w:rsidRDefault="00B25164" w:rsidP="00B25164">
            <w:pPr>
              <w:pStyle w:val="TableParagraph"/>
              <w:ind w:left="-18"/>
              <w:rPr>
                <w:b/>
                <w:sz w:val="20"/>
              </w:rPr>
            </w:pPr>
            <w:r w:rsidRPr="003E43B6">
              <w:rPr>
                <w:b/>
                <w:sz w:val="20"/>
              </w:rPr>
              <w:t>2024</w:t>
            </w:r>
          </w:p>
        </w:tc>
        <w:tc>
          <w:tcPr>
            <w:tcW w:w="710" w:type="dxa"/>
            <w:vAlign w:val="center"/>
          </w:tcPr>
          <w:p w:rsidR="00B25164" w:rsidRPr="003E43B6" w:rsidRDefault="00B25164" w:rsidP="00B25164">
            <w:pPr>
              <w:pStyle w:val="TableParagraph"/>
              <w:ind w:left="-18"/>
              <w:rPr>
                <w:b/>
                <w:sz w:val="20"/>
              </w:rPr>
            </w:pPr>
            <w:r w:rsidRPr="003E43B6">
              <w:rPr>
                <w:b/>
                <w:sz w:val="20"/>
              </w:rPr>
              <w:t>2025</w:t>
            </w:r>
          </w:p>
        </w:tc>
        <w:tc>
          <w:tcPr>
            <w:tcW w:w="849" w:type="dxa"/>
            <w:vAlign w:val="center"/>
          </w:tcPr>
          <w:p w:rsidR="00B25164" w:rsidRPr="003E43B6" w:rsidRDefault="00B25164" w:rsidP="00B25164">
            <w:pPr>
              <w:pStyle w:val="TableParagraph"/>
              <w:ind w:left="-18" w:right="44"/>
              <w:rPr>
                <w:b/>
                <w:sz w:val="20"/>
              </w:rPr>
            </w:pPr>
            <w:r w:rsidRPr="003E43B6">
              <w:rPr>
                <w:b/>
                <w:sz w:val="20"/>
              </w:rPr>
              <w:t>2026</w:t>
            </w:r>
          </w:p>
        </w:tc>
        <w:tc>
          <w:tcPr>
            <w:tcW w:w="708" w:type="dxa"/>
            <w:vAlign w:val="center"/>
          </w:tcPr>
          <w:p w:rsidR="00B25164" w:rsidRPr="003E43B6" w:rsidRDefault="00B25164" w:rsidP="00B25164">
            <w:pPr>
              <w:pStyle w:val="TableParagraph"/>
              <w:ind w:left="-18" w:right="139"/>
              <w:rPr>
                <w:b/>
                <w:sz w:val="20"/>
              </w:rPr>
            </w:pPr>
            <w:r w:rsidRPr="003E43B6">
              <w:rPr>
                <w:b/>
                <w:sz w:val="20"/>
              </w:rPr>
              <w:t>2027</w:t>
            </w:r>
          </w:p>
        </w:tc>
        <w:tc>
          <w:tcPr>
            <w:tcW w:w="710" w:type="dxa"/>
            <w:vAlign w:val="center"/>
          </w:tcPr>
          <w:p w:rsidR="00B25164" w:rsidRPr="003E43B6" w:rsidRDefault="00B25164" w:rsidP="00B25164">
            <w:pPr>
              <w:pStyle w:val="TableParagraph"/>
              <w:ind w:left="-18" w:right="136"/>
              <w:rPr>
                <w:b/>
                <w:sz w:val="20"/>
              </w:rPr>
            </w:pPr>
            <w:r w:rsidRPr="003E43B6">
              <w:rPr>
                <w:b/>
                <w:sz w:val="20"/>
              </w:rPr>
              <w:t>2028</w:t>
            </w:r>
          </w:p>
        </w:tc>
        <w:tc>
          <w:tcPr>
            <w:tcW w:w="744" w:type="dxa"/>
            <w:vAlign w:val="center"/>
          </w:tcPr>
          <w:p w:rsidR="00B25164" w:rsidRPr="003E43B6" w:rsidRDefault="00B25164" w:rsidP="00B25164">
            <w:pPr>
              <w:pStyle w:val="TableParagraph"/>
              <w:ind w:left="-18" w:right="139"/>
              <w:rPr>
                <w:b/>
                <w:sz w:val="20"/>
              </w:rPr>
            </w:pPr>
            <w:r w:rsidRPr="003E43B6">
              <w:rPr>
                <w:b/>
                <w:sz w:val="20"/>
              </w:rPr>
              <w:t>2029</w:t>
            </w:r>
          </w:p>
        </w:tc>
        <w:tc>
          <w:tcPr>
            <w:tcW w:w="744" w:type="dxa"/>
            <w:vAlign w:val="center"/>
          </w:tcPr>
          <w:p w:rsidR="00B25164" w:rsidRPr="003E43B6" w:rsidRDefault="00B25164" w:rsidP="00B25164">
            <w:pPr>
              <w:pStyle w:val="TableParagraph"/>
              <w:ind w:left="-18" w:right="136"/>
              <w:rPr>
                <w:b/>
                <w:sz w:val="20"/>
              </w:rPr>
            </w:pPr>
            <w:r w:rsidRPr="003E43B6">
              <w:rPr>
                <w:b/>
                <w:sz w:val="20"/>
              </w:rPr>
              <w:t>2030</w:t>
            </w:r>
          </w:p>
        </w:tc>
        <w:tc>
          <w:tcPr>
            <w:tcW w:w="589" w:type="dxa"/>
            <w:vAlign w:val="center"/>
          </w:tcPr>
          <w:p w:rsidR="00B25164" w:rsidRPr="003E43B6" w:rsidRDefault="00B25164" w:rsidP="00B25164">
            <w:pPr>
              <w:pStyle w:val="TableParagraph"/>
              <w:ind w:left="-18" w:right="136"/>
              <w:rPr>
                <w:b/>
                <w:sz w:val="20"/>
              </w:rPr>
            </w:pPr>
            <w:r w:rsidRPr="003E43B6">
              <w:rPr>
                <w:b/>
                <w:sz w:val="20"/>
              </w:rPr>
              <w:t>2031</w:t>
            </w:r>
          </w:p>
        </w:tc>
        <w:tc>
          <w:tcPr>
            <w:tcW w:w="617" w:type="dxa"/>
            <w:vAlign w:val="center"/>
          </w:tcPr>
          <w:p w:rsidR="00B25164" w:rsidRPr="003E43B6" w:rsidRDefault="00B25164" w:rsidP="00B25164">
            <w:pPr>
              <w:pStyle w:val="TableParagraph"/>
              <w:ind w:left="-18" w:right="136"/>
              <w:rPr>
                <w:b/>
                <w:sz w:val="20"/>
              </w:rPr>
            </w:pPr>
            <w:r w:rsidRPr="003E43B6">
              <w:rPr>
                <w:b/>
                <w:sz w:val="20"/>
              </w:rPr>
              <w:t>2032</w:t>
            </w:r>
          </w:p>
        </w:tc>
      </w:tr>
      <w:tr w:rsidR="00B25164" w:rsidRPr="003E43B6" w:rsidTr="00B25164">
        <w:trPr>
          <w:trHeight w:val="230"/>
        </w:trPr>
        <w:tc>
          <w:tcPr>
            <w:tcW w:w="1541" w:type="dxa"/>
            <w:vAlign w:val="center"/>
          </w:tcPr>
          <w:p w:rsidR="00B25164" w:rsidRPr="003E43B6" w:rsidRDefault="00B25164" w:rsidP="00B25164">
            <w:pPr>
              <w:pStyle w:val="TableParagraph"/>
              <w:spacing w:line="211" w:lineRule="exact"/>
              <w:ind w:left="-18"/>
              <w:rPr>
                <w:sz w:val="20"/>
              </w:rPr>
            </w:pPr>
            <w:r w:rsidRPr="003E43B6">
              <w:rPr>
                <w:sz w:val="20"/>
              </w:rPr>
              <w:t>с.</w:t>
            </w:r>
            <w:r w:rsidRPr="003E43B6">
              <w:rPr>
                <w:spacing w:val="-2"/>
                <w:sz w:val="20"/>
              </w:rPr>
              <w:t xml:space="preserve"> </w:t>
            </w:r>
            <w:r w:rsidRPr="003E43B6">
              <w:rPr>
                <w:sz w:val="20"/>
              </w:rPr>
              <w:t>Светлый</w:t>
            </w:r>
          </w:p>
        </w:tc>
        <w:tc>
          <w:tcPr>
            <w:tcW w:w="710"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07"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08"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10"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849"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08"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10"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44"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744" w:type="dxa"/>
            <w:vAlign w:val="center"/>
          </w:tcPr>
          <w:p w:rsidR="00B25164" w:rsidRPr="003E43B6" w:rsidRDefault="00B25164" w:rsidP="00B25164">
            <w:pPr>
              <w:pStyle w:val="TableParagraph"/>
              <w:spacing w:line="211" w:lineRule="exact"/>
              <w:ind w:left="-18"/>
              <w:rPr>
                <w:sz w:val="20"/>
              </w:rPr>
            </w:pPr>
            <w:r w:rsidRPr="003E43B6">
              <w:rPr>
                <w:w w:val="99"/>
                <w:sz w:val="20"/>
              </w:rPr>
              <w:t>-</w:t>
            </w:r>
          </w:p>
        </w:tc>
        <w:tc>
          <w:tcPr>
            <w:tcW w:w="589" w:type="dxa"/>
            <w:vAlign w:val="center"/>
          </w:tcPr>
          <w:p w:rsidR="00B25164" w:rsidRPr="003E43B6" w:rsidRDefault="00B25164" w:rsidP="00B25164">
            <w:pPr>
              <w:pStyle w:val="TableParagraph"/>
              <w:spacing w:line="211" w:lineRule="exact"/>
              <w:ind w:left="-18"/>
              <w:rPr>
                <w:w w:val="99"/>
                <w:sz w:val="20"/>
              </w:rPr>
            </w:pPr>
            <w:r w:rsidRPr="003E43B6">
              <w:rPr>
                <w:w w:val="99"/>
                <w:sz w:val="20"/>
              </w:rPr>
              <w:t>-</w:t>
            </w:r>
          </w:p>
        </w:tc>
        <w:tc>
          <w:tcPr>
            <w:tcW w:w="617" w:type="dxa"/>
            <w:vAlign w:val="center"/>
          </w:tcPr>
          <w:p w:rsidR="00B25164" w:rsidRPr="003E43B6" w:rsidRDefault="00B25164" w:rsidP="00B25164">
            <w:pPr>
              <w:pStyle w:val="TableParagraph"/>
              <w:spacing w:line="211" w:lineRule="exact"/>
              <w:ind w:left="-18"/>
              <w:rPr>
                <w:w w:val="99"/>
                <w:sz w:val="20"/>
              </w:rPr>
            </w:pPr>
            <w:r w:rsidRPr="003E43B6">
              <w:rPr>
                <w:w w:val="99"/>
                <w:sz w:val="20"/>
              </w:rPr>
              <w:t>-</w:t>
            </w:r>
          </w:p>
        </w:tc>
      </w:tr>
    </w:tbl>
    <w:p w:rsidR="00B25164" w:rsidRPr="00A96BBD" w:rsidRDefault="00B25164" w:rsidP="00A96BBD">
      <w:pPr>
        <w:pStyle w:val="a5"/>
        <w:ind w:firstLine="709"/>
        <w:jc w:val="both"/>
        <w:rPr>
          <w:rFonts w:ascii="Times New Roman" w:hAnsi="Times New Roman" w:cs="Times New Roman"/>
          <w:sz w:val="26"/>
          <w:szCs w:val="26"/>
        </w:rPr>
      </w:pPr>
      <w:bookmarkStart w:id="88" w:name="_bookmark92"/>
      <w:bookmarkEnd w:id="88"/>
      <w:r w:rsidRPr="00A96BBD">
        <w:rPr>
          <w:rFonts w:ascii="Times New Roman" w:hAnsi="Times New Roman" w:cs="Times New Roman"/>
          <w:sz w:val="26"/>
          <w:szCs w:val="26"/>
        </w:rPr>
        <w:t>д) прогнозы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(мощности)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теплоносителя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разделением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видам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расчетных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элементах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территориального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зонах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действия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индивидуального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каждом этапе</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перспективе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подключение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централизованного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планируется.</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Приросты</w:t>
      </w:r>
      <w:r w:rsidRPr="00A96BBD">
        <w:rPr>
          <w:rFonts w:ascii="Times New Roman" w:hAnsi="Times New Roman" w:cs="Times New Roman"/>
          <w:spacing w:val="50"/>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51"/>
          <w:sz w:val="26"/>
          <w:szCs w:val="26"/>
        </w:rPr>
        <w:t xml:space="preserve"> </w:t>
      </w:r>
      <w:r w:rsidRPr="00A96BBD">
        <w:rPr>
          <w:rFonts w:ascii="Times New Roman" w:hAnsi="Times New Roman" w:cs="Times New Roman"/>
          <w:sz w:val="26"/>
          <w:szCs w:val="26"/>
        </w:rPr>
        <w:t>нагрузки</w:t>
      </w:r>
      <w:r w:rsidRPr="00A96BBD">
        <w:rPr>
          <w:rFonts w:ascii="Times New Roman" w:hAnsi="Times New Roman" w:cs="Times New Roman"/>
          <w:spacing w:val="5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49"/>
          <w:sz w:val="26"/>
          <w:szCs w:val="26"/>
        </w:rPr>
        <w:t xml:space="preserve"> </w:t>
      </w:r>
      <w:r w:rsidRPr="00A96BBD">
        <w:rPr>
          <w:rFonts w:ascii="Times New Roman" w:hAnsi="Times New Roman" w:cs="Times New Roman"/>
          <w:sz w:val="26"/>
          <w:szCs w:val="26"/>
        </w:rPr>
        <w:t>основные</w:t>
      </w:r>
      <w:r w:rsidRPr="00A96BBD">
        <w:rPr>
          <w:rFonts w:ascii="Times New Roman" w:hAnsi="Times New Roman" w:cs="Times New Roman"/>
          <w:spacing w:val="49"/>
          <w:sz w:val="26"/>
          <w:szCs w:val="26"/>
        </w:rPr>
        <w:t xml:space="preserve"> </w:t>
      </w:r>
      <w:r w:rsidRPr="00A96BBD">
        <w:rPr>
          <w:rFonts w:ascii="Times New Roman" w:hAnsi="Times New Roman" w:cs="Times New Roman"/>
          <w:sz w:val="26"/>
          <w:szCs w:val="26"/>
        </w:rPr>
        <w:t>периоды</w:t>
      </w:r>
      <w:r w:rsidRPr="00A96BBD">
        <w:rPr>
          <w:rFonts w:ascii="Times New Roman" w:hAnsi="Times New Roman" w:cs="Times New Roman"/>
          <w:spacing w:val="50"/>
          <w:sz w:val="26"/>
          <w:szCs w:val="26"/>
        </w:rPr>
        <w:t xml:space="preserve"> </w:t>
      </w:r>
      <w:r w:rsidRPr="00A96BBD">
        <w:rPr>
          <w:rFonts w:ascii="Times New Roman" w:hAnsi="Times New Roman" w:cs="Times New Roman"/>
          <w:sz w:val="26"/>
          <w:szCs w:val="26"/>
        </w:rPr>
        <w:t>Схемы</w:t>
      </w:r>
      <w:r w:rsidRPr="00A96BBD">
        <w:rPr>
          <w:rFonts w:ascii="Times New Roman" w:hAnsi="Times New Roman" w:cs="Times New Roman"/>
          <w:spacing w:val="51"/>
          <w:sz w:val="26"/>
          <w:szCs w:val="26"/>
        </w:rPr>
        <w:t xml:space="preserve"> </w:t>
      </w:r>
      <w:r w:rsidRPr="00A96BBD">
        <w:rPr>
          <w:rFonts w:ascii="Times New Roman" w:hAnsi="Times New Roman" w:cs="Times New Roman"/>
          <w:sz w:val="26"/>
          <w:szCs w:val="26"/>
        </w:rPr>
        <w:t>представлены</w:t>
      </w:r>
      <w:r w:rsidRPr="00A96BBD">
        <w:rPr>
          <w:rFonts w:ascii="Times New Roman" w:hAnsi="Times New Roman" w:cs="Times New Roman"/>
          <w:spacing w:val="50"/>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50"/>
          <w:sz w:val="26"/>
          <w:szCs w:val="26"/>
        </w:rPr>
        <w:t xml:space="preserve"> </w:t>
      </w:r>
      <w:r w:rsidRPr="00A96BBD">
        <w:rPr>
          <w:rFonts w:ascii="Times New Roman" w:hAnsi="Times New Roman" w:cs="Times New Roman"/>
          <w:sz w:val="26"/>
          <w:szCs w:val="26"/>
        </w:rPr>
        <w:t>таблице</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2.11.</w:t>
      </w:r>
    </w:p>
    <w:p w:rsidR="00B25164" w:rsidRPr="00A96BBD" w:rsidRDefault="00B25164" w:rsidP="00B25164">
      <w:pPr>
        <w:pStyle w:val="af5"/>
        <w:spacing w:before="90"/>
        <w:ind w:left="8740" w:right="433"/>
        <w:jc w:val="center"/>
        <w:rPr>
          <w:rFonts w:ascii="Times New Roman" w:hAnsi="Times New Roman"/>
        </w:rPr>
      </w:pPr>
      <w:r w:rsidRPr="00A96BBD">
        <w:rPr>
          <w:rFonts w:ascii="Times New Roman" w:hAnsi="Times New Roman"/>
        </w:rPr>
        <w:t>Таблица</w:t>
      </w:r>
      <w:r w:rsidRPr="00A96BBD">
        <w:rPr>
          <w:rFonts w:ascii="Times New Roman" w:hAnsi="Times New Roman"/>
          <w:spacing w:val="-2"/>
        </w:rPr>
        <w:t xml:space="preserve"> </w:t>
      </w:r>
      <w:r w:rsidRPr="00A96BBD">
        <w:rPr>
          <w:rFonts w:ascii="Times New Roman" w:hAnsi="Times New Roman"/>
        </w:rPr>
        <w:t>2.11</w:t>
      </w:r>
    </w:p>
    <w:p w:rsidR="00B25164" w:rsidRPr="00A96BBD" w:rsidRDefault="00B25164" w:rsidP="00B25164">
      <w:pPr>
        <w:pStyle w:val="af5"/>
        <w:spacing w:before="41" w:after="47"/>
        <w:ind w:left="616" w:right="612"/>
        <w:jc w:val="center"/>
        <w:rPr>
          <w:rFonts w:ascii="Times New Roman" w:hAnsi="Times New Roman"/>
        </w:rPr>
      </w:pPr>
      <w:r w:rsidRPr="00A96BBD">
        <w:rPr>
          <w:rFonts w:ascii="Times New Roman" w:hAnsi="Times New Roman"/>
          <w:u w:val="single"/>
        </w:rPr>
        <w:t>Прирост</w:t>
      </w:r>
      <w:r w:rsidRPr="00A96BBD">
        <w:rPr>
          <w:rFonts w:ascii="Times New Roman" w:hAnsi="Times New Roman"/>
          <w:spacing w:val="-4"/>
          <w:u w:val="single"/>
        </w:rPr>
        <w:t xml:space="preserve"> </w:t>
      </w:r>
      <w:r w:rsidRPr="00A96BBD">
        <w:rPr>
          <w:rFonts w:ascii="Times New Roman" w:hAnsi="Times New Roman"/>
          <w:u w:val="single"/>
        </w:rPr>
        <w:t>и</w:t>
      </w:r>
      <w:r w:rsidRPr="00A96BBD">
        <w:rPr>
          <w:rFonts w:ascii="Times New Roman" w:hAnsi="Times New Roman"/>
          <w:spacing w:val="-1"/>
          <w:u w:val="single"/>
        </w:rPr>
        <w:t xml:space="preserve"> </w:t>
      </w:r>
      <w:r w:rsidRPr="00A96BBD">
        <w:rPr>
          <w:rFonts w:ascii="Times New Roman" w:hAnsi="Times New Roman"/>
          <w:u w:val="single"/>
        </w:rPr>
        <w:t>убыль</w:t>
      </w:r>
      <w:r w:rsidRPr="00A96BBD">
        <w:rPr>
          <w:rFonts w:ascii="Times New Roman" w:hAnsi="Times New Roman"/>
          <w:spacing w:val="-3"/>
          <w:u w:val="single"/>
        </w:rPr>
        <w:t xml:space="preserve"> </w:t>
      </w:r>
      <w:r w:rsidRPr="00A96BBD">
        <w:rPr>
          <w:rFonts w:ascii="Times New Roman" w:hAnsi="Times New Roman"/>
          <w:u w:val="single"/>
        </w:rPr>
        <w:t>тепловой</w:t>
      </w:r>
      <w:r w:rsidRPr="00A96BBD">
        <w:rPr>
          <w:rFonts w:ascii="Times New Roman" w:hAnsi="Times New Roman"/>
          <w:spacing w:val="-4"/>
          <w:u w:val="single"/>
        </w:rPr>
        <w:t xml:space="preserve"> </w:t>
      </w:r>
      <w:r w:rsidRPr="00A96BBD">
        <w:rPr>
          <w:rFonts w:ascii="Times New Roman" w:hAnsi="Times New Roman"/>
          <w:u w:val="single"/>
        </w:rPr>
        <w:t>нагрузки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485"/>
        <w:gridCol w:w="600"/>
        <w:gridCol w:w="663"/>
        <w:gridCol w:w="550"/>
        <w:gridCol w:w="567"/>
        <w:gridCol w:w="611"/>
        <w:gridCol w:w="665"/>
        <w:gridCol w:w="587"/>
        <w:gridCol w:w="567"/>
        <w:gridCol w:w="567"/>
        <w:gridCol w:w="722"/>
        <w:gridCol w:w="722"/>
      </w:tblGrid>
      <w:tr w:rsidR="00B25164" w:rsidRPr="003E43B6" w:rsidTr="00B25164">
        <w:trPr>
          <w:trHeight w:val="230"/>
        </w:trPr>
        <w:tc>
          <w:tcPr>
            <w:tcW w:w="449" w:type="dxa"/>
            <w:tcBorders>
              <w:bottom w:val="nil"/>
            </w:tcBorders>
          </w:tcPr>
          <w:p w:rsidR="00B25164" w:rsidRPr="00B25164" w:rsidRDefault="00B25164" w:rsidP="00B25164">
            <w:pPr>
              <w:pStyle w:val="TableParagraph"/>
              <w:rPr>
                <w:sz w:val="16"/>
                <w:lang w:val="ru-RU"/>
              </w:rPr>
            </w:pPr>
          </w:p>
        </w:tc>
        <w:tc>
          <w:tcPr>
            <w:tcW w:w="2485" w:type="dxa"/>
            <w:vMerge w:val="restart"/>
          </w:tcPr>
          <w:p w:rsidR="00B25164" w:rsidRPr="00B25164" w:rsidRDefault="00B25164" w:rsidP="00B25164">
            <w:pPr>
              <w:pStyle w:val="TableParagraph"/>
              <w:ind w:left="606"/>
              <w:rPr>
                <w:b/>
                <w:sz w:val="20"/>
                <w:lang w:val="ru-RU"/>
              </w:rPr>
            </w:pPr>
            <w:r w:rsidRPr="00B25164">
              <w:rPr>
                <w:b/>
                <w:sz w:val="20"/>
                <w:lang w:val="ru-RU"/>
              </w:rPr>
              <w:t>Территория</w:t>
            </w:r>
          </w:p>
          <w:p w:rsidR="00B25164" w:rsidRPr="00B25164" w:rsidRDefault="00B25164" w:rsidP="00B25164">
            <w:pPr>
              <w:pStyle w:val="TableParagraph"/>
              <w:spacing w:line="203" w:lineRule="exact"/>
              <w:ind w:left="59" w:right="-33"/>
              <w:rPr>
                <w:b/>
                <w:sz w:val="20"/>
                <w:lang w:val="ru-RU"/>
              </w:rPr>
            </w:pPr>
            <w:r w:rsidRPr="00B25164">
              <w:rPr>
                <w:b/>
                <w:sz w:val="20"/>
                <w:lang w:val="ru-RU"/>
              </w:rPr>
              <w:t>застройки/наименовани</w:t>
            </w:r>
          </w:p>
          <w:p w:rsidR="00B25164" w:rsidRPr="00B25164" w:rsidRDefault="00B25164" w:rsidP="00B25164">
            <w:pPr>
              <w:pStyle w:val="TableParagraph"/>
              <w:spacing w:line="213" w:lineRule="exact"/>
              <w:ind w:left="59" w:right="-33"/>
              <w:rPr>
                <w:b/>
                <w:sz w:val="20"/>
                <w:lang w:val="ru-RU"/>
              </w:rPr>
            </w:pPr>
            <w:r w:rsidRPr="00B25164">
              <w:rPr>
                <w:b/>
                <w:sz w:val="20"/>
                <w:lang w:val="ru-RU"/>
              </w:rPr>
              <w:t>е</w:t>
            </w:r>
            <w:r w:rsidRPr="00B25164">
              <w:rPr>
                <w:b/>
                <w:spacing w:val="-2"/>
                <w:sz w:val="20"/>
                <w:lang w:val="ru-RU"/>
              </w:rPr>
              <w:t xml:space="preserve"> </w:t>
            </w:r>
            <w:r w:rsidRPr="00B25164">
              <w:rPr>
                <w:b/>
                <w:sz w:val="20"/>
                <w:lang w:val="ru-RU"/>
              </w:rPr>
              <w:t>объекта</w:t>
            </w:r>
            <w:r w:rsidRPr="00B25164">
              <w:rPr>
                <w:b/>
                <w:spacing w:val="-1"/>
                <w:sz w:val="20"/>
                <w:lang w:val="ru-RU"/>
              </w:rPr>
              <w:t xml:space="preserve"> </w:t>
            </w:r>
            <w:r w:rsidRPr="00B25164">
              <w:rPr>
                <w:b/>
                <w:sz w:val="20"/>
                <w:lang w:val="ru-RU"/>
              </w:rPr>
              <w:t>(участка)</w:t>
            </w:r>
          </w:p>
          <w:p w:rsidR="00B25164" w:rsidRPr="003E43B6" w:rsidRDefault="00B25164" w:rsidP="00B25164">
            <w:pPr>
              <w:pStyle w:val="TableParagraph"/>
              <w:spacing w:line="205" w:lineRule="exact"/>
              <w:ind w:left="59" w:right="-33"/>
              <w:rPr>
                <w:b/>
                <w:sz w:val="20"/>
              </w:rPr>
            </w:pPr>
            <w:r w:rsidRPr="003E43B6">
              <w:rPr>
                <w:b/>
                <w:sz w:val="20"/>
              </w:rPr>
              <w:t>нового</w:t>
            </w:r>
            <w:r w:rsidRPr="003E43B6">
              <w:rPr>
                <w:b/>
                <w:spacing w:val="-4"/>
                <w:sz w:val="20"/>
              </w:rPr>
              <w:t xml:space="preserve"> </w:t>
            </w:r>
            <w:r w:rsidRPr="003E43B6">
              <w:rPr>
                <w:b/>
                <w:sz w:val="20"/>
              </w:rPr>
              <w:t>строительства</w:t>
            </w:r>
          </w:p>
        </w:tc>
        <w:tc>
          <w:tcPr>
            <w:tcW w:w="6821" w:type="dxa"/>
            <w:gridSpan w:val="11"/>
          </w:tcPr>
          <w:p w:rsidR="00B25164" w:rsidRPr="00B25164" w:rsidRDefault="00B25164" w:rsidP="00B25164">
            <w:pPr>
              <w:pStyle w:val="TableParagraph"/>
              <w:rPr>
                <w:sz w:val="20"/>
                <w:szCs w:val="20"/>
                <w:lang w:val="ru-RU"/>
              </w:rPr>
            </w:pPr>
            <w:r w:rsidRPr="00B25164">
              <w:rPr>
                <w:b/>
                <w:sz w:val="20"/>
                <w:szCs w:val="20"/>
                <w:lang w:val="ru-RU"/>
              </w:rPr>
              <w:t>Приросты</w:t>
            </w:r>
            <w:r w:rsidRPr="00B25164">
              <w:rPr>
                <w:b/>
                <w:spacing w:val="-7"/>
                <w:sz w:val="20"/>
                <w:szCs w:val="20"/>
                <w:lang w:val="ru-RU"/>
              </w:rPr>
              <w:t xml:space="preserve"> </w:t>
            </w:r>
            <w:r w:rsidRPr="00B25164">
              <w:rPr>
                <w:b/>
                <w:sz w:val="20"/>
                <w:szCs w:val="20"/>
                <w:lang w:val="ru-RU"/>
              </w:rPr>
              <w:t>тепловой</w:t>
            </w:r>
            <w:r w:rsidRPr="00B25164">
              <w:rPr>
                <w:b/>
                <w:spacing w:val="-4"/>
                <w:sz w:val="20"/>
                <w:szCs w:val="20"/>
                <w:lang w:val="ru-RU"/>
              </w:rPr>
              <w:t xml:space="preserve"> </w:t>
            </w:r>
            <w:r w:rsidRPr="00B25164">
              <w:rPr>
                <w:b/>
                <w:sz w:val="20"/>
                <w:szCs w:val="20"/>
                <w:lang w:val="ru-RU"/>
              </w:rPr>
              <w:t>нагрузки,</w:t>
            </w:r>
            <w:r w:rsidRPr="00B25164">
              <w:rPr>
                <w:b/>
                <w:spacing w:val="-4"/>
                <w:sz w:val="20"/>
                <w:szCs w:val="20"/>
                <w:lang w:val="ru-RU"/>
              </w:rPr>
              <w:t xml:space="preserve"> </w:t>
            </w:r>
            <w:r w:rsidRPr="00B25164">
              <w:rPr>
                <w:b/>
                <w:sz w:val="20"/>
                <w:szCs w:val="20"/>
                <w:lang w:val="ru-RU"/>
              </w:rPr>
              <w:t>Гкал/ч</w:t>
            </w:r>
          </w:p>
        </w:tc>
      </w:tr>
      <w:tr w:rsidR="00B25164" w:rsidRPr="003E43B6" w:rsidTr="00B25164">
        <w:trPr>
          <w:trHeight w:val="222"/>
        </w:trPr>
        <w:tc>
          <w:tcPr>
            <w:tcW w:w="449" w:type="dxa"/>
            <w:tcBorders>
              <w:top w:val="nil"/>
              <w:bottom w:val="nil"/>
            </w:tcBorders>
          </w:tcPr>
          <w:p w:rsidR="00B25164" w:rsidRPr="003E43B6" w:rsidRDefault="00B25164" w:rsidP="00B25164">
            <w:pPr>
              <w:pStyle w:val="TableParagraph"/>
              <w:spacing w:line="203" w:lineRule="exact"/>
              <w:ind w:right="112"/>
              <w:jc w:val="right"/>
              <w:rPr>
                <w:b/>
                <w:sz w:val="20"/>
              </w:rPr>
            </w:pPr>
            <w:r w:rsidRPr="003E43B6">
              <w:rPr>
                <w:b/>
                <w:w w:val="99"/>
                <w:sz w:val="20"/>
              </w:rPr>
              <w:t>№</w:t>
            </w:r>
          </w:p>
        </w:tc>
        <w:tc>
          <w:tcPr>
            <w:tcW w:w="2485" w:type="dxa"/>
            <w:vMerge/>
          </w:tcPr>
          <w:p w:rsidR="00B25164" w:rsidRPr="003E43B6" w:rsidRDefault="00B25164" w:rsidP="00B25164">
            <w:pPr>
              <w:pStyle w:val="TableParagraph"/>
              <w:spacing w:line="205" w:lineRule="exact"/>
              <w:ind w:left="59" w:right="-33"/>
              <w:rPr>
                <w:b/>
                <w:sz w:val="20"/>
              </w:rPr>
            </w:pPr>
          </w:p>
        </w:tc>
        <w:tc>
          <w:tcPr>
            <w:tcW w:w="600" w:type="dxa"/>
            <w:tcBorders>
              <w:bottom w:val="nil"/>
            </w:tcBorders>
          </w:tcPr>
          <w:p w:rsidR="00B25164" w:rsidRPr="003E43B6" w:rsidRDefault="00B25164" w:rsidP="00B25164">
            <w:pPr>
              <w:pStyle w:val="TableParagraph"/>
              <w:ind w:left="59" w:right="-33"/>
              <w:rPr>
                <w:sz w:val="20"/>
                <w:szCs w:val="20"/>
              </w:rPr>
            </w:pPr>
          </w:p>
        </w:tc>
        <w:tc>
          <w:tcPr>
            <w:tcW w:w="663" w:type="dxa"/>
            <w:tcBorders>
              <w:bottom w:val="nil"/>
            </w:tcBorders>
          </w:tcPr>
          <w:p w:rsidR="00B25164" w:rsidRPr="003E43B6" w:rsidRDefault="00B25164" w:rsidP="00B25164">
            <w:pPr>
              <w:pStyle w:val="TableParagraph"/>
              <w:ind w:left="59" w:right="-33"/>
              <w:rPr>
                <w:sz w:val="20"/>
                <w:szCs w:val="20"/>
              </w:rPr>
            </w:pPr>
          </w:p>
        </w:tc>
        <w:tc>
          <w:tcPr>
            <w:tcW w:w="550" w:type="dxa"/>
            <w:tcBorders>
              <w:bottom w:val="nil"/>
            </w:tcBorders>
          </w:tcPr>
          <w:p w:rsidR="00B25164" w:rsidRPr="003E43B6" w:rsidRDefault="00B25164" w:rsidP="00B25164">
            <w:pPr>
              <w:pStyle w:val="TableParagraph"/>
              <w:ind w:left="59" w:right="-33"/>
              <w:rPr>
                <w:sz w:val="20"/>
                <w:szCs w:val="20"/>
              </w:rPr>
            </w:pPr>
          </w:p>
        </w:tc>
        <w:tc>
          <w:tcPr>
            <w:tcW w:w="567" w:type="dxa"/>
            <w:tcBorders>
              <w:bottom w:val="nil"/>
            </w:tcBorders>
          </w:tcPr>
          <w:p w:rsidR="00B25164" w:rsidRPr="003E43B6" w:rsidRDefault="00B25164" w:rsidP="00B25164">
            <w:pPr>
              <w:pStyle w:val="TableParagraph"/>
              <w:ind w:left="59" w:right="-33"/>
              <w:rPr>
                <w:sz w:val="20"/>
                <w:szCs w:val="20"/>
              </w:rPr>
            </w:pPr>
          </w:p>
        </w:tc>
        <w:tc>
          <w:tcPr>
            <w:tcW w:w="611" w:type="dxa"/>
            <w:tcBorders>
              <w:bottom w:val="nil"/>
            </w:tcBorders>
          </w:tcPr>
          <w:p w:rsidR="00B25164" w:rsidRPr="003E43B6" w:rsidRDefault="00B25164" w:rsidP="00B25164">
            <w:pPr>
              <w:pStyle w:val="TableParagraph"/>
              <w:ind w:left="59" w:right="-33"/>
              <w:rPr>
                <w:sz w:val="20"/>
                <w:szCs w:val="20"/>
              </w:rPr>
            </w:pPr>
          </w:p>
        </w:tc>
        <w:tc>
          <w:tcPr>
            <w:tcW w:w="665" w:type="dxa"/>
            <w:tcBorders>
              <w:bottom w:val="nil"/>
            </w:tcBorders>
          </w:tcPr>
          <w:p w:rsidR="00B25164" w:rsidRPr="003E43B6" w:rsidRDefault="00B25164" w:rsidP="00B25164">
            <w:pPr>
              <w:pStyle w:val="TableParagraph"/>
              <w:ind w:left="59" w:right="-33"/>
              <w:rPr>
                <w:sz w:val="20"/>
                <w:szCs w:val="20"/>
              </w:rPr>
            </w:pPr>
          </w:p>
        </w:tc>
        <w:tc>
          <w:tcPr>
            <w:tcW w:w="587" w:type="dxa"/>
            <w:tcBorders>
              <w:bottom w:val="nil"/>
            </w:tcBorders>
          </w:tcPr>
          <w:p w:rsidR="00B25164" w:rsidRPr="003E43B6" w:rsidRDefault="00B25164" w:rsidP="00B25164">
            <w:pPr>
              <w:pStyle w:val="TableParagraph"/>
              <w:ind w:left="59" w:right="-33"/>
              <w:rPr>
                <w:sz w:val="20"/>
                <w:szCs w:val="20"/>
              </w:rPr>
            </w:pPr>
          </w:p>
        </w:tc>
        <w:tc>
          <w:tcPr>
            <w:tcW w:w="567" w:type="dxa"/>
            <w:tcBorders>
              <w:bottom w:val="nil"/>
            </w:tcBorders>
          </w:tcPr>
          <w:p w:rsidR="00B25164" w:rsidRPr="003E43B6" w:rsidRDefault="00B25164" w:rsidP="00B25164">
            <w:pPr>
              <w:pStyle w:val="TableParagraph"/>
              <w:ind w:left="59" w:right="-33"/>
              <w:rPr>
                <w:sz w:val="20"/>
                <w:szCs w:val="20"/>
              </w:rPr>
            </w:pPr>
          </w:p>
        </w:tc>
        <w:tc>
          <w:tcPr>
            <w:tcW w:w="567" w:type="dxa"/>
            <w:tcBorders>
              <w:bottom w:val="nil"/>
            </w:tcBorders>
          </w:tcPr>
          <w:p w:rsidR="00B25164" w:rsidRPr="003E43B6" w:rsidRDefault="00B25164" w:rsidP="00B25164">
            <w:pPr>
              <w:pStyle w:val="TableParagraph"/>
              <w:ind w:left="59" w:right="-33"/>
              <w:rPr>
                <w:sz w:val="20"/>
                <w:szCs w:val="20"/>
              </w:rPr>
            </w:pPr>
          </w:p>
        </w:tc>
        <w:tc>
          <w:tcPr>
            <w:tcW w:w="722" w:type="dxa"/>
            <w:tcBorders>
              <w:bottom w:val="nil"/>
            </w:tcBorders>
          </w:tcPr>
          <w:p w:rsidR="00B25164" w:rsidRPr="003E43B6" w:rsidRDefault="00B25164" w:rsidP="00B25164">
            <w:pPr>
              <w:pStyle w:val="TableParagraph"/>
              <w:ind w:left="59" w:right="-33"/>
              <w:rPr>
                <w:sz w:val="20"/>
                <w:szCs w:val="20"/>
              </w:rPr>
            </w:pPr>
          </w:p>
        </w:tc>
        <w:tc>
          <w:tcPr>
            <w:tcW w:w="722" w:type="dxa"/>
            <w:vMerge w:val="restart"/>
            <w:vAlign w:val="center"/>
          </w:tcPr>
          <w:p w:rsidR="00B25164" w:rsidRPr="003E43B6" w:rsidRDefault="00B25164" w:rsidP="00B25164">
            <w:pPr>
              <w:pStyle w:val="TableParagraph"/>
              <w:ind w:left="-13" w:right="-33"/>
              <w:rPr>
                <w:b/>
                <w:sz w:val="20"/>
                <w:szCs w:val="20"/>
              </w:rPr>
            </w:pPr>
            <w:r w:rsidRPr="003E43B6">
              <w:rPr>
                <w:b/>
                <w:sz w:val="20"/>
                <w:szCs w:val="20"/>
              </w:rPr>
              <w:t>2032</w:t>
            </w:r>
          </w:p>
        </w:tc>
      </w:tr>
      <w:tr w:rsidR="00B25164" w:rsidRPr="003E43B6" w:rsidTr="00B25164">
        <w:trPr>
          <w:trHeight w:val="76"/>
        </w:trPr>
        <w:tc>
          <w:tcPr>
            <w:tcW w:w="449" w:type="dxa"/>
            <w:tcBorders>
              <w:top w:val="nil"/>
              <w:bottom w:val="nil"/>
            </w:tcBorders>
          </w:tcPr>
          <w:p w:rsidR="00B25164" w:rsidRPr="003E43B6" w:rsidRDefault="00B25164" w:rsidP="00B25164">
            <w:pPr>
              <w:pStyle w:val="TableParagraph"/>
              <w:spacing w:line="213" w:lineRule="exact"/>
              <w:ind w:right="70"/>
              <w:jc w:val="right"/>
              <w:rPr>
                <w:b/>
                <w:sz w:val="20"/>
              </w:rPr>
            </w:pPr>
            <w:r w:rsidRPr="003E43B6">
              <w:rPr>
                <w:b/>
                <w:sz w:val="20"/>
              </w:rPr>
              <w:t>п/п</w:t>
            </w:r>
          </w:p>
        </w:tc>
        <w:tc>
          <w:tcPr>
            <w:tcW w:w="2485" w:type="dxa"/>
            <w:vMerge/>
          </w:tcPr>
          <w:p w:rsidR="00B25164" w:rsidRPr="003E43B6" w:rsidRDefault="00B25164" w:rsidP="00B25164">
            <w:pPr>
              <w:pStyle w:val="TableParagraph"/>
              <w:spacing w:line="205" w:lineRule="exact"/>
              <w:ind w:left="59" w:right="-33"/>
              <w:rPr>
                <w:b/>
                <w:sz w:val="20"/>
              </w:rPr>
            </w:pPr>
          </w:p>
        </w:tc>
        <w:tc>
          <w:tcPr>
            <w:tcW w:w="600"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2022</w:t>
            </w:r>
          </w:p>
        </w:tc>
        <w:tc>
          <w:tcPr>
            <w:tcW w:w="663"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2023</w:t>
            </w:r>
          </w:p>
        </w:tc>
        <w:tc>
          <w:tcPr>
            <w:tcW w:w="550"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2024</w:t>
            </w:r>
          </w:p>
        </w:tc>
        <w:tc>
          <w:tcPr>
            <w:tcW w:w="567"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2025</w:t>
            </w:r>
          </w:p>
        </w:tc>
        <w:tc>
          <w:tcPr>
            <w:tcW w:w="611"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2026</w:t>
            </w:r>
          </w:p>
        </w:tc>
        <w:tc>
          <w:tcPr>
            <w:tcW w:w="665"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2027</w:t>
            </w:r>
          </w:p>
        </w:tc>
        <w:tc>
          <w:tcPr>
            <w:tcW w:w="587"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2028</w:t>
            </w:r>
          </w:p>
        </w:tc>
        <w:tc>
          <w:tcPr>
            <w:tcW w:w="567"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2029</w:t>
            </w:r>
          </w:p>
        </w:tc>
        <w:tc>
          <w:tcPr>
            <w:tcW w:w="567"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2030</w:t>
            </w:r>
          </w:p>
        </w:tc>
        <w:tc>
          <w:tcPr>
            <w:tcW w:w="722" w:type="dxa"/>
            <w:tcBorders>
              <w:top w:val="nil"/>
              <w:bottom w:val="nil"/>
            </w:tcBorders>
          </w:tcPr>
          <w:p w:rsidR="00B25164" w:rsidRPr="003E43B6" w:rsidRDefault="00B25164" w:rsidP="00B25164">
            <w:pPr>
              <w:pStyle w:val="TableParagraph"/>
              <w:spacing w:line="212" w:lineRule="exact"/>
              <w:ind w:left="59" w:right="-33"/>
              <w:rPr>
                <w:b/>
                <w:sz w:val="20"/>
                <w:szCs w:val="20"/>
              </w:rPr>
            </w:pPr>
            <w:r w:rsidRPr="003E43B6">
              <w:rPr>
                <w:b/>
                <w:sz w:val="20"/>
                <w:szCs w:val="20"/>
              </w:rPr>
              <w:t>2031</w:t>
            </w:r>
          </w:p>
        </w:tc>
        <w:tc>
          <w:tcPr>
            <w:tcW w:w="722" w:type="dxa"/>
            <w:vMerge/>
            <w:vAlign w:val="center"/>
          </w:tcPr>
          <w:p w:rsidR="00B25164" w:rsidRPr="003E43B6" w:rsidRDefault="00B25164" w:rsidP="00B25164">
            <w:pPr>
              <w:pStyle w:val="TableParagraph"/>
              <w:spacing w:line="212" w:lineRule="exact"/>
              <w:ind w:left="59" w:right="-33"/>
              <w:rPr>
                <w:b/>
                <w:sz w:val="20"/>
                <w:szCs w:val="20"/>
              </w:rPr>
            </w:pPr>
          </w:p>
        </w:tc>
      </w:tr>
      <w:tr w:rsidR="00B25164" w:rsidRPr="003E43B6" w:rsidTr="00B25164">
        <w:trPr>
          <w:trHeight w:val="225"/>
        </w:trPr>
        <w:tc>
          <w:tcPr>
            <w:tcW w:w="449" w:type="dxa"/>
            <w:tcBorders>
              <w:top w:val="nil"/>
            </w:tcBorders>
          </w:tcPr>
          <w:p w:rsidR="00B25164" w:rsidRPr="003E43B6" w:rsidRDefault="00B25164" w:rsidP="00B25164">
            <w:pPr>
              <w:pStyle w:val="TableParagraph"/>
              <w:rPr>
                <w:sz w:val="16"/>
              </w:rPr>
            </w:pPr>
          </w:p>
        </w:tc>
        <w:tc>
          <w:tcPr>
            <w:tcW w:w="2485" w:type="dxa"/>
            <w:vMerge/>
          </w:tcPr>
          <w:p w:rsidR="00B25164" w:rsidRPr="003E43B6" w:rsidRDefault="00B25164" w:rsidP="00B25164">
            <w:pPr>
              <w:pStyle w:val="TableParagraph"/>
              <w:spacing w:line="205" w:lineRule="exact"/>
              <w:ind w:left="59" w:right="-33"/>
              <w:rPr>
                <w:b/>
                <w:sz w:val="20"/>
              </w:rPr>
            </w:pPr>
          </w:p>
        </w:tc>
        <w:tc>
          <w:tcPr>
            <w:tcW w:w="600" w:type="dxa"/>
            <w:tcBorders>
              <w:top w:val="nil"/>
            </w:tcBorders>
          </w:tcPr>
          <w:p w:rsidR="00B25164" w:rsidRPr="003E43B6" w:rsidRDefault="00B25164" w:rsidP="00B25164">
            <w:pPr>
              <w:pStyle w:val="TableParagraph"/>
              <w:ind w:left="59" w:right="-33"/>
              <w:rPr>
                <w:sz w:val="20"/>
                <w:szCs w:val="20"/>
              </w:rPr>
            </w:pPr>
          </w:p>
        </w:tc>
        <w:tc>
          <w:tcPr>
            <w:tcW w:w="663" w:type="dxa"/>
            <w:tcBorders>
              <w:top w:val="nil"/>
            </w:tcBorders>
          </w:tcPr>
          <w:p w:rsidR="00B25164" w:rsidRPr="003E43B6" w:rsidRDefault="00B25164" w:rsidP="00B25164">
            <w:pPr>
              <w:pStyle w:val="TableParagraph"/>
              <w:ind w:left="59" w:right="-33"/>
              <w:rPr>
                <w:sz w:val="20"/>
                <w:szCs w:val="20"/>
              </w:rPr>
            </w:pPr>
          </w:p>
        </w:tc>
        <w:tc>
          <w:tcPr>
            <w:tcW w:w="550" w:type="dxa"/>
            <w:tcBorders>
              <w:top w:val="nil"/>
            </w:tcBorders>
          </w:tcPr>
          <w:p w:rsidR="00B25164" w:rsidRPr="003E43B6" w:rsidRDefault="00B25164" w:rsidP="00B25164">
            <w:pPr>
              <w:pStyle w:val="TableParagraph"/>
              <w:ind w:left="59" w:right="-33"/>
              <w:rPr>
                <w:sz w:val="20"/>
                <w:szCs w:val="20"/>
              </w:rPr>
            </w:pPr>
          </w:p>
        </w:tc>
        <w:tc>
          <w:tcPr>
            <w:tcW w:w="567" w:type="dxa"/>
            <w:tcBorders>
              <w:top w:val="nil"/>
            </w:tcBorders>
          </w:tcPr>
          <w:p w:rsidR="00B25164" w:rsidRPr="003E43B6" w:rsidRDefault="00B25164" w:rsidP="00B25164">
            <w:pPr>
              <w:pStyle w:val="TableParagraph"/>
              <w:ind w:left="59" w:right="-33"/>
              <w:rPr>
                <w:sz w:val="20"/>
                <w:szCs w:val="20"/>
              </w:rPr>
            </w:pPr>
          </w:p>
        </w:tc>
        <w:tc>
          <w:tcPr>
            <w:tcW w:w="611" w:type="dxa"/>
            <w:tcBorders>
              <w:top w:val="nil"/>
            </w:tcBorders>
          </w:tcPr>
          <w:p w:rsidR="00B25164" w:rsidRPr="003E43B6" w:rsidRDefault="00B25164" w:rsidP="00B25164">
            <w:pPr>
              <w:pStyle w:val="TableParagraph"/>
              <w:ind w:left="59" w:right="-33"/>
              <w:rPr>
                <w:sz w:val="20"/>
                <w:szCs w:val="20"/>
              </w:rPr>
            </w:pPr>
          </w:p>
        </w:tc>
        <w:tc>
          <w:tcPr>
            <w:tcW w:w="665" w:type="dxa"/>
            <w:tcBorders>
              <w:top w:val="nil"/>
            </w:tcBorders>
          </w:tcPr>
          <w:p w:rsidR="00B25164" w:rsidRPr="003E43B6" w:rsidRDefault="00B25164" w:rsidP="00B25164">
            <w:pPr>
              <w:pStyle w:val="TableParagraph"/>
              <w:ind w:left="59" w:right="-33"/>
              <w:rPr>
                <w:sz w:val="20"/>
                <w:szCs w:val="20"/>
              </w:rPr>
            </w:pPr>
          </w:p>
        </w:tc>
        <w:tc>
          <w:tcPr>
            <w:tcW w:w="587" w:type="dxa"/>
            <w:tcBorders>
              <w:top w:val="nil"/>
            </w:tcBorders>
          </w:tcPr>
          <w:p w:rsidR="00B25164" w:rsidRPr="003E43B6" w:rsidRDefault="00B25164" w:rsidP="00B25164">
            <w:pPr>
              <w:pStyle w:val="TableParagraph"/>
              <w:ind w:left="59" w:right="-33"/>
              <w:rPr>
                <w:sz w:val="20"/>
                <w:szCs w:val="20"/>
              </w:rPr>
            </w:pPr>
          </w:p>
        </w:tc>
        <w:tc>
          <w:tcPr>
            <w:tcW w:w="567" w:type="dxa"/>
            <w:tcBorders>
              <w:top w:val="nil"/>
            </w:tcBorders>
          </w:tcPr>
          <w:p w:rsidR="00B25164" w:rsidRPr="003E43B6" w:rsidRDefault="00B25164" w:rsidP="00B25164">
            <w:pPr>
              <w:pStyle w:val="TableParagraph"/>
              <w:ind w:left="59" w:right="-33"/>
              <w:rPr>
                <w:sz w:val="20"/>
                <w:szCs w:val="20"/>
              </w:rPr>
            </w:pPr>
          </w:p>
        </w:tc>
        <w:tc>
          <w:tcPr>
            <w:tcW w:w="567" w:type="dxa"/>
            <w:tcBorders>
              <w:top w:val="nil"/>
            </w:tcBorders>
          </w:tcPr>
          <w:p w:rsidR="00B25164" w:rsidRPr="003E43B6" w:rsidRDefault="00B25164" w:rsidP="00B25164">
            <w:pPr>
              <w:pStyle w:val="TableParagraph"/>
              <w:ind w:left="59" w:right="-33"/>
              <w:rPr>
                <w:sz w:val="20"/>
                <w:szCs w:val="20"/>
              </w:rPr>
            </w:pPr>
          </w:p>
        </w:tc>
        <w:tc>
          <w:tcPr>
            <w:tcW w:w="722" w:type="dxa"/>
            <w:tcBorders>
              <w:top w:val="nil"/>
            </w:tcBorders>
          </w:tcPr>
          <w:p w:rsidR="00B25164" w:rsidRPr="003E43B6" w:rsidRDefault="00B25164" w:rsidP="00B25164">
            <w:pPr>
              <w:pStyle w:val="TableParagraph"/>
              <w:ind w:left="59" w:right="-33"/>
              <w:rPr>
                <w:sz w:val="20"/>
                <w:szCs w:val="20"/>
              </w:rPr>
            </w:pPr>
          </w:p>
        </w:tc>
        <w:tc>
          <w:tcPr>
            <w:tcW w:w="722" w:type="dxa"/>
            <w:vMerge/>
            <w:vAlign w:val="center"/>
          </w:tcPr>
          <w:p w:rsidR="00B25164" w:rsidRPr="003E43B6" w:rsidRDefault="00B25164" w:rsidP="00B25164">
            <w:pPr>
              <w:pStyle w:val="TableParagraph"/>
              <w:ind w:left="59" w:right="-33"/>
              <w:rPr>
                <w:sz w:val="20"/>
                <w:szCs w:val="20"/>
              </w:rPr>
            </w:pPr>
          </w:p>
        </w:tc>
      </w:tr>
      <w:tr w:rsidR="00B25164" w:rsidRPr="003E43B6" w:rsidTr="00B25164">
        <w:trPr>
          <w:trHeight w:val="460"/>
        </w:trPr>
        <w:tc>
          <w:tcPr>
            <w:tcW w:w="449" w:type="dxa"/>
          </w:tcPr>
          <w:p w:rsidR="00B25164" w:rsidRPr="003E43B6" w:rsidRDefault="00B25164" w:rsidP="00B25164">
            <w:pPr>
              <w:pStyle w:val="TableParagraph"/>
              <w:spacing w:before="113"/>
              <w:ind w:right="162"/>
              <w:jc w:val="right"/>
              <w:rPr>
                <w:b/>
                <w:sz w:val="20"/>
              </w:rPr>
            </w:pPr>
            <w:r w:rsidRPr="003E43B6">
              <w:rPr>
                <w:b/>
                <w:w w:val="99"/>
                <w:sz w:val="20"/>
              </w:rPr>
              <w:t>1</w:t>
            </w:r>
          </w:p>
        </w:tc>
        <w:tc>
          <w:tcPr>
            <w:tcW w:w="2485" w:type="dxa"/>
          </w:tcPr>
          <w:p w:rsidR="00B25164" w:rsidRPr="003E43B6" w:rsidRDefault="00B25164" w:rsidP="00B25164">
            <w:pPr>
              <w:pStyle w:val="TableParagraph"/>
              <w:spacing w:line="230" w:lineRule="exact"/>
              <w:ind w:left="59" w:right="-33"/>
              <w:rPr>
                <w:b/>
                <w:sz w:val="20"/>
              </w:rPr>
            </w:pPr>
            <w:r w:rsidRPr="003E43B6">
              <w:rPr>
                <w:b/>
                <w:sz w:val="20"/>
              </w:rPr>
              <w:t>Прирост тепловой</w:t>
            </w:r>
            <w:r w:rsidRPr="003E43B6">
              <w:rPr>
                <w:b/>
                <w:spacing w:val="-47"/>
                <w:sz w:val="20"/>
              </w:rPr>
              <w:t xml:space="preserve"> </w:t>
            </w:r>
            <w:r w:rsidRPr="003E43B6">
              <w:rPr>
                <w:b/>
                <w:sz w:val="20"/>
              </w:rPr>
              <w:t>нагрузки</w:t>
            </w:r>
          </w:p>
        </w:tc>
        <w:tc>
          <w:tcPr>
            <w:tcW w:w="600"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663"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550"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611"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665"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587"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722" w:type="dxa"/>
          </w:tcPr>
          <w:p w:rsidR="00B25164" w:rsidRPr="003E43B6" w:rsidRDefault="00B25164" w:rsidP="00B25164">
            <w:pPr>
              <w:pStyle w:val="TableParagraph"/>
              <w:spacing w:before="113"/>
              <w:ind w:left="59" w:right="-33"/>
              <w:rPr>
                <w:b/>
                <w:sz w:val="20"/>
                <w:szCs w:val="20"/>
              </w:rPr>
            </w:pPr>
            <w:r w:rsidRPr="003E43B6">
              <w:rPr>
                <w:b/>
                <w:w w:val="99"/>
                <w:sz w:val="20"/>
                <w:szCs w:val="20"/>
              </w:rPr>
              <w:t>-</w:t>
            </w:r>
          </w:p>
        </w:tc>
        <w:tc>
          <w:tcPr>
            <w:tcW w:w="722" w:type="dxa"/>
            <w:vAlign w:val="center"/>
          </w:tcPr>
          <w:p w:rsidR="00B25164" w:rsidRPr="003E43B6" w:rsidRDefault="00B25164" w:rsidP="00B25164">
            <w:pPr>
              <w:pStyle w:val="TableParagraph"/>
              <w:ind w:left="57" w:right="-34"/>
              <w:rPr>
                <w:b/>
                <w:w w:val="99"/>
                <w:sz w:val="20"/>
                <w:szCs w:val="20"/>
              </w:rPr>
            </w:pPr>
            <w:r w:rsidRPr="003E43B6">
              <w:rPr>
                <w:b/>
                <w:w w:val="99"/>
                <w:sz w:val="20"/>
                <w:szCs w:val="20"/>
              </w:rPr>
              <w:t>-</w:t>
            </w:r>
          </w:p>
        </w:tc>
      </w:tr>
      <w:tr w:rsidR="00B25164" w:rsidRPr="003E43B6" w:rsidTr="00B25164">
        <w:trPr>
          <w:trHeight w:val="230"/>
        </w:trPr>
        <w:tc>
          <w:tcPr>
            <w:tcW w:w="449" w:type="dxa"/>
          </w:tcPr>
          <w:p w:rsidR="00B25164" w:rsidRPr="003E43B6" w:rsidRDefault="00B25164" w:rsidP="00B25164">
            <w:pPr>
              <w:pStyle w:val="TableParagraph"/>
              <w:ind w:right="86"/>
              <w:jc w:val="right"/>
              <w:rPr>
                <w:sz w:val="20"/>
              </w:rPr>
            </w:pPr>
            <w:r w:rsidRPr="003E43B6">
              <w:rPr>
                <w:sz w:val="20"/>
              </w:rPr>
              <w:t>1.1</w:t>
            </w:r>
          </w:p>
        </w:tc>
        <w:tc>
          <w:tcPr>
            <w:tcW w:w="2485" w:type="dxa"/>
          </w:tcPr>
          <w:p w:rsidR="00B25164" w:rsidRPr="003E43B6" w:rsidRDefault="00B25164" w:rsidP="00B25164">
            <w:pPr>
              <w:pStyle w:val="TableParagraph"/>
              <w:ind w:left="59" w:right="-33"/>
              <w:rPr>
                <w:sz w:val="20"/>
              </w:rPr>
            </w:pPr>
            <w:r w:rsidRPr="003E43B6">
              <w:rPr>
                <w:sz w:val="20"/>
              </w:rPr>
              <w:t>Жилищный</w:t>
            </w:r>
            <w:r w:rsidRPr="003E43B6">
              <w:rPr>
                <w:spacing w:val="-4"/>
                <w:sz w:val="20"/>
              </w:rPr>
              <w:t xml:space="preserve"> </w:t>
            </w:r>
            <w:r w:rsidRPr="003E43B6">
              <w:rPr>
                <w:sz w:val="20"/>
              </w:rPr>
              <w:t>фонд</w:t>
            </w:r>
          </w:p>
        </w:tc>
        <w:tc>
          <w:tcPr>
            <w:tcW w:w="600" w:type="dxa"/>
          </w:tcPr>
          <w:p w:rsidR="00B25164" w:rsidRPr="003E43B6" w:rsidRDefault="00B25164" w:rsidP="00B25164">
            <w:pPr>
              <w:pStyle w:val="TableParagraph"/>
              <w:ind w:left="59" w:right="-33"/>
              <w:rPr>
                <w:sz w:val="20"/>
                <w:szCs w:val="20"/>
              </w:rPr>
            </w:pPr>
            <w:r w:rsidRPr="003E43B6">
              <w:rPr>
                <w:w w:val="99"/>
                <w:sz w:val="20"/>
                <w:szCs w:val="20"/>
              </w:rPr>
              <w:t>-</w:t>
            </w:r>
          </w:p>
        </w:tc>
        <w:tc>
          <w:tcPr>
            <w:tcW w:w="663" w:type="dxa"/>
          </w:tcPr>
          <w:p w:rsidR="00B25164" w:rsidRPr="003E43B6" w:rsidRDefault="00B25164" w:rsidP="00B25164">
            <w:pPr>
              <w:pStyle w:val="TableParagraph"/>
              <w:ind w:left="59" w:right="-33"/>
              <w:rPr>
                <w:sz w:val="20"/>
                <w:szCs w:val="20"/>
              </w:rPr>
            </w:pPr>
            <w:r w:rsidRPr="003E43B6">
              <w:rPr>
                <w:w w:val="99"/>
                <w:sz w:val="20"/>
                <w:szCs w:val="20"/>
              </w:rPr>
              <w:t>-</w:t>
            </w:r>
          </w:p>
        </w:tc>
        <w:tc>
          <w:tcPr>
            <w:tcW w:w="550" w:type="dxa"/>
          </w:tcPr>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ind w:left="59" w:right="-33"/>
              <w:rPr>
                <w:sz w:val="20"/>
                <w:szCs w:val="20"/>
              </w:rPr>
            </w:pPr>
            <w:r w:rsidRPr="003E43B6">
              <w:rPr>
                <w:w w:val="99"/>
                <w:sz w:val="20"/>
                <w:szCs w:val="20"/>
              </w:rPr>
              <w:t>-</w:t>
            </w:r>
          </w:p>
        </w:tc>
        <w:tc>
          <w:tcPr>
            <w:tcW w:w="611" w:type="dxa"/>
          </w:tcPr>
          <w:p w:rsidR="00B25164" w:rsidRPr="003E43B6" w:rsidRDefault="00B25164" w:rsidP="00B25164">
            <w:pPr>
              <w:pStyle w:val="TableParagraph"/>
              <w:ind w:left="59" w:right="-33"/>
              <w:rPr>
                <w:sz w:val="20"/>
                <w:szCs w:val="20"/>
              </w:rPr>
            </w:pPr>
            <w:r w:rsidRPr="003E43B6">
              <w:rPr>
                <w:w w:val="99"/>
                <w:sz w:val="20"/>
                <w:szCs w:val="20"/>
              </w:rPr>
              <w:t>-</w:t>
            </w:r>
          </w:p>
        </w:tc>
        <w:tc>
          <w:tcPr>
            <w:tcW w:w="665" w:type="dxa"/>
          </w:tcPr>
          <w:p w:rsidR="00B25164" w:rsidRPr="003E43B6" w:rsidRDefault="00B25164" w:rsidP="00B25164">
            <w:pPr>
              <w:pStyle w:val="TableParagraph"/>
              <w:ind w:left="59" w:right="-33"/>
              <w:rPr>
                <w:sz w:val="20"/>
                <w:szCs w:val="20"/>
              </w:rPr>
            </w:pPr>
            <w:r w:rsidRPr="003E43B6">
              <w:rPr>
                <w:w w:val="99"/>
                <w:sz w:val="20"/>
                <w:szCs w:val="20"/>
              </w:rPr>
              <w:t>-</w:t>
            </w:r>
          </w:p>
        </w:tc>
        <w:tc>
          <w:tcPr>
            <w:tcW w:w="587" w:type="dxa"/>
          </w:tcPr>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ind w:left="59" w:right="-33"/>
              <w:rPr>
                <w:sz w:val="20"/>
                <w:szCs w:val="20"/>
              </w:rPr>
            </w:pPr>
            <w:r w:rsidRPr="003E43B6">
              <w:rPr>
                <w:w w:val="99"/>
                <w:sz w:val="20"/>
                <w:szCs w:val="20"/>
              </w:rPr>
              <w:t>-</w:t>
            </w:r>
          </w:p>
        </w:tc>
        <w:tc>
          <w:tcPr>
            <w:tcW w:w="722" w:type="dxa"/>
          </w:tcPr>
          <w:p w:rsidR="00B25164" w:rsidRPr="003E43B6" w:rsidRDefault="00B25164" w:rsidP="00B25164">
            <w:pPr>
              <w:pStyle w:val="TableParagraph"/>
              <w:ind w:left="59" w:right="-33"/>
              <w:rPr>
                <w:sz w:val="20"/>
                <w:szCs w:val="20"/>
              </w:rPr>
            </w:pPr>
            <w:r w:rsidRPr="003E43B6">
              <w:rPr>
                <w:w w:val="99"/>
                <w:sz w:val="20"/>
                <w:szCs w:val="20"/>
              </w:rPr>
              <w:t>-</w:t>
            </w:r>
          </w:p>
        </w:tc>
        <w:tc>
          <w:tcPr>
            <w:tcW w:w="722" w:type="dxa"/>
            <w:vAlign w:val="center"/>
          </w:tcPr>
          <w:p w:rsidR="00B25164" w:rsidRPr="003E43B6" w:rsidRDefault="00B25164" w:rsidP="00B25164">
            <w:pPr>
              <w:pStyle w:val="TableParagraph"/>
              <w:ind w:left="59" w:right="-33"/>
              <w:rPr>
                <w:w w:val="99"/>
                <w:sz w:val="20"/>
                <w:szCs w:val="20"/>
              </w:rPr>
            </w:pPr>
            <w:r w:rsidRPr="003E43B6">
              <w:rPr>
                <w:w w:val="99"/>
                <w:sz w:val="20"/>
                <w:szCs w:val="20"/>
              </w:rPr>
              <w:t>-</w:t>
            </w:r>
          </w:p>
        </w:tc>
      </w:tr>
      <w:tr w:rsidR="00B25164" w:rsidRPr="003E43B6" w:rsidTr="00B25164">
        <w:trPr>
          <w:trHeight w:val="688"/>
        </w:trPr>
        <w:tc>
          <w:tcPr>
            <w:tcW w:w="449" w:type="dxa"/>
          </w:tcPr>
          <w:p w:rsidR="00B25164" w:rsidRPr="003E43B6" w:rsidRDefault="00B25164" w:rsidP="00B25164">
            <w:pPr>
              <w:pStyle w:val="TableParagraph"/>
              <w:spacing w:before="5"/>
              <w:rPr>
                <w:sz w:val="19"/>
              </w:rPr>
            </w:pPr>
          </w:p>
          <w:p w:rsidR="00B25164" w:rsidRPr="003E43B6" w:rsidRDefault="00B25164" w:rsidP="00B25164">
            <w:pPr>
              <w:pStyle w:val="TableParagraph"/>
              <w:ind w:right="86"/>
              <w:jc w:val="right"/>
              <w:rPr>
                <w:sz w:val="20"/>
              </w:rPr>
            </w:pPr>
            <w:r w:rsidRPr="003E43B6">
              <w:rPr>
                <w:sz w:val="20"/>
              </w:rPr>
              <w:t>1.2</w:t>
            </w:r>
          </w:p>
        </w:tc>
        <w:tc>
          <w:tcPr>
            <w:tcW w:w="2485" w:type="dxa"/>
          </w:tcPr>
          <w:p w:rsidR="00B25164" w:rsidRPr="00B25164" w:rsidRDefault="00B25164" w:rsidP="00B25164">
            <w:pPr>
              <w:pStyle w:val="TableParagraph"/>
              <w:ind w:left="59" w:right="-33"/>
              <w:rPr>
                <w:sz w:val="20"/>
                <w:lang w:val="ru-RU"/>
              </w:rPr>
            </w:pPr>
            <w:r w:rsidRPr="00B25164">
              <w:rPr>
                <w:sz w:val="20"/>
                <w:lang w:val="ru-RU"/>
              </w:rPr>
              <w:t>Объекты</w:t>
            </w:r>
            <w:r w:rsidRPr="00B25164">
              <w:rPr>
                <w:spacing w:val="-7"/>
                <w:sz w:val="20"/>
                <w:lang w:val="ru-RU"/>
              </w:rPr>
              <w:t xml:space="preserve"> </w:t>
            </w:r>
            <w:r w:rsidRPr="00B25164">
              <w:rPr>
                <w:sz w:val="20"/>
                <w:lang w:val="ru-RU"/>
              </w:rPr>
              <w:t>социального</w:t>
            </w:r>
            <w:r w:rsidRPr="00B25164">
              <w:rPr>
                <w:spacing w:val="-6"/>
                <w:sz w:val="20"/>
                <w:lang w:val="ru-RU"/>
              </w:rPr>
              <w:t xml:space="preserve"> </w:t>
            </w:r>
            <w:r w:rsidRPr="00B25164">
              <w:rPr>
                <w:sz w:val="20"/>
                <w:lang w:val="ru-RU"/>
              </w:rPr>
              <w:t>и</w:t>
            </w:r>
            <w:r w:rsidRPr="00B25164">
              <w:rPr>
                <w:spacing w:val="-47"/>
                <w:sz w:val="20"/>
                <w:lang w:val="ru-RU"/>
              </w:rPr>
              <w:t xml:space="preserve"> </w:t>
            </w:r>
            <w:r w:rsidRPr="00B25164">
              <w:rPr>
                <w:sz w:val="20"/>
                <w:lang w:val="ru-RU"/>
              </w:rPr>
              <w:t>культурно-бытового</w:t>
            </w:r>
          </w:p>
          <w:p w:rsidR="00B25164" w:rsidRPr="00B25164" w:rsidRDefault="00B25164" w:rsidP="00B25164">
            <w:pPr>
              <w:pStyle w:val="TableParagraph"/>
              <w:spacing w:line="215" w:lineRule="exact"/>
              <w:ind w:left="59" w:right="-33"/>
              <w:rPr>
                <w:sz w:val="20"/>
                <w:lang w:val="ru-RU"/>
              </w:rPr>
            </w:pPr>
            <w:r w:rsidRPr="00B25164">
              <w:rPr>
                <w:sz w:val="20"/>
                <w:lang w:val="ru-RU"/>
              </w:rPr>
              <w:t>назначения</w:t>
            </w:r>
          </w:p>
        </w:tc>
        <w:tc>
          <w:tcPr>
            <w:tcW w:w="600" w:type="dxa"/>
          </w:tcPr>
          <w:p w:rsidR="00B25164" w:rsidRPr="00B25164" w:rsidRDefault="00B25164" w:rsidP="00B25164">
            <w:pPr>
              <w:pStyle w:val="TableParagraph"/>
              <w:spacing w:before="5"/>
              <w:ind w:left="59" w:right="-33"/>
              <w:rPr>
                <w:sz w:val="20"/>
                <w:szCs w:val="20"/>
                <w:lang w:val="ru-RU"/>
              </w:rPr>
            </w:pPr>
          </w:p>
          <w:p w:rsidR="00B25164" w:rsidRPr="003E43B6" w:rsidRDefault="00B25164" w:rsidP="00B25164">
            <w:pPr>
              <w:pStyle w:val="TableParagraph"/>
              <w:ind w:left="59" w:right="-33"/>
              <w:rPr>
                <w:sz w:val="20"/>
                <w:szCs w:val="20"/>
              </w:rPr>
            </w:pPr>
            <w:r w:rsidRPr="003E43B6">
              <w:rPr>
                <w:w w:val="99"/>
                <w:sz w:val="20"/>
                <w:szCs w:val="20"/>
              </w:rPr>
              <w:t>-</w:t>
            </w:r>
          </w:p>
        </w:tc>
        <w:tc>
          <w:tcPr>
            <w:tcW w:w="663"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550"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611"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665"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587"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567"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722" w:type="dxa"/>
          </w:tcPr>
          <w:p w:rsidR="00B25164" w:rsidRPr="003E43B6" w:rsidRDefault="00B25164" w:rsidP="00B25164">
            <w:pPr>
              <w:pStyle w:val="TableParagraph"/>
              <w:spacing w:before="5"/>
              <w:ind w:left="59" w:right="-33"/>
              <w:rPr>
                <w:sz w:val="20"/>
                <w:szCs w:val="20"/>
              </w:rPr>
            </w:pPr>
          </w:p>
          <w:p w:rsidR="00B25164" w:rsidRPr="003E43B6" w:rsidRDefault="00B25164" w:rsidP="00B25164">
            <w:pPr>
              <w:pStyle w:val="TableParagraph"/>
              <w:ind w:left="59" w:right="-33"/>
              <w:rPr>
                <w:sz w:val="20"/>
                <w:szCs w:val="20"/>
              </w:rPr>
            </w:pPr>
            <w:r w:rsidRPr="003E43B6">
              <w:rPr>
                <w:w w:val="99"/>
                <w:sz w:val="20"/>
                <w:szCs w:val="20"/>
              </w:rPr>
              <w:t>-</w:t>
            </w:r>
          </w:p>
        </w:tc>
        <w:tc>
          <w:tcPr>
            <w:tcW w:w="722" w:type="dxa"/>
            <w:vAlign w:val="center"/>
          </w:tcPr>
          <w:p w:rsidR="00B25164" w:rsidRPr="003E43B6" w:rsidRDefault="00B25164" w:rsidP="00B25164">
            <w:pPr>
              <w:pStyle w:val="TableParagraph"/>
              <w:spacing w:before="5"/>
              <w:ind w:left="59" w:right="-33"/>
              <w:rPr>
                <w:sz w:val="20"/>
                <w:szCs w:val="20"/>
              </w:rPr>
            </w:pPr>
            <w:r w:rsidRPr="003E43B6">
              <w:rPr>
                <w:sz w:val="20"/>
                <w:szCs w:val="20"/>
              </w:rPr>
              <w:t>-</w:t>
            </w:r>
          </w:p>
        </w:tc>
      </w:tr>
      <w:tr w:rsidR="00B25164" w:rsidRPr="003E43B6" w:rsidTr="00B25164">
        <w:trPr>
          <w:trHeight w:val="230"/>
        </w:trPr>
        <w:tc>
          <w:tcPr>
            <w:tcW w:w="449" w:type="dxa"/>
          </w:tcPr>
          <w:p w:rsidR="00B25164" w:rsidRPr="003E43B6" w:rsidRDefault="00B25164" w:rsidP="00B25164">
            <w:pPr>
              <w:pStyle w:val="TableParagraph"/>
              <w:rPr>
                <w:sz w:val="16"/>
              </w:rPr>
            </w:pPr>
          </w:p>
        </w:tc>
        <w:tc>
          <w:tcPr>
            <w:tcW w:w="2485" w:type="dxa"/>
          </w:tcPr>
          <w:p w:rsidR="00B25164" w:rsidRPr="003E43B6" w:rsidRDefault="00B25164" w:rsidP="00B25164">
            <w:pPr>
              <w:pStyle w:val="TableParagraph"/>
              <w:spacing w:line="211" w:lineRule="exact"/>
              <w:ind w:left="59" w:right="-33"/>
              <w:rPr>
                <w:b/>
                <w:sz w:val="20"/>
              </w:rPr>
            </w:pPr>
            <w:r w:rsidRPr="003E43B6">
              <w:rPr>
                <w:b/>
                <w:sz w:val="20"/>
              </w:rPr>
              <w:t>Итого:</w:t>
            </w:r>
          </w:p>
        </w:tc>
        <w:tc>
          <w:tcPr>
            <w:tcW w:w="600"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663"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550"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611"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665"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587"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567"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722" w:type="dxa"/>
          </w:tcPr>
          <w:p w:rsidR="00B25164" w:rsidRPr="003E43B6" w:rsidRDefault="00B25164" w:rsidP="00B25164">
            <w:pPr>
              <w:pStyle w:val="TableParagraph"/>
              <w:spacing w:line="211" w:lineRule="exact"/>
              <w:ind w:left="59" w:right="-33"/>
              <w:rPr>
                <w:b/>
                <w:sz w:val="20"/>
                <w:szCs w:val="20"/>
              </w:rPr>
            </w:pPr>
            <w:r w:rsidRPr="003E43B6">
              <w:rPr>
                <w:b/>
                <w:w w:val="99"/>
                <w:sz w:val="20"/>
                <w:szCs w:val="20"/>
              </w:rPr>
              <w:t>-</w:t>
            </w:r>
          </w:p>
        </w:tc>
        <w:tc>
          <w:tcPr>
            <w:tcW w:w="722" w:type="dxa"/>
            <w:vAlign w:val="center"/>
          </w:tcPr>
          <w:p w:rsidR="00B25164" w:rsidRPr="003E43B6" w:rsidRDefault="00B25164" w:rsidP="00B25164">
            <w:pPr>
              <w:pStyle w:val="TableParagraph"/>
              <w:spacing w:line="211" w:lineRule="exact"/>
              <w:ind w:left="59" w:right="-33"/>
              <w:rPr>
                <w:b/>
                <w:w w:val="99"/>
                <w:sz w:val="20"/>
                <w:szCs w:val="20"/>
              </w:rPr>
            </w:pPr>
            <w:r w:rsidRPr="003E43B6">
              <w:rPr>
                <w:b/>
                <w:w w:val="99"/>
                <w:sz w:val="20"/>
                <w:szCs w:val="20"/>
              </w:rPr>
              <w:t>-</w:t>
            </w:r>
          </w:p>
        </w:tc>
      </w:tr>
    </w:tbl>
    <w:p w:rsidR="00B25164" w:rsidRPr="00A96BBD" w:rsidRDefault="00B25164" w:rsidP="00A96BBD">
      <w:pPr>
        <w:pStyle w:val="a5"/>
        <w:ind w:firstLine="709"/>
        <w:jc w:val="both"/>
        <w:rPr>
          <w:rFonts w:ascii="Times New Roman" w:hAnsi="Times New Roman" w:cs="Times New Roman"/>
          <w:sz w:val="26"/>
          <w:szCs w:val="26"/>
        </w:rPr>
      </w:pPr>
      <w:bookmarkStart w:id="89" w:name="_bookmark93"/>
      <w:bookmarkEnd w:id="89"/>
      <w:r w:rsidRPr="00A96BBD">
        <w:rPr>
          <w:rFonts w:ascii="Times New Roman" w:hAnsi="Times New Roman" w:cs="Times New Roman"/>
          <w:sz w:val="26"/>
          <w:szCs w:val="26"/>
        </w:rPr>
        <w:t>е) прогнозы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(мощности)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теплоносителя объектами, расположенными в производственных зонах, при условии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возможных изменений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производственных зон</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их перепрофилирования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приростов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объемов потребления тепловой энергии (мощности) производственными объектами 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разделением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видам теплопотребления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 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видам теплоносителя</w:t>
      </w:r>
      <w:r w:rsidRPr="00A96BBD">
        <w:rPr>
          <w:rFonts w:ascii="Times New Roman" w:hAnsi="Times New Roman" w:cs="Times New Roman"/>
          <w:spacing w:val="60"/>
          <w:sz w:val="26"/>
          <w:szCs w:val="26"/>
        </w:rPr>
        <w:t xml:space="preserve"> </w:t>
      </w:r>
      <w:r w:rsidRPr="00A96BBD">
        <w:rPr>
          <w:rFonts w:ascii="Times New Roman" w:hAnsi="Times New Roman" w:cs="Times New Roman"/>
          <w:sz w:val="26"/>
          <w:szCs w:val="26"/>
        </w:rPr>
        <w:t>(горячая вода 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пар) в зоне действия каждого из существующих или предлагаемых для строительства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источников</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на каждом этапе</w:t>
      </w:r>
    </w:p>
    <w:p w:rsidR="00B25164" w:rsidRPr="00A96BBD" w:rsidRDefault="00B25164"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Строительство новых промышленных предприятий с использованием тепловой энергии</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технологических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процессах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предусматривается.</w:t>
      </w:r>
    </w:p>
    <w:p w:rsidR="00B25164" w:rsidRPr="00A96BBD" w:rsidRDefault="00B25164" w:rsidP="00A96BBD">
      <w:pPr>
        <w:pStyle w:val="a5"/>
        <w:jc w:val="center"/>
        <w:rPr>
          <w:rFonts w:ascii="Times New Roman" w:hAnsi="Times New Roman" w:cs="Times New Roman"/>
          <w:sz w:val="26"/>
          <w:szCs w:val="26"/>
        </w:rPr>
      </w:pPr>
    </w:p>
    <w:p w:rsidR="00A96BBD" w:rsidRPr="00A96BBD" w:rsidRDefault="00A96BBD" w:rsidP="00A96BBD">
      <w:pPr>
        <w:pStyle w:val="a5"/>
        <w:jc w:val="center"/>
        <w:rPr>
          <w:rFonts w:ascii="Times New Roman" w:hAnsi="Times New Roman" w:cs="Times New Roman"/>
          <w:sz w:val="26"/>
          <w:szCs w:val="26"/>
        </w:rPr>
      </w:pPr>
      <w:r w:rsidRPr="00A96BBD">
        <w:rPr>
          <w:rFonts w:ascii="Times New Roman" w:hAnsi="Times New Roman" w:cs="Times New Roman"/>
          <w:sz w:val="26"/>
          <w:szCs w:val="26"/>
        </w:rPr>
        <w:t>ГЛАВА 3 "ЭЛЕКТРОННАЯ МОДЕЛЬ СИСТЕМЫ ТЕПЛОСНАБЖЕНИЯ</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ПОСЕЛЕНИЯ"</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При разработке и актуализации схем теплоснабжения поселений, городских округов 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численностью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100</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тыс.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человек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соблюдение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указанных</w:t>
      </w:r>
      <w:r w:rsidRPr="00A96BBD">
        <w:rPr>
          <w:rFonts w:ascii="Times New Roman" w:hAnsi="Times New Roman" w:cs="Times New Roman"/>
          <w:spacing w:val="6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подпункте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пункта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23</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пунктах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55</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56</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требований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схемам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утвержденных</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настоящим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постановлением,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является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обязательным.</w:t>
      </w:r>
    </w:p>
    <w:p w:rsidR="00A96BBD" w:rsidRPr="00A96BBD" w:rsidRDefault="00A96BBD" w:rsidP="00A96BBD">
      <w:pPr>
        <w:pStyle w:val="a5"/>
        <w:ind w:firstLine="709"/>
        <w:jc w:val="both"/>
        <w:rPr>
          <w:rFonts w:ascii="Times New Roman" w:hAnsi="Times New Roman" w:cs="Times New Roman"/>
          <w:sz w:val="26"/>
          <w:szCs w:val="26"/>
        </w:rPr>
      </w:pPr>
      <w:r w:rsidRPr="00A96BBD">
        <w:rPr>
          <w:rFonts w:ascii="Times New Roman" w:hAnsi="Times New Roman" w:cs="Times New Roman"/>
          <w:sz w:val="26"/>
          <w:szCs w:val="26"/>
        </w:rPr>
        <w:t>Численность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01.08.2022</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год</w:t>
      </w:r>
      <w:r w:rsidRPr="00A96BBD">
        <w:rPr>
          <w:rFonts w:ascii="Times New Roman" w:hAnsi="Times New Roman" w:cs="Times New Roman"/>
          <w:spacing w:val="60"/>
          <w:sz w:val="26"/>
          <w:szCs w:val="26"/>
        </w:rPr>
        <w:t xml:space="preserve"> </w:t>
      </w:r>
      <w:r w:rsidRPr="00A96BBD">
        <w:rPr>
          <w:rFonts w:ascii="Times New Roman" w:hAnsi="Times New Roman" w:cs="Times New Roman"/>
          <w:sz w:val="26"/>
          <w:szCs w:val="26"/>
        </w:rPr>
        <w:t>составляет</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1618</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человек.</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0" w:name="_bookmark95"/>
      <w:bookmarkEnd w:id="90"/>
      <w:r w:rsidRPr="00A96BBD">
        <w:rPr>
          <w:rFonts w:ascii="Times New Roman" w:hAnsi="Times New Roman" w:cs="Times New Roman"/>
          <w:sz w:val="26"/>
          <w:szCs w:val="26"/>
        </w:rPr>
        <w:lastRenderedPageBreak/>
        <w:t>а) графическое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представление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привязкой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топографической основе поселения и с полным топологическим описанием связности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объектов</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1" w:name="_bookmark96"/>
      <w:bookmarkEnd w:id="91"/>
      <w:r w:rsidRPr="00A96BBD">
        <w:rPr>
          <w:rFonts w:ascii="Times New Roman" w:hAnsi="Times New Roman" w:cs="Times New Roman"/>
          <w:sz w:val="26"/>
          <w:szCs w:val="26"/>
        </w:rPr>
        <w:t>б)</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паспортизация</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объектов</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8"/>
          <w:sz w:val="26"/>
          <w:szCs w:val="26"/>
        </w:rPr>
        <w:t xml:space="preserve"> </w:t>
      </w:r>
      <w:r w:rsidRPr="00A96BBD">
        <w:rPr>
          <w:rFonts w:ascii="Times New Roman" w:hAnsi="Times New Roman" w:cs="Times New Roman"/>
          <w:sz w:val="26"/>
          <w:szCs w:val="26"/>
        </w:rPr>
        <w:t>теплоснабжения</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2" w:name="_bookmark97"/>
      <w:bookmarkEnd w:id="92"/>
      <w:r w:rsidRPr="00A96BBD">
        <w:rPr>
          <w:rFonts w:ascii="Times New Roman" w:hAnsi="Times New Roman" w:cs="Times New Roman"/>
          <w:sz w:val="26"/>
          <w:szCs w:val="26"/>
        </w:rPr>
        <w:t>в) паспортизация и описание расчетных единиц территориального деления, включая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административное</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3" w:name="_bookmark98"/>
      <w:bookmarkEnd w:id="93"/>
      <w:r w:rsidRPr="00A96BBD">
        <w:rPr>
          <w:rFonts w:ascii="Times New Roman" w:hAnsi="Times New Roman" w:cs="Times New Roman"/>
          <w:sz w:val="26"/>
          <w:szCs w:val="26"/>
        </w:rPr>
        <w:t>г) гидравлический расчет тепловых сетей любой степени закольцованности, в том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числе гидравлический расчет при совместной работе нескольких источников 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на единую</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тепловую сеть</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4" w:name="_bookmark99"/>
      <w:bookmarkEnd w:id="94"/>
      <w:r w:rsidRPr="00A96BBD">
        <w:rPr>
          <w:rFonts w:ascii="Times New Roman" w:hAnsi="Times New Roman" w:cs="Times New Roman"/>
          <w:sz w:val="26"/>
          <w:szCs w:val="26"/>
        </w:rPr>
        <w:t>д) моделирование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всех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видов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переключений,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осуществляемых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сетях,</w:t>
      </w:r>
      <w:r w:rsidRPr="00A96BBD">
        <w:rPr>
          <w:rFonts w:ascii="Times New Roman" w:hAnsi="Times New Roman" w:cs="Times New Roman"/>
          <w:spacing w:val="60"/>
          <w:sz w:val="26"/>
          <w:szCs w:val="26"/>
        </w:rPr>
        <w:t xml:space="preserve"> </w:t>
      </w:r>
      <w:r w:rsidRPr="00A96BBD">
        <w:rPr>
          <w:rFonts w:ascii="Times New Roman" w:hAnsi="Times New Roman" w:cs="Times New Roman"/>
          <w:sz w:val="26"/>
          <w:szCs w:val="26"/>
        </w:rPr>
        <w:t>в</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том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числе</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переключений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нагрузок</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между</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источниками</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5" w:name="_bookmark100"/>
      <w:bookmarkEnd w:id="95"/>
      <w:r w:rsidRPr="00A96BBD">
        <w:rPr>
          <w:rFonts w:ascii="Times New Roman" w:hAnsi="Times New Roman" w:cs="Times New Roman"/>
          <w:sz w:val="26"/>
          <w:szCs w:val="26"/>
        </w:rPr>
        <w:t>е) расчет</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балансов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источникам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территориальному</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признаку</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6" w:name="_bookmark101"/>
      <w:bookmarkEnd w:id="96"/>
      <w:r w:rsidRPr="00A96BBD">
        <w:rPr>
          <w:rFonts w:ascii="Times New Roman" w:hAnsi="Times New Roman" w:cs="Times New Roman"/>
          <w:sz w:val="26"/>
          <w:szCs w:val="26"/>
        </w:rPr>
        <w:t>ж)</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расчет потерь</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тепловой</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энергии</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через</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изоляцию</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утечками</w:t>
      </w:r>
      <w:r w:rsidRPr="00A96BBD">
        <w:rPr>
          <w:rFonts w:ascii="Times New Roman" w:hAnsi="Times New Roman" w:cs="Times New Roman"/>
          <w:spacing w:val="-4"/>
          <w:sz w:val="26"/>
          <w:szCs w:val="26"/>
        </w:rPr>
        <w:t xml:space="preserve"> </w:t>
      </w:r>
      <w:r w:rsidRPr="00A96BBD">
        <w:rPr>
          <w:rFonts w:ascii="Times New Roman" w:hAnsi="Times New Roman" w:cs="Times New Roman"/>
          <w:sz w:val="26"/>
          <w:szCs w:val="26"/>
        </w:rPr>
        <w:t>теплоносителя</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7" w:name="_bookmark102"/>
      <w:bookmarkEnd w:id="97"/>
      <w:r w:rsidRPr="00A96BBD">
        <w:rPr>
          <w:rFonts w:ascii="Times New Roman" w:hAnsi="Times New Roman" w:cs="Times New Roman"/>
          <w:sz w:val="26"/>
          <w:szCs w:val="26"/>
        </w:rPr>
        <w:t>з)</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расчет</w:t>
      </w:r>
      <w:r w:rsidRPr="00A96BBD">
        <w:rPr>
          <w:rFonts w:ascii="Times New Roman" w:hAnsi="Times New Roman" w:cs="Times New Roman"/>
          <w:spacing w:val="-3"/>
          <w:sz w:val="26"/>
          <w:szCs w:val="26"/>
        </w:rPr>
        <w:t xml:space="preserve"> </w:t>
      </w:r>
      <w:r w:rsidRPr="00A96BBD">
        <w:rPr>
          <w:rFonts w:ascii="Times New Roman" w:hAnsi="Times New Roman" w:cs="Times New Roman"/>
          <w:sz w:val="26"/>
          <w:szCs w:val="26"/>
        </w:rPr>
        <w:t>показателей</w:t>
      </w:r>
      <w:r w:rsidRPr="00A96BBD">
        <w:rPr>
          <w:rFonts w:ascii="Times New Roman" w:hAnsi="Times New Roman" w:cs="Times New Roman"/>
          <w:spacing w:val="-6"/>
          <w:sz w:val="26"/>
          <w:szCs w:val="26"/>
        </w:rPr>
        <w:t xml:space="preserve"> </w:t>
      </w:r>
      <w:r w:rsidRPr="00A96BBD">
        <w:rPr>
          <w:rFonts w:ascii="Times New Roman" w:hAnsi="Times New Roman" w:cs="Times New Roman"/>
          <w:sz w:val="26"/>
          <w:szCs w:val="26"/>
        </w:rPr>
        <w:t>надежности</w:t>
      </w:r>
      <w:r w:rsidRPr="00A96BBD">
        <w:rPr>
          <w:rFonts w:ascii="Times New Roman" w:hAnsi="Times New Roman" w:cs="Times New Roman"/>
          <w:spacing w:val="-5"/>
          <w:sz w:val="26"/>
          <w:szCs w:val="26"/>
        </w:rPr>
        <w:t xml:space="preserve"> </w:t>
      </w:r>
      <w:r w:rsidRPr="00A96BBD">
        <w:rPr>
          <w:rFonts w:ascii="Times New Roman" w:hAnsi="Times New Roman" w:cs="Times New Roman"/>
          <w:sz w:val="26"/>
          <w:szCs w:val="26"/>
        </w:rPr>
        <w:t>теплоснабжения</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и) групповые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изменения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характеристик</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объектов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(участков</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тепловых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сетей,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потребителей)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заданным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критериям</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целью</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моделирования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различных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перспективных</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вариантов схем</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теплоснабжения</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A96BBD" w:rsidRDefault="00A96BBD" w:rsidP="00A96BBD">
      <w:pPr>
        <w:pStyle w:val="a5"/>
        <w:spacing w:line="276" w:lineRule="auto"/>
        <w:ind w:firstLine="709"/>
        <w:jc w:val="both"/>
        <w:rPr>
          <w:rFonts w:ascii="Times New Roman" w:hAnsi="Times New Roman" w:cs="Times New Roman"/>
          <w:sz w:val="26"/>
          <w:szCs w:val="26"/>
        </w:rPr>
      </w:pPr>
      <w:bookmarkStart w:id="98" w:name="_bookmark104"/>
      <w:bookmarkEnd w:id="98"/>
      <w:r w:rsidRPr="00A96BBD">
        <w:rPr>
          <w:rFonts w:ascii="Times New Roman" w:hAnsi="Times New Roman" w:cs="Times New Roman"/>
          <w:sz w:val="26"/>
          <w:szCs w:val="26"/>
        </w:rPr>
        <w:t>к) сравнительные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пьезометрические</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графики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для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разработки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и</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анализа</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сценариев</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перспективного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развития</w:t>
      </w:r>
      <w:r w:rsidRPr="00A96BBD">
        <w:rPr>
          <w:rFonts w:ascii="Times New Roman" w:hAnsi="Times New Roman" w:cs="Times New Roman"/>
          <w:spacing w:val="-2"/>
          <w:sz w:val="26"/>
          <w:szCs w:val="26"/>
        </w:rPr>
        <w:t xml:space="preserve"> </w:t>
      </w:r>
      <w:r w:rsidRPr="00A96BBD">
        <w:rPr>
          <w:rFonts w:ascii="Times New Roman" w:hAnsi="Times New Roman" w:cs="Times New Roman"/>
          <w:sz w:val="26"/>
          <w:szCs w:val="26"/>
        </w:rPr>
        <w:t>тепловых сетей</w:t>
      </w:r>
    </w:p>
    <w:p w:rsidR="00A96BBD" w:rsidRPr="00A96BBD" w:rsidRDefault="00A96BBD" w:rsidP="00A96BBD">
      <w:pPr>
        <w:pStyle w:val="a5"/>
        <w:spacing w:line="276" w:lineRule="auto"/>
        <w:ind w:firstLine="709"/>
        <w:jc w:val="both"/>
        <w:rPr>
          <w:rFonts w:ascii="Times New Roman" w:hAnsi="Times New Roman" w:cs="Times New Roman"/>
          <w:sz w:val="26"/>
          <w:szCs w:val="26"/>
        </w:rPr>
      </w:pPr>
      <w:r w:rsidRPr="00A96BBD">
        <w:rPr>
          <w:rFonts w:ascii="Times New Roman" w:hAnsi="Times New Roman" w:cs="Times New Roman"/>
          <w:sz w:val="26"/>
          <w:szCs w:val="26"/>
        </w:rPr>
        <w:t>Электронная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модель</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системы</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теплоснабжения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сельского</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поселения</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Светлый</w:t>
      </w:r>
      <w:r w:rsidRPr="00A96BBD">
        <w:rPr>
          <w:rFonts w:ascii="Times New Roman" w:hAnsi="Times New Roman" w:cs="Times New Roman"/>
          <w:spacing w:val="1"/>
          <w:sz w:val="26"/>
          <w:szCs w:val="26"/>
        </w:rPr>
        <w:t xml:space="preserve"> </w:t>
      </w:r>
      <w:r w:rsidRPr="00A96BBD">
        <w:rPr>
          <w:rFonts w:ascii="Times New Roman" w:hAnsi="Times New Roman" w:cs="Times New Roman"/>
          <w:sz w:val="26"/>
          <w:szCs w:val="26"/>
        </w:rPr>
        <w:t>не</w:t>
      </w:r>
      <w:r w:rsidRPr="00A96BBD">
        <w:rPr>
          <w:rFonts w:ascii="Times New Roman" w:hAnsi="Times New Roman" w:cs="Times New Roman"/>
          <w:spacing w:val="-57"/>
          <w:sz w:val="26"/>
          <w:szCs w:val="26"/>
        </w:rPr>
        <w:t xml:space="preserve"> </w:t>
      </w:r>
      <w:r w:rsidRPr="00A96BBD">
        <w:rPr>
          <w:rFonts w:ascii="Times New Roman" w:hAnsi="Times New Roman" w:cs="Times New Roman"/>
          <w:sz w:val="26"/>
          <w:szCs w:val="26"/>
        </w:rPr>
        <w:t>разрабатывается.</w:t>
      </w:r>
    </w:p>
    <w:p w:rsidR="00A96BBD" w:rsidRPr="003E43B6" w:rsidRDefault="00A96BBD" w:rsidP="00A96BBD">
      <w:pPr>
        <w:spacing w:line="278" w:lineRule="auto"/>
        <w:sectPr w:rsidR="00A96BBD" w:rsidRPr="003E43B6" w:rsidSect="00A96BBD">
          <w:pgSz w:w="11910" w:h="16840"/>
          <w:pgMar w:top="1320" w:right="570" w:bottom="1000" w:left="780" w:header="311" w:footer="772" w:gutter="0"/>
          <w:cols w:space="720"/>
        </w:sectPr>
      </w:pPr>
    </w:p>
    <w:p w:rsidR="00A96BBD" w:rsidRPr="00757948" w:rsidRDefault="00A96BBD"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lastRenderedPageBreak/>
        <w:t>ГЛАВА 4 "СУЩЕСТВУЮЩИЕ И ПЕРСПЕКТИВНЫЕ БАЛАНСЫ 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МОЩНОСТИ ИСТОЧНИКОВ ТЕПЛОВОЙ ЭНЕРГИИ И ТЕПЛОВОЙ НАГРУЗКИ</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ПОТРЕБИТЕЛЕЙ"</w:t>
      </w:r>
    </w:p>
    <w:p w:rsidR="00A96BBD" w:rsidRPr="00757948" w:rsidRDefault="00A96BBD" w:rsidP="00757948">
      <w:pPr>
        <w:pStyle w:val="a5"/>
        <w:spacing w:line="276" w:lineRule="auto"/>
        <w:ind w:firstLine="709"/>
        <w:jc w:val="both"/>
        <w:rPr>
          <w:rFonts w:ascii="Times New Roman" w:hAnsi="Times New Roman" w:cs="Times New Roman"/>
          <w:sz w:val="26"/>
          <w:szCs w:val="26"/>
        </w:rPr>
      </w:pPr>
      <w:bookmarkStart w:id="99" w:name="_bookmark106"/>
      <w:bookmarkEnd w:id="99"/>
      <w:r w:rsidRPr="00757948">
        <w:rPr>
          <w:rFonts w:ascii="Times New Roman" w:hAnsi="Times New Roman" w:cs="Times New Roman"/>
          <w:sz w:val="26"/>
          <w:szCs w:val="26"/>
        </w:rPr>
        <w:t>а) балансы существующей на базовый период схемы теплоснабжения (актуализации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мощности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нагрузки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каждой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зон</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действия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определением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резервов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(дефицитов) существующей располагаемой тепловой мощности источников 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 устанавливаемых на основании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величины расчетной 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нагрузки, а 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ценовых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зонах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балансы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базовый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период</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схемы</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(актуализации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мощности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нагрузки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каждой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указанием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сведений о значениях существующей и перспективной тепловой мощности источников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 энергии, находящихся в государственной или муниципальной собственности и</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являющихся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объектами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концессионных соглашений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или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договоров аренды</w:t>
      </w:r>
    </w:p>
    <w:p w:rsidR="00A96BBD" w:rsidRPr="00757948" w:rsidRDefault="00A96BBD"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Фактические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перспективные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балансы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мощности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нагрузки,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существующих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61"/>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Светлый представлены 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таблице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4.1.</w:t>
      </w:r>
    </w:p>
    <w:p w:rsidR="00A96BBD" w:rsidRPr="00757948" w:rsidRDefault="00A96BBD"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Ценовые</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зоны</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на</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территории сельского</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отсутствуют.</w:t>
      </w:r>
    </w:p>
    <w:p w:rsidR="00A96BBD" w:rsidRPr="003E43B6" w:rsidRDefault="00A96BBD" w:rsidP="00B25164">
      <w:pPr>
        <w:spacing w:line="278" w:lineRule="auto"/>
        <w:sectPr w:rsidR="00A96BBD" w:rsidRPr="003E43B6" w:rsidSect="00757948">
          <w:pgSz w:w="11910" w:h="16840"/>
          <w:pgMar w:top="1320" w:right="711" w:bottom="1000" w:left="780" w:header="311" w:footer="772" w:gutter="0"/>
          <w:cols w:space="720"/>
        </w:sectPr>
      </w:pPr>
    </w:p>
    <w:p w:rsidR="00B25164" w:rsidRPr="003E43B6" w:rsidRDefault="00B25164" w:rsidP="00B25164">
      <w:pPr>
        <w:pStyle w:val="af5"/>
        <w:spacing w:before="80" w:after="7"/>
        <w:ind w:left="100" w:right="89" w:firstLine="14112"/>
        <w:rPr>
          <w:u w:val="single"/>
        </w:rPr>
      </w:pPr>
      <w:bookmarkStart w:id="100" w:name="_bookmark94"/>
      <w:bookmarkStart w:id="101" w:name="_bookmark103"/>
      <w:bookmarkStart w:id="102" w:name="_bookmark105"/>
      <w:bookmarkEnd w:id="100"/>
      <w:bookmarkEnd w:id="101"/>
      <w:bookmarkEnd w:id="102"/>
      <w:r w:rsidRPr="003E43B6">
        <w:lastRenderedPageBreak/>
        <w:t>Таблица 4.1</w:t>
      </w:r>
      <w:r w:rsidRPr="003E43B6">
        <w:rPr>
          <w:spacing w:val="-57"/>
        </w:rPr>
        <w:t xml:space="preserve"> </w:t>
      </w:r>
      <w:r w:rsidRPr="003E43B6">
        <w:rPr>
          <w:u w:val="single"/>
        </w:rPr>
        <w:t>Фактические</w:t>
      </w:r>
      <w:r w:rsidRPr="003E43B6">
        <w:rPr>
          <w:spacing w:val="-3"/>
          <w:u w:val="single"/>
        </w:rPr>
        <w:t xml:space="preserve"> </w:t>
      </w:r>
      <w:r w:rsidRPr="003E43B6">
        <w:rPr>
          <w:u w:val="single"/>
        </w:rPr>
        <w:t>и</w:t>
      </w:r>
      <w:r w:rsidRPr="003E43B6">
        <w:rPr>
          <w:spacing w:val="-2"/>
          <w:u w:val="single"/>
        </w:rPr>
        <w:t xml:space="preserve"> </w:t>
      </w:r>
      <w:r w:rsidRPr="003E43B6">
        <w:rPr>
          <w:u w:val="single"/>
        </w:rPr>
        <w:t>перспективные</w:t>
      </w:r>
      <w:r w:rsidRPr="003E43B6">
        <w:rPr>
          <w:spacing w:val="-4"/>
          <w:u w:val="single"/>
        </w:rPr>
        <w:t xml:space="preserve"> </w:t>
      </w:r>
      <w:r w:rsidRPr="003E43B6">
        <w:rPr>
          <w:u w:val="single"/>
        </w:rPr>
        <w:t>балансы</w:t>
      </w:r>
      <w:r w:rsidRPr="003E43B6">
        <w:rPr>
          <w:spacing w:val="-2"/>
          <w:u w:val="single"/>
        </w:rPr>
        <w:t xml:space="preserve"> </w:t>
      </w:r>
      <w:r w:rsidRPr="003E43B6">
        <w:rPr>
          <w:u w:val="single"/>
        </w:rPr>
        <w:t>тепловой</w:t>
      </w:r>
      <w:r w:rsidRPr="003E43B6">
        <w:rPr>
          <w:spacing w:val="-1"/>
          <w:u w:val="single"/>
        </w:rPr>
        <w:t xml:space="preserve"> </w:t>
      </w:r>
      <w:r w:rsidRPr="003E43B6">
        <w:rPr>
          <w:u w:val="single"/>
        </w:rPr>
        <w:t>мощности</w:t>
      </w:r>
      <w:r w:rsidRPr="003E43B6">
        <w:rPr>
          <w:spacing w:val="-4"/>
          <w:u w:val="single"/>
        </w:rPr>
        <w:t xml:space="preserve"> </w:t>
      </w:r>
      <w:r w:rsidRPr="003E43B6">
        <w:rPr>
          <w:u w:val="single"/>
        </w:rPr>
        <w:t>и</w:t>
      </w:r>
      <w:r w:rsidRPr="003E43B6">
        <w:rPr>
          <w:spacing w:val="-2"/>
          <w:u w:val="single"/>
        </w:rPr>
        <w:t xml:space="preserve"> </w:t>
      </w:r>
      <w:r w:rsidRPr="003E43B6">
        <w:rPr>
          <w:u w:val="single"/>
        </w:rPr>
        <w:t>тепловой</w:t>
      </w:r>
      <w:r w:rsidRPr="003E43B6">
        <w:rPr>
          <w:spacing w:val="-2"/>
          <w:u w:val="single"/>
        </w:rPr>
        <w:t xml:space="preserve"> </w:t>
      </w:r>
      <w:r w:rsidRPr="003E43B6">
        <w:rPr>
          <w:u w:val="single"/>
        </w:rPr>
        <w:t>нагрузки,</w:t>
      </w:r>
      <w:r w:rsidRPr="003E43B6">
        <w:rPr>
          <w:spacing w:val="-2"/>
          <w:u w:val="single"/>
        </w:rPr>
        <w:t xml:space="preserve"> </w:t>
      </w:r>
      <w:r w:rsidRPr="003E43B6">
        <w:rPr>
          <w:u w:val="single"/>
        </w:rPr>
        <w:t>существующих</w:t>
      </w:r>
      <w:r w:rsidRPr="003E43B6">
        <w:rPr>
          <w:spacing w:val="-2"/>
          <w:u w:val="single"/>
        </w:rPr>
        <w:t xml:space="preserve"> </w:t>
      </w:r>
      <w:r w:rsidRPr="003E43B6">
        <w:rPr>
          <w:u w:val="single"/>
        </w:rPr>
        <w:t>и</w:t>
      </w:r>
      <w:r w:rsidRPr="003E43B6">
        <w:rPr>
          <w:spacing w:val="-2"/>
          <w:u w:val="single"/>
        </w:rPr>
        <w:t xml:space="preserve"> </w:t>
      </w:r>
      <w:r w:rsidRPr="003E43B6">
        <w:rPr>
          <w:u w:val="single"/>
        </w:rPr>
        <w:t>перспективных источников</w:t>
      </w:r>
      <w:r w:rsidRPr="003E43B6">
        <w:rPr>
          <w:spacing w:val="-2"/>
          <w:u w:val="single"/>
        </w:rPr>
        <w:t xml:space="preserve"> </w:t>
      </w:r>
      <w:r w:rsidRPr="003E43B6">
        <w:rPr>
          <w:u w:val="single"/>
        </w:rPr>
        <w:t>тепловой</w:t>
      </w:r>
      <w:r w:rsidRPr="003E43B6">
        <w:rPr>
          <w:spacing w:val="-4"/>
          <w:u w:val="single"/>
        </w:rPr>
        <w:t xml:space="preserve"> </w:t>
      </w:r>
      <w:r w:rsidRPr="003E43B6">
        <w:rPr>
          <w:u w:val="single"/>
        </w:rPr>
        <w:t>энергии</w:t>
      </w:r>
    </w:p>
    <w:tbl>
      <w:tblPr>
        <w:tblStyle w:val="TableNormal"/>
        <w:tblW w:w="15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45"/>
        <w:gridCol w:w="1034"/>
        <w:gridCol w:w="974"/>
        <w:gridCol w:w="1032"/>
        <w:gridCol w:w="1034"/>
        <w:gridCol w:w="853"/>
        <w:gridCol w:w="851"/>
        <w:gridCol w:w="913"/>
        <w:gridCol w:w="794"/>
        <w:gridCol w:w="852"/>
        <w:gridCol w:w="849"/>
        <w:gridCol w:w="886"/>
        <w:gridCol w:w="886"/>
      </w:tblGrid>
      <w:tr w:rsidR="00B25164" w:rsidRPr="003E43B6" w:rsidTr="00B25164">
        <w:trPr>
          <w:trHeight w:val="230"/>
        </w:trPr>
        <w:tc>
          <w:tcPr>
            <w:tcW w:w="708" w:type="dxa"/>
            <w:vMerge w:val="restart"/>
            <w:vAlign w:val="center"/>
          </w:tcPr>
          <w:p w:rsidR="00B25164" w:rsidRPr="003E43B6" w:rsidRDefault="00B25164" w:rsidP="00B25164">
            <w:pPr>
              <w:pStyle w:val="TableParagraph"/>
              <w:ind w:left="86"/>
              <w:rPr>
                <w:b/>
                <w:sz w:val="20"/>
              </w:rPr>
            </w:pPr>
            <w:r w:rsidRPr="003E43B6">
              <w:rPr>
                <w:b/>
                <w:sz w:val="20"/>
              </w:rPr>
              <w:t>№</w:t>
            </w:r>
            <w:r w:rsidRPr="003E43B6">
              <w:rPr>
                <w:b/>
                <w:spacing w:val="-4"/>
                <w:sz w:val="20"/>
              </w:rPr>
              <w:t xml:space="preserve"> </w:t>
            </w:r>
            <w:r w:rsidRPr="003E43B6">
              <w:rPr>
                <w:b/>
                <w:sz w:val="20"/>
              </w:rPr>
              <w:t>п/п</w:t>
            </w:r>
          </w:p>
        </w:tc>
        <w:tc>
          <w:tcPr>
            <w:tcW w:w="3545" w:type="dxa"/>
            <w:vMerge w:val="restart"/>
            <w:vAlign w:val="center"/>
          </w:tcPr>
          <w:p w:rsidR="00B25164" w:rsidRPr="003E43B6" w:rsidRDefault="00B25164" w:rsidP="00B25164">
            <w:pPr>
              <w:pStyle w:val="TableParagraph"/>
              <w:ind w:left="86"/>
              <w:rPr>
                <w:b/>
                <w:sz w:val="20"/>
              </w:rPr>
            </w:pPr>
            <w:r w:rsidRPr="003E43B6">
              <w:rPr>
                <w:b/>
                <w:sz w:val="20"/>
              </w:rPr>
              <w:t>Наименование</w:t>
            </w:r>
            <w:r w:rsidRPr="003E43B6">
              <w:rPr>
                <w:b/>
                <w:spacing w:val="-6"/>
                <w:sz w:val="20"/>
              </w:rPr>
              <w:t xml:space="preserve"> </w:t>
            </w:r>
            <w:r w:rsidRPr="003E43B6">
              <w:rPr>
                <w:b/>
                <w:sz w:val="20"/>
              </w:rPr>
              <w:t>показателя</w:t>
            </w:r>
          </w:p>
        </w:tc>
        <w:tc>
          <w:tcPr>
            <w:tcW w:w="10958" w:type="dxa"/>
            <w:gridSpan w:val="12"/>
            <w:vAlign w:val="center"/>
          </w:tcPr>
          <w:p w:rsidR="00B25164" w:rsidRPr="003E43B6" w:rsidRDefault="00B25164" w:rsidP="00B25164">
            <w:pPr>
              <w:pStyle w:val="TableParagraph"/>
              <w:ind w:left="86"/>
              <w:rPr>
                <w:b/>
                <w:sz w:val="20"/>
              </w:rPr>
            </w:pPr>
            <w:r w:rsidRPr="003E43B6">
              <w:rPr>
                <w:b/>
                <w:sz w:val="20"/>
              </w:rPr>
              <w:t>Рассматриваемый</w:t>
            </w:r>
            <w:r w:rsidRPr="003E43B6">
              <w:rPr>
                <w:b/>
                <w:spacing w:val="-3"/>
                <w:sz w:val="20"/>
              </w:rPr>
              <w:t xml:space="preserve"> </w:t>
            </w:r>
            <w:r w:rsidRPr="003E43B6">
              <w:rPr>
                <w:b/>
                <w:sz w:val="20"/>
              </w:rPr>
              <w:t>период,</w:t>
            </w:r>
            <w:r w:rsidRPr="003E43B6">
              <w:rPr>
                <w:b/>
                <w:spacing w:val="-5"/>
                <w:sz w:val="20"/>
              </w:rPr>
              <w:t xml:space="preserve"> </w:t>
            </w:r>
            <w:r w:rsidRPr="003E43B6">
              <w:rPr>
                <w:b/>
                <w:sz w:val="20"/>
              </w:rPr>
              <w:t>год</w:t>
            </w:r>
          </w:p>
        </w:tc>
      </w:tr>
      <w:tr w:rsidR="00B25164" w:rsidRPr="003E43B6" w:rsidTr="00B25164">
        <w:trPr>
          <w:trHeight w:val="230"/>
        </w:trPr>
        <w:tc>
          <w:tcPr>
            <w:tcW w:w="708" w:type="dxa"/>
            <w:vMerge/>
            <w:tcBorders>
              <w:top w:val="nil"/>
            </w:tcBorders>
            <w:vAlign w:val="center"/>
          </w:tcPr>
          <w:p w:rsidR="00B25164" w:rsidRPr="003E43B6" w:rsidRDefault="00B25164" w:rsidP="00B25164">
            <w:pPr>
              <w:ind w:left="86"/>
              <w:jc w:val="center"/>
              <w:rPr>
                <w:sz w:val="2"/>
                <w:szCs w:val="2"/>
              </w:rPr>
            </w:pPr>
          </w:p>
        </w:tc>
        <w:tc>
          <w:tcPr>
            <w:tcW w:w="3545" w:type="dxa"/>
            <w:vMerge/>
            <w:tcBorders>
              <w:top w:val="nil"/>
            </w:tcBorders>
            <w:vAlign w:val="center"/>
          </w:tcPr>
          <w:p w:rsidR="00B25164" w:rsidRPr="003E43B6" w:rsidRDefault="00B25164" w:rsidP="00B25164">
            <w:pPr>
              <w:ind w:left="86"/>
              <w:jc w:val="center"/>
              <w:rPr>
                <w:sz w:val="2"/>
                <w:szCs w:val="2"/>
              </w:rPr>
            </w:pPr>
          </w:p>
        </w:tc>
        <w:tc>
          <w:tcPr>
            <w:tcW w:w="1034" w:type="dxa"/>
            <w:vAlign w:val="center"/>
          </w:tcPr>
          <w:p w:rsidR="00B25164" w:rsidRPr="003E43B6" w:rsidRDefault="00B25164" w:rsidP="00B25164">
            <w:pPr>
              <w:pStyle w:val="TableParagraph"/>
              <w:ind w:left="86"/>
              <w:rPr>
                <w:b/>
                <w:sz w:val="20"/>
              </w:rPr>
            </w:pPr>
            <w:r w:rsidRPr="003E43B6">
              <w:rPr>
                <w:b/>
                <w:sz w:val="20"/>
              </w:rPr>
              <w:t>2021</w:t>
            </w:r>
            <w:r w:rsidRPr="003E43B6">
              <w:rPr>
                <w:b/>
                <w:spacing w:val="-1"/>
                <w:sz w:val="20"/>
              </w:rPr>
              <w:t xml:space="preserve"> </w:t>
            </w:r>
            <w:r w:rsidRPr="003E43B6">
              <w:rPr>
                <w:b/>
                <w:sz w:val="20"/>
              </w:rPr>
              <w:t>факт</w:t>
            </w:r>
          </w:p>
        </w:tc>
        <w:tc>
          <w:tcPr>
            <w:tcW w:w="974" w:type="dxa"/>
            <w:vAlign w:val="center"/>
          </w:tcPr>
          <w:p w:rsidR="00B25164" w:rsidRPr="003E43B6" w:rsidRDefault="00B25164" w:rsidP="00B25164">
            <w:pPr>
              <w:pStyle w:val="TableParagraph"/>
              <w:ind w:left="86"/>
              <w:rPr>
                <w:b/>
                <w:sz w:val="20"/>
              </w:rPr>
            </w:pPr>
            <w:r w:rsidRPr="003E43B6">
              <w:rPr>
                <w:b/>
                <w:sz w:val="20"/>
              </w:rPr>
              <w:t>2022</w:t>
            </w:r>
          </w:p>
        </w:tc>
        <w:tc>
          <w:tcPr>
            <w:tcW w:w="1032" w:type="dxa"/>
            <w:vAlign w:val="center"/>
          </w:tcPr>
          <w:p w:rsidR="00B25164" w:rsidRPr="003E43B6" w:rsidRDefault="00B25164" w:rsidP="00B25164">
            <w:pPr>
              <w:pStyle w:val="TableParagraph"/>
              <w:ind w:left="86"/>
              <w:rPr>
                <w:b/>
                <w:sz w:val="20"/>
              </w:rPr>
            </w:pPr>
            <w:r w:rsidRPr="003E43B6">
              <w:rPr>
                <w:b/>
                <w:sz w:val="20"/>
              </w:rPr>
              <w:t>2023</w:t>
            </w:r>
          </w:p>
        </w:tc>
        <w:tc>
          <w:tcPr>
            <w:tcW w:w="1034" w:type="dxa"/>
            <w:vAlign w:val="center"/>
          </w:tcPr>
          <w:p w:rsidR="00B25164" w:rsidRPr="003E43B6" w:rsidRDefault="00B25164" w:rsidP="00B25164">
            <w:pPr>
              <w:pStyle w:val="TableParagraph"/>
              <w:ind w:left="86"/>
              <w:rPr>
                <w:b/>
                <w:sz w:val="20"/>
              </w:rPr>
            </w:pPr>
            <w:r w:rsidRPr="003E43B6">
              <w:rPr>
                <w:b/>
                <w:sz w:val="20"/>
              </w:rPr>
              <w:t>2024</w:t>
            </w:r>
          </w:p>
        </w:tc>
        <w:tc>
          <w:tcPr>
            <w:tcW w:w="853" w:type="dxa"/>
            <w:vAlign w:val="center"/>
          </w:tcPr>
          <w:p w:rsidR="00B25164" w:rsidRPr="003E43B6" w:rsidRDefault="00B25164" w:rsidP="00B25164">
            <w:pPr>
              <w:pStyle w:val="TableParagraph"/>
              <w:ind w:left="86"/>
              <w:rPr>
                <w:b/>
                <w:sz w:val="20"/>
              </w:rPr>
            </w:pPr>
            <w:r w:rsidRPr="003E43B6">
              <w:rPr>
                <w:b/>
                <w:sz w:val="20"/>
              </w:rPr>
              <w:t>2025</w:t>
            </w:r>
          </w:p>
        </w:tc>
        <w:tc>
          <w:tcPr>
            <w:tcW w:w="851" w:type="dxa"/>
            <w:vAlign w:val="center"/>
          </w:tcPr>
          <w:p w:rsidR="00B25164" w:rsidRPr="003E43B6" w:rsidRDefault="00B25164" w:rsidP="00B25164">
            <w:pPr>
              <w:pStyle w:val="TableParagraph"/>
              <w:ind w:left="86"/>
              <w:rPr>
                <w:b/>
                <w:sz w:val="20"/>
              </w:rPr>
            </w:pPr>
            <w:r w:rsidRPr="003E43B6">
              <w:rPr>
                <w:b/>
                <w:sz w:val="20"/>
              </w:rPr>
              <w:t>2026</w:t>
            </w:r>
          </w:p>
        </w:tc>
        <w:tc>
          <w:tcPr>
            <w:tcW w:w="913" w:type="dxa"/>
            <w:vAlign w:val="center"/>
          </w:tcPr>
          <w:p w:rsidR="00B25164" w:rsidRPr="003E43B6" w:rsidRDefault="00B25164" w:rsidP="00B25164">
            <w:pPr>
              <w:pStyle w:val="TableParagraph"/>
              <w:ind w:left="86"/>
              <w:rPr>
                <w:b/>
                <w:sz w:val="20"/>
              </w:rPr>
            </w:pPr>
            <w:r w:rsidRPr="003E43B6">
              <w:rPr>
                <w:b/>
                <w:sz w:val="20"/>
              </w:rPr>
              <w:t>2027</w:t>
            </w:r>
          </w:p>
        </w:tc>
        <w:tc>
          <w:tcPr>
            <w:tcW w:w="794" w:type="dxa"/>
            <w:vAlign w:val="center"/>
          </w:tcPr>
          <w:p w:rsidR="00B25164" w:rsidRPr="003E43B6" w:rsidRDefault="00B25164" w:rsidP="00B25164">
            <w:pPr>
              <w:pStyle w:val="TableParagraph"/>
              <w:ind w:left="86"/>
              <w:rPr>
                <w:b/>
                <w:sz w:val="20"/>
              </w:rPr>
            </w:pPr>
            <w:r w:rsidRPr="003E43B6">
              <w:rPr>
                <w:b/>
                <w:sz w:val="20"/>
              </w:rPr>
              <w:t>2028</w:t>
            </w:r>
          </w:p>
        </w:tc>
        <w:tc>
          <w:tcPr>
            <w:tcW w:w="852" w:type="dxa"/>
            <w:vAlign w:val="center"/>
          </w:tcPr>
          <w:p w:rsidR="00B25164" w:rsidRPr="003E43B6" w:rsidRDefault="00B25164" w:rsidP="00B25164">
            <w:pPr>
              <w:pStyle w:val="TableParagraph"/>
              <w:ind w:left="86"/>
              <w:rPr>
                <w:b/>
                <w:sz w:val="20"/>
              </w:rPr>
            </w:pPr>
            <w:r w:rsidRPr="003E43B6">
              <w:rPr>
                <w:b/>
                <w:sz w:val="20"/>
              </w:rPr>
              <w:t>2029</w:t>
            </w:r>
          </w:p>
        </w:tc>
        <w:tc>
          <w:tcPr>
            <w:tcW w:w="849" w:type="dxa"/>
            <w:vAlign w:val="center"/>
          </w:tcPr>
          <w:p w:rsidR="00B25164" w:rsidRPr="003E43B6" w:rsidRDefault="00B25164" w:rsidP="00B25164">
            <w:pPr>
              <w:pStyle w:val="TableParagraph"/>
              <w:ind w:left="86"/>
              <w:rPr>
                <w:b/>
                <w:sz w:val="20"/>
              </w:rPr>
            </w:pPr>
            <w:r w:rsidRPr="003E43B6">
              <w:rPr>
                <w:b/>
                <w:sz w:val="20"/>
              </w:rPr>
              <w:t>2030</w:t>
            </w:r>
          </w:p>
        </w:tc>
        <w:tc>
          <w:tcPr>
            <w:tcW w:w="886" w:type="dxa"/>
            <w:vAlign w:val="center"/>
          </w:tcPr>
          <w:p w:rsidR="00B25164" w:rsidRPr="003E43B6" w:rsidRDefault="00B25164" w:rsidP="00B25164">
            <w:pPr>
              <w:pStyle w:val="TableParagraph"/>
              <w:ind w:left="86"/>
              <w:rPr>
                <w:b/>
                <w:sz w:val="20"/>
              </w:rPr>
            </w:pPr>
            <w:r w:rsidRPr="003E43B6">
              <w:rPr>
                <w:b/>
                <w:sz w:val="20"/>
              </w:rPr>
              <w:t>2031</w:t>
            </w:r>
          </w:p>
        </w:tc>
        <w:tc>
          <w:tcPr>
            <w:tcW w:w="886" w:type="dxa"/>
            <w:vAlign w:val="center"/>
          </w:tcPr>
          <w:p w:rsidR="00B25164" w:rsidRPr="003E43B6" w:rsidRDefault="00B25164" w:rsidP="00B25164">
            <w:pPr>
              <w:pStyle w:val="TableParagraph"/>
              <w:ind w:left="86"/>
              <w:rPr>
                <w:b/>
                <w:sz w:val="20"/>
              </w:rPr>
            </w:pPr>
            <w:r w:rsidRPr="003E43B6">
              <w:rPr>
                <w:b/>
                <w:sz w:val="20"/>
              </w:rPr>
              <w:t>2032</w:t>
            </w:r>
          </w:p>
        </w:tc>
      </w:tr>
      <w:tr w:rsidR="00B25164" w:rsidRPr="003E43B6" w:rsidTr="00B25164">
        <w:trPr>
          <w:trHeight w:val="230"/>
        </w:trPr>
        <w:tc>
          <w:tcPr>
            <w:tcW w:w="15211" w:type="dxa"/>
            <w:gridSpan w:val="14"/>
            <w:vAlign w:val="center"/>
          </w:tcPr>
          <w:p w:rsidR="00B25164" w:rsidRPr="003E43B6" w:rsidRDefault="00B25164" w:rsidP="00B25164">
            <w:pPr>
              <w:pStyle w:val="TableParagraph"/>
              <w:ind w:left="86"/>
              <w:rPr>
                <w:b/>
                <w:sz w:val="20"/>
              </w:rPr>
            </w:pPr>
            <w:r w:rsidRPr="003E43B6">
              <w:rPr>
                <w:b/>
                <w:sz w:val="20"/>
              </w:rPr>
              <w:t>Котельная</w:t>
            </w:r>
            <w:r w:rsidRPr="003E43B6">
              <w:rPr>
                <w:b/>
                <w:spacing w:val="-3"/>
                <w:sz w:val="20"/>
              </w:rPr>
              <w:t xml:space="preserve"> </w:t>
            </w:r>
            <w:r w:rsidRPr="003E43B6">
              <w:rPr>
                <w:b/>
                <w:sz w:val="20"/>
              </w:rPr>
              <w:t>№1</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w w:val="99"/>
                <w:sz w:val="20"/>
              </w:rPr>
              <w:t>1</w:t>
            </w:r>
          </w:p>
        </w:tc>
        <w:tc>
          <w:tcPr>
            <w:tcW w:w="14503" w:type="dxa"/>
            <w:gridSpan w:val="13"/>
            <w:vAlign w:val="center"/>
          </w:tcPr>
          <w:p w:rsidR="00B25164" w:rsidRPr="00B25164" w:rsidRDefault="00B25164" w:rsidP="00B25164">
            <w:pPr>
              <w:pStyle w:val="TableParagraph"/>
              <w:ind w:left="86"/>
              <w:rPr>
                <w:sz w:val="20"/>
                <w:lang w:val="ru-RU"/>
              </w:rPr>
            </w:pPr>
            <w:r w:rsidRPr="00B25164">
              <w:rPr>
                <w:sz w:val="20"/>
                <w:lang w:val="ru-RU"/>
              </w:rPr>
              <w:t>Балансы</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мощности</w:t>
            </w:r>
            <w:r w:rsidRPr="00B25164">
              <w:rPr>
                <w:spacing w:val="-5"/>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r>
      <w:tr w:rsidR="00B25164" w:rsidRPr="003E43B6" w:rsidTr="00B25164">
        <w:trPr>
          <w:trHeight w:val="688"/>
        </w:trPr>
        <w:tc>
          <w:tcPr>
            <w:tcW w:w="708" w:type="dxa"/>
            <w:vAlign w:val="center"/>
          </w:tcPr>
          <w:p w:rsidR="00B25164" w:rsidRPr="00B25164" w:rsidRDefault="00B25164" w:rsidP="00B25164">
            <w:pPr>
              <w:pStyle w:val="TableParagraph"/>
              <w:ind w:left="86"/>
              <w:rPr>
                <w:sz w:val="19"/>
                <w:lang w:val="ru-RU"/>
              </w:rPr>
            </w:pPr>
          </w:p>
          <w:p w:rsidR="00B25164" w:rsidRPr="003E43B6" w:rsidRDefault="00B25164" w:rsidP="00B25164">
            <w:pPr>
              <w:pStyle w:val="TableParagraph"/>
              <w:ind w:left="86"/>
              <w:rPr>
                <w:sz w:val="20"/>
              </w:rPr>
            </w:pPr>
            <w:r w:rsidRPr="003E43B6">
              <w:rPr>
                <w:sz w:val="20"/>
              </w:rPr>
              <w:t>1.1</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Установленная</w:t>
            </w:r>
            <w:r w:rsidRPr="00B25164">
              <w:rPr>
                <w:spacing w:val="-5"/>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мощность</w:t>
            </w:r>
            <w:r w:rsidRPr="00B25164">
              <w:rPr>
                <w:spacing w:val="-3"/>
                <w:sz w:val="20"/>
                <w:lang w:val="ru-RU"/>
              </w:rPr>
              <w:t xml:space="preserve"> </w:t>
            </w:r>
            <w:r w:rsidRPr="00B25164">
              <w:rPr>
                <w:sz w:val="20"/>
                <w:lang w:val="ru-RU"/>
              </w:rPr>
              <w:t>основного оборудования</w:t>
            </w:r>
            <w:r w:rsidRPr="00B25164">
              <w:rPr>
                <w:spacing w:val="-7"/>
                <w:sz w:val="20"/>
                <w:lang w:val="ru-RU"/>
              </w:rPr>
              <w:t xml:space="preserve"> </w:t>
            </w:r>
            <w:r w:rsidRPr="00B25164">
              <w:rPr>
                <w:sz w:val="20"/>
                <w:lang w:val="ru-RU"/>
              </w:rPr>
              <w:t>источника</w:t>
            </w:r>
            <w:r w:rsidRPr="00B25164">
              <w:rPr>
                <w:spacing w:val="-7"/>
                <w:sz w:val="20"/>
                <w:lang w:val="ru-RU"/>
              </w:rPr>
              <w:t xml:space="preserve"> </w:t>
            </w:r>
            <w:r w:rsidRPr="00B25164">
              <w:rPr>
                <w:sz w:val="20"/>
                <w:lang w:val="ru-RU"/>
              </w:rPr>
              <w:t>тепловой</w:t>
            </w:r>
            <w:r w:rsidRPr="00B25164">
              <w:rPr>
                <w:spacing w:val="-6"/>
                <w:sz w:val="20"/>
                <w:lang w:val="ru-RU"/>
              </w:rPr>
              <w:t xml:space="preserve"> </w:t>
            </w:r>
            <w:r w:rsidRPr="00B25164">
              <w:rPr>
                <w:sz w:val="20"/>
                <w:lang w:val="ru-RU"/>
              </w:rPr>
              <w:t>энергии,</w:t>
            </w:r>
            <w:r w:rsidRPr="00B25164">
              <w:rPr>
                <w:spacing w:val="-47"/>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20,22</w:t>
            </w:r>
          </w:p>
        </w:tc>
        <w:tc>
          <w:tcPr>
            <w:tcW w:w="974" w:type="dxa"/>
            <w:vAlign w:val="center"/>
          </w:tcPr>
          <w:p w:rsidR="00B25164" w:rsidRPr="003E43B6" w:rsidRDefault="00B25164" w:rsidP="00B25164">
            <w:pPr>
              <w:pStyle w:val="TableParagraph"/>
              <w:ind w:left="86"/>
              <w:rPr>
                <w:sz w:val="20"/>
              </w:rPr>
            </w:pPr>
            <w:r w:rsidRPr="003E43B6">
              <w:rPr>
                <w:sz w:val="20"/>
              </w:rPr>
              <w:t>20,22</w:t>
            </w:r>
          </w:p>
        </w:tc>
        <w:tc>
          <w:tcPr>
            <w:tcW w:w="1032" w:type="dxa"/>
            <w:vAlign w:val="center"/>
          </w:tcPr>
          <w:p w:rsidR="00B25164" w:rsidRPr="003E43B6" w:rsidRDefault="00B25164" w:rsidP="00B25164">
            <w:pPr>
              <w:pStyle w:val="TableParagraph"/>
              <w:ind w:left="86"/>
              <w:rPr>
                <w:sz w:val="20"/>
              </w:rPr>
            </w:pPr>
            <w:r w:rsidRPr="003E43B6">
              <w:rPr>
                <w:sz w:val="20"/>
              </w:rPr>
              <w:t>20,22</w:t>
            </w:r>
          </w:p>
        </w:tc>
        <w:tc>
          <w:tcPr>
            <w:tcW w:w="1034" w:type="dxa"/>
            <w:vAlign w:val="center"/>
          </w:tcPr>
          <w:p w:rsidR="00B25164" w:rsidRPr="003E43B6" w:rsidRDefault="00B25164" w:rsidP="00B25164">
            <w:pPr>
              <w:pStyle w:val="TableParagraph"/>
              <w:ind w:left="86"/>
              <w:rPr>
                <w:sz w:val="20"/>
              </w:rPr>
            </w:pPr>
            <w:r w:rsidRPr="003E43B6">
              <w:rPr>
                <w:sz w:val="20"/>
              </w:rPr>
              <w:t>20,22</w:t>
            </w:r>
          </w:p>
        </w:tc>
        <w:tc>
          <w:tcPr>
            <w:tcW w:w="853" w:type="dxa"/>
            <w:vAlign w:val="center"/>
          </w:tcPr>
          <w:p w:rsidR="00B25164" w:rsidRPr="003E43B6" w:rsidRDefault="00B25164" w:rsidP="00B25164">
            <w:pPr>
              <w:pStyle w:val="TableParagraph"/>
              <w:ind w:left="86"/>
              <w:rPr>
                <w:sz w:val="20"/>
              </w:rPr>
            </w:pPr>
            <w:r w:rsidRPr="003E43B6">
              <w:rPr>
                <w:sz w:val="20"/>
              </w:rPr>
              <w:t>20,22</w:t>
            </w:r>
          </w:p>
        </w:tc>
        <w:tc>
          <w:tcPr>
            <w:tcW w:w="851" w:type="dxa"/>
            <w:vAlign w:val="center"/>
          </w:tcPr>
          <w:p w:rsidR="00B25164" w:rsidRPr="003E43B6" w:rsidRDefault="00B25164" w:rsidP="00B25164">
            <w:pPr>
              <w:pStyle w:val="TableParagraph"/>
              <w:ind w:left="86"/>
              <w:rPr>
                <w:sz w:val="20"/>
              </w:rPr>
            </w:pPr>
            <w:r w:rsidRPr="003E43B6">
              <w:rPr>
                <w:sz w:val="20"/>
              </w:rPr>
              <w:t>20,22</w:t>
            </w:r>
          </w:p>
        </w:tc>
        <w:tc>
          <w:tcPr>
            <w:tcW w:w="913" w:type="dxa"/>
            <w:vAlign w:val="center"/>
          </w:tcPr>
          <w:p w:rsidR="00B25164" w:rsidRPr="003E43B6" w:rsidRDefault="00B25164" w:rsidP="00B25164">
            <w:pPr>
              <w:pStyle w:val="TableParagraph"/>
              <w:ind w:left="86"/>
              <w:rPr>
                <w:sz w:val="20"/>
              </w:rPr>
            </w:pPr>
            <w:r w:rsidRPr="003E43B6">
              <w:rPr>
                <w:sz w:val="20"/>
              </w:rPr>
              <w:t>20,22</w:t>
            </w:r>
          </w:p>
        </w:tc>
        <w:tc>
          <w:tcPr>
            <w:tcW w:w="794" w:type="dxa"/>
            <w:vAlign w:val="center"/>
          </w:tcPr>
          <w:p w:rsidR="00B25164" w:rsidRPr="003E43B6" w:rsidRDefault="00B25164" w:rsidP="00B25164">
            <w:pPr>
              <w:pStyle w:val="TableParagraph"/>
              <w:ind w:left="86"/>
              <w:rPr>
                <w:sz w:val="20"/>
              </w:rPr>
            </w:pPr>
            <w:r w:rsidRPr="003E43B6">
              <w:rPr>
                <w:sz w:val="20"/>
              </w:rPr>
              <w:t>20,22</w:t>
            </w:r>
          </w:p>
        </w:tc>
        <w:tc>
          <w:tcPr>
            <w:tcW w:w="852" w:type="dxa"/>
            <w:vAlign w:val="center"/>
          </w:tcPr>
          <w:p w:rsidR="00B25164" w:rsidRPr="003E43B6" w:rsidRDefault="00B25164" w:rsidP="00B25164">
            <w:pPr>
              <w:pStyle w:val="TableParagraph"/>
              <w:ind w:left="86"/>
              <w:rPr>
                <w:sz w:val="20"/>
              </w:rPr>
            </w:pPr>
            <w:r w:rsidRPr="003E43B6">
              <w:rPr>
                <w:sz w:val="20"/>
              </w:rPr>
              <w:t>20,22</w:t>
            </w:r>
          </w:p>
        </w:tc>
        <w:tc>
          <w:tcPr>
            <w:tcW w:w="849" w:type="dxa"/>
            <w:vAlign w:val="center"/>
          </w:tcPr>
          <w:p w:rsidR="00B25164" w:rsidRPr="003E43B6" w:rsidRDefault="00B25164" w:rsidP="00B25164">
            <w:pPr>
              <w:pStyle w:val="TableParagraph"/>
              <w:ind w:left="86"/>
              <w:rPr>
                <w:sz w:val="20"/>
              </w:rPr>
            </w:pPr>
            <w:r w:rsidRPr="003E43B6">
              <w:rPr>
                <w:sz w:val="20"/>
              </w:rPr>
              <w:t>20,22</w:t>
            </w:r>
          </w:p>
        </w:tc>
        <w:tc>
          <w:tcPr>
            <w:tcW w:w="886" w:type="dxa"/>
            <w:vAlign w:val="center"/>
          </w:tcPr>
          <w:p w:rsidR="00B25164" w:rsidRPr="003E43B6" w:rsidRDefault="00B25164" w:rsidP="00B25164">
            <w:pPr>
              <w:pStyle w:val="TableParagraph"/>
              <w:ind w:left="86"/>
              <w:rPr>
                <w:sz w:val="19"/>
              </w:rPr>
            </w:pPr>
            <w:r w:rsidRPr="003E43B6">
              <w:rPr>
                <w:sz w:val="19"/>
              </w:rPr>
              <w:t>20,22</w:t>
            </w:r>
          </w:p>
        </w:tc>
        <w:tc>
          <w:tcPr>
            <w:tcW w:w="886" w:type="dxa"/>
            <w:vAlign w:val="center"/>
          </w:tcPr>
          <w:p w:rsidR="00B25164" w:rsidRPr="003E43B6" w:rsidRDefault="00B25164" w:rsidP="00B25164">
            <w:pPr>
              <w:pStyle w:val="TableParagraph"/>
              <w:ind w:left="86"/>
              <w:rPr>
                <w:sz w:val="19"/>
              </w:rPr>
            </w:pPr>
            <w:r w:rsidRPr="003E43B6">
              <w:rPr>
                <w:sz w:val="19"/>
              </w:rPr>
              <w:t>20,22</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1.2</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Технические</w:t>
            </w:r>
            <w:r w:rsidRPr="00B25164">
              <w:rPr>
                <w:spacing w:val="-6"/>
                <w:sz w:val="20"/>
                <w:lang w:val="ru-RU"/>
              </w:rPr>
              <w:t xml:space="preserve"> </w:t>
            </w:r>
            <w:r w:rsidRPr="00B25164">
              <w:rPr>
                <w:sz w:val="20"/>
                <w:lang w:val="ru-RU"/>
              </w:rPr>
              <w:t>ограничения</w:t>
            </w:r>
            <w:r w:rsidRPr="00B25164">
              <w:rPr>
                <w:spacing w:val="-7"/>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использование установленной</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974" w:type="dxa"/>
            <w:vAlign w:val="center"/>
          </w:tcPr>
          <w:p w:rsidR="00B25164" w:rsidRPr="003E43B6" w:rsidRDefault="00B25164" w:rsidP="00B25164">
            <w:pPr>
              <w:pStyle w:val="TableParagraph"/>
              <w:ind w:left="86"/>
              <w:rPr>
                <w:sz w:val="20"/>
              </w:rPr>
            </w:pPr>
            <w:r w:rsidRPr="003E43B6">
              <w:rPr>
                <w:w w:val="99"/>
                <w:sz w:val="20"/>
              </w:rPr>
              <w:t>-</w:t>
            </w:r>
          </w:p>
        </w:tc>
        <w:tc>
          <w:tcPr>
            <w:tcW w:w="1032" w:type="dxa"/>
            <w:vAlign w:val="center"/>
          </w:tcPr>
          <w:p w:rsidR="00B25164" w:rsidRPr="003E43B6" w:rsidRDefault="00B25164" w:rsidP="00B25164">
            <w:pPr>
              <w:pStyle w:val="TableParagraph"/>
              <w:ind w:left="86"/>
              <w:rPr>
                <w:sz w:val="20"/>
              </w:rPr>
            </w:pPr>
            <w:r w:rsidRPr="003E43B6">
              <w:rPr>
                <w:w w:val="99"/>
                <w:sz w:val="20"/>
              </w:rPr>
              <w:t>-</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853" w:type="dxa"/>
            <w:vAlign w:val="center"/>
          </w:tcPr>
          <w:p w:rsidR="00B25164" w:rsidRPr="003E43B6" w:rsidRDefault="00B25164" w:rsidP="00B25164">
            <w:pPr>
              <w:pStyle w:val="TableParagraph"/>
              <w:ind w:left="86"/>
              <w:rPr>
                <w:sz w:val="20"/>
              </w:rPr>
            </w:pPr>
            <w:r w:rsidRPr="003E43B6">
              <w:rPr>
                <w:w w:val="99"/>
                <w:sz w:val="20"/>
              </w:rPr>
              <w:t>-</w:t>
            </w:r>
          </w:p>
        </w:tc>
        <w:tc>
          <w:tcPr>
            <w:tcW w:w="851" w:type="dxa"/>
            <w:vAlign w:val="center"/>
          </w:tcPr>
          <w:p w:rsidR="00B25164" w:rsidRPr="003E43B6" w:rsidRDefault="00B25164" w:rsidP="00B25164">
            <w:pPr>
              <w:pStyle w:val="TableParagraph"/>
              <w:ind w:left="86"/>
              <w:rPr>
                <w:sz w:val="20"/>
              </w:rPr>
            </w:pPr>
            <w:r w:rsidRPr="003E43B6">
              <w:rPr>
                <w:w w:val="99"/>
                <w:sz w:val="20"/>
              </w:rPr>
              <w:t>-</w:t>
            </w:r>
          </w:p>
        </w:tc>
        <w:tc>
          <w:tcPr>
            <w:tcW w:w="913" w:type="dxa"/>
            <w:vAlign w:val="center"/>
          </w:tcPr>
          <w:p w:rsidR="00B25164" w:rsidRPr="003E43B6" w:rsidRDefault="00B25164" w:rsidP="00B25164">
            <w:pPr>
              <w:pStyle w:val="TableParagraph"/>
              <w:ind w:left="86"/>
              <w:rPr>
                <w:sz w:val="20"/>
              </w:rPr>
            </w:pPr>
            <w:r w:rsidRPr="003E43B6">
              <w:rPr>
                <w:w w:val="99"/>
                <w:sz w:val="20"/>
              </w:rPr>
              <w:t>-</w:t>
            </w:r>
          </w:p>
        </w:tc>
        <w:tc>
          <w:tcPr>
            <w:tcW w:w="794" w:type="dxa"/>
            <w:vAlign w:val="center"/>
          </w:tcPr>
          <w:p w:rsidR="00B25164" w:rsidRPr="003E43B6" w:rsidRDefault="00B25164" w:rsidP="00B25164">
            <w:pPr>
              <w:pStyle w:val="TableParagraph"/>
              <w:ind w:left="86"/>
              <w:rPr>
                <w:sz w:val="20"/>
              </w:rPr>
            </w:pPr>
            <w:r w:rsidRPr="003E43B6">
              <w:rPr>
                <w:w w:val="99"/>
                <w:sz w:val="20"/>
              </w:rPr>
              <w:t>-</w:t>
            </w:r>
          </w:p>
        </w:tc>
        <w:tc>
          <w:tcPr>
            <w:tcW w:w="852" w:type="dxa"/>
            <w:vAlign w:val="center"/>
          </w:tcPr>
          <w:p w:rsidR="00B25164" w:rsidRPr="003E43B6" w:rsidRDefault="00B25164" w:rsidP="00B25164">
            <w:pPr>
              <w:pStyle w:val="TableParagraph"/>
              <w:ind w:left="86"/>
              <w:rPr>
                <w:sz w:val="20"/>
              </w:rPr>
            </w:pPr>
            <w:r w:rsidRPr="003E43B6">
              <w:rPr>
                <w:w w:val="99"/>
                <w:sz w:val="20"/>
              </w:rPr>
              <w:t>-</w:t>
            </w:r>
          </w:p>
        </w:tc>
        <w:tc>
          <w:tcPr>
            <w:tcW w:w="849" w:type="dxa"/>
            <w:vAlign w:val="center"/>
          </w:tcPr>
          <w:p w:rsidR="00B25164" w:rsidRPr="003E43B6" w:rsidRDefault="00B25164" w:rsidP="00B25164">
            <w:pPr>
              <w:pStyle w:val="TableParagraph"/>
              <w:ind w:left="86"/>
              <w:rPr>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1.3</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Располагаемая</w:t>
            </w:r>
            <w:r w:rsidRPr="00B25164">
              <w:rPr>
                <w:spacing w:val="-6"/>
                <w:sz w:val="20"/>
                <w:lang w:val="ru-RU"/>
              </w:rPr>
              <w:t xml:space="preserve"> </w:t>
            </w:r>
            <w:r w:rsidRPr="00B25164">
              <w:rPr>
                <w:sz w:val="20"/>
                <w:lang w:val="ru-RU"/>
              </w:rPr>
              <w:t>(фактическая),</w:t>
            </w:r>
            <w:r w:rsidRPr="00B25164">
              <w:rPr>
                <w:spacing w:val="-5"/>
                <w:sz w:val="20"/>
                <w:lang w:val="ru-RU"/>
              </w:rPr>
              <w:t xml:space="preserve"> </w:t>
            </w:r>
            <w:r w:rsidRPr="00B25164">
              <w:rPr>
                <w:sz w:val="20"/>
                <w:lang w:val="ru-RU"/>
              </w:rPr>
              <w:t>тепловая мощность,</w:t>
            </w:r>
            <w:r w:rsidRPr="00B25164">
              <w:rPr>
                <w:spacing w:val="-3"/>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20,22</w:t>
            </w:r>
          </w:p>
        </w:tc>
        <w:tc>
          <w:tcPr>
            <w:tcW w:w="974" w:type="dxa"/>
            <w:vAlign w:val="center"/>
          </w:tcPr>
          <w:p w:rsidR="00B25164" w:rsidRPr="003E43B6" w:rsidRDefault="00B25164" w:rsidP="00B25164">
            <w:pPr>
              <w:pStyle w:val="TableParagraph"/>
              <w:ind w:left="86"/>
              <w:rPr>
                <w:sz w:val="20"/>
              </w:rPr>
            </w:pPr>
            <w:r w:rsidRPr="003E43B6">
              <w:rPr>
                <w:sz w:val="20"/>
              </w:rPr>
              <w:t>20,22</w:t>
            </w:r>
          </w:p>
        </w:tc>
        <w:tc>
          <w:tcPr>
            <w:tcW w:w="1032" w:type="dxa"/>
            <w:vAlign w:val="center"/>
          </w:tcPr>
          <w:p w:rsidR="00B25164" w:rsidRPr="003E43B6" w:rsidRDefault="00B25164" w:rsidP="00B25164">
            <w:pPr>
              <w:pStyle w:val="TableParagraph"/>
              <w:ind w:left="86"/>
              <w:rPr>
                <w:sz w:val="20"/>
              </w:rPr>
            </w:pPr>
            <w:r w:rsidRPr="003E43B6">
              <w:rPr>
                <w:sz w:val="20"/>
              </w:rPr>
              <w:t>20,22</w:t>
            </w:r>
          </w:p>
        </w:tc>
        <w:tc>
          <w:tcPr>
            <w:tcW w:w="1034" w:type="dxa"/>
            <w:vAlign w:val="center"/>
          </w:tcPr>
          <w:p w:rsidR="00B25164" w:rsidRPr="003E43B6" w:rsidRDefault="00B25164" w:rsidP="00B25164">
            <w:pPr>
              <w:pStyle w:val="TableParagraph"/>
              <w:ind w:left="86"/>
              <w:rPr>
                <w:sz w:val="20"/>
              </w:rPr>
            </w:pPr>
            <w:r w:rsidRPr="003E43B6">
              <w:rPr>
                <w:sz w:val="20"/>
              </w:rPr>
              <w:t>20,22</w:t>
            </w:r>
          </w:p>
        </w:tc>
        <w:tc>
          <w:tcPr>
            <w:tcW w:w="853" w:type="dxa"/>
            <w:vAlign w:val="center"/>
          </w:tcPr>
          <w:p w:rsidR="00B25164" w:rsidRPr="003E43B6" w:rsidRDefault="00B25164" w:rsidP="00B25164">
            <w:pPr>
              <w:pStyle w:val="TableParagraph"/>
              <w:ind w:left="86"/>
              <w:rPr>
                <w:sz w:val="20"/>
              </w:rPr>
            </w:pPr>
            <w:r w:rsidRPr="003E43B6">
              <w:rPr>
                <w:sz w:val="20"/>
              </w:rPr>
              <w:t>20,22</w:t>
            </w:r>
          </w:p>
        </w:tc>
        <w:tc>
          <w:tcPr>
            <w:tcW w:w="851" w:type="dxa"/>
            <w:vAlign w:val="center"/>
          </w:tcPr>
          <w:p w:rsidR="00B25164" w:rsidRPr="003E43B6" w:rsidRDefault="00B25164" w:rsidP="00B25164">
            <w:pPr>
              <w:pStyle w:val="TableParagraph"/>
              <w:ind w:left="86"/>
              <w:rPr>
                <w:sz w:val="20"/>
              </w:rPr>
            </w:pPr>
            <w:r w:rsidRPr="003E43B6">
              <w:rPr>
                <w:sz w:val="20"/>
              </w:rPr>
              <w:t>20,22</w:t>
            </w:r>
          </w:p>
        </w:tc>
        <w:tc>
          <w:tcPr>
            <w:tcW w:w="913" w:type="dxa"/>
            <w:vAlign w:val="center"/>
          </w:tcPr>
          <w:p w:rsidR="00B25164" w:rsidRPr="003E43B6" w:rsidRDefault="00B25164" w:rsidP="00B25164">
            <w:pPr>
              <w:pStyle w:val="TableParagraph"/>
              <w:ind w:left="86"/>
              <w:rPr>
                <w:sz w:val="20"/>
              </w:rPr>
            </w:pPr>
            <w:r w:rsidRPr="003E43B6">
              <w:rPr>
                <w:sz w:val="20"/>
              </w:rPr>
              <w:t>20,22</w:t>
            </w:r>
          </w:p>
        </w:tc>
        <w:tc>
          <w:tcPr>
            <w:tcW w:w="794" w:type="dxa"/>
            <w:vAlign w:val="center"/>
          </w:tcPr>
          <w:p w:rsidR="00B25164" w:rsidRPr="003E43B6" w:rsidRDefault="00B25164" w:rsidP="00B25164">
            <w:pPr>
              <w:pStyle w:val="TableParagraph"/>
              <w:ind w:left="86"/>
              <w:rPr>
                <w:sz w:val="20"/>
              </w:rPr>
            </w:pPr>
            <w:r w:rsidRPr="003E43B6">
              <w:rPr>
                <w:sz w:val="20"/>
              </w:rPr>
              <w:t>20,22</w:t>
            </w:r>
          </w:p>
        </w:tc>
        <w:tc>
          <w:tcPr>
            <w:tcW w:w="852" w:type="dxa"/>
            <w:vAlign w:val="center"/>
          </w:tcPr>
          <w:p w:rsidR="00B25164" w:rsidRPr="003E43B6" w:rsidRDefault="00B25164" w:rsidP="00B25164">
            <w:pPr>
              <w:pStyle w:val="TableParagraph"/>
              <w:ind w:left="86"/>
              <w:rPr>
                <w:sz w:val="20"/>
              </w:rPr>
            </w:pPr>
            <w:r w:rsidRPr="003E43B6">
              <w:rPr>
                <w:sz w:val="20"/>
              </w:rPr>
              <w:t>20,22</w:t>
            </w:r>
          </w:p>
        </w:tc>
        <w:tc>
          <w:tcPr>
            <w:tcW w:w="849" w:type="dxa"/>
            <w:vAlign w:val="center"/>
          </w:tcPr>
          <w:p w:rsidR="00B25164" w:rsidRPr="003E43B6" w:rsidRDefault="00B25164" w:rsidP="00B25164">
            <w:pPr>
              <w:pStyle w:val="TableParagraph"/>
              <w:ind w:left="86"/>
              <w:rPr>
                <w:sz w:val="20"/>
              </w:rPr>
            </w:pPr>
            <w:r w:rsidRPr="003E43B6">
              <w:rPr>
                <w:sz w:val="20"/>
              </w:rPr>
              <w:t>20,22</w:t>
            </w:r>
          </w:p>
        </w:tc>
        <w:tc>
          <w:tcPr>
            <w:tcW w:w="886" w:type="dxa"/>
            <w:vAlign w:val="center"/>
          </w:tcPr>
          <w:p w:rsidR="00B25164" w:rsidRPr="003E43B6" w:rsidRDefault="00B25164" w:rsidP="00B25164">
            <w:pPr>
              <w:pStyle w:val="TableParagraph"/>
              <w:ind w:left="86"/>
              <w:rPr>
                <w:sz w:val="19"/>
              </w:rPr>
            </w:pPr>
            <w:r w:rsidRPr="003E43B6">
              <w:rPr>
                <w:sz w:val="19"/>
              </w:rPr>
              <w:t>20,22</w:t>
            </w:r>
          </w:p>
        </w:tc>
        <w:tc>
          <w:tcPr>
            <w:tcW w:w="886" w:type="dxa"/>
            <w:vAlign w:val="center"/>
          </w:tcPr>
          <w:p w:rsidR="00B25164" w:rsidRPr="003E43B6" w:rsidRDefault="00B25164" w:rsidP="00B25164">
            <w:pPr>
              <w:pStyle w:val="TableParagraph"/>
              <w:ind w:left="86"/>
              <w:rPr>
                <w:sz w:val="19"/>
              </w:rPr>
            </w:pPr>
            <w:r w:rsidRPr="003E43B6">
              <w:rPr>
                <w:sz w:val="19"/>
              </w:rPr>
              <w:t>20,22</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1.4</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Расход</w:t>
            </w:r>
            <w:r w:rsidRPr="00B25164">
              <w:rPr>
                <w:spacing w:val="-4"/>
                <w:sz w:val="20"/>
                <w:lang w:val="ru-RU"/>
              </w:rPr>
              <w:t xml:space="preserve"> </w:t>
            </w:r>
            <w:r w:rsidRPr="00B25164">
              <w:rPr>
                <w:sz w:val="20"/>
                <w:lang w:val="ru-RU"/>
              </w:rPr>
              <w:t>тепла</w:t>
            </w:r>
            <w:r w:rsidRPr="00B25164">
              <w:rPr>
                <w:spacing w:val="-3"/>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собственные</w:t>
            </w:r>
            <w:r w:rsidRPr="00B25164">
              <w:rPr>
                <w:spacing w:val="-3"/>
                <w:sz w:val="20"/>
                <w:lang w:val="ru-RU"/>
              </w:rPr>
              <w:t xml:space="preserve"> </w:t>
            </w:r>
            <w:r w:rsidRPr="00B25164">
              <w:rPr>
                <w:sz w:val="20"/>
                <w:lang w:val="ru-RU"/>
              </w:rPr>
              <w:t>нужды,</w:t>
            </w:r>
            <w:r w:rsidRPr="00B25164">
              <w:rPr>
                <w:spacing w:val="-3"/>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0,07</w:t>
            </w:r>
          </w:p>
        </w:tc>
        <w:tc>
          <w:tcPr>
            <w:tcW w:w="974" w:type="dxa"/>
            <w:vAlign w:val="center"/>
          </w:tcPr>
          <w:p w:rsidR="00B25164" w:rsidRPr="003E43B6" w:rsidRDefault="00B25164" w:rsidP="00B25164">
            <w:pPr>
              <w:jc w:val="center"/>
            </w:pPr>
            <w:r w:rsidRPr="003E43B6">
              <w:rPr>
                <w:sz w:val="20"/>
              </w:rPr>
              <w:t>0,07</w:t>
            </w:r>
          </w:p>
        </w:tc>
        <w:tc>
          <w:tcPr>
            <w:tcW w:w="1032" w:type="dxa"/>
            <w:vAlign w:val="center"/>
          </w:tcPr>
          <w:p w:rsidR="00B25164" w:rsidRPr="003E43B6" w:rsidRDefault="00B25164" w:rsidP="00B25164">
            <w:pPr>
              <w:jc w:val="center"/>
            </w:pPr>
            <w:r w:rsidRPr="003E43B6">
              <w:rPr>
                <w:sz w:val="20"/>
              </w:rPr>
              <w:t>0,07</w:t>
            </w:r>
          </w:p>
        </w:tc>
        <w:tc>
          <w:tcPr>
            <w:tcW w:w="1034" w:type="dxa"/>
            <w:vAlign w:val="center"/>
          </w:tcPr>
          <w:p w:rsidR="00B25164" w:rsidRPr="003E43B6" w:rsidRDefault="00B25164" w:rsidP="00B25164">
            <w:pPr>
              <w:jc w:val="center"/>
            </w:pPr>
            <w:r w:rsidRPr="003E43B6">
              <w:rPr>
                <w:sz w:val="20"/>
              </w:rPr>
              <w:t>0,07</w:t>
            </w:r>
          </w:p>
        </w:tc>
        <w:tc>
          <w:tcPr>
            <w:tcW w:w="853" w:type="dxa"/>
            <w:vAlign w:val="center"/>
          </w:tcPr>
          <w:p w:rsidR="00B25164" w:rsidRPr="003E43B6" w:rsidRDefault="00B25164" w:rsidP="00B25164">
            <w:pPr>
              <w:jc w:val="center"/>
            </w:pPr>
            <w:r w:rsidRPr="003E43B6">
              <w:rPr>
                <w:sz w:val="20"/>
              </w:rPr>
              <w:t>0,07</w:t>
            </w:r>
          </w:p>
        </w:tc>
        <w:tc>
          <w:tcPr>
            <w:tcW w:w="851" w:type="dxa"/>
            <w:vAlign w:val="center"/>
          </w:tcPr>
          <w:p w:rsidR="00B25164" w:rsidRPr="003E43B6" w:rsidRDefault="00B25164" w:rsidP="00B25164">
            <w:pPr>
              <w:jc w:val="center"/>
            </w:pPr>
            <w:r w:rsidRPr="003E43B6">
              <w:rPr>
                <w:sz w:val="20"/>
              </w:rPr>
              <w:t>0,07</w:t>
            </w:r>
          </w:p>
        </w:tc>
        <w:tc>
          <w:tcPr>
            <w:tcW w:w="913" w:type="dxa"/>
            <w:vAlign w:val="center"/>
          </w:tcPr>
          <w:p w:rsidR="00B25164" w:rsidRPr="003E43B6" w:rsidRDefault="00B25164" w:rsidP="00B25164">
            <w:pPr>
              <w:jc w:val="center"/>
            </w:pPr>
            <w:r w:rsidRPr="003E43B6">
              <w:rPr>
                <w:sz w:val="20"/>
              </w:rPr>
              <w:t>0,07</w:t>
            </w:r>
          </w:p>
        </w:tc>
        <w:tc>
          <w:tcPr>
            <w:tcW w:w="794" w:type="dxa"/>
            <w:vAlign w:val="center"/>
          </w:tcPr>
          <w:p w:rsidR="00B25164" w:rsidRPr="003E43B6" w:rsidRDefault="00B25164" w:rsidP="00B25164">
            <w:pPr>
              <w:jc w:val="center"/>
            </w:pPr>
            <w:r w:rsidRPr="003E43B6">
              <w:rPr>
                <w:sz w:val="20"/>
              </w:rPr>
              <w:t>0,07</w:t>
            </w:r>
          </w:p>
        </w:tc>
        <w:tc>
          <w:tcPr>
            <w:tcW w:w="852" w:type="dxa"/>
            <w:vAlign w:val="center"/>
          </w:tcPr>
          <w:p w:rsidR="00B25164" w:rsidRPr="003E43B6" w:rsidRDefault="00B25164" w:rsidP="00B25164">
            <w:pPr>
              <w:jc w:val="center"/>
            </w:pPr>
            <w:r w:rsidRPr="003E43B6">
              <w:rPr>
                <w:sz w:val="20"/>
              </w:rPr>
              <w:t>0,07</w:t>
            </w:r>
          </w:p>
        </w:tc>
        <w:tc>
          <w:tcPr>
            <w:tcW w:w="849" w:type="dxa"/>
            <w:vAlign w:val="center"/>
          </w:tcPr>
          <w:p w:rsidR="00B25164" w:rsidRPr="003E43B6" w:rsidRDefault="00B25164" w:rsidP="00B25164">
            <w:pPr>
              <w:jc w:val="center"/>
            </w:pPr>
            <w:r w:rsidRPr="003E43B6">
              <w:rPr>
                <w:sz w:val="20"/>
              </w:rPr>
              <w:t>0,07</w:t>
            </w:r>
          </w:p>
        </w:tc>
        <w:tc>
          <w:tcPr>
            <w:tcW w:w="886" w:type="dxa"/>
            <w:vAlign w:val="center"/>
          </w:tcPr>
          <w:p w:rsidR="00B25164" w:rsidRPr="003E43B6" w:rsidRDefault="00B25164" w:rsidP="00B25164">
            <w:pPr>
              <w:jc w:val="center"/>
            </w:pPr>
            <w:r w:rsidRPr="003E43B6">
              <w:rPr>
                <w:sz w:val="20"/>
              </w:rPr>
              <w:t>0,07</w:t>
            </w:r>
          </w:p>
        </w:tc>
        <w:tc>
          <w:tcPr>
            <w:tcW w:w="886" w:type="dxa"/>
            <w:vAlign w:val="center"/>
          </w:tcPr>
          <w:p w:rsidR="00B25164" w:rsidRPr="003E43B6" w:rsidRDefault="00B25164" w:rsidP="00B25164">
            <w:pPr>
              <w:jc w:val="center"/>
            </w:pPr>
            <w:r w:rsidRPr="003E43B6">
              <w:rPr>
                <w:sz w:val="20"/>
              </w:rPr>
              <w:t>0,07</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1.5</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Потери в тепловых сетях в горячей воде, Гкал/ч</w:t>
            </w:r>
          </w:p>
        </w:tc>
        <w:tc>
          <w:tcPr>
            <w:tcW w:w="1034" w:type="dxa"/>
            <w:vAlign w:val="center"/>
          </w:tcPr>
          <w:p w:rsidR="00B25164" w:rsidRPr="003E43B6" w:rsidRDefault="00B25164" w:rsidP="00B25164">
            <w:pPr>
              <w:pStyle w:val="TableParagraph"/>
              <w:ind w:left="86"/>
              <w:rPr>
                <w:sz w:val="20"/>
              </w:rPr>
            </w:pPr>
            <w:r w:rsidRPr="003E43B6">
              <w:rPr>
                <w:sz w:val="20"/>
              </w:rPr>
              <w:t>0,824</w:t>
            </w:r>
          </w:p>
        </w:tc>
        <w:tc>
          <w:tcPr>
            <w:tcW w:w="974" w:type="dxa"/>
            <w:vAlign w:val="center"/>
          </w:tcPr>
          <w:p w:rsidR="00B25164" w:rsidRPr="003E43B6" w:rsidRDefault="00B25164" w:rsidP="00B25164">
            <w:pPr>
              <w:jc w:val="center"/>
            </w:pPr>
            <w:r w:rsidRPr="003E43B6">
              <w:rPr>
                <w:sz w:val="20"/>
              </w:rPr>
              <w:t>0,824</w:t>
            </w:r>
          </w:p>
        </w:tc>
        <w:tc>
          <w:tcPr>
            <w:tcW w:w="1032" w:type="dxa"/>
            <w:vAlign w:val="center"/>
          </w:tcPr>
          <w:p w:rsidR="00B25164" w:rsidRPr="003E43B6" w:rsidRDefault="00B25164" w:rsidP="00B25164">
            <w:pPr>
              <w:jc w:val="center"/>
            </w:pPr>
            <w:r w:rsidRPr="003E43B6">
              <w:rPr>
                <w:sz w:val="20"/>
              </w:rPr>
              <w:t>0,824</w:t>
            </w:r>
          </w:p>
        </w:tc>
        <w:tc>
          <w:tcPr>
            <w:tcW w:w="1034" w:type="dxa"/>
            <w:vAlign w:val="center"/>
          </w:tcPr>
          <w:p w:rsidR="00B25164" w:rsidRPr="003E43B6" w:rsidRDefault="00B25164" w:rsidP="00B25164">
            <w:pPr>
              <w:jc w:val="center"/>
            </w:pPr>
            <w:r w:rsidRPr="003E43B6">
              <w:rPr>
                <w:sz w:val="20"/>
              </w:rPr>
              <w:t>0,824</w:t>
            </w:r>
          </w:p>
        </w:tc>
        <w:tc>
          <w:tcPr>
            <w:tcW w:w="853" w:type="dxa"/>
            <w:vAlign w:val="center"/>
          </w:tcPr>
          <w:p w:rsidR="00B25164" w:rsidRPr="003E43B6" w:rsidRDefault="00B25164" w:rsidP="00B25164">
            <w:pPr>
              <w:jc w:val="center"/>
            </w:pPr>
            <w:r w:rsidRPr="003E43B6">
              <w:rPr>
                <w:sz w:val="20"/>
              </w:rPr>
              <w:t>0,824</w:t>
            </w:r>
          </w:p>
        </w:tc>
        <w:tc>
          <w:tcPr>
            <w:tcW w:w="851" w:type="dxa"/>
            <w:vAlign w:val="center"/>
          </w:tcPr>
          <w:p w:rsidR="00B25164" w:rsidRPr="003E43B6" w:rsidRDefault="00B25164" w:rsidP="00B25164">
            <w:pPr>
              <w:jc w:val="center"/>
            </w:pPr>
            <w:r w:rsidRPr="003E43B6">
              <w:rPr>
                <w:sz w:val="20"/>
              </w:rPr>
              <w:t>0,824</w:t>
            </w:r>
          </w:p>
        </w:tc>
        <w:tc>
          <w:tcPr>
            <w:tcW w:w="913" w:type="dxa"/>
            <w:vAlign w:val="center"/>
          </w:tcPr>
          <w:p w:rsidR="00B25164" w:rsidRPr="003E43B6" w:rsidRDefault="00B25164" w:rsidP="00B25164">
            <w:pPr>
              <w:jc w:val="center"/>
            </w:pPr>
            <w:r w:rsidRPr="003E43B6">
              <w:rPr>
                <w:sz w:val="20"/>
              </w:rPr>
              <w:t>0,824</w:t>
            </w:r>
          </w:p>
        </w:tc>
        <w:tc>
          <w:tcPr>
            <w:tcW w:w="794" w:type="dxa"/>
            <w:vAlign w:val="center"/>
          </w:tcPr>
          <w:p w:rsidR="00B25164" w:rsidRPr="003E43B6" w:rsidRDefault="00B25164" w:rsidP="00B25164">
            <w:pPr>
              <w:jc w:val="center"/>
            </w:pPr>
            <w:r w:rsidRPr="003E43B6">
              <w:rPr>
                <w:sz w:val="20"/>
              </w:rPr>
              <w:t>0,824</w:t>
            </w:r>
          </w:p>
        </w:tc>
        <w:tc>
          <w:tcPr>
            <w:tcW w:w="852" w:type="dxa"/>
            <w:vAlign w:val="center"/>
          </w:tcPr>
          <w:p w:rsidR="00B25164" w:rsidRPr="003E43B6" w:rsidRDefault="00B25164" w:rsidP="00B25164">
            <w:pPr>
              <w:jc w:val="center"/>
            </w:pPr>
            <w:r w:rsidRPr="003E43B6">
              <w:rPr>
                <w:sz w:val="20"/>
              </w:rPr>
              <w:t>0,824</w:t>
            </w:r>
          </w:p>
        </w:tc>
        <w:tc>
          <w:tcPr>
            <w:tcW w:w="849" w:type="dxa"/>
            <w:vAlign w:val="center"/>
          </w:tcPr>
          <w:p w:rsidR="00B25164" w:rsidRPr="003E43B6" w:rsidRDefault="00B25164" w:rsidP="00B25164">
            <w:pPr>
              <w:jc w:val="center"/>
            </w:pPr>
            <w:r w:rsidRPr="003E43B6">
              <w:rPr>
                <w:sz w:val="20"/>
              </w:rPr>
              <w:t>0,824</w:t>
            </w:r>
          </w:p>
        </w:tc>
        <w:tc>
          <w:tcPr>
            <w:tcW w:w="886" w:type="dxa"/>
            <w:vAlign w:val="center"/>
          </w:tcPr>
          <w:p w:rsidR="00B25164" w:rsidRPr="003E43B6" w:rsidRDefault="00B25164" w:rsidP="00B25164">
            <w:pPr>
              <w:jc w:val="center"/>
            </w:pPr>
            <w:r w:rsidRPr="003E43B6">
              <w:rPr>
                <w:sz w:val="20"/>
              </w:rPr>
              <w:t>0,824</w:t>
            </w:r>
          </w:p>
        </w:tc>
        <w:tc>
          <w:tcPr>
            <w:tcW w:w="886" w:type="dxa"/>
            <w:vAlign w:val="center"/>
          </w:tcPr>
          <w:p w:rsidR="00B25164" w:rsidRPr="003E43B6" w:rsidRDefault="00B25164" w:rsidP="00B25164">
            <w:pPr>
              <w:jc w:val="center"/>
            </w:pPr>
            <w:r w:rsidRPr="003E43B6">
              <w:rPr>
                <w:sz w:val="20"/>
              </w:rPr>
              <w:t>0,824</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1.6</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Расчетная нагрузка на хозяйственные нужды, Гкал/ч</w:t>
            </w:r>
          </w:p>
        </w:tc>
        <w:tc>
          <w:tcPr>
            <w:tcW w:w="1034" w:type="dxa"/>
            <w:vAlign w:val="center"/>
          </w:tcPr>
          <w:p w:rsidR="00B25164" w:rsidRPr="003E43B6" w:rsidRDefault="00B25164" w:rsidP="00B25164">
            <w:pPr>
              <w:pStyle w:val="TableParagraph"/>
              <w:ind w:left="86"/>
              <w:rPr>
                <w:sz w:val="20"/>
              </w:rPr>
            </w:pPr>
            <w:r w:rsidRPr="003E43B6">
              <w:rPr>
                <w:sz w:val="20"/>
              </w:rPr>
              <w:t>0,02</w:t>
            </w:r>
          </w:p>
        </w:tc>
        <w:tc>
          <w:tcPr>
            <w:tcW w:w="974" w:type="dxa"/>
            <w:vAlign w:val="center"/>
          </w:tcPr>
          <w:p w:rsidR="00B25164" w:rsidRPr="003E43B6" w:rsidRDefault="00B25164" w:rsidP="00B25164">
            <w:pPr>
              <w:jc w:val="center"/>
            </w:pPr>
            <w:r w:rsidRPr="003E43B6">
              <w:rPr>
                <w:sz w:val="20"/>
              </w:rPr>
              <w:t>0,02</w:t>
            </w:r>
          </w:p>
        </w:tc>
        <w:tc>
          <w:tcPr>
            <w:tcW w:w="1032" w:type="dxa"/>
            <w:vAlign w:val="center"/>
          </w:tcPr>
          <w:p w:rsidR="00B25164" w:rsidRPr="003E43B6" w:rsidRDefault="00B25164" w:rsidP="00B25164">
            <w:pPr>
              <w:jc w:val="center"/>
            </w:pPr>
            <w:r w:rsidRPr="003E43B6">
              <w:rPr>
                <w:sz w:val="20"/>
              </w:rPr>
              <w:t>0,02</w:t>
            </w:r>
          </w:p>
        </w:tc>
        <w:tc>
          <w:tcPr>
            <w:tcW w:w="1034" w:type="dxa"/>
            <w:vAlign w:val="center"/>
          </w:tcPr>
          <w:p w:rsidR="00B25164" w:rsidRPr="003E43B6" w:rsidRDefault="00B25164" w:rsidP="00B25164">
            <w:pPr>
              <w:jc w:val="center"/>
            </w:pPr>
            <w:r w:rsidRPr="003E43B6">
              <w:rPr>
                <w:sz w:val="20"/>
              </w:rPr>
              <w:t>0,02</w:t>
            </w:r>
          </w:p>
        </w:tc>
        <w:tc>
          <w:tcPr>
            <w:tcW w:w="853" w:type="dxa"/>
            <w:vAlign w:val="center"/>
          </w:tcPr>
          <w:p w:rsidR="00B25164" w:rsidRPr="003E43B6" w:rsidRDefault="00B25164" w:rsidP="00B25164">
            <w:pPr>
              <w:jc w:val="center"/>
            </w:pPr>
            <w:r w:rsidRPr="003E43B6">
              <w:rPr>
                <w:sz w:val="20"/>
              </w:rPr>
              <w:t>0,02</w:t>
            </w:r>
          </w:p>
        </w:tc>
        <w:tc>
          <w:tcPr>
            <w:tcW w:w="851" w:type="dxa"/>
            <w:vAlign w:val="center"/>
          </w:tcPr>
          <w:p w:rsidR="00B25164" w:rsidRPr="003E43B6" w:rsidRDefault="00B25164" w:rsidP="00B25164">
            <w:pPr>
              <w:jc w:val="center"/>
            </w:pPr>
            <w:r w:rsidRPr="003E43B6">
              <w:rPr>
                <w:sz w:val="20"/>
              </w:rPr>
              <w:t>0,02</w:t>
            </w:r>
          </w:p>
        </w:tc>
        <w:tc>
          <w:tcPr>
            <w:tcW w:w="913" w:type="dxa"/>
            <w:vAlign w:val="center"/>
          </w:tcPr>
          <w:p w:rsidR="00B25164" w:rsidRPr="003E43B6" w:rsidRDefault="00B25164" w:rsidP="00B25164">
            <w:pPr>
              <w:jc w:val="center"/>
            </w:pPr>
            <w:r w:rsidRPr="003E43B6">
              <w:rPr>
                <w:sz w:val="20"/>
              </w:rPr>
              <w:t>0,02</w:t>
            </w:r>
          </w:p>
        </w:tc>
        <w:tc>
          <w:tcPr>
            <w:tcW w:w="794" w:type="dxa"/>
            <w:vAlign w:val="center"/>
          </w:tcPr>
          <w:p w:rsidR="00B25164" w:rsidRPr="003E43B6" w:rsidRDefault="00B25164" w:rsidP="00B25164">
            <w:pPr>
              <w:jc w:val="center"/>
            </w:pPr>
            <w:r w:rsidRPr="003E43B6">
              <w:rPr>
                <w:sz w:val="20"/>
              </w:rPr>
              <w:t>0,02</w:t>
            </w:r>
          </w:p>
        </w:tc>
        <w:tc>
          <w:tcPr>
            <w:tcW w:w="852" w:type="dxa"/>
            <w:vAlign w:val="center"/>
          </w:tcPr>
          <w:p w:rsidR="00B25164" w:rsidRPr="003E43B6" w:rsidRDefault="00B25164" w:rsidP="00B25164">
            <w:pPr>
              <w:jc w:val="center"/>
            </w:pPr>
            <w:r w:rsidRPr="003E43B6">
              <w:rPr>
                <w:sz w:val="20"/>
              </w:rPr>
              <w:t>0,02</w:t>
            </w:r>
          </w:p>
        </w:tc>
        <w:tc>
          <w:tcPr>
            <w:tcW w:w="849" w:type="dxa"/>
            <w:vAlign w:val="center"/>
          </w:tcPr>
          <w:p w:rsidR="00B25164" w:rsidRPr="003E43B6" w:rsidRDefault="00B25164" w:rsidP="00B25164">
            <w:pPr>
              <w:jc w:val="center"/>
            </w:pPr>
            <w:r w:rsidRPr="003E43B6">
              <w:rPr>
                <w:sz w:val="20"/>
              </w:rPr>
              <w:t>0,02</w:t>
            </w:r>
          </w:p>
        </w:tc>
        <w:tc>
          <w:tcPr>
            <w:tcW w:w="886" w:type="dxa"/>
            <w:vAlign w:val="center"/>
          </w:tcPr>
          <w:p w:rsidR="00B25164" w:rsidRPr="003E43B6" w:rsidRDefault="00B25164" w:rsidP="00B25164">
            <w:pPr>
              <w:jc w:val="center"/>
            </w:pPr>
            <w:r w:rsidRPr="003E43B6">
              <w:rPr>
                <w:sz w:val="20"/>
              </w:rPr>
              <w:t>0,02</w:t>
            </w:r>
          </w:p>
        </w:tc>
        <w:tc>
          <w:tcPr>
            <w:tcW w:w="886" w:type="dxa"/>
            <w:vAlign w:val="center"/>
          </w:tcPr>
          <w:p w:rsidR="00B25164" w:rsidRPr="003E43B6" w:rsidRDefault="00B25164" w:rsidP="00B25164">
            <w:pPr>
              <w:jc w:val="center"/>
            </w:pPr>
            <w:r w:rsidRPr="003E43B6">
              <w:rPr>
                <w:sz w:val="20"/>
              </w:rPr>
              <w:t>0,02</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1.7</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Располагаемая</w:t>
            </w:r>
            <w:r w:rsidRPr="00B25164">
              <w:rPr>
                <w:spacing w:val="-5"/>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мощность</w:t>
            </w:r>
            <w:r w:rsidRPr="00B25164">
              <w:rPr>
                <w:spacing w:val="-4"/>
                <w:sz w:val="20"/>
                <w:lang w:val="ru-RU"/>
              </w:rPr>
              <w:t xml:space="preserve"> </w:t>
            </w:r>
            <w:r w:rsidRPr="00B25164">
              <w:rPr>
                <w:sz w:val="20"/>
                <w:lang w:val="ru-RU"/>
              </w:rPr>
              <w:t>источника нетто,</w:t>
            </w:r>
            <w:r w:rsidRPr="00B25164">
              <w:rPr>
                <w:spacing w:val="-4"/>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20,13</w:t>
            </w:r>
          </w:p>
        </w:tc>
        <w:tc>
          <w:tcPr>
            <w:tcW w:w="974" w:type="dxa"/>
            <w:vAlign w:val="center"/>
          </w:tcPr>
          <w:p w:rsidR="00B25164" w:rsidRPr="003E43B6" w:rsidRDefault="00B25164" w:rsidP="00B25164">
            <w:pPr>
              <w:jc w:val="center"/>
            </w:pPr>
            <w:r w:rsidRPr="003E43B6">
              <w:rPr>
                <w:sz w:val="20"/>
              </w:rPr>
              <w:t>20,13</w:t>
            </w:r>
          </w:p>
        </w:tc>
        <w:tc>
          <w:tcPr>
            <w:tcW w:w="1032" w:type="dxa"/>
            <w:vAlign w:val="center"/>
          </w:tcPr>
          <w:p w:rsidR="00B25164" w:rsidRPr="003E43B6" w:rsidRDefault="00B25164" w:rsidP="00B25164">
            <w:pPr>
              <w:jc w:val="center"/>
            </w:pPr>
            <w:r w:rsidRPr="003E43B6">
              <w:rPr>
                <w:sz w:val="20"/>
              </w:rPr>
              <w:t>20,13</w:t>
            </w:r>
          </w:p>
        </w:tc>
        <w:tc>
          <w:tcPr>
            <w:tcW w:w="1034" w:type="dxa"/>
            <w:vAlign w:val="center"/>
          </w:tcPr>
          <w:p w:rsidR="00B25164" w:rsidRPr="003E43B6" w:rsidRDefault="00B25164" w:rsidP="00B25164">
            <w:pPr>
              <w:jc w:val="center"/>
            </w:pPr>
            <w:r w:rsidRPr="003E43B6">
              <w:rPr>
                <w:sz w:val="20"/>
              </w:rPr>
              <w:t>20,13</w:t>
            </w:r>
          </w:p>
        </w:tc>
        <w:tc>
          <w:tcPr>
            <w:tcW w:w="853" w:type="dxa"/>
            <w:vAlign w:val="center"/>
          </w:tcPr>
          <w:p w:rsidR="00B25164" w:rsidRPr="003E43B6" w:rsidRDefault="00B25164" w:rsidP="00B25164">
            <w:pPr>
              <w:jc w:val="center"/>
            </w:pPr>
            <w:r w:rsidRPr="003E43B6">
              <w:rPr>
                <w:sz w:val="20"/>
              </w:rPr>
              <w:t>20,13</w:t>
            </w:r>
          </w:p>
        </w:tc>
        <w:tc>
          <w:tcPr>
            <w:tcW w:w="851" w:type="dxa"/>
            <w:vAlign w:val="center"/>
          </w:tcPr>
          <w:p w:rsidR="00B25164" w:rsidRPr="003E43B6" w:rsidRDefault="00B25164" w:rsidP="00B25164">
            <w:pPr>
              <w:jc w:val="center"/>
            </w:pPr>
            <w:r w:rsidRPr="003E43B6">
              <w:rPr>
                <w:sz w:val="20"/>
              </w:rPr>
              <w:t>20,13</w:t>
            </w:r>
          </w:p>
        </w:tc>
        <w:tc>
          <w:tcPr>
            <w:tcW w:w="913" w:type="dxa"/>
            <w:vAlign w:val="center"/>
          </w:tcPr>
          <w:p w:rsidR="00B25164" w:rsidRPr="003E43B6" w:rsidRDefault="00B25164" w:rsidP="00B25164">
            <w:pPr>
              <w:jc w:val="center"/>
            </w:pPr>
            <w:r w:rsidRPr="003E43B6">
              <w:rPr>
                <w:sz w:val="20"/>
              </w:rPr>
              <w:t>20,13</w:t>
            </w:r>
          </w:p>
        </w:tc>
        <w:tc>
          <w:tcPr>
            <w:tcW w:w="794" w:type="dxa"/>
            <w:vAlign w:val="center"/>
          </w:tcPr>
          <w:p w:rsidR="00B25164" w:rsidRPr="003E43B6" w:rsidRDefault="00B25164" w:rsidP="00B25164">
            <w:pPr>
              <w:jc w:val="center"/>
            </w:pPr>
            <w:r w:rsidRPr="003E43B6">
              <w:rPr>
                <w:sz w:val="20"/>
              </w:rPr>
              <w:t>20,13</w:t>
            </w:r>
          </w:p>
        </w:tc>
        <w:tc>
          <w:tcPr>
            <w:tcW w:w="852" w:type="dxa"/>
            <w:vAlign w:val="center"/>
          </w:tcPr>
          <w:p w:rsidR="00B25164" w:rsidRPr="003E43B6" w:rsidRDefault="00B25164" w:rsidP="00B25164">
            <w:pPr>
              <w:jc w:val="center"/>
            </w:pPr>
            <w:r w:rsidRPr="003E43B6">
              <w:rPr>
                <w:sz w:val="20"/>
              </w:rPr>
              <w:t>20,13</w:t>
            </w:r>
          </w:p>
        </w:tc>
        <w:tc>
          <w:tcPr>
            <w:tcW w:w="849" w:type="dxa"/>
            <w:vAlign w:val="center"/>
          </w:tcPr>
          <w:p w:rsidR="00B25164" w:rsidRPr="003E43B6" w:rsidRDefault="00B25164" w:rsidP="00B25164">
            <w:pPr>
              <w:jc w:val="center"/>
            </w:pPr>
            <w:r w:rsidRPr="003E43B6">
              <w:rPr>
                <w:sz w:val="20"/>
              </w:rPr>
              <w:t>20,13</w:t>
            </w:r>
          </w:p>
        </w:tc>
        <w:tc>
          <w:tcPr>
            <w:tcW w:w="886" w:type="dxa"/>
            <w:vAlign w:val="center"/>
          </w:tcPr>
          <w:p w:rsidR="00B25164" w:rsidRPr="003E43B6" w:rsidRDefault="00B25164" w:rsidP="00B25164">
            <w:pPr>
              <w:jc w:val="center"/>
            </w:pPr>
            <w:r w:rsidRPr="003E43B6">
              <w:rPr>
                <w:sz w:val="20"/>
              </w:rPr>
              <w:t>20,13</w:t>
            </w:r>
          </w:p>
        </w:tc>
        <w:tc>
          <w:tcPr>
            <w:tcW w:w="886" w:type="dxa"/>
            <w:vAlign w:val="center"/>
          </w:tcPr>
          <w:p w:rsidR="00B25164" w:rsidRPr="003E43B6" w:rsidRDefault="00B25164" w:rsidP="00B25164">
            <w:pPr>
              <w:jc w:val="center"/>
            </w:pPr>
            <w:r w:rsidRPr="003E43B6">
              <w:rPr>
                <w:sz w:val="20"/>
              </w:rPr>
              <w:t>20,13</w:t>
            </w:r>
          </w:p>
        </w:tc>
      </w:tr>
      <w:tr w:rsidR="00B25164" w:rsidRPr="003E43B6" w:rsidTr="00B25164">
        <w:trPr>
          <w:trHeight w:val="287"/>
        </w:trPr>
        <w:tc>
          <w:tcPr>
            <w:tcW w:w="708" w:type="dxa"/>
            <w:vAlign w:val="center"/>
          </w:tcPr>
          <w:p w:rsidR="00B25164" w:rsidRPr="003E43B6" w:rsidRDefault="00B25164" w:rsidP="00B25164">
            <w:pPr>
              <w:pStyle w:val="TableParagraph"/>
              <w:ind w:left="86"/>
              <w:rPr>
                <w:sz w:val="20"/>
              </w:rPr>
            </w:pPr>
            <w:r w:rsidRPr="003E43B6">
              <w:rPr>
                <w:w w:val="99"/>
                <w:sz w:val="20"/>
              </w:rPr>
              <w:t>2</w:t>
            </w:r>
          </w:p>
        </w:tc>
        <w:tc>
          <w:tcPr>
            <w:tcW w:w="14503" w:type="dxa"/>
            <w:gridSpan w:val="13"/>
            <w:vAlign w:val="center"/>
          </w:tcPr>
          <w:p w:rsidR="00B25164" w:rsidRPr="00B25164" w:rsidRDefault="00B25164" w:rsidP="00B25164">
            <w:pPr>
              <w:pStyle w:val="TableParagraph"/>
              <w:ind w:left="86"/>
              <w:rPr>
                <w:sz w:val="20"/>
                <w:lang w:val="ru-RU"/>
              </w:rPr>
            </w:pPr>
            <w:r w:rsidRPr="00B25164">
              <w:rPr>
                <w:sz w:val="20"/>
                <w:lang w:val="ru-RU"/>
              </w:rPr>
              <w:t>Подключенная</w:t>
            </w:r>
            <w:r w:rsidRPr="00B25164">
              <w:rPr>
                <w:spacing w:val="-4"/>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т.ч.:</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2.1</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Расчетная</w:t>
            </w:r>
            <w:r w:rsidRPr="00B25164">
              <w:rPr>
                <w:spacing w:val="-6"/>
                <w:sz w:val="20"/>
                <w:lang w:val="ru-RU"/>
              </w:rPr>
              <w:t xml:space="preserve"> </w:t>
            </w:r>
            <w:r w:rsidRPr="00B25164">
              <w:rPr>
                <w:sz w:val="20"/>
                <w:lang w:val="ru-RU"/>
              </w:rPr>
              <w:t>тепловая</w:t>
            </w:r>
            <w:r w:rsidRPr="00B25164">
              <w:rPr>
                <w:spacing w:val="-3"/>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потребителей, Гкал/ч в</w:t>
            </w:r>
            <w:r w:rsidRPr="00B25164">
              <w:rPr>
                <w:spacing w:val="-4"/>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1034" w:type="dxa"/>
            <w:vAlign w:val="center"/>
          </w:tcPr>
          <w:p w:rsidR="00B25164" w:rsidRPr="003E43B6" w:rsidRDefault="00B25164" w:rsidP="00B25164">
            <w:pPr>
              <w:pStyle w:val="TableParagraph"/>
              <w:ind w:left="86"/>
              <w:rPr>
                <w:sz w:val="20"/>
              </w:rPr>
            </w:pPr>
            <w:r w:rsidRPr="003E43B6">
              <w:rPr>
                <w:sz w:val="20"/>
              </w:rPr>
              <w:t>8,21</w:t>
            </w:r>
          </w:p>
        </w:tc>
        <w:tc>
          <w:tcPr>
            <w:tcW w:w="974" w:type="dxa"/>
            <w:vAlign w:val="center"/>
          </w:tcPr>
          <w:p w:rsidR="00B25164" w:rsidRPr="003E43B6" w:rsidRDefault="00B25164" w:rsidP="00B25164">
            <w:pPr>
              <w:jc w:val="center"/>
            </w:pPr>
            <w:r w:rsidRPr="003E43B6">
              <w:rPr>
                <w:sz w:val="20"/>
              </w:rPr>
              <w:t>8,21</w:t>
            </w:r>
          </w:p>
        </w:tc>
        <w:tc>
          <w:tcPr>
            <w:tcW w:w="1032" w:type="dxa"/>
            <w:vAlign w:val="center"/>
          </w:tcPr>
          <w:p w:rsidR="00B25164" w:rsidRPr="003E43B6" w:rsidRDefault="00B25164" w:rsidP="00B25164">
            <w:pPr>
              <w:jc w:val="center"/>
            </w:pPr>
            <w:r w:rsidRPr="003E43B6">
              <w:rPr>
                <w:sz w:val="20"/>
              </w:rPr>
              <w:t>8,21</w:t>
            </w:r>
          </w:p>
        </w:tc>
        <w:tc>
          <w:tcPr>
            <w:tcW w:w="1034" w:type="dxa"/>
            <w:vAlign w:val="center"/>
          </w:tcPr>
          <w:p w:rsidR="00B25164" w:rsidRPr="003E43B6" w:rsidRDefault="00B25164" w:rsidP="00B25164">
            <w:pPr>
              <w:jc w:val="center"/>
            </w:pPr>
            <w:r w:rsidRPr="003E43B6">
              <w:rPr>
                <w:sz w:val="20"/>
              </w:rPr>
              <w:t>8,21</w:t>
            </w:r>
          </w:p>
        </w:tc>
        <w:tc>
          <w:tcPr>
            <w:tcW w:w="853" w:type="dxa"/>
            <w:vAlign w:val="center"/>
          </w:tcPr>
          <w:p w:rsidR="00B25164" w:rsidRPr="003E43B6" w:rsidRDefault="00B25164" w:rsidP="00B25164">
            <w:pPr>
              <w:jc w:val="center"/>
            </w:pPr>
            <w:r w:rsidRPr="003E43B6">
              <w:rPr>
                <w:sz w:val="20"/>
              </w:rPr>
              <w:t>8,21</w:t>
            </w:r>
          </w:p>
        </w:tc>
        <w:tc>
          <w:tcPr>
            <w:tcW w:w="851" w:type="dxa"/>
            <w:vAlign w:val="center"/>
          </w:tcPr>
          <w:p w:rsidR="00B25164" w:rsidRPr="003E43B6" w:rsidRDefault="00B25164" w:rsidP="00B25164">
            <w:pPr>
              <w:jc w:val="center"/>
            </w:pPr>
            <w:r w:rsidRPr="003E43B6">
              <w:rPr>
                <w:sz w:val="20"/>
              </w:rPr>
              <w:t>8,21</w:t>
            </w:r>
          </w:p>
        </w:tc>
        <w:tc>
          <w:tcPr>
            <w:tcW w:w="913" w:type="dxa"/>
            <w:vAlign w:val="center"/>
          </w:tcPr>
          <w:p w:rsidR="00B25164" w:rsidRPr="003E43B6" w:rsidRDefault="00B25164" w:rsidP="00B25164">
            <w:pPr>
              <w:jc w:val="center"/>
            </w:pPr>
            <w:r w:rsidRPr="003E43B6">
              <w:rPr>
                <w:sz w:val="20"/>
              </w:rPr>
              <w:t>8,21</w:t>
            </w:r>
          </w:p>
        </w:tc>
        <w:tc>
          <w:tcPr>
            <w:tcW w:w="794" w:type="dxa"/>
            <w:vAlign w:val="center"/>
          </w:tcPr>
          <w:p w:rsidR="00B25164" w:rsidRPr="003E43B6" w:rsidRDefault="00B25164" w:rsidP="00B25164">
            <w:pPr>
              <w:jc w:val="center"/>
            </w:pPr>
            <w:r w:rsidRPr="003E43B6">
              <w:rPr>
                <w:sz w:val="20"/>
              </w:rPr>
              <w:t>8,21</w:t>
            </w:r>
          </w:p>
        </w:tc>
        <w:tc>
          <w:tcPr>
            <w:tcW w:w="852" w:type="dxa"/>
            <w:vAlign w:val="center"/>
          </w:tcPr>
          <w:p w:rsidR="00B25164" w:rsidRPr="003E43B6" w:rsidRDefault="00B25164" w:rsidP="00B25164">
            <w:pPr>
              <w:jc w:val="center"/>
            </w:pPr>
            <w:r w:rsidRPr="003E43B6">
              <w:rPr>
                <w:sz w:val="20"/>
              </w:rPr>
              <w:t>8,21</w:t>
            </w:r>
          </w:p>
        </w:tc>
        <w:tc>
          <w:tcPr>
            <w:tcW w:w="849" w:type="dxa"/>
            <w:vAlign w:val="center"/>
          </w:tcPr>
          <w:p w:rsidR="00B25164" w:rsidRPr="003E43B6" w:rsidRDefault="00B25164" w:rsidP="00B25164">
            <w:pPr>
              <w:jc w:val="center"/>
            </w:pPr>
            <w:r w:rsidRPr="003E43B6">
              <w:rPr>
                <w:sz w:val="20"/>
              </w:rPr>
              <w:t>8,21</w:t>
            </w:r>
          </w:p>
        </w:tc>
        <w:tc>
          <w:tcPr>
            <w:tcW w:w="886" w:type="dxa"/>
            <w:vAlign w:val="center"/>
          </w:tcPr>
          <w:p w:rsidR="00B25164" w:rsidRPr="003E43B6" w:rsidRDefault="00B25164" w:rsidP="00B25164">
            <w:pPr>
              <w:jc w:val="center"/>
            </w:pPr>
            <w:r w:rsidRPr="003E43B6">
              <w:rPr>
                <w:sz w:val="20"/>
              </w:rPr>
              <w:t>8,21</w:t>
            </w:r>
          </w:p>
        </w:tc>
        <w:tc>
          <w:tcPr>
            <w:tcW w:w="886" w:type="dxa"/>
            <w:vAlign w:val="center"/>
          </w:tcPr>
          <w:p w:rsidR="00B25164" w:rsidRPr="003E43B6" w:rsidRDefault="00B25164" w:rsidP="00B25164">
            <w:pPr>
              <w:jc w:val="center"/>
            </w:pPr>
            <w:r w:rsidRPr="003E43B6">
              <w:rPr>
                <w:sz w:val="20"/>
              </w:rPr>
              <w:t>8,21</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2.1.1</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5"/>
                <w:sz w:val="20"/>
              </w:rPr>
              <w:t xml:space="preserve"> </w:t>
            </w:r>
            <w:r w:rsidRPr="003E43B6">
              <w:rPr>
                <w:sz w:val="20"/>
              </w:rPr>
              <w:t>на</w:t>
            </w:r>
            <w:r w:rsidRPr="003E43B6">
              <w:rPr>
                <w:spacing w:val="-2"/>
                <w:sz w:val="20"/>
              </w:rPr>
              <w:t xml:space="preserve"> </w:t>
            </w:r>
            <w:r w:rsidRPr="003E43B6">
              <w:rPr>
                <w:sz w:val="20"/>
              </w:rPr>
              <w:t>отопление</w:t>
            </w:r>
          </w:p>
        </w:tc>
        <w:tc>
          <w:tcPr>
            <w:tcW w:w="1034" w:type="dxa"/>
            <w:vAlign w:val="center"/>
          </w:tcPr>
          <w:p w:rsidR="00B25164" w:rsidRPr="003E43B6" w:rsidRDefault="00B25164" w:rsidP="00B25164">
            <w:pPr>
              <w:pStyle w:val="TableParagraph"/>
              <w:ind w:left="86"/>
              <w:rPr>
                <w:sz w:val="20"/>
              </w:rPr>
            </w:pPr>
            <w:r w:rsidRPr="003E43B6">
              <w:rPr>
                <w:sz w:val="20"/>
              </w:rPr>
              <w:t>7,32</w:t>
            </w:r>
          </w:p>
        </w:tc>
        <w:tc>
          <w:tcPr>
            <w:tcW w:w="974" w:type="dxa"/>
            <w:vAlign w:val="center"/>
          </w:tcPr>
          <w:p w:rsidR="00B25164" w:rsidRPr="003E43B6" w:rsidRDefault="00B25164" w:rsidP="00B25164">
            <w:pPr>
              <w:jc w:val="center"/>
            </w:pPr>
            <w:r w:rsidRPr="003E43B6">
              <w:rPr>
                <w:sz w:val="20"/>
              </w:rPr>
              <w:t>7,32</w:t>
            </w:r>
          </w:p>
        </w:tc>
        <w:tc>
          <w:tcPr>
            <w:tcW w:w="1032" w:type="dxa"/>
            <w:vAlign w:val="center"/>
          </w:tcPr>
          <w:p w:rsidR="00B25164" w:rsidRPr="003E43B6" w:rsidRDefault="00B25164" w:rsidP="00B25164">
            <w:pPr>
              <w:jc w:val="center"/>
            </w:pPr>
            <w:r w:rsidRPr="003E43B6">
              <w:rPr>
                <w:sz w:val="20"/>
              </w:rPr>
              <w:t>7,32</w:t>
            </w:r>
          </w:p>
        </w:tc>
        <w:tc>
          <w:tcPr>
            <w:tcW w:w="1034" w:type="dxa"/>
            <w:vAlign w:val="center"/>
          </w:tcPr>
          <w:p w:rsidR="00B25164" w:rsidRPr="003E43B6" w:rsidRDefault="00B25164" w:rsidP="00B25164">
            <w:pPr>
              <w:jc w:val="center"/>
            </w:pPr>
            <w:r w:rsidRPr="003E43B6">
              <w:rPr>
                <w:sz w:val="20"/>
              </w:rPr>
              <w:t>7,32</w:t>
            </w:r>
          </w:p>
        </w:tc>
        <w:tc>
          <w:tcPr>
            <w:tcW w:w="853" w:type="dxa"/>
            <w:vAlign w:val="center"/>
          </w:tcPr>
          <w:p w:rsidR="00B25164" w:rsidRPr="003E43B6" w:rsidRDefault="00B25164" w:rsidP="00B25164">
            <w:pPr>
              <w:jc w:val="center"/>
            </w:pPr>
            <w:r w:rsidRPr="003E43B6">
              <w:rPr>
                <w:sz w:val="20"/>
              </w:rPr>
              <w:t>7,32</w:t>
            </w:r>
          </w:p>
        </w:tc>
        <w:tc>
          <w:tcPr>
            <w:tcW w:w="851" w:type="dxa"/>
            <w:vAlign w:val="center"/>
          </w:tcPr>
          <w:p w:rsidR="00B25164" w:rsidRPr="003E43B6" w:rsidRDefault="00B25164" w:rsidP="00B25164">
            <w:pPr>
              <w:jc w:val="center"/>
            </w:pPr>
            <w:r w:rsidRPr="003E43B6">
              <w:rPr>
                <w:sz w:val="20"/>
              </w:rPr>
              <w:t>7,32</w:t>
            </w:r>
          </w:p>
        </w:tc>
        <w:tc>
          <w:tcPr>
            <w:tcW w:w="913" w:type="dxa"/>
            <w:vAlign w:val="center"/>
          </w:tcPr>
          <w:p w:rsidR="00B25164" w:rsidRPr="003E43B6" w:rsidRDefault="00B25164" w:rsidP="00B25164">
            <w:pPr>
              <w:jc w:val="center"/>
            </w:pPr>
            <w:r w:rsidRPr="003E43B6">
              <w:rPr>
                <w:sz w:val="20"/>
              </w:rPr>
              <w:t>7,32</w:t>
            </w:r>
          </w:p>
        </w:tc>
        <w:tc>
          <w:tcPr>
            <w:tcW w:w="794" w:type="dxa"/>
            <w:vAlign w:val="center"/>
          </w:tcPr>
          <w:p w:rsidR="00B25164" w:rsidRPr="003E43B6" w:rsidRDefault="00B25164" w:rsidP="00B25164">
            <w:pPr>
              <w:jc w:val="center"/>
            </w:pPr>
            <w:r w:rsidRPr="003E43B6">
              <w:rPr>
                <w:sz w:val="20"/>
              </w:rPr>
              <w:t>7,32</w:t>
            </w:r>
          </w:p>
        </w:tc>
        <w:tc>
          <w:tcPr>
            <w:tcW w:w="852" w:type="dxa"/>
            <w:vAlign w:val="center"/>
          </w:tcPr>
          <w:p w:rsidR="00B25164" w:rsidRPr="003E43B6" w:rsidRDefault="00B25164" w:rsidP="00B25164">
            <w:pPr>
              <w:jc w:val="center"/>
            </w:pPr>
            <w:r w:rsidRPr="003E43B6">
              <w:rPr>
                <w:sz w:val="20"/>
              </w:rPr>
              <w:t>7,32</w:t>
            </w:r>
          </w:p>
        </w:tc>
        <w:tc>
          <w:tcPr>
            <w:tcW w:w="849" w:type="dxa"/>
            <w:vAlign w:val="center"/>
          </w:tcPr>
          <w:p w:rsidR="00B25164" w:rsidRPr="003E43B6" w:rsidRDefault="00B25164" w:rsidP="00B25164">
            <w:pPr>
              <w:jc w:val="center"/>
            </w:pPr>
            <w:r w:rsidRPr="003E43B6">
              <w:rPr>
                <w:sz w:val="20"/>
              </w:rPr>
              <w:t>7,32</w:t>
            </w:r>
          </w:p>
        </w:tc>
        <w:tc>
          <w:tcPr>
            <w:tcW w:w="886" w:type="dxa"/>
            <w:vAlign w:val="center"/>
          </w:tcPr>
          <w:p w:rsidR="00B25164" w:rsidRPr="003E43B6" w:rsidRDefault="00B25164" w:rsidP="00B25164">
            <w:pPr>
              <w:jc w:val="center"/>
            </w:pPr>
            <w:r w:rsidRPr="003E43B6">
              <w:rPr>
                <w:sz w:val="20"/>
              </w:rPr>
              <w:t>7,32</w:t>
            </w:r>
          </w:p>
        </w:tc>
        <w:tc>
          <w:tcPr>
            <w:tcW w:w="886" w:type="dxa"/>
            <w:vAlign w:val="center"/>
          </w:tcPr>
          <w:p w:rsidR="00B25164" w:rsidRPr="003E43B6" w:rsidRDefault="00B25164" w:rsidP="00B25164">
            <w:pPr>
              <w:jc w:val="center"/>
            </w:pPr>
            <w:r w:rsidRPr="003E43B6">
              <w:rPr>
                <w:sz w:val="20"/>
              </w:rPr>
              <w:t>7,32</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2.1.2</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5"/>
                <w:sz w:val="20"/>
              </w:rPr>
              <w:t xml:space="preserve"> </w:t>
            </w:r>
            <w:r w:rsidRPr="003E43B6">
              <w:rPr>
                <w:sz w:val="20"/>
              </w:rPr>
              <w:t>на</w:t>
            </w:r>
            <w:r w:rsidRPr="003E43B6">
              <w:rPr>
                <w:spacing w:val="-3"/>
                <w:sz w:val="20"/>
              </w:rPr>
              <w:t xml:space="preserve"> </w:t>
            </w:r>
            <w:r w:rsidRPr="003E43B6">
              <w:rPr>
                <w:sz w:val="20"/>
              </w:rPr>
              <w:t>вентиляцию</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974" w:type="dxa"/>
            <w:vAlign w:val="center"/>
          </w:tcPr>
          <w:p w:rsidR="00B25164" w:rsidRPr="003E43B6" w:rsidRDefault="00B25164" w:rsidP="00B25164">
            <w:pPr>
              <w:pStyle w:val="TableParagraph"/>
              <w:ind w:left="86"/>
              <w:rPr>
                <w:sz w:val="20"/>
              </w:rPr>
            </w:pPr>
            <w:r w:rsidRPr="003E43B6">
              <w:rPr>
                <w:w w:val="99"/>
                <w:sz w:val="20"/>
              </w:rPr>
              <w:t>-</w:t>
            </w:r>
          </w:p>
        </w:tc>
        <w:tc>
          <w:tcPr>
            <w:tcW w:w="1032" w:type="dxa"/>
            <w:vAlign w:val="center"/>
          </w:tcPr>
          <w:p w:rsidR="00B25164" w:rsidRPr="003E43B6" w:rsidRDefault="00B25164" w:rsidP="00B25164">
            <w:pPr>
              <w:pStyle w:val="TableParagraph"/>
              <w:ind w:left="86"/>
              <w:rPr>
                <w:sz w:val="20"/>
              </w:rPr>
            </w:pPr>
            <w:r w:rsidRPr="003E43B6">
              <w:rPr>
                <w:w w:val="99"/>
                <w:sz w:val="20"/>
              </w:rPr>
              <w:t>-</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853" w:type="dxa"/>
            <w:vAlign w:val="center"/>
          </w:tcPr>
          <w:p w:rsidR="00B25164" w:rsidRPr="003E43B6" w:rsidRDefault="00B25164" w:rsidP="00B25164">
            <w:pPr>
              <w:pStyle w:val="TableParagraph"/>
              <w:ind w:left="86"/>
              <w:rPr>
                <w:sz w:val="20"/>
              </w:rPr>
            </w:pPr>
            <w:r w:rsidRPr="003E43B6">
              <w:rPr>
                <w:w w:val="99"/>
                <w:sz w:val="20"/>
              </w:rPr>
              <w:t>-</w:t>
            </w:r>
          </w:p>
        </w:tc>
        <w:tc>
          <w:tcPr>
            <w:tcW w:w="851" w:type="dxa"/>
            <w:vAlign w:val="center"/>
          </w:tcPr>
          <w:p w:rsidR="00B25164" w:rsidRPr="003E43B6" w:rsidRDefault="00B25164" w:rsidP="00B25164">
            <w:pPr>
              <w:pStyle w:val="TableParagraph"/>
              <w:ind w:left="86"/>
              <w:rPr>
                <w:sz w:val="20"/>
              </w:rPr>
            </w:pPr>
            <w:r w:rsidRPr="003E43B6">
              <w:rPr>
                <w:w w:val="99"/>
                <w:sz w:val="20"/>
              </w:rPr>
              <w:t>-</w:t>
            </w:r>
          </w:p>
        </w:tc>
        <w:tc>
          <w:tcPr>
            <w:tcW w:w="913" w:type="dxa"/>
            <w:vAlign w:val="center"/>
          </w:tcPr>
          <w:p w:rsidR="00B25164" w:rsidRPr="003E43B6" w:rsidRDefault="00B25164" w:rsidP="00B25164">
            <w:pPr>
              <w:pStyle w:val="TableParagraph"/>
              <w:ind w:left="86"/>
              <w:rPr>
                <w:sz w:val="20"/>
              </w:rPr>
            </w:pPr>
            <w:r w:rsidRPr="003E43B6">
              <w:rPr>
                <w:w w:val="99"/>
                <w:sz w:val="20"/>
              </w:rPr>
              <w:t>-</w:t>
            </w:r>
          </w:p>
        </w:tc>
        <w:tc>
          <w:tcPr>
            <w:tcW w:w="794" w:type="dxa"/>
            <w:vAlign w:val="center"/>
          </w:tcPr>
          <w:p w:rsidR="00B25164" w:rsidRPr="003E43B6" w:rsidRDefault="00B25164" w:rsidP="00B25164">
            <w:pPr>
              <w:pStyle w:val="TableParagraph"/>
              <w:ind w:left="86"/>
              <w:rPr>
                <w:sz w:val="20"/>
              </w:rPr>
            </w:pPr>
            <w:r w:rsidRPr="003E43B6">
              <w:rPr>
                <w:w w:val="99"/>
                <w:sz w:val="20"/>
              </w:rPr>
              <w:t>-</w:t>
            </w:r>
          </w:p>
        </w:tc>
        <w:tc>
          <w:tcPr>
            <w:tcW w:w="852" w:type="dxa"/>
            <w:vAlign w:val="center"/>
          </w:tcPr>
          <w:p w:rsidR="00B25164" w:rsidRPr="003E43B6" w:rsidRDefault="00B25164" w:rsidP="00B25164">
            <w:pPr>
              <w:pStyle w:val="TableParagraph"/>
              <w:ind w:left="86"/>
              <w:rPr>
                <w:sz w:val="20"/>
              </w:rPr>
            </w:pPr>
            <w:r w:rsidRPr="003E43B6">
              <w:rPr>
                <w:w w:val="99"/>
                <w:sz w:val="20"/>
              </w:rPr>
              <w:t>-</w:t>
            </w:r>
          </w:p>
        </w:tc>
        <w:tc>
          <w:tcPr>
            <w:tcW w:w="849" w:type="dxa"/>
            <w:vAlign w:val="center"/>
          </w:tcPr>
          <w:p w:rsidR="00B25164" w:rsidRPr="003E43B6" w:rsidRDefault="00B25164" w:rsidP="00B25164">
            <w:pPr>
              <w:pStyle w:val="TableParagraph"/>
              <w:ind w:left="86"/>
              <w:rPr>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2.1.3</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4"/>
                <w:sz w:val="20"/>
              </w:rPr>
              <w:t xml:space="preserve"> </w:t>
            </w:r>
            <w:r w:rsidRPr="003E43B6">
              <w:rPr>
                <w:sz w:val="20"/>
              </w:rPr>
              <w:t>на</w:t>
            </w:r>
            <w:r w:rsidRPr="003E43B6">
              <w:rPr>
                <w:spacing w:val="-1"/>
                <w:sz w:val="20"/>
              </w:rPr>
              <w:t xml:space="preserve"> </w:t>
            </w:r>
            <w:r w:rsidRPr="003E43B6">
              <w:rPr>
                <w:sz w:val="20"/>
              </w:rPr>
              <w:t>системы</w:t>
            </w:r>
            <w:r w:rsidRPr="003E43B6">
              <w:rPr>
                <w:spacing w:val="-2"/>
                <w:sz w:val="20"/>
              </w:rPr>
              <w:t xml:space="preserve"> </w:t>
            </w:r>
            <w:r w:rsidRPr="003E43B6">
              <w:rPr>
                <w:sz w:val="20"/>
              </w:rPr>
              <w:t>ГВС</w:t>
            </w:r>
          </w:p>
        </w:tc>
        <w:tc>
          <w:tcPr>
            <w:tcW w:w="1034" w:type="dxa"/>
            <w:vAlign w:val="center"/>
          </w:tcPr>
          <w:p w:rsidR="00B25164" w:rsidRPr="003E43B6" w:rsidRDefault="00B25164" w:rsidP="00B25164">
            <w:pPr>
              <w:pStyle w:val="TableParagraph"/>
              <w:ind w:left="86"/>
              <w:rPr>
                <w:sz w:val="20"/>
              </w:rPr>
            </w:pPr>
            <w:r w:rsidRPr="003E43B6">
              <w:rPr>
                <w:sz w:val="20"/>
              </w:rPr>
              <w:t>0,89</w:t>
            </w:r>
          </w:p>
        </w:tc>
        <w:tc>
          <w:tcPr>
            <w:tcW w:w="974" w:type="dxa"/>
            <w:vAlign w:val="center"/>
          </w:tcPr>
          <w:p w:rsidR="00B25164" w:rsidRPr="003E43B6" w:rsidRDefault="00B25164" w:rsidP="00B25164">
            <w:pPr>
              <w:pStyle w:val="TableParagraph"/>
              <w:ind w:left="86"/>
              <w:rPr>
                <w:sz w:val="20"/>
              </w:rPr>
            </w:pPr>
            <w:r w:rsidRPr="003E43B6">
              <w:rPr>
                <w:sz w:val="20"/>
              </w:rPr>
              <w:t>0,89</w:t>
            </w:r>
          </w:p>
        </w:tc>
        <w:tc>
          <w:tcPr>
            <w:tcW w:w="1032" w:type="dxa"/>
            <w:vAlign w:val="center"/>
          </w:tcPr>
          <w:p w:rsidR="00B25164" w:rsidRPr="003E43B6" w:rsidRDefault="00B25164" w:rsidP="00B25164">
            <w:pPr>
              <w:pStyle w:val="TableParagraph"/>
              <w:ind w:left="86"/>
              <w:rPr>
                <w:sz w:val="20"/>
              </w:rPr>
            </w:pPr>
            <w:r w:rsidRPr="003E43B6">
              <w:rPr>
                <w:sz w:val="20"/>
              </w:rPr>
              <w:t>0,89</w:t>
            </w:r>
          </w:p>
        </w:tc>
        <w:tc>
          <w:tcPr>
            <w:tcW w:w="1034" w:type="dxa"/>
            <w:vAlign w:val="center"/>
          </w:tcPr>
          <w:p w:rsidR="00B25164" w:rsidRPr="003E43B6" w:rsidRDefault="00B25164" w:rsidP="00B25164">
            <w:pPr>
              <w:pStyle w:val="TableParagraph"/>
              <w:ind w:left="86"/>
              <w:rPr>
                <w:sz w:val="20"/>
              </w:rPr>
            </w:pPr>
            <w:r w:rsidRPr="003E43B6">
              <w:rPr>
                <w:sz w:val="20"/>
              </w:rPr>
              <w:t>0,89</w:t>
            </w:r>
          </w:p>
        </w:tc>
        <w:tc>
          <w:tcPr>
            <w:tcW w:w="853" w:type="dxa"/>
            <w:vAlign w:val="center"/>
          </w:tcPr>
          <w:p w:rsidR="00B25164" w:rsidRPr="003E43B6" w:rsidRDefault="00B25164" w:rsidP="00B25164">
            <w:pPr>
              <w:pStyle w:val="TableParagraph"/>
              <w:ind w:left="86"/>
              <w:rPr>
                <w:sz w:val="20"/>
              </w:rPr>
            </w:pPr>
            <w:r w:rsidRPr="003E43B6">
              <w:rPr>
                <w:sz w:val="20"/>
              </w:rPr>
              <w:t>0,89</w:t>
            </w:r>
          </w:p>
        </w:tc>
        <w:tc>
          <w:tcPr>
            <w:tcW w:w="851" w:type="dxa"/>
            <w:vAlign w:val="center"/>
          </w:tcPr>
          <w:p w:rsidR="00B25164" w:rsidRPr="003E43B6" w:rsidRDefault="00B25164" w:rsidP="00B25164">
            <w:pPr>
              <w:pStyle w:val="TableParagraph"/>
              <w:ind w:left="86"/>
              <w:rPr>
                <w:sz w:val="20"/>
              </w:rPr>
            </w:pPr>
            <w:r w:rsidRPr="003E43B6">
              <w:rPr>
                <w:sz w:val="20"/>
              </w:rPr>
              <w:t>0,89</w:t>
            </w:r>
          </w:p>
        </w:tc>
        <w:tc>
          <w:tcPr>
            <w:tcW w:w="913" w:type="dxa"/>
            <w:vAlign w:val="center"/>
          </w:tcPr>
          <w:p w:rsidR="00B25164" w:rsidRPr="003E43B6" w:rsidRDefault="00B25164" w:rsidP="00B25164">
            <w:pPr>
              <w:pStyle w:val="TableParagraph"/>
              <w:ind w:left="86"/>
              <w:rPr>
                <w:sz w:val="20"/>
              </w:rPr>
            </w:pPr>
            <w:r w:rsidRPr="003E43B6">
              <w:rPr>
                <w:sz w:val="20"/>
              </w:rPr>
              <w:t>0,89</w:t>
            </w:r>
          </w:p>
        </w:tc>
        <w:tc>
          <w:tcPr>
            <w:tcW w:w="794" w:type="dxa"/>
            <w:vAlign w:val="center"/>
          </w:tcPr>
          <w:p w:rsidR="00B25164" w:rsidRPr="003E43B6" w:rsidRDefault="00B25164" w:rsidP="00B25164">
            <w:pPr>
              <w:pStyle w:val="TableParagraph"/>
              <w:ind w:left="86"/>
              <w:rPr>
                <w:sz w:val="20"/>
              </w:rPr>
            </w:pPr>
            <w:r w:rsidRPr="003E43B6">
              <w:rPr>
                <w:sz w:val="20"/>
              </w:rPr>
              <w:t>0,89</w:t>
            </w:r>
          </w:p>
        </w:tc>
        <w:tc>
          <w:tcPr>
            <w:tcW w:w="852" w:type="dxa"/>
            <w:vAlign w:val="center"/>
          </w:tcPr>
          <w:p w:rsidR="00B25164" w:rsidRPr="003E43B6" w:rsidRDefault="00B25164" w:rsidP="00B25164">
            <w:pPr>
              <w:pStyle w:val="TableParagraph"/>
              <w:ind w:left="86"/>
              <w:rPr>
                <w:sz w:val="20"/>
              </w:rPr>
            </w:pPr>
            <w:r w:rsidRPr="003E43B6">
              <w:rPr>
                <w:sz w:val="20"/>
              </w:rPr>
              <w:t>0,89</w:t>
            </w:r>
          </w:p>
        </w:tc>
        <w:tc>
          <w:tcPr>
            <w:tcW w:w="849" w:type="dxa"/>
            <w:vAlign w:val="center"/>
          </w:tcPr>
          <w:p w:rsidR="00B25164" w:rsidRPr="003E43B6" w:rsidRDefault="00B25164" w:rsidP="00B25164">
            <w:pPr>
              <w:pStyle w:val="TableParagraph"/>
              <w:ind w:left="86"/>
              <w:rPr>
                <w:sz w:val="20"/>
              </w:rPr>
            </w:pPr>
            <w:r w:rsidRPr="003E43B6">
              <w:rPr>
                <w:sz w:val="20"/>
              </w:rPr>
              <w:t>0,89</w:t>
            </w:r>
          </w:p>
        </w:tc>
        <w:tc>
          <w:tcPr>
            <w:tcW w:w="886" w:type="dxa"/>
            <w:vAlign w:val="center"/>
          </w:tcPr>
          <w:p w:rsidR="00B25164" w:rsidRPr="003E43B6" w:rsidRDefault="00B25164" w:rsidP="00B25164">
            <w:pPr>
              <w:pStyle w:val="TableParagraph"/>
              <w:ind w:left="86"/>
              <w:rPr>
                <w:sz w:val="20"/>
              </w:rPr>
            </w:pPr>
            <w:r w:rsidRPr="003E43B6">
              <w:rPr>
                <w:sz w:val="20"/>
              </w:rPr>
              <w:t>0,89</w:t>
            </w:r>
          </w:p>
        </w:tc>
        <w:tc>
          <w:tcPr>
            <w:tcW w:w="886" w:type="dxa"/>
            <w:vAlign w:val="center"/>
          </w:tcPr>
          <w:p w:rsidR="00B25164" w:rsidRPr="003E43B6" w:rsidRDefault="00B25164" w:rsidP="00B25164">
            <w:pPr>
              <w:pStyle w:val="TableParagraph"/>
              <w:ind w:left="86"/>
              <w:rPr>
                <w:sz w:val="20"/>
              </w:rPr>
            </w:pPr>
            <w:r w:rsidRPr="003E43B6">
              <w:rPr>
                <w:sz w:val="20"/>
              </w:rPr>
              <w:t>0,89</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2.2</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(все</w:t>
            </w:r>
            <w:r w:rsidRPr="00B25164">
              <w:rPr>
                <w:spacing w:val="-3"/>
                <w:sz w:val="20"/>
                <w:lang w:val="ru-RU"/>
              </w:rPr>
              <w:t xml:space="preserve"> </w:t>
            </w:r>
            <w:r w:rsidRPr="00B25164">
              <w:rPr>
                <w:sz w:val="20"/>
                <w:lang w:val="ru-RU"/>
              </w:rPr>
              <w:t>котлы</w:t>
            </w:r>
            <w:r w:rsidRPr="00B25164">
              <w:rPr>
                <w:spacing w:val="-3"/>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исправном</w:t>
            </w:r>
            <w:r w:rsidRPr="00B25164">
              <w:rPr>
                <w:spacing w:val="-2"/>
                <w:sz w:val="20"/>
                <w:lang w:val="ru-RU"/>
              </w:rPr>
              <w:t xml:space="preserve"> </w:t>
            </w:r>
            <w:r w:rsidRPr="00B25164">
              <w:rPr>
                <w:sz w:val="20"/>
                <w:lang w:val="ru-RU"/>
              </w:rPr>
              <w:t>состоянии)</w:t>
            </w:r>
          </w:p>
        </w:tc>
        <w:tc>
          <w:tcPr>
            <w:tcW w:w="1034" w:type="dxa"/>
            <w:vAlign w:val="center"/>
          </w:tcPr>
          <w:p w:rsidR="00B25164" w:rsidRPr="003E43B6" w:rsidRDefault="00B25164" w:rsidP="00B25164">
            <w:pPr>
              <w:pStyle w:val="TableParagraph"/>
              <w:ind w:left="86"/>
              <w:rPr>
                <w:sz w:val="20"/>
              </w:rPr>
            </w:pPr>
            <w:r w:rsidRPr="003E43B6">
              <w:rPr>
                <w:sz w:val="20"/>
              </w:rPr>
              <w:t>+11,10</w:t>
            </w:r>
          </w:p>
        </w:tc>
        <w:tc>
          <w:tcPr>
            <w:tcW w:w="974" w:type="dxa"/>
            <w:vAlign w:val="center"/>
          </w:tcPr>
          <w:p w:rsidR="00B25164" w:rsidRPr="003E43B6" w:rsidRDefault="00B25164" w:rsidP="00B25164">
            <w:pPr>
              <w:jc w:val="center"/>
            </w:pPr>
            <w:r w:rsidRPr="003E43B6">
              <w:rPr>
                <w:sz w:val="20"/>
              </w:rPr>
              <w:t>+11,10</w:t>
            </w:r>
          </w:p>
        </w:tc>
        <w:tc>
          <w:tcPr>
            <w:tcW w:w="1032" w:type="dxa"/>
            <w:vAlign w:val="center"/>
          </w:tcPr>
          <w:p w:rsidR="00B25164" w:rsidRPr="003E43B6" w:rsidRDefault="00B25164" w:rsidP="00B25164">
            <w:pPr>
              <w:jc w:val="center"/>
            </w:pPr>
            <w:r w:rsidRPr="003E43B6">
              <w:rPr>
                <w:sz w:val="20"/>
              </w:rPr>
              <w:t>+11,10</w:t>
            </w:r>
          </w:p>
        </w:tc>
        <w:tc>
          <w:tcPr>
            <w:tcW w:w="1034" w:type="dxa"/>
            <w:vAlign w:val="center"/>
          </w:tcPr>
          <w:p w:rsidR="00B25164" w:rsidRPr="003E43B6" w:rsidRDefault="00B25164" w:rsidP="00B25164">
            <w:pPr>
              <w:jc w:val="center"/>
            </w:pPr>
            <w:r w:rsidRPr="003E43B6">
              <w:rPr>
                <w:sz w:val="20"/>
              </w:rPr>
              <w:t>+11,10</w:t>
            </w:r>
          </w:p>
        </w:tc>
        <w:tc>
          <w:tcPr>
            <w:tcW w:w="853" w:type="dxa"/>
            <w:vAlign w:val="center"/>
          </w:tcPr>
          <w:p w:rsidR="00B25164" w:rsidRPr="003E43B6" w:rsidRDefault="00B25164" w:rsidP="00B25164">
            <w:pPr>
              <w:jc w:val="center"/>
            </w:pPr>
            <w:r w:rsidRPr="003E43B6">
              <w:rPr>
                <w:sz w:val="20"/>
              </w:rPr>
              <w:t>+11,10</w:t>
            </w:r>
          </w:p>
        </w:tc>
        <w:tc>
          <w:tcPr>
            <w:tcW w:w="851" w:type="dxa"/>
            <w:vAlign w:val="center"/>
          </w:tcPr>
          <w:p w:rsidR="00B25164" w:rsidRPr="003E43B6" w:rsidRDefault="00B25164" w:rsidP="00B25164">
            <w:pPr>
              <w:jc w:val="center"/>
            </w:pPr>
            <w:r w:rsidRPr="003E43B6">
              <w:rPr>
                <w:sz w:val="20"/>
              </w:rPr>
              <w:t>+11,10</w:t>
            </w:r>
          </w:p>
        </w:tc>
        <w:tc>
          <w:tcPr>
            <w:tcW w:w="913" w:type="dxa"/>
            <w:vAlign w:val="center"/>
          </w:tcPr>
          <w:p w:rsidR="00B25164" w:rsidRPr="003E43B6" w:rsidRDefault="00B25164" w:rsidP="00B25164">
            <w:pPr>
              <w:jc w:val="center"/>
            </w:pPr>
            <w:r w:rsidRPr="003E43B6">
              <w:rPr>
                <w:sz w:val="20"/>
              </w:rPr>
              <w:t>+11,10</w:t>
            </w:r>
          </w:p>
        </w:tc>
        <w:tc>
          <w:tcPr>
            <w:tcW w:w="794" w:type="dxa"/>
            <w:vAlign w:val="center"/>
          </w:tcPr>
          <w:p w:rsidR="00B25164" w:rsidRPr="003E43B6" w:rsidRDefault="00B25164" w:rsidP="00B25164">
            <w:pPr>
              <w:jc w:val="center"/>
            </w:pPr>
            <w:r w:rsidRPr="003E43B6">
              <w:rPr>
                <w:sz w:val="20"/>
              </w:rPr>
              <w:t>+11,10</w:t>
            </w:r>
          </w:p>
        </w:tc>
        <w:tc>
          <w:tcPr>
            <w:tcW w:w="852" w:type="dxa"/>
            <w:vAlign w:val="center"/>
          </w:tcPr>
          <w:p w:rsidR="00B25164" w:rsidRPr="003E43B6" w:rsidRDefault="00B25164" w:rsidP="00B25164">
            <w:pPr>
              <w:jc w:val="center"/>
            </w:pPr>
            <w:r w:rsidRPr="003E43B6">
              <w:rPr>
                <w:sz w:val="20"/>
              </w:rPr>
              <w:t>+11,10</w:t>
            </w:r>
          </w:p>
        </w:tc>
        <w:tc>
          <w:tcPr>
            <w:tcW w:w="849" w:type="dxa"/>
            <w:vAlign w:val="center"/>
          </w:tcPr>
          <w:p w:rsidR="00B25164" w:rsidRPr="003E43B6" w:rsidRDefault="00B25164" w:rsidP="00B25164">
            <w:pPr>
              <w:jc w:val="center"/>
            </w:pPr>
            <w:r w:rsidRPr="003E43B6">
              <w:rPr>
                <w:sz w:val="20"/>
              </w:rPr>
              <w:t>+11,10</w:t>
            </w:r>
          </w:p>
        </w:tc>
        <w:tc>
          <w:tcPr>
            <w:tcW w:w="886" w:type="dxa"/>
            <w:vAlign w:val="center"/>
          </w:tcPr>
          <w:p w:rsidR="00B25164" w:rsidRPr="003E43B6" w:rsidRDefault="00B25164" w:rsidP="00B25164">
            <w:pPr>
              <w:jc w:val="center"/>
            </w:pPr>
            <w:r w:rsidRPr="003E43B6">
              <w:rPr>
                <w:sz w:val="20"/>
              </w:rPr>
              <w:t>+11,10</w:t>
            </w:r>
          </w:p>
        </w:tc>
        <w:tc>
          <w:tcPr>
            <w:tcW w:w="886" w:type="dxa"/>
            <w:vAlign w:val="center"/>
          </w:tcPr>
          <w:p w:rsidR="00B25164" w:rsidRPr="003E43B6" w:rsidRDefault="00B25164" w:rsidP="00B25164">
            <w:pPr>
              <w:jc w:val="center"/>
            </w:pPr>
            <w:r w:rsidRPr="003E43B6">
              <w:rPr>
                <w:sz w:val="20"/>
              </w:rPr>
              <w:t>+11,10</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2.3</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6"/>
                <w:sz w:val="20"/>
                <w:lang w:val="ru-RU"/>
              </w:rPr>
              <w:t xml:space="preserve"> </w:t>
            </w:r>
            <w:r w:rsidRPr="00B25164">
              <w:rPr>
                <w:sz w:val="20"/>
                <w:lang w:val="ru-RU"/>
              </w:rPr>
              <w:t>(с</w:t>
            </w:r>
            <w:r w:rsidRPr="00B25164">
              <w:rPr>
                <w:spacing w:val="-1"/>
                <w:sz w:val="20"/>
                <w:lang w:val="ru-RU"/>
              </w:rPr>
              <w:t xml:space="preserve"> </w:t>
            </w:r>
            <w:r w:rsidRPr="00B25164">
              <w:rPr>
                <w:sz w:val="20"/>
                <w:lang w:val="ru-RU"/>
              </w:rPr>
              <w:t>учетом</w:t>
            </w:r>
            <w:r w:rsidRPr="00B25164">
              <w:rPr>
                <w:spacing w:val="-4"/>
                <w:sz w:val="20"/>
                <w:lang w:val="ru-RU"/>
              </w:rPr>
              <w:t xml:space="preserve"> </w:t>
            </w:r>
            <w:r w:rsidRPr="00B25164">
              <w:rPr>
                <w:sz w:val="20"/>
                <w:lang w:val="ru-RU"/>
              </w:rPr>
              <w:t>отказа</w:t>
            </w:r>
            <w:r w:rsidRPr="00B25164">
              <w:rPr>
                <w:spacing w:val="-1"/>
                <w:sz w:val="20"/>
                <w:lang w:val="ru-RU"/>
              </w:rPr>
              <w:t xml:space="preserve"> </w:t>
            </w:r>
            <w:r w:rsidRPr="00B25164">
              <w:rPr>
                <w:sz w:val="20"/>
                <w:lang w:val="ru-RU"/>
              </w:rPr>
              <w:t>самого</w:t>
            </w:r>
            <w:r w:rsidRPr="00B25164">
              <w:rPr>
                <w:spacing w:val="-4"/>
                <w:sz w:val="20"/>
                <w:lang w:val="ru-RU"/>
              </w:rPr>
              <w:t xml:space="preserve"> </w:t>
            </w:r>
            <w:r w:rsidRPr="00B25164">
              <w:rPr>
                <w:sz w:val="20"/>
                <w:lang w:val="ru-RU"/>
              </w:rPr>
              <w:t>мощного котла)</w:t>
            </w:r>
          </w:p>
        </w:tc>
        <w:tc>
          <w:tcPr>
            <w:tcW w:w="1034" w:type="dxa"/>
            <w:vAlign w:val="center"/>
          </w:tcPr>
          <w:p w:rsidR="00B25164" w:rsidRPr="003E43B6" w:rsidRDefault="00B25164" w:rsidP="00B25164">
            <w:pPr>
              <w:pStyle w:val="TableParagraph"/>
              <w:ind w:left="86"/>
              <w:rPr>
                <w:sz w:val="20"/>
              </w:rPr>
            </w:pPr>
            <w:r w:rsidRPr="003E43B6">
              <w:rPr>
                <w:sz w:val="20"/>
              </w:rPr>
              <w:t>+9,1</w:t>
            </w:r>
          </w:p>
        </w:tc>
        <w:tc>
          <w:tcPr>
            <w:tcW w:w="974" w:type="dxa"/>
            <w:vAlign w:val="center"/>
          </w:tcPr>
          <w:p w:rsidR="00B25164" w:rsidRPr="003E43B6" w:rsidRDefault="00B25164" w:rsidP="00B25164">
            <w:pPr>
              <w:jc w:val="center"/>
            </w:pPr>
            <w:r w:rsidRPr="003E43B6">
              <w:rPr>
                <w:sz w:val="20"/>
              </w:rPr>
              <w:t>+9,1</w:t>
            </w:r>
          </w:p>
        </w:tc>
        <w:tc>
          <w:tcPr>
            <w:tcW w:w="1032" w:type="dxa"/>
            <w:vAlign w:val="center"/>
          </w:tcPr>
          <w:p w:rsidR="00B25164" w:rsidRPr="003E43B6" w:rsidRDefault="00B25164" w:rsidP="00B25164">
            <w:pPr>
              <w:jc w:val="center"/>
            </w:pPr>
            <w:r w:rsidRPr="003E43B6">
              <w:rPr>
                <w:sz w:val="20"/>
              </w:rPr>
              <w:t>+9,1</w:t>
            </w:r>
          </w:p>
        </w:tc>
        <w:tc>
          <w:tcPr>
            <w:tcW w:w="1034" w:type="dxa"/>
            <w:vAlign w:val="center"/>
          </w:tcPr>
          <w:p w:rsidR="00B25164" w:rsidRPr="003E43B6" w:rsidRDefault="00B25164" w:rsidP="00B25164">
            <w:pPr>
              <w:jc w:val="center"/>
            </w:pPr>
            <w:r w:rsidRPr="003E43B6">
              <w:rPr>
                <w:sz w:val="20"/>
              </w:rPr>
              <w:t>+9,1</w:t>
            </w:r>
          </w:p>
        </w:tc>
        <w:tc>
          <w:tcPr>
            <w:tcW w:w="853" w:type="dxa"/>
            <w:vAlign w:val="center"/>
          </w:tcPr>
          <w:p w:rsidR="00B25164" w:rsidRPr="003E43B6" w:rsidRDefault="00B25164" w:rsidP="00B25164">
            <w:pPr>
              <w:jc w:val="center"/>
            </w:pPr>
            <w:r w:rsidRPr="003E43B6">
              <w:rPr>
                <w:sz w:val="20"/>
              </w:rPr>
              <w:t>+9,1</w:t>
            </w:r>
          </w:p>
        </w:tc>
        <w:tc>
          <w:tcPr>
            <w:tcW w:w="851" w:type="dxa"/>
            <w:vAlign w:val="center"/>
          </w:tcPr>
          <w:p w:rsidR="00B25164" w:rsidRPr="003E43B6" w:rsidRDefault="00B25164" w:rsidP="00B25164">
            <w:pPr>
              <w:jc w:val="center"/>
            </w:pPr>
            <w:r w:rsidRPr="003E43B6">
              <w:rPr>
                <w:sz w:val="20"/>
              </w:rPr>
              <w:t>+9,1</w:t>
            </w:r>
          </w:p>
        </w:tc>
        <w:tc>
          <w:tcPr>
            <w:tcW w:w="913" w:type="dxa"/>
            <w:vAlign w:val="center"/>
          </w:tcPr>
          <w:p w:rsidR="00B25164" w:rsidRPr="003E43B6" w:rsidRDefault="00B25164" w:rsidP="00B25164">
            <w:pPr>
              <w:jc w:val="center"/>
            </w:pPr>
            <w:r w:rsidRPr="003E43B6">
              <w:rPr>
                <w:sz w:val="20"/>
              </w:rPr>
              <w:t>+9,1</w:t>
            </w:r>
          </w:p>
        </w:tc>
        <w:tc>
          <w:tcPr>
            <w:tcW w:w="794" w:type="dxa"/>
            <w:vAlign w:val="center"/>
          </w:tcPr>
          <w:p w:rsidR="00B25164" w:rsidRPr="003E43B6" w:rsidRDefault="00B25164" w:rsidP="00B25164">
            <w:pPr>
              <w:jc w:val="center"/>
            </w:pPr>
            <w:r w:rsidRPr="003E43B6">
              <w:rPr>
                <w:sz w:val="20"/>
              </w:rPr>
              <w:t>+9,1</w:t>
            </w:r>
          </w:p>
        </w:tc>
        <w:tc>
          <w:tcPr>
            <w:tcW w:w="852" w:type="dxa"/>
            <w:vAlign w:val="center"/>
          </w:tcPr>
          <w:p w:rsidR="00B25164" w:rsidRPr="003E43B6" w:rsidRDefault="00B25164" w:rsidP="00B25164">
            <w:pPr>
              <w:jc w:val="center"/>
            </w:pPr>
            <w:r w:rsidRPr="003E43B6">
              <w:rPr>
                <w:sz w:val="20"/>
              </w:rPr>
              <w:t>+9,1</w:t>
            </w:r>
          </w:p>
        </w:tc>
        <w:tc>
          <w:tcPr>
            <w:tcW w:w="849" w:type="dxa"/>
            <w:vAlign w:val="center"/>
          </w:tcPr>
          <w:p w:rsidR="00B25164" w:rsidRPr="003E43B6" w:rsidRDefault="00B25164" w:rsidP="00B25164">
            <w:pPr>
              <w:jc w:val="center"/>
            </w:pPr>
            <w:r w:rsidRPr="003E43B6">
              <w:rPr>
                <w:sz w:val="20"/>
              </w:rPr>
              <w:t>+9,1</w:t>
            </w:r>
          </w:p>
        </w:tc>
        <w:tc>
          <w:tcPr>
            <w:tcW w:w="886" w:type="dxa"/>
            <w:vAlign w:val="center"/>
          </w:tcPr>
          <w:p w:rsidR="00B25164" w:rsidRPr="003E43B6" w:rsidRDefault="00B25164" w:rsidP="00B25164">
            <w:pPr>
              <w:jc w:val="center"/>
            </w:pPr>
            <w:r w:rsidRPr="003E43B6">
              <w:rPr>
                <w:sz w:val="20"/>
              </w:rPr>
              <w:t>+9,1</w:t>
            </w:r>
          </w:p>
        </w:tc>
        <w:tc>
          <w:tcPr>
            <w:tcW w:w="886" w:type="dxa"/>
            <w:vAlign w:val="center"/>
          </w:tcPr>
          <w:p w:rsidR="00B25164" w:rsidRPr="003E43B6" w:rsidRDefault="00B25164" w:rsidP="00B25164">
            <w:pPr>
              <w:jc w:val="center"/>
            </w:pPr>
            <w:r w:rsidRPr="003E43B6">
              <w:rPr>
                <w:sz w:val="20"/>
              </w:rPr>
              <w:t>+9,1</w:t>
            </w:r>
          </w:p>
        </w:tc>
      </w:tr>
      <w:tr w:rsidR="00B25164" w:rsidRPr="003E43B6" w:rsidTr="00B25164">
        <w:trPr>
          <w:trHeight w:val="230"/>
        </w:trPr>
        <w:tc>
          <w:tcPr>
            <w:tcW w:w="13439" w:type="dxa"/>
            <w:gridSpan w:val="12"/>
            <w:vAlign w:val="center"/>
          </w:tcPr>
          <w:p w:rsidR="00B25164" w:rsidRPr="003E43B6" w:rsidRDefault="00B25164" w:rsidP="00B25164">
            <w:pPr>
              <w:pStyle w:val="TableParagraph"/>
              <w:ind w:left="86"/>
              <w:rPr>
                <w:b/>
                <w:sz w:val="20"/>
              </w:rPr>
            </w:pPr>
            <w:r w:rsidRPr="003E43B6">
              <w:rPr>
                <w:b/>
                <w:sz w:val="20"/>
              </w:rPr>
              <w:t>Котельная</w:t>
            </w:r>
            <w:r w:rsidRPr="003E43B6">
              <w:rPr>
                <w:b/>
                <w:spacing w:val="-3"/>
                <w:sz w:val="20"/>
              </w:rPr>
              <w:t xml:space="preserve"> </w:t>
            </w:r>
            <w:r w:rsidRPr="003E43B6">
              <w:rPr>
                <w:b/>
                <w:sz w:val="20"/>
              </w:rPr>
              <w:t>№2</w:t>
            </w:r>
          </w:p>
        </w:tc>
        <w:tc>
          <w:tcPr>
            <w:tcW w:w="886" w:type="dxa"/>
            <w:vAlign w:val="center"/>
          </w:tcPr>
          <w:p w:rsidR="00B25164" w:rsidRPr="003E43B6" w:rsidRDefault="00B25164" w:rsidP="00B25164">
            <w:pPr>
              <w:pStyle w:val="TableParagraph"/>
              <w:ind w:left="86"/>
              <w:rPr>
                <w:b/>
                <w:sz w:val="20"/>
              </w:rPr>
            </w:pPr>
          </w:p>
        </w:tc>
        <w:tc>
          <w:tcPr>
            <w:tcW w:w="886" w:type="dxa"/>
            <w:vAlign w:val="center"/>
          </w:tcPr>
          <w:p w:rsidR="00B25164" w:rsidRPr="003E43B6" w:rsidRDefault="00B25164" w:rsidP="00B25164">
            <w:pPr>
              <w:pStyle w:val="TableParagraph"/>
              <w:ind w:left="86"/>
              <w:rPr>
                <w:b/>
                <w:sz w:val="20"/>
              </w:rPr>
            </w:pP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w w:val="99"/>
                <w:sz w:val="20"/>
              </w:rPr>
              <w:t>1</w:t>
            </w:r>
          </w:p>
        </w:tc>
        <w:tc>
          <w:tcPr>
            <w:tcW w:w="12731" w:type="dxa"/>
            <w:gridSpan w:val="11"/>
            <w:vAlign w:val="center"/>
          </w:tcPr>
          <w:p w:rsidR="00B25164" w:rsidRPr="00B25164" w:rsidRDefault="00B25164" w:rsidP="00B25164">
            <w:pPr>
              <w:pStyle w:val="TableParagraph"/>
              <w:ind w:left="86"/>
              <w:rPr>
                <w:sz w:val="20"/>
                <w:lang w:val="ru-RU"/>
              </w:rPr>
            </w:pPr>
            <w:r w:rsidRPr="00B25164">
              <w:rPr>
                <w:sz w:val="20"/>
                <w:lang w:val="ru-RU"/>
              </w:rPr>
              <w:t>Балансы</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мощности</w:t>
            </w:r>
            <w:r w:rsidRPr="00B25164">
              <w:rPr>
                <w:spacing w:val="-5"/>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c>
          <w:tcPr>
            <w:tcW w:w="886" w:type="dxa"/>
            <w:vAlign w:val="center"/>
          </w:tcPr>
          <w:p w:rsidR="00B25164" w:rsidRPr="00B25164" w:rsidRDefault="00B25164" w:rsidP="00B25164">
            <w:pPr>
              <w:pStyle w:val="TableParagraph"/>
              <w:ind w:left="86"/>
              <w:rPr>
                <w:sz w:val="20"/>
                <w:lang w:val="ru-RU"/>
              </w:rPr>
            </w:pPr>
          </w:p>
        </w:tc>
        <w:tc>
          <w:tcPr>
            <w:tcW w:w="886" w:type="dxa"/>
            <w:vAlign w:val="center"/>
          </w:tcPr>
          <w:p w:rsidR="00B25164" w:rsidRPr="00B25164" w:rsidRDefault="00B25164" w:rsidP="00B25164">
            <w:pPr>
              <w:pStyle w:val="TableParagraph"/>
              <w:ind w:left="86"/>
              <w:rPr>
                <w:sz w:val="20"/>
                <w:lang w:val="ru-RU"/>
              </w:rPr>
            </w:pPr>
          </w:p>
        </w:tc>
      </w:tr>
      <w:tr w:rsidR="00B25164" w:rsidRPr="003E43B6" w:rsidTr="00B25164">
        <w:trPr>
          <w:trHeight w:val="690"/>
        </w:trPr>
        <w:tc>
          <w:tcPr>
            <w:tcW w:w="708" w:type="dxa"/>
            <w:vAlign w:val="center"/>
          </w:tcPr>
          <w:p w:rsidR="00B25164" w:rsidRPr="003E43B6" w:rsidRDefault="00B25164" w:rsidP="00B25164">
            <w:pPr>
              <w:pStyle w:val="TableParagraph"/>
              <w:ind w:left="86"/>
              <w:rPr>
                <w:sz w:val="20"/>
              </w:rPr>
            </w:pPr>
            <w:r w:rsidRPr="003E43B6">
              <w:rPr>
                <w:sz w:val="20"/>
              </w:rPr>
              <w:t>1.1</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Установленная</w:t>
            </w:r>
            <w:r w:rsidRPr="00B25164">
              <w:rPr>
                <w:spacing w:val="-6"/>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мощность</w:t>
            </w:r>
            <w:r w:rsidRPr="00B25164">
              <w:rPr>
                <w:spacing w:val="-4"/>
                <w:sz w:val="20"/>
                <w:lang w:val="ru-RU"/>
              </w:rPr>
              <w:t xml:space="preserve"> </w:t>
            </w:r>
            <w:r w:rsidRPr="00B25164">
              <w:rPr>
                <w:sz w:val="20"/>
                <w:lang w:val="ru-RU"/>
              </w:rPr>
              <w:t>основного</w:t>
            </w:r>
            <w:r w:rsidRPr="00B25164">
              <w:rPr>
                <w:spacing w:val="-47"/>
                <w:sz w:val="20"/>
                <w:lang w:val="ru-RU"/>
              </w:rPr>
              <w:t xml:space="preserve"> </w:t>
            </w:r>
            <w:r w:rsidRPr="00B25164">
              <w:rPr>
                <w:sz w:val="20"/>
                <w:lang w:val="ru-RU"/>
              </w:rPr>
              <w:t>оборудования</w:t>
            </w:r>
            <w:r w:rsidRPr="00B25164">
              <w:rPr>
                <w:spacing w:val="-4"/>
                <w:sz w:val="20"/>
                <w:lang w:val="ru-RU"/>
              </w:rPr>
              <w:t xml:space="preserve"> </w:t>
            </w:r>
            <w:r w:rsidRPr="00B25164">
              <w:rPr>
                <w:sz w:val="20"/>
                <w:lang w:val="ru-RU"/>
              </w:rPr>
              <w:t>источника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 Гкал/ч</w:t>
            </w:r>
          </w:p>
        </w:tc>
        <w:tc>
          <w:tcPr>
            <w:tcW w:w="1034" w:type="dxa"/>
            <w:vAlign w:val="center"/>
          </w:tcPr>
          <w:p w:rsidR="00B25164" w:rsidRPr="003E43B6" w:rsidRDefault="00B25164" w:rsidP="00B25164">
            <w:pPr>
              <w:pStyle w:val="TableParagraph"/>
              <w:ind w:left="86"/>
              <w:rPr>
                <w:sz w:val="20"/>
              </w:rPr>
            </w:pPr>
            <w:r w:rsidRPr="003E43B6">
              <w:rPr>
                <w:w w:val="99"/>
                <w:sz w:val="20"/>
              </w:rPr>
              <w:t>6</w:t>
            </w:r>
          </w:p>
        </w:tc>
        <w:tc>
          <w:tcPr>
            <w:tcW w:w="974" w:type="dxa"/>
            <w:vAlign w:val="center"/>
          </w:tcPr>
          <w:p w:rsidR="00B25164" w:rsidRPr="003E43B6" w:rsidRDefault="00B25164" w:rsidP="00B25164">
            <w:pPr>
              <w:pStyle w:val="TableParagraph"/>
              <w:ind w:left="86"/>
              <w:rPr>
                <w:sz w:val="20"/>
              </w:rPr>
            </w:pPr>
            <w:r w:rsidRPr="003E43B6">
              <w:rPr>
                <w:w w:val="99"/>
                <w:sz w:val="20"/>
              </w:rPr>
              <w:t>6</w:t>
            </w:r>
          </w:p>
        </w:tc>
        <w:tc>
          <w:tcPr>
            <w:tcW w:w="1032" w:type="dxa"/>
            <w:vAlign w:val="center"/>
          </w:tcPr>
          <w:p w:rsidR="00B25164" w:rsidRPr="003E43B6" w:rsidRDefault="00B25164" w:rsidP="00B25164">
            <w:pPr>
              <w:pStyle w:val="TableParagraph"/>
              <w:ind w:left="86"/>
              <w:rPr>
                <w:sz w:val="20"/>
              </w:rPr>
            </w:pPr>
            <w:r w:rsidRPr="003E43B6">
              <w:rPr>
                <w:w w:val="99"/>
                <w:sz w:val="20"/>
              </w:rPr>
              <w:t>6</w:t>
            </w:r>
          </w:p>
        </w:tc>
        <w:tc>
          <w:tcPr>
            <w:tcW w:w="1034" w:type="dxa"/>
            <w:vAlign w:val="center"/>
          </w:tcPr>
          <w:p w:rsidR="00B25164" w:rsidRPr="003E43B6" w:rsidRDefault="00B25164" w:rsidP="00B25164">
            <w:pPr>
              <w:pStyle w:val="TableParagraph"/>
              <w:ind w:left="86"/>
              <w:rPr>
                <w:sz w:val="20"/>
              </w:rPr>
            </w:pPr>
            <w:r w:rsidRPr="003E43B6">
              <w:rPr>
                <w:w w:val="99"/>
                <w:sz w:val="20"/>
              </w:rPr>
              <w:t>6</w:t>
            </w:r>
          </w:p>
        </w:tc>
        <w:tc>
          <w:tcPr>
            <w:tcW w:w="853" w:type="dxa"/>
            <w:vAlign w:val="center"/>
          </w:tcPr>
          <w:p w:rsidR="00B25164" w:rsidRPr="003E43B6" w:rsidRDefault="00B25164" w:rsidP="00B25164">
            <w:pPr>
              <w:pStyle w:val="TableParagraph"/>
              <w:ind w:left="86"/>
              <w:rPr>
                <w:sz w:val="20"/>
              </w:rPr>
            </w:pPr>
            <w:r w:rsidRPr="003E43B6">
              <w:rPr>
                <w:w w:val="99"/>
                <w:sz w:val="20"/>
              </w:rPr>
              <w:t>6</w:t>
            </w:r>
          </w:p>
        </w:tc>
        <w:tc>
          <w:tcPr>
            <w:tcW w:w="851" w:type="dxa"/>
            <w:vAlign w:val="center"/>
          </w:tcPr>
          <w:p w:rsidR="00B25164" w:rsidRPr="003E43B6" w:rsidRDefault="00B25164" w:rsidP="00B25164">
            <w:pPr>
              <w:pStyle w:val="TableParagraph"/>
              <w:ind w:left="86"/>
              <w:rPr>
                <w:sz w:val="20"/>
              </w:rPr>
            </w:pPr>
            <w:r w:rsidRPr="003E43B6">
              <w:rPr>
                <w:w w:val="99"/>
                <w:sz w:val="20"/>
              </w:rPr>
              <w:t>6</w:t>
            </w:r>
          </w:p>
        </w:tc>
        <w:tc>
          <w:tcPr>
            <w:tcW w:w="913" w:type="dxa"/>
            <w:vAlign w:val="center"/>
          </w:tcPr>
          <w:p w:rsidR="00B25164" w:rsidRPr="003E43B6" w:rsidRDefault="00B25164" w:rsidP="00B25164">
            <w:pPr>
              <w:pStyle w:val="TableParagraph"/>
              <w:ind w:left="86"/>
              <w:rPr>
                <w:sz w:val="20"/>
              </w:rPr>
            </w:pPr>
            <w:r w:rsidRPr="003E43B6">
              <w:rPr>
                <w:w w:val="99"/>
                <w:sz w:val="20"/>
              </w:rPr>
              <w:t>6</w:t>
            </w:r>
          </w:p>
        </w:tc>
        <w:tc>
          <w:tcPr>
            <w:tcW w:w="794" w:type="dxa"/>
            <w:vAlign w:val="center"/>
          </w:tcPr>
          <w:p w:rsidR="00B25164" w:rsidRPr="003E43B6" w:rsidRDefault="00B25164" w:rsidP="00B25164">
            <w:pPr>
              <w:pStyle w:val="TableParagraph"/>
              <w:ind w:left="86"/>
              <w:rPr>
                <w:sz w:val="20"/>
              </w:rPr>
            </w:pPr>
            <w:r w:rsidRPr="003E43B6">
              <w:rPr>
                <w:w w:val="99"/>
                <w:sz w:val="20"/>
              </w:rPr>
              <w:t>6</w:t>
            </w:r>
          </w:p>
        </w:tc>
        <w:tc>
          <w:tcPr>
            <w:tcW w:w="852" w:type="dxa"/>
            <w:vAlign w:val="center"/>
          </w:tcPr>
          <w:p w:rsidR="00B25164" w:rsidRPr="003E43B6" w:rsidRDefault="00B25164" w:rsidP="00B25164">
            <w:pPr>
              <w:pStyle w:val="TableParagraph"/>
              <w:ind w:left="86"/>
              <w:rPr>
                <w:sz w:val="20"/>
              </w:rPr>
            </w:pPr>
            <w:r w:rsidRPr="003E43B6">
              <w:rPr>
                <w:w w:val="99"/>
                <w:sz w:val="20"/>
              </w:rPr>
              <w:t>6</w:t>
            </w:r>
          </w:p>
        </w:tc>
        <w:tc>
          <w:tcPr>
            <w:tcW w:w="849" w:type="dxa"/>
            <w:vAlign w:val="center"/>
          </w:tcPr>
          <w:p w:rsidR="00B25164" w:rsidRPr="003E43B6" w:rsidRDefault="00B25164" w:rsidP="00B25164">
            <w:pPr>
              <w:pStyle w:val="TableParagraph"/>
              <w:ind w:left="86"/>
              <w:rPr>
                <w:sz w:val="20"/>
              </w:rPr>
            </w:pPr>
            <w:r w:rsidRPr="003E43B6">
              <w:rPr>
                <w:w w:val="99"/>
                <w:sz w:val="20"/>
              </w:rPr>
              <w:t>6</w:t>
            </w:r>
          </w:p>
        </w:tc>
        <w:tc>
          <w:tcPr>
            <w:tcW w:w="886" w:type="dxa"/>
            <w:vAlign w:val="center"/>
          </w:tcPr>
          <w:p w:rsidR="00B25164" w:rsidRPr="003E43B6" w:rsidRDefault="00B25164" w:rsidP="00B25164">
            <w:pPr>
              <w:pStyle w:val="TableParagraph"/>
              <w:ind w:left="86"/>
              <w:rPr>
                <w:sz w:val="19"/>
              </w:rPr>
            </w:pPr>
            <w:r w:rsidRPr="003E43B6">
              <w:rPr>
                <w:sz w:val="19"/>
              </w:rPr>
              <w:t>6</w:t>
            </w:r>
          </w:p>
        </w:tc>
        <w:tc>
          <w:tcPr>
            <w:tcW w:w="886" w:type="dxa"/>
            <w:vAlign w:val="center"/>
          </w:tcPr>
          <w:p w:rsidR="00B25164" w:rsidRPr="003E43B6" w:rsidRDefault="00B25164" w:rsidP="00B25164">
            <w:pPr>
              <w:pStyle w:val="TableParagraph"/>
              <w:ind w:left="86"/>
              <w:rPr>
                <w:sz w:val="19"/>
              </w:rPr>
            </w:pPr>
            <w:r w:rsidRPr="003E43B6">
              <w:rPr>
                <w:sz w:val="19"/>
              </w:rPr>
              <w:t>6</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lastRenderedPageBreak/>
              <w:t>1.2</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Технические</w:t>
            </w:r>
            <w:r w:rsidRPr="00B25164">
              <w:rPr>
                <w:spacing w:val="-6"/>
                <w:sz w:val="20"/>
                <w:lang w:val="ru-RU"/>
              </w:rPr>
              <w:t xml:space="preserve"> </w:t>
            </w:r>
            <w:r w:rsidRPr="00B25164">
              <w:rPr>
                <w:sz w:val="20"/>
                <w:lang w:val="ru-RU"/>
              </w:rPr>
              <w:t>ограничения</w:t>
            </w:r>
            <w:r w:rsidRPr="00B25164">
              <w:rPr>
                <w:spacing w:val="-7"/>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использование установленной</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974" w:type="dxa"/>
            <w:vAlign w:val="center"/>
          </w:tcPr>
          <w:p w:rsidR="00B25164" w:rsidRPr="003E43B6" w:rsidRDefault="00B25164" w:rsidP="00B25164">
            <w:pPr>
              <w:pStyle w:val="TableParagraph"/>
              <w:ind w:left="86"/>
              <w:rPr>
                <w:sz w:val="20"/>
              </w:rPr>
            </w:pPr>
            <w:r w:rsidRPr="003E43B6">
              <w:rPr>
                <w:w w:val="99"/>
                <w:sz w:val="20"/>
              </w:rPr>
              <w:t>-</w:t>
            </w:r>
          </w:p>
        </w:tc>
        <w:tc>
          <w:tcPr>
            <w:tcW w:w="1032" w:type="dxa"/>
            <w:vAlign w:val="center"/>
          </w:tcPr>
          <w:p w:rsidR="00B25164" w:rsidRPr="003E43B6" w:rsidRDefault="00B25164" w:rsidP="00B25164">
            <w:pPr>
              <w:pStyle w:val="TableParagraph"/>
              <w:ind w:left="86"/>
              <w:rPr>
                <w:sz w:val="20"/>
              </w:rPr>
            </w:pPr>
            <w:r w:rsidRPr="003E43B6">
              <w:rPr>
                <w:w w:val="99"/>
                <w:sz w:val="20"/>
              </w:rPr>
              <w:t>-</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853" w:type="dxa"/>
            <w:vAlign w:val="center"/>
          </w:tcPr>
          <w:p w:rsidR="00B25164" w:rsidRPr="003E43B6" w:rsidRDefault="00B25164" w:rsidP="00B25164">
            <w:pPr>
              <w:pStyle w:val="TableParagraph"/>
              <w:ind w:left="86"/>
              <w:rPr>
                <w:sz w:val="20"/>
              </w:rPr>
            </w:pPr>
            <w:r w:rsidRPr="003E43B6">
              <w:rPr>
                <w:w w:val="99"/>
                <w:sz w:val="20"/>
              </w:rPr>
              <w:t>-</w:t>
            </w:r>
          </w:p>
        </w:tc>
        <w:tc>
          <w:tcPr>
            <w:tcW w:w="851" w:type="dxa"/>
            <w:vAlign w:val="center"/>
          </w:tcPr>
          <w:p w:rsidR="00B25164" w:rsidRPr="003E43B6" w:rsidRDefault="00B25164" w:rsidP="00B25164">
            <w:pPr>
              <w:pStyle w:val="TableParagraph"/>
              <w:ind w:left="86"/>
              <w:rPr>
                <w:sz w:val="20"/>
              </w:rPr>
            </w:pPr>
            <w:r w:rsidRPr="003E43B6">
              <w:rPr>
                <w:w w:val="99"/>
                <w:sz w:val="20"/>
              </w:rPr>
              <w:t>-</w:t>
            </w:r>
          </w:p>
        </w:tc>
        <w:tc>
          <w:tcPr>
            <w:tcW w:w="913" w:type="dxa"/>
            <w:vAlign w:val="center"/>
          </w:tcPr>
          <w:p w:rsidR="00B25164" w:rsidRPr="003E43B6" w:rsidRDefault="00B25164" w:rsidP="00B25164">
            <w:pPr>
              <w:pStyle w:val="TableParagraph"/>
              <w:ind w:left="86"/>
              <w:rPr>
                <w:sz w:val="20"/>
              </w:rPr>
            </w:pPr>
            <w:r w:rsidRPr="003E43B6">
              <w:rPr>
                <w:w w:val="99"/>
                <w:sz w:val="20"/>
              </w:rPr>
              <w:t>-</w:t>
            </w:r>
          </w:p>
        </w:tc>
        <w:tc>
          <w:tcPr>
            <w:tcW w:w="794" w:type="dxa"/>
            <w:vAlign w:val="center"/>
          </w:tcPr>
          <w:p w:rsidR="00B25164" w:rsidRPr="003E43B6" w:rsidRDefault="00B25164" w:rsidP="00B25164">
            <w:pPr>
              <w:pStyle w:val="TableParagraph"/>
              <w:ind w:left="86"/>
              <w:rPr>
                <w:sz w:val="20"/>
              </w:rPr>
            </w:pPr>
            <w:r w:rsidRPr="003E43B6">
              <w:rPr>
                <w:w w:val="99"/>
                <w:sz w:val="20"/>
              </w:rPr>
              <w:t>-</w:t>
            </w:r>
          </w:p>
        </w:tc>
        <w:tc>
          <w:tcPr>
            <w:tcW w:w="852" w:type="dxa"/>
            <w:vAlign w:val="center"/>
          </w:tcPr>
          <w:p w:rsidR="00B25164" w:rsidRPr="003E43B6" w:rsidRDefault="00B25164" w:rsidP="00B25164">
            <w:pPr>
              <w:pStyle w:val="TableParagraph"/>
              <w:ind w:left="86"/>
              <w:rPr>
                <w:sz w:val="20"/>
              </w:rPr>
            </w:pPr>
            <w:r w:rsidRPr="003E43B6">
              <w:rPr>
                <w:w w:val="99"/>
                <w:sz w:val="20"/>
              </w:rPr>
              <w:t>-</w:t>
            </w:r>
          </w:p>
        </w:tc>
        <w:tc>
          <w:tcPr>
            <w:tcW w:w="849" w:type="dxa"/>
            <w:vAlign w:val="center"/>
          </w:tcPr>
          <w:p w:rsidR="00B25164" w:rsidRPr="003E43B6" w:rsidRDefault="00B25164" w:rsidP="00B25164">
            <w:pPr>
              <w:pStyle w:val="TableParagraph"/>
              <w:ind w:left="86"/>
              <w:rPr>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r w:rsidRPr="003E43B6">
              <w:rPr>
                <w:w w:val="99"/>
                <w:sz w:val="20"/>
              </w:rPr>
              <w:t>-</w:t>
            </w:r>
          </w:p>
        </w:tc>
      </w:tr>
      <w:tr w:rsidR="00B25164" w:rsidRPr="003E43B6" w:rsidTr="00B25164">
        <w:trPr>
          <w:trHeight w:val="458"/>
        </w:trPr>
        <w:tc>
          <w:tcPr>
            <w:tcW w:w="708" w:type="dxa"/>
            <w:vAlign w:val="center"/>
          </w:tcPr>
          <w:p w:rsidR="00B25164" w:rsidRPr="003E43B6" w:rsidRDefault="00B25164" w:rsidP="00B25164">
            <w:pPr>
              <w:pStyle w:val="TableParagraph"/>
              <w:ind w:left="86"/>
              <w:rPr>
                <w:sz w:val="20"/>
              </w:rPr>
            </w:pPr>
            <w:r w:rsidRPr="003E43B6">
              <w:rPr>
                <w:sz w:val="20"/>
              </w:rPr>
              <w:t>1.3</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Располагаемая</w:t>
            </w:r>
            <w:r w:rsidRPr="00B25164">
              <w:rPr>
                <w:spacing w:val="-7"/>
                <w:sz w:val="20"/>
                <w:lang w:val="ru-RU"/>
              </w:rPr>
              <w:t xml:space="preserve"> </w:t>
            </w:r>
            <w:r w:rsidRPr="00B25164">
              <w:rPr>
                <w:sz w:val="20"/>
                <w:lang w:val="ru-RU"/>
              </w:rPr>
              <w:t>(фактическая),</w:t>
            </w:r>
            <w:r w:rsidRPr="00B25164">
              <w:rPr>
                <w:spacing w:val="-5"/>
                <w:sz w:val="20"/>
                <w:lang w:val="ru-RU"/>
              </w:rPr>
              <w:t xml:space="preserve"> </w:t>
            </w:r>
            <w:r w:rsidRPr="00B25164">
              <w:rPr>
                <w:sz w:val="20"/>
                <w:lang w:val="ru-RU"/>
              </w:rPr>
              <w:t>тепловая мощность,</w:t>
            </w:r>
            <w:r w:rsidRPr="00B25164">
              <w:rPr>
                <w:spacing w:val="-3"/>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3,81</w:t>
            </w:r>
          </w:p>
        </w:tc>
        <w:tc>
          <w:tcPr>
            <w:tcW w:w="974" w:type="dxa"/>
            <w:vAlign w:val="center"/>
          </w:tcPr>
          <w:p w:rsidR="00B25164" w:rsidRPr="003E43B6" w:rsidRDefault="00B25164" w:rsidP="00B25164">
            <w:pPr>
              <w:jc w:val="center"/>
            </w:pPr>
            <w:r w:rsidRPr="003E43B6">
              <w:rPr>
                <w:sz w:val="20"/>
              </w:rPr>
              <w:t>3,81</w:t>
            </w:r>
          </w:p>
        </w:tc>
        <w:tc>
          <w:tcPr>
            <w:tcW w:w="1032" w:type="dxa"/>
            <w:vAlign w:val="center"/>
          </w:tcPr>
          <w:p w:rsidR="00B25164" w:rsidRPr="003E43B6" w:rsidRDefault="00B25164" w:rsidP="00B25164">
            <w:pPr>
              <w:jc w:val="center"/>
            </w:pPr>
            <w:r w:rsidRPr="003E43B6">
              <w:rPr>
                <w:sz w:val="20"/>
              </w:rPr>
              <w:t>3,81</w:t>
            </w:r>
          </w:p>
        </w:tc>
        <w:tc>
          <w:tcPr>
            <w:tcW w:w="1034" w:type="dxa"/>
            <w:vAlign w:val="center"/>
          </w:tcPr>
          <w:p w:rsidR="00B25164" w:rsidRPr="003E43B6" w:rsidRDefault="00B25164" w:rsidP="00B25164">
            <w:pPr>
              <w:jc w:val="center"/>
            </w:pPr>
            <w:r w:rsidRPr="003E43B6">
              <w:rPr>
                <w:sz w:val="20"/>
              </w:rPr>
              <w:t>3,81</w:t>
            </w:r>
          </w:p>
        </w:tc>
        <w:tc>
          <w:tcPr>
            <w:tcW w:w="853" w:type="dxa"/>
            <w:vAlign w:val="center"/>
          </w:tcPr>
          <w:p w:rsidR="00B25164" w:rsidRPr="003E43B6" w:rsidRDefault="00B25164" w:rsidP="00B25164">
            <w:pPr>
              <w:jc w:val="center"/>
            </w:pPr>
            <w:r w:rsidRPr="003E43B6">
              <w:rPr>
                <w:sz w:val="20"/>
              </w:rPr>
              <w:t>3,81</w:t>
            </w:r>
          </w:p>
        </w:tc>
        <w:tc>
          <w:tcPr>
            <w:tcW w:w="851" w:type="dxa"/>
            <w:vAlign w:val="center"/>
          </w:tcPr>
          <w:p w:rsidR="00B25164" w:rsidRPr="003E43B6" w:rsidRDefault="00B25164" w:rsidP="00B25164">
            <w:pPr>
              <w:jc w:val="center"/>
            </w:pPr>
            <w:r w:rsidRPr="003E43B6">
              <w:rPr>
                <w:sz w:val="20"/>
              </w:rPr>
              <w:t>3,81</w:t>
            </w:r>
          </w:p>
        </w:tc>
        <w:tc>
          <w:tcPr>
            <w:tcW w:w="913" w:type="dxa"/>
            <w:vAlign w:val="center"/>
          </w:tcPr>
          <w:p w:rsidR="00B25164" w:rsidRPr="003E43B6" w:rsidRDefault="00B25164" w:rsidP="00B25164">
            <w:pPr>
              <w:jc w:val="center"/>
            </w:pPr>
            <w:r w:rsidRPr="003E43B6">
              <w:rPr>
                <w:sz w:val="20"/>
              </w:rPr>
              <w:t>3,81</w:t>
            </w:r>
          </w:p>
        </w:tc>
        <w:tc>
          <w:tcPr>
            <w:tcW w:w="794" w:type="dxa"/>
            <w:vAlign w:val="center"/>
          </w:tcPr>
          <w:p w:rsidR="00B25164" w:rsidRPr="003E43B6" w:rsidRDefault="00B25164" w:rsidP="00B25164">
            <w:pPr>
              <w:jc w:val="center"/>
            </w:pPr>
            <w:r w:rsidRPr="003E43B6">
              <w:rPr>
                <w:sz w:val="20"/>
              </w:rPr>
              <w:t>3,81</w:t>
            </w:r>
          </w:p>
        </w:tc>
        <w:tc>
          <w:tcPr>
            <w:tcW w:w="852" w:type="dxa"/>
            <w:vAlign w:val="center"/>
          </w:tcPr>
          <w:p w:rsidR="00B25164" w:rsidRPr="003E43B6" w:rsidRDefault="00B25164" w:rsidP="00B25164">
            <w:pPr>
              <w:jc w:val="center"/>
            </w:pPr>
            <w:r w:rsidRPr="003E43B6">
              <w:rPr>
                <w:sz w:val="20"/>
              </w:rPr>
              <w:t>3,81</w:t>
            </w:r>
          </w:p>
        </w:tc>
        <w:tc>
          <w:tcPr>
            <w:tcW w:w="849" w:type="dxa"/>
            <w:vAlign w:val="center"/>
          </w:tcPr>
          <w:p w:rsidR="00B25164" w:rsidRPr="003E43B6" w:rsidRDefault="00B25164" w:rsidP="00B25164">
            <w:pPr>
              <w:jc w:val="center"/>
            </w:pPr>
            <w:r w:rsidRPr="003E43B6">
              <w:rPr>
                <w:sz w:val="20"/>
              </w:rPr>
              <w:t>3,81</w:t>
            </w:r>
          </w:p>
        </w:tc>
        <w:tc>
          <w:tcPr>
            <w:tcW w:w="886" w:type="dxa"/>
            <w:vAlign w:val="center"/>
          </w:tcPr>
          <w:p w:rsidR="00B25164" w:rsidRPr="003E43B6" w:rsidRDefault="00B25164" w:rsidP="00B25164">
            <w:pPr>
              <w:jc w:val="center"/>
            </w:pPr>
            <w:r w:rsidRPr="003E43B6">
              <w:rPr>
                <w:sz w:val="20"/>
              </w:rPr>
              <w:t>3,81</w:t>
            </w:r>
          </w:p>
        </w:tc>
        <w:tc>
          <w:tcPr>
            <w:tcW w:w="886" w:type="dxa"/>
            <w:vAlign w:val="center"/>
          </w:tcPr>
          <w:p w:rsidR="00B25164" w:rsidRPr="003E43B6" w:rsidRDefault="00B25164" w:rsidP="00B25164">
            <w:pPr>
              <w:jc w:val="center"/>
            </w:pPr>
            <w:r w:rsidRPr="003E43B6">
              <w:rPr>
                <w:sz w:val="20"/>
              </w:rPr>
              <w:t>3,81</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1.4</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Расход</w:t>
            </w:r>
            <w:r w:rsidRPr="00B25164">
              <w:rPr>
                <w:spacing w:val="-4"/>
                <w:sz w:val="20"/>
                <w:lang w:val="ru-RU"/>
              </w:rPr>
              <w:t xml:space="preserve"> </w:t>
            </w:r>
            <w:r w:rsidRPr="00B25164">
              <w:rPr>
                <w:sz w:val="20"/>
                <w:lang w:val="ru-RU"/>
              </w:rPr>
              <w:t>тепла</w:t>
            </w:r>
            <w:r w:rsidRPr="00B25164">
              <w:rPr>
                <w:spacing w:val="-3"/>
                <w:sz w:val="20"/>
                <w:lang w:val="ru-RU"/>
              </w:rPr>
              <w:t xml:space="preserve"> </w:t>
            </w:r>
            <w:r w:rsidRPr="00B25164">
              <w:rPr>
                <w:sz w:val="20"/>
                <w:lang w:val="ru-RU"/>
              </w:rPr>
              <w:t>на</w:t>
            </w:r>
            <w:r w:rsidRPr="00B25164">
              <w:rPr>
                <w:spacing w:val="-2"/>
                <w:sz w:val="20"/>
                <w:lang w:val="ru-RU"/>
              </w:rPr>
              <w:t xml:space="preserve"> </w:t>
            </w:r>
            <w:r w:rsidRPr="00B25164">
              <w:rPr>
                <w:sz w:val="20"/>
                <w:lang w:val="ru-RU"/>
              </w:rPr>
              <w:t>собственные</w:t>
            </w:r>
            <w:r w:rsidRPr="00B25164">
              <w:rPr>
                <w:spacing w:val="-3"/>
                <w:sz w:val="20"/>
                <w:lang w:val="ru-RU"/>
              </w:rPr>
              <w:t xml:space="preserve"> </w:t>
            </w:r>
            <w:r w:rsidRPr="00B25164">
              <w:rPr>
                <w:sz w:val="20"/>
                <w:lang w:val="ru-RU"/>
              </w:rPr>
              <w:t>нужды,</w:t>
            </w:r>
            <w:r w:rsidRPr="00B25164">
              <w:rPr>
                <w:spacing w:val="-3"/>
                <w:sz w:val="20"/>
                <w:lang w:val="ru-RU"/>
              </w:rPr>
              <w:t xml:space="preserve"> </w:t>
            </w:r>
            <w:r w:rsidRPr="00B25164">
              <w:rPr>
                <w:sz w:val="20"/>
                <w:lang w:val="ru-RU"/>
              </w:rPr>
              <w:t>Гкал</w:t>
            </w:r>
          </w:p>
        </w:tc>
        <w:tc>
          <w:tcPr>
            <w:tcW w:w="1034" w:type="dxa"/>
            <w:vAlign w:val="center"/>
          </w:tcPr>
          <w:p w:rsidR="00B25164" w:rsidRPr="003E43B6" w:rsidRDefault="00B25164" w:rsidP="00B25164">
            <w:pPr>
              <w:ind w:left="86"/>
              <w:jc w:val="center"/>
            </w:pPr>
            <w:r w:rsidRPr="003E43B6">
              <w:rPr>
                <w:sz w:val="20"/>
                <w:szCs w:val="20"/>
              </w:rPr>
              <w:t>0,04</w:t>
            </w:r>
          </w:p>
        </w:tc>
        <w:tc>
          <w:tcPr>
            <w:tcW w:w="974" w:type="dxa"/>
            <w:vAlign w:val="center"/>
          </w:tcPr>
          <w:p w:rsidR="00B25164" w:rsidRPr="003E43B6" w:rsidRDefault="00B25164" w:rsidP="00B25164">
            <w:pPr>
              <w:jc w:val="center"/>
            </w:pPr>
            <w:r w:rsidRPr="003E43B6">
              <w:rPr>
                <w:sz w:val="20"/>
                <w:szCs w:val="20"/>
              </w:rPr>
              <w:t>0,04</w:t>
            </w:r>
          </w:p>
        </w:tc>
        <w:tc>
          <w:tcPr>
            <w:tcW w:w="1032" w:type="dxa"/>
            <w:vAlign w:val="center"/>
          </w:tcPr>
          <w:p w:rsidR="00B25164" w:rsidRPr="003E43B6" w:rsidRDefault="00B25164" w:rsidP="00B25164">
            <w:pPr>
              <w:jc w:val="center"/>
            </w:pPr>
            <w:r w:rsidRPr="003E43B6">
              <w:rPr>
                <w:sz w:val="20"/>
                <w:szCs w:val="20"/>
              </w:rPr>
              <w:t>0,04</w:t>
            </w:r>
          </w:p>
        </w:tc>
        <w:tc>
          <w:tcPr>
            <w:tcW w:w="1034" w:type="dxa"/>
            <w:vAlign w:val="center"/>
          </w:tcPr>
          <w:p w:rsidR="00B25164" w:rsidRPr="003E43B6" w:rsidRDefault="00B25164" w:rsidP="00B25164">
            <w:pPr>
              <w:jc w:val="center"/>
            </w:pPr>
            <w:r w:rsidRPr="003E43B6">
              <w:rPr>
                <w:sz w:val="20"/>
                <w:szCs w:val="20"/>
              </w:rPr>
              <w:t>0,04</w:t>
            </w:r>
          </w:p>
        </w:tc>
        <w:tc>
          <w:tcPr>
            <w:tcW w:w="853" w:type="dxa"/>
            <w:vAlign w:val="center"/>
          </w:tcPr>
          <w:p w:rsidR="00B25164" w:rsidRPr="003E43B6" w:rsidRDefault="00B25164" w:rsidP="00B25164">
            <w:pPr>
              <w:jc w:val="center"/>
            </w:pPr>
            <w:r w:rsidRPr="003E43B6">
              <w:rPr>
                <w:sz w:val="20"/>
                <w:szCs w:val="20"/>
              </w:rPr>
              <w:t>0,04</w:t>
            </w:r>
          </w:p>
        </w:tc>
        <w:tc>
          <w:tcPr>
            <w:tcW w:w="851" w:type="dxa"/>
            <w:vAlign w:val="center"/>
          </w:tcPr>
          <w:p w:rsidR="00B25164" w:rsidRPr="003E43B6" w:rsidRDefault="00B25164" w:rsidP="00B25164">
            <w:pPr>
              <w:jc w:val="center"/>
            </w:pPr>
            <w:r w:rsidRPr="003E43B6">
              <w:rPr>
                <w:sz w:val="20"/>
                <w:szCs w:val="20"/>
              </w:rPr>
              <w:t>0,04</w:t>
            </w:r>
          </w:p>
        </w:tc>
        <w:tc>
          <w:tcPr>
            <w:tcW w:w="913" w:type="dxa"/>
            <w:vAlign w:val="center"/>
          </w:tcPr>
          <w:p w:rsidR="00B25164" w:rsidRPr="003E43B6" w:rsidRDefault="00B25164" w:rsidP="00B25164">
            <w:pPr>
              <w:jc w:val="center"/>
            </w:pPr>
            <w:r w:rsidRPr="003E43B6">
              <w:rPr>
                <w:sz w:val="20"/>
                <w:szCs w:val="20"/>
              </w:rPr>
              <w:t>0,04</w:t>
            </w:r>
          </w:p>
        </w:tc>
        <w:tc>
          <w:tcPr>
            <w:tcW w:w="794" w:type="dxa"/>
            <w:vAlign w:val="center"/>
          </w:tcPr>
          <w:p w:rsidR="00B25164" w:rsidRPr="003E43B6" w:rsidRDefault="00B25164" w:rsidP="00B25164">
            <w:pPr>
              <w:jc w:val="center"/>
            </w:pPr>
            <w:r w:rsidRPr="003E43B6">
              <w:rPr>
                <w:sz w:val="20"/>
                <w:szCs w:val="20"/>
              </w:rPr>
              <w:t>0,04</w:t>
            </w:r>
          </w:p>
        </w:tc>
        <w:tc>
          <w:tcPr>
            <w:tcW w:w="852" w:type="dxa"/>
            <w:vAlign w:val="center"/>
          </w:tcPr>
          <w:p w:rsidR="00B25164" w:rsidRPr="003E43B6" w:rsidRDefault="00B25164" w:rsidP="00B25164">
            <w:pPr>
              <w:jc w:val="center"/>
            </w:pPr>
            <w:r w:rsidRPr="003E43B6">
              <w:rPr>
                <w:sz w:val="20"/>
                <w:szCs w:val="20"/>
              </w:rPr>
              <w:t>0,04</w:t>
            </w:r>
          </w:p>
        </w:tc>
        <w:tc>
          <w:tcPr>
            <w:tcW w:w="849" w:type="dxa"/>
            <w:vAlign w:val="center"/>
          </w:tcPr>
          <w:p w:rsidR="00B25164" w:rsidRPr="003E43B6" w:rsidRDefault="00B25164" w:rsidP="00B25164">
            <w:pPr>
              <w:jc w:val="center"/>
            </w:pPr>
            <w:r w:rsidRPr="003E43B6">
              <w:rPr>
                <w:sz w:val="20"/>
                <w:szCs w:val="20"/>
              </w:rPr>
              <w:t>0,04</w:t>
            </w:r>
          </w:p>
        </w:tc>
        <w:tc>
          <w:tcPr>
            <w:tcW w:w="886" w:type="dxa"/>
            <w:vAlign w:val="center"/>
          </w:tcPr>
          <w:p w:rsidR="00B25164" w:rsidRPr="003E43B6" w:rsidRDefault="00B25164" w:rsidP="00B25164">
            <w:pPr>
              <w:jc w:val="center"/>
            </w:pPr>
            <w:r w:rsidRPr="003E43B6">
              <w:rPr>
                <w:sz w:val="20"/>
                <w:szCs w:val="20"/>
              </w:rPr>
              <w:t>0,04</w:t>
            </w:r>
          </w:p>
        </w:tc>
        <w:tc>
          <w:tcPr>
            <w:tcW w:w="886" w:type="dxa"/>
            <w:vAlign w:val="center"/>
          </w:tcPr>
          <w:p w:rsidR="00B25164" w:rsidRPr="003E43B6" w:rsidRDefault="00B25164" w:rsidP="00B25164">
            <w:pPr>
              <w:jc w:val="center"/>
            </w:pPr>
            <w:r w:rsidRPr="003E43B6">
              <w:rPr>
                <w:sz w:val="20"/>
                <w:szCs w:val="20"/>
              </w:rPr>
              <w:t>0,04</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1.5</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Потери в тепловых сетях в горячей воде, Гкал/ч</w:t>
            </w:r>
          </w:p>
        </w:tc>
        <w:tc>
          <w:tcPr>
            <w:tcW w:w="1034" w:type="dxa"/>
            <w:vAlign w:val="center"/>
          </w:tcPr>
          <w:p w:rsidR="00B25164" w:rsidRPr="003E43B6" w:rsidRDefault="00B25164" w:rsidP="00B25164">
            <w:pPr>
              <w:ind w:left="86"/>
              <w:jc w:val="center"/>
            </w:pPr>
            <w:r w:rsidRPr="003E43B6">
              <w:rPr>
                <w:sz w:val="20"/>
                <w:szCs w:val="20"/>
              </w:rPr>
              <w:t>0,09</w:t>
            </w:r>
          </w:p>
        </w:tc>
        <w:tc>
          <w:tcPr>
            <w:tcW w:w="974" w:type="dxa"/>
            <w:vAlign w:val="center"/>
          </w:tcPr>
          <w:p w:rsidR="00B25164" w:rsidRPr="003E43B6" w:rsidRDefault="00B25164" w:rsidP="00B25164">
            <w:pPr>
              <w:jc w:val="center"/>
            </w:pPr>
            <w:r w:rsidRPr="003E43B6">
              <w:rPr>
                <w:sz w:val="20"/>
                <w:szCs w:val="20"/>
              </w:rPr>
              <w:t>0,09</w:t>
            </w:r>
          </w:p>
        </w:tc>
        <w:tc>
          <w:tcPr>
            <w:tcW w:w="1032" w:type="dxa"/>
            <w:vAlign w:val="center"/>
          </w:tcPr>
          <w:p w:rsidR="00B25164" w:rsidRPr="003E43B6" w:rsidRDefault="00B25164" w:rsidP="00B25164">
            <w:pPr>
              <w:jc w:val="center"/>
            </w:pPr>
            <w:r w:rsidRPr="003E43B6">
              <w:rPr>
                <w:sz w:val="20"/>
                <w:szCs w:val="20"/>
              </w:rPr>
              <w:t>0,09</w:t>
            </w:r>
          </w:p>
        </w:tc>
        <w:tc>
          <w:tcPr>
            <w:tcW w:w="1034" w:type="dxa"/>
            <w:vAlign w:val="center"/>
          </w:tcPr>
          <w:p w:rsidR="00B25164" w:rsidRPr="003E43B6" w:rsidRDefault="00B25164" w:rsidP="00B25164">
            <w:pPr>
              <w:jc w:val="center"/>
            </w:pPr>
            <w:r w:rsidRPr="003E43B6">
              <w:rPr>
                <w:sz w:val="20"/>
                <w:szCs w:val="20"/>
              </w:rPr>
              <w:t>0,09</w:t>
            </w:r>
          </w:p>
        </w:tc>
        <w:tc>
          <w:tcPr>
            <w:tcW w:w="853" w:type="dxa"/>
            <w:vAlign w:val="center"/>
          </w:tcPr>
          <w:p w:rsidR="00B25164" w:rsidRPr="003E43B6" w:rsidRDefault="00B25164" w:rsidP="00B25164">
            <w:pPr>
              <w:jc w:val="center"/>
            </w:pPr>
            <w:r w:rsidRPr="003E43B6">
              <w:rPr>
                <w:sz w:val="20"/>
                <w:szCs w:val="20"/>
              </w:rPr>
              <w:t>0,09</w:t>
            </w:r>
          </w:p>
        </w:tc>
        <w:tc>
          <w:tcPr>
            <w:tcW w:w="851" w:type="dxa"/>
            <w:vAlign w:val="center"/>
          </w:tcPr>
          <w:p w:rsidR="00B25164" w:rsidRPr="003E43B6" w:rsidRDefault="00B25164" w:rsidP="00B25164">
            <w:pPr>
              <w:jc w:val="center"/>
            </w:pPr>
            <w:r w:rsidRPr="003E43B6">
              <w:rPr>
                <w:sz w:val="20"/>
                <w:szCs w:val="20"/>
              </w:rPr>
              <w:t>0,09</w:t>
            </w:r>
          </w:p>
        </w:tc>
        <w:tc>
          <w:tcPr>
            <w:tcW w:w="913" w:type="dxa"/>
            <w:vAlign w:val="center"/>
          </w:tcPr>
          <w:p w:rsidR="00B25164" w:rsidRPr="003E43B6" w:rsidRDefault="00B25164" w:rsidP="00B25164">
            <w:pPr>
              <w:jc w:val="center"/>
            </w:pPr>
            <w:r w:rsidRPr="003E43B6">
              <w:rPr>
                <w:sz w:val="20"/>
                <w:szCs w:val="20"/>
              </w:rPr>
              <w:t>0,09</w:t>
            </w:r>
          </w:p>
        </w:tc>
        <w:tc>
          <w:tcPr>
            <w:tcW w:w="794" w:type="dxa"/>
            <w:vAlign w:val="center"/>
          </w:tcPr>
          <w:p w:rsidR="00B25164" w:rsidRPr="003E43B6" w:rsidRDefault="00B25164" w:rsidP="00B25164">
            <w:pPr>
              <w:jc w:val="center"/>
            </w:pPr>
            <w:r w:rsidRPr="003E43B6">
              <w:rPr>
                <w:sz w:val="20"/>
                <w:szCs w:val="20"/>
              </w:rPr>
              <w:t>0,09</w:t>
            </w:r>
          </w:p>
        </w:tc>
        <w:tc>
          <w:tcPr>
            <w:tcW w:w="852" w:type="dxa"/>
            <w:vAlign w:val="center"/>
          </w:tcPr>
          <w:p w:rsidR="00B25164" w:rsidRPr="003E43B6" w:rsidRDefault="00B25164" w:rsidP="00B25164">
            <w:pPr>
              <w:jc w:val="center"/>
            </w:pPr>
            <w:r w:rsidRPr="003E43B6">
              <w:rPr>
                <w:sz w:val="20"/>
                <w:szCs w:val="20"/>
              </w:rPr>
              <w:t>0,09</w:t>
            </w:r>
          </w:p>
        </w:tc>
        <w:tc>
          <w:tcPr>
            <w:tcW w:w="849" w:type="dxa"/>
            <w:vAlign w:val="center"/>
          </w:tcPr>
          <w:p w:rsidR="00B25164" w:rsidRPr="003E43B6" w:rsidRDefault="00B25164" w:rsidP="00B25164">
            <w:pPr>
              <w:jc w:val="center"/>
            </w:pPr>
            <w:r w:rsidRPr="003E43B6">
              <w:rPr>
                <w:sz w:val="20"/>
                <w:szCs w:val="20"/>
              </w:rPr>
              <w:t>0,09</w:t>
            </w:r>
          </w:p>
        </w:tc>
        <w:tc>
          <w:tcPr>
            <w:tcW w:w="886" w:type="dxa"/>
            <w:vAlign w:val="center"/>
          </w:tcPr>
          <w:p w:rsidR="00B25164" w:rsidRPr="003E43B6" w:rsidRDefault="00B25164" w:rsidP="00B25164">
            <w:pPr>
              <w:jc w:val="center"/>
            </w:pPr>
            <w:r w:rsidRPr="003E43B6">
              <w:rPr>
                <w:sz w:val="20"/>
                <w:szCs w:val="20"/>
              </w:rPr>
              <w:t>0,09</w:t>
            </w:r>
          </w:p>
        </w:tc>
        <w:tc>
          <w:tcPr>
            <w:tcW w:w="886" w:type="dxa"/>
            <w:vAlign w:val="center"/>
          </w:tcPr>
          <w:p w:rsidR="00B25164" w:rsidRPr="003E43B6" w:rsidRDefault="00B25164" w:rsidP="00B25164">
            <w:pPr>
              <w:jc w:val="center"/>
            </w:pPr>
            <w:r w:rsidRPr="003E43B6">
              <w:rPr>
                <w:sz w:val="20"/>
                <w:szCs w:val="20"/>
              </w:rPr>
              <w:t>0,09</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1.6</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Расчетная нагрузка на хозяйственные нужды, Гкал/ч</w:t>
            </w:r>
          </w:p>
        </w:tc>
        <w:tc>
          <w:tcPr>
            <w:tcW w:w="1034" w:type="dxa"/>
            <w:vAlign w:val="center"/>
          </w:tcPr>
          <w:p w:rsidR="00B25164" w:rsidRPr="003E43B6" w:rsidRDefault="00B25164" w:rsidP="00B25164">
            <w:pPr>
              <w:ind w:left="86"/>
              <w:jc w:val="center"/>
            </w:pPr>
            <w:r w:rsidRPr="003E43B6">
              <w:rPr>
                <w:sz w:val="20"/>
                <w:szCs w:val="20"/>
              </w:rPr>
              <w:t>0,02</w:t>
            </w:r>
          </w:p>
        </w:tc>
        <w:tc>
          <w:tcPr>
            <w:tcW w:w="974" w:type="dxa"/>
            <w:vAlign w:val="center"/>
          </w:tcPr>
          <w:p w:rsidR="00B25164" w:rsidRPr="003E43B6" w:rsidRDefault="00B25164" w:rsidP="00B25164">
            <w:pPr>
              <w:jc w:val="center"/>
            </w:pPr>
            <w:r w:rsidRPr="003E43B6">
              <w:rPr>
                <w:sz w:val="20"/>
                <w:szCs w:val="20"/>
              </w:rPr>
              <w:t>0,02</w:t>
            </w:r>
          </w:p>
        </w:tc>
        <w:tc>
          <w:tcPr>
            <w:tcW w:w="1032" w:type="dxa"/>
            <w:vAlign w:val="center"/>
          </w:tcPr>
          <w:p w:rsidR="00B25164" w:rsidRPr="003E43B6" w:rsidRDefault="00B25164" w:rsidP="00B25164">
            <w:pPr>
              <w:jc w:val="center"/>
            </w:pPr>
            <w:r w:rsidRPr="003E43B6">
              <w:rPr>
                <w:sz w:val="20"/>
                <w:szCs w:val="20"/>
              </w:rPr>
              <w:t>0,02</w:t>
            </w:r>
          </w:p>
        </w:tc>
        <w:tc>
          <w:tcPr>
            <w:tcW w:w="1034" w:type="dxa"/>
            <w:vAlign w:val="center"/>
          </w:tcPr>
          <w:p w:rsidR="00B25164" w:rsidRPr="003E43B6" w:rsidRDefault="00B25164" w:rsidP="00B25164">
            <w:pPr>
              <w:jc w:val="center"/>
            </w:pPr>
            <w:r w:rsidRPr="003E43B6">
              <w:rPr>
                <w:sz w:val="20"/>
                <w:szCs w:val="20"/>
              </w:rPr>
              <w:t>0,02</w:t>
            </w:r>
          </w:p>
        </w:tc>
        <w:tc>
          <w:tcPr>
            <w:tcW w:w="853" w:type="dxa"/>
            <w:vAlign w:val="center"/>
          </w:tcPr>
          <w:p w:rsidR="00B25164" w:rsidRPr="003E43B6" w:rsidRDefault="00B25164" w:rsidP="00B25164">
            <w:pPr>
              <w:jc w:val="center"/>
            </w:pPr>
            <w:r w:rsidRPr="003E43B6">
              <w:rPr>
                <w:sz w:val="20"/>
                <w:szCs w:val="20"/>
              </w:rPr>
              <w:t>0,02</w:t>
            </w:r>
          </w:p>
        </w:tc>
        <w:tc>
          <w:tcPr>
            <w:tcW w:w="851" w:type="dxa"/>
            <w:vAlign w:val="center"/>
          </w:tcPr>
          <w:p w:rsidR="00B25164" w:rsidRPr="003E43B6" w:rsidRDefault="00B25164" w:rsidP="00B25164">
            <w:pPr>
              <w:jc w:val="center"/>
            </w:pPr>
            <w:r w:rsidRPr="003E43B6">
              <w:rPr>
                <w:sz w:val="20"/>
                <w:szCs w:val="20"/>
              </w:rPr>
              <w:t>0,02</w:t>
            </w:r>
          </w:p>
        </w:tc>
        <w:tc>
          <w:tcPr>
            <w:tcW w:w="913" w:type="dxa"/>
            <w:vAlign w:val="center"/>
          </w:tcPr>
          <w:p w:rsidR="00B25164" w:rsidRPr="003E43B6" w:rsidRDefault="00B25164" w:rsidP="00B25164">
            <w:pPr>
              <w:jc w:val="center"/>
            </w:pPr>
            <w:r w:rsidRPr="003E43B6">
              <w:rPr>
                <w:sz w:val="20"/>
                <w:szCs w:val="20"/>
              </w:rPr>
              <w:t>0,02</w:t>
            </w:r>
          </w:p>
        </w:tc>
        <w:tc>
          <w:tcPr>
            <w:tcW w:w="794" w:type="dxa"/>
            <w:vAlign w:val="center"/>
          </w:tcPr>
          <w:p w:rsidR="00B25164" w:rsidRPr="003E43B6" w:rsidRDefault="00B25164" w:rsidP="00B25164">
            <w:pPr>
              <w:jc w:val="center"/>
            </w:pPr>
            <w:r w:rsidRPr="003E43B6">
              <w:rPr>
                <w:sz w:val="20"/>
                <w:szCs w:val="20"/>
              </w:rPr>
              <w:t>0,02</w:t>
            </w:r>
          </w:p>
        </w:tc>
        <w:tc>
          <w:tcPr>
            <w:tcW w:w="852" w:type="dxa"/>
            <w:vAlign w:val="center"/>
          </w:tcPr>
          <w:p w:rsidR="00B25164" w:rsidRPr="003E43B6" w:rsidRDefault="00B25164" w:rsidP="00B25164">
            <w:pPr>
              <w:jc w:val="center"/>
            </w:pPr>
            <w:r w:rsidRPr="003E43B6">
              <w:rPr>
                <w:sz w:val="20"/>
                <w:szCs w:val="20"/>
              </w:rPr>
              <w:t>0,02</w:t>
            </w:r>
          </w:p>
        </w:tc>
        <w:tc>
          <w:tcPr>
            <w:tcW w:w="849" w:type="dxa"/>
            <w:vAlign w:val="center"/>
          </w:tcPr>
          <w:p w:rsidR="00B25164" w:rsidRPr="003E43B6" w:rsidRDefault="00B25164" w:rsidP="00B25164">
            <w:pPr>
              <w:jc w:val="center"/>
            </w:pPr>
            <w:r w:rsidRPr="003E43B6">
              <w:rPr>
                <w:sz w:val="20"/>
                <w:szCs w:val="20"/>
              </w:rPr>
              <w:t>0,02</w:t>
            </w:r>
          </w:p>
        </w:tc>
        <w:tc>
          <w:tcPr>
            <w:tcW w:w="886" w:type="dxa"/>
            <w:vAlign w:val="center"/>
          </w:tcPr>
          <w:p w:rsidR="00B25164" w:rsidRPr="003E43B6" w:rsidRDefault="00B25164" w:rsidP="00B25164">
            <w:pPr>
              <w:jc w:val="center"/>
            </w:pPr>
            <w:r w:rsidRPr="003E43B6">
              <w:rPr>
                <w:sz w:val="20"/>
                <w:szCs w:val="20"/>
              </w:rPr>
              <w:t>0,02</w:t>
            </w:r>
          </w:p>
        </w:tc>
        <w:tc>
          <w:tcPr>
            <w:tcW w:w="886" w:type="dxa"/>
            <w:vAlign w:val="center"/>
          </w:tcPr>
          <w:p w:rsidR="00B25164" w:rsidRPr="003E43B6" w:rsidRDefault="00B25164" w:rsidP="00B25164">
            <w:pPr>
              <w:jc w:val="center"/>
            </w:pPr>
            <w:r w:rsidRPr="003E43B6">
              <w:rPr>
                <w:sz w:val="20"/>
                <w:szCs w:val="20"/>
              </w:rPr>
              <w:t>0,02</w:t>
            </w: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1.7</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Располагаемая</w:t>
            </w:r>
            <w:r w:rsidRPr="00B25164">
              <w:rPr>
                <w:spacing w:val="-6"/>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мощность</w:t>
            </w:r>
            <w:r w:rsidRPr="00B25164">
              <w:rPr>
                <w:spacing w:val="-5"/>
                <w:sz w:val="20"/>
                <w:lang w:val="ru-RU"/>
              </w:rPr>
              <w:t xml:space="preserve"> </w:t>
            </w:r>
            <w:r w:rsidRPr="00B25164">
              <w:rPr>
                <w:sz w:val="20"/>
                <w:szCs w:val="20"/>
                <w:lang w:val="ru-RU"/>
              </w:rPr>
              <w:t>источника нетто</w:t>
            </w:r>
            <w:r w:rsidRPr="00B25164">
              <w:rPr>
                <w:sz w:val="20"/>
                <w:lang w:val="ru-RU"/>
              </w:rPr>
              <w:t>,</w:t>
            </w:r>
            <w:r w:rsidRPr="00B25164">
              <w:rPr>
                <w:spacing w:val="-1"/>
                <w:sz w:val="20"/>
                <w:lang w:val="ru-RU"/>
              </w:rPr>
              <w:t xml:space="preserve"> </w:t>
            </w:r>
            <w:r w:rsidRPr="00B25164">
              <w:rPr>
                <w:sz w:val="20"/>
                <w:lang w:val="ru-RU"/>
              </w:rPr>
              <w:t>Гкал/ч</w:t>
            </w:r>
          </w:p>
        </w:tc>
        <w:tc>
          <w:tcPr>
            <w:tcW w:w="1034" w:type="dxa"/>
            <w:vAlign w:val="center"/>
          </w:tcPr>
          <w:p w:rsidR="00B25164" w:rsidRPr="003E43B6" w:rsidRDefault="00B25164" w:rsidP="00B25164">
            <w:pPr>
              <w:pStyle w:val="TableParagraph"/>
              <w:ind w:left="86"/>
              <w:rPr>
                <w:sz w:val="20"/>
              </w:rPr>
            </w:pPr>
            <w:r w:rsidRPr="003E43B6">
              <w:rPr>
                <w:sz w:val="20"/>
              </w:rPr>
              <w:t>3,75</w:t>
            </w:r>
          </w:p>
        </w:tc>
        <w:tc>
          <w:tcPr>
            <w:tcW w:w="974" w:type="dxa"/>
            <w:vAlign w:val="center"/>
          </w:tcPr>
          <w:p w:rsidR="00B25164" w:rsidRPr="003E43B6" w:rsidRDefault="00B25164" w:rsidP="00B25164">
            <w:pPr>
              <w:jc w:val="center"/>
            </w:pPr>
            <w:r w:rsidRPr="003E43B6">
              <w:rPr>
                <w:sz w:val="20"/>
              </w:rPr>
              <w:t>3,75</w:t>
            </w:r>
          </w:p>
        </w:tc>
        <w:tc>
          <w:tcPr>
            <w:tcW w:w="1032" w:type="dxa"/>
            <w:vAlign w:val="center"/>
          </w:tcPr>
          <w:p w:rsidR="00B25164" w:rsidRPr="003E43B6" w:rsidRDefault="00B25164" w:rsidP="00B25164">
            <w:pPr>
              <w:jc w:val="center"/>
            </w:pPr>
            <w:r w:rsidRPr="003E43B6">
              <w:rPr>
                <w:sz w:val="20"/>
              </w:rPr>
              <w:t>3,75</w:t>
            </w:r>
          </w:p>
        </w:tc>
        <w:tc>
          <w:tcPr>
            <w:tcW w:w="1034" w:type="dxa"/>
            <w:vAlign w:val="center"/>
          </w:tcPr>
          <w:p w:rsidR="00B25164" w:rsidRPr="003E43B6" w:rsidRDefault="00B25164" w:rsidP="00B25164">
            <w:pPr>
              <w:jc w:val="center"/>
            </w:pPr>
            <w:r w:rsidRPr="003E43B6">
              <w:rPr>
                <w:sz w:val="20"/>
              </w:rPr>
              <w:t>3,75</w:t>
            </w:r>
          </w:p>
        </w:tc>
        <w:tc>
          <w:tcPr>
            <w:tcW w:w="853" w:type="dxa"/>
            <w:vAlign w:val="center"/>
          </w:tcPr>
          <w:p w:rsidR="00B25164" w:rsidRPr="003E43B6" w:rsidRDefault="00B25164" w:rsidP="00B25164">
            <w:pPr>
              <w:jc w:val="center"/>
            </w:pPr>
            <w:r w:rsidRPr="003E43B6">
              <w:rPr>
                <w:sz w:val="20"/>
              </w:rPr>
              <w:t>3,75</w:t>
            </w:r>
          </w:p>
        </w:tc>
        <w:tc>
          <w:tcPr>
            <w:tcW w:w="851" w:type="dxa"/>
            <w:vAlign w:val="center"/>
          </w:tcPr>
          <w:p w:rsidR="00B25164" w:rsidRPr="003E43B6" w:rsidRDefault="00B25164" w:rsidP="00B25164">
            <w:pPr>
              <w:jc w:val="center"/>
            </w:pPr>
            <w:r w:rsidRPr="003E43B6">
              <w:rPr>
                <w:sz w:val="20"/>
              </w:rPr>
              <w:t>3,75</w:t>
            </w:r>
          </w:p>
        </w:tc>
        <w:tc>
          <w:tcPr>
            <w:tcW w:w="913" w:type="dxa"/>
            <w:vAlign w:val="center"/>
          </w:tcPr>
          <w:p w:rsidR="00B25164" w:rsidRPr="003E43B6" w:rsidRDefault="00B25164" w:rsidP="00B25164">
            <w:pPr>
              <w:jc w:val="center"/>
            </w:pPr>
            <w:r w:rsidRPr="003E43B6">
              <w:rPr>
                <w:sz w:val="20"/>
              </w:rPr>
              <w:t>3,75</w:t>
            </w:r>
          </w:p>
        </w:tc>
        <w:tc>
          <w:tcPr>
            <w:tcW w:w="794" w:type="dxa"/>
            <w:vAlign w:val="center"/>
          </w:tcPr>
          <w:p w:rsidR="00B25164" w:rsidRPr="003E43B6" w:rsidRDefault="00B25164" w:rsidP="00B25164">
            <w:pPr>
              <w:jc w:val="center"/>
            </w:pPr>
            <w:r w:rsidRPr="003E43B6">
              <w:rPr>
                <w:sz w:val="20"/>
              </w:rPr>
              <w:t>3,75</w:t>
            </w:r>
          </w:p>
        </w:tc>
        <w:tc>
          <w:tcPr>
            <w:tcW w:w="852" w:type="dxa"/>
            <w:vAlign w:val="center"/>
          </w:tcPr>
          <w:p w:rsidR="00B25164" w:rsidRPr="003E43B6" w:rsidRDefault="00B25164" w:rsidP="00B25164">
            <w:pPr>
              <w:jc w:val="center"/>
            </w:pPr>
            <w:r w:rsidRPr="003E43B6">
              <w:rPr>
                <w:sz w:val="20"/>
              </w:rPr>
              <w:t>3,75</w:t>
            </w:r>
          </w:p>
        </w:tc>
        <w:tc>
          <w:tcPr>
            <w:tcW w:w="849" w:type="dxa"/>
            <w:vAlign w:val="center"/>
          </w:tcPr>
          <w:p w:rsidR="00B25164" w:rsidRPr="003E43B6" w:rsidRDefault="00B25164" w:rsidP="00B25164">
            <w:pPr>
              <w:jc w:val="center"/>
            </w:pPr>
            <w:r w:rsidRPr="003E43B6">
              <w:rPr>
                <w:sz w:val="20"/>
              </w:rPr>
              <w:t>3,75</w:t>
            </w:r>
          </w:p>
        </w:tc>
        <w:tc>
          <w:tcPr>
            <w:tcW w:w="886" w:type="dxa"/>
            <w:vAlign w:val="center"/>
          </w:tcPr>
          <w:p w:rsidR="00B25164" w:rsidRPr="003E43B6" w:rsidRDefault="00B25164" w:rsidP="00B25164">
            <w:pPr>
              <w:jc w:val="center"/>
            </w:pPr>
            <w:r w:rsidRPr="003E43B6">
              <w:rPr>
                <w:sz w:val="20"/>
              </w:rPr>
              <w:t>3,75</w:t>
            </w:r>
          </w:p>
        </w:tc>
        <w:tc>
          <w:tcPr>
            <w:tcW w:w="886" w:type="dxa"/>
            <w:vAlign w:val="center"/>
          </w:tcPr>
          <w:p w:rsidR="00B25164" w:rsidRPr="003E43B6" w:rsidRDefault="00B25164" w:rsidP="00B25164">
            <w:pPr>
              <w:jc w:val="center"/>
            </w:pPr>
            <w:r w:rsidRPr="003E43B6">
              <w:rPr>
                <w:sz w:val="20"/>
              </w:rPr>
              <w:t>3,75</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w w:val="99"/>
                <w:sz w:val="20"/>
              </w:rPr>
              <w:t>2</w:t>
            </w:r>
          </w:p>
        </w:tc>
        <w:tc>
          <w:tcPr>
            <w:tcW w:w="12731" w:type="dxa"/>
            <w:gridSpan w:val="11"/>
            <w:vAlign w:val="center"/>
          </w:tcPr>
          <w:p w:rsidR="00B25164" w:rsidRPr="00B25164" w:rsidRDefault="00B25164" w:rsidP="00B25164">
            <w:pPr>
              <w:pStyle w:val="TableParagraph"/>
              <w:ind w:left="86"/>
              <w:rPr>
                <w:sz w:val="20"/>
                <w:lang w:val="ru-RU"/>
              </w:rPr>
            </w:pPr>
            <w:r w:rsidRPr="00B25164">
              <w:rPr>
                <w:sz w:val="20"/>
                <w:lang w:val="ru-RU"/>
              </w:rPr>
              <w:t>Подключенная</w:t>
            </w:r>
            <w:r w:rsidRPr="00B25164">
              <w:rPr>
                <w:spacing w:val="-4"/>
                <w:sz w:val="20"/>
                <w:lang w:val="ru-RU"/>
              </w:rPr>
              <w:t xml:space="preserve"> </w:t>
            </w:r>
            <w:r w:rsidRPr="00B25164">
              <w:rPr>
                <w:sz w:val="20"/>
                <w:lang w:val="ru-RU"/>
              </w:rPr>
              <w:t>тепловая</w:t>
            </w:r>
            <w:r w:rsidRPr="00B25164">
              <w:rPr>
                <w:spacing w:val="-4"/>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т.ч.:</w:t>
            </w:r>
          </w:p>
        </w:tc>
        <w:tc>
          <w:tcPr>
            <w:tcW w:w="886" w:type="dxa"/>
            <w:vAlign w:val="center"/>
          </w:tcPr>
          <w:p w:rsidR="00B25164" w:rsidRPr="00B25164" w:rsidRDefault="00B25164" w:rsidP="00B25164">
            <w:pPr>
              <w:pStyle w:val="TableParagraph"/>
              <w:ind w:left="86"/>
              <w:rPr>
                <w:sz w:val="20"/>
                <w:lang w:val="ru-RU"/>
              </w:rPr>
            </w:pPr>
          </w:p>
        </w:tc>
        <w:tc>
          <w:tcPr>
            <w:tcW w:w="886" w:type="dxa"/>
            <w:vAlign w:val="center"/>
          </w:tcPr>
          <w:p w:rsidR="00B25164" w:rsidRPr="00B25164" w:rsidRDefault="00B25164" w:rsidP="00B25164">
            <w:pPr>
              <w:pStyle w:val="TableParagraph"/>
              <w:ind w:left="86"/>
              <w:rPr>
                <w:sz w:val="20"/>
                <w:lang w:val="ru-RU"/>
              </w:rPr>
            </w:pP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2.1</w:t>
            </w:r>
          </w:p>
        </w:tc>
        <w:tc>
          <w:tcPr>
            <w:tcW w:w="3545" w:type="dxa"/>
            <w:vAlign w:val="center"/>
          </w:tcPr>
          <w:p w:rsidR="00B25164" w:rsidRPr="00B25164" w:rsidRDefault="00B25164" w:rsidP="00B25164">
            <w:pPr>
              <w:pStyle w:val="TableParagraph"/>
              <w:ind w:left="86"/>
              <w:rPr>
                <w:sz w:val="20"/>
                <w:lang w:val="ru-RU"/>
              </w:rPr>
            </w:pPr>
            <w:r w:rsidRPr="00B25164">
              <w:rPr>
                <w:sz w:val="20"/>
                <w:lang w:val="ru-RU"/>
              </w:rPr>
              <w:t>Расчетная</w:t>
            </w:r>
            <w:r w:rsidRPr="00B25164">
              <w:rPr>
                <w:spacing w:val="-6"/>
                <w:sz w:val="20"/>
                <w:lang w:val="ru-RU"/>
              </w:rPr>
              <w:t xml:space="preserve"> </w:t>
            </w:r>
            <w:r w:rsidRPr="00B25164">
              <w:rPr>
                <w:sz w:val="20"/>
                <w:lang w:val="ru-RU"/>
              </w:rPr>
              <w:t>тепловая</w:t>
            </w:r>
            <w:r w:rsidRPr="00B25164">
              <w:rPr>
                <w:spacing w:val="-3"/>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потребителей, Гкал/ч в</w:t>
            </w:r>
            <w:r w:rsidRPr="00B25164">
              <w:rPr>
                <w:spacing w:val="46"/>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1034" w:type="dxa"/>
            <w:vAlign w:val="center"/>
          </w:tcPr>
          <w:p w:rsidR="00B25164" w:rsidRPr="003E43B6" w:rsidRDefault="00B25164" w:rsidP="00B25164">
            <w:pPr>
              <w:pStyle w:val="TableParagraph"/>
              <w:ind w:left="86"/>
              <w:rPr>
                <w:sz w:val="20"/>
              </w:rPr>
            </w:pPr>
            <w:r w:rsidRPr="003E43B6">
              <w:rPr>
                <w:sz w:val="20"/>
              </w:rPr>
              <w:t>1,2</w:t>
            </w:r>
          </w:p>
        </w:tc>
        <w:tc>
          <w:tcPr>
            <w:tcW w:w="974" w:type="dxa"/>
            <w:vAlign w:val="center"/>
          </w:tcPr>
          <w:p w:rsidR="00B25164" w:rsidRPr="003E43B6" w:rsidRDefault="00B25164" w:rsidP="00B25164">
            <w:pPr>
              <w:jc w:val="center"/>
            </w:pPr>
            <w:r w:rsidRPr="003E43B6">
              <w:rPr>
                <w:sz w:val="20"/>
              </w:rPr>
              <w:t>1,2</w:t>
            </w:r>
          </w:p>
        </w:tc>
        <w:tc>
          <w:tcPr>
            <w:tcW w:w="1032" w:type="dxa"/>
            <w:vAlign w:val="center"/>
          </w:tcPr>
          <w:p w:rsidR="00B25164" w:rsidRPr="003E43B6" w:rsidRDefault="00B25164" w:rsidP="00B25164">
            <w:pPr>
              <w:jc w:val="center"/>
            </w:pPr>
            <w:r w:rsidRPr="003E43B6">
              <w:rPr>
                <w:sz w:val="20"/>
              </w:rPr>
              <w:t>1,2</w:t>
            </w:r>
          </w:p>
        </w:tc>
        <w:tc>
          <w:tcPr>
            <w:tcW w:w="1034" w:type="dxa"/>
            <w:vAlign w:val="center"/>
          </w:tcPr>
          <w:p w:rsidR="00B25164" w:rsidRPr="003E43B6" w:rsidRDefault="00B25164" w:rsidP="00B25164">
            <w:pPr>
              <w:jc w:val="center"/>
            </w:pPr>
            <w:r w:rsidRPr="003E43B6">
              <w:rPr>
                <w:sz w:val="20"/>
              </w:rPr>
              <w:t>1,2</w:t>
            </w:r>
          </w:p>
        </w:tc>
        <w:tc>
          <w:tcPr>
            <w:tcW w:w="853" w:type="dxa"/>
            <w:vAlign w:val="center"/>
          </w:tcPr>
          <w:p w:rsidR="00B25164" w:rsidRPr="003E43B6" w:rsidRDefault="00B25164" w:rsidP="00B25164">
            <w:pPr>
              <w:jc w:val="center"/>
            </w:pPr>
            <w:r w:rsidRPr="003E43B6">
              <w:rPr>
                <w:sz w:val="20"/>
              </w:rPr>
              <w:t>1,2</w:t>
            </w:r>
          </w:p>
        </w:tc>
        <w:tc>
          <w:tcPr>
            <w:tcW w:w="851" w:type="dxa"/>
            <w:vAlign w:val="center"/>
          </w:tcPr>
          <w:p w:rsidR="00B25164" w:rsidRPr="003E43B6" w:rsidRDefault="00B25164" w:rsidP="00B25164">
            <w:pPr>
              <w:jc w:val="center"/>
            </w:pPr>
            <w:r w:rsidRPr="003E43B6">
              <w:rPr>
                <w:sz w:val="20"/>
              </w:rPr>
              <w:t>1,2</w:t>
            </w:r>
          </w:p>
        </w:tc>
        <w:tc>
          <w:tcPr>
            <w:tcW w:w="913" w:type="dxa"/>
            <w:vAlign w:val="center"/>
          </w:tcPr>
          <w:p w:rsidR="00B25164" w:rsidRPr="003E43B6" w:rsidRDefault="00B25164" w:rsidP="00B25164">
            <w:pPr>
              <w:jc w:val="center"/>
            </w:pPr>
            <w:r w:rsidRPr="003E43B6">
              <w:rPr>
                <w:sz w:val="20"/>
              </w:rPr>
              <w:t>1,2</w:t>
            </w:r>
          </w:p>
        </w:tc>
        <w:tc>
          <w:tcPr>
            <w:tcW w:w="794" w:type="dxa"/>
            <w:vAlign w:val="center"/>
          </w:tcPr>
          <w:p w:rsidR="00B25164" w:rsidRPr="003E43B6" w:rsidRDefault="00B25164" w:rsidP="00B25164">
            <w:pPr>
              <w:jc w:val="center"/>
            </w:pPr>
            <w:r w:rsidRPr="003E43B6">
              <w:rPr>
                <w:sz w:val="20"/>
              </w:rPr>
              <w:t>1,2</w:t>
            </w:r>
          </w:p>
        </w:tc>
        <w:tc>
          <w:tcPr>
            <w:tcW w:w="852" w:type="dxa"/>
            <w:vAlign w:val="center"/>
          </w:tcPr>
          <w:p w:rsidR="00B25164" w:rsidRPr="003E43B6" w:rsidRDefault="00B25164" w:rsidP="00B25164">
            <w:pPr>
              <w:jc w:val="center"/>
            </w:pPr>
            <w:r w:rsidRPr="003E43B6">
              <w:rPr>
                <w:sz w:val="20"/>
              </w:rPr>
              <w:t>1,2</w:t>
            </w:r>
          </w:p>
        </w:tc>
        <w:tc>
          <w:tcPr>
            <w:tcW w:w="849" w:type="dxa"/>
            <w:vAlign w:val="center"/>
          </w:tcPr>
          <w:p w:rsidR="00B25164" w:rsidRPr="003E43B6" w:rsidRDefault="00B25164" w:rsidP="00B25164">
            <w:pPr>
              <w:jc w:val="center"/>
            </w:pPr>
            <w:r w:rsidRPr="003E43B6">
              <w:rPr>
                <w:sz w:val="20"/>
              </w:rPr>
              <w:t>1,2</w:t>
            </w:r>
          </w:p>
        </w:tc>
        <w:tc>
          <w:tcPr>
            <w:tcW w:w="886" w:type="dxa"/>
            <w:vAlign w:val="center"/>
          </w:tcPr>
          <w:p w:rsidR="00B25164" w:rsidRPr="003E43B6" w:rsidRDefault="00B25164" w:rsidP="00B25164">
            <w:pPr>
              <w:jc w:val="center"/>
            </w:pPr>
            <w:r w:rsidRPr="003E43B6">
              <w:rPr>
                <w:sz w:val="20"/>
              </w:rPr>
              <w:t>1,2</w:t>
            </w:r>
          </w:p>
        </w:tc>
        <w:tc>
          <w:tcPr>
            <w:tcW w:w="886" w:type="dxa"/>
            <w:vAlign w:val="center"/>
          </w:tcPr>
          <w:p w:rsidR="00B25164" w:rsidRPr="003E43B6" w:rsidRDefault="00B25164" w:rsidP="00B25164">
            <w:pPr>
              <w:jc w:val="center"/>
            </w:pPr>
            <w:r w:rsidRPr="003E43B6">
              <w:rPr>
                <w:sz w:val="20"/>
              </w:rPr>
              <w:t>1,2</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2.1.1</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5"/>
                <w:sz w:val="20"/>
              </w:rPr>
              <w:t xml:space="preserve"> </w:t>
            </w:r>
            <w:r w:rsidRPr="003E43B6">
              <w:rPr>
                <w:sz w:val="20"/>
              </w:rPr>
              <w:t>на</w:t>
            </w:r>
            <w:r w:rsidRPr="003E43B6">
              <w:rPr>
                <w:spacing w:val="-2"/>
                <w:sz w:val="20"/>
              </w:rPr>
              <w:t xml:space="preserve"> </w:t>
            </w:r>
            <w:r w:rsidRPr="003E43B6">
              <w:rPr>
                <w:sz w:val="20"/>
              </w:rPr>
              <w:t>отопление</w:t>
            </w:r>
          </w:p>
        </w:tc>
        <w:tc>
          <w:tcPr>
            <w:tcW w:w="1034" w:type="dxa"/>
            <w:vAlign w:val="center"/>
          </w:tcPr>
          <w:p w:rsidR="00B25164" w:rsidRPr="003E43B6" w:rsidRDefault="00B25164" w:rsidP="00B25164">
            <w:pPr>
              <w:pStyle w:val="TableParagraph"/>
              <w:ind w:left="86"/>
              <w:rPr>
                <w:sz w:val="20"/>
              </w:rPr>
            </w:pPr>
            <w:r w:rsidRPr="003E43B6">
              <w:rPr>
                <w:sz w:val="20"/>
              </w:rPr>
              <w:t>1,2</w:t>
            </w:r>
          </w:p>
        </w:tc>
        <w:tc>
          <w:tcPr>
            <w:tcW w:w="974" w:type="dxa"/>
            <w:vAlign w:val="center"/>
          </w:tcPr>
          <w:p w:rsidR="00B25164" w:rsidRPr="003E43B6" w:rsidRDefault="00B25164" w:rsidP="00B25164">
            <w:pPr>
              <w:jc w:val="center"/>
            </w:pPr>
            <w:r w:rsidRPr="003E43B6">
              <w:rPr>
                <w:sz w:val="20"/>
              </w:rPr>
              <w:t>1,2</w:t>
            </w:r>
          </w:p>
        </w:tc>
        <w:tc>
          <w:tcPr>
            <w:tcW w:w="1032" w:type="dxa"/>
            <w:vAlign w:val="center"/>
          </w:tcPr>
          <w:p w:rsidR="00B25164" w:rsidRPr="003E43B6" w:rsidRDefault="00B25164" w:rsidP="00B25164">
            <w:pPr>
              <w:jc w:val="center"/>
            </w:pPr>
            <w:r w:rsidRPr="003E43B6">
              <w:rPr>
                <w:sz w:val="20"/>
              </w:rPr>
              <w:t>1,2</w:t>
            </w:r>
          </w:p>
        </w:tc>
        <w:tc>
          <w:tcPr>
            <w:tcW w:w="1034" w:type="dxa"/>
            <w:vAlign w:val="center"/>
          </w:tcPr>
          <w:p w:rsidR="00B25164" w:rsidRPr="003E43B6" w:rsidRDefault="00B25164" w:rsidP="00B25164">
            <w:pPr>
              <w:jc w:val="center"/>
            </w:pPr>
            <w:r w:rsidRPr="003E43B6">
              <w:rPr>
                <w:sz w:val="20"/>
              </w:rPr>
              <w:t>1,2</w:t>
            </w:r>
          </w:p>
        </w:tc>
        <w:tc>
          <w:tcPr>
            <w:tcW w:w="853" w:type="dxa"/>
            <w:vAlign w:val="center"/>
          </w:tcPr>
          <w:p w:rsidR="00B25164" w:rsidRPr="003E43B6" w:rsidRDefault="00B25164" w:rsidP="00B25164">
            <w:pPr>
              <w:jc w:val="center"/>
            </w:pPr>
            <w:r w:rsidRPr="003E43B6">
              <w:rPr>
                <w:sz w:val="20"/>
              </w:rPr>
              <w:t>1,2</w:t>
            </w:r>
          </w:p>
        </w:tc>
        <w:tc>
          <w:tcPr>
            <w:tcW w:w="851" w:type="dxa"/>
            <w:vAlign w:val="center"/>
          </w:tcPr>
          <w:p w:rsidR="00B25164" w:rsidRPr="003E43B6" w:rsidRDefault="00B25164" w:rsidP="00B25164">
            <w:pPr>
              <w:jc w:val="center"/>
            </w:pPr>
            <w:r w:rsidRPr="003E43B6">
              <w:rPr>
                <w:sz w:val="20"/>
              </w:rPr>
              <w:t>1,2</w:t>
            </w:r>
          </w:p>
        </w:tc>
        <w:tc>
          <w:tcPr>
            <w:tcW w:w="913" w:type="dxa"/>
            <w:vAlign w:val="center"/>
          </w:tcPr>
          <w:p w:rsidR="00B25164" w:rsidRPr="003E43B6" w:rsidRDefault="00B25164" w:rsidP="00B25164">
            <w:pPr>
              <w:jc w:val="center"/>
            </w:pPr>
            <w:r w:rsidRPr="003E43B6">
              <w:rPr>
                <w:sz w:val="20"/>
              </w:rPr>
              <w:t>1,2</w:t>
            </w:r>
          </w:p>
        </w:tc>
        <w:tc>
          <w:tcPr>
            <w:tcW w:w="794" w:type="dxa"/>
            <w:vAlign w:val="center"/>
          </w:tcPr>
          <w:p w:rsidR="00B25164" w:rsidRPr="003E43B6" w:rsidRDefault="00B25164" w:rsidP="00B25164">
            <w:pPr>
              <w:jc w:val="center"/>
            </w:pPr>
            <w:r w:rsidRPr="003E43B6">
              <w:rPr>
                <w:sz w:val="20"/>
              </w:rPr>
              <w:t>1,2</w:t>
            </w:r>
          </w:p>
        </w:tc>
        <w:tc>
          <w:tcPr>
            <w:tcW w:w="852" w:type="dxa"/>
            <w:vAlign w:val="center"/>
          </w:tcPr>
          <w:p w:rsidR="00B25164" w:rsidRPr="003E43B6" w:rsidRDefault="00B25164" w:rsidP="00B25164">
            <w:pPr>
              <w:jc w:val="center"/>
            </w:pPr>
            <w:r w:rsidRPr="003E43B6">
              <w:rPr>
                <w:sz w:val="20"/>
              </w:rPr>
              <w:t>1,2</w:t>
            </w:r>
          </w:p>
        </w:tc>
        <w:tc>
          <w:tcPr>
            <w:tcW w:w="849" w:type="dxa"/>
            <w:vAlign w:val="center"/>
          </w:tcPr>
          <w:p w:rsidR="00B25164" w:rsidRPr="003E43B6" w:rsidRDefault="00B25164" w:rsidP="00B25164">
            <w:pPr>
              <w:jc w:val="center"/>
            </w:pPr>
            <w:r w:rsidRPr="003E43B6">
              <w:rPr>
                <w:sz w:val="20"/>
              </w:rPr>
              <w:t>1,2</w:t>
            </w:r>
          </w:p>
        </w:tc>
        <w:tc>
          <w:tcPr>
            <w:tcW w:w="886" w:type="dxa"/>
            <w:vAlign w:val="center"/>
          </w:tcPr>
          <w:p w:rsidR="00B25164" w:rsidRPr="003E43B6" w:rsidRDefault="00B25164" w:rsidP="00B25164">
            <w:pPr>
              <w:jc w:val="center"/>
            </w:pPr>
            <w:r w:rsidRPr="003E43B6">
              <w:rPr>
                <w:sz w:val="20"/>
              </w:rPr>
              <w:t>1,2</w:t>
            </w:r>
          </w:p>
        </w:tc>
        <w:tc>
          <w:tcPr>
            <w:tcW w:w="886" w:type="dxa"/>
            <w:vAlign w:val="center"/>
          </w:tcPr>
          <w:p w:rsidR="00B25164" w:rsidRPr="003E43B6" w:rsidRDefault="00B25164" w:rsidP="00B25164">
            <w:pPr>
              <w:jc w:val="center"/>
            </w:pPr>
            <w:r w:rsidRPr="003E43B6">
              <w:rPr>
                <w:sz w:val="20"/>
              </w:rPr>
              <w:t>1,2</w:t>
            </w: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2.1.2</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5"/>
                <w:sz w:val="20"/>
              </w:rPr>
              <w:t xml:space="preserve"> </w:t>
            </w:r>
            <w:r w:rsidRPr="003E43B6">
              <w:rPr>
                <w:sz w:val="20"/>
              </w:rPr>
              <w:t>на</w:t>
            </w:r>
            <w:r w:rsidRPr="003E43B6">
              <w:rPr>
                <w:spacing w:val="-3"/>
                <w:sz w:val="20"/>
              </w:rPr>
              <w:t xml:space="preserve"> </w:t>
            </w:r>
            <w:r w:rsidRPr="003E43B6">
              <w:rPr>
                <w:sz w:val="20"/>
              </w:rPr>
              <w:t>вентиляцию</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974" w:type="dxa"/>
            <w:vAlign w:val="center"/>
          </w:tcPr>
          <w:p w:rsidR="00B25164" w:rsidRPr="003E43B6" w:rsidRDefault="00B25164" w:rsidP="00B25164">
            <w:pPr>
              <w:pStyle w:val="TableParagraph"/>
              <w:ind w:left="86"/>
              <w:rPr>
                <w:sz w:val="20"/>
              </w:rPr>
            </w:pPr>
            <w:r w:rsidRPr="003E43B6">
              <w:rPr>
                <w:w w:val="99"/>
                <w:sz w:val="20"/>
              </w:rPr>
              <w:t>-</w:t>
            </w:r>
          </w:p>
        </w:tc>
        <w:tc>
          <w:tcPr>
            <w:tcW w:w="1032" w:type="dxa"/>
            <w:vAlign w:val="center"/>
          </w:tcPr>
          <w:p w:rsidR="00B25164" w:rsidRPr="003E43B6" w:rsidRDefault="00B25164" w:rsidP="00B25164">
            <w:pPr>
              <w:pStyle w:val="TableParagraph"/>
              <w:ind w:left="86"/>
              <w:rPr>
                <w:sz w:val="20"/>
              </w:rPr>
            </w:pPr>
            <w:r w:rsidRPr="003E43B6">
              <w:rPr>
                <w:w w:val="99"/>
                <w:sz w:val="20"/>
              </w:rPr>
              <w:t>-</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853" w:type="dxa"/>
            <w:vAlign w:val="center"/>
          </w:tcPr>
          <w:p w:rsidR="00B25164" w:rsidRPr="003E43B6" w:rsidRDefault="00B25164" w:rsidP="00B25164">
            <w:pPr>
              <w:pStyle w:val="TableParagraph"/>
              <w:ind w:left="86"/>
              <w:rPr>
                <w:sz w:val="20"/>
              </w:rPr>
            </w:pPr>
            <w:r w:rsidRPr="003E43B6">
              <w:rPr>
                <w:w w:val="99"/>
                <w:sz w:val="20"/>
              </w:rPr>
              <w:t>-</w:t>
            </w:r>
          </w:p>
        </w:tc>
        <w:tc>
          <w:tcPr>
            <w:tcW w:w="851" w:type="dxa"/>
            <w:vAlign w:val="center"/>
          </w:tcPr>
          <w:p w:rsidR="00B25164" w:rsidRPr="003E43B6" w:rsidRDefault="00B25164" w:rsidP="00B25164">
            <w:pPr>
              <w:pStyle w:val="TableParagraph"/>
              <w:ind w:left="86"/>
              <w:rPr>
                <w:sz w:val="20"/>
              </w:rPr>
            </w:pPr>
            <w:r w:rsidRPr="003E43B6">
              <w:rPr>
                <w:w w:val="99"/>
                <w:sz w:val="20"/>
              </w:rPr>
              <w:t>-</w:t>
            </w:r>
          </w:p>
        </w:tc>
        <w:tc>
          <w:tcPr>
            <w:tcW w:w="913" w:type="dxa"/>
            <w:vAlign w:val="center"/>
          </w:tcPr>
          <w:p w:rsidR="00B25164" w:rsidRPr="003E43B6" w:rsidRDefault="00B25164" w:rsidP="00B25164">
            <w:pPr>
              <w:pStyle w:val="TableParagraph"/>
              <w:ind w:left="86"/>
              <w:rPr>
                <w:sz w:val="20"/>
              </w:rPr>
            </w:pPr>
            <w:r w:rsidRPr="003E43B6">
              <w:rPr>
                <w:w w:val="99"/>
                <w:sz w:val="20"/>
              </w:rPr>
              <w:t>-</w:t>
            </w:r>
          </w:p>
        </w:tc>
        <w:tc>
          <w:tcPr>
            <w:tcW w:w="794" w:type="dxa"/>
            <w:vAlign w:val="center"/>
          </w:tcPr>
          <w:p w:rsidR="00B25164" w:rsidRPr="003E43B6" w:rsidRDefault="00B25164" w:rsidP="00B25164">
            <w:pPr>
              <w:pStyle w:val="TableParagraph"/>
              <w:ind w:left="86"/>
              <w:rPr>
                <w:sz w:val="20"/>
              </w:rPr>
            </w:pPr>
            <w:r w:rsidRPr="003E43B6">
              <w:rPr>
                <w:w w:val="99"/>
                <w:sz w:val="20"/>
              </w:rPr>
              <w:t>-</w:t>
            </w:r>
          </w:p>
        </w:tc>
        <w:tc>
          <w:tcPr>
            <w:tcW w:w="852" w:type="dxa"/>
            <w:vAlign w:val="center"/>
          </w:tcPr>
          <w:p w:rsidR="00B25164" w:rsidRPr="003E43B6" w:rsidRDefault="00B25164" w:rsidP="00B25164">
            <w:pPr>
              <w:pStyle w:val="TableParagraph"/>
              <w:ind w:left="86"/>
              <w:rPr>
                <w:sz w:val="20"/>
              </w:rPr>
            </w:pPr>
            <w:r w:rsidRPr="003E43B6">
              <w:rPr>
                <w:w w:val="99"/>
                <w:sz w:val="20"/>
              </w:rPr>
              <w:t>-</w:t>
            </w:r>
          </w:p>
        </w:tc>
        <w:tc>
          <w:tcPr>
            <w:tcW w:w="849" w:type="dxa"/>
            <w:vAlign w:val="center"/>
          </w:tcPr>
          <w:p w:rsidR="00B25164" w:rsidRPr="003E43B6" w:rsidRDefault="00B25164" w:rsidP="00B25164">
            <w:pPr>
              <w:pStyle w:val="TableParagraph"/>
              <w:ind w:left="86"/>
              <w:rPr>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p>
        </w:tc>
        <w:tc>
          <w:tcPr>
            <w:tcW w:w="886" w:type="dxa"/>
            <w:vAlign w:val="center"/>
          </w:tcPr>
          <w:p w:rsidR="00B25164" w:rsidRPr="003E43B6" w:rsidRDefault="00B25164" w:rsidP="00B25164">
            <w:pPr>
              <w:pStyle w:val="TableParagraph"/>
              <w:ind w:left="86"/>
              <w:rPr>
                <w:w w:val="99"/>
                <w:sz w:val="20"/>
              </w:rPr>
            </w:pPr>
          </w:p>
        </w:tc>
      </w:tr>
      <w:tr w:rsidR="00B25164" w:rsidRPr="003E43B6" w:rsidTr="00B25164">
        <w:trPr>
          <w:trHeight w:val="230"/>
        </w:trPr>
        <w:tc>
          <w:tcPr>
            <w:tcW w:w="708" w:type="dxa"/>
            <w:vAlign w:val="center"/>
          </w:tcPr>
          <w:p w:rsidR="00B25164" w:rsidRPr="003E43B6" w:rsidRDefault="00B25164" w:rsidP="00B25164">
            <w:pPr>
              <w:pStyle w:val="TableParagraph"/>
              <w:ind w:left="86"/>
              <w:rPr>
                <w:sz w:val="20"/>
              </w:rPr>
            </w:pPr>
            <w:r w:rsidRPr="003E43B6">
              <w:rPr>
                <w:sz w:val="20"/>
              </w:rPr>
              <w:t>2.1.3</w:t>
            </w:r>
          </w:p>
        </w:tc>
        <w:tc>
          <w:tcPr>
            <w:tcW w:w="3545" w:type="dxa"/>
            <w:vAlign w:val="center"/>
          </w:tcPr>
          <w:p w:rsidR="00B25164" w:rsidRPr="003E43B6" w:rsidRDefault="00B25164" w:rsidP="00B25164">
            <w:pPr>
              <w:pStyle w:val="TableParagraph"/>
              <w:ind w:left="86"/>
              <w:rPr>
                <w:sz w:val="20"/>
              </w:rPr>
            </w:pPr>
            <w:r w:rsidRPr="003E43B6">
              <w:rPr>
                <w:sz w:val="20"/>
              </w:rPr>
              <w:t>-</w:t>
            </w:r>
            <w:r w:rsidRPr="003E43B6">
              <w:rPr>
                <w:spacing w:val="-4"/>
                <w:sz w:val="20"/>
              </w:rPr>
              <w:t xml:space="preserve"> </w:t>
            </w:r>
            <w:r w:rsidRPr="003E43B6">
              <w:rPr>
                <w:sz w:val="20"/>
              </w:rPr>
              <w:t>на</w:t>
            </w:r>
            <w:r w:rsidRPr="003E43B6">
              <w:rPr>
                <w:spacing w:val="-1"/>
                <w:sz w:val="20"/>
              </w:rPr>
              <w:t xml:space="preserve"> </w:t>
            </w:r>
            <w:r w:rsidRPr="003E43B6">
              <w:rPr>
                <w:sz w:val="20"/>
              </w:rPr>
              <w:t>системы</w:t>
            </w:r>
            <w:r w:rsidRPr="003E43B6">
              <w:rPr>
                <w:spacing w:val="-2"/>
                <w:sz w:val="20"/>
              </w:rPr>
              <w:t xml:space="preserve"> </w:t>
            </w:r>
            <w:r w:rsidRPr="003E43B6">
              <w:rPr>
                <w:sz w:val="20"/>
              </w:rPr>
              <w:t>ГВС</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974" w:type="dxa"/>
            <w:vAlign w:val="center"/>
          </w:tcPr>
          <w:p w:rsidR="00B25164" w:rsidRPr="003E43B6" w:rsidRDefault="00B25164" w:rsidP="00B25164">
            <w:pPr>
              <w:pStyle w:val="TableParagraph"/>
              <w:ind w:left="86"/>
              <w:rPr>
                <w:sz w:val="20"/>
              </w:rPr>
            </w:pPr>
            <w:r w:rsidRPr="003E43B6">
              <w:rPr>
                <w:w w:val="99"/>
                <w:sz w:val="20"/>
              </w:rPr>
              <w:t>-</w:t>
            </w:r>
          </w:p>
        </w:tc>
        <w:tc>
          <w:tcPr>
            <w:tcW w:w="1032" w:type="dxa"/>
            <w:vAlign w:val="center"/>
          </w:tcPr>
          <w:p w:rsidR="00B25164" w:rsidRPr="003E43B6" w:rsidRDefault="00B25164" w:rsidP="00B25164">
            <w:pPr>
              <w:pStyle w:val="TableParagraph"/>
              <w:ind w:left="86"/>
              <w:rPr>
                <w:sz w:val="20"/>
              </w:rPr>
            </w:pPr>
            <w:r w:rsidRPr="003E43B6">
              <w:rPr>
                <w:w w:val="99"/>
                <w:sz w:val="20"/>
              </w:rPr>
              <w:t>-</w:t>
            </w:r>
          </w:p>
        </w:tc>
        <w:tc>
          <w:tcPr>
            <w:tcW w:w="1034" w:type="dxa"/>
            <w:vAlign w:val="center"/>
          </w:tcPr>
          <w:p w:rsidR="00B25164" w:rsidRPr="003E43B6" w:rsidRDefault="00B25164" w:rsidP="00B25164">
            <w:pPr>
              <w:pStyle w:val="TableParagraph"/>
              <w:ind w:left="86"/>
              <w:rPr>
                <w:sz w:val="20"/>
              </w:rPr>
            </w:pPr>
            <w:r w:rsidRPr="003E43B6">
              <w:rPr>
                <w:w w:val="99"/>
                <w:sz w:val="20"/>
              </w:rPr>
              <w:t>-</w:t>
            </w:r>
          </w:p>
        </w:tc>
        <w:tc>
          <w:tcPr>
            <w:tcW w:w="853" w:type="dxa"/>
            <w:vAlign w:val="center"/>
          </w:tcPr>
          <w:p w:rsidR="00B25164" w:rsidRPr="003E43B6" w:rsidRDefault="00B25164" w:rsidP="00B25164">
            <w:pPr>
              <w:pStyle w:val="TableParagraph"/>
              <w:ind w:left="86"/>
              <w:rPr>
                <w:sz w:val="20"/>
              </w:rPr>
            </w:pPr>
            <w:r w:rsidRPr="003E43B6">
              <w:rPr>
                <w:w w:val="99"/>
                <w:sz w:val="20"/>
              </w:rPr>
              <w:t>-</w:t>
            </w:r>
          </w:p>
        </w:tc>
        <w:tc>
          <w:tcPr>
            <w:tcW w:w="851" w:type="dxa"/>
            <w:vAlign w:val="center"/>
          </w:tcPr>
          <w:p w:rsidR="00B25164" w:rsidRPr="003E43B6" w:rsidRDefault="00B25164" w:rsidP="00B25164">
            <w:pPr>
              <w:pStyle w:val="TableParagraph"/>
              <w:ind w:left="86"/>
              <w:rPr>
                <w:sz w:val="20"/>
              </w:rPr>
            </w:pPr>
            <w:r w:rsidRPr="003E43B6">
              <w:rPr>
                <w:w w:val="99"/>
                <w:sz w:val="20"/>
              </w:rPr>
              <w:t>-</w:t>
            </w:r>
          </w:p>
        </w:tc>
        <w:tc>
          <w:tcPr>
            <w:tcW w:w="913" w:type="dxa"/>
            <w:vAlign w:val="center"/>
          </w:tcPr>
          <w:p w:rsidR="00B25164" w:rsidRPr="003E43B6" w:rsidRDefault="00B25164" w:rsidP="00B25164">
            <w:pPr>
              <w:pStyle w:val="TableParagraph"/>
              <w:ind w:left="86"/>
              <w:rPr>
                <w:sz w:val="20"/>
              </w:rPr>
            </w:pPr>
            <w:r w:rsidRPr="003E43B6">
              <w:rPr>
                <w:w w:val="99"/>
                <w:sz w:val="20"/>
              </w:rPr>
              <w:t>-</w:t>
            </w:r>
          </w:p>
        </w:tc>
        <w:tc>
          <w:tcPr>
            <w:tcW w:w="794" w:type="dxa"/>
            <w:vAlign w:val="center"/>
          </w:tcPr>
          <w:p w:rsidR="00B25164" w:rsidRPr="003E43B6" w:rsidRDefault="00B25164" w:rsidP="00B25164">
            <w:pPr>
              <w:pStyle w:val="TableParagraph"/>
              <w:ind w:left="86"/>
              <w:rPr>
                <w:sz w:val="20"/>
              </w:rPr>
            </w:pPr>
            <w:r w:rsidRPr="003E43B6">
              <w:rPr>
                <w:w w:val="99"/>
                <w:sz w:val="20"/>
              </w:rPr>
              <w:t>-</w:t>
            </w:r>
          </w:p>
        </w:tc>
        <w:tc>
          <w:tcPr>
            <w:tcW w:w="852" w:type="dxa"/>
            <w:vAlign w:val="center"/>
          </w:tcPr>
          <w:p w:rsidR="00B25164" w:rsidRPr="003E43B6" w:rsidRDefault="00B25164" w:rsidP="00B25164">
            <w:pPr>
              <w:pStyle w:val="TableParagraph"/>
              <w:ind w:left="86"/>
              <w:rPr>
                <w:sz w:val="20"/>
              </w:rPr>
            </w:pPr>
            <w:r w:rsidRPr="003E43B6">
              <w:rPr>
                <w:w w:val="99"/>
                <w:sz w:val="20"/>
              </w:rPr>
              <w:t>-</w:t>
            </w:r>
          </w:p>
        </w:tc>
        <w:tc>
          <w:tcPr>
            <w:tcW w:w="849" w:type="dxa"/>
            <w:vAlign w:val="center"/>
          </w:tcPr>
          <w:p w:rsidR="00B25164" w:rsidRPr="003E43B6" w:rsidRDefault="00B25164" w:rsidP="00B25164">
            <w:pPr>
              <w:pStyle w:val="TableParagraph"/>
              <w:ind w:left="86"/>
              <w:rPr>
                <w:sz w:val="20"/>
              </w:rPr>
            </w:pPr>
            <w:r w:rsidRPr="003E43B6">
              <w:rPr>
                <w:w w:val="99"/>
                <w:sz w:val="20"/>
              </w:rPr>
              <w:t>-</w:t>
            </w:r>
          </w:p>
        </w:tc>
        <w:tc>
          <w:tcPr>
            <w:tcW w:w="886" w:type="dxa"/>
            <w:vAlign w:val="center"/>
          </w:tcPr>
          <w:p w:rsidR="00B25164" w:rsidRPr="003E43B6" w:rsidRDefault="00B25164" w:rsidP="00B25164">
            <w:pPr>
              <w:pStyle w:val="TableParagraph"/>
              <w:ind w:left="86"/>
              <w:rPr>
                <w:w w:val="99"/>
                <w:sz w:val="20"/>
              </w:rPr>
            </w:pPr>
          </w:p>
        </w:tc>
        <w:tc>
          <w:tcPr>
            <w:tcW w:w="886" w:type="dxa"/>
            <w:vAlign w:val="center"/>
          </w:tcPr>
          <w:p w:rsidR="00B25164" w:rsidRPr="003E43B6" w:rsidRDefault="00B25164" w:rsidP="00B25164">
            <w:pPr>
              <w:pStyle w:val="TableParagraph"/>
              <w:ind w:left="86"/>
              <w:rPr>
                <w:w w:val="99"/>
                <w:sz w:val="20"/>
              </w:rPr>
            </w:pPr>
          </w:p>
        </w:tc>
      </w:tr>
      <w:tr w:rsidR="00B25164" w:rsidRPr="003E43B6" w:rsidTr="00B25164">
        <w:trPr>
          <w:trHeight w:val="460"/>
        </w:trPr>
        <w:tc>
          <w:tcPr>
            <w:tcW w:w="708" w:type="dxa"/>
            <w:vAlign w:val="center"/>
          </w:tcPr>
          <w:p w:rsidR="00B25164" w:rsidRPr="003E43B6" w:rsidRDefault="00B25164" w:rsidP="00B25164">
            <w:pPr>
              <w:pStyle w:val="TableParagraph"/>
              <w:ind w:left="86"/>
              <w:rPr>
                <w:sz w:val="20"/>
              </w:rPr>
            </w:pPr>
            <w:r w:rsidRPr="003E43B6">
              <w:rPr>
                <w:sz w:val="20"/>
              </w:rPr>
              <w:t>2.2</w:t>
            </w:r>
          </w:p>
        </w:tc>
        <w:tc>
          <w:tcPr>
            <w:tcW w:w="3545" w:type="dxa"/>
            <w:tcBorders>
              <w:bottom w:val="single" w:sz="4" w:space="0" w:color="000000"/>
            </w:tcBorders>
            <w:vAlign w:val="center"/>
          </w:tcPr>
          <w:p w:rsidR="00B25164" w:rsidRPr="00B25164" w:rsidRDefault="00B25164" w:rsidP="00B25164">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w:t>
            </w:r>
            <w:r w:rsidRPr="00B25164">
              <w:rPr>
                <w:spacing w:val="-3"/>
                <w:sz w:val="20"/>
                <w:lang w:val="ru-RU"/>
              </w:rPr>
              <w:t xml:space="preserve"> </w:t>
            </w:r>
            <w:r w:rsidRPr="00B25164">
              <w:rPr>
                <w:sz w:val="20"/>
                <w:lang w:val="ru-RU"/>
              </w:rPr>
              <w:t>дефицит</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(все</w:t>
            </w:r>
            <w:r w:rsidRPr="00B25164">
              <w:rPr>
                <w:spacing w:val="-3"/>
                <w:sz w:val="20"/>
                <w:lang w:val="ru-RU"/>
              </w:rPr>
              <w:t xml:space="preserve"> </w:t>
            </w:r>
            <w:r w:rsidRPr="00B25164">
              <w:rPr>
                <w:sz w:val="20"/>
                <w:lang w:val="ru-RU"/>
              </w:rPr>
              <w:t>котлы</w:t>
            </w:r>
            <w:r w:rsidRPr="00B25164">
              <w:rPr>
                <w:spacing w:val="-3"/>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исправном</w:t>
            </w:r>
            <w:r w:rsidRPr="00B25164">
              <w:rPr>
                <w:spacing w:val="-2"/>
                <w:sz w:val="20"/>
                <w:lang w:val="ru-RU"/>
              </w:rPr>
              <w:t xml:space="preserve"> </w:t>
            </w:r>
            <w:r w:rsidRPr="00B25164">
              <w:rPr>
                <w:sz w:val="20"/>
                <w:lang w:val="ru-RU"/>
              </w:rPr>
              <w:t>состоянии)</w:t>
            </w:r>
          </w:p>
        </w:tc>
        <w:tc>
          <w:tcPr>
            <w:tcW w:w="1034" w:type="dxa"/>
            <w:vAlign w:val="center"/>
          </w:tcPr>
          <w:p w:rsidR="00B25164" w:rsidRPr="003E43B6" w:rsidRDefault="00B25164" w:rsidP="00B25164">
            <w:pPr>
              <w:pStyle w:val="TableParagraph"/>
              <w:ind w:left="86"/>
              <w:rPr>
                <w:sz w:val="20"/>
              </w:rPr>
            </w:pPr>
            <w:r w:rsidRPr="003E43B6">
              <w:rPr>
                <w:sz w:val="20"/>
              </w:rPr>
              <w:t>+2,46</w:t>
            </w:r>
          </w:p>
        </w:tc>
        <w:tc>
          <w:tcPr>
            <w:tcW w:w="974" w:type="dxa"/>
            <w:vAlign w:val="center"/>
          </w:tcPr>
          <w:p w:rsidR="00B25164" w:rsidRPr="003E43B6" w:rsidRDefault="00B25164" w:rsidP="00B25164">
            <w:pPr>
              <w:jc w:val="center"/>
            </w:pPr>
            <w:r w:rsidRPr="003E43B6">
              <w:rPr>
                <w:sz w:val="20"/>
              </w:rPr>
              <w:t>+2,46</w:t>
            </w:r>
          </w:p>
        </w:tc>
        <w:tc>
          <w:tcPr>
            <w:tcW w:w="1032" w:type="dxa"/>
            <w:vAlign w:val="center"/>
          </w:tcPr>
          <w:p w:rsidR="00B25164" w:rsidRPr="003E43B6" w:rsidRDefault="00B25164" w:rsidP="00B25164">
            <w:pPr>
              <w:jc w:val="center"/>
            </w:pPr>
            <w:r w:rsidRPr="003E43B6">
              <w:rPr>
                <w:sz w:val="20"/>
              </w:rPr>
              <w:t>+2,46</w:t>
            </w:r>
          </w:p>
        </w:tc>
        <w:tc>
          <w:tcPr>
            <w:tcW w:w="1034" w:type="dxa"/>
            <w:vAlign w:val="center"/>
          </w:tcPr>
          <w:p w:rsidR="00B25164" w:rsidRPr="003E43B6" w:rsidRDefault="00B25164" w:rsidP="00B25164">
            <w:pPr>
              <w:jc w:val="center"/>
            </w:pPr>
            <w:r w:rsidRPr="003E43B6">
              <w:rPr>
                <w:sz w:val="20"/>
              </w:rPr>
              <w:t>+2,46</w:t>
            </w:r>
          </w:p>
        </w:tc>
        <w:tc>
          <w:tcPr>
            <w:tcW w:w="853" w:type="dxa"/>
            <w:vAlign w:val="center"/>
          </w:tcPr>
          <w:p w:rsidR="00B25164" w:rsidRPr="003E43B6" w:rsidRDefault="00B25164" w:rsidP="00B25164">
            <w:pPr>
              <w:jc w:val="center"/>
            </w:pPr>
            <w:r w:rsidRPr="003E43B6">
              <w:rPr>
                <w:sz w:val="20"/>
              </w:rPr>
              <w:t>+2,46</w:t>
            </w:r>
          </w:p>
        </w:tc>
        <w:tc>
          <w:tcPr>
            <w:tcW w:w="851" w:type="dxa"/>
            <w:vAlign w:val="center"/>
          </w:tcPr>
          <w:p w:rsidR="00B25164" w:rsidRPr="003E43B6" w:rsidRDefault="00B25164" w:rsidP="00B25164">
            <w:pPr>
              <w:jc w:val="center"/>
            </w:pPr>
            <w:r w:rsidRPr="003E43B6">
              <w:rPr>
                <w:sz w:val="20"/>
              </w:rPr>
              <w:t>+2,46</w:t>
            </w:r>
          </w:p>
        </w:tc>
        <w:tc>
          <w:tcPr>
            <w:tcW w:w="913" w:type="dxa"/>
            <w:vAlign w:val="center"/>
          </w:tcPr>
          <w:p w:rsidR="00B25164" w:rsidRPr="003E43B6" w:rsidRDefault="00B25164" w:rsidP="00B25164">
            <w:pPr>
              <w:jc w:val="center"/>
            </w:pPr>
            <w:r w:rsidRPr="003E43B6">
              <w:rPr>
                <w:sz w:val="20"/>
              </w:rPr>
              <w:t>+2,46</w:t>
            </w:r>
          </w:p>
        </w:tc>
        <w:tc>
          <w:tcPr>
            <w:tcW w:w="794" w:type="dxa"/>
            <w:vAlign w:val="center"/>
          </w:tcPr>
          <w:p w:rsidR="00B25164" w:rsidRPr="003E43B6" w:rsidRDefault="00B25164" w:rsidP="00B25164">
            <w:pPr>
              <w:jc w:val="center"/>
            </w:pPr>
            <w:r w:rsidRPr="003E43B6">
              <w:rPr>
                <w:sz w:val="20"/>
              </w:rPr>
              <w:t>+2,46</w:t>
            </w:r>
          </w:p>
        </w:tc>
        <w:tc>
          <w:tcPr>
            <w:tcW w:w="852" w:type="dxa"/>
            <w:vAlign w:val="center"/>
          </w:tcPr>
          <w:p w:rsidR="00B25164" w:rsidRPr="003E43B6" w:rsidRDefault="00B25164" w:rsidP="00B25164">
            <w:pPr>
              <w:jc w:val="center"/>
            </w:pPr>
            <w:r w:rsidRPr="003E43B6">
              <w:rPr>
                <w:sz w:val="20"/>
              </w:rPr>
              <w:t>+2,46</w:t>
            </w:r>
          </w:p>
        </w:tc>
        <w:tc>
          <w:tcPr>
            <w:tcW w:w="849" w:type="dxa"/>
            <w:vAlign w:val="center"/>
          </w:tcPr>
          <w:p w:rsidR="00B25164" w:rsidRPr="003E43B6" w:rsidRDefault="00B25164" w:rsidP="00B25164">
            <w:pPr>
              <w:jc w:val="center"/>
            </w:pPr>
            <w:r w:rsidRPr="003E43B6">
              <w:rPr>
                <w:sz w:val="20"/>
              </w:rPr>
              <w:t>+2,46</w:t>
            </w:r>
          </w:p>
        </w:tc>
        <w:tc>
          <w:tcPr>
            <w:tcW w:w="886" w:type="dxa"/>
            <w:vAlign w:val="center"/>
          </w:tcPr>
          <w:p w:rsidR="00B25164" w:rsidRPr="003E43B6" w:rsidRDefault="00B25164" w:rsidP="00B25164">
            <w:pPr>
              <w:jc w:val="center"/>
            </w:pPr>
            <w:r w:rsidRPr="003E43B6">
              <w:rPr>
                <w:sz w:val="20"/>
              </w:rPr>
              <w:t>+2,46</w:t>
            </w:r>
          </w:p>
        </w:tc>
        <w:tc>
          <w:tcPr>
            <w:tcW w:w="886" w:type="dxa"/>
            <w:vAlign w:val="center"/>
          </w:tcPr>
          <w:p w:rsidR="00B25164" w:rsidRPr="003E43B6" w:rsidRDefault="00B25164" w:rsidP="00B25164">
            <w:pPr>
              <w:jc w:val="center"/>
            </w:pPr>
            <w:r w:rsidRPr="003E43B6">
              <w:rPr>
                <w:sz w:val="20"/>
              </w:rPr>
              <w:t>+2,46</w:t>
            </w:r>
          </w:p>
        </w:tc>
      </w:tr>
      <w:tr w:rsidR="00B25164" w:rsidRPr="003E43B6" w:rsidTr="00B25164">
        <w:trPr>
          <w:trHeight w:val="688"/>
        </w:trPr>
        <w:tc>
          <w:tcPr>
            <w:tcW w:w="708" w:type="dxa"/>
            <w:vAlign w:val="center"/>
          </w:tcPr>
          <w:p w:rsidR="00B25164" w:rsidRPr="003E43B6" w:rsidRDefault="00B25164" w:rsidP="00B25164">
            <w:pPr>
              <w:pStyle w:val="TableParagraph"/>
              <w:ind w:left="86"/>
              <w:rPr>
                <w:sz w:val="20"/>
              </w:rPr>
            </w:pPr>
            <w:r w:rsidRPr="003E43B6">
              <w:rPr>
                <w:sz w:val="20"/>
              </w:rPr>
              <w:t>2.3</w:t>
            </w:r>
          </w:p>
        </w:tc>
        <w:tc>
          <w:tcPr>
            <w:tcW w:w="3545" w:type="dxa"/>
            <w:tcBorders>
              <w:bottom w:val="single" w:sz="4" w:space="0" w:color="auto"/>
            </w:tcBorders>
            <w:vAlign w:val="center"/>
          </w:tcPr>
          <w:p w:rsidR="00B25164" w:rsidRPr="00B25164" w:rsidRDefault="00B25164" w:rsidP="00B25164">
            <w:pPr>
              <w:pStyle w:val="TableParagraph"/>
              <w:ind w:left="86"/>
              <w:rPr>
                <w:sz w:val="20"/>
                <w:lang w:val="ru-RU"/>
              </w:rPr>
            </w:pPr>
            <w:r w:rsidRPr="00B25164">
              <w:rPr>
                <w:sz w:val="20"/>
                <w:lang w:val="ru-RU"/>
              </w:rPr>
              <w:t>Резерв</w:t>
            </w:r>
            <w:r w:rsidRPr="00B25164">
              <w:rPr>
                <w:spacing w:val="-3"/>
                <w:sz w:val="20"/>
                <w:lang w:val="ru-RU"/>
              </w:rPr>
              <w:t xml:space="preserve"> </w:t>
            </w:r>
            <w:r w:rsidRPr="00B25164">
              <w:rPr>
                <w:sz w:val="20"/>
                <w:lang w:val="ru-RU"/>
              </w:rPr>
              <w:t>(+)</w:t>
            </w:r>
            <w:r w:rsidRPr="00B25164">
              <w:rPr>
                <w:spacing w:val="-2"/>
                <w:sz w:val="20"/>
                <w:lang w:val="ru-RU"/>
              </w:rPr>
              <w:t xml:space="preserve"> </w:t>
            </w:r>
            <w:r w:rsidRPr="00B25164">
              <w:rPr>
                <w:sz w:val="20"/>
                <w:lang w:val="ru-RU"/>
              </w:rPr>
              <w:t>/</w:t>
            </w:r>
            <w:r w:rsidRPr="00B25164">
              <w:rPr>
                <w:spacing w:val="-2"/>
                <w:sz w:val="20"/>
                <w:lang w:val="ru-RU"/>
              </w:rPr>
              <w:t xml:space="preserve"> </w:t>
            </w:r>
            <w:r w:rsidRPr="00B25164">
              <w:rPr>
                <w:sz w:val="20"/>
                <w:lang w:val="ru-RU"/>
              </w:rPr>
              <w:t>дефицит</w:t>
            </w:r>
            <w:r w:rsidRPr="00B25164">
              <w:rPr>
                <w:spacing w:val="-3"/>
                <w:sz w:val="20"/>
                <w:lang w:val="ru-RU"/>
              </w:rPr>
              <w:t xml:space="preserve"> </w:t>
            </w:r>
            <w:r w:rsidRPr="00B25164">
              <w:rPr>
                <w:sz w:val="20"/>
                <w:lang w:val="ru-RU"/>
              </w:rPr>
              <w:t>(-)</w:t>
            </w:r>
            <w:r w:rsidRPr="00B25164">
              <w:rPr>
                <w:spacing w:val="-1"/>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мощности котельной</w:t>
            </w:r>
            <w:r w:rsidRPr="00B25164">
              <w:rPr>
                <w:spacing w:val="-5"/>
                <w:sz w:val="20"/>
                <w:lang w:val="ru-RU"/>
              </w:rPr>
              <w:t xml:space="preserve"> </w:t>
            </w:r>
            <w:r w:rsidRPr="00B25164">
              <w:rPr>
                <w:sz w:val="20"/>
                <w:lang w:val="ru-RU"/>
              </w:rPr>
              <w:t>(с</w:t>
            </w:r>
            <w:r w:rsidRPr="00B25164">
              <w:rPr>
                <w:spacing w:val="-2"/>
                <w:sz w:val="20"/>
                <w:lang w:val="ru-RU"/>
              </w:rPr>
              <w:t xml:space="preserve"> </w:t>
            </w:r>
            <w:r w:rsidRPr="00B25164">
              <w:rPr>
                <w:sz w:val="20"/>
                <w:lang w:val="ru-RU"/>
              </w:rPr>
              <w:t>учетом</w:t>
            </w:r>
            <w:r w:rsidRPr="00B25164">
              <w:rPr>
                <w:spacing w:val="-3"/>
                <w:sz w:val="20"/>
                <w:lang w:val="ru-RU"/>
              </w:rPr>
              <w:t xml:space="preserve"> </w:t>
            </w:r>
            <w:r w:rsidRPr="00B25164">
              <w:rPr>
                <w:sz w:val="20"/>
                <w:lang w:val="ru-RU"/>
              </w:rPr>
              <w:t>отказа</w:t>
            </w:r>
            <w:r w:rsidRPr="00B25164">
              <w:rPr>
                <w:spacing w:val="-1"/>
                <w:sz w:val="20"/>
                <w:lang w:val="ru-RU"/>
              </w:rPr>
              <w:t xml:space="preserve"> </w:t>
            </w:r>
            <w:r w:rsidRPr="00B25164">
              <w:rPr>
                <w:sz w:val="20"/>
                <w:lang w:val="ru-RU"/>
              </w:rPr>
              <w:t>самого</w:t>
            </w:r>
            <w:r w:rsidRPr="00B25164">
              <w:rPr>
                <w:spacing w:val="-3"/>
                <w:sz w:val="20"/>
                <w:lang w:val="ru-RU"/>
              </w:rPr>
              <w:t xml:space="preserve"> </w:t>
            </w:r>
            <w:r w:rsidRPr="00B25164">
              <w:rPr>
                <w:sz w:val="20"/>
                <w:lang w:val="ru-RU"/>
              </w:rPr>
              <w:t>мощного</w:t>
            </w:r>
            <w:r w:rsidRPr="00B25164">
              <w:rPr>
                <w:spacing w:val="-47"/>
                <w:sz w:val="20"/>
                <w:lang w:val="ru-RU"/>
              </w:rPr>
              <w:t xml:space="preserve"> </w:t>
            </w:r>
            <w:r w:rsidRPr="00B25164">
              <w:rPr>
                <w:sz w:val="20"/>
                <w:lang w:val="ru-RU"/>
              </w:rPr>
              <w:t>котла)</w:t>
            </w:r>
          </w:p>
        </w:tc>
        <w:tc>
          <w:tcPr>
            <w:tcW w:w="1034" w:type="dxa"/>
            <w:vAlign w:val="center"/>
          </w:tcPr>
          <w:p w:rsidR="00B25164" w:rsidRPr="003E43B6" w:rsidRDefault="00B25164" w:rsidP="00B25164">
            <w:pPr>
              <w:pStyle w:val="TableParagraph"/>
              <w:ind w:left="86"/>
              <w:rPr>
                <w:sz w:val="20"/>
              </w:rPr>
            </w:pPr>
            <w:r w:rsidRPr="003E43B6">
              <w:rPr>
                <w:sz w:val="20"/>
              </w:rPr>
              <w:t>-0,54</w:t>
            </w:r>
          </w:p>
        </w:tc>
        <w:tc>
          <w:tcPr>
            <w:tcW w:w="974" w:type="dxa"/>
            <w:vAlign w:val="center"/>
          </w:tcPr>
          <w:p w:rsidR="00B25164" w:rsidRPr="003E43B6" w:rsidRDefault="00B25164" w:rsidP="00B25164">
            <w:pPr>
              <w:jc w:val="center"/>
            </w:pPr>
            <w:r w:rsidRPr="003E43B6">
              <w:rPr>
                <w:sz w:val="20"/>
              </w:rPr>
              <w:t>-0,54</w:t>
            </w:r>
          </w:p>
        </w:tc>
        <w:tc>
          <w:tcPr>
            <w:tcW w:w="1032" w:type="dxa"/>
            <w:vAlign w:val="center"/>
          </w:tcPr>
          <w:p w:rsidR="00B25164" w:rsidRPr="003E43B6" w:rsidRDefault="00B25164" w:rsidP="00B25164">
            <w:pPr>
              <w:jc w:val="center"/>
            </w:pPr>
            <w:r w:rsidRPr="003E43B6">
              <w:rPr>
                <w:sz w:val="20"/>
              </w:rPr>
              <w:t>-0,54</w:t>
            </w:r>
          </w:p>
        </w:tc>
        <w:tc>
          <w:tcPr>
            <w:tcW w:w="1034" w:type="dxa"/>
            <w:vAlign w:val="center"/>
          </w:tcPr>
          <w:p w:rsidR="00B25164" w:rsidRPr="003E43B6" w:rsidRDefault="00B25164" w:rsidP="00B25164">
            <w:pPr>
              <w:jc w:val="center"/>
            </w:pPr>
            <w:r w:rsidRPr="003E43B6">
              <w:rPr>
                <w:sz w:val="20"/>
              </w:rPr>
              <w:t>-0,54</w:t>
            </w:r>
          </w:p>
        </w:tc>
        <w:tc>
          <w:tcPr>
            <w:tcW w:w="853" w:type="dxa"/>
            <w:vAlign w:val="center"/>
          </w:tcPr>
          <w:p w:rsidR="00B25164" w:rsidRPr="003E43B6" w:rsidRDefault="00B25164" w:rsidP="00B25164">
            <w:pPr>
              <w:jc w:val="center"/>
            </w:pPr>
            <w:r w:rsidRPr="003E43B6">
              <w:rPr>
                <w:sz w:val="20"/>
              </w:rPr>
              <w:t>-0,54</w:t>
            </w:r>
          </w:p>
        </w:tc>
        <w:tc>
          <w:tcPr>
            <w:tcW w:w="851" w:type="dxa"/>
            <w:vAlign w:val="center"/>
          </w:tcPr>
          <w:p w:rsidR="00B25164" w:rsidRPr="003E43B6" w:rsidRDefault="00B25164" w:rsidP="00B25164">
            <w:pPr>
              <w:jc w:val="center"/>
            </w:pPr>
            <w:r w:rsidRPr="003E43B6">
              <w:rPr>
                <w:sz w:val="20"/>
              </w:rPr>
              <w:t>-0,54</w:t>
            </w:r>
          </w:p>
        </w:tc>
        <w:tc>
          <w:tcPr>
            <w:tcW w:w="913" w:type="dxa"/>
            <w:vAlign w:val="center"/>
          </w:tcPr>
          <w:p w:rsidR="00B25164" w:rsidRPr="003E43B6" w:rsidRDefault="00B25164" w:rsidP="00B25164">
            <w:pPr>
              <w:jc w:val="center"/>
            </w:pPr>
            <w:r w:rsidRPr="003E43B6">
              <w:rPr>
                <w:sz w:val="20"/>
              </w:rPr>
              <w:t>-0,54</w:t>
            </w:r>
          </w:p>
        </w:tc>
        <w:tc>
          <w:tcPr>
            <w:tcW w:w="794" w:type="dxa"/>
            <w:vAlign w:val="center"/>
          </w:tcPr>
          <w:p w:rsidR="00B25164" w:rsidRPr="003E43B6" w:rsidRDefault="00B25164" w:rsidP="00B25164">
            <w:pPr>
              <w:jc w:val="center"/>
            </w:pPr>
            <w:r w:rsidRPr="003E43B6">
              <w:rPr>
                <w:sz w:val="20"/>
              </w:rPr>
              <w:t>-0,54</w:t>
            </w:r>
          </w:p>
        </w:tc>
        <w:tc>
          <w:tcPr>
            <w:tcW w:w="852" w:type="dxa"/>
            <w:vAlign w:val="center"/>
          </w:tcPr>
          <w:p w:rsidR="00B25164" w:rsidRPr="003E43B6" w:rsidRDefault="00B25164" w:rsidP="00B25164">
            <w:pPr>
              <w:jc w:val="center"/>
            </w:pPr>
            <w:r w:rsidRPr="003E43B6">
              <w:rPr>
                <w:sz w:val="20"/>
              </w:rPr>
              <w:t>-0,54</w:t>
            </w:r>
          </w:p>
        </w:tc>
        <w:tc>
          <w:tcPr>
            <w:tcW w:w="849" w:type="dxa"/>
            <w:vAlign w:val="center"/>
          </w:tcPr>
          <w:p w:rsidR="00B25164" w:rsidRPr="003E43B6" w:rsidRDefault="00B25164" w:rsidP="00B25164">
            <w:pPr>
              <w:jc w:val="center"/>
            </w:pPr>
            <w:r w:rsidRPr="003E43B6">
              <w:rPr>
                <w:sz w:val="20"/>
              </w:rPr>
              <w:t>-0,54</w:t>
            </w:r>
          </w:p>
        </w:tc>
        <w:tc>
          <w:tcPr>
            <w:tcW w:w="886" w:type="dxa"/>
            <w:vAlign w:val="center"/>
          </w:tcPr>
          <w:p w:rsidR="00B25164" w:rsidRPr="003E43B6" w:rsidRDefault="00B25164" w:rsidP="00B25164">
            <w:pPr>
              <w:jc w:val="center"/>
            </w:pPr>
            <w:r w:rsidRPr="003E43B6">
              <w:rPr>
                <w:sz w:val="20"/>
              </w:rPr>
              <w:t>-0,54</w:t>
            </w:r>
          </w:p>
        </w:tc>
        <w:tc>
          <w:tcPr>
            <w:tcW w:w="886" w:type="dxa"/>
            <w:vAlign w:val="center"/>
          </w:tcPr>
          <w:p w:rsidR="00B25164" w:rsidRPr="003E43B6" w:rsidRDefault="00B25164" w:rsidP="00B25164">
            <w:pPr>
              <w:jc w:val="center"/>
            </w:pPr>
            <w:r w:rsidRPr="003E43B6">
              <w:rPr>
                <w:sz w:val="20"/>
              </w:rPr>
              <w:t>-0,54</w:t>
            </w:r>
          </w:p>
        </w:tc>
      </w:tr>
    </w:tbl>
    <w:p w:rsidR="00B25164" w:rsidRPr="003E43B6" w:rsidRDefault="00B25164" w:rsidP="00B25164">
      <w:pPr>
        <w:jc w:val="right"/>
        <w:rPr>
          <w:sz w:val="20"/>
        </w:rPr>
        <w:sectPr w:rsidR="00B25164" w:rsidRPr="003E43B6" w:rsidSect="00B25164">
          <w:headerReference w:type="default" r:id="rId60"/>
          <w:footerReference w:type="default" r:id="rId61"/>
          <w:pgSz w:w="16840" w:h="11910" w:orient="landscape"/>
          <w:pgMar w:top="1040" w:right="460" w:bottom="1000" w:left="840" w:header="311" w:footer="810" w:gutter="0"/>
          <w:cols w:space="720"/>
        </w:sectPr>
      </w:pPr>
    </w:p>
    <w:p w:rsidR="00B25164" w:rsidRPr="003E43B6" w:rsidRDefault="00B25164" w:rsidP="00B25164">
      <w:pPr>
        <w:pStyle w:val="af5"/>
        <w:spacing w:before="10"/>
        <w:rPr>
          <w:sz w:val="17"/>
        </w:rPr>
      </w:pPr>
    </w:p>
    <w:p w:rsidR="00B25164" w:rsidRPr="00757948" w:rsidRDefault="00B25164" w:rsidP="00757948">
      <w:pPr>
        <w:pStyle w:val="a5"/>
        <w:spacing w:line="276" w:lineRule="auto"/>
        <w:ind w:firstLine="709"/>
        <w:jc w:val="both"/>
        <w:rPr>
          <w:rFonts w:ascii="Times New Roman" w:hAnsi="Times New Roman" w:cs="Times New Roman"/>
          <w:sz w:val="26"/>
          <w:szCs w:val="26"/>
        </w:rPr>
      </w:pPr>
      <w:bookmarkStart w:id="103" w:name="_bookmark107"/>
      <w:bookmarkEnd w:id="103"/>
      <w:r w:rsidRPr="00757948">
        <w:rPr>
          <w:rFonts w:ascii="Times New Roman" w:hAnsi="Times New Roman" w:cs="Times New Roman"/>
          <w:sz w:val="26"/>
          <w:szCs w:val="26"/>
        </w:rPr>
        <w:t>б) гидравлический расчет передачи теплоносителя для каждого магистрального вывода</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с</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целью</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определения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возможности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(невозможности)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обеспечения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существующих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потребителей,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присоединенных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каждого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источника</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тепловой энергии</w:t>
      </w:r>
    </w:p>
    <w:p w:rsidR="00B25164" w:rsidRPr="00757948" w:rsidRDefault="00B25164"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На</w:t>
      </w:r>
      <w:r w:rsidRPr="00757948">
        <w:rPr>
          <w:rFonts w:ascii="Times New Roman" w:hAnsi="Times New Roman" w:cs="Times New Roman"/>
          <w:spacing w:val="-5"/>
          <w:sz w:val="26"/>
          <w:szCs w:val="26"/>
        </w:rPr>
        <w:t xml:space="preserve"> </w:t>
      </w:r>
      <w:r w:rsidRPr="00757948">
        <w:rPr>
          <w:rFonts w:ascii="Times New Roman" w:hAnsi="Times New Roman" w:cs="Times New Roman"/>
          <w:sz w:val="26"/>
          <w:szCs w:val="26"/>
        </w:rPr>
        <w:t>момент</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актуализации</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схемы</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гидравлический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расчет</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не</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проводился.</w:t>
      </w:r>
    </w:p>
    <w:p w:rsidR="00B25164" w:rsidRPr="00757948" w:rsidRDefault="00B25164" w:rsidP="00757948">
      <w:pPr>
        <w:pStyle w:val="a5"/>
        <w:spacing w:line="276" w:lineRule="auto"/>
        <w:ind w:firstLine="709"/>
        <w:jc w:val="both"/>
        <w:rPr>
          <w:rFonts w:ascii="Times New Roman" w:hAnsi="Times New Roman" w:cs="Times New Roman"/>
          <w:sz w:val="26"/>
          <w:szCs w:val="26"/>
        </w:rPr>
      </w:pPr>
      <w:bookmarkStart w:id="104" w:name="_bookmark108"/>
      <w:bookmarkEnd w:id="104"/>
      <w:r w:rsidRPr="00757948">
        <w:rPr>
          <w:rFonts w:ascii="Times New Roman" w:hAnsi="Times New Roman" w:cs="Times New Roman"/>
          <w:sz w:val="26"/>
          <w:szCs w:val="26"/>
        </w:rPr>
        <w:t>в) выводы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резервах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(дефицитах)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обеспечении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перспективной</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нагрузки потребителей</w:t>
      </w:r>
    </w:p>
    <w:p w:rsidR="00B25164" w:rsidRPr="00757948" w:rsidRDefault="00B25164"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Зоны</w:t>
      </w:r>
      <w:r w:rsidRPr="00757948">
        <w:rPr>
          <w:rFonts w:ascii="Times New Roman" w:hAnsi="Times New Roman" w:cs="Times New Roman"/>
          <w:spacing w:val="13"/>
          <w:sz w:val="26"/>
          <w:szCs w:val="26"/>
        </w:rPr>
        <w:t xml:space="preserve"> </w:t>
      </w:r>
      <w:r w:rsidRPr="00757948">
        <w:rPr>
          <w:rFonts w:ascii="Times New Roman" w:hAnsi="Times New Roman" w:cs="Times New Roman"/>
          <w:sz w:val="26"/>
          <w:szCs w:val="26"/>
        </w:rPr>
        <w:t>с</w:t>
      </w:r>
      <w:r w:rsidRPr="00757948">
        <w:rPr>
          <w:rFonts w:ascii="Times New Roman" w:hAnsi="Times New Roman" w:cs="Times New Roman"/>
          <w:spacing w:val="12"/>
          <w:sz w:val="26"/>
          <w:szCs w:val="26"/>
        </w:rPr>
        <w:t xml:space="preserve"> </w:t>
      </w:r>
      <w:r w:rsidRPr="00757948">
        <w:rPr>
          <w:rFonts w:ascii="Times New Roman" w:hAnsi="Times New Roman" w:cs="Times New Roman"/>
          <w:sz w:val="26"/>
          <w:szCs w:val="26"/>
        </w:rPr>
        <w:t>дефицитом</w:t>
      </w:r>
      <w:r w:rsidRPr="00757948">
        <w:rPr>
          <w:rFonts w:ascii="Times New Roman" w:hAnsi="Times New Roman" w:cs="Times New Roman"/>
          <w:spacing w:val="12"/>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3"/>
          <w:sz w:val="26"/>
          <w:szCs w:val="26"/>
        </w:rPr>
        <w:t xml:space="preserve"> </w:t>
      </w:r>
      <w:r w:rsidRPr="00757948">
        <w:rPr>
          <w:rFonts w:ascii="Times New Roman" w:hAnsi="Times New Roman" w:cs="Times New Roman"/>
          <w:sz w:val="26"/>
          <w:szCs w:val="26"/>
        </w:rPr>
        <w:t>мощности</w:t>
      </w:r>
      <w:r w:rsidRPr="00757948">
        <w:rPr>
          <w:rFonts w:ascii="Times New Roman" w:hAnsi="Times New Roman" w:cs="Times New Roman"/>
          <w:spacing w:val="14"/>
          <w:sz w:val="26"/>
          <w:szCs w:val="26"/>
        </w:rPr>
        <w:t xml:space="preserve"> </w:t>
      </w:r>
      <w:r w:rsidRPr="00757948">
        <w:rPr>
          <w:rFonts w:ascii="Times New Roman" w:hAnsi="Times New Roman" w:cs="Times New Roman"/>
          <w:sz w:val="26"/>
          <w:szCs w:val="26"/>
        </w:rPr>
        <w:t>на</w:t>
      </w:r>
      <w:r w:rsidRPr="00757948">
        <w:rPr>
          <w:rFonts w:ascii="Times New Roman" w:hAnsi="Times New Roman" w:cs="Times New Roman"/>
          <w:spacing w:val="9"/>
          <w:sz w:val="26"/>
          <w:szCs w:val="26"/>
        </w:rPr>
        <w:t xml:space="preserve"> </w:t>
      </w:r>
      <w:r w:rsidRPr="00757948">
        <w:rPr>
          <w:rFonts w:ascii="Times New Roman" w:hAnsi="Times New Roman" w:cs="Times New Roman"/>
          <w:sz w:val="26"/>
          <w:szCs w:val="26"/>
        </w:rPr>
        <w:t>территории</w:t>
      </w:r>
      <w:r w:rsidRPr="00757948">
        <w:rPr>
          <w:rFonts w:ascii="Times New Roman" w:hAnsi="Times New Roman" w:cs="Times New Roman"/>
          <w:spacing w:val="19"/>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13"/>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3"/>
          <w:sz w:val="26"/>
          <w:szCs w:val="26"/>
        </w:rPr>
        <w:t xml:space="preserve"> </w:t>
      </w:r>
      <w:r w:rsidRPr="00757948">
        <w:rPr>
          <w:rFonts w:ascii="Times New Roman" w:hAnsi="Times New Roman" w:cs="Times New Roman"/>
          <w:sz w:val="26"/>
          <w:szCs w:val="26"/>
        </w:rPr>
        <w:t>Светлый</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отсутствуют.</w:t>
      </w:r>
    </w:p>
    <w:p w:rsidR="00B25164" w:rsidRDefault="00B25164" w:rsidP="00757948">
      <w:pPr>
        <w:pStyle w:val="a5"/>
        <w:spacing w:line="276" w:lineRule="auto"/>
        <w:ind w:firstLine="709"/>
        <w:jc w:val="both"/>
        <w:rPr>
          <w:rFonts w:ascii="Times New Roman" w:hAnsi="Times New Roman" w:cs="Times New Roman"/>
          <w:sz w:val="26"/>
          <w:szCs w:val="26"/>
        </w:rPr>
      </w:pPr>
    </w:p>
    <w:p w:rsidR="00757948" w:rsidRPr="00757948" w:rsidRDefault="00757948" w:rsidP="00757948">
      <w:pPr>
        <w:pStyle w:val="a5"/>
        <w:jc w:val="center"/>
        <w:rPr>
          <w:rFonts w:ascii="Times New Roman" w:hAnsi="Times New Roman" w:cs="Times New Roman"/>
          <w:sz w:val="26"/>
          <w:szCs w:val="26"/>
        </w:rPr>
      </w:pPr>
      <w:r w:rsidRPr="00757948">
        <w:rPr>
          <w:rFonts w:ascii="Times New Roman" w:hAnsi="Times New Roman" w:cs="Times New Roman"/>
          <w:sz w:val="26"/>
          <w:szCs w:val="26"/>
        </w:rPr>
        <w:t>ГЛАВА 5 "МАСТЕР-ПЛАН РАЗВИТИЯ СИСТЕМ ТЕПЛОСНАБЖЕНИЯ</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ПОСЕЛЕНИЯ"</w:t>
      </w:r>
    </w:p>
    <w:p w:rsidR="00757948" w:rsidRPr="00757948" w:rsidRDefault="00757948" w:rsidP="00757948">
      <w:pPr>
        <w:pStyle w:val="a5"/>
        <w:spacing w:line="276" w:lineRule="auto"/>
        <w:ind w:firstLine="709"/>
        <w:jc w:val="both"/>
        <w:rPr>
          <w:rFonts w:ascii="Times New Roman" w:hAnsi="Times New Roman" w:cs="Times New Roman"/>
          <w:sz w:val="26"/>
          <w:szCs w:val="26"/>
        </w:rPr>
      </w:pPr>
      <w:bookmarkStart w:id="105" w:name="_bookmark110"/>
      <w:bookmarkEnd w:id="105"/>
      <w:r w:rsidRPr="00757948">
        <w:rPr>
          <w:rFonts w:ascii="Times New Roman" w:hAnsi="Times New Roman" w:cs="Times New Roman"/>
          <w:sz w:val="26"/>
          <w:szCs w:val="26"/>
        </w:rPr>
        <w:t>а) описание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менее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двух)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случае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изменения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относительно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ранее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принятого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варианта развития систем теплоснабжения в утвержденной в установленном порядке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схеме</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теплоснабжения)</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Проектом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предусматривается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два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 сельского поселения Светлый.</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u w:val="single"/>
        </w:rPr>
        <w:t>Вариант 1</w:t>
      </w:r>
      <w:r w:rsidRPr="00757948">
        <w:rPr>
          <w:rFonts w:ascii="Times New Roman" w:hAnsi="Times New Roman" w:cs="Times New Roman"/>
          <w:sz w:val="26"/>
          <w:szCs w:val="26"/>
        </w:rPr>
        <w:t xml:space="preserve"> предполагает сохранение существующей системы теплоснабжения с плановой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реконструкцией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мере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износа,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либо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неисправного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состояния</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основного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вспомогательного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оборудования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процессе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эксплуатации.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Развитие</w:t>
      </w:r>
      <w:r w:rsidRPr="00757948">
        <w:rPr>
          <w:rFonts w:ascii="Times New Roman" w:hAnsi="Times New Roman" w:cs="Times New Roman"/>
          <w:spacing w:val="60"/>
          <w:sz w:val="26"/>
          <w:szCs w:val="26"/>
        </w:rPr>
        <w:t xml:space="preserve"> </w:t>
      </w:r>
      <w:r w:rsidRPr="00757948">
        <w:rPr>
          <w:rFonts w:ascii="Times New Roman" w:hAnsi="Times New Roman" w:cs="Times New Roman"/>
          <w:sz w:val="26"/>
          <w:szCs w:val="26"/>
        </w:rPr>
        <w:t>тепловых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выполняется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только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подключения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абонентов,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также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ремонт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замена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существующих.</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Предпосылкой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разработки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1</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послужили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Требования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схемам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 (Постановление Правительства Российской Федерации №154 от 22 февраля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2012г.</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(изменения от</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31.05.2022 года)).</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Это сохранит существующую выработку тепловой энергии с возможностью подключения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новых</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потребителей.</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u w:val="single"/>
        </w:rPr>
        <w:t>Вариант</w:t>
      </w:r>
      <w:r w:rsidRPr="00757948">
        <w:rPr>
          <w:rFonts w:ascii="Times New Roman" w:hAnsi="Times New Roman" w:cs="Times New Roman"/>
          <w:spacing w:val="1"/>
          <w:sz w:val="26"/>
          <w:szCs w:val="26"/>
          <w:u w:val="single"/>
        </w:rPr>
        <w:t xml:space="preserve"> </w:t>
      </w:r>
      <w:r w:rsidRPr="00757948">
        <w:rPr>
          <w:rFonts w:ascii="Times New Roman" w:hAnsi="Times New Roman" w:cs="Times New Roman"/>
          <w:sz w:val="26"/>
          <w:szCs w:val="26"/>
          <w:u w:val="single"/>
        </w:rPr>
        <w:t>2</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предполагает,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что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реконструкция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котельных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будут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реализовано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запланированные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сроки.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Соответственно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будет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происходить</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износ</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как</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следствие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будут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ухудшаться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показатели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ее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работы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(повысится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аварийность</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котельных,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снизится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КПД,</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увеличатся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эксплуатационные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издержки).</w:t>
      </w:r>
    </w:p>
    <w:p w:rsidR="00757948" w:rsidRPr="00757948" w:rsidRDefault="00757948" w:rsidP="00757948">
      <w:pPr>
        <w:pStyle w:val="a5"/>
        <w:spacing w:line="276" w:lineRule="auto"/>
        <w:ind w:firstLine="709"/>
        <w:jc w:val="both"/>
        <w:rPr>
          <w:rFonts w:ascii="Times New Roman" w:hAnsi="Times New Roman" w:cs="Times New Roman"/>
          <w:sz w:val="26"/>
          <w:szCs w:val="26"/>
        </w:rPr>
      </w:pPr>
      <w:bookmarkStart w:id="106" w:name="_bookmark111"/>
      <w:bookmarkEnd w:id="106"/>
      <w:r w:rsidRPr="00757948">
        <w:rPr>
          <w:rFonts w:ascii="Times New Roman" w:hAnsi="Times New Roman" w:cs="Times New Roman"/>
          <w:sz w:val="26"/>
          <w:szCs w:val="26"/>
        </w:rPr>
        <w:t>б) технико-экономическое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сравнение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В связи со своевременным выполнением мероприятий, затраты на их реализацию будут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меньше.</w:t>
      </w:r>
    </w:p>
    <w:p w:rsidR="00757948" w:rsidRPr="00757948" w:rsidRDefault="00757948" w:rsidP="00757948">
      <w:pPr>
        <w:pStyle w:val="a5"/>
        <w:spacing w:line="276" w:lineRule="auto"/>
        <w:ind w:firstLine="709"/>
        <w:jc w:val="both"/>
        <w:rPr>
          <w:rFonts w:ascii="Times New Roman" w:hAnsi="Times New Roman" w:cs="Times New Roman"/>
          <w:sz w:val="26"/>
          <w:szCs w:val="26"/>
        </w:rPr>
      </w:pPr>
      <w:bookmarkStart w:id="107" w:name="_bookmark112"/>
      <w:bookmarkEnd w:id="107"/>
      <w:r w:rsidRPr="00757948">
        <w:rPr>
          <w:rFonts w:ascii="Times New Roman" w:hAnsi="Times New Roman" w:cs="Times New Roman"/>
          <w:sz w:val="26"/>
          <w:szCs w:val="26"/>
        </w:rPr>
        <w:t>в) обоснование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выбора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приоритетного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 на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основе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анализа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ценовых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(тарифных)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последствий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потребителей,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ценовых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зонах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 - на основе анализа ценовых (тарифных) последствий для потребителей,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возникших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осуществлении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lastRenderedPageBreak/>
        <w:t>регулируемых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видов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деятельности,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61"/>
          <w:sz w:val="26"/>
          <w:szCs w:val="26"/>
        </w:rPr>
        <w:t xml:space="preserve"> </w:t>
      </w:r>
      <w:r w:rsidRPr="00757948">
        <w:rPr>
          <w:rFonts w:ascii="Times New Roman" w:hAnsi="Times New Roman" w:cs="Times New Roman"/>
          <w:sz w:val="26"/>
          <w:szCs w:val="26"/>
        </w:rPr>
        <w:t>индикаторов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Приоритетным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вариантом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перспективного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развития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Светлый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предлагается вариант</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1.</w:t>
      </w:r>
    </w:p>
    <w:p w:rsidR="00757948" w:rsidRPr="00757948" w:rsidRDefault="00757948" w:rsidP="00757948">
      <w:pPr>
        <w:pStyle w:val="a5"/>
        <w:spacing w:line="276" w:lineRule="auto"/>
        <w:ind w:firstLine="709"/>
        <w:jc w:val="both"/>
        <w:rPr>
          <w:rFonts w:ascii="Times New Roman" w:hAnsi="Times New Roman" w:cs="Times New Roman"/>
          <w:sz w:val="26"/>
          <w:szCs w:val="26"/>
        </w:rPr>
      </w:pPr>
      <w:r w:rsidRPr="00757948">
        <w:rPr>
          <w:rFonts w:ascii="Times New Roman" w:hAnsi="Times New Roman" w:cs="Times New Roman"/>
          <w:sz w:val="26"/>
          <w:szCs w:val="26"/>
        </w:rPr>
        <w:t>Ценовые</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зоны</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на</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территории сельского</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Светлый отсутствуют.</w:t>
      </w:r>
    </w:p>
    <w:p w:rsidR="00757948" w:rsidRPr="00757948" w:rsidRDefault="00757948" w:rsidP="00757948">
      <w:pPr>
        <w:pStyle w:val="a5"/>
        <w:spacing w:line="276" w:lineRule="auto"/>
        <w:ind w:firstLine="709"/>
        <w:jc w:val="both"/>
        <w:rPr>
          <w:rFonts w:ascii="Times New Roman" w:hAnsi="Times New Roman" w:cs="Times New Roman"/>
          <w:sz w:val="26"/>
          <w:szCs w:val="26"/>
        </w:rPr>
        <w:sectPr w:rsidR="00757948" w:rsidRPr="00757948" w:rsidSect="00757948">
          <w:headerReference w:type="default" r:id="rId62"/>
          <w:footerReference w:type="default" r:id="rId63"/>
          <w:pgSz w:w="11910" w:h="16840"/>
          <w:pgMar w:top="1660" w:right="711" w:bottom="1000" w:left="1200" w:header="702" w:footer="815" w:gutter="0"/>
          <w:cols w:space="720"/>
        </w:sectPr>
      </w:pPr>
    </w:p>
    <w:p w:rsidR="00B25164" w:rsidRPr="00757948" w:rsidRDefault="00B25164" w:rsidP="00757948">
      <w:pPr>
        <w:pStyle w:val="a5"/>
        <w:jc w:val="center"/>
        <w:rPr>
          <w:rFonts w:ascii="Times New Roman" w:hAnsi="Times New Roman" w:cs="Times New Roman"/>
          <w:sz w:val="26"/>
          <w:szCs w:val="26"/>
        </w:rPr>
      </w:pPr>
      <w:bookmarkStart w:id="108" w:name="_bookmark109"/>
      <w:bookmarkEnd w:id="108"/>
    </w:p>
    <w:p w:rsidR="00757948" w:rsidRPr="00757948" w:rsidRDefault="00757948" w:rsidP="00757948">
      <w:pPr>
        <w:pStyle w:val="a5"/>
        <w:jc w:val="center"/>
        <w:rPr>
          <w:rFonts w:ascii="Times New Roman" w:hAnsi="Times New Roman" w:cs="Times New Roman"/>
          <w:sz w:val="26"/>
          <w:szCs w:val="26"/>
        </w:rPr>
      </w:pPr>
      <w:bookmarkStart w:id="109" w:name="_bookmark113"/>
      <w:bookmarkEnd w:id="109"/>
      <w:r w:rsidRPr="00757948">
        <w:rPr>
          <w:rFonts w:ascii="Times New Roman" w:hAnsi="Times New Roman" w:cs="Times New Roman"/>
          <w:sz w:val="26"/>
          <w:szCs w:val="26"/>
        </w:rPr>
        <w:t>ГЛАВА 6 "СУЩЕСТВУЮЩИЕ И ПЕРСПЕКТИВНЫЕ БАЛАНСЫ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ПРОИЗВОДИТЕЛЬНОСТИ ВОДОПОДГОТОВИТЕЛЬНЫХ УСТАНОВОК 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МАКСИМАЛЬНОГО ПОТРЕБЛЕНИЯ ТЕПЛОНОСИТЕЛЯ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ТЕПЛОПОТРЕБЛЯЮЩИМИ</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УСТАНОВКАМИ</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ПОТРЕБИТЕЛЕЙ,</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6"/>
          <w:sz w:val="26"/>
          <w:szCs w:val="26"/>
        </w:rPr>
        <w:t xml:space="preserve"> </w:t>
      </w:r>
      <w:r w:rsidRPr="00757948">
        <w:rPr>
          <w:rFonts w:ascii="Times New Roman" w:hAnsi="Times New Roman" w:cs="Times New Roman"/>
          <w:sz w:val="26"/>
          <w:szCs w:val="26"/>
        </w:rPr>
        <w:t>ТОМ</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ЧИСЛЕ</w:t>
      </w:r>
      <w:r w:rsidRPr="00757948">
        <w:rPr>
          <w:rFonts w:ascii="Times New Roman" w:hAnsi="Times New Roman" w:cs="Times New Roman"/>
          <w:spacing w:val="-6"/>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АВАРИЙНЫХ РЕЖИМАХ"</w:t>
      </w:r>
    </w:p>
    <w:p w:rsidR="00757948" w:rsidRPr="00757948" w:rsidRDefault="00757948" w:rsidP="00F02A73">
      <w:pPr>
        <w:pStyle w:val="a5"/>
        <w:ind w:firstLine="709"/>
        <w:jc w:val="both"/>
        <w:rPr>
          <w:rFonts w:ascii="Times New Roman" w:hAnsi="Times New Roman" w:cs="Times New Roman"/>
          <w:sz w:val="26"/>
          <w:szCs w:val="26"/>
        </w:rPr>
      </w:pPr>
      <w:bookmarkStart w:id="110" w:name="_bookmark114"/>
      <w:bookmarkEnd w:id="110"/>
      <w:r w:rsidRPr="00757948">
        <w:rPr>
          <w:rFonts w:ascii="Times New Roman" w:hAnsi="Times New Roman" w:cs="Times New Roman"/>
          <w:sz w:val="26"/>
          <w:szCs w:val="26"/>
        </w:rPr>
        <w:t>а) расчетная величина нормативных потерь теплоносителя в тепловых сетях в зонах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действия</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источников</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тепловой энергии</w:t>
      </w:r>
    </w:p>
    <w:p w:rsidR="00757948" w:rsidRPr="00757948" w:rsidRDefault="00757948" w:rsidP="00F02A73">
      <w:pPr>
        <w:pStyle w:val="a5"/>
        <w:ind w:firstLine="709"/>
        <w:jc w:val="both"/>
        <w:rPr>
          <w:rFonts w:ascii="Times New Roman" w:hAnsi="Times New Roman" w:cs="Times New Roman"/>
          <w:sz w:val="26"/>
          <w:szCs w:val="26"/>
        </w:rPr>
      </w:pPr>
      <w:r w:rsidRPr="00757948">
        <w:rPr>
          <w:rFonts w:ascii="Times New Roman" w:hAnsi="Times New Roman" w:cs="Times New Roman"/>
          <w:sz w:val="26"/>
          <w:szCs w:val="26"/>
        </w:rPr>
        <w:t>Перспективные объёмы теплоносителя, необходимые для передачи тепла от источников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52"/>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53"/>
          <w:sz w:val="26"/>
          <w:szCs w:val="26"/>
        </w:rPr>
        <w:t xml:space="preserve"> </w:t>
      </w:r>
      <w:r w:rsidRPr="00757948">
        <w:rPr>
          <w:rFonts w:ascii="Times New Roman" w:hAnsi="Times New Roman" w:cs="Times New Roman"/>
          <w:sz w:val="26"/>
          <w:szCs w:val="26"/>
        </w:rPr>
        <w:t>системы</w:t>
      </w:r>
      <w:r w:rsidRPr="00757948">
        <w:rPr>
          <w:rFonts w:ascii="Times New Roman" w:hAnsi="Times New Roman" w:cs="Times New Roman"/>
          <w:spacing w:val="5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52"/>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52"/>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51"/>
          <w:sz w:val="26"/>
          <w:szCs w:val="26"/>
        </w:rPr>
        <w:t xml:space="preserve"> </w:t>
      </w:r>
      <w:r w:rsidRPr="00757948">
        <w:rPr>
          <w:rFonts w:ascii="Times New Roman" w:hAnsi="Times New Roman" w:cs="Times New Roman"/>
          <w:sz w:val="26"/>
          <w:szCs w:val="26"/>
        </w:rPr>
        <w:t>Светлый</w:t>
      </w:r>
      <w:r w:rsidRPr="00757948">
        <w:rPr>
          <w:rFonts w:ascii="Times New Roman" w:hAnsi="Times New Roman" w:cs="Times New Roman"/>
          <w:spacing w:val="53"/>
          <w:sz w:val="26"/>
          <w:szCs w:val="26"/>
        </w:rPr>
        <w:t xml:space="preserve"> </w:t>
      </w:r>
      <w:r w:rsidRPr="00757948">
        <w:rPr>
          <w:rFonts w:ascii="Times New Roman" w:hAnsi="Times New Roman" w:cs="Times New Roman"/>
          <w:sz w:val="26"/>
          <w:szCs w:val="26"/>
        </w:rPr>
        <w:t>до</w:t>
      </w:r>
      <w:r w:rsidRPr="00757948">
        <w:rPr>
          <w:rFonts w:ascii="Times New Roman" w:hAnsi="Times New Roman" w:cs="Times New Roman"/>
          <w:spacing w:val="53"/>
          <w:sz w:val="26"/>
          <w:szCs w:val="26"/>
        </w:rPr>
        <w:t xml:space="preserve"> </w:t>
      </w:r>
      <w:r w:rsidRPr="00757948">
        <w:rPr>
          <w:rFonts w:ascii="Times New Roman" w:hAnsi="Times New Roman" w:cs="Times New Roman"/>
          <w:sz w:val="26"/>
          <w:szCs w:val="26"/>
        </w:rPr>
        <w:t>потребителя</w:t>
      </w:r>
      <w:r w:rsidRPr="00757948">
        <w:rPr>
          <w:rFonts w:ascii="Times New Roman" w:hAnsi="Times New Roman" w:cs="Times New Roman"/>
          <w:spacing w:val="52"/>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зоне</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действия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каждого</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источника,</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прогнозировались</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исходя</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из</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следующих</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условий:</w:t>
      </w:r>
    </w:p>
    <w:p w:rsidR="00757948" w:rsidRPr="00757948" w:rsidRDefault="00757948" w:rsidP="00F02A73">
      <w:pPr>
        <w:pStyle w:val="a5"/>
        <w:ind w:firstLine="709"/>
        <w:jc w:val="both"/>
        <w:rPr>
          <w:rFonts w:ascii="Times New Roman" w:hAnsi="Times New Roman" w:cs="Times New Roman"/>
          <w:sz w:val="26"/>
          <w:szCs w:val="26"/>
        </w:rPr>
      </w:pPr>
      <w:r w:rsidRPr="00757948">
        <w:rPr>
          <w:rFonts w:ascii="Times New Roman" w:hAnsi="Times New Roman" w:cs="Times New Roman"/>
          <w:sz w:val="26"/>
          <w:szCs w:val="26"/>
        </w:rPr>
        <w:t>система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Светлый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закрытая: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применяется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центральное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качественное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регулирование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отпуска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отопительной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нагрузке в</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зависимости от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температуры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наружного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воздуха;</w:t>
      </w:r>
    </w:p>
    <w:p w:rsidR="00757948" w:rsidRPr="00757948" w:rsidRDefault="00757948" w:rsidP="00F02A73">
      <w:pPr>
        <w:pStyle w:val="a5"/>
        <w:ind w:firstLine="709"/>
        <w:jc w:val="both"/>
        <w:rPr>
          <w:rFonts w:ascii="Times New Roman" w:hAnsi="Times New Roman" w:cs="Times New Roman"/>
          <w:sz w:val="26"/>
          <w:szCs w:val="26"/>
        </w:rPr>
      </w:pPr>
      <w:r w:rsidRPr="00757948">
        <w:rPr>
          <w:rFonts w:ascii="Times New Roman" w:hAnsi="Times New Roman" w:cs="Times New Roman"/>
          <w:sz w:val="26"/>
          <w:szCs w:val="26"/>
        </w:rPr>
        <w:t>сверхнормативные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потери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теплоносителя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передаче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будут</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сокращаться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вследствие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работ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реконструкции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участков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p>
    <w:p w:rsidR="00757948" w:rsidRPr="00757948" w:rsidRDefault="00757948" w:rsidP="00F02A73">
      <w:pPr>
        <w:pStyle w:val="a5"/>
        <w:ind w:firstLine="709"/>
        <w:jc w:val="both"/>
        <w:rPr>
          <w:rFonts w:ascii="Times New Roman" w:hAnsi="Times New Roman" w:cs="Times New Roman"/>
          <w:sz w:val="26"/>
          <w:szCs w:val="26"/>
        </w:rPr>
      </w:pPr>
      <w:r w:rsidRPr="00757948">
        <w:rPr>
          <w:rFonts w:ascii="Times New Roman" w:hAnsi="Times New Roman" w:cs="Times New Roman"/>
          <w:sz w:val="26"/>
          <w:szCs w:val="26"/>
        </w:rPr>
        <w:t>подключение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потребителей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существующих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ранее</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вновь</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создаваемых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зонах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теплоснабжения</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будет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осуществляться</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по</w:t>
      </w:r>
      <w:r w:rsidRPr="00757948">
        <w:rPr>
          <w:rFonts w:ascii="Times New Roman" w:hAnsi="Times New Roman" w:cs="Times New Roman"/>
          <w:spacing w:val="-3"/>
          <w:sz w:val="26"/>
          <w:szCs w:val="26"/>
        </w:rPr>
        <w:t xml:space="preserve"> </w:t>
      </w:r>
      <w:r w:rsidRPr="00757948">
        <w:rPr>
          <w:rFonts w:ascii="Times New Roman" w:hAnsi="Times New Roman" w:cs="Times New Roman"/>
          <w:sz w:val="26"/>
          <w:szCs w:val="26"/>
        </w:rPr>
        <w:t>зависимой</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схеме</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присоединения</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отопления.</w:t>
      </w:r>
    </w:p>
    <w:p w:rsidR="00757948" w:rsidRPr="00757948" w:rsidRDefault="00757948" w:rsidP="00F02A73">
      <w:pPr>
        <w:pStyle w:val="a5"/>
        <w:ind w:firstLine="709"/>
        <w:jc w:val="both"/>
        <w:rPr>
          <w:rFonts w:ascii="Times New Roman" w:hAnsi="Times New Roman" w:cs="Times New Roman"/>
          <w:sz w:val="26"/>
          <w:szCs w:val="26"/>
        </w:rPr>
      </w:pPr>
      <w:r w:rsidRPr="00757948">
        <w:rPr>
          <w:rFonts w:ascii="Times New Roman" w:hAnsi="Times New Roman" w:cs="Times New Roman"/>
          <w:sz w:val="26"/>
          <w:szCs w:val="26"/>
        </w:rPr>
        <w:t>Источником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водоснабжения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котельных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сельского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поселения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Светлый</w:t>
      </w:r>
      <w:r w:rsidRPr="00757948">
        <w:rPr>
          <w:rFonts w:ascii="Times New Roman" w:hAnsi="Times New Roman" w:cs="Times New Roman"/>
          <w:spacing w:val="61"/>
          <w:sz w:val="26"/>
          <w:szCs w:val="26"/>
        </w:rPr>
        <w:t xml:space="preserve"> </w:t>
      </w:r>
      <w:r w:rsidRPr="00757948">
        <w:rPr>
          <w:rFonts w:ascii="Times New Roman" w:hAnsi="Times New Roman" w:cs="Times New Roman"/>
          <w:sz w:val="26"/>
          <w:szCs w:val="26"/>
        </w:rPr>
        <w:t>является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водопровод от артезианских скважин. Подготовка теплоносителя для подпитки тепловых сетей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организована</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с</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применением</w:t>
      </w:r>
      <w:r w:rsidRPr="00757948">
        <w:rPr>
          <w:rFonts w:ascii="Times New Roman" w:hAnsi="Times New Roman" w:cs="Times New Roman"/>
          <w:spacing w:val="-2"/>
          <w:sz w:val="26"/>
          <w:szCs w:val="26"/>
        </w:rPr>
        <w:t xml:space="preserve"> </w:t>
      </w:r>
      <w:r w:rsidRPr="00757948">
        <w:rPr>
          <w:rFonts w:ascii="Times New Roman" w:hAnsi="Times New Roman" w:cs="Times New Roman"/>
          <w:sz w:val="26"/>
          <w:szCs w:val="26"/>
        </w:rPr>
        <w:t>водоподготовительных</w:t>
      </w:r>
      <w:r w:rsidRPr="00757948">
        <w:rPr>
          <w:rFonts w:ascii="Times New Roman" w:hAnsi="Times New Roman" w:cs="Times New Roman"/>
          <w:spacing w:val="4"/>
          <w:sz w:val="26"/>
          <w:szCs w:val="26"/>
        </w:rPr>
        <w:t xml:space="preserve"> </w:t>
      </w:r>
      <w:r w:rsidRPr="00757948">
        <w:rPr>
          <w:rFonts w:ascii="Times New Roman" w:hAnsi="Times New Roman" w:cs="Times New Roman"/>
          <w:sz w:val="26"/>
          <w:szCs w:val="26"/>
        </w:rPr>
        <w:t>установок.</w:t>
      </w:r>
    </w:p>
    <w:p w:rsidR="00F02A73" w:rsidRPr="00F02A73" w:rsidRDefault="00757948" w:rsidP="00F02A73">
      <w:pPr>
        <w:pStyle w:val="a5"/>
        <w:ind w:firstLine="709"/>
        <w:jc w:val="both"/>
        <w:rPr>
          <w:rFonts w:ascii="Times New Roman" w:hAnsi="Times New Roman" w:cs="Times New Roman"/>
          <w:spacing w:val="1"/>
          <w:sz w:val="26"/>
          <w:szCs w:val="26"/>
        </w:rPr>
      </w:pPr>
      <w:r w:rsidRPr="00757948">
        <w:rPr>
          <w:rFonts w:ascii="Times New Roman" w:hAnsi="Times New Roman" w:cs="Times New Roman"/>
          <w:sz w:val="26"/>
          <w:szCs w:val="26"/>
        </w:rPr>
        <w:t>Расчёт</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нормативных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потерь</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теплоносителя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тепловых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сетях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всех</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зон</w:t>
      </w:r>
      <w:r w:rsidRPr="00757948">
        <w:rPr>
          <w:rFonts w:ascii="Times New Roman" w:hAnsi="Times New Roman" w:cs="Times New Roman"/>
          <w:spacing w:val="61"/>
          <w:sz w:val="26"/>
          <w:szCs w:val="26"/>
        </w:rPr>
        <w:t xml:space="preserve"> </w:t>
      </w:r>
      <w:r w:rsidRPr="00757948">
        <w:rPr>
          <w:rFonts w:ascii="Times New Roman" w:hAnsi="Times New Roman" w:cs="Times New Roman"/>
          <w:sz w:val="26"/>
          <w:szCs w:val="26"/>
        </w:rPr>
        <w:t>действия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источников тепловой энергии выполнен на основании «Методических указаний по составлению</w:t>
      </w:r>
      <w:r w:rsidRPr="00757948">
        <w:rPr>
          <w:rFonts w:ascii="Times New Roman" w:hAnsi="Times New Roman" w:cs="Times New Roman"/>
          <w:spacing w:val="-57"/>
          <w:sz w:val="26"/>
          <w:szCs w:val="26"/>
        </w:rPr>
        <w:t xml:space="preserve"> </w:t>
      </w:r>
      <w:r w:rsidRPr="00757948">
        <w:rPr>
          <w:rFonts w:ascii="Times New Roman" w:hAnsi="Times New Roman" w:cs="Times New Roman"/>
          <w:sz w:val="26"/>
          <w:szCs w:val="26"/>
        </w:rPr>
        <w:t>энергетической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характеристики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для</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систем</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транспорта</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тепловой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энергии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w:t>
      </w:r>
      <w:r w:rsidRPr="00757948">
        <w:rPr>
          <w:rFonts w:ascii="Times New Roman" w:hAnsi="Times New Roman" w:cs="Times New Roman"/>
          <w:spacing w:val="60"/>
          <w:sz w:val="26"/>
          <w:szCs w:val="26"/>
        </w:rPr>
        <w:t xml:space="preserve"> </w:t>
      </w:r>
      <w:r w:rsidRPr="00757948">
        <w:rPr>
          <w:rFonts w:ascii="Times New Roman" w:hAnsi="Times New Roman" w:cs="Times New Roman"/>
          <w:sz w:val="26"/>
          <w:szCs w:val="26"/>
        </w:rPr>
        <w:t>показателю</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"потери</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сетевой</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воды"»</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СО</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153-34.20.523-2003,</w:t>
      </w:r>
      <w:r w:rsidRPr="00757948">
        <w:rPr>
          <w:rFonts w:ascii="Times New Roman" w:hAnsi="Times New Roman" w:cs="Times New Roman"/>
          <w:spacing w:val="1"/>
          <w:sz w:val="26"/>
          <w:szCs w:val="26"/>
        </w:rPr>
        <w:t xml:space="preserve"> </w:t>
      </w:r>
      <w:r w:rsidRPr="00757948">
        <w:rPr>
          <w:rFonts w:ascii="Times New Roman" w:hAnsi="Times New Roman" w:cs="Times New Roman"/>
          <w:sz w:val="26"/>
          <w:szCs w:val="26"/>
        </w:rPr>
        <w:t>утверждённых</w:t>
      </w:r>
      <w:r w:rsidRPr="00757948">
        <w:rPr>
          <w:rFonts w:ascii="Times New Roman" w:hAnsi="Times New Roman" w:cs="Times New Roman"/>
          <w:spacing w:val="1"/>
          <w:sz w:val="26"/>
          <w:szCs w:val="26"/>
        </w:rPr>
        <w:t xml:space="preserve"> </w:t>
      </w:r>
      <w:r w:rsidRPr="00F02A73">
        <w:rPr>
          <w:rFonts w:ascii="Times New Roman" w:hAnsi="Times New Roman" w:cs="Times New Roman"/>
          <w:sz w:val="26"/>
          <w:szCs w:val="26"/>
        </w:rPr>
        <w:t>приказом</w:t>
      </w:r>
      <w:r w:rsidRPr="00F02A73">
        <w:rPr>
          <w:rFonts w:ascii="Times New Roman" w:hAnsi="Times New Roman" w:cs="Times New Roman"/>
          <w:spacing w:val="1"/>
          <w:sz w:val="26"/>
          <w:szCs w:val="26"/>
        </w:rPr>
        <w:t xml:space="preserve"> </w:t>
      </w:r>
      <w:r w:rsidR="00F02A73" w:rsidRPr="00F02A73">
        <w:rPr>
          <w:rFonts w:ascii="Times New Roman" w:hAnsi="Times New Roman" w:cs="Times New Roman"/>
          <w:sz w:val="26"/>
          <w:szCs w:val="26"/>
        </w:rPr>
        <w:t>Министерств а</w:t>
      </w:r>
      <w:r w:rsidR="00F02A73" w:rsidRPr="00F02A73">
        <w:rPr>
          <w:rFonts w:ascii="Times New Roman" w:hAnsi="Times New Roman" w:cs="Times New Roman"/>
          <w:spacing w:val="-57"/>
          <w:sz w:val="26"/>
          <w:szCs w:val="26"/>
        </w:rPr>
        <w:t xml:space="preserve"> </w:t>
      </w:r>
      <w:r w:rsidR="00F02A73" w:rsidRPr="00F02A73">
        <w:rPr>
          <w:rFonts w:ascii="Times New Roman" w:hAnsi="Times New Roman" w:cs="Times New Roman"/>
          <w:sz w:val="26"/>
          <w:szCs w:val="26"/>
        </w:rPr>
        <w:t>энергетики</w:t>
      </w:r>
      <w:r w:rsidR="00F02A73" w:rsidRPr="00F02A73">
        <w:rPr>
          <w:rFonts w:ascii="Times New Roman" w:hAnsi="Times New Roman" w:cs="Times New Roman"/>
          <w:spacing w:val="-3"/>
          <w:sz w:val="26"/>
          <w:szCs w:val="26"/>
        </w:rPr>
        <w:t xml:space="preserve"> </w:t>
      </w:r>
      <w:r w:rsidR="00F02A73" w:rsidRPr="00F02A73">
        <w:rPr>
          <w:rFonts w:ascii="Times New Roman" w:hAnsi="Times New Roman" w:cs="Times New Roman"/>
          <w:sz w:val="26"/>
          <w:szCs w:val="26"/>
        </w:rPr>
        <w:t>Российской</w:t>
      </w:r>
      <w:r w:rsidR="00F02A73" w:rsidRPr="00F02A73">
        <w:rPr>
          <w:rFonts w:ascii="Times New Roman" w:hAnsi="Times New Roman" w:cs="Times New Roman"/>
          <w:spacing w:val="-2"/>
          <w:sz w:val="26"/>
          <w:szCs w:val="26"/>
        </w:rPr>
        <w:t xml:space="preserve"> </w:t>
      </w:r>
      <w:r w:rsidR="00F02A73" w:rsidRPr="00F02A73">
        <w:rPr>
          <w:rFonts w:ascii="Times New Roman" w:hAnsi="Times New Roman" w:cs="Times New Roman"/>
          <w:sz w:val="26"/>
          <w:szCs w:val="26"/>
        </w:rPr>
        <w:t>Федерации от 30.06.2003 №</w:t>
      </w:r>
      <w:r w:rsidR="00F02A73" w:rsidRPr="00F02A73">
        <w:rPr>
          <w:rFonts w:ascii="Times New Roman" w:hAnsi="Times New Roman" w:cs="Times New Roman"/>
          <w:spacing w:val="-1"/>
          <w:sz w:val="26"/>
          <w:szCs w:val="26"/>
        </w:rPr>
        <w:t xml:space="preserve"> </w:t>
      </w:r>
      <w:r w:rsidR="00F02A73" w:rsidRPr="00F02A73">
        <w:rPr>
          <w:rFonts w:ascii="Times New Roman" w:hAnsi="Times New Roman" w:cs="Times New Roman"/>
          <w:sz w:val="26"/>
          <w:szCs w:val="26"/>
        </w:rPr>
        <w:t>278 и [8].</w:t>
      </w:r>
    </w:p>
    <w:p w:rsidR="00F02A73" w:rsidRPr="00F02A73" w:rsidRDefault="00F02A73" w:rsidP="00F02A73">
      <w:pPr>
        <w:pStyle w:val="a5"/>
        <w:ind w:firstLine="709"/>
        <w:jc w:val="both"/>
        <w:rPr>
          <w:rFonts w:ascii="Times New Roman" w:hAnsi="Times New Roman" w:cs="Times New Roman"/>
          <w:sz w:val="26"/>
          <w:szCs w:val="26"/>
        </w:rPr>
      </w:pPr>
    </w:p>
    <w:p w:rsidR="00B25164" w:rsidRDefault="00B25164" w:rsidP="00F02A73"/>
    <w:p w:rsidR="00F02A73" w:rsidRDefault="00F02A73" w:rsidP="00F02A73">
      <w:pPr>
        <w:tabs>
          <w:tab w:val="right" w:pos="6504"/>
        </w:tabs>
        <w:spacing w:before="152" w:line="188" w:lineRule="exact"/>
        <w:ind w:left="142"/>
        <w:rPr>
          <w:spacing w:val="11"/>
          <w:sz w:val="15"/>
        </w:rPr>
      </w:pPr>
      <w:r w:rsidRPr="003E43B6">
        <w:rPr>
          <w:spacing w:val="11"/>
          <w:position w:val="-11"/>
          <w:sz w:val="27"/>
        </w:rPr>
        <w:t>G</w:t>
      </w:r>
      <w:r w:rsidRPr="003E43B6">
        <w:rPr>
          <w:spacing w:val="11"/>
          <w:sz w:val="15"/>
        </w:rPr>
        <w:t>Р</w:t>
      </w:r>
    </w:p>
    <w:p w:rsidR="00F02A73" w:rsidRPr="003E43B6" w:rsidRDefault="00F02A73" w:rsidP="00F02A73">
      <w:pPr>
        <w:tabs>
          <w:tab w:val="right" w:pos="6504"/>
        </w:tabs>
        <w:spacing w:before="152" w:line="188" w:lineRule="exact"/>
        <w:ind w:left="142"/>
        <w:rPr>
          <w:sz w:val="16"/>
        </w:rPr>
      </w:pPr>
      <w:r w:rsidRPr="003E43B6">
        <w:rPr>
          <w:spacing w:val="11"/>
          <w:sz w:val="15"/>
        </w:rPr>
        <w:tab/>
      </w:r>
      <w:r w:rsidRPr="003E43B6">
        <w:rPr>
          <w:position w:val="-14"/>
          <w:sz w:val="16"/>
        </w:rPr>
        <w:t>3</w:t>
      </w:r>
    </w:p>
    <w:p w:rsidR="00F02A73" w:rsidRPr="003E43B6" w:rsidRDefault="00F02A73" w:rsidP="00F02A73">
      <w:pPr>
        <w:spacing w:line="188" w:lineRule="exact"/>
        <w:rPr>
          <w:sz w:val="16"/>
        </w:rPr>
        <w:sectPr w:rsidR="00F02A73" w:rsidRPr="003E43B6" w:rsidSect="00F02A73">
          <w:type w:val="continuous"/>
          <w:pgSz w:w="11910" w:h="16840"/>
          <w:pgMar w:top="1660" w:right="340" w:bottom="1000" w:left="1200" w:header="702" w:footer="815" w:gutter="0"/>
          <w:cols w:space="720"/>
        </w:sectPr>
      </w:pPr>
    </w:p>
    <w:p w:rsidR="00F02A73" w:rsidRPr="003E43B6" w:rsidRDefault="00F02A73" w:rsidP="00F02A73">
      <w:pPr>
        <w:pStyle w:val="af5"/>
        <w:spacing w:line="268" w:lineRule="exact"/>
        <w:ind w:left="926"/>
      </w:pPr>
      <w:r w:rsidRPr="003E43B6">
        <w:lastRenderedPageBreak/>
        <w:t>Нормируемые</w:t>
      </w:r>
      <w:r w:rsidRPr="003E43B6">
        <w:rPr>
          <w:spacing w:val="-5"/>
        </w:rPr>
        <w:t xml:space="preserve"> </w:t>
      </w:r>
      <w:r w:rsidRPr="003E43B6">
        <w:t>годовые</w:t>
      </w:r>
      <w:r w:rsidRPr="003E43B6">
        <w:rPr>
          <w:spacing w:val="-4"/>
        </w:rPr>
        <w:t xml:space="preserve"> </w:t>
      </w:r>
      <w:r w:rsidRPr="003E43B6">
        <w:t>ПСВ</w:t>
      </w:r>
      <w:r w:rsidRPr="003E43B6">
        <w:rPr>
          <w:spacing w:val="-4"/>
        </w:rPr>
        <w:t xml:space="preserve"> </w:t>
      </w:r>
      <w:r w:rsidRPr="003E43B6">
        <w:t>в</w:t>
      </w:r>
      <w:r w:rsidRPr="003E43B6">
        <w:rPr>
          <w:spacing w:val="-4"/>
        </w:rPr>
        <w:t xml:space="preserve"> </w:t>
      </w:r>
      <w:r w:rsidRPr="003E43B6">
        <w:t>тепловой</w:t>
      </w:r>
      <w:r w:rsidRPr="003E43B6">
        <w:rPr>
          <w:spacing w:val="-4"/>
        </w:rPr>
        <w:t xml:space="preserve"> </w:t>
      </w:r>
      <w:r w:rsidRPr="003E43B6">
        <w:t>сети</w:t>
      </w:r>
    </w:p>
    <w:p w:rsidR="00F02A73" w:rsidRPr="003E43B6" w:rsidRDefault="00F02A73" w:rsidP="00F02A73">
      <w:pPr>
        <w:spacing w:line="263" w:lineRule="exact"/>
        <w:ind w:left="253"/>
        <w:rPr>
          <w:sz w:val="24"/>
        </w:rPr>
      </w:pPr>
      <w:r w:rsidRPr="003E43B6">
        <w:br w:type="column"/>
      </w:r>
      <w:r w:rsidRPr="003E43B6">
        <w:rPr>
          <w:spacing w:val="-3"/>
          <w:sz w:val="15"/>
        </w:rPr>
        <w:lastRenderedPageBreak/>
        <w:t>ПСВ</w:t>
      </w:r>
      <w:r w:rsidRPr="003E43B6">
        <w:rPr>
          <w:spacing w:val="-1"/>
          <w:sz w:val="15"/>
        </w:rPr>
        <w:t xml:space="preserve"> </w:t>
      </w:r>
      <w:r w:rsidRPr="003E43B6">
        <w:rPr>
          <w:spacing w:val="-2"/>
          <w:position w:val="-6"/>
          <w:sz w:val="24"/>
        </w:rPr>
        <w:t>,</w:t>
      </w:r>
      <w:r w:rsidRPr="003E43B6">
        <w:rPr>
          <w:spacing w:val="-12"/>
          <w:position w:val="-6"/>
          <w:sz w:val="24"/>
        </w:rPr>
        <w:t xml:space="preserve"> </w:t>
      </w:r>
      <w:r w:rsidRPr="003E43B6">
        <w:rPr>
          <w:spacing w:val="-2"/>
          <w:position w:val="-6"/>
          <w:sz w:val="24"/>
        </w:rPr>
        <w:t>м</w:t>
      </w:r>
    </w:p>
    <w:p w:rsidR="00F02A73" w:rsidRPr="003E43B6" w:rsidRDefault="00F02A73" w:rsidP="00F02A73">
      <w:pPr>
        <w:pStyle w:val="af5"/>
        <w:spacing w:line="268" w:lineRule="exact"/>
        <w:ind w:left="100"/>
      </w:pPr>
      <w:r w:rsidRPr="003E43B6">
        <w:br w:type="column"/>
      </w:r>
      <w:r w:rsidRPr="003E43B6">
        <w:lastRenderedPageBreak/>
        <w:t>определяем</w:t>
      </w:r>
      <w:r w:rsidRPr="003E43B6">
        <w:rPr>
          <w:spacing w:val="-5"/>
        </w:rPr>
        <w:t xml:space="preserve"> </w:t>
      </w:r>
      <w:r w:rsidRPr="003E43B6">
        <w:t>по</w:t>
      </w:r>
      <w:r w:rsidRPr="003E43B6">
        <w:rPr>
          <w:spacing w:val="-4"/>
        </w:rPr>
        <w:t xml:space="preserve"> </w:t>
      </w:r>
      <w:r w:rsidRPr="003E43B6">
        <w:t>формуле:</w:t>
      </w:r>
    </w:p>
    <w:p w:rsidR="00F02A73" w:rsidRPr="003E43B6" w:rsidRDefault="00F02A73" w:rsidP="00F02A73">
      <w:pPr>
        <w:spacing w:line="268" w:lineRule="exact"/>
        <w:sectPr w:rsidR="00F02A73" w:rsidRPr="003E43B6">
          <w:type w:val="continuous"/>
          <w:pgSz w:w="11910" w:h="16840"/>
          <w:pgMar w:top="1580" w:right="340" w:bottom="280" w:left="1200" w:header="720" w:footer="720" w:gutter="0"/>
          <w:cols w:num="3" w:space="720" w:equalWidth="0">
            <w:col w:w="5520" w:space="40"/>
            <w:col w:w="866" w:space="39"/>
            <w:col w:w="3905"/>
          </w:cols>
        </w:sectPr>
      </w:pPr>
    </w:p>
    <w:p w:rsidR="00F02A73" w:rsidRPr="003E43B6" w:rsidRDefault="00F02A73" w:rsidP="00F02A73">
      <w:pPr>
        <w:tabs>
          <w:tab w:val="left" w:pos="4265"/>
        </w:tabs>
        <w:spacing w:before="182" w:line="198" w:lineRule="exact"/>
        <w:ind w:left="3727"/>
        <w:rPr>
          <w:i/>
          <w:sz w:val="27"/>
        </w:rPr>
      </w:pPr>
      <w:r w:rsidRPr="003E43B6">
        <w:rPr>
          <w:i/>
          <w:spacing w:val="11"/>
          <w:w w:val="95"/>
          <w:sz w:val="27"/>
        </w:rPr>
        <w:lastRenderedPageBreak/>
        <w:t>G</w:t>
      </w:r>
      <w:r w:rsidRPr="003E43B6">
        <w:rPr>
          <w:i/>
          <w:spacing w:val="11"/>
          <w:w w:val="95"/>
          <w:sz w:val="27"/>
          <w:vertAlign w:val="superscript"/>
        </w:rPr>
        <w:t>Р</w:t>
      </w:r>
      <w:r w:rsidRPr="003E43B6">
        <w:rPr>
          <w:i/>
          <w:spacing w:val="11"/>
          <w:w w:val="95"/>
          <w:sz w:val="27"/>
        </w:rPr>
        <w:tab/>
      </w:r>
      <w:r w:rsidRPr="003E43B6">
        <w:rPr>
          <w:rFonts w:ascii="Symbol" w:hAnsi="Symbol"/>
          <w:w w:val="85"/>
          <w:sz w:val="27"/>
        </w:rPr>
        <w:t></w:t>
      </w:r>
      <w:r w:rsidRPr="003E43B6">
        <w:rPr>
          <w:spacing w:val="-9"/>
          <w:w w:val="85"/>
          <w:sz w:val="27"/>
        </w:rPr>
        <w:t xml:space="preserve"> </w:t>
      </w:r>
      <w:r w:rsidRPr="003E43B6">
        <w:rPr>
          <w:i/>
          <w:spacing w:val="11"/>
          <w:w w:val="85"/>
          <w:sz w:val="27"/>
        </w:rPr>
        <w:t>G</w:t>
      </w:r>
      <w:r w:rsidRPr="003E43B6">
        <w:rPr>
          <w:i/>
          <w:spacing w:val="11"/>
          <w:w w:val="85"/>
          <w:sz w:val="27"/>
          <w:vertAlign w:val="superscript"/>
        </w:rPr>
        <w:t>Н</w:t>
      </w:r>
      <w:r w:rsidRPr="003E43B6">
        <w:rPr>
          <w:i/>
          <w:spacing w:val="62"/>
          <w:w w:val="85"/>
          <w:sz w:val="27"/>
        </w:rPr>
        <w:t xml:space="preserve"> </w:t>
      </w:r>
      <w:r w:rsidRPr="003E43B6">
        <w:rPr>
          <w:rFonts w:ascii="Symbol" w:hAnsi="Symbol"/>
          <w:w w:val="85"/>
          <w:sz w:val="27"/>
        </w:rPr>
        <w:t></w:t>
      </w:r>
      <w:r w:rsidRPr="003E43B6">
        <w:rPr>
          <w:spacing w:val="-21"/>
          <w:w w:val="85"/>
          <w:sz w:val="27"/>
        </w:rPr>
        <w:t xml:space="preserve"> </w:t>
      </w:r>
      <w:r w:rsidRPr="003E43B6">
        <w:rPr>
          <w:i/>
          <w:spacing w:val="11"/>
          <w:w w:val="85"/>
          <w:sz w:val="27"/>
        </w:rPr>
        <w:t>G</w:t>
      </w:r>
      <w:r w:rsidRPr="003E43B6">
        <w:rPr>
          <w:i/>
          <w:spacing w:val="11"/>
          <w:w w:val="85"/>
          <w:sz w:val="27"/>
          <w:vertAlign w:val="superscript"/>
        </w:rPr>
        <w:t>Р</w:t>
      </w:r>
      <w:r w:rsidRPr="003E43B6">
        <w:rPr>
          <w:i/>
          <w:spacing w:val="29"/>
          <w:w w:val="85"/>
          <w:sz w:val="27"/>
        </w:rPr>
        <w:t xml:space="preserve"> </w:t>
      </w:r>
      <w:r w:rsidRPr="003E43B6">
        <w:rPr>
          <w:rFonts w:ascii="Symbol" w:hAnsi="Symbol"/>
          <w:w w:val="85"/>
          <w:sz w:val="27"/>
        </w:rPr>
        <w:t></w:t>
      </w:r>
      <w:r w:rsidRPr="003E43B6">
        <w:rPr>
          <w:spacing w:val="-9"/>
          <w:w w:val="85"/>
          <w:sz w:val="27"/>
        </w:rPr>
        <w:t xml:space="preserve"> </w:t>
      </w:r>
      <w:r w:rsidRPr="003E43B6">
        <w:rPr>
          <w:i/>
          <w:w w:val="85"/>
          <w:sz w:val="27"/>
        </w:rPr>
        <w:t>G</w:t>
      </w:r>
      <w:r w:rsidRPr="003E43B6">
        <w:rPr>
          <w:i/>
          <w:w w:val="85"/>
          <w:sz w:val="27"/>
          <w:vertAlign w:val="superscript"/>
        </w:rPr>
        <w:t>Н</w:t>
      </w:r>
    </w:p>
    <w:p w:rsidR="00F02A73" w:rsidRPr="003E43B6" w:rsidRDefault="00F02A73" w:rsidP="005B62FA">
      <w:pPr>
        <w:pStyle w:val="1"/>
        <w:keepNext w:val="0"/>
        <w:keepLines w:val="0"/>
        <w:widowControl w:val="0"/>
        <w:numPr>
          <w:ilvl w:val="0"/>
          <w:numId w:val="3"/>
        </w:numPr>
        <w:tabs>
          <w:tab w:val="left" w:pos="242"/>
        </w:tabs>
        <w:autoSpaceDE w:val="0"/>
        <w:autoSpaceDN w:val="0"/>
        <w:spacing w:before="182" w:line="198" w:lineRule="exact"/>
      </w:pPr>
      <w:r w:rsidRPr="003E43B6">
        <w:rPr>
          <w:spacing w:val="10"/>
          <w:w w:val="88"/>
        </w:rPr>
        <w:br w:type="column"/>
      </w:r>
      <w:r w:rsidRPr="003E43B6">
        <w:rPr>
          <w:w w:val="90"/>
        </w:rPr>
        <w:lastRenderedPageBreak/>
        <w:t>G</w:t>
      </w:r>
      <w:r w:rsidRPr="003E43B6">
        <w:rPr>
          <w:w w:val="90"/>
          <w:vertAlign w:val="superscript"/>
        </w:rPr>
        <w:t>Р</w:t>
      </w:r>
    </w:p>
    <w:p w:rsidR="00F02A73" w:rsidRPr="003E43B6" w:rsidRDefault="00F02A73" w:rsidP="005B62FA">
      <w:pPr>
        <w:pStyle w:val="a7"/>
        <w:widowControl w:val="0"/>
        <w:numPr>
          <w:ilvl w:val="1"/>
          <w:numId w:val="3"/>
        </w:numPr>
        <w:tabs>
          <w:tab w:val="left" w:pos="360"/>
        </w:tabs>
        <w:autoSpaceDE w:val="0"/>
        <w:autoSpaceDN w:val="0"/>
        <w:spacing w:before="182" w:after="0" w:line="198" w:lineRule="exact"/>
        <w:contextualSpacing w:val="0"/>
        <w:rPr>
          <w:i/>
          <w:sz w:val="27"/>
        </w:rPr>
      </w:pPr>
      <w:r w:rsidRPr="003E43B6">
        <w:rPr>
          <w:i/>
          <w:spacing w:val="22"/>
          <w:w w:val="88"/>
          <w:sz w:val="27"/>
        </w:rPr>
        <w:br w:type="column"/>
      </w:r>
      <w:r w:rsidRPr="003E43B6">
        <w:rPr>
          <w:i/>
          <w:spacing w:val="11"/>
          <w:w w:val="95"/>
          <w:sz w:val="27"/>
        </w:rPr>
        <w:lastRenderedPageBreak/>
        <w:t>G</w:t>
      </w:r>
      <w:r w:rsidRPr="003E43B6">
        <w:rPr>
          <w:i/>
          <w:spacing w:val="11"/>
          <w:w w:val="95"/>
          <w:sz w:val="27"/>
          <w:vertAlign w:val="superscript"/>
        </w:rPr>
        <w:t>Р</w:t>
      </w:r>
    </w:p>
    <w:p w:rsidR="00F02A73" w:rsidRPr="003E43B6" w:rsidRDefault="00F02A73" w:rsidP="00F02A73">
      <w:pPr>
        <w:spacing w:line="198" w:lineRule="exact"/>
        <w:rPr>
          <w:sz w:val="27"/>
        </w:rPr>
        <w:sectPr w:rsidR="00F02A73" w:rsidRPr="003E43B6">
          <w:type w:val="continuous"/>
          <w:pgSz w:w="11910" w:h="16840"/>
          <w:pgMar w:top="1580" w:right="340" w:bottom="280" w:left="1200" w:header="720" w:footer="720" w:gutter="0"/>
          <w:cols w:num="3" w:space="720" w:equalWidth="0">
            <w:col w:w="5860" w:space="40"/>
            <w:col w:w="523" w:space="39"/>
            <w:col w:w="3908"/>
          </w:cols>
        </w:sectPr>
      </w:pPr>
    </w:p>
    <w:p w:rsidR="00F02A73" w:rsidRPr="003E43B6" w:rsidRDefault="00F02A73" w:rsidP="00F02A73">
      <w:pPr>
        <w:tabs>
          <w:tab w:val="left" w:pos="697"/>
          <w:tab w:val="left" w:pos="1278"/>
        </w:tabs>
        <w:spacing w:before="1"/>
        <w:jc w:val="right"/>
        <w:rPr>
          <w:i/>
          <w:sz w:val="15"/>
        </w:rPr>
      </w:pPr>
      <w:r w:rsidRPr="003E43B6">
        <w:rPr>
          <w:i/>
          <w:sz w:val="15"/>
        </w:rPr>
        <w:lastRenderedPageBreak/>
        <w:t>ПСВ</w:t>
      </w:r>
      <w:r w:rsidRPr="003E43B6">
        <w:rPr>
          <w:i/>
          <w:sz w:val="15"/>
        </w:rPr>
        <w:tab/>
        <w:t>УТ</w:t>
      </w:r>
      <w:r w:rsidRPr="003E43B6">
        <w:rPr>
          <w:i/>
          <w:sz w:val="15"/>
        </w:rPr>
        <w:tab/>
        <w:t>Т</w:t>
      </w:r>
    </w:p>
    <w:p w:rsidR="00F02A73" w:rsidRPr="003E43B6" w:rsidRDefault="00F02A73" w:rsidP="00F02A73">
      <w:pPr>
        <w:spacing w:before="280" w:line="196" w:lineRule="exact"/>
        <w:ind w:left="1348"/>
        <w:rPr>
          <w:i/>
          <w:sz w:val="17"/>
        </w:rPr>
      </w:pPr>
      <w:r w:rsidRPr="003E43B6">
        <w:rPr>
          <w:i/>
          <w:spacing w:val="18"/>
          <w:position w:val="-12"/>
          <w:sz w:val="29"/>
        </w:rPr>
        <w:t>G</w:t>
      </w:r>
      <w:r w:rsidRPr="003E43B6">
        <w:rPr>
          <w:i/>
          <w:spacing w:val="18"/>
          <w:sz w:val="17"/>
        </w:rPr>
        <w:t>Р</w:t>
      </w:r>
    </w:p>
    <w:p w:rsidR="00F02A73" w:rsidRPr="003E43B6" w:rsidRDefault="00F02A73" w:rsidP="00F02A73">
      <w:pPr>
        <w:tabs>
          <w:tab w:val="left" w:pos="1016"/>
        </w:tabs>
        <w:spacing w:before="1"/>
        <w:ind w:left="419"/>
        <w:rPr>
          <w:i/>
          <w:sz w:val="15"/>
        </w:rPr>
      </w:pPr>
      <w:r w:rsidRPr="003E43B6">
        <w:br w:type="column"/>
      </w:r>
      <w:r w:rsidRPr="003E43B6">
        <w:rPr>
          <w:i/>
          <w:sz w:val="15"/>
        </w:rPr>
        <w:lastRenderedPageBreak/>
        <w:t>УТ</w:t>
      </w:r>
      <w:r w:rsidRPr="003E43B6">
        <w:rPr>
          <w:i/>
          <w:sz w:val="15"/>
        </w:rPr>
        <w:tab/>
      </w:r>
      <w:r w:rsidRPr="003E43B6">
        <w:rPr>
          <w:i/>
          <w:spacing w:val="-1"/>
          <w:w w:val="90"/>
          <w:sz w:val="15"/>
        </w:rPr>
        <w:t>П</w:t>
      </w:r>
      <w:r w:rsidRPr="003E43B6">
        <w:rPr>
          <w:i/>
          <w:spacing w:val="-20"/>
          <w:w w:val="90"/>
          <w:sz w:val="15"/>
        </w:rPr>
        <w:t xml:space="preserve"> </w:t>
      </w:r>
      <w:r w:rsidRPr="003E43B6">
        <w:rPr>
          <w:spacing w:val="-1"/>
          <w:w w:val="90"/>
          <w:sz w:val="15"/>
        </w:rPr>
        <w:t>.</w:t>
      </w:r>
      <w:r w:rsidRPr="003E43B6">
        <w:rPr>
          <w:i/>
          <w:spacing w:val="-1"/>
          <w:w w:val="90"/>
          <w:sz w:val="15"/>
        </w:rPr>
        <w:t>П</w:t>
      </w:r>
    </w:p>
    <w:p w:rsidR="00F02A73" w:rsidRPr="003E43B6" w:rsidRDefault="00F02A73" w:rsidP="00F02A73">
      <w:pPr>
        <w:spacing w:line="263" w:lineRule="exact"/>
        <w:ind w:left="380"/>
        <w:rPr>
          <w:sz w:val="24"/>
        </w:rPr>
      </w:pPr>
      <w:r w:rsidRPr="003E43B6">
        <w:br w:type="column"/>
      </w:r>
      <w:r w:rsidRPr="003E43B6">
        <w:rPr>
          <w:i/>
          <w:w w:val="90"/>
          <w:sz w:val="15"/>
        </w:rPr>
        <w:lastRenderedPageBreak/>
        <w:t>П</w:t>
      </w:r>
      <w:r w:rsidRPr="003E43B6">
        <w:rPr>
          <w:i/>
          <w:spacing w:val="-17"/>
          <w:w w:val="90"/>
          <w:sz w:val="15"/>
        </w:rPr>
        <w:t xml:space="preserve"> </w:t>
      </w:r>
      <w:r w:rsidRPr="003E43B6">
        <w:rPr>
          <w:w w:val="90"/>
          <w:sz w:val="15"/>
        </w:rPr>
        <w:t>.</w:t>
      </w:r>
      <w:r w:rsidRPr="003E43B6">
        <w:rPr>
          <w:i/>
          <w:w w:val="90"/>
          <w:sz w:val="15"/>
        </w:rPr>
        <w:t>И</w:t>
      </w:r>
      <w:r w:rsidRPr="003E43B6">
        <w:rPr>
          <w:i/>
          <w:spacing w:val="30"/>
          <w:w w:val="90"/>
          <w:sz w:val="15"/>
        </w:rPr>
        <w:t xml:space="preserve"> </w:t>
      </w:r>
      <w:r w:rsidRPr="003E43B6">
        <w:rPr>
          <w:w w:val="90"/>
          <w:position w:val="-6"/>
          <w:sz w:val="24"/>
        </w:rPr>
        <w:t>;</w:t>
      </w:r>
    </w:p>
    <w:p w:rsidR="00F02A73" w:rsidRPr="003E43B6" w:rsidRDefault="00F02A73" w:rsidP="00F02A73">
      <w:pPr>
        <w:spacing w:before="341" w:line="46" w:lineRule="exact"/>
        <w:ind w:right="568"/>
        <w:jc w:val="center"/>
        <w:rPr>
          <w:sz w:val="16"/>
        </w:rPr>
      </w:pPr>
      <w:r w:rsidRPr="003E43B6">
        <w:rPr>
          <w:sz w:val="16"/>
        </w:rPr>
        <w:t>3</w:t>
      </w:r>
    </w:p>
    <w:p w:rsidR="00F02A73" w:rsidRPr="003E43B6" w:rsidRDefault="00F02A73" w:rsidP="00F02A73">
      <w:pPr>
        <w:spacing w:line="46" w:lineRule="exact"/>
        <w:jc w:val="center"/>
        <w:rPr>
          <w:sz w:val="16"/>
        </w:rPr>
        <w:sectPr w:rsidR="00F02A73" w:rsidRPr="003E43B6">
          <w:type w:val="continuous"/>
          <w:pgSz w:w="11910" w:h="16840"/>
          <w:pgMar w:top="1580" w:right="340" w:bottom="280" w:left="1200" w:header="720" w:footer="720" w:gutter="0"/>
          <w:cols w:num="3" w:space="720" w:equalWidth="0">
            <w:col w:w="5262" w:space="40"/>
            <w:col w:w="1277" w:space="39"/>
            <w:col w:w="3752"/>
          </w:cols>
        </w:sectPr>
      </w:pPr>
    </w:p>
    <w:p w:rsidR="00F02A73" w:rsidRPr="003E43B6" w:rsidRDefault="00F02A73" w:rsidP="00F02A73">
      <w:pPr>
        <w:pStyle w:val="af5"/>
        <w:spacing w:line="266" w:lineRule="exact"/>
        <w:ind w:left="926"/>
      </w:pPr>
      <w:r w:rsidRPr="003E43B6">
        <w:lastRenderedPageBreak/>
        <w:t>где</w:t>
      </w:r>
    </w:p>
    <w:p w:rsidR="00F02A73" w:rsidRPr="003E43B6" w:rsidRDefault="00F02A73" w:rsidP="00F02A73">
      <w:pPr>
        <w:spacing w:before="185" w:line="198" w:lineRule="exact"/>
        <w:ind w:left="957"/>
        <w:rPr>
          <w:i/>
          <w:sz w:val="16"/>
        </w:rPr>
      </w:pPr>
      <w:r w:rsidRPr="003E43B6">
        <w:rPr>
          <w:i/>
          <w:spacing w:val="-3"/>
          <w:w w:val="85"/>
          <w:position w:val="-11"/>
          <w:sz w:val="27"/>
        </w:rPr>
        <w:t>G</w:t>
      </w:r>
      <w:r w:rsidRPr="003E43B6">
        <w:rPr>
          <w:i/>
          <w:spacing w:val="-22"/>
          <w:w w:val="85"/>
          <w:position w:val="-11"/>
          <w:sz w:val="27"/>
        </w:rPr>
        <w:t xml:space="preserve"> </w:t>
      </w:r>
      <w:r w:rsidRPr="003E43B6">
        <w:rPr>
          <w:i/>
          <w:spacing w:val="-2"/>
          <w:w w:val="85"/>
          <w:sz w:val="16"/>
        </w:rPr>
        <w:t>Н</w:t>
      </w:r>
    </w:p>
    <w:p w:rsidR="00F02A73" w:rsidRPr="003E43B6" w:rsidRDefault="00F02A73" w:rsidP="00F02A73">
      <w:pPr>
        <w:pStyle w:val="af5"/>
        <w:spacing w:line="266" w:lineRule="exact"/>
        <w:ind w:left="244"/>
      </w:pPr>
      <w:r w:rsidRPr="003E43B6">
        <w:br w:type="column"/>
      </w:r>
      <w:r w:rsidRPr="003E43B6">
        <w:rPr>
          <w:i/>
          <w:position w:val="5"/>
          <w:sz w:val="17"/>
        </w:rPr>
        <w:lastRenderedPageBreak/>
        <w:t xml:space="preserve">Т  </w:t>
      </w:r>
      <w:r w:rsidRPr="003E43B6">
        <w:rPr>
          <w:i/>
          <w:spacing w:val="25"/>
          <w:position w:val="5"/>
          <w:sz w:val="17"/>
        </w:rPr>
        <w:t xml:space="preserve"> </w:t>
      </w:r>
      <w:r w:rsidRPr="003E43B6">
        <w:t>-</w:t>
      </w:r>
      <w:r w:rsidRPr="003E43B6">
        <w:rPr>
          <w:spacing w:val="-3"/>
        </w:rPr>
        <w:t xml:space="preserve"> </w:t>
      </w:r>
      <w:r w:rsidRPr="003E43B6">
        <w:t>расчётные</w:t>
      </w:r>
      <w:r w:rsidRPr="003E43B6">
        <w:rPr>
          <w:spacing w:val="-4"/>
        </w:rPr>
        <w:t xml:space="preserve"> </w:t>
      </w:r>
      <w:r w:rsidRPr="003E43B6">
        <w:t>годовые</w:t>
      </w:r>
      <w:r w:rsidRPr="003E43B6">
        <w:rPr>
          <w:spacing w:val="-3"/>
        </w:rPr>
        <w:t xml:space="preserve"> </w:t>
      </w:r>
      <w:r w:rsidRPr="003E43B6">
        <w:t>технологические</w:t>
      </w:r>
      <w:r w:rsidRPr="003E43B6">
        <w:rPr>
          <w:spacing w:val="-2"/>
        </w:rPr>
        <w:t xml:space="preserve"> </w:t>
      </w:r>
      <w:r w:rsidRPr="003E43B6">
        <w:t>потери</w:t>
      </w:r>
      <w:r w:rsidRPr="003E43B6">
        <w:rPr>
          <w:spacing w:val="-2"/>
        </w:rPr>
        <w:t xml:space="preserve"> </w:t>
      </w:r>
      <w:r w:rsidRPr="003E43B6">
        <w:t>сетевой</w:t>
      </w:r>
      <w:r w:rsidRPr="003E43B6">
        <w:rPr>
          <w:spacing w:val="-2"/>
        </w:rPr>
        <w:t xml:space="preserve"> </w:t>
      </w:r>
      <w:r w:rsidRPr="003E43B6">
        <w:t>воды,</w:t>
      </w:r>
      <w:r w:rsidRPr="003E43B6">
        <w:rPr>
          <w:spacing w:val="-3"/>
        </w:rPr>
        <w:t xml:space="preserve"> </w:t>
      </w:r>
      <w:r w:rsidRPr="003E43B6">
        <w:t>м</w:t>
      </w:r>
      <w:r w:rsidRPr="003E43B6">
        <w:rPr>
          <w:spacing w:val="22"/>
        </w:rPr>
        <w:t xml:space="preserve"> </w:t>
      </w:r>
      <w:r w:rsidRPr="003E43B6">
        <w:t>;</w:t>
      </w:r>
    </w:p>
    <w:p w:rsidR="00F02A73" w:rsidRPr="003E43B6" w:rsidRDefault="00F02A73" w:rsidP="00F02A73">
      <w:pPr>
        <w:spacing w:line="266" w:lineRule="exact"/>
        <w:sectPr w:rsidR="00F02A73" w:rsidRPr="003E43B6">
          <w:type w:val="continuous"/>
          <w:pgSz w:w="11910" w:h="16840"/>
          <w:pgMar w:top="1580" w:right="340" w:bottom="280" w:left="1200" w:header="720" w:footer="720" w:gutter="0"/>
          <w:cols w:num="2" w:space="720" w:equalWidth="0">
            <w:col w:w="1272" w:space="40"/>
            <w:col w:w="9058"/>
          </w:cols>
        </w:sectPr>
      </w:pPr>
    </w:p>
    <w:p w:rsidR="00F02A73" w:rsidRPr="003E43B6" w:rsidRDefault="00F02A73" w:rsidP="00F02A73">
      <w:pPr>
        <w:pStyle w:val="af5"/>
        <w:spacing w:before="308"/>
        <w:ind w:left="218"/>
      </w:pPr>
      <w:r w:rsidRPr="003E43B6">
        <w:lastRenderedPageBreak/>
        <w:t>м</w:t>
      </w:r>
      <w:r w:rsidRPr="003E43B6">
        <w:rPr>
          <w:vertAlign w:val="superscript"/>
        </w:rPr>
        <w:t>3</w:t>
      </w:r>
      <w:r w:rsidRPr="003E43B6">
        <w:t>;</w:t>
      </w:r>
    </w:p>
    <w:p w:rsidR="00F02A73" w:rsidRPr="003E43B6" w:rsidRDefault="00F02A73" w:rsidP="00F02A73">
      <w:pPr>
        <w:spacing w:line="176" w:lineRule="exact"/>
        <w:ind w:left="218"/>
        <w:rPr>
          <w:i/>
          <w:sz w:val="16"/>
        </w:rPr>
      </w:pPr>
      <w:r w:rsidRPr="003E43B6">
        <w:br w:type="column"/>
      </w:r>
      <w:r w:rsidRPr="003E43B6">
        <w:rPr>
          <w:i/>
          <w:sz w:val="16"/>
        </w:rPr>
        <w:lastRenderedPageBreak/>
        <w:t>УТ</w:t>
      </w:r>
    </w:p>
    <w:p w:rsidR="00F02A73" w:rsidRPr="003E43B6" w:rsidRDefault="00F02A73" w:rsidP="00F02A73">
      <w:pPr>
        <w:pStyle w:val="af5"/>
        <w:rPr>
          <w:i/>
          <w:sz w:val="18"/>
        </w:rPr>
      </w:pPr>
    </w:p>
    <w:p w:rsidR="00F02A73" w:rsidRPr="003E43B6" w:rsidRDefault="00F02A73" w:rsidP="00F02A73">
      <w:pPr>
        <w:pStyle w:val="af5"/>
        <w:ind w:right="2142"/>
        <w:rPr>
          <w:i/>
          <w:sz w:val="18"/>
        </w:rPr>
      </w:pPr>
    </w:p>
    <w:p w:rsidR="00F02A73" w:rsidRPr="003E43B6" w:rsidRDefault="00F02A73" w:rsidP="00F02A73">
      <w:pPr>
        <w:pStyle w:val="af5"/>
        <w:spacing w:before="5"/>
        <w:rPr>
          <w:i/>
          <w:sz w:val="15"/>
        </w:rPr>
      </w:pPr>
    </w:p>
    <w:p w:rsidR="00F02A73" w:rsidRPr="003E43B6" w:rsidRDefault="00F02A73" w:rsidP="00F02A73">
      <w:pPr>
        <w:ind w:left="263"/>
        <w:rPr>
          <w:i/>
          <w:sz w:val="16"/>
        </w:rPr>
      </w:pPr>
      <w:r>
        <w:rPr>
          <w:noProof/>
          <w:lang w:eastAsia="ru-RU"/>
        </w:rPr>
        <mc:AlternateContent>
          <mc:Choice Requires="wps">
            <w:drawing>
              <wp:anchor distT="0" distB="0" distL="114300" distR="114300" simplePos="0" relativeHeight="251680768" behindDoc="0" locked="0" layoutInCell="1" allowOverlap="1" wp14:anchorId="1674CD44" wp14:editId="19F364D3">
                <wp:simplePos x="0" y="0"/>
                <wp:positionH relativeFrom="page">
                  <wp:posOffset>1370330</wp:posOffset>
                </wp:positionH>
                <wp:positionV relativeFrom="paragraph">
                  <wp:posOffset>18415</wp:posOffset>
                </wp:positionV>
                <wp:extent cx="115570" cy="191135"/>
                <wp:effectExtent l="0" t="4445" r="0" b="444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F02A73">
                            <w:pPr>
                              <w:spacing w:line="301" w:lineRule="exact"/>
                              <w:rPr>
                                <w:i/>
                                <w:sz w:val="27"/>
                              </w:rPr>
                            </w:pPr>
                            <w:r>
                              <w:rPr>
                                <w:i/>
                                <w:w w:val="92"/>
                                <w:sz w:val="27"/>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left:0;text-align:left;margin-left:107.9pt;margin-top:1.45pt;width:9.1pt;height:15.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" filled="f" stroked="f">
                <v:textbox inset="0,0,0,0">
                  <w:txbxContent>
                    <w:p w:rsidR="006C002F" w:rsidRDefault="006C002F" w:rsidP="00F02A73">
                      <w:pPr>
                        <w:spacing w:line="301" w:lineRule="exact"/>
                        <w:rPr>
                          <w:i/>
                          <w:sz w:val="27"/>
                        </w:rPr>
                      </w:pPr>
                      <w:r>
                        <w:rPr>
                          <w:i/>
                          <w:w w:val="92"/>
                          <w:sz w:val="27"/>
                        </w:rPr>
                        <w:t>G</w:t>
                      </w:r>
                    </w:p>
                  </w:txbxContent>
                </v:textbox>
                <w10:wrap anchorx="page"/>
              </v:shape>
            </w:pict>
          </mc:Fallback>
        </mc:AlternateContent>
      </w:r>
      <w:r w:rsidRPr="003E43B6">
        <w:rPr>
          <w:i/>
          <w:w w:val="91"/>
          <w:sz w:val="16"/>
        </w:rPr>
        <w:t>Р</w:t>
      </w:r>
    </w:p>
    <w:p w:rsidR="00F02A73" w:rsidRPr="003E43B6" w:rsidRDefault="00F02A73" w:rsidP="00F02A73">
      <w:pPr>
        <w:spacing w:before="5"/>
        <w:ind w:left="244"/>
        <w:rPr>
          <w:i/>
          <w:sz w:val="16"/>
        </w:rPr>
      </w:pPr>
      <w:r w:rsidRPr="003E43B6">
        <w:rPr>
          <w:i/>
          <w:spacing w:val="-2"/>
          <w:w w:val="90"/>
          <w:sz w:val="16"/>
        </w:rPr>
        <w:t>П</w:t>
      </w:r>
      <w:r w:rsidRPr="003E43B6">
        <w:rPr>
          <w:i/>
          <w:spacing w:val="-20"/>
          <w:w w:val="90"/>
          <w:sz w:val="16"/>
        </w:rPr>
        <w:t xml:space="preserve"> </w:t>
      </w:r>
      <w:r w:rsidRPr="003E43B6">
        <w:rPr>
          <w:spacing w:val="-2"/>
          <w:w w:val="90"/>
          <w:sz w:val="16"/>
        </w:rPr>
        <w:t>.</w:t>
      </w:r>
      <w:r w:rsidRPr="003E43B6">
        <w:rPr>
          <w:i/>
          <w:spacing w:val="-2"/>
          <w:w w:val="90"/>
          <w:sz w:val="16"/>
        </w:rPr>
        <w:t>П</w:t>
      </w:r>
    </w:p>
    <w:p w:rsidR="00F02A73" w:rsidRPr="003E43B6" w:rsidRDefault="00F02A73" w:rsidP="00F02A73">
      <w:pPr>
        <w:pStyle w:val="af5"/>
        <w:spacing w:line="268" w:lineRule="exact"/>
        <w:ind w:left="-7797" w:right="-3591" w:firstLine="4536"/>
      </w:pPr>
      <w:r w:rsidRPr="003E43B6">
        <w:br w:type="column"/>
      </w:r>
      <w:r w:rsidRPr="003E43B6">
        <w:lastRenderedPageBreak/>
        <w:t>-</w:t>
      </w:r>
      <w:r w:rsidRPr="003E43B6">
        <w:rPr>
          <w:spacing w:val="10"/>
        </w:rPr>
        <w:t xml:space="preserve"> </w:t>
      </w:r>
      <w:r w:rsidRPr="003E43B6">
        <w:t>расчётные</w:t>
      </w:r>
      <w:r w:rsidRPr="003E43B6">
        <w:rPr>
          <w:spacing w:val="13"/>
        </w:rPr>
        <w:t xml:space="preserve"> </w:t>
      </w:r>
      <w:r w:rsidRPr="003E43B6">
        <w:t>(нормативные)</w:t>
      </w:r>
      <w:r w:rsidRPr="003E43B6">
        <w:rPr>
          <w:spacing w:val="11"/>
        </w:rPr>
        <w:t xml:space="preserve"> </w:t>
      </w:r>
      <w:r w:rsidRPr="003E43B6">
        <w:t>годовые</w:t>
      </w:r>
      <w:r w:rsidRPr="003E43B6">
        <w:rPr>
          <w:spacing w:val="13"/>
        </w:rPr>
        <w:t xml:space="preserve"> </w:t>
      </w:r>
      <w:r w:rsidRPr="003E43B6">
        <w:t>ПСВ</w:t>
      </w:r>
      <w:r w:rsidRPr="003E43B6">
        <w:rPr>
          <w:spacing w:val="12"/>
        </w:rPr>
        <w:t xml:space="preserve"> </w:t>
      </w:r>
      <w:r w:rsidRPr="003E43B6">
        <w:t>с</w:t>
      </w:r>
      <w:r w:rsidRPr="003E43B6">
        <w:rPr>
          <w:spacing w:val="11"/>
        </w:rPr>
        <w:t xml:space="preserve"> </w:t>
      </w:r>
      <w:r w:rsidRPr="003E43B6">
        <w:t>нормативной</w:t>
      </w:r>
      <w:r w:rsidRPr="003E43B6">
        <w:rPr>
          <w:spacing w:val="15"/>
        </w:rPr>
        <w:t xml:space="preserve"> </w:t>
      </w:r>
      <w:r w:rsidRPr="003E43B6">
        <w:t>утечкой</w:t>
      </w:r>
      <w:r w:rsidRPr="003E43B6">
        <w:rPr>
          <w:spacing w:val="13"/>
        </w:rPr>
        <w:t xml:space="preserve"> </w:t>
      </w:r>
      <w:r w:rsidRPr="003E43B6">
        <w:t>из</w:t>
      </w:r>
      <w:r w:rsidRPr="003E43B6">
        <w:rPr>
          <w:spacing w:val="9"/>
        </w:rPr>
        <w:t xml:space="preserve"> </w:t>
      </w:r>
      <w:r w:rsidRPr="003E43B6">
        <w:t>тепловой</w:t>
      </w:r>
      <w:r w:rsidRPr="003E43B6">
        <w:rPr>
          <w:spacing w:val="12"/>
        </w:rPr>
        <w:t xml:space="preserve"> </w:t>
      </w:r>
      <w:r w:rsidRPr="003E43B6">
        <w:t>сети,</w:t>
      </w:r>
    </w:p>
    <w:p w:rsidR="00F02A73" w:rsidRPr="003E43B6" w:rsidRDefault="00F02A73" w:rsidP="00F02A73">
      <w:pPr>
        <w:pStyle w:val="af5"/>
        <w:rPr>
          <w:sz w:val="26"/>
        </w:rPr>
      </w:pPr>
    </w:p>
    <w:p w:rsidR="00F02A73" w:rsidRPr="003E43B6" w:rsidRDefault="00F02A73" w:rsidP="00F02A73">
      <w:pPr>
        <w:pStyle w:val="af5"/>
        <w:spacing w:before="10"/>
        <w:rPr>
          <w:sz w:val="33"/>
        </w:rPr>
      </w:pPr>
    </w:p>
    <w:p w:rsidR="00F02A73" w:rsidRPr="003E43B6" w:rsidRDefault="00F02A73" w:rsidP="00F02A73">
      <w:pPr>
        <w:pStyle w:val="af5"/>
        <w:ind w:left="95"/>
        <w:sectPr w:rsidR="00F02A73" w:rsidRPr="003E43B6" w:rsidSect="00F02A73">
          <w:type w:val="continuous"/>
          <w:pgSz w:w="11910" w:h="16840"/>
          <w:pgMar w:top="1580" w:right="340" w:bottom="280" w:left="1200" w:header="720" w:footer="720" w:gutter="0"/>
          <w:cols w:num="3" w:space="720" w:equalWidth="0">
            <w:col w:w="559" w:space="2"/>
            <w:col w:w="1074" w:space="426"/>
            <w:col w:w="8309"/>
          </w:cols>
        </w:sectPr>
      </w:pPr>
      <w:r w:rsidRPr="003E43B6">
        <w:t>-</w:t>
      </w:r>
      <w:r w:rsidRPr="003E43B6">
        <w:rPr>
          <w:spacing w:val="4"/>
        </w:rPr>
        <w:t xml:space="preserve"> </w:t>
      </w:r>
      <w:r w:rsidRPr="003E43B6">
        <w:t>расчётные</w:t>
      </w:r>
      <w:r w:rsidRPr="003E43B6">
        <w:rPr>
          <w:spacing w:val="3"/>
        </w:rPr>
        <w:t xml:space="preserve"> </w:t>
      </w:r>
      <w:r w:rsidRPr="003E43B6">
        <w:t>годовые</w:t>
      </w:r>
      <w:r w:rsidRPr="003E43B6">
        <w:rPr>
          <w:spacing w:val="5"/>
        </w:rPr>
        <w:t xml:space="preserve"> </w:t>
      </w:r>
      <w:r w:rsidRPr="003E43B6">
        <w:t>потери</w:t>
      </w:r>
      <w:r w:rsidRPr="003E43B6">
        <w:rPr>
          <w:spacing w:val="5"/>
        </w:rPr>
        <w:t xml:space="preserve"> </w:t>
      </w:r>
      <w:r w:rsidRPr="003E43B6">
        <w:t>(затраты)</w:t>
      </w:r>
      <w:r w:rsidRPr="003E43B6">
        <w:rPr>
          <w:spacing w:val="3"/>
        </w:rPr>
        <w:t xml:space="preserve"> </w:t>
      </w:r>
      <w:r w:rsidRPr="003E43B6">
        <w:t>сетевой</w:t>
      </w:r>
      <w:r w:rsidRPr="003E43B6">
        <w:rPr>
          <w:spacing w:val="6"/>
        </w:rPr>
        <w:t xml:space="preserve"> </w:t>
      </w:r>
      <w:r w:rsidRPr="003E43B6">
        <w:t>воды,</w:t>
      </w:r>
      <w:r w:rsidRPr="003E43B6">
        <w:rPr>
          <w:spacing w:val="4"/>
        </w:rPr>
        <w:t xml:space="preserve"> </w:t>
      </w:r>
      <w:r w:rsidRPr="003E43B6">
        <w:t>связанные</w:t>
      </w:r>
      <w:r w:rsidRPr="003E43B6">
        <w:rPr>
          <w:spacing w:val="3"/>
        </w:rPr>
        <w:t xml:space="preserve"> </w:t>
      </w:r>
      <w:r w:rsidRPr="003E43B6">
        <w:t>с</w:t>
      </w:r>
      <w:r w:rsidRPr="003E43B6">
        <w:rPr>
          <w:spacing w:val="6"/>
        </w:rPr>
        <w:t xml:space="preserve"> </w:t>
      </w:r>
      <w:r w:rsidRPr="003E43B6">
        <w:t>пуском</w:t>
      </w:r>
      <w:r w:rsidRPr="003E43B6">
        <w:rPr>
          <w:spacing w:val="4"/>
        </w:rPr>
        <w:t xml:space="preserve"> </w:t>
      </w:r>
      <w:r w:rsidRPr="003E43B6">
        <w:t>тепловых</w:t>
      </w:r>
    </w:p>
    <w:p w:rsidR="00F02A73" w:rsidRPr="003E43B6" w:rsidRDefault="00F02A73" w:rsidP="00F02A73">
      <w:pPr>
        <w:pStyle w:val="af5"/>
        <w:spacing w:before="41"/>
        <w:ind w:right="232"/>
      </w:pPr>
      <w:r w:rsidRPr="003E43B6">
        <w:lastRenderedPageBreak/>
        <w:t>сетей в эксплуатацию после планового ремонта и с подключением новых сетей после монтажа,</w:t>
      </w:r>
      <w:r w:rsidRPr="003E43B6">
        <w:rPr>
          <w:spacing w:val="1"/>
        </w:rPr>
        <w:t xml:space="preserve"> </w:t>
      </w:r>
      <w:r w:rsidRPr="003E43B6">
        <w:t>м</w:t>
      </w:r>
      <w:r w:rsidRPr="003E43B6">
        <w:rPr>
          <w:vertAlign w:val="superscript"/>
        </w:rPr>
        <w:t>3</w:t>
      </w:r>
      <w:r w:rsidRPr="003E43B6">
        <w:t>. Потери сетевой воды, связанных с пуском тепловых сетей в эксплуатацию после планового</w:t>
      </w:r>
      <w:r w:rsidRPr="003E43B6">
        <w:rPr>
          <w:spacing w:val="1"/>
        </w:rPr>
        <w:t xml:space="preserve"> </w:t>
      </w:r>
      <w:r w:rsidRPr="003E43B6">
        <w:t>ремонта и подключения новых сетей после монтажа на период регулирования определяются в</w:t>
      </w:r>
      <w:r w:rsidRPr="003E43B6">
        <w:rPr>
          <w:spacing w:val="1"/>
        </w:rPr>
        <w:t xml:space="preserve"> </w:t>
      </w:r>
      <w:r w:rsidRPr="003E43B6">
        <w:t>размере</w:t>
      </w:r>
      <w:r w:rsidRPr="003E43B6">
        <w:rPr>
          <w:spacing w:val="-2"/>
        </w:rPr>
        <w:t xml:space="preserve"> </w:t>
      </w:r>
      <w:r w:rsidRPr="003E43B6">
        <w:t>1,5-кратного объёма</w:t>
      </w:r>
      <w:r w:rsidRPr="003E43B6">
        <w:rPr>
          <w:spacing w:val="-1"/>
        </w:rPr>
        <w:t xml:space="preserve"> </w:t>
      </w:r>
      <w:r w:rsidRPr="003E43B6">
        <w:t>сетей;</w:t>
      </w:r>
    </w:p>
    <w:p w:rsidR="00F02A73" w:rsidRPr="003E43B6" w:rsidRDefault="00F02A73" w:rsidP="00F02A73">
      <w:pPr>
        <w:sectPr w:rsidR="00F02A73" w:rsidRPr="003E43B6">
          <w:type w:val="continuous"/>
          <w:pgSz w:w="11910" w:h="16840"/>
          <w:pgMar w:top="1580" w:right="340" w:bottom="280" w:left="1200" w:header="720" w:footer="720" w:gutter="0"/>
          <w:cols w:space="720"/>
        </w:sectPr>
      </w:pPr>
    </w:p>
    <w:p w:rsidR="00F02A73" w:rsidRPr="003E43B6" w:rsidRDefault="00F02A73" w:rsidP="00F02A73">
      <w:pPr>
        <w:pStyle w:val="af5"/>
        <w:spacing w:before="2"/>
        <w:rPr>
          <w:sz w:val="9"/>
        </w:rPr>
      </w:pPr>
    </w:p>
    <w:p w:rsidR="00F02A73" w:rsidRPr="003E43B6" w:rsidRDefault="00F02A73" w:rsidP="00F02A73">
      <w:pPr>
        <w:spacing w:before="159" w:line="132" w:lineRule="auto"/>
        <w:ind w:left="957"/>
        <w:rPr>
          <w:i/>
          <w:sz w:val="15"/>
        </w:rPr>
      </w:pPr>
      <w:r w:rsidRPr="003E43B6">
        <w:rPr>
          <w:i/>
          <w:spacing w:val="17"/>
          <w:position w:val="-11"/>
          <w:sz w:val="27"/>
        </w:rPr>
        <w:t>G</w:t>
      </w:r>
      <w:r w:rsidRPr="003E43B6">
        <w:rPr>
          <w:i/>
          <w:spacing w:val="17"/>
          <w:sz w:val="15"/>
        </w:rPr>
        <w:t>Р</w:t>
      </w:r>
    </w:p>
    <w:p w:rsidR="00F02A73" w:rsidRPr="003E43B6" w:rsidRDefault="00F02A73" w:rsidP="00F02A73">
      <w:pPr>
        <w:pStyle w:val="af5"/>
        <w:spacing w:line="214" w:lineRule="exact"/>
        <w:ind w:left="1155"/>
      </w:pPr>
      <w:r w:rsidRPr="003E43B6">
        <w:rPr>
          <w:i/>
          <w:spacing w:val="-1"/>
          <w:position w:val="7"/>
          <w:sz w:val="15"/>
        </w:rPr>
        <w:t>П</w:t>
      </w:r>
      <w:r w:rsidRPr="003E43B6">
        <w:rPr>
          <w:i/>
          <w:spacing w:val="-22"/>
          <w:position w:val="7"/>
          <w:sz w:val="15"/>
        </w:rPr>
        <w:t xml:space="preserve"> </w:t>
      </w:r>
      <w:r w:rsidRPr="003E43B6">
        <w:rPr>
          <w:spacing w:val="-1"/>
          <w:position w:val="7"/>
          <w:sz w:val="15"/>
        </w:rPr>
        <w:t>.</w:t>
      </w:r>
      <w:r w:rsidRPr="003E43B6">
        <w:rPr>
          <w:spacing w:val="-22"/>
          <w:position w:val="7"/>
          <w:sz w:val="15"/>
        </w:rPr>
        <w:t xml:space="preserve"> </w:t>
      </w:r>
      <w:r w:rsidRPr="003E43B6">
        <w:rPr>
          <w:i/>
          <w:spacing w:val="-1"/>
          <w:position w:val="7"/>
          <w:sz w:val="15"/>
        </w:rPr>
        <w:t>А</w:t>
      </w:r>
      <w:r w:rsidRPr="003E43B6">
        <w:rPr>
          <w:spacing w:val="-1"/>
          <w:position w:val="7"/>
          <w:sz w:val="15"/>
        </w:rPr>
        <w:t>.</w:t>
      </w:r>
      <w:r w:rsidRPr="003E43B6">
        <w:rPr>
          <w:spacing w:val="5"/>
          <w:position w:val="7"/>
          <w:sz w:val="15"/>
        </w:rPr>
        <w:t xml:space="preserve"> </w:t>
      </w:r>
      <w:r w:rsidRPr="003E43B6">
        <w:rPr>
          <w:spacing w:val="-1"/>
        </w:rPr>
        <w:t>=</w:t>
      </w:r>
      <w:r w:rsidRPr="003E43B6">
        <w:rPr>
          <w:spacing w:val="37"/>
        </w:rPr>
        <w:t xml:space="preserve"> </w:t>
      </w:r>
      <w:r w:rsidRPr="003E43B6">
        <w:rPr>
          <w:spacing w:val="-1"/>
        </w:rPr>
        <w:t>0</w:t>
      </w:r>
      <w:r w:rsidRPr="003E43B6">
        <w:rPr>
          <w:spacing w:val="39"/>
        </w:rPr>
        <w:t xml:space="preserve"> </w:t>
      </w:r>
      <w:r w:rsidRPr="003E43B6">
        <w:rPr>
          <w:spacing w:val="-1"/>
        </w:rPr>
        <w:t>-</w:t>
      </w:r>
      <w:r w:rsidRPr="003E43B6">
        <w:rPr>
          <w:spacing w:val="37"/>
        </w:rPr>
        <w:t xml:space="preserve"> </w:t>
      </w:r>
      <w:r w:rsidRPr="003E43B6">
        <w:rPr>
          <w:spacing w:val="-1"/>
        </w:rPr>
        <w:t>расчётные</w:t>
      </w:r>
      <w:r w:rsidRPr="003E43B6">
        <w:rPr>
          <w:spacing w:val="37"/>
        </w:rPr>
        <w:t xml:space="preserve"> </w:t>
      </w:r>
      <w:r w:rsidRPr="003E43B6">
        <w:rPr>
          <w:spacing w:val="-1"/>
        </w:rPr>
        <w:t>годовые</w:t>
      </w:r>
      <w:r w:rsidRPr="003E43B6">
        <w:rPr>
          <w:spacing w:val="36"/>
        </w:rPr>
        <w:t xml:space="preserve"> </w:t>
      </w:r>
      <w:r w:rsidRPr="003E43B6">
        <w:rPr>
          <w:spacing w:val="-1"/>
        </w:rPr>
        <w:t>ПСВ</w:t>
      </w:r>
      <w:r w:rsidRPr="003E43B6">
        <w:rPr>
          <w:spacing w:val="39"/>
        </w:rPr>
        <w:t xml:space="preserve"> </w:t>
      </w:r>
      <w:r w:rsidRPr="003E43B6">
        <w:rPr>
          <w:spacing w:val="-1"/>
        </w:rPr>
        <w:t>со</w:t>
      </w:r>
      <w:r w:rsidRPr="003E43B6">
        <w:rPr>
          <w:spacing w:val="39"/>
        </w:rPr>
        <w:t xml:space="preserve"> </w:t>
      </w:r>
      <w:r w:rsidRPr="003E43B6">
        <w:rPr>
          <w:spacing w:val="-1"/>
        </w:rPr>
        <w:t>сливами</w:t>
      </w:r>
      <w:r w:rsidRPr="003E43B6">
        <w:rPr>
          <w:spacing w:val="39"/>
        </w:rPr>
        <w:t xml:space="preserve"> </w:t>
      </w:r>
      <w:r w:rsidRPr="003E43B6">
        <w:t>из</w:t>
      </w:r>
      <w:r w:rsidRPr="003E43B6">
        <w:rPr>
          <w:spacing w:val="40"/>
        </w:rPr>
        <w:t xml:space="preserve"> </w:t>
      </w:r>
      <w:r w:rsidRPr="003E43B6">
        <w:t>САРЗ,</w:t>
      </w:r>
      <w:r w:rsidRPr="003E43B6">
        <w:rPr>
          <w:spacing w:val="40"/>
        </w:rPr>
        <w:t xml:space="preserve"> </w:t>
      </w:r>
      <w:r w:rsidRPr="003E43B6">
        <w:t>установленных</w:t>
      </w:r>
      <w:r w:rsidRPr="003E43B6">
        <w:rPr>
          <w:spacing w:val="40"/>
        </w:rPr>
        <w:t xml:space="preserve"> </w:t>
      </w:r>
      <w:r w:rsidRPr="003E43B6">
        <w:t>на</w:t>
      </w:r>
      <w:r w:rsidRPr="003E43B6">
        <w:rPr>
          <w:spacing w:val="37"/>
        </w:rPr>
        <w:t xml:space="preserve"> </w:t>
      </w:r>
      <w:r w:rsidRPr="003E43B6">
        <w:t>тепловых</w:t>
      </w:r>
    </w:p>
    <w:p w:rsidR="00F02A73" w:rsidRPr="003E43B6" w:rsidRDefault="00F02A73" w:rsidP="00F02A73">
      <w:pPr>
        <w:pStyle w:val="af5"/>
        <w:spacing w:before="41"/>
        <w:ind w:left="218"/>
      </w:pPr>
      <w:r w:rsidRPr="003E43B6">
        <w:t>сетях,</w:t>
      </w:r>
      <w:r w:rsidRPr="003E43B6">
        <w:rPr>
          <w:spacing w:val="-2"/>
        </w:rPr>
        <w:t xml:space="preserve"> </w:t>
      </w:r>
      <w:r w:rsidRPr="003E43B6">
        <w:t>м</w:t>
      </w:r>
      <w:r w:rsidRPr="003E43B6">
        <w:rPr>
          <w:vertAlign w:val="superscript"/>
        </w:rPr>
        <w:t>3</w:t>
      </w:r>
      <w:r w:rsidRPr="003E43B6">
        <w:t>.</w:t>
      </w:r>
      <w:r w:rsidRPr="003E43B6">
        <w:rPr>
          <w:spacing w:val="-2"/>
        </w:rPr>
        <w:t xml:space="preserve"> </w:t>
      </w:r>
      <w:r w:rsidRPr="003E43B6">
        <w:t>САРЗ</w:t>
      </w:r>
      <w:r w:rsidRPr="003E43B6">
        <w:rPr>
          <w:spacing w:val="-1"/>
        </w:rPr>
        <w:t xml:space="preserve"> </w:t>
      </w:r>
      <w:r w:rsidRPr="003E43B6">
        <w:t>в</w:t>
      </w:r>
      <w:r w:rsidRPr="003E43B6">
        <w:rPr>
          <w:spacing w:val="-3"/>
        </w:rPr>
        <w:t xml:space="preserve"> </w:t>
      </w:r>
      <w:r w:rsidRPr="003E43B6">
        <w:t>системе</w:t>
      </w:r>
      <w:r w:rsidRPr="003E43B6">
        <w:rPr>
          <w:spacing w:val="-3"/>
        </w:rPr>
        <w:t xml:space="preserve"> </w:t>
      </w:r>
      <w:r w:rsidRPr="003E43B6">
        <w:t>теплоснабжения</w:t>
      </w:r>
      <w:r w:rsidRPr="003E43B6">
        <w:rPr>
          <w:spacing w:val="-1"/>
        </w:rPr>
        <w:t xml:space="preserve"> </w:t>
      </w:r>
      <w:r w:rsidRPr="003E43B6">
        <w:t>с.п.</w:t>
      </w:r>
      <w:r w:rsidRPr="003E43B6">
        <w:rPr>
          <w:spacing w:val="-2"/>
        </w:rPr>
        <w:t xml:space="preserve"> </w:t>
      </w:r>
      <w:r w:rsidRPr="003E43B6">
        <w:t>Светлый</w:t>
      </w:r>
      <w:r w:rsidRPr="003E43B6">
        <w:rPr>
          <w:spacing w:val="1"/>
        </w:rPr>
        <w:t xml:space="preserve"> </w:t>
      </w:r>
      <w:r w:rsidRPr="003E43B6">
        <w:t>-</w:t>
      </w:r>
      <w:r w:rsidRPr="003E43B6">
        <w:rPr>
          <w:spacing w:val="-2"/>
        </w:rPr>
        <w:t xml:space="preserve"> </w:t>
      </w:r>
      <w:r w:rsidRPr="003E43B6">
        <w:t>отсутствуют;</w:t>
      </w:r>
    </w:p>
    <w:p w:rsidR="00F02A73" w:rsidRPr="003E43B6" w:rsidRDefault="00F02A73" w:rsidP="00F02A73">
      <w:pPr>
        <w:spacing w:before="195" w:line="188" w:lineRule="exact"/>
        <w:ind w:left="957"/>
        <w:rPr>
          <w:i/>
          <w:sz w:val="15"/>
        </w:rPr>
      </w:pPr>
      <w:r w:rsidRPr="003E43B6">
        <w:rPr>
          <w:i/>
          <w:spacing w:val="17"/>
          <w:position w:val="-11"/>
          <w:sz w:val="27"/>
        </w:rPr>
        <w:t>G</w:t>
      </w:r>
      <w:r w:rsidRPr="003E43B6">
        <w:rPr>
          <w:i/>
          <w:spacing w:val="17"/>
          <w:sz w:val="15"/>
        </w:rPr>
        <w:t>Р</w:t>
      </w:r>
    </w:p>
    <w:p w:rsidR="00F02A73" w:rsidRPr="003E43B6" w:rsidRDefault="00F02A73" w:rsidP="00F02A73">
      <w:pPr>
        <w:pStyle w:val="af5"/>
        <w:tabs>
          <w:tab w:val="left" w:pos="1783"/>
          <w:tab w:val="left" w:pos="2148"/>
          <w:tab w:val="left" w:pos="3491"/>
          <w:tab w:val="left" w:pos="4618"/>
          <w:tab w:val="left" w:pos="5456"/>
          <w:tab w:val="left" w:pos="6991"/>
          <w:tab w:val="left" w:pos="7652"/>
          <w:tab w:val="left" w:pos="9139"/>
        </w:tabs>
        <w:spacing w:line="266" w:lineRule="exact"/>
        <w:ind w:left="1155"/>
      </w:pPr>
      <w:r w:rsidRPr="003E43B6">
        <w:rPr>
          <w:i/>
          <w:w w:val="95"/>
          <w:position w:val="7"/>
          <w:sz w:val="15"/>
        </w:rPr>
        <w:t>П</w:t>
      </w:r>
      <w:r w:rsidRPr="003E43B6">
        <w:rPr>
          <w:i/>
          <w:spacing w:val="-19"/>
          <w:w w:val="95"/>
          <w:position w:val="7"/>
          <w:sz w:val="15"/>
        </w:rPr>
        <w:t xml:space="preserve"> </w:t>
      </w:r>
      <w:r w:rsidRPr="003E43B6">
        <w:rPr>
          <w:w w:val="95"/>
          <w:position w:val="7"/>
          <w:sz w:val="15"/>
        </w:rPr>
        <w:t>.</w:t>
      </w:r>
      <w:r w:rsidRPr="003E43B6">
        <w:rPr>
          <w:i/>
          <w:w w:val="95"/>
          <w:position w:val="7"/>
          <w:sz w:val="15"/>
        </w:rPr>
        <w:t>И</w:t>
      </w:r>
      <w:r w:rsidRPr="003E43B6">
        <w:rPr>
          <w:i/>
          <w:w w:val="95"/>
          <w:position w:val="7"/>
          <w:sz w:val="15"/>
        </w:rPr>
        <w:tab/>
      </w:r>
      <w:r w:rsidRPr="003E43B6">
        <w:t>-</w:t>
      </w:r>
      <w:r w:rsidRPr="003E43B6">
        <w:tab/>
        <w:t>расчётные</w:t>
      </w:r>
      <w:r w:rsidRPr="003E43B6">
        <w:tab/>
        <w:t>годовые</w:t>
      </w:r>
      <w:r w:rsidRPr="003E43B6">
        <w:tab/>
        <w:t>ПСВ,</w:t>
      </w:r>
      <w:r w:rsidRPr="003E43B6">
        <w:tab/>
        <w:t>неизбежные</w:t>
      </w:r>
      <w:r w:rsidRPr="003E43B6">
        <w:tab/>
        <w:t>при</w:t>
      </w:r>
      <w:r w:rsidRPr="003E43B6">
        <w:tab/>
        <w:t>проведении</w:t>
      </w:r>
      <w:r w:rsidRPr="003E43B6">
        <w:tab/>
        <w:t>плановых</w:t>
      </w:r>
    </w:p>
    <w:p w:rsidR="00F02A73" w:rsidRPr="003E43B6" w:rsidRDefault="00F02A73" w:rsidP="00F02A73">
      <w:pPr>
        <w:pStyle w:val="af5"/>
        <w:spacing w:before="41"/>
        <w:ind w:left="218" w:right="221"/>
      </w:pPr>
      <w:r w:rsidRPr="003E43B6">
        <w:t>эксплуатационных испытаний и других регламентных работ на тепловых сетях, м</w:t>
      </w:r>
      <w:r w:rsidRPr="003E43B6">
        <w:rPr>
          <w:vertAlign w:val="superscript"/>
        </w:rPr>
        <w:t>3</w:t>
      </w:r>
      <w:r w:rsidRPr="003E43B6">
        <w:t>. Расчётные</w:t>
      </w:r>
      <w:r w:rsidRPr="003E43B6">
        <w:rPr>
          <w:spacing w:val="1"/>
        </w:rPr>
        <w:t xml:space="preserve"> </w:t>
      </w:r>
      <w:r w:rsidRPr="003E43B6">
        <w:t>годовые ПСВ, неизбежные при проведении плановых эксплуатационных испытаний и других</w:t>
      </w:r>
      <w:r w:rsidRPr="003E43B6">
        <w:rPr>
          <w:spacing w:val="1"/>
        </w:rPr>
        <w:t xml:space="preserve"> </w:t>
      </w:r>
      <w:r w:rsidRPr="003E43B6">
        <w:t>регламентных работ</w:t>
      </w:r>
      <w:r w:rsidRPr="003E43B6">
        <w:rPr>
          <w:spacing w:val="-1"/>
        </w:rPr>
        <w:t xml:space="preserve"> </w:t>
      </w:r>
      <w:r w:rsidRPr="003E43B6">
        <w:t>на</w:t>
      </w:r>
      <w:r w:rsidRPr="003E43B6">
        <w:rPr>
          <w:spacing w:val="-4"/>
        </w:rPr>
        <w:t xml:space="preserve"> </w:t>
      </w:r>
      <w:r w:rsidRPr="003E43B6">
        <w:t>тепловых сетях</w:t>
      </w:r>
      <w:r w:rsidRPr="003E43B6">
        <w:rPr>
          <w:spacing w:val="1"/>
        </w:rPr>
        <w:t xml:space="preserve"> </w:t>
      </w:r>
      <w:r w:rsidRPr="003E43B6">
        <w:t>составляют 0,5-кратного</w:t>
      </w:r>
      <w:r w:rsidRPr="003E43B6">
        <w:rPr>
          <w:spacing w:val="-1"/>
        </w:rPr>
        <w:t xml:space="preserve"> </w:t>
      </w:r>
      <w:r w:rsidRPr="003E43B6">
        <w:t>объёма</w:t>
      </w:r>
      <w:r w:rsidRPr="003E43B6">
        <w:rPr>
          <w:spacing w:val="-2"/>
        </w:rPr>
        <w:t xml:space="preserve"> </w:t>
      </w:r>
      <w:r w:rsidRPr="003E43B6">
        <w:t>сетей.</w:t>
      </w:r>
    </w:p>
    <w:p w:rsidR="00F02A73" w:rsidRPr="003E43B6" w:rsidRDefault="00F02A73" w:rsidP="00F02A73">
      <w:pPr>
        <w:pStyle w:val="af5"/>
        <w:spacing w:before="120"/>
        <w:ind w:left="218" w:right="220" w:firstLine="566"/>
      </w:pPr>
      <w:r w:rsidRPr="003E43B6">
        <w:t>В таблице 6.1 представлены перспективные объёмы нормативных потерь теплоносителя в</w:t>
      </w:r>
      <w:r w:rsidRPr="003E43B6">
        <w:rPr>
          <w:spacing w:val="1"/>
        </w:rPr>
        <w:t xml:space="preserve"> </w:t>
      </w:r>
      <w:r w:rsidRPr="003E43B6">
        <w:t>ходе</w:t>
      </w:r>
      <w:r w:rsidRPr="003E43B6">
        <w:rPr>
          <w:spacing w:val="1"/>
        </w:rPr>
        <w:t xml:space="preserve"> </w:t>
      </w:r>
      <w:r w:rsidRPr="003E43B6">
        <w:t>развития</w:t>
      </w:r>
      <w:r w:rsidRPr="003E43B6">
        <w:rPr>
          <w:spacing w:val="1"/>
        </w:rPr>
        <w:t xml:space="preserve"> </w:t>
      </w:r>
      <w:r w:rsidRPr="003E43B6">
        <w:t>системы</w:t>
      </w:r>
      <w:r w:rsidRPr="003E43B6">
        <w:rPr>
          <w:spacing w:val="1"/>
        </w:rPr>
        <w:t xml:space="preserve"> </w:t>
      </w:r>
      <w:r w:rsidRPr="003E43B6">
        <w:t>теплоснабжения</w:t>
      </w:r>
      <w:r w:rsidRPr="003E43B6">
        <w:rPr>
          <w:spacing w:val="1"/>
        </w:rPr>
        <w:t xml:space="preserve"> </w:t>
      </w:r>
      <w:r w:rsidRPr="003E43B6">
        <w:t>сельского</w:t>
      </w:r>
      <w:r w:rsidRPr="003E43B6">
        <w:rPr>
          <w:spacing w:val="1"/>
        </w:rPr>
        <w:t xml:space="preserve"> </w:t>
      </w:r>
      <w:r w:rsidRPr="003E43B6">
        <w:t>поселения</w:t>
      </w:r>
      <w:r w:rsidRPr="003E43B6">
        <w:rPr>
          <w:spacing w:val="1"/>
        </w:rPr>
        <w:t xml:space="preserve"> </w:t>
      </w:r>
      <w:r w:rsidRPr="003E43B6">
        <w:t>Светлый</w:t>
      </w:r>
      <w:r w:rsidRPr="003E43B6">
        <w:rPr>
          <w:spacing w:val="1"/>
        </w:rPr>
        <w:t xml:space="preserve"> </w:t>
      </w:r>
      <w:r w:rsidRPr="003E43B6">
        <w:t>с</w:t>
      </w:r>
      <w:r w:rsidRPr="003E43B6">
        <w:rPr>
          <w:spacing w:val="61"/>
        </w:rPr>
        <w:t xml:space="preserve"> </w:t>
      </w:r>
      <w:r w:rsidRPr="003E43B6">
        <w:t>учётом</w:t>
      </w:r>
      <w:r w:rsidRPr="003E43B6">
        <w:rPr>
          <w:spacing w:val="1"/>
        </w:rPr>
        <w:t xml:space="preserve"> </w:t>
      </w:r>
      <w:r w:rsidRPr="003E43B6">
        <w:t>предполагаемых к реализации</w:t>
      </w:r>
      <w:r w:rsidRPr="003E43B6">
        <w:rPr>
          <w:spacing w:val="-1"/>
        </w:rPr>
        <w:t xml:space="preserve"> </w:t>
      </w:r>
      <w:r w:rsidRPr="003E43B6">
        <w:t>мероприятий по</w:t>
      </w:r>
      <w:r w:rsidRPr="003E43B6">
        <w:rPr>
          <w:spacing w:val="-3"/>
        </w:rPr>
        <w:t xml:space="preserve"> </w:t>
      </w:r>
      <w:r w:rsidRPr="003E43B6">
        <w:t>новому</w:t>
      </w:r>
      <w:r w:rsidRPr="003E43B6">
        <w:rPr>
          <w:spacing w:val="-6"/>
        </w:rPr>
        <w:t xml:space="preserve"> </w:t>
      </w:r>
      <w:r w:rsidRPr="003E43B6">
        <w:t>строительству.</w:t>
      </w:r>
    </w:p>
    <w:p w:rsidR="00F02A73" w:rsidRDefault="00F02A73" w:rsidP="00F02A73"/>
    <w:p w:rsidR="00474D5C" w:rsidRPr="00474D5C" w:rsidRDefault="00474D5C" w:rsidP="00474D5C">
      <w:pPr>
        <w:pStyle w:val="af5"/>
        <w:spacing w:before="1"/>
        <w:ind w:left="245" w:right="209" w:firstLine="8677"/>
        <w:rPr>
          <w:rFonts w:ascii="Times New Roman" w:hAnsi="Times New Roman"/>
        </w:rPr>
      </w:pPr>
      <w:r w:rsidRPr="00474D5C">
        <w:rPr>
          <w:rFonts w:ascii="Times New Roman" w:hAnsi="Times New Roman"/>
        </w:rPr>
        <w:t>Таблица 6.1</w:t>
      </w:r>
      <w:r w:rsidRPr="00474D5C">
        <w:rPr>
          <w:rFonts w:ascii="Times New Roman" w:hAnsi="Times New Roman"/>
          <w:spacing w:val="-57"/>
        </w:rPr>
        <w:t xml:space="preserve"> </w:t>
      </w:r>
      <w:r w:rsidRPr="00474D5C">
        <w:rPr>
          <w:rFonts w:ascii="Times New Roman" w:hAnsi="Times New Roman"/>
          <w:u w:val="single"/>
        </w:rPr>
        <w:t>Перспективные</w:t>
      </w:r>
      <w:r w:rsidRPr="00474D5C">
        <w:rPr>
          <w:rFonts w:ascii="Times New Roman" w:hAnsi="Times New Roman"/>
          <w:spacing w:val="-6"/>
          <w:u w:val="single"/>
        </w:rPr>
        <w:t xml:space="preserve"> </w:t>
      </w:r>
      <w:r w:rsidRPr="00474D5C">
        <w:rPr>
          <w:rFonts w:ascii="Times New Roman" w:hAnsi="Times New Roman"/>
          <w:u w:val="single"/>
        </w:rPr>
        <w:t>объёмы</w:t>
      </w:r>
      <w:r w:rsidRPr="00474D5C">
        <w:rPr>
          <w:rFonts w:ascii="Times New Roman" w:hAnsi="Times New Roman"/>
          <w:spacing w:val="-2"/>
          <w:u w:val="single"/>
        </w:rPr>
        <w:t xml:space="preserve"> </w:t>
      </w:r>
      <w:r w:rsidRPr="00474D5C">
        <w:rPr>
          <w:rFonts w:ascii="Times New Roman" w:hAnsi="Times New Roman"/>
          <w:u w:val="single"/>
        </w:rPr>
        <w:t>нормативных</w:t>
      </w:r>
      <w:r w:rsidRPr="00474D5C">
        <w:rPr>
          <w:rFonts w:ascii="Times New Roman" w:hAnsi="Times New Roman"/>
          <w:spacing w:val="-1"/>
          <w:u w:val="single"/>
        </w:rPr>
        <w:t xml:space="preserve"> </w:t>
      </w:r>
      <w:r w:rsidRPr="00474D5C">
        <w:rPr>
          <w:rFonts w:ascii="Times New Roman" w:hAnsi="Times New Roman"/>
          <w:u w:val="single"/>
        </w:rPr>
        <w:t>потерь</w:t>
      </w:r>
      <w:r w:rsidRPr="00474D5C">
        <w:rPr>
          <w:rFonts w:ascii="Times New Roman" w:hAnsi="Times New Roman"/>
          <w:spacing w:val="-6"/>
          <w:u w:val="single"/>
        </w:rPr>
        <w:t xml:space="preserve"> </w:t>
      </w:r>
      <w:r w:rsidRPr="00474D5C">
        <w:rPr>
          <w:rFonts w:ascii="Times New Roman" w:hAnsi="Times New Roman"/>
          <w:u w:val="single"/>
        </w:rPr>
        <w:t>теплоносителя</w:t>
      </w:r>
      <w:r w:rsidRPr="00474D5C">
        <w:rPr>
          <w:rFonts w:ascii="Times New Roman" w:hAnsi="Times New Roman"/>
          <w:spacing w:val="-4"/>
          <w:u w:val="single"/>
        </w:rPr>
        <w:t xml:space="preserve"> </w:t>
      </w:r>
      <w:r w:rsidRPr="00474D5C">
        <w:rPr>
          <w:rFonts w:ascii="Times New Roman" w:hAnsi="Times New Roman"/>
          <w:u w:val="single"/>
        </w:rPr>
        <w:t>в</w:t>
      </w:r>
      <w:r w:rsidRPr="00474D5C">
        <w:rPr>
          <w:rFonts w:ascii="Times New Roman" w:hAnsi="Times New Roman"/>
          <w:spacing w:val="-4"/>
          <w:u w:val="single"/>
        </w:rPr>
        <w:t xml:space="preserve"> </w:t>
      </w:r>
      <w:r w:rsidRPr="00474D5C">
        <w:rPr>
          <w:rFonts w:ascii="Times New Roman" w:hAnsi="Times New Roman"/>
          <w:u w:val="single"/>
        </w:rPr>
        <w:t>зонах</w:t>
      </w:r>
      <w:r w:rsidRPr="00474D5C">
        <w:rPr>
          <w:rFonts w:ascii="Times New Roman" w:hAnsi="Times New Roman"/>
          <w:spacing w:val="-2"/>
          <w:u w:val="single"/>
        </w:rPr>
        <w:t xml:space="preserve"> </w:t>
      </w:r>
      <w:r w:rsidRPr="00474D5C">
        <w:rPr>
          <w:rFonts w:ascii="Times New Roman" w:hAnsi="Times New Roman"/>
          <w:u w:val="single"/>
        </w:rPr>
        <w:t>действия</w:t>
      </w:r>
      <w:r w:rsidRPr="00474D5C">
        <w:rPr>
          <w:rFonts w:ascii="Times New Roman" w:hAnsi="Times New Roman"/>
          <w:spacing w:val="-3"/>
          <w:u w:val="single"/>
        </w:rPr>
        <w:t xml:space="preserve"> </w:t>
      </w:r>
      <w:r w:rsidRPr="00474D5C">
        <w:rPr>
          <w:rFonts w:ascii="Times New Roman" w:hAnsi="Times New Roman"/>
          <w:u w:val="single"/>
        </w:rPr>
        <w:t>тепловой</w:t>
      </w:r>
      <w:r w:rsidRPr="00474D5C">
        <w:rPr>
          <w:rFonts w:ascii="Times New Roman" w:hAnsi="Times New Roman"/>
          <w:spacing w:val="4"/>
          <w:u w:val="single"/>
        </w:rPr>
        <w:t xml:space="preserve"> </w:t>
      </w:r>
      <w:r w:rsidRPr="00474D5C">
        <w:rPr>
          <w:rFonts w:ascii="Times New Roman" w:hAnsi="Times New Roman"/>
          <w:u w:val="single"/>
        </w:rPr>
        <w:t>энергии</w:t>
      </w:r>
    </w:p>
    <w:p w:rsidR="00474D5C" w:rsidRPr="00474D5C" w:rsidRDefault="00474D5C" w:rsidP="00474D5C">
      <w:pPr>
        <w:pStyle w:val="af5"/>
        <w:spacing w:after="50" w:line="275" w:lineRule="exact"/>
        <w:ind w:left="3641"/>
        <w:rPr>
          <w:rFonts w:ascii="Times New Roman" w:hAnsi="Times New Roman"/>
        </w:rPr>
      </w:pPr>
      <w:r w:rsidRPr="00474D5C">
        <w:rPr>
          <w:rFonts w:ascii="Times New Roman" w:hAnsi="Times New Roman"/>
          <w:u w:val="single"/>
        </w:rPr>
        <w:t>сельского</w:t>
      </w:r>
      <w:r w:rsidRPr="00474D5C">
        <w:rPr>
          <w:rFonts w:ascii="Times New Roman" w:hAnsi="Times New Roman"/>
          <w:spacing w:val="-4"/>
          <w:u w:val="single"/>
        </w:rPr>
        <w:t xml:space="preserve"> </w:t>
      </w:r>
      <w:r w:rsidRPr="00474D5C">
        <w:rPr>
          <w:rFonts w:ascii="Times New Roman" w:hAnsi="Times New Roman"/>
          <w:u w:val="single"/>
        </w:rPr>
        <w:t>поселения</w:t>
      </w:r>
      <w:r w:rsidRPr="00474D5C">
        <w:rPr>
          <w:rFonts w:ascii="Times New Roman" w:hAnsi="Times New Roman"/>
          <w:spacing w:val="-2"/>
          <w:u w:val="single"/>
        </w:rPr>
        <w:t xml:space="preserve"> </w:t>
      </w:r>
      <w:r w:rsidRPr="00474D5C">
        <w:rPr>
          <w:rFonts w:ascii="Times New Roman" w:hAnsi="Times New Roman"/>
          <w:u w:val="single"/>
        </w:rPr>
        <w:t>Светлый</w:t>
      </w:r>
    </w:p>
    <w:tbl>
      <w:tblPr>
        <w:tblStyle w:val="TableNormal"/>
        <w:tblW w:w="997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7"/>
        <w:gridCol w:w="761"/>
        <w:gridCol w:w="627"/>
        <w:gridCol w:w="597"/>
        <w:gridCol w:w="597"/>
        <w:gridCol w:w="617"/>
        <w:gridCol w:w="587"/>
        <w:gridCol w:w="709"/>
        <w:gridCol w:w="597"/>
        <w:gridCol w:w="597"/>
        <w:gridCol w:w="709"/>
        <w:gridCol w:w="709"/>
        <w:gridCol w:w="708"/>
      </w:tblGrid>
      <w:tr w:rsidR="00474D5C" w:rsidRPr="003E43B6" w:rsidTr="00087288">
        <w:trPr>
          <w:trHeight w:val="458"/>
        </w:trPr>
        <w:tc>
          <w:tcPr>
            <w:tcW w:w="2157" w:type="dxa"/>
            <w:vAlign w:val="center"/>
          </w:tcPr>
          <w:p w:rsidR="00474D5C" w:rsidRPr="003E43B6" w:rsidRDefault="00474D5C" w:rsidP="00087288">
            <w:pPr>
              <w:pStyle w:val="TableParagraph"/>
              <w:ind w:left="31"/>
              <w:rPr>
                <w:b/>
                <w:sz w:val="20"/>
              </w:rPr>
            </w:pPr>
            <w:r w:rsidRPr="003E43B6">
              <w:rPr>
                <w:b/>
                <w:sz w:val="20"/>
              </w:rPr>
              <w:t>Показатель</w:t>
            </w:r>
          </w:p>
        </w:tc>
        <w:tc>
          <w:tcPr>
            <w:tcW w:w="761" w:type="dxa"/>
            <w:vAlign w:val="center"/>
          </w:tcPr>
          <w:p w:rsidR="00474D5C" w:rsidRPr="003E43B6" w:rsidRDefault="00474D5C" w:rsidP="00087288">
            <w:pPr>
              <w:pStyle w:val="TableParagraph"/>
              <w:ind w:left="31"/>
              <w:rPr>
                <w:b/>
                <w:sz w:val="20"/>
              </w:rPr>
            </w:pPr>
            <w:r w:rsidRPr="003E43B6">
              <w:rPr>
                <w:b/>
                <w:sz w:val="20"/>
              </w:rPr>
              <w:t>Ед.</w:t>
            </w:r>
            <w:r w:rsidRPr="003E43B6">
              <w:rPr>
                <w:b/>
                <w:spacing w:val="1"/>
                <w:sz w:val="20"/>
              </w:rPr>
              <w:t xml:space="preserve"> </w:t>
            </w:r>
            <w:r w:rsidRPr="003E43B6">
              <w:rPr>
                <w:b/>
                <w:sz w:val="20"/>
              </w:rPr>
              <w:t>изм.</w:t>
            </w:r>
          </w:p>
        </w:tc>
        <w:tc>
          <w:tcPr>
            <w:tcW w:w="627" w:type="dxa"/>
            <w:vAlign w:val="center"/>
          </w:tcPr>
          <w:p w:rsidR="00474D5C" w:rsidRPr="003E43B6" w:rsidRDefault="00474D5C" w:rsidP="00087288">
            <w:pPr>
              <w:pStyle w:val="TableParagraph"/>
              <w:ind w:left="31"/>
              <w:rPr>
                <w:b/>
                <w:sz w:val="20"/>
              </w:rPr>
            </w:pPr>
            <w:r w:rsidRPr="003E43B6">
              <w:rPr>
                <w:b/>
                <w:sz w:val="20"/>
              </w:rPr>
              <w:t>2022г.</w:t>
            </w:r>
          </w:p>
        </w:tc>
        <w:tc>
          <w:tcPr>
            <w:tcW w:w="597" w:type="dxa"/>
            <w:vAlign w:val="center"/>
          </w:tcPr>
          <w:p w:rsidR="00474D5C" w:rsidRPr="003E43B6" w:rsidRDefault="00474D5C" w:rsidP="00087288">
            <w:pPr>
              <w:pStyle w:val="TableParagraph"/>
              <w:ind w:left="31"/>
              <w:rPr>
                <w:b/>
                <w:sz w:val="20"/>
              </w:rPr>
            </w:pPr>
            <w:r w:rsidRPr="003E43B6">
              <w:rPr>
                <w:b/>
                <w:sz w:val="20"/>
              </w:rPr>
              <w:t>2023г.</w:t>
            </w:r>
          </w:p>
        </w:tc>
        <w:tc>
          <w:tcPr>
            <w:tcW w:w="597" w:type="dxa"/>
            <w:vAlign w:val="center"/>
          </w:tcPr>
          <w:p w:rsidR="00474D5C" w:rsidRPr="003E43B6" w:rsidRDefault="00474D5C" w:rsidP="00087288">
            <w:pPr>
              <w:pStyle w:val="TableParagraph"/>
              <w:ind w:left="31"/>
              <w:rPr>
                <w:b/>
                <w:sz w:val="20"/>
              </w:rPr>
            </w:pPr>
            <w:r w:rsidRPr="003E43B6">
              <w:rPr>
                <w:b/>
                <w:sz w:val="20"/>
              </w:rPr>
              <w:t>2024г.</w:t>
            </w:r>
          </w:p>
        </w:tc>
        <w:tc>
          <w:tcPr>
            <w:tcW w:w="617" w:type="dxa"/>
            <w:vAlign w:val="center"/>
          </w:tcPr>
          <w:p w:rsidR="00474D5C" w:rsidRPr="003E43B6" w:rsidRDefault="00474D5C" w:rsidP="00087288">
            <w:pPr>
              <w:pStyle w:val="TableParagraph"/>
              <w:ind w:left="31"/>
              <w:rPr>
                <w:b/>
                <w:sz w:val="20"/>
              </w:rPr>
            </w:pPr>
            <w:r w:rsidRPr="003E43B6">
              <w:rPr>
                <w:b/>
                <w:sz w:val="20"/>
              </w:rPr>
              <w:t>2025г.</w:t>
            </w:r>
          </w:p>
        </w:tc>
        <w:tc>
          <w:tcPr>
            <w:tcW w:w="587" w:type="dxa"/>
            <w:vAlign w:val="center"/>
          </w:tcPr>
          <w:p w:rsidR="00474D5C" w:rsidRPr="003E43B6" w:rsidRDefault="00474D5C" w:rsidP="00087288">
            <w:pPr>
              <w:pStyle w:val="TableParagraph"/>
              <w:ind w:left="31"/>
              <w:rPr>
                <w:b/>
                <w:sz w:val="20"/>
              </w:rPr>
            </w:pPr>
            <w:r w:rsidRPr="003E43B6">
              <w:rPr>
                <w:b/>
                <w:sz w:val="20"/>
              </w:rPr>
              <w:t>2026г.</w:t>
            </w:r>
          </w:p>
        </w:tc>
        <w:tc>
          <w:tcPr>
            <w:tcW w:w="709" w:type="dxa"/>
            <w:vAlign w:val="center"/>
          </w:tcPr>
          <w:p w:rsidR="00474D5C" w:rsidRPr="003E43B6" w:rsidRDefault="00474D5C" w:rsidP="00087288">
            <w:pPr>
              <w:pStyle w:val="TableParagraph"/>
              <w:ind w:left="31"/>
              <w:rPr>
                <w:b/>
                <w:sz w:val="20"/>
              </w:rPr>
            </w:pPr>
            <w:r w:rsidRPr="003E43B6">
              <w:rPr>
                <w:b/>
                <w:sz w:val="20"/>
              </w:rPr>
              <w:t>2027г.</w:t>
            </w:r>
          </w:p>
        </w:tc>
        <w:tc>
          <w:tcPr>
            <w:tcW w:w="597" w:type="dxa"/>
            <w:vAlign w:val="center"/>
          </w:tcPr>
          <w:p w:rsidR="00474D5C" w:rsidRPr="003E43B6" w:rsidRDefault="00474D5C" w:rsidP="00087288">
            <w:pPr>
              <w:pStyle w:val="TableParagraph"/>
              <w:ind w:left="31"/>
              <w:rPr>
                <w:b/>
                <w:sz w:val="20"/>
              </w:rPr>
            </w:pPr>
            <w:r w:rsidRPr="003E43B6">
              <w:rPr>
                <w:b/>
                <w:sz w:val="20"/>
              </w:rPr>
              <w:t>2028г.</w:t>
            </w:r>
          </w:p>
        </w:tc>
        <w:tc>
          <w:tcPr>
            <w:tcW w:w="597" w:type="dxa"/>
            <w:vAlign w:val="center"/>
          </w:tcPr>
          <w:p w:rsidR="00474D5C" w:rsidRPr="003E43B6" w:rsidRDefault="00474D5C" w:rsidP="00087288">
            <w:pPr>
              <w:pStyle w:val="TableParagraph"/>
              <w:ind w:left="31"/>
              <w:rPr>
                <w:b/>
                <w:sz w:val="20"/>
              </w:rPr>
            </w:pPr>
            <w:r w:rsidRPr="003E43B6">
              <w:rPr>
                <w:b/>
                <w:sz w:val="20"/>
              </w:rPr>
              <w:t>2029г.</w:t>
            </w:r>
          </w:p>
        </w:tc>
        <w:tc>
          <w:tcPr>
            <w:tcW w:w="709" w:type="dxa"/>
            <w:vAlign w:val="center"/>
          </w:tcPr>
          <w:p w:rsidR="00474D5C" w:rsidRPr="003E43B6" w:rsidRDefault="00474D5C" w:rsidP="00087288">
            <w:pPr>
              <w:pStyle w:val="TableParagraph"/>
              <w:ind w:left="31"/>
              <w:rPr>
                <w:b/>
                <w:sz w:val="20"/>
              </w:rPr>
            </w:pPr>
            <w:r w:rsidRPr="003E43B6">
              <w:rPr>
                <w:b/>
                <w:sz w:val="20"/>
              </w:rPr>
              <w:t>2030г.</w:t>
            </w:r>
          </w:p>
        </w:tc>
        <w:tc>
          <w:tcPr>
            <w:tcW w:w="709" w:type="dxa"/>
            <w:vAlign w:val="center"/>
          </w:tcPr>
          <w:p w:rsidR="00474D5C" w:rsidRPr="003E43B6" w:rsidRDefault="00474D5C" w:rsidP="00087288">
            <w:pPr>
              <w:pStyle w:val="TableParagraph"/>
              <w:ind w:left="31"/>
              <w:rPr>
                <w:b/>
                <w:sz w:val="20"/>
              </w:rPr>
            </w:pPr>
            <w:r w:rsidRPr="003E43B6">
              <w:rPr>
                <w:b/>
                <w:sz w:val="20"/>
              </w:rPr>
              <w:t>2031 гг.</w:t>
            </w:r>
          </w:p>
        </w:tc>
        <w:tc>
          <w:tcPr>
            <w:tcW w:w="708" w:type="dxa"/>
            <w:vAlign w:val="center"/>
          </w:tcPr>
          <w:p w:rsidR="00474D5C" w:rsidRPr="003E43B6" w:rsidRDefault="00474D5C" w:rsidP="00087288">
            <w:pPr>
              <w:pStyle w:val="TableParagraph"/>
              <w:ind w:left="31"/>
              <w:rPr>
                <w:b/>
                <w:sz w:val="20"/>
              </w:rPr>
            </w:pPr>
            <w:r w:rsidRPr="003E43B6">
              <w:rPr>
                <w:b/>
                <w:sz w:val="20"/>
              </w:rPr>
              <w:t xml:space="preserve">2032 </w:t>
            </w:r>
          </w:p>
          <w:p w:rsidR="00474D5C" w:rsidRPr="003E43B6" w:rsidRDefault="00474D5C" w:rsidP="00087288">
            <w:pPr>
              <w:pStyle w:val="TableParagraph"/>
              <w:ind w:left="31"/>
              <w:rPr>
                <w:b/>
                <w:sz w:val="20"/>
              </w:rPr>
            </w:pPr>
            <w:r w:rsidRPr="003E43B6">
              <w:rPr>
                <w:b/>
                <w:sz w:val="20"/>
              </w:rPr>
              <w:t>гг.</w:t>
            </w:r>
          </w:p>
        </w:tc>
      </w:tr>
      <w:tr w:rsidR="00474D5C" w:rsidRPr="003E43B6" w:rsidTr="00087288">
        <w:trPr>
          <w:trHeight w:val="228"/>
        </w:trPr>
        <w:tc>
          <w:tcPr>
            <w:tcW w:w="9972" w:type="dxa"/>
            <w:gridSpan w:val="13"/>
            <w:vAlign w:val="center"/>
          </w:tcPr>
          <w:p w:rsidR="00474D5C" w:rsidRPr="003E43B6" w:rsidRDefault="00474D5C" w:rsidP="00087288">
            <w:pPr>
              <w:pStyle w:val="TableParagraph"/>
              <w:ind w:left="31"/>
              <w:rPr>
                <w:sz w:val="20"/>
              </w:rPr>
            </w:pPr>
            <w:r w:rsidRPr="003E43B6">
              <w:rPr>
                <w:sz w:val="20"/>
              </w:rPr>
              <w:t>Существующие</w:t>
            </w:r>
            <w:r w:rsidRPr="003E43B6">
              <w:rPr>
                <w:spacing w:val="-6"/>
                <w:sz w:val="20"/>
              </w:rPr>
              <w:t xml:space="preserve"> </w:t>
            </w:r>
            <w:r w:rsidRPr="003E43B6">
              <w:rPr>
                <w:sz w:val="20"/>
              </w:rPr>
              <w:t>источники</w:t>
            </w:r>
            <w:r w:rsidRPr="003E43B6">
              <w:rPr>
                <w:spacing w:val="-6"/>
                <w:sz w:val="20"/>
              </w:rPr>
              <w:t xml:space="preserve"> </w:t>
            </w:r>
            <w:r w:rsidRPr="003E43B6">
              <w:rPr>
                <w:sz w:val="20"/>
              </w:rPr>
              <w:t>теплоснабжения</w:t>
            </w:r>
          </w:p>
        </w:tc>
      </w:tr>
      <w:tr w:rsidR="00474D5C" w:rsidRPr="003E43B6" w:rsidTr="00087288">
        <w:trPr>
          <w:trHeight w:val="230"/>
        </w:trPr>
        <w:tc>
          <w:tcPr>
            <w:tcW w:w="9972" w:type="dxa"/>
            <w:gridSpan w:val="13"/>
            <w:vAlign w:val="center"/>
          </w:tcPr>
          <w:p w:rsidR="00474D5C" w:rsidRPr="003E43B6" w:rsidRDefault="00474D5C" w:rsidP="00087288">
            <w:pPr>
              <w:pStyle w:val="TableParagraph"/>
              <w:ind w:left="31"/>
              <w:rPr>
                <w:sz w:val="20"/>
              </w:rPr>
            </w:pPr>
            <w:r w:rsidRPr="003E43B6">
              <w:rPr>
                <w:sz w:val="20"/>
              </w:rPr>
              <w:t>Котельная</w:t>
            </w:r>
            <w:r w:rsidRPr="003E43B6">
              <w:rPr>
                <w:spacing w:val="-2"/>
                <w:sz w:val="20"/>
              </w:rPr>
              <w:t xml:space="preserve"> </w:t>
            </w:r>
            <w:r w:rsidRPr="003E43B6">
              <w:rPr>
                <w:sz w:val="20"/>
              </w:rPr>
              <w:t>№1</w:t>
            </w:r>
          </w:p>
        </w:tc>
      </w:tr>
      <w:tr w:rsidR="00474D5C" w:rsidRPr="003E43B6" w:rsidTr="00087288">
        <w:trPr>
          <w:trHeight w:val="626"/>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Всего подпитка тепловой сети, в т. ч:</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19,85</w:t>
            </w:r>
          </w:p>
        </w:tc>
        <w:tc>
          <w:tcPr>
            <w:tcW w:w="597" w:type="dxa"/>
            <w:vAlign w:val="center"/>
          </w:tcPr>
          <w:p w:rsidR="00474D5C" w:rsidRPr="003E43B6" w:rsidRDefault="00474D5C" w:rsidP="00087288">
            <w:pPr>
              <w:pStyle w:val="TableParagraph"/>
              <w:ind w:left="31"/>
              <w:rPr>
                <w:sz w:val="20"/>
              </w:rPr>
            </w:pPr>
            <w:r w:rsidRPr="003E43B6">
              <w:rPr>
                <w:sz w:val="20"/>
              </w:rPr>
              <w:t>19,85</w:t>
            </w:r>
          </w:p>
        </w:tc>
        <w:tc>
          <w:tcPr>
            <w:tcW w:w="597" w:type="dxa"/>
            <w:vAlign w:val="center"/>
          </w:tcPr>
          <w:p w:rsidR="00474D5C" w:rsidRPr="003E43B6" w:rsidRDefault="00474D5C" w:rsidP="00087288">
            <w:pPr>
              <w:pStyle w:val="TableParagraph"/>
              <w:ind w:left="31"/>
              <w:rPr>
                <w:sz w:val="20"/>
              </w:rPr>
            </w:pPr>
            <w:r w:rsidRPr="003E43B6">
              <w:rPr>
                <w:sz w:val="20"/>
              </w:rPr>
              <w:t>19,85</w:t>
            </w:r>
          </w:p>
        </w:tc>
        <w:tc>
          <w:tcPr>
            <w:tcW w:w="617" w:type="dxa"/>
            <w:vAlign w:val="center"/>
          </w:tcPr>
          <w:p w:rsidR="00474D5C" w:rsidRPr="003E43B6" w:rsidRDefault="00474D5C" w:rsidP="00087288">
            <w:pPr>
              <w:pStyle w:val="TableParagraph"/>
              <w:ind w:left="31"/>
              <w:rPr>
                <w:sz w:val="20"/>
              </w:rPr>
            </w:pPr>
            <w:r w:rsidRPr="003E43B6">
              <w:rPr>
                <w:sz w:val="20"/>
              </w:rPr>
              <w:t>19,85</w:t>
            </w:r>
          </w:p>
        </w:tc>
        <w:tc>
          <w:tcPr>
            <w:tcW w:w="587" w:type="dxa"/>
            <w:vAlign w:val="center"/>
          </w:tcPr>
          <w:p w:rsidR="00474D5C" w:rsidRPr="003E43B6" w:rsidRDefault="00474D5C" w:rsidP="00087288">
            <w:pPr>
              <w:pStyle w:val="TableParagraph"/>
              <w:ind w:left="31"/>
              <w:rPr>
                <w:sz w:val="20"/>
              </w:rPr>
            </w:pPr>
            <w:r w:rsidRPr="003E43B6">
              <w:rPr>
                <w:sz w:val="20"/>
              </w:rPr>
              <w:t>19,85</w:t>
            </w:r>
          </w:p>
        </w:tc>
        <w:tc>
          <w:tcPr>
            <w:tcW w:w="709" w:type="dxa"/>
            <w:vAlign w:val="center"/>
          </w:tcPr>
          <w:p w:rsidR="00474D5C" w:rsidRPr="003E43B6" w:rsidRDefault="00474D5C" w:rsidP="00087288">
            <w:pPr>
              <w:pStyle w:val="TableParagraph"/>
              <w:ind w:left="31"/>
              <w:rPr>
                <w:sz w:val="20"/>
              </w:rPr>
            </w:pPr>
            <w:r w:rsidRPr="003E43B6">
              <w:rPr>
                <w:sz w:val="20"/>
              </w:rPr>
              <w:t>22,877</w:t>
            </w:r>
          </w:p>
        </w:tc>
        <w:tc>
          <w:tcPr>
            <w:tcW w:w="597" w:type="dxa"/>
            <w:vAlign w:val="center"/>
          </w:tcPr>
          <w:p w:rsidR="00474D5C" w:rsidRPr="003E43B6" w:rsidRDefault="00474D5C" w:rsidP="00087288">
            <w:pPr>
              <w:pStyle w:val="TableParagraph"/>
              <w:ind w:left="31"/>
              <w:rPr>
                <w:sz w:val="20"/>
              </w:rPr>
            </w:pPr>
            <w:r w:rsidRPr="003E43B6">
              <w:rPr>
                <w:sz w:val="20"/>
              </w:rPr>
              <w:t>22,877</w:t>
            </w:r>
          </w:p>
        </w:tc>
        <w:tc>
          <w:tcPr>
            <w:tcW w:w="597" w:type="dxa"/>
            <w:vAlign w:val="center"/>
          </w:tcPr>
          <w:p w:rsidR="00474D5C" w:rsidRPr="003E43B6" w:rsidRDefault="00474D5C" w:rsidP="00087288">
            <w:pPr>
              <w:pStyle w:val="TableParagraph"/>
              <w:ind w:left="31"/>
              <w:rPr>
                <w:sz w:val="20"/>
              </w:rPr>
            </w:pPr>
            <w:r w:rsidRPr="003E43B6">
              <w:rPr>
                <w:sz w:val="20"/>
              </w:rPr>
              <w:t>22,877</w:t>
            </w:r>
          </w:p>
        </w:tc>
        <w:tc>
          <w:tcPr>
            <w:tcW w:w="709" w:type="dxa"/>
            <w:vAlign w:val="center"/>
          </w:tcPr>
          <w:p w:rsidR="00474D5C" w:rsidRPr="003E43B6" w:rsidRDefault="00474D5C" w:rsidP="00087288">
            <w:pPr>
              <w:pStyle w:val="TableParagraph"/>
              <w:ind w:left="31"/>
              <w:rPr>
                <w:sz w:val="20"/>
              </w:rPr>
            </w:pPr>
            <w:r w:rsidRPr="003E43B6">
              <w:rPr>
                <w:sz w:val="20"/>
              </w:rPr>
              <w:t>22,877</w:t>
            </w:r>
          </w:p>
        </w:tc>
        <w:tc>
          <w:tcPr>
            <w:tcW w:w="709" w:type="dxa"/>
            <w:vAlign w:val="center"/>
          </w:tcPr>
          <w:p w:rsidR="00474D5C" w:rsidRPr="003E43B6" w:rsidRDefault="00474D5C" w:rsidP="00087288">
            <w:pPr>
              <w:pStyle w:val="TableParagraph"/>
              <w:ind w:left="31"/>
              <w:rPr>
                <w:sz w:val="20"/>
              </w:rPr>
            </w:pPr>
            <w:r w:rsidRPr="003E43B6">
              <w:rPr>
                <w:sz w:val="20"/>
              </w:rPr>
              <w:t>22,877</w:t>
            </w:r>
          </w:p>
        </w:tc>
        <w:tc>
          <w:tcPr>
            <w:tcW w:w="708" w:type="dxa"/>
            <w:vAlign w:val="center"/>
          </w:tcPr>
          <w:p w:rsidR="00474D5C" w:rsidRPr="003E43B6" w:rsidRDefault="00474D5C" w:rsidP="00087288">
            <w:pPr>
              <w:pStyle w:val="TableParagraph"/>
              <w:ind w:left="31"/>
              <w:rPr>
                <w:sz w:val="20"/>
              </w:rPr>
            </w:pPr>
            <w:r w:rsidRPr="003E43B6">
              <w:rPr>
                <w:sz w:val="20"/>
              </w:rPr>
              <w:t>22,877</w:t>
            </w:r>
          </w:p>
        </w:tc>
      </w:tr>
      <w:tr w:rsidR="00474D5C" w:rsidRPr="003E43B6" w:rsidTr="00087288">
        <w:trPr>
          <w:trHeight w:val="565"/>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Потери сетевой воды с утечками</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18,13</w:t>
            </w:r>
          </w:p>
        </w:tc>
        <w:tc>
          <w:tcPr>
            <w:tcW w:w="597" w:type="dxa"/>
            <w:vAlign w:val="center"/>
          </w:tcPr>
          <w:p w:rsidR="00474D5C" w:rsidRPr="003E43B6" w:rsidRDefault="00474D5C" w:rsidP="00087288">
            <w:pPr>
              <w:pStyle w:val="TableParagraph"/>
              <w:ind w:left="31"/>
              <w:rPr>
                <w:sz w:val="20"/>
              </w:rPr>
            </w:pPr>
            <w:r w:rsidRPr="003E43B6">
              <w:rPr>
                <w:sz w:val="20"/>
              </w:rPr>
              <w:t>18,13</w:t>
            </w:r>
          </w:p>
        </w:tc>
        <w:tc>
          <w:tcPr>
            <w:tcW w:w="597" w:type="dxa"/>
            <w:vAlign w:val="center"/>
          </w:tcPr>
          <w:p w:rsidR="00474D5C" w:rsidRPr="003E43B6" w:rsidRDefault="00474D5C" w:rsidP="00087288">
            <w:pPr>
              <w:pStyle w:val="TableParagraph"/>
              <w:ind w:left="31"/>
              <w:rPr>
                <w:sz w:val="20"/>
              </w:rPr>
            </w:pPr>
            <w:r w:rsidRPr="003E43B6">
              <w:rPr>
                <w:sz w:val="20"/>
              </w:rPr>
              <w:t>18,13</w:t>
            </w:r>
          </w:p>
        </w:tc>
        <w:tc>
          <w:tcPr>
            <w:tcW w:w="617" w:type="dxa"/>
            <w:vAlign w:val="center"/>
          </w:tcPr>
          <w:p w:rsidR="00474D5C" w:rsidRPr="003E43B6" w:rsidRDefault="00474D5C" w:rsidP="00087288">
            <w:pPr>
              <w:pStyle w:val="TableParagraph"/>
              <w:ind w:left="31"/>
              <w:rPr>
                <w:sz w:val="20"/>
              </w:rPr>
            </w:pPr>
            <w:r w:rsidRPr="003E43B6">
              <w:rPr>
                <w:sz w:val="20"/>
              </w:rPr>
              <w:t>18,13</w:t>
            </w:r>
          </w:p>
        </w:tc>
        <w:tc>
          <w:tcPr>
            <w:tcW w:w="587" w:type="dxa"/>
            <w:vAlign w:val="center"/>
          </w:tcPr>
          <w:p w:rsidR="00474D5C" w:rsidRPr="003E43B6" w:rsidRDefault="00474D5C" w:rsidP="00087288">
            <w:pPr>
              <w:pStyle w:val="TableParagraph"/>
              <w:ind w:left="31"/>
              <w:rPr>
                <w:sz w:val="20"/>
              </w:rPr>
            </w:pPr>
            <w:r w:rsidRPr="003E43B6">
              <w:rPr>
                <w:sz w:val="20"/>
              </w:rPr>
              <w:t>18,13</w:t>
            </w:r>
          </w:p>
        </w:tc>
        <w:tc>
          <w:tcPr>
            <w:tcW w:w="709" w:type="dxa"/>
            <w:vAlign w:val="center"/>
          </w:tcPr>
          <w:p w:rsidR="00474D5C" w:rsidRPr="003E43B6" w:rsidRDefault="00474D5C" w:rsidP="00087288">
            <w:pPr>
              <w:pStyle w:val="TableParagraph"/>
              <w:ind w:left="31"/>
              <w:rPr>
                <w:sz w:val="20"/>
              </w:rPr>
            </w:pPr>
            <w:r w:rsidRPr="003E43B6">
              <w:rPr>
                <w:sz w:val="20"/>
              </w:rPr>
              <w:t>20,887</w:t>
            </w:r>
          </w:p>
        </w:tc>
        <w:tc>
          <w:tcPr>
            <w:tcW w:w="597" w:type="dxa"/>
            <w:vAlign w:val="center"/>
          </w:tcPr>
          <w:p w:rsidR="00474D5C" w:rsidRPr="003E43B6" w:rsidRDefault="00474D5C" w:rsidP="00087288">
            <w:pPr>
              <w:pStyle w:val="TableParagraph"/>
              <w:ind w:left="31"/>
              <w:rPr>
                <w:sz w:val="20"/>
              </w:rPr>
            </w:pPr>
            <w:r w:rsidRPr="003E43B6">
              <w:rPr>
                <w:sz w:val="20"/>
              </w:rPr>
              <w:t>20,887</w:t>
            </w:r>
          </w:p>
        </w:tc>
        <w:tc>
          <w:tcPr>
            <w:tcW w:w="597" w:type="dxa"/>
            <w:vAlign w:val="center"/>
          </w:tcPr>
          <w:p w:rsidR="00474D5C" w:rsidRPr="003E43B6" w:rsidRDefault="00474D5C" w:rsidP="00087288">
            <w:pPr>
              <w:pStyle w:val="TableParagraph"/>
              <w:ind w:left="31"/>
              <w:rPr>
                <w:sz w:val="20"/>
              </w:rPr>
            </w:pPr>
            <w:r w:rsidRPr="003E43B6">
              <w:rPr>
                <w:sz w:val="20"/>
              </w:rPr>
              <w:t>20,887</w:t>
            </w:r>
          </w:p>
        </w:tc>
        <w:tc>
          <w:tcPr>
            <w:tcW w:w="709" w:type="dxa"/>
            <w:vAlign w:val="center"/>
          </w:tcPr>
          <w:p w:rsidR="00474D5C" w:rsidRPr="003E43B6" w:rsidRDefault="00474D5C" w:rsidP="00087288">
            <w:pPr>
              <w:pStyle w:val="TableParagraph"/>
              <w:ind w:left="31"/>
              <w:rPr>
                <w:sz w:val="20"/>
              </w:rPr>
            </w:pPr>
            <w:r w:rsidRPr="003E43B6">
              <w:rPr>
                <w:sz w:val="20"/>
              </w:rPr>
              <w:t>20,887</w:t>
            </w:r>
          </w:p>
        </w:tc>
        <w:tc>
          <w:tcPr>
            <w:tcW w:w="709" w:type="dxa"/>
            <w:vAlign w:val="center"/>
          </w:tcPr>
          <w:p w:rsidR="00474D5C" w:rsidRPr="003E43B6" w:rsidRDefault="00474D5C" w:rsidP="00087288">
            <w:pPr>
              <w:pStyle w:val="TableParagraph"/>
              <w:ind w:left="31"/>
              <w:rPr>
                <w:sz w:val="20"/>
              </w:rPr>
            </w:pPr>
            <w:r w:rsidRPr="003E43B6">
              <w:rPr>
                <w:sz w:val="20"/>
              </w:rPr>
              <w:t>20,887</w:t>
            </w:r>
          </w:p>
        </w:tc>
        <w:tc>
          <w:tcPr>
            <w:tcW w:w="708" w:type="dxa"/>
            <w:vAlign w:val="center"/>
          </w:tcPr>
          <w:p w:rsidR="00474D5C" w:rsidRPr="003E43B6" w:rsidRDefault="00474D5C" w:rsidP="00087288">
            <w:pPr>
              <w:pStyle w:val="TableParagraph"/>
              <w:ind w:left="31"/>
              <w:rPr>
                <w:sz w:val="20"/>
              </w:rPr>
            </w:pPr>
            <w:r w:rsidRPr="003E43B6">
              <w:rPr>
                <w:sz w:val="20"/>
              </w:rPr>
              <w:t>20,887</w:t>
            </w:r>
          </w:p>
        </w:tc>
      </w:tr>
      <w:tr w:rsidR="00474D5C" w:rsidRPr="003E43B6" w:rsidTr="00087288">
        <w:trPr>
          <w:trHeight w:val="984"/>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Потери сетевой воды, связанные с пуском после плановых</w:t>
            </w:r>
          </w:p>
          <w:p w:rsidR="00474D5C" w:rsidRPr="003E43B6" w:rsidRDefault="00474D5C" w:rsidP="00087288">
            <w:pPr>
              <w:jc w:val="center"/>
              <w:rPr>
                <w:sz w:val="20"/>
                <w:szCs w:val="20"/>
              </w:rPr>
            </w:pPr>
            <w:r w:rsidRPr="003E43B6">
              <w:rPr>
                <w:sz w:val="20"/>
                <w:szCs w:val="20"/>
              </w:rPr>
              <w:t>ремонтов</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1,295</w:t>
            </w:r>
          </w:p>
        </w:tc>
        <w:tc>
          <w:tcPr>
            <w:tcW w:w="597" w:type="dxa"/>
            <w:vAlign w:val="center"/>
          </w:tcPr>
          <w:p w:rsidR="00474D5C" w:rsidRPr="003E43B6" w:rsidRDefault="00474D5C" w:rsidP="00087288">
            <w:pPr>
              <w:pStyle w:val="TableParagraph"/>
              <w:ind w:left="31"/>
              <w:rPr>
                <w:sz w:val="20"/>
              </w:rPr>
            </w:pPr>
            <w:r w:rsidRPr="003E43B6">
              <w:rPr>
                <w:sz w:val="20"/>
              </w:rPr>
              <w:t>1,295</w:t>
            </w:r>
          </w:p>
        </w:tc>
        <w:tc>
          <w:tcPr>
            <w:tcW w:w="597" w:type="dxa"/>
            <w:vAlign w:val="center"/>
          </w:tcPr>
          <w:p w:rsidR="00474D5C" w:rsidRPr="003E43B6" w:rsidRDefault="00474D5C" w:rsidP="00087288">
            <w:pPr>
              <w:pStyle w:val="TableParagraph"/>
              <w:ind w:left="31"/>
              <w:rPr>
                <w:sz w:val="20"/>
              </w:rPr>
            </w:pPr>
            <w:r w:rsidRPr="003E43B6">
              <w:rPr>
                <w:sz w:val="20"/>
              </w:rPr>
              <w:t>1,295</w:t>
            </w:r>
          </w:p>
        </w:tc>
        <w:tc>
          <w:tcPr>
            <w:tcW w:w="617" w:type="dxa"/>
            <w:vAlign w:val="center"/>
          </w:tcPr>
          <w:p w:rsidR="00474D5C" w:rsidRPr="003E43B6" w:rsidRDefault="00474D5C" w:rsidP="00087288">
            <w:pPr>
              <w:pStyle w:val="TableParagraph"/>
              <w:ind w:left="31"/>
              <w:rPr>
                <w:sz w:val="20"/>
              </w:rPr>
            </w:pPr>
            <w:r w:rsidRPr="003E43B6">
              <w:rPr>
                <w:sz w:val="20"/>
              </w:rPr>
              <w:t>1,295</w:t>
            </w:r>
          </w:p>
        </w:tc>
        <w:tc>
          <w:tcPr>
            <w:tcW w:w="587" w:type="dxa"/>
            <w:vAlign w:val="center"/>
          </w:tcPr>
          <w:p w:rsidR="00474D5C" w:rsidRPr="003E43B6" w:rsidRDefault="00474D5C" w:rsidP="00087288">
            <w:pPr>
              <w:pStyle w:val="TableParagraph"/>
              <w:ind w:left="31"/>
              <w:rPr>
                <w:sz w:val="20"/>
              </w:rPr>
            </w:pPr>
            <w:r w:rsidRPr="003E43B6">
              <w:rPr>
                <w:sz w:val="20"/>
              </w:rPr>
              <w:t>1,295</w:t>
            </w:r>
          </w:p>
        </w:tc>
        <w:tc>
          <w:tcPr>
            <w:tcW w:w="709" w:type="dxa"/>
            <w:vAlign w:val="center"/>
          </w:tcPr>
          <w:p w:rsidR="00474D5C" w:rsidRPr="003E43B6" w:rsidRDefault="00474D5C" w:rsidP="00087288">
            <w:pPr>
              <w:pStyle w:val="TableParagraph"/>
              <w:ind w:left="31"/>
              <w:rPr>
                <w:sz w:val="20"/>
              </w:rPr>
            </w:pPr>
            <w:r w:rsidRPr="003E43B6">
              <w:rPr>
                <w:sz w:val="20"/>
              </w:rPr>
              <w:t>1,492</w:t>
            </w:r>
          </w:p>
        </w:tc>
        <w:tc>
          <w:tcPr>
            <w:tcW w:w="597" w:type="dxa"/>
            <w:vAlign w:val="center"/>
          </w:tcPr>
          <w:p w:rsidR="00474D5C" w:rsidRPr="003E43B6" w:rsidRDefault="00474D5C" w:rsidP="00087288">
            <w:pPr>
              <w:pStyle w:val="TableParagraph"/>
              <w:ind w:left="31"/>
              <w:rPr>
                <w:sz w:val="20"/>
              </w:rPr>
            </w:pPr>
            <w:r w:rsidRPr="003E43B6">
              <w:rPr>
                <w:sz w:val="20"/>
              </w:rPr>
              <w:t>1,492</w:t>
            </w:r>
          </w:p>
        </w:tc>
        <w:tc>
          <w:tcPr>
            <w:tcW w:w="597" w:type="dxa"/>
            <w:vAlign w:val="center"/>
          </w:tcPr>
          <w:p w:rsidR="00474D5C" w:rsidRPr="003E43B6" w:rsidRDefault="00474D5C" w:rsidP="00087288">
            <w:pPr>
              <w:pStyle w:val="TableParagraph"/>
              <w:ind w:left="31"/>
              <w:rPr>
                <w:sz w:val="20"/>
              </w:rPr>
            </w:pPr>
            <w:r w:rsidRPr="003E43B6">
              <w:rPr>
                <w:sz w:val="20"/>
              </w:rPr>
              <w:t>1,492</w:t>
            </w:r>
          </w:p>
        </w:tc>
        <w:tc>
          <w:tcPr>
            <w:tcW w:w="709" w:type="dxa"/>
            <w:vAlign w:val="center"/>
          </w:tcPr>
          <w:p w:rsidR="00474D5C" w:rsidRPr="003E43B6" w:rsidRDefault="00474D5C" w:rsidP="00087288">
            <w:pPr>
              <w:pStyle w:val="TableParagraph"/>
              <w:ind w:left="31"/>
              <w:rPr>
                <w:sz w:val="20"/>
              </w:rPr>
            </w:pPr>
            <w:r w:rsidRPr="003E43B6">
              <w:rPr>
                <w:sz w:val="20"/>
              </w:rPr>
              <w:t>1,492</w:t>
            </w:r>
          </w:p>
        </w:tc>
        <w:tc>
          <w:tcPr>
            <w:tcW w:w="709" w:type="dxa"/>
            <w:vAlign w:val="center"/>
          </w:tcPr>
          <w:p w:rsidR="00474D5C" w:rsidRPr="003E43B6" w:rsidRDefault="00474D5C" w:rsidP="00087288">
            <w:pPr>
              <w:pStyle w:val="TableParagraph"/>
              <w:ind w:left="31"/>
              <w:rPr>
                <w:sz w:val="20"/>
              </w:rPr>
            </w:pPr>
            <w:r w:rsidRPr="003E43B6">
              <w:rPr>
                <w:sz w:val="20"/>
              </w:rPr>
              <w:t>1,492</w:t>
            </w:r>
          </w:p>
        </w:tc>
        <w:tc>
          <w:tcPr>
            <w:tcW w:w="708" w:type="dxa"/>
            <w:vAlign w:val="center"/>
          </w:tcPr>
          <w:p w:rsidR="00474D5C" w:rsidRPr="003E43B6" w:rsidRDefault="00474D5C" w:rsidP="00087288">
            <w:pPr>
              <w:pStyle w:val="TableParagraph"/>
              <w:ind w:left="31"/>
              <w:rPr>
                <w:sz w:val="20"/>
              </w:rPr>
            </w:pPr>
            <w:r w:rsidRPr="003E43B6">
              <w:rPr>
                <w:sz w:val="20"/>
              </w:rPr>
              <w:t>1,492</w:t>
            </w:r>
          </w:p>
        </w:tc>
      </w:tr>
      <w:tr w:rsidR="00474D5C" w:rsidRPr="003E43B6" w:rsidTr="00087288">
        <w:trPr>
          <w:trHeight w:val="726"/>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Потери сетевой воды, связанные с проведением испытаний</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0,432</w:t>
            </w:r>
          </w:p>
        </w:tc>
        <w:tc>
          <w:tcPr>
            <w:tcW w:w="597" w:type="dxa"/>
            <w:vAlign w:val="center"/>
          </w:tcPr>
          <w:p w:rsidR="00474D5C" w:rsidRPr="003E43B6" w:rsidRDefault="00474D5C" w:rsidP="00087288">
            <w:pPr>
              <w:pStyle w:val="TableParagraph"/>
              <w:ind w:left="31"/>
              <w:rPr>
                <w:sz w:val="20"/>
              </w:rPr>
            </w:pPr>
            <w:r w:rsidRPr="003E43B6">
              <w:rPr>
                <w:sz w:val="20"/>
              </w:rPr>
              <w:t>0,432</w:t>
            </w:r>
          </w:p>
        </w:tc>
        <w:tc>
          <w:tcPr>
            <w:tcW w:w="597" w:type="dxa"/>
            <w:vAlign w:val="center"/>
          </w:tcPr>
          <w:p w:rsidR="00474D5C" w:rsidRPr="003E43B6" w:rsidRDefault="00474D5C" w:rsidP="00087288">
            <w:pPr>
              <w:pStyle w:val="TableParagraph"/>
              <w:ind w:left="31"/>
              <w:rPr>
                <w:sz w:val="20"/>
              </w:rPr>
            </w:pPr>
            <w:r w:rsidRPr="003E43B6">
              <w:rPr>
                <w:sz w:val="20"/>
              </w:rPr>
              <w:t>0,432</w:t>
            </w:r>
          </w:p>
        </w:tc>
        <w:tc>
          <w:tcPr>
            <w:tcW w:w="617" w:type="dxa"/>
            <w:vAlign w:val="center"/>
          </w:tcPr>
          <w:p w:rsidR="00474D5C" w:rsidRPr="003E43B6" w:rsidRDefault="00474D5C" w:rsidP="00087288">
            <w:pPr>
              <w:pStyle w:val="TableParagraph"/>
              <w:ind w:left="31"/>
              <w:rPr>
                <w:sz w:val="20"/>
              </w:rPr>
            </w:pPr>
            <w:r w:rsidRPr="003E43B6">
              <w:rPr>
                <w:sz w:val="20"/>
              </w:rPr>
              <w:t>0,432</w:t>
            </w:r>
          </w:p>
        </w:tc>
        <w:tc>
          <w:tcPr>
            <w:tcW w:w="587" w:type="dxa"/>
            <w:vAlign w:val="center"/>
          </w:tcPr>
          <w:p w:rsidR="00474D5C" w:rsidRPr="003E43B6" w:rsidRDefault="00474D5C" w:rsidP="00087288">
            <w:pPr>
              <w:pStyle w:val="TableParagraph"/>
              <w:ind w:left="31"/>
              <w:rPr>
                <w:sz w:val="20"/>
              </w:rPr>
            </w:pPr>
            <w:r w:rsidRPr="003E43B6">
              <w:rPr>
                <w:sz w:val="20"/>
              </w:rPr>
              <w:t>0,432</w:t>
            </w:r>
          </w:p>
        </w:tc>
        <w:tc>
          <w:tcPr>
            <w:tcW w:w="709" w:type="dxa"/>
            <w:vAlign w:val="center"/>
          </w:tcPr>
          <w:p w:rsidR="00474D5C" w:rsidRPr="003E43B6" w:rsidRDefault="00474D5C" w:rsidP="00087288">
            <w:pPr>
              <w:pStyle w:val="TableParagraph"/>
              <w:ind w:left="31"/>
              <w:rPr>
                <w:sz w:val="20"/>
              </w:rPr>
            </w:pPr>
            <w:r w:rsidRPr="003E43B6">
              <w:rPr>
                <w:sz w:val="20"/>
              </w:rPr>
              <w:t>0,497</w:t>
            </w:r>
          </w:p>
        </w:tc>
        <w:tc>
          <w:tcPr>
            <w:tcW w:w="597" w:type="dxa"/>
            <w:vAlign w:val="center"/>
          </w:tcPr>
          <w:p w:rsidR="00474D5C" w:rsidRPr="003E43B6" w:rsidRDefault="00474D5C" w:rsidP="00087288">
            <w:pPr>
              <w:pStyle w:val="TableParagraph"/>
              <w:ind w:left="31"/>
              <w:rPr>
                <w:sz w:val="20"/>
              </w:rPr>
            </w:pPr>
            <w:r w:rsidRPr="003E43B6">
              <w:rPr>
                <w:sz w:val="20"/>
              </w:rPr>
              <w:t>0,497</w:t>
            </w:r>
          </w:p>
        </w:tc>
        <w:tc>
          <w:tcPr>
            <w:tcW w:w="597" w:type="dxa"/>
            <w:vAlign w:val="center"/>
          </w:tcPr>
          <w:p w:rsidR="00474D5C" w:rsidRPr="003E43B6" w:rsidRDefault="00474D5C" w:rsidP="00087288">
            <w:pPr>
              <w:pStyle w:val="TableParagraph"/>
              <w:ind w:left="31"/>
              <w:rPr>
                <w:sz w:val="20"/>
              </w:rPr>
            </w:pPr>
            <w:r w:rsidRPr="003E43B6">
              <w:rPr>
                <w:sz w:val="20"/>
              </w:rPr>
              <w:t>0,497</w:t>
            </w:r>
          </w:p>
        </w:tc>
        <w:tc>
          <w:tcPr>
            <w:tcW w:w="709" w:type="dxa"/>
            <w:vAlign w:val="center"/>
          </w:tcPr>
          <w:p w:rsidR="00474D5C" w:rsidRPr="003E43B6" w:rsidRDefault="00474D5C" w:rsidP="00087288">
            <w:pPr>
              <w:pStyle w:val="TableParagraph"/>
              <w:ind w:left="31"/>
              <w:rPr>
                <w:sz w:val="20"/>
              </w:rPr>
            </w:pPr>
            <w:r w:rsidRPr="003E43B6">
              <w:rPr>
                <w:sz w:val="20"/>
              </w:rPr>
              <w:t>0,497</w:t>
            </w:r>
          </w:p>
        </w:tc>
        <w:tc>
          <w:tcPr>
            <w:tcW w:w="709" w:type="dxa"/>
            <w:vAlign w:val="center"/>
          </w:tcPr>
          <w:p w:rsidR="00474D5C" w:rsidRPr="003E43B6" w:rsidRDefault="00474D5C" w:rsidP="00087288">
            <w:pPr>
              <w:pStyle w:val="TableParagraph"/>
              <w:ind w:left="31"/>
              <w:rPr>
                <w:sz w:val="20"/>
              </w:rPr>
            </w:pPr>
            <w:r w:rsidRPr="003E43B6">
              <w:rPr>
                <w:sz w:val="20"/>
              </w:rPr>
              <w:t>0,497</w:t>
            </w:r>
          </w:p>
        </w:tc>
        <w:tc>
          <w:tcPr>
            <w:tcW w:w="708" w:type="dxa"/>
            <w:vAlign w:val="center"/>
          </w:tcPr>
          <w:p w:rsidR="00474D5C" w:rsidRPr="003E43B6" w:rsidRDefault="00474D5C" w:rsidP="00087288">
            <w:pPr>
              <w:pStyle w:val="TableParagraph"/>
              <w:ind w:left="31"/>
              <w:rPr>
                <w:sz w:val="20"/>
              </w:rPr>
            </w:pPr>
            <w:r w:rsidRPr="003E43B6">
              <w:rPr>
                <w:sz w:val="20"/>
              </w:rPr>
              <w:t>0,497</w:t>
            </w:r>
          </w:p>
        </w:tc>
      </w:tr>
      <w:tr w:rsidR="00474D5C" w:rsidRPr="003E43B6" w:rsidTr="00087288">
        <w:trPr>
          <w:trHeight w:val="229"/>
        </w:trPr>
        <w:tc>
          <w:tcPr>
            <w:tcW w:w="9972" w:type="dxa"/>
            <w:gridSpan w:val="13"/>
            <w:vAlign w:val="center"/>
          </w:tcPr>
          <w:p w:rsidR="00474D5C" w:rsidRPr="003E43B6" w:rsidRDefault="00474D5C" w:rsidP="00087288">
            <w:pPr>
              <w:pStyle w:val="TableParagraph"/>
              <w:ind w:left="31"/>
              <w:rPr>
                <w:sz w:val="20"/>
              </w:rPr>
            </w:pPr>
            <w:r w:rsidRPr="003E43B6">
              <w:rPr>
                <w:sz w:val="20"/>
              </w:rPr>
              <w:t>Котельная</w:t>
            </w:r>
            <w:r w:rsidRPr="003E43B6">
              <w:rPr>
                <w:spacing w:val="-2"/>
                <w:sz w:val="20"/>
              </w:rPr>
              <w:t xml:space="preserve"> </w:t>
            </w:r>
            <w:r w:rsidRPr="003E43B6">
              <w:rPr>
                <w:sz w:val="20"/>
              </w:rPr>
              <w:t>№2</w:t>
            </w:r>
          </w:p>
        </w:tc>
      </w:tr>
      <w:tr w:rsidR="00474D5C" w:rsidRPr="003E43B6" w:rsidTr="00087288">
        <w:trPr>
          <w:trHeight w:val="572"/>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Всего подпитка тепловой сети, в т. ч:</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2,962</w:t>
            </w:r>
          </w:p>
        </w:tc>
        <w:tc>
          <w:tcPr>
            <w:tcW w:w="597" w:type="dxa"/>
            <w:vAlign w:val="center"/>
          </w:tcPr>
          <w:p w:rsidR="00474D5C" w:rsidRPr="003E43B6" w:rsidRDefault="00474D5C" w:rsidP="00087288">
            <w:pPr>
              <w:pStyle w:val="TableParagraph"/>
              <w:ind w:left="31"/>
              <w:rPr>
                <w:sz w:val="20"/>
              </w:rPr>
            </w:pPr>
            <w:r w:rsidRPr="003E43B6">
              <w:rPr>
                <w:sz w:val="20"/>
              </w:rPr>
              <w:t>2,962</w:t>
            </w:r>
          </w:p>
        </w:tc>
        <w:tc>
          <w:tcPr>
            <w:tcW w:w="597" w:type="dxa"/>
            <w:vAlign w:val="center"/>
          </w:tcPr>
          <w:p w:rsidR="00474D5C" w:rsidRPr="003E43B6" w:rsidRDefault="00474D5C" w:rsidP="00087288">
            <w:pPr>
              <w:pStyle w:val="TableParagraph"/>
              <w:ind w:left="31"/>
              <w:rPr>
                <w:sz w:val="20"/>
              </w:rPr>
            </w:pPr>
            <w:r w:rsidRPr="003E43B6">
              <w:rPr>
                <w:sz w:val="20"/>
              </w:rPr>
              <w:t>2,962</w:t>
            </w:r>
          </w:p>
        </w:tc>
        <w:tc>
          <w:tcPr>
            <w:tcW w:w="617" w:type="dxa"/>
            <w:vAlign w:val="center"/>
          </w:tcPr>
          <w:p w:rsidR="00474D5C" w:rsidRPr="003E43B6" w:rsidRDefault="00474D5C" w:rsidP="00087288">
            <w:pPr>
              <w:pStyle w:val="TableParagraph"/>
              <w:ind w:left="31"/>
              <w:rPr>
                <w:sz w:val="20"/>
              </w:rPr>
            </w:pPr>
            <w:r w:rsidRPr="003E43B6">
              <w:rPr>
                <w:sz w:val="20"/>
              </w:rPr>
              <w:t>2,962</w:t>
            </w:r>
          </w:p>
        </w:tc>
        <w:tc>
          <w:tcPr>
            <w:tcW w:w="587" w:type="dxa"/>
            <w:vAlign w:val="center"/>
          </w:tcPr>
          <w:p w:rsidR="00474D5C" w:rsidRPr="003E43B6" w:rsidRDefault="00474D5C" w:rsidP="00087288">
            <w:pPr>
              <w:pStyle w:val="TableParagraph"/>
              <w:ind w:left="31"/>
              <w:rPr>
                <w:sz w:val="20"/>
              </w:rPr>
            </w:pPr>
            <w:r w:rsidRPr="003E43B6">
              <w:rPr>
                <w:sz w:val="20"/>
              </w:rPr>
              <w:t>2,962</w:t>
            </w:r>
          </w:p>
        </w:tc>
        <w:tc>
          <w:tcPr>
            <w:tcW w:w="709" w:type="dxa"/>
            <w:vAlign w:val="center"/>
          </w:tcPr>
          <w:p w:rsidR="00474D5C" w:rsidRPr="003E43B6" w:rsidRDefault="00474D5C" w:rsidP="00087288">
            <w:pPr>
              <w:pStyle w:val="TableParagraph"/>
              <w:ind w:left="31"/>
              <w:rPr>
                <w:sz w:val="20"/>
              </w:rPr>
            </w:pPr>
            <w:r w:rsidRPr="003E43B6">
              <w:rPr>
                <w:sz w:val="20"/>
              </w:rPr>
              <w:t>2,962</w:t>
            </w:r>
          </w:p>
        </w:tc>
        <w:tc>
          <w:tcPr>
            <w:tcW w:w="597" w:type="dxa"/>
            <w:vAlign w:val="center"/>
          </w:tcPr>
          <w:p w:rsidR="00474D5C" w:rsidRPr="003E43B6" w:rsidRDefault="00474D5C" w:rsidP="00087288">
            <w:pPr>
              <w:pStyle w:val="TableParagraph"/>
              <w:ind w:left="31"/>
              <w:rPr>
                <w:sz w:val="20"/>
              </w:rPr>
            </w:pPr>
            <w:r w:rsidRPr="003E43B6">
              <w:rPr>
                <w:sz w:val="20"/>
              </w:rPr>
              <w:t>2,962</w:t>
            </w:r>
          </w:p>
        </w:tc>
        <w:tc>
          <w:tcPr>
            <w:tcW w:w="597" w:type="dxa"/>
            <w:vAlign w:val="center"/>
          </w:tcPr>
          <w:p w:rsidR="00474D5C" w:rsidRPr="003E43B6" w:rsidRDefault="00474D5C" w:rsidP="00087288">
            <w:pPr>
              <w:pStyle w:val="TableParagraph"/>
              <w:ind w:left="31"/>
              <w:rPr>
                <w:sz w:val="20"/>
              </w:rPr>
            </w:pPr>
            <w:r w:rsidRPr="003E43B6">
              <w:rPr>
                <w:sz w:val="20"/>
              </w:rPr>
              <w:t>2,962</w:t>
            </w:r>
          </w:p>
        </w:tc>
        <w:tc>
          <w:tcPr>
            <w:tcW w:w="709" w:type="dxa"/>
            <w:vAlign w:val="center"/>
          </w:tcPr>
          <w:p w:rsidR="00474D5C" w:rsidRPr="003E43B6" w:rsidRDefault="00474D5C" w:rsidP="00087288">
            <w:pPr>
              <w:pStyle w:val="TableParagraph"/>
              <w:ind w:left="31"/>
              <w:rPr>
                <w:sz w:val="20"/>
              </w:rPr>
            </w:pPr>
            <w:r w:rsidRPr="003E43B6">
              <w:rPr>
                <w:sz w:val="20"/>
              </w:rPr>
              <w:t>2,962</w:t>
            </w:r>
          </w:p>
        </w:tc>
        <w:tc>
          <w:tcPr>
            <w:tcW w:w="709" w:type="dxa"/>
            <w:vAlign w:val="center"/>
          </w:tcPr>
          <w:p w:rsidR="00474D5C" w:rsidRPr="003E43B6" w:rsidRDefault="00474D5C" w:rsidP="00087288">
            <w:pPr>
              <w:pStyle w:val="TableParagraph"/>
              <w:ind w:left="31"/>
              <w:rPr>
                <w:sz w:val="20"/>
              </w:rPr>
            </w:pPr>
            <w:r w:rsidRPr="003E43B6">
              <w:rPr>
                <w:sz w:val="20"/>
              </w:rPr>
              <w:t>2,962</w:t>
            </w:r>
          </w:p>
        </w:tc>
        <w:tc>
          <w:tcPr>
            <w:tcW w:w="708" w:type="dxa"/>
            <w:vAlign w:val="center"/>
          </w:tcPr>
          <w:p w:rsidR="00474D5C" w:rsidRPr="003E43B6" w:rsidRDefault="00474D5C" w:rsidP="00087288">
            <w:pPr>
              <w:pStyle w:val="TableParagraph"/>
              <w:ind w:left="31"/>
              <w:rPr>
                <w:sz w:val="20"/>
              </w:rPr>
            </w:pPr>
            <w:r w:rsidRPr="003E43B6">
              <w:rPr>
                <w:sz w:val="20"/>
              </w:rPr>
              <w:t>2,962</w:t>
            </w:r>
          </w:p>
        </w:tc>
      </w:tr>
      <w:tr w:rsidR="00474D5C" w:rsidRPr="003E43B6" w:rsidTr="00087288">
        <w:trPr>
          <w:trHeight w:val="566"/>
        </w:trPr>
        <w:tc>
          <w:tcPr>
            <w:tcW w:w="2157" w:type="dxa"/>
            <w:vAlign w:val="center"/>
          </w:tcPr>
          <w:p w:rsidR="00474D5C" w:rsidRPr="00B25164" w:rsidRDefault="00474D5C" w:rsidP="00087288">
            <w:pPr>
              <w:jc w:val="center"/>
              <w:rPr>
                <w:sz w:val="20"/>
                <w:szCs w:val="20"/>
                <w:lang w:val="ru-RU"/>
              </w:rPr>
            </w:pPr>
            <w:r w:rsidRPr="00B25164">
              <w:rPr>
                <w:sz w:val="20"/>
                <w:szCs w:val="20"/>
                <w:lang w:val="ru-RU"/>
              </w:rPr>
              <w:lastRenderedPageBreak/>
              <w:t>Потери сетевой воды с утечками</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2,705</w:t>
            </w:r>
          </w:p>
        </w:tc>
        <w:tc>
          <w:tcPr>
            <w:tcW w:w="597" w:type="dxa"/>
            <w:vAlign w:val="center"/>
          </w:tcPr>
          <w:p w:rsidR="00474D5C" w:rsidRPr="003E43B6" w:rsidRDefault="00474D5C" w:rsidP="00087288">
            <w:pPr>
              <w:pStyle w:val="TableParagraph"/>
              <w:ind w:left="31"/>
              <w:rPr>
                <w:sz w:val="20"/>
              </w:rPr>
            </w:pPr>
            <w:r w:rsidRPr="003E43B6">
              <w:rPr>
                <w:sz w:val="20"/>
              </w:rPr>
              <w:t>2,705</w:t>
            </w:r>
          </w:p>
        </w:tc>
        <w:tc>
          <w:tcPr>
            <w:tcW w:w="597" w:type="dxa"/>
            <w:vAlign w:val="center"/>
          </w:tcPr>
          <w:p w:rsidR="00474D5C" w:rsidRPr="003E43B6" w:rsidRDefault="00474D5C" w:rsidP="00087288">
            <w:pPr>
              <w:pStyle w:val="TableParagraph"/>
              <w:ind w:left="31"/>
              <w:rPr>
                <w:sz w:val="20"/>
              </w:rPr>
            </w:pPr>
            <w:r w:rsidRPr="003E43B6">
              <w:rPr>
                <w:sz w:val="20"/>
              </w:rPr>
              <w:t>2,705</w:t>
            </w:r>
          </w:p>
        </w:tc>
        <w:tc>
          <w:tcPr>
            <w:tcW w:w="617" w:type="dxa"/>
            <w:vAlign w:val="center"/>
          </w:tcPr>
          <w:p w:rsidR="00474D5C" w:rsidRPr="003E43B6" w:rsidRDefault="00474D5C" w:rsidP="00087288">
            <w:pPr>
              <w:pStyle w:val="TableParagraph"/>
              <w:ind w:left="31"/>
              <w:rPr>
                <w:sz w:val="20"/>
              </w:rPr>
            </w:pPr>
            <w:r w:rsidRPr="003E43B6">
              <w:rPr>
                <w:sz w:val="20"/>
              </w:rPr>
              <w:t>2,705</w:t>
            </w:r>
          </w:p>
        </w:tc>
        <w:tc>
          <w:tcPr>
            <w:tcW w:w="587" w:type="dxa"/>
            <w:vAlign w:val="center"/>
          </w:tcPr>
          <w:p w:rsidR="00474D5C" w:rsidRPr="003E43B6" w:rsidRDefault="00474D5C" w:rsidP="00087288">
            <w:pPr>
              <w:pStyle w:val="TableParagraph"/>
              <w:ind w:left="31"/>
              <w:rPr>
                <w:sz w:val="20"/>
              </w:rPr>
            </w:pPr>
            <w:r w:rsidRPr="003E43B6">
              <w:rPr>
                <w:sz w:val="20"/>
              </w:rPr>
              <w:t>2,705</w:t>
            </w:r>
          </w:p>
        </w:tc>
        <w:tc>
          <w:tcPr>
            <w:tcW w:w="709" w:type="dxa"/>
            <w:vAlign w:val="center"/>
          </w:tcPr>
          <w:p w:rsidR="00474D5C" w:rsidRPr="003E43B6" w:rsidRDefault="00474D5C" w:rsidP="00087288">
            <w:pPr>
              <w:pStyle w:val="TableParagraph"/>
              <w:ind w:left="31"/>
              <w:rPr>
                <w:sz w:val="20"/>
              </w:rPr>
            </w:pPr>
            <w:r w:rsidRPr="003E43B6">
              <w:rPr>
                <w:sz w:val="20"/>
              </w:rPr>
              <w:t>2,705</w:t>
            </w:r>
          </w:p>
        </w:tc>
        <w:tc>
          <w:tcPr>
            <w:tcW w:w="597" w:type="dxa"/>
            <w:vAlign w:val="center"/>
          </w:tcPr>
          <w:p w:rsidR="00474D5C" w:rsidRPr="003E43B6" w:rsidRDefault="00474D5C" w:rsidP="00087288">
            <w:pPr>
              <w:pStyle w:val="TableParagraph"/>
              <w:ind w:left="31"/>
              <w:rPr>
                <w:sz w:val="20"/>
              </w:rPr>
            </w:pPr>
            <w:r w:rsidRPr="003E43B6">
              <w:rPr>
                <w:sz w:val="20"/>
              </w:rPr>
              <w:t>2,705</w:t>
            </w:r>
          </w:p>
        </w:tc>
        <w:tc>
          <w:tcPr>
            <w:tcW w:w="597" w:type="dxa"/>
            <w:vAlign w:val="center"/>
          </w:tcPr>
          <w:p w:rsidR="00474D5C" w:rsidRPr="003E43B6" w:rsidRDefault="00474D5C" w:rsidP="00087288">
            <w:pPr>
              <w:pStyle w:val="TableParagraph"/>
              <w:ind w:left="31"/>
              <w:rPr>
                <w:sz w:val="20"/>
              </w:rPr>
            </w:pPr>
            <w:r w:rsidRPr="003E43B6">
              <w:rPr>
                <w:sz w:val="20"/>
              </w:rPr>
              <w:t>2,705</w:t>
            </w:r>
          </w:p>
        </w:tc>
        <w:tc>
          <w:tcPr>
            <w:tcW w:w="709" w:type="dxa"/>
            <w:vAlign w:val="center"/>
          </w:tcPr>
          <w:p w:rsidR="00474D5C" w:rsidRPr="003E43B6" w:rsidRDefault="00474D5C" w:rsidP="00087288">
            <w:pPr>
              <w:pStyle w:val="TableParagraph"/>
              <w:ind w:left="31"/>
              <w:rPr>
                <w:sz w:val="20"/>
              </w:rPr>
            </w:pPr>
            <w:r w:rsidRPr="003E43B6">
              <w:rPr>
                <w:sz w:val="20"/>
              </w:rPr>
              <w:t>2,705</w:t>
            </w:r>
          </w:p>
        </w:tc>
        <w:tc>
          <w:tcPr>
            <w:tcW w:w="709" w:type="dxa"/>
            <w:vAlign w:val="center"/>
          </w:tcPr>
          <w:p w:rsidR="00474D5C" w:rsidRPr="003E43B6" w:rsidRDefault="00474D5C" w:rsidP="00087288">
            <w:pPr>
              <w:pStyle w:val="TableParagraph"/>
              <w:ind w:left="31"/>
              <w:rPr>
                <w:sz w:val="20"/>
              </w:rPr>
            </w:pPr>
            <w:r w:rsidRPr="003E43B6">
              <w:rPr>
                <w:sz w:val="20"/>
              </w:rPr>
              <w:t>2,705</w:t>
            </w:r>
          </w:p>
        </w:tc>
        <w:tc>
          <w:tcPr>
            <w:tcW w:w="708" w:type="dxa"/>
            <w:vAlign w:val="center"/>
          </w:tcPr>
          <w:p w:rsidR="00474D5C" w:rsidRPr="003E43B6" w:rsidRDefault="00474D5C" w:rsidP="00087288">
            <w:pPr>
              <w:pStyle w:val="TableParagraph"/>
              <w:ind w:left="31"/>
              <w:rPr>
                <w:sz w:val="20"/>
              </w:rPr>
            </w:pPr>
            <w:r w:rsidRPr="003E43B6">
              <w:rPr>
                <w:sz w:val="20"/>
              </w:rPr>
              <w:t>2,705</w:t>
            </w:r>
          </w:p>
        </w:tc>
      </w:tr>
      <w:tr w:rsidR="00474D5C" w:rsidRPr="003E43B6" w:rsidTr="00087288">
        <w:trPr>
          <w:trHeight w:val="971"/>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Потери сетевой воды, связанные с пуском после плановых</w:t>
            </w:r>
          </w:p>
          <w:p w:rsidR="00474D5C" w:rsidRPr="003E43B6" w:rsidRDefault="00474D5C" w:rsidP="00087288">
            <w:pPr>
              <w:jc w:val="center"/>
              <w:rPr>
                <w:sz w:val="20"/>
                <w:szCs w:val="20"/>
              </w:rPr>
            </w:pPr>
            <w:r w:rsidRPr="003E43B6">
              <w:rPr>
                <w:sz w:val="20"/>
                <w:szCs w:val="20"/>
              </w:rPr>
              <w:t>ремонтов</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0,193</w:t>
            </w:r>
          </w:p>
        </w:tc>
        <w:tc>
          <w:tcPr>
            <w:tcW w:w="597" w:type="dxa"/>
            <w:vAlign w:val="center"/>
          </w:tcPr>
          <w:p w:rsidR="00474D5C" w:rsidRPr="003E43B6" w:rsidRDefault="00474D5C" w:rsidP="00087288">
            <w:pPr>
              <w:pStyle w:val="TableParagraph"/>
              <w:ind w:left="31"/>
              <w:rPr>
                <w:sz w:val="20"/>
              </w:rPr>
            </w:pPr>
            <w:r w:rsidRPr="003E43B6">
              <w:rPr>
                <w:sz w:val="20"/>
              </w:rPr>
              <w:t>0,193</w:t>
            </w:r>
          </w:p>
        </w:tc>
        <w:tc>
          <w:tcPr>
            <w:tcW w:w="597" w:type="dxa"/>
            <w:vAlign w:val="center"/>
          </w:tcPr>
          <w:p w:rsidR="00474D5C" w:rsidRPr="003E43B6" w:rsidRDefault="00474D5C" w:rsidP="00087288">
            <w:pPr>
              <w:pStyle w:val="TableParagraph"/>
              <w:ind w:left="31"/>
              <w:rPr>
                <w:sz w:val="20"/>
              </w:rPr>
            </w:pPr>
            <w:r w:rsidRPr="003E43B6">
              <w:rPr>
                <w:sz w:val="20"/>
              </w:rPr>
              <w:t>0,193</w:t>
            </w:r>
          </w:p>
        </w:tc>
        <w:tc>
          <w:tcPr>
            <w:tcW w:w="617" w:type="dxa"/>
            <w:vAlign w:val="center"/>
          </w:tcPr>
          <w:p w:rsidR="00474D5C" w:rsidRPr="003E43B6" w:rsidRDefault="00474D5C" w:rsidP="00087288">
            <w:pPr>
              <w:pStyle w:val="TableParagraph"/>
              <w:ind w:left="31"/>
              <w:rPr>
                <w:sz w:val="20"/>
              </w:rPr>
            </w:pPr>
            <w:r w:rsidRPr="003E43B6">
              <w:rPr>
                <w:sz w:val="20"/>
              </w:rPr>
              <w:t>0,193</w:t>
            </w:r>
          </w:p>
        </w:tc>
        <w:tc>
          <w:tcPr>
            <w:tcW w:w="587" w:type="dxa"/>
            <w:vAlign w:val="center"/>
          </w:tcPr>
          <w:p w:rsidR="00474D5C" w:rsidRPr="003E43B6" w:rsidRDefault="00474D5C" w:rsidP="00087288">
            <w:pPr>
              <w:pStyle w:val="TableParagraph"/>
              <w:ind w:left="31"/>
              <w:rPr>
                <w:sz w:val="20"/>
              </w:rPr>
            </w:pPr>
            <w:r w:rsidRPr="003E43B6">
              <w:rPr>
                <w:sz w:val="20"/>
              </w:rPr>
              <w:t>0,193</w:t>
            </w:r>
          </w:p>
        </w:tc>
        <w:tc>
          <w:tcPr>
            <w:tcW w:w="709" w:type="dxa"/>
            <w:vAlign w:val="center"/>
          </w:tcPr>
          <w:p w:rsidR="00474D5C" w:rsidRPr="003E43B6" w:rsidRDefault="00474D5C" w:rsidP="00087288">
            <w:pPr>
              <w:pStyle w:val="TableParagraph"/>
              <w:ind w:left="31"/>
              <w:rPr>
                <w:sz w:val="20"/>
              </w:rPr>
            </w:pPr>
            <w:r w:rsidRPr="003E43B6">
              <w:rPr>
                <w:sz w:val="20"/>
              </w:rPr>
              <w:t>0,193</w:t>
            </w:r>
          </w:p>
        </w:tc>
        <w:tc>
          <w:tcPr>
            <w:tcW w:w="597" w:type="dxa"/>
            <w:vAlign w:val="center"/>
          </w:tcPr>
          <w:p w:rsidR="00474D5C" w:rsidRPr="003E43B6" w:rsidRDefault="00474D5C" w:rsidP="00087288">
            <w:pPr>
              <w:pStyle w:val="TableParagraph"/>
              <w:ind w:left="31"/>
              <w:rPr>
                <w:sz w:val="20"/>
              </w:rPr>
            </w:pPr>
            <w:r w:rsidRPr="003E43B6">
              <w:rPr>
                <w:sz w:val="20"/>
              </w:rPr>
              <w:t>0,193</w:t>
            </w:r>
          </w:p>
        </w:tc>
        <w:tc>
          <w:tcPr>
            <w:tcW w:w="597" w:type="dxa"/>
            <w:vAlign w:val="center"/>
          </w:tcPr>
          <w:p w:rsidR="00474D5C" w:rsidRPr="003E43B6" w:rsidRDefault="00474D5C" w:rsidP="00087288">
            <w:pPr>
              <w:pStyle w:val="TableParagraph"/>
              <w:ind w:left="31"/>
              <w:rPr>
                <w:sz w:val="20"/>
              </w:rPr>
            </w:pPr>
            <w:r w:rsidRPr="003E43B6">
              <w:rPr>
                <w:sz w:val="20"/>
              </w:rPr>
              <w:t>0,193</w:t>
            </w:r>
          </w:p>
        </w:tc>
        <w:tc>
          <w:tcPr>
            <w:tcW w:w="709" w:type="dxa"/>
            <w:vAlign w:val="center"/>
          </w:tcPr>
          <w:p w:rsidR="00474D5C" w:rsidRPr="003E43B6" w:rsidRDefault="00474D5C" w:rsidP="00087288">
            <w:pPr>
              <w:pStyle w:val="TableParagraph"/>
              <w:ind w:left="31"/>
              <w:rPr>
                <w:sz w:val="20"/>
              </w:rPr>
            </w:pPr>
            <w:r w:rsidRPr="003E43B6">
              <w:rPr>
                <w:sz w:val="20"/>
              </w:rPr>
              <w:t>0,193</w:t>
            </w:r>
          </w:p>
        </w:tc>
        <w:tc>
          <w:tcPr>
            <w:tcW w:w="709" w:type="dxa"/>
            <w:vAlign w:val="center"/>
          </w:tcPr>
          <w:p w:rsidR="00474D5C" w:rsidRPr="003E43B6" w:rsidRDefault="00474D5C" w:rsidP="00087288">
            <w:pPr>
              <w:pStyle w:val="TableParagraph"/>
              <w:ind w:left="31"/>
              <w:rPr>
                <w:sz w:val="20"/>
              </w:rPr>
            </w:pPr>
            <w:r w:rsidRPr="003E43B6">
              <w:rPr>
                <w:sz w:val="20"/>
              </w:rPr>
              <w:t>0,193</w:t>
            </w:r>
          </w:p>
        </w:tc>
        <w:tc>
          <w:tcPr>
            <w:tcW w:w="708" w:type="dxa"/>
            <w:vAlign w:val="center"/>
          </w:tcPr>
          <w:p w:rsidR="00474D5C" w:rsidRPr="003E43B6" w:rsidRDefault="00474D5C" w:rsidP="00087288">
            <w:pPr>
              <w:pStyle w:val="TableParagraph"/>
              <w:ind w:left="31"/>
              <w:rPr>
                <w:sz w:val="20"/>
              </w:rPr>
            </w:pPr>
            <w:r w:rsidRPr="003E43B6">
              <w:rPr>
                <w:sz w:val="20"/>
              </w:rPr>
              <w:t>0,193</w:t>
            </w:r>
          </w:p>
        </w:tc>
      </w:tr>
      <w:tr w:rsidR="00474D5C" w:rsidRPr="003E43B6" w:rsidTr="00087288">
        <w:trPr>
          <w:trHeight w:val="844"/>
        </w:trPr>
        <w:tc>
          <w:tcPr>
            <w:tcW w:w="2157" w:type="dxa"/>
            <w:vAlign w:val="center"/>
          </w:tcPr>
          <w:p w:rsidR="00474D5C" w:rsidRPr="00B25164" w:rsidRDefault="00474D5C" w:rsidP="00087288">
            <w:pPr>
              <w:jc w:val="center"/>
              <w:rPr>
                <w:sz w:val="20"/>
                <w:szCs w:val="20"/>
                <w:lang w:val="ru-RU"/>
              </w:rPr>
            </w:pPr>
            <w:r w:rsidRPr="00B25164">
              <w:rPr>
                <w:sz w:val="20"/>
                <w:szCs w:val="20"/>
                <w:lang w:val="ru-RU"/>
              </w:rPr>
              <w:t>Потери сетевой воды, связанные с проведением испытаний</w:t>
            </w:r>
          </w:p>
        </w:tc>
        <w:tc>
          <w:tcPr>
            <w:tcW w:w="761" w:type="dxa"/>
            <w:vAlign w:val="center"/>
          </w:tcPr>
          <w:p w:rsidR="00474D5C" w:rsidRPr="003E43B6" w:rsidRDefault="00474D5C" w:rsidP="00087288">
            <w:pPr>
              <w:pStyle w:val="TableParagraph"/>
              <w:ind w:left="31"/>
              <w:rPr>
                <w:spacing w:val="-1"/>
                <w:sz w:val="20"/>
              </w:rPr>
            </w:pPr>
            <w:r w:rsidRPr="003E43B6">
              <w:rPr>
                <w:sz w:val="20"/>
              </w:rPr>
              <w:t>тыс.</w:t>
            </w:r>
            <w:r w:rsidRPr="003E43B6">
              <w:rPr>
                <w:spacing w:val="-1"/>
                <w:sz w:val="20"/>
              </w:rPr>
              <w:t>м</w:t>
            </w:r>
            <w:r w:rsidRPr="003E43B6">
              <w:rPr>
                <w:spacing w:val="-1"/>
                <w:sz w:val="20"/>
                <w:vertAlign w:val="superscript"/>
              </w:rPr>
              <w:t>3</w:t>
            </w:r>
            <w:r w:rsidRPr="003E43B6">
              <w:rPr>
                <w:spacing w:val="-1"/>
                <w:sz w:val="20"/>
              </w:rPr>
              <w:t>/</w:t>
            </w:r>
          </w:p>
          <w:p w:rsidR="00474D5C" w:rsidRPr="003E43B6" w:rsidRDefault="00474D5C" w:rsidP="00087288">
            <w:pPr>
              <w:pStyle w:val="TableParagraph"/>
              <w:ind w:left="31"/>
              <w:rPr>
                <w:sz w:val="20"/>
              </w:rPr>
            </w:pPr>
            <w:r w:rsidRPr="003E43B6">
              <w:rPr>
                <w:spacing w:val="-1"/>
                <w:sz w:val="20"/>
              </w:rPr>
              <w:t>го</w:t>
            </w:r>
            <w:r w:rsidRPr="003E43B6">
              <w:rPr>
                <w:w w:val="99"/>
                <w:sz w:val="20"/>
              </w:rPr>
              <w:t>д</w:t>
            </w:r>
          </w:p>
        </w:tc>
        <w:tc>
          <w:tcPr>
            <w:tcW w:w="627" w:type="dxa"/>
            <w:vAlign w:val="center"/>
          </w:tcPr>
          <w:p w:rsidR="00474D5C" w:rsidRPr="003E43B6" w:rsidRDefault="00474D5C" w:rsidP="00087288">
            <w:pPr>
              <w:pStyle w:val="TableParagraph"/>
              <w:ind w:left="31"/>
              <w:rPr>
                <w:sz w:val="20"/>
              </w:rPr>
            </w:pPr>
            <w:r w:rsidRPr="003E43B6">
              <w:rPr>
                <w:sz w:val="20"/>
              </w:rPr>
              <w:t>0,064</w:t>
            </w:r>
          </w:p>
        </w:tc>
        <w:tc>
          <w:tcPr>
            <w:tcW w:w="597" w:type="dxa"/>
            <w:vAlign w:val="center"/>
          </w:tcPr>
          <w:p w:rsidR="00474D5C" w:rsidRPr="003E43B6" w:rsidRDefault="00474D5C" w:rsidP="00087288">
            <w:pPr>
              <w:pStyle w:val="TableParagraph"/>
              <w:ind w:left="31"/>
              <w:rPr>
                <w:sz w:val="20"/>
              </w:rPr>
            </w:pPr>
            <w:r w:rsidRPr="003E43B6">
              <w:rPr>
                <w:sz w:val="20"/>
              </w:rPr>
              <w:t>0,064</w:t>
            </w:r>
          </w:p>
        </w:tc>
        <w:tc>
          <w:tcPr>
            <w:tcW w:w="597" w:type="dxa"/>
            <w:vAlign w:val="center"/>
          </w:tcPr>
          <w:p w:rsidR="00474D5C" w:rsidRPr="003E43B6" w:rsidRDefault="00474D5C" w:rsidP="00087288">
            <w:pPr>
              <w:pStyle w:val="TableParagraph"/>
              <w:ind w:left="31"/>
              <w:rPr>
                <w:sz w:val="20"/>
              </w:rPr>
            </w:pPr>
            <w:r w:rsidRPr="003E43B6">
              <w:rPr>
                <w:sz w:val="20"/>
              </w:rPr>
              <w:t>0,064</w:t>
            </w:r>
          </w:p>
        </w:tc>
        <w:tc>
          <w:tcPr>
            <w:tcW w:w="617" w:type="dxa"/>
            <w:vAlign w:val="center"/>
          </w:tcPr>
          <w:p w:rsidR="00474D5C" w:rsidRPr="003E43B6" w:rsidRDefault="00474D5C" w:rsidP="00087288">
            <w:pPr>
              <w:pStyle w:val="TableParagraph"/>
              <w:ind w:left="31"/>
              <w:rPr>
                <w:sz w:val="20"/>
              </w:rPr>
            </w:pPr>
            <w:r w:rsidRPr="003E43B6">
              <w:rPr>
                <w:sz w:val="20"/>
              </w:rPr>
              <w:t>0,064</w:t>
            </w:r>
          </w:p>
        </w:tc>
        <w:tc>
          <w:tcPr>
            <w:tcW w:w="587" w:type="dxa"/>
            <w:vAlign w:val="center"/>
          </w:tcPr>
          <w:p w:rsidR="00474D5C" w:rsidRPr="003E43B6" w:rsidRDefault="00474D5C" w:rsidP="00087288">
            <w:pPr>
              <w:pStyle w:val="TableParagraph"/>
              <w:ind w:left="31"/>
              <w:rPr>
                <w:sz w:val="20"/>
              </w:rPr>
            </w:pPr>
            <w:r w:rsidRPr="003E43B6">
              <w:rPr>
                <w:sz w:val="20"/>
              </w:rPr>
              <w:t>0,064</w:t>
            </w:r>
          </w:p>
        </w:tc>
        <w:tc>
          <w:tcPr>
            <w:tcW w:w="709" w:type="dxa"/>
            <w:vAlign w:val="center"/>
          </w:tcPr>
          <w:p w:rsidR="00474D5C" w:rsidRPr="003E43B6" w:rsidRDefault="00474D5C" w:rsidP="00087288">
            <w:pPr>
              <w:pStyle w:val="TableParagraph"/>
              <w:ind w:left="31"/>
              <w:rPr>
                <w:sz w:val="20"/>
              </w:rPr>
            </w:pPr>
            <w:r w:rsidRPr="003E43B6">
              <w:rPr>
                <w:sz w:val="20"/>
              </w:rPr>
              <w:t>0,064</w:t>
            </w:r>
          </w:p>
        </w:tc>
        <w:tc>
          <w:tcPr>
            <w:tcW w:w="597" w:type="dxa"/>
            <w:vAlign w:val="center"/>
          </w:tcPr>
          <w:p w:rsidR="00474D5C" w:rsidRPr="003E43B6" w:rsidRDefault="00474D5C" w:rsidP="00087288">
            <w:pPr>
              <w:pStyle w:val="TableParagraph"/>
              <w:ind w:left="31"/>
              <w:rPr>
                <w:sz w:val="20"/>
              </w:rPr>
            </w:pPr>
            <w:r w:rsidRPr="003E43B6">
              <w:rPr>
                <w:sz w:val="20"/>
              </w:rPr>
              <w:t>0,064</w:t>
            </w:r>
          </w:p>
        </w:tc>
        <w:tc>
          <w:tcPr>
            <w:tcW w:w="597" w:type="dxa"/>
            <w:vAlign w:val="center"/>
          </w:tcPr>
          <w:p w:rsidR="00474D5C" w:rsidRPr="003E43B6" w:rsidRDefault="00474D5C" w:rsidP="00087288">
            <w:pPr>
              <w:pStyle w:val="TableParagraph"/>
              <w:ind w:left="31"/>
              <w:rPr>
                <w:sz w:val="20"/>
              </w:rPr>
            </w:pPr>
            <w:r w:rsidRPr="003E43B6">
              <w:rPr>
                <w:sz w:val="20"/>
              </w:rPr>
              <w:t>0,064</w:t>
            </w:r>
          </w:p>
        </w:tc>
        <w:tc>
          <w:tcPr>
            <w:tcW w:w="709" w:type="dxa"/>
            <w:vAlign w:val="center"/>
          </w:tcPr>
          <w:p w:rsidR="00474D5C" w:rsidRPr="003E43B6" w:rsidRDefault="00474D5C" w:rsidP="00087288">
            <w:pPr>
              <w:pStyle w:val="TableParagraph"/>
              <w:ind w:left="31"/>
              <w:rPr>
                <w:sz w:val="20"/>
              </w:rPr>
            </w:pPr>
            <w:r w:rsidRPr="003E43B6">
              <w:rPr>
                <w:sz w:val="20"/>
              </w:rPr>
              <w:t>0,064</w:t>
            </w:r>
          </w:p>
        </w:tc>
        <w:tc>
          <w:tcPr>
            <w:tcW w:w="709" w:type="dxa"/>
            <w:vAlign w:val="center"/>
          </w:tcPr>
          <w:p w:rsidR="00474D5C" w:rsidRPr="003E43B6" w:rsidRDefault="00474D5C" w:rsidP="00087288">
            <w:pPr>
              <w:pStyle w:val="TableParagraph"/>
              <w:ind w:left="31"/>
              <w:rPr>
                <w:sz w:val="20"/>
              </w:rPr>
            </w:pPr>
            <w:r w:rsidRPr="003E43B6">
              <w:rPr>
                <w:sz w:val="20"/>
              </w:rPr>
              <w:t>0,064</w:t>
            </w:r>
          </w:p>
        </w:tc>
        <w:tc>
          <w:tcPr>
            <w:tcW w:w="708" w:type="dxa"/>
            <w:vAlign w:val="center"/>
          </w:tcPr>
          <w:p w:rsidR="00474D5C" w:rsidRPr="003E43B6" w:rsidRDefault="00474D5C" w:rsidP="00087288">
            <w:pPr>
              <w:pStyle w:val="TableParagraph"/>
              <w:ind w:left="31"/>
              <w:rPr>
                <w:sz w:val="20"/>
              </w:rPr>
            </w:pPr>
            <w:r w:rsidRPr="003E43B6">
              <w:rPr>
                <w:sz w:val="20"/>
              </w:rPr>
              <w:t>0,064</w:t>
            </w:r>
          </w:p>
        </w:tc>
      </w:tr>
    </w:tbl>
    <w:p w:rsidR="00474D5C" w:rsidRPr="003E43B6" w:rsidRDefault="00474D5C" w:rsidP="00474D5C">
      <w:pPr>
        <w:rPr>
          <w:sz w:val="20"/>
        </w:rPr>
        <w:sectPr w:rsidR="00474D5C" w:rsidRPr="003E43B6" w:rsidSect="00474D5C">
          <w:type w:val="continuous"/>
          <w:pgSz w:w="11910" w:h="16840"/>
          <w:pgMar w:top="1660" w:right="340" w:bottom="1000" w:left="1200" w:header="702" w:footer="815" w:gutter="0"/>
          <w:cols w:space="720"/>
        </w:sectPr>
      </w:pP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lastRenderedPageBreak/>
        <w:t>б) максимальный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среднечасовой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расход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теплоносителя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(расход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горячее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открытой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зоне</w:t>
      </w:r>
      <w:r w:rsidRPr="00474D5C">
        <w:rPr>
          <w:rFonts w:ascii="Times New Roman" w:hAnsi="Times New Roman" w:cs="Times New Roman"/>
          <w:spacing w:val="10"/>
          <w:sz w:val="26"/>
          <w:szCs w:val="26"/>
        </w:rPr>
        <w:t xml:space="preserve"> </w:t>
      </w:r>
      <w:r w:rsidRPr="00474D5C">
        <w:rPr>
          <w:rFonts w:ascii="Times New Roman" w:hAnsi="Times New Roman" w:cs="Times New Roman"/>
          <w:sz w:val="26"/>
          <w:szCs w:val="26"/>
        </w:rPr>
        <w:t>действия</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каждого</w:t>
      </w:r>
      <w:r w:rsidRPr="00474D5C">
        <w:rPr>
          <w:rFonts w:ascii="Times New Roman" w:hAnsi="Times New Roman" w:cs="Times New Roman"/>
          <w:spacing w:val="9"/>
          <w:sz w:val="26"/>
          <w:szCs w:val="26"/>
        </w:rPr>
        <w:t xml:space="preserve"> </w:t>
      </w:r>
      <w:r w:rsidRPr="00474D5C">
        <w:rPr>
          <w:rFonts w:ascii="Times New Roman" w:hAnsi="Times New Roman" w:cs="Times New Roman"/>
          <w:sz w:val="26"/>
          <w:szCs w:val="26"/>
        </w:rPr>
        <w:t>источника</w:t>
      </w:r>
      <w:r w:rsidRPr="00474D5C">
        <w:rPr>
          <w:rFonts w:ascii="Times New Roman" w:hAnsi="Times New Roman" w:cs="Times New Roman"/>
          <w:spacing w:val="9"/>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9"/>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рассчитываемый</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с учетом прогнозных сроков перевода потребителей, подключенных к открытой системе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водоснабжения),</w:t>
      </w:r>
      <w:r w:rsidRPr="00474D5C">
        <w:rPr>
          <w:rFonts w:ascii="Times New Roman" w:hAnsi="Times New Roman" w:cs="Times New Roman"/>
          <w:spacing w:val="-7"/>
          <w:sz w:val="26"/>
          <w:szCs w:val="26"/>
        </w:rPr>
        <w:t xml:space="preserve"> отдельным участкам такой системы </w:t>
      </w:r>
      <w:r w:rsidRPr="00474D5C">
        <w:rPr>
          <w:rFonts w:ascii="Times New Roman" w:hAnsi="Times New Roman" w:cs="Times New Roman"/>
          <w:sz w:val="26"/>
          <w:szCs w:val="26"/>
        </w:rPr>
        <w:t>на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закрытую</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систему</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Открытая</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водоснабжения</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отсутствует.</w:t>
      </w:r>
    </w:p>
    <w:p w:rsidR="00F02A73" w:rsidRDefault="00474D5C" w:rsidP="00474D5C">
      <w:pPr>
        <w:pStyle w:val="a5"/>
        <w:ind w:firstLine="709"/>
        <w:jc w:val="both"/>
        <w:rPr>
          <w:rFonts w:ascii="Times New Roman" w:hAnsi="Times New Roman" w:cs="Times New Roman"/>
          <w:sz w:val="26"/>
          <w:szCs w:val="26"/>
        </w:rPr>
      </w:pPr>
      <w:bookmarkStart w:id="111" w:name="_bookmark116"/>
      <w:bookmarkEnd w:id="111"/>
      <w:r w:rsidRPr="00474D5C">
        <w:rPr>
          <w:rFonts w:ascii="Times New Roman" w:hAnsi="Times New Roman" w:cs="Times New Roman"/>
          <w:sz w:val="26"/>
          <w:szCs w:val="26"/>
        </w:rPr>
        <w:t>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сведения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наличии</w:t>
      </w:r>
      <w:r w:rsidRPr="00474D5C">
        <w:rPr>
          <w:rFonts w:ascii="Times New Roman" w:hAnsi="Times New Roman" w:cs="Times New Roman"/>
          <w:spacing w:val="-3"/>
          <w:sz w:val="26"/>
          <w:szCs w:val="26"/>
        </w:rPr>
        <w:t xml:space="preserve"> </w:t>
      </w:r>
      <w:r>
        <w:rPr>
          <w:rFonts w:ascii="Times New Roman" w:hAnsi="Times New Roman" w:cs="Times New Roman"/>
          <w:sz w:val="26"/>
          <w:szCs w:val="26"/>
        </w:rPr>
        <w:t>баков-аккумуляторов.</w:t>
      </w:r>
    </w:p>
    <w:p w:rsidR="00474D5C" w:rsidRDefault="00474D5C" w:rsidP="00474D5C">
      <w:pPr>
        <w:pStyle w:val="a5"/>
        <w:ind w:firstLine="709"/>
        <w:jc w:val="both"/>
        <w:rPr>
          <w:rFonts w:ascii="Times New Roman" w:hAnsi="Times New Roman" w:cs="Times New Roman"/>
          <w:sz w:val="26"/>
          <w:szCs w:val="26"/>
        </w:rPr>
      </w:pPr>
    </w:p>
    <w:p w:rsidR="00474D5C" w:rsidRPr="003E43B6" w:rsidRDefault="00474D5C" w:rsidP="00474D5C">
      <w:pPr>
        <w:pStyle w:val="af5"/>
        <w:spacing w:before="2"/>
        <w:rPr>
          <w:sz w:val="9"/>
        </w:rPr>
      </w:pPr>
    </w:p>
    <w:p w:rsidR="00474D5C" w:rsidRPr="00474D5C" w:rsidRDefault="00474D5C" w:rsidP="00474D5C">
      <w:pPr>
        <w:pStyle w:val="af5"/>
        <w:spacing w:before="117"/>
        <w:ind w:left="785"/>
        <w:rPr>
          <w:rFonts w:ascii="Times New Roman" w:hAnsi="Times New Roman"/>
        </w:rPr>
      </w:pPr>
      <w:bookmarkStart w:id="112" w:name="_bookmark115"/>
      <w:bookmarkEnd w:id="112"/>
      <w:r w:rsidRPr="00474D5C">
        <w:rPr>
          <w:rFonts w:ascii="Times New Roman" w:hAnsi="Times New Roman"/>
        </w:rPr>
        <w:t>Сведения</w:t>
      </w:r>
      <w:r w:rsidRPr="00474D5C">
        <w:rPr>
          <w:rFonts w:ascii="Times New Roman" w:hAnsi="Times New Roman"/>
          <w:spacing w:val="-2"/>
        </w:rPr>
        <w:t xml:space="preserve"> </w:t>
      </w:r>
      <w:r w:rsidRPr="00474D5C">
        <w:rPr>
          <w:rFonts w:ascii="Times New Roman" w:hAnsi="Times New Roman"/>
        </w:rPr>
        <w:t>о</w:t>
      </w:r>
      <w:r w:rsidRPr="00474D5C">
        <w:rPr>
          <w:rFonts w:ascii="Times New Roman" w:hAnsi="Times New Roman"/>
          <w:spacing w:val="-2"/>
        </w:rPr>
        <w:t xml:space="preserve"> </w:t>
      </w:r>
      <w:r w:rsidRPr="00474D5C">
        <w:rPr>
          <w:rFonts w:ascii="Times New Roman" w:hAnsi="Times New Roman"/>
        </w:rPr>
        <w:t>баках-аккумуляторах представлены</w:t>
      </w:r>
      <w:r w:rsidRPr="00474D5C">
        <w:rPr>
          <w:rFonts w:ascii="Times New Roman" w:hAnsi="Times New Roman"/>
          <w:spacing w:val="-3"/>
        </w:rPr>
        <w:t xml:space="preserve"> </w:t>
      </w:r>
      <w:r w:rsidRPr="00474D5C">
        <w:rPr>
          <w:rFonts w:ascii="Times New Roman" w:hAnsi="Times New Roman"/>
        </w:rPr>
        <w:t>в</w:t>
      </w:r>
      <w:r w:rsidRPr="00474D5C">
        <w:rPr>
          <w:rFonts w:ascii="Times New Roman" w:hAnsi="Times New Roman"/>
          <w:spacing w:val="-3"/>
        </w:rPr>
        <w:t xml:space="preserve"> </w:t>
      </w:r>
      <w:r w:rsidRPr="00474D5C">
        <w:rPr>
          <w:rFonts w:ascii="Times New Roman" w:hAnsi="Times New Roman"/>
        </w:rPr>
        <w:t>таблице</w:t>
      </w:r>
      <w:r w:rsidRPr="00474D5C">
        <w:rPr>
          <w:rFonts w:ascii="Times New Roman" w:hAnsi="Times New Roman"/>
          <w:spacing w:val="-3"/>
        </w:rPr>
        <w:t xml:space="preserve"> </w:t>
      </w:r>
      <w:r w:rsidRPr="00474D5C">
        <w:rPr>
          <w:rFonts w:ascii="Times New Roman" w:hAnsi="Times New Roman"/>
        </w:rPr>
        <w:t>6.2.</w:t>
      </w:r>
    </w:p>
    <w:p w:rsidR="00474D5C" w:rsidRPr="00474D5C" w:rsidRDefault="00474D5C" w:rsidP="00474D5C">
      <w:pPr>
        <w:pStyle w:val="af5"/>
        <w:spacing w:before="42"/>
        <w:ind w:left="8905" w:right="207"/>
        <w:jc w:val="center"/>
        <w:rPr>
          <w:rFonts w:ascii="Times New Roman" w:hAnsi="Times New Roman"/>
        </w:rPr>
      </w:pPr>
      <w:r w:rsidRPr="00474D5C">
        <w:rPr>
          <w:rFonts w:ascii="Times New Roman" w:hAnsi="Times New Roman"/>
        </w:rPr>
        <w:t>Таблица</w:t>
      </w:r>
      <w:r w:rsidRPr="00474D5C">
        <w:rPr>
          <w:rFonts w:ascii="Times New Roman" w:hAnsi="Times New Roman"/>
          <w:spacing w:val="-2"/>
        </w:rPr>
        <w:t xml:space="preserve"> </w:t>
      </w:r>
      <w:r w:rsidRPr="00474D5C">
        <w:rPr>
          <w:rFonts w:ascii="Times New Roman" w:hAnsi="Times New Roman"/>
        </w:rPr>
        <w:t>6.2</w:t>
      </w:r>
    </w:p>
    <w:p w:rsidR="00474D5C" w:rsidRPr="00474D5C" w:rsidRDefault="00474D5C" w:rsidP="00474D5C">
      <w:pPr>
        <w:pStyle w:val="af5"/>
        <w:spacing w:before="43" w:after="47"/>
        <w:ind w:left="198" w:right="207"/>
        <w:jc w:val="center"/>
        <w:rPr>
          <w:rFonts w:ascii="Times New Roman" w:hAnsi="Times New Roman"/>
        </w:rPr>
      </w:pPr>
      <w:r w:rsidRPr="00474D5C">
        <w:rPr>
          <w:rFonts w:ascii="Times New Roman" w:hAnsi="Times New Roman"/>
          <w:u w:val="single"/>
        </w:rPr>
        <w:t>Сведения</w:t>
      </w:r>
      <w:r w:rsidRPr="00474D5C">
        <w:rPr>
          <w:rFonts w:ascii="Times New Roman" w:hAnsi="Times New Roman"/>
          <w:spacing w:val="-4"/>
          <w:u w:val="single"/>
        </w:rPr>
        <w:t xml:space="preserve"> </w:t>
      </w:r>
      <w:r w:rsidRPr="00474D5C">
        <w:rPr>
          <w:rFonts w:ascii="Times New Roman" w:hAnsi="Times New Roman"/>
          <w:u w:val="single"/>
        </w:rPr>
        <w:t>о</w:t>
      </w:r>
      <w:r w:rsidRPr="00474D5C">
        <w:rPr>
          <w:rFonts w:ascii="Times New Roman" w:hAnsi="Times New Roman"/>
          <w:spacing w:val="-4"/>
          <w:u w:val="single"/>
        </w:rPr>
        <w:t xml:space="preserve"> </w:t>
      </w:r>
      <w:r w:rsidRPr="00474D5C">
        <w:rPr>
          <w:rFonts w:ascii="Times New Roman" w:hAnsi="Times New Roman"/>
          <w:u w:val="single"/>
        </w:rPr>
        <w:t>баках-аккумуляторах</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4796"/>
        <w:gridCol w:w="1577"/>
        <w:gridCol w:w="1579"/>
      </w:tblGrid>
      <w:tr w:rsidR="00474D5C" w:rsidRPr="003E43B6" w:rsidTr="00087288">
        <w:trPr>
          <w:trHeight w:val="460"/>
        </w:trPr>
        <w:tc>
          <w:tcPr>
            <w:tcW w:w="451" w:type="dxa"/>
          </w:tcPr>
          <w:p w:rsidR="00474D5C" w:rsidRPr="003E43B6" w:rsidRDefault="00474D5C" w:rsidP="00087288">
            <w:pPr>
              <w:pStyle w:val="TableParagraph"/>
              <w:spacing w:line="230" w:lineRule="exact"/>
              <w:ind w:left="81" w:right="56" w:firstLine="43"/>
              <w:rPr>
                <w:b/>
                <w:sz w:val="20"/>
              </w:rPr>
            </w:pPr>
            <w:r w:rsidRPr="003E43B6">
              <w:rPr>
                <w:b/>
                <w:sz w:val="20"/>
              </w:rPr>
              <w:t>№</w:t>
            </w:r>
            <w:r w:rsidRPr="003E43B6">
              <w:rPr>
                <w:b/>
                <w:spacing w:val="-47"/>
                <w:sz w:val="20"/>
              </w:rPr>
              <w:t xml:space="preserve"> </w:t>
            </w:r>
            <w:r w:rsidRPr="003E43B6">
              <w:rPr>
                <w:b/>
                <w:spacing w:val="-1"/>
                <w:sz w:val="20"/>
              </w:rPr>
              <w:t>п/п</w:t>
            </w:r>
          </w:p>
        </w:tc>
        <w:tc>
          <w:tcPr>
            <w:tcW w:w="4796" w:type="dxa"/>
          </w:tcPr>
          <w:p w:rsidR="00474D5C" w:rsidRPr="003E43B6" w:rsidRDefault="00474D5C" w:rsidP="00087288">
            <w:pPr>
              <w:pStyle w:val="TableParagraph"/>
              <w:spacing w:before="113"/>
              <w:ind w:left="573"/>
              <w:rPr>
                <w:b/>
                <w:sz w:val="20"/>
              </w:rPr>
            </w:pPr>
            <w:r w:rsidRPr="003E43B6">
              <w:rPr>
                <w:b/>
                <w:sz w:val="20"/>
              </w:rPr>
              <w:t>Наименование</w:t>
            </w:r>
            <w:r w:rsidRPr="003E43B6">
              <w:rPr>
                <w:b/>
                <w:spacing w:val="-6"/>
                <w:sz w:val="20"/>
              </w:rPr>
              <w:t xml:space="preserve"> </w:t>
            </w:r>
            <w:r w:rsidRPr="003E43B6">
              <w:rPr>
                <w:b/>
                <w:sz w:val="20"/>
              </w:rPr>
              <w:t>показателя,</w:t>
            </w:r>
            <w:r w:rsidRPr="003E43B6">
              <w:rPr>
                <w:b/>
                <w:spacing w:val="-4"/>
                <w:sz w:val="20"/>
              </w:rPr>
              <w:t xml:space="preserve"> </w:t>
            </w:r>
            <w:r w:rsidRPr="003E43B6">
              <w:rPr>
                <w:b/>
                <w:sz w:val="20"/>
              </w:rPr>
              <w:t>размерность</w:t>
            </w:r>
          </w:p>
        </w:tc>
        <w:tc>
          <w:tcPr>
            <w:tcW w:w="1577" w:type="dxa"/>
          </w:tcPr>
          <w:p w:rsidR="00474D5C" w:rsidRPr="003E43B6" w:rsidRDefault="00474D5C" w:rsidP="00087288">
            <w:pPr>
              <w:pStyle w:val="TableParagraph"/>
              <w:spacing w:before="113"/>
              <w:ind w:left="105" w:right="100"/>
              <w:rPr>
                <w:b/>
                <w:sz w:val="20"/>
              </w:rPr>
            </w:pPr>
            <w:r w:rsidRPr="003E43B6">
              <w:rPr>
                <w:b/>
                <w:sz w:val="20"/>
              </w:rPr>
              <w:t>Котельная</w:t>
            </w:r>
            <w:r w:rsidRPr="003E43B6">
              <w:rPr>
                <w:b/>
                <w:spacing w:val="-3"/>
                <w:sz w:val="20"/>
              </w:rPr>
              <w:t xml:space="preserve"> </w:t>
            </w:r>
            <w:r w:rsidRPr="003E43B6">
              <w:rPr>
                <w:b/>
                <w:sz w:val="20"/>
              </w:rPr>
              <w:t>№1</w:t>
            </w:r>
          </w:p>
        </w:tc>
        <w:tc>
          <w:tcPr>
            <w:tcW w:w="1579" w:type="dxa"/>
          </w:tcPr>
          <w:p w:rsidR="00474D5C" w:rsidRPr="003E43B6" w:rsidRDefault="00474D5C" w:rsidP="00087288">
            <w:pPr>
              <w:pStyle w:val="TableParagraph"/>
              <w:spacing w:before="113"/>
              <w:ind w:left="108" w:right="99"/>
              <w:rPr>
                <w:b/>
                <w:sz w:val="20"/>
              </w:rPr>
            </w:pPr>
            <w:r w:rsidRPr="003E43B6">
              <w:rPr>
                <w:b/>
                <w:sz w:val="20"/>
              </w:rPr>
              <w:t>Котельная</w:t>
            </w:r>
            <w:r w:rsidRPr="003E43B6">
              <w:rPr>
                <w:b/>
                <w:spacing w:val="-3"/>
                <w:sz w:val="20"/>
              </w:rPr>
              <w:t xml:space="preserve"> </w:t>
            </w:r>
            <w:r w:rsidRPr="003E43B6">
              <w:rPr>
                <w:b/>
                <w:sz w:val="20"/>
              </w:rPr>
              <w:t>№2</w:t>
            </w:r>
          </w:p>
        </w:tc>
      </w:tr>
      <w:tr w:rsidR="00474D5C" w:rsidRPr="003E43B6" w:rsidTr="00087288">
        <w:trPr>
          <w:trHeight w:val="230"/>
        </w:trPr>
        <w:tc>
          <w:tcPr>
            <w:tcW w:w="451" w:type="dxa"/>
          </w:tcPr>
          <w:p w:rsidR="00474D5C" w:rsidRPr="003E43B6" w:rsidRDefault="00474D5C" w:rsidP="00087288">
            <w:pPr>
              <w:pStyle w:val="TableParagraph"/>
              <w:ind w:left="8"/>
              <w:rPr>
                <w:sz w:val="20"/>
              </w:rPr>
            </w:pPr>
            <w:r w:rsidRPr="003E43B6">
              <w:rPr>
                <w:w w:val="99"/>
                <w:sz w:val="20"/>
              </w:rPr>
              <w:t>1</w:t>
            </w:r>
          </w:p>
        </w:tc>
        <w:tc>
          <w:tcPr>
            <w:tcW w:w="4796" w:type="dxa"/>
          </w:tcPr>
          <w:p w:rsidR="00474D5C" w:rsidRPr="00B25164" w:rsidRDefault="00474D5C" w:rsidP="00087288">
            <w:pPr>
              <w:pStyle w:val="TableParagraph"/>
              <w:ind w:left="4"/>
              <w:rPr>
                <w:sz w:val="20"/>
                <w:lang w:val="ru-RU"/>
              </w:rPr>
            </w:pPr>
            <w:r w:rsidRPr="00B25164">
              <w:rPr>
                <w:sz w:val="20"/>
                <w:lang w:val="ru-RU"/>
              </w:rPr>
              <w:t>Количество</w:t>
            </w:r>
            <w:r w:rsidRPr="00B25164">
              <w:rPr>
                <w:spacing w:val="-5"/>
                <w:sz w:val="20"/>
                <w:lang w:val="ru-RU"/>
              </w:rPr>
              <w:t xml:space="preserve"> </w:t>
            </w:r>
            <w:r w:rsidRPr="00B25164">
              <w:rPr>
                <w:sz w:val="20"/>
                <w:lang w:val="ru-RU"/>
              </w:rPr>
              <w:t>баков-аккумуляторов</w:t>
            </w:r>
            <w:r w:rsidRPr="00B25164">
              <w:rPr>
                <w:spacing w:val="-5"/>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шт.</w:t>
            </w:r>
          </w:p>
        </w:tc>
        <w:tc>
          <w:tcPr>
            <w:tcW w:w="1577" w:type="dxa"/>
          </w:tcPr>
          <w:p w:rsidR="00474D5C" w:rsidRPr="003E43B6" w:rsidRDefault="00474D5C" w:rsidP="00087288">
            <w:pPr>
              <w:pStyle w:val="TableParagraph"/>
              <w:ind w:left="6"/>
              <w:rPr>
                <w:sz w:val="20"/>
              </w:rPr>
            </w:pPr>
            <w:r w:rsidRPr="003E43B6">
              <w:rPr>
                <w:w w:val="99"/>
                <w:sz w:val="20"/>
              </w:rPr>
              <w:t>0</w:t>
            </w:r>
          </w:p>
        </w:tc>
        <w:tc>
          <w:tcPr>
            <w:tcW w:w="1579" w:type="dxa"/>
          </w:tcPr>
          <w:p w:rsidR="00474D5C" w:rsidRPr="003E43B6" w:rsidRDefault="00474D5C" w:rsidP="00087288">
            <w:pPr>
              <w:pStyle w:val="TableParagraph"/>
              <w:ind w:left="10"/>
              <w:rPr>
                <w:sz w:val="20"/>
              </w:rPr>
            </w:pPr>
            <w:r w:rsidRPr="003E43B6">
              <w:rPr>
                <w:w w:val="99"/>
                <w:sz w:val="20"/>
              </w:rPr>
              <w:t>0</w:t>
            </w:r>
          </w:p>
        </w:tc>
      </w:tr>
      <w:tr w:rsidR="00474D5C" w:rsidRPr="003E43B6" w:rsidTr="00087288">
        <w:trPr>
          <w:trHeight w:val="230"/>
        </w:trPr>
        <w:tc>
          <w:tcPr>
            <w:tcW w:w="451" w:type="dxa"/>
          </w:tcPr>
          <w:p w:rsidR="00474D5C" w:rsidRPr="003E43B6" w:rsidRDefault="00474D5C" w:rsidP="00087288">
            <w:pPr>
              <w:pStyle w:val="TableParagraph"/>
              <w:ind w:left="8"/>
              <w:rPr>
                <w:sz w:val="20"/>
              </w:rPr>
            </w:pPr>
            <w:r w:rsidRPr="003E43B6">
              <w:rPr>
                <w:w w:val="99"/>
                <w:sz w:val="20"/>
              </w:rPr>
              <w:t>2</w:t>
            </w:r>
          </w:p>
        </w:tc>
        <w:tc>
          <w:tcPr>
            <w:tcW w:w="4796" w:type="dxa"/>
          </w:tcPr>
          <w:p w:rsidR="00474D5C" w:rsidRPr="00B25164" w:rsidRDefault="00474D5C" w:rsidP="00087288">
            <w:pPr>
              <w:pStyle w:val="TableParagraph"/>
              <w:ind w:left="4"/>
              <w:rPr>
                <w:sz w:val="20"/>
                <w:lang w:val="ru-RU"/>
              </w:rPr>
            </w:pPr>
            <w:r w:rsidRPr="00B25164">
              <w:rPr>
                <w:sz w:val="20"/>
                <w:lang w:val="ru-RU"/>
              </w:rPr>
              <w:t>Емкость</w:t>
            </w:r>
            <w:r w:rsidRPr="00B25164">
              <w:rPr>
                <w:spacing w:val="-1"/>
                <w:sz w:val="20"/>
                <w:lang w:val="ru-RU"/>
              </w:rPr>
              <w:t xml:space="preserve"> </w:t>
            </w:r>
            <w:r w:rsidRPr="00B25164">
              <w:rPr>
                <w:sz w:val="20"/>
                <w:lang w:val="ru-RU"/>
              </w:rPr>
              <w:t>баков</w:t>
            </w:r>
            <w:r w:rsidRPr="00B25164">
              <w:rPr>
                <w:spacing w:val="-2"/>
                <w:sz w:val="20"/>
                <w:lang w:val="ru-RU"/>
              </w:rPr>
              <w:t xml:space="preserve"> </w:t>
            </w:r>
            <w:r w:rsidRPr="00B25164">
              <w:rPr>
                <w:sz w:val="20"/>
                <w:lang w:val="ru-RU"/>
              </w:rPr>
              <w:t>аккумуляторов,</w:t>
            </w:r>
            <w:r w:rsidRPr="00B25164">
              <w:rPr>
                <w:spacing w:val="-1"/>
                <w:sz w:val="20"/>
                <w:lang w:val="ru-RU"/>
              </w:rPr>
              <w:t xml:space="preserve"> </w:t>
            </w:r>
            <w:r w:rsidRPr="00B25164">
              <w:rPr>
                <w:sz w:val="20"/>
                <w:lang w:val="ru-RU"/>
              </w:rPr>
              <w:t>тыс.</w:t>
            </w:r>
            <w:r w:rsidRPr="00B25164">
              <w:rPr>
                <w:spacing w:val="-1"/>
                <w:sz w:val="20"/>
                <w:lang w:val="ru-RU"/>
              </w:rPr>
              <w:t xml:space="preserve"> </w:t>
            </w:r>
            <w:r w:rsidRPr="00B25164">
              <w:rPr>
                <w:sz w:val="20"/>
                <w:lang w:val="ru-RU"/>
              </w:rPr>
              <w:t>м</w:t>
            </w:r>
            <w:r w:rsidRPr="00B25164">
              <w:rPr>
                <w:sz w:val="20"/>
                <w:vertAlign w:val="superscript"/>
                <w:lang w:val="ru-RU"/>
              </w:rPr>
              <w:t>3</w:t>
            </w:r>
          </w:p>
        </w:tc>
        <w:tc>
          <w:tcPr>
            <w:tcW w:w="1577" w:type="dxa"/>
          </w:tcPr>
          <w:p w:rsidR="00474D5C" w:rsidRPr="003E43B6" w:rsidRDefault="00474D5C" w:rsidP="00087288">
            <w:pPr>
              <w:pStyle w:val="TableParagraph"/>
              <w:ind w:left="6"/>
              <w:rPr>
                <w:sz w:val="20"/>
              </w:rPr>
            </w:pPr>
            <w:r w:rsidRPr="003E43B6">
              <w:rPr>
                <w:w w:val="99"/>
                <w:sz w:val="20"/>
              </w:rPr>
              <w:t>-</w:t>
            </w:r>
          </w:p>
        </w:tc>
        <w:tc>
          <w:tcPr>
            <w:tcW w:w="1579" w:type="dxa"/>
          </w:tcPr>
          <w:p w:rsidR="00474D5C" w:rsidRPr="003E43B6" w:rsidRDefault="00474D5C" w:rsidP="00087288">
            <w:pPr>
              <w:pStyle w:val="TableParagraph"/>
              <w:ind w:left="10"/>
              <w:rPr>
                <w:sz w:val="20"/>
              </w:rPr>
            </w:pPr>
            <w:r w:rsidRPr="003E43B6">
              <w:rPr>
                <w:w w:val="99"/>
                <w:sz w:val="20"/>
              </w:rPr>
              <w:t>-</w:t>
            </w:r>
          </w:p>
        </w:tc>
      </w:tr>
    </w:tbl>
    <w:p w:rsidR="00474D5C" w:rsidRPr="00474D5C" w:rsidRDefault="00474D5C" w:rsidP="00474D5C">
      <w:pPr>
        <w:pStyle w:val="a5"/>
        <w:ind w:firstLine="709"/>
        <w:jc w:val="both"/>
        <w:rPr>
          <w:rFonts w:ascii="Times New Roman" w:hAnsi="Times New Roman" w:cs="Times New Roman"/>
          <w:sz w:val="26"/>
          <w:szCs w:val="26"/>
        </w:rPr>
      </w:pPr>
      <w:bookmarkStart w:id="113" w:name="_bookmark117"/>
      <w:bookmarkEnd w:id="113"/>
      <w:r w:rsidRPr="00474D5C">
        <w:rPr>
          <w:rFonts w:ascii="Times New Roman" w:hAnsi="Times New Roman" w:cs="Times New Roman"/>
          <w:sz w:val="26"/>
          <w:szCs w:val="26"/>
        </w:rPr>
        <w:t>г) нормативный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фактический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эксплуатационного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аварийного</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режимов)</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часовой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расход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подпиточной воды</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 зоне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действия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Сведения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представлены</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таблицах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6.1.</w:t>
      </w:r>
    </w:p>
    <w:p w:rsidR="00474D5C" w:rsidRPr="00474D5C" w:rsidRDefault="00474D5C" w:rsidP="00474D5C">
      <w:pPr>
        <w:pStyle w:val="a5"/>
        <w:ind w:firstLine="709"/>
        <w:jc w:val="both"/>
        <w:rPr>
          <w:rFonts w:ascii="Times New Roman" w:hAnsi="Times New Roman" w:cs="Times New Roman"/>
          <w:sz w:val="26"/>
          <w:szCs w:val="26"/>
        </w:rPr>
      </w:pPr>
      <w:bookmarkStart w:id="114" w:name="_bookmark118"/>
      <w:bookmarkEnd w:id="114"/>
      <w:r w:rsidRPr="00474D5C">
        <w:rPr>
          <w:rFonts w:ascii="Times New Roman" w:hAnsi="Times New Roman" w:cs="Times New Roman"/>
          <w:sz w:val="26"/>
          <w:szCs w:val="26"/>
        </w:rPr>
        <w:t>д)</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существующий</w:t>
      </w:r>
      <w:r w:rsidRPr="00474D5C">
        <w:rPr>
          <w:rFonts w:ascii="Times New Roman" w:hAnsi="Times New Roman" w:cs="Times New Roman"/>
          <w:sz w:val="26"/>
          <w:szCs w:val="26"/>
        </w:rPr>
        <w:tab/>
        <w:t>и</w:t>
      </w:r>
      <w:r w:rsidRPr="00474D5C">
        <w:rPr>
          <w:rFonts w:ascii="Times New Roman" w:hAnsi="Times New Roman" w:cs="Times New Roman"/>
          <w:sz w:val="26"/>
          <w:szCs w:val="26"/>
        </w:rPr>
        <w:tab/>
        <w:t>перспективный</w:t>
      </w:r>
      <w:r w:rsidRPr="00474D5C">
        <w:rPr>
          <w:rFonts w:ascii="Times New Roman" w:hAnsi="Times New Roman" w:cs="Times New Roman"/>
          <w:sz w:val="26"/>
          <w:szCs w:val="26"/>
        </w:rPr>
        <w:tab/>
        <w:t>баланс</w:t>
      </w:r>
      <w:r w:rsidRPr="00474D5C">
        <w:rPr>
          <w:rFonts w:ascii="Times New Roman" w:hAnsi="Times New Roman" w:cs="Times New Roman"/>
          <w:sz w:val="26"/>
          <w:szCs w:val="26"/>
        </w:rPr>
        <w:tab/>
        <w:t>производительности</w:t>
      </w:r>
      <w:r w:rsidRPr="00474D5C">
        <w:rPr>
          <w:rFonts w:ascii="Times New Roman" w:hAnsi="Times New Roman" w:cs="Times New Roman"/>
          <w:spacing w:val="-58"/>
          <w:sz w:val="26"/>
          <w:szCs w:val="26"/>
        </w:rPr>
        <w:t xml:space="preserve"> </w:t>
      </w:r>
      <w:r w:rsidRPr="00474D5C">
        <w:rPr>
          <w:rFonts w:ascii="Times New Roman" w:hAnsi="Times New Roman" w:cs="Times New Roman"/>
          <w:sz w:val="26"/>
          <w:szCs w:val="26"/>
        </w:rPr>
        <w:t>водоподготовительных установок и потерь теплоносителя с учетом развития системы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Водоподготовительные</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установки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имеются.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таблице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6.3</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представлен</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баланс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производительности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водоподготовительных</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установок</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подпитки</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сети</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энергии.</w:t>
      </w:r>
    </w:p>
    <w:p w:rsidR="00474D5C" w:rsidRPr="00474D5C" w:rsidRDefault="00474D5C" w:rsidP="00474D5C">
      <w:pPr>
        <w:pStyle w:val="a5"/>
        <w:ind w:firstLine="709"/>
        <w:jc w:val="both"/>
        <w:rPr>
          <w:rFonts w:ascii="Times New Roman" w:hAnsi="Times New Roman" w:cs="Times New Roman"/>
          <w:sz w:val="26"/>
          <w:szCs w:val="26"/>
        </w:rPr>
        <w:sectPr w:rsidR="00474D5C" w:rsidRPr="00474D5C" w:rsidSect="00B25164">
          <w:type w:val="continuous"/>
          <w:pgSz w:w="11910" w:h="16840"/>
          <w:pgMar w:top="1580" w:right="340" w:bottom="280" w:left="1200" w:header="720" w:footer="720" w:gutter="0"/>
          <w:cols w:space="720"/>
        </w:sectPr>
      </w:pPr>
    </w:p>
    <w:p w:rsidR="00B25164" w:rsidRPr="003E43B6" w:rsidRDefault="00B25164" w:rsidP="00B25164">
      <w:pPr>
        <w:spacing w:before="75"/>
        <w:ind w:left="3985" w:right="2822" w:hanging="2456"/>
        <w:rPr>
          <w:rFonts w:ascii="Arial" w:hAnsi="Arial"/>
          <w:i/>
          <w:sz w:val="24"/>
        </w:rPr>
      </w:pPr>
      <w:r w:rsidRPr="003E43B6">
        <w:rPr>
          <w:rFonts w:ascii="Arial" w:hAnsi="Arial"/>
          <w:i/>
          <w:w w:val="80"/>
          <w:sz w:val="24"/>
        </w:rPr>
        <w:lastRenderedPageBreak/>
        <w:t>Обосновывающие</w:t>
      </w:r>
      <w:r w:rsidRPr="003E43B6">
        <w:rPr>
          <w:rFonts w:ascii="Arial" w:hAnsi="Arial"/>
          <w:i/>
          <w:spacing w:val="19"/>
          <w:w w:val="80"/>
          <w:sz w:val="24"/>
        </w:rPr>
        <w:t xml:space="preserve"> </w:t>
      </w:r>
      <w:r w:rsidRPr="003E43B6">
        <w:rPr>
          <w:rFonts w:ascii="Arial" w:hAnsi="Arial"/>
          <w:i/>
          <w:w w:val="80"/>
          <w:sz w:val="24"/>
        </w:rPr>
        <w:t>материалы</w:t>
      </w:r>
      <w:r w:rsidRPr="003E43B6">
        <w:rPr>
          <w:rFonts w:ascii="Arial" w:hAnsi="Arial"/>
          <w:i/>
          <w:spacing w:val="17"/>
          <w:w w:val="80"/>
          <w:sz w:val="24"/>
        </w:rPr>
        <w:t xml:space="preserve"> </w:t>
      </w:r>
      <w:r w:rsidRPr="003E43B6">
        <w:rPr>
          <w:rFonts w:ascii="Arial" w:hAnsi="Arial"/>
          <w:i/>
          <w:w w:val="80"/>
          <w:sz w:val="24"/>
        </w:rPr>
        <w:t>к</w:t>
      </w:r>
      <w:r w:rsidRPr="003E43B6">
        <w:rPr>
          <w:rFonts w:ascii="Arial" w:hAnsi="Arial"/>
          <w:i/>
          <w:spacing w:val="22"/>
          <w:w w:val="80"/>
          <w:sz w:val="24"/>
        </w:rPr>
        <w:t xml:space="preserve"> </w:t>
      </w:r>
      <w:r w:rsidRPr="003E43B6">
        <w:rPr>
          <w:rFonts w:ascii="Arial" w:hAnsi="Arial"/>
          <w:i/>
          <w:w w:val="80"/>
          <w:sz w:val="24"/>
        </w:rPr>
        <w:t>схеме</w:t>
      </w:r>
      <w:r w:rsidRPr="003E43B6">
        <w:rPr>
          <w:rFonts w:ascii="Arial" w:hAnsi="Arial"/>
          <w:i/>
          <w:spacing w:val="17"/>
          <w:w w:val="80"/>
          <w:sz w:val="24"/>
        </w:rPr>
        <w:t xml:space="preserve"> </w:t>
      </w:r>
      <w:r w:rsidRPr="003E43B6">
        <w:rPr>
          <w:rFonts w:ascii="Arial" w:hAnsi="Arial"/>
          <w:i/>
          <w:w w:val="80"/>
          <w:sz w:val="24"/>
        </w:rPr>
        <w:t>теплоснабжения</w:t>
      </w:r>
      <w:r w:rsidRPr="003E43B6">
        <w:rPr>
          <w:rFonts w:ascii="Arial" w:hAnsi="Arial"/>
          <w:i/>
          <w:spacing w:val="24"/>
          <w:w w:val="80"/>
          <w:sz w:val="24"/>
        </w:rPr>
        <w:t xml:space="preserve"> </w:t>
      </w:r>
      <w:r w:rsidRPr="003E43B6">
        <w:rPr>
          <w:rFonts w:ascii="Arial" w:hAnsi="Arial"/>
          <w:i/>
          <w:w w:val="80"/>
          <w:sz w:val="24"/>
        </w:rPr>
        <w:t>сельского</w:t>
      </w:r>
      <w:r w:rsidRPr="003E43B6">
        <w:rPr>
          <w:rFonts w:ascii="Arial" w:hAnsi="Arial"/>
          <w:i/>
          <w:spacing w:val="17"/>
          <w:w w:val="80"/>
          <w:sz w:val="24"/>
        </w:rPr>
        <w:t xml:space="preserve"> </w:t>
      </w:r>
      <w:r w:rsidRPr="003E43B6">
        <w:rPr>
          <w:rFonts w:ascii="Arial" w:hAnsi="Arial"/>
          <w:i/>
          <w:w w:val="80"/>
          <w:sz w:val="24"/>
        </w:rPr>
        <w:t>поселения</w:t>
      </w:r>
      <w:r w:rsidRPr="003E43B6">
        <w:rPr>
          <w:rFonts w:ascii="Arial" w:hAnsi="Arial"/>
          <w:i/>
          <w:spacing w:val="17"/>
          <w:w w:val="80"/>
          <w:sz w:val="24"/>
        </w:rPr>
        <w:t xml:space="preserve"> </w:t>
      </w:r>
      <w:r w:rsidRPr="003E43B6">
        <w:rPr>
          <w:rFonts w:ascii="Arial" w:hAnsi="Arial"/>
          <w:i/>
          <w:w w:val="80"/>
          <w:sz w:val="24"/>
        </w:rPr>
        <w:t>Светлый</w:t>
      </w:r>
      <w:r w:rsidRPr="003E43B6">
        <w:rPr>
          <w:rFonts w:ascii="Arial" w:hAnsi="Arial"/>
          <w:i/>
          <w:spacing w:val="19"/>
          <w:w w:val="80"/>
          <w:sz w:val="24"/>
        </w:rPr>
        <w:t xml:space="preserve"> </w:t>
      </w:r>
      <w:r w:rsidRPr="003E43B6">
        <w:rPr>
          <w:rFonts w:ascii="Arial" w:hAnsi="Arial"/>
          <w:i/>
          <w:w w:val="80"/>
          <w:sz w:val="24"/>
        </w:rPr>
        <w:t>Березовского</w:t>
      </w:r>
      <w:r w:rsidRPr="003E43B6">
        <w:rPr>
          <w:rFonts w:ascii="Arial" w:hAnsi="Arial"/>
          <w:i/>
          <w:spacing w:val="17"/>
          <w:w w:val="80"/>
          <w:sz w:val="24"/>
        </w:rPr>
        <w:t xml:space="preserve"> </w:t>
      </w:r>
      <w:r w:rsidRPr="003E43B6">
        <w:rPr>
          <w:rFonts w:ascii="Arial" w:hAnsi="Arial"/>
          <w:i/>
          <w:w w:val="80"/>
          <w:sz w:val="24"/>
        </w:rPr>
        <w:t>района</w:t>
      </w:r>
      <w:r w:rsidRPr="003E43B6">
        <w:rPr>
          <w:rFonts w:ascii="Arial" w:hAnsi="Arial"/>
          <w:i/>
          <w:spacing w:val="1"/>
          <w:w w:val="80"/>
          <w:sz w:val="24"/>
        </w:rPr>
        <w:t xml:space="preserve"> </w:t>
      </w:r>
      <w:r w:rsidRPr="003E43B6">
        <w:rPr>
          <w:rFonts w:ascii="Arial" w:hAnsi="Arial"/>
          <w:i/>
          <w:w w:val="80"/>
          <w:sz w:val="24"/>
        </w:rPr>
        <w:t>Ханты-Мансийского</w:t>
      </w:r>
      <w:r w:rsidRPr="003E43B6">
        <w:rPr>
          <w:rFonts w:ascii="Arial" w:hAnsi="Arial"/>
          <w:i/>
          <w:spacing w:val="3"/>
          <w:w w:val="80"/>
          <w:sz w:val="24"/>
        </w:rPr>
        <w:t xml:space="preserve"> </w:t>
      </w:r>
      <w:r w:rsidRPr="003E43B6">
        <w:rPr>
          <w:rFonts w:ascii="Arial" w:hAnsi="Arial"/>
          <w:i/>
          <w:w w:val="80"/>
          <w:sz w:val="24"/>
        </w:rPr>
        <w:t>автономного</w:t>
      </w:r>
      <w:r w:rsidRPr="003E43B6">
        <w:rPr>
          <w:rFonts w:ascii="Arial" w:hAnsi="Arial"/>
          <w:i/>
          <w:spacing w:val="4"/>
          <w:w w:val="80"/>
          <w:sz w:val="24"/>
        </w:rPr>
        <w:t xml:space="preserve"> </w:t>
      </w:r>
      <w:r w:rsidRPr="003E43B6">
        <w:rPr>
          <w:rFonts w:ascii="Arial" w:hAnsi="Arial"/>
          <w:i/>
          <w:w w:val="80"/>
          <w:sz w:val="24"/>
        </w:rPr>
        <w:t>округа</w:t>
      </w:r>
      <w:r w:rsidRPr="003E43B6">
        <w:rPr>
          <w:rFonts w:ascii="Arial" w:hAnsi="Arial"/>
          <w:i/>
          <w:spacing w:val="8"/>
          <w:w w:val="80"/>
          <w:sz w:val="24"/>
        </w:rPr>
        <w:t xml:space="preserve"> </w:t>
      </w:r>
      <w:r w:rsidRPr="003E43B6">
        <w:rPr>
          <w:rFonts w:ascii="Arial" w:hAnsi="Arial"/>
          <w:i/>
          <w:w w:val="80"/>
          <w:sz w:val="24"/>
        </w:rPr>
        <w:t>-</w:t>
      </w:r>
      <w:r w:rsidRPr="003E43B6">
        <w:rPr>
          <w:rFonts w:ascii="Arial" w:hAnsi="Arial"/>
          <w:i/>
          <w:spacing w:val="3"/>
          <w:w w:val="80"/>
          <w:sz w:val="24"/>
        </w:rPr>
        <w:t xml:space="preserve"> </w:t>
      </w:r>
      <w:r w:rsidRPr="003E43B6">
        <w:rPr>
          <w:rFonts w:ascii="Arial" w:hAnsi="Arial"/>
          <w:i/>
          <w:w w:val="80"/>
          <w:sz w:val="24"/>
        </w:rPr>
        <w:t>Югры</w:t>
      </w:r>
      <w:r w:rsidRPr="003E43B6">
        <w:rPr>
          <w:rFonts w:ascii="Arial" w:hAnsi="Arial"/>
          <w:i/>
          <w:spacing w:val="4"/>
          <w:w w:val="80"/>
          <w:sz w:val="24"/>
        </w:rPr>
        <w:t xml:space="preserve"> </w:t>
      </w:r>
      <w:r w:rsidRPr="003E43B6">
        <w:rPr>
          <w:rFonts w:ascii="Arial" w:hAnsi="Arial"/>
          <w:i/>
          <w:w w:val="80"/>
          <w:sz w:val="24"/>
        </w:rPr>
        <w:t>до</w:t>
      </w:r>
      <w:r w:rsidRPr="003E43B6">
        <w:rPr>
          <w:rFonts w:ascii="Arial" w:hAnsi="Arial"/>
          <w:i/>
          <w:spacing w:val="3"/>
          <w:w w:val="80"/>
          <w:sz w:val="24"/>
        </w:rPr>
        <w:t xml:space="preserve"> </w:t>
      </w:r>
      <w:r w:rsidRPr="003E43B6">
        <w:rPr>
          <w:rFonts w:ascii="Arial" w:hAnsi="Arial"/>
          <w:i/>
          <w:w w:val="80"/>
          <w:sz w:val="24"/>
        </w:rPr>
        <w:t>2032</w:t>
      </w:r>
      <w:r w:rsidRPr="003E43B6">
        <w:rPr>
          <w:rFonts w:ascii="Arial" w:hAnsi="Arial"/>
          <w:i/>
          <w:spacing w:val="6"/>
          <w:w w:val="80"/>
          <w:sz w:val="24"/>
        </w:rPr>
        <w:t xml:space="preserve"> </w:t>
      </w:r>
      <w:r w:rsidRPr="003E43B6">
        <w:rPr>
          <w:rFonts w:ascii="Arial" w:hAnsi="Arial"/>
          <w:i/>
          <w:w w:val="80"/>
          <w:sz w:val="24"/>
        </w:rPr>
        <w:t>года</w:t>
      </w:r>
    </w:p>
    <w:p w:rsidR="00B25164" w:rsidRPr="003E43B6" w:rsidRDefault="00B25164" w:rsidP="00B25164">
      <w:pPr>
        <w:pStyle w:val="af5"/>
        <w:spacing w:before="9"/>
        <w:rPr>
          <w:rFonts w:ascii="Arial"/>
          <w:i/>
          <w:sz w:val="19"/>
        </w:rPr>
      </w:pPr>
    </w:p>
    <w:p w:rsidR="00B25164" w:rsidRPr="003E43B6" w:rsidRDefault="00B25164" w:rsidP="00B25164">
      <w:pPr>
        <w:pStyle w:val="af5"/>
        <w:spacing w:before="90"/>
        <w:ind w:left="13232"/>
      </w:pPr>
      <w:r w:rsidRPr="003E43B6">
        <w:t>Таблица</w:t>
      </w:r>
      <w:r w:rsidRPr="003E43B6">
        <w:rPr>
          <w:spacing w:val="-2"/>
        </w:rPr>
        <w:t xml:space="preserve"> </w:t>
      </w:r>
      <w:r w:rsidRPr="003E43B6">
        <w:t>6.3</w:t>
      </w:r>
    </w:p>
    <w:p w:rsidR="00B25164" w:rsidRPr="003E43B6" w:rsidRDefault="00B25164" w:rsidP="00B25164">
      <w:pPr>
        <w:pStyle w:val="af5"/>
        <w:spacing w:before="41" w:after="49"/>
        <w:ind w:left="690"/>
      </w:pPr>
      <w:r w:rsidRPr="003E43B6">
        <w:rPr>
          <w:u w:val="single"/>
        </w:rPr>
        <w:t>Перспективные</w:t>
      </w:r>
      <w:r w:rsidRPr="003E43B6">
        <w:rPr>
          <w:spacing w:val="-5"/>
          <w:u w:val="single"/>
        </w:rPr>
        <w:t xml:space="preserve"> </w:t>
      </w:r>
      <w:r w:rsidRPr="003E43B6">
        <w:rPr>
          <w:u w:val="single"/>
        </w:rPr>
        <w:t>балансы</w:t>
      </w:r>
      <w:r w:rsidRPr="003E43B6">
        <w:rPr>
          <w:spacing w:val="-3"/>
          <w:u w:val="single"/>
        </w:rPr>
        <w:t xml:space="preserve"> </w:t>
      </w:r>
      <w:r w:rsidRPr="003E43B6">
        <w:rPr>
          <w:u w:val="single"/>
        </w:rPr>
        <w:t>производительности</w:t>
      </w:r>
      <w:r w:rsidRPr="003E43B6">
        <w:rPr>
          <w:spacing w:val="-5"/>
          <w:u w:val="single"/>
        </w:rPr>
        <w:t xml:space="preserve"> </w:t>
      </w:r>
      <w:r w:rsidRPr="003E43B6">
        <w:rPr>
          <w:u w:val="single"/>
        </w:rPr>
        <w:t>водоподготовительных</w:t>
      </w:r>
      <w:r w:rsidRPr="003E43B6">
        <w:rPr>
          <w:spacing w:val="-4"/>
          <w:u w:val="single"/>
        </w:rPr>
        <w:t xml:space="preserve"> </w:t>
      </w:r>
      <w:r w:rsidRPr="003E43B6">
        <w:rPr>
          <w:u w:val="single"/>
        </w:rPr>
        <w:t>установок</w:t>
      </w:r>
      <w:r w:rsidRPr="003E43B6">
        <w:rPr>
          <w:spacing w:val="-2"/>
          <w:u w:val="single"/>
        </w:rPr>
        <w:t xml:space="preserve"> </w:t>
      </w:r>
      <w:r w:rsidRPr="003E43B6">
        <w:rPr>
          <w:u w:val="single"/>
        </w:rPr>
        <w:t>и</w:t>
      </w:r>
      <w:r w:rsidRPr="003E43B6">
        <w:rPr>
          <w:spacing w:val="-2"/>
          <w:u w:val="single"/>
        </w:rPr>
        <w:t xml:space="preserve"> </w:t>
      </w:r>
      <w:r w:rsidRPr="003E43B6">
        <w:rPr>
          <w:u w:val="single"/>
        </w:rPr>
        <w:t>подпитки</w:t>
      </w:r>
      <w:r w:rsidRPr="003E43B6">
        <w:rPr>
          <w:spacing w:val="-5"/>
          <w:u w:val="single"/>
        </w:rPr>
        <w:t xml:space="preserve"> </w:t>
      </w:r>
      <w:r w:rsidRPr="003E43B6">
        <w:rPr>
          <w:u w:val="single"/>
        </w:rPr>
        <w:t>тепловой</w:t>
      </w:r>
      <w:r w:rsidRPr="003E43B6">
        <w:rPr>
          <w:spacing w:val="-3"/>
          <w:u w:val="single"/>
        </w:rPr>
        <w:t xml:space="preserve"> </w:t>
      </w:r>
      <w:r w:rsidRPr="003E43B6">
        <w:rPr>
          <w:u w:val="single"/>
        </w:rPr>
        <w:t>сети</w:t>
      </w:r>
      <w:r w:rsidRPr="003E43B6">
        <w:rPr>
          <w:spacing w:val="-3"/>
          <w:u w:val="single"/>
        </w:rPr>
        <w:t xml:space="preserve"> </w:t>
      </w:r>
      <w:r w:rsidRPr="003E43B6">
        <w:rPr>
          <w:u w:val="single"/>
        </w:rPr>
        <w:t>от</w:t>
      </w:r>
      <w:r w:rsidRPr="003E43B6">
        <w:rPr>
          <w:spacing w:val="-3"/>
          <w:u w:val="single"/>
        </w:rPr>
        <w:t xml:space="preserve"> </w:t>
      </w:r>
      <w:r w:rsidRPr="003E43B6">
        <w:rPr>
          <w:u w:val="single"/>
        </w:rPr>
        <w:t>котельных</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2"/>
        <w:gridCol w:w="886"/>
        <w:gridCol w:w="684"/>
        <w:gridCol w:w="684"/>
        <w:gridCol w:w="684"/>
        <w:gridCol w:w="682"/>
        <w:gridCol w:w="684"/>
        <w:gridCol w:w="684"/>
        <w:gridCol w:w="684"/>
        <w:gridCol w:w="684"/>
        <w:gridCol w:w="684"/>
        <w:gridCol w:w="655"/>
        <w:gridCol w:w="655"/>
      </w:tblGrid>
      <w:tr w:rsidR="00B25164" w:rsidRPr="003E43B6" w:rsidTr="00B25164">
        <w:trPr>
          <w:trHeight w:val="230"/>
        </w:trPr>
        <w:tc>
          <w:tcPr>
            <w:tcW w:w="5852" w:type="dxa"/>
          </w:tcPr>
          <w:p w:rsidR="00B25164" w:rsidRPr="003E43B6" w:rsidRDefault="00B25164" w:rsidP="00B25164">
            <w:pPr>
              <w:pStyle w:val="TableParagraph"/>
              <w:ind w:left="2452" w:right="2447"/>
              <w:rPr>
                <w:b/>
                <w:sz w:val="20"/>
              </w:rPr>
            </w:pPr>
            <w:r w:rsidRPr="003E43B6">
              <w:rPr>
                <w:b/>
                <w:sz w:val="20"/>
              </w:rPr>
              <w:t>Параметр</w:t>
            </w:r>
          </w:p>
        </w:tc>
        <w:tc>
          <w:tcPr>
            <w:tcW w:w="886" w:type="dxa"/>
          </w:tcPr>
          <w:p w:rsidR="00B25164" w:rsidRPr="003E43B6" w:rsidRDefault="00B25164" w:rsidP="00B25164">
            <w:pPr>
              <w:pStyle w:val="TableParagraph"/>
              <w:ind w:left="61" w:right="61"/>
              <w:rPr>
                <w:b/>
                <w:sz w:val="20"/>
              </w:rPr>
            </w:pPr>
            <w:r w:rsidRPr="003E43B6">
              <w:rPr>
                <w:b/>
                <w:sz w:val="20"/>
              </w:rPr>
              <w:t>Ед.</w:t>
            </w:r>
            <w:r w:rsidRPr="003E43B6">
              <w:rPr>
                <w:b/>
                <w:spacing w:val="-3"/>
                <w:sz w:val="20"/>
              </w:rPr>
              <w:t xml:space="preserve"> </w:t>
            </w:r>
            <w:r w:rsidRPr="003E43B6">
              <w:rPr>
                <w:b/>
                <w:sz w:val="20"/>
              </w:rPr>
              <w:t>изм.</w:t>
            </w:r>
          </w:p>
        </w:tc>
        <w:tc>
          <w:tcPr>
            <w:tcW w:w="684" w:type="dxa"/>
          </w:tcPr>
          <w:p w:rsidR="00B25164" w:rsidRPr="003E43B6" w:rsidRDefault="00B25164" w:rsidP="00B25164">
            <w:pPr>
              <w:pStyle w:val="TableParagraph"/>
              <w:ind w:left="120" w:right="112"/>
              <w:rPr>
                <w:b/>
                <w:sz w:val="20"/>
              </w:rPr>
            </w:pPr>
            <w:r w:rsidRPr="003E43B6">
              <w:rPr>
                <w:b/>
                <w:sz w:val="20"/>
              </w:rPr>
              <w:t>2022</w:t>
            </w:r>
          </w:p>
        </w:tc>
        <w:tc>
          <w:tcPr>
            <w:tcW w:w="684" w:type="dxa"/>
          </w:tcPr>
          <w:p w:rsidR="00B25164" w:rsidRPr="003E43B6" w:rsidRDefault="00B25164" w:rsidP="00B25164">
            <w:pPr>
              <w:pStyle w:val="TableParagraph"/>
              <w:ind w:left="120" w:right="113"/>
              <w:rPr>
                <w:b/>
                <w:sz w:val="20"/>
              </w:rPr>
            </w:pPr>
            <w:r w:rsidRPr="003E43B6">
              <w:rPr>
                <w:b/>
                <w:sz w:val="20"/>
              </w:rPr>
              <w:t>2023</w:t>
            </w:r>
          </w:p>
        </w:tc>
        <w:tc>
          <w:tcPr>
            <w:tcW w:w="684" w:type="dxa"/>
          </w:tcPr>
          <w:p w:rsidR="00B25164" w:rsidRPr="003E43B6" w:rsidRDefault="00B25164" w:rsidP="00B25164">
            <w:pPr>
              <w:pStyle w:val="TableParagraph"/>
              <w:ind w:left="138"/>
              <w:rPr>
                <w:b/>
                <w:sz w:val="20"/>
              </w:rPr>
            </w:pPr>
            <w:r w:rsidRPr="003E43B6">
              <w:rPr>
                <w:b/>
                <w:sz w:val="20"/>
              </w:rPr>
              <w:t>2024</w:t>
            </w:r>
          </w:p>
        </w:tc>
        <w:tc>
          <w:tcPr>
            <w:tcW w:w="682" w:type="dxa"/>
          </w:tcPr>
          <w:p w:rsidR="00B25164" w:rsidRPr="003E43B6" w:rsidRDefault="00B25164" w:rsidP="00B25164">
            <w:pPr>
              <w:pStyle w:val="TableParagraph"/>
              <w:ind w:left="120" w:right="113"/>
              <w:rPr>
                <w:b/>
                <w:sz w:val="20"/>
              </w:rPr>
            </w:pPr>
            <w:r w:rsidRPr="003E43B6">
              <w:rPr>
                <w:b/>
                <w:sz w:val="20"/>
              </w:rPr>
              <w:t>2025</w:t>
            </w:r>
          </w:p>
        </w:tc>
        <w:tc>
          <w:tcPr>
            <w:tcW w:w="684" w:type="dxa"/>
          </w:tcPr>
          <w:p w:rsidR="00B25164" w:rsidRPr="003E43B6" w:rsidRDefault="00B25164" w:rsidP="00B25164">
            <w:pPr>
              <w:pStyle w:val="TableParagraph"/>
              <w:ind w:left="120" w:right="113"/>
              <w:rPr>
                <w:b/>
                <w:sz w:val="20"/>
              </w:rPr>
            </w:pPr>
            <w:r w:rsidRPr="003E43B6">
              <w:rPr>
                <w:b/>
                <w:sz w:val="20"/>
              </w:rPr>
              <w:t>2026</w:t>
            </w:r>
          </w:p>
        </w:tc>
        <w:tc>
          <w:tcPr>
            <w:tcW w:w="684" w:type="dxa"/>
          </w:tcPr>
          <w:p w:rsidR="00B25164" w:rsidRPr="003E43B6" w:rsidRDefault="00B25164" w:rsidP="00B25164">
            <w:pPr>
              <w:pStyle w:val="TableParagraph"/>
              <w:ind w:left="120" w:right="113"/>
              <w:rPr>
                <w:b/>
                <w:sz w:val="20"/>
              </w:rPr>
            </w:pPr>
            <w:r w:rsidRPr="003E43B6">
              <w:rPr>
                <w:b/>
                <w:sz w:val="20"/>
              </w:rPr>
              <w:t>2027</w:t>
            </w:r>
          </w:p>
        </w:tc>
        <w:tc>
          <w:tcPr>
            <w:tcW w:w="684" w:type="dxa"/>
          </w:tcPr>
          <w:p w:rsidR="00B25164" w:rsidRPr="003E43B6" w:rsidRDefault="00B25164" w:rsidP="00B25164">
            <w:pPr>
              <w:pStyle w:val="TableParagraph"/>
              <w:ind w:left="108" w:right="96"/>
              <w:rPr>
                <w:b/>
                <w:sz w:val="20"/>
              </w:rPr>
            </w:pPr>
            <w:r w:rsidRPr="003E43B6">
              <w:rPr>
                <w:b/>
                <w:sz w:val="20"/>
              </w:rPr>
              <w:t>2028</w:t>
            </w:r>
          </w:p>
        </w:tc>
        <w:tc>
          <w:tcPr>
            <w:tcW w:w="684" w:type="dxa"/>
          </w:tcPr>
          <w:p w:rsidR="00B25164" w:rsidRPr="003E43B6" w:rsidRDefault="00B25164" w:rsidP="00B25164">
            <w:pPr>
              <w:pStyle w:val="TableParagraph"/>
              <w:ind w:left="120" w:right="113"/>
              <w:rPr>
                <w:b/>
                <w:sz w:val="20"/>
              </w:rPr>
            </w:pPr>
            <w:r w:rsidRPr="003E43B6">
              <w:rPr>
                <w:b/>
                <w:sz w:val="20"/>
              </w:rPr>
              <w:t>2029</w:t>
            </w:r>
          </w:p>
        </w:tc>
        <w:tc>
          <w:tcPr>
            <w:tcW w:w="684" w:type="dxa"/>
          </w:tcPr>
          <w:p w:rsidR="00B25164" w:rsidRPr="003E43B6" w:rsidRDefault="00B25164" w:rsidP="00B25164">
            <w:pPr>
              <w:pStyle w:val="TableParagraph"/>
              <w:ind w:left="120" w:right="113"/>
              <w:rPr>
                <w:b/>
                <w:sz w:val="20"/>
              </w:rPr>
            </w:pPr>
            <w:r w:rsidRPr="003E43B6">
              <w:rPr>
                <w:b/>
                <w:sz w:val="20"/>
              </w:rPr>
              <w:t>2030</w:t>
            </w:r>
          </w:p>
        </w:tc>
        <w:tc>
          <w:tcPr>
            <w:tcW w:w="655" w:type="dxa"/>
          </w:tcPr>
          <w:p w:rsidR="00B25164" w:rsidRPr="003E43B6" w:rsidRDefault="00B25164" w:rsidP="00B25164">
            <w:pPr>
              <w:pStyle w:val="TableParagraph"/>
              <w:ind w:left="108" w:right="96"/>
              <w:rPr>
                <w:b/>
                <w:sz w:val="20"/>
              </w:rPr>
            </w:pPr>
            <w:r w:rsidRPr="003E43B6">
              <w:rPr>
                <w:b/>
                <w:sz w:val="20"/>
              </w:rPr>
              <w:t>2031</w:t>
            </w:r>
          </w:p>
        </w:tc>
        <w:tc>
          <w:tcPr>
            <w:tcW w:w="655" w:type="dxa"/>
          </w:tcPr>
          <w:p w:rsidR="00B25164" w:rsidRPr="003E43B6" w:rsidRDefault="00B25164" w:rsidP="00B25164">
            <w:pPr>
              <w:pStyle w:val="TableParagraph"/>
              <w:ind w:left="108" w:right="96"/>
              <w:rPr>
                <w:b/>
                <w:sz w:val="20"/>
              </w:rPr>
            </w:pPr>
            <w:r w:rsidRPr="003E43B6">
              <w:rPr>
                <w:b/>
                <w:sz w:val="20"/>
              </w:rPr>
              <w:t>2032</w:t>
            </w:r>
          </w:p>
        </w:tc>
      </w:tr>
      <w:tr w:rsidR="00B25164" w:rsidRPr="00E33F32" w:rsidTr="00B25164">
        <w:trPr>
          <w:trHeight w:val="251"/>
        </w:trPr>
        <w:tc>
          <w:tcPr>
            <w:tcW w:w="14202" w:type="dxa"/>
            <w:gridSpan w:val="13"/>
          </w:tcPr>
          <w:p w:rsidR="00B25164" w:rsidRPr="00E33F32" w:rsidRDefault="00B25164" w:rsidP="00B25164">
            <w:pPr>
              <w:pStyle w:val="TableParagraph"/>
              <w:spacing w:before="7" w:line="224" w:lineRule="exact"/>
              <w:ind w:left="6088" w:right="6086"/>
              <w:rPr>
                <w:b/>
                <w:sz w:val="20"/>
              </w:rPr>
            </w:pPr>
            <w:r w:rsidRPr="00E33F32">
              <w:rPr>
                <w:b/>
                <w:sz w:val="20"/>
              </w:rPr>
              <w:t>Котельная</w:t>
            </w:r>
            <w:r w:rsidRPr="00E33F32">
              <w:rPr>
                <w:b/>
                <w:spacing w:val="-3"/>
                <w:sz w:val="20"/>
              </w:rPr>
              <w:t xml:space="preserve"> </w:t>
            </w:r>
            <w:r w:rsidRPr="00E33F32">
              <w:rPr>
                <w:b/>
                <w:sz w:val="20"/>
              </w:rPr>
              <w:t>№1</w:t>
            </w:r>
          </w:p>
        </w:tc>
      </w:tr>
      <w:tr w:rsidR="00B25164" w:rsidRPr="00E33F32"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Производительность</w:t>
            </w:r>
            <w:r w:rsidRPr="003E43B6">
              <w:rPr>
                <w:spacing w:val="-5"/>
                <w:sz w:val="20"/>
              </w:rPr>
              <w:t xml:space="preserve"> </w:t>
            </w:r>
            <w:r w:rsidRPr="003E43B6">
              <w:rPr>
                <w:sz w:val="20"/>
              </w:rPr>
              <w:t>ВПУ</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E33F32" w:rsidRDefault="00B25164" w:rsidP="00B25164">
            <w:pPr>
              <w:pStyle w:val="TableParagraph"/>
              <w:spacing w:line="225" w:lineRule="exact"/>
              <w:ind w:left="119" w:right="113"/>
              <w:rPr>
                <w:sz w:val="20"/>
              </w:rPr>
            </w:pPr>
            <w:r w:rsidRPr="00E33F32">
              <w:rPr>
                <w:sz w:val="20"/>
              </w:rPr>
              <w:t>3,25</w:t>
            </w:r>
          </w:p>
        </w:tc>
        <w:tc>
          <w:tcPr>
            <w:tcW w:w="684"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82"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84" w:type="dxa"/>
          </w:tcPr>
          <w:p w:rsidR="00B25164" w:rsidRPr="00E33F32" w:rsidRDefault="00B25164" w:rsidP="00B25164">
            <w:pPr>
              <w:jc w:val="center"/>
            </w:pPr>
            <w:r w:rsidRPr="00E33F32">
              <w:rPr>
                <w:sz w:val="20"/>
              </w:rPr>
              <w:t>3,25</w:t>
            </w:r>
          </w:p>
        </w:tc>
        <w:tc>
          <w:tcPr>
            <w:tcW w:w="655" w:type="dxa"/>
          </w:tcPr>
          <w:p w:rsidR="00B25164" w:rsidRPr="00E33F32" w:rsidRDefault="00B25164" w:rsidP="00B25164">
            <w:pPr>
              <w:jc w:val="center"/>
            </w:pPr>
            <w:r w:rsidRPr="00E33F32">
              <w:rPr>
                <w:sz w:val="20"/>
              </w:rPr>
              <w:t>3,25</w:t>
            </w:r>
          </w:p>
        </w:tc>
        <w:tc>
          <w:tcPr>
            <w:tcW w:w="655" w:type="dxa"/>
          </w:tcPr>
          <w:p w:rsidR="00B25164" w:rsidRPr="00E33F32" w:rsidRDefault="00B25164" w:rsidP="00B25164">
            <w:pPr>
              <w:jc w:val="center"/>
            </w:pPr>
            <w:r w:rsidRPr="00E33F32">
              <w:rPr>
                <w:sz w:val="20"/>
              </w:rPr>
              <w:t>3,25</w:t>
            </w:r>
          </w:p>
        </w:tc>
      </w:tr>
      <w:tr w:rsidR="00B25164" w:rsidRPr="00E33F32" w:rsidTr="00B25164">
        <w:trPr>
          <w:trHeight w:val="266"/>
        </w:trPr>
        <w:tc>
          <w:tcPr>
            <w:tcW w:w="5852" w:type="dxa"/>
          </w:tcPr>
          <w:p w:rsidR="00B25164" w:rsidRPr="003E43B6" w:rsidRDefault="00B25164" w:rsidP="00B25164">
            <w:pPr>
              <w:pStyle w:val="TableParagraph"/>
              <w:spacing w:before="12"/>
              <w:ind w:left="9"/>
              <w:rPr>
                <w:sz w:val="20"/>
              </w:rPr>
            </w:pPr>
            <w:r w:rsidRPr="003E43B6">
              <w:rPr>
                <w:sz w:val="20"/>
              </w:rPr>
              <w:t>Срок</w:t>
            </w:r>
            <w:r w:rsidRPr="003E43B6">
              <w:rPr>
                <w:spacing w:val="-4"/>
                <w:sz w:val="20"/>
              </w:rPr>
              <w:t xml:space="preserve"> </w:t>
            </w:r>
            <w:r w:rsidRPr="003E43B6">
              <w:rPr>
                <w:sz w:val="20"/>
              </w:rPr>
              <w:t>службы</w:t>
            </w:r>
          </w:p>
        </w:tc>
        <w:tc>
          <w:tcPr>
            <w:tcW w:w="886" w:type="dxa"/>
          </w:tcPr>
          <w:p w:rsidR="00B25164" w:rsidRPr="003E43B6" w:rsidRDefault="00B25164" w:rsidP="00B25164">
            <w:pPr>
              <w:pStyle w:val="TableParagraph"/>
              <w:spacing w:before="12"/>
              <w:ind w:left="61" w:right="60"/>
              <w:rPr>
                <w:sz w:val="20"/>
              </w:rPr>
            </w:pPr>
            <w:r w:rsidRPr="003E43B6">
              <w:rPr>
                <w:sz w:val="20"/>
              </w:rPr>
              <w:t>лет</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2" w:type="dxa"/>
          </w:tcPr>
          <w:p w:rsidR="00B25164" w:rsidRPr="003E43B6" w:rsidRDefault="00B25164" w:rsidP="00B25164">
            <w:pPr>
              <w:pStyle w:val="TableParagraph"/>
              <w:spacing w:line="225" w:lineRule="exact"/>
              <w:ind w:left="120" w:right="112"/>
              <w:rPr>
                <w:sz w:val="20"/>
              </w:rPr>
            </w:pPr>
            <w:r w:rsidRPr="003E43B6">
              <w:rPr>
                <w:sz w:val="20"/>
              </w:rPr>
              <w:t>15</w:t>
            </w:r>
          </w:p>
        </w:tc>
        <w:tc>
          <w:tcPr>
            <w:tcW w:w="684" w:type="dxa"/>
          </w:tcPr>
          <w:p w:rsidR="00B25164" w:rsidRPr="00E33F32" w:rsidRDefault="00B25164" w:rsidP="00B25164">
            <w:pPr>
              <w:pStyle w:val="TableParagraph"/>
              <w:spacing w:line="225" w:lineRule="exact"/>
              <w:ind w:left="120" w:right="113"/>
              <w:rPr>
                <w:sz w:val="20"/>
              </w:rPr>
            </w:pPr>
            <w:r w:rsidRPr="00E33F32">
              <w:rPr>
                <w:sz w:val="20"/>
              </w:rPr>
              <w:t>15</w:t>
            </w:r>
          </w:p>
        </w:tc>
        <w:tc>
          <w:tcPr>
            <w:tcW w:w="684" w:type="dxa"/>
          </w:tcPr>
          <w:p w:rsidR="00B25164" w:rsidRPr="00E33F32" w:rsidRDefault="00B25164" w:rsidP="00B25164">
            <w:pPr>
              <w:pStyle w:val="TableParagraph"/>
              <w:spacing w:line="225" w:lineRule="exact"/>
              <w:ind w:left="120" w:right="113"/>
              <w:rPr>
                <w:sz w:val="20"/>
              </w:rPr>
            </w:pPr>
            <w:r w:rsidRPr="00E33F32">
              <w:rPr>
                <w:sz w:val="20"/>
              </w:rPr>
              <w:t>15</w:t>
            </w:r>
          </w:p>
        </w:tc>
        <w:tc>
          <w:tcPr>
            <w:tcW w:w="684" w:type="dxa"/>
          </w:tcPr>
          <w:p w:rsidR="00B25164" w:rsidRPr="00E33F32" w:rsidRDefault="00B25164" w:rsidP="00B25164">
            <w:pPr>
              <w:pStyle w:val="TableParagraph"/>
              <w:spacing w:line="225" w:lineRule="exact"/>
              <w:ind w:left="120" w:right="113"/>
              <w:rPr>
                <w:sz w:val="20"/>
              </w:rPr>
            </w:pPr>
            <w:r w:rsidRPr="00E33F32">
              <w:rPr>
                <w:sz w:val="20"/>
              </w:rPr>
              <w:t>15</w:t>
            </w:r>
          </w:p>
        </w:tc>
        <w:tc>
          <w:tcPr>
            <w:tcW w:w="684" w:type="dxa"/>
          </w:tcPr>
          <w:p w:rsidR="00B25164" w:rsidRPr="00E33F32" w:rsidRDefault="00B25164" w:rsidP="00B25164">
            <w:pPr>
              <w:pStyle w:val="TableParagraph"/>
              <w:spacing w:line="225" w:lineRule="exact"/>
              <w:ind w:left="120" w:right="113"/>
              <w:rPr>
                <w:sz w:val="20"/>
              </w:rPr>
            </w:pPr>
            <w:r w:rsidRPr="00E33F32">
              <w:rPr>
                <w:sz w:val="20"/>
              </w:rPr>
              <w:t>15</w:t>
            </w:r>
          </w:p>
        </w:tc>
        <w:tc>
          <w:tcPr>
            <w:tcW w:w="684" w:type="dxa"/>
          </w:tcPr>
          <w:p w:rsidR="00B25164" w:rsidRPr="00E33F32" w:rsidRDefault="00B25164" w:rsidP="00B25164">
            <w:pPr>
              <w:pStyle w:val="TableParagraph"/>
              <w:spacing w:line="225" w:lineRule="exact"/>
              <w:ind w:left="120" w:right="113"/>
              <w:rPr>
                <w:sz w:val="20"/>
              </w:rPr>
            </w:pPr>
            <w:r w:rsidRPr="00E33F32">
              <w:rPr>
                <w:sz w:val="20"/>
              </w:rPr>
              <w:t>15</w:t>
            </w:r>
          </w:p>
        </w:tc>
        <w:tc>
          <w:tcPr>
            <w:tcW w:w="655" w:type="dxa"/>
          </w:tcPr>
          <w:p w:rsidR="00B25164" w:rsidRPr="00E33F32" w:rsidRDefault="00B25164" w:rsidP="00B25164">
            <w:pPr>
              <w:pStyle w:val="TableParagraph"/>
              <w:spacing w:line="225" w:lineRule="exact"/>
              <w:ind w:left="108" w:right="96"/>
              <w:rPr>
                <w:sz w:val="20"/>
              </w:rPr>
            </w:pPr>
            <w:r w:rsidRPr="00E33F32">
              <w:rPr>
                <w:sz w:val="20"/>
              </w:rPr>
              <w:t>15</w:t>
            </w:r>
          </w:p>
        </w:tc>
        <w:tc>
          <w:tcPr>
            <w:tcW w:w="655" w:type="dxa"/>
          </w:tcPr>
          <w:p w:rsidR="00B25164" w:rsidRPr="00E33F32" w:rsidRDefault="00B25164" w:rsidP="00B25164">
            <w:pPr>
              <w:pStyle w:val="TableParagraph"/>
              <w:spacing w:line="225" w:lineRule="exact"/>
              <w:ind w:left="108" w:right="96"/>
              <w:rPr>
                <w:sz w:val="20"/>
              </w:rPr>
            </w:pPr>
            <w:r w:rsidRPr="00E33F32">
              <w:rPr>
                <w:sz w:val="20"/>
              </w:rPr>
              <w:t>15</w:t>
            </w:r>
          </w:p>
        </w:tc>
      </w:tr>
      <w:tr w:rsidR="00B25164" w:rsidRPr="003E43B6" w:rsidTr="00B25164">
        <w:trPr>
          <w:trHeight w:val="264"/>
        </w:trPr>
        <w:tc>
          <w:tcPr>
            <w:tcW w:w="5852" w:type="dxa"/>
          </w:tcPr>
          <w:p w:rsidR="00B25164" w:rsidRPr="003E43B6" w:rsidRDefault="00B25164" w:rsidP="00B25164">
            <w:pPr>
              <w:pStyle w:val="TableParagraph"/>
              <w:spacing w:before="10"/>
              <w:ind w:left="9"/>
              <w:rPr>
                <w:sz w:val="20"/>
              </w:rPr>
            </w:pPr>
            <w:r w:rsidRPr="003E43B6">
              <w:rPr>
                <w:sz w:val="20"/>
              </w:rPr>
              <w:t>Количество</w:t>
            </w:r>
            <w:r w:rsidRPr="003E43B6">
              <w:rPr>
                <w:spacing w:val="-6"/>
                <w:sz w:val="20"/>
              </w:rPr>
              <w:t xml:space="preserve"> </w:t>
            </w:r>
            <w:r w:rsidRPr="003E43B6">
              <w:rPr>
                <w:sz w:val="20"/>
              </w:rPr>
              <w:t>баков-аккумуляторов</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0"/>
              <w:ind w:left="61" w:right="56"/>
              <w:rPr>
                <w:sz w:val="20"/>
              </w:rPr>
            </w:pPr>
            <w:r w:rsidRPr="003E43B6">
              <w:rPr>
                <w:sz w:val="20"/>
              </w:rPr>
              <w:t>ед.</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2" w:type="dxa"/>
          </w:tcPr>
          <w:p w:rsidR="00B25164" w:rsidRPr="003E43B6" w:rsidRDefault="00B25164" w:rsidP="00B25164">
            <w:pPr>
              <w:pStyle w:val="TableParagraph"/>
              <w:spacing w:line="225" w:lineRule="exact"/>
              <w:ind w:left="2"/>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1"/>
              <w:rPr>
                <w:sz w:val="20"/>
              </w:rPr>
            </w:pPr>
            <w:r w:rsidRPr="003E43B6">
              <w:rPr>
                <w:w w:val="99"/>
                <w:sz w:val="20"/>
              </w:rPr>
              <w:t>0</w:t>
            </w:r>
          </w:p>
        </w:tc>
        <w:tc>
          <w:tcPr>
            <w:tcW w:w="684"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Общая</w:t>
            </w:r>
            <w:r w:rsidRPr="003E43B6">
              <w:rPr>
                <w:spacing w:val="-5"/>
                <w:sz w:val="20"/>
              </w:rPr>
              <w:t xml:space="preserve"> </w:t>
            </w:r>
            <w:r w:rsidRPr="003E43B6">
              <w:rPr>
                <w:sz w:val="20"/>
              </w:rPr>
              <w:t>емкость</w:t>
            </w:r>
            <w:r w:rsidRPr="003E43B6">
              <w:rPr>
                <w:spacing w:val="-3"/>
                <w:sz w:val="20"/>
              </w:rPr>
              <w:t xml:space="preserve"> </w:t>
            </w:r>
            <w:r w:rsidRPr="003E43B6">
              <w:rPr>
                <w:sz w:val="20"/>
              </w:rPr>
              <w:t>баков-аккумуляторов</w:t>
            </w:r>
          </w:p>
        </w:tc>
        <w:tc>
          <w:tcPr>
            <w:tcW w:w="886" w:type="dxa"/>
          </w:tcPr>
          <w:p w:rsidR="00B25164" w:rsidRPr="003E43B6" w:rsidRDefault="00B25164" w:rsidP="00B25164">
            <w:pPr>
              <w:pStyle w:val="TableParagraph"/>
              <w:spacing w:before="26" w:line="134" w:lineRule="auto"/>
              <w:ind w:left="61" w:right="54"/>
              <w:rPr>
                <w:sz w:val="13"/>
              </w:rPr>
            </w:pPr>
            <w:r w:rsidRPr="003E43B6">
              <w:rPr>
                <w:position w:val="-8"/>
                <w:sz w:val="20"/>
              </w:rPr>
              <w:t>м</w:t>
            </w:r>
            <w:r w:rsidRPr="003E43B6">
              <w:rPr>
                <w:sz w:val="13"/>
              </w:rPr>
              <w:t>3</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2" w:type="dxa"/>
          </w:tcPr>
          <w:p w:rsidR="00B25164" w:rsidRPr="003E43B6" w:rsidRDefault="00B25164" w:rsidP="00B25164">
            <w:pPr>
              <w:pStyle w:val="TableParagraph"/>
              <w:spacing w:line="225" w:lineRule="exact"/>
              <w:ind w:left="2"/>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1"/>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55" w:type="dxa"/>
          </w:tcPr>
          <w:p w:rsidR="00B25164" w:rsidRPr="003E43B6" w:rsidRDefault="00B25164" w:rsidP="00B25164">
            <w:pPr>
              <w:pStyle w:val="TableParagraph"/>
              <w:spacing w:line="225" w:lineRule="exact"/>
              <w:ind w:left="7"/>
              <w:rPr>
                <w:sz w:val="20"/>
              </w:rPr>
            </w:pPr>
            <w:r w:rsidRPr="003E43B6">
              <w:rPr>
                <w:w w:val="99"/>
                <w:sz w:val="20"/>
              </w:rPr>
              <w:t>-</w:t>
            </w:r>
          </w:p>
        </w:tc>
        <w:tc>
          <w:tcPr>
            <w:tcW w:w="655" w:type="dxa"/>
          </w:tcPr>
          <w:p w:rsidR="00B25164" w:rsidRPr="003E43B6" w:rsidRDefault="00B25164" w:rsidP="00B25164">
            <w:pPr>
              <w:pStyle w:val="TableParagraph"/>
              <w:spacing w:line="225" w:lineRule="exact"/>
              <w:ind w:left="7"/>
              <w:rPr>
                <w:sz w:val="20"/>
              </w:rPr>
            </w:pPr>
            <w:r w:rsidRPr="003E43B6">
              <w:rPr>
                <w:w w:val="99"/>
                <w:sz w:val="20"/>
              </w:rPr>
              <w:t>-</w:t>
            </w:r>
          </w:p>
        </w:tc>
      </w:tr>
      <w:tr w:rsidR="00B25164" w:rsidRPr="003E43B6" w:rsidTr="00B25164">
        <w:trPr>
          <w:trHeight w:val="266"/>
        </w:trPr>
        <w:tc>
          <w:tcPr>
            <w:tcW w:w="5852" w:type="dxa"/>
          </w:tcPr>
          <w:p w:rsidR="00B25164" w:rsidRPr="00B25164" w:rsidRDefault="00B25164" w:rsidP="00B25164">
            <w:pPr>
              <w:pStyle w:val="TableParagraph"/>
              <w:spacing w:before="12"/>
              <w:ind w:left="9"/>
              <w:rPr>
                <w:sz w:val="20"/>
                <w:lang w:val="ru-RU"/>
              </w:rPr>
            </w:pPr>
            <w:r w:rsidRPr="00B25164">
              <w:rPr>
                <w:sz w:val="20"/>
                <w:lang w:val="ru-RU"/>
              </w:rPr>
              <w:t>Расчетный</w:t>
            </w:r>
            <w:r w:rsidRPr="00B25164">
              <w:rPr>
                <w:spacing w:val="-5"/>
                <w:sz w:val="20"/>
                <w:lang w:val="ru-RU"/>
              </w:rPr>
              <w:t xml:space="preserve"> </w:t>
            </w:r>
            <w:r w:rsidRPr="00B25164">
              <w:rPr>
                <w:sz w:val="20"/>
                <w:lang w:val="ru-RU"/>
              </w:rPr>
              <w:t>часовой</w:t>
            </w:r>
            <w:r w:rsidRPr="00B25164">
              <w:rPr>
                <w:spacing w:val="-4"/>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для</w:t>
            </w:r>
            <w:r w:rsidRPr="00B25164">
              <w:rPr>
                <w:spacing w:val="-4"/>
                <w:sz w:val="20"/>
                <w:lang w:val="ru-RU"/>
              </w:rPr>
              <w:t xml:space="preserve"> </w:t>
            </w:r>
            <w:r w:rsidRPr="00B25164">
              <w:rPr>
                <w:sz w:val="20"/>
                <w:lang w:val="ru-RU"/>
              </w:rPr>
              <w:t>подпитки</w:t>
            </w:r>
            <w:r w:rsidRPr="00B25164">
              <w:rPr>
                <w:spacing w:val="-4"/>
                <w:sz w:val="20"/>
                <w:lang w:val="ru-RU"/>
              </w:rPr>
              <w:t xml:space="preserve"> </w:t>
            </w:r>
            <w:r w:rsidRPr="00B25164">
              <w:rPr>
                <w:sz w:val="20"/>
                <w:lang w:val="ru-RU"/>
              </w:rPr>
              <w:t>системы</w:t>
            </w:r>
            <w:r w:rsidRPr="00B25164">
              <w:rPr>
                <w:spacing w:val="-3"/>
                <w:sz w:val="20"/>
                <w:lang w:val="ru-RU"/>
              </w:rPr>
              <w:t xml:space="preserve"> </w:t>
            </w:r>
            <w:r w:rsidRPr="00B25164">
              <w:rPr>
                <w:sz w:val="20"/>
                <w:lang w:val="ru-RU"/>
              </w:rPr>
              <w:t>теплоснабжения</w:t>
            </w:r>
          </w:p>
        </w:tc>
        <w:tc>
          <w:tcPr>
            <w:tcW w:w="886" w:type="dxa"/>
          </w:tcPr>
          <w:p w:rsidR="00B25164" w:rsidRPr="003E43B6" w:rsidRDefault="00B25164" w:rsidP="00B25164">
            <w:pPr>
              <w:pStyle w:val="TableParagraph"/>
              <w:spacing w:before="12"/>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82" w:type="dxa"/>
          </w:tcPr>
          <w:p w:rsidR="00B25164" w:rsidRPr="003E43B6" w:rsidRDefault="00B25164" w:rsidP="00B25164">
            <w:pPr>
              <w:pStyle w:val="TableParagraph"/>
              <w:spacing w:line="225" w:lineRule="exact"/>
              <w:ind w:left="116" w:right="112"/>
              <w:rPr>
                <w:sz w:val="20"/>
              </w:rPr>
            </w:pPr>
            <w:r w:rsidRPr="003E43B6">
              <w:rPr>
                <w:sz w:val="20"/>
              </w:rPr>
              <w:t>0,55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84" w:type="dxa"/>
          </w:tcPr>
          <w:p w:rsidR="00B25164" w:rsidRPr="003E43B6" w:rsidRDefault="00B25164" w:rsidP="00B25164">
            <w:pPr>
              <w:pStyle w:val="TableParagraph"/>
              <w:spacing w:line="225" w:lineRule="exact"/>
              <w:ind w:left="165"/>
              <w:rPr>
                <w:sz w:val="20"/>
              </w:rPr>
            </w:pPr>
            <w:r w:rsidRPr="003E43B6">
              <w:rPr>
                <w:sz w:val="20"/>
              </w:rPr>
              <w:t>0,55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84" w:type="dxa"/>
          </w:tcPr>
          <w:p w:rsidR="00B25164" w:rsidRPr="003E43B6" w:rsidRDefault="00B25164" w:rsidP="00B25164">
            <w:pPr>
              <w:pStyle w:val="TableParagraph"/>
              <w:spacing w:line="225" w:lineRule="exact"/>
              <w:ind w:left="115" w:right="113"/>
              <w:rPr>
                <w:sz w:val="20"/>
              </w:rPr>
            </w:pPr>
            <w:r w:rsidRPr="003E43B6">
              <w:rPr>
                <w:sz w:val="20"/>
              </w:rPr>
              <w:t>0,55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0,55</w:t>
            </w:r>
          </w:p>
        </w:tc>
        <w:tc>
          <w:tcPr>
            <w:tcW w:w="655" w:type="dxa"/>
          </w:tcPr>
          <w:p w:rsidR="00B25164" w:rsidRPr="003E43B6" w:rsidRDefault="00B25164" w:rsidP="00B25164">
            <w:pPr>
              <w:pStyle w:val="TableParagraph"/>
              <w:spacing w:line="225" w:lineRule="exact"/>
              <w:ind w:left="104" w:right="96"/>
              <w:rPr>
                <w:sz w:val="20"/>
              </w:rPr>
            </w:pPr>
            <w:r w:rsidRPr="003E43B6">
              <w:rPr>
                <w:sz w:val="20"/>
              </w:rPr>
              <w:t>0,55</w:t>
            </w:r>
          </w:p>
        </w:tc>
        <w:tc>
          <w:tcPr>
            <w:tcW w:w="655" w:type="dxa"/>
          </w:tcPr>
          <w:p w:rsidR="00B25164" w:rsidRPr="003E43B6" w:rsidRDefault="00B25164" w:rsidP="00B25164">
            <w:pPr>
              <w:pStyle w:val="TableParagraph"/>
              <w:spacing w:line="225" w:lineRule="exact"/>
              <w:ind w:left="104" w:right="96"/>
              <w:rPr>
                <w:sz w:val="20"/>
              </w:rPr>
            </w:pPr>
            <w:r w:rsidRPr="003E43B6">
              <w:rPr>
                <w:sz w:val="20"/>
              </w:rPr>
              <w:t>0,55</w:t>
            </w:r>
          </w:p>
        </w:tc>
      </w:tr>
      <w:tr w:rsidR="00B25164" w:rsidRPr="003E43B6" w:rsidTr="00B25164">
        <w:trPr>
          <w:trHeight w:val="263"/>
        </w:trPr>
        <w:tc>
          <w:tcPr>
            <w:tcW w:w="5852" w:type="dxa"/>
          </w:tcPr>
          <w:p w:rsidR="00B25164" w:rsidRPr="00B25164" w:rsidRDefault="00B25164" w:rsidP="00B25164">
            <w:pPr>
              <w:pStyle w:val="TableParagraph"/>
              <w:spacing w:before="10"/>
              <w:ind w:left="9"/>
              <w:rPr>
                <w:sz w:val="20"/>
                <w:lang w:val="ru-RU"/>
              </w:rPr>
            </w:pPr>
            <w:r w:rsidRPr="00B25164">
              <w:rPr>
                <w:sz w:val="20"/>
                <w:lang w:val="ru-RU"/>
              </w:rPr>
              <w:t>Всего</w:t>
            </w:r>
            <w:r w:rsidRPr="00B25164">
              <w:rPr>
                <w:spacing w:val="-2"/>
                <w:sz w:val="20"/>
                <w:lang w:val="ru-RU"/>
              </w:rPr>
              <w:t xml:space="preserve"> </w:t>
            </w:r>
            <w:r w:rsidRPr="00B25164">
              <w:rPr>
                <w:sz w:val="20"/>
                <w:lang w:val="ru-RU"/>
              </w:rPr>
              <w:t>подпитка</w:t>
            </w:r>
            <w:r w:rsidRPr="00B25164">
              <w:rPr>
                <w:spacing w:val="-3"/>
                <w:sz w:val="20"/>
                <w:lang w:val="ru-RU"/>
              </w:rPr>
              <w:t xml:space="preserve"> </w:t>
            </w:r>
            <w:r w:rsidRPr="00B25164">
              <w:rPr>
                <w:sz w:val="20"/>
                <w:lang w:val="ru-RU"/>
              </w:rPr>
              <w:t>тепловой</w:t>
            </w:r>
            <w:r w:rsidRPr="00B25164">
              <w:rPr>
                <w:spacing w:val="-3"/>
                <w:sz w:val="20"/>
                <w:lang w:val="ru-RU"/>
              </w:rPr>
              <w:t xml:space="preserve"> </w:t>
            </w:r>
            <w:r w:rsidRPr="00B25164">
              <w:rPr>
                <w:sz w:val="20"/>
                <w:lang w:val="ru-RU"/>
              </w:rPr>
              <w:t>сети,</w:t>
            </w:r>
            <w:r w:rsidRPr="00B25164">
              <w:rPr>
                <w:spacing w:val="-3"/>
                <w:sz w:val="20"/>
                <w:lang w:val="ru-RU"/>
              </w:rPr>
              <w:t xml:space="preserve"> </w:t>
            </w:r>
            <w:r w:rsidRPr="00B25164">
              <w:rPr>
                <w:sz w:val="20"/>
                <w:lang w:val="ru-RU"/>
              </w:rPr>
              <w:t>в</w:t>
            </w:r>
            <w:r w:rsidRPr="00B25164">
              <w:rPr>
                <w:spacing w:val="-3"/>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2" w:type="dxa"/>
          </w:tcPr>
          <w:p w:rsidR="00B25164" w:rsidRPr="003E43B6" w:rsidRDefault="00B25164" w:rsidP="00B25164">
            <w:pPr>
              <w:pStyle w:val="TableParagraph"/>
              <w:spacing w:line="225" w:lineRule="exact"/>
              <w:ind w:left="116" w:right="112"/>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65"/>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15"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55" w:type="dxa"/>
          </w:tcPr>
          <w:p w:rsidR="00B25164" w:rsidRPr="003E43B6" w:rsidRDefault="00B25164" w:rsidP="00B25164">
            <w:pPr>
              <w:pStyle w:val="TableParagraph"/>
              <w:spacing w:line="225" w:lineRule="exact"/>
              <w:ind w:left="104" w:right="96"/>
              <w:rPr>
                <w:sz w:val="20"/>
              </w:rPr>
            </w:pPr>
            <w:r w:rsidRPr="003E43B6">
              <w:rPr>
                <w:sz w:val="20"/>
              </w:rPr>
              <w:t>0,31</w:t>
            </w:r>
          </w:p>
        </w:tc>
        <w:tc>
          <w:tcPr>
            <w:tcW w:w="655" w:type="dxa"/>
          </w:tcPr>
          <w:p w:rsidR="00B25164" w:rsidRPr="003E43B6" w:rsidRDefault="00B25164" w:rsidP="00B25164">
            <w:pPr>
              <w:pStyle w:val="TableParagraph"/>
              <w:spacing w:line="225" w:lineRule="exact"/>
              <w:ind w:left="104" w:right="96"/>
              <w:rPr>
                <w:sz w:val="20"/>
              </w:rPr>
            </w:pPr>
            <w:r w:rsidRPr="003E43B6">
              <w:rPr>
                <w:sz w:val="20"/>
              </w:rPr>
              <w:t>0,31</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нормативные</w:t>
            </w:r>
            <w:r w:rsidRPr="003E43B6">
              <w:rPr>
                <w:spacing w:val="-2"/>
                <w:sz w:val="20"/>
              </w:rPr>
              <w:t xml:space="preserve"> </w:t>
            </w:r>
            <w:r w:rsidRPr="003E43B6">
              <w:rPr>
                <w:sz w:val="20"/>
              </w:rPr>
              <w:t>утечки</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2" w:type="dxa"/>
          </w:tcPr>
          <w:p w:rsidR="00B25164" w:rsidRPr="003E43B6" w:rsidRDefault="00B25164" w:rsidP="00B25164">
            <w:pPr>
              <w:pStyle w:val="TableParagraph"/>
              <w:spacing w:line="225" w:lineRule="exact"/>
              <w:ind w:left="116" w:right="112"/>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65"/>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15" w:right="113"/>
              <w:rPr>
                <w:sz w:val="20"/>
              </w:rPr>
            </w:pPr>
            <w:r w:rsidRPr="003E43B6">
              <w:rPr>
                <w:sz w:val="20"/>
              </w:rPr>
              <w:t>0,31</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0,31</w:t>
            </w:r>
          </w:p>
        </w:tc>
        <w:tc>
          <w:tcPr>
            <w:tcW w:w="655" w:type="dxa"/>
          </w:tcPr>
          <w:p w:rsidR="00B25164" w:rsidRPr="003E43B6" w:rsidRDefault="00B25164" w:rsidP="00B25164">
            <w:pPr>
              <w:pStyle w:val="TableParagraph"/>
              <w:spacing w:line="225" w:lineRule="exact"/>
              <w:ind w:left="104" w:right="96"/>
              <w:rPr>
                <w:sz w:val="20"/>
              </w:rPr>
            </w:pPr>
            <w:r w:rsidRPr="003E43B6">
              <w:rPr>
                <w:sz w:val="20"/>
              </w:rPr>
              <w:t>0,31</w:t>
            </w:r>
          </w:p>
        </w:tc>
        <w:tc>
          <w:tcPr>
            <w:tcW w:w="655" w:type="dxa"/>
          </w:tcPr>
          <w:p w:rsidR="00B25164" w:rsidRPr="003E43B6" w:rsidRDefault="00B25164" w:rsidP="00B25164">
            <w:pPr>
              <w:pStyle w:val="TableParagraph"/>
              <w:spacing w:line="225" w:lineRule="exact"/>
              <w:ind w:left="104" w:right="96"/>
              <w:rPr>
                <w:sz w:val="20"/>
              </w:rPr>
            </w:pPr>
            <w:r w:rsidRPr="003E43B6">
              <w:rPr>
                <w:sz w:val="20"/>
              </w:rPr>
              <w:t>0,31</w:t>
            </w:r>
          </w:p>
        </w:tc>
      </w:tr>
      <w:tr w:rsidR="00B25164" w:rsidRPr="003E43B6" w:rsidTr="00B25164">
        <w:trPr>
          <w:trHeight w:val="266"/>
        </w:trPr>
        <w:tc>
          <w:tcPr>
            <w:tcW w:w="5852" w:type="dxa"/>
          </w:tcPr>
          <w:p w:rsidR="00B25164" w:rsidRPr="003E43B6" w:rsidRDefault="00B25164" w:rsidP="00B25164">
            <w:pPr>
              <w:pStyle w:val="TableParagraph"/>
              <w:spacing w:before="12"/>
              <w:ind w:left="9"/>
              <w:rPr>
                <w:sz w:val="20"/>
              </w:rPr>
            </w:pPr>
            <w:r w:rsidRPr="003E43B6">
              <w:rPr>
                <w:sz w:val="20"/>
              </w:rPr>
              <w:t>сверхнормативные</w:t>
            </w:r>
            <w:r w:rsidRPr="003E43B6">
              <w:rPr>
                <w:spacing w:val="-3"/>
                <w:sz w:val="20"/>
              </w:rPr>
              <w:t xml:space="preserve"> </w:t>
            </w:r>
            <w:r w:rsidRPr="003E43B6">
              <w:rPr>
                <w:sz w:val="20"/>
              </w:rPr>
              <w:t>утечки</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2"/>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2" w:type="dxa"/>
          </w:tcPr>
          <w:p w:rsidR="00B25164" w:rsidRPr="003E43B6" w:rsidRDefault="00B25164" w:rsidP="00B25164">
            <w:pPr>
              <w:pStyle w:val="TableParagraph"/>
              <w:spacing w:line="228" w:lineRule="exact"/>
              <w:ind w:left="2"/>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1"/>
              <w:rPr>
                <w:sz w:val="20"/>
              </w:rPr>
            </w:pPr>
            <w:r w:rsidRPr="003E43B6">
              <w:rPr>
                <w:w w:val="99"/>
                <w:sz w:val="20"/>
              </w:rPr>
              <w:t>0</w:t>
            </w:r>
          </w:p>
        </w:tc>
        <w:tc>
          <w:tcPr>
            <w:tcW w:w="684" w:type="dxa"/>
          </w:tcPr>
          <w:p w:rsidR="00B25164" w:rsidRPr="003E43B6" w:rsidRDefault="00B25164" w:rsidP="00B25164">
            <w:pPr>
              <w:pStyle w:val="TableParagraph"/>
              <w:spacing w:line="228" w:lineRule="exact"/>
              <w:ind w:left="6"/>
              <w:rPr>
                <w:sz w:val="20"/>
              </w:rPr>
            </w:pPr>
            <w:r w:rsidRPr="003E43B6">
              <w:rPr>
                <w:w w:val="99"/>
                <w:sz w:val="20"/>
              </w:rPr>
              <w:t>0</w:t>
            </w:r>
          </w:p>
        </w:tc>
        <w:tc>
          <w:tcPr>
            <w:tcW w:w="655" w:type="dxa"/>
          </w:tcPr>
          <w:p w:rsidR="00B25164" w:rsidRPr="003E43B6" w:rsidRDefault="00B25164" w:rsidP="00B25164">
            <w:pPr>
              <w:pStyle w:val="TableParagraph"/>
              <w:spacing w:line="228" w:lineRule="exact"/>
              <w:ind w:left="6"/>
              <w:rPr>
                <w:sz w:val="20"/>
              </w:rPr>
            </w:pPr>
            <w:r w:rsidRPr="003E43B6">
              <w:rPr>
                <w:w w:val="99"/>
                <w:sz w:val="20"/>
              </w:rPr>
              <w:t>0</w:t>
            </w:r>
          </w:p>
        </w:tc>
        <w:tc>
          <w:tcPr>
            <w:tcW w:w="655" w:type="dxa"/>
          </w:tcPr>
          <w:p w:rsidR="00B25164" w:rsidRPr="003E43B6" w:rsidRDefault="00B25164" w:rsidP="00B25164">
            <w:pPr>
              <w:pStyle w:val="TableParagraph"/>
              <w:spacing w:line="228" w:lineRule="exact"/>
              <w:ind w:left="6"/>
              <w:rPr>
                <w:sz w:val="20"/>
              </w:rPr>
            </w:pPr>
            <w:r w:rsidRPr="003E43B6">
              <w:rPr>
                <w:w w:val="99"/>
                <w:sz w:val="20"/>
              </w:rPr>
              <w:t>0</w:t>
            </w:r>
          </w:p>
        </w:tc>
      </w:tr>
      <w:tr w:rsidR="00B25164" w:rsidRPr="003E43B6" w:rsidTr="00B25164">
        <w:trPr>
          <w:trHeight w:val="263"/>
        </w:trPr>
        <w:tc>
          <w:tcPr>
            <w:tcW w:w="5852" w:type="dxa"/>
          </w:tcPr>
          <w:p w:rsidR="00B25164" w:rsidRPr="00B25164" w:rsidRDefault="00B25164" w:rsidP="00B25164">
            <w:pPr>
              <w:pStyle w:val="TableParagraph"/>
              <w:spacing w:before="10"/>
              <w:ind w:left="9"/>
              <w:rPr>
                <w:sz w:val="20"/>
                <w:lang w:val="ru-RU"/>
              </w:rPr>
            </w:pPr>
            <w:r w:rsidRPr="00B25164">
              <w:rPr>
                <w:sz w:val="20"/>
                <w:lang w:val="ru-RU"/>
              </w:rPr>
              <w:t>Отпуск</w:t>
            </w:r>
            <w:r w:rsidRPr="00B25164">
              <w:rPr>
                <w:spacing w:val="-2"/>
                <w:sz w:val="20"/>
                <w:lang w:val="ru-RU"/>
              </w:rPr>
              <w:t xml:space="preserve"> </w:t>
            </w:r>
            <w:r w:rsidRPr="00B25164">
              <w:rPr>
                <w:sz w:val="20"/>
                <w:lang w:val="ru-RU"/>
              </w:rPr>
              <w:t>теплоносителя</w:t>
            </w:r>
            <w:r w:rsidRPr="00B25164">
              <w:rPr>
                <w:spacing w:val="-3"/>
                <w:sz w:val="20"/>
                <w:lang w:val="ru-RU"/>
              </w:rPr>
              <w:t xml:space="preserve"> </w:t>
            </w:r>
            <w:r w:rsidRPr="00B25164">
              <w:rPr>
                <w:sz w:val="20"/>
                <w:lang w:val="ru-RU"/>
              </w:rPr>
              <w:t>из</w:t>
            </w:r>
            <w:r w:rsidRPr="00B25164">
              <w:rPr>
                <w:spacing w:val="-3"/>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на цели</w:t>
            </w:r>
            <w:r w:rsidRPr="00B25164">
              <w:rPr>
                <w:spacing w:val="-4"/>
                <w:sz w:val="20"/>
                <w:lang w:val="ru-RU"/>
              </w:rPr>
              <w:t xml:space="preserve"> </w:t>
            </w:r>
            <w:r w:rsidRPr="00B25164">
              <w:rPr>
                <w:sz w:val="20"/>
                <w:lang w:val="ru-RU"/>
              </w:rPr>
              <w:t>ГВС</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2" w:type="dxa"/>
          </w:tcPr>
          <w:p w:rsidR="00B25164" w:rsidRPr="003E43B6" w:rsidRDefault="00B25164" w:rsidP="00B25164">
            <w:pPr>
              <w:pStyle w:val="TableParagraph"/>
              <w:spacing w:line="225" w:lineRule="exact"/>
              <w:ind w:left="2"/>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1"/>
              <w:rPr>
                <w:sz w:val="20"/>
              </w:rPr>
            </w:pPr>
            <w:r w:rsidRPr="003E43B6">
              <w:rPr>
                <w:w w:val="99"/>
                <w:sz w:val="20"/>
              </w:rPr>
              <w:t>0</w:t>
            </w:r>
          </w:p>
        </w:tc>
        <w:tc>
          <w:tcPr>
            <w:tcW w:w="684"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r>
      <w:tr w:rsidR="00B25164" w:rsidRPr="003E43B6" w:rsidTr="00B25164">
        <w:trPr>
          <w:trHeight w:val="460"/>
        </w:trPr>
        <w:tc>
          <w:tcPr>
            <w:tcW w:w="5852" w:type="dxa"/>
          </w:tcPr>
          <w:p w:rsidR="00B25164" w:rsidRPr="00B25164" w:rsidRDefault="00B25164" w:rsidP="00B25164">
            <w:pPr>
              <w:pStyle w:val="TableParagraph"/>
              <w:spacing w:line="223" w:lineRule="exact"/>
              <w:ind w:left="9"/>
              <w:rPr>
                <w:sz w:val="20"/>
                <w:lang w:val="ru-RU"/>
              </w:rPr>
            </w:pPr>
            <w:r w:rsidRPr="00B25164">
              <w:rPr>
                <w:sz w:val="20"/>
                <w:lang w:val="ru-RU"/>
              </w:rPr>
              <w:t>Объем</w:t>
            </w:r>
            <w:r w:rsidRPr="00B25164">
              <w:rPr>
                <w:spacing w:val="-3"/>
                <w:sz w:val="20"/>
                <w:lang w:val="ru-RU"/>
              </w:rPr>
              <w:t xml:space="preserve"> </w:t>
            </w:r>
            <w:r w:rsidRPr="00B25164">
              <w:rPr>
                <w:sz w:val="20"/>
                <w:lang w:val="ru-RU"/>
              </w:rPr>
              <w:t>аварийной</w:t>
            </w:r>
            <w:r w:rsidRPr="00B25164">
              <w:rPr>
                <w:spacing w:val="-3"/>
                <w:sz w:val="20"/>
                <w:lang w:val="ru-RU"/>
              </w:rPr>
              <w:t xml:space="preserve"> </w:t>
            </w:r>
            <w:r w:rsidRPr="00B25164">
              <w:rPr>
                <w:sz w:val="20"/>
                <w:lang w:val="ru-RU"/>
              </w:rPr>
              <w:t>подпитки</w:t>
            </w:r>
            <w:r w:rsidRPr="00B25164">
              <w:rPr>
                <w:spacing w:val="-5"/>
                <w:sz w:val="20"/>
                <w:lang w:val="ru-RU"/>
              </w:rPr>
              <w:t xml:space="preserve"> </w:t>
            </w:r>
            <w:r w:rsidRPr="00B25164">
              <w:rPr>
                <w:sz w:val="20"/>
                <w:lang w:val="ru-RU"/>
              </w:rPr>
              <w:t>(химически</w:t>
            </w:r>
            <w:r w:rsidRPr="00B25164">
              <w:rPr>
                <w:spacing w:val="-2"/>
                <w:sz w:val="20"/>
                <w:lang w:val="ru-RU"/>
              </w:rPr>
              <w:t xml:space="preserve"> </w:t>
            </w:r>
            <w:r w:rsidRPr="00B25164">
              <w:rPr>
                <w:sz w:val="20"/>
                <w:lang w:val="ru-RU"/>
              </w:rPr>
              <w:t>не</w:t>
            </w:r>
            <w:r w:rsidRPr="00B25164">
              <w:rPr>
                <w:spacing w:val="-4"/>
                <w:sz w:val="20"/>
                <w:lang w:val="ru-RU"/>
              </w:rPr>
              <w:t xml:space="preserve"> </w:t>
            </w:r>
            <w:r w:rsidRPr="00B25164">
              <w:rPr>
                <w:sz w:val="20"/>
                <w:lang w:val="ru-RU"/>
              </w:rPr>
              <w:t>обработанной</w:t>
            </w:r>
            <w:r w:rsidRPr="00B25164">
              <w:rPr>
                <w:spacing w:val="-5"/>
                <w:sz w:val="20"/>
                <w:lang w:val="ru-RU"/>
              </w:rPr>
              <w:t xml:space="preserve"> </w:t>
            </w:r>
            <w:r w:rsidRPr="00B25164">
              <w:rPr>
                <w:sz w:val="20"/>
                <w:lang w:val="ru-RU"/>
              </w:rPr>
              <w:t>и</w:t>
            </w:r>
            <w:r w:rsidRPr="00B25164">
              <w:rPr>
                <w:spacing w:val="-4"/>
                <w:sz w:val="20"/>
                <w:lang w:val="ru-RU"/>
              </w:rPr>
              <w:t xml:space="preserve"> </w:t>
            </w:r>
            <w:r w:rsidRPr="00B25164">
              <w:rPr>
                <w:sz w:val="20"/>
                <w:lang w:val="ru-RU"/>
              </w:rPr>
              <w:t>не</w:t>
            </w:r>
          </w:p>
          <w:p w:rsidR="00B25164" w:rsidRPr="003E43B6" w:rsidRDefault="00B25164" w:rsidP="00B25164">
            <w:pPr>
              <w:pStyle w:val="TableParagraph"/>
              <w:spacing w:line="217" w:lineRule="exact"/>
              <w:ind w:left="9"/>
              <w:rPr>
                <w:sz w:val="20"/>
              </w:rPr>
            </w:pPr>
            <w:r w:rsidRPr="003E43B6">
              <w:rPr>
                <w:sz w:val="20"/>
              </w:rPr>
              <w:t>деаэрированной</w:t>
            </w:r>
            <w:r w:rsidRPr="003E43B6">
              <w:rPr>
                <w:spacing w:val="-7"/>
                <w:sz w:val="20"/>
              </w:rPr>
              <w:t xml:space="preserve"> </w:t>
            </w:r>
            <w:r w:rsidRPr="003E43B6">
              <w:rPr>
                <w:sz w:val="20"/>
              </w:rPr>
              <w:t>водой</w:t>
            </w:r>
          </w:p>
        </w:tc>
        <w:tc>
          <w:tcPr>
            <w:tcW w:w="886" w:type="dxa"/>
          </w:tcPr>
          <w:p w:rsidR="00B25164" w:rsidRPr="003E43B6" w:rsidRDefault="00B25164" w:rsidP="00B25164">
            <w:pPr>
              <w:pStyle w:val="TableParagraph"/>
              <w:spacing w:before="108"/>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2" w:type="dxa"/>
          </w:tcPr>
          <w:p w:rsidR="00B25164" w:rsidRPr="003E43B6" w:rsidRDefault="00B25164" w:rsidP="00B25164">
            <w:pPr>
              <w:pStyle w:val="TableParagraph"/>
              <w:spacing w:before="94"/>
              <w:ind w:left="2"/>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1"/>
              <w:rPr>
                <w:sz w:val="20"/>
              </w:rPr>
            </w:pPr>
            <w:r w:rsidRPr="003E43B6">
              <w:rPr>
                <w:w w:val="99"/>
                <w:sz w:val="20"/>
              </w:rPr>
              <w:t>0</w:t>
            </w:r>
          </w:p>
        </w:tc>
        <w:tc>
          <w:tcPr>
            <w:tcW w:w="684" w:type="dxa"/>
          </w:tcPr>
          <w:p w:rsidR="00B25164" w:rsidRPr="003E43B6" w:rsidRDefault="00B25164" w:rsidP="00B25164">
            <w:pPr>
              <w:pStyle w:val="TableParagraph"/>
              <w:spacing w:before="94"/>
              <w:ind w:left="6"/>
              <w:rPr>
                <w:sz w:val="20"/>
              </w:rPr>
            </w:pPr>
            <w:r w:rsidRPr="003E43B6">
              <w:rPr>
                <w:w w:val="99"/>
                <w:sz w:val="20"/>
              </w:rPr>
              <w:t>0</w:t>
            </w:r>
          </w:p>
        </w:tc>
        <w:tc>
          <w:tcPr>
            <w:tcW w:w="655" w:type="dxa"/>
          </w:tcPr>
          <w:p w:rsidR="00B25164" w:rsidRPr="003E43B6" w:rsidRDefault="00B25164" w:rsidP="00B25164">
            <w:pPr>
              <w:pStyle w:val="TableParagraph"/>
              <w:spacing w:before="94"/>
              <w:ind w:left="6"/>
              <w:rPr>
                <w:sz w:val="20"/>
              </w:rPr>
            </w:pPr>
            <w:r w:rsidRPr="003E43B6">
              <w:rPr>
                <w:w w:val="99"/>
                <w:sz w:val="20"/>
              </w:rPr>
              <w:t>0</w:t>
            </w:r>
          </w:p>
        </w:tc>
        <w:tc>
          <w:tcPr>
            <w:tcW w:w="655" w:type="dxa"/>
          </w:tcPr>
          <w:p w:rsidR="00B25164" w:rsidRPr="003E43B6" w:rsidRDefault="00B25164" w:rsidP="00B25164">
            <w:pPr>
              <w:pStyle w:val="TableParagraph"/>
              <w:spacing w:before="94"/>
              <w:ind w:left="6"/>
              <w:rPr>
                <w:sz w:val="20"/>
              </w:rPr>
            </w:pPr>
            <w:r w:rsidRPr="003E43B6">
              <w:rPr>
                <w:w w:val="99"/>
                <w:sz w:val="20"/>
              </w:rPr>
              <w:t>0</w:t>
            </w:r>
          </w:p>
        </w:tc>
      </w:tr>
      <w:tr w:rsidR="00B25164" w:rsidRPr="003E43B6" w:rsidTr="00B25164">
        <w:trPr>
          <w:trHeight w:val="264"/>
        </w:trPr>
        <w:tc>
          <w:tcPr>
            <w:tcW w:w="5852" w:type="dxa"/>
          </w:tcPr>
          <w:p w:rsidR="00B25164" w:rsidRPr="003E43B6" w:rsidRDefault="00B25164" w:rsidP="00B25164">
            <w:pPr>
              <w:pStyle w:val="TableParagraph"/>
              <w:spacing w:before="10"/>
              <w:ind w:left="9"/>
              <w:rPr>
                <w:sz w:val="20"/>
              </w:rPr>
            </w:pPr>
            <w:r w:rsidRPr="003E43B6">
              <w:rPr>
                <w:sz w:val="20"/>
              </w:rPr>
              <w:t>Резерв</w:t>
            </w:r>
            <w:r w:rsidRPr="003E43B6">
              <w:rPr>
                <w:spacing w:val="-3"/>
                <w:sz w:val="20"/>
              </w:rPr>
              <w:t xml:space="preserve"> </w:t>
            </w:r>
            <w:r w:rsidRPr="003E43B6">
              <w:rPr>
                <w:sz w:val="20"/>
              </w:rPr>
              <w:t>(+)</w:t>
            </w:r>
            <w:r w:rsidRPr="003E43B6">
              <w:rPr>
                <w:spacing w:val="-2"/>
                <w:sz w:val="20"/>
              </w:rPr>
              <w:t xml:space="preserve"> </w:t>
            </w:r>
            <w:r w:rsidRPr="003E43B6">
              <w:rPr>
                <w:sz w:val="20"/>
              </w:rPr>
              <w:t>/</w:t>
            </w:r>
            <w:r w:rsidRPr="003E43B6">
              <w:rPr>
                <w:spacing w:val="-2"/>
                <w:sz w:val="20"/>
              </w:rPr>
              <w:t xml:space="preserve"> </w:t>
            </w:r>
            <w:r w:rsidRPr="003E43B6">
              <w:rPr>
                <w:sz w:val="20"/>
              </w:rPr>
              <w:t>дефицит</w:t>
            </w:r>
            <w:r w:rsidRPr="003E43B6">
              <w:rPr>
                <w:spacing w:val="-2"/>
                <w:sz w:val="20"/>
              </w:rPr>
              <w:t xml:space="preserve"> </w:t>
            </w:r>
            <w:r w:rsidRPr="003E43B6">
              <w:rPr>
                <w:sz w:val="20"/>
              </w:rPr>
              <w:t>(-)</w:t>
            </w:r>
            <w:r w:rsidRPr="003E43B6">
              <w:rPr>
                <w:spacing w:val="-1"/>
                <w:sz w:val="20"/>
              </w:rPr>
              <w:t xml:space="preserve"> </w:t>
            </w:r>
            <w:r w:rsidRPr="003E43B6">
              <w:rPr>
                <w:sz w:val="20"/>
              </w:rPr>
              <w:t>ВПУ</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82" w:type="dxa"/>
          </w:tcPr>
          <w:p w:rsidR="00B25164" w:rsidRPr="003E43B6" w:rsidRDefault="00B25164" w:rsidP="00B25164">
            <w:pPr>
              <w:pStyle w:val="TableParagraph"/>
              <w:spacing w:line="225" w:lineRule="exact"/>
              <w:ind w:left="116" w:right="112"/>
              <w:rPr>
                <w:sz w:val="20"/>
              </w:rPr>
            </w:pPr>
            <w:r w:rsidRPr="003E43B6">
              <w:rPr>
                <w:sz w:val="20"/>
              </w:rPr>
              <w:t>3,35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84" w:type="dxa"/>
          </w:tcPr>
          <w:p w:rsidR="00B25164" w:rsidRPr="003E43B6" w:rsidRDefault="00B25164" w:rsidP="00B25164">
            <w:pPr>
              <w:pStyle w:val="TableParagraph"/>
              <w:spacing w:line="225" w:lineRule="exact"/>
              <w:ind w:left="165"/>
              <w:rPr>
                <w:sz w:val="20"/>
              </w:rPr>
            </w:pPr>
            <w:r w:rsidRPr="003E43B6">
              <w:rPr>
                <w:sz w:val="20"/>
              </w:rPr>
              <w:t>3,35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84" w:type="dxa"/>
          </w:tcPr>
          <w:p w:rsidR="00B25164" w:rsidRPr="003E43B6" w:rsidRDefault="00B25164" w:rsidP="00B25164">
            <w:pPr>
              <w:pStyle w:val="TableParagraph"/>
              <w:spacing w:line="225" w:lineRule="exact"/>
              <w:ind w:left="115" w:right="113"/>
              <w:rPr>
                <w:sz w:val="20"/>
              </w:rPr>
            </w:pPr>
            <w:r w:rsidRPr="003E43B6">
              <w:rPr>
                <w:sz w:val="20"/>
              </w:rPr>
              <w:t>3,35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3,35</w:t>
            </w:r>
          </w:p>
        </w:tc>
        <w:tc>
          <w:tcPr>
            <w:tcW w:w="655" w:type="dxa"/>
          </w:tcPr>
          <w:p w:rsidR="00B25164" w:rsidRPr="003E43B6" w:rsidRDefault="00B25164" w:rsidP="00B25164">
            <w:pPr>
              <w:pStyle w:val="TableParagraph"/>
              <w:spacing w:line="225" w:lineRule="exact"/>
              <w:ind w:left="104" w:right="96"/>
              <w:rPr>
                <w:sz w:val="20"/>
              </w:rPr>
            </w:pPr>
            <w:r w:rsidRPr="003E43B6">
              <w:rPr>
                <w:sz w:val="20"/>
              </w:rPr>
              <w:t>3,35</w:t>
            </w:r>
          </w:p>
        </w:tc>
        <w:tc>
          <w:tcPr>
            <w:tcW w:w="655" w:type="dxa"/>
          </w:tcPr>
          <w:p w:rsidR="00B25164" w:rsidRPr="003E43B6" w:rsidRDefault="00B25164" w:rsidP="00B25164">
            <w:pPr>
              <w:pStyle w:val="TableParagraph"/>
              <w:spacing w:line="225" w:lineRule="exact"/>
              <w:ind w:left="104" w:right="96"/>
              <w:rPr>
                <w:sz w:val="20"/>
              </w:rPr>
            </w:pPr>
            <w:r w:rsidRPr="003E43B6">
              <w:rPr>
                <w:sz w:val="20"/>
              </w:rPr>
              <w:t>3,35</w:t>
            </w:r>
          </w:p>
        </w:tc>
      </w:tr>
      <w:tr w:rsidR="00B25164" w:rsidRPr="003E43B6" w:rsidTr="00B25164">
        <w:trPr>
          <w:trHeight w:val="265"/>
        </w:trPr>
        <w:tc>
          <w:tcPr>
            <w:tcW w:w="5852" w:type="dxa"/>
          </w:tcPr>
          <w:p w:rsidR="00B25164" w:rsidRPr="003E43B6" w:rsidRDefault="00B25164" w:rsidP="00B25164">
            <w:pPr>
              <w:pStyle w:val="TableParagraph"/>
              <w:spacing w:before="12"/>
              <w:ind w:left="9"/>
              <w:rPr>
                <w:sz w:val="20"/>
              </w:rPr>
            </w:pPr>
            <w:r w:rsidRPr="003E43B6">
              <w:rPr>
                <w:sz w:val="20"/>
              </w:rPr>
              <w:t>Доля</w:t>
            </w:r>
            <w:r w:rsidRPr="003E43B6">
              <w:rPr>
                <w:spacing w:val="-3"/>
                <w:sz w:val="20"/>
              </w:rPr>
              <w:t xml:space="preserve"> </w:t>
            </w:r>
            <w:r w:rsidRPr="003E43B6">
              <w:rPr>
                <w:sz w:val="20"/>
              </w:rPr>
              <w:t>резерва</w:t>
            </w:r>
          </w:p>
        </w:tc>
        <w:tc>
          <w:tcPr>
            <w:tcW w:w="886" w:type="dxa"/>
          </w:tcPr>
          <w:p w:rsidR="00B25164" w:rsidRPr="003E43B6" w:rsidRDefault="00B25164" w:rsidP="00B25164">
            <w:pPr>
              <w:pStyle w:val="TableParagraph"/>
              <w:spacing w:before="12"/>
              <w:ind w:left="4"/>
              <w:rPr>
                <w:sz w:val="20"/>
              </w:rPr>
            </w:pPr>
            <w:r w:rsidRPr="003E43B6">
              <w:rPr>
                <w:w w:val="99"/>
                <w:sz w:val="20"/>
              </w:rPr>
              <w:t>%</w:t>
            </w:r>
          </w:p>
        </w:tc>
        <w:tc>
          <w:tcPr>
            <w:tcW w:w="684" w:type="dxa"/>
          </w:tcPr>
          <w:p w:rsidR="00B25164" w:rsidRPr="003E43B6" w:rsidRDefault="00B25164" w:rsidP="00B25164">
            <w:pPr>
              <w:pStyle w:val="TableParagraph"/>
              <w:spacing w:line="225" w:lineRule="exact"/>
              <w:ind w:left="119" w:right="113"/>
              <w:rPr>
                <w:sz w:val="20"/>
              </w:rPr>
            </w:pPr>
            <w:r w:rsidRPr="003E43B6">
              <w:rPr>
                <w:sz w:val="20"/>
              </w:rPr>
              <w:t>36</w:t>
            </w:r>
          </w:p>
        </w:tc>
        <w:tc>
          <w:tcPr>
            <w:tcW w:w="684" w:type="dxa"/>
          </w:tcPr>
          <w:p w:rsidR="00B25164" w:rsidRPr="003E43B6" w:rsidRDefault="00B25164" w:rsidP="00B25164">
            <w:pPr>
              <w:pStyle w:val="TableParagraph"/>
              <w:spacing w:line="225" w:lineRule="exact"/>
              <w:ind w:left="119" w:right="113"/>
              <w:rPr>
                <w:sz w:val="20"/>
              </w:rPr>
            </w:pPr>
            <w:r w:rsidRPr="003E43B6">
              <w:rPr>
                <w:sz w:val="20"/>
              </w:rPr>
              <w:t>36</w:t>
            </w:r>
          </w:p>
        </w:tc>
        <w:tc>
          <w:tcPr>
            <w:tcW w:w="684" w:type="dxa"/>
          </w:tcPr>
          <w:p w:rsidR="00B25164" w:rsidRPr="003E43B6" w:rsidRDefault="00B25164" w:rsidP="00B25164">
            <w:pPr>
              <w:pStyle w:val="TableParagraph"/>
              <w:spacing w:line="225" w:lineRule="exact"/>
              <w:ind w:left="119" w:right="113"/>
              <w:rPr>
                <w:sz w:val="20"/>
              </w:rPr>
            </w:pPr>
            <w:r w:rsidRPr="003E43B6">
              <w:rPr>
                <w:sz w:val="20"/>
              </w:rPr>
              <w:t>36</w:t>
            </w:r>
          </w:p>
        </w:tc>
        <w:tc>
          <w:tcPr>
            <w:tcW w:w="682" w:type="dxa"/>
          </w:tcPr>
          <w:p w:rsidR="00B25164" w:rsidRPr="003E43B6" w:rsidRDefault="00B25164" w:rsidP="00B25164">
            <w:pPr>
              <w:pStyle w:val="TableParagraph"/>
              <w:spacing w:line="225" w:lineRule="exact"/>
              <w:ind w:left="120" w:right="112"/>
              <w:rPr>
                <w:sz w:val="20"/>
              </w:rPr>
            </w:pPr>
            <w:r w:rsidRPr="003E43B6">
              <w:rPr>
                <w:sz w:val="20"/>
              </w:rPr>
              <w:t>36</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36</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36</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36</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36</w:t>
            </w:r>
          </w:p>
        </w:tc>
        <w:tc>
          <w:tcPr>
            <w:tcW w:w="684" w:type="dxa"/>
          </w:tcPr>
          <w:p w:rsidR="00B25164" w:rsidRPr="003E43B6" w:rsidRDefault="00B25164" w:rsidP="00B25164">
            <w:pPr>
              <w:pStyle w:val="TableParagraph"/>
              <w:spacing w:line="225" w:lineRule="exact"/>
              <w:ind w:left="120" w:right="113"/>
              <w:rPr>
                <w:sz w:val="20"/>
              </w:rPr>
            </w:pPr>
            <w:r w:rsidRPr="003E43B6">
              <w:rPr>
                <w:sz w:val="20"/>
              </w:rPr>
              <w:t>36</w:t>
            </w:r>
          </w:p>
        </w:tc>
        <w:tc>
          <w:tcPr>
            <w:tcW w:w="655" w:type="dxa"/>
          </w:tcPr>
          <w:p w:rsidR="00B25164" w:rsidRPr="003E43B6" w:rsidRDefault="00B25164" w:rsidP="00B25164">
            <w:pPr>
              <w:pStyle w:val="TableParagraph"/>
              <w:spacing w:line="225" w:lineRule="exact"/>
              <w:ind w:left="108" w:right="96"/>
              <w:rPr>
                <w:sz w:val="20"/>
              </w:rPr>
            </w:pPr>
            <w:r w:rsidRPr="003E43B6">
              <w:rPr>
                <w:sz w:val="20"/>
              </w:rPr>
              <w:t>36</w:t>
            </w:r>
          </w:p>
        </w:tc>
        <w:tc>
          <w:tcPr>
            <w:tcW w:w="655" w:type="dxa"/>
          </w:tcPr>
          <w:p w:rsidR="00B25164" w:rsidRPr="003E43B6" w:rsidRDefault="00B25164" w:rsidP="00B25164">
            <w:pPr>
              <w:pStyle w:val="TableParagraph"/>
              <w:spacing w:line="225" w:lineRule="exact"/>
              <w:ind w:left="108" w:right="96"/>
              <w:rPr>
                <w:sz w:val="20"/>
              </w:rPr>
            </w:pPr>
            <w:r w:rsidRPr="003E43B6">
              <w:rPr>
                <w:sz w:val="20"/>
              </w:rPr>
              <w:t>36</w:t>
            </w:r>
          </w:p>
        </w:tc>
      </w:tr>
      <w:tr w:rsidR="00B25164" w:rsidRPr="003E43B6" w:rsidTr="00B25164">
        <w:trPr>
          <w:trHeight w:val="230"/>
        </w:trPr>
        <w:tc>
          <w:tcPr>
            <w:tcW w:w="14202" w:type="dxa"/>
            <w:gridSpan w:val="13"/>
          </w:tcPr>
          <w:p w:rsidR="00B25164" w:rsidRPr="003E43B6" w:rsidRDefault="00B25164" w:rsidP="00B25164">
            <w:pPr>
              <w:pStyle w:val="TableParagraph"/>
              <w:ind w:left="6088" w:right="6086"/>
              <w:rPr>
                <w:b/>
                <w:sz w:val="20"/>
              </w:rPr>
            </w:pPr>
            <w:r w:rsidRPr="003E43B6">
              <w:rPr>
                <w:b/>
                <w:sz w:val="20"/>
              </w:rPr>
              <w:t>Котельная</w:t>
            </w:r>
            <w:r w:rsidRPr="003E43B6">
              <w:rPr>
                <w:b/>
                <w:spacing w:val="-3"/>
                <w:sz w:val="20"/>
              </w:rPr>
              <w:t xml:space="preserve"> </w:t>
            </w:r>
            <w:r w:rsidRPr="003E43B6">
              <w:rPr>
                <w:b/>
                <w:sz w:val="20"/>
              </w:rPr>
              <w:t>№2</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Производительность</w:t>
            </w:r>
            <w:r w:rsidRPr="003E43B6">
              <w:rPr>
                <w:spacing w:val="-5"/>
                <w:sz w:val="20"/>
              </w:rPr>
              <w:t xml:space="preserve"> </w:t>
            </w:r>
            <w:r w:rsidRPr="003E43B6">
              <w:rPr>
                <w:sz w:val="20"/>
              </w:rPr>
              <w:t>ВПУ</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19" w:right="113"/>
              <w:rPr>
                <w:sz w:val="20"/>
              </w:rPr>
            </w:pPr>
            <w:r>
              <w:rPr>
                <w:sz w:val="20"/>
              </w:rPr>
              <w:t>10</w:t>
            </w:r>
          </w:p>
        </w:tc>
        <w:tc>
          <w:tcPr>
            <w:tcW w:w="684" w:type="dxa"/>
          </w:tcPr>
          <w:p w:rsidR="00B25164" w:rsidRPr="003E43B6" w:rsidRDefault="00B25164" w:rsidP="00B25164">
            <w:pPr>
              <w:pStyle w:val="TableParagraph"/>
              <w:spacing w:line="225" w:lineRule="exact"/>
              <w:ind w:left="119" w:right="113"/>
              <w:rPr>
                <w:sz w:val="20"/>
              </w:rPr>
            </w:pPr>
            <w:r>
              <w:rPr>
                <w:sz w:val="20"/>
              </w:rPr>
              <w:t>10</w:t>
            </w:r>
          </w:p>
        </w:tc>
        <w:tc>
          <w:tcPr>
            <w:tcW w:w="684" w:type="dxa"/>
          </w:tcPr>
          <w:p w:rsidR="00B25164" w:rsidRPr="003E43B6" w:rsidRDefault="00B25164" w:rsidP="00B25164">
            <w:pPr>
              <w:pStyle w:val="TableParagraph"/>
              <w:spacing w:line="225" w:lineRule="exact"/>
              <w:ind w:left="119" w:right="113"/>
              <w:rPr>
                <w:sz w:val="20"/>
              </w:rPr>
            </w:pPr>
            <w:r>
              <w:rPr>
                <w:sz w:val="20"/>
              </w:rPr>
              <w:t>10</w:t>
            </w:r>
          </w:p>
        </w:tc>
        <w:tc>
          <w:tcPr>
            <w:tcW w:w="682" w:type="dxa"/>
          </w:tcPr>
          <w:p w:rsidR="00B25164" w:rsidRPr="003E43B6" w:rsidRDefault="00B25164" w:rsidP="00B25164">
            <w:pPr>
              <w:pStyle w:val="TableParagraph"/>
              <w:spacing w:line="225" w:lineRule="exact"/>
              <w:ind w:left="120" w:right="112"/>
              <w:rPr>
                <w:sz w:val="20"/>
              </w:rPr>
            </w:pPr>
            <w:r>
              <w:rPr>
                <w:sz w:val="20"/>
              </w:rPr>
              <w:t>10</w:t>
            </w:r>
          </w:p>
        </w:tc>
        <w:tc>
          <w:tcPr>
            <w:tcW w:w="684" w:type="dxa"/>
          </w:tcPr>
          <w:p w:rsidR="00B25164" w:rsidRPr="003E43B6" w:rsidRDefault="00B25164" w:rsidP="00B25164">
            <w:pPr>
              <w:pStyle w:val="TableParagraph"/>
              <w:spacing w:line="225" w:lineRule="exact"/>
              <w:ind w:left="120" w:right="113"/>
              <w:rPr>
                <w:sz w:val="20"/>
              </w:rPr>
            </w:pPr>
            <w:r>
              <w:rPr>
                <w:sz w:val="20"/>
              </w:rPr>
              <w:t>10</w:t>
            </w:r>
          </w:p>
        </w:tc>
        <w:tc>
          <w:tcPr>
            <w:tcW w:w="684" w:type="dxa"/>
          </w:tcPr>
          <w:p w:rsidR="00B25164" w:rsidRPr="003E43B6" w:rsidRDefault="00B25164" w:rsidP="00B25164">
            <w:pPr>
              <w:pStyle w:val="TableParagraph"/>
              <w:spacing w:line="225" w:lineRule="exact"/>
              <w:ind w:left="120" w:right="113"/>
              <w:rPr>
                <w:sz w:val="20"/>
              </w:rPr>
            </w:pPr>
            <w:r>
              <w:rPr>
                <w:sz w:val="20"/>
              </w:rPr>
              <w:t>10</w:t>
            </w:r>
          </w:p>
        </w:tc>
        <w:tc>
          <w:tcPr>
            <w:tcW w:w="684" w:type="dxa"/>
          </w:tcPr>
          <w:p w:rsidR="00B25164" w:rsidRPr="003E43B6" w:rsidRDefault="00B25164" w:rsidP="00B25164">
            <w:pPr>
              <w:pStyle w:val="TableParagraph"/>
              <w:spacing w:line="225" w:lineRule="exact"/>
              <w:ind w:left="120" w:right="113"/>
              <w:rPr>
                <w:sz w:val="20"/>
              </w:rPr>
            </w:pPr>
            <w:r>
              <w:rPr>
                <w:sz w:val="20"/>
              </w:rPr>
              <w:t>10</w:t>
            </w:r>
          </w:p>
        </w:tc>
        <w:tc>
          <w:tcPr>
            <w:tcW w:w="684" w:type="dxa"/>
          </w:tcPr>
          <w:p w:rsidR="00B25164" w:rsidRPr="003E43B6" w:rsidRDefault="00B25164" w:rsidP="00B25164">
            <w:pPr>
              <w:pStyle w:val="TableParagraph"/>
              <w:spacing w:line="225" w:lineRule="exact"/>
              <w:ind w:left="120" w:right="113"/>
              <w:rPr>
                <w:sz w:val="20"/>
              </w:rPr>
            </w:pPr>
            <w:r>
              <w:rPr>
                <w:sz w:val="20"/>
              </w:rPr>
              <w:t>10</w:t>
            </w:r>
          </w:p>
        </w:tc>
        <w:tc>
          <w:tcPr>
            <w:tcW w:w="684" w:type="dxa"/>
          </w:tcPr>
          <w:p w:rsidR="00B25164" w:rsidRPr="003E43B6" w:rsidRDefault="00B25164" w:rsidP="00B25164">
            <w:pPr>
              <w:pStyle w:val="TableParagraph"/>
              <w:spacing w:line="225" w:lineRule="exact"/>
              <w:ind w:left="120" w:right="113"/>
              <w:rPr>
                <w:sz w:val="20"/>
              </w:rPr>
            </w:pPr>
            <w:r>
              <w:rPr>
                <w:sz w:val="20"/>
              </w:rPr>
              <w:t>10</w:t>
            </w:r>
          </w:p>
        </w:tc>
        <w:tc>
          <w:tcPr>
            <w:tcW w:w="655" w:type="dxa"/>
          </w:tcPr>
          <w:p w:rsidR="00B25164" w:rsidRPr="003E43B6" w:rsidRDefault="00B25164" w:rsidP="00B25164">
            <w:pPr>
              <w:pStyle w:val="TableParagraph"/>
              <w:spacing w:line="225" w:lineRule="exact"/>
              <w:ind w:left="108" w:right="96"/>
              <w:rPr>
                <w:sz w:val="20"/>
              </w:rPr>
            </w:pPr>
            <w:r>
              <w:rPr>
                <w:sz w:val="20"/>
              </w:rPr>
              <w:t>10</w:t>
            </w:r>
          </w:p>
        </w:tc>
        <w:tc>
          <w:tcPr>
            <w:tcW w:w="655" w:type="dxa"/>
          </w:tcPr>
          <w:p w:rsidR="00B25164" w:rsidRPr="003E43B6" w:rsidRDefault="00B25164" w:rsidP="00B25164">
            <w:pPr>
              <w:pStyle w:val="TableParagraph"/>
              <w:spacing w:line="225" w:lineRule="exact"/>
              <w:ind w:left="108" w:right="96"/>
              <w:rPr>
                <w:sz w:val="20"/>
              </w:rPr>
            </w:pPr>
            <w:r>
              <w:rPr>
                <w:sz w:val="20"/>
              </w:rPr>
              <w:t>10</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Срок</w:t>
            </w:r>
            <w:r w:rsidRPr="003E43B6">
              <w:rPr>
                <w:spacing w:val="-4"/>
                <w:sz w:val="20"/>
              </w:rPr>
              <w:t xml:space="preserve"> </w:t>
            </w:r>
            <w:r w:rsidRPr="003E43B6">
              <w:rPr>
                <w:sz w:val="20"/>
              </w:rPr>
              <w:t>службы</w:t>
            </w:r>
          </w:p>
        </w:tc>
        <w:tc>
          <w:tcPr>
            <w:tcW w:w="886" w:type="dxa"/>
          </w:tcPr>
          <w:p w:rsidR="00B25164" w:rsidRPr="003E43B6" w:rsidRDefault="00B25164" w:rsidP="00B25164">
            <w:pPr>
              <w:pStyle w:val="TableParagraph"/>
              <w:spacing w:before="10"/>
              <w:ind w:left="61" w:right="60"/>
              <w:rPr>
                <w:sz w:val="20"/>
              </w:rPr>
            </w:pPr>
            <w:r w:rsidRPr="003E43B6">
              <w:rPr>
                <w:sz w:val="20"/>
              </w:rPr>
              <w:t>лет</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4" w:type="dxa"/>
          </w:tcPr>
          <w:p w:rsidR="00B25164" w:rsidRPr="003E43B6" w:rsidRDefault="00B25164" w:rsidP="00B25164">
            <w:pPr>
              <w:pStyle w:val="TableParagraph"/>
              <w:spacing w:line="225" w:lineRule="exact"/>
              <w:ind w:left="119" w:right="113"/>
              <w:rPr>
                <w:sz w:val="20"/>
              </w:rPr>
            </w:pPr>
            <w:r w:rsidRPr="003E43B6">
              <w:rPr>
                <w:sz w:val="20"/>
              </w:rPr>
              <w:t>15</w:t>
            </w:r>
          </w:p>
        </w:tc>
        <w:tc>
          <w:tcPr>
            <w:tcW w:w="682" w:type="dxa"/>
          </w:tcPr>
          <w:p w:rsidR="00B25164" w:rsidRPr="003E43B6" w:rsidRDefault="00B25164" w:rsidP="00B25164">
            <w:pPr>
              <w:pStyle w:val="TableParagraph"/>
              <w:spacing w:line="225" w:lineRule="exact"/>
              <w:ind w:left="120" w:right="112"/>
              <w:rPr>
                <w:sz w:val="20"/>
              </w:rPr>
            </w:pPr>
            <w:r w:rsidRPr="003E43B6">
              <w:rPr>
                <w:sz w:val="20"/>
              </w:rPr>
              <w:t>15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15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15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15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15</w:t>
            </w:r>
          </w:p>
        </w:tc>
        <w:tc>
          <w:tcPr>
            <w:tcW w:w="684" w:type="dxa"/>
          </w:tcPr>
          <w:p w:rsidR="00B25164" w:rsidRPr="003E43B6" w:rsidRDefault="00B25164" w:rsidP="00B25164">
            <w:pPr>
              <w:pStyle w:val="TableParagraph"/>
              <w:spacing w:line="225" w:lineRule="exact"/>
              <w:ind w:left="120" w:right="113"/>
              <w:rPr>
                <w:sz w:val="20"/>
              </w:rPr>
            </w:pPr>
            <w:r w:rsidRPr="003E43B6">
              <w:rPr>
                <w:sz w:val="20"/>
              </w:rPr>
              <w:t>15</w:t>
            </w:r>
          </w:p>
        </w:tc>
        <w:tc>
          <w:tcPr>
            <w:tcW w:w="655" w:type="dxa"/>
          </w:tcPr>
          <w:p w:rsidR="00B25164" w:rsidRPr="003E43B6" w:rsidRDefault="00B25164" w:rsidP="00B25164">
            <w:pPr>
              <w:pStyle w:val="TableParagraph"/>
              <w:spacing w:line="225" w:lineRule="exact"/>
              <w:ind w:left="108" w:right="96"/>
              <w:rPr>
                <w:sz w:val="20"/>
              </w:rPr>
            </w:pPr>
            <w:r w:rsidRPr="003E43B6">
              <w:rPr>
                <w:sz w:val="20"/>
              </w:rPr>
              <w:t>15</w:t>
            </w:r>
          </w:p>
        </w:tc>
        <w:tc>
          <w:tcPr>
            <w:tcW w:w="655" w:type="dxa"/>
          </w:tcPr>
          <w:p w:rsidR="00B25164" w:rsidRPr="003E43B6" w:rsidRDefault="00B25164" w:rsidP="00B25164">
            <w:pPr>
              <w:pStyle w:val="TableParagraph"/>
              <w:spacing w:line="225" w:lineRule="exact"/>
              <w:ind w:left="108" w:right="96"/>
              <w:rPr>
                <w:sz w:val="20"/>
              </w:rPr>
            </w:pPr>
            <w:r w:rsidRPr="003E43B6">
              <w:rPr>
                <w:sz w:val="20"/>
              </w:rPr>
              <w:t>15</w:t>
            </w:r>
          </w:p>
        </w:tc>
      </w:tr>
      <w:tr w:rsidR="00B25164" w:rsidRPr="003E43B6" w:rsidTr="00B25164">
        <w:trPr>
          <w:trHeight w:val="266"/>
        </w:trPr>
        <w:tc>
          <w:tcPr>
            <w:tcW w:w="5852" w:type="dxa"/>
          </w:tcPr>
          <w:p w:rsidR="00B25164" w:rsidRPr="003E43B6" w:rsidRDefault="00B25164" w:rsidP="00B25164">
            <w:pPr>
              <w:pStyle w:val="TableParagraph"/>
              <w:spacing w:before="12"/>
              <w:ind w:left="9"/>
              <w:rPr>
                <w:sz w:val="20"/>
              </w:rPr>
            </w:pPr>
            <w:r w:rsidRPr="003E43B6">
              <w:rPr>
                <w:sz w:val="20"/>
              </w:rPr>
              <w:t>Количество</w:t>
            </w:r>
            <w:r w:rsidRPr="003E43B6">
              <w:rPr>
                <w:spacing w:val="-6"/>
                <w:sz w:val="20"/>
              </w:rPr>
              <w:t xml:space="preserve"> </w:t>
            </w:r>
            <w:r w:rsidRPr="003E43B6">
              <w:rPr>
                <w:sz w:val="20"/>
              </w:rPr>
              <w:t>баков-аккумуляторов</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2"/>
              <w:ind w:left="61" w:right="56"/>
              <w:rPr>
                <w:sz w:val="20"/>
              </w:rPr>
            </w:pPr>
            <w:r w:rsidRPr="003E43B6">
              <w:rPr>
                <w:sz w:val="20"/>
              </w:rPr>
              <w:t>ед.</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2" w:type="dxa"/>
          </w:tcPr>
          <w:p w:rsidR="00B25164" w:rsidRPr="003E43B6" w:rsidRDefault="00B25164" w:rsidP="00B25164">
            <w:pPr>
              <w:pStyle w:val="TableParagraph"/>
              <w:spacing w:line="228" w:lineRule="exact"/>
              <w:ind w:left="2"/>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5"/>
              <w:rPr>
                <w:sz w:val="20"/>
              </w:rPr>
            </w:pPr>
            <w:r w:rsidRPr="003E43B6">
              <w:rPr>
                <w:w w:val="99"/>
                <w:sz w:val="20"/>
              </w:rPr>
              <w:t>0</w:t>
            </w:r>
          </w:p>
        </w:tc>
        <w:tc>
          <w:tcPr>
            <w:tcW w:w="684" w:type="dxa"/>
          </w:tcPr>
          <w:p w:rsidR="00B25164" w:rsidRPr="003E43B6" w:rsidRDefault="00B25164" w:rsidP="00B25164">
            <w:pPr>
              <w:pStyle w:val="TableParagraph"/>
              <w:spacing w:line="228" w:lineRule="exact"/>
              <w:ind w:left="1"/>
              <w:rPr>
                <w:sz w:val="20"/>
              </w:rPr>
            </w:pPr>
            <w:r w:rsidRPr="003E43B6">
              <w:rPr>
                <w:w w:val="99"/>
                <w:sz w:val="20"/>
              </w:rPr>
              <w:t>0</w:t>
            </w:r>
          </w:p>
        </w:tc>
        <w:tc>
          <w:tcPr>
            <w:tcW w:w="684" w:type="dxa"/>
          </w:tcPr>
          <w:p w:rsidR="00B25164" w:rsidRPr="003E43B6" w:rsidRDefault="00B25164" w:rsidP="00B25164">
            <w:pPr>
              <w:pStyle w:val="TableParagraph"/>
              <w:spacing w:line="228" w:lineRule="exact"/>
              <w:ind w:left="6"/>
              <w:rPr>
                <w:sz w:val="20"/>
              </w:rPr>
            </w:pPr>
            <w:r w:rsidRPr="003E43B6">
              <w:rPr>
                <w:w w:val="99"/>
                <w:sz w:val="20"/>
              </w:rPr>
              <w:t>0</w:t>
            </w:r>
          </w:p>
        </w:tc>
        <w:tc>
          <w:tcPr>
            <w:tcW w:w="655" w:type="dxa"/>
          </w:tcPr>
          <w:p w:rsidR="00B25164" w:rsidRPr="003E43B6" w:rsidRDefault="00B25164" w:rsidP="00B25164">
            <w:pPr>
              <w:pStyle w:val="TableParagraph"/>
              <w:spacing w:line="228" w:lineRule="exact"/>
              <w:ind w:left="6"/>
              <w:rPr>
                <w:sz w:val="20"/>
              </w:rPr>
            </w:pPr>
            <w:r w:rsidRPr="003E43B6">
              <w:rPr>
                <w:w w:val="99"/>
                <w:sz w:val="20"/>
              </w:rPr>
              <w:t>0</w:t>
            </w:r>
          </w:p>
        </w:tc>
        <w:tc>
          <w:tcPr>
            <w:tcW w:w="655" w:type="dxa"/>
          </w:tcPr>
          <w:p w:rsidR="00B25164" w:rsidRPr="003E43B6" w:rsidRDefault="00B25164" w:rsidP="00B25164">
            <w:pPr>
              <w:pStyle w:val="TableParagraph"/>
              <w:spacing w:line="228" w:lineRule="exact"/>
              <w:ind w:left="6"/>
              <w:rPr>
                <w:sz w:val="20"/>
              </w:rPr>
            </w:pPr>
            <w:r w:rsidRPr="003E43B6">
              <w:rPr>
                <w:w w:val="99"/>
                <w:sz w:val="20"/>
              </w:rPr>
              <w:t>0</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Общая</w:t>
            </w:r>
            <w:r w:rsidRPr="003E43B6">
              <w:rPr>
                <w:spacing w:val="-5"/>
                <w:sz w:val="20"/>
              </w:rPr>
              <w:t xml:space="preserve"> </w:t>
            </w:r>
            <w:r w:rsidRPr="003E43B6">
              <w:rPr>
                <w:sz w:val="20"/>
              </w:rPr>
              <w:t>емкость</w:t>
            </w:r>
            <w:r w:rsidRPr="003E43B6">
              <w:rPr>
                <w:spacing w:val="-3"/>
                <w:sz w:val="20"/>
              </w:rPr>
              <w:t xml:space="preserve"> </w:t>
            </w:r>
            <w:r w:rsidRPr="003E43B6">
              <w:rPr>
                <w:sz w:val="20"/>
              </w:rPr>
              <w:t>баков-аккумуляторов</w:t>
            </w:r>
          </w:p>
        </w:tc>
        <w:tc>
          <w:tcPr>
            <w:tcW w:w="886" w:type="dxa"/>
          </w:tcPr>
          <w:p w:rsidR="00B25164" w:rsidRPr="003E43B6" w:rsidRDefault="00B25164" w:rsidP="00B25164">
            <w:pPr>
              <w:pStyle w:val="TableParagraph"/>
              <w:spacing w:before="26" w:line="134" w:lineRule="auto"/>
              <w:ind w:left="61" w:right="54"/>
              <w:rPr>
                <w:sz w:val="13"/>
              </w:rPr>
            </w:pPr>
            <w:r w:rsidRPr="003E43B6">
              <w:rPr>
                <w:position w:val="-8"/>
                <w:sz w:val="20"/>
              </w:rPr>
              <w:t>м</w:t>
            </w:r>
            <w:r w:rsidRPr="003E43B6">
              <w:rPr>
                <w:sz w:val="13"/>
              </w:rPr>
              <w:t>3</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4" w:type="dxa"/>
          </w:tcPr>
          <w:p w:rsidR="00B25164" w:rsidRPr="003E43B6" w:rsidRDefault="00B25164" w:rsidP="00B25164">
            <w:pPr>
              <w:pStyle w:val="TableParagraph"/>
              <w:spacing w:line="225" w:lineRule="exact"/>
              <w:ind w:left="5"/>
              <w:rPr>
                <w:sz w:val="20"/>
              </w:rPr>
            </w:pPr>
            <w:r w:rsidRPr="003E43B6">
              <w:rPr>
                <w:w w:val="99"/>
                <w:sz w:val="20"/>
              </w:rPr>
              <w:t>-</w:t>
            </w:r>
          </w:p>
        </w:tc>
        <w:tc>
          <w:tcPr>
            <w:tcW w:w="682" w:type="dxa"/>
          </w:tcPr>
          <w:p w:rsidR="00B25164" w:rsidRPr="003E43B6" w:rsidRDefault="00B25164" w:rsidP="00B25164">
            <w:pPr>
              <w:pStyle w:val="TableParagraph"/>
              <w:spacing w:line="225" w:lineRule="exact"/>
              <w:ind w:left="2"/>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84" w:type="dxa"/>
          </w:tcPr>
          <w:p w:rsidR="00B25164" w:rsidRPr="003E43B6" w:rsidRDefault="00B25164" w:rsidP="00B25164">
            <w:pPr>
              <w:pStyle w:val="TableParagraph"/>
              <w:spacing w:line="225" w:lineRule="exact"/>
              <w:ind w:left="1"/>
              <w:rPr>
                <w:sz w:val="20"/>
              </w:rPr>
            </w:pPr>
            <w:r w:rsidRPr="003E43B6">
              <w:rPr>
                <w:w w:val="99"/>
                <w:sz w:val="20"/>
              </w:rPr>
              <w:t>-</w:t>
            </w:r>
          </w:p>
        </w:tc>
        <w:tc>
          <w:tcPr>
            <w:tcW w:w="684" w:type="dxa"/>
          </w:tcPr>
          <w:p w:rsidR="00B25164" w:rsidRPr="003E43B6" w:rsidRDefault="00B25164" w:rsidP="00B25164">
            <w:pPr>
              <w:pStyle w:val="TableParagraph"/>
              <w:spacing w:line="225" w:lineRule="exact"/>
              <w:ind w:left="6"/>
              <w:rPr>
                <w:sz w:val="20"/>
              </w:rPr>
            </w:pPr>
            <w:r w:rsidRPr="003E43B6">
              <w:rPr>
                <w:w w:val="99"/>
                <w:sz w:val="20"/>
              </w:rPr>
              <w:t>-</w:t>
            </w:r>
          </w:p>
        </w:tc>
        <w:tc>
          <w:tcPr>
            <w:tcW w:w="655" w:type="dxa"/>
          </w:tcPr>
          <w:p w:rsidR="00B25164" w:rsidRPr="003E43B6" w:rsidRDefault="00B25164" w:rsidP="00B25164">
            <w:pPr>
              <w:pStyle w:val="TableParagraph"/>
              <w:spacing w:line="225" w:lineRule="exact"/>
              <w:ind w:left="7"/>
              <w:rPr>
                <w:sz w:val="20"/>
              </w:rPr>
            </w:pPr>
            <w:r w:rsidRPr="003E43B6">
              <w:rPr>
                <w:w w:val="99"/>
                <w:sz w:val="20"/>
              </w:rPr>
              <w:t>-</w:t>
            </w:r>
          </w:p>
        </w:tc>
        <w:tc>
          <w:tcPr>
            <w:tcW w:w="655" w:type="dxa"/>
          </w:tcPr>
          <w:p w:rsidR="00B25164" w:rsidRPr="003E43B6" w:rsidRDefault="00B25164" w:rsidP="00B25164">
            <w:pPr>
              <w:pStyle w:val="TableParagraph"/>
              <w:spacing w:line="225" w:lineRule="exact"/>
              <w:ind w:left="7"/>
              <w:rPr>
                <w:sz w:val="20"/>
              </w:rPr>
            </w:pPr>
            <w:r w:rsidRPr="003E43B6">
              <w:rPr>
                <w:w w:val="99"/>
                <w:sz w:val="20"/>
              </w:rPr>
              <w:t>-</w:t>
            </w:r>
          </w:p>
        </w:tc>
      </w:tr>
      <w:tr w:rsidR="00B25164" w:rsidRPr="003E43B6" w:rsidTr="00B25164">
        <w:trPr>
          <w:trHeight w:val="263"/>
        </w:trPr>
        <w:tc>
          <w:tcPr>
            <w:tcW w:w="5852" w:type="dxa"/>
          </w:tcPr>
          <w:p w:rsidR="00B25164" w:rsidRPr="00B25164" w:rsidRDefault="00B25164" w:rsidP="00B25164">
            <w:pPr>
              <w:pStyle w:val="TableParagraph"/>
              <w:spacing w:before="10"/>
              <w:ind w:left="9"/>
              <w:rPr>
                <w:sz w:val="20"/>
                <w:lang w:val="ru-RU"/>
              </w:rPr>
            </w:pPr>
            <w:r w:rsidRPr="00B25164">
              <w:rPr>
                <w:sz w:val="20"/>
                <w:lang w:val="ru-RU"/>
              </w:rPr>
              <w:t>Расчетный</w:t>
            </w:r>
            <w:r w:rsidRPr="00B25164">
              <w:rPr>
                <w:spacing w:val="-5"/>
                <w:sz w:val="20"/>
                <w:lang w:val="ru-RU"/>
              </w:rPr>
              <w:t xml:space="preserve"> </w:t>
            </w:r>
            <w:r w:rsidRPr="00B25164">
              <w:rPr>
                <w:sz w:val="20"/>
                <w:lang w:val="ru-RU"/>
              </w:rPr>
              <w:t>часовой</w:t>
            </w:r>
            <w:r w:rsidRPr="00B25164">
              <w:rPr>
                <w:spacing w:val="-3"/>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для</w:t>
            </w:r>
            <w:r w:rsidRPr="00B25164">
              <w:rPr>
                <w:spacing w:val="-4"/>
                <w:sz w:val="20"/>
                <w:lang w:val="ru-RU"/>
              </w:rPr>
              <w:t xml:space="preserve"> </w:t>
            </w:r>
            <w:r w:rsidRPr="00B25164">
              <w:rPr>
                <w:sz w:val="20"/>
                <w:lang w:val="ru-RU"/>
              </w:rPr>
              <w:t>подпитки</w:t>
            </w:r>
            <w:r w:rsidRPr="00B25164">
              <w:rPr>
                <w:spacing w:val="-4"/>
                <w:sz w:val="20"/>
                <w:lang w:val="ru-RU"/>
              </w:rPr>
              <w:t xml:space="preserve"> </w:t>
            </w:r>
            <w:r w:rsidRPr="00B25164">
              <w:rPr>
                <w:sz w:val="20"/>
                <w:lang w:val="ru-RU"/>
              </w:rPr>
              <w:t>системы</w:t>
            </w:r>
            <w:r w:rsidRPr="00B25164">
              <w:rPr>
                <w:spacing w:val="-3"/>
                <w:sz w:val="20"/>
                <w:lang w:val="ru-RU"/>
              </w:rPr>
              <w:t xml:space="preserve"> </w:t>
            </w:r>
            <w:r w:rsidRPr="00B25164">
              <w:rPr>
                <w:sz w:val="20"/>
                <w:lang w:val="ru-RU"/>
              </w:rPr>
              <w:t>теплоснабжения</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82" w:type="dxa"/>
          </w:tcPr>
          <w:p w:rsidR="00B25164" w:rsidRPr="003E43B6" w:rsidRDefault="00B25164" w:rsidP="00B25164">
            <w:pPr>
              <w:pStyle w:val="TableParagraph"/>
              <w:spacing w:line="225" w:lineRule="exact"/>
              <w:ind w:left="116" w:right="112"/>
              <w:rPr>
                <w:sz w:val="20"/>
              </w:rPr>
            </w:pPr>
            <w:r w:rsidRPr="003E43B6">
              <w:rPr>
                <w:sz w:val="20"/>
              </w:rPr>
              <w:t>0,08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84" w:type="dxa"/>
          </w:tcPr>
          <w:p w:rsidR="00B25164" w:rsidRPr="003E43B6" w:rsidRDefault="00B25164" w:rsidP="00B25164">
            <w:pPr>
              <w:pStyle w:val="TableParagraph"/>
              <w:spacing w:line="225" w:lineRule="exact"/>
              <w:ind w:left="165"/>
              <w:rPr>
                <w:sz w:val="20"/>
              </w:rPr>
            </w:pPr>
            <w:r w:rsidRPr="003E43B6">
              <w:rPr>
                <w:sz w:val="20"/>
              </w:rPr>
              <w:t>0,08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84" w:type="dxa"/>
          </w:tcPr>
          <w:p w:rsidR="00B25164" w:rsidRPr="003E43B6" w:rsidRDefault="00B25164" w:rsidP="00B25164">
            <w:pPr>
              <w:pStyle w:val="TableParagraph"/>
              <w:spacing w:line="225" w:lineRule="exact"/>
              <w:ind w:left="115" w:right="113"/>
              <w:rPr>
                <w:sz w:val="20"/>
              </w:rPr>
            </w:pPr>
            <w:r w:rsidRPr="003E43B6">
              <w:rPr>
                <w:sz w:val="20"/>
              </w:rPr>
              <w:t>0,08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0,08</w:t>
            </w:r>
          </w:p>
        </w:tc>
        <w:tc>
          <w:tcPr>
            <w:tcW w:w="655" w:type="dxa"/>
          </w:tcPr>
          <w:p w:rsidR="00B25164" w:rsidRPr="003E43B6" w:rsidRDefault="00B25164" w:rsidP="00B25164">
            <w:pPr>
              <w:pStyle w:val="TableParagraph"/>
              <w:spacing w:line="225" w:lineRule="exact"/>
              <w:ind w:left="104" w:right="96"/>
              <w:rPr>
                <w:sz w:val="20"/>
              </w:rPr>
            </w:pPr>
            <w:r w:rsidRPr="003E43B6">
              <w:rPr>
                <w:sz w:val="20"/>
              </w:rPr>
              <w:t>0,08</w:t>
            </w:r>
          </w:p>
        </w:tc>
        <w:tc>
          <w:tcPr>
            <w:tcW w:w="655" w:type="dxa"/>
          </w:tcPr>
          <w:p w:rsidR="00B25164" w:rsidRPr="003E43B6" w:rsidRDefault="00B25164" w:rsidP="00B25164">
            <w:pPr>
              <w:pStyle w:val="TableParagraph"/>
              <w:spacing w:line="225" w:lineRule="exact"/>
              <w:ind w:left="104" w:right="96"/>
              <w:rPr>
                <w:sz w:val="20"/>
              </w:rPr>
            </w:pPr>
            <w:r w:rsidRPr="003E43B6">
              <w:rPr>
                <w:sz w:val="20"/>
              </w:rPr>
              <w:t>0,08</w:t>
            </w:r>
          </w:p>
        </w:tc>
      </w:tr>
      <w:tr w:rsidR="00B25164" w:rsidRPr="003E43B6" w:rsidTr="00B25164">
        <w:trPr>
          <w:trHeight w:val="266"/>
        </w:trPr>
        <w:tc>
          <w:tcPr>
            <w:tcW w:w="5852" w:type="dxa"/>
          </w:tcPr>
          <w:p w:rsidR="00B25164" w:rsidRPr="00B25164" w:rsidRDefault="00B25164" w:rsidP="00B25164">
            <w:pPr>
              <w:pStyle w:val="TableParagraph"/>
              <w:spacing w:before="12"/>
              <w:ind w:left="9"/>
              <w:rPr>
                <w:sz w:val="20"/>
                <w:lang w:val="ru-RU"/>
              </w:rPr>
            </w:pPr>
            <w:r w:rsidRPr="00B25164">
              <w:rPr>
                <w:sz w:val="20"/>
                <w:lang w:val="ru-RU"/>
              </w:rPr>
              <w:t>Всего</w:t>
            </w:r>
            <w:r w:rsidRPr="00B25164">
              <w:rPr>
                <w:spacing w:val="-2"/>
                <w:sz w:val="20"/>
                <w:lang w:val="ru-RU"/>
              </w:rPr>
              <w:t xml:space="preserve"> </w:t>
            </w:r>
            <w:r w:rsidRPr="00B25164">
              <w:rPr>
                <w:sz w:val="20"/>
                <w:lang w:val="ru-RU"/>
              </w:rPr>
              <w:t>подпитка</w:t>
            </w:r>
            <w:r w:rsidRPr="00B25164">
              <w:rPr>
                <w:spacing w:val="-3"/>
                <w:sz w:val="20"/>
                <w:lang w:val="ru-RU"/>
              </w:rPr>
              <w:t xml:space="preserve"> </w:t>
            </w:r>
            <w:r w:rsidRPr="00B25164">
              <w:rPr>
                <w:sz w:val="20"/>
                <w:lang w:val="ru-RU"/>
              </w:rPr>
              <w:t>тепловой</w:t>
            </w:r>
            <w:r w:rsidRPr="00B25164">
              <w:rPr>
                <w:spacing w:val="-3"/>
                <w:sz w:val="20"/>
                <w:lang w:val="ru-RU"/>
              </w:rPr>
              <w:t xml:space="preserve"> </w:t>
            </w:r>
            <w:r w:rsidRPr="00B25164">
              <w:rPr>
                <w:sz w:val="20"/>
                <w:lang w:val="ru-RU"/>
              </w:rPr>
              <w:t>сети,</w:t>
            </w:r>
            <w:r w:rsidRPr="00B25164">
              <w:rPr>
                <w:spacing w:val="-3"/>
                <w:sz w:val="20"/>
                <w:lang w:val="ru-RU"/>
              </w:rPr>
              <w:t xml:space="preserve"> </w:t>
            </w:r>
            <w:r w:rsidRPr="00B25164">
              <w:rPr>
                <w:sz w:val="20"/>
                <w:lang w:val="ru-RU"/>
              </w:rPr>
              <w:t>в</w:t>
            </w:r>
            <w:r w:rsidRPr="00B25164">
              <w:rPr>
                <w:spacing w:val="-3"/>
                <w:sz w:val="20"/>
                <w:lang w:val="ru-RU"/>
              </w:rPr>
              <w:t xml:space="preserve"> </w:t>
            </w:r>
            <w:r w:rsidRPr="00B25164">
              <w:rPr>
                <w:sz w:val="20"/>
                <w:lang w:val="ru-RU"/>
              </w:rPr>
              <w:t>том</w:t>
            </w:r>
            <w:r w:rsidRPr="00B25164">
              <w:rPr>
                <w:spacing w:val="-2"/>
                <w:sz w:val="20"/>
                <w:lang w:val="ru-RU"/>
              </w:rPr>
              <w:t xml:space="preserve"> </w:t>
            </w:r>
            <w:r w:rsidRPr="00B25164">
              <w:rPr>
                <w:sz w:val="20"/>
                <w:lang w:val="ru-RU"/>
              </w:rPr>
              <w:t>числе:</w:t>
            </w:r>
          </w:p>
        </w:tc>
        <w:tc>
          <w:tcPr>
            <w:tcW w:w="886" w:type="dxa"/>
          </w:tcPr>
          <w:p w:rsidR="00B25164" w:rsidRPr="003E43B6" w:rsidRDefault="00B25164" w:rsidP="00B25164">
            <w:pPr>
              <w:pStyle w:val="TableParagraph"/>
              <w:spacing w:before="12"/>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82" w:type="dxa"/>
          </w:tcPr>
          <w:p w:rsidR="00B25164" w:rsidRPr="003E43B6" w:rsidRDefault="00B25164" w:rsidP="00B25164">
            <w:pPr>
              <w:pStyle w:val="TableParagraph"/>
              <w:spacing w:line="228" w:lineRule="exact"/>
              <w:ind w:left="116" w:right="112"/>
              <w:rPr>
                <w:sz w:val="20"/>
              </w:rPr>
            </w:pPr>
            <w:r w:rsidRPr="003E43B6">
              <w:rPr>
                <w:sz w:val="20"/>
              </w:rPr>
              <w:t>0,03</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8" w:lineRule="exact"/>
              <w:ind w:left="165"/>
              <w:rPr>
                <w:sz w:val="20"/>
              </w:rPr>
            </w:pPr>
            <w:r w:rsidRPr="003E43B6">
              <w:rPr>
                <w:sz w:val="20"/>
              </w:rPr>
              <w:t>0,03</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8" w:lineRule="exact"/>
              <w:ind w:left="115" w:right="113"/>
              <w:rPr>
                <w:sz w:val="20"/>
              </w:rPr>
            </w:pPr>
            <w:r w:rsidRPr="003E43B6">
              <w:rPr>
                <w:sz w:val="20"/>
              </w:rPr>
              <w:t>0,03</w:t>
            </w:r>
          </w:p>
        </w:tc>
        <w:tc>
          <w:tcPr>
            <w:tcW w:w="684" w:type="dxa"/>
          </w:tcPr>
          <w:p w:rsidR="00B25164" w:rsidRPr="003E43B6" w:rsidRDefault="00B25164" w:rsidP="00B25164">
            <w:pPr>
              <w:pStyle w:val="TableParagraph"/>
              <w:spacing w:line="228" w:lineRule="exact"/>
              <w:ind w:left="120" w:right="113"/>
              <w:rPr>
                <w:sz w:val="20"/>
              </w:rPr>
            </w:pPr>
            <w:r w:rsidRPr="003E43B6">
              <w:rPr>
                <w:sz w:val="20"/>
              </w:rPr>
              <w:t>0,03</w:t>
            </w:r>
          </w:p>
        </w:tc>
        <w:tc>
          <w:tcPr>
            <w:tcW w:w="655" w:type="dxa"/>
          </w:tcPr>
          <w:p w:rsidR="00B25164" w:rsidRPr="003E43B6" w:rsidRDefault="00B25164" w:rsidP="00B25164">
            <w:pPr>
              <w:pStyle w:val="TableParagraph"/>
              <w:spacing w:line="228" w:lineRule="exact"/>
              <w:ind w:left="104" w:right="96"/>
              <w:rPr>
                <w:sz w:val="20"/>
              </w:rPr>
            </w:pPr>
            <w:r w:rsidRPr="003E43B6">
              <w:rPr>
                <w:sz w:val="20"/>
              </w:rPr>
              <w:t>0,03</w:t>
            </w:r>
          </w:p>
        </w:tc>
        <w:tc>
          <w:tcPr>
            <w:tcW w:w="655" w:type="dxa"/>
          </w:tcPr>
          <w:p w:rsidR="00B25164" w:rsidRPr="003E43B6" w:rsidRDefault="00B25164" w:rsidP="00B25164">
            <w:pPr>
              <w:pStyle w:val="TableParagraph"/>
              <w:spacing w:line="228" w:lineRule="exact"/>
              <w:ind w:left="104" w:right="96"/>
              <w:rPr>
                <w:sz w:val="20"/>
              </w:rPr>
            </w:pPr>
            <w:r w:rsidRPr="003E43B6">
              <w:rPr>
                <w:sz w:val="20"/>
              </w:rPr>
              <w:t>0,03</w:t>
            </w:r>
          </w:p>
        </w:tc>
      </w:tr>
      <w:tr w:rsidR="00B25164" w:rsidRPr="003E43B6" w:rsidTr="00B25164">
        <w:trPr>
          <w:trHeight w:val="264"/>
        </w:trPr>
        <w:tc>
          <w:tcPr>
            <w:tcW w:w="5852" w:type="dxa"/>
          </w:tcPr>
          <w:p w:rsidR="00B25164" w:rsidRPr="003E43B6" w:rsidRDefault="00B25164" w:rsidP="00B25164">
            <w:pPr>
              <w:pStyle w:val="TableParagraph"/>
              <w:spacing w:before="10"/>
              <w:ind w:left="9"/>
              <w:rPr>
                <w:sz w:val="20"/>
              </w:rPr>
            </w:pPr>
            <w:r w:rsidRPr="003E43B6">
              <w:rPr>
                <w:sz w:val="20"/>
              </w:rPr>
              <w:t>нормативные</w:t>
            </w:r>
            <w:r w:rsidRPr="003E43B6">
              <w:rPr>
                <w:spacing w:val="-2"/>
                <w:sz w:val="20"/>
              </w:rPr>
              <w:t xml:space="preserve"> </w:t>
            </w:r>
            <w:r w:rsidRPr="003E43B6">
              <w:rPr>
                <w:sz w:val="20"/>
              </w:rPr>
              <w:t>утечки</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82" w:type="dxa"/>
          </w:tcPr>
          <w:p w:rsidR="00B25164" w:rsidRPr="003E43B6" w:rsidRDefault="00B25164" w:rsidP="00B25164">
            <w:pPr>
              <w:pStyle w:val="TableParagraph"/>
              <w:spacing w:line="226" w:lineRule="exact"/>
              <w:ind w:left="116" w:right="112"/>
              <w:rPr>
                <w:sz w:val="20"/>
              </w:rPr>
            </w:pPr>
            <w:r w:rsidRPr="003E43B6">
              <w:rPr>
                <w:sz w:val="20"/>
              </w:rPr>
              <w:t>0,03</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6" w:lineRule="exact"/>
              <w:ind w:left="165"/>
              <w:rPr>
                <w:sz w:val="20"/>
              </w:rPr>
            </w:pPr>
            <w:r w:rsidRPr="003E43B6">
              <w:rPr>
                <w:sz w:val="20"/>
              </w:rPr>
              <w:t>0,03</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84" w:type="dxa"/>
          </w:tcPr>
          <w:p w:rsidR="00B25164" w:rsidRPr="003E43B6" w:rsidRDefault="00B25164" w:rsidP="00B25164">
            <w:pPr>
              <w:pStyle w:val="TableParagraph"/>
              <w:spacing w:line="226" w:lineRule="exact"/>
              <w:ind w:left="115" w:right="113"/>
              <w:rPr>
                <w:sz w:val="20"/>
              </w:rPr>
            </w:pPr>
            <w:r w:rsidRPr="003E43B6">
              <w:rPr>
                <w:sz w:val="20"/>
              </w:rPr>
              <w:t>0,03</w:t>
            </w:r>
          </w:p>
        </w:tc>
        <w:tc>
          <w:tcPr>
            <w:tcW w:w="684" w:type="dxa"/>
          </w:tcPr>
          <w:p w:rsidR="00B25164" w:rsidRPr="003E43B6" w:rsidRDefault="00B25164" w:rsidP="00B25164">
            <w:pPr>
              <w:pStyle w:val="TableParagraph"/>
              <w:spacing w:line="226" w:lineRule="exact"/>
              <w:ind w:left="120" w:right="113"/>
              <w:rPr>
                <w:sz w:val="20"/>
              </w:rPr>
            </w:pPr>
            <w:r w:rsidRPr="003E43B6">
              <w:rPr>
                <w:sz w:val="20"/>
              </w:rPr>
              <w:t>0,03</w:t>
            </w:r>
          </w:p>
        </w:tc>
        <w:tc>
          <w:tcPr>
            <w:tcW w:w="655" w:type="dxa"/>
          </w:tcPr>
          <w:p w:rsidR="00B25164" w:rsidRPr="003E43B6" w:rsidRDefault="00B25164" w:rsidP="00B25164">
            <w:pPr>
              <w:pStyle w:val="TableParagraph"/>
              <w:spacing w:line="226" w:lineRule="exact"/>
              <w:ind w:left="104" w:right="96"/>
              <w:rPr>
                <w:sz w:val="20"/>
              </w:rPr>
            </w:pPr>
            <w:r w:rsidRPr="003E43B6">
              <w:rPr>
                <w:sz w:val="20"/>
              </w:rPr>
              <w:t>0,03</w:t>
            </w:r>
          </w:p>
        </w:tc>
        <w:tc>
          <w:tcPr>
            <w:tcW w:w="655" w:type="dxa"/>
          </w:tcPr>
          <w:p w:rsidR="00B25164" w:rsidRPr="003E43B6" w:rsidRDefault="00B25164" w:rsidP="00B25164">
            <w:pPr>
              <w:pStyle w:val="TableParagraph"/>
              <w:spacing w:line="226" w:lineRule="exact"/>
              <w:ind w:left="104" w:right="96"/>
              <w:rPr>
                <w:sz w:val="20"/>
              </w:rPr>
            </w:pPr>
            <w:r w:rsidRPr="003E43B6">
              <w:rPr>
                <w:sz w:val="20"/>
              </w:rPr>
              <w:t>0,03</w:t>
            </w:r>
          </w:p>
        </w:tc>
      </w:tr>
      <w:tr w:rsidR="00B25164" w:rsidRPr="003E43B6" w:rsidTr="00B25164">
        <w:trPr>
          <w:trHeight w:val="266"/>
        </w:trPr>
        <w:tc>
          <w:tcPr>
            <w:tcW w:w="5852" w:type="dxa"/>
          </w:tcPr>
          <w:p w:rsidR="00B25164" w:rsidRPr="003E43B6" w:rsidRDefault="00B25164" w:rsidP="00B25164">
            <w:pPr>
              <w:pStyle w:val="TableParagraph"/>
              <w:spacing w:before="12"/>
              <w:ind w:left="9"/>
              <w:rPr>
                <w:sz w:val="20"/>
              </w:rPr>
            </w:pPr>
            <w:r w:rsidRPr="003E43B6">
              <w:rPr>
                <w:sz w:val="20"/>
              </w:rPr>
              <w:t>сверхнормативные</w:t>
            </w:r>
            <w:r w:rsidRPr="003E43B6">
              <w:rPr>
                <w:spacing w:val="-3"/>
                <w:sz w:val="20"/>
              </w:rPr>
              <w:t xml:space="preserve"> </w:t>
            </w:r>
            <w:r w:rsidRPr="003E43B6">
              <w:rPr>
                <w:sz w:val="20"/>
              </w:rPr>
              <w:t>утечки</w:t>
            </w:r>
            <w:r w:rsidRPr="003E43B6">
              <w:rPr>
                <w:spacing w:val="-6"/>
                <w:sz w:val="20"/>
              </w:rPr>
              <w:t xml:space="preserve"> </w:t>
            </w:r>
            <w:r w:rsidRPr="003E43B6">
              <w:rPr>
                <w:sz w:val="20"/>
              </w:rPr>
              <w:t>теплоносителя</w:t>
            </w:r>
          </w:p>
        </w:tc>
        <w:tc>
          <w:tcPr>
            <w:tcW w:w="886" w:type="dxa"/>
          </w:tcPr>
          <w:p w:rsidR="00B25164" w:rsidRPr="003E43B6" w:rsidRDefault="00B25164" w:rsidP="00B25164">
            <w:pPr>
              <w:pStyle w:val="TableParagraph"/>
              <w:spacing w:before="12"/>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2" w:type="dxa"/>
          </w:tcPr>
          <w:p w:rsidR="00B25164" w:rsidRPr="003E43B6" w:rsidRDefault="00B25164" w:rsidP="00B25164">
            <w:pPr>
              <w:pStyle w:val="TableParagraph"/>
              <w:spacing w:line="225" w:lineRule="exact"/>
              <w:ind w:left="2"/>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1"/>
              <w:rPr>
                <w:sz w:val="20"/>
              </w:rPr>
            </w:pPr>
            <w:r w:rsidRPr="003E43B6">
              <w:rPr>
                <w:w w:val="99"/>
                <w:sz w:val="20"/>
              </w:rPr>
              <w:t>0</w:t>
            </w:r>
          </w:p>
        </w:tc>
        <w:tc>
          <w:tcPr>
            <w:tcW w:w="684"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r>
      <w:tr w:rsidR="00B25164" w:rsidRPr="003E43B6" w:rsidTr="00B25164">
        <w:trPr>
          <w:trHeight w:val="263"/>
        </w:trPr>
        <w:tc>
          <w:tcPr>
            <w:tcW w:w="5852" w:type="dxa"/>
          </w:tcPr>
          <w:p w:rsidR="00B25164" w:rsidRPr="00B25164" w:rsidRDefault="00B25164" w:rsidP="00B25164">
            <w:pPr>
              <w:pStyle w:val="TableParagraph"/>
              <w:spacing w:before="10"/>
              <w:ind w:left="9"/>
              <w:rPr>
                <w:sz w:val="20"/>
                <w:lang w:val="ru-RU"/>
              </w:rPr>
            </w:pPr>
            <w:r w:rsidRPr="00B25164">
              <w:rPr>
                <w:sz w:val="20"/>
                <w:lang w:val="ru-RU"/>
              </w:rPr>
              <w:t>Отпуск</w:t>
            </w:r>
            <w:r w:rsidRPr="00B25164">
              <w:rPr>
                <w:spacing w:val="-2"/>
                <w:sz w:val="20"/>
                <w:lang w:val="ru-RU"/>
              </w:rPr>
              <w:t xml:space="preserve"> </w:t>
            </w:r>
            <w:r w:rsidRPr="00B25164">
              <w:rPr>
                <w:sz w:val="20"/>
                <w:lang w:val="ru-RU"/>
              </w:rPr>
              <w:t>теплоносителя</w:t>
            </w:r>
            <w:r w:rsidRPr="00B25164">
              <w:rPr>
                <w:spacing w:val="-3"/>
                <w:sz w:val="20"/>
                <w:lang w:val="ru-RU"/>
              </w:rPr>
              <w:t xml:space="preserve"> </w:t>
            </w:r>
            <w:r w:rsidRPr="00B25164">
              <w:rPr>
                <w:sz w:val="20"/>
                <w:lang w:val="ru-RU"/>
              </w:rPr>
              <w:t>из</w:t>
            </w:r>
            <w:r w:rsidRPr="00B25164">
              <w:rPr>
                <w:spacing w:val="-3"/>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на цели</w:t>
            </w:r>
            <w:r w:rsidRPr="00B25164">
              <w:rPr>
                <w:spacing w:val="-4"/>
                <w:sz w:val="20"/>
                <w:lang w:val="ru-RU"/>
              </w:rPr>
              <w:t xml:space="preserve"> </w:t>
            </w:r>
            <w:r w:rsidRPr="00B25164">
              <w:rPr>
                <w:sz w:val="20"/>
                <w:lang w:val="ru-RU"/>
              </w:rPr>
              <w:t>ГВС</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2" w:type="dxa"/>
          </w:tcPr>
          <w:p w:rsidR="00B25164" w:rsidRPr="003E43B6" w:rsidRDefault="00B25164" w:rsidP="00B25164">
            <w:pPr>
              <w:pStyle w:val="TableParagraph"/>
              <w:spacing w:line="225" w:lineRule="exact"/>
              <w:ind w:left="2"/>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5"/>
              <w:rPr>
                <w:sz w:val="20"/>
              </w:rPr>
            </w:pPr>
            <w:r w:rsidRPr="003E43B6">
              <w:rPr>
                <w:w w:val="99"/>
                <w:sz w:val="20"/>
              </w:rPr>
              <w:t>0</w:t>
            </w:r>
          </w:p>
        </w:tc>
        <w:tc>
          <w:tcPr>
            <w:tcW w:w="684" w:type="dxa"/>
          </w:tcPr>
          <w:p w:rsidR="00B25164" w:rsidRPr="003E43B6" w:rsidRDefault="00B25164" w:rsidP="00B25164">
            <w:pPr>
              <w:pStyle w:val="TableParagraph"/>
              <w:spacing w:line="225" w:lineRule="exact"/>
              <w:ind w:left="1"/>
              <w:rPr>
                <w:sz w:val="20"/>
              </w:rPr>
            </w:pPr>
            <w:r w:rsidRPr="003E43B6">
              <w:rPr>
                <w:w w:val="99"/>
                <w:sz w:val="20"/>
              </w:rPr>
              <w:t>0</w:t>
            </w:r>
          </w:p>
        </w:tc>
        <w:tc>
          <w:tcPr>
            <w:tcW w:w="684"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c>
          <w:tcPr>
            <w:tcW w:w="655" w:type="dxa"/>
          </w:tcPr>
          <w:p w:rsidR="00B25164" w:rsidRPr="003E43B6" w:rsidRDefault="00B25164" w:rsidP="00B25164">
            <w:pPr>
              <w:pStyle w:val="TableParagraph"/>
              <w:spacing w:line="225" w:lineRule="exact"/>
              <w:ind w:left="6"/>
              <w:rPr>
                <w:sz w:val="20"/>
              </w:rPr>
            </w:pPr>
            <w:r w:rsidRPr="003E43B6">
              <w:rPr>
                <w:w w:val="99"/>
                <w:sz w:val="20"/>
              </w:rPr>
              <w:t>0</w:t>
            </w:r>
          </w:p>
        </w:tc>
      </w:tr>
      <w:tr w:rsidR="00B25164" w:rsidRPr="003E43B6" w:rsidTr="00B25164">
        <w:trPr>
          <w:trHeight w:val="460"/>
        </w:trPr>
        <w:tc>
          <w:tcPr>
            <w:tcW w:w="5852" w:type="dxa"/>
          </w:tcPr>
          <w:p w:rsidR="00B25164" w:rsidRPr="00B25164" w:rsidRDefault="00B25164" w:rsidP="00B25164">
            <w:pPr>
              <w:pStyle w:val="TableParagraph"/>
              <w:spacing w:line="223" w:lineRule="exact"/>
              <w:ind w:left="9"/>
              <w:rPr>
                <w:sz w:val="20"/>
                <w:lang w:val="ru-RU"/>
              </w:rPr>
            </w:pPr>
            <w:r w:rsidRPr="00B25164">
              <w:rPr>
                <w:sz w:val="20"/>
                <w:lang w:val="ru-RU"/>
              </w:rPr>
              <w:t>Объем</w:t>
            </w:r>
            <w:r w:rsidRPr="00B25164">
              <w:rPr>
                <w:spacing w:val="-3"/>
                <w:sz w:val="20"/>
                <w:lang w:val="ru-RU"/>
              </w:rPr>
              <w:t xml:space="preserve"> </w:t>
            </w:r>
            <w:r w:rsidRPr="00B25164">
              <w:rPr>
                <w:sz w:val="20"/>
                <w:lang w:val="ru-RU"/>
              </w:rPr>
              <w:t>аварийной</w:t>
            </w:r>
            <w:r w:rsidRPr="00B25164">
              <w:rPr>
                <w:spacing w:val="-3"/>
                <w:sz w:val="20"/>
                <w:lang w:val="ru-RU"/>
              </w:rPr>
              <w:t xml:space="preserve"> </w:t>
            </w:r>
            <w:r w:rsidRPr="00B25164">
              <w:rPr>
                <w:sz w:val="20"/>
                <w:lang w:val="ru-RU"/>
              </w:rPr>
              <w:t>подпитки</w:t>
            </w:r>
            <w:r w:rsidRPr="00B25164">
              <w:rPr>
                <w:spacing w:val="-5"/>
                <w:sz w:val="20"/>
                <w:lang w:val="ru-RU"/>
              </w:rPr>
              <w:t xml:space="preserve"> </w:t>
            </w:r>
            <w:r w:rsidRPr="00B25164">
              <w:rPr>
                <w:sz w:val="20"/>
                <w:lang w:val="ru-RU"/>
              </w:rPr>
              <w:t>(химически</w:t>
            </w:r>
            <w:r w:rsidRPr="00B25164">
              <w:rPr>
                <w:spacing w:val="-2"/>
                <w:sz w:val="20"/>
                <w:lang w:val="ru-RU"/>
              </w:rPr>
              <w:t xml:space="preserve"> </w:t>
            </w:r>
            <w:r w:rsidRPr="00B25164">
              <w:rPr>
                <w:sz w:val="20"/>
                <w:lang w:val="ru-RU"/>
              </w:rPr>
              <w:t>не</w:t>
            </w:r>
            <w:r w:rsidRPr="00B25164">
              <w:rPr>
                <w:spacing w:val="-4"/>
                <w:sz w:val="20"/>
                <w:lang w:val="ru-RU"/>
              </w:rPr>
              <w:t xml:space="preserve"> </w:t>
            </w:r>
            <w:r w:rsidRPr="00B25164">
              <w:rPr>
                <w:sz w:val="20"/>
                <w:lang w:val="ru-RU"/>
              </w:rPr>
              <w:t>обработанной</w:t>
            </w:r>
            <w:r w:rsidRPr="00B25164">
              <w:rPr>
                <w:spacing w:val="-5"/>
                <w:sz w:val="20"/>
                <w:lang w:val="ru-RU"/>
              </w:rPr>
              <w:t xml:space="preserve"> </w:t>
            </w:r>
            <w:r w:rsidRPr="00B25164">
              <w:rPr>
                <w:sz w:val="20"/>
                <w:lang w:val="ru-RU"/>
              </w:rPr>
              <w:t>и</w:t>
            </w:r>
            <w:r w:rsidRPr="00B25164">
              <w:rPr>
                <w:spacing w:val="-4"/>
                <w:sz w:val="20"/>
                <w:lang w:val="ru-RU"/>
              </w:rPr>
              <w:t xml:space="preserve"> </w:t>
            </w:r>
            <w:r w:rsidRPr="00B25164">
              <w:rPr>
                <w:sz w:val="20"/>
                <w:lang w:val="ru-RU"/>
              </w:rPr>
              <w:t>не</w:t>
            </w:r>
          </w:p>
          <w:p w:rsidR="00B25164" w:rsidRPr="003E43B6" w:rsidRDefault="00B25164" w:rsidP="00B25164">
            <w:pPr>
              <w:pStyle w:val="TableParagraph"/>
              <w:spacing w:line="217" w:lineRule="exact"/>
              <w:ind w:left="9"/>
              <w:rPr>
                <w:sz w:val="20"/>
              </w:rPr>
            </w:pPr>
            <w:r w:rsidRPr="003E43B6">
              <w:rPr>
                <w:sz w:val="20"/>
              </w:rPr>
              <w:t>деаэрированной</w:t>
            </w:r>
            <w:r w:rsidRPr="003E43B6">
              <w:rPr>
                <w:spacing w:val="-7"/>
                <w:sz w:val="20"/>
              </w:rPr>
              <w:t xml:space="preserve"> </w:t>
            </w:r>
            <w:r w:rsidRPr="003E43B6">
              <w:rPr>
                <w:sz w:val="20"/>
              </w:rPr>
              <w:t>водой</w:t>
            </w:r>
          </w:p>
        </w:tc>
        <w:tc>
          <w:tcPr>
            <w:tcW w:w="886" w:type="dxa"/>
          </w:tcPr>
          <w:p w:rsidR="00B25164" w:rsidRPr="003E43B6" w:rsidRDefault="00B25164" w:rsidP="00B25164">
            <w:pPr>
              <w:pStyle w:val="TableParagraph"/>
              <w:spacing w:before="108"/>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2" w:type="dxa"/>
          </w:tcPr>
          <w:p w:rsidR="00B25164" w:rsidRPr="003E43B6" w:rsidRDefault="00B25164" w:rsidP="00B25164">
            <w:pPr>
              <w:pStyle w:val="TableParagraph"/>
              <w:spacing w:before="94"/>
              <w:ind w:left="2"/>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5"/>
              <w:rPr>
                <w:sz w:val="20"/>
              </w:rPr>
            </w:pPr>
            <w:r w:rsidRPr="003E43B6">
              <w:rPr>
                <w:w w:val="99"/>
                <w:sz w:val="20"/>
              </w:rPr>
              <w:t>0</w:t>
            </w:r>
          </w:p>
        </w:tc>
        <w:tc>
          <w:tcPr>
            <w:tcW w:w="684" w:type="dxa"/>
          </w:tcPr>
          <w:p w:rsidR="00B25164" w:rsidRPr="003E43B6" w:rsidRDefault="00B25164" w:rsidP="00B25164">
            <w:pPr>
              <w:pStyle w:val="TableParagraph"/>
              <w:spacing w:before="94"/>
              <w:ind w:left="1"/>
              <w:rPr>
                <w:sz w:val="20"/>
              </w:rPr>
            </w:pPr>
            <w:r w:rsidRPr="003E43B6">
              <w:rPr>
                <w:w w:val="99"/>
                <w:sz w:val="20"/>
              </w:rPr>
              <w:t>0</w:t>
            </w:r>
          </w:p>
        </w:tc>
        <w:tc>
          <w:tcPr>
            <w:tcW w:w="684" w:type="dxa"/>
          </w:tcPr>
          <w:p w:rsidR="00B25164" w:rsidRPr="003E43B6" w:rsidRDefault="00B25164" w:rsidP="00B25164">
            <w:pPr>
              <w:pStyle w:val="TableParagraph"/>
              <w:spacing w:before="94"/>
              <w:ind w:left="6"/>
              <w:rPr>
                <w:sz w:val="20"/>
              </w:rPr>
            </w:pPr>
            <w:r w:rsidRPr="003E43B6">
              <w:rPr>
                <w:w w:val="99"/>
                <w:sz w:val="20"/>
              </w:rPr>
              <w:t>0</w:t>
            </w:r>
          </w:p>
        </w:tc>
        <w:tc>
          <w:tcPr>
            <w:tcW w:w="655" w:type="dxa"/>
          </w:tcPr>
          <w:p w:rsidR="00B25164" w:rsidRPr="003E43B6" w:rsidRDefault="00B25164" w:rsidP="00B25164">
            <w:pPr>
              <w:pStyle w:val="TableParagraph"/>
              <w:spacing w:before="94"/>
              <w:ind w:left="6"/>
              <w:rPr>
                <w:sz w:val="20"/>
              </w:rPr>
            </w:pPr>
            <w:r w:rsidRPr="003E43B6">
              <w:rPr>
                <w:w w:val="99"/>
                <w:sz w:val="20"/>
              </w:rPr>
              <w:t>0</w:t>
            </w:r>
          </w:p>
        </w:tc>
        <w:tc>
          <w:tcPr>
            <w:tcW w:w="655" w:type="dxa"/>
          </w:tcPr>
          <w:p w:rsidR="00B25164" w:rsidRPr="003E43B6" w:rsidRDefault="00B25164" w:rsidP="00B25164">
            <w:pPr>
              <w:pStyle w:val="TableParagraph"/>
              <w:spacing w:before="94"/>
              <w:ind w:left="6"/>
              <w:rPr>
                <w:sz w:val="20"/>
              </w:rPr>
            </w:pPr>
            <w:r w:rsidRPr="003E43B6">
              <w:rPr>
                <w:w w:val="99"/>
                <w:sz w:val="20"/>
              </w:rPr>
              <w:t>0</w:t>
            </w:r>
          </w:p>
        </w:tc>
      </w:tr>
      <w:tr w:rsidR="00B25164" w:rsidRPr="003E43B6" w:rsidTr="00B25164">
        <w:trPr>
          <w:trHeight w:val="263"/>
        </w:trPr>
        <w:tc>
          <w:tcPr>
            <w:tcW w:w="5852" w:type="dxa"/>
          </w:tcPr>
          <w:p w:rsidR="00B25164" w:rsidRPr="003E43B6" w:rsidRDefault="00B25164" w:rsidP="00B25164">
            <w:pPr>
              <w:pStyle w:val="TableParagraph"/>
              <w:spacing w:before="10"/>
              <w:ind w:left="9"/>
              <w:rPr>
                <w:sz w:val="20"/>
              </w:rPr>
            </w:pPr>
            <w:r w:rsidRPr="003E43B6">
              <w:rPr>
                <w:sz w:val="20"/>
              </w:rPr>
              <w:t>Резерв</w:t>
            </w:r>
            <w:r w:rsidRPr="003E43B6">
              <w:rPr>
                <w:spacing w:val="-3"/>
                <w:sz w:val="20"/>
              </w:rPr>
              <w:t xml:space="preserve"> </w:t>
            </w:r>
            <w:r w:rsidRPr="003E43B6">
              <w:rPr>
                <w:sz w:val="20"/>
              </w:rPr>
              <w:t>(+)</w:t>
            </w:r>
            <w:r w:rsidRPr="003E43B6">
              <w:rPr>
                <w:spacing w:val="-2"/>
                <w:sz w:val="20"/>
              </w:rPr>
              <w:t xml:space="preserve"> </w:t>
            </w:r>
            <w:r w:rsidRPr="003E43B6">
              <w:rPr>
                <w:sz w:val="20"/>
              </w:rPr>
              <w:t>/</w:t>
            </w:r>
            <w:r w:rsidRPr="003E43B6">
              <w:rPr>
                <w:spacing w:val="-2"/>
                <w:sz w:val="20"/>
              </w:rPr>
              <w:t xml:space="preserve"> </w:t>
            </w:r>
            <w:r w:rsidRPr="003E43B6">
              <w:rPr>
                <w:sz w:val="20"/>
              </w:rPr>
              <w:t>дефицит</w:t>
            </w:r>
            <w:r w:rsidRPr="003E43B6">
              <w:rPr>
                <w:spacing w:val="-2"/>
                <w:sz w:val="20"/>
              </w:rPr>
              <w:t xml:space="preserve"> </w:t>
            </w:r>
            <w:r w:rsidRPr="003E43B6">
              <w:rPr>
                <w:sz w:val="20"/>
              </w:rPr>
              <w:t>(-)</w:t>
            </w:r>
            <w:r w:rsidRPr="003E43B6">
              <w:rPr>
                <w:spacing w:val="-1"/>
                <w:sz w:val="20"/>
              </w:rPr>
              <w:t xml:space="preserve"> </w:t>
            </w:r>
            <w:r w:rsidRPr="003E43B6">
              <w:rPr>
                <w:sz w:val="20"/>
              </w:rPr>
              <w:t>ВПУ</w:t>
            </w:r>
          </w:p>
        </w:tc>
        <w:tc>
          <w:tcPr>
            <w:tcW w:w="886" w:type="dxa"/>
          </w:tcPr>
          <w:p w:rsidR="00B25164" w:rsidRPr="003E43B6" w:rsidRDefault="00B25164" w:rsidP="00B25164">
            <w:pPr>
              <w:pStyle w:val="TableParagraph"/>
              <w:spacing w:before="10"/>
              <w:ind w:left="61" w:right="58"/>
              <w:rPr>
                <w:sz w:val="20"/>
              </w:rPr>
            </w:pPr>
            <w:r w:rsidRPr="003E43B6">
              <w:rPr>
                <w:sz w:val="20"/>
              </w:rPr>
              <w:t>м</w:t>
            </w:r>
            <w:r w:rsidRPr="003E43B6">
              <w:rPr>
                <w:sz w:val="20"/>
                <w:vertAlign w:val="superscript"/>
              </w:rPr>
              <w:t>3</w:t>
            </w:r>
            <w:r w:rsidRPr="003E43B6">
              <w:rPr>
                <w:sz w:val="20"/>
              </w:rPr>
              <w:t>/ч</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82" w:type="dxa"/>
          </w:tcPr>
          <w:p w:rsidR="00B25164" w:rsidRPr="003E43B6" w:rsidRDefault="00B25164" w:rsidP="00B25164">
            <w:pPr>
              <w:pStyle w:val="TableParagraph"/>
              <w:spacing w:line="225" w:lineRule="exact"/>
              <w:ind w:left="116" w:right="112"/>
              <w:rPr>
                <w:sz w:val="20"/>
              </w:rPr>
            </w:pPr>
            <w:r w:rsidRPr="003E43B6">
              <w:rPr>
                <w:sz w:val="20"/>
              </w:rPr>
              <w:t>4,68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84" w:type="dxa"/>
          </w:tcPr>
          <w:p w:rsidR="00B25164" w:rsidRPr="003E43B6" w:rsidRDefault="00B25164" w:rsidP="00B25164">
            <w:pPr>
              <w:pStyle w:val="TableParagraph"/>
              <w:spacing w:line="225" w:lineRule="exact"/>
              <w:ind w:left="165"/>
              <w:rPr>
                <w:sz w:val="20"/>
              </w:rPr>
            </w:pPr>
            <w:r w:rsidRPr="003E43B6">
              <w:rPr>
                <w:sz w:val="20"/>
              </w:rPr>
              <w:t>4,68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84" w:type="dxa"/>
          </w:tcPr>
          <w:p w:rsidR="00B25164" w:rsidRPr="003E43B6" w:rsidRDefault="00B25164" w:rsidP="00B25164">
            <w:pPr>
              <w:pStyle w:val="TableParagraph"/>
              <w:spacing w:line="225" w:lineRule="exact"/>
              <w:ind w:left="115" w:right="113"/>
              <w:rPr>
                <w:sz w:val="20"/>
              </w:rPr>
            </w:pPr>
            <w:r w:rsidRPr="003E43B6">
              <w:rPr>
                <w:sz w:val="20"/>
              </w:rPr>
              <w:t>4,68</w:t>
            </w:r>
          </w:p>
        </w:tc>
        <w:tc>
          <w:tcPr>
            <w:tcW w:w="684" w:type="dxa"/>
          </w:tcPr>
          <w:p w:rsidR="00B25164" w:rsidRPr="003E43B6" w:rsidRDefault="00B25164" w:rsidP="00B25164">
            <w:pPr>
              <w:pStyle w:val="TableParagraph"/>
              <w:spacing w:line="225" w:lineRule="exact"/>
              <w:ind w:left="120" w:right="113"/>
              <w:rPr>
                <w:sz w:val="20"/>
              </w:rPr>
            </w:pPr>
            <w:r w:rsidRPr="003E43B6">
              <w:rPr>
                <w:sz w:val="20"/>
              </w:rPr>
              <w:t>4,68</w:t>
            </w:r>
          </w:p>
        </w:tc>
        <w:tc>
          <w:tcPr>
            <w:tcW w:w="655" w:type="dxa"/>
          </w:tcPr>
          <w:p w:rsidR="00B25164" w:rsidRPr="003E43B6" w:rsidRDefault="00B25164" w:rsidP="00B25164">
            <w:pPr>
              <w:pStyle w:val="TableParagraph"/>
              <w:spacing w:line="225" w:lineRule="exact"/>
              <w:ind w:left="104" w:right="96"/>
              <w:rPr>
                <w:sz w:val="20"/>
              </w:rPr>
            </w:pPr>
            <w:r w:rsidRPr="003E43B6">
              <w:rPr>
                <w:sz w:val="20"/>
              </w:rPr>
              <w:t>4,68</w:t>
            </w:r>
          </w:p>
        </w:tc>
        <w:tc>
          <w:tcPr>
            <w:tcW w:w="655" w:type="dxa"/>
          </w:tcPr>
          <w:p w:rsidR="00B25164" w:rsidRPr="003E43B6" w:rsidRDefault="00B25164" w:rsidP="00B25164">
            <w:pPr>
              <w:pStyle w:val="TableParagraph"/>
              <w:spacing w:line="225" w:lineRule="exact"/>
              <w:ind w:left="104" w:right="96"/>
              <w:rPr>
                <w:sz w:val="20"/>
              </w:rPr>
            </w:pPr>
            <w:r w:rsidRPr="003E43B6">
              <w:rPr>
                <w:sz w:val="20"/>
              </w:rPr>
              <w:t>4,68</w:t>
            </w:r>
          </w:p>
        </w:tc>
      </w:tr>
      <w:tr w:rsidR="00B25164" w:rsidRPr="003E43B6" w:rsidTr="00B25164">
        <w:trPr>
          <w:trHeight w:val="265"/>
        </w:trPr>
        <w:tc>
          <w:tcPr>
            <w:tcW w:w="5852" w:type="dxa"/>
          </w:tcPr>
          <w:p w:rsidR="00B25164" w:rsidRPr="003E43B6" w:rsidRDefault="00B25164" w:rsidP="00B25164">
            <w:pPr>
              <w:pStyle w:val="TableParagraph"/>
              <w:spacing w:before="10"/>
              <w:ind w:left="9"/>
              <w:rPr>
                <w:sz w:val="20"/>
              </w:rPr>
            </w:pPr>
            <w:r w:rsidRPr="003E43B6">
              <w:rPr>
                <w:sz w:val="20"/>
              </w:rPr>
              <w:t>Доля</w:t>
            </w:r>
            <w:r w:rsidRPr="003E43B6">
              <w:rPr>
                <w:spacing w:val="-3"/>
                <w:sz w:val="20"/>
              </w:rPr>
              <w:t xml:space="preserve"> </w:t>
            </w:r>
            <w:r w:rsidRPr="003E43B6">
              <w:rPr>
                <w:sz w:val="20"/>
              </w:rPr>
              <w:t>резерва</w:t>
            </w:r>
          </w:p>
        </w:tc>
        <w:tc>
          <w:tcPr>
            <w:tcW w:w="886" w:type="dxa"/>
          </w:tcPr>
          <w:p w:rsidR="00B25164" w:rsidRPr="003E43B6" w:rsidRDefault="00B25164" w:rsidP="00B25164">
            <w:pPr>
              <w:pStyle w:val="TableParagraph"/>
              <w:spacing w:before="10"/>
              <w:ind w:left="4"/>
              <w:rPr>
                <w:sz w:val="20"/>
              </w:rPr>
            </w:pPr>
            <w:r w:rsidRPr="003E43B6">
              <w:rPr>
                <w:w w:val="99"/>
                <w:sz w:val="20"/>
              </w:rPr>
              <w:t>%</w:t>
            </w:r>
          </w:p>
        </w:tc>
        <w:tc>
          <w:tcPr>
            <w:tcW w:w="684" w:type="dxa"/>
          </w:tcPr>
          <w:p w:rsidR="00B25164" w:rsidRPr="003E43B6" w:rsidRDefault="00B25164" w:rsidP="00B25164">
            <w:pPr>
              <w:pStyle w:val="TableParagraph"/>
              <w:spacing w:line="225" w:lineRule="exact"/>
              <w:ind w:left="119" w:right="113"/>
              <w:rPr>
                <w:sz w:val="20"/>
              </w:rPr>
            </w:pPr>
            <w:r w:rsidRPr="003E43B6">
              <w:rPr>
                <w:sz w:val="20"/>
              </w:rPr>
              <w:t>23</w:t>
            </w:r>
          </w:p>
        </w:tc>
        <w:tc>
          <w:tcPr>
            <w:tcW w:w="684" w:type="dxa"/>
          </w:tcPr>
          <w:p w:rsidR="00B25164" w:rsidRPr="003E43B6" w:rsidRDefault="00B25164" w:rsidP="00B25164">
            <w:pPr>
              <w:pStyle w:val="TableParagraph"/>
              <w:spacing w:line="225" w:lineRule="exact"/>
              <w:ind w:left="119" w:right="113"/>
              <w:rPr>
                <w:sz w:val="20"/>
              </w:rPr>
            </w:pPr>
            <w:r w:rsidRPr="003E43B6">
              <w:rPr>
                <w:sz w:val="20"/>
              </w:rPr>
              <w:t>23</w:t>
            </w:r>
          </w:p>
        </w:tc>
        <w:tc>
          <w:tcPr>
            <w:tcW w:w="684" w:type="dxa"/>
          </w:tcPr>
          <w:p w:rsidR="00B25164" w:rsidRPr="003E43B6" w:rsidRDefault="00B25164" w:rsidP="00B25164">
            <w:pPr>
              <w:pStyle w:val="TableParagraph"/>
              <w:spacing w:line="225" w:lineRule="exact"/>
              <w:ind w:left="119" w:right="113"/>
              <w:rPr>
                <w:sz w:val="20"/>
              </w:rPr>
            </w:pPr>
            <w:r w:rsidRPr="003E43B6">
              <w:rPr>
                <w:sz w:val="20"/>
              </w:rPr>
              <w:t>23</w:t>
            </w:r>
          </w:p>
        </w:tc>
        <w:tc>
          <w:tcPr>
            <w:tcW w:w="682" w:type="dxa"/>
          </w:tcPr>
          <w:p w:rsidR="00B25164" w:rsidRPr="003E43B6" w:rsidRDefault="00B25164" w:rsidP="00B25164">
            <w:pPr>
              <w:pStyle w:val="TableParagraph"/>
              <w:spacing w:line="225" w:lineRule="exact"/>
              <w:ind w:left="120" w:right="112"/>
              <w:rPr>
                <w:sz w:val="20"/>
              </w:rPr>
            </w:pPr>
            <w:r w:rsidRPr="003E43B6">
              <w:rPr>
                <w:sz w:val="20"/>
              </w:rPr>
              <w:t>23</w:t>
            </w:r>
          </w:p>
        </w:tc>
        <w:tc>
          <w:tcPr>
            <w:tcW w:w="684" w:type="dxa"/>
          </w:tcPr>
          <w:p w:rsidR="00B25164" w:rsidRPr="003E43B6" w:rsidRDefault="00B25164" w:rsidP="00B25164">
            <w:pPr>
              <w:pStyle w:val="TableParagraph"/>
              <w:spacing w:line="225" w:lineRule="exact"/>
              <w:ind w:left="120" w:right="113"/>
              <w:rPr>
                <w:sz w:val="20"/>
              </w:rPr>
            </w:pPr>
            <w:r w:rsidRPr="003E43B6">
              <w:rPr>
                <w:sz w:val="20"/>
              </w:rPr>
              <w:t>23</w:t>
            </w:r>
          </w:p>
        </w:tc>
        <w:tc>
          <w:tcPr>
            <w:tcW w:w="684" w:type="dxa"/>
          </w:tcPr>
          <w:p w:rsidR="00B25164" w:rsidRPr="003E43B6" w:rsidRDefault="00B25164" w:rsidP="00B25164">
            <w:pPr>
              <w:pStyle w:val="TableParagraph"/>
              <w:spacing w:line="225" w:lineRule="exact"/>
              <w:ind w:left="120" w:right="113"/>
              <w:rPr>
                <w:sz w:val="20"/>
              </w:rPr>
            </w:pPr>
            <w:r w:rsidRPr="003E43B6">
              <w:rPr>
                <w:sz w:val="20"/>
              </w:rPr>
              <w:t>23</w:t>
            </w:r>
          </w:p>
        </w:tc>
        <w:tc>
          <w:tcPr>
            <w:tcW w:w="684" w:type="dxa"/>
          </w:tcPr>
          <w:p w:rsidR="00B25164" w:rsidRPr="003E43B6" w:rsidRDefault="00B25164" w:rsidP="00B25164">
            <w:pPr>
              <w:pStyle w:val="TableParagraph"/>
              <w:spacing w:line="225" w:lineRule="exact"/>
              <w:ind w:left="120" w:right="113"/>
              <w:rPr>
                <w:sz w:val="20"/>
              </w:rPr>
            </w:pPr>
            <w:r w:rsidRPr="003E43B6">
              <w:rPr>
                <w:sz w:val="20"/>
              </w:rPr>
              <w:t>23</w:t>
            </w:r>
          </w:p>
        </w:tc>
        <w:tc>
          <w:tcPr>
            <w:tcW w:w="684" w:type="dxa"/>
          </w:tcPr>
          <w:p w:rsidR="00B25164" w:rsidRPr="003E43B6" w:rsidRDefault="00B25164" w:rsidP="00B25164">
            <w:pPr>
              <w:pStyle w:val="TableParagraph"/>
              <w:spacing w:line="225" w:lineRule="exact"/>
              <w:ind w:left="120" w:right="113"/>
              <w:rPr>
                <w:sz w:val="20"/>
              </w:rPr>
            </w:pPr>
            <w:r w:rsidRPr="003E43B6">
              <w:rPr>
                <w:sz w:val="20"/>
              </w:rPr>
              <w:t>23</w:t>
            </w:r>
          </w:p>
        </w:tc>
        <w:tc>
          <w:tcPr>
            <w:tcW w:w="684" w:type="dxa"/>
          </w:tcPr>
          <w:p w:rsidR="00B25164" w:rsidRPr="003E43B6" w:rsidRDefault="00B25164" w:rsidP="00B25164">
            <w:pPr>
              <w:pStyle w:val="TableParagraph"/>
              <w:spacing w:line="225" w:lineRule="exact"/>
              <w:ind w:left="120" w:right="113"/>
              <w:rPr>
                <w:sz w:val="20"/>
              </w:rPr>
            </w:pPr>
            <w:r w:rsidRPr="003E43B6">
              <w:rPr>
                <w:sz w:val="20"/>
              </w:rPr>
              <w:t>23</w:t>
            </w:r>
          </w:p>
        </w:tc>
        <w:tc>
          <w:tcPr>
            <w:tcW w:w="655" w:type="dxa"/>
          </w:tcPr>
          <w:p w:rsidR="00B25164" w:rsidRPr="003E43B6" w:rsidRDefault="00B25164" w:rsidP="00B25164">
            <w:pPr>
              <w:pStyle w:val="TableParagraph"/>
              <w:spacing w:line="225" w:lineRule="exact"/>
              <w:ind w:left="108" w:right="96"/>
              <w:rPr>
                <w:sz w:val="20"/>
              </w:rPr>
            </w:pPr>
            <w:r w:rsidRPr="003E43B6">
              <w:rPr>
                <w:sz w:val="20"/>
              </w:rPr>
              <w:t>23</w:t>
            </w:r>
          </w:p>
        </w:tc>
        <w:tc>
          <w:tcPr>
            <w:tcW w:w="655" w:type="dxa"/>
          </w:tcPr>
          <w:p w:rsidR="00B25164" w:rsidRPr="003E43B6" w:rsidRDefault="00B25164" w:rsidP="00B25164">
            <w:pPr>
              <w:pStyle w:val="TableParagraph"/>
              <w:spacing w:line="225" w:lineRule="exact"/>
              <w:ind w:left="108" w:right="96"/>
              <w:rPr>
                <w:sz w:val="20"/>
              </w:rPr>
            </w:pPr>
            <w:r w:rsidRPr="003E43B6">
              <w:rPr>
                <w:sz w:val="20"/>
              </w:rPr>
              <w:t>23</w:t>
            </w:r>
          </w:p>
        </w:tc>
      </w:tr>
    </w:tbl>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474D5C">
      <w:pPr>
        <w:sectPr w:rsidR="00B25164" w:rsidRPr="003E43B6" w:rsidSect="00B25164">
          <w:headerReference w:type="default" r:id="rId64"/>
          <w:footerReference w:type="default" r:id="rId65"/>
          <w:pgSz w:w="16840" w:h="11910" w:orient="landscape"/>
          <w:pgMar w:top="620" w:right="740" w:bottom="0" w:left="1540" w:header="0" w:footer="315" w:gutter="0"/>
          <w:cols w:space="720"/>
        </w:sectPr>
      </w:pPr>
    </w:p>
    <w:p w:rsidR="00B25164" w:rsidRPr="003E43B6" w:rsidRDefault="00B25164" w:rsidP="00B25164">
      <w:pPr>
        <w:pStyle w:val="af5"/>
        <w:spacing w:before="1"/>
        <w:rPr>
          <w:sz w:val="18"/>
        </w:rPr>
      </w:pP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15" w:name="_bookmark119"/>
      <w:bookmarkEnd w:id="115"/>
      <w:r w:rsidRPr="00474D5C">
        <w:rPr>
          <w:rFonts w:ascii="Times New Roman" w:hAnsi="Times New Roman" w:cs="Times New Roman"/>
          <w:sz w:val="26"/>
          <w:szCs w:val="26"/>
        </w:rPr>
        <w:t>ГЛАВА 7 "ПРЕДЛОЖЕНИЯ ПО СТРОИТЕЛЬСТВУ, 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ТЕХНИЧЕСКОМУ ПЕРЕВООРУЖЕНИЮ И (ИЛИ) МОДЕРНИЗАЦИИ ИСТОЧНИКОВ</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16" w:name="_bookmark120"/>
      <w:bookmarkEnd w:id="116"/>
      <w:r w:rsidRPr="00474D5C">
        <w:rPr>
          <w:rFonts w:ascii="Times New Roman" w:hAnsi="Times New Roman" w:cs="Times New Roman"/>
          <w:sz w:val="26"/>
          <w:szCs w:val="26"/>
        </w:rPr>
        <w:t>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описание</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условий</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централизованного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индивидуального</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также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поквартирного отопления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Необходимые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условия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централизованного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резервные</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теплоисточниках;</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возможность прокладки новых тепловых сетей или реконструкция имеющихся.</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Необходимые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условия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индивидуального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резервные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сетях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возможного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подключения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котлов;</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развитие топливной базы, такой как: традиционное топливо (уголь, дрова, горючие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жидкости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газы),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альтернативные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(солнечные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батареи,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ветровые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генераторы, мини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гидротурбины, тепловые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насосы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 т.д.).</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Необходимые</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условия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поквартирного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отопления: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развитая</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сеть</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трубопроводов</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подключения</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квартир</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общедомовым</w:t>
      </w:r>
      <w:r w:rsidRPr="00474D5C">
        <w:rPr>
          <w:rFonts w:ascii="Times New Roman" w:hAnsi="Times New Roman" w:cs="Times New Roman"/>
          <w:spacing w:val="16"/>
          <w:sz w:val="26"/>
          <w:szCs w:val="26"/>
        </w:rPr>
        <w:t xml:space="preserve"> </w:t>
      </w:r>
      <w:r w:rsidRPr="00474D5C">
        <w:rPr>
          <w:rFonts w:ascii="Times New Roman" w:hAnsi="Times New Roman" w:cs="Times New Roman"/>
          <w:sz w:val="26"/>
          <w:szCs w:val="26"/>
        </w:rPr>
        <w:t>стоякам</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через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индивидуальный узел</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ввода);</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организованная</w:t>
      </w:r>
      <w:r w:rsidRPr="00474D5C">
        <w:rPr>
          <w:rFonts w:ascii="Times New Roman" w:hAnsi="Times New Roman" w:cs="Times New Roman"/>
          <w:sz w:val="26"/>
          <w:szCs w:val="26"/>
        </w:rPr>
        <w:tab/>
        <w:t xml:space="preserve">сеть  </w:t>
      </w:r>
      <w:r w:rsidRPr="00474D5C">
        <w:rPr>
          <w:rFonts w:ascii="Times New Roman" w:hAnsi="Times New Roman" w:cs="Times New Roman"/>
          <w:spacing w:val="14"/>
          <w:sz w:val="26"/>
          <w:szCs w:val="26"/>
        </w:rPr>
        <w:t xml:space="preserve"> </w:t>
      </w:r>
      <w:r w:rsidRPr="00474D5C">
        <w:rPr>
          <w:rFonts w:ascii="Times New Roman" w:hAnsi="Times New Roman" w:cs="Times New Roman"/>
          <w:sz w:val="26"/>
          <w:szCs w:val="26"/>
        </w:rPr>
        <w:t xml:space="preserve">газоснабжения (для  </w:t>
      </w:r>
      <w:r w:rsidRPr="00474D5C">
        <w:rPr>
          <w:rFonts w:ascii="Times New Roman" w:hAnsi="Times New Roman" w:cs="Times New Roman"/>
          <w:spacing w:val="16"/>
          <w:sz w:val="26"/>
          <w:szCs w:val="26"/>
        </w:rPr>
        <w:t xml:space="preserve"> </w:t>
      </w:r>
      <w:r w:rsidRPr="00474D5C">
        <w:rPr>
          <w:rFonts w:ascii="Times New Roman" w:hAnsi="Times New Roman" w:cs="Times New Roman"/>
          <w:sz w:val="26"/>
          <w:szCs w:val="26"/>
        </w:rPr>
        <w:t>возможности</w:t>
      </w:r>
      <w:r w:rsidRPr="00474D5C">
        <w:rPr>
          <w:rFonts w:ascii="Times New Roman" w:hAnsi="Times New Roman" w:cs="Times New Roman"/>
          <w:sz w:val="26"/>
          <w:szCs w:val="26"/>
        </w:rPr>
        <w:tab/>
        <w:t>установка</w:t>
      </w:r>
      <w:r w:rsidRPr="00474D5C">
        <w:rPr>
          <w:rFonts w:ascii="Times New Roman" w:hAnsi="Times New Roman" w:cs="Times New Roman"/>
          <w:sz w:val="26"/>
          <w:szCs w:val="26"/>
        </w:rPr>
        <w:tab/>
        <w:t>в</w:t>
      </w:r>
      <w:r w:rsidRPr="00474D5C">
        <w:rPr>
          <w:rFonts w:ascii="Times New Roman" w:hAnsi="Times New Roman" w:cs="Times New Roman"/>
          <w:sz w:val="26"/>
          <w:szCs w:val="26"/>
        </w:rPr>
        <w:tab/>
      </w:r>
      <w:r w:rsidRPr="00474D5C">
        <w:rPr>
          <w:rFonts w:ascii="Times New Roman" w:hAnsi="Times New Roman" w:cs="Times New Roman"/>
          <w:spacing w:val="-1"/>
          <w:sz w:val="26"/>
          <w:szCs w:val="26"/>
        </w:rPr>
        <w:t>квартирах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индивидуальных газовых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отопительных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котлов);</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строительство</w:t>
      </w:r>
      <w:r w:rsidRPr="00474D5C">
        <w:rPr>
          <w:rFonts w:ascii="Times New Roman" w:hAnsi="Times New Roman" w:cs="Times New Roman"/>
          <w:spacing w:val="37"/>
          <w:sz w:val="26"/>
          <w:szCs w:val="26"/>
        </w:rPr>
        <w:t xml:space="preserve"> </w:t>
      </w:r>
      <w:r w:rsidRPr="00474D5C">
        <w:rPr>
          <w:rFonts w:ascii="Times New Roman" w:hAnsi="Times New Roman" w:cs="Times New Roman"/>
          <w:sz w:val="26"/>
          <w:szCs w:val="26"/>
        </w:rPr>
        <w:t>нового</w:t>
      </w:r>
      <w:r w:rsidRPr="00474D5C">
        <w:rPr>
          <w:rFonts w:ascii="Times New Roman" w:hAnsi="Times New Roman" w:cs="Times New Roman"/>
          <w:spacing w:val="37"/>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38"/>
          <w:sz w:val="26"/>
          <w:szCs w:val="26"/>
        </w:rPr>
        <w:t xml:space="preserve"> </w:t>
      </w:r>
      <w:r w:rsidRPr="00474D5C">
        <w:rPr>
          <w:rFonts w:ascii="Times New Roman" w:hAnsi="Times New Roman" w:cs="Times New Roman"/>
          <w:sz w:val="26"/>
          <w:szCs w:val="26"/>
        </w:rPr>
        <w:t>реконструкция</w:t>
      </w:r>
      <w:r w:rsidRPr="00474D5C">
        <w:rPr>
          <w:rFonts w:ascii="Times New Roman" w:hAnsi="Times New Roman" w:cs="Times New Roman"/>
          <w:spacing w:val="37"/>
          <w:sz w:val="26"/>
          <w:szCs w:val="26"/>
        </w:rPr>
        <w:t xml:space="preserve"> </w:t>
      </w:r>
      <w:r w:rsidRPr="00474D5C">
        <w:rPr>
          <w:rFonts w:ascii="Times New Roman" w:hAnsi="Times New Roman" w:cs="Times New Roman"/>
          <w:sz w:val="26"/>
          <w:szCs w:val="26"/>
        </w:rPr>
        <w:t>существующего</w:t>
      </w:r>
      <w:r w:rsidRPr="00474D5C">
        <w:rPr>
          <w:rFonts w:ascii="Times New Roman" w:hAnsi="Times New Roman" w:cs="Times New Roman"/>
          <w:spacing w:val="39"/>
          <w:sz w:val="26"/>
          <w:szCs w:val="26"/>
        </w:rPr>
        <w:t xml:space="preserve"> </w:t>
      </w:r>
      <w:r w:rsidRPr="00474D5C">
        <w:rPr>
          <w:rFonts w:ascii="Times New Roman" w:hAnsi="Times New Roman" w:cs="Times New Roman"/>
          <w:sz w:val="26"/>
          <w:szCs w:val="26"/>
        </w:rPr>
        <w:t>жилья</w:t>
      </w:r>
      <w:r w:rsidRPr="00474D5C">
        <w:rPr>
          <w:rFonts w:ascii="Times New Roman" w:hAnsi="Times New Roman" w:cs="Times New Roman"/>
          <w:spacing w:val="37"/>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45"/>
          <w:sz w:val="26"/>
          <w:szCs w:val="26"/>
        </w:rPr>
        <w:t xml:space="preserve"> </w:t>
      </w:r>
      <w:r w:rsidRPr="00474D5C">
        <w:rPr>
          <w:rFonts w:ascii="Times New Roman" w:hAnsi="Times New Roman" w:cs="Times New Roman"/>
          <w:sz w:val="26"/>
          <w:szCs w:val="26"/>
        </w:rPr>
        <w:t>возможность</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поквартирного отопления.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17" w:name="_bookmark121"/>
      <w:bookmarkEnd w:id="117"/>
      <w:r w:rsidRPr="00474D5C">
        <w:rPr>
          <w:rFonts w:ascii="Times New Roman" w:hAnsi="Times New Roman" w:cs="Times New Roman"/>
          <w:sz w:val="26"/>
          <w:szCs w:val="26"/>
        </w:rPr>
        <w:t>б) описание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текущей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ситуации,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связанной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ранее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принятыми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соответствии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hyperlink r:id="rId66">
        <w:r w:rsidRPr="00474D5C">
          <w:rPr>
            <w:rFonts w:ascii="Times New Roman" w:hAnsi="Times New Roman" w:cs="Times New Roman"/>
            <w:sz w:val="26"/>
            <w:szCs w:val="26"/>
          </w:rPr>
          <w:t>законодательством</w:t>
        </w:r>
      </w:hyperlink>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Российской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Федерации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электроэнергетике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решениями</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об</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отнесении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генерирующих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объектов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генерирующим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объектам,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которых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поставляется в вынужденном режиме в целях обеспечения надежного 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потребителей</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 территории сельского поселения Светлый отсутствуют источники 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 и тепловой энергии.</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18" w:name="_bookmark122"/>
      <w:bookmarkEnd w:id="118"/>
      <w:r w:rsidRPr="00474D5C">
        <w:rPr>
          <w:rFonts w:ascii="Times New Roman" w:hAnsi="Times New Roman" w:cs="Times New Roman"/>
          <w:sz w:val="26"/>
          <w:szCs w:val="26"/>
        </w:rPr>
        <w:t>в) анализ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надежности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качества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случаев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отнесения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генерирующего объекта к объектам, вывод которых из эксплуатации может привести 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нарушению</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надежности</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3"/>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3"/>
          <w:sz w:val="26"/>
          <w:szCs w:val="26"/>
        </w:rPr>
        <w:t xml:space="preserve"> </w:t>
      </w:r>
      <w:r w:rsidRPr="00474D5C">
        <w:rPr>
          <w:rFonts w:ascii="Times New Roman" w:hAnsi="Times New Roman" w:cs="Times New Roman"/>
          <w:sz w:val="26"/>
          <w:szCs w:val="26"/>
        </w:rPr>
        <w:t>отнесении</w:t>
      </w:r>
      <w:r w:rsidRPr="00474D5C">
        <w:rPr>
          <w:rFonts w:ascii="Times New Roman" w:hAnsi="Times New Roman" w:cs="Times New Roman"/>
          <w:spacing w:val="10"/>
          <w:sz w:val="26"/>
          <w:szCs w:val="26"/>
        </w:rPr>
        <w:t xml:space="preserve"> </w:t>
      </w:r>
      <w:r w:rsidRPr="00474D5C">
        <w:rPr>
          <w:rFonts w:ascii="Times New Roman" w:hAnsi="Times New Roman" w:cs="Times New Roman"/>
          <w:sz w:val="26"/>
          <w:szCs w:val="26"/>
        </w:rPr>
        <w:t>такого</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генерирующего</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объекта</w:t>
      </w:r>
      <w:r w:rsidRPr="00474D5C">
        <w:rPr>
          <w:rFonts w:ascii="Times New Roman" w:hAnsi="Times New Roman" w:cs="Times New Roman"/>
          <w:spacing w:val="-58"/>
          <w:sz w:val="26"/>
          <w:szCs w:val="26"/>
        </w:rPr>
        <w:t xml:space="preserve"> </w:t>
      </w:r>
      <w:r w:rsidRPr="00474D5C">
        <w:rPr>
          <w:rFonts w:ascii="Times New Roman" w:hAnsi="Times New Roman" w:cs="Times New Roman"/>
          <w:sz w:val="26"/>
          <w:szCs w:val="26"/>
        </w:rPr>
        <w:t>к объектам, электрическая мощность которых поставляется в вынужденном режиме 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целях обеспечения надежного теплоснабжения потребителей, в соответствующем году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долгосрочного конкурентного отбора мощности на оптовом рынке электрической 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 на соответствующий период), в соответствии с методическими указаниями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разработке схем 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 территории сельского поселения отсутствуют источники комбинированной 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 энергии.</w:t>
      </w:r>
    </w:p>
    <w:p w:rsidR="00B25164" w:rsidRPr="003E43B6" w:rsidRDefault="00B25164" w:rsidP="00B25164">
      <w:pPr>
        <w:sectPr w:rsidR="00B25164" w:rsidRPr="003E43B6" w:rsidSect="00B25164">
          <w:headerReference w:type="default" r:id="rId67"/>
          <w:footerReference w:type="default" r:id="rId68"/>
          <w:pgSz w:w="11910" w:h="16840"/>
          <w:pgMar w:top="1660" w:right="340" w:bottom="960" w:left="1200" w:header="702" w:footer="772" w:gutter="0"/>
          <w:pgNumType w:start="71"/>
          <w:cols w:space="720"/>
        </w:sectPr>
      </w:pP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19" w:name="_bookmark123"/>
      <w:bookmarkEnd w:id="119"/>
      <w:r w:rsidRPr="00474D5C">
        <w:rPr>
          <w:rFonts w:ascii="Times New Roman" w:hAnsi="Times New Roman" w:cs="Times New Roman"/>
          <w:sz w:val="26"/>
          <w:szCs w:val="26"/>
        </w:rPr>
        <w:lastRenderedPageBreak/>
        <w:t>г)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предлагаемых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для обеспечения перспективных</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тепловых нагрузок</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Для обеспечения перспективных тепловых нагрузок строительство источников 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выработкой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требуется</w:t>
      </w:r>
      <w:r w:rsidRPr="00474D5C">
        <w:rPr>
          <w:rFonts w:ascii="Times New Roman" w:hAnsi="Times New Roman" w:cs="Times New Roman"/>
          <w:color w:val="FF0000"/>
          <w:sz w:val="26"/>
          <w:szCs w:val="26"/>
        </w:rPr>
        <w:t>.</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20" w:name="_bookmark124"/>
      <w:bookmarkEnd w:id="120"/>
      <w:r w:rsidRPr="00474D5C">
        <w:rPr>
          <w:rFonts w:ascii="Times New Roman" w:hAnsi="Times New Roman" w:cs="Times New Roman"/>
          <w:sz w:val="26"/>
          <w:szCs w:val="26"/>
        </w:rPr>
        <w:t>д) обоснование предлагаемых для реконструкции действующих источников 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обеспечения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приростов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нагрузок</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Источников тепловой энергии с комбинированной выработкой тепловой и 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нет.</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21" w:name="_bookmark125"/>
      <w:bookmarkEnd w:id="121"/>
      <w:r w:rsidRPr="00474D5C">
        <w:rPr>
          <w:rFonts w:ascii="Times New Roman" w:hAnsi="Times New Roman" w:cs="Times New Roman"/>
          <w:sz w:val="26"/>
          <w:szCs w:val="26"/>
        </w:rPr>
        <w:t>е) обоснование предложений по переоборудованию котельных в источники 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электроэнергии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собственные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нужды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теплоснабжающей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отношении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базе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 перспективных</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тепловых нагрузок</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переоборудованию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функционирующие</w:t>
      </w:r>
      <w:r w:rsidRPr="00474D5C">
        <w:rPr>
          <w:rFonts w:ascii="Times New Roman" w:hAnsi="Times New Roman" w:cs="Times New Roman"/>
          <w:spacing w:val="14"/>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6"/>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4"/>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22"/>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6"/>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5"/>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5"/>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6"/>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58"/>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электроэнергии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собственные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нужды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теплоснабжающей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отношении источника тепловой энергии, на базе существующих и перспективных 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предусматриваются.</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22" w:name="_bookmark126"/>
      <w:bookmarkEnd w:id="122"/>
      <w:r w:rsidRPr="00474D5C">
        <w:rPr>
          <w:rFonts w:ascii="Times New Roman" w:hAnsi="Times New Roman" w:cs="Times New Roman"/>
          <w:sz w:val="26"/>
          <w:szCs w:val="26"/>
        </w:rPr>
        <w:t>ж) обоснование предлагаемых для реконструкции и (или) модернизации котельных 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увеличением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действия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путем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включения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действия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энергии</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Переключения потребителей тепловой энергии одного источника на другой в сельские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предусмотрено.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всех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имеется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достаточный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резерв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пропускной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способности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подключения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потребителей.</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23" w:name="_bookmark127"/>
      <w:bookmarkEnd w:id="123"/>
      <w:r w:rsidRPr="00474D5C">
        <w:rPr>
          <w:rFonts w:ascii="Times New Roman" w:hAnsi="Times New Roman" w:cs="Times New Roman"/>
          <w:sz w:val="26"/>
          <w:szCs w:val="26"/>
        </w:rPr>
        <w:t>з)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предлагаемых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перевода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пиковый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работы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отношению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источникам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энергии</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В настоящее время на территории сельского поселения источники с 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отсутствуют.</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24" w:name="_bookmark128"/>
      <w:bookmarkEnd w:id="124"/>
      <w:r w:rsidRPr="00474D5C">
        <w:rPr>
          <w:rFonts w:ascii="Times New Roman" w:hAnsi="Times New Roman" w:cs="Times New Roman"/>
          <w:sz w:val="26"/>
          <w:szCs w:val="26"/>
        </w:rPr>
        <w:t>и) обоснование предложений по расширению зон действия действующих 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 энергии</w:t>
      </w:r>
    </w:p>
    <w:p w:rsidR="00B25164" w:rsidRPr="00474D5C" w:rsidRDefault="00B25164"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В настоящее время на территории сельского поселения источники с комбинированной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выработкой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электрической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отсутствуют.</w:t>
      </w:r>
    </w:p>
    <w:p w:rsidR="00B25164" w:rsidRPr="00474D5C" w:rsidRDefault="00B25164" w:rsidP="00474D5C">
      <w:pPr>
        <w:pStyle w:val="a5"/>
        <w:ind w:firstLine="709"/>
        <w:jc w:val="both"/>
        <w:rPr>
          <w:rFonts w:ascii="Times New Roman" w:hAnsi="Times New Roman" w:cs="Times New Roman"/>
          <w:sz w:val="26"/>
          <w:szCs w:val="26"/>
        </w:rPr>
      </w:pPr>
      <w:bookmarkStart w:id="125" w:name="_bookmark129"/>
      <w:bookmarkEnd w:id="125"/>
      <w:r w:rsidRPr="00474D5C">
        <w:rPr>
          <w:rFonts w:ascii="Times New Roman" w:hAnsi="Times New Roman" w:cs="Times New Roman"/>
          <w:sz w:val="26"/>
          <w:szCs w:val="26"/>
        </w:rPr>
        <w:t>к)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предлагаемых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вывода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резерв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 (или)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вывода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эксплуатации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передаче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другие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p>
    <w:p w:rsidR="00B25164" w:rsidRPr="00474D5C" w:rsidRDefault="00B25164"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lastRenderedPageBreak/>
        <w:t>Вывод в резерв и (или) вывод из эксплуатации котельных при передаче тепловых нагрузок</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другие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предлагается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ввиду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большой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отдаленности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действия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друг</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от друга.</w:t>
      </w:r>
    </w:p>
    <w:p w:rsidR="00B25164" w:rsidRPr="00474D5C" w:rsidRDefault="00B25164" w:rsidP="00474D5C">
      <w:pPr>
        <w:pStyle w:val="a5"/>
        <w:ind w:firstLine="709"/>
        <w:jc w:val="both"/>
        <w:rPr>
          <w:rFonts w:ascii="Times New Roman" w:hAnsi="Times New Roman" w:cs="Times New Roman"/>
          <w:sz w:val="26"/>
          <w:szCs w:val="26"/>
        </w:rPr>
      </w:pP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л)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организации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индивидуального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застройки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малоэтажными жилыми зданиями</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Существующие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планируемые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застройке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вправе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отопления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индивидуальные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Использование</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автономных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теплоснабжения целесообразно 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случаях:</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значительной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удаленности</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сетей;</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малой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подключаемой</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нагрузки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(менее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0,01</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Гкал/ч);</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отсутствия резервов тепловой мощности в границах застройки на данный момент и 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рассматриваемой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перспективе;</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использования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технологических</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целях.</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Индивидуальное теплоснабжение предусматривается для индивидуальной и малоэтажной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застройки.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Основанием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принятия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решения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является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низкая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плотность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этих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что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приводит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существенному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увеличению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затрат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снижению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эффективности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централизованного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ind w:firstLine="709"/>
        <w:jc w:val="both"/>
        <w:rPr>
          <w:rFonts w:ascii="Times New Roman" w:hAnsi="Times New Roman" w:cs="Times New Roman"/>
          <w:sz w:val="26"/>
          <w:szCs w:val="26"/>
        </w:rPr>
      </w:pPr>
      <w:bookmarkStart w:id="126" w:name="_bookmark131"/>
      <w:bookmarkEnd w:id="126"/>
      <w:r w:rsidRPr="00474D5C">
        <w:rPr>
          <w:rFonts w:ascii="Times New Roman" w:hAnsi="Times New Roman" w:cs="Times New Roman"/>
          <w:sz w:val="26"/>
          <w:szCs w:val="26"/>
        </w:rPr>
        <w:t>м)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балансов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 источников тепловой энергии и теплоносителя и присоединенной 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нагрузки в каждой из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 поселения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Согласно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расчета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балансов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учетом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развития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период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2032</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будут</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иметь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дефицит</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 мощности.</w:t>
      </w:r>
    </w:p>
    <w:p w:rsidR="00474D5C" w:rsidRPr="00474D5C" w:rsidRDefault="00474D5C" w:rsidP="00474D5C">
      <w:pPr>
        <w:pStyle w:val="a5"/>
        <w:ind w:firstLine="709"/>
        <w:jc w:val="both"/>
        <w:rPr>
          <w:rFonts w:ascii="Times New Roman" w:hAnsi="Times New Roman" w:cs="Times New Roman"/>
          <w:sz w:val="26"/>
          <w:szCs w:val="26"/>
        </w:rPr>
      </w:pPr>
      <w:bookmarkStart w:id="127" w:name="_bookmark132"/>
      <w:bookmarkEnd w:id="127"/>
      <w:r w:rsidRPr="00474D5C">
        <w:rPr>
          <w:rFonts w:ascii="Times New Roman" w:hAnsi="Times New Roman" w:cs="Times New Roman"/>
          <w:sz w:val="26"/>
          <w:szCs w:val="26"/>
        </w:rPr>
        <w:t>н) анализ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целесообразности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ввода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возобновляемых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энергии, 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также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местных видов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топлива</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вводу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источников тепловой энергии с использованием возобновляемых источников энергии, а также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местных видов топлива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расчетный срок 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предусматриваются.</w:t>
      </w:r>
    </w:p>
    <w:p w:rsidR="00474D5C" w:rsidRPr="00474D5C" w:rsidRDefault="00474D5C" w:rsidP="00474D5C">
      <w:pPr>
        <w:pStyle w:val="a5"/>
        <w:ind w:firstLine="709"/>
        <w:jc w:val="both"/>
        <w:rPr>
          <w:rFonts w:ascii="Times New Roman" w:hAnsi="Times New Roman" w:cs="Times New Roman"/>
          <w:sz w:val="26"/>
          <w:szCs w:val="26"/>
        </w:rPr>
      </w:pPr>
      <w:bookmarkStart w:id="128" w:name="_bookmark133"/>
      <w:bookmarkEnd w:id="128"/>
      <w:r w:rsidRPr="00474D5C">
        <w:rPr>
          <w:rFonts w:ascii="Times New Roman" w:hAnsi="Times New Roman" w:cs="Times New Roman"/>
          <w:sz w:val="26"/>
          <w:szCs w:val="26"/>
        </w:rPr>
        <w:t>о) обоснование организации теплоснабжения в производственных зонах на 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соответствии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предоставленными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исходными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материалами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прирост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объемов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планируется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объектами,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расположенными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производственных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также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перепрофилирование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производственной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жилую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застройку.</w:t>
      </w:r>
    </w:p>
    <w:p w:rsidR="00474D5C" w:rsidRPr="00474D5C" w:rsidRDefault="00474D5C" w:rsidP="00474D5C">
      <w:pPr>
        <w:pStyle w:val="a5"/>
        <w:ind w:firstLine="709"/>
        <w:jc w:val="both"/>
        <w:rPr>
          <w:rFonts w:ascii="Times New Roman" w:hAnsi="Times New Roman" w:cs="Times New Roman"/>
          <w:sz w:val="26"/>
          <w:szCs w:val="26"/>
        </w:rPr>
      </w:pPr>
      <w:bookmarkStart w:id="129" w:name="_bookmark134"/>
      <w:bookmarkEnd w:id="129"/>
      <w:r w:rsidRPr="00474D5C">
        <w:rPr>
          <w:rFonts w:ascii="Times New Roman" w:hAnsi="Times New Roman" w:cs="Times New Roman"/>
          <w:sz w:val="26"/>
          <w:szCs w:val="26"/>
        </w:rPr>
        <w:t>п)</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результаты</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расчетов</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радиуса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эффективного</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Алгоритм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расчета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радиуса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эффективного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следует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применять</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следующей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редакции:</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Предельный радиус эффективного теплоснабжения определяется из следующего условия: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если дисконтированный срок окупаемости капитальных затрат в строительство тепловой сети,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необходимой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подключения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объекта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заявителя</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существующим тепловым сетям системы теплоснабжения исполнителя превышает полезный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срок</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службы</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сети,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определенный</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соответствии с</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Общероссийским</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классификатором</w:t>
      </w:r>
    </w:p>
    <w:p w:rsidR="00474D5C" w:rsidRPr="003E43B6" w:rsidRDefault="00474D5C" w:rsidP="00B25164">
      <w:pPr>
        <w:sectPr w:rsidR="00474D5C" w:rsidRPr="003E43B6" w:rsidSect="00474D5C">
          <w:pgSz w:w="11910" w:h="16840"/>
          <w:pgMar w:top="1660" w:right="570" w:bottom="960" w:left="1200" w:header="702" w:footer="772" w:gutter="0"/>
          <w:cols w:space="720"/>
        </w:sectPr>
      </w:pP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30" w:name="_bookmark130"/>
      <w:bookmarkEnd w:id="130"/>
      <w:r w:rsidRPr="00474D5C">
        <w:rPr>
          <w:rFonts w:ascii="Times New Roman" w:hAnsi="Times New Roman" w:cs="Times New Roman"/>
          <w:sz w:val="26"/>
          <w:szCs w:val="26"/>
        </w:rPr>
        <w:lastRenderedPageBreak/>
        <w:t>основных фондов (ОК 013-94), то подключение объекта является нецелесообразным и объект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заявителя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находятся за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пределами радиуса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эффективного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sz w:val="26"/>
          <w:szCs w:val="26"/>
          <w:lang w:eastAsia="ru-RU"/>
        </w:rPr>
        <w:drawing>
          <wp:anchor distT="0" distB="0" distL="0" distR="0" simplePos="0" relativeHeight="251670528" behindDoc="1" locked="0" layoutInCell="1" allowOverlap="1" wp14:anchorId="78647574" wp14:editId="40FACA9E">
            <wp:simplePos x="0" y="0"/>
            <wp:positionH relativeFrom="page">
              <wp:posOffset>3553459</wp:posOffset>
            </wp:positionH>
            <wp:positionV relativeFrom="paragraph">
              <wp:posOffset>853987</wp:posOffset>
            </wp:positionV>
            <wp:extent cx="276225" cy="152400"/>
            <wp:effectExtent l="0" t="0" r="0" b="0"/>
            <wp:wrapNone/>
            <wp:docPr id="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9" cstate="print"/>
                    <a:stretch>
                      <a:fillRect/>
                    </a:stretch>
                  </pic:blipFill>
                  <pic:spPr>
                    <a:xfrm>
                      <a:off x="0" y="0"/>
                      <a:ext cx="276225" cy="152400"/>
                    </a:xfrm>
                    <a:prstGeom prst="rect">
                      <a:avLst/>
                    </a:prstGeom>
                  </pic:spPr>
                </pic:pic>
              </a:graphicData>
            </a:graphic>
          </wp:anchor>
        </w:drawing>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заявителя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&lt;0,1</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Гкал/ч,</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дисконтированный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срок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окупаемости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капитальных затрат в строительство тепловой сети, необходимой для подключения объекта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заявителя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исполнителя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соответствии 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формулой</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Для тепловой нагрузки заявителя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&lt;0,1 Гкал/ч, дисконтированный срок окупаемости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капитальных затрат в строительство тепловой сети, необходимой для подключения объекта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заявителя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исполнителя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соответствии 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формулой</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sz w:val="26"/>
          <w:szCs w:val="26"/>
          <w:lang w:eastAsia="ru-RU"/>
        </w:rPr>
        <w:drawing>
          <wp:inline distT="0" distB="0" distL="0" distR="0" wp14:anchorId="703BE364" wp14:editId="448F64EB">
            <wp:extent cx="2074223" cy="590550"/>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0" cstate="print"/>
                    <a:stretch>
                      <a:fillRect/>
                    </a:stretch>
                  </pic:blipFill>
                  <pic:spPr>
                    <a:xfrm>
                      <a:off x="0" y="0"/>
                      <a:ext cx="2074223" cy="590550"/>
                    </a:xfrm>
                    <a:prstGeom prst="rect">
                      <a:avLst/>
                    </a:prstGeom>
                  </pic:spPr>
                </pic:pic>
              </a:graphicData>
            </a:graphic>
          </wp:inline>
        </w:drawing>
      </w:r>
    </w:p>
    <w:p w:rsidR="00B25164" w:rsidRPr="00474D5C" w:rsidRDefault="00B25164" w:rsidP="00474D5C">
      <w:pPr>
        <w:pStyle w:val="a5"/>
        <w:spacing w:line="276" w:lineRule="auto"/>
        <w:ind w:firstLine="709"/>
        <w:jc w:val="both"/>
        <w:rPr>
          <w:rFonts w:ascii="Times New Roman" w:hAnsi="Times New Roman" w:cs="Times New Roman"/>
          <w:sz w:val="26"/>
          <w:szCs w:val="26"/>
        </w:rPr>
        <w:sectPr w:rsidR="00B25164" w:rsidRPr="00474D5C" w:rsidSect="00B25164">
          <w:pgSz w:w="11910" w:h="16840"/>
          <w:pgMar w:top="1660" w:right="340" w:bottom="1000" w:left="1200" w:header="702" w:footer="772" w:gutter="0"/>
          <w:cols w:space="720"/>
        </w:sectPr>
      </w:pP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lastRenderedPageBreak/>
        <w:t>где</w:t>
      </w:r>
    </w:p>
    <w:p w:rsidR="00B25164" w:rsidRPr="00474D5C" w:rsidRDefault="00B25164" w:rsidP="00474D5C">
      <w:pPr>
        <w:pStyle w:val="a5"/>
        <w:spacing w:line="276" w:lineRule="auto"/>
        <w:ind w:firstLine="709"/>
        <w:jc w:val="both"/>
        <w:rPr>
          <w:rFonts w:ascii="Times New Roman" w:hAnsi="Times New Roman" w:cs="Times New Roman"/>
          <w:sz w:val="26"/>
          <w:szCs w:val="26"/>
        </w:rPr>
      </w:pP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position w:val="-3"/>
          <w:sz w:val="26"/>
          <w:szCs w:val="26"/>
          <w:lang w:eastAsia="ru-RU"/>
        </w:rPr>
        <w:drawing>
          <wp:inline distT="0" distB="0" distL="0" distR="0" wp14:anchorId="4C1F734C" wp14:editId="6D9701F9">
            <wp:extent cx="408886" cy="141446"/>
            <wp:effectExtent l="0" t="0" r="0" b="0"/>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408886" cy="141446"/>
                    </a:xfrm>
                    <a:prstGeom prst="rect">
                      <a:avLst/>
                    </a:prstGeom>
                  </pic:spPr>
                </pic:pic>
              </a:graphicData>
            </a:graphic>
          </wp:inline>
        </w:drawing>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br w:type="column"/>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дисконтированный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срок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окупаемости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инвестиций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сети,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лет;</w:t>
      </w:r>
    </w:p>
    <w:p w:rsidR="00B25164" w:rsidRPr="00474D5C" w:rsidRDefault="00B25164" w:rsidP="00474D5C">
      <w:pPr>
        <w:pStyle w:val="a5"/>
        <w:spacing w:line="276" w:lineRule="auto"/>
        <w:ind w:firstLine="709"/>
        <w:jc w:val="both"/>
        <w:rPr>
          <w:rFonts w:ascii="Times New Roman" w:hAnsi="Times New Roman" w:cs="Times New Roman"/>
          <w:sz w:val="26"/>
          <w:szCs w:val="26"/>
        </w:rPr>
        <w:sectPr w:rsidR="00B25164" w:rsidRPr="00474D5C" w:rsidSect="00B25164">
          <w:type w:val="continuous"/>
          <w:pgSz w:w="11910" w:h="16840"/>
          <w:pgMar w:top="1580" w:right="340" w:bottom="280" w:left="1200" w:header="720" w:footer="720" w:gutter="0"/>
          <w:cols w:num="2" w:space="720" w:equalWidth="0">
            <w:col w:w="1041" w:space="180"/>
            <w:col w:w="9149"/>
          </w:cols>
        </w:sectPr>
      </w:pP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lastRenderedPageBreak/>
        <w:t>n</w:t>
      </w:r>
      <w:r w:rsidRPr="00474D5C">
        <w:rPr>
          <w:rFonts w:ascii="Times New Roman" w:hAnsi="Times New Roman" w:cs="Times New Roman"/>
          <w:sz w:val="26"/>
          <w:szCs w:val="26"/>
        </w:rPr>
        <w:tab/>
        <w:t xml:space="preserve">-   </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число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периодов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окупаемости,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лет;</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position w:val="-7"/>
          <w:sz w:val="26"/>
          <w:szCs w:val="26"/>
          <w:lang w:eastAsia="ru-RU"/>
        </w:rPr>
        <w:drawing>
          <wp:inline distT="0" distB="0" distL="0" distR="0" wp14:anchorId="5533A5B7" wp14:editId="39694BDA">
            <wp:extent cx="363099" cy="141398"/>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4" cstate="print"/>
                    <a:stretch>
                      <a:fillRect/>
                    </a:stretch>
                  </pic:blipFill>
                  <pic:spPr>
                    <a:xfrm>
                      <a:off x="0" y="0"/>
                      <a:ext cx="363099" cy="141398"/>
                    </a:xfrm>
                    <a:prstGeom prst="rect">
                      <a:avLst/>
                    </a:prstGeom>
                  </pic:spPr>
                </pic:pic>
              </a:graphicData>
            </a:graphic>
          </wp:inline>
        </w:drawing>
      </w:r>
      <w:r w:rsidRPr="00474D5C">
        <w:rPr>
          <w:rFonts w:ascii="Times New Roman" w:hAnsi="Times New Roman" w:cs="Times New Roman"/>
          <w:sz w:val="26"/>
          <w:szCs w:val="26"/>
        </w:rPr>
        <w:t xml:space="preserve">         </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приток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денежных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средств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операционной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деятельности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исполнителя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теплоснабжению объекта заявителя, подключенного к тепловой сети системы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исполнителя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(без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НДС), тыс. руб.;</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position w:val="-2"/>
          <w:sz w:val="26"/>
          <w:szCs w:val="26"/>
          <w:lang w:eastAsia="ru-RU"/>
        </w:rPr>
        <w:drawing>
          <wp:inline distT="0" distB="0" distL="0" distR="0" wp14:anchorId="178FB307" wp14:editId="7ED3DC4B">
            <wp:extent cx="228600" cy="122174"/>
            <wp:effectExtent l="0" t="0" r="0" b="0"/>
            <wp:docPr id="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228600" cy="122174"/>
                    </a:xfrm>
                    <a:prstGeom prst="rect">
                      <a:avLst/>
                    </a:prstGeom>
                  </pic:spPr>
                </pic:pic>
              </a:graphicData>
            </a:graphic>
          </wp:inline>
        </w:drawing>
      </w:r>
      <w:r w:rsidRPr="00474D5C">
        <w:rPr>
          <w:rFonts w:ascii="Times New Roman" w:hAnsi="Times New Roman" w:cs="Times New Roman"/>
          <w:sz w:val="26"/>
          <w:szCs w:val="26"/>
        </w:rPr>
        <w:t xml:space="preserve">             </w:t>
      </w:r>
      <w:r w:rsidRPr="00474D5C">
        <w:rPr>
          <w:rFonts w:ascii="Times New Roman" w:hAnsi="Times New Roman" w:cs="Times New Roman"/>
          <w:spacing w:val="24"/>
          <w:sz w:val="26"/>
          <w:szCs w:val="26"/>
        </w:rPr>
        <w:t xml:space="preserve"> </w:t>
      </w:r>
      <w:r w:rsidRPr="00474D5C">
        <w:rPr>
          <w:rFonts w:ascii="Times New Roman" w:hAnsi="Times New Roman" w:cs="Times New Roman"/>
          <w:sz w:val="26"/>
          <w:szCs w:val="26"/>
        </w:rPr>
        <w:t xml:space="preserve">-    </w:t>
      </w:r>
      <w:r w:rsidRPr="00474D5C">
        <w:rPr>
          <w:rFonts w:ascii="Times New Roman" w:hAnsi="Times New Roman" w:cs="Times New Roman"/>
          <w:spacing w:val="22"/>
          <w:sz w:val="26"/>
          <w:szCs w:val="26"/>
        </w:rPr>
        <w:t xml:space="preserve"> </w:t>
      </w:r>
      <w:r w:rsidRPr="00474D5C">
        <w:rPr>
          <w:rFonts w:ascii="Times New Roman" w:hAnsi="Times New Roman" w:cs="Times New Roman"/>
          <w:sz w:val="26"/>
          <w:szCs w:val="26"/>
        </w:rPr>
        <w:t>норма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доходности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инвестированного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капитала;</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noProof/>
          <w:position w:val="-7"/>
          <w:sz w:val="26"/>
          <w:szCs w:val="26"/>
          <w:lang w:eastAsia="ru-RU"/>
        </w:rPr>
        <w:drawing>
          <wp:inline distT="0" distB="0" distL="0" distR="0" wp14:anchorId="20B737C3" wp14:editId="2FE2F9C0">
            <wp:extent cx="200518" cy="141366"/>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6" cstate="print"/>
                    <a:stretch>
                      <a:fillRect/>
                    </a:stretch>
                  </pic:blipFill>
                  <pic:spPr>
                    <a:xfrm>
                      <a:off x="0" y="0"/>
                      <a:ext cx="200518" cy="141366"/>
                    </a:xfrm>
                    <a:prstGeom prst="rect">
                      <a:avLst/>
                    </a:prstGeom>
                  </pic:spPr>
                </pic:pic>
              </a:graphicData>
            </a:graphic>
          </wp:inline>
        </w:drawing>
      </w:r>
      <w:r w:rsidRPr="00474D5C">
        <w:rPr>
          <w:rFonts w:ascii="Times New Roman" w:hAnsi="Times New Roman" w:cs="Times New Roman"/>
          <w:sz w:val="26"/>
          <w:szCs w:val="26"/>
        </w:rPr>
        <w:t xml:space="preserve">              </w:t>
      </w:r>
      <w:r w:rsidRPr="00474D5C">
        <w:rPr>
          <w:rFonts w:ascii="Times New Roman" w:hAnsi="Times New Roman" w:cs="Times New Roman"/>
          <w:spacing w:val="18"/>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величина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капитальных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затрат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точки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подключения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тепловым</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сетям системы 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(без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НДС).</w:t>
      </w:r>
    </w:p>
    <w:p w:rsidR="00B25164" w:rsidRDefault="00B25164" w:rsidP="00B25164">
      <w:pPr>
        <w:spacing w:line="252" w:lineRule="auto"/>
      </w:pP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ГЛАВА 8 "ПРЕДЛОЖЕНИЯ ПО СТРОИТЕЛЬСТВУ, РЕКОНСТРУКЦИИ И (ИЛИ)</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p>
    <w:p w:rsidR="00474D5C" w:rsidRPr="00474D5C" w:rsidRDefault="00474D5C" w:rsidP="00474D5C">
      <w:pPr>
        <w:pStyle w:val="a5"/>
        <w:ind w:firstLine="709"/>
        <w:jc w:val="both"/>
        <w:rPr>
          <w:rFonts w:ascii="Times New Roman" w:hAnsi="Times New Roman" w:cs="Times New Roman"/>
          <w:sz w:val="26"/>
          <w:szCs w:val="26"/>
        </w:rPr>
      </w:pPr>
      <w:bookmarkStart w:id="131" w:name="_bookmark136"/>
      <w:bookmarkEnd w:id="131"/>
      <w:r w:rsidRPr="00474D5C">
        <w:rPr>
          <w:rFonts w:ascii="Times New Roman" w:hAnsi="Times New Roman" w:cs="Times New Roman"/>
          <w:sz w:val="26"/>
          <w:szCs w:val="26"/>
        </w:rPr>
        <w:t>а) 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перераспределение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дефицитом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зоны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избытком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резервов)</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перераспределение тепловой нагрузки из зон с дефицитом располагаемой тепловой мощности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 тепловой энергии в зоны с резервом располагаемой тепловой мощности источников</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предусматриваются.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находится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2зоны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централизованного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каждой</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одной</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котельной.</w:t>
      </w:r>
    </w:p>
    <w:p w:rsidR="00474D5C" w:rsidRPr="00474D5C" w:rsidRDefault="00474D5C" w:rsidP="00474D5C">
      <w:pPr>
        <w:pStyle w:val="a5"/>
        <w:ind w:firstLine="709"/>
        <w:jc w:val="both"/>
        <w:rPr>
          <w:rFonts w:ascii="Times New Roman" w:hAnsi="Times New Roman" w:cs="Times New Roman"/>
          <w:sz w:val="26"/>
          <w:szCs w:val="26"/>
        </w:rPr>
      </w:pPr>
      <w:bookmarkStart w:id="132" w:name="_bookmark137"/>
      <w:bookmarkEnd w:id="132"/>
      <w:r w:rsidRPr="00474D5C">
        <w:rPr>
          <w:rFonts w:ascii="Times New Roman" w:hAnsi="Times New Roman" w:cs="Times New Roman"/>
          <w:sz w:val="26"/>
          <w:szCs w:val="26"/>
        </w:rPr>
        <w:t>б) 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приростов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нагрузки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жилищную,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комплексную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производственную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застройку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вновь осваиваемых районах</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поселения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каждому</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этапу</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схемы теплоснабжения приведены 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таблицах</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8.1.</w:t>
      </w:r>
    </w:p>
    <w:p w:rsidR="00474D5C" w:rsidRPr="00474D5C" w:rsidRDefault="00474D5C" w:rsidP="00474D5C">
      <w:pPr>
        <w:pStyle w:val="af5"/>
        <w:ind w:left="847" w:right="209" w:firstLine="8075"/>
        <w:rPr>
          <w:rFonts w:ascii="Times New Roman" w:hAnsi="Times New Roman"/>
        </w:rPr>
      </w:pPr>
      <w:r w:rsidRPr="00474D5C">
        <w:rPr>
          <w:rFonts w:ascii="Times New Roman" w:hAnsi="Times New Roman"/>
        </w:rPr>
        <w:lastRenderedPageBreak/>
        <w:t>Таблица 8.1</w:t>
      </w:r>
      <w:r w:rsidRPr="00474D5C">
        <w:rPr>
          <w:rFonts w:ascii="Times New Roman" w:hAnsi="Times New Roman"/>
          <w:spacing w:val="-57"/>
        </w:rPr>
        <w:t xml:space="preserve"> </w:t>
      </w:r>
      <w:r w:rsidRPr="00474D5C">
        <w:rPr>
          <w:rFonts w:ascii="Times New Roman" w:hAnsi="Times New Roman"/>
          <w:u w:val="single"/>
        </w:rPr>
        <w:t>Характеристики</w:t>
      </w:r>
      <w:r w:rsidRPr="00474D5C">
        <w:rPr>
          <w:rFonts w:ascii="Times New Roman" w:hAnsi="Times New Roman"/>
          <w:spacing w:val="-2"/>
          <w:u w:val="single"/>
        </w:rPr>
        <w:t xml:space="preserve"> </w:t>
      </w:r>
      <w:r w:rsidRPr="00474D5C">
        <w:rPr>
          <w:rFonts w:ascii="Times New Roman" w:hAnsi="Times New Roman"/>
          <w:u w:val="single"/>
        </w:rPr>
        <w:t>участков</w:t>
      </w:r>
      <w:r w:rsidRPr="00474D5C">
        <w:rPr>
          <w:rFonts w:ascii="Times New Roman" w:hAnsi="Times New Roman"/>
          <w:spacing w:val="-4"/>
          <w:u w:val="single"/>
        </w:rPr>
        <w:t xml:space="preserve"> </w:t>
      </w:r>
      <w:r w:rsidRPr="00474D5C">
        <w:rPr>
          <w:rFonts w:ascii="Times New Roman" w:hAnsi="Times New Roman"/>
          <w:u w:val="single"/>
        </w:rPr>
        <w:t>тепловых</w:t>
      </w:r>
      <w:r w:rsidRPr="00474D5C">
        <w:rPr>
          <w:rFonts w:ascii="Times New Roman" w:hAnsi="Times New Roman"/>
          <w:spacing w:val="-4"/>
          <w:u w:val="single"/>
        </w:rPr>
        <w:t xml:space="preserve"> </w:t>
      </w:r>
      <w:r w:rsidRPr="00474D5C">
        <w:rPr>
          <w:rFonts w:ascii="Times New Roman" w:hAnsi="Times New Roman"/>
          <w:u w:val="single"/>
        </w:rPr>
        <w:t>сетей</w:t>
      </w:r>
      <w:r w:rsidRPr="00474D5C">
        <w:rPr>
          <w:rFonts w:ascii="Times New Roman" w:hAnsi="Times New Roman"/>
          <w:spacing w:val="-4"/>
          <w:u w:val="single"/>
        </w:rPr>
        <w:t xml:space="preserve"> </w:t>
      </w:r>
      <w:r w:rsidRPr="00474D5C">
        <w:rPr>
          <w:rFonts w:ascii="Times New Roman" w:hAnsi="Times New Roman"/>
          <w:u w:val="single"/>
        </w:rPr>
        <w:t>необходимых</w:t>
      </w:r>
      <w:r w:rsidRPr="00474D5C">
        <w:rPr>
          <w:rFonts w:ascii="Times New Roman" w:hAnsi="Times New Roman"/>
          <w:spacing w:val="-4"/>
          <w:u w:val="single"/>
        </w:rPr>
        <w:t xml:space="preserve"> </w:t>
      </w:r>
      <w:r w:rsidRPr="00474D5C">
        <w:rPr>
          <w:rFonts w:ascii="Times New Roman" w:hAnsi="Times New Roman"/>
          <w:u w:val="single"/>
        </w:rPr>
        <w:t>для</w:t>
      </w:r>
      <w:r w:rsidRPr="00474D5C">
        <w:rPr>
          <w:rFonts w:ascii="Times New Roman" w:hAnsi="Times New Roman"/>
          <w:spacing w:val="-6"/>
          <w:u w:val="single"/>
        </w:rPr>
        <w:t xml:space="preserve"> </w:t>
      </w:r>
      <w:r w:rsidRPr="00474D5C">
        <w:rPr>
          <w:rFonts w:ascii="Times New Roman" w:hAnsi="Times New Roman"/>
          <w:u w:val="single"/>
        </w:rPr>
        <w:t>подключения</w:t>
      </w:r>
      <w:r w:rsidRPr="00474D5C">
        <w:rPr>
          <w:rFonts w:ascii="Times New Roman" w:hAnsi="Times New Roman"/>
          <w:spacing w:val="-4"/>
          <w:u w:val="single"/>
        </w:rPr>
        <w:t xml:space="preserve"> </w:t>
      </w:r>
      <w:r w:rsidRPr="00474D5C">
        <w:rPr>
          <w:rFonts w:ascii="Times New Roman" w:hAnsi="Times New Roman"/>
          <w:u w:val="single"/>
        </w:rPr>
        <w:t>перспективных</w:t>
      </w:r>
    </w:p>
    <w:p w:rsidR="00474D5C" w:rsidRPr="00474D5C" w:rsidRDefault="00474D5C" w:rsidP="00474D5C">
      <w:pPr>
        <w:pStyle w:val="af5"/>
        <w:spacing w:after="44" w:line="275" w:lineRule="exact"/>
        <w:ind w:left="4654"/>
        <w:rPr>
          <w:rFonts w:ascii="Times New Roman" w:hAnsi="Times New Roman"/>
        </w:rPr>
      </w:pPr>
      <w:r w:rsidRPr="00474D5C">
        <w:rPr>
          <w:rFonts w:ascii="Times New Roman" w:hAnsi="Times New Roman"/>
          <w:u w:val="single"/>
        </w:rPr>
        <w:t>абонентов</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1"/>
        <w:gridCol w:w="1104"/>
        <w:gridCol w:w="1164"/>
        <w:gridCol w:w="688"/>
        <w:gridCol w:w="2172"/>
      </w:tblGrid>
      <w:tr w:rsidR="00474D5C" w:rsidRPr="003E43B6" w:rsidTr="00087288">
        <w:trPr>
          <w:trHeight w:val="688"/>
        </w:trPr>
        <w:tc>
          <w:tcPr>
            <w:tcW w:w="4851" w:type="dxa"/>
            <w:vAlign w:val="center"/>
          </w:tcPr>
          <w:p w:rsidR="00474D5C" w:rsidRPr="003E43B6" w:rsidRDefault="00474D5C" w:rsidP="00087288">
            <w:pPr>
              <w:pStyle w:val="TableParagraph"/>
              <w:rPr>
                <w:b/>
                <w:sz w:val="20"/>
              </w:rPr>
            </w:pPr>
            <w:r w:rsidRPr="003E43B6">
              <w:rPr>
                <w:b/>
                <w:sz w:val="20"/>
              </w:rPr>
              <w:t>Наименование</w:t>
            </w:r>
            <w:r w:rsidRPr="003E43B6">
              <w:rPr>
                <w:b/>
                <w:spacing w:val="-7"/>
                <w:sz w:val="20"/>
              </w:rPr>
              <w:t xml:space="preserve"> </w:t>
            </w:r>
            <w:r w:rsidRPr="003E43B6">
              <w:rPr>
                <w:b/>
                <w:sz w:val="20"/>
              </w:rPr>
              <w:t>потребителя</w:t>
            </w:r>
          </w:p>
        </w:tc>
        <w:tc>
          <w:tcPr>
            <w:tcW w:w="1104" w:type="dxa"/>
            <w:vAlign w:val="center"/>
          </w:tcPr>
          <w:p w:rsidR="00474D5C" w:rsidRPr="003E43B6" w:rsidRDefault="00474D5C" w:rsidP="00087288">
            <w:pPr>
              <w:pStyle w:val="TableParagraph"/>
              <w:rPr>
                <w:b/>
                <w:sz w:val="20"/>
              </w:rPr>
            </w:pPr>
            <w:r w:rsidRPr="003E43B6">
              <w:rPr>
                <w:b/>
                <w:sz w:val="20"/>
              </w:rPr>
              <w:t>Год</w:t>
            </w:r>
            <w:r w:rsidRPr="003E43B6">
              <w:rPr>
                <w:b/>
                <w:spacing w:val="1"/>
                <w:sz w:val="20"/>
              </w:rPr>
              <w:t xml:space="preserve"> </w:t>
            </w:r>
            <w:r w:rsidRPr="003E43B6">
              <w:rPr>
                <w:b/>
                <w:sz w:val="20"/>
              </w:rPr>
              <w:t>прокладк</w:t>
            </w:r>
            <w:r w:rsidRPr="003E43B6">
              <w:rPr>
                <w:b/>
                <w:spacing w:val="-48"/>
                <w:sz w:val="20"/>
              </w:rPr>
              <w:t xml:space="preserve"> </w:t>
            </w:r>
            <w:r w:rsidRPr="003E43B6">
              <w:rPr>
                <w:b/>
                <w:sz w:val="20"/>
              </w:rPr>
              <w:t>и</w:t>
            </w:r>
          </w:p>
        </w:tc>
        <w:tc>
          <w:tcPr>
            <w:tcW w:w="1164" w:type="dxa"/>
            <w:vAlign w:val="center"/>
          </w:tcPr>
          <w:p w:rsidR="00474D5C" w:rsidRPr="003E43B6" w:rsidRDefault="00474D5C" w:rsidP="00087288">
            <w:pPr>
              <w:pStyle w:val="TableParagraph"/>
              <w:rPr>
                <w:b/>
                <w:sz w:val="20"/>
              </w:rPr>
            </w:pPr>
            <w:r w:rsidRPr="003E43B6">
              <w:rPr>
                <w:b/>
                <w:sz w:val="20"/>
              </w:rPr>
              <w:t>Протяжен-ность, м</w:t>
            </w:r>
          </w:p>
        </w:tc>
        <w:tc>
          <w:tcPr>
            <w:tcW w:w="688" w:type="dxa"/>
            <w:vAlign w:val="center"/>
          </w:tcPr>
          <w:p w:rsidR="00474D5C" w:rsidRPr="003E43B6" w:rsidRDefault="00474D5C" w:rsidP="00087288">
            <w:pPr>
              <w:pStyle w:val="TableParagraph"/>
              <w:rPr>
                <w:b/>
                <w:spacing w:val="-47"/>
                <w:sz w:val="20"/>
              </w:rPr>
            </w:pPr>
            <w:r w:rsidRPr="003E43B6">
              <w:rPr>
                <w:b/>
                <w:sz w:val="20"/>
              </w:rPr>
              <w:t>Ду,</w:t>
            </w:r>
            <w:r w:rsidRPr="003E43B6">
              <w:rPr>
                <w:b/>
                <w:spacing w:val="-47"/>
                <w:sz w:val="20"/>
              </w:rPr>
              <w:t xml:space="preserve"> </w:t>
            </w:r>
          </w:p>
          <w:p w:rsidR="00474D5C" w:rsidRPr="003E43B6" w:rsidRDefault="00474D5C" w:rsidP="00087288">
            <w:pPr>
              <w:pStyle w:val="TableParagraph"/>
              <w:rPr>
                <w:b/>
                <w:sz w:val="20"/>
              </w:rPr>
            </w:pPr>
            <w:r w:rsidRPr="003E43B6">
              <w:rPr>
                <w:b/>
                <w:sz w:val="20"/>
              </w:rPr>
              <w:t>мм</w:t>
            </w:r>
          </w:p>
        </w:tc>
        <w:tc>
          <w:tcPr>
            <w:tcW w:w="2172" w:type="dxa"/>
            <w:vAlign w:val="center"/>
          </w:tcPr>
          <w:p w:rsidR="00474D5C" w:rsidRPr="003E43B6" w:rsidRDefault="00474D5C" w:rsidP="00087288">
            <w:pPr>
              <w:pStyle w:val="TableParagraph"/>
              <w:rPr>
                <w:b/>
                <w:sz w:val="20"/>
              </w:rPr>
            </w:pPr>
            <w:r w:rsidRPr="003E43B6">
              <w:rPr>
                <w:b/>
                <w:sz w:val="20"/>
              </w:rPr>
              <w:t>Точка</w:t>
            </w:r>
            <w:r w:rsidRPr="003E43B6">
              <w:rPr>
                <w:b/>
                <w:spacing w:val="1"/>
                <w:sz w:val="20"/>
              </w:rPr>
              <w:t xml:space="preserve"> </w:t>
            </w:r>
            <w:r w:rsidRPr="003E43B6">
              <w:rPr>
                <w:b/>
                <w:spacing w:val="-1"/>
                <w:sz w:val="20"/>
              </w:rPr>
              <w:t>присоединения</w:t>
            </w:r>
          </w:p>
        </w:tc>
      </w:tr>
      <w:tr w:rsidR="00474D5C" w:rsidRPr="003E43B6" w:rsidTr="00087288">
        <w:trPr>
          <w:trHeight w:val="458"/>
        </w:trPr>
        <w:tc>
          <w:tcPr>
            <w:tcW w:w="4851" w:type="dxa"/>
            <w:vAlign w:val="center"/>
          </w:tcPr>
          <w:p w:rsidR="00474D5C" w:rsidRPr="003E43B6" w:rsidRDefault="00474D5C" w:rsidP="00087288">
            <w:pPr>
              <w:pStyle w:val="TableParagraph"/>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1104" w:type="dxa"/>
            <w:vAlign w:val="center"/>
          </w:tcPr>
          <w:p w:rsidR="00474D5C" w:rsidRPr="003E43B6" w:rsidRDefault="00474D5C" w:rsidP="00087288">
            <w:pPr>
              <w:pStyle w:val="TableParagraph"/>
              <w:rPr>
                <w:sz w:val="20"/>
              </w:rPr>
            </w:pPr>
            <w:r w:rsidRPr="003E43B6">
              <w:rPr>
                <w:sz w:val="20"/>
              </w:rPr>
              <w:t>2023-2024</w:t>
            </w:r>
          </w:p>
        </w:tc>
        <w:tc>
          <w:tcPr>
            <w:tcW w:w="1164" w:type="dxa"/>
            <w:vAlign w:val="center"/>
          </w:tcPr>
          <w:p w:rsidR="00474D5C" w:rsidRPr="003E43B6" w:rsidRDefault="00474D5C" w:rsidP="00087288">
            <w:pPr>
              <w:pStyle w:val="TableParagraph"/>
              <w:rPr>
                <w:sz w:val="20"/>
              </w:rPr>
            </w:pPr>
            <w:r w:rsidRPr="003E43B6">
              <w:rPr>
                <w:sz w:val="20"/>
              </w:rPr>
              <w:t>30</w:t>
            </w:r>
          </w:p>
        </w:tc>
        <w:tc>
          <w:tcPr>
            <w:tcW w:w="688" w:type="dxa"/>
            <w:vAlign w:val="center"/>
          </w:tcPr>
          <w:p w:rsidR="00474D5C" w:rsidRPr="003E43B6" w:rsidRDefault="00474D5C" w:rsidP="00087288">
            <w:pPr>
              <w:pStyle w:val="TableParagraph"/>
              <w:rPr>
                <w:sz w:val="20"/>
              </w:rPr>
            </w:pPr>
            <w:r w:rsidRPr="003E43B6">
              <w:rPr>
                <w:sz w:val="20"/>
              </w:rPr>
              <w:t>40</w:t>
            </w:r>
          </w:p>
        </w:tc>
        <w:tc>
          <w:tcPr>
            <w:tcW w:w="2172" w:type="dxa"/>
            <w:vAlign w:val="center"/>
          </w:tcPr>
          <w:p w:rsidR="00474D5C" w:rsidRPr="00B25164" w:rsidRDefault="00474D5C" w:rsidP="00087288">
            <w:pPr>
              <w:pStyle w:val="TableParagraph"/>
              <w:rPr>
                <w:sz w:val="20"/>
                <w:lang w:val="ru-RU"/>
              </w:rPr>
            </w:pPr>
            <w:r w:rsidRPr="00B25164">
              <w:rPr>
                <w:sz w:val="20"/>
                <w:lang w:val="ru-RU"/>
              </w:rPr>
              <w:t>От</w:t>
            </w:r>
            <w:r w:rsidRPr="00B25164">
              <w:rPr>
                <w:spacing w:val="-2"/>
                <w:sz w:val="20"/>
                <w:lang w:val="ru-RU"/>
              </w:rPr>
              <w:t xml:space="preserve"> </w:t>
            </w:r>
            <w:r w:rsidRPr="00B25164">
              <w:rPr>
                <w:sz w:val="20"/>
                <w:lang w:val="ru-RU"/>
              </w:rPr>
              <w:t>ТК53/1 до</w:t>
            </w:r>
            <w:r w:rsidRPr="00B25164">
              <w:rPr>
                <w:spacing w:val="-1"/>
                <w:sz w:val="20"/>
                <w:lang w:val="ru-RU"/>
              </w:rPr>
              <w:t xml:space="preserve"> </w:t>
            </w:r>
            <w:r w:rsidRPr="00B25164">
              <w:rPr>
                <w:sz w:val="20"/>
                <w:lang w:val="ru-RU"/>
              </w:rPr>
              <w:t>ввода</w:t>
            </w:r>
            <w:r w:rsidRPr="00B25164">
              <w:rPr>
                <w:spacing w:val="-2"/>
                <w:sz w:val="20"/>
                <w:lang w:val="ru-RU"/>
              </w:rPr>
              <w:t xml:space="preserve"> </w:t>
            </w:r>
            <w:r w:rsidRPr="00B25164">
              <w:rPr>
                <w:sz w:val="20"/>
                <w:lang w:val="ru-RU"/>
              </w:rPr>
              <w:t>в</w:t>
            </w:r>
          </w:p>
          <w:p w:rsidR="00474D5C" w:rsidRPr="00B25164" w:rsidRDefault="00474D5C" w:rsidP="00087288">
            <w:pPr>
              <w:pStyle w:val="TableParagraph"/>
              <w:rPr>
                <w:sz w:val="20"/>
                <w:lang w:val="ru-RU"/>
              </w:rPr>
            </w:pPr>
            <w:r w:rsidRPr="00B25164">
              <w:rPr>
                <w:sz w:val="20"/>
                <w:lang w:val="ru-RU"/>
              </w:rPr>
              <w:t>дом</w:t>
            </w:r>
          </w:p>
        </w:tc>
      </w:tr>
      <w:tr w:rsidR="00474D5C" w:rsidRPr="003E43B6" w:rsidTr="00087288">
        <w:trPr>
          <w:trHeight w:val="230"/>
        </w:trPr>
        <w:tc>
          <w:tcPr>
            <w:tcW w:w="4851" w:type="dxa"/>
            <w:vAlign w:val="center"/>
          </w:tcPr>
          <w:p w:rsidR="00474D5C" w:rsidRPr="00B25164" w:rsidRDefault="00474D5C" w:rsidP="00087288">
            <w:pPr>
              <w:pStyle w:val="TableParagraph"/>
              <w:rPr>
                <w:sz w:val="20"/>
                <w:lang w:val="ru-RU"/>
              </w:rPr>
            </w:pPr>
            <w:r w:rsidRPr="00B25164">
              <w:rPr>
                <w:sz w:val="20"/>
                <w:lang w:val="ru-RU"/>
              </w:rPr>
              <w:t>Гаражи</w:t>
            </w:r>
            <w:r w:rsidRPr="00B25164">
              <w:rPr>
                <w:spacing w:val="-6"/>
                <w:sz w:val="20"/>
                <w:lang w:val="ru-RU"/>
              </w:rPr>
              <w:t xml:space="preserve"> </w:t>
            </w:r>
            <w:r w:rsidRPr="00B25164">
              <w:rPr>
                <w:sz w:val="20"/>
                <w:lang w:val="ru-RU"/>
              </w:rPr>
              <w:t>индивидуального</w:t>
            </w:r>
            <w:r w:rsidRPr="00B25164">
              <w:rPr>
                <w:spacing w:val="-2"/>
                <w:sz w:val="20"/>
                <w:lang w:val="ru-RU"/>
              </w:rPr>
              <w:t xml:space="preserve"> </w:t>
            </w:r>
            <w:r w:rsidRPr="00B25164">
              <w:rPr>
                <w:sz w:val="20"/>
                <w:lang w:val="ru-RU"/>
              </w:rPr>
              <w:t>транспорта</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180</w:t>
            </w:r>
            <w:r w:rsidRPr="00B25164">
              <w:rPr>
                <w:spacing w:val="-3"/>
                <w:sz w:val="20"/>
                <w:lang w:val="ru-RU"/>
              </w:rPr>
              <w:t xml:space="preserve"> </w:t>
            </w:r>
            <w:r w:rsidRPr="00B25164">
              <w:rPr>
                <w:sz w:val="20"/>
                <w:lang w:val="ru-RU"/>
              </w:rPr>
              <w:t>боксов</w:t>
            </w:r>
          </w:p>
        </w:tc>
        <w:tc>
          <w:tcPr>
            <w:tcW w:w="1104" w:type="dxa"/>
            <w:vAlign w:val="center"/>
          </w:tcPr>
          <w:p w:rsidR="00474D5C" w:rsidRPr="003E43B6" w:rsidRDefault="00474D5C" w:rsidP="00087288">
            <w:pPr>
              <w:pStyle w:val="TableParagraph"/>
              <w:rPr>
                <w:sz w:val="20"/>
              </w:rPr>
            </w:pPr>
            <w:r w:rsidRPr="003E43B6">
              <w:rPr>
                <w:sz w:val="20"/>
              </w:rPr>
              <w:t>2023-2024</w:t>
            </w:r>
          </w:p>
        </w:tc>
        <w:tc>
          <w:tcPr>
            <w:tcW w:w="1164" w:type="dxa"/>
            <w:vAlign w:val="center"/>
          </w:tcPr>
          <w:p w:rsidR="00474D5C" w:rsidRPr="003E43B6" w:rsidRDefault="00474D5C" w:rsidP="00087288">
            <w:pPr>
              <w:pStyle w:val="TableParagraph"/>
              <w:rPr>
                <w:sz w:val="20"/>
              </w:rPr>
            </w:pPr>
            <w:r w:rsidRPr="003E43B6">
              <w:rPr>
                <w:sz w:val="20"/>
              </w:rPr>
              <w:t>50</w:t>
            </w:r>
          </w:p>
        </w:tc>
        <w:tc>
          <w:tcPr>
            <w:tcW w:w="688" w:type="dxa"/>
            <w:vAlign w:val="center"/>
          </w:tcPr>
          <w:p w:rsidR="00474D5C" w:rsidRPr="003E43B6" w:rsidRDefault="00474D5C" w:rsidP="00087288">
            <w:pPr>
              <w:pStyle w:val="TableParagraph"/>
              <w:rPr>
                <w:sz w:val="20"/>
              </w:rPr>
            </w:pPr>
            <w:r w:rsidRPr="003E43B6">
              <w:rPr>
                <w:sz w:val="20"/>
              </w:rPr>
              <w:t>125</w:t>
            </w:r>
          </w:p>
        </w:tc>
        <w:tc>
          <w:tcPr>
            <w:tcW w:w="2172" w:type="dxa"/>
            <w:vAlign w:val="center"/>
          </w:tcPr>
          <w:p w:rsidR="00474D5C" w:rsidRPr="003E43B6" w:rsidRDefault="00474D5C" w:rsidP="00087288">
            <w:pPr>
              <w:pStyle w:val="TableParagraph"/>
              <w:rPr>
                <w:sz w:val="20"/>
              </w:rPr>
            </w:pPr>
            <w:r w:rsidRPr="003E43B6">
              <w:rPr>
                <w:sz w:val="20"/>
              </w:rPr>
              <w:t>От</w:t>
            </w:r>
            <w:r w:rsidRPr="003E43B6">
              <w:rPr>
                <w:spacing w:val="-3"/>
                <w:sz w:val="20"/>
              </w:rPr>
              <w:t xml:space="preserve"> </w:t>
            </w:r>
            <w:r w:rsidRPr="003E43B6">
              <w:rPr>
                <w:sz w:val="20"/>
              </w:rPr>
              <w:t>ТК53/2 до</w:t>
            </w:r>
            <w:r w:rsidRPr="003E43B6">
              <w:rPr>
                <w:spacing w:val="-1"/>
                <w:sz w:val="20"/>
              </w:rPr>
              <w:t xml:space="preserve"> </w:t>
            </w:r>
            <w:r w:rsidRPr="003E43B6">
              <w:rPr>
                <w:sz w:val="20"/>
              </w:rPr>
              <w:t>гаражей</w:t>
            </w:r>
          </w:p>
        </w:tc>
      </w:tr>
      <w:tr w:rsidR="00474D5C" w:rsidRPr="003E43B6" w:rsidTr="00087288">
        <w:trPr>
          <w:trHeight w:val="230"/>
        </w:trPr>
        <w:tc>
          <w:tcPr>
            <w:tcW w:w="4851" w:type="dxa"/>
            <w:vAlign w:val="center"/>
          </w:tcPr>
          <w:p w:rsidR="00474D5C" w:rsidRPr="00B25164" w:rsidRDefault="00474D5C" w:rsidP="00087288">
            <w:pPr>
              <w:pStyle w:val="TableParagraph"/>
              <w:rPr>
                <w:sz w:val="20"/>
                <w:lang w:val="ru-RU"/>
              </w:rPr>
            </w:pPr>
            <w:r w:rsidRPr="00B25164">
              <w:rPr>
                <w:sz w:val="20"/>
                <w:lang w:val="ru-RU"/>
              </w:rPr>
              <w:t>Гаражи</w:t>
            </w:r>
            <w:r w:rsidRPr="00B25164">
              <w:rPr>
                <w:spacing w:val="-6"/>
                <w:sz w:val="20"/>
                <w:lang w:val="ru-RU"/>
              </w:rPr>
              <w:t xml:space="preserve"> </w:t>
            </w:r>
            <w:r w:rsidRPr="00B25164">
              <w:rPr>
                <w:sz w:val="20"/>
                <w:lang w:val="ru-RU"/>
              </w:rPr>
              <w:t>индивидуального</w:t>
            </w:r>
            <w:r w:rsidRPr="00B25164">
              <w:rPr>
                <w:spacing w:val="-2"/>
                <w:sz w:val="20"/>
                <w:lang w:val="ru-RU"/>
              </w:rPr>
              <w:t xml:space="preserve"> </w:t>
            </w:r>
            <w:r w:rsidRPr="00B25164">
              <w:rPr>
                <w:sz w:val="20"/>
                <w:lang w:val="ru-RU"/>
              </w:rPr>
              <w:t>транспорта</w:t>
            </w:r>
            <w:r w:rsidRPr="00B25164">
              <w:rPr>
                <w:spacing w:val="-3"/>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178</w:t>
            </w:r>
            <w:r w:rsidRPr="00B25164">
              <w:rPr>
                <w:spacing w:val="-3"/>
                <w:sz w:val="20"/>
                <w:lang w:val="ru-RU"/>
              </w:rPr>
              <w:t xml:space="preserve"> </w:t>
            </w:r>
            <w:r w:rsidRPr="00B25164">
              <w:rPr>
                <w:sz w:val="20"/>
                <w:lang w:val="ru-RU"/>
              </w:rPr>
              <w:t>боксов</w:t>
            </w:r>
          </w:p>
        </w:tc>
        <w:tc>
          <w:tcPr>
            <w:tcW w:w="1104" w:type="dxa"/>
            <w:vAlign w:val="center"/>
          </w:tcPr>
          <w:p w:rsidR="00474D5C" w:rsidRPr="003E43B6" w:rsidRDefault="00474D5C" w:rsidP="00087288">
            <w:pPr>
              <w:pStyle w:val="TableParagraph"/>
              <w:rPr>
                <w:sz w:val="20"/>
              </w:rPr>
            </w:pPr>
            <w:r w:rsidRPr="003E43B6">
              <w:rPr>
                <w:sz w:val="20"/>
              </w:rPr>
              <w:t>2025-2032</w:t>
            </w:r>
          </w:p>
        </w:tc>
        <w:tc>
          <w:tcPr>
            <w:tcW w:w="1164" w:type="dxa"/>
            <w:vAlign w:val="center"/>
          </w:tcPr>
          <w:p w:rsidR="00474D5C" w:rsidRPr="003E43B6" w:rsidRDefault="00474D5C" w:rsidP="00087288">
            <w:pPr>
              <w:pStyle w:val="TableParagraph"/>
              <w:rPr>
                <w:sz w:val="20"/>
              </w:rPr>
            </w:pPr>
            <w:r w:rsidRPr="003E43B6">
              <w:rPr>
                <w:sz w:val="20"/>
              </w:rPr>
              <w:t>50</w:t>
            </w:r>
          </w:p>
        </w:tc>
        <w:tc>
          <w:tcPr>
            <w:tcW w:w="688" w:type="dxa"/>
            <w:vAlign w:val="center"/>
          </w:tcPr>
          <w:p w:rsidR="00474D5C" w:rsidRPr="003E43B6" w:rsidRDefault="00474D5C" w:rsidP="00087288">
            <w:pPr>
              <w:pStyle w:val="TableParagraph"/>
              <w:rPr>
                <w:sz w:val="20"/>
              </w:rPr>
            </w:pPr>
            <w:r w:rsidRPr="003E43B6">
              <w:rPr>
                <w:sz w:val="20"/>
              </w:rPr>
              <w:t>125</w:t>
            </w:r>
          </w:p>
        </w:tc>
        <w:tc>
          <w:tcPr>
            <w:tcW w:w="2172" w:type="dxa"/>
            <w:vAlign w:val="center"/>
          </w:tcPr>
          <w:p w:rsidR="00474D5C" w:rsidRPr="003E43B6" w:rsidRDefault="00474D5C" w:rsidP="00087288">
            <w:pPr>
              <w:pStyle w:val="TableParagraph"/>
              <w:rPr>
                <w:sz w:val="20"/>
              </w:rPr>
            </w:pPr>
            <w:r w:rsidRPr="003E43B6">
              <w:rPr>
                <w:sz w:val="20"/>
              </w:rPr>
              <w:t>От</w:t>
            </w:r>
            <w:r w:rsidRPr="003E43B6">
              <w:rPr>
                <w:spacing w:val="-3"/>
                <w:sz w:val="20"/>
              </w:rPr>
              <w:t xml:space="preserve"> </w:t>
            </w:r>
            <w:r w:rsidRPr="003E43B6">
              <w:rPr>
                <w:sz w:val="20"/>
              </w:rPr>
              <w:t>ТК53/2 до</w:t>
            </w:r>
            <w:r w:rsidRPr="003E43B6">
              <w:rPr>
                <w:spacing w:val="-1"/>
                <w:sz w:val="20"/>
              </w:rPr>
              <w:t xml:space="preserve"> </w:t>
            </w:r>
            <w:r w:rsidRPr="003E43B6">
              <w:rPr>
                <w:sz w:val="20"/>
              </w:rPr>
              <w:t>гаражей</w:t>
            </w:r>
          </w:p>
        </w:tc>
      </w:tr>
      <w:tr w:rsidR="00474D5C" w:rsidRPr="003E43B6" w:rsidTr="00087288">
        <w:trPr>
          <w:trHeight w:val="460"/>
        </w:trPr>
        <w:tc>
          <w:tcPr>
            <w:tcW w:w="4851" w:type="dxa"/>
            <w:vAlign w:val="center"/>
          </w:tcPr>
          <w:p w:rsidR="00474D5C" w:rsidRPr="003E43B6" w:rsidRDefault="00474D5C" w:rsidP="00087288">
            <w:pPr>
              <w:pStyle w:val="TableParagraph"/>
              <w:rPr>
                <w:sz w:val="20"/>
              </w:rPr>
            </w:pPr>
            <w:r w:rsidRPr="003E43B6">
              <w:rPr>
                <w:sz w:val="20"/>
              </w:rPr>
              <w:t>Многоквартирный</w:t>
            </w:r>
            <w:r w:rsidRPr="003E43B6">
              <w:rPr>
                <w:spacing w:val="-6"/>
                <w:sz w:val="20"/>
              </w:rPr>
              <w:t xml:space="preserve"> </w:t>
            </w:r>
            <w:r w:rsidRPr="003E43B6">
              <w:rPr>
                <w:sz w:val="20"/>
              </w:rPr>
              <w:t>жилой</w:t>
            </w:r>
            <w:r w:rsidRPr="003E43B6">
              <w:rPr>
                <w:spacing w:val="-5"/>
                <w:sz w:val="20"/>
              </w:rPr>
              <w:t xml:space="preserve"> </w:t>
            </w:r>
            <w:r w:rsidRPr="003E43B6">
              <w:rPr>
                <w:sz w:val="20"/>
              </w:rPr>
              <w:t>дом</w:t>
            </w:r>
          </w:p>
        </w:tc>
        <w:tc>
          <w:tcPr>
            <w:tcW w:w="1104" w:type="dxa"/>
            <w:vAlign w:val="center"/>
          </w:tcPr>
          <w:p w:rsidR="00474D5C" w:rsidRPr="003E43B6" w:rsidRDefault="00474D5C" w:rsidP="00087288">
            <w:pPr>
              <w:pStyle w:val="TableParagraph"/>
              <w:rPr>
                <w:sz w:val="20"/>
              </w:rPr>
            </w:pPr>
            <w:r w:rsidRPr="003E43B6">
              <w:rPr>
                <w:sz w:val="20"/>
              </w:rPr>
              <w:t>2025-2032</w:t>
            </w:r>
          </w:p>
        </w:tc>
        <w:tc>
          <w:tcPr>
            <w:tcW w:w="1164" w:type="dxa"/>
            <w:vAlign w:val="center"/>
          </w:tcPr>
          <w:p w:rsidR="00474D5C" w:rsidRPr="003E43B6" w:rsidRDefault="00474D5C" w:rsidP="00087288">
            <w:pPr>
              <w:pStyle w:val="TableParagraph"/>
              <w:rPr>
                <w:sz w:val="20"/>
              </w:rPr>
            </w:pPr>
            <w:r w:rsidRPr="003E43B6">
              <w:rPr>
                <w:sz w:val="20"/>
              </w:rPr>
              <w:t>55</w:t>
            </w:r>
          </w:p>
        </w:tc>
        <w:tc>
          <w:tcPr>
            <w:tcW w:w="688" w:type="dxa"/>
            <w:vAlign w:val="center"/>
          </w:tcPr>
          <w:p w:rsidR="00474D5C" w:rsidRPr="003E43B6" w:rsidRDefault="00474D5C" w:rsidP="00087288">
            <w:pPr>
              <w:pStyle w:val="TableParagraph"/>
              <w:rPr>
                <w:sz w:val="20"/>
              </w:rPr>
            </w:pPr>
            <w:r w:rsidRPr="003E43B6">
              <w:rPr>
                <w:sz w:val="20"/>
              </w:rPr>
              <w:t>40</w:t>
            </w:r>
          </w:p>
        </w:tc>
        <w:tc>
          <w:tcPr>
            <w:tcW w:w="2172" w:type="dxa"/>
            <w:vAlign w:val="center"/>
          </w:tcPr>
          <w:p w:rsidR="00474D5C" w:rsidRPr="00B25164" w:rsidRDefault="00474D5C" w:rsidP="00087288">
            <w:pPr>
              <w:pStyle w:val="TableParagraph"/>
              <w:rPr>
                <w:sz w:val="20"/>
                <w:lang w:val="ru-RU"/>
              </w:rPr>
            </w:pPr>
            <w:r w:rsidRPr="00B25164">
              <w:rPr>
                <w:sz w:val="20"/>
                <w:lang w:val="ru-RU"/>
              </w:rPr>
              <w:t>От</w:t>
            </w:r>
            <w:r w:rsidRPr="00B25164">
              <w:rPr>
                <w:spacing w:val="-2"/>
                <w:sz w:val="20"/>
                <w:lang w:val="ru-RU"/>
              </w:rPr>
              <w:t xml:space="preserve"> </w:t>
            </w:r>
            <w:r w:rsidRPr="00B25164">
              <w:rPr>
                <w:sz w:val="20"/>
                <w:lang w:val="ru-RU"/>
              </w:rPr>
              <w:t>ТК</w:t>
            </w:r>
            <w:r w:rsidRPr="00B25164">
              <w:rPr>
                <w:spacing w:val="-1"/>
                <w:sz w:val="20"/>
                <w:lang w:val="ru-RU"/>
              </w:rPr>
              <w:t xml:space="preserve"> </w:t>
            </w:r>
            <w:r w:rsidRPr="00B25164">
              <w:rPr>
                <w:sz w:val="20"/>
                <w:lang w:val="ru-RU"/>
              </w:rPr>
              <w:t>56-</w:t>
            </w:r>
            <w:r w:rsidRPr="00B25164">
              <w:rPr>
                <w:spacing w:val="-3"/>
                <w:sz w:val="20"/>
                <w:lang w:val="ru-RU"/>
              </w:rPr>
              <w:t xml:space="preserve"> </w:t>
            </w:r>
            <w:r w:rsidRPr="00B25164">
              <w:rPr>
                <w:sz w:val="20"/>
                <w:lang w:val="ru-RU"/>
              </w:rPr>
              <w:t>до ввода</w:t>
            </w:r>
            <w:r w:rsidRPr="00B25164">
              <w:rPr>
                <w:spacing w:val="-2"/>
                <w:sz w:val="20"/>
                <w:lang w:val="ru-RU"/>
              </w:rPr>
              <w:t xml:space="preserve"> </w:t>
            </w:r>
            <w:r w:rsidRPr="00B25164">
              <w:rPr>
                <w:sz w:val="20"/>
                <w:lang w:val="ru-RU"/>
              </w:rPr>
              <w:t>в</w:t>
            </w:r>
          </w:p>
          <w:p w:rsidR="00474D5C" w:rsidRPr="00B25164" w:rsidRDefault="00474D5C" w:rsidP="00087288">
            <w:pPr>
              <w:pStyle w:val="TableParagraph"/>
              <w:rPr>
                <w:sz w:val="20"/>
                <w:lang w:val="ru-RU"/>
              </w:rPr>
            </w:pPr>
            <w:r w:rsidRPr="00B25164">
              <w:rPr>
                <w:sz w:val="20"/>
                <w:lang w:val="ru-RU"/>
              </w:rPr>
              <w:t>здание</w:t>
            </w:r>
          </w:p>
        </w:tc>
      </w:tr>
    </w:tbl>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в) 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обеспечивающих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условия,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наличии которых существует</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возможность поставок тепловой энергии потребителям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различных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сохранении</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надежности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условия,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которых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существует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возможность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поставок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различных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при сохранении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надежности 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отсутствуют.</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33" w:name="_bookmark139"/>
      <w:bookmarkEnd w:id="133"/>
      <w:r w:rsidRPr="00474D5C">
        <w:rPr>
          <w:rFonts w:ascii="Times New Roman" w:hAnsi="Times New Roman" w:cs="Times New Roman"/>
          <w:sz w:val="26"/>
          <w:szCs w:val="26"/>
        </w:rPr>
        <w:t>г) предложения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повышения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эффективности функционирования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числе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счет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перевода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пиковый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режим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работы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ликвидации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p>
    <w:p w:rsid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Новое строительство или реконструкция тепловых сетей для повышения эффективности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функционирования</w:t>
      </w:r>
      <w:r w:rsidRPr="00474D5C">
        <w:rPr>
          <w:rFonts w:ascii="Times New Roman" w:hAnsi="Times New Roman" w:cs="Times New Roman"/>
          <w:spacing w:val="26"/>
          <w:sz w:val="26"/>
          <w:szCs w:val="26"/>
        </w:rPr>
        <w:t xml:space="preserve"> </w:t>
      </w:r>
      <w:r w:rsidRPr="00474D5C">
        <w:rPr>
          <w:rFonts w:ascii="Times New Roman" w:hAnsi="Times New Roman" w:cs="Times New Roman"/>
          <w:sz w:val="26"/>
          <w:szCs w:val="26"/>
        </w:rPr>
        <w:t>системы</w:t>
      </w:r>
      <w:r w:rsidRPr="00474D5C">
        <w:rPr>
          <w:rFonts w:ascii="Times New Roman" w:hAnsi="Times New Roman" w:cs="Times New Roman"/>
          <w:spacing w:val="26"/>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26"/>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26"/>
          <w:sz w:val="26"/>
          <w:szCs w:val="26"/>
        </w:rPr>
        <w:t xml:space="preserve"> </w:t>
      </w:r>
      <w:r w:rsidRPr="00474D5C">
        <w:rPr>
          <w:rFonts w:ascii="Times New Roman" w:hAnsi="Times New Roman" w:cs="Times New Roman"/>
          <w:sz w:val="26"/>
          <w:szCs w:val="26"/>
        </w:rPr>
        <w:t>том</w:t>
      </w:r>
      <w:r w:rsidRPr="00474D5C">
        <w:rPr>
          <w:rFonts w:ascii="Times New Roman" w:hAnsi="Times New Roman" w:cs="Times New Roman"/>
          <w:spacing w:val="25"/>
          <w:sz w:val="26"/>
          <w:szCs w:val="26"/>
        </w:rPr>
        <w:t xml:space="preserve"> </w:t>
      </w:r>
      <w:r w:rsidRPr="00474D5C">
        <w:rPr>
          <w:rFonts w:ascii="Times New Roman" w:hAnsi="Times New Roman" w:cs="Times New Roman"/>
          <w:sz w:val="26"/>
          <w:szCs w:val="26"/>
        </w:rPr>
        <w:t>числе</w:t>
      </w:r>
      <w:r w:rsidRPr="00474D5C">
        <w:rPr>
          <w:rFonts w:ascii="Times New Roman" w:hAnsi="Times New Roman" w:cs="Times New Roman"/>
          <w:spacing w:val="25"/>
          <w:sz w:val="26"/>
          <w:szCs w:val="26"/>
        </w:rPr>
        <w:t xml:space="preserve"> </w:t>
      </w:r>
      <w:r w:rsidRPr="00474D5C">
        <w:rPr>
          <w:rFonts w:ascii="Times New Roman" w:hAnsi="Times New Roman" w:cs="Times New Roman"/>
          <w:sz w:val="26"/>
          <w:szCs w:val="26"/>
        </w:rPr>
        <w:t>за</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счет</w:t>
      </w:r>
      <w:r w:rsidRPr="00474D5C">
        <w:rPr>
          <w:rFonts w:ascii="Times New Roman" w:hAnsi="Times New Roman" w:cs="Times New Roman"/>
          <w:spacing w:val="27"/>
          <w:sz w:val="26"/>
          <w:szCs w:val="26"/>
        </w:rPr>
        <w:t xml:space="preserve"> </w:t>
      </w:r>
      <w:r w:rsidRPr="00474D5C">
        <w:rPr>
          <w:rFonts w:ascii="Times New Roman" w:hAnsi="Times New Roman" w:cs="Times New Roman"/>
          <w:sz w:val="26"/>
          <w:szCs w:val="26"/>
        </w:rPr>
        <w:t>перевода</w:t>
      </w:r>
      <w:r w:rsidRPr="00474D5C">
        <w:rPr>
          <w:rFonts w:ascii="Times New Roman" w:hAnsi="Times New Roman" w:cs="Times New Roman"/>
          <w:spacing w:val="25"/>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в «пиковый»</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режим</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3"/>
          <w:sz w:val="26"/>
          <w:szCs w:val="26"/>
        </w:rPr>
        <w:t xml:space="preserve"> </w:t>
      </w:r>
      <w:r>
        <w:rPr>
          <w:rFonts w:ascii="Times New Roman" w:hAnsi="Times New Roman" w:cs="Times New Roman"/>
          <w:sz w:val="26"/>
          <w:szCs w:val="26"/>
        </w:rPr>
        <w:t>планируется.</w:t>
      </w:r>
    </w:p>
    <w:p w:rsidR="00474D5C" w:rsidRDefault="00474D5C" w:rsidP="00474D5C">
      <w:pPr>
        <w:pStyle w:val="a5"/>
        <w:spacing w:line="276" w:lineRule="auto"/>
        <w:ind w:firstLine="709"/>
        <w:jc w:val="both"/>
        <w:rPr>
          <w:rFonts w:ascii="Times New Roman" w:hAnsi="Times New Roman" w:cs="Times New Roman"/>
          <w:sz w:val="26"/>
          <w:szCs w:val="26"/>
        </w:rPr>
      </w:pP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д)</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предложения</w:t>
      </w:r>
      <w:r w:rsidRPr="00474D5C">
        <w:rPr>
          <w:rFonts w:ascii="Times New Roman" w:hAnsi="Times New Roman" w:cs="Times New Roman"/>
          <w:spacing w:val="30"/>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28"/>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29"/>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29"/>
          <w:sz w:val="26"/>
          <w:szCs w:val="26"/>
        </w:rPr>
        <w:t xml:space="preserve"> </w:t>
      </w:r>
      <w:r w:rsidRPr="00474D5C">
        <w:rPr>
          <w:rFonts w:ascii="Times New Roman" w:hAnsi="Times New Roman" w:cs="Times New Roman"/>
          <w:sz w:val="26"/>
          <w:szCs w:val="26"/>
        </w:rPr>
        <w:t>обеспечения</w:t>
      </w:r>
      <w:r w:rsidRPr="00474D5C">
        <w:rPr>
          <w:rFonts w:ascii="Times New Roman" w:hAnsi="Times New Roman" w:cs="Times New Roman"/>
          <w:spacing w:val="29"/>
          <w:sz w:val="26"/>
          <w:szCs w:val="26"/>
        </w:rPr>
        <w:t xml:space="preserve"> </w:t>
      </w:r>
      <w:r w:rsidRPr="00474D5C">
        <w:rPr>
          <w:rFonts w:ascii="Times New Roman" w:hAnsi="Times New Roman" w:cs="Times New Roman"/>
          <w:sz w:val="26"/>
          <w:szCs w:val="26"/>
        </w:rPr>
        <w:t>нормативной</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надежности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данному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пункту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предусматриваются.</w:t>
      </w:r>
    </w:p>
    <w:p w:rsidR="00474D5C" w:rsidRPr="00474D5C" w:rsidRDefault="00474D5C" w:rsidP="00474D5C">
      <w:pPr>
        <w:pStyle w:val="a5"/>
        <w:ind w:firstLine="709"/>
        <w:jc w:val="both"/>
        <w:rPr>
          <w:rFonts w:ascii="Times New Roman" w:hAnsi="Times New Roman" w:cs="Times New Roman"/>
          <w:sz w:val="26"/>
          <w:szCs w:val="26"/>
        </w:rPr>
      </w:pPr>
      <w:bookmarkStart w:id="134" w:name="_bookmark141"/>
      <w:bookmarkEnd w:id="134"/>
      <w:r w:rsidRPr="00474D5C">
        <w:rPr>
          <w:rFonts w:ascii="Times New Roman" w:hAnsi="Times New Roman" w:cs="Times New Roman"/>
          <w:sz w:val="26"/>
          <w:szCs w:val="26"/>
        </w:rPr>
        <w:t>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предложения</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модернизации</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9"/>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8"/>
          <w:sz w:val="26"/>
          <w:szCs w:val="26"/>
        </w:rPr>
        <w:t xml:space="preserve"> </w:t>
      </w:r>
      <w:r w:rsidRPr="00474D5C">
        <w:rPr>
          <w:rFonts w:ascii="Times New Roman" w:hAnsi="Times New Roman" w:cs="Times New Roman"/>
          <w:sz w:val="26"/>
          <w:szCs w:val="26"/>
        </w:rPr>
        <w:t>увеличением</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диаметра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трубопроводов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обеспечения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приростов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нагрузки</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данному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пункту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предусматриваются.</w:t>
      </w:r>
    </w:p>
    <w:p w:rsidR="00474D5C" w:rsidRPr="00474D5C" w:rsidRDefault="00474D5C" w:rsidP="00474D5C">
      <w:pPr>
        <w:pStyle w:val="a5"/>
        <w:ind w:firstLine="709"/>
        <w:jc w:val="both"/>
        <w:rPr>
          <w:rFonts w:ascii="Times New Roman" w:hAnsi="Times New Roman" w:cs="Times New Roman"/>
          <w:sz w:val="26"/>
          <w:szCs w:val="26"/>
        </w:rPr>
      </w:pPr>
      <w:bookmarkStart w:id="135" w:name="_bookmark142"/>
      <w:bookmarkEnd w:id="135"/>
      <w:r w:rsidRPr="00474D5C">
        <w:rPr>
          <w:rFonts w:ascii="Times New Roman" w:hAnsi="Times New Roman" w:cs="Times New Roman"/>
          <w:sz w:val="26"/>
          <w:szCs w:val="26"/>
        </w:rPr>
        <w:t>ж) предложения по реконструкции и (или) модернизации тепловых сетей, подлежащих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замене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 связи с</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исчерпанием</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эксплуатационного ресурса</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20"/>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23"/>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24"/>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24"/>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24"/>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22"/>
          <w:sz w:val="26"/>
          <w:szCs w:val="26"/>
        </w:rPr>
        <w:t xml:space="preserve"> </w:t>
      </w:r>
      <w:r w:rsidRPr="00474D5C">
        <w:rPr>
          <w:rFonts w:ascii="Times New Roman" w:hAnsi="Times New Roman" w:cs="Times New Roman"/>
          <w:sz w:val="26"/>
          <w:szCs w:val="26"/>
        </w:rPr>
        <w:t>сельском</w:t>
      </w:r>
      <w:r w:rsidRPr="00474D5C">
        <w:rPr>
          <w:rFonts w:ascii="Times New Roman" w:hAnsi="Times New Roman" w:cs="Times New Roman"/>
          <w:spacing w:val="22"/>
          <w:sz w:val="26"/>
          <w:szCs w:val="26"/>
        </w:rPr>
        <w:t xml:space="preserve"> </w:t>
      </w:r>
      <w:r w:rsidRPr="00474D5C">
        <w:rPr>
          <w:rFonts w:ascii="Times New Roman" w:hAnsi="Times New Roman" w:cs="Times New Roman"/>
          <w:sz w:val="26"/>
          <w:szCs w:val="26"/>
        </w:rPr>
        <w:t>поселении</w:t>
      </w:r>
      <w:r w:rsidRPr="00474D5C">
        <w:rPr>
          <w:rFonts w:ascii="Times New Roman" w:hAnsi="Times New Roman" w:cs="Times New Roman"/>
          <w:spacing w:val="24"/>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23"/>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каждому</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этапу</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схемы теплоснабжения приведены 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таблицах</w:t>
      </w:r>
      <w:r w:rsidRPr="00474D5C">
        <w:rPr>
          <w:rFonts w:ascii="Times New Roman" w:hAnsi="Times New Roman" w:cs="Times New Roman"/>
          <w:spacing w:val="7"/>
          <w:sz w:val="26"/>
          <w:szCs w:val="26"/>
        </w:rPr>
        <w:t xml:space="preserve"> </w:t>
      </w:r>
      <w:r w:rsidRPr="00474D5C">
        <w:rPr>
          <w:rFonts w:ascii="Times New Roman" w:hAnsi="Times New Roman" w:cs="Times New Roman"/>
          <w:sz w:val="26"/>
          <w:szCs w:val="26"/>
        </w:rPr>
        <w:t>8.2 – 8.3.</w:t>
      </w:r>
    </w:p>
    <w:p w:rsidR="00474D5C" w:rsidRDefault="00474D5C" w:rsidP="00474D5C">
      <w:pPr>
        <w:pStyle w:val="a5"/>
        <w:spacing w:line="276" w:lineRule="auto"/>
        <w:ind w:firstLine="709"/>
        <w:jc w:val="both"/>
        <w:rPr>
          <w:rFonts w:ascii="Times New Roman" w:hAnsi="Times New Roman" w:cs="Times New Roman"/>
          <w:sz w:val="26"/>
          <w:szCs w:val="26"/>
        </w:rPr>
      </w:pPr>
    </w:p>
    <w:p w:rsidR="00474D5C" w:rsidRPr="00474D5C" w:rsidRDefault="00474D5C" w:rsidP="00474D5C">
      <w:pPr>
        <w:pStyle w:val="af5"/>
        <w:spacing w:line="278" w:lineRule="auto"/>
        <w:ind w:left="1284" w:right="209" w:firstLine="7638"/>
        <w:rPr>
          <w:rFonts w:ascii="Times New Roman" w:hAnsi="Times New Roman"/>
        </w:rPr>
      </w:pPr>
      <w:r w:rsidRPr="00474D5C">
        <w:rPr>
          <w:rFonts w:ascii="Times New Roman" w:hAnsi="Times New Roman"/>
        </w:rPr>
        <w:t>Таблица 8.2</w:t>
      </w:r>
      <w:r w:rsidRPr="00474D5C">
        <w:rPr>
          <w:rFonts w:ascii="Times New Roman" w:hAnsi="Times New Roman"/>
          <w:spacing w:val="-57"/>
        </w:rPr>
        <w:t xml:space="preserve"> </w:t>
      </w:r>
      <w:r w:rsidRPr="00474D5C">
        <w:rPr>
          <w:rFonts w:ascii="Times New Roman" w:hAnsi="Times New Roman"/>
          <w:u w:val="single"/>
        </w:rPr>
        <w:t>Объем</w:t>
      </w:r>
      <w:r w:rsidRPr="00474D5C">
        <w:rPr>
          <w:rFonts w:ascii="Times New Roman" w:hAnsi="Times New Roman"/>
          <w:spacing w:val="-4"/>
          <w:u w:val="single"/>
        </w:rPr>
        <w:t xml:space="preserve"> </w:t>
      </w:r>
      <w:r w:rsidRPr="00474D5C">
        <w:rPr>
          <w:rFonts w:ascii="Times New Roman" w:hAnsi="Times New Roman"/>
          <w:u w:val="single"/>
        </w:rPr>
        <w:t>реконструкции</w:t>
      </w:r>
      <w:r w:rsidRPr="00474D5C">
        <w:rPr>
          <w:rFonts w:ascii="Times New Roman" w:hAnsi="Times New Roman"/>
          <w:spacing w:val="-1"/>
          <w:u w:val="single"/>
        </w:rPr>
        <w:t xml:space="preserve"> </w:t>
      </w:r>
      <w:r w:rsidRPr="00474D5C">
        <w:rPr>
          <w:rFonts w:ascii="Times New Roman" w:hAnsi="Times New Roman"/>
          <w:u w:val="single"/>
        </w:rPr>
        <w:t>трубопроводов</w:t>
      </w:r>
      <w:r w:rsidRPr="00474D5C">
        <w:rPr>
          <w:rFonts w:ascii="Times New Roman" w:hAnsi="Times New Roman"/>
          <w:spacing w:val="-2"/>
          <w:u w:val="single"/>
        </w:rPr>
        <w:t xml:space="preserve"> </w:t>
      </w:r>
      <w:r w:rsidRPr="00474D5C">
        <w:rPr>
          <w:rFonts w:ascii="Times New Roman" w:hAnsi="Times New Roman"/>
          <w:u w:val="single"/>
        </w:rPr>
        <w:t>систем</w:t>
      </w:r>
      <w:r w:rsidRPr="00474D5C">
        <w:rPr>
          <w:rFonts w:ascii="Times New Roman" w:hAnsi="Times New Roman"/>
          <w:spacing w:val="-2"/>
          <w:u w:val="single"/>
        </w:rPr>
        <w:t xml:space="preserve"> </w:t>
      </w:r>
      <w:r w:rsidRPr="00474D5C">
        <w:rPr>
          <w:rFonts w:ascii="Times New Roman" w:hAnsi="Times New Roman"/>
          <w:u w:val="single"/>
        </w:rPr>
        <w:t>ГВС</w:t>
      </w:r>
      <w:r w:rsidRPr="00474D5C">
        <w:rPr>
          <w:rFonts w:ascii="Times New Roman" w:hAnsi="Times New Roman"/>
          <w:spacing w:val="-2"/>
          <w:u w:val="single"/>
        </w:rPr>
        <w:t xml:space="preserve"> </w:t>
      </w:r>
      <w:r w:rsidRPr="00474D5C">
        <w:rPr>
          <w:rFonts w:ascii="Times New Roman" w:hAnsi="Times New Roman"/>
          <w:u w:val="single"/>
        </w:rPr>
        <w:t>в</w:t>
      </w:r>
      <w:r w:rsidRPr="00474D5C">
        <w:rPr>
          <w:rFonts w:ascii="Times New Roman" w:hAnsi="Times New Roman"/>
          <w:spacing w:val="-2"/>
          <w:u w:val="single"/>
        </w:rPr>
        <w:t xml:space="preserve"> </w:t>
      </w:r>
      <w:r w:rsidRPr="00474D5C">
        <w:rPr>
          <w:rFonts w:ascii="Times New Roman" w:hAnsi="Times New Roman"/>
          <w:u w:val="single"/>
        </w:rPr>
        <w:t>зоне</w:t>
      </w:r>
      <w:r w:rsidRPr="00474D5C">
        <w:rPr>
          <w:rFonts w:ascii="Times New Roman" w:hAnsi="Times New Roman"/>
          <w:spacing w:val="-2"/>
          <w:u w:val="single"/>
        </w:rPr>
        <w:t xml:space="preserve"> </w:t>
      </w:r>
      <w:r w:rsidRPr="00474D5C">
        <w:rPr>
          <w:rFonts w:ascii="Times New Roman" w:hAnsi="Times New Roman"/>
          <w:u w:val="single"/>
        </w:rPr>
        <w:t>действия</w:t>
      </w:r>
      <w:r w:rsidRPr="00474D5C">
        <w:rPr>
          <w:rFonts w:ascii="Times New Roman" w:hAnsi="Times New Roman"/>
          <w:spacing w:val="-1"/>
          <w:u w:val="single"/>
        </w:rPr>
        <w:t xml:space="preserve"> </w:t>
      </w:r>
      <w:r w:rsidRPr="00474D5C">
        <w:rPr>
          <w:rFonts w:ascii="Times New Roman" w:hAnsi="Times New Roman"/>
          <w:u w:val="single"/>
        </w:rPr>
        <w:t>котельной</w:t>
      </w:r>
      <w:r w:rsidRPr="00474D5C">
        <w:rPr>
          <w:rFonts w:ascii="Times New Roman" w:hAnsi="Times New Roman"/>
          <w:spacing w:val="-1"/>
          <w:u w:val="single"/>
        </w:rPr>
        <w:t xml:space="preserve"> </w:t>
      </w:r>
      <w:r w:rsidRPr="00474D5C">
        <w:rPr>
          <w:rFonts w:ascii="Times New Roman" w:hAnsi="Times New Roman"/>
          <w:u w:val="single"/>
        </w:rPr>
        <w:t>№1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670"/>
        <w:gridCol w:w="3366"/>
      </w:tblGrid>
      <w:tr w:rsidR="00474D5C" w:rsidRPr="003E43B6" w:rsidTr="00087288">
        <w:trPr>
          <w:trHeight w:val="246"/>
        </w:trPr>
        <w:tc>
          <w:tcPr>
            <w:tcW w:w="3104" w:type="dxa"/>
            <w:vMerge w:val="restart"/>
          </w:tcPr>
          <w:p w:rsidR="00474D5C" w:rsidRPr="003E43B6" w:rsidRDefault="00474D5C" w:rsidP="00087288">
            <w:pPr>
              <w:pStyle w:val="TableParagraph"/>
              <w:spacing w:before="127"/>
              <w:ind w:left="499"/>
              <w:rPr>
                <w:b/>
                <w:sz w:val="20"/>
              </w:rPr>
            </w:pPr>
            <w:r w:rsidRPr="003E43B6">
              <w:rPr>
                <w:b/>
                <w:sz w:val="20"/>
              </w:rPr>
              <w:t>Диаметр</w:t>
            </w:r>
            <w:r w:rsidRPr="003E43B6">
              <w:rPr>
                <w:b/>
                <w:spacing w:val="-3"/>
                <w:sz w:val="20"/>
              </w:rPr>
              <w:t xml:space="preserve"> </w:t>
            </w:r>
            <w:r w:rsidRPr="003E43B6">
              <w:rPr>
                <w:b/>
                <w:sz w:val="20"/>
              </w:rPr>
              <w:t>условный,</w:t>
            </w:r>
            <w:r w:rsidRPr="003E43B6">
              <w:rPr>
                <w:b/>
                <w:spacing w:val="-2"/>
                <w:sz w:val="20"/>
              </w:rPr>
              <w:t xml:space="preserve"> </w:t>
            </w:r>
            <w:r w:rsidRPr="003E43B6">
              <w:rPr>
                <w:b/>
                <w:sz w:val="20"/>
              </w:rPr>
              <w:t>мм</w:t>
            </w:r>
          </w:p>
        </w:tc>
        <w:tc>
          <w:tcPr>
            <w:tcW w:w="7036" w:type="dxa"/>
            <w:gridSpan w:val="2"/>
          </w:tcPr>
          <w:p w:rsidR="00474D5C" w:rsidRPr="00B25164" w:rsidRDefault="00474D5C" w:rsidP="00087288">
            <w:pPr>
              <w:pStyle w:val="TableParagraph"/>
              <w:spacing w:before="7" w:line="219" w:lineRule="exact"/>
              <w:ind w:left="1143" w:right="1142"/>
              <w:rPr>
                <w:b/>
                <w:sz w:val="20"/>
                <w:lang w:val="ru-RU"/>
              </w:rPr>
            </w:pPr>
            <w:r w:rsidRPr="00B25164">
              <w:rPr>
                <w:b/>
                <w:sz w:val="20"/>
                <w:lang w:val="ru-RU"/>
              </w:rPr>
              <w:t>Протяженность</w:t>
            </w:r>
            <w:r w:rsidRPr="00B25164">
              <w:rPr>
                <w:b/>
                <w:spacing w:val="-6"/>
                <w:sz w:val="20"/>
                <w:lang w:val="ru-RU"/>
              </w:rPr>
              <w:t xml:space="preserve"> </w:t>
            </w:r>
            <w:r w:rsidRPr="00B25164">
              <w:rPr>
                <w:b/>
                <w:sz w:val="20"/>
                <w:lang w:val="ru-RU"/>
              </w:rPr>
              <w:t>трубопроводов</w:t>
            </w:r>
            <w:r w:rsidRPr="00B25164">
              <w:rPr>
                <w:b/>
                <w:spacing w:val="-4"/>
                <w:sz w:val="20"/>
                <w:lang w:val="ru-RU"/>
              </w:rPr>
              <w:t xml:space="preserve"> </w:t>
            </w:r>
            <w:r w:rsidRPr="00B25164">
              <w:rPr>
                <w:b/>
                <w:sz w:val="20"/>
                <w:lang w:val="ru-RU"/>
              </w:rPr>
              <w:t>сетей</w:t>
            </w:r>
            <w:r w:rsidRPr="00B25164">
              <w:rPr>
                <w:b/>
                <w:spacing w:val="-4"/>
                <w:sz w:val="20"/>
                <w:lang w:val="ru-RU"/>
              </w:rPr>
              <w:t xml:space="preserve"> </w:t>
            </w:r>
            <w:r w:rsidRPr="00B25164">
              <w:rPr>
                <w:b/>
                <w:sz w:val="20"/>
                <w:lang w:val="ru-RU"/>
              </w:rPr>
              <w:t>отопления,</w:t>
            </w:r>
            <w:r w:rsidRPr="00B25164">
              <w:rPr>
                <w:b/>
                <w:spacing w:val="-4"/>
                <w:sz w:val="20"/>
                <w:lang w:val="ru-RU"/>
              </w:rPr>
              <w:t xml:space="preserve"> </w:t>
            </w:r>
            <w:r w:rsidRPr="00B25164">
              <w:rPr>
                <w:b/>
                <w:sz w:val="20"/>
                <w:lang w:val="ru-RU"/>
              </w:rPr>
              <w:t>км</w:t>
            </w:r>
          </w:p>
        </w:tc>
      </w:tr>
      <w:tr w:rsidR="00474D5C" w:rsidRPr="003E43B6" w:rsidTr="00087288">
        <w:trPr>
          <w:trHeight w:val="230"/>
        </w:trPr>
        <w:tc>
          <w:tcPr>
            <w:tcW w:w="3104" w:type="dxa"/>
            <w:vMerge/>
            <w:tcBorders>
              <w:top w:val="nil"/>
            </w:tcBorders>
          </w:tcPr>
          <w:p w:rsidR="00474D5C" w:rsidRPr="00B25164" w:rsidRDefault="00474D5C" w:rsidP="00087288">
            <w:pPr>
              <w:rPr>
                <w:sz w:val="2"/>
                <w:szCs w:val="2"/>
                <w:lang w:val="ru-RU"/>
              </w:rPr>
            </w:pPr>
          </w:p>
        </w:tc>
        <w:tc>
          <w:tcPr>
            <w:tcW w:w="3670" w:type="dxa"/>
          </w:tcPr>
          <w:p w:rsidR="00474D5C" w:rsidRPr="003E43B6" w:rsidRDefault="00474D5C" w:rsidP="00087288">
            <w:pPr>
              <w:pStyle w:val="TableParagraph"/>
              <w:ind w:left="1239" w:right="1232"/>
              <w:rPr>
                <w:b/>
                <w:sz w:val="20"/>
              </w:rPr>
            </w:pPr>
            <w:r w:rsidRPr="003E43B6">
              <w:rPr>
                <w:b/>
                <w:sz w:val="20"/>
              </w:rPr>
              <w:t>2025-2028</w:t>
            </w:r>
            <w:r w:rsidRPr="003E43B6">
              <w:rPr>
                <w:b/>
                <w:spacing w:val="-1"/>
                <w:sz w:val="20"/>
              </w:rPr>
              <w:t xml:space="preserve"> </w:t>
            </w:r>
            <w:r w:rsidRPr="003E43B6">
              <w:rPr>
                <w:b/>
                <w:sz w:val="20"/>
              </w:rPr>
              <w:t>гг.</w:t>
            </w:r>
          </w:p>
        </w:tc>
        <w:tc>
          <w:tcPr>
            <w:tcW w:w="3366" w:type="dxa"/>
          </w:tcPr>
          <w:p w:rsidR="00474D5C" w:rsidRPr="003E43B6" w:rsidRDefault="00474D5C" w:rsidP="00087288">
            <w:pPr>
              <w:pStyle w:val="TableParagraph"/>
              <w:ind w:left="1010" w:right="1005"/>
              <w:rPr>
                <w:b/>
                <w:sz w:val="20"/>
              </w:rPr>
            </w:pPr>
            <w:r w:rsidRPr="003E43B6">
              <w:rPr>
                <w:b/>
                <w:sz w:val="20"/>
              </w:rPr>
              <w:t>2029-2032</w:t>
            </w:r>
            <w:r w:rsidRPr="003E43B6">
              <w:rPr>
                <w:b/>
                <w:spacing w:val="-2"/>
                <w:sz w:val="20"/>
              </w:rPr>
              <w:t xml:space="preserve"> </w:t>
            </w:r>
            <w:r w:rsidRPr="003E43B6">
              <w:rPr>
                <w:b/>
                <w:sz w:val="20"/>
              </w:rPr>
              <w:t>гг.</w:t>
            </w:r>
          </w:p>
        </w:tc>
      </w:tr>
      <w:tr w:rsidR="00474D5C" w:rsidRPr="003E43B6" w:rsidTr="00087288">
        <w:trPr>
          <w:trHeight w:val="230"/>
        </w:trPr>
        <w:tc>
          <w:tcPr>
            <w:tcW w:w="10140" w:type="dxa"/>
            <w:gridSpan w:val="3"/>
          </w:tcPr>
          <w:p w:rsidR="00474D5C" w:rsidRPr="003E43B6" w:rsidRDefault="00474D5C" w:rsidP="00087288">
            <w:pPr>
              <w:pStyle w:val="TableParagraph"/>
              <w:ind w:left="257" w:right="253"/>
              <w:rPr>
                <w:sz w:val="20"/>
              </w:rPr>
            </w:pPr>
            <w:r w:rsidRPr="003E43B6">
              <w:rPr>
                <w:sz w:val="20"/>
              </w:rPr>
              <w:t>Надземная</w:t>
            </w:r>
            <w:r w:rsidRPr="003E43B6">
              <w:rPr>
                <w:spacing w:val="-4"/>
                <w:sz w:val="20"/>
              </w:rPr>
              <w:t xml:space="preserve"> </w:t>
            </w:r>
            <w:r w:rsidRPr="003E43B6">
              <w:rPr>
                <w:sz w:val="20"/>
              </w:rPr>
              <w:t>прокладка</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100</w:t>
            </w:r>
          </w:p>
        </w:tc>
        <w:tc>
          <w:tcPr>
            <w:tcW w:w="3670" w:type="dxa"/>
          </w:tcPr>
          <w:p w:rsidR="00474D5C" w:rsidRPr="003E43B6" w:rsidRDefault="00474D5C" w:rsidP="00087288">
            <w:pPr>
              <w:pStyle w:val="TableParagraph"/>
              <w:ind w:left="1239" w:right="1232"/>
              <w:rPr>
                <w:sz w:val="20"/>
              </w:rPr>
            </w:pPr>
            <w:r w:rsidRPr="003E43B6">
              <w:rPr>
                <w:sz w:val="20"/>
              </w:rPr>
              <w:t>0,423</w:t>
            </w:r>
          </w:p>
        </w:tc>
        <w:tc>
          <w:tcPr>
            <w:tcW w:w="3366" w:type="dxa"/>
          </w:tcPr>
          <w:p w:rsidR="00474D5C" w:rsidRPr="003E43B6" w:rsidRDefault="00474D5C" w:rsidP="00087288">
            <w:pPr>
              <w:pStyle w:val="TableParagraph"/>
              <w:ind w:left="1009" w:right="1005"/>
              <w:rPr>
                <w:sz w:val="20"/>
              </w:rPr>
            </w:pPr>
            <w:r w:rsidRPr="003E43B6">
              <w:rPr>
                <w:sz w:val="20"/>
              </w:rPr>
              <w:t>0,423</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80</w:t>
            </w:r>
          </w:p>
        </w:tc>
        <w:tc>
          <w:tcPr>
            <w:tcW w:w="3670" w:type="dxa"/>
          </w:tcPr>
          <w:p w:rsidR="00474D5C" w:rsidRPr="003E43B6" w:rsidRDefault="00474D5C" w:rsidP="00087288">
            <w:pPr>
              <w:pStyle w:val="TableParagraph"/>
              <w:ind w:left="1239" w:right="1232"/>
              <w:rPr>
                <w:sz w:val="20"/>
              </w:rPr>
            </w:pPr>
            <w:r w:rsidRPr="003E43B6">
              <w:rPr>
                <w:sz w:val="20"/>
              </w:rPr>
              <w:t>0,081</w:t>
            </w:r>
          </w:p>
        </w:tc>
        <w:tc>
          <w:tcPr>
            <w:tcW w:w="3366" w:type="dxa"/>
          </w:tcPr>
          <w:p w:rsidR="00474D5C" w:rsidRPr="003E43B6" w:rsidRDefault="00474D5C" w:rsidP="00087288">
            <w:pPr>
              <w:pStyle w:val="TableParagraph"/>
              <w:ind w:left="1009" w:right="1005"/>
              <w:rPr>
                <w:sz w:val="20"/>
              </w:rPr>
            </w:pPr>
            <w:r w:rsidRPr="003E43B6">
              <w:rPr>
                <w:sz w:val="20"/>
              </w:rPr>
              <w:t>0,081</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50</w:t>
            </w:r>
          </w:p>
        </w:tc>
        <w:tc>
          <w:tcPr>
            <w:tcW w:w="3670" w:type="dxa"/>
          </w:tcPr>
          <w:p w:rsidR="00474D5C" w:rsidRPr="003E43B6" w:rsidRDefault="00474D5C" w:rsidP="00087288">
            <w:pPr>
              <w:pStyle w:val="TableParagraph"/>
              <w:ind w:left="1239" w:right="1232"/>
              <w:rPr>
                <w:sz w:val="20"/>
              </w:rPr>
            </w:pPr>
            <w:r w:rsidRPr="003E43B6">
              <w:rPr>
                <w:sz w:val="20"/>
              </w:rPr>
              <w:t>0,466</w:t>
            </w:r>
          </w:p>
        </w:tc>
        <w:tc>
          <w:tcPr>
            <w:tcW w:w="3366" w:type="dxa"/>
          </w:tcPr>
          <w:p w:rsidR="00474D5C" w:rsidRPr="003E43B6" w:rsidRDefault="00474D5C" w:rsidP="00087288">
            <w:pPr>
              <w:pStyle w:val="TableParagraph"/>
              <w:ind w:left="1009" w:right="1005"/>
              <w:rPr>
                <w:sz w:val="20"/>
              </w:rPr>
            </w:pPr>
            <w:r w:rsidRPr="003E43B6">
              <w:rPr>
                <w:sz w:val="20"/>
              </w:rPr>
              <w:t>0,466</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20</w:t>
            </w:r>
          </w:p>
        </w:tc>
        <w:tc>
          <w:tcPr>
            <w:tcW w:w="3670" w:type="dxa"/>
          </w:tcPr>
          <w:p w:rsidR="00474D5C" w:rsidRPr="003E43B6" w:rsidRDefault="00474D5C" w:rsidP="00087288">
            <w:pPr>
              <w:pStyle w:val="TableParagraph"/>
              <w:ind w:left="1239" w:right="1232"/>
              <w:rPr>
                <w:sz w:val="20"/>
              </w:rPr>
            </w:pPr>
            <w:r w:rsidRPr="003E43B6">
              <w:rPr>
                <w:sz w:val="20"/>
              </w:rPr>
              <w:t>0,003</w:t>
            </w:r>
          </w:p>
        </w:tc>
        <w:tc>
          <w:tcPr>
            <w:tcW w:w="3366" w:type="dxa"/>
          </w:tcPr>
          <w:p w:rsidR="00474D5C" w:rsidRPr="003E43B6" w:rsidRDefault="00474D5C" w:rsidP="00087288">
            <w:pPr>
              <w:pStyle w:val="TableParagraph"/>
              <w:ind w:left="1009" w:right="1005"/>
              <w:rPr>
                <w:sz w:val="20"/>
              </w:rPr>
            </w:pPr>
            <w:r w:rsidRPr="003E43B6">
              <w:rPr>
                <w:sz w:val="20"/>
              </w:rPr>
              <w:t>0,003</w:t>
            </w:r>
          </w:p>
        </w:tc>
      </w:tr>
      <w:tr w:rsidR="00474D5C" w:rsidRPr="003E43B6" w:rsidTr="00087288">
        <w:trPr>
          <w:trHeight w:val="230"/>
        </w:trPr>
        <w:tc>
          <w:tcPr>
            <w:tcW w:w="10140" w:type="dxa"/>
            <w:gridSpan w:val="3"/>
          </w:tcPr>
          <w:p w:rsidR="00474D5C" w:rsidRPr="003E43B6" w:rsidRDefault="00474D5C" w:rsidP="00087288">
            <w:pPr>
              <w:pStyle w:val="TableParagraph"/>
              <w:ind w:left="255" w:right="253"/>
              <w:rPr>
                <w:sz w:val="20"/>
              </w:rPr>
            </w:pPr>
            <w:r w:rsidRPr="003E43B6">
              <w:rPr>
                <w:sz w:val="20"/>
              </w:rPr>
              <w:lastRenderedPageBreak/>
              <w:t>Подземная</w:t>
            </w:r>
            <w:r w:rsidRPr="003E43B6">
              <w:rPr>
                <w:spacing w:val="-5"/>
                <w:sz w:val="20"/>
              </w:rPr>
              <w:t xml:space="preserve"> </w:t>
            </w:r>
            <w:r w:rsidRPr="003E43B6">
              <w:rPr>
                <w:sz w:val="20"/>
              </w:rPr>
              <w:t>прокладка</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50</w:t>
            </w:r>
          </w:p>
        </w:tc>
        <w:tc>
          <w:tcPr>
            <w:tcW w:w="3670" w:type="dxa"/>
          </w:tcPr>
          <w:p w:rsidR="00474D5C" w:rsidRPr="003E43B6" w:rsidRDefault="00474D5C" w:rsidP="00087288">
            <w:pPr>
              <w:pStyle w:val="TableParagraph"/>
              <w:ind w:left="1239" w:right="1232"/>
              <w:rPr>
                <w:sz w:val="20"/>
              </w:rPr>
            </w:pPr>
            <w:r w:rsidRPr="003E43B6">
              <w:rPr>
                <w:sz w:val="20"/>
              </w:rPr>
              <w:t>0,073</w:t>
            </w:r>
          </w:p>
        </w:tc>
        <w:tc>
          <w:tcPr>
            <w:tcW w:w="3366" w:type="dxa"/>
          </w:tcPr>
          <w:p w:rsidR="00474D5C" w:rsidRPr="003E43B6" w:rsidRDefault="00474D5C" w:rsidP="00087288">
            <w:pPr>
              <w:pStyle w:val="TableParagraph"/>
              <w:ind w:left="1009" w:right="1005"/>
              <w:rPr>
                <w:sz w:val="20"/>
              </w:rPr>
            </w:pPr>
            <w:r w:rsidRPr="003E43B6">
              <w:rPr>
                <w:sz w:val="20"/>
              </w:rPr>
              <w:t>0,073</w:t>
            </w:r>
          </w:p>
        </w:tc>
      </w:tr>
      <w:tr w:rsidR="00474D5C" w:rsidRPr="003E43B6" w:rsidTr="00087288">
        <w:trPr>
          <w:trHeight w:val="230"/>
        </w:trPr>
        <w:tc>
          <w:tcPr>
            <w:tcW w:w="10140" w:type="dxa"/>
            <w:gridSpan w:val="3"/>
          </w:tcPr>
          <w:p w:rsidR="00474D5C" w:rsidRPr="003E43B6" w:rsidRDefault="00474D5C" w:rsidP="00087288">
            <w:pPr>
              <w:pStyle w:val="TableParagraph"/>
              <w:ind w:left="258" w:right="253"/>
              <w:rPr>
                <w:sz w:val="20"/>
              </w:rPr>
            </w:pPr>
            <w:r w:rsidRPr="003E43B6">
              <w:rPr>
                <w:sz w:val="20"/>
              </w:rPr>
              <w:t>Комбинированная</w:t>
            </w:r>
            <w:r w:rsidRPr="003E43B6">
              <w:rPr>
                <w:spacing w:val="-5"/>
                <w:sz w:val="20"/>
              </w:rPr>
              <w:t xml:space="preserve"> </w:t>
            </w:r>
            <w:r w:rsidRPr="003E43B6">
              <w:rPr>
                <w:sz w:val="20"/>
              </w:rPr>
              <w:t>прокладка</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100</w:t>
            </w:r>
          </w:p>
        </w:tc>
        <w:tc>
          <w:tcPr>
            <w:tcW w:w="3670" w:type="dxa"/>
          </w:tcPr>
          <w:p w:rsidR="00474D5C" w:rsidRPr="003E43B6" w:rsidRDefault="00474D5C" w:rsidP="00087288">
            <w:pPr>
              <w:pStyle w:val="TableParagraph"/>
              <w:ind w:left="1239" w:right="1232"/>
              <w:rPr>
                <w:sz w:val="20"/>
              </w:rPr>
            </w:pPr>
            <w:r w:rsidRPr="003E43B6">
              <w:rPr>
                <w:sz w:val="20"/>
              </w:rPr>
              <w:t>0,309</w:t>
            </w:r>
          </w:p>
        </w:tc>
        <w:tc>
          <w:tcPr>
            <w:tcW w:w="3366" w:type="dxa"/>
          </w:tcPr>
          <w:p w:rsidR="00474D5C" w:rsidRPr="003E43B6" w:rsidRDefault="00474D5C" w:rsidP="00087288">
            <w:pPr>
              <w:pStyle w:val="TableParagraph"/>
              <w:ind w:left="1009" w:right="1005"/>
              <w:rPr>
                <w:sz w:val="20"/>
              </w:rPr>
            </w:pPr>
            <w:r w:rsidRPr="003E43B6">
              <w:rPr>
                <w:sz w:val="20"/>
              </w:rPr>
              <w:t>0,309</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50</w:t>
            </w:r>
          </w:p>
        </w:tc>
        <w:tc>
          <w:tcPr>
            <w:tcW w:w="3670" w:type="dxa"/>
          </w:tcPr>
          <w:p w:rsidR="00474D5C" w:rsidRPr="003E43B6" w:rsidRDefault="00474D5C" w:rsidP="00087288">
            <w:pPr>
              <w:pStyle w:val="TableParagraph"/>
              <w:ind w:left="1239" w:right="1232"/>
              <w:rPr>
                <w:sz w:val="20"/>
              </w:rPr>
            </w:pPr>
            <w:r w:rsidRPr="003E43B6">
              <w:rPr>
                <w:sz w:val="20"/>
              </w:rPr>
              <w:t>0,007</w:t>
            </w:r>
          </w:p>
        </w:tc>
        <w:tc>
          <w:tcPr>
            <w:tcW w:w="3366" w:type="dxa"/>
          </w:tcPr>
          <w:p w:rsidR="00474D5C" w:rsidRPr="003E43B6" w:rsidRDefault="00474D5C" w:rsidP="00087288">
            <w:pPr>
              <w:pStyle w:val="TableParagraph"/>
              <w:ind w:left="1009" w:right="1005"/>
              <w:rPr>
                <w:sz w:val="20"/>
              </w:rPr>
            </w:pPr>
            <w:r w:rsidRPr="003E43B6">
              <w:rPr>
                <w:sz w:val="20"/>
              </w:rPr>
              <w:t>0,007</w:t>
            </w:r>
          </w:p>
        </w:tc>
      </w:tr>
      <w:tr w:rsidR="00474D5C" w:rsidRPr="003E43B6" w:rsidTr="00087288">
        <w:trPr>
          <w:trHeight w:val="230"/>
        </w:trPr>
        <w:tc>
          <w:tcPr>
            <w:tcW w:w="10140" w:type="dxa"/>
            <w:gridSpan w:val="3"/>
          </w:tcPr>
          <w:p w:rsidR="00474D5C" w:rsidRPr="003E43B6" w:rsidRDefault="00474D5C" w:rsidP="00087288">
            <w:pPr>
              <w:pStyle w:val="TableParagraph"/>
              <w:ind w:left="258" w:right="253"/>
              <w:rPr>
                <w:sz w:val="20"/>
              </w:rPr>
            </w:pPr>
            <w:r w:rsidRPr="003E43B6">
              <w:rPr>
                <w:sz w:val="20"/>
              </w:rPr>
              <w:t>В</w:t>
            </w:r>
            <w:r w:rsidRPr="003E43B6">
              <w:rPr>
                <w:spacing w:val="-1"/>
                <w:sz w:val="20"/>
              </w:rPr>
              <w:t xml:space="preserve"> </w:t>
            </w:r>
            <w:r w:rsidRPr="003E43B6">
              <w:rPr>
                <w:sz w:val="20"/>
              </w:rPr>
              <w:t>ж/б</w:t>
            </w:r>
            <w:r w:rsidRPr="003E43B6">
              <w:rPr>
                <w:spacing w:val="-2"/>
                <w:sz w:val="20"/>
              </w:rPr>
              <w:t xml:space="preserve"> </w:t>
            </w:r>
            <w:r w:rsidRPr="003E43B6">
              <w:rPr>
                <w:sz w:val="20"/>
              </w:rPr>
              <w:t>лотке</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100</w:t>
            </w:r>
          </w:p>
        </w:tc>
        <w:tc>
          <w:tcPr>
            <w:tcW w:w="3670" w:type="dxa"/>
          </w:tcPr>
          <w:p w:rsidR="00474D5C" w:rsidRPr="003E43B6" w:rsidRDefault="00474D5C" w:rsidP="00087288">
            <w:pPr>
              <w:pStyle w:val="TableParagraph"/>
              <w:ind w:left="1239" w:right="1232"/>
              <w:rPr>
                <w:sz w:val="20"/>
              </w:rPr>
            </w:pPr>
            <w:r w:rsidRPr="003E43B6">
              <w:rPr>
                <w:sz w:val="20"/>
              </w:rPr>
              <w:t>0,202</w:t>
            </w:r>
          </w:p>
        </w:tc>
        <w:tc>
          <w:tcPr>
            <w:tcW w:w="3366" w:type="dxa"/>
          </w:tcPr>
          <w:p w:rsidR="00474D5C" w:rsidRPr="003E43B6" w:rsidRDefault="00474D5C" w:rsidP="00087288">
            <w:pPr>
              <w:pStyle w:val="TableParagraph"/>
              <w:ind w:left="1009" w:right="1005"/>
              <w:rPr>
                <w:sz w:val="20"/>
              </w:rPr>
            </w:pPr>
            <w:r w:rsidRPr="003E43B6">
              <w:rPr>
                <w:sz w:val="20"/>
              </w:rPr>
              <w:t>0,202</w:t>
            </w:r>
          </w:p>
        </w:tc>
      </w:tr>
      <w:tr w:rsidR="00474D5C" w:rsidRPr="003E43B6" w:rsidTr="00087288">
        <w:trPr>
          <w:trHeight w:val="230"/>
        </w:trPr>
        <w:tc>
          <w:tcPr>
            <w:tcW w:w="3104" w:type="dxa"/>
          </w:tcPr>
          <w:p w:rsidR="00474D5C" w:rsidRPr="003E43B6" w:rsidRDefault="00474D5C" w:rsidP="00087288">
            <w:pPr>
              <w:pStyle w:val="TableParagraph"/>
              <w:ind w:left="976" w:right="970"/>
              <w:rPr>
                <w:b/>
                <w:sz w:val="20"/>
              </w:rPr>
            </w:pPr>
            <w:r w:rsidRPr="003E43B6">
              <w:rPr>
                <w:b/>
                <w:sz w:val="20"/>
              </w:rPr>
              <w:t>Общий</w:t>
            </w:r>
            <w:r w:rsidRPr="003E43B6">
              <w:rPr>
                <w:b/>
                <w:spacing w:val="-3"/>
                <w:sz w:val="20"/>
              </w:rPr>
              <w:t xml:space="preserve"> </w:t>
            </w:r>
            <w:r w:rsidRPr="003E43B6">
              <w:rPr>
                <w:b/>
                <w:sz w:val="20"/>
              </w:rPr>
              <w:t>итог</w:t>
            </w:r>
          </w:p>
        </w:tc>
        <w:tc>
          <w:tcPr>
            <w:tcW w:w="3670" w:type="dxa"/>
          </w:tcPr>
          <w:p w:rsidR="00474D5C" w:rsidRPr="003E43B6" w:rsidRDefault="00474D5C" w:rsidP="00087288">
            <w:pPr>
              <w:pStyle w:val="TableParagraph"/>
              <w:ind w:left="1239" w:right="1232"/>
              <w:rPr>
                <w:sz w:val="20"/>
              </w:rPr>
            </w:pPr>
            <w:r w:rsidRPr="003E43B6">
              <w:rPr>
                <w:sz w:val="20"/>
              </w:rPr>
              <w:t>1,563</w:t>
            </w:r>
          </w:p>
        </w:tc>
        <w:tc>
          <w:tcPr>
            <w:tcW w:w="3366" w:type="dxa"/>
          </w:tcPr>
          <w:p w:rsidR="00474D5C" w:rsidRPr="003E43B6" w:rsidRDefault="00474D5C" w:rsidP="00087288">
            <w:pPr>
              <w:pStyle w:val="TableParagraph"/>
              <w:ind w:left="1009" w:right="1005"/>
              <w:rPr>
                <w:sz w:val="20"/>
              </w:rPr>
            </w:pPr>
            <w:r w:rsidRPr="003E43B6">
              <w:rPr>
                <w:sz w:val="20"/>
              </w:rPr>
              <w:t>1,563</w:t>
            </w:r>
          </w:p>
        </w:tc>
      </w:tr>
    </w:tbl>
    <w:p w:rsidR="00474D5C" w:rsidRPr="003E43B6" w:rsidRDefault="00474D5C" w:rsidP="00474D5C">
      <w:pPr>
        <w:pStyle w:val="af5"/>
        <w:spacing w:before="5"/>
        <w:rPr>
          <w:sz w:val="23"/>
        </w:rPr>
      </w:pP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Для этой цели предлагается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 зоне действия котельной №2 осуществить</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перекладку трубопроводов отопления в объеме до 282 м в год в однотрубном исчислении 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трубы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ППУ изоляции.</w:t>
      </w:r>
    </w:p>
    <w:p w:rsidR="00474D5C" w:rsidRDefault="00474D5C" w:rsidP="00474D5C">
      <w:pPr>
        <w:pStyle w:val="af5"/>
        <w:spacing w:before="1" w:after="5"/>
        <w:ind w:left="1903" w:right="209" w:firstLine="5610"/>
        <w:rPr>
          <w:rFonts w:ascii="Times New Roman" w:hAnsi="Times New Roman"/>
        </w:rPr>
      </w:pPr>
      <w:r>
        <w:rPr>
          <w:rFonts w:ascii="Times New Roman" w:hAnsi="Times New Roman"/>
        </w:rPr>
        <w:t xml:space="preserve">Таблица </w:t>
      </w:r>
      <w:r w:rsidRPr="00474D5C">
        <w:rPr>
          <w:rFonts w:ascii="Times New Roman" w:hAnsi="Times New Roman"/>
        </w:rPr>
        <w:t>8.3</w:t>
      </w:r>
    </w:p>
    <w:p w:rsidR="00474D5C" w:rsidRPr="00474D5C" w:rsidRDefault="00474D5C" w:rsidP="00474D5C">
      <w:pPr>
        <w:pStyle w:val="af5"/>
        <w:spacing w:before="1" w:after="5"/>
        <w:ind w:left="1903" w:right="209" w:hanging="1761"/>
        <w:rPr>
          <w:rFonts w:ascii="Times New Roman" w:hAnsi="Times New Roman"/>
        </w:rPr>
      </w:pPr>
      <w:r w:rsidRPr="00474D5C">
        <w:rPr>
          <w:rFonts w:ascii="Times New Roman" w:hAnsi="Times New Roman"/>
          <w:spacing w:val="-57"/>
        </w:rPr>
        <w:t xml:space="preserve"> </w:t>
      </w:r>
      <w:r w:rsidRPr="00474D5C">
        <w:rPr>
          <w:rFonts w:ascii="Times New Roman" w:hAnsi="Times New Roman"/>
          <w:u w:val="single"/>
        </w:rPr>
        <w:t>Объем</w:t>
      </w:r>
      <w:r w:rsidRPr="00474D5C">
        <w:rPr>
          <w:rFonts w:ascii="Times New Roman" w:hAnsi="Times New Roman"/>
          <w:spacing w:val="-3"/>
          <w:u w:val="single"/>
        </w:rPr>
        <w:t xml:space="preserve"> </w:t>
      </w:r>
      <w:r w:rsidRPr="00474D5C">
        <w:rPr>
          <w:rFonts w:ascii="Times New Roman" w:hAnsi="Times New Roman"/>
          <w:u w:val="single"/>
        </w:rPr>
        <w:t>реконструкции</w:t>
      </w:r>
      <w:r w:rsidRPr="00474D5C">
        <w:rPr>
          <w:rFonts w:ascii="Times New Roman" w:hAnsi="Times New Roman"/>
          <w:spacing w:val="-1"/>
          <w:u w:val="single"/>
        </w:rPr>
        <w:t xml:space="preserve"> </w:t>
      </w:r>
      <w:r w:rsidRPr="00474D5C">
        <w:rPr>
          <w:rFonts w:ascii="Times New Roman" w:hAnsi="Times New Roman"/>
          <w:u w:val="single"/>
        </w:rPr>
        <w:t>тепловых сетей</w:t>
      </w:r>
      <w:r w:rsidRPr="00474D5C">
        <w:rPr>
          <w:rFonts w:ascii="Times New Roman" w:hAnsi="Times New Roman"/>
          <w:spacing w:val="-1"/>
          <w:u w:val="single"/>
        </w:rPr>
        <w:t xml:space="preserve"> </w:t>
      </w:r>
      <w:r w:rsidRPr="00474D5C">
        <w:rPr>
          <w:rFonts w:ascii="Times New Roman" w:hAnsi="Times New Roman"/>
          <w:u w:val="single"/>
        </w:rPr>
        <w:t>в</w:t>
      </w:r>
      <w:r w:rsidRPr="00474D5C">
        <w:rPr>
          <w:rFonts w:ascii="Times New Roman" w:hAnsi="Times New Roman"/>
          <w:spacing w:val="-1"/>
          <w:u w:val="single"/>
        </w:rPr>
        <w:t xml:space="preserve"> </w:t>
      </w:r>
      <w:r w:rsidRPr="00474D5C">
        <w:rPr>
          <w:rFonts w:ascii="Times New Roman" w:hAnsi="Times New Roman"/>
          <w:u w:val="single"/>
        </w:rPr>
        <w:t>зоне</w:t>
      </w:r>
      <w:r w:rsidRPr="00474D5C">
        <w:rPr>
          <w:rFonts w:ascii="Times New Roman" w:hAnsi="Times New Roman"/>
          <w:spacing w:val="-2"/>
          <w:u w:val="single"/>
        </w:rPr>
        <w:t xml:space="preserve"> </w:t>
      </w:r>
      <w:r w:rsidRPr="00474D5C">
        <w:rPr>
          <w:rFonts w:ascii="Times New Roman" w:hAnsi="Times New Roman"/>
          <w:u w:val="single"/>
        </w:rPr>
        <w:t>действия</w:t>
      </w:r>
      <w:r w:rsidRPr="00474D5C">
        <w:rPr>
          <w:rFonts w:ascii="Times New Roman" w:hAnsi="Times New Roman"/>
          <w:spacing w:val="-1"/>
          <w:u w:val="single"/>
        </w:rPr>
        <w:t xml:space="preserve"> </w:t>
      </w:r>
      <w:r w:rsidRPr="00474D5C">
        <w:rPr>
          <w:rFonts w:ascii="Times New Roman" w:hAnsi="Times New Roman"/>
          <w:u w:val="single"/>
        </w:rPr>
        <w:t>котельной</w:t>
      </w:r>
      <w:r w:rsidRPr="00474D5C">
        <w:rPr>
          <w:rFonts w:ascii="Times New Roman" w:hAnsi="Times New Roman"/>
          <w:spacing w:val="-1"/>
          <w:u w:val="single"/>
        </w:rPr>
        <w:t xml:space="preserve"> </w:t>
      </w:r>
      <w:r w:rsidRPr="00474D5C">
        <w:rPr>
          <w:rFonts w:ascii="Times New Roman" w:hAnsi="Times New Roman"/>
          <w:u w:val="single"/>
        </w:rPr>
        <w:t>№2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1095"/>
        <w:gridCol w:w="1093"/>
        <w:gridCol w:w="1095"/>
        <w:gridCol w:w="1878"/>
        <w:gridCol w:w="1878"/>
      </w:tblGrid>
      <w:tr w:rsidR="00474D5C" w:rsidRPr="003E43B6" w:rsidTr="00087288">
        <w:trPr>
          <w:trHeight w:val="455"/>
        </w:trPr>
        <w:tc>
          <w:tcPr>
            <w:tcW w:w="3104" w:type="dxa"/>
            <w:vMerge w:val="restart"/>
          </w:tcPr>
          <w:p w:rsidR="00474D5C" w:rsidRPr="00B25164" w:rsidRDefault="00474D5C" w:rsidP="00087288">
            <w:pPr>
              <w:pStyle w:val="TableParagraph"/>
              <w:spacing w:before="1"/>
              <w:rPr>
                <w:sz w:val="21"/>
                <w:lang w:val="ru-RU"/>
              </w:rPr>
            </w:pPr>
          </w:p>
          <w:p w:rsidR="00474D5C" w:rsidRPr="003E43B6" w:rsidRDefault="00474D5C" w:rsidP="00087288">
            <w:pPr>
              <w:pStyle w:val="TableParagraph"/>
              <w:ind w:left="499"/>
              <w:rPr>
                <w:b/>
                <w:sz w:val="20"/>
              </w:rPr>
            </w:pPr>
            <w:r w:rsidRPr="003E43B6">
              <w:rPr>
                <w:b/>
                <w:sz w:val="20"/>
              </w:rPr>
              <w:t>Диаметр</w:t>
            </w:r>
            <w:r w:rsidRPr="003E43B6">
              <w:rPr>
                <w:b/>
                <w:spacing w:val="-3"/>
                <w:sz w:val="20"/>
              </w:rPr>
              <w:t xml:space="preserve"> </w:t>
            </w:r>
            <w:r w:rsidRPr="003E43B6">
              <w:rPr>
                <w:b/>
                <w:sz w:val="20"/>
              </w:rPr>
              <w:t>условный,</w:t>
            </w:r>
            <w:r w:rsidRPr="003E43B6">
              <w:rPr>
                <w:b/>
                <w:spacing w:val="-2"/>
                <w:sz w:val="20"/>
              </w:rPr>
              <w:t xml:space="preserve"> </w:t>
            </w:r>
            <w:r w:rsidRPr="003E43B6">
              <w:rPr>
                <w:b/>
                <w:sz w:val="20"/>
              </w:rPr>
              <w:t>мм</w:t>
            </w:r>
          </w:p>
        </w:tc>
        <w:tc>
          <w:tcPr>
            <w:tcW w:w="7039" w:type="dxa"/>
            <w:gridSpan w:val="5"/>
          </w:tcPr>
          <w:p w:rsidR="00474D5C" w:rsidRPr="00B25164" w:rsidRDefault="00474D5C" w:rsidP="00087288">
            <w:pPr>
              <w:pStyle w:val="TableParagraph"/>
              <w:spacing w:before="110"/>
              <w:ind w:left="1144" w:right="1145"/>
              <w:rPr>
                <w:b/>
                <w:sz w:val="20"/>
                <w:lang w:val="ru-RU"/>
              </w:rPr>
            </w:pPr>
            <w:r w:rsidRPr="00B25164">
              <w:rPr>
                <w:b/>
                <w:sz w:val="20"/>
                <w:lang w:val="ru-RU"/>
              </w:rPr>
              <w:t>Протяженность</w:t>
            </w:r>
            <w:r w:rsidRPr="00B25164">
              <w:rPr>
                <w:b/>
                <w:spacing w:val="-6"/>
                <w:sz w:val="20"/>
                <w:lang w:val="ru-RU"/>
              </w:rPr>
              <w:t xml:space="preserve"> </w:t>
            </w:r>
            <w:r w:rsidRPr="00B25164">
              <w:rPr>
                <w:b/>
                <w:sz w:val="20"/>
                <w:lang w:val="ru-RU"/>
              </w:rPr>
              <w:t>трубопроводов</w:t>
            </w:r>
            <w:r w:rsidRPr="00B25164">
              <w:rPr>
                <w:b/>
                <w:spacing w:val="-4"/>
                <w:sz w:val="20"/>
                <w:lang w:val="ru-RU"/>
              </w:rPr>
              <w:t xml:space="preserve"> </w:t>
            </w:r>
            <w:r w:rsidRPr="00B25164">
              <w:rPr>
                <w:b/>
                <w:sz w:val="20"/>
                <w:lang w:val="ru-RU"/>
              </w:rPr>
              <w:t>сетей</w:t>
            </w:r>
            <w:r w:rsidRPr="00B25164">
              <w:rPr>
                <w:b/>
                <w:spacing w:val="-4"/>
                <w:sz w:val="20"/>
                <w:lang w:val="ru-RU"/>
              </w:rPr>
              <w:t xml:space="preserve"> </w:t>
            </w:r>
            <w:r w:rsidRPr="00B25164">
              <w:rPr>
                <w:b/>
                <w:sz w:val="20"/>
                <w:lang w:val="ru-RU"/>
              </w:rPr>
              <w:t>отопления,</w:t>
            </w:r>
            <w:r w:rsidRPr="00B25164">
              <w:rPr>
                <w:b/>
                <w:spacing w:val="-4"/>
                <w:sz w:val="20"/>
                <w:lang w:val="ru-RU"/>
              </w:rPr>
              <w:t xml:space="preserve"> </w:t>
            </w:r>
            <w:r w:rsidRPr="00B25164">
              <w:rPr>
                <w:b/>
                <w:sz w:val="20"/>
                <w:lang w:val="ru-RU"/>
              </w:rPr>
              <w:t>км</w:t>
            </w:r>
          </w:p>
        </w:tc>
      </w:tr>
      <w:tr w:rsidR="00474D5C" w:rsidRPr="003E43B6" w:rsidTr="00087288">
        <w:trPr>
          <w:trHeight w:val="251"/>
        </w:trPr>
        <w:tc>
          <w:tcPr>
            <w:tcW w:w="3104" w:type="dxa"/>
            <w:vMerge/>
            <w:tcBorders>
              <w:top w:val="nil"/>
            </w:tcBorders>
          </w:tcPr>
          <w:p w:rsidR="00474D5C" w:rsidRPr="00B25164" w:rsidRDefault="00474D5C" w:rsidP="00087288">
            <w:pPr>
              <w:rPr>
                <w:sz w:val="2"/>
                <w:szCs w:val="2"/>
                <w:lang w:val="ru-RU"/>
              </w:rPr>
            </w:pPr>
          </w:p>
        </w:tc>
        <w:tc>
          <w:tcPr>
            <w:tcW w:w="1095" w:type="dxa"/>
          </w:tcPr>
          <w:p w:rsidR="00474D5C" w:rsidRPr="003E43B6" w:rsidRDefault="00474D5C" w:rsidP="00087288">
            <w:pPr>
              <w:pStyle w:val="TableParagraph"/>
              <w:spacing w:before="10" w:line="222" w:lineRule="exact"/>
              <w:ind w:left="229" w:right="225"/>
              <w:rPr>
                <w:b/>
                <w:sz w:val="20"/>
              </w:rPr>
            </w:pPr>
            <w:r w:rsidRPr="003E43B6">
              <w:rPr>
                <w:b/>
                <w:sz w:val="20"/>
              </w:rPr>
              <w:t>2022</w:t>
            </w:r>
            <w:r w:rsidRPr="003E43B6">
              <w:rPr>
                <w:b/>
                <w:spacing w:val="-1"/>
                <w:sz w:val="20"/>
              </w:rPr>
              <w:t xml:space="preserve"> </w:t>
            </w:r>
            <w:r w:rsidRPr="003E43B6">
              <w:rPr>
                <w:b/>
                <w:sz w:val="20"/>
              </w:rPr>
              <w:t>г.</w:t>
            </w:r>
          </w:p>
        </w:tc>
        <w:tc>
          <w:tcPr>
            <w:tcW w:w="1093" w:type="dxa"/>
          </w:tcPr>
          <w:p w:rsidR="00474D5C" w:rsidRPr="003E43B6" w:rsidRDefault="00474D5C" w:rsidP="00087288">
            <w:pPr>
              <w:pStyle w:val="TableParagraph"/>
              <w:spacing w:before="10" w:line="222" w:lineRule="exact"/>
              <w:ind w:left="229" w:right="224"/>
              <w:rPr>
                <w:b/>
                <w:sz w:val="20"/>
              </w:rPr>
            </w:pPr>
            <w:r w:rsidRPr="003E43B6">
              <w:rPr>
                <w:b/>
                <w:sz w:val="20"/>
              </w:rPr>
              <w:t>2023</w:t>
            </w:r>
            <w:r w:rsidRPr="003E43B6">
              <w:rPr>
                <w:b/>
                <w:spacing w:val="-1"/>
                <w:sz w:val="20"/>
              </w:rPr>
              <w:t xml:space="preserve"> </w:t>
            </w:r>
            <w:r w:rsidRPr="003E43B6">
              <w:rPr>
                <w:b/>
                <w:sz w:val="20"/>
              </w:rPr>
              <w:t>г.</w:t>
            </w:r>
          </w:p>
        </w:tc>
        <w:tc>
          <w:tcPr>
            <w:tcW w:w="1095" w:type="dxa"/>
          </w:tcPr>
          <w:p w:rsidR="00474D5C" w:rsidRPr="003E43B6" w:rsidRDefault="00474D5C" w:rsidP="00087288">
            <w:pPr>
              <w:pStyle w:val="TableParagraph"/>
              <w:spacing w:before="10" w:line="222" w:lineRule="exact"/>
              <w:ind w:left="228" w:right="225"/>
              <w:rPr>
                <w:b/>
                <w:sz w:val="20"/>
              </w:rPr>
            </w:pPr>
            <w:r w:rsidRPr="003E43B6">
              <w:rPr>
                <w:b/>
                <w:sz w:val="20"/>
              </w:rPr>
              <w:t>2024 г.</w:t>
            </w:r>
          </w:p>
        </w:tc>
        <w:tc>
          <w:tcPr>
            <w:tcW w:w="1878" w:type="dxa"/>
          </w:tcPr>
          <w:p w:rsidR="00474D5C" w:rsidRPr="003E43B6" w:rsidRDefault="00474D5C" w:rsidP="00087288">
            <w:pPr>
              <w:pStyle w:val="TableParagraph"/>
              <w:spacing w:before="10" w:line="222" w:lineRule="exact"/>
              <w:ind w:left="340" w:right="340"/>
              <w:rPr>
                <w:b/>
                <w:sz w:val="20"/>
              </w:rPr>
            </w:pPr>
            <w:r w:rsidRPr="003E43B6">
              <w:rPr>
                <w:b/>
                <w:sz w:val="20"/>
              </w:rPr>
              <w:t>2025-2028</w:t>
            </w:r>
            <w:r w:rsidRPr="003E43B6">
              <w:rPr>
                <w:b/>
                <w:spacing w:val="-1"/>
                <w:sz w:val="20"/>
              </w:rPr>
              <w:t xml:space="preserve"> </w:t>
            </w:r>
            <w:r w:rsidRPr="003E43B6">
              <w:rPr>
                <w:b/>
                <w:sz w:val="20"/>
              </w:rPr>
              <w:t>гг.</w:t>
            </w:r>
          </w:p>
        </w:tc>
        <w:tc>
          <w:tcPr>
            <w:tcW w:w="1878" w:type="dxa"/>
          </w:tcPr>
          <w:p w:rsidR="00474D5C" w:rsidRPr="003E43B6" w:rsidRDefault="00474D5C" w:rsidP="00087288">
            <w:pPr>
              <w:pStyle w:val="TableParagraph"/>
              <w:spacing w:before="10" w:line="222" w:lineRule="exact"/>
              <w:ind w:left="340" w:right="340"/>
              <w:rPr>
                <w:b/>
                <w:sz w:val="20"/>
              </w:rPr>
            </w:pPr>
            <w:r w:rsidRPr="003E43B6">
              <w:rPr>
                <w:b/>
                <w:sz w:val="20"/>
              </w:rPr>
              <w:t>2029-2032</w:t>
            </w:r>
            <w:r w:rsidRPr="003E43B6">
              <w:rPr>
                <w:b/>
                <w:spacing w:val="-2"/>
                <w:sz w:val="20"/>
              </w:rPr>
              <w:t xml:space="preserve"> </w:t>
            </w:r>
            <w:r w:rsidRPr="003E43B6">
              <w:rPr>
                <w:b/>
                <w:sz w:val="20"/>
              </w:rPr>
              <w:t>гг.</w:t>
            </w:r>
          </w:p>
        </w:tc>
      </w:tr>
      <w:tr w:rsidR="00474D5C" w:rsidRPr="003E43B6" w:rsidTr="00087288">
        <w:trPr>
          <w:trHeight w:val="230"/>
        </w:trPr>
        <w:tc>
          <w:tcPr>
            <w:tcW w:w="10143" w:type="dxa"/>
            <w:gridSpan w:val="6"/>
          </w:tcPr>
          <w:p w:rsidR="00474D5C" w:rsidRPr="003E43B6" w:rsidRDefault="00474D5C" w:rsidP="00087288">
            <w:pPr>
              <w:pStyle w:val="TableParagraph"/>
              <w:ind w:left="4125" w:right="4124"/>
              <w:rPr>
                <w:sz w:val="20"/>
              </w:rPr>
            </w:pPr>
            <w:r w:rsidRPr="003E43B6">
              <w:rPr>
                <w:sz w:val="20"/>
              </w:rPr>
              <w:t>Надземная</w:t>
            </w:r>
            <w:r w:rsidRPr="003E43B6">
              <w:rPr>
                <w:spacing w:val="-4"/>
                <w:sz w:val="20"/>
              </w:rPr>
              <w:t xml:space="preserve"> </w:t>
            </w:r>
            <w:r w:rsidRPr="003E43B6">
              <w:rPr>
                <w:sz w:val="20"/>
              </w:rPr>
              <w:t>прокладка</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200</w:t>
            </w:r>
          </w:p>
        </w:tc>
        <w:tc>
          <w:tcPr>
            <w:tcW w:w="1095" w:type="dxa"/>
          </w:tcPr>
          <w:p w:rsidR="00474D5C" w:rsidRPr="003E43B6" w:rsidRDefault="00474D5C" w:rsidP="00087288">
            <w:pPr>
              <w:pStyle w:val="TableParagraph"/>
              <w:ind w:left="229" w:right="225"/>
              <w:rPr>
                <w:sz w:val="20"/>
              </w:rPr>
            </w:pPr>
            <w:r w:rsidRPr="003E43B6">
              <w:rPr>
                <w:sz w:val="20"/>
              </w:rPr>
              <w:t>0,00</w:t>
            </w:r>
          </w:p>
        </w:tc>
        <w:tc>
          <w:tcPr>
            <w:tcW w:w="1093" w:type="dxa"/>
          </w:tcPr>
          <w:p w:rsidR="00474D5C" w:rsidRPr="003E43B6" w:rsidRDefault="00474D5C" w:rsidP="00087288">
            <w:pPr>
              <w:pStyle w:val="TableParagraph"/>
              <w:ind w:left="229" w:right="224"/>
              <w:rPr>
                <w:sz w:val="20"/>
              </w:rPr>
            </w:pPr>
            <w:r w:rsidRPr="003E43B6">
              <w:rPr>
                <w:sz w:val="20"/>
              </w:rPr>
              <w:t>0,00</w:t>
            </w:r>
          </w:p>
        </w:tc>
        <w:tc>
          <w:tcPr>
            <w:tcW w:w="1095" w:type="dxa"/>
          </w:tcPr>
          <w:p w:rsidR="00474D5C" w:rsidRPr="003E43B6" w:rsidRDefault="00474D5C" w:rsidP="00087288">
            <w:pPr>
              <w:pStyle w:val="TableParagraph"/>
              <w:ind w:left="226" w:right="225"/>
              <w:rPr>
                <w:sz w:val="20"/>
              </w:rPr>
            </w:pPr>
            <w:r w:rsidRPr="003E43B6">
              <w:rPr>
                <w:sz w:val="20"/>
              </w:rPr>
              <w:t>0,00</w:t>
            </w:r>
          </w:p>
        </w:tc>
        <w:tc>
          <w:tcPr>
            <w:tcW w:w="1878" w:type="dxa"/>
          </w:tcPr>
          <w:p w:rsidR="00474D5C" w:rsidRPr="003E43B6" w:rsidRDefault="00474D5C" w:rsidP="00087288">
            <w:pPr>
              <w:pStyle w:val="TableParagraph"/>
              <w:ind w:left="340" w:right="339"/>
              <w:rPr>
                <w:sz w:val="20"/>
              </w:rPr>
            </w:pPr>
            <w:r w:rsidRPr="003E43B6">
              <w:rPr>
                <w:sz w:val="20"/>
              </w:rPr>
              <w:t>0,19</w:t>
            </w:r>
          </w:p>
        </w:tc>
        <w:tc>
          <w:tcPr>
            <w:tcW w:w="1878" w:type="dxa"/>
          </w:tcPr>
          <w:p w:rsidR="00474D5C" w:rsidRPr="003E43B6" w:rsidRDefault="00474D5C" w:rsidP="00087288">
            <w:pPr>
              <w:pStyle w:val="TableParagraph"/>
              <w:ind w:left="339" w:right="340"/>
              <w:rPr>
                <w:sz w:val="20"/>
              </w:rPr>
            </w:pPr>
            <w:r w:rsidRPr="003E43B6">
              <w:rPr>
                <w:sz w:val="20"/>
              </w:rPr>
              <w:t>0,19</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100</w:t>
            </w:r>
          </w:p>
        </w:tc>
        <w:tc>
          <w:tcPr>
            <w:tcW w:w="1095" w:type="dxa"/>
          </w:tcPr>
          <w:p w:rsidR="00474D5C" w:rsidRPr="003E43B6" w:rsidRDefault="00474D5C" w:rsidP="00087288">
            <w:pPr>
              <w:pStyle w:val="TableParagraph"/>
              <w:ind w:left="229" w:right="225"/>
              <w:rPr>
                <w:sz w:val="20"/>
              </w:rPr>
            </w:pPr>
            <w:r w:rsidRPr="003E43B6">
              <w:rPr>
                <w:sz w:val="20"/>
              </w:rPr>
              <w:t>0,00</w:t>
            </w:r>
          </w:p>
        </w:tc>
        <w:tc>
          <w:tcPr>
            <w:tcW w:w="1093" w:type="dxa"/>
          </w:tcPr>
          <w:p w:rsidR="00474D5C" w:rsidRPr="003E43B6" w:rsidRDefault="00474D5C" w:rsidP="00087288">
            <w:pPr>
              <w:pStyle w:val="TableParagraph"/>
              <w:ind w:left="229" w:right="224"/>
              <w:rPr>
                <w:sz w:val="20"/>
              </w:rPr>
            </w:pPr>
            <w:r w:rsidRPr="003E43B6">
              <w:rPr>
                <w:sz w:val="20"/>
              </w:rPr>
              <w:t>0,00</w:t>
            </w:r>
          </w:p>
        </w:tc>
        <w:tc>
          <w:tcPr>
            <w:tcW w:w="1095" w:type="dxa"/>
          </w:tcPr>
          <w:p w:rsidR="00474D5C" w:rsidRPr="003E43B6" w:rsidRDefault="00474D5C" w:rsidP="00087288">
            <w:pPr>
              <w:pStyle w:val="TableParagraph"/>
              <w:ind w:left="226" w:right="225"/>
              <w:rPr>
                <w:sz w:val="20"/>
              </w:rPr>
            </w:pPr>
            <w:r w:rsidRPr="003E43B6">
              <w:rPr>
                <w:sz w:val="20"/>
              </w:rPr>
              <w:t>0,00</w:t>
            </w:r>
          </w:p>
        </w:tc>
        <w:tc>
          <w:tcPr>
            <w:tcW w:w="1878" w:type="dxa"/>
          </w:tcPr>
          <w:p w:rsidR="00474D5C" w:rsidRPr="003E43B6" w:rsidRDefault="00474D5C" w:rsidP="00087288">
            <w:pPr>
              <w:pStyle w:val="TableParagraph"/>
              <w:ind w:left="340" w:right="339"/>
              <w:rPr>
                <w:sz w:val="20"/>
              </w:rPr>
            </w:pPr>
            <w:r w:rsidRPr="003E43B6">
              <w:rPr>
                <w:sz w:val="20"/>
              </w:rPr>
              <w:t>0,60</w:t>
            </w:r>
          </w:p>
        </w:tc>
        <w:tc>
          <w:tcPr>
            <w:tcW w:w="1878" w:type="dxa"/>
          </w:tcPr>
          <w:p w:rsidR="00474D5C" w:rsidRPr="003E43B6" w:rsidRDefault="00474D5C" w:rsidP="00087288">
            <w:pPr>
              <w:pStyle w:val="TableParagraph"/>
              <w:ind w:left="339" w:right="340"/>
              <w:rPr>
                <w:sz w:val="20"/>
              </w:rPr>
            </w:pPr>
            <w:r w:rsidRPr="003E43B6">
              <w:rPr>
                <w:sz w:val="20"/>
              </w:rPr>
              <w:t>0,60</w:t>
            </w:r>
          </w:p>
        </w:tc>
      </w:tr>
      <w:tr w:rsidR="00474D5C" w:rsidRPr="003E43B6" w:rsidTr="00087288">
        <w:trPr>
          <w:trHeight w:val="230"/>
        </w:trPr>
        <w:tc>
          <w:tcPr>
            <w:tcW w:w="3104" w:type="dxa"/>
          </w:tcPr>
          <w:p w:rsidR="00474D5C" w:rsidRPr="003E43B6" w:rsidRDefault="00474D5C" w:rsidP="00087288">
            <w:pPr>
              <w:pStyle w:val="TableParagraph"/>
              <w:ind w:left="976" w:right="965"/>
              <w:rPr>
                <w:sz w:val="20"/>
              </w:rPr>
            </w:pPr>
            <w:r w:rsidRPr="003E43B6">
              <w:rPr>
                <w:sz w:val="20"/>
              </w:rPr>
              <w:t>80</w:t>
            </w:r>
          </w:p>
        </w:tc>
        <w:tc>
          <w:tcPr>
            <w:tcW w:w="1095" w:type="dxa"/>
          </w:tcPr>
          <w:p w:rsidR="00474D5C" w:rsidRPr="003E43B6" w:rsidRDefault="00474D5C" w:rsidP="00087288">
            <w:pPr>
              <w:pStyle w:val="TableParagraph"/>
              <w:ind w:left="229" w:right="225"/>
              <w:rPr>
                <w:sz w:val="20"/>
              </w:rPr>
            </w:pPr>
            <w:r w:rsidRPr="003E43B6">
              <w:rPr>
                <w:sz w:val="20"/>
              </w:rPr>
              <w:t>0,00</w:t>
            </w:r>
          </w:p>
        </w:tc>
        <w:tc>
          <w:tcPr>
            <w:tcW w:w="1093" w:type="dxa"/>
          </w:tcPr>
          <w:p w:rsidR="00474D5C" w:rsidRPr="003E43B6" w:rsidRDefault="00474D5C" w:rsidP="00087288">
            <w:pPr>
              <w:pStyle w:val="TableParagraph"/>
              <w:ind w:left="229" w:right="224"/>
              <w:rPr>
                <w:sz w:val="20"/>
              </w:rPr>
            </w:pPr>
            <w:r w:rsidRPr="003E43B6">
              <w:rPr>
                <w:sz w:val="20"/>
              </w:rPr>
              <w:t>0,00</w:t>
            </w:r>
          </w:p>
        </w:tc>
        <w:tc>
          <w:tcPr>
            <w:tcW w:w="1095" w:type="dxa"/>
          </w:tcPr>
          <w:p w:rsidR="00474D5C" w:rsidRPr="003E43B6" w:rsidRDefault="00474D5C" w:rsidP="00087288">
            <w:pPr>
              <w:pStyle w:val="TableParagraph"/>
              <w:ind w:left="226" w:right="225"/>
              <w:rPr>
                <w:sz w:val="20"/>
              </w:rPr>
            </w:pPr>
            <w:r w:rsidRPr="003E43B6">
              <w:rPr>
                <w:sz w:val="20"/>
              </w:rPr>
              <w:t>0,00</w:t>
            </w:r>
          </w:p>
        </w:tc>
        <w:tc>
          <w:tcPr>
            <w:tcW w:w="1878" w:type="dxa"/>
          </w:tcPr>
          <w:p w:rsidR="00474D5C" w:rsidRPr="003E43B6" w:rsidRDefault="00474D5C" w:rsidP="00087288">
            <w:pPr>
              <w:pStyle w:val="TableParagraph"/>
              <w:ind w:left="340" w:right="339"/>
              <w:rPr>
                <w:sz w:val="20"/>
              </w:rPr>
            </w:pPr>
            <w:r w:rsidRPr="003E43B6">
              <w:rPr>
                <w:sz w:val="20"/>
              </w:rPr>
              <w:t>0,62</w:t>
            </w:r>
          </w:p>
        </w:tc>
        <w:tc>
          <w:tcPr>
            <w:tcW w:w="1878" w:type="dxa"/>
          </w:tcPr>
          <w:p w:rsidR="00474D5C" w:rsidRPr="003E43B6" w:rsidRDefault="00474D5C" w:rsidP="00087288">
            <w:pPr>
              <w:pStyle w:val="TableParagraph"/>
              <w:ind w:left="339" w:right="340"/>
              <w:rPr>
                <w:sz w:val="20"/>
              </w:rPr>
            </w:pPr>
            <w:r w:rsidRPr="003E43B6">
              <w:rPr>
                <w:sz w:val="20"/>
              </w:rPr>
              <w:t>0,62</w:t>
            </w:r>
          </w:p>
        </w:tc>
      </w:tr>
      <w:tr w:rsidR="00474D5C" w:rsidRPr="003E43B6" w:rsidTr="00087288">
        <w:trPr>
          <w:trHeight w:val="232"/>
        </w:trPr>
        <w:tc>
          <w:tcPr>
            <w:tcW w:w="3104" w:type="dxa"/>
          </w:tcPr>
          <w:p w:rsidR="00474D5C" w:rsidRPr="003E43B6" w:rsidRDefault="00474D5C" w:rsidP="00087288">
            <w:pPr>
              <w:pStyle w:val="TableParagraph"/>
              <w:spacing w:line="212" w:lineRule="exact"/>
              <w:ind w:left="976" w:right="970"/>
              <w:rPr>
                <w:b/>
                <w:sz w:val="20"/>
              </w:rPr>
            </w:pPr>
            <w:r w:rsidRPr="003E43B6">
              <w:rPr>
                <w:b/>
                <w:sz w:val="20"/>
              </w:rPr>
              <w:t>Общий</w:t>
            </w:r>
            <w:r w:rsidRPr="003E43B6">
              <w:rPr>
                <w:b/>
                <w:spacing w:val="-3"/>
                <w:sz w:val="20"/>
              </w:rPr>
              <w:t xml:space="preserve"> </w:t>
            </w:r>
            <w:r w:rsidRPr="003E43B6">
              <w:rPr>
                <w:b/>
                <w:sz w:val="20"/>
              </w:rPr>
              <w:t>итог</w:t>
            </w:r>
          </w:p>
        </w:tc>
        <w:tc>
          <w:tcPr>
            <w:tcW w:w="1095" w:type="dxa"/>
          </w:tcPr>
          <w:p w:rsidR="00474D5C" w:rsidRPr="003E43B6" w:rsidRDefault="00474D5C" w:rsidP="00087288">
            <w:pPr>
              <w:pStyle w:val="TableParagraph"/>
              <w:spacing w:line="212" w:lineRule="exact"/>
              <w:ind w:left="229" w:right="225"/>
              <w:rPr>
                <w:sz w:val="20"/>
              </w:rPr>
            </w:pPr>
            <w:r w:rsidRPr="003E43B6">
              <w:rPr>
                <w:sz w:val="20"/>
              </w:rPr>
              <w:t>0,00</w:t>
            </w:r>
          </w:p>
        </w:tc>
        <w:tc>
          <w:tcPr>
            <w:tcW w:w="1093" w:type="dxa"/>
          </w:tcPr>
          <w:p w:rsidR="00474D5C" w:rsidRPr="003E43B6" w:rsidRDefault="00474D5C" w:rsidP="00087288">
            <w:pPr>
              <w:pStyle w:val="TableParagraph"/>
              <w:spacing w:line="212" w:lineRule="exact"/>
              <w:ind w:left="229" w:right="224"/>
              <w:rPr>
                <w:sz w:val="20"/>
              </w:rPr>
            </w:pPr>
            <w:r w:rsidRPr="003E43B6">
              <w:rPr>
                <w:sz w:val="20"/>
              </w:rPr>
              <w:t>0,00</w:t>
            </w:r>
          </w:p>
        </w:tc>
        <w:tc>
          <w:tcPr>
            <w:tcW w:w="1095" w:type="dxa"/>
          </w:tcPr>
          <w:p w:rsidR="00474D5C" w:rsidRPr="003E43B6" w:rsidRDefault="00474D5C" w:rsidP="00087288">
            <w:pPr>
              <w:pStyle w:val="TableParagraph"/>
              <w:spacing w:line="212" w:lineRule="exact"/>
              <w:ind w:left="226" w:right="225"/>
              <w:rPr>
                <w:sz w:val="20"/>
              </w:rPr>
            </w:pPr>
            <w:r w:rsidRPr="003E43B6">
              <w:rPr>
                <w:sz w:val="20"/>
              </w:rPr>
              <w:t>0,00</w:t>
            </w:r>
          </w:p>
        </w:tc>
        <w:tc>
          <w:tcPr>
            <w:tcW w:w="1878" w:type="dxa"/>
          </w:tcPr>
          <w:p w:rsidR="00474D5C" w:rsidRPr="003E43B6" w:rsidRDefault="00474D5C" w:rsidP="00087288">
            <w:pPr>
              <w:pStyle w:val="TableParagraph"/>
              <w:spacing w:line="212" w:lineRule="exact"/>
              <w:ind w:left="340" w:right="339"/>
              <w:rPr>
                <w:sz w:val="20"/>
              </w:rPr>
            </w:pPr>
            <w:r w:rsidRPr="003E43B6">
              <w:rPr>
                <w:sz w:val="20"/>
              </w:rPr>
              <w:t>1,41</w:t>
            </w:r>
          </w:p>
        </w:tc>
        <w:tc>
          <w:tcPr>
            <w:tcW w:w="1878" w:type="dxa"/>
          </w:tcPr>
          <w:p w:rsidR="00474D5C" w:rsidRPr="003E43B6" w:rsidRDefault="00474D5C" w:rsidP="00087288">
            <w:pPr>
              <w:pStyle w:val="TableParagraph"/>
              <w:spacing w:line="212" w:lineRule="exact"/>
              <w:ind w:left="339" w:right="340"/>
              <w:rPr>
                <w:sz w:val="20"/>
              </w:rPr>
            </w:pPr>
            <w:r w:rsidRPr="003E43B6">
              <w:rPr>
                <w:sz w:val="20"/>
              </w:rPr>
              <w:t>1,41</w:t>
            </w:r>
          </w:p>
        </w:tc>
      </w:tr>
    </w:tbl>
    <w:p w:rsidR="00474D5C" w:rsidRPr="003E43B6" w:rsidRDefault="00474D5C" w:rsidP="00474D5C">
      <w:pPr>
        <w:pStyle w:val="af5"/>
        <w:spacing w:before="8"/>
        <w:rPr>
          <w:sz w:val="37"/>
        </w:rPr>
      </w:pPr>
    </w:p>
    <w:p w:rsidR="00474D5C" w:rsidRPr="00474D5C" w:rsidRDefault="00474D5C" w:rsidP="00474D5C">
      <w:pPr>
        <w:pStyle w:val="a5"/>
        <w:ind w:firstLine="709"/>
        <w:jc w:val="both"/>
        <w:rPr>
          <w:rFonts w:ascii="Times New Roman" w:hAnsi="Times New Roman" w:cs="Times New Roman"/>
          <w:sz w:val="26"/>
          <w:szCs w:val="26"/>
        </w:rPr>
      </w:pPr>
      <w:bookmarkStart w:id="136" w:name="_bookmark143"/>
      <w:bookmarkEnd w:id="136"/>
      <w:r w:rsidRPr="00474D5C">
        <w:rPr>
          <w:rFonts w:ascii="Times New Roman" w:hAnsi="Times New Roman" w:cs="Times New Roman"/>
          <w:sz w:val="26"/>
          <w:szCs w:val="26"/>
        </w:rPr>
        <w:t>з)</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предложения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строительству</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реконструкции</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насосных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станций</w:t>
      </w:r>
    </w:p>
    <w:p w:rsidR="00474D5C" w:rsidRPr="00474D5C" w:rsidRDefault="00474D5C" w:rsidP="00474D5C">
      <w:pPr>
        <w:pStyle w:val="a5"/>
        <w:ind w:firstLine="709"/>
        <w:jc w:val="both"/>
        <w:rPr>
          <w:rFonts w:ascii="Times New Roman" w:hAnsi="Times New Roman" w:cs="Times New Roman"/>
          <w:sz w:val="26"/>
          <w:szCs w:val="26"/>
        </w:rPr>
      </w:pPr>
      <w:r w:rsidRPr="00474D5C">
        <w:rPr>
          <w:rFonts w:ascii="Times New Roman" w:hAnsi="Times New Roman" w:cs="Times New Roman"/>
          <w:sz w:val="26"/>
          <w:szCs w:val="26"/>
        </w:rPr>
        <w:t>Мероприятия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данному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пункту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предусматриваются.</w:t>
      </w:r>
    </w:p>
    <w:p w:rsidR="00474D5C" w:rsidRDefault="00474D5C" w:rsidP="00474D5C">
      <w:pPr>
        <w:pStyle w:val="a5"/>
        <w:spacing w:line="276" w:lineRule="auto"/>
        <w:ind w:firstLine="709"/>
        <w:jc w:val="both"/>
        <w:rPr>
          <w:rFonts w:ascii="Times New Roman" w:hAnsi="Times New Roman" w:cs="Times New Roman"/>
          <w:sz w:val="26"/>
          <w:szCs w:val="26"/>
        </w:rPr>
      </w:pPr>
    </w:p>
    <w:p w:rsidR="00474D5C" w:rsidRPr="00474D5C" w:rsidRDefault="00474D5C" w:rsidP="00474D5C">
      <w:pPr>
        <w:pStyle w:val="a5"/>
        <w:spacing w:line="276" w:lineRule="auto"/>
        <w:jc w:val="center"/>
        <w:rPr>
          <w:rFonts w:ascii="Times New Roman" w:hAnsi="Times New Roman" w:cs="Times New Roman"/>
          <w:sz w:val="26"/>
          <w:szCs w:val="26"/>
        </w:rPr>
      </w:pPr>
      <w:r w:rsidRPr="00474D5C">
        <w:rPr>
          <w:rFonts w:ascii="Times New Roman" w:hAnsi="Times New Roman" w:cs="Times New Roman"/>
          <w:sz w:val="26"/>
          <w:szCs w:val="26"/>
        </w:rPr>
        <w:t>ГЛАВА 9 "ПРЕДЛОЖЕНИЯ ПО ПЕРЕВОДУ ОТКРЫТЫХ СИСТЕМ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 xml:space="preserve">ТЕПЛОСНАБЖЕНИЯ (ГОРЯЧЕГО ВОДОСНАБЖЕНИЯ), ОТДЕЛЬНЫХ УЧАСТКОВ ТАКИХ СИСТЕМ НА ЗАКРЫТЫЕ СИСТЕМЫ </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37" w:name="_bookmark145"/>
      <w:bookmarkEnd w:id="137"/>
      <w:r w:rsidRPr="00474D5C">
        <w:rPr>
          <w:rFonts w:ascii="Times New Roman" w:hAnsi="Times New Roman" w:cs="Times New Roman"/>
          <w:sz w:val="26"/>
          <w:szCs w:val="26"/>
        </w:rPr>
        <w:t>а) технико-экономическое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предложений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типам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присоединений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теплопотребляющих установок потребителей (или присоединений абонентских вводов) 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обеспечивающим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перевод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подключенных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открытой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водоснабжения),</w:t>
      </w:r>
      <w:r w:rsidRPr="00474D5C">
        <w:rPr>
          <w:rFonts w:ascii="Times New Roman" w:hAnsi="Times New Roman" w:cs="Times New Roman"/>
          <w:spacing w:val="1"/>
          <w:sz w:val="26"/>
          <w:szCs w:val="26"/>
        </w:rPr>
        <w:t xml:space="preserve"> отдельным участкам таких сетей,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закрытую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Светлый закрытая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38" w:name="_bookmark146"/>
      <w:bookmarkEnd w:id="138"/>
      <w:r w:rsidRPr="00474D5C">
        <w:rPr>
          <w:rFonts w:ascii="Times New Roman" w:hAnsi="Times New Roman" w:cs="Times New Roman"/>
          <w:sz w:val="26"/>
          <w:szCs w:val="26"/>
        </w:rPr>
        <w:t>б) обоснование и пересмотр графика температур теплоносителя и его расхода в открытой системе теплоснабжения (горячего 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территории сельского</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закрытая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39" w:name="_bookmark147"/>
      <w:bookmarkEnd w:id="139"/>
      <w:r w:rsidRPr="00474D5C">
        <w:rPr>
          <w:rFonts w:ascii="Times New Roman" w:hAnsi="Times New Roman" w:cs="Times New Roman"/>
          <w:sz w:val="26"/>
          <w:szCs w:val="26"/>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закрытая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40" w:name="_bookmark148"/>
      <w:bookmarkEnd w:id="140"/>
      <w:r w:rsidRPr="00474D5C">
        <w:rPr>
          <w:rFonts w:ascii="Times New Roman" w:hAnsi="Times New Roman" w:cs="Times New Roman"/>
          <w:sz w:val="26"/>
          <w:szCs w:val="26"/>
        </w:rPr>
        <w:t>г) расчет потребности инвестиций для перевода открытой системы 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водоснабжения),</w:t>
      </w:r>
      <w:r w:rsidRPr="00474D5C">
        <w:rPr>
          <w:rFonts w:ascii="Times New Roman" w:hAnsi="Times New Roman" w:cs="Times New Roman"/>
          <w:spacing w:val="-1"/>
          <w:sz w:val="26"/>
          <w:szCs w:val="26"/>
        </w:rPr>
        <w:t xml:space="preserve"> отдельных участков таких систем на </w:t>
      </w:r>
      <w:r w:rsidRPr="00474D5C">
        <w:rPr>
          <w:rFonts w:ascii="Times New Roman" w:hAnsi="Times New Roman" w:cs="Times New Roman"/>
          <w:sz w:val="26"/>
          <w:szCs w:val="26"/>
        </w:rPr>
        <w:t>закрытую систему</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горячего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lastRenderedPageBreak/>
        <w:t>На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территории сельского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Светлый закрытая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41" w:name="_bookmark149"/>
      <w:bookmarkEnd w:id="141"/>
      <w:r w:rsidRPr="00474D5C">
        <w:rPr>
          <w:rFonts w:ascii="Times New Roman" w:hAnsi="Times New Roman" w:cs="Times New Roman"/>
          <w:sz w:val="26"/>
          <w:szCs w:val="26"/>
        </w:rPr>
        <w:t>д)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Светлый закрытая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система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42" w:name="_bookmark150"/>
      <w:bookmarkEnd w:id="142"/>
      <w:r w:rsidRPr="00474D5C">
        <w:rPr>
          <w:rFonts w:ascii="Times New Roman" w:hAnsi="Times New Roman" w:cs="Times New Roman"/>
          <w:sz w:val="26"/>
          <w:szCs w:val="26"/>
        </w:rPr>
        <w:t>е)</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Расчет</w:t>
      </w:r>
      <w:r w:rsidRPr="00474D5C">
        <w:rPr>
          <w:rFonts w:ascii="Times New Roman" w:hAnsi="Times New Roman" w:cs="Times New Roman"/>
          <w:spacing w:val="-6"/>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требуются.</w:t>
      </w:r>
    </w:p>
    <w:p w:rsidR="00474D5C" w:rsidRDefault="00474D5C" w:rsidP="00474D5C">
      <w:pPr>
        <w:pStyle w:val="a5"/>
        <w:spacing w:line="276" w:lineRule="auto"/>
        <w:jc w:val="both"/>
        <w:rPr>
          <w:rFonts w:ascii="Times New Roman" w:hAnsi="Times New Roman" w:cs="Times New Roman"/>
          <w:sz w:val="26"/>
          <w:szCs w:val="26"/>
        </w:rPr>
      </w:pPr>
    </w:p>
    <w:p w:rsidR="00474D5C" w:rsidRPr="00474D5C" w:rsidRDefault="00474D5C" w:rsidP="00474D5C">
      <w:pPr>
        <w:pStyle w:val="a5"/>
        <w:spacing w:line="276" w:lineRule="auto"/>
        <w:ind w:firstLine="709"/>
        <w:jc w:val="center"/>
        <w:rPr>
          <w:rFonts w:ascii="Times New Roman" w:hAnsi="Times New Roman" w:cs="Times New Roman"/>
          <w:sz w:val="26"/>
          <w:szCs w:val="26"/>
        </w:rPr>
      </w:pPr>
      <w:r w:rsidRPr="00474D5C">
        <w:rPr>
          <w:rFonts w:ascii="Times New Roman" w:hAnsi="Times New Roman" w:cs="Times New Roman"/>
          <w:sz w:val="26"/>
          <w:szCs w:val="26"/>
        </w:rPr>
        <w:t>ГЛАВА</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10</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"ПЕРСПЕКТИВНЫЕ</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ТОПЛИВНЫЕ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БАЛАНСЫ"</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43" w:name="_bookmark152"/>
      <w:bookmarkEnd w:id="143"/>
      <w:r w:rsidRPr="00474D5C">
        <w:rPr>
          <w:rFonts w:ascii="Times New Roman" w:hAnsi="Times New Roman" w:cs="Times New Roman"/>
          <w:sz w:val="26"/>
          <w:szCs w:val="26"/>
        </w:rPr>
        <w:t>а) расчеты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каждому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максимальных</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часовых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годовых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расходов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основного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вида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зимнего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летнего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периодов,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необходимого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нормативного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функционирования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муниципального образования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Основным видом топлива на источниках сельского поселения Светлый будет оставаться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природный газ.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Перспективные</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топливные</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балансы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представлены 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таблице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10.1.</w:t>
      </w:r>
    </w:p>
    <w:p w:rsidR="00474D5C" w:rsidRPr="00474D5C" w:rsidRDefault="00474D5C" w:rsidP="00474D5C">
      <w:pPr>
        <w:pStyle w:val="a5"/>
        <w:spacing w:line="276" w:lineRule="auto"/>
        <w:jc w:val="both"/>
        <w:rPr>
          <w:rFonts w:ascii="Times New Roman" w:hAnsi="Times New Roman" w:cs="Times New Roman"/>
          <w:sz w:val="26"/>
          <w:szCs w:val="26"/>
        </w:rPr>
        <w:sectPr w:rsidR="00474D5C" w:rsidRPr="00474D5C" w:rsidSect="00474D5C">
          <w:type w:val="continuous"/>
          <w:pgSz w:w="11910" w:h="16840"/>
          <w:pgMar w:top="1580" w:right="711" w:bottom="280" w:left="1200" w:header="720" w:footer="720" w:gutter="0"/>
          <w:cols w:space="720"/>
        </w:sectPr>
      </w:pPr>
    </w:p>
    <w:p w:rsidR="00B25164" w:rsidRPr="003E43B6" w:rsidRDefault="00B25164" w:rsidP="00B25164">
      <w:pPr>
        <w:spacing w:before="75"/>
        <w:ind w:left="3825" w:right="2822" w:hanging="2456"/>
        <w:rPr>
          <w:rFonts w:ascii="Arial" w:hAnsi="Arial"/>
          <w:i/>
          <w:sz w:val="24"/>
        </w:rPr>
      </w:pPr>
      <w:bookmarkStart w:id="144" w:name="_bookmark135"/>
      <w:bookmarkStart w:id="145" w:name="_bookmark138"/>
      <w:bookmarkStart w:id="146" w:name="_bookmark140"/>
      <w:bookmarkStart w:id="147" w:name="_bookmark144"/>
      <w:bookmarkStart w:id="148" w:name="_bookmark151"/>
      <w:bookmarkEnd w:id="144"/>
      <w:bookmarkEnd w:id="145"/>
      <w:bookmarkEnd w:id="146"/>
      <w:bookmarkEnd w:id="147"/>
      <w:bookmarkEnd w:id="148"/>
      <w:r w:rsidRPr="003E43B6">
        <w:rPr>
          <w:rFonts w:ascii="Arial" w:hAnsi="Arial"/>
          <w:i/>
          <w:w w:val="80"/>
          <w:sz w:val="24"/>
        </w:rPr>
        <w:lastRenderedPageBreak/>
        <w:t>Обосновывающие</w:t>
      </w:r>
      <w:r w:rsidRPr="003E43B6">
        <w:rPr>
          <w:rFonts w:ascii="Arial" w:hAnsi="Arial"/>
          <w:i/>
          <w:spacing w:val="19"/>
          <w:w w:val="80"/>
          <w:sz w:val="24"/>
        </w:rPr>
        <w:t xml:space="preserve"> </w:t>
      </w:r>
      <w:r w:rsidRPr="003E43B6">
        <w:rPr>
          <w:rFonts w:ascii="Arial" w:hAnsi="Arial"/>
          <w:i/>
          <w:w w:val="80"/>
          <w:sz w:val="24"/>
        </w:rPr>
        <w:t>материалы</w:t>
      </w:r>
      <w:r w:rsidRPr="003E43B6">
        <w:rPr>
          <w:rFonts w:ascii="Arial" w:hAnsi="Arial"/>
          <w:i/>
          <w:spacing w:val="17"/>
          <w:w w:val="80"/>
          <w:sz w:val="24"/>
        </w:rPr>
        <w:t xml:space="preserve"> </w:t>
      </w:r>
      <w:r w:rsidRPr="003E43B6">
        <w:rPr>
          <w:rFonts w:ascii="Arial" w:hAnsi="Arial"/>
          <w:i/>
          <w:w w:val="80"/>
          <w:sz w:val="24"/>
        </w:rPr>
        <w:t>к</w:t>
      </w:r>
      <w:r w:rsidRPr="003E43B6">
        <w:rPr>
          <w:rFonts w:ascii="Arial" w:hAnsi="Arial"/>
          <w:i/>
          <w:spacing w:val="22"/>
          <w:w w:val="80"/>
          <w:sz w:val="24"/>
        </w:rPr>
        <w:t xml:space="preserve"> </w:t>
      </w:r>
      <w:r w:rsidRPr="003E43B6">
        <w:rPr>
          <w:rFonts w:ascii="Arial" w:hAnsi="Arial"/>
          <w:i/>
          <w:w w:val="80"/>
          <w:sz w:val="24"/>
        </w:rPr>
        <w:t>схеме</w:t>
      </w:r>
      <w:r w:rsidRPr="003E43B6">
        <w:rPr>
          <w:rFonts w:ascii="Arial" w:hAnsi="Arial"/>
          <w:i/>
          <w:spacing w:val="17"/>
          <w:w w:val="80"/>
          <w:sz w:val="24"/>
        </w:rPr>
        <w:t xml:space="preserve"> </w:t>
      </w:r>
      <w:r w:rsidRPr="003E43B6">
        <w:rPr>
          <w:rFonts w:ascii="Arial" w:hAnsi="Arial"/>
          <w:i/>
          <w:w w:val="80"/>
          <w:sz w:val="24"/>
        </w:rPr>
        <w:t>теплоснабжения</w:t>
      </w:r>
      <w:r w:rsidRPr="003E43B6">
        <w:rPr>
          <w:rFonts w:ascii="Arial" w:hAnsi="Arial"/>
          <w:i/>
          <w:spacing w:val="24"/>
          <w:w w:val="80"/>
          <w:sz w:val="24"/>
        </w:rPr>
        <w:t xml:space="preserve"> </w:t>
      </w:r>
      <w:r w:rsidRPr="003E43B6">
        <w:rPr>
          <w:rFonts w:ascii="Arial" w:hAnsi="Arial"/>
          <w:i/>
          <w:w w:val="80"/>
          <w:sz w:val="24"/>
        </w:rPr>
        <w:t>сельского</w:t>
      </w:r>
      <w:r w:rsidRPr="003E43B6">
        <w:rPr>
          <w:rFonts w:ascii="Arial" w:hAnsi="Arial"/>
          <w:i/>
          <w:spacing w:val="17"/>
          <w:w w:val="80"/>
          <w:sz w:val="24"/>
        </w:rPr>
        <w:t xml:space="preserve"> </w:t>
      </w:r>
      <w:r w:rsidRPr="003E43B6">
        <w:rPr>
          <w:rFonts w:ascii="Arial" w:hAnsi="Arial"/>
          <w:i/>
          <w:w w:val="80"/>
          <w:sz w:val="24"/>
        </w:rPr>
        <w:t>поселения</w:t>
      </w:r>
      <w:r w:rsidRPr="003E43B6">
        <w:rPr>
          <w:rFonts w:ascii="Arial" w:hAnsi="Arial"/>
          <w:i/>
          <w:spacing w:val="17"/>
          <w:w w:val="80"/>
          <w:sz w:val="24"/>
        </w:rPr>
        <w:t xml:space="preserve"> </w:t>
      </w:r>
      <w:r w:rsidRPr="003E43B6">
        <w:rPr>
          <w:rFonts w:ascii="Arial" w:hAnsi="Arial"/>
          <w:i/>
          <w:w w:val="80"/>
          <w:sz w:val="24"/>
        </w:rPr>
        <w:t>Светлый</w:t>
      </w:r>
      <w:r w:rsidRPr="003E43B6">
        <w:rPr>
          <w:rFonts w:ascii="Arial" w:hAnsi="Arial"/>
          <w:i/>
          <w:spacing w:val="19"/>
          <w:w w:val="80"/>
          <w:sz w:val="24"/>
        </w:rPr>
        <w:t xml:space="preserve"> </w:t>
      </w:r>
      <w:r w:rsidRPr="003E43B6">
        <w:rPr>
          <w:rFonts w:ascii="Arial" w:hAnsi="Arial"/>
          <w:i/>
          <w:w w:val="80"/>
          <w:sz w:val="24"/>
        </w:rPr>
        <w:t>Березовского</w:t>
      </w:r>
      <w:r w:rsidRPr="003E43B6">
        <w:rPr>
          <w:rFonts w:ascii="Arial" w:hAnsi="Arial"/>
          <w:i/>
          <w:spacing w:val="17"/>
          <w:w w:val="80"/>
          <w:sz w:val="24"/>
        </w:rPr>
        <w:t xml:space="preserve"> </w:t>
      </w:r>
      <w:r w:rsidRPr="003E43B6">
        <w:rPr>
          <w:rFonts w:ascii="Arial" w:hAnsi="Arial"/>
          <w:i/>
          <w:w w:val="80"/>
          <w:sz w:val="24"/>
        </w:rPr>
        <w:t>района</w:t>
      </w:r>
      <w:r w:rsidRPr="003E43B6">
        <w:rPr>
          <w:rFonts w:ascii="Arial" w:hAnsi="Arial"/>
          <w:i/>
          <w:spacing w:val="1"/>
          <w:w w:val="80"/>
          <w:sz w:val="24"/>
        </w:rPr>
        <w:t xml:space="preserve"> </w:t>
      </w:r>
      <w:r w:rsidRPr="003E43B6">
        <w:rPr>
          <w:rFonts w:ascii="Arial" w:hAnsi="Arial"/>
          <w:i/>
          <w:w w:val="80"/>
          <w:sz w:val="24"/>
        </w:rPr>
        <w:t>Ханты-Мансийского</w:t>
      </w:r>
      <w:r w:rsidRPr="003E43B6">
        <w:rPr>
          <w:rFonts w:ascii="Arial" w:hAnsi="Arial"/>
          <w:i/>
          <w:spacing w:val="3"/>
          <w:w w:val="80"/>
          <w:sz w:val="24"/>
        </w:rPr>
        <w:t xml:space="preserve"> </w:t>
      </w:r>
      <w:r w:rsidRPr="003E43B6">
        <w:rPr>
          <w:rFonts w:ascii="Arial" w:hAnsi="Arial"/>
          <w:i/>
          <w:w w:val="80"/>
          <w:sz w:val="24"/>
        </w:rPr>
        <w:t>автономного</w:t>
      </w:r>
      <w:r w:rsidRPr="003E43B6">
        <w:rPr>
          <w:rFonts w:ascii="Arial" w:hAnsi="Arial"/>
          <w:i/>
          <w:spacing w:val="4"/>
          <w:w w:val="80"/>
          <w:sz w:val="24"/>
        </w:rPr>
        <w:t xml:space="preserve"> </w:t>
      </w:r>
      <w:r w:rsidRPr="003E43B6">
        <w:rPr>
          <w:rFonts w:ascii="Arial" w:hAnsi="Arial"/>
          <w:i/>
          <w:w w:val="80"/>
          <w:sz w:val="24"/>
        </w:rPr>
        <w:t>округа</w:t>
      </w:r>
      <w:r w:rsidRPr="003E43B6">
        <w:rPr>
          <w:rFonts w:ascii="Arial" w:hAnsi="Arial"/>
          <w:i/>
          <w:spacing w:val="8"/>
          <w:w w:val="80"/>
          <w:sz w:val="24"/>
        </w:rPr>
        <w:t xml:space="preserve"> </w:t>
      </w:r>
      <w:r w:rsidRPr="003E43B6">
        <w:rPr>
          <w:rFonts w:ascii="Arial" w:hAnsi="Arial"/>
          <w:i/>
          <w:w w:val="80"/>
          <w:sz w:val="24"/>
        </w:rPr>
        <w:t>-</w:t>
      </w:r>
      <w:r w:rsidRPr="003E43B6">
        <w:rPr>
          <w:rFonts w:ascii="Arial" w:hAnsi="Arial"/>
          <w:i/>
          <w:spacing w:val="3"/>
          <w:w w:val="80"/>
          <w:sz w:val="24"/>
        </w:rPr>
        <w:t xml:space="preserve"> </w:t>
      </w:r>
      <w:r w:rsidRPr="003E43B6">
        <w:rPr>
          <w:rFonts w:ascii="Arial" w:hAnsi="Arial"/>
          <w:i/>
          <w:w w:val="80"/>
          <w:sz w:val="24"/>
        </w:rPr>
        <w:t>Югры</w:t>
      </w:r>
      <w:r w:rsidRPr="003E43B6">
        <w:rPr>
          <w:rFonts w:ascii="Arial" w:hAnsi="Arial"/>
          <w:i/>
          <w:spacing w:val="4"/>
          <w:w w:val="80"/>
          <w:sz w:val="24"/>
        </w:rPr>
        <w:t xml:space="preserve"> </w:t>
      </w:r>
      <w:r w:rsidRPr="003E43B6">
        <w:rPr>
          <w:rFonts w:ascii="Arial" w:hAnsi="Arial"/>
          <w:i/>
          <w:w w:val="80"/>
          <w:sz w:val="24"/>
        </w:rPr>
        <w:t>до</w:t>
      </w:r>
      <w:r w:rsidRPr="003E43B6">
        <w:rPr>
          <w:rFonts w:ascii="Arial" w:hAnsi="Arial"/>
          <w:i/>
          <w:spacing w:val="3"/>
          <w:w w:val="80"/>
          <w:sz w:val="24"/>
        </w:rPr>
        <w:t xml:space="preserve"> </w:t>
      </w:r>
      <w:r w:rsidRPr="003E43B6">
        <w:rPr>
          <w:rFonts w:ascii="Arial" w:hAnsi="Arial"/>
          <w:i/>
          <w:w w:val="80"/>
          <w:sz w:val="24"/>
        </w:rPr>
        <w:t>2032</w:t>
      </w:r>
      <w:r w:rsidRPr="003E43B6">
        <w:rPr>
          <w:rFonts w:ascii="Arial" w:hAnsi="Arial"/>
          <w:i/>
          <w:spacing w:val="6"/>
          <w:w w:val="80"/>
          <w:sz w:val="24"/>
        </w:rPr>
        <w:t xml:space="preserve"> </w:t>
      </w:r>
      <w:r w:rsidRPr="003E43B6">
        <w:rPr>
          <w:rFonts w:ascii="Arial" w:hAnsi="Arial"/>
          <w:i/>
          <w:w w:val="80"/>
          <w:sz w:val="24"/>
        </w:rPr>
        <w:t>года</w:t>
      </w:r>
    </w:p>
    <w:p w:rsidR="00B25164" w:rsidRPr="003E43B6" w:rsidRDefault="00B25164" w:rsidP="00B25164">
      <w:pPr>
        <w:pStyle w:val="af5"/>
        <w:spacing w:before="9"/>
        <w:rPr>
          <w:rFonts w:ascii="Arial"/>
          <w:i/>
          <w:sz w:val="19"/>
        </w:rPr>
      </w:pPr>
    </w:p>
    <w:p w:rsidR="00B25164" w:rsidRPr="003E43B6" w:rsidRDefault="00B25164" w:rsidP="00B25164">
      <w:pPr>
        <w:pStyle w:val="af5"/>
        <w:spacing w:before="90"/>
        <w:ind w:left="12932" w:right="88"/>
        <w:jc w:val="center"/>
      </w:pPr>
      <w:r w:rsidRPr="003E43B6">
        <w:t>Таблица</w:t>
      </w:r>
      <w:r w:rsidRPr="003E43B6">
        <w:rPr>
          <w:spacing w:val="-2"/>
        </w:rPr>
        <w:t xml:space="preserve"> </w:t>
      </w:r>
      <w:r w:rsidRPr="003E43B6">
        <w:t>10.1</w:t>
      </w:r>
    </w:p>
    <w:p w:rsidR="00B25164" w:rsidRPr="003E43B6" w:rsidRDefault="00B25164" w:rsidP="00B25164">
      <w:pPr>
        <w:pStyle w:val="af5"/>
        <w:spacing w:before="41" w:after="49"/>
        <w:ind w:left="4865" w:right="5823"/>
        <w:jc w:val="center"/>
      </w:pPr>
      <w:r w:rsidRPr="003E43B6">
        <w:rPr>
          <w:u w:val="single"/>
        </w:rPr>
        <w:t>Перспективные</w:t>
      </w:r>
      <w:r w:rsidRPr="003E43B6">
        <w:rPr>
          <w:spacing w:val="-6"/>
          <w:u w:val="single"/>
        </w:rPr>
        <w:t xml:space="preserve"> </w:t>
      </w:r>
      <w:r w:rsidRPr="003E43B6">
        <w:rPr>
          <w:u w:val="single"/>
        </w:rPr>
        <w:t>топливные</w:t>
      </w:r>
      <w:r w:rsidRPr="003E43B6">
        <w:rPr>
          <w:spacing w:val="-5"/>
          <w:u w:val="single"/>
        </w:rPr>
        <w:t xml:space="preserve"> </w:t>
      </w:r>
      <w:r w:rsidRPr="003E43B6">
        <w:rPr>
          <w:u w:val="single"/>
        </w:rPr>
        <w:t>балансы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814"/>
        <w:gridCol w:w="817"/>
        <w:gridCol w:w="814"/>
        <w:gridCol w:w="816"/>
        <w:gridCol w:w="816"/>
        <w:gridCol w:w="814"/>
        <w:gridCol w:w="816"/>
        <w:gridCol w:w="816"/>
        <w:gridCol w:w="816"/>
        <w:gridCol w:w="816"/>
        <w:gridCol w:w="816"/>
      </w:tblGrid>
      <w:tr w:rsidR="00B25164" w:rsidRPr="003E43B6" w:rsidTr="00B25164">
        <w:trPr>
          <w:trHeight w:val="230"/>
        </w:trPr>
        <w:tc>
          <w:tcPr>
            <w:tcW w:w="5065" w:type="dxa"/>
          </w:tcPr>
          <w:p w:rsidR="00B25164" w:rsidRPr="003E43B6" w:rsidRDefault="00B25164" w:rsidP="00B25164">
            <w:pPr>
              <w:pStyle w:val="TableParagraph"/>
              <w:ind w:left="187" w:right="183"/>
              <w:rPr>
                <w:b/>
                <w:sz w:val="20"/>
              </w:rPr>
            </w:pPr>
            <w:r w:rsidRPr="003E43B6">
              <w:rPr>
                <w:b/>
                <w:sz w:val="20"/>
              </w:rPr>
              <w:t>Показатель</w:t>
            </w:r>
          </w:p>
        </w:tc>
        <w:tc>
          <w:tcPr>
            <w:tcW w:w="814" w:type="dxa"/>
          </w:tcPr>
          <w:p w:rsidR="00B25164" w:rsidRPr="003E43B6" w:rsidRDefault="00B25164" w:rsidP="00B25164">
            <w:pPr>
              <w:pStyle w:val="TableParagraph"/>
              <w:ind w:left="134"/>
              <w:rPr>
                <w:b/>
                <w:sz w:val="20"/>
              </w:rPr>
            </w:pPr>
            <w:r w:rsidRPr="003E43B6">
              <w:rPr>
                <w:b/>
                <w:sz w:val="20"/>
              </w:rPr>
              <w:t>2022г.</w:t>
            </w:r>
          </w:p>
        </w:tc>
        <w:tc>
          <w:tcPr>
            <w:tcW w:w="817" w:type="dxa"/>
          </w:tcPr>
          <w:p w:rsidR="00B25164" w:rsidRPr="003E43B6" w:rsidRDefault="00B25164" w:rsidP="00B25164">
            <w:pPr>
              <w:pStyle w:val="TableParagraph"/>
              <w:ind w:right="130"/>
              <w:jc w:val="right"/>
              <w:rPr>
                <w:b/>
                <w:sz w:val="20"/>
              </w:rPr>
            </w:pPr>
            <w:r w:rsidRPr="003E43B6">
              <w:rPr>
                <w:b/>
                <w:sz w:val="20"/>
              </w:rPr>
              <w:t>2023г.</w:t>
            </w:r>
          </w:p>
        </w:tc>
        <w:tc>
          <w:tcPr>
            <w:tcW w:w="814" w:type="dxa"/>
          </w:tcPr>
          <w:p w:rsidR="00B25164" w:rsidRPr="003E43B6" w:rsidRDefault="00B25164" w:rsidP="00B25164">
            <w:pPr>
              <w:pStyle w:val="TableParagraph"/>
              <w:ind w:left="107" w:right="105"/>
              <w:rPr>
                <w:b/>
                <w:sz w:val="20"/>
              </w:rPr>
            </w:pPr>
            <w:r w:rsidRPr="003E43B6">
              <w:rPr>
                <w:b/>
                <w:sz w:val="20"/>
              </w:rPr>
              <w:t>2024г.</w:t>
            </w:r>
          </w:p>
        </w:tc>
        <w:tc>
          <w:tcPr>
            <w:tcW w:w="816" w:type="dxa"/>
          </w:tcPr>
          <w:p w:rsidR="00B25164" w:rsidRPr="003E43B6" w:rsidRDefault="00B25164" w:rsidP="00B25164">
            <w:pPr>
              <w:pStyle w:val="TableParagraph"/>
              <w:ind w:left="106" w:right="106"/>
              <w:rPr>
                <w:b/>
                <w:sz w:val="20"/>
              </w:rPr>
            </w:pPr>
            <w:r w:rsidRPr="003E43B6">
              <w:rPr>
                <w:b/>
                <w:sz w:val="20"/>
              </w:rPr>
              <w:t>2025г.</w:t>
            </w:r>
          </w:p>
        </w:tc>
        <w:tc>
          <w:tcPr>
            <w:tcW w:w="816" w:type="dxa"/>
          </w:tcPr>
          <w:p w:rsidR="00B25164" w:rsidRPr="003E43B6" w:rsidRDefault="00B25164" w:rsidP="00B25164">
            <w:pPr>
              <w:pStyle w:val="TableParagraph"/>
              <w:ind w:left="108" w:right="105"/>
              <w:rPr>
                <w:b/>
                <w:sz w:val="20"/>
              </w:rPr>
            </w:pPr>
            <w:r w:rsidRPr="003E43B6">
              <w:rPr>
                <w:b/>
                <w:sz w:val="20"/>
              </w:rPr>
              <w:t>2026г.</w:t>
            </w:r>
          </w:p>
        </w:tc>
        <w:tc>
          <w:tcPr>
            <w:tcW w:w="814" w:type="dxa"/>
          </w:tcPr>
          <w:p w:rsidR="00B25164" w:rsidRPr="003E43B6" w:rsidRDefault="00B25164" w:rsidP="00B25164">
            <w:pPr>
              <w:pStyle w:val="TableParagraph"/>
              <w:ind w:right="131"/>
              <w:jc w:val="right"/>
              <w:rPr>
                <w:b/>
                <w:sz w:val="20"/>
              </w:rPr>
            </w:pPr>
            <w:r w:rsidRPr="003E43B6">
              <w:rPr>
                <w:b/>
                <w:sz w:val="20"/>
              </w:rPr>
              <w:t>2027г.</w:t>
            </w:r>
          </w:p>
        </w:tc>
        <w:tc>
          <w:tcPr>
            <w:tcW w:w="816" w:type="dxa"/>
          </w:tcPr>
          <w:p w:rsidR="00B25164" w:rsidRPr="003E43B6" w:rsidRDefault="00B25164" w:rsidP="00B25164">
            <w:pPr>
              <w:pStyle w:val="TableParagraph"/>
              <w:ind w:right="129"/>
              <w:jc w:val="right"/>
              <w:rPr>
                <w:b/>
                <w:sz w:val="20"/>
              </w:rPr>
            </w:pPr>
            <w:r w:rsidRPr="003E43B6">
              <w:rPr>
                <w:b/>
                <w:sz w:val="20"/>
              </w:rPr>
              <w:t>2028г.</w:t>
            </w:r>
          </w:p>
        </w:tc>
        <w:tc>
          <w:tcPr>
            <w:tcW w:w="816" w:type="dxa"/>
          </w:tcPr>
          <w:p w:rsidR="00B25164" w:rsidRPr="003E43B6" w:rsidRDefault="00B25164" w:rsidP="00B25164">
            <w:pPr>
              <w:pStyle w:val="TableParagraph"/>
              <w:ind w:left="108" w:right="105"/>
              <w:rPr>
                <w:b/>
                <w:sz w:val="20"/>
              </w:rPr>
            </w:pPr>
            <w:r w:rsidRPr="003E43B6">
              <w:rPr>
                <w:b/>
                <w:sz w:val="20"/>
              </w:rPr>
              <w:t>2029г.</w:t>
            </w:r>
          </w:p>
        </w:tc>
        <w:tc>
          <w:tcPr>
            <w:tcW w:w="816" w:type="dxa"/>
          </w:tcPr>
          <w:p w:rsidR="00B25164" w:rsidRPr="003E43B6" w:rsidRDefault="00B25164" w:rsidP="00B25164">
            <w:pPr>
              <w:pStyle w:val="TableParagraph"/>
              <w:ind w:right="131"/>
              <w:jc w:val="right"/>
              <w:rPr>
                <w:b/>
                <w:sz w:val="20"/>
              </w:rPr>
            </w:pPr>
            <w:r w:rsidRPr="003E43B6">
              <w:rPr>
                <w:b/>
                <w:sz w:val="20"/>
              </w:rPr>
              <w:t>2030г.</w:t>
            </w:r>
          </w:p>
        </w:tc>
        <w:tc>
          <w:tcPr>
            <w:tcW w:w="816" w:type="dxa"/>
          </w:tcPr>
          <w:p w:rsidR="00B25164" w:rsidRPr="003E43B6" w:rsidRDefault="00B25164" w:rsidP="00B25164">
            <w:pPr>
              <w:pStyle w:val="TableParagraph"/>
              <w:ind w:right="129"/>
              <w:jc w:val="right"/>
              <w:rPr>
                <w:b/>
                <w:sz w:val="20"/>
              </w:rPr>
            </w:pPr>
            <w:r w:rsidRPr="003E43B6">
              <w:rPr>
                <w:b/>
                <w:sz w:val="20"/>
              </w:rPr>
              <w:t>2031г.</w:t>
            </w:r>
          </w:p>
        </w:tc>
        <w:tc>
          <w:tcPr>
            <w:tcW w:w="816" w:type="dxa"/>
          </w:tcPr>
          <w:p w:rsidR="00B25164" w:rsidRPr="003E43B6" w:rsidRDefault="00B25164" w:rsidP="00B25164">
            <w:pPr>
              <w:pStyle w:val="TableParagraph"/>
              <w:ind w:right="129"/>
              <w:jc w:val="right"/>
              <w:rPr>
                <w:b/>
                <w:sz w:val="20"/>
              </w:rPr>
            </w:pPr>
            <w:r w:rsidRPr="003E43B6">
              <w:rPr>
                <w:b/>
                <w:sz w:val="20"/>
              </w:rPr>
              <w:t>2032г.</w:t>
            </w:r>
          </w:p>
        </w:tc>
      </w:tr>
      <w:tr w:rsidR="00B25164" w:rsidRPr="003E43B6" w:rsidTr="00B25164">
        <w:trPr>
          <w:trHeight w:val="230"/>
        </w:trPr>
        <w:tc>
          <w:tcPr>
            <w:tcW w:w="14036" w:type="dxa"/>
            <w:gridSpan w:val="12"/>
          </w:tcPr>
          <w:p w:rsidR="00B25164" w:rsidRPr="003E43B6" w:rsidRDefault="00B25164" w:rsidP="00B25164">
            <w:pPr>
              <w:pStyle w:val="TableParagraph"/>
              <w:ind w:left="5925" w:right="5923"/>
              <w:rPr>
                <w:b/>
                <w:sz w:val="20"/>
              </w:rPr>
            </w:pPr>
            <w:r w:rsidRPr="003E43B6">
              <w:rPr>
                <w:b/>
                <w:sz w:val="20"/>
              </w:rPr>
              <w:t>Котельная</w:t>
            </w:r>
            <w:r w:rsidRPr="003E43B6">
              <w:rPr>
                <w:b/>
                <w:spacing w:val="-3"/>
                <w:sz w:val="20"/>
              </w:rPr>
              <w:t xml:space="preserve"> </w:t>
            </w:r>
            <w:r w:rsidRPr="003E43B6">
              <w:rPr>
                <w:b/>
                <w:sz w:val="20"/>
              </w:rPr>
              <w:t>№1</w:t>
            </w:r>
          </w:p>
        </w:tc>
      </w:tr>
      <w:tr w:rsidR="00B25164" w:rsidRPr="003E43B6"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Подключенная</w:t>
            </w:r>
            <w:r w:rsidRPr="00B25164">
              <w:rPr>
                <w:spacing w:val="-5"/>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котельной,</w:t>
            </w:r>
            <w:r w:rsidRPr="00B25164">
              <w:rPr>
                <w:spacing w:val="-3"/>
                <w:sz w:val="20"/>
                <w:lang w:val="ru-RU"/>
              </w:rPr>
              <w:t xml:space="preserve"> </w:t>
            </w:r>
            <w:r w:rsidRPr="00B25164">
              <w:rPr>
                <w:sz w:val="20"/>
                <w:lang w:val="ru-RU"/>
              </w:rPr>
              <w:t>Гкал/ч</w:t>
            </w:r>
          </w:p>
        </w:tc>
        <w:tc>
          <w:tcPr>
            <w:tcW w:w="814" w:type="dxa"/>
          </w:tcPr>
          <w:p w:rsidR="00B25164" w:rsidRPr="003E43B6" w:rsidRDefault="00B25164" w:rsidP="00B25164">
            <w:pPr>
              <w:pStyle w:val="TableParagraph"/>
              <w:ind w:left="108" w:right="102"/>
              <w:rPr>
                <w:sz w:val="20"/>
              </w:rPr>
            </w:pPr>
            <w:r w:rsidRPr="003E43B6">
              <w:rPr>
                <w:sz w:val="20"/>
                <w:szCs w:val="20"/>
              </w:rPr>
              <w:t>8,21</w:t>
            </w:r>
          </w:p>
        </w:tc>
        <w:tc>
          <w:tcPr>
            <w:tcW w:w="817" w:type="dxa"/>
          </w:tcPr>
          <w:p w:rsidR="00B25164" w:rsidRPr="003E43B6" w:rsidRDefault="00B25164" w:rsidP="00B25164">
            <w:pPr>
              <w:pStyle w:val="TableParagraph"/>
              <w:ind w:left="108" w:right="102"/>
              <w:rPr>
                <w:sz w:val="20"/>
              </w:rPr>
            </w:pPr>
            <w:r w:rsidRPr="003E43B6">
              <w:rPr>
                <w:sz w:val="20"/>
                <w:szCs w:val="20"/>
              </w:rPr>
              <w:t>8,21</w:t>
            </w:r>
          </w:p>
        </w:tc>
        <w:tc>
          <w:tcPr>
            <w:tcW w:w="814"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4"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c>
          <w:tcPr>
            <w:tcW w:w="816" w:type="dxa"/>
          </w:tcPr>
          <w:p w:rsidR="00B25164" w:rsidRPr="003E43B6" w:rsidRDefault="00B25164" w:rsidP="00B25164">
            <w:pPr>
              <w:pStyle w:val="TableParagraph"/>
              <w:ind w:left="108" w:right="102"/>
              <w:rPr>
                <w:sz w:val="20"/>
              </w:rPr>
            </w:pPr>
            <w:r w:rsidRPr="003E43B6">
              <w:rPr>
                <w:sz w:val="20"/>
                <w:szCs w:val="20"/>
              </w:rPr>
              <w:t>8,21</w:t>
            </w:r>
          </w:p>
        </w:tc>
      </w:tr>
      <w:tr w:rsidR="00B25164" w:rsidRPr="003E43B6"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Выработка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источнике,</w:t>
            </w:r>
            <w:r w:rsidRPr="00B25164">
              <w:rPr>
                <w:spacing w:val="-2"/>
                <w:sz w:val="20"/>
                <w:lang w:val="ru-RU"/>
              </w:rPr>
              <w:t xml:space="preserve"> </w:t>
            </w:r>
            <w:r w:rsidRPr="00B25164">
              <w:rPr>
                <w:sz w:val="20"/>
                <w:lang w:val="ru-RU"/>
              </w:rPr>
              <w:t>Гкал</w:t>
            </w:r>
          </w:p>
        </w:tc>
        <w:tc>
          <w:tcPr>
            <w:tcW w:w="814" w:type="dxa"/>
          </w:tcPr>
          <w:p w:rsidR="00B25164" w:rsidRPr="003E43B6" w:rsidRDefault="00B25164" w:rsidP="00B25164">
            <w:pPr>
              <w:pStyle w:val="TableParagraph"/>
              <w:ind w:left="108" w:right="102"/>
              <w:rPr>
                <w:sz w:val="20"/>
              </w:rPr>
            </w:pPr>
            <w:r w:rsidRPr="003E43B6">
              <w:rPr>
                <w:sz w:val="20"/>
              </w:rPr>
              <w:t>21246</w:t>
            </w:r>
          </w:p>
        </w:tc>
        <w:tc>
          <w:tcPr>
            <w:tcW w:w="817" w:type="dxa"/>
          </w:tcPr>
          <w:p w:rsidR="00B25164" w:rsidRPr="003E43B6" w:rsidRDefault="00B25164" w:rsidP="00B25164">
            <w:pPr>
              <w:pStyle w:val="TableParagraph"/>
              <w:ind w:left="108" w:right="102"/>
              <w:rPr>
                <w:sz w:val="20"/>
              </w:rPr>
            </w:pPr>
            <w:r w:rsidRPr="003E43B6">
              <w:rPr>
                <w:sz w:val="20"/>
              </w:rPr>
              <w:t>21246</w:t>
            </w:r>
          </w:p>
        </w:tc>
        <w:tc>
          <w:tcPr>
            <w:tcW w:w="814"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4"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c>
          <w:tcPr>
            <w:tcW w:w="816" w:type="dxa"/>
          </w:tcPr>
          <w:p w:rsidR="00B25164" w:rsidRPr="003E43B6" w:rsidRDefault="00B25164" w:rsidP="00B25164">
            <w:pPr>
              <w:pStyle w:val="TableParagraph"/>
              <w:ind w:left="108" w:right="102"/>
              <w:rPr>
                <w:sz w:val="20"/>
              </w:rPr>
            </w:pPr>
            <w:r w:rsidRPr="003E43B6">
              <w:rPr>
                <w:sz w:val="20"/>
              </w:rPr>
              <w:t>21246</w:t>
            </w:r>
          </w:p>
        </w:tc>
      </w:tr>
      <w:tr w:rsidR="00B25164" w:rsidRPr="003E43B6"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кг</w:t>
            </w:r>
            <w:r w:rsidRPr="00B25164">
              <w:rPr>
                <w:spacing w:val="-3"/>
                <w:sz w:val="20"/>
                <w:lang w:val="ru-RU"/>
              </w:rPr>
              <w:t xml:space="preserve"> </w:t>
            </w:r>
            <w:r w:rsidRPr="00B25164">
              <w:rPr>
                <w:sz w:val="20"/>
                <w:lang w:val="ru-RU"/>
              </w:rPr>
              <w:t>у.т./Гкал</w:t>
            </w:r>
          </w:p>
        </w:tc>
        <w:tc>
          <w:tcPr>
            <w:tcW w:w="814" w:type="dxa"/>
          </w:tcPr>
          <w:p w:rsidR="00B25164" w:rsidRPr="003E43B6" w:rsidRDefault="00B25164" w:rsidP="00B25164">
            <w:pPr>
              <w:pStyle w:val="TableParagraph"/>
              <w:ind w:left="108" w:right="103"/>
              <w:rPr>
                <w:sz w:val="20"/>
              </w:rPr>
            </w:pPr>
            <w:r w:rsidRPr="003E43B6">
              <w:rPr>
                <w:sz w:val="20"/>
              </w:rPr>
              <w:t>161,97</w:t>
            </w:r>
          </w:p>
        </w:tc>
        <w:tc>
          <w:tcPr>
            <w:tcW w:w="817" w:type="dxa"/>
          </w:tcPr>
          <w:p w:rsidR="00B25164" w:rsidRPr="003E43B6" w:rsidRDefault="00B25164" w:rsidP="00B25164">
            <w:pPr>
              <w:pStyle w:val="TableParagraph"/>
              <w:ind w:left="108" w:right="103"/>
              <w:rPr>
                <w:sz w:val="20"/>
              </w:rPr>
            </w:pPr>
            <w:r w:rsidRPr="003E43B6">
              <w:rPr>
                <w:sz w:val="20"/>
              </w:rPr>
              <w:t>161,97</w:t>
            </w:r>
          </w:p>
        </w:tc>
        <w:tc>
          <w:tcPr>
            <w:tcW w:w="814"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4"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c>
          <w:tcPr>
            <w:tcW w:w="816" w:type="dxa"/>
          </w:tcPr>
          <w:p w:rsidR="00B25164" w:rsidRPr="003E43B6" w:rsidRDefault="00B25164" w:rsidP="00B25164">
            <w:pPr>
              <w:pStyle w:val="TableParagraph"/>
              <w:ind w:left="108" w:right="103"/>
              <w:rPr>
                <w:sz w:val="20"/>
              </w:rPr>
            </w:pPr>
            <w:r w:rsidRPr="003E43B6">
              <w:rPr>
                <w:sz w:val="20"/>
              </w:rPr>
              <w:t>161,97</w:t>
            </w:r>
          </w:p>
        </w:tc>
      </w:tr>
      <w:tr w:rsidR="00B25164" w:rsidRPr="003E43B6" w:rsidTr="00B25164">
        <w:trPr>
          <w:trHeight w:val="230"/>
        </w:trPr>
        <w:tc>
          <w:tcPr>
            <w:tcW w:w="5065" w:type="dxa"/>
          </w:tcPr>
          <w:p w:rsidR="00B25164" w:rsidRPr="003E43B6" w:rsidRDefault="00B25164" w:rsidP="00B25164">
            <w:pPr>
              <w:pStyle w:val="TableParagraph"/>
              <w:spacing w:line="211" w:lineRule="exact"/>
              <w:ind w:left="185" w:right="183"/>
              <w:rPr>
                <w:sz w:val="20"/>
              </w:rPr>
            </w:pPr>
            <w:r w:rsidRPr="003E43B6">
              <w:rPr>
                <w:sz w:val="20"/>
              </w:rPr>
              <w:t>КПД</w:t>
            </w:r>
            <w:r w:rsidRPr="003E43B6">
              <w:rPr>
                <w:spacing w:val="-3"/>
                <w:sz w:val="20"/>
              </w:rPr>
              <w:t xml:space="preserve"> </w:t>
            </w:r>
            <w:r w:rsidRPr="003E43B6">
              <w:rPr>
                <w:sz w:val="20"/>
              </w:rPr>
              <w:t>котельной,</w:t>
            </w:r>
            <w:r w:rsidRPr="003E43B6">
              <w:rPr>
                <w:spacing w:val="-1"/>
                <w:sz w:val="20"/>
              </w:rPr>
              <w:t xml:space="preserve"> </w:t>
            </w:r>
            <w:r w:rsidRPr="003E43B6">
              <w:rPr>
                <w:sz w:val="20"/>
              </w:rPr>
              <w:t>%</w:t>
            </w:r>
          </w:p>
        </w:tc>
        <w:tc>
          <w:tcPr>
            <w:tcW w:w="814"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7"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4"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4"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c>
          <w:tcPr>
            <w:tcW w:w="816" w:type="dxa"/>
          </w:tcPr>
          <w:p w:rsidR="00B25164" w:rsidRPr="003E43B6" w:rsidRDefault="00B25164" w:rsidP="00B25164">
            <w:pPr>
              <w:pStyle w:val="TableParagraph"/>
              <w:spacing w:line="211" w:lineRule="exact"/>
              <w:ind w:left="108" w:right="103"/>
              <w:rPr>
                <w:sz w:val="20"/>
              </w:rPr>
            </w:pPr>
            <w:r w:rsidRPr="003E43B6">
              <w:rPr>
                <w:sz w:val="20"/>
              </w:rPr>
              <w:t>92</w:t>
            </w:r>
          </w:p>
        </w:tc>
      </w:tr>
      <w:tr w:rsidR="00B25164" w:rsidRPr="003E43B6" w:rsidTr="00B25164">
        <w:trPr>
          <w:trHeight w:val="230"/>
        </w:trPr>
        <w:tc>
          <w:tcPr>
            <w:tcW w:w="5065" w:type="dxa"/>
          </w:tcPr>
          <w:p w:rsidR="00B25164" w:rsidRPr="003E43B6" w:rsidRDefault="00B25164" w:rsidP="00B25164">
            <w:pPr>
              <w:pStyle w:val="TableParagraph"/>
              <w:ind w:left="184" w:right="183"/>
              <w:rPr>
                <w:sz w:val="20"/>
              </w:rPr>
            </w:pPr>
            <w:r w:rsidRPr="003E43B6">
              <w:rPr>
                <w:sz w:val="20"/>
              </w:rPr>
              <w:t>Тип</w:t>
            </w:r>
            <w:r w:rsidRPr="003E43B6">
              <w:rPr>
                <w:spacing w:val="-5"/>
                <w:sz w:val="20"/>
              </w:rPr>
              <w:t xml:space="preserve"> </w:t>
            </w:r>
            <w:r w:rsidRPr="003E43B6">
              <w:rPr>
                <w:sz w:val="20"/>
              </w:rPr>
              <w:t>основного</w:t>
            </w:r>
            <w:r w:rsidRPr="003E43B6">
              <w:rPr>
                <w:spacing w:val="-4"/>
                <w:sz w:val="20"/>
              </w:rPr>
              <w:t xml:space="preserve"> </w:t>
            </w:r>
            <w:r w:rsidRPr="003E43B6">
              <w:rPr>
                <w:sz w:val="20"/>
              </w:rPr>
              <w:t>топлива</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7" w:type="dxa"/>
          </w:tcPr>
          <w:p w:rsidR="00B25164" w:rsidRPr="003E43B6" w:rsidRDefault="00B25164" w:rsidP="00B25164">
            <w:pPr>
              <w:pStyle w:val="TableParagraph"/>
              <w:ind w:left="108" w:right="104"/>
              <w:rPr>
                <w:sz w:val="20"/>
              </w:rPr>
            </w:pPr>
            <w:r w:rsidRPr="003E43B6">
              <w:rPr>
                <w:sz w:val="20"/>
              </w:rPr>
              <w:t>газ</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r>
      <w:tr w:rsidR="00B25164" w:rsidRPr="003E43B6"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Годовой</w:t>
            </w:r>
            <w:r w:rsidRPr="00B25164">
              <w:rPr>
                <w:spacing w:val="-6"/>
                <w:sz w:val="20"/>
                <w:lang w:val="ru-RU"/>
              </w:rPr>
              <w:t xml:space="preserve"> </w:t>
            </w:r>
            <w:r w:rsidRPr="00B25164">
              <w:rPr>
                <w:sz w:val="20"/>
                <w:lang w:val="ru-RU"/>
              </w:rPr>
              <w:t>расход</w:t>
            </w:r>
            <w:r w:rsidRPr="00B25164">
              <w:rPr>
                <w:spacing w:val="-3"/>
                <w:sz w:val="20"/>
                <w:lang w:val="ru-RU"/>
              </w:rPr>
              <w:t xml:space="preserve"> </w:t>
            </w:r>
            <w:r w:rsidRPr="00B25164">
              <w:rPr>
                <w:sz w:val="20"/>
                <w:lang w:val="ru-RU"/>
              </w:rPr>
              <w:t>условного</w:t>
            </w:r>
            <w:r w:rsidRPr="00B25164">
              <w:rPr>
                <w:spacing w:val="-3"/>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т.у.т.</w:t>
            </w:r>
          </w:p>
        </w:tc>
        <w:tc>
          <w:tcPr>
            <w:tcW w:w="814" w:type="dxa"/>
          </w:tcPr>
          <w:p w:rsidR="00B25164" w:rsidRPr="003E43B6" w:rsidRDefault="00B25164" w:rsidP="00B25164">
            <w:pPr>
              <w:pStyle w:val="TableParagraph"/>
              <w:ind w:left="108" w:right="105"/>
              <w:rPr>
                <w:sz w:val="20"/>
              </w:rPr>
            </w:pPr>
            <w:r w:rsidRPr="003E43B6">
              <w:rPr>
                <w:sz w:val="20"/>
              </w:rPr>
              <w:t>3421</w:t>
            </w:r>
          </w:p>
        </w:tc>
        <w:tc>
          <w:tcPr>
            <w:tcW w:w="817" w:type="dxa"/>
          </w:tcPr>
          <w:p w:rsidR="00B25164" w:rsidRPr="003E43B6" w:rsidRDefault="00B25164" w:rsidP="00B25164">
            <w:pPr>
              <w:pStyle w:val="TableParagraph"/>
              <w:ind w:left="108" w:right="105"/>
              <w:rPr>
                <w:sz w:val="20"/>
              </w:rPr>
            </w:pPr>
            <w:r w:rsidRPr="003E43B6">
              <w:rPr>
                <w:sz w:val="20"/>
              </w:rPr>
              <w:t>3421</w:t>
            </w:r>
          </w:p>
        </w:tc>
        <w:tc>
          <w:tcPr>
            <w:tcW w:w="814"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4"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c>
          <w:tcPr>
            <w:tcW w:w="816" w:type="dxa"/>
          </w:tcPr>
          <w:p w:rsidR="00B25164" w:rsidRPr="003E43B6" w:rsidRDefault="00B25164" w:rsidP="00B25164">
            <w:pPr>
              <w:pStyle w:val="TableParagraph"/>
              <w:ind w:left="108" w:right="105"/>
              <w:rPr>
                <w:sz w:val="20"/>
              </w:rPr>
            </w:pPr>
            <w:r w:rsidRPr="003E43B6">
              <w:rPr>
                <w:sz w:val="20"/>
              </w:rPr>
              <w:t>3421</w:t>
            </w:r>
          </w:p>
        </w:tc>
      </w:tr>
      <w:tr w:rsidR="00B25164" w:rsidRPr="003E43B6" w:rsidTr="00B25164">
        <w:trPr>
          <w:trHeight w:val="230"/>
        </w:trPr>
        <w:tc>
          <w:tcPr>
            <w:tcW w:w="5065" w:type="dxa"/>
          </w:tcPr>
          <w:p w:rsidR="00B25164" w:rsidRPr="003E43B6" w:rsidRDefault="00B25164" w:rsidP="00B25164">
            <w:pPr>
              <w:pStyle w:val="TableParagraph"/>
              <w:ind w:left="184" w:right="183"/>
              <w:rPr>
                <w:sz w:val="20"/>
              </w:rPr>
            </w:pPr>
            <w:r w:rsidRPr="003E43B6">
              <w:rPr>
                <w:sz w:val="20"/>
              </w:rPr>
              <w:t>Калорийный</w:t>
            </w:r>
            <w:r w:rsidRPr="003E43B6">
              <w:rPr>
                <w:spacing w:val="-6"/>
                <w:sz w:val="20"/>
              </w:rPr>
              <w:t xml:space="preserve"> </w:t>
            </w:r>
            <w:r w:rsidRPr="003E43B6">
              <w:rPr>
                <w:sz w:val="20"/>
              </w:rPr>
              <w:t>эквивалент</w:t>
            </w:r>
            <w:r w:rsidRPr="003E43B6">
              <w:rPr>
                <w:spacing w:val="-5"/>
                <w:sz w:val="20"/>
              </w:rPr>
              <w:t xml:space="preserve"> </w:t>
            </w:r>
            <w:r w:rsidRPr="003E43B6">
              <w:rPr>
                <w:sz w:val="20"/>
              </w:rPr>
              <w:t>топлива</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7" w:type="dxa"/>
          </w:tcPr>
          <w:p w:rsidR="00B25164" w:rsidRPr="003E43B6" w:rsidRDefault="00B25164" w:rsidP="00B25164">
            <w:pPr>
              <w:pStyle w:val="TableParagraph"/>
              <w:ind w:left="108" w:right="102"/>
              <w:rPr>
                <w:sz w:val="20"/>
              </w:rPr>
            </w:pPr>
            <w:r w:rsidRPr="003E43B6">
              <w:rPr>
                <w:sz w:val="20"/>
              </w:rPr>
              <w:t>1,147</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r>
      <w:tr w:rsidR="00B25164" w:rsidRPr="003E43B6" w:rsidTr="00B25164">
        <w:trPr>
          <w:trHeight w:val="230"/>
        </w:trPr>
        <w:tc>
          <w:tcPr>
            <w:tcW w:w="5065" w:type="dxa"/>
          </w:tcPr>
          <w:p w:rsidR="00B25164" w:rsidRPr="00B25164" w:rsidRDefault="00B25164" w:rsidP="00B25164">
            <w:pPr>
              <w:pStyle w:val="TableParagraph"/>
              <w:ind w:left="188" w:right="182"/>
              <w:rPr>
                <w:sz w:val="20"/>
                <w:lang w:val="ru-RU"/>
              </w:rPr>
            </w:pPr>
            <w:r w:rsidRPr="00B25164">
              <w:rPr>
                <w:sz w:val="20"/>
                <w:lang w:val="ru-RU"/>
              </w:rPr>
              <w:t>Годовой</w:t>
            </w:r>
            <w:r w:rsidRPr="00B25164">
              <w:rPr>
                <w:spacing w:val="-4"/>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м</w:t>
            </w:r>
            <w:r w:rsidRPr="00B25164">
              <w:rPr>
                <w:sz w:val="20"/>
                <w:vertAlign w:val="superscript"/>
                <w:lang w:val="ru-RU"/>
              </w:rPr>
              <w:t>3</w:t>
            </w:r>
          </w:p>
        </w:tc>
        <w:tc>
          <w:tcPr>
            <w:tcW w:w="814" w:type="dxa"/>
          </w:tcPr>
          <w:p w:rsidR="00B25164" w:rsidRPr="003E43B6" w:rsidRDefault="00B25164" w:rsidP="00B25164">
            <w:pPr>
              <w:pStyle w:val="TableParagraph"/>
              <w:ind w:left="108" w:right="105"/>
              <w:rPr>
                <w:sz w:val="20"/>
              </w:rPr>
            </w:pPr>
            <w:r w:rsidRPr="003E43B6">
              <w:rPr>
                <w:sz w:val="20"/>
              </w:rPr>
              <w:t>3011</w:t>
            </w:r>
          </w:p>
        </w:tc>
        <w:tc>
          <w:tcPr>
            <w:tcW w:w="817" w:type="dxa"/>
          </w:tcPr>
          <w:p w:rsidR="00B25164" w:rsidRPr="003E43B6" w:rsidRDefault="00B25164" w:rsidP="00B25164">
            <w:pPr>
              <w:pStyle w:val="TableParagraph"/>
              <w:ind w:left="108" w:right="105"/>
              <w:rPr>
                <w:sz w:val="20"/>
              </w:rPr>
            </w:pPr>
            <w:r w:rsidRPr="003E43B6">
              <w:rPr>
                <w:sz w:val="20"/>
              </w:rPr>
              <w:t>3011</w:t>
            </w:r>
          </w:p>
        </w:tc>
        <w:tc>
          <w:tcPr>
            <w:tcW w:w="814"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4"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c>
          <w:tcPr>
            <w:tcW w:w="816" w:type="dxa"/>
          </w:tcPr>
          <w:p w:rsidR="00B25164" w:rsidRPr="003E43B6" w:rsidRDefault="00B25164" w:rsidP="00B25164">
            <w:pPr>
              <w:pStyle w:val="TableParagraph"/>
              <w:ind w:left="108" w:right="105"/>
              <w:rPr>
                <w:sz w:val="20"/>
              </w:rPr>
            </w:pPr>
            <w:r w:rsidRPr="003E43B6">
              <w:rPr>
                <w:sz w:val="20"/>
              </w:rPr>
              <w:t>3011</w:t>
            </w:r>
          </w:p>
        </w:tc>
      </w:tr>
      <w:tr w:rsidR="00B25164" w:rsidRPr="003E43B6"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Низшая</w:t>
            </w:r>
            <w:r w:rsidRPr="00B25164">
              <w:rPr>
                <w:spacing w:val="-4"/>
                <w:sz w:val="20"/>
                <w:lang w:val="ru-RU"/>
              </w:rPr>
              <w:t xml:space="preserve"> </w:t>
            </w:r>
            <w:r w:rsidRPr="00B25164">
              <w:rPr>
                <w:sz w:val="20"/>
                <w:lang w:val="ru-RU"/>
              </w:rPr>
              <w:t>теплота</w:t>
            </w:r>
            <w:r w:rsidRPr="00B25164">
              <w:rPr>
                <w:spacing w:val="-3"/>
                <w:sz w:val="20"/>
                <w:lang w:val="ru-RU"/>
              </w:rPr>
              <w:t xml:space="preserve"> </w:t>
            </w:r>
            <w:r w:rsidRPr="00B25164">
              <w:rPr>
                <w:sz w:val="20"/>
                <w:lang w:val="ru-RU"/>
              </w:rPr>
              <w:t>сгорания</w:t>
            </w:r>
            <w:r w:rsidRPr="00B25164">
              <w:rPr>
                <w:spacing w:val="-4"/>
                <w:sz w:val="20"/>
                <w:lang w:val="ru-RU"/>
              </w:rPr>
              <w:t xml:space="preserve"> </w:t>
            </w:r>
            <w:r w:rsidRPr="00B25164">
              <w:rPr>
                <w:sz w:val="20"/>
                <w:lang w:val="ru-RU"/>
              </w:rPr>
              <w:t>топлива,</w:t>
            </w:r>
            <w:r w:rsidRPr="00B25164">
              <w:rPr>
                <w:spacing w:val="-3"/>
                <w:sz w:val="20"/>
                <w:lang w:val="ru-RU"/>
              </w:rPr>
              <w:t xml:space="preserve"> </w:t>
            </w:r>
            <w:r w:rsidRPr="00B25164">
              <w:rPr>
                <w:sz w:val="20"/>
                <w:lang w:val="ru-RU"/>
              </w:rPr>
              <w:t>ккал/кг</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7" w:type="dxa"/>
          </w:tcPr>
          <w:p w:rsidR="00B25164" w:rsidRPr="003E43B6" w:rsidRDefault="00B25164" w:rsidP="00B25164">
            <w:pPr>
              <w:pStyle w:val="TableParagraph"/>
              <w:ind w:left="108" w:right="103"/>
              <w:rPr>
                <w:sz w:val="20"/>
              </w:rPr>
            </w:pPr>
            <w:r w:rsidRPr="003E43B6">
              <w:rPr>
                <w:sz w:val="20"/>
              </w:rPr>
              <w:t>8031</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r>
      <w:tr w:rsidR="00B25164" w:rsidRPr="003E43B6" w:rsidTr="00B25164">
        <w:trPr>
          <w:trHeight w:val="458"/>
        </w:trPr>
        <w:tc>
          <w:tcPr>
            <w:tcW w:w="5065" w:type="dxa"/>
          </w:tcPr>
          <w:p w:rsidR="00B25164" w:rsidRPr="00B25164" w:rsidRDefault="00B25164" w:rsidP="00B25164">
            <w:pPr>
              <w:pStyle w:val="TableParagraph"/>
              <w:spacing w:line="223" w:lineRule="exact"/>
              <w:ind w:left="188" w:right="183"/>
              <w:rPr>
                <w:sz w:val="20"/>
                <w:lang w:val="ru-RU"/>
              </w:rPr>
            </w:pPr>
            <w:r w:rsidRPr="00B25164">
              <w:rPr>
                <w:sz w:val="20"/>
                <w:lang w:val="ru-RU"/>
              </w:rPr>
              <w:t>Максимальный</w:t>
            </w:r>
            <w:r w:rsidRPr="00B25164">
              <w:rPr>
                <w:spacing w:val="-5"/>
                <w:sz w:val="20"/>
                <w:lang w:val="ru-RU"/>
              </w:rPr>
              <w:t xml:space="preserve"> </w:t>
            </w:r>
            <w:r w:rsidRPr="00B25164">
              <w:rPr>
                <w:sz w:val="20"/>
                <w:lang w:val="ru-RU"/>
              </w:rPr>
              <w:t>часовой</w:t>
            </w:r>
            <w:r w:rsidRPr="00B25164">
              <w:rPr>
                <w:spacing w:val="-5"/>
                <w:sz w:val="20"/>
                <w:lang w:val="ru-RU"/>
              </w:rPr>
              <w:t xml:space="preserve"> </w:t>
            </w:r>
            <w:r w:rsidRPr="00B25164">
              <w:rPr>
                <w:sz w:val="20"/>
                <w:lang w:val="ru-RU"/>
              </w:rPr>
              <w:t>расход</w:t>
            </w:r>
            <w:r w:rsidRPr="00B25164">
              <w:rPr>
                <w:spacing w:val="-5"/>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p>
          <w:p w:rsidR="00B25164" w:rsidRPr="003E43B6" w:rsidRDefault="00B25164" w:rsidP="00B25164">
            <w:pPr>
              <w:pStyle w:val="TableParagraph"/>
              <w:spacing w:line="215" w:lineRule="exact"/>
              <w:ind w:left="185" w:right="183"/>
              <w:rPr>
                <w:sz w:val="20"/>
              </w:rPr>
            </w:pPr>
            <w:r w:rsidRPr="003E43B6">
              <w:rPr>
                <w:sz w:val="20"/>
              </w:rPr>
              <w:t>тыс.</w:t>
            </w:r>
            <w:r w:rsidRPr="003E43B6">
              <w:rPr>
                <w:spacing w:val="-3"/>
                <w:sz w:val="20"/>
              </w:rPr>
              <w:t xml:space="preserve"> </w:t>
            </w:r>
            <w:r w:rsidRPr="003E43B6">
              <w:rPr>
                <w:sz w:val="20"/>
              </w:rPr>
              <w:t>м</w:t>
            </w:r>
            <w:r w:rsidRPr="003E43B6">
              <w:rPr>
                <w:sz w:val="20"/>
                <w:vertAlign w:val="superscript"/>
              </w:rPr>
              <w:t>3</w:t>
            </w:r>
            <w:r w:rsidRPr="003E43B6">
              <w:rPr>
                <w:sz w:val="20"/>
              </w:rPr>
              <w:t>/ч</w:t>
            </w:r>
          </w:p>
        </w:tc>
        <w:tc>
          <w:tcPr>
            <w:tcW w:w="814" w:type="dxa"/>
          </w:tcPr>
          <w:p w:rsidR="00B25164" w:rsidRPr="003E43B6" w:rsidRDefault="00B25164" w:rsidP="00B25164">
            <w:pPr>
              <w:pStyle w:val="TableParagraph"/>
              <w:spacing w:before="108"/>
              <w:ind w:left="108" w:right="104"/>
              <w:rPr>
                <w:sz w:val="20"/>
              </w:rPr>
            </w:pPr>
            <w:r w:rsidRPr="003E43B6">
              <w:rPr>
                <w:sz w:val="20"/>
              </w:rPr>
              <w:t>0,961</w:t>
            </w:r>
          </w:p>
        </w:tc>
        <w:tc>
          <w:tcPr>
            <w:tcW w:w="817" w:type="dxa"/>
          </w:tcPr>
          <w:p w:rsidR="00B25164" w:rsidRPr="003E43B6" w:rsidRDefault="00B25164" w:rsidP="00B25164">
            <w:pPr>
              <w:pStyle w:val="TableParagraph"/>
              <w:spacing w:before="108"/>
              <w:ind w:left="108" w:right="104"/>
              <w:rPr>
                <w:sz w:val="20"/>
              </w:rPr>
            </w:pPr>
            <w:r w:rsidRPr="003E43B6">
              <w:rPr>
                <w:sz w:val="20"/>
              </w:rPr>
              <w:t>0,961</w:t>
            </w:r>
          </w:p>
        </w:tc>
        <w:tc>
          <w:tcPr>
            <w:tcW w:w="814"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4"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c>
          <w:tcPr>
            <w:tcW w:w="816" w:type="dxa"/>
          </w:tcPr>
          <w:p w:rsidR="00B25164" w:rsidRPr="003E43B6" w:rsidRDefault="00B25164" w:rsidP="00B25164">
            <w:pPr>
              <w:pStyle w:val="TableParagraph"/>
              <w:spacing w:before="108"/>
              <w:ind w:left="108" w:right="104"/>
              <w:rPr>
                <w:sz w:val="20"/>
              </w:rPr>
            </w:pPr>
            <w:r w:rsidRPr="003E43B6">
              <w:rPr>
                <w:sz w:val="20"/>
              </w:rPr>
              <w:t>0,961</w:t>
            </w:r>
          </w:p>
        </w:tc>
      </w:tr>
      <w:tr w:rsidR="00B25164" w:rsidRPr="003E43B6" w:rsidTr="00B25164">
        <w:trPr>
          <w:trHeight w:val="230"/>
        </w:trPr>
        <w:tc>
          <w:tcPr>
            <w:tcW w:w="14036" w:type="dxa"/>
            <w:gridSpan w:val="12"/>
          </w:tcPr>
          <w:p w:rsidR="00B25164" w:rsidRPr="003E43B6" w:rsidRDefault="00B25164" w:rsidP="00B25164">
            <w:pPr>
              <w:pStyle w:val="TableParagraph"/>
              <w:ind w:left="5925" w:right="5923"/>
              <w:rPr>
                <w:b/>
                <w:sz w:val="20"/>
              </w:rPr>
            </w:pPr>
            <w:r w:rsidRPr="003E43B6">
              <w:rPr>
                <w:b/>
                <w:sz w:val="20"/>
              </w:rPr>
              <w:t>Котельная</w:t>
            </w:r>
            <w:r w:rsidRPr="003E43B6">
              <w:rPr>
                <w:b/>
                <w:spacing w:val="-3"/>
                <w:sz w:val="20"/>
              </w:rPr>
              <w:t xml:space="preserve"> </w:t>
            </w:r>
            <w:r w:rsidRPr="003E43B6">
              <w:rPr>
                <w:b/>
                <w:sz w:val="20"/>
              </w:rPr>
              <w:t>№2</w:t>
            </w:r>
          </w:p>
        </w:tc>
      </w:tr>
      <w:tr w:rsidR="00B25164" w:rsidRPr="003E43B6"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Подключенная</w:t>
            </w:r>
            <w:r w:rsidRPr="00B25164">
              <w:rPr>
                <w:spacing w:val="-5"/>
                <w:sz w:val="20"/>
                <w:lang w:val="ru-RU"/>
              </w:rPr>
              <w:t xml:space="preserve"> </w:t>
            </w:r>
            <w:r w:rsidRPr="00B25164">
              <w:rPr>
                <w:sz w:val="20"/>
                <w:lang w:val="ru-RU"/>
              </w:rPr>
              <w:t>тепловая</w:t>
            </w:r>
            <w:r w:rsidRPr="00B25164">
              <w:rPr>
                <w:spacing w:val="-5"/>
                <w:sz w:val="20"/>
                <w:lang w:val="ru-RU"/>
              </w:rPr>
              <w:t xml:space="preserve"> </w:t>
            </w:r>
            <w:r w:rsidRPr="00B25164">
              <w:rPr>
                <w:sz w:val="20"/>
                <w:lang w:val="ru-RU"/>
              </w:rPr>
              <w:t>нагрузка</w:t>
            </w:r>
            <w:r w:rsidRPr="00B25164">
              <w:rPr>
                <w:spacing w:val="-3"/>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котельной,</w:t>
            </w:r>
            <w:r w:rsidRPr="00B25164">
              <w:rPr>
                <w:spacing w:val="-3"/>
                <w:sz w:val="20"/>
                <w:lang w:val="ru-RU"/>
              </w:rPr>
              <w:t xml:space="preserve"> </w:t>
            </w:r>
            <w:r w:rsidRPr="00B25164">
              <w:rPr>
                <w:sz w:val="20"/>
                <w:lang w:val="ru-RU"/>
              </w:rPr>
              <w:t>Гкал/ч</w:t>
            </w:r>
          </w:p>
        </w:tc>
        <w:tc>
          <w:tcPr>
            <w:tcW w:w="814" w:type="dxa"/>
          </w:tcPr>
          <w:p w:rsidR="00B25164" w:rsidRPr="003E43B6" w:rsidRDefault="00B25164" w:rsidP="00B25164">
            <w:pPr>
              <w:pStyle w:val="TableParagraph"/>
              <w:ind w:left="108" w:right="102"/>
              <w:rPr>
                <w:sz w:val="20"/>
              </w:rPr>
            </w:pPr>
            <w:r w:rsidRPr="003E43B6">
              <w:rPr>
                <w:sz w:val="20"/>
              </w:rPr>
              <w:t>1,2</w:t>
            </w:r>
          </w:p>
        </w:tc>
        <w:tc>
          <w:tcPr>
            <w:tcW w:w="817" w:type="dxa"/>
          </w:tcPr>
          <w:p w:rsidR="00B25164" w:rsidRPr="003E43B6" w:rsidRDefault="00B25164" w:rsidP="00B25164">
            <w:pPr>
              <w:pStyle w:val="TableParagraph"/>
              <w:ind w:left="108" w:right="102"/>
              <w:rPr>
                <w:sz w:val="20"/>
              </w:rPr>
            </w:pPr>
            <w:r w:rsidRPr="003E43B6">
              <w:rPr>
                <w:sz w:val="20"/>
              </w:rPr>
              <w:t>1,2</w:t>
            </w:r>
          </w:p>
        </w:tc>
        <w:tc>
          <w:tcPr>
            <w:tcW w:w="814"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4"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c>
          <w:tcPr>
            <w:tcW w:w="816" w:type="dxa"/>
          </w:tcPr>
          <w:p w:rsidR="00B25164" w:rsidRPr="003E43B6" w:rsidRDefault="00B25164" w:rsidP="00B25164">
            <w:pPr>
              <w:pStyle w:val="TableParagraph"/>
              <w:ind w:left="108" w:right="102"/>
              <w:rPr>
                <w:sz w:val="20"/>
              </w:rPr>
            </w:pPr>
            <w:r w:rsidRPr="003E43B6">
              <w:rPr>
                <w:sz w:val="20"/>
              </w:rPr>
              <w:t>1,2</w:t>
            </w:r>
          </w:p>
        </w:tc>
      </w:tr>
      <w:tr w:rsidR="00B25164" w:rsidRPr="003E43B6" w:rsidTr="00B25164">
        <w:trPr>
          <w:trHeight w:val="230"/>
        </w:trPr>
        <w:tc>
          <w:tcPr>
            <w:tcW w:w="5065" w:type="dxa"/>
          </w:tcPr>
          <w:p w:rsidR="00B25164" w:rsidRPr="00B25164" w:rsidRDefault="00B25164" w:rsidP="00B25164">
            <w:pPr>
              <w:pStyle w:val="TableParagraph"/>
              <w:ind w:left="182" w:right="183"/>
              <w:rPr>
                <w:sz w:val="20"/>
                <w:lang w:val="ru-RU"/>
              </w:rPr>
            </w:pPr>
            <w:r w:rsidRPr="00B25164">
              <w:rPr>
                <w:sz w:val="20"/>
                <w:lang w:val="ru-RU"/>
              </w:rPr>
              <w:t>Выработка</w:t>
            </w:r>
            <w:r w:rsidRPr="00B25164">
              <w:rPr>
                <w:spacing w:val="-3"/>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источнике,</w:t>
            </w:r>
            <w:r w:rsidRPr="00B25164">
              <w:rPr>
                <w:spacing w:val="-2"/>
                <w:sz w:val="20"/>
                <w:lang w:val="ru-RU"/>
              </w:rPr>
              <w:t xml:space="preserve"> </w:t>
            </w:r>
            <w:r w:rsidRPr="00B25164">
              <w:rPr>
                <w:sz w:val="20"/>
                <w:lang w:val="ru-RU"/>
              </w:rPr>
              <w:t>Гкал</w:t>
            </w:r>
          </w:p>
        </w:tc>
        <w:tc>
          <w:tcPr>
            <w:tcW w:w="814" w:type="dxa"/>
          </w:tcPr>
          <w:p w:rsidR="00B25164" w:rsidRPr="003E43B6" w:rsidRDefault="00B25164" w:rsidP="00B25164">
            <w:pPr>
              <w:pStyle w:val="TableParagraph"/>
              <w:ind w:left="108" w:right="103"/>
              <w:rPr>
                <w:sz w:val="20"/>
              </w:rPr>
            </w:pPr>
            <w:r w:rsidRPr="003E43B6">
              <w:rPr>
                <w:sz w:val="20"/>
              </w:rPr>
              <w:t>4614</w:t>
            </w:r>
          </w:p>
        </w:tc>
        <w:tc>
          <w:tcPr>
            <w:tcW w:w="817" w:type="dxa"/>
          </w:tcPr>
          <w:p w:rsidR="00B25164" w:rsidRPr="003E43B6" w:rsidRDefault="00B25164" w:rsidP="00B25164">
            <w:pPr>
              <w:pStyle w:val="TableParagraph"/>
              <w:ind w:left="108" w:right="103"/>
              <w:rPr>
                <w:sz w:val="20"/>
              </w:rPr>
            </w:pPr>
            <w:r w:rsidRPr="003E43B6">
              <w:rPr>
                <w:sz w:val="20"/>
              </w:rPr>
              <w:t>4614</w:t>
            </w:r>
          </w:p>
        </w:tc>
        <w:tc>
          <w:tcPr>
            <w:tcW w:w="814"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4"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c>
          <w:tcPr>
            <w:tcW w:w="816" w:type="dxa"/>
          </w:tcPr>
          <w:p w:rsidR="00B25164" w:rsidRPr="003E43B6" w:rsidRDefault="00B25164" w:rsidP="00B25164">
            <w:pPr>
              <w:pStyle w:val="TableParagraph"/>
              <w:ind w:left="108" w:right="103"/>
              <w:rPr>
                <w:sz w:val="20"/>
              </w:rPr>
            </w:pPr>
            <w:r w:rsidRPr="003E43B6">
              <w:rPr>
                <w:sz w:val="20"/>
              </w:rPr>
              <w:t>4614</w:t>
            </w:r>
          </w:p>
        </w:tc>
      </w:tr>
      <w:tr w:rsidR="00B25164" w:rsidRPr="003E43B6"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кг</w:t>
            </w:r>
            <w:r w:rsidRPr="00B25164">
              <w:rPr>
                <w:spacing w:val="-3"/>
                <w:sz w:val="20"/>
                <w:lang w:val="ru-RU"/>
              </w:rPr>
              <w:t xml:space="preserve"> </w:t>
            </w:r>
            <w:r w:rsidRPr="00B25164">
              <w:rPr>
                <w:sz w:val="20"/>
                <w:lang w:val="ru-RU"/>
              </w:rPr>
              <w:t>у.т./Гкал</w:t>
            </w:r>
          </w:p>
        </w:tc>
        <w:tc>
          <w:tcPr>
            <w:tcW w:w="814" w:type="dxa"/>
          </w:tcPr>
          <w:p w:rsidR="00B25164" w:rsidRPr="003E43B6" w:rsidRDefault="00B25164" w:rsidP="00B25164">
            <w:pPr>
              <w:pStyle w:val="TableParagraph"/>
              <w:ind w:left="108" w:right="103"/>
              <w:rPr>
                <w:sz w:val="20"/>
              </w:rPr>
            </w:pPr>
            <w:r w:rsidRPr="003E43B6">
              <w:rPr>
                <w:sz w:val="20"/>
              </w:rPr>
              <w:t>160,1</w:t>
            </w:r>
          </w:p>
        </w:tc>
        <w:tc>
          <w:tcPr>
            <w:tcW w:w="817" w:type="dxa"/>
          </w:tcPr>
          <w:p w:rsidR="00B25164" w:rsidRPr="003E43B6" w:rsidRDefault="00B25164" w:rsidP="00B25164">
            <w:pPr>
              <w:pStyle w:val="TableParagraph"/>
              <w:ind w:left="108" w:right="103"/>
              <w:rPr>
                <w:sz w:val="20"/>
              </w:rPr>
            </w:pPr>
            <w:r w:rsidRPr="003E43B6">
              <w:rPr>
                <w:sz w:val="20"/>
              </w:rPr>
              <w:t>160,1</w:t>
            </w:r>
          </w:p>
        </w:tc>
        <w:tc>
          <w:tcPr>
            <w:tcW w:w="814"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4"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c>
          <w:tcPr>
            <w:tcW w:w="816" w:type="dxa"/>
          </w:tcPr>
          <w:p w:rsidR="00B25164" w:rsidRPr="003E43B6" w:rsidRDefault="00B25164" w:rsidP="00B25164">
            <w:pPr>
              <w:pStyle w:val="TableParagraph"/>
              <w:ind w:left="108" w:right="103"/>
              <w:rPr>
                <w:sz w:val="20"/>
              </w:rPr>
            </w:pPr>
            <w:r w:rsidRPr="003E43B6">
              <w:rPr>
                <w:sz w:val="20"/>
              </w:rPr>
              <w:t>160,1</w:t>
            </w:r>
          </w:p>
        </w:tc>
      </w:tr>
      <w:tr w:rsidR="00B25164" w:rsidRPr="003E43B6" w:rsidTr="00B25164">
        <w:trPr>
          <w:trHeight w:val="230"/>
        </w:trPr>
        <w:tc>
          <w:tcPr>
            <w:tcW w:w="5065" w:type="dxa"/>
          </w:tcPr>
          <w:p w:rsidR="00B25164" w:rsidRPr="003E43B6" w:rsidRDefault="00B25164" w:rsidP="00B25164">
            <w:pPr>
              <w:pStyle w:val="TableParagraph"/>
              <w:ind w:left="185" w:right="183"/>
              <w:rPr>
                <w:sz w:val="20"/>
              </w:rPr>
            </w:pPr>
            <w:r w:rsidRPr="003E43B6">
              <w:rPr>
                <w:sz w:val="20"/>
              </w:rPr>
              <w:t>КПД</w:t>
            </w:r>
            <w:r w:rsidRPr="003E43B6">
              <w:rPr>
                <w:spacing w:val="-3"/>
                <w:sz w:val="20"/>
              </w:rPr>
              <w:t xml:space="preserve"> </w:t>
            </w:r>
            <w:r w:rsidRPr="003E43B6">
              <w:rPr>
                <w:sz w:val="20"/>
              </w:rPr>
              <w:t>котельной,</w:t>
            </w:r>
            <w:r w:rsidRPr="003E43B6">
              <w:rPr>
                <w:spacing w:val="-1"/>
                <w:sz w:val="20"/>
              </w:rPr>
              <w:t xml:space="preserve"> </w:t>
            </w:r>
            <w:r w:rsidRPr="003E43B6">
              <w:rPr>
                <w:sz w:val="20"/>
              </w:rPr>
              <w:t>%</w:t>
            </w:r>
          </w:p>
        </w:tc>
        <w:tc>
          <w:tcPr>
            <w:tcW w:w="814" w:type="dxa"/>
          </w:tcPr>
          <w:p w:rsidR="00B25164" w:rsidRPr="003E43B6" w:rsidRDefault="00B25164" w:rsidP="00B25164">
            <w:pPr>
              <w:pStyle w:val="TableParagraph"/>
              <w:ind w:left="108" w:right="103"/>
              <w:rPr>
                <w:sz w:val="20"/>
              </w:rPr>
            </w:pPr>
            <w:r w:rsidRPr="003E43B6">
              <w:rPr>
                <w:sz w:val="20"/>
              </w:rPr>
              <w:t>89,5</w:t>
            </w:r>
          </w:p>
        </w:tc>
        <w:tc>
          <w:tcPr>
            <w:tcW w:w="817" w:type="dxa"/>
          </w:tcPr>
          <w:p w:rsidR="00B25164" w:rsidRPr="003E43B6" w:rsidRDefault="00B25164" w:rsidP="00B25164">
            <w:pPr>
              <w:pStyle w:val="TableParagraph"/>
              <w:ind w:left="108" w:right="103"/>
              <w:rPr>
                <w:sz w:val="20"/>
              </w:rPr>
            </w:pPr>
            <w:r w:rsidRPr="003E43B6">
              <w:rPr>
                <w:sz w:val="20"/>
              </w:rPr>
              <w:t>89,5</w:t>
            </w:r>
          </w:p>
        </w:tc>
        <w:tc>
          <w:tcPr>
            <w:tcW w:w="814"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4"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c>
          <w:tcPr>
            <w:tcW w:w="816" w:type="dxa"/>
          </w:tcPr>
          <w:p w:rsidR="00B25164" w:rsidRPr="003E43B6" w:rsidRDefault="00B25164" w:rsidP="00B25164">
            <w:pPr>
              <w:pStyle w:val="TableParagraph"/>
              <w:ind w:left="108" w:right="103"/>
              <w:rPr>
                <w:sz w:val="20"/>
              </w:rPr>
            </w:pPr>
            <w:r w:rsidRPr="003E43B6">
              <w:rPr>
                <w:sz w:val="20"/>
              </w:rPr>
              <w:t>89,5</w:t>
            </w:r>
          </w:p>
        </w:tc>
      </w:tr>
      <w:tr w:rsidR="00B25164" w:rsidRPr="003E43B6" w:rsidTr="00B25164">
        <w:trPr>
          <w:trHeight w:val="230"/>
        </w:trPr>
        <w:tc>
          <w:tcPr>
            <w:tcW w:w="5065" w:type="dxa"/>
          </w:tcPr>
          <w:p w:rsidR="00B25164" w:rsidRPr="003E43B6" w:rsidRDefault="00B25164" w:rsidP="00B25164">
            <w:pPr>
              <w:pStyle w:val="TableParagraph"/>
              <w:ind w:left="184" w:right="183"/>
              <w:rPr>
                <w:sz w:val="20"/>
              </w:rPr>
            </w:pPr>
            <w:r w:rsidRPr="003E43B6">
              <w:rPr>
                <w:sz w:val="20"/>
              </w:rPr>
              <w:t>Тип</w:t>
            </w:r>
            <w:r w:rsidRPr="003E43B6">
              <w:rPr>
                <w:spacing w:val="-5"/>
                <w:sz w:val="20"/>
              </w:rPr>
              <w:t xml:space="preserve"> </w:t>
            </w:r>
            <w:r w:rsidRPr="003E43B6">
              <w:rPr>
                <w:sz w:val="20"/>
              </w:rPr>
              <w:t>основного</w:t>
            </w:r>
            <w:r w:rsidRPr="003E43B6">
              <w:rPr>
                <w:spacing w:val="-4"/>
                <w:sz w:val="20"/>
              </w:rPr>
              <w:t xml:space="preserve"> </w:t>
            </w:r>
            <w:r w:rsidRPr="003E43B6">
              <w:rPr>
                <w:sz w:val="20"/>
              </w:rPr>
              <w:t>топлива</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7" w:type="dxa"/>
          </w:tcPr>
          <w:p w:rsidR="00B25164" w:rsidRPr="003E43B6" w:rsidRDefault="00B25164" w:rsidP="00B25164">
            <w:pPr>
              <w:pStyle w:val="TableParagraph"/>
              <w:ind w:left="108" w:right="104"/>
              <w:rPr>
                <w:sz w:val="20"/>
              </w:rPr>
            </w:pPr>
            <w:r w:rsidRPr="003E43B6">
              <w:rPr>
                <w:sz w:val="20"/>
              </w:rPr>
              <w:t>газ</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4"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c>
          <w:tcPr>
            <w:tcW w:w="816" w:type="dxa"/>
          </w:tcPr>
          <w:p w:rsidR="00B25164" w:rsidRPr="003E43B6" w:rsidRDefault="00B25164" w:rsidP="00B25164">
            <w:pPr>
              <w:pStyle w:val="TableParagraph"/>
              <w:ind w:left="108" w:right="104"/>
              <w:rPr>
                <w:sz w:val="20"/>
              </w:rPr>
            </w:pPr>
            <w:r w:rsidRPr="003E43B6">
              <w:rPr>
                <w:sz w:val="20"/>
              </w:rPr>
              <w:t>газ</w:t>
            </w:r>
          </w:p>
        </w:tc>
      </w:tr>
      <w:tr w:rsidR="00B25164" w:rsidRPr="003E43B6" w:rsidTr="00B25164">
        <w:trPr>
          <w:trHeight w:val="230"/>
        </w:trPr>
        <w:tc>
          <w:tcPr>
            <w:tcW w:w="5065" w:type="dxa"/>
          </w:tcPr>
          <w:p w:rsidR="00B25164" w:rsidRPr="00B25164" w:rsidRDefault="00B25164" w:rsidP="00B25164">
            <w:pPr>
              <w:pStyle w:val="TableParagraph"/>
              <w:ind w:left="183" w:right="183"/>
              <w:rPr>
                <w:sz w:val="20"/>
                <w:lang w:val="ru-RU"/>
              </w:rPr>
            </w:pPr>
            <w:r w:rsidRPr="00B25164">
              <w:rPr>
                <w:sz w:val="20"/>
                <w:lang w:val="ru-RU"/>
              </w:rPr>
              <w:t>Годовой</w:t>
            </w:r>
            <w:r w:rsidRPr="00B25164">
              <w:rPr>
                <w:spacing w:val="-6"/>
                <w:sz w:val="20"/>
                <w:lang w:val="ru-RU"/>
              </w:rPr>
              <w:t xml:space="preserve"> </w:t>
            </w:r>
            <w:r w:rsidRPr="00B25164">
              <w:rPr>
                <w:sz w:val="20"/>
                <w:lang w:val="ru-RU"/>
              </w:rPr>
              <w:t>расход</w:t>
            </w:r>
            <w:r w:rsidRPr="00B25164">
              <w:rPr>
                <w:spacing w:val="-3"/>
                <w:sz w:val="20"/>
                <w:lang w:val="ru-RU"/>
              </w:rPr>
              <w:t xml:space="preserve"> </w:t>
            </w:r>
            <w:r w:rsidRPr="00B25164">
              <w:rPr>
                <w:sz w:val="20"/>
                <w:lang w:val="ru-RU"/>
              </w:rPr>
              <w:t>условного</w:t>
            </w:r>
            <w:r w:rsidRPr="00B25164">
              <w:rPr>
                <w:spacing w:val="-3"/>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т.у.т.</w:t>
            </w:r>
          </w:p>
        </w:tc>
        <w:tc>
          <w:tcPr>
            <w:tcW w:w="814" w:type="dxa"/>
          </w:tcPr>
          <w:p w:rsidR="00B25164" w:rsidRPr="003E43B6" w:rsidRDefault="00B25164" w:rsidP="00B25164">
            <w:pPr>
              <w:pStyle w:val="TableParagraph"/>
              <w:ind w:left="108" w:right="102"/>
              <w:rPr>
                <w:sz w:val="20"/>
              </w:rPr>
            </w:pPr>
            <w:r w:rsidRPr="003E43B6">
              <w:rPr>
                <w:sz w:val="20"/>
              </w:rPr>
              <w:t>725,41</w:t>
            </w:r>
          </w:p>
        </w:tc>
        <w:tc>
          <w:tcPr>
            <w:tcW w:w="817" w:type="dxa"/>
          </w:tcPr>
          <w:p w:rsidR="00B25164" w:rsidRPr="003E43B6" w:rsidRDefault="00B25164" w:rsidP="00B25164">
            <w:pPr>
              <w:pStyle w:val="TableParagraph"/>
              <w:ind w:left="108" w:right="102"/>
              <w:rPr>
                <w:sz w:val="20"/>
              </w:rPr>
            </w:pPr>
            <w:r w:rsidRPr="003E43B6">
              <w:rPr>
                <w:sz w:val="20"/>
              </w:rPr>
              <w:t>725,41</w:t>
            </w:r>
          </w:p>
        </w:tc>
        <w:tc>
          <w:tcPr>
            <w:tcW w:w="814"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4"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c>
          <w:tcPr>
            <w:tcW w:w="816" w:type="dxa"/>
          </w:tcPr>
          <w:p w:rsidR="00B25164" w:rsidRPr="003E43B6" w:rsidRDefault="00B25164" w:rsidP="00B25164">
            <w:pPr>
              <w:pStyle w:val="TableParagraph"/>
              <w:ind w:left="108" w:right="102"/>
              <w:rPr>
                <w:sz w:val="20"/>
              </w:rPr>
            </w:pPr>
            <w:r w:rsidRPr="003E43B6">
              <w:rPr>
                <w:sz w:val="20"/>
              </w:rPr>
              <w:t>725,41</w:t>
            </w:r>
          </w:p>
        </w:tc>
      </w:tr>
      <w:tr w:rsidR="00B25164" w:rsidRPr="003E43B6" w:rsidTr="00B25164">
        <w:trPr>
          <w:trHeight w:val="230"/>
        </w:trPr>
        <w:tc>
          <w:tcPr>
            <w:tcW w:w="5065" w:type="dxa"/>
          </w:tcPr>
          <w:p w:rsidR="00B25164" w:rsidRPr="003E43B6" w:rsidRDefault="00B25164" w:rsidP="00B25164">
            <w:pPr>
              <w:pStyle w:val="TableParagraph"/>
              <w:ind w:left="184" w:right="183"/>
              <w:rPr>
                <w:sz w:val="20"/>
              </w:rPr>
            </w:pPr>
            <w:r w:rsidRPr="003E43B6">
              <w:rPr>
                <w:sz w:val="20"/>
              </w:rPr>
              <w:t>Калорийный</w:t>
            </w:r>
            <w:r w:rsidRPr="003E43B6">
              <w:rPr>
                <w:spacing w:val="-6"/>
                <w:sz w:val="20"/>
              </w:rPr>
              <w:t xml:space="preserve"> </w:t>
            </w:r>
            <w:r w:rsidRPr="003E43B6">
              <w:rPr>
                <w:sz w:val="20"/>
              </w:rPr>
              <w:t>эквивалент</w:t>
            </w:r>
            <w:r w:rsidRPr="003E43B6">
              <w:rPr>
                <w:spacing w:val="-5"/>
                <w:sz w:val="20"/>
              </w:rPr>
              <w:t xml:space="preserve"> </w:t>
            </w:r>
            <w:r w:rsidRPr="003E43B6">
              <w:rPr>
                <w:sz w:val="20"/>
              </w:rPr>
              <w:t>топлива</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7" w:type="dxa"/>
          </w:tcPr>
          <w:p w:rsidR="00B25164" w:rsidRPr="003E43B6" w:rsidRDefault="00B25164" w:rsidP="00B25164">
            <w:pPr>
              <w:pStyle w:val="TableParagraph"/>
              <w:ind w:left="108" w:right="102"/>
              <w:rPr>
                <w:sz w:val="20"/>
              </w:rPr>
            </w:pPr>
            <w:r w:rsidRPr="003E43B6">
              <w:rPr>
                <w:sz w:val="20"/>
              </w:rPr>
              <w:t>1,147</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4"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c>
          <w:tcPr>
            <w:tcW w:w="816" w:type="dxa"/>
          </w:tcPr>
          <w:p w:rsidR="00B25164" w:rsidRPr="003E43B6" w:rsidRDefault="00B25164" w:rsidP="00B25164">
            <w:pPr>
              <w:pStyle w:val="TableParagraph"/>
              <w:ind w:left="108" w:right="102"/>
              <w:rPr>
                <w:sz w:val="20"/>
              </w:rPr>
            </w:pPr>
            <w:r w:rsidRPr="003E43B6">
              <w:rPr>
                <w:sz w:val="20"/>
              </w:rPr>
              <w:t>1,147</w:t>
            </w:r>
          </w:p>
        </w:tc>
      </w:tr>
      <w:tr w:rsidR="00B25164" w:rsidRPr="003E43B6" w:rsidTr="00B25164">
        <w:trPr>
          <w:trHeight w:val="230"/>
        </w:trPr>
        <w:tc>
          <w:tcPr>
            <w:tcW w:w="5065" w:type="dxa"/>
          </w:tcPr>
          <w:p w:rsidR="00B25164" w:rsidRPr="00B25164" w:rsidRDefault="00B25164" w:rsidP="00B25164">
            <w:pPr>
              <w:pStyle w:val="TableParagraph"/>
              <w:ind w:left="188" w:right="182"/>
              <w:rPr>
                <w:sz w:val="20"/>
                <w:lang w:val="ru-RU"/>
              </w:rPr>
            </w:pPr>
            <w:r w:rsidRPr="00B25164">
              <w:rPr>
                <w:sz w:val="20"/>
                <w:lang w:val="ru-RU"/>
              </w:rPr>
              <w:t>Годовой</w:t>
            </w:r>
            <w:r w:rsidRPr="00B25164">
              <w:rPr>
                <w:spacing w:val="-4"/>
                <w:sz w:val="20"/>
                <w:lang w:val="ru-RU"/>
              </w:rPr>
              <w:t xml:space="preserve"> </w:t>
            </w:r>
            <w:r w:rsidRPr="00B25164">
              <w:rPr>
                <w:sz w:val="20"/>
                <w:lang w:val="ru-RU"/>
              </w:rPr>
              <w:t>расход</w:t>
            </w:r>
            <w:r w:rsidRPr="00B25164">
              <w:rPr>
                <w:spacing w:val="-4"/>
                <w:sz w:val="20"/>
                <w:lang w:val="ru-RU"/>
              </w:rPr>
              <w:t xml:space="preserve"> </w:t>
            </w:r>
            <w:r w:rsidRPr="00B25164">
              <w:rPr>
                <w:sz w:val="20"/>
                <w:lang w:val="ru-RU"/>
              </w:rPr>
              <w:t>натурального</w:t>
            </w:r>
            <w:r w:rsidRPr="00B25164">
              <w:rPr>
                <w:spacing w:val="-2"/>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тыс.</w:t>
            </w:r>
            <w:r w:rsidRPr="00B25164">
              <w:rPr>
                <w:spacing w:val="-3"/>
                <w:sz w:val="20"/>
                <w:lang w:val="ru-RU"/>
              </w:rPr>
              <w:t xml:space="preserve"> </w:t>
            </w:r>
            <w:r w:rsidRPr="00B25164">
              <w:rPr>
                <w:sz w:val="20"/>
                <w:lang w:val="ru-RU"/>
              </w:rPr>
              <w:t>м</w:t>
            </w:r>
            <w:r w:rsidRPr="00B25164">
              <w:rPr>
                <w:sz w:val="20"/>
                <w:vertAlign w:val="superscript"/>
                <w:lang w:val="ru-RU"/>
              </w:rPr>
              <w:t>3</w:t>
            </w:r>
          </w:p>
        </w:tc>
        <w:tc>
          <w:tcPr>
            <w:tcW w:w="814" w:type="dxa"/>
          </w:tcPr>
          <w:p w:rsidR="00B25164" w:rsidRPr="003E43B6" w:rsidRDefault="00B25164" w:rsidP="00B25164">
            <w:pPr>
              <w:pStyle w:val="TableParagraph"/>
              <w:ind w:left="108" w:right="102"/>
              <w:rPr>
                <w:sz w:val="20"/>
              </w:rPr>
            </w:pPr>
            <w:r w:rsidRPr="003E43B6">
              <w:rPr>
                <w:sz w:val="20"/>
              </w:rPr>
              <w:t>638,56</w:t>
            </w:r>
          </w:p>
        </w:tc>
        <w:tc>
          <w:tcPr>
            <w:tcW w:w="817" w:type="dxa"/>
          </w:tcPr>
          <w:p w:rsidR="00B25164" w:rsidRPr="003E43B6" w:rsidRDefault="00B25164" w:rsidP="00B25164">
            <w:pPr>
              <w:pStyle w:val="TableParagraph"/>
              <w:ind w:left="108" w:right="102"/>
              <w:rPr>
                <w:sz w:val="20"/>
              </w:rPr>
            </w:pPr>
            <w:r w:rsidRPr="003E43B6">
              <w:rPr>
                <w:sz w:val="20"/>
              </w:rPr>
              <w:t>638,56</w:t>
            </w:r>
          </w:p>
        </w:tc>
        <w:tc>
          <w:tcPr>
            <w:tcW w:w="814"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4"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c>
          <w:tcPr>
            <w:tcW w:w="816" w:type="dxa"/>
          </w:tcPr>
          <w:p w:rsidR="00B25164" w:rsidRPr="003E43B6" w:rsidRDefault="00B25164" w:rsidP="00B25164">
            <w:pPr>
              <w:pStyle w:val="TableParagraph"/>
              <w:ind w:left="108" w:right="102"/>
              <w:rPr>
                <w:sz w:val="20"/>
              </w:rPr>
            </w:pPr>
            <w:r w:rsidRPr="003E43B6">
              <w:rPr>
                <w:sz w:val="20"/>
              </w:rPr>
              <w:t>638,56</w:t>
            </w:r>
          </w:p>
        </w:tc>
      </w:tr>
      <w:tr w:rsidR="00B25164" w:rsidRPr="003E43B6" w:rsidTr="00B25164">
        <w:trPr>
          <w:trHeight w:val="230"/>
        </w:trPr>
        <w:tc>
          <w:tcPr>
            <w:tcW w:w="5065" w:type="dxa"/>
          </w:tcPr>
          <w:p w:rsidR="00B25164" w:rsidRPr="00B25164" w:rsidRDefault="00B25164" w:rsidP="00B25164">
            <w:pPr>
              <w:pStyle w:val="TableParagraph"/>
              <w:ind w:left="184" w:right="183"/>
              <w:rPr>
                <w:sz w:val="20"/>
                <w:lang w:val="ru-RU"/>
              </w:rPr>
            </w:pPr>
            <w:r w:rsidRPr="00B25164">
              <w:rPr>
                <w:sz w:val="20"/>
                <w:lang w:val="ru-RU"/>
              </w:rPr>
              <w:t>Низшая</w:t>
            </w:r>
            <w:r w:rsidRPr="00B25164">
              <w:rPr>
                <w:spacing w:val="-4"/>
                <w:sz w:val="20"/>
                <w:lang w:val="ru-RU"/>
              </w:rPr>
              <w:t xml:space="preserve"> </w:t>
            </w:r>
            <w:r w:rsidRPr="00B25164">
              <w:rPr>
                <w:sz w:val="20"/>
                <w:lang w:val="ru-RU"/>
              </w:rPr>
              <w:t>теплота</w:t>
            </w:r>
            <w:r w:rsidRPr="00B25164">
              <w:rPr>
                <w:spacing w:val="-2"/>
                <w:sz w:val="20"/>
                <w:lang w:val="ru-RU"/>
              </w:rPr>
              <w:t xml:space="preserve"> </w:t>
            </w:r>
            <w:r w:rsidRPr="00B25164">
              <w:rPr>
                <w:sz w:val="20"/>
                <w:lang w:val="ru-RU"/>
              </w:rPr>
              <w:t>сгорания</w:t>
            </w:r>
            <w:r w:rsidRPr="00B25164">
              <w:rPr>
                <w:spacing w:val="-3"/>
                <w:sz w:val="20"/>
                <w:lang w:val="ru-RU"/>
              </w:rPr>
              <w:t xml:space="preserve"> </w:t>
            </w:r>
            <w:r w:rsidRPr="00B25164">
              <w:rPr>
                <w:sz w:val="20"/>
                <w:lang w:val="ru-RU"/>
              </w:rPr>
              <w:t>топлива,</w:t>
            </w:r>
            <w:r w:rsidRPr="00B25164">
              <w:rPr>
                <w:spacing w:val="-2"/>
                <w:sz w:val="20"/>
                <w:lang w:val="ru-RU"/>
              </w:rPr>
              <w:t xml:space="preserve"> </w:t>
            </w:r>
            <w:r w:rsidRPr="00B25164">
              <w:rPr>
                <w:sz w:val="20"/>
                <w:lang w:val="ru-RU"/>
              </w:rPr>
              <w:t>ккал/кг</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7" w:type="dxa"/>
          </w:tcPr>
          <w:p w:rsidR="00B25164" w:rsidRPr="003E43B6" w:rsidRDefault="00B25164" w:rsidP="00B25164">
            <w:pPr>
              <w:pStyle w:val="TableParagraph"/>
              <w:ind w:left="108" w:right="103"/>
              <w:rPr>
                <w:sz w:val="20"/>
              </w:rPr>
            </w:pPr>
            <w:r w:rsidRPr="003E43B6">
              <w:rPr>
                <w:sz w:val="20"/>
              </w:rPr>
              <w:t>8031</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4"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c>
          <w:tcPr>
            <w:tcW w:w="816" w:type="dxa"/>
          </w:tcPr>
          <w:p w:rsidR="00B25164" w:rsidRPr="003E43B6" w:rsidRDefault="00B25164" w:rsidP="00B25164">
            <w:pPr>
              <w:pStyle w:val="TableParagraph"/>
              <w:ind w:left="108" w:right="103"/>
              <w:rPr>
                <w:sz w:val="20"/>
              </w:rPr>
            </w:pPr>
            <w:r w:rsidRPr="003E43B6">
              <w:rPr>
                <w:sz w:val="20"/>
              </w:rPr>
              <w:t>8031</w:t>
            </w:r>
          </w:p>
        </w:tc>
      </w:tr>
      <w:tr w:rsidR="00B25164" w:rsidRPr="003E43B6" w:rsidTr="00B25164">
        <w:trPr>
          <w:trHeight w:val="460"/>
        </w:trPr>
        <w:tc>
          <w:tcPr>
            <w:tcW w:w="5065" w:type="dxa"/>
          </w:tcPr>
          <w:p w:rsidR="00B25164" w:rsidRPr="00B25164" w:rsidRDefault="00B25164" w:rsidP="00B25164">
            <w:pPr>
              <w:pStyle w:val="TableParagraph"/>
              <w:spacing w:line="223" w:lineRule="exact"/>
              <w:ind w:left="184" w:right="183"/>
              <w:rPr>
                <w:sz w:val="20"/>
                <w:lang w:val="ru-RU"/>
              </w:rPr>
            </w:pPr>
            <w:r w:rsidRPr="00B25164">
              <w:rPr>
                <w:sz w:val="20"/>
                <w:lang w:val="ru-RU"/>
              </w:rPr>
              <w:t>Максимальный</w:t>
            </w:r>
            <w:r w:rsidRPr="00B25164">
              <w:rPr>
                <w:spacing w:val="-6"/>
                <w:sz w:val="20"/>
                <w:lang w:val="ru-RU"/>
              </w:rPr>
              <w:t xml:space="preserve"> </w:t>
            </w:r>
            <w:r w:rsidRPr="00B25164">
              <w:rPr>
                <w:sz w:val="20"/>
                <w:lang w:val="ru-RU"/>
              </w:rPr>
              <w:t>часовой</w:t>
            </w:r>
            <w:r w:rsidRPr="00B25164">
              <w:rPr>
                <w:spacing w:val="-5"/>
                <w:sz w:val="20"/>
                <w:lang w:val="ru-RU"/>
              </w:rPr>
              <w:t xml:space="preserve"> </w:t>
            </w:r>
            <w:r w:rsidRPr="00B25164">
              <w:rPr>
                <w:sz w:val="20"/>
                <w:lang w:val="ru-RU"/>
              </w:rPr>
              <w:t>расход</w:t>
            </w:r>
            <w:r w:rsidRPr="00B25164">
              <w:rPr>
                <w:spacing w:val="-6"/>
                <w:sz w:val="20"/>
                <w:lang w:val="ru-RU"/>
              </w:rPr>
              <w:t xml:space="preserve"> </w:t>
            </w:r>
            <w:r w:rsidRPr="00B25164">
              <w:rPr>
                <w:sz w:val="20"/>
                <w:lang w:val="ru-RU"/>
              </w:rPr>
              <w:t>натурального</w:t>
            </w:r>
            <w:r w:rsidRPr="00B25164">
              <w:rPr>
                <w:spacing w:val="-3"/>
                <w:sz w:val="20"/>
                <w:lang w:val="ru-RU"/>
              </w:rPr>
              <w:t xml:space="preserve"> </w:t>
            </w:r>
            <w:r w:rsidRPr="00B25164">
              <w:rPr>
                <w:sz w:val="20"/>
                <w:lang w:val="ru-RU"/>
              </w:rPr>
              <w:t>топлива,</w:t>
            </w:r>
          </w:p>
          <w:p w:rsidR="00B25164" w:rsidRPr="003E43B6" w:rsidRDefault="00B25164" w:rsidP="00B25164">
            <w:pPr>
              <w:pStyle w:val="TableParagraph"/>
              <w:spacing w:line="217" w:lineRule="exact"/>
              <w:ind w:left="185" w:right="183"/>
              <w:rPr>
                <w:sz w:val="20"/>
              </w:rPr>
            </w:pPr>
            <w:r w:rsidRPr="003E43B6">
              <w:rPr>
                <w:sz w:val="20"/>
              </w:rPr>
              <w:t>тыс.</w:t>
            </w:r>
            <w:r w:rsidRPr="003E43B6">
              <w:rPr>
                <w:spacing w:val="-3"/>
                <w:sz w:val="20"/>
              </w:rPr>
              <w:t xml:space="preserve"> </w:t>
            </w:r>
            <w:r w:rsidRPr="003E43B6">
              <w:rPr>
                <w:sz w:val="20"/>
              </w:rPr>
              <w:t>м</w:t>
            </w:r>
            <w:r w:rsidRPr="003E43B6">
              <w:rPr>
                <w:sz w:val="20"/>
                <w:vertAlign w:val="superscript"/>
              </w:rPr>
              <w:t>3</w:t>
            </w:r>
            <w:r w:rsidRPr="003E43B6">
              <w:rPr>
                <w:sz w:val="20"/>
              </w:rPr>
              <w:t>/ч</w:t>
            </w:r>
          </w:p>
        </w:tc>
        <w:tc>
          <w:tcPr>
            <w:tcW w:w="814" w:type="dxa"/>
          </w:tcPr>
          <w:p w:rsidR="00B25164" w:rsidRPr="003E43B6" w:rsidRDefault="00B25164" w:rsidP="00B25164">
            <w:pPr>
              <w:pStyle w:val="TableParagraph"/>
              <w:spacing w:before="108"/>
              <w:ind w:left="108" w:right="104"/>
              <w:rPr>
                <w:sz w:val="20"/>
              </w:rPr>
            </w:pPr>
            <w:r w:rsidRPr="003E43B6">
              <w:rPr>
                <w:sz w:val="20"/>
              </w:rPr>
              <w:t>0,173</w:t>
            </w:r>
          </w:p>
        </w:tc>
        <w:tc>
          <w:tcPr>
            <w:tcW w:w="817" w:type="dxa"/>
          </w:tcPr>
          <w:p w:rsidR="00B25164" w:rsidRPr="003E43B6" w:rsidRDefault="00B25164" w:rsidP="00B25164">
            <w:pPr>
              <w:pStyle w:val="TableParagraph"/>
              <w:spacing w:before="108"/>
              <w:ind w:left="108" w:right="104"/>
              <w:rPr>
                <w:sz w:val="20"/>
              </w:rPr>
            </w:pPr>
            <w:r w:rsidRPr="003E43B6">
              <w:rPr>
                <w:sz w:val="20"/>
              </w:rPr>
              <w:t>0,173</w:t>
            </w:r>
          </w:p>
        </w:tc>
        <w:tc>
          <w:tcPr>
            <w:tcW w:w="814"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4"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c>
          <w:tcPr>
            <w:tcW w:w="816" w:type="dxa"/>
          </w:tcPr>
          <w:p w:rsidR="00B25164" w:rsidRPr="003E43B6" w:rsidRDefault="00B25164" w:rsidP="00B25164">
            <w:pPr>
              <w:pStyle w:val="TableParagraph"/>
              <w:spacing w:before="108"/>
              <w:ind w:left="108" w:right="104"/>
              <w:rPr>
                <w:sz w:val="20"/>
              </w:rPr>
            </w:pPr>
            <w:r w:rsidRPr="003E43B6">
              <w:rPr>
                <w:sz w:val="20"/>
              </w:rPr>
              <w:t>0,173</w:t>
            </w:r>
          </w:p>
        </w:tc>
      </w:tr>
    </w:tbl>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B25164">
      <w:pPr>
        <w:pStyle w:val="af5"/>
        <w:rPr>
          <w:sz w:val="20"/>
        </w:rPr>
      </w:pPr>
    </w:p>
    <w:p w:rsidR="00B25164" w:rsidRPr="003E43B6" w:rsidRDefault="00B25164" w:rsidP="00474D5C">
      <w:pPr>
        <w:sectPr w:rsidR="00B25164" w:rsidRPr="003E43B6" w:rsidSect="00B25164">
          <w:headerReference w:type="default" r:id="rId69"/>
          <w:footerReference w:type="default" r:id="rId70"/>
          <w:pgSz w:w="16840" w:h="11910" w:orient="landscape"/>
          <w:pgMar w:top="620" w:right="740" w:bottom="0" w:left="1700" w:header="0" w:footer="315" w:gutter="0"/>
          <w:cols w:space="720"/>
        </w:sectPr>
      </w:pP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49" w:name="_bookmark153"/>
      <w:bookmarkEnd w:id="149"/>
      <w:r w:rsidRPr="00474D5C">
        <w:rPr>
          <w:rFonts w:ascii="Times New Roman" w:hAnsi="Times New Roman" w:cs="Times New Roman"/>
          <w:sz w:val="26"/>
          <w:szCs w:val="26"/>
        </w:rPr>
        <w:lastRenderedPageBreak/>
        <w:t>б) результаты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расчетов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каждому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нормативных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запасов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Расчет нормативов запаса топлива (НЗТ) на перспективу осуществлялся в соответствии 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приказом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Министерства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энергетики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РФ</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10.08.2012</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377</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порядке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нормативов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технологических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потерь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передаче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теплоносителя,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нормативов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удельного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расхода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нормативов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запасов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исключением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 функционирующих в режиме комбинированной выработки электрической и 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числе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целях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государственного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регулирования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цен</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(тарифов)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сфере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Нормативные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запасы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произвести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невозможно,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из-за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отсутствия</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необходимых данных.</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50" w:name="_bookmark154"/>
      <w:bookmarkEnd w:id="150"/>
      <w:r w:rsidRPr="00474D5C">
        <w:rPr>
          <w:rFonts w:ascii="Times New Roman" w:hAnsi="Times New Roman" w:cs="Times New Roman"/>
          <w:sz w:val="26"/>
          <w:szCs w:val="26"/>
        </w:rPr>
        <w:t>в) вид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потребляемый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числе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использованием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возобновляемых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источников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местных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видов</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топлива</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Основным</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видом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является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природный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газ.</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51" w:name="_bookmark155"/>
      <w:bookmarkEnd w:id="151"/>
      <w:r w:rsidRPr="00474D5C">
        <w:rPr>
          <w:rFonts w:ascii="Times New Roman" w:hAnsi="Times New Roman" w:cs="Times New Roman"/>
          <w:sz w:val="26"/>
          <w:szCs w:val="26"/>
        </w:rPr>
        <w:t>г) виды топлива, их долю и значение низшей теплоты сгорания топлива, используемые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производства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тепловой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энергии 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каждой системе</w:t>
      </w:r>
      <w:r w:rsidRPr="00474D5C">
        <w:rPr>
          <w:rFonts w:ascii="Times New Roman" w:hAnsi="Times New Roman" w:cs="Times New Roman"/>
          <w:spacing w:val="-5"/>
          <w:sz w:val="26"/>
          <w:szCs w:val="26"/>
        </w:rPr>
        <w:t xml:space="preserve"> </w:t>
      </w:r>
      <w:r w:rsidRPr="00474D5C">
        <w:rPr>
          <w:rFonts w:ascii="Times New Roman" w:hAnsi="Times New Roman" w:cs="Times New Roman"/>
          <w:sz w:val="26"/>
          <w:szCs w:val="26"/>
        </w:rPr>
        <w:t>теплоснабжения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Основным видом топлива для котельных является природный газ.</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Доля</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использования</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природного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газа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составляет</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100</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52" w:name="_bookmark156"/>
      <w:bookmarkEnd w:id="152"/>
      <w:r w:rsidRPr="00474D5C">
        <w:rPr>
          <w:rFonts w:ascii="Times New Roman" w:hAnsi="Times New Roman" w:cs="Times New Roman"/>
          <w:sz w:val="26"/>
          <w:szCs w:val="26"/>
        </w:rPr>
        <w:t>д) преобладающий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муниципальном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образовании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вид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определяемый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совокупности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всех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находящихся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соответствующем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муниципальном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образовании</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территории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сельского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поселения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Светлый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используется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один</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вид</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 природный газ.</w:t>
      </w:r>
    </w:p>
    <w:p w:rsidR="00B25164" w:rsidRPr="00474D5C" w:rsidRDefault="00B25164" w:rsidP="00474D5C">
      <w:pPr>
        <w:pStyle w:val="a5"/>
        <w:spacing w:line="276" w:lineRule="auto"/>
        <w:ind w:firstLine="709"/>
        <w:jc w:val="both"/>
        <w:rPr>
          <w:rFonts w:ascii="Times New Roman" w:hAnsi="Times New Roman" w:cs="Times New Roman"/>
          <w:sz w:val="26"/>
          <w:szCs w:val="26"/>
        </w:rPr>
      </w:pPr>
      <w:bookmarkStart w:id="153" w:name="_bookmark157"/>
      <w:bookmarkEnd w:id="153"/>
      <w:r w:rsidRPr="00474D5C">
        <w:rPr>
          <w:rFonts w:ascii="Times New Roman" w:hAnsi="Times New Roman" w:cs="Times New Roman"/>
          <w:sz w:val="26"/>
          <w:szCs w:val="26"/>
        </w:rPr>
        <w:t>е) приоритетное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направление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развития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топливного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баланса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муниципального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образования</w:t>
      </w:r>
    </w:p>
    <w:p w:rsidR="00B25164" w:rsidRPr="00474D5C" w:rsidRDefault="00B25164"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Изменение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основного</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вида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топлива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котельных</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не</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предусматривается.</w:t>
      </w:r>
    </w:p>
    <w:p w:rsidR="00B25164" w:rsidRPr="00474D5C" w:rsidRDefault="00B25164" w:rsidP="00474D5C">
      <w:pPr>
        <w:pStyle w:val="a5"/>
        <w:jc w:val="center"/>
        <w:rPr>
          <w:rFonts w:ascii="Times New Roman" w:hAnsi="Times New Roman" w:cs="Times New Roman"/>
          <w:sz w:val="26"/>
          <w:szCs w:val="26"/>
        </w:rPr>
      </w:pPr>
    </w:p>
    <w:p w:rsidR="00474D5C" w:rsidRPr="00474D5C" w:rsidRDefault="00474D5C" w:rsidP="00474D5C">
      <w:pPr>
        <w:pStyle w:val="a5"/>
        <w:jc w:val="center"/>
        <w:rPr>
          <w:rFonts w:ascii="Times New Roman" w:hAnsi="Times New Roman" w:cs="Times New Roman"/>
          <w:sz w:val="26"/>
          <w:szCs w:val="26"/>
        </w:rPr>
      </w:pPr>
      <w:r w:rsidRPr="00474D5C">
        <w:rPr>
          <w:rFonts w:ascii="Times New Roman" w:hAnsi="Times New Roman" w:cs="Times New Roman"/>
          <w:sz w:val="26"/>
          <w:szCs w:val="26"/>
        </w:rPr>
        <w:t>ГЛАВА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11</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"ОЦЕНКА</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НАДЕЖНОСТИ</w:t>
      </w:r>
      <w:r w:rsidRPr="00474D5C">
        <w:rPr>
          <w:rFonts w:ascii="Times New Roman" w:hAnsi="Times New Roman" w:cs="Times New Roman"/>
          <w:spacing w:val="-4"/>
          <w:sz w:val="26"/>
          <w:szCs w:val="26"/>
        </w:rPr>
        <w:t xml:space="preserve"> </w:t>
      </w:r>
      <w:r w:rsidRPr="00474D5C">
        <w:rPr>
          <w:rFonts w:ascii="Times New Roman" w:hAnsi="Times New Roman" w:cs="Times New Roman"/>
          <w:sz w:val="26"/>
          <w:szCs w:val="26"/>
        </w:rPr>
        <w:t>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bookmarkStart w:id="154" w:name="_bookmark159"/>
      <w:bookmarkEnd w:id="154"/>
      <w:r w:rsidRPr="00474D5C">
        <w:rPr>
          <w:rFonts w:ascii="Times New Roman" w:hAnsi="Times New Roman" w:cs="Times New Roman"/>
          <w:sz w:val="26"/>
          <w:szCs w:val="26"/>
        </w:rPr>
        <w:t>а) обоснование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метода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результатов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обработки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данных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отказам</w:t>
      </w:r>
      <w:r w:rsidRPr="00474D5C">
        <w:rPr>
          <w:rFonts w:ascii="Times New Roman" w:hAnsi="Times New Roman" w:cs="Times New Roman"/>
          <w:spacing w:val="61"/>
          <w:sz w:val="26"/>
          <w:szCs w:val="26"/>
        </w:rPr>
        <w:t xml:space="preserve"> </w:t>
      </w:r>
      <w:r w:rsidRPr="00474D5C">
        <w:rPr>
          <w:rFonts w:ascii="Times New Roman" w:hAnsi="Times New Roman" w:cs="Times New Roman"/>
          <w:sz w:val="26"/>
          <w:szCs w:val="26"/>
        </w:rPr>
        <w:t>участков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 сетей (аварийным ситуациям), средней частоты отказов участков 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(аварийных ситуаций) в каждой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системе теплоснабжения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Оценка надежности теплоснабжения разрабатываются в соответствии с подпунктом «и»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пункта 19 и пункта 46 «Требований к схемам теплоснабжения». Нормативные требования 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надёжности теплоснабжения установлены в СНиП 41.02.2003 «Тепловые сети» в части пунктов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6.27-6.31 раздела «Надежность». В СНиП 41.02.2003 надежность теплоснабжения определяется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 способности проектируемых и действующих источников теплоты, тепловых сетей и в целом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централизованного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течение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заданного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времени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требуемые режимы, параметры и качество теплоснабжения (отопления, вентиляции, горячего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водоснабжения, а также технологических потребностей предприятий в паре и горячей воде)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обеспечивать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lastRenderedPageBreak/>
        <w:t>нормативные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показатели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вероятности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безотказной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работы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коэффициент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готовности</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[Кг], живучести [Ж].</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Расчет показателей системы с</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учетом надежности должен производиться для каждого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потребителя. При этом минимально допустимые показатели вероятности безотказной работы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следует</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принимать для:</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источника</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 xml:space="preserve">теплоты </w:t>
      </w:r>
      <w:r w:rsidRPr="00474D5C">
        <w:rPr>
          <w:rFonts w:ascii="Times New Roman" w:hAnsi="Times New Roman" w:cs="Times New Roman"/>
          <w:i/>
          <w:sz w:val="26"/>
          <w:szCs w:val="26"/>
        </w:rPr>
        <w:t>Р</w:t>
      </w:r>
      <w:r w:rsidRPr="00474D5C">
        <w:rPr>
          <w:rFonts w:ascii="Times New Roman" w:hAnsi="Times New Roman" w:cs="Times New Roman"/>
          <w:i/>
          <w:sz w:val="26"/>
          <w:szCs w:val="26"/>
          <w:vertAlign w:val="subscript"/>
        </w:rPr>
        <w:t>ИТ</w:t>
      </w:r>
      <w:r w:rsidRPr="00474D5C">
        <w:rPr>
          <w:rFonts w:ascii="Times New Roman" w:hAnsi="Times New Roman" w:cs="Times New Roman"/>
          <w:i/>
          <w:spacing w:val="-2"/>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0,97;</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i/>
          <w:sz w:val="26"/>
          <w:szCs w:val="26"/>
        </w:rPr>
        <w:t>Р</w:t>
      </w:r>
      <w:r w:rsidRPr="00474D5C">
        <w:rPr>
          <w:rFonts w:ascii="Times New Roman" w:hAnsi="Times New Roman" w:cs="Times New Roman"/>
          <w:i/>
          <w:sz w:val="26"/>
          <w:szCs w:val="26"/>
          <w:vertAlign w:val="subscript"/>
        </w:rPr>
        <w:t>ТС</w:t>
      </w:r>
      <w:r w:rsidRPr="00474D5C">
        <w:rPr>
          <w:rFonts w:ascii="Times New Roman" w:hAnsi="Times New Roman" w:cs="Times New Roman"/>
          <w:i/>
          <w:spacing w:val="-1"/>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0,9;</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потребителя</w:t>
      </w:r>
      <w:r w:rsidRPr="00474D5C">
        <w:rPr>
          <w:rFonts w:ascii="Times New Roman" w:hAnsi="Times New Roman" w:cs="Times New Roman"/>
          <w:spacing w:val="-3"/>
          <w:sz w:val="26"/>
          <w:szCs w:val="26"/>
        </w:rPr>
        <w:t xml:space="preserve"> </w:t>
      </w:r>
      <w:r w:rsidRPr="00474D5C">
        <w:rPr>
          <w:rFonts w:ascii="Times New Roman" w:hAnsi="Times New Roman" w:cs="Times New Roman"/>
          <w:sz w:val="26"/>
          <w:szCs w:val="26"/>
        </w:rPr>
        <w:t xml:space="preserve">теплоты </w:t>
      </w:r>
      <w:r w:rsidRPr="00474D5C">
        <w:rPr>
          <w:rFonts w:ascii="Times New Roman" w:hAnsi="Times New Roman" w:cs="Times New Roman"/>
          <w:i/>
          <w:sz w:val="26"/>
          <w:szCs w:val="26"/>
        </w:rPr>
        <w:t>Р</w:t>
      </w:r>
      <w:r w:rsidRPr="00474D5C">
        <w:rPr>
          <w:rFonts w:ascii="Times New Roman" w:hAnsi="Times New Roman" w:cs="Times New Roman"/>
          <w:i/>
          <w:sz w:val="26"/>
          <w:szCs w:val="26"/>
          <w:vertAlign w:val="subscript"/>
        </w:rPr>
        <w:t>ПТ</w:t>
      </w:r>
      <w:r w:rsidRPr="00474D5C">
        <w:rPr>
          <w:rFonts w:ascii="Times New Roman" w:hAnsi="Times New Roman" w:cs="Times New Roman"/>
          <w:i/>
          <w:spacing w:val="-2"/>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0,99;</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w:t>
      </w:r>
      <w:r w:rsidRPr="00474D5C">
        <w:rPr>
          <w:rFonts w:ascii="Times New Roman" w:hAnsi="Times New Roman" w:cs="Times New Roman"/>
          <w:sz w:val="26"/>
          <w:szCs w:val="26"/>
        </w:rPr>
        <w:tab/>
        <w:t>СЦТ</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целом</w:t>
      </w:r>
      <w:r w:rsidRPr="00474D5C">
        <w:rPr>
          <w:rFonts w:ascii="Times New Roman" w:hAnsi="Times New Roman" w:cs="Times New Roman"/>
          <w:spacing w:val="-1"/>
          <w:sz w:val="26"/>
          <w:szCs w:val="26"/>
        </w:rPr>
        <w:t xml:space="preserve"> </w:t>
      </w:r>
      <w:r w:rsidRPr="00474D5C">
        <w:rPr>
          <w:rFonts w:ascii="Times New Roman" w:hAnsi="Times New Roman" w:cs="Times New Roman"/>
          <w:i/>
          <w:sz w:val="26"/>
          <w:szCs w:val="26"/>
        </w:rPr>
        <w:t>Р</w:t>
      </w:r>
      <w:r w:rsidRPr="00474D5C">
        <w:rPr>
          <w:rFonts w:ascii="Times New Roman" w:hAnsi="Times New Roman" w:cs="Times New Roman"/>
          <w:i/>
          <w:sz w:val="26"/>
          <w:szCs w:val="26"/>
          <w:vertAlign w:val="subscript"/>
        </w:rPr>
        <w:t>СЦТ</w:t>
      </w:r>
      <w:r w:rsidRPr="00474D5C">
        <w:rPr>
          <w:rFonts w:ascii="Times New Roman" w:hAnsi="Times New Roman" w:cs="Times New Roman"/>
          <w:i/>
          <w:spacing w:val="-1"/>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0,97×0,9×0,99</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0,86.</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Нормативные</w:t>
      </w:r>
      <w:r w:rsidRPr="00474D5C">
        <w:rPr>
          <w:rFonts w:ascii="Times New Roman" w:hAnsi="Times New Roman" w:cs="Times New Roman"/>
          <w:spacing w:val="9"/>
          <w:sz w:val="26"/>
          <w:szCs w:val="26"/>
        </w:rPr>
        <w:t xml:space="preserve"> </w:t>
      </w:r>
      <w:r w:rsidRPr="00474D5C">
        <w:rPr>
          <w:rFonts w:ascii="Times New Roman" w:hAnsi="Times New Roman" w:cs="Times New Roman"/>
          <w:sz w:val="26"/>
          <w:szCs w:val="26"/>
        </w:rPr>
        <w:t>показатели</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безотказности</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2"/>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1"/>
          <w:sz w:val="26"/>
          <w:szCs w:val="26"/>
        </w:rPr>
        <w:t xml:space="preserve"> </w:t>
      </w:r>
      <w:r w:rsidRPr="00474D5C">
        <w:rPr>
          <w:rFonts w:ascii="Times New Roman" w:hAnsi="Times New Roman" w:cs="Times New Roman"/>
          <w:sz w:val="26"/>
          <w:szCs w:val="26"/>
        </w:rPr>
        <w:t>обеспечиваются</w:t>
      </w:r>
      <w:r w:rsidRPr="00474D5C">
        <w:rPr>
          <w:rFonts w:ascii="Times New Roman" w:hAnsi="Times New Roman" w:cs="Times New Roman"/>
          <w:spacing w:val="10"/>
          <w:sz w:val="26"/>
          <w:szCs w:val="26"/>
        </w:rPr>
        <w:t xml:space="preserve"> </w:t>
      </w:r>
      <w:r w:rsidRPr="00474D5C">
        <w:rPr>
          <w:rFonts w:ascii="Times New Roman" w:hAnsi="Times New Roman" w:cs="Times New Roman"/>
          <w:sz w:val="26"/>
          <w:szCs w:val="26"/>
        </w:rPr>
        <w:t>следующими</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мероприятиями:</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установлением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предельно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допустимой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длины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нерезервированных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участков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теплопроводов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(тупиковых,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радиальных, транзитных)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каждого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теплового</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пункта;</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местом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размещения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резервных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трубопроводных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связей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между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радиальными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теплопроводами;</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достаточностью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диаметров,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выбираемых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проектировании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реконструируемых существующих теплопроводов для обеспечения резервной подачи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потребителям</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при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отказах;</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необходимость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замены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конкретных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участках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конструкций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теплопроводов на более надежные, а также обоснованность перехода на надземную</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или тоннельную прокладку;</w:t>
      </w:r>
    </w:p>
    <w:p w:rsidR="00474D5C" w:rsidRPr="00474D5C" w:rsidRDefault="00474D5C" w:rsidP="00474D5C">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очередность ремонтов и замен теплопроводов, частично или полностью утративших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свой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ресурс.</w:t>
      </w:r>
    </w:p>
    <w:p w:rsidR="00474D5C" w:rsidRDefault="00474D5C" w:rsidP="001E0EC9">
      <w:pPr>
        <w:pStyle w:val="a5"/>
        <w:spacing w:line="276" w:lineRule="auto"/>
        <w:ind w:firstLine="709"/>
        <w:jc w:val="both"/>
        <w:rPr>
          <w:rFonts w:ascii="Times New Roman" w:hAnsi="Times New Roman" w:cs="Times New Roman"/>
          <w:sz w:val="26"/>
          <w:szCs w:val="26"/>
        </w:rPr>
      </w:pPr>
      <w:r w:rsidRPr="00474D5C">
        <w:rPr>
          <w:rFonts w:ascii="Times New Roman" w:hAnsi="Times New Roman" w:cs="Times New Roman"/>
          <w:sz w:val="26"/>
          <w:szCs w:val="26"/>
        </w:rPr>
        <w:t>Готовность</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системы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теплоснабжения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к</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исправной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работе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течении</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отопительного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периода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определяется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числу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часов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ожидания</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готовности:</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источника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теплоты,</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тепловых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сетей,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потребителей</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теплоты,</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а</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также</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числу</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часов</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нерасчетных</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температур</w:t>
      </w:r>
      <w:r w:rsidRPr="00474D5C">
        <w:rPr>
          <w:rFonts w:ascii="Times New Roman" w:hAnsi="Times New Roman" w:cs="Times New Roman"/>
          <w:spacing w:val="60"/>
          <w:sz w:val="26"/>
          <w:szCs w:val="26"/>
        </w:rPr>
        <w:t xml:space="preserve"> </w:t>
      </w:r>
      <w:r w:rsidRPr="00474D5C">
        <w:rPr>
          <w:rFonts w:ascii="Times New Roman" w:hAnsi="Times New Roman" w:cs="Times New Roman"/>
          <w:sz w:val="26"/>
          <w:szCs w:val="26"/>
        </w:rPr>
        <w:t>наружного</w:t>
      </w:r>
      <w:r w:rsidRPr="00474D5C">
        <w:rPr>
          <w:rFonts w:ascii="Times New Roman" w:hAnsi="Times New Roman" w:cs="Times New Roman"/>
          <w:spacing w:val="1"/>
          <w:sz w:val="26"/>
          <w:szCs w:val="26"/>
        </w:rPr>
        <w:t xml:space="preserve"> </w:t>
      </w:r>
      <w:r w:rsidRPr="00474D5C">
        <w:rPr>
          <w:rFonts w:ascii="Times New Roman" w:hAnsi="Times New Roman" w:cs="Times New Roman"/>
          <w:sz w:val="26"/>
          <w:szCs w:val="26"/>
        </w:rPr>
        <w:t>воздуха в данной местности. Минимально допустимый показатель готовности СЦТ к исправной</w:t>
      </w:r>
      <w:r w:rsidRPr="00474D5C">
        <w:rPr>
          <w:rFonts w:ascii="Times New Roman" w:hAnsi="Times New Roman" w:cs="Times New Roman"/>
          <w:spacing w:val="-57"/>
          <w:sz w:val="26"/>
          <w:szCs w:val="26"/>
        </w:rPr>
        <w:t xml:space="preserve"> </w:t>
      </w:r>
      <w:r w:rsidRPr="00474D5C">
        <w:rPr>
          <w:rFonts w:ascii="Times New Roman" w:hAnsi="Times New Roman" w:cs="Times New Roman"/>
          <w:sz w:val="26"/>
          <w:szCs w:val="26"/>
        </w:rPr>
        <w:t>работе</w:t>
      </w:r>
      <w:r w:rsidRPr="00474D5C">
        <w:rPr>
          <w:rFonts w:ascii="Times New Roman" w:hAnsi="Times New Roman" w:cs="Times New Roman"/>
          <w:spacing w:val="-2"/>
          <w:sz w:val="26"/>
          <w:szCs w:val="26"/>
        </w:rPr>
        <w:t xml:space="preserve"> </w:t>
      </w:r>
      <w:r w:rsidRPr="00474D5C">
        <w:rPr>
          <w:rFonts w:ascii="Times New Roman" w:hAnsi="Times New Roman" w:cs="Times New Roman"/>
          <w:sz w:val="26"/>
          <w:szCs w:val="26"/>
        </w:rPr>
        <w:t>Кг</w:t>
      </w:r>
      <w:r w:rsidRPr="00474D5C">
        <w:rPr>
          <w:rFonts w:ascii="Times New Roman" w:hAnsi="Times New Roman" w:cs="Times New Roman"/>
          <w:spacing w:val="-1"/>
          <w:sz w:val="26"/>
          <w:szCs w:val="26"/>
        </w:rPr>
        <w:t xml:space="preserve"> </w:t>
      </w:r>
      <w:r w:rsidR="001E0EC9">
        <w:rPr>
          <w:rFonts w:ascii="Times New Roman" w:hAnsi="Times New Roman" w:cs="Times New Roman"/>
          <w:sz w:val="26"/>
          <w:szCs w:val="26"/>
        </w:rPr>
        <w:t>принимается 0,97.</w:t>
      </w:r>
    </w:p>
    <w:p w:rsidR="001E0EC9" w:rsidRPr="001E0EC9" w:rsidRDefault="001E0EC9" w:rsidP="001E0EC9">
      <w:pPr>
        <w:pStyle w:val="a5"/>
        <w:ind w:firstLine="709"/>
        <w:jc w:val="both"/>
        <w:rPr>
          <w:rFonts w:ascii="Times New Roman" w:hAnsi="Times New Roman" w:cs="Times New Roman"/>
          <w:sz w:val="26"/>
          <w:szCs w:val="26"/>
        </w:rPr>
      </w:pP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Нормативные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показатели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готовности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систем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обеспечиваются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следующими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мероприятиями:</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готовностью</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СЦТ</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отопительному</w:t>
      </w:r>
      <w:r w:rsidRPr="001E0EC9">
        <w:rPr>
          <w:rFonts w:ascii="Times New Roman" w:hAnsi="Times New Roman" w:cs="Times New Roman"/>
          <w:spacing w:val="-8"/>
          <w:sz w:val="26"/>
          <w:szCs w:val="26"/>
        </w:rPr>
        <w:t xml:space="preserve"> </w:t>
      </w:r>
      <w:r w:rsidRPr="001E0EC9">
        <w:rPr>
          <w:rFonts w:ascii="Times New Roman" w:hAnsi="Times New Roman" w:cs="Times New Roman"/>
          <w:sz w:val="26"/>
          <w:szCs w:val="26"/>
        </w:rPr>
        <w:t>сезону;</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достаточностью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установленной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(располагаемой)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мощности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исправного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функционирования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СЦТ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нерасчетных похолоданиях;</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способностью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обеспечить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исправное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функционирование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СЦТ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нерасчетных похолоданиях;</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организационными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техническими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мерами,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необходимые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исправного функционирования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СЦТ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уровне заданной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готовности;</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максимально допустимым числом часов готовности для источника теплоты.</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Потребители</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теплоты</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надежности</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делятся</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три</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категории:</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lastRenderedPageBreak/>
        <w:t>Первая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категория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допускающие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перерывов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подаче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количества теплоты и снижения температуры воздуха в помещениях, ниже предусмотренных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ГОСТ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30494.</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Например,</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больницы,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родильные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дома,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детские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дошкольные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учреждения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круглосуточным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пребыванием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картинные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галереи,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химические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специальные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производства,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шахты и</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т.п.</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Вторая категория – потребители, допускающие снижение температуры в отапливаемых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помещениях</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период</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ликвидации аварии,</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но</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более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54 ч:</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жилых</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общественных</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зданий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12</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промышленных</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зданий</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до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8</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Третья категория – остальные потребители. Например, временные здания и сооружения,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вспомогательные</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здания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промышленных</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предприятий, бытовые</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помещения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 т.п.</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Отказов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сетях,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приведших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нарушению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Pr>
          <w:rFonts w:ascii="Times New Roman" w:hAnsi="Times New Roman" w:cs="Times New Roman"/>
          <w:sz w:val="26"/>
          <w:szCs w:val="26"/>
        </w:rPr>
        <w:t>зарегистрировано.</w:t>
      </w:r>
    </w:p>
    <w:p w:rsidR="001E0EC9" w:rsidRPr="001E0EC9" w:rsidRDefault="001E0EC9" w:rsidP="001E0EC9">
      <w:pPr>
        <w:pStyle w:val="a5"/>
        <w:ind w:firstLine="709"/>
        <w:jc w:val="both"/>
        <w:rPr>
          <w:rFonts w:ascii="Times New Roman" w:hAnsi="Times New Roman" w:cs="Times New Roman"/>
          <w:sz w:val="26"/>
          <w:szCs w:val="26"/>
        </w:rPr>
      </w:pPr>
      <w:bookmarkStart w:id="155" w:name="_bookmark160"/>
      <w:bookmarkEnd w:id="155"/>
      <w:r w:rsidRPr="001E0EC9">
        <w:rPr>
          <w:rFonts w:ascii="Times New Roman" w:hAnsi="Times New Roman" w:cs="Times New Roman"/>
          <w:sz w:val="26"/>
          <w:szCs w:val="26"/>
        </w:rPr>
        <w:t>б) обоснование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метода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результатов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обработки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данных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восстановлениям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отказавших участков тепловых сетей (участков тепловых сетей, на которых произошли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аварийные ситуации), среднего времени восстановления отказавших участков 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 каждой системе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подземной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прокладке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непроходных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каналах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бесканальной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прокладке величина подачи теплоты (%) для обеспечения внутренней температуры воздуха 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отапливаемых помещениях не ниже +12°С в течение ремонтно-восстановительного периода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после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отказов принимается 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соответствии с</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таблицей</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11.1.</w:t>
      </w:r>
    </w:p>
    <w:p w:rsidR="001E0EC9" w:rsidRDefault="001E0EC9" w:rsidP="001E0EC9">
      <w:pPr>
        <w:pStyle w:val="a5"/>
        <w:jc w:val="center"/>
        <w:rPr>
          <w:rFonts w:ascii="Times New Roman" w:hAnsi="Times New Roman" w:cs="Times New Roman"/>
        </w:rPr>
      </w:pPr>
    </w:p>
    <w:p w:rsidR="001E0EC9" w:rsidRPr="001E0EC9" w:rsidRDefault="001E0EC9" w:rsidP="001E0EC9">
      <w:pPr>
        <w:pStyle w:val="a5"/>
        <w:jc w:val="center"/>
        <w:rPr>
          <w:rFonts w:ascii="Times New Roman" w:hAnsi="Times New Roman" w:cs="Times New Roman"/>
        </w:rPr>
      </w:pPr>
      <w:r w:rsidRPr="001E0EC9">
        <w:rPr>
          <w:rFonts w:ascii="Times New Roman" w:hAnsi="Times New Roman" w:cs="Times New Roman"/>
        </w:rPr>
        <w:t>Таблица 11.1</w:t>
      </w:r>
      <w:r w:rsidRPr="001E0EC9">
        <w:rPr>
          <w:rFonts w:ascii="Times New Roman" w:hAnsi="Times New Roman" w:cs="Times New Roman"/>
          <w:spacing w:val="-57"/>
        </w:rPr>
        <w:t xml:space="preserve"> </w:t>
      </w:r>
      <w:r w:rsidRPr="001E0EC9">
        <w:rPr>
          <w:rFonts w:ascii="Times New Roman" w:hAnsi="Times New Roman" w:cs="Times New Roman"/>
        </w:rPr>
        <w:t>Допускаемое</w:t>
      </w:r>
      <w:r w:rsidRPr="001E0EC9">
        <w:rPr>
          <w:rFonts w:ascii="Times New Roman" w:hAnsi="Times New Roman" w:cs="Times New Roman"/>
          <w:spacing w:val="-2"/>
        </w:rPr>
        <w:t xml:space="preserve"> </w:t>
      </w:r>
      <w:r w:rsidRPr="001E0EC9">
        <w:rPr>
          <w:rFonts w:ascii="Times New Roman" w:hAnsi="Times New Roman" w:cs="Times New Roman"/>
        </w:rPr>
        <w:t>снижение</w:t>
      </w:r>
      <w:r w:rsidRPr="001E0EC9">
        <w:rPr>
          <w:rFonts w:ascii="Times New Roman" w:hAnsi="Times New Roman" w:cs="Times New Roman"/>
          <w:spacing w:val="-3"/>
        </w:rPr>
        <w:t xml:space="preserve"> </w:t>
      </w:r>
      <w:r w:rsidRPr="001E0EC9">
        <w:rPr>
          <w:rFonts w:ascii="Times New Roman" w:hAnsi="Times New Roman" w:cs="Times New Roman"/>
        </w:rPr>
        <w:t>подачи</w:t>
      </w:r>
      <w:r w:rsidRPr="001E0EC9">
        <w:rPr>
          <w:rFonts w:ascii="Times New Roman" w:hAnsi="Times New Roman" w:cs="Times New Roman"/>
          <w:spacing w:val="-2"/>
        </w:rPr>
        <w:t xml:space="preserve"> </w:t>
      </w:r>
      <w:r w:rsidRPr="001E0EC9">
        <w:rPr>
          <w:rFonts w:ascii="Times New Roman" w:hAnsi="Times New Roman" w:cs="Times New Roman"/>
        </w:rPr>
        <w:t>теплоты</w:t>
      </w:r>
      <w:r w:rsidRPr="001E0EC9">
        <w:rPr>
          <w:rFonts w:ascii="Times New Roman" w:hAnsi="Times New Roman" w:cs="Times New Roman"/>
          <w:spacing w:val="-2"/>
        </w:rPr>
        <w:t xml:space="preserve"> </w:t>
      </w:r>
      <w:r w:rsidRPr="001E0EC9">
        <w:rPr>
          <w:rFonts w:ascii="Times New Roman" w:hAnsi="Times New Roman" w:cs="Times New Roman"/>
        </w:rPr>
        <w:t>в</w:t>
      </w:r>
      <w:r w:rsidRPr="001E0EC9">
        <w:rPr>
          <w:rFonts w:ascii="Times New Roman" w:hAnsi="Times New Roman" w:cs="Times New Roman"/>
          <w:spacing w:val="-3"/>
        </w:rPr>
        <w:t xml:space="preserve"> </w:t>
      </w:r>
      <w:r w:rsidRPr="001E0EC9">
        <w:rPr>
          <w:rFonts w:ascii="Times New Roman" w:hAnsi="Times New Roman" w:cs="Times New Roman"/>
        </w:rPr>
        <w:t>зависимости</w:t>
      </w:r>
      <w:r w:rsidRPr="001E0EC9">
        <w:rPr>
          <w:rFonts w:ascii="Times New Roman" w:hAnsi="Times New Roman" w:cs="Times New Roman"/>
          <w:spacing w:val="-2"/>
        </w:rPr>
        <w:t xml:space="preserve"> </w:t>
      </w:r>
      <w:r w:rsidRPr="001E0EC9">
        <w:rPr>
          <w:rFonts w:ascii="Times New Roman" w:hAnsi="Times New Roman" w:cs="Times New Roman"/>
        </w:rPr>
        <w:t>от</w:t>
      </w:r>
      <w:r w:rsidRPr="001E0EC9">
        <w:rPr>
          <w:rFonts w:ascii="Times New Roman" w:hAnsi="Times New Roman" w:cs="Times New Roman"/>
          <w:spacing w:val="-2"/>
        </w:rPr>
        <w:t xml:space="preserve"> </w:t>
      </w:r>
      <w:r w:rsidRPr="001E0EC9">
        <w:rPr>
          <w:rFonts w:ascii="Times New Roman" w:hAnsi="Times New Roman" w:cs="Times New Roman"/>
        </w:rPr>
        <w:t>диаметра</w:t>
      </w:r>
      <w:r w:rsidRPr="001E0EC9">
        <w:rPr>
          <w:rFonts w:ascii="Times New Roman" w:hAnsi="Times New Roman" w:cs="Times New Roman"/>
          <w:spacing w:val="-3"/>
        </w:rPr>
        <w:t xml:space="preserve"> </w:t>
      </w:r>
      <w:r w:rsidRPr="001E0EC9">
        <w:rPr>
          <w:rFonts w:ascii="Times New Roman" w:hAnsi="Times New Roman" w:cs="Times New Roman"/>
        </w:rPr>
        <w:t>теплопроводов</w:t>
      </w:r>
      <w:r w:rsidRPr="001E0EC9">
        <w:rPr>
          <w:rFonts w:ascii="Times New Roman" w:hAnsi="Times New Roman" w:cs="Times New Roman"/>
          <w:spacing w:val="-3"/>
        </w:rPr>
        <w:t xml:space="preserve"> </w:t>
      </w:r>
      <w:r w:rsidRPr="001E0EC9">
        <w:rPr>
          <w:rFonts w:ascii="Times New Roman" w:hAnsi="Times New Roman" w:cs="Times New Roman"/>
        </w:rPr>
        <w:t>и</w:t>
      </w:r>
      <w:r w:rsidRPr="001E0EC9">
        <w:rPr>
          <w:rFonts w:ascii="Times New Roman" w:hAnsi="Times New Roman" w:cs="Times New Roman"/>
          <w:spacing w:val="-2"/>
        </w:rPr>
        <w:t xml:space="preserve"> </w:t>
      </w:r>
      <w:r w:rsidRPr="001E0EC9">
        <w:rPr>
          <w:rFonts w:ascii="Times New Roman" w:hAnsi="Times New Roman" w:cs="Times New Roman"/>
        </w:rPr>
        <w:t>расчетной</w:t>
      </w:r>
    </w:p>
    <w:p w:rsidR="001E0EC9" w:rsidRPr="001E0EC9" w:rsidRDefault="001E0EC9" w:rsidP="001E0EC9">
      <w:pPr>
        <w:pStyle w:val="a5"/>
        <w:jc w:val="center"/>
        <w:rPr>
          <w:rFonts w:ascii="Times New Roman" w:hAnsi="Times New Roman" w:cs="Times New Roman"/>
        </w:rPr>
      </w:pPr>
      <w:r w:rsidRPr="001E0EC9">
        <w:rPr>
          <w:rFonts w:ascii="Times New Roman" w:hAnsi="Times New Roman" w:cs="Times New Roman"/>
        </w:rPr>
        <w:t>температуры</w:t>
      </w:r>
      <w:r w:rsidRPr="001E0EC9">
        <w:rPr>
          <w:rFonts w:ascii="Times New Roman" w:hAnsi="Times New Roman" w:cs="Times New Roman"/>
          <w:spacing w:val="-4"/>
        </w:rPr>
        <w:t xml:space="preserve"> </w:t>
      </w:r>
      <w:r w:rsidRPr="001E0EC9">
        <w:rPr>
          <w:rFonts w:ascii="Times New Roman" w:hAnsi="Times New Roman" w:cs="Times New Roman"/>
        </w:rPr>
        <w:t>наружного</w:t>
      </w:r>
      <w:r w:rsidRPr="001E0EC9">
        <w:rPr>
          <w:rFonts w:ascii="Times New Roman" w:hAnsi="Times New Roman" w:cs="Times New Roman"/>
          <w:spacing w:val="-4"/>
        </w:rPr>
        <w:t xml:space="preserve"> </w:t>
      </w:r>
      <w:r w:rsidRPr="001E0EC9">
        <w:rPr>
          <w:rFonts w:ascii="Times New Roman" w:hAnsi="Times New Roman" w:cs="Times New Roman"/>
        </w:rPr>
        <w:t>воздуха</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2321"/>
        <w:gridCol w:w="1190"/>
        <w:gridCol w:w="1190"/>
        <w:gridCol w:w="1191"/>
        <w:gridCol w:w="1193"/>
        <w:gridCol w:w="1073"/>
      </w:tblGrid>
      <w:tr w:rsidR="001E0EC9" w:rsidRPr="003E43B6" w:rsidTr="00087288">
        <w:trPr>
          <w:trHeight w:val="230"/>
        </w:trPr>
        <w:tc>
          <w:tcPr>
            <w:tcW w:w="1766" w:type="dxa"/>
            <w:vMerge w:val="restart"/>
          </w:tcPr>
          <w:p w:rsidR="001E0EC9" w:rsidRPr="00B25164" w:rsidRDefault="001E0EC9" w:rsidP="00087288">
            <w:pPr>
              <w:pStyle w:val="TableParagraph"/>
              <w:spacing w:line="230" w:lineRule="exact"/>
              <w:ind w:left="151" w:right="143" w:firstLine="4"/>
              <w:rPr>
                <w:b/>
                <w:sz w:val="20"/>
                <w:lang w:val="ru-RU"/>
              </w:rPr>
            </w:pPr>
            <w:r w:rsidRPr="00B25164">
              <w:rPr>
                <w:b/>
                <w:sz w:val="20"/>
                <w:lang w:val="ru-RU"/>
              </w:rPr>
              <w:t>Диаметр труб</w:t>
            </w:r>
            <w:r w:rsidRPr="00B25164">
              <w:rPr>
                <w:b/>
                <w:spacing w:val="1"/>
                <w:sz w:val="20"/>
                <w:lang w:val="ru-RU"/>
              </w:rPr>
              <w:t xml:space="preserve"> </w:t>
            </w:r>
            <w:r w:rsidRPr="00B25164">
              <w:rPr>
                <w:b/>
                <w:sz w:val="20"/>
                <w:lang w:val="ru-RU"/>
              </w:rPr>
              <w:t>тепловых сетей,</w:t>
            </w:r>
            <w:r w:rsidRPr="00B25164">
              <w:rPr>
                <w:b/>
                <w:spacing w:val="-47"/>
                <w:sz w:val="20"/>
                <w:lang w:val="ru-RU"/>
              </w:rPr>
              <w:t xml:space="preserve"> </w:t>
            </w:r>
            <w:r w:rsidRPr="00B25164">
              <w:rPr>
                <w:b/>
                <w:sz w:val="20"/>
                <w:lang w:val="ru-RU"/>
              </w:rPr>
              <w:t>мм</w:t>
            </w:r>
          </w:p>
        </w:tc>
        <w:tc>
          <w:tcPr>
            <w:tcW w:w="2321" w:type="dxa"/>
            <w:vMerge w:val="restart"/>
          </w:tcPr>
          <w:p w:rsidR="001E0EC9" w:rsidRPr="003E43B6" w:rsidRDefault="001E0EC9" w:rsidP="00087288">
            <w:pPr>
              <w:pStyle w:val="TableParagraph"/>
              <w:spacing w:before="122"/>
              <w:ind w:left="307" w:right="103" w:hanging="185"/>
              <w:rPr>
                <w:b/>
                <w:sz w:val="20"/>
              </w:rPr>
            </w:pPr>
            <w:r w:rsidRPr="003E43B6">
              <w:rPr>
                <w:b/>
                <w:sz w:val="20"/>
              </w:rPr>
              <w:t>Время</w:t>
            </w:r>
            <w:r w:rsidRPr="003E43B6">
              <w:rPr>
                <w:b/>
                <w:spacing w:val="-9"/>
                <w:sz w:val="20"/>
              </w:rPr>
              <w:t xml:space="preserve"> </w:t>
            </w:r>
            <w:r w:rsidRPr="003E43B6">
              <w:rPr>
                <w:b/>
                <w:sz w:val="20"/>
              </w:rPr>
              <w:t>восстановления</w:t>
            </w:r>
            <w:r w:rsidRPr="003E43B6">
              <w:rPr>
                <w:b/>
                <w:spacing w:val="-47"/>
                <w:sz w:val="20"/>
              </w:rPr>
              <w:t xml:space="preserve"> </w:t>
            </w:r>
            <w:r w:rsidRPr="003E43B6">
              <w:rPr>
                <w:b/>
                <w:sz w:val="20"/>
              </w:rPr>
              <w:t>теплоснабжения,</w:t>
            </w:r>
            <w:r w:rsidRPr="003E43B6">
              <w:rPr>
                <w:b/>
                <w:spacing w:val="-2"/>
                <w:sz w:val="20"/>
              </w:rPr>
              <w:t xml:space="preserve"> </w:t>
            </w:r>
            <w:r w:rsidRPr="003E43B6">
              <w:rPr>
                <w:b/>
                <w:sz w:val="20"/>
              </w:rPr>
              <w:t>ч</w:t>
            </w:r>
          </w:p>
        </w:tc>
        <w:tc>
          <w:tcPr>
            <w:tcW w:w="5837" w:type="dxa"/>
            <w:gridSpan w:val="5"/>
          </w:tcPr>
          <w:p w:rsidR="001E0EC9" w:rsidRPr="00B25164" w:rsidRDefault="001E0EC9" w:rsidP="00087288">
            <w:pPr>
              <w:pStyle w:val="TableParagraph"/>
              <w:ind w:left="699" w:right="695"/>
              <w:rPr>
                <w:b/>
                <w:sz w:val="20"/>
                <w:lang w:val="ru-RU"/>
              </w:rPr>
            </w:pPr>
            <w:r w:rsidRPr="00B25164">
              <w:rPr>
                <w:b/>
                <w:sz w:val="20"/>
                <w:lang w:val="ru-RU"/>
              </w:rPr>
              <w:t>Расчетная</w:t>
            </w:r>
            <w:r w:rsidRPr="00B25164">
              <w:rPr>
                <w:b/>
                <w:spacing w:val="-6"/>
                <w:sz w:val="20"/>
                <w:lang w:val="ru-RU"/>
              </w:rPr>
              <w:t xml:space="preserve"> </w:t>
            </w:r>
            <w:r w:rsidRPr="00B25164">
              <w:rPr>
                <w:b/>
                <w:sz w:val="20"/>
                <w:lang w:val="ru-RU"/>
              </w:rPr>
              <w:t>температура</w:t>
            </w:r>
            <w:r w:rsidRPr="00B25164">
              <w:rPr>
                <w:b/>
                <w:spacing w:val="-2"/>
                <w:sz w:val="20"/>
                <w:lang w:val="ru-RU"/>
              </w:rPr>
              <w:t xml:space="preserve"> </w:t>
            </w:r>
            <w:r w:rsidRPr="00B25164">
              <w:rPr>
                <w:b/>
                <w:sz w:val="20"/>
                <w:lang w:val="ru-RU"/>
              </w:rPr>
              <w:t>наружного</w:t>
            </w:r>
            <w:r w:rsidRPr="00B25164">
              <w:rPr>
                <w:b/>
                <w:spacing w:val="-3"/>
                <w:sz w:val="20"/>
                <w:lang w:val="ru-RU"/>
              </w:rPr>
              <w:t xml:space="preserve"> </w:t>
            </w:r>
            <w:r w:rsidRPr="00B25164">
              <w:rPr>
                <w:b/>
                <w:sz w:val="20"/>
                <w:lang w:val="ru-RU"/>
              </w:rPr>
              <w:t>воздуха</w:t>
            </w:r>
            <w:r w:rsidRPr="00B25164">
              <w:rPr>
                <w:b/>
                <w:spacing w:val="1"/>
                <w:sz w:val="20"/>
                <w:lang w:val="ru-RU"/>
              </w:rPr>
              <w:t xml:space="preserve"> </w:t>
            </w:r>
            <w:r w:rsidRPr="003E43B6">
              <w:rPr>
                <w:b/>
                <w:sz w:val="20"/>
              </w:rPr>
              <w:t>t</w:t>
            </w:r>
            <w:r w:rsidRPr="00B25164">
              <w:rPr>
                <w:b/>
                <w:sz w:val="20"/>
                <w:vertAlign w:val="subscript"/>
                <w:lang w:val="ru-RU"/>
              </w:rPr>
              <w:t>0</w:t>
            </w:r>
            <w:r w:rsidRPr="00B25164">
              <w:rPr>
                <w:b/>
                <w:sz w:val="20"/>
                <w:lang w:val="ru-RU"/>
              </w:rPr>
              <w:t>,</w:t>
            </w:r>
            <w:r w:rsidRPr="00B25164">
              <w:rPr>
                <w:b/>
                <w:spacing w:val="-3"/>
                <w:sz w:val="20"/>
                <w:lang w:val="ru-RU"/>
              </w:rPr>
              <w:t xml:space="preserve"> </w:t>
            </w:r>
            <w:r w:rsidRPr="00B25164">
              <w:rPr>
                <w:b/>
                <w:sz w:val="20"/>
                <w:lang w:val="ru-RU"/>
              </w:rPr>
              <w:t>°</w:t>
            </w:r>
            <w:r w:rsidRPr="003E43B6">
              <w:rPr>
                <w:b/>
                <w:sz w:val="20"/>
              </w:rPr>
              <w:t>C</w:t>
            </w:r>
          </w:p>
        </w:tc>
      </w:tr>
      <w:tr w:rsidR="001E0EC9" w:rsidRPr="003E43B6" w:rsidTr="00087288">
        <w:trPr>
          <w:trHeight w:val="230"/>
        </w:trPr>
        <w:tc>
          <w:tcPr>
            <w:tcW w:w="1766" w:type="dxa"/>
            <w:vMerge/>
            <w:tcBorders>
              <w:top w:val="nil"/>
            </w:tcBorders>
          </w:tcPr>
          <w:p w:rsidR="001E0EC9" w:rsidRPr="00B25164" w:rsidRDefault="001E0EC9" w:rsidP="00087288">
            <w:pPr>
              <w:rPr>
                <w:sz w:val="2"/>
                <w:szCs w:val="2"/>
                <w:lang w:val="ru-RU"/>
              </w:rPr>
            </w:pPr>
          </w:p>
        </w:tc>
        <w:tc>
          <w:tcPr>
            <w:tcW w:w="2321" w:type="dxa"/>
            <w:vMerge/>
            <w:tcBorders>
              <w:top w:val="nil"/>
            </w:tcBorders>
          </w:tcPr>
          <w:p w:rsidR="001E0EC9" w:rsidRPr="00B25164" w:rsidRDefault="001E0EC9" w:rsidP="00087288">
            <w:pPr>
              <w:rPr>
                <w:sz w:val="2"/>
                <w:szCs w:val="2"/>
                <w:lang w:val="ru-RU"/>
              </w:rPr>
            </w:pPr>
          </w:p>
        </w:tc>
        <w:tc>
          <w:tcPr>
            <w:tcW w:w="1190" w:type="dxa"/>
          </w:tcPr>
          <w:p w:rsidR="001E0EC9" w:rsidRPr="003E43B6" w:rsidRDefault="001E0EC9" w:rsidP="00087288">
            <w:pPr>
              <w:pStyle w:val="TableParagraph"/>
              <w:ind w:left="440" w:right="433"/>
              <w:rPr>
                <w:b/>
                <w:sz w:val="20"/>
              </w:rPr>
            </w:pPr>
            <w:r w:rsidRPr="003E43B6">
              <w:rPr>
                <w:b/>
                <w:sz w:val="20"/>
              </w:rPr>
              <w:t>-10</w:t>
            </w:r>
          </w:p>
        </w:tc>
        <w:tc>
          <w:tcPr>
            <w:tcW w:w="1190" w:type="dxa"/>
          </w:tcPr>
          <w:p w:rsidR="001E0EC9" w:rsidRPr="003E43B6" w:rsidRDefault="001E0EC9" w:rsidP="00087288">
            <w:pPr>
              <w:pStyle w:val="TableParagraph"/>
              <w:ind w:left="462"/>
              <w:rPr>
                <w:b/>
                <w:sz w:val="20"/>
              </w:rPr>
            </w:pPr>
            <w:r w:rsidRPr="003E43B6">
              <w:rPr>
                <w:b/>
                <w:sz w:val="20"/>
              </w:rPr>
              <w:t>-20</w:t>
            </w:r>
          </w:p>
        </w:tc>
        <w:tc>
          <w:tcPr>
            <w:tcW w:w="1191" w:type="dxa"/>
          </w:tcPr>
          <w:p w:rsidR="001E0EC9" w:rsidRPr="003E43B6" w:rsidRDefault="001E0EC9" w:rsidP="00087288">
            <w:pPr>
              <w:pStyle w:val="TableParagraph"/>
              <w:ind w:left="463"/>
              <w:rPr>
                <w:b/>
                <w:sz w:val="20"/>
              </w:rPr>
            </w:pPr>
            <w:r w:rsidRPr="003E43B6">
              <w:rPr>
                <w:b/>
                <w:sz w:val="20"/>
              </w:rPr>
              <w:t>-30</w:t>
            </w:r>
          </w:p>
        </w:tc>
        <w:tc>
          <w:tcPr>
            <w:tcW w:w="1193" w:type="dxa"/>
          </w:tcPr>
          <w:p w:rsidR="001E0EC9" w:rsidRPr="003E43B6" w:rsidRDefault="001E0EC9" w:rsidP="00087288">
            <w:pPr>
              <w:pStyle w:val="TableParagraph"/>
              <w:ind w:left="443" w:right="433"/>
              <w:rPr>
                <w:b/>
                <w:sz w:val="20"/>
              </w:rPr>
            </w:pPr>
            <w:r w:rsidRPr="003E43B6">
              <w:rPr>
                <w:b/>
                <w:sz w:val="20"/>
              </w:rPr>
              <w:t>-40</w:t>
            </w:r>
          </w:p>
        </w:tc>
        <w:tc>
          <w:tcPr>
            <w:tcW w:w="1073" w:type="dxa"/>
          </w:tcPr>
          <w:p w:rsidR="001E0EC9" w:rsidRPr="003E43B6" w:rsidRDefault="001E0EC9" w:rsidP="00087288">
            <w:pPr>
              <w:pStyle w:val="TableParagraph"/>
              <w:ind w:left="402"/>
              <w:rPr>
                <w:b/>
                <w:sz w:val="20"/>
              </w:rPr>
            </w:pPr>
            <w:r w:rsidRPr="003E43B6">
              <w:rPr>
                <w:b/>
                <w:sz w:val="20"/>
              </w:rPr>
              <w:t>-50</w:t>
            </w:r>
          </w:p>
        </w:tc>
      </w:tr>
      <w:tr w:rsidR="001E0EC9" w:rsidRPr="003E43B6" w:rsidTr="00087288">
        <w:trPr>
          <w:trHeight w:val="230"/>
        </w:trPr>
        <w:tc>
          <w:tcPr>
            <w:tcW w:w="1766" w:type="dxa"/>
            <w:vMerge/>
            <w:tcBorders>
              <w:top w:val="nil"/>
            </w:tcBorders>
          </w:tcPr>
          <w:p w:rsidR="001E0EC9" w:rsidRPr="003E43B6" w:rsidRDefault="001E0EC9" w:rsidP="00087288">
            <w:pPr>
              <w:rPr>
                <w:sz w:val="2"/>
                <w:szCs w:val="2"/>
              </w:rPr>
            </w:pPr>
          </w:p>
        </w:tc>
        <w:tc>
          <w:tcPr>
            <w:tcW w:w="2321" w:type="dxa"/>
            <w:vMerge/>
            <w:tcBorders>
              <w:top w:val="nil"/>
            </w:tcBorders>
          </w:tcPr>
          <w:p w:rsidR="001E0EC9" w:rsidRPr="003E43B6" w:rsidRDefault="001E0EC9" w:rsidP="00087288">
            <w:pPr>
              <w:rPr>
                <w:sz w:val="2"/>
                <w:szCs w:val="2"/>
              </w:rPr>
            </w:pPr>
          </w:p>
        </w:tc>
        <w:tc>
          <w:tcPr>
            <w:tcW w:w="5837" w:type="dxa"/>
            <w:gridSpan w:val="5"/>
          </w:tcPr>
          <w:p w:rsidR="001E0EC9" w:rsidRPr="003E43B6" w:rsidRDefault="001E0EC9" w:rsidP="00087288">
            <w:pPr>
              <w:pStyle w:val="TableParagraph"/>
              <w:ind w:left="963"/>
              <w:rPr>
                <w:b/>
                <w:sz w:val="20"/>
              </w:rPr>
            </w:pPr>
            <w:r w:rsidRPr="003E43B6">
              <w:rPr>
                <w:b/>
                <w:sz w:val="20"/>
              </w:rPr>
              <w:t>Допускаемое</w:t>
            </w:r>
            <w:r w:rsidRPr="003E43B6">
              <w:rPr>
                <w:b/>
                <w:spacing w:val="-3"/>
                <w:sz w:val="20"/>
              </w:rPr>
              <w:t xml:space="preserve"> </w:t>
            </w:r>
            <w:r w:rsidRPr="003E43B6">
              <w:rPr>
                <w:b/>
                <w:sz w:val="20"/>
              </w:rPr>
              <w:t>снижение</w:t>
            </w:r>
            <w:r w:rsidRPr="003E43B6">
              <w:rPr>
                <w:b/>
                <w:spacing w:val="-2"/>
                <w:sz w:val="20"/>
              </w:rPr>
              <w:t xml:space="preserve"> </w:t>
            </w:r>
            <w:r w:rsidRPr="003E43B6">
              <w:rPr>
                <w:b/>
                <w:sz w:val="20"/>
              </w:rPr>
              <w:t>подачи</w:t>
            </w:r>
            <w:r w:rsidRPr="003E43B6">
              <w:rPr>
                <w:b/>
                <w:spacing w:val="-5"/>
                <w:sz w:val="20"/>
              </w:rPr>
              <w:t xml:space="preserve"> </w:t>
            </w:r>
            <w:r w:rsidRPr="003E43B6">
              <w:rPr>
                <w:b/>
                <w:sz w:val="20"/>
              </w:rPr>
              <w:t>теплоты,</w:t>
            </w:r>
            <w:r w:rsidRPr="003E43B6">
              <w:rPr>
                <w:b/>
                <w:spacing w:val="-1"/>
                <w:sz w:val="20"/>
              </w:rPr>
              <w:t xml:space="preserve"> </w:t>
            </w:r>
            <w:r w:rsidRPr="003E43B6">
              <w:rPr>
                <w:b/>
                <w:sz w:val="20"/>
              </w:rPr>
              <w:t>%</w:t>
            </w:r>
          </w:p>
        </w:tc>
      </w:tr>
      <w:tr w:rsidR="001E0EC9" w:rsidRPr="003E43B6" w:rsidTr="00087288">
        <w:trPr>
          <w:trHeight w:val="230"/>
        </w:trPr>
        <w:tc>
          <w:tcPr>
            <w:tcW w:w="1766" w:type="dxa"/>
          </w:tcPr>
          <w:p w:rsidR="001E0EC9" w:rsidRPr="003E43B6" w:rsidRDefault="001E0EC9" w:rsidP="00087288">
            <w:pPr>
              <w:pStyle w:val="TableParagraph"/>
              <w:ind w:left="412" w:right="403"/>
              <w:rPr>
                <w:sz w:val="20"/>
              </w:rPr>
            </w:pPr>
            <w:r w:rsidRPr="003E43B6">
              <w:rPr>
                <w:sz w:val="20"/>
              </w:rPr>
              <w:t>300</w:t>
            </w:r>
          </w:p>
        </w:tc>
        <w:tc>
          <w:tcPr>
            <w:tcW w:w="2321" w:type="dxa"/>
          </w:tcPr>
          <w:p w:rsidR="001E0EC9" w:rsidRPr="003E43B6" w:rsidRDefault="001E0EC9" w:rsidP="00087288">
            <w:pPr>
              <w:pStyle w:val="TableParagraph"/>
              <w:ind w:left="898" w:right="885"/>
              <w:rPr>
                <w:sz w:val="20"/>
              </w:rPr>
            </w:pPr>
            <w:r w:rsidRPr="003E43B6">
              <w:rPr>
                <w:sz w:val="20"/>
              </w:rPr>
              <w:t>15</w:t>
            </w:r>
          </w:p>
        </w:tc>
        <w:tc>
          <w:tcPr>
            <w:tcW w:w="1190" w:type="dxa"/>
          </w:tcPr>
          <w:p w:rsidR="001E0EC9" w:rsidRPr="003E43B6" w:rsidRDefault="001E0EC9" w:rsidP="00087288">
            <w:pPr>
              <w:pStyle w:val="TableParagraph"/>
              <w:ind w:left="440" w:right="433"/>
              <w:rPr>
                <w:sz w:val="20"/>
              </w:rPr>
            </w:pPr>
            <w:r w:rsidRPr="003E43B6">
              <w:rPr>
                <w:sz w:val="20"/>
              </w:rPr>
              <w:t>32</w:t>
            </w:r>
          </w:p>
        </w:tc>
        <w:tc>
          <w:tcPr>
            <w:tcW w:w="1190" w:type="dxa"/>
          </w:tcPr>
          <w:p w:rsidR="001E0EC9" w:rsidRPr="003E43B6" w:rsidRDefault="001E0EC9" w:rsidP="00087288">
            <w:pPr>
              <w:pStyle w:val="TableParagraph"/>
              <w:ind w:left="495"/>
              <w:rPr>
                <w:sz w:val="20"/>
              </w:rPr>
            </w:pPr>
            <w:r w:rsidRPr="003E43B6">
              <w:rPr>
                <w:sz w:val="20"/>
              </w:rPr>
              <w:t>50</w:t>
            </w:r>
          </w:p>
        </w:tc>
        <w:tc>
          <w:tcPr>
            <w:tcW w:w="1191" w:type="dxa"/>
          </w:tcPr>
          <w:p w:rsidR="001E0EC9" w:rsidRPr="003E43B6" w:rsidRDefault="001E0EC9" w:rsidP="00087288">
            <w:pPr>
              <w:pStyle w:val="TableParagraph"/>
              <w:ind w:left="496"/>
              <w:rPr>
                <w:sz w:val="20"/>
              </w:rPr>
            </w:pPr>
            <w:r w:rsidRPr="003E43B6">
              <w:rPr>
                <w:sz w:val="20"/>
              </w:rPr>
              <w:t>60</w:t>
            </w:r>
          </w:p>
        </w:tc>
        <w:tc>
          <w:tcPr>
            <w:tcW w:w="1193" w:type="dxa"/>
          </w:tcPr>
          <w:p w:rsidR="001E0EC9" w:rsidRPr="003E43B6" w:rsidRDefault="001E0EC9" w:rsidP="00087288">
            <w:pPr>
              <w:pStyle w:val="TableParagraph"/>
              <w:ind w:left="443" w:right="433"/>
              <w:rPr>
                <w:sz w:val="20"/>
              </w:rPr>
            </w:pPr>
            <w:r w:rsidRPr="003E43B6">
              <w:rPr>
                <w:sz w:val="20"/>
              </w:rPr>
              <w:t>59</w:t>
            </w:r>
          </w:p>
        </w:tc>
        <w:tc>
          <w:tcPr>
            <w:tcW w:w="1073" w:type="dxa"/>
          </w:tcPr>
          <w:p w:rsidR="001E0EC9" w:rsidRPr="003E43B6" w:rsidRDefault="001E0EC9" w:rsidP="00087288">
            <w:pPr>
              <w:pStyle w:val="TableParagraph"/>
              <w:ind w:left="436"/>
              <w:rPr>
                <w:sz w:val="20"/>
              </w:rPr>
            </w:pPr>
            <w:r w:rsidRPr="003E43B6">
              <w:rPr>
                <w:sz w:val="20"/>
              </w:rPr>
              <w:t>64</w:t>
            </w:r>
          </w:p>
        </w:tc>
      </w:tr>
      <w:tr w:rsidR="001E0EC9" w:rsidRPr="003E43B6" w:rsidTr="00087288">
        <w:trPr>
          <w:trHeight w:val="230"/>
        </w:trPr>
        <w:tc>
          <w:tcPr>
            <w:tcW w:w="1766" w:type="dxa"/>
          </w:tcPr>
          <w:p w:rsidR="001E0EC9" w:rsidRPr="003E43B6" w:rsidRDefault="001E0EC9" w:rsidP="00087288">
            <w:pPr>
              <w:pStyle w:val="TableParagraph"/>
              <w:ind w:left="412" w:right="403"/>
              <w:rPr>
                <w:sz w:val="20"/>
              </w:rPr>
            </w:pPr>
            <w:r w:rsidRPr="003E43B6">
              <w:rPr>
                <w:sz w:val="20"/>
              </w:rPr>
              <w:t>400</w:t>
            </w:r>
          </w:p>
        </w:tc>
        <w:tc>
          <w:tcPr>
            <w:tcW w:w="2321" w:type="dxa"/>
          </w:tcPr>
          <w:p w:rsidR="001E0EC9" w:rsidRPr="003E43B6" w:rsidRDefault="001E0EC9" w:rsidP="00087288">
            <w:pPr>
              <w:pStyle w:val="TableParagraph"/>
              <w:ind w:left="898" w:right="885"/>
              <w:rPr>
                <w:sz w:val="20"/>
              </w:rPr>
            </w:pPr>
            <w:r w:rsidRPr="003E43B6">
              <w:rPr>
                <w:sz w:val="20"/>
              </w:rPr>
              <w:t>18</w:t>
            </w:r>
          </w:p>
        </w:tc>
        <w:tc>
          <w:tcPr>
            <w:tcW w:w="1190" w:type="dxa"/>
          </w:tcPr>
          <w:p w:rsidR="001E0EC9" w:rsidRPr="003E43B6" w:rsidRDefault="001E0EC9" w:rsidP="00087288">
            <w:pPr>
              <w:pStyle w:val="TableParagraph"/>
              <w:ind w:left="440" w:right="433"/>
              <w:rPr>
                <w:sz w:val="20"/>
              </w:rPr>
            </w:pPr>
            <w:r w:rsidRPr="003E43B6">
              <w:rPr>
                <w:sz w:val="20"/>
              </w:rPr>
              <w:t>41</w:t>
            </w:r>
          </w:p>
        </w:tc>
        <w:tc>
          <w:tcPr>
            <w:tcW w:w="1190" w:type="dxa"/>
          </w:tcPr>
          <w:p w:rsidR="001E0EC9" w:rsidRPr="003E43B6" w:rsidRDefault="001E0EC9" w:rsidP="00087288">
            <w:pPr>
              <w:pStyle w:val="TableParagraph"/>
              <w:ind w:left="495"/>
              <w:rPr>
                <w:sz w:val="20"/>
              </w:rPr>
            </w:pPr>
            <w:r w:rsidRPr="003E43B6">
              <w:rPr>
                <w:sz w:val="20"/>
              </w:rPr>
              <w:t>56</w:t>
            </w:r>
          </w:p>
        </w:tc>
        <w:tc>
          <w:tcPr>
            <w:tcW w:w="1191" w:type="dxa"/>
          </w:tcPr>
          <w:p w:rsidR="001E0EC9" w:rsidRPr="003E43B6" w:rsidRDefault="001E0EC9" w:rsidP="00087288">
            <w:pPr>
              <w:pStyle w:val="TableParagraph"/>
              <w:ind w:left="496"/>
              <w:rPr>
                <w:sz w:val="20"/>
              </w:rPr>
            </w:pPr>
            <w:r w:rsidRPr="003E43B6">
              <w:rPr>
                <w:sz w:val="20"/>
              </w:rPr>
              <w:t>65</w:t>
            </w:r>
          </w:p>
        </w:tc>
        <w:tc>
          <w:tcPr>
            <w:tcW w:w="1193" w:type="dxa"/>
          </w:tcPr>
          <w:p w:rsidR="001E0EC9" w:rsidRPr="003E43B6" w:rsidRDefault="001E0EC9" w:rsidP="00087288">
            <w:pPr>
              <w:pStyle w:val="TableParagraph"/>
              <w:ind w:left="443" w:right="433"/>
              <w:rPr>
                <w:sz w:val="20"/>
              </w:rPr>
            </w:pPr>
            <w:r w:rsidRPr="003E43B6">
              <w:rPr>
                <w:sz w:val="20"/>
              </w:rPr>
              <w:t>63</w:t>
            </w:r>
          </w:p>
        </w:tc>
        <w:tc>
          <w:tcPr>
            <w:tcW w:w="1073" w:type="dxa"/>
          </w:tcPr>
          <w:p w:rsidR="001E0EC9" w:rsidRPr="003E43B6" w:rsidRDefault="001E0EC9" w:rsidP="00087288">
            <w:pPr>
              <w:pStyle w:val="TableParagraph"/>
              <w:ind w:left="436"/>
              <w:rPr>
                <w:sz w:val="20"/>
              </w:rPr>
            </w:pPr>
            <w:r w:rsidRPr="003E43B6">
              <w:rPr>
                <w:sz w:val="20"/>
              </w:rPr>
              <w:t>68</w:t>
            </w:r>
          </w:p>
        </w:tc>
      </w:tr>
      <w:tr w:rsidR="001E0EC9" w:rsidRPr="003E43B6" w:rsidTr="00087288">
        <w:trPr>
          <w:trHeight w:val="230"/>
        </w:trPr>
        <w:tc>
          <w:tcPr>
            <w:tcW w:w="1766" w:type="dxa"/>
          </w:tcPr>
          <w:p w:rsidR="001E0EC9" w:rsidRPr="003E43B6" w:rsidRDefault="001E0EC9" w:rsidP="00087288">
            <w:pPr>
              <w:pStyle w:val="TableParagraph"/>
              <w:ind w:left="412" w:right="403"/>
              <w:rPr>
                <w:sz w:val="20"/>
              </w:rPr>
            </w:pPr>
            <w:r w:rsidRPr="003E43B6">
              <w:rPr>
                <w:sz w:val="20"/>
              </w:rPr>
              <w:t>500</w:t>
            </w:r>
          </w:p>
        </w:tc>
        <w:tc>
          <w:tcPr>
            <w:tcW w:w="2321" w:type="dxa"/>
          </w:tcPr>
          <w:p w:rsidR="001E0EC9" w:rsidRPr="003E43B6" w:rsidRDefault="001E0EC9" w:rsidP="00087288">
            <w:pPr>
              <w:pStyle w:val="TableParagraph"/>
              <w:ind w:left="898" w:right="885"/>
              <w:rPr>
                <w:sz w:val="20"/>
              </w:rPr>
            </w:pPr>
            <w:r w:rsidRPr="003E43B6">
              <w:rPr>
                <w:sz w:val="20"/>
              </w:rPr>
              <w:t>22</w:t>
            </w:r>
          </w:p>
        </w:tc>
        <w:tc>
          <w:tcPr>
            <w:tcW w:w="1190" w:type="dxa"/>
          </w:tcPr>
          <w:p w:rsidR="001E0EC9" w:rsidRPr="003E43B6" w:rsidRDefault="001E0EC9" w:rsidP="00087288">
            <w:pPr>
              <w:pStyle w:val="TableParagraph"/>
              <w:ind w:left="440" w:right="433"/>
              <w:rPr>
                <w:sz w:val="20"/>
              </w:rPr>
            </w:pPr>
            <w:r w:rsidRPr="003E43B6">
              <w:rPr>
                <w:sz w:val="20"/>
              </w:rPr>
              <w:t>49</w:t>
            </w:r>
          </w:p>
        </w:tc>
        <w:tc>
          <w:tcPr>
            <w:tcW w:w="1190" w:type="dxa"/>
          </w:tcPr>
          <w:p w:rsidR="001E0EC9" w:rsidRPr="003E43B6" w:rsidRDefault="001E0EC9" w:rsidP="00087288">
            <w:pPr>
              <w:pStyle w:val="TableParagraph"/>
              <w:ind w:left="495"/>
              <w:rPr>
                <w:sz w:val="20"/>
              </w:rPr>
            </w:pPr>
            <w:r w:rsidRPr="003E43B6">
              <w:rPr>
                <w:sz w:val="20"/>
              </w:rPr>
              <w:t>63</w:t>
            </w:r>
          </w:p>
        </w:tc>
        <w:tc>
          <w:tcPr>
            <w:tcW w:w="1191" w:type="dxa"/>
          </w:tcPr>
          <w:p w:rsidR="001E0EC9" w:rsidRPr="003E43B6" w:rsidRDefault="001E0EC9" w:rsidP="00087288">
            <w:pPr>
              <w:pStyle w:val="TableParagraph"/>
              <w:ind w:left="496"/>
              <w:rPr>
                <w:sz w:val="20"/>
              </w:rPr>
            </w:pPr>
            <w:r w:rsidRPr="003E43B6">
              <w:rPr>
                <w:sz w:val="20"/>
              </w:rPr>
              <w:t>70</w:t>
            </w:r>
          </w:p>
        </w:tc>
        <w:tc>
          <w:tcPr>
            <w:tcW w:w="1193" w:type="dxa"/>
          </w:tcPr>
          <w:p w:rsidR="001E0EC9" w:rsidRPr="003E43B6" w:rsidRDefault="001E0EC9" w:rsidP="00087288">
            <w:pPr>
              <w:pStyle w:val="TableParagraph"/>
              <w:ind w:left="443" w:right="433"/>
              <w:rPr>
                <w:sz w:val="20"/>
              </w:rPr>
            </w:pPr>
            <w:r w:rsidRPr="003E43B6">
              <w:rPr>
                <w:sz w:val="20"/>
              </w:rPr>
              <w:t>69</w:t>
            </w:r>
          </w:p>
        </w:tc>
        <w:tc>
          <w:tcPr>
            <w:tcW w:w="1073" w:type="dxa"/>
          </w:tcPr>
          <w:p w:rsidR="001E0EC9" w:rsidRPr="003E43B6" w:rsidRDefault="001E0EC9" w:rsidP="00087288">
            <w:pPr>
              <w:pStyle w:val="TableParagraph"/>
              <w:ind w:left="436"/>
              <w:rPr>
                <w:sz w:val="20"/>
              </w:rPr>
            </w:pPr>
            <w:r w:rsidRPr="003E43B6">
              <w:rPr>
                <w:sz w:val="20"/>
              </w:rPr>
              <w:t>73</w:t>
            </w:r>
          </w:p>
        </w:tc>
      </w:tr>
      <w:tr w:rsidR="001E0EC9" w:rsidRPr="003E43B6" w:rsidTr="00087288">
        <w:trPr>
          <w:trHeight w:val="230"/>
        </w:trPr>
        <w:tc>
          <w:tcPr>
            <w:tcW w:w="1766" w:type="dxa"/>
          </w:tcPr>
          <w:p w:rsidR="001E0EC9" w:rsidRPr="003E43B6" w:rsidRDefault="001E0EC9" w:rsidP="00087288">
            <w:pPr>
              <w:pStyle w:val="TableParagraph"/>
              <w:ind w:left="412" w:right="403"/>
              <w:rPr>
                <w:sz w:val="20"/>
              </w:rPr>
            </w:pPr>
            <w:r w:rsidRPr="003E43B6">
              <w:rPr>
                <w:sz w:val="20"/>
              </w:rPr>
              <w:t>600</w:t>
            </w:r>
          </w:p>
        </w:tc>
        <w:tc>
          <w:tcPr>
            <w:tcW w:w="2321" w:type="dxa"/>
          </w:tcPr>
          <w:p w:rsidR="001E0EC9" w:rsidRPr="003E43B6" w:rsidRDefault="001E0EC9" w:rsidP="00087288">
            <w:pPr>
              <w:pStyle w:val="TableParagraph"/>
              <w:ind w:left="898" w:right="885"/>
              <w:rPr>
                <w:sz w:val="20"/>
              </w:rPr>
            </w:pPr>
            <w:r w:rsidRPr="003E43B6">
              <w:rPr>
                <w:sz w:val="20"/>
              </w:rPr>
              <w:t>26</w:t>
            </w:r>
          </w:p>
        </w:tc>
        <w:tc>
          <w:tcPr>
            <w:tcW w:w="1190" w:type="dxa"/>
          </w:tcPr>
          <w:p w:rsidR="001E0EC9" w:rsidRPr="003E43B6" w:rsidRDefault="001E0EC9" w:rsidP="00087288">
            <w:pPr>
              <w:pStyle w:val="TableParagraph"/>
              <w:ind w:left="440" w:right="433"/>
              <w:rPr>
                <w:sz w:val="20"/>
              </w:rPr>
            </w:pPr>
            <w:r w:rsidRPr="003E43B6">
              <w:rPr>
                <w:sz w:val="20"/>
              </w:rPr>
              <w:t>52</w:t>
            </w:r>
          </w:p>
        </w:tc>
        <w:tc>
          <w:tcPr>
            <w:tcW w:w="1190" w:type="dxa"/>
          </w:tcPr>
          <w:p w:rsidR="001E0EC9" w:rsidRPr="003E43B6" w:rsidRDefault="001E0EC9" w:rsidP="00087288">
            <w:pPr>
              <w:pStyle w:val="TableParagraph"/>
              <w:ind w:left="495"/>
              <w:rPr>
                <w:sz w:val="20"/>
              </w:rPr>
            </w:pPr>
            <w:r w:rsidRPr="003E43B6">
              <w:rPr>
                <w:sz w:val="20"/>
              </w:rPr>
              <w:t>68</w:t>
            </w:r>
          </w:p>
        </w:tc>
        <w:tc>
          <w:tcPr>
            <w:tcW w:w="1191" w:type="dxa"/>
          </w:tcPr>
          <w:p w:rsidR="001E0EC9" w:rsidRPr="003E43B6" w:rsidRDefault="001E0EC9" w:rsidP="00087288">
            <w:pPr>
              <w:pStyle w:val="TableParagraph"/>
              <w:ind w:left="496"/>
              <w:rPr>
                <w:sz w:val="20"/>
              </w:rPr>
            </w:pPr>
            <w:r w:rsidRPr="003E43B6">
              <w:rPr>
                <w:sz w:val="20"/>
              </w:rPr>
              <w:t>75</w:t>
            </w:r>
          </w:p>
        </w:tc>
        <w:tc>
          <w:tcPr>
            <w:tcW w:w="1193" w:type="dxa"/>
          </w:tcPr>
          <w:p w:rsidR="001E0EC9" w:rsidRPr="003E43B6" w:rsidRDefault="001E0EC9" w:rsidP="00087288">
            <w:pPr>
              <w:pStyle w:val="TableParagraph"/>
              <w:ind w:left="443" w:right="433"/>
              <w:rPr>
                <w:sz w:val="20"/>
              </w:rPr>
            </w:pPr>
            <w:r w:rsidRPr="003E43B6">
              <w:rPr>
                <w:sz w:val="20"/>
              </w:rPr>
              <w:t>73</w:t>
            </w:r>
          </w:p>
        </w:tc>
        <w:tc>
          <w:tcPr>
            <w:tcW w:w="1073" w:type="dxa"/>
          </w:tcPr>
          <w:p w:rsidR="001E0EC9" w:rsidRPr="003E43B6" w:rsidRDefault="001E0EC9" w:rsidP="00087288">
            <w:pPr>
              <w:pStyle w:val="TableParagraph"/>
              <w:ind w:left="436"/>
              <w:rPr>
                <w:sz w:val="20"/>
              </w:rPr>
            </w:pPr>
            <w:r w:rsidRPr="003E43B6">
              <w:rPr>
                <w:sz w:val="20"/>
              </w:rPr>
              <w:t>77</w:t>
            </w:r>
          </w:p>
        </w:tc>
      </w:tr>
      <w:tr w:rsidR="001E0EC9" w:rsidRPr="003E43B6" w:rsidTr="00087288">
        <w:trPr>
          <w:trHeight w:val="230"/>
        </w:trPr>
        <w:tc>
          <w:tcPr>
            <w:tcW w:w="1766" w:type="dxa"/>
          </w:tcPr>
          <w:p w:rsidR="001E0EC9" w:rsidRPr="003E43B6" w:rsidRDefault="001E0EC9" w:rsidP="00087288">
            <w:pPr>
              <w:pStyle w:val="TableParagraph"/>
              <w:ind w:left="412" w:right="403"/>
              <w:rPr>
                <w:sz w:val="20"/>
              </w:rPr>
            </w:pPr>
            <w:r w:rsidRPr="003E43B6">
              <w:rPr>
                <w:sz w:val="20"/>
              </w:rPr>
              <w:t>700</w:t>
            </w:r>
          </w:p>
        </w:tc>
        <w:tc>
          <w:tcPr>
            <w:tcW w:w="2321" w:type="dxa"/>
          </w:tcPr>
          <w:p w:rsidR="001E0EC9" w:rsidRPr="003E43B6" w:rsidRDefault="001E0EC9" w:rsidP="00087288">
            <w:pPr>
              <w:pStyle w:val="TableParagraph"/>
              <w:ind w:left="898" w:right="885"/>
              <w:rPr>
                <w:sz w:val="20"/>
              </w:rPr>
            </w:pPr>
            <w:r w:rsidRPr="003E43B6">
              <w:rPr>
                <w:sz w:val="20"/>
              </w:rPr>
              <w:t>29</w:t>
            </w:r>
          </w:p>
        </w:tc>
        <w:tc>
          <w:tcPr>
            <w:tcW w:w="1190" w:type="dxa"/>
          </w:tcPr>
          <w:p w:rsidR="001E0EC9" w:rsidRPr="003E43B6" w:rsidRDefault="001E0EC9" w:rsidP="00087288">
            <w:pPr>
              <w:pStyle w:val="TableParagraph"/>
              <w:ind w:left="440" w:right="433"/>
              <w:rPr>
                <w:sz w:val="20"/>
              </w:rPr>
            </w:pPr>
            <w:r w:rsidRPr="003E43B6">
              <w:rPr>
                <w:sz w:val="20"/>
              </w:rPr>
              <w:t>59</w:t>
            </w:r>
          </w:p>
        </w:tc>
        <w:tc>
          <w:tcPr>
            <w:tcW w:w="1190" w:type="dxa"/>
          </w:tcPr>
          <w:p w:rsidR="001E0EC9" w:rsidRPr="003E43B6" w:rsidRDefault="001E0EC9" w:rsidP="00087288">
            <w:pPr>
              <w:pStyle w:val="TableParagraph"/>
              <w:ind w:left="495"/>
              <w:rPr>
                <w:sz w:val="20"/>
              </w:rPr>
            </w:pPr>
            <w:r w:rsidRPr="003E43B6">
              <w:rPr>
                <w:sz w:val="20"/>
              </w:rPr>
              <w:t>70</w:t>
            </w:r>
          </w:p>
        </w:tc>
        <w:tc>
          <w:tcPr>
            <w:tcW w:w="1191" w:type="dxa"/>
          </w:tcPr>
          <w:p w:rsidR="001E0EC9" w:rsidRPr="003E43B6" w:rsidRDefault="001E0EC9" w:rsidP="00087288">
            <w:pPr>
              <w:pStyle w:val="TableParagraph"/>
              <w:ind w:left="496"/>
              <w:rPr>
                <w:sz w:val="20"/>
              </w:rPr>
            </w:pPr>
            <w:r w:rsidRPr="003E43B6">
              <w:rPr>
                <w:sz w:val="20"/>
              </w:rPr>
              <w:t>76</w:t>
            </w:r>
          </w:p>
        </w:tc>
        <w:tc>
          <w:tcPr>
            <w:tcW w:w="1193" w:type="dxa"/>
          </w:tcPr>
          <w:p w:rsidR="001E0EC9" w:rsidRPr="003E43B6" w:rsidRDefault="001E0EC9" w:rsidP="00087288">
            <w:pPr>
              <w:pStyle w:val="TableParagraph"/>
              <w:ind w:left="443" w:right="433"/>
              <w:rPr>
                <w:sz w:val="20"/>
              </w:rPr>
            </w:pPr>
            <w:r w:rsidRPr="003E43B6">
              <w:rPr>
                <w:sz w:val="20"/>
              </w:rPr>
              <w:t>75</w:t>
            </w:r>
          </w:p>
        </w:tc>
        <w:tc>
          <w:tcPr>
            <w:tcW w:w="1073" w:type="dxa"/>
          </w:tcPr>
          <w:p w:rsidR="001E0EC9" w:rsidRPr="003E43B6" w:rsidRDefault="001E0EC9" w:rsidP="00087288">
            <w:pPr>
              <w:pStyle w:val="TableParagraph"/>
              <w:ind w:left="436"/>
              <w:rPr>
                <w:sz w:val="20"/>
              </w:rPr>
            </w:pPr>
            <w:r w:rsidRPr="003E43B6">
              <w:rPr>
                <w:sz w:val="20"/>
              </w:rPr>
              <w:t>78</w:t>
            </w:r>
          </w:p>
        </w:tc>
      </w:tr>
      <w:tr w:rsidR="001E0EC9" w:rsidRPr="003E43B6" w:rsidTr="00087288">
        <w:trPr>
          <w:trHeight w:val="230"/>
        </w:trPr>
        <w:tc>
          <w:tcPr>
            <w:tcW w:w="1766" w:type="dxa"/>
          </w:tcPr>
          <w:p w:rsidR="001E0EC9" w:rsidRPr="003E43B6" w:rsidRDefault="001E0EC9" w:rsidP="00087288">
            <w:pPr>
              <w:pStyle w:val="TableParagraph"/>
              <w:ind w:left="412" w:right="404"/>
              <w:rPr>
                <w:sz w:val="20"/>
              </w:rPr>
            </w:pPr>
            <w:r w:rsidRPr="003E43B6">
              <w:rPr>
                <w:sz w:val="20"/>
              </w:rPr>
              <w:t>800 –</w:t>
            </w:r>
            <w:r w:rsidRPr="003E43B6">
              <w:rPr>
                <w:spacing w:val="-1"/>
                <w:sz w:val="20"/>
              </w:rPr>
              <w:t xml:space="preserve"> </w:t>
            </w:r>
            <w:r w:rsidRPr="003E43B6">
              <w:rPr>
                <w:sz w:val="20"/>
              </w:rPr>
              <w:t>1000</w:t>
            </w:r>
          </w:p>
        </w:tc>
        <w:tc>
          <w:tcPr>
            <w:tcW w:w="2321" w:type="dxa"/>
          </w:tcPr>
          <w:p w:rsidR="001E0EC9" w:rsidRPr="003E43B6" w:rsidRDefault="001E0EC9" w:rsidP="00087288">
            <w:pPr>
              <w:pStyle w:val="TableParagraph"/>
              <w:ind w:left="898" w:right="885"/>
              <w:rPr>
                <w:sz w:val="20"/>
              </w:rPr>
            </w:pPr>
            <w:r w:rsidRPr="003E43B6">
              <w:rPr>
                <w:sz w:val="20"/>
              </w:rPr>
              <w:t>40</w:t>
            </w:r>
          </w:p>
        </w:tc>
        <w:tc>
          <w:tcPr>
            <w:tcW w:w="1190" w:type="dxa"/>
          </w:tcPr>
          <w:p w:rsidR="001E0EC9" w:rsidRPr="003E43B6" w:rsidRDefault="001E0EC9" w:rsidP="00087288">
            <w:pPr>
              <w:pStyle w:val="TableParagraph"/>
              <w:ind w:left="440" w:right="433"/>
              <w:rPr>
                <w:sz w:val="20"/>
              </w:rPr>
            </w:pPr>
            <w:r w:rsidRPr="003E43B6">
              <w:rPr>
                <w:sz w:val="20"/>
              </w:rPr>
              <w:t>66</w:t>
            </w:r>
          </w:p>
        </w:tc>
        <w:tc>
          <w:tcPr>
            <w:tcW w:w="1190" w:type="dxa"/>
          </w:tcPr>
          <w:p w:rsidR="001E0EC9" w:rsidRPr="003E43B6" w:rsidRDefault="001E0EC9" w:rsidP="00087288">
            <w:pPr>
              <w:pStyle w:val="TableParagraph"/>
              <w:ind w:left="495"/>
              <w:rPr>
                <w:sz w:val="20"/>
              </w:rPr>
            </w:pPr>
            <w:r w:rsidRPr="003E43B6">
              <w:rPr>
                <w:sz w:val="20"/>
              </w:rPr>
              <w:t>75</w:t>
            </w:r>
          </w:p>
        </w:tc>
        <w:tc>
          <w:tcPr>
            <w:tcW w:w="1191" w:type="dxa"/>
          </w:tcPr>
          <w:p w:rsidR="001E0EC9" w:rsidRPr="003E43B6" w:rsidRDefault="001E0EC9" w:rsidP="00087288">
            <w:pPr>
              <w:pStyle w:val="TableParagraph"/>
              <w:ind w:left="496"/>
              <w:rPr>
                <w:sz w:val="20"/>
              </w:rPr>
            </w:pPr>
            <w:r w:rsidRPr="003E43B6">
              <w:rPr>
                <w:sz w:val="20"/>
              </w:rPr>
              <w:t>80</w:t>
            </w:r>
          </w:p>
        </w:tc>
        <w:tc>
          <w:tcPr>
            <w:tcW w:w="1193" w:type="dxa"/>
          </w:tcPr>
          <w:p w:rsidR="001E0EC9" w:rsidRPr="003E43B6" w:rsidRDefault="001E0EC9" w:rsidP="00087288">
            <w:pPr>
              <w:pStyle w:val="TableParagraph"/>
              <w:ind w:left="443" w:right="433"/>
              <w:rPr>
                <w:sz w:val="20"/>
              </w:rPr>
            </w:pPr>
            <w:r w:rsidRPr="003E43B6">
              <w:rPr>
                <w:sz w:val="20"/>
              </w:rPr>
              <w:t>79</w:t>
            </w:r>
          </w:p>
        </w:tc>
        <w:tc>
          <w:tcPr>
            <w:tcW w:w="1073" w:type="dxa"/>
          </w:tcPr>
          <w:p w:rsidR="001E0EC9" w:rsidRPr="003E43B6" w:rsidRDefault="001E0EC9" w:rsidP="00087288">
            <w:pPr>
              <w:pStyle w:val="TableParagraph"/>
              <w:ind w:left="436"/>
              <w:rPr>
                <w:sz w:val="20"/>
              </w:rPr>
            </w:pPr>
            <w:r w:rsidRPr="003E43B6">
              <w:rPr>
                <w:sz w:val="20"/>
              </w:rPr>
              <w:t>82</w:t>
            </w:r>
          </w:p>
        </w:tc>
      </w:tr>
      <w:tr w:rsidR="001E0EC9" w:rsidRPr="003E43B6" w:rsidTr="00087288">
        <w:trPr>
          <w:trHeight w:val="230"/>
        </w:trPr>
        <w:tc>
          <w:tcPr>
            <w:tcW w:w="1766" w:type="dxa"/>
            <w:vMerge w:val="restart"/>
          </w:tcPr>
          <w:p w:rsidR="001E0EC9" w:rsidRPr="00B25164" w:rsidRDefault="001E0EC9" w:rsidP="00087288">
            <w:pPr>
              <w:pStyle w:val="TableParagraph"/>
              <w:spacing w:line="230" w:lineRule="atLeast"/>
              <w:ind w:left="151" w:right="143" w:firstLine="4"/>
              <w:rPr>
                <w:b/>
                <w:sz w:val="20"/>
                <w:lang w:val="ru-RU"/>
              </w:rPr>
            </w:pPr>
            <w:r w:rsidRPr="00B25164">
              <w:rPr>
                <w:b/>
                <w:sz w:val="20"/>
                <w:lang w:val="ru-RU"/>
              </w:rPr>
              <w:t>Диаметр труб</w:t>
            </w:r>
            <w:r w:rsidRPr="00B25164">
              <w:rPr>
                <w:b/>
                <w:spacing w:val="1"/>
                <w:sz w:val="20"/>
                <w:lang w:val="ru-RU"/>
              </w:rPr>
              <w:t xml:space="preserve"> </w:t>
            </w:r>
            <w:r w:rsidRPr="00B25164">
              <w:rPr>
                <w:b/>
                <w:sz w:val="20"/>
                <w:lang w:val="ru-RU"/>
              </w:rPr>
              <w:t>тепловых сетей,</w:t>
            </w:r>
            <w:r w:rsidRPr="00B25164">
              <w:rPr>
                <w:b/>
                <w:spacing w:val="-47"/>
                <w:sz w:val="20"/>
                <w:lang w:val="ru-RU"/>
              </w:rPr>
              <w:t xml:space="preserve"> </w:t>
            </w:r>
            <w:r w:rsidRPr="00B25164">
              <w:rPr>
                <w:b/>
                <w:sz w:val="20"/>
                <w:lang w:val="ru-RU"/>
              </w:rPr>
              <w:t>мм</w:t>
            </w:r>
          </w:p>
        </w:tc>
        <w:tc>
          <w:tcPr>
            <w:tcW w:w="2321" w:type="dxa"/>
            <w:vMerge w:val="restart"/>
          </w:tcPr>
          <w:p w:rsidR="001E0EC9" w:rsidRPr="003E43B6" w:rsidRDefault="001E0EC9" w:rsidP="00087288">
            <w:pPr>
              <w:pStyle w:val="TableParagraph"/>
              <w:spacing w:before="122"/>
              <w:ind w:left="307" w:right="103" w:hanging="185"/>
              <w:rPr>
                <w:b/>
                <w:sz w:val="20"/>
              </w:rPr>
            </w:pPr>
            <w:r w:rsidRPr="003E43B6">
              <w:rPr>
                <w:b/>
                <w:sz w:val="20"/>
              </w:rPr>
              <w:t>Время</w:t>
            </w:r>
            <w:r w:rsidRPr="003E43B6">
              <w:rPr>
                <w:b/>
                <w:spacing w:val="-9"/>
                <w:sz w:val="20"/>
              </w:rPr>
              <w:t xml:space="preserve"> </w:t>
            </w:r>
            <w:r w:rsidRPr="003E43B6">
              <w:rPr>
                <w:b/>
                <w:sz w:val="20"/>
              </w:rPr>
              <w:t>восстановления</w:t>
            </w:r>
            <w:r w:rsidRPr="003E43B6">
              <w:rPr>
                <w:b/>
                <w:spacing w:val="-47"/>
                <w:sz w:val="20"/>
              </w:rPr>
              <w:t xml:space="preserve"> </w:t>
            </w:r>
            <w:r w:rsidRPr="003E43B6">
              <w:rPr>
                <w:b/>
                <w:sz w:val="20"/>
              </w:rPr>
              <w:t>теплоснабжения,</w:t>
            </w:r>
            <w:r w:rsidRPr="003E43B6">
              <w:rPr>
                <w:b/>
                <w:spacing w:val="-2"/>
                <w:sz w:val="20"/>
              </w:rPr>
              <w:t xml:space="preserve"> </w:t>
            </w:r>
            <w:r w:rsidRPr="003E43B6">
              <w:rPr>
                <w:b/>
                <w:sz w:val="20"/>
              </w:rPr>
              <w:t>ч</w:t>
            </w:r>
          </w:p>
        </w:tc>
        <w:tc>
          <w:tcPr>
            <w:tcW w:w="5837" w:type="dxa"/>
            <w:gridSpan w:val="5"/>
          </w:tcPr>
          <w:p w:rsidR="001E0EC9" w:rsidRPr="00B25164" w:rsidRDefault="001E0EC9" w:rsidP="00087288">
            <w:pPr>
              <w:pStyle w:val="TableParagraph"/>
              <w:ind w:left="699" w:right="695"/>
              <w:rPr>
                <w:b/>
                <w:sz w:val="20"/>
                <w:lang w:val="ru-RU"/>
              </w:rPr>
            </w:pPr>
            <w:r w:rsidRPr="00B25164">
              <w:rPr>
                <w:b/>
                <w:sz w:val="20"/>
                <w:lang w:val="ru-RU"/>
              </w:rPr>
              <w:t>Расчетная</w:t>
            </w:r>
            <w:r w:rsidRPr="00B25164">
              <w:rPr>
                <w:b/>
                <w:spacing w:val="-6"/>
                <w:sz w:val="20"/>
                <w:lang w:val="ru-RU"/>
              </w:rPr>
              <w:t xml:space="preserve"> </w:t>
            </w:r>
            <w:r w:rsidRPr="00B25164">
              <w:rPr>
                <w:b/>
                <w:sz w:val="20"/>
                <w:lang w:val="ru-RU"/>
              </w:rPr>
              <w:t>температура</w:t>
            </w:r>
            <w:r w:rsidRPr="00B25164">
              <w:rPr>
                <w:b/>
                <w:spacing w:val="-2"/>
                <w:sz w:val="20"/>
                <w:lang w:val="ru-RU"/>
              </w:rPr>
              <w:t xml:space="preserve"> </w:t>
            </w:r>
            <w:r w:rsidRPr="00B25164">
              <w:rPr>
                <w:b/>
                <w:sz w:val="20"/>
                <w:lang w:val="ru-RU"/>
              </w:rPr>
              <w:t>наружного</w:t>
            </w:r>
            <w:r w:rsidRPr="00B25164">
              <w:rPr>
                <w:b/>
                <w:spacing w:val="-3"/>
                <w:sz w:val="20"/>
                <w:lang w:val="ru-RU"/>
              </w:rPr>
              <w:t xml:space="preserve"> </w:t>
            </w:r>
            <w:r w:rsidRPr="00B25164">
              <w:rPr>
                <w:b/>
                <w:sz w:val="20"/>
                <w:lang w:val="ru-RU"/>
              </w:rPr>
              <w:t>воздуха</w:t>
            </w:r>
            <w:r w:rsidRPr="00B25164">
              <w:rPr>
                <w:b/>
                <w:spacing w:val="1"/>
                <w:sz w:val="20"/>
                <w:lang w:val="ru-RU"/>
              </w:rPr>
              <w:t xml:space="preserve"> </w:t>
            </w:r>
            <w:r w:rsidRPr="003E43B6">
              <w:rPr>
                <w:b/>
                <w:sz w:val="20"/>
              </w:rPr>
              <w:t>t</w:t>
            </w:r>
            <w:r w:rsidRPr="00B25164">
              <w:rPr>
                <w:b/>
                <w:sz w:val="20"/>
                <w:vertAlign w:val="subscript"/>
                <w:lang w:val="ru-RU"/>
              </w:rPr>
              <w:t>0</w:t>
            </w:r>
            <w:r w:rsidRPr="00B25164">
              <w:rPr>
                <w:b/>
                <w:sz w:val="20"/>
                <w:lang w:val="ru-RU"/>
              </w:rPr>
              <w:t>,</w:t>
            </w:r>
            <w:r w:rsidRPr="00B25164">
              <w:rPr>
                <w:b/>
                <w:spacing w:val="-3"/>
                <w:sz w:val="20"/>
                <w:lang w:val="ru-RU"/>
              </w:rPr>
              <w:t xml:space="preserve"> </w:t>
            </w:r>
            <w:r w:rsidRPr="00B25164">
              <w:rPr>
                <w:b/>
                <w:sz w:val="20"/>
                <w:lang w:val="ru-RU"/>
              </w:rPr>
              <w:t>°</w:t>
            </w:r>
            <w:r w:rsidRPr="003E43B6">
              <w:rPr>
                <w:b/>
                <w:sz w:val="20"/>
              </w:rPr>
              <w:t>C</w:t>
            </w:r>
          </w:p>
        </w:tc>
      </w:tr>
      <w:tr w:rsidR="001E0EC9" w:rsidRPr="003E43B6" w:rsidTr="00087288">
        <w:trPr>
          <w:trHeight w:val="230"/>
        </w:trPr>
        <w:tc>
          <w:tcPr>
            <w:tcW w:w="1766" w:type="dxa"/>
            <w:vMerge/>
            <w:tcBorders>
              <w:top w:val="nil"/>
            </w:tcBorders>
          </w:tcPr>
          <w:p w:rsidR="001E0EC9" w:rsidRPr="00B25164" w:rsidRDefault="001E0EC9" w:rsidP="00087288">
            <w:pPr>
              <w:rPr>
                <w:sz w:val="2"/>
                <w:szCs w:val="2"/>
                <w:lang w:val="ru-RU"/>
              </w:rPr>
            </w:pPr>
          </w:p>
        </w:tc>
        <w:tc>
          <w:tcPr>
            <w:tcW w:w="2321" w:type="dxa"/>
            <w:vMerge/>
            <w:tcBorders>
              <w:top w:val="nil"/>
            </w:tcBorders>
          </w:tcPr>
          <w:p w:rsidR="001E0EC9" w:rsidRPr="00B25164" w:rsidRDefault="001E0EC9" w:rsidP="00087288">
            <w:pPr>
              <w:rPr>
                <w:sz w:val="2"/>
                <w:szCs w:val="2"/>
                <w:lang w:val="ru-RU"/>
              </w:rPr>
            </w:pPr>
          </w:p>
        </w:tc>
        <w:tc>
          <w:tcPr>
            <w:tcW w:w="1190" w:type="dxa"/>
          </w:tcPr>
          <w:p w:rsidR="001E0EC9" w:rsidRPr="003E43B6" w:rsidRDefault="001E0EC9" w:rsidP="00087288">
            <w:pPr>
              <w:pStyle w:val="TableParagraph"/>
              <w:ind w:left="440" w:right="433"/>
              <w:rPr>
                <w:b/>
                <w:sz w:val="20"/>
              </w:rPr>
            </w:pPr>
            <w:r w:rsidRPr="003E43B6">
              <w:rPr>
                <w:b/>
                <w:sz w:val="20"/>
              </w:rPr>
              <w:t>-10</w:t>
            </w:r>
          </w:p>
        </w:tc>
        <w:tc>
          <w:tcPr>
            <w:tcW w:w="1190" w:type="dxa"/>
          </w:tcPr>
          <w:p w:rsidR="001E0EC9" w:rsidRPr="003E43B6" w:rsidRDefault="001E0EC9" w:rsidP="00087288">
            <w:pPr>
              <w:pStyle w:val="TableParagraph"/>
              <w:ind w:left="462"/>
              <w:rPr>
                <w:b/>
                <w:sz w:val="20"/>
              </w:rPr>
            </w:pPr>
            <w:r w:rsidRPr="003E43B6">
              <w:rPr>
                <w:b/>
                <w:sz w:val="20"/>
              </w:rPr>
              <w:t>-20</w:t>
            </w:r>
          </w:p>
        </w:tc>
        <w:tc>
          <w:tcPr>
            <w:tcW w:w="1191" w:type="dxa"/>
          </w:tcPr>
          <w:p w:rsidR="001E0EC9" w:rsidRPr="003E43B6" w:rsidRDefault="001E0EC9" w:rsidP="00087288">
            <w:pPr>
              <w:pStyle w:val="TableParagraph"/>
              <w:ind w:left="463"/>
              <w:rPr>
                <w:b/>
                <w:sz w:val="20"/>
              </w:rPr>
            </w:pPr>
            <w:r w:rsidRPr="003E43B6">
              <w:rPr>
                <w:b/>
                <w:sz w:val="20"/>
              </w:rPr>
              <w:t>-30</w:t>
            </w:r>
          </w:p>
        </w:tc>
        <w:tc>
          <w:tcPr>
            <w:tcW w:w="1193" w:type="dxa"/>
          </w:tcPr>
          <w:p w:rsidR="001E0EC9" w:rsidRPr="003E43B6" w:rsidRDefault="001E0EC9" w:rsidP="00087288">
            <w:pPr>
              <w:pStyle w:val="TableParagraph"/>
              <w:ind w:left="443" w:right="433"/>
              <w:rPr>
                <w:b/>
                <w:sz w:val="20"/>
              </w:rPr>
            </w:pPr>
            <w:r w:rsidRPr="003E43B6">
              <w:rPr>
                <w:b/>
                <w:sz w:val="20"/>
              </w:rPr>
              <w:t>-40</w:t>
            </w:r>
          </w:p>
        </w:tc>
        <w:tc>
          <w:tcPr>
            <w:tcW w:w="1073" w:type="dxa"/>
          </w:tcPr>
          <w:p w:rsidR="001E0EC9" w:rsidRPr="003E43B6" w:rsidRDefault="001E0EC9" w:rsidP="00087288">
            <w:pPr>
              <w:pStyle w:val="TableParagraph"/>
              <w:ind w:left="402"/>
              <w:rPr>
                <w:b/>
                <w:sz w:val="20"/>
              </w:rPr>
            </w:pPr>
            <w:r w:rsidRPr="003E43B6">
              <w:rPr>
                <w:b/>
                <w:sz w:val="20"/>
              </w:rPr>
              <w:t>-50</w:t>
            </w:r>
          </w:p>
        </w:tc>
      </w:tr>
      <w:tr w:rsidR="001E0EC9" w:rsidRPr="003E43B6" w:rsidTr="00087288">
        <w:trPr>
          <w:trHeight w:val="230"/>
        </w:trPr>
        <w:tc>
          <w:tcPr>
            <w:tcW w:w="1766" w:type="dxa"/>
            <w:vMerge/>
            <w:tcBorders>
              <w:top w:val="nil"/>
            </w:tcBorders>
          </w:tcPr>
          <w:p w:rsidR="001E0EC9" w:rsidRPr="003E43B6" w:rsidRDefault="001E0EC9" w:rsidP="00087288">
            <w:pPr>
              <w:rPr>
                <w:sz w:val="2"/>
                <w:szCs w:val="2"/>
              </w:rPr>
            </w:pPr>
          </w:p>
        </w:tc>
        <w:tc>
          <w:tcPr>
            <w:tcW w:w="2321" w:type="dxa"/>
            <w:vMerge/>
            <w:tcBorders>
              <w:top w:val="nil"/>
            </w:tcBorders>
          </w:tcPr>
          <w:p w:rsidR="001E0EC9" w:rsidRPr="003E43B6" w:rsidRDefault="001E0EC9" w:rsidP="00087288">
            <w:pPr>
              <w:rPr>
                <w:sz w:val="2"/>
                <w:szCs w:val="2"/>
              </w:rPr>
            </w:pPr>
          </w:p>
        </w:tc>
        <w:tc>
          <w:tcPr>
            <w:tcW w:w="5837" w:type="dxa"/>
            <w:gridSpan w:val="5"/>
          </w:tcPr>
          <w:p w:rsidR="001E0EC9" w:rsidRPr="003E43B6" w:rsidRDefault="001E0EC9" w:rsidP="00087288">
            <w:pPr>
              <w:pStyle w:val="TableParagraph"/>
              <w:ind w:left="963"/>
              <w:rPr>
                <w:b/>
                <w:sz w:val="20"/>
              </w:rPr>
            </w:pPr>
            <w:r w:rsidRPr="003E43B6">
              <w:rPr>
                <w:b/>
                <w:sz w:val="20"/>
              </w:rPr>
              <w:t>Допускаемое</w:t>
            </w:r>
            <w:r w:rsidRPr="003E43B6">
              <w:rPr>
                <w:b/>
                <w:spacing w:val="-3"/>
                <w:sz w:val="20"/>
              </w:rPr>
              <w:t xml:space="preserve"> </w:t>
            </w:r>
            <w:r w:rsidRPr="003E43B6">
              <w:rPr>
                <w:b/>
                <w:sz w:val="20"/>
              </w:rPr>
              <w:t>снижение</w:t>
            </w:r>
            <w:r w:rsidRPr="003E43B6">
              <w:rPr>
                <w:b/>
                <w:spacing w:val="-2"/>
                <w:sz w:val="20"/>
              </w:rPr>
              <w:t xml:space="preserve"> </w:t>
            </w:r>
            <w:r w:rsidRPr="003E43B6">
              <w:rPr>
                <w:b/>
                <w:sz w:val="20"/>
              </w:rPr>
              <w:t>подачи</w:t>
            </w:r>
            <w:r w:rsidRPr="003E43B6">
              <w:rPr>
                <w:b/>
                <w:spacing w:val="-5"/>
                <w:sz w:val="20"/>
              </w:rPr>
              <w:t xml:space="preserve"> </w:t>
            </w:r>
            <w:r w:rsidRPr="003E43B6">
              <w:rPr>
                <w:b/>
                <w:sz w:val="20"/>
              </w:rPr>
              <w:t>теплоты,</w:t>
            </w:r>
            <w:r w:rsidRPr="003E43B6">
              <w:rPr>
                <w:b/>
                <w:spacing w:val="-1"/>
                <w:sz w:val="20"/>
              </w:rPr>
              <w:t xml:space="preserve"> </w:t>
            </w:r>
            <w:r w:rsidRPr="003E43B6">
              <w:rPr>
                <w:b/>
                <w:sz w:val="20"/>
              </w:rPr>
              <w:t>%</w:t>
            </w:r>
          </w:p>
        </w:tc>
      </w:tr>
      <w:tr w:rsidR="001E0EC9" w:rsidRPr="003E43B6" w:rsidTr="00087288">
        <w:trPr>
          <w:trHeight w:val="230"/>
        </w:trPr>
        <w:tc>
          <w:tcPr>
            <w:tcW w:w="1766" w:type="dxa"/>
          </w:tcPr>
          <w:p w:rsidR="001E0EC9" w:rsidRPr="003E43B6" w:rsidRDefault="001E0EC9" w:rsidP="00087288">
            <w:pPr>
              <w:pStyle w:val="TableParagraph"/>
              <w:ind w:left="381"/>
              <w:rPr>
                <w:sz w:val="20"/>
              </w:rPr>
            </w:pPr>
            <w:r w:rsidRPr="003E43B6">
              <w:rPr>
                <w:sz w:val="20"/>
              </w:rPr>
              <w:t>1200</w:t>
            </w:r>
            <w:r w:rsidRPr="003E43B6">
              <w:rPr>
                <w:spacing w:val="-2"/>
                <w:sz w:val="20"/>
              </w:rPr>
              <w:t xml:space="preserve"> </w:t>
            </w:r>
            <w:r w:rsidRPr="003E43B6">
              <w:rPr>
                <w:sz w:val="20"/>
              </w:rPr>
              <w:t>–</w:t>
            </w:r>
            <w:r w:rsidRPr="003E43B6">
              <w:rPr>
                <w:spacing w:val="1"/>
                <w:sz w:val="20"/>
              </w:rPr>
              <w:t xml:space="preserve"> </w:t>
            </w:r>
            <w:r w:rsidRPr="003E43B6">
              <w:rPr>
                <w:sz w:val="20"/>
              </w:rPr>
              <w:t>1400</w:t>
            </w:r>
          </w:p>
        </w:tc>
        <w:tc>
          <w:tcPr>
            <w:tcW w:w="2321" w:type="dxa"/>
          </w:tcPr>
          <w:p w:rsidR="001E0EC9" w:rsidRPr="003E43B6" w:rsidRDefault="001E0EC9" w:rsidP="00087288">
            <w:pPr>
              <w:pStyle w:val="TableParagraph"/>
              <w:ind w:left="898" w:right="885"/>
              <w:rPr>
                <w:sz w:val="20"/>
              </w:rPr>
            </w:pPr>
            <w:r w:rsidRPr="003E43B6">
              <w:rPr>
                <w:sz w:val="20"/>
              </w:rPr>
              <w:t>До</w:t>
            </w:r>
            <w:r w:rsidRPr="003E43B6">
              <w:rPr>
                <w:spacing w:val="1"/>
                <w:sz w:val="20"/>
              </w:rPr>
              <w:t xml:space="preserve"> </w:t>
            </w:r>
            <w:r w:rsidRPr="003E43B6">
              <w:rPr>
                <w:sz w:val="20"/>
              </w:rPr>
              <w:t>54</w:t>
            </w:r>
          </w:p>
        </w:tc>
        <w:tc>
          <w:tcPr>
            <w:tcW w:w="1190" w:type="dxa"/>
          </w:tcPr>
          <w:p w:rsidR="001E0EC9" w:rsidRPr="003E43B6" w:rsidRDefault="001E0EC9" w:rsidP="00087288">
            <w:pPr>
              <w:pStyle w:val="TableParagraph"/>
              <w:ind w:left="440" w:right="433"/>
              <w:rPr>
                <w:sz w:val="20"/>
              </w:rPr>
            </w:pPr>
            <w:r w:rsidRPr="003E43B6">
              <w:rPr>
                <w:sz w:val="20"/>
              </w:rPr>
              <w:t>71</w:t>
            </w:r>
          </w:p>
        </w:tc>
        <w:tc>
          <w:tcPr>
            <w:tcW w:w="1190" w:type="dxa"/>
          </w:tcPr>
          <w:p w:rsidR="001E0EC9" w:rsidRPr="003E43B6" w:rsidRDefault="001E0EC9" w:rsidP="00087288">
            <w:pPr>
              <w:pStyle w:val="TableParagraph"/>
              <w:ind w:left="495"/>
              <w:rPr>
                <w:sz w:val="20"/>
              </w:rPr>
            </w:pPr>
            <w:r w:rsidRPr="003E43B6">
              <w:rPr>
                <w:sz w:val="20"/>
              </w:rPr>
              <w:t>79</w:t>
            </w:r>
          </w:p>
        </w:tc>
        <w:tc>
          <w:tcPr>
            <w:tcW w:w="1191" w:type="dxa"/>
          </w:tcPr>
          <w:p w:rsidR="001E0EC9" w:rsidRPr="003E43B6" w:rsidRDefault="001E0EC9" w:rsidP="00087288">
            <w:pPr>
              <w:pStyle w:val="TableParagraph"/>
              <w:ind w:left="496"/>
              <w:rPr>
                <w:sz w:val="20"/>
              </w:rPr>
            </w:pPr>
            <w:r w:rsidRPr="003E43B6">
              <w:rPr>
                <w:sz w:val="20"/>
              </w:rPr>
              <w:t>83</w:t>
            </w:r>
          </w:p>
        </w:tc>
        <w:tc>
          <w:tcPr>
            <w:tcW w:w="1193" w:type="dxa"/>
          </w:tcPr>
          <w:p w:rsidR="001E0EC9" w:rsidRPr="003E43B6" w:rsidRDefault="001E0EC9" w:rsidP="00087288">
            <w:pPr>
              <w:pStyle w:val="TableParagraph"/>
              <w:ind w:left="443" w:right="433"/>
              <w:rPr>
                <w:sz w:val="20"/>
              </w:rPr>
            </w:pPr>
            <w:r w:rsidRPr="003E43B6">
              <w:rPr>
                <w:sz w:val="20"/>
              </w:rPr>
              <w:t>82</w:t>
            </w:r>
          </w:p>
        </w:tc>
        <w:tc>
          <w:tcPr>
            <w:tcW w:w="1073" w:type="dxa"/>
          </w:tcPr>
          <w:p w:rsidR="001E0EC9" w:rsidRPr="003E43B6" w:rsidRDefault="001E0EC9" w:rsidP="00087288">
            <w:pPr>
              <w:pStyle w:val="TableParagraph"/>
              <w:ind w:left="436"/>
              <w:rPr>
                <w:sz w:val="20"/>
              </w:rPr>
            </w:pPr>
            <w:r w:rsidRPr="003E43B6">
              <w:rPr>
                <w:sz w:val="20"/>
              </w:rPr>
              <w:t>85</w:t>
            </w:r>
          </w:p>
        </w:tc>
      </w:tr>
    </w:tbl>
    <w:p w:rsidR="001E0EC9" w:rsidRPr="003E43B6" w:rsidRDefault="001E0EC9" w:rsidP="001E0EC9">
      <w:pPr>
        <w:pStyle w:val="af5"/>
        <w:spacing w:before="2"/>
        <w:rPr>
          <w:sz w:val="19"/>
        </w:rPr>
      </w:pP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Время ликвидации аварий в значительной мере зависит от наличия запасных частей 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материалов,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необходимых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этого.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Поэтому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особое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внимание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уделяется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поддержанию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необходимого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запаса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материалов,</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деталей,</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узлов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 оборудования.</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Основой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надежной,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бесперебойной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экономичной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работы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систем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является выполнение правил эксплуатации, а также своевременное и качественное проведение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профилактических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ремонтов.</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Выполнение в полном объеме перечня работ по подготовке источников, тепловых сетей 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отопительному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сезону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значительной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степени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обеспечит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надежное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качественное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теплоснабжение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потребителей.</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lastRenderedPageBreak/>
        <w:t>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целью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определения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состояния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строительно-изоляционных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конструкций,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изоляции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трубопроводов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производятся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шурфовки,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которые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настоящее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время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являются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наиболее достоверным способом оценки состояния элементов подземных прокладок 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проведения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шурфовок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ежегодно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составляются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планы.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Количество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проводимых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шурфовок устанавливается предприятием тепловых сетей и зависит от протяженности тепловой</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сети, ее состояния, вида изоляционных конструкций. Результаты шурфовок учитываются 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составлении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плана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ремонтов тепловых</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сетей.</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Тепловые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пунктов,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включая</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магистральные,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разводящие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трубопроводы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абонентские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ответвления,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подвергаются</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испытаниям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расчетную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теплоносителя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реже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одного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раза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год.</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Целью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испытаний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водяных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расчетную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теплоносителя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является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проверка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прочность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условиях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деформаций,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вызванных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повышением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значений,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также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проверка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этих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условиях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компенсирующей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способности элементов 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Тепловые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находящиеся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эксплуатации,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подвергаются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испытаниям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гидравлическую плотность ежегодно после окончания отопительного периода для выявления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дефектов, подлежащих устранению при капитальном ремонте и после окончания ремонта перед</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включением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эксплуатацию.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Испытания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проводятся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отдельным,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отходящим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источника тепла магистралям при отключенных водоподогревательных установках, системах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теплопотребления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открытых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воздушниках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испытании</w:t>
      </w:r>
      <w:r w:rsidRPr="001E0EC9">
        <w:rPr>
          <w:rFonts w:ascii="Times New Roman" w:hAnsi="Times New Roman" w:cs="Times New Roman"/>
          <w:spacing w:val="6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гидравлическую плотность давление в самых высоких точках сети доводится до пробного (1,25</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рабочего), но не ниже 1,6 МПа (16 кгс/см²). Температура воды в трубопроводах при испытаниях</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превышает 45°C.</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дистанционного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обнаружения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мест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повреждения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трубопроводов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канальной и бесканальной прокладки под слоем грунта на глубине до 3-4 м в зависимости от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типа</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грунта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 вида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дефекта</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используются течеискатели.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процессе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эксплуатации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особое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внимание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уделяется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выполнению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всех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требований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нормативных документов, что существенно уменьшает число отказов в период отопительного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сезона.</w:t>
      </w:r>
    </w:p>
    <w:p w:rsid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Время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повреждений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сетях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превышает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нормы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восстановления</w:t>
      </w:r>
      <w:r w:rsidRPr="001E0EC9">
        <w:rPr>
          <w:rFonts w:ascii="Times New Roman" w:hAnsi="Times New Roman" w:cs="Times New Roman"/>
          <w:spacing w:val="8"/>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7"/>
          <w:sz w:val="26"/>
          <w:szCs w:val="26"/>
        </w:rPr>
        <w:t xml:space="preserve"> </w:t>
      </w:r>
      <w:r w:rsidRPr="001E0EC9">
        <w:rPr>
          <w:rFonts w:ascii="Times New Roman" w:hAnsi="Times New Roman" w:cs="Times New Roman"/>
          <w:sz w:val="26"/>
          <w:szCs w:val="26"/>
        </w:rPr>
        <w:t>определенные</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СП</w:t>
      </w:r>
      <w:r w:rsidRPr="001E0EC9">
        <w:rPr>
          <w:rFonts w:ascii="Times New Roman" w:hAnsi="Times New Roman" w:cs="Times New Roman"/>
          <w:spacing w:val="9"/>
          <w:sz w:val="26"/>
          <w:szCs w:val="26"/>
        </w:rPr>
        <w:t xml:space="preserve"> </w:t>
      </w:r>
      <w:r w:rsidRPr="001E0EC9">
        <w:rPr>
          <w:rFonts w:ascii="Times New Roman" w:hAnsi="Times New Roman" w:cs="Times New Roman"/>
          <w:sz w:val="26"/>
          <w:szCs w:val="26"/>
        </w:rPr>
        <w:t>124.13330.2012</w:t>
      </w:r>
      <w:r w:rsidRPr="001E0EC9">
        <w:rPr>
          <w:rFonts w:ascii="Times New Roman" w:hAnsi="Times New Roman" w:cs="Times New Roman"/>
          <w:spacing w:val="12"/>
          <w:sz w:val="26"/>
          <w:szCs w:val="26"/>
        </w:rPr>
        <w:t xml:space="preserve"> </w:t>
      </w:r>
      <w:r w:rsidRPr="001E0EC9">
        <w:rPr>
          <w:rFonts w:ascii="Times New Roman" w:hAnsi="Times New Roman" w:cs="Times New Roman"/>
          <w:sz w:val="26"/>
          <w:szCs w:val="26"/>
        </w:rPr>
        <w:t>«Тепловые</w:t>
      </w:r>
      <w:r w:rsidRPr="001E0EC9">
        <w:rPr>
          <w:rFonts w:ascii="Times New Roman" w:hAnsi="Times New Roman" w:cs="Times New Roman"/>
          <w:spacing w:val="8"/>
          <w:sz w:val="26"/>
          <w:szCs w:val="26"/>
        </w:rPr>
        <w:t xml:space="preserve"> </w:t>
      </w:r>
      <w:r w:rsidRPr="001E0EC9">
        <w:rPr>
          <w:rFonts w:ascii="Times New Roman" w:hAnsi="Times New Roman" w:cs="Times New Roman"/>
          <w:sz w:val="26"/>
          <w:szCs w:val="26"/>
        </w:rPr>
        <w:t>сети»</w:t>
      </w:r>
      <w:r w:rsidRPr="001E0EC9">
        <w:rPr>
          <w:rFonts w:ascii="Times New Roman" w:hAnsi="Times New Roman" w:cs="Times New Roman"/>
          <w:spacing w:val="59"/>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0"/>
          <w:sz w:val="26"/>
          <w:szCs w:val="26"/>
        </w:rPr>
        <w:t xml:space="preserve"> </w:t>
      </w:r>
      <w:r>
        <w:rPr>
          <w:rFonts w:ascii="Times New Roman" w:hAnsi="Times New Roman" w:cs="Times New Roman"/>
          <w:sz w:val="26"/>
          <w:szCs w:val="26"/>
        </w:rPr>
        <w:t>в</w:t>
      </w:r>
    </w:p>
    <w:p w:rsidR="001E0EC9" w:rsidRPr="001E0EC9" w:rsidRDefault="001E0EC9" w:rsidP="001E0EC9">
      <w:pPr>
        <w:pStyle w:val="a5"/>
        <w:spacing w:line="276" w:lineRule="auto"/>
        <w:ind w:firstLine="709"/>
        <w:jc w:val="both"/>
        <w:rPr>
          <w:rFonts w:ascii="Times New Roman" w:hAnsi="Times New Roman" w:cs="Times New Roman"/>
          <w:sz w:val="26"/>
          <w:szCs w:val="26"/>
        </w:rPr>
      </w:pP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«Правилах</w:t>
      </w:r>
      <w:r w:rsidRPr="001E0EC9">
        <w:rPr>
          <w:rFonts w:ascii="Times New Roman" w:hAnsi="Times New Roman" w:cs="Times New Roman"/>
          <w:spacing w:val="13"/>
          <w:sz w:val="26"/>
          <w:szCs w:val="26"/>
        </w:rPr>
        <w:t xml:space="preserve"> </w:t>
      </w:r>
      <w:r w:rsidRPr="001E0EC9">
        <w:rPr>
          <w:rFonts w:ascii="Times New Roman" w:hAnsi="Times New Roman" w:cs="Times New Roman"/>
          <w:sz w:val="26"/>
          <w:szCs w:val="26"/>
        </w:rPr>
        <w:t>предоставления</w:t>
      </w:r>
      <w:r w:rsidRPr="001E0EC9">
        <w:rPr>
          <w:rFonts w:ascii="Times New Roman" w:hAnsi="Times New Roman" w:cs="Times New Roman"/>
          <w:spacing w:val="11"/>
          <w:sz w:val="26"/>
          <w:szCs w:val="26"/>
        </w:rPr>
        <w:t xml:space="preserve"> </w:t>
      </w:r>
      <w:r w:rsidRPr="001E0EC9">
        <w:rPr>
          <w:rFonts w:ascii="Times New Roman" w:hAnsi="Times New Roman" w:cs="Times New Roman"/>
          <w:sz w:val="26"/>
          <w:szCs w:val="26"/>
        </w:rPr>
        <w:t>коммунальных</w:t>
      </w:r>
      <w:r w:rsidRPr="001E0EC9">
        <w:rPr>
          <w:rFonts w:ascii="Times New Roman" w:hAnsi="Times New Roman" w:cs="Times New Roman"/>
          <w:spacing w:val="15"/>
          <w:sz w:val="26"/>
          <w:szCs w:val="26"/>
        </w:rPr>
        <w:t xml:space="preserve"> </w:t>
      </w:r>
      <w:r w:rsidRPr="001E0EC9">
        <w:rPr>
          <w:rFonts w:ascii="Times New Roman" w:hAnsi="Times New Roman" w:cs="Times New Roman"/>
          <w:sz w:val="26"/>
          <w:szCs w:val="26"/>
        </w:rPr>
        <w:t>услуг</w:t>
      </w:r>
      <w:r w:rsidRPr="001E0EC9">
        <w:rPr>
          <w:rFonts w:ascii="Times New Roman" w:hAnsi="Times New Roman" w:cs="Times New Roman"/>
          <w:spacing w:val="16"/>
          <w:sz w:val="26"/>
          <w:szCs w:val="26"/>
        </w:rPr>
        <w:t xml:space="preserve"> </w:t>
      </w:r>
      <w:r w:rsidRPr="001E0EC9">
        <w:rPr>
          <w:rFonts w:ascii="Times New Roman" w:hAnsi="Times New Roman" w:cs="Times New Roman"/>
          <w:sz w:val="26"/>
          <w:szCs w:val="26"/>
        </w:rPr>
        <w:t>собственникам</w:t>
      </w:r>
      <w:r w:rsidRPr="001E0EC9">
        <w:rPr>
          <w:rFonts w:ascii="Times New Roman" w:hAnsi="Times New Roman" w:cs="Times New Roman"/>
          <w:spacing w:val="10"/>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2"/>
          <w:sz w:val="26"/>
          <w:szCs w:val="26"/>
        </w:rPr>
        <w:t xml:space="preserve"> </w:t>
      </w:r>
      <w:r w:rsidRPr="001E0EC9">
        <w:rPr>
          <w:rFonts w:ascii="Times New Roman" w:hAnsi="Times New Roman" w:cs="Times New Roman"/>
          <w:sz w:val="26"/>
          <w:szCs w:val="26"/>
        </w:rPr>
        <w:t>пользователям</w:t>
      </w:r>
      <w:r w:rsidRPr="001E0EC9">
        <w:rPr>
          <w:rFonts w:ascii="Times New Roman" w:hAnsi="Times New Roman" w:cs="Times New Roman"/>
          <w:spacing w:val="12"/>
          <w:sz w:val="26"/>
          <w:szCs w:val="26"/>
        </w:rPr>
        <w:t xml:space="preserve"> </w:t>
      </w:r>
      <w:r w:rsidRPr="001E0EC9">
        <w:rPr>
          <w:rFonts w:ascii="Times New Roman" w:hAnsi="Times New Roman" w:cs="Times New Roman"/>
          <w:sz w:val="26"/>
          <w:szCs w:val="26"/>
        </w:rPr>
        <w:t>помещений</w:t>
      </w:r>
      <w:r w:rsidRPr="001E0EC9">
        <w:rPr>
          <w:rFonts w:ascii="Times New Roman" w:hAnsi="Times New Roman" w:cs="Times New Roman"/>
          <w:spacing w:val="12"/>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многоквартирных</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домах</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7"/>
          <w:sz w:val="26"/>
          <w:szCs w:val="26"/>
        </w:rPr>
        <w:t xml:space="preserve"> </w:t>
      </w:r>
      <w:r w:rsidRPr="001E0EC9">
        <w:rPr>
          <w:rFonts w:ascii="Times New Roman" w:hAnsi="Times New Roman" w:cs="Times New Roman"/>
          <w:sz w:val="26"/>
          <w:szCs w:val="26"/>
        </w:rPr>
        <w:t>жилых</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домов»,</w:t>
      </w:r>
      <w:r w:rsidRPr="001E0EC9">
        <w:rPr>
          <w:rFonts w:ascii="Times New Roman" w:hAnsi="Times New Roman" w:cs="Times New Roman"/>
          <w:spacing w:val="10"/>
          <w:sz w:val="26"/>
          <w:szCs w:val="26"/>
        </w:rPr>
        <w:t xml:space="preserve"> </w:t>
      </w:r>
      <w:r w:rsidRPr="001E0EC9">
        <w:rPr>
          <w:rFonts w:ascii="Times New Roman" w:hAnsi="Times New Roman" w:cs="Times New Roman"/>
          <w:sz w:val="26"/>
          <w:szCs w:val="26"/>
        </w:rPr>
        <w:t>утвержденных</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Постановлением</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от</w:t>
      </w:r>
      <w:r w:rsidRPr="001E0EC9">
        <w:rPr>
          <w:rFonts w:ascii="Times New Roman" w:hAnsi="Times New Roman" w:cs="Times New Roman"/>
          <w:spacing w:val="7"/>
          <w:sz w:val="26"/>
          <w:szCs w:val="26"/>
        </w:rPr>
        <w:t xml:space="preserve"> </w:t>
      </w:r>
      <w:r w:rsidRPr="001E0EC9">
        <w:rPr>
          <w:rFonts w:ascii="Times New Roman" w:hAnsi="Times New Roman" w:cs="Times New Roman"/>
          <w:sz w:val="26"/>
          <w:szCs w:val="26"/>
        </w:rPr>
        <w:t>06.05.2011</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г.</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354.</w:t>
      </w:r>
    </w:p>
    <w:p w:rsidR="001E0EC9" w:rsidRPr="001E0EC9" w:rsidRDefault="001E0EC9" w:rsidP="001E0EC9">
      <w:pPr>
        <w:pStyle w:val="a5"/>
        <w:spacing w:line="276" w:lineRule="auto"/>
        <w:ind w:firstLine="709"/>
        <w:jc w:val="both"/>
        <w:rPr>
          <w:rFonts w:ascii="Times New Roman" w:hAnsi="Times New Roman" w:cs="Times New Roman"/>
          <w:sz w:val="26"/>
          <w:szCs w:val="26"/>
        </w:rPr>
      </w:pPr>
      <w:bookmarkStart w:id="156" w:name="_bookmark161"/>
      <w:bookmarkEnd w:id="156"/>
      <w:r w:rsidRPr="001E0EC9">
        <w:rPr>
          <w:rFonts w:ascii="Times New Roman" w:hAnsi="Times New Roman" w:cs="Times New Roman"/>
          <w:sz w:val="26"/>
          <w:szCs w:val="26"/>
        </w:rPr>
        <w:t>в) обоснование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результатов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оценки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вероятности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отказа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(аварийной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ситуации)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безотказной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(безаварийной)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работы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системы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отношению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потребителям,</w:t>
      </w:r>
      <w:r w:rsidRPr="001E0EC9">
        <w:rPr>
          <w:rFonts w:ascii="Times New Roman" w:hAnsi="Times New Roman" w:cs="Times New Roman"/>
          <w:spacing w:val="-7"/>
          <w:sz w:val="26"/>
          <w:szCs w:val="26"/>
        </w:rPr>
        <w:t xml:space="preserve"> </w:t>
      </w:r>
      <w:r w:rsidRPr="001E0EC9">
        <w:rPr>
          <w:rFonts w:ascii="Times New Roman" w:hAnsi="Times New Roman" w:cs="Times New Roman"/>
          <w:sz w:val="26"/>
          <w:szCs w:val="26"/>
        </w:rPr>
        <w:t>присоединенным</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магистральным</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распределительным</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теплопроводам</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lastRenderedPageBreak/>
        <w:t>В связи с тем, что нарушения подачи теплоты на отопление и вентиляцию могут привести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 катастрофическим последствиям, а ограничения нагрузки горячего водоснабжения лишь 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временному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комфорта,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показатели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рассчитываются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отопительно-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вентиляционной</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нагрузки.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Потребители с малой нагрузкой, либо значительно удаленные от источника и не имеющие</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резервных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веток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исключаются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из</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аварийном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режиме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возможности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обеспечить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достаточным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количеством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Предлагается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установить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данных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индивидуальные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резервные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обеспечивающие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температуру</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внутреннего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воздуха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ниже</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допустимой.</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При расчетном режиме данные потребители могут быть обеспечены расчетными расходом</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и температурой теплоносителя, а при сниженных параметрах в аварийном режиме существенно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снижаются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параметры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теплоносителя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вводе,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следовательно,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внутреннего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воздуха.</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Участки с значительным превышением расчетного потока отказа над потоком отказа 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начальной интенсивности рекомендуются к перекладке. Наибольшее значение потока отказов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имеют участки с большой его протяженностью. При наличии на участке запорной арматуры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участок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делится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более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мелкие,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что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приведет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потока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отказов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времени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восстановления.</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Если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тупиковая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 имеет кольцевой части), очевидно, что 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выходе из</w:t>
      </w:r>
      <w:r w:rsidRPr="001E0EC9">
        <w:rPr>
          <w:rFonts w:ascii="Times New Roman" w:hAnsi="Times New Roman" w:cs="Times New Roman"/>
          <w:spacing w:val="60"/>
          <w:sz w:val="26"/>
          <w:szCs w:val="26"/>
        </w:rPr>
        <w:t xml:space="preserve"> </w:t>
      </w:r>
      <w:r w:rsidRPr="001E0EC9">
        <w:rPr>
          <w:rFonts w:ascii="Times New Roman" w:hAnsi="Times New Roman" w:cs="Times New Roman"/>
          <w:sz w:val="26"/>
          <w:szCs w:val="26"/>
        </w:rPr>
        <w:t>строя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одного из</w:t>
      </w:r>
      <w:r w:rsidRPr="001E0EC9">
        <w:rPr>
          <w:rFonts w:ascii="Times New Roman" w:hAnsi="Times New Roman" w:cs="Times New Roman"/>
          <w:spacing w:val="60"/>
          <w:sz w:val="26"/>
          <w:szCs w:val="26"/>
        </w:rPr>
        <w:t xml:space="preserve"> </w:t>
      </w:r>
      <w:r w:rsidRPr="001E0EC9">
        <w:rPr>
          <w:rFonts w:ascii="Times New Roman" w:hAnsi="Times New Roman" w:cs="Times New Roman"/>
          <w:sz w:val="26"/>
          <w:szCs w:val="26"/>
        </w:rPr>
        <w:t>элементов полностью прекращается теплоснабжение потребителей, расположенных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этим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элементом.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остальных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потребителей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нарушается.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Наибольшие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значения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относительного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количества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отключенной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нагрузки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имеют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головные</w:t>
      </w:r>
      <w:r w:rsidRPr="001E0EC9">
        <w:rPr>
          <w:rFonts w:ascii="Times New Roman" w:hAnsi="Times New Roman" w:cs="Times New Roman"/>
          <w:spacing w:val="61"/>
          <w:sz w:val="26"/>
          <w:szCs w:val="26"/>
        </w:rPr>
        <w:t xml:space="preserve"> </w:t>
      </w:r>
      <w:r w:rsidRPr="001E0EC9">
        <w:rPr>
          <w:rFonts w:ascii="Times New Roman" w:hAnsi="Times New Roman" w:cs="Times New Roman"/>
          <w:sz w:val="26"/>
          <w:szCs w:val="26"/>
        </w:rPr>
        <w:t>участки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теплосети.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Чем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выше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данные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значения,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большее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влияние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имеет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данных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участков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надежность системы в целом. Нулевые значения имеют участки закольцованных сетей, т.к.</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отключение данных участков не приводит к полному отключению потребителей, и участки,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подключенная</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нагрузка которых относительно</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суммарной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незначительна.</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 тепловых сетях, имеющих кольцевую часть, каждому состоянию сети с выходом из</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строя</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элемента</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кольцевой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части</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соответствует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свой уровень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подачи</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тепла</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потребителям.</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При отказах любого элемента, связанного с потребителем, во время проведения аварийно-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восстановительных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работ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внутри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зданий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снижается.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внутреннего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воздуха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аварийных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ситуациях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регламентировано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СП</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124.13330.2012</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Актуализированная редакция СНиП 41-02-2003 «Тепловые сети» и ограничено минимально-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допустимым значением 12 °С для жилых зданий. Следовательно, в зависимости от температур</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наружного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воздуха,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ограничен</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период</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восстановления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системы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превышении расчетного времени восстановления над нормативное необходимо дополнительное</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секционирование</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тепловой сети.</w:t>
      </w:r>
    </w:p>
    <w:p w:rsidR="001E0EC9" w:rsidRPr="001E0EC9" w:rsidRDefault="001E0EC9" w:rsidP="001E0EC9">
      <w:pPr>
        <w:pStyle w:val="a5"/>
        <w:spacing w:line="276" w:lineRule="auto"/>
        <w:jc w:val="both"/>
        <w:rPr>
          <w:rFonts w:ascii="Times New Roman" w:hAnsi="Times New Roman" w:cs="Times New Roman"/>
          <w:sz w:val="26"/>
          <w:szCs w:val="26"/>
        </w:rPr>
        <w:sectPr w:rsidR="001E0EC9" w:rsidRPr="001E0EC9" w:rsidSect="00B25164">
          <w:pgSz w:w="11910" w:h="16840"/>
          <w:pgMar w:top="1660" w:right="420" w:bottom="1000" w:left="1280" w:header="702" w:footer="767" w:gutter="0"/>
          <w:cols w:space="720"/>
        </w:sectPr>
      </w:pPr>
    </w:p>
    <w:p w:rsidR="00B25164" w:rsidRPr="003E43B6" w:rsidRDefault="00B25164" w:rsidP="00B25164">
      <w:pPr>
        <w:sectPr w:rsidR="00B25164" w:rsidRPr="003E43B6" w:rsidSect="00B25164">
          <w:headerReference w:type="default" r:id="rId71"/>
          <w:footerReference w:type="default" r:id="rId72"/>
          <w:pgSz w:w="11910" w:h="16840"/>
          <w:pgMar w:top="1660" w:right="420" w:bottom="1000" w:left="1280" w:header="702" w:footer="767" w:gutter="0"/>
          <w:cols w:space="720"/>
        </w:sectPr>
      </w:pPr>
      <w:bookmarkStart w:id="157" w:name="_bookmark158"/>
      <w:bookmarkEnd w:id="157"/>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lastRenderedPageBreak/>
        <w:t>Результат расчета средней вероятности безотказной работы теплопровода, состоящего из</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последовательно соединенных отдельных секционированных участков теплопровода, входящих</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в состав магистрального теплопровода, относительно конечного потребителя составляет 0,988.</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Расчеты показывают, что вероятность безотказной работы магистрального теплопроводов выше</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нормативной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величины, требуемой 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СНиП</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41-02-2003.</w:t>
      </w:r>
    </w:p>
    <w:p w:rsidR="001E0EC9" w:rsidRPr="001E0EC9" w:rsidRDefault="001E0EC9" w:rsidP="001E0EC9">
      <w:pPr>
        <w:pStyle w:val="a5"/>
        <w:spacing w:line="276" w:lineRule="auto"/>
        <w:ind w:firstLine="709"/>
        <w:jc w:val="both"/>
        <w:rPr>
          <w:rFonts w:ascii="Times New Roman" w:hAnsi="Times New Roman" w:cs="Times New Roman"/>
          <w:sz w:val="26"/>
          <w:szCs w:val="26"/>
        </w:rPr>
      </w:pPr>
      <w:bookmarkStart w:id="158" w:name="_bookmark162"/>
      <w:bookmarkEnd w:id="158"/>
      <w:r w:rsidRPr="001E0EC9">
        <w:rPr>
          <w:rFonts w:ascii="Times New Roman" w:hAnsi="Times New Roman" w:cs="Times New Roman"/>
          <w:sz w:val="26"/>
          <w:szCs w:val="26"/>
        </w:rPr>
        <w:t>г) обоснование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результатов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оценки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коэффициентов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готовности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теплопроводов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несению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 нагрузки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Пропускная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способность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трубопроводов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достаточна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пропуска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расхода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теплоносителя.</w:t>
      </w:r>
    </w:p>
    <w:p w:rsidR="001E0EC9" w:rsidRPr="001E0EC9" w:rsidRDefault="001E0EC9" w:rsidP="001E0EC9">
      <w:pPr>
        <w:pStyle w:val="a5"/>
        <w:spacing w:line="276" w:lineRule="auto"/>
        <w:ind w:firstLine="709"/>
        <w:jc w:val="both"/>
        <w:rPr>
          <w:rFonts w:ascii="Times New Roman" w:hAnsi="Times New Roman" w:cs="Times New Roman"/>
          <w:sz w:val="26"/>
          <w:szCs w:val="26"/>
        </w:rPr>
      </w:pPr>
      <w:bookmarkStart w:id="159" w:name="_bookmark163"/>
      <w:bookmarkEnd w:id="159"/>
      <w:r w:rsidRPr="001E0EC9">
        <w:rPr>
          <w:rFonts w:ascii="Times New Roman" w:hAnsi="Times New Roman" w:cs="Times New Roman"/>
          <w:sz w:val="26"/>
          <w:szCs w:val="26"/>
        </w:rPr>
        <w:t>д) обоснование результатов оценки недоотпуска тепловой энергии по причине отказов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(аварийных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ситуаций)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простоев</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тепловых 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источников</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энергии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Согласно СНиП 41-02-2003 «Тепловые сети» при авариях (отказах) на источнике теплоты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его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выходных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коллекторах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течение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всего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ремонтно-восстановительного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допустимое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снижение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теплоты</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расчетной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температуре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наружного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воздуха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проектирования</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отопления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определяется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таблице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11.2.</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средневзвешенном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допустимом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времени</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восстановления тепловой сети (как самого слабого элемента системы теплоснабжения), можно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рассчитать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допустимый недоотпуск тепловой энергии.</w:t>
      </w:r>
    </w:p>
    <w:p w:rsidR="001E0EC9" w:rsidRPr="001E0EC9" w:rsidRDefault="001E0EC9" w:rsidP="001E0EC9">
      <w:pPr>
        <w:pStyle w:val="af5"/>
        <w:ind w:left="837" w:right="129" w:firstLine="7885"/>
        <w:rPr>
          <w:rFonts w:ascii="Times New Roman" w:hAnsi="Times New Roman"/>
        </w:rPr>
      </w:pPr>
      <w:r w:rsidRPr="001E0EC9">
        <w:rPr>
          <w:rFonts w:ascii="Times New Roman" w:hAnsi="Times New Roman"/>
        </w:rPr>
        <w:t>Таблица 11.2</w:t>
      </w:r>
      <w:r w:rsidRPr="001E0EC9">
        <w:rPr>
          <w:rFonts w:ascii="Times New Roman" w:hAnsi="Times New Roman"/>
          <w:spacing w:val="-57"/>
        </w:rPr>
        <w:t xml:space="preserve"> </w:t>
      </w:r>
      <w:r w:rsidRPr="001E0EC9">
        <w:rPr>
          <w:rFonts w:ascii="Times New Roman" w:hAnsi="Times New Roman"/>
          <w:u w:val="single"/>
        </w:rPr>
        <w:t>Допустимое</w:t>
      </w:r>
      <w:r w:rsidRPr="001E0EC9">
        <w:rPr>
          <w:rFonts w:ascii="Times New Roman" w:hAnsi="Times New Roman"/>
          <w:spacing w:val="-3"/>
          <w:u w:val="single"/>
        </w:rPr>
        <w:t xml:space="preserve"> </w:t>
      </w:r>
      <w:r w:rsidRPr="001E0EC9">
        <w:rPr>
          <w:rFonts w:ascii="Times New Roman" w:hAnsi="Times New Roman"/>
          <w:u w:val="single"/>
        </w:rPr>
        <w:t>снижение</w:t>
      </w:r>
      <w:r w:rsidRPr="001E0EC9">
        <w:rPr>
          <w:rFonts w:ascii="Times New Roman" w:hAnsi="Times New Roman"/>
          <w:spacing w:val="-2"/>
          <w:u w:val="single"/>
        </w:rPr>
        <w:t xml:space="preserve"> </w:t>
      </w:r>
      <w:r w:rsidRPr="001E0EC9">
        <w:rPr>
          <w:rFonts w:ascii="Times New Roman" w:hAnsi="Times New Roman"/>
          <w:u w:val="single"/>
        </w:rPr>
        <w:t>теплоты</w:t>
      </w:r>
      <w:r w:rsidRPr="001E0EC9">
        <w:rPr>
          <w:rFonts w:ascii="Times New Roman" w:hAnsi="Times New Roman"/>
          <w:spacing w:val="-2"/>
          <w:u w:val="single"/>
        </w:rPr>
        <w:t xml:space="preserve"> </w:t>
      </w:r>
      <w:r w:rsidRPr="001E0EC9">
        <w:rPr>
          <w:rFonts w:ascii="Times New Roman" w:hAnsi="Times New Roman"/>
          <w:u w:val="single"/>
        </w:rPr>
        <w:t>при</w:t>
      </w:r>
      <w:r w:rsidRPr="001E0EC9">
        <w:rPr>
          <w:rFonts w:ascii="Times New Roman" w:hAnsi="Times New Roman"/>
          <w:spacing w:val="-1"/>
          <w:u w:val="single"/>
        </w:rPr>
        <w:t xml:space="preserve"> </w:t>
      </w:r>
      <w:r w:rsidRPr="001E0EC9">
        <w:rPr>
          <w:rFonts w:ascii="Times New Roman" w:hAnsi="Times New Roman"/>
          <w:u w:val="single"/>
        </w:rPr>
        <w:t>расчетной</w:t>
      </w:r>
      <w:r w:rsidRPr="001E0EC9">
        <w:rPr>
          <w:rFonts w:ascii="Times New Roman" w:hAnsi="Times New Roman"/>
          <w:spacing w:val="-2"/>
          <w:u w:val="single"/>
        </w:rPr>
        <w:t xml:space="preserve"> </w:t>
      </w:r>
      <w:r w:rsidRPr="001E0EC9">
        <w:rPr>
          <w:rFonts w:ascii="Times New Roman" w:hAnsi="Times New Roman"/>
          <w:u w:val="single"/>
        </w:rPr>
        <w:t>температуре</w:t>
      </w:r>
      <w:r w:rsidRPr="001E0EC9">
        <w:rPr>
          <w:rFonts w:ascii="Times New Roman" w:hAnsi="Times New Roman"/>
          <w:spacing w:val="-2"/>
          <w:u w:val="single"/>
        </w:rPr>
        <w:t xml:space="preserve"> </w:t>
      </w:r>
      <w:r w:rsidRPr="001E0EC9">
        <w:rPr>
          <w:rFonts w:ascii="Times New Roman" w:hAnsi="Times New Roman"/>
          <w:u w:val="single"/>
        </w:rPr>
        <w:t>наружного</w:t>
      </w:r>
      <w:r w:rsidRPr="001E0EC9">
        <w:rPr>
          <w:rFonts w:ascii="Times New Roman" w:hAnsi="Times New Roman"/>
          <w:spacing w:val="-1"/>
          <w:u w:val="single"/>
        </w:rPr>
        <w:t xml:space="preserve"> </w:t>
      </w:r>
      <w:r w:rsidRPr="001E0EC9">
        <w:rPr>
          <w:rFonts w:ascii="Times New Roman" w:hAnsi="Times New Roman"/>
          <w:u w:val="single"/>
        </w:rPr>
        <w:t>воздуха</w:t>
      </w:r>
      <w:r w:rsidRPr="001E0EC9">
        <w:rPr>
          <w:rFonts w:ascii="Times New Roman" w:hAnsi="Times New Roman"/>
          <w:spacing w:val="-3"/>
          <w:u w:val="single"/>
        </w:rPr>
        <w:t xml:space="preserve"> </w:t>
      </w:r>
      <w:r w:rsidRPr="001E0EC9">
        <w:rPr>
          <w:rFonts w:ascii="Times New Roman" w:hAnsi="Times New Roman"/>
          <w:u w:val="single"/>
        </w:rPr>
        <w:t>для</w:t>
      </w:r>
    </w:p>
    <w:p w:rsidR="001E0EC9" w:rsidRPr="001E0EC9" w:rsidRDefault="001E0EC9" w:rsidP="001E0EC9">
      <w:pPr>
        <w:pStyle w:val="af5"/>
        <w:spacing w:after="48" w:line="275" w:lineRule="exact"/>
        <w:ind w:left="3710"/>
        <w:rPr>
          <w:rFonts w:ascii="Times New Roman" w:hAnsi="Times New Roman"/>
        </w:rPr>
      </w:pPr>
      <w:r w:rsidRPr="001E0EC9">
        <w:rPr>
          <w:rFonts w:ascii="Times New Roman" w:hAnsi="Times New Roman"/>
          <w:u w:val="single"/>
        </w:rPr>
        <w:t>проектирования</w:t>
      </w:r>
      <w:r w:rsidRPr="001E0EC9">
        <w:rPr>
          <w:rFonts w:ascii="Times New Roman" w:hAnsi="Times New Roman"/>
          <w:spacing w:val="-4"/>
          <w:u w:val="single"/>
        </w:rPr>
        <w:t xml:space="preserve"> </w:t>
      </w:r>
      <w:r w:rsidRPr="001E0EC9">
        <w:rPr>
          <w:rFonts w:ascii="Times New Roman" w:hAnsi="Times New Roman"/>
          <w:u w:val="single"/>
        </w:rPr>
        <w:t>отопления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1"/>
        <w:gridCol w:w="1064"/>
        <w:gridCol w:w="1124"/>
        <w:gridCol w:w="1125"/>
        <w:gridCol w:w="1124"/>
        <w:gridCol w:w="1115"/>
      </w:tblGrid>
      <w:tr w:rsidR="001E0EC9" w:rsidRPr="003E43B6" w:rsidTr="00087288">
        <w:trPr>
          <w:trHeight w:val="457"/>
        </w:trPr>
        <w:tc>
          <w:tcPr>
            <w:tcW w:w="4431" w:type="dxa"/>
            <w:vMerge w:val="restart"/>
            <w:tcBorders>
              <w:bottom w:val="single" w:sz="6" w:space="0" w:color="000000"/>
            </w:tcBorders>
          </w:tcPr>
          <w:p w:rsidR="001E0EC9" w:rsidRPr="001E0EC9" w:rsidRDefault="001E0EC9" w:rsidP="00087288">
            <w:pPr>
              <w:pStyle w:val="TableParagraph"/>
              <w:spacing w:before="5"/>
            </w:pPr>
          </w:p>
          <w:p w:rsidR="001E0EC9" w:rsidRPr="001E0EC9" w:rsidRDefault="001E0EC9" w:rsidP="00087288">
            <w:pPr>
              <w:pStyle w:val="TableParagraph"/>
              <w:ind w:left="1010"/>
              <w:rPr>
                <w:b/>
              </w:rPr>
            </w:pPr>
            <w:r w:rsidRPr="001E0EC9">
              <w:rPr>
                <w:b/>
              </w:rPr>
              <w:t>Наименование</w:t>
            </w:r>
            <w:r w:rsidRPr="001E0EC9">
              <w:rPr>
                <w:b/>
                <w:spacing w:val="-6"/>
              </w:rPr>
              <w:t xml:space="preserve"> </w:t>
            </w:r>
            <w:r w:rsidRPr="001E0EC9">
              <w:rPr>
                <w:b/>
              </w:rPr>
              <w:t>показателя</w:t>
            </w:r>
          </w:p>
        </w:tc>
        <w:tc>
          <w:tcPr>
            <w:tcW w:w="5552" w:type="dxa"/>
            <w:gridSpan w:val="5"/>
            <w:tcBorders>
              <w:bottom w:val="single" w:sz="6" w:space="0" w:color="000000"/>
            </w:tcBorders>
          </w:tcPr>
          <w:p w:rsidR="001E0EC9" w:rsidRPr="001E0EC9" w:rsidRDefault="001E0EC9" w:rsidP="00087288">
            <w:pPr>
              <w:pStyle w:val="TableParagraph"/>
              <w:spacing w:line="230" w:lineRule="exact"/>
              <w:ind w:left="1248" w:right="634" w:hanging="612"/>
              <w:rPr>
                <w:b/>
                <w:lang w:val="ru-RU"/>
              </w:rPr>
            </w:pPr>
            <w:r w:rsidRPr="001E0EC9">
              <w:rPr>
                <w:b/>
                <w:lang w:val="ru-RU"/>
              </w:rPr>
              <w:t>Расчетная</w:t>
            </w:r>
            <w:r w:rsidRPr="001E0EC9">
              <w:rPr>
                <w:b/>
                <w:spacing w:val="-7"/>
                <w:lang w:val="ru-RU"/>
              </w:rPr>
              <w:t xml:space="preserve"> </w:t>
            </w:r>
            <w:r w:rsidRPr="001E0EC9">
              <w:rPr>
                <w:b/>
                <w:lang w:val="ru-RU"/>
              </w:rPr>
              <w:t>температура</w:t>
            </w:r>
            <w:r w:rsidRPr="001E0EC9">
              <w:rPr>
                <w:b/>
                <w:spacing w:val="-4"/>
                <w:lang w:val="ru-RU"/>
              </w:rPr>
              <w:t xml:space="preserve"> </w:t>
            </w:r>
            <w:r w:rsidRPr="001E0EC9">
              <w:rPr>
                <w:b/>
                <w:lang w:val="ru-RU"/>
              </w:rPr>
              <w:t>наружного</w:t>
            </w:r>
            <w:r w:rsidRPr="001E0EC9">
              <w:rPr>
                <w:b/>
                <w:spacing w:val="-4"/>
                <w:lang w:val="ru-RU"/>
              </w:rPr>
              <w:t xml:space="preserve"> </w:t>
            </w:r>
            <w:r w:rsidRPr="001E0EC9">
              <w:rPr>
                <w:b/>
                <w:lang w:val="ru-RU"/>
              </w:rPr>
              <w:t>воздуха</w:t>
            </w:r>
            <w:r w:rsidRPr="001E0EC9">
              <w:rPr>
                <w:b/>
                <w:spacing w:val="-4"/>
                <w:lang w:val="ru-RU"/>
              </w:rPr>
              <w:t xml:space="preserve"> </w:t>
            </w:r>
            <w:r w:rsidRPr="001E0EC9">
              <w:rPr>
                <w:b/>
                <w:lang w:val="ru-RU"/>
              </w:rPr>
              <w:t>для</w:t>
            </w:r>
            <w:r w:rsidRPr="001E0EC9">
              <w:rPr>
                <w:b/>
                <w:spacing w:val="-47"/>
                <w:lang w:val="ru-RU"/>
              </w:rPr>
              <w:t xml:space="preserve"> </w:t>
            </w:r>
            <w:r w:rsidRPr="001E0EC9">
              <w:rPr>
                <w:b/>
                <w:lang w:val="ru-RU"/>
              </w:rPr>
              <w:t>проектирования</w:t>
            </w:r>
            <w:r w:rsidRPr="001E0EC9">
              <w:rPr>
                <w:b/>
                <w:spacing w:val="-3"/>
                <w:lang w:val="ru-RU"/>
              </w:rPr>
              <w:t xml:space="preserve"> </w:t>
            </w:r>
            <w:r w:rsidRPr="001E0EC9">
              <w:rPr>
                <w:b/>
                <w:lang w:val="ru-RU"/>
              </w:rPr>
              <w:t>отопления</w:t>
            </w:r>
            <w:r w:rsidRPr="001E0EC9">
              <w:rPr>
                <w:b/>
                <w:spacing w:val="-1"/>
                <w:lang w:val="ru-RU"/>
              </w:rPr>
              <w:t xml:space="preserve"> </w:t>
            </w:r>
            <w:r w:rsidRPr="001E0EC9">
              <w:rPr>
                <w:b/>
              </w:rPr>
              <w:t>t</w:t>
            </w:r>
            <w:r w:rsidRPr="001E0EC9">
              <w:rPr>
                <w:b/>
                <w:lang w:val="ru-RU"/>
              </w:rPr>
              <w:t>о,</w:t>
            </w:r>
            <w:r w:rsidRPr="001E0EC9">
              <w:rPr>
                <w:b/>
                <w:spacing w:val="-1"/>
                <w:lang w:val="ru-RU"/>
              </w:rPr>
              <w:t xml:space="preserve"> </w:t>
            </w:r>
            <w:r w:rsidRPr="001E0EC9">
              <w:rPr>
                <w:b/>
                <w:lang w:val="ru-RU"/>
              </w:rPr>
              <w:t>°С</w:t>
            </w:r>
          </w:p>
        </w:tc>
      </w:tr>
      <w:tr w:rsidR="001E0EC9" w:rsidRPr="003E43B6" w:rsidTr="00087288">
        <w:trPr>
          <w:trHeight w:val="230"/>
        </w:trPr>
        <w:tc>
          <w:tcPr>
            <w:tcW w:w="4431" w:type="dxa"/>
            <w:vMerge/>
            <w:tcBorders>
              <w:top w:val="nil"/>
              <w:bottom w:val="single" w:sz="6" w:space="0" w:color="000000"/>
            </w:tcBorders>
          </w:tcPr>
          <w:p w:rsidR="001E0EC9" w:rsidRPr="001E0EC9" w:rsidRDefault="001E0EC9" w:rsidP="00087288">
            <w:pPr>
              <w:rPr>
                <w:lang w:val="ru-RU"/>
              </w:rPr>
            </w:pPr>
          </w:p>
        </w:tc>
        <w:tc>
          <w:tcPr>
            <w:tcW w:w="1064" w:type="dxa"/>
            <w:tcBorders>
              <w:top w:val="single" w:sz="6" w:space="0" w:color="000000"/>
              <w:bottom w:val="single" w:sz="6" w:space="0" w:color="000000"/>
            </w:tcBorders>
          </w:tcPr>
          <w:p w:rsidR="001E0EC9" w:rsidRPr="001E0EC9" w:rsidRDefault="001E0EC9" w:rsidP="00087288">
            <w:pPr>
              <w:pStyle w:val="TableParagraph"/>
              <w:ind w:left="108" w:right="101"/>
              <w:rPr>
                <w:b/>
              </w:rPr>
            </w:pPr>
            <w:r w:rsidRPr="001E0EC9">
              <w:rPr>
                <w:b/>
              </w:rPr>
              <w:t>минус</w:t>
            </w:r>
            <w:r w:rsidRPr="001E0EC9">
              <w:rPr>
                <w:b/>
                <w:spacing w:val="-1"/>
              </w:rPr>
              <w:t xml:space="preserve"> </w:t>
            </w:r>
            <w:r w:rsidRPr="001E0EC9">
              <w:rPr>
                <w:b/>
              </w:rPr>
              <w:t>10</w:t>
            </w:r>
          </w:p>
        </w:tc>
        <w:tc>
          <w:tcPr>
            <w:tcW w:w="1124" w:type="dxa"/>
            <w:tcBorders>
              <w:top w:val="single" w:sz="6" w:space="0" w:color="000000"/>
              <w:bottom w:val="single" w:sz="6" w:space="0" w:color="000000"/>
            </w:tcBorders>
          </w:tcPr>
          <w:p w:rsidR="001E0EC9" w:rsidRPr="001E0EC9" w:rsidRDefault="001E0EC9" w:rsidP="00087288">
            <w:pPr>
              <w:pStyle w:val="TableParagraph"/>
              <w:ind w:left="134" w:right="126"/>
              <w:rPr>
                <w:b/>
              </w:rPr>
            </w:pPr>
            <w:r w:rsidRPr="001E0EC9">
              <w:rPr>
                <w:b/>
              </w:rPr>
              <w:t>минус</w:t>
            </w:r>
            <w:r w:rsidRPr="001E0EC9">
              <w:rPr>
                <w:b/>
                <w:spacing w:val="-1"/>
              </w:rPr>
              <w:t xml:space="preserve"> </w:t>
            </w:r>
            <w:r w:rsidRPr="001E0EC9">
              <w:rPr>
                <w:b/>
              </w:rPr>
              <w:t>20</w:t>
            </w:r>
          </w:p>
        </w:tc>
        <w:tc>
          <w:tcPr>
            <w:tcW w:w="1125" w:type="dxa"/>
            <w:tcBorders>
              <w:top w:val="single" w:sz="6" w:space="0" w:color="000000"/>
              <w:bottom w:val="single" w:sz="6" w:space="0" w:color="000000"/>
            </w:tcBorders>
          </w:tcPr>
          <w:p w:rsidR="001E0EC9" w:rsidRPr="001E0EC9" w:rsidRDefault="001E0EC9" w:rsidP="00087288">
            <w:pPr>
              <w:pStyle w:val="TableParagraph"/>
              <w:ind w:left="135" w:right="135"/>
              <w:rPr>
                <w:b/>
              </w:rPr>
            </w:pPr>
            <w:r w:rsidRPr="001E0EC9">
              <w:rPr>
                <w:b/>
              </w:rPr>
              <w:t>минус</w:t>
            </w:r>
            <w:r w:rsidRPr="001E0EC9">
              <w:rPr>
                <w:b/>
                <w:spacing w:val="-1"/>
              </w:rPr>
              <w:t xml:space="preserve"> </w:t>
            </w:r>
            <w:r w:rsidRPr="001E0EC9">
              <w:rPr>
                <w:b/>
              </w:rPr>
              <w:t>30</w:t>
            </w:r>
          </w:p>
        </w:tc>
        <w:tc>
          <w:tcPr>
            <w:tcW w:w="1124" w:type="dxa"/>
            <w:tcBorders>
              <w:top w:val="single" w:sz="6" w:space="0" w:color="000000"/>
              <w:bottom w:val="single" w:sz="6" w:space="0" w:color="000000"/>
            </w:tcBorders>
          </w:tcPr>
          <w:p w:rsidR="001E0EC9" w:rsidRPr="001E0EC9" w:rsidRDefault="001E0EC9" w:rsidP="00087288">
            <w:pPr>
              <w:pStyle w:val="TableParagraph"/>
              <w:ind w:left="130" w:right="130"/>
              <w:rPr>
                <w:b/>
              </w:rPr>
            </w:pPr>
            <w:r w:rsidRPr="001E0EC9">
              <w:rPr>
                <w:b/>
              </w:rPr>
              <w:t>минус</w:t>
            </w:r>
            <w:r w:rsidRPr="001E0EC9">
              <w:rPr>
                <w:b/>
                <w:spacing w:val="-1"/>
              </w:rPr>
              <w:t xml:space="preserve"> </w:t>
            </w:r>
            <w:r w:rsidRPr="001E0EC9">
              <w:rPr>
                <w:b/>
              </w:rPr>
              <w:t>40</w:t>
            </w:r>
          </w:p>
        </w:tc>
        <w:tc>
          <w:tcPr>
            <w:tcW w:w="1115" w:type="dxa"/>
            <w:tcBorders>
              <w:top w:val="single" w:sz="6" w:space="0" w:color="000000"/>
              <w:bottom w:val="single" w:sz="6" w:space="0" w:color="000000"/>
            </w:tcBorders>
          </w:tcPr>
          <w:p w:rsidR="001E0EC9" w:rsidRPr="001E0EC9" w:rsidRDefault="001E0EC9" w:rsidP="00087288">
            <w:pPr>
              <w:pStyle w:val="TableParagraph"/>
              <w:ind w:left="130" w:right="130"/>
              <w:rPr>
                <w:b/>
              </w:rPr>
            </w:pPr>
            <w:r w:rsidRPr="001E0EC9">
              <w:rPr>
                <w:b/>
              </w:rPr>
              <w:t>минус</w:t>
            </w:r>
            <w:r w:rsidRPr="001E0EC9">
              <w:rPr>
                <w:b/>
                <w:spacing w:val="-1"/>
              </w:rPr>
              <w:t xml:space="preserve"> </w:t>
            </w:r>
            <w:r w:rsidRPr="001E0EC9">
              <w:rPr>
                <w:b/>
              </w:rPr>
              <w:t>50</w:t>
            </w:r>
          </w:p>
        </w:tc>
      </w:tr>
      <w:tr w:rsidR="001E0EC9" w:rsidRPr="003E43B6" w:rsidTr="00087288">
        <w:trPr>
          <w:trHeight w:val="229"/>
        </w:trPr>
        <w:tc>
          <w:tcPr>
            <w:tcW w:w="4431" w:type="dxa"/>
            <w:tcBorders>
              <w:top w:val="single" w:sz="6" w:space="0" w:color="000000"/>
              <w:bottom w:val="single" w:sz="6" w:space="0" w:color="000000"/>
            </w:tcBorders>
          </w:tcPr>
          <w:p w:rsidR="001E0EC9" w:rsidRPr="001E0EC9" w:rsidRDefault="001E0EC9" w:rsidP="00087288">
            <w:pPr>
              <w:pStyle w:val="TableParagraph"/>
              <w:ind w:left="263"/>
              <w:rPr>
                <w:lang w:val="ru-RU"/>
              </w:rPr>
            </w:pPr>
            <w:r w:rsidRPr="001E0EC9">
              <w:rPr>
                <w:lang w:val="ru-RU"/>
              </w:rPr>
              <w:t>Допустимое</w:t>
            </w:r>
            <w:r w:rsidRPr="001E0EC9">
              <w:rPr>
                <w:spacing w:val="-3"/>
                <w:lang w:val="ru-RU"/>
              </w:rPr>
              <w:t xml:space="preserve"> </w:t>
            </w:r>
            <w:r w:rsidRPr="001E0EC9">
              <w:rPr>
                <w:lang w:val="ru-RU"/>
              </w:rPr>
              <w:t>снижение</w:t>
            </w:r>
            <w:r w:rsidRPr="001E0EC9">
              <w:rPr>
                <w:spacing w:val="-3"/>
                <w:lang w:val="ru-RU"/>
              </w:rPr>
              <w:t xml:space="preserve"> </w:t>
            </w:r>
            <w:r w:rsidRPr="001E0EC9">
              <w:rPr>
                <w:lang w:val="ru-RU"/>
              </w:rPr>
              <w:t>подачи</w:t>
            </w:r>
            <w:r w:rsidRPr="001E0EC9">
              <w:rPr>
                <w:spacing w:val="-3"/>
                <w:lang w:val="ru-RU"/>
              </w:rPr>
              <w:t xml:space="preserve"> </w:t>
            </w:r>
            <w:r w:rsidRPr="001E0EC9">
              <w:rPr>
                <w:lang w:val="ru-RU"/>
              </w:rPr>
              <w:t>теплоты,</w:t>
            </w:r>
            <w:r w:rsidRPr="001E0EC9">
              <w:rPr>
                <w:spacing w:val="-2"/>
                <w:lang w:val="ru-RU"/>
              </w:rPr>
              <w:t xml:space="preserve"> </w:t>
            </w:r>
            <w:r w:rsidRPr="001E0EC9">
              <w:rPr>
                <w:lang w:val="ru-RU"/>
              </w:rPr>
              <w:t>%,</w:t>
            </w:r>
            <w:r w:rsidRPr="001E0EC9">
              <w:rPr>
                <w:spacing w:val="-3"/>
                <w:lang w:val="ru-RU"/>
              </w:rPr>
              <w:t xml:space="preserve"> </w:t>
            </w:r>
            <w:r w:rsidRPr="001E0EC9">
              <w:rPr>
                <w:lang w:val="ru-RU"/>
              </w:rPr>
              <w:t>до</w:t>
            </w:r>
          </w:p>
        </w:tc>
        <w:tc>
          <w:tcPr>
            <w:tcW w:w="1064" w:type="dxa"/>
            <w:tcBorders>
              <w:top w:val="single" w:sz="6" w:space="0" w:color="000000"/>
              <w:bottom w:val="single" w:sz="6" w:space="0" w:color="000000"/>
            </w:tcBorders>
          </w:tcPr>
          <w:p w:rsidR="001E0EC9" w:rsidRPr="001E0EC9" w:rsidRDefault="001E0EC9" w:rsidP="00087288">
            <w:pPr>
              <w:pStyle w:val="TableParagraph"/>
              <w:ind w:left="108" w:right="101"/>
            </w:pPr>
            <w:r w:rsidRPr="001E0EC9">
              <w:t>78</w:t>
            </w:r>
          </w:p>
        </w:tc>
        <w:tc>
          <w:tcPr>
            <w:tcW w:w="1124" w:type="dxa"/>
            <w:tcBorders>
              <w:top w:val="single" w:sz="6" w:space="0" w:color="000000"/>
              <w:bottom w:val="single" w:sz="6" w:space="0" w:color="000000"/>
            </w:tcBorders>
          </w:tcPr>
          <w:p w:rsidR="001E0EC9" w:rsidRPr="001E0EC9" w:rsidRDefault="001E0EC9" w:rsidP="00087288">
            <w:pPr>
              <w:pStyle w:val="TableParagraph"/>
              <w:ind w:left="134" w:right="122"/>
            </w:pPr>
            <w:r w:rsidRPr="001E0EC9">
              <w:t>84</w:t>
            </w:r>
          </w:p>
        </w:tc>
        <w:tc>
          <w:tcPr>
            <w:tcW w:w="1125" w:type="dxa"/>
            <w:tcBorders>
              <w:top w:val="single" w:sz="6" w:space="0" w:color="000000"/>
              <w:bottom w:val="single" w:sz="6" w:space="0" w:color="000000"/>
            </w:tcBorders>
          </w:tcPr>
          <w:p w:rsidR="001E0EC9" w:rsidRPr="001E0EC9" w:rsidRDefault="001E0EC9" w:rsidP="00087288">
            <w:pPr>
              <w:pStyle w:val="TableParagraph"/>
              <w:ind w:left="135" w:right="129"/>
            </w:pPr>
            <w:r w:rsidRPr="001E0EC9">
              <w:t>87</w:t>
            </w:r>
          </w:p>
        </w:tc>
        <w:tc>
          <w:tcPr>
            <w:tcW w:w="1124" w:type="dxa"/>
            <w:tcBorders>
              <w:top w:val="single" w:sz="6" w:space="0" w:color="000000"/>
              <w:bottom w:val="single" w:sz="6" w:space="0" w:color="000000"/>
            </w:tcBorders>
          </w:tcPr>
          <w:p w:rsidR="001E0EC9" w:rsidRPr="001E0EC9" w:rsidRDefault="001E0EC9" w:rsidP="00087288">
            <w:pPr>
              <w:pStyle w:val="TableParagraph"/>
              <w:ind w:left="133" w:right="130"/>
            </w:pPr>
            <w:r w:rsidRPr="001E0EC9">
              <w:t>89</w:t>
            </w:r>
          </w:p>
        </w:tc>
        <w:tc>
          <w:tcPr>
            <w:tcW w:w="1115" w:type="dxa"/>
            <w:tcBorders>
              <w:top w:val="single" w:sz="6" w:space="0" w:color="000000"/>
              <w:bottom w:val="single" w:sz="6" w:space="0" w:color="000000"/>
            </w:tcBorders>
          </w:tcPr>
          <w:p w:rsidR="001E0EC9" w:rsidRPr="001E0EC9" w:rsidRDefault="001E0EC9" w:rsidP="00087288">
            <w:pPr>
              <w:pStyle w:val="TableParagraph"/>
              <w:ind w:left="130" w:right="128"/>
            </w:pPr>
            <w:r w:rsidRPr="001E0EC9">
              <w:t>91</w:t>
            </w:r>
          </w:p>
        </w:tc>
      </w:tr>
      <w:tr w:rsidR="001E0EC9" w:rsidRPr="003E43B6" w:rsidTr="00087288">
        <w:trPr>
          <w:trHeight w:val="460"/>
        </w:trPr>
        <w:tc>
          <w:tcPr>
            <w:tcW w:w="9983" w:type="dxa"/>
            <w:gridSpan w:val="6"/>
            <w:tcBorders>
              <w:top w:val="single" w:sz="6" w:space="0" w:color="000000"/>
            </w:tcBorders>
          </w:tcPr>
          <w:p w:rsidR="001E0EC9" w:rsidRPr="001E0EC9" w:rsidRDefault="001E0EC9" w:rsidP="00087288">
            <w:pPr>
              <w:pStyle w:val="TableParagraph"/>
              <w:spacing w:line="223" w:lineRule="exact"/>
              <w:ind w:left="28"/>
              <w:rPr>
                <w:lang w:val="ru-RU"/>
              </w:rPr>
            </w:pPr>
            <w:r w:rsidRPr="001E0EC9">
              <w:rPr>
                <w:lang w:val="ru-RU"/>
              </w:rPr>
              <w:t>Примечание</w:t>
            </w:r>
            <w:r w:rsidRPr="001E0EC9">
              <w:rPr>
                <w:spacing w:val="-1"/>
                <w:lang w:val="ru-RU"/>
              </w:rPr>
              <w:t xml:space="preserve"> </w:t>
            </w:r>
            <w:r w:rsidRPr="001E0EC9">
              <w:rPr>
                <w:lang w:val="ru-RU"/>
              </w:rPr>
              <w:t>-</w:t>
            </w:r>
            <w:r w:rsidRPr="001E0EC9">
              <w:rPr>
                <w:spacing w:val="-6"/>
                <w:lang w:val="ru-RU"/>
              </w:rPr>
              <w:t xml:space="preserve"> </w:t>
            </w:r>
            <w:r w:rsidRPr="001E0EC9">
              <w:rPr>
                <w:lang w:val="ru-RU"/>
              </w:rPr>
              <w:t>Таблица</w:t>
            </w:r>
            <w:r w:rsidRPr="001E0EC9">
              <w:rPr>
                <w:spacing w:val="-4"/>
                <w:lang w:val="ru-RU"/>
              </w:rPr>
              <w:t xml:space="preserve"> </w:t>
            </w:r>
            <w:r w:rsidRPr="001E0EC9">
              <w:rPr>
                <w:lang w:val="ru-RU"/>
              </w:rPr>
              <w:t>соответствует</w:t>
            </w:r>
            <w:r w:rsidRPr="001E0EC9">
              <w:rPr>
                <w:spacing w:val="-5"/>
                <w:lang w:val="ru-RU"/>
              </w:rPr>
              <w:t xml:space="preserve"> </w:t>
            </w:r>
            <w:r w:rsidRPr="001E0EC9">
              <w:rPr>
                <w:lang w:val="ru-RU"/>
              </w:rPr>
              <w:t>температуре</w:t>
            </w:r>
            <w:r w:rsidRPr="001E0EC9">
              <w:rPr>
                <w:spacing w:val="-3"/>
                <w:lang w:val="ru-RU"/>
              </w:rPr>
              <w:t xml:space="preserve"> </w:t>
            </w:r>
            <w:r w:rsidRPr="001E0EC9">
              <w:rPr>
                <w:lang w:val="ru-RU"/>
              </w:rPr>
              <w:t>наружного</w:t>
            </w:r>
            <w:r w:rsidRPr="001E0EC9">
              <w:rPr>
                <w:spacing w:val="-3"/>
                <w:lang w:val="ru-RU"/>
              </w:rPr>
              <w:t xml:space="preserve"> </w:t>
            </w:r>
            <w:r w:rsidRPr="001E0EC9">
              <w:rPr>
                <w:lang w:val="ru-RU"/>
              </w:rPr>
              <w:t>воздуха</w:t>
            </w:r>
            <w:r w:rsidRPr="001E0EC9">
              <w:rPr>
                <w:spacing w:val="-1"/>
                <w:lang w:val="ru-RU"/>
              </w:rPr>
              <w:t xml:space="preserve"> </w:t>
            </w:r>
            <w:r w:rsidRPr="001E0EC9">
              <w:rPr>
                <w:lang w:val="ru-RU"/>
              </w:rPr>
              <w:t>наиболее</w:t>
            </w:r>
            <w:r w:rsidRPr="001E0EC9">
              <w:rPr>
                <w:spacing w:val="-4"/>
                <w:lang w:val="ru-RU"/>
              </w:rPr>
              <w:t xml:space="preserve"> </w:t>
            </w:r>
            <w:r w:rsidRPr="001E0EC9">
              <w:rPr>
                <w:lang w:val="ru-RU"/>
              </w:rPr>
              <w:t>холодной</w:t>
            </w:r>
            <w:r w:rsidRPr="001E0EC9">
              <w:rPr>
                <w:spacing w:val="-5"/>
                <w:lang w:val="ru-RU"/>
              </w:rPr>
              <w:t xml:space="preserve"> </w:t>
            </w:r>
            <w:r w:rsidRPr="001E0EC9">
              <w:rPr>
                <w:lang w:val="ru-RU"/>
              </w:rPr>
              <w:t>пятидневки</w:t>
            </w:r>
          </w:p>
          <w:p w:rsidR="001E0EC9" w:rsidRPr="001E0EC9" w:rsidRDefault="001E0EC9" w:rsidP="00087288">
            <w:pPr>
              <w:pStyle w:val="TableParagraph"/>
              <w:spacing w:line="217" w:lineRule="exact"/>
              <w:ind w:left="28"/>
            </w:pPr>
            <w:r w:rsidRPr="001E0EC9">
              <w:t>обеспеченностью</w:t>
            </w:r>
            <w:r w:rsidRPr="001E0EC9">
              <w:rPr>
                <w:spacing w:val="-3"/>
              </w:rPr>
              <w:t xml:space="preserve"> </w:t>
            </w:r>
            <w:r w:rsidRPr="001E0EC9">
              <w:t>0,92</w:t>
            </w:r>
          </w:p>
        </w:tc>
      </w:tr>
    </w:tbl>
    <w:p w:rsidR="001E0EC9" w:rsidRPr="003E43B6" w:rsidRDefault="001E0EC9" w:rsidP="001E0EC9">
      <w:pPr>
        <w:pStyle w:val="af5"/>
        <w:rPr>
          <w:sz w:val="27"/>
        </w:rPr>
      </w:pPr>
    </w:p>
    <w:p w:rsidR="001E0EC9" w:rsidRPr="001E0EC9" w:rsidRDefault="001E0EC9" w:rsidP="001E0EC9">
      <w:pPr>
        <w:pStyle w:val="a5"/>
        <w:rPr>
          <w:rFonts w:ascii="Times New Roman" w:hAnsi="Times New Roman" w:cs="Times New Roman"/>
          <w:sz w:val="26"/>
          <w:szCs w:val="26"/>
        </w:rPr>
      </w:pPr>
      <w:r w:rsidRPr="001E0EC9">
        <w:rPr>
          <w:rFonts w:ascii="Times New Roman" w:hAnsi="Times New Roman" w:cs="Times New Roman"/>
          <w:sz w:val="26"/>
          <w:szCs w:val="26"/>
        </w:rPr>
        <w:t>Недоотпуск</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энергии</w:t>
      </w:r>
      <w:r w:rsidRPr="001E0EC9">
        <w:rPr>
          <w:rFonts w:ascii="Times New Roman" w:hAnsi="Times New Roman" w:cs="Times New Roman"/>
          <w:spacing w:val="-4"/>
          <w:sz w:val="26"/>
          <w:szCs w:val="26"/>
        </w:rPr>
        <w:t xml:space="preserve"> </w:t>
      </w:r>
      <w:r w:rsidRPr="001E0EC9">
        <w:rPr>
          <w:rFonts w:ascii="Times New Roman" w:hAnsi="Times New Roman" w:cs="Times New Roman"/>
          <w:sz w:val="26"/>
          <w:szCs w:val="26"/>
        </w:rPr>
        <w:t>отсутствует.</w:t>
      </w:r>
    </w:p>
    <w:p w:rsidR="00B25164" w:rsidRDefault="00B25164" w:rsidP="00B25164"/>
    <w:p w:rsidR="001E0EC9" w:rsidRPr="001E0EC9" w:rsidRDefault="001E0EC9" w:rsidP="001E0EC9">
      <w:pPr>
        <w:pStyle w:val="2"/>
        <w:spacing w:line="276" w:lineRule="auto"/>
        <w:ind w:left="1165" w:right="1171" w:hanging="7"/>
        <w:jc w:val="center"/>
        <w:rPr>
          <w:rFonts w:ascii="Times New Roman" w:hAnsi="Times New Roman"/>
          <w:b w:val="0"/>
          <w:i w:val="0"/>
          <w:sz w:val="26"/>
          <w:szCs w:val="26"/>
        </w:rPr>
      </w:pPr>
      <w:r w:rsidRPr="001E0EC9">
        <w:rPr>
          <w:rFonts w:ascii="Times New Roman" w:hAnsi="Times New Roman"/>
          <w:b w:val="0"/>
          <w:i w:val="0"/>
          <w:sz w:val="26"/>
          <w:szCs w:val="26"/>
        </w:rPr>
        <w:t>ГЛАВА 12 "ОБОСНОВАНИЕ ИНВЕСТИЦИЙ В СТРОИТЕЛЬСТВО,</w:t>
      </w:r>
      <w:r w:rsidRPr="001E0EC9">
        <w:rPr>
          <w:rFonts w:ascii="Times New Roman" w:hAnsi="Times New Roman"/>
          <w:b w:val="0"/>
          <w:i w:val="0"/>
          <w:spacing w:val="1"/>
          <w:sz w:val="26"/>
          <w:szCs w:val="26"/>
        </w:rPr>
        <w:t xml:space="preserve"> </w:t>
      </w:r>
      <w:r w:rsidRPr="001E0EC9">
        <w:rPr>
          <w:rFonts w:ascii="Times New Roman" w:hAnsi="Times New Roman"/>
          <w:b w:val="0"/>
          <w:i w:val="0"/>
          <w:sz w:val="26"/>
          <w:szCs w:val="26"/>
        </w:rPr>
        <w:t>РЕКОНСТРУКЦИЮ, ТЕХНИЧЕСКОЕ ПЕРЕВООРУЖЕНИЕ И (ИЛИ)</w:t>
      </w:r>
      <w:r w:rsidRPr="001E0EC9">
        <w:rPr>
          <w:rFonts w:ascii="Times New Roman" w:hAnsi="Times New Roman"/>
          <w:b w:val="0"/>
          <w:i w:val="0"/>
          <w:spacing w:val="-57"/>
          <w:sz w:val="26"/>
          <w:szCs w:val="26"/>
        </w:rPr>
        <w:t xml:space="preserve"> </w:t>
      </w:r>
      <w:r w:rsidRPr="001E0EC9">
        <w:rPr>
          <w:rFonts w:ascii="Times New Roman" w:hAnsi="Times New Roman"/>
          <w:b w:val="0"/>
          <w:i w:val="0"/>
          <w:sz w:val="26"/>
          <w:szCs w:val="26"/>
        </w:rPr>
        <w:t>МОДЕРНИЗАЦИЮ"</w:t>
      </w:r>
    </w:p>
    <w:p w:rsidR="001E0EC9" w:rsidRPr="001E0EC9" w:rsidRDefault="001E0EC9" w:rsidP="001E0EC9">
      <w:pPr>
        <w:pStyle w:val="a5"/>
        <w:ind w:firstLine="709"/>
        <w:jc w:val="both"/>
        <w:rPr>
          <w:rFonts w:ascii="Times New Roman" w:hAnsi="Times New Roman" w:cs="Times New Roman"/>
          <w:sz w:val="26"/>
          <w:szCs w:val="26"/>
        </w:rPr>
      </w:pPr>
      <w:bookmarkStart w:id="160" w:name="_bookmark165"/>
      <w:bookmarkEnd w:id="160"/>
      <w:r w:rsidRPr="001E0EC9">
        <w:rPr>
          <w:rFonts w:ascii="Times New Roman" w:hAnsi="Times New Roman" w:cs="Times New Roman"/>
          <w:sz w:val="26"/>
          <w:szCs w:val="26"/>
        </w:rPr>
        <w:t>а) оценка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финансовых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потребностей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осуществления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строительства,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реконструкции, технического перевооружения и (или) модернизации источников тепловой</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энергии</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тепловых сетей</w:t>
      </w:r>
    </w:p>
    <w:p w:rsidR="001E0EC9" w:rsidRPr="001E0EC9" w:rsidRDefault="001E0EC9" w:rsidP="001E0EC9">
      <w:pPr>
        <w:pStyle w:val="a5"/>
        <w:ind w:firstLine="709"/>
        <w:jc w:val="both"/>
        <w:rPr>
          <w:rFonts w:ascii="Times New Roman" w:hAnsi="Times New Roman" w:cs="Times New Roman"/>
          <w:sz w:val="26"/>
          <w:szCs w:val="26"/>
        </w:rPr>
      </w:pPr>
      <w:r w:rsidRPr="001E0EC9">
        <w:rPr>
          <w:rFonts w:ascii="Times New Roman" w:hAnsi="Times New Roman" w:cs="Times New Roman"/>
          <w:sz w:val="26"/>
          <w:szCs w:val="26"/>
        </w:rPr>
        <w:t>Оценка величины необходимых инвестиций в строительство, реконструкцию, техническое</w:t>
      </w:r>
      <w:r w:rsidRPr="001E0EC9">
        <w:rPr>
          <w:rFonts w:ascii="Times New Roman" w:hAnsi="Times New Roman" w:cs="Times New Roman"/>
          <w:spacing w:val="-57"/>
          <w:sz w:val="26"/>
          <w:szCs w:val="26"/>
        </w:rPr>
        <w:t xml:space="preserve"> </w:t>
      </w:r>
      <w:r w:rsidRPr="001E0EC9">
        <w:rPr>
          <w:rFonts w:ascii="Times New Roman" w:hAnsi="Times New Roman" w:cs="Times New Roman"/>
          <w:sz w:val="26"/>
          <w:szCs w:val="26"/>
        </w:rPr>
        <w:t>перевооружение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модернизацию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представлена</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таблице 12.1.</w:t>
      </w:r>
    </w:p>
    <w:p w:rsidR="001E0EC9" w:rsidRPr="001E0EC9" w:rsidRDefault="001E0EC9" w:rsidP="001E0EC9">
      <w:pPr>
        <w:pStyle w:val="af5"/>
        <w:spacing w:line="278" w:lineRule="auto"/>
        <w:ind w:left="390" w:right="130" w:firstLine="8331"/>
        <w:rPr>
          <w:rFonts w:ascii="Times New Roman" w:hAnsi="Times New Roman"/>
        </w:rPr>
      </w:pPr>
      <w:r w:rsidRPr="001E0EC9">
        <w:rPr>
          <w:rFonts w:ascii="Times New Roman" w:hAnsi="Times New Roman"/>
        </w:rPr>
        <w:lastRenderedPageBreak/>
        <w:t>Таблица 12.1</w:t>
      </w:r>
      <w:r w:rsidRPr="001E0EC9">
        <w:rPr>
          <w:rFonts w:ascii="Times New Roman" w:hAnsi="Times New Roman"/>
          <w:spacing w:val="-57"/>
        </w:rPr>
        <w:t xml:space="preserve"> </w:t>
      </w:r>
      <w:r w:rsidRPr="001E0EC9">
        <w:rPr>
          <w:rFonts w:ascii="Times New Roman" w:hAnsi="Times New Roman"/>
          <w:u w:val="single"/>
        </w:rPr>
        <w:t>Планируемые</w:t>
      </w:r>
      <w:r w:rsidRPr="001E0EC9">
        <w:rPr>
          <w:rFonts w:ascii="Times New Roman" w:hAnsi="Times New Roman"/>
          <w:spacing w:val="-4"/>
          <w:u w:val="single"/>
        </w:rPr>
        <w:t xml:space="preserve"> </w:t>
      </w:r>
      <w:r w:rsidRPr="001E0EC9">
        <w:rPr>
          <w:rFonts w:ascii="Times New Roman" w:hAnsi="Times New Roman"/>
          <w:u w:val="single"/>
        </w:rPr>
        <w:t>капитальные</w:t>
      </w:r>
      <w:r w:rsidRPr="001E0EC9">
        <w:rPr>
          <w:rFonts w:ascii="Times New Roman" w:hAnsi="Times New Roman"/>
          <w:spacing w:val="-4"/>
          <w:u w:val="single"/>
        </w:rPr>
        <w:t xml:space="preserve"> </w:t>
      </w:r>
      <w:r w:rsidRPr="001E0EC9">
        <w:rPr>
          <w:rFonts w:ascii="Times New Roman" w:hAnsi="Times New Roman"/>
          <w:u w:val="single"/>
        </w:rPr>
        <w:t>вложения</w:t>
      </w:r>
      <w:r w:rsidRPr="001E0EC9">
        <w:rPr>
          <w:rFonts w:ascii="Times New Roman" w:hAnsi="Times New Roman"/>
          <w:spacing w:val="-3"/>
          <w:u w:val="single"/>
        </w:rPr>
        <w:t xml:space="preserve"> </w:t>
      </w:r>
      <w:r w:rsidRPr="001E0EC9">
        <w:rPr>
          <w:rFonts w:ascii="Times New Roman" w:hAnsi="Times New Roman"/>
          <w:u w:val="single"/>
        </w:rPr>
        <w:t>в</w:t>
      </w:r>
      <w:r w:rsidRPr="001E0EC9">
        <w:rPr>
          <w:rFonts w:ascii="Times New Roman" w:hAnsi="Times New Roman"/>
          <w:spacing w:val="-3"/>
          <w:u w:val="single"/>
        </w:rPr>
        <w:t xml:space="preserve"> </w:t>
      </w:r>
      <w:r w:rsidRPr="001E0EC9">
        <w:rPr>
          <w:rFonts w:ascii="Times New Roman" w:hAnsi="Times New Roman"/>
          <w:u w:val="single"/>
        </w:rPr>
        <w:t>реализацию</w:t>
      </w:r>
      <w:r w:rsidRPr="001E0EC9">
        <w:rPr>
          <w:rFonts w:ascii="Times New Roman" w:hAnsi="Times New Roman"/>
          <w:spacing w:val="-2"/>
          <w:u w:val="single"/>
        </w:rPr>
        <w:t xml:space="preserve"> </w:t>
      </w:r>
      <w:r w:rsidRPr="001E0EC9">
        <w:rPr>
          <w:rFonts w:ascii="Times New Roman" w:hAnsi="Times New Roman"/>
          <w:u w:val="single"/>
        </w:rPr>
        <w:t>мероприятий</w:t>
      </w:r>
      <w:r w:rsidRPr="001E0EC9">
        <w:rPr>
          <w:rFonts w:ascii="Times New Roman" w:hAnsi="Times New Roman"/>
          <w:spacing w:val="-5"/>
          <w:u w:val="single"/>
        </w:rPr>
        <w:t xml:space="preserve"> </w:t>
      </w:r>
      <w:r w:rsidRPr="001E0EC9">
        <w:rPr>
          <w:rFonts w:ascii="Times New Roman" w:hAnsi="Times New Roman"/>
          <w:u w:val="single"/>
        </w:rPr>
        <w:t>по</w:t>
      </w:r>
      <w:r w:rsidRPr="001E0EC9">
        <w:rPr>
          <w:rFonts w:ascii="Times New Roman" w:hAnsi="Times New Roman"/>
          <w:spacing w:val="-2"/>
          <w:u w:val="single"/>
        </w:rPr>
        <w:t xml:space="preserve"> </w:t>
      </w:r>
      <w:r w:rsidRPr="001E0EC9">
        <w:rPr>
          <w:rFonts w:ascii="Times New Roman" w:hAnsi="Times New Roman"/>
          <w:u w:val="single"/>
        </w:rPr>
        <w:t>новому</w:t>
      </w:r>
      <w:r w:rsidRPr="001E0EC9">
        <w:rPr>
          <w:rFonts w:ascii="Times New Roman" w:hAnsi="Times New Roman"/>
          <w:spacing w:val="-7"/>
          <w:u w:val="single"/>
        </w:rPr>
        <w:t xml:space="preserve"> </w:t>
      </w:r>
      <w:r w:rsidRPr="001E0EC9">
        <w:rPr>
          <w:rFonts w:ascii="Times New Roman" w:hAnsi="Times New Roman"/>
          <w:u w:val="single"/>
        </w:rPr>
        <w:t>строительству,</w:t>
      </w:r>
    </w:p>
    <w:p w:rsidR="001E0EC9" w:rsidRPr="001E0EC9" w:rsidRDefault="001E0EC9" w:rsidP="001E0EC9">
      <w:pPr>
        <w:pStyle w:val="af5"/>
        <w:spacing w:after="46" w:line="272" w:lineRule="exact"/>
        <w:ind w:left="966"/>
        <w:rPr>
          <w:rFonts w:ascii="Times New Roman" w:hAnsi="Times New Roman"/>
        </w:rPr>
      </w:pPr>
      <w:r w:rsidRPr="001E0EC9">
        <w:rPr>
          <w:rFonts w:ascii="Times New Roman" w:hAnsi="Times New Roman"/>
          <w:u w:val="single"/>
        </w:rPr>
        <w:t>реконструкции,</w:t>
      </w:r>
      <w:r w:rsidRPr="001E0EC9">
        <w:rPr>
          <w:rFonts w:ascii="Times New Roman" w:hAnsi="Times New Roman"/>
          <w:spacing w:val="-4"/>
          <w:u w:val="single"/>
        </w:rPr>
        <w:t xml:space="preserve"> </w:t>
      </w:r>
      <w:r w:rsidRPr="001E0EC9">
        <w:rPr>
          <w:rFonts w:ascii="Times New Roman" w:hAnsi="Times New Roman"/>
          <w:u w:val="single"/>
        </w:rPr>
        <w:t>техническому</w:t>
      </w:r>
      <w:r w:rsidRPr="001E0EC9">
        <w:rPr>
          <w:rFonts w:ascii="Times New Roman" w:hAnsi="Times New Roman"/>
          <w:spacing w:val="-9"/>
          <w:u w:val="single"/>
        </w:rPr>
        <w:t xml:space="preserve"> </w:t>
      </w:r>
      <w:r w:rsidRPr="001E0EC9">
        <w:rPr>
          <w:rFonts w:ascii="Times New Roman" w:hAnsi="Times New Roman"/>
          <w:u w:val="single"/>
        </w:rPr>
        <w:t>перевооружению</w:t>
      </w:r>
      <w:r w:rsidRPr="001E0EC9">
        <w:rPr>
          <w:rFonts w:ascii="Times New Roman" w:hAnsi="Times New Roman"/>
          <w:spacing w:val="-4"/>
          <w:u w:val="single"/>
        </w:rPr>
        <w:t xml:space="preserve"> </w:t>
      </w:r>
      <w:r w:rsidRPr="001E0EC9">
        <w:rPr>
          <w:rFonts w:ascii="Times New Roman" w:hAnsi="Times New Roman"/>
          <w:u w:val="single"/>
        </w:rPr>
        <w:t>и</w:t>
      </w:r>
      <w:r w:rsidRPr="001E0EC9">
        <w:rPr>
          <w:rFonts w:ascii="Times New Roman" w:hAnsi="Times New Roman"/>
          <w:spacing w:val="-4"/>
          <w:u w:val="single"/>
        </w:rPr>
        <w:t xml:space="preserve"> </w:t>
      </w:r>
      <w:r w:rsidRPr="001E0EC9">
        <w:rPr>
          <w:rFonts w:ascii="Times New Roman" w:hAnsi="Times New Roman"/>
          <w:u w:val="single"/>
        </w:rPr>
        <w:t>(или)</w:t>
      </w:r>
      <w:r w:rsidRPr="001E0EC9">
        <w:rPr>
          <w:rFonts w:ascii="Times New Roman" w:hAnsi="Times New Roman"/>
          <w:spacing w:val="-4"/>
          <w:u w:val="single"/>
        </w:rPr>
        <w:t xml:space="preserve"> </w:t>
      </w:r>
      <w:r w:rsidRPr="001E0EC9">
        <w:rPr>
          <w:rFonts w:ascii="Times New Roman" w:hAnsi="Times New Roman"/>
          <w:u w:val="single"/>
        </w:rPr>
        <w:t>модернизации,</w:t>
      </w:r>
      <w:r w:rsidRPr="001E0EC9">
        <w:rPr>
          <w:rFonts w:ascii="Times New Roman" w:hAnsi="Times New Roman"/>
          <w:spacing w:val="-4"/>
          <w:u w:val="single"/>
        </w:rPr>
        <w:t xml:space="preserve"> </w:t>
      </w:r>
      <w:r w:rsidRPr="001E0EC9">
        <w:rPr>
          <w:rFonts w:ascii="Times New Roman" w:hAnsi="Times New Roman"/>
          <w:u w:val="single"/>
        </w:rPr>
        <w:t>тыс.</w:t>
      </w:r>
      <w:r w:rsidRPr="001E0EC9">
        <w:rPr>
          <w:rFonts w:ascii="Times New Roman" w:hAnsi="Times New Roman"/>
          <w:spacing w:val="-4"/>
          <w:u w:val="single"/>
        </w:rPr>
        <w:t xml:space="preserve"> </w:t>
      </w:r>
      <w:r w:rsidRPr="001E0EC9">
        <w:rPr>
          <w:rFonts w:ascii="Times New Roman" w:hAnsi="Times New Roman"/>
          <w:u w:val="single"/>
        </w:rPr>
        <w:t>руб.</w:t>
      </w:r>
    </w:p>
    <w:tbl>
      <w:tblPr>
        <w:tblStyle w:val="TableNormal"/>
        <w:tblW w:w="99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00"/>
        <w:gridCol w:w="709"/>
        <w:gridCol w:w="711"/>
        <w:gridCol w:w="567"/>
        <w:gridCol w:w="709"/>
        <w:gridCol w:w="710"/>
        <w:gridCol w:w="712"/>
        <w:gridCol w:w="710"/>
        <w:gridCol w:w="712"/>
        <w:gridCol w:w="710"/>
        <w:gridCol w:w="710"/>
        <w:gridCol w:w="710"/>
      </w:tblGrid>
      <w:tr w:rsidR="001E0EC9" w:rsidRPr="003E43B6" w:rsidTr="00087288">
        <w:trPr>
          <w:trHeight w:val="460"/>
        </w:trPr>
        <w:tc>
          <w:tcPr>
            <w:tcW w:w="425" w:type="dxa"/>
            <w:vAlign w:val="center"/>
          </w:tcPr>
          <w:p w:rsidR="001E0EC9" w:rsidRPr="001E0EC9" w:rsidRDefault="001E0EC9" w:rsidP="00087288">
            <w:pPr>
              <w:pStyle w:val="TableParagraph"/>
              <w:spacing w:line="230" w:lineRule="exact"/>
              <w:ind w:left="39" w:right="44" w:firstLine="18"/>
              <w:rPr>
                <w:b/>
              </w:rPr>
            </w:pPr>
            <w:r w:rsidRPr="001E0EC9">
              <w:rPr>
                <w:b/>
              </w:rPr>
              <w:t>№</w:t>
            </w:r>
            <w:r w:rsidRPr="001E0EC9">
              <w:rPr>
                <w:b/>
                <w:spacing w:val="-47"/>
              </w:rPr>
              <w:t xml:space="preserve"> </w:t>
            </w:r>
            <w:r w:rsidRPr="001E0EC9">
              <w:rPr>
                <w:b/>
                <w:spacing w:val="-1"/>
              </w:rPr>
              <w:t>п/п</w:t>
            </w:r>
          </w:p>
        </w:tc>
        <w:tc>
          <w:tcPr>
            <w:tcW w:w="1900" w:type="dxa"/>
            <w:vAlign w:val="center"/>
          </w:tcPr>
          <w:p w:rsidR="001E0EC9" w:rsidRPr="001E0EC9" w:rsidRDefault="001E0EC9" w:rsidP="00087288">
            <w:pPr>
              <w:pStyle w:val="TableParagraph"/>
              <w:ind w:left="39" w:right="44" w:firstLine="18"/>
              <w:rPr>
                <w:b/>
              </w:rPr>
            </w:pPr>
            <w:r w:rsidRPr="001E0EC9">
              <w:rPr>
                <w:b/>
              </w:rPr>
              <w:t>Наименование</w:t>
            </w:r>
            <w:r w:rsidRPr="001E0EC9">
              <w:rPr>
                <w:b/>
                <w:spacing w:val="-8"/>
              </w:rPr>
              <w:t xml:space="preserve"> </w:t>
            </w:r>
            <w:r w:rsidRPr="001E0EC9">
              <w:rPr>
                <w:b/>
              </w:rPr>
              <w:t>мероприятия</w:t>
            </w:r>
          </w:p>
        </w:tc>
        <w:tc>
          <w:tcPr>
            <w:tcW w:w="709" w:type="dxa"/>
            <w:vAlign w:val="center"/>
          </w:tcPr>
          <w:p w:rsidR="001E0EC9" w:rsidRPr="001E0EC9" w:rsidRDefault="001E0EC9" w:rsidP="00087288">
            <w:pPr>
              <w:pStyle w:val="TableParagraph"/>
              <w:ind w:left="39" w:right="44" w:firstLine="18"/>
              <w:rPr>
                <w:b/>
              </w:rPr>
            </w:pPr>
            <w:r w:rsidRPr="001E0EC9">
              <w:rPr>
                <w:b/>
              </w:rPr>
              <w:t>2022</w:t>
            </w:r>
          </w:p>
        </w:tc>
        <w:tc>
          <w:tcPr>
            <w:tcW w:w="711" w:type="dxa"/>
            <w:vAlign w:val="center"/>
          </w:tcPr>
          <w:p w:rsidR="001E0EC9" w:rsidRPr="001E0EC9" w:rsidRDefault="001E0EC9" w:rsidP="00087288">
            <w:pPr>
              <w:pStyle w:val="TableParagraph"/>
              <w:ind w:left="39" w:right="44" w:firstLine="18"/>
              <w:rPr>
                <w:b/>
              </w:rPr>
            </w:pPr>
            <w:r w:rsidRPr="001E0EC9">
              <w:rPr>
                <w:b/>
              </w:rPr>
              <w:t>2023</w:t>
            </w:r>
          </w:p>
        </w:tc>
        <w:tc>
          <w:tcPr>
            <w:tcW w:w="567" w:type="dxa"/>
            <w:vAlign w:val="center"/>
          </w:tcPr>
          <w:p w:rsidR="001E0EC9" w:rsidRPr="001E0EC9" w:rsidRDefault="001E0EC9" w:rsidP="00087288">
            <w:pPr>
              <w:pStyle w:val="TableParagraph"/>
              <w:ind w:left="39" w:right="44" w:firstLine="18"/>
              <w:rPr>
                <w:b/>
              </w:rPr>
            </w:pPr>
            <w:r w:rsidRPr="001E0EC9">
              <w:rPr>
                <w:b/>
              </w:rPr>
              <w:t>2024</w:t>
            </w:r>
          </w:p>
        </w:tc>
        <w:tc>
          <w:tcPr>
            <w:tcW w:w="709" w:type="dxa"/>
            <w:vAlign w:val="center"/>
          </w:tcPr>
          <w:p w:rsidR="001E0EC9" w:rsidRPr="001E0EC9" w:rsidRDefault="001E0EC9" w:rsidP="00087288">
            <w:pPr>
              <w:pStyle w:val="TableParagraph"/>
              <w:ind w:left="39" w:right="44" w:firstLine="18"/>
              <w:rPr>
                <w:b/>
              </w:rPr>
            </w:pPr>
            <w:r w:rsidRPr="001E0EC9">
              <w:rPr>
                <w:b/>
              </w:rPr>
              <w:t>2025</w:t>
            </w:r>
          </w:p>
        </w:tc>
        <w:tc>
          <w:tcPr>
            <w:tcW w:w="710" w:type="dxa"/>
            <w:vAlign w:val="center"/>
          </w:tcPr>
          <w:p w:rsidR="001E0EC9" w:rsidRPr="001E0EC9" w:rsidRDefault="001E0EC9" w:rsidP="00087288">
            <w:pPr>
              <w:pStyle w:val="TableParagraph"/>
              <w:ind w:left="39" w:right="44" w:firstLine="18"/>
              <w:rPr>
                <w:b/>
              </w:rPr>
            </w:pPr>
            <w:r w:rsidRPr="001E0EC9">
              <w:rPr>
                <w:b/>
              </w:rPr>
              <w:t>2026</w:t>
            </w:r>
          </w:p>
        </w:tc>
        <w:tc>
          <w:tcPr>
            <w:tcW w:w="712" w:type="dxa"/>
            <w:vAlign w:val="center"/>
          </w:tcPr>
          <w:p w:rsidR="001E0EC9" w:rsidRPr="001E0EC9" w:rsidRDefault="001E0EC9" w:rsidP="00087288">
            <w:pPr>
              <w:pStyle w:val="TableParagraph"/>
              <w:ind w:left="39" w:right="44" w:firstLine="18"/>
              <w:rPr>
                <w:b/>
              </w:rPr>
            </w:pPr>
            <w:r w:rsidRPr="001E0EC9">
              <w:rPr>
                <w:b/>
              </w:rPr>
              <w:t>2027</w:t>
            </w:r>
          </w:p>
        </w:tc>
        <w:tc>
          <w:tcPr>
            <w:tcW w:w="710" w:type="dxa"/>
            <w:vAlign w:val="center"/>
          </w:tcPr>
          <w:p w:rsidR="001E0EC9" w:rsidRPr="001E0EC9" w:rsidRDefault="001E0EC9" w:rsidP="00087288">
            <w:pPr>
              <w:pStyle w:val="TableParagraph"/>
              <w:ind w:left="39" w:right="44" w:firstLine="18"/>
              <w:rPr>
                <w:b/>
              </w:rPr>
            </w:pPr>
            <w:r w:rsidRPr="001E0EC9">
              <w:rPr>
                <w:b/>
              </w:rPr>
              <w:t>2028</w:t>
            </w:r>
          </w:p>
        </w:tc>
        <w:tc>
          <w:tcPr>
            <w:tcW w:w="712" w:type="dxa"/>
            <w:vAlign w:val="center"/>
          </w:tcPr>
          <w:p w:rsidR="001E0EC9" w:rsidRPr="001E0EC9" w:rsidRDefault="001E0EC9" w:rsidP="00087288">
            <w:pPr>
              <w:pStyle w:val="TableParagraph"/>
              <w:ind w:left="39" w:right="44" w:firstLine="18"/>
              <w:rPr>
                <w:b/>
              </w:rPr>
            </w:pPr>
            <w:r w:rsidRPr="001E0EC9">
              <w:rPr>
                <w:b/>
              </w:rPr>
              <w:t>2029</w:t>
            </w:r>
          </w:p>
        </w:tc>
        <w:tc>
          <w:tcPr>
            <w:tcW w:w="710" w:type="dxa"/>
            <w:vAlign w:val="center"/>
          </w:tcPr>
          <w:p w:rsidR="001E0EC9" w:rsidRPr="001E0EC9" w:rsidRDefault="001E0EC9" w:rsidP="00087288">
            <w:pPr>
              <w:pStyle w:val="TableParagraph"/>
              <w:ind w:left="39" w:right="44" w:firstLine="18"/>
              <w:rPr>
                <w:b/>
              </w:rPr>
            </w:pPr>
            <w:r w:rsidRPr="001E0EC9">
              <w:rPr>
                <w:b/>
              </w:rPr>
              <w:t>2030</w:t>
            </w:r>
          </w:p>
        </w:tc>
        <w:tc>
          <w:tcPr>
            <w:tcW w:w="710" w:type="dxa"/>
            <w:vAlign w:val="center"/>
          </w:tcPr>
          <w:p w:rsidR="001E0EC9" w:rsidRPr="001E0EC9" w:rsidRDefault="001E0EC9" w:rsidP="00087288">
            <w:pPr>
              <w:pStyle w:val="TableParagraph"/>
              <w:ind w:left="39" w:right="44" w:firstLine="18"/>
              <w:rPr>
                <w:b/>
              </w:rPr>
            </w:pPr>
            <w:r w:rsidRPr="001E0EC9">
              <w:rPr>
                <w:b/>
              </w:rPr>
              <w:t>2031</w:t>
            </w:r>
          </w:p>
        </w:tc>
        <w:tc>
          <w:tcPr>
            <w:tcW w:w="710" w:type="dxa"/>
            <w:vAlign w:val="center"/>
          </w:tcPr>
          <w:p w:rsidR="001E0EC9" w:rsidRPr="001E0EC9" w:rsidRDefault="001E0EC9" w:rsidP="00087288">
            <w:pPr>
              <w:pStyle w:val="TableParagraph"/>
              <w:ind w:left="39" w:right="44" w:firstLine="18"/>
              <w:rPr>
                <w:b/>
              </w:rPr>
            </w:pPr>
            <w:r w:rsidRPr="001E0EC9">
              <w:rPr>
                <w:b/>
              </w:rPr>
              <w:t>2032</w:t>
            </w:r>
          </w:p>
        </w:tc>
      </w:tr>
      <w:tr w:rsidR="001E0EC9" w:rsidRPr="003E43B6" w:rsidTr="00087288">
        <w:trPr>
          <w:trHeight w:val="230"/>
        </w:trPr>
        <w:tc>
          <w:tcPr>
            <w:tcW w:w="8575" w:type="dxa"/>
            <w:gridSpan w:val="11"/>
            <w:vAlign w:val="center"/>
          </w:tcPr>
          <w:p w:rsidR="001E0EC9" w:rsidRPr="001E0EC9" w:rsidRDefault="001E0EC9" w:rsidP="00087288">
            <w:pPr>
              <w:pStyle w:val="TableParagraph"/>
              <w:ind w:left="39" w:right="44" w:firstLine="18"/>
            </w:pPr>
            <w:r w:rsidRPr="001E0EC9">
              <w:t>Группа</w:t>
            </w:r>
            <w:r w:rsidRPr="001E0EC9">
              <w:rPr>
                <w:spacing w:val="-5"/>
              </w:rPr>
              <w:t xml:space="preserve"> </w:t>
            </w:r>
            <w:r w:rsidRPr="001E0EC9">
              <w:t>1</w:t>
            </w:r>
            <w:r w:rsidRPr="001E0EC9">
              <w:rPr>
                <w:spacing w:val="-1"/>
              </w:rPr>
              <w:t xml:space="preserve"> </w:t>
            </w:r>
            <w:r w:rsidRPr="001E0EC9">
              <w:t>«Реконструкция</w:t>
            </w:r>
            <w:r w:rsidRPr="001E0EC9">
              <w:rPr>
                <w:spacing w:val="-5"/>
              </w:rPr>
              <w:t xml:space="preserve"> </w:t>
            </w:r>
            <w:r w:rsidRPr="001E0EC9">
              <w:t>источников</w:t>
            </w:r>
            <w:r w:rsidRPr="001E0EC9">
              <w:rPr>
                <w:spacing w:val="-5"/>
              </w:rPr>
              <w:t xml:space="preserve"> </w:t>
            </w:r>
            <w:r w:rsidRPr="001E0EC9">
              <w:t>теплоснабжения»</w:t>
            </w:r>
          </w:p>
        </w:tc>
        <w:tc>
          <w:tcPr>
            <w:tcW w:w="710" w:type="dxa"/>
            <w:vAlign w:val="center"/>
          </w:tcPr>
          <w:p w:rsidR="001E0EC9" w:rsidRPr="001E0EC9" w:rsidRDefault="001E0EC9" w:rsidP="00087288">
            <w:pPr>
              <w:pStyle w:val="TableParagraph"/>
              <w:ind w:left="39" w:right="44" w:firstLine="18"/>
            </w:pPr>
          </w:p>
        </w:tc>
        <w:tc>
          <w:tcPr>
            <w:tcW w:w="710" w:type="dxa"/>
            <w:vAlign w:val="center"/>
          </w:tcPr>
          <w:p w:rsidR="001E0EC9" w:rsidRPr="001E0EC9" w:rsidRDefault="001E0EC9" w:rsidP="00087288">
            <w:pPr>
              <w:pStyle w:val="TableParagraph"/>
              <w:ind w:left="39" w:right="44" w:firstLine="18"/>
            </w:pPr>
          </w:p>
        </w:tc>
      </w:tr>
      <w:tr w:rsidR="001E0EC9" w:rsidRPr="003E43B6" w:rsidTr="00087288">
        <w:trPr>
          <w:trHeight w:val="460"/>
        </w:trPr>
        <w:tc>
          <w:tcPr>
            <w:tcW w:w="425" w:type="dxa"/>
            <w:vAlign w:val="center"/>
          </w:tcPr>
          <w:p w:rsidR="001E0EC9" w:rsidRPr="001E0EC9" w:rsidRDefault="001E0EC9" w:rsidP="00087288">
            <w:pPr>
              <w:pStyle w:val="TableParagraph"/>
              <w:ind w:left="39" w:right="44" w:firstLine="18"/>
            </w:pPr>
            <w:r w:rsidRPr="001E0EC9">
              <w:t>001</w:t>
            </w:r>
          </w:p>
        </w:tc>
        <w:tc>
          <w:tcPr>
            <w:tcW w:w="1900" w:type="dxa"/>
            <w:vAlign w:val="center"/>
          </w:tcPr>
          <w:p w:rsidR="001E0EC9" w:rsidRPr="001E0EC9" w:rsidRDefault="001E0EC9" w:rsidP="00087288">
            <w:pPr>
              <w:pStyle w:val="TableParagraph"/>
              <w:spacing w:line="223" w:lineRule="exact"/>
              <w:ind w:left="39" w:right="44" w:firstLine="18"/>
            </w:pPr>
            <w:r w:rsidRPr="001E0EC9">
              <w:t>Мероприятия</w:t>
            </w:r>
            <w:r w:rsidRPr="001E0EC9">
              <w:rPr>
                <w:spacing w:val="-5"/>
              </w:rPr>
              <w:t xml:space="preserve"> </w:t>
            </w:r>
            <w:r w:rsidRPr="001E0EC9">
              <w:t>не</w:t>
            </w:r>
          </w:p>
          <w:p w:rsidR="001E0EC9" w:rsidRPr="001E0EC9" w:rsidRDefault="001E0EC9" w:rsidP="00087288">
            <w:pPr>
              <w:pStyle w:val="TableParagraph"/>
              <w:spacing w:line="217" w:lineRule="exact"/>
              <w:ind w:left="39" w:right="44" w:firstLine="18"/>
            </w:pPr>
            <w:r w:rsidRPr="001E0EC9">
              <w:t>предусматриваются</w:t>
            </w:r>
          </w:p>
        </w:tc>
        <w:tc>
          <w:tcPr>
            <w:tcW w:w="709" w:type="dxa"/>
            <w:vAlign w:val="center"/>
          </w:tcPr>
          <w:p w:rsidR="001E0EC9" w:rsidRPr="001E0EC9" w:rsidRDefault="001E0EC9" w:rsidP="00087288">
            <w:pPr>
              <w:pStyle w:val="TableParagraph"/>
              <w:ind w:left="39" w:right="44" w:firstLine="18"/>
            </w:pPr>
            <w:r w:rsidRPr="001E0EC9">
              <w:rPr>
                <w:w w:val="99"/>
              </w:rPr>
              <w:t>0</w:t>
            </w:r>
          </w:p>
        </w:tc>
        <w:tc>
          <w:tcPr>
            <w:tcW w:w="711" w:type="dxa"/>
            <w:vAlign w:val="center"/>
          </w:tcPr>
          <w:p w:rsidR="001E0EC9" w:rsidRPr="001E0EC9" w:rsidRDefault="001E0EC9" w:rsidP="00087288">
            <w:pPr>
              <w:pStyle w:val="TableParagraph"/>
              <w:ind w:left="39" w:right="44" w:firstLine="18"/>
            </w:pPr>
            <w:r w:rsidRPr="001E0EC9">
              <w:rPr>
                <w:w w:val="99"/>
              </w:rPr>
              <w:t>0</w:t>
            </w:r>
          </w:p>
        </w:tc>
        <w:tc>
          <w:tcPr>
            <w:tcW w:w="567" w:type="dxa"/>
            <w:vAlign w:val="center"/>
          </w:tcPr>
          <w:p w:rsidR="001E0EC9" w:rsidRPr="001E0EC9" w:rsidRDefault="001E0EC9" w:rsidP="00087288">
            <w:pPr>
              <w:pStyle w:val="TableParagraph"/>
              <w:ind w:left="39" w:right="44" w:firstLine="18"/>
            </w:pPr>
            <w:r w:rsidRPr="001E0EC9">
              <w:rPr>
                <w:w w:val="99"/>
              </w:rPr>
              <w:t>0</w:t>
            </w:r>
          </w:p>
        </w:tc>
        <w:tc>
          <w:tcPr>
            <w:tcW w:w="709"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2"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2" w:type="dxa"/>
            <w:vAlign w:val="center"/>
          </w:tcPr>
          <w:p w:rsidR="001E0EC9" w:rsidRPr="001E0EC9" w:rsidRDefault="001E0EC9" w:rsidP="00087288">
            <w:pPr>
              <w:pStyle w:val="TableParagraph"/>
              <w:ind w:left="39" w:right="44" w:firstLine="18"/>
            </w:pPr>
            <w:r w:rsidRPr="001E0EC9">
              <w:t>0</w:t>
            </w:r>
          </w:p>
        </w:tc>
        <w:tc>
          <w:tcPr>
            <w:tcW w:w="710" w:type="dxa"/>
            <w:vAlign w:val="center"/>
          </w:tcPr>
          <w:p w:rsidR="001E0EC9" w:rsidRPr="001E0EC9" w:rsidRDefault="001E0EC9" w:rsidP="00087288">
            <w:pPr>
              <w:pStyle w:val="TableParagraph"/>
              <w:ind w:left="39" w:right="44" w:firstLine="18"/>
            </w:pPr>
            <w:r w:rsidRPr="001E0EC9">
              <w:t>0</w:t>
            </w:r>
          </w:p>
        </w:tc>
        <w:tc>
          <w:tcPr>
            <w:tcW w:w="710" w:type="dxa"/>
            <w:vAlign w:val="center"/>
          </w:tcPr>
          <w:p w:rsidR="001E0EC9" w:rsidRPr="001E0EC9" w:rsidRDefault="001E0EC9" w:rsidP="00087288">
            <w:pPr>
              <w:pStyle w:val="TableParagraph"/>
              <w:ind w:left="39" w:right="44" w:firstLine="18"/>
            </w:pPr>
            <w:r w:rsidRPr="001E0EC9">
              <w:t>0</w:t>
            </w:r>
          </w:p>
        </w:tc>
        <w:tc>
          <w:tcPr>
            <w:tcW w:w="710" w:type="dxa"/>
            <w:vAlign w:val="center"/>
          </w:tcPr>
          <w:p w:rsidR="001E0EC9" w:rsidRPr="001E0EC9" w:rsidRDefault="001E0EC9" w:rsidP="00087288">
            <w:pPr>
              <w:pStyle w:val="TableParagraph"/>
              <w:ind w:left="39" w:right="44" w:firstLine="18"/>
            </w:pPr>
            <w:r w:rsidRPr="001E0EC9">
              <w:t>0</w:t>
            </w:r>
          </w:p>
        </w:tc>
      </w:tr>
      <w:tr w:rsidR="001E0EC9" w:rsidRPr="003E43B6" w:rsidTr="00087288">
        <w:trPr>
          <w:trHeight w:val="230"/>
        </w:trPr>
        <w:tc>
          <w:tcPr>
            <w:tcW w:w="8575" w:type="dxa"/>
            <w:gridSpan w:val="11"/>
            <w:vAlign w:val="center"/>
          </w:tcPr>
          <w:p w:rsidR="001E0EC9" w:rsidRPr="001E0EC9" w:rsidRDefault="001E0EC9" w:rsidP="00087288">
            <w:pPr>
              <w:pStyle w:val="TableParagraph"/>
              <w:ind w:left="39" w:right="44" w:firstLine="18"/>
              <w:rPr>
                <w:lang w:val="ru-RU"/>
              </w:rPr>
            </w:pPr>
            <w:r w:rsidRPr="001E0EC9">
              <w:rPr>
                <w:lang w:val="ru-RU"/>
              </w:rPr>
              <w:t>Группа</w:t>
            </w:r>
            <w:r w:rsidRPr="001E0EC9">
              <w:rPr>
                <w:spacing w:val="-3"/>
                <w:lang w:val="ru-RU"/>
              </w:rPr>
              <w:t xml:space="preserve"> </w:t>
            </w:r>
            <w:r w:rsidRPr="001E0EC9">
              <w:rPr>
                <w:lang w:val="ru-RU"/>
              </w:rPr>
              <w:t>2 «Тепловые</w:t>
            </w:r>
            <w:r w:rsidRPr="001E0EC9">
              <w:rPr>
                <w:spacing w:val="-2"/>
                <w:lang w:val="ru-RU"/>
              </w:rPr>
              <w:t xml:space="preserve"> </w:t>
            </w:r>
            <w:r w:rsidRPr="001E0EC9">
              <w:rPr>
                <w:lang w:val="ru-RU"/>
              </w:rPr>
              <w:t>сети</w:t>
            </w:r>
            <w:r w:rsidRPr="001E0EC9">
              <w:rPr>
                <w:spacing w:val="-4"/>
                <w:lang w:val="ru-RU"/>
              </w:rPr>
              <w:t xml:space="preserve"> </w:t>
            </w:r>
            <w:r w:rsidRPr="001E0EC9">
              <w:rPr>
                <w:lang w:val="ru-RU"/>
              </w:rPr>
              <w:t>и</w:t>
            </w:r>
            <w:r w:rsidRPr="001E0EC9">
              <w:rPr>
                <w:spacing w:val="-1"/>
                <w:lang w:val="ru-RU"/>
              </w:rPr>
              <w:t xml:space="preserve"> </w:t>
            </w:r>
            <w:r w:rsidRPr="001E0EC9">
              <w:rPr>
                <w:lang w:val="ru-RU"/>
              </w:rPr>
              <w:t>сооружения</w:t>
            </w:r>
            <w:r w:rsidRPr="001E0EC9">
              <w:rPr>
                <w:spacing w:val="-4"/>
                <w:lang w:val="ru-RU"/>
              </w:rPr>
              <w:t xml:space="preserve"> </w:t>
            </w:r>
            <w:r w:rsidRPr="001E0EC9">
              <w:rPr>
                <w:lang w:val="ru-RU"/>
              </w:rPr>
              <w:t>на</w:t>
            </w:r>
            <w:r w:rsidRPr="001E0EC9">
              <w:rPr>
                <w:spacing w:val="1"/>
                <w:lang w:val="ru-RU"/>
              </w:rPr>
              <w:t xml:space="preserve"> </w:t>
            </w:r>
            <w:r w:rsidRPr="001E0EC9">
              <w:rPr>
                <w:lang w:val="ru-RU"/>
              </w:rPr>
              <w:t>них»</w:t>
            </w:r>
          </w:p>
        </w:tc>
        <w:tc>
          <w:tcPr>
            <w:tcW w:w="710" w:type="dxa"/>
            <w:vAlign w:val="center"/>
          </w:tcPr>
          <w:p w:rsidR="001E0EC9" w:rsidRPr="001E0EC9" w:rsidRDefault="001E0EC9" w:rsidP="00087288">
            <w:pPr>
              <w:pStyle w:val="TableParagraph"/>
              <w:ind w:left="39" w:right="44" w:firstLine="18"/>
              <w:rPr>
                <w:lang w:val="ru-RU"/>
              </w:rPr>
            </w:pPr>
          </w:p>
        </w:tc>
        <w:tc>
          <w:tcPr>
            <w:tcW w:w="710" w:type="dxa"/>
            <w:vAlign w:val="center"/>
          </w:tcPr>
          <w:p w:rsidR="001E0EC9" w:rsidRPr="001E0EC9" w:rsidRDefault="001E0EC9" w:rsidP="00087288">
            <w:pPr>
              <w:pStyle w:val="TableParagraph"/>
              <w:ind w:left="39" w:right="44" w:firstLine="18"/>
              <w:rPr>
                <w:lang w:val="ru-RU"/>
              </w:rPr>
            </w:pPr>
          </w:p>
        </w:tc>
      </w:tr>
      <w:tr w:rsidR="001E0EC9" w:rsidRPr="003E43B6" w:rsidTr="00087288">
        <w:trPr>
          <w:trHeight w:val="457"/>
        </w:trPr>
        <w:tc>
          <w:tcPr>
            <w:tcW w:w="425" w:type="dxa"/>
            <w:vAlign w:val="center"/>
          </w:tcPr>
          <w:p w:rsidR="001E0EC9" w:rsidRPr="001E0EC9" w:rsidRDefault="001E0EC9" w:rsidP="00087288">
            <w:pPr>
              <w:pStyle w:val="TableParagraph"/>
              <w:ind w:left="39" w:right="44" w:firstLine="18"/>
            </w:pPr>
            <w:r w:rsidRPr="001E0EC9">
              <w:t>001</w:t>
            </w:r>
          </w:p>
        </w:tc>
        <w:tc>
          <w:tcPr>
            <w:tcW w:w="1900" w:type="dxa"/>
            <w:vAlign w:val="center"/>
          </w:tcPr>
          <w:p w:rsidR="001E0EC9" w:rsidRPr="001E0EC9" w:rsidRDefault="001E0EC9" w:rsidP="00087288">
            <w:pPr>
              <w:pStyle w:val="TableParagraph"/>
              <w:spacing w:line="223" w:lineRule="exact"/>
              <w:ind w:left="39" w:right="44" w:firstLine="18"/>
            </w:pPr>
            <w:r w:rsidRPr="001E0EC9">
              <w:t>Строительство</w:t>
            </w:r>
            <w:r w:rsidRPr="001E0EC9">
              <w:rPr>
                <w:spacing w:val="-4"/>
              </w:rPr>
              <w:t xml:space="preserve"> </w:t>
            </w:r>
            <w:r w:rsidRPr="001E0EC9">
              <w:t>участков</w:t>
            </w:r>
          </w:p>
          <w:p w:rsidR="001E0EC9" w:rsidRPr="001E0EC9" w:rsidRDefault="001E0EC9" w:rsidP="00087288">
            <w:pPr>
              <w:pStyle w:val="TableParagraph"/>
              <w:spacing w:line="215" w:lineRule="exact"/>
              <w:ind w:left="39" w:right="44" w:firstLine="18"/>
            </w:pPr>
            <w:r w:rsidRPr="001E0EC9">
              <w:t>тепловых</w:t>
            </w:r>
            <w:r w:rsidRPr="001E0EC9">
              <w:rPr>
                <w:spacing w:val="-4"/>
              </w:rPr>
              <w:t xml:space="preserve"> </w:t>
            </w:r>
            <w:r w:rsidRPr="001E0EC9">
              <w:t>сетей</w:t>
            </w:r>
          </w:p>
        </w:tc>
        <w:tc>
          <w:tcPr>
            <w:tcW w:w="709" w:type="dxa"/>
            <w:vAlign w:val="center"/>
          </w:tcPr>
          <w:p w:rsidR="001E0EC9" w:rsidRPr="001E0EC9" w:rsidRDefault="001E0EC9" w:rsidP="00087288">
            <w:pPr>
              <w:pStyle w:val="TableParagraph"/>
              <w:ind w:left="39" w:right="44" w:firstLine="18"/>
            </w:pPr>
            <w:r w:rsidRPr="001E0EC9">
              <w:rPr>
                <w:w w:val="99"/>
              </w:rPr>
              <w:t>0</w:t>
            </w:r>
          </w:p>
        </w:tc>
        <w:tc>
          <w:tcPr>
            <w:tcW w:w="711" w:type="dxa"/>
            <w:vAlign w:val="center"/>
          </w:tcPr>
          <w:p w:rsidR="001E0EC9" w:rsidRPr="001E0EC9" w:rsidRDefault="001E0EC9" w:rsidP="00087288">
            <w:pPr>
              <w:pStyle w:val="TableParagraph"/>
              <w:ind w:left="39" w:right="44" w:firstLine="18"/>
            </w:pPr>
            <w:r w:rsidRPr="001E0EC9">
              <w:rPr>
                <w:w w:val="99"/>
              </w:rPr>
              <w:t>0</w:t>
            </w:r>
          </w:p>
        </w:tc>
        <w:tc>
          <w:tcPr>
            <w:tcW w:w="567" w:type="dxa"/>
            <w:vAlign w:val="center"/>
          </w:tcPr>
          <w:p w:rsidR="001E0EC9" w:rsidRPr="001E0EC9" w:rsidRDefault="001E0EC9" w:rsidP="00087288">
            <w:pPr>
              <w:pStyle w:val="TableParagraph"/>
              <w:ind w:left="39" w:right="44" w:firstLine="18"/>
            </w:pPr>
            <w:r w:rsidRPr="001E0EC9">
              <w:rPr>
                <w:w w:val="99"/>
              </w:rPr>
              <w:t>0</w:t>
            </w:r>
          </w:p>
        </w:tc>
        <w:tc>
          <w:tcPr>
            <w:tcW w:w="709"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t>383</w:t>
            </w:r>
          </w:p>
        </w:tc>
        <w:tc>
          <w:tcPr>
            <w:tcW w:w="712"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2" w:type="dxa"/>
            <w:vAlign w:val="center"/>
          </w:tcPr>
          <w:p w:rsidR="001E0EC9" w:rsidRPr="001E0EC9" w:rsidRDefault="001E0EC9" w:rsidP="00087288">
            <w:pPr>
              <w:pStyle w:val="TableParagraph"/>
              <w:ind w:left="39" w:right="44" w:firstLine="18"/>
            </w:pPr>
            <w:r w:rsidRPr="001E0EC9">
              <w:t>442</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rPr>
                <w:w w:val="99"/>
              </w:rPr>
            </w:pPr>
          </w:p>
        </w:tc>
        <w:tc>
          <w:tcPr>
            <w:tcW w:w="710" w:type="dxa"/>
            <w:vAlign w:val="center"/>
          </w:tcPr>
          <w:p w:rsidR="001E0EC9" w:rsidRPr="001E0EC9" w:rsidRDefault="001E0EC9" w:rsidP="00087288">
            <w:pPr>
              <w:pStyle w:val="TableParagraph"/>
              <w:ind w:left="39" w:right="44" w:firstLine="18"/>
              <w:rPr>
                <w:w w:val="99"/>
              </w:rPr>
            </w:pPr>
          </w:p>
        </w:tc>
      </w:tr>
      <w:tr w:rsidR="001E0EC9" w:rsidRPr="003E43B6" w:rsidTr="00087288">
        <w:trPr>
          <w:trHeight w:val="460"/>
        </w:trPr>
        <w:tc>
          <w:tcPr>
            <w:tcW w:w="425" w:type="dxa"/>
            <w:vAlign w:val="center"/>
          </w:tcPr>
          <w:p w:rsidR="001E0EC9" w:rsidRPr="001E0EC9" w:rsidRDefault="001E0EC9" w:rsidP="00087288">
            <w:pPr>
              <w:pStyle w:val="TableParagraph"/>
              <w:ind w:left="39" w:right="44" w:firstLine="18"/>
            </w:pPr>
            <w:r w:rsidRPr="001E0EC9">
              <w:t>002</w:t>
            </w:r>
          </w:p>
        </w:tc>
        <w:tc>
          <w:tcPr>
            <w:tcW w:w="1900" w:type="dxa"/>
            <w:vAlign w:val="center"/>
          </w:tcPr>
          <w:p w:rsidR="001E0EC9" w:rsidRPr="001E0EC9" w:rsidRDefault="001E0EC9" w:rsidP="00087288">
            <w:pPr>
              <w:pStyle w:val="TableParagraph"/>
              <w:spacing w:line="228" w:lineRule="exact"/>
              <w:ind w:left="39" w:right="44" w:firstLine="18"/>
            </w:pPr>
            <w:r w:rsidRPr="001E0EC9">
              <w:t>Реконструкция трубопроводов</w:t>
            </w:r>
            <w:r w:rsidRPr="001E0EC9">
              <w:rPr>
                <w:spacing w:val="-48"/>
              </w:rPr>
              <w:t xml:space="preserve"> </w:t>
            </w:r>
            <w:r w:rsidRPr="001E0EC9">
              <w:t>систем ГВС</w:t>
            </w:r>
          </w:p>
        </w:tc>
        <w:tc>
          <w:tcPr>
            <w:tcW w:w="709" w:type="dxa"/>
            <w:vAlign w:val="center"/>
          </w:tcPr>
          <w:p w:rsidR="001E0EC9" w:rsidRPr="001E0EC9" w:rsidRDefault="001E0EC9" w:rsidP="00087288">
            <w:pPr>
              <w:pStyle w:val="TableParagraph"/>
              <w:ind w:left="39" w:right="44" w:firstLine="18"/>
            </w:pPr>
            <w:r w:rsidRPr="001E0EC9">
              <w:rPr>
                <w:w w:val="99"/>
              </w:rPr>
              <w:t>0</w:t>
            </w:r>
          </w:p>
        </w:tc>
        <w:tc>
          <w:tcPr>
            <w:tcW w:w="711" w:type="dxa"/>
            <w:vAlign w:val="center"/>
          </w:tcPr>
          <w:p w:rsidR="001E0EC9" w:rsidRPr="001E0EC9" w:rsidRDefault="001E0EC9" w:rsidP="00087288">
            <w:pPr>
              <w:pStyle w:val="TableParagraph"/>
              <w:ind w:left="39" w:right="44" w:firstLine="18"/>
            </w:pPr>
            <w:r w:rsidRPr="001E0EC9">
              <w:t>0</w:t>
            </w:r>
          </w:p>
        </w:tc>
        <w:tc>
          <w:tcPr>
            <w:tcW w:w="567" w:type="dxa"/>
            <w:vAlign w:val="center"/>
          </w:tcPr>
          <w:p w:rsidR="001E0EC9" w:rsidRPr="001E0EC9" w:rsidRDefault="001E0EC9" w:rsidP="00087288">
            <w:pPr>
              <w:pStyle w:val="TableParagraph"/>
              <w:ind w:left="39" w:right="44" w:firstLine="18"/>
            </w:pPr>
            <w:r w:rsidRPr="001E0EC9">
              <w:t>0</w:t>
            </w:r>
          </w:p>
        </w:tc>
        <w:tc>
          <w:tcPr>
            <w:tcW w:w="709" w:type="dxa"/>
            <w:vAlign w:val="center"/>
          </w:tcPr>
          <w:p w:rsidR="001E0EC9" w:rsidRPr="001E0EC9" w:rsidRDefault="001E0EC9" w:rsidP="00087288">
            <w:pPr>
              <w:pStyle w:val="TableParagraph"/>
              <w:ind w:left="39" w:right="44" w:firstLine="18"/>
            </w:pPr>
            <w:r w:rsidRPr="001E0EC9">
              <w:t>10000</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2" w:type="dxa"/>
            <w:vAlign w:val="center"/>
          </w:tcPr>
          <w:p w:rsidR="001E0EC9" w:rsidRPr="001E0EC9" w:rsidRDefault="001E0EC9" w:rsidP="00087288">
            <w:pPr>
              <w:pStyle w:val="TableParagraph"/>
              <w:ind w:left="39" w:right="44" w:firstLine="18"/>
            </w:pPr>
            <w:r w:rsidRPr="001E0EC9">
              <w:t>0</w:t>
            </w:r>
          </w:p>
        </w:tc>
        <w:tc>
          <w:tcPr>
            <w:tcW w:w="710" w:type="dxa"/>
            <w:vAlign w:val="center"/>
          </w:tcPr>
          <w:p w:rsidR="001E0EC9" w:rsidRPr="001E0EC9" w:rsidRDefault="001E0EC9" w:rsidP="00087288">
            <w:pPr>
              <w:pStyle w:val="TableParagraph"/>
              <w:ind w:left="39" w:right="44" w:firstLine="18"/>
            </w:pPr>
            <w:r w:rsidRPr="001E0EC9">
              <w:t>14 028</w:t>
            </w:r>
          </w:p>
        </w:tc>
        <w:tc>
          <w:tcPr>
            <w:tcW w:w="712"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t>10000</w:t>
            </w:r>
          </w:p>
        </w:tc>
        <w:tc>
          <w:tcPr>
            <w:tcW w:w="710" w:type="dxa"/>
            <w:vAlign w:val="center"/>
          </w:tcPr>
          <w:p w:rsidR="001E0EC9" w:rsidRPr="001E0EC9" w:rsidRDefault="001E0EC9" w:rsidP="00087288">
            <w:pPr>
              <w:pStyle w:val="TableParagraph"/>
              <w:ind w:left="39" w:right="44" w:firstLine="18"/>
            </w:pPr>
            <w:r w:rsidRPr="001E0EC9">
              <w:rPr>
                <w:w w:val="99"/>
              </w:rPr>
              <w:t>0</w:t>
            </w:r>
          </w:p>
        </w:tc>
        <w:tc>
          <w:tcPr>
            <w:tcW w:w="710" w:type="dxa"/>
            <w:vAlign w:val="center"/>
          </w:tcPr>
          <w:p w:rsidR="001E0EC9" w:rsidRPr="001E0EC9" w:rsidRDefault="001E0EC9" w:rsidP="00087288">
            <w:pPr>
              <w:pStyle w:val="TableParagraph"/>
              <w:ind w:left="39" w:right="44" w:firstLine="18"/>
            </w:pPr>
            <w:r w:rsidRPr="001E0EC9">
              <w:t>14 028</w:t>
            </w:r>
          </w:p>
        </w:tc>
      </w:tr>
    </w:tbl>
    <w:p w:rsidR="001E0EC9" w:rsidRPr="003E43B6" w:rsidRDefault="001E0EC9" w:rsidP="001E0EC9">
      <w:pPr>
        <w:ind w:left="138" w:right="144"/>
        <w:jc w:val="both"/>
        <w:rPr>
          <w:sz w:val="20"/>
        </w:rPr>
      </w:pPr>
    </w:p>
    <w:p w:rsidR="001E0EC9" w:rsidRPr="001E0EC9" w:rsidRDefault="001E0EC9" w:rsidP="001E0EC9">
      <w:pPr>
        <w:ind w:left="138" w:right="144"/>
        <w:jc w:val="both"/>
        <w:rPr>
          <w:rFonts w:ascii="Times New Roman" w:hAnsi="Times New Roman"/>
          <w:sz w:val="20"/>
        </w:rPr>
      </w:pPr>
      <w:r w:rsidRPr="001E0EC9">
        <w:rPr>
          <w:rFonts w:ascii="Times New Roman" w:hAnsi="Times New Roman"/>
          <w:sz w:val="20"/>
        </w:rPr>
        <w:t>Примечание</w:t>
      </w:r>
      <w:r w:rsidRPr="001E0EC9">
        <w:rPr>
          <w:rFonts w:ascii="Times New Roman" w:hAnsi="Times New Roman"/>
          <w:b/>
          <w:sz w:val="20"/>
        </w:rPr>
        <w:t>:</w:t>
      </w:r>
      <w:r w:rsidRPr="001E0EC9">
        <w:rPr>
          <w:rFonts w:ascii="Times New Roman" w:hAnsi="Times New Roman"/>
          <w:b/>
          <w:spacing w:val="1"/>
          <w:sz w:val="20"/>
        </w:rPr>
        <w:t xml:space="preserve"> </w:t>
      </w:r>
      <w:r w:rsidRPr="001E0EC9">
        <w:rPr>
          <w:rFonts w:ascii="Times New Roman" w:hAnsi="Times New Roman"/>
          <w:sz w:val="20"/>
        </w:rPr>
        <w:t>объем</w:t>
      </w:r>
      <w:r w:rsidRPr="001E0EC9">
        <w:rPr>
          <w:rFonts w:ascii="Times New Roman" w:hAnsi="Times New Roman"/>
          <w:spacing w:val="1"/>
          <w:sz w:val="20"/>
        </w:rPr>
        <w:t xml:space="preserve"> </w:t>
      </w:r>
      <w:r w:rsidRPr="001E0EC9">
        <w:rPr>
          <w:rFonts w:ascii="Times New Roman" w:hAnsi="Times New Roman"/>
          <w:sz w:val="20"/>
        </w:rPr>
        <w:t>инвестиций</w:t>
      </w:r>
      <w:r w:rsidRPr="001E0EC9">
        <w:rPr>
          <w:rFonts w:ascii="Times New Roman" w:hAnsi="Times New Roman"/>
          <w:spacing w:val="1"/>
          <w:sz w:val="20"/>
        </w:rPr>
        <w:t xml:space="preserve"> </w:t>
      </w:r>
      <w:r w:rsidRPr="001E0EC9">
        <w:rPr>
          <w:rFonts w:ascii="Times New Roman" w:hAnsi="Times New Roman"/>
          <w:sz w:val="20"/>
        </w:rPr>
        <w:t>необходимо</w:t>
      </w:r>
      <w:r w:rsidRPr="001E0EC9">
        <w:rPr>
          <w:rFonts w:ascii="Times New Roman" w:hAnsi="Times New Roman"/>
          <w:spacing w:val="1"/>
          <w:sz w:val="20"/>
        </w:rPr>
        <w:t xml:space="preserve"> </w:t>
      </w:r>
      <w:r w:rsidRPr="001E0EC9">
        <w:rPr>
          <w:rFonts w:ascii="Times New Roman" w:hAnsi="Times New Roman"/>
          <w:sz w:val="20"/>
        </w:rPr>
        <w:t>уточнять</w:t>
      </w:r>
      <w:r w:rsidRPr="001E0EC9">
        <w:rPr>
          <w:rFonts w:ascii="Times New Roman" w:hAnsi="Times New Roman"/>
          <w:spacing w:val="1"/>
          <w:sz w:val="20"/>
        </w:rPr>
        <w:t xml:space="preserve"> </w:t>
      </w:r>
      <w:r w:rsidRPr="001E0EC9">
        <w:rPr>
          <w:rFonts w:ascii="Times New Roman" w:hAnsi="Times New Roman"/>
          <w:sz w:val="20"/>
        </w:rPr>
        <w:t>по</w:t>
      </w:r>
      <w:r w:rsidRPr="001E0EC9">
        <w:rPr>
          <w:rFonts w:ascii="Times New Roman" w:hAnsi="Times New Roman"/>
          <w:spacing w:val="1"/>
          <w:sz w:val="20"/>
        </w:rPr>
        <w:t xml:space="preserve"> </w:t>
      </w:r>
      <w:r w:rsidRPr="001E0EC9">
        <w:rPr>
          <w:rFonts w:ascii="Times New Roman" w:hAnsi="Times New Roman"/>
          <w:sz w:val="20"/>
        </w:rPr>
        <w:t>факту</w:t>
      </w:r>
      <w:r w:rsidRPr="001E0EC9">
        <w:rPr>
          <w:rFonts w:ascii="Times New Roman" w:hAnsi="Times New Roman"/>
          <w:spacing w:val="1"/>
          <w:sz w:val="20"/>
        </w:rPr>
        <w:t xml:space="preserve"> </w:t>
      </w:r>
      <w:r w:rsidRPr="001E0EC9">
        <w:rPr>
          <w:rFonts w:ascii="Times New Roman" w:hAnsi="Times New Roman"/>
          <w:sz w:val="20"/>
        </w:rPr>
        <w:t>принятия</w:t>
      </w:r>
      <w:r w:rsidRPr="001E0EC9">
        <w:rPr>
          <w:rFonts w:ascii="Times New Roman" w:hAnsi="Times New Roman"/>
          <w:spacing w:val="1"/>
          <w:sz w:val="20"/>
        </w:rPr>
        <w:t xml:space="preserve"> </w:t>
      </w:r>
      <w:r w:rsidRPr="001E0EC9">
        <w:rPr>
          <w:rFonts w:ascii="Times New Roman" w:hAnsi="Times New Roman"/>
          <w:sz w:val="20"/>
        </w:rPr>
        <w:t>решения</w:t>
      </w:r>
      <w:r w:rsidRPr="001E0EC9">
        <w:rPr>
          <w:rFonts w:ascii="Times New Roman" w:hAnsi="Times New Roman"/>
          <w:spacing w:val="1"/>
          <w:sz w:val="20"/>
        </w:rPr>
        <w:t xml:space="preserve"> </w:t>
      </w:r>
      <w:r w:rsidRPr="001E0EC9">
        <w:rPr>
          <w:rFonts w:ascii="Times New Roman" w:hAnsi="Times New Roman"/>
          <w:sz w:val="20"/>
        </w:rPr>
        <w:t>о</w:t>
      </w:r>
      <w:r w:rsidRPr="001E0EC9">
        <w:rPr>
          <w:rFonts w:ascii="Times New Roman" w:hAnsi="Times New Roman"/>
          <w:spacing w:val="1"/>
          <w:sz w:val="20"/>
        </w:rPr>
        <w:t xml:space="preserve"> </w:t>
      </w:r>
      <w:r w:rsidRPr="001E0EC9">
        <w:rPr>
          <w:rFonts w:ascii="Times New Roman" w:hAnsi="Times New Roman"/>
          <w:sz w:val="20"/>
        </w:rPr>
        <w:t>строительстве</w:t>
      </w:r>
      <w:r w:rsidRPr="001E0EC9">
        <w:rPr>
          <w:rFonts w:ascii="Times New Roman" w:hAnsi="Times New Roman"/>
          <w:spacing w:val="1"/>
          <w:sz w:val="20"/>
        </w:rPr>
        <w:t xml:space="preserve"> </w:t>
      </w:r>
      <w:r w:rsidRPr="001E0EC9">
        <w:rPr>
          <w:rFonts w:ascii="Times New Roman" w:hAnsi="Times New Roman"/>
          <w:sz w:val="20"/>
        </w:rPr>
        <w:t>или</w:t>
      </w:r>
      <w:r w:rsidRPr="001E0EC9">
        <w:rPr>
          <w:rFonts w:ascii="Times New Roman" w:hAnsi="Times New Roman"/>
          <w:spacing w:val="1"/>
          <w:sz w:val="20"/>
        </w:rPr>
        <w:t xml:space="preserve"> </w:t>
      </w:r>
      <w:r w:rsidRPr="001E0EC9">
        <w:rPr>
          <w:rFonts w:ascii="Times New Roman" w:hAnsi="Times New Roman"/>
          <w:sz w:val="20"/>
        </w:rPr>
        <w:t>реконструкции каждого объекта в индивидуальном порядке, кроме того объем средств будет уточняться после</w:t>
      </w:r>
      <w:r w:rsidRPr="001E0EC9">
        <w:rPr>
          <w:rFonts w:ascii="Times New Roman" w:hAnsi="Times New Roman"/>
          <w:spacing w:val="1"/>
          <w:sz w:val="20"/>
        </w:rPr>
        <w:t xml:space="preserve"> </w:t>
      </w:r>
      <w:r w:rsidRPr="001E0EC9">
        <w:rPr>
          <w:rFonts w:ascii="Times New Roman" w:hAnsi="Times New Roman"/>
          <w:sz w:val="20"/>
        </w:rPr>
        <w:t>доведения лимитов бюджетных обязательств из бюджетов всех уровней на очередной финансовый год и плановый</w:t>
      </w:r>
      <w:r w:rsidRPr="001E0EC9">
        <w:rPr>
          <w:rFonts w:ascii="Times New Roman" w:hAnsi="Times New Roman"/>
          <w:spacing w:val="1"/>
          <w:sz w:val="20"/>
        </w:rPr>
        <w:t xml:space="preserve"> </w:t>
      </w:r>
      <w:r>
        <w:rPr>
          <w:rFonts w:ascii="Times New Roman" w:hAnsi="Times New Roman"/>
          <w:sz w:val="20"/>
        </w:rPr>
        <w:t>период.</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б) обоснованные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предложения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источникам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инвестиций,</w:t>
      </w:r>
      <w:r w:rsidRPr="001E0EC9">
        <w:rPr>
          <w:rFonts w:ascii="Times New Roman" w:hAnsi="Times New Roman" w:cs="Times New Roman"/>
          <w:spacing w:val="61"/>
          <w:sz w:val="26"/>
          <w:szCs w:val="26"/>
        </w:rPr>
        <w:t xml:space="preserve"> </w:t>
      </w:r>
      <w:r w:rsidRPr="001E0EC9">
        <w:rPr>
          <w:rFonts w:ascii="Times New Roman" w:hAnsi="Times New Roman" w:cs="Times New Roman"/>
          <w:sz w:val="26"/>
          <w:szCs w:val="26"/>
        </w:rPr>
        <w:t>обеспечивающих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финансовые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потребности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для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осуществления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строительства,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реконструкции,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технического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перевооружения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(или)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модернизации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источников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тепловых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сетей</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Финансирование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мероприятий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строительству,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реконструкции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техническому</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перевооружению источников тепловой энергии и тепловых</w:t>
      </w:r>
      <w:r w:rsidRPr="001E0EC9">
        <w:rPr>
          <w:rFonts w:ascii="Times New Roman" w:hAnsi="Times New Roman" w:cs="Times New Roman"/>
          <w:spacing w:val="60"/>
          <w:sz w:val="26"/>
          <w:szCs w:val="26"/>
        </w:rPr>
        <w:t xml:space="preserve"> </w:t>
      </w:r>
      <w:r w:rsidRPr="001E0EC9">
        <w:rPr>
          <w:rFonts w:ascii="Times New Roman" w:hAnsi="Times New Roman" w:cs="Times New Roman"/>
          <w:sz w:val="26"/>
          <w:szCs w:val="26"/>
        </w:rPr>
        <w:t>сетей может осуществляться из</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двух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основных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групп</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источников: бюджетных</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и внебюджетных.</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Бюджетное финансирование указанных проектов осуществляется из бюджета Российской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Федерации, бюджетов субъектов Российской Федерации и местных бюджетов в соответствии 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Бюджетным</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кодексом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РФ</w:t>
      </w:r>
      <w:r w:rsidRPr="001E0EC9">
        <w:rPr>
          <w:rFonts w:ascii="Times New Roman" w:hAnsi="Times New Roman" w:cs="Times New Roman"/>
          <w:spacing w:val="-2"/>
          <w:sz w:val="26"/>
          <w:szCs w:val="26"/>
        </w:rPr>
        <w:t xml:space="preserve"> </w:t>
      </w:r>
      <w:r w:rsidRPr="001E0EC9">
        <w:rPr>
          <w:rFonts w:ascii="Times New Roman" w:hAnsi="Times New Roman" w:cs="Times New Roman"/>
          <w:sz w:val="26"/>
          <w:szCs w:val="26"/>
        </w:rPr>
        <w:t>и другими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нормативно-правовыми актами.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Дополнительная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государственная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поддержка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может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быть</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оказана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соответствии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законодательством о государственной поддержке инвестиционной деятельности, в том числе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при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реализации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мероприятий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энергосбережению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повышению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энергетической</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эффективности.</w:t>
      </w:r>
    </w:p>
    <w:p w:rsidR="001E0EC9" w:rsidRPr="001E0EC9" w:rsidRDefault="001E0EC9" w:rsidP="001E0EC9">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Внебюджетное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финансирование</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осуществляется</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за</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счет</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собственных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средств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теплоснабжающих и теплосетевых предприятий, состоящих из прибыли и амортизационных</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отчислений.</w:t>
      </w:r>
    </w:p>
    <w:p w:rsidR="001E0EC9" w:rsidRPr="00160015" w:rsidRDefault="001E0EC9" w:rsidP="00160015">
      <w:pPr>
        <w:pStyle w:val="a5"/>
        <w:spacing w:line="276" w:lineRule="auto"/>
        <w:ind w:firstLine="709"/>
        <w:jc w:val="both"/>
        <w:rPr>
          <w:rFonts w:ascii="Times New Roman" w:hAnsi="Times New Roman" w:cs="Times New Roman"/>
          <w:sz w:val="26"/>
          <w:szCs w:val="26"/>
        </w:rPr>
      </w:pPr>
      <w:r w:rsidRPr="001E0EC9">
        <w:rPr>
          <w:rFonts w:ascii="Times New Roman" w:hAnsi="Times New Roman" w:cs="Times New Roman"/>
          <w:sz w:val="26"/>
          <w:szCs w:val="26"/>
        </w:rPr>
        <w:t>В</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соответствии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действующим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законодательством</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по</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согласованию</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с</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органами</w:t>
      </w:r>
      <w:r w:rsidRPr="001E0EC9">
        <w:rPr>
          <w:rFonts w:ascii="Times New Roman" w:hAnsi="Times New Roman" w:cs="Times New Roman"/>
          <w:spacing w:val="1"/>
          <w:sz w:val="26"/>
          <w:szCs w:val="26"/>
        </w:rPr>
        <w:t xml:space="preserve"> </w:t>
      </w:r>
      <w:r w:rsidRPr="001E0EC9">
        <w:rPr>
          <w:rFonts w:ascii="Times New Roman" w:hAnsi="Times New Roman" w:cs="Times New Roman"/>
          <w:sz w:val="26"/>
          <w:szCs w:val="26"/>
        </w:rPr>
        <w:t>тарифного</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регулирования</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в</w:t>
      </w:r>
      <w:r w:rsidRPr="001E0EC9">
        <w:rPr>
          <w:rFonts w:ascii="Times New Roman" w:hAnsi="Times New Roman" w:cs="Times New Roman"/>
          <w:spacing w:val="5"/>
          <w:sz w:val="26"/>
          <w:szCs w:val="26"/>
        </w:rPr>
        <w:t xml:space="preserve"> </w:t>
      </w:r>
      <w:r w:rsidRPr="001E0EC9">
        <w:rPr>
          <w:rFonts w:ascii="Times New Roman" w:hAnsi="Times New Roman" w:cs="Times New Roman"/>
          <w:sz w:val="26"/>
          <w:szCs w:val="26"/>
        </w:rPr>
        <w:t>тарифы</w:t>
      </w:r>
      <w:r w:rsidRPr="001E0EC9">
        <w:rPr>
          <w:rFonts w:ascii="Times New Roman" w:hAnsi="Times New Roman" w:cs="Times New Roman"/>
          <w:spacing w:val="3"/>
          <w:sz w:val="26"/>
          <w:szCs w:val="26"/>
        </w:rPr>
        <w:t xml:space="preserve"> </w:t>
      </w:r>
      <w:r w:rsidRPr="001E0EC9">
        <w:rPr>
          <w:rFonts w:ascii="Times New Roman" w:hAnsi="Times New Roman" w:cs="Times New Roman"/>
          <w:sz w:val="26"/>
          <w:szCs w:val="26"/>
        </w:rPr>
        <w:t>теплоснабжающих</w:t>
      </w:r>
      <w:r w:rsidRPr="001E0EC9">
        <w:rPr>
          <w:rFonts w:ascii="Times New Roman" w:hAnsi="Times New Roman" w:cs="Times New Roman"/>
          <w:spacing w:val="6"/>
          <w:sz w:val="26"/>
          <w:szCs w:val="26"/>
        </w:rPr>
        <w:t xml:space="preserve"> </w:t>
      </w:r>
      <w:r w:rsidRPr="001E0EC9">
        <w:rPr>
          <w:rFonts w:ascii="Times New Roman" w:hAnsi="Times New Roman" w:cs="Times New Roman"/>
          <w:sz w:val="26"/>
          <w:szCs w:val="26"/>
        </w:rPr>
        <w:t>и</w:t>
      </w:r>
      <w:r w:rsidRPr="001E0EC9">
        <w:rPr>
          <w:rFonts w:ascii="Times New Roman" w:hAnsi="Times New Roman" w:cs="Times New Roman"/>
          <w:spacing w:val="7"/>
          <w:sz w:val="26"/>
          <w:szCs w:val="26"/>
        </w:rPr>
        <w:t xml:space="preserve"> </w:t>
      </w:r>
      <w:r w:rsidRPr="001E0EC9">
        <w:rPr>
          <w:rFonts w:ascii="Times New Roman" w:hAnsi="Times New Roman" w:cs="Times New Roman"/>
          <w:sz w:val="26"/>
          <w:szCs w:val="26"/>
        </w:rPr>
        <w:t>теплосетевых</w:t>
      </w:r>
      <w:r w:rsidRPr="001E0EC9">
        <w:rPr>
          <w:rFonts w:ascii="Times New Roman" w:hAnsi="Times New Roman" w:cs="Times New Roman"/>
          <w:spacing w:val="8"/>
          <w:sz w:val="26"/>
          <w:szCs w:val="26"/>
        </w:rPr>
        <w:t xml:space="preserve"> </w:t>
      </w:r>
      <w:r w:rsidRPr="001E0EC9">
        <w:rPr>
          <w:rFonts w:ascii="Times New Roman" w:hAnsi="Times New Roman" w:cs="Times New Roman"/>
          <w:sz w:val="26"/>
          <w:szCs w:val="26"/>
        </w:rPr>
        <w:t>организаций</w:t>
      </w:r>
      <w:r w:rsidRPr="001E0EC9">
        <w:rPr>
          <w:rFonts w:ascii="Times New Roman" w:hAnsi="Times New Roman" w:cs="Times New Roman"/>
          <w:spacing w:val="7"/>
          <w:sz w:val="26"/>
          <w:szCs w:val="26"/>
        </w:rPr>
        <w:t xml:space="preserve"> </w:t>
      </w:r>
      <w:r w:rsidR="00160015">
        <w:rPr>
          <w:rFonts w:ascii="Times New Roman" w:hAnsi="Times New Roman" w:cs="Times New Roman"/>
          <w:sz w:val="26"/>
          <w:szCs w:val="26"/>
        </w:rPr>
        <w:t>может</w:t>
      </w:r>
    </w:p>
    <w:p w:rsidR="00160015" w:rsidRPr="00160015" w:rsidRDefault="00160015" w:rsidP="00160015">
      <w:pPr>
        <w:pStyle w:val="a5"/>
        <w:rPr>
          <w:rFonts w:ascii="Times New Roman" w:hAnsi="Times New Roman" w:cs="Times New Roman"/>
          <w:sz w:val="26"/>
          <w:szCs w:val="26"/>
        </w:rPr>
      </w:pPr>
      <w:r w:rsidRPr="00160015">
        <w:rPr>
          <w:rFonts w:ascii="Times New Roman" w:hAnsi="Times New Roman" w:cs="Times New Roman"/>
          <w:sz w:val="26"/>
          <w:szCs w:val="26"/>
        </w:rPr>
        <w:t>включаться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составляющая,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необходимая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указанных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выше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мероприятий.</w:t>
      </w:r>
    </w:p>
    <w:p w:rsidR="00160015" w:rsidRPr="003E43B6" w:rsidRDefault="00160015" w:rsidP="00B25164">
      <w:pPr>
        <w:sectPr w:rsidR="00160015" w:rsidRPr="003E43B6" w:rsidSect="00B25164">
          <w:pgSz w:w="11910" w:h="16840"/>
          <w:pgMar w:top="1660" w:right="420" w:bottom="1000" w:left="1280" w:header="702" w:footer="767" w:gutter="0"/>
          <w:cols w:space="720"/>
        </w:sectPr>
      </w:pPr>
    </w:p>
    <w:p w:rsidR="00B25164" w:rsidRPr="00160015" w:rsidRDefault="00B25164" w:rsidP="00160015">
      <w:pPr>
        <w:pStyle w:val="a5"/>
        <w:spacing w:line="276" w:lineRule="auto"/>
        <w:ind w:firstLine="709"/>
        <w:jc w:val="both"/>
        <w:rPr>
          <w:rFonts w:ascii="Times New Roman" w:hAnsi="Times New Roman" w:cs="Times New Roman"/>
          <w:sz w:val="26"/>
          <w:szCs w:val="26"/>
        </w:rPr>
      </w:pPr>
      <w:bookmarkStart w:id="161" w:name="_bookmark164"/>
      <w:bookmarkStart w:id="162" w:name="_bookmark166"/>
      <w:bookmarkEnd w:id="161"/>
      <w:bookmarkEnd w:id="162"/>
      <w:r w:rsidRPr="00160015">
        <w:rPr>
          <w:rFonts w:ascii="Times New Roman" w:hAnsi="Times New Roman" w:cs="Times New Roman"/>
          <w:sz w:val="26"/>
          <w:szCs w:val="26"/>
        </w:rPr>
        <w:lastRenderedPageBreak/>
        <w:t>К</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внебюджетному</w:t>
      </w:r>
      <w:r w:rsidRPr="00160015">
        <w:rPr>
          <w:rFonts w:ascii="Times New Roman" w:hAnsi="Times New Roman" w:cs="Times New Roman"/>
          <w:spacing w:val="-10"/>
          <w:sz w:val="26"/>
          <w:szCs w:val="26"/>
        </w:rPr>
        <w:t xml:space="preserve"> </w:t>
      </w:r>
      <w:r w:rsidRPr="00160015">
        <w:rPr>
          <w:rFonts w:ascii="Times New Roman" w:hAnsi="Times New Roman" w:cs="Times New Roman"/>
          <w:sz w:val="26"/>
          <w:szCs w:val="26"/>
        </w:rPr>
        <w:t>финансированию</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могут</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быть</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отнесены</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заемные</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средства.</w:t>
      </w:r>
    </w:p>
    <w:p w:rsidR="00B25164" w:rsidRPr="00160015" w:rsidRDefault="00B25164" w:rsidP="00160015">
      <w:pPr>
        <w:pStyle w:val="a5"/>
        <w:spacing w:line="276" w:lineRule="auto"/>
        <w:ind w:firstLine="709"/>
        <w:jc w:val="both"/>
        <w:rPr>
          <w:rFonts w:ascii="Times New Roman" w:hAnsi="Times New Roman" w:cs="Times New Roman"/>
          <w:i/>
          <w:sz w:val="26"/>
          <w:szCs w:val="26"/>
        </w:rPr>
      </w:pPr>
      <w:r w:rsidRPr="00160015">
        <w:rPr>
          <w:rFonts w:ascii="Times New Roman" w:hAnsi="Times New Roman" w:cs="Times New Roman"/>
          <w:i/>
          <w:sz w:val="26"/>
          <w:szCs w:val="26"/>
        </w:rPr>
        <w:t>Собственные</w:t>
      </w:r>
      <w:r w:rsidRPr="00160015">
        <w:rPr>
          <w:rFonts w:ascii="Times New Roman" w:hAnsi="Times New Roman" w:cs="Times New Roman"/>
          <w:i/>
          <w:spacing w:val="-6"/>
          <w:sz w:val="26"/>
          <w:szCs w:val="26"/>
        </w:rPr>
        <w:t xml:space="preserve"> </w:t>
      </w:r>
      <w:r w:rsidRPr="00160015">
        <w:rPr>
          <w:rFonts w:ascii="Times New Roman" w:hAnsi="Times New Roman" w:cs="Times New Roman"/>
          <w:i/>
          <w:sz w:val="26"/>
          <w:szCs w:val="26"/>
        </w:rPr>
        <w:t>средства</w:t>
      </w:r>
      <w:r w:rsidRPr="00160015">
        <w:rPr>
          <w:rFonts w:ascii="Times New Roman" w:hAnsi="Times New Roman" w:cs="Times New Roman"/>
          <w:i/>
          <w:spacing w:val="-3"/>
          <w:sz w:val="26"/>
          <w:szCs w:val="26"/>
        </w:rPr>
        <w:t xml:space="preserve"> </w:t>
      </w:r>
      <w:r w:rsidRPr="00160015">
        <w:rPr>
          <w:rFonts w:ascii="Times New Roman" w:hAnsi="Times New Roman" w:cs="Times New Roman"/>
          <w:i/>
          <w:sz w:val="26"/>
          <w:szCs w:val="26"/>
        </w:rPr>
        <w:t>энергоснабжающих</w:t>
      </w:r>
      <w:r w:rsidRPr="00160015">
        <w:rPr>
          <w:rFonts w:ascii="Times New Roman" w:hAnsi="Times New Roman" w:cs="Times New Roman"/>
          <w:i/>
          <w:spacing w:val="-6"/>
          <w:sz w:val="26"/>
          <w:szCs w:val="26"/>
        </w:rPr>
        <w:t xml:space="preserve"> </w:t>
      </w:r>
      <w:r w:rsidRPr="00160015">
        <w:rPr>
          <w:rFonts w:ascii="Times New Roman" w:hAnsi="Times New Roman" w:cs="Times New Roman"/>
          <w:i/>
          <w:sz w:val="26"/>
          <w:szCs w:val="26"/>
        </w:rPr>
        <w:t>предприятий</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Прибыль. Чистая прибыль предприятия – один из основных источников инвестиционных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средств</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предприятиях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любой формы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собственности.</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Амортизационные фонды. Амортизационный фонд – это денежные средства, накопленные</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за счет амортизационных отчислений основных средств (основных фондов) и предназначенные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восстановления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изношенных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основных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средств</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и приобретения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новых.</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Создание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амортизационных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фондов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использование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качестве</w:t>
      </w:r>
      <w:r w:rsidRPr="00160015">
        <w:rPr>
          <w:rFonts w:ascii="Times New Roman" w:hAnsi="Times New Roman" w:cs="Times New Roman"/>
          <w:spacing w:val="61"/>
          <w:sz w:val="26"/>
          <w:szCs w:val="26"/>
        </w:rPr>
        <w:t xml:space="preserve"> </w:t>
      </w:r>
      <w:r w:rsidRPr="00160015">
        <w:rPr>
          <w:rFonts w:ascii="Times New Roman" w:hAnsi="Times New Roman" w:cs="Times New Roman"/>
          <w:sz w:val="26"/>
          <w:szCs w:val="26"/>
        </w:rPr>
        <w:t>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связано с</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рядом сложностей.</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Во-первых, денежные средства в виде выручки поступают общей суммой, не выделяя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отдельно амортизацию и другие ее составляющие, такие как прибыль или различные элементы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затрат. Таким образом, предприятие использует все поступающие средства по собственному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усмотрению,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без</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учета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целевого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назначения.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Однако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осуществление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требует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значительных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единовременных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денежных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вложений.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другой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стороны,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создание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амортизационного фонда на предприятии может оказаться</w:t>
      </w:r>
      <w:r w:rsidRPr="00160015">
        <w:rPr>
          <w:rFonts w:ascii="Times New Roman" w:hAnsi="Times New Roman" w:cs="Times New Roman"/>
          <w:spacing w:val="60"/>
          <w:sz w:val="26"/>
          <w:szCs w:val="26"/>
        </w:rPr>
        <w:t xml:space="preserve"> </w:t>
      </w:r>
      <w:r w:rsidRPr="00160015">
        <w:rPr>
          <w:rFonts w:ascii="Times New Roman" w:hAnsi="Times New Roman" w:cs="Times New Roman"/>
          <w:sz w:val="26"/>
          <w:szCs w:val="26"/>
        </w:rPr>
        <w:t>экономически нецелесообразным,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это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требует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отвлечения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из</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оборота денежных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средств,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которые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зачастую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являются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дефицитным</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активом.</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i/>
          <w:sz w:val="26"/>
          <w:szCs w:val="26"/>
        </w:rPr>
        <w:t>Инвестиционные</w:t>
      </w:r>
      <w:r w:rsidRPr="00160015">
        <w:rPr>
          <w:rFonts w:ascii="Times New Roman" w:hAnsi="Times New Roman" w:cs="Times New Roman"/>
          <w:i/>
          <w:spacing w:val="-4"/>
          <w:sz w:val="26"/>
          <w:szCs w:val="26"/>
        </w:rPr>
        <w:t xml:space="preserve"> </w:t>
      </w:r>
      <w:r w:rsidRPr="00160015">
        <w:rPr>
          <w:rFonts w:ascii="Times New Roman" w:hAnsi="Times New Roman" w:cs="Times New Roman"/>
          <w:i/>
          <w:sz w:val="26"/>
          <w:szCs w:val="26"/>
        </w:rPr>
        <w:t>составляющие</w:t>
      </w:r>
      <w:r w:rsidRPr="00160015">
        <w:rPr>
          <w:rFonts w:ascii="Times New Roman" w:hAnsi="Times New Roman" w:cs="Times New Roman"/>
          <w:i/>
          <w:spacing w:val="-4"/>
          <w:sz w:val="26"/>
          <w:szCs w:val="26"/>
        </w:rPr>
        <w:t xml:space="preserve"> </w:t>
      </w:r>
      <w:r w:rsidRPr="00160015">
        <w:rPr>
          <w:rFonts w:ascii="Times New Roman" w:hAnsi="Times New Roman" w:cs="Times New Roman"/>
          <w:i/>
          <w:sz w:val="26"/>
          <w:szCs w:val="26"/>
        </w:rPr>
        <w:t>в</w:t>
      </w:r>
      <w:r w:rsidRPr="00160015">
        <w:rPr>
          <w:rFonts w:ascii="Times New Roman" w:hAnsi="Times New Roman" w:cs="Times New Roman"/>
          <w:i/>
          <w:spacing w:val="-1"/>
          <w:sz w:val="26"/>
          <w:szCs w:val="26"/>
        </w:rPr>
        <w:t xml:space="preserve"> </w:t>
      </w:r>
      <w:r w:rsidRPr="00160015">
        <w:rPr>
          <w:rFonts w:ascii="Times New Roman" w:hAnsi="Times New Roman" w:cs="Times New Roman"/>
          <w:i/>
          <w:sz w:val="26"/>
          <w:szCs w:val="26"/>
        </w:rPr>
        <w:t>тарифах</w:t>
      </w:r>
      <w:r w:rsidRPr="00160015">
        <w:rPr>
          <w:rFonts w:ascii="Times New Roman" w:hAnsi="Times New Roman" w:cs="Times New Roman"/>
          <w:i/>
          <w:spacing w:val="-5"/>
          <w:sz w:val="26"/>
          <w:szCs w:val="26"/>
        </w:rPr>
        <w:t xml:space="preserve"> </w:t>
      </w:r>
      <w:r w:rsidRPr="00160015">
        <w:rPr>
          <w:rFonts w:ascii="Times New Roman" w:hAnsi="Times New Roman" w:cs="Times New Roman"/>
          <w:i/>
          <w:sz w:val="26"/>
          <w:szCs w:val="26"/>
        </w:rPr>
        <w:t>на</w:t>
      </w:r>
      <w:r w:rsidRPr="00160015">
        <w:rPr>
          <w:rFonts w:ascii="Times New Roman" w:hAnsi="Times New Roman" w:cs="Times New Roman"/>
          <w:i/>
          <w:spacing w:val="-2"/>
          <w:sz w:val="26"/>
          <w:szCs w:val="26"/>
        </w:rPr>
        <w:t xml:space="preserve"> </w:t>
      </w:r>
      <w:r w:rsidRPr="00160015">
        <w:rPr>
          <w:rFonts w:ascii="Times New Roman" w:hAnsi="Times New Roman" w:cs="Times New Roman"/>
          <w:i/>
          <w:sz w:val="26"/>
          <w:szCs w:val="26"/>
        </w:rPr>
        <w:t>тепловую</w:t>
      </w:r>
      <w:r w:rsidRPr="00160015">
        <w:rPr>
          <w:rFonts w:ascii="Times New Roman" w:hAnsi="Times New Roman" w:cs="Times New Roman"/>
          <w:i/>
          <w:spacing w:val="-3"/>
          <w:sz w:val="26"/>
          <w:szCs w:val="26"/>
        </w:rPr>
        <w:t xml:space="preserve"> </w:t>
      </w:r>
      <w:r w:rsidRPr="00160015">
        <w:rPr>
          <w:rFonts w:ascii="Times New Roman" w:hAnsi="Times New Roman" w:cs="Times New Roman"/>
          <w:i/>
          <w:sz w:val="26"/>
          <w:szCs w:val="26"/>
        </w:rPr>
        <w:t>энергию</w:t>
      </w:r>
      <w:r w:rsidRPr="00160015">
        <w:rPr>
          <w:rFonts w:ascii="Times New Roman" w:hAnsi="Times New Roman" w:cs="Times New Roman"/>
          <w:sz w:val="26"/>
          <w:szCs w:val="26"/>
        </w:rPr>
        <w:t>.</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 соответствии с Федеральным законом от 27.07.2010 № 190-ФЗ «О теплоснабжении»,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органы исполнительной власти субъектов Российской Федерации в области государственного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регулирования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цен (тарифов) устанавливают следующие</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тарифы:</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тарифы на тепловую энергию (мощность), производимую в режиме комбинированной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выработки электрической и тепловой энергии источниками тепловой энергии с установленной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генерирующей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мощностью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производства</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электрической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25</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МВт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более;</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тарифы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поставляемую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теплоснабжающими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организациями потребителям, а также тарифы на тепловую энергию (мощность), поставляемую</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теплоснабжающими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другим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теплоснабжающим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организациям;</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тарифы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теплоноситель,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поставляемый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теплоснабжающими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потребителям,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другим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теплоснабжающим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организациям;</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тарифы</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на услуги</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передаче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теплоносителя;</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плата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услуги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поддержанию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резервной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отсутствии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энергии;</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плата</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за</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подключение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теплоснабжения.</w:t>
      </w:r>
    </w:p>
    <w:p w:rsidR="00B25164"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соответствии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23</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закона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развития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w:t>
      </w:r>
      <w:r w:rsidRPr="00160015">
        <w:rPr>
          <w:rFonts w:ascii="Times New Roman" w:hAnsi="Times New Roman" w:cs="Times New Roman"/>
          <w:spacing w:val="6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поселений, городских округов», п.2 развитие системы теплоснабжения поселения или сельского</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округа осуществляется на основании схемы теплоснабжения, которая должна соответствовать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документам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территориального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планирования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поселения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сельского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lastRenderedPageBreak/>
        <w:t>округа,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том</w:t>
      </w:r>
      <w:r w:rsidRPr="00160015">
        <w:rPr>
          <w:rFonts w:ascii="Times New Roman" w:hAnsi="Times New Roman" w:cs="Times New Roman"/>
          <w:spacing w:val="60"/>
          <w:sz w:val="26"/>
          <w:szCs w:val="26"/>
        </w:rPr>
        <w:t xml:space="preserve"> </w:t>
      </w:r>
      <w:r w:rsidRPr="00160015">
        <w:rPr>
          <w:rFonts w:ascii="Times New Roman" w:hAnsi="Times New Roman" w:cs="Times New Roman"/>
          <w:sz w:val="26"/>
          <w:szCs w:val="26"/>
        </w:rPr>
        <w:t>числе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схеме планируемого размещения объектов теплоснабжения в границах поселения или сельского</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округа.</w:t>
      </w:r>
    </w:p>
    <w:p w:rsidR="00160015" w:rsidRPr="00160015" w:rsidRDefault="00B25164"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Согласно п.4 реализация включенных в схему теплоснабжения мероприятий по развитию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осуществляется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соответствии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инвестиционными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программами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теплоснабжающих</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теплосетевых</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организаций</w:t>
      </w:r>
      <w:r w:rsidRPr="00160015">
        <w:rPr>
          <w:rFonts w:ascii="Times New Roman" w:hAnsi="Times New Roman" w:cs="Times New Roman"/>
          <w:spacing w:val="8"/>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8"/>
          <w:sz w:val="26"/>
          <w:szCs w:val="26"/>
        </w:rPr>
        <w:t xml:space="preserve"> </w:t>
      </w:r>
      <w:r w:rsidRPr="00160015">
        <w:rPr>
          <w:rFonts w:ascii="Times New Roman" w:hAnsi="Times New Roman" w:cs="Times New Roman"/>
          <w:sz w:val="26"/>
          <w:szCs w:val="26"/>
        </w:rPr>
        <w:t>организаций,</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владеющих</w:t>
      </w:r>
      <w:r w:rsidRPr="00160015">
        <w:rPr>
          <w:rFonts w:ascii="Times New Roman" w:hAnsi="Times New Roman" w:cs="Times New Roman"/>
          <w:spacing w:val="9"/>
          <w:sz w:val="26"/>
          <w:szCs w:val="26"/>
        </w:rPr>
        <w:t xml:space="preserve"> </w:t>
      </w:r>
      <w:r w:rsidR="00160015">
        <w:rPr>
          <w:rFonts w:ascii="Times New Roman" w:hAnsi="Times New Roman" w:cs="Times New Roman"/>
          <w:sz w:val="26"/>
          <w:szCs w:val="26"/>
        </w:rPr>
        <w:t xml:space="preserve">источниками </w:t>
      </w:r>
      <w:r w:rsidR="00160015" w:rsidRPr="00160015">
        <w:rPr>
          <w:rFonts w:ascii="Times New Roman" w:hAnsi="Times New Roman" w:cs="Times New Roman"/>
          <w:sz w:val="26"/>
          <w:szCs w:val="26"/>
        </w:rPr>
        <w:t>тепловой</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энергии,</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утвержденными</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уполномоченными</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органами</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в</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порядке,</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установленном</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правилами согласования и утверждения инвестиционных программ в сфере теплоснабжения,</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утвержденными</w:t>
      </w:r>
      <w:r w:rsidR="00160015" w:rsidRPr="00160015">
        <w:rPr>
          <w:rFonts w:ascii="Times New Roman" w:hAnsi="Times New Roman" w:cs="Times New Roman"/>
          <w:spacing w:val="-1"/>
          <w:sz w:val="26"/>
          <w:szCs w:val="26"/>
        </w:rPr>
        <w:t xml:space="preserve"> </w:t>
      </w:r>
      <w:r w:rsidR="00160015" w:rsidRPr="00160015">
        <w:rPr>
          <w:rFonts w:ascii="Times New Roman" w:hAnsi="Times New Roman" w:cs="Times New Roman"/>
          <w:sz w:val="26"/>
          <w:szCs w:val="26"/>
        </w:rPr>
        <w:t>Правительством</w:t>
      </w:r>
      <w:r w:rsidR="00160015" w:rsidRPr="00160015">
        <w:rPr>
          <w:rFonts w:ascii="Times New Roman" w:hAnsi="Times New Roman" w:cs="Times New Roman"/>
          <w:spacing w:val="-2"/>
          <w:sz w:val="26"/>
          <w:szCs w:val="26"/>
        </w:rPr>
        <w:t xml:space="preserve"> </w:t>
      </w:r>
      <w:r w:rsidR="00160015" w:rsidRPr="00160015">
        <w:rPr>
          <w:rFonts w:ascii="Times New Roman" w:hAnsi="Times New Roman" w:cs="Times New Roman"/>
          <w:sz w:val="26"/>
          <w:szCs w:val="26"/>
        </w:rPr>
        <w:t>Российской</w:t>
      </w:r>
      <w:r w:rsidR="00160015" w:rsidRPr="00160015">
        <w:rPr>
          <w:rFonts w:ascii="Times New Roman" w:hAnsi="Times New Roman" w:cs="Times New Roman"/>
          <w:spacing w:val="-2"/>
          <w:sz w:val="26"/>
          <w:szCs w:val="26"/>
        </w:rPr>
        <w:t xml:space="preserve"> </w:t>
      </w:r>
      <w:r w:rsidR="00160015" w:rsidRPr="00160015">
        <w:rPr>
          <w:rFonts w:ascii="Times New Roman" w:hAnsi="Times New Roman" w:cs="Times New Roman"/>
          <w:sz w:val="26"/>
          <w:szCs w:val="26"/>
        </w:rPr>
        <w:t>Федерации.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Важное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положение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установлено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также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ст.10</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«Сущность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порядок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государственного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регулирования цен (тарифов) на тепловую энергию (мощность)», п.8, который регламентирует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возможное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увеличение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тарифов,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обусловленное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необходимостью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возмещения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затрат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реализацию инвестиционных программ теплоснабжающих организаций. В этом случае решение</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об установлении для теплоснабжающих организаций или теплосетевых организаций тарифов на</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уровне выше установленного предельного максимального уровня может приниматься органом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исполнительной</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власти</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субъекта</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РФ</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области государственного</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регулирования</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цен</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(тарифов).</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Необходимым условием принятия такого решения является утверждение инвестиционных</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программ теплоснабжающих организаций в порядке, установленном Правилами утверждения 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согласования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сфере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Правила утверждения и согласования инвестиционных программ в сфере 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должны быть утверждены Правительством Российской Федерации, однако в настоящее время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существует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только проект постановления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Правительства</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РФ.</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Проект</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Правил</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содержит</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следующие</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важные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положения: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Под инвестиционной программой понимается программа финансирования мероприятий</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организации, осуществляющей регулируемые виды деятельности в сфере теплоснабжения, 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строительству,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капитальному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ремонту,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реконструкции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модернизации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целях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развития,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повышения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надежности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энергетической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эффективности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подключения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теплопотребляющих</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установок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потребителей тепловой энергии</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к системе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Утверждение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осуществляется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органами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исполнительной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власти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субъектов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согласованию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органами</w:t>
      </w:r>
      <w:r w:rsidRPr="00160015">
        <w:rPr>
          <w:rFonts w:ascii="Times New Roman" w:hAnsi="Times New Roman" w:cs="Times New Roman"/>
          <w:spacing w:val="61"/>
          <w:sz w:val="26"/>
          <w:szCs w:val="26"/>
        </w:rPr>
        <w:t xml:space="preserve"> </w:t>
      </w:r>
      <w:r w:rsidRPr="00160015">
        <w:rPr>
          <w:rFonts w:ascii="Times New Roman" w:hAnsi="Times New Roman" w:cs="Times New Roman"/>
          <w:sz w:val="26"/>
          <w:szCs w:val="26"/>
        </w:rPr>
        <w:t>местного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самоуправления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поселений, городских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округов.</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подлежат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включению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проекты,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целесообразность реализации которых обоснована в схемах теплоснабжения соответствующих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поселений,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городских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округов.</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Инвестиционная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составляется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форме,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утверждаемой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федеральным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органом</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исполнительной</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власти, уполномоченным</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Правительством</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Федерации.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lastRenderedPageBreak/>
        <w:t>Относительно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порядка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утверждения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указано,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что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исполнительной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власти</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субъекта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Федерации:</w:t>
      </w:r>
    </w:p>
    <w:p w:rsidR="00B25164"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обязан утвердить инвестиционную программу в случае, если ее реализация не приводит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превышению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предельных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(минимального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максимального)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уровней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тарифов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поставляемую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теплоснабжающими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организациями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потребителям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территории субъекта</w:t>
      </w:r>
      <w:r w:rsidRPr="00160015">
        <w:rPr>
          <w:rFonts w:ascii="Times New Roman" w:hAnsi="Times New Roman" w:cs="Times New Roman"/>
          <w:spacing w:val="-1"/>
          <w:sz w:val="26"/>
          <w:szCs w:val="26"/>
        </w:rPr>
        <w:t xml:space="preserve"> </w:t>
      </w:r>
      <w:r>
        <w:rPr>
          <w:rFonts w:ascii="Times New Roman" w:hAnsi="Times New Roman" w:cs="Times New Roman"/>
          <w:sz w:val="26"/>
          <w:szCs w:val="26"/>
        </w:rPr>
        <w:t>РФ;</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обязан утвердить инвестиционную программу в случае, если ее реализация приводит 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превышению предельных (минимального и (или) максимального) уровней тарифов на тепловую</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энергию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этом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сокращение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приводит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сохранению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неудовлетворительного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состояния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надежности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качества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ухудшению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данного состояния;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вправе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отказать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согласовании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инвестиционной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случае,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если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ее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реализация</w:t>
      </w:r>
      <w:r w:rsidRPr="00160015">
        <w:rPr>
          <w:rFonts w:ascii="Times New Roman" w:hAnsi="Times New Roman" w:cs="Times New Roman"/>
          <w:spacing w:val="30"/>
          <w:sz w:val="26"/>
          <w:szCs w:val="26"/>
        </w:rPr>
        <w:t xml:space="preserve"> </w:t>
      </w:r>
      <w:r w:rsidRPr="00160015">
        <w:rPr>
          <w:rFonts w:ascii="Times New Roman" w:hAnsi="Times New Roman" w:cs="Times New Roman"/>
          <w:sz w:val="26"/>
          <w:szCs w:val="26"/>
        </w:rPr>
        <w:t>приводит</w:t>
      </w:r>
      <w:r w:rsidRPr="00160015">
        <w:rPr>
          <w:rFonts w:ascii="Times New Roman" w:hAnsi="Times New Roman" w:cs="Times New Roman"/>
          <w:spacing w:val="26"/>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31"/>
          <w:sz w:val="26"/>
          <w:szCs w:val="26"/>
        </w:rPr>
        <w:t xml:space="preserve"> </w:t>
      </w:r>
      <w:r w:rsidRPr="00160015">
        <w:rPr>
          <w:rFonts w:ascii="Times New Roman" w:hAnsi="Times New Roman" w:cs="Times New Roman"/>
          <w:sz w:val="26"/>
          <w:szCs w:val="26"/>
        </w:rPr>
        <w:t>превышению</w:t>
      </w:r>
      <w:r w:rsidRPr="00160015">
        <w:rPr>
          <w:rFonts w:ascii="Times New Roman" w:hAnsi="Times New Roman" w:cs="Times New Roman"/>
          <w:spacing w:val="30"/>
          <w:sz w:val="26"/>
          <w:szCs w:val="26"/>
        </w:rPr>
        <w:t xml:space="preserve"> </w:t>
      </w:r>
      <w:r w:rsidRPr="00160015">
        <w:rPr>
          <w:rFonts w:ascii="Times New Roman" w:hAnsi="Times New Roman" w:cs="Times New Roman"/>
          <w:sz w:val="26"/>
          <w:szCs w:val="26"/>
        </w:rPr>
        <w:t>предельных</w:t>
      </w:r>
      <w:r w:rsidRPr="00160015">
        <w:rPr>
          <w:rFonts w:ascii="Times New Roman" w:hAnsi="Times New Roman" w:cs="Times New Roman"/>
          <w:spacing w:val="32"/>
          <w:sz w:val="26"/>
          <w:szCs w:val="26"/>
        </w:rPr>
        <w:t xml:space="preserve"> </w:t>
      </w:r>
      <w:r w:rsidRPr="00160015">
        <w:rPr>
          <w:rFonts w:ascii="Times New Roman" w:hAnsi="Times New Roman" w:cs="Times New Roman"/>
          <w:sz w:val="26"/>
          <w:szCs w:val="26"/>
        </w:rPr>
        <w:t>(минимального</w:t>
      </w:r>
      <w:r w:rsidRPr="00160015">
        <w:rPr>
          <w:rFonts w:ascii="Times New Roman" w:hAnsi="Times New Roman" w:cs="Times New Roman"/>
          <w:spacing w:val="27"/>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3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29"/>
          <w:sz w:val="26"/>
          <w:szCs w:val="26"/>
        </w:rPr>
        <w:t xml:space="preserve"> </w:t>
      </w:r>
      <w:r w:rsidRPr="00160015">
        <w:rPr>
          <w:rFonts w:ascii="Times New Roman" w:hAnsi="Times New Roman" w:cs="Times New Roman"/>
          <w:sz w:val="26"/>
          <w:szCs w:val="26"/>
        </w:rPr>
        <w:t>максимального)</w:t>
      </w:r>
    </w:p>
    <w:p w:rsidR="00160015" w:rsidRPr="00160015" w:rsidRDefault="00160015" w:rsidP="00160015">
      <w:pPr>
        <w:pStyle w:val="a5"/>
        <w:spacing w:line="276" w:lineRule="auto"/>
        <w:ind w:firstLine="709"/>
        <w:jc w:val="both"/>
        <w:rPr>
          <w:rFonts w:ascii="Times New Roman" w:hAnsi="Times New Roman" w:cs="Times New Roman"/>
          <w:sz w:val="26"/>
          <w:szCs w:val="26"/>
        </w:rPr>
      </w:pP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уровней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тарифов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этом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отсутствуют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обстоятельства,</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указанные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предыдущем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пункте.</w:t>
      </w:r>
    </w:p>
    <w:p w:rsidR="00160015" w:rsidRPr="00160015" w:rsidRDefault="00160015" w:rsidP="00160015">
      <w:pPr>
        <w:pStyle w:val="a5"/>
        <w:spacing w:line="276" w:lineRule="auto"/>
        <w:ind w:firstLine="709"/>
        <w:jc w:val="both"/>
        <w:rPr>
          <w:rFonts w:ascii="Times New Roman" w:hAnsi="Times New Roman" w:cs="Times New Roman"/>
          <w:i/>
          <w:sz w:val="26"/>
          <w:szCs w:val="26"/>
        </w:rPr>
      </w:pPr>
      <w:r w:rsidRPr="00160015">
        <w:rPr>
          <w:rFonts w:ascii="Times New Roman" w:hAnsi="Times New Roman" w:cs="Times New Roman"/>
          <w:i/>
          <w:sz w:val="26"/>
          <w:szCs w:val="26"/>
        </w:rPr>
        <w:t>Заемные</w:t>
      </w:r>
      <w:r w:rsidRPr="00160015">
        <w:rPr>
          <w:rFonts w:ascii="Times New Roman" w:hAnsi="Times New Roman" w:cs="Times New Roman"/>
          <w:i/>
          <w:spacing w:val="-4"/>
          <w:sz w:val="26"/>
          <w:szCs w:val="26"/>
        </w:rPr>
        <w:t xml:space="preserve"> </w:t>
      </w:r>
      <w:r w:rsidRPr="00160015">
        <w:rPr>
          <w:rFonts w:ascii="Times New Roman" w:hAnsi="Times New Roman" w:cs="Times New Roman"/>
          <w:i/>
          <w:sz w:val="26"/>
          <w:szCs w:val="26"/>
        </w:rPr>
        <w:t>средства</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Заемные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средства могут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быть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привлечены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организацией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срок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10</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лет,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этом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стоимость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заемных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средств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составляет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14%.</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получения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кредита</w:t>
      </w:r>
      <w:r w:rsidRPr="00160015">
        <w:rPr>
          <w:rFonts w:ascii="Times New Roman" w:hAnsi="Times New Roman" w:cs="Times New Roman"/>
          <w:spacing w:val="61"/>
          <w:sz w:val="26"/>
          <w:szCs w:val="26"/>
        </w:rPr>
        <w:t xml:space="preserve"> </w:t>
      </w:r>
      <w:r w:rsidRPr="00160015">
        <w:rPr>
          <w:rFonts w:ascii="Times New Roman" w:hAnsi="Times New Roman" w:cs="Times New Roman"/>
          <w:sz w:val="26"/>
          <w:szCs w:val="26"/>
        </w:rPr>
        <w:t>необходимо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предоставления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гарантий на</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всю сумму</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долга без</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учета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процентов.</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Средства материнской компании привлекаются на условиях заемного финансирования, но</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получения не</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требуется предоставления гарантий.</w:t>
      </w:r>
    </w:p>
    <w:p w:rsidR="00160015" w:rsidRPr="00160015" w:rsidRDefault="00160015" w:rsidP="00160015">
      <w:pPr>
        <w:pStyle w:val="a5"/>
        <w:spacing w:line="276" w:lineRule="auto"/>
        <w:ind w:firstLine="709"/>
        <w:jc w:val="both"/>
        <w:rPr>
          <w:rFonts w:ascii="Times New Roman" w:hAnsi="Times New Roman" w:cs="Times New Roman"/>
          <w:sz w:val="26"/>
          <w:szCs w:val="26"/>
        </w:rPr>
      </w:pPr>
    </w:p>
    <w:p w:rsidR="00160015" w:rsidRPr="00160015" w:rsidRDefault="00160015" w:rsidP="00160015">
      <w:pPr>
        <w:pStyle w:val="a5"/>
        <w:spacing w:line="276" w:lineRule="auto"/>
        <w:ind w:firstLine="709"/>
        <w:jc w:val="both"/>
        <w:rPr>
          <w:rFonts w:ascii="Times New Roman" w:hAnsi="Times New Roman" w:cs="Times New Roman"/>
          <w:i/>
          <w:sz w:val="26"/>
          <w:szCs w:val="26"/>
        </w:rPr>
      </w:pPr>
      <w:r w:rsidRPr="00160015">
        <w:rPr>
          <w:rFonts w:ascii="Times New Roman" w:hAnsi="Times New Roman" w:cs="Times New Roman"/>
          <w:i/>
          <w:sz w:val="26"/>
          <w:szCs w:val="26"/>
        </w:rPr>
        <w:t>Бюджетное</w:t>
      </w:r>
      <w:r w:rsidRPr="00160015">
        <w:rPr>
          <w:rFonts w:ascii="Times New Roman" w:hAnsi="Times New Roman" w:cs="Times New Roman"/>
          <w:i/>
          <w:spacing w:val="-5"/>
          <w:sz w:val="26"/>
          <w:szCs w:val="26"/>
        </w:rPr>
        <w:t xml:space="preserve"> </w:t>
      </w:r>
      <w:r w:rsidRPr="00160015">
        <w:rPr>
          <w:rFonts w:ascii="Times New Roman" w:hAnsi="Times New Roman" w:cs="Times New Roman"/>
          <w:i/>
          <w:sz w:val="26"/>
          <w:szCs w:val="26"/>
        </w:rPr>
        <w:t>финансирование</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Федеральный бюджет. Возможность финансирования мероприятий Программы из средств</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федерального бюджета рассматривается в установленном порядке на федеральном уровне 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принятии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соответствующих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федеральных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целевых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Планируемые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строительству</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могут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быть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подключены</w:t>
      </w:r>
      <w:r w:rsidRPr="00160015">
        <w:rPr>
          <w:rFonts w:ascii="Times New Roman" w:hAnsi="Times New Roman" w:cs="Times New Roman"/>
          <w:spacing w:val="6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централизованному теплоснабжению, за счет платы за подключение. Плата за подключение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устанавливается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подключаемых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централизованного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рассчитывается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основании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Постановления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Правительства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РФ</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22.10.2012</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№1075</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«О ценообразовании 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сфере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теплоснабжения».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Бюджетные средства могут быть использованы для финансирования низкоэффективных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проектов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социально-значимых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проектов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отсутствии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других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возможностей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финансированию</w:t>
      </w:r>
      <w:r w:rsidRPr="00160015">
        <w:rPr>
          <w:rFonts w:ascii="Times New Roman" w:hAnsi="Times New Roman" w:cs="Times New Roman"/>
          <w:spacing w:val="-1"/>
          <w:sz w:val="26"/>
          <w:szCs w:val="26"/>
        </w:rPr>
        <w:t xml:space="preserve"> </w:t>
      </w:r>
      <w:r>
        <w:rPr>
          <w:rFonts w:ascii="Times New Roman" w:hAnsi="Times New Roman" w:cs="Times New Roman"/>
          <w:sz w:val="26"/>
          <w:szCs w:val="26"/>
        </w:rPr>
        <w:t>проектов.</w:t>
      </w:r>
    </w:p>
    <w:p w:rsidR="00160015" w:rsidRPr="00160015" w:rsidRDefault="00160015" w:rsidP="00160015">
      <w:pPr>
        <w:pStyle w:val="af5"/>
        <w:spacing w:before="1"/>
        <w:ind w:left="8705" w:right="127"/>
        <w:jc w:val="center"/>
        <w:rPr>
          <w:rFonts w:ascii="Times New Roman" w:hAnsi="Times New Roman"/>
        </w:rPr>
      </w:pPr>
      <w:r w:rsidRPr="00160015">
        <w:rPr>
          <w:rFonts w:ascii="Times New Roman" w:hAnsi="Times New Roman"/>
        </w:rPr>
        <w:t>Таблица</w:t>
      </w:r>
      <w:r w:rsidRPr="00160015">
        <w:rPr>
          <w:rFonts w:ascii="Times New Roman" w:hAnsi="Times New Roman"/>
          <w:spacing w:val="-2"/>
        </w:rPr>
        <w:t xml:space="preserve"> </w:t>
      </w:r>
      <w:r w:rsidRPr="00160015">
        <w:rPr>
          <w:rFonts w:ascii="Times New Roman" w:hAnsi="Times New Roman"/>
        </w:rPr>
        <w:t>12.2</w:t>
      </w:r>
    </w:p>
    <w:p w:rsidR="00160015" w:rsidRPr="00160015" w:rsidRDefault="00160015" w:rsidP="00160015">
      <w:pPr>
        <w:pStyle w:val="af5"/>
        <w:spacing w:before="40" w:after="47"/>
        <w:ind w:left="120" w:right="127"/>
        <w:jc w:val="center"/>
        <w:rPr>
          <w:rFonts w:ascii="Times New Roman" w:hAnsi="Times New Roman"/>
        </w:rPr>
      </w:pPr>
      <w:r w:rsidRPr="00160015">
        <w:rPr>
          <w:rFonts w:ascii="Times New Roman" w:hAnsi="Times New Roman"/>
          <w:u w:val="single"/>
        </w:rPr>
        <w:t>Предполагаемые</w:t>
      </w:r>
      <w:r w:rsidRPr="00160015">
        <w:rPr>
          <w:rFonts w:ascii="Times New Roman" w:hAnsi="Times New Roman"/>
          <w:spacing w:val="-7"/>
          <w:u w:val="single"/>
        </w:rPr>
        <w:t xml:space="preserve"> </w:t>
      </w:r>
      <w:r w:rsidRPr="00160015">
        <w:rPr>
          <w:rFonts w:ascii="Times New Roman" w:hAnsi="Times New Roman"/>
          <w:u w:val="single"/>
        </w:rPr>
        <w:t>источники</w:t>
      </w:r>
      <w:r w:rsidRPr="00160015">
        <w:rPr>
          <w:rFonts w:ascii="Times New Roman" w:hAnsi="Times New Roman"/>
          <w:spacing w:val="-5"/>
          <w:u w:val="single"/>
        </w:rPr>
        <w:t xml:space="preserve"> </w:t>
      </w:r>
      <w:r w:rsidRPr="00160015">
        <w:rPr>
          <w:rFonts w:ascii="Times New Roman" w:hAnsi="Times New Roman"/>
          <w:u w:val="single"/>
        </w:rPr>
        <w:t>финансирования</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4075"/>
        <w:gridCol w:w="1392"/>
        <w:gridCol w:w="2071"/>
      </w:tblGrid>
      <w:tr w:rsidR="00160015" w:rsidRPr="003E43B6" w:rsidTr="00087288">
        <w:trPr>
          <w:trHeight w:val="460"/>
        </w:trPr>
        <w:tc>
          <w:tcPr>
            <w:tcW w:w="2153" w:type="dxa"/>
            <w:vAlign w:val="center"/>
          </w:tcPr>
          <w:p w:rsidR="00160015" w:rsidRPr="003E43B6" w:rsidRDefault="00160015" w:rsidP="00087288">
            <w:pPr>
              <w:pStyle w:val="TableParagraph"/>
              <w:ind w:left="657" w:right="379" w:hanging="252"/>
              <w:rPr>
                <w:b/>
                <w:sz w:val="20"/>
                <w:szCs w:val="20"/>
              </w:rPr>
            </w:pPr>
            <w:r w:rsidRPr="003E43B6">
              <w:rPr>
                <w:b/>
                <w:sz w:val="20"/>
                <w:szCs w:val="20"/>
              </w:rPr>
              <w:t>Наименование</w:t>
            </w:r>
            <w:r w:rsidRPr="003E43B6">
              <w:rPr>
                <w:b/>
                <w:spacing w:val="-47"/>
                <w:sz w:val="20"/>
                <w:szCs w:val="20"/>
              </w:rPr>
              <w:t xml:space="preserve"> </w:t>
            </w:r>
            <w:r w:rsidRPr="003E43B6">
              <w:rPr>
                <w:b/>
                <w:sz w:val="20"/>
                <w:szCs w:val="20"/>
              </w:rPr>
              <w:t>проектов</w:t>
            </w:r>
          </w:p>
        </w:tc>
        <w:tc>
          <w:tcPr>
            <w:tcW w:w="4075" w:type="dxa"/>
            <w:vAlign w:val="center"/>
          </w:tcPr>
          <w:p w:rsidR="00160015" w:rsidRPr="003E43B6" w:rsidRDefault="00160015" w:rsidP="00087288">
            <w:pPr>
              <w:pStyle w:val="TableParagraph"/>
              <w:ind w:left="176" w:right="169"/>
              <w:rPr>
                <w:b/>
                <w:sz w:val="20"/>
                <w:szCs w:val="20"/>
              </w:rPr>
            </w:pPr>
            <w:r w:rsidRPr="003E43B6">
              <w:rPr>
                <w:b/>
                <w:sz w:val="20"/>
                <w:szCs w:val="20"/>
              </w:rPr>
              <w:t>Наименование</w:t>
            </w:r>
            <w:r w:rsidRPr="003E43B6">
              <w:rPr>
                <w:b/>
                <w:spacing w:val="-8"/>
                <w:sz w:val="20"/>
                <w:szCs w:val="20"/>
              </w:rPr>
              <w:t xml:space="preserve"> </w:t>
            </w:r>
            <w:r w:rsidRPr="003E43B6">
              <w:rPr>
                <w:b/>
                <w:sz w:val="20"/>
                <w:szCs w:val="20"/>
              </w:rPr>
              <w:t>мероприятия</w:t>
            </w:r>
          </w:p>
        </w:tc>
        <w:tc>
          <w:tcPr>
            <w:tcW w:w="1392" w:type="dxa"/>
            <w:vAlign w:val="center"/>
          </w:tcPr>
          <w:p w:rsidR="00160015" w:rsidRPr="003E43B6" w:rsidRDefault="00160015" w:rsidP="00087288">
            <w:pPr>
              <w:pStyle w:val="TableParagraph"/>
              <w:ind w:left="181" w:right="112" w:hanging="42"/>
              <w:rPr>
                <w:b/>
                <w:sz w:val="20"/>
                <w:szCs w:val="20"/>
              </w:rPr>
            </w:pPr>
            <w:r w:rsidRPr="003E43B6">
              <w:rPr>
                <w:b/>
                <w:sz w:val="20"/>
                <w:szCs w:val="20"/>
              </w:rPr>
              <w:t>Сумма,</w:t>
            </w:r>
          </w:p>
          <w:p w:rsidR="00160015" w:rsidRPr="003E43B6" w:rsidRDefault="00160015" w:rsidP="00087288">
            <w:pPr>
              <w:pStyle w:val="TableParagraph"/>
              <w:ind w:left="181" w:right="112" w:hanging="42"/>
              <w:rPr>
                <w:b/>
                <w:sz w:val="20"/>
                <w:szCs w:val="20"/>
              </w:rPr>
            </w:pPr>
            <w:r w:rsidRPr="003E43B6">
              <w:rPr>
                <w:b/>
                <w:sz w:val="20"/>
                <w:szCs w:val="20"/>
              </w:rPr>
              <w:t>тыс.</w:t>
            </w:r>
            <w:r w:rsidRPr="003E43B6">
              <w:rPr>
                <w:b/>
                <w:spacing w:val="-47"/>
                <w:sz w:val="20"/>
                <w:szCs w:val="20"/>
              </w:rPr>
              <w:t xml:space="preserve"> </w:t>
            </w:r>
            <w:r w:rsidRPr="003E43B6">
              <w:rPr>
                <w:b/>
                <w:sz w:val="20"/>
                <w:szCs w:val="20"/>
              </w:rPr>
              <w:t>руб.</w:t>
            </w:r>
          </w:p>
        </w:tc>
        <w:tc>
          <w:tcPr>
            <w:tcW w:w="2071" w:type="dxa"/>
            <w:vAlign w:val="center"/>
          </w:tcPr>
          <w:p w:rsidR="00160015" w:rsidRPr="003E43B6" w:rsidRDefault="00160015" w:rsidP="00087288">
            <w:pPr>
              <w:pStyle w:val="TableParagraph"/>
              <w:ind w:left="262" w:right="247" w:firstLine="321"/>
              <w:rPr>
                <w:b/>
                <w:sz w:val="20"/>
                <w:szCs w:val="20"/>
              </w:rPr>
            </w:pPr>
            <w:r w:rsidRPr="003E43B6">
              <w:rPr>
                <w:b/>
                <w:sz w:val="20"/>
                <w:szCs w:val="20"/>
              </w:rPr>
              <w:t>Источник</w:t>
            </w:r>
            <w:r w:rsidRPr="003E43B6">
              <w:rPr>
                <w:b/>
                <w:spacing w:val="1"/>
                <w:sz w:val="20"/>
                <w:szCs w:val="20"/>
              </w:rPr>
              <w:t xml:space="preserve"> </w:t>
            </w:r>
            <w:r w:rsidRPr="003E43B6">
              <w:rPr>
                <w:b/>
                <w:spacing w:val="-1"/>
                <w:sz w:val="20"/>
                <w:szCs w:val="20"/>
              </w:rPr>
              <w:t>финансирования</w:t>
            </w:r>
          </w:p>
        </w:tc>
      </w:tr>
      <w:tr w:rsidR="00160015" w:rsidRPr="003E43B6" w:rsidTr="00087288">
        <w:trPr>
          <w:trHeight w:val="921"/>
        </w:trPr>
        <w:tc>
          <w:tcPr>
            <w:tcW w:w="2153" w:type="dxa"/>
            <w:vAlign w:val="center"/>
          </w:tcPr>
          <w:p w:rsidR="00160015" w:rsidRPr="003E43B6" w:rsidRDefault="00160015" w:rsidP="00087288">
            <w:pPr>
              <w:pStyle w:val="TableParagraph"/>
              <w:ind w:left="670" w:right="666"/>
              <w:rPr>
                <w:sz w:val="20"/>
                <w:szCs w:val="20"/>
              </w:rPr>
            </w:pPr>
            <w:r w:rsidRPr="003E43B6">
              <w:rPr>
                <w:sz w:val="20"/>
                <w:szCs w:val="20"/>
              </w:rPr>
              <w:lastRenderedPageBreak/>
              <w:t>Группа</w:t>
            </w:r>
            <w:r w:rsidRPr="003E43B6">
              <w:rPr>
                <w:spacing w:val="-3"/>
                <w:sz w:val="20"/>
                <w:szCs w:val="20"/>
              </w:rPr>
              <w:t xml:space="preserve"> </w:t>
            </w:r>
            <w:r w:rsidRPr="003E43B6">
              <w:rPr>
                <w:sz w:val="20"/>
                <w:szCs w:val="20"/>
              </w:rPr>
              <w:t>1</w:t>
            </w:r>
          </w:p>
          <w:p w:rsidR="00160015" w:rsidRPr="003E43B6" w:rsidRDefault="00160015" w:rsidP="00087288">
            <w:pPr>
              <w:pStyle w:val="TableParagraph"/>
              <w:ind w:left="323" w:right="314" w:hanging="1"/>
              <w:rPr>
                <w:sz w:val="20"/>
                <w:szCs w:val="20"/>
              </w:rPr>
            </w:pPr>
            <w:r w:rsidRPr="003E43B6">
              <w:rPr>
                <w:sz w:val="20"/>
                <w:szCs w:val="20"/>
              </w:rPr>
              <w:t>«Реконструкция</w:t>
            </w:r>
            <w:r w:rsidRPr="003E43B6">
              <w:rPr>
                <w:spacing w:val="1"/>
                <w:sz w:val="20"/>
                <w:szCs w:val="20"/>
              </w:rPr>
              <w:t xml:space="preserve"> </w:t>
            </w:r>
            <w:r w:rsidRPr="003E43B6">
              <w:rPr>
                <w:sz w:val="20"/>
                <w:szCs w:val="20"/>
              </w:rPr>
              <w:t>источников</w:t>
            </w:r>
            <w:r w:rsidRPr="003E43B6">
              <w:rPr>
                <w:spacing w:val="1"/>
                <w:sz w:val="20"/>
                <w:szCs w:val="20"/>
              </w:rPr>
              <w:t xml:space="preserve"> </w:t>
            </w:r>
            <w:r w:rsidRPr="003E43B6">
              <w:rPr>
                <w:sz w:val="20"/>
                <w:szCs w:val="20"/>
              </w:rPr>
              <w:t>теплоснабжения»</w:t>
            </w:r>
          </w:p>
        </w:tc>
        <w:tc>
          <w:tcPr>
            <w:tcW w:w="4075" w:type="dxa"/>
            <w:vAlign w:val="center"/>
          </w:tcPr>
          <w:p w:rsidR="00160015" w:rsidRPr="003E43B6" w:rsidRDefault="00160015" w:rsidP="00087288">
            <w:pPr>
              <w:pStyle w:val="TableParagraph"/>
              <w:ind w:left="174" w:right="171"/>
              <w:rPr>
                <w:sz w:val="20"/>
                <w:szCs w:val="20"/>
              </w:rPr>
            </w:pPr>
            <w:r w:rsidRPr="003E43B6">
              <w:rPr>
                <w:sz w:val="20"/>
                <w:szCs w:val="20"/>
              </w:rPr>
              <w:t>Мероприятия</w:t>
            </w:r>
            <w:r w:rsidRPr="003E43B6">
              <w:rPr>
                <w:spacing w:val="-7"/>
                <w:sz w:val="20"/>
                <w:szCs w:val="20"/>
              </w:rPr>
              <w:t xml:space="preserve"> </w:t>
            </w:r>
            <w:r w:rsidRPr="003E43B6">
              <w:rPr>
                <w:sz w:val="20"/>
                <w:szCs w:val="20"/>
              </w:rPr>
              <w:t>не</w:t>
            </w:r>
            <w:r w:rsidRPr="003E43B6">
              <w:rPr>
                <w:spacing w:val="-3"/>
                <w:sz w:val="20"/>
                <w:szCs w:val="20"/>
              </w:rPr>
              <w:t xml:space="preserve"> </w:t>
            </w:r>
            <w:r w:rsidRPr="003E43B6">
              <w:rPr>
                <w:sz w:val="20"/>
                <w:szCs w:val="20"/>
              </w:rPr>
              <w:t>предусматриваются</w:t>
            </w:r>
          </w:p>
        </w:tc>
        <w:tc>
          <w:tcPr>
            <w:tcW w:w="1392" w:type="dxa"/>
            <w:vAlign w:val="center"/>
          </w:tcPr>
          <w:p w:rsidR="00160015" w:rsidRPr="003E43B6" w:rsidRDefault="00160015" w:rsidP="00087288">
            <w:pPr>
              <w:pStyle w:val="TableParagraph"/>
              <w:ind w:left="6"/>
              <w:rPr>
                <w:sz w:val="20"/>
                <w:szCs w:val="20"/>
              </w:rPr>
            </w:pPr>
            <w:r w:rsidRPr="003E43B6">
              <w:rPr>
                <w:w w:val="99"/>
                <w:sz w:val="20"/>
                <w:szCs w:val="20"/>
              </w:rPr>
              <w:t>-</w:t>
            </w:r>
          </w:p>
        </w:tc>
        <w:tc>
          <w:tcPr>
            <w:tcW w:w="2071" w:type="dxa"/>
            <w:vAlign w:val="center"/>
          </w:tcPr>
          <w:p w:rsidR="00160015" w:rsidRPr="003E43B6" w:rsidRDefault="00160015" w:rsidP="00087288">
            <w:pPr>
              <w:pStyle w:val="TableParagraph"/>
              <w:ind w:left="9"/>
              <w:rPr>
                <w:sz w:val="20"/>
                <w:szCs w:val="20"/>
              </w:rPr>
            </w:pPr>
            <w:r w:rsidRPr="003E43B6">
              <w:rPr>
                <w:w w:val="99"/>
                <w:sz w:val="20"/>
                <w:szCs w:val="20"/>
              </w:rPr>
              <w:t>-</w:t>
            </w:r>
          </w:p>
        </w:tc>
      </w:tr>
      <w:tr w:rsidR="00160015" w:rsidRPr="003E43B6" w:rsidTr="00087288">
        <w:trPr>
          <w:trHeight w:val="552"/>
        </w:trPr>
        <w:tc>
          <w:tcPr>
            <w:tcW w:w="2153" w:type="dxa"/>
            <w:vMerge w:val="restart"/>
            <w:vAlign w:val="center"/>
          </w:tcPr>
          <w:p w:rsidR="00160015" w:rsidRPr="00B25164" w:rsidRDefault="00160015" w:rsidP="00087288">
            <w:pPr>
              <w:pStyle w:val="TableParagraph"/>
              <w:ind w:left="153" w:right="145" w:hanging="1"/>
              <w:rPr>
                <w:sz w:val="20"/>
                <w:szCs w:val="20"/>
                <w:lang w:val="ru-RU"/>
              </w:rPr>
            </w:pPr>
            <w:r w:rsidRPr="00B25164">
              <w:rPr>
                <w:sz w:val="20"/>
                <w:szCs w:val="20"/>
                <w:lang w:val="ru-RU"/>
              </w:rPr>
              <w:t xml:space="preserve">Группа 2 </w:t>
            </w:r>
          </w:p>
          <w:p w:rsidR="00160015" w:rsidRPr="00B25164" w:rsidRDefault="00160015" w:rsidP="00087288">
            <w:pPr>
              <w:pStyle w:val="TableParagraph"/>
              <w:ind w:left="153" w:right="145" w:hanging="1"/>
              <w:rPr>
                <w:sz w:val="20"/>
                <w:szCs w:val="20"/>
                <w:lang w:val="ru-RU"/>
              </w:rPr>
            </w:pPr>
            <w:r w:rsidRPr="00B25164">
              <w:rPr>
                <w:sz w:val="20"/>
                <w:szCs w:val="20"/>
                <w:lang w:val="ru-RU"/>
              </w:rPr>
              <w:t>«Тепловые</w:t>
            </w:r>
            <w:r w:rsidRPr="00B25164">
              <w:rPr>
                <w:spacing w:val="1"/>
                <w:sz w:val="20"/>
                <w:szCs w:val="20"/>
                <w:lang w:val="ru-RU"/>
              </w:rPr>
              <w:t xml:space="preserve"> </w:t>
            </w:r>
            <w:r w:rsidRPr="00B25164">
              <w:rPr>
                <w:sz w:val="20"/>
                <w:szCs w:val="20"/>
                <w:lang w:val="ru-RU"/>
              </w:rPr>
              <w:t>сети</w:t>
            </w:r>
            <w:r w:rsidRPr="00B25164">
              <w:rPr>
                <w:spacing w:val="-7"/>
                <w:sz w:val="20"/>
                <w:szCs w:val="20"/>
                <w:lang w:val="ru-RU"/>
              </w:rPr>
              <w:t xml:space="preserve"> </w:t>
            </w:r>
            <w:r w:rsidRPr="00B25164">
              <w:rPr>
                <w:sz w:val="20"/>
                <w:szCs w:val="20"/>
                <w:lang w:val="ru-RU"/>
              </w:rPr>
              <w:t>и</w:t>
            </w:r>
            <w:r w:rsidRPr="00B25164">
              <w:rPr>
                <w:spacing w:val="-6"/>
                <w:sz w:val="20"/>
                <w:szCs w:val="20"/>
                <w:lang w:val="ru-RU"/>
              </w:rPr>
              <w:t xml:space="preserve"> </w:t>
            </w:r>
            <w:r w:rsidRPr="00B25164">
              <w:rPr>
                <w:sz w:val="20"/>
                <w:szCs w:val="20"/>
                <w:lang w:val="ru-RU"/>
              </w:rPr>
              <w:t>сооружения</w:t>
            </w:r>
            <w:r w:rsidRPr="00B25164">
              <w:rPr>
                <w:spacing w:val="-7"/>
                <w:sz w:val="20"/>
                <w:szCs w:val="20"/>
                <w:lang w:val="ru-RU"/>
              </w:rPr>
              <w:t xml:space="preserve"> </w:t>
            </w:r>
            <w:r w:rsidRPr="00B25164">
              <w:rPr>
                <w:sz w:val="20"/>
                <w:szCs w:val="20"/>
                <w:lang w:val="ru-RU"/>
              </w:rPr>
              <w:t>на</w:t>
            </w:r>
            <w:r w:rsidRPr="00B25164">
              <w:rPr>
                <w:spacing w:val="-47"/>
                <w:sz w:val="20"/>
                <w:szCs w:val="20"/>
                <w:lang w:val="ru-RU"/>
              </w:rPr>
              <w:t xml:space="preserve"> </w:t>
            </w:r>
            <w:r w:rsidRPr="00B25164">
              <w:rPr>
                <w:sz w:val="20"/>
                <w:szCs w:val="20"/>
                <w:lang w:val="ru-RU"/>
              </w:rPr>
              <w:t>них»</w:t>
            </w:r>
          </w:p>
        </w:tc>
        <w:tc>
          <w:tcPr>
            <w:tcW w:w="4075" w:type="dxa"/>
            <w:vAlign w:val="center"/>
          </w:tcPr>
          <w:p w:rsidR="00160015" w:rsidRPr="003E43B6" w:rsidRDefault="00160015" w:rsidP="00087288">
            <w:pPr>
              <w:pStyle w:val="TableParagraph"/>
              <w:ind w:left="176" w:right="171"/>
              <w:rPr>
                <w:sz w:val="20"/>
                <w:szCs w:val="20"/>
              </w:rPr>
            </w:pPr>
            <w:r w:rsidRPr="003E43B6">
              <w:rPr>
                <w:sz w:val="20"/>
                <w:szCs w:val="20"/>
              </w:rPr>
              <w:t>Строительство</w:t>
            </w:r>
            <w:r w:rsidRPr="003E43B6">
              <w:rPr>
                <w:spacing w:val="-2"/>
                <w:sz w:val="20"/>
                <w:szCs w:val="20"/>
              </w:rPr>
              <w:t xml:space="preserve"> </w:t>
            </w:r>
            <w:r w:rsidRPr="003E43B6">
              <w:rPr>
                <w:sz w:val="20"/>
                <w:szCs w:val="20"/>
              </w:rPr>
              <w:t>участков</w:t>
            </w:r>
            <w:r w:rsidRPr="003E43B6">
              <w:rPr>
                <w:spacing w:val="-5"/>
                <w:sz w:val="20"/>
                <w:szCs w:val="20"/>
              </w:rPr>
              <w:t xml:space="preserve"> </w:t>
            </w:r>
            <w:r w:rsidRPr="003E43B6">
              <w:rPr>
                <w:sz w:val="20"/>
                <w:szCs w:val="20"/>
              </w:rPr>
              <w:t>тепловых</w:t>
            </w:r>
            <w:r w:rsidRPr="003E43B6">
              <w:rPr>
                <w:spacing w:val="-4"/>
                <w:sz w:val="20"/>
                <w:szCs w:val="20"/>
              </w:rPr>
              <w:t xml:space="preserve"> </w:t>
            </w:r>
            <w:r w:rsidRPr="003E43B6">
              <w:rPr>
                <w:sz w:val="20"/>
                <w:szCs w:val="20"/>
              </w:rPr>
              <w:t>сетей</w:t>
            </w:r>
          </w:p>
        </w:tc>
        <w:tc>
          <w:tcPr>
            <w:tcW w:w="1392" w:type="dxa"/>
            <w:vAlign w:val="center"/>
          </w:tcPr>
          <w:p w:rsidR="00160015" w:rsidRPr="003E43B6" w:rsidRDefault="00160015" w:rsidP="00087288">
            <w:pPr>
              <w:pStyle w:val="TableParagraph"/>
              <w:ind w:left="424" w:right="412"/>
              <w:rPr>
                <w:sz w:val="20"/>
                <w:szCs w:val="20"/>
              </w:rPr>
            </w:pPr>
            <w:r w:rsidRPr="003E43B6">
              <w:rPr>
                <w:sz w:val="20"/>
                <w:szCs w:val="20"/>
              </w:rPr>
              <w:t>825</w:t>
            </w:r>
          </w:p>
        </w:tc>
        <w:tc>
          <w:tcPr>
            <w:tcW w:w="2071" w:type="dxa"/>
            <w:vAlign w:val="center"/>
          </w:tcPr>
          <w:p w:rsidR="00160015" w:rsidRPr="003E43B6" w:rsidRDefault="00160015" w:rsidP="00087288">
            <w:pPr>
              <w:pStyle w:val="TableParagraph"/>
              <w:ind w:left="49"/>
              <w:rPr>
                <w:sz w:val="20"/>
                <w:szCs w:val="20"/>
              </w:rPr>
            </w:pPr>
            <w:r w:rsidRPr="003E43B6">
              <w:rPr>
                <w:sz w:val="20"/>
                <w:szCs w:val="20"/>
              </w:rPr>
              <w:t>Областной</w:t>
            </w:r>
            <w:r w:rsidRPr="003E43B6">
              <w:rPr>
                <w:spacing w:val="-4"/>
                <w:sz w:val="20"/>
                <w:szCs w:val="20"/>
              </w:rPr>
              <w:t xml:space="preserve"> </w:t>
            </w:r>
            <w:r w:rsidRPr="003E43B6">
              <w:rPr>
                <w:sz w:val="20"/>
                <w:szCs w:val="20"/>
              </w:rPr>
              <w:t>бюджет</w:t>
            </w:r>
          </w:p>
          <w:p w:rsidR="00160015" w:rsidRPr="003E43B6" w:rsidRDefault="00160015" w:rsidP="00087288">
            <w:pPr>
              <w:pStyle w:val="TableParagraph"/>
              <w:ind w:left="159"/>
              <w:rPr>
                <w:sz w:val="20"/>
                <w:szCs w:val="20"/>
              </w:rPr>
            </w:pPr>
            <w:r w:rsidRPr="003E43B6">
              <w:rPr>
                <w:sz w:val="20"/>
                <w:szCs w:val="20"/>
              </w:rPr>
              <w:t>местный</w:t>
            </w:r>
            <w:r w:rsidRPr="003E43B6">
              <w:rPr>
                <w:spacing w:val="-2"/>
                <w:sz w:val="20"/>
                <w:szCs w:val="20"/>
              </w:rPr>
              <w:t xml:space="preserve"> </w:t>
            </w:r>
            <w:r w:rsidRPr="003E43B6">
              <w:rPr>
                <w:sz w:val="20"/>
                <w:szCs w:val="20"/>
              </w:rPr>
              <w:t>бюджет</w:t>
            </w:r>
          </w:p>
        </w:tc>
      </w:tr>
      <w:tr w:rsidR="00160015" w:rsidRPr="003E43B6" w:rsidTr="00087288">
        <w:trPr>
          <w:trHeight w:val="551"/>
        </w:trPr>
        <w:tc>
          <w:tcPr>
            <w:tcW w:w="2153" w:type="dxa"/>
            <w:vMerge/>
            <w:tcBorders>
              <w:top w:val="nil"/>
            </w:tcBorders>
            <w:vAlign w:val="center"/>
          </w:tcPr>
          <w:p w:rsidR="00160015" w:rsidRPr="003E43B6" w:rsidRDefault="00160015" w:rsidP="00087288">
            <w:pPr>
              <w:rPr>
                <w:sz w:val="20"/>
                <w:szCs w:val="20"/>
              </w:rPr>
            </w:pPr>
          </w:p>
        </w:tc>
        <w:tc>
          <w:tcPr>
            <w:tcW w:w="4075" w:type="dxa"/>
            <w:vAlign w:val="center"/>
          </w:tcPr>
          <w:p w:rsidR="00160015" w:rsidRPr="003E43B6" w:rsidRDefault="00160015" w:rsidP="00087288">
            <w:pPr>
              <w:pStyle w:val="TableParagraph"/>
              <w:ind w:left="176" w:right="171"/>
              <w:rPr>
                <w:sz w:val="20"/>
                <w:szCs w:val="20"/>
              </w:rPr>
            </w:pPr>
            <w:r w:rsidRPr="003E43B6">
              <w:rPr>
                <w:sz w:val="20"/>
                <w:szCs w:val="20"/>
              </w:rPr>
              <w:t>Реконструкция</w:t>
            </w:r>
            <w:r w:rsidRPr="003E43B6">
              <w:rPr>
                <w:spacing w:val="-5"/>
                <w:sz w:val="20"/>
                <w:szCs w:val="20"/>
              </w:rPr>
              <w:t xml:space="preserve"> </w:t>
            </w:r>
            <w:r w:rsidRPr="003E43B6">
              <w:rPr>
                <w:sz w:val="20"/>
                <w:szCs w:val="20"/>
              </w:rPr>
              <w:t>трубопроводов</w:t>
            </w:r>
            <w:r w:rsidRPr="003E43B6">
              <w:rPr>
                <w:spacing w:val="-5"/>
                <w:sz w:val="20"/>
                <w:szCs w:val="20"/>
              </w:rPr>
              <w:t xml:space="preserve"> </w:t>
            </w:r>
            <w:r w:rsidRPr="003E43B6">
              <w:rPr>
                <w:sz w:val="20"/>
                <w:szCs w:val="20"/>
              </w:rPr>
              <w:t>систем</w:t>
            </w:r>
            <w:r w:rsidRPr="003E43B6">
              <w:rPr>
                <w:spacing w:val="-3"/>
                <w:sz w:val="20"/>
                <w:szCs w:val="20"/>
              </w:rPr>
              <w:t xml:space="preserve"> </w:t>
            </w:r>
            <w:r w:rsidRPr="003E43B6">
              <w:rPr>
                <w:sz w:val="20"/>
                <w:szCs w:val="20"/>
              </w:rPr>
              <w:t>ГВС</w:t>
            </w:r>
          </w:p>
        </w:tc>
        <w:tc>
          <w:tcPr>
            <w:tcW w:w="1392" w:type="dxa"/>
            <w:vAlign w:val="center"/>
          </w:tcPr>
          <w:p w:rsidR="00160015" w:rsidRPr="003E43B6" w:rsidRDefault="00160015" w:rsidP="00087288">
            <w:pPr>
              <w:pStyle w:val="TableParagraph"/>
              <w:ind w:left="424" w:right="417"/>
              <w:rPr>
                <w:sz w:val="20"/>
                <w:szCs w:val="20"/>
              </w:rPr>
            </w:pPr>
            <w:r w:rsidRPr="003E43B6">
              <w:rPr>
                <w:sz w:val="20"/>
                <w:szCs w:val="20"/>
              </w:rPr>
              <w:t>48056</w:t>
            </w:r>
          </w:p>
        </w:tc>
        <w:tc>
          <w:tcPr>
            <w:tcW w:w="2071" w:type="dxa"/>
            <w:vAlign w:val="center"/>
          </w:tcPr>
          <w:p w:rsidR="00160015" w:rsidRPr="003E43B6" w:rsidRDefault="00160015" w:rsidP="00087288">
            <w:pPr>
              <w:pStyle w:val="TableParagraph"/>
              <w:ind w:left="49"/>
              <w:rPr>
                <w:sz w:val="20"/>
                <w:szCs w:val="20"/>
              </w:rPr>
            </w:pPr>
            <w:r w:rsidRPr="003E43B6">
              <w:rPr>
                <w:sz w:val="20"/>
                <w:szCs w:val="20"/>
              </w:rPr>
              <w:t>Областной</w:t>
            </w:r>
            <w:r w:rsidRPr="003E43B6">
              <w:rPr>
                <w:spacing w:val="-4"/>
                <w:sz w:val="20"/>
                <w:szCs w:val="20"/>
              </w:rPr>
              <w:t xml:space="preserve"> </w:t>
            </w:r>
            <w:r w:rsidRPr="003E43B6">
              <w:rPr>
                <w:sz w:val="20"/>
                <w:szCs w:val="20"/>
              </w:rPr>
              <w:t>бюджет</w:t>
            </w:r>
          </w:p>
          <w:p w:rsidR="00160015" w:rsidRPr="003E43B6" w:rsidRDefault="00160015" w:rsidP="00087288">
            <w:pPr>
              <w:pStyle w:val="TableParagraph"/>
              <w:ind w:left="159"/>
              <w:rPr>
                <w:sz w:val="20"/>
                <w:szCs w:val="20"/>
              </w:rPr>
            </w:pPr>
            <w:r w:rsidRPr="003E43B6">
              <w:rPr>
                <w:sz w:val="20"/>
                <w:szCs w:val="20"/>
              </w:rPr>
              <w:t>местный</w:t>
            </w:r>
            <w:r w:rsidRPr="003E43B6">
              <w:rPr>
                <w:spacing w:val="-2"/>
                <w:sz w:val="20"/>
                <w:szCs w:val="20"/>
              </w:rPr>
              <w:t xml:space="preserve"> </w:t>
            </w:r>
            <w:r w:rsidRPr="003E43B6">
              <w:rPr>
                <w:sz w:val="20"/>
                <w:szCs w:val="20"/>
              </w:rPr>
              <w:t>бюджет</w:t>
            </w:r>
          </w:p>
        </w:tc>
      </w:tr>
    </w:tbl>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w:t>
      </w:r>
      <w:bookmarkStart w:id="163" w:name="_bookmark167"/>
      <w:bookmarkEnd w:id="163"/>
      <w:r w:rsidRPr="00160015">
        <w:rPr>
          <w:rFonts w:ascii="Times New Roman" w:hAnsi="Times New Roman" w:cs="Times New Roman"/>
          <w:sz w:val="26"/>
          <w:szCs w:val="26"/>
        </w:rPr>
        <w:t xml:space="preserve"> в)</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расчеты</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экономической</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эффективности</w:t>
      </w:r>
      <w:r w:rsidRPr="00160015">
        <w:rPr>
          <w:rFonts w:ascii="Times New Roman" w:hAnsi="Times New Roman" w:cs="Times New Roman"/>
          <w:spacing w:val="-7"/>
          <w:sz w:val="26"/>
          <w:szCs w:val="26"/>
        </w:rPr>
        <w:t xml:space="preserve"> </w:t>
      </w:r>
      <w:r w:rsidRPr="00160015">
        <w:rPr>
          <w:rFonts w:ascii="Times New Roman" w:hAnsi="Times New Roman" w:cs="Times New Roman"/>
          <w:sz w:val="26"/>
          <w:szCs w:val="26"/>
        </w:rPr>
        <w:t>инвестиций</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настоящий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момент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существует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законодательно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закрепленных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правил</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методик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определения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совокупного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экономического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эффекта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всех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мероприятий,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предусмотренных схемой теплоснабжения и учитывающих различные интересы и возможности</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всех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участников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схемы,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основе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выбора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наиболее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оптимального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варианта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схемы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p>
    <w:p w:rsid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Расчет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эффективности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инвестиций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затрудняется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что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проекты,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предусмотренные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схемой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направлены,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первую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очередь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получение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прибыли,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выполнение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мероприятий,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обусловленных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физической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(дефицит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технической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(критичный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износ</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существующих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теплосетей)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качественной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соответствующие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требованиям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нормам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параметры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теплоносителя)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необходимостью,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также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выполнение</w:t>
      </w:r>
      <w:r w:rsidRPr="00160015">
        <w:rPr>
          <w:rFonts w:ascii="Times New Roman" w:hAnsi="Times New Roman" w:cs="Times New Roman"/>
          <w:spacing w:val="-2"/>
          <w:sz w:val="26"/>
          <w:szCs w:val="26"/>
        </w:rPr>
        <w:t xml:space="preserve"> </w:t>
      </w:r>
      <w:r>
        <w:rPr>
          <w:rFonts w:ascii="Times New Roman" w:hAnsi="Times New Roman" w:cs="Times New Roman"/>
          <w:sz w:val="26"/>
          <w:szCs w:val="26"/>
        </w:rPr>
        <w:t>требований законодательства.</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Следует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отметить,</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что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мероприятий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реконструкции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направленных на повышение надежности теплоснабжения, имеет целью – поддержание ее 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рабочем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состоянии.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Данная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группа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проектов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имеет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низкий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экономический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эффект</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(относительно капитальных затрат на ее реализацию) и является социально-значимой. Расчет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эффективности</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инвестиций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данную</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группу</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схеме</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теплоснабжения не</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приводится.</w:t>
      </w:r>
    </w:p>
    <w:p w:rsidR="00160015" w:rsidRPr="00160015" w:rsidRDefault="00160015" w:rsidP="00160015">
      <w:pPr>
        <w:pStyle w:val="a5"/>
        <w:spacing w:line="276" w:lineRule="auto"/>
        <w:ind w:firstLine="709"/>
        <w:jc w:val="both"/>
        <w:rPr>
          <w:rFonts w:ascii="Times New Roman" w:hAnsi="Times New Roman" w:cs="Times New Roman"/>
          <w:sz w:val="26"/>
          <w:szCs w:val="26"/>
        </w:rPr>
      </w:pPr>
      <w:bookmarkStart w:id="164" w:name="_bookmark168"/>
      <w:bookmarkEnd w:id="164"/>
      <w:r w:rsidRPr="00160015">
        <w:rPr>
          <w:rFonts w:ascii="Times New Roman" w:hAnsi="Times New Roman" w:cs="Times New Roman"/>
          <w:sz w:val="26"/>
          <w:szCs w:val="26"/>
        </w:rPr>
        <w:t>г)</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расчеты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ценовых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(тарифных)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последствий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потребителей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реализации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программ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строительства,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реконструкции,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технического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перевооружения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(или)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модернизации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систем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теплоснабжения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Использование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индексов-дефляторов,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установленных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Минэкономразвития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позволяет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привести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финансовые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потребности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осуществления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производственной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деятельности теплоснабжающей и/или теплосетевой организации и реализации проектов схемы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ценам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соответствующих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лет.</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Для</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формирования</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блока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долгосрочных</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индексов-дефляторов</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использован</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прогноз</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социально-экономического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развития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Федерации.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Сводные</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данные</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о</w:t>
      </w:r>
      <w:r w:rsidRPr="00160015">
        <w:rPr>
          <w:rFonts w:ascii="Times New Roman" w:hAnsi="Times New Roman" w:cs="Times New Roman"/>
          <w:spacing w:val="7"/>
          <w:sz w:val="26"/>
          <w:szCs w:val="26"/>
        </w:rPr>
        <w:t xml:space="preserve"> </w:t>
      </w:r>
      <w:r w:rsidRPr="00160015">
        <w:rPr>
          <w:rFonts w:ascii="Times New Roman" w:hAnsi="Times New Roman" w:cs="Times New Roman"/>
          <w:sz w:val="26"/>
          <w:szCs w:val="26"/>
        </w:rPr>
        <w:t>применяемых</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расчетах</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ценовых</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последствий</w:t>
      </w:r>
      <w:r w:rsidRPr="00160015">
        <w:rPr>
          <w:rFonts w:ascii="Times New Roman" w:hAnsi="Times New Roman" w:cs="Times New Roman"/>
          <w:spacing w:val="6"/>
          <w:sz w:val="26"/>
          <w:szCs w:val="26"/>
        </w:rPr>
        <w:t xml:space="preserve"> </w:t>
      </w:r>
      <w:r w:rsidRPr="00160015">
        <w:rPr>
          <w:rFonts w:ascii="Times New Roman" w:hAnsi="Times New Roman" w:cs="Times New Roman"/>
          <w:sz w:val="26"/>
          <w:szCs w:val="26"/>
        </w:rPr>
        <w:t>реализации</w:t>
      </w:r>
      <w:r w:rsidRPr="00160015">
        <w:rPr>
          <w:rFonts w:ascii="Times New Roman" w:hAnsi="Times New Roman" w:cs="Times New Roman"/>
          <w:spacing w:val="8"/>
          <w:sz w:val="26"/>
          <w:szCs w:val="26"/>
        </w:rPr>
        <w:t xml:space="preserve"> </w:t>
      </w:r>
      <w:r w:rsidRPr="00160015">
        <w:rPr>
          <w:rFonts w:ascii="Times New Roman" w:hAnsi="Times New Roman" w:cs="Times New Roman"/>
          <w:sz w:val="26"/>
          <w:szCs w:val="26"/>
        </w:rPr>
        <w:t>схемы</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индексах-дефляторах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представлены 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таблице</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12.3.</w:t>
      </w:r>
    </w:p>
    <w:p w:rsidR="00160015" w:rsidRPr="00160015" w:rsidRDefault="00160015" w:rsidP="00160015">
      <w:pPr>
        <w:pStyle w:val="a5"/>
        <w:spacing w:line="276" w:lineRule="auto"/>
        <w:ind w:firstLine="709"/>
        <w:jc w:val="both"/>
        <w:rPr>
          <w:rFonts w:ascii="Times New Roman" w:hAnsi="Times New Roman" w:cs="Times New Roman"/>
          <w:sz w:val="26"/>
          <w:szCs w:val="26"/>
        </w:rPr>
        <w:sectPr w:rsidR="00160015" w:rsidRPr="00160015" w:rsidSect="00B25164">
          <w:pgSz w:w="11910" w:h="16840"/>
          <w:pgMar w:top="1660" w:right="420" w:bottom="1000" w:left="1280" w:header="702" w:footer="767" w:gutter="0"/>
          <w:cols w:space="720"/>
        </w:sectPr>
      </w:pPr>
    </w:p>
    <w:p w:rsidR="00B25164" w:rsidRPr="00160015" w:rsidRDefault="00B25164" w:rsidP="00B25164">
      <w:pPr>
        <w:pStyle w:val="af5"/>
        <w:spacing w:before="1" w:after="5"/>
        <w:ind w:left="1122" w:right="142" w:firstLine="7600"/>
        <w:rPr>
          <w:rFonts w:ascii="Times New Roman" w:hAnsi="Times New Roman"/>
        </w:rPr>
      </w:pPr>
      <w:r w:rsidRPr="00160015">
        <w:rPr>
          <w:rFonts w:ascii="Times New Roman" w:hAnsi="Times New Roman"/>
        </w:rPr>
        <w:lastRenderedPageBreak/>
        <w:t>Таблица 12.3</w:t>
      </w:r>
      <w:r w:rsidRPr="00160015">
        <w:rPr>
          <w:rFonts w:ascii="Times New Roman" w:hAnsi="Times New Roman"/>
          <w:spacing w:val="-57"/>
        </w:rPr>
        <w:t xml:space="preserve"> </w:t>
      </w:r>
      <w:r w:rsidRPr="00160015">
        <w:rPr>
          <w:rFonts w:ascii="Times New Roman" w:hAnsi="Times New Roman"/>
          <w:u w:val="single"/>
        </w:rPr>
        <w:t>Индексы-дефляторы</w:t>
      </w:r>
      <w:r w:rsidRPr="00160015">
        <w:rPr>
          <w:rFonts w:ascii="Times New Roman" w:hAnsi="Times New Roman"/>
          <w:spacing w:val="-1"/>
          <w:u w:val="single"/>
        </w:rPr>
        <w:t xml:space="preserve"> </w:t>
      </w:r>
      <w:r w:rsidRPr="00160015">
        <w:rPr>
          <w:rFonts w:ascii="Times New Roman" w:hAnsi="Times New Roman"/>
          <w:u w:val="single"/>
        </w:rPr>
        <w:t>и</w:t>
      </w:r>
      <w:r w:rsidRPr="00160015">
        <w:rPr>
          <w:rFonts w:ascii="Times New Roman" w:hAnsi="Times New Roman"/>
          <w:spacing w:val="-1"/>
          <w:u w:val="single"/>
        </w:rPr>
        <w:t xml:space="preserve"> </w:t>
      </w:r>
      <w:r w:rsidRPr="00160015">
        <w:rPr>
          <w:rFonts w:ascii="Times New Roman" w:hAnsi="Times New Roman"/>
          <w:u w:val="single"/>
        </w:rPr>
        <w:t>инфляция до</w:t>
      </w:r>
      <w:r w:rsidRPr="00160015">
        <w:rPr>
          <w:rFonts w:ascii="Times New Roman" w:hAnsi="Times New Roman"/>
          <w:spacing w:val="2"/>
          <w:u w:val="single"/>
        </w:rPr>
        <w:t xml:space="preserve"> </w:t>
      </w:r>
      <w:r w:rsidRPr="00160015">
        <w:rPr>
          <w:rFonts w:ascii="Times New Roman" w:hAnsi="Times New Roman"/>
          <w:u w:val="single"/>
        </w:rPr>
        <w:t>2032</w:t>
      </w:r>
      <w:r w:rsidRPr="00160015">
        <w:rPr>
          <w:rFonts w:ascii="Times New Roman" w:hAnsi="Times New Roman"/>
          <w:spacing w:val="-1"/>
          <w:u w:val="single"/>
        </w:rPr>
        <w:t xml:space="preserve"> </w:t>
      </w:r>
      <w:r w:rsidRPr="00160015">
        <w:rPr>
          <w:rFonts w:ascii="Times New Roman" w:hAnsi="Times New Roman"/>
          <w:u w:val="single"/>
        </w:rPr>
        <w:t>г.</w:t>
      </w:r>
      <w:r w:rsidRPr="00160015">
        <w:rPr>
          <w:rFonts w:ascii="Times New Roman" w:hAnsi="Times New Roman"/>
          <w:spacing w:val="-1"/>
          <w:u w:val="single"/>
        </w:rPr>
        <w:t xml:space="preserve"> </w:t>
      </w:r>
      <w:r w:rsidRPr="00160015">
        <w:rPr>
          <w:rFonts w:ascii="Times New Roman" w:hAnsi="Times New Roman"/>
          <w:u w:val="single"/>
        </w:rPr>
        <w:t>(в</w:t>
      </w:r>
      <w:r w:rsidRPr="00160015">
        <w:rPr>
          <w:rFonts w:ascii="Times New Roman" w:hAnsi="Times New Roman"/>
          <w:spacing w:val="-4"/>
          <w:u w:val="single"/>
        </w:rPr>
        <w:t xml:space="preserve"> </w:t>
      </w:r>
      <w:r w:rsidRPr="00160015">
        <w:rPr>
          <w:rFonts w:ascii="Times New Roman" w:hAnsi="Times New Roman"/>
          <w:u w:val="single"/>
        </w:rPr>
        <w:t>%, за</w:t>
      </w:r>
      <w:r w:rsidRPr="00160015">
        <w:rPr>
          <w:rFonts w:ascii="Times New Roman" w:hAnsi="Times New Roman"/>
          <w:spacing w:val="-2"/>
          <w:u w:val="single"/>
        </w:rPr>
        <w:t xml:space="preserve"> </w:t>
      </w:r>
      <w:r w:rsidRPr="00160015">
        <w:rPr>
          <w:rFonts w:ascii="Times New Roman" w:hAnsi="Times New Roman"/>
          <w:u w:val="single"/>
        </w:rPr>
        <w:t>год</w:t>
      </w:r>
      <w:r w:rsidRPr="00160015">
        <w:rPr>
          <w:rFonts w:ascii="Times New Roman" w:hAnsi="Times New Roman"/>
          <w:spacing w:val="-2"/>
          <w:u w:val="single"/>
        </w:rPr>
        <w:t xml:space="preserve"> </w:t>
      </w:r>
      <w:r w:rsidRPr="00160015">
        <w:rPr>
          <w:rFonts w:ascii="Times New Roman" w:hAnsi="Times New Roman"/>
          <w:u w:val="single"/>
        </w:rPr>
        <w:t>к</w:t>
      </w:r>
      <w:r w:rsidRPr="00160015">
        <w:rPr>
          <w:rFonts w:ascii="Times New Roman" w:hAnsi="Times New Roman"/>
          <w:spacing w:val="1"/>
          <w:u w:val="single"/>
        </w:rPr>
        <w:t xml:space="preserve"> </w:t>
      </w:r>
      <w:r w:rsidRPr="00160015">
        <w:rPr>
          <w:rFonts w:ascii="Times New Roman" w:hAnsi="Times New Roman"/>
          <w:u w:val="single"/>
        </w:rPr>
        <w:t>предыдущему</w:t>
      </w:r>
      <w:r w:rsidRPr="00160015">
        <w:rPr>
          <w:rFonts w:ascii="Times New Roman" w:hAnsi="Times New Roman"/>
          <w:spacing w:val="-6"/>
          <w:u w:val="single"/>
        </w:rPr>
        <w:t xml:space="preserve"> </w:t>
      </w:r>
      <w:r w:rsidRPr="00160015">
        <w:rPr>
          <w:rFonts w:ascii="Times New Roman" w:hAnsi="Times New Roman"/>
          <w:u w:val="single"/>
        </w:rPr>
        <w:t>году)</w:t>
      </w:r>
    </w:p>
    <w:tbl>
      <w:tblPr>
        <w:tblStyle w:val="TableNormal"/>
        <w:tblW w:w="485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3"/>
        <w:gridCol w:w="692"/>
        <w:gridCol w:w="694"/>
        <w:gridCol w:w="693"/>
        <w:gridCol w:w="695"/>
        <w:gridCol w:w="693"/>
        <w:gridCol w:w="695"/>
        <w:gridCol w:w="693"/>
        <w:gridCol w:w="695"/>
        <w:gridCol w:w="693"/>
        <w:gridCol w:w="695"/>
        <w:gridCol w:w="693"/>
      </w:tblGrid>
      <w:tr w:rsidR="00B25164" w:rsidRPr="003E43B6" w:rsidTr="00B25164">
        <w:trPr>
          <w:trHeight w:val="230"/>
        </w:trPr>
        <w:tc>
          <w:tcPr>
            <w:tcW w:w="1156" w:type="pct"/>
            <w:vAlign w:val="center"/>
          </w:tcPr>
          <w:p w:rsidR="00B25164" w:rsidRPr="00B25164" w:rsidRDefault="00B25164" w:rsidP="00B25164">
            <w:pPr>
              <w:pStyle w:val="TableParagraph"/>
              <w:rPr>
                <w:sz w:val="16"/>
                <w:lang w:val="ru-RU"/>
              </w:rPr>
            </w:pPr>
          </w:p>
        </w:tc>
        <w:tc>
          <w:tcPr>
            <w:tcW w:w="349" w:type="pct"/>
            <w:vAlign w:val="center"/>
          </w:tcPr>
          <w:p w:rsidR="00B25164" w:rsidRPr="003E43B6" w:rsidRDefault="00B25164" w:rsidP="00B25164">
            <w:pPr>
              <w:pStyle w:val="TableParagraph"/>
              <w:rPr>
                <w:b/>
                <w:sz w:val="20"/>
              </w:rPr>
            </w:pPr>
            <w:r w:rsidRPr="003E43B6">
              <w:rPr>
                <w:b/>
                <w:sz w:val="20"/>
              </w:rPr>
              <w:t>2022</w:t>
            </w:r>
          </w:p>
        </w:tc>
        <w:tc>
          <w:tcPr>
            <w:tcW w:w="350" w:type="pct"/>
            <w:vAlign w:val="center"/>
          </w:tcPr>
          <w:p w:rsidR="00B25164" w:rsidRPr="003E43B6" w:rsidRDefault="00B25164" w:rsidP="00B25164">
            <w:pPr>
              <w:pStyle w:val="TableParagraph"/>
              <w:rPr>
                <w:b/>
                <w:sz w:val="20"/>
              </w:rPr>
            </w:pPr>
            <w:r w:rsidRPr="003E43B6">
              <w:rPr>
                <w:b/>
                <w:sz w:val="20"/>
              </w:rPr>
              <w:t>2023</w:t>
            </w:r>
          </w:p>
        </w:tc>
        <w:tc>
          <w:tcPr>
            <w:tcW w:w="349" w:type="pct"/>
            <w:vAlign w:val="center"/>
          </w:tcPr>
          <w:p w:rsidR="00B25164" w:rsidRPr="003E43B6" w:rsidRDefault="00B25164" w:rsidP="00B25164">
            <w:pPr>
              <w:pStyle w:val="TableParagraph"/>
              <w:rPr>
                <w:b/>
                <w:sz w:val="20"/>
              </w:rPr>
            </w:pPr>
            <w:r w:rsidRPr="003E43B6">
              <w:rPr>
                <w:b/>
                <w:sz w:val="20"/>
              </w:rPr>
              <w:t>2024</w:t>
            </w:r>
          </w:p>
        </w:tc>
        <w:tc>
          <w:tcPr>
            <w:tcW w:w="350" w:type="pct"/>
            <w:vAlign w:val="center"/>
          </w:tcPr>
          <w:p w:rsidR="00B25164" w:rsidRPr="003E43B6" w:rsidRDefault="00B25164" w:rsidP="00B25164">
            <w:pPr>
              <w:pStyle w:val="TableParagraph"/>
              <w:rPr>
                <w:b/>
                <w:sz w:val="20"/>
              </w:rPr>
            </w:pPr>
            <w:r w:rsidRPr="003E43B6">
              <w:rPr>
                <w:b/>
                <w:sz w:val="20"/>
              </w:rPr>
              <w:t>2025</w:t>
            </w:r>
          </w:p>
        </w:tc>
        <w:tc>
          <w:tcPr>
            <w:tcW w:w="349" w:type="pct"/>
            <w:vAlign w:val="center"/>
          </w:tcPr>
          <w:p w:rsidR="00B25164" w:rsidRPr="003E43B6" w:rsidRDefault="00B25164" w:rsidP="00B25164">
            <w:pPr>
              <w:pStyle w:val="TableParagraph"/>
              <w:rPr>
                <w:b/>
                <w:sz w:val="20"/>
              </w:rPr>
            </w:pPr>
            <w:r w:rsidRPr="003E43B6">
              <w:rPr>
                <w:b/>
                <w:sz w:val="20"/>
              </w:rPr>
              <w:t>2026</w:t>
            </w:r>
          </w:p>
        </w:tc>
        <w:tc>
          <w:tcPr>
            <w:tcW w:w="350" w:type="pct"/>
            <w:vAlign w:val="center"/>
          </w:tcPr>
          <w:p w:rsidR="00B25164" w:rsidRPr="003E43B6" w:rsidRDefault="00B25164" w:rsidP="00B25164">
            <w:pPr>
              <w:pStyle w:val="TableParagraph"/>
              <w:rPr>
                <w:b/>
                <w:sz w:val="20"/>
              </w:rPr>
            </w:pPr>
            <w:r w:rsidRPr="003E43B6">
              <w:rPr>
                <w:b/>
                <w:sz w:val="20"/>
              </w:rPr>
              <w:t>2027</w:t>
            </w:r>
          </w:p>
        </w:tc>
        <w:tc>
          <w:tcPr>
            <w:tcW w:w="349" w:type="pct"/>
            <w:vAlign w:val="center"/>
          </w:tcPr>
          <w:p w:rsidR="00B25164" w:rsidRPr="003E43B6" w:rsidRDefault="00B25164" w:rsidP="00B25164">
            <w:pPr>
              <w:pStyle w:val="TableParagraph"/>
              <w:rPr>
                <w:b/>
                <w:sz w:val="20"/>
              </w:rPr>
            </w:pPr>
            <w:r w:rsidRPr="003E43B6">
              <w:rPr>
                <w:b/>
                <w:sz w:val="20"/>
              </w:rPr>
              <w:t>2028</w:t>
            </w:r>
          </w:p>
        </w:tc>
        <w:tc>
          <w:tcPr>
            <w:tcW w:w="350" w:type="pct"/>
            <w:vAlign w:val="center"/>
          </w:tcPr>
          <w:p w:rsidR="00B25164" w:rsidRPr="003E43B6" w:rsidRDefault="00B25164" w:rsidP="00B25164">
            <w:pPr>
              <w:pStyle w:val="TableParagraph"/>
              <w:rPr>
                <w:b/>
                <w:sz w:val="20"/>
              </w:rPr>
            </w:pPr>
            <w:r w:rsidRPr="003E43B6">
              <w:rPr>
                <w:b/>
                <w:sz w:val="20"/>
              </w:rPr>
              <w:t>2029</w:t>
            </w:r>
          </w:p>
        </w:tc>
        <w:tc>
          <w:tcPr>
            <w:tcW w:w="349" w:type="pct"/>
            <w:vAlign w:val="center"/>
          </w:tcPr>
          <w:p w:rsidR="00B25164" w:rsidRPr="003E43B6" w:rsidRDefault="00B25164" w:rsidP="00B25164">
            <w:pPr>
              <w:pStyle w:val="TableParagraph"/>
              <w:rPr>
                <w:b/>
                <w:sz w:val="20"/>
              </w:rPr>
            </w:pPr>
            <w:r w:rsidRPr="003E43B6">
              <w:rPr>
                <w:b/>
                <w:sz w:val="20"/>
              </w:rPr>
              <w:t>2030</w:t>
            </w:r>
          </w:p>
        </w:tc>
        <w:tc>
          <w:tcPr>
            <w:tcW w:w="350" w:type="pct"/>
            <w:vAlign w:val="center"/>
          </w:tcPr>
          <w:p w:rsidR="00B25164" w:rsidRPr="003E43B6" w:rsidRDefault="00B25164" w:rsidP="00B25164">
            <w:pPr>
              <w:pStyle w:val="TableParagraph"/>
              <w:rPr>
                <w:b/>
                <w:sz w:val="20"/>
              </w:rPr>
            </w:pPr>
            <w:r w:rsidRPr="003E43B6">
              <w:rPr>
                <w:b/>
                <w:sz w:val="20"/>
              </w:rPr>
              <w:t>2031</w:t>
            </w:r>
          </w:p>
        </w:tc>
        <w:tc>
          <w:tcPr>
            <w:tcW w:w="350" w:type="pct"/>
            <w:vAlign w:val="center"/>
          </w:tcPr>
          <w:p w:rsidR="00B25164" w:rsidRPr="003E43B6" w:rsidRDefault="00B25164" w:rsidP="00B25164">
            <w:pPr>
              <w:pStyle w:val="TableParagraph"/>
              <w:rPr>
                <w:b/>
                <w:sz w:val="20"/>
              </w:rPr>
            </w:pPr>
            <w:r w:rsidRPr="003E43B6">
              <w:rPr>
                <w:b/>
                <w:sz w:val="20"/>
              </w:rPr>
              <w:t>2032</w:t>
            </w:r>
          </w:p>
        </w:tc>
      </w:tr>
      <w:tr w:rsidR="00B25164" w:rsidRPr="003E43B6" w:rsidTr="00B25164">
        <w:trPr>
          <w:trHeight w:val="460"/>
        </w:trPr>
        <w:tc>
          <w:tcPr>
            <w:tcW w:w="1156" w:type="pct"/>
            <w:vAlign w:val="center"/>
          </w:tcPr>
          <w:p w:rsidR="00B25164" w:rsidRPr="00B25164" w:rsidRDefault="00B25164" w:rsidP="00B25164">
            <w:pPr>
              <w:pStyle w:val="TableParagraph"/>
              <w:rPr>
                <w:sz w:val="20"/>
                <w:lang w:val="ru-RU"/>
              </w:rPr>
            </w:pPr>
            <w:r w:rsidRPr="00B25164">
              <w:rPr>
                <w:sz w:val="20"/>
                <w:lang w:val="ru-RU"/>
              </w:rPr>
              <w:t>Тепловая</w:t>
            </w:r>
            <w:r w:rsidRPr="00B25164">
              <w:rPr>
                <w:spacing w:val="-3"/>
                <w:sz w:val="20"/>
                <w:lang w:val="ru-RU"/>
              </w:rPr>
              <w:t xml:space="preserve"> </w:t>
            </w:r>
            <w:r w:rsidRPr="00B25164">
              <w:rPr>
                <w:sz w:val="20"/>
                <w:lang w:val="ru-RU"/>
              </w:rPr>
              <w:t>энергия</w:t>
            </w:r>
            <w:r w:rsidRPr="00B25164">
              <w:rPr>
                <w:spacing w:val="-3"/>
                <w:sz w:val="20"/>
                <w:lang w:val="ru-RU"/>
              </w:rPr>
              <w:t xml:space="preserve"> </w:t>
            </w:r>
            <w:r w:rsidRPr="00B25164">
              <w:rPr>
                <w:sz w:val="20"/>
                <w:lang w:val="ru-RU"/>
              </w:rPr>
              <w:t>рост</w:t>
            </w:r>
            <w:r w:rsidRPr="00B25164">
              <w:rPr>
                <w:spacing w:val="-2"/>
                <w:sz w:val="20"/>
                <w:lang w:val="ru-RU"/>
              </w:rPr>
              <w:t xml:space="preserve"> </w:t>
            </w:r>
            <w:r w:rsidRPr="00B25164">
              <w:rPr>
                <w:sz w:val="20"/>
                <w:lang w:val="ru-RU"/>
              </w:rPr>
              <w:t>тарифов,</w:t>
            </w:r>
            <w:r w:rsidRPr="00B25164">
              <w:rPr>
                <w:spacing w:val="-2"/>
                <w:sz w:val="20"/>
                <w:lang w:val="ru-RU"/>
              </w:rPr>
              <w:t xml:space="preserve"> </w:t>
            </w:r>
            <w:r w:rsidRPr="00B25164">
              <w:rPr>
                <w:sz w:val="20"/>
                <w:lang w:val="ru-RU"/>
              </w:rPr>
              <w:t>в</w:t>
            </w:r>
          </w:p>
          <w:p w:rsidR="00B25164" w:rsidRPr="00B25164" w:rsidRDefault="00B25164" w:rsidP="00B25164">
            <w:pPr>
              <w:pStyle w:val="TableParagraph"/>
              <w:rPr>
                <w:sz w:val="20"/>
                <w:lang w:val="ru-RU"/>
              </w:rPr>
            </w:pPr>
            <w:r w:rsidRPr="00B25164">
              <w:rPr>
                <w:sz w:val="20"/>
                <w:lang w:val="ru-RU"/>
              </w:rPr>
              <w:t>среднем</w:t>
            </w:r>
            <w:r w:rsidRPr="00B25164">
              <w:rPr>
                <w:spacing w:val="-2"/>
                <w:sz w:val="20"/>
                <w:lang w:val="ru-RU"/>
              </w:rPr>
              <w:t xml:space="preserve"> </w:t>
            </w:r>
            <w:r w:rsidRPr="00B25164">
              <w:rPr>
                <w:sz w:val="20"/>
                <w:lang w:val="ru-RU"/>
              </w:rPr>
              <w:t>за</w:t>
            </w:r>
            <w:r w:rsidRPr="00B25164">
              <w:rPr>
                <w:spacing w:val="-2"/>
                <w:sz w:val="20"/>
                <w:lang w:val="ru-RU"/>
              </w:rPr>
              <w:t xml:space="preserve"> </w:t>
            </w:r>
            <w:r w:rsidRPr="00B25164">
              <w:rPr>
                <w:sz w:val="20"/>
                <w:lang w:val="ru-RU"/>
              </w:rPr>
              <w:t>год</w:t>
            </w:r>
            <w:r w:rsidRPr="00B25164">
              <w:rPr>
                <w:spacing w:val="-3"/>
                <w:sz w:val="20"/>
                <w:lang w:val="ru-RU"/>
              </w:rPr>
              <w:t xml:space="preserve"> </w:t>
            </w:r>
            <w:r w:rsidRPr="00B25164">
              <w:rPr>
                <w:sz w:val="20"/>
                <w:lang w:val="ru-RU"/>
              </w:rPr>
              <w:t>к</w:t>
            </w:r>
            <w:r w:rsidRPr="00B25164">
              <w:rPr>
                <w:spacing w:val="-3"/>
                <w:sz w:val="20"/>
                <w:lang w:val="ru-RU"/>
              </w:rPr>
              <w:t xml:space="preserve"> </w:t>
            </w:r>
            <w:r w:rsidRPr="00B25164">
              <w:rPr>
                <w:sz w:val="20"/>
                <w:lang w:val="ru-RU"/>
              </w:rPr>
              <w:t>предыдущему</w:t>
            </w:r>
            <w:r w:rsidRPr="00B25164">
              <w:rPr>
                <w:spacing w:val="-6"/>
                <w:sz w:val="20"/>
                <w:lang w:val="ru-RU"/>
              </w:rPr>
              <w:t xml:space="preserve"> </w:t>
            </w:r>
            <w:r w:rsidRPr="00B25164">
              <w:rPr>
                <w:sz w:val="20"/>
                <w:lang w:val="ru-RU"/>
              </w:rPr>
              <w:t>году,</w:t>
            </w:r>
            <w:r w:rsidRPr="00B25164">
              <w:rPr>
                <w:spacing w:val="-2"/>
                <w:sz w:val="20"/>
                <w:lang w:val="ru-RU"/>
              </w:rPr>
              <w:t xml:space="preserve"> </w:t>
            </w:r>
            <w:r w:rsidRPr="00B25164">
              <w:rPr>
                <w:sz w:val="20"/>
                <w:lang w:val="ru-RU"/>
              </w:rPr>
              <w:t>%</w:t>
            </w:r>
          </w:p>
        </w:tc>
        <w:tc>
          <w:tcPr>
            <w:tcW w:w="349" w:type="pct"/>
            <w:vAlign w:val="center"/>
          </w:tcPr>
          <w:p w:rsidR="00B25164" w:rsidRPr="003E43B6" w:rsidRDefault="00B25164" w:rsidP="00B25164">
            <w:pPr>
              <w:pStyle w:val="TableParagraph"/>
              <w:rPr>
                <w:sz w:val="20"/>
              </w:rPr>
            </w:pPr>
            <w:r w:rsidRPr="003E43B6">
              <w:rPr>
                <w:sz w:val="20"/>
              </w:rPr>
              <w:t>103,1</w:t>
            </w:r>
          </w:p>
        </w:tc>
        <w:tc>
          <w:tcPr>
            <w:tcW w:w="350" w:type="pct"/>
            <w:vAlign w:val="center"/>
          </w:tcPr>
          <w:p w:rsidR="00B25164" w:rsidRPr="003E43B6" w:rsidRDefault="00B25164" w:rsidP="00B25164">
            <w:pPr>
              <w:pStyle w:val="TableParagraph"/>
              <w:rPr>
                <w:sz w:val="20"/>
              </w:rPr>
            </w:pPr>
            <w:r w:rsidRPr="003E43B6">
              <w:rPr>
                <w:sz w:val="20"/>
              </w:rPr>
              <w:t>103</w:t>
            </w:r>
          </w:p>
        </w:tc>
        <w:tc>
          <w:tcPr>
            <w:tcW w:w="349" w:type="pct"/>
            <w:vAlign w:val="center"/>
          </w:tcPr>
          <w:p w:rsidR="00B25164" w:rsidRPr="003E43B6" w:rsidRDefault="00B25164" w:rsidP="00B25164">
            <w:pPr>
              <w:pStyle w:val="TableParagraph"/>
              <w:rPr>
                <w:sz w:val="20"/>
              </w:rPr>
            </w:pPr>
            <w:r w:rsidRPr="003E43B6">
              <w:rPr>
                <w:sz w:val="20"/>
              </w:rPr>
              <w:t>102,8</w:t>
            </w:r>
          </w:p>
        </w:tc>
        <w:tc>
          <w:tcPr>
            <w:tcW w:w="350" w:type="pct"/>
            <w:vAlign w:val="center"/>
          </w:tcPr>
          <w:p w:rsidR="00B25164" w:rsidRPr="003E43B6" w:rsidRDefault="00B25164" w:rsidP="00B25164">
            <w:pPr>
              <w:pStyle w:val="TableParagraph"/>
              <w:rPr>
                <w:sz w:val="20"/>
              </w:rPr>
            </w:pPr>
            <w:r w:rsidRPr="003E43B6">
              <w:rPr>
                <w:sz w:val="20"/>
              </w:rPr>
              <w:t>103</w:t>
            </w:r>
          </w:p>
        </w:tc>
        <w:tc>
          <w:tcPr>
            <w:tcW w:w="349" w:type="pct"/>
            <w:vAlign w:val="center"/>
          </w:tcPr>
          <w:p w:rsidR="00B25164" w:rsidRPr="003E43B6" w:rsidRDefault="00B25164" w:rsidP="00B25164">
            <w:pPr>
              <w:pStyle w:val="TableParagraph"/>
              <w:rPr>
                <w:sz w:val="20"/>
              </w:rPr>
            </w:pPr>
            <w:r w:rsidRPr="003E43B6">
              <w:rPr>
                <w:sz w:val="20"/>
              </w:rPr>
              <w:t>102,9</w:t>
            </w:r>
          </w:p>
        </w:tc>
        <w:tc>
          <w:tcPr>
            <w:tcW w:w="350" w:type="pct"/>
            <w:vAlign w:val="center"/>
          </w:tcPr>
          <w:p w:rsidR="00B25164" w:rsidRPr="003E43B6" w:rsidRDefault="00B25164" w:rsidP="00B25164">
            <w:pPr>
              <w:pStyle w:val="TableParagraph"/>
              <w:rPr>
                <w:sz w:val="20"/>
              </w:rPr>
            </w:pPr>
            <w:r w:rsidRPr="003E43B6">
              <w:rPr>
                <w:sz w:val="20"/>
              </w:rPr>
              <w:t>102,8</w:t>
            </w:r>
          </w:p>
        </w:tc>
        <w:tc>
          <w:tcPr>
            <w:tcW w:w="349" w:type="pct"/>
            <w:vAlign w:val="center"/>
          </w:tcPr>
          <w:p w:rsidR="00B25164" w:rsidRPr="003E43B6" w:rsidRDefault="00B25164" w:rsidP="00B25164">
            <w:pPr>
              <w:pStyle w:val="TableParagraph"/>
              <w:rPr>
                <w:sz w:val="20"/>
              </w:rPr>
            </w:pPr>
            <w:r w:rsidRPr="003E43B6">
              <w:rPr>
                <w:sz w:val="20"/>
              </w:rPr>
              <w:t>102,6</w:t>
            </w:r>
          </w:p>
        </w:tc>
        <w:tc>
          <w:tcPr>
            <w:tcW w:w="350" w:type="pct"/>
            <w:vAlign w:val="center"/>
          </w:tcPr>
          <w:p w:rsidR="00B25164" w:rsidRPr="003E43B6" w:rsidRDefault="00B25164" w:rsidP="00B25164">
            <w:pPr>
              <w:pStyle w:val="TableParagraph"/>
              <w:rPr>
                <w:sz w:val="20"/>
              </w:rPr>
            </w:pPr>
            <w:r w:rsidRPr="003E43B6">
              <w:rPr>
                <w:sz w:val="20"/>
              </w:rPr>
              <w:t>102,5</w:t>
            </w:r>
          </w:p>
        </w:tc>
        <w:tc>
          <w:tcPr>
            <w:tcW w:w="349" w:type="pct"/>
            <w:vAlign w:val="center"/>
          </w:tcPr>
          <w:p w:rsidR="00B25164" w:rsidRPr="003E43B6" w:rsidRDefault="00B25164" w:rsidP="00B25164">
            <w:pPr>
              <w:pStyle w:val="TableParagraph"/>
              <w:rPr>
                <w:sz w:val="20"/>
              </w:rPr>
            </w:pPr>
            <w:r w:rsidRPr="003E43B6">
              <w:rPr>
                <w:sz w:val="20"/>
              </w:rPr>
              <w:t>102,3</w:t>
            </w:r>
          </w:p>
        </w:tc>
        <w:tc>
          <w:tcPr>
            <w:tcW w:w="350" w:type="pct"/>
            <w:vAlign w:val="center"/>
          </w:tcPr>
          <w:p w:rsidR="00B25164" w:rsidRPr="003E43B6" w:rsidRDefault="00B25164" w:rsidP="00B25164">
            <w:pPr>
              <w:pStyle w:val="TableParagraph"/>
              <w:rPr>
                <w:sz w:val="20"/>
              </w:rPr>
            </w:pPr>
            <w:r w:rsidRPr="003E43B6">
              <w:rPr>
                <w:sz w:val="20"/>
              </w:rPr>
              <w:t>102,2</w:t>
            </w:r>
          </w:p>
        </w:tc>
        <w:tc>
          <w:tcPr>
            <w:tcW w:w="350" w:type="pct"/>
            <w:vAlign w:val="center"/>
          </w:tcPr>
          <w:p w:rsidR="00B25164" w:rsidRPr="003E43B6" w:rsidRDefault="00B25164" w:rsidP="00B25164">
            <w:pPr>
              <w:pStyle w:val="TableParagraph"/>
              <w:rPr>
                <w:sz w:val="20"/>
              </w:rPr>
            </w:pPr>
            <w:r w:rsidRPr="003E43B6">
              <w:rPr>
                <w:sz w:val="20"/>
              </w:rPr>
              <w:t>102</w:t>
            </w:r>
          </w:p>
        </w:tc>
      </w:tr>
    </w:tbl>
    <w:p w:rsidR="00B25164" w:rsidRPr="003E43B6" w:rsidRDefault="00B25164" w:rsidP="00B25164">
      <w:pPr>
        <w:pStyle w:val="af5"/>
        <w:spacing w:before="2"/>
        <w:rPr>
          <w:sz w:val="19"/>
        </w:rPr>
      </w:pPr>
    </w:p>
    <w:p w:rsidR="00B25164" w:rsidRPr="00160015" w:rsidRDefault="00B25164" w:rsidP="00B25164">
      <w:pPr>
        <w:pStyle w:val="af5"/>
        <w:spacing w:before="90"/>
        <w:ind w:left="705"/>
        <w:rPr>
          <w:rFonts w:ascii="Times New Roman" w:hAnsi="Times New Roman"/>
        </w:rPr>
      </w:pPr>
      <w:r w:rsidRPr="00160015">
        <w:rPr>
          <w:rFonts w:ascii="Times New Roman" w:hAnsi="Times New Roman"/>
        </w:rPr>
        <w:t>Расчет</w:t>
      </w:r>
      <w:r w:rsidRPr="00160015">
        <w:rPr>
          <w:rFonts w:ascii="Times New Roman" w:hAnsi="Times New Roman"/>
          <w:spacing w:val="-3"/>
        </w:rPr>
        <w:t xml:space="preserve"> </w:t>
      </w:r>
      <w:r w:rsidRPr="00160015">
        <w:rPr>
          <w:rFonts w:ascii="Times New Roman" w:hAnsi="Times New Roman"/>
        </w:rPr>
        <w:t>ценовых последствий</w:t>
      </w:r>
      <w:r w:rsidRPr="00160015">
        <w:rPr>
          <w:rFonts w:ascii="Times New Roman" w:hAnsi="Times New Roman"/>
          <w:spacing w:val="-2"/>
        </w:rPr>
        <w:t xml:space="preserve"> </w:t>
      </w:r>
      <w:r w:rsidRPr="00160015">
        <w:rPr>
          <w:rFonts w:ascii="Times New Roman" w:hAnsi="Times New Roman"/>
        </w:rPr>
        <w:t>для</w:t>
      </w:r>
      <w:r w:rsidRPr="00160015">
        <w:rPr>
          <w:rFonts w:ascii="Times New Roman" w:hAnsi="Times New Roman"/>
          <w:spacing w:val="-3"/>
        </w:rPr>
        <w:t xml:space="preserve"> </w:t>
      </w:r>
      <w:r w:rsidRPr="00160015">
        <w:rPr>
          <w:rFonts w:ascii="Times New Roman" w:hAnsi="Times New Roman"/>
        </w:rPr>
        <w:t>потребителей</w:t>
      </w:r>
      <w:r w:rsidRPr="00160015">
        <w:rPr>
          <w:rFonts w:ascii="Times New Roman" w:hAnsi="Times New Roman"/>
          <w:spacing w:val="-4"/>
        </w:rPr>
        <w:t xml:space="preserve"> </w:t>
      </w:r>
      <w:r w:rsidRPr="00160015">
        <w:rPr>
          <w:rFonts w:ascii="Times New Roman" w:hAnsi="Times New Roman"/>
        </w:rPr>
        <w:t>представлен</w:t>
      </w:r>
      <w:r w:rsidRPr="00160015">
        <w:rPr>
          <w:rFonts w:ascii="Times New Roman" w:hAnsi="Times New Roman"/>
          <w:spacing w:val="-2"/>
        </w:rPr>
        <w:t xml:space="preserve"> </w:t>
      </w:r>
      <w:r w:rsidRPr="00160015">
        <w:rPr>
          <w:rFonts w:ascii="Times New Roman" w:hAnsi="Times New Roman"/>
        </w:rPr>
        <w:t>в</w:t>
      </w:r>
      <w:r w:rsidRPr="00160015">
        <w:rPr>
          <w:rFonts w:ascii="Times New Roman" w:hAnsi="Times New Roman"/>
          <w:spacing w:val="-3"/>
        </w:rPr>
        <w:t xml:space="preserve"> </w:t>
      </w:r>
      <w:r w:rsidRPr="00160015">
        <w:rPr>
          <w:rFonts w:ascii="Times New Roman" w:hAnsi="Times New Roman"/>
        </w:rPr>
        <w:t>таблице</w:t>
      </w:r>
      <w:r w:rsidRPr="00160015">
        <w:rPr>
          <w:rFonts w:ascii="Times New Roman" w:hAnsi="Times New Roman"/>
          <w:spacing w:val="1"/>
        </w:rPr>
        <w:t xml:space="preserve"> </w:t>
      </w:r>
      <w:r w:rsidRPr="00160015">
        <w:rPr>
          <w:rFonts w:ascii="Times New Roman" w:hAnsi="Times New Roman"/>
        </w:rPr>
        <w:t>12.4.</w:t>
      </w:r>
    </w:p>
    <w:p w:rsidR="00B25164" w:rsidRPr="00160015" w:rsidRDefault="00B25164" w:rsidP="00B25164">
      <w:pPr>
        <w:pStyle w:val="af5"/>
        <w:spacing w:before="44"/>
        <w:ind w:left="8722"/>
        <w:rPr>
          <w:rFonts w:ascii="Times New Roman" w:hAnsi="Times New Roman"/>
        </w:rPr>
      </w:pPr>
      <w:r w:rsidRPr="00160015">
        <w:rPr>
          <w:rFonts w:ascii="Times New Roman" w:hAnsi="Times New Roman"/>
        </w:rPr>
        <w:t>Таблица</w:t>
      </w:r>
      <w:r w:rsidRPr="00160015">
        <w:rPr>
          <w:rFonts w:ascii="Times New Roman" w:hAnsi="Times New Roman"/>
          <w:spacing w:val="-2"/>
        </w:rPr>
        <w:t xml:space="preserve"> </w:t>
      </w:r>
      <w:r w:rsidRPr="00160015">
        <w:rPr>
          <w:rFonts w:ascii="Times New Roman" w:hAnsi="Times New Roman"/>
        </w:rPr>
        <w:t>12.4</w:t>
      </w:r>
    </w:p>
    <w:p w:rsidR="00B25164" w:rsidRPr="00160015" w:rsidRDefault="00B25164" w:rsidP="00B25164">
      <w:pPr>
        <w:pStyle w:val="af5"/>
        <w:spacing w:before="40" w:after="8"/>
        <w:ind w:left="117" w:right="127"/>
        <w:jc w:val="center"/>
        <w:rPr>
          <w:rFonts w:ascii="Times New Roman" w:hAnsi="Times New Roman"/>
          <w:u w:val="single"/>
        </w:rPr>
      </w:pPr>
      <w:r w:rsidRPr="00160015">
        <w:rPr>
          <w:rFonts w:ascii="Times New Roman" w:hAnsi="Times New Roman"/>
          <w:u w:val="single"/>
        </w:rPr>
        <w:t>Расчеты</w:t>
      </w:r>
      <w:r w:rsidRPr="00160015">
        <w:rPr>
          <w:rFonts w:ascii="Times New Roman" w:hAnsi="Times New Roman"/>
          <w:spacing w:val="-4"/>
          <w:u w:val="single"/>
        </w:rPr>
        <w:t xml:space="preserve"> </w:t>
      </w:r>
      <w:r w:rsidRPr="00160015">
        <w:rPr>
          <w:rFonts w:ascii="Times New Roman" w:hAnsi="Times New Roman"/>
          <w:u w:val="single"/>
        </w:rPr>
        <w:t>ценовых</w:t>
      </w:r>
      <w:r w:rsidRPr="00160015">
        <w:rPr>
          <w:rFonts w:ascii="Times New Roman" w:hAnsi="Times New Roman"/>
          <w:spacing w:val="-3"/>
          <w:u w:val="single"/>
        </w:rPr>
        <w:t xml:space="preserve"> </w:t>
      </w:r>
      <w:r w:rsidRPr="00160015">
        <w:rPr>
          <w:rFonts w:ascii="Times New Roman" w:hAnsi="Times New Roman"/>
          <w:u w:val="single"/>
        </w:rPr>
        <w:t>последствий</w:t>
      </w:r>
      <w:r w:rsidRPr="00160015">
        <w:rPr>
          <w:rFonts w:ascii="Times New Roman" w:hAnsi="Times New Roman"/>
          <w:spacing w:val="-4"/>
          <w:u w:val="single"/>
        </w:rPr>
        <w:t xml:space="preserve"> </w:t>
      </w:r>
      <w:r w:rsidRPr="00160015">
        <w:rPr>
          <w:rFonts w:ascii="Times New Roman" w:hAnsi="Times New Roman"/>
          <w:u w:val="single"/>
        </w:rPr>
        <w:t>для</w:t>
      </w:r>
      <w:r w:rsidRPr="00160015">
        <w:rPr>
          <w:rFonts w:ascii="Times New Roman" w:hAnsi="Times New Roman"/>
          <w:spacing w:val="-4"/>
          <w:u w:val="single"/>
        </w:rPr>
        <w:t xml:space="preserve"> </w:t>
      </w:r>
      <w:r w:rsidRPr="00160015">
        <w:rPr>
          <w:rFonts w:ascii="Times New Roman" w:hAnsi="Times New Roman"/>
          <w:u w:val="single"/>
        </w:rPr>
        <w:t>потребителей</w:t>
      </w:r>
      <w:r w:rsidRPr="00160015">
        <w:rPr>
          <w:rFonts w:ascii="Times New Roman" w:hAnsi="Times New Roman"/>
          <w:spacing w:val="-4"/>
          <w:u w:val="single"/>
        </w:rPr>
        <w:t xml:space="preserve"> </w:t>
      </w:r>
      <w:r w:rsidRPr="00160015">
        <w:rPr>
          <w:rFonts w:ascii="Times New Roman" w:hAnsi="Times New Roman"/>
          <w:u w:val="single"/>
        </w:rPr>
        <w:t>при</w:t>
      </w:r>
      <w:r w:rsidRPr="00160015">
        <w:rPr>
          <w:rFonts w:ascii="Times New Roman" w:hAnsi="Times New Roman"/>
          <w:spacing w:val="-3"/>
          <w:u w:val="single"/>
        </w:rPr>
        <w:t xml:space="preserve"> </w:t>
      </w:r>
      <w:r w:rsidRPr="00160015">
        <w:rPr>
          <w:rFonts w:ascii="Times New Roman" w:hAnsi="Times New Roman"/>
          <w:u w:val="single"/>
        </w:rPr>
        <w:t>реализации</w:t>
      </w:r>
      <w:r w:rsidRPr="00160015">
        <w:rPr>
          <w:rFonts w:ascii="Times New Roman" w:hAnsi="Times New Roman"/>
          <w:spacing w:val="-4"/>
          <w:u w:val="single"/>
        </w:rPr>
        <w:t xml:space="preserve"> </w:t>
      </w:r>
      <w:r w:rsidRPr="00160015">
        <w:rPr>
          <w:rFonts w:ascii="Times New Roman" w:hAnsi="Times New Roman"/>
          <w:u w:val="single"/>
        </w:rPr>
        <w:t>программ</w:t>
      </w:r>
      <w:r w:rsidRPr="00160015">
        <w:rPr>
          <w:rFonts w:ascii="Times New Roman" w:hAnsi="Times New Roman"/>
          <w:spacing w:val="-5"/>
          <w:u w:val="single"/>
        </w:rPr>
        <w:t xml:space="preserve"> </w:t>
      </w:r>
      <w:r w:rsidRPr="00160015">
        <w:rPr>
          <w:rFonts w:ascii="Times New Roman" w:hAnsi="Times New Roman"/>
          <w:u w:val="single"/>
        </w:rPr>
        <w:t>строительства,</w:t>
      </w:r>
      <w:r w:rsidRPr="00160015">
        <w:rPr>
          <w:rFonts w:ascii="Times New Roman" w:hAnsi="Times New Roman"/>
          <w:spacing w:val="-57"/>
        </w:rPr>
        <w:t xml:space="preserve"> </w:t>
      </w:r>
      <w:r w:rsidRPr="00160015">
        <w:rPr>
          <w:rFonts w:ascii="Times New Roman" w:hAnsi="Times New Roman"/>
          <w:u w:val="single"/>
        </w:rPr>
        <w:t>реконструкции и технического перевооружения систем теплоснабжения до 2032 года в</w:t>
      </w:r>
      <w:r w:rsidRPr="00160015">
        <w:rPr>
          <w:rFonts w:ascii="Times New Roman" w:hAnsi="Times New Roman"/>
          <w:spacing w:val="1"/>
        </w:rPr>
        <w:t xml:space="preserve"> </w:t>
      </w:r>
      <w:r w:rsidRPr="00160015">
        <w:rPr>
          <w:rFonts w:ascii="Times New Roman" w:hAnsi="Times New Roman"/>
          <w:u w:val="single"/>
        </w:rPr>
        <w:t>проиндексированных</w:t>
      </w:r>
      <w:r w:rsidRPr="00160015">
        <w:rPr>
          <w:rFonts w:ascii="Times New Roman" w:hAnsi="Times New Roman"/>
          <w:spacing w:val="1"/>
          <w:u w:val="single"/>
        </w:rPr>
        <w:t xml:space="preserve"> </w:t>
      </w:r>
      <w:r w:rsidRPr="00160015">
        <w:rPr>
          <w:rFonts w:ascii="Times New Roman" w:hAnsi="Times New Roman"/>
          <w:u w:val="single"/>
        </w:rPr>
        <w:t>ценах</w:t>
      </w:r>
      <w:r w:rsidRPr="00160015">
        <w:rPr>
          <w:rFonts w:ascii="Times New Roman" w:hAnsi="Times New Roman"/>
          <w:spacing w:val="2"/>
          <w:u w:val="single"/>
        </w:rPr>
        <w:t xml:space="preserve"> </w:t>
      </w:r>
      <w:r w:rsidRPr="00160015">
        <w:rPr>
          <w:rFonts w:ascii="Times New Roman" w:hAnsi="Times New Roman"/>
          <w:u w:val="single"/>
        </w:rPr>
        <w:t>(прогноз), тыс.</w:t>
      </w:r>
      <w:r w:rsidRPr="00160015">
        <w:rPr>
          <w:rFonts w:ascii="Times New Roman" w:hAnsi="Times New Roman"/>
          <w:spacing w:val="-1"/>
          <w:u w:val="single"/>
        </w:rPr>
        <w:t xml:space="preserve"> </w:t>
      </w:r>
      <w:r w:rsidRPr="00160015">
        <w:rPr>
          <w:rFonts w:ascii="Times New Roman" w:hAnsi="Times New Roman"/>
          <w:u w:val="single"/>
        </w:rPr>
        <w:t>руб.</w:t>
      </w: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3"/>
        <w:gridCol w:w="773"/>
        <w:gridCol w:w="773"/>
        <w:gridCol w:w="773"/>
        <w:gridCol w:w="773"/>
        <w:gridCol w:w="774"/>
        <w:gridCol w:w="773"/>
        <w:gridCol w:w="773"/>
        <w:gridCol w:w="773"/>
        <w:gridCol w:w="773"/>
        <w:gridCol w:w="774"/>
      </w:tblGrid>
      <w:tr w:rsidR="00B25164" w:rsidRPr="003E43B6" w:rsidTr="00B25164">
        <w:trPr>
          <w:trHeight w:val="230"/>
        </w:trPr>
        <w:tc>
          <w:tcPr>
            <w:tcW w:w="1418" w:type="dxa"/>
            <w:vAlign w:val="center"/>
          </w:tcPr>
          <w:p w:rsidR="00B25164" w:rsidRPr="003E43B6" w:rsidRDefault="00B25164" w:rsidP="00B25164">
            <w:pPr>
              <w:pStyle w:val="TableParagraph"/>
              <w:ind w:left="15" w:right="11"/>
              <w:rPr>
                <w:b/>
                <w:sz w:val="18"/>
                <w:szCs w:val="18"/>
              </w:rPr>
            </w:pPr>
            <w:r w:rsidRPr="003E43B6">
              <w:rPr>
                <w:b/>
                <w:sz w:val="18"/>
                <w:szCs w:val="18"/>
              </w:rPr>
              <w:t>Наименование</w:t>
            </w:r>
          </w:p>
        </w:tc>
        <w:tc>
          <w:tcPr>
            <w:tcW w:w="773" w:type="dxa"/>
            <w:vAlign w:val="center"/>
          </w:tcPr>
          <w:p w:rsidR="00B25164" w:rsidRPr="003E43B6" w:rsidRDefault="00B25164" w:rsidP="00B25164">
            <w:pPr>
              <w:pStyle w:val="TableParagraph"/>
              <w:ind w:left="107" w:right="98"/>
              <w:rPr>
                <w:b/>
                <w:sz w:val="19"/>
                <w:szCs w:val="19"/>
              </w:rPr>
            </w:pPr>
            <w:r w:rsidRPr="003E43B6">
              <w:rPr>
                <w:b/>
                <w:sz w:val="19"/>
                <w:szCs w:val="19"/>
              </w:rPr>
              <w:t>2022</w:t>
            </w:r>
          </w:p>
        </w:tc>
        <w:tc>
          <w:tcPr>
            <w:tcW w:w="773" w:type="dxa"/>
            <w:vAlign w:val="center"/>
          </w:tcPr>
          <w:p w:rsidR="00B25164" w:rsidRPr="003E43B6" w:rsidRDefault="00B25164" w:rsidP="00B25164">
            <w:pPr>
              <w:pStyle w:val="TableParagraph"/>
              <w:ind w:left="54" w:right="47"/>
              <w:rPr>
                <w:b/>
                <w:sz w:val="19"/>
                <w:szCs w:val="19"/>
              </w:rPr>
            </w:pPr>
            <w:r w:rsidRPr="003E43B6">
              <w:rPr>
                <w:b/>
                <w:sz w:val="19"/>
                <w:szCs w:val="19"/>
              </w:rPr>
              <w:t>2023</w:t>
            </w:r>
          </w:p>
        </w:tc>
        <w:tc>
          <w:tcPr>
            <w:tcW w:w="773" w:type="dxa"/>
            <w:vAlign w:val="center"/>
          </w:tcPr>
          <w:p w:rsidR="00B25164" w:rsidRPr="003E43B6" w:rsidRDefault="00B25164" w:rsidP="00B25164">
            <w:pPr>
              <w:pStyle w:val="TableParagraph"/>
              <w:ind w:left="57" w:right="48"/>
              <w:rPr>
                <w:b/>
                <w:sz w:val="19"/>
                <w:szCs w:val="19"/>
              </w:rPr>
            </w:pPr>
            <w:r w:rsidRPr="003E43B6">
              <w:rPr>
                <w:b/>
                <w:sz w:val="19"/>
                <w:szCs w:val="19"/>
              </w:rPr>
              <w:t>2024</w:t>
            </w:r>
          </w:p>
        </w:tc>
        <w:tc>
          <w:tcPr>
            <w:tcW w:w="773" w:type="dxa"/>
            <w:vAlign w:val="center"/>
          </w:tcPr>
          <w:p w:rsidR="00B25164" w:rsidRPr="003E43B6" w:rsidRDefault="00B25164" w:rsidP="00B25164">
            <w:pPr>
              <w:pStyle w:val="TableParagraph"/>
              <w:ind w:left="54" w:right="47"/>
              <w:rPr>
                <w:b/>
                <w:sz w:val="19"/>
                <w:szCs w:val="19"/>
              </w:rPr>
            </w:pPr>
            <w:r w:rsidRPr="003E43B6">
              <w:rPr>
                <w:b/>
                <w:sz w:val="19"/>
                <w:szCs w:val="19"/>
              </w:rPr>
              <w:t>2025</w:t>
            </w:r>
          </w:p>
        </w:tc>
        <w:tc>
          <w:tcPr>
            <w:tcW w:w="773" w:type="dxa"/>
            <w:vAlign w:val="center"/>
          </w:tcPr>
          <w:p w:rsidR="00B25164" w:rsidRPr="003E43B6" w:rsidRDefault="00B25164" w:rsidP="00B25164">
            <w:pPr>
              <w:pStyle w:val="TableParagraph"/>
              <w:ind w:left="57" w:right="47"/>
              <w:rPr>
                <w:b/>
                <w:sz w:val="19"/>
                <w:szCs w:val="19"/>
              </w:rPr>
            </w:pPr>
            <w:r w:rsidRPr="003E43B6">
              <w:rPr>
                <w:b/>
                <w:sz w:val="19"/>
                <w:szCs w:val="19"/>
              </w:rPr>
              <w:t>2026</w:t>
            </w:r>
          </w:p>
        </w:tc>
        <w:tc>
          <w:tcPr>
            <w:tcW w:w="774" w:type="dxa"/>
            <w:vAlign w:val="center"/>
          </w:tcPr>
          <w:p w:rsidR="00B25164" w:rsidRPr="003E43B6" w:rsidRDefault="00B25164" w:rsidP="00B25164">
            <w:pPr>
              <w:pStyle w:val="TableParagraph"/>
              <w:ind w:left="17" w:right="9"/>
              <w:rPr>
                <w:b/>
                <w:sz w:val="19"/>
                <w:szCs w:val="19"/>
              </w:rPr>
            </w:pPr>
            <w:r w:rsidRPr="003E43B6">
              <w:rPr>
                <w:b/>
                <w:sz w:val="19"/>
                <w:szCs w:val="19"/>
              </w:rPr>
              <w:t>2027</w:t>
            </w:r>
          </w:p>
        </w:tc>
        <w:tc>
          <w:tcPr>
            <w:tcW w:w="773" w:type="dxa"/>
            <w:vAlign w:val="center"/>
          </w:tcPr>
          <w:p w:rsidR="00B25164" w:rsidRPr="003E43B6" w:rsidRDefault="00B25164" w:rsidP="00B25164">
            <w:pPr>
              <w:pStyle w:val="TableParagraph"/>
              <w:ind w:left="281"/>
              <w:rPr>
                <w:b/>
                <w:sz w:val="19"/>
                <w:szCs w:val="19"/>
              </w:rPr>
            </w:pPr>
            <w:r w:rsidRPr="003E43B6">
              <w:rPr>
                <w:b/>
                <w:sz w:val="19"/>
                <w:szCs w:val="19"/>
              </w:rPr>
              <w:t>2028</w:t>
            </w:r>
          </w:p>
        </w:tc>
        <w:tc>
          <w:tcPr>
            <w:tcW w:w="773" w:type="dxa"/>
            <w:vAlign w:val="center"/>
          </w:tcPr>
          <w:p w:rsidR="00B25164" w:rsidRPr="003E43B6" w:rsidRDefault="00B25164" w:rsidP="00B25164">
            <w:pPr>
              <w:pStyle w:val="TableParagraph"/>
              <w:ind w:left="17" w:right="6"/>
              <w:rPr>
                <w:b/>
                <w:sz w:val="19"/>
                <w:szCs w:val="19"/>
              </w:rPr>
            </w:pPr>
            <w:r w:rsidRPr="003E43B6">
              <w:rPr>
                <w:b/>
                <w:sz w:val="19"/>
                <w:szCs w:val="19"/>
              </w:rPr>
              <w:t>2029</w:t>
            </w:r>
          </w:p>
        </w:tc>
        <w:tc>
          <w:tcPr>
            <w:tcW w:w="773" w:type="dxa"/>
            <w:vAlign w:val="center"/>
          </w:tcPr>
          <w:p w:rsidR="00B25164" w:rsidRPr="003E43B6" w:rsidRDefault="00B25164" w:rsidP="00B25164">
            <w:pPr>
              <w:pStyle w:val="TableParagraph"/>
              <w:ind w:left="17" w:right="6"/>
              <w:rPr>
                <w:b/>
                <w:sz w:val="19"/>
                <w:szCs w:val="19"/>
              </w:rPr>
            </w:pPr>
            <w:r w:rsidRPr="003E43B6">
              <w:rPr>
                <w:b/>
                <w:sz w:val="19"/>
                <w:szCs w:val="19"/>
              </w:rPr>
              <w:t>2030</w:t>
            </w:r>
          </w:p>
        </w:tc>
        <w:tc>
          <w:tcPr>
            <w:tcW w:w="773" w:type="dxa"/>
            <w:vAlign w:val="center"/>
          </w:tcPr>
          <w:p w:rsidR="00B25164" w:rsidRPr="003E43B6" w:rsidRDefault="00B25164" w:rsidP="00B25164">
            <w:pPr>
              <w:pStyle w:val="TableParagraph"/>
              <w:ind w:left="17" w:right="6"/>
              <w:rPr>
                <w:b/>
                <w:sz w:val="19"/>
                <w:szCs w:val="19"/>
              </w:rPr>
            </w:pPr>
            <w:r w:rsidRPr="003E43B6">
              <w:rPr>
                <w:b/>
                <w:sz w:val="19"/>
                <w:szCs w:val="19"/>
              </w:rPr>
              <w:t>2031</w:t>
            </w:r>
          </w:p>
        </w:tc>
        <w:tc>
          <w:tcPr>
            <w:tcW w:w="774" w:type="dxa"/>
            <w:vAlign w:val="center"/>
          </w:tcPr>
          <w:p w:rsidR="00B25164" w:rsidRPr="003E43B6" w:rsidRDefault="00B25164" w:rsidP="00B25164">
            <w:pPr>
              <w:pStyle w:val="TableParagraph"/>
              <w:ind w:left="17" w:right="6"/>
              <w:rPr>
                <w:b/>
                <w:sz w:val="19"/>
                <w:szCs w:val="19"/>
              </w:rPr>
            </w:pPr>
            <w:r w:rsidRPr="003E43B6">
              <w:rPr>
                <w:b/>
                <w:sz w:val="19"/>
                <w:szCs w:val="19"/>
              </w:rPr>
              <w:t>2032</w:t>
            </w:r>
          </w:p>
        </w:tc>
      </w:tr>
      <w:tr w:rsidR="00B25164" w:rsidRPr="003E43B6" w:rsidTr="00B25164">
        <w:trPr>
          <w:trHeight w:val="458"/>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Затраты</w:t>
            </w:r>
            <w:r w:rsidRPr="00B25164">
              <w:rPr>
                <w:spacing w:val="-4"/>
                <w:sz w:val="18"/>
                <w:szCs w:val="18"/>
                <w:lang w:val="ru-RU"/>
              </w:rPr>
              <w:t xml:space="preserve"> </w:t>
            </w:r>
            <w:r w:rsidRPr="00B25164">
              <w:rPr>
                <w:sz w:val="18"/>
                <w:szCs w:val="18"/>
                <w:lang w:val="ru-RU"/>
              </w:rPr>
              <w:t>на</w:t>
            </w:r>
            <w:r w:rsidRPr="00B25164">
              <w:rPr>
                <w:spacing w:val="-3"/>
                <w:sz w:val="18"/>
                <w:szCs w:val="18"/>
                <w:lang w:val="ru-RU"/>
              </w:rPr>
              <w:t xml:space="preserve"> </w:t>
            </w:r>
            <w:r w:rsidRPr="00B25164">
              <w:rPr>
                <w:sz w:val="18"/>
                <w:szCs w:val="18"/>
                <w:lang w:val="ru-RU"/>
              </w:rPr>
              <w:t>мероприятия,</w:t>
            </w:r>
          </w:p>
          <w:p w:rsidR="00B25164" w:rsidRPr="00B25164" w:rsidRDefault="00B25164" w:rsidP="00B25164">
            <w:pPr>
              <w:pStyle w:val="TableParagraph"/>
              <w:ind w:left="15" w:right="11"/>
              <w:rPr>
                <w:sz w:val="18"/>
                <w:szCs w:val="18"/>
                <w:lang w:val="ru-RU"/>
              </w:rPr>
            </w:pPr>
            <w:r w:rsidRPr="00B25164">
              <w:rPr>
                <w:sz w:val="18"/>
                <w:szCs w:val="18"/>
                <w:lang w:val="ru-RU"/>
              </w:rPr>
              <w:t>тыс.</w:t>
            </w:r>
            <w:r w:rsidRPr="00B25164">
              <w:rPr>
                <w:spacing w:val="-3"/>
                <w:sz w:val="18"/>
                <w:szCs w:val="18"/>
                <w:lang w:val="ru-RU"/>
              </w:rPr>
              <w:t xml:space="preserve"> </w:t>
            </w:r>
            <w:r w:rsidRPr="00B25164">
              <w:rPr>
                <w:sz w:val="18"/>
                <w:szCs w:val="18"/>
                <w:lang w:val="ru-RU"/>
              </w:rPr>
              <w:t>руб.</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0</w:t>
            </w:r>
          </w:p>
        </w:tc>
        <w:tc>
          <w:tcPr>
            <w:tcW w:w="773" w:type="dxa"/>
            <w:vAlign w:val="center"/>
          </w:tcPr>
          <w:p w:rsidR="00B25164" w:rsidRPr="003E43B6" w:rsidRDefault="00B25164" w:rsidP="00B25164">
            <w:pPr>
              <w:pStyle w:val="TableParagraph"/>
              <w:ind w:left="15" w:right="11"/>
              <w:rPr>
                <w:sz w:val="19"/>
                <w:szCs w:val="19"/>
              </w:rPr>
            </w:pPr>
            <w:r w:rsidRPr="003E43B6">
              <w:rPr>
                <w:w w:val="99"/>
                <w:sz w:val="19"/>
                <w:szCs w:val="19"/>
              </w:rPr>
              <w:t>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10000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383</w:t>
            </w:r>
          </w:p>
        </w:tc>
        <w:tc>
          <w:tcPr>
            <w:tcW w:w="774" w:type="dxa"/>
            <w:vAlign w:val="center"/>
          </w:tcPr>
          <w:p w:rsidR="00B25164" w:rsidRPr="003E43B6" w:rsidRDefault="00B25164" w:rsidP="00B25164">
            <w:pPr>
              <w:pStyle w:val="TableParagraph"/>
              <w:ind w:left="15" w:right="11"/>
              <w:rPr>
                <w:sz w:val="19"/>
                <w:szCs w:val="19"/>
              </w:rPr>
            </w:pPr>
            <w:r w:rsidRPr="003E43B6">
              <w:rPr>
                <w:w w:val="99"/>
                <w:sz w:val="19"/>
                <w:szCs w:val="19"/>
              </w:rPr>
              <w:t>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14028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442</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10000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0</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14028</w:t>
            </w:r>
          </w:p>
        </w:tc>
      </w:tr>
      <w:tr w:rsidR="00B25164" w:rsidRPr="003E43B6" w:rsidTr="00B25164">
        <w:trPr>
          <w:trHeight w:val="230"/>
        </w:trPr>
        <w:tc>
          <w:tcPr>
            <w:tcW w:w="1418" w:type="dxa"/>
            <w:vAlign w:val="center"/>
          </w:tcPr>
          <w:p w:rsidR="00B25164" w:rsidRPr="003E43B6" w:rsidRDefault="00B25164" w:rsidP="00B25164">
            <w:pPr>
              <w:pStyle w:val="TableParagraph"/>
              <w:ind w:left="15" w:right="11"/>
              <w:rPr>
                <w:sz w:val="18"/>
                <w:szCs w:val="18"/>
              </w:rPr>
            </w:pPr>
            <w:r w:rsidRPr="003E43B6">
              <w:rPr>
                <w:sz w:val="18"/>
                <w:szCs w:val="18"/>
              </w:rPr>
              <w:t>Полезный</w:t>
            </w:r>
            <w:r w:rsidRPr="003E43B6">
              <w:rPr>
                <w:spacing w:val="-4"/>
                <w:sz w:val="18"/>
                <w:szCs w:val="18"/>
              </w:rPr>
              <w:t xml:space="preserve"> </w:t>
            </w:r>
            <w:r w:rsidRPr="003E43B6">
              <w:rPr>
                <w:sz w:val="18"/>
                <w:szCs w:val="18"/>
              </w:rPr>
              <w:t>отпуск,</w:t>
            </w:r>
            <w:r w:rsidRPr="003E43B6">
              <w:rPr>
                <w:spacing w:val="-3"/>
                <w:sz w:val="18"/>
                <w:szCs w:val="18"/>
              </w:rPr>
              <w:t xml:space="preserve"> </w:t>
            </w:r>
            <w:r w:rsidRPr="003E43B6">
              <w:rPr>
                <w:sz w:val="18"/>
                <w:szCs w:val="18"/>
              </w:rPr>
              <w:t>Гкал</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4"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3" w:type="dxa"/>
            <w:vAlign w:val="center"/>
          </w:tcPr>
          <w:p w:rsidR="00B25164" w:rsidRPr="003E43B6" w:rsidRDefault="00B25164" w:rsidP="00B25164">
            <w:pPr>
              <w:jc w:val="center"/>
              <w:rPr>
                <w:sz w:val="19"/>
                <w:szCs w:val="19"/>
              </w:rPr>
            </w:pPr>
            <w:r w:rsidRPr="003E43B6">
              <w:rPr>
                <w:sz w:val="19"/>
                <w:szCs w:val="19"/>
              </w:rPr>
              <w:t>19387</w:t>
            </w:r>
          </w:p>
        </w:tc>
        <w:tc>
          <w:tcPr>
            <w:tcW w:w="774" w:type="dxa"/>
            <w:vAlign w:val="center"/>
          </w:tcPr>
          <w:p w:rsidR="00B25164" w:rsidRPr="003E43B6" w:rsidRDefault="00B25164" w:rsidP="00B25164">
            <w:pPr>
              <w:jc w:val="center"/>
              <w:rPr>
                <w:sz w:val="19"/>
                <w:szCs w:val="19"/>
              </w:rPr>
            </w:pPr>
            <w:r w:rsidRPr="003E43B6">
              <w:rPr>
                <w:sz w:val="19"/>
                <w:szCs w:val="19"/>
              </w:rPr>
              <w:t>19387</w:t>
            </w:r>
          </w:p>
        </w:tc>
      </w:tr>
      <w:tr w:rsidR="00B25164" w:rsidRPr="003E43B6" w:rsidTr="00B25164">
        <w:trPr>
          <w:trHeight w:val="690"/>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Тариф</w:t>
            </w:r>
            <w:r w:rsidRPr="00B25164">
              <w:rPr>
                <w:spacing w:val="-9"/>
                <w:sz w:val="18"/>
                <w:szCs w:val="18"/>
                <w:lang w:val="ru-RU"/>
              </w:rPr>
              <w:t xml:space="preserve"> </w:t>
            </w:r>
            <w:r w:rsidRPr="00B25164">
              <w:rPr>
                <w:sz w:val="18"/>
                <w:szCs w:val="18"/>
                <w:lang w:val="ru-RU"/>
              </w:rPr>
              <w:t>на</w:t>
            </w:r>
            <w:r w:rsidRPr="00B25164">
              <w:rPr>
                <w:spacing w:val="-8"/>
                <w:sz w:val="18"/>
                <w:szCs w:val="18"/>
                <w:lang w:val="ru-RU"/>
              </w:rPr>
              <w:t xml:space="preserve"> </w:t>
            </w:r>
            <w:r w:rsidRPr="00B25164">
              <w:rPr>
                <w:sz w:val="18"/>
                <w:szCs w:val="18"/>
                <w:lang w:val="ru-RU"/>
              </w:rPr>
              <w:t>тепловую</w:t>
            </w:r>
            <w:r w:rsidRPr="00B25164">
              <w:rPr>
                <w:spacing w:val="-47"/>
                <w:sz w:val="18"/>
                <w:szCs w:val="18"/>
                <w:lang w:val="ru-RU"/>
              </w:rPr>
              <w:t xml:space="preserve"> </w:t>
            </w:r>
            <w:r w:rsidRPr="00B25164">
              <w:rPr>
                <w:sz w:val="18"/>
                <w:szCs w:val="18"/>
                <w:lang w:val="ru-RU"/>
              </w:rPr>
              <w:t>энергию</w:t>
            </w:r>
            <w:r w:rsidRPr="00B25164">
              <w:rPr>
                <w:spacing w:val="-4"/>
                <w:sz w:val="18"/>
                <w:szCs w:val="18"/>
                <w:lang w:val="ru-RU"/>
              </w:rPr>
              <w:t xml:space="preserve"> </w:t>
            </w:r>
            <w:r w:rsidRPr="00B25164">
              <w:rPr>
                <w:sz w:val="18"/>
                <w:szCs w:val="18"/>
                <w:lang w:val="ru-RU"/>
              </w:rPr>
              <w:t>с учетом</w:t>
            </w:r>
          </w:p>
          <w:p w:rsidR="00B25164" w:rsidRPr="003E43B6" w:rsidRDefault="00B25164" w:rsidP="00B25164">
            <w:pPr>
              <w:pStyle w:val="TableParagraph"/>
              <w:ind w:left="15" w:right="11"/>
              <w:rPr>
                <w:sz w:val="18"/>
                <w:szCs w:val="18"/>
              </w:rPr>
            </w:pPr>
            <w:r w:rsidRPr="003E43B6">
              <w:rPr>
                <w:sz w:val="18"/>
                <w:szCs w:val="18"/>
              </w:rPr>
              <w:t>инфляции,</w:t>
            </w:r>
            <w:r w:rsidRPr="003E43B6">
              <w:rPr>
                <w:spacing w:val="-5"/>
                <w:sz w:val="18"/>
                <w:szCs w:val="18"/>
              </w:rPr>
              <w:t xml:space="preserve"> </w:t>
            </w:r>
            <w:r w:rsidRPr="003E43B6">
              <w:rPr>
                <w:sz w:val="18"/>
                <w:szCs w:val="18"/>
              </w:rPr>
              <w:t>руб/Гкал</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1285,79</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1369,37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1458,38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1553,17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1609,08</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1667,01</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1727,02</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1789,20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1853,61</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1920,34</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1989,47</w:t>
            </w:r>
          </w:p>
        </w:tc>
      </w:tr>
      <w:tr w:rsidR="00B25164" w:rsidRPr="003E43B6" w:rsidTr="00B25164">
        <w:trPr>
          <w:trHeight w:val="230"/>
        </w:trPr>
        <w:tc>
          <w:tcPr>
            <w:tcW w:w="1418" w:type="dxa"/>
            <w:vAlign w:val="center"/>
          </w:tcPr>
          <w:p w:rsidR="00B25164" w:rsidRPr="003E43B6" w:rsidRDefault="00B25164" w:rsidP="00B25164">
            <w:pPr>
              <w:pStyle w:val="TableParagraph"/>
              <w:ind w:left="15" w:right="11"/>
              <w:rPr>
                <w:sz w:val="18"/>
                <w:szCs w:val="18"/>
              </w:rPr>
            </w:pPr>
            <w:r w:rsidRPr="003E43B6">
              <w:rPr>
                <w:sz w:val="18"/>
                <w:szCs w:val="18"/>
              </w:rPr>
              <w:t>Валовая</w:t>
            </w:r>
            <w:r w:rsidRPr="003E43B6">
              <w:rPr>
                <w:spacing w:val="-6"/>
                <w:sz w:val="18"/>
                <w:szCs w:val="18"/>
              </w:rPr>
              <w:t xml:space="preserve"> </w:t>
            </w:r>
            <w:r w:rsidRPr="003E43B6">
              <w:rPr>
                <w:sz w:val="18"/>
                <w:szCs w:val="18"/>
              </w:rPr>
              <w:t>выручка,</w:t>
            </w:r>
            <w:r w:rsidRPr="003E43B6">
              <w:rPr>
                <w:spacing w:val="-2"/>
                <w:sz w:val="18"/>
                <w:szCs w:val="18"/>
              </w:rPr>
              <w:t xml:space="preserve"> </w:t>
            </w:r>
            <w:r w:rsidRPr="003E43B6">
              <w:rPr>
                <w:sz w:val="18"/>
                <w:szCs w:val="18"/>
              </w:rPr>
              <w:t>тыс.руб.</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25095,73</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25848,60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26572,36</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27369,53</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28163,25</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28951,82</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29704,56</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30428,32</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31225,49</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32019,21</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32807,78</w:t>
            </w:r>
          </w:p>
        </w:tc>
      </w:tr>
      <w:tr w:rsidR="00B25164" w:rsidRPr="003E43B6" w:rsidTr="00B25164">
        <w:trPr>
          <w:trHeight w:val="918"/>
        </w:trPr>
        <w:tc>
          <w:tcPr>
            <w:tcW w:w="1418" w:type="dxa"/>
            <w:vAlign w:val="center"/>
          </w:tcPr>
          <w:p w:rsidR="00B25164" w:rsidRPr="00B25164" w:rsidRDefault="00B25164" w:rsidP="00B25164">
            <w:pPr>
              <w:pStyle w:val="TableParagraph"/>
              <w:ind w:left="15" w:right="11"/>
              <w:rPr>
                <w:sz w:val="18"/>
                <w:szCs w:val="18"/>
                <w:lang w:val="ru-RU"/>
              </w:rPr>
            </w:pPr>
            <w:r w:rsidRPr="00B25164">
              <w:rPr>
                <w:sz w:val="18"/>
                <w:szCs w:val="18"/>
                <w:lang w:val="ru-RU"/>
              </w:rPr>
              <w:t>Тариф</w:t>
            </w:r>
            <w:r w:rsidRPr="00B25164">
              <w:rPr>
                <w:spacing w:val="-9"/>
                <w:sz w:val="18"/>
                <w:szCs w:val="18"/>
                <w:lang w:val="ru-RU"/>
              </w:rPr>
              <w:t xml:space="preserve"> </w:t>
            </w:r>
            <w:r w:rsidRPr="00B25164">
              <w:rPr>
                <w:sz w:val="18"/>
                <w:szCs w:val="18"/>
                <w:lang w:val="ru-RU"/>
              </w:rPr>
              <w:t>на</w:t>
            </w:r>
            <w:r w:rsidRPr="00B25164">
              <w:rPr>
                <w:spacing w:val="-8"/>
                <w:sz w:val="18"/>
                <w:szCs w:val="18"/>
                <w:lang w:val="ru-RU"/>
              </w:rPr>
              <w:t xml:space="preserve"> </w:t>
            </w:r>
            <w:r w:rsidRPr="00B25164">
              <w:rPr>
                <w:sz w:val="18"/>
                <w:szCs w:val="18"/>
                <w:lang w:val="ru-RU"/>
              </w:rPr>
              <w:t>тепловую</w:t>
            </w:r>
            <w:r w:rsidRPr="00B25164">
              <w:rPr>
                <w:spacing w:val="-47"/>
                <w:sz w:val="18"/>
                <w:szCs w:val="18"/>
                <w:lang w:val="ru-RU"/>
              </w:rPr>
              <w:t xml:space="preserve"> </w:t>
            </w:r>
            <w:r w:rsidRPr="00B25164">
              <w:rPr>
                <w:sz w:val="18"/>
                <w:szCs w:val="18"/>
                <w:lang w:val="ru-RU"/>
              </w:rPr>
              <w:t>энергию с учетом</w:t>
            </w:r>
            <w:r w:rsidRPr="00B25164">
              <w:rPr>
                <w:spacing w:val="1"/>
                <w:sz w:val="18"/>
                <w:szCs w:val="18"/>
                <w:lang w:val="ru-RU"/>
              </w:rPr>
              <w:t xml:space="preserve"> </w:t>
            </w:r>
            <w:r w:rsidRPr="00B25164">
              <w:rPr>
                <w:sz w:val="18"/>
                <w:szCs w:val="18"/>
                <w:lang w:val="ru-RU"/>
              </w:rPr>
              <w:t>инвестиционной</w:t>
            </w:r>
          </w:p>
          <w:p w:rsidR="00B25164" w:rsidRPr="003E43B6" w:rsidRDefault="00B25164" w:rsidP="00B25164">
            <w:pPr>
              <w:pStyle w:val="TableParagraph"/>
              <w:ind w:left="15" w:right="11"/>
              <w:rPr>
                <w:sz w:val="18"/>
                <w:szCs w:val="18"/>
              </w:rPr>
            </w:pPr>
            <w:r w:rsidRPr="003E43B6">
              <w:rPr>
                <w:sz w:val="18"/>
                <w:szCs w:val="18"/>
              </w:rPr>
              <w:t>составляющей,</w:t>
            </w:r>
            <w:r w:rsidRPr="003E43B6">
              <w:rPr>
                <w:spacing w:val="-5"/>
                <w:sz w:val="18"/>
                <w:szCs w:val="18"/>
              </w:rPr>
              <w:t xml:space="preserve"> </w:t>
            </w:r>
            <w:r w:rsidRPr="003E43B6">
              <w:rPr>
                <w:sz w:val="18"/>
                <w:szCs w:val="18"/>
              </w:rPr>
              <w:t>руб.</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1078,18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1713,21</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1158,08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1175,87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1639,60</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1262,84</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1878,87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2089,50</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2230,91</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2220,64</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2197,08</w:t>
            </w:r>
          </w:p>
        </w:tc>
      </w:tr>
      <w:tr w:rsidR="00B25164" w:rsidRPr="003E43B6" w:rsidTr="00B25164">
        <w:trPr>
          <w:trHeight w:val="232"/>
        </w:trPr>
        <w:tc>
          <w:tcPr>
            <w:tcW w:w="1418" w:type="dxa"/>
            <w:vAlign w:val="center"/>
          </w:tcPr>
          <w:p w:rsidR="00B25164" w:rsidRPr="003E43B6" w:rsidRDefault="00B25164" w:rsidP="00B25164">
            <w:pPr>
              <w:pStyle w:val="TableParagraph"/>
              <w:ind w:left="15" w:right="11"/>
              <w:rPr>
                <w:sz w:val="18"/>
                <w:szCs w:val="18"/>
              </w:rPr>
            </w:pPr>
            <w:r w:rsidRPr="003E43B6">
              <w:rPr>
                <w:sz w:val="18"/>
                <w:szCs w:val="18"/>
              </w:rPr>
              <w:t>Рост</w:t>
            </w:r>
            <w:r w:rsidRPr="003E43B6">
              <w:rPr>
                <w:spacing w:val="-3"/>
                <w:sz w:val="18"/>
                <w:szCs w:val="18"/>
              </w:rPr>
              <w:t xml:space="preserve"> </w:t>
            </w:r>
            <w:r w:rsidRPr="003E43B6">
              <w:rPr>
                <w:sz w:val="18"/>
                <w:szCs w:val="18"/>
              </w:rPr>
              <w:t>тарифа, %</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73,08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158,898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67,597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101,537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139,44</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77,02</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148,78</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111,21</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106,77</w:t>
            </w:r>
          </w:p>
        </w:tc>
        <w:tc>
          <w:tcPr>
            <w:tcW w:w="773" w:type="dxa"/>
            <w:vAlign w:val="center"/>
          </w:tcPr>
          <w:p w:rsidR="00B25164" w:rsidRPr="003E43B6" w:rsidRDefault="00B25164" w:rsidP="00B25164">
            <w:pPr>
              <w:pStyle w:val="TableParagraph"/>
              <w:ind w:left="15" w:right="11"/>
              <w:rPr>
                <w:sz w:val="19"/>
                <w:szCs w:val="19"/>
              </w:rPr>
            </w:pPr>
            <w:r w:rsidRPr="003E43B6">
              <w:rPr>
                <w:sz w:val="19"/>
                <w:szCs w:val="19"/>
              </w:rPr>
              <w:t>99,54</w:t>
            </w:r>
          </w:p>
        </w:tc>
        <w:tc>
          <w:tcPr>
            <w:tcW w:w="774" w:type="dxa"/>
            <w:vAlign w:val="center"/>
          </w:tcPr>
          <w:p w:rsidR="00B25164" w:rsidRPr="003E43B6" w:rsidRDefault="00B25164" w:rsidP="00B25164">
            <w:pPr>
              <w:pStyle w:val="TableParagraph"/>
              <w:ind w:left="15" w:right="11"/>
              <w:rPr>
                <w:sz w:val="19"/>
                <w:szCs w:val="19"/>
              </w:rPr>
            </w:pPr>
            <w:r w:rsidRPr="003E43B6">
              <w:rPr>
                <w:sz w:val="19"/>
                <w:szCs w:val="19"/>
              </w:rPr>
              <w:t>98,94</w:t>
            </w:r>
          </w:p>
        </w:tc>
      </w:tr>
    </w:tbl>
    <w:p w:rsidR="00B25164" w:rsidRPr="003E43B6" w:rsidRDefault="00B25164" w:rsidP="00B25164">
      <w:pPr>
        <w:pStyle w:val="af5"/>
        <w:spacing w:before="40" w:after="8"/>
        <w:ind w:left="117" w:right="127"/>
        <w:jc w:val="center"/>
        <w:rPr>
          <w:u w:val="single"/>
        </w:rPr>
      </w:pPr>
    </w:p>
    <w:p w:rsidR="00160015" w:rsidRPr="00160015" w:rsidRDefault="00160015" w:rsidP="00160015">
      <w:pPr>
        <w:pStyle w:val="a5"/>
        <w:jc w:val="center"/>
        <w:rPr>
          <w:rFonts w:ascii="Times New Roman" w:hAnsi="Times New Roman" w:cs="Times New Roman"/>
          <w:sz w:val="26"/>
          <w:szCs w:val="26"/>
        </w:rPr>
      </w:pPr>
      <w:r w:rsidRPr="00160015">
        <w:rPr>
          <w:rFonts w:ascii="Times New Roman" w:hAnsi="Times New Roman" w:cs="Times New Roman"/>
          <w:sz w:val="26"/>
          <w:szCs w:val="26"/>
        </w:rPr>
        <w:t>ГЛАВА 13 "ИНДИКАТОРЫ РАЗВИТИЯ СИСТЕМ ТЕПЛОСНАБЖЕНИЯ</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МУНИЦИПАЛЬНОГО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ОБРАЗОВАНИЯ"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Индикаторы</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развития</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систем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4"/>
          <w:sz w:val="26"/>
          <w:szCs w:val="26"/>
        </w:rPr>
        <w:t xml:space="preserve"> </w:t>
      </w:r>
      <w:r w:rsidRPr="00160015">
        <w:rPr>
          <w:rFonts w:ascii="Times New Roman" w:hAnsi="Times New Roman" w:cs="Times New Roman"/>
          <w:sz w:val="26"/>
          <w:szCs w:val="26"/>
        </w:rPr>
        <w:t>включает</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следующие</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показатели: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количество</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прекращений</w:t>
      </w:r>
      <w:r w:rsidRPr="00160015">
        <w:rPr>
          <w:rFonts w:ascii="Times New Roman" w:hAnsi="Times New Roman" w:cs="Times New Roman"/>
          <w:spacing w:val="54"/>
          <w:sz w:val="26"/>
          <w:szCs w:val="26"/>
        </w:rPr>
        <w:t xml:space="preserve"> </w:t>
      </w:r>
      <w:r w:rsidRPr="00160015">
        <w:rPr>
          <w:rFonts w:ascii="Times New Roman" w:hAnsi="Times New Roman" w:cs="Times New Roman"/>
          <w:sz w:val="26"/>
          <w:szCs w:val="26"/>
        </w:rPr>
        <w:t>подачи</w:t>
      </w:r>
      <w:r w:rsidRPr="00160015">
        <w:rPr>
          <w:rFonts w:ascii="Times New Roman" w:hAnsi="Times New Roman" w:cs="Times New Roman"/>
          <w:spacing w:val="56"/>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56"/>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теплоносителя</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результате</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технологических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нарушений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сетях;</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количество</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прекращений</w:t>
      </w:r>
      <w:r w:rsidRPr="00160015">
        <w:rPr>
          <w:rFonts w:ascii="Times New Roman" w:hAnsi="Times New Roman" w:cs="Times New Roman"/>
          <w:spacing w:val="54"/>
          <w:sz w:val="26"/>
          <w:szCs w:val="26"/>
        </w:rPr>
        <w:t xml:space="preserve"> </w:t>
      </w:r>
      <w:r w:rsidRPr="00160015">
        <w:rPr>
          <w:rFonts w:ascii="Times New Roman" w:hAnsi="Times New Roman" w:cs="Times New Roman"/>
          <w:sz w:val="26"/>
          <w:szCs w:val="26"/>
        </w:rPr>
        <w:t>подачи</w:t>
      </w:r>
      <w:r w:rsidRPr="00160015">
        <w:rPr>
          <w:rFonts w:ascii="Times New Roman" w:hAnsi="Times New Roman" w:cs="Times New Roman"/>
          <w:spacing w:val="56"/>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56"/>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теплоносителя</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55"/>
          <w:sz w:val="26"/>
          <w:szCs w:val="26"/>
        </w:rPr>
        <w:t xml:space="preserve"> </w:t>
      </w:r>
      <w:r w:rsidRPr="00160015">
        <w:rPr>
          <w:rFonts w:ascii="Times New Roman" w:hAnsi="Times New Roman" w:cs="Times New Roman"/>
          <w:sz w:val="26"/>
          <w:szCs w:val="26"/>
        </w:rPr>
        <w:t>результате</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технологических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нарушений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источниках</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тепловой 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удельный</w:t>
      </w:r>
      <w:r w:rsidRPr="00160015">
        <w:rPr>
          <w:rFonts w:ascii="Times New Roman" w:hAnsi="Times New Roman" w:cs="Times New Roman"/>
          <w:spacing w:val="11"/>
          <w:sz w:val="26"/>
          <w:szCs w:val="26"/>
        </w:rPr>
        <w:t xml:space="preserve"> </w:t>
      </w:r>
      <w:r w:rsidRPr="00160015">
        <w:rPr>
          <w:rFonts w:ascii="Times New Roman" w:hAnsi="Times New Roman" w:cs="Times New Roman"/>
          <w:sz w:val="26"/>
          <w:szCs w:val="26"/>
        </w:rPr>
        <w:t>расход</w:t>
      </w:r>
      <w:r w:rsidRPr="00160015">
        <w:rPr>
          <w:rFonts w:ascii="Times New Roman" w:hAnsi="Times New Roman" w:cs="Times New Roman"/>
          <w:spacing w:val="11"/>
          <w:sz w:val="26"/>
          <w:szCs w:val="26"/>
        </w:rPr>
        <w:t xml:space="preserve"> </w:t>
      </w:r>
      <w:r w:rsidRPr="00160015">
        <w:rPr>
          <w:rFonts w:ascii="Times New Roman" w:hAnsi="Times New Roman" w:cs="Times New Roman"/>
          <w:sz w:val="26"/>
          <w:szCs w:val="26"/>
        </w:rPr>
        <w:t>условного</w:t>
      </w:r>
      <w:r w:rsidRPr="00160015">
        <w:rPr>
          <w:rFonts w:ascii="Times New Roman" w:hAnsi="Times New Roman" w:cs="Times New Roman"/>
          <w:spacing w:val="11"/>
          <w:sz w:val="26"/>
          <w:szCs w:val="26"/>
        </w:rPr>
        <w:t xml:space="preserve"> </w:t>
      </w:r>
      <w:r w:rsidRPr="00160015">
        <w:rPr>
          <w:rFonts w:ascii="Times New Roman" w:hAnsi="Times New Roman" w:cs="Times New Roman"/>
          <w:sz w:val="26"/>
          <w:szCs w:val="26"/>
        </w:rPr>
        <w:t>топлива</w:t>
      </w:r>
      <w:r w:rsidRPr="00160015">
        <w:rPr>
          <w:rFonts w:ascii="Times New Roman" w:hAnsi="Times New Roman" w:cs="Times New Roman"/>
          <w:spacing w:val="9"/>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10"/>
          <w:sz w:val="26"/>
          <w:szCs w:val="26"/>
        </w:rPr>
        <w:t xml:space="preserve"> </w:t>
      </w:r>
      <w:r w:rsidRPr="00160015">
        <w:rPr>
          <w:rFonts w:ascii="Times New Roman" w:hAnsi="Times New Roman" w:cs="Times New Roman"/>
          <w:sz w:val="26"/>
          <w:szCs w:val="26"/>
        </w:rPr>
        <w:t>единицу</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1"/>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11"/>
          <w:sz w:val="26"/>
          <w:szCs w:val="26"/>
        </w:rPr>
        <w:t xml:space="preserve"> </w:t>
      </w:r>
      <w:r w:rsidRPr="00160015">
        <w:rPr>
          <w:rFonts w:ascii="Times New Roman" w:hAnsi="Times New Roman" w:cs="Times New Roman"/>
          <w:sz w:val="26"/>
          <w:szCs w:val="26"/>
        </w:rPr>
        <w:t>отпускаемой</w:t>
      </w:r>
      <w:r w:rsidRPr="00160015">
        <w:rPr>
          <w:rFonts w:ascii="Times New Roman" w:hAnsi="Times New Roman" w:cs="Times New Roman"/>
          <w:spacing w:val="12"/>
          <w:sz w:val="26"/>
          <w:szCs w:val="26"/>
        </w:rPr>
        <w:t xml:space="preserve"> </w:t>
      </w:r>
      <w:r w:rsidRPr="00160015">
        <w:rPr>
          <w:rFonts w:ascii="Times New Roman" w:hAnsi="Times New Roman" w:cs="Times New Roman"/>
          <w:sz w:val="26"/>
          <w:szCs w:val="26"/>
        </w:rPr>
        <w:t>с</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коллекторов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 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отношение</w:t>
      </w:r>
      <w:r w:rsidRPr="00160015">
        <w:rPr>
          <w:rFonts w:ascii="Times New Roman" w:hAnsi="Times New Roman" w:cs="Times New Roman"/>
          <w:spacing w:val="28"/>
          <w:sz w:val="26"/>
          <w:szCs w:val="26"/>
        </w:rPr>
        <w:t xml:space="preserve"> </w:t>
      </w:r>
      <w:r w:rsidRPr="00160015">
        <w:rPr>
          <w:rFonts w:ascii="Times New Roman" w:hAnsi="Times New Roman" w:cs="Times New Roman"/>
          <w:sz w:val="26"/>
          <w:szCs w:val="26"/>
        </w:rPr>
        <w:t>величины</w:t>
      </w:r>
      <w:r w:rsidRPr="00160015">
        <w:rPr>
          <w:rFonts w:ascii="Times New Roman" w:hAnsi="Times New Roman" w:cs="Times New Roman"/>
          <w:spacing w:val="28"/>
          <w:sz w:val="26"/>
          <w:szCs w:val="26"/>
        </w:rPr>
        <w:t xml:space="preserve"> </w:t>
      </w:r>
      <w:r w:rsidRPr="00160015">
        <w:rPr>
          <w:rFonts w:ascii="Times New Roman" w:hAnsi="Times New Roman" w:cs="Times New Roman"/>
          <w:sz w:val="26"/>
          <w:szCs w:val="26"/>
        </w:rPr>
        <w:t>технологических</w:t>
      </w:r>
      <w:r w:rsidRPr="00160015">
        <w:rPr>
          <w:rFonts w:ascii="Times New Roman" w:hAnsi="Times New Roman" w:cs="Times New Roman"/>
          <w:spacing w:val="31"/>
          <w:sz w:val="26"/>
          <w:szCs w:val="26"/>
        </w:rPr>
        <w:t xml:space="preserve"> </w:t>
      </w:r>
      <w:r w:rsidRPr="00160015">
        <w:rPr>
          <w:rFonts w:ascii="Times New Roman" w:hAnsi="Times New Roman" w:cs="Times New Roman"/>
          <w:sz w:val="26"/>
          <w:szCs w:val="26"/>
        </w:rPr>
        <w:t>потерь</w:t>
      </w:r>
      <w:r w:rsidRPr="00160015">
        <w:rPr>
          <w:rFonts w:ascii="Times New Roman" w:hAnsi="Times New Roman" w:cs="Times New Roman"/>
          <w:spacing w:val="29"/>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29"/>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28"/>
          <w:sz w:val="26"/>
          <w:szCs w:val="26"/>
        </w:rPr>
        <w:t xml:space="preserve"> </w:t>
      </w:r>
      <w:r w:rsidRPr="00160015">
        <w:rPr>
          <w:rFonts w:ascii="Times New Roman" w:hAnsi="Times New Roman" w:cs="Times New Roman"/>
          <w:sz w:val="26"/>
          <w:szCs w:val="26"/>
        </w:rPr>
        <w:t>теплоносителя</w:t>
      </w:r>
      <w:r w:rsidRPr="00160015">
        <w:rPr>
          <w:rFonts w:ascii="Times New Roman" w:hAnsi="Times New Roman" w:cs="Times New Roman"/>
          <w:spacing w:val="29"/>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материальной</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характеристике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 сети;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коэффициент</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использования</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установленной</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мощности;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удельная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материальная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характеристика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сетей,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приведенная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расчетной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нагрузке;</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доля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выработанной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комбинированном</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режиме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(как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отношение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величины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отпущенной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из</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отборов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турбоагрегатов,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общей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величине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lastRenderedPageBreak/>
        <w:t>выработанной тепловой энергии в границах поселения, городского округа, города федерального</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значения);</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удельный</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расход</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условного</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топлива</w:t>
      </w:r>
      <w:r w:rsidRPr="00160015">
        <w:rPr>
          <w:rFonts w:ascii="Times New Roman" w:hAnsi="Times New Roman" w:cs="Times New Roman"/>
          <w:spacing w:val="-5"/>
          <w:sz w:val="26"/>
          <w:szCs w:val="26"/>
        </w:rPr>
        <w:t xml:space="preserve"> </w:t>
      </w:r>
      <w:r w:rsidRPr="00160015">
        <w:rPr>
          <w:rFonts w:ascii="Times New Roman" w:hAnsi="Times New Roman" w:cs="Times New Roman"/>
          <w:sz w:val="26"/>
          <w:szCs w:val="26"/>
        </w:rPr>
        <w:t>на</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отпуск</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электрической</w:t>
      </w:r>
      <w:r w:rsidRPr="00160015">
        <w:rPr>
          <w:rFonts w:ascii="Times New Roman" w:hAnsi="Times New Roman" w:cs="Times New Roman"/>
          <w:spacing w:val="-3"/>
          <w:sz w:val="26"/>
          <w:szCs w:val="26"/>
        </w:rPr>
        <w:t xml:space="preserve"> </w:t>
      </w:r>
      <w:r w:rsidRPr="00160015">
        <w:rPr>
          <w:rFonts w:ascii="Times New Roman" w:hAnsi="Times New Roman" w:cs="Times New Roman"/>
          <w:sz w:val="26"/>
          <w:szCs w:val="26"/>
        </w:rPr>
        <w:t>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коэффициент</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использования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теплоты</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топлива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(только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для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 функционирующих в режиме комбинированной выработки электрической и 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доля отпуска тепловой энергии, осуществляемого потребителям по приборам учета, 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общем</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объеме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отпущенной тепловой 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средневзвешенный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материальной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характеристике)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срок</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эксплуатации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сетей;</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отношение материальной характеристики тепловых сетей, реконструированных за год, к</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общей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материальной</w:t>
      </w:r>
      <w:r w:rsidRPr="00160015">
        <w:rPr>
          <w:rFonts w:ascii="Times New Roman" w:hAnsi="Times New Roman" w:cs="Times New Roman"/>
          <w:spacing w:val="-2"/>
          <w:sz w:val="26"/>
          <w:szCs w:val="26"/>
        </w:rPr>
        <w:t xml:space="preserve"> </w:t>
      </w:r>
      <w:r w:rsidRPr="00160015">
        <w:rPr>
          <w:rFonts w:ascii="Times New Roman" w:hAnsi="Times New Roman" w:cs="Times New Roman"/>
          <w:sz w:val="26"/>
          <w:szCs w:val="26"/>
        </w:rPr>
        <w:t>характеристике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тепловых сетей;</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отношение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установленной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мощности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оборудования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 реконструированного за год, к общей установленной тепловой мощности источников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тепловой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энергии;</w:t>
      </w:r>
    </w:p>
    <w:p w:rsidR="00160015" w:rsidRPr="00160015" w:rsidRDefault="00160015" w:rsidP="00160015">
      <w:pPr>
        <w:pStyle w:val="a5"/>
        <w:spacing w:line="276" w:lineRule="auto"/>
        <w:ind w:firstLine="709"/>
        <w:jc w:val="both"/>
        <w:rPr>
          <w:rFonts w:ascii="Times New Roman" w:hAnsi="Times New Roman" w:cs="Times New Roman"/>
          <w:sz w:val="26"/>
          <w:szCs w:val="26"/>
        </w:rPr>
      </w:pPr>
      <w:r w:rsidRPr="00160015">
        <w:rPr>
          <w:rFonts w:ascii="Times New Roman" w:hAnsi="Times New Roman" w:cs="Times New Roman"/>
          <w:sz w:val="26"/>
          <w:szCs w:val="26"/>
        </w:rPr>
        <w:t>отсутствие зафиксированных фактов нарушения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антимонопольного законодательства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(выданных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предупреждений,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предписаний),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также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отсутствие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применения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санкций,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предусмотренных Кодексом Российской Федерации об административных правонарушениях, за</w:t>
      </w:r>
      <w:r w:rsidRPr="00160015">
        <w:rPr>
          <w:rFonts w:ascii="Times New Roman" w:hAnsi="Times New Roman" w:cs="Times New Roman"/>
          <w:spacing w:val="-57"/>
          <w:sz w:val="26"/>
          <w:szCs w:val="26"/>
        </w:rPr>
        <w:t xml:space="preserve"> </w:t>
      </w:r>
      <w:r w:rsidRPr="00160015">
        <w:rPr>
          <w:rFonts w:ascii="Times New Roman" w:hAnsi="Times New Roman" w:cs="Times New Roman"/>
          <w:sz w:val="26"/>
          <w:szCs w:val="26"/>
        </w:rPr>
        <w:t>нарушение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законодательства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сфере</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теплоснабжения,</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антимонопольного</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законодательства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законодательства</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Российской</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Федерации</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о естественных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монополиях.</w:t>
      </w:r>
    </w:p>
    <w:p w:rsidR="00160015" w:rsidRPr="00160015" w:rsidRDefault="00160015" w:rsidP="00160015">
      <w:pPr>
        <w:pStyle w:val="a5"/>
        <w:ind w:firstLine="709"/>
        <w:jc w:val="both"/>
        <w:rPr>
          <w:rFonts w:ascii="Times New Roman" w:hAnsi="Times New Roman" w:cs="Times New Roman"/>
          <w:sz w:val="26"/>
          <w:szCs w:val="26"/>
        </w:rPr>
      </w:pPr>
      <w:bookmarkStart w:id="165" w:name="_bookmark169"/>
      <w:bookmarkEnd w:id="165"/>
      <w:r w:rsidRPr="00160015">
        <w:rPr>
          <w:rFonts w:ascii="Times New Roman" w:hAnsi="Times New Roman" w:cs="Times New Roman"/>
          <w:sz w:val="26"/>
          <w:szCs w:val="26"/>
        </w:rPr>
        <w:t>Индикаторы, характеризующие динамику функционирования котельных, представлены в</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таблицах</w:t>
      </w:r>
      <w:r w:rsidRPr="00160015">
        <w:rPr>
          <w:rFonts w:ascii="Times New Roman" w:hAnsi="Times New Roman" w:cs="Times New Roman"/>
          <w:spacing w:val="1"/>
          <w:sz w:val="26"/>
          <w:szCs w:val="26"/>
        </w:rPr>
        <w:t xml:space="preserve"> </w:t>
      </w:r>
      <w:r w:rsidRPr="00160015">
        <w:rPr>
          <w:rFonts w:ascii="Times New Roman" w:hAnsi="Times New Roman" w:cs="Times New Roman"/>
          <w:sz w:val="26"/>
          <w:szCs w:val="26"/>
        </w:rPr>
        <w:t>13.1-13.2.</w:t>
      </w:r>
    </w:p>
    <w:p w:rsidR="00160015" w:rsidRPr="00160015" w:rsidRDefault="00160015" w:rsidP="00160015">
      <w:pPr>
        <w:pStyle w:val="a5"/>
        <w:ind w:firstLine="709"/>
        <w:jc w:val="both"/>
        <w:rPr>
          <w:rFonts w:ascii="Times New Roman" w:hAnsi="Times New Roman" w:cs="Times New Roman"/>
          <w:sz w:val="26"/>
          <w:szCs w:val="26"/>
        </w:rPr>
      </w:pPr>
    </w:p>
    <w:p w:rsidR="00B25164" w:rsidRPr="00160015" w:rsidRDefault="00B25164" w:rsidP="00160015">
      <w:pPr>
        <w:pStyle w:val="a5"/>
        <w:ind w:firstLine="709"/>
        <w:jc w:val="both"/>
        <w:rPr>
          <w:rFonts w:ascii="Times New Roman" w:hAnsi="Times New Roman" w:cs="Times New Roman"/>
          <w:sz w:val="26"/>
          <w:szCs w:val="26"/>
        </w:rPr>
      </w:pPr>
    </w:p>
    <w:p w:rsidR="00B25164" w:rsidRPr="003E43B6" w:rsidRDefault="00B25164" w:rsidP="00B25164">
      <w:pPr>
        <w:spacing w:line="213" w:lineRule="exact"/>
        <w:rPr>
          <w:sz w:val="20"/>
        </w:rPr>
        <w:sectPr w:rsidR="00B25164" w:rsidRPr="003E43B6" w:rsidSect="00B25164">
          <w:pgSz w:w="11910" w:h="16840"/>
          <w:pgMar w:top="1660" w:right="420" w:bottom="1000" w:left="1280" w:header="702" w:footer="767" w:gutter="0"/>
          <w:cols w:space="720"/>
        </w:sectPr>
      </w:pPr>
    </w:p>
    <w:p w:rsidR="00B25164" w:rsidRPr="003E43B6" w:rsidRDefault="00B25164" w:rsidP="00B25164">
      <w:pPr>
        <w:ind w:right="536"/>
        <w:jc w:val="right"/>
        <w:rPr>
          <w:sz w:val="24"/>
          <w:szCs w:val="24"/>
        </w:rPr>
      </w:pPr>
      <w:r w:rsidRPr="003E43B6">
        <w:rPr>
          <w:sz w:val="24"/>
          <w:szCs w:val="24"/>
        </w:rPr>
        <w:lastRenderedPageBreak/>
        <w:t>Таблица 13.1</w:t>
      </w:r>
    </w:p>
    <w:p w:rsidR="00B25164" w:rsidRPr="003E43B6" w:rsidRDefault="00B25164" w:rsidP="00B25164">
      <w:pPr>
        <w:ind w:right="678"/>
        <w:jc w:val="center"/>
        <w:rPr>
          <w:sz w:val="24"/>
          <w:szCs w:val="24"/>
        </w:rPr>
      </w:pPr>
      <w:r w:rsidRPr="003E43B6">
        <w:rPr>
          <w:sz w:val="24"/>
          <w:szCs w:val="24"/>
        </w:rPr>
        <w:t>Индикаторы развития системы теплоснабжения в зоне действия котельной №1</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B25164" w:rsidRPr="00D42EBF" w:rsidTr="00B25164">
        <w:trPr>
          <w:trHeight w:val="457"/>
        </w:trPr>
        <w:tc>
          <w:tcPr>
            <w:tcW w:w="439" w:type="dxa"/>
          </w:tcPr>
          <w:p w:rsidR="00B25164" w:rsidRPr="00D42EBF" w:rsidRDefault="00B25164" w:rsidP="00B25164">
            <w:pPr>
              <w:pStyle w:val="TableParagraph"/>
              <w:spacing w:line="230" w:lineRule="exact"/>
              <w:ind w:left="76" w:right="49" w:firstLine="43"/>
              <w:rPr>
                <w:b/>
                <w:sz w:val="20"/>
                <w:szCs w:val="20"/>
              </w:rPr>
            </w:pPr>
            <w:r w:rsidRPr="00D42EBF">
              <w:rPr>
                <w:b/>
                <w:sz w:val="20"/>
                <w:szCs w:val="20"/>
              </w:rPr>
              <w:t>№</w:t>
            </w:r>
            <w:r w:rsidRPr="00D42EBF">
              <w:rPr>
                <w:b/>
                <w:spacing w:val="-47"/>
                <w:sz w:val="20"/>
                <w:szCs w:val="20"/>
              </w:rPr>
              <w:t xml:space="preserve"> </w:t>
            </w:r>
            <w:r w:rsidRPr="00D42EBF">
              <w:rPr>
                <w:b/>
                <w:spacing w:val="-1"/>
                <w:sz w:val="20"/>
                <w:szCs w:val="20"/>
              </w:rPr>
              <w:t>п/п</w:t>
            </w:r>
          </w:p>
        </w:tc>
        <w:tc>
          <w:tcPr>
            <w:tcW w:w="8363" w:type="dxa"/>
          </w:tcPr>
          <w:p w:rsidR="00B25164" w:rsidRPr="00D42EBF" w:rsidRDefault="00B25164" w:rsidP="00B25164">
            <w:pPr>
              <w:pStyle w:val="TableParagraph"/>
              <w:spacing w:before="113"/>
              <w:ind w:left="3653" w:right="3648"/>
              <w:rPr>
                <w:b/>
                <w:sz w:val="20"/>
                <w:szCs w:val="20"/>
              </w:rPr>
            </w:pPr>
            <w:r w:rsidRPr="00D42EBF">
              <w:rPr>
                <w:b/>
                <w:sz w:val="20"/>
                <w:szCs w:val="20"/>
              </w:rPr>
              <w:t>Индикатор</w:t>
            </w:r>
          </w:p>
        </w:tc>
        <w:tc>
          <w:tcPr>
            <w:tcW w:w="1063" w:type="dxa"/>
          </w:tcPr>
          <w:p w:rsidR="00B25164" w:rsidRPr="00D42EBF" w:rsidRDefault="00B25164" w:rsidP="00B25164">
            <w:pPr>
              <w:pStyle w:val="TableParagraph"/>
              <w:spacing w:before="113"/>
              <w:ind w:left="76" w:right="69"/>
              <w:rPr>
                <w:b/>
                <w:sz w:val="20"/>
                <w:szCs w:val="20"/>
              </w:rPr>
            </w:pPr>
            <w:r w:rsidRPr="00D42EBF">
              <w:rPr>
                <w:b/>
                <w:sz w:val="20"/>
                <w:szCs w:val="20"/>
              </w:rPr>
              <w:t>2022</w:t>
            </w:r>
          </w:p>
        </w:tc>
        <w:tc>
          <w:tcPr>
            <w:tcW w:w="1064" w:type="dxa"/>
          </w:tcPr>
          <w:p w:rsidR="00B25164" w:rsidRPr="00D42EBF" w:rsidRDefault="00B25164" w:rsidP="00B25164">
            <w:pPr>
              <w:pStyle w:val="TableParagraph"/>
              <w:spacing w:before="113"/>
              <w:ind w:left="328"/>
              <w:rPr>
                <w:b/>
                <w:sz w:val="20"/>
                <w:szCs w:val="20"/>
              </w:rPr>
            </w:pPr>
            <w:r w:rsidRPr="00D42EBF">
              <w:rPr>
                <w:b/>
                <w:sz w:val="20"/>
                <w:szCs w:val="20"/>
              </w:rPr>
              <w:t>2023</w:t>
            </w:r>
          </w:p>
        </w:tc>
        <w:tc>
          <w:tcPr>
            <w:tcW w:w="1063" w:type="dxa"/>
          </w:tcPr>
          <w:p w:rsidR="00B25164" w:rsidRPr="00D42EBF" w:rsidRDefault="00B25164" w:rsidP="00B25164">
            <w:pPr>
              <w:pStyle w:val="TableParagraph"/>
              <w:spacing w:before="113"/>
              <w:ind w:left="77" w:right="68"/>
              <w:rPr>
                <w:b/>
                <w:sz w:val="20"/>
                <w:szCs w:val="20"/>
              </w:rPr>
            </w:pPr>
            <w:r w:rsidRPr="00D42EBF">
              <w:rPr>
                <w:b/>
                <w:sz w:val="20"/>
                <w:szCs w:val="20"/>
              </w:rPr>
              <w:t>2024</w:t>
            </w:r>
          </w:p>
        </w:tc>
        <w:tc>
          <w:tcPr>
            <w:tcW w:w="1063" w:type="dxa"/>
          </w:tcPr>
          <w:p w:rsidR="00B25164" w:rsidRPr="00D42EBF" w:rsidRDefault="00B25164" w:rsidP="00B25164">
            <w:pPr>
              <w:pStyle w:val="TableParagraph"/>
              <w:spacing w:before="113"/>
              <w:ind w:left="77" w:right="69"/>
              <w:rPr>
                <w:b/>
                <w:sz w:val="20"/>
                <w:szCs w:val="20"/>
              </w:rPr>
            </w:pPr>
            <w:r w:rsidRPr="00D42EBF">
              <w:rPr>
                <w:b/>
                <w:sz w:val="20"/>
                <w:szCs w:val="20"/>
              </w:rPr>
              <w:t>2025</w:t>
            </w:r>
          </w:p>
        </w:tc>
        <w:tc>
          <w:tcPr>
            <w:tcW w:w="1063" w:type="dxa"/>
          </w:tcPr>
          <w:p w:rsidR="00B25164" w:rsidRPr="00D42EBF" w:rsidRDefault="00B25164" w:rsidP="00B25164">
            <w:pPr>
              <w:pStyle w:val="TableParagraph"/>
              <w:spacing w:before="113"/>
              <w:ind w:left="77" w:right="68"/>
              <w:rPr>
                <w:b/>
                <w:sz w:val="20"/>
                <w:szCs w:val="20"/>
              </w:rPr>
            </w:pPr>
            <w:r w:rsidRPr="00D42EBF">
              <w:rPr>
                <w:b/>
                <w:sz w:val="20"/>
                <w:szCs w:val="20"/>
              </w:rPr>
              <w:t>2026</w:t>
            </w:r>
          </w:p>
        </w:tc>
        <w:tc>
          <w:tcPr>
            <w:tcW w:w="1063" w:type="dxa"/>
          </w:tcPr>
          <w:p w:rsidR="00B25164" w:rsidRPr="00D42EBF" w:rsidRDefault="00B25164" w:rsidP="00B25164">
            <w:pPr>
              <w:pStyle w:val="TableParagraph"/>
              <w:spacing w:before="113"/>
              <w:ind w:left="77" w:right="69"/>
              <w:rPr>
                <w:b/>
                <w:sz w:val="20"/>
                <w:szCs w:val="20"/>
              </w:rPr>
            </w:pPr>
            <w:r w:rsidRPr="00D42EBF">
              <w:rPr>
                <w:b/>
                <w:sz w:val="20"/>
                <w:szCs w:val="20"/>
              </w:rPr>
              <w:t>2027-2032</w:t>
            </w:r>
          </w:p>
        </w:tc>
      </w:tr>
      <w:tr w:rsidR="00B25164" w:rsidRPr="00D42EBF" w:rsidTr="00B25164">
        <w:trPr>
          <w:trHeight w:val="458"/>
        </w:trPr>
        <w:tc>
          <w:tcPr>
            <w:tcW w:w="439" w:type="dxa"/>
          </w:tcPr>
          <w:p w:rsidR="00B25164" w:rsidRPr="00D42EBF" w:rsidRDefault="00B25164" w:rsidP="00B25164">
            <w:pPr>
              <w:pStyle w:val="TableParagraph"/>
              <w:spacing w:before="108"/>
              <w:ind w:left="6"/>
              <w:rPr>
                <w:sz w:val="20"/>
                <w:szCs w:val="20"/>
              </w:rPr>
            </w:pPr>
            <w:r w:rsidRPr="00D42EBF">
              <w:rPr>
                <w:w w:val="99"/>
                <w:sz w:val="20"/>
                <w:szCs w:val="20"/>
              </w:rPr>
              <w:t>1</w:t>
            </w:r>
          </w:p>
        </w:tc>
        <w:tc>
          <w:tcPr>
            <w:tcW w:w="8363" w:type="dxa"/>
          </w:tcPr>
          <w:p w:rsidR="00B25164" w:rsidRPr="00D42EBF" w:rsidRDefault="00B25164" w:rsidP="00B25164">
            <w:pPr>
              <w:pStyle w:val="TableParagraph"/>
              <w:spacing w:line="222" w:lineRule="exact"/>
              <w:ind w:left="9"/>
              <w:rPr>
                <w:sz w:val="20"/>
                <w:szCs w:val="20"/>
                <w:lang w:val="ru-RU"/>
              </w:rPr>
            </w:pPr>
            <w:r w:rsidRPr="00D42EBF">
              <w:rPr>
                <w:sz w:val="20"/>
                <w:szCs w:val="20"/>
                <w:lang w:val="ru-RU"/>
              </w:rPr>
              <w:t>Количество</w:t>
            </w:r>
            <w:r w:rsidRPr="00D42EBF">
              <w:rPr>
                <w:spacing w:val="-4"/>
                <w:sz w:val="20"/>
                <w:szCs w:val="20"/>
                <w:lang w:val="ru-RU"/>
              </w:rPr>
              <w:t xml:space="preserve"> </w:t>
            </w:r>
            <w:r w:rsidRPr="00D42EBF">
              <w:rPr>
                <w:sz w:val="20"/>
                <w:szCs w:val="20"/>
                <w:lang w:val="ru-RU"/>
              </w:rPr>
              <w:t>прекращений</w:t>
            </w:r>
            <w:r w:rsidRPr="00D42EBF">
              <w:rPr>
                <w:spacing w:val="-5"/>
                <w:sz w:val="20"/>
                <w:szCs w:val="20"/>
                <w:lang w:val="ru-RU"/>
              </w:rPr>
              <w:t xml:space="preserve"> </w:t>
            </w:r>
            <w:r w:rsidRPr="00D42EBF">
              <w:rPr>
                <w:sz w:val="20"/>
                <w:szCs w:val="20"/>
                <w:lang w:val="ru-RU"/>
              </w:rPr>
              <w:t>подачи</w:t>
            </w:r>
            <w:r w:rsidRPr="00D42EBF">
              <w:rPr>
                <w:spacing w:val="-4"/>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энергии,</w:t>
            </w:r>
            <w:r w:rsidRPr="00D42EBF">
              <w:rPr>
                <w:spacing w:val="-4"/>
                <w:sz w:val="20"/>
                <w:szCs w:val="20"/>
                <w:lang w:val="ru-RU"/>
              </w:rPr>
              <w:t xml:space="preserve"> </w:t>
            </w:r>
            <w:r w:rsidRPr="00D42EBF">
              <w:rPr>
                <w:sz w:val="20"/>
                <w:szCs w:val="20"/>
                <w:lang w:val="ru-RU"/>
              </w:rPr>
              <w:t>теплоносителя</w:t>
            </w:r>
            <w:r w:rsidRPr="00D42EBF">
              <w:rPr>
                <w:spacing w:val="-4"/>
                <w:sz w:val="20"/>
                <w:szCs w:val="20"/>
                <w:lang w:val="ru-RU"/>
              </w:rPr>
              <w:t xml:space="preserve"> </w:t>
            </w:r>
            <w:r w:rsidRPr="00D42EBF">
              <w:rPr>
                <w:sz w:val="20"/>
                <w:szCs w:val="20"/>
                <w:lang w:val="ru-RU"/>
              </w:rPr>
              <w:t>в</w:t>
            </w:r>
            <w:r w:rsidRPr="00D42EBF">
              <w:rPr>
                <w:spacing w:val="-5"/>
                <w:sz w:val="20"/>
                <w:szCs w:val="20"/>
                <w:lang w:val="ru-RU"/>
              </w:rPr>
              <w:t xml:space="preserve"> </w:t>
            </w:r>
            <w:r w:rsidRPr="00D42EBF">
              <w:rPr>
                <w:sz w:val="20"/>
                <w:szCs w:val="20"/>
                <w:lang w:val="ru-RU"/>
              </w:rPr>
              <w:t>результате</w:t>
            </w:r>
          </w:p>
          <w:p w:rsidR="00B25164" w:rsidRPr="00D42EBF" w:rsidRDefault="00B25164" w:rsidP="00B25164">
            <w:pPr>
              <w:pStyle w:val="TableParagraph"/>
              <w:spacing w:line="216" w:lineRule="exact"/>
              <w:ind w:left="9"/>
              <w:rPr>
                <w:sz w:val="20"/>
                <w:szCs w:val="20"/>
                <w:lang w:val="ru-RU"/>
              </w:rPr>
            </w:pPr>
            <w:r w:rsidRPr="00D42EBF">
              <w:rPr>
                <w:sz w:val="20"/>
                <w:szCs w:val="20"/>
                <w:lang w:val="ru-RU"/>
              </w:rPr>
              <w:t>технологических</w:t>
            </w:r>
            <w:r w:rsidRPr="00D42EBF">
              <w:rPr>
                <w:spacing w:val="-5"/>
                <w:sz w:val="20"/>
                <w:szCs w:val="20"/>
                <w:lang w:val="ru-RU"/>
              </w:rPr>
              <w:t xml:space="preserve"> </w:t>
            </w:r>
            <w:r w:rsidRPr="00D42EBF">
              <w:rPr>
                <w:sz w:val="20"/>
                <w:szCs w:val="20"/>
                <w:lang w:val="ru-RU"/>
              </w:rPr>
              <w:t>нарушений</w:t>
            </w:r>
            <w:r w:rsidRPr="00D42EBF">
              <w:rPr>
                <w:spacing w:val="-4"/>
                <w:sz w:val="20"/>
                <w:szCs w:val="20"/>
                <w:lang w:val="ru-RU"/>
              </w:rPr>
              <w:t xml:space="preserve"> </w:t>
            </w:r>
            <w:r w:rsidRPr="00D42EBF">
              <w:rPr>
                <w:sz w:val="20"/>
                <w:szCs w:val="20"/>
                <w:lang w:val="ru-RU"/>
              </w:rPr>
              <w:t>на</w:t>
            </w:r>
            <w:r w:rsidRPr="00D42EBF">
              <w:rPr>
                <w:spacing w:val="-3"/>
                <w:sz w:val="20"/>
                <w:szCs w:val="20"/>
                <w:lang w:val="ru-RU"/>
              </w:rPr>
              <w:t xml:space="preserve"> </w:t>
            </w:r>
            <w:r w:rsidRPr="00D42EBF">
              <w:rPr>
                <w:sz w:val="20"/>
                <w:szCs w:val="20"/>
                <w:lang w:val="ru-RU"/>
              </w:rPr>
              <w:t>тепловых</w:t>
            </w:r>
            <w:r w:rsidRPr="00D42EBF">
              <w:rPr>
                <w:spacing w:val="-5"/>
                <w:sz w:val="20"/>
                <w:szCs w:val="20"/>
                <w:lang w:val="ru-RU"/>
              </w:rPr>
              <w:t xml:space="preserve"> </w:t>
            </w:r>
            <w:r w:rsidRPr="00D42EBF">
              <w:rPr>
                <w:sz w:val="20"/>
                <w:szCs w:val="20"/>
                <w:lang w:val="ru-RU"/>
              </w:rPr>
              <w:t>сетях</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4"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r>
      <w:tr w:rsidR="00B25164" w:rsidRPr="00D42EBF" w:rsidTr="00B25164">
        <w:trPr>
          <w:trHeight w:val="461"/>
        </w:trPr>
        <w:tc>
          <w:tcPr>
            <w:tcW w:w="439" w:type="dxa"/>
          </w:tcPr>
          <w:p w:rsidR="00B25164" w:rsidRPr="00D42EBF" w:rsidRDefault="00B25164" w:rsidP="00B25164">
            <w:pPr>
              <w:pStyle w:val="TableParagraph"/>
              <w:spacing w:before="108"/>
              <w:ind w:left="6"/>
              <w:rPr>
                <w:sz w:val="20"/>
                <w:szCs w:val="20"/>
              </w:rPr>
            </w:pPr>
            <w:r w:rsidRPr="00D42EBF">
              <w:rPr>
                <w:w w:val="99"/>
                <w:sz w:val="20"/>
                <w:szCs w:val="20"/>
              </w:rPr>
              <w:t>2</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Количество</w:t>
            </w:r>
            <w:r w:rsidRPr="00D42EBF">
              <w:rPr>
                <w:spacing w:val="-4"/>
                <w:sz w:val="20"/>
                <w:szCs w:val="20"/>
                <w:lang w:val="ru-RU"/>
              </w:rPr>
              <w:t xml:space="preserve"> </w:t>
            </w:r>
            <w:r w:rsidRPr="00D42EBF">
              <w:rPr>
                <w:sz w:val="20"/>
                <w:szCs w:val="20"/>
                <w:lang w:val="ru-RU"/>
              </w:rPr>
              <w:t>прекращений</w:t>
            </w:r>
            <w:r w:rsidRPr="00D42EBF">
              <w:rPr>
                <w:spacing w:val="-5"/>
                <w:sz w:val="20"/>
                <w:szCs w:val="20"/>
                <w:lang w:val="ru-RU"/>
              </w:rPr>
              <w:t xml:space="preserve"> </w:t>
            </w:r>
            <w:r w:rsidRPr="00D42EBF">
              <w:rPr>
                <w:sz w:val="20"/>
                <w:szCs w:val="20"/>
                <w:lang w:val="ru-RU"/>
              </w:rPr>
              <w:t>подачи</w:t>
            </w:r>
            <w:r w:rsidRPr="00D42EBF">
              <w:rPr>
                <w:spacing w:val="-4"/>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энергии,</w:t>
            </w:r>
            <w:r w:rsidRPr="00D42EBF">
              <w:rPr>
                <w:spacing w:val="-4"/>
                <w:sz w:val="20"/>
                <w:szCs w:val="20"/>
                <w:lang w:val="ru-RU"/>
              </w:rPr>
              <w:t xml:space="preserve"> </w:t>
            </w:r>
            <w:r w:rsidRPr="00D42EBF">
              <w:rPr>
                <w:sz w:val="20"/>
                <w:szCs w:val="20"/>
                <w:lang w:val="ru-RU"/>
              </w:rPr>
              <w:t>теплоносителя</w:t>
            </w:r>
            <w:r w:rsidRPr="00D42EBF">
              <w:rPr>
                <w:spacing w:val="-4"/>
                <w:sz w:val="20"/>
                <w:szCs w:val="20"/>
                <w:lang w:val="ru-RU"/>
              </w:rPr>
              <w:t xml:space="preserve"> </w:t>
            </w:r>
            <w:r w:rsidRPr="00D42EBF">
              <w:rPr>
                <w:sz w:val="20"/>
                <w:szCs w:val="20"/>
                <w:lang w:val="ru-RU"/>
              </w:rPr>
              <w:t>в</w:t>
            </w:r>
            <w:r w:rsidRPr="00D42EBF">
              <w:rPr>
                <w:spacing w:val="-5"/>
                <w:sz w:val="20"/>
                <w:szCs w:val="20"/>
                <w:lang w:val="ru-RU"/>
              </w:rPr>
              <w:t xml:space="preserve"> </w:t>
            </w:r>
            <w:r w:rsidRPr="00D42EBF">
              <w:rPr>
                <w:sz w:val="20"/>
                <w:szCs w:val="20"/>
                <w:lang w:val="ru-RU"/>
              </w:rPr>
              <w:t>результате</w:t>
            </w:r>
          </w:p>
          <w:p w:rsidR="00B25164" w:rsidRPr="00D42EBF" w:rsidRDefault="00B25164" w:rsidP="00B25164">
            <w:pPr>
              <w:pStyle w:val="TableParagraph"/>
              <w:spacing w:before="1" w:line="217" w:lineRule="exact"/>
              <w:ind w:left="9"/>
              <w:rPr>
                <w:sz w:val="20"/>
                <w:szCs w:val="20"/>
                <w:lang w:val="ru-RU"/>
              </w:rPr>
            </w:pPr>
            <w:r w:rsidRPr="00D42EBF">
              <w:rPr>
                <w:sz w:val="20"/>
                <w:szCs w:val="20"/>
                <w:lang w:val="ru-RU"/>
              </w:rPr>
              <w:t>технологических</w:t>
            </w:r>
            <w:r w:rsidRPr="00D42EBF">
              <w:rPr>
                <w:spacing w:val="-5"/>
                <w:sz w:val="20"/>
                <w:szCs w:val="20"/>
                <w:lang w:val="ru-RU"/>
              </w:rPr>
              <w:t xml:space="preserve"> </w:t>
            </w:r>
            <w:r w:rsidRPr="00D42EBF">
              <w:rPr>
                <w:sz w:val="20"/>
                <w:szCs w:val="20"/>
                <w:lang w:val="ru-RU"/>
              </w:rPr>
              <w:t>нарушений</w:t>
            </w:r>
            <w:r w:rsidRPr="00D42EBF">
              <w:rPr>
                <w:spacing w:val="-5"/>
                <w:sz w:val="20"/>
                <w:szCs w:val="20"/>
                <w:lang w:val="ru-RU"/>
              </w:rPr>
              <w:t xml:space="preserve"> </w:t>
            </w:r>
            <w:r w:rsidRPr="00D42EBF">
              <w:rPr>
                <w:sz w:val="20"/>
                <w:szCs w:val="20"/>
                <w:lang w:val="ru-RU"/>
              </w:rPr>
              <w:t>на</w:t>
            </w:r>
            <w:r w:rsidRPr="00D42EBF">
              <w:rPr>
                <w:spacing w:val="-4"/>
                <w:sz w:val="20"/>
                <w:szCs w:val="20"/>
                <w:lang w:val="ru-RU"/>
              </w:rPr>
              <w:t xml:space="preserve"> </w:t>
            </w:r>
            <w:r w:rsidRPr="00D42EBF">
              <w:rPr>
                <w:sz w:val="20"/>
                <w:szCs w:val="20"/>
                <w:lang w:val="ru-RU"/>
              </w:rPr>
              <w:t>источниках</w:t>
            </w:r>
            <w:r w:rsidRPr="00D42EBF">
              <w:rPr>
                <w:spacing w:val="-5"/>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энергии</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4"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r>
      <w:tr w:rsidR="00B25164" w:rsidRPr="00D42EBF" w:rsidTr="00B25164">
        <w:trPr>
          <w:trHeight w:val="230"/>
        </w:trPr>
        <w:tc>
          <w:tcPr>
            <w:tcW w:w="439" w:type="dxa"/>
          </w:tcPr>
          <w:p w:rsidR="00B25164" w:rsidRPr="00D42EBF" w:rsidRDefault="00B25164" w:rsidP="00B25164">
            <w:pPr>
              <w:pStyle w:val="TableParagraph"/>
              <w:ind w:left="6"/>
              <w:rPr>
                <w:sz w:val="20"/>
                <w:szCs w:val="20"/>
              </w:rPr>
            </w:pPr>
            <w:r w:rsidRPr="00D42EBF">
              <w:rPr>
                <w:w w:val="99"/>
                <w:sz w:val="20"/>
                <w:szCs w:val="20"/>
              </w:rPr>
              <w:t>3</w:t>
            </w:r>
          </w:p>
        </w:tc>
        <w:tc>
          <w:tcPr>
            <w:tcW w:w="8363" w:type="dxa"/>
          </w:tcPr>
          <w:p w:rsidR="00B25164" w:rsidRPr="00D42EBF" w:rsidRDefault="00B25164" w:rsidP="00B25164">
            <w:pPr>
              <w:pStyle w:val="TableParagraph"/>
              <w:ind w:left="9"/>
              <w:rPr>
                <w:sz w:val="20"/>
                <w:szCs w:val="20"/>
                <w:lang w:val="ru-RU"/>
              </w:rPr>
            </w:pPr>
            <w:r w:rsidRPr="00D42EBF">
              <w:rPr>
                <w:sz w:val="20"/>
                <w:szCs w:val="20"/>
                <w:lang w:val="ru-RU"/>
              </w:rPr>
              <w:t>Удельный</w:t>
            </w:r>
            <w:r w:rsidRPr="00D42EBF">
              <w:rPr>
                <w:spacing w:val="-5"/>
                <w:sz w:val="20"/>
                <w:szCs w:val="20"/>
                <w:lang w:val="ru-RU"/>
              </w:rPr>
              <w:t xml:space="preserve"> </w:t>
            </w:r>
            <w:r w:rsidRPr="00D42EBF">
              <w:rPr>
                <w:sz w:val="20"/>
                <w:szCs w:val="20"/>
                <w:lang w:val="ru-RU"/>
              </w:rPr>
              <w:t>расход</w:t>
            </w:r>
            <w:r w:rsidRPr="00D42EBF">
              <w:rPr>
                <w:spacing w:val="-2"/>
                <w:sz w:val="20"/>
                <w:szCs w:val="20"/>
                <w:lang w:val="ru-RU"/>
              </w:rPr>
              <w:t xml:space="preserve"> </w:t>
            </w:r>
            <w:r w:rsidRPr="00D42EBF">
              <w:rPr>
                <w:sz w:val="20"/>
                <w:szCs w:val="20"/>
                <w:lang w:val="ru-RU"/>
              </w:rPr>
              <w:t>условного</w:t>
            </w:r>
            <w:r w:rsidRPr="00D42EBF">
              <w:rPr>
                <w:spacing w:val="-1"/>
                <w:sz w:val="20"/>
                <w:szCs w:val="20"/>
                <w:lang w:val="ru-RU"/>
              </w:rPr>
              <w:t xml:space="preserve"> </w:t>
            </w:r>
            <w:r w:rsidRPr="00D42EBF">
              <w:rPr>
                <w:sz w:val="20"/>
                <w:szCs w:val="20"/>
                <w:lang w:val="ru-RU"/>
              </w:rPr>
              <w:t>топлива</w:t>
            </w:r>
            <w:r w:rsidRPr="00D42EBF">
              <w:rPr>
                <w:spacing w:val="-4"/>
                <w:sz w:val="20"/>
                <w:szCs w:val="20"/>
                <w:lang w:val="ru-RU"/>
              </w:rPr>
              <w:t xml:space="preserve"> </w:t>
            </w:r>
            <w:r w:rsidRPr="00D42EBF">
              <w:rPr>
                <w:sz w:val="20"/>
                <w:szCs w:val="20"/>
                <w:lang w:val="ru-RU"/>
              </w:rPr>
              <w:t>на</w:t>
            </w:r>
            <w:r w:rsidRPr="00D42EBF">
              <w:rPr>
                <w:spacing w:val="-5"/>
                <w:sz w:val="20"/>
                <w:szCs w:val="20"/>
                <w:lang w:val="ru-RU"/>
              </w:rPr>
              <w:t xml:space="preserve"> </w:t>
            </w:r>
            <w:r w:rsidRPr="00D42EBF">
              <w:rPr>
                <w:sz w:val="20"/>
                <w:szCs w:val="20"/>
                <w:lang w:val="ru-RU"/>
              </w:rPr>
              <w:t>отпуск</w:t>
            </w:r>
            <w:r w:rsidRPr="00D42EBF">
              <w:rPr>
                <w:spacing w:val="-5"/>
                <w:sz w:val="20"/>
                <w:szCs w:val="20"/>
                <w:lang w:val="ru-RU"/>
              </w:rPr>
              <w:t xml:space="preserve"> </w:t>
            </w:r>
            <w:r w:rsidRPr="00D42EBF">
              <w:rPr>
                <w:sz w:val="20"/>
                <w:szCs w:val="20"/>
                <w:lang w:val="ru-RU"/>
              </w:rPr>
              <w:t>тепловой</w:t>
            </w:r>
            <w:r w:rsidRPr="00D42EBF">
              <w:rPr>
                <w:spacing w:val="-2"/>
                <w:sz w:val="20"/>
                <w:szCs w:val="20"/>
                <w:lang w:val="ru-RU"/>
              </w:rPr>
              <w:t xml:space="preserve"> </w:t>
            </w:r>
            <w:r w:rsidRPr="00D42EBF">
              <w:rPr>
                <w:sz w:val="20"/>
                <w:szCs w:val="20"/>
                <w:lang w:val="ru-RU"/>
              </w:rPr>
              <w:t>энергии,</w:t>
            </w:r>
            <w:r w:rsidRPr="00D42EBF">
              <w:rPr>
                <w:spacing w:val="-4"/>
                <w:sz w:val="20"/>
                <w:szCs w:val="20"/>
                <w:lang w:val="ru-RU"/>
              </w:rPr>
              <w:t xml:space="preserve"> </w:t>
            </w:r>
            <w:r w:rsidRPr="00D42EBF">
              <w:rPr>
                <w:sz w:val="20"/>
                <w:szCs w:val="20"/>
                <w:lang w:val="ru-RU"/>
              </w:rPr>
              <w:t>кг</w:t>
            </w:r>
            <w:r w:rsidRPr="00D42EBF">
              <w:rPr>
                <w:spacing w:val="4"/>
                <w:sz w:val="20"/>
                <w:szCs w:val="20"/>
                <w:lang w:val="ru-RU"/>
              </w:rPr>
              <w:t xml:space="preserve"> </w:t>
            </w:r>
            <w:r w:rsidRPr="00D42EBF">
              <w:rPr>
                <w:sz w:val="20"/>
                <w:szCs w:val="20"/>
                <w:lang w:val="ru-RU"/>
              </w:rPr>
              <w:t>у.т/Гкал</w:t>
            </w:r>
          </w:p>
        </w:tc>
        <w:tc>
          <w:tcPr>
            <w:tcW w:w="1063" w:type="dxa"/>
          </w:tcPr>
          <w:p w:rsidR="00B25164" w:rsidRPr="00D42EBF" w:rsidRDefault="00B25164" w:rsidP="00B25164">
            <w:pPr>
              <w:pStyle w:val="TableParagraph"/>
              <w:ind w:left="76" w:right="69"/>
              <w:rPr>
                <w:sz w:val="20"/>
                <w:szCs w:val="20"/>
              </w:rPr>
            </w:pPr>
            <w:r w:rsidRPr="00D42EBF">
              <w:rPr>
                <w:sz w:val="20"/>
                <w:szCs w:val="20"/>
              </w:rPr>
              <w:t>161,97</w:t>
            </w:r>
          </w:p>
        </w:tc>
        <w:tc>
          <w:tcPr>
            <w:tcW w:w="1064" w:type="dxa"/>
          </w:tcPr>
          <w:p w:rsidR="00B25164" w:rsidRPr="00D42EBF" w:rsidRDefault="00B25164" w:rsidP="00B25164">
            <w:pPr>
              <w:jc w:val="center"/>
              <w:rPr>
                <w:rFonts w:ascii="Times New Roman" w:hAnsi="Times New Roman"/>
                <w:sz w:val="20"/>
                <w:szCs w:val="20"/>
              </w:rPr>
            </w:pPr>
            <w:r w:rsidRPr="00D42EBF">
              <w:rPr>
                <w:rFonts w:ascii="Times New Roman" w:hAnsi="Times New Roman"/>
                <w:sz w:val="20"/>
                <w:szCs w:val="20"/>
              </w:rPr>
              <w:t>161,97</w:t>
            </w:r>
          </w:p>
        </w:tc>
        <w:tc>
          <w:tcPr>
            <w:tcW w:w="1063" w:type="dxa"/>
          </w:tcPr>
          <w:p w:rsidR="00B25164" w:rsidRPr="00D42EBF" w:rsidRDefault="00B25164" w:rsidP="00B25164">
            <w:pPr>
              <w:jc w:val="center"/>
              <w:rPr>
                <w:rFonts w:ascii="Times New Roman" w:hAnsi="Times New Roman"/>
                <w:sz w:val="20"/>
                <w:szCs w:val="20"/>
              </w:rPr>
            </w:pPr>
            <w:r w:rsidRPr="00D42EBF">
              <w:rPr>
                <w:rFonts w:ascii="Times New Roman" w:hAnsi="Times New Roman"/>
                <w:sz w:val="20"/>
                <w:szCs w:val="20"/>
              </w:rPr>
              <w:t>161,97</w:t>
            </w:r>
          </w:p>
        </w:tc>
        <w:tc>
          <w:tcPr>
            <w:tcW w:w="1063" w:type="dxa"/>
          </w:tcPr>
          <w:p w:rsidR="00B25164" w:rsidRPr="00D42EBF" w:rsidRDefault="00B25164" w:rsidP="00B25164">
            <w:pPr>
              <w:jc w:val="center"/>
              <w:rPr>
                <w:rFonts w:ascii="Times New Roman" w:hAnsi="Times New Roman"/>
                <w:sz w:val="20"/>
                <w:szCs w:val="20"/>
              </w:rPr>
            </w:pPr>
            <w:r w:rsidRPr="00D42EBF">
              <w:rPr>
                <w:rFonts w:ascii="Times New Roman" w:hAnsi="Times New Roman"/>
                <w:sz w:val="20"/>
                <w:szCs w:val="20"/>
              </w:rPr>
              <w:t>161,97</w:t>
            </w:r>
          </w:p>
        </w:tc>
        <w:tc>
          <w:tcPr>
            <w:tcW w:w="1063" w:type="dxa"/>
          </w:tcPr>
          <w:p w:rsidR="00B25164" w:rsidRPr="00D42EBF" w:rsidRDefault="00B25164" w:rsidP="00B25164">
            <w:pPr>
              <w:jc w:val="center"/>
              <w:rPr>
                <w:rFonts w:ascii="Times New Roman" w:hAnsi="Times New Roman"/>
                <w:sz w:val="20"/>
                <w:szCs w:val="20"/>
              </w:rPr>
            </w:pPr>
            <w:r w:rsidRPr="00D42EBF">
              <w:rPr>
                <w:rFonts w:ascii="Times New Roman" w:hAnsi="Times New Roman"/>
                <w:sz w:val="20"/>
                <w:szCs w:val="20"/>
              </w:rPr>
              <w:t>161,97</w:t>
            </w:r>
          </w:p>
        </w:tc>
        <w:tc>
          <w:tcPr>
            <w:tcW w:w="1063" w:type="dxa"/>
          </w:tcPr>
          <w:p w:rsidR="00B25164" w:rsidRPr="00D42EBF" w:rsidRDefault="00B25164" w:rsidP="00B25164">
            <w:pPr>
              <w:jc w:val="center"/>
              <w:rPr>
                <w:rFonts w:ascii="Times New Roman" w:hAnsi="Times New Roman"/>
                <w:sz w:val="20"/>
                <w:szCs w:val="20"/>
              </w:rPr>
            </w:pPr>
            <w:r w:rsidRPr="00D42EBF">
              <w:rPr>
                <w:rFonts w:ascii="Times New Roman" w:hAnsi="Times New Roman"/>
                <w:sz w:val="20"/>
                <w:szCs w:val="20"/>
              </w:rPr>
              <w:t>161,97</w:t>
            </w:r>
          </w:p>
        </w:tc>
      </w:tr>
      <w:tr w:rsidR="00B25164" w:rsidRPr="00D42EBF" w:rsidTr="00B25164">
        <w:trPr>
          <w:trHeight w:val="460"/>
        </w:trPr>
        <w:tc>
          <w:tcPr>
            <w:tcW w:w="439" w:type="dxa"/>
          </w:tcPr>
          <w:p w:rsidR="00B25164" w:rsidRPr="00D42EBF" w:rsidRDefault="00B25164" w:rsidP="00B25164">
            <w:pPr>
              <w:pStyle w:val="TableParagraph"/>
              <w:spacing w:before="108"/>
              <w:ind w:left="6"/>
              <w:rPr>
                <w:sz w:val="20"/>
                <w:szCs w:val="20"/>
              </w:rPr>
            </w:pPr>
            <w:r w:rsidRPr="00D42EBF">
              <w:rPr>
                <w:w w:val="99"/>
                <w:sz w:val="20"/>
                <w:szCs w:val="20"/>
              </w:rPr>
              <w:t>4</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Отношение</w:t>
            </w:r>
            <w:r w:rsidRPr="00D42EBF">
              <w:rPr>
                <w:spacing w:val="-5"/>
                <w:sz w:val="20"/>
                <w:szCs w:val="20"/>
                <w:lang w:val="ru-RU"/>
              </w:rPr>
              <w:t xml:space="preserve"> </w:t>
            </w:r>
            <w:r w:rsidRPr="00D42EBF">
              <w:rPr>
                <w:sz w:val="20"/>
                <w:szCs w:val="20"/>
                <w:lang w:val="ru-RU"/>
              </w:rPr>
              <w:t>величины</w:t>
            </w:r>
            <w:r w:rsidRPr="00D42EBF">
              <w:rPr>
                <w:spacing w:val="-5"/>
                <w:sz w:val="20"/>
                <w:szCs w:val="20"/>
                <w:lang w:val="ru-RU"/>
              </w:rPr>
              <w:t xml:space="preserve"> </w:t>
            </w:r>
            <w:r w:rsidRPr="00D42EBF">
              <w:rPr>
                <w:sz w:val="20"/>
                <w:szCs w:val="20"/>
                <w:lang w:val="ru-RU"/>
              </w:rPr>
              <w:t>технологических</w:t>
            </w:r>
            <w:r w:rsidRPr="00D42EBF">
              <w:rPr>
                <w:spacing w:val="-6"/>
                <w:sz w:val="20"/>
                <w:szCs w:val="20"/>
                <w:lang w:val="ru-RU"/>
              </w:rPr>
              <w:t xml:space="preserve"> </w:t>
            </w:r>
            <w:r w:rsidRPr="00D42EBF">
              <w:rPr>
                <w:sz w:val="20"/>
                <w:szCs w:val="20"/>
                <w:lang w:val="ru-RU"/>
              </w:rPr>
              <w:t>потерь</w:t>
            </w:r>
            <w:r w:rsidRPr="00D42EBF">
              <w:rPr>
                <w:spacing w:val="-4"/>
                <w:sz w:val="20"/>
                <w:szCs w:val="20"/>
                <w:lang w:val="ru-RU"/>
              </w:rPr>
              <w:t xml:space="preserve"> </w:t>
            </w:r>
            <w:r w:rsidRPr="00D42EBF">
              <w:rPr>
                <w:sz w:val="20"/>
                <w:szCs w:val="20"/>
                <w:lang w:val="ru-RU"/>
              </w:rPr>
              <w:t>тепловой</w:t>
            </w:r>
            <w:r w:rsidRPr="00D42EBF">
              <w:rPr>
                <w:spacing w:val="-4"/>
                <w:sz w:val="20"/>
                <w:szCs w:val="20"/>
                <w:lang w:val="ru-RU"/>
              </w:rPr>
              <w:t xml:space="preserve"> </w:t>
            </w:r>
            <w:r w:rsidRPr="00D42EBF">
              <w:rPr>
                <w:sz w:val="20"/>
                <w:szCs w:val="20"/>
                <w:lang w:val="ru-RU"/>
              </w:rPr>
              <w:t>энергии,</w:t>
            </w:r>
            <w:r w:rsidRPr="00D42EBF">
              <w:rPr>
                <w:spacing w:val="-5"/>
                <w:sz w:val="20"/>
                <w:szCs w:val="20"/>
                <w:lang w:val="ru-RU"/>
              </w:rPr>
              <w:t xml:space="preserve"> </w:t>
            </w:r>
            <w:r w:rsidRPr="00D42EBF">
              <w:rPr>
                <w:sz w:val="20"/>
                <w:szCs w:val="20"/>
                <w:lang w:val="ru-RU"/>
              </w:rPr>
              <w:t>теплоносителя</w:t>
            </w:r>
            <w:r w:rsidRPr="00D42EBF">
              <w:rPr>
                <w:spacing w:val="-3"/>
                <w:sz w:val="20"/>
                <w:szCs w:val="20"/>
                <w:lang w:val="ru-RU"/>
              </w:rPr>
              <w:t xml:space="preserve"> </w:t>
            </w:r>
            <w:r w:rsidRPr="00D42EBF">
              <w:rPr>
                <w:sz w:val="20"/>
                <w:szCs w:val="20"/>
                <w:lang w:val="ru-RU"/>
              </w:rPr>
              <w:t>к</w:t>
            </w:r>
            <w:r w:rsidRPr="00D42EBF">
              <w:rPr>
                <w:spacing w:val="-6"/>
                <w:sz w:val="20"/>
                <w:szCs w:val="20"/>
                <w:lang w:val="ru-RU"/>
              </w:rPr>
              <w:t xml:space="preserve"> </w:t>
            </w:r>
            <w:r w:rsidRPr="00D42EBF">
              <w:rPr>
                <w:sz w:val="20"/>
                <w:szCs w:val="20"/>
                <w:lang w:val="ru-RU"/>
              </w:rPr>
              <w:t>материальной</w:t>
            </w:r>
          </w:p>
          <w:p w:rsidR="00B25164" w:rsidRPr="00D42EBF" w:rsidRDefault="00B25164" w:rsidP="00B25164">
            <w:pPr>
              <w:pStyle w:val="TableParagraph"/>
              <w:spacing w:line="217" w:lineRule="exact"/>
              <w:ind w:left="9"/>
              <w:rPr>
                <w:sz w:val="20"/>
                <w:szCs w:val="20"/>
                <w:lang w:val="ru-RU"/>
              </w:rPr>
            </w:pPr>
            <w:r w:rsidRPr="00D42EBF">
              <w:rPr>
                <w:sz w:val="20"/>
                <w:szCs w:val="20"/>
                <w:lang w:val="ru-RU"/>
              </w:rPr>
              <w:t>характеристике</w:t>
            </w:r>
            <w:r w:rsidRPr="00D42EBF">
              <w:rPr>
                <w:spacing w:val="-4"/>
                <w:sz w:val="20"/>
                <w:szCs w:val="20"/>
                <w:lang w:val="ru-RU"/>
              </w:rPr>
              <w:t xml:space="preserve"> </w:t>
            </w:r>
            <w:r w:rsidRPr="00D42EBF">
              <w:rPr>
                <w:sz w:val="20"/>
                <w:szCs w:val="20"/>
                <w:lang w:val="ru-RU"/>
              </w:rPr>
              <w:t>тепловой</w:t>
            </w:r>
            <w:r w:rsidRPr="00D42EBF">
              <w:rPr>
                <w:spacing w:val="-4"/>
                <w:sz w:val="20"/>
                <w:szCs w:val="20"/>
                <w:lang w:val="ru-RU"/>
              </w:rPr>
              <w:t xml:space="preserve"> </w:t>
            </w:r>
            <w:r w:rsidRPr="00D42EBF">
              <w:rPr>
                <w:sz w:val="20"/>
                <w:szCs w:val="20"/>
                <w:lang w:val="ru-RU"/>
              </w:rPr>
              <w:t>сети,</w:t>
            </w:r>
            <w:r w:rsidRPr="00D42EBF">
              <w:rPr>
                <w:spacing w:val="-4"/>
                <w:sz w:val="20"/>
                <w:szCs w:val="20"/>
                <w:lang w:val="ru-RU"/>
              </w:rPr>
              <w:t xml:space="preserve"> </w:t>
            </w:r>
            <w:r w:rsidRPr="00D42EBF">
              <w:rPr>
                <w:sz w:val="20"/>
                <w:szCs w:val="20"/>
                <w:lang w:val="ru-RU"/>
              </w:rPr>
              <w:t>Гкал/м</w:t>
            </w:r>
            <w:r w:rsidRPr="00D42EBF">
              <w:rPr>
                <w:sz w:val="20"/>
                <w:szCs w:val="20"/>
                <w:vertAlign w:val="superscript"/>
                <w:lang w:val="ru-RU"/>
              </w:rPr>
              <w:t>2</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4" w:type="dxa"/>
          </w:tcPr>
          <w:p w:rsidR="00B25164" w:rsidRPr="00D42EBF" w:rsidRDefault="00B25164" w:rsidP="00B25164">
            <w:pPr>
              <w:pStyle w:val="TableParagraph"/>
              <w:spacing w:before="108"/>
              <w:ind w:right="390"/>
              <w:jc w:val="right"/>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398"/>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6"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7" w:right="69"/>
              <w:rPr>
                <w:sz w:val="20"/>
                <w:szCs w:val="20"/>
              </w:rPr>
            </w:pPr>
            <w:r w:rsidRPr="00D42EBF">
              <w:rPr>
                <w:sz w:val="20"/>
                <w:szCs w:val="20"/>
              </w:rPr>
              <w:t>н/д</w:t>
            </w:r>
          </w:p>
        </w:tc>
      </w:tr>
      <w:tr w:rsidR="00B25164" w:rsidRPr="00D42EBF" w:rsidTr="00B25164">
        <w:trPr>
          <w:trHeight w:val="230"/>
        </w:trPr>
        <w:tc>
          <w:tcPr>
            <w:tcW w:w="439" w:type="dxa"/>
          </w:tcPr>
          <w:p w:rsidR="00B25164" w:rsidRPr="00D42EBF" w:rsidRDefault="00B25164" w:rsidP="00B25164">
            <w:pPr>
              <w:pStyle w:val="TableParagraph"/>
              <w:ind w:left="6"/>
              <w:rPr>
                <w:sz w:val="20"/>
                <w:szCs w:val="20"/>
              </w:rPr>
            </w:pPr>
            <w:r w:rsidRPr="00D42EBF">
              <w:rPr>
                <w:w w:val="99"/>
                <w:sz w:val="20"/>
                <w:szCs w:val="20"/>
              </w:rPr>
              <w:t>5</w:t>
            </w:r>
          </w:p>
        </w:tc>
        <w:tc>
          <w:tcPr>
            <w:tcW w:w="8363" w:type="dxa"/>
          </w:tcPr>
          <w:p w:rsidR="00B25164" w:rsidRPr="00D42EBF" w:rsidRDefault="00B25164" w:rsidP="00B25164">
            <w:pPr>
              <w:pStyle w:val="TableParagraph"/>
              <w:ind w:left="9"/>
              <w:rPr>
                <w:sz w:val="20"/>
                <w:szCs w:val="20"/>
                <w:lang w:val="ru-RU"/>
              </w:rPr>
            </w:pPr>
            <w:r w:rsidRPr="00D42EBF">
              <w:rPr>
                <w:sz w:val="20"/>
                <w:szCs w:val="20"/>
                <w:lang w:val="ru-RU"/>
              </w:rPr>
              <w:t>Коэффициент</w:t>
            </w:r>
            <w:r w:rsidRPr="00D42EBF">
              <w:rPr>
                <w:spacing w:val="-6"/>
                <w:sz w:val="20"/>
                <w:szCs w:val="20"/>
                <w:lang w:val="ru-RU"/>
              </w:rPr>
              <w:t xml:space="preserve"> </w:t>
            </w:r>
            <w:r w:rsidRPr="00D42EBF">
              <w:rPr>
                <w:sz w:val="20"/>
                <w:szCs w:val="20"/>
                <w:lang w:val="ru-RU"/>
              </w:rPr>
              <w:t>использования</w:t>
            </w:r>
            <w:r w:rsidRPr="00D42EBF">
              <w:rPr>
                <w:spacing w:val="-3"/>
                <w:sz w:val="20"/>
                <w:szCs w:val="20"/>
                <w:lang w:val="ru-RU"/>
              </w:rPr>
              <w:t xml:space="preserve"> </w:t>
            </w:r>
            <w:r w:rsidRPr="00D42EBF">
              <w:rPr>
                <w:sz w:val="20"/>
                <w:szCs w:val="20"/>
                <w:lang w:val="ru-RU"/>
              </w:rPr>
              <w:t>установленной</w:t>
            </w:r>
            <w:r w:rsidRPr="00D42EBF">
              <w:rPr>
                <w:spacing w:val="-6"/>
                <w:sz w:val="20"/>
                <w:szCs w:val="20"/>
                <w:lang w:val="ru-RU"/>
              </w:rPr>
              <w:t xml:space="preserve"> </w:t>
            </w:r>
            <w:r w:rsidRPr="00D42EBF">
              <w:rPr>
                <w:sz w:val="20"/>
                <w:szCs w:val="20"/>
                <w:lang w:val="ru-RU"/>
              </w:rPr>
              <w:t>тепловой</w:t>
            </w:r>
            <w:r w:rsidRPr="00D42EBF">
              <w:rPr>
                <w:spacing w:val="-6"/>
                <w:sz w:val="20"/>
                <w:szCs w:val="20"/>
                <w:lang w:val="ru-RU"/>
              </w:rPr>
              <w:t xml:space="preserve"> </w:t>
            </w:r>
            <w:r w:rsidRPr="00D42EBF">
              <w:rPr>
                <w:sz w:val="20"/>
                <w:szCs w:val="20"/>
                <w:lang w:val="ru-RU"/>
              </w:rPr>
              <w:t>мощности,</w:t>
            </w:r>
            <w:r w:rsidRPr="00D42EBF">
              <w:rPr>
                <w:spacing w:val="2"/>
                <w:sz w:val="20"/>
                <w:szCs w:val="20"/>
                <w:lang w:val="ru-RU"/>
              </w:rPr>
              <w:t xml:space="preserve"> </w:t>
            </w:r>
            <w:r w:rsidRPr="00D42EBF">
              <w:rPr>
                <w:sz w:val="20"/>
                <w:szCs w:val="20"/>
                <w:lang w:val="ru-RU"/>
              </w:rPr>
              <w:t>ч/год</w:t>
            </w:r>
          </w:p>
        </w:tc>
        <w:tc>
          <w:tcPr>
            <w:tcW w:w="1063" w:type="dxa"/>
          </w:tcPr>
          <w:p w:rsidR="00B25164" w:rsidRPr="00D42EBF" w:rsidRDefault="00B25164" w:rsidP="00B25164">
            <w:pPr>
              <w:pStyle w:val="TableParagraph"/>
              <w:ind w:left="76" w:right="69"/>
              <w:rPr>
                <w:sz w:val="20"/>
                <w:szCs w:val="20"/>
              </w:rPr>
            </w:pPr>
            <w:r w:rsidRPr="00D42EBF">
              <w:rPr>
                <w:sz w:val="20"/>
                <w:szCs w:val="20"/>
              </w:rPr>
              <w:t>1030</w:t>
            </w:r>
          </w:p>
        </w:tc>
        <w:tc>
          <w:tcPr>
            <w:tcW w:w="1064" w:type="dxa"/>
          </w:tcPr>
          <w:p w:rsidR="00B25164" w:rsidRPr="00D42EBF" w:rsidRDefault="00B25164" w:rsidP="00B25164">
            <w:pPr>
              <w:pStyle w:val="TableParagraph"/>
              <w:ind w:right="319"/>
              <w:jc w:val="right"/>
              <w:rPr>
                <w:sz w:val="20"/>
                <w:szCs w:val="20"/>
              </w:rPr>
            </w:pPr>
            <w:r w:rsidRPr="00D42EBF">
              <w:rPr>
                <w:sz w:val="20"/>
                <w:szCs w:val="20"/>
              </w:rPr>
              <w:t>1030</w:t>
            </w:r>
          </w:p>
        </w:tc>
        <w:tc>
          <w:tcPr>
            <w:tcW w:w="1063" w:type="dxa"/>
          </w:tcPr>
          <w:p w:rsidR="00B25164" w:rsidRPr="00D42EBF" w:rsidRDefault="00B25164" w:rsidP="00B25164">
            <w:pPr>
              <w:pStyle w:val="TableParagraph"/>
              <w:ind w:left="76" w:right="69"/>
              <w:rPr>
                <w:sz w:val="20"/>
                <w:szCs w:val="20"/>
              </w:rPr>
            </w:pPr>
            <w:r w:rsidRPr="00D42EBF">
              <w:rPr>
                <w:sz w:val="20"/>
                <w:szCs w:val="20"/>
              </w:rPr>
              <w:t>1030</w:t>
            </w:r>
          </w:p>
        </w:tc>
        <w:tc>
          <w:tcPr>
            <w:tcW w:w="1063" w:type="dxa"/>
          </w:tcPr>
          <w:p w:rsidR="00B25164" w:rsidRPr="00D42EBF" w:rsidRDefault="00B25164" w:rsidP="00B25164">
            <w:pPr>
              <w:pStyle w:val="TableParagraph"/>
              <w:ind w:left="328"/>
              <w:rPr>
                <w:sz w:val="20"/>
                <w:szCs w:val="20"/>
              </w:rPr>
            </w:pPr>
            <w:r w:rsidRPr="00D42EBF">
              <w:rPr>
                <w:sz w:val="20"/>
                <w:szCs w:val="20"/>
              </w:rPr>
              <w:t>1030</w:t>
            </w:r>
          </w:p>
        </w:tc>
        <w:tc>
          <w:tcPr>
            <w:tcW w:w="1063" w:type="dxa"/>
          </w:tcPr>
          <w:p w:rsidR="00B25164" w:rsidRPr="00D42EBF" w:rsidRDefault="00B25164" w:rsidP="00B25164">
            <w:pPr>
              <w:pStyle w:val="TableParagraph"/>
              <w:ind w:left="77" w:right="68"/>
              <w:rPr>
                <w:sz w:val="20"/>
                <w:szCs w:val="20"/>
              </w:rPr>
            </w:pPr>
            <w:r w:rsidRPr="00D42EBF">
              <w:rPr>
                <w:sz w:val="20"/>
                <w:szCs w:val="20"/>
              </w:rPr>
              <w:t>1030</w:t>
            </w:r>
          </w:p>
        </w:tc>
        <w:tc>
          <w:tcPr>
            <w:tcW w:w="1063" w:type="dxa"/>
          </w:tcPr>
          <w:p w:rsidR="00B25164" w:rsidRPr="00D42EBF" w:rsidRDefault="00B25164" w:rsidP="00B25164">
            <w:pPr>
              <w:pStyle w:val="TableParagraph"/>
              <w:ind w:left="77" w:right="68"/>
              <w:rPr>
                <w:sz w:val="20"/>
                <w:szCs w:val="20"/>
              </w:rPr>
            </w:pPr>
            <w:r w:rsidRPr="00D42EBF">
              <w:rPr>
                <w:sz w:val="20"/>
                <w:szCs w:val="20"/>
              </w:rPr>
              <w:t>1030</w:t>
            </w:r>
          </w:p>
        </w:tc>
      </w:tr>
      <w:tr w:rsidR="00B25164" w:rsidRPr="00D42EBF" w:rsidTr="00B25164">
        <w:trPr>
          <w:trHeight w:val="460"/>
        </w:trPr>
        <w:tc>
          <w:tcPr>
            <w:tcW w:w="439" w:type="dxa"/>
          </w:tcPr>
          <w:p w:rsidR="00B25164" w:rsidRPr="00D42EBF" w:rsidRDefault="00B25164" w:rsidP="00B25164">
            <w:pPr>
              <w:pStyle w:val="TableParagraph"/>
              <w:spacing w:before="108"/>
              <w:ind w:left="6"/>
              <w:rPr>
                <w:sz w:val="20"/>
                <w:szCs w:val="20"/>
              </w:rPr>
            </w:pPr>
            <w:r w:rsidRPr="00D42EBF">
              <w:rPr>
                <w:w w:val="99"/>
                <w:sz w:val="20"/>
                <w:szCs w:val="20"/>
              </w:rPr>
              <w:t>6</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Удельная</w:t>
            </w:r>
            <w:r w:rsidRPr="00D42EBF">
              <w:rPr>
                <w:spacing w:val="-5"/>
                <w:sz w:val="20"/>
                <w:szCs w:val="20"/>
                <w:lang w:val="ru-RU"/>
              </w:rPr>
              <w:t xml:space="preserve"> </w:t>
            </w:r>
            <w:r w:rsidRPr="00D42EBF">
              <w:rPr>
                <w:sz w:val="20"/>
                <w:szCs w:val="20"/>
                <w:lang w:val="ru-RU"/>
              </w:rPr>
              <w:t>материальная</w:t>
            </w:r>
            <w:r w:rsidRPr="00D42EBF">
              <w:rPr>
                <w:spacing w:val="-5"/>
                <w:sz w:val="20"/>
                <w:szCs w:val="20"/>
                <w:lang w:val="ru-RU"/>
              </w:rPr>
              <w:t xml:space="preserve"> </w:t>
            </w:r>
            <w:r w:rsidRPr="00D42EBF">
              <w:rPr>
                <w:sz w:val="20"/>
                <w:szCs w:val="20"/>
                <w:lang w:val="ru-RU"/>
              </w:rPr>
              <w:t>характеристика</w:t>
            </w:r>
            <w:r w:rsidRPr="00D42EBF">
              <w:rPr>
                <w:spacing w:val="-3"/>
                <w:sz w:val="20"/>
                <w:szCs w:val="20"/>
                <w:lang w:val="ru-RU"/>
              </w:rPr>
              <w:t xml:space="preserve"> </w:t>
            </w:r>
            <w:r w:rsidRPr="00D42EBF">
              <w:rPr>
                <w:sz w:val="20"/>
                <w:szCs w:val="20"/>
                <w:lang w:val="ru-RU"/>
              </w:rPr>
              <w:t>тепловых</w:t>
            </w:r>
            <w:r w:rsidRPr="00D42EBF">
              <w:rPr>
                <w:spacing w:val="-5"/>
                <w:sz w:val="20"/>
                <w:szCs w:val="20"/>
                <w:lang w:val="ru-RU"/>
              </w:rPr>
              <w:t xml:space="preserve"> </w:t>
            </w:r>
            <w:r w:rsidRPr="00D42EBF">
              <w:rPr>
                <w:sz w:val="20"/>
                <w:szCs w:val="20"/>
                <w:lang w:val="ru-RU"/>
              </w:rPr>
              <w:t>сетей,</w:t>
            </w:r>
            <w:r w:rsidRPr="00D42EBF">
              <w:rPr>
                <w:spacing w:val="-4"/>
                <w:sz w:val="20"/>
                <w:szCs w:val="20"/>
                <w:lang w:val="ru-RU"/>
              </w:rPr>
              <w:t xml:space="preserve"> </w:t>
            </w:r>
            <w:r w:rsidRPr="00D42EBF">
              <w:rPr>
                <w:sz w:val="20"/>
                <w:szCs w:val="20"/>
                <w:lang w:val="ru-RU"/>
              </w:rPr>
              <w:t>приведенная</w:t>
            </w:r>
            <w:r w:rsidRPr="00D42EBF">
              <w:rPr>
                <w:spacing w:val="-4"/>
                <w:sz w:val="20"/>
                <w:szCs w:val="20"/>
                <w:lang w:val="ru-RU"/>
              </w:rPr>
              <w:t xml:space="preserve"> </w:t>
            </w:r>
            <w:r w:rsidRPr="00D42EBF">
              <w:rPr>
                <w:sz w:val="20"/>
                <w:szCs w:val="20"/>
                <w:lang w:val="ru-RU"/>
              </w:rPr>
              <w:t>к</w:t>
            </w:r>
            <w:r w:rsidRPr="00D42EBF">
              <w:rPr>
                <w:spacing w:val="-5"/>
                <w:sz w:val="20"/>
                <w:szCs w:val="20"/>
                <w:lang w:val="ru-RU"/>
              </w:rPr>
              <w:t xml:space="preserve"> </w:t>
            </w:r>
            <w:r w:rsidRPr="00D42EBF">
              <w:rPr>
                <w:sz w:val="20"/>
                <w:szCs w:val="20"/>
                <w:lang w:val="ru-RU"/>
              </w:rPr>
              <w:t>расчетной</w:t>
            </w:r>
            <w:r w:rsidRPr="00D42EBF">
              <w:rPr>
                <w:spacing w:val="-4"/>
                <w:sz w:val="20"/>
                <w:szCs w:val="20"/>
                <w:lang w:val="ru-RU"/>
              </w:rPr>
              <w:t xml:space="preserve"> </w:t>
            </w:r>
            <w:r w:rsidRPr="00D42EBF">
              <w:rPr>
                <w:sz w:val="20"/>
                <w:szCs w:val="20"/>
                <w:lang w:val="ru-RU"/>
              </w:rPr>
              <w:t>тепловой</w:t>
            </w:r>
          </w:p>
          <w:p w:rsidR="00B25164" w:rsidRPr="00D42EBF" w:rsidRDefault="00B25164" w:rsidP="00B25164">
            <w:pPr>
              <w:pStyle w:val="TableParagraph"/>
              <w:spacing w:line="217" w:lineRule="exact"/>
              <w:ind w:left="9"/>
              <w:rPr>
                <w:sz w:val="20"/>
                <w:szCs w:val="20"/>
              </w:rPr>
            </w:pPr>
            <w:r w:rsidRPr="00D42EBF">
              <w:rPr>
                <w:sz w:val="20"/>
                <w:szCs w:val="20"/>
              </w:rPr>
              <w:t>нагрузке,</w:t>
            </w:r>
            <w:r w:rsidRPr="00D42EBF">
              <w:rPr>
                <w:spacing w:val="-2"/>
                <w:sz w:val="20"/>
                <w:szCs w:val="20"/>
              </w:rPr>
              <w:t xml:space="preserve"> </w:t>
            </w:r>
            <w:r w:rsidRPr="00D42EBF">
              <w:rPr>
                <w:sz w:val="20"/>
                <w:szCs w:val="20"/>
              </w:rPr>
              <w:t>м</w:t>
            </w:r>
            <w:r w:rsidRPr="00D42EBF">
              <w:rPr>
                <w:sz w:val="20"/>
                <w:szCs w:val="20"/>
                <w:vertAlign w:val="superscript"/>
              </w:rPr>
              <w:t>2</w:t>
            </w:r>
            <w:r w:rsidRPr="00D42EBF">
              <w:rPr>
                <w:sz w:val="20"/>
                <w:szCs w:val="20"/>
              </w:rPr>
              <w:t>/Гкал/ч</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4" w:type="dxa"/>
          </w:tcPr>
          <w:p w:rsidR="00B25164" w:rsidRPr="00D42EBF" w:rsidRDefault="00B25164" w:rsidP="00B25164">
            <w:pPr>
              <w:pStyle w:val="TableParagraph"/>
              <w:spacing w:before="108"/>
              <w:ind w:right="390"/>
              <w:jc w:val="right"/>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398"/>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6"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7" w:right="69"/>
              <w:rPr>
                <w:sz w:val="20"/>
                <w:szCs w:val="20"/>
              </w:rPr>
            </w:pPr>
            <w:r w:rsidRPr="00D42EBF">
              <w:rPr>
                <w:sz w:val="20"/>
                <w:szCs w:val="20"/>
              </w:rPr>
              <w:t>н/д</w:t>
            </w:r>
          </w:p>
        </w:tc>
      </w:tr>
      <w:tr w:rsidR="00B25164" w:rsidRPr="00D42EBF" w:rsidTr="00B25164">
        <w:trPr>
          <w:trHeight w:val="688"/>
        </w:trPr>
        <w:tc>
          <w:tcPr>
            <w:tcW w:w="439"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7</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Доля</w:t>
            </w:r>
            <w:r w:rsidRPr="00D42EBF">
              <w:rPr>
                <w:spacing w:val="-5"/>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энергии,</w:t>
            </w:r>
            <w:r w:rsidRPr="00D42EBF">
              <w:rPr>
                <w:spacing w:val="-4"/>
                <w:sz w:val="20"/>
                <w:szCs w:val="20"/>
                <w:lang w:val="ru-RU"/>
              </w:rPr>
              <w:t xml:space="preserve"> </w:t>
            </w:r>
            <w:r w:rsidRPr="00D42EBF">
              <w:rPr>
                <w:sz w:val="20"/>
                <w:szCs w:val="20"/>
                <w:lang w:val="ru-RU"/>
              </w:rPr>
              <w:t>выработанной</w:t>
            </w:r>
            <w:r w:rsidRPr="00D42EBF">
              <w:rPr>
                <w:spacing w:val="-4"/>
                <w:sz w:val="20"/>
                <w:szCs w:val="20"/>
                <w:lang w:val="ru-RU"/>
              </w:rPr>
              <w:t xml:space="preserve"> </w:t>
            </w:r>
            <w:r w:rsidRPr="00D42EBF">
              <w:rPr>
                <w:sz w:val="20"/>
                <w:szCs w:val="20"/>
                <w:lang w:val="ru-RU"/>
              </w:rPr>
              <w:t>в</w:t>
            </w:r>
            <w:r w:rsidRPr="00D42EBF">
              <w:rPr>
                <w:spacing w:val="-5"/>
                <w:sz w:val="20"/>
                <w:szCs w:val="20"/>
                <w:lang w:val="ru-RU"/>
              </w:rPr>
              <w:t xml:space="preserve"> </w:t>
            </w:r>
            <w:r w:rsidRPr="00D42EBF">
              <w:rPr>
                <w:sz w:val="20"/>
                <w:szCs w:val="20"/>
                <w:lang w:val="ru-RU"/>
              </w:rPr>
              <w:t>комбинированном</w:t>
            </w:r>
            <w:r w:rsidRPr="00D42EBF">
              <w:rPr>
                <w:spacing w:val="-3"/>
                <w:sz w:val="20"/>
                <w:szCs w:val="20"/>
                <w:lang w:val="ru-RU"/>
              </w:rPr>
              <w:t xml:space="preserve"> </w:t>
            </w:r>
            <w:r w:rsidRPr="00D42EBF">
              <w:rPr>
                <w:sz w:val="20"/>
                <w:szCs w:val="20"/>
                <w:lang w:val="ru-RU"/>
              </w:rPr>
              <w:t>режиме</w:t>
            </w:r>
            <w:r w:rsidRPr="00D42EBF">
              <w:rPr>
                <w:spacing w:val="-3"/>
                <w:sz w:val="20"/>
                <w:szCs w:val="20"/>
                <w:lang w:val="ru-RU"/>
              </w:rPr>
              <w:t xml:space="preserve"> </w:t>
            </w:r>
            <w:r w:rsidRPr="00D42EBF">
              <w:rPr>
                <w:sz w:val="20"/>
                <w:szCs w:val="20"/>
                <w:lang w:val="ru-RU"/>
              </w:rPr>
              <w:t>(как</w:t>
            </w:r>
            <w:r w:rsidRPr="00D42EBF">
              <w:rPr>
                <w:spacing w:val="-5"/>
                <w:sz w:val="20"/>
                <w:szCs w:val="20"/>
                <w:lang w:val="ru-RU"/>
              </w:rPr>
              <w:t xml:space="preserve"> </w:t>
            </w:r>
            <w:r w:rsidRPr="00D42EBF">
              <w:rPr>
                <w:sz w:val="20"/>
                <w:szCs w:val="20"/>
                <w:lang w:val="ru-RU"/>
              </w:rPr>
              <w:t>отношение</w:t>
            </w:r>
            <w:r w:rsidRPr="00D42EBF">
              <w:rPr>
                <w:spacing w:val="-1"/>
                <w:sz w:val="20"/>
                <w:szCs w:val="20"/>
                <w:lang w:val="ru-RU"/>
              </w:rPr>
              <w:t xml:space="preserve"> </w:t>
            </w:r>
            <w:r w:rsidRPr="00D42EBF">
              <w:rPr>
                <w:sz w:val="20"/>
                <w:szCs w:val="20"/>
                <w:lang w:val="ru-RU"/>
              </w:rPr>
              <w:t>величины</w:t>
            </w:r>
          </w:p>
          <w:p w:rsidR="00B25164" w:rsidRPr="00D42EBF" w:rsidRDefault="00B25164" w:rsidP="00B25164">
            <w:pPr>
              <w:pStyle w:val="TableParagraph"/>
              <w:spacing w:line="230" w:lineRule="atLeast"/>
              <w:ind w:left="9" w:right="423"/>
              <w:rPr>
                <w:sz w:val="20"/>
                <w:szCs w:val="20"/>
                <w:lang w:val="ru-RU"/>
              </w:rPr>
            </w:pPr>
            <w:r w:rsidRPr="00D42EBF">
              <w:rPr>
                <w:sz w:val="20"/>
                <w:szCs w:val="20"/>
                <w:lang w:val="ru-RU"/>
              </w:rPr>
              <w:t>тепловой энергии, отпущенной из отборов турбоагрегатов, к общей величине выработанной</w:t>
            </w:r>
            <w:r w:rsidRPr="00D42EBF">
              <w:rPr>
                <w:spacing w:val="-47"/>
                <w:sz w:val="20"/>
                <w:szCs w:val="20"/>
                <w:lang w:val="ru-RU"/>
              </w:rPr>
              <w:t xml:space="preserve"> </w:t>
            </w:r>
            <w:r w:rsidRPr="00D42EBF">
              <w:rPr>
                <w:sz w:val="20"/>
                <w:szCs w:val="20"/>
                <w:lang w:val="ru-RU"/>
              </w:rPr>
              <w:t>тепловой</w:t>
            </w:r>
            <w:r w:rsidRPr="00D42EBF">
              <w:rPr>
                <w:spacing w:val="-2"/>
                <w:sz w:val="20"/>
                <w:szCs w:val="20"/>
                <w:lang w:val="ru-RU"/>
              </w:rPr>
              <w:t xml:space="preserve"> </w:t>
            </w:r>
            <w:r w:rsidRPr="00D42EBF">
              <w:rPr>
                <w:sz w:val="20"/>
                <w:szCs w:val="20"/>
                <w:lang w:val="ru-RU"/>
              </w:rPr>
              <w:t>энергии</w:t>
            </w:r>
            <w:r w:rsidRPr="00D42EBF">
              <w:rPr>
                <w:spacing w:val="-1"/>
                <w:sz w:val="20"/>
                <w:szCs w:val="20"/>
                <w:lang w:val="ru-RU"/>
              </w:rPr>
              <w:t xml:space="preserve"> </w:t>
            </w:r>
            <w:r w:rsidRPr="00D42EBF">
              <w:rPr>
                <w:sz w:val="20"/>
                <w:szCs w:val="20"/>
                <w:lang w:val="ru-RU"/>
              </w:rPr>
              <w:t>в</w:t>
            </w:r>
            <w:r w:rsidRPr="00D42EBF">
              <w:rPr>
                <w:spacing w:val="-1"/>
                <w:sz w:val="20"/>
                <w:szCs w:val="20"/>
                <w:lang w:val="ru-RU"/>
              </w:rPr>
              <w:t xml:space="preserve"> </w:t>
            </w:r>
            <w:r w:rsidRPr="00D42EBF">
              <w:rPr>
                <w:sz w:val="20"/>
                <w:szCs w:val="20"/>
                <w:lang w:val="ru-RU"/>
              </w:rPr>
              <w:t>границах</w:t>
            </w:r>
            <w:r w:rsidRPr="00D42EBF">
              <w:rPr>
                <w:spacing w:val="-2"/>
                <w:sz w:val="20"/>
                <w:szCs w:val="20"/>
                <w:lang w:val="ru-RU"/>
              </w:rPr>
              <w:t xml:space="preserve"> </w:t>
            </w:r>
            <w:r w:rsidRPr="00D42EBF">
              <w:rPr>
                <w:sz w:val="20"/>
                <w:szCs w:val="20"/>
                <w:lang w:val="ru-RU"/>
              </w:rPr>
              <w:t>городского</w:t>
            </w:r>
            <w:r w:rsidRPr="00D42EBF">
              <w:rPr>
                <w:spacing w:val="1"/>
                <w:sz w:val="20"/>
                <w:szCs w:val="20"/>
                <w:lang w:val="ru-RU"/>
              </w:rPr>
              <w:t xml:space="preserve"> </w:t>
            </w:r>
            <w:r w:rsidRPr="00D42EBF">
              <w:rPr>
                <w:sz w:val="20"/>
                <w:szCs w:val="20"/>
                <w:lang w:val="ru-RU"/>
              </w:rPr>
              <w:t>округа)</w:t>
            </w:r>
          </w:p>
        </w:tc>
        <w:tc>
          <w:tcPr>
            <w:tcW w:w="1063" w:type="dxa"/>
          </w:tcPr>
          <w:p w:rsidR="00B25164" w:rsidRPr="00D42EBF" w:rsidRDefault="00B25164" w:rsidP="00B25164">
            <w:pPr>
              <w:pStyle w:val="TableParagraph"/>
              <w:spacing w:before="5"/>
              <w:rPr>
                <w:sz w:val="20"/>
                <w:szCs w:val="20"/>
                <w:lang w:val="ru-RU"/>
              </w:rPr>
            </w:pPr>
          </w:p>
          <w:p w:rsidR="00B25164" w:rsidRPr="00D42EBF" w:rsidRDefault="00B25164" w:rsidP="00B25164">
            <w:pPr>
              <w:pStyle w:val="TableParagraph"/>
              <w:ind w:left="6"/>
              <w:rPr>
                <w:sz w:val="20"/>
                <w:szCs w:val="20"/>
              </w:rPr>
            </w:pPr>
            <w:r w:rsidRPr="00D42EBF">
              <w:rPr>
                <w:w w:val="99"/>
                <w:sz w:val="20"/>
                <w:szCs w:val="20"/>
              </w:rPr>
              <w:t>0</w:t>
            </w:r>
          </w:p>
        </w:tc>
        <w:tc>
          <w:tcPr>
            <w:tcW w:w="1064"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0</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0</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0</w:t>
            </w:r>
          </w:p>
        </w:tc>
      </w:tr>
      <w:tr w:rsidR="00B25164" w:rsidRPr="00D42EBF" w:rsidTr="00B25164">
        <w:trPr>
          <w:trHeight w:val="230"/>
        </w:trPr>
        <w:tc>
          <w:tcPr>
            <w:tcW w:w="439" w:type="dxa"/>
          </w:tcPr>
          <w:p w:rsidR="00B25164" w:rsidRPr="00D42EBF" w:rsidRDefault="00B25164" w:rsidP="00B25164">
            <w:pPr>
              <w:pStyle w:val="TableParagraph"/>
              <w:ind w:left="6"/>
              <w:rPr>
                <w:sz w:val="20"/>
                <w:szCs w:val="20"/>
              </w:rPr>
            </w:pPr>
            <w:r w:rsidRPr="00D42EBF">
              <w:rPr>
                <w:w w:val="99"/>
                <w:sz w:val="20"/>
                <w:szCs w:val="20"/>
              </w:rPr>
              <w:t>8</w:t>
            </w:r>
          </w:p>
        </w:tc>
        <w:tc>
          <w:tcPr>
            <w:tcW w:w="8363" w:type="dxa"/>
          </w:tcPr>
          <w:p w:rsidR="00B25164" w:rsidRPr="00D42EBF" w:rsidRDefault="00B25164" w:rsidP="00B25164">
            <w:pPr>
              <w:pStyle w:val="TableParagraph"/>
              <w:ind w:left="9"/>
              <w:rPr>
                <w:sz w:val="20"/>
                <w:szCs w:val="20"/>
                <w:lang w:val="ru-RU"/>
              </w:rPr>
            </w:pPr>
            <w:r w:rsidRPr="00D42EBF">
              <w:rPr>
                <w:sz w:val="20"/>
                <w:szCs w:val="20"/>
                <w:lang w:val="ru-RU"/>
              </w:rPr>
              <w:t>Удельный</w:t>
            </w:r>
            <w:r w:rsidRPr="00D42EBF">
              <w:rPr>
                <w:spacing w:val="-6"/>
                <w:sz w:val="20"/>
                <w:szCs w:val="20"/>
                <w:lang w:val="ru-RU"/>
              </w:rPr>
              <w:t xml:space="preserve"> </w:t>
            </w:r>
            <w:r w:rsidRPr="00D42EBF">
              <w:rPr>
                <w:sz w:val="20"/>
                <w:szCs w:val="20"/>
                <w:lang w:val="ru-RU"/>
              </w:rPr>
              <w:t>расход</w:t>
            </w:r>
            <w:r w:rsidRPr="00D42EBF">
              <w:rPr>
                <w:spacing w:val="-2"/>
                <w:sz w:val="20"/>
                <w:szCs w:val="20"/>
                <w:lang w:val="ru-RU"/>
              </w:rPr>
              <w:t xml:space="preserve"> </w:t>
            </w:r>
            <w:r w:rsidRPr="00D42EBF">
              <w:rPr>
                <w:sz w:val="20"/>
                <w:szCs w:val="20"/>
                <w:lang w:val="ru-RU"/>
              </w:rPr>
              <w:t>условного</w:t>
            </w:r>
            <w:r w:rsidRPr="00D42EBF">
              <w:rPr>
                <w:spacing w:val="-2"/>
                <w:sz w:val="20"/>
                <w:szCs w:val="20"/>
                <w:lang w:val="ru-RU"/>
              </w:rPr>
              <w:t xml:space="preserve"> </w:t>
            </w:r>
            <w:r w:rsidRPr="00D42EBF">
              <w:rPr>
                <w:sz w:val="20"/>
                <w:szCs w:val="20"/>
                <w:lang w:val="ru-RU"/>
              </w:rPr>
              <w:t>топлива</w:t>
            </w:r>
            <w:r w:rsidRPr="00D42EBF">
              <w:rPr>
                <w:spacing w:val="-5"/>
                <w:sz w:val="20"/>
                <w:szCs w:val="20"/>
                <w:lang w:val="ru-RU"/>
              </w:rPr>
              <w:t xml:space="preserve"> </w:t>
            </w:r>
            <w:r w:rsidRPr="00D42EBF">
              <w:rPr>
                <w:sz w:val="20"/>
                <w:szCs w:val="20"/>
                <w:lang w:val="ru-RU"/>
              </w:rPr>
              <w:t>на</w:t>
            </w:r>
            <w:r w:rsidRPr="00D42EBF">
              <w:rPr>
                <w:spacing w:val="-5"/>
                <w:sz w:val="20"/>
                <w:szCs w:val="20"/>
                <w:lang w:val="ru-RU"/>
              </w:rPr>
              <w:t xml:space="preserve"> </w:t>
            </w:r>
            <w:r w:rsidRPr="00D42EBF">
              <w:rPr>
                <w:sz w:val="20"/>
                <w:szCs w:val="20"/>
                <w:lang w:val="ru-RU"/>
              </w:rPr>
              <w:t>отпуск</w:t>
            </w:r>
            <w:r w:rsidRPr="00D42EBF">
              <w:rPr>
                <w:spacing w:val="-5"/>
                <w:sz w:val="20"/>
                <w:szCs w:val="20"/>
                <w:lang w:val="ru-RU"/>
              </w:rPr>
              <w:t xml:space="preserve"> </w:t>
            </w:r>
            <w:r w:rsidRPr="00D42EBF">
              <w:rPr>
                <w:sz w:val="20"/>
                <w:szCs w:val="20"/>
                <w:lang w:val="ru-RU"/>
              </w:rPr>
              <w:t>электроэнергии,</w:t>
            </w:r>
            <w:r w:rsidRPr="00D42EBF">
              <w:rPr>
                <w:spacing w:val="-5"/>
                <w:sz w:val="20"/>
                <w:szCs w:val="20"/>
                <w:lang w:val="ru-RU"/>
              </w:rPr>
              <w:t xml:space="preserve"> </w:t>
            </w:r>
            <w:r w:rsidRPr="00D42EBF">
              <w:rPr>
                <w:sz w:val="20"/>
                <w:szCs w:val="20"/>
                <w:lang w:val="ru-RU"/>
              </w:rPr>
              <w:t>кг</w:t>
            </w:r>
            <w:r w:rsidRPr="00D42EBF">
              <w:rPr>
                <w:spacing w:val="-2"/>
                <w:sz w:val="20"/>
                <w:szCs w:val="20"/>
                <w:lang w:val="ru-RU"/>
              </w:rPr>
              <w:t xml:space="preserve"> </w:t>
            </w:r>
            <w:r w:rsidRPr="00D42EBF">
              <w:rPr>
                <w:sz w:val="20"/>
                <w:szCs w:val="20"/>
                <w:lang w:val="ru-RU"/>
              </w:rPr>
              <w:t>у.т/(кВт*ч)</w:t>
            </w:r>
          </w:p>
        </w:tc>
        <w:tc>
          <w:tcPr>
            <w:tcW w:w="1063" w:type="dxa"/>
          </w:tcPr>
          <w:p w:rsidR="00B25164" w:rsidRPr="00D42EBF" w:rsidRDefault="00B25164" w:rsidP="00B25164">
            <w:pPr>
              <w:pStyle w:val="TableParagraph"/>
              <w:ind w:left="6"/>
              <w:rPr>
                <w:sz w:val="20"/>
                <w:szCs w:val="20"/>
              </w:rPr>
            </w:pPr>
            <w:r w:rsidRPr="00D42EBF">
              <w:rPr>
                <w:w w:val="99"/>
                <w:sz w:val="20"/>
                <w:szCs w:val="20"/>
              </w:rPr>
              <w:t>0</w:t>
            </w:r>
          </w:p>
        </w:tc>
        <w:tc>
          <w:tcPr>
            <w:tcW w:w="1064" w:type="dxa"/>
          </w:tcPr>
          <w:p w:rsidR="00B25164" w:rsidRPr="00D42EBF" w:rsidRDefault="00B25164" w:rsidP="00B25164">
            <w:pPr>
              <w:pStyle w:val="TableParagraph"/>
              <w:ind w:left="7"/>
              <w:rPr>
                <w:sz w:val="20"/>
                <w:szCs w:val="20"/>
              </w:rPr>
            </w:pPr>
            <w:r w:rsidRPr="00D42EBF">
              <w:rPr>
                <w:w w:val="99"/>
                <w:sz w:val="20"/>
                <w:szCs w:val="20"/>
              </w:rPr>
              <w:t>0</w:t>
            </w:r>
          </w:p>
        </w:tc>
        <w:tc>
          <w:tcPr>
            <w:tcW w:w="1063" w:type="dxa"/>
          </w:tcPr>
          <w:p w:rsidR="00B25164" w:rsidRPr="00D42EBF" w:rsidRDefault="00B25164" w:rsidP="00B25164">
            <w:pPr>
              <w:pStyle w:val="TableParagraph"/>
              <w:ind w:left="6"/>
              <w:rPr>
                <w:sz w:val="20"/>
                <w:szCs w:val="20"/>
              </w:rPr>
            </w:pPr>
            <w:r w:rsidRPr="00D42EBF">
              <w:rPr>
                <w:w w:val="99"/>
                <w:sz w:val="20"/>
                <w:szCs w:val="20"/>
              </w:rPr>
              <w:t>0</w:t>
            </w:r>
          </w:p>
        </w:tc>
        <w:tc>
          <w:tcPr>
            <w:tcW w:w="1063" w:type="dxa"/>
          </w:tcPr>
          <w:p w:rsidR="00B25164" w:rsidRPr="00D42EBF" w:rsidRDefault="00B25164" w:rsidP="00B25164">
            <w:pPr>
              <w:pStyle w:val="TableParagraph"/>
              <w:ind w:left="7"/>
              <w:rPr>
                <w:sz w:val="20"/>
                <w:szCs w:val="20"/>
              </w:rPr>
            </w:pPr>
            <w:r w:rsidRPr="00D42EBF">
              <w:rPr>
                <w:w w:val="99"/>
                <w:sz w:val="20"/>
                <w:szCs w:val="20"/>
              </w:rPr>
              <w:t>0</w:t>
            </w:r>
          </w:p>
        </w:tc>
        <w:tc>
          <w:tcPr>
            <w:tcW w:w="1063" w:type="dxa"/>
          </w:tcPr>
          <w:p w:rsidR="00B25164" w:rsidRPr="00D42EBF" w:rsidRDefault="00B25164" w:rsidP="00B25164">
            <w:pPr>
              <w:pStyle w:val="TableParagraph"/>
              <w:ind w:left="8"/>
              <w:rPr>
                <w:sz w:val="20"/>
                <w:szCs w:val="20"/>
              </w:rPr>
            </w:pPr>
            <w:r w:rsidRPr="00D42EBF">
              <w:rPr>
                <w:w w:val="99"/>
                <w:sz w:val="20"/>
                <w:szCs w:val="20"/>
              </w:rPr>
              <w:t>0</w:t>
            </w:r>
          </w:p>
        </w:tc>
        <w:tc>
          <w:tcPr>
            <w:tcW w:w="1063" w:type="dxa"/>
          </w:tcPr>
          <w:p w:rsidR="00B25164" w:rsidRPr="00D42EBF" w:rsidRDefault="00B25164" w:rsidP="00B25164">
            <w:pPr>
              <w:pStyle w:val="TableParagraph"/>
              <w:ind w:left="8"/>
              <w:rPr>
                <w:sz w:val="20"/>
                <w:szCs w:val="20"/>
              </w:rPr>
            </w:pPr>
            <w:r w:rsidRPr="00D42EBF">
              <w:rPr>
                <w:w w:val="99"/>
                <w:sz w:val="20"/>
                <w:szCs w:val="20"/>
              </w:rPr>
              <w:t>0</w:t>
            </w:r>
          </w:p>
        </w:tc>
      </w:tr>
      <w:tr w:rsidR="00B25164" w:rsidRPr="00D42EBF" w:rsidTr="00B25164">
        <w:trPr>
          <w:trHeight w:val="460"/>
        </w:trPr>
        <w:tc>
          <w:tcPr>
            <w:tcW w:w="439" w:type="dxa"/>
          </w:tcPr>
          <w:p w:rsidR="00B25164" w:rsidRPr="00D42EBF" w:rsidRDefault="00B25164" w:rsidP="00B25164">
            <w:pPr>
              <w:pStyle w:val="TableParagraph"/>
              <w:spacing w:before="108"/>
              <w:ind w:left="6"/>
              <w:rPr>
                <w:sz w:val="20"/>
                <w:szCs w:val="20"/>
              </w:rPr>
            </w:pPr>
            <w:r w:rsidRPr="00D42EBF">
              <w:rPr>
                <w:w w:val="99"/>
                <w:sz w:val="20"/>
                <w:szCs w:val="20"/>
              </w:rPr>
              <w:t>9</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Коэффициент</w:t>
            </w:r>
            <w:r w:rsidRPr="00D42EBF">
              <w:rPr>
                <w:spacing w:val="-5"/>
                <w:sz w:val="20"/>
                <w:szCs w:val="20"/>
                <w:lang w:val="ru-RU"/>
              </w:rPr>
              <w:t xml:space="preserve"> </w:t>
            </w:r>
            <w:r w:rsidRPr="00D42EBF">
              <w:rPr>
                <w:sz w:val="20"/>
                <w:szCs w:val="20"/>
                <w:lang w:val="ru-RU"/>
              </w:rPr>
              <w:t>использования</w:t>
            </w:r>
            <w:r w:rsidRPr="00D42EBF">
              <w:rPr>
                <w:spacing w:val="-4"/>
                <w:sz w:val="20"/>
                <w:szCs w:val="20"/>
                <w:lang w:val="ru-RU"/>
              </w:rPr>
              <w:t xml:space="preserve"> </w:t>
            </w:r>
            <w:r w:rsidRPr="00D42EBF">
              <w:rPr>
                <w:sz w:val="20"/>
                <w:szCs w:val="20"/>
                <w:lang w:val="ru-RU"/>
              </w:rPr>
              <w:t>теплоты</w:t>
            </w:r>
            <w:r w:rsidRPr="00D42EBF">
              <w:rPr>
                <w:spacing w:val="-3"/>
                <w:sz w:val="20"/>
                <w:szCs w:val="20"/>
                <w:lang w:val="ru-RU"/>
              </w:rPr>
              <w:t xml:space="preserve"> </w:t>
            </w:r>
            <w:r w:rsidRPr="00D42EBF">
              <w:rPr>
                <w:sz w:val="20"/>
                <w:szCs w:val="20"/>
                <w:lang w:val="ru-RU"/>
              </w:rPr>
              <w:t>топлива</w:t>
            </w:r>
            <w:r w:rsidRPr="00D42EBF">
              <w:rPr>
                <w:spacing w:val="-4"/>
                <w:sz w:val="20"/>
                <w:szCs w:val="20"/>
                <w:lang w:val="ru-RU"/>
              </w:rPr>
              <w:t xml:space="preserve"> </w:t>
            </w:r>
            <w:r w:rsidRPr="00D42EBF">
              <w:rPr>
                <w:sz w:val="20"/>
                <w:szCs w:val="20"/>
                <w:lang w:val="ru-RU"/>
              </w:rPr>
              <w:t>(только</w:t>
            </w:r>
            <w:r w:rsidRPr="00D42EBF">
              <w:rPr>
                <w:spacing w:val="-3"/>
                <w:sz w:val="20"/>
                <w:szCs w:val="20"/>
                <w:lang w:val="ru-RU"/>
              </w:rPr>
              <w:t xml:space="preserve"> </w:t>
            </w:r>
            <w:r w:rsidRPr="00D42EBF">
              <w:rPr>
                <w:sz w:val="20"/>
                <w:szCs w:val="20"/>
                <w:lang w:val="ru-RU"/>
              </w:rPr>
              <w:t>для</w:t>
            </w:r>
            <w:r w:rsidRPr="00D42EBF">
              <w:rPr>
                <w:spacing w:val="-4"/>
                <w:sz w:val="20"/>
                <w:szCs w:val="20"/>
                <w:lang w:val="ru-RU"/>
              </w:rPr>
              <w:t xml:space="preserve"> </w:t>
            </w:r>
            <w:r w:rsidRPr="00D42EBF">
              <w:rPr>
                <w:sz w:val="20"/>
                <w:szCs w:val="20"/>
                <w:lang w:val="ru-RU"/>
              </w:rPr>
              <w:t>источников</w:t>
            </w:r>
            <w:r w:rsidRPr="00D42EBF">
              <w:rPr>
                <w:spacing w:val="-4"/>
                <w:sz w:val="20"/>
                <w:szCs w:val="20"/>
                <w:lang w:val="ru-RU"/>
              </w:rPr>
              <w:t xml:space="preserve"> </w:t>
            </w:r>
            <w:r w:rsidRPr="00D42EBF">
              <w:rPr>
                <w:sz w:val="20"/>
                <w:szCs w:val="20"/>
                <w:lang w:val="ru-RU"/>
              </w:rPr>
              <w:t>тепловой</w:t>
            </w:r>
            <w:r w:rsidRPr="00D42EBF">
              <w:rPr>
                <w:spacing w:val="-4"/>
                <w:sz w:val="20"/>
                <w:szCs w:val="20"/>
                <w:lang w:val="ru-RU"/>
              </w:rPr>
              <w:t xml:space="preserve"> </w:t>
            </w:r>
            <w:r w:rsidRPr="00D42EBF">
              <w:rPr>
                <w:sz w:val="20"/>
                <w:szCs w:val="20"/>
                <w:lang w:val="ru-RU"/>
              </w:rPr>
              <w:t>энергии,</w:t>
            </w:r>
          </w:p>
          <w:p w:rsidR="00B25164" w:rsidRPr="00D42EBF" w:rsidRDefault="00B25164" w:rsidP="00B25164">
            <w:pPr>
              <w:pStyle w:val="TableParagraph"/>
              <w:spacing w:line="217" w:lineRule="exact"/>
              <w:ind w:left="9"/>
              <w:rPr>
                <w:sz w:val="20"/>
                <w:szCs w:val="20"/>
                <w:lang w:val="ru-RU"/>
              </w:rPr>
            </w:pPr>
            <w:r w:rsidRPr="00D42EBF">
              <w:rPr>
                <w:sz w:val="20"/>
                <w:szCs w:val="20"/>
                <w:lang w:val="ru-RU"/>
              </w:rPr>
              <w:t>функционирующих</w:t>
            </w:r>
            <w:r w:rsidRPr="00D42EBF">
              <w:rPr>
                <w:spacing w:val="-5"/>
                <w:sz w:val="20"/>
                <w:szCs w:val="20"/>
                <w:lang w:val="ru-RU"/>
              </w:rPr>
              <w:t xml:space="preserve"> </w:t>
            </w:r>
            <w:r w:rsidRPr="00D42EBF">
              <w:rPr>
                <w:sz w:val="20"/>
                <w:szCs w:val="20"/>
                <w:lang w:val="ru-RU"/>
              </w:rPr>
              <w:t>в</w:t>
            </w:r>
            <w:r w:rsidRPr="00D42EBF">
              <w:rPr>
                <w:spacing w:val="-5"/>
                <w:sz w:val="20"/>
                <w:szCs w:val="20"/>
                <w:lang w:val="ru-RU"/>
              </w:rPr>
              <w:t xml:space="preserve"> </w:t>
            </w:r>
            <w:r w:rsidRPr="00D42EBF">
              <w:rPr>
                <w:sz w:val="20"/>
                <w:szCs w:val="20"/>
                <w:lang w:val="ru-RU"/>
              </w:rPr>
              <w:t>режиме</w:t>
            </w:r>
            <w:r w:rsidRPr="00D42EBF">
              <w:rPr>
                <w:spacing w:val="-4"/>
                <w:sz w:val="20"/>
                <w:szCs w:val="20"/>
                <w:lang w:val="ru-RU"/>
              </w:rPr>
              <w:t xml:space="preserve"> </w:t>
            </w:r>
            <w:r w:rsidRPr="00D42EBF">
              <w:rPr>
                <w:sz w:val="20"/>
                <w:szCs w:val="20"/>
                <w:lang w:val="ru-RU"/>
              </w:rPr>
              <w:t>комбинированной</w:t>
            </w:r>
            <w:r w:rsidRPr="00D42EBF">
              <w:rPr>
                <w:spacing w:val="-4"/>
                <w:sz w:val="20"/>
                <w:szCs w:val="20"/>
                <w:lang w:val="ru-RU"/>
              </w:rPr>
              <w:t xml:space="preserve"> </w:t>
            </w:r>
            <w:r w:rsidRPr="00D42EBF">
              <w:rPr>
                <w:sz w:val="20"/>
                <w:szCs w:val="20"/>
                <w:lang w:val="ru-RU"/>
              </w:rPr>
              <w:t>выработки</w:t>
            </w:r>
            <w:r w:rsidRPr="00D42EBF">
              <w:rPr>
                <w:spacing w:val="-5"/>
                <w:sz w:val="20"/>
                <w:szCs w:val="20"/>
                <w:lang w:val="ru-RU"/>
              </w:rPr>
              <w:t xml:space="preserve"> </w:t>
            </w:r>
            <w:r w:rsidRPr="00D42EBF">
              <w:rPr>
                <w:sz w:val="20"/>
                <w:szCs w:val="20"/>
                <w:lang w:val="ru-RU"/>
              </w:rPr>
              <w:t>электрической</w:t>
            </w:r>
            <w:r w:rsidRPr="00D42EBF">
              <w:rPr>
                <w:spacing w:val="-3"/>
                <w:sz w:val="20"/>
                <w:szCs w:val="20"/>
                <w:lang w:val="ru-RU"/>
              </w:rPr>
              <w:t xml:space="preserve"> </w:t>
            </w:r>
            <w:r w:rsidRPr="00D42EBF">
              <w:rPr>
                <w:sz w:val="20"/>
                <w:szCs w:val="20"/>
                <w:lang w:val="ru-RU"/>
              </w:rPr>
              <w:t>и</w:t>
            </w:r>
            <w:r w:rsidRPr="00D42EBF">
              <w:rPr>
                <w:spacing w:val="-5"/>
                <w:sz w:val="20"/>
                <w:szCs w:val="20"/>
                <w:lang w:val="ru-RU"/>
              </w:rPr>
              <w:t xml:space="preserve"> </w:t>
            </w:r>
            <w:r w:rsidRPr="00D42EBF">
              <w:rPr>
                <w:sz w:val="20"/>
                <w:szCs w:val="20"/>
                <w:lang w:val="ru-RU"/>
              </w:rPr>
              <w:t>тепловой</w:t>
            </w:r>
            <w:r w:rsidRPr="00D42EBF">
              <w:rPr>
                <w:spacing w:val="-4"/>
                <w:sz w:val="20"/>
                <w:szCs w:val="20"/>
                <w:lang w:val="ru-RU"/>
              </w:rPr>
              <w:t xml:space="preserve"> </w:t>
            </w:r>
            <w:r w:rsidRPr="00D42EBF">
              <w:rPr>
                <w:sz w:val="20"/>
                <w:szCs w:val="20"/>
                <w:lang w:val="ru-RU"/>
              </w:rPr>
              <w:t>энергии)</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4"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r>
      <w:tr w:rsidR="00B25164" w:rsidRPr="00D42EBF" w:rsidTr="00B25164">
        <w:trPr>
          <w:trHeight w:val="460"/>
        </w:trPr>
        <w:tc>
          <w:tcPr>
            <w:tcW w:w="439" w:type="dxa"/>
          </w:tcPr>
          <w:p w:rsidR="00B25164" w:rsidRPr="00D42EBF" w:rsidRDefault="00B25164" w:rsidP="00B25164">
            <w:pPr>
              <w:pStyle w:val="TableParagraph"/>
              <w:spacing w:before="108"/>
              <w:ind w:left="100" w:right="88"/>
              <w:rPr>
                <w:sz w:val="20"/>
                <w:szCs w:val="20"/>
              </w:rPr>
            </w:pPr>
            <w:r w:rsidRPr="00D42EBF">
              <w:rPr>
                <w:sz w:val="20"/>
                <w:szCs w:val="20"/>
              </w:rPr>
              <w:t>10</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Доля</w:t>
            </w:r>
            <w:r w:rsidRPr="00D42EBF">
              <w:rPr>
                <w:spacing w:val="-5"/>
                <w:sz w:val="20"/>
                <w:szCs w:val="20"/>
                <w:lang w:val="ru-RU"/>
              </w:rPr>
              <w:t xml:space="preserve"> </w:t>
            </w:r>
            <w:r w:rsidRPr="00D42EBF">
              <w:rPr>
                <w:sz w:val="20"/>
                <w:szCs w:val="20"/>
                <w:lang w:val="ru-RU"/>
              </w:rPr>
              <w:t>отпуска</w:t>
            </w:r>
            <w:r w:rsidRPr="00D42EBF">
              <w:rPr>
                <w:spacing w:val="-4"/>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энергии,</w:t>
            </w:r>
            <w:r w:rsidRPr="00D42EBF">
              <w:rPr>
                <w:spacing w:val="-4"/>
                <w:sz w:val="20"/>
                <w:szCs w:val="20"/>
                <w:lang w:val="ru-RU"/>
              </w:rPr>
              <w:t xml:space="preserve"> </w:t>
            </w:r>
            <w:r w:rsidRPr="00D42EBF">
              <w:rPr>
                <w:sz w:val="20"/>
                <w:szCs w:val="20"/>
                <w:lang w:val="ru-RU"/>
              </w:rPr>
              <w:t>осуществляемого</w:t>
            </w:r>
            <w:r w:rsidRPr="00D42EBF">
              <w:rPr>
                <w:spacing w:val="-2"/>
                <w:sz w:val="20"/>
                <w:szCs w:val="20"/>
                <w:lang w:val="ru-RU"/>
              </w:rPr>
              <w:t xml:space="preserve"> </w:t>
            </w:r>
            <w:r w:rsidRPr="00D42EBF">
              <w:rPr>
                <w:sz w:val="20"/>
                <w:szCs w:val="20"/>
                <w:lang w:val="ru-RU"/>
              </w:rPr>
              <w:t>потребителям</w:t>
            </w:r>
            <w:r w:rsidRPr="00D42EBF">
              <w:rPr>
                <w:spacing w:val="-1"/>
                <w:sz w:val="20"/>
                <w:szCs w:val="20"/>
                <w:lang w:val="ru-RU"/>
              </w:rPr>
              <w:t xml:space="preserve"> </w:t>
            </w:r>
            <w:r w:rsidRPr="00D42EBF">
              <w:rPr>
                <w:sz w:val="20"/>
                <w:szCs w:val="20"/>
                <w:lang w:val="ru-RU"/>
              </w:rPr>
              <w:t>по</w:t>
            </w:r>
            <w:r w:rsidRPr="00D42EBF">
              <w:rPr>
                <w:spacing w:val="-3"/>
                <w:sz w:val="20"/>
                <w:szCs w:val="20"/>
                <w:lang w:val="ru-RU"/>
              </w:rPr>
              <w:t xml:space="preserve"> </w:t>
            </w:r>
            <w:r w:rsidRPr="00D42EBF">
              <w:rPr>
                <w:sz w:val="20"/>
                <w:szCs w:val="20"/>
                <w:lang w:val="ru-RU"/>
              </w:rPr>
              <w:t>приборам учета,</w:t>
            </w:r>
            <w:r w:rsidRPr="00D42EBF">
              <w:rPr>
                <w:spacing w:val="-1"/>
                <w:sz w:val="20"/>
                <w:szCs w:val="20"/>
                <w:lang w:val="ru-RU"/>
              </w:rPr>
              <w:t xml:space="preserve"> </w:t>
            </w:r>
            <w:r w:rsidRPr="00D42EBF">
              <w:rPr>
                <w:sz w:val="20"/>
                <w:szCs w:val="20"/>
                <w:lang w:val="ru-RU"/>
              </w:rPr>
              <w:t>в</w:t>
            </w:r>
            <w:r w:rsidRPr="00D42EBF">
              <w:rPr>
                <w:spacing w:val="-5"/>
                <w:sz w:val="20"/>
                <w:szCs w:val="20"/>
                <w:lang w:val="ru-RU"/>
              </w:rPr>
              <w:t xml:space="preserve"> </w:t>
            </w:r>
            <w:r w:rsidRPr="00D42EBF">
              <w:rPr>
                <w:sz w:val="20"/>
                <w:szCs w:val="20"/>
                <w:lang w:val="ru-RU"/>
              </w:rPr>
              <w:t>общем</w:t>
            </w:r>
          </w:p>
          <w:p w:rsidR="00B25164" w:rsidRPr="00D42EBF" w:rsidRDefault="00B25164" w:rsidP="00B25164">
            <w:pPr>
              <w:pStyle w:val="TableParagraph"/>
              <w:spacing w:line="217" w:lineRule="exact"/>
              <w:ind w:left="9"/>
              <w:rPr>
                <w:sz w:val="20"/>
                <w:szCs w:val="20"/>
              </w:rPr>
            </w:pPr>
            <w:r w:rsidRPr="00D42EBF">
              <w:rPr>
                <w:sz w:val="20"/>
                <w:szCs w:val="20"/>
              </w:rPr>
              <w:t>объеме</w:t>
            </w:r>
            <w:r w:rsidRPr="00D42EBF">
              <w:rPr>
                <w:spacing w:val="-4"/>
                <w:sz w:val="20"/>
                <w:szCs w:val="20"/>
              </w:rPr>
              <w:t xml:space="preserve"> </w:t>
            </w:r>
            <w:r w:rsidRPr="00D42EBF">
              <w:rPr>
                <w:sz w:val="20"/>
                <w:szCs w:val="20"/>
              </w:rPr>
              <w:t>отпущенной</w:t>
            </w:r>
            <w:r w:rsidRPr="00D42EBF">
              <w:rPr>
                <w:spacing w:val="-4"/>
                <w:sz w:val="20"/>
                <w:szCs w:val="20"/>
              </w:rPr>
              <w:t xml:space="preserve"> </w:t>
            </w:r>
            <w:r w:rsidRPr="00D42EBF">
              <w:rPr>
                <w:sz w:val="20"/>
                <w:szCs w:val="20"/>
              </w:rPr>
              <w:t>тепловой</w:t>
            </w:r>
            <w:r w:rsidRPr="00D42EBF">
              <w:rPr>
                <w:spacing w:val="-4"/>
                <w:sz w:val="20"/>
                <w:szCs w:val="20"/>
              </w:rPr>
              <w:t xml:space="preserve"> </w:t>
            </w:r>
            <w:r w:rsidRPr="00D42EBF">
              <w:rPr>
                <w:sz w:val="20"/>
                <w:szCs w:val="20"/>
              </w:rPr>
              <w:t>энергии,</w:t>
            </w:r>
            <w:r w:rsidRPr="00D42EBF">
              <w:rPr>
                <w:spacing w:val="-3"/>
                <w:sz w:val="20"/>
                <w:szCs w:val="20"/>
              </w:rPr>
              <w:t xml:space="preserve"> </w:t>
            </w:r>
            <w:r w:rsidRPr="00D42EBF">
              <w:rPr>
                <w:sz w:val="20"/>
                <w:szCs w:val="20"/>
              </w:rPr>
              <w:t>%</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4"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6"/>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7"/>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c>
          <w:tcPr>
            <w:tcW w:w="1063" w:type="dxa"/>
          </w:tcPr>
          <w:p w:rsidR="00B25164" w:rsidRPr="00D42EBF" w:rsidRDefault="00B25164" w:rsidP="00B25164">
            <w:pPr>
              <w:pStyle w:val="TableParagraph"/>
              <w:spacing w:before="108"/>
              <w:ind w:left="8"/>
              <w:rPr>
                <w:sz w:val="20"/>
                <w:szCs w:val="20"/>
              </w:rPr>
            </w:pPr>
            <w:r w:rsidRPr="00D42EBF">
              <w:rPr>
                <w:w w:val="99"/>
                <w:sz w:val="20"/>
                <w:szCs w:val="20"/>
              </w:rPr>
              <w:t>0</w:t>
            </w:r>
          </w:p>
        </w:tc>
      </w:tr>
      <w:tr w:rsidR="00B25164" w:rsidRPr="00D42EBF" w:rsidTr="00B25164">
        <w:trPr>
          <w:trHeight w:val="230"/>
        </w:trPr>
        <w:tc>
          <w:tcPr>
            <w:tcW w:w="439" w:type="dxa"/>
          </w:tcPr>
          <w:p w:rsidR="00B25164" w:rsidRPr="00D42EBF" w:rsidRDefault="00B25164" w:rsidP="00B25164">
            <w:pPr>
              <w:pStyle w:val="TableParagraph"/>
              <w:ind w:left="100" w:right="88"/>
              <w:rPr>
                <w:sz w:val="20"/>
                <w:szCs w:val="20"/>
              </w:rPr>
            </w:pPr>
            <w:r w:rsidRPr="00D42EBF">
              <w:rPr>
                <w:sz w:val="20"/>
                <w:szCs w:val="20"/>
              </w:rPr>
              <w:t>11</w:t>
            </w:r>
          </w:p>
        </w:tc>
        <w:tc>
          <w:tcPr>
            <w:tcW w:w="8363" w:type="dxa"/>
          </w:tcPr>
          <w:p w:rsidR="00B25164" w:rsidRPr="00D42EBF" w:rsidRDefault="00B25164" w:rsidP="00B25164">
            <w:pPr>
              <w:pStyle w:val="TableParagraph"/>
              <w:ind w:left="9"/>
              <w:rPr>
                <w:sz w:val="20"/>
                <w:szCs w:val="20"/>
                <w:lang w:val="ru-RU"/>
              </w:rPr>
            </w:pPr>
            <w:r w:rsidRPr="00D42EBF">
              <w:rPr>
                <w:sz w:val="20"/>
                <w:szCs w:val="20"/>
                <w:lang w:val="ru-RU"/>
              </w:rPr>
              <w:t>Средневзвешенный</w:t>
            </w:r>
            <w:r w:rsidRPr="00D42EBF">
              <w:rPr>
                <w:spacing w:val="-5"/>
                <w:sz w:val="20"/>
                <w:szCs w:val="20"/>
                <w:lang w:val="ru-RU"/>
              </w:rPr>
              <w:t xml:space="preserve"> </w:t>
            </w:r>
            <w:r w:rsidRPr="00D42EBF">
              <w:rPr>
                <w:sz w:val="20"/>
                <w:szCs w:val="20"/>
                <w:lang w:val="ru-RU"/>
              </w:rPr>
              <w:t>(по</w:t>
            </w:r>
            <w:r w:rsidRPr="00D42EBF">
              <w:rPr>
                <w:spacing w:val="-3"/>
                <w:sz w:val="20"/>
                <w:szCs w:val="20"/>
                <w:lang w:val="ru-RU"/>
              </w:rPr>
              <w:t xml:space="preserve"> </w:t>
            </w:r>
            <w:r w:rsidRPr="00D42EBF">
              <w:rPr>
                <w:sz w:val="20"/>
                <w:szCs w:val="20"/>
                <w:lang w:val="ru-RU"/>
              </w:rPr>
              <w:t>материальной</w:t>
            </w:r>
            <w:r w:rsidRPr="00D42EBF">
              <w:rPr>
                <w:spacing w:val="-4"/>
                <w:sz w:val="20"/>
                <w:szCs w:val="20"/>
                <w:lang w:val="ru-RU"/>
              </w:rPr>
              <w:t xml:space="preserve"> </w:t>
            </w:r>
            <w:r w:rsidRPr="00D42EBF">
              <w:rPr>
                <w:sz w:val="20"/>
                <w:szCs w:val="20"/>
                <w:lang w:val="ru-RU"/>
              </w:rPr>
              <w:t>характеристике)</w:t>
            </w:r>
            <w:r w:rsidRPr="00D42EBF">
              <w:rPr>
                <w:spacing w:val="-3"/>
                <w:sz w:val="20"/>
                <w:szCs w:val="20"/>
                <w:lang w:val="ru-RU"/>
              </w:rPr>
              <w:t xml:space="preserve"> </w:t>
            </w:r>
            <w:r w:rsidRPr="00D42EBF">
              <w:rPr>
                <w:sz w:val="20"/>
                <w:szCs w:val="20"/>
                <w:lang w:val="ru-RU"/>
              </w:rPr>
              <w:t>срок</w:t>
            </w:r>
            <w:r w:rsidRPr="00D42EBF">
              <w:rPr>
                <w:spacing w:val="-5"/>
                <w:sz w:val="20"/>
                <w:szCs w:val="20"/>
                <w:lang w:val="ru-RU"/>
              </w:rPr>
              <w:t xml:space="preserve"> </w:t>
            </w:r>
            <w:r w:rsidRPr="00D42EBF">
              <w:rPr>
                <w:sz w:val="20"/>
                <w:szCs w:val="20"/>
                <w:lang w:val="ru-RU"/>
              </w:rPr>
              <w:t>эксплуатации</w:t>
            </w:r>
            <w:r w:rsidRPr="00D42EBF">
              <w:rPr>
                <w:spacing w:val="-4"/>
                <w:sz w:val="20"/>
                <w:szCs w:val="20"/>
                <w:lang w:val="ru-RU"/>
              </w:rPr>
              <w:t xml:space="preserve"> </w:t>
            </w:r>
            <w:r w:rsidRPr="00D42EBF">
              <w:rPr>
                <w:sz w:val="20"/>
                <w:szCs w:val="20"/>
                <w:lang w:val="ru-RU"/>
              </w:rPr>
              <w:t>тепловых</w:t>
            </w:r>
            <w:r w:rsidRPr="00D42EBF">
              <w:rPr>
                <w:spacing w:val="-3"/>
                <w:sz w:val="20"/>
                <w:szCs w:val="20"/>
                <w:lang w:val="ru-RU"/>
              </w:rPr>
              <w:t xml:space="preserve"> </w:t>
            </w:r>
            <w:r w:rsidRPr="00D42EBF">
              <w:rPr>
                <w:sz w:val="20"/>
                <w:szCs w:val="20"/>
                <w:lang w:val="ru-RU"/>
              </w:rPr>
              <w:t>сетей</w:t>
            </w:r>
          </w:p>
        </w:tc>
        <w:tc>
          <w:tcPr>
            <w:tcW w:w="1063" w:type="dxa"/>
          </w:tcPr>
          <w:p w:rsidR="00B25164" w:rsidRPr="00D42EBF" w:rsidRDefault="00B25164" w:rsidP="00B25164">
            <w:pPr>
              <w:pStyle w:val="TableParagraph"/>
              <w:ind w:left="75" w:right="69"/>
              <w:rPr>
                <w:sz w:val="20"/>
                <w:szCs w:val="20"/>
              </w:rPr>
            </w:pPr>
            <w:r w:rsidRPr="00D42EBF">
              <w:rPr>
                <w:sz w:val="20"/>
                <w:szCs w:val="20"/>
              </w:rPr>
              <w:t>н/д</w:t>
            </w:r>
          </w:p>
        </w:tc>
        <w:tc>
          <w:tcPr>
            <w:tcW w:w="1064" w:type="dxa"/>
          </w:tcPr>
          <w:p w:rsidR="00B25164" w:rsidRPr="00D42EBF" w:rsidRDefault="00B25164" w:rsidP="00B25164">
            <w:pPr>
              <w:pStyle w:val="TableParagraph"/>
              <w:ind w:right="390"/>
              <w:jc w:val="right"/>
              <w:rPr>
                <w:sz w:val="20"/>
                <w:szCs w:val="20"/>
              </w:rPr>
            </w:pPr>
            <w:r w:rsidRPr="00D42EBF">
              <w:rPr>
                <w:sz w:val="20"/>
                <w:szCs w:val="20"/>
              </w:rPr>
              <w:t>н/д</w:t>
            </w:r>
          </w:p>
        </w:tc>
        <w:tc>
          <w:tcPr>
            <w:tcW w:w="1063" w:type="dxa"/>
          </w:tcPr>
          <w:p w:rsidR="00B25164" w:rsidRPr="00D42EBF" w:rsidRDefault="00B25164" w:rsidP="00B25164">
            <w:pPr>
              <w:pStyle w:val="TableParagraph"/>
              <w:ind w:left="75" w:right="69"/>
              <w:rPr>
                <w:sz w:val="20"/>
                <w:szCs w:val="20"/>
              </w:rPr>
            </w:pPr>
            <w:r w:rsidRPr="00D42EBF">
              <w:rPr>
                <w:sz w:val="20"/>
                <w:szCs w:val="20"/>
              </w:rPr>
              <w:t>н/д</w:t>
            </w:r>
          </w:p>
        </w:tc>
        <w:tc>
          <w:tcPr>
            <w:tcW w:w="1063" w:type="dxa"/>
          </w:tcPr>
          <w:p w:rsidR="00B25164" w:rsidRPr="00D42EBF" w:rsidRDefault="00B25164" w:rsidP="00B25164">
            <w:pPr>
              <w:pStyle w:val="TableParagraph"/>
              <w:ind w:left="398"/>
              <w:rPr>
                <w:sz w:val="20"/>
                <w:szCs w:val="20"/>
              </w:rPr>
            </w:pPr>
            <w:r w:rsidRPr="00D42EBF">
              <w:rPr>
                <w:sz w:val="20"/>
                <w:szCs w:val="20"/>
              </w:rPr>
              <w:t>н/д</w:t>
            </w:r>
          </w:p>
        </w:tc>
        <w:tc>
          <w:tcPr>
            <w:tcW w:w="1063" w:type="dxa"/>
          </w:tcPr>
          <w:p w:rsidR="00B25164" w:rsidRPr="00D42EBF" w:rsidRDefault="00B25164" w:rsidP="00B25164">
            <w:pPr>
              <w:pStyle w:val="TableParagraph"/>
              <w:ind w:left="76" w:right="69"/>
              <w:rPr>
                <w:sz w:val="20"/>
                <w:szCs w:val="20"/>
              </w:rPr>
            </w:pPr>
            <w:r w:rsidRPr="00D42EBF">
              <w:rPr>
                <w:sz w:val="20"/>
                <w:szCs w:val="20"/>
              </w:rPr>
              <w:t>н/д</w:t>
            </w:r>
          </w:p>
        </w:tc>
        <w:tc>
          <w:tcPr>
            <w:tcW w:w="1063" w:type="dxa"/>
          </w:tcPr>
          <w:p w:rsidR="00B25164" w:rsidRPr="00D42EBF" w:rsidRDefault="00B25164" w:rsidP="00B25164">
            <w:pPr>
              <w:pStyle w:val="TableParagraph"/>
              <w:ind w:left="77" w:right="69"/>
              <w:rPr>
                <w:sz w:val="20"/>
                <w:szCs w:val="20"/>
              </w:rPr>
            </w:pPr>
            <w:r w:rsidRPr="00D42EBF">
              <w:rPr>
                <w:sz w:val="20"/>
                <w:szCs w:val="20"/>
              </w:rPr>
              <w:t>н/д</w:t>
            </w:r>
          </w:p>
        </w:tc>
      </w:tr>
      <w:tr w:rsidR="00B25164" w:rsidRPr="00D42EBF" w:rsidTr="00B25164">
        <w:trPr>
          <w:trHeight w:val="460"/>
        </w:trPr>
        <w:tc>
          <w:tcPr>
            <w:tcW w:w="439" w:type="dxa"/>
          </w:tcPr>
          <w:p w:rsidR="00B25164" w:rsidRPr="00D42EBF" w:rsidRDefault="00B25164" w:rsidP="00B25164">
            <w:pPr>
              <w:pStyle w:val="TableParagraph"/>
              <w:spacing w:before="108"/>
              <w:ind w:left="100" w:right="88"/>
              <w:rPr>
                <w:sz w:val="20"/>
                <w:szCs w:val="20"/>
              </w:rPr>
            </w:pPr>
            <w:r w:rsidRPr="00D42EBF">
              <w:rPr>
                <w:sz w:val="20"/>
                <w:szCs w:val="20"/>
              </w:rPr>
              <w:t>12</w:t>
            </w:r>
          </w:p>
        </w:tc>
        <w:tc>
          <w:tcPr>
            <w:tcW w:w="8363" w:type="dxa"/>
          </w:tcPr>
          <w:p w:rsidR="00B25164" w:rsidRPr="00D42EBF" w:rsidRDefault="00B25164" w:rsidP="00B25164">
            <w:pPr>
              <w:pStyle w:val="TableParagraph"/>
              <w:spacing w:line="223" w:lineRule="exact"/>
              <w:ind w:left="9"/>
              <w:rPr>
                <w:sz w:val="20"/>
                <w:szCs w:val="20"/>
                <w:lang w:val="ru-RU"/>
              </w:rPr>
            </w:pPr>
            <w:r w:rsidRPr="00D42EBF">
              <w:rPr>
                <w:sz w:val="20"/>
                <w:szCs w:val="20"/>
                <w:lang w:val="ru-RU"/>
              </w:rPr>
              <w:t>Отношение</w:t>
            </w:r>
            <w:r w:rsidRPr="00D42EBF">
              <w:rPr>
                <w:spacing w:val="-4"/>
                <w:sz w:val="20"/>
                <w:szCs w:val="20"/>
                <w:lang w:val="ru-RU"/>
              </w:rPr>
              <w:t xml:space="preserve"> </w:t>
            </w:r>
            <w:r w:rsidRPr="00D42EBF">
              <w:rPr>
                <w:sz w:val="20"/>
                <w:szCs w:val="20"/>
                <w:lang w:val="ru-RU"/>
              </w:rPr>
              <w:t>материальной</w:t>
            </w:r>
            <w:r w:rsidRPr="00D42EBF">
              <w:rPr>
                <w:spacing w:val="-4"/>
                <w:sz w:val="20"/>
                <w:szCs w:val="20"/>
                <w:lang w:val="ru-RU"/>
              </w:rPr>
              <w:t xml:space="preserve"> </w:t>
            </w:r>
            <w:r w:rsidRPr="00D42EBF">
              <w:rPr>
                <w:sz w:val="20"/>
                <w:szCs w:val="20"/>
                <w:lang w:val="ru-RU"/>
              </w:rPr>
              <w:t>характеристики</w:t>
            </w:r>
            <w:r w:rsidRPr="00D42EBF">
              <w:rPr>
                <w:spacing w:val="-5"/>
                <w:sz w:val="20"/>
                <w:szCs w:val="20"/>
                <w:lang w:val="ru-RU"/>
              </w:rPr>
              <w:t xml:space="preserve"> </w:t>
            </w:r>
            <w:r w:rsidRPr="00D42EBF">
              <w:rPr>
                <w:sz w:val="20"/>
                <w:szCs w:val="20"/>
                <w:lang w:val="ru-RU"/>
              </w:rPr>
              <w:t>тепловых</w:t>
            </w:r>
            <w:r w:rsidRPr="00D42EBF">
              <w:rPr>
                <w:spacing w:val="-4"/>
                <w:sz w:val="20"/>
                <w:szCs w:val="20"/>
                <w:lang w:val="ru-RU"/>
              </w:rPr>
              <w:t xml:space="preserve"> </w:t>
            </w:r>
            <w:r w:rsidRPr="00D42EBF">
              <w:rPr>
                <w:sz w:val="20"/>
                <w:szCs w:val="20"/>
                <w:lang w:val="ru-RU"/>
              </w:rPr>
              <w:t>сетей,</w:t>
            </w:r>
            <w:r w:rsidRPr="00D42EBF">
              <w:rPr>
                <w:spacing w:val="-3"/>
                <w:sz w:val="20"/>
                <w:szCs w:val="20"/>
                <w:lang w:val="ru-RU"/>
              </w:rPr>
              <w:t xml:space="preserve"> </w:t>
            </w:r>
            <w:r w:rsidRPr="00D42EBF">
              <w:rPr>
                <w:sz w:val="20"/>
                <w:szCs w:val="20"/>
                <w:lang w:val="ru-RU"/>
              </w:rPr>
              <w:t>реконструированных</w:t>
            </w:r>
            <w:r w:rsidRPr="00D42EBF">
              <w:rPr>
                <w:spacing w:val="-5"/>
                <w:sz w:val="20"/>
                <w:szCs w:val="20"/>
                <w:lang w:val="ru-RU"/>
              </w:rPr>
              <w:t xml:space="preserve"> </w:t>
            </w:r>
            <w:r w:rsidRPr="00D42EBF">
              <w:rPr>
                <w:sz w:val="20"/>
                <w:szCs w:val="20"/>
                <w:lang w:val="ru-RU"/>
              </w:rPr>
              <w:t>за</w:t>
            </w:r>
            <w:r w:rsidRPr="00D42EBF">
              <w:rPr>
                <w:spacing w:val="-3"/>
                <w:sz w:val="20"/>
                <w:szCs w:val="20"/>
                <w:lang w:val="ru-RU"/>
              </w:rPr>
              <w:t xml:space="preserve"> </w:t>
            </w:r>
            <w:r w:rsidRPr="00D42EBF">
              <w:rPr>
                <w:sz w:val="20"/>
                <w:szCs w:val="20"/>
                <w:lang w:val="ru-RU"/>
              </w:rPr>
              <w:t>год,</w:t>
            </w:r>
            <w:r w:rsidRPr="00D42EBF">
              <w:rPr>
                <w:spacing w:val="-4"/>
                <w:sz w:val="20"/>
                <w:szCs w:val="20"/>
                <w:lang w:val="ru-RU"/>
              </w:rPr>
              <w:t xml:space="preserve"> </w:t>
            </w:r>
            <w:r w:rsidRPr="00D42EBF">
              <w:rPr>
                <w:sz w:val="20"/>
                <w:szCs w:val="20"/>
                <w:lang w:val="ru-RU"/>
              </w:rPr>
              <w:t>к</w:t>
            </w:r>
            <w:r w:rsidRPr="00D42EBF">
              <w:rPr>
                <w:spacing w:val="-4"/>
                <w:sz w:val="20"/>
                <w:szCs w:val="20"/>
                <w:lang w:val="ru-RU"/>
              </w:rPr>
              <w:t xml:space="preserve"> </w:t>
            </w:r>
            <w:r w:rsidRPr="00D42EBF">
              <w:rPr>
                <w:sz w:val="20"/>
                <w:szCs w:val="20"/>
                <w:lang w:val="ru-RU"/>
              </w:rPr>
              <w:t>общей</w:t>
            </w:r>
          </w:p>
          <w:p w:rsidR="00B25164" w:rsidRPr="00D42EBF" w:rsidRDefault="00B25164" w:rsidP="00B25164">
            <w:pPr>
              <w:pStyle w:val="TableParagraph"/>
              <w:spacing w:line="217" w:lineRule="exact"/>
              <w:ind w:left="9"/>
              <w:rPr>
                <w:sz w:val="20"/>
                <w:szCs w:val="20"/>
              </w:rPr>
            </w:pPr>
            <w:r w:rsidRPr="00D42EBF">
              <w:rPr>
                <w:sz w:val="20"/>
                <w:szCs w:val="20"/>
              </w:rPr>
              <w:t>материальной</w:t>
            </w:r>
            <w:r w:rsidRPr="00D42EBF">
              <w:rPr>
                <w:spacing w:val="-5"/>
                <w:sz w:val="20"/>
                <w:szCs w:val="20"/>
              </w:rPr>
              <w:t xml:space="preserve"> </w:t>
            </w:r>
            <w:r w:rsidRPr="00D42EBF">
              <w:rPr>
                <w:sz w:val="20"/>
                <w:szCs w:val="20"/>
              </w:rPr>
              <w:t>характеристике</w:t>
            </w:r>
            <w:r w:rsidRPr="00D42EBF">
              <w:rPr>
                <w:spacing w:val="-4"/>
                <w:sz w:val="20"/>
                <w:szCs w:val="20"/>
              </w:rPr>
              <w:t xml:space="preserve"> </w:t>
            </w:r>
            <w:r w:rsidRPr="00D42EBF">
              <w:rPr>
                <w:sz w:val="20"/>
                <w:szCs w:val="20"/>
              </w:rPr>
              <w:t>тепловых</w:t>
            </w:r>
            <w:r w:rsidRPr="00D42EBF">
              <w:rPr>
                <w:spacing w:val="-5"/>
                <w:sz w:val="20"/>
                <w:szCs w:val="20"/>
              </w:rPr>
              <w:t xml:space="preserve"> </w:t>
            </w:r>
            <w:r w:rsidRPr="00D42EBF">
              <w:rPr>
                <w:sz w:val="20"/>
                <w:szCs w:val="20"/>
              </w:rPr>
              <w:t>сетей</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4" w:type="dxa"/>
          </w:tcPr>
          <w:p w:rsidR="00B25164" w:rsidRPr="00D42EBF" w:rsidRDefault="00B25164" w:rsidP="00B25164">
            <w:pPr>
              <w:pStyle w:val="TableParagraph"/>
              <w:spacing w:before="108"/>
              <w:ind w:right="390"/>
              <w:jc w:val="right"/>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5"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398"/>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6" w:right="69"/>
              <w:rPr>
                <w:sz w:val="20"/>
                <w:szCs w:val="20"/>
              </w:rPr>
            </w:pPr>
            <w:r w:rsidRPr="00D42EBF">
              <w:rPr>
                <w:sz w:val="20"/>
                <w:szCs w:val="20"/>
              </w:rPr>
              <w:t>н/д</w:t>
            </w:r>
          </w:p>
        </w:tc>
        <w:tc>
          <w:tcPr>
            <w:tcW w:w="1063" w:type="dxa"/>
          </w:tcPr>
          <w:p w:rsidR="00B25164" w:rsidRPr="00D42EBF" w:rsidRDefault="00B25164" w:rsidP="00B25164">
            <w:pPr>
              <w:pStyle w:val="TableParagraph"/>
              <w:spacing w:before="108"/>
              <w:ind w:left="77" w:right="69"/>
              <w:rPr>
                <w:sz w:val="20"/>
                <w:szCs w:val="20"/>
              </w:rPr>
            </w:pPr>
            <w:r w:rsidRPr="00D42EBF">
              <w:rPr>
                <w:sz w:val="20"/>
                <w:szCs w:val="20"/>
              </w:rPr>
              <w:t>н/д</w:t>
            </w:r>
          </w:p>
        </w:tc>
      </w:tr>
      <w:tr w:rsidR="00B25164" w:rsidRPr="00D42EBF" w:rsidTr="00B25164">
        <w:trPr>
          <w:trHeight w:val="688"/>
        </w:trPr>
        <w:tc>
          <w:tcPr>
            <w:tcW w:w="439"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100" w:right="88"/>
              <w:rPr>
                <w:sz w:val="20"/>
                <w:szCs w:val="20"/>
              </w:rPr>
            </w:pPr>
            <w:r w:rsidRPr="00D42EBF">
              <w:rPr>
                <w:sz w:val="20"/>
                <w:szCs w:val="20"/>
              </w:rPr>
              <w:t>13</w:t>
            </w:r>
          </w:p>
        </w:tc>
        <w:tc>
          <w:tcPr>
            <w:tcW w:w="8363" w:type="dxa"/>
          </w:tcPr>
          <w:p w:rsidR="00B25164" w:rsidRPr="00D42EBF" w:rsidRDefault="00B25164" w:rsidP="00B25164">
            <w:pPr>
              <w:pStyle w:val="TableParagraph"/>
              <w:ind w:left="9"/>
              <w:rPr>
                <w:sz w:val="20"/>
                <w:szCs w:val="20"/>
                <w:lang w:val="ru-RU"/>
              </w:rPr>
            </w:pPr>
            <w:r w:rsidRPr="00D42EBF">
              <w:rPr>
                <w:sz w:val="20"/>
                <w:szCs w:val="20"/>
                <w:lang w:val="ru-RU"/>
              </w:rPr>
              <w:t>Отношение установленной тепловой мощности оборудования источников тепловой энергии,</w:t>
            </w:r>
            <w:r w:rsidRPr="00D42EBF">
              <w:rPr>
                <w:spacing w:val="1"/>
                <w:sz w:val="20"/>
                <w:szCs w:val="20"/>
                <w:lang w:val="ru-RU"/>
              </w:rPr>
              <w:t xml:space="preserve"> </w:t>
            </w:r>
            <w:r w:rsidRPr="00D42EBF">
              <w:rPr>
                <w:sz w:val="20"/>
                <w:szCs w:val="20"/>
                <w:lang w:val="ru-RU"/>
              </w:rPr>
              <w:t>реконструированного</w:t>
            </w:r>
            <w:r w:rsidRPr="00D42EBF">
              <w:rPr>
                <w:spacing w:val="-3"/>
                <w:sz w:val="20"/>
                <w:szCs w:val="20"/>
                <w:lang w:val="ru-RU"/>
              </w:rPr>
              <w:t xml:space="preserve"> </w:t>
            </w:r>
            <w:r w:rsidRPr="00D42EBF">
              <w:rPr>
                <w:sz w:val="20"/>
                <w:szCs w:val="20"/>
                <w:lang w:val="ru-RU"/>
              </w:rPr>
              <w:t>за</w:t>
            </w:r>
            <w:r w:rsidRPr="00D42EBF">
              <w:rPr>
                <w:spacing w:val="-4"/>
                <w:sz w:val="20"/>
                <w:szCs w:val="20"/>
                <w:lang w:val="ru-RU"/>
              </w:rPr>
              <w:t xml:space="preserve"> </w:t>
            </w:r>
            <w:r w:rsidRPr="00D42EBF">
              <w:rPr>
                <w:sz w:val="20"/>
                <w:szCs w:val="20"/>
                <w:lang w:val="ru-RU"/>
              </w:rPr>
              <w:t>год,</w:t>
            </w:r>
            <w:r w:rsidRPr="00D42EBF">
              <w:rPr>
                <w:spacing w:val="-4"/>
                <w:sz w:val="20"/>
                <w:szCs w:val="20"/>
                <w:lang w:val="ru-RU"/>
              </w:rPr>
              <w:t xml:space="preserve"> </w:t>
            </w:r>
            <w:r w:rsidRPr="00D42EBF">
              <w:rPr>
                <w:sz w:val="20"/>
                <w:szCs w:val="20"/>
                <w:lang w:val="ru-RU"/>
              </w:rPr>
              <w:t>к</w:t>
            </w:r>
            <w:r w:rsidRPr="00D42EBF">
              <w:rPr>
                <w:spacing w:val="-5"/>
                <w:sz w:val="20"/>
                <w:szCs w:val="20"/>
                <w:lang w:val="ru-RU"/>
              </w:rPr>
              <w:t xml:space="preserve"> </w:t>
            </w:r>
            <w:r w:rsidRPr="00D42EBF">
              <w:rPr>
                <w:sz w:val="20"/>
                <w:szCs w:val="20"/>
                <w:lang w:val="ru-RU"/>
              </w:rPr>
              <w:t>общей</w:t>
            </w:r>
            <w:r w:rsidRPr="00D42EBF">
              <w:rPr>
                <w:spacing w:val="-3"/>
                <w:sz w:val="20"/>
                <w:szCs w:val="20"/>
                <w:lang w:val="ru-RU"/>
              </w:rPr>
              <w:t xml:space="preserve"> </w:t>
            </w:r>
            <w:r w:rsidRPr="00D42EBF">
              <w:rPr>
                <w:sz w:val="20"/>
                <w:szCs w:val="20"/>
                <w:lang w:val="ru-RU"/>
              </w:rPr>
              <w:t>установленной</w:t>
            </w:r>
            <w:r w:rsidRPr="00D42EBF">
              <w:rPr>
                <w:spacing w:val="-3"/>
                <w:sz w:val="20"/>
                <w:szCs w:val="20"/>
                <w:lang w:val="ru-RU"/>
              </w:rPr>
              <w:t xml:space="preserve"> </w:t>
            </w:r>
            <w:r w:rsidRPr="00D42EBF">
              <w:rPr>
                <w:sz w:val="20"/>
                <w:szCs w:val="20"/>
                <w:lang w:val="ru-RU"/>
              </w:rPr>
              <w:t>тепловой</w:t>
            </w:r>
            <w:r w:rsidRPr="00D42EBF">
              <w:rPr>
                <w:spacing w:val="-5"/>
                <w:sz w:val="20"/>
                <w:szCs w:val="20"/>
                <w:lang w:val="ru-RU"/>
              </w:rPr>
              <w:t xml:space="preserve"> </w:t>
            </w:r>
            <w:r w:rsidRPr="00D42EBF">
              <w:rPr>
                <w:sz w:val="20"/>
                <w:szCs w:val="20"/>
                <w:lang w:val="ru-RU"/>
              </w:rPr>
              <w:t>мощности</w:t>
            </w:r>
            <w:r w:rsidRPr="00D42EBF">
              <w:rPr>
                <w:spacing w:val="-3"/>
                <w:sz w:val="20"/>
                <w:szCs w:val="20"/>
                <w:lang w:val="ru-RU"/>
              </w:rPr>
              <w:t xml:space="preserve"> </w:t>
            </w:r>
            <w:r w:rsidRPr="00D42EBF">
              <w:rPr>
                <w:sz w:val="20"/>
                <w:szCs w:val="20"/>
                <w:lang w:val="ru-RU"/>
              </w:rPr>
              <w:t>источников</w:t>
            </w:r>
            <w:r w:rsidRPr="00D42EBF">
              <w:rPr>
                <w:spacing w:val="-5"/>
                <w:sz w:val="20"/>
                <w:szCs w:val="20"/>
                <w:lang w:val="ru-RU"/>
              </w:rPr>
              <w:t xml:space="preserve"> </w:t>
            </w:r>
            <w:r w:rsidRPr="00D42EBF">
              <w:rPr>
                <w:sz w:val="20"/>
                <w:szCs w:val="20"/>
                <w:lang w:val="ru-RU"/>
              </w:rPr>
              <w:t>тепловой</w:t>
            </w:r>
          </w:p>
          <w:p w:rsidR="00B25164" w:rsidRPr="00D42EBF" w:rsidRDefault="00B25164" w:rsidP="00B25164">
            <w:pPr>
              <w:pStyle w:val="TableParagraph"/>
              <w:spacing w:line="215" w:lineRule="exact"/>
              <w:ind w:left="9"/>
              <w:rPr>
                <w:sz w:val="20"/>
                <w:szCs w:val="20"/>
              </w:rPr>
            </w:pPr>
            <w:r w:rsidRPr="00D42EBF">
              <w:rPr>
                <w:sz w:val="20"/>
                <w:szCs w:val="20"/>
              </w:rPr>
              <w:t>энергии</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w:t>
            </w:r>
          </w:p>
        </w:tc>
        <w:tc>
          <w:tcPr>
            <w:tcW w:w="1064"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w:t>
            </w:r>
          </w:p>
        </w:tc>
        <w:tc>
          <w:tcPr>
            <w:tcW w:w="1063" w:type="dxa"/>
          </w:tcPr>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w:t>
            </w:r>
          </w:p>
        </w:tc>
      </w:tr>
      <w:tr w:rsidR="00B25164" w:rsidRPr="00D42EBF" w:rsidTr="00B25164">
        <w:trPr>
          <w:trHeight w:val="1382"/>
        </w:trPr>
        <w:tc>
          <w:tcPr>
            <w:tcW w:w="439"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100" w:right="88"/>
              <w:rPr>
                <w:sz w:val="20"/>
                <w:szCs w:val="20"/>
              </w:rPr>
            </w:pPr>
            <w:r w:rsidRPr="00D42EBF">
              <w:rPr>
                <w:sz w:val="20"/>
                <w:szCs w:val="20"/>
              </w:rPr>
              <w:t>14</w:t>
            </w:r>
          </w:p>
        </w:tc>
        <w:tc>
          <w:tcPr>
            <w:tcW w:w="8363" w:type="dxa"/>
          </w:tcPr>
          <w:p w:rsidR="00B25164" w:rsidRPr="00D42EBF" w:rsidRDefault="00B25164" w:rsidP="00B25164">
            <w:pPr>
              <w:pStyle w:val="TableParagraph"/>
              <w:ind w:left="9" w:right="36"/>
              <w:rPr>
                <w:sz w:val="20"/>
                <w:szCs w:val="20"/>
                <w:lang w:val="ru-RU"/>
              </w:rPr>
            </w:pPr>
            <w:r w:rsidRPr="00D42EBF">
              <w:rPr>
                <w:sz w:val="20"/>
                <w:szCs w:val="20"/>
                <w:lang w:val="ru-RU"/>
              </w:rPr>
              <w:t>Отсутствие зафиксированных фактов нарушения антимонопольного законодательства</w:t>
            </w:r>
            <w:r w:rsidRPr="00D42EBF">
              <w:rPr>
                <w:spacing w:val="1"/>
                <w:sz w:val="20"/>
                <w:szCs w:val="20"/>
                <w:lang w:val="ru-RU"/>
              </w:rPr>
              <w:t xml:space="preserve"> </w:t>
            </w:r>
            <w:r w:rsidRPr="00D42EBF">
              <w:rPr>
                <w:sz w:val="20"/>
                <w:szCs w:val="20"/>
                <w:lang w:val="ru-RU"/>
              </w:rPr>
              <w:t>(выданных предупреждений, предписаний), а также отсутствие применения санкций,</w:t>
            </w:r>
            <w:r w:rsidRPr="00D42EBF">
              <w:rPr>
                <w:spacing w:val="1"/>
                <w:sz w:val="20"/>
                <w:szCs w:val="20"/>
                <w:lang w:val="ru-RU"/>
              </w:rPr>
              <w:t xml:space="preserve"> </w:t>
            </w:r>
            <w:r w:rsidRPr="00D42EBF">
              <w:rPr>
                <w:sz w:val="20"/>
                <w:szCs w:val="20"/>
                <w:lang w:val="ru-RU"/>
              </w:rPr>
              <w:t>предусмотренных</w:t>
            </w:r>
            <w:r w:rsidRPr="00D42EBF">
              <w:rPr>
                <w:spacing w:val="-5"/>
                <w:sz w:val="20"/>
                <w:szCs w:val="20"/>
                <w:lang w:val="ru-RU"/>
              </w:rPr>
              <w:t xml:space="preserve"> </w:t>
            </w:r>
            <w:r w:rsidRPr="00D42EBF">
              <w:rPr>
                <w:sz w:val="20"/>
                <w:szCs w:val="20"/>
                <w:lang w:val="ru-RU"/>
              </w:rPr>
              <w:t>Кодексом</w:t>
            </w:r>
            <w:r w:rsidRPr="00D42EBF">
              <w:rPr>
                <w:spacing w:val="-3"/>
                <w:sz w:val="20"/>
                <w:szCs w:val="20"/>
                <w:lang w:val="ru-RU"/>
              </w:rPr>
              <w:t xml:space="preserve"> </w:t>
            </w:r>
            <w:r w:rsidRPr="00D42EBF">
              <w:rPr>
                <w:sz w:val="20"/>
                <w:szCs w:val="20"/>
                <w:lang w:val="ru-RU"/>
              </w:rPr>
              <w:t>Российской</w:t>
            </w:r>
            <w:r w:rsidRPr="00D42EBF">
              <w:rPr>
                <w:spacing w:val="-5"/>
                <w:sz w:val="20"/>
                <w:szCs w:val="20"/>
                <w:lang w:val="ru-RU"/>
              </w:rPr>
              <w:t xml:space="preserve"> </w:t>
            </w:r>
            <w:r w:rsidRPr="00D42EBF">
              <w:rPr>
                <w:sz w:val="20"/>
                <w:szCs w:val="20"/>
                <w:lang w:val="ru-RU"/>
              </w:rPr>
              <w:t>Федерации</w:t>
            </w:r>
            <w:r w:rsidRPr="00D42EBF">
              <w:rPr>
                <w:spacing w:val="-6"/>
                <w:sz w:val="20"/>
                <w:szCs w:val="20"/>
                <w:lang w:val="ru-RU"/>
              </w:rPr>
              <w:t xml:space="preserve"> </w:t>
            </w:r>
            <w:r w:rsidRPr="00D42EBF">
              <w:rPr>
                <w:sz w:val="20"/>
                <w:szCs w:val="20"/>
                <w:lang w:val="ru-RU"/>
              </w:rPr>
              <w:t>об</w:t>
            </w:r>
            <w:r w:rsidRPr="00D42EBF">
              <w:rPr>
                <w:spacing w:val="-5"/>
                <w:sz w:val="20"/>
                <w:szCs w:val="20"/>
                <w:lang w:val="ru-RU"/>
              </w:rPr>
              <w:t xml:space="preserve"> </w:t>
            </w:r>
            <w:r w:rsidRPr="00D42EBF">
              <w:rPr>
                <w:sz w:val="20"/>
                <w:szCs w:val="20"/>
                <w:lang w:val="ru-RU"/>
              </w:rPr>
              <w:t>административных</w:t>
            </w:r>
            <w:r w:rsidRPr="00D42EBF">
              <w:rPr>
                <w:spacing w:val="-5"/>
                <w:sz w:val="20"/>
                <w:szCs w:val="20"/>
                <w:lang w:val="ru-RU"/>
              </w:rPr>
              <w:t xml:space="preserve"> </w:t>
            </w:r>
            <w:r w:rsidRPr="00D42EBF">
              <w:rPr>
                <w:sz w:val="20"/>
                <w:szCs w:val="20"/>
                <w:lang w:val="ru-RU"/>
              </w:rPr>
              <w:t>правонарушениях,</w:t>
            </w:r>
            <w:r w:rsidRPr="00D42EBF">
              <w:rPr>
                <w:spacing w:val="-4"/>
                <w:sz w:val="20"/>
                <w:szCs w:val="20"/>
                <w:lang w:val="ru-RU"/>
              </w:rPr>
              <w:t xml:space="preserve"> </w:t>
            </w:r>
            <w:r w:rsidRPr="00D42EBF">
              <w:rPr>
                <w:sz w:val="20"/>
                <w:szCs w:val="20"/>
                <w:lang w:val="ru-RU"/>
              </w:rPr>
              <w:t>за</w:t>
            </w:r>
            <w:r w:rsidRPr="00D42EBF">
              <w:rPr>
                <w:spacing w:val="-47"/>
                <w:sz w:val="20"/>
                <w:szCs w:val="20"/>
                <w:lang w:val="ru-RU"/>
              </w:rPr>
              <w:t xml:space="preserve"> </w:t>
            </w:r>
            <w:r w:rsidRPr="00D42EBF">
              <w:rPr>
                <w:sz w:val="20"/>
                <w:szCs w:val="20"/>
                <w:lang w:val="ru-RU"/>
              </w:rPr>
              <w:t>нарушение законодательства Российской Федерации в сфере теплоснабжения,</w:t>
            </w:r>
            <w:r w:rsidRPr="00D42EBF">
              <w:rPr>
                <w:spacing w:val="1"/>
                <w:sz w:val="20"/>
                <w:szCs w:val="20"/>
                <w:lang w:val="ru-RU"/>
              </w:rPr>
              <w:t xml:space="preserve"> </w:t>
            </w:r>
            <w:r w:rsidRPr="00D42EBF">
              <w:rPr>
                <w:sz w:val="20"/>
                <w:szCs w:val="20"/>
                <w:lang w:val="ru-RU"/>
              </w:rPr>
              <w:t>антимонопольного</w:t>
            </w:r>
            <w:r w:rsidRPr="00D42EBF">
              <w:rPr>
                <w:spacing w:val="-2"/>
                <w:sz w:val="20"/>
                <w:szCs w:val="20"/>
                <w:lang w:val="ru-RU"/>
              </w:rPr>
              <w:t xml:space="preserve"> </w:t>
            </w:r>
            <w:r w:rsidRPr="00D42EBF">
              <w:rPr>
                <w:sz w:val="20"/>
                <w:szCs w:val="20"/>
                <w:lang w:val="ru-RU"/>
              </w:rPr>
              <w:t>законодательства</w:t>
            </w:r>
            <w:r w:rsidRPr="00D42EBF">
              <w:rPr>
                <w:spacing w:val="-4"/>
                <w:sz w:val="20"/>
                <w:szCs w:val="20"/>
                <w:lang w:val="ru-RU"/>
              </w:rPr>
              <w:t xml:space="preserve"> </w:t>
            </w:r>
            <w:r w:rsidRPr="00D42EBF">
              <w:rPr>
                <w:sz w:val="20"/>
                <w:szCs w:val="20"/>
                <w:lang w:val="ru-RU"/>
              </w:rPr>
              <w:t>Российской</w:t>
            </w:r>
            <w:r w:rsidRPr="00D42EBF">
              <w:rPr>
                <w:spacing w:val="-4"/>
                <w:sz w:val="20"/>
                <w:szCs w:val="20"/>
                <w:lang w:val="ru-RU"/>
              </w:rPr>
              <w:t xml:space="preserve"> </w:t>
            </w:r>
            <w:r w:rsidRPr="00D42EBF">
              <w:rPr>
                <w:sz w:val="20"/>
                <w:szCs w:val="20"/>
                <w:lang w:val="ru-RU"/>
              </w:rPr>
              <w:t>Федерации,</w:t>
            </w:r>
            <w:r w:rsidRPr="00D42EBF">
              <w:rPr>
                <w:spacing w:val="3"/>
                <w:sz w:val="20"/>
                <w:szCs w:val="20"/>
                <w:lang w:val="ru-RU"/>
              </w:rPr>
              <w:t xml:space="preserve"> </w:t>
            </w:r>
            <w:r w:rsidRPr="00D42EBF">
              <w:rPr>
                <w:sz w:val="20"/>
                <w:szCs w:val="20"/>
                <w:lang w:val="ru-RU"/>
              </w:rPr>
              <w:t>законодательства</w:t>
            </w:r>
            <w:r w:rsidRPr="00D42EBF">
              <w:rPr>
                <w:spacing w:val="-1"/>
                <w:sz w:val="20"/>
                <w:szCs w:val="20"/>
                <w:lang w:val="ru-RU"/>
              </w:rPr>
              <w:t xml:space="preserve"> </w:t>
            </w:r>
            <w:r w:rsidRPr="00D42EBF">
              <w:rPr>
                <w:sz w:val="20"/>
                <w:szCs w:val="20"/>
                <w:lang w:val="ru-RU"/>
              </w:rPr>
              <w:t>Российской</w:t>
            </w:r>
          </w:p>
          <w:p w:rsidR="00B25164" w:rsidRPr="00D42EBF" w:rsidRDefault="00B25164" w:rsidP="00B25164">
            <w:pPr>
              <w:pStyle w:val="TableParagraph"/>
              <w:spacing w:line="217" w:lineRule="exact"/>
              <w:ind w:left="9"/>
              <w:rPr>
                <w:sz w:val="20"/>
                <w:szCs w:val="20"/>
              </w:rPr>
            </w:pPr>
            <w:r w:rsidRPr="00D42EBF">
              <w:rPr>
                <w:sz w:val="20"/>
                <w:szCs w:val="20"/>
              </w:rPr>
              <w:t>Федерации</w:t>
            </w:r>
            <w:r w:rsidRPr="00D42EBF">
              <w:rPr>
                <w:spacing w:val="-5"/>
                <w:sz w:val="20"/>
                <w:szCs w:val="20"/>
              </w:rPr>
              <w:t xml:space="preserve"> </w:t>
            </w:r>
            <w:r w:rsidRPr="00D42EBF">
              <w:rPr>
                <w:sz w:val="20"/>
                <w:szCs w:val="20"/>
              </w:rPr>
              <w:t>о</w:t>
            </w:r>
            <w:r w:rsidRPr="00D42EBF">
              <w:rPr>
                <w:spacing w:val="-3"/>
                <w:sz w:val="20"/>
                <w:szCs w:val="20"/>
              </w:rPr>
              <w:t xml:space="preserve"> </w:t>
            </w:r>
            <w:r w:rsidRPr="00D42EBF">
              <w:rPr>
                <w:sz w:val="20"/>
                <w:szCs w:val="20"/>
              </w:rPr>
              <w:t>естественных</w:t>
            </w:r>
            <w:r w:rsidRPr="00D42EBF">
              <w:rPr>
                <w:spacing w:val="-3"/>
                <w:sz w:val="20"/>
                <w:szCs w:val="20"/>
              </w:rPr>
              <w:t xml:space="preserve"> </w:t>
            </w:r>
            <w:r w:rsidRPr="00D42EBF">
              <w:rPr>
                <w:sz w:val="20"/>
                <w:szCs w:val="20"/>
              </w:rPr>
              <w:t>монополиях</w:t>
            </w:r>
          </w:p>
        </w:tc>
        <w:tc>
          <w:tcPr>
            <w:tcW w:w="1063"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w:t>
            </w:r>
          </w:p>
        </w:tc>
        <w:tc>
          <w:tcPr>
            <w:tcW w:w="1064"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w:t>
            </w:r>
          </w:p>
        </w:tc>
        <w:tc>
          <w:tcPr>
            <w:tcW w:w="1063"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6"/>
              <w:rPr>
                <w:sz w:val="20"/>
                <w:szCs w:val="20"/>
              </w:rPr>
            </w:pPr>
            <w:r w:rsidRPr="00D42EBF">
              <w:rPr>
                <w:w w:val="99"/>
                <w:sz w:val="20"/>
                <w:szCs w:val="20"/>
              </w:rPr>
              <w:t>-</w:t>
            </w:r>
          </w:p>
        </w:tc>
        <w:tc>
          <w:tcPr>
            <w:tcW w:w="1063"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7"/>
              <w:rPr>
                <w:sz w:val="20"/>
                <w:szCs w:val="20"/>
              </w:rPr>
            </w:pPr>
            <w:r w:rsidRPr="00D42EBF">
              <w:rPr>
                <w:w w:val="99"/>
                <w:sz w:val="20"/>
                <w:szCs w:val="20"/>
              </w:rPr>
              <w:t>-</w:t>
            </w:r>
          </w:p>
        </w:tc>
        <w:tc>
          <w:tcPr>
            <w:tcW w:w="1063"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w:t>
            </w:r>
          </w:p>
        </w:tc>
        <w:tc>
          <w:tcPr>
            <w:tcW w:w="1063" w:type="dxa"/>
          </w:tcPr>
          <w:p w:rsidR="00B25164" w:rsidRPr="00D42EBF" w:rsidRDefault="00B25164" w:rsidP="00B25164">
            <w:pPr>
              <w:pStyle w:val="TableParagraph"/>
              <w:rPr>
                <w:sz w:val="20"/>
                <w:szCs w:val="20"/>
              </w:rPr>
            </w:pPr>
          </w:p>
          <w:p w:rsidR="00B25164" w:rsidRPr="00D42EBF" w:rsidRDefault="00B25164" w:rsidP="00B25164">
            <w:pPr>
              <w:pStyle w:val="TableParagraph"/>
              <w:spacing w:before="5"/>
              <w:rPr>
                <w:sz w:val="20"/>
                <w:szCs w:val="20"/>
              </w:rPr>
            </w:pPr>
          </w:p>
          <w:p w:rsidR="00B25164" w:rsidRPr="00D42EBF" w:rsidRDefault="00B25164" w:rsidP="00B25164">
            <w:pPr>
              <w:pStyle w:val="TableParagraph"/>
              <w:ind w:left="8"/>
              <w:rPr>
                <w:sz w:val="20"/>
                <w:szCs w:val="20"/>
              </w:rPr>
            </w:pPr>
            <w:r w:rsidRPr="00D42EBF">
              <w:rPr>
                <w:w w:val="99"/>
                <w:sz w:val="20"/>
                <w:szCs w:val="20"/>
              </w:rPr>
              <w:t>-</w:t>
            </w:r>
          </w:p>
        </w:tc>
      </w:tr>
    </w:tbl>
    <w:p w:rsidR="00B25164" w:rsidRPr="003E43B6" w:rsidRDefault="00B25164" w:rsidP="00B25164">
      <w:pPr>
        <w:rPr>
          <w:sz w:val="20"/>
        </w:rPr>
      </w:pPr>
    </w:p>
    <w:p w:rsidR="00B25164" w:rsidRPr="003E43B6" w:rsidRDefault="00B25164" w:rsidP="00B25164">
      <w:pPr>
        <w:rPr>
          <w:sz w:val="20"/>
        </w:rPr>
      </w:pPr>
    </w:p>
    <w:p w:rsidR="00B25164" w:rsidRPr="003E43B6" w:rsidRDefault="00B25164" w:rsidP="00B25164">
      <w:pPr>
        <w:ind w:right="536"/>
        <w:jc w:val="right"/>
        <w:rPr>
          <w:sz w:val="24"/>
          <w:szCs w:val="24"/>
        </w:rPr>
      </w:pPr>
      <w:r w:rsidRPr="003E43B6">
        <w:rPr>
          <w:sz w:val="24"/>
          <w:szCs w:val="24"/>
        </w:rPr>
        <w:lastRenderedPageBreak/>
        <w:t>Таблица 13.2</w:t>
      </w:r>
    </w:p>
    <w:p w:rsidR="00B25164" w:rsidRPr="003E43B6" w:rsidRDefault="00B25164" w:rsidP="00B25164">
      <w:pPr>
        <w:ind w:right="678"/>
        <w:jc w:val="center"/>
        <w:rPr>
          <w:sz w:val="24"/>
          <w:szCs w:val="24"/>
        </w:rPr>
      </w:pPr>
      <w:r w:rsidRPr="003E43B6">
        <w:rPr>
          <w:sz w:val="24"/>
          <w:szCs w:val="24"/>
        </w:rPr>
        <w:t>Индикаторы развития системы теплоснабжения в зоне действия котельной №2</w:t>
      </w:r>
    </w:p>
    <w:p w:rsidR="00B25164" w:rsidRPr="003E43B6" w:rsidRDefault="00B25164" w:rsidP="00B25164">
      <w:pPr>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8363"/>
        <w:gridCol w:w="1063"/>
        <w:gridCol w:w="1064"/>
        <w:gridCol w:w="1063"/>
        <w:gridCol w:w="1063"/>
        <w:gridCol w:w="1063"/>
        <w:gridCol w:w="1063"/>
      </w:tblGrid>
      <w:tr w:rsidR="00B25164" w:rsidRPr="003E43B6" w:rsidTr="00B25164">
        <w:trPr>
          <w:trHeight w:val="457"/>
        </w:trPr>
        <w:tc>
          <w:tcPr>
            <w:tcW w:w="439" w:type="dxa"/>
          </w:tcPr>
          <w:p w:rsidR="00B25164" w:rsidRPr="003E43B6" w:rsidRDefault="00B25164" w:rsidP="00B25164">
            <w:pPr>
              <w:pStyle w:val="TableParagraph"/>
              <w:spacing w:line="230" w:lineRule="exact"/>
              <w:ind w:left="76" w:right="49" w:firstLine="43"/>
              <w:rPr>
                <w:b/>
                <w:sz w:val="20"/>
              </w:rPr>
            </w:pPr>
            <w:r w:rsidRPr="003E43B6">
              <w:rPr>
                <w:b/>
                <w:sz w:val="20"/>
              </w:rPr>
              <w:t>№</w:t>
            </w:r>
            <w:r w:rsidRPr="003E43B6">
              <w:rPr>
                <w:b/>
                <w:spacing w:val="-47"/>
                <w:sz w:val="20"/>
              </w:rPr>
              <w:t xml:space="preserve"> </w:t>
            </w:r>
            <w:r w:rsidRPr="003E43B6">
              <w:rPr>
                <w:b/>
                <w:spacing w:val="-1"/>
                <w:sz w:val="20"/>
              </w:rPr>
              <w:t>п/п</w:t>
            </w:r>
          </w:p>
        </w:tc>
        <w:tc>
          <w:tcPr>
            <w:tcW w:w="8363" w:type="dxa"/>
          </w:tcPr>
          <w:p w:rsidR="00B25164" w:rsidRPr="003E43B6" w:rsidRDefault="00B25164" w:rsidP="00B25164">
            <w:pPr>
              <w:pStyle w:val="TableParagraph"/>
              <w:spacing w:before="113"/>
              <w:ind w:left="3653" w:right="3648"/>
              <w:rPr>
                <w:b/>
                <w:sz w:val="20"/>
              </w:rPr>
            </w:pPr>
            <w:r w:rsidRPr="003E43B6">
              <w:rPr>
                <w:b/>
                <w:sz w:val="20"/>
              </w:rPr>
              <w:t>Индикатор</w:t>
            </w:r>
          </w:p>
        </w:tc>
        <w:tc>
          <w:tcPr>
            <w:tcW w:w="1063" w:type="dxa"/>
          </w:tcPr>
          <w:p w:rsidR="00B25164" w:rsidRPr="003E43B6" w:rsidRDefault="00B25164" w:rsidP="00B25164">
            <w:pPr>
              <w:pStyle w:val="TableParagraph"/>
              <w:spacing w:before="113"/>
              <w:ind w:left="76" w:right="69"/>
              <w:rPr>
                <w:b/>
                <w:sz w:val="20"/>
              </w:rPr>
            </w:pPr>
            <w:r w:rsidRPr="003E43B6">
              <w:rPr>
                <w:b/>
                <w:sz w:val="20"/>
              </w:rPr>
              <w:t>2022</w:t>
            </w:r>
          </w:p>
        </w:tc>
        <w:tc>
          <w:tcPr>
            <w:tcW w:w="1064" w:type="dxa"/>
          </w:tcPr>
          <w:p w:rsidR="00B25164" w:rsidRPr="003E43B6" w:rsidRDefault="00B25164" w:rsidP="00B25164">
            <w:pPr>
              <w:pStyle w:val="TableParagraph"/>
              <w:spacing w:before="113"/>
              <w:ind w:left="328"/>
              <w:rPr>
                <w:b/>
                <w:sz w:val="20"/>
              </w:rPr>
            </w:pPr>
            <w:r w:rsidRPr="003E43B6">
              <w:rPr>
                <w:b/>
                <w:sz w:val="20"/>
              </w:rPr>
              <w:t>2023</w:t>
            </w:r>
          </w:p>
        </w:tc>
        <w:tc>
          <w:tcPr>
            <w:tcW w:w="1063" w:type="dxa"/>
          </w:tcPr>
          <w:p w:rsidR="00B25164" w:rsidRPr="003E43B6" w:rsidRDefault="00B25164" w:rsidP="00B25164">
            <w:pPr>
              <w:pStyle w:val="TableParagraph"/>
              <w:spacing w:before="113"/>
              <w:ind w:left="77" w:right="68"/>
              <w:rPr>
                <w:b/>
                <w:sz w:val="20"/>
              </w:rPr>
            </w:pPr>
            <w:r w:rsidRPr="003E43B6">
              <w:rPr>
                <w:b/>
                <w:sz w:val="20"/>
              </w:rPr>
              <w:t>2024</w:t>
            </w:r>
          </w:p>
        </w:tc>
        <w:tc>
          <w:tcPr>
            <w:tcW w:w="1063" w:type="dxa"/>
          </w:tcPr>
          <w:p w:rsidR="00B25164" w:rsidRPr="003E43B6" w:rsidRDefault="00B25164" w:rsidP="00B25164">
            <w:pPr>
              <w:pStyle w:val="TableParagraph"/>
              <w:spacing w:before="113"/>
              <w:ind w:left="77" w:right="69"/>
              <w:rPr>
                <w:b/>
                <w:sz w:val="20"/>
              </w:rPr>
            </w:pPr>
            <w:r w:rsidRPr="003E43B6">
              <w:rPr>
                <w:b/>
                <w:sz w:val="20"/>
              </w:rPr>
              <w:t>2025</w:t>
            </w:r>
          </w:p>
        </w:tc>
        <w:tc>
          <w:tcPr>
            <w:tcW w:w="1063" w:type="dxa"/>
          </w:tcPr>
          <w:p w:rsidR="00B25164" w:rsidRPr="003E43B6" w:rsidRDefault="00B25164" w:rsidP="00B25164">
            <w:pPr>
              <w:pStyle w:val="TableParagraph"/>
              <w:spacing w:before="113"/>
              <w:ind w:left="77" w:right="68"/>
              <w:rPr>
                <w:b/>
                <w:sz w:val="20"/>
              </w:rPr>
            </w:pPr>
            <w:r w:rsidRPr="003E43B6">
              <w:rPr>
                <w:b/>
                <w:sz w:val="20"/>
              </w:rPr>
              <w:t>2026</w:t>
            </w:r>
          </w:p>
        </w:tc>
        <w:tc>
          <w:tcPr>
            <w:tcW w:w="1063" w:type="dxa"/>
          </w:tcPr>
          <w:p w:rsidR="00B25164" w:rsidRPr="003E43B6" w:rsidRDefault="00B25164" w:rsidP="00B25164">
            <w:pPr>
              <w:pStyle w:val="TableParagraph"/>
              <w:spacing w:before="113"/>
              <w:ind w:left="77" w:right="69"/>
              <w:rPr>
                <w:b/>
                <w:sz w:val="20"/>
              </w:rPr>
            </w:pPr>
            <w:r w:rsidRPr="003E43B6">
              <w:rPr>
                <w:b/>
                <w:sz w:val="20"/>
              </w:rPr>
              <w:t>2027-2032</w:t>
            </w:r>
          </w:p>
        </w:tc>
      </w:tr>
      <w:tr w:rsidR="00B25164" w:rsidRPr="003E43B6" w:rsidTr="00B25164">
        <w:trPr>
          <w:trHeight w:val="458"/>
        </w:trPr>
        <w:tc>
          <w:tcPr>
            <w:tcW w:w="439" w:type="dxa"/>
          </w:tcPr>
          <w:p w:rsidR="00B25164" w:rsidRPr="003E43B6" w:rsidRDefault="00B25164" w:rsidP="00B25164">
            <w:pPr>
              <w:pStyle w:val="TableParagraph"/>
              <w:spacing w:before="108"/>
              <w:ind w:left="6"/>
              <w:rPr>
                <w:sz w:val="20"/>
              </w:rPr>
            </w:pPr>
            <w:r w:rsidRPr="003E43B6">
              <w:rPr>
                <w:w w:val="99"/>
                <w:sz w:val="20"/>
              </w:rPr>
              <w:t>1</w:t>
            </w:r>
          </w:p>
        </w:tc>
        <w:tc>
          <w:tcPr>
            <w:tcW w:w="8363" w:type="dxa"/>
          </w:tcPr>
          <w:p w:rsidR="00B25164" w:rsidRPr="00B25164" w:rsidRDefault="00B25164" w:rsidP="00B25164">
            <w:pPr>
              <w:pStyle w:val="TableParagraph"/>
              <w:spacing w:line="222"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line="216" w:lineRule="exact"/>
              <w:ind w:left="9"/>
              <w:rPr>
                <w:sz w:val="20"/>
                <w:lang w:val="ru-RU"/>
              </w:rPr>
            </w:pPr>
            <w:r w:rsidRPr="00B25164">
              <w:rPr>
                <w:sz w:val="20"/>
                <w:lang w:val="ru-RU"/>
              </w:rPr>
              <w:t>технологических</w:t>
            </w:r>
            <w:r w:rsidRPr="00B25164">
              <w:rPr>
                <w:spacing w:val="-5"/>
                <w:sz w:val="20"/>
                <w:lang w:val="ru-RU"/>
              </w:rPr>
              <w:t xml:space="preserve"> </w:t>
            </w:r>
            <w:r w:rsidRPr="00B25164">
              <w:rPr>
                <w:sz w:val="20"/>
                <w:lang w:val="ru-RU"/>
              </w:rPr>
              <w:t>нарушений</w:t>
            </w:r>
            <w:r w:rsidRPr="00B25164">
              <w:rPr>
                <w:spacing w:val="-4"/>
                <w:sz w:val="20"/>
                <w:lang w:val="ru-RU"/>
              </w:rPr>
              <w:t xml:space="preserve"> </w:t>
            </w:r>
            <w:r w:rsidRPr="00B25164">
              <w:rPr>
                <w:sz w:val="20"/>
                <w:lang w:val="ru-RU"/>
              </w:rPr>
              <w:t>на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сетях</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4"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3"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r>
      <w:tr w:rsidR="00B25164" w:rsidRPr="003E43B6" w:rsidTr="00B25164">
        <w:trPr>
          <w:trHeight w:val="461"/>
        </w:trPr>
        <w:tc>
          <w:tcPr>
            <w:tcW w:w="439" w:type="dxa"/>
          </w:tcPr>
          <w:p w:rsidR="00B25164" w:rsidRPr="003E43B6" w:rsidRDefault="00B25164" w:rsidP="00B25164">
            <w:pPr>
              <w:pStyle w:val="TableParagraph"/>
              <w:spacing w:before="108"/>
              <w:ind w:left="6"/>
              <w:rPr>
                <w:sz w:val="20"/>
              </w:rPr>
            </w:pPr>
            <w:r w:rsidRPr="003E43B6">
              <w:rPr>
                <w:w w:val="99"/>
                <w:sz w:val="20"/>
              </w:rPr>
              <w:t>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Количество</w:t>
            </w:r>
            <w:r w:rsidRPr="00B25164">
              <w:rPr>
                <w:spacing w:val="-4"/>
                <w:sz w:val="20"/>
                <w:lang w:val="ru-RU"/>
              </w:rPr>
              <w:t xml:space="preserve"> </w:t>
            </w:r>
            <w:r w:rsidRPr="00B25164">
              <w:rPr>
                <w:sz w:val="20"/>
                <w:lang w:val="ru-RU"/>
              </w:rPr>
              <w:t>прекращений</w:t>
            </w:r>
            <w:r w:rsidRPr="00B25164">
              <w:rPr>
                <w:spacing w:val="-5"/>
                <w:sz w:val="20"/>
                <w:lang w:val="ru-RU"/>
              </w:rPr>
              <w:t xml:space="preserve"> </w:t>
            </w:r>
            <w:r w:rsidRPr="00B25164">
              <w:rPr>
                <w:sz w:val="20"/>
                <w:lang w:val="ru-RU"/>
              </w:rPr>
              <w:t>подачи</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теплоносителя</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результате</w:t>
            </w:r>
          </w:p>
          <w:p w:rsidR="00B25164" w:rsidRPr="00B25164" w:rsidRDefault="00B25164" w:rsidP="00B25164">
            <w:pPr>
              <w:pStyle w:val="TableParagraph"/>
              <w:spacing w:before="1" w:line="217" w:lineRule="exact"/>
              <w:ind w:left="9"/>
              <w:rPr>
                <w:sz w:val="20"/>
                <w:lang w:val="ru-RU"/>
              </w:rPr>
            </w:pPr>
            <w:r w:rsidRPr="00B25164">
              <w:rPr>
                <w:sz w:val="20"/>
                <w:lang w:val="ru-RU"/>
              </w:rPr>
              <w:t>технологических</w:t>
            </w:r>
            <w:r w:rsidRPr="00B25164">
              <w:rPr>
                <w:spacing w:val="-4"/>
                <w:sz w:val="20"/>
                <w:lang w:val="ru-RU"/>
              </w:rPr>
              <w:t xml:space="preserve"> </w:t>
            </w:r>
            <w:r w:rsidRPr="00B25164">
              <w:rPr>
                <w:sz w:val="20"/>
                <w:lang w:val="ru-RU"/>
              </w:rPr>
              <w:t>нарушений</w:t>
            </w:r>
            <w:r w:rsidRPr="00B25164">
              <w:rPr>
                <w:spacing w:val="-5"/>
                <w:sz w:val="20"/>
                <w:lang w:val="ru-RU"/>
              </w:rPr>
              <w:t xml:space="preserve"> </w:t>
            </w:r>
            <w:r w:rsidRPr="00B25164">
              <w:rPr>
                <w:sz w:val="20"/>
                <w:lang w:val="ru-RU"/>
              </w:rPr>
              <w:t>на</w:t>
            </w:r>
            <w:r w:rsidRPr="00B25164">
              <w:rPr>
                <w:spacing w:val="-4"/>
                <w:sz w:val="20"/>
                <w:lang w:val="ru-RU"/>
              </w:rPr>
              <w:t xml:space="preserve"> </w:t>
            </w:r>
            <w:r w:rsidRPr="00B25164">
              <w:rPr>
                <w:sz w:val="20"/>
                <w:lang w:val="ru-RU"/>
              </w:rPr>
              <w:t>источниках</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4"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3"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r>
      <w:tr w:rsidR="00B25164" w:rsidRPr="003E43B6" w:rsidTr="00B25164">
        <w:trPr>
          <w:trHeight w:val="230"/>
        </w:trPr>
        <w:tc>
          <w:tcPr>
            <w:tcW w:w="439" w:type="dxa"/>
          </w:tcPr>
          <w:p w:rsidR="00B25164" w:rsidRPr="003E43B6" w:rsidRDefault="00B25164" w:rsidP="00B25164">
            <w:pPr>
              <w:pStyle w:val="TableParagraph"/>
              <w:ind w:left="6"/>
              <w:rPr>
                <w:sz w:val="20"/>
              </w:rPr>
            </w:pPr>
            <w:r w:rsidRPr="003E43B6">
              <w:rPr>
                <w:w w:val="99"/>
                <w:sz w:val="20"/>
              </w:rPr>
              <w:t>3</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5"/>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1"/>
                <w:sz w:val="20"/>
                <w:lang w:val="ru-RU"/>
              </w:rPr>
              <w:t xml:space="preserve"> </w:t>
            </w:r>
            <w:r w:rsidRPr="00B25164">
              <w:rPr>
                <w:sz w:val="20"/>
                <w:lang w:val="ru-RU"/>
              </w:rPr>
              <w:t>топлива</w:t>
            </w:r>
            <w:r w:rsidRPr="00B25164">
              <w:rPr>
                <w:spacing w:val="-4"/>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кг</w:t>
            </w:r>
            <w:r w:rsidRPr="00B25164">
              <w:rPr>
                <w:spacing w:val="4"/>
                <w:sz w:val="20"/>
                <w:lang w:val="ru-RU"/>
              </w:rPr>
              <w:t xml:space="preserve"> </w:t>
            </w:r>
            <w:r w:rsidRPr="00B25164">
              <w:rPr>
                <w:sz w:val="20"/>
                <w:lang w:val="ru-RU"/>
              </w:rPr>
              <w:t>у.т/Гкал</w:t>
            </w:r>
          </w:p>
        </w:tc>
        <w:tc>
          <w:tcPr>
            <w:tcW w:w="1063" w:type="dxa"/>
          </w:tcPr>
          <w:p w:rsidR="00B25164" w:rsidRPr="003E43B6" w:rsidRDefault="00B25164" w:rsidP="00B25164">
            <w:pPr>
              <w:pStyle w:val="TableParagraph"/>
              <w:ind w:left="76" w:right="69"/>
              <w:rPr>
                <w:sz w:val="20"/>
              </w:rPr>
            </w:pPr>
            <w:r w:rsidRPr="003E43B6">
              <w:rPr>
                <w:sz w:val="20"/>
              </w:rPr>
              <w:t>160,1</w:t>
            </w:r>
          </w:p>
        </w:tc>
        <w:tc>
          <w:tcPr>
            <w:tcW w:w="1064" w:type="dxa"/>
          </w:tcPr>
          <w:p w:rsidR="00B25164" w:rsidRPr="003E43B6" w:rsidRDefault="00B25164" w:rsidP="00B25164">
            <w:pPr>
              <w:jc w:val="center"/>
            </w:pPr>
            <w:r w:rsidRPr="003E43B6">
              <w:rPr>
                <w:sz w:val="20"/>
              </w:rPr>
              <w:t>160,1</w:t>
            </w:r>
          </w:p>
        </w:tc>
        <w:tc>
          <w:tcPr>
            <w:tcW w:w="1063" w:type="dxa"/>
          </w:tcPr>
          <w:p w:rsidR="00B25164" w:rsidRPr="003E43B6" w:rsidRDefault="00B25164" w:rsidP="00B25164">
            <w:pPr>
              <w:jc w:val="center"/>
            </w:pPr>
            <w:r w:rsidRPr="003E43B6">
              <w:rPr>
                <w:sz w:val="20"/>
              </w:rPr>
              <w:t>160,1</w:t>
            </w:r>
          </w:p>
        </w:tc>
        <w:tc>
          <w:tcPr>
            <w:tcW w:w="1063" w:type="dxa"/>
          </w:tcPr>
          <w:p w:rsidR="00B25164" w:rsidRPr="003E43B6" w:rsidRDefault="00B25164" w:rsidP="00B25164">
            <w:pPr>
              <w:jc w:val="center"/>
            </w:pPr>
            <w:r w:rsidRPr="003E43B6">
              <w:rPr>
                <w:sz w:val="20"/>
              </w:rPr>
              <w:t>160,1</w:t>
            </w:r>
          </w:p>
        </w:tc>
        <w:tc>
          <w:tcPr>
            <w:tcW w:w="1063" w:type="dxa"/>
          </w:tcPr>
          <w:p w:rsidR="00B25164" w:rsidRPr="003E43B6" w:rsidRDefault="00B25164" w:rsidP="00B25164">
            <w:pPr>
              <w:jc w:val="center"/>
            </w:pPr>
            <w:r w:rsidRPr="003E43B6">
              <w:rPr>
                <w:sz w:val="20"/>
              </w:rPr>
              <w:t>160,1</w:t>
            </w:r>
          </w:p>
        </w:tc>
        <w:tc>
          <w:tcPr>
            <w:tcW w:w="1063" w:type="dxa"/>
          </w:tcPr>
          <w:p w:rsidR="00B25164" w:rsidRPr="003E43B6" w:rsidRDefault="00B25164" w:rsidP="00B25164">
            <w:pPr>
              <w:jc w:val="center"/>
            </w:pPr>
            <w:r w:rsidRPr="003E43B6">
              <w:rPr>
                <w:sz w:val="20"/>
              </w:rPr>
              <w:t>160,1</w:t>
            </w:r>
          </w:p>
        </w:tc>
      </w:tr>
      <w:tr w:rsidR="00B25164" w:rsidRPr="003E43B6" w:rsidTr="00B25164">
        <w:trPr>
          <w:trHeight w:val="460"/>
        </w:trPr>
        <w:tc>
          <w:tcPr>
            <w:tcW w:w="439" w:type="dxa"/>
          </w:tcPr>
          <w:p w:rsidR="00B25164" w:rsidRPr="003E43B6" w:rsidRDefault="00B25164" w:rsidP="00B25164">
            <w:pPr>
              <w:pStyle w:val="TableParagraph"/>
              <w:spacing w:before="108"/>
              <w:ind w:left="6"/>
              <w:rPr>
                <w:sz w:val="20"/>
              </w:rPr>
            </w:pPr>
            <w:r w:rsidRPr="003E43B6">
              <w:rPr>
                <w:w w:val="99"/>
                <w:sz w:val="20"/>
              </w:rPr>
              <w:t>4</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5"/>
                <w:sz w:val="20"/>
                <w:lang w:val="ru-RU"/>
              </w:rPr>
              <w:t xml:space="preserve"> </w:t>
            </w:r>
            <w:r w:rsidRPr="00B25164">
              <w:rPr>
                <w:sz w:val="20"/>
                <w:lang w:val="ru-RU"/>
              </w:rPr>
              <w:t>величины</w:t>
            </w:r>
            <w:r w:rsidRPr="00B25164">
              <w:rPr>
                <w:spacing w:val="-5"/>
                <w:sz w:val="20"/>
                <w:lang w:val="ru-RU"/>
              </w:rPr>
              <w:t xml:space="preserve"> </w:t>
            </w:r>
            <w:r w:rsidRPr="00B25164">
              <w:rPr>
                <w:sz w:val="20"/>
                <w:lang w:val="ru-RU"/>
              </w:rPr>
              <w:t>технологических</w:t>
            </w:r>
            <w:r w:rsidRPr="00B25164">
              <w:rPr>
                <w:spacing w:val="-6"/>
                <w:sz w:val="20"/>
                <w:lang w:val="ru-RU"/>
              </w:rPr>
              <w:t xml:space="preserve"> </w:t>
            </w:r>
            <w:r w:rsidRPr="00B25164">
              <w:rPr>
                <w:sz w:val="20"/>
                <w:lang w:val="ru-RU"/>
              </w:rPr>
              <w:t>потерь</w:t>
            </w:r>
            <w:r w:rsidRPr="00B25164">
              <w:rPr>
                <w:spacing w:val="-5"/>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r w:rsidRPr="00B25164">
              <w:rPr>
                <w:spacing w:val="-5"/>
                <w:sz w:val="20"/>
                <w:lang w:val="ru-RU"/>
              </w:rPr>
              <w:t xml:space="preserve"> </w:t>
            </w:r>
            <w:r w:rsidRPr="00B25164">
              <w:rPr>
                <w:sz w:val="20"/>
                <w:lang w:val="ru-RU"/>
              </w:rPr>
              <w:t>теплоносителя</w:t>
            </w:r>
            <w:r w:rsidRPr="00B25164">
              <w:rPr>
                <w:spacing w:val="-3"/>
                <w:sz w:val="20"/>
                <w:lang w:val="ru-RU"/>
              </w:rPr>
              <w:t xml:space="preserve"> </w:t>
            </w:r>
            <w:r w:rsidRPr="00B25164">
              <w:rPr>
                <w:sz w:val="20"/>
                <w:lang w:val="ru-RU"/>
              </w:rPr>
              <w:t>к</w:t>
            </w:r>
            <w:r w:rsidRPr="00B25164">
              <w:rPr>
                <w:spacing w:val="-6"/>
                <w:sz w:val="20"/>
                <w:lang w:val="ru-RU"/>
              </w:rPr>
              <w:t xml:space="preserve"> </w:t>
            </w:r>
            <w:r w:rsidRPr="00B25164">
              <w:rPr>
                <w:sz w:val="20"/>
                <w:lang w:val="ru-RU"/>
              </w:rPr>
              <w:t>материальной</w:t>
            </w:r>
          </w:p>
          <w:p w:rsidR="00B25164" w:rsidRPr="00B25164" w:rsidRDefault="00B25164" w:rsidP="00B25164">
            <w:pPr>
              <w:pStyle w:val="TableParagraph"/>
              <w:spacing w:line="217" w:lineRule="exact"/>
              <w:ind w:left="9"/>
              <w:rPr>
                <w:sz w:val="20"/>
                <w:lang w:val="ru-RU"/>
              </w:rPr>
            </w:pPr>
            <w:r w:rsidRPr="00B25164">
              <w:rPr>
                <w:sz w:val="20"/>
                <w:lang w:val="ru-RU"/>
              </w:rPr>
              <w:t>характеристике</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сети,</w:t>
            </w:r>
            <w:r w:rsidRPr="00B25164">
              <w:rPr>
                <w:spacing w:val="-4"/>
                <w:sz w:val="20"/>
                <w:lang w:val="ru-RU"/>
              </w:rPr>
              <w:t xml:space="preserve"> </w:t>
            </w:r>
            <w:r w:rsidRPr="00B25164">
              <w:rPr>
                <w:sz w:val="20"/>
                <w:lang w:val="ru-RU"/>
              </w:rPr>
              <w:t>Гкал/м</w:t>
            </w:r>
            <w:r w:rsidRPr="00B25164">
              <w:rPr>
                <w:sz w:val="20"/>
                <w:vertAlign w:val="superscript"/>
                <w:lang w:val="ru-RU"/>
              </w:rPr>
              <w:t>2</w:t>
            </w:r>
          </w:p>
        </w:tc>
        <w:tc>
          <w:tcPr>
            <w:tcW w:w="1063" w:type="dxa"/>
          </w:tcPr>
          <w:p w:rsidR="00B25164" w:rsidRPr="003E43B6" w:rsidRDefault="00B25164" w:rsidP="00B25164">
            <w:pPr>
              <w:pStyle w:val="TableParagraph"/>
              <w:spacing w:before="108"/>
              <w:ind w:left="75" w:right="69"/>
              <w:rPr>
                <w:sz w:val="20"/>
              </w:rPr>
            </w:pPr>
            <w:r w:rsidRPr="003E43B6">
              <w:rPr>
                <w:sz w:val="20"/>
              </w:rPr>
              <w:t>н/д</w:t>
            </w:r>
          </w:p>
        </w:tc>
        <w:tc>
          <w:tcPr>
            <w:tcW w:w="1064" w:type="dxa"/>
          </w:tcPr>
          <w:p w:rsidR="00B25164" w:rsidRPr="003E43B6" w:rsidRDefault="00B25164" w:rsidP="00B25164">
            <w:pPr>
              <w:pStyle w:val="TableParagraph"/>
              <w:spacing w:before="108"/>
              <w:ind w:right="390"/>
              <w:jc w:val="right"/>
              <w:rPr>
                <w:sz w:val="20"/>
              </w:rPr>
            </w:pPr>
            <w:r w:rsidRPr="003E43B6">
              <w:rPr>
                <w:sz w:val="20"/>
              </w:rPr>
              <w:t>н/д</w:t>
            </w:r>
          </w:p>
        </w:tc>
        <w:tc>
          <w:tcPr>
            <w:tcW w:w="1063" w:type="dxa"/>
          </w:tcPr>
          <w:p w:rsidR="00B25164" w:rsidRPr="003E43B6" w:rsidRDefault="00B25164" w:rsidP="00B25164">
            <w:pPr>
              <w:pStyle w:val="TableParagraph"/>
              <w:spacing w:before="108"/>
              <w:ind w:left="75" w:right="69"/>
              <w:rPr>
                <w:sz w:val="20"/>
              </w:rPr>
            </w:pPr>
            <w:r w:rsidRPr="003E43B6">
              <w:rPr>
                <w:sz w:val="20"/>
              </w:rPr>
              <w:t>н/д</w:t>
            </w:r>
          </w:p>
        </w:tc>
        <w:tc>
          <w:tcPr>
            <w:tcW w:w="1063" w:type="dxa"/>
          </w:tcPr>
          <w:p w:rsidR="00B25164" w:rsidRPr="003E43B6" w:rsidRDefault="00B25164" w:rsidP="00B25164">
            <w:pPr>
              <w:pStyle w:val="TableParagraph"/>
              <w:spacing w:before="108"/>
              <w:ind w:left="398"/>
              <w:rPr>
                <w:sz w:val="20"/>
              </w:rPr>
            </w:pPr>
            <w:r w:rsidRPr="003E43B6">
              <w:rPr>
                <w:sz w:val="20"/>
              </w:rPr>
              <w:t>н/д</w:t>
            </w:r>
          </w:p>
        </w:tc>
        <w:tc>
          <w:tcPr>
            <w:tcW w:w="1063" w:type="dxa"/>
          </w:tcPr>
          <w:p w:rsidR="00B25164" w:rsidRPr="003E43B6" w:rsidRDefault="00B25164" w:rsidP="00B25164">
            <w:pPr>
              <w:pStyle w:val="TableParagraph"/>
              <w:spacing w:before="108"/>
              <w:ind w:left="76" w:right="69"/>
              <w:rPr>
                <w:sz w:val="20"/>
              </w:rPr>
            </w:pPr>
            <w:r w:rsidRPr="003E43B6">
              <w:rPr>
                <w:sz w:val="20"/>
              </w:rPr>
              <w:t>н/д</w:t>
            </w:r>
          </w:p>
        </w:tc>
        <w:tc>
          <w:tcPr>
            <w:tcW w:w="1063" w:type="dxa"/>
          </w:tcPr>
          <w:p w:rsidR="00B25164" w:rsidRPr="003E43B6" w:rsidRDefault="00B25164" w:rsidP="00B25164">
            <w:pPr>
              <w:pStyle w:val="TableParagraph"/>
              <w:spacing w:before="108"/>
              <w:ind w:left="77" w:right="69"/>
              <w:rPr>
                <w:sz w:val="20"/>
              </w:rPr>
            </w:pPr>
            <w:r w:rsidRPr="003E43B6">
              <w:rPr>
                <w:sz w:val="20"/>
              </w:rPr>
              <w:t>н/д</w:t>
            </w:r>
          </w:p>
        </w:tc>
      </w:tr>
      <w:tr w:rsidR="00B25164" w:rsidRPr="003E43B6" w:rsidTr="00B25164">
        <w:trPr>
          <w:trHeight w:val="230"/>
        </w:trPr>
        <w:tc>
          <w:tcPr>
            <w:tcW w:w="439" w:type="dxa"/>
          </w:tcPr>
          <w:p w:rsidR="00B25164" w:rsidRPr="003E43B6" w:rsidRDefault="00B25164" w:rsidP="00B25164">
            <w:pPr>
              <w:pStyle w:val="TableParagraph"/>
              <w:ind w:left="6"/>
              <w:rPr>
                <w:sz w:val="20"/>
              </w:rPr>
            </w:pPr>
            <w:r w:rsidRPr="003E43B6">
              <w:rPr>
                <w:w w:val="99"/>
                <w:sz w:val="20"/>
              </w:rPr>
              <w:t>5</w:t>
            </w:r>
          </w:p>
        </w:tc>
        <w:tc>
          <w:tcPr>
            <w:tcW w:w="8363" w:type="dxa"/>
          </w:tcPr>
          <w:p w:rsidR="00B25164" w:rsidRPr="00B25164" w:rsidRDefault="00B25164" w:rsidP="00B25164">
            <w:pPr>
              <w:pStyle w:val="TableParagraph"/>
              <w:ind w:left="9"/>
              <w:rPr>
                <w:sz w:val="20"/>
                <w:lang w:val="ru-RU"/>
              </w:rPr>
            </w:pPr>
            <w:r w:rsidRPr="00B25164">
              <w:rPr>
                <w:sz w:val="20"/>
                <w:lang w:val="ru-RU"/>
              </w:rPr>
              <w:t>Коэффициент</w:t>
            </w:r>
            <w:r w:rsidRPr="00B25164">
              <w:rPr>
                <w:spacing w:val="-6"/>
                <w:sz w:val="20"/>
                <w:lang w:val="ru-RU"/>
              </w:rPr>
              <w:t xml:space="preserve"> </w:t>
            </w:r>
            <w:r w:rsidRPr="00B25164">
              <w:rPr>
                <w:sz w:val="20"/>
                <w:lang w:val="ru-RU"/>
              </w:rPr>
              <w:t>использования</w:t>
            </w:r>
            <w:r w:rsidRPr="00B25164">
              <w:rPr>
                <w:spacing w:val="-3"/>
                <w:sz w:val="20"/>
                <w:lang w:val="ru-RU"/>
              </w:rPr>
              <w:t xml:space="preserve"> </w:t>
            </w:r>
            <w:r w:rsidRPr="00B25164">
              <w:rPr>
                <w:sz w:val="20"/>
                <w:lang w:val="ru-RU"/>
              </w:rPr>
              <w:t>установленной</w:t>
            </w:r>
            <w:r w:rsidRPr="00B25164">
              <w:rPr>
                <w:spacing w:val="-6"/>
                <w:sz w:val="20"/>
                <w:lang w:val="ru-RU"/>
              </w:rPr>
              <w:t xml:space="preserve"> </w:t>
            </w:r>
            <w:r w:rsidRPr="00B25164">
              <w:rPr>
                <w:sz w:val="20"/>
                <w:lang w:val="ru-RU"/>
              </w:rPr>
              <w:t>тепловой</w:t>
            </w:r>
            <w:r w:rsidRPr="00B25164">
              <w:rPr>
                <w:spacing w:val="-6"/>
                <w:sz w:val="20"/>
                <w:lang w:val="ru-RU"/>
              </w:rPr>
              <w:t xml:space="preserve"> </w:t>
            </w:r>
            <w:r w:rsidRPr="00B25164">
              <w:rPr>
                <w:sz w:val="20"/>
                <w:lang w:val="ru-RU"/>
              </w:rPr>
              <w:t>мощности,</w:t>
            </w:r>
            <w:r w:rsidRPr="00B25164">
              <w:rPr>
                <w:spacing w:val="2"/>
                <w:sz w:val="20"/>
                <w:lang w:val="ru-RU"/>
              </w:rPr>
              <w:t xml:space="preserve"> </w:t>
            </w:r>
            <w:r w:rsidRPr="00B25164">
              <w:rPr>
                <w:sz w:val="20"/>
                <w:lang w:val="ru-RU"/>
              </w:rPr>
              <w:t>ч/год</w:t>
            </w:r>
          </w:p>
        </w:tc>
        <w:tc>
          <w:tcPr>
            <w:tcW w:w="1063" w:type="dxa"/>
          </w:tcPr>
          <w:p w:rsidR="00B25164" w:rsidRPr="003E43B6" w:rsidRDefault="00B25164" w:rsidP="00B25164">
            <w:pPr>
              <w:pStyle w:val="TableParagraph"/>
              <w:ind w:left="76" w:right="69"/>
              <w:rPr>
                <w:sz w:val="20"/>
              </w:rPr>
            </w:pPr>
            <w:r w:rsidRPr="003E43B6">
              <w:rPr>
                <w:sz w:val="20"/>
              </w:rPr>
              <w:t>645</w:t>
            </w:r>
          </w:p>
        </w:tc>
        <w:tc>
          <w:tcPr>
            <w:tcW w:w="1064" w:type="dxa"/>
          </w:tcPr>
          <w:p w:rsidR="00B25164" w:rsidRPr="003E43B6" w:rsidRDefault="00B25164" w:rsidP="00B25164">
            <w:pPr>
              <w:pStyle w:val="TableParagraph"/>
              <w:ind w:right="369"/>
              <w:jc w:val="right"/>
              <w:rPr>
                <w:sz w:val="20"/>
              </w:rPr>
            </w:pPr>
            <w:r w:rsidRPr="003E43B6">
              <w:rPr>
                <w:sz w:val="20"/>
              </w:rPr>
              <w:t>645</w:t>
            </w:r>
          </w:p>
        </w:tc>
        <w:tc>
          <w:tcPr>
            <w:tcW w:w="1063" w:type="dxa"/>
          </w:tcPr>
          <w:p w:rsidR="00B25164" w:rsidRPr="003E43B6" w:rsidRDefault="00B25164" w:rsidP="00B25164">
            <w:pPr>
              <w:pStyle w:val="TableParagraph"/>
              <w:ind w:left="76" w:right="69"/>
              <w:rPr>
                <w:sz w:val="20"/>
              </w:rPr>
            </w:pPr>
            <w:r w:rsidRPr="003E43B6">
              <w:rPr>
                <w:sz w:val="20"/>
              </w:rPr>
              <w:t>645</w:t>
            </w:r>
          </w:p>
        </w:tc>
        <w:tc>
          <w:tcPr>
            <w:tcW w:w="1063" w:type="dxa"/>
          </w:tcPr>
          <w:p w:rsidR="00B25164" w:rsidRPr="003E43B6" w:rsidRDefault="00B25164" w:rsidP="00B25164">
            <w:pPr>
              <w:pStyle w:val="TableParagraph"/>
              <w:ind w:left="379"/>
              <w:rPr>
                <w:sz w:val="20"/>
              </w:rPr>
            </w:pPr>
            <w:r w:rsidRPr="003E43B6">
              <w:rPr>
                <w:sz w:val="20"/>
              </w:rPr>
              <w:t>645</w:t>
            </w:r>
          </w:p>
        </w:tc>
        <w:tc>
          <w:tcPr>
            <w:tcW w:w="1063" w:type="dxa"/>
          </w:tcPr>
          <w:p w:rsidR="00B25164" w:rsidRPr="003E43B6" w:rsidRDefault="00B25164" w:rsidP="00B25164">
            <w:pPr>
              <w:pStyle w:val="TableParagraph"/>
              <w:ind w:left="77" w:right="68"/>
              <w:rPr>
                <w:sz w:val="20"/>
              </w:rPr>
            </w:pPr>
            <w:r w:rsidRPr="003E43B6">
              <w:rPr>
                <w:sz w:val="20"/>
              </w:rPr>
              <w:t>645</w:t>
            </w:r>
          </w:p>
        </w:tc>
        <w:tc>
          <w:tcPr>
            <w:tcW w:w="1063" w:type="dxa"/>
          </w:tcPr>
          <w:p w:rsidR="00B25164" w:rsidRPr="003E43B6" w:rsidRDefault="00B25164" w:rsidP="00B25164">
            <w:pPr>
              <w:pStyle w:val="TableParagraph"/>
              <w:ind w:left="77" w:right="68"/>
              <w:rPr>
                <w:sz w:val="20"/>
              </w:rPr>
            </w:pPr>
            <w:r w:rsidRPr="003E43B6">
              <w:rPr>
                <w:sz w:val="20"/>
              </w:rPr>
              <w:t>645</w:t>
            </w:r>
          </w:p>
        </w:tc>
      </w:tr>
      <w:tr w:rsidR="00B25164" w:rsidRPr="003E43B6" w:rsidTr="00B25164">
        <w:trPr>
          <w:trHeight w:val="460"/>
        </w:trPr>
        <w:tc>
          <w:tcPr>
            <w:tcW w:w="439" w:type="dxa"/>
          </w:tcPr>
          <w:p w:rsidR="00B25164" w:rsidRPr="003E43B6" w:rsidRDefault="00B25164" w:rsidP="00B25164">
            <w:pPr>
              <w:pStyle w:val="TableParagraph"/>
              <w:spacing w:before="108"/>
              <w:ind w:left="6"/>
              <w:rPr>
                <w:sz w:val="20"/>
              </w:rPr>
            </w:pPr>
            <w:r w:rsidRPr="003E43B6">
              <w:rPr>
                <w:w w:val="99"/>
                <w:sz w:val="20"/>
              </w:rPr>
              <w:t>6</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Удельная</w:t>
            </w:r>
            <w:r w:rsidRPr="00B25164">
              <w:rPr>
                <w:spacing w:val="-5"/>
                <w:sz w:val="20"/>
                <w:lang w:val="ru-RU"/>
              </w:rPr>
              <w:t xml:space="preserve"> </w:t>
            </w:r>
            <w:r w:rsidRPr="00B25164">
              <w:rPr>
                <w:sz w:val="20"/>
                <w:lang w:val="ru-RU"/>
              </w:rPr>
              <w:t>материальная</w:t>
            </w:r>
            <w:r w:rsidRPr="00B25164">
              <w:rPr>
                <w:spacing w:val="-5"/>
                <w:sz w:val="20"/>
                <w:lang w:val="ru-RU"/>
              </w:rPr>
              <w:t xml:space="preserve"> </w:t>
            </w:r>
            <w:r w:rsidRPr="00B25164">
              <w:rPr>
                <w:sz w:val="20"/>
                <w:lang w:val="ru-RU"/>
              </w:rPr>
              <w:t>характеристика</w:t>
            </w:r>
            <w:r w:rsidRPr="00B25164">
              <w:rPr>
                <w:spacing w:val="-3"/>
                <w:sz w:val="20"/>
                <w:lang w:val="ru-RU"/>
              </w:rPr>
              <w:t xml:space="preserve"> </w:t>
            </w:r>
            <w:r w:rsidRPr="00B25164">
              <w:rPr>
                <w:sz w:val="20"/>
                <w:lang w:val="ru-RU"/>
              </w:rPr>
              <w:t>тепловых</w:t>
            </w:r>
            <w:r w:rsidRPr="00B25164">
              <w:rPr>
                <w:spacing w:val="-5"/>
                <w:sz w:val="20"/>
                <w:lang w:val="ru-RU"/>
              </w:rPr>
              <w:t xml:space="preserve"> </w:t>
            </w:r>
            <w:r w:rsidRPr="00B25164">
              <w:rPr>
                <w:sz w:val="20"/>
                <w:lang w:val="ru-RU"/>
              </w:rPr>
              <w:t>сетей,</w:t>
            </w:r>
            <w:r w:rsidRPr="00B25164">
              <w:rPr>
                <w:spacing w:val="-4"/>
                <w:sz w:val="20"/>
                <w:lang w:val="ru-RU"/>
              </w:rPr>
              <w:t xml:space="preserve"> </w:t>
            </w:r>
            <w:r w:rsidRPr="00B25164">
              <w:rPr>
                <w:sz w:val="20"/>
                <w:lang w:val="ru-RU"/>
              </w:rPr>
              <w:t>приведенная</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расчетной</w:t>
            </w:r>
            <w:r w:rsidRPr="00B25164">
              <w:rPr>
                <w:spacing w:val="-4"/>
                <w:sz w:val="20"/>
                <w:lang w:val="ru-RU"/>
              </w:rPr>
              <w:t xml:space="preserve"> </w:t>
            </w:r>
            <w:r w:rsidRPr="00B25164">
              <w:rPr>
                <w:sz w:val="20"/>
                <w:lang w:val="ru-RU"/>
              </w:rPr>
              <w:t>тепловой</w:t>
            </w:r>
          </w:p>
          <w:p w:rsidR="00B25164" w:rsidRPr="003E43B6" w:rsidRDefault="00B25164" w:rsidP="00B25164">
            <w:pPr>
              <w:pStyle w:val="TableParagraph"/>
              <w:spacing w:line="217" w:lineRule="exact"/>
              <w:ind w:left="9"/>
              <w:rPr>
                <w:sz w:val="20"/>
              </w:rPr>
            </w:pPr>
            <w:r w:rsidRPr="003E43B6">
              <w:rPr>
                <w:sz w:val="20"/>
              </w:rPr>
              <w:t>нагрузке,</w:t>
            </w:r>
            <w:r w:rsidRPr="003E43B6">
              <w:rPr>
                <w:spacing w:val="-2"/>
                <w:sz w:val="20"/>
              </w:rPr>
              <w:t xml:space="preserve"> </w:t>
            </w:r>
            <w:r w:rsidRPr="003E43B6">
              <w:rPr>
                <w:sz w:val="20"/>
              </w:rPr>
              <w:t>м</w:t>
            </w:r>
            <w:r w:rsidRPr="003E43B6">
              <w:rPr>
                <w:sz w:val="20"/>
                <w:vertAlign w:val="superscript"/>
              </w:rPr>
              <w:t>2</w:t>
            </w:r>
            <w:r w:rsidRPr="003E43B6">
              <w:rPr>
                <w:sz w:val="20"/>
              </w:rPr>
              <w:t>/Гкал/ч</w:t>
            </w:r>
          </w:p>
        </w:tc>
        <w:tc>
          <w:tcPr>
            <w:tcW w:w="1063" w:type="dxa"/>
          </w:tcPr>
          <w:p w:rsidR="00B25164" w:rsidRPr="003E43B6" w:rsidRDefault="00B25164" w:rsidP="00B25164">
            <w:pPr>
              <w:pStyle w:val="TableParagraph"/>
              <w:spacing w:before="108"/>
              <w:ind w:left="74" w:right="69"/>
              <w:rPr>
                <w:sz w:val="20"/>
              </w:rPr>
            </w:pPr>
            <w:r w:rsidRPr="003E43B6">
              <w:rPr>
                <w:sz w:val="20"/>
              </w:rPr>
              <w:t>н/д</w:t>
            </w:r>
          </w:p>
        </w:tc>
        <w:tc>
          <w:tcPr>
            <w:tcW w:w="1064" w:type="dxa"/>
          </w:tcPr>
          <w:p w:rsidR="00B25164" w:rsidRPr="003E43B6" w:rsidRDefault="00B25164" w:rsidP="00B25164">
            <w:pPr>
              <w:pStyle w:val="TableParagraph"/>
              <w:spacing w:before="108"/>
              <w:ind w:right="390"/>
              <w:jc w:val="right"/>
              <w:rPr>
                <w:sz w:val="20"/>
              </w:rPr>
            </w:pPr>
            <w:r w:rsidRPr="003E43B6">
              <w:rPr>
                <w:sz w:val="20"/>
              </w:rPr>
              <w:t>н/д</w:t>
            </w:r>
          </w:p>
        </w:tc>
        <w:tc>
          <w:tcPr>
            <w:tcW w:w="1063" w:type="dxa"/>
          </w:tcPr>
          <w:p w:rsidR="00B25164" w:rsidRPr="003E43B6" w:rsidRDefault="00B25164" w:rsidP="00B25164">
            <w:pPr>
              <w:pStyle w:val="TableParagraph"/>
              <w:spacing w:before="108"/>
              <w:ind w:left="75" w:right="69"/>
              <w:rPr>
                <w:sz w:val="20"/>
              </w:rPr>
            </w:pPr>
            <w:r w:rsidRPr="003E43B6">
              <w:rPr>
                <w:sz w:val="20"/>
              </w:rPr>
              <w:t>н/д</w:t>
            </w:r>
          </w:p>
        </w:tc>
        <w:tc>
          <w:tcPr>
            <w:tcW w:w="1063" w:type="dxa"/>
          </w:tcPr>
          <w:p w:rsidR="00B25164" w:rsidRPr="003E43B6" w:rsidRDefault="00B25164" w:rsidP="00B25164">
            <w:pPr>
              <w:pStyle w:val="TableParagraph"/>
              <w:spacing w:before="108"/>
              <w:ind w:left="398"/>
              <w:rPr>
                <w:sz w:val="20"/>
              </w:rPr>
            </w:pPr>
            <w:r w:rsidRPr="003E43B6">
              <w:rPr>
                <w:sz w:val="20"/>
              </w:rPr>
              <w:t>н/д</w:t>
            </w:r>
          </w:p>
        </w:tc>
        <w:tc>
          <w:tcPr>
            <w:tcW w:w="1063" w:type="dxa"/>
          </w:tcPr>
          <w:p w:rsidR="00B25164" w:rsidRPr="003E43B6" w:rsidRDefault="00B25164" w:rsidP="00B25164">
            <w:pPr>
              <w:pStyle w:val="TableParagraph"/>
              <w:spacing w:before="108"/>
              <w:ind w:left="76" w:right="69"/>
              <w:rPr>
                <w:sz w:val="20"/>
              </w:rPr>
            </w:pPr>
            <w:r w:rsidRPr="003E43B6">
              <w:rPr>
                <w:sz w:val="20"/>
              </w:rPr>
              <w:t>н/д</w:t>
            </w:r>
          </w:p>
        </w:tc>
        <w:tc>
          <w:tcPr>
            <w:tcW w:w="1063" w:type="dxa"/>
          </w:tcPr>
          <w:p w:rsidR="00B25164" w:rsidRPr="003E43B6" w:rsidRDefault="00B25164" w:rsidP="00B25164">
            <w:pPr>
              <w:pStyle w:val="TableParagraph"/>
              <w:spacing w:before="108"/>
              <w:ind w:left="77" w:right="69"/>
              <w:rPr>
                <w:sz w:val="20"/>
              </w:rPr>
            </w:pPr>
            <w:r w:rsidRPr="003E43B6">
              <w:rPr>
                <w:sz w:val="20"/>
              </w:rPr>
              <w:t>н/д</w:t>
            </w:r>
          </w:p>
        </w:tc>
      </w:tr>
      <w:tr w:rsidR="00B25164" w:rsidRPr="003E43B6" w:rsidTr="00B25164">
        <w:trPr>
          <w:trHeight w:val="688"/>
        </w:trPr>
        <w:tc>
          <w:tcPr>
            <w:tcW w:w="439"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6"/>
              <w:rPr>
                <w:sz w:val="20"/>
              </w:rPr>
            </w:pPr>
            <w:r w:rsidRPr="003E43B6">
              <w:rPr>
                <w:w w:val="99"/>
                <w:sz w:val="20"/>
              </w:rPr>
              <w:t>7</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выработанной</w:t>
            </w:r>
            <w:r w:rsidRPr="00B25164">
              <w:rPr>
                <w:spacing w:val="-4"/>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комбинированном</w:t>
            </w:r>
            <w:r w:rsidRPr="00B25164">
              <w:rPr>
                <w:spacing w:val="-3"/>
                <w:sz w:val="20"/>
                <w:lang w:val="ru-RU"/>
              </w:rPr>
              <w:t xml:space="preserve"> </w:t>
            </w:r>
            <w:r w:rsidRPr="00B25164">
              <w:rPr>
                <w:sz w:val="20"/>
                <w:lang w:val="ru-RU"/>
              </w:rPr>
              <w:t>режиме</w:t>
            </w:r>
            <w:r w:rsidRPr="00B25164">
              <w:rPr>
                <w:spacing w:val="-3"/>
                <w:sz w:val="20"/>
                <w:lang w:val="ru-RU"/>
              </w:rPr>
              <w:t xml:space="preserve"> </w:t>
            </w:r>
            <w:r w:rsidRPr="00B25164">
              <w:rPr>
                <w:sz w:val="20"/>
                <w:lang w:val="ru-RU"/>
              </w:rPr>
              <w:t>(как</w:t>
            </w:r>
            <w:r w:rsidRPr="00B25164">
              <w:rPr>
                <w:spacing w:val="-5"/>
                <w:sz w:val="20"/>
                <w:lang w:val="ru-RU"/>
              </w:rPr>
              <w:t xml:space="preserve"> </w:t>
            </w:r>
            <w:r w:rsidRPr="00B25164">
              <w:rPr>
                <w:sz w:val="20"/>
                <w:lang w:val="ru-RU"/>
              </w:rPr>
              <w:t>отношение</w:t>
            </w:r>
            <w:r w:rsidRPr="00B25164">
              <w:rPr>
                <w:spacing w:val="-1"/>
                <w:sz w:val="20"/>
                <w:lang w:val="ru-RU"/>
              </w:rPr>
              <w:t xml:space="preserve"> </w:t>
            </w:r>
            <w:r w:rsidRPr="00B25164">
              <w:rPr>
                <w:sz w:val="20"/>
                <w:lang w:val="ru-RU"/>
              </w:rPr>
              <w:t>величины</w:t>
            </w:r>
          </w:p>
          <w:p w:rsidR="00B25164" w:rsidRPr="00B25164" w:rsidRDefault="00B25164" w:rsidP="00B25164">
            <w:pPr>
              <w:pStyle w:val="TableParagraph"/>
              <w:spacing w:line="230" w:lineRule="atLeast"/>
              <w:ind w:left="9"/>
              <w:rPr>
                <w:sz w:val="20"/>
                <w:lang w:val="ru-RU"/>
              </w:rPr>
            </w:pP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3"/>
                <w:sz w:val="20"/>
                <w:lang w:val="ru-RU"/>
              </w:rPr>
              <w:t xml:space="preserve"> </w:t>
            </w:r>
            <w:r w:rsidRPr="00B25164">
              <w:rPr>
                <w:sz w:val="20"/>
                <w:lang w:val="ru-RU"/>
              </w:rPr>
              <w:t>отпущенной</w:t>
            </w:r>
            <w:r w:rsidRPr="00B25164">
              <w:rPr>
                <w:spacing w:val="-5"/>
                <w:sz w:val="20"/>
                <w:lang w:val="ru-RU"/>
              </w:rPr>
              <w:t xml:space="preserve"> </w:t>
            </w:r>
            <w:r w:rsidRPr="00B25164">
              <w:rPr>
                <w:sz w:val="20"/>
                <w:lang w:val="ru-RU"/>
              </w:rPr>
              <w:t>из</w:t>
            </w:r>
            <w:r w:rsidRPr="00B25164">
              <w:rPr>
                <w:spacing w:val="-3"/>
                <w:sz w:val="20"/>
                <w:lang w:val="ru-RU"/>
              </w:rPr>
              <w:t xml:space="preserve"> </w:t>
            </w:r>
            <w:r w:rsidRPr="00B25164">
              <w:rPr>
                <w:sz w:val="20"/>
                <w:lang w:val="ru-RU"/>
              </w:rPr>
              <w:t>отборов</w:t>
            </w:r>
            <w:r w:rsidRPr="00B25164">
              <w:rPr>
                <w:spacing w:val="-4"/>
                <w:sz w:val="20"/>
                <w:lang w:val="ru-RU"/>
              </w:rPr>
              <w:t xml:space="preserve"> </w:t>
            </w:r>
            <w:r w:rsidRPr="00B25164">
              <w:rPr>
                <w:sz w:val="20"/>
                <w:lang w:val="ru-RU"/>
              </w:rPr>
              <w:t>турбоагрегатов,</w:t>
            </w:r>
            <w:r w:rsidRPr="00B25164">
              <w:rPr>
                <w:spacing w:val="-4"/>
                <w:sz w:val="20"/>
                <w:lang w:val="ru-RU"/>
              </w:rPr>
              <w:t xml:space="preserve"> </w:t>
            </w:r>
            <w:r w:rsidRPr="00B25164">
              <w:rPr>
                <w:sz w:val="20"/>
                <w:lang w:val="ru-RU"/>
              </w:rPr>
              <w:t>к</w:t>
            </w:r>
            <w:r w:rsidRPr="00B25164">
              <w:rPr>
                <w:spacing w:val="-4"/>
                <w:sz w:val="20"/>
                <w:lang w:val="ru-RU"/>
              </w:rPr>
              <w:t xml:space="preserve"> </w:t>
            </w:r>
            <w:r w:rsidRPr="00B25164">
              <w:rPr>
                <w:sz w:val="20"/>
                <w:lang w:val="ru-RU"/>
              </w:rPr>
              <w:t>общей</w:t>
            </w:r>
            <w:r w:rsidRPr="00B25164">
              <w:rPr>
                <w:spacing w:val="-4"/>
                <w:sz w:val="20"/>
                <w:lang w:val="ru-RU"/>
              </w:rPr>
              <w:t xml:space="preserve"> </w:t>
            </w:r>
            <w:r w:rsidRPr="00B25164">
              <w:rPr>
                <w:sz w:val="20"/>
                <w:lang w:val="ru-RU"/>
              </w:rPr>
              <w:t>величине</w:t>
            </w:r>
            <w:r w:rsidRPr="00B25164">
              <w:rPr>
                <w:spacing w:val="-1"/>
                <w:sz w:val="20"/>
                <w:lang w:val="ru-RU"/>
              </w:rPr>
              <w:t xml:space="preserve"> </w:t>
            </w:r>
            <w:r w:rsidRPr="00B25164">
              <w:rPr>
                <w:sz w:val="20"/>
                <w:lang w:val="ru-RU"/>
              </w:rPr>
              <w:t>выработанной</w:t>
            </w:r>
            <w:r w:rsidRPr="00B25164">
              <w:rPr>
                <w:spacing w:val="-47"/>
                <w:sz w:val="20"/>
                <w:lang w:val="ru-RU"/>
              </w:rPr>
              <w:t xml:space="preserve"> </w:t>
            </w:r>
            <w:r w:rsidRPr="00B25164">
              <w:rPr>
                <w:sz w:val="20"/>
                <w:lang w:val="ru-RU"/>
              </w:rPr>
              <w:t>тепловой</w:t>
            </w:r>
            <w:r w:rsidRPr="00B25164">
              <w:rPr>
                <w:spacing w:val="-2"/>
                <w:sz w:val="20"/>
                <w:lang w:val="ru-RU"/>
              </w:rPr>
              <w:t xml:space="preserve"> </w:t>
            </w:r>
            <w:r w:rsidRPr="00B25164">
              <w:rPr>
                <w:sz w:val="20"/>
                <w:lang w:val="ru-RU"/>
              </w:rPr>
              <w:t>энергии</w:t>
            </w:r>
            <w:r w:rsidRPr="00B25164">
              <w:rPr>
                <w:spacing w:val="-1"/>
                <w:sz w:val="20"/>
                <w:lang w:val="ru-RU"/>
              </w:rPr>
              <w:t xml:space="preserve"> </w:t>
            </w:r>
            <w:r w:rsidRPr="00B25164">
              <w:rPr>
                <w:sz w:val="20"/>
                <w:lang w:val="ru-RU"/>
              </w:rPr>
              <w:t>в</w:t>
            </w:r>
            <w:r w:rsidRPr="00B25164">
              <w:rPr>
                <w:spacing w:val="-1"/>
                <w:sz w:val="20"/>
                <w:lang w:val="ru-RU"/>
              </w:rPr>
              <w:t xml:space="preserve"> </w:t>
            </w:r>
            <w:r w:rsidRPr="00B25164">
              <w:rPr>
                <w:sz w:val="20"/>
                <w:lang w:val="ru-RU"/>
              </w:rPr>
              <w:t>границах</w:t>
            </w:r>
            <w:r w:rsidRPr="00B25164">
              <w:rPr>
                <w:spacing w:val="-2"/>
                <w:sz w:val="20"/>
                <w:lang w:val="ru-RU"/>
              </w:rPr>
              <w:t xml:space="preserve"> </w:t>
            </w:r>
            <w:r w:rsidRPr="00B25164">
              <w:rPr>
                <w:sz w:val="20"/>
                <w:lang w:val="ru-RU"/>
              </w:rPr>
              <w:t>городского</w:t>
            </w:r>
            <w:r w:rsidRPr="00B25164">
              <w:rPr>
                <w:spacing w:val="1"/>
                <w:sz w:val="20"/>
                <w:lang w:val="ru-RU"/>
              </w:rPr>
              <w:t xml:space="preserve"> </w:t>
            </w:r>
            <w:r w:rsidRPr="00B25164">
              <w:rPr>
                <w:sz w:val="20"/>
                <w:lang w:val="ru-RU"/>
              </w:rPr>
              <w:t>округа)</w:t>
            </w:r>
          </w:p>
        </w:tc>
        <w:tc>
          <w:tcPr>
            <w:tcW w:w="1063" w:type="dxa"/>
          </w:tcPr>
          <w:p w:rsidR="00B25164" w:rsidRPr="00B25164" w:rsidRDefault="00B25164" w:rsidP="00B25164">
            <w:pPr>
              <w:pStyle w:val="TableParagraph"/>
              <w:spacing w:before="5"/>
              <w:rPr>
                <w:sz w:val="19"/>
                <w:lang w:val="ru-RU"/>
              </w:rPr>
            </w:pPr>
          </w:p>
          <w:p w:rsidR="00B25164" w:rsidRPr="003E43B6" w:rsidRDefault="00B25164" w:rsidP="00B25164">
            <w:pPr>
              <w:pStyle w:val="TableParagraph"/>
              <w:ind w:left="6"/>
              <w:rPr>
                <w:sz w:val="20"/>
              </w:rPr>
            </w:pPr>
            <w:r w:rsidRPr="003E43B6">
              <w:rPr>
                <w:w w:val="99"/>
                <w:sz w:val="20"/>
              </w:rPr>
              <w:t>0</w:t>
            </w:r>
          </w:p>
        </w:tc>
        <w:tc>
          <w:tcPr>
            <w:tcW w:w="1064"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7"/>
              <w:rPr>
                <w:sz w:val="20"/>
              </w:rPr>
            </w:pPr>
            <w:r w:rsidRPr="003E43B6">
              <w:rPr>
                <w:w w:val="99"/>
                <w:sz w:val="20"/>
              </w:rPr>
              <w:t>0</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6"/>
              <w:rPr>
                <w:sz w:val="20"/>
              </w:rPr>
            </w:pPr>
            <w:r w:rsidRPr="003E43B6">
              <w:rPr>
                <w:w w:val="99"/>
                <w:sz w:val="20"/>
              </w:rPr>
              <w:t>0</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7"/>
              <w:rPr>
                <w:sz w:val="20"/>
              </w:rPr>
            </w:pPr>
            <w:r w:rsidRPr="003E43B6">
              <w:rPr>
                <w:w w:val="99"/>
                <w:sz w:val="20"/>
              </w:rPr>
              <w:t>0</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8"/>
              <w:rPr>
                <w:sz w:val="20"/>
              </w:rPr>
            </w:pPr>
            <w:r w:rsidRPr="003E43B6">
              <w:rPr>
                <w:w w:val="99"/>
                <w:sz w:val="20"/>
              </w:rPr>
              <w:t>0</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8"/>
              <w:rPr>
                <w:sz w:val="20"/>
              </w:rPr>
            </w:pPr>
            <w:r w:rsidRPr="003E43B6">
              <w:rPr>
                <w:w w:val="99"/>
                <w:sz w:val="20"/>
              </w:rPr>
              <w:t>0</w:t>
            </w:r>
          </w:p>
        </w:tc>
      </w:tr>
      <w:tr w:rsidR="00B25164" w:rsidRPr="003E43B6" w:rsidTr="00B25164">
        <w:trPr>
          <w:trHeight w:val="230"/>
        </w:trPr>
        <w:tc>
          <w:tcPr>
            <w:tcW w:w="439" w:type="dxa"/>
          </w:tcPr>
          <w:p w:rsidR="00B25164" w:rsidRPr="003E43B6" w:rsidRDefault="00B25164" w:rsidP="00B25164">
            <w:pPr>
              <w:pStyle w:val="TableParagraph"/>
              <w:ind w:left="6"/>
              <w:rPr>
                <w:sz w:val="20"/>
              </w:rPr>
            </w:pPr>
            <w:r w:rsidRPr="003E43B6">
              <w:rPr>
                <w:w w:val="99"/>
                <w:sz w:val="20"/>
              </w:rPr>
              <w:t>8</w:t>
            </w:r>
          </w:p>
        </w:tc>
        <w:tc>
          <w:tcPr>
            <w:tcW w:w="8363" w:type="dxa"/>
          </w:tcPr>
          <w:p w:rsidR="00B25164" w:rsidRPr="00B25164" w:rsidRDefault="00B25164" w:rsidP="00B25164">
            <w:pPr>
              <w:pStyle w:val="TableParagraph"/>
              <w:ind w:left="9"/>
              <w:rPr>
                <w:sz w:val="20"/>
                <w:lang w:val="ru-RU"/>
              </w:rPr>
            </w:pPr>
            <w:r w:rsidRPr="00B25164">
              <w:rPr>
                <w:sz w:val="20"/>
                <w:lang w:val="ru-RU"/>
              </w:rPr>
              <w:t>Удельный</w:t>
            </w:r>
            <w:r w:rsidRPr="00B25164">
              <w:rPr>
                <w:spacing w:val="-6"/>
                <w:sz w:val="20"/>
                <w:lang w:val="ru-RU"/>
              </w:rPr>
              <w:t xml:space="preserve"> </w:t>
            </w:r>
            <w:r w:rsidRPr="00B25164">
              <w:rPr>
                <w:sz w:val="20"/>
                <w:lang w:val="ru-RU"/>
              </w:rPr>
              <w:t>расход</w:t>
            </w:r>
            <w:r w:rsidRPr="00B25164">
              <w:rPr>
                <w:spacing w:val="-2"/>
                <w:sz w:val="20"/>
                <w:lang w:val="ru-RU"/>
              </w:rPr>
              <w:t xml:space="preserve"> </w:t>
            </w:r>
            <w:r w:rsidRPr="00B25164">
              <w:rPr>
                <w:sz w:val="20"/>
                <w:lang w:val="ru-RU"/>
              </w:rPr>
              <w:t>условного</w:t>
            </w:r>
            <w:r w:rsidRPr="00B25164">
              <w:rPr>
                <w:spacing w:val="-2"/>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на</w:t>
            </w:r>
            <w:r w:rsidRPr="00B25164">
              <w:rPr>
                <w:spacing w:val="-5"/>
                <w:sz w:val="20"/>
                <w:lang w:val="ru-RU"/>
              </w:rPr>
              <w:t xml:space="preserve"> </w:t>
            </w:r>
            <w:r w:rsidRPr="00B25164">
              <w:rPr>
                <w:sz w:val="20"/>
                <w:lang w:val="ru-RU"/>
              </w:rPr>
              <w:t>отпуск</w:t>
            </w:r>
            <w:r w:rsidRPr="00B25164">
              <w:rPr>
                <w:spacing w:val="-5"/>
                <w:sz w:val="20"/>
                <w:lang w:val="ru-RU"/>
              </w:rPr>
              <w:t xml:space="preserve"> </w:t>
            </w:r>
            <w:r w:rsidRPr="00B25164">
              <w:rPr>
                <w:sz w:val="20"/>
                <w:lang w:val="ru-RU"/>
              </w:rPr>
              <w:t>электроэнергии,</w:t>
            </w:r>
            <w:r w:rsidRPr="00B25164">
              <w:rPr>
                <w:spacing w:val="-5"/>
                <w:sz w:val="20"/>
                <w:lang w:val="ru-RU"/>
              </w:rPr>
              <w:t xml:space="preserve"> </w:t>
            </w:r>
            <w:r w:rsidRPr="00B25164">
              <w:rPr>
                <w:sz w:val="20"/>
                <w:lang w:val="ru-RU"/>
              </w:rPr>
              <w:t>кг</w:t>
            </w:r>
            <w:r w:rsidRPr="00B25164">
              <w:rPr>
                <w:spacing w:val="-2"/>
                <w:sz w:val="20"/>
                <w:lang w:val="ru-RU"/>
              </w:rPr>
              <w:t xml:space="preserve"> </w:t>
            </w:r>
            <w:r w:rsidRPr="00B25164">
              <w:rPr>
                <w:sz w:val="20"/>
                <w:lang w:val="ru-RU"/>
              </w:rPr>
              <w:t>у.т/(кВт*ч)</w:t>
            </w:r>
          </w:p>
        </w:tc>
        <w:tc>
          <w:tcPr>
            <w:tcW w:w="1063" w:type="dxa"/>
          </w:tcPr>
          <w:p w:rsidR="00B25164" w:rsidRPr="003E43B6" w:rsidRDefault="00B25164" w:rsidP="00B25164">
            <w:pPr>
              <w:pStyle w:val="TableParagraph"/>
              <w:ind w:left="6"/>
              <w:rPr>
                <w:sz w:val="20"/>
              </w:rPr>
            </w:pPr>
            <w:r w:rsidRPr="003E43B6">
              <w:rPr>
                <w:w w:val="99"/>
                <w:sz w:val="20"/>
              </w:rPr>
              <w:t>0</w:t>
            </w:r>
          </w:p>
        </w:tc>
        <w:tc>
          <w:tcPr>
            <w:tcW w:w="1064" w:type="dxa"/>
          </w:tcPr>
          <w:p w:rsidR="00B25164" w:rsidRPr="003E43B6" w:rsidRDefault="00B25164" w:rsidP="00B25164">
            <w:pPr>
              <w:pStyle w:val="TableParagraph"/>
              <w:ind w:left="7"/>
              <w:rPr>
                <w:sz w:val="20"/>
              </w:rPr>
            </w:pPr>
            <w:r w:rsidRPr="003E43B6">
              <w:rPr>
                <w:w w:val="99"/>
                <w:sz w:val="20"/>
              </w:rPr>
              <w:t>0</w:t>
            </w:r>
          </w:p>
        </w:tc>
        <w:tc>
          <w:tcPr>
            <w:tcW w:w="1063" w:type="dxa"/>
          </w:tcPr>
          <w:p w:rsidR="00B25164" w:rsidRPr="003E43B6" w:rsidRDefault="00B25164" w:rsidP="00B25164">
            <w:pPr>
              <w:pStyle w:val="TableParagraph"/>
              <w:ind w:left="6"/>
              <w:rPr>
                <w:sz w:val="20"/>
              </w:rPr>
            </w:pPr>
            <w:r w:rsidRPr="003E43B6">
              <w:rPr>
                <w:w w:val="99"/>
                <w:sz w:val="20"/>
              </w:rPr>
              <w:t>0</w:t>
            </w:r>
          </w:p>
        </w:tc>
        <w:tc>
          <w:tcPr>
            <w:tcW w:w="1063" w:type="dxa"/>
          </w:tcPr>
          <w:p w:rsidR="00B25164" w:rsidRPr="003E43B6" w:rsidRDefault="00B25164" w:rsidP="00B25164">
            <w:pPr>
              <w:pStyle w:val="TableParagraph"/>
              <w:ind w:left="7"/>
              <w:rPr>
                <w:sz w:val="20"/>
              </w:rPr>
            </w:pPr>
            <w:r w:rsidRPr="003E43B6">
              <w:rPr>
                <w:w w:val="99"/>
                <w:sz w:val="20"/>
              </w:rPr>
              <w:t>0</w:t>
            </w:r>
          </w:p>
        </w:tc>
        <w:tc>
          <w:tcPr>
            <w:tcW w:w="1063" w:type="dxa"/>
          </w:tcPr>
          <w:p w:rsidR="00B25164" w:rsidRPr="003E43B6" w:rsidRDefault="00B25164" w:rsidP="00B25164">
            <w:pPr>
              <w:pStyle w:val="TableParagraph"/>
              <w:ind w:left="8"/>
              <w:rPr>
                <w:sz w:val="20"/>
              </w:rPr>
            </w:pPr>
            <w:r w:rsidRPr="003E43B6">
              <w:rPr>
                <w:w w:val="99"/>
                <w:sz w:val="20"/>
              </w:rPr>
              <w:t>0</w:t>
            </w:r>
          </w:p>
        </w:tc>
        <w:tc>
          <w:tcPr>
            <w:tcW w:w="1063" w:type="dxa"/>
          </w:tcPr>
          <w:p w:rsidR="00B25164" w:rsidRPr="003E43B6" w:rsidRDefault="00B25164" w:rsidP="00B25164">
            <w:pPr>
              <w:pStyle w:val="TableParagraph"/>
              <w:ind w:left="8"/>
              <w:rPr>
                <w:sz w:val="20"/>
              </w:rPr>
            </w:pPr>
            <w:r w:rsidRPr="003E43B6">
              <w:rPr>
                <w:w w:val="99"/>
                <w:sz w:val="20"/>
              </w:rPr>
              <w:t>0</w:t>
            </w:r>
          </w:p>
        </w:tc>
      </w:tr>
      <w:tr w:rsidR="00B25164" w:rsidRPr="003E43B6" w:rsidTr="00B25164">
        <w:trPr>
          <w:trHeight w:val="460"/>
        </w:trPr>
        <w:tc>
          <w:tcPr>
            <w:tcW w:w="439" w:type="dxa"/>
          </w:tcPr>
          <w:p w:rsidR="00B25164" w:rsidRPr="003E43B6" w:rsidRDefault="00B25164" w:rsidP="00B25164">
            <w:pPr>
              <w:pStyle w:val="TableParagraph"/>
              <w:spacing w:before="108"/>
              <w:ind w:left="6"/>
              <w:rPr>
                <w:sz w:val="20"/>
              </w:rPr>
            </w:pPr>
            <w:r w:rsidRPr="003E43B6">
              <w:rPr>
                <w:w w:val="99"/>
                <w:sz w:val="20"/>
              </w:rPr>
              <w:t>9</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Коэффициент</w:t>
            </w:r>
            <w:r w:rsidRPr="00B25164">
              <w:rPr>
                <w:spacing w:val="-5"/>
                <w:sz w:val="20"/>
                <w:lang w:val="ru-RU"/>
              </w:rPr>
              <w:t xml:space="preserve"> </w:t>
            </w:r>
            <w:r w:rsidRPr="00B25164">
              <w:rPr>
                <w:sz w:val="20"/>
                <w:lang w:val="ru-RU"/>
              </w:rPr>
              <w:t>использования</w:t>
            </w:r>
            <w:r w:rsidRPr="00B25164">
              <w:rPr>
                <w:spacing w:val="-5"/>
                <w:sz w:val="20"/>
                <w:lang w:val="ru-RU"/>
              </w:rPr>
              <w:t xml:space="preserve"> </w:t>
            </w:r>
            <w:r w:rsidRPr="00B25164">
              <w:rPr>
                <w:sz w:val="20"/>
                <w:lang w:val="ru-RU"/>
              </w:rPr>
              <w:t>теплоты</w:t>
            </w:r>
            <w:r w:rsidRPr="00B25164">
              <w:rPr>
                <w:spacing w:val="-4"/>
                <w:sz w:val="20"/>
                <w:lang w:val="ru-RU"/>
              </w:rPr>
              <w:t xml:space="preserve"> </w:t>
            </w:r>
            <w:r w:rsidRPr="00B25164">
              <w:rPr>
                <w:sz w:val="20"/>
                <w:lang w:val="ru-RU"/>
              </w:rPr>
              <w:t>топлива</w:t>
            </w:r>
            <w:r w:rsidRPr="00B25164">
              <w:rPr>
                <w:spacing w:val="-5"/>
                <w:sz w:val="20"/>
                <w:lang w:val="ru-RU"/>
              </w:rPr>
              <w:t xml:space="preserve"> </w:t>
            </w:r>
            <w:r w:rsidRPr="00B25164">
              <w:rPr>
                <w:sz w:val="20"/>
                <w:lang w:val="ru-RU"/>
              </w:rPr>
              <w:t>(только</w:t>
            </w:r>
            <w:r w:rsidRPr="00B25164">
              <w:rPr>
                <w:spacing w:val="-3"/>
                <w:sz w:val="20"/>
                <w:lang w:val="ru-RU"/>
              </w:rPr>
              <w:t xml:space="preserve"> </w:t>
            </w:r>
            <w:r w:rsidRPr="00B25164">
              <w:rPr>
                <w:sz w:val="20"/>
                <w:lang w:val="ru-RU"/>
              </w:rPr>
              <w:t>для</w:t>
            </w:r>
            <w:r w:rsidRPr="00B25164">
              <w:rPr>
                <w:spacing w:val="-5"/>
                <w:sz w:val="20"/>
                <w:lang w:val="ru-RU"/>
              </w:rPr>
              <w:t xml:space="preserve"> </w:t>
            </w:r>
            <w:r w:rsidRPr="00B25164">
              <w:rPr>
                <w:sz w:val="20"/>
                <w:lang w:val="ru-RU"/>
              </w:rPr>
              <w:t>источников</w:t>
            </w:r>
            <w:r w:rsidRPr="00B25164">
              <w:rPr>
                <w:spacing w:val="-5"/>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p>
          <w:p w:rsidR="00B25164" w:rsidRPr="00B25164" w:rsidRDefault="00B25164" w:rsidP="00B25164">
            <w:pPr>
              <w:pStyle w:val="TableParagraph"/>
              <w:spacing w:line="217" w:lineRule="exact"/>
              <w:ind w:left="9"/>
              <w:rPr>
                <w:sz w:val="20"/>
                <w:lang w:val="ru-RU"/>
              </w:rPr>
            </w:pPr>
            <w:r w:rsidRPr="00B25164">
              <w:rPr>
                <w:sz w:val="20"/>
                <w:lang w:val="ru-RU"/>
              </w:rPr>
              <w:t>функционирующих</w:t>
            </w:r>
            <w:r w:rsidRPr="00B25164">
              <w:rPr>
                <w:spacing w:val="-4"/>
                <w:sz w:val="20"/>
                <w:lang w:val="ru-RU"/>
              </w:rPr>
              <w:t xml:space="preserve"> </w:t>
            </w:r>
            <w:r w:rsidRPr="00B25164">
              <w:rPr>
                <w:sz w:val="20"/>
                <w:lang w:val="ru-RU"/>
              </w:rPr>
              <w:t>в</w:t>
            </w:r>
            <w:r w:rsidRPr="00B25164">
              <w:rPr>
                <w:spacing w:val="-4"/>
                <w:sz w:val="20"/>
                <w:lang w:val="ru-RU"/>
              </w:rPr>
              <w:t xml:space="preserve"> </w:t>
            </w:r>
            <w:r w:rsidRPr="00B25164">
              <w:rPr>
                <w:sz w:val="20"/>
                <w:lang w:val="ru-RU"/>
              </w:rPr>
              <w:t>режиме</w:t>
            </w:r>
            <w:r w:rsidRPr="00B25164">
              <w:rPr>
                <w:spacing w:val="-3"/>
                <w:sz w:val="20"/>
                <w:lang w:val="ru-RU"/>
              </w:rPr>
              <w:t xml:space="preserve"> </w:t>
            </w:r>
            <w:r w:rsidRPr="00B25164">
              <w:rPr>
                <w:sz w:val="20"/>
                <w:lang w:val="ru-RU"/>
              </w:rPr>
              <w:t>комбинированной</w:t>
            </w:r>
            <w:r w:rsidRPr="00B25164">
              <w:rPr>
                <w:spacing w:val="-4"/>
                <w:sz w:val="20"/>
                <w:lang w:val="ru-RU"/>
              </w:rPr>
              <w:t xml:space="preserve"> </w:t>
            </w:r>
            <w:r w:rsidRPr="00B25164">
              <w:rPr>
                <w:sz w:val="20"/>
                <w:lang w:val="ru-RU"/>
              </w:rPr>
              <w:t>выработки</w:t>
            </w:r>
            <w:r w:rsidRPr="00B25164">
              <w:rPr>
                <w:spacing w:val="-3"/>
                <w:sz w:val="20"/>
                <w:lang w:val="ru-RU"/>
              </w:rPr>
              <w:t xml:space="preserve"> </w:t>
            </w:r>
            <w:r w:rsidRPr="00B25164">
              <w:rPr>
                <w:sz w:val="20"/>
                <w:lang w:val="ru-RU"/>
              </w:rPr>
              <w:t>электрической</w:t>
            </w:r>
            <w:r w:rsidRPr="00B25164">
              <w:rPr>
                <w:spacing w:val="-2"/>
                <w:sz w:val="20"/>
                <w:lang w:val="ru-RU"/>
              </w:rPr>
              <w:t xml:space="preserve"> </w:t>
            </w:r>
            <w:r w:rsidRPr="00B25164">
              <w:rPr>
                <w:sz w:val="20"/>
                <w:lang w:val="ru-RU"/>
              </w:rPr>
              <w:t>и</w:t>
            </w:r>
            <w:r w:rsidRPr="00B25164">
              <w:rPr>
                <w:spacing w:val="-4"/>
                <w:sz w:val="20"/>
                <w:lang w:val="ru-RU"/>
              </w:rPr>
              <w:t xml:space="preserve"> </w:t>
            </w:r>
            <w:r w:rsidRPr="00B25164">
              <w:rPr>
                <w:sz w:val="20"/>
                <w:lang w:val="ru-RU"/>
              </w:rPr>
              <w:t>тепловой</w:t>
            </w:r>
            <w:r w:rsidRPr="00B25164">
              <w:rPr>
                <w:spacing w:val="-4"/>
                <w:sz w:val="20"/>
                <w:lang w:val="ru-RU"/>
              </w:rPr>
              <w:t xml:space="preserve"> </w:t>
            </w:r>
            <w:r w:rsidRPr="00B25164">
              <w:rPr>
                <w:sz w:val="20"/>
                <w:lang w:val="ru-RU"/>
              </w:rPr>
              <w:t>энергии)</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4"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3"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r>
      <w:tr w:rsidR="00B25164" w:rsidRPr="003E43B6" w:rsidTr="00B25164">
        <w:trPr>
          <w:trHeight w:val="460"/>
        </w:trPr>
        <w:tc>
          <w:tcPr>
            <w:tcW w:w="439" w:type="dxa"/>
          </w:tcPr>
          <w:p w:rsidR="00B25164" w:rsidRPr="003E43B6" w:rsidRDefault="00B25164" w:rsidP="00B25164">
            <w:pPr>
              <w:pStyle w:val="TableParagraph"/>
              <w:spacing w:before="108"/>
              <w:ind w:left="100" w:right="88"/>
              <w:rPr>
                <w:sz w:val="20"/>
              </w:rPr>
            </w:pPr>
            <w:r w:rsidRPr="003E43B6">
              <w:rPr>
                <w:sz w:val="20"/>
              </w:rPr>
              <w:t>10</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Доля</w:t>
            </w:r>
            <w:r w:rsidRPr="00B25164">
              <w:rPr>
                <w:spacing w:val="-5"/>
                <w:sz w:val="20"/>
                <w:lang w:val="ru-RU"/>
              </w:rPr>
              <w:t xml:space="preserve"> </w:t>
            </w:r>
            <w:r w:rsidRPr="00B25164">
              <w:rPr>
                <w:sz w:val="20"/>
                <w:lang w:val="ru-RU"/>
              </w:rPr>
              <w:t>отпуска</w:t>
            </w:r>
            <w:r w:rsidRPr="00B25164">
              <w:rPr>
                <w:spacing w:val="-4"/>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энергии,</w:t>
            </w:r>
            <w:r w:rsidRPr="00B25164">
              <w:rPr>
                <w:spacing w:val="-4"/>
                <w:sz w:val="20"/>
                <w:lang w:val="ru-RU"/>
              </w:rPr>
              <w:t xml:space="preserve"> </w:t>
            </w:r>
            <w:r w:rsidRPr="00B25164">
              <w:rPr>
                <w:sz w:val="20"/>
                <w:lang w:val="ru-RU"/>
              </w:rPr>
              <w:t>осуществляемого</w:t>
            </w:r>
            <w:r w:rsidRPr="00B25164">
              <w:rPr>
                <w:spacing w:val="-2"/>
                <w:sz w:val="20"/>
                <w:lang w:val="ru-RU"/>
              </w:rPr>
              <w:t xml:space="preserve"> </w:t>
            </w:r>
            <w:r w:rsidRPr="00B25164">
              <w:rPr>
                <w:sz w:val="20"/>
                <w:lang w:val="ru-RU"/>
              </w:rPr>
              <w:t>потребителям</w:t>
            </w:r>
            <w:r w:rsidRPr="00B25164">
              <w:rPr>
                <w:spacing w:val="-1"/>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приборам учета,</w:t>
            </w:r>
            <w:r w:rsidRPr="00B25164">
              <w:rPr>
                <w:spacing w:val="-1"/>
                <w:sz w:val="20"/>
                <w:lang w:val="ru-RU"/>
              </w:rPr>
              <w:t xml:space="preserve"> </w:t>
            </w:r>
            <w:r w:rsidRPr="00B25164">
              <w:rPr>
                <w:sz w:val="20"/>
                <w:lang w:val="ru-RU"/>
              </w:rPr>
              <w:t>в</w:t>
            </w:r>
            <w:r w:rsidRPr="00B25164">
              <w:rPr>
                <w:spacing w:val="-5"/>
                <w:sz w:val="20"/>
                <w:lang w:val="ru-RU"/>
              </w:rPr>
              <w:t xml:space="preserve"> </w:t>
            </w:r>
            <w:r w:rsidRPr="00B25164">
              <w:rPr>
                <w:sz w:val="20"/>
                <w:lang w:val="ru-RU"/>
              </w:rPr>
              <w:t>общем</w:t>
            </w:r>
          </w:p>
          <w:p w:rsidR="00B25164" w:rsidRPr="003E43B6" w:rsidRDefault="00B25164" w:rsidP="00B25164">
            <w:pPr>
              <w:pStyle w:val="TableParagraph"/>
              <w:spacing w:line="217" w:lineRule="exact"/>
              <w:ind w:left="9"/>
              <w:rPr>
                <w:sz w:val="20"/>
              </w:rPr>
            </w:pPr>
            <w:r w:rsidRPr="003E43B6">
              <w:rPr>
                <w:sz w:val="20"/>
              </w:rPr>
              <w:t>объеме</w:t>
            </w:r>
            <w:r w:rsidRPr="003E43B6">
              <w:rPr>
                <w:spacing w:val="-4"/>
                <w:sz w:val="20"/>
              </w:rPr>
              <w:t xml:space="preserve"> </w:t>
            </w:r>
            <w:r w:rsidRPr="003E43B6">
              <w:rPr>
                <w:sz w:val="20"/>
              </w:rPr>
              <w:t>отпущенной</w:t>
            </w:r>
            <w:r w:rsidRPr="003E43B6">
              <w:rPr>
                <w:spacing w:val="-4"/>
                <w:sz w:val="20"/>
              </w:rPr>
              <w:t xml:space="preserve"> </w:t>
            </w:r>
            <w:r w:rsidRPr="003E43B6">
              <w:rPr>
                <w:sz w:val="20"/>
              </w:rPr>
              <w:t>тепловой</w:t>
            </w:r>
            <w:r w:rsidRPr="003E43B6">
              <w:rPr>
                <w:spacing w:val="-4"/>
                <w:sz w:val="20"/>
              </w:rPr>
              <w:t xml:space="preserve"> </w:t>
            </w:r>
            <w:r w:rsidRPr="003E43B6">
              <w:rPr>
                <w:sz w:val="20"/>
              </w:rPr>
              <w:t>энергии,</w:t>
            </w:r>
            <w:r w:rsidRPr="003E43B6">
              <w:rPr>
                <w:spacing w:val="-3"/>
                <w:sz w:val="20"/>
              </w:rPr>
              <w:t xml:space="preserve"> </w:t>
            </w:r>
            <w:r w:rsidRPr="003E43B6">
              <w:rPr>
                <w:sz w:val="20"/>
              </w:rPr>
              <w:t>%</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4"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6"/>
              <w:rPr>
                <w:sz w:val="20"/>
              </w:rPr>
            </w:pPr>
            <w:r w:rsidRPr="003E43B6">
              <w:rPr>
                <w:w w:val="99"/>
                <w:sz w:val="20"/>
              </w:rPr>
              <w:t>0</w:t>
            </w:r>
          </w:p>
        </w:tc>
        <w:tc>
          <w:tcPr>
            <w:tcW w:w="1063" w:type="dxa"/>
          </w:tcPr>
          <w:p w:rsidR="00B25164" w:rsidRPr="003E43B6" w:rsidRDefault="00B25164" w:rsidP="00B25164">
            <w:pPr>
              <w:pStyle w:val="TableParagraph"/>
              <w:spacing w:before="108"/>
              <w:ind w:left="7"/>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c>
          <w:tcPr>
            <w:tcW w:w="1063" w:type="dxa"/>
          </w:tcPr>
          <w:p w:rsidR="00B25164" w:rsidRPr="003E43B6" w:rsidRDefault="00B25164" w:rsidP="00B25164">
            <w:pPr>
              <w:pStyle w:val="TableParagraph"/>
              <w:spacing w:before="108"/>
              <w:ind w:left="8"/>
              <w:rPr>
                <w:sz w:val="20"/>
              </w:rPr>
            </w:pPr>
            <w:r w:rsidRPr="003E43B6">
              <w:rPr>
                <w:w w:val="99"/>
                <w:sz w:val="20"/>
              </w:rPr>
              <w:t>0</w:t>
            </w:r>
          </w:p>
        </w:tc>
      </w:tr>
      <w:tr w:rsidR="00B25164" w:rsidRPr="003E43B6" w:rsidTr="00B25164">
        <w:trPr>
          <w:trHeight w:val="230"/>
        </w:trPr>
        <w:tc>
          <w:tcPr>
            <w:tcW w:w="439" w:type="dxa"/>
          </w:tcPr>
          <w:p w:rsidR="00B25164" w:rsidRPr="003E43B6" w:rsidRDefault="00B25164" w:rsidP="00B25164">
            <w:pPr>
              <w:pStyle w:val="TableParagraph"/>
              <w:ind w:left="100" w:right="88"/>
              <w:rPr>
                <w:sz w:val="20"/>
              </w:rPr>
            </w:pPr>
            <w:r w:rsidRPr="003E43B6">
              <w:rPr>
                <w:sz w:val="20"/>
              </w:rPr>
              <w:t>11</w:t>
            </w:r>
          </w:p>
        </w:tc>
        <w:tc>
          <w:tcPr>
            <w:tcW w:w="8363" w:type="dxa"/>
          </w:tcPr>
          <w:p w:rsidR="00B25164" w:rsidRPr="00B25164" w:rsidRDefault="00B25164" w:rsidP="00B25164">
            <w:pPr>
              <w:pStyle w:val="TableParagraph"/>
              <w:ind w:left="9"/>
              <w:rPr>
                <w:sz w:val="20"/>
                <w:lang w:val="ru-RU"/>
              </w:rPr>
            </w:pPr>
            <w:r w:rsidRPr="00B25164">
              <w:rPr>
                <w:sz w:val="20"/>
                <w:lang w:val="ru-RU"/>
              </w:rPr>
              <w:t>Средневзвешенный</w:t>
            </w:r>
            <w:r w:rsidRPr="00B25164">
              <w:rPr>
                <w:spacing w:val="-5"/>
                <w:sz w:val="20"/>
                <w:lang w:val="ru-RU"/>
              </w:rPr>
              <w:t xml:space="preserve"> </w:t>
            </w:r>
            <w:r w:rsidRPr="00B25164">
              <w:rPr>
                <w:sz w:val="20"/>
                <w:lang w:val="ru-RU"/>
              </w:rPr>
              <w:t>(по</w:t>
            </w:r>
            <w:r w:rsidRPr="00B25164">
              <w:rPr>
                <w:spacing w:val="-3"/>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характеристике)</w:t>
            </w:r>
            <w:r w:rsidRPr="00B25164">
              <w:rPr>
                <w:spacing w:val="-3"/>
                <w:sz w:val="20"/>
                <w:lang w:val="ru-RU"/>
              </w:rPr>
              <w:t xml:space="preserve"> </w:t>
            </w:r>
            <w:r w:rsidRPr="00B25164">
              <w:rPr>
                <w:sz w:val="20"/>
                <w:lang w:val="ru-RU"/>
              </w:rPr>
              <w:t>срок</w:t>
            </w:r>
            <w:r w:rsidRPr="00B25164">
              <w:rPr>
                <w:spacing w:val="-5"/>
                <w:sz w:val="20"/>
                <w:lang w:val="ru-RU"/>
              </w:rPr>
              <w:t xml:space="preserve"> </w:t>
            </w:r>
            <w:r w:rsidRPr="00B25164">
              <w:rPr>
                <w:sz w:val="20"/>
                <w:lang w:val="ru-RU"/>
              </w:rPr>
              <w:t>эксплуатации</w:t>
            </w:r>
            <w:r w:rsidRPr="00B25164">
              <w:rPr>
                <w:spacing w:val="-4"/>
                <w:sz w:val="20"/>
                <w:lang w:val="ru-RU"/>
              </w:rPr>
              <w:t xml:space="preserve"> </w:t>
            </w:r>
            <w:r w:rsidRPr="00B25164">
              <w:rPr>
                <w:sz w:val="20"/>
                <w:lang w:val="ru-RU"/>
              </w:rPr>
              <w:t>тепловых</w:t>
            </w:r>
            <w:r w:rsidRPr="00B25164">
              <w:rPr>
                <w:spacing w:val="-3"/>
                <w:sz w:val="20"/>
                <w:lang w:val="ru-RU"/>
              </w:rPr>
              <w:t xml:space="preserve"> </w:t>
            </w:r>
            <w:r w:rsidRPr="00B25164">
              <w:rPr>
                <w:sz w:val="20"/>
                <w:lang w:val="ru-RU"/>
              </w:rPr>
              <w:t>сетей</w:t>
            </w:r>
          </w:p>
        </w:tc>
        <w:tc>
          <w:tcPr>
            <w:tcW w:w="1063" w:type="dxa"/>
          </w:tcPr>
          <w:p w:rsidR="00B25164" w:rsidRPr="003E43B6" w:rsidRDefault="00B25164" w:rsidP="00B25164">
            <w:pPr>
              <w:pStyle w:val="TableParagraph"/>
              <w:ind w:left="75" w:right="69"/>
              <w:rPr>
                <w:sz w:val="20"/>
              </w:rPr>
            </w:pPr>
            <w:r w:rsidRPr="003E43B6">
              <w:rPr>
                <w:sz w:val="20"/>
              </w:rPr>
              <w:t>н/д</w:t>
            </w:r>
          </w:p>
        </w:tc>
        <w:tc>
          <w:tcPr>
            <w:tcW w:w="1064" w:type="dxa"/>
          </w:tcPr>
          <w:p w:rsidR="00B25164" w:rsidRPr="003E43B6" w:rsidRDefault="00B25164" w:rsidP="00B25164">
            <w:pPr>
              <w:pStyle w:val="TableParagraph"/>
              <w:ind w:right="390"/>
              <w:jc w:val="right"/>
              <w:rPr>
                <w:sz w:val="20"/>
              </w:rPr>
            </w:pPr>
            <w:r w:rsidRPr="003E43B6">
              <w:rPr>
                <w:sz w:val="20"/>
              </w:rPr>
              <w:t>н/д</w:t>
            </w:r>
          </w:p>
        </w:tc>
        <w:tc>
          <w:tcPr>
            <w:tcW w:w="1063" w:type="dxa"/>
          </w:tcPr>
          <w:p w:rsidR="00B25164" w:rsidRPr="003E43B6" w:rsidRDefault="00B25164" w:rsidP="00B25164">
            <w:pPr>
              <w:pStyle w:val="TableParagraph"/>
              <w:ind w:left="75" w:right="69"/>
              <w:rPr>
                <w:sz w:val="20"/>
              </w:rPr>
            </w:pPr>
            <w:r w:rsidRPr="003E43B6">
              <w:rPr>
                <w:sz w:val="20"/>
              </w:rPr>
              <w:t>н/д</w:t>
            </w:r>
          </w:p>
        </w:tc>
        <w:tc>
          <w:tcPr>
            <w:tcW w:w="1063" w:type="dxa"/>
          </w:tcPr>
          <w:p w:rsidR="00B25164" w:rsidRPr="003E43B6" w:rsidRDefault="00B25164" w:rsidP="00B25164">
            <w:pPr>
              <w:pStyle w:val="TableParagraph"/>
              <w:ind w:left="398"/>
              <w:rPr>
                <w:sz w:val="20"/>
              </w:rPr>
            </w:pPr>
            <w:r w:rsidRPr="003E43B6">
              <w:rPr>
                <w:sz w:val="20"/>
              </w:rPr>
              <w:t>н/д</w:t>
            </w:r>
          </w:p>
        </w:tc>
        <w:tc>
          <w:tcPr>
            <w:tcW w:w="1063" w:type="dxa"/>
          </w:tcPr>
          <w:p w:rsidR="00B25164" w:rsidRPr="003E43B6" w:rsidRDefault="00B25164" w:rsidP="00B25164">
            <w:pPr>
              <w:pStyle w:val="TableParagraph"/>
              <w:ind w:left="76" w:right="69"/>
              <w:rPr>
                <w:sz w:val="20"/>
              </w:rPr>
            </w:pPr>
            <w:r w:rsidRPr="003E43B6">
              <w:rPr>
                <w:sz w:val="20"/>
              </w:rPr>
              <w:t>н/д</w:t>
            </w:r>
          </w:p>
        </w:tc>
        <w:tc>
          <w:tcPr>
            <w:tcW w:w="1063" w:type="dxa"/>
          </w:tcPr>
          <w:p w:rsidR="00B25164" w:rsidRPr="003E43B6" w:rsidRDefault="00B25164" w:rsidP="00B25164">
            <w:pPr>
              <w:pStyle w:val="TableParagraph"/>
              <w:ind w:left="77" w:right="69"/>
              <w:rPr>
                <w:sz w:val="20"/>
              </w:rPr>
            </w:pPr>
            <w:r w:rsidRPr="003E43B6">
              <w:rPr>
                <w:sz w:val="20"/>
              </w:rPr>
              <w:t>н/д</w:t>
            </w:r>
          </w:p>
        </w:tc>
      </w:tr>
      <w:tr w:rsidR="00B25164" w:rsidRPr="003E43B6" w:rsidTr="00B25164">
        <w:trPr>
          <w:trHeight w:val="460"/>
        </w:trPr>
        <w:tc>
          <w:tcPr>
            <w:tcW w:w="439" w:type="dxa"/>
          </w:tcPr>
          <w:p w:rsidR="00B25164" w:rsidRPr="003E43B6" w:rsidRDefault="00B25164" w:rsidP="00B25164">
            <w:pPr>
              <w:pStyle w:val="TableParagraph"/>
              <w:spacing w:before="108"/>
              <w:ind w:left="100" w:right="88"/>
              <w:rPr>
                <w:sz w:val="20"/>
              </w:rPr>
            </w:pPr>
            <w:r w:rsidRPr="003E43B6">
              <w:rPr>
                <w:sz w:val="20"/>
              </w:rPr>
              <w:t>12</w:t>
            </w:r>
          </w:p>
        </w:tc>
        <w:tc>
          <w:tcPr>
            <w:tcW w:w="8363" w:type="dxa"/>
          </w:tcPr>
          <w:p w:rsidR="00B25164" w:rsidRPr="00B25164" w:rsidRDefault="00B25164" w:rsidP="00B25164">
            <w:pPr>
              <w:pStyle w:val="TableParagraph"/>
              <w:spacing w:line="223" w:lineRule="exact"/>
              <w:ind w:left="9"/>
              <w:rPr>
                <w:sz w:val="20"/>
                <w:lang w:val="ru-RU"/>
              </w:rPr>
            </w:pPr>
            <w:r w:rsidRPr="00B25164">
              <w:rPr>
                <w:sz w:val="20"/>
                <w:lang w:val="ru-RU"/>
              </w:rPr>
              <w:t>Отношение</w:t>
            </w:r>
            <w:r w:rsidRPr="00B25164">
              <w:rPr>
                <w:spacing w:val="-4"/>
                <w:sz w:val="20"/>
                <w:lang w:val="ru-RU"/>
              </w:rPr>
              <w:t xml:space="preserve"> </w:t>
            </w:r>
            <w:r w:rsidRPr="00B25164">
              <w:rPr>
                <w:sz w:val="20"/>
                <w:lang w:val="ru-RU"/>
              </w:rPr>
              <w:t>материальной</w:t>
            </w:r>
            <w:r w:rsidRPr="00B25164">
              <w:rPr>
                <w:spacing w:val="-4"/>
                <w:sz w:val="20"/>
                <w:lang w:val="ru-RU"/>
              </w:rPr>
              <w:t xml:space="preserve"> </w:t>
            </w:r>
            <w:r w:rsidRPr="00B25164">
              <w:rPr>
                <w:sz w:val="20"/>
                <w:lang w:val="ru-RU"/>
              </w:rPr>
              <w:t>характеристики</w:t>
            </w:r>
            <w:r w:rsidRPr="00B25164">
              <w:rPr>
                <w:spacing w:val="-5"/>
                <w:sz w:val="20"/>
                <w:lang w:val="ru-RU"/>
              </w:rPr>
              <w:t xml:space="preserve"> </w:t>
            </w:r>
            <w:r w:rsidRPr="00B25164">
              <w:rPr>
                <w:sz w:val="20"/>
                <w:lang w:val="ru-RU"/>
              </w:rPr>
              <w:t>тепловых</w:t>
            </w:r>
            <w:r w:rsidRPr="00B25164">
              <w:rPr>
                <w:spacing w:val="-4"/>
                <w:sz w:val="20"/>
                <w:lang w:val="ru-RU"/>
              </w:rPr>
              <w:t xml:space="preserve"> </w:t>
            </w:r>
            <w:r w:rsidRPr="00B25164">
              <w:rPr>
                <w:sz w:val="20"/>
                <w:lang w:val="ru-RU"/>
              </w:rPr>
              <w:t>сетей,</w:t>
            </w:r>
            <w:r w:rsidRPr="00B25164">
              <w:rPr>
                <w:spacing w:val="-3"/>
                <w:sz w:val="20"/>
                <w:lang w:val="ru-RU"/>
              </w:rPr>
              <w:t xml:space="preserve"> </w:t>
            </w:r>
            <w:r w:rsidRPr="00B25164">
              <w:rPr>
                <w:sz w:val="20"/>
                <w:lang w:val="ru-RU"/>
              </w:rPr>
              <w:t>реконструированных</w:t>
            </w:r>
            <w:r w:rsidRPr="00B25164">
              <w:rPr>
                <w:spacing w:val="-5"/>
                <w:sz w:val="20"/>
                <w:lang w:val="ru-RU"/>
              </w:rPr>
              <w:t xml:space="preserve"> </w:t>
            </w:r>
            <w:r w:rsidRPr="00B25164">
              <w:rPr>
                <w:sz w:val="20"/>
                <w:lang w:val="ru-RU"/>
              </w:rPr>
              <w:t>за</w:t>
            </w:r>
            <w:r w:rsidRPr="00B25164">
              <w:rPr>
                <w:spacing w:val="-3"/>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4"/>
                <w:sz w:val="20"/>
                <w:lang w:val="ru-RU"/>
              </w:rPr>
              <w:t xml:space="preserve"> </w:t>
            </w:r>
            <w:r w:rsidRPr="00B25164">
              <w:rPr>
                <w:sz w:val="20"/>
                <w:lang w:val="ru-RU"/>
              </w:rPr>
              <w:t>общей</w:t>
            </w:r>
          </w:p>
          <w:p w:rsidR="00B25164" w:rsidRPr="003E43B6" w:rsidRDefault="00B25164" w:rsidP="00B25164">
            <w:pPr>
              <w:pStyle w:val="TableParagraph"/>
              <w:spacing w:line="217" w:lineRule="exact"/>
              <w:ind w:left="9"/>
              <w:rPr>
                <w:sz w:val="20"/>
              </w:rPr>
            </w:pPr>
            <w:r w:rsidRPr="003E43B6">
              <w:rPr>
                <w:sz w:val="20"/>
              </w:rPr>
              <w:t>материальной</w:t>
            </w:r>
            <w:r w:rsidRPr="003E43B6">
              <w:rPr>
                <w:spacing w:val="-5"/>
                <w:sz w:val="20"/>
              </w:rPr>
              <w:t xml:space="preserve"> </w:t>
            </w:r>
            <w:r w:rsidRPr="003E43B6">
              <w:rPr>
                <w:sz w:val="20"/>
              </w:rPr>
              <w:t>характеристике</w:t>
            </w:r>
            <w:r w:rsidRPr="003E43B6">
              <w:rPr>
                <w:spacing w:val="-4"/>
                <w:sz w:val="20"/>
              </w:rPr>
              <w:t xml:space="preserve"> </w:t>
            </w:r>
            <w:r w:rsidRPr="003E43B6">
              <w:rPr>
                <w:sz w:val="20"/>
              </w:rPr>
              <w:t>тепловых</w:t>
            </w:r>
            <w:r w:rsidRPr="003E43B6">
              <w:rPr>
                <w:spacing w:val="-5"/>
                <w:sz w:val="20"/>
              </w:rPr>
              <w:t xml:space="preserve"> </w:t>
            </w:r>
            <w:r w:rsidRPr="003E43B6">
              <w:rPr>
                <w:sz w:val="20"/>
              </w:rPr>
              <w:t>сетей</w:t>
            </w:r>
          </w:p>
        </w:tc>
        <w:tc>
          <w:tcPr>
            <w:tcW w:w="1063" w:type="dxa"/>
          </w:tcPr>
          <w:p w:rsidR="00B25164" w:rsidRPr="003E43B6" w:rsidRDefault="00B25164" w:rsidP="00B25164">
            <w:pPr>
              <w:pStyle w:val="TableParagraph"/>
              <w:spacing w:before="108"/>
              <w:ind w:left="75" w:right="69"/>
              <w:rPr>
                <w:sz w:val="20"/>
              </w:rPr>
            </w:pPr>
            <w:r w:rsidRPr="003E43B6">
              <w:rPr>
                <w:sz w:val="20"/>
              </w:rPr>
              <w:t>н/д</w:t>
            </w:r>
          </w:p>
        </w:tc>
        <w:tc>
          <w:tcPr>
            <w:tcW w:w="1064" w:type="dxa"/>
          </w:tcPr>
          <w:p w:rsidR="00B25164" w:rsidRPr="003E43B6" w:rsidRDefault="00B25164" w:rsidP="00B25164">
            <w:pPr>
              <w:pStyle w:val="TableParagraph"/>
              <w:spacing w:before="108"/>
              <w:ind w:right="390"/>
              <w:jc w:val="right"/>
              <w:rPr>
                <w:sz w:val="20"/>
              </w:rPr>
            </w:pPr>
            <w:r w:rsidRPr="003E43B6">
              <w:rPr>
                <w:sz w:val="20"/>
              </w:rPr>
              <w:t>н/д</w:t>
            </w:r>
          </w:p>
        </w:tc>
        <w:tc>
          <w:tcPr>
            <w:tcW w:w="1063" w:type="dxa"/>
          </w:tcPr>
          <w:p w:rsidR="00B25164" w:rsidRPr="003E43B6" w:rsidRDefault="00B25164" w:rsidP="00B25164">
            <w:pPr>
              <w:pStyle w:val="TableParagraph"/>
              <w:spacing w:before="108"/>
              <w:ind w:left="75" w:right="69"/>
              <w:rPr>
                <w:sz w:val="20"/>
              </w:rPr>
            </w:pPr>
            <w:r w:rsidRPr="003E43B6">
              <w:rPr>
                <w:sz w:val="20"/>
              </w:rPr>
              <w:t>н/д</w:t>
            </w:r>
          </w:p>
        </w:tc>
        <w:tc>
          <w:tcPr>
            <w:tcW w:w="1063" w:type="dxa"/>
          </w:tcPr>
          <w:p w:rsidR="00B25164" w:rsidRPr="003E43B6" w:rsidRDefault="00B25164" w:rsidP="00B25164">
            <w:pPr>
              <w:pStyle w:val="TableParagraph"/>
              <w:spacing w:before="108"/>
              <w:ind w:left="398"/>
              <w:rPr>
                <w:sz w:val="20"/>
              </w:rPr>
            </w:pPr>
            <w:r w:rsidRPr="003E43B6">
              <w:rPr>
                <w:sz w:val="20"/>
              </w:rPr>
              <w:t>н/д</w:t>
            </w:r>
          </w:p>
        </w:tc>
        <w:tc>
          <w:tcPr>
            <w:tcW w:w="1063" w:type="dxa"/>
          </w:tcPr>
          <w:p w:rsidR="00B25164" w:rsidRPr="003E43B6" w:rsidRDefault="00B25164" w:rsidP="00B25164">
            <w:pPr>
              <w:pStyle w:val="TableParagraph"/>
              <w:spacing w:before="108"/>
              <w:ind w:left="76" w:right="69"/>
              <w:rPr>
                <w:sz w:val="20"/>
              </w:rPr>
            </w:pPr>
            <w:r w:rsidRPr="003E43B6">
              <w:rPr>
                <w:sz w:val="20"/>
              </w:rPr>
              <w:t>н/д</w:t>
            </w:r>
          </w:p>
        </w:tc>
        <w:tc>
          <w:tcPr>
            <w:tcW w:w="1063" w:type="dxa"/>
          </w:tcPr>
          <w:p w:rsidR="00B25164" w:rsidRPr="003E43B6" w:rsidRDefault="00B25164" w:rsidP="00B25164">
            <w:pPr>
              <w:pStyle w:val="TableParagraph"/>
              <w:spacing w:before="108"/>
              <w:ind w:left="77" w:right="69"/>
              <w:rPr>
                <w:sz w:val="20"/>
              </w:rPr>
            </w:pPr>
            <w:r w:rsidRPr="003E43B6">
              <w:rPr>
                <w:sz w:val="20"/>
              </w:rPr>
              <w:t>н/д</w:t>
            </w:r>
          </w:p>
        </w:tc>
      </w:tr>
      <w:tr w:rsidR="00B25164" w:rsidRPr="003E43B6" w:rsidTr="00B25164">
        <w:trPr>
          <w:trHeight w:val="688"/>
        </w:trPr>
        <w:tc>
          <w:tcPr>
            <w:tcW w:w="439"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100" w:right="88"/>
              <w:rPr>
                <w:sz w:val="20"/>
              </w:rPr>
            </w:pPr>
            <w:r w:rsidRPr="003E43B6">
              <w:rPr>
                <w:sz w:val="20"/>
              </w:rPr>
              <w:t>13</w:t>
            </w:r>
          </w:p>
        </w:tc>
        <w:tc>
          <w:tcPr>
            <w:tcW w:w="8363" w:type="dxa"/>
          </w:tcPr>
          <w:p w:rsidR="00B25164" w:rsidRPr="00B25164" w:rsidRDefault="00B25164" w:rsidP="00B25164">
            <w:pPr>
              <w:pStyle w:val="TableParagraph"/>
              <w:ind w:left="9"/>
              <w:rPr>
                <w:sz w:val="20"/>
                <w:lang w:val="ru-RU"/>
              </w:rPr>
            </w:pPr>
            <w:r w:rsidRPr="00B25164">
              <w:rPr>
                <w:sz w:val="20"/>
                <w:lang w:val="ru-RU"/>
              </w:rPr>
              <w:t>Отношение установленной тепловой мощности оборудования источников тепловой энергии,</w:t>
            </w:r>
            <w:r w:rsidRPr="00B25164">
              <w:rPr>
                <w:spacing w:val="1"/>
                <w:sz w:val="20"/>
                <w:lang w:val="ru-RU"/>
              </w:rPr>
              <w:t xml:space="preserve"> </w:t>
            </w:r>
            <w:r w:rsidRPr="00B25164">
              <w:rPr>
                <w:sz w:val="20"/>
                <w:lang w:val="ru-RU"/>
              </w:rPr>
              <w:t>реконструированного</w:t>
            </w:r>
            <w:r w:rsidRPr="00B25164">
              <w:rPr>
                <w:spacing w:val="-3"/>
                <w:sz w:val="20"/>
                <w:lang w:val="ru-RU"/>
              </w:rPr>
              <w:t xml:space="preserve"> </w:t>
            </w:r>
            <w:r w:rsidRPr="00B25164">
              <w:rPr>
                <w:sz w:val="20"/>
                <w:lang w:val="ru-RU"/>
              </w:rPr>
              <w:t>за</w:t>
            </w:r>
            <w:r w:rsidRPr="00B25164">
              <w:rPr>
                <w:spacing w:val="-4"/>
                <w:sz w:val="20"/>
                <w:lang w:val="ru-RU"/>
              </w:rPr>
              <w:t xml:space="preserve"> </w:t>
            </w:r>
            <w:r w:rsidRPr="00B25164">
              <w:rPr>
                <w:sz w:val="20"/>
                <w:lang w:val="ru-RU"/>
              </w:rPr>
              <w:t>год,</w:t>
            </w:r>
            <w:r w:rsidRPr="00B25164">
              <w:rPr>
                <w:spacing w:val="-4"/>
                <w:sz w:val="20"/>
                <w:lang w:val="ru-RU"/>
              </w:rPr>
              <w:t xml:space="preserve"> </w:t>
            </w:r>
            <w:r w:rsidRPr="00B25164">
              <w:rPr>
                <w:sz w:val="20"/>
                <w:lang w:val="ru-RU"/>
              </w:rPr>
              <w:t>к</w:t>
            </w:r>
            <w:r w:rsidRPr="00B25164">
              <w:rPr>
                <w:spacing w:val="-5"/>
                <w:sz w:val="20"/>
                <w:lang w:val="ru-RU"/>
              </w:rPr>
              <w:t xml:space="preserve"> </w:t>
            </w:r>
            <w:r w:rsidRPr="00B25164">
              <w:rPr>
                <w:sz w:val="20"/>
                <w:lang w:val="ru-RU"/>
              </w:rPr>
              <w:t>общей</w:t>
            </w:r>
            <w:r w:rsidRPr="00B25164">
              <w:rPr>
                <w:spacing w:val="-3"/>
                <w:sz w:val="20"/>
                <w:lang w:val="ru-RU"/>
              </w:rPr>
              <w:t xml:space="preserve"> </w:t>
            </w:r>
            <w:r w:rsidRPr="00B25164">
              <w:rPr>
                <w:sz w:val="20"/>
                <w:lang w:val="ru-RU"/>
              </w:rPr>
              <w:t>установленной</w:t>
            </w:r>
            <w:r w:rsidRPr="00B25164">
              <w:rPr>
                <w:spacing w:val="-3"/>
                <w:sz w:val="20"/>
                <w:lang w:val="ru-RU"/>
              </w:rPr>
              <w:t xml:space="preserve"> </w:t>
            </w:r>
            <w:r w:rsidRPr="00B25164">
              <w:rPr>
                <w:sz w:val="20"/>
                <w:lang w:val="ru-RU"/>
              </w:rPr>
              <w:t>тепловой</w:t>
            </w:r>
            <w:r w:rsidRPr="00B25164">
              <w:rPr>
                <w:spacing w:val="-5"/>
                <w:sz w:val="20"/>
                <w:lang w:val="ru-RU"/>
              </w:rPr>
              <w:t xml:space="preserve"> </w:t>
            </w:r>
            <w:r w:rsidRPr="00B25164">
              <w:rPr>
                <w:sz w:val="20"/>
                <w:lang w:val="ru-RU"/>
              </w:rPr>
              <w:t>мощности</w:t>
            </w:r>
            <w:r w:rsidRPr="00B25164">
              <w:rPr>
                <w:spacing w:val="-3"/>
                <w:sz w:val="20"/>
                <w:lang w:val="ru-RU"/>
              </w:rPr>
              <w:t xml:space="preserve"> </w:t>
            </w:r>
            <w:r w:rsidRPr="00B25164">
              <w:rPr>
                <w:sz w:val="20"/>
                <w:lang w:val="ru-RU"/>
              </w:rPr>
              <w:t>источников</w:t>
            </w:r>
            <w:r w:rsidRPr="00B25164">
              <w:rPr>
                <w:spacing w:val="-5"/>
                <w:sz w:val="20"/>
                <w:lang w:val="ru-RU"/>
              </w:rPr>
              <w:t xml:space="preserve"> </w:t>
            </w:r>
            <w:r w:rsidRPr="00B25164">
              <w:rPr>
                <w:sz w:val="20"/>
                <w:lang w:val="ru-RU"/>
              </w:rPr>
              <w:t>тепловой</w:t>
            </w:r>
          </w:p>
          <w:p w:rsidR="00B25164" w:rsidRPr="003E43B6" w:rsidRDefault="00B25164" w:rsidP="00B25164">
            <w:pPr>
              <w:pStyle w:val="TableParagraph"/>
              <w:spacing w:line="215" w:lineRule="exact"/>
              <w:ind w:left="9"/>
              <w:rPr>
                <w:sz w:val="20"/>
              </w:rPr>
            </w:pPr>
            <w:r w:rsidRPr="003E43B6">
              <w:rPr>
                <w:sz w:val="20"/>
              </w:rPr>
              <w:t>энергии</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6"/>
              <w:rPr>
                <w:sz w:val="20"/>
              </w:rPr>
            </w:pPr>
            <w:r w:rsidRPr="003E43B6">
              <w:rPr>
                <w:w w:val="99"/>
                <w:sz w:val="20"/>
              </w:rPr>
              <w:t>-</w:t>
            </w:r>
          </w:p>
        </w:tc>
        <w:tc>
          <w:tcPr>
            <w:tcW w:w="1064"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7"/>
              <w:rPr>
                <w:sz w:val="20"/>
              </w:rPr>
            </w:pPr>
            <w:r w:rsidRPr="003E43B6">
              <w:rPr>
                <w:w w:val="99"/>
                <w:sz w:val="20"/>
              </w:rPr>
              <w:t>-</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6"/>
              <w:rPr>
                <w:sz w:val="20"/>
              </w:rPr>
            </w:pPr>
            <w:r w:rsidRPr="003E43B6">
              <w:rPr>
                <w:w w:val="99"/>
                <w:sz w:val="20"/>
              </w:rPr>
              <w:t>-</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7"/>
              <w:rPr>
                <w:sz w:val="20"/>
              </w:rPr>
            </w:pPr>
            <w:r w:rsidRPr="003E43B6">
              <w:rPr>
                <w:w w:val="99"/>
                <w:sz w:val="20"/>
              </w:rPr>
              <w:t>-</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8"/>
              <w:rPr>
                <w:sz w:val="20"/>
              </w:rPr>
            </w:pPr>
            <w:r w:rsidRPr="003E43B6">
              <w:rPr>
                <w:w w:val="99"/>
                <w:sz w:val="20"/>
              </w:rPr>
              <w:t>-</w:t>
            </w:r>
          </w:p>
        </w:tc>
        <w:tc>
          <w:tcPr>
            <w:tcW w:w="1063" w:type="dxa"/>
          </w:tcPr>
          <w:p w:rsidR="00B25164" w:rsidRPr="003E43B6" w:rsidRDefault="00B25164" w:rsidP="00B25164">
            <w:pPr>
              <w:pStyle w:val="TableParagraph"/>
              <w:spacing w:before="5"/>
              <w:rPr>
                <w:sz w:val="19"/>
              </w:rPr>
            </w:pPr>
          </w:p>
          <w:p w:rsidR="00B25164" w:rsidRPr="003E43B6" w:rsidRDefault="00B25164" w:rsidP="00B25164">
            <w:pPr>
              <w:pStyle w:val="TableParagraph"/>
              <w:ind w:left="8"/>
              <w:rPr>
                <w:sz w:val="20"/>
              </w:rPr>
            </w:pPr>
            <w:r w:rsidRPr="003E43B6">
              <w:rPr>
                <w:w w:val="99"/>
                <w:sz w:val="20"/>
              </w:rPr>
              <w:t>-</w:t>
            </w:r>
          </w:p>
        </w:tc>
      </w:tr>
      <w:tr w:rsidR="00B25164" w:rsidRPr="003E43B6" w:rsidTr="00B25164">
        <w:trPr>
          <w:trHeight w:val="1382"/>
        </w:trPr>
        <w:tc>
          <w:tcPr>
            <w:tcW w:w="439"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100" w:right="88"/>
              <w:rPr>
                <w:sz w:val="20"/>
              </w:rPr>
            </w:pPr>
            <w:r w:rsidRPr="003E43B6">
              <w:rPr>
                <w:sz w:val="20"/>
              </w:rPr>
              <w:t>14</w:t>
            </w:r>
          </w:p>
        </w:tc>
        <w:tc>
          <w:tcPr>
            <w:tcW w:w="8363" w:type="dxa"/>
          </w:tcPr>
          <w:p w:rsidR="00B25164" w:rsidRPr="00B25164" w:rsidRDefault="00B25164" w:rsidP="00B25164">
            <w:pPr>
              <w:pStyle w:val="TableParagraph"/>
              <w:ind w:left="9" w:right="36"/>
              <w:rPr>
                <w:sz w:val="20"/>
                <w:lang w:val="ru-RU"/>
              </w:rPr>
            </w:pPr>
            <w:r w:rsidRPr="00B25164">
              <w:rPr>
                <w:sz w:val="20"/>
                <w:lang w:val="ru-RU"/>
              </w:rPr>
              <w:t>Отсутствие зафиксированных фактов нарушения антимонопольного законодательства</w:t>
            </w:r>
            <w:r w:rsidRPr="00B25164">
              <w:rPr>
                <w:spacing w:val="1"/>
                <w:sz w:val="20"/>
                <w:lang w:val="ru-RU"/>
              </w:rPr>
              <w:t xml:space="preserve"> </w:t>
            </w:r>
            <w:r w:rsidRPr="00B25164">
              <w:rPr>
                <w:sz w:val="20"/>
                <w:lang w:val="ru-RU"/>
              </w:rPr>
              <w:t>(выданных предупреждений, предписаний), а также отсутствие применения санкций,</w:t>
            </w:r>
            <w:r w:rsidRPr="00B25164">
              <w:rPr>
                <w:spacing w:val="1"/>
                <w:sz w:val="20"/>
                <w:lang w:val="ru-RU"/>
              </w:rPr>
              <w:t xml:space="preserve"> </w:t>
            </w:r>
            <w:r w:rsidRPr="00B25164">
              <w:rPr>
                <w:sz w:val="20"/>
                <w:lang w:val="ru-RU"/>
              </w:rPr>
              <w:t>предусмотренных</w:t>
            </w:r>
            <w:r w:rsidRPr="00B25164">
              <w:rPr>
                <w:spacing w:val="-5"/>
                <w:sz w:val="20"/>
                <w:lang w:val="ru-RU"/>
              </w:rPr>
              <w:t xml:space="preserve"> </w:t>
            </w:r>
            <w:r w:rsidRPr="00B25164">
              <w:rPr>
                <w:sz w:val="20"/>
                <w:lang w:val="ru-RU"/>
              </w:rPr>
              <w:t>Кодексом</w:t>
            </w:r>
            <w:r w:rsidRPr="00B25164">
              <w:rPr>
                <w:spacing w:val="-3"/>
                <w:sz w:val="20"/>
                <w:lang w:val="ru-RU"/>
              </w:rPr>
              <w:t xml:space="preserve"> </w:t>
            </w:r>
            <w:r w:rsidRPr="00B25164">
              <w:rPr>
                <w:sz w:val="20"/>
                <w:lang w:val="ru-RU"/>
              </w:rPr>
              <w:t>Российской</w:t>
            </w:r>
            <w:r w:rsidRPr="00B25164">
              <w:rPr>
                <w:spacing w:val="-5"/>
                <w:sz w:val="20"/>
                <w:lang w:val="ru-RU"/>
              </w:rPr>
              <w:t xml:space="preserve"> </w:t>
            </w:r>
            <w:r w:rsidRPr="00B25164">
              <w:rPr>
                <w:sz w:val="20"/>
                <w:lang w:val="ru-RU"/>
              </w:rPr>
              <w:t>Федерации</w:t>
            </w:r>
            <w:r w:rsidRPr="00B25164">
              <w:rPr>
                <w:spacing w:val="-6"/>
                <w:sz w:val="20"/>
                <w:lang w:val="ru-RU"/>
              </w:rPr>
              <w:t xml:space="preserve"> </w:t>
            </w:r>
            <w:r w:rsidRPr="00B25164">
              <w:rPr>
                <w:sz w:val="20"/>
                <w:lang w:val="ru-RU"/>
              </w:rPr>
              <w:t>об</w:t>
            </w:r>
            <w:r w:rsidRPr="00B25164">
              <w:rPr>
                <w:spacing w:val="-5"/>
                <w:sz w:val="20"/>
                <w:lang w:val="ru-RU"/>
              </w:rPr>
              <w:t xml:space="preserve"> </w:t>
            </w:r>
            <w:r w:rsidRPr="00B25164">
              <w:rPr>
                <w:sz w:val="20"/>
                <w:lang w:val="ru-RU"/>
              </w:rPr>
              <w:t>административных</w:t>
            </w:r>
            <w:r w:rsidRPr="00B25164">
              <w:rPr>
                <w:spacing w:val="-5"/>
                <w:sz w:val="20"/>
                <w:lang w:val="ru-RU"/>
              </w:rPr>
              <w:t xml:space="preserve"> </w:t>
            </w:r>
            <w:r w:rsidRPr="00B25164">
              <w:rPr>
                <w:sz w:val="20"/>
                <w:lang w:val="ru-RU"/>
              </w:rPr>
              <w:t>правонарушениях,</w:t>
            </w:r>
            <w:r w:rsidRPr="00B25164">
              <w:rPr>
                <w:spacing w:val="-4"/>
                <w:sz w:val="20"/>
                <w:lang w:val="ru-RU"/>
              </w:rPr>
              <w:t xml:space="preserve"> </w:t>
            </w:r>
            <w:r w:rsidRPr="00B25164">
              <w:rPr>
                <w:sz w:val="20"/>
                <w:lang w:val="ru-RU"/>
              </w:rPr>
              <w:t>за</w:t>
            </w:r>
            <w:r w:rsidRPr="00B25164">
              <w:rPr>
                <w:spacing w:val="-47"/>
                <w:sz w:val="20"/>
                <w:lang w:val="ru-RU"/>
              </w:rPr>
              <w:t xml:space="preserve"> </w:t>
            </w:r>
            <w:r w:rsidRPr="00B25164">
              <w:rPr>
                <w:sz w:val="20"/>
                <w:lang w:val="ru-RU"/>
              </w:rPr>
              <w:t>нарушение законодательства Российской Федерации в сфере теплоснабжения,</w:t>
            </w:r>
            <w:r w:rsidRPr="00B25164">
              <w:rPr>
                <w:spacing w:val="1"/>
                <w:sz w:val="20"/>
                <w:lang w:val="ru-RU"/>
              </w:rPr>
              <w:t xml:space="preserve"> </w:t>
            </w:r>
            <w:r w:rsidRPr="00B25164">
              <w:rPr>
                <w:sz w:val="20"/>
                <w:lang w:val="ru-RU"/>
              </w:rPr>
              <w:t>антимонопольного</w:t>
            </w:r>
            <w:r w:rsidRPr="00B25164">
              <w:rPr>
                <w:spacing w:val="-2"/>
                <w:sz w:val="20"/>
                <w:lang w:val="ru-RU"/>
              </w:rPr>
              <w:t xml:space="preserve"> </w:t>
            </w:r>
            <w:r w:rsidRPr="00B25164">
              <w:rPr>
                <w:sz w:val="20"/>
                <w:lang w:val="ru-RU"/>
              </w:rPr>
              <w:t>законодательства</w:t>
            </w:r>
            <w:r w:rsidRPr="00B25164">
              <w:rPr>
                <w:spacing w:val="-4"/>
                <w:sz w:val="20"/>
                <w:lang w:val="ru-RU"/>
              </w:rPr>
              <w:t xml:space="preserve"> </w:t>
            </w:r>
            <w:r w:rsidRPr="00B25164">
              <w:rPr>
                <w:sz w:val="20"/>
                <w:lang w:val="ru-RU"/>
              </w:rPr>
              <w:t>Российской</w:t>
            </w:r>
            <w:r w:rsidRPr="00B25164">
              <w:rPr>
                <w:spacing w:val="-3"/>
                <w:sz w:val="20"/>
                <w:lang w:val="ru-RU"/>
              </w:rPr>
              <w:t xml:space="preserve"> </w:t>
            </w:r>
            <w:r w:rsidRPr="00B25164">
              <w:rPr>
                <w:sz w:val="20"/>
                <w:lang w:val="ru-RU"/>
              </w:rPr>
              <w:t>Федерации,</w:t>
            </w:r>
            <w:r w:rsidRPr="00B25164">
              <w:rPr>
                <w:spacing w:val="3"/>
                <w:sz w:val="20"/>
                <w:lang w:val="ru-RU"/>
              </w:rPr>
              <w:t xml:space="preserve"> </w:t>
            </w:r>
            <w:r w:rsidRPr="00B25164">
              <w:rPr>
                <w:sz w:val="20"/>
                <w:lang w:val="ru-RU"/>
              </w:rPr>
              <w:t>законодательства</w:t>
            </w:r>
            <w:r w:rsidRPr="00B25164">
              <w:rPr>
                <w:spacing w:val="-2"/>
                <w:sz w:val="20"/>
                <w:lang w:val="ru-RU"/>
              </w:rPr>
              <w:t xml:space="preserve"> </w:t>
            </w:r>
            <w:r w:rsidRPr="00B25164">
              <w:rPr>
                <w:sz w:val="20"/>
                <w:lang w:val="ru-RU"/>
              </w:rPr>
              <w:t>Российской</w:t>
            </w:r>
          </w:p>
          <w:p w:rsidR="00B25164" w:rsidRPr="003E43B6" w:rsidRDefault="00B25164" w:rsidP="00B25164">
            <w:pPr>
              <w:pStyle w:val="TableParagraph"/>
              <w:spacing w:line="217" w:lineRule="exact"/>
              <w:ind w:left="9"/>
              <w:rPr>
                <w:sz w:val="20"/>
              </w:rPr>
            </w:pPr>
            <w:r w:rsidRPr="003E43B6">
              <w:rPr>
                <w:sz w:val="20"/>
              </w:rPr>
              <w:t>Федерации</w:t>
            </w:r>
            <w:r w:rsidRPr="003E43B6">
              <w:rPr>
                <w:spacing w:val="-5"/>
                <w:sz w:val="20"/>
              </w:rPr>
              <w:t xml:space="preserve"> </w:t>
            </w:r>
            <w:r w:rsidRPr="003E43B6">
              <w:rPr>
                <w:sz w:val="20"/>
              </w:rPr>
              <w:t>о</w:t>
            </w:r>
            <w:r w:rsidRPr="003E43B6">
              <w:rPr>
                <w:spacing w:val="-3"/>
                <w:sz w:val="20"/>
              </w:rPr>
              <w:t xml:space="preserve"> </w:t>
            </w:r>
            <w:r w:rsidRPr="003E43B6">
              <w:rPr>
                <w:sz w:val="20"/>
              </w:rPr>
              <w:t>естественных</w:t>
            </w:r>
            <w:r w:rsidRPr="003E43B6">
              <w:rPr>
                <w:spacing w:val="-3"/>
                <w:sz w:val="20"/>
              </w:rPr>
              <w:t xml:space="preserve"> </w:t>
            </w:r>
            <w:r w:rsidRPr="003E43B6">
              <w:rPr>
                <w:sz w:val="20"/>
              </w:rPr>
              <w:t>монополиях</w:t>
            </w:r>
          </w:p>
        </w:tc>
        <w:tc>
          <w:tcPr>
            <w:tcW w:w="1063"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6"/>
              <w:rPr>
                <w:sz w:val="20"/>
              </w:rPr>
            </w:pPr>
            <w:r w:rsidRPr="003E43B6">
              <w:rPr>
                <w:w w:val="99"/>
                <w:sz w:val="20"/>
              </w:rPr>
              <w:t>-</w:t>
            </w:r>
          </w:p>
        </w:tc>
        <w:tc>
          <w:tcPr>
            <w:tcW w:w="1064"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7"/>
              <w:rPr>
                <w:sz w:val="20"/>
              </w:rPr>
            </w:pPr>
            <w:r w:rsidRPr="003E43B6">
              <w:rPr>
                <w:w w:val="99"/>
                <w:sz w:val="20"/>
              </w:rPr>
              <w:t>-</w:t>
            </w:r>
          </w:p>
        </w:tc>
        <w:tc>
          <w:tcPr>
            <w:tcW w:w="1063"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6"/>
              <w:rPr>
                <w:sz w:val="20"/>
              </w:rPr>
            </w:pPr>
            <w:r w:rsidRPr="003E43B6">
              <w:rPr>
                <w:w w:val="99"/>
                <w:sz w:val="20"/>
              </w:rPr>
              <w:t>-</w:t>
            </w:r>
          </w:p>
        </w:tc>
        <w:tc>
          <w:tcPr>
            <w:tcW w:w="1063"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7"/>
              <w:rPr>
                <w:sz w:val="20"/>
              </w:rPr>
            </w:pPr>
            <w:r w:rsidRPr="003E43B6">
              <w:rPr>
                <w:w w:val="99"/>
                <w:sz w:val="20"/>
              </w:rPr>
              <w:t>-</w:t>
            </w:r>
          </w:p>
        </w:tc>
        <w:tc>
          <w:tcPr>
            <w:tcW w:w="1063"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8"/>
              <w:rPr>
                <w:sz w:val="20"/>
              </w:rPr>
            </w:pPr>
            <w:r w:rsidRPr="003E43B6">
              <w:rPr>
                <w:w w:val="99"/>
                <w:sz w:val="20"/>
              </w:rPr>
              <w:t>-</w:t>
            </w:r>
          </w:p>
        </w:tc>
        <w:tc>
          <w:tcPr>
            <w:tcW w:w="1063" w:type="dxa"/>
          </w:tcPr>
          <w:p w:rsidR="00B25164" w:rsidRPr="003E43B6" w:rsidRDefault="00B25164" w:rsidP="00B25164">
            <w:pPr>
              <w:pStyle w:val="TableParagraph"/>
            </w:pPr>
          </w:p>
          <w:p w:rsidR="00B25164" w:rsidRPr="003E43B6" w:rsidRDefault="00B25164" w:rsidP="00B25164">
            <w:pPr>
              <w:pStyle w:val="TableParagraph"/>
              <w:spacing w:before="5"/>
              <w:rPr>
                <w:sz w:val="27"/>
              </w:rPr>
            </w:pPr>
          </w:p>
          <w:p w:rsidR="00B25164" w:rsidRPr="003E43B6" w:rsidRDefault="00B25164" w:rsidP="00B25164">
            <w:pPr>
              <w:pStyle w:val="TableParagraph"/>
              <w:ind w:left="8"/>
              <w:rPr>
                <w:sz w:val="20"/>
              </w:rPr>
            </w:pPr>
            <w:r w:rsidRPr="003E43B6">
              <w:rPr>
                <w:w w:val="99"/>
                <w:sz w:val="20"/>
              </w:rPr>
              <w:t>-</w:t>
            </w:r>
          </w:p>
        </w:tc>
      </w:tr>
    </w:tbl>
    <w:p w:rsidR="00B25164" w:rsidRPr="003E43B6" w:rsidRDefault="00B25164" w:rsidP="00B25164">
      <w:pPr>
        <w:pStyle w:val="af5"/>
        <w:spacing w:before="2"/>
        <w:rPr>
          <w:sz w:val="4"/>
        </w:rPr>
      </w:pPr>
    </w:p>
    <w:p w:rsidR="00B25164" w:rsidRPr="003E43B6" w:rsidRDefault="00B25164" w:rsidP="00B25164">
      <w:pPr>
        <w:rPr>
          <w:sz w:val="20"/>
        </w:rPr>
        <w:sectPr w:rsidR="00B25164" w:rsidRPr="003E43B6" w:rsidSect="00B25164">
          <w:headerReference w:type="default" r:id="rId73"/>
          <w:footerReference w:type="default" r:id="rId74"/>
          <w:pgSz w:w="16840" w:h="11910" w:orient="landscape"/>
          <w:pgMar w:top="1560" w:right="700" w:bottom="1000" w:left="720" w:header="702" w:footer="815" w:gutter="0"/>
          <w:cols w:space="720"/>
        </w:sectPr>
      </w:pPr>
    </w:p>
    <w:p w:rsidR="00B25164" w:rsidRPr="003E43B6" w:rsidRDefault="00B25164" w:rsidP="00B25164">
      <w:pPr>
        <w:pStyle w:val="af5"/>
        <w:spacing w:before="1"/>
        <w:rPr>
          <w:sz w:val="18"/>
        </w:rPr>
      </w:pPr>
    </w:p>
    <w:p w:rsidR="00B25164" w:rsidRPr="00D42EBF" w:rsidRDefault="00B25164" w:rsidP="00D42EBF">
      <w:pPr>
        <w:pStyle w:val="a5"/>
        <w:spacing w:line="276" w:lineRule="auto"/>
        <w:ind w:firstLine="709"/>
        <w:jc w:val="center"/>
        <w:rPr>
          <w:rFonts w:ascii="Times New Roman" w:hAnsi="Times New Roman" w:cs="Times New Roman"/>
          <w:sz w:val="26"/>
          <w:szCs w:val="26"/>
        </w:rPr>
      </w:pPr>
      <w:bookmarkStart w:id="166" w:name="_bookmark170"/>
      <w:bookmarkEnd w:id="166"/>
      <w:r w:rsidRPr="00D42EBF">
        <w:rPr>
          <w:rFonts w:ascii="Times New Roman" w:hAnsi="Times New Roman" w:cs="Times New Roman"/>
          <w:sz w:val="26"/>
          <w:szCs w:val="26"/>
        </w:rPr>
        <w:t>ГЛАВА</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14</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"ЦЕНОВЫЕ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(ТАРИФНЫЕ)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ПОСЛЕДСТВИЯ"</w:t>
      </w:r>
    </w:p>
    <w:p w:rsidR="00B25164" w:rsidRPr="00D42EBF" w:rsidRDefault="00B25164" w:rsidP="00D42EBF">
      <w:pPr>
        <w:pStyle w:val="a5"/>
        <w:spacing w:line="276" w:lineRule="auto"/>
        <w:ind w:firstLine="709"/>
        <w:jc w:val="both"/>
        <w:rPr>
          <w:rFonts w:ascii="Times New Roman" w:hAnsi="Times New Roman" w:cs="Times New Roman"/>
          <w:sz w:val="26"/>
          <w:szCs w:val="26"/>
        </w:rPr>
      </w:pPr>
      <w:bookmarkStart w:id="167" w:name="_bookmark171"/>
      <w:bookmarkEnd w:id="167"/>
      <w:r w:rsidRPr="00D42EBF">
        <w:rPr>
          <w:rFonts w:ascii="Times New Roman" w:hAnsi="Times New Roman" w:cs="Times New Roman"/>
          <w:sz w:val="26"/>
          <w:szCs w:val="26"/>
        </w:rPr>
        <w:t>а)</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тарифно-балансовые</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расчетные</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модели</w:t>
      </w:r>
      <w:r w:rsidRPr="00D42EBF">
        <w:rPr>
          <w:rFonts w:ascii="Times New Roman" w:hAnsi="Times New Roman" w:cs="Times New Roman"/>
          <w:spacing w:val="26"/>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28"/>
          <w:sz w:val="26"/>
          <w:szCs w:val="26"/>
        </w:rPr>
        <w:t xml:space="preserve"> </w:t>
      </w:r>
      <w:r w:rsidRPr="00D42EBF">
        <w:rPr>
          <w:rFonts w:ascii="Times New Roman" w:hAnsi="Times New Roman" w:cs="Times New Roman"/>
          <w:sz w:val="26"/>
          <w:szCs w:val="26"/>
        </w:rPr>
        <w:t>потребителей</w:t>
      </w:r>
      <w:r w:rsidRPr="00D42EBF">
        <w:rPr>
          <w:rFonts w:ascii="Times New Roman" w:hAnsi="Times New Roman" w:cs="Times New Roman"/>
          <w:spacing w:val="28"/>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теплоснабжения</w:t>
      </w:r>
    </w:p>
    <w:p w:rsidR="00B25164" w:rsidRPr="00D42EBF" w:rsidRDefault="00B25164"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Ценовые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(тарифные)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последствия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представлены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главе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12</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подпункт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w:t>
      </w:r>
    </w:p>
    <w:p w:rsidR="00B25164" w:rsidRPr="00D42EBF" w:rsidRDefault="00B25164" w:rsidP="00D42EBF">
      <w:pPr>
        <w:pStyle w:val="a5"/>
        <w:spacing w:line="276" w:lineRule="auto"/>
        <w:ind w:firstLine="709"/>
        <w:jc w:val="both"/>
        <w:rPr>
          <w:rFonts w:ascii="Times New Roman" w:hAnsi="Times New Roman" w:cs="Times New Roman"/>
          <w:sz w:val="26"/>
          <w:szCs w:val="26"/>
        </w:rPr>
      </w:pPr>
      <w:bookmarkStart w:id="168" w:name="_bookmark172"/>
      <w:bookmarkEnd w:id="168"/>
      <w:r w:rsidRPr="00D42EBF">
        <w:rPr>
          <w:rFonts w:ascii="Times New Roman" w:hAnsi="Times New Roman" w:cs="Times New Roman"/>
          <w:sz w:val="26"/>
          <w:szCs w:val="26"/>
        </w:rPr>
        <w:t>б)</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тарифно-балансовые</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расчетные</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модели</w:t>
      </w:r>
      <w:r w:rsidRPr="00D42EBF">
        <w:rPr>
          <w:rFonts w:ascii="Times New Roman" w:hAnsi="Times New Roman" w:cs="Times New Roman"/>
          <w:spacing w:val="26"/>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28"/>
          <w:sz w:val="26"/>
          <w:szCs w:val="26"/>
        </w:rPr>
        <w:t xml:space="preserve"> </w:t>
      </w:r>
      <w:r w:rsidRPr="00D42EBF">
        <w:rPr>
          <w:rFonts w:ascii="Times New Roman" w:hAnsi="Times New Roman" w:cs="Times New Roman"/>
          <w:sz w:val="26"/>
          <w:szCs w:val="26"/>
        </w:rPr>
        <w:t>потребителей</w:t>
      </w:r>
      <w:r w:rsidRPr="00D42EBF">
        <w:rPr>
          <w:rFonts w:ascii="Times New Roman" w:hAnsi="Times New Roman" w:cs="Times New Roman"/>
          <w:spacing w:val="28"/>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27"/>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теплоснабжающей организации</w:t>
      </w:r>
    </w:p>
    <w:p w:rsidR="00B25164" w:rsidRPr="00D42EBF" w:rsidRDefault="00B25164"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Ценовые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(тарифные)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последствия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представлены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главе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12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подпункт</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г.</w:t>
      </w:r>
    </w:p>
    <w:p w:rsidR="00B25164" w:rsidRPr="00D42EBF" w:rsidRDefault="00B25164" w:rsidP="00D42EBF">
      <w:pPr>
        <w:pStyle w:val="a5"/>
        <w:spacing w:line="276" w:lineRule="auto"/>
        <w:ind w:firstLine="709"/>
        <w:jc w:val="both"/>
        <w:rPr>
          <w:rFonts w:ascii="Times New Roman" w:hAnsi="Times New Roman" w:cs="Times New Roman"/>
          <w:sz w:val="26"/>
          <w:szCs w:val="26"/>
        </w:rPr>
      </w:pPr>
      <w:bookmarkStart w:id="169" w:name="_bookmark173"/>
      <w:bookmarkEnd w:id="169"/>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результаты</w:t>
      </w:r>
      <w:r w:rsidRPr="00D42EBF">
        <w:rPr>
          <w:rFonts w:ascii="Times New Roman" w:hAnsi="Times New Roman" w:cs="Times New Roman"/>
          <w:spacing w:val="49"/>
          <w:sz w:val="26"/>
          <w:szCs w:val="26"/>
        </w:rPr>
        <w:t xml:space="preserve"> </w:t>
      </w:r>
      <w:r w:rsidRPr="00D42EBF">
        <w:rPr>
          <w:rFonts w:ascii="Times New Roman" w:hAnsi="Times New Roman" w:cs="Times New Roman"/>
          <w:sz w:val="26"/>
          <w:szCs w:val="26"/>
        </w:rPr>
        <w:t>оценки</w:t>
      </w:r>
      <w:r w:rsidRPr="00D42EBF">
        <w:rPr>
          <w:rFonts w:ascii="Times New Roman" w:hAnsi="Times New Roman" w:cs="Times New Roman"/>
          <w:spacing w:val="50"/>
          <w:sz w:val="26"/>
          <w:szCs w:val="26"/>
        </w:rPr>
        <w:t xml:space="preserve"> </w:t>
      </w:r>
      <w:r w:rsidRPr="00D42EBF">
        <w:rPr>
          <w:rFonts w:ascii="Times New Roman" w:hAnsi="Times New Roman" w:cs="Times New Roman"/>
          <w:sz w:val="26"/>
          <w:szCs w:val="26"/>
        </w:rPr>
        <w:t>ценовых</w:t>
      </w:r>
      <w:r w:rsidRPr="00D42EBF">
        <w:rPr>
          <w:rFonts w:ascii="Times New Roman" w:hAnsi="Times New Roman" w:cs="Times New Roman"/>
          <w:spacing w:val="50"/>
          <w:sz w:val="26"/>
          <w:szCs w:val="26"/>
        </w:rPr>
        <w:t xml:space="preserve"> </w:t>
      </w:r>
      <w:r w:rsidRPr="00D42EBF">
        <w:rPr>
          <w:rFonts w:ascii="Times New Roman" w:hAnsi="Times New Roman" w:cs="Times New Roman"/>
          <w:sz w:val="26"/>
          <w:szCs w:val="26"/>
        </w:rPr>
        <w:t>(тарифных)</w:t>
      </w:r>
      <w:r w:rsidRPr="00D42EBF">
        <w:rPr>
          <w:rFonts w:ascii="Times New Roman" w:hAnsi="Times New Roman" w:cs="Times New Roman"/>
          <w:spacing w:val="50"/>
          <w:sz w:val="26"/>
          <w:szCs w:val="26"/>
        </w:rPr>
        <w:t xml:space="preserve"> </w:t>
      </w:r>
      <w:r w:rsidRPr="00D42EBF">
        <w:rPr>
          <w:rFonts w:ascii="Times New Roman" w:hAnsi="Times New Roman" w:cs="Times New Roman"/>
          <w:sz w:val="26"/>
          <w:szCs w:val="26"/>
        </w:rPr>
        <w:t>последствий</w:t>
      </w:r>
      <w:r w:rsidRPr="00D42EBF">
        <w:rPr>
          <w:rFonts w:ascii="Times New Roman" w:hAnsi="Times New Roman" w:cs="Times New Roman"/>
          <w:spacing w:val="51"/>
          <w:sz w:val="26"/>
          <w:szCs w:val="26"/>
        </w:rPr>
        <w:t xml:space="preserve"> </w:t>
      </w:r>
      <w:r w:rsidRPr="00D42EBF">
        <w:rPr>
          <w:rFonts w:ascii="Times New Roman" w:hAnsi="Times New Roman" w:cs="Times New Roman"/>
          <w:sz w:val="26"/>
          <w:szCs w:val="26"/>
        </w:rPr>
        <w:t>реализации</w:t>
      </w:r>
      <w:r w:rsidRPr="00D42EBF">
        <w:rPr>
          <w:rFonts w:ascii="Times New Roman" w:hAnsi="Times New Roman" w:cs="Times New Roman"/>
          <w:spacing w:val="52"/>
          <w:sz w:val="26"/>
          <w:szCs w:val="26"/>
        </w:rPr>
        <w:t xml:space="preserve"> </w:t>
      </w:r>
      <w:r w:rsidRPr="00D42EBF">
        <w:rPr>
          <w:rFonts w:ascii="Times New Roman" w:hAnsi="Times New Roman" w:cs="Times New Roman"/>
          <w:sz w:val="26"/>
          <w:szCs w:val="26"/>
        </w:rPr>
        <w:t>проектов</w:t>
      </w:r>
      <w:r w:rsidRPr="00D42EBF">
        <w:rPr>
          <w:rFonts w:ascii="Times New Roman" w:hAnsi="Times New Roman" w:cs="Times New Roman"/>
          <w:spacing w:val="5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 разработанных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тарифно-балансовых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моделей</w:t>
      </w:r>
    </w:p>
    <w:p w:rsidR="00B25164" w:rsidRPr="00D42EBF" w:rsidRDefault="00B25164"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Ценовые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(тарифные)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последствия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представлены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главе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12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подпункт</w:t>
      </w:r>
      <w:r w:rsidRPr="00D42EBF">
        <w:rPr>
          <w:rFonts w:ascii="Times New Roman" w:hAnsi="Times New Roman" w:cs="Times New Roman"/>
          <w:spacing w:val="-2"/>
          <w:sz w:val="26"/>
          <w:szCs w:val="26"/>
        </w:rPr>
        <w:t xml:space="preserve"> </w:t>
      </w:r>
      <w:r w:rsidR="00D42EBF">
        <w:rPr>
          <w:rFonts w:ascii="Times New Roman" w:hAnsi="Times New Roman" w:cs="Times New Roman"/>
          <w:sz w:val="26"/>
          <w:szCs w:val="26"/>
        </w:rPr>
        <w:t>г.</w:t>
      </w:r>
    </w:p>
    <w:p w:rsidR="00D42EBF" w:rsidRPr="00D42EBF" w:rsidRDefault="00D42EBF" w:rsidP="00D42EBF">
      <w:pPr>
        <w:pStyle w:val="2"/>
        <w:ind w:left="868"/>
        <w:rPr>
          <w:rFonts w:ascii="Times New Roman" w:hAnsi="Times New Roman"/>
          <w:b w:val="0"/>
          <w:i w:val="0"/>
          <w:sz w:val="26"/>
          <w:szCs w:val="26"/>
        </w:rPr>
      </w:pPr>
      <w:r w:rsidRPr="00D42EBF">
        <w:rPr>
          <w:rFonts w:ascii="Times New Roman" w:hAnsi="Times New Roman"/>
          <w:b w:val="0"/>
          <w:i w:val="0"/>
          <w:sz w:val="26"/>
          <w:szCs w:val="26"/>
        </w:rPr>
        <w:t>ГЛАВА</w:t>
      </w:r>
      <w:r w:rsidRPr="00D42EBF">
        <w:rPr>
          <w:rFonts w:ascii="Times New Roman" w:hAnsi="Times New Roman"/>
          <w:b w:val="0"/>
          <w:i w:val="0"/>
          <w:spacing w:val="-5"/>
          <w:sz w:val="26"/>
          <w:szCs w:val="26"/>
        </w:rPr>
        <w:t xml:space="preserve"> </w:t>
      </w:r>
      <w:r w:rsidRPr="00D42EBF">
        <w:rPr>
          <w:rFonts w:ascii="Times New Roman" w:hAnsi="Times New Roman"/>
          <w:b w:val="0"/>
          <w:i w:val="0"/>
          <w:sz w:val="26"/>
          <w:szCs w:val="26"/>
        </w:rPr>
        <w:t>15</w:t>
      </w:r>
      <w:r w:rsidRPr="00D42EBF">
        <w:rPr>
          <w:rFonts w:ascii="Times New Roman" w:hAnsi="Times New Roman"/>
          <w:b w:val="0"/>
          <w:i w:val="0"/>
          <w:spacing w:val="-5"/>
          <w:sz w:val="26"/>
          <w:szCs w:val="26"/>
        </w:rPr>
        <w:t xml:space="preserve"> </w:t>
      </w:r>
      <w:r w:rsidRPr="00D42EBF">
        <w:rPr>
          <w:rFonts w:ascii="Times New Roman" w:hAnsi="Times New Roman"/>
          <w:b w:val="0"/>
          <w:i w:val="0"/>
          <w:sz w:val="26"/>
          <w:szCs w:val="26"/>
        </w:rPr>
        <w:t>"РЕЕСТР</w:t>
      </w:r>
      <w:r w:rsidRPr="00D42EBF">
        <w:rPr>
          <w:rFonts w:ascii="Times New Roman" w:hAnsi="Times New Roman"/>
          <w:b w:val="0"/>
          <w:i w:val="0"/>
          <w:spacing w:val="-8"/>
          <w:sz w:val="26"/>
          <w:szCs w:val="26"/>
        </w:rPr>
        <w:t xml:space="preserve"> </w:t>
      </w:r>
      <w:r w:rsidRPr="00D42EBF">
        <w:rPr>
          <w:rFonts w:ascii="Times New Roman" w:hAnsi="Times New Roman"/>
          <w:b w:val="0"/>
          <w:i w:val="0"/>
          <w:sz w:val="26"/>
          <w:szCs w:val="26"/>
        </w:rPr>
        <w:t>ЕДИНЫХ</w:t>
      </w:r>
      <w:r w:rsidRPr="00D42EBF">
        <w:rPr>
          <w:rFonts w:ascii="Times New Roman" w:hAnsi="Times New Roman"/>
          <w:b w:val="0"/>
          <w:i w:val="0"/>
          <w:spacing w:val="-5"/>
          <w:sz w:val="26"/>
          <w:szCs w:val="26"/>
        </w:rPr>
        <w:t xml:space="preserve"> </w:t>
      </w:r>
      <w:r w:rsidRPr="00D42EBF">
        <w:rPr>
          <w:rFonts w:ascii="Times New Roman" w:hAnsi="Times New Roman"/>
          <w:b w:val="0"/>
          <w:i w:val="0"/>
          <w:sz w:val="26"/>
          <w:szCs w:val="26"/>
        </w:rPr>
        <w:t>ТЕПЛОСНАБЖАЮЩИХ</w:t>
      </w:r>
      <w:r w:rsidRPr="00D42EBF">
        <w:rPr>
          <w:rFonts w:ascii="Times New Roman" w:hAnsi="Times New Roman"/>
          <w:b w:val="0"/>
          <w:i w:val="0"/>
          <w:spacing w:val="-4"/>
          <w:sz w:val="26"/>
          <w:szCs w:val="26"/>
        </w:rPr>
        <w:t xml:space="preserve"> </w:t>
      </w:r>
      <w:r w:rsidRPr="00D42EBF">
        <w:rPr>
          <w:rFonts w:ascii="Times New Roman" w:hAnsi="Times New Roman"/>
          <w:b w:val="0"/>
          <w:i w:val="0"/>
          <w:sz w:val="26"/>
          <w:szCs w:val="26"/>
        </w:rPr>
        <w:t>ОРГАНИЗАЦИЙ"</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 соответствии со статьёй 4 пункт 2 Федерального закона от 27.07.2010 № 190 ФЗ «О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теплоснабжении» Правительство Российской Федерации сформулировало правила организации</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8"/>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6"/>
          <w:sz w:val="26"/>
          <w:szCs w:val="26"/>
        </w:rPr>
        <w:t xml:space="preserve"> </w:t>
      </w:r>
      <w:r w:rsidRPr="00D42EBF">
        <w:rPr>
          <w:rFonts w:ascii="Times New Roman" w:hAnsi="Times New Roman" w:cs="Times New Roman"/>
          <w:sz w:val="26"/>
          <w:szCs w:val="26"/>
        </w:rPr>
        <w:t>правилах,</w:t>
      </w:r>
      <w:r w:rsidRPr="00D42EBF">
        <w:rPr>
          <w:rFonts w:ascii="Times New Roman" w:hAnsi="Times New Roman" w:cs="Times New Roman"/>
          <w:spacing w:val="20"/>
          <w:sz w:val="26"/>
          <w:szCs w:val="26"/>
        </w:rPr>
        <w:t xml:space="preserve"> </w:t>
      </w:r>
      <w:r w:rsidRPr="00D42EBF">
        <w:rPr>
          <w:rFonts w:ascii="Times New Roman" w:hAnsi="Times New Roman" w:cs="Times New Roman"/>
          <w:sz w:val="26"/>
          <w:szCs w:val="26"/>
        </w:rPr>
        <w:t>утверждённых</w:t>
      </w:r>
      <w:r w:rsidRPr="00D42EBF">
        <w:rPr>
          <w:rFonts w:ascii="Times New Roman" w:hAnsi="Times New Roman" w:cs="Times New Roman"/>
          <w:spacing w:val="21"/>
          <w:sz w:val="26"/>
          <w:szCs w:val="26"/>
        </w:rPr>
        <w:t xml:space="preserve"> </w:t>
      </w:r>
      <w:r w:rsidRPr="00D42EBF">
        <w:rPr>
          <w:rFonts w:ascii="Times New Roman" w:hAnsi="Times New Roman" w:cs="Times New Roman"/>
          <w:sz w:val="26"/>
          <w:szCs w:val="26"/>
        </w:rPr>
        <w:t>Постановлением</w:t>
      </w:r>
      <w:r w:rsidRPr="00D42EBF">
        <w:rPr>
          <w:rFonts w:ascii="Times New Roman" w:hAnsi="Times New Roman" w:cs="Times New Roman"/>
          <w:spacing w:val="17"/>
          <w:sz w:val="26"/>
          <w:szCs w:val="26"/>
        </w:rPr>
        <w:t xml:space="preserve"> </w:t>
      </w:r>
      <w:r w:rsidRPr="00D42EBF">
        <w:rPr>
          <w:rFonts w:ascii="Times New Roman" w:hAnsi="Times New Roman" w:cs="Times New Roman"/>
          <w:sz w:val="26"/>
          <w:szCs w:val="26"/>
        </w:rPr>
        <w:t>Правительства</w:t>
      </w:r>
      <w:r w:rsidRPr="00D42EBF">
        <w:rPr>
          <w:rFonts w:ascii="Times New Roman" w:hAnsi="Times New Roman" w:cs="Times New Roman"/>
          <w:spacing w:val="16"/>
          <w:sz w:val="26"/>
          <w:szCs w:val="26"/>
        </w:rPr>
        <w:t xml:space="preserve"> </w:t>
      </w:r>
      <w:r w:rsidRPr="00D42EBF">
        <w:rPr>
          <w:rFonts w:ascii="Times New Roman" w:hAnsi="Times New Roman" w:cs="Times New Roman"/>
          <w:sz w:val="26"/>
          <w:szCs w:val="26"/>
        </w:rPr>
        <w:t>РФ</w:t>
      </w:r>
      <w:r w:rsidRPr="00D42EBF">
        <w:rPr>
          <w:rFonts w:ascii="Times New Roman" w:hAnsi="Times New Roman" w:cs="Times New Roman"/>
          <w:spacing w:val="19"/>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19"/>
          <w:sz w:val="26"/>
          <w:szCs w:val="26"/>
        </w:rPr>
        <w:t xml:space="preserve"> </w:t>
      </w:r>
      <w:r w:rsidRPr="00D42EBF">
        <w:rPr>
          <w:rFonts w:ascii="Times New Roman" w:hAnsi="Times New Roman" w:cs="Times New Roman"/>
          <w:sz w:val="26"/>
          <w:szCs w:val="26"/>
        </w:rPr>
        <w:t>08.08.2012</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 808, предписаны права и обязанности теплоснабжающих и теплосетевых организаций, иных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владельцев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потребителей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сфере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 Из условий повышения качества обеспечения населения тепловой энергией 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предписана необходимость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 единых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(ЕТСО).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разработке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предусматривается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включать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неё</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обоснование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соответствия организации, предлагаемой в качестве единой теплоснабжающей 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требованиям,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установленным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Постановлениями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Правительства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22.02.2012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154</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08.08.2012 №</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808.</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со</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статьёй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2</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пунктом</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28</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Федерального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закона</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190</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теплоснабжении»:</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«Единая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(далее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которая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определяется</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федеральным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исполнительной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Правительством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Российской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реализацию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государственной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политики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сфере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(далее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федеральный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исполнительной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реализацию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государственной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политики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сфере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местного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самоуправления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критериев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порядке,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которые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правилами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теплоснабжения, утверждёнными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Правительством</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Российской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Федерации».</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 соответствии со статьёй 6 пунктом 6 Федерального закона 190 «О теплоснабжении»: «К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полномочиям органов местного самоуправления поселений, городских округов по 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территориях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относится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утверждение</w:t>
      </w:r>
      <w:r w:rsidRPr="00D42EBF">
        <w:rPr>
          <w:rFonts w:ascii="Times New Roman" w:hAnsi="Times New Roman" w:cs="Times New Roman"/>
          <w:spacing w:val="61"/>
          <w:sz w:val="26"/>
          <w:szCs w:val="26"/>
        </w:rPr>
        <w:t xml:space="preserve"> </w:t>
      </w:r>
      <w:r w:rsidRPr="00D42EBF">
        <w:rPr>
          <w:rFonts w:ascii="Times New Roman" w:hAnsi="Times New Roman" w:cs="Times New Roman"/>
          <w:sz w:val="26"/>
          <w:szCs w:val="26"/>
        </w:rPr>
        <w:t>схем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 xml:space="preserve">теплоснабжения поселений, городских округов с </w:t>
      </w:r>
      <w:r w:rsidRPr="00D42EBF">
        <w:rPr>
          <w:rFonts w:ascii="Times New Roman" w:hAnsi="Times New Roman" w:cs="Times New Roman"/>
          <w:sz w:val="26"/>
          <w:szCs w:val="26"/>
        </w:rPr>
        <w:lastRenderedPageBreak/>
        <w:t>численностью населения менее пятисот тысяч</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человек,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числе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определение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единой 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Решения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осуществляются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основании критериев определения единой теплоснабжающей организации, установленных 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правилах организации теплоснабжения, утверждённых Постановлением Правительства РФ 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08.08.2012</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808</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Критерии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порядок</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определения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Основные положения по организации ЕТСО в соответствии с Правилами заключаются 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следующем:</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Статус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присваивается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теплосетевой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решением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местного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самоуправления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(далее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уполномоченные органы) при утверждении схемы теплоснабжения поселения, сельского округа</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(гл.</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2 ст. 3);</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 проекте схемы теплоснабжения должны быть определены границы зон 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определяются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системы</w:t>
      </w:r>
      <w:r w:rsidRPr="00D42EBF">
        <w:rPr>
          <w:rFonts w:ascii="Times New Roman" w:hAnsi="Times New Roman" w:cs="Times New Roman"/>
          <w:spacing w:val="1"/>
          <w:sz w:val="26"/>
          <w:szCs w:val="26"/>
        </w:rPr>
        <w:t xml:space="preserve"> </w:t>
      </w:r>
      <w:r>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bookmarkStart w:id="170" w:name="_bookmark174"/>
      <w:bookmarkEnd w:id="170"/>
      <w:r w:rsidRPr="00D42EBF">
        <w:rPr>
          <w:rFonts w:ascii="Times New Roman" w:hAnsi="Times New Roman" w:cs="Times New Roman"/>
          <w:sz w:val="26"/>
          <w:szCs w:val="26"/>
        </w:rPr>
        <w:t>В случае если на территории поселения существуют несколько 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органы вправе:</w:t>
      </w:r>
    </w:p>
    <w:p w:rsidR="00D42EBF" w:rsidRPr="00D42EBF" w:rsidRDefault="00D42EBF" w:rsidP="00D42EBF">
      <w:pPr>
        <w:pStyle w:val="a5"/>
        <w:spacing w:line="276" w:lineRule="auto"/>
        <w:ind w:firstLine="709"/>
        <w:jc w:val="both"/>
        <w:rPr>
          <w:rFonts w:ascii="Times New Roman" w:hAnsi="Times New Roman" w:cs="Times New Roman"/>
          <w:sz w:val="26"/>
          <w:szCs w:val="26"/>
        </w:rPr>
      </w:pP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определить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расположенных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границах поселения,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сельского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округа;</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определить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несколько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(гл.</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 ст. 4);</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Для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территории</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поселения, сельского округа, лица, владеющие на праве собственности или ином 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подают</w:t>
      </w:r>
      <w:r w:rsidRPr="00D42EBF">
        <w:rPr>
          <w:rFonts w:ascii="Times New Roman" w:hAnsi="Times New Roman" w:cs="Times New Roman"/>
          <w:spacing w:val="6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течение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месяца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даты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опубликования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(размещения)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установленном порядке проекта схемы теплоснабжения, заявку на присвоение статуса 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указанием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заявке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прилагаются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бухгалтерская отчётность, составленная на последнюю отчётную дату перед подачей заявки, 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отметкой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налогового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 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принятии;</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случае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если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заявка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лица,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владеющего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 зоне деятельности единой теплоснабжающей организации, то статус 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 организации присваивается указанному лицу. В случае если в 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одной зоны деятельности единой теплоснабжающей организации подано несколько заявок 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лиц, владеющих на праве собственности или ином законном основании источниками 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lastRenderedPageBreak/>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присваивает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критериями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настоящих Правил</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(гл.</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ст.</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6);</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случае если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заявки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 присвоение 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ЕТСО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поданы 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 которая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другом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 с наибольшей рабочей тепловой мощностью, и от организации, которая владеет 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 собственности или ином законном основании тепловыми сетями с наибольшей ёмкостью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 границах зоны деятельности ЕТСО, статус ЕТСО присваивается той организации из указанных,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которая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имеет наибольший размер собственного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капитала;</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Размер</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капитала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определяется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данным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бухгалтерской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отчётности,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составленной на последнюю отчётную дату перед подачей заявки на присвоение статуса ЕТСО, с</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отметкой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налогового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 ее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принятии (гл.</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 ст. 9);</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Способность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лучшей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обеспечить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надёжность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 системе теплоснабжения определяется наличием у организации технических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возможностей и квалифицированного персонала по наладке, мониторингу, диспетчеризации,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переключениям и оперативному управлению гидравлическими и температурными режимами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 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обосновывается в схеме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(гл. 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 10);</w:t>
      </w:r>
    </w:p>
    <w:p w:rsidR="00D42EBF" w:rsidRPr="00D42EBF" w:rsidRDefault="00D42EBF" w:rsidP="00D42EBF">
      <w:pPr>
        <w:pStyle w:val="a5"/>
        <w:spacing w:line="276" w:lineRule="auto"/>
        <w:ind w:firstLine="709"/>
        <w:jc w:val="both"/>
        <w:rPr>
          <w:rFonts w:ascii="Times New Roman" w:hAnsi="Times New Roman" w:cs="Times New Roman"/>
          <w:sz w:val="26"/>
          <w:szCs w:val="26"/>
        </w:rPr>
      </w:pPr>
      <w:r w:rsidRPr="00D42EBF">
        <w:rPr>
          <w:rFonts w:ascii="Times New Roman" w:hAnsi="Times New Roman" w:cs="Times New Roman"/>
          <w:sz w:val="26"/>
          <w:szCs w:val="26"/>
        </w:rPr>
        <w:t>Единая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осуществлении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своей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согласно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гл. 2 ст. 12 обязана:</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заключать и исполнять договоры теплоснабжения с любыми обратившимися к ней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потребителями</w:t>
      </w:r>
      <w:r w:rsidRPr="00D42EBF">
        <w:rPr>
          <w:rFonts w:ascii="Times New Roman" w:hAnsi="Times New Roman" w:cs="Times New Roman"/>
          <w:spacing w:val="19"/>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22"/>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22"/>
          <w:sz w:val="26"/>
          <w:szCs w:val="26"/>
        </w:rPr>
        <w:t xml:space="preserve"> </w:t>
      </w:r>
      <w:r w:rsidRPr="00D42EBF">
        <w:rPr>
          <w:rFonts w:ascii="Times New Roman" w:hAnsi="Times New Roman" w:cs="Times New Roman"/>
          <w:sz w:val="26"/>
          <w:szCs w:val="26"/>
        </w:rPr>
        <w:t>теплопотребляющие</w:t>
      </w:r>
      <w:r w:rsidRPr="00D42EBF">
        <w:rPr>
          <w:rFonts w:ascii="Times New Roman" w:hAnsi="Times New Roman" w:cs="Times New Roman"/>
          <w:spacing w:val="22"/>
          <w:sz w:val="26"/>
          <w:szCs w:val="26"/>
        </w:rPr>
        <w:t xml:space="preserve"> </w:t>
      </w:r>
      <w:r w:rsidRPr="00D42EBF">
        <w:rPr>
          <w:rFonts w:ascii="Times New Roman" w:hAnsi="Times New Roman" w:cs="Times New Roman"/>
          <w:sz w:val="26"/>
          <w:szCs w:val="26"/>
        </w:rPr>
        <w:t>установки</w:t>
      </w:r>
      <w:r w:rsidRPr="00D42EBF">
        <w:rPr>
          <w:rFonts w:ascii="Times New Roman" w:hAnsi="Times New Roman" w:cs="Times New Roman"/>
          <w:spacing w:val="23"/>
          <w:sz w:val="26"/>
          <w:szCs w:val="26"/>
        </w:rPr>
        <w:t xml:space="preserve"> </w:t>
      </w:r>
      <w:r w:rsidRPr="00D42EBF">
        <w:rPr>
          <w:rFonts w:ascii="Times New Roman" w:hAnsi="Times New Roman" w:cs="Times New Roman"/>
          <w:sz w:val="26"/>
          <w:szCs w:val="26"/>
        </w:rPr>
        <w:t>которых</w:t>
      </w:r>
      <w:r w:rsidRPr="00D42EBF">
        <w:rPr>
          <w:rFonts w:ascii="Times New Roman" w:hAnsi="Times New Roman" w:cs="Times New Roman"/>
          <w:spacing w:val="20"/>
          <w:sz w:val="26"/>
          <w:szCs w:val="26"/>
        </w:rPr>
        <w:t xml:space="preserve"> </w:t>
      </w:r>
      <w:r w:rsidRPr="00D42EBF">
        <w:rPr>
          <w:rFonts w:ascii="Times New Roman" w:hAnsi="Times New Roman" w:cs="Times New Roman"/>
          <w:sz w:val="26"/>
          <w:szCs w:val="26"/>
        </w:rPr>
        <w:t>находятся</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условии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соблюдения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указанными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потребителями</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выданных</w:t>
      </w:r>
      <w:r w:rsidRPr="00D42EBF">
        <w:rPr>
          <w:rFonts w:ascii="Times New Roman" w:hAnsi="Times New Roman" w:cs="Times New Roman"/>
          <w:spacing w:val="42"/>
          <w:sz w:val="26"/>
          <w:szCs w:val="26"/>
        </w:rPr>
        <w:t xml:space="preserve"> </w:t>
      </w:r>
      <w:r w:rsidRPr="00D42EBF">
        <w:rPr>
          <w:rFonts w:ascii="Times New Roman" w:hAnsi="Times New Roman" w:cs="Times New Roman"/>
          <w:sz w:val="26"/>
          <w:szCs w:val="26"/>
        </w:rPr>
        <w:t>им</w:t>
      </w:r>
      <w:r w:rsidRPr="00D42EBF">
        <w:rPr>
          <w:rFonts w:ascii="Times New Roman" w:hAnsi="Times New Roman" w:cs="Times New Roman"/>
          <w:spacing w:val="39"/>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9"/>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43"/>
          <w:sz w:val="26"/>
          <w:szCs w:val="26"/>
        </w:rPr>
        <w:t xml:space="preserve"> </w:t>
      </w:r>
      <w:r w:rsidRPr="00D42EBF">
        <w:rPr>
          <w:rFonts w:ascii="Times New Roman" w:hAnsi="Times New Roman" w:cs="Times New Roman"/>
          <w:sz w:val="26"/>
          <w:szCs w:val="26"/>
        </w:rPr>
        <w:t>законодательством</w:t>
      </w:r>
      <w:r w:rsidRPr="00D42EBF">
        <w:rPr>
          <w:rFonts w:ascii="Times New Roman" w:hAnsi="Times New Roman" w:cs="Times New Roman"/>
          <w:spacing w:val="38"/>
          <w:sz w:val="26"/>
          <w:szCs w:val="26"/>
        </w:rPr>
        <w:t xml:space="preserve"> </w:t>
      </w:r>
      <w:r w:rsidRPr="00D42EBF">
        <w:rPr>
          <w:rFonts w:ascii="Times New Roman" w:hAnsi="Times New Roman" w:cs="Times New Roman"/>
          <w:sz w:val="26"/>
          <w:szCs w:val="26"/>
        </w:rPr>
        <w:t>о градостроительной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технических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условий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подключения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заключать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исполнять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договоры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поставки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(мощности)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теплоносителя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объёма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нагрузки,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распределённой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 схемой 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заключать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исполнять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договоры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оказания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услуг</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передаче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теплоносителя объёме, необходимом для обеспечения теплоснабжения потребителей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 энергии с учётом потерь тепловой энергии, теплоносителя при их передаче,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распределённой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 схемой 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8</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ЕТСО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согласно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гл.</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19</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могут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быть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изменены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следующих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случаях:</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подключение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новых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теплопотребляющих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установок,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источников тепловой энергии или тепловых сетей, или их отключение от системы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технологическое</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объединение</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разделение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Style w:val="fontstyle01"/>
          <w:rFonts w:ascii="Times New Roman" w:hAnsi="Times New Roman" w:cs="Times New Roman"/>
          <w:sz w:val="26"/>
          <w:szCs w:val="26"/>
        </w:rPr>
        <w:t>Сведения об изменении границ зон деятельности ЕТСО, а также сведения о присвоении</w:t>
      </w:r>
      <w:r w:rsidRPr="00D42EBF">
        <w:rPr>
          <w:rFonts w:ascii="Times New Roman" w:hAnsi="Times New Roman" w:cs="Times New Roman"/>
          <w:color w:val="000000"/>
          <w:sz w:val="26"/>
          <w:szCs w:val="26"/>
        </w:rPr>
        <w:br/>
      </w:r>
      <w:r w:rsidRPr="00D42EBF">
        <w:rPr>
          <w:rStyle w:val="fontstyle01"/>
          <w:rFonts w:ascii="Times New Roman" w:hAnsi="Times New Roman" w:cs="Times New Roman"/>
          <w:sz w:val="26"/>
          <w:szCs w:val="26"/>
        </w:rPr>
        <w:t>другой организации статуса ЕТСО подлежат внесению в схему теплоснабжения при ее</w:t>
      </w:r>
      <w:r w:rsidRPr="00D42EBF">
        <w:rPr>
          <w:rFonts w:ascii="Times New Roman" w:hAnsi="Times New Roman" w:cs="Times New Roman"/>
          <w:color w:val="000000"/>
          <w:sz w:val="26"/>
          <w:szCs w:val="26"/>
        </w:rPr>
        <w:br/>
      </w:r>
      <w:r w:rsidRPr="00D42EBF">
        <w:rPr>
          <w:rStyle w:val="fontstyle01"/>
          <w:rFonts w:ascii="Times New Roman" w:hAnsi="Times New Roman" w:cs="Times New Roman"/>
          <w:sz w:val="26"/>
          <w:szCs w:val="26"/>
        </w:rPr>
        <w:t>актуализации</w:t>
      </w:r>
    </w:p>
    <w:p w:rsidR="00D42EBF" w:rsidRPr="003E43B6" w:rsidRDefault="00D42EBF" w:rsidP="00B25164">
      <w:pPr>
        <w:sectPr w:rsidR="00D42EBF" w:rsidRPr="003E43B6" w:rsidSect="00B25164">
          <w:headerReference w:type="default" r:id="rId75"/>
          <w:footerReference w:type="default" r:id="rId76"/>
          <w:pgSz w:w="11910" w:h="16840"/>
          <w:pgMar w:top="1660" w:right="420" w:bottom="1000" w:left="1280" w:header="702" w:footer="815" w:gutter="0"/>
          <w:cols w:space="720"/>
        </w:sectPr>
      </w:pPr>
    </w:p>
    <w:p w:rsidR="00B25164" w:rsidRPr="00D42EBF" w:rsidRDefault="00B25164" w:rsidP="00D42EBF">
      <w:pPr>
        <w:pStyle w:val="a5"/>
        <w:ind w:firstLine="709"/>
        <w:jc w:val="both"/>
        <w:rPr>
          <w:rFonts w:ascii="Times New Roman" w:hAnsi="Times New Roman" w:cs="Times New Roman"/>
          <w:sz w:val="26"/>
          <w:szCs w:val="26"/>
        </w:rPr>
      </w:pPr>
      <w:bookmarkStart w:id="171" w:name="_bookmark175"/>
      <w:bookmarkEnd w:id="171"/>
      <w:r w:rsidRPr="00D42EBF">
        <w:rPr>
          <w:rFonts w:ascii="Times New Roman" w:hAnsi="Times New Roman" w:cs="Times New Roman"/>
          <w:sz w:val="26"/>
          <w:szCs w:val="26"/>
        </w:rPr>
        <w:lastRenderedPageBreak/>
        <w:t>а) реестр</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содержащий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перечень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действующих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расположенных</w:t>
      </w:r>
      <w:r w:rsidRPr="00D42EBF">
        <w:rPr>
          <w:rFonts w:ascii="Times New Roman" w:hAnsi="Times New Roman" w:cs="Times New Roman"/>
          <w:spacing w:val="6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границах</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поселения</w:t>
      </w:r>
    </w:p>
    <w:p w:rsidR="00B25164" w:rsidRPr="00D42EBF" w:rsidRDefault="00B25164"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 настоящее время в сфере теплоснабжения сельского поселения Светлый деятельность 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сфере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осуществляют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Общество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ограниченной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ответственностью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«Газпром трансгаз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Югорск» в зоне деятельности Пунгинского линейно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производственного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управления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магистральных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газопроводов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МУП «Пунга». ООО «Газпром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трансгаз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Югорск» 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Пунгинского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ЛПУ</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МГ</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осуществляет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регулируемую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деятельность по производству тепловой энергии для потребителей в поселении, и производство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 для собственных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объектов.</w:t>
      </w:r>
    </w:p>
    <w:p w:rsidR="00B25164" w:rsidRPr="00D42EBF" w:rsidRDefault="00B25164"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МУП «Пунга» приобретает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котельных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ООО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«Газпром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трансгаз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Югорск»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7"/>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7"/>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9"/>
          <w:sz w:val="26"/>
          <w:szCs w:val="26"/>
        </w:rPr>
        <w:t xml:space="preserve"> </w:t>
      </w:r>
      <w:r w:rsidRPr="00D42EBF">
        <w:rPr>
          <w:rFonts w:ascii="Times New Roman" w:hAnsi="Times New Roman" w:cs="Times New Roman"/>
          <w:sz w:val="26"/>
          <w:szCs w:val="26"/>
        </w:rPr>
        <w:t>Пунгинского</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ЛПУ</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МГ</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0"/>
          <w:sz w:val="26"/>
          <w:szCs w:val="26"/>
        </w:rPr>
        <w:t xml:space="preserve"> </w:t>
      </w:r>
      <w:r w:rsidRPr="00D42EBF">
        <w:rPr>
          <w:rFonts w:ascii="Times New Roman" w:hAnsi="Times New Roman" w:cs="Times New Roman"/>
          <w:sz w:val="26"/>
          <w:szCs w:val="26"/>
        </w:rPr>
        <w:t>осуществляет</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ее</w:t>
      </w:r>
      <w:r w:rsidRPr="00D42EBF">
        <w:rPr>
          <w:rFonts w:ascii="Times New Roman" w:hAnsi="Times New Roman" w:cs="Times New Roman"/>
          <w:spacing w:val="7"/>
          <w:sz w:val="26"/>
          <w:szCs w:val="26"/>
        </w:rPr>
        <w:t xml:space="preserve"> </w:t>
      </w:r>
      <w:r w:rsidRPr="00D42EBF">
        <w:rPr>
          <w:rFonts w:ascii="Times New Roman" w:hAnsi="Times New Roman" w:cs="Times New Roman"/>
          <w:sz w:val="26"/>
          <w:szCs w:val="26"/>
        </w:rPr>
        <w:t>передачу</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потребителям</w:t>
      </w:r>
      <w:r w:rsidRPr="00D42EBF">
        <w:rPr>
          <w:rFonts w:ascii="Times New Roman" w:hAnsi="Times New Roman" w:cs="Times New Roman"/>
          <w:spacing w:val="-58"/>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поселке, непосредственно до объектов.</w:t>
      </w:r>
    </w:p>
    <w:p w:rsidR="00B25164" w:rsidRPr="00D42EBF" w:rsidRDefault="00B25164" w:rsidP="00D42EBF">
      <w:pPr>
        <w:pStyle w:val="a5"/>
        <w:ind w:firstLine="709"/>
        <w:jc w:val="both"/>
        <w:rPr>
          <w:rFonts w:ascii="Times New Roman" w:hAnsi="Times New Roman" w:cs="Times New Roman"/>
          <w:sz w:val="26"/>
          <w:szCs w:val="26"/>
        </w:rPr>
      </w:pPr>
      <w:bookmarkStart w:id="172" w:name="_bookmark176"/>
      <w:bookmarkEnd w:id="172"/>
      <w:r w:rsidRPr="00D42EBF">
        <w:rPr>
          <w:rFonts w:ascii="Times New Roman" w:hAnsi="Times New Roman" w:cs="Times New Roman"/>
          <w:sz w:val="26"/>
          <w:szCs w:val="26"/>
        </w:rPr>
        <w:t>б) реестр</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содержащий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перечень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входящих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состав единой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B25164" w:rsidRPr="00D42EBF" w:rsidRDefault="00B25164"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Согласно</w:t>
      </w:r>
      <w:r w:rsidRPr="00D42EBF">
        <w:rPr>
          <w:rFonts w:ascii="Times New Roman" w:hAnsi="Times New Roman" w:cs="Times New Roman"/>
          <w:spacing w:val="25"/>
          <w:sz w:val="26"/>
          <w:szCs w:val="26"/>
        </w:rPr>
        <w:t xml:space="preserve"> </w:t>
      </w:r>
      <w:r w:rsidRPr="00D42EBF">
        <w:rPr>
          <w:rFonts w:ascii="Times New Roman" w:hAnsi="Times New Roman" w:cs="Times New Roman"/>
          <w:sz w:val="26"/>
          <w:szCs w:val="26"/>
        </w:rPr>
        <w:t>постановления</w:t>
      </w:r>
      <w:r w:rsidRPr="00D42EBF">
        <w:rPr>
          <w:rFonts w:ascii="Times New Roman" w:hAnsi="Times New Roman" w:cs="Times New Roman"/>
          <w:spacing w:val="83"/>
          <w:sz w:val="26"/>
          <w:szCs w:val="26"/>
        </w:rPr>
        <w:t xml:space="preserve"> </w:t>
      </w:r>
      <w:r w:rsidRPr="00D42EBF">
        <w:rPr>
          <w:rFonts w:ascii="Times New Roman" w:hAnsi="Times New Roman" w:cs="Times New Roman"/>
          <w:sz w:val="26"/>
          <w:szCs w:val="26"/>
        </w:rPr>
        <w:t>администрации</w:t>
      </w:r>
      <w:r w:rsidRPr="00D42EBF">
        <w:rPr>
          <w:rFonts w:ascii="Times New Roman" w:hAnsi="Times New Roman" w:cs="Times New Roman"/>
          <w:spacing w:val="86"/>
          <w:sz w:val="26"/>
          <w:szCs w:val="26"/>
        </w:rPr>
        <w:t xml:space="preserve"> </w:t>
      </w:r>
      <w:r w:rsidRPr="00D42EBF">
        <w:rPr>
          <w:rFonts w:ascii="Times New Roman" w:hAnsi="Times New Roman" w:cs="Times New Roman"/>
          <w:sz w:val="26"/>
          <w:szCs w:val="26"/>
        </w:rPr>
        <w:t>сельского</w:t>
      </w:r>
      <w:r w:rsidRPr="00D42EBF">
        <w:rPr>
          <w:rFonts w:ascii="Times New Roman" w:hAnsi="Times New Roman" w:cs="Times New Roman"/>
          <w:spacing w:val="84"/>
          <w:sz w:val="26"/>
          <w:szCs w:val="26"/>
        </w:rPr>
        <w:t xml:space="preserve"> </w:t>
      </w:r>
      <w:r w:rsidRPr="00D42EBF">
        <w:rPr>
          <w:rFonts w:ascii="Times New Roman" w:hAnsi="Times New Roman" w:cs="Times New Roman"/>
          <w:sz w:val="26"/>
          <w:szCs w:val="26"/>
        </w:rPr>
        <w:t>поселения</w:t>
      </w:r>
      <w:r w:rsidRPr="00D42EBF">
        <w:rPr>
          <w:rFonts w:ascii="Times New Roman" w:hAnsi="Times New Roman" w:cs="Times New Roman"/>
          <w:spacing w:val="84"/>
          <w:sz w:val="26"/>
          <w:szCs w:val="26"/>
        </w:rPr>
        <w:t xml:space="preserve"> </w:t>
      </w:r>
      <w:r w:rsidRPr="00D42EBF">
        <w:rPr>
          <w:rFonts w:ascii="Times New Roman" w:hAnsi="Times New Roman" w:cs="Times New Roman"/>
          <w:sz w:val="26"/>
          <w:szCs w:val="26"/>
        </w:rPr>
        <w:t>Светлый</w:t>
      </w:r>
      <w:r w:rsidRPr="00D42EBF">
        <w:rPr>
          <w:rFonts w:ascii="Times New Roman" w:hAnsi="Times New Roman" w:cs="Times New Roman"/>
          <w:spacing w:val="84"/>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85"/>
          <w:sz w:val="26"/>
          <w:szCs w:val="26"/>
        </w:rPr>
        <w:t xml:space="preserve"> </w:t>
      </w:r>
      <w:r w:rsidRPr="00D42EBF">
        <w:rPr>
          <w:rFonts w:ascii="Times New Roman" w:hAnsi="Times New Roman" w:cs="Times New Roman"/>
          <w:sz w:val="26"/>
          <w:szCs w:val="26"/>
        </w:rPr>
        <w:t>31.05.2021</w:t>
      </w:r>
    </w:p>
    <w:p w:rsidR="00B25164" w:rsidRPr="00D42EBF" w:rsidRDefault="00B25164"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 54 «О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границах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муниципального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образования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сельское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поселение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Светлый»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качестве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зонах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действия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котельных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№1,</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№2,</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теплоснабжающую</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организацию</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своих зонах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действия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сельскому</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поселению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Светлый:</w:t>
      </w:r>
    </w:p>
    <w:p w:rsidR="00B25164" w:rsidRDefault="00B25164"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ООО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«Газпром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трансгаз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Югорск»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Пунгинского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линейно-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производственного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управления магистральных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газопроводов.</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 основания, в том числе критерии, в соответствии с которыми 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статус единой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организацией</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Критерии и порядок определения единой теплоснабжающей 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Постановлением Правительства Российской Федерации от 08.08.2012 №808 «Об 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Российской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внесении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изменений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некоторые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акты</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Правительства</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Российской Федерации».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требованиями</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документа:</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Статус единой теплоснабжающей организации присваивается теплоснабжающей и (или)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теплосетевой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решением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федерального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исполнительной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власти</w:t>
      </w:r>
      <w:r w:rsidRPr="00D42EBF">
        <w:rPr>
          <w:rFonts w:ascii="Times New Roman" w:hAnsi="Times New Roman" w:cs="Times New Roman"/>
          <w:spacing w:val="6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городов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населением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500</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тысяч</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человек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более)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местного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самоуправления</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(далее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 уполномоченные</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органы)</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при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утверждении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 проекте схемы теплоснабжения должны быть определены границы зон 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определяются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Для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территории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поселения, сельского округа лица, владеющие на праве собственности или ином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подают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течение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1</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месяца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даты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опубликования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(размещения)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установленном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порядке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проекта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также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даты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опубликования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(размещения) сообщения, указанного в пункте 17 настоящих Правил, заявку на присвоение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lastRenderedPageBreak/>
        <w:t>организации статуса единой теплоснабжающей организации с указанием зоны ее 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 заявке прилагается бухгалтерская отчетность, составленная на последнюю отчетную дату</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перед</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подачей заявки,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отметкой налогового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органа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 ее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принятии.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Уполномоченные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обязаны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течение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3</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рабочих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дней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даты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окончания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срока</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подачи заявок разместить сведения о принятых заявках на сайте поселения,</w:t>
      </w:r>
      <w:r w:rsidRPr="00D42EBF">
        <w:rPr>
          <w:rFonts w:ascii="Times New Roman" w:hAnsi="Times New Roman" w:cs="Times New Roman"/>
          <w:spacing w:val="60"/>
          <w:sz w:val="26"/>
          <w:szCs w:val="26"/>
        </w:rPr>
        <w:t xml:space="preserve"> </w:t>
      </w:r>
      <w:r w:rsidRPr="00D42EBF">
        <w:rPr>
          <w:rFonts w:ascii="Times New Roman" w:hAnsi="Times New Roman" w:cs="Times New Roman"/>
          <w:sz w:val="26"/>
          <w:szCs w:val="26"/>
        </w:rPr>
        <w:t>сельского округа,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сайте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субъекта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Российской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Федерации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информационно-</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телекоммуникационной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сети</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«Интернет»</w:t>
      </w:r>
      <w:r w:rsidRPr="00D42EBF">
        <w:rPr>
          <w:rFonts w:ascii="Times New Roman" w:hAnsi="Times New Roman" w:cs="Times New Roman"/>
          <w:spacing w:val="-9"/>
          <w:sz w:val="26"/>
          <w:szCs w:val="26"/>
        </w:rPr>
        <w:t xml:space="preserve"> </w:t>
      </w:r>
      <w:r w:rsidRPr="00D42EBF">
        <w:rPr>
          <w:rFonts w:ascii="Times New Roman" w:hAnsi="Times New Roman" w:cs="Times New Roman"/>
          <w:sz w:val="26"/>
          <w:szCs w:val="26"/>
        </w:rPr>
        <w:t>(далее –</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официальный сайт).</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 случае если на территории поселения, сельского округа существуют несколько 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уполномоченные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органы вправе:</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определить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из</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расположенных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границах поселения,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сельского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округа;</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определить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несколько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теплоснабжающую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если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такая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владеет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каждой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из систем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входящей 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зону</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её</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деятельности.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случае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если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заявка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лица,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владеющего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 системе теплоснабжения, то статус единой теплоснабжающей 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присваивается</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указанному</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лицу.</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случае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если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отношении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41"/>
          <w:sz w:val="26"/>
          <w:szCs w:val="26"/>
        </w:rPr>
        <w:t xml:space="preserve"> </w:t>
      </w:r>
      <w:r w:rsidRPr="00D42EBF">
        <w:rPr>
          <w:rFonts w:ascii="Times New Roman" w:hAnsi="Times New Roman" w:cs="Times New Roman"/>
          <w:sz w:val="26"/>
          <w:szCs w:val="26"/>
        </w:rPr>
        <w:t>подано</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несколько</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заявок</w:t>
      </w:r>
      <w:r w:rsidRPr="00D42EBF">
        <w:rPr>
          <w:rFonts w:ascii="Times New Roman" w:hAnsi="Times New Roman" w:cs="Times New Roman"/>
          <w:spacing w:val="41"/>
          <w:sz w:val="26"/>
          <w:szCs w:val="26"/>
        </w:rPr>
        <w:t xml:space="preserve"> </w:t>
      </w:r>
      <w:r w:rsidRPr="00D42EBF">
        <w:rPr>
          <w:rFonts w:ascii="Times New Roman" w:hAnsi="Times New Roman" w:cs="Times New Roman"/>
          <w:sz w:val="26"/>
          <w:szCs w:val="26"/>
        </w:rPr>
        <w:t>от</w:t>
      </w:r>
      <w:r w:rsidRPr="00D42EBF">
        <w:rPr>
          <w:rFonts w:ascii="Times New Roman" w:hAnsi="Times New Roman" w:cs="Times New Roman"/>
          <w:spacing w:val="41"/>
          <w:sz w:val="26"/>
          <w:szCs w:val="26"/>
        </w:rPr>
        <w:t xml:space="preserve"> </w:t>
      </w:r>
      <w:r w:rsidRPr="00D42EBF">
        <w:rPr>
          <w:rFonts w:ascii="Times New Roman" w:hAnsi="Times New Roman" w:cs="Times New Roman"/>
          <w:sz w:val="26"/>
          <w:szCs w:val="26"/>
        </w:rPr>
        <w:t>лиц,</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владеющих</w:t>
      </w:r>
      <w:r w:rsidRPr="00D42EBF">
        <w:rPr>
          <w:rFonts w:ascii="Times New Roman" w:hAnsi="Times New Roman" w:cs="Times New Roman"/>
          <w:spacing w:val="43"/>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40"/>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39"/>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4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42"/>
          <w:sz w:val="26"/>
          <w:szCs w:val="26"/>
        </w:rPr>
        <w:t xml:space="preserve"> </w:t>
      </w:r>
      <w:r w:rsidRPr="00D42EBF">
        <w:rPr>
          <w:rFonts w:ascii="Times New Roman" w:hAnsi="Times New Roman" w:cs="Times New Roman"/>
          <w:sz w:val="26"/>
          <w:szCs w:val="26"/>
        </w:rPr>
        <w:t>ином 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 системе теплоснабжения, орган местного самоуправления присваивает статус</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критериями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 случае если в отношении зоны деятельности единой теплоснабжающей организации 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подано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одной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заявки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присваивается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владеющей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соответствующей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критериям.</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Критерии</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определения</w:t>
      </w:r>
      <w:r w:rsidRPr="00D42EBF">
        <w:rPr>
          <w:rFonts w:ascii="Times New Roman" w:hAnsi="Times New Roman" w:cs="Times New Roman"/>
          <w:spacing w:val="-6"/>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владение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праве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законном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основании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источниками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 энергии с наибольшей рабочей тепловой мощностью и (или) 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наибольшей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емкостью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границах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размер</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собственного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капитала;</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способность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лучшей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мере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обеспечить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надежность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соответствующей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системе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Размер</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собственного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капитала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определяется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данным</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бухгалтерской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отчетности,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составленной на последнюю отчетную дату перед подачей заявки на присвоение статуса единой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отметкой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налогового органа</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 ее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принятии.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Единая</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теплоснабжающая</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организация</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обязана:</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заключать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надлежаще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исполнять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договоры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всеми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обратившимися</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ней</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потребителями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своей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деятельности;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lastRenderedPageBreak/>
        <w:t>осуществлять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мониторинг</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реализации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подавать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утвердивший схему теплоснабжения, отчеты о реализации, включая предложения 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актуализации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надлежащим образом исполнять обязательства перед иными теплоснабжающими 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теплосетевыми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организациями 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своей деятельности;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осуществлять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контроль</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режимов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потребления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своей</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деятельности.</w:t>
      </w:r>
    </w:p>
    <w:p w:rsidR="00D42EBF" w:rsidRPr="00D42EBF" w:rsidRDefault="00D42EBF" w:rsidP="00D42EBF">
      <w:pPr>
        <w:pStyle w:val="a5"/>
        <w:ind w:firstLine="709"/>
        <w:jc w:val="both"/>
        <w:rPr>
          <w:rFonts w:ascii="Times New Roman" w:hAnsi="Times New Roman" w:cs="Times New Roman"/>
          <w:sz w:val="26"/>
          <w:szCs w:val="26"/>
        </w:rPr>
      </w:pPr>
      <w:bookmarkStart w:id="173" w:name="_bookmark178"/>
      <w:bookmarkEnd w:id="173"/>
      <w:r w:rsidRPr="00D42EBF">
        <w:rPr>
          <w:rFonts w:ascii="Times New Roman" w:hAnsi="Times New Roman" w:cs="Times New Roman"/>
          <w:sz w:val="26"/>
          <w:szCs w:val="26"/>
        </w:rPr>
        <w:t>г) заявки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поданные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рамках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разработки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проекта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наличии),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присвоение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статуса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Информация</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о</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поданных</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заявках</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отсутствует.</w:t>
      </w:r>
    </w:p>
    <w:p w:rsidR="00D42EBF" w:rsidRPr="00D42EBF" w:rsidRDefault="00D42EBF" w:rsidP="00D42EBF">
      <w:pPr>
        <w:pStyle w:val="a5"/>
        <w:ind w:firstLine="709"/>
        <w:jc w:val="both"/>
        <w:rPr>
          <w:rFonts w:ascii="Times New Roman" w:hAnsi="Times New Roman" w:cs="Times New Roman"/>
          <w:sz w:val="26"/>
          <w:szCs w:val="26"/>
        </w:rPr>
      </w:pPr>
      <w:bookmarkStart w:id="174" w:name="_bookmark179"/>
      <w:bookmarkEnd w:id="174"/>
      <w:r w:rsidRPr="00D42EBF">
        <w:rPr>
          <w:rFonts w:ascii="Times New Roman" w:hAnsi="Times New Roman" w:cs="Times New Roman"/>
          <w:sz w:val="26"/>
          <w:szCs w:val="26"/>
        </w:rPr>
        <w:t>д) описание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границ</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зон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деятельности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единой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теплоснабжающей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(организаций)</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Зона действия ЕТСО – котельные №1, №2, технологически объединенные с</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тепловыми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сетями,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границах муниципального</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образования</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сельское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поселение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Светлый.</w:t>
      </w:r>
    </w:p>
    <w:p w:rsidR="00D42EBF" w:rsidRPr="00D42EBF" w:rsidRDefault="00D42EBF" w:rsidP="00D42EBF">
      <w:pPr>
        <w:pStyle w:val="a5"/>
        <w:jc w:val="both"/>
        <w:rPr>
          <w:rFonts w:ascii="Times New Roman" w:hAnsi="Times New Roman" w:cs="Times New Roman"/>
          <w:sz w:val="26"/>
          <w:szCs w:val="26"/>
        </w:rPr>
      </w:pPr>
    </w:p>
    <w:p w:rsidR="00D42EBF" w:rsidRPr="00D42EBF" w:rsidRDefault="00D42EBF" w:rsidP="00D42EBF">
      <w:pPr>
        <w:pStyle w:val="a5"/>
        <w:jc w:val="center"/>
        <w:rPr>
          <w:rFonts w:ascii="Times New Roman" w:hAnsi="Times New Roman" w:cs="Times New Roman"/>
          <w:sz w:val="26"/>
          <w:szCs w:val="26"/>
        </w:rPr>
      </w:pPr>
      <w:r w:rsidRPr="00D42EBF">
        <w:rPr>
          <w:rFonts w:ascii="Times New Roman" w:hAnsi="Times New Roman" w:cs="Times New Roman"/>
          <w:sz w:val="26"/>
          <w:szCs w:val="26"/>
        </w:rPr>
        <w:t>ГЛАВА</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16</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"РЕЕСТР</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МЕРОПРИЯТИЙ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bookmarkStart w:id="175" w:name="_bookmark181"/>
      <w:bookmarkEnd w:id="175"/>
      <w:r w:rsidRPr="00D42EBF">
        <w:rPr>
          <w:rFonts w:ascii="Times New Roman" w:hAnsi="Times New Roman" w:cs="Times New Roman"/>
          <w:sz w:val="26"/>
          <w:szCs w:val="26"/>
        </w:rPr>
        <w:t>а)</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перечень</w:t>
      </w:r>
      <w:r w:rsidRPr="00D42EBF">
        <w:rPr>
          <w:rFonts w:ascii="Times New Roman" w:hAnsi="Times New Roman" w:cs="Times New Roman"/>
          <w:sz w:val="26"/>
          <w:szCs w:val="26"/>
        </w:rPr>
        <w:tab/>
        <w:t>мероприятий</w:t>
      </w:r>
      <w:r w:rsidRPr="00D42EBF">
        <w:rPr>
          <w:rFonts w:ascii="Times New Roman" w:hAnsi="Times New Roman" w:cs="Times New Roman"/>
          <w:sz w:val="26"/>
          <w:szCs w:val="26"/>
        </w:rPr>
        <w:tab/>
        <w:t>по</w:t>
      </w:r>
      <w:r w:rsidRPr="00D42EBF">
        <w:rPr>
          <w:rFonts w:ascii="Times New Roman" w:hAnsi="Times New Roman" w:cs="Times New Roman"/>
          <w:sz w:val="26"/>
          <w:szCs w:val="26"/>
        </w:rPr>
        <w:tab/>
        <w:t xml:space="preserve">строительству, </w:t>
      </w:r>
      <w:r w:rsidRPr="00D42EBF">
        <w:rPr>
          <w:rFonts w:ascii="Times New Roman" w:hAnsi="Times New Roman" w:cs="Times New Roman"/>
          <w:sz w:val="26"/>
          <w:szCs w:val="26"/>
        </w:rPr>
        <w:tab/>
        <w:t xml:space="preserve">реконструкции, </w:t>
      </w:r>
      <w:r w:rsidRPr="00D42EBF">
        <w:rPr>
          <w:rFonts w:ascii="Times New Roman" w:hAnsi="Times New Roman" w:cs="Times New Roman"/>
          <w:sz w:val="26"/>
          <w:szCs w:val="26"/>
        </w:rPr>
        <w:tab/>
      </w:r>
      <w:r w:rsidRPr="00D42EBF">
        <w:rPr>
          <w:rFonts w:ascii="Times New Roman" w:hAnsi="Times New Roman" w:cs="Times New Roman"/>
          <w:spacing w:val="-1"/>
          <w:sz w:val="26"/>
          <w:szCs w:val="26"/>
        </w:rPr>
        <w:t>техническому</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перевооружению 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 модернизации</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источников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Перечень</w:t>
      </w:r>
      <w:r w:rsidRPr="00D42EBF">
        <w:rPr>
          <w:rFonts w:ascii="Times New Roman" w:hAnsi="Times New Roman" w:cs="Times New Roman"/>
          <w:sz w:val="26"/>
          <w:szCs w:val="26"/>
        </w:rPr>
        <w:tab/>
        <w:t>мероприятий</w:t>
      </w:r>
      <w:r w:rsidRPr="00D42EBF">
        <w:rPr>
          <w:rFonts w:ascii="Times New Roman" w:hAnsi="Times New Roman" w:cs="Times New Roman"/>
          <w:sz w:val="26"/>
          <w:szCs w:val="26"/>
        </w:rPr>
        <w:tab/>
        <w:t>по</w:t>
      </w:r>
      <w:r w:rsidRPr="00D42EBF">
        <w:rPr>
          <w:rFonts w:ascii="Times New Roman" w:hAnsi="Times New Roman" w:cs="Times New Roman"/>
          <w:sz w:val="26"/>
          <w:szCs w:val="26"/>
        </w:rPr>
        <w:tab/>
        <w:t xml:space="preserve">строительству, </w:t>
      </w:r>
      <w:r w:rsidRPr="00D42EBF">
        <w:rPr>
          <w:rFonts w:ascii="Times New Roman" w:hAnsi="Times New Roman" w:cs="Times New Roman"/>
          <w:sz w:val="26"/>
          <w:szCs w:val="26"/>
        </w:rPr>
        <w:tab/>
        <w:t>реконструкции</w:t>
      </w:r>
      <w:r w:rsidRPr="00D42EBF">
        <w:rPr>
          <w:rFonts w:ascii="Times New Roman" w:hAnsi="Times New Roman" w:cs="Times New Roman"/>
          <w:sz w:val="26"/>
          <w:szCs w:val="26"/>
        </w:rPr>
        <w:tab/>
        <w:t>или</w:t>
      </w:r>
      <w:r w:rsidRPr="00D42EBF">
        <w:rPr>
          <w:rFonts w:ascii="Times New Roman" w:hAnsi="Times New Roman" w:cs="Times New Roman"/>
          <w:sz w:val="26"/>
          <w:szCs w:val="26"/>
        </w:rPr>
        <w:tab/>
      </w:r>
      <w:r w:rsidRPr="00D42EBF">
        <w:rPr>
          <w:rFonts w:ascii="Times New Roman" w:hAnsi="Times New Roman" w:cs="Times New Roman"/>
          <w:spacing w:val="-1"/>
          <w:sz w:val="26"/>
          <w:szCs w:val="26"/>
        </w:rPr>
        <w:t>техническому</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перевооружению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источников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тепловой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энергии представлен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таблице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12.1.</w:t>
      </w:r>
    </w:p>
    <w:p w:rsidR="00D42EBF" w:rsidRPr="00D42EBF" w:rsidRDefault="00D42EBF" w:rsidP="00D42EBF">
      <w:pPr>
        <w:pStyle w:val="a5"/>
        <w:ind w:firstLine="709"/>
        <w:jc w:val="both"/>
        <w:rPr>
          <w:rFonts w:ascii="Times New Roman" w:hAnsi="Times New Roman" w:cs="Times New Roman"/>
          <w:sz w:val="26"/>
          <w:szCs w:val="26"/>
        </w:rPr>
      </w:pPr>
      <w:bookmarkStart w:id="176" w:name="_bookmark182"/>
      <w:bookmarkEnd w:id="176"/>
      <w:r w:rsidRPr="00D42EBF">
        <w:rPr>
          <w:rFonts w:ascii="Times New Roman" w:hAnsi="Times New Roman" w:cs="Times New Roman"/>
          <w:sz w:val="26"/>
          <w:szCs w:val="26"/>
        </w:rPr>
        <w:t>б)</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перечень</w:t>
      </w:r>
      <w:r w:rsidRPr="00D42EBF">
        <w:rPr>
          <w:rFonts w:ascii="Times New Roman" w:hAnsi="Times New Roman" w:cs="Times New Roman"/>
          <w:sz w:val="26"/>
          <w:szCs w:val="26"/>
        </w:rPr>
        <w:tab/>
        <w:t>мероприятий</w:t>
      </w:r>
      <w:r w:rsidRPr="00D42EBF">
        <w:rPr>
          <w:rFonts w:ascii="Times New Roman" w:hAnsi="Times New Roman" w:cs="Times New Roman"/>
          <w:sz w:val="26"/>
          <w:szCs w:val="26"/>
        </w:rPr>
        <w:tab/>
        <w:t>по</w:t>
      </w:r>
      <w:r w:rsidRPr="00D42EBF">
        <w:rPr>
          <w:rFonts w:ascii="Times New Roman" w:hAnsi="Times New Roman" w:cs="Times New Roman"/>
          <w:sz w:val="26"/>
          <w:szCs w:val="26"/>
        </w:rPr>
        <w:tab/>
        <w:t xml:space="preserve">строительству, </w:t>
      </w:r>
      <w:r w:rsidRPr="00D42EBF">
        <w:rPr>
          <w:rFonts w:ascii="Times New Roman" w:hAnsi="Times New Roman" w:cs="Times New Roman"/>
          <w:sz w:val="26"/>
          <w:szCs w:val="26"/>
        </w:rPr>
        <w:tab/>
        <w:t xml:space="preserve">реконструкции, </w:t>
      </w:r>
      <w:r w:rsidRPr="00D42EBF">
        <w:rPr>
          <w:rFonts w:ascii="Times New Roman" w:hAnsi="Times New Roman" w:cs="Times New Roman"/>
          <w:sz w:val="26"/>
          <w:szCs w:val="26"/>
        </w:rPr>
        <w:tab/>
      </w:r>
      <w:r w:rsidRPr="00D42EBF">
        <w:rPr>
          <w:rFonts w:ascii="Times New Roman" w:hAnsi="Times New Roman" w:cs="Times New Roman"/>
          <w:spacing w:val="-1"/>
          <w:sz w:val="26"/>
          <w:szCs w:val="26"/>
        </w:rPr>
        <w:t>техническому</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перевооружению 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(или) модернизации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сетей 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сооружений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на них</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Перечень</w:t>
      </w:r>
      <w:r w:rsidRPr="00D42EBF">
        <w:rPr>
          <w:rFonts w:ascii="Times New Roman" w:hAnsi="Times New Roman" w:cs="Times New Roman"/>
          <w:sz w:val="26"/>
          <w:szCs w:val="26"/>
        </w:rPr>
        <w:tab/>
        <w:t>мероприятий</w:t>
      </w:r>
      <w:r w:rsidRPr="00D42EBF">
        <w:rPr>
          <w:rFonts w:ascii="Times New Roman" w:hAnsi="Times New Roman" w:cs="Times New Roman"/>
          <w:sz w:val="26"/>
          <w:szCs w:val="26"/>
        </w:rPr>
        <w:tab/>
        <w:t>по</w:t>
      </w:r>
      <w:r w:rsidRPr="00D42EBF">
        <w:rPr>
          <w:rFonts w:ascii="Times New Roman" w:hAnsi="Times New Roman" w:cs="Times New Roman"/>
          <w:sz w:val="26"/>
          <w:szCs w:val="26"/>
        </w:rPr>
        <w:tab/>
        <w:t xml:space="preserve">строительству, </w:t>
      </w:r>
      <w:r w:rsidRPr="00D42EBF">
        <w:rPr>
          <w:rFonts w:ascii="Times New Roman" w:hAnsi="Times New Roman" w:cs="Times New Roman"/>
          <w:sz w:val="26"/>
          <w:szCs w:val="26"/>
        </w:rPr>
        <w:tab/>
        <w:t>реконструкции</w:t>
      </w:r>
      <w:r w:rsidRPr="00D42EBF">
        <w:rPr>
          <w:rFonts w:ascii="Times New Roman" w:hAnsi="Times New Roman" w:cs="Times New Roman"/>
          <w:sz w:val="26"/>
          <w:szCs w:val="26"/>
        </w:rPr>
        <w:tab/>
        <w:t>и</w:t>
      </w:r>
      <w:r w:rsidRPr="00D42EBF">
        <w:rPr>
          <w:rFonts w:ascii="Times New Roman" w:hAnsi="Times New Roman" w:cs="Times New Roman"/>
          <w:sz w:val="26"/>
          <w:szCs w:val="26"/>
        </w:rPr>
        <w:tab/>
      </w:r>
      <w:r w:rsidRPr="00D42EBF">
        <w:rPr>
          <w:rFonts w:ascii="Times New Roman" w:hAnsi="Times New Roman" w:cs="Times New Roman"/>
          <w:spacing w:val="-1"/>
          <w:sz w:val="26"/>
          <w:szCs w:val="26"/>
        </w:rPr>
        <w:t>техническому</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перевооружению</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тепловых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сетей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сооружений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представлен</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таблице</w:t>
      </w:r>
      <w:r w:rsidRPr="00D42EBF">
        <w:rPr>
          <w:rFonts w:ascii="Times New Roman" w:hAnsi="Times New Roman" w:cs="Times New Roman"/>
          <w:spacing w:val="-2"/>
          <w:sz w:val="26"/>
          <w:szCs w:val="26"/>
        </w:rPr>
        <w:t xml:space="preserve"> </w:t>
      </w:r>
      <w:r w:rsidRPr="00D42EBF">
        <w:rPr>
          <w:rFonts w:ascii="Times New Roman" w:hAnsi="Times New Roman" w:cs="Times New Roman"/>
          <w:sz w:val="26"/>
          <w:szCs w:val="26"/>
        </w:rPr>
        <w:t>12.1.</w:t>
      </w:r>
    </w:p>
    <w:p w:rsidR="00D42EBF" w:rsidRPr="00D42EBF" w:rsidRDefault="00D42EBF" w:rsidP="00D42EBF">
      <w:pPr>
        <w:pStyle w:val="a5"/>
        <w:ind w:firstLine="709"/>
        <w:jc w:val="both"/>
        <w:rPr>
          <w:rFonts w:ascii="Times New Roman" w:hAnsi="Times New Roman" w:cs="Times New Roman"/>
          <w:sz w:val="26"/>
          <w:szCs w:val="26"/>
        </w:rPr>
      </w:pPr>
      <w:bookmarkStart w:id="177" w:name="_bookmark183"/>
      <w:bookmarkEnd w:id="177"/>
      <w:r w:rsidRPr="00D42EBF">
        <w:rPr>
          <w:rFonts w:ascii="Times New Roman" w:hAnsi="Times New Roman" w:cs="Times New Roman"/>
          <w:sz w:val="26"/>
          <w:szCs w:val="26"/>
        </w:rPr>
        <w:t>в)</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перечень</w:t>
      </w:r>
      <w:r w:rsidRPr="00D42EBF">
        <w:rPr>
          <w:rFonts w:ascii="Times New Roman" w:hAnsi="Times New Roman" w:cs="Times New Roman"/>
          <w:sz w:val="26"/>
          <w:szCs w:val="26"/>
        </w:rPr>
        <w:tab/>
        <w:t xml:space="preserve">мероприятий, </w:t>
      </w:r>
      <w:r w:rsidRPr="00D42EBF">
        <w:rPr>
          <w:rFonts w:ascii="Times New Roman" w:hAnsi="Times New Roman" w:cs="Times New Roman"/>
          <w:sz w:val="26"/>
          <w:szCs w:val="26"/>
        </w:rPr>
        <w:tab/>
        <w:t>обеспечивающих</w:t>
      </w:r>
      <w:r w:rsidRPr="00D42EBF">
        <w:rPr>
          <w:rFonts w:ascii="Times New Roman" w:hAnsi="Times New Roman" w:cs="Times New Roman"/>
          <w:sz w:val="26"/>
          <w:szCs w:val="26"/>
        </w:rPr>
        <w:tab/>
        <w:t>переход</w:t>
      </w:r>
      <w:r w:rsidRPr="00D42EBF">
        <w:rPr>
          <w:rFonts w:ascii="Times New Roman" w:hAnsi="Times New Roman" w:cs="Times New Roman"/>
          <w:sz w:val="26"/>
          <w:szCs w:val="26"/>
        </w:rPr>
        <w:tab/>
        <w:t>от</w:t>
      </w:r>
      <w:r w:rsidRPr="00D42EBF">
        <w:rPr>
          <w:rFonts w:ascii="Times New Roman" w:hAnsi="Times New Roman" w:cs="Times New Roman"/>
          <w:sz w:val="26"/>
          <w:szCs w:val="26"/>
        </w:rPr>
        <w:tab/>
        <w:t>открытых</w:t>
      </w:r>
      <w:r w:rsidRPr="00D42EBF">
        <w:rPr>
          <w:rFonts w:ascii="Times New Roman" w:hAnsi="Times New Roman" w:cs="Times New Roman"/>
          <w:sz w:val="26"/>
          <w:szCs w:val="26"/>
        </w:rPr>
        <w:tab/>
      </w:r>
      <w:r w:rsidRPr="00D42EBF">
        <w:rPr>
          <w:rFonts w:ascii="Times New Roman" w:hAnsi="Times New Roman" w:cs="Times New Roman"/>
          <w:spacing w:val="-1"/>
          <w:sz w:val="26"/>
          <w:szCs w:val="26"/>
        </w:rPr>
        <w:t>систем</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(горячего</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 xml:space="preserve">водоснабжения), </w:t>
      </w:r>
      <w:r w:rsidRPr="00D42EBF">
        <w:rPr>
          <w:rFonts w:ascii="Times New Roman" w:hAnsi="Times New Roman" w:cs="Times New Roman"/>
          <w:spacing w:val="-8"/>
          <w:sz w:val="26"/>
          <w:szCs w:val="26"/>
        </w:rPr>
        <w:t xml:space="preserve"> </w:t>
      </w:r>
      <w:r w:rsidRPr="00D42EBF">
        <w:rPr>
          <w:rFonts w:ascii="Times New Roman" w:hAnsi="Times New Roman" w:cs="Times New Roman"/>
          <w:sz w:val="26"/>
          <w:szCs w:val="26"/>
        </w:rPr>
        <w:t>отдельных участков таких систем на закрытые</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системы</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горячего</w:t>
      </w:r>
      <w:r w:rsidRPr="00D42EBF">
        <w:rPr>
          <w:rFonts w:ascii="Times New Roman" w:hAnsi="Times New Roman" w:cs="Times New Roman"/>
          <w:spacing w:val="-5"/>
          <w:sz w:val="26"/>
          <w:szCs w:val="26"/>
        </w:rPr>
        <w:t xml:space="preserve"> </w:t>
      </w:r>
      <w:r w:rsidRPr="00D42EBF">
        <w:rPr>
          <w:rFonts w:ascii="Times New Roman" w:hAnsi="Times New Roman" w:cs="Times New Roman"/>
          <w:sz w:val="26"/>
          <w:szCs w:val="26"/>
        </w:rPr>
        <w:t>водоснабжения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Мероприятия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данному</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пункту</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территории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сельского</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поселения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Светлый</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не</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предусматриваются.</w:t>
      </w:r>
    </w:p>
    <w:p w:rsidR="00B25164" w:rsidRDefault="00B25164" w:rsidP="00B25164">
      <w:pPr>
        <w:spacing w:line="275" w:lineRule="exact"/>
        <w:jc w:val="both"/>
        <w:rPr>
          <w:sz w:val="24"/>
        </w:rPr>
      </w:pPr>
    </w:p>
    <w:p w:rsidR="00D42EBF" w:rsidRPr="00D42EBF" w:rsidRDefault="00D42EBF" w:rsidP="00D42EBF">
      <w:pPr>
        <w:pStyle w:val="a5"/>
        <w:jc w:val="center"/>
        <w:rPr>
          <w:rFonts w:ascii="Times New Roman" w:hAnsi="Times New Roman" w:cs="Times New Roman"/>
          <w:sz w:val="26"/>
          <w:szCs w:val="26"/>
        </w:rPr>
      </w:pPr>
      <w:r w:rsidRPr="00D42EBF">
        <w:rPr>
          <w:rFonts w:ascii="Times New Roman" w:hAnsi="Times New Roman" w:cs="Times New Roman"/>
          <w:sz w:val="26"/>
          <w:szCs w:val="26"/>
        </w:rPr>
        <w:t>ГЛАВА 17 "ЗАМЕЧАНИЯ И ПРЕДЛОЖЕНИЯ К ПРОЕКТУ СХЕМЫ</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bookmarkStart w:id="178" w:name="_bookmark185"/>
      <w:bookmarkEnd w:id="178"/>
      <w:r w:rsidRPr="00D42EBF">
        <w:rPr>
          <w:rFonts w:ascii="Times New Roman" w:hAnsi="Times New Roman" w:cs="Times New Roman"/>
          <w:sz w:val="26"/>
          <w:szCs w:val="26"/>
        </w:rPr>
        <w:t>а) перечень всех замечаний и предложений, поступивших при разработке, утверждении</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актуализации 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Замечаний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предложений</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не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поступало.</w:t>
      </w:r>
    </w:p>
    <w:p w:rsidR="00D42EBF" w:rsidRPr="00D42EBF" w:rsidRDefault="00D42EBF" w:rsidP="00D42EBF">
      <w:pPr>
        <w:pStyle w:val="a5"/>
        <w:ind w:firstLine="709"/>
        <w:jc w:val="both"/>
        <w:rPr>
          <w:rFonts w:ascii="Times New Roman" w:hAnsi="Times New Roman" w:cs="Times New Roman"/>
          <w:sz w:val="26"/>
          <w:szCs w:val="26"/>
        </w:rPr>
      </w:pPr>
      <w:bookmarkStart w:id="179" w:name="_bookmark186"/>
      <w:bookmarkEnd w:id="179"/>
      <w:r w:rsidRPr="00D42EBF">
        <w:rPr>
          <w:rFonts w:ascii="Times New Roman" w:hAnsi="Times New Roman" w:cs="Times New Roman"/>
          <w:sz w:val="26"/>
          <w:szCs w:val="26"/>
        </w:rPr>
        <w:t>б) ответы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разработчиков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проекта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на</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замечания</w:t>
      </w:r>
      <w:r w:rsidRPr="00D42EBF">
        <w:rPr>
          <w:rFonts w:ascii="Times New Roman" w:hAnsi="Times New Roman" w:cs="Times New Roman"/>
          <w:spacing w:val="6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предложения</w:t>
      </w:r>
    </w:p>
    <w:p w:rsidR="00D42EBF" w:rsidRPr="00D42EBF" w:rsidRDefault="00D42EBF" w:rsidP="00D42EBF">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Замечаний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предложений</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не</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поступало.</w:t>
      </w:r>
    </w:p>
    <w:p w:rsidR="00D42EBF" w:rsidRPr="00D42EBF" w:rsidRDefault="00D42EBF" w:rsidP="00D42EBF">
      <w:pPr>
        <w:pStyle w:val="a5"/>
        <w:ind w:firstLine="709"/>
        <w:jc w:val="both"/>
        <w:rPr>
          <w:rFonts w:ascii="Times New Roman" w:hAnsi="Times New Roman" w:cs="Times New Roman"/>
          <w:sz w:val="26"/>
          <w:szCs w:val="26"/>
        </w:rPr>
      </w:pPr>
      <w:bookmarkStart w:id="180" w:name="_bookmark187"/>
      <w:bookmarkEnd w:id="180"/>
      <w:r w:rsidRPr="00D42EBF">
        <w:rPr>
          <w:rFonts w:ascii="Times New Roman" w:hAnsi="Times New Roman" w:cs="Times New Roman"/>
          <w:sz w:val="26"/>
          <w:szCs w:val="26"/>
        </w:rPr>
        <w:t>в) перечень учтенных замечаний и предложений, а также реестр изменений, внесенных</w:t>
      </w:r>
      <w:r w:rsidRPr="00D42EBF">
        <w:rPr>
          <w:rFonts w:ascii="Times New Roman" w:hAnsi="Times New Roman" w:cs="Times New Roman"/>
          <w:spacing w:val="-57"/>
          <w:sz w:val="26"/>
          <w:szCs w:val="26"/>
        </w:rPr>
        <w:t xml:space="preserve"> </w:t>
      </w:r>
      <w:r w:rsidRPr="00D42EBF">
        <w:rPr>
          <w:rFonts w:ascii="Times New Roman" w:hAnsi="Times New Roman" w:cs="Times New Roman"/>
          <w:sz w:val="26"/>
          <w:szCs w:val="26"/>
        </w:rPr>
        <w:t>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разделы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главы</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обосновывающих</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материалов</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к</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схеме</w:t>
      </w:r>
      <w:r w:rsidRPr="00D42EBF">
        <w:rPr>
          <w:rFonts w:ascii="Times New Roman" w:hAnsi="Times New Roman" w:cs="Times New Roman"/>
          <w:spacing w:val="1"/>
          <w:sz w:val="26"/>
          <w:szCs w:val="26"/>
        </w:rPr>
        <w:t xml:space="preserve"> </w:t>
      </w:r>
      <w:r w:rsidRPr="00D42EBF">
        <w:rPr>
          <w:rFonts w:ascii="Times New Roman" w:hAnsi="Times New Roman" w:cs="Times New Roman"/>
          <w:sz w:val="26"/>
          <w:szCs w:val="26"/>
        </w:rPr>
        <w:t>теплоснабжения</w:t>
      </w:r>
    </w:p>
    <w:p w:rsidR="00D42EBF" w:rsidRDefault="00D42EBF" w:rsidP="008452ED">
      <w:pPr>
        <w:pStyle w:val="a5"/>
        <w:ind w:firstLine="709"/>
        <w:jc w:val="both"/>
        <w:rPr>
          <w:rFonts w:ascii="Times New Roman" w:hAnsi="Times New Roman" w:cs="Times New Roman"/>
          <w:sz w:val="26"/>
          <w:szCs w:val="26"/>
        </w:rPr>
      </w:pPr>
      <w:r w:rsidRPr="00D42EBF">
        <w:rPr>
          <w:rFonts w:ascii="Times New Roman" w:hAnsi="Times New Roman" w:cs="Times New Roman"/>
          <w:sz w:val="26"/>
          <w:szCs w:val="26"/>
        </w:rPr>
        <w:t>Замечаний</w:t>
      </w:r>
      <w:r w:rsidRPr="00D42EBF">
        <w:rPr>
          <w:rFonts w:ascii="Times New Roman" w:hAnsi="Times New Roman" w:cs="Times New Roman"/>
          <w:spacing w:val="-3"/>
          <w:sz w:val="26"/>
          <w:szCs w:val="26"/>
        </w:rPr>
        <w:t xml:space="preserve"> </w:t>
      </w:r>
      <w:r w:rsidRPr="00D42EBF">
        <w:rPr>
          <w:rFonts w:ascii="Times New Roman" w:hAnsi="Times New Roman" w:cs="Times New Roman"/>
          <w:sz w:val="26"/>
          <w:szCs w:val="26"/>
        </w:rPr>
        <w:t>и</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предложений</w:t>
      </w:r>
      <w:r w:rsidRPr="00D42EBF">
        <w:rPr>
          <w:rFonts w:ascii="Times New Roman" w:hAnsi="Times New Roman" w:cs="Times New Roman"/>
          <w:spacing w:val="-4"/>
          <w:sz w:val="26"/>
          <w:szCs w:val="26"/>
        </w:rPr>
        <w:t xml:space="preserve"> </w:t>
      </w:r>
      <w:r w:rsidRPr="00D42EBF">
        <w:rPr>
          <w:rFonts w:ascii="Times New Roman" w:hAnsi="Times New Roman" w:cs="Times New Roman"/>
          <w:sz w:val="26"/>
          <w:szCs w:val="26"/>
        </w:rPr>
        <w:t>не</w:t>
      </w:r>
      <w:r w:rsidRPr="00D42EBF">
        <w:rPr>
          <w:rFonts w:ascii="Times New Roman" w:hAnsi="Times New Roman" w:cs="Times New Roman"/>
          <w:spacing w:val="-3"/>
          <w:sz w:val="26"/>
          <w:szCs w:val="26"/>
        </w:rPr>
        <w:t xml:space="preserve"> </w:t>
      </w:r>
      <w:r w:rsidR="008452ED">
        <w:rPr>
          <w:rFonts w:ascii="Times New Roman" w:hAnsi="Times New Roman" w:cs="Times New Roman"/>
          <w:sz w:val="26"/>
          <w:szCs w:val="26"/>
        </w:rPr>
        <w:t>поступало.</w:t>
      </w:r>
    </w:p>
    <w:p w:rsidR="008452ED" w:rsidRPr="008452ED" w:rsidRDefault="008452ED" w:rsidP="008452ED">
      <w:pPr>
        <w:pStyle w:val="a5"/>
        <w:jc w:val="both"/>
        <w:rPr>
          <w:rFonts w:ascii="Times New Roman" w:hAnsi="Times New Roman" w:cs="Times New Roman"/>
          <w:sz w:val="26"/>
          <w:szCs w:val="26"/>
        </w:rPr>
        <w:sectPr w:rsidR="008452ED" w:rsidRPr="008452ED" w:rsidSect="00B25164">
          <w:pgSz w:w="11910" w:h="16840"/>
          <w:pgMar w:top="1660" w:right="420" w:bottom="1000" w:left="1280" w:header="702" w:footer="815" w:gutter="0"/>
          <w:cols w:space="720"/>
        </w:sectPr>
      </w:pPr>
    </w:p>
    <w:p w:rsidR="00B25164" w:rsidRPr="003E43B6" w:rsidRDefault="00B25164" w:rsidP="00B25164">
      <w:pPr>
        <w:pStyle w:val="af5"/>
        <w:spacing w:before="1"/>
        <w:rPr>
          <w:sz w:val="18"/>
        </w:rPr>
      </w:pPr>
      <w:bookmarkStart w:id="181" w:name="_bookmark177"/>
      <w:bookmarkStart w:id="182" w:name="_bookmark180"/>
      <w:bookmarkStart w:id="183" w:name="_bookmark184"/>
      <w:bookmarkEnd w:id="181"/>
      <w:bookmarkEnd w:id="182"/>
      <w:bookmarkEnd w:id="183"/>
    </w:p>
    <w:p w:rsidR="00B25164" w:rsidRPr="008452ED" w:rsidRDefault="00B25164" w:rsidP="008452ED">
      <w:pPr>
        <w:pStyle w:val="a5"/>
        <w:jc w:val="center"/>
        <w:rPr>
          <w:rFonts w:ascii="Times New Roman" w:hAnsi="Times New Roman" w:cs="Times New Roman"/>
          <w:sz w:val="26"/>
          <w:szCs w:val="26"/>
        </w:rPr>
      </w:pPr>
      <w:bookmarkStart w:id="184" w:name="_bookmark188"/>
      <w:bookmarkEnd w:id="184"/>
      <w:r w:rsidRPr="008452ED">
        <w:rPr>
          <w:rFonts w:ascii="Times New Roman" w:hAnsi="Times New Roman" w:cs="Times New Roman"/>
          <w:sz w:val="26"/>
          <w:szCs w:val="26"/>
        </w:rPr>
        <w:t>ГЛАВА 18 "СВОДНЫЙ ТОМ ИЗМЕНЕНИЙ, ВЫПОЛНЕННЫХ В ДОРАБОТАННОЙ</w:t>
      </w:r>
      <w:r w:rsidRPr="008452ED">
        <w:rPr>
          <w:rFonts w:ascii="Times New Roman" w:hAnsi="Times New Roman" w:cs="Times New Roman"/>
          <w:spacing w:val="-57"/>
          <w:sz w:val="26"/>
          <w:szCs w:val="26"/>
        </w:rPr>
        <w:t xml:space="preserve"> </w:t>
      </w:r>
      <w:r w:rsidRPr="008452ED">
        <w:rPr>
          <w:rFonts w:ascii="Times New Roman" w:hAnsi="Times New Roman" w:cs="Times New Roman"/>
          <w:sz w:val="26"/>
          <w:szCs w:val="26"/>
        </w:rPr>
        <w:t>И</w:t>
      </w:r>
      <w:r w:rsidRPr="008452ED">
        <w:rPr>
          <w:rFonts w:ascii="Times New Roman" w:hAnsi="Times New Roman" w:cs="Times New Roman"/>
          <w:spacing w:val="-1"/>
          <w:sz w:val="26"/>
          <w:szCs w:val="26"/>
        </w:rPr>
        <w:t xml:space="preserve"> </w:t>
      </w:r>
      <w:r w:rsidRPr="008452ED">
        <w:rPr>
          <w:rFonts w:ascii="Times New Roman" w:hAnsi="Times New Roman" w:cs="Times New Roman"/>
          <w:sz w:val="26"/>
          <w:szCs w:val="26"/>
        </w:rPr>
        <w:t>(ИЛИ)</w:t>
      </w:r>
      <w:r w:rsidRPr="008452ED">
        <w:rPr>
          <w:rFonts w:ascii="Times New Roman" w:hAnsi="Times New Roman" w:cs="Times New Roman"/>
          <w:spacing w:val="-1"/>
          <w:sz w:val="26"/>
          <w:szCs w:val="26"/>
        </w:rPr>
        <w:t xml:space="preserve"> </w:t>
      </w:r>
      <w:r w:rsidRPr="008452ED">
        <w:rPr>
          <w:rFonts w:ascii="Times New Roman" w:hAnsi="Times New Roman" w:cs="Times New Roman"/>
          <w:sz w:val="26"/>
          <w:szCs w:val="26"/>
        </w:rPr>
        <w:t>АКТУАЛИЗИРОВАННОЙ</w:t>
      </w:r>
      <w:r w:rsidRPr="008452ED">
        <w:rPr>
          <w:rFonts w:ascii="Times New Roman" w:hAnsi="Times New Roman" w:cs="Times New Roman"/>
          <w:spacing w:val="-1"/>
          <w:sz w:val="26"/>
          <w:szCs w:val="26"/>
        </w:rPr>
        <w:t xml:space="preserve"> </w:t>
      </w:r>
      <w:r w:rsidRPr="008452ED">
        <w:rPr>
          <w:rFonts w:ascii="Times New Roman" w:hAnsi="Times New Roman" w:cs="Times New Roman"/>
          <w:sz w:val="26"/>
          <w:szCs w:val="26"/>
        </w:rPr>
        <w:t>СХЕМЕ</w:t>
      </w:r>
      <w:r w:rsidRPr="008452ED">
        <w:rPr>
          <w:rFonts w:ascii="Times New Roman" w:hAnsi="Times New Roman" w:cs="Times New Roman"/>
          <w:spacing w:val="-1"/>
          <w:sz w:val="26"/>
          <w:szCs w:val="26"/>
        </w:rPr>
        <w:t xml:space="preserve"> </w:t>
      </w:r>
      <w:r w:rsidRPr="008452ED">
        <w:rPr>
          <w:rFonts w:ascii="Times New Roman" w:hAnsi="Times New Roman" w:cs="Times New Roman"/>
          <w:sz w:val="26"/>
          <w:szCs w:val="26"/>
        </w:rPr>
        <w:t>ТЕПЛОСНАБЖЕНИЯ"</w:t>
      </w:r>
    </w:p>
    <w:p w:rsidR="00B25164"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В актуализированную схему теплоснабжения сельского поселения Светлый внесены следующие изменения:</w:t>
      </w:r>
    </w:p>
    <w:p w:rsidR="00B25164"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1) Обновлены базовые значения показателей по источникам тепловой энергии, в т.ч.: балансы тепловой мощности, балансы теплоносителя, топливные балансы;</w:t>
      </w:r>
    </w:p>
    <w:p w:rsidR="00B25164"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2) Обновлены цены (тарифы) на услуги теплоснабжения на период 2022 года;</w:t>
      </w:r>
    </w:p>
    <w:p w:rsidR="00B25164"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3) Произведен перерасчёт ценовых тарифных последствий;</w:t>
      </w:r>
    </w:p>
    <w:p w:rsidR="00B25164"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4) Обновлены базовые значения индикаторов развития систем теплоснабжения;</w:t>
      </w:r>
    </w:p>
    <w:p w:rsidR="008452ED" w:rsidRPr="008452ED" w:rsidRDefault="00B25164" w:rsidP="008452ED">
      <w:pPr>
        <w:pStyle w:val="a5"/>
        <w:ind w:firstLine="709"/>
        <w:jc w:val="both"/>
        <w:rPr>
          <w:rFonts w:ascii="Times New Roman" w:hAnsi="Times New Roman" w:cs="Times New Roman"/>
          <w:sz w:val="26"/>
          <w:szCs w:val="26"/>
        </w:rPr>
      </w:pPr>
      <w:r w:rsidRPr="008452ED">
        <w:rPr>
          <w:rFonts w:ascii="Times New Roman" w:hAnsi="Times New Roman" w:cs="Times New Roman"/>
          <w:sz w:val="26"/>
          <w:szCs w:val="26"/>
        </w:rPr>
        <w:t xml:space="preserve">5) Внесены изменения </w:t>
      </w:r>
      <w:r w:rsidRPr="008452ED">
        <w:rPr>
          <w:rStyle w:val="fontstyle01"/>
          <w:rFonts w:ascii="Times New Roman" w:hAnsi="Times New Roman" w:cs="Times New Roman"/>
          <w:sz w:val="26"/>
          <w:szCs w:val="26"/>
        </w:rPr>
        <w:t>о присвоении статуса ЕТСО.</w:t>
      </w:r>
    </w:p>
    <w:p w:rsidR="008452ED" w:rsidRPr="008452ED" w:rsidRDefault="008452ED" w:rsidP="008452ED">
      <w:pPr>
        <w:pStyle w:val="2"/>
        <w:ind w:right="140"/>
        <w:jc w:val="right"/>
        <w:rPr>
          <w:b w:val="0"/>
          <w:sz w:val="26"/>
          <w:szCs w:val="26"/>
        </w:rPr>
      </w:pPr>
      <w:bookmarkStart w:id="185" w:name="_bookmark189"/>
      <w:bookmarkEnd w:id="185"/>
      <w:r w:rsidRPr="008452ED">
        <w:rPr>
          <w:b w:val="0"/>
          <w:sz w:val="26"/>
          <w:szCs w:val="26"/>
        </w:rPr>
        <w:t>ПРИЛОЖЕНИЕ</w:t>
      </w:r>
      <w:r w:rsidRPr="008452ED">
        <w:rPr>
          <w:b w:val="0"/>
          <w:spacing w:val="-2"/>
          <w:sz w:val="26"/>
          <w:szCs w:val="26"/>
        </w:rPr>
        <w:t xml:space="preserve"> </w:t>
      </w:r>
      <w:r w:rsidRPr="008452ED">
        <w:rPr>
          <w:b w:val="0"/>
          <w:sz w:val="26"/>
          <w:szCs w:val="26"/>
        </w:rPr>
        <w:t>А</w:t>
      </w:r>
    </w:p>
    <w:p w:rsidR="008452ED" w:rsidRPr="003E43B6" w:rsidRDefault="008452ED" w:rsidP="008452ED">
      <w:pPr>
        <w:pStyle w:val="af5"/>
        <w:spacing w:before="8"/>
        <w:rPr>
          <w:b/>
          <w:sz w:val="10"/>
        </w:rPr>
      </w:pPr>
      <w:r w:rsidRPr="003E43B6">
        <w:rPr>
          <w:b/>
          <w:noProof/>
          <w:sz w:val="10"/>
          <w:lang w:eastAsia="ru-RU"/>
        </w:rPr>
        <w:drawing>
          <wp:inline distT="0" distB="0" distL="0" distR="0" wp14:anchorId="0F793906" wp14:editId="388D6788">
            <wp:extent cx="6477000" cy="594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5943600"/>
                    </a:xfrm>
                    <a:prstGeom prst="rect">
                      <a:avLst/>
                    </a:prstGeom>
                    <a:noFill/>
                    <a:ln>
                      <a:noFill/>
                    </a:ln>
                  </pic:spPr>
                </pic:pic>
              </a:graphicData>
            </a:graphic>
          </wp:inline>
        </w:drawing>
      </w:r>
    </w:p>
    <w:p w:rsidR="008452ED" w:rsidRDefault="008452ED" w:rsidP="008452ED">
      <w:pPr>
        <w:pStyle w:val="af5"/>
        <w:spacing w:before="8"/>
        <w:ind w:left="122" w:right="127"/>
        <w:jc w:val="center"/>
      </w:pPr>
      <w:r w:rsidRPr="003E43B6">
        <w:t>Рисунок</w:t>
      </w:r>
      <w:r w:rsidRPr="003E43B6">
        <w:rPr>
          <w:spacing w:val="-1"/>
        </w:rPr>
        <w:t xml:space="preserve"> </w:t>
      </w:r>
      <w:r w:rsidRPr="003E43B6">
        <w:t>А.1</w:t>
      </w:r>
      <w:r w:rsidRPr="003E43B6">
        <w:rPr>
          <w:spacing w:val="-3"/>
        </w:rPr>
        <w:t xml:space="preserve"> </w:t>
      </w:r>
      <w:r w:rsidRPr="003E43B6">
        <w:t>–</w:t>
      </w:r>
      <w:r w:rsidRPr="003E43B6">
        <w:rPr>
          <w:spacing w:val="-1"/>
        </w:rPr>
        <w:t xml:space="preserve"> </w:t>
      </w:r>
      <w:r w:rsidRPr="003E43B6">
        <w:t>Тепловые</w:t>
      </w:r>
      <w:r w:rsidRPr="003E43B6">
        <w:rPr>
          <w:spacing w:val="-3"/>
        </w:rPr>
        <w:t xml:space="preserve"> </w:t>
      </w:r>
      <w:r w:rsidRPr="003E43B6">
        <w:t>сети от</w:t>
      </w:r>
      <w:r w:rsidRPr="003E43B6">
        <w:rPr>
          <w:spacing w:val="-1"/>
        </w:rPr>
        <w:t xml:space="preserve"> </w:t>
      </w:r>
      <w:r w:rsidRPr="003E43B6">
        <w:t>котельной №1</w:t>
      </w:r>
      <w:r w:rsidRPr="003E43B6">
        <w:rPr>
          <w:spacing w:val="-2"/>
        </w:rPr>
        <w:t xml:space="preserve"> </w:t>
      </w:r>
      <w:r w:rsidRPr="003E43B6">
        <w:t>и</w:t>
      </w:r>
      <w:r w:rsidRPr="003E43B6">
        <w:rPr>
          <w:spacing w:val="-1"/>
        </w:rPr>
        <w:t xml:space="preserve"> </w:t>
      </w:r>
      <w:r w:rsidRPr="003E43B6">
        <w:t>№2</w:t>
      </w:r>
    </w:p>
    <w:p w:rsidR="00B25164" w:rsidRPr="003E43B6" w:rsidRDefault="00B25164" w:rsidP="00B25164">
      <w:pPr>
        <w:rPr>
          <w:sz w:val="20"/>
        </w:rPr>
        <w:sectPr w:rsidR="00B25164" w:rsidRPr="003E43B6" w:rsidSect="00B25164">
          <w:footerReference w:type="default" r:id="rId78"/>
          <w:pgSz w:w="11910" w:h="16840"/>
          <w:pgMar w:top="1660" w:right="420" w:bottom="1000" w:left="1280" w:header="702" w:footer="815" w:gutter="0"/>
          <w:cols w:space="720"/>
        </w:sectPr>
      </w:pPr>
    </w:p>
    <w:p w:rsidR="00087288" w:rsidRDefault="00087288" w:rsidP="00087288">
      <w:pPr>
        <w:pStyle w:val="140"/>
        <w:spacing w:line="240" w:lineRule="auto"/>
        <w:jc w:val="center"/>
      </w:pPr>
    </w:p>
    <w:p w:rsidR="00087288" w:rsidRPr="00087288" w:rsidRDefault="00087288" w:rsidP="00087288">
      <w:pPr>
        <w:pStyle w:val="140"/>
        <w:spacing w:line="240" w:lineRule="auto"/>
        <w:rPr>
          <w:sz w:val="26"/>
          <w:szCs w:val="26"/>
        </w:rPr>
      </w:pPr>
      <w:r w:rsidRPr="00087288">
        <w:rPr>
          <w:sz w:val="26"/>
          <w:szCs w:val="26"/>
        </w:rPr>
        <w:t>АДМИНИСТРАЦИЯ</w:t>
      </w:r>
    </w:p>
    <w:p w:rsidR="00087288" w:rsidRPr="00087288" w:rsidRDefault="00087288" w:rsidP="00087288">
      <w:pPr>
        <w:pStyle w:val="140"/>
        <w:spacing w:line="240" w:lineRule="auto"/>
        <w:rPr>
          <w:sz w:val="26"/>
          <w:szCs w:val="26"/>
        </w:rPr>
      </w:pPr>
      <w:r w:rsidRPr="00087288">
        <w:rPr>
          <w:sz w:val="26"/>
          <w:szCs w:val="26"/>
        </w:rPr>
        <w:t>СЕЛЬСКОГО ПОСЕЛЕНИЯ СВЕТЛЫЙ</w:t>
      </w:r>
    </w:p>
    <w:p w:rsidR="00087288" w:rsidRPr="00087288" w:rsidRDefault="00087288" w:rsidP="00087288">
      <w:pPr>
        <w:pStyle w:val="140"/>
        <w:spacing w:line="240" w:lineRule="auto"/>
        <w:rPr>
          <w:sz w:val="26"/>
          <w:szCs w:val="26"/>
        </w:rPr>
      </w:pPr>
      <w:r w:rsidRPr="00087288">
        <w:rPr>
          <w:sz w:val="26"/>
          <w:szCs w:val="26"/>
        </w:rPr>
        <w:t>Березовского района</w:t>
      </w:r>
    </w:p>
    <w:p w:rsidR="00087288" w:rsidRPr="00087288" w:rsidRDefault="00087288" w:rsidP="00087288">
      <w:pPr>
        <w:pStyle w:val="140"/>
        <w:spacing w:line="240" w:lineRule="auto"/>
        <w:rPr>
          <w:sz w:val="26"/>
          <w:szCs w:val="26"/>
        </w:rPr>
      </w:pPr>
      <w:r w:rsidRPr="00087288">
        <w:rPr>
          <w:sz w:val="26"/>
          <w:szCs w:val="26"/>
        </w:rPr>
        <w:t>Ханты-Мансийского Автономного Округа-Югры</w:t>
      </w:r>
    </w:p>
    <w:p w:rsidR="00087288" w:rsidRPr="00087288" w:rsidRDefault="00087288" w:rsidP="00087288">
      <w:pPr>
        <w:pStyle w:val="140"/>
        <w:spacing w:line="240" w:lineRule="auto"/>
        <w:rPr>
          <w:b/>
          <w:sz w:val="26"/>
          <w:szCs w:val="26"/>
        </w:rPr>
      </w:pPr>
    </w:p>
    <w:p w:rsidR="00087288" w:rsidRPr="00087288" w:rsidRDefault="00087288" w:rsidP="00087288">
      <w:pPr>
        <w:pStyle w:val="140"/>
        <w:spacing w:line="240" w:lineRule="auto"/>
        <w:rPr>
          <w:sz w:val="26"/>
          <w:szCs w:val="26"/>
        </w:rPr>
      </w:pPr>
      <w:r w:rsidRPr="00087288">
        <w:rPr>
          <w:sz w:val="26"/>
          <w:szCs w:val="26"/>
        </w:rPr>
        <w:t>ПОСТАНОВЛЕНИЕ</w:t>
      </w:r>
    </w:p>
    <w:p w:rsidR="00087288" w:rsidRPr="00087288" w:rsidRDefault="00087288" w:rsidP="00087288">
      <w:pPr>
        <w:pStyle w:val="140"/>
        <w:spacing w:line="240" w:lineRule="auto"/>
        <w:rPr>
          <w:b/>
          <w:sz w:val="26"/>
          <w:szCs w:val="26"/>
        </w:rPr>
      </w:pPr>
    </w:p>
    <w:p w:rsidR="00087288" w:rsidRPr="00087288" w:rsidRDefault="00087288" w:rsidP="00087288">
      <w:pPr>
        <w:pStyle w:val="140"/>
        <w:spacing w:line="240" w:lineRule="auto"/>
        <w:ind w:firstLine="0"/>
        <w:rPr>
          <w:noProof/>
          <w:sz w:val="26"/>
          <w:szCs w:val="26"/>
        </w:rPr>
      </w:pPr>
      <w:r w:rsidRPr="00087288">
        <w:rPr>
          <w:noProof/>
          <w:sz w:val="26"/>
          <w:szCs w:val="26"/>
          <w:u w:val="single"/>
        </w:rPr>
        <w:t>от 14.11.2022</w:t>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r>
      <w:r w:rsidRPr="00087288">
        <w:rPr>
          <w:noProof/>
          <w:sz w:val="26"/>
          <w:szCs w:val="26"/>
        </w:rPr>
        <w:tab/>
        <w:t xml:space="preserve">        № 124</w:t>
      </w:r>
    </w:p>
    <w:p w:rsidR="00087288" w:rsidRPr="00087288" w:rsidRDefault="00087288" w:rsidP="00087288">
      <w:pPr>
        <w:pStyle w:val="140"/>
        <w:spacing w:line="240" w:lineRule="auto"/>
        <w:ind w:firstLine="0"/>
        <w:rPr>
          <w:noProof/>
          <w:sz w:val="26"/>
          <w:szCs w:val="26"/>
        </w:rPr>
      </w:pPr>
      <w:r w:rsidRPr="00087288">
        <w:rPr>
          <w:noProof/>
          <w:sz w:val="26"/>
          <w:szCs w:val="26"/>
        </w:rPr>
        <w:t xml:space="preserve"> п. Светлый</w:t>
      </w:r>
    </w:p>
    <w:p w:rsidR="00087288" w:rsidRPr="00087288" w:rsidRDefault="00087288" w:rsidP="00087288">
      <w:pPr>
        <w:pStyle w:val="140"/>
        <w:spacing w:line="240" w:lineRule="auto"/>
        <w:ind w:firstLine="0"/>
        <w:rPr>
          <w:sz w:val="26"/>
          <w:szCs w:val="26"/>
        </w:rPr>
      </w:pPr>
    </w:p>
    <w:tbl>
      <w:tblPr>
        <w:tblW w:w="0" w:type="auto"/>
        <w:tblLook w:val="04A0" w:firstRow="1" w:lastRow="0" w:firstColumn="1" w:lastColumn="0" w:noHBand="0" w:noVBand="1"/>
      </w:tblPr>
      <w:tblGrid>
        <w:gridCol w:w="5211"/>
      </w:tblGrid>
      <w:tr w:rsidR="00087288" w:rsidRPr="00087288" w:rsidTr="00087288">
        <w:tc>
          <w:tcPr>
            <w:tcW w:w="5211" w:type="dxa"/>
            <w:shd w:val="clear" w:color="auto" w:fill="auto"/>
          </w:tcPr>
          <w:p w:rsidR="00087288" w:rsidRPr="00087288" w:rsidRDefault="00087288" w:rsidP="00087288">
            <w:pPr>
              <w:pStyle w:val="140"/>
              <w:spacing w:line="240" w:lineRule="auto"/>
              <w:ind w:firstLine="0"/>
              <w:rPr>
                <w:b/>
                <w:sz w:val="26"/>
                <w:szCs w:val="26"/>
              </w:rPr>
            </w:pPr>
            <w:r w:rsidRPr="00087288">
              <w:rPr>
                <w:b/>
                <w:sz w:val="26"/>
                <w:szCs w:val="26"/>
              </w:rPr>
              <w:t>Об утверждении Схемы водоснабжения и водоотведения сельского поселения Светлый Березовского района Ханты-Мансийского автономного округа – Югры до 2032 года (актуализация на 2023 год)</w:t>
            </w:r>
          </w:p>
        </w:tc>
      </w:tr>
    </w:tbl>
    <w:p w:rsidR="00087288" w:rsidRPr="00087288" w:rsidRDefault="00087288" w:rsidP="00087288">
      <w:pPr>
        <w:pStyle w:val="140"/>
        <w:spacing w:line="240" w:lineRule="auto"/>
        <w:ind w:firstLine="0"/>
        <w:rPr>
          <w:b/>
          <w:sz w:val="26"/>
          <w:szCs w:val="26"/>
        </w:rPr>
      </w:pPr>
    </w:p>
    <w:p w:rsidR="00087288" w:rsidRPr="00087288" w:rsidRDefault="00087288" w:rsidP="00087288">
      <w:pPr>
        <w:pStyle w:val="140"/>
        <w:tabs>
          <w:tab w:val="clear" w:pos="1276"/>
          <w:tab w:val="left" w:pos="709"/>
        </w:tabs>
        <w:spacing w:line="240" w:lineRule="auto"/>
        <w:ind w:firstLine="0"/>
        <w:rPr>
          <w:sz w:val="26"/>
          <w:szCs w:val="26"/>
        </w:rPr>
      </w:pPr>
      <w:r w:rsidRPr="00087288">
        <w:rPr>
          <w:b/>
          <w:sz w:val="26"/>
          <w:szCs w:val="26"/>
        </w:rPr>
        <w:tab/>
      </w:r>
      <w:r w:rsidRPr="00087288">
        <w:rPr>
          <w:sz w:val="26"/>
          <w:szCs w:val="26"/>
        </w:rPr>
        <w:t xml:space="preserve">В соответствии с Федеральным законом от 06.10.2003 №131-ФЗ «Об общих принципах организации местного самоуправления в Российской Федерации», </w:t>
      </w:r>
      <w:r w:rsidRPr="00087288">
        <w:rPr>
          <w:sz w:val="26"/>
          <w:szCs w:val="26"/>
        </w:rPr>
        <w:br/>
        <w:t>в соответствии с уставом сельского поселения Светлый, в целях актуализации схемы водоснабжения и водоотведения сельского поселения Светлый на 2023 год,</w:t>
      </w:r>
    </w:p>
    <w:p w:rsidR="00087288" w:rsidRPr="00087288" w:rsidRDefault="00087288" w:rsidP="00087288">
      <w:pPr>
        <w:pStyle w:val="140"/>
        <w:spacing w:before="240" w:line="240" w:lineRule="auto"/>
        <w:jc w:val="center"/>
        <w:rPr>
          <w:sz w:val="26"/>
          <w:szCs w:val="26"/>
        </w:rPr>
      </w:pPr>
      <w:r w:rsidRPr="00087288">
        <w:rPr>
          <w:sz w:val="26"/>
          <w:szCs w:val="26"/>
        </w:rPr>
        <w:t>ПОСТАНОВЛЯЮ:</w:t>
      </w:r>
    </w:p>
    <w:p w:rsidR="00087288" w:rsidRPr="00087288" w:rsidRDefault="00087288" w:rsidP="00087288">
      <w:pPr>
        <w:pStyle w:val="ConsPlusNormal"/>
        <w:ind w:firstLine="709"/>
        <w:jc w:val="both"/>
        <w:rPr>
          <w:rFonts w:ascii="Times New Roman" w:hAnsi="Times New Roman" w:cs="Times New Roman"/>
          <w:sz w:val="26"/>
          <w:szCs w:val="26"/>
        </w:rPr>
      </w:pPr>
      <w:r w:rsidRPr="00087288">
        <w:rPr>
          <w:rFonts w:ascii="Times New Roman" w:hAnsi="Times New Roman" w:cs="Times New Roman"/>
          <w:sz w:val="26"/>
          <w:szCs w:val="26"/>
        </w:rPr>
        <w:t>1. Утвердить Схему водоснабжения и водоотведения сельского поселения Светлый Березовского района Ханты-Мансийского автономного округа – Югры до 2032 года (актуализация на 2023 год) (Приложение).</w:t>
      </w:r>
    </w:p>
    <w:p w:rsidR="00087288" w:rsidRPr="00087288" w:rsidRDefault="00087288" w:rsidP="00087288">
      <w:pPr>
        <w:pStyle w:val="ConsPlusNormal"/>
        <w:ind w:firstLine="709"/>
        <w:jc w:val="both"/>
        <w:rPr>
          <w:rFonts w:ascii="Times New Roman" w:hAnsi="Times New Roman" w:cs="Times New Roman"/>
          <w:sz w:val="26"/>
          <w:szCs w:val="26"/>
        </w:rPr>
      </w:pPr>
      <w:r w:rsidRPr="00087288">
        <w:rPr>
          <w:rFonts w:ascii="Times New Roman" w:hAnsi="Times New Roman" w:cs="Times New Roman"/>
          <w:sz w:val="26"/>
          <w:szCs w:val="26"/>
        </w:rPr>
        <w:t>2. Считать утратившими силу Постановления администрации сельского поселения Светлый:</w:t>
      </w:r>
    </w:p>
    <w:p w:rsidR="00087288" w:rsidRPr="00087288" w:rsidRDefault="00087288" w:rsidP="00087288">
      <w:pPr>
        <w:pStyle w:val="ConsPlusNormal"/>
        <w:ind w:firstLine="709"/>
        <w:jc w:val="both"/>
        <w:rPr>
          <w:rFonts w:ascii="Times New Roman" w:hAnsi="Times New Roman" w:cs="Times New Roman"/>
          <w:sz w:val="26"/>
          <w:szCs w:val="26"/>
        </w:rPr>
      </w:pPr>
      <w:r w:rsidRPr="00087288">
        <w:rPr>
          <w:rFonts w:ascii="Times New Roman" w:hAnsi="Times New Roman" w:cs="Times New Roman"/>
          <w:sz w:val="26"/>
          <w:szCs w:val="26"/>
        </w:rPr>
        <w:t>от 01.07.2014 №90 «Об утверждении Схемы водоснабжения и водоотведения сельского поселения Светлый Березовского района Ханты-Мансийского автономного округа - Югры»;</w:t>
      </w:r>
    </w:p>
    <w:p w:rsidR="00087288" w:rsidRPr="00087288" w:rsidRDefault="00087288" w:rsidP="00087288">
      <w:pPr>
        <w:pStyle w:val="ConsPlusNormal"/>
        <w:ind w:firstLine="709"/>
        <w:jc w:val="both"/>
        <w:rPr>
          <w:rFonts w:ascii="Times New Roman" w:hAnsi="Times New Roman" w:cs="Times New Roman"/>
          <w:sz w:val="26"/>
          <w:szCs w:val="26"/>
        </w:rPr>
      </w:pPr>
      <w:r w:rsidRPr="00087288">
        <w:rPr>
          <w:rFonts w:ascii="Times New Roman" w:hAnsi="Times New Roman" w:cs="Times New Roman"/>
          <w:sz w:val="26"/>
          <w:szCs w:val="26"/>
        </w:rPr>
        <w:t>от 01.09.2020 №82 «О внесении изменений и дополнений в постановление администрации сельского поселения Светлый от 01.07.2014 № 90 «Об утверждении Схемы водоснабжения и водоотведения сельского поселения Светлый Березовского района Ханты-Мансийского автономного округа - Югры» (актуализация на 2021 год)».</w:t>
      </w:r>
    </w:p>
    <w:p w:rsidR="00087288" w:rsidRPr="00087288" w:rsidRDefault="00087288" w:rsidP="00087288">
      <w:pPr>
        <w:tabs>
          <w:tab w:val="left" w:pos="1134"/>
        </w:tabs>
        <w:autoSpaceDE w:val="0"/>
        <w:autoSpaceDN w:val="0"/>
        <w:spacing w:after="0"/>
        <w:ind w:firstLine="709"/>
        <w:jc w:val="both"/>
        <w:outlineLvl w:val="0"/>
        <w:rPr>
          <w:rFonts w:ascii="Times New Roman" w:hAnsi="Times New Roman"/>
          <w:sz w:val="26"/>
          <w:szCs w:val="26"/>
        </w:rPr>
      </w:pPr>
      <w:r w:rsidRPr="00087288">
        <w:rPr>
          <w:rFonts w:ascii="Times New Roman" w:hAnsi="Times New Roman"/>
          <w:sz w:val="26"/>
          <w:szCs w:val="26"/>
        </w:rPr>
        <w:t xml:space="preserve">3. Обнародовать настоящее постановление и обеспечить его размещение </w:t>
      </w:r>
      <w:r w:rsidRPr="00087288">
        <w:rPr>
          <w:rFonts w:ascii="Times New Roman" w:hAnsi="Times New Roman"/>
          <w:sz w:val="26"/>
          <w:szCs w:val="26"/>
        </w:rPr>
        <w:br/>
        <w:t xml:space="preserve">на официальном сайте администрации сельского поселения Светлый </w:t>
      </w:r>
      <w:r w:rsidRPr="00087288">
        <w:rPr>
          <w:rFonts w:ascii="Times New Roman" w:hAnsi="Times New Roman"/>
          <w:sz w:val="26"/>
          <w:szCs w:val="26"/>
        </w:rPr>
        <w:br/>
        <w:t>в информационно-телекоммуникационной сети «Интернет» по адресу: www.</w:t>
      </w:r>
      <w:r w:rsidRPr="00087288">
        <w:rPr>
          <w:rFonts w:ascii="Times New Roman" w:hAnsi="Times New Roman"/>
          <w:sz w:val="26"/>
          <w:szCs w:val="26"/>
          <w:lang w:val="en-US"/>
        </w:rPr>
        <w:t>admsvetlyi</w:t>
      </w:r>
      <w:r w:rsidRPr="00087288">
        <w:rPr>
          <w:rFonts w:ascii="Times New Roman" w:hAnsi="Times New Roman"/>
          <w:sz w:val="26"/>
          <w:szCs w:val="26"/>
        </w:rPr>
        <w:t>.</w:t>
      </w:r>
      <w:r w:rsidRPr="00087288">
        <w:rPr>
          <w:rFonts w:ascii="Times New Roman" w:hAnsi="Times New Roman"/>
          <w:sz w:val="26"/>
          <w:szCs w:val="26"/>
          <w:lang w:val="en-US"/>
        </w:rPr>
        <w:t>ru</w:t>
      </w:r>
      <w:r w:rsidRPr="00087288">
        <w:rPr>
          <w:rFonts w:ascii="Times New Roman" w:hAnsi="Times New Roman"/>
          <w:sz w:val="26"/>
          <w:szCs w:val="26"/>
        </w:rPr>
        <w:t>.</w:t>
      </w:r>
    </w:p>
    <w:p w:rsidR="00087288" w:rsidRPr="00087288" w:rsidRDefault="00087288" w:rsidP="00087288">
      <w:pPr>
        <w:tabs>
          <w:tab w:val="left" w:pos="1134"/>
        </w:tabs>
        <w:spacing w:after="0"/>
        <w:ind w:firstLine="709"/>
        <w:jc w:val="both"/>
        <w:rPr>
          <w:rFonts w:ascii="Times New Roman" w:hAnsi="Times New Roman"/>
          <w:sz w:val="26"/>
          <w:szCs w:val="26"/>
        </w:rPr>
      </w:pPr>
      <w:r w:rsidRPr="00087288">
        <w:rPr>
          <w:rFonts w:ascii="Times New Roman" w:hAnsi="Times New Roman"/>
          <w:sz w:val="26"/>
          <w:szCs w:val="26"/>
        </w:rPr>
        <w:t>4. Настоящее постановление вступает в силу после его официального обнародования.</w:t>
      </w:r>
    </w:p>
    <w:p w:rsidR="00087288" w:rsidRPr="00087288" w:rsidRDefault="00087288" w:rsidP="00087288">
      <w:pPr>
        <w:tabs>
          <w:tab w:val="left" w:pos="1134"/>
        </w:tabs>
        <w:spacing w:after="0"/>
        <w:ind w:firstLine="709"/>
        <w:jc w:val="both"/>
        <w:rPr>
          <w:rFonts w:ascii="Times New Roman" w:hAnsi="Times New Roman"/>
          <w:sz w:val="26"/>
          <w:szCs w:val="26"/>
        </w:rPr>
      </w:pPr>
      <w:r w:rsidRPr="00087288">
        <w:rPr>
          <w:rFonts w:ascii="Times New Roman" w:hAnsi="Times New Roman"/>
          <w:sz w:val="26"/>
          <w:szCs w:val="26"/>
        </w:rPr>
        <w:t>5. Контроль за исполнением постановления оставляю за собой.</w:t>
      </w:r>
    </w:p>
    <w:p w:rsidR="00087288" w:rsidRPr="00087288" w:rsidRDefault="00087288" w:rsidP="00087288">
      <w:pPr>
        <w:jc w:val="both"/>
        <w:rPr>
          <w:rFonts w:ascii="Times New Roman" w:hAnsi="Times New Roman"/>
          <w:sz w:val="26"/>
          <w:szCs w:val="26"/>
        </w:rPr>
      </w:pPr>
    </w:p>
    <w:p w:rsidR="00087288" w:rsidRPr="00087288" w:rsidRDefault="00087288" w:rsidP="00087288">
      <w:pPr>
        <w:jc w:val="both"/>
        <w:rPr>
          <w:rFonts w:ascii="Times New Roman" w:eastAsia="Times New Roman" w:hAnsi="Times New Roman"/>
          <w:b/>
          <w:caps/>
          <w:sz w:val="26"/>
          <w:szCs w:val="26"/>
          <w:shd w:val="clear" w:color="auto" w:fill="FEFFFE"/>
          <w:lang w:eastAsia="ru-RU"/>
        </w:rPr>
      </w:pPr>
      <w:r w:rsidRPr="00087288">
        <w:rPr>
          <w:rFonts w:ascii="Times New Roman" w:hAnsi="Times New Roman"/>
          <w:sz w:val="26"/>
          <w:szCs w:val="26"/>
        </w:rPr>
        <w:t>Глава сельского поселения Светлый</w:t>
      </w:r>
      <w:r w:rsidRPr="00087288">
        <w:rPr>
          <w:rFonts w:ascii="Times New Roman" w:hAnsi="Times New Roman"/>
          <w:sz w:val="26"/>
          <w:szCs w:val="26"/>
        </w:rPr>
        <w:tab/>
      </w:r>
      <w:r w:rsidRPr="00087288">
        <w:rPr>
          <w:rFonts w:ascii="Times New Roman" w:hAnsi="Times New Roman"/>
          <w:sz w:val="26"/>
          <w:szCs w:val="26"/>
        </w:rPr>
        <w:tab/>
      </w:r>
      <w:r w:rsidRPr="00087288">
        <w:rPr>
          <w:rFonts w:ascii="Times New Roman" w:hAnsi="Times New Roman"/>
          <w:sz w:val="26"/>
          <w:szCs w:val="26"/>
        </w:rPr>
        <w:tab/>
      </w:r>
      <w:r w:rsidRPr="00087288">
        <w:rPr>
          <w:rFonts w:ascii="Times New Roman" w:hAnsi="Times New Roman"/>
          <w:sz w:val="26"/>
          <w:szCs w:val="26"/>
        </w:rPr>
        <w:tab/>
        <w:t xml:space="preserve">         Ф.К.Шагимухаметов</w:t>
      </w:r>
    </w:p>
    <w:p w:rsidR="00087288" w:rsidRPr="005E0427" w:rsidRDefault="00087288" w:rsidP="00087288">
      <w:pPr>
        <w:pStyle w:val="af5"/>
        <w:rPr>
          <w:rFonts w:ascii="Arial"/>
          <w:i/>
          <w:sz w:val="20"/>
        </w:rPr>
      </w:pPr>
    </w:p>
    <w:p w:rsidR="00087288" w:rsidRPr="005E0427" w:rsidRDefault="00087288" w:rsidP="00087288">
      <w:pPr>
        <w:pStyle w:val="af5"/>
        <w:rPr>
          <w:rFonts w:ascii="Arial"/>
          <w:i/>
          <w:sz w:val="20"/>
        </w:rPr>
      </w:pPr>
    </w:p>
    <w:p w:rsidR="00087288" w:rsidRPr="005E0427" w:rsidRDefault="00087288" w:rsidP="00087288">
      <w:pPr>
        <w:pStyle w:val="af5"/>
        <w:rPr>
          <w:rFonts w:ascii="Arial"/>
          <w:i/>
          <w:sz w:val="20"/>
        </w:rPr>
      </w:pPr>
    </w:p>
    <w:p w:rsidR="00087288" w:rsidRPr="005E0427" w:rsidRDefault="00087288" w:rsidP="00087288">
      <w:pPr>
        <w:pStyle w:val="af5"/>
        <w:spacing w:before="8"/>
        <w:rPr>
          <w:rFonts w:ascii="Arial"/>
          <w:i/>
          <w:sz w:val="25"/>
        </w:rPr>
      </w:pPr>
    </w:p>
    <w:p w:rsidR="00087288" w:rsidRPr="005E0427" w:rsidRDefault="00087288" w:rsidP="00087288">
      <w:pPr>
        <w:spacing w:before="84"/>
        <w:ind w:left="802" w:right="822"/>
        <w:jc w:val="center"/>
        <w:rPr>
          <w:b/>
          <w:sz w:val="40"/>
        </w:rPr>
      </w:pPr>
      <w:r w:rsidRPr="005E0427">
        <w:rPr>
          <w:b/>
          <w:sz w:val="40"/>
        </w:rPr>
        <w:lastRenderedPageBreak/>
        <w:t>СХЕМА</w:t>
      </w:r>
    </w:p>
    <w:p w:rsidR="00087288" w:rsidRPr="005E0427" w:rsidRDefault="00087288" w:rsidP="00087288">
      <w:pPr>
        <w:spacing w:before="188"/>
        <w:ind w:left="800" w:right="822"/>
        <w:jc w:val="center"/>
        <w:rPr>
          <w:b/>
          <w:sz w:val="40"/>
        </w:rPr>
      </w:pPr>
      <w:r w:rsidRPr="005E0427">
        <w:rPr>
          <w:b/>
          <w:sz w:val="40"/>
        </w:rPr>
        <w:t>ВОДОСНАБЖЕНИЯ И ВОДООТВЕДЕНИЯ</w:t>
      </w:r>
      <w:r w:rsidRPr="005E0427">
        <w:rPr>
          <w:b/>
          <w:spacing w:val="-97"/>
          <w:sz w:val="40"/>
        </w:rPr>
        <w:t xml:space="preserve"> </w:t>
      </w:r>
      <w:r w:rsidRPr="005E0427">
        <w:rPr>
          <w:b/>
          <w:sz w:val="40"/>
        </w:rPr>
        <w:t>СЕЛЬСКОГО ПОСЕЛЕНИЯ СВЕТЛЫЙ</w:t>
      </w:r>
      <w:r w:rsidRPr="005E0427">
        <w:rPr>
          <w:b/>
          <w:spacing w:val="1"/>
          <w:sz w:val="40"/>
        </w:rPr>
        <w:t xml:space="preserve"> </w:t>
      </w:r>
      <w:r w:rsidRPr="005E0427">
        <w:rPr>
          <w:b/>
          <w:sz w:val="40"/>
        </w:rPr>
        <w:t>БЕРЕЗОВСКОГО</w:t>
      </w:r>
      <w:r w:rsidRPr="005E0427">
        <w:rPr>
          <w:b/>
          <w:spacing w:val="-1"/>
          <w:sz w:val="40"/>
        </w:rPr>
        <w:t xml:space="preserve"> </w:t>
      </w:r>
      <w:r w:rsidRPr="005E0427">
        <w:rPr>
          <w:b/>
          <w:sz w:val="40"/>
        </w:rPr>
        <w:t>РАЙОНА</w:t>
      </w:r>
      <w:r w:rsidRPr="005E0427">
        <w:rPr>
          <w:b/>
          <w:spacing w:val="-2"/>
          <w:sz w:val="40"/>
        </w:rPr>
        <w:t xml:space="preserve"> </w:t>
      </w:r>
      <w:r w:rsidRPr="005E0427">
        <w:rPr>
          <w:b/>
          <w:sz w:val="40"/>
        </w:rPr>
        <w:t>ХАНТЫ-</w:t>
      </w:r>
    </w:p>
    <w:p w:rsidR="00087288" w:rsidRPr="005E0427" w:rsidRDefault="00087288" w:rsidP="00087288">
      <w:pPr>
        <w:ind w:left="802" w:right="822"/>
        <w:jc w:val="center"/>
        <w:rPr>
          <w:b/>
          <w:sz w:val="40"/>
        </w:rPr>
      </w:pPr>
      <w:r w:rsidRPr="005E0427">
        <w:rPr>
          <w:b/>
          <w:sz w:val="40"/>
        </w:rPr>
        <w:t>МАНСИЙСКОГО АВТОНОМНОГО ОКРУГА –</w:t>
      </w:r>
      <w:r w:rsidRPr="005E0427">
        <w:rPr>
          <w:b/>
          <w:spacing w:val="-97"/>
          <w:sz w:val="40"/>
        </w:rPr>
        <w:t xml:space="preserve"> </w:t>
      </w:r>
      <w:r w:rsidRPr="005E0427">
        <w:rPr>
          <w:b/>
          <w:sz w:val="40"/>
        </w:rPr>
        <w:t>ЮГРЫ</w:t>
      </w:r>
    </w:p>
    <w:p w:rsidR="00087288" w:rsidRPr="005E0427" w:rsidRDefault="00087288" w:rsidP="00087288">
      <w:pPr>
        <w:spacing w:before="120"/>
        <w:ind w:left="801" w:right="822"/>
        <w:jc w:val="center"/>
        <w:rPr>
          <w:b/>
          <w:sz w:val="40"/>
        </w:rPr>
      </w:pPr>
      <w:r w:rsidRPr="005E0427">
        <w:rPr>
          <w:b/>
          <w:sz w:val="40"/>
        </w:rPr>
        <w:t>до 2032 года</w:t>
      </w:r>
    </w:p>
    <w:p w:rsidR="00087288" w:rsidRPr="005E0427" w:rsidRDefault="00087288" w:rsidP="00087288">
      <w:pPr>
        <w:spacing w:before="188"/>
        <w:ind w:left="805" w:right="822"/>
        <w:jc w:val="center"/>
        <w:rPr>
          <w:b/>
          <w:sz w:val="40"/>
        </w:rPr>
      </w:pPr>
      <w:r w:rsidRPr="005E0427">
        <w:rPr>
          <w:b/>
          <w:sz w:val="40"/>
          <w:u w:val="thick"/>
        </w:rPr>
        <w:t>(АКТУАЛИЗАЦИЯ</w:t>
      </w:r>
      <w:r w:rsidRPr="005E0427">
        <w:rPr>
          <w:b/>
          <w:spacing w:val="-4"/>
          <w:sz w:val="40"/>
          <w:u w:val="thick"/>
        </w:rPr>
        <w:t xml:space="preserve"> </w:t>
      </w:r>
      <w:r w:rsidRPr="005E0427">
        <w:rPr>
          <w:b/>
          <w:sz w:val="40"/>
          <w:u w:val="thick"/>
        </w:rPr>
        <w:t>НА</w:t>
      </w:r>
      <w:r w:rsidRPr="005E0427">
        <w:rPr>
          <w:b/>
          <w:spacing w:val="-1"/>
          <w:sz w:val="40"/>
          <w:u w:val="thick"/>
        </w:rPr>
        <w:t xml:space="preserve"> </w:t>
      </w:r>
      <w:r w:rsidRPr="005E0427">
        <w:rPr>
          <w:b/>
          <w:sz w:val="40"/>
          <w:u w:val="thick"/>
        </w:rPr>
        <w:t>2023</w:t>
      </w:r>
      <w:r w:rsidRPr="005E0427">
        <w:rPr>
          <w:b/>
          <w:spacing w:val="-2"/>
          <w:sz w:val="40"/>
          <w:u w:val="thick"/>
        </w:rPr>
        <w:t xml:space="preserve"> </w:t>
      </w:r>
      <w:r w:rsidRPr="005E0427">
        <w:rPr>
          <w:b/>
          <w:sz w:val="40"/>
          <w:u w:val="thick"/>
        </w:rPr>
        <w:t>г.)</w:t>
      </w: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rPr>
          <w:b/>
          <w:sz w:val="20"/>
        </w:rPr>
      </w:pPr>
    </w:p>
    <w:p w:rsidR="00087288" w:rsidRPr="005E0427" w:rsidRDefault="00087288" w:rsidP="00087288">
      <w:pPr>
        <w:pStyle w:val="af5"/>
        <w:spacing w:before="6"/>
        <w:rPr>
          <w:b/>
          <w:sz w:val="21"/>
        </w:rPr>
      </w:pPr>
    </w:p>
    <w:p w:rsidR="00087288" w:rsidRPr="005E0427" w:rsidRDefault="00087288" w:rsidP="00087288">
      <w:pPr>
        <w:pStyle w:val="af5"/>
        <w:spacing w:before="1" w:line="273" w:lineRule="exact"/>
        <w:ind w:left="803" w:right="822"/>
        <w:jc w:val="center"/>
      </w:pPr>
      <w:r w:rsidRPr="005E0427">
        <w:t>2022</w:t>
      </w:r>
      <w:r w:rsidRPr="005E0427">
        <w:rPr>
          <w:spacing w:val="-2"/>
        </w:rPr>
        <w:t xml:space="preserve"> </w:t>
      </w:r>
      <w:r w:rsidRPr="005E0427">
        <w:t>год</w:t>
      </w:r>
    </w:p>
    <w:p w:rsidR="00087288" w:rsidRPr="005E0427" w:rsidRDefault="00087288" w:rsidP="00087288">
      <w:pPr>
        <w:spacing w:line="276" w:lineRule="exact"/>
        <w:ind w:right="245"/>
        <w:jc w:val="right"/>
        <w:rPr>
          <w:sz w:val="20"/>
        </w:rPr>
      </w:pPr>
      <w:r w:rsidRPr="005E0427">
        <w:rPr>
          <w:color w:val="FFFFFF"/>
          <w:spacing w:val="-101"/>
          <w:position w:val="-3"/>
          <w:sz w:val="24"/>
        </w:rPr>
        <w:t>У</w:t>
      </w:r>
    </w:p>
    <w:p w:rsidR="00087288" w:rsidRPr="005E0427" w:rsidRDefault="00087288" w:rsidP="00087288">
      <w:pPr>
        <w:spacing w:line="276" w:lineRule="exact"/>
        <w:jc w:val="right"/>
        <w:rPr>
          <w:sz w:val="20"/>
        </w:rPr>
        <w:sectPr w:rsidR="00087288" w:rsidRPr="005E0427" w:rsidSect="00087288">
          <w:headerReference w:type="default" r:id="rId79"/>
          <w:pgSz w:w="11910" w:h="16840"/>
          <w:pgMar w:top="600" w:right="320" w:bottom="280" w:left="900" w:header="720" w:footer="720" w:gutter="0"/>
          <w:cols w:space="720"/>
        </w:sect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spacing w:before="7"/>
        <w:rPr>
          <w:sz w:val="26"/>
        </w:rPr>
      </w:pPr>
    </w:p>
    <w:p w:rsidR="00087288" w:rsidRPr="005E0427" w:rsidRDefault="00087288" w:rsidP="00087288">
      <w:pPr>
        <w:pStyle w:val="1"/>
        <w:ind w:left="516"/>
      </w:pPr>
      <w:r>
        <w:t>За</w:t>
      </w:r>
      <w:r w:rsidRPr="005E0427">
        <w:t>казчик:</w:t>
      </w:r>
    </w:p>
    <w:p w:rsidR="00087288" w:rsidRPr="005E0427" w:rsidRDefault="00087288" w:rsidP="00087288">
      <w:pPr>
        <w:pStyle w:val="af5"/>
        <w:spacing w:before="10"/>
        <w:rPr>
          <w:b/>
          <w:sz w:val="20"/>
        </w:rPr>
      </w:pPr>
    </w:p>
    <w:p w:rsidR="00087288" w:rsidRPr="005E0427" w:rsidRDefault="00087288" w:rsidP="00087288">
      <w:pPr>
        <w:spacing w:before="1"/>
        <w:ind w:left="516"/>
        <w:rPr>
          <w:b/>
          <w:sz w:val="24"/>
        </w:rPr>
      </w:pPr>
      <w:r w:rsidRPr="005E0427">
        <w:rPr>
          <w:b/>
          <w:sz w:val="24"/>
        </w:rPr>
        <w:t>Администрация</w:t>
      </w:r>
      <w:r w:rsidRPr="005E0427">
        <w:rPr>
          <w:b/>
          <w:spacing w:val="-4"/>
          <w:sz w:val="24"/>
        </w:rPr>
        <w:t xml:space="preserve"> </w:t>
      </w:r>
      <w:r w:rsidRPr="005E0427">
        <w:rPr>
          <w:b/>
          <w:sz w:val="24"/>
        </w:rPr>
        <w:t>сельского</w:t>
      </w:r>
      <w:r w:rsidRPr="005E0427">
        <w:rPr>
          <w:b/>
          <w:spacing w:val="-4"/>
          <w:sz w:val="24"/>
        </w:rPr>
        <w:t xml:space="preserve"> </w:t>
      </w:r>
      <w:r w:rsidRPr="005E0427">
        <w:rPr>
          <w:b/>
          <w:sz w:val="24"/>
        </w:rPr>
        <w:t>поселения</w:t>
      </w:r>
      <w:r w:rsidRPr="005E0427">
        <w:rPr>
          <w:b/>
          <w:spacing w:val="-4"/>
          <w:sz w:val="24"/>
        </w:rPr>
        <w:t xml:space="preserve"> </w:t>
      </w:r>
      <w:r w:rsidRPr="005E0427">
        <w:rPr>
          <w:b/>
          <w:sz w:val="24"/>
        </w:rPr>
        <w:t>Светлый</w:t>
      </w:r>
      <w:r w:rsidRPr="005E0427">
        <w:rPr>
          <w:b/>
          <w:spacing w:val="-2"/>
          <w:sz w:val="24"/>
        </w:rPr>
        <w:t xml:space="preserve"> </w:t>
      </w:r>
      <w:r w:rsidRPr="005E0427">
        <w:rPr>
          <w:b/>
          <w:sz w:val="24"/>
        </w:rPr>
        <w:t>Березовского</w:t>
      </w:r>
      <w:r w:rsidRPr="005E0427">
        <w:rPr>
          <w:b/>
          <w:spacing w:val="-4"/>
          <w:sz w:val="24"/>
        </w:rPr>
        <w:t xml:space="preserve"> </w:t>
      </w:r>
      <w:r w:rsidRPr="005E0427">
        <w:rPr>
          <w:b/>
          <w:sz w:val="24"/>
        </w:rPr>
        <w:t>района</w:t>
      </w:r>
      <w:r w:rsidRPr="005E0427">
        <w:rPr>
          <w:b/>
          <w:spacing w:val="-4"/>
          <w:sz w:val="24"/>
        </w:rPr>
        <w:t xml:space="preserve"> </w:t>
      </w:r>
      <w:r w:rsidRPr="005E0427">
        <w:rPr>
          <w:b/>
          <w:sz w:val="24"/>
        </w:rPr>
        <w:t>ХМАО-Югра</w:t>
      </w:r>
    </w:p>
    <w:p w:rsidR="00087288" w:rsidRPr="005E0427" w:rsidRDefault="00087288" w:rsidP="00087288">
      <w:pPr>
        <w:pStyle w:val="af5"/>
        <w:spacing w:before="7"/>
        <w:rPr>
          <w:b/>
          <w:sz w:val="20"/>
        </w:rPr>
      </w:pPr>
    </w:p>
    <w:p w:rsidR="00087288" w:rsidRPr="005E0427" w:rsidRDefault="00087288" w:rsidP="00087288">
      <w:pPr>
        <w:pStyle w:val="af5"/>
        <w:ind w:left="232" w:firstLine="283"/>
      </w:pPr>
      <w:r w:rsidRPr="005E0427">
        <w:t>Юридический</w:t>
      </w:r>
      <w:r w:rsidRPr="005E0427">
        <w:rPr>
          <w:spacing w:val="20"/>
        </w:rPr>
        <w:t xml:space="preserve"> </w:t>
      </w:r>
      <w:r w:rsidRPr="005E0427">
        <w:t>адрес</w:t>
      </w:r>
      <w:r w:rsidRPr="005E0427">
        <w:rPr>
          <w:spacing w:val="20"/>
        </w:rPr>
        <w:t xml:space="preserve"> </w:t>
      </w:r>
      <w:r w:rsidRPr="005E0427">
        <w:rPr>
          <w:u w:val="single"/>
        </w:rPr>
        <w:t>628147,</w:t>
      </w:r>
      <w:r w:rsidRPr="005E0427">
        <w:rPr>
          <w:spacing w:val="19"/>
          <w:u w:val="single"/>
        </w:rPr>
        <w:t xml:space="preserve"> </w:t>
      </w:r>
      <w:r w:rsidRPr="005E0427">
        <w:rPr>
          <w:u w:val="single"/>
        </w:rPr>
        <w:t>Ханты-Мансийский</w:t>
      </w:r>
      <w:r w:rsidRPr="005E0427">
        <w:rPr>
          <w:spacing w:val="21"/>
          <w:u w:val="single"/>
        </w:rPr>
        <w:t xml:space="preserve"> </w:t>
      </w:r>
      <w:r w:rsidRPr="005E0427">
        <w:rPr>
          <w:u w:val="single"/>
        </w:rPr>
        <w:t>автономный</w:t>
      </w:r>
      <w:r w:rsidRPr="005E0427">
        <w:rPr>
          <w:spacing w:val="20"/>
          <w:u w:val="single"/>
        </w:rPr>
        <w:t xml:space="preserve"> </w:t>
      </w:r>
      <w:r w:rsidRPr="005E0427">
        <w:rPr>
          <w:u w:val="single"/>
        </w:rPr>
        <w:t>округ-Югра,</w:t>
      </w:r>
      <w:r w:rsidRPr="005E0427">
        <w:rPr>
          <w:spacing w:val="19"/>
          <w:u w:val="single"/>
        </w:rPr>
        <w:t xml:space="preserve"> </w:t>
      </w:r>
      <w:r w:rsidRPr="005E0427">
        <w:rPr>
          <w:u w:val="single"/>
        </w:rPr>
        <w:t>Березовский</w:t>
      </w:r>
      <w:r w:rsidRPr="005E0427">
        <w:rPr>
          <w:spacing w:val="20"/>
          <w:u w:val="single"/>
        </w:rPr>
        <w:t xml:space="preserve"> </w:t>
      </w:r>
      <w:r w:rsidRPr="005E0427">
        <w:rPr>
          <w:u w:val="single"/>
        </w:rPr>
        <w:t>район,</w:t>
      </w:r>
      <w:r w:rsidRPr="005E0427">
        <w:rPr>
          <w:spacing w:val="-57"/>
        </w:rPr>
        <w:t xml:space="preserve"> </w:t>
      </w:r>
      <w:r w:rsidRPr="005E0427">
        <w:rPr>
          <w:u w:val="single"/>
        </w:rPr>
        <w:t>поселок</w:t>
      </w:r>
      <w:r w:rsidRPr="005E0427">
        <w:rPr>
          <w:spacing w:val="-1"/>
          <w:u w:val="single"/>
        </w:rPr>
        <w:t xml:space="preserve"> </w:t>
      </w:r>
      <w:r w:rsidRPr="005E0427">
        <w:rPr>
          <w:u w:val="single"/>
        </w:rPr>
        <w:t>Светлый,</w:t>
      </w:r>
      <w:r w:rsidRPr="005E0427">
        <w:rPr>
          <w:spacing w:val="2"/>
          <w:u w:val="single"/>
        </w:rPr>
        <w:t xml:space="preserve"> </w:t>
      </w:r>
      <w:r w:rsidRPr="005E0427">
        <w:rPr>
          <w:u w:val="single"/>
        </w:rPr>
        <w:t>улица</w:t>
      </w:r>
      <w:r w:rsidRPr="005E0427">
        <w:rPr>
          <w:spacing w:val="-1"/>
          <w:u w:val="single"/>
        </w:rPr>
        <w:t xml:space="preserve"> </w:t>
      </w:r>
      <w:r w:rsidRPr="005E0427">
        <w:rPr>
          <w:u w:val="single"/>
        </w:rPr>
        <w:t>Набережная, дом 10</w:t>
      </w:r>
    </w:p>
    <w:p w:rsidR="00087288" w:rsidRPr="005E0427" w:rsidRDefault="00087288" w:rsidP="00087288">
      <w:pPr>
        <w:pStyle w:val="af5"/>
        <w:spacing w:before="201"/>
        <w:ind w:left="232" w:firstLine="283"/>
      </w:pPr>
      <w:r w:rsidRPr="005E0427">
        <w:t>Фактический</w:t>
      </w:r>
      <w:r w:rsidRPr="005E0427">
        <w:rPr>
          <w:spacing w:val="24"/>
        </w:rPr>
        <w:t xml:space="preserve"> </w:t>
      </w:r>
      <w:r w:rsidRPr="005E0427">
        <w:t>адрес:</w:t>
      </w:r>
      <w:r w:rsidRPr="005E0427">
        <w:rPr>
          <w:spacing w:val="27"/>
        </w:rPr>
        <w:t xml:space="preserve"> </w:t>
      </w:r>
      <w:r w:rsidRPr="005E0427">
        <w:rPr>
          <w:u w:val="single"/>
        </w:rPr>
        <w:t>628147,</w:t>
      </w:r>
      <w:r w:rsidRPr="005E0427">
        <w:rPr>
          <w:spacing w:val="24"/>
          <w:u w:val="single"/>
        </w:rPr>
        <w:t xml:space="preserve"> </w:t>
      </w:r>
      <w:r w:rsidRPr="005E0427">
        <w:rPr>
          <w:u w:val="single"/>
        </w:rPr>
        <w:t>Ханты-Мансийский</w:t>
      </w:r>
      <w:r w:rsidRPr="005E0427">
        <w:rPr>
          <w:spacing w:val="24"/>
          <w:u w:val="single"/>
        </w:rPr>
        <w:t xml:space="preserve"> </w:t>
      </w:r>
      <w:r w:rsidRPr="005E0427">
        <w:rPr>
          <w:u w:val="single"/>
        </w:rPr>
        <w:t>автономный</w:t>
      </w:r>
      <w:r w:rsidRPr="005E0427">
        <w:rPr>
          <w:spacing w:val="25"/>
          <w:u w:val="single"/>
        </w:rPr>
        <w:t xml:space="preserve"> </w:t>
      </w:r>
      <w:r w:rsidRPr="005E0427">
        <w:rPr>
          <w:u w:val="single"/>
        </w:rPr>
        <w:t>округ-Югра,</w:t>
      </w:r>
      <w:r w:rsidRPr="005E0427">
        <w:rPr>
          <w:spacing w:val="24"/>
          <w:u w:val="single"/>
        </w:rPr>
        <w:t xml:space="preserve"> </w:t>
      </w:r>
      <w:r w:rsidRPr="005E0427">
        <w:rPr>
          <w:u w:val="single"/>
        </w:rPr>
        <w:t>Березовский</w:t>
      </w:r>
      <w:r w:rsidRPr="005E0427">
        <w:rPr>
          <w:spacing w:val="24"/>
          <w:u w:val="single"/>
        </w:rPr>
        <w:t xml:space="preserve"> </w:t>
      </w:r>
      <w:r w:rsidRPr="005E0427">
        <w:rPr>
          <w:u w:val="single"/>
        </w:rPr>
        <w:t>район,</w:t>
      </w:r>
      <w:r w:rsidRPr="005E0427">
        <w:rPr>
          <w:spacing w:val="-57"/>
        </w:rPr>
        <w:t xml:space="preserve"> </w:t>
      </w:r>
      <w:r w:rsidRPr="005E0427">
        <w:rPr>
          <w:u w:val="single"/>
        </w:rPr>
        <w:t>поселок</w:t>
      </w:r>
      <w:r w:rsidRPr="005E0427">
        <w:rPr>
          <w:spacing w:val="-1"/>
          <w:u w:val="single"/>
        </w:rPr>
        <w:t xml:space="preserve"> </w:t>
      </w:r>
      <w:r w:rsidRPr="005E0427">
        <w:rPr>
          <w:u w:val="single"/>
        </w:rPr>
        <w:t>Светлый,</w:t>
      </w:r>
      <w:r w:rsidRPr="005E0427">
        <w:rPr>
          <w:spacing w:val="2"/>
          <w:u w:val="single"/>
        </w:rPr>
        <w:t xml:space="preserve"> </w:t>
      </w:r>
      <w:r w:rsidRPr="005E0427">
        <w:rPr>
          <w:u w:val="single"/>
        </w:rPr>
        <w:t>улица</w:t>
      </w:r>
      <w:r w:rsidRPr="005E0427">
        <w:rPr>
          <w:spacing w:val="-1"/>
          <w:u w:val="single"/>
        </w:rPr>
        <w:t xml:space="preserve"> </w:t>
      </w:r>
      <w:r w:rsidRPr="005E0427">
        <w:rPr>
          <w:u w:val="single"/>
        </w:rPr>
        <w:t>Набережная, дом 10</w:t>
      </w: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spacing w:before="8"/>
      </w:pPr>
    </w:p>
    <w:p w:rsidR="00087288" w:rsidRPr="005E0427" w:rsidRDefault="00087288" w:rsidP="00087288">
      <w:pPr>
        <w:pStyle w:val="1"/>
        <w:spacing w:before="1"/>
        <w:ind w:left="516"/>
      </w:pPr>
      <w:r w:rsidRPr="005E0427">
        <w:t>Разработчик:</w:t>
      </w:r>
    </w:p>
    <w:p w:rsidR="00087288" w:rsidRPr="005E0427" w:rsidRDefault="00087288" w:rsidP="00087288">
      <w:pPr>
        <w:pStyle w:val="af5"/>
        <w:rPr>
          <w:b/>
          <w:sz w:val="21"/>
        </w:rPr>
      </w:pPr>
    </w:p>
    <w:p w:rsidR="00087288" w:rsidRPr="005E0427" w:rsidRDefault="00087288" w:rsidP="00087288">
      <w:pPr>
        <w:ind w:left="516"/>
        <w:rPr>
          <w:b/>
          <w:sz w:val="24"/>
        </w:rPr>
      </w:pPr>
      <w:r w:rsidRPr="005E0427">
        <w:rPr>
          <w:b/>
          <w:sz w:val="24"/>
        </w:rPr>
        <w:t>ИП Жеребцова М.А.</w:t>
      </w:r>
    </w:p>
    <w:p w:rsidR="00087288" w:rsidRPr="005E0427" w:rsidRDefault="00087288" w:rsidP="00087288">
      <w:pPr>
        <w:pStyle w:val="af5"/>
        <w:spacing w:before="6"/>
        <w:rPr>
          <w:b/>
          <w:sz w:val="20"/>
        </w:rPr>
      </w:pPr>
    </w:p>
    <w:p w:rsidR="00087288" w:rsidRPr="005E0427" w:rsidRDefault="00087288" w:rsidP="00087288">
      <w:pPr>
        <w:pStyle w:val="af5"/>
        <w:spacing w:line="451" w:lineRule="auto"/>
        <w:ind w:left="516" w:right="530"/>
        <w:rPr>
          <w:u w:val="single"/>
        </w:rPr>
      </w:pPr>
      <w:r w:rsidRPr="005E0427">
        <w:t xml:space="preserve">Юридический адрес: </w:t>
      </w:r>
      <w:r w:rsidRPr="005E0427">
        <w:rPr>
          <w:u w:val="single"/>
        </w:rPr>
        <w:t>355047, г.Ставрополь, пр-к Кулакова, д.65 к1</w:t>
      </w:r>
    </w:p>
    <w:p w:rsidR="00087288" w:rsidRPr="005E0427" w:rsidRDefault="00087288" w:rsidP="00087288">
      <w:pPr>
        <w:pStyle w:val="af5"/>
        <w:spacing w:line="451" w:lineRule="auto"/>
        <w:ind w:left="516" w:right="530"/>
      </w:pPr>
      <w:r w:rsidRPr="005E0427">
        <w:t>Фактический</w:t>
      </w:r>
      <w:r w:rsidRPr="005E0427">
        <w:rPr>
          <w:spacing w:val="-3"/>
        </w:rPr>
        <w:t xml:space="preserve"> </w:t>
      </w:r>
      <w:r w:rsidRPr="005E0427">
        <w:t>адрес:</w:t>
      </w:r>
      <w:r w:rsidRPr="005E0427">
        <w:rPr>
          <w:spacing w:val="-2"/>
        </w:rPr>
        <w:t xml:space="preserve"> </w:t>
      </w:r>
      <w:r w:rsidRPr="005E0427">
        <w:rPr>
          <w:u w:val="single"/>
        </w:rPr>
        <w:t>355047, г.Ставрополь, пр-к Кулакова, д.65 к1</w:t>
      </w: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spacing w:before="1"/>
      </w:pPr>
    </w:p>
    <w:p w:rsidR="00087288" w:rsidRPr="005E0427" w:rsidRDefault="00087288" w:rsidP="00087288">
      <w:pPr>
        <w:pStyle w:val="af5"/>
        <w:tabs>
          <w:tab w:val="left" w:pos="2894"/>
        </w:tabs>
        <w:spacing w:before="90"/>
        <w:ind w:left="799"/>
      </w:pPr>
      <w:r w:rsidRPr="005E0427">
        <w:rPr>
          <w:u w:val="single"/>
        </w:rPr>
        <w:t xml:space="preserve"> </w:t>
      </w:r>
      <w:r w:rsidRPr="005E0427">
        <w:rPr>
          <w:u w:val="single"/>
        </w:rPr>
        <w:tab/>
      </w:r>
      <w:r w:rsidRPr="005E0427">
        <w:t>Жеребцова М.А.</w:t>
      </w:r>
    </w:p>
    <w:p w:rsidR="00087288" w:rsidRPr="005E0427" w:rsidRDefault="00087288" w:rsidP="00087288"/>
    <w:p w:rsidR="00087288" w:rsidRPr="005E0427" w:rsidRDefault="00087288" w:rsidP="00087288"/>
    <w:p w:rsidR="00087288" w:rsidRPr="005E0427" w:rsidRDefault="00087288" w:rsidP="00087288"/>
    <w:p w:rsidR="00087288" w:rsidRPr="005E0427" w:rsidRDefault="00087288" w:rsidP="00087288"/>
    <w:p w:rsidR="00087288" w:rsidRPr="005E0427" w:rsidRDefault="00087288" w:rsidP="00087288">
      <w:pPr>
        <w:tabs>
          <w:tab w:val="left" w:pos="6681"/>
        </w:tabs>
        <w:sectPr w:rsidR="00087288" w:rsidRPr="005E0427">
          <w:headerReference w:type="default" r:id="rId80"/>
          <w:footerReference w:type="default" r:id="rId81"/>
          <w:pgSz w:w="11910" w:h="16840"/>
          <w:pgMar w:top="1240" w:right="320" w:bottom="1420" w:left="900" w:header="702" w:footer="1230" w:gutter="0"/>
          <w:pgNumType w:start="2"/>
          <w:cols w:space="720"/>
        </w:sectPr>
      </w:pP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lastRenderedPageBreak/>
        <w:t>СОДЕРЖАНИЕ</w:t>
      </w:r>
    </w:p>
    <w:p w:rsidR="00087288" w:rsidRPr="00087288" w:rsidRDefault="00087288" w:rsidP="00087288">
      <w:pPr>
        <w:pStyle w:val="a5"/>
        <w:jc w:val="both"/>
        <w:rPr>
          <w:rFonts w:ascii="Times New Roman" w:hAnsi="Times New Roman" w:cs="Times New Roman"/>
          <w:sz w:val="26"/>
          <w:szCs w:val="26"/>
        </w:rPr>
      </w:pPr>
      <w:r>
        <w:rPr>
          <w:rFonts w:ascii="Times New Roman" w:hAnsi="Times New Roman" w:cs="Times New Roman"/>
          <w:sz w:val="26"/>
          <w:szCs w:val="26"/>
        </w:rPr>
        <w:t>СХЕМА ВОДОСНАБЖЕНИЯ………………………………………………..</w:t>
      </w:r>
      <w:r w:rsidRPr="00087288">
        <w:rPr>
          <w:rFonts w:ascii="Times New Roman" w:hAnsi="Times New Roman" w:cs="Times New Roman"/>
          <w:sz w:val="26"/>
          <w:szCs w:val="26"/>
        </w:rPr>
        <w:t>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ТЕРМИНЫ И ОПРЕДЕЛЕНИЯ……</w:t>
      </w:r>
      <w:r>
        <w:rPr>
          <w:rFonts w:ascii="Times New Roman" w:hAnsi="Times New Roman" w:cs="Times New Roman"/>
          <w:sz w:val="26"/>
          <w:szCs w:val="26"/>
        </w:rPr>
        <w:t>…………………………………………</w:t>
      </w:r>
      <w:r w:rsidRPr="00087288">
        <w:rPr>
          <w:rFonts w:ascii="Times New Roman" w:hAnsi="Times New Roman" w:cs="Times New Roman"/>
          <w:sz w:val="26"/>
          <w:szCs w:val="26"/>
        </w:rPr>
        <w:t>10</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1.</w:t>
      </w:r>
      <w:r w:rsidRPr="00087288">
        <w:rPr>
          <w:rFonts w:ascii="Times New Roman" w:hAnsi="Times New Roman" w:cs="Times New Roman"/>
          <w:sz w:val="26"/>
          <w:szCs w:val="26"/>
        </w:rPr>
        <w:tab/>
        <w:t>ОБЩИЕ ПОЛОЖЕНИЯ…</w:t>
      </w:r>
      <w:r>
        <w:rPr>
          <w:rFonts w:ascii="Times New Roman" w:hAnsi="Times New Roman" w:cs="Times New Roman"/>
          <w:sz w:val="26"/>
          <w:szCs w:val="26"/>
        </w:rPr>
        <w:t>…………………………………………………</w:t>
      </w:r>
      <w:r w:rsidRPr="00087288">
        <w:rPr>
          <w:rFonts w:ascii="Times New Roman" w:hAnsi="Times New Roman" w:cs="Times New Roman"/>
          <w:sz w:val="26"/>
          <w:szCs w:val="26"/>
        </w:rPr>
        <w:t>13</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2.</w:t>
      </w:r>
      <w:r w:rsidRPr="00087288">
        <w:rPr>
          <w:rFonts w:ascii="Times New Roman" w:hAnsi="Times New Roman" w:cs="Times New Roman"/>
          <w:sz w:val="26"/>
          <w:szCs w:val="26"/>
        </w:rPr>
        <w:tab/>
        <w:t>ОБЩИЕ СВЕДЕНИЯ О МУНИЦИПАЛЬН</w:t>
      </w:r>
      <w:r>
        <w:rPr>
          <w:rFonts w:ascii="Times New Roman" w:hAnsi="Times New Roman" w:cs="Times New Roman"/>
          <w:sz w:val="26"/>
          <w:szCs w:val="26"/>
        </w:rPr>
        <w:t>ОМ ОБРАЗОВАНИИ………..15</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w:t>
      </w:r>
      <w:r w:rsidRPr="00087288">
        <w:rPr>
          <w:rFonts w:ascii="Times New Roman" w:hAnsi="Times New Roman" w:cs="Times New Roman"/>
          <w:sz w:val="26"/>
          <w:szCs w:val="26"/>
        </w:rPr>
        <w:tab/>
        <w:t>ТЕХНИКО-ЭКОНОМИЧЕСКОЕ СОСТОЯНИЕ ЦЕНТРАЛИЗОВАННЫХ СИСТЕМ ВОДОСНАБЖЕНИЯ</w:t>
      </w:r>
      <w:r w:rsidRPr="00087288">
        <w:rPr>
          <w:rFonts w:ascii="Times New Roman" w:hAnsi="Times New Roman" w:cs="Times New Roman"/>
          <w:sz w:val="26"/>
          <w:szCs w:val="26"/>
        </w:rPr>
        <w:tab/>
        <w:t>…………………</w:t>
      </w:r>
      <w:r>
        <w:rPr>
          <w:rFonts w:ascii="Times New Roman" w:hAnsi="Times New Roman" w:cs="Times New Roman"/>
          <w:sz w:val="26"/>
          <w:szCs w:val="26"/>
        </w:rPr>
        <w:t>…………………</w:t>
      </w:r>
      <w:r w:rsidRPr="00087288">
        <w:rPr>
          <w:rFonts w:ascii="Times New Roman" w:hAnsi="Times New Roman" w:cs="Times New Roman"/>
          <w:sz w:val="26"/>
          <w:szCs w:val="26"/>
        </w:rPr>
        <w:t>16</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3.1.</w:t>
      </w:r>
      <w:r w:rsidRPr="00087288">
        <w:rPr>
          <w:rFonts w:ascii="Times New Roman" w:hAnsi="Times New Roman" w:cs="Times New Roman"/>
          <w:sz w:val="26"/>
          <w:szCs w:val="26"/>
        </w:rPr>
        <w:tab/>
        <w:t>Описание системы и структуры водоснабжения сельского поселения и деление территории на эксплуатационные зоны……………</w:t>
      </w:r>
      <w:r>
        <w:rPr>
          <w:rFonts w:ascii="Times New Roman" w:hAnsi="Times New Roman" w:cs="Times New Roman"/>
          <w:sz w:val="26"/>
          <w:szCs w:val="26"/>
        </w:rPr>
        <w:t>…………………………</w:t>
      </w:r>
      <w:r w:rsidRPr="00087288">
        <w:rPr>
          <w:rFonts w:ascii="Times New Roman" w:hAnsi="Times New Roman" w:cs="Times New Roman"/>
          <w:sz w:val="26"/>
          <w:szCs w:val="26"/>
        </w:rPr>
        <w:t>16</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3.2.</w:t>
      </w:r>
      <w:r w:rsidRPr="00087288">
        <w:rPr>
          <w:rFonts w:ascii="Times New Roman" w:hAnsi="Times New Roman" w:cs="Times New Roman"/>
          <w:sz w:val="26"/>
          <w:szCs w:val="26"/>
        </w:rPr>
        <w:tab/>
        <w:t>Описание территорий муниципального образования, не охваченных централизованными системами водосн</w:t>
      </w:r>
      <w:r>
        <w:rPr>
          <w:rFonts w:ascii="Times New Roman" w:hAnsi="Times New Roman" w:cs="Times New Roman"/>
          <w:sz w:val="26"/>
          <w:szCs w:val="26"/>
        </w:rPr>
        <w:t>абжения…………………………………………………</w:t>
      </w:r>
      <w:r w:rsidRPr="00087288">
        <w:rPr>
          <w:rFonts w:ascii="Times New Roman" w:hAnsi="Times New Roman" w:cs="Times New Roman"/>
          <w:sz w:val="26"/>
          <w:szCs w:val="26"/>
        </w:rPr>
        <w:t>17</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3.3.</w:t>
      </w:r>
      <w:r w:rsidRPr="00087288">
        <w:rPr>
          <w:rFonts w:ascii="Times New Roman" w:hAnsi="Times New Roman" w:cs="Times New Roman"/>
          <w:sz w:val="26"/>
          <w:szCs w:val="26"/>
        </w:rPr>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водоснабжения…………………………………….…..17</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w:t>
      </w:r>
      <w:r w:rsidRPr="00087288">
        <w:rPr>
          <w:rFonts w:ascii="Times New Roman" w:hAnsi="Times New Roman" w:cs="Times New Roman"/>
          <w:sz w:val="26"/>
          <w:szCs w:val="26"/>
        </w:rPr>
        <w:tab/>
        <w:t>Описание результатов технического обследования централизованных систем водоснабжения…….…19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3.4.1.</w:t>
      </w:r>
      <w:r w:rsidRPr="00087288">
        <w:rPr>
          <w:rFonts w:ascii="Times New Roman" w:hAnsi="Times New Roman" w:cs="Times New Roman"/>
          <w:sz w:val="26"/>
          <w:szCs w:val="26"/>
        </w:rPr>
        <w:tab/>
        <w:t>Описание состояния существующих источников водоснабжения и водозаборных сооружений……………………………</w:t>
      </w:r>
      <w:r>
        <w:rPr>
          <w:rFonts w:ascii="Times New Roman" w:hAnsi="Times New Roman" w:cs="Times New Roman"/>
          <w:sz w:val="26"/>
          <w:szCs w:val="26"/>
        </w:rPr>
        <w:t>………………………</w:t>
      </w:r>
      <w:r w:rsidRPr="00087288">
        <w:rPr>
          <w:rFonts w:ascii="Times New Roman" w:hAnsi="Times New Roman" w:cs="Times New Roman"/>
          <w:sz w:val="26"/>
          <w:szCs w:val="26"/>
        </w:rPr>
        <w:t>19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3.4.2.</w:t>
      </w:r>
      <w:r w:rsidRPr="00087288">
        <w:rPr>
          <w:rFonts w:ascii="Times New Roman" w:hAnsi="Times New Roman" w:cs="Times New Roman"/>
          <w:sz w:val="26"/>
          <w:szCs w:val="26"/>
        </w:rPr>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w:t>
      </w:r>
      <w:r>
        <w:rPr>
          <w:rFonts w:ascii="Times New Roman" w:hAnsi="Times New Roman" w:cs="Times New Roman"/>
          <w:sz w:val="26"/>
          <w:szCs w:val="26"/>
        </w:rPr>
        <w:t>ов качества воды</w:t>
      </w:r>
      <w:r>
        <w:rPr>
          <w:rFonts w:ascii="Times New Roman" w:hAnsi="Times New Roman" w:cs="Times New Roman"/>
          <w:sz w:val="26"/>
          <w:szCs w:val="26"/>
        </w:rPr>
        <w:tab/>
        <w:t>…………………………………</w:t>
      </w:r>
      <w:r w:rsidRPr="00087288">
        <w:rPr>
          <w:rFonts w:ascii="Times New Roman" w:hAnsi="Times New Roman" w:cs="Times New Roman"/>
          <w:sz w:val="26"/>
          <w:szCs w:val="26"/>
        </w:rPr>
        <w:t>20</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3.4.3.</w:t>
      </w:r>
      <w:r w:rsidRPr="00087288">
        <w:rPr>
          <w:rFonts w:ascii="Times New Roman" w:hAnsi="Times New Roman" w:cs="Times New Roman"/>
          <w:sz w:val="26"/>
          <w:szCs w:val="26"/>
        </w:rPr>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rFonts w:ascii="Times New Roman" w:hAnsi="Times New Roman" w:cs="Times New Roman"/>
          <w:sz w:val="26"/>
          <w:szCs w:val="26"/>
        </w:rPr>
        <w:t>………………</w:t>
      </w:r>
      <w:r w:rsidRPr="00087288">
        <w:rPr>
          <w:rFonts w:ascii="Times New Roman" w:hAnsi="Times New Roman" w:cs="Times New Roman"/>
          <w:sz w:val="26"/>
          <w:szCs w:val="26"/>
        </w:rPr>
        <w:t>21</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3.4.4.</w:t>
      </w:r>
      <w:r w:rsidRPr="00087288">
        <w:rPr>
          <w:rFonts w:ascii="Times New Roman" w:hAnsi="Times New Roman" w:cs="Times New Roman"/>
          <w:sz w:val="26"/>
          <w:szCs w:val="26"/>
        </w:rPr>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rFonts w:ascii="Times New Roman" w:hAnsi="Times New Roman" w:cs="Times New Roman"/>
          <w:sz w:val="26"/>
          <w:szCs w:val="26"/>
        </w:rPr>
        <w:t>…………………………</w:t>
      </w:r>
      <w:r w:rsidRPr="00087288">
        <w:rPr>
          <w:rFonts w:ascii="Times New Roman" w:hAnsi="Times New Roman" w:cs="Times New Roman"/>
          <w:sz w:val="26"/>
          <w:szCs w:val="26"/>
        </w:rPr>
        <w:t>21</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3.4.5.</w:t>
      </w:r>
      <w:r w:rsidRPr="00087288">
        <w:rPr>
          <w:rFonts w:ascii="Times New Roman" w:hAnsi="Times New Roman" w:cs="Times New Roman"/>
          <w:sz w:val="26"/>
          <w:szCs w:val="26"/>
        </w:rPr>
        <w:tab/>
        <w:t>Описание существующих технических и технологических проблем, возникающих при водоснабжении сельского поселения Светлый, анализ исполнения предписаний органов, осуществляющих государственный надзор, муниципальный контроль, об устранении нарушений, влияющих на качество и</w:t>
      </w:r>
      <w:r>
        <w:rPr>
          <w:rFonts w:ascii="Times New Roman" w:hAnsi="Times New Roman" w:cs="Times New Roman"/>
          <w:sz w:val="26"/>
          <w:szCs w:val="26"/>
        </w:rPr>
        <w:t xml:space="preserve"> безопасность воды</w:t>
      </w:r>
      <w:r>
        <w:rPr>
          <w:rFonts w:ascii="Times New Roman" w:hAnsi="Times New Roman" w:cs="Times New Roman"/>
          <w:sz w:val="26"/>
          <w:szCs w:val="26"/>
        </w:rPr>
        <w:tab/>
        <w:t>…………………</w:t>
      </w:r>
      <w:r w:rsidRPr="00087288">
        <w:rPr>
          <w:rFonts w:ascii="Times New Roman" w:hAnsi="Times New Roman" w:cs="Times New Roman"/>
          <w:sz w:val="26"/>
          <w:szCs w:val="26"/>
        </w:rPr>
        <w:t>22</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3.4.6.</w:t>
      </w:r>
      <w:r w:rsidRPr="00087288">
        <w:rPr>
          <w:rFonts w:ascii="Times New Roman" w:hAnsi="Times New Roman" w:cs="Times New Roman"/>
          <w:sz w:val="26"/>
          <w:szCs w:val="26"/>
        </w:rPr>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системы………..………….22</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3.5.</w:t>
      </w:r>
      <w:r w:rsidRPr="00087288">
        <w:rPr>
          <w:rFonts w:ascii="Times New Roman" w:hAnsi="Times New Roman" w:cs="Times New Roman"/>
          <w:sz w:val="26"/>
          <w:szCs w:val="26"/>
        </w:rPr>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грунтов…………………………………..23</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3.6.</w:t>
      </w:r>
      <w:r w:rsidRPr="00087288">
        <w:rPr>
          <w:rFonts w:ascii="Times New Roman" w:hAnsi="Times New Roman" w:cs="Times New Roman"/>
          <w:sz w:val="26"/>
          <w:szCs w:val="26"/>
        </w:rPr>
        <w:ta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объекты)………………………………………………………………………23</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lastRenderedPageBreak/>
        <w:t>4.</w:t>
      </w:r>
      <w:r w:rsidRPr="00087288">
        <w:rPr>
          <w:rFonts w:ascii="Times New Roman" w:hAnsi="Times New Roman" w:cs="Times New Roman"/>
          <w:sz w:val="26"/>
          <w:szCs w:val="26"/>
        </w:rPr>
        <w:tab/>
        <w:t>НАПРАВЛЕНИЯ РАЗВИТИЯ ЦЕНТРАЛИЗОВАННЫХ СИСТЕМ ВОДОСНАБЖЕНИЯ ……….…24</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4.1.</w:t>
      </w:r>
      <w:r w:rsidRPr="00087288">
        <w:rPr>
          <w:rFonts w:ascii="Times New Roman" w:hAnsi="Times New Roman" w:cs="Times New Roman"/>
          <w:sz w:val="26"/>
          <w:szCs w:val="26"/>
        </w:rPr>
        <w:tab/>
        <w:t>Основные направления, принципы, задачи и плановые значения показателей развития централизованных систем водоснабж</w:t>
      </w:r>
      <w:r>
        <w:rPr>
          <w:rFonts w:ascii="Times New Roman" w:hAnsi="Times New Roman" w:cs="Times New Roman"/>
          <w:sz w:val="26"/>
          <w:szCs w:val="26"/>
        </w:rPr>
        <w:t>ения………………………………………………</w:t>
      </w:r>
      <w:r w:rsidRPr="00087288">
        <w:rPr>
          <w:rFonts w:ascii="Times New Roman" w:hAnsi="Times New Roman" w:cs="Times New Roman"/>
          <w:sz w:val="26"/>
          <w:szCs w:val="26"/>
        </w:rPr>
        <w:t>24</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4.2.</w:t>
      </w:r>
      <w:r w:rsidRPr="00087288">
        <w:rPr>
          <w:rFonts w:ascii="Times New Roman" w:hAnsi="Times New Roman" w:cs="Times New Roman"/>
          <w:sz w:val="26"/>
          <w:szCs w:val="26"/>
        </w:rPr>
        <w:tab/>
        <w:t>Различные сценарии развития централизованных систем водоснабжения в зависимости от сценариев развития муниципаль</w:t>
      </w:r>
      <w:r>
        <w:rPr>
          <w:rFonts w:ascii="Times New Roman" w:hAnsi="Times New Roman" w:cs="Times New Roman"/>
          <w:sz w:val="26"/>
          <w:szCs w:val="26"/>
        </w:rPr>
        <w:t>ного образования…………………</w:t>
      </w:r>
      <w:r w:rsidRPr="00087288">
        <w:rPr>
          <w:rFonts w:ascii="Times New Roman" w:hAnsi="Times New Roman" w:cs="Times New Roman"/>
          <w:sz w:val="26"/>
          <w:szCs w:val="26"/>
        </w:rPr>
        <w:t>26</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w:t>
      </w:r>
      <w:r w:rsidRPr="00087288">
        <w:rPr>
          <w:rFonts w:ascii="Times New Roman" w:hAnsi="Times New Roman" w:cs="Times New Roman"/>
          <w:sz w:val="26"/>
          <w:szCs w:val="26"/>
        </w:rPr>
        <w:tab/>
        <w:t>БАЛАНС ВОДОСНАБЖЕНИЯ И ПОТРЕБЛЕНИЯ ГОРЯЧЕЙ, ПИТЬЕВОЙ, ТЕХНИЧЕСКОЙ ВОДЫ……………………………………</w:t>
      </w:r>
      <w:r>
        <w:rPr>
          <w:rFonts w:ascii="Times New Roman" w:hAnsi="Times New Roman" w:cs="Times New Roman"/>
          <w:sz w:val="26"/>
          <w:szCs w:val="26"/>
        </w:rPr>
        <w:t>………………………………………</w:t>
      </w:r>
      <w:r w:rsidRPr="00087288">
        <w:rPr>
          <w:rFonts w:ascii="Times New Roman" w:hAnsi="Times New Roman" w:cs="Times New Roman"/>
          <w:sz w:val="26"/>
          <w:szCs w:val="26"/>
        </w:rPr>
        <w:t>29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5.1.</w:t>
      </w:r>
      <w:r w:rsidRPr="00087288">
        <w:rPr>
          <w:rFonts w:ascii="Times New Roman" w:hAnsi="Times New Roman" w:cs="Times New Roman"/>
          <w:sz w:val="26"/>
          <w:szCs w:val="26"/>
        </w:rPr>
        <w:tab/>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транспортировке…………………….…29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5.2.</w:t>
      </w:r>
      <w:r w:rsidRPr="00087288">
        <w:rPr>
          <w:rFonts w:ascii="Times New Roman" w:hAnsi="Times New Roman" w:cs="Times New Roman"/>
          <w:sz w:val="26"/>
          <w:szCs w:val="26"/>
        </w:rPr>
        <w:tab/>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водопотребления)…………………………….…………..29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5.3.</w:t>
      </w:r>
      <w:r w:rsidRPr="00087288">
        <w:rPr>
          <w:rFonts w:ascii="Times New Roman" w:hAnsi="Times New Roman" w:cs="Times New Roman"/>
          <w:sz w:val="26"/>
          <w:szCs w:val="26"/>
        </w:rPr>
        <w:tab/>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w:t>
      </w:r>
      <w:r>
        <w:rPr>
          <w:rFonts w:ascii="Times New Roman" w:hAnsi="Times New Roman" w:cs="Times New Roman"/>
          <w:sz w:val="26"/>
          <w:szCs w:val="26"/>
        </w:rPr>
        <w:t>ожаротушение, полив и др.)…………</w:t>
      </w:r>
      <w:r w:rsidRPr="00087288">
        <w:rPr>
          <w:rFonts w:ascii="Times New Roman" w:hAnsi="Times New Roman" w:cs="Times New Roman"/>
          <w:sz w:val="26"/>
          <w:szCs w:val="26"/>
        </w:rPr>
        <w:t>29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5.4.</w:t>
      </w:r>
      <w:r w:rsidRPr="00087288">
        <w:rPr>
          <w:rFonts w:ascii="Times New Roman" w:hAnsi="Times New Roman" w:cs="Times New Roman"/>
          <w:sz w:val="26"/>
          <w:szCs w:val="26"/>
        </w:rPr>
        <w:tab/>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rFonts w:ascii="Times New Roman" w:hAnsi="Times New Roman" w:cs="Times New Roman"/>
          <w:sz w:val="26"/>
          <w:szCs w:val="26"/>
        </w:rPr>
        <w:t>………………………………</w:t>
      </w:r>
      <w:r w:rsidRPr="00087288">
        <w:rPr>
          <w:rFonts w:ascii="Times New Roman" w:hAnsi="Times New Roman" w:cs="Times New Roman"/>
          <w:sz w:val="26"/>
          <w:szCs w:val="26"/>
        </w:rPr>
        <w:t>30</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5.5.</w:t>
      </w:r>
      <w:r w:rsidRPr="00087288">
        <w:rPr>
          <w:rFonts w:ascii="Times New Roman" w:hAnsi="Times New Roman" w:cs="Times New Roman"/>
          <w:sz w:val="26"/>
          <w:szCs w:val="26"/>
        </w:rPr>
        <w:tab/>
        <w:t>Описание существующей системы коммерческого учета горячей, питьевой, технической воды и планов по установке приборов учета</w:t>
      </w:r>
      <w:r w:rsidRPr="00087288">
        <w:rPr>
          <w:rFonts w:ascii="Times New Roman" w:hAnsi="Times New Roman" w:cs="Times New Roman"/>
          <w:sz w:val="26"/>
          <w:szCs w:val="26"/>
        </w:rPr>
        <w:tab/>
      </w:r>
      <w:r>
        <w:rPr>
          <w:rFonts w:ascii="Times New Roman" w:hAnsi="Times New Roman" w:cs="Times New Roman"/>
          <w:sz w:val="26"/>
          <w:szCs w:val="26"/>
        </w:rPr>
        <w:t>……………………………</w:t>
      </w:r>
      <w:r w:rsidRPr="00087288">
        <w:rPr>
          <w:rFonts w:ascii="Times New Roman" w:hAnsi="Times New Roman" w:cs="Times New Roman"/>
          <w:sz w:val="26"/>
          <w:szCs w:val="26"/>
        </w:rPr>
        <w:t>39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5.6.</w:t>
      </w:r>
      <w:r w:rsidRPr="00087288">
        <w:rPr>
          <w:rFonts w:ascii="Times New Roman" w:hAnsi="Times New Roman" w:cs="Times New Roman"/>
          <w:sz w:val="26"/>
          <w:szCs w:val="26"/>
        </w:rPr>
        <w:tab/>
        <w:t>Анализ резервов и дефицитов производственных мощностей системы водоснабжения поселения……………………………………………………………………………..</w:t>
      </w:r>
      <w:r>
        <w:rPr>
          <w:rFonts w:ascii="Times New Roman" w:hAnsi="Times New Roman" w:cs="Times New Roman"/>
          <w:sz w:val="26"/>
          <w:szCs w:val="26"/>
        </w:rPr>
        <w:t>…………</w:t>
      </w:r>
      <w:r w:rsidRPr="00087288">
        <w:rPr>
          <w:rFonts w:ascii="Times New Roman" w:hAnsi="Times New Roman" w:cs="Times New Roman"/>
          <w:sz w:val="26"/>
          <w:szCs w:val="26"/>
        </w:rPr>
        <w:t>49</w:t>
      </w:r>
    </w:p>
    <w:p w:rsidR="00087288" w:rsidRPr="00087288" w:rsidRDefault="00087288" w:rsidP="00087288">
      <w:pPr>
        <w:pStyle w:val="a5"/>
        <w:jc w:val="both"/>
        <w:rPr>
          <w:rFonts w:ascii="Times New Roman" w:hAnsi="Times New Roman" w:cs="Times New Roman"/>
          <w:sz w:val="26"/>
          <w:szCs w:val="26"/>
        </w:rPr>
      </w:pPr>
      <w:r w:rsidRPr="00087288">
        <w:rPr>
          <w:rFonts w:ascii="Times New Roman" w:hAnsi="Times New Roman" w:cs="Times New Roman"/>
          <w:sz w:val="26"/>
          <w:szCs w:val="26"/>
        </w:rPr>
        <w:t>5.7.</w:t>
      </w:r>
      <w:r w:rsidRPr="00087288">
        <w:rPr>
          <w:rFonts w:ascii="Times New Roman" w:hAnsi="Times New Roman" w:cs="Times New Roman"/>
          <w:sz w:val="26"/>
          <w:szCs w:val="26"/>
        </w:rPr>
        <w:tab/>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w:t>
      </w:r>
      <w:r>
        <w:rPr>
          <w:rFonts w:ascii="Times New Roman" w:hAnsi="Times New Roman" w:cs="Times New Roman"/>
          <w:sz w:val="26"/>
          <w:szCs w:val="26"/>
        </w:rPr>
        <w:t>и……………</w:t>
      </w:r>
      <w:r w:rsidRPr="00087288">
        <w:rPr>
          <w:rFonts w:ascii="Times New Roman" w:hAnsi="Times New Roman" w:cs="Times New Roman"/>
          <w:sz w:val="26"/>
          <w:szCs w:val="26"/>
        </w:rPr>
        <w:t>40</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5.8.</w:t>
      </w:r>
      <w:r w:rsidRPr="00087288">
        <w:rPr>
          <w:rFonts w:ascii="Times New Roman" w:hAnsi="Times New Roman"/>
          <w:sz w:val="26"/>
          <w:szCs w:val="26"/>
        </w:rPr>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системы……….41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5.9.</w:t>
      </w:r>
      <w:r w:rsidRPr="00087288">
        <w:rPr>
          <w:rFonts w:ascii="Times New Roman" w:hAnsi="Times New Roman"/>
          <w:sz w:val="26"/>
          <w:szCs w:val="26"/>
        </w:rPr>
        <w:tab/>
        <w:t>Сведения о фактическом и ожидаемом потреблении горячей, питьевой, технической воды (годовое, среднесуточное, максимальное суточное)</w:t>
      </w:r>
      <w:r>
        <w:rPr>
          <w:rFonts w:ascii="Times New Roman" w:hAnsi="Times New Roman"/>
          <w:sz w:val="26"/>
          <w:szCs w:val="26"/>
        </w:rPr>
        <w:t>……………</w:t>
      </w:r>
      <w:r w:rsidRPr="00087288">
        <w:rPr>
          <w:rFonts w:ascii="Times New Roman" w:hAnsi="Times New Roman"/>
          <w:sz w:val="26"/>
          <w:szCs w:val="26"/>
        </w:rPr>
        <w:t>41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5.10.</w:t>
      </w:r>
      <w:r w:rsidRPr="00087288">
        <w:rPr>
          <w:rFonts w:ascii="Times New Roman" w:hAnsi="Times New Roman"/>
          <w:sz w:val="26"/>
          <w:szCs w:val="26"/>
        </w:rPr>
        <w:tab/>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w:t>
      </w:r>
      <w:r>
        <w:rPr>
          <w:rFonts w:ascii="Times New Roman" w:hAnsi="Times New Roman"/>
          <w:sz w:val="26"/>
          <w:szCs w:val="26"/>
        </w:rPr>
        <w:t>м зонам…………………</w:t>
      </w:r>
      <w:r w:rsidRPr="00087288">
        <w:rPr>
          <w:rFonts w:ascii="Times New Roman" w:hAnsi="Times New Roman"/>
          <w:sz w:val="26"/>
          <w:szCs w:val="26"/>
        </w:rPr>
        <w:t>41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5.11.</w:t>
      </w:r>
      <w:r w:rsidRPr="00087288">
        <w:rPr>
          <w:rFonts w:ascii="Times New Roman" w:hAnsi="Times New Roman"/>
          <w:sz w:val="26"/>
          <w:szCs w:val="26"/>
        </w:rPr>
        <w:tab/>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w:t>
      </w:r>
      <w:r w:rsidRPr="00087288">
        <w:rPr>
          <w:rFonts w:ascii="Times New Roman" w:hAnsi="Times New Roman"/>
          <w:sz w:val="26"/>
          <w:szCs w:val="26"/>
        </w:rPr>
        <w:lastRenderedPageBreak/>
        <w:t>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rFonts w:ascii="Times New Roman" w:hAnsi="Times New Roman"/>
          <w:sz w:val="26"/>
          <w:szCs w:val="26"/>
        </w:rPr>
        <w:t>…………</w:t>
      </w:r>
      <w:r w:rsidRPr="00087288">
        <w:rPr>
          <w:rFonts w:ascii="Times New Roman" w:hAnsi="Times New Roman"/>
          <w:sz w:val="26"/>
          <w:szCs w:val="26"/>
        </w:rPr>
        <w:t>42</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5.12.</w:t>
      </w:r>
      <w:r w:rsidRPr="00087288">
        <w:rPr>
          <w:rFonts w:ascii="Times New Roman" w:hAnsi="Times New Roman"/>
          <w:sz w:val="26"/>
          <w:szCs w:val="26"/>
        </w:rPr>
        <w:tab/>
        <w:t>Сведения о фактических и планируемых потерях горячей, питьевой, технической воды при ее транспортировке (годовые, среднесуто</w:t>
      </w:r>
      <w:r>
        <w:rPr>
          <w:rFonts w:ascii="Times New Roman" w:hAnsi="Times New Roman"/>
          <w:sz w:val="26"/>
          <w:szCs w:val="26"/>
        </w:rPr>
        <w:t>чные значения)…………….</w:t>
      </w:r>
      <w:r w:rsidRPr="00087288">
        <w:rPr>
          <w:rFonts w:ascii="Times New Roman" w:hAnsi="Times New Roman"/>
          <w:sz w:val="26"/>
          <w:szCs w:val="26"/>
        </w:rPr>
        <w:t>.42</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5.13.</w:t>
      </w:r>
      <w:r w:rsidRPr="00087288">
        <w:rPr>
          <w:rFonts w:ascii="Times New Roman" w:hAnsi="Times New Roman"/>
          <w:sz w:val="26"/>
          <w:szCs w:val="26"/>
        </w:rPr>
        <w:tab/>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w:t>
      </w:r>
      <w:r>
        <w:rPr>
          <w:rFonts w:ascii="Times New Roman" w:hAnsi="Times New Roman"/>
          <w:sz w:val="26"/>
          <w:szCs w:val="26"/>
        </w:rPr>
        <w:t>абонентов)………………………………………………………</w:t>
      </w:r>
      <w:r w:rsidRPr="00087288">
        <w:rPr>
          <w:rFonts w:ascii="Times New Roman" w:hAnsi="Times New Roman"/>
          <w:sz w:val="26"/>
          <w:szCs w:val="26"/>
        </w:rPr>
        <w:t>43</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5.14.</w:t>
      </w:r>
      <w:r w:rsidRPr="00087288">
        <w:rPr>
          <w:rFonts w:ascii="Times New Roman" w:hAnsi="Times New Roman"/>
          <w:sz w:val="26"/>
          <w:szCs w:val="26"/>
        </w:rPr>
        <w:tab/>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годам.….…..44</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5.15.</w:t>
      </w:r>
      <w:r w:rsidRPr="00087288">
        <w:rPr>
          <w:rFonts w:ascii="Times New Roman" w:hAnsi="Times New Roman"/>
          <w:sz w:val="26"/>
          <w:szCs w:val="26"/>
        </w:rPr>
        <w:tab/>
        <w:t>Наименование организации, которая наделена статусом гарантирующей организации……..…………44</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w:t>
      </w:r>
      <w:r w:rsidRPr="00087288">
        <w:rPr>
          <w:rFonts w:ascii="Times New Roman" w:hAnsi="Times New Roman"/>
          <w:sz w:val="26"/>
          <w:szCs w:val="26"/>
        </w:rPr>
        <w:tab/>
        <w:t>ПРЕДЛОЖЕНИЯ ПО СТРОИТЕЛЬСТВУ, РЕКОНСТРУКЦИИ И МОДЕРНИЗАЦИИ ОБЪЕКТОВ ЦЕНТРАЛИЗОВАННЫХ СИСТЕМ ВОДОСН</w:t>
      </w:r>
      <w:r>
        <w:rPr>
          <w:rFonts w:ascii="Times New Roman" w:hAnsi="Times New Roman"/>
          <w:sz w:val="26"/>
          <w:szCs w:val="26"/>
        </w:rPr>
        <w:t>АБЖЕНИЯ………</w:t>
      </w:r>
      <w:r w:rsidRPr="00087288">
        <w:rPr>
          <w:rFonts w:ascii="Times New Roman" w:hAnsi="Times New Roman"/>
          <w:sz w:val="26"/>
          <w:szCs w:val="26"/>
        </w:rPr>
        <w:t>45</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6.1.</w:t>
      </w:r>
      <w:r w:rsidRPr="00087288">
        <w:rPr>
          <w:rFonts w:ascii="Times New Roman" w:hAnsi="Times New Roman"/>
          <w:sz w:val="26"/>
          <w:szCs w:val="26"/>
        </w:rPr>
        <w:tab/>
        <w:t>Перечень основных мероприятий по реализации схем водоснабжения с разбивкой по годам ……..….45</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6.2.</w:t>
      </w:r>
      <w:r w:rsidRPr="00087288">
        <w:rPr>
          <w:rFonts w:ascii="Times New Roman" w:hAnsi="Times New Roman"/>
          <w:sz w:val="26"/>
          <w:szCs w:val="26"/>
        </w:rPr>
        <w:tab/>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w:t>
      </w:r>
      <w:r>
        <w:rPr>
          <w:rFonts w:ascii="Times New Roman" w:hAnsi="Times New Roman"/>
          <w:sz w:val="26"/>
          <w:szCs w:val="26"/>
        </w:rPr>
        <w:t>ния и водоотведения…………………</w:t>
      </w:r>
      <w:r w:rsidRPr="00087288">
        <w:rPr>
          <w:rFonts w:ascii="Times New Roman" w:hAnsi="Times New Roman"/>
          <w:sz w:val="26"/>
          <w:szCs w:val="26"/>
        </w:rPr>
        <w:t>.46</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6.3.</w:t>
      </w:r>
      <w:r w:rsidRPr="00087288">
        <w:rPr>
          <w:rFonts w:ascii="Times New Roman" w:hAnsi="Times New Roman"/>
          <w:sz w:val="26"/>
          <w:szCs w:val="26"/>
        </w:rPr>
        <w:tab/>
        <w:t>Сведения о вновь строящихся, реконструируемых и предлагаемых к выводу из эксплуатации объектах системы водоснабжения……………</w:t>
      </w:r>
      <w:r>
        <w:rPr>
          <w:rFonts w:ascii="Times New Roman" w:hAnsi="Times New Roman"/>
          <w:sz w:val="26"/>
          <w:szCs w:val="26"/>
        </w:rPr>
        <w:t>………………</w:t>
      </w:r>
      <w:r w:rsidRPr="00087288">
        <w:rPr>
          <w:rFonts w:ascii="Times New Roman" w:hAnsi="Times New Roman"/>
          <w:sz w:val="26"/>
          <w:szCs w:val="26"/>
        </w:rPr>
        <w:t>47</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6.4.</w:t>
      </w:r>
      <w:r w:rsidRPr="00087288">
        <w:rPr>
          <w:rFonts w:ascii="Times New Roman" w:hAnsi="Times New Roman"/>
          <w:sz w:val="26"/>
          <w:szCs w:val="26"/>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водоснабжение……………………..……….…..47</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lastRenderedPageBreak/>
        <w:t>6.5.</w:t>
      </w:r>
      <w:r w:rsidRPr="00087288">
        <w:rPr>
          <w:rFonts w:ascii="Times New Roman" w:hAnsi="Times New Roman"/>
          <w:sz w:val="26"/>
          <w:szCs w:val="26"/>
        </w:rPr>
        <w:tab/>
        <w:t>Сведения об оснащенности зданий, строений, сооружений приборами учета воды и их применении при осуществлении расчетов з</w:t>
      </w:r>
      <w:r>
        <w:rPr>
          <w:rFonts w:ascii="Times New Roman" w:hAnsi="Times New Roman"/>
          <w:sz w:val="26"/>
          <w:szCs w:val="26"/>
        </w:rPr>
        <w:t>а потребленную воду…………………</w:t>
      </w:r>
      <w:r w:rsidRPr="00087288">
        <w:rPr>
          <w:rFonts w:ascii="Times New Roman" w:hAnsi="Times New Roman"/>
          <w:sz w:val="26"/>
          <w:szCs w:val="26"/>
        </w:rPr>
        <w:t>.47</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6.6.</w:t>
      </w:r>
      <w:r w:rsidRPr="00087288">
        <w:rPr>
          <w:rFonts w:ascii="Times New Roman" w:hAnsi="Times New Roman"/>
          <w:sz w:val="26"/>
          <w:szCs w:val="26"/>
        </w:rPr>
        <w:tab/>
        <w:t>Описание вариантов маршрутов прохождения трубопроводов (трасс) по территории поселения и их обоснование</w:t>
      </w:r>
      <w:r w:rsidRPr="00087288">
        <w:rPr>
          <w:rFonts w:ascii="Times New Roman" w:hAnsi="Times New Roman"/>
          <w:sz w:val="26"/>
          <w:szCs w:val="26"/>
        </w:rPr>
        <w:tab/>
        <w:t>……………………………</w:t>
      </w:r>
      <w:r>
        <w:rPr>
          <w:rFonts w:ascii="Times New Roman" w:hAnsi="Times New Roman"/>
          <w:sz w:val="26"/>
          <w:szCs w:val="26"/>
        </w:rPr>
        <w:t>…………</w:t>
      </w:r>
      <w:r w:rsidRPr="00087288">
        <w:rPr>
          <w:rFonts w:ascii="Times New Roman" w:hAnsi="Times New Roman"/>
          <w:sz w:val="26"/>
          <w:szCs w:val="26"/>
        </w:rPr>
        <w:t>48</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6.7.</w:t>
      </w:r>
      <w:r w:rsidRPr="00087288">
        <w:rPr>
          <w:rFonts w:ascii="Times New Roman" w:hAnsi="Times New Roman"/>
          <w:sz w:val="26"/>
          <w:szCs w:val="26"/>
        </w:rPr>
        <w:tab/>
        <w:t>Рекомендации о месте размещения насосных станций, резервуаров, водонапорных башен……………48</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6.8.</w:t>
      </w:r>
      <w:r w:rsidRPr="00087288">
        <w:rPr>
          <w:rFonts w:ascii="Times New Roman" w:hAnsi="Times New Roman"/>
          <w:sz w:val="26"/>
          <w:szCs w:val="26"/>
        </w:rPr>
        <w:tab/>
        <w:t>Границы планируемых зон размещения объектов централизованных систем горячего водоснабжения, холодного водоснабжения……………</w:t>
      </w:r>
      <w:r>
        <w:rPr>
          <w:rFonts w:ascii="Times New Roman" w:hAnsi="Times New Roman"/>
          <w:sz w:val="26"/>
          <w:szCs w:val="26"/>
        </w:rPr>
        <w:t>………………</w:t>
      </w:r>
      <w:r w:rsidRPr="00087288">
        <w:rPr>
          <w:rFonts w:ascii="Times New Roman" w:hAnsi="Times New Roman"/>
          <w:sz w:val="26"/>
          <w:szCs w:val="26"/>
        </w:rPr>
        <w:t>48</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6.9.</w:t>
      </w:r>
      <w:r w:rsidRPr="00087288">
        <w:rPr>
          <w:rFonts w:ascii="Times New Roman" w:hAnsi="Times New Roman"/>
          <w:sz w:val="26"/>
          <w:szCs w:val="26"/>
        </w:rPr>
        <w:tab/>
        <w:t>Карты (схемы) существующего и планируемого размещения объектов централизованных систем горячего водоснабжения, холодного водоснабжения……………..………………………………………….…..48</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7.</w:t>
      </w:r>
      <w:r w:rsidRPr="00087288">
        <w:rPr>
          <w:rFonts w:ascii="Times New Roman" w:hAnsi="Times New Roman"/>
          <w:sz w:val="26"/>
          <w:szCs w:val="26"/>
        </w:rPr>
        <w:tab/>
        <w:t>ЭКОЛОГИЧЕСКИЕ АСПЕКТЫ МЕРОПРИЯТИЙ ПО СТРОИТЕЛЬСТВУ, РЕКОНСТРУКЦИИ И МОДЕРНИЗАЦИИ ОБЪЕКТОВ ЦЕНТРАЛИЗОВАННЫХ СИСТЕМ ВОДОСНАБЖЕНИЯ…………….…49</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7.1.</w:t>
      </w:r>
      <w:r w:rsidRPr="00087288">
        <w:rPr>
          <w:rFonts w:ascii="Times New Roman" w:hAnsi="Times New Roman"/>
          <w:sz w:val="26"/>
          <w:szCs w:val="26"/>
        </w:rPr>
        <w:tab/>
        <w:t>На водный бассейн предлагаемых к строительству и реконструкции объектов централизованных систем водоснабжения при сбросе (утилизации) промывных вод……………………………………………….51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7.2.</w:t>
      </w:r>
      <w:r w:rsidRPr="00087288">
        <w:rPr>
          <w:rFonts w:ascii="Times New Roman" w:hAnsi="Times New Roman"/>
          <w:sz w:val="26"/>
          <w:szCs w:val="26"/>
        </w:rPr>
        <w:tab/>
        <w:t>На окружающую среду при реализации мероприятий по снабжению и хранению химических реагентов, используемых в водоподготовке (хлор и др.)…………………………………………………..…….51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8.</w:t>
      </w:r>
      <w:r w:rsidRPr="00087288">
        <w:rPr>
          <w:rFonts w:ascii="Times New Roman" w:hAnsi="Times New Roman"/>
          <w:sz w:val="26"/>
          <w:szCs w:val="26"/>
        </w:rPr>
        <w:tab/>
        <w:t>ОЦЕНКА ОБЪЕМОВ КАПИТАЛЬНЫХ ВЛОЖЕНИЙ В СТРОИТЕЛЬСТВО, РЕКОНСТРУКЦИЮ И МОДЕРНИЗАЦИЮ ОБЪЕКТОВ ЦЕНТРАЛИЗОВАННЫХ СИСТЕМ ВОДОСНАБЖЕНИЯ………………...52</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9.</w:t>
      </w:r>
      <w:r w:rsidRPr="00087288">
        <w:rPr>
          <w:rFonts w:ascii="Times New Roman" w:hAnsi="Times New Roman"/>
          <w:sz w:val="26"/>
          <w:szCs w:val="26"/>
        </w:rPr>
        <w:tab/>
        <w:t>ПЛАНОВЫЕ ЗНАЧЕНИЯ ПОКАЗАТЕЛЕЙ РАЗВИТИЯ ЦЕНТРАЛИЗОВАННЫХ СИСТЕМ ВОДОСНАБЖЕНИЯ</w:t>
      </w:r>
      <w:r w:rsidRPr="00087288">
        <w:rPr>
          <w:rFonts w:ascii="Times New Roman" w:hAnsi="Times New Roman"/>
          <w:sz w:val="26"/>
          <w:szCs w:val="26"/>
        </w:rPr>
        <w:tab/>
        <w:t>……</w:t>
      </w:r>
      <w:r>
        <w:rPr>
          <w:rFonts w:ascii="Times New Roman" w:hAnsi="Times New Roman"/>
          <w:sz w:val="26"/>
          <w:szCs w:val="26"/>
        </w:rPr>
        <w:t>………………………………</w:t>
      </w:r>
      <w:r w:rsidRPr="00087288">
        <w:rPr>
          <w:rFonts w:ascii="Times New Roman" w:hAnsi="Times New Roman"/>
          <w:sz w:val="26"/>
          <w:szCs w:val="26"/>
        </w:rPr>
        <w:t>54</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10.</w:t>
      </w:r>
      <w:r w:rsidRPr="00087288">
        <w:rPr>
          <w:rFonts w:ascii="Times New Roman" w:hAnsi="Times New Roman"/>
          <w:sz w:val="26"/>
          <w:szCs w:val="26"/>
        </w:rPr>
        <w:tab/>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w:t>
      </w:r>
      <w:r>
        <w:rPr>
          <w:rFonts w:ascii="Times New Roman" w:hAnsi="Times New Roman"/>
          <w:sz w:val="26"/>
          <w:szCs w:val="26"/>
        </w:rPr>
        <w:t>УАТАЦИЮ………………</w:t>
      </w:r>
      <w:r w:rsidRPr="00087288">
        <w:rPr>
          <w:rFonts w:ascii="Times New Roman" w:hAnsi="Times New Roman"/>
          <w:sz w:val="26"/>
          <w:szCs w:val="26"/>
        </w:rPr>
        <w:t>57</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СХЕМА ВОДООТВЕДЕНИЯ……</w:t>
      </w:r>
      <w:r>
        <w:rPr>
          <w:rFonts w:ascii="Times New Roman" w:hAnsi="Times New Roman"/>
          <w:sz w:val="26"/>
          <w:szCs w:val="26"/>
        </w:rPr>
        <w:t>……………………………………</w:t>
      </w:r>
      <w:r w:rsidRPr="00087288">
        <w:rPr>
          <w:rFonts w:ascii="Times New Roman" w:hAnsi="Times New Roman"/>
          <w:sz w:val="26"/>
          <w:szCs w:val="26"/>
        </w:rPr>
        <w:t>58</w:t>
      </w:r>
    </w:p>
    <w:p w:rsidR="00087288" w:rsidRPr="00087288" w:rsidRDefault="00087288" w:rsidP="00087288">
      <w:pPr>
        <w:spacing w:beforeLines="100" w:before="240"/>
        <w:ind w:right="200"/>
        <w:jc w:val="both"/>
        <w:rPr>
          <w:rFonts w:ascii="Times New Roman" w:hAnsi="Times New Roman"/>
          <w:sz w:val="26"/>
          <w:szCs w:val="26"/>
        </w:rPr>
      </w:pPr>
      <w:r>
        <w:rPr>
          <w:rFonts w:ascii="Times New Roman" w:hAnsi="Times New Roman"/>
          <w:sz w:val="26"/>
          <w:szCs w:val="26"/>
        </w:rPr>
        <w:t xml:space="preserve">И ТЕРМИНЫ </w:t>
      </w:r>
      <w:r w:rsidRPr="00087288">
        <w:rPr>
          <w:rFonts w:ascii="Times New Roman" w:hAnsi="Times New Roman"/>
          <w:sz w:val="26"/>
          <w:szCs w:val="26"/>
        </w:rPr>
        <w:t>ОПРЕДЕЛЕН</w:t>
      </w:r>
      <w:r>
        <w:rPr>
          <w:rFonts w:ascii="Times New Roman" w:hAnsi="Times New Roman"/>
          <w:sz w:val="26"/>
          <w:szCs w:val="26"/>
        </w:rPr>
        <w:t>ИЯ………………………………………………</w:t>
      </w:r>
      <w:r w:rsidRPr="00087288">
        <w:rPr>
          <w:rFonts w:ascii="Times New Roman" w:hAnsi="Times New Roman"/>
          <w:sz w:val="26"/>
          <w:szCs w:val="26"/>
        </w:rPr>
        <w:t>59</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lastRenderedPageBreak/>
        <w:t>1.</w:t>
      </w:r>
      <w:r w:rsidRPr="00087288">
        <w:rPr>
          <w:rFonts w:ascii="Times New Roman" w:hAnsi="Times New Roman"/>
          <w:sz w:val="26"/>
          <w:szCs w:val="26"/>
        </w:rPr>
        <w:tab/>
        <w:t>ОБЩИЕ ПОЛОЖЕНИЯ…</w:t>
      </w:r>
      <w:r>
        <w:rPr>
          <w:rFonts w:ascii="Times New Roman" w:hAnsi="Times New Roman"/>
          <w:sz w:val="26"/>
          <w:szCs w:val="26"/>
        </w:rPr>
        <w:t>………………………………………………</w:t>
      </w:r>
      <w:r w:rsidRPr="00087288">
        <w:rPr>
          <w:rFonts w:ascii="Times New Roman" w:hAnsi="Times New Roman"/>
          <w:sz w:val="26"/>
          <w:szCs w:val="26"/>
        </w:rPr>
        <w:t>61</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2.</w:t>
      </w:r>
      <w:r w:rsidRPr="00087288">
        <w:rPr>
          <w:rFonts w:ascii="Times New Roman" w:hAnsi="Times New Roman"/>
          <w:sz w:val="26"/>
          <w:szCs w:val="26"/>
        </w:rPr>
        <w:tab/>
        <w:t>СУЩЕСТВУЮЩЕЕ  ПОЛОЖЕНИЕ  В     СФЕРЕ     ВОДООТВЕДЕНИЯ  СЕЛЬСКОГО ПОСЕЛЕНИЯ СВЕТЛЫЙ………………………</w:t>
      </w:r>
      <w:r>
        <w:rPr>
          <w:rFonts w:ascii="Times New Roman" w:hAnsi="Times New Roman"/>
          <w:sz w:val="26"/>
          <w:szCs w:val="26"/>
        </w:rPr>
        <w:t>……………</w:t>
      </w:r>
      <w:r w:rsidRPr="00087288">
        <w:rPr>
          <w:rFonts w:ascii="Times New Roman" w:hAnsi="Times New Roman"/>
          <w:sz w:val="26"/>
          <w:szCs w:val="26"/>
        </w:rPr>
        <w:t>63</w:t>
      </w:r>
    </w:p>
    <w:p w:rsidR="00087288" w:rsidRPr="00087288" w:rsidRDefault="00087288" w:rsidP="00087288">
      <w:pPr>
        <w:spacing w:beforeLines="100" w:before="240"/>
        <w:ind w:left="142" w:right="200"/>
        <w:jc w:val="both"/>
        <w:rPr>
          <w:rFonts w:ascii="Times New Roman" w:hAnsi="Times New Roman"/>
          <w:sz w:val="26"/>
          <w:szCs w:val="26"/>
        </w:rPr>
      </w:pPr>
      <w:r w:rsidRPr="00087288">
        <w:rPr>
          <w:rFonts w:ascii="Times New Roman" w:hAnsi="Times New Roman"/>
          <w:sz w:val="26"/>
          <w:szCs w:val="26"/>
        </w:rPr>
        <w:t>2.1.</w:t>
      </w:r>
      <w:r w:rsidRPr="00087288">
        <w:rPr>
          <w:rFonts w:ascii="Times New Roman" w:hAnsi="Times New Roman"/>
          <w:sz w:val="26"/>
          <w:szCs w:val="26"/>
        </w:rPr>
        <w:tab/>
        <w:t>Описание структуры системы сбора, очистки и отведения сточных вод на территории сельского поселения Светлый и деление территории поселения на экспл</w:t>
      </w:r>
      <w:r>
        <w:rPr>
          <w:rFonts w:ascii="Times New Roman" w:hAnsi="Times New Roman"/>
          <w:sz w:val="26"/>
          <w:szCs w:val="26"/>
        </w:rPr>
        <w:t>уатационные зоны…………………………</w:t>
      </w:r>
      <w:r w:rsidRPr="00087288">
        <w:rPr>
          <w:rFonts w:ascii="Times New Roman" w:hAnsi="Times New Roman"/>
          <w:sz w:val="26"/>
          <w:szCs w:val="26"/>
        </w:rPr>
        <w:t>.63</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2.2.</w:t>
      </w:r>
      <w:r w:rsidRPr="00087288">
        <w:rPr>
          <w:rFonts w:ascii="Times New Roman" w:hAnsi="Times New Roman" w:cs="Times New Roman"/>
          <w:sz w:val="26"/>
          <w:szCs w:val="26"/>
        </w:rPr>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абонентами…………………………………………………….63</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2.3.</w:t>
      </w:r>
      <w:r w:rsidRPr="00087288">
        <w:rPr>
          <w:rFonts w:ascii="Times New Roman" w:hAnsi="Times New Roman" w:cs="Times New Roman"/>
          <w:sz w:val="26"/>
          <w:szCs w:val="26"/>
        </w:rPr>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водоотведения…….…63</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2.4.</w:t>
      </w:r>
      <w:r w:rsidRPr="00087288">
        <w:rPr>
          <w:rFonts w:ascii="Times New Roman" w:hAnsi="Times New Roman" w:cs="Times New Roman"/>
          <w:sz w:val="26"/>
          <w:szCs w:val="26"/>
        </w:rPr>
        <w:tab/>
        <w:t>Описание технической возможности утилизации осадков сточных вод на очистных сооружениях существующей централизованной системы водоотведения………………………………………………………67</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2.5.</w:t>
      </w:r>
      <w:r w:rsidRPr="00087288">
        <w:rPr>
          <w:rFonts w:ascii="Times New Roman" w:hAnsi="Times New Roman" w:cs="Times New Roman"/>
          <w:sz w:val="26"/>
          <w:szCs w:val="26"/>
        </w:rPr>
        <w:tab/>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водоотведения…………………………………………...67</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2.6.</w:t>
      </w:r>
      <w:r w:rsidRPr="00087288">
        <w:rPr>
          <w:rFonts w:ascii="Times New Roman" w:hAnsi="Times New Roman" w:cs="Times New Roman"/>
          <w:sz w:val="26"/>
          <w:szCs w:val="26"/>
        </w:rPr>
        <w:tab/>
        <w:t>Оценка безопасности и надежности объектов централизованной системы водоотведения и их управляемости……………………</w:t>
      </w:r>
      <w:r>
        <w:rPr>
          <w:rFonts w:ascii="Times New Roman" w:hAnsi="Times New Roman" w:cs="Times New Roman"/>
          <w:sz w:val="26"/>
          <w:szCs w:val="26"/>
        </w:rPr>
        <w:t>………………………</w:t>
      </w:r>
      <w:r w:rsidRPr="00087288">
        <w:rPr>
          <w:rFonts w:ascii="Times New Roman" w:hAnsi="Times New Roman" w:cs="Times New Roman"/>
          <w:sz w:val="26"/>
          <w:szCs w:val="26"/>
        </w:rPr>
        <w:t>.68</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2.7.</w:t>
      </w:r>
      <w:r w:rsidRPr="00087288">
        <w:rPr>
          <w:rFonts w:ascii="Times New Roman" w:hAnsi="Times New Roman" w:cs="Times New Roman"/>
          <w:sz w:val="26"/>
          <w:szCs w:val="26"/>
        </w:rPr>
        <w:tab/>
        <w:t>Оценка воздействия сбросов сточных вод через централизованную систему водоотведения на окружающую среду…………………</w:t>
      </w:r>
      <w:r>
        <w:rPr>
          <w:rFonts w:ascii="Times New Roman" w:hAnsi="Times New Roman" w:cs="Times New Roman"/>
          <w:sz w:val="26"/>
          <w:szCs w:val="26"/>
        </w:rPr>
        <w:t>………………………</w:t>
      </w:r>
      <w:r w:rsidRPr="00087288">
        <w:rPr>
          <w:rFonts w:ascii="Times New Roman" w:hAnsi="Times New Roman" w:cs="Times New Roman"/>
          <w:sz w:val="26"/>
          <w:szCs w:val="26"/>
        </w:rPr>
        <w:t>69</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2.8.</w:t>
      </w:r>
      <w:r w:rsidRPr="00087288">
        <w:rPr>
          <w:rFonts w:ascii="Times New Roman" w:hAnsi="Times New Roman" w:cs="Times New Roman"/>
          <w:sz w:val="26"/>
          <w:szCs w:val="26"/>
        </w:rPr>
        <w:tab/>
        <w:t>Описание территорий сельского поселения Светлый, не охваченных централизованной системой водоотведения………………………</w:t>
      </w:r>
      <w:r>
        <w:rPr>
          <w:rFonts w:ascii="Times New Roman" w:hAnsi="Times New Roman" w:cs="Times New Roman"/>
          <w:sz w:val="26"/>
          <w:szCs w:val="26"/>
        </w:rPr>
        <w:t>…………………………………………..</w:t>
      </w:r>
      <w:r w:rsidRPr="00087288">
        <w:rPr>
          <w:rFonts w:ascii="Times New Roman" w:hAnsi="Times New Roman" w:cs="Times New Roman"/>
          <w:sz w:val="26"/>
          <w:szCs w:val="26"/>
        </w:rPr>
        <w:t>69</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2.9.</w:t>
      </w:r>
      <w:r w:rsidRPr="00087288">
        <w:rPr>
          <w:rFonts w:ascii="Times New Roman" w:hAnsi="Times New Roman" w:cs="Times New Roman"/>
          <w:sz w:val="26"/>
          <w:szCs w:val="26"/>
        </w:rPr>
        <w:tab/>
        <w:t>Описание существующих технических и технологических проблем системы водоотведения поселения</w:t>
      </w:r>
      <w:r w:rsidRPr="00087288">
        <w:rPr>
          <w:rFonts w:ascii="Times New Roman" w:hAnsi="Times New Roman" w:cs="Times New Roman"/>
          <w:sz w:val="26"/>
          <w:szCs w:val="26"/>
        </w:rPr>
        <w:tab/>
        <w:t>…………………………………</w:t>
      </w:r>
      <w:r>
        <w:rPr>
          <w:rFonts w:ascii="Times New Roman" w:hAnsi="Times New Roman" w:cs="Times New Roman"/>
          <w:sz w:val="26"/>
          <w:szCs w:val="26"/>
        </w:rPr>
        <w:t>…</w:t>
      </w:r>
      <w:r w:rsidRPr="00087288">
        <w:rPr>
          <w:rFonts w:ascii="Times New Roman" w:hAnsi="Times New Roman" w:cs="Times New Roman"/>
          <w:sz w:val="26"/>
          <w:szCs w:val="26"/>
        </w:rPr>
        <w:t>70</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2.10.</w:t>
      </w:r>
      <w:r w:rsidRPr="00087288">
        <w:rPr>
          <w:rFonts w:ascii="Times New Roman" w:hAnsi="Times New Roman" w:cs="Times New Roman"/>
          <w:sz w:val="26"/>
          <w:szCs w:val="26"/>
        </w:rPr>
        <w:tab/>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w:t>
      </w:r>
      <w:r w:rsidRPr="00087288">
        <w:rPr>
          <w:rFonts w:ascii="Times New Roman" w:hAnsi="Times New Roman" w:cs="Times New Roman"/>
          <w:color w:val="FF0000"/>
          <w:sz w:val="26"/>
          <w:szCs w:val="26"/>
        </w:rPr>
        <w:t xml:space="preserve">, </w:t>
      </w:r>
      <w:r w:rsidRPr="00087288">
        <w:rPr>
          <w:rFonts w:ascii="Times New Roman" w:hAnsi="Times New Roman" w:cs="Times New Roman"/>
          <w:sz w:val="26"/>
          <w:szCs w:val="26"/>
        </w:rPr>
        <w:t>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вод……………………………………………………………………70</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3.</w:t>
      </w:r>
      <w:r w:rsidRPr="00087288">
        <w:rPr>
          <w:rFonts w:ascii="Times New Roman" w:hAnsi="Times New Roman" w:cs="Times New Roman"/>
          <w:sz w:val="26"/>
          <w:szCs w:val="26"/>
        </w:rPr>
        <w:tab/>
        <w:t>БАЛАНСЫ СТОЧНЫХ ВОД В СИСТЕМЕ В</w:t>
      </w:r>
      <w:r w:rsidR="00BC579A">
        <w:rPr>
          <w:rFonts w:ascii="Times New Roman" w:hAnsi="Times New Roman" w:cs="Times New Roman"/>
          <w:sz w:val="26"/>
          <w:szCs w:val="26"/>
        </w:rPr>
        <w:t>ОДООТВЕДЕНИЯ……</w:t>
      </w:r>
      <w:r w:rsidRPr="00087288">
        <w:rPr>
          <w:rFonts w:ascii="Times New Roman" w:hAnsi="Times New Roman" w:cs="Times New Roman"/>
          <w:sz w:val="26"/>
          <w:szCs w:val="26"/>
        </w:rPr>
        <w:t>71</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lastRenderedPageBreak/>
        <w:t>3.1.</w:t>
      </w:r>
      <w:r w:rsidRPr="00087288">
        <w:rPr>
          <w:rFonts w:ascii="Times New Roman" w:hAnsi="Times New Roman" w:cs="Times New Roman"/>
          <w:sz w:val="26"/>
          <w:szCs w:val="26"/>
        </w:rPr>
        <w:tab/>
        <w:t>Баланс поступления сточных вод в централизованную систему водоотведения и отведения стоков по технологическим зонам водоотведен</w:t>
      </w:r>
      <w:r w:rsidR="00BC579A">
        <w:rPr>
          <w:rFonts w:ascii="Times New Roman" w:hAnsi="Times New Roman" w:cs="Times New Roman"/>
          <w:sz w:val="26"/>
          <w:szCs w:val="26"/>
        </w:rPr>
        <w:t>ия……………………………</w:t>
      </w:r>
      <w:r w:rsidRPr="00087288">
        <w:rPr>
          <w:rFonts w:ascii="Times New Roman" w:hAnsi="Times New Roman" w:cs="Times New Roman"/>
          <w:sz w:val="26"/>
          <w:szCs w:val="26"/>
        </w:rPr>
        <w:t>71</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3.2.</w:t>
      </w:r>
      <w:r w:rsidRPr="00087288">
        <w:rPr>
          <w:rFonts w:ascii="Times New Roman" w:hAnsi="Times New Roman" w:cs="Times New Roman"/>
          <w:sz w:val="26"/>
          <w:szCs w:val="26"/>
        </w:rPr>
        <w:tab/>
        <w:t>Оценка фактического притока неорганизованного стока (сточных вод, поступающих по поверхности рельефа местности) по технологическим зонам в</w:t>
      </w:r>
      <w:r w:rsidR="00BC579A">
        <w:rPr>
          <w:rFonts w:ascii="Times New Roman" w:hAnsi="Times New Roman" w:cs="Times New Roman"/>
          <w:sz w:val="26"/>
          <w:szCs w:val="26"/>
        </w:rPr>
        <w:t>одоотведения………………………………</w:t>
      </w:r>
      <w:r w:rsidRPr="00087288">
        <w:rPr>
          <w:rFonts w:ascii="Times New Roman" w:hAnsi="Times New Roman" w:cs="Times New Roman"/>
          <w:sz w:val="26"/>
          <w:szCs w:val="26"/>
        </w:rPr>
        <w:t>71</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3.3.</w:t>
      </w:r>
      <w:r w:rsidRPr="00087288">
        <w:rPr>
          <w:rFonts w:ascii="Times New Roman" w:hAnsi="Times New Roman" w:cs="Times New Roman"/>
          <w:sz w:val="26"/>
          <w:szCs w:val="26"/>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расчетов…………………………………………………..72</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3.4.</w:t>
      </w:r>
      <w:r w:rsidRPr="00087288">
        <w:rPr>
          <w:rFonts w:ascii="Times New Roman" w:hAnsi="Times New Roman" w:cs="Times New Roman"/>
          <w:sz w:val="26"/>
          <w:szCs w:val="26"/>
        </w:rPr>
        <w:tab/>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мощностей………………………………………….72</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3.5.</w:t>
      </w:r>
      <w:r w:rsidRPr="00087288">
        <w:rPr>
          <w:rFonts w:ascii="Times New Roman" w:hAnsi="Times New Roman" w:cs="Times New Roman"/>
          <w:sz w:val="26"/>
          <w:szCs w:val="26"/>
        </w:rPr>
        <w:tab/>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поселения……………………………………………………………………..…..73</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w:t>
      </w:r>
      <w:r w:rsidRPr="00087288">
        <w:rPr>
          <w:rFonts w:ascii="Times New Roman" w:hAnsi="Times New Roman" w:cs="Times New Roman"/>
          <w:sz w:val="26"/>
          <w:szCs w:val="26"/>
        </w:rPr>
        <w:tab/>
        <w:t xml:space="preserve">ПРОГНОЗ ОБЪЕМА СТОЧНЫХ </w:t>
      </w:r>
      <w:r w:rsidR="00BC579A">
        <w:rPr>
          <w:rFonts w:ascii="Times New Roman" w:hAnsi="Times New Roman" w:cs="Times New Roman"/>
          <w:sz w:val="26"/>
          <w:szCs w:val="26"/>
        </w:rPr>
        <w:t>ВОД………………………</w:t>
      </w:r>
      <w:r w:rsidRPr="00087288">
        <w:rPr>
          <w:rFonts w:ascii="Times New Roman" w:hAnsi="Times New Roman" w:cs="Times New Roman"/>
          <w:sz w:val="26"/>
          <w:szCs w:val="26"/>
        </w:rPr>
        <w:t>74</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4.1.</w:t>
      </w:r>
      <w:r w:rsidRPr="00087288">
        <w:rPr>
          <w:rFonts w:ascii="Times New Roman" w:hAnsi="Times New Roman" w:cs="Times New Roman"/>
          <w:sz w:val="26"/>
          <w:szCs w:val="26"/>
        </w:rPr>
        <w:tab/>
        <w:t>Сведения о фактическом и ожидаемом поступлении сточных вод в централизованную систему водоо</w:t>
      </w:r>
      <w:r w:rsidR="00BC579A">
        <w:rPr>
          <w:rFonts w:ascii="Times New Roman" w:hAnsi="Times New Roman" w:cs="Times New Roman"/>
          <w:sz w:val="26"/>
          <w:szCs w:val="26"/>
        </w:rPr>
        <w:t>тведения……………………………………………</w:t>
      </w:r>
      <w:r w:rsidRPr="00087288">
        <w:rPr>
          <w:rFonts w:ascii="Times New Roman" w:hAnsi="Times New Roman" w:cs="Times New Roman"/>
          <w:sz w:val="26"/>
          <w:szCs w:val="26"/>
        </w:rPr>
        <w:t>.75</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4.2.</w:t>
      </w:r>
      <w:r w:rsidRPr="00087288">
        <w:rPr>
          <w:rFonts w:ascii="Times New Roman" w:hAnsi="Times New Roman" w:cs="Times New Roman"/>
          <w:sz w:val="26"/>
          <w:szCs w:val="26"/>
        </w:rPr>
        <w:tab/>
        <w:t>Описание структуры централизованной системы водоотведения (эксплуатационные и технологические зоны)…………………………………</w:t>
      </w:r>
      <w:r w:rsidR="00BC579A">
        <w:rPr>
          <w:rFonts w:ascii="Times New Roman" w:hAnsi="Times New Roman" w:cs="Times New Roman"/>
          <w:sz w:val="26"/>
          <w:szCs w:val="26"/>
        </w:rPr>
        <w:t>………</w:t>
      </w:r>
      <w:r w:rsidRPr="00087288">
        <w:rPr>
          <w:rFonts w:ascii="Times New Roman" w:hAnsi="Times New Roman" w:cs="Times New Roman"/>
          <w:sz w:val="26"/>
          <w:szCs w:val="26"/>
        </w:rPr>
        <w:t>74</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4.3.</w:t>
      </w:r>
      <w:r w:rsidRPr="00087288">
        <w:rPr>
          <w:rFonts w:ascii="Times New Roman" w:hAnsi="Times New Roman" w:cs="Times New Roman"/>
          <w:sz w:val="26"/>
          <w:szCs w:val="26"/>
        </w:rPr>
        <w:tab/>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BC579A">
        <w:rPr>
          <w:rFonts w:ascii="Times New Roman" w:hAnsi="Times New Roman" w:cs="Times New Roman"/>
          <w:sz w:val="26"/>
          <w:szCs w:val="26"/>
        </w:rPr>
        <w:t>…………………………</w:t>
      </w:r>
      <w:r w:rsidRPr="00087288">
        <w:rPr>
          <w:rFonts w:ascii="Times New Roman" w:hAnsi="Times New Roman" w:cs="Times New Roman"/>
          <w:sz w:val="26"/>
          <w:szCs w:val="26"/>
        </w:rPr>
        <w:t>75</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4.4.</w:t>
      </w:r>
      <w:r w:rsidRPr="00087288">
        <w:rPr>
          <w:rFonts w:ascii="Times New Roman" w:hAnsi="Times New Roman" w:cs="Times New Roman"/>
          <w:sz w:val="26"/>
          <w:szCs w:val="26"/>
        </w:rPr>
        <w:tab/>
        <w:t>Результаты анализа гидравлических режимов и режимов работы элементов централизованной системы водоотведения………………………</w:t>
      </w:r>
      <w:r w:rsidR="00BC579A">
        <w:rPr>
          <w:rFonts w:ascii="Times New Roman" w:hAnsi="Times New Roman" w:cs="Times New Roman"/>
          <w:sz w:val="26"/>
          <w:szCs w:val="26"/>
        </w:rPr>
        <w:t>…………………</w:t>
      </w:r>
      <w:r w:rsidRPr="00087288">
        <w:rPr>
          <w:rFonts w:ascii="Times New Roman" w:hAnsi="Times New Roman" w:cs="Times New Roman"/>
          <w:sz w:val="26"/>
          <w:szCs w:val="26"/>
        </w:rPr>
        <w:t>75</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4.5.</w:t>
      </w:r>
      <w:r w:rsidRPr="00087288">
        <w:rPr>
          <w:rFonts w:ascii="Times New Roman" w:hAnsi="Times New Roman" w:cs="Times New Roman"/>
          <w:sz w:val="26"/>
          <w:szCs w:val="26"/>
        </w:rPr>
        <w:tab/>
        <w:t>Анализ резервов производственных мощностей очистных сооружений системы водоотведения и возможности расширения зоны их дейс</w:t>
      </w:r>
      <w:r w:rsidR="00BC579A">
        <w:rPr>
          <w:rFonts w:ascii="Times New Roman" w:hAnsi="Times New Roman" w:cs="Times New Roman"/>
          <w:sz w:val="26"/>
          <w:szCs w:val="26"/>
        </w:rPr>
        <w:t>твия</w:t>
      </w:r>
      <w:r w:rsidR="00BC579A">
        <w:rPr>
          <w:rFonts w:ascii="Times New Roman" w:hAnsi="Times New Roman" w:cs="Times New Roman"/>
          <w:sz w:val="26"/>
          <w:szCs w:val="26"/>
        </w:rPr>
        <w:tab/>
        <w:t>……………………………</w:t>
      </w:r>
      <w:r w:rsidRPr="00087288">
        <w:rPr>
          <w:rFonts w:ascii="Times New Roman" w:hAnsi="Times New Roman" w:cs="Times New Roman"/>
          <w:sz w:val="26"/>
          <w:szCs w:val="26"/>
        </w:rPr>
        <w:t>76</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w:t>
      </w:r>
      <w:r w:rsidRPr="00087288">
        <w:rPr>
          <w:rFonts w:ascii="Times New Roman" w:hAnsi="Times New Roman" w:cs="Times New Roman"/>
          <w:sz w:val="26"/>
          <w:szCs w:val="26"/>
        </w:rPr>
        <w:tab/>
        <w:t>ПРЕДЛОЖЕНИЯ ПО СТРОИТЕЛЬСТВУ, РЕКОНСТРУКЦИИ И МОДЕРНИЗАЦИИ (ТЕХНИЧЕСКОМУ ПЕРЕВООРУЖЕНИЮ) ОБЪЕКТОВ ЦЕНТРАЛИЗОВАННОЙ СИСТЕМЫ ВОДООТВЕДЕНИЯ</w:t>
      </w:r>
      <w:r w:rsidRPr="00087288">
        <w:rPr>
          <w:rFonts w:ascii="Times New Roman" w:hAnsi="Times New Roman" w:cs="Times New Roman"/>
          <w:sz w:val="26"/>
          <w:szCs w:val="26"/>
        </w:rPr>
        <w:tab/>
        <w:t>…………………</w:t>
      </w:r>
      <w:r w:rsidR="00BC579A">
        <w:rPr>
          <w:rFonts w:ascii="Times New Roman" w:hAnsi="Times New Roman" w:cs="Times New Roman"/>
          <w:sz w:val="26"/>
          <w:szCs w:val="26"/>
        </w:rPr>
        <w:t>…</w:t>
      </w:r>
      <w:r w:rsidRPr="00087288">
        <w:rPr>
          <w:rFonts w:ascii="Times New Roman" w:hAnsi="Times New Roman" w:cs="Times New Roman"/>
          <w:sz w:val="26"/>
          <w:szCs w:val="26"/>
        </w:rPr>
        <w:t>77</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5.1.</w:t>
      </w:r>
      <w:r w:rsidRPr="00087288">
        <w:rPr>
          <w:rFonts w:ascii="Times New Roman" w:hAnsi="Times New Roman" w:cs="Times New Roman"/>
          <w:sz w:val="26"/>
          <w:szCs w:val="26"/>
        </w:rPr>
        <w:tab/>
        <w:t>Основные направления, принципы, задачи и плановые значения показателей развития централизованной системы водоотведен</w:t>
      </w:r>
      <w:r w:rsidR="00BC579A">
        <w:rPr>
          <w:rFonts w:ascii="Times New Roman" w:hAnsi="Times New Roman" w:cs="Times New Roman"/>
          <w:sz w:val="26"/>
          <w:szCs w:val="26"/>
        </w:rPr>
        <w:t>ия…………………………</w:t>
      </w:r>
      <w:r w:rsidRPr="00087288">
        <w:rPr>
          <w:rFonts w:ascii="Times New Roman" w:hAnsi="Times New Roman" w:cs="Times New Roman"/>
          <w:sz w:val="26"/>
          <w:szCs w:val="26"/>
        </w:rPr>
        <w:t>77</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5.2.</w:t>
      </w:r>
      <w:r w:rsidRPr="00087288">
        <w:rPr>
          <w:rFonts w:ascii="Times New Roman" w:hAnsi="Times New Roman" w:cs="Times New Roman"/>
          <w:sz w:val="26"/>
          <w:szCs w:val="26"/>
        </w:rPr>
        <w:tab/>
        <w:t>Перечень основных мероприятий по реализации схем водоотведения с разбивкой по годам, включая технические обоснования этих меропр</w:t>
      </w:r>
      <w:r w:rsidR="00BC579A">
        <w:rPr>
          <w:rFonts w:ascii="Times New Roman" w:hAnsi="Times New Roman" w:cs="Times New Roman"/>
          <w:sz w:val="26"/>
          <w:szCs w:val="26"/>
        </w:rPr>
        <w:t>иятий…………………………</w:t>
      </w:r>
      <w:r w:rsidRPr="00087288">
        <w:rPr>
          <w:rFonts w:ascii="Times New Roman" w:hAnsi="Times New Roman" w:cs="Times New Roman"/>
          <w:sz w:val="26"/>
          <w:szCs w:val="26"/>
        </w:rPr>
        <w:t>78</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5.3.</w:t>
      </w:r>
      <w:r w:rsidRPr="00087288">
        <w:rPr>
          <w:rFonts w:ascii="Times New Roman" w:hAnsi="Times New Roman" w:cs="Times New Roman"/>
          <w:sz w:val="26"/>
          <w:szCs w:val="26"/>
        </w:rPr>
        <w:tab/>
        <w:t>Технические обоснования основных мероприятий по реализации схем водоотведения………………..79</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5.4.</w:t>
      </w:r>
      <w:r w:rsidRPr="00087288">
        <w:rPr>
          <w:rFonts w:ascii="Times New Roman" w:hAnsi="Times New Roman" w:cs="Times New Roman"/>
          <w:sz w:val="26"/>
          <w:szCs w:val="26"/>
        </w:rPr>
        <w:tab/>
        <w:t>Сведения о вновь строящихся, реконструируемых и предлагаемых к выводу из эксплуатации объектах централизованной системы водоотведе</w:t>
      </w:r>
      <w:r w:rsidR="00BC579A">
        <w:rPr>
          <w:rFonts w:ascii="Times New Roman" w:hAnsi="Times New Roman" w:cs="Times New Roman"/>
          <w:sz w:val="26"/>
          <w:szCs w:val="26"/>
        </w:rPr>
        <w:t>ния……………………</w:t>
      </w:r>
      <w:r w:rsidRPr="00087288">
        <w:rPr>
          <w:rFonts w:ascii="Times New Roman" w:hAnsi="Times New Roman" w:cs="Times New Roman"/>
          <w:sz w:val="26"/>
          <w:szCs w:val="26"/>
        </w:rPr>
        <w:t>79</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5.5.</w:t>
      </w:r>
      <w:r w:rsidRPr="00087288">
        <w:rPr>
          <w:rFonts w:ascii="Times New Roman" w:hAnsi="Times New Roman" w:cs="Times New Roman"/>
          <w:sz w:val="26"/>
          <w:szCs w:val="26"/>
        </w:rPr>
        <w:ta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087288">
        <w:rPr>
          <w:rFonts w:ascii="Times New Roman" w:hAnsi="Times New Roman" w:cs="Times New Roman"/>
          <w:sz w:val="26"/>
          <w:szCs w:val="26"/>
        </w:rPr>
        <w:tab/>
        <w:t>…………80</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5.6.</w:t>
      </w:r>
      <w:r w:rsidRPr="00087288">
        <w:rPr>
          <w:rFonts w:ascii="Times New Roman" w:hAnsi="Times New Roman" w:cs="Times New Roman"/>
          <w:sz w:val="26"/>
          <w:szCs w:val="26"/>
        </w:rPr>
        <w:tab/>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BC579A">
        <w:rPr>
          <w:rFonts w:ascii="Times New Roman" w:hAnsi="Times New Roman" w:cs="Times New Roman"/>
          <w:sz w:val="26"/>
          <w:szCs w:val="26"/>
        </w:rPr>
        <w:t>……………………</w:t>
      </w:r>
      <w:r w:rsidRPr="00087288">
        <w:rPr>
          <w:rFonts w:ascii="Times New Roman" w:hAnsi="Times New Roman" w:cs="Times New Roman"/>
          <w:sz w:val="26"/>
          <w:szCs w:val="26"/>
        </w:rPr>
        <w:t>80</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lastRenderedPageBreak/>
        <w:t>5.7.</w:t>
      </w:r>
      <w:r w:rsidRPr="00087288">
        <w:rPr>
          <w:rFonts w:ascii="Times New Roman" w:hAnsi="Times New Roman" w:cs="Times New Roman"/>
          <w:sz w:val="26"/>
          <w:szCs w:val="26"/>
        </w:rPr>
        <w:tab/>
        <w:t>Границы и характеристики охранных зон сетей и сооружений централизованной системы водоотведе</w:t>
      </w:r>
      <w:r w:rsidR="00BC579A">
        <w:rPr>
          <w:rFonts w:ascii="Times New Roman" w:hAnsi="Times New Roman" w:cs="Times New Roman"/>
          <w:sz w:val="26"/>
          <w:szCs w:val="26"/>
        </w:rPr>
        <w:t>ния……………………………………………………………</w:t>
      </w:r>
      <w:r w:rsidRPr="00087288">
        <w:rPr>
          <w:rFonts w:ascii="Times New Roman" w:hAnsi="Times New Roman" w:cs="Times New Roman"/>
          <w:sz w:val="26"/>
          <w:szCs w:val="26"/>
        </w:rPr>
        <w:t>80</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5.8.</w:t>
      </w:r>
      <w:r w:rsidRPr="00087288">
        <w:rPr>
          <w:rFonts w:ascii="Times New Roman" w:hAnsi="Times New Roman" w:cs="Times New Roman"/>
          <w:sz w:val="26"/>
          <w:szCs w:val="26"/>
        </w:rPr>
        <w:tab/>
        <w:t xml:space="preserve">Границы планируемых зон размещения объектов централизованной системы водоотведения………...81 </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6.</w:t>
      </w:r>
      <w:r w:rsidRPr="00087288">
        <w:rPr>
          <w:rFonts w:ascii="Times New Roman" w:hAnsi="Times New Roman" w:cs="Times New Roman"/>
          <w:sz w:val="26"/>
          <w:szCs w:val="26"/>
        </w:rPr>
        <w:tab/>
        <w:t>ЭКОЛОГИЧЕСКИЕ АСПЕКТЫ МЕРОПРИЯТИЙ ПО СТРОИТЕЛЬСТВУ И РЕКОНСТРУКЦИИ ОБЪЕКТОВ ЦЕНТРАЛИЗОВАННОЙ СИСТЕ</w:t>
      </w:r>
      <w:r w:rsidR="00B55B7D">
        <w:rPr>
          <w:rFonts w:ascii="Times New Roman" w:hAnsi="Times New Roman" w:cs="Times New Roman"/>
          <w:sz w:val="26"/>
          <w:szCs w:val="26"/>
        </w:rPr>
        <w:t>МЫ ВОДООТВЕДЕНИЯ…………………………</w:t>
      </w:r>
      <w:r w:rsidRPr="00087288">
        <w:rPr>
          <w:rFonts w:ascii="Times New Roman" w:hAnsi="Times New Roman" w:cs="Times New Roman"/>
          <w:sz w:val="26"/>
          <w:szCs w:val="26"/>
        </w:rPr>
        <w:t>82</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6.1.</w:t>
      </w:r>
      <w:r w:rsidRPr="00087288">
        <w:rPr>
          <w:rFonts w:ascii="Times New Roman" w:hAnsi="Times New Roman" w:cs="Times New Roman"/>
          <w:sz w:val="26"/>
          <w:szCs w:val="26"/>
        </w:rPr>
        <w:tab/>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B55B7D">
        <w:rPr>
          <w:rFonts w:ascii="Times New Roman" w:hAnsi="Times New Roman" w:cs="Times New Roman"/>
          <w:sz w:val="26"/>
          <w:szCs w:val="26"/>
        </w:rPr>
        <w:t>………………………</w:t>
      </w:r>
      <w:r w:rsidRPr="00087288">
        <w:rPr>
          <w:rFonts w:ascii="Times New Roman" w:hAnsi="Times New Roman" w:cs="Times New Roman"/>
          <w:sz w:val="26"/>
          <w:szCs w:val="26"/>
        </w:rPr>
        <w:t>82</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6.2.</w:t>
      </w:r>
      <w:r w:rsidRPr="00087288">
        <w:rPr>
          <w:rFonts w:ascii="Times New Roman" w:hAnsi="Times New Roman" w:cs="Times New Roman"/>
          <w:sz w:val="26"/>
          <w:szCs w:val="26"/>
        </w:rPr>
        <w:tab/>
        <w:t>Сведения о применении методов, безопасных для окружающей среды, при утилизации осадков сточных вод…………………………</w:t>
      </w:r>
      <w:r w:rsidR="00B55B7D">
        <w:rPr>
          <w:rFonts w:ascii="Times New Roman" w:hAnsi="Times New Roman" w:cs="Times New Roman"/>
          <w:sz w:val="26"/>
          <w:szCs w:val="26"/>
        </w:rPr>
        <w:t>………………………………</w:t>
      </w:r>
      <w:r w:rsidRPr="00087288">
        <w:rPr>
          <w:rFonts w:ascii="Times New Roman" w:hAnsi="Times New Roman" w:cs="Times New Roman"/>
          <w:sz w:val="26"/>
          <w:szCs w:val="26"/>
        </w:rPr>
        <w:t>82</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7.</w:t>
      </w:r>
      <w:r w:rsidRPr="00087288">
        <w:rPr>
          <w:rFonts w:ascii="Times New Roman" w:hAnsi="Times New Roman" w:cs="Times New Roman"/>
          <w:sz w:val="26"/>
          <w:szCs w:val="26"/>
        </w:rPr>
        <w:tab/>
        <w:t>ОЦЕНКА ПОТРЕБНОСТИ В КАПИТАЛЬНЫХ ВЛОЖЕНИЯХ В СТРОИТЕЛЬСТВО, РЕКОНСТРУКЦИЮ И МОДЕРНИЗАЦИЮ ОБЪЕКТОВ ЦЕНТРАЛИЗОВАННОЙ СИСТЕМЫ ВОДООТВЕДЕНИЯ……………</w:t>
      </w:r>
      <w:r w:rsidR="00B55B7D">
        <w:rPr>
          <w:rFonts w:ascii="Times New Roman" w:hAnsi="Times New Roman" w:cs="Times New Roman"/>
          <w:sz w:val="26"/>
          <w:szCs w:val="26"/>
        </w:rPr>
        <w:t>………</w:t>
      </w:r>
      <w:r w:rsidRPr="00087288">
        <w:rPr>
          <w:rFonts w:ascii="Times New Roman" w:hAnsi="Times New Roman" w:cs="Times New Roman"/>
          <w:sz w:val="26"/>
          <w:szCs w:val="26"/>
        </w:rPr>
        <w:t>83</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8.</w:t>
      </w:r>
      <w:r w:rsidRPr="00087288">
        <w:rPr>
          <w:rFonts w:ascii="Times New Roman" w:hAnsi="Times New Roman" w:cs="Times New Roman"/>
          <w:sz w:val="26"/>
          <w:szCs w:val="26"/>
        </w:rPr>
        <w:tab/>
        <w:t>ПЛАНОВЫЕ ЗНАЧЕНИЯ ПОКАЗАТЕЛЕЙ РАЗВИТИЯ ЦЕНТРАЛИЗОВАННЫХ СИСТЕМ ВОДООТВЕДЕНИЯ……………</w:t>
      </w:r>
      <w:r w:rsidR="00B55B7D">
        <w:rPr>
          <w:rFonts w:ascii="Times New Roman" w:hAnsi="Times New Roman" w:cs="Times New Roman"/>
          <w:sz w:val="26"/>
          <w:szCs w:val="26"/>
        </w:rPr>
        <w:t>…………………………</w:t>
      </w:r>
      <w:r w:rsidRPr="00087288">
        <w:rPr>
          <w:rFonts w:ascii="Times New Roman" w:hAnsi="Times New Roman" w:cs="Times New Roman"/>
          <w:sz w:val="26"/>
          <w:szCs w:val="26"/>
        </w:rPr>
        <w:t>85</w:t>
      </w: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9.</w:t>
      </w:r>
      <w:r w:rsidRPr="00087288">
        <w:rPr>
          <w:rFonts w:ascii="Times New Roman" w:hAnsi="Times New Roman" w:cs="Times New Roman"/>
          <w:sz w:val="26"/>
          <w:szCs w:val="26"/>
        </w:rPr>
        <w:tab/>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w:t>
      </w:r>
      <w:r w:rsidR="00B55B7D">
        <w:rPr>
          <w:rFonts w:ascii="Times New Roman" w:hAnsi="Times New Roman" w:cs="Times New Roman"/>
          <w:sz w:val="26"/>
          <w:szCs w:val="26"/>
        </w:rPr>
        <w:t>УАТАЦИЮ……</w:t>
      </w:r>
      <w:r w:rsidRPr="00087288">
        <w:rPr>
          <w:rFonts w:ascii="Times New Roman" w:hAnsi="Times New Roman" w:cs="Times New Roman"/>
          <w:sz w:val="26"/>
          <w:szCs w:val="26"/>
        </w:rPr>
        <w:t>87</w:t>
      </w:r>
    </w:p>
    <w:p w:rsidR="00087288" w:rsidRPr="00087288" w:rsidRDefault="00087288" w:rsidP="00087288">
      <w:pPr>
        <w:pStyle w:val="a5"/>
        <w:ind w:firstLine="709"/>
        <w:jc w:val="both"/>
        <w:rPr>
          <w:rFonts w:ascii="Times New Roman" w:hAnsi="Times New Roman" w:cs="Times New Roman"/>
          <w:sz w:val="26"/>
          <w:szCs w:val="26"/>
        </w:rPr>
      </w:pPr>
    </w:p>
    <w:p w:rsidR="00087288" w:rsidRPr="00087288" w:rsidRDefault="00087288" w:rsidP="00087288">
      <w:pPr>
        <w:pStyle w:val="a5"/>
        <w:ind w:firstLine="709"/>
        <w:jc w:val="both"/>
        <w:rPr>
          <w:rFonts w:ascii="Times New Roman" w:hAnsi="Times New Roman" w:cs="Times New Roman"/>
          <w:sz w:val="26"/>
          <w:szCs w:val="26"/>
        </w:rPr>
      </w:pPr>
      <w:r w:rsidRPr="00087288">
        <w:rPr>
          <w:rFonts w:ascii="Times New Roman" w:hAnsi="Times New Roman" w:cs="Times New Roman"/>
          <w:sz w:val="26"/>
          <w:szCs w:val="26"/>
        </w:rPr>
        <w:t>10. КАРТА (СХЕМА) СЕТЕЙ ВОДОСНАБЖЕНИЯ И ВОДООТВЕДЕНИЯ СЕЛЬСКОГО ПОСЕЛЕНИЯ СВЕТЛЫЙ……………………………</w:t>
      </w:r>
      <w:r w:rsidR="00B55B7D">
        <w:rPr>
          <w:rFonts w:ascii="Times New Roman" w:hAnsi="Times New Roman" w:cs="Times New Roman"/>
          <w:sz w:val="26"/>
          <w:szCs w:val="26"/>
        </w:rPr>
        <w:t>……………………</w:t>
      </w:r>
      <w:r w:rsidRPr="00087288">
        <w:rPr>
          <w:rFonts w:ascii="Times New Roman" w:hAnsi="Times New Roman" w:cs="Times New Roman"/>
          <w:sz w:val="26"/>
          <w:szCs w:val="26"/>
        </w:rPr>
        <w:t>88</w:t>
      </w:r>
    </w:p>
    <w:p w:rsidR="00087288" w:rsidRPr="005E0427" w:rsidRDefault="00087288" w:rsidP="00087288">
      <w:pPr>
        <w:spacing w:line="273" w:lineRule="auto"/>
        <w:ind w:left="142" w:right="200"/>
        <w:sectPr w:rsidR="00087288" w:rsidRPr="005E0427" w:rsidSect="00087288">
          <w:pgSz w:w="11910" w:h="16840"/>
          <w:pgMar w:top="1560" w:right="320" w:bottom="1698" w:left="900" w:header="720" w:footer="720" w:gutter="0"/>
          <w:cols w:space="720"/>
        </w:sect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1"/>
        <w:spacing w:before="196"/>
        <w:ind w:left="812" w:right="544"/>
        <w:jc w:val="center"/>
      </w:pPr>
      <w:r w:rsidRPr="005E0427">
        <w:rPr>
          <w:u w:val="thick"/>
        </w:rPr>
        <w:t>СХЕМА</w:t>
      </w:r>
      <w:r w:rsidRPr="005E0427">
        <w:rPr>
          <w:spacing w:val="-8"/>
          <w:u w:val="thick"/>
        </w:rPr>
        <w:t xml:space="preserve"> </w:t>
      </w:r>
      <w:r w:rsidRPr="005E0427">
        <w:rPr>
          <w:u w:val="thick"/>
        </w:rPr>
        <w:t>ВОДОСНАБЖЕНИЯ</w:t>
      </w:r>
    </w:p>
    <w:p w:rsidR="00087288" w:rsidRPr="005E0427" w:rsidRDefault="00087288" w:rsidP="00087288">
      <w:pPr>
        <w:spacing w:before="199"/>
        <w:ind w:left="810" w:right="822"/>
        <w:jc w:val="center"/>
        <w:rPr>
          <w:b/>
          <w:sz w:val="28"/>
        </w:rPr>
      </w:pPr>
      <w:r w:rsidRPr="005E0427">
        <w:rPr>
          <w:b/>
          <w:sz w:val="28"/>
        </w:rPr>
        <w:t>сельского</w:t>
      </w:r>
      <w:r w:rsidRPr="005E0427">
        <w:rPr>
          <w:b/>
          <w:spacing w:val="-3"/>
          <w:sz w:val="28"/>
        </w:rPr>
        <w:t xml:space="preserve"> </w:t>
      </w:r>
      <w:r w:rsidRPr="005E0427">
        <w:rPr>
          <w:b/>
          <w:sz w:val="28"/>
        </w:rPr>
        <w:t>поселения</w:t>
      </w:r>
      <w:r w:rsidRPr="005E0427">
        <w:rPr>
          <w:b/>
          <w:spacing w:val="-5"/>
          <w:sz w:val="28"/>
        </w:rPr>
        <w:t xml:space="preserve"> </w:t>
      </w:r>
      <w:r w:rsidRPr="005E0427">
        <w:rPr>
          <w:b/>
          <w:sz w:val="28"/>
        </w:rPr>
        <w:t>Светлый</w:t>
      </w:r>
    </w:p>
    <w:p w:rsidR="00087288" w:rsidRPr="005E0427" w:rsidRDefault="00087288" w:rsidP="00087288">
      <w:pPr>
        <w:spacing w:before="50"/>
        <w:ind w:left="709" w:right="484"/>
        <w:jc w:val="center"/>
        <w:rPr>
          <w:b/>
          <w:sz w:val="28"/>
        </w:rPr>
      </w:pPr>
      <w:r w:rsidRPr="005E0427">
        <w:rPr>
          <w:b/>
          <w:sz w:val="28"/>
        </w:rPr>
        <w:t>Березовского</w:t>
      </w:r>
      <w:r w:rsidRPr="005E0427">
        <w:rPr>
          <w:b/>
          <w:spacing w:val="-5"/>
          <w:sz w:val="28"/>
        </w:rPr>
        <w:t xml:space="preserve"> </w:t>
      </w:r>
      <w:r w:rsidRPr="005E0427">
        <w:rPr>
          <w:b/>
          <w:sz w:val="28"/>
        </w:rPr>
        <w:t>района Ханты-Мансийского</w:t>
      </w:r>
      <w:r w:rsidRPr="005E0427">
        <w:rPr>
          <w:b/>
          <w:spacing w:val="-7"/>
          <w:sz w:val="28"/>
        </w:rPr>
        <w:t xml:space="preserve"> </w:t>
      </w:r>
      <w:r w:rsidRPr="005E0427">
        <w:rPr>
          <w:b/>
          <w:sz w:val="28"/>
        </w:rPr>
        <w:t>автономного</w:t>
      </w:r>
      <w:r w:rsidRPr="005E0427">
        <w:rPr>
          <w:b/>
          <w:spacing w:val="-8"/>
          <w:sz w:val="28"/>
        </w:rPr>
        <w:t xml:space="preserve"> </w:t>
      </w:r>
      <w:r w:rsidRPr="005E0427">
        <w:rPr>
          <w:b/>
          <w:sz w:val="28"/>
        </w:rPr>
        <w:t>округа –</w:t>
      </w:r>
      <w:r w:rsidRPr="005E0427">
        <w:rPr>
          <w:b/>
          <w:spacing w:val="-7"/>
          <w:sz w:val="28"/>
        </w:rPr>
        <w:t xml:space="preserve"> </w:t>
      </w:r>
      <w:r w:rsidRPr="005E0427">
        <w:rPr>
          <w:b/>
          <w:sz w:val="28"/>
        </w:rPr>
        <w:t>Югры</w:t>
      </w:r>
    </w:p>
    <w:p w:rsidR="00087288" w:rsidRPr="005E0427" w:rsidRDefault="00087288" w:rsidP="00087288">
      <w:pPr>
        <w:jc w:val="center"/>
        <w:rPr>
          <w:sz w:val="28"/>
        </w:rPr>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6"/>
        <w:rPr>
          <w:b/>
          <w:sz w:val="16"/>
        </w:rPr>
      </w:pPr>
    </w:p>
    <w:p w:rsidR="00087288" w:rsidRPr="005E0427" w:rsidRDefault="00087288" w:rsidP="00087288">
      <w:pPr>
        <w:pStyle w:val="1"/>
        <w:ind w:left="812" w:right="544"/>
        <w:jc w:val="center"/>
      </w:pPr>
      <w:bookmarkStart w:id="186" w:name="_bookmark1"/>
      <w:bookmarkEnd w:id="186"/>
      <w:r w:rsidRPr="005E0427">
        <w:t>ТЕРМИНЫ</w:t>
      </w:r>
      <w:r w:rsidRPr="005E0427">
        <w:rPr>
          <w:spacing w:val="-3"/>
        </w:rPr>
        <w:t xml:space="preserve"> </w:t>
      </w:r>
      <w:r w:rsidRPr="005E0427">
        <w:t>И</w:t>
      </w:r>
      <w:r w:rsidRPr="005E0427">
        <w:rPr>
          <w:spacing w:val="-1"/>
        </w:rPr>
        <w:t xml:space="preserve"> </w:t>
      </w:r>
      <w:r w:rsidRPr="005E0427">
        <w:t>ОПРЕДЕЛЕНИЯ</w:t>
      </w:r>
    </w:p>
    <w:p w:rsidR="00087288" w:rsidRPr="005E0427" w:rsidRDefault="00087288" w:rsidP="00087288">
      <w:pPr>
        <w:pStyle w:val="af5"/>
        <w:spacing w:before="196"/>
        <w:ind w:left="799"/>
      </w:pPr>
      <w:r w:rsidRPr="005E0427">
        <w:t>В</w:t>
      </w:r>
      <w:r w:rsidRPr="005E0427">
        <w:rPr>
          <w:spacing w:val="-4"/>
        </w:rPr>
        <w:t xml:space="preserve"> </w:t>
      </w:r>
      <w:r w:rsidRPr="005E0427">
        <w:t>настоящем</w:t>
      </w:r>
      <w:r w:rsidRPr="005E0427">
        <w:rPr>
          <w:spacing w:val="-3"/>
        </w:rPr>
        <w:t xml:space="preserve"> </w:t>
      </w:r>
      <w:r w:rsidRPr="005E0427">
        <w:t>документе</w:t>
      </w:r>
      <w:r w:rsidRPr="005E0427">
        <w:rPr>
          <w:spacing w:val="-3"/>
        </w:rPr>
        <w:t xml:space="preserve"> </w:t>
      </w:r>
      <w:r w:rsidRPr="005E0427">
        <w:t>применяются</w:t>
      </w:r>
      <w:r w:rsidRPr="005E0427">
        <w:rPr>
          <w:spacing w:val="-2"/>
        </w:rPr>
        <w:t xml:space="preserve"> </w:t>
      </w:r>
      <w:r w:rsidRPr="005E0427">
        <w:t>следующие</w:t>
      </w:r>
      <w:r w:rsidRPr="005E0427">
        <w:rPr>
          <w:spacing w:val="-3"/>
        </w:rPr>
        <w:t xml:space="preserve"> </w:t>
      </w:r>
      <w:r w:rsidRPr="005E0427">
        <w:t>термины</w:t>
      </w:r>
      <w:r w:rsidRPr="005E0427">
        <w:rPr>
          <w:spacing w:val="-2"/>
        </w:rPr>
        <w:t xml:space="preserve"> </w:t>
      </w:r>
      <w:r w:rsidRPr="005E0427">
        <w:t>и</w:t>
      </w:r>
      <w:r w:rsidRPr="005E0427">
        <w:rPr>
          <w:spacing w:val="-2"/>
        </w:rPr>
        <w:t xml:space="preserve"> </w:t>
      </w:r>
      <w:r w:rsidRPr="005E0427">
        <w:t>определения:</w:t>
      </w:r>
    </w:p>
    <w:p w:rsidR="00087288" w:rsidRPr="005E0427" w:rsidRDefault="00087288" w:rsidP="00087288">
      <w:pPr>
        <w:pStyle w:val="af5"/>
        <w:spacing w:before="161"/>
        <w:ind w:left="232" w:right="247" w:firstLine="631"/>
        <w:jc w:val="both"/>
      </w:pPr>
      <w:r w:rsidRPr="005E0427">
        <w:t>«схема водоснабжения» - совокупность графического (схемы, чертежи, планы подземных</w:t>
      </w:r>
      <w:r w:rsidRPr="005E0427">
        <w:rPr>
          <w:spacing w:val="1"/>
        </w:rPr>
        <w:t xml:space="preserve"> </w:t>
      </w:r>
      <w:r w:rsidRPr="005E0427">
        <w:t>коммуникаций</w:t>
      </w:r>
      <w:r w:rsidRPr="005E0427">
        <w:rPr>
          <w:spacing w:val="1"/>
        </w:rPr>
        <w:t xml:space="preserve"> </w:t>
      </w:r>
      <w:r w:rsidRPr="005E0427">
        <w:t>на</w:t>
      </w:r>
      <w:r w:rsidRPr="005E0427">
        <w:rPr>
          <w:spacing w:val="1"/>
        </w:rPr>
        <w:t xml:space="preserve"> </w:t>
      </w:r>
      <w:r w:rsidRPr="005E0427">
        <w:t>основе</w:t>
      </w:r>
      <w:r w:rsidRPr="005E0427">
        <w:rPr>
          <w:spacing w:val="1"/>
        </w:rPr>
        <w:t xml:space="preserve"> </w:t>
      </w:r>
      <w:r w:rsidRPr="005E0427">
        <w:t>топографо-геодезической</w:t>
      </w:r>
      <w:r w:rsidRPr="005E0427">
        <w:rPr>
          <w:spacing w:val="1"/>
        </w:rPr>
        <w:t xml:space="preserve"> </w:t>
      </w:r>
      <w:r w:rsidRPr="005E0427">
        <w:t>подосновы,</w:t>
      </w:r>
      <w:r w:rsidRPr="005E0427">
        <w:rPr>
          <w:spacing w:val="1"/>
        </w:rPr>
        <w:t xml:space="preserve"> </w:t>
      </w:r>
      <w:r w:rsidRPr="005E0427">
        <w:t>космо-</w:t>
      </w:r>
      <w:r w:rsidRPr="005E0427">
        <w:rPr>
          <w:spacing w:val="1"/>
        </w:rPr>
        <w:t xml:space="preserve"> </w:t>
      </w:r>
      <w:r w:rsidRPr="005E0427">
        <w:t>и</w:t>
      </w:r>
      <w:r w:rsidRPr="005E0427">
        <w:rPr>
          <w:spacing w:val="1"/>
        </w:rPr>
        <w:t xml:space="preserve"> </w:t>
      </w:r>
      <w:r w:rsidRPr="005E0427">
        <w:t>аэрофотосъемочные</w:t>
      </w:r>
      <w:r w:rsidRPr="005E0427">
        <w:rPr>
          <w:spacing w:val="1"/>
        </w:rPr>
        <w:t xml:space="preserve"> </w:t>
      </w:r>
      <w:r w:rsidRPr="005E0427">
        <w:t>материалы) и текстового описания технико-экономического состояния централизованной системы</w:t>
      </w:r>
      <w:r w:rsidRPr="005E0427">
        <w:rPr>
          <w:spacing w:val="1"/>
        </w:rPr>
        <w:t xml:space="preserve"> </w:t>
      </w:r>
      <w:r w:rsidRPr="005E0427">
        <w:t>холодного</w:t>
      </w:r>
      <w:r w:rsidRPr="005E0427">
        <w:rPr>
          <w:spacing w:val="-1"/>
        </w:rPr>
        <w:t xml:space="preserve"> </w:t>
      </w:r>
      <w:r w:rsidRPr="005E0427">
        <w:t>водоснабжения и</w:t>
      </w:r>
      <w:r w:rsidRPr="005E0427">
        <w:rPr>
          <w:spacing w:val="-2"/>
        </w:rPr>
        <w:t xml:space="preserve"> </w:t>
      </w:r>
      <w:r w:rsidRPr="005E0427">
        <w:t>направления ее</w:t>
      </w:r>
      <w:r w:rsidRPr="005E0427">
        <w:rPr>
          <w:spacing w:val="-2"/>
        </w:rPr>
        <w:t xml:space="preserve"> </w:t>
      </w:r>
      <w:r w:rsidRPr="005E0427">
        <w:t>развития;</w:t>
      </w:r>
    </w:p>
    <w:p w:rsidR="00087288" w:rsidRPr="005E0427" w:rsidRDefault="00087288" w:rsidP="00087288">
      <w:pPr>
        <w:pStyle w:val="af5"/>
        <w:spacing w:before="120"/>
        <w:ind w:left="232" w:right="249" w:firstLine="566"/>
        <w:jc w:val="both"/>
      </w:pPr>
      <w:r w:rsidRPr="005E0427">
        <w:t>«технологическая</w:t>
      </w:r>
      <w:r w:rsidRPr="005E0427">
        <w:rPr>
          <w:spacing w:val="1"/>
        </w:rPr>
        <w:t xml:space="preserve"> </w:t>
      </w:r>
      <w:r w:rsidRPr="005E0427">
        <w:t>зона</w:t>
      </w:r>
      <w:r w:rsidRPr="005E0427">
        <w:rPr>
          <w:spacing w:val="1"/>
        </w:rPr>
        <w:t xml:space="preserve"> </w:t>
      </w:r>
      <w:r w:rsidRPr="005E0427">
        <w:t>водоснабжения»</w:t>
      </w:r>
      <w:r w:rsidRPr="005E0427">
        <w:rPr>
          <w:spacing w:val="1"/>
        </w:rPr>
        <w:t xml:space="preserve"> </w:t>
      </w:r>
      <w:r w:rsidRPr="005E0427">
        <w:t>-</w:t>
      </w:r>
      <w:r w:rsidRPr="005E0427">
        <w:rPr>
          <w:spacing w:val="1"/>
        </w:rPr>
        <w:t xml:space="preserve"> </w:t>
      </w:r>
      <w:r w:rsidRPr="005E0427">
        <w:t>часть</w:t>
      </w:r>
      <w:r w:rsidRPr="005E0427">
        <w:rPr>
          <w:spacing w:val="1"/>
        </w:rPr>
        <w:t xml:space="preserve"> </w:t>
      </w:r>
      <w:r w:rsidRPr="005E0427">
        <w:t>водопроводной</w:t>
      </w:r>
      <w:r w:rsidRPr="005E0427">
        <w:rPr>
          <w:spacing w:val="1"/>
        </w:rPr>
        <w:t xml:space="preserve"> </w:t>
      </w:r>
      <w:r w:rsidRPr="005E0427">
        <w:t>сети,</w:t>
      </w:r>
      <w:r w:rsidRPr="005E0427">
        <w:rPr>
          <w:spacing w:val="1"/>
        </w:rPr>
        <w:t xml:space="preserve"> </w:t>
      </w:r>
      <w:r w:rsidRPr="005E0427">
        <w:t>принадлежащей</w:t>
      </w:r>
      <w:r w:rsidRPr="005E0427">
        <w:rPr>
          <w:spacing w:val="-57"/>
        </w:rPr>
        <w:t xml:space="preserve"> </w:t>
      </w:r>
      <w:r w:rsidRPr="005E0427">
        <w:t>организации,</w:t>
      </w:r>
      <w:r w:rsidRPr="005E0427">
        <w:rPr>
          <w:spacing w:val="1"/>
        </w:rPr>
        <w:t xml:space="preserve"> </w:t>
      </w:r>
      <w:r w:rsidRPr="005E0427">
        <w:t>осуществляющей</w:t>
      </w:r>
      <w:r w:rsidRPr="005E0427">
        <w:rPr>
          <w:spacing w:val="1"/>
        </w:rPr>
        <w:t xml:space="preserve"> </w:t>
      </w:r>
      <w:r w:rsidRPr="005E0427">
        <w:t>холодное</w:t>
      </w:r>
      <w:r w:rsidRPr="005E0427">
        <w:rPr>
          <w:spacing w:val="1"/>
        </w:rPr>
        <w:t xml:space="preserve"> </w:t>
      </w:r>
      <w:r w:rsidRPr="005E0427">
        <w:t>водоснабжение,</w:t>
      </w:r>
      <w:r w:rsidRPr="005E0427">
        <w:rPr>
          <w:spacing w:val="1"/>
        </w:rPr>
        <w:t xml:space="preserve"> </w:t>
      </w:r>
      <w:r w:rsidRPr="005E0427">
        <w:t>в</w:t>
      </w:r>
      <w:r w:rsidRPr="005E0427">
        <w:rPr>
          <w:spacing w:val="1"/>
        </w:rPr>
        <w:t xml:space="preserve"> </w:t>
      </w:r>
      <w:r w:rsidRPr="005E0427">
        <w:t>пределах</w:t>
      </w:r>
      <w:r w:rsidRPr="005E0427">
        <w:rPr>
          <w:spacing w:val="1"/>
        </w:rPr>
        <w:t xml:space="preserve"> </w:t>
      </w:r>
      <w:r w:rsidRPr="005E0427">
        <w:t>которой</w:t>
      </w:r>
      <w:r w:rsidRPr="005E0427">
        <w:rPr>
          <w:spacing w:val="1"/>
        </w:rPr>
        <w:t xml:space="preserve"> </w:t>
      </w:r>
      <w:r w:rsidRPr="005E0427">
        <w:t>обеспечиваются</w:t>
      </w:r>
      <w:r w:rsidRPr="005E0427">
        <w:rPr>
          <w:spacing w:val="1"/>
        </w:rPr>
        <w:t xml:space="preserve"> </w:t>
      </w:r>
      <w:r w:rsidRPr="005E0427">
        <w:t>нормативные значения напора (давления) воды при подаче ее потребителям в соответствии с</w:t>
      </w:r>
      <w:r w:rsidRPr="005E0427">
        <w:rPr>
          <w:spacing w:val="1"/>
        </w:rPr>
        <w:t xml:space="preserve"> </w:t>
      </w:r>
      <w:r w:rsidRPr="005E0427">
        <w:t>расчетным</w:t>
      </w:r>
      <w:r w:rsidRPr="005E0427">
        <w:rPr>
          <w:spacing w:val="-3"/>
        </w:rPr>
        <w:t xml:space="preserve"> </w:t>
      </w:r>
      <w:r w:rsidRPr="005E0427">
        <w:t>расходом воды;</w:t>
      </w:r>
    </w:p>
    <w:p w:rsidR="00087288" w:rsidRPr="005E0427" w:rsidRDefault="00087288" w:rsidP="00087288">
      <w:pPr>
        <w:pStyle w:val="af5"/>
        <w:spacing w:before="121"/>
        <w:ind w:left="232" w:right="251" w:firstLine="566"/>
        <w:jc w:val="both"/>
      </w:pPr>
      <w:r w:rsidRPr="005E0427">
        <w:t>«эксплуатационная</w:t>
      </w:r>
      <w:r w:rsidRPr="005E0427">
        <w:rPr>
          <w:spacing w:val="1"/>
        </w:rPr>
        <w:t xml:space="preserve"> </w:t>
      </w:r>
      <w:r w:rsidRPr="005E0427">
        <w:t>зона»</w:t>
      </w:r>
      <w:r w:rsidRPr="005E0427">
        <w:rPr>
          <w:spacing w:val="1"/>
        </w:rPr>
        <w:t xml:space="preserve"> </w:t>
      </w:r>
      <w:r w:rsidRPr="005E0427">
        <w:t>-</w:t>
      </w:r>
      <w:r w:rsidRPr="005E0427">
        <w:rPr>
          <w:spacing w:val="1"/>
        </w:rPr>
        <w:t xml:space="preserve"> </w:t>
      </w:r>
      <w:r w:rsidRPr="005E0427">
        <w:t>зона</w:t>
      </w:r>
      <w:r w:rsidRPr="005E0427">
        <w:rPr>
          <w:spacing w:val="1"/>
        </w:rPr>
        <w:t xml:space="preserve"> </w:t>
      </w:r>
      <w:r w:rsidRPr="005E0427">
        <w:t>эксплуатационной</w:t>
      </w:r>
      <w:r w:rsidRPr="005E0427">
        <w:rPr>
          <w:spacing w:val="1"/>
        </w:rPr>
        <w:t xml:space="preserve"> </w:t>
      </w:r>
      <w:r w:rsidRPr="005E0427">
        <w:t>ответственности</w:t>
      </w:r>
      <w:r w:rsidRPr="005E0427">
        <w:rPr>
          <w:spacing w:val="1"/>
        </w:rPr>
        <w:t xml:space="preserve"> </w:t>
      </w:r>
      <w:r w:rsidRPr="005E0427">
        <w:t>организации,</w:t>
      </w:r>
      <w:r w:rsidRPr="005E0427">
        <w:rPr>
          <w:spacing w:val="1"/>
        </w:rPr>
        <w:t xml:space="preserve"> </w:t>
      </w:r>
      <w:r w:rsidRPr="005E0427">
        <w:t>осуществляющей</w:t>
      </w:r>
      <w:r w:rsidRPr="005E0427">
        <w:rPr>
          <w:spacing w:val="1"/>
        </w:rPr>
        <w:t xml:space="preserve"> </w:t>
      </w:r>
      <w:r w:rsidRPr="005E0427">
        <w:t>холодное</w:t>
      </w:r>
      <w:r w:rsidRPr="005E0427">
        <w:rPr>
          <w:spacing w:val="1"/>
        </w:rPr>
        <w:t xml:space="preserve"> </w:t>
      </w:r>
      <w:r w:rsidRPr="005E0427">
        <w:t>водоснабжение,</w:t>
      </w:r>
      <w:r w:rsidRPr="005E0427">
        <w:rPr>
          <w:spacing w:val="1"/>
        </w:rPr>
        <w:t xml:space="preserve"> </w:t>
      </w:r>
      <w:r w:rsidRPr="005E0427">
        <w:t>определенная</w:t>
      </w:r>
      <w:r w:rsidRPr="005E0427">
        <w:rPr>
          <w:spacing w:val="1"/>
        </w:rPr>
        <w:t xml:space="preserve"> </w:t>
      </w:r>
      <w:r w:rsidRPr="005E0427">
        <w:t>по</w:t>
      </w:r>
      <w:r w:rsidRPr="005E0427">
        <w:rPr>
          <w:spacing w:val="1"/>
        </w:rPr>
        <w:t xml:space="preserve"> </w:t>
      </w:r>
      <w:r w:rsidRPr="005E0427">
        <w:t>признаку</w:t>
      </w:r>
      <w:r w:rsidRPr="005E0427">
        <w:rPr>
          <w:spacing w:val="1"/>
        </w:rPr>
        <w:t xml:space="preserve"> </w:t>
      </w:r>
      <w:r w:rsidRPr="005E0427">
        <w:t>обязанностей</w:t>
      </w:r>
      <w:r w:rsidRPr="005E0427">
        <w:rPr>
          <w:spacing w:val="-57"/>
        </w:rPr>
        <w:t xml:space="preserve"> </w:t>
      </w:r>
      <w:r w:rsidRPr="005E0427">
        <w:t>(ответственности)</w:t>
      </w:r>
      <w:r w:rsidRPr="005E0427">
        <w:rPr>
          <w:spacing w:val="-3"/>
        </w:rPr>
        <w:t xml:space="preserve"> </w:t>
      </w:r>
      <w:r w:rsidRPr="005E0427">
        <w:t>организации</w:t>
      </w:r>
      <w:r w:rsidRPr="005E0427">
        <w:rPr>
          <w:spacing w:val="-2"/>
        </w:rPr>
        <w:t xml:space="preserve"> </w:t>
      </w:r>
      <w:r w:rsidRPr="005E0427">
        <w:t>по</w:t>
      </w:r>
      <w:r w:rsidRPr="005E0427">
        <w:rPr>
          <w:spacing w:val="-3"/>
        </w:rPr>
        <w:t xml:space="preserve"> </w:t>
      </w:r>
      <w:r w:rsidRPr="005E0427">
        <w:t>эксплуатации</w:t>
      </w:r>
      <w:r w:rsidRPr="005E0427">
        <w:rPr>
          <w:spacing w:val="-2"/>
        </w:rPr>
        <w:t xml:space="preserve"> </w:t>
      </w:r>
      <w:r w:rsidRPr="005E0427">
        <w:t>централизованных систем</w:t>
      </w:r>
      <w:r w:rsidRPr="005E0427">
        <w:rPr>
          <w:spacing w:val="-4"/>
        </w:rPr>
        <w:t xml:space="preserve"> </w:t>
      </w:r>
      <w:r w:rsidRPr="005E0427">
        <w:t>водоснабжения;</w:t>
      </w:r>
    </w:p>
    <w:p w:rsidR="00087288" w:rsidRPr="005E0427" w:rsidRDefault="00087288" w:rsidP="00087288">
      <w:pPr>
        <w:pStyle w:val="af5"/>
        <w:spacing w:before="121"/>
        <w:ind w:left="232" w:right="246" w:firstLine="566"/>
        <w:jc w:val="both"/>
      </w:pPr>
      <w:r w:rsidRPr="005E0427">
        <w:t>«зона централизованного и нецентрализованного водоснабжения» - территории, на которых</w:t>
      </w:r>
      <w:r w:rsidRPr="005E0427">
        <w:rPr>
          <w:spacing w:val="1"/>
        </w:rPr>
        <w:t xml:space="preserve"> </w:t>
      </w:r>
      <w:r w:rsidRPr="005E0427">
        <w:t>водоснабжение</w:t>
      </w:r>
      <w:r w:rsidRPr="005E0427">
        <w:rPr>
          <w:spacing w:val="1"/>
        </w:rPr>
        <w:t xml:space="preserve"> </w:t>
      </w:r>
      <w:r w:rsidRPr="005E0427">
        <w:t>осуществляется</w:t>
      </w:r>
      <w:r w:rsidRPr="005E0427">
        <w:rPr>
          <w:spacing w:val="1"/>
        </w:rPr>
        <w:t xml:space="preserve"> </w:t>
      </w:r>
      <w:r w:rsidRPr="005E0427">
        <w:t>с</w:t>
      </w:r>
      <w:r w:rsidRPr="005E0427">
        <w:rPr>
          <w:spacing w:val="1"/>
        </w:rPr>
        <w:t xml:space="preserve"> </w:t>
      </w:r>
      <w:r w:rsidRPr="005E0427">
        <w:t>использованием</w:t>
      </w:r>
      <w:r w:rsidRPr="005E0427">
        <w:rPr>
          <w:spacing w:val="1"/>
        </w:rPr>
        <w:t xml:space="preserve"> </w:t>
      </w:r>
      <w:r w:rsidRPr="005E0427">
        <w:t>централизованных</w:t>
      </w:r>
      <w:r w:rsidRPr="005E0427">
        <w:rPr>
          <w:spacing w:val="1"/>
        </w:rPr>
        <w:t xml:space="preserve"> </w:t>
      </w:r>
      <w:r w:rsidRPr="005E0427">
        <w:t>и</w:t>
      </w:r>
      <w:r w:rsidRPr="005E0427">
        <w:rPr>
          <w:spacing w:val="1"/>
        </w:rPr>
        <w:t xml:space="preserve"> </w:t>
      </w:r>
      <w:r w:rsidRPr="005E0427">
        <w:t>нецентрализованных</w:t>
      </w:r>
      <w:r w:rsidRPr="005E0427">
        <w:rPr>
          <w:spacing w:val="1"/>
        </w:rPr>
        <w:t xml:space="preserve"> </w:t>
      </w:r>
      <w:r w:rsidRPr="005E0427">
        <w:t>систем</w:t>
      </w:r>
      <w:r w:rsidRPr="005E0427">
        <w:rPr>
          <w:spacing w:val="-2"/>
        </w:rPr>
        <w:t xml:space="preserve"> </w:t>
      </w:r>
      <w:r w:rsidRPr="005E0427">
        <w:t>холодного водоснабжения соответственно;</w:t>
      </w:r>
    </w:p>
    <w:p w:rsidR="00087288" w:rsidRPr="005E0427" w:rsidRDefault="00087288" w:rsidP="00087288">
      <w:pPr>
        <w:pStyle w:val="af5"/>
        <w:spacing w:before="120"/>
        <w:ind w:left="232" w:right="252" w:firstLine="566"/>
        <w:jc w:val="both"/>
      </w:pPr>
      <w:r w:rsidRPr="005E0427">
        <w:t>«абонент» - физическое либо юридическое лицо, заключившее или обязанное заключить</w:t>
      </w:r>
      <w:r w:rsidRPr="005E0427">
        <w:rPr>
          <w:spacing w:val="1"/>
        </w:rPr>
        <w:t xml:space="preserve"> </w:t>
      </w:r>
      <w:r w:rsidRPr="005E0427">
        <w:t>договор</w:t>
      </w:r>
      <w:r w:rsidRPr="005E0427">
        <w:rPr>
          <w:spacing w:val="-1"/>
        </w:rPr>
        <w:t xml:space="preserve"> </w:t>
      </w:r>
      <w:r w:rsidRPr="005E0427">
        <w:t>холодного водоснабжения;</w:t>
      </w:r>
    </w:p>
    <w:p w:rsidR="00087288" w:rsidRPr="005E0427" w:rsidRDefault="00087288" w:rsidP="00087288">
      <w:pPr>
        <w:pStyle w:val="af5"/>
        <w:spacing w:before="120"/>
        <w:ind w:left="232" w:right="252" w:firstLine="566"/>
        <w:jc w:val="both"/>
      </w:pPr>
      <w:r w:rsidRPr="005E0427">
        <w:t>«водоподготовка» - обработка воды, обеспечивающая ее использование в качестве питьевой</w:t>
      </w:r>
      <w:r w:rsidRPr="005E0427">
        <w:rPr>
          <w:spacing w:val="1"/>
        </w:rPr>
        <w:t xml:space="preserve"> </w:t>
      </w:r>
      <w:r w:rsidRPr="005E0427">
        <w:t>или технической воды;</w:t>
      </w:r>
    </w:p>
    <w:p w:rsidR="00087288" w:rsidRPr="005E0427" w:rsidRDefault="00087288" w:rsidP="00087288">
      <w:pPr>
        <w:pStyle w:val="af5"/>
        <w:spacing w:before="121"/>
        <w:ind w:left="232" w:right="250" w:firstLine="631"/>
        <w:jc w:val="both"/>
      </w:pPr>
      <w:r w:rsidRPr="005E0427">
        <w:t>«водоснабжение» - водоподготовка, транспортировка и подача питьевой или технической</w:t>
      </w:r>
      <w:r w:rsidRPr="005E0427">
        <w:rPr>
          <w:spacing w:val="1"/>
        </w:rPr>
        <w:t xml:space="preserve"> </w:t>
      </w:r>
      <w:r w:rsidRPr="005E0427">
        <w:t>воды абонентам с использованием централизованных или нецентрализованных систем холодного</w:t>
      </w:r>
      <w:r w:rsidRPr="005E0427">
        <w:rPr>
          <w:spacing w:val="1"/>
        </w:rPr>
        <w:t xml:space="preserve"> </w:t>
      </w:r>
      <w:r w:rsidRPr="005E0427">
        <w:t>водоснабжения;</w:t>
      </w:r>
    </w:p>
    <w:p w:rsidR="00087288" w:rsidRPr="005E0427" w:rsidRDefault="00087288" w:rsidP="00087288">
      <w:pPr>
        <w:pStyle w:val="af5"/>
        <w:spacing w:before="118"/>
        <w:ind w:left="232" w:right="250" w:firstLine="566"/>
        <w:jc w:val="both"/>
      </w:pPr>
      <w:r w:rsidRPr="005E0427">
        <w:t>«водопроводная</w:t>
      </w:r>
      <w:r w:rsidRPr="005E0427">
        <w:rPr>
          <w:spacing w:val="1"/>
        </w:rPr>
        <w:t xml:space="preserve"> </w:t>
      </w:r>
      <w:r w:rsidRPr="005E0427">
        <w:t>сеть»</w:t>
      </w:r>
      <w:r w:rsidRPr="005E0427">
        <w:rPr>
          <w:spacing w:val="1"/>
        </w:rPr>
        <w:t xml:space="preserve"> </w:t>
      </w:r>
      <w:r w:rsidRPr="005E0427">
        <w:t>-</w:t>
      </w:r>
      <w:r w:rsidRPr="005E0427">
        <w:rPr>
          <w:spacing w:val="1"/>
        </w:rPr>
        <w:t xml:space="preserve"> </w:t>
      </w:r>
      <w:r w:rsidRPr="005E0427">
        <w:t>комплекс</w:t>
      </w:r>
      <w:r w:rsidRPr="005E0427">
        <w:rPr>
          <w:spacing w:val="1"/>
        </w:rPr>
        <w:t xml:space="preserve"> </w:t>
      </w:r>
      <w:r w:rsidRPr="005E0427">
        <w:t>технологически</w:t>
      </w:r>
      <w:r w:rsidRPr="005E0427">
        <w:rPr>
          <w:spacing w:val="1"/>
        </w:rPr>
        <w:t xml:space="preserve"> </w:t>
      </w:r>
      <w:r w:rsidRPr="005E0427">
        <w:t>связанных</w:t>
      </w:r>
      <w:r w:rsidRPr="005E0427">
        <w:rPr>
          <w:spacing w:val="1"/>
        </w:rPr>
        <w:t xml:space="preserve"> </w:t>
      </w:r>
      <w:r w:rsidRPr="005E0427">
        <w:t>между</w:t>
      </w:r>
      <w:r w:rsidRPr="005E0427">
        <w:rPr>
          <w:spacing w:val="1"/>
        </w:rPr>
        <w:t xml:space="preserve"> </w:t>
      </w:r>
      <w:r w:rsidRPr="005E0427">
        <w:t>собой</w:t>
      </w:r>
      <w:r w:rsidRPr="005E0427">
        <w:rPr>
          <w:spacing w:val="1"/>
        </w:rPr>
        <w:t xml:space="preserve"> </w:t>
      </w:r>
      <w:r w:rsidRPr="005E0427">
        <w:t>инженерных</w:t>
      </w:r>
      <w:r w:rsidRPr="005E0427">
        <w:rPr>
          <w:spacing w:val="1"/>
        </w:rPr>
        <w:t xml:space="preserve"> </w:t>
      </w:r>
      <w:r w:rsidRPr="005E0427">
        <w:t>сооружений,</w:t>
      </w:r>
      <w:r w:rsidRPr="005E0427">
        <w:rPr>
          <w:spacing w:val="1"/>
        </w:rPr>
        <w:t xml:space="preserve"> </w:t>
      </w:r>
      <w:r w:rsidRPr="005E0427">
        <w:t>предназначенных</w:t>
      </w:r>
      <w:r w:rsidRPr="005E0427">
        <w:rPr>
          <w:spacing w:val="1"/>
        </w:rPr>
        <w:t xml:space="preserve"> </w:t>
      </w:r>
      <w:r w:rsidRPr="005E0427">
        <w:t>для</w:t>
      </w:r>
      <w:r w:rsidRPr="005E0427">
        <w:rPr>
          <w:spacing w:val="1"/>
        </w:rPr>
        <w:t xml:space="preserve"> </w:t>
      </w:r>
      <w:r w:rsidRPr="005E0427">
        <w:t>транспортировки</w:t>
      </w:r>
      <w:r w:rsidRPr="005E0427">
        <w:rPr>
          <w:spacing w:val="1"/>
        </w:rPr>
        <w:t xml:space="preserve"> </w:t>
      </w:r>
      <w:r w:rsidRPr="005E0427">
        <w:t>воды,</w:t>
      </w:r>
      <w:r w:rsidRPr="005E0427">
        <w:rPr>
          <w:spacing w:val="1"/>
        </w:rPr>
        <w:t xml:space="preserve"> </w:t>
      </w:r>
      <w:r w:rsidRPr="005E0427">
        <w:t>за</w:t>
      </w:r>
      <w:r w:rsidRPr="005E0427">
        <w:rPr>
          <w:spacing w:val="1"/>
        </w:rPr>
        <w:t xml:space="preserve"> </w:t>
      </w:r>
      <w:r w:rsidRPr="005E0427">
        <w:t>исключением</w:t>
      </w:r>
      <w:r w:rsidRPr="005E0427">
        <w:rPr>
          <w:spacing w:val="1"/>
        </w:rPr>
        <w:t xml:space="preserve"> </w:t>
      </w:r>
      <w:r w:rsidRPr="005E0427">
        <w:t>инженерных</w:t>
      </w:r>
      <w:r w:rsidRPr="005E0427">
        <w:rPr>
          <w:spacing w:val="1"/>
        </w:rPr>
        <w:t xml:space="preserve"> </w:t>
      </w:r>
      <w:r w:rsidRPr="005E0427">
        <w:t>сооружений,</w:t>
      </w:r>
      <w:r w:rsidRPr="005E0427">
        <w:rPr>
          <w:spacing w:val="-1"/>
        </w:rPr>
        <w:t xml:space="preserve"> </w:t>
      </w:r>
      <w:r w:rsidRPr="005E0427">
        <w:t>используемых</w:t>
      </w:r>
      <w:r w:rsidRPr="005E0427">
        <w:rPr>
          <w:spacing w:val="1"/>
        </w:rPr>
        <w:t xml:space="preserve"> </w:t>
      </w:r>
      <w:r w:rsidRPr="005E0427">
        <w:t>также в</w:t>
      </w:r>
      <w:r w:rsidRPr="005E0427">
        <w:rPr>
          <w:spacing w:val="-2"/>
        </w:rPr>
        <w:t xml:space="preserve"> </w:t>
      </w:r>
      <w:r w:rsidRPr="005E0427">
        <w:t>целях теплоснабжения;</w:t>
      </w:r>
    </w:p>
    <w:p w:rsidR="00087288" w:rsidRPr="005E0427" w:rsidRDefault="00087288" w:rsidP="00087288">
      <w:pPr>
        <w:pStyle w:val="af5"/>
        <w:spacing w:before="121"/>
        <w:ind w:left="232" w:right="250" w:firstLine="566"/>
        <w:jc w:val="both"/>
      </w:pPr>
      <w:r w:rsidRPr="005E0427">
        <w:t>«гарантирующая</w:t>
      </w:r>
      <w:r w:rsidRPr="005E0427">
        <w:rPr>
          <w:spacing w:val="1"/>
        </w:rPr>
        <w:t xml:space="preserve"> </w:t>
      </w:r>
      <w:r w:rsidRPr="005E0427">
        <w:t>организация»</w:t>
      </w:r>
      <w:r w:rsidRPr="005E0427">
        <w:rPr>
          <w:spacing w:val="1"/>
        </w:rPr>
        <w:t xml:space="preserve"> </w:t>
      </w:r>
      <w:r w:rsidRPr="005E0427">
        <w:t>-</w:t>
      </w:r>
      <w:r w:rsidRPr="005E0427">
        <w:rPr>
          <w:spacing w:val="1"/>
        </w:rPr>
        <w:t xml:space="preserve"> </w:t>
      </w:r>
      <w:r w:rsidRPr="005E0427">
        <w:t>организация,</w:t>
      </w:r>
      <w:r w:rsidRPr="005E0427">
        <w:rPr>
          <w:spacing w:val="1"/>
        </w:rPr>
        <w:t xml:space="preserve"> </w:t>
      </w:r>
      <w:r w:rsidRPr="005E0427">
        <w:t>осуществляющая</w:t>
      </w:r>
      <w:r w:rsidRPr="005E0427">
        <w:rPr>
          <w:spacing w:val="1"/>
        </w:rPr>
        <w:t xml:space="preserve"> </w:t>
      </w:r>
      <w:r w:rsidRPr="005E0427">
        <w:t>холодное</w:t>
      </w:r>
      <w:r w:rsidRPr="005E0427">
        <w:rPr>
          <w:spacing w:val="1"/>
        </w:rPr>
        <w:t xml:space="preserve"> </w:t>
      </w:r>
      <w:r w:rsidRPr="005E0427">
        <w:t>водоснабжение,</w:t>
      </w:r>
      <w:r w:rsidRPr="005E0427">
        <w:rPr>
          <w:spacing w:val="-57"/>
        </w:rPr>
        <w:t xml:space="preserve"> </w:t>
      </w:r>
      <w:r w:rsidRPr="005E0427">
        <w:t>определенная решением органа местного самоуправления поселения, которая обязана заключить</w:t>
      </w:r>
      <w:r w:rsidRPr="005E0427">
        <w:rPr>
          <w:spacing w:val="1"/>
        </w:rPr>
        <w:t xml:space="preserve"> </w:t>
      </w:r>
      <w:r w:rsidRPr="005E0427">
        <w:t>договор холодного водоснабжения с любым обратившимся к ней лицом, чьи объекты подключены</w:t>
      </w:r>
      <w:r w:rsidRPr="005E0427">
        <w:rPr>
          <w:spacing w:val="-57"/>
        </w:rPr>
        <w:t xml:space="preserve"> </w:t>
      </w:r>
      <w:r w:rsidRPr="005E0427">
        <w:t>(технологически</w:t>
      </w:r>
      <w:r w:rsidRPr="005E0427">
        <w:rPr>
          <w:spacing w:val="-2"/>
        </w:rPr>
        <w:t xml:space="preserve"> </w:t>
      </w:r>
      <w:r w:rsidRPr="005E0427">
        <w:t>присоединены)</w:t>
      </w:r>
      <w:r w:rsidRPr="005E0427">
        <w:rPr>
          <w:spacing w:val="-3"/>
        </w:rPr>
        <w:t xml:space="preserve"> </w:t>
      </w:r>
      <w:r w:rsidRPr="005E0427">
        <w:t>к</w:t>
      </w:r>
      <w:r w:rsidRPr="005E0427">
        <w:rPr>
          <w:spacing w:val="-1"/>
        </w:rPr>
        <w:t xml:space="preserve"> </w:t>
      </w:r>
      <w:r w:rsidRPr="005E0427">
        <w:t>централизованной</w:t>
      </w:r>
      <w:r w:rsidRPr="005E0427">
        <w:rPr>
          <w:spacing w:val="-1"/>
        </w:rPr>
        <w:t xml:space="preserve"> </w:t>
      </w:r>
      <w:r w:rsidRPr="005E0427">
        <w:t>системе</w:t>
      </w:r>
      <w:r w:rsidRPr="005E0427">
        <w:rPr>
          <w:spacing w:val="-2"/>
        </w:rPr>
        <w:t xml:space="preserve"> </w:t>
      </w:r>
      <w:r w:rsidRPr="005E0427">
        <w:t>холодного</w:t>
      </w:r>
      <w:r w:rsidRPr="005E0427">
        <w:rPr>
          <w:spacing w:val="-1"/>
        </w:rPr>
        <w:t xml:space="preserve"> </w:t>
      </w:r>
      <w:r w:rsidRPr="005E0427">
        <w:t>водоснабжения;</w:t>
      </w:r>
    </w:p>
    <w:p w:rsidR="00087288" w:rsidRPr="005E0427" w:rsidRDefault="00087288" w:rsidP="00087288">
      <w:pPr>
        <w:pStyle w:val="af5"/>
        <w:spacing w:before="121"/>
        <w:ind w:left="232" w:right="249" w:firstLine="566"/>
        <w:jc w:val="both"/>
      </w:pPr>
      <w:r w:rsidRPr="005E0427">
        <w:t>«инвестиционная программа организации, осуществляющей холодное водоснабжение (далее</w:t>
      </w:r>
      <w:r w:rsidRPr="005E0427">
        <w:rPr>
          <w:spacing w:val="1"/>
        </w:rPr>
        <w:t xml:space="preserve"> </w:t>
      </w:r>
      <w:r w:rsidRPr="005E0427">
        <w:t>также</w:t>
      </w:r>
      <w:r w:rsidRPr="005E0427">
        <w:rPr>
          <w:spacing w:val="15"/>
        </w:rPr>
        <w:t xml:space="preserve"> </w:t>
      </w:r>
      <w:r w:rsidRPr="005E0427">
        <w:t>-</w:t>
      </w:r>
      <w:r w:rsidRPr="005E0427">
        <w:rPr>
          <w:spacing w:val="14"/>
        </w:rPr>
        <w:t xml:space="preserve"> </w:t>
      </w:r>
      <w:r w:rsidRPr="005E0427">
        <w:t>инвестиционная</w:t>
      </w:r>
      <w:r w:rsidRPr="005E0427">
        <w:rPr>
          <w:spacing w:val="15"/>
        </w:rPr>
        <w:t xml:space="preserve"> </w:t>
      </w:r>
      <w:r w:rsidRPr="005E0427">
        <w:t>программа)»</w:t>
      </w:r>
      <w:r w:rsidRPr="005E0427">
        <w:rPr>
          <w:spacing w:val="13"/>
        </w:rPr>
        <w:t xml:space="preserve"> </w:t>
      </w:r>
      <w:r w:rsidRPr="005E0427">
        <w:t>-</w:t>
      </w:r>
      <w:r w:rsidRPr="005E0427">
        <w:rPr>
          <w:spacing w:val="15"/>
        </w:rPr>
        <w:t xml:space="preserve"> </w:t>
      </w:r>
      <w:r w:rsidRPr="005E0427">
        <w:t>программа</w:t>
      </w:r>
      <w:r w:rsidRPr="005E0427">
        <w:rPr>
          <w:spacing w:val="14"/>
        </w:rPr>
        <w:t xml:space="preserve"> </w:t>
      </w:r>
      <w:r w:rsidRPr="005E0427">
        <w:t>мероприятий</w:t>
      </w:r>
      <w:r w:rsidRPr="005E0427">
        <w:rPr>
          <w:spacing w:val="14"/>
        </w:rPr>
        <w:t xml:space="preserve"> </w:t>
      </w:r>
      <w:r w:rsidRPr="005E0427">
        <w:t>по</w:t>
      </w:r>
      <w:r w:rsidRPr="005E0427">
        <w:rPr>
          <w:spacing w:val="14"/>
        </w:rPr>
        <w:t xml:space="preserve"> </w:t>
      </w:r>
      <w:r w:rsidRPr="005E0427">
        <w:t>строительству,</w:t>
      </w:r>
      <w:r w:rsidRPr="005E0427">
        <w:rPr>
          <w:spacing w:val="14"/>
        </w:rPr>
        <w:t xml:space="preserve"> </w:t>
      </w:r>
      <w:r w:rsidRPr="005E0427">
        <w:t>реконструкции</w:t>
      </w:r>
      <w:r w:rsidRPr="005E0427">
        <w:rPr>
          <w:spacing w:val="-57"/>
        </w:rPr>
        <w:t xml:space="preserve"> </w:t>
      </w:r>
      <w:r w:rsidRPr="005E0427">
        <w:t>и</w:t>
      </w:r>
      <w:r w:rsidRPr="005E0427">
        <w:rPr>
          <w:spacing w:val="-1"/>
        </w:rPr>
        <w:t xml:space="preserve"> </w:t>
      </w:r>
      <w:r w:rsidRPr="005E0427">
        <w:t>модернизации</w:t>
      </w:r>
      <w:r w:rsidRPr="005E0427">
        <w:rPr>
          <w:spacing w:val="-1"/>
        </w:rPr>
        <w:t xml:space="preserve"> </w:t>
      </w:r>
      <w:r w:rsidRPr="005E0427">
        <w:t>объектов</w:t>
      </w:r>
      <w:r w:rsidRPr="005E0427">
        <w:rPr>
          <w:spacing w:val="-1"/>
        </w:rPr>
        <w:t xml:space="preserve"> </w:t>
      </w:r>
      <w:r w:rsidRPr="005E0427">
        <w:t>централизованной системы</w:t>
      </w:r>
      <w:r w:rsidRPr="005E0427">
        <w:rPr>
          <w:spacing w:val="-1"/>
        </w:rPr>
        <w:t xml:space="preserve"> </w:t>
      </w:r>
      <w:r w:rsidRPr="005E0427">
        <w:t>холодного</w:t>
      </w:r>
      <w:r w:rsidRPr="005E0427">
        <w:rPr>
          <w:spacing w:val="-1"/>
        </w:rPr>
        <w:t xml:space="preserve"> </w:t>
      </w:r>
      <w:r w:rsidRPr="005E0427">
        <w:t>водоснабжения;</w:t>
      </w:r>
    </w:p>
    <w:p w:rsidR="00087288" w:rsidRPr="005E0427" w:rsidRDefault="00087288" w:rsidP="00087288">
      <w:pPr>
        <w:pStyle w:val="af5"/>
        <w:spacing w:before="120"/>
        <w:ind w:left="232" w:right="245" w:firstLine="566"/>
        <w:jc w:val="both"/>
      </w:pPr>
      <w:r w:rsidRPr="005E0427">
        <w:t>«качество</w:t>
      </w:r>
      <w:r w:rsidRPr="005E0427">
        <w:rPr>
          <w:spacing w:val="1"/>
        </w:rPr>
        <w:t xml:space="preserve"> </w:t>
      </w:r>
      <w:r w:rsidRPr="005E0427">
        <w:t>и</w:t>
      </w:r>
      <w:r w:rsidRPr="005E0427">
        <w:rPr>
          <w:spacing w:val="1"/>
        </w:rPr>
        <w:t xml:space="preserve"> </w:t>
      </w:r>
      <w:r w:rsidRPr="005E0427">
        <w:t>безопасность</w:t>
      </w:r>
      <w:r w:rsidRPr="005E0427">
        <w:rPr>
          <w:spacing w:val="1"/>
        </w:rPr>
        <w:t xml:space="preserve"> </w:t>
      </w:r>
      <w:r w:rsidRPr="005E0427">
        <w:t>воды</w:t>
      </w:r>
      <w:r w:rsidRPr="005E0427">
        <w:rPr>
          <w:spacing w:val="1"/>
        </w:rPr>
        <w:t xml:space="preserve"> </w:t>
      </w:r>
      <w:r w:rsidRPr="005E0427">
        <w:t>(далее</w:t>
      </w:r>
      <w:r w:rsidRPr="005E0427">
        <w:rPr>
          <w:spacing w:val="1"/>
        </w:rPr>
        <w:t xml:space="preserve"> </w:t>
      </w:r>
      <w:r w:rsidRPr="005E0427">
        <w:t>-</w:t>
      </w:r>
      <w:r w:rsidRPr="005E0427">
        <w:rPr>
          <w:spacing w:val="1"/>
        </w:rPr>
        <w:t xml:space="preserve"> </w:t>
      </w:r>
      <w:r w:rsidRPr="005E0427">
        <w:t>качество</w:t>
      </w:r>
      <w:r w:rsidRPr="005E0427">
        <w:rPr>
          <w:spacing w:val="1"/>
        </w:rPr>
        <w:t xml:space="preserve"> </w:t>
      </w:r>
      <w:r w:rsidRPr="005E0427">
        <w:t>воды)»</w:t>
      </w:r>
      <w:r w:rsidRPr="005E0427">
        <w:rPr>
          <w:spacing w:val="1"/>
        </w:rPr>
        <w:t xml:space="preserve"> </w:t>
      </w:r>
      <w:r w:rsidRPr="005E0427">
        <w:t>-</w:t>
      </w:r>
      <w:r w:rsidRPr="005E0427">
        <w:rPr>
          <w:spacing w:val="1"/>
        </w:rPr>
        <w:t xml:space="preserve"> </w:t>
      </w:r>
      <w:r w:rsidRPr="005E0427">
        <w:t>совокупность</w:t>
      </w:r>
      <w:r w:rsidRPr="005E0427">
        <w:rPr>
          <w:spacing w:val="1"/>
        </w:rPr>
        <w:t xml:space="preserve"> </w:t>
      </w:r>
      <w:r w:rsidRPr="005E0427">
        <w:t>показателей,</w:t>
      </w:r>
      <w:r w:rsidRPr="005E0427">
        <w:rPr>
          <w:spacing w:val="1"/>
        </w:rPr>
        <w:t xml:space="preserve"> </w:t>
      </w:r>
      <w:r w:rsidRPr="005E0427">
        <w:t>характеризующих</w:t>
      </w:r>
      <w:r w:rsidRPr="005E0427">
        <w:rPr>
          <w:spacing w:val="1"/>
        </w:rPr>
        <w:t xml:space="preserve"> </w:t>
      </w:r>
      <w:r w:rsidRPr="005E0427">
        <w:t>физические,</w:t>
      </w:r>
      <w:r w:rsidRPr="005E0427">
        <w:rPr>
          <w:spacing w:val="1"/>
        </w:rPr>
        <w:t xml:space="preserve"> </w:t>
      </w:r>
      <w:r w:rsidRPr="005E0427">
        <w:t>химические,</w:t>
      </w:r>
      <w:r w:rsidRPr="005E0427">
        <w:rPr>
          <w:spacing w:val="1"/>
        </w:rPr>
        <w:t xml:space="preserve"> </w:t>
      </w:r>
      <w:r w:rsidRPr="005E0427">
        <w:t>бактериологические,</w:t>
      </w:r>
      <w:r w:rsidRPr="005E0427">
        <w:rPr>
          <w:spacing w:val="1"/>
        </w:rPr>
        <w:t xml:space="preserve"> </w:t>
      </w:r>
      <w:r w:rsidRPr="005E0427">
        <w:t>органолептические</w:t>
      </w:r>
      <w:r w:rsidRPr="005E0427">
        <w:rPr>
          <w:spacing w:val="1"/>
        </w:rPr>
        <w:t xml:space="preserve"> </w:t>
      </w:r>
      <w:r w:rsidRPr="005E0427">
        <w:t>и</w:t>
      </w:r>
      <w:r w:rsidRPr="005E0427">
        <w:rPr>
          <w:spacing w:val="1"/>
        </w:rPr>
        <w:t xml:space="preserve"> </w:t>
      </w:r>
      <w:r w:rsidRPr="005E0427">
        <w:t>другие</w:t>
      </w:r>
      <w:r w:rsidRPr="005E0427">
        <w:rPr>
          <w:spacing w:val="1"/>
        </w:rPr>
        <w:t xml:space="preserve"> </w:t>
      </w:r>
      <w:r w:rsidRPr="005E0427">
        <w:t>свойства</w:t>
      </w:r>
      <w:r w:rsidRPr="005E0427">
        <w:rPr>
          <w:spacing w:val="-3"/>
        </w:rPr>
        <w:t xml:space="preserve"> </w:t>
      </w:r>
      <w:r w:rsidRPr="005E0427">
        <w:t>воды,</w:t>
      </w:r>
      <w:r w:rsidRPr="005E0427">
        <w:rPr>
          <w:spacing w:val="-1"/>
        </w:rPr>
        <w:t xml:space="preserve"> </w:t>
      </w:r>
      <w:r w:rsidRPr="005E0427">
        <w:t>в</w:t>
      </w:r>
      <w:r w:rsidRPr="005E0427">
        <w:rPr>
          <w:spacing w:val="-2"/>
        </w:rPr>
        <w:t xml:space="preserve"> </w:t>
      </w:r>
      <w:r w:rsidRPr="005E0427">
        <w:t>том</w:t>
      </w:r>
      <w:r w:rsidRPr="005E0427">
        <w:rPr>
          <w:spacing w:val="1"/>
        </w:rPr>
        <w:t xml:space="preserve"> </w:t>
      </w:r>
      <w:r w:rsidRPr="005E0427">
        <w:t>числе</w:t>
      </w:r>
      <w:r w:rsidRPr="005E0427">
        <w:rPr>
          <w:spacing w:val="-1"/>
        </w:rPr>
        <w:t xml:space="preserve"> </w:t>
      </w:r>
      <w:r w:rsidRPr="005E0427">
        <w:t>ее</w:t>
      </w:r>
      <w:r w:rsidRPr="005E0427">
        <w:rPr>
          <w:spacing w:val="-1"/>
        </w:rPr>
        <w:t xml:space="preserve"> </w:t>
      </w:r>
      <w:r w:rsidRPr="005E0427">
        <w:t>температуру;</w:t>
      </w:r>
    </w:p>
    <w:p w:rsidR="00087288" w:rsidRPr="005E0427" w:rsidRDefault="00087288" w:rsidP="00087288">
      <w:pPr>
        <w:jc w:val="both"/>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3"/>
        <w:rPr>
          <w:sz w:val="16"/>
        </w:rPr>
      </w:pPr>
    </w:p>
    <w:p w:rsidR="00087288" w:rsidRPr="005E0427" w:rsidRDefault="00087288" w:rsidP="00087288">
      <w:pPr>
        <w:pStyle w:val="af5"/>
        <w:spacing w:before="90"/>
        <w:ind w:left="232" w:right="244" w:firstLine="566"/>
        <w:jc w:val="both"/>
      </w:pPr>
      <w:r w:rsidRPr="005E0427">
        <w:t>«коммерческий</w:t>
      </w:r>
      <w:r w:rsidRPr="005E0427">
        <w:rPr>
          <w:spacing w:val="1"/>
        </w:rPr>
        <w:t xml:space="preserve"> </w:t>
      </w:r>
      <w:r w:rsidRPr="005E0427">
        <w:t>учет</w:t>
      </w:r>
      <w:r w:rsidRPr="005E0427">
        <w:rPr>
          <w:spacing w:val="1"/>
        </w:rPr>
        <w:t xml:space="preserve"> </w:t>
      </w:r>
      <w:r w:rsidRPr="005E0427">
        <w:t>холодной</w:t>
      </w:r>
      <w:r w:rsidRPr="005E0427">
        <w:rPr>
          <w:spacing w:val="1"/>
        </w:rPr>
        <w:t xml:space="preserve"> </w:t>
      </w:r>
      <w:r w:rsidRPr="005E0427">
        <w:t>воды</w:t>
      </w:r>
      <w:r w:rsidRPr="005E0427">
        <w:rPr>
          <w:spacing w:val="1"/>
        </w:rPr>
        <w:t xml:space="preserve"> </w:t>
      </w:r>
      <w:r w:rsidRPr="005E0427">
        <w:t>(далее</w:t>
      </w:r>
      <w:r w:rsidRPr="005E0427">
        <w:rPr>
          <w:spacing w:val="1"/>
        </w:rPr>
        <w:t xml:space="preserve"> </w:t>
      </w:r>
      <w:r w:rsidRPr="005E0427">
        <w:t>также</w:t>
      </w:r>
      <w:r w:rsidRPr="005E0427">
        <w:rPr>
          <w:spacing w:val="1"/>
        </w:rPr>
        <w:t xml:space="preserve"> </w:t>
      </w:r>
      <w:r w:rsidRPr="005E0427">
        <w:t>-</w:t>
      </w:r>
      <w:r w:rsidRPr="005E0427">
        <w:rPr>
          <w:spacing w:val="1"/>
        </w:rPr>
        <w:t xml:space="preserve"> </w:t>
      </w:r>
      <w:r w:rsidRPr="005E0427">
        <w:t>коммерческий</w:t>
      </w:r>
      <w:r w:rsidRPr="005E0427">
        <w:rPr>
          <w:spacing w:val="1"/>
        </w:rPr>
        <w:t xml:space="preserve"> </w:t>
      </w:r>
      <w:r w:rsidRPr="005E0427">
        <w:t>учет)»</w:t>
      </w:r>
      <w:r w:rsidRPr="005E0427">
        <w:rPr>
          <w:spacing w:val="1"/>
        </w:rPr>
        <w:t xml:space="preserve"> </w:t>
      </w:r>
      <w:r w:rsidRPr="005E0427">
        <w:t>-</w:t>
      </w:r>
      <w:r w:rsidRPr="005E0427">
        <w:rPr>
          <w:spacing w:val="1"/>
        </w:rPr>
        <w:t xml:space="preserve"> </w:t>
      </w:r>
      <w:r w:rsidRPr="005E0427">
        <w:t>определение</w:t>
      </w:r>
      <w:r w:rsidRPr="005E0427">
        <w:rPr>
          <w:spacing w:val="1"/>
        </w:rPr>
        <w:t xml:space="preserve"> </w:t>
      </w:r>
      <w:r w:rsidRPr="005E0427">
        <w:t>количества поданной (полученной) за определенный период воды с помощью средств измерений</w:t>
      </w:r>
      <w:r w:rsidRPr="005E0427">
        <w:rPr>
          <w:spacing w:val="1"/>
        </w:rPr>
        <w:t xml:space="preserve"> </w:t>
      </w:r>
      <w:r w:rsidRPr="005E0427">
        <w:t>(далее</w:t>
      </w:r>
      <w:r w:rsidRPr="005E0427">
        <w:rPr>
          <w:spacing w:val="1"/>
        </w:rPr>
        <w:t xml:space="preserve"> </w:t>
      </w:r>
      <w:r w:rsidRPr="005E0427">
        <w:t>-</w:t>
      </w:r>
      <w:r w:rsidRPr="005E0427">
        <w:rPr>
          <w:spacing w:val="-1"/>
        </w:rPr>
        <w:t xml:space="preserve"> </w:t>
      </w:r>
      <w:r w:rsidRPr="005E0427">
        <w:t>приборы</w:t>
      </w:r>
      <w:r w:rsidRPr="005E0427">
        <w:rPr>
          <w:spacing w:val="2"/>
        </w:rPr>
        <w:t xml:space="preserve"> </w:t>
      </w:r>
      <w:r w:rsidRPr="005E0427">
        <w:t>учета)</w:t>
      </w:r>
      <w:r w:rsidRPr="005E0427">
        <w:rPr>
          <w:spacing w:val="1"/>
        </w:rPr>
        <w:t xml:space="preserve"> </w:t>
      </w:r>
      <w:r w:rsidRPr="005E0427">
        <w:t>или</w:t>
      </w:r>
      <w:r w:rsidRPr="005E0427">
        <w:rPr>
          <w:spacing w:val="1"/>
        </w:rPr>
        <w:t xml:space="preserve"> </w:t>
      </w:r>
      <w:r w:rsidRPr="005E0427">
        <w:t>расчетным</w:t>
      </w:r>
      <w:r w:rsidRPr="005E0427">
        <w:rPr>
          <w:spacing w:val="-2"/>
        </w:rPr>
        <w:t xml:space="preserve"> </w:t>
      </w:r>
      <w:r w:rsidRPr="005E0427">
        <w:t>способом;</w:t>
      </w:r>
    </w:p>
    <w:p w:rsidR="00087288" w:rsidRPr="005E0427" w:rsidRDefault="00087288" w:rsidP="00087288">
      <w:pPr>
        <w:pStyle w:val="af5"/>
        <w:spacing w:before="118"/>
        <w:ind w:left="232" w:right="252" w:firstLine="566"/>
        <w:jc w:val="both"/>
      </w:pPr>
      <w:r w:rsidRPr="005E0427">
        <w:t>«нецентрализованная система горячего водоснабжения» - сооружения и устройства, в том</w:t>
      </w:r>
      <w:r w:rsidRPr="005E0427">
        <w:rPr>
          <w:spacing w:val="1"/>
        </w:rPr>
        <w:t xml:space="preserve"> </w:t>
      </w:r>
      <w:r w:rsidRPr="005E0427">
        <w:t>числе индивидуальные тепловые пункты, с использованием которых приготовление горячей воды</w:t>
      </w:r>
      <w:r w:rsidRPr="005E0427">
        <w:rPr>
          <w:spacing w:val="1"/>
        </w:rPr>
        <w:t xml:space="preserve"> </w:t>
      </w:r>
      <w:r w:rsidRPr="005E0427">
        <w:t>осуществляется</w:t>
      </w:r>
      <w:r w:rsidRPr="005E0427">
        <w:rPr>
          <w:spacing w:val="1"/>
        </w:rPr>
        <w:t xml:space="preserve"> </w:t>
      </w:r>
      <w:r w:rsidRPr="005E0427">
        <w:t>абонентом</w:t>
      </w:r>
      <w:r w:rsidRPr="005E0427">
        <w:rPr>
          <w:spacing w:val="-1"/>
        </w:rPr>
        <w:t xml:space="preserve"> </w:t>
      </w:r>
      <w:r w:rsidRPr="005E0427">
        <w:t>самостоятельно;</w:t>
      </w:r>
    </w:p>
    <w:p w:rsidR="00087288" w:rsidRPr="005E0427" w:rsidRDefault="00087288" w:rsidP="00087288">
      <w:pPr>
        <w:pStyle w:val="af5"/>
        <w:spacing w:before="121"/>
        <w:ind w:left="232" w:right="247" w:firstLine="566"/>
        <w:jc w:val="both"/>
      </w:pPr>
      <w:r w:rsidRPr="005E0427">
        <w:t>«нецентрализованная</w:t>
      </w:r>
      <w:r w:rsidRPr="005E0427">
        <w:rPr>
          <w:spacing w:val="1"/>
        </w:rPr>
        <w:t xml:space="preserve"> </w:t>
      </w:r>
      <w:r w:rsidRPr="005E0427">
        <w:t>система</w:t>
      </w:r>
      <w:r w:rsidRPr="005E0427">
        <w:rPr>
          <w:spacing w:val="1"/>
        </w:rPr>
        <w:t xml:space="preserve"> </w:t>
      </w:r>
      <w:r w:rsidRPr="005E0427">
        <w:t>холодного</w:t>
      </w:r>
      <w:r w:rsidRPr="005E0427">
        <w:rPr>
          <w:spacing w:val="1"/>
        </w:rPr>
        <w:t xml:space="preserve"> </w:t>
      </w:r>
      <w:r w:rsidRPr="005E0427">
        <w:t>водоснабжения»</w:t>
      </w:r>
      <w:r w:rsidRPr="005E0427">
        <w:rPr>
          <w:spacing w:val="1"/>
        </w:rPr>
        <w:t xml:space="preserve"> </w:t>
      </w:r>
      <w:r w:rsidRPr="005E0427">
        <w:t>-</w:t>
      </w:r>
      <w:r w:rsidRPr="005E0427">
        <w:rPr>
          <w:spacing w:val="1"/>
        </w:rPr>
        <w:t xml:space="preserve"> </w:t>
      </w:r>
      <w:r w:rsidRPr="005E0427">
        <w:t>сооружения</w:t>
      </w:r>
      <w:r w:rsidRPr="005E0427">
        <w:rPr>
          <w:spacing w:val="1"/>
        </w:rPr>
        <w:t xml:space="preserve"> </w:t>
      </w:r>
      <w:r w:rsidRPr="005E0427">
        <w:t>и</w:t>
      </w:r>
      <w:r w:rsidRPr="005E0427">
        <w:rPr>
          <w:spacing w:val="1"/>
        </w:rPr>
        <w:t xml:space="preserve"> </w:t>
      </w:r>
      <w:r w:rsidRPr="005E0427">
        <w:t>устройства,</w:t>
      </w:r>
      <w:r w:rsidRPr="005E0427">
        <w:rPr>
          <w:spacing w:val="1"/>
        </w:rPr>
        <w:t xml:space="preserve"> </w:t>
      </w:r>
      <w:r w:rsidRPr="005E0427">
        <w:t>технологически</w:t>
      </w:r>
      <w:r w:rsidRPr="005E0427">
        <w:rPr>
          <w:spacing w:val="1"/>
        </w:rPr>
        <w:t xml:space="preserve"> </w:t>
      </w:r>
      <w:r w:rsidRPr="005E0427">
        <w:t>не</w:t>
      </w:r>
      <w:r w:rsidRPr="005E0427">
        <w:rPr>
          <w:spacing w:val="1"/>
        </w:rPr>
        <w:t xml:space="preserve"> </w:t>
      </w:r>
      <w:r w:rsidRPr="005E0427">
        <w:t>связанные</w:t>
      </w:r>
      <w:r w:rsidRPr="005E0427">
        <w:rPr>
          <w:spacing w:val="1"/>
        </w:rPr>
        <w:t xml:space="preserve"> </w:t>
      </w:r>
      <w:r w:rsidRPr="005E0427">
        <w:t>с</w:t>
      </w:r>
      <w:r w:rsidRPr="005E0427">
        <w:rPr>
          <w:spacing w:val="1"/>
        </w:rPr>
        <w:t xml:space="preserve"> </w:t>
      </w:r>
      <w:r w:rsidRPr="005E0427">
        <w:t>централизованной</w:t>
      </w:r>
      <w:r w:rsidRPr="005E0427">
        <w:rPr>
          <w:spacing w:val="1"/>
        </w:rPr>
        <w:t xml:space="preserve"> </w:t>
      </w:r>
      <w:r w:rsidRPr="005E0427">
        <w:t>системой</w:t>
      </w:r>
      <w:r w:rsidRPr="005E0427">
        <w:rPr>
          <w:spacing w:val="1"/>
        </w:rPr>
        <w:t xml:space="preserve"> </w:t>
      </w:r>
      <w:r w:rsidRPr="005E0427">
        <w:t>холодного</w:t>
      </w:r>
      <w:r w:rsidRPr="005E0427">
        <w:rPr>
          <w:spacing w:val="1"/>
        </w:rPr>
        <w:t xml:space="preserve"> </w:t>
      </w:r>
      <w:r w:rsidRPr="005E0427">
        <w:t>водоснабжения</w:t>
      </w:r>
      <w:r w:rsidRPr="005E0427">
        <w:rPr>
          <w:spacing w:val="1"/>
        </w:rPr>
        <w:t xml:space="preserve"> </w:t>
      </w:r>
      <w:r w:rsidRPr="005E0427">
        <w:t>и</w:t>
      </w:r>
      <w:r w:rsidRPr="005E0427">
        <w:rPr>
          <w:spacing w:val="1"/>
        </w:rPr>
        <w:t xml:space="preserve"> </w:t>
      </w:r>
      <w:r w:rsidRPr="005E0427">
        <w:t>предназначенные</w:t>
      </w:r>
      <w:r w:rsidRPr="005E0427">
        <w:rPr>
          <w:spacing w:val="-3"/>
        </w:rPr>
        <w:t xml:space="preserve"> </w:t>
      </w:r>
      <w:r w:rsidRPr="005E0427">
        <w:t>для</w:t>
      </w:r>
      <w:r w:rsidRPr="005E0427">
        <w:rPr>
          <w:spacing w:val="-1"/>
        </w:rPr>
        <w:t xml:space="preserve"> </w:t>
      </w:r>
      <w:r w:rsidRPr="005E0427">
        <w:t>общего</w:t>
      </w:r>
      <w:r w:rsidRPr="005E0427">
        <w:rPr>
          <w:spacing w:val="-2"/>
        </w:rPr>
        <w:t xml:space="preserve"> </w:t>
      </w:r>
      <w:r w:rsidRPr="005E0427">
        <w:t>пользования</w:t>
      </w:r>
      <w:r w:rsidRPr="005E0427">
        <w:rPr>
          <w:spacing w:val="-1"/>
        </w:rPr>
        <w:t xml:space="preserve"> </w:t>
      </w:r>
      <w:r w:rsidRPr="005E0427">
        <w:t>или</w:t>
      </w:r>
      <w:r w:rsidRPr="005E0427">
        <w:rPr>
          <w:spacing w:val="-3"/>
        </w:rPr>
        <w:t xml:space="preserve"> </w:t>
      </w:r>
      <w:r w:rsidRPr="005E0427">
        <w:t>пользования</w:t>
      </w:r>
      <w:r w:rsidRPr="005E0427">
        <w:rPr>
          <w:spacing w:val="-1"/>
        </w:rPr>
        <w:t xml:space="preserve"> </w:t>
      </w:r>
      <w:r w:rsidRPr="005E0427">
        <w:t>ограниченного</w:t>
      </w:r>
      <w:r w:rsidRPr="005E0427">
        <w:rPr>
          <w:spacing w:val="-1"/>
        </w:rPr>
        <w:t xml:space="preserve"> </w:t>
      </w:r>
      <w:r w:rsidRPr="005E0427">
        <w:t>круга</w:t>
      </w:r>
      <w:r w:rsidRPr="005E0427">
        <w:rPr>
          <w:spacing w:val="-2"/>
        </w:rPr>
        <w:t xml:space="preserve"> </w:t>
      </w:r>
      <w:r w:rsidRPr="005E0427">
        <w:t>лиц;</w:t>
      </w:r>
    </w:p>
    <w:p w:rsidR="00087288" w:rsidRPr="005E0427" w:rsidRDefault="00087288" w:rsidP="00087288">
      <w:pPr>
        <w:pStyle w:val="af5"/>
        <w:spacing w:before="121"/>
        <w:ind w:left="232" w:right="246" w:firstLine="566"/>
        <w:jc w:val="both"/>
      </w:pPr>
      <w:r w:rsidRPr="005E0427">
        <w:t>«объект централизованной системы холодного водоснабжения» - инженерное сооружение,</w:t>
      </w:r>
      <w:r w:rsidRPr="005E0427">
        <w:rPr>
          <w:spacing w:val="1"/>
        </w:rPr>
        <w:t xml:space="preserve"> </w:t>
      </w:r>
      <w:r w:rsidRPr="005E0427">
        <w:t>входящее</w:t>
      </w:r>
      <w:r w:rsidRPr="005E0427">
        <w:rPr>
          <w:spacing w:val="1"/>
        </w:rPr>
        <w:t xml:space="preserve"> </w:t>
      </w:r>
      <w:r w:rsidRPr="005E0427">
        <w:t>в</w:t>
      </w:r>
      <w:r w:rsidRPr="005E0427">
        <w:rPr>
          <w:spacing w:val="1"/>
        </w:rPr>
        <w:t xml:space="preserve"> </w:t>
      </w:r>
      <w:r w:rsidRPr="005E0427">
        <w:t>состав</w:t>
      </w:r>
      <w:r w:rsidRPr="005E0427">
        <w:rPr>
          <w:spacing w:val="1"/>
        </w:rPr>
        <w:t xml:space="preserve"> </w:t>
      </w:r>
      <w:r w:rsidRPr="005E0427">
        <w:t>централизованной</w:t>
      </w:r>
      <w:r w:rsidRPr="005E0427">
        <w:rPr>
          <w:spacing w:val="1"/>
        </w:rPr>
        <w:t xml:space="preserve"> </w:t>
      </w:r>
      <w:r w:rsidRPr="005E0427">
        <w:t>системы</w:t>
      </w:r>
      <w:r w:rsidRPr="005E0427">
        <w:rPr>
          <w:spacing w:val="1"/>
        </w:rPr>
        <w:t xml:space="preserve"> </w:t>
      </w:r>
      <w:r w:rsidRPr="005E0427">
        <w:t>холодного</w:t>
      </w:r>
      <w:r w:rsidRPr="005E0427">
        <w:rPr>
          <w:spacing w:val="1"/>
        </w:rPr>
        <w:t xml:space="preserve"> </w:t>
      </w:r>
      <w:r w:rsidRPr="005E0427">
        <w:t>водоснабжения,</w:t>
      </w:r>
      <w:r w:rsidRPr="005E0427">
        <w:rPr>
          <w:spacing w:val="1"/>
        </w:rPr>
        <w:t xml:space="preserve"> </w:t>
      </w:r>
      <w:r w:rsidRPr="005E0427">
        <w:t>непосредственно</w:t>
      </w:r>
      <w:r w:rsidRPr="005E0427">
        <w:rPr>
          <w:spacing w:val="1"/>
        </w:rPr>
        <w:t xml:space="preserve"> </w:t>
      </w:r>
      <w:r w:rsidRPr="005E0427">
        <w:t>используемое</w:t>
      </w:r>
      <w:r w:rsidRPr="005E0427">
        <w:rPr>
          <w:spacing w:val="-2"/>
        </w:rPr>
        <w:t xml:space="preserve"> </w:t>
      </w:r>
      <w:r w:rsidRPr="005E0427">
        <w:t>для холодного водоснабжения;</w:t>
      </w:r>
    </w:p>
    <w:p w:rsidR="00087288" w:rsidRPr="005E0427" w:rsidRDefault="00087288" w:rsidP="00087288">
      <w:pPr>
        <w:pStyle w:val="af5"/>
        <w:spacing w:before="121"/>
        <w:ind w:left="232" w:right="243" w:firstLine="566"/>
        <w:jc w:val="both"/>
      </w:pPr>
      <w:r w:rsidRPr="005E0427">
        <w:t>«организация,</w:t>
      </w:r>
      <w:r w:rsidRPr="005E0427">
        <w:rPr>
          <w:spacing w:val="1"/>
        </w:rPr>
        <w:t xml:space="preserve"> </w:t>
      </w:r>
      <w:r w:rsidRPr="005E0427">
        <w:t>осуществляющая</w:t>
      </w:r>
      <w:r w:rsidRPr="005E0427">
        <w:rPr>
          <w:spacing w:val="1"/>
        </w:rPr>
        <w:t xml:space="preserve"> </w:t>
      </w:r>
      <w:r w:rsidRPr="005E0427">
        <w:t>холодное</w:t>
      </w:r>
      <w:r w:rsidRPr="005E0427">
        <w:rPr>
          <w:spacing w:val="1"/>
        </w:rPr>
        <w:t xml:space="preserve"> </w:t>
      </w:r>
      <w:r w:rsidRPr="005E0427">
        <w:t>водоснабжение</w:t>
      </w:r>
      <w:r w:rsidRPr="005E0427">
        <w:rPr>
          <w:spacing w:val="1"/>
        </w:rPr>
        <w:t xml:space="preserve"> </w:t>
      </w:r>
      <w:r w:rsidRPr="005E0427">
        <w:t>(организация</w:t>
      </w:r>
      <w:r w:rsidRPr="005E0427">
        <w:rPr>
          <w:spacing w:val="1"/>
        </w:rPr>
        <w:t xml:space="preserve"> </w:t>
      </w:r>
      <w:r w:rsidRPr="005E0427">
        <w:t>водопроводно-</w:t>
      </w:r>
      <w:r w:rsidRPr="005E0427">
        <w:rPr>
          <w:spacing w:val="1"/>
        </w:rPr>
        <w:t xml:space="preserve"> </w:t>
      </w:r>
      <w:r w:rsidRPr="005E0427">
        <w:t>канализационного</w:t>
      </w:r>
      <w:r w:rsidRPr="005E0427">
        <w:rPr>
          <w:spacing w:val="1"/>
        </w:rPr>
        <w:t xml:space="preserve"> </w:t>
      </w:r>
      <w:r w:rsidRPr="005E0427">
        <w:t>хозяйства)»</w:t>
      </w:r>
      <w:r w:rsidRPr="005E0427">
        <w:rPr>
          <w:spacing w:val="1"/>
        </w:rPr>
        <w:t xml:space="preserve"> </w:t>
      </w:r>
      <w:r w:rsidRPr="005E0427">
        <w:t>-</w:t>
      </w:r>
      <w:r w:rsidRPr="005E0427">
        <w:rPr>
          <w:spacing w:val="1"/>
        </w:rPr>
        <w:t xml:space="preserve"> </w:t>
      </w:r>
      <w:r w:rsidRPr="005E0427">
        <w:t>юридическое</w:t>
      </w:r>
      <w:r w:rsidRPr="005E0427">
        <w:rPr>
          <w:spacing w:val="1"/>
        </w:rPr>
        <w:t xml:space="preserve"> </w:t>
      </w:r>
      <w:r w:rsidRPr="005E0427">
        <w:t>лицо,</w:t>
      </w:r>
      <w:r w:rsidRPr="005E0427">
        <w:rPr>
          <w:spacing w:val="1"/>
        </w:rPr>
        <w:t xml:space="preserve"> </w:t>
      </w:r>
      <w:r w:rsidRPr="005E0427">
        <w:t>осуществляющее</w:t>
      </w:r>
      <w:r w:rsidRPr="005E0427">
        <w:rPr>
          <w:spacing w:val="1"/>
        </w:rPr>
        <w:t xml:space="preserve"> </w:t>
      </w:r>
      <w:r w:rsidRPr="005E0427">
        <w:t>эксплуатацию</w:t>
      </w:r>
      <w:r w:rsidRPr="005E0427">
        <w:rPr>
          <w:spacing w:val="1"/>
        </w:rPr>
        <w:t xml:space="preserve"> </w:t>
      </w:r>
      <w:r w:rsidRPr="005E0427">
        <w:t>централизованных систем</w:t>
      </w:r>
      <w:r w:rsidRPr="005E0427">
        <w:rPr>
          <w:spacing w:val="-2"/>
        </w:rPr>
        <w:t xml:space="preserve"> </w:t>
      </w:r>
      <w:r w:rsidRPr="005E0427">
        <w:t>холодного</w:t>
      </w:r>
      <w:r w:rsidRPr="005E0427">
        <w:rPr>
          <w:spacing w:val="-2"/>
        </w:rPr>
        <w:t xml:space="preserve"> </w:t>
      </w:r>
      <w:r w:rsidRPr="005E0427">
        <w:t>водоснабжения,</w:t>
      </w:r>
      <w:r w:rsidRPr="005E0427">
        <w:rPr>
          <w:spacing w:val="-1"/>
        </w:rPr>
        <w:t xml:space="preserve"> </w:t>
      </w:r>
      <w:r w:rsidRPr="005E0427">
        <w:t>отдельных объектов</w:t>
      </w:r>
      <w:r w:rsidRPr="005E0427">
        <w:rPr>
          <w:spacing w:val="-1"/>
        </w:rPr>
        <w:t xml:space="preserve"> </w:t>
      </w:r>
      <w:r w:rsidRPr="005E0427">
        <w:t>таких систем;</w:t>
      </w:r>
    </w:p>
    <w:p w:rsidR="00087288" w:rsidRPr="005E0427" w:rsidRDefault="00087288" w:rsidP="00087288">
      <w:pPr>
        <w:pStyle w:val="af5"/>
        <w:spacing w:before="118"/>
        <w:ind w:left="232" w:right="243" w:firstLine="566"/>
        <w:jc w:val="both"/>
      </w:pPr>
      <w:r w:rsidRPr="005E0427">
        <w:t>«орган</w:t>
      </w:r>
      <w:r w:rsidRPr="005E0427">
        <w:rPr>
          <w:spacing w:val="1"/>
        </w:rPr>
        <w:t xml:space="preserve"> </w:t>
      </w:r>
      <w:r w:rsidRPr="005E0427">
        <w:t>регулирования</w:t>
      </w:r>
      <w:r w:rsidRPr="005E0427">
        <w:rPr>
          <w:spacing w:val="1"/>
        </w:rPr>
        <w:t xml:space="preserve"> </w:t>
      </w:r>
      <w:r w:rsidRPr="005E0427">
        <w:t>тарифов</w:t>
      </w:r>
      <w:r w:rsidRPr="005E0427">
        <w:rPr>
          <w:spacing w:val="1"/>
        </w:rPr>
        <w:t xml:space="preserve"> </w:t>
      </w:r>
      <w:r w:rsidRPr="005E0427">
        <w:t>в</w:t>
      </w:r>
      <w:r w:rsidRPr="005E0427">
        <w:rPr>
          <w:spacing w:val="1"/>
        </w:rPr>
        <w:t xml:space="preserve"> </w:t>
      </w:r>
      <w:r w:rsidRPr="005E0427">
        <w:t>сфере</w:t>
      </w:r>
      <w:r w:rsidRPr="005E0427">
        <w:rPr>
          <w:spacing w:val="1"/>
        </w:rPr>
        <w:t xml:space="preserve"> </w:t>
      </w:r>
      <w:r w:rsidRPr="005E0427">
        <w:t>водоснабжения</w:t>
      </w:r>
      <w:r w:rsidRPr="005E0427">
        <w:rPr>
          <w:spacing w:val="1"/>
        </w:rPr>
        <w:t xml:space="preserve"> </w:t>
      </w:r>
      <w:r w:rsidRPr="005E0427">
        <w:t>(далее</w:t>
      </w:r>
      <w:r w:rsidRPr="005E0427">
        <w:rPr>
          <w:spacing w:val="1"/>
        </w:rPr>
        <w:t xml:space="preserve"> </w:t>
      </w:r>
      <w:r w:rsidRPr="005E0427">
        <w:t>-</w:t>
      </w:r>
      <w:r w:rsidRPr="005E0427">
        <w:rPr>
          <w:spacing w:val="1"/>
        </w:rPr>
        <w:t xml:space="preserve"> </w:t>
      </w:r>
      <w:r w:rsidRPr="005E0427">
        <w:t>орган</w:t>
      </w:r>
      <w:r w:rsidRPr="005E0427">
        <w:rPr>
          <w:spacing w:val="1"/>
        </w:rPr>
        <w:t xml:space="preserve"> </w:t>
      </w:r>
      <w:r w:rsidRPr="005E0427">
        <w:t>регулирования</w:t>
      </w:r>
      <w:r w:rsidRPr="005E0427">
        <w:rPr>
          <w:spacing w:val="1"/>
        </w:rPr>
        <w:t xml:space="preserve"> </w:t>
      </w:r>
      <w:r w:rsidRPr="005E0427">
        <w:t>тарифов)» - уполномоченный орган исполнительной власти субъекта Российской Федерации в</w:t>
      </w:r>
      <w:r w:rsidRPr="005E0427">
        <w:rPr>
          <w:spacing w:val="1"/>
        </w:rPr>
        <w:t xml:space="preserve"> </w:t>
      </w:r>
      <w:r w:rsidRPr="005E0427">
        <w:t>области</w:t>
      </w:r>
      <w:r w:rsidRPr="005E0427">
        <w:rPr>
          <w:spacing w:val="1"/>
        </w:rPr>
        <w:t xml:space="preserve"> </w:t>
      </w:r>
      <w:r w:rsidRPr="005E0427">
        <w:t>государственного</w:t>
      </w:r>
      <w:r w:rsidRPr="005E0427">
        <w:rPr>
          <w:spacing w:val="1"/>
        </w:rPr>
        <w:t xml:space="preserve"> </w:t>
      </w:r>
      <w:r w:rsidRPr="005E0427">
        <w:t>регулирования</w:t>
      </w:r>
      <w:r w:rsidRPr="005E0427">
        <w:rPr>
          <w:spacing w:val="1"/>
        </w:rPr>
        <w:t xml:space="preserve"> </w:t>
      </w:r>
      <w:r w:rsidRPr="005E0427">
        <w:t>тарифов</w:t>
      </w:r>
      <w:r w:rsidRPr="005E0427">
        <w:rPr>
          <w:spacing w:val="1"/>
        </w:rPr>
        <w:t xml:space="preserve"> </w:t>
      </w:r>
      <w:r w:rsidRPr="005E0427">
        <w:t>либо</w:t>
      </w:r>
      <w:r w:rsidRPr="005E0427">
        <w:rPr>
          <w:spacing w:val="1"/>
        </w:rPr>
        <w:t xml:space="preserve"> </w:t>
      </w:r>
      <w:r w:rsidRPr="005E0427">
        <w:t>в</w:t>
      </w:r>
      <w:r w:rsidRPr="005E0427">
        <w:rPr>
          <w:spacing w:val="1"/>
        </w:rPr>
        <w:t xml:space="preserve"> </w:t>
      </w:r>
      <w:r w:rsidRPr="005E0427">
        <w:t>случае</w:t>
      </w:r>
      <w:r w:rsidRPr="005E0427">
        <w:rPr>
          <w:spacing w:val="1"/>
        </w:rPr>
        <w:t xml:space="preserve"> </w:t>
      </w:r>
      <w:r w:rsidRPr="005E0427">
        <w:t>передачи</w:t>
      </w:r>
      <w:r w:rsidRPr="005E0427">
        <w:rPr>
          <w:spacing w:val="1"/>
        </w:rPr>
        <w:t xml:space="preserve"> </w:t>
      </w:r>
      <w:r w:rsidRPr="005E0427">
        <w:t>соответствующих</w:t>
      </w:r>
      <w:r w:rsidRPr="005E0427">
        <w:rPr>
          <w:spacing w:val="1"/>
        </w:rPr>
        <w:t xml:space="preserve"> </w:t>
      </w:r>
      <w:r w:rsidRPr="005E0427">
        <w:t>полномочий законом субъекта Российской Федерации орган местного самоуправления поселения,</w:t>
      </w:r>
      <w:r w:rsidRPr="005E0427">
        <w:rPr>
          <w:spacing w:val="1"/>
        </w:rPr>
        <w:t xml:space="preserve"> </w:t>
      </w:r>
      <w:r w:rsidRPr="005E0427">
        <w:t>осуществляющий</w:t>
      </w:r>
      <w:r w:rsidRPr="005E0427">
        <w:rPr>
          <w:spacing w:val="-1"/>
        </w:rPr>
        <w:t xml:space="preserve"> </w:t>
      </w:r>
      <w:r w:rsidRPr="005E0427">
        <w:t>регулирование</w:t>
      </w:r>
      <w:r w:rsidRPr="005E0427">
        <w:rPr>
          <w:spacing w:val="-1"/>
        </w:rPr>
        <w:t xml:space="preserve"> </w:t>
      </w:r>
      <w:r w:rsidRPr="005E0427">
        <w:t>тарифов в</w:t>
      </w:r>
      <w:r w:rsidRPr="005E0427">
        <w:rPr>
          <w:spacing w:val="-2"/>
        </w:rPr>
        <w:t xml:space="preserve"> </w:t>
      </w:r>
      <w:r w:rsidRPr="005E0427">
        <w:t>сфере</w:t>
      </w:r>
      <w:r w:rsidRPr="005E0427">
        <w:rPr>
          <w:spacing w:val="-2"/>
        </w:rPr>
        <w:t xml:space="preserve"> </w:t>
      </w:r>
      <w:r w:rsidRPr="005E0427">
        <w:t>водоснабжения;</w:t>
      </w:r>
    </w:p>
    <w:p w:rsidR="00087288" w:rsidRPr="005E0427" w:rsidRDefault="00087288" w:rsidP="00087288">
      <w:pPr>
        <w:pStyle w:val="af5"/>
        <w:spacing w:before="120"/>
        <w:ind w:left="232" w:right="248" w:firstLine="566"/>
        <w:jc w:val="both"/>
      </w:pPr>
      <w:r w:rsidRPr="005E0427">
        <w:t>«питьевая вода» - вода, за исключением бутилированной питьевой воды, предназначенная</w:t>
      </w:r>
      <w:r w:rsidRPr="005E0427">
        <w:rPr>
          <w:spacing w:val="1"/>
        </w:rPr>
        <w:t xml:space="preserve"> </w:t>
      </w:r>
      <w:r w:rsidRPr="005E0427">
        <w:t>для питья, приготовления пищи и других хозяйственно-бытовых нужд населения, а также для</w:t>
      </w:r>
      <w:r w:rsidRPr="005E0427">
        <w:rPr>
          <w:spacing w:val="1"/>
        </w:rPr>
        <w:t xml:space="preserve"> </w:t>
      </w:r>
      <w:r w:rsidRPr="005E0427">
        <w:t>производства</w:t>
      </w:r>
      <w:r w:rsidRPr="005E0427">
        <w:rPr>
          <w:spacing w:val="-3"/>
        </w:rPr>
        <w:t xml:space="preserve"> </w:t>
      </w:r>
      <w:r w:rsidRPr="005E0427">
        <w:t>пищевой продукции;</w:t>
      </w:r>
    </w:p>
    <w:p w:rsidR="00087288" w:rsidRPr="005E0427" w:rsidRDefault="00087288" w:rsidP="00087288">
      <w:pPr>
        <w:pStyle w:val="af5"/>
        <w:spacing w:before="121"/>
        <w:ind w:left="232" w:right="246" w:firstLine="566"/>
        <w:jc w:val="both"/>
      </w:pPr>
      <w:r w:rsidRPr="005E0427">
        <w:t>«предельные</w:t>
      </w:r>
      <w:r w:rsidRPr="005E0427">
        <w:rPr>
          <w:spacing w:val="1"/>
        </w:rPr>
        <w:t xml:space="preserve"> </w:t>
      </w:r>
      <w:r w:rsidRPr="005E0427">
        <w:t>индексы</w:t>
      </w:r>
      <w:r w:rsidRPr="005E0427">
        <w:rPr>
          <w:spacing w:val="1"/>
        </w:rPr>
        <w:t xml:space="preserve"> </w:t>
      </w:r>
      <w:r w:rsidRPr="005E0427">
        <w:t>изменения</w:t>
      </w:r>
      <w:r w:rsidRPr="005E0427">
        <w:rPr>
          <w:spacing w:val="1"/>
        </w:rPr>
        <w:t xml:space="preserve"> </w:t>
      </w:r>
      <w:r w:rsidRPr="005E0427">
        <w:t>тарифов</w:t>
      </w:r>
      <w:r w:rsidRPr="005E0427">
        <w:rPr>
          <w:spacing w:val="1"/>
        </w:rPr>
        <w:t xml:space="preserve"> </w:t>
      </w:r>
      <w:r w:rsidRPr="005E0427">
        <w:t>в</w:t>
      </w:r>
      <w:r w:rsidRPr="005E0427">
        <w:rPr>
          <w:spacing w:val="1"/>
        </w:rPr>
        <w:t xml:space="preserve"> </w:t>
      </w:r>
      <w:r w:rsidRPr="005E0427">
        <w:t>сфере</w:t>
      </w:r>
      <w:r w:rsidRPr="005E0427">
        <w:rPr>
          <w:spacing w:val="1"/>
        </w:rPr>
        <w:t xml:space="preserve"> </w:t>
      </w:r>
      <w:r w:rsidRPr="005E0427">
        <w:t>водоснабжения</w:t>
      </w:r>
      <w:r w:rsidRPr="005E0427">
        <w:rPr>
          <w:spacing w:val="1"/>
        </w:rPr>
        <w:t xml:space="preserve"> </w:t>
      </w:r>
      <w:r w:rsidRPr="005E0427">
        <w:t>(далее</w:t>
      </w:r>
      <w:r w:rsidRPr="005E0427">
        <w:rPr>
          <w:spacing w:val="1"/>
        </w:rPr>
        <w:t xml:space="preserve"> </w:t>
      </w:r>
      <w:r w:rsidRPr="005E0427">
        <w:t>-</w:t>
      </w:r>
      <w:r w:rsidRPr="005E0427">
        <w:rPr>
          <w:spacing w:val="1"/>
        </w:rPr>
        <w:t xml:space="preserve"> </w:t>
      </w:r>
      <w:r w:rsidRPr="005E0427">
        <w:t>предельные</w:t>
      </w:r>
      <w:r w:rsidRPr="005E0427">
        <w:rPr>
          <w:spacing w:val="1"/>
        </w:rPr>
        <w:t xml:space="preserve"> </w:t>
      </w:r>
      <w:r w:rsidRPr="005E0427">
        <w:t>индексы)»</w:t>
      </w:r>
      <w:r w:rsidRPr="005E0427">
        <w:rPr>
          <w:spacing w:val="1"/>
        </w:rPr>
        <w:t xml:space="preserve"> </w:t>
      </w:r>
      <w:r w:rsidRPr="005E0427">
        <w:t>-</w:t>
      </w:r>
      <w:r w:rsidRPr="005E0427">
        <w:rPr>
          <w:spacing w:val="1"/>
        </w:rPr>
        <w:t xml:space="preserve"> </w:t>
      </w:r>
      <w:r w:rsidRPr="005E0427">
        <w:t>индексы</w:t>
      </w:r>
      <w:r w:rsidRPr="005E0427">
        <w:rPr>
          <w:spacing w:val="1"/>
        </w:rPr>
        <w:t xml:space="preserve"> </w:t>
      </w:r>
      <w:r w:rsidRPr="005E0427">
        <w:t>максимально</w:t>
      </w:r>
      <w:r w:rsidRPr="005E0427">
        <w:rPr>
          <w:spacing w:val="1"/>
        </w:rPr>
        <w:t xml:space="preserve"> </w:t>
      </w:r>
      <w:r w:rsidRPr="005E0427">
        <w:t>и</w:t>
      </w:r>
      <w:r w:rsidRPr="005E0427">
        <w:rPr>
          <w:spacing w:val="1"/>
        </w:rPr>
        <w:t xml:space="preserve"> </w:t>
      </w:r>
      <w:r w:rsidRPr="005E0427">
        <w:t>(или)</w:t>
      </w:r>
      <w:r w:rsidRPr="005E0427">
        <w:rPr>
          <w:spacing w:val="1"/>
        </w:rPr>
        <w:t xml:space="preserve"> </w:t>
      </w:r>
      <w:r w:rsidRPr="005E0427">
        <w:t>минимально</w:t>
      </w:r>
      <w:r w:rsidRPr="005E0427">
        <w:rPr>
          <w:spacing w:val="1"/>
        </w:rPr>
        <w:t xml:space="preserve"> </w:t>
      </w:r>
      <w:r w:rsidRPr="005E0427">
        <w:t>возможного</w:t>
      </w:r>
      <w:r w:rsidRPr="005E0427">
        <w:rPr>
          <w:spacing w:val="1"/>
        </w:rPr>
        <w:t xml:space="preserve"> </w:t>
      </w:r>
      <w:r w:rsidRPr="005E0427">
        <w:t>изменения</w:t>
      </w:r>
      <w:r w:rsidRPr="005E0427">
        <w:rPr>
          <w:spacing w:val="1"/>
        </w:rPr>
        <w:t xml:space="preserve"> </w:t>
      </w:r>
      <w:r w:rsidRPr="005E0427">
        <w:t>действующих</w:t>
      </w:r>
      <w:r w:rsidRPr="005E0427">
        <w:rPr>
          <w:spacing w:val="1"/>
        </w:rPr>
        <w:t xml:space="preserve"> </w:t>
      </w:r>
      <w:r w:rsidRPr="005E0427">
        <w:t>тарифов на питьевую воду, устанавливаемые в среднем по субъектам Российской Федерации на</w:t>
      </w:r>
      <w:r w:rsidRPr="005E0427">
        <w:rPr>
          <w:spacing w:val="1"/>
        </w:rPr>
        <w:t xml:space="preserve"> </w:t>
      </w:r>
      <w:r w:rsidRPr="005E0427">
        <w:t>год, если иное не установлено другими федеральными законами или решением Правительства</w:t>
      </w:r>
      <w:r w:rsidRPr="005E0427">
        <w:rPr>
          <w:spacing w:val="1"/>
        </w:rPr>
        <w:t xml:space="preserve"> </w:t>
      </w:r>
      <w:r w:rsidRPr="005E0427">
        <w:t>Российской</w:t>
      </w:r>
      <w:r w:rsidRPr="005E0427">
        <w:rPr>
          <w:spacing w:val="1"/>
        </w:rPr>
        <w:t xml:space="preserve"> </w:t>
      </w:r>
      <w:r w:rsidRPr="005E0427">
        <w:t>Федерации,</w:t>
      </w:r>
      <w:r w:rsidRPr="005E0427">
        <w:rPr>
          <w:spacing w:val="1"/>
        </w:rPr>
        <w:t xml:space="preserve"> </w:t>
      </w:r>
      <w:r w:rsidRPr="005E0427">
        <w:t>и</w:t>
      </w:r>
      <w:r w:rsidRPr="005E0427">
        <w:rPr>
          <w:spacing w:val="1"/>
        </w:rPr>
        <w:t xml:space="preserve"> </w:t>
      </w:r>
      <w:r w:rsidRPr="005E0427">
        <w:t>выраженные</w:t>
      </w:r>
      <w:r w:rsidRPr="005E0427">
        <w:rPr>
          <w:spacing w:val="1"/>
        </w:rPr>
        <w:t xml:space="preserve"> </w:t>
      </w:r>
      <w:r w:rsidRPr="005E0427">
        <w:t>в</w:t>
      </w:r>
      <w:r w:rsidRPr="005E0427">
        <w:rPr>
          <w:spacing w:val="1"/>
        </w:rPr>
        <w:t xml:space="preserve"> </w:t>
      </w:r>
      <w:r w:rsidRPr="005E0427">
        <w:t>процентах.</w:t>
      </w:r>
      <w:r w:rsidRPr="005E0427">
        <w:rPr>
          <w:spacing w:val="1"/>
        </w:rPr>
        <w:t xml:space="preserve"> </w:t>
      </w:r>
      <w:r w:rsidRPr="005E0427">
        <w:t>Указанные</w:t>
      </w:r>
      <w:r w:rsidRPr="005E0427">
        <w:rPr>
          <w:spacing w:val="1"/>
        </w:rPr>
        <w:t xml:space="preserve"> </w:t>
      </w:r>
      <w:r w:rsidRPr="005E0427">
        <w:t>предельные</w:t>
      </w:r>
      <w:r w:rsidRPr="005E0427">
        <w:rPr>
          <w:spacing w:val="1"/>
        </w:rPr>
        <w:t xml:space="preserve"> </w:t>
      </w:r>
      <w:r w:rsidRPr="005E0427">
        <w:t>индексы</w:t>
      </w:r>
      <w:r w:rsidRPr="005E0427">
        <w:rPr>
          <w:spacing w:val="-57"/>
        </w:rPr>
        <w:t xml:space="preserve"> </w:t>
      </w:r>
      <w:r w:rsidRPr="005E0427">
        <w:t>устанавливаются</w:t>
      </w:r>
      <w:r w:rsidRPr="005E0427">
        <w:rPr>
          <w:spacing w:val="-1"/>
        </w:rPr>
        <w:t xml:space="preserve"> </w:t>
      </w:r>
      <w:r w:rsidRPr="005E0427">
        <w:t>и применяются до</w:t>
      </w:r>
      <w:r w:rsidRPr="005E0427">
        <w:rPr>
          <w:spacing w:val="-1"/>
        </w:rPr>
        <w:t xml:space="preserve"> </w:t>
      </w:r>
      <w:r w:rsidRPr="005E0427">
        <w:t>1 января 2016 года;</w:t>
      </w:r>
    </w:p>
    <w:p w:rsidR="00087288" w:rsidRPr="005E0427" w:rsidRDefault="00087288" w:rsidP="00087288">
      <w:pPr>
        <w:pStyle w:val="af5"/>
        <w:spacing w:before="122"/>
        <w:ind w:left="232" w:right="250" w:firstLine="566"/>
        <w:jc w:val="both"/>
      </w:pPr>
      <w:r w:rsidRPr="005E0427">
        <w:t>«приготовление</w:t>
      </w:r>
      <w:r w:rsidRPr="005E0427">
        <w:rPr>
          <w:spacing w:val="1"/>
        </w:rPr>
        <w:t xml:space="preserve"> </w:t>
      </w:r>
      <w:r w:rsidRPr="005E0427">
        <w:t>горячей</w:t>
      </w:r>
      <w:r w:rsidRPr="005E0427">
        <w:rPr>
          <w:spacing w:val="1"/>
        </w:rPr>
        <w:t xml:space="preserve"> </w:t>
      </w:r>
      <w:r w:rsidRPr="005E0427">
        <w:t>воды»</w:t>
      </w:r>
      <w:r w:rsidRPr="005E0427">
        <w:rPr>
          <w:spacing w:val="1"/>
        </w:rPr>
        <w:t xml:space="preserve"> </w:t>
      </w:r>
      <w:r w:rsidRPr="005E0427">
        <w:t>-</w:t>
      </w:r>
      <w:r w:rsidRPr="005E0427">
        <w:rPr>
          <w:spacing w:val="1"/>
        </w:rPr>
        <w:t xml:space="preserve"> </w:t>
      </w:r>
      <w:r w:rsidRPr="005E0427">
        <w:t>нагрев</w:t>
      </w:r>
      <w:r w:rsidRPr="005E0427">
        <w:rPr>
          <w:spacing w:val="1"/>
        </w:rPr>
        <w:t xml:space="preserve"> </w:t>
      </w:r>
      <w:r w:rsidRPr="005E0427">
        <w:t>воды,</w:t>
      </w:r>
      <w:r w:rsidRPr="005E0427">
        <w:rPr>
          <w:spacing w:val="1"/>
        </w:rPr>
        <w:t xml:space="preserve"> </w:t>
      </w:r>
      <w:r w:rsidRPr="005E0427">
        <w:t>а</w:t>
      </w:r>
      <w:r w:rsidRPr="005E0427">
        <w:rPr>
          <w:spacing w:val="1"/>
        </w:rPr>
        <w:t xml:space="preserve"> </w:t>
      </w:r>
      <w:r w:rsidRPr="005E0427">
        <w:t>также</w:t>
      </w:r>
      <w:r w:rsidRPr="005E0427">
        <w:rPr>
          <w:spacing w:val="1"/>
        </w:rPr>
        <w:t xml:space="preserve"> </w:t>
      </w:r>
      <w:r w:rsidRPr="005E0427">
        <w:t>при</w:t>
      </w:r>
      <w:r w:rsidRPr="005E0427">
        <w:rPr>
          <w:spacing w:val="1"/>
        </w:rPr>
        <w:t xml:space="preserve"> </w:t>
      </w:r>
      <w:r w:rsidRPr="005E0427">
        <w:t>необходимости</w:t>
      </w:r>
      <w:r w:rsidRPr="005E0427">
        <w:rPr>
          <w:spacing w:val="1"/>
        </w:rPr>
        <w:t xml:space="preserve"> </w:t>
      </w:r>
      <w:r w:rsidRPr="005E0427">
        <w:t>очистка,</w:t>
      </w:r>
      <w:r w:rsidRPr="005E0427">
        <w:rPr>
          <w:spacing w:val="1"/>
        </w:rPr>
        <w:t xml:space="preserve"> </w:t>
      </w:r>
      <w:r w:rsidRPr="005E0427">
        <w:t>химическая</w:t>
      </w:r>
      <w:r w:rsidRPr="005E0427">
        <w:rPr>
          <w:spacing w:val="-1"/>
        </w:rPr>
        <w:t xml:space="preserve"> </w:t>
      </w:r>
      <w:r w:rsidRPr="005E0427">
        <w:t>подготовка</w:t>
      </w:r>
      <w:r w:rsidRPr="005E0427">
        <w:rPr>
          <w:spacing w:val="-2"/>
        </w:rPr>
        <w:t xml:space="preserve"> </w:t>
      </w:r>
      <w:r w:rsidRPr="005E0427">
        <w:t>и</w:t>
      </w:r>
      <w:r w:rsidRPr="005E0427">
        <w:rPr>
          <w:spacing w:val="-1"/>
        </w:rPr>
        <w:t xml:space="preserve"> </w:t>
      </w:r>
      <w:r w:rsidRPr="005E0427">
        <w:t>другие</w:t>
      </w:r>
      <w:r w:rsidRPr="005E0427">
        <w:rPr>
          <w:spacing w:val="-2"/>
        </w:rPr>
        <w:t xml:space="preserve"> </w:t>
      </w:r>
      <w:r w:rsidRPr="005E0427">
        <w:t>технологические</w:t>
      </w:r>
      <w:r w:rsidRPr="005E0427">
        <w:rPr>
          <w:spacing w:val="-2"/>
        </w:rPr>
        <w:t xml:space="preserve"> </w:t>
      </w:r>
      <w:r w:rsidRPr="005E0427">
        <w:t>процессы,</w:t>
      </w:r>
      <w:r w:rsidRPr="005E0427">
        <w:rPr>
          <w:spacing w:val="-1"/>
        </w:rPr>
        <w:t xml:space="preserve"> </w:t>
      </w:r>
      <w:r w:rsidRPr="005E0427">
        <w:t>осуществляемые</w:t>
      </w:r>
      <w:r w:rsidRPr="005E0427">
        <w:rPr>
          <w:spacing w:val="-1"/>
        </w:rPr>
        <w:t xml:space="preserve"> </w:t>
      </w:r>
      <w:r w:rsidRPr="005E0427">
        <w:t>с</w:t>
      </w:r>
      <w:r w:rsidRPr="005E0427">
        <w:rPr>
          <w:spacing w:val="-2"/>
        </w:rPr>
        <w:t xml:space="preserve"> </w:t>
      </w:r>
      <w:r w:rsidRPr="005E0427">
        <w:t>водой;</w:t>
      </w:r>
    </w:p>
    <w:p w:rsidR="00087288" w:rsidRPr="005E0427" w:rsidRDefault="00087288" w:rsidP="00087288">
      <w:pPr>
        <w:pStyle w:val="af5"/>
        <w:spacing w:before="119"/>
        <w:ind w:left="232" w:right="248" w:firstLine="566"/>
        <w:jc w:val="both"/>
      </w:pPr>
      <w:r w:rsidRPr="005E0427">
        <w:t>«производственная</w:t>
      </w:r>
      <w:r w:rsidRPr="005E0427">
        <w:rPr>
          <w:spacing w:val="1"/>
        </w:rPr>
        <w:t xml:space="preserve"> </w:t>
      </w:r>
      <w:r w:rsidRPr="005E0427">
        <w:t>программа</w:t>
      </w:r>
      <w:r w:rsidRPr="005E0427">
        <w:rPr>
          <w:spacing w:val="1"/>
        </w:rPr>
        <w:t xml:space="preserve"> </w:t>
      </w:r>
      <w:r w:rsidRPr="005E0427">
        <w:t>организации,</w:t>
      </w:r>
      <w:r w:rsidRPr="005E0427">
        <w:rPr>
          <w:spacing w:val="1"/>
        </w:rPr>
        <w:t xml:space="preserve"> </w:t>
      </w:r>
      <w:r w:rsidRPr="005E0427">
        <w:t>осуществляющей</w:t>
      </w:r>
      <w:r w:rsidRPr="005E0427">
        <w:rPr>
          <w:spacing w:val="1"/>
        </w:rPr>
        <w:t xml:space="preserve"> </w:t>
      </w:r>
      <w:r w:rsidRPr="005E0427">
        <w:t>холодное</w:t>
      </w:r>
      <w:r w:rsidRPr="005E0427">
        <w:rPr>
          <w:spacing w:val="1"/>
        </w:rPr>
        <w:t xml:space="preserve"> </w:t>
      </w:r>
      <w:r w:rsidRPr="005E0427">
        <w:t>водоснабжение</w:t>
      </w:r>
      <w:r w:rsidRPr="005E0427">
        <w:rPr>
          <w:spacing w:val="1"/>
        </w:rPr>
        <w:t xml:space="preserve"> </w:t>
      </w:r>
      <w:r w:rsidRPr="005E0427">
        <w:t>(далее - производственная программа)» - программа текущей (операционной) деятельности такой</w:t>
      </w:r>
      <w:r w:rsidRPr="005E0427">
        <w:rPr>
          <w:spacing w:val="1"/>
        </w:rPr>
        <w:t xml:space="preserve"> </w:t>
      </w:r>
      <w:r w:rsidRPr="005E0427">
        <w:t>организации по осуществлению холодного водоснабжения, регулируемых видов деятельности в</w:t>
      </w:r>
      <w:r w:rsidRPr="005E0427">
        <w:rPr>
          <w:spacing w:val="1"/>
        </w:rPr>
        <w:t xml:space="preserve"> </w:t>
      </w:r>
      <w:r w:rsidRPr="005E0427">
        <w:t>сфере</w:t>
      </w:r>
      <w:r w:rsidRPr="005E0427">
        <w:rPr>
          <w:spacing w:val="-3"/>
        </w:rPr>
        <w:t xml:space="preserve"> </w:t>
      </w:r>
      <w:r w:rsidRPr="005E0427">
        <w:t>водоснабжения;</w:t>
      </w:r>
    </w:p>
    <w:p w:rsidR="00087288" w:rsidRPr="005E0427" w:rsidRDefault="00087288" w:rsidP="00087288">
      <w:pPr>
        <w:pStyle w:val="af5"/>
        <w:spacing w:before="120"/>
        <w:ind w:left="232" w:right="250" w:firstLine="566"/>
        <w:jc w:val="both"/>
      </w:pPr>
      <w:r w:rsidRPr="005E0427">
        <w:t>«техническая</w:t>
      </w:r>
      <w:r w:rsidRPr="005E0427">
        <w:rPr>
          <w:spacing w:val="1"/>
        </w:rPr>
        <w:t xml:space="preserve"> </w:t>
      </w:r>
      <w:r w:rsidRPr="005E0427">
        <w:t>вода»</w:t>
      </w:r>
      <w:r w:rsidRPr="005E0427">
        <w:rPr>
          <w:spacing w:val="1"/>
        </w:rPr>
        <w:t xml:space="preserve"> </w:t>
      </w:r>
      <w:r w:rsidRPr="005E0427">
        <w:t>-</w:t>
      </w:r>
      <w:r w:rsidRPr="005E0427">
        <w:rPr>
          <w:spacing w:val="1"/>
        </w:rPr>
        <w:t xml:space="preserve"> </w:t>
      </w:r>
      <w:r w:rsidRPr="005E0427">
        <w:t>вода,</w:t>
      </w:r>
      <w:r w:rsidRPr="005E0427">
        <w:rPr>
          <w:spacing w:val="1"/>
        </w:rPr>
        <w:t xml:space="preserve"> </w:t>
      </w:r>
      <w:r w:rsidRPr="005E0427">
        <w:t>подаваемая</w:t>
      </w:r>
      <w:r w:rsidRPr="005E0427">
        <w:rPr>
          <w:spacing w:val="1"/>
        </w:rPr>
        <w:t xml:space="preserve"> </w:t>
      </w:r>
      <w:r w:rsidRPr="005E0427">
        <w:t>с</w:t>
      </w:r>
      <w:r w:rsidRPr="005E0427">
        <w:rPr>
          <w:spacing w:val="1"/>
        </w:rPr>
        <w:t xml:space="preserve"> </w:t>
      </w:r>
      <w:r w:rsidRPr="005E0427">
        <w:t>использованием</w:t>
      </w:r>
      <w:r w:rsidRPr="005E0427">
        <w:rPr>
          <w:spacing w:val="1"/>
        </w:rPr>
        <w:t xml:space="preserve"> </w:t>
      </w:r>
      <w:r w:rsidRPr="005E0427">
        <w:t>централизованной</w:t>
      </w:r>
      <w:r w:rsidRPr="005E0427">
        <w:rPr>
          <w:spacing w:val="1"/>
        </w:rPr>
        <w:t xml:space="preserve"> </w:t>
      </w:r>
      <w:r w:rsidRPr="005E0427">
        <w:t>или</w:t>
      </w:r>
      <w:r w:rsidRPr="005E0427">
        <w:rPr>
          <w:spacing w:val="1"/>
        </w:rPr>
        <w:t xml:space="preserve"> </w:t>
      </w:r>
      <w:r w:rsidRPr="005E0427">
        <w:t>нецентрализованной системы водоснабжения, не предназначенная для питья, приготовления пищи</w:t>
      </w:r>
      <w:r w:rsidRPr="005E0427">
        <w:rPr>
          <w:spacing w:val="-57"/>
        </w:rPr>
        <w:t xml:space="preserve"> </w:t>
      </w:r>
      <w:r w:rsidRPr="005E0427">
        <w:t>и</w:t>
      </w:r>
      <w:r w:rsidRPr="005E0427">
        <w:rPr>
          <w:spacing w:val="-2"/>
        </w:rPr>
        <w:t xml:space="preserve"> </w:t>
      </w:r>
      <w:r w:rsidRPr="005E0427">
        <w:t>других хозяйственно-бытовых</w:t>
      </w:r>
      <w:r w:rsidRPr="005E0427">
        <w:rPr>
          <w:spacing w:val="-1"/>
        </w:rPr>
        <w:t xml:space="preserve"> </w:t>
      </w:r>
      <w:r w:rsidRPr="005E0427">
        <w:t>нужд</w:t>
      </w:r>
      <w:r w:rsidRPr="005E0427">
        <w:rPr>
          <w:spacing w:val="-2"/>
        </w:rPr>
        <w:t xml:space="preserve"> </w:t>
      </w:r>
      <w:r w:rsidRPr="005E0427">
        <w:t>населения</w:t>
      </w:r>
      <w:r w:rsidRPr="005E0427">
        <w:rPr>
          <w:spacing w:val="-2"/>
        </w:rPr>
        <w:t xml:space="preserve"> </w:t>
      </w:r>
      <w:r w:rsidRPr="005E0427">
        <w:t>или</w:t>
      </w:r>
      <w:r w:rsidRPr="005E0427">
        <w:rPr>
          <w:spacing w:val="-2"/>
        </w:rPr>
        <w:t xml:space="preserve"> </w:t>
      </w:r>
      <w:r w:rsidRPr="005E0427">
        <w:t>для</w:t>
      </w:r>
      <w:r w:rsidRPr="005E0427">
        <w:rPr>
          <w:spacing w:val="-2"/>
        </w:rPr>
        <w:t xml:space="preserve"> </w:t>
      </w:r>
      <w:r w:rsidRPr="005E0427">
        <w:t>производства</w:t>
      </w:r>
      <w:r w:rsidRPr="005E0427">
        <w:rPr>
          <w:spacing w:val="-3"/>
        </w:rPr>
        <w:t xml:space="preserve"> </w:t>
      </w:r>
      <w:r w:rsidRPr="005E0427">
        <w:t>пищевой</w:t>
      </w:r>
      <w:r w:rsidRPr="005E0427">
        <w:rPr>
          <w:spacing w:val="-2"/>
        </w:rPr>
        <w:t xml:space="preserve"> </w:t>
      </w:r>
      <w:r w:rsidRPr="005E0427">
        <w:t>продукции;</w:t>
      </w:r>
    </w:p>
    <w:p w:rsidR="00087288" w:rsidRPr="005E0427" w:rsidRDefault="00087288" w:rsidP="00087288">
      <w:pPr>
        <w:jc w:val="both"/>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3"/>
        <w:rPr>
          <w:sz w:val="16"/>
        </w:rPr>
      </w:pPr>
    </w:p>
    <w:p w:rsidR="00087288" w:rsidRPr="005E0427" w:rsidRDefault="00087288" w:rsidP="00087288">
      <w:pPr>
        <w:pStyle w:val="af5"/>
        <w:spacing w:before="90"/>
        <w:ind w:left="232" w:right="246" w:firstLine="566"/>
        <w:jc w:val="both"/>
      </w:pPr>
      <w:r w:rsidRPr="005E0427">
        <w:t>«техническое обследование централизованных систем холодного водоснабжения» - оценка</w:t>
      </w:r>
      <w:r w:rsidRPr="005E0427">
        <w:rPr>
          <w:spacing w:val="1"/>
        </w:rPr>
        <w:t xml:space="preserve"> </w:t>
      </w:r>
      <w:r w:rsidRPr="005E0427">
        <w:t>технических</w:t>
      </w:r>
      <w:r w:rsidRPr="005E0427">
        <w:rPr>
          <w:spacing w:val="-3"/>
        </w:rPr>
        <w:t xml:space="preserve"> </w:t>
      </w:r>
      <w:r w:rsidRPr="005E0427">
        <w:t>характеристик</w:t>
      </w:r>
      <w:r w:rsidRPr="005E0427">
        <w:rPr>
          <w:spacing w:val="-2"/>
        </w:rPr>
        <w:t xml:space="preserve"> </w:t>
      </w:r>
      <w:r w:rsidRPr="005E0427">
        <w:t>объектов</w:t>
      </w:r>
      <w:r w:rsidRPr="005E0427">
        <w:rPr>
          <w:spacing w:val="-1"/>
        </w:rPr>
        <w:t xml:space="preserve"> </w:t>
      </w:r>
      <w:r w:rsidRPr="005E0427">
        <w:t>централизованных систем</w:t>
      </w:r>
      <w:r w:rsidRPr="005E0427">
        <w:rPr>
          <w:spacing w:val="-2"/>
        </w:rPr>
        <w:t xml:space="preserve"> </w:t>
      </w:r>
      <w:r w:rsidRPr="005E0427">
        <w:t>холодного</w:t>
      </w:r>
      <w:r w:rsidRPr="005E0427">
        <w:rPr>
          <w:spacing w:val="-2"/>
        </w:rPr>
        <w:t xml:space="preserve"> </w:t>
      </w:r>
      <w:r w:rsidRPr="005E0427">
        <w:t>водоснабжения;</w:t>
      </w:r>
    </w:p>
    <w:p w:rsidR="00087288" w:rsidRPr="005E0427" w:rsidRDefault="00087288" w:rsidP="00087288">
      <w:pPr>
        <w:pStyle w:val="af5"/>
        <w:spacing w:before="119"/>
        <w:ind w:left="232" w:right="250" w:firstLine="566"/>
        <w:jc w:val="both"/>
      </w:pPr>
      <w:r w:rsidRPr="005E0427">
        <w:t>«транспортировка</w:t>
      </w:r>
      <w:r w:rsidRPr="005E0427">
        <w:rPr>
          <w:spacing w:val="1"/>
        </w:rPr>
        <w:t xml:space="preserve"> </w:t>
      </w:r>
      <w:r w:rsidRPr="005E0427">
        <w:t>воды»</w:t>
      </w:r>
      <w:r w:rsidRPr="005E0427">
        <w:rPr>
          <w:spacing w:val="1"/>
        </w:rPr>
        <w:t xml:space="preserve"> </w:t>
      </w:r>
      <w:r w:rsidRPr="005E0427">
        <w:t>-</w:t>
      </w:r>
      <w:r w:rsidRPr="005E0427">
        <w:rPr>
          <w:spacing w:val="1"/>
        </w:rPr>
        <w:t xml:space="preserve"> </w:t>
      </w:r>
      <w:r w:rsidRPr="005E0427">
        <w:t>перемещение</w:t>
      </w:r>
      <w:r w:rsidRPr="005E0427">
        <w:rPr>
          <w:spacing w:val="1"/>
        </w:rPr>
        <w:t xml:space="preserve"> </w:t>
      </w:r>
      <w:r w:rsidRPr="005E0427">
        <w:t>воды,</w:t>
      </w:r>
      <w:r w:rsidRPr="005E0427">
        <w:rPr>
          <w:spacing w:val="1"/>
        </w:rPr>
        <w:t xml:space="preserve"> </w:t>
      </w:r>
      <w:r w:rsidRPr="005E0427">
        <w:t>осуществляемое</w:t>
      </w:r>
      <w:r w:rsidRPr="005E0427">
        <w:rPr>
          <w:spacing w:val="1"/>
        </w:rPr>
        <w:t xml:space="preserve"> </w:t>
      </w:r>
      <w:r w:rsidRPr="005E0427">
        <w:t>с</w:t>
      </w:r>
      <w:r w:rsidRPr="005E0427">
        <w:rPr>
          <w:spacing w:val="1"/>
        </w:rPr>
        <w:t xml:space="preserve"> </w:t>
      </w:r>
      <w:r w:rsidRPr="005E0427">
        <w:t>использованием</w:t>
      </w:r>
      <w:r w:rsidRPr="005E0427">
        <w:rPr>
          <w:spacing w:val="1"/>
        </w:rPr>
        <w:t xml:space="preserve"> </w:t>
      </w:r>
      <w:r w:rsidRPr="005E0427">
        <w:t>водопроводных</w:t>
      </w:r>
      <w:r w:rsidRPr="005E0427">
        <w:rPr>
          <w:spacing w:val="1"/>
        </w:rPr>
        <w:t xml:space="preserve"> </w:t>
      </w:r>
      <w:r w:rsidRPr="005E0427">
        <w:t>сетей;</w:t>
      </w:r>
    </w:p>
    <w:p w:rsidR="00087288" w:rsidRPr="005E0427" w:rsidRDefault="00087288" w:rsidP="00087288">
      <w:pPr>
        <w:pStyle w:val="af5"/>
        <w:spacing w:before="121"/>
        <w:ind w:left="232" w:right="246" w:firstLine="566"/>
        <w:jc w:val="both"/>
      </w:pPr>
      <w:r w:rsidRPr="005E0427">
        <w:t>«централизованная</w:t>
      </w:r>
      <w:r w:rsidRPr="005E0427">
        <w:rPr>
          <w:spacing w:val="1"/>
        </w:rPr>
        <w:t xml:space="preserve"> </w:t>
      </w:r>
      <w:r w:rsidRPr="005E0427">
        <w:t>система</w:t>
      </w:r>
      <w:r w:rsidRPr="005E0427">
        <w:rPr>
          <w:spacing w:val="1"/>
        </w:rPr>
        <w:t xml:space="preserve"> </w:t>
      </w:r>
      <w:r w:rsidRPr="005E0427">
        <w:t>холодного</w:t>
      </w:r>
      <w:r w:rsidRPr="005E0427">
        <w:rPr>
          <w:spacing w:val="1"/>
        </w:rPr>
        <w:t xml:space="preserve"> </w:t>
      </w:r>
      <w:r w:rsidRPr="005E0427">
        <w:t>водоснабжения»</w:t>
      </w:r>
      <w:r w:rsidRPr="005E0427">
        <w:rPr>
          <w:spacing w:val="1"/>
        </w:rPr>
        <w:t xml:space="preserve"> </w:t>
      </w:r>
      <w:r w:rsidRPr="005E0427">
        <w:t>-</w:t>
      </w:r>
      <w:r w:rsidRPr="005E0427">
        <w:rPr>
          <w:spacing w:val="1"/>
        </w:rPr>
        <w:t xml:space="preserve"> </w:t>
      </w:r>
      <w:r w:rsidRPr="005E0427">
        <w:t>комплекс</w:t>
      </w:r>
      <w:r w:rsidRPr="005E0427">
        <w:rPr>
          <w:spacing w:val="1"/>
        </w:rPr>
        <w:t xml:space="preserve"> </w:t>
      </w:r>
      <w:r w:rsidRPr="005E0427">
        <w:t>технологически</w:t>
      </w:r>
      <w:r w:rsidRPr="005E0427">
        <w:rPr>
          <w:spacing w:val="1"/>
        </w:rPr>
        <w:t xml:space="preserve"> </w:t>
      </w:r>
      <w:r w:rsidRPr="005E0427">
        <w:t>связанных</w:t>
      </w:r>
      <w:r w:rsidRPr="005E0427">
        <w:rPr>
          <w:spacing w:val="1"/>
        </w:rPr>
        <w:t xml:space="preserve"> </w:t>
      </w:r>
      <w:r w:rsidRPr="005E0427">
        <w:t>между</w:t>
      </w:r>
      <w:r w:rsidRPr="005E0427">
        <w:rPr>
          <w:spacing w:val="1"/>
        </w:rPr>
        <w:t xml:space="preserve"> </w:t>
      </w:r>
      <w:r w:rsidRPr="005E0427">
        <w:t>собой</w:t>
      </w:r>
      <w:r w:rsidRPr="005E0427">
        <w:rPr>
          <w:spacing w:val="1"/>
        </w:rPr>
        <w:t xml:space="preserve"> </w:t>
      </w:r>
      <w:r w:rsidRPr="005E0427">
        <w:t>инженерных</w:t>
      </w:r>
      <w:r w:rsidRPr="005E0427">
        <w:rPr>
          <w:spacing w:val="1"/>
        </w:rPr>
        <w:t xml:space="preserve"> </w:t>
      </w:r>
      <w:r w:rsidRPr="005E0427">
        <w:t>сооружений,</w:t>
      </w:r>
      <w:r w:rsidRPr="005E0427">
        <w:rPr>
          <w:spacing w:val="1"/>
        </w:rPr>
        <w:t xml:space="preserve"> </w:t>
      </w:r>
      <w:r w:rsidRPr="005E0427">
        <w:t>предназначенных</w:t>
      </w:r>
      <w:r w:rsidRPr="005E0427">
        <w:rPr>
          <w:spacing w:val="1"/>
        </w:rPr>
        <w:t xml:space="preserve"> </w:t>
      </w:r>
      <w:r w:rsidRPr="005E0427">
        <w:t>для</w:t>
      </w:r>
      <w:r w:rsidRPr="005E0427">
        <w:rPr>
          <w:spacing w:val="1"/>
        </w:rPr>
        <w:t xml:space="preserve"> </w:t>
      </w:r>
      <w:r w:rsidRPr="005E0427">
        <w:t>водоподготовки,</w:t>
      </w:r>
      <w:r w:rsidRPr="005E0427">
        <w:rPr>
          <w:spacing w:val="1"/>
        </w:rPr>
        <w:t xml:space="preserve"> </w:t>
      </w:r>
      <w:r w:rsidRPr="005E0427">
        <w:t>транспортировки</w:t>
      </w:r>
      <w:r w:rsidRPr="005E0427">
        <w:rPr>
          <w:spacing w:val="-1"/>
        </w:rPr>
        <w:t xml:space="preserve"> </w:t>
      </w:r>
      <w:r w:rsidRPr="005E0427">
        <w:t>и</w:t>
      </w:r>
      <w:r w:rsidRPr="005E0427">
        <w:rPr>
          <w:spacing w:val="-3"/>
        </w:rPr>
        <w:t xml:space="preserve"> </w:t>
      </w:r>
      <w:r w:rsidRPr="005E0427">
        <w:t>подачи питьевой</w:t>
      </w:r>
      <w:r w:rsidRPr="005E0427">
        <w:rPr>
          <w:spacing w:val="-3"/>
        </w:rPr>
        <w:t xml:space="preserve"> </w:t>
      </w:r>
      <w:r w:rsidRPr="005E0427">
        <w:t>и (или)</w:t>
      </w:r>
      <w:r w:rsidRPr="005E0427">
        <w:rPr>
          <w:spacing w:val="-1"/>
        </w:rPr>
        <w:t xml:space="preserve"> </w:t>
      </w:r>
      <w:r w:rsidRPr="005E0427">
        <w:t>технической воды</w:t>
      </w:r>
      <w:r w:rsidRPr="005E0427">
        <w:rPr>
          <w:spacing w:val="-2"/>
        </w:rPr>
        <w:t xml:space="preserve"> </w:t>
      </w:r>
      <w:r w:rsidRPr="005E0427">
        <w:t>абонентам.</w:t>
      </w:r>
    </w:p>
    <w:p w:rsidR="00087288" w:rsidRPr="005E0427" w:rsidRDefault="00087288" w:rsidP="00087288">
      <w:pPr>
        <w:jc w:val="both"/>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6"/>
        <w:rPr>
          <w:sz w:val="16"/>
        </w:rPr>
      </w:pP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1.</w:t>
      </w:r>
      <w:r w:rsidRPr="00B55B7D">
        <w:rPr>
          <w:rFonts w:ascii="Times New Roman" w:hAnsi="Times New Roman" w:cs="Times New Roman"/>
          <w:spacing w:val="114"/>
          <w:sz w:val="26"/>
          <w:szCs w:val="26"/>
        </w:rPr>
        <w:t xml:space="preserve"> </w:t>
      </w:r>
      <w:r w:rsidRPr="00B55B7D">
        <w:rPr>
          <w:rFonts w:ascii="Times New Roman" w:hAnsi="Times New Roman" w:cs="Times New Roman"/>
          <w:sz w:val="26"/>
          <w:szCs w:val="26"/>
        </w:rPr>
        <w:t>ОБЩИЕ ПОЛОЖЕНИЯ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Целью</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разработки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Схемы</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является:</w:t>
      </w:r>
    </w:p>
    <w:p w:rsidR="00087288" w:rsidRPr="00B55B7D" w:rsidRDefault="00087288" w:rsidP="00B55B7D">
      <w:pPr>
        <w:pStyle w:val="a5"/>
        <w:spacing w:line="276" w:lineRule="auto"/>
        <w:ind w:firstLine="709"/>
        <w:jc w:val="both"/>
        <w:rPr>
          <w:rFonts w:ascii="Times New Roman" w:hAnsi="Times New Roman" w:cs="Times New Roman"/>
          <w:b/>
          <w:i/>
          <w:sz w:val="26"/>
          <w:szCs w:val="26"/>
        </w:rPr>
      </w:pP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обеспечение устойчивого развития и гарантированной доступности системы холодного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использованием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современными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методиками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требованиями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законодательства</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Российской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Федерации;</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соблюдение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принципов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рационального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водопользования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повышением</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сбалансированности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окружающей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природной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среды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жизнедеятельности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человека;</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внедрение энергосберегающих технологий и совершенствование технологий подготовки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питьевой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достижения максимального</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комфорта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потребителя.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Основные</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задачи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разработки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Схемы</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состоят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следующем:</w:t>
      </w:r>
    </w:p>
    <w:p w:rsidR="00087288" w:rsidRPr="00B55B7D" w:rsidRDefault="00087288" w:rsidP="00B55B7D">
      <w:pPr>
        <w:pStyle w:val="a5"/>
        <w:spacing w:line="276" w:lineRule="auto"/>
        <w:ind w:firstLine="709"/>
        <w:jc w:val="both"/>
        <w:rPr>
          <w:rFonts w:ascii="Times New Roman" w:hAnsi="Times New Roman" w:cs="Times New Roman"/>
          <w:b/>
          <w:i/>
          <w:sz w:val="26"/>
          <w:szCs w:val="26"/>
        </w:rPr>
      </w:pP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развитие системы муниципального регулирования в секторе водоснабжения, включая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установление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современных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целевых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показателей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качества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услуг,</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эффективности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надежности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деятельности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сектора;</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модернизация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посредством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подготовки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участия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муниципальных и региональных программах Березовского района Ханты-Мансийского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автономного округа – Югры, направленных на развитие и повышение качества услуг</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данной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отрасли.</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Схема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 Березовского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района Ханты-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Мансийского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автономного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округа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Югры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разработана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следующими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документами:</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Документы</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территориального</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планирования,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включающие</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себя: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Генеральный план сельского поселения Светлый, разработанный ООО «ИТП «Град» в 2012 г. и актуализированный 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2022г.</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расчетным</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сроком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2032</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года.</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Нормативы</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градостроительного</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проектирования: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Местные</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нормативы</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градостроительного</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проектирования сельского</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Светлый.</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Инвестиционные</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программы</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комплексного</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развития.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Иные</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документы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материалы,</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подлежащие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к</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учету:</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Документы</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(требования)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законодательства</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Российской</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Федерации,</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включающие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себя: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Градостроительный</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кодекс</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РФ</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от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29.12.2004</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190-ФЗ</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(ред.</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01.09.2022);</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СНиП</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2.04.03-85 «Канализация.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Наружные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сооружения»;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СП</w:t>
      </w:r>
      <w:r w:rsidRPr="00B55B7D">
        <w:rPr>
          <w:rFonts w:ascii="Times New Roman" w:hAnsi="Times New Roman" w:cs="Times New Roman"/>
          <w:spacing w:val="14"/>
          <w:sz w:val="26"/>
          <w:szCs w:val="26"/>
        </w:rPr>
        <w:t xml:space="preserve"> </w:t>
      </w:r>
      <w:r w:rsidRPr="00B55B7D">
        <w:rPr>
          <w:rFonts w:ascii="Times New Roman" w:hAnsi="Times New Roman" w:cs="Times New Roman"/>
          <w:sz w:val="26"/>
          <w:szCs w:val="26"/>
        </w:rPr>
        <w:t>32.13330.2012</w:t>
      </w:r>
      <w:r w:rsidRPr="00B55B7D">
        <w:rPr>
          <w:rFonts w:ascii="Times New Roman" w:hAnsi="Times New Roman" w:cs="Times New Roman"/>
          <w:spacing w:val="19"/>
          <w:sz w:val="26"/>
          <w:szCs w:val="26"/>
        </w:rPr>
        <w:t xml:space="preserve"> </w:t>
      </w:r>
      <w:r w:rsidRPr="00B55B7D">
        <w:rPr>
          <w:rFonts w:ascii="Times New Roman" w:hAnsi="Times New Roman" w:cs="Times New Roman"/>
          <w:sz w:val="26"/>
          <w:szCs w:val="26"/>
        </w:rPr>
        <w:t>«Канализация.</w:t>
      </w:r>
      <w:r w:rsidRPr="00B55B7D">
        <w:rPr>
          <w:rFonts w:ascii="Times New Roman" w:hAnsi="Times New Roman" w:cs="Times New Roman"/>
          <w:spacing w:val="14"/>
          <w:sz w:val="26"/>
          <w:szCs w:val="26"/>
        </w:rPr>
        <w:t xml:space="preserve"> </w:t>
      </w:r>
      <w:r w:rsidRPr="00B55B7D">
        <w:rPr>
          <w:rFonts w:ascii="Times New Roman" w:hAnsi="Times New Roman" w:cs="Times New Roman"/>
          <w:sz w:val="26"/>
          <w:szCs w:val="26"/>
        </w:rPr>
        <w:t>Наружные</w:t>
      </w:r>
      <w:r w:rsidRPr="00B55B7D">
        <w:rPr>
          <w:rFonts w:ascii="Times New Roman" w:hAnsi="Times New Roman" w:cs="Times New Roman"/>
          <w:spacing w:val="15"/>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15"/>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5"/>
          <w:sz w:val="26"/>
          <w:szCs w:val="26"/>
        </w:rPr>
        <w:t xml:space="preserve"> </w:t>
      </w:r>
      <w:r w:rsidRPr="00B55B7D">
        <w:rPr>
          <w:rFonts w:ascii="Times New Roman" w:hAnsi="Times New Roman" w:cs="Times New Roman"/>
          <w:sz w:val="26"/>
          <w:szCs w:val="26"/>
        </w:rPr>
        <w:t>сооружения.</w:t>
      </w:r>
      <w:r w:rsidRPr="00B55B7D">
        <w:rPr>
          <w:rFonts w:ascii="Times New Roman" w:hAnsi="Times New Roman" w:cs="Times New Roman"/>
          <w:spacing w:val="14"/>
          <w:sz w:val="26"/>
          <w:szCs w:val="26"/>
        </w:rPr>
        <w:t xml:space="preserve"> </w:t>
      </w:r>
      <w:r w:rsidRPr="00B55B7D">
        <w:rPr>
          <w:rFonts w:ascii="Times New Roman" w:hAnsi="Times New Roman" w:cs="Times New Roman"/>
          <w:sz w:val="26"/>
          <w:szCs w:val="26"/>
        </w:rPr>
        <w:t>Актуализированная</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редакция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СНиП</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2.04.03-85»;</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СНиП</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2.04.02-84* «Водоснабжение.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Наружные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сооружения»;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СП</w:t>
      </w:r>
      <w:r w:rsidRPr="00B55B7D">
        <w:rPr>
          <w:rFonts w:ascii="Times New Roman" w:hAnsi="Times New Roman" w:cs="Times New Roman"/>
          <w:spacing w:val="30"/>
          <w:sz w:val="26"/>
          <w:szCs w:val="26"/>
        </w:rPr>
        <w:t xml:space="preserve"> </w:t>
      </w:r>
      <w:r w:rsidRPr="00B55B7D">
        <w:rPr>
          <w:rFonts w:ascii="Times New Roman" w:hAnsi="Times New Roman" w:cs="Times New Roman"/>
          <w:sz w:val="26"/>
          <w:szCs w:val="26"/>
        </w:rPr>
        <w:t>31.13330.2012</w:t>
      </w:r>
      <w:r w:rsidRPr="00B55B7D">
        <w:rPr>
          <w:rFonts w:ascii="Times New Roman" w:hAnsi="Times New Roman" w:cs="Times New Roman"/>
          <w:spacing w:val="36"/>
          <w:sz w:val="26"/>
          <w:szCs w:val="26"/>
        </w:rPr>
        <w:t xml:space="preserve"> </w:t>
      </w:r>
      <w:r w:rsidRPr="00B55B7D">
        <w:rPr>
          <w:rFonts w:ascii="Times New Roman" w:hAnsi="Times New Roman" w:cs="Times New Roman"/>
          <w:sz w:val="26"/>
          <w:szCs w:val="26"/>
        </w:rPr>
        <w:t>«Водоснабжение.</w:t>
      </w:r>
      <w:r w:rsidRPr="00B55B7D">
        <w:rPr>
          <w:rFonts w:ascii="Times New Roman" w:hAnsi="Times New Roman" w:cs="Times New Roman"/>
          <w:spacing w:val="31"/>
          <w:sz w:val="26"/>
          <w:szCs w:val="26"/>
        </w:rPr>
        <w:t xml:space="preserve"> </w:t>
      </w:r>
      <w:r w:rsidRPr="00B55B7D">
        <w:rPr>
          <w:rFonts w:ascii="Times New Roman" w:hAnsi="Times New Roman" w:cs="Times New Roman"/>
          <w:sz w:val="26"/>
          <w:szCs w:val="26"/>
        </w:rPr>
        <w:t>Наружные</w:t>
      </w:r>
      <w:r w:rsidRPr="00B55B7D">
        <w:rPr>
          <w:rFonts w:ascii="Times New Roman" w:hAnsi="Times New Roman" w:cs="Times New Roman"/>
          <w:spacing w:val="30"/>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3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32"/>
          <w:sz w:val="26"/>
          <w:szCs w:val="26"/>
        </w:rPr>
        <w:t xml:space="preserve"> </w:t>
      </w:r>
      <w:r w:rsidRPr="00B55B7D">
        <w:rPr>
          <w:rFonts w:ascii="Times New Roman" w:hAnsi="Times New Roman" w:cs="Times New Roman"/>
          <w:sz w:val="26"/>
          <w:szCs w:val="26"/>
        </w:rPr>
        <w:t>сооружения.</w:t>
      </w:r>
      <w:r w:rsidRPr="00B55B7D">
        <w:rPr>
          <w:rFonts w:ascii="Times New Roman" w:hAnsi="Times New Roman" w:cs="Times New Roman"/>
          <w:spacing w:val="31"/>
          <w:sz w:val="26"/>
          <w:szCs w:val="26"/>
        </w:rPr>
        <w:t xml:space="preserve"> </w:t>
      </w:r>
      <w:r w:rsidRPr="00B55B7D">
        <w:rPr>
          <w:rFonts w:ascii="Times New Roman" w:hAnsi="Times New Roman" w:cs="Times New Roman"/>
          <w:sz w:val="26"/>
          <w:szCs w:val="26"/>
        </w:rPr>
        <w:t>Актуализированная</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редакция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СНиП</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2.04.02-84</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«Водоснабжение. Наружные</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сооружения»;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СП</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30.13330.2012</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«Внутренний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водопровод 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канализация зданий. Актуализированная</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редакция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СНиП</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2.04.01-85*»;</w:t>
      </w:r>
    </w:p>
    <w:p w:rsidR="00087288" w:rsidRPr="005E0427" w:rsidRDefault="00087288" w:rsidP="00087288">
      <w:pPr>
        <w:spacing w:line="273" w:lineRule="auto"/>
        <w:rPr>
          <w:sz w:val="24"/>
        </w:rPr>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4"/>
        <w:rPr>
          <w:sz w:val="15"/>
        </w:rPr>
      </w:pPr>
    </w:p>
    <w:p w:rsidR="00087288" w:rsidRPr="00B55B7D" w:rsidRDefault="00087288" w:rsidP="005B62FA">
      <w:pPr>
        <w:pStyle w:val="a7"/>
        <w:widowControl w:val="0"/>
        <w:numPr>
          <w:ilvl w:val="0"/>
          <w:numId w:val="11"/>
        </w:numPr>
        <w:tabs>
          <w:tab w:val="left" w:pos="1225"/>
        </w:tabs>
        <w:autoSpaceDE w:val="0"/>
        <w:autoSpaceDN w:val="0"/>
        <w:spacing w:before="100" w:after="0" w:line="273" w:lineRule="auto"/>
        <w:ind w:right="245"/>
        <w:contextualSpacing w:val="0"/>
        <w:jc w:val="both"/>
        <w:rPr>
          <w:rFonts w:ascii="Times New Roman" w:hAnsi="Times New Roman"/>
          <w:sz w:val="26"/>
          <w:szCs w:val="26"/>
        </w:rPr>
      </w:pPr>
      <w:r w:rsidRPr="00B55B7D">
        <w:rPr>
          <w:rFonts w:ascii="Times New Roman" w:hAnsi="Times New Roman"/>
          <w:sz w:val="26"/>
          <w:szCs w:val="26"/>
        </w:rPr>
        <w:t>Федеральный закон от 7.12.2011 № 416-ФЗ «О водоснабжении и</w:t>
      </w:r>
      <w:r w:rsidRPr="00B55B7D">
        <w:rPr>
          <w:rFonts w:ascii="Times New Roman" w:hAnsi="Times New Roman"/>
          <w:spacing w:val="1"/>
          <w:sz w:val="26"/>
          <w:szCs w:val="26"/>
        </w:rPr>
        <w:t xml:space="preserve"> </w:t>
      </w:r>
      <w:r w:rsidRPr="00B55B7D">
        <w:rPr>
          <w:rFonts w:ascii="Times New Roman" w:hAnsi="Times New Roman"/>
          <w:sz w:val="26"/>
          <w:szCs w:val="26"/>
        </w:rPr>
        <w:t>водоотведении» (ред. от 01.05.2022);</w:t>
      </w:r>
    </w:p>
    <w:p w:rsidR="00087288" w:rsidRPr="00B55B7D" w:rsidRDefault="00087288" w:rsidP="005B62FA">
      <w:pPr>
        <w:pStyle w:val="a7"/>
        <w:widowControl w:val="0"/>
        <w:numPr>
          <w:ilvl w:val="0"/>
          <w:numId w:val="11"/>
        </w:numPr>
        <w:tabs>
          <w:tab w:val="left" w:pos="1227"/>
        </w:tabs>
        <w:autoSpaceDE w:val="0"/>
        <w:autoSpaceDN w:val="0"/>
        <w:spacing w:before="1" w:after="0"/>
        <w:ind w:left="1226" w:right="252" w:hanging="360"/>
        <w:contextualSpacing w:val="0"/>
        <w:jc w:val="both"/>
        <w:rPr>
          <w:rFonts w:ascii="Times New Roman" w:hAnsi="Times New Roman"/>
          <w:sz w:val="26"/>
          <w:szCs w:val="26"/>
        </w:rPr>
      </w:pPr>
      <w:r w:rsidRPr="00B55B7D">
        <w:rPr>
          <w:rFonts w:ascii="Times New Roman" w:hAnsi="Times New Roman"/>
          <w:sz w:val="26"/>
          <w:szCs w:val="26"/>
        </w:rPr>
        <w:t>Правила разработки и утверждения схем водоснабжения и водоотведения. Требования к</w:t>
      </w:r>
      <w:r w:rsidRPr="00B55B7D">
        <w:rPr>
          <w:rFonts w:ascii="Times New Roman" w:hAnsi="Times New Roman"/>
          <w:spacing w:val="1"/>
          <w:sz w:val="26"/>
          <w:szCs w:val="26"/>
        </w:rPr>
        <w:t xml:space="preserve"> </w:t>
      </w:r>
      <w:r w:rsidRPr="00B55B7D">
        <w:rPr>
          <w:rFonts w:ascii="Times New Roman" w:hAnsi="Times New Roman"/>
          <w:sz w:val="26"/>
          <w:szCs w:val="26"/>
        </w:rPr>
        <w:t>содержанию</w:t>
      </w:r>
      <w:r w:rsidRPr="00B55B7D">
        <w:rPr>
          <w:rFonts w:ascii="Times New Roman" w:hAnsi="Times New Roman"/>
          <w:spacing w:val="1"/>
          <w:sz w:val="26"/>
          <w:szCs w:val="26"/>
        </w:rPr>
        <w:t xml:space="preserve"> </w:t>
      </w:r>
      <w:r w:rsidRPr="00B55B7D">
        <w:rPr>
          <w:rFonts w:ascii="Times New Roman" w:hAnsi="Times New Roman"/>
          <w:sz w:val="26"/>
          <w:szCs w:val="26"/>
        </w:rPr>
        <w:t>схем</w:t>
      </w:r>
      <w:r w:rsidRPr="00B55B7D">
        <w:rPr>
          <w:rFonts w:ascii="Times New Roman" w:hAnsi="Times New Roman"/>
          <w:spacing w:val="1"/>
          <w:sz w:val="26"/>
          <w:szCs w:val="26"/>
        </w:rPr>
        <w:t xml:space="preserve"> </w:t>
      </w:r>
      <w:r w:rsidRPr="00B55B7D">
        <w:rPr>
          <w:rFonts w:ascii="Times New Roman" w:hAnsi="Times New Roman"/>
          <w:sz w:val="26"/>
          <w:szCs w:val="26"/>
        </w:rPr>
        <w:t>водоснабжения</w:t>
      </w:r>
      <w:r w:rsidRPr="00B55B7D">
        <w:rPr>
          <w:rFonts w:ascii="Times New Roman" w:hAnsi="Times New Roman"/>
          <w:spacing w:val="1"/>
          <w:sz w:val="26"/>
          <w:szCs w:val="26"/>
        </w:rPr>
        <w:t xml:space="preserve"> </w:t>
      </w:r>
      <w:r w:rsidRPr="00B55B7D">
        <w:rPr>
          <w:rFonts w:ascii="Times New Roman" w:hAnsi="Times New Roman"/>
          <w:sz w:val="26"/>
          <w:szCs w:val="26"/>
        </w:rPr>
        <w:t>и</w:t>
      </w:r>
      <w:r w:rsidRPr="00B55B7D">
        <w:rPr>
          <w:rFonts w:ascii="Times New Roman" w:hAnsi="Times New Roman"/>
          <w:spacing w:val="1"/>
          <w:sz w:val="26"/>
          <w:szCs w:val="26"/>
        </w:rPr>
        <w:t xml:space="preserve"> </w:t>
      </w:r>
      <w:r w:rsidRPr="00B55B7D">
        <w:rPr>
          <w:rFonts w:ascii="Times New Roman" w:hAnsi="Times New Roman"/>
          <w:sz w:val="26"/>
          <w:szCs w:val="26"/>
        </w:rPr>
        <w:t>водоотведения,</w:t>
      </w:r>
      <w:r w:rsidRPr="00B55B7D">
        <w:rPr>
          <w:rFonts w:ascii="Times New Roman" w:hAnsi="Times New Roman"/>
          <w:spacing w:val="1"/>
          <w:sz w:val="26"/>
          <w:szCs w:val="26"/>
        </w:rPr>
        <w:t xml:space="preserve"> </w:t>
      </w:r>
      <w:r w:rsidRPr="00B55B7D">
        <w:rPr>
          <w:rFonts w:ascii="Times New Roman" w:hAnsi="Times New Roman"/>
          <w:sz w:val="26"/>
          <w:szCs w:val="26"/>
        </w:rPr>
        <w:t>утвержденные</w:t>
      </w:r>
      <w:r w:rsidRPr="00B55B7D">
        <w:rPr>
          <w:rFonts w:ascii="Times New Roman" w:hAnsi="Times New Roman"/>
          <w:spacing w:val="1"/>
          <w:sz w:val="26"/>
          <w:szCs w:val="26"/>
        </w:rPr>
        <w:t xml:space="preserve"> </w:t>
      </w:r>
      <w:r w:rsidRPr="00B55B7D">
        <w:rPr>
          <w:rFonts w:ascii="Times New Roman" w:hAnsi="Times New Roman"/>
          <w:sz w:val="26"/>
          <w:szCs w:val="26"/>
        </w:rPr>
        <w:t>постановлением</w:t>
      </w:r>
      <w:r w:rsidRPr="00B55B7D">
        <w:rPr>
          <w:rFonts w:ascii="Times New Roman" w:hAnsi="Times New Roman"/>
          <w:spacing w:val="1"/>
          <w:sz w:val="26"/>
          <w:szCs w:val="26"/>
        </w:rPr>
        <w:t xml:space="preserve"> </w:t>
      </w:r>
      <w:r w:rsidRPr="00B55B7D">
        <w:rPr>
          <w:rFonts w:ascii="Times New Roman" w:hAnsi="Times New Roman"/>
          <w:sz w:val="26"/>
          <w:szCs w:val="26"/>
        </w:rPr>
        <w:t>Правительства</w:t>
      </w:r>
      <w:r w:rsidRPr="00B55B7D">
        <w:rPr>
          <w:rFonts w:ascii="Times New Roman" w:hAnsi="Times New Roman"/>
          <w:spacing w:val="-3"/>
          <w:sz w:val="26"/>
          <w:szCs w:val="26"/>
        </w:rPr>
        <w:t xml:space="preserve"> </w:t>
      </w:r>
      <w:r w:rsidRPr="00B55B7D">
        <w:rPr>
          <w:rFonts w:ascii="Times New Roman" w:hAnsi="Times New Roman"/>
          <w:sz w:val="26"/>
          <w:szCs w:val="26"/>
        </w:rPr>
        <w:t>Российской Федерации</w:t>
      </w:r>
      <w:r w:rsidRPr="00B55B7D">
        <w:rPr>
          <w:rFonts w:ascii="Times New Roman" w:hAnsi="Times New Roman"/>
          <w:spacing w:val="-1"/>
          <w:sz w:val="26"/>
          <w:szCs w:val="26"/>
        </w:rPr>
        <w:t xml:space="preserve"> </w:t>
      </w:r>
      <w:r w:rsidRPr="00B55B7D">
        <w:rPr>
          <w:rFonts w:ascii="Times New Roman" w:hAnsi="Times New Roman"/>
          <w:sz w:val="26"/>
          <w:szCs w:val="26"/>
        </w:rPr>
        <w:t>от 5</w:t>
      </w:r>
      <w:r w:rsidRPr="00B55B7D">
        <w:rPr>
          <w:rFonts w:ascii="Times New Roman" w:hAnsi="Times New Roman"/>
          <w:spacing w:val="-1"/>
          <w:sz w:val="26"/>
          <w:szCs w:val="26"/>
        </w:rPr>
        <w:t xml:space="preserve"> </w:t>
      </w:r>
      <w:r w:rsidRPr="00B55B7D">
        <w:rPr>
          <w:rFonts w:ascii="Times New Roman" w:hAnsi="Times New Roman"/>
          <w:sz w:val="26"/>
          <w:szCs w:val="26"/>
        </w:rPr>
        <w:t>сентября</w:t>
      </w:r>
      <w:r w:rsidRPr="00B55B7D">
        <w:rPr>
          <w:rFonts w:ascii="Times New Roman" w:hAnsi="Times New Roman"/>
          <w:spacing w:val="4"/>
          <w:sz w:val="26"/>
          <w:szCs w:val="26"/>
        </w:rPr>
        <w:t xml:space="preserve"> </w:t>
      </w:r>
      <w:r w:rsidRPr="00B55B7D">
        <w:rPr>
          <w:rFonts w:ascii="Times New Roman" w:hAnsi="Times New Roman"/>
          <w:sz w:val="26"/>
          <w:szCs w:val="26"/>
        </w:rPr>
        <w:t>2018 г.</w:t>
      </w:r>
      <w:r w:rsidRPr="00B55B7D">
        <w:rPr>
          <w:rFonts w:ascii="Times New Roman" w:hAnsi="Times New Roman"/>
          <w:spacing w:val="-2"/>
          <w:sz w:val="26"/>
          <w:szCs w:val="26"/>
        </w:rPr>
        <w:t xml:space="preserve"> </w:t>
      </w:r>
      <w:r w:rsidRPr="00B55B7D">
        <w:rPr>
          <w:rFonts w:ascii="Times New Roman" w:hAnsi="Times New Roman"/>
          <w:sz w:val="26"/>
          <w:szCs w:val="26"/>
        </w:rPr>
        <w:t>№</w:t>
      </w:r>
      <w:r w:rsidRPr="00B55B7D">
        <w:rPr>
          <w:rFonts w:ascii="Times New Roman" w:hAnsi="Times New Roman"/>
          <w:spacing w:val="-1"/>
          <w:sz w:val="26"/>
          <w:szCs w:val="26"/>
        </w:rPr>
        <w:t xml:space="preserve"> </w:t>
      </w:r>
      <w:r w:rsidRPr="00B55B7D">
        <w:rPr>
          <w:rFonts w:ascii="Times New Roman" w:hAnsi="Times New Roman"/>
          <w:sz w:val="26"/>
          <w:szCs w:val="26"/>
        </w:rPr>
        <w:t>782.</w:t>
      </w:r>
    </w:p>
    <w:p w:rsidR="00087288" w:rsidRPr="00B55B7D" w:rsidRDefault="00087288" w:rsidP="00087288">
      <w:pPr>
        <w:pStyle w:val="af5"/>
        <w:spacing w:before="117"/>
        <w:ind w:left="232" w:right="244" w:firstLine="566"/>
        <w:jc w:val="both"/>
        <w:rPr>
          <w:rFonts w:ascii="Times New Roman" w:hAnsi="Times New Roman"/>
          <w:sz w:val="26"/>
          <w:szCs w:val="26"/>
        </w:rPr>
      </w:pPr>
      <w:r w:rsidRPr="00B55B7D">
        <w:rPr>
          <w:rFonts w:ascii="Times New Roman" w:hAnsi="Times New Roman"/>
          <w:sz w:val="26"/>
          <w:szCs w:val="26"/>
        </w:rPr>
        <w:t>Схема водоснабжения определяет основные направления развития централизованных систем</w:t>
      </w:r>
      <w:r w:rsidRPr="00B55B7D">
        <w:rPr>
          <w:rFonts w:ascii="Times New Roman" w:hAnsi="Times New Roman"/>
          <w:spacing w:val="-57"/>
          <w:sz w:val="26"/>
          <w:szCs w:val="26"/>
        </w:rPr>
        <w:t xml:space="preserve"> </w:t>
      </w:r>
      <w:r w:rsidRPr="00B55B7D">
        <w:rPr>
          <w:rFonts w:ascii="Times New Roman" w:hAnsi="Times New Roman"/>
          <w:sz w:val="26"/>
          <w:szCs w:val="26"/>
        </w:rPr>
        <w:t>водоснабжения</w:t>
      </w:r>
      <w:r w:rsidRPr="00B55B7D">
        <w:rPr>
          <w:rFonts w:ascii="Times New Roman" w:hAnsi="Times New Roman"/>
          <w:spacing w:val="1"/>
          <w:sz w:val="26"/>
          <w:szCs w:val="26"/>
        </w:rPr>
        <w:t xml:space="preserve"> </w:t>
      </w:r>
      <w:r w:rsidRPr="00B55B7D">
        <w:rPr>
          <w:rFonts w:ascii="Times New Roman" w:hAnsi="Times New Roman"/>
          <w:sz w:val="26"/>
          <w:szCs w:val="26"/>
        </w:rPr>
        <w:t>населенного</w:t>
      </w:r>
      <w:r w:rsidRPr="00B55B7D">
        <w:rPr>
          <w:rFonts w:ascii="Times New Roman" w:hAnsi="Times New Roman"/>
          <w:spacing w:val="1"/>
          <w:sz w:val="26"/>
          <w:szCs w:val="26"/>
        </w:rPr>
        <w:t xml:space="preserve"> </w:t>
      </w:r>
      <w:r w:rsidRPr="00B55B7D">
        <w:rPr>
          <w:rFonts w:ascii="Times New Roman" w:hAnsi="Times New Roman"/>
          <w:sz w:val="26"/>
          <w:szCs w:val="26"/>
        </w:rPr>
        <w:t>пункта</w:t>
      </w:r>
      <w:r w:rsidRPr="00B55B7D">
        <w:rPr>
          <w:rFonts w:ascii="Times New Roman" w:hAnsi="Times New Roman"/>
          <w:spacing w:val="1"/>
          <w:sz w:val="26"/>
          <w:szCs w:val="26"/>
        </w:rPr>
        <w:t xml:space="preserve"> </w:t>
      </w:r>
      <w:r w:rsidRPr="00B55B7D">
        <w:rPr>
          <w:rFonts w:ascii="Times New Roman" w:hAnsi="Times New Roman"/>
          <w:sz w:val="26"/>
          <w:szCs w:val="26"/>
        </w:rPr>
        <w:t>муниципального</w:t>
      </w:r>
      <w:r w:rsidRPr="00B55B7D">
        <w:rPr>
          <w:rFonts w:ascii="Times New Roman" w:hAnsi="Times New Roman"/>
          <w:spacing w:val="1"/>
          <w:sz w:val="26"/>
          <w:szCs w:val="26"/>
        </w:rPr>
        <w:t xml:space="preserve"> </w:t>
      </w:r>
      <w:r w:rsidRPr="00B55B7D">
        <w:rPr>
          <w:rFonts w:ascii="Times New Roman" w:hAnsi="Times New Roman"/>
          <w:sz w:val="26"/>
          <w:szCs w:val="26"/>
        </w:rPr>
        <w:t>образования</w:t>
      </w:r>
      <w:r w:rsidRPr="00B55B7D">
        <w:rPr>
          <w:rFonts w:ascii="Times New Roman" w:hAnsi="Times New Roman"/>
          <w:spacing w:val="1"/>
          <w:sz w:val="26"/>
          <w:szCs w:val="26"/>
        </w:rPr>
        <w:t xml:space="preserve"> </w:t>
      </w:r>
      <w:r w:rsidRPr="00B55B7D">
        <w:rPr>
          <w:rFonts w:ascii="Times New Roman" w:hAnsi="Times New Roman"/>
          <w:sz w:val="26"/>
          <w:szCs w:val="26"/>
        </w:rPr>
        <w:t>(далее</w:t>
      </w:r>
      <w:r w:rsidRPr="00B55B7D">
        <w:rPr>
          <w:rFonts w:ascii="Times New Roman" w:hAnsi="Times New Roman"/>
          <w:spacing w:val="1"/>
          <w:sz w:val="26"/>
          <w:szCs w:val="26"/>
        </w:rPr>
        <w:t xml:space="preserve"> </w:t>
      </w:r>
      <w:r w:rsidRPr="00B55B7D">
        <w:rPr>
          <w:rFonts w:ascii="Times New Roman" w:hAnsi="Times New Roman"/>
          <w:sz w:val="26"/>
          <w:szCs w:val="26"/>
        </w:rPr>
        <w:t>–</w:t>
      </w:r>
      <w:r w:rsidRPr="00B55B7D">
        <w:rPr>
          <w:rFonts w:ascii="Times New Roman" w:hAnsi="Times New Roman"/>
          <w:spacing w:val="1"/>
          <w:sz w:val="26"/>
          <w:szCs w:val="26"/>
        </w:rPr>
        <w:t xml:space="preserve"> </w:t>
      </w:r>
      <w:r w:rsidRPr="00B55B7D">
        <w:rPr>
          <w:rFonts w:ascii="Times New Roman" w:hAnsi="Times New Roman"/>
          <w:sz w:val="26"/>
          <w:szCs w:val="26"/>
        </w:rPr>
        <w:t>МО) Сельское</w:t>
      </w:r>
      <w:r w:rsidRPr="00B55B7D">
        <w:rPr>
          <w:rFonts w:ascii="Times New Roman" w:hAnsi="Times New Roman"/>
          <w:spacing w:val="1"/>
          <w:sz w:val="26"/>
          <w:szCs w:val="26"/>
        </w:rPr>
        <w:t xml:space="preserve"> </w:t>
      </w:r>
      <w:r w:rsidRPr="00B55B7D">
        <w:rPr>
          <w:rFonts w:ascii="Times New Roman" w:hAnsi="Times New Roman"/>
          <w:sz w:val="26"/>
          <w:szCs w:val="26"/>
        </w:rPr>
        <w:t>поселение Светлый, необходимые для реализации документов территориального планирования,</w:t>
      </w:r>
      <w:r w:rsidRPr="00B55B7D">
        <w:rPr>
          <w:rFonts w:ascii="Times New Roman" w:hAnsi="Times New Roman"/>
          <w:spacing w:val="1"/>
          <w:sz w:val="26"/>
          <w:szCs w:val="26"/>
        </w:rPr>
        <w:t xml:space="preserve"> </w:t>
      </w:r>
      <w:r w:rsidRPr="00B55B7D">
        <w:rPr>
          <w:rFonts w:ascii="Times New Roman" w:hAnsi="Times New Roman"/>
          <w:sz w:val="26"/>
          <w:szCs w:val="26"/>
        </w:rPr>
        <w:t>документов</w:t>
      </w:r>
      <w:r w:rsidRPr="00B55B7D">
        <w:rPr>
          <w:rFonts w:ascii="Times New Roman" w:hAnsi="Times New Roman"/>
          <w:spacing w:val="1"/>
          <w:sz w:val="26"/>
          <w:szCs w:val="26"/>
        </w:rPr>
        <w:t xml:space="preserve"> </w:t>
      </w:r>
      <w:r w:rsidRPr="00B55B7D">
        <w:rPr>
          <w:rFonts w:ascii="Times New Roman" w:hAnsi="Times New Roman"/>
          <w:sz w:val="26"/>
          <w:szCs w:val="26"/>
        </w:rPr>
        <w:t>по</w:t>
      </w:r>
      <w:r w:rsidRPr="00B55B7D">
        <w:rPr>
          <w:rFonts w:ascii="Times New Roman" w:hAnsi="Times New Roman"/>
          <w:spacing w:val="1"/>
          <w:sz w:val="26"/>
          <w:szCs w:val="26"/>
        </w:rPr>
        <w:t xml:space="preserve"> </w:t>
      </w:r>
      <w:r w:rsidRPr="00B55B7D">
        <w:rPr>
          <w:rFonts w:ascii="Times New Roman" w:hAnsi="Times New Roman"/>
          <w:sz w:val="26"/>
          <w:szCs w:val="26"/>
        </w:rPr>
        <w:t>планировке</w:t>
      </w:r>
      <w:r w:rsidRPr="00B55B7D">
        <w:rPr>
          <w:rFonts w:ascii="Times New Roman" w:hAnsi="Times New Roman"/>
          <w:spacing w:val="1"/>
          <w:sz w:val="26"/>
          <w:szCs w:val="26"/>
        </w:rPr>
        <w:t xml:space="preserve"> </w:t>
      </w:r>
      <w:r w:rsidRPr="00B55B7D">
        <w:rPr>
          <w:rFonts w:ascii="Times New Roman" w:hAnsi="Times New Roman"/>
          <w:sz w:val="26"/>
          <w:szCs w:val="26"/>
        </w:rPr>
        <w:t>территорий</w:t>
      </w:r>
      <w:r w:rsidRPr="00B55B7D">
        <w:rPr>
          <w:rFonts w:ascii="Times New Roman" w:hAnsi="Times New Roman"/>
          <w:spacing w:val="1"/>
          <w:sz w:val="26"/>
          <w:szCs w:val="26"/>
        </w:rPr>
        <w:t xml:space="preserve"> </w:t>
      </w:r>
      <w:r w:rsidRPr="00B55B7D">
        <w:rPr>
          <w:rFonts w:ascii="Times New Roman" w:hAnsi="Times New Roman"/>
          <w:sz w:val="26"/>
          <w:szCs w:val="26"/>
        </w:rPr>
        <w:t>на</w:t>
      </w:r>
      <w:r w:rsidRPr="00B55B7D">
        <w:rPr>
          <w:rFonts w:ascii="Times New Roman" w:hAnsi="Times New Roman"/>
          <w:spacing w:val="1"/>
          <w:sz w:val="26"/>
          <w:szCs w:val="26"/>
        </w:rPr>
        <w:t xml:space="preserve"> </w:t>
      </w:r>
      <w:r w:rsidRPr="00B55B7D">
        <w:rPr>
          <w:rFonts w:ascii="Times New Roman" w:hAnsi="Times New Roman"/>
          <w:sz w:val="26"/>
          <w:szCs w:val="26"/>
        </w:rPr>
        <w:t>расчетный</w:t>
      </w:r>
      <w:r w:rsidRPr="00B55B7D">
        <w:rPr>
          <w:rFonts w:ascii="Times New Roman" w:hAnsi="Times New Roman"/>
          <w:spacing w:val="1"/>
          <w:sz w:val="26"/>
          <w:szCs w:val="26"/>
        </w:rPr>
        <w:t xml:space="preserve"> </w:t>
      </w:r>
      <w:r w:rsidRPr="00B55B7D">
        <w:rPr>
          <w:rFonts w:ascii="Times New Roman" w:hAnsi="Times New Roman"/>
          <w:sz w:val="26"/>
          <w:szCs w:val="26"/>
        </w:rPr>
        <w:t>срок</w:t>
      </w:r>
      <w:r w:rsidRPr="00B55B7D">
        <w:rPr>
          <w:rFonts w:ascii="Times New Roman" w:hAnsi="Times New Roman"/>
          <w:spacing w:val="1"/>
          <w:sz w:val="26"/>
          <w:szCs w:val="26"/>
        </w:rPr>
        <w:t xml:space="preserve"> </w:t>
      </w:r>
      <w:r w:rsidRPr="00B55B7D">
        <w:rPr>
          <w:rFonts w:ascii="Times New Roman" w:hAnsi="Times New Roman"/>
          <w:sz w:val="26"/>
          <w:szCs w:val="26"/>
        </w:rPr>
        <w:t>их</w:t>
      </w:r>
      <w:r w:rsidRPr="00B55B7D">
        <w:rPr>
          <w:rFonts w:ascii="Times New Roman" w:hAnsi="Times New Roman"/>
          <w:spacing w:val="1"/>
          <w:sz w:val="26"/>
          <w:szCs w:val="26"/>
        </w:rPr>
        <w:t xml:space="preserve"> </w:t>
      </w:r>
      <w:r w:rsidRPr="00B55B7D">
        <w:rPr>
          <w:rFonts w:ascii="Times New Roman" w:hAnsi="Times New Roman"/>
          <w:sz w:val="26"/>
          <w:szCs w:val="26"/>
        </w:rPr>
        <w:t>освоения,</w:t>
      </w:r>
      <w:r w:rsidRPr="00B55B7D">
        <w:rPr>
          <w:rFonts w:ascii="Times New Roman" w:hAnsi="Times New Roman"/>
          <w:spacing w:val="1"/>
          <w:sz w:val="26"/>
          <w:szCs w:val="26"/>
        </w:rPr>
        <w:t xml:space="preserve"> </w:t>
      </w:r>
      <w:r w:rsidRPr="00B55B7D">
        <w:rPr>
          <w:rFonts w:ascii="Times New Roman" w:hAnsi="Times New Roman"/>
          <w:sz w:val="26"/>
          <w:szCs w:val="26"/>
        </w:rPr>
        <w:t>а</w:t>
      </w:r>
      <w:r w:rsidRPr="00B55B7D">
        <w:rPr>
          <w:rFonts w:ascii="Times New Roman" w:hAnsi="Times New Roman"/>
          <w:spacing w:val="1"/>
          <w:sz w:val="26"/>
          <w:szCs w:val="26"/>
        </w:rPr>
        <w:t xml:space="preserve"> </w:t>
      </w:r>
      <w:r w:rsidRPr="00B55B7D">
        <w:rPr>
          <w:rFonts w:ascii="Times New Roman" w:hAnsi="Times New Roman"/>
          <w:sz w:val="26"/>
          <w:szCs w:val="26"/>
        </w:rPr>
        <w:t>также</w:t>
      </w:r>
      <w:r w:rsidRPr="00B55B7D">
        <w:rPr>
          <w:rFonts w:ascii="Times New Roman" w:hAnsi="Times New Roman"/>
          <w:spacing w:val="1"/>
          <w:sz w:val="26"/>
          <w:szCs w:val="26"/>
        </w:rPr>
        <w:t xml:space="preserve"> </w:t>
      </w:r>
      <w:r w:rsidRPr="00B55B7D">
        <w:rPr>
          <w:rFonts w:ascii="Times New Roman" w:hAnsi="Times New Roman"/>
          <w:sz w:val="26"/>
          <w:szCs w:val="26"/>
        </w:rPr>
        <w:t>документов</w:t>
      </w:r>
      <w:r w:rsidRPr="00B55B7D">
        <w:rPr>
          <w:rFonts w:ascii="Times New Roman" w:hAnsi="Times New Roman"/>
          <w:spacing w:val="1"/>
          <w:sz w:val="26"/>
          <w:szCs w:val="26"/>
        </w:rPr>
        <w:t xml:space="preserve"> </w:t>
      </w:r>
      <w:r w:rsidRPr="00B55B7D">
        <w:rPr>
          <w:rFonts w:ascii="Times New Roman" w:hAnsi="Times New Roman"/>
          <w:sz w:val="26"/>
          <w:szCs w:val="26"/>
        </w:rPr>
        <w:t>социально-экономического</w:t>
      </w:r>
      <w:r w:rsidRPr="00B55B7D">
        <w:rPr>
          <w:rFonts w:ascii="Times New Roman" w:hAnsi="Times New Roman"/>
          <w:spacing w:val="-1"/>
          <w:sz w:val="26"/>
          <w:szCs w:val="26"/>
        </w:rPr>
        <w:t xml:space="preserve"> </w:t>
      </w:r>
      <w:r w:rsidRPr="00B55B7D">
        <w:rPr>
          <w:rFonts w:ascii="Times New Roman" w:hAnsi="Times New Roman"/>
          <w:sz w:val="26"/>
          <w:szCs w:val="26"/>
        </w:rPr>
        <w:t>планирования</w:t>
      </w:r>
      <w:r w:rsidRPr="00B55B7D">
        <w:rPr>
          <w:rFonts w:ascii="Times New Roman" w:hAnsi="Times New Roman"/>
          <w:spacing w:val="-1"/>
          <w:sz w:val="26"/>
          <w:szCs w:val="26"/>
        </w:rPr>
        <w:t xml:space="preserve"> </w:t>
      </w:r>
      <w:r w:rsidRPr="00B55B7D">
        <w:rPr>
          <w:rFonts w:ascii="Times New Roman" w:hAnsi="Times New Roman"/>
          <w:sz w:val="26"/>
          <w:szCs w:val="26"/>
        </w:rPr>
        <w:t>и</w:t>
      </w:r>
      <w:r w:rsidRPr="00B55B7D">
        <w:rPr>
          <w:rFonts w:ascii="Times New Roman" w:hAnsi="Times New Roman"/>
          <w:spacing w:val="-1"/>
          <w:sz w:val="26"/>
          <w:szCs w:val="26"/>
        </w:rPr>
        <w:t xml:space="preserve"> </w:t>
      </w:r>
      <w:r w:rsidRPr="00B55B7D">
        <w:rPr>
          <w:rFonts w:ascii="Times New Roman" w:hAnsi="Times New Roman"/>
          <w:sz w:val="26"/>
          <w:szCs w:val="26"/>
        </w:rPr>
        <w:t>стратегического прогнозирования.</w:t>
      </w:r>
    </w:p>
    <w:p w:rsidR="00087288" w:rsidRPr="00B55B7D" w:rsidRDefault="00087288" w:rsidP="00087288">
      <w:pPr>
        <w:pStyle w:val="af5"/>
        <w:spacing w:before="199"/>
        <w:ind w:left="232" w:right="245" w:firstLine="566"/>
        <w:jc w:val="both"/>
        <w:rPr>
          <w:rFonts w:ascii="Times New Roman" w:hAnsi="Times New Roman"/>
          <w:sz w:val="26"/>
          <w:szCs w:val="26"/>
        </w:rPr>
      </w:pPr>
      <w:r w:rsidRPr="00B55B7D">
        <w:rPr>
          <w:rFonts w:ascii="Times New Roman" w:hAnsi="Times New Roman"/>
          <w:sz w:val="26"/>
          <w:szCs w:val="26"/>
        </w:rPr>
        <w:t>Ключевые</w:t>
      </w:r>
      <w:r w:rsidRPr="00B55B7D">
        <w:rPr>
          <w:rFonts w:ascii="Times New Roman" w:hAnsi="Times New Roman"/>
          <w:spacing w:val="1"/>
          <w:sz w:val="26"/>
          <w:szCs w:val="26"/>
        </w:rPr>
        <w:t xml:space="preserve"> </w:t>
      </w:r>
      <w:r w:rsidRPr="00B55B7D">
        <w:rPr>
          <w:rFonts w:ascii="Times New Roman" w:hAnsi="Times New Roman"/>
          <w:sz w:val="26"/>
          <w:szCs w:val="26"/>
        </w:rPr>
        <w:t>демографические</w:t>
      </w:r>
      <w:r w:rsidRPr="00B55B7D">
        <w:rPr>
          <w:rFonts w:ascii="Times New Roman" w:hAnsi="Times New Roman"/>
          <w:spacing w:val="1"/>
          <w:sz w:val="26"/>
          <w:szCs w:val="26"/>
        </w:rPr>
        <w:t xml:space="preserve"> </w:t>
      </w:r>
      <w:r w:rsidRPr="00B55B7D">
        <w:rPr>
          <w:rFonts w:ascii="Times New Roman" w:hAnsi="Times New Roman"/>
          <w:sz w:val="26"/>
          <w:szCs w:val="26"/>
        </w:rPr>
        <w:t>показатели</w:t>
      </w:r>
      <w:r w:rsidRPr="00B55B7D">
        <w:rPr>
          <w:rFonts w:ascii="Times New Roman" w:hAnsi="Times New Roman"/>
          <w:spacing w:val="1"/>
          <w:sz w:val="26"/>
          <w:szCs w:val="26"/>
        </w:rPr>
        <w:t xml:space="preserve"> </w:t>
      </w:r>
      <w:r w:rsidRPr="00B55B7D">
        <w:rPr>
          <w:rFonts w:ascii="Times New Roman" w:hAnsi="Times New Roman"/>
          <w:sz w:val="26"/>
          <w:szCs w:val="26"/>
        </w:rPr>
        <w:t>в</w:t>
      </w:r>
      <w:r w:rsidRPr="00B55B7D">
        <w:rPr>
          <w:rFonts w:ascii="Times New Roman" w:hAnsi="Times New Roman"/>
          <w:spacing w:val="1"/>
          <w:sz w:val="26"/>
          <w:szCs w:val="26"/>
        </w:rPr>
        <w:t xml:space="preserve"> </w:t>
      </w:r>
      <w:r w:rsidRPr="00B55B7D">
        <w:rPr>
          <w:rFonts w:ascii="Times New Roman" w:hAnsi="Times New Roman"/>
          <w:sz w:val="26"/>
          <w:szCs w:val="26"/>
        </w:rPr>
        <w:t>области</w:t>
      </w:r>
      <w:r w:rsidRPr="00B55B7D">
        <w:rPr>
          <w:rFonts w:ascii="Times New Roman" w:hAnsi="Times New Roman"/>
          <w:spacing w:val="1"/>
          <w:sz w:val="26"/>
          <w:szCs w:val="26"/>
        </w:rPr>
        <w:t xml:space="preserve"> </w:t>
      </w:r>
      <w:r w:rsidRPr="00B55B7D">
        <w:rPr>
          <w:rFonts w:ascii="Times New Roman" w:hAnsi="Times New Roman"/>
          <w:sz w:val="26"/>
          <w:szCs w:val="26"/>
        </w:rPr>
        <w:t>численности</w:t>
      </w:r>
      <w:r w:rsidRPr="00B55B7D">
        <w:rPr>
          <w:rFonts w:ascii="Times New Roman" w:hAnsi="Times New Roman"/>
          <w:spacing w:val="1"/>
          <w:sz w:val="26"/>
          <w:szCs w:val="26"/>
        </w:rPr>
        <w:t xml:space="preserve"> </w:t>
      </w:r>
      <w:r w:rsidRPr="00B55B7D">
        <w:rPr>
          <w:rFonts w:ascii="Times New Roman" w:hAnsi="Times New Roman"/>
          <w:sz w:val="26"/>
          <w:szCs w:val="26"/>
        </w:rPr>
        <w:t>населения</w:t>
      </w:r>
      <w:r w:rsidRPr="00B55B7D">
        <w:rPr>
          <w:rFonts w:ascii="Times New Roman" w:hAnsi="Times New Roman"/>
          <w:spacing w:val="1"/>
          <w:sz w:val="26"/>
          <w:szCs w:val="26"/>
        </w:rPr>
        <w:t xml:space="preserve"> </w:t>
      </w:r>
      <w:r w:rsidRPr="00B55B7D">
        <w:rPr>
          <w:rFonts w:ascii="Times New Roman" w:hAnsi="Times New Roman"/>
          <w:sz w:val="26"/>
          <w:szCs w:val="26"/>
        </w:rPr>
        <w:t>сельского</w:t>
      </w:r>
      <w:r w:rsidRPr="00B55B7D">
        <w:rPr>
          <w:rFonts w:ascii="Times New Roman" w:hAnsi="Times New Roman"/>
          <w:spacing w:val="1"/>
          <w:sz w:val="26"/>
          <w:szCs w:val="26"/>
        </w:rPr>
        <w:t xml:space="preserve"> </w:t>
      </w:r>
      <w:r w:rsidRPr="00B55B7D">
        <w:rPr>
          <w:rFonts w:ascii="Times New Roman" w:hAnsi="Times New Roman"/>
          <w:sz w:val="26"/>
          <w:szCs w:val="26"/>
        </w:rPr>
        <w:t>поселения</w:t>
      </w:r>
      <w:r w:rsidRPr="00B55B7D">
        <w:rPr>
          <w:rFonts w:ascii="Times New Roman" w:hAnsi="Times New Roman"/>
          <w:spacing w:val="-1"/>
          <w:sz w:val="26"/>
          <w:szCs w:val="26"/>
        </w:rPr>
        <w:t xml:space="preserve"> </w:t>
      </w:r>
      <w:r w:rsidRPr="00B55B7D">
        <w:rPr>
          <w:rFonts w:ascii="Times New Roman" w:hAnsi="Times New Roman"/>
          <w:sz w:val="26"/>
          <w:szCs w:val="26"/>
        </w:rPr>
        <w:t>Светлый</w:t>
      </w:r>
      <w:r w:rsidRPr="00B55B7D">
        <w:rPr>
          <w:rFonts w:ascii="Times New Roman" w:hAnsi="Times New Roman"/>
          <w:spacing w:val="2"/>
          <w:sz w:val="26"/>
          <w:szCs w:val="26"/>
        </w:rPr>
        <w:t xml:space="preserve"> </w:t>
      </w:r>
      <w:r w:rsidRPr="00B55B7D">
        <w:rPr>
          <w:rFonts w:ascii="Times New Roman" w:hAnsi="Times New Roman"/>
          <w:sz w:val="26"/>
          <w:szCs w:val="26"/>
        </w:rPr>
        <w:t>представлены</w:t>
      </w:r>
      <w:r w:rsidRPr="00B55B7D">
        <w:rPr>
          <w:rFonts w:ascii="Times New Roman" w:hAnsi="Times New Roman"/>
          <w:spacing w:val="1"/>
          <w:sz w:val="26"/>
          <w:szCs w:val="26"/>
        </w:rPr>
        <w:t xml:space="preserve"> </w:t>
      </w:r>
      <w:r w:rsidRPr="00B55B7D">
        <w:rPr>
          <w:rFonts w:ascii="Times New Roman" w:hAnsi="Times New Roman"/>
          <w:sz w:val="26"/>
          <w:szCs w:val="26"/>
        </w:rPr>
        <w:t>в</w:t>
      </w:r>
      <w:r w:rsidRPr="00B55B7D">
        <w:rPr>
          <w:rFonts w:ascii="Times New Roman" w:hAnsi="Times New Roman"/>
          <w:spacing w:val="-1"/>
          <w:sz w:val="26"/>
          <w:szCs w:val="26"/>
        </w:rPr>
        <w:t xml:space="preserve"> </w:t>
      </w:r>
      <w:r w:rsidRPr="00B55B7D">
        <w:rPr>
          <w:rFonts w:ascii="Times New Roman" w:hAnsi="Times New Roman"/>
          <w:sz w:val="26"/>
          <w:szCs w:val="26"/>
        </w:rPr>
        <w:t>таблице</w:t>
      </w:r>
      <w:r w:rsidRPr="00B55B7D">
        <w:rPr>
          <w:rFonts w:ascii="Times New Roman" w:hAnsi="Times New Roman"/>
          <w:spacing w:val="-1"/>
          <w:sz w:val="26"/>
          <w:szCs w:val="26"/>
        </w:rPr>
        <w:t xml:space="preserve"> </w:t>
      </w:r>
      <w:r w:rsidRPr="00B55B7D">
        <w:rPr>
          <w:rFonts w:ascii="Times New Roman" w:hAnsi="Times New Roman"/>
          <w:sz w:val="26"/>
          <w:szCs w:val="26"/>
        </w:rPr>
        <w:t>1.1.</w:t>
      </w:r>
    </w:p>
    <w:p w:rsidR="00087288" w:rsidRPr="00B55B7D" w:rsidRDefault="00087288" w:rsidP="00B55B7D">
      <w:pPr>
        <w:pStyle w:val="af5"/>
        <w:spacing w:before="6" w:line="390" w:lineRule="atLeast"/>
        <w:ind w:right="231" w:firstLine="9220"/>
        <w:jc w:val="center"/>
        <w:rPr>
          <w:rFonts w:ascii="Times New Roman" w:hAnsi="Times New Roman"/>
        </w:rPr>
      </w:pPr>
      <w:r w:rsidRPr="00B55B7D">
        <w:rPr>
          <w:rFonts w:ascii="Times New Roman" w:hAnsi="Times New Roman"/>
        </w:rPr>
        <w:t>Таблица 1.1</w:t>
      </w:r>
      <w:r w:rsidRPr="00B55B7D">
        <w:rPr>
          <w:rFonts w:ascii="Times New Roman" w:hAnsi="Times New Roman"/>
          <w:spacing w:val="-57"/>
        </w:rPr>
        <w:t xml:space="preserve"> </w:t>
      </w:r>
      <w:r w:rsidRPr="00B55B7D">
        <w:rPr>
          <w:rFonts w:ascii="Times New Roman" w:hAnsi="Times New Roman"/>
          <w:u w:val="single"/>
        </w:rPr>
        <w:t>Показатели</w:t>
      </w:r>
      <w:r w:rsidRPr="00B55B7D">
        <w:rPr>
          <w:rFonts w:ascii="Times New Roman" w:hAnsi="Times New Roman"/>
          <w:spacing w:val="-1"/>
          <w:u w:val="single"/>
        </w:rPr>
        <w:t xml:space="preserve"> </w:t>
      </w:r>
      <w:r w:rsidRPr="00B55B7D">
        <w:rPr>
          <w:rFonts w:ascii="Times New Roman" w:hAnsi="Times New Roman"/>
          <w:u w:val="single"/>
        </w:rPr>
        <w:t>численности</w:t>
      </w:r>
      <w:r w:rsidRPr="00B55B7D">
        <w:rPr>
          <w:rFonts w:ascii="Times New Roman" w:hAnsi="Times New Roman"/>
          <w:spacing w:val="-2"/>
          <w:u w:val="single"/>
        </w:rPr>
        <w:t xml:space="preserve"> </w:t>
      </w:r>
      <w:r w:rsidRPr="00B55B7D">
        <w:rPr>
          <w:rFonts w:ascii="Times New Roman" w:hAnsi="Times New Roman"/>
          <w:u w:val="single"/>
        </w:rPr>
        <w:t>населения</w:t>
      </w:r>
      <w:r w:rsidRPr="00B55B7D">
        <w:rPr>
          <w:rFonts w:ascii="Times New Roman" w:hAnsi="Times New Roman"/>
          <w:spacing w:val="-2"/>
          <w:u w:val="single"/>
        </w:rPr>
        <w:t xml:space="preserve"> </w:t>
      </w:r>
      <w:r w:rsidRPr="00B55B7D">
        <w:rPr>
          <w:rFonts w:ascii="Times New Roman" w:hAnsi="Times New Roman"/>
          <w:u w:val="single"/>
        </w:rPr>
        <w:t>на</w:t>
      </w:r>
      <w:r w:rsidRPr="00B55B7D">
        <w:rPr>
          <w:rFonts w:ascii="Times New Roman" w:hAnsi="Times New Roman"/>
          <w:spacing w:val="-3"/>
          <w:u w:val="single"/>
        </w:rPr>
        <w:t xml:space="preserve"> </w:t>
      </w:r>
      <w:r w:rsidRPr="00B55B7D">
        <w:rPr>
          <w:rFonts w:ascii="Times New Roman" w:hAnsi="Times New Roman"/>
          <w:u w:val="single"/>
        </w:rPr>
        <w:t>(1 августа</w:t>
      </w:r>
      <w:r w:rsidRPr="00B55B7D">
        <w:rPr>
          <w:rFonts w:ascii="Times New Roman" w:hAnsi="Times New Roman"/>
          <w:spacing w:val="-2"/>
          <w:u w:val="single"/>
        </w:rPr>
        <w:t xml:space="preserve"> </w:t>
      </w:r>
      <w:r w:rsidRPr="00B55B7D">
        <w:rPr>
          <w:rFonts w:ascii="Times New Roman" w:hAnsi="Times New Roman"/>
          <w:u w:val="single"/>
        </w:rPr>
        <w:t>2022</w:t>
      </w:r>
      <w:r w:rsidRPr="00B55B7D">
        <w:rPr>
          <w:rFonts w:ascii="Times New Roman" w:hAnsi="Times New Roman"/>
          <w:spacing w:val="-2"/>
          <w:u w:val="single"/>
        </w:rPr>
        <w:t xml:space="preserve"> </w:t>
      </w:r>
      <w:r w:rsidRPr="00B55B7D">
        <w:rPr>
          <w:rFonts w:ascii="Times New Roman" w:hAnsi="Times New Roman"/>
          <w:u w:val="single"/>
        </w:rPr>
        <w:t>г.)</w:t>
      </w:r>
      <w:r w:rsidRPr="00B55B7D">
        <w:rPr>
          <w:rFonts w:ascii="Times New Roman" w:hAnsi="Times New Roman"/>
          <w:spacing w:val="-3"/>
          <w:u w:val="single"/>
        </w:rPr>
        <w:t xml:space="preserve"> </w:t>
      </w:r>
      <w:r w:rsidRPr="00B55B7D">
        <w:rPr>
          <w:rFonts w:ascii="Times New Roman" w:hAnsi="Times New Roman"/>
          <w:u w:val="single"/>
        </w:rPr>
        <w:t>и</w:t>
      </w:r>
      <w:r w:rsidRPr="00B55B7D">
        <w:rPr>
          <w:rFonts w:ascii="Times New Roman" w:hAnsi="Times New Roman"/>
          <w:spacing w:val="-2"/>
          <w:u w:val="single"/>
        </w:rPr>
        <w:t xml:space="preserve"> </w:t>
      </w:r>
      <w:r w:rsidRPr="00B55B7D">
        <w:rPr>
          <w:rFonts w:ascii="Times New Roman" w:hAnsi="Times New Roman"/>
          <w:u w:val="single"/>
        </w:rPr>
        <w:t>на</w:t>
      </w:r>
      <w:r w:rsidRPr="00B55B7D">
        <w:rPr>
          <w:rFonts w:ascii="Times New Roman" w:hAnsi="Times New Roman"/>
          <w:spacing w:val="-2"/>
          <w:u w:val="single"/>
        </w:rPr>
        <w:t xml:space="preserve"> </w:t>
      </w:r>
      <w:r w:rsidRPr="00B55B7D">
        <w:rPr>
          <w:rFonts w:ascii="Times New Roman" w:hAnsi="Times New Roman"/>
          <w:u w:val="single"/>
        </w:rPr>
        <w:t>расчетный</w:t>
      </w:r>
      <w:r w:rsidRPr="00B55B7D">
        <w:rPr>
          <w:rFonts w:ascii="Times New Roman" w:hAnsi="Times New Roman"/>
          <w:spacing w:val="-2"/>
          <w:u w:val="single"/>
        </w:rPr>
        <w:t xml:space="preserve"> </w:t>
      </w:r>
      <w:r w:rsidRPr="00B55B7D">
        <w:rPr>
          <w:rFonts w:ascii="Times New Roman" w:hAnsi="Times New Roman"/>
          <w:u w:val="single"/>
        </w:rPr>
        <w:t>срок</w:t>
      </w:r>
      <w:r w:rsidRPr="00B55B7D">
        <w:rPr>
          <w:rFonts w:ascii="Times New Roman" w:hAnsi="Times New Roman"/>
          <w:spacing w:val="-2"/>
          <w:u w:val="single"/>
        </w:rPr>
        <w:t xml:space="preserve"> </w:t>
      </w:r>
      <w:r w:rsidRPr="00B55B7D">
        <w:rPr>
          <w:rFonts w:ascii="Times New Roman" w:hAnsi="Times New Roman"/>
          <w:u w:val="single"/>
        </w:rPr>
        <w:t>его</w:t>
      </w:r>
      <w:r w:rsidRPr="00B55B7D">
        <w:rPr>
          <w:rFonts w:ascii="Times New Roman" w:hAnsi="Times New Roman"/>
          <w:spacing w:val="-3"/>
          <w:u w:val="single"/>
        </w:rPr>
        <w:t xml:space="preserve"> </w:t>
      </w:r>
      <w:r w:rsidRPr="00B55B7D">
        <w:rPr>
          <w:rFonts w:ascii="Times New Roman" w:hAnsi="Times New Roman"/>
          <w:u w:val="single"/>
        </w:rPr>
        <w:t>реализации (2032 г.)</w:t>
      </w:r>
    </w:p>
    <w:p w:rsidR="00087288" w:rsidRPr="005E0427" w:rsidRDefault="00087288" w:rsidP="00087288">
      <w:pPr>
        <w:pStyle w:val="af5"/>
        <w:spacing w:before="2"/>
        <w:rPr>
          <w:sz w:val="11"/>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2659"/>
        <w:gridCol w:w="2734"/>
      </w:tblGrid>
      <w:tr w:rsidR="00087288" w:rsidRPr="005E0427" w:rsidTr="00087288">
        <w:trPr>
          <w:trHeight w:val="457"/>
        </w:trPr>
        <w:tc>
          <w:tcPr>
            <w:tcW w:w="3550" w:type="dxa"/>
            <w:vAlign w:val="center"/>
          </w:tcPr>
          <w:p w:rsidR="00087288" w:rsidRPr="005E0427" w:rsidRDefault="00087288" w:rsidP="00087288">
            <w:pPr>
              <w:pStyle w:val="TableParagraph"/>
              <w:ind w:left="500" w:right="493"/>
              <w:jc w:val="center"/>
              <w:rPr>
                <w:b/>
                <w:sz w:val="20"/>
              </w:rPr>
            </w:pPr>
            <w:r w:rsidRPr="005E0427">
              <w:rPr>
                <w:b/>
                <w:sz w:val="20"/>
              </w:rPr>
              <w:t>Наименование</w:t>
            </w:r>
          </w:p>
        </w:tc>
        <w:tc>
          <w:tcPr>
            <w:tcW w:w="2659" w:type="dxa"/>
            <w:vAlign w:val="center"/>
          </w:tcPr>
          <w:p w:rsidR="00087288" w:rsidRPr="00087288" w:rsidRDefault="00087288" w:rsidP="00087288">
            <w:pPr>
              <w:pStyle w:val="TableParagraph"/>
              <w:spacing w:line="230" w:lineRule="exact"/>
              <w:ind w:left="163" w:right="133" w:hanging="12"/>
              <w:rPr>
                <w:b/>
                <w:sz w:val="20"/>
                <w:lang w:val="ru-RU"/>
              </w:rPr>
            </w:pPr>
            <w:r w:rsidRPr="00087288">
              <w:rPr>
                <w:b/>
                <w:spacing w:val="-1"/>
                <w:sz w:val="20"/>
                <w:lang w:val="ru-RU"/>
              </w:rPr>
              <w:t xml:space="preserve">Численность </w:t>
            </w:r>
            <w:r w:rsidRPr="00087288">
              <w:rPr>
                <w:b/>
                <w:sz w:val="20"/>
                <w:lang w:val="ru-RU"/>
              </w:rPr>
              <w:t>постоянного</w:t>
            </w:r>
            <w:r w:rsidRPr="00087288">
              <w:rPr>
                <w:b/>
                <w:spacing w:val="-47"/>
                <w:sz w:val="20"/>
                <w:lang w:val="ru-RU"/>
              </w:rPr>
              <w:t xml:space="preserve"> </w:t>
            </w:r>
            <w:r w:rsidRPr="00087288">
              <w:rPr>
                <w:b/>
                <w:sz w:val="20"/>
                <w:lang w:val="ru-RU"/>
              </w:rPr>
              <w:t>населения</w:t>
            </w:r>
            <w:r w:rsidRPr="00087288">
              <w:rPr>
                <w:b/>
                <w:spacing w:val="-4"/>
                <w:sz w:val="20"/>
                <w:lang w:val="ru-RU"/>
              </w:rPr>
              <w:t xml:space="preserve"> </w:t>
            </w:r>
            <w:r w:rsidRPr="00087288">
              <w:rPr>
                <w:b/>
                <w:sz w:val="20"/>
                <w:lang w:val="ru-RU"/>
              </w:rPr>
              <w:t>на</w:t>
            </w:r>
            <w:r w:rsidRPr="00087288">
              <w:rPr>
                <w:b/>
                <w:spacing w:val="-3"/>
                <w:sz w:val="20"/>
                <w:lang w:val="ru-RU"/>
              </w:rPr>
              <w:t xml:space="preserve"> </w:t>
            </w:r>
            <w:r w:rsidRPr="00087288">
              <w:rPr>
                <w:b/>
                <w:sz w:val="20"/>
                <w:lang w:val="ru-RU"/>
              </w:rPr>
              <w:t>01.08.2022</w:t>
            </w:r>
            <w:r w:rsidRPr="00087288">
              <w:rPr>
                <w:b/>
                <w:spacing w:val="-3"/>
                <w:sz w:val="20"/>
                <w:lang w:val="ru-RU"/>
              </w:rPr>
              <w:t xml:space="preserve"> </w:t>
            </w:r>
            <w:r w:rsidRPr="00087288">
              <w:rPr>
                <w:b/>
                <w:sz w:val="20"/>
                <w:lang w:val="ru-RU"/>
              </w:rPr>
              <w:t>г.</w:t>
            </w:r>
          </w:p>
        </w:tc>
        <w:tc>
          <w:tcPr>
            <w:tcW w:w="2734" w:type="dxa"/>
            <w:vAlign w:val="center"/>
          </w:tcPr>
          <w:p w:rsidR="00087288" w:rsidRPr="005E0427" w:rsidRDefault="00087288" w:rsidP="00087288">
            <w:pPr>
              <w:pStyle w:val="TableParagraph"/>
              <w:spacing w:line="230" w:lineRule="exact"/>
              <w:ind w:left="1006" w:right="605" w:hanging="370"/>
              <w:rPr>
                <w:b/>
                <w:sz w:val="20"/>
              </w:rPr>
            </w:pPr>
            <w:r w:rsidRPr="005E0427">
              <w:rPr>
                <w:b/>
                <w:sz w:val="20"/>
              </w:rPr>
              <w:t>Расчетный срок</w:t>
            </w:r>
            <w:r w:rsidRPr="005E0427">
              <w:rPr>
                <w:b/>
                <w:spacing w:val="-47"/>
                <w:sz w:val="20"/>
              </w:rPr>
              <w:t xml:space="preserve"> </w:t>
            </w:r>
            <w:r w:rsidRPr="005E0427">
              <w:rPr>
                <w:b/>
                <w:sz w:val="20"/>
              </w:rPr>
              <w:t>(2032</w:t>
            </w:r>
            <w:r w:rsidRPr="005E0427">
              <w:rPr>
                <w:b/>
                <w:spacing w:val="1"/>
                <w:sz w:val="20"/>
              </w:rPr>
              <w:t xml:space="preserve"> </w:t>
            </w:r>
            <w:r w:rsidRPr="005E0427">
              <w:rPr>
                <w:b/>
                <w:sz w:val="20"/>
              </w:rPr>
              <w:t>г.)</w:t>
            </w:r>
          </w:p>
        </w:tc>
      </w:tr>
      <w:tr w:rsidR="00087288" w:rsidRPr="005E0427" w:rsidTr="00087288">
        <w:trPr>
          <w:trHeight w:val="230"/>
        </w:trPr>
        <w:tc>
          <w:tcPr>
            <w:tcW w:w="3550" w:type="dxa"/>
            <w:vAlign w:val="center"/>
          </w:tcPr>
          <w:p w:rsidR="00087288" w:rsidRPr="005E0427" w:rsidRDefault="00087288" w:rsidP="00087288">
            <w:pPr>
              <w:pStyle w:val="TableParagraph"/>
              <w:spacing w:line="210" w:lineRule="exact"/>
              <w:ind w:left="500" w:right="497"/>
              <w:jc w:val="center"/>
              <w:rPr>
                <w:sz w:val="20"/>
              </w:rPr>
            </w:pPr>
            <w:r w:rsidRPr="005E0427">
              <w:rPr>
                <w:sz w:val="20"/>
              </w:rPr>
              <w:t>Сельское</w:t>
            </w:r>
            <w:r w:rsidRPr="005E0427">
              <w:rPr>
                <w:spacing w:val="-5"/>
                <w:sz w:val="20"/>
              </w:rPr>
              <w:t xml:space="preserve"> </w:t>
            </w:r>
            <w:r w:rsidRPr="005E0427">
              <w:rPr>
                <w:sz w:val="20"/>
              </w:rPr>
              <w:t>поселение</w:t>
            </w:r>
            <w:r w:rsidRPr="005E0427">
              <w:rPr>
                <w:spacing w:val="-2"/>
                <w:sz w:val="20"/>
              </w:rPr>
              <w:t xml:space="preserve"> </w:t>
            </w:r>
            <w:r w:rsidRPr="005E0427">
              <w:rPr>
                <w:sz w:val="20"/>
              </w:rPr>
              <w:t>Светлый</w:t>
            </w:r>
          </w:p>
        </w:tc>
        <w:tc>
          <w:tcPr>
            <w:tcW w:w="2659" w:type="dxa"/>
            <w:vAlign w:val="center"/>
          </w:tcPr>
          <w:p w:rsidR="00087288" w:rsidRPr="005E0427" w:rsidRDefault="00087288" w:rsidP="00087288">
            <w:pPr>
              <w:pStyle w:val="TableParagraph"/>
              <w:spacing w:line="210" w:lineRule="exact"/>
              <w:ind w:left="1112" w:right="1097"/>
              <w:jc w:val="center"/>
              <w:rPr>
                <w:sz w:val="20"/>
              </w:rPr>
            </w:pPr>
            <w:r w:rsidRPr="005E0427">
              <w:rPr>
                <w:sz w:val="20"/>
              </w:rPr>
              <w:t>1618</w:t>
            </w:r>
          </w:p>
        </w:tc>
        <w:tc>
          <w:tcPr>
            <w:tcW w:w="2734" w:type="dxa"/>
            <w:vAlign w:val="center"/>
          </w:tcPr>
          <w:p w:rsidR="00087288" w:rsidRPr="005E0427" w:rsidRDefault="00087288" w:rsidP="00087288">
            <w:pPr>
              <w:pStyle w:val="TableParagraph"/>
              <w:spacing w:line="210" w:lineRule="exact"/>
              <w:ind w:left="1149" w:right="1135"/>
              <w:jc w:val="center"/>
              <w:rPr>
                <w:sz w:val="20"/>
              </w:rPr>
            </w:pPr>
            <w:r w:rsidRPr="005E0427">
              <w:rPr>
                <w:sz w:val="20"/>
              </w:rPr>
              <w:t>1900</w:t>
            </w:r>
          </w:p>
        </w:tc>
      </w:tr>
    </w:tbl>
    <w:p w:rsidR="00B55B7D" w:rsidRDefault="00B55B7D" w:rsidP="00B55B7D">
      <w:pPr>
        <w:pStyle w:val="a5"/>
        <w:ind w:firstLine="709"/>
        <w:rPr>
          <w:rFonts w:ascii="Times New Roman" w:hAnsi="Times New Roman" w:cs="Times New Roman"/>
          <w:sz w:val="26"/>
          <w:szCs w:val="26"/>
        </w:rPr>
      </w:pPr>
    </w:p>
    <w:p w:rsidR="00087288" w:rsidRPr="00B55B7D" w:rsidRDefault="00087288"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условиях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недостатка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собственных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средств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проведение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работ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модернизации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существующих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сооружений,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строительству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новых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объектов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водоотведения, затраты на реализацию мероприятий схемы планируется финансировать за счет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денежных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средств</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федерального,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областного,</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местного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бюджетов</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внебюджетных источников.</w:t>
      </w:r>
    </w:p>
    <w:p w:rsidR="00087288" w:rsidRPr="00B55B7D" w:rsidRDefault="00087288"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Кроме этого, схема предусматривает повышение качества предоставления коммунальных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услуг для населения и создания условий для привлечения средств из внебюджетных источников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модернизации объектов коммунальной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инфраструктуры.</w:t>
      </w:r>
    </w:p>
    <w:p w:rsidR="00087288" w:rsidRDefault="00087288" w:rsidP="00087288">
      <w:pPr>
        <w:jc w:val="both"/>
      </w:pPr>
    </w:p>
    <w:p w:rsidR="00B55B7D" w:rsidRPr="00B55B7D" w:rsidRDefault="00B55B7D" w:rsidP="00B55B7D">
      <w:pPr>
        <w:pStyle w:val="a5"/>
        <w:ind w:firstLine="709"/>
        <w:jc w:val="center"/>
        <w:rPr>
          <w:rFonts w:ascii="Times New Roman" w:hAnsi="Times New Roman" w:cs="Times New Roman"/>
          <w:sz w:val="26"/>
          <w:szCs w:val="26"/>
        </w:rPr>
      </w:pPr>
      <w:r w:rsidRPr="00B55B7D">
        <w:rPr>
          <w:rFonts w:ascii="Times New Roman" w:hAnsi="Times New Roman" w:cs="Times New Roman"/>
          <w:sz w:val="26"/>
          <w:szCs w:val="26"/>
        </w:rPr>
        <w:t>ОБЩИЕ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СВЕДЕНИЯ</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МУНИЦИПАЛЬНОМ</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ОБРАЗОВАНИИ</w:t>
      </w:r>
    </w:p>
    <w:p w:rsidR="00B55B7D" w:rsidRP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В соответствии с пунктом 5 статьи 4 Закона Ханты-Мансийского автономного округа-Югры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от 25.11.2004 №63-03 «О статусе и границах муниципальных образований Ханты-Мансийского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автономного</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округа-Югры»</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изменениями</w:t>
      </w:r>
      <w:r w:rsidRPr="00B55B7D">
        <w:rPr>
          <w:rFonts w:ascii="Times New Roman" w:hAnsi="Times New Roman" w:cs="Times New Roman"/>
          <w:spacing w:val="14"/>
          <w:sz w:val="26"/>
          <w:szCs w:val="26"/>
        </w:rPr>
        <w:t xml:space="preserve"> </w:t>
      </w:r>
      <w:r w:rsidRPr="00B55B7D">
        <w:rPr>
          <w:rFonts w:ascii="Times New Roman" w:hAnsi="Times New Roman" w:cs="Times New Roman"/>
          <w:sz w:val="26"/>
          <w:szCs w:val="26"/>
        </w:rPr>
        <w:t>от</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18</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февраля,</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11</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ноября</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2005</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г.,</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30</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июня</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2006</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г.,</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21</w:t>
      </w:r>
    </w:p>
    <w:p w:rsidR="00B55B7D" w:rsidRP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июля 2008 г., 2 марта, 17 декабря 2009 г., 25 июня 2012 г.) в границах Березовского района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образовано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муниципальное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образование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находящимися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его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составе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населенным</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пунктом</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 поселок Светлый.</w:t>
      </w:r>
    </w:p>
    <w:p w:rsidR="00B55B7D" w:rsidRP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Представительный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орган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муниципального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образования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иные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органы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местного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самоуправления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сельского 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расположены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поселке</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Светлый.</w:t>
      </w:r>
    </w:p>
    <w:p w:rsidR="00B55B7D" w:rsidRP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lastRenderedPageBreak/>
        <w:t>Сельское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расположен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юго-восточной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части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Березовского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района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является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административным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Березовского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района.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восточной стороны поселок ограничен озерами Ай-Мухынгтув и Ун-Мухынтув, с юго-западной -</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старицей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реки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Пунги, с других</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сторон</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заболоченными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территориями.</w:t>
      </w:r>
    </w:p>
    <w:p w:rsidR="00B55B7D" w:rsidRP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Территория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составляет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596</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га.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Данные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численности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населения</w:t>
      </w:r>
      <w:r w:rsidRPr="00B55B7D">
        <w:rPr>
          <w:rFonts w:ascii="Times New Roman" w:hAnsi="Times New Roman" w:cs="Times New Roman"/>
          <w:spacing w:val="61"/>
          <w:sz w:val="26"/>
          <w:szCs w:val="26"/>
        </w:rPr>
        <w:t xml:space="preserve"> </w:t>
      </w:r>
      <w:r w:rsidRPr="00B55B7D">
        <w:rPr>
          <w:rFonts w:ascii="Times New Roman" w:hAnsi="Times New Roman" w:cs="Times New Roman"/>
          <w:sz w:val="26"/>
          <w:szCs w:val="26"/>
        </w:rPr>
        <w:t>поселка,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полученные от администрации сельского поселения Светлый письмом от 24.08.2022 №677 по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базовому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периоду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расчетный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срок</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 xml:space="preserve">схемы </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теплоснабжения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приведены 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таблице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1.1.</w:t>
      </w:r>
    </w:p>
    <w:p w:rsidR="00B55B7D" w:rsidRDefault="00B55B7D"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 xml:space="preserve">Климат рассматриваемой территории - континентальный. </w:t>
      </w:r>
      <w:r w:rsidRPr="00B55B7D">
        <w:rPr>
          <w:rFonts w:ascii="Times New Roman" w:hAnsi="Times New Roman" w:cs="Times New Roman"/>
          <w:sz w:val="26"/>
          <w:szCs w:val="26"/>
          <w:lang w:eastAsia="ru-RU"/>
        </w:rPr>
        <w:t>Климатический подрайон</w:t>
      </w:r>
      <w:r w:rsidRPr="00B55B7D">
        <w:rPr>
          <w:rFonts w:ascii="Times New Roman" w:hAnsi="Times New Roman" w:cs="Times New Roman"/>
          <w:sz w:val="26"/>
          <w:szCs w:val="26"/>
        </w:rPr>
        <w:t xml:space="preserve"> </w:t>
      </w:r>
      <w:r w:rsidRPr="00B55B7D">
        <w:rPr>
          <w:rFonts w:ascii="Times New Roman" w:hAnsi="Times New Roman" w:cs="Times New Roman"/>
          <w:sz w:val="26"/>
          <w:szCs w:val="26"/>
          <w:lang w:eastAsia="ru-RU"/>
        </w:rPr>
        <w:t>IВ.</w:t>
      </w:r>
      <w:r w:rsidRPr="00B55B7D">
        <w:rPr>
          <w:rFonts w:ascii="Times New Roman" w:hAnsi="Times New Roman" w:cs="Times New Roman"/>
          <w:sz w:val="26"/>
          <w:szCs w:val="26"/>
        </w:rPr>
        <w:t xml:space="preserve"> Характеризуется суровой, холодной и продолжительной зимой, жарким непродолжительным летом, резкими колебаниями температуры в течение года, месяца и даже суток. Средняя температура воздуха в январе минус 17°С, в июле </w:t>
      </w:r>
      <w:r w:rsidRPr="00B55B7D">
        <w:rPr>
          <w:rFonts w:ascii="Times New Roman" w:hAnsi="Times New Roman" w:cs="Times New Roman"/>
          <w:sz w:val="26"/>
          <w:szCs w:val="26"/>
          <w:lang w:eastAsia="ru-RU"/>
        </w:rPr>
        <w:t>плюс 18°С. Абсолютный минимум в январе минус 45°С, максимум температуры воздуха в июле составляет плюс 35°С. Температура воздуха наиболее холодной пятидневки минус 39°С. Средняя продолжительность безморозного периода - 132 дня.</w:t>
      </w:r>
      <w:r w:rsidRPr="00B55B7D">
        <w:rPr>
          <w:rFonts w:ascii="Times New Roman" w:hAnsi="Times New Roman" w:cs="Times New Roman"/>
          <w:sz w:val="26"/>
          <w:szCs w:val="26"/>
        </w:rPr>
        <w:t xml:space="preserve"> Устойчивый снежный покров устанавливается с 20 ноября, высота покрова равна 43см, максимальная глубина промерзания почвы 191-233см. </w:t>
      </w:r>
      <w:r w:rsidRPr="00B55B7D">
        <w:rPr>
          <w:rFonts w:ascii="Times New Roman" w:hAnsi="Times New Roman" w:cs="Times New Roman"/>
          <w:sz w:val="26"/>
          <w:szCs w:val="26"/>
          <w:lang w:eastAsia="ru-RU"/>
        </w:rPr>
        <w:t>Среднегодовое количество осадков</w:t>
      </w:r>
      <w:r w:rsidRPr="00B55B7D">
        <w:rPr>
          <w:rFonts w:ascii="Times New Roman" w:hAnsi="Times New Roman" w:cs="Times New Roman"/>
          <w:sz w:val="26"/>
          <w:szCs w:val="26"/>
        </w:rPr>
        <w:t xml:space="preserve"> - 673мм. Сход снежного покрова прослеживается с 20 апреля. Господствующие ветры – юго-западного направления. </w:t>
      </w:r>
    </w:p>
    <w:p w:rsidR="00B55B7D" w:rsidRPr="005E0427" w:rsidRDefault="00B55B7D" w:rsidP="00B55B7D">
      <w:pPr>
        <w:pStyle w:val="af5"/>
        <w:spacing w:before="6"/>
      </w:pPr>
    </w:p>
    <w:p w:rsidR="00B55B7D" w:rsidRPr="005E0427" w:rsidRDefault="00B55B7D" w:rsidP="00B55B7D">
      <w:pPr>
        <w:pStyle w:val="af5"/>
        <w:ind w:left="1780"/>
        <w:rPr>
          <w:sz w:val="20"/>
        </w:rPr>
      </w:pPr>
      <w:r w:rsidRPr="005E0427">
        <w:rPr>
          <w:noProof/>
          <w:sz w:val="20"/>
          <w:lang w:eastAsia="ru-RU"/>
        </w:rPr>
        <w:drawing>
          <wp:inline distT="0" distB="0" distL="0" distR="0" wp14:anchorId="4418C0F0" wp14:editId="04AE9CF2">
            <wp:extent cx="4584686" cy="3432429"/>
            <wp:effectExtent l="0" t="0" r="0" b="0"/>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2" cstate="print"/>
                    <a:stretch>
                      <a:fillRect/>
                    </a:stretch>
                  </pic:blipFill>
                  <pic:spPr>
                    <a:xfrm>
                      <a:off x="0" y="0"/>
                      <a:ext cx="4584686" cy="3432429"/>
                    </a:xfrm>
                    <a:prstGeom prst="rect">
                      <a:avLst/>
                    </a:prstGeom>
                  </pic:spPr>
                </pic:pic>
              </a:graphicData>
            </a:graphic>
          </wp:inline>
        </w:drawing>
      </w:r>
    </w:p>
    <w:p w:rsidR="00B55B7D" w:rsidRPr="005E0427" w:rsidRDefault="00B55B7D" w:rsidP="00B55B7D">
      <w:pPr>
        <w:pStyle w:val="af5"/>
        <w:spacing w:before="155"/>
        <w:ind w:left="1709"/>
        <w:sectPr w:rsidR="00B55B7D" w:rsidRPr="005E0427" w:rsidSect="00B55B7D">
          <w:pgSz w:w="11910" w:h="16840"/>
          <w:pgMar w:top="1240" w:right="711" w:bottom="1460" w:left="900" w:header="702" w:footer="1230" w:gutter="0"/>
          <w:cols w:space="720"/>
        </w:sectPr>
      </w:pPr>
      <w:r w:rsidRPr="005E0427">
        <w:t>Рис.</w:t>
      </w:r>
      <w:r w:rsidRPr="005E0427">
        <w:rPr>
          <w:spacing w:val="-2"/>
        </w:rPr>
        <w:t xml:space="preserve"> </w:t>
      </w:r>
      <w:r w:rsidRPr="005E0427">
        <w:t>2.1</w:t>
      </w:r>
      <w:r w:rsidRPr="005E0427">
        <w:rPr>
          <w:spacing w:val="-1"/>
        </w:rPr>
        <w:t xml:space="preserve"> </w:t>
      </w:r>
      <w:r w:rsidRPr="005E0427">
        <w:t>–</w:t>
      </w:r>
      <w:r w:rsidRPr="005E0427">
        <w:rPr>
          <w:spacing w:val="-1"/>
        </w:rPr>
        <w:t xml:space="preserve"> </w:t>
      </w:r>
      <w:r w:rsidRPr="005E0427">
        <w:t>Схема</w:t>
      </w:r>
      <w:r w:rsidRPr="005E0427">
        <w:rPr>
          <w:spacing w:val="-2"/>
        </w:rPr>
        <w:t xml:space="preserve"> </w:t>
      </w:r>
      <w:r w:rsidRPr="005E0427">
        <w:t>границ</w:t>
      </w:r>
      <w:r w:rsidRPr="005E0427">
        <w:rPr>
          <w:spacing w:val="-3"/>
        </w:rPr>
        <w:t xml:space="preserve"> </w:t>
      </w:r>
      <w:r w:rsidRPr="005E0427">
        <w:t>территорий</w:t>
      </w:r>
      <w:r w:rsidRPr="005E0427">
        <w:rPr>
          <w:spacing w:val="-1"/>
        </w:rPr>
        <w:t xml:space="preserve"> </w:t>
      </w:r>
      <w:r w:rsidRPr="005E0427">
        <w:t>и</w:t>
      </w:r>
      <w:r w:rsidRPr="005E0427">
        <w:rPr>
          <w:spacing w:val="-3"/>
        </w:rPr>
        <w:t xml:space="preserve"> </w:t>
      </w:r>
      <w:r w:rsidRPr="005E0427">
        <w:t>земель</w:t>
      </w:r>
      <w:r w:rsidRPr="005E0427">
        <w:rPr>
          <w:spacing w:val="-2"/>
        </w:rPr>
        <w:t xml:space="preserve"> </w:t>
      </w:r>
      <w:r w:rsidRPr="005E0427">
        <w:t>сельского</w:t>
      </w:r>
      <w:r w:rsidRPr="005E0427">
        <w:rPr>
          <w:spacing w:val="-1"/>
        </w:rPr>
        <w:t xml:space="preserve"> </w:t>
      </w:r>
      <w:r w:rsidRPr="005E0427">
        <w:t>поселения</w:t>
      </w:r>
      <w:r w:rsidRPr="005E0427">
        <w:rPr>
          <w:spacing w:val="-1"/>
        </w:rPr>
        <w:t xml:space="preserve"> </w:t>
      </w:r>
      <w:r>
        <w:t>Светлый</w:t>
      </w:r>
    </w:p>
    <w:p w:rsidR="00087288" w:rsidRPr="005E0427" w:rsidRDefault="00087288" w:rsidP="00087288">
      <w:pPr>
        <w:pStyle w:val="af5"/>
        <w:spacing w:before="3"/>
        <w:rPr>
          <w:sz w:val="21"/>
        </w:rPr>
      </w:pPr>
    </w:p>
    <w:p w:rsidR="00087288" w:rsidRPr="00B55B7D" w:rsidRDefault="00087288" w:rsidP="00B55B7D">
      <w:pPr>
        <w:pStyle w:val="a5"/>
        <w:jc w:val="center"/>
        <w:rPr>
          <w:rFonts w:ascii="Times New Roman" w:hAnsi="Times New Roman" w:cs="Times New Roman"/>
          <w:sz w:val="26"/>
          <w:szCs w:val="26"/>
        </w:rPr>
      </w:pPr>
      <w:bookmarkStart w:id="187" w:name="_bookmark4"/>
      <w:bookmarkEnd w:id="187"/>
      <w:r w:rsidRPr="00B55B7D">
        <w:rPr>
          <w:rFonts w:ascii="Times New Roman" w:hAnsi="Times New Roman" w:cs="Times New Roman"/>
          <w:sz w:val="26"/>
          <w:szCs w:val="26"/>
        </w:rPr>
        <w:t>ТЕХНИКО-ЭКОНОМИЧЕСКОЕ</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СОСТОЯНИЕ</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ЦЕНТРАЛИЗОВАННЫХ</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СИСТЕМ</w:t>
      </w:r>
    </w:p>
    <w:p w:rsidR="00087288" w:rsidRPr="00B55B7D" w:rsidRDefault="00087288" w:rsidP="00B55B7D">
      <w:pPr>
        <w:pStyle w:val="a5"/>
        <w:jc w:val="center"/>
        <w:rPr>
          <w:rFonts w:ascii="Times New Roman" w:hAnsi="Times New Roman" w:cs="Times New Roman"/>
          <w:sz w:val="26"/>
          <w:szCs w:val="26"/>
        </w:rPr>
      </w:pPr>
      <w:r w:rsidRPr="00B55B7D">
        <w:rPr>
          <w:rFonts w:ascii="Times New Roman" w:hAnsi="Times New Roman" w:cs="Times New Roman"/>
          <w:sz w:val="26"/>
          <w:szCs w:val="26"/>
        </w:rPr>
        <w:t>ВОДОСНАБЖЕНИЯ</w:t>
      </w:r>
    </w:p>
    <w:p w:rsidR="00087288" w:rsidRPr="00B55B7D" w:rsidRDefault="00087288" w:rsidP="00B55B7D">
      <w:pPr>
        <w:pStyle w:val="a5"/>
        <w:jc w:val="center"/>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системы</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структуры</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водоснабжения сельского</w:t>
      </w:r>
      <w:r w:rsidRPr="00B55B7D">
        <w:rPr>
          <w:rFonts w:ascii="Times New Roman" w:hAnsi="Times New Roman" w:cs="Times New Roman"/>
          <w:spacing w:val="50"/>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деление</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 эксплуатационные</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зоны</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Водоснабжение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как</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отрасль</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играет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огромную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роль</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обеспечении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жизнедеятельности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муниципального образования и требует целенаправленных мероприятий по развитию надежной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хозяйственно-питьевого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настоящее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время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источником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хозяйственно-питьевого,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противопожарного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производственного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являются</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подземные</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воды.</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сельском поселении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организован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единый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водозабор</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кустом</w:t>
      </w:r>
      <w:r w:rsidRPr="00B55B7D">
        <w:rPr>
          <w:rFonts w:ascii="Times New Roman" w:hAnsi="Times New Roman" w:cs="Times New Roman"/>
          <w:spacing w:val="61"/>
          <w:sz w:val="26"/>
          <w:szCs w:val="26"/>
        </w:rPr>
        <w:t xml:space="preserve"> </w:t>
      </w:r>
      <w:r w:rsidRPr="00B55B7D">
        <w:rPr>
          <w:rFonts w:ascii="Times New Roman" w:hAnsi="Times New Roman" w:cs="Times New Roman"/>
          <w:sz w:val="26"/>
          <w:szCs w:val="26"/>
        </w:rPr>
        <w:t>водозаборных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 Система водоснабжения в сельском поселении Светлый тупиковая, объединенная 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хозяйственно-питьевых, производственных и противопожарных нужд. Подача воды потребителям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осуществляется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следующей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схеме: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вода от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водозабора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№1</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включающий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себя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3 рабочих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артезианских скважин и 1 резервную, под напором погружных насосов, подается в 2 резервуара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чистой воды объемом 200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 xml:space="preserve"> каждый, откуда насосной станцией второго подъема подается непосредственно в сеть. Здания,</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оборудованные внутренними системами водопровода и канализации, подключены к наружным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сетям</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водопровода.</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14"/>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действует</w:t>
      </w:r>
      <w:r w:rsidRPr="00B55B7D">
        <w:rPr>
          <w:rFonts w:ascii="Times New Roman" w:hAnsi="Times New Roman" w:cs="Times New Roman"/>
          <w:spacing w:val="16"/>
          <w:sz w:val="26"/>
          <w:szCs w:val="26"/>
        </w:rPr>
        <w:t xml:space="preserve"> </w:t>
      </w:r>
      <w:r w:rsidRPr="00B55B7D">
        <w:rPr>
          <w:rFonts w:ascii="Times New Roman" w:hAnsi="Times New Roman" w:cs="Times New Roman"/>
          <w:sz w:val="26"/>
          <w:szCs w:val="26"/>
        </w:rPr>
        <w:t>1</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система</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централизованного</w:t>
      </w:r>
      <w:r w:rsidRPr="00B55B7D">
        <w:rPr>
          <w:rFonts w:ascii="Times New Roman" w:hAnsi="Times New Roman" w:cs="Times New Roman"/>
          <w:spacing w:val="13"/>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в п. Светлый. Водозаборы на хозяйственно-питьевые и производственные нужды на территории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подземные.</w:t>
      </w:r>
    </w:p>
    <w:p w:rsidR="00B55B7D"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Служба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водопроводного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хозяйства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себя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эксплуатацию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обслуживание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артезианских</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скважин</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4</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шт.;</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водоразборных</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колонок</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нет;</w:t>
      </w:r>
      <w:r w:rsidRPr="00B55B7D">
        <w:rPr>
          <w:rFonts w:ascii="Times New Roman" w:hAnsi="Times New Roman" w:cs="Times New Roman"/>
          <w:spacing w:val="45"/>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водоводы</w:t>
      </w:r>
      <w:r w:rsidRPr="00B55B7D">
        <w:rPr>
          <w:rFonts w:ascii="Times New Roman" w:hAnsi="Times New Roman" w:cs="Times New Roman"/>
          <w:spacing w:val="45"/>
          <w:sz w:val="26"/>
          <w:szCs w:val="26"/>
        </w:rPr>
        <w:t xml:space="preserve"> </w:t>
      </w:r>
      <w:r w:rsidR="00B55B7D">
        <w:rPr>
          <w:rFonts w:ascii="Times New Roman" w:hAnsi="Times New Roman" w:cs="Times New Roman"/>
          <w:sz w:val="26"/>
          <w:szCs w:val="26"/>
        </w:rPr>
        <w:t xml:space="preserve">протяженностью </w:t>
      </w:r>
      <w:r w:rsidR="00B55B7D" w:rsidRPr="00B55B7D">
        <w:rPr>
          <w:rFonts w:ascii="Times New Roman" w:hAnsi="Times New Roman" w:cs="Times New Roman"/>
          <w:sz w:val="26"/>
          <w:szCs w:val="26"/>
        </w:rPr>
        <w:t>10,768 км, диаметр сети до 200 мм. Основным оборудованием являются погружные насосы. Износ</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основных</w:t>
      </w:r>
      <w:r w:rsidR="00B55B7D" w:rsidRPr="00B55B7D">
        <w:rPr>
          <w:rFonts w:ascii="Times New Roman" w:hAnsi="Times New Roman" w:cs="Times New Roman"/>
          <w:spacing w:val="9"/>
          <w:sz w:val="26"/>
          <w:szCs w:val="26"/>
        </w:rPr>
        <w:t xml:space="preserve"> </w:t>
      </w:r>
      <w:r w:rsidR="00B55B7D" w:rsidRPr="00B55B7D">
        <w:rPr>
          <w:rFonts w:ascii="Times New Roman" w:hAnsi="Times New Roman" w:cs="Times New Roman"/>
          <w:sz w:val="26"/>
          <w:szCs w:val="26"/>
        </w:rPr>
        <w:t>фондов</w:t>
      </w:r>
      <w:r w:rsidR="00B55B7D" w:rsidRPr="00B55B7D">
        <w:rPr>
          <w:rFonts w:ascii="Times New Roman" w:hAnsi="Times New Roman" w:cs="Times New Roman"/>
          <w:spacing w:val="9"/>
          <w:sz w:val="26"/>
          <w:szCs w:val="26"/>
        </w:rPr>
        <w:t xml:space="preserve"> </w:t>
      </w:r>
      <w:r w:rsidR="00B55B7D" w:rsidRPr="00B55B7D">
        <w:rPr>
          <w:rFonts w:ascii="Times New Roman" w:hAnsi="Times New Roman" w:cs="Times New Roman"/>
          <w:sz w:val="26"/>
          <w:szCs w:val="26"/>
        </w:rPr>
        <w:t>составляет</w:t>
      </w:r>
      <w:r w:rsidR="00B55B7D" w:rsidRPr="00B55B7D">
        <w:rPr>
          <w:rFonts w:ascii="Times New Roman" w:hAnsi="Times New Roman" w:cs="Times New Roman"/>
          <w:spacing w:val="8"/>
          <w:sz w:val="26"/>
          <w:szCs w:val="26"/>
        </w:rPr>
        <w:t xml:space="preserve"> </w:t>
      </w:r>
      <w:r w:rsidR="00B55B7D" w:rsidRPr="00B55B7D">
        <w:rPr>
          <w:rFonts w:ascii="Times New Roman" w:hAnsi="Times New Roman" w:cs="Times New Roman"/>
          <w:sz w:val="26"/>
          <w:szCs w:val="26"/>
        </w:rPr>
        <w:t>в</w:t>
      </w:r>
      <w:r w:rsidR="00B55B7D" w:rsidRPr="00B55B7D">
        <w:rPr>
          <w:rFonts w:ascii="Times New Roman" w:hAnsi="Times New Roman" w:cs="Times New Roman"/>
          <w:spacing w:val="10"/>
          <w:sz w:val="26"/>
          <w:szCs w:val="26"/>
        </w:rPr>
        <w:t xml:space="preserve"> </w:t>
      </w:r>
      <w:r w:rsidR="00B55B7D" w:rsidRPr="00B55B7D">
        <w:rPr>
          <w:rFonts w:ascii="Times New Roman" w:hAnsi="Times New Roman" w:cs="Times New Roman"/>
          <w:sz w:val="26"/>
          <w:szCs w:val="26"/>
        </w:rPr>
        <w:t>среднем</w:t>
      </w:r>
      <w:r w:rsidR="00B55B7D" w:rsidRPr="00B55B7D">
        <w:rPr>
          <w:rFonts w:ascii="Times New Roman" w:hAnsi="Times New Roman" w:cs="Times New Roman"/>
          <w:spacing w:val="9"/>
          <w:sz w:val="26"/>
          <w:szCs w:val="26"/>
        </w:rPr>
        <w:t xml:space="preserve"> </w:t>
      </w:r>
      <w:r w:rsidR="00B55B7D" w:rsidRPr="00B55B7D">
        <w:rPr>
          <w:rFonts w:ascii="Times New Roman" w:hAnsi="Times New Roman" w:cs="Times New Roman"/>
          <w:sz w:val="26"/>
          <w:szCs w:val="26"/>
        </w:rPr>
        <w:t>около</w:t>
      </w:r>
      <w:r w:rsidR="00B55B7D" w:rsidRPr="00B55B7D">
        <w:rPr>
          <w:rFonts w:ascii="Times New Roman" w:hAnsi="Times New Roman" w:cs="Times New Roman"/>
          <w:spacing w:val="8"/>
          <w:sz w:val="26"/>
          <w:szCs w:val="26"/>
        </w:rPr>
        <w:t xml:space="preserve"> </w:t>
      </w:r>
      <w:r w:rsidR="00B55B7D" w:rsidRPr="00B55B7D">
        <w:rPr>
          <w:rFonts w:ascii="Times New Roman" w:hAnsi="Times New Roman" w:cs="Times New Roman"/>
          <w:sz w:val="26"/>
          <w:szCs w:val="26"/>
        </w:rPr>
        <w:t>70-80</w:t>
      </w:r>
      <w:r w:rsidR="00B55B7D" w:rsidRPr="00B55B7D">
        <w:rPr>
          <w:rFonts w:ascii="Times New Roman" w:hAnsi="Times New Roman" w:cs="Times New Roman"/>
          <w:spacing w:val="8"/>
          <w:sz w:val="26"/>
          <w:szCs w:val="26"/>
        </w:rPr>
        <w:t xml:space="preserve"> </w:t>
      </w:r>
      <w:r w:rsidR="00B55B7D" w:rsidRPr="00B55B7D">
        <w:rPr>
          <w:rFonts w:ascii="Times New Roman" w:hAnsi="Times New Roman" w:cs="Times New Roman"/>
          <w:sz w:val="26"/>
          <w:szCs w:val="26"/>
        </w:rPr>
        <w:t>%,</w:t>
      </w:r>
      <w:r w:rsidR="00B55B7D" w:rsidRPr="00B55B7D">
        <w:rPr>
          <w:rFonts w:ascii="Times New Roman" w:hAnsi="Times New Roman" w:cs="Times New Roman"/>
          <w:spacing w:val="10"/>
          <w:sz w:val="26"/>
          <w:szCs w:val="26"/>
        </w:rPr>
        <w:t xml:space="preserve"> </w:t>
      </w:r>
      <w:r w:rsidR="00B55B7D" w:rsidRPr="00B55B7D">
        <w:rPr>
          <w:rFonts w:ascii="Times New Roman" w:hAnsi="Times New Roman" w:cs="Times New Roman"/>
          <w:sz w:val="26"/>
          <w:szCs w:val="26"/>
        </w:rPr>
        <w:t>а</w:t>
      </w:r>
      <w:r w:rsidR="00B55B7D" w:rsidRPr="00B55B7D">
        <w:rPr>
          <w:rFonts w:ascii="Times New Roman" w:hAnsi="Times New Roman" w:cs="Times New Roman"/>
          <w:spacing w:val="7"/>
          <w:sz w:val="26"/>
          <w:szCs w:val="26"/>
        </w:rPr>
        <w:t xml:space="preserve"> </w:t>
      </w:r>
      <w:r w:rsidR="00B55B7D" w:rsidRPr="00B55B7D">
        <w:rPr>
          <w:rFonts w:ascii="Times New Roman" w:hAnsi="Times New Roman" w:cs="Times New Roman"/>
          <w:sz w:val="26"/>
          <w:szCs w:val="26"/>
        </w:rPr>
        <w:t>также</w:t>
      </w:r>
      <w:r w:rsidR="00B55B7D" w:rsidRPr="00B55B7D">
        <w:rPr>
          <w:rFonts w:ascii="Times New Roman" w:hAnsi="Times New Roman" w:cs="Times New Roman"/>
          <w:spacing w:val="8"/>
          <w:sz w:val="26"/>
          <w:szCs w:val="26"/>
        </w:rPr>
        <w:t xml:space="preserve"> </w:t>
      </w:r>
      <w:r w:rsidR="00B55B7D" w:rsidRPr="00B55B7D">
        <w:rPr>
          <w:rFonts w:ascii="Times New Roman" w:hAnsi="Times New Roman" w:cs="Times New Roman"/>
          <w:sz w:val="26"/>
          <w:szCs w:val="26"/>
        </w:rPr>
        <w:t>в</w:t>
      </w:r>
      <w:r w:rsidR="00B55B7D" w:rsidRPr="00B55B7D">
        <w:rPr>
          <w:rFonts w:ascii="Times New Roman" w:hAnsi="Times New Roman" w:cs="Times New Roman"/>
          <w:spacing w:val="10"/>
          <w:sz w:val="26"/>
          <w:szCs w:val="26"/>
        </w:rPr>
        <w:t xml:space="preserve"> </w:t>
      </w:r>
      <w:r w:rsidR="00B55B7D" w:rsidRPr="00B55B7D">
        <w:rPr>
          <w:rFonts w:ascii="Times New Roman" w:hAnsi="Times New Roman" w:cs="Times New Roman"/>
          <w:sz w:val="26"/>
          <w:szCs w:val="26"/>
        </w:rPr>
        <w:t>связи</w:t>
      </w:r>
      <w:r w:rsidR="00B55B7D" w:rsidRPr="00B55B7D">
        <w:rPr>
          <w:rFonts w:ascii="Times New Roman" w:hAnsi="Times New Roman" w:cs="Times New Roman"/>
          <w:spacing w:val="9"/>
          <w:sz w:val="26"/>
          <w:szCs w:val="26"/>
        </w:rPr>
        <w:t xml:space="preserve"> </w:t>
      </w:r>
      <w:r w:rsidR="00B55B7D" w:rsidRPr="00B55B7D">
        <w:rPr>
          <w:rFonts w:ascii="Times New Roman" w:hAnsi="Times New Roman" w:cs="Times New Roman"/>
          <w:sz w:val="26"/>
          <w:szCs w:val="26"/>
        </w:rPr>
        <w:t>с</w:t>
      </w:r>
      <w:r w:rsidR="00B55B7D" w:rsidRPr="00B55B7D">
        <w:rPr>
          <w:rFonts w:ascii="Times New Roman" w:hAnsi="Times New Roman" w:cs="Times New Roman"/>
          <w:spacing w:val="7"/>
          <w:sz w:val="26"/>
          <w:szCs w:val="26"/>
        </w:rPr>
        <w:t xml:space="preserve"> </w:t>
      </w:r>
      <w:r w:rsidR="00B55B7D" w:rsidRPr="00B55B7D">
        <w:rPr>
          <w:rFonts w:ascii="Times New Roman" w:hAnsi="Times New Roman" w:cs="Times New Roman"/>
          <w:sz w:val="26"/>
          <w:szCs w:val="26"/>
        </w:rPr>
        <w:t>повышением</w:t>
      </w:r>
      <w:r w:rsidR="00B55B7D" w:rsidRPr="00B55B7D">
        <w:rPr>
          <w:rFonts w:ascii="Times New Roman" w:hAnsi="Times New Roman" w:cs="Times New Roman"/>
          <w:spacing w:val="7"/>
          <w:sz w:val="26"/>
          <w:szCs w:val="26"/>
        </w:rPr>
        <w:t xml:space="preserve"> </w:t>
      </w:r>
      <w:r w:rsidR="00B55B7D" w:rsidRPr="00B55B7D">
        <w:rPr>
          <w:rFonts w:ascii="Times New Roman" w:hAnsi="Times New Roman" w:cs="Times New Roman"/>
          <w:sz w:val="26"/>
          <w:szCs w:val="26"/>
        </w:rPr>
        <w:t>требований</w:t>
      </w:r>
      <w:r w:rsidR="00B55B7D" w:rsidRPr="00B55B7D">
        <w:rPr>
          <w:rFonts w:ascii="Times New Roman" w:hAnsi="Times New Roman" w:cs="Times New Roman"/>
          <w:spacing w:val="-58"/>
          <w:sz w:val="26"/>
          <w:szCs w:val="26"/>
        </w:rPr>
        <w:t xml:space="preserve"> </w:t>
      </w:r>
      <w:r w:rsidR="00B55B7D" w:rsidRPr="00B55B7D">
        <w:rPr>
          <w:rFonts w:ascii="Times New Roman" w:hAnsi="Times New Roman" w:cs="Times New Roman"/>
          <w:sz w:val="26"/>
          <w:szCs w:val="26"/>
        </w:rPr>
        <w:t>к</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водоводам</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и</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качеству хозяйственно-питьевой</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воды,</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усовершенствованием</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технологического</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оборудования,</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необходимо</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провести реконструкцию</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систем</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и</w:t>
      </w:r>
      <w:r w:rsidR="00B55B7D" w:rsidRPr="00B55B7D">
        <w:rPr>
          <w:rFonts w:ascii="Times New Roman" w:hAnsi="Times New Roman" w:cs="Times New Roman"/>
          <w:spacing w:val="-1"/>
          <w:sz w:val="26"/>
          <w:szCs w:val="26"/>
        </w:rPr>
        <w:t xml:space="preserve"> </w:t>
      </w:r>
      <w:r w:rsidR="00B55B7D" w:rsidRPr="00B55B7D">
        <w:rPr>
          <w:rFonts w:ascii="Times New Roman" w:hAnsi="Times New Roman" w:cs="Times New Roman"/>
          <w:sz w:val="26"/>
          <w:szCs w:val="26"/>
        </w:rPr>
        <w:t>сооружений.</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Эксплуатацию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осуществляют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два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предприятия: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МУП «Пунга» и Пунгинское ЛПУМГ,</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осуществляющие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регулируемые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виды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деятельности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сфере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эксплуатацию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многоцелевого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назначения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население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(питьевые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коммунально-бытовые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нужды),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объекты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соцкультбыта,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бюджетные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организации и предприятия.</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Действующих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водоочистных</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станций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нет.</w:t>
      </w:r>
    </w:p>
    <w:p w:rsidR="00087288" w:rsidRPr="00B55B7D" w:rsidRDefault="00B55B7D" w:rsidP="00B55B7D">
      <w:pPr>
        <w:pStyle w:val="a5"/>
        <w:spacing w:line="276" w:lineRule="auto"/>
        <w:ind w:firstLine="709"/>
        <w:jc w:val="both"/>
        <w:rPr>
          <w:rFonts w:ascii="Times New Roman" w:hAnsi="Times New Roman" w:cs="Times New Roman"/>
          <w:sz w:val="26"/>
          <w:szCs w:val="26"/>
        </w:rPr>
        <w:sectPr w:rsidR="00087288" w:rsidRPr="00B55B7D" w:rsidSect="00B55B7D">
          <w:pgSz w:w="11910" w:h="16840"/>
          <w:pgMar w:top="1240" w:right="570" w:bottom="1460" w:left="900" w:header="702" w:footer="1230" w:gutter="0"/>
          <w:cols w:space="720"/>
        </w:sectPr>
      </w:pPr>
      <w:r w:rsidRPr="00B55B7D">
        <w:rPr>
          <w:rFonts w:ascii="Times New Roman" w:hAnsi="Times New Roman" w:cs="Times New Roman"/>
          <w:sz w:val="26"/>
          <w:szCs w:val="26"/>
        </w:rPr>
        <w:t>В</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таблице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3.1</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представлены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эксплуатационные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зоны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МО</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сельское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поселение</w:t>
      </w:r>
      <w:r w:rsidRPr="00B55B7D">
        <w:rPr>
          <w:rFonts w:ascii="Times New Roman" w:hAnsi="Times New Roman" w:cs="Times New Roman"/>
          <w:spacing w:val="-3"/>
          <w:sz w:val="26"/>
          <w:szCs w:val="26"/>
        </w:rPr>
        <w:t xml:space="preserve"> </w:t>
      </w:r>
      <w:r>
        <w:rPr>
          <w:rFonts w:ascii="Times New Roman" w:hAnsi="Times New Roman" w:cs="Times New Roman"/>
          <w:sz w:val="26"/>
          <w:szCs w:val="26"/>
        </w:rPr>
        <w:t>Светлый.</w:t>
      </w:r>
    </w:p>
    <w:p w:rsidR="00087288" w:rsidRPr="005E0427" w:rsidRDefault="00087288" w:rsidP="00087288">
      <w:pPr>
        <w:pStyle w:val="af5"/>
        <w:spacing w:before="3"/>
        <w:rPr>
          <w:sz w:val="16"/>
        </w:rPr>
      </w:pPr>
    </w:p>
    <w:p w:rsidR="00087288" w:rsidRPr="005E0427" w:rsidRDefault="00087288" w:rsidP="00087288">
      <w:pPr>
        <w:pStyle w:val="af5"/>
        <w:spacing w:before="1"/>
        <w:rPr>
          <w:sz w:val="21"/>
        </w:rPr>
      </w:pPr>
    </w:p>
    <w:p w:rsidR="00087288" w:rsidRPr="005E0427" w:rsidRDefault="00087288" w:rsidP="00087288">
      <w:pPr>
        <w:pStyle w:val="af5"/>
        <w:ind w:right="244"/>
        <w:jc w:val="right"/>
      </w:pPr>
      <w:r w:rsidRPr="005E0427">
        <w:t>Таблица</w:t>
      </w:r>
      <w:r w:rsidRPr="005E0427">
        <w:rPr>
          <w:spacing w:val="-2"/>
        </w:rPr>
        <w:t xml:space="preserve"> </w:t>
      </w:r>
      <w:r w:rsidRPr="005E0427">
        <w:t>3.1</w:t>
      </w:r>
    </w:p>
    <w:p w:rsidR="00087288" w:rsidRPr="005E0427" w:rsidRDefault="00087288" w:rsidP="00087288">
      <w:pPr>
        <w:pStyle w:val="af5"/>
        <w:spacing w:before="4"/>
        <w:rPr>
          <w:sz w:val="2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687"/>
        <w:gridCol w:w="2410"/>
      </w:tblGrid>
      <w:tr w:rsidR="00087288" w:rsidRPr="005E0427" w:rsidTr="00087288">
        <w:trPr>
          <w:trHeight w:val="460"/>
        </w:trPr>
        <w:tc>
          <w:tcPr>
            <w:tcW w:w="3970" w:type="dxa"/>
            <w:vAlign w:val="center"/>
          </w:tcPr>
          <w:p w:rsidR="00087288" w:rsidRPr="005E0427" w:rsidRDefault="00087288" w:rsidP="00087288">
            <w:pPr>
              <w:pStyle w:val="TableParagraph"/>
              <w:ind w:right="20"/>
              <w:jc w:val="center"/>
              <w:rPr>
                <w:b/>
                <w:sz w:val="20"/>
              </w:rPr>
            </w:pPr>
            <w:r w:rsidRPr="005E0427">
              <w:rPr>
                <w:b/>
                <w:sz w:val="20"/>
              </w:rPr>
              <w:t>Эксплуатирующая</w:t>
            </w:r>
            <w:r w:rsidRPr="005E0427">
              <w:rPr>
                <w:b/>
                <w:spacing w:val="-7"/>
                <w:sz w:val="20"/>
              </w:rPr>
              <w:t xml:space="preserve"> </w:t>
            </w:r>
            <w:r w:rsidRPr="005E0427">
              <w:rPr>
                <w:b/>
                <w:sz w:val="20"/>
              </w:rPr>
              <w:t>организация</w:t>
            </w:r>
          </w:p>
        </w:tc>
        <w:tc>
          <w:tcPr>
            <w:tcW w:w="3687" w:type="dxa"/>
            <w:vAlign w:val="center"/>
          </w:tcPr>
          <w:p w:rsidR="00087288" w:rsidRPr="00087288" w:rsidRDefault="00087288" w:rsidP="00087288">
            <w:pPr>
              <w:pStyle w:val="TableParagraph"/>
              <w:spacing w:line="230" w:lineRule="exact"/>
              <w:ind w:right="20" w:firstLine="646"/>
              <w:jc w:val="center"/>
              <w:rPr>
                <w:b/>
                <w:sz w:val="20"/>
                <w:lang w:val="ru-RU"/>
              </w:rPr>
            </w:pPr>
            <w:r w:rsidRPr="00087288">
              <w:rPr>
                <w:b/>
                <w:sz w:val="20"/>
                <w:lang w:val="ru-RU"/>
              </w:rPr>
              <w:t>Зоны эксплуатационной</w:t>
            </w:r>
            <w:r w:rsidRPr="00087288">
              <w:rPr>
                <w:b/>
                <w:spacing w:val="1"/>
                <w:sz w:val="20"/>
                <w:lang w:val="ru-RU"/>
              </w:rPr>
              <w:t xml:space="preserve"> </w:t>
            </w:r>
            <w:r w:rsidRPr="00087288">
              <w:rPr>
                <w:b/>
                <w:sz w:val="20"/>
                <w:lang w:val="ru-RU"/>
              </w:rPr>
              <w:t>ответственности</w:t>
            </w:r>
            <w:r w:rsidRPr="00087288">
              <w:rPr>
                <w:b/>
                <w:spacing w:val="-8"/>
                <w:sz w:val="20"/>
                <w:lang w:val="ru-RU"/>
              </w:rPr>
              <w:t xml:space="preserve"> </w:t>
            </w:r>
            <w:r w:rsidRPr="00087288">
              <w:rPr>
                <w:b/>
                <w:sz w:val="20"/>
                <w:lang w:val="ru-RU"/>
              </w:rPr>
              <w:t>(населенные</w:t>
            </w:r>
            <w:r w:rsidRPr="00087288">
              <w:rPr>
                <w:b/>
                <w:spacing w:val="-8"/>
                <w:sz w:val="20"/>
                <w:lang w:val="ru-RU"/>
              </w:rPr>
              <w:t xml:space="preserve"> </w:t>
            </w:r>
            <w:r w:rsidRPr="00087288">
              <w:rPr>
                <w:b/>
                <w:sz w:val="20"/>
                <w:lang w:val="ru-RU"/>
              </w:rPr>
              <w:t>пункты)</w:t>
            </w:r>
          </w:p>
        </w:tc>
        <w:tc>
          <w:tcPr>
            <w:tcW w:w="2410" w:type="dxa"/>
            <w:vAlign w:val="center"/>
          </w:tcPr>
          <w:p w:rsidR="00087288" w:rsidRPr="005E0427" w:rsidRDefault="00087288" w:rsidP="00087288">
            <w:pPr>
              <w:pStyle w:val="TableParagraph"/>
              <w:ind w:right="20"/>
              <w:jc w:val="center"/>
              <w:rPr>
                <w:b/>
                <w:sz w:val="20"/>
              </w:rPr>
            </w:pPr>
            <w:r w:rsidRPr="005E0427">
              <w:rPr>
                <w:b/>
                <w:sz w:val="20"/>
              </w:rPr>
              <w:t>Количество</w:t>
            </w:r>
            <w:r w:rsidRPr="005E0427">
              <w:rPr>
                <w:b/>
                <w:spacing w:val="-4"/>
                <w:sz w:val="20"/>
              </w:rPr>
              <w:t xml:space="preserve"> </w:t>
            </w:r>
            <w:r w:rsidRPr="005E0427">
              <w:rPr>
                <w:b/>
                <w:sz w:val="20"/>
              </w:rPr>
              <w:t>абонентов (лицевых счетов)</w:t>
            </w:r>
          </w:p>
        </w:tc>
      </w:tr>
      <w:tr w:rsidR="00087288" w:rsidRPr="005E0427" w:rsidTr="00087288">
        <w:trPr>
          <w:trHeight w:val="198"/>
        </w:trPr>
        <w:tc>
          <w:tcPr>
            <w:tcW w:w="3970" w:type="dxa"/>
            <w:vAlign w:val="center"/>
          </w:tcPr>
          <w:p w:rsidR="00087288" w:rsidRPr="005E0427" w:rsidRDefault="00087288" w:rsidP="00087288">
            <w:pPr>
              <w:pStyle w:val="TableParagraph"/>
              <w:ind w:right="20"/>
              <w:jc w:val="center"/>
              <w:rPr>
                <w:sz w:val="20"/>
              </w:rPr>
            </w:pPr>
            <w:r w:rsidRPr="005E0427">
              <w:rPr>
                <w:sz w:val="20"/>
              </w:rPr>
              <w:t>Пунгинское ЛПУМГ</w:t>
            </w:r>
          </w:p>
        </w:tc>
        <w:tc>
          <w:tcPr>
            <w:tcW w:w="3687" w:type="dxa"/>
            <w:vAlign w:val="center"/>
          </w:tcPr>
          <w:p w:rsidR="00087288" w:rsidRPr="005E0427" w:rsidRDefault="00087288" w:rsidP="00087288">
            <w:pPr>
              <w:pStyle w:val="TableParagraph"/>
              <w:spacing w:line="230" w:lineRule="exact"/>
              <w:ind w:right="20" w:hanging="86"/>
              <w:jc w:val="center"/>
              <w:rPr>
                <w:b/>
                <w:sz w:val="20"/>
              </w:rPr>
            </w:pPr>
            <w:r w:rsidRPr="005E0427">
              <w:rPr>
                <w:sz w:val="20"/>
              </w:rPr>
              <w:t>п.</w:t>
            </w:r>
            <w:r w:rsidRPr="005E0427">
              <w:rPr>
                <w:spacing w:val="-3"/>
                <w:sz w:val="20"/>
              </w:rPr>
              <w:t xml:space="preserve"> </w:t>
            </w:r>
            <w:r w:rsidRPr="005E0427">
              <w:rPr>
                <w:sz w:val="20"/>
              </w:rPr>
              <w:t>Светлый</w:t>
            </w:r>
          </w:p>
        </w:tc>
        <w:tc>
          <w:tcPr>
            <w:tcW w:w="2410" w:type="dxa"/>
            <w:vAlign w:val="center"/>
          </w:tcPr>
          <w:p w:rsidR="00087288" w:rsidRPr="005E0427" w:rsidRDefault="00087288" w:rsidP="00087288">
            <w:pPr>
              <w:pStyle w:val="TableParagraph"/>
              <w:ind w:right="20"/>
              <w:jc w:val="center"/>
              <w:rPr>
                <w:sz w:val="20"/>
              </w:rPr>
            </w:pPr>
            <w:r w:rsidRPr="005E0427">
              <w:rPr>
                <w:sz w:val="20"/>
              </w:rPr>
              <w:t>1</w:t>
            </w:r>
          </w:p>
        </w:tc>
      </w:tr>
      <w:tr w:rsidR="00087288" w:rsidRPr="005E0427" w:rsidTr="00087288">
        <w:trPr>
          <w:trHeight w:val="230"/>
        </w:trPr>
        <w:tc>
          <w:tcPr>
            <w:tcW w:w="3970" w:type="dxa"/>
            <w:vAlign w:val="center"/>
          </w:tcPr>
          <w:p w:rsidR="00087288" w:rsidRPr="005E0427" w:rsidRDefault="00087288" w:rsidP="00087288">
            <w:pPr>
              <w:pStyle w:val="TableParagraph"/>
              <w:spacing w:line="210" w:lineRule="exact"/>
              <w:ind w:right="20"/>
              <w:jc w:val="center"/>
              <w:rPr>
                <w:sz w:val="20"/>
              </w:rPr>
            </w:pPr>
            <w:r w:rsidRPr="005E0427">
              <w:rPr>
                <w:sz w:val="20"/>
              </w:rPr>
              <w:t>МУП «Пунга»</w:t>
            </w:r>
          </w:p>
        </w:tc>
        <w:tc>
          <w:tcPr>
            <w:tcW w:w="3687" w:type="dxa"/>
            <w:vAlign w:val="center"/>
          </w:tcPr>
          <w:p w:rsidR="00087288" w:rsidRPr="005E0427" w:rsidRDefault="00087288" w:rsidP="00087288">
            <w:pPr>
              <w:pStyle w:val="TableParagraph"/>
              <w:spacing w:line="210" w:lineRule="exact"/>
              <w:ind w:right="20"/>
              <w:jc w:val="center"/>
              <w:rPr>
                <w:sz w:val="20"/>
              </w:rPr>
            </w:pPr>
            <w:r w:rsidRPr="005E0427">
              <w:rPr>
                <w:sz w:val="20"/>
              </w:rPr>
              <w:t>п.</w:t>
            </w:r>
            <w:r w:rsidRPr="005E0427">
              <w:rPr>
                <w:spacing w:val="-3"/>
                <w:sz w:val="20"/>
              </w:rPr>
              <w:t xml:space="preserve"> </w:t>
            </w:r>
            <w:r w:rsidRPr="005E0427">
              <w:rPr>
                <w:sz w:val="20"/>
              </w:rPr>
              <w:t>Светлый</w:t>
            </w:r>
          </w:p>
        </w:tc>
        <w:tc>
          <w:tcPr>
            <w:tcW w:w="2410" w:type="dxa"/>
            <w:vAlign w:val="center"/>
          </w:tcPr>
          <w:p w:rsidR="00087288" w:rsidRPr="005E0427" w:rsidRDefault="00087288" w:rsidP="00087288">
            <w:pPr>
              <w:pStyle w:val="TableParagraph"/>
              <w:ind w:right="20"/>
              <w:jc w:val="center"/>
              <w:rPr>
                <w:sz w:val="20"/>
              </w:rPr>
            </w:pPr>
            <w:r w:rsidRPr="005E0427">
              <w:rPr>
                <w:sz w:val="20"/>
              </w:rPr>
              <w:t>695</w:t>
            </w:r>
          </w:p>
        </w:tc>
      </w:tr>
    </w:tbl>
    <w:p w:rsidR="00087288" w:rsidRPr="005E0427" w:rsidRDefault="00087288" w:rsidP="00087288">
      <w:pPr>
        <w:pStyle w:val="af5"/>
        <w:rPr>
          <w:sz w:val="26"/>
        </w:rPr>
      </w:pP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территорий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муниципального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образования,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охваченных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централизованными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системами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данный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момент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системой 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охвачена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вся территория</w:t>
      </w:r>
      <w:r w:rsidRPr="00B55B7D">
        <w:rPr>
          <w:rFonts w:ascii="Times New Roman" w:hAnsi="Times New Roman" w:cs="Times New Roman"/>
          <w:color w:val="000009"/>
          <w:sz w:val="26"/>
          <w:szCs w:val="26"/>
        </w:rPr>
        <w:t>.</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технологических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зон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зон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нецентрализованного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(территорий,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которых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осуществляется с использованием централизованных и нецентрализованных 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горячего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холодного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соответственно)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перечень</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централизованных 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Централизованная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система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включает</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себя:</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водозабор,</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расположенный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северо-западной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части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включающий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себя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артезианские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906</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производительностью 240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 скважина, скважина № 916 производительностью 240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скважина</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920</w:t>
      </w:r>
      <w:r w:rsidRPr="00B55B7D">
        <w:rPr>
          <w:rFonts w:ascii="Times New Roman" w:hAnsi="Times New Roman" w:cs="Times New Roman"/>
          <w:spacing w:val="61"/>
          <w:sz w:val="26"/>
          <w:szCs w:val="26"/>
        </w:rPr>
        <w:t xml:space="preserve"> </w:t>
      </w:r>
      <w:r w:rsidRPr="00B55B7D">
        <w:rPr>
          <w:rFonts w:ascii="Times New Roman" w:hAnsi="Times New Roman" w:cs="Times New Roman"/>
          <w:sz w:val="26"/>
          <w:szCs w:val="26"/>
        </w:rPr>
        <w:t>производительностью</w:t>
      </w:r>
      <w:r w:rsidRPr="00B55B7D">
        <w:rPr>
          <w:rFonts w:ascii="Times New Roman" w:hAnsi="Times New Roman" w:cs="Times New Roman"/>
          <w:spacing w:val="61"/>
          <w:sz w:val="26"/>
          <w:szCs w:val="26"/>
        </w:rPr>
        <w:t xml:space="preserve"> </w:t>
      </w:r>
      <w:r w:rsidRPr="00B55B7D">
        <w:rPr>
          <w:rFonts w:ascii="Times New Roman" w:hAnsi="Times New Roman" w:cs="Times New Roman"/>
          <w:sz w:val="26"/>
          <w:szCs w:val="26"/>
        </w:rPr>
        <w:t>240</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w:t>
      </w:r>
      <w:r w:rsidRPr="00B55B7D">
        <w:rPr>
          <w:rFonts w:ascii="Times New Roman" w:hAnsi="Times New Roman" w:cs="Times New Roman"/>
          <w:spacing w:val="61"/>
          <w:sz w:val="26"/>
          <w:szCs w:val="26"/>
        </w:rPr>
        <w:t xml:space="preserve"> </w:t>
      </w:r>
      <w:r w:rsidRPr="00B55B7D">
        <w:rPr>
          <w:rFonts w:ascii="Times New Roman" w:hAnsi="Times New Roman" w:cs="Times New Roman"/>
          <w:sz w:val="26"/>
          <w:szCs w:val="26"/>
        </w:rPr>
        <w:t>скважина</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   922   производительностью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252</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м/сут. Общая производительность 573</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хозяйственно-питьевой</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противопожарный</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водопровод.</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Качество воды, подаваемой потребителю, не соответствует требованиям СанПиН 2.1.3684-21</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Зона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санитарной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охраны</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источников</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1-го</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пояса</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соблюдается.</w:t>
      </w:r>
    </w:p>
    <w:p w:rsidR="00087288"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Сети водовода выполнены из стальных труб диаметром 40-200 мм протяженностью 10,768 км.</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Промышленная</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зона</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№1</w:t>
      </w:r>
      <w:r w:rsidRPr="00B55B7D">
        <w:rPr>
          <w:rFonts w:ascii="Times New Roman" w:hAnsi="Times New Roman" w:cs="Times New Roman"/>
          <w:spacing w:val="8"/>
          <w:sz w:val="26"/>
          <w:szCs w:val="26"/>
        </w:rPr>
        <w:t xml:space="preserve"> </w:t>
      </w:r>
      <w:r w:rsidRPr="00B55B7D">
        <w:rPr>
          <w:rFonts w:ascii="Times New Roman" w:hAnsi="Times New Roman" w:cs="Times New Roman"/>
          <w:sz w:val="26"/>
          <w:szCs w:val="26"/>
        </w:rPr>
        <w:t>(ЭСН)</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расположена</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северней</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п.</w:t>
      </w:r>
      <w:r w:rsidRPr="00B55B7D">
        <w:rPr>
          <w:rFonts w:ascii="Times New Roman" w:hAnsi="Times New Roman" w:cs="Times New Roman"/>
          <w:spacing w:val="8"/>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8"/>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9"/>
          <w:sz w:val="26"/>
          <w:szCs w:val="26"/>
        </w:rPr>
        <w:t xml:space="preserve"> </w:t>
      </w:r>
      <w:r w:rsidRPr="00B55B7D">
        <w:rPr>
          <w:rFonts w:ascii="Times New Roman" w:hAnsi="Times New Roman" w:cs="Times New Roman"/>
          <w:sz w:val="26"/>
          <w:szCs w:val="26"/>
        </w:rPr>
        <w:t>действует</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централизованная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включающая 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себя:</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водозабор,</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включающий</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себя</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действующие</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скважины</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для</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забора</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909</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производительностью 12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 № 910 производительностью 24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резервуары</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чистой</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(2</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штуки);</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насосную</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станцию</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второго</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подъёма;</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хозяйственно-питьевой</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противопожарный</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водопровод.</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lastRenderedPageBreak/>
        <w:t>Качество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соответствует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требованиям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СанПиН 2.1.3684-21</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Сети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водопровода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выполнены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из</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стальных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труб</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диаметром</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108</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мм</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протяженностью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0,8</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км.</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Промышленная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зона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(КС)</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располагается на небольшой суходольной возвышенности на левобережье реки Пунга в 140 км юго-западнее г. Березово. На</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действует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включающая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себя:</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водозабор,</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включающий</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себя</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действующие</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скважины</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для</w:t>
      </w:r>
      <w:r w:rsidRPr="00B55B7D">
        <w:rPr>
          <w:rFonts w:ascii="Times New Roman" w:hAnsi="Times New Roman" w:cs="Times New Roman"/>
          <w:spacing w:val="47"/>
          <w:sz w:val="26"/>
          <w:szCs w:val="26"/>
        </w:rPr>
        <w:t xml:space="preserve"> </w:t>
      </w:r>
      <w:r w:rsidRPr="00B55B7D">
        <w:rPr>
          <w:rFonts w:ascii="Times New Roman" w:hAnsi="Times New Roman" w:cs="Times New Roman"/>
          <w:sz w:val="26"/>
          <w:szCs w:val="26"/>
        </w:rPr>
        <w:t>забора</w:t>
      </w:r>
      <w:r w:rsidRPr="00B55B7D">
        <w:rPr>
          <w:rFonts w:ascii="Times New Roman" w:hAnsi="Times New Roman" w:cs="Times New Roman"/>
          <w:spacing w:val="46"/>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48"/>
          <w:sz w:val="26"/>
          <w:szCs w:val="26"/>
        </w:rPr>
        <w:t xml:space="preserve"> </w:t>
      </w:r>
      <w:r w:rsidRPr="00B55B7D">
        <w:rPr>
          <w:rFonts w:ascii="Times New Roman" w:hAnsi="Times New Roman" w:cs="Times New Roman"/>
          <w:sz w:val="26"/>
          <w:szCs w:val="26"/>
        </w:rPr>
        <w:t>№901</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производительностью 15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 № 902</w:t>
      </w:r>
      <w:r w:rsidRPr="00B55B7D">
        <w:rPr>
          <w:rFonts w:ascii="Times New Roman" w:hAnsi="Times New Roman" w:cs="Times New Roman"/>
          <w:sz w:val="26"/>
          <w:szCs w:val="26"/>
        </w:rPr>
        <w:tab/>
        <w:t>производительностью 18 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 №904</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производительностью</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10</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/сут;</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резервуар</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чистой</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воды;</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насосная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станция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второго</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подъема;</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хозяйственно-питьевой</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противопожарный</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водопровод.</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Качество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скважин</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соответствует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требованиям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СанПиН 2.1.3684-21</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Артезианские скважины № 913, № 915, № 907 ликвидированы в 2020 году.</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Сети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водопровода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выполнены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из</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стальных</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труб</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диаметром</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52-159</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мм</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протяженностью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2,0 км.</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7"/>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6"/>
          <w:sz w:val="26"/>
          <w:szCs w:val="26"/>
        </w:rPr>
        <w:t xml:space="preserve"> </w:t>
      </w:r>
      <w:r w:rsidRPr="00B55B7D">
        <w:rPr>
          <w:rFonts w:ascii="Times New Roman" w:hAnsi="Times New Roman" w:cs="Times New Roman"/>
          <w:sz w:val="26"/>
          <w:szCs w:val="26"/>
        </w:rPr>
        <w:t>осуществляется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горячее</w:t>
      </w:r>
      <w:r w:rsidRPr="00B55B7D">
        <w:rPr>
          <w:rFonts w:ascii="Times New Roman" w:hAnsi="Times New Roman" w:cs="Times New Roman"/>
          <w:spacing w:val="-5"/>
          <w:sz w:val="26"/>
          <w:szCs w:val="26"/>
        </w:rPr>
        <w:t xml:space="preserve"> </w:t>
      </w:r>
      <w:r>
        <w:rPr>
          <w:rFonts w:ascii="Times New Roman" w:hAnsi="Times New Roman" w:cs="Times New Roman"/>
          <w:sz w:val="26"/>
          <w:szCs w:val="26"/>
        </w:rPr>
        <w:t>водоснабжение</w:t>
      </w:r>
    </w:p>
    <w:p w:rsidR="00B55B7D" w:rsidRPr="00B55B7D" w:rsidRDefault="00B55B7D" w:rsidP="00B55B7D">
      <w:pPr>
        <w:pStyle w:val="a5"/>
        <w:spacing w:line="276" w:lineRule="auto"/>
        <w:jc w:val="center"/>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z w:val="26"/>
          <w:szCs w:val="26"/>
        </w:rPr>
        <w:tab/>
        <w:t>результатов</w:t>
      </w:r>
      <w:r w:rsidRPr="00B55B7D">
        <w:rPr>
          <w:rFonts w:ascii="Times New Roman" w:hAnsi="Times New Roman" w:cs="Times New Roman"/>
          <w:sz w:val="26"/>
          <w:szCs w:val="26"/>
        </w:rPr>
        <w:tab/>
        <w:t>технического</w:t>
      </w:r>
      <w:r w:rsidRPr="00B55B7D">
        <w:rPr>
          <w:rFonts w:ascii="Times New Roman" w:hAnsi="Times New Roman" w:cs="Times New Roman"/>
          <w:sz w:val="26"/>
          <w:szCs w:val="26"/>
        </w:rPr>
        <w:tab/>
        <w:t>обследования</w:t>
      </w:r>
      <w:r w:rsidRPr="00B55B7D">
        <w:rPr>
          <w:rFonts w:ascii="Times New Roman" w:hAnsi="Times New Roman" w:cs="Times New Roman"/>
          <w:sz w:val="26"/>
          <w:szCs w:val="26"/>
        </w:rPr>
        <w:tab/>
        <w:t>централизованных</w:t>
      </w:r>
      <w:r w:rsidRPr="00B55B7D">
        <w:rPr>
          <w:rFonts w:ascii="Times New Roman" w:hAnsi="Times New Roman" w:cs="Times New Roman"/>
          <w:sz w:val="26"/>
          <w:szCs w:val="26"/>
        </w:rPr>
        <w:tab/>
      </w:r>
      <w:r w:rsidRPr="00B55B7D">
        <w:rPr>
          <w:rFonts w:ascii="Times New Roman" w:hAnsi="Times New Roman" w:cs="Times New Roman"/>
          <w:spacing w:val="-1"/>
          <w:sz w:val="26"/>
          <w:szCs w:val="26"/>
        </w:rPr>
        <w:t>систем</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водоснабжения</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z w:val="26"/>
          <w:szCs w:val="26"/>
        </w:rPr>
        <w:tab/>
        <w:t>состояния</w:t>
      </w:r>
      <w:r w:rsidRPr="00B55B7D">
        <w:rPr>
          <w:rFonts w:ascii="Times New Roman" w:hAnsi="Times New Roman" w:cs="Times New Roman"/>
          <w:sz w:val="26"/>
          <w:szCs w:val="26"/>
        </w:rPr>
        <w:tab/>
        <w:t>существующих</w:t>
      </w:r>
      <w:r w:rsidRPr="00B55B7D">
        <w:rPr>
          <w:rFonts w:ascii="Times New Roman" w:hAnsi="Times New Roman" w:cs="Times New Roman"/>
          <w:sz w:val="26"/>
          <w:szCs w:val="26"/>
        </w:rPr>
        <w:tab/>
        <w:t>источников</w:t>
      </w:r>
      <w:r w:rsidRPr="00B55B7D">
        <w:rPr>
          <w:rFonts w:ascii="Times New Roman" w:hAnsi="Times New Roman" w:cs="Times New Roman"/>
          <w:sz w:val="26"/>
          <w:szCs w:val="26"/>
        </w:rPr>
        <w:tab/>
        <w:t>водоснабжения</w:t>
      </w:r>
      <w:r w:rsidRPr="00B55B7D">
        <w:rPr>
          <w:rFonts w:ascii="Times New Roman" w:hAnsi="Times New Roman" w:cs="Times New Roman"/>
          <w:sz w:val="26"/>
          <w:szCs w:val="26"/>
        </w:rPr>
        <w:tab/>
      </w:r>
      <w:r w:rsidRPr="00B55B7D">
        <w:rPr>
          <w:rFonts w:ascii="Times New Roman" w:hAnsi="Times New Roman" w:cs="Times New Roman"/>
          <w:spacing w:val="-3"/>
          <w:sz w:val="26"/>
          <w:szCs w:val="26"/>
        </w:rPr>
        <w:t>и</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водозаборных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сооружений</w:t>
      </w:r>
    </w:p>
    <w:p w:rsidR="00B55B7D" w:rsidRPr="00B55B7D" w:rsidRDefault="00B55B7D"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Характеристика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водозаборов,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используемых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качестве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источников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 сельского поселения Светлый, основные данные по существующим водозаборным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узлам,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их</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месторасположение</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характеристика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представлены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таблице</w:t>
      </w:r>
      <w:r w:rsidRPr="00B55B7D">
        <w:rPr>
          <w:rFonts w:ascii="Times New Roman" w:hAnsi="Times New Roman" w:cs="Times New Roman"/>
          <w:spacing w:val="-1"/>
          <w:sz w:val="26"/>
          <w:szCs w:val="26"/>
        </w:rPr>
        <w:t xml:space="preserve"> </w:t>
      </w:r>
      <w:r>
        <w:rPr>
          <w:rFonts w:ascii="Times New Roman" w:hAnsi="Times New Roman" w:cs="Times New Roman"/>
          <w:sz w:val="26"/>
          <w:szCs w:val="26"/>
        </w:rPr>
        <w:t>3.2.</w:t>
      </w:r>
    </w:p>
    <w:p w:rsidR="00B55B7D" w:rsidRPr="00B55B7D" w:rsidRDefault="00B55B7D" w:rsidP="00B55B7D">
      <w:pPr>
        <w:pStyle w:val="af5"/>
        <w:spacing w:before="90"/>
        <w:ind w:right="244"/>
        <w:jc w:val="right"/>
      </w:pPr>
      <w:r w:rsidRPr="005E0427">
        <w:t>Таблица</w:t>
      </w:r>
      <w:r w:rsidRPr="005E0427">
        <w:rPr>
          <w:spacing w:val="-2"/>
        </w:rPr>
        <w:t xml:space="preserve"> </w:t>
      </w:r>
      <w:r>
        <w:t>3.2</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851"/>
        <w:gridCol w:w="992"/>
        <w:gridCol w:w="1192"/>
        <w:gridCol w:w="1736"/>
        <w:gridCol w:w="1019"/>
        <w:gridCol w:w="975"/>
        <w:gridCol w:w="1472"/>
      </w:tblGrid>
      <w:tr w:rsidR="00B55B7D" w:rsidRPr="005E0427" w:rsidTr="0071156E">
        <w:trPr>
          <w:trHeight w:val="1609"/>
        </w:trPr>
        <w:tc>
          <w:tcPr>
            <w:tcW w:w="2091" w:type="dxa"/>
          </w:tcPr>
          <w:p w:rsidR="00B55B7D" w:rsidRPr="00087288" w:rsidRDefault="00B55B7D" w:rsidP="0071156E">
            <w:pPr>
              <w:pStyle w:val="TableParagraph"/>
              <w:jc w:val="center"/>
              <w:rPr>
                <w:lang w:val="ru-RU"/>
              </w:rPr>
            </w:pPr>
          </w:p>
          <w:p w:rsidR="00B55B7D" w:rsidRPr="00087288" w:rsidRDefault="00B55B7D" w:rsidP="0071156E">
            <w:pPr>
              <w:pStyle w:val="TableParagraph"/>
              <w:spacing w:before="10"/>
              <w:jc w:val="center"/>
              <w:rPr>
                <w:sz w:val="27"/>
                <w:lang w:val="ru-RU"/>
              </w:rPr>
            </w:pPr>
          </w:p>
          <w:p w:rsidR="00B55B7D" w:rsidRPr="00087288" w:rsidRDefault="00B55B7D" w:rsidP="0071156E">
            <w:pPr>
              <w:pStyle w:val="TableParagraph"/>
              <w:jc w:val="center"/>
              <w:rPr>
                <w:b/>
                <w:sz w:val="20"/>
                <w:lang w:val="ru-RU"/>
              </w:rPr>
            </w:pPr>
            <w:r w:rsidRPr="00087288">
              <w:rPr>
                <w:b/>
                <w:sz w:val="20"/>
                <w:lang w:val="ru-RU"/>
              </w:rPr>
              <w:t>Наименование ВЗУ и</w:t>
            </w:r>
            <w:r w:rsidRPr="00087288">
              <w:rPr>
                <w:b/>
                <w:spacing w:val="-47"/>
                <w:sz w:val="20"/>
                <w:lang w:val="ru-RU"/>
              </w:rPr>
              <w:t xml:space="preserve"> </w:t>
            </w:r>
            <w:r w:rsidRPr="00087288">
              <w:rPr>
                <w:b/>
                <w:sz w:val="20"/>
                <w:lang w:val="ru-RU"/>
              </w:rPr>
              <w:t>его</w:t>
            </w:r>
            <w:r w:rsidRPr="00087288">
              <w:rPr>
                <w:b/>
                <w:spacing w:val="-4"/>
                <w:sz w:val="20"/>
                <w:lang w:val="ru-RU"/>
              </w:rPr>
              <w:t xml:space="preserve"> </w:t>
            </w:r>
            <w:r w:rsidRPr="00087288">
              <w:rPr>
                <w:b/>
                <w:sz w:val="20"/>
                <w:lang w:val="ru-RU"/>
              </w:rPr>
              <w:t>местоположение</w:t>
            </w:r>
          </w:p>
        </w:tc>
        <w:tc>
          <w:tcPr>
            <w:tcW w:w="851" w:type="dxa"/>
          </w:tcPr>
          <w:p w:rsidR="00B55B7D" w:rsidRPr="00087288" w:rsidRDefault="00B55B7D" w:rsidP="0071156E">
            <w:pPr>
              <w:pStyle w:val="TableParagraph"/>
              <w:jc w:val="center"/>
              <w:rPr>
                <w:lang w:val="ru-RU"/>
              </w:rPr>
            </w:pPr>
          </w:p>
          <w:p w:rsidR="00B55B7D" w:rsidRPr="00087288" w:rsidRDefault="00B55B7D" w:rsidP="0071156E">
            <w:pPr>
              <w:pStyle w:val="TableParagraph"/>
              <w:spacing w:before="10"/>
              <w:jc w:val="center"/>
              <w:rPr>
                <w:sz w:val="17"/>
                <w:lang w:val="ru-RU"/>
              </w:rPr>
            </w:pPr>
          </w:p>
          <w:p w:rsidR="00B55B7D" w:rsidRPr="005E0427" w:rsidRDefault="00B55B7D" w:rsidP="0071156E">
            <w:pPr>
              <w:pStyle w:val="TableParagraph"/>
              <w:jc w:val="center"/>
              <w:rPr>
                <w:b/>
                <w:sz w:val="20"/>
              </w:rPr>
            </w:pPr>
            <w:r w:rsidRPr="005E0427">
              <w:rPr>
                <w:b/>
                <w:sz w:val="20"/>
              </w:rPr>
              <w:t>Глуб</w:t>
            </w:r>
            <w:r w:rsidRPr="005E0427">
              <w:rPr>
                <w:b/>
                <w:spacing w:val="-47"/>
                <w:sz w:val="20"/>
              </w:rPr>
              <w:t xml:space="preserve"> </w:t>
            </w:r>
            <w:r w:rsidRPr="005E0427">
              <w:rPr>
                <w:b/>
                <w:sz w:val="20"/>
              </w:rPr>
              <w:t>ина,</w:t>
            </w:r>
            <w:r w:rsidRPr="005E0427">
              <w:rPr>
                <w:b/>
                <w:spacing w:val="1"/>
                <w:sz w:val="20"/>
              </w:rPr>
              <w:t xml:space="preserve"> </w:t>
            </w:r>
            <w:r w:rsidRPr="005E0427">
              <w:rPr>
                <w:b/>
                <w:sz w:val="20"/>
              </w:rPr>
              <w:t>м</w:t>
            </w:r>
          </w:p>
        </w:tc>
        <w:tc>
          <w:tcPr>
            <w:tcW w:w="992" w:type="dxa"/>
          </w:tcPr>
          <w:p w:rsidR="00B55B7D" w:rsidRPr="005E0427" w:rsidRDefault="00B55B7D" w:rsidP="0071156E">
            <w:pPr>
              <w:pStyle w:val="TableParagraph"/>
              <w:jc w:val="center"/>
            </w:pPr>
          </w:p>
          <w:p w:rsidR="00B55B7D" w:rsidRPr="005E0427" w:rsidRDefault="00B55B7D" w:rsidP="0071156E">
            <w:pPr>
              <w:pStyle w:val="TableParagraph"/>
              <w:spacing w:before="10"/>
              <w:jc w:val="center"/>
              <w:rPr>
                <w:sz w:val="17"/>
              </w:rPr>
            </w:pPr>
          </w:p>
          <w:p w:rsidR="00B55B7D" w:rsidRPr="005E0427" w:rsidRDefault="00B55B7D" w:rsidP="0071156E">
            <w:pPr>
              <w:pStyle w:val="TableParagraph"/>
              <w:jc w:val="center"/>
              <w:rPr>
                <w:b/>
                <w:sz w:val="20"/>
              </w:rPr>
            </w:pPr>
            <w:r w:rsidRPr="005E0427">
              <w:rPr>
                <w:b/>
                <w:sz w:val="20"/>
              </w:rPr>
              <w:t>Год</w:t>
            </w:r>
            <w:r w:rsidRPr="005E0427">
              <w:rPr>
                <w:b/>
                <w:spacing w:val="1"/>
                <w:sz w:val="20"/>
              </w:rPr>
              <w:t xml:space="preserve"> </w:t>
            </w:r>
            <w:r w:rsidRPr="005E0427">
              <w:rPr>
                <w:b/>
                <w:sz w:val="20"/>
              </w:rPr>
              <w:t>бурени</w:t>
            </w:r>
            <w:r w:rsidRPr="005E0427">
              <w:rPr>
                <w:b/>
                <w:spacing w:val="-48"/>
                <w:sz w:val="20"/>
              </w:rPr>
              <w:t xml:space="preserve"> </w:t>
            </w:r>
            <w:r w:rsidRPr="005E0427">
              <w:rPr>
                <w:b/>
                <w:sz w:val="20"/>
              </w:rPr>
              <w:t>я</w:t>
            </w:r>
          </w:p>
        </w:tc>
        <w:tc>
          <w:tcPr>
            <w:tcW w:w="1192" w:type="dxa"/>
          </w:tcPr>
          <w:p w:rsidR="00B55B7D" w:rsidRPr="005E0427" w:rsidRDefault="00B55B7D" w:rsidP="0071156E">
            <w:pPr>
              <w:pStyle w:val="TableParagraph"/>
              <w:jc w:val="center"/>
              <w:rPr>
                <w:sz w:val="24"/>
              </w:rPr>
            </w:pPr>
          </w:p>
          <w:p w:rsidR="00B55B7D" w:rsidRPr="005E0427" w:rsidRDefault="00B55B7D" w:rsidP="0071156E">
            <w:pPr>
              <w:pStyle w:val="TableParagraph"/>
              <w:spacing w:before="182"/>
              <w:jc w:val="center"/>
              <w:rPr>
                <w:b/>
                <w:sz w:val="20"/>
              </w:rPr>
            </w:pPr>
            <w:r w:rsidRPr="005E0427">
              <w:rPr>
                <w:b/>
                <w:sz w:val="20"/>
              </w:rPr>
              <w:t>Мощность</w:t>
            </w:r>
            <w:r w:rsidRPr="005E0427">
              <w:rPr>
                <w:b/>
                <w:spacing w:val="1"/>
                <w:sz w:val="20"/>
              </w:rPr>
              <w:t xml:space="preserve"> </w:t>
            </w:r>
            <w:r w:rsidRPr="005E0427">
              <w:rPr>
                <w:b/>
                <w:sz w:val="20"/>
              </w:rPr>
              <w:t>водозабора,</w:t>
            </w:r>
            <w:r w:rsidRPr="005E0427">
              <w:rPr>
                <w:b/>
                <w:spacing w:val="-47"/>
                <w:sz w:val="20"/>
              </w:rPr>
              <w:t xml:space="preserve"> </w:t>
            </w:r>
            <w:r w:rsidRPr="005E0427">
              <w:rPr>
                <w:b/>
                <w:sz w:val="20"/>
              </w:rPr>
              <w:t>м</w:t>
            </w:r>
            <w:r w:rsidRPr="005E0427">
              <w:rPr>
                <w:b/>
                <w:sz w:val="20"/>
                <w:vertAlign w:val="superscript"/>
              </w:rPr>
              <w:t>3</w:t>
            </w:r>
            <w:r w:rsidRPr="005E0427">
              <w:rPr>
                <w:b/>
                <w:sz w:val="20"/>
              </w:rPr>
              <w:t>/сут</w:t>
            </w:r>
          </w:p>
        </w:tc>
        <w:tc>
          <w:tcPr>
            <w:tcW w:w="1736" w:type="dxa"/>
          </w:tcPr>
          <w:p w:rsidR="00B55B7D" w:rsidRPr="00087288" w:rsidRDefault="00B55B7D" w:rsidP="0071156E">
            <w:pPr>
              <w:pStyle w:val="TableParagraph"/>
              <w:spacing w:line="228" w:lineRule="exact"/>
              <w:jc w:val="center"/>
              <w:rPr>
                <w:b/>
                <w:sz w:val="20"/>
                <w:lang w:val="ru-RU"/>
              </w:rPr>
            </w:pPr>
            <w:r w:rsidRPr="00087288">
              <w:rPr>
                <w:b/>
                <w:sz w:val="20"/>
                <w:lang w:val="ru-RU"/>
              </w:rPr>
              <w:t>Состав</w:t>
            </w:r>
          </w:p>
          <w:p w:rsidR="00B55B7D" w:rsidRPr="00087288" w:rsidRDefault="00B55B7D" w:rsidP="0071156E">
            <w:pPr>
              <w:pStyle w:val="TableParagraph"/>
              <w:jc w:val="center"/>
              <w:rPr>
                <w:b/>
                <w:sz w:val="20"/>
                <w:lang w:val="ru-RU"/>
              </w:rPr>
            </w:pPr>
            <w:r w:rsidRPr="00087288">
              <w:rPr>
                <w:b/>
                <w:sz w:val="20"/>
                <w:lang w:val="ru-RU"/>
              </w:rPr>
              <w:t>сооружений</w:t>
            </w:r>
            <w:r w:rsidRPr="00087288">
              <w:rPr>
                <w:b/>
                <w:spacing w:val="1"/>
                <w:sz w:val="20"/>
                <w:lang w:val="ru-RU"/>
              </w:rPr>
              <w:t xml:space="preserve"> </w:t>
            </w:r>
            <w:r w:rsidRPr="00087288">
              <w:rPr>
                <w:b/>
                <w:sz w:val="20"/>
                <w:lang w:val="ru-RU"/>
              </w:rPr>
              <w:t>установленного</w:t>
            </w:r>
            <w:r w:rsidRPr="00087288">
              <w:rPr>
                <w:b/>
                <w:spacing w:val="-48"/>
                <w:sz w:val="20"/>
                <w:lang w:val="ru-RU"/>
              </w:rPr>
              <w:t xml:space="preserve"> </w:t>
            </w:r>
            <w:r w:rsidRPr="00087288">
              <w:rPr>
                <w:b/>
                <w:sz w:val="20"/>
                <w:lang w:val="ru-RU"/>
              </w:rPr>
              <w:t>оборудования</w:t>
            </w:r>
            <w:r w:rsidRPr="00087288">
              <w:rPr>
                <w:b/>
                <w:spacing w:val="1"/>
                <w:sz w:val="20"/>
                <w:lang w:val="ru-RU"/>
              </w:rPr>
              <w:t xml:space="preserve"> </w:t>
            </w:r>
            <w:r w:rsidRPr="00087288">
              <w:rPr>
                <w:b/>
                <w:sz w:val="20"/>
                <w:lang w:val="ru-RU"/>
              </w:rPr>
              <w:t>(вкл. кол-во и</w:t>
            </w:r>
            <w:r w:rsidRPr="00087288">
              <w:rPr>
                <w:b/>
                <w:spacing w:val="1"/>
                <w:sz w:val="20"/>
                <w:lang w:val="ru-RU"/>
              </w:rPr>
              <w:t xml:space="preserve"> </w:t>
            </w:r>
            <w:r w:rsidRPr="00087288">
              <w:rPr>
                <w:b/>
                <w:sz w:val="20"/>
                <w:lang w:val="ru-RU"/>
              </w:rPr>
              <w:t>объем</w:t>
            </w:r>
          </w:p>
          <w:p w:rsidR="00B55B7D" w:rsidRPr="005E0427" w:rsidRDefault="00B55B7D" w:rsidP="0071156E">
            <w:pPr>
              <w:pStyle w:val="TableParagraph"/>
              <w:spacing w:line="212" w:lineRule="exact"/>
              <w:jc w:val="center"/>
              <w:rPr>
                <w:b/>
                <w:sz w:val="20"/>
              </w:rPr>
            </w:pPr>
            <w:r w:rsidRPr="005E0427">
              <w:rPr>
                <w:b/>
                <w:sz w:val="20"/>
              </w:rPr>
              <w:t>резервуаров)</w:t>
            </w:r>
          </w:p>
        </w:tc>
        <w:tc>
          <w:tcPr>
            <w:tcW w:w="1019" w:type="dxa"/>
          </w:tcPr>
          <w:p w:rsidR="00B55B7D" w:rsidRPr="005E0427" w:rsidRDefault="00B55B7D" w:rsidP="0071156E">
            <w:pPr>
              <w:pStyle w:val="TableParagraph"/>
              <w:spacing w:before="10"/>
              <w:jc w:val="center"/>
              <w:rPr>
                <w:sz w:val="29"/>
              </w:rPr>
            </w:pPr>
          </w:p>
          <w:p w:rsidR="00B55B7D" w:rsidRPr="005E0427" w:rsidRDefault="00B55B7D" w:rsidP="0071156E">
            <w:pPr>
              <w:pStyle w:val="TableParagraph"/>
              <w:jc w:val="center"/>
              <w:rPr>
                <w:b/>
                <w:sz w:val="20"/>
              </w:rPr>
            </w:pPr>
            <w:r w:rsidRPr="005E0427">
              <w:rPr>
                <w:b/>
                <w:sz w:val="20"/>
              </w:rPr>
              <w:t>Наличие</w:t>
            </w:r>
            <w:r w:rsidRPr="005E0427">
              <w:rPr>
                <w:b/>
                <w:spacing w:val="1"/>
                <w:sz w:val="20"/>
              </w:rPr>
              <w:t xml:space="preserve"> </w:t>
            </w:r>
            <w:r w:rsidRPr="005E0427">
              <w:rPr>
                <w:b/>
                <w:sz w:val="20"/>
              </w:rPr>
              <w:t>приборов</w:t>
            </w:r>
            <w:r w:rsidRPr="005E0427">
              <w:rPr>
                <w:b/>
                <w:spacing w:val="-47"/>
                <w:sz w:val="20"/>
              </w:rPr>
              <w:t xml:space="preserve"> </w:t>
            </w:r>
            <w:r w:rsidRPr="005E0427">
              <w:rPr>
                <w:b/>
                <w:sz w:val="20"/>
              </w:rPr>
              <w:t>учета</w:t>
            </w:r>
          </w:p>
          <w:p w:rsidR="00B55B7D" w:rsidRPr="005E0427" w:rsidRDefault="00B55B7D" w:rsidP="0071156E">
            <w:pPr>
              <w:pStyle w:val="TableParagraph"/>
              <w:spacing w:line="229" w:lineRule="exact"/>
              <w:jc w:val="center"/>
              <w:rPr>
                <w:b/>
                <w:sz w:val="20"/>
              </w:rPr>
            </w:pPr>
            <w:r w:rsidRPr="005E0427">
              <w:rPr>
                <w:b/>
                <w:sz w:val="20"/>
              </w:rPr>
              <w:t>воды</w:t>
            </w:r>
          </w:p>
        </w:tc>
        <w:tc>
          <w:tcPr>
            <w:tcW w:w="975" w:type="dxa"/>
          </w:tcPr>
          <w:p w:rsidR="00B55B7D" w:rsidRPr="00087288" w:rsidRDefault="00B55B7D" w:rsidP="0071156E">
            <w:pPr>
              <w:pStyle w:val="TableParagraph"/>
              <w:spacing w:before="9"/>
              <w:jc w:val="center"/>
              <w:rPr>
                <w:sz w:val="19"/>
                <w:lang w:val="ru-RU"/>
              </w:rPr>
            </w:pPr>
          </w:p>
          <w:p w:rsidR="00B55B7D" w:rsidRPr="00087288" w:rsidRDefault="00B55B7D" w:rsidP="0071156E">
            <w:pPr>
              <w:pStyle w:val="TableParagraph"/>
              <w:jc w:val="center"/>
              <w:rPr>
                <w:b/>
                <w:sz w:val="20"/>
                <w:lang w:val="ru-RU"/>
              </w:rPr>
            </w:pPr>
            <w:r w:rsidRPr="00087288">
              <w:rPr>
                <w:b/>
                <w:spacing w:val="-1"/>
                <w:sz w:val="20"/>
                <w:lang w:val="ru-RU"/>
              </w:rPr>
              <w:t>Огражде</w:t>
            </w:r>
            <w:r w:rsidRPr="00087288">
              <w:rPr>
                <w:b/>
                <w:spacing w:val="-47"/>
                <w:sz w:val="20"/>
                <w:lang w:val="ru-RU"/>
              </w:rPr>
              <w:t xml:space="preserve"> </w:t>
            </w:r>
            <w:r w:rsidRPr="00087288">
              <w:rPr>
                <w:b/>
                <w:sz w:val="20"/>
                <w:lang w:val="ru-RU"/>
              </w:rPr>
              <w:t>ния</w:t>
            </w:r>
          </w:p>
          <w:p w:rsidR="00B55B7D" w:rsidRPr="00087288" w:rsidRDefault="00B55B7D" w:rsidP="0071156E">
            <w:pPr>
              <w:pStyle w:val="TableParagraph"/>
              <w:spacing w:before="1"/>
              <w:jc w:val="center"/>
              <w:rPr>
                <w:b/>
                <w:sz w:val="20"/>
                <w:lang w:val="ru-RU"/>
              </w:rPr>
            </w:pPr>
            <w:r w:rsidRPr="00087288">
              <w:rPr>
                <w:b/>
                <w:sz w:val="20"/>
                <w:lang w:val="ru-RU"/>
              </w:rPr>
              <w:t>санитарн</w:t>
            </w:r>
            <w:r w:rsidRPr="00087288">
              <w:rPr>
                <w:b/>
                <w:spacing w:val="-47"/>
                <w:sz w:val="20"/>
                <w:lang w:val="ru-RU"/>
              </w:rPr>
              <w:t xml:space="preserve"> </w:t>
            </w:r>
            <w:r w:rsidRPr="00087288">
              <w:rPr>
                <w:b/>
                <w:sz w:val="20"/>
                <w:lang w:val="ru-RU"/>
              </w:rPr>
              <w:t>ой</w:t>
            </w:r>
            <w:r w:rsidRPr="00087288">
              <w:rPr>
                <w:b/>
                <w:spacing w:val="1"/>
                <w:sz w:val="20"/>
                <w:lang w:val="ru-RU"/>
              </w:rPr>
              <w:t xml:space="preserve"> </w:t>
            </w:r>
            <w:r w:rsidRPr="00087288">
              <w:rPr>
                <w:b/>
                <w:sz w:val="20"/>
                <w:lang w:val="ru-RU"/>
              </w:rPr>
              <w:t>охраны</w:t>
            </w:r>
          </w:p>
        </w:tc>
        <w:tc>
          <w:tcPr>
            <w:tcW w:w="1472" w:type="dxa"/>
          </w:tcPr>
          <w:p w:rsidR="00B55B7D" w:rsidRPr="00087288" w:rsidRDefault="00B55B7D" w:rsidP="0071156E">
            <w:pPr>
              <w:pStyle w:val="TableParagraph"/>
              <w:rPr>
                <w:lang w:val="ru-RU"/>
              </w:rPr>
            </w:pPr>
          </w:p>
          <w:p w:rsidR="00B55B7D" w:rsidRPr="00087288" w:rsidRDefault="00B55B7D" w:rsidP="0071156E">
            <w:pPr>
              <w:pStyle w:val="TableParagraph"/>
              <w:spacing w:before="10"/>
              <w:rPr>
                <w:sz w:val="17"/>
                <w:lang w:val="ru-RU"/>
              </w:rPr>
            </w:pPr>
          </w:p>
          <w:p w:rsidR="00B55B7D" w:rsidRPr="005E0427" w:rsidRDefault="00B55B7D" w:rsidP="0071156E">
            <w:pPr>
              <w:pStyle w:val="TableParagraph"/>
              <w:ind w:left="134" w:right="132"/>
              <w:jc w:val="center"/>
              <w:rPr>
                <w:b/>
                <w:sz w:val="20"/>
              </w:rPr>
            </w:pPr>
            <w:r w:rsidRPr="005E0427">
              <w:rPr>
                <w:b/>
                <w:sz w:val="20"/>
              </w:rPr>
              <w:t>Эксплуатиру</w:t>
            </w:r>
            <w:r w:rsidRPr="005E0427">
              <w:rPr>
                <w:b/>
                <w:spacing w:val="-47"/>
                <w:sz w:val="20"/>
              </w:rPr>
              <w:t xml:space="preserve"> </w:t>
            </w:r>
            <w:r w:rsidRPr="005E0427">
              <w:rPr>
                <w:b/>
                <w:sz w:val="20"/>
              </w:rPr>
              <w:t>ющая</w:t>
            </w:r>
            <w:r w:rsidRPr="005E0427">
              <w:rPr>
                <w:b/>
                <w:spacing w:val="1"/>
                <w:sz w:val="20"/>
              </w:rPr>
              <w:t xml:space="preserve"> </w:t>
            </w:r>
            <w:r w:rsidRPr="005E0427">
              <w:rPr>
                <w:b/>
                <w:sz w:val="20"/>
              </w:rPr>
              <w:t>организация</w:t>
            </w:r>
          </w:p>
        </w:tc>
      </w:tr>
      <w:tr w:rsidR="00B55B7D" w:rsidRPr="005E0427" w:rsidTr="0071156E">
        <w:trPr>
          <w:trHeight w:val="460"/>
        </w:trPr>
        <w:tc>
          <w:tcPr>
            <w:tcW w:w="2091" w:type="dxa"/>
          </w:tcPr>
          <w:p w:rsidR="00B55B7D" w:rsidRPr="005E0427" w:rsidRDefault="00B55B7D" w:rsidP="0071156E">
            <w:pPr>
              <w:pStyle w:val="TableParagraph"/>
              <w:spacing w:line="223" w:lineRule="exact"/>
              <w:jc w:val="center"/>
              <w:rPr>
                <w:sz w:val="20"/>
              </w:rPr>
            </w:pPr>
            <w:r w:rsidRPr="005E0427">
              <w:rPr>
                <w:sz w:val="20"/>
              </w:rPr>
              <w:t>Артезианская</w:t>
            </w:r>
          </w:p>
          <w:p w:rsidR="00B55B7D" w:rsidRPr="005E0427" w:rsidRDefault="00B55B7D" w:rsidP="0071156E">
            <w:pPr>
              <w:pStyle w:val="TableParagraph"/>
              <w:spacing w:line="217" w:lineRule="exact"/>
              <w:jc w:val="center"/>
              <w:rPr>
                <w:sz w:val="20"/>
              </w:rPr>
            </w:pPr>
            <w:r w:rsidRPr="005E0427">
              <w:rPr>
                <w:sz w:val="20"/>
              </w:rPr>
              <w:t>скважина</w:t>
            </w:r>
            <w:r w:rsidRPr="005E0427">
              <w:rPr>
                <w:spacing w:val="-3"/>
                <w:sz w:val="20"/>
              </w:rPr>
              <w:t xml:space="preserve"> </w:t>
            </w:r>
            <w:r w:rsidRPr="005E0427">
              <w:rPr>
                <w:sz w:val="20"/>
              </w:rPr>
              <w:t>№906</w:t>
            </w:r>
          </w:p>
        </w:tc>
        <w:tc>
          <w:tcPr>
            <w:tcW w:w="851" w:type="dxa"/>
          </w:tcPr>
          <w:p w:rsidR="00B55B7D" w:rsidRPr="005E0427" w:rsidRDefault="00B55B7D" w:rsidP="0071156E">
            <w:pPr>
              <w:pStyle w:val="TableParagraph"/>
              <w:spacing w:before="94"/>
              <w:jc w:val="center"/>
              <w:rPr>
                <w:sz w:val="20"/>
              </w:rPr>
            </w:pPr>
            <w:r w:rsidRPr="005E0427">
              <w:rPr>
                <w:sz w:val="20"/>
              </w:rPr>
              <w:t>120</w:t>
            </w:r>
          </w:p>
        </w:tc>
        <w:tc>
          <w:tcPr>
            <w:tcW w:w="992" w:type="dxa"/>
          </w:tcPr>
          <w:p w:rsidR="00B55B7D" w:rsidRPr="005E0427" w:rsidRDefault="00B55B7D" w:rsidP="0071156E">
            <w:pPr>
              <w:pStyle w:val="TableParagraph"/>
              <w:spacing w:before="108"/>
              <w:jc w:val="center"/>
              <w:rPr>
                <w:sz w:val="20"/>
              </w:rPr>
            </w:pPr>
            <w:r w:rsidRPr="005E0427">
              <w:rPr>
                <w:sz w:val="20"/>
              </w:rPr>
              <w:t>1996</w:t>
            </w:r>
          </w:p>
        </w:tc>
        <w:tc>
          <w:tcPr>
            <w:tcW w:w="1192" w:type="dxa"/>
          </w:tcPr>
          <w:p w:rsidR="00B55B7D" w:rsidRPr="005E0427" w:rsidRDefault="00B55B7D" w:rsidP="0071156E">
            <w:pPr>
              <w:pStyle w:val="TableParagraph"/>
              <w:spacing w:before="94"/>
              <w:jc w:val="center"/>
              <w:rPr>
                <w:sz w:val="20"/>
              </w:rPr>
            </w:pPr>
            <w:r w:rsidRPr="005E0427">
              <w:rPr>
                <w:sz w:val="20"/>
              </w:rPr>
              <w:t>0,24</w:t>
            </w:r>
          </w:p>
        </w:tc>
        <w:tc>
          <w:tcPr>
            <w:tcW w:w="1736" w:type="dxa"/>
            <w:vMerge w:val="restart"/>
          </w:tcPr>
          <w:p w:rsidR="00B55B7D" w:rsidRPr="00087288" w:rsidRDefault="00B55B7D" w:rsidP="0071156E">
            <w:pPr>
              <w:pStyle w:val="TableParagraph"/>
              <w:jc w:val="center"/>
              <w:rPr>
                <w:lang w:val="ru-RU"/>
              </w:rPr>
            </w:pPr>
          </w:p>
          <w:p w:rsidR="00B55B7D" w:rsidRPr="00087288" w:rsidRDefault="00B55B7D" w:rsidP="0071156E">
            <w:pPr>
              <w:pStyle w:val="TableParagraph"/>
              <w:spacing w:before="8"/>
              <w:jc w:val="center"/>
              <w:rPr>
                <w:sz w:val="28"/>
                <w:lang w:val="ru-RU"/>
              </w:rPr>
            </w:pPr>
          </w:p>
          <w:p w:rsidR="00B55B7D" w:rsidRPr="00087288" w:rsidRDefault="00B55B7D" w:rsidP="0071156E">
            <w:pPr>
              <w:pStyle w:val="TableParagraph"/>
              <w:jc w:val="center"/>
              <w:rPr>
                <w:sz w:val="20"/>
                <w:lang w:val="ru-RU"/>
              </w:rPr>
            </w:pPr>
            <w:r w:rsidRPr="00087288">
              <w:rPr>
                <w:sz w:val="20"/>
                <w:lang w:val="ru-RU"/>
              </w:rPr>
              <w:t>2</w:t>
            </w:r>
            <w:r w:rsidRPr="00087288">
              <w:rPr>
                <w:spacing w:val="-2"/>
                <w:sz w:val="20"/>
                <w:lang w:val="ru-RU"/>
              </w:rPr>
              <w:t xml:space="preserve"> </w:t>
            </w:r>
            <w:r w:rsidRPr="00087288">
              <w:rPr>
                <w:sz w:val="20"/>
                <w:lang w:val="ru-RU"/>
              </w:rPr>
              <w:t>резервуара</w:t>
            </w:r>
            <w:r w:rsidRPr="00087288">
              <w:rPr>
                <w:spacing w:val="-2"/>
                <w:sz w:val="20"/>
                <w:lang w:val="ru-RU"/>
              </w:rPr>
              <w:t xml:space="preserve"> </w:t>
            </w:r>
            <w:r w:rsidRPr="00087288">
              <w:rPr>
                <w:sz w:val="20"/>
                <w:lang w:val="ru-RU"/>
              </w:rPr>
              <w:t>ЗВ</w:t>
            </w:r>
          </w:p>
          <w:p w:rsidR="00B55B7D" w:rsidRPr="00087288" w:rsidRDefault="00B55B7D" w:rsidP="0071156E">
            <w:pPr>
              <w:pStyle w:val="TableParagraph"/>
              <w:spacing w:before="1"/>
              <w:jc w:val="center"/>
              <w:rPr>
                <w:sz w:val="20"/>
                <w:lang w:val="ru-RU"/>
              </w:rPr>
            </w:pPr>
            <w:r w:rsidRPr="00087288">
              <w:rPr>
                <w:sz w:val="20"/>
                <w:lang w:val="ru-RU"/>
              </w:rPr>
              <w:t>объемом 200 м</w:t>
            </w:r>
            <w:r w:rsidRPr="00087288">
              <w:rPr>
                <w:sz w:val="20"/>
                <w:vertAlign w:val="superscript"/>
                <w:lang w:val="ru-RU"/>
              </w:rPr>
              <w:t>3</w:t>
            </w:r>
            <w:r w:rsidRPr="00087288">
              <w:rPr>
                <w:spacing w:val="-48"/>
                <w:sz w:val="20"/>
                <w:vertAlign w:val="superscript"/>
                <w:lang w:val="ru-RU"/>
              </w:rPr>
              <w:t xml:space="preserve"> </w:t>
            </w:r>
            <w:r w:rsidRPr="00087288">
              <w:rPr>
                <w:sz w:val="20"/>
                <w:lang w:val="ru-RU"/>
              </w:rPr>
              <w:t>каждый</w:t>
            </w:r>
          </w:p>
        </w:tc>
        <w:tc>
          <w:tcPr>
            <w:tcW w:w="1019" w:type="dxa"/>
          </w:tcPr>
          <w:p w:rsidR="00B55B7D" w:rsidRPr="005E0427" w:rsidRDefault="00B55B7D" w:rsidP="0071156E">
            <w:pPr>
              <w:pStyle w:val="TableParagraph"/>
              <w:spacing w:before="108"/>
              <w:jc w:val="center"/>
              <w:rPr>
                <w:sz w:val="20"/>
              </w:rPr>
            </w:pPr>
            <w:r w:rsidRPr="005E0427">
              <w:rPr>
                <w:sz w:val="20"/>
              </w:rPr>
              <w:t>Да</w:t>
            </w:r>
          </w:p>
        </w:tc>
        <w:tc>
          <w:tcPr>
            <w:tcW w:w="975" w:type="dxa"/>
          </w:tcPr>
          <w:p w:rsidR="00B55B7D" w:rsidRPr="005E0427" w:rsidRDefault="00B55B7D" w:rsidP="0071156E">
            <w:pPr>
              <w:pStyle w:val="TableParagraph"/>
              <w:spacing w:before="108"/>
              <w:jc w:val="center"/>
              <w:rPr>
                <w:sz w:val="20"/>
              </w:rPr>
            </w:pPr>
            <w:r w:rsidRPr="005E0427">
              <w:rPr>
                <w:sz w:val="20"/>
              </w:rPr>
              <w:t>Да</w:t>
            </w:r>
          </w:p>
        </w:tc>
        <w:tc>
          <w:tcPr>
            <w:tcW w:w="1472" w:type="dxa"/>
            <w:vMerge w:val="restart"/>
          </w:tcPr>
          <w:p w:rsidR="00B55B7D" w:rsidRPr="005E0427" w:rsidRDefault="00B55B7D" w:rsidP="0071156E">
            <w:pPr>
              <w:pStyle w:val="TableParagraph"/>
            </w:pPr>
          </w:p>
          <w:p w:rsidR="00B55B7D" w:rsidRPr="005E0427" w:rsidRDefault="00B55B7D" w:rsidP="0071156E">
            <w:pPr>
              <w:pStyle w:val="TableParagraph"/>
            </w:pPr>
          </w:p>
          <w:p w:rsidR="00B55B7D" w:rsidRPr="005E0427" w:rsidRDefault="00B55B7D" w:rsidP="0071156E">
            <w:pPr>
              <w:pStyle w:val="TableParagraph"/>
              <w:spacing w:before="192"/>
              <w:ind w:left="39" w:right="209"/>
              <w:jc w:val="center"/>
              <w:rPr>
                <w:sz w:val="20"/>
              </w:rPr>
            </w:pPr>
            <w:r w:rsidRPr="005E0427">
              <w:rPr>
                <w:spacing w:val="-1"/>
                <w:sz w:val="20"/>
              </w:rPr>
              <w:t>Пунгинское</w:t>
            </w:r>
            <w:r w:rsidRPr="005E0427">
              <w:rPr>
                <w:spacing w:val="-47"/>
                <w:sz w:val="20"/>
              </w:rPr>
              <w:t xml:space="preserve"> </w:t>
            </w:r>
            <w:r w:rsidRPr="005E0427">
              <w:rPr>
                <w:sz w:val="20"/>
              </w:rPr>
              <w:t>ПУМГ</w:t>
            </w:r>
          </w:p>
        </w:tc>
      </w:tr>
      <w:tr w:rsidR="00B55B7D" w:rsidRPr="005E0427" w:rsidTr="0071156E">
        <w:trPr>
          <w:trHeight w:val="458"/>
        </w:trPr>
        <w:tc>
          <w:tcPr>
            <w:tcW w:w="2091" w:type="dxa"/>
          </w:tcPr>
          <w:p w:rsidR="00B55B7D" w:rsidRPr="005E0427" w:rsidRDefault="00B55B7D" w:rsidP="0071156E">
            <w:pPr>
              <w:pStyle w:val="TableParagraph"/>
              <w:spacing w:line="223" w:lineRule="exact"/>
              <w:jc w:val="center"/>
              <w:rPr>
                <w:sz w:val="20"/>
              </w:rPr>
            </w:pPr>
            <w:r w:rsidRPr="005E0427">
              <w:rPr>
                <w:sz w:val="20"/>
              </w:rPr>
              <w:t>Артезианская</w:t>
            </w:r>
          </w:p>
          <w:p w:rsidR="00B55B7D" w:rsidRPr="005E0427" w:rsidRDefault="00B55B7D" w:rsidP="0071156E">
            <w:pPr>
              <w:pStyle w:val="TableParagraph"/>
              <w:spacing w:line="215" w:lineRule="exact"/>
              <w:jc w:val="center"/>
              <w:rPr>
                <w:sz w:val="20"/>
              </w:rPr>
            </w:pPr>
            <w:r w:rsidRPr="005E0427">
              <w:rPr>
                <w:sz w:val="20"/>
              </w:rPr>
              <w:t>скважина</w:t>
            </w:r>
            <w:r w:rsidRPr="005E0427">
              <w:rPr>
                <w:spacing w:val="-3"/>
                <w:sz w:val="20"/>
              </w:rPr>
              <w:t xml:space="preserve"> </w:t>
            </w:r>
            <w:r w:rsidRPr="005E0427">
              <w:rPr>
                <w:sz w:val="20"/>
              </w:rPr>
              <w:t>№916</w:t>
            </w:r>
          </w:p>
        </w:tc>
        <w:tc>
          <w:tcPr>
            <w:tcW w:w="851" w:type="dxa"/>
          </w:tcPr>
          <w:p w:rsidR="00B55B7D" w:rsidRPr="005E0427" w:rsidRDefault="00B55B7D" w:rsidP="0071156E">
            <w:pPr>
              <w:pStyle w:val="TableParagraph"/>
              <w:spacing w:before="94"/>
              <w:jc w:val="center"/>
              <w:rPr>
                <w:sz w:val="20"/>
              </w:rPr>
            </w:pPr>
            <w:r w:rsidRPr="005E0427">
              <w:rPr>
                <w:sz w:val="20"/>
              </w:rPr>
              <w:t>125</w:t>
            </w:r>
          </w:p>
        </w:tc>
        <w:tc>
          <w:tcPr>
            <w:tcW w:w="992" w:type="dxa"/>
          </w:tcPr>
          <w:p w:rsidR="00B55B7D" w:rsidRPr="005E0427" w:rsidRDefault="00B55B7D" w:rsidP="0071156E">
            <w:pPr>
              <w:pStyle w:val="TableParagraph"/>
              <w:spacing w:before="108"/>
              <w:jc w:val="center"/>
              <w:rPr>
                <w:sz w:val="20"/>
              </w:rPr>
            </w:pPr>
            <w:r w:rsidRPr="005E0427">
              <w:rPr>
                <w:sz w:val="20"/>
              </w:rPr>
              <w:t>2002</w:t>
            </w:r>
          </w:p>
        </w:tc>
        <w:tc>
          <w:tcPr>
            <w:tcW w:w="1192" w:type="dxa"/>
          </w:tcPr>
          <w:p w:rsidR="00B55B7D" w:rsidRPr="005E0427" w:rsidRDefault="00B55B7D" w:rsidP="0071156E">
            <w:pPr>
              <w:pStyle w:val="TableParagraph"/>
              <w:spacing w:before="94"/>
              <w:jc w:val="center"/>
              <w:rPr>
                <w:sz w:val="20"/>
              </w:rPr>
            </w:pPr>
            <w:r w:rsidRPr="005E0427">
              <w:rPr>
                <w:sz w:val="20"/>
              </w:rPr>
              <w:t>0,24</w:t>
            </w:r>
          </w:p>
        </w:tc>
        <w:tc>
          <w:tcPr>
            <w:tcW w:w="1736" w:type="dxa"/>
            <w:vMerge/>
            <w:tcBorders>
              <w:top w:val="nil"/>
            </w:tcBorders>
          </w:tcPr>
          <w:p w:rsidR="00B55B7D" w:rsidRPr="005E0427" w:rsidRDefault="00B55B7D" w:rsidP="0071156E">
            <w:pPr>
              <w:jc w:val="center"/>
              <w:rPr>
                <w:sz w:val="2"/>
                <w:szCs w:val="2"/>
              </w:rPr>
            </w:pPr>
          </w:p>
        </w:tc>
        <w:tc>
          <w:tcPr>
            <w:tcW w:w="1019" w:type="dxa"/>
          </w:tcPr>
          <w:p w:rsidR="00B55B7D" w:rsidRPr="005E0427" w:rsidRDefault="00B55B7D" w:rsidP="0071156E">
            <w:pPr>
              <w:pStyle w:val="TableParagraph"/>
              <w:spacing w:before="108"/>
              <w:jc w:val="center"/>
              <w:rPr>
                <w:sz w:val="20"/>
              </w:rPr>
            </w:pPr>
            <w:r w:rsidRPr="005E0427">
              <w:rPr>
                <w:sz w:val="20"/>
              </w:rPr>
              <w:t>Да</w:t>
            </w:r>
          </w:p>
        </w:tc>
        <w:tc>
          <w:tcPr>
            <w:tcW w:w="975" w:type="dxa"/>
          </w:tcPr>
          <w:p w:rsidR="00B55B7D" w:rsidRPr="005E0427" w:rsidRDefault="00B55B7D" w:rsidP="0071156E">
            <w:pPr>
              <w:pStyle w:val="TableParagraph"/>
              <w:spacing w:before="108"/>
              <w:jc w:val="center"/>
              <w:rPr>
                <w:sz w:val="20"/>
              </w:rPr>
            </w:pPr>
            <w:r w:rsidRPr="005E0427">
              <w:rPr>
                <w:sz w:val="20"/>
              </w:rPr>
              <w:t>Да</w:t>
            </w:r>
          </w:p>
        </w:tc>
        <w:tc>
          <w:tcPr>
            <w:tcW w:w="1472" w:type="dxa"/>
            <w:vMerge/>
            <w:tcBorders>
              <w:top w:val="nil"/>
            </w:tcBorders>
          </w:tcPr>
          <w:p w:rsidR="00B55B7D" w:rsidRPr="005E0427" w:rsidRDefault="00B55B7D" w:rsidP="0071156E">
            <w:pPr>
              <w:rPr>
                <w:sz w:val="2"/>
                <w:szCs w:val="2"/>
              </w:rPr>
            </w:pPr>
          </w:p>
        </w:tc>
      </w:tr>
      <w:tr w:rsidR="00B55B7D" w:rsidRPr="005E0427" w:rsidTr="0071156E">
        <w:trPr>
          <w:trHeight w:val="460"/>
        </w:trPr>
        <w:tc>
          <w:tcPr>
            <w:tcW w:w="2091" w:type="dxa"/>
          </w:tcPr>
          <w:p w:rsidR="00B55B7D" w:rsidRPr="005E0427" w:rsidRDefault="00B55B7D" w:rsidP="0071156E">
            <w:pPr>
              <w:pStyle w:val="TableParagraph"/>
              <w:spacing w:line="228" w:lineRule="exact"/>
              <w:jc w:val="center"/>
              <w:rPr>
                <w:spacing w:val="1"/>
                <w:sz w:val="20"/>
              </w:rPr>
            </w:pPr>
            <w:r w:rsidRPr="005E0427">
              <w:rPr>
                <w:sz w:val="20"/>
              </w:rPr>
              <w:t>Артезианская</w:t>
            </w:r>
            <w:r w:rsidRPr="005E0427">
              <w:rPr>
                <w:spacing w:val="1"/>
                <w:sz w:val="20"/>
              </w:rPr>
              <w:t xml:space="preserve"> </w:t>
            </w:r>
          </w:p>
          <w:p w:rsidR="00B55B7D" w:rsidRPr="005E0427" w:rsidRDefault="00B55B7D" w:rsidP="0071156E">
            <w:pPr>
              <w:pStyle w:val="TableParagraph"/>
              <w:spacing w:line="228" w:lineRule="exact"/>
              <w:jc w:val="center"/>
              <w:rPr>
                <w:sz w:val="20"/>
              </w:rPr>
            </w:pPr>
            <w:r w:rsidRPr="005E0427">
              <w:rPr>
                <w:spacing w:val="-1"/>
                <w:sz w:val="20"/>
              </w:rPr>
              <w:t>скважина</w:t>
            </w:r>
            <w:r w:rsidRPr="005E0427">
              <w:rPr>
                <w:spacing w:val="-8"/>
                <w:sz w:val="20"/>
              </w:rPr>
              <w:t xml:space="preserve"> </w:t>
            </w:r>
            <w:r w:rsidRPr="005E0427">
              <w:rPr>
                <w:sz w:val="20"/>
              </w:rPr>
              <w:t>№920</w:t>
            </w:r>
          </w:p>
        </w:tc>
        <w:tc>
          <w:tcPr>
            <w:tcW w:w="851" w:type="dxa"/>
          </w:tcPr>
          <w:p w:rsidR="00B55B7D" w:rsidRPr="005E0427" w:rsidRDefault="00B55B7D" w:rsidP="0071156E">
            <w:pPr>
              <w:pStyle w:val="TableParagraph"/>
              <w:spacing w:before="94"/>
              <w:jc w:val="center"/>
              <w:rPr>
                <w:sz w:val="20"/>
              </w:rPr>
            </w:pPr>
            <w:r w:rsidRPr="005E0427">
              <w:rPr>
                <w:sz w:val="20"/>
              </w:rPr>
              <w:t>140</w:t>
            </w:r>
          </w:p>
        </w:tc>
        <w:tc>
          <w:tcPr>
            <w:tcW w:w="992" w:type="dxa"/>
          </w:tcPr>
          <w:p w:rsidR="00B55B7D" w:rsidRPr="005E0427" w:rsidRDefault="00B55B7D" w:rsidP="0071156E">
            <w:pPr>
              <w:pStyle w:val="TableParagraph"/>
              <w:spacing w:before="110"/>
              <w:jc w:val="center"/>
              <w:rPr>
                <w:sz w:val="20"/>
              </w:rPr>
            </w:pPr>
            <w:r w:rsidRPr="005E0427">
              <w:rPr>
                <w:sz w:val="20"/>
              </w:rPr>
              <w:t>2005</w:t>
            </w:r>
          </w:p>
        </w:tc>
        <w:tc>
          <w:tcPr>
            <w:tcW w:w="1192" w:type="dxa"/>
          </w:tcPr>
          <w:p w:rsidR="00B55B7D" w:rsidRPr="005E0427" w:rsidRDefault="00B55B7D" w:rsidP="0071156E">
            <w:pPr>
              <w:pStyle w:val="TableParagraph"/>
              <w:spacing w:before="94"/>
              <w:jc w:val="center"/>
              <w:rPr>
                <w:sz w:val="20"/>
              </w:rPr>
            </w:pPr>
            <w:r w:rsidRPr="005E0427">
              <w:rPr>
                <w:sz w:val="20"/>
              </w:rPr>
              <w:t>0,24</w:t>
            </w:r>
          </w:p>
        </w:tc>
        <w:tc>
          <w:tcPr>
            <w:tcW w:w="1736" w:type="dxa"/>
            <w:vMerge/>
            <w:tcBorders>
              <w:top w:val="nil"/>
            </w:tcBorders>
          </w:tcPr>
          <w:p w:rsidR="00B55B7D" w:rsidRPr="005E0427" w:rsidRDefault="00B55B7D" w:rsidP="0071156E">
            <w:pPr>
              <w:jc w:val="center"/>
              <w:rPr>
                <w:sz w:val="2"/>
                <w:szCs w:val="2"/>
              </w:rPr>
            </w:pPr>
          </w:p>
        </w:tc>
        <w:tc>
          <w:tcPr>
            <w:tcW w:w="1019" w:type="dxa"/>
          </w:tcPr>
          <w:p w:rsidR="00B55B7D" w:rsidRPr="005E0427" w:rsidRDefault="00B55B7D" w:rsidP="0071156E">
            <w:pPr>
              <w:pStyle w:val="TableParagraph"/>
              <w:spacing w:before="110"/>
              <w:jc w:val="center"/>
              <w:rPr>
                <w:sz w:val="20"/>
              </w:rPr>
            </w:pPr>
            <w:r w:rsidRPr="005E0427">
              <w:rPr>
                <w:sz w:val="20"/>
              </w:rPr>
              <w:t>Да</w:t>
            </w:r>
          </w:p>
        </w:tc>
        <w:tc>
          <w:tcPr>
            <w:tcW w:w="975" w:type="dxa"/>
          </w:tcPr>
          <w:p w:rsidR="00B55B7D" w:rsidRPr="005E0427" w:rsidRDefault="00B55B7D" w:rsidP="0071156E">
            <w:pPr>
              <w:pStyle w:val="TableParagraph"/>
              <w:spacing w:before="110"/>
              <w:jc w:val="center"/>
              <w:rPr>
                <w:sz w:val="20"/>
              </w:rPr>
            </w:pPr>
            <w:r w:rsidRPr="005E0427">
              <w:rPr>
                <w:sz w:val="20"/>
              </w:rPr>
              <w:t>Да</w:t>
            </w:r>
          </w:p>
        </w:tc>
        <w:tc>
          <w:tcPr>
            <w:tcW w:w="1472" w:type="dxa"/>
            <w:vMerge/>
            <w:tcBorders>
              <w:top w:val="nil"/>
            </w:tcBorders>
          </w:tcPr>
          <w:p w:rsidR="00B55B7D" w:rsidRPr="005E0427" w:rsidRDefault="00B55B7D" w:rsidP="0071156E">
            <w:pPr>
              <w:rPr>
                <w:sz w:val="2"/>
                <w:szCs w:val="2"/>
              </w:rPr>
            </w:pPr>
          </w:p>
        </w:tc>
      </w:tr>
      <w:tr w:rsidR="00B55B7D" w:rsidRPr="005E0427" w:rsidTr="0071156E">
        <w:trPr>
          <w:trHeight w:val="460"/>
        </w:trPr>
        <w:tc>
          <w:tcPr>
            <w:tcW w:w="2091" w:type="dxa"/>
          </w:tcPr>
          <w:p w:rsidR="00B55B7D" w:rsidRPr="005E0427" w:rsidRDefault="00B55B7D" w:rsidP="0071156E">
            <w:pPr>
              <w:pStyle w:val="TableParagraph"/>
              <w:spacing w:line="223" w:lineRule="exact"/>
              <w:jc w:val="center"/>
              <w:rPr>
                <w:sz w:val="20"/>
              </w:rPr>
            </w:pPr>
            <w:r w:rsidRPr="005E0427">
              <w:rPr>
                <w:sz w:val="20"/>
              </w:rPr>
              <w:t>Артезианская</w:t>
            </w:r>
          </w:p>
          <w:p w:rsidR="00B55B7D" w:rsidRPr="005E0427" w:rsidRDefault="00B55B7D" w:rsidP="0071156E">
            <w:pPr>
              <w:pStyle w:val="TableParagraph"/>
              <w:spacing w:line="217" w:lineRule="exact"/>
              <w:jc w:val="center"/>
              <w:rPr>
                <w:sz w:val="20"/>
              </w:rPr>
            </w:pPr>
            <w:r w:rsidRPr="005E0427">
              <w:rPr>
                <w:sz w:val="20"/>
              </w:rPr>
              <w:t>скважина</w:t>
            </w:r>
            <w:r w:rsidRPr="005E0427">
              <w:rPr>
                <w:spacing w:val="-3"/>
                <w:sz w:val="20"/>
              </w:rPr>
              <w:t xml:space="preserve"> </w:t>
            </w:r>
            <w:r w:rsidRPr="005E0427">
              <w:rPr>
                <w:sz w:val="20"/>
              </w:rPr>
              <w:t>№922</w:t>
            </w:r>
          </w:p>
        </w:tc>
        <w:tc>
          <w:tcPr>
            <w:tcW w:w="851" w:type="dxa"/>
          </w:tcPr>
          <w:p w:rsidR="00B55B7D" w:rsidRPr="005E0427" w:rsidRDefault="00B55B7D" w:rsidP="0071156E">
            <w:pPr>
              <w:pStyle w:val="TableParagraph"/>
              <w:spacing w:before="94"/>
              <w:jc w:val="center"/>
              <w:rPr>
                <w:sz w:val="20"/>
              </w:rPr>
            </w:pPr>
            <w:r w:rsidRPr="005E0427">
              <w:rPr>
                <w:sz w:val="20"/>
              </w:rPr>
              <w:t>116</w:t>
            </w:r>
          </w:p>
        </w:tc>
        <w:tc>
          <w:tcPr>
            <w:tcW w:w="992" w:type="dxa"/>
          </w:tcPr>
          <w:p w:rsidR="00B55B7D" w:rsidRPr="005E0427" w:rsidRDefault="00B55B7D" w:rsidP="0071156E">
            <w:pPr>
              <w:pStyle w:val="TableParagraph"/>
              <w:spacing w:before="108"/>
              <w:jc w:val="center"/>
              <w:rPr>
                <w:sz w:val="20"/>
              </w:rPr>
            </w:pPr>
            <w:r w:rsidRPr="005E0427">
              <w:rPr>
                <w:sz w:val="20"/>
              </w:rPr>
              <w:t>2009</w:t>
            </w:r>
          </w:p>
        </w:tc>
        <w:tc>
          <w:tcPr>
            <w:tcW w:w="1192" w:type="dxa"/>
          </w:tcPr>
          <w:p w:rsidR="00B55B7D" w:rsidRPr="005E0427" w:rsidRDefault="00B55B7D" w:rsidP="0071156E">
            <w:pPr>
              <w:pStyle w:val="TableParagraph"/>
              <w:spacing w:before="94"/>
              <w:jc w:val="center"/>
              <w:rPr>
                <w:sz w:val="20"/>
              </w:rPr>
            </w:pPr>
            <w:r w:rsidRPr="005E0427">
              <w:rPr>
                <w:sz w:val="20"/>
              </w:rPr>
              <w:t>0,252</w:t>
            </w:r>
          </w:p>
        </w:tc>
        <w:tc>
          <w:tcPr>
            <w:tcW w:w="1736" w:type="dxa"/>
            <w:vMerge/>
            <w:tcBorders>
              <w:top w:val="nil"/>
            </w:tcBorders>
          </w:tcPr>
          <w:p w:rsidR="00B55B7D" w:rsidRPr="005E0427" w:rsidRDefault="00B55B7D" w:rsidP="0071156E">
            <w:pPr>
              <w:jc w:val="center"/>
              <w:rPr>
                <w:sz w:val="2"/>
                <w:szCs w:val="2"/>
              </w:rPr>
            </w:pPr>
          </w:p>
        </w:tc>
        <w:tc>
          <w:tcPr>
            <w:tcW w:w="1019" w:type="dxa"/>
          </w:tcPr>
          <w:p w:rsidR="00B55B7D" w:rsidRPr="005E0427" w:rsidRDefault="00B55B7D" w:rsidP="0071156E">
            <w:pPr>
              <w:pStyle w:val="TableParagraph"/>
              <w:spacing w:before="108"/>
              <w:jc w:val="center"/>
              <w:rPr>
                <w:sz w:val="20"/>
              </w:rPr>
            </w:pPr>
            <w:r w:rsidRPr="005E0427">
              <w:rPr>
                <w:sz w:val="20"/>
              </w:rPr>
              <w:t>Да</w:t>
            </w:r>
          </w:p>
        </w:tc>
        <w:tc>
          <w:tcPr>
            <w:tcW w:w="975" w:type="dxa"/>
          </w:tcPr>
          <w:p w:rsidR="00B55B7D" w:rsidRPr="005E0427" w:rsidRDefault="00B55B7D" w:rsidP="0071156E">
            <w:pPr>
              <w:pStyle w:val="TableParagraph"/>
              <w:spacing w:before="108"/>
              <w:jc w:val="center"/>
              <w:rPr>
                <w:sz w:val="20"/>
              </w:rPr>
            </w:pPr>
            <w:r w:rsidRPr="005E0427">
              <w:rPr>
                <w:sz w:val="20"/>
              </w:rPr>
              <w:t>Да</w:t>
            </w:r>
          </w:p>
        </w:tc>
        <w:tc>
          <w:tcPr>
            <w:tcW w:w="1472" w:type="dxa"/>
            <w:vMerge/>
            <w:tcBorders>
              <w:top w:val="nil"/>
            </w:tcBorders>
          </w:tcPr>
          <w:p w:rsidR="00B55B7D" w:rsidRPr="005E0427" w:rsidRDefault="00B55B7D" w:rsidP="0071156E">
            <w:pPr>
              <w:rPr>
                <w:sz w:val="2"/>
                <w:szCs w:val="2"/>
              </w:rPr>
            </w:pPr>
          </w:p>
        </w:tc>
      </w:tr>
    </w:tbl>
    <w:p w:rsidR="00B55B7D" w:rsidRPr="005E0427" w:rsidRDefault="00B55B7D" w:rsidP="00B55B7D">
      <w:pPr>
        <w:pStyle w:val="af5"/>
        <w:spacing w:line="270" w:lineRule="exact"/>
        <w:ind w:left="799"/>
      </w:pPr>
    </w:p>
    <w:p w:rsidR="00B55B7D" w:rsidRPr="005E0427" w:rsidRDefault="00B55B7D" w:rsidP="00087288">
      <w:pPr>
        <w:jc w:val="both"/>
        <w:sectPr w:rsidR="00B55B7D" w:rsidRPr="005E0427" w:rsidSect="00B55B7D">
          <w:pgSz w:w="11910" w:h="16840"/>
          <w:pgMar w:top="1240" w:right="570" w:bottom="1460" w:left="900" w:header="702" w:footer="1230" w:gutter="0"/>
          <w:cols w:space="720"/>
        </w:sectPr>
      </w:pPr>
    </w:p>
    <w:p w:rsidR="00087288" w:rsidRPr="005E0427" w:rsidRDefault="00087288" w:rsidP="00087288">
      <w:pPr>
        <w:pStyle w:val="af5"/>
        <w:spacing w:before="6"/>
        <w:rPr>
          <w:sz w:val="16"/>
        </w:rPr>
      </w:pP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Артскважина №906 (1996 г., Блок-бокс 2,0х3,0 м, h=2,50м, материал стен – брус 150х100, наружная обшивка лист металлический, кровля - металлическая (профилированный лист). Установленное оборудование в насосной артезианской скважины: электрический насос мощностью 7,5 кВт, обратный клапан Ду 50 мм – 1 шт., счётчик механический Ду 50 мм – 1 шт., затвор дисковый поворотный Ду 50 мм – 1 шт., кран муфтовый Ду 50 мм – 1 шт., манометр – 1 шт., кран шаровой Ду 15 мм – 1 шт. (пробоотборник), пьезометрическая трубка Ду 25 мм, трубопроводы из стальных труб Ду 50 – 2,5 м, система отопления, сеть освещения, РУ-0,4 кВ.)</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Артскважина №916 (2002 г., Блок-бокс 4,0х3,0 м, h=2,50м, материал стен – кирпич, кровля - металлическая (профилированный лист), установленное оборудование в насосной артезианской скважины: электрический насос мощностью 7,5 кВт, обратный клапан Ду 50 мм – 1 шт., счётчик механический Ду 50 мм – 1 шт., затвор дисковый поворотный Ду 50 мм – 1 шт., кран муфтовый Ду 50 мм – 1 шт., манометр – 1 шт., кран шаровой Ду 15 мм – 1 шт. (пробоотборник), пьезометрическая трубка Ду 25 мм, трубопроводы из стальных труб Ду 50 – 3,5 м, система отопления, сеть освещения, РУ-0,4 кВ.)</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Артскважина №920 (2005 г., Блок- бокс заводской готовности, размеры в плане 3,10х3,20 м, h=2,20м. Установленное оборудование в насосной артезианской скважины: электрический насос мощностью 7,5 кВт, обратный клапан Ду 50 мм – 1 шт., счётчик механический Ду 50 мм – 1 шт., затвор дисковый поворотный Ду 50 мм – 2 шт., манометр – 1 шт., кран шаровой Ду 15 мм – 1 шт. (пробоотборник), пьезометрическая трубка Ду 25 мм, трубопроводы из стальных труб Ду 50 – 3,5 м, система отопления, сеть освещения, РУ-0,4 кВ.)</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Артскважина №922 (2009 г., Блок- бокс заводской готовности, размеры в плане 3,10х3,20м, h=2,20м. Установленное оборудование в насосной артезианской скважины: электрический насос мощностью 7,5 кВт, обратный клапан Ду 50 мм – 1 шт., счётчик механический Ду 50 мм – 1 шт., затвор дисковый поворотный Ду 50 мм – 1 шт., кран муфтовый Ду 50 мм – 1 шт., манометр – 1 шт., кран шаровой Ду 15 мм – 1 шт. (пробоотборник), пьезометрическая трубка Ду 25 мм, трубопроводы из стальных труб Ду 50 – 3,5 м, система отопления, сеть освещения, РУ-0,4 кВ.).</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Характеристика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насосного</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оборудования</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представлена</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таблице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3.3.</w:t>
      </w:r>
    </w:p>
    <w:p w:rsidR="00087288" w:rsidRPr="005E0427" w:rsidRDefault="00087288" w:rsidP="00087288">
      <w:pPr>
        <w:pStyle w:val="af5"/>
        <w:spacing w:before="1"/>
        <w:ind w:right="244"/>
        <w:jc w:val="right"/>
      </w:pPr>
      <w:r w:rsidRPr="005E0427">
        <w:t>Таблица</w:t>
      </w:r>
      <w:r w:rsidRPr="005E0427">
        <w:rPr>
          <w:spacing w:val="-2"/>
        </w:rPr>
        <w:t xml:space="preserve"> </w:t>
      </w:r>
      <w:r w:rsidRPr="005E0427">
        <w:t>3.3</w:t>
      </w:r>
    </w:p>
    <w:p w:rsidR="00087288" w:rsidRPr="005E0427" w:rsidRDefault="00087288" w:rsidP="00087288">
      <w:pPr>
        <w:pStyle w:val="af5"/>
        <w:spacing w:before="4"/>
        <w:rPr>
          <w:sz w:val="21"/>
        </w:rPr>
      </w:pPr>
    </w:p>
    <w:tbl>
      <w:tblPr>
        <w:tblStyle w:val="TableNormal"/>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565"/>
        <w:gridCol w:w="1651"/>
        <w:gridCol w:w="1463"/>
        <w:gridCol w:w="1365"/>
        <w:gridCol w:w="1177"/>
        <w:gridCol w:w="1233"/>
      </w:tblGrid>
      <w:tr w:rsidR="00087288" w:rsidRPr="005E0427" w:rsidTr="00087288">
        <w:trPr>
          <w:trHeight w:val="460"/>
        </w:trPr>
        <w:tc>
          <w:tcPr>
            <w:tcW w:w="1752" w:type="dxa"/>
            <w:vMerge w:val="restart"/>
          </w:tcPr>
          <w:p w:rsidR="00087288" w:rsidRPr="005E0427" w:rsidRDefault="00087288" w:rsidP="00087288">
            <w:pPr>
              <w:pStyle w:val="TableParagraph"/>
              <w:spacing w:before="3"/>
              <w:jc w:val="center"/>
              <w:rPr>
                <w:sz w:val="30"/>
              </w:rPr>
            </w:pPr>
          </w:p>
          <w:p w:rsidR="00087288" w:rsidRPr="005E0427" w:rsidRDefault="00087288" w:rsidP="00087288">
            <w:pPr>
              <w:pStyle w:val="TableParagraph"/>
              <w:jc w:val="center"/>
              <w:rPr>
                <w:b/>
                <w:sz w:val="20"/>
              </w:rPr>
            </w:pPr>
            <w:r w:rsidRPr="005E0427">
              <w:rPr>
                <w:b/>
                <w:sz w:val="20"/>
              </w:rPr>
              <w:t>№</w:t>
            </w:r>
            <w:r w:rsidRPr="005E0427">
              <w:rPr>
                <w:b/>
                <w:spacing w:val="-4"/>
                <w:sz w:val="20"/>
              </w:rPr>
              <w:t xml:space="preserve"> </w:t>
            </w:r>
            <w:r w:rsidRPr="005E0427">
              <w:rPr>
                <w:b/>
                <w:sz w:val="20"/>
              </w:rPr>
              <w:t>скважины</w:t>
            </w:r>
          </w:p>
        </w:tc>
        <w:tc>
          <w:tcPr>
            <w:tcW w:w="1565" w:type="dxa"/>
            <w:vMerge w:val="restart"/>
          </w:tcPr>
          <w:p w:rsidR="00087288" w:rsidRPr="005E0427" w:rsidRDefault="00087288" w:rsidP="00087288">
            <w:pPr>
              <w:pStyle w:val="TableParagraph"/>
              <w:spacing w:before="3"/>
              <w:jc w:val="center"/>
              <w:rPr>
                <w:sz w:val="30"/>
              </w:rPr>
            </w:pPr>
          </w:p>
          <w:p w:rsidR="00087288" w:rsidRPr="005E0427" w:rsidRDefault="00087288" w:rsidP="00087288">
            <w:pPr>
              <w:pStyle w:val="TableParagraph"/>
              <w:jc w:val="center"/>
              <w:rPr>
                <w:b/>
                <w:sz w:val="20"/>
              </w:rPr>
            </w:pPr>
            <w:r w:rsidRPr="005E0427">
              <w:rPr>
                <w:b/>
                <w:sz w:val="20"/>
              </w:rPr>
              <w:t>Марка</w:t>
            </w:r>
            <w:r w:rsidRPr="005E0427">
              <w:rPr>
                <w:b/>
                <w:spacing w:val="-2"/>
                <w:sz w:val="20"/>
              </w:rPr>
              <w:t xml:space="preserve"> </w:t>
            </w:r>
            <w:r w:rsidRPr="005E0427">
              <w:rPr>
                <w:b/>
                <w:sz w:val="20"/>
              </w:rPr>
              <w:t>насоса</w:t>
            </w:r>
          </w:p>
        </w:tc>
        <w:tc>
          <w:tcPr>
            <w:tcW w:w="3114" w:type="dxa"/>
            <w:gridSpan w:val="2"/>
          </w:tcPr>
          <w:p w:rsidR="00087288" w:rsidRPr="005E0427" w:rsidRDefault="00087288" w:rsidP="00087288">
            <w:pPr>
              <w:pStyle w:val="TableParagraph"/>
              <w:spacing w:line="228" w:lineRule="exact"/>
              <w:jc w:val="center"/>
              <w:rPr>
                <w:b/>
                <w:sz w:val="20"/>
              </w:rPr>
            </w:pPr>
            <w:r w:rsidRPr="005E0427">
              <w:rPr>
                <w:b/>
                <w:sz w:val="20"/>
              </w:rPr>
              <w:t>Основные</w:t>
            </w:r>
            <w:r w:rsidRPr="005E0427">
              <w:rPr>
                <w:b/>
                <w:spacing w:val="-10"/>
                <w:sz w:val="20"/>
              </w:rPr>
              <w:t xml:space="preserve"> </w:t>
            </w:r>
            <w:r w:rsidRPr="005E0427">
              <w:rPr>
                <w:b/>
                <w:sz w:val="20"/>
              </w:rPr>
              <w:t>технические</w:t>
            </w:r>
            <w:r w:rsidRPr="005E0427">
              <w:rPr>
                <w:b/>
                <w:spacing w:val="-47"/>
                <w:sz w:val="20"/>
              </w:rPr>
              <w:t xml:space="preserve"> </w:t>
            </w:r>
            <w:r w:rsidRPr="005E0427">
              <w:rPr>
                <w:b/>
                <w:sz w:val="20"/>
              </w:rPr>
              <w:t>характеристики</w:t>
            </w:r>
          </w:p>
        </w:tc>
        <w:tc>
          <w:tcPr>
            <w:tcW w:w="1365" w:type="dxa"/>
            <w:vMerge w:val="restart"/>
          </w:tcPr>
          <w:p w:rsidR="00087288" w:rsidRPr="005E0427" w:rsidRDefault="00087288" w:rsidP="00087288">
            <w:pPr>
              <w:pStyle w:val="TableParagraph"/>
              <w:spacing w:before="3"/>
              <w:jc w:val="center"/>
              <w:rPr>
                <w:sz w:val="30"/>
              </w:rPr>
            </w:pPr>
          </w:p>
          <w:p w:rsidR="00087288" w:rsidRPr="005E0427" w:rsidRDefault="00087288" w:rsidP="00087288">
            <w:pPr>
              <w:pStyle w:val="TableParagraph"/>
              <w:jc w:val="center"/>
              <w:rPr>
                <w:b/>
                <w:sz w:val="20"/>
              </w:rPr>
            </w:pPr>
            <w:r w:rsidRPr="005E0427">
              <w:rPr>
                <w:b/>
                <w:sz w:val="20"/>
              </w:rPr>
              <w:t>Мощность,</w:t>
            </w:r>
            <w:r w:rsidRPr="005E0427">
              <w:rPr>
                <w:b/>
                <w:spacing w:val="-4"/>
                <w:sz w:val="20"/>
              </w:rPr>
              <w:t xml:space="preserve"> </w:t>
            </w:r>
            <w:r w:rsidRPr="005E0427">
              <w:rPr>
                <w:b/>
                <w:sz w:val="20"/>
              </w:rPr>
              <w:t>кВт</w:t>
            </w:r>
          </w:p>
        </w:tc>
        <w:tc>
          <w:tcPr>
            <w:tcW w:w="1177" w:type="dxa"/>
            <w:vMerge w:val="restart"/>
          </w:tcPr>
          <w:p w:rsidR="00087288" w:rsidRPr="005E0427" w:rsidRDefault="00087288" w:rsidP="00087288">
            <w:pPr>
              <w:pStyle w:val="TableParagraph"/>
              <w:spacing w:before="120"/>
              <w:jc w:val="center"/>
              <w:rPr>
                <w:b/>
                <w:sz w:val="20"/>
              </w:rPr>
            </w:pPr>
            <w:r w:rsidRPr="005E0427">
              <w:rPr>
                <w:b/>
                <w:sz w:val="20"/>
              </w:rPr>
              <w:t>Время</w:t>
            </w:r>
            <w:r w:rsidRPr="005E0427">
              <w:rPr>
                <w:b/>
                <w:spacing w:val="1"/>
                <w:sz w:val="20"/>
              </w:rPr>
              <w:t xml:space="preserve"> </w:t>
            </w:r>
            <w:r w:rsidRPr="005E0427">
              <w:rPr>
                <w:b/>
                <w:sz w:val="20"/>
              </w:rPr>
              <w:t>работы,</w:t>
            </w:r>
            <w:r w:rsidRPr="005E0427">
              <w:rPr>
                <w:b/>
                <w:spacing w:val="-47"/>
                <w:sz w:val="20"/>
              </w:rPr>
              <w:t xml:space="preserve"> </w:t>
            </w:r>
            <w:r w:rsidRPr="005E0427">
              <w:rPr>
                <w:b/>
                <w:sz w:val="20"/>
              </w:rPr>
              <w:t>ч/год</w:t>
            </w:r>
          </w:p>
        </w:tc>
        <w:tc>
          <w:tcPr>
            <w:tcW w:w="1233" w:type="dxa"/>
            <w:vMerge w:val="restart"/>
          </w:tcPr>
          <w:p w:rsidR="00087288" w:rsidRPr="005E0427" w:rsidRDefault="00087288" w:rsidP="00087288">
            <w:pPr>
              <w:pStyle w:val="TableParagraph"/>
              <w:spacing w:before="3"/>
              <w:jc w:val="center"/>
              <w:rPr>
                <w:sz w:val="30"/>
              </w:rPr>
            </w:pPr>
          </w:p>
          <w:p w:rsidR="00087288" w:rsidRPr="005E0427" w:rsidRDefault="00087288" w:rsidP="00087288">
            <w:pPr>
              <w:pStyle w:val="TableParagraph"/>
              <w:jc w:val="center"/>
              <w:rPr>
                <w:b/>
                <w:sz w:val="20"/>
              </w:rPr>
            </w:pPr>
            <w:r w:rsidRPr="005E0427">
              <w:rPr>
                <w:b/>
                <w:sz w:val="20"/>
              </w:rPr>
              <w:t>Износ,</w:t>
            </w:r>
            <w:r w:rsidRPr="005E0427">
              <w:rPr>
                <w:b/>
                <w:spacing w:val="-1"/>
                <w:sz w:val="20"/>
              </w:rPr>
              <w:t xml:space="preserve"> </w:t>
            </w:r>
            <w:r w:rsidRPr="005E0427">
              <w:rPr>
                <w:b/>
                <w:sz w:val="20"/>
              </w:rPr>
              <w:t>%</w:t>
            </w:r>
          </w:p>
        </w:tc>
      </w:tr>
      <w:tr w:rsidR="00087288" w:rsidRPr="005E0427" w:rsidTr="00087288">
        <w:trPr>
          <w:trHeight w:val="460"/>
        </w:trPr>
        <w:tc>
          <w:tcPr>
            <w:tcW w:w="1752" w:type="dxa"/>
            <w:vMerge/>
            <w:tcBorders>
              <w:top w:val="nil"/>
            </w:tcBorders>
          </w:tcPr>
          <w:p w:rsidR="00087288" w:rsidRPr="005E0427" w:rsidRDefault="00087288" w:rsidP="00087288">
            <w:pPr>
              <w:jc w:val="center"/>
              <w:rPr>
                <w:sz w:val="2"/>
                <w:szCs w:val="2"/>
              </w:rPr>
            </w:pPr>
          </w:p>
        </w:tc>
        <w:tc>
          <w:tcPr>
            <w:tcW w:w="1565" w:type="dxa"/>
            <w:vMerge/>
            <w:tcBorders>
              <w:top w:val="nil"/>
            </w:tcBorders>
          </w:tcPr>
          <w:p w:rsidR="00087288" w:rsidRPr="005E0427" w:rsidRDefault="00087288" w:rsidP="00087288">
            <w:pPr>
              <w:jc w:val="center"/>
              <w:rPr>
                <w:sz w:val="2"/>
                <w:szCs w:val="2"/>
              </w:rPr>
            </w:pPr>
          </w:p>
        </w:tc>
        <w:tc>
          <w:tcPr>
            <w:tcW w:w="1651" w:type="dxa"/>
          </w:tcPr>
          <w:p w:rsidR="00087288" w:rsidRPr="005E0427" w:rsidRDefault="00087288" w:rsidP="00087288">
            <w:pPr>
              <w:pStyle w:val="TableParagraph"/>
              <w:spacing w:line="230" w:lineRule="exact"/>
              <w:jc w:val="center"/>
              <w:rPr>
                <w:b/>
                <w:sz w:val="20"/>
              </w:rPr>
            </w:pPr>
            <w:r w:rsidRPr="005E0427">
              <w:rPr>
                <w:b/>
                <w:sz w:val="20"/>
              </w:rPr>
              <w:t>Производи-</w:t>
            </w:r>
            <w:r w:rsidRPr="005E0427">
              <w:rPr>
                <w:b/>
                <w:spacing w:val="1"/>
                <w:sz w:val="20"/>
              </w:rPr>
              <w:t xml:space="preserve"> </w:t>
            </w:r>
            <w:r w:rsidRPr="005E0427">
              <w:rPr>
                <w:b/>
                <w:sz w:val="20"/>
              </w:rPr>
              <w:t>тельность,</w:t>
            </w:r>
            <w:r w:rsidRPr="005E0427">
              <w:rPr>
                <w:b/>
                <w:spacing w:val="-12"/>
                <w:sz w:val="20"/>
              </w:rPr>
              <w:t xml:space="preserve"> </w:t>
            </w:r>
            <w:r w:rsidRPr="005E0427">
              <w:rPr>
                <w:b/>
                <w:sz w:val="20"/>
              </w:rPr>
              <w:t>м</w:t>
            </w:r>
            <w:r w:rsidRPr="005E0427">
              <w:rPr>
                <w:b/>
                <w:sz w:val="20"/>
                <w:vertAlign w:val="superscript"/>
              </w:rPr>
              <w:t>3</w:t>
            </w:r>
            <w:r w:rsidRPr="005E0427">
              <w:rPr>
                <w:b/>
                <w:sz w:val="20"/>
              </w:rPr>
              <w:t>/ч</w:t>
            </w:r>
          </w:p>
        </w:tc>
        <w:tc>
          <w:tcPr>
            <w:tcW w:w="1463" w:type="dxa"/>
          </w:tcPr>
          <w:p w:rsidR="00087288" w:rsidRPr="005E0427" w:rsidRDefault="00087288" w:rsidP="00087288">
            <w:pPr>
              <w:pStyle w:val="TableParagraph"/>
              <w:spacing w:before="113"/>
              <w:jc w:val="center"/>
              <w:rPr>
                <w:b/>
                <w:sz w:val="20"/>
              </w:rPr>
            </w:pPr>
            <w:r w:rsidRPr="005E0427">
              <w:rPr>
                <w:b/>
                <w:sz w:val="20"/>
              </w:rPr>
              <w:t>Напор,</w:t>
            </w:r>
            <w:r w:rsidRPr="005E0427">
              <w:rPr>
                <w:b/>
                <w:spacing w:val="-2"/>
                <w:sz w:val="20"/>
              </w:rPr>
              <w:t xml:space="preserve"> </w:t>
            </w:r>
            <w:r w:rsidRPr="005E0427">
              <w:rPr>
                <w:b/>
                <w:sz w:val="20"/>
              </w:rPr>
              <w:t>м</w:t>
            </w:r>
          </w:p>
        </w:tc>
        <w:tc>
          <w:tcPr>
            <w:tcW w:w="1365" w:type="dxa"/>
            <w:vMerge/>
            <w:tcBorders>
              <w:top w:val="nil"/>
            </w:tcBorders>
          </w:tcPr>
          <w:p w:rsidR="00087288" w:rsidRPr="005E0427" w:rsidRDefault="00087288" w:rsidP="00087288">
            <w:pPr>
              <w:jc w:val="center"/>
              <w:rPr>
                <w:sz w:val="2"/>
                <w:szCs w:val="2"/>
              </w:rPr>
            </w:pPr>
          </w:p>
        </w:tc>
        <w:tc>
          <w:tcPr>
            <w:tcW w:w="1177" w:type="dxa"/>
            <w:vMerge/>
            <w:tcBorders>
              <w:top w:val="nil"/>
            </w:tcBorders>
          </w:tcPr>
          <w:p w:rsidR="00087288" w:rsidRPr="005E0427" w:rsidRDefault="00087288" w:rsidP="00087288">
            <w:pPr>
              <w:jc w:val="center"/>
              <w:rPr>
                <w:sz w:val="2"/>
                <w:szCs w:val="2"/>
              </w:rPr>
            </w:pPr>
          </w:p>
        </w:tc>
        <w:tc>
          <w:tcPr>
            <w:tcW w:w="1233" w:type="dxa"/>
            <w:vMerge/>
            <w:tcBorders>
              <w:top w:val="nil"/>
            </w:tcBorders>
          </w:tcPr>
          <w:p w:rsidR="00087288" w:rsidRPr="005E0427" w:rsidRDefault="00087288" w:rsidP="00087288">
            <w:pPr>
              <w:jc w:val="center"/>
              <w:rPr>
                <w:sz w:val="2"/>
                <w:szCs w:val="2"/>
              </w:rPr>
            </w:pPr>
          </w:p>
        </w:tc>
      </w:tr>
      <w:tr w:rsidR="00087288" w:rsidRPr="005E0427" w:rsidTr="00087288">
        <w:trPr>
          <w:trHeight w:val="573"/>
        </w:trPr>
        <w:tc>
          <w:tcPr>
            <w:tcW w:w="1752" w:type="dxa"/>
          </w:tcPr>
          <w:p w:rsidR="00087288" w:rsidRPr="005E0427" w:rsidRDefault="00087288" w:rsidP="00087288">
            <w:pPr>
              <w:pStyle w:val="TableParagraph"/>
              <w:spacing w:before="50"/>
              <w:jc w:val="center"/>
              <w:rPr>
                <w:sz w:val="20"/>
              </w:rPr>
            </w:pPr>
            <w:r w:rsidRPr="005E0427">
              <w:rPr>
                <w:sz w:val="20"/>
              </w:rPr>
              <w:t>Артезианская</w:t>
            </w:r>
            <w:r w:rsidRPr="005E0427">
              <w:rPr>
                <w:spacing w:val="1"/>
                <w:sz w:val="20"/>
              </w:rPr>
              <w:t xml:space="preserve"> </w:t>
            </w:r>
            <w:r w:rsidRPr="005E0427">
              <w:rPr>
                <w:spacing w:val="-1"/>
                <w:sz w:val="20"/>
              </w:rPr>
              <w:t>скважина</w:t>
            </w:r>
            <w:r w:rsidRPr="005E0427">
              <w:rPr>
                <w:spacing w:val="-8"/>
                <w:sz w:val="20"/>
              </w:rPr>
              <w:t xml:space="preserve"> </w:t>
            </w:r>
            <w:r w:rsidRPr="005E0427">
              <w:rPr>
                <w:sz w:val="20"/>
              </w:rPr>
              <w:t>№906</w:t>
            </w:r>
          </w:p>
        </w:tc>
        <w:tc>
          <w:tcPr>
            <w:tcW w:w="1565" w:type="dxa"/>
          </w:tcPr>
          <w:p w:rsidR="00087288" w:rsidRPr="005E0427" w:rsidRDefault="00087288" w:rsidP="00087288">
            <w:pPr>
              <w:pStyle w:val="TableParagraph"/>
              <w:spacing w:before="50"/>
              <w:jc w:val="center"/>
              <w:rPr>
                <w:sz w:val="20"/>
              </w:rPr>
            </w:pPr>
            <w:r w:rsidRPr="005E0427">
              <w:rPr>
                <w:sz w:val="20"/>
              </w:rPr>
              <w:t>DAB S6</w:t>
            </w:r>
            <w:r w:rsidRPr="005E0427">
              <w:rPr>
                <w:spacing w:val="1"/>
                <w:sz w:val="20"/>
              </w:rPr>
              <w:t xml:space="preserve"> </w:t>
            </w:r>
            <w:r w:rsidRPr="005E0427">
              <w:rPr>
                <w:spacing w:val="-1"/>
                <w:sz w:val="20"/>
              </w:rPr>
              <w:t>D12/A/60</w:t>
            </w:r>
          </w:p>
        </w:tc>
        <w:tc>
          <w:tcPr>
            <w:tcW w:w="1651" w:type="dxa"/>
          </w:tcPr>
          <w:p w:rsidR="00087288" w:rsidRPr="005E0427" w:rsidRDefault="00087288" w:rsidP="00087288">
            <w:pPr>
              <w:pStyle w:val="TableParagraph"/>
              <w:spacing w:before="166"/>
              <w:jc w:val="center"/>
              <w:rPr>
                <w:sz w:val="20"/>
              </w:rPr>
            </w:pPr>
            <w:r w:rsidRPr="005E0427">
              <w:rPr>
                <w:sz w:val="20"/>
              </w:rPr>
              <w:t>10</w:t>
            </w:r>
          </w:p>
        </w:tc>
        <w:tc>
          <w:tcPr>
            <w:tcW w:w="1463" w:type="dxa"/>
          </w:tcPr>
          <w:p w:rsidR="00087288" w:rsidRPr="005E0427" w:rsidRDefault="00087288" w:rsidP="00087288">
            <w:pPr>
              <w:pStyle w:val="TableParagraph"/>
              <w:spacing w:before="166"/>
              <w:jc w:val="center"/>
              <w:rPr>
                <w:sz w:val="20"/>
              </w:rPr>
            </w:pPr>
            <w:r w:rsidRPr="005E0427">
              <w:rPr>
                <w:sz w:val="20"/>
              </w:rPr>
              <w:t>62</w:t>
            </w:r>
          </w:p>
        </w:tc>
        <w:tc>
          <w:tcPr>
            <w:tcW w:w="1365" w:type="dxa"/>
          </w:tcPr>
          <w:p w:rsidR="00087288" w:rsidRPr="005E0427" w:rsidRDefault="00087288" w:rsidP="00087288">
            <w:pPr>
              <w:pStyle w:val="TableParagraph"/>
              <w:spacing w:before="166"/>
              <w:jc w:val="center"/>
              <w:rPr>
                <w:sz w:val="20"/>
              </w:rPr>
            </w:pPr>
            <w:r w:rsidRPr="005E0427">
              <w:rPr>
                <w:sz w:val="20"/>
              </w:rPr>
              <w:t>6,3</w:t>
            </w:r>
          </w:p>
        </w:tc>
        <w:tc>
          <w:tcPr>
            <w:tcW w:w="1177" w:type="dxa"/>
          </w:tcPr>
          <w:p w:rsidR="00087288" w:rsidRPr="005E0427" w:rsidRDefault="00087288" w:rsidP="00087288">
            <w:pPr>
              <w:pStyle w:val="TableParagraph"/>
              <w:spacing w:before="166"/>
              <w:jc w:val="center"/>
              <w:rPr>
                <w:sz w:val="20"/>
              </w:rPr>
            </w:pPr>
            <w:r w:rsidRPr="005E0427">
              <w:rPr>
                <w:sz w:val="20"/>
              </w:rPr>
              <w:t>2920</w:t>
            </w:r>
          </w:p>
        </w:tc>
        <w:tc>
          <w:tcPr>
            <w:tcW w:w="1233" w:type="dxa"/>
          </w:tcPr>
          <w:p w:rsidR="00087288" w:rsidRPr="005E0427" w:rsidRDefault="00087288" w:rsidP="00087288">
            <w:pPr>
              <w:pStyle w:val="TableParagraph"/>
              <w:spacing w:before="166"/>
              <w:jc w:val="center"/>
              <w:rPr>
                <w:sz w:val="20"/>
              </w:rPr>
            </w:pPr>
            <w:r w:rsidRPr="005E0427">
              <w:rPr>
                <w:sz w:val="20"/>
              </w:rPr>
              <w:t>н/д</w:t>
            </w:r>
          </w:p>
        </w:tc>
      </w:tr>
      <w:tr w:rsidR="00087288" w:rsidRPr="005E0427" w:rsidTr="00087288">
        <w:trPr>
          <w:trHeight w:val="460"/>
        </w:trPr>
        <w:tc>
          <w:tcPr>
            <w:tcW w:w="1752" w:type="dxa"/>
          </w:tcPr>
          <w:p w:rsidR="00087288" w:rsidRPr="005E0427" w:rsidRDefault="00087288" w:rsidP="00087288">
            <w:pPr>
              <w:pStyle w:val="TableParagraph"/>
              <w:spacing w:line="224" w:lineRule="exact"/>
              <w:jc w:val="center"/>
              <w:rPr>
                <w:sz w:val="20"/>
              </w:rPr>
            </w:pPr>
            <w:r w:rsidRPr="005E0427">
              <w:rPr>
                <w:sz w:val="20"/>
              </w:rPr>
              <w:t>Артезианская</w:t>
            </w:r>
          </w:p>
          <w:p w:rsidR="00087288" w:rsidRPr="005E0427" w:rsidRDefault="00087288" w:rsidP="00087288">
            <w:pPr>
              <w:pStyle w:val="TableParagraph"/>
              <w:spacing w:line="217" w:lineRule="exact"/>
              <w:jc w:val="center"/>
              <w:rPr>
                <w:sz w:val="20"/>
              </w:rPr>
            </w:pPr>
            <w:r w:rsidRPr="005E0427">
              <w:rPr>
                <w:sz w:val="20"/>
              </w:rPr>
              <w:t>скважина</w:t>
            </w:r>
            <w:r w:rsidRPr="005E0427">
              <w:rPr>
                <w:spacing w:val="-3"/>
                <w:sz w:val="20"/>
              </w:rPr>
              <w:t xml:space="preserve"> </w:t>
            </w:r>
            <w:r w:rsidRPr="005E0427">
              <w:rPr>
                <w:sz w:val="20"/>
              </w:rPr>
              <w:t>№916</w:t>
            </w:r>
          </w:p>
        </w:tc>
        <w:tc>
          <w:tcPr>
            <w:tcW w:w="1565" w:type="dxa"/>
          </w:tcPr>
          <w:p w:rsidR="00087288" w:rsidRPr="005E0427" w:rsidRDefault="00087288" w:rsidP="00087288">
            <w:pPr>
              <w:pStyle w:val="TableParagraph"/>
              <w:spacing w:line="224" w:lineRule="exact"/>
              <w:jc w:val="center"/>
              <w:rPr>
                <w:sz w:val="20"/>
              </w:rPr>
            </w:pPr>
            <w:r w:rsidRPr="005E0427">
              <w:rPr>
                <w:sz w:val="20"/>
              </w:rPr>
              <w:t>DAB</w:t>
            </w:r>
            <w:r w:rsidRPr="005E0427">
              <w:rPr>
                <w:spacing w:val="-1"/>
                <w:sz w:val="20"/>
              </w:rPr>
              <w:t xml:space="preserve"> </w:t>
            </w:r>
            <w:r w:rsidRPr="005E0427">
              <w:rPr>
                <w:sz w:val="20"/>
              </w:rPr>
              <w:t>S6</w:t>
            </w:r>
          </w:p>
          <w:p w:rsidR="00087288" w:rsidRPr="005E0427" w:rsidRDefault="00087288" w:rsidP="00087288">
            <w:pPr>
              <w:pStyle w:val="TableParagraph"/>
              <w:spacing w:line="217" w:lineRule="exact"/>
              <w:jc w:val="center"/>
              <w:rPr>
                <w:sz w:val="20"/>
              </w:rPr>
            </w:pPr>
            <w:r w:rsidRPr="005E0427">
              <w:rPr>
                <w:sz w:val="20"/>
              </w:rPr>
              <w:t>D12/A/120</w:t>
            </w:r>
          </w:p>
        </w:tc>
        <w:tc>
          <w:tcPr>
            <w:tcW w:w="1651" w:type="dxa"/>
          </w:tcPr>
          <w:p w:rsidR="00087288" w:rsidRPr="005E0427" w:rsidRDefault="00087288" w:rsidP="00087288">
            <w:pPr>
              <w:pStyle w:val="TableParagraph"/>
              <w:spacing w:before="109"/>
              <w:jc w:val="center"/>
              <w:rPr>
                <w:sz w:val="20"/>
              </w:rPr>
            </w:pPr>
            <w:r w:rsidRPr="005E0427">
              <w:rPr>
                <w:sz w:val="20"/>
              </w:rPr>
              <w:t>10,5</w:t>
            </w:r>
          </w:p>
        </w:tc>
        <w:tc>
          <w:tcPr>
            <w:tcW w:w="1463" w:type="dxa"/>
          </w:tcPr>
          <w:p w:rsidR="00087288" w:rsidRPr="005E0427" w:rsidRDefault="00087288" w:rsidP="00087288">
            <w:pPr>
              <w:pStyle w:val="TableParagraph"/>
              <w:spacing w:before="109"/>
              <w:jc w:val="center"/>
              <w:rPr>
                <w:sz w:val="20"/>
              </w:rPr>
            </w:pPr>
            <w:r w:rsidRPr="005E0427">
              <w:rPr>
                <w:sz w:val="20"/>
              </w:rPr>
              <w:t>62</w:t>
            </w:r>
          </w:p>
        </w:tc>
        <w:tc>
          <w:tcPr>
            <w:tcW w:w="1365" w:type="dxa"/>
          </w:tcPr>
          <w:p w:rsidR="00087288" w:rsidRPr="005E0427" w:rsidRDefault="00087288" w:rsidP="00087288">
            <w:pPr>
              <w:pStyle w:val="TableParagraph"/>
              <w:spacing w:before="109"/>
              <w:jc w:val="center"/>
              <w:rPr>
                <w:sz w:val="20"/>
              </w:rPr>
            </w:pPr>
            <w:r w:rsidRPr="005E0427">
              <w:rPr>
                <w:sz w:val="20"/>
              </w:rPr>
              <w:t>6,3</w:t>
            </w:r>
          </w:p>
        </w:tc>
        <w:tc>
          <w:tcPr>
            <w:tcW w:w="1177" w:type="dxa"/>
          </w:tcPr>
          <w:p w:rsidR="00087288" w:rsidRPr="005E0427" w:rsidRDefault="00087288" w:rsidP="00087288">
            <w:pPr>
              <w:pStyle w:val="TableParagraph"/>
              <w:spacing w:before="109"/>
              <w:jc w:val="center"/>
              <w:rPr>
                <w:sz w:val="20"/>
              </w:rPr>
            </w:pPr>
            <w:r w:rsidRPr="005E0427">
              <w:rPr>
                <w:sz w:val="20"/>
              </w:rPr>
              <w:t>2920</w:t>
            </w:r>
          </w:p>
        </w:tc>
        <w:tc>
          <w:tcPr>
            <w:tcW w:w="1233" w:type="dxa"/>
          </w:tcPr>
          <w:p w:rsidR="00087288" w:rsidRPr="005E0427" w:rsidRDefault="00087288" w:rsidP="00087288">
            <w:pPr>
              <w:pStyle w:val="TableParagraph"/>
              <w:spacing w:before="109"/>
              <w:jc w:val="center"/>
              <w:rPr>
                <w:sz w:val="20"/>
              </w:rPr>
            </w:pPr>
            <w:r w:rsidRPr="005E0427">
              <w:rPr>
                <w:sz w:val="20"/>
              </w:rPr>
              <w:t>н/д</w:t>
            </w:r>
          </w:p>
        </w:tc>
      </w:tr>
      <w:tr w:rsidR="00087288" w:rsidRPr="005E0427" w:rsidTr="00087288">
        <w:trPr>
          <w:trHeight w:val="460"/>
        </w:trPr>
        <w:tc>
          <w:tcPr>
            <w:tcW w:w="1752" w:type="dxa"/>
          </w:tcPr>
          <w:p w:rsidR="00087288" w:rsidRPr="005E0427" w:rsidRDefault="00087288" w:rsidP="00087288">
            <w:pPr>
              <w:pStyle w:val="TableParagraph"/>
              <w:spacing w:line="223" w:lineRule="exact"/>
              <w:jc w:val="center"/>
              <w:rPr>
                <w:sz w:val="20"/>
              </w:rPr>
            </w:pPr>
            <w:r w:rsidRPr="005E0427">
              <w:rPr>
                <w:sz w:val="20"/>
              </w:rPr>
              <w:t>Артезианская</w:t>
            </w:r>
          </w:p>
          <w:p w:rsidR="00087288" w:rsidRPr="005E0427" w:rsidRDefault="00087288" w:rsidP="00087288">
            <w:pPr>
              <w:pStyle w:val="TableParagraph"/>
              <w:spacing w:line="217" w:lineRule="exact"/>
              <w:jc w:val="center"/>
              <w:rPr>
                <w:sz w:val="20"/>
              </w:rPr>
            </w:pPr>
            <w:r w:rsidRPr="005E0427">
              <w:rPr>
                <w:sz w:val="20"/>
              </w:rPr>
              <w:t>скважина</w:t>
            </w:r>
            <w:r w:rsidRPr="005E0427">
              <w:rPr>
                <w:spacing w:val="-3"/>
                <w:sz w:val="20"/>
              </w:rPr>
              <w:t xml:space="preserve"> </w:t>
            </w:r>
            <w:r w:rsidRPr="005E0427">
              <w:rPr>
                <w:sz w:val="20"/>
              </w:rPr>
              <w:t>№920</w:t>
            </w:r>
          </w:p>
        </w:tc>
        <w:tc>
          <w:tcPr>
            <w:tcW w:w="1565" w:type="dxa"/>
          </w:tcPr>
          <w:p w:rsidR="00087288" w:rsidRPr="005E0427" w:rsidRDefault="00087288" w:rsidP="00087288">
            <w:pPr>
              <w:pStyle w:val="TableParagraph"/>
              <w:spacing w:before="108"/>
              <w:jc w:val="center"/>
              <w:rPr>
                <w:sz w:val="20"/>
              </w:rPr>
            </w:pPr>
            <w:r w:rsidRPr="005E0427">
              <w:rPr>
                <w:sz w:val="20"/>
              </w:rPr>
              <w:t>WILO/45</w:t>
            </w:r>
          </w:p>
        </w:tc>
        <w:tc>
          <w:tcPr>
            <w:tcW w:w="1651" w:type="dxa"/>
          </w:tcPr>
          <w:p w:rsidR="00087288" w:rsidRPr="005E0427" w:rsidRDefault="00087288" w:rsidP="00087288">
            <w:pPr>
              <w:pStyle w:val="TableParagraph"/>
              <w:spacing w:before="108"/>
              <w:jc w:val="center"/>
              <w:rPr>
                <w:sz w:val="20"/>
              </w:rPr>
            </w:pPr>
            <w:r w:rsidRPr="005E0427">
              <w:rPr>
                <w:sz w:val="20"/>
              </w:rPr>
              <w:t>10</w:t>
            </w:r>
          </w:p>
        </w:tc>
        <w:tc>
          <w:tcPr>
            <w:tcW w:w="1463" w:type="dxa"/>
          </w:tcPr>
          <w:p w:rsidR="00087288" w:rsidRPr="005E0427" w:rsidRDefault="00087288" w:rsidP="00087288">
            <w:pPr>
              <w:pStyle w:val="TableParagraph"/>
              <w:spacing w:before="108"/>
              <w:jc w:val="center"/>
              <w:rPr>
                <w:sz w:val="20"/>
              </w:rPr>
            </w:pPr>
            <w:r w:rsidRPr="005E0427">
              <w:rPr>
                <w:sz w:val="20"/>
              </w:rPr>
              <w:t>62</w:t>
            </w:r>
          </w:p>
        </w:tc>
        <w:tc>
          <w:tcPr>
            <w:tcW w:w="1365" w:type="dxa"/>
          </w:tcPr>
          <w:p w:rsidR="00087288" w:rsidRPr="005E0427" w:rsidRDefault="00087288" w:rsidP="00087288">
            <w:pPr>
              <w:pStyle w:val="TableParagraph"/>
              <w:spacing w:before="108"/>
              <w:jc w:val="center"/>
              <w:rPr>
                <w:sz w:val="20"/>
              </w:rPr>
            </w:pPr>
            <w:r w:rsidRPr="005E0427">
              <w:rPr>
                <w:sz w:val="20"/>
              </w:rPr>
              <w:t>6,3</w:t>
            </w:r>
          </w:p>
        </w:tc>
        <w:tc>
          <w:tcPr>
            <w:tcW w:w="1177" w:type="dxa"/>
          </w:tcPr>
          <w:p w:rsidR="00087288" w:rsidRPr="005E0427" w:rsidRDefault="00087288" w:rsidP="00087288">
            <w:pPr>
              <w:pStyle w:val="TableParagraph"/>
              <w:spacing w:before="108"/>
              <w:jc w:val="center"/>
              <w:rPr>
                <w:sz w:val="20"/>
              </w:rPr>
            </w:pPr>
            <w:r w:rsidRPr="005E0427">
              <w:rPr>
                <w:sz w:val="20"/>
              </w:rPr>
              <w:t>2920</w:t>
            </w:r>
          </w:p>
        </w:tc>
        <w:tc>
          <w:tcPr>
            <w:tcW w:w="1233" w:type="dxa"/>
          </w:tcPr>
          <w:p w:rsidR="00087288" w:rsidRPr="005E0427" w:rsidRDefault="00087288" w:rsidP="00087288">
            <w:pPr>
              <w:pStyle w:val="TableParagraph"/>
              <w:spacing w:before="108"/>
              <w:jc w:val="center"/>
              <w:rPr>
                <w:sz w:val="20"/>
              </w:rPr>
            </w:pPr>
            <w:r w:rsidRPr="005E0427">
              <w:rPr>
                <w:sz w:val="20"/>
              </w:rPr>
              <w:t>н/д</w:t>
            </w:r>
          </w:p>
        </w:tc>
      </w:tr>
      <w:tr w:rsidR="00087288" w:rsidRPr="005E0427" w:rsidTr="00087288">
        <w:trPr>
          <w:trHeight w:val="458"/>
        </w:trPr>
        <w:tc>
          <w:tcPr>
            <w:tcW w:w="1752" w:type="dxa"/>
          </w:tcPr>
          <w:p w:rsidR="00087288" w:rsidRPr="005E0427" w:rsidRDefault="00087288" w:rsidP="00087288">
            <w:pPr>
              <w:pStyle w:val="TableParagraph"/>
              <w:spacing w:line="223" w:lineRule="exact"/>
              <w:jc w:val="center"/>
              <w:rPr>
                <w:sz w:val="20"/>
              </w:rPr>
            </w:pPr>
            <w:r w:rsidRPr="005E0427">
              <w:rPr>
                <w:sz w:val="20"/>
              </w:rPr>
              <w:lastRenderedPageBreak/>
              <w:t>Артезианская</w:t>
            </w:r>
          </w:p>
          <w:p w:rsidR="00087288" w:rsidRPr="005E0427" w:rsidRDefault="00087288" w:rsidP="00087288">
            <w:pPr>
              <w:pStyle w:val="TableParagraph"/>
              <w:spacing w:line="215" w:lineRule="exact"/>
              <w:jc w:val="center"/>
              <w:rPr>
                <w:sz w:val="20"/>
              </w:rPr>
            </w:pPr>
            <w:r w:rsidRPr="005E0427">
              <w:rPr>
                <w:sz w:val="20"/>
              </w:rPr>
              <w:t>скважина</w:t>
            </w:r>
            <w:r w:rsidRPr="005E0427">
              <w:rPr>
                <w:spacing w:val="-3"/>
                <w:sz w:val="20"/>
              </w:rPr>
              <w:t xml:space="preserve"> </w:t>
            </w:r>
            <w:r w:rsidRPr="005E0427">
              <w:rPr>
                <w:sz w:val="20"/>
              </w:rPr>
              <w:t>№922</w:t>
            </w:r>
          </w:p>
        </w:tc>
        <w:tc>
          <w:tcPr>
            <w:tcW w:w="1565" w:type="dxa"/>
          </w:tcPr>
          <w:p w:rsidR="00087288" w:rsidRPr="005E0427" w:rsidRDefault="00087288" w:rsidP="00087288">
            <w:pPr>
              <w:pStyle w:val="TableParagraph"/>
              <w:spacing w:line="223" w:lineRule="exact"/>
              <w:jc w:val="center"/>
              <w:rPr>
                <w:sz w:val="20"/>
              </w:rPr>
            </w:pPr>
            <w:r w:rsidRPr="005E0427">
              <w:rPr>
                <w:sz w:val="20"/>
              </w:rPr>
              <w:t>DAB</w:t>
            </w:r>
            <w:r w:rsidRPr="005E0427">
              <w:rPr>
                <w:spacing w:val="-1"/>
                <w:sz w:val="20"/>
              </w:rPr>
              <w:t xml:space="preserve"> </w:t>
            </w:r>
            <w:r w:rsidRPr="005E0427">
              <w:rPr>
                <w:sz w:val="20"/>
              </w:rPr>
              <w:t>S6</w:t>
            </w:r>
          </w:p>
          <w:p w:rsidR="00087288" w:rsidRPr="005E0427" w:rsidRDefault="00087288" w:rsidP="00087288">
            <w:pPr>
              <w:pStyle w:val="TableParagraph"/>
              <w:spacing w:line="215" w:lineRule="exact"/>
              <w:jc w:val="center"/>
              <w:rPr>
                <w:sz w:val="20"/>
              </w:rPr>
            </w:pPr>
            <w:r w:rsidRPr="005E0427">
              <w:rPr>
                <w:sz w:val="20"/>
              </w:rPr>
              <w:t>D12/A/40</w:t>
            </w:r>
          </w:p>
        </w:tc>
        <w:tc>
          <w:tcPr>
            <w:tcW w:w="1651" w:type="dxa"/>
          </w:tcPr>
          <w:p w:rsidR="00087288" w:rsidRPr="005E0427" w:rsidRDefault="00087288" w:rsidP="00087288">
            <w:pPr>
              <w:pStyle w:val="TableParagraph"/>
              <w:spacing w:before="108"/>
              <w:jc w:val="center"/>
              <w:rPr>
                <w:sz w:val="20"/>
              </w:rPr>
            </w:pPr>
            <w:r w:rsidRPr="005E0427">
              <w:rPr>
                <w:sz w:val="20"/>
              </w:rPr>
              <w:t>10,5</w:t>
            </w:r>
          </w:p>
        </w:tc>
        <w:tc>
          <w:tcPr>
            <w:tcW w:w="1463" w:type="dxa"/>
          </w:tcPr>
          <w:p w:rsidR="00087288" w:rsidRPr="005E0427" w:rsidRDefault="00087288" w:rsidP="00087288">
            <w:pPr>
              <w:pStyle w:val="TableParagraph"/>
              <w:spacing w:before="108"/>
              <w:jc w:val="center"/>
              <w:rPr>
                <w:sz w:val="20"/>
              </w:rPr>
            </w:pPr>
            <w:r w:rsidRPr="005E0427">
              <w:rPr>
                <w:sz w:val="20"/>
              </w:rPr>
              <w:t>62</w:t>
            </w:r>
          </w:p>
        </w:tc>
        <w:tc>
          <w:tcPr>
            <w:tcW w:w="1365" w:type="dxa"/>
          </w:tcPr>
          <w:p w:rsidR="00087288" w:rsidRPr="005E0427" w:rsidRDefault="00087288" w:rsidP="00087288">
            <w:pPr>
              <w:pStyle w:val="TableParagraph"/>
              <w:spacing w:before="108"/>
              <w:jc w:val="center"/>
              <w:rPr>
                <w:sz w:val="20"/>
              </w:rPr>
            </w:pPr>
            <w:r w:rsidRPr="005E0427">
              <w:rPr>
                <w:sz w:val="20"/>
              </w:rPr>
              <w:t>6,3</w:t>
            </w:r>
          </w:p>
        </w:tc>
        <w:tc>
          <w:tcPr>
            <w:tcW w:w="1177" w:type="dxa"/>
          </w:tcPr>
          <w:p w:rsidR="00087288" w:rsidRPr="005E0427" w:rsidRDefault="00087288" w:rsidP="00087288">
            <w:pPr>
              <w:pStyle w:val="TableParagraph"/>
              <w:spacing w:before="108"/>
              <w:jc w:val="center"/>
              <w:rPr>
                <w:sz w:val="20"/>
              </w:rPr>
            </w:pPr>
            <w:r w:rsidRPr="005E0427">
              <w:rPr>
                <w:sz w:val="20"/>
              </w:rPr>
              <w:t>2920</w:t>
            </w:r>
          </w:p>
        </w:tc>
        <w:tc>
          <w:tcPr>
            <w:tcW w:w="1233" w:type="dxa"/>
          </w:tcPr>
          <w:p w:rsidR="00087288" w:rsidRPr="005E0427" w:rsidRDefault="00087288" w:rsidP="00087288">
            <w:pPr>
              <w:pStyle w:val="TableParagraph"/>
              <w:spacing w:before="108"/>
              <w:jc w:val="center"/>
              <w:rPr>
                <w:sz w:val="20"/>
              </w:rPr>
            </w:pPr>
            <w:r w:rsidRPr="005E0427">
              <w:rPr>
                <w:sz w:val="20"/>
              </w:rPr>
              <w:t>н/д</w:t>
            </w:r>
          </w:p>
        </w:tc>
      </w:tr>
      <w:tr w:rsidR="00087288" w:rsidRPr="005E0427" w:rsidTr="00087288">
        <w:trPr>
          <w:trHeight w:val="460"/>
        </w:trPr>
        <w:tc>
          <w:tcPr>
            <w:tcW w:w="1752" w:type="dxa"/>
          </w:tcPr>
          <w:p w:rsidR="00087288" w:rsidRPr="005E0427" w:rsidRDefault="00087288" w:rsidP="00087288">
            <w:pPr>
              <w:pStyle w:val="TableParagraph"/>
              <w:spacing w:line="224" w:lineRule="exact"/>
              <w:jc w:val="center"/>
              <w:rPr>
                <w:sz w:val="20"/>
              </w:rPr>
            </w:pPr>
            <w:r w:rsidRPr="005E0427">
              <w:rPr>
                <w:sz w:val="20"/>
              </w:rPr>
              <w:t>Насосная</w:t>
            </w:r>
            <w:r w:rsidRPr="005E0427">
              <w:rPr>
                <w:spacing w:val="-5"/>
                <w:sz w:val="20"/>
              </w:rPr>
              <w:t xml:space="preserve"> </w:t>
            </w:r>
            <w:r w:rsidRPr="005E0427">
              <w:rPr>
                <w:sz w:val="20"/>
              </w:rPr>
              <w:t>стация</w:t>
            </w:r>
          </w:p>
          <w:p w:rsidR="00087288" w:rsidRPr="005E0427" w:rsidRDefault="00087288" w:rsidP="00087288">
            <w:pPr>
              <w:pStyle w:val="TableParagraph"/>
              <w:spacing w:line="216" w:lineRule="exact"/>
              <w:jc w:val="center"/>
              <w:rPr>
                <w:sz w:val="20"/>
              </w:rPr>
            </w:pPr>
            <w:r w:rsidRPr="005E0427">
              <w:rPr>
                <w:sz w:val="20"/>
              </w:rPr>
              <w:t>2-го</w:t>
            </w:r>
            <w:r w:rsidRPr="005E0427">
              <w:rPr>
                <w:spacing w:val="-2"/>
                <w:sz w:val="20"/>
              </w:rPr>
              <w:t xml:space="preserve"> </w:t>
            </w:r>
            <w:r w:rsidRPr="005E0427">
              <w:rPr>
                <w:sz w:val="20"/>
              </w:rPr>
              <w:t>подъма</w:t>
            </w:r>
          </w:p>
        </w:tc>
        <w:tc>
          <w:tcPr>
            <w:tcW w:w="1565" w:type="dxa"/>
          </w:tcPr>
          <w:p w:rsidR="00087288" w:rsidRPr="005E0427" w:rsidRDefault="00087288" w:rsidP="00087288">
            <w:pPr>
              <w:pStyle w:val="TableParagraph"/>
              <w:spacing w:before="110"/>
              <w:jc w:val="center"/>
              <w:rPr>
                <w:sz w:val="20"/>
              </w:rPr>
            </w:pPr>
            <w:r w:rsidRPr="005E0427">
              <w:rPr>
                <w:sz w:val="20"/>
              </w:rPr>
              <w:t>Wilo</w:t>
            </w:r>
            <w:r w:rsidRPr="005E0427">
              <w:rPr>
                <w:spacing w:val="-1"/>
                <w:sz w:val="20"/>
              </w:rPr>
              <w:t xml:space="preserve"> </w:t>
            </w:r>
            <w:r w:rsidRPr="005E0427">
              <w:rPr>
                <w:sz w:val="20"/>
              </w:rPr>
              <w:t>BL</w:t>
            </w:r>
            <w:r w:rsidRPr="005E0427">
              <w:rPr>
                <w:spacing w:val="-3"/>
                <w:sz w:val="20"/>
              </w:rPr>
              <w:t xml:space="preserve"> </w:t>
            </w:r>
            <w:r w:rsidRPr="005E0427">
              <w:rPr>
                <w:sz w:val="20"/>
              </w:rPr>
              <w:t>65/190</w:t>
            </w:r>
          </w:p>
        </w:tc>
        <w:tc>
          <w:tcPr>
            <w:tcW w:w="1651" w:type="dxa"/>
          </w:tcPr>
          <w:p w:rsidR="00087288" w:rsidRPr="005E0427" w:rsidRDefault="00087288" w:rsidP="00087288">
            <w:pPr>
              <w:pStyle w:val="TableParagraph"/>
              <w:spacing w:before="110"/>
              <w:jc w:val="center"/>
              <w:rPr>
                <w:sz w:val="20"/>
              </w:rPr>
            </w:pPr>
            <w:r w:rsidRPr="005E0427">
              <w:rPr>
                <w:sz w:val="20"/>
              </w:rPr>
              <w:t>120</w:t>
            </w:r>
          </w:p>
        </w:tc>
        <w:tc>
          <w:tcPr>
            <w:tcW w:w="1463" w:type="dxa"/>
          </w:tcPr>
          <w:p w:rsidR="00087288" w:rsidRPr="005E0427" w:rsidRDefault="00087288" w:rsidP="00087288">
            <w:pPr>
              <w:pStyle w:val="TableParagraph"/>
              <w:spacing w:before="110"/>
              <w:jc w:val="center"/>
              <w:rPr>
                <w:sz w:val="20"/>
              </w:rPr>
            </w:pPr>
            <w:r w:rsidRPr="005E0427">
              <w:rPr>
                <w:sz w:val="20"/>
              </w:rPr>
              <w:t>80</w:t>
            </w:r>
          </w:p>
        </w:tc>
        <w:tc>
          <w:tcPr>
            <w:tcW w:w="1365" w:type="dxa"/>
          </w:tcPr>
          <w:p w:rsidR="00087288" w:rsidRPr="005E0427" w:rsidRDefault="00087288" w:rsidP="00087288">
            <w:pPr>
              <w:pStyle w:val="TableParagraph"/>
              <w:spacing w:before="110"/>
              <w:jc w:val="center"/>
              <w:rPr>
                <w:sz w:val="20"/>
              </w:rPr>
            </w:pPr>
            <w:r w:rsidRPr="005E0427">
              <w:rPr>
                <w:sz w:val="20"/>
              </w:rPr>
              <w:t>18</w:t>
            </w:r>
          </w:p>
        </w:tc>
        <w:tc>
          <w:tcPr>
            <w:tcW w:w="1177" w:type="dxa"/>
          </w:tcPr>
          <w:p w:rsidR="00087288" w:rsidRPr="005E0427" w:rsidRDefault="00087288" w:rsidP="00087288">
            <w:pPr>
              <w:pStyle w:val="TableParagraph"/>
              <w:spacing w:before="110"/>
              <w:jc w:val="center"/>
              <w:rPr>
                <w:sz w:val="20"/>
              </w:rPr>
            </w:pPr>
            <w:r w:rsidRPr="005E0427">
              <w:rPr>
                <w:sz w:val="20"/>
              </w:rPr>
              <w:t>2900</w:t>
            </w:r>
          </w:p>
        </w:tc>
        <w:tc>
          <w:tcPr>
            <w:tcW w:w="1233" w:type="dxa"/>
          </w:tcPr>
          <w:p w:rsidR="00087288" w:rsidRPr="005E0427" w:rsidRDefault="00087288" w:rsidP="00087288">
            <w:pPr>
              <w:pStyle w:val="TableParagraph"/>
              <w:spacing w:before="110"/>
              <w:jc w:val="center"/>
              <w:rPr>
                <w:sz w:val="20"/>
              </w:rPr>
            </w:pPr>
            <w:r w:rsidRPr="005E0427">
              <w:rPr>
                <w:sz w:val="20"/>
              </w:rPr>
              <w:t>н/д</w:t>
            </w:r>
          </w:p>
        </w:tc>
      </w:tr>
    </w:tbl>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соответствии</w:t>
      </w:r>
      <w:r w:rsidRPr="00B55B7D">
        <w:rPr>
          <w:rFonts w:ascii="Times New Roman" w:hAnsi="Times New Roman" w:cs="Times New Roman"/>
          <w:spacing w:val="45"/>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СанПиН</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2.1.4.1110-02</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зоны</w:t>
      </w:r>
      <w:r w:rsidRPr="00B55B7D">
        <w:rPr>
          <w:rFonts w:ascii="Times New Roman" w:hAnsi="Times New Roman" w:cs="Times New Roman"/>
          <w:spacing w:val="45"/>
          <w:sz w:val="26"/>
          <w:szCs w:val="26"/>
        </w:rPr>
        <w:t xml:space="preserve"> </w:t>
      </w:r>
      <w:r w:rsidRPr="00B55B7D">
        <w:rPr>
          <w:rFonts w:ascii="Times New Roman" w:hAnsi="Times New Roman" w:cs="Times New Roman"/>
          <w:sz w:val="26"/>
          <w:szCs w:val="26"/>
        </w:rPr>
        <w:t>санитарной</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охраны</w:t>
      </w:r>
      <w:r w:rsidRPr="00B55B7D">
        <w:rPr>
          <w:rFonts w:ascii="Times New Roman" w:hAnsi="Times New Roman" w:cs="Times New Roman"/>
          <w:spacing w:val="42"/>
          <w:sz w:val="26"/>
          <w:szCs w:val="26"/>
        </w:rPr>
        <w:t xml:space="preserve"> </w:t>
      </w:r>
      <w:r w:rsidRPr="00B55B7D">
        <w:rPr>
          <w:rFonts w:ascii="Times New Roman" w:hAnsi="Times New Roman" w:cs="Times New Roman"/>
          <w:sz w:val="26"/>
          <w:szCs w:val="26"/>
        </w:rPr>
        <w:t>организуются</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составе</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трех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поясов п.</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Светлый.</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Зоны санитарной охраны (ЗСО) организуются на всех водопроводах, вне зависимости от</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ведомственной принадлежности. Основной целью создания и обеспечения режима в ЗСО является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санитарная охрана от загрязнения источников водоснабжения и водопроводных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сооружений, 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также</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территорий,</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которых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они расположены.</w:t>
      </w:r>
    </w:p>
    <w:p w:rsidR="00087288" w:rsidRPr="005E0427" w:rsidRDefault="00087288" w:rsidP="00087288">
      <w:pPr>
        <w:pStyle w:val="af5"/>
        <w:spacing w:before="6"/>
        <w:rPr>
          <w:sz w:val="16"/>
        </w:rPr>
      </w:pPr>
    </w:p>
    <w:p w:rsidR="00087288" w:rsidRPr="00B55B7D" w:rsidRDefault="00087288" w:rsidP="00B55B7D">
      <w:pPr>
        <w:pStyle w:val="a5"/>
        <w:jc w:val="center"/>
        <w:rPr>
          <w:rFonts w:ascii="Times New Roman" w:hAnsi="Times New Roman" w:cs="Times New Roman"/>
          <w:sz w:val="26"/>
          <w:szCs w:val="26"/>
        </w:rPr>
      </w:pPr>
      <w:r w:rsidRPr="00B55B7D">
        <w:rPr>
          <w:rFonts w:ascii="Times New Roman" w:hAnsi="Times New Roman" w:cs="Times New Roman"/>
          <w:sz w:val="26"/>
          <w:szCs w:val="26"/>
        </w:rPr>
        <w:t>Описание существующих сооружений очистки и подготовки воды, включая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оценку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соответствия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применяемой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технологической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схемы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водоподготовки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требованиям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обеспечения нормативов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качества</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воды</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40"/>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42"/>
          <w:sz w:val="26"/>
          <w:szCs w:val="26"/>
        </w:rPr>
        <w:t xml:space="preserve"> </w:t>
      </w:r>
      <w:r w:rsidRPr="00B55B7D">
        <w:rPr>
          <w:rFonts w:ascii="Times New Roman" w:hAnsi="Times New Roman" w:cs="Times New Roman"/>
          <w:sz w:val="26"/>
          <w:szCs w:val="26"/>
        </w:rPr>
        <w:t>муниципального</w:t>
      </w:r>
      <w:r w:rsidRPr="00B55B7D">
        <w:rPr>
          <w:rFonts w:ascii="Times New Roman" w:hAnsi="Times New Roman" w:cs="Times New Roman"/>
          <w:spacing w:val="41"/>
          <w:sz w:val="26"/>
          <w:szCs w:val="26"/>
        </w:rPr>
        <w:t xml:space="preserve"> </w:t>
      </w:r>
      <w:r w:rsidRPr="00B55B7D">
        <w:rPr>
          <w:rFonts w:ascii="Times New Roman" w:hAnsi="Times New Roman" w:cs="Times New Roman"/>
          <w:sz w:val="26"/>
          <w:szCs w:val="26"/>
        </w:rPr>
        <w:t>образования</w:t>
      </w:r>
      <w:r w:rsidRPr="00B55B7D">
        <w:rPr>
          <w:rFonts w:ascii="Times New Roman" w:hAnsi="Times New Roman" w:cs="Times New Roman"/>
          <w:spacing w:val="41"/>
          <w:sz w:val="26"/>
          <w:szCs w:val="26"/>
        </w:rPr>
        <w:t xml:space="preserve"> </w:t>
      </w:r>
      <w:r w:rsidRPr="00B55B7D">
        <w:rPr>
          <w:rFonts w:ascii="Times New Roman" w:hAnsi="Times New Roman" w:cs="Times New Roman"/>
          <w:sz w:val="26"/>
          <w:szCs w:val="26"/>
        </w:rPr>
        <w:t>сооружения</w:t>
      </w:r>
      <w:r w:rsidRPr="00B55B7D">
        <w:rPr>
          <w:rFonts w:ascii="Times New Roman" w:hAnsi="Times New Roman" w:cs="Times New Roman"/>
          <w:spacing w:val="41"/>
          <w:sz w:val="26"/>
          <w:szCs w:val="26"/>
        </w:rPr>
        <w:t xml:space="preserve"> </w:t>
      </w:r>
      <w:r w:rsidRPr="00B55B7D">
        <w:rPr>
          <w:rFonts w:ascii="Times New Roman" w:hAnsi="Times New Roman" w:cs="Times New Roman"/>
          <w:sz w:val="26"/>
          <w:szCs w:val="26"/>
        </w:rPr>
        <w:t>очистки</w:t>
      </w:r>
      <w:r w:rsidRPr="00B55B7D">
        <w:rPr>
          <w:rFonts w:ascii="Times New Roman" w:hAnsi="Times New Roman" w:cs="Times New Roman"/>
          <w:spacing w:val="42"/>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40"/>
          <w:sz w:val="26"/>
          <w:szCs w:val="26"/>
        </w:rPr>
        <w:t xml:space="preserve"> </w:t>
      </w:r>
      <w:r w:rsidRPr="00B55B7D">
        <w:rPr>
          <w:rFonts w:ascii="Times New Roman" w:hAnsi="Times New Roman" w:cs="Times New Roman"/>
          <w:sz w:val="26"/>
          <w:szCs w:val="26"/>
        </w:rPr>
        <w:t>подготовки</w:t>
      </w:r>
      <w:r w:rsidRPr="00B55B7D">
        <w:rPr>
          <w:rFonts w:ascii="Times New Roman" w:hAnsi="Times New Roman" w:cs="Times New Roman"/>
          <w:spacing w:val="42"/>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отсутствуют.</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20"/>
          <w:sz w:val="26"/>
          <w:szCs w:val="26"/>
        </w:rPr>
        <w:t xml:space="preserve"> </w:t>
      </w:r>
      <w:r w:rsidRPr="00B55B7D">
        <w:rPr>
          <w:rFonts w:ascii="Times New Roman" w:hAnsi="Times New Roman" w:cs="Times New Roman"/>
          <w:sz w:val="26"/>
          <w:szCs w:val="26"/>
        </w:rPr>
        <w:t>момент</w:t>
      </w:r>
      <w:r w:rsidRPr="00B55B7D">
        <w:rPr>
          <w:rFonts w:ascii="Times New Roman" w:hAnsi="Times New Roman" w:cs="Times New Roman"/>
          <w:spacing w:val="23"/>
          <w:sz w:val="26"/>
          <w:szCs w:val="26"/>
        </w:rPr>
        <w:t xml:space="preserve"> </w:t>
      </w:r>
      <w:r w:rsidRPr="00B55B7D">
        <w:rPr>
          <w:rFonts w:ascii="Times New Roman" w:hAnsi="Times New Roman" w:cs="Times New Roman"/>
          <w:sz w:val="26"/>
          <w:szCs w:val="26"/>
        </w:rPr>
        <w:t>актуализации</w:t>
      </w:r>
      <w:r w:rsidRPr="00B55B7D">
        <w:rPr>
          <w:rFonts w:ascii="Times New Roman" w:hAnsi="Times New Roman" w:cs="Times New Roman"/>
          <w:spacing w:val="21"/>
          <w:sz w:val="26"/>
          <w:szCs w:val="26"/>
        </w:rPr>
        <w:t xml:space="preserve"> </w:t>
      </w:r>
      <w:r w:rsidRPr="00B55B7D">
        <w:rPr>
          <w:rFonts w:ascii="Times New Roman" w:hAnsi="Times New Roman" w:cs="Times New Roman"/>
          <w:sz w:val="26"/>
          <w:szCs w:val="26"/>
        </w:rPr>
        <w:t>схемы</w:t>
      </w:r>
      <w:r w:rsidRPr="00B55B7D">
        <w:rPr>
          <w:rFonts w:ascii="Times New Roman" w:hAnsi="Times New Roman" w:cs="Times New Roman"/>
          <w:spacing w:val="22"/>
          <w:sz w:val="26"/>
          <w:szCs w:val="26"/>
        </w:rPr>
        <w:t xml:space="preserve"> </w:t>
      </w:r>
      <w:r w:rsidRPr="00B55B7D">
        <w:rPr>
          <w:rFonts w:ascii="Times New Roman" w:hAnsi="Times New Roman" w:cs="Times New Roman"/>
          <w:sz w:val="26"/>
          <w:szCs w:val="26"/>
        </w:rPr>
        <w:t>данные</w:t>
      </w:r>
      <w:r w:rsidRPr="00B55B7D">
        <w:rPr>
          <w:rFonts w:ascii="Times New Roman" w:hAnsi="Times New Roman" w:cs="Times New Roman"/>
          <w:spacing w:val="21"/>
          <w:sz w:val="26"/>
          <w:szCs w:val="26"/>
        </w:rPr>
        <w:t xml:space="preserve"> </w:t>
      </w:r>
      <w:r w:rsidRPr="00B55B7D">
        <w:rPr>
          <w:rFonts w:ascii="Times New Roman" w:hAnsi="Times New Roman" w:cs="Times New Roman"/>
          <w:sz w:val="26"/>
          <w:szCs w:val="26"/>
        </w:rPr>
        <w:t>лабораторных</w:t>
      </w:r>
      <w:r w:rsidRPr="00B55B7D">
        <w:rPr>
          <w:rFonts w:ascii="Times New Roman" w:hAnsi="Times New Roman" w:cs="Times New Roman"/>
          <w:spacing w:val="24"/>
          <w:sz w:val="26"/>
          <w:szCs w:val="26"/>
        </w:rPr>
        <w:t xml:space="preserve"> </w:t>
      </w:r>
      <w:r w:rsidRPr="00B55B7D">
        <w:rPr>
          <w:rFonts w:ascii="Times New Roman" w:hAnsi="Times New Roman" w:cs="Times New Roman"/>
          <w:sz w:val="26"/>
          <w:szCs w:val="26"/>
        </w:rPr>
        <w:t>анализов</w:t>
      </w:r>
      <w:r w:rsidRPr="00B55B7D">
        <w:rPr>
          <w:rFonts w:ascii="Times New Roman" w:hAnsi="Times New Roman" w:cs="Times New Roman"/>
          <w:spacing w:val="21"/>
          <w:sz w:val="26"/>
          <w:szCs w:val="26"/>
        </w:rPr>
        <w:t xml:space="preserve"> </w:t>
      </w:r>
      <w:r w:rsidRPr="00B55B7D">
        <w:rPr>
          <w:rFonts w:ascii="Times New Roman" w:hAnsi="Times New Roman" w:cs="Times New Roman"/>
          <w:sz w:val="26"/>
          <w:szCs w:val="26"/>
        </w:rPr>
        <w:t>качества</w:t>
      </w:r>
      <w:r w:rsidRPr="00B55B7D">
        <w:rPr>
          <w:rFonts w:ascii="Times New Roman" w:hAnsi="Times New Roman" w:cs="Times New Roman"/>
          <w:spacing w:val="29"/>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подаваемой в</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водопроводную</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сеть сельского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 не</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предоставлены.</w:t>
      </w:r>
    </w:p>
    <w:p w:rsidR="00087288" w:rsidRPr="00B55B7D" w:rsidRDefault="00087288" w:rsidP="00B55B7D">
      <w:pPr>
        <w:pStyle w:val="a5"/>
        <w:spacing w:line="276" w:lineRule="auto"/>
        <w:ind w:firstLine="709"/>
        <w:jc w:val="both"/>
        <w:rPr>
          <w:rFonts w:ascii="Times New Roman" w:hAnsi="Times New Roman" w:cs="Times New Roman"/>
          <w:sz w:val="26"/>
          <w:szCs w:val="26"/>
        </w:rPr>
      </w:pPr>
      <w:r w:rsidRPr="00B55B7D">
        <w:rPr>
          <w:rFonts w:ascii="Times New Roman" w:hAnsi="Times New Roman" w:cs="Times New Roman"/>
          <w:sz w:val="26"/>
          <w:szCs w:val="26"/>
        </w:rPr>
        <w:t>Водопроводные</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сети</w:t>
      </w:r>
      <w:r w:rsidRPr="00B55B7D">
        <w:rPr>
          <w:rFonts w:ascii="Times New Roman" w:hAnsi="Times New Roman" w:cs="Times New Roman"/>
          <w:spacing w:val="45"/>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значительной</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степени</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изношены,</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степень</w:t>
      </w:r>
      <w:r w:rsidRPr="00B55B7D">
        <w:rPr>
          <w:rFonts w:ascii="Times New Roman" w:hAnsi="Times New Roman" w:cs="Times New Roman"/>
          <w:spacing w:val="43"/>
          <w:sz w:val="26"/>
          <w:szCs w:val="26"/>
        </w:rPr>
        <w:t xml:space="preserve"> </w:t>
      </w:r>
      <w:r w:rsidRPr="00B55B7D">
        <w:rPr>
          <w:rFonts w:ascii="Times New Roman" w:hAnsi="Times New Roman" w:cs="Times New Roman"/>
          <w:sz w:val="26"/>
          <w:szCs w:val="26"/>
        </w:rPr>
        <w:t>износа</w:t>
      </w:r>
      <w:r w:rsidRPr="00B55B7D">
        <w:rPr>
          <w:rFonts w:ascii="Times New Roman" w:hAnsi="Times New Roman" w:cs="Times New Roman"/>
          <w:spacing w:val="44"/>
          <w:sz w:val="26"/>
          <w:szCs w:val="26"/>
        </w:rPr>
        <w:t xml:space="preserve"> </w:t>
      </w:r>
      <w:r w:rsidRPr="00B55B7D">
        <w:rPr>
          <w:rFonts w:ascii="Times New Roman" w:hAnsi="Times New Roman" w:cs="Times New Roman"/>
          <w:sz w:val="26"/>
          <w:szCs w:val="26"/>
        </w:rPr>
        <w:t>составляет</w:t>
      </w:r>
      <w:r w:rsidRPr="00B55B7D">
        <w:rPr>
          <w:rFonts w:ascii="Times New Roman" w:hAnsi="Times New Roman" w:cs="Times New Roman"/>
          <w:spacing w:val="55"/>
          <w:sz w:val="26"/>
          <w:szCs w:val="26"/>
        </w:rPr>
        <w:t xml:space="preserve"> </w:t>
      </w:r>
      <w:r w:rsidR="00B55B7D">
        <w:rPr>
          <w:rFonts w:ascii="Times New Roman" w:hAnsi="Times New Roman" w:cs="Times New Roman"/>
          <w:sz w:val="26"/>
          <w:szCs w:val="26"/>
        </w:rPr>
        <w:t>более</w:t>
      </w:r>
      <w:r w:rsidRPr="00B55B7D">
        <w:rPr>
          <w:rFonts w:ascii="Times New Roman" w:hAnsi="Times New Roman" w:cs="Times New Roman"/>
          <w:sz w:val="26"/>
          <w:szCs w:val="26"/>
        </w:rPr>
        <w:t>70</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p>
    <w:p w:rsidR="00087288" w:rsidRPr="00B55B7D" w:rsidRDefault="00087288" w:rsidP="00B55B7D">
      <w:pPr>
        <w:pStyle w:val="af5"/>
        <w:spacing w:before="161"/>
        <w:ind w:right="244"/>
        <w:jc w:val="right"/>
        <w:rPr>
          <w:rFonts w:ascii="Times New Roman" w:hAnsi="Times New Roman"/>
        </w:rPr>
      </w:pPr>
      <w:r w:rsidRPr="00B55B7D">
        <w:rPr>
          <w:rFonts w:ascii="Times New Roman" w:hAnsi="Times New Roman"/>
        </w:rPr>
        <w:t>Таблица</w:t>
      </w:r>
      <w:r w:rsidRPr="00B55B7D">
        <w:rPr>
          <w:rFonts w:ascii="Times New Roman" w:hAnsi="Times New Roman"/>
          <w:spacing w:val="-2"/>
        </w:rPr>
        <w:t xml:space="preserve"> </w:t>
      </w:r>
      <w:r w:rsidR="00B55B7D">
        <w:rPr>
          <w:rFonts w:ascii="Times New Roman" w:hAnsi="Times New Roman"/>
        </w:rPr>
        <w:t>3.4</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2667"/>
        <w:gridCol w:w="5084"/>
      </w:tblGrid>
      <w:tr w:rsidR="00087288" w:rsidRPr="005E0427" w:rsidTr="00087288">
        <w:trPr>
          <w:trHeight w:val="918"/>
        </w:trPr>
        <w:tc>
          <w:tcPr>
            <w:tcW w:w="1999" w:type="dxa"/>
          </w:tcPr>
          <w:p w:rsidR="00087288" w:rsidRPr="00087288" w:rsidRDefault="00087288" w:rsidP="00087288">
            <w:pPr>
              <w:pStyle w:val="TableParagraph"/>
              <w:ind w:left="115" w:right="105"/>
              <w:jc w:val="center"/>
              <w:rPr>
                <w:b/>
                <w:sz w:val="20"/>
                <w:lang w:val="ru-RU"/>
              </w:rPr>
            </w:pPr>
            <w:r w:rsidRPr="00087288">
              <w:rPr>
                <w:b/>
                <w:sz w:val="20"/>
                <w:lang w:val="ru-RU"/>
              </w:rPr>
              <w:t>Наименование</w:t>
            </w:r>
            <w:r w:rsidRPr="00087288">
              <w:rPr>
                <w:b/>
                <w:spacing w:val="-47"/>
                <w:sz w:val="20"/>
                <w:lang w:val="ru-RU"/>
              </w:rPr>
              <w:t xml:space="preserve"> </w:t>
            </w:r>
            <w:r w:rsidRPr="00087288">
              <w:rPr>
                <w:b/>
                <w:sz w:val="20"/>
                <w:lang w:val="ru-RU"/>
              </w:rPr>
              <w:t>источника</w:t>
            </w:r>
          </w:p>
          <w:p w:rsidR="00087288" w:rsidRPr="00087288" w:rsidRDefault="00087288" w:rsidP="00087288">
            <w:pPr>
              <w:pStyle w:val="TableParagraph"/>
              <w:spacing w:line="230" w:lineRule="atLeast"/>
              <w:ind w:left="115" w:right="108"/>
              <w:jc w:val="center"/>
              <w:rPr>
                <w:b/>
                <w:sz w:val="20"/>
                <w:lang w:val="ru-RU"/>
              </w:rPr>
            </w:pPr>
            <w:r w:rsidRPr="00087288">
              <w:rPr>
                <w:b/>
                <w:spacing w:val="-1"/>
                <w:sz w:val="20"/>
                <w:lang w:val="ru-RU"/>
              </w:rPr>
              <w:t xml:space="preserve">водоснабжения, </w:t>
            </w:r>
            <w:r w:rsidRPr="00087288">
              <w:rPr>
                <w:b/>
                <w:sz w:val="20"/>
                <w:lang w:val="ru-RU"/>
              </w:rPr>
              <w:t>его</w:t>
            </w:r>
            <w:r w:rsidRPr="00087288">
              <w:rPr>
                <w:b/>
                <w:spacing w:val="-47"/>
                <w:sz w:val="20"/>
                <w:lang w:val="ru-RU"/>
              </w:rPr>
              <w:t xml:space="preserve"> </w:t>
            </w:r>
            <w:r w:rsidRPr="00087288">
              <w:rPr>
                <w:b/>
                <w:sz w:val="20"/>
                <w:lang w:val="ru-RU"/>
              </w:rPr>
              <w:t>местоположение</w:t>
            </w:r>
          </w:p>
        </w:tc>
        <w:tc>
          <w:tcPr>
            <w:tcW w:w="2667" w:type="dxa"/>
          </w:tcPr>
          <w:p w:rsidR="00087288" w:rsidRPr="005E0427" w:rsidRDefault="00087288" w:rsidP="00087288">
            <w:pPr>
              <w:pStyle w:val="TableParagraph"/>
              <w:spacing w:before="113"/>
              <w:ind w:left="304" w:right="298"/>
              <w:jc w:val="center"/>
              <w:rPr>
                <w:b/>
                <w:sz w:val="20"/>
              </w:rPr>
            </w:pPr>
            <w:r w:rsidRPr="005E0427">
              <w:rPr>
                <w:b/>
                <w:sz w:val="20"/>
              </w:rPr>
              <w:t>Наличие</w:t>
            </w:r>
          </w:p>
          <w:p w:rsidR="00087288" w:rsidRPr="005E0427" w:rsidRDefault="00087288" w:rsidP="00087288">
            <w:pPr>
              <w:pStyle w:val="TableParagraph"/>
              <w:ind w:left="92" w:right="165"/>
              <w:jc w:val="center"/>
              <w:rPr>
                <w:b/>
                <w:sz w:val="20"/>
              </w:rPr>
            </w:pPr>
            <w:r w:rsidRPr="005E0427">
              <w:rPr>
                <w:b/>
                <w:sz w:val="20"/>
                <w:szCs w:val="20"/>
              </w:rPr>
              <w:t xml:space="preserve">водоподготовительных </w:t>
            </w:r>
            <w:r w:rsidRPr="005E0427">
              <w:rPr>
                <w:b/>
                <w:sz w:val="20"/>
              </w:rPr>
              <w:t>установок</w:t>
            </w:r>
          </w:p>
        </w:tc>
        <w:tc>
          <w:tcPr>
            <w:tcW w:w="5084" w:type="dxa"/>
          </w:tcPr>
          <w:p w:rsidR="00087288" w:rsidRPr="00087288" w:rsidRDefault="00087288" w:rsidP="00087288">
            <w:pPr>
              <w:pStyle w:val="TableParagraph"/>
              <w:spacing w:line="228" w:lineRule="exact"/>
              <w:ind w:left="391" w:right="382"/>
              <w:jc w:val="center"/>
              <w:rPr>
                <w:b/>
                <w:sz w:val="20"/>
                <w:lang w:val="ru-RU"/>
              </w:rPr>
            </w:pPr>
            <w:r w:rsidRPr="00087288">
              <w:rPr>
                <w:b/>
                <w:sz w:val="20"/>
                <w:lang w:val="ru-RU"/>
              </w:rPr>
              <w:t>Качественная</w:t>
            </w:r>
            <w:r w:rsidRPr="00087288">
              <w:rPr>
                <w:b/>
                <w:spacing w:val="-5"/>
                <w:sz w:val="20"/>
                <w:lang w:val="ru-RU"/>
              </w:rPr>
              <w:t xml:space="preserve"> </w:t>
            </w:r>
            <w:r w:rsidRPr="00087288">
              <w:rPr>
                <w:b/>
                <w:sz w:val="20"/>
                <w:lang w:val="ru-RU"/>
              </w:rPr>
              <w:t>характеристика</w:t>
            </w:r>
            <w:r w:rsidRPr="00087288">
              <w:rPr>
                <w:b/>
                <w:spacing w:val="-4"/>
                <w:sz w:val="20"/>
                <w:lang w:val="ru-RU"/>
              </w:rPr>
              <w:t xml:space="preserve"> </w:t>
            </w:r>
            <w:r w:rsidRPr="00087288">
              <w:rPr>
                <w:b/>
                <w:sz w:val="20"/>
                <w:lang w:val="ru-RU"/>
              </w:rPr>
              <w:t>вод</w:t>
            </w:r>
          </w:p>
          <w:p w:rsidR="00087288" w:rsidRPr="00087288" w:rsidRDefault="00087288" w:rsidP="00087288">
            <w:pPr>
              <w:pStyle w:val="TableParagraph"/>
              <w:ind w:left="391" w:right="382"/>
              <w:jc w:val="center"/>
              <w:rPr>
                <w:b/>
                <w:sz w:val="20"/>
                <w:lang w:val="ru-RU"/>
              </w:rPr>
            </w:pPr>
            <w:r w:rsidRPr="00087288">
              <w:rPr>
                <w:b/>
                <w:sz w:val="20"/>
                <w:lang w:val="ru-RU"/>
              </w:rPr>
              <w:t>(соответствует</w:t>
            </w:r>
            <w:r w:rsidRPr="00087288">
              <w:rPr>
                <w:b/>
                <w:spacing w:val="-2"/>
                <w:sz w:val="20"/>
                <w:lang w:val="ru-RU"/>
              </w:rPr>
              <w:t xml:space="preserve"> </w:t>
            </w:r>
            <w:r w:rsidRPr="00087288">
              <w:rPr>
                <w:b/>
                <w:sz w:val="20"/>
                <w:lang w:val="ru-RU"/>
              </w:rPr>
              <w:t>ли</w:t>
            </w:r>
            <w:r w:rsidRPr="00087288">
              <w:rPr>
                <w:b/>
                <w:spacing w:val="-4"/>
                <w:sz w:val="20"/>
                <w:lang w:val="ru-RU"/>
              </w:rPr>
              <w:t xml:space="preserve"> </w:t>
            </w:r>
            <w:r w:rsidRPr="00087288">
              <w:rPr>
                <w:b/>
                <w:sz w:val="20"/>
                <w:lang w:val="ru-RU"/>
              </w:rPr>
              <w:t>СанПиН 1.2.3685-21,</w:t>
            </w:r>
          </w:p>
          <w:p w:rsidR="00087288" w:rsidRPr="00087288" w:rsidRDefault="00087288" w:rsidP="00087288">
            <w:pPr>
              <w:pStyle w:val="TableParagraph"/>
              <w:spacing w:line="230" w:lineRule="atLeast"/>
              <w:ind w:left="390" w:right="382"/>
              <w:jc w:val="center"/>
              <w:rPr>
                <w:b/>
                <w:sz w:val="20"/>
                <w:lang w:val="ru-RU"/>
              </w:rPr>
            </w:pPr>
            <w:r w:rsidRPr="00087288">
              <w:rPr>
                <w:b/>
                <w:sz w:val="20"/>
                <w:lang w:val="ru-RU"/>
              </w:rPr>
              <w:t>в случае несоответствия – указать показатели,</w:t>
            </w:r>
            <w:r w:rsidRPr="00087288">
              <w:rPr>
                <w:b/>
                <w:spacing w:val="-48"/>
                <w:sz w:val="20"/>
                <w:lang w:val="ru-RU"/>
              </w:rPr>
              <w:t xml:space="preserve"> </w:t>
            </w:r>
            <w:r w:rsidRPr="00087288">
              <w:rPr>
                <w:b/>
                <w:sz w:val="20"/>
                <w:lang w:val="ru-RU"/>
              </w:rPr>
              <w:t>по</w:t>
            </w:r>
            <w:r w:rsidRPr="00087288">
              <w:rPr>
                <w:b/>
                <w:spacing w:val="-1"/>
                <w:sz w:val="20"/>
                <w:lang w:val="ru-RU"/>
              </w:rPr>
              <w:t xml:space="preserve"> </w:t>
            </w:r>
            <w:r w:rsidRPr="00087288">
              <w:rPr>
                <w:b/>
                <w:sz w:val="20"/>
                <w:lang w:val="ru-RU"/>
              </w:rPr>
              <w:t>которым обнаружено превышение)</w:t>
            </w:r>
          </w:p>
        </w:tc>
      </w:tr>
      <w:tr w:rsidR="00087288" w:rsidRPr="005E0427" w:rsidTr="00087288">
        <w:trPr>
          <w:trHeight w:val="459"/>
        </w:trPr>
        <w:tc>
          <w:tcPr>
            <w:tcW w:w="1999" w:type="dxa"/>
          </w:tcPr>
          <w:p w:rsidR="00087288" w:rsidRPr="005E0427" w:rsidRDefault="00087288" w:rsidP="00087288">
            <w:pPr>
              <w:pStyle w:val="TableParagraph"/>
              <w:spacing w:line="223" w:lineRule="exact"/>
              <w:ind w:left="407"/>
              <w:rPr>
                <w:sz w:val="20"/>
              </w:rPr>
            </w:pPr>
            <w:r w:rsidRPr="005E0427">
              <w:rPr>
                <w:sz w:val="20"/>
              </w:rPr>
              <w:t>Артезианская</w:t>
            </w:r>
          </w:p>
          <w:p w:rsidR="00087288" w:rsidRPr="005E0427" w:rsidRDefault="00087288" w:rsidP="00087288">
            <w:pPr>
              <w:pStyle w:val="TableParagraph"/>
              <w:spacing w:line="216" w:lineRule="exact"/>
              <w:ind w:left="323"/>
              <w:rPr>
                <w:sz w:val="20"/>
              </w:rPr>
            </w:pPr>
            <w:r w:rsidRPr="005E0427">
              <w:rPr>
                <w:sz w:val="20"/>
              </w:rPr>
              <w:t>скважина</w:t>
            </w:r>
            <w:r w:rsidRPr="005E0427">
              <w:rPr>
                <w:spacing w:val="-3"/>
                <w:sz w:val="20"/>
              </w:rPr>
              <w:t xml:space="preserve"> </w:t>
            </w:r>
            <w:r w:rsidRPr="005E0427">
              <w:rPr>
                <w:sz w:val="20"/>
              </w:rPr>
              <w:t>№906</w:t>
            </w:r>
          </w:p>
        </w:tc>
        <w:tc>
          <w:tcPr>
            <w:tcW w:w="2667" w:type="dxa"/>
          </w:tcPr>
          <w:p w:rsidR="00087288" w:rsidRPr="005E0427" w:rsidRDefault="00087288" w:rsidP="00087288">
            <w:pPr>
              <w:pStyle w:val="TableParagraph"/>
              <w:spacing w:before="109"/>
              <w:ind w:left="305" w:right="298"/>
              <w:jc w:val="center"/>
              <w:rPr>
                <w:sz w:val="20"/>
              </w:rPr>
            </w:pPr>
            <w:r w:rsidRPr="005E0427">
              <w:rPr>
                <w:sz w:val="20"/>
              </w:rPr>
              <w:t>отсутствует</w:t>
            </w:r>
          </w:p>
        </w:tc>
        <w:tc>
          <w:tcPr>
            <w:tcW w:w="5084" w:type="dxa"/>
          </w:tcPr>
          <w:p w:rsidR="00087288" w:rsidRPr="00087288" w:rsidRDefault="00087288" w:rsidP="00087288">
            <w:pPr>
              <w:pStyle w:val="TableParagraph"/>
              <w:spacing w:line="223" w:lineRule="exact"/>
              <w:ind w:left="207" w:right="205"/>
              <w:jc w:val="center"/>
              <w:rPr>
                <w:sz w:val="20"/>
                <w:lang w:val="ru-RU"/>
              </w:rPr>
            </w:pPr>
            <w:r w:rsidRPr="00087288">
              <w:rPr>
                <w:sz w:val="20"/>
                <w:lang w:val="ru-RU"/>
              </w:rPr>
              <w:t>По</w:t>
            </w:r>
            <w:r w:rsidRPr="00087288">
              <w:rPr>
                <w:spacing w:val="-4"/>
                <w:sz w:val="20"/>
                <w:lang w:val="ru-RU"/>
              </w:rPr>
              <w:t xml:space="preserve"> </w:t>
            </w:r>
            <w:r w:rsidRPr="00087288">
              <w:rPr>
                <w:sz w:val="20"/>
                <w:lang w:val="ru-RU"/>
              </w:rPr>
              <w:t>исследуемым</w:t>
            </w:r>
            <w:r w:rsidRPr="00087288">
              <w:rPr>
                <w:spacing w:val="-3"/>
                <w:sz w:val="20"/>
                <w:lang w:val="ru-RU"/>
              </w:rPr>
              <w:t xml:space="preserve"> </w:t>
            </w:r>
            <w:r w:rsidRPr="00087288">
              <w:rPr>
                <w:sz w:val="20"/>
                <w:lang w:val="ru-RU"/>
              </w:rPr>
              <w:t>показателям</w:t>
            </w:r>
            <w:r w:rsidRPr="00087288">
              <w:rPr>
                <w:spacing w:val="-3"/>
                <w:sz w:val="20"/>
                <w:lang w:val="ru-RU"/>
              </w:rPr>
              <w:t xml:space="preserve"> </w:t>
            </w:r>
            <w:r w:rsidRPr="00087288">
              <w:rPr>
                <w:sz w:val="20"/>
                <w:lang w:val="ru-RU"/>
              </w:rPr>
              <w:t>превышает</w:t>
            </w:r>
            <w:r w:rsidRPr="00087288">
              <w:rPr>
                <w:spacing w:val="-5"/>
                <w:sz w:val="20"/>
                <w:lang w:val="ru-RU"/>
              </w:rPr>
              <w:t xml:space="preserve"> </w:t>
            </w:r>
            <w:r w:rsidRPr="00087288">
              <w:rPr>
                <w:sz w:val="20"/>
                <w:lang w:val="ru-RU"/>
              </w:rPr>
              <w:t>допустимые</w:t>
            </w:r>
          </w:p>
          <w:p w:rsidR="00087288" w:rsidRPr="00087288" w:rsidRDefault="00087288" w:rsidP="00087288">
            <w:pPr>
              <w:pStyle w:val="TableParagraph"/>
              <w:spacing w:line="216" w:lineRule="exact"/>
              <w:ind w:left="392" w:right="382"/>
              <w:jc w:val="center"/>
              <w:rPr>
                <w:sz w:val="20"/>
                <w:lang w:val="ru-RU"/>
              </w:rPr>
            </w:pPr>
            <w:r w:rsidRPr="00087288">
              <w:rPr>
                <w:sz w:val="20"/>
                <w:lang w:val="ru-RU"/>
              </w:rPr>
              <w:t>уровни,</w:t>
            </w:r>
            <w:r w:rsidRPr="00087288">
              <w:rPr>
                <w:spacing w:val="-3"/>
                <w:sz w:val="20"/>
                <w:lang w:val="ru-RU"/>
              </w:rPr>
              <w:t xml:space="preserve"> </w:t>
            </w:r>
            <w:r w:rsidRPr="00087288">
              <w:rPr>
                <w:sz w:val="20"/>
                <w:lang w:val="ru-RU"/>
              </w:rPr>
              <w:t>регламентируемые СанПиН</w:t>
            </w:r>
            <w:r w:rsidRPr="00087288">
              <w:rPr>
                <w:spacing w:val="-3"/>
                <w:sz w:val="20"/>
                <w:lang w:val="ru-RU"/>
              </w:rPr>
              <w:t xml:space="preserve"> </w:t>
            </w:r>
            <w:r w:rsidRPr="00087288">
              <w:rPr>
                <w:sz w:val="20"/>
                <w:lang w:val="ru-RU"/>
              </w:rPr>
              <w:t>1.2.3685-21</w:t>
            </w:r>
          </w:p>
        </w:tc>
      </w:tr>
      <w:tr w:rsidR="00087288" w:rsidRPr="005E0427" w:rsidTr="00087288">
        <w:trPr>
          <w:trHeight w:val="460"/>
        </w:trPr>
        <w:tc>
          <w:tcPr>
            <w:tcW w:w="1999" w:type="dxa"/>
          </w:tcPr>
          <w:p w:rsidR="00087288" w:rsidRPr="005E0427" w:rsidRDefault="00087288" w:rsidP="00087288">
            <w:pPr>
              <w:pStyle w:val="TableParagraph"/>
              <w:spacing w:line="223" w:lineRule="exact"/>
              <w:ind w:left="407"/>
              <w:rPr>
                <w:sz w:val="20"/>
              </w:rPr>
            </w:pPr>
            <w:r w:rsidRPr="005E0427">
              <w:rPr>
                <w:sz w:val="20"/>
              </w:rPr>
              <w:t>Артезианская</w:t>
            </w:r>
          </w:p>
          <w:p w:rsidR="00087288" w:rsidRPr="005E0427" w:rsidRDefault="00087288" w:rsidP="00087288">
            <w:pPr>
              <w:pStyle w:val="TableParagraph"/>
              <w:spacing w:line="217" w:lineRule="exact"/>
              <w:ind w:left="323"/>
              <w:rPr>
                <w:sz w:val="20"/>
              </w:rPr>
            </w:pPr>
            <w:r w:rsidRPr="005E0427">
              <w:rPr>
                <w:sz w:val="20"/>
              </w:rPr>
              <w:t>скважина</w:t>
            </w:r>
            <w:r w:rsidRPr="005E0427">
              <w:rPr>
                <w:spacing w:val="-3"/>
                <w:sz w:val="20"/>
              </w:rPr>
              <w:t xml:space="preserve"> </w:t>
            </w:r>
            <w:r w:rsidRPr="005E0427">
              <w:rPr>
                <w:sz w:val="20"/>
              </w:rPr>
              <w:t>№916</w:t>
            </w:r>
          </w:p>
        </w:tc>
        <w:tc>
          <w:tcPr>
            <w:tcW w:w="2667" w:type="dxa"/>
          </w:tcPr>
          <w:p w:rsidR="00087288" w:rsidRPr="005E0427" w:rsidRDefault="00087288" w:rsidP="00087288">
            <w:pPr>
              <w:pStyle w:val="TableParagraph"/>
              <w:spacing w:before="108"/>
              <w:ind w:left="305" w:right="298"/>
              <w:jc w:val="center"/>
              <w:rPr>
                <w:sz w:val="20"/>
              </w:rPr>
            </w:pPr>
            <w:r w:rsidRPr="005E0427">
              <w:rPr>
                <w:sz w:val="20"/>
              </w:rPr>
              <w:t>отсутствует</w:t>
            </w:r>
          </w:p>
        </w:tc>
        <w:tc>
          <w:tcPr>
            <w:tcW w:w="5084" w:type="dxa"/>
          </w:tcPr>
          <w:p w:rsidR="00087288" w:rsidRPr="00087288" w:rsidRDefault="00087288" w:rsidP="00087288">
            <w:pPr>
              <w:pStyle w:val="TableParagraph"/>
              <w:spacing w:line="223" w:lineRule="exact"/>
              <w:ind w:left="207" w:right="205"/>
              <w:jc w:val="center"/>
              <w:rPr>
                <w:sz w:val="20"/>
                <w:lang w:val="ru-RU"/>
              </w:rPr>
            </w:pPr>
            <w:r w:rsidRPr="00087288">
              <w:rPr>
                <w:sz w:val="20"/>
                <w:lang w:val="ru-RU"/>
              </w:rPr>
              <w:t>По</w:t>
            </w:r>
            <w:r w:rsidRPr="00087288">
              <w:rPr>
                <w:spacing w:val="-4"/>
                <w:sz w:val="20"/>
                <w:lang w:val="ru-RU"/>
              </w:rPr>
              <w:t xml:space="preserve"> </w:t>
            </w:r>
            <w:r w:rsidRPr="00087288">
              <w:rPr>
                <w:sz w:val="20"/>
                <w:lang w:val="ru-RU"/>
              </w:rPr>
              <w:t>исследуемым</w:t>
            </w:r>
            <w:r w:rsidRPr="00087288">
              <w:rPr>
                <w:spacing w:val="-3"/>
                <w:sz w:val="20"/>
                <w:lang w:val="ru-RU"/>
              </w:rPr>
              <w:t xml:space="preserve"> </w:t>
            </w:r>
            <w:r w:rsidRPr="00087288">
              <w:rPr>
                <w:sz w:val="20"/>
                <w:lang w:val="ru-RU"/>
              </w:rPr>
              <w:t>показателям</w:t>
            </w:r>
            <w:r w:rsidRPr="00087288">
              <w:rPr>
                <w:spacing w:val="-3"/>
                <w:sz w:val="20"/>
                <w:lang w:val="ru-RU"/>
              </w:rPr>
              <w:t xml:space="preserve"> </w:t>
            </w:r>
            <w:r w:rsidRPr="00087288">
              <w:rPr>
                <w:sz w:val="20"/>
                <w:lang w:val="ru-RU"/>
              </w:rPr>
              <w:t>превышает</w:t>
            </w:r>
            <w:r w:rsidRPr="00087288">
              <w:rPr>
                <w:spacing w:val="-5"/>
                <w:sz w:val="20"/>
                <w:lang w:val="ru-RU"/>
              </w:rPr>
              <w:t xml:space="preserve"> </w:t>
            </w:r>
            <w:r w:rsidRPr="00087288">
              <w:rPr>
                <w:sz w:val="20"/>
                <w:lang w:val="ru-RU"/>
              </w:rPr>
              <w:t>допустимые</w:t>
            </w:r>
          </w:p>
          <w:p w:rsidR="00087288" w:rsidRPr="00087288" w:rsidRDefault="00087288" w:rsidP="00087288">
            <w:pPr>
              <w:pStyle w:val="TableParagraph"/>
              <w:spacing w:line="217" w:lineRule="exact"/>
              <w:ind w:left="392" w:right="382"/>
              <w:jc w:val="center"/>
              <w:rPr>
                <w:sz w:val="20"/>
                <w:lang w:val="ru-RU"/>
              </w:rPr>
            </w:pPr>
            <w:r w:rsidRPr="00087288">
              <w:rPr>
                <w:sz w:val="20"/>
                <w:lang w:val="ru-RU"/>
              </w:rPr>
              <w:t>уровни,</w:t>
            </w:r>
            <w:r w:rsidRPr="00087288">
              <w:rPr>
                <w:spacing w:val="-3"/>
                <w:sz w:val="20"/>
                <w:lang w:val="ru-RU"/>
              </w:rPr>
              <w:t xml:space="preserve"> </w:t>
            </w:r>
            <w:r w:rsidRPr="00087288">
              <w:rPr>
                <w:sz w:val="20"/>
                <w:lang w:val="ru-RU"/>
              </w:rPr>
              <w:t>регламентируемые СанПиН</w:t>
            </w:r>
            <w:r w:rsidRPr="00087288">
              <w:rPr>
                <w:spacing w:val="-3"/>
                <w:sz w:val="20"/>
                <w:lang w:val="ru-RU"/>
              </w:rPr>
              <w:t xml:space="preserve"> </w:t>
            </w:r>
            <w:r w:rsidRPr="00087288">
              <w:rPr>
                <w:sz w:val="20"/>
                <w:lang w:val="ru-RU"/>
              </w:rPr>
              <w:t>1.2.3685-21</w:t>
            </w:r>
          </w:p>
        </w:tc>
      </w:tr>
      <w:tr w:rsidR="00087288" w:rsidRPr="005E0427" w:rsidTr="00087288">
        <w:trPr>
          <w:trHeight w:val="460"/>
        </w:trPr>
        <w:tc>
          <w:tcPr>
            <w:tcW w:w="1999" w:type="dxa"/>
          </w:tcPr>
          <w:p w:rsidR="00087288" w:rsidRPr="005E0427" w:rsidRDefault="00087288" w:rsidP="00087288">
            <w:pPr>
              <w:pStyle w:val="TableParagraph"/>
              <w:spacing w:line="223" w:lineRule="exact"/>
              <w:ind w:left="407"/>
              <w:rPr>
                <w:sz w:val="20"/>
              </w:rPr>
            </w:pPr>
            <w:r w:rsidRPr="005E0427">
              <w:rPr>
                <w:sz w:val="20"/>
              </w:rPr>
              <w:t>Артезианская</w:t>
            </w:r>
          </w:p>
          <w:p w:rsidR="00087288" w:rsidRPr="005E0427" w:rsidRDefault="00087288" w:rsidP="00087288">
            <w:pPr>
              <w:pStyle w:val="TableParagraph"/>
              <w:spacing w:line="217" w:lineRule="exact"/>
              <w:ind w:left="323"/>
              <w:rPr>
                <w:sz w:val="20"/>
              </w:rPr>
            </w:pPr>
            <w:r w:rsidRPr="005E0427">
              <w:rPr>
                <w:sz w:val="20"/>
              </w:rPr>
              <w:t>скважина</w:t>
            </w:r>
            <w:r w:rsidRPr="005E0427">
              <w:rPr>
                <w:spacing w:val="-3"/>
                <w:sz w:val="20"/>
              </w:rPr>
              <w:t xml:space="preserve"> </w:t>
            </w:r>
            <w:r w:rsidRPr="005E0427">
              <w:rPr>
                <w:sz w:val="20"/>
              </w:rPr>
              <w:t>№920</w:t>
            </w:r>
          </w:p>
        </w:tc>
        <w:tc>
          <w:tcPr>
            <w:tcW w:w="2667" w:type="dxa"/>
          </w:tcPr>
          <w:p w:rsidR="00087288" w:rsidRPr="005E0427" w:rsidRDefault="00087288" w:rsidP="00087288">
            <w:pPr>
              <w:pStyle w:val="TableParagraph"/>
              <w:spacing w:before="108"/>
              <w:ind w:left="305" w:right="298"/>
              <w:jc w:val="center"/>
              <w:rPr>
                <w:sz w:val="20"/>
              </w:rPr>
            </w:pPr>
            <w:r w:rsidRPr="005E0427">
              <w:rPr>
                <w:sz w:val="20"/>
              </w:rPr>
              <w:t>отсутствует</w:t>
            </w:r>
          </w:p>
        </w:tc>
        <w:tc>
          <w:tcPr>
            <w:tcW w:w="5084" w:type="dxa"/>
          </w:tcPr>
          <w:p w:rsidR="00087288" w:rsidRPr="00087288" w:rsidRDefault="00087288" w:rsidP="00087288">
            <w:pPr>
              <w:pStyle w:val="TableParagraph"/>
              <w:spacing w:line="223" w:lineRule="exact"/>
              <w:ind w:left="207" w:right="205"/>
              <w:jc w:val="center"/>
              <w:rPr>
                <w:sz w:val="20"/>
                <w:lang w:val="ru-RU"/>
              </w:rPr>
            </w:pPr>
            <w:r w:rsidRPr="00087288">
              <w:rPr>
                <w:sz w:val="20"/>
                <w:lang w:val="ru-RU"/>
              </w:rPr>
              <w:t>По</w:t>
            </w:r>
            <w:r w:rsidRPr="00087288">
              <w:rPr>
                <w:spacing w:val="-4"/>
                <w:sz w:val="20"/>
                <w:lang w:val="ru-RU"/>
              </w:rPr>
              <w:t xml:space="preserve"> </w:t>
            </w:r>
            <w:r w:rsidRPr="00087288">
              <w:rPr>
                <w:sz w:val="20"/>
                <w:lang w:val="ru-RU"/>
              </w:rPr>
              <w:t>исследуемым</w:t>
            </w:r>
            <w:r w:rsidRPr="00087288">
              <w:rPr>
                <w:spacing w:val="-3"/>
                <w:sz w:val="20"/>
                <w:lang w:val="ru-RU"/>
              </w:rPr>
              <w:t xml:space="preserve"> </w:t>
            </w:r>
            <w:r w:rsidRPr="00087288">
              <w:rPr>
                <w:sz w:val="20"/>
                <w:lang w:val="ru-RU"/>
              </w:rPr>
              <w:t>показателям</w:t>
            </w:r>
            <w:r w:rsidRPr="00087288">
              <w:rPr>
                <w:spacing w:val="-3"/>
                <w:sz w:val="20"/>
                <w:lang w:val="ru-RU"/>
              </w:rPr>
              <w:t xml:space="preserve"> </w:t>
            </w:r>
            <w:r w:rsidRPr="00087288">
              <w:rPr>
                <w:sz w:val="20"/>
                <w:lang w:val="ru-RU"/>
              </w:rPr>
              <w:t>превышает</w:t>
            </w:r>
            <w:r w:rsidRPr="00087288">
              <w:rPr>
                <w:spacing w:val="-5"/>
                <w:sz w:val="20"/>
                <w:lang w:val="ru-RU"/>
              </w:rPr>
              <w:t xml:space="preserve"> </w:t>
            </w:r>
            <w:r w:rsidRPr="00087288">
              <w:rPr>
                <w:sz w:val="20"/>
                <w:lang w:val="ru-RU"/>
              </w:rPr>
              <w:t>допустимые</w:t>
            </w:r>
          </w:p>
          <w:p w:rsidR="00087288" w:rsidRPr="00087288" w:rsidRDefault="00087288" w:rsidP="00087288">
            <w:pPr>
              <w:pStyle w:val="TableParagraph"/>
              <w:spacing w:line="217" w:lineRule="exact"/>
              <w:ind w:left="392" w:right="382"/>
              <w:jc w:val="center"/>
              <w:rPr>
                <w:sz w:val="20"/>
                <w:lang w:val="ru-RU"/>
              </w:rPr>
            </w:pPr>
            <w:r w:rsidRPr="00087288">
              <w:rPr>
                <w:sz w:val="20"/>
                <w:lang w:val="ru-RU"/>
              </w:rPr>
              <w:t>уровни,</w:t>
            </w:r>
            <w:r w:rsidRPr="00087288">
              <w:rPr>
                <w:spacing w:val="-3"/>
                <w:sz w:val="20"/>
                <w:lang w:val="ru-RU"/>
              </w:rPr>
              <w:t xml:space="preserve"> </w:t>
            </w:r>
            <w:r w:rsidRPr="00087288">
              <w:rPr>
                <w:sz w:val="20"/>
                <w:lang w:val="ru-RU"/>
              </w:rPr>
              <w:t>регламентируемые СанПиН</w:t>
            </w:r>
            <w:r w:rsidRPr="00087288">
              <w:rPr>
                <w:spacing w:val="-3"/>
                <w:sz w:val="20"/>
                <w:lang w:val="ru-RU"/>
              </w:rPr>
              <w:t xml:space="preserve"> </w:t>
            </w:r>
            <w:r w:rsidRPr="00087288">
              <w:rPr>
                <w:sz w:val="20"/>
                <w:lang w:val="ru-RU"/>
              </w:rPr>
              <w:t>1.2.3685-21</w:t>
            </w:r>
          </w:p>
        </w:tc>
      </w:tr>
      <w:tr w:rsidR="00087288" w:rsidRPr="005E0427" w:rsidTr="00087288">
        <w:trPr>
          <w:trHeight w:val="460"/>
        </w:trPr>
        <w:tc>
          <w:tcPr>
            <w:tcW w:w="1999" w:type="dxa"/>
          </w:tcPr>
          <w:p w:rsidR="00087288" w:rsidRPr="005E0427" w:rsidRDefault="00087288" w:rsidP="00087288">
            <w:pPr>
              <w:pStyle w:val="TableParagraph"/>
              <w:spacing w:line="223" w:lineRule="exact"/>
              <w:ind w:left="407"/>
              <w:rPr>
                <w:sz w:val="20"/>
              </w:rPr>
            </w:pPr>
            <w:r w:rsidRPr="005E0427">
              <w:rPr>
                <w:sz w:val="20"/>
              </w:rPr>
              <w:t>Артезианская</w:t>
            </w:r>
          </w:p>
          <w:p w:rsidR="00087288" w:rsidRPr="005E0427" w:rsidRDefault="00087288" w:rsidP="00087288">
            <w:pPr>
              <w:pStyle w:val="TableParagraph"/>
              <w:spacing w:line="217" w:lineRule="exact"/>
              <w:ind w:left="323"/>
              <w:rPr>
                <w:sz w:val="20"/>
              </w:rPr>
            </w:pPr>
            <w:r w:rsidRPr="005E0427">
              <w:rPr>
                <w:sz w:val="20"/>
              </w:rPr>
              <w:t>скважина</w:t>
            </w:r>
            <w:r w:rsidRPr="005E0427">
              <w:rPr>
                <w:spacing w:val="-3"/>
                <w:sz w:val="20"/>
              </w:rPr>
              <w:t xml:space="preserve"> </w:t>
            </w:r>
            <w:r w:rsidRPr="005E0427">
              <w:rPr>
                <w:sz w:val="20"/>
              </w:rPr>
              <w:t>№922</w:t>
            </w:r>
          </w:p>
        </w:tc>
        <w:tc>
          <w:tcPr>
            <w:tcW w:w="2667" w:type="dxa"/>
          </w:tcPr>
          <w:p w:rsidR="00087288" w:rsidRPr="005E0427" w:rsidRDefault="00087288" w:rsidP="00087288">
            <w:pPr>
              <w:pStyle w:val="TableParagraph"/>
              <w:spacing w:before="108"/>
              <w:ind w:left="305" w:right="298"/>
              <w:jc w:val="center"/>
              <w:rPr>
                <w:sz w:val="20"/>
              </w:rPr>
            </w:pPr>
            <w:r w:rsidRPr="005E0427">
              <w:rPr>
                <w:sz w:val="20"/>
              </w:rPr>
              <w:t>отсутствует</w:t>
            </w:r>
          </w:p>
        </w:tc>
        <w:tc>
          <w:tcPr>
            <w:tcW w:w="5084" w:type="dxa"/>
          </w:tcPr>
          <w:p w:rsidR="00087288" w:rsidRPr="00087288" w:rsidRDefault="00087288" w:rsidP="00087288">
            <w:pPr>
              <w:pStyle w:val="TableParagraph"/>
              <w:spacing w:line="223" w:lineRule="exact"/>
              <w:ind w:left="207" w:right="205"/>
              <w:jc w:val="center"/>
              <w:rPr>
                <w:sz w:val="20"/>
                <w:lang w:val="ru-RU"/>
              </w:rPr>
            </w:pPr>
            <w:r w:rsidRPr="00087288">
              <w:rPr>
                <w:sz w:val="20"/>
                <w:lang w:val="ru-RU"/>
              </w:rPr>
              <w:t>По</w:t>
            </w:r>
            <w:r w:rsidRPr="00087288">
              <w:rPr>
                <w:spacing w:val="-4"/>
                <w:sz w:val="20"/>
                <w:lang w:val="ru-RU"/>
              </w:rPr>
              <w:t xml:space="preserve"> </w:t>
            </w:r>
            <w:r w:rsidRPr="00087288">
              <w:rPr>
                <w:sz w:val="20"/>
                <w:lang w:val="ru-RU"/>
              </w:rPr>
              <w:t>исследуемым</w:t>
            </w:r>
            <w:r w:rsidRPr="00087288">
              <w:rPr>
                <w:spacing w:val="-3"/>
                <w:sz w:val="20"/>
                <w:lang w:val="ru-RU"/>
              </w:rPr>
              <w:t xml:space="preserve"> </w:t>
            </w:r>
            <w:r w:rsidRPr="00087288">
              <w:rPr>
                <w:sz w:val="20"/>
                <w:lang w:val="ru-RU"/>
              </w:rPr>
              <w:t>показателям</w:t>
            </w:r>
            <w:r w:rsidRPr="00087288">
              <w:rPr>
                <w:spacing w:val="-3"/>
                <w:sz w:val="20"/>
                <w:lang w:val="ru-RU"/>
              </w:rPr>
              <w:t xml:space="preserve"> </w:t>
            </w:r>
            <w:r w:rsidRPr="00087288">
              <w:rPr>
                <w:sz w:val="20"/>
                <w:lang w:val="ru-RU"/>
              </w:rPr>
              <w:t>превышает</w:t>
            </w:r>
            <w:r w:rsidRPr="00087288">
              <w:rPr>
                <w:spacing w:val="-5"/>
                <w:sz w:val="20"/>
                <w:lang w:val="ru-RU"/>
              </w:rPr>
              <w:t xml:space="preserve"> </w:t>
            </w:r>
            <w:r w:rsidRPr="00087288">
              <w:rPr>
                <w:sz w:val="20"/>
                <w:lang w:val="ru-RU"/>
              </w:rPr>
              <w:t>допустимые</w:t>
            </w:r>
          </w:p>
          <w:p w:rsidR="00087288" w:rsidRPr="00087288" w:rsidRDefault="00087288" w:rsidP="00087288">
            <w:pPr>
              <w:pStyle w:val="TableParagraph"/>
              <w:spacing w:line="217" w:lineRule="exact"/>
              <w:ind w:left="392" w:right="382"/>
              <w:jc w:val="center"/>
              <w:rPr>
                <w:sz w:val="20"/>
                <w:lang w:val="ru-RU"/>
              </w:rPr>
            </w:pPr>
            <w:r w:rsidRPr="00087288">
              <w:rPr>
                <w:sz w:val="20"/>
                <w:lang w:val="ru-RU"/>
              </w:rPr>
              <w:t>уровни,</w:t>
            </w:r>
            <w:r w:rsidRPr="00087288">
              <w:rPr>
                <w:spacing w:val="-3"/>
                <w:sz w:val="20"/>
                <w:lang w:val="ru-RU"/>
              </w:rPr>
              <w:t xml:space="preserve"> </w:t>
            </w:r>
            <w:r w:rsidRPr="00087288">
              <w:rPr>
                <w:sz w:val="20"/>
                <w:lang w:val="ru-RU"/>
              </w:rPr>
              <w:t>регламентируемые СанПиН</w:t>
            </w:r>
            <w:r w:rsidRPr="00087288">
              <w:rPr>
                <w:spacing w:val="-3"/>
                <w:sz w:val="20"/>
                <w:lang w:val="ru-RU"/>
              </w:rPr>
              <w:t xml:space="preserve"> </w:t>
            </w:r>
            <w:r w:rsidRPr="00087288">
              <w:rPr>
                <w:sz w:val="20"/>
                <w:lang w:val="ru-RU"/>
              </w:rPr>
              <w:t>1.2.3685-21</w:t>
            </w:r>
          </w:p>
        </w:tc>
      </w:tr>
    </w:tbl>
    <w:p w:rsidR="00087288" w:rsidRPr="005E0427" w:rsidRDefault="00087288" w:rsidP="00087288">
      <w:pPr>
        <w:pStyle w:val="af5"/>
        <w:rPr>
          <w:sz w:val="20"/>
        </w:rPr>
      </w:pPr>
    </w:p>
    <w:p w:rsidR="00087288" w:rsidRPr="005E0427" w:rsidRDefault="00087288" w:rsidP="00087288">
      <w:pPr>
        <w:pStyle w:val="af5"/>
        <w:spacing w:before="11"/>
        <w:rPr>
          <w:sz w:val="16"/>
        </w:rPr>
      </w:pPr>
    </w:p>
    <w:p w:rsidR="00087288" w:rsidRPr="00B55B7D" w:rsidRDefault="00087288" w:rsidP="00B55B7D">
      <w:pPr>
        <w:pStyle w:val="a5"/>
        <w:jc w:val="center"/>
        <w:rPr>
          <w:rFonts w:ascii="Times New Roman" w:hAnsi="Times New Roman" w:cs="Times New Roman"/>
          <w:sz w:val="26"/>
          <w:szCs w:val="26"/>
        </w:rPr>
      </w:pPr>
      <w:r w:rsidRPr="00B55B7D">
        <w:rPr>
          <w:rFonts w:ascii="Times New Roman" w:hAnsi="Times New Roman" w:cs="Times New Roman"/>
          <w:sz w:val="26"/>
          <w:szCs w:val="26"/>
        </w:rPr>
        <w:t>Описание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состояния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функционирования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существующих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насосных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централизованных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станций,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числе оценку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энергоэффективности подачи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 которая оценивается как соотношение удельного расхода электрической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энергии,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необходимой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подачи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установленного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объема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установленного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уровня напора (давления).</w:t>
      </w:r>
    </w:p>
    <w:p w:rsidR="00087288" w:rsidRPr="00B55B7D" w:rsidRDefault="00087288"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На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территории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сельского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Светлый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осуществляется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подземной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водой из артезианских скважин. В составе водозаборных узлов используются насосы марки ЭЦВ,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DAB, К различной производительности. Характеристика насосного оборудования представлена 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таблице 3.4. Удельное энергопотребление на подачу 1</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м</w:t>
      </w:r>
      <w:r w:rsidRPr="00B55B7D">
        <w:rPr>
          <w:rFonts w:ascii="Times New Roman" w:hAnsi="Times New Roman" w:cs="Times New Roman"/>
          <w:sz w:val="26"/>
          <w:szCs w:val="26"/>
          <w:vertAlign w:val="superscript"/>
        </w:rPr>
        <w:t>3</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 ~ 0,44</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кВтч/м</w:t>
      </w:r>
      <w:r w:rsidRPr="00B55B7D">
        <w:rPr>
          <w:rFonts w:ascii="Times New Roman" w:hAnsi="Times New Roman" w:cs="Times New Roman"/>
          <w:sz w:val="26"/>
          <w:szCs w:val="26"/>
          <w:vertAlign w:val="superscript"/>
        </w:rPr>
        <w:t>3</w:t>
      </w:r>
      <w:r w:rsidRPr="00B55B7D">
        <w:rPr>
          <w:rFonts w:ascii="Times New Roman" w:hAnsi="Times New Roman" w:cs="Times New Roman"/>
          <w:sz w:val="26"/>
          <w:szCs w:val="26"/>
        </w:rPr>
        <w:t>. 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создания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запаса</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и подпора</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населенных</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пунктах</w:t>
      </w:r>
      <w:r w:rsidRPr="00B55B7D">
        <w:rPr>
          <w:rFonts w:ascii="Times New Roman" w:hAnsi="Times New Roman" w:cs="Times New Roman"/>
          <w:spacing w:val="4"/>
          <w:sz w:val="26"/>
          <w:szCs w:val="26"/>
        </w:rPr>
        <w:t xml:space="preserve"> </w:t>
      </w:r>
      <w:r w:rsidRPr="00B55B7D">
        <w:rPr>
          <w:rFonts w:ascii="Times New Roman" w:hAnsi="Times New Roman" w:cs="Times New Roman"/>
          <w:sz w:val="26"/>
          <w:szCs w:val="26"/>
        </w:rPr>
        <w:t>установлено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2</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РЧВ.</w:t>
      </w:r>
    </w:p>
    <w:p w:rsidR="00087288" w:rsidRPr="00B55B7D" w:rsidRDefault="00087288" w:rsidP="00B55B7D">
      <w:pPr>
        <w:pStyle w:val="a5"/>
        <w:jc w:val="center"/>
        <w:rPr>
          <w:rFonts w:ascii="Times New Roman" w:hAnsi="Times New Roman" w:cs="Times New Roman"/>
          <w:sz w:val="26"/>
          <w:szCs w:val="26"/>
        </w:rPr>
      </w:pPr>
      <w:r w:rsidRPr="00B55B7D">
        <w:rPr>
          <w:rFonts w:ascii="Times New Roman" w:hAnsi="Times New Roman" w:cs="Times New Roman"/>
          <w:sz w:val="26"/>
          <w:szCs w:val="26"/>
        </w:rPr>
        <w:lastRenderedPageBreak/>
        <w:t>Описание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состояния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функционирования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водопроводных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систем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включая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оценку</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величины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износа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определение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возможности обеспечения качества воды в процессе транспортировки по этим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сетям</w:t>
      </w:r>
    </w:p>
    <w:p w:rsidR="00087288" w:rsidRPr="00B55B7D" w:rsidRDefault="00087288"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Вода от артезианских скважин поступает в сеть, по трубопроводам для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дальнейшей</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передачи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воды</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потребителям</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определенно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заданным</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давлением.</w:t>
      </w:r>
    </w:p>
    <w:p w:rsidR="00087288" w:rsidRPr="00B55B7D" w:rsidRDefault="00087288" w:rsidP="00B55B7D">
      <w:pPr>
        <w:pStyle w:val="a5"/>
        <w:ind w:firstLine="709"/>
        <w:jc w:val="both"/>
        <w:rPr>
          <w:rFonts w:ascii="Times New Roman" w:hAnsi="Times New Roman" w:cs="Times New Roman"/>
          <w:sz w:val="26"/>
          <w:szCs w:val="26"/>
        </w:rPr>
      </w:pPr>
      <w:r w:rsidRPr="00B55B7D">
        <w:rPr>
          <w:rFonts w:ascii="Times New Roman" w:hAnsi="Times New Roman" w:cs="Times New Roman"/>
          <w:sz w:val="26"/>
          <w:szCs w:val="26"/>
        </w:rPr>
        <w:t>Сети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холодного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поселка</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выполнены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однотрубном</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исполнении.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Способ</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прокладки</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подземный.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Трубопроводы</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холодного</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водоснабжения</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стальные,</w:t>
      </w:r>
      <w:r w:rsidRPr="00B55B7D">
        <w:rPr>
          <w:rFonts w:ascii="Times New Roman" w:hAnsi="Times New Roman" w:cs="Times New Roman"/>
          <w:spacing w:val="60"/>
          <w:sz w:val="26"/>
          <w:szCs w:val="26"/>
        </w:rPr>
        <w:t xml:space="preserve"> </w:t>
      </w:r>
      <w:r w:rsidRPr="00B55B7D">
        <w:rPr>
          <w:rFonts w:ascii="Times New Roman" w:hAnsi="Times New Roman" w:cs="Times New Roman"/>
          <w:sz w:val="26"/>
          <w:szCs w:val="26"/>
        </w:rPr>
        <w:t>чугунные,</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ПВХ,</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диаметры</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труб</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от</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Ду40</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до</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Ду200</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общей</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протяжённостью</w:t>
      </w:r>
      <w:r w:rsidRPr="00B55B7D">
        <w:rPr>
          <w:rFonts w:ascii="Times New Roman" w:hAnsi="Times New Roman" w:cs="Times New Roman"/>
          <w:spacing w:val="15"/>
          <w:sz w:val="26"/>
          <w:szCs w:val="26"/>
        </w:rPr>
        <w:t xml:space="preserve"> </w:t>
      </w:r>
      <w:r w:rsidRPr="00B55B7D">
        <w:rPr>
          <w:rFonts w:ascii="Times New Roman" w:hAnsi="Times New Roman" w:cs="Times New Roman"/>
          <w:sz w:val="26"/>
          <w:szCs w:val="26"/>
        </w:rPr>
        <w:t>10,768</w:t>
      </w:r>
      <w:r w:rsidRPr="00B55B7D">
        <w:rPr>
          <w:rFonts w:ascii="Times New Roman" w:hAnsi="Times New Roman" w:cs="Times New Roman"/>
          <w:spacing w:val="11"/>
          <w:sz w:val="26"/>
          <w:szCs w:val="26"/>
        </w:rPr>
        <w:t xml:space="preserve"> </w:t>
      </w:r>
      <w:r w:rsidRPr="00B55B7D">
        <w:rPr>
          <w:rFonts w:ascii="Times New Roman" w:hAnsi="Times New Roman" w:cs="Times New Roman"/>
          <w:sz w:val="26"/>
          <w:szCs w:val="26"/>
        </w:rPr>
        <w:t>км.</w:t>
      </w:r>
      <w:r w:rsidRPr="00B55B7D">
        <w:rPr>
          <w:rFonts w:ascii="Times New Roman" w:hAnsi="Times New Roman" w:cs="Times New Roman"/>
          <w:spacing w:val="12"/>
          <w:sz w:val="26"/>
          <w:szCs w:val="26"/>
        </w:rPr>
        <w:t xml:space="preserve"> </w:t>
      </w:r>
      <w:r w:rsidRPr="00B55B7D">
        <w:rPr>
          <w:rFonts w:ascii="Times New Roman" w:hAnsi="Times New Roman" w:cs="Times New Roman"/>
          <w:sz w:val="26"/>
          <w:szCs w:val="26"/>
        </w:rPr>
        <w:t>Хозяйственно-питьевой водопровод совмещен с противопожарным, на котором установлены пожарные</w:t>
      </w:r>
      <w:r w:rsidRPr="00B55B7D">
        <w:rPr>
          <w:rFonts w:ascii="Times New Roman" w:hAnsi="Times New Roman" w:cs="Times New Roman"/>
          <w:spacing w:val="-57"/>
          <w:sz w:val="26"/>
          <w:szCs w:val="26"/>
        </w:rPr>
        <w:t xml:space="preserve"> </w:t>
      </w:r>
      <w:r w:rsidRPr="00B55B7D">
        <w:rPr>
          <w:rFonts w:ascii="Times New Roman" w:hAnsi="Times New Roman" w:cs="Times New Roman"/>
          <w:sz w:val="26"/>
          <w:szCs w:val="26"/>
        </w:rPr>
        <w:t>гидранты. Характеристика</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существующих</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водопроводных сетей</w:t>
      </w:r>
      <w:r w:rsidRPr="00B55B7D">
        <w:rPr>
          <w:rFonts w:ascii="Times New Roman" w:hAnsi="Times New Roman" w:cs="Times New Roman"/>
          <w:spacing w:val="-1"/>
          <w:sz w:val="26"/>
          <w:szCs w:val="26"/>
        </w:rPr>
        <w:t xml:space="preserve"> </w:t>
      </w:r>
      <w:r w:rsidRPr="00B55B7D">
        <w:rPr>
          <w:rFonts w:ascii="Times New Roman" w:hAnsi="Times New Roman" w:cs="Times New Roman"/>
          <w:sz w:val="26"/>
          <w:szCs w:val="26"/>
        </w:rPr>
        <w:t>приведена</w:t>
      </w:r>
      <w:r w:rsidRPr="00B55B7D">
        <w:rPr>
          <w:rFonts w:ascii="Times New Roman" w:hAnsi="Times New Roman" w:cs="Times New Roman"/>
          <w:spacing w:val="-2"/>
          <w:sz w:val="26"/>
          <w:szCs w:val="26"/>
        </w:rPr>
        <w:t xml:space="preserve"> </w:t>
      </w:r>
      <w:r w:rsidRPr="00B55B7D">
        <w:rPr>
          <w:rFonts w:ascii="Times New Roman" w:hAnsi="Times New Roman" w:cs="Times New Roman"/>
          <w:sz w:val="26"/>
          <w:szCs w:val="26"/>
        </w:rPr>
        <w:t>в</w:t>
      </w:r>
      <w:r w:rsidRPr="00B55B7D">
        <w:rPr>
          <w:rFonts w:ascii="Times New Roman" w:hAnsi="Times New Roman" w:cs="Times New Roman"/>
          <w:spacing w:val="-3"/>
          <w:sz w:val="26"/>
          <w:szCs w:val="26"/>
        </w:rPr>
        <w:t xml:space="preserve"> </w:t>
      </w:r>
      <w:r w:rsidRPr="00B55B7D">
        <w:rPr>
          <w:rFonts w:ascii="Times New Roman" w:hAnsi="Times New Roman" w:cs="Times New Roman"/>
          <w:sz w:val="26"/>
          <w:szCs w:val="26"/>
        </w:rPr>
        <w:t>таблице</w:t>
      </w:r>
      <w:r w:rsidRPr="00B55B7D">
        <w:rPr>
          <w:rFonts w:ascii="Times New Roman" w:hAnsi="Times New Roman" w:cs="Times New Roman"/>
          <w:spacing w:val="5"/>
          <w:sz w:val="26"/>
          <w:szCs w:val="26"/>
        </w:rPr>
        <w:t xml:space="preserve"> </w:t>
      </w:r>
      <w:r w:rsidRPr="00B55B7D">
        <w:rPr>
          <w:rFonts w:ascii="Times New Roman" w:hAnsi="Times New Roman" w:cs="Times New Roman"/>
          <w:sz w:val="26"/>
          <w:szCs w:val="26"/>
        </w:rPr>
        <w:t>3.5.</w:t>
      </w:r>
    </w:p>
    <w:p w:rsidR="00087288" w:rsidRPr="00513E6D" w:rsidRDefault="00087288" w:rsidP="00087288">
      <w:pPr>
        <w:pStyle w:val="af5"/>
        <w:spacing w:before="119"/>
        <w:ind w:left="9220"/>
        <w:rPr>
          <w:rFonts w:ascii="Times New Roman" w:hAnsi="Times New Roman"/>
        </w:rPr>
      </w:pPr>
      <w:r w:rsidRPr="00513E6D">
        <w:rPr>
          <w:rFonts w:ascii="Times New Roman" w:hAnsi="Times New Roman"/>
        </w:rPr>
        <w:t>Таблица</w:t>
      </w:r>
      <w:r w:rsidRPr="00513E6D">
        <w:rPr>
          <w:rFonts w:ascii="Times New Roman" w:hAnsi="Times New Roman"/>
          <w:spacing w:val="-2"/>
        </w:rPr>
        <w:t xml:space="preserve"> </w:t>
      </w:r>
      <w:r w:rsidRPr="00513E6D">
        <w:rPr>
          <w:rFonts w:ascii="Times New Roman" w:hAnsi="Times New Roman"/>
        </w:rPr>
        <w:t>3.5</w:t>
      </w:r>
    </w:p>
    <w:p w:rsidR="00087288" w:rsidRPr="005E0427" w:rsidRDefault="00087288" w:rsidP="00087288">
      <w:pPr>
        <w:pStyle w:val="af5"/>
        <w:spacing w:before="5" w:after="1"/>
        <w:rPr>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174"/>
        <w:gridCol w:w="1236"/>
        <w:gridCol w:w="1242"/>
        <w:gridCol w:w="1058"/>
        <w:gridCol w:w="1418"/>
        <w:gridCol w:w="1518"/>
        <w:gridCol w:w="851"/>
      </w:tblGrid>
      <w:tr w:rsidR="00087288" w:rsidRPr="005E0427" w:rsidTr="00087288">
        <w:trPr>
          <w:trHeight w:val="1588"/>
        </w:trPr>
        <w:tc>
          <w:tcPr>
            <w:tcW w:w="1850" w:type="dxa"/>
            <w:vAlign w:val="center"/>
          </w:tcPr>
          <w:p w:rsidR="00087288" w:rsidRPr="005E0427" w:rsidRDefault="00087288" w:rsidP="00087288">
            <w:pPr>
              <w:jc w:val="center"/>
              <w:rPr>
                <w:b/>
                <w:sz w:val="20"/>
                <w:szCs w:val="20"/>
              </w:rPr>
            </w:pPr>
            <w:r w:rsidRPr="005E0427">
              <w:rPr>
                <w:b/>
                <w:sz w:val="20"/>
                <w:szCs w:val="20"/>
              </w:rPr>
              <w:t>Адрес местоположения объекта</w:t>
            </w:r>
          </w:p>
        </w:tc>
        <w:tc>
          <w:tcPr>
            <w:tcW w:w="1174" w:type="dxa"/>
            <w:vAlign w:val="center"/>
          </w:tcPr>
          <w:p w:rsidR="00087288" w:rsidRPr="005E0427" w:rsidRDefault="00087288" w:rsidP="00087288">
            <w:pPr>
              <w:jc w:val="center"/>
              <w:rPr>
                <w:b/>
                <w:sz w:val="20"/>
                <w:szCs w:val="20"/>
              </w:rPr>
            </w:pPr>
            <w:r w:rsidRPr="005E0427">
              <w:rPr>
                <w:b/>
                <w:sz w:val="20"/>
                <w:szCs w:val="20"/>
              </w:rPr>
              <w:t>Протяжен-ность (км),</w:t>
            </w:r>
          </w:p>
        </w:tc>
        <w:tc>
          <w:tcPr>
            <w:tcW w:w="1236" w:type="dxa"/>
            <w:tcBorders>
              <w:right w:val="single" w:sz="6" w:space="0" w:color="000000"/>
            </w:tcBorders>
            <w:vAlign w:val="center"/>
          </w:tcPr>
          <w:p w:rsidR="00087288" w:rsidRPr="005E0427" w:rsidRDefault="00087288" w:rsidP="00087288">
            <w:pPr>
              <w:jc w:val="center"/>
              <w:rPr>
                <w:b/>
                <w:sz w:val="20"/>
                <w:szCs w:val="20"/>
              </w:rPr>
            </w:pPr>
            <w:r w:rsidRPr="005E0427">
              <w:rPr>
                <w:b/>
                <w:sz w:val="20"/>
                <w:szCs w:val="20"/>
              </w:rPr>
              <w:t>Диаметр, мм</w:t>
            </w:r>
          </w:p>
        </w:tc>
        <w:tc>
          <w:tcPr>
            <w:tcW w:w="1242" w:type="dxa"/>
            <w:tcBorders>
              <w:left w:val="single" w:sz="6" w:space="0" w:color="000000"/>
            </w:tcBorders>
            <w:vAlign w:val="center"/>
          </w:tcPr>
          <w:p w:rsidR="00087288" w:rsidRPr="005E0427" w:rsidRDefault="00087288" w:rsidP="00087288">
            <w:pPr>
              <w:jc w:val="center"/>
              <w:rPr>
                <w:b/>
                <w:sz w:val="20"/>
                <w:szCs w:val="20"/>
              </w:rPr>
            </w:pPr>
            <w:r w:rsidRPr="005E0427">
              <w:rPr>
                <w:b/>
                <w:sz w:val="20"/>
                <w:szCs w:val="20"/>
              </w:rPr>
              <w:t>Материалы труб</w:t>
            </w:r>
          </w:p>
        </w:tc>
        <w:tc>
          <w:tcPr>
            <w:tcW w:w="1058" w:type="dxa"/>
            <w:vAlign w:val="center"/>
          </w:tcPr>
          <w:p w:rsidR="00087288" w:rsidRPr="005E0427" w:rsidRDefault="00087288" w:rsidP="00087288">
            <w:pPr>
              <w:jc w:val="center"/>
              <w:rPr>
                <w:b/>
                <w:sz w:val="20"/>
                <w:szCs w:val="20"/>
              </w:rPr>
            </w:pPr>
            <w:r w:rsidRPr="005E0427">
              <w:rPr>
                <w:b/>
                <w:sz w:val="20"/>
                <w:szCs w:val="20"/>
              </w:rPr>
              <w:t>Тип прокладки</w:t>
            </w:r>
          </w:p>
        </w:tc>
        <w:tc>
          <w:tcPr>
            <w:tcW w:w="1418" w:type="dxa"/>
            <w:vAlign w:val="center"/>
          </w:tcPr>
          <w:p w:rsidR="00087288" w:rsidRPr="00087288" w:rsidRDefault="00087288" w:rsidP="00087288">
            <w:pPr>
              <w:jc w:val="center"/>
              <w:rPr>
                <w:b/>
                <w:sz w:val="20"/>
                <w:szCs w:val="20"/>
                <w:lang w:val="ru-RU"/>
              </w:rPr>
            </w:pPr>
            <w:r w:rsidRPr="00087288">
              <w:rPr>
                <w:b/>
                <w:sz w:val="20"/>
                <w:szCs w:val="20"/>
                <w:lang w:val="ru-RU"/>
              </w:rPr>
              <w:t>Средняя глубина заложения до оси трубопроводов</w:t>
            </w:r>
          </w:p>
        </w:tc>
        <w:tc>
          <w:tcPr>
            <w:tcW w:w="1518" w:type="dxa"/>
            <w:vAlign w:val="center"/>
          </w:tcPr>
          <w:p w:rsidR="00087288" w:rsidRPr="00087288" w:rsidRDefault="00087288" w:rsidP="00087288">
            <w:pPr>
              <w:jc w:val="center"/>
              <w:rPr>
                <w:b/>
                <w:sz w:val="20"/>
                <w:szCs w:val="20"/>
                <w:lang w:val="ru-RU"/>
              </w:rPr>
            </w:pPr>
            <w:r w:rsidRPr="00087288">
              <w:rPr>
                <w:b/>
                <w:sz w:val="20"/>
                <w:szCs w:val="20"/>
                <w:lang w:val="ru-RU"/>
              </w:rPr>
              <w:t>Год ввода в эксплуатацию</w:t>
            </w:r>
          </w:p>
          <w:p w:rsidR="00087288" w:rsidRPr="00087288" w:rsidRDefault="00087288" w:rsidP="00087288">
            <w:pPr>
              <w:jc w:val="center"/>
              <w:rPr>
                <w:b/>
                <w:sz w:val="20"/>
                <w:szCs w:val="20"/>
                <w:lang w:val="ru-RU"/>
              </w:rPr>
            </w:pPr>
            <w:r w:rsidRPr="00087288">
              <w:rPr>
                <w:b/>
                <w:sz w:val="20"/>
                <w:szCs w:val="20"/>
                <w:lang w:val="ru-RU"/>
              </w:rPr>
              <w:t>/последнего капитального ремонта</w:t>
            </w:r>
          </w:p>
        </w:tc>
        <w:tc>
          <w:tcPr>
            <w:tcW w:w="851" w:type="dxa"/>
            <w:vAlign w:val="center"/>
          </w:tcPr>
          <w:p w:rsidR="00087288" w:rsidRPr="005E0427" w:rsidRDefault="00087288" w:rsidP="00087288">
            <w:pPr>
              <w:jc w:val="center"/>
              <w:rPr>
                <w:b/>
                <w:sz w:val="20"/>
                <w:szCs w:val="20"/>
              </w:rPr>
            </w:pPr>
            <w:r w:rsidRPr="005E0427">
              <w:rPr>
                <w:b/>
                <w:sz w:val="20"/>
                <w:szCs w:val="20"/>
              </w:rPr>
              <w:t>Процент износа</w:t>
            </w:r>
          </w:p>
        </w:tc>
      </w:tr>
      <w:tr w:rsidR="00087288" w:rsidRPr="005E0427" w:rsidTr="00087288">
        <w:trPr>
          <w:trHeight w:val="460"/>
        </w:trPr>
        <w:tc>
          <w:tcPr>
            <w:tcW w:w="1850" w:type="dxa"/>
            <w:vAlign w:val="center"/>
          </w:tcPr>
          <w:p w:rsidR="00087288" w:rsidRPr="005E0427" w:rsidRDefault="00087288" w:rsidP="00087288">
            <w:pPr>
              <w:pStyle w:val="TableParagraph"/>
              <w:spacing w:line="276" w:lineRule="auto"/>
              <w:ind w:left="17"/>
              <w:jc w:val="center"/>
              <w:rPr>
                <w:sz w:val="20"/>
              </w:rPr>
            </w:pPr>
            <w:r w:rsidRPr="005E0427">
              <w:rPr>
                <w:sz w:val="20"/>
              </w:rPr>
              <w:t>п.</w:t>
            </w:r>
            <w:r w:rsidRPr="005E0427">
              <w:rPr>
                <w:spacing w:val="-3"/>
                <w:sz w:val="20"/>
              </w:rPr>
              <w:t xml:space="preserve"> </w:t>
            </w:r>
            <w:r w:rsidRPr="005E0427">
              <w:rPr>
                <w:sz w:val="20"/>
              </w:rPr>
              <w:t>Светлый</w:t>
            </w:r>
          </w:p>
          <w:p w:rsidR="00087288" w:rsidRPr="005E0427" w:rsidRDefault="00087288" w:rsidP="00087288">
            <w:pPr>
              <w:pStyle w:val="TableParagraph"/>
              <w:spacing w:line="276" w:lineRule="auto"/>
              <w:ind w:left="17"/>
              <w:jc w:val="center"/>
              <w:rPr>
                <w:sz w:val="20"/>
              </w:rPr>
            </w:pPr>
            <w:r w:rsidRPr="005E0427">
              <w:rPr>
                <w:sz w:val="20"/>
              </w:rPr>
              <w:t>(кад. номер 86:05:0325026:167)</w:t>
            </w:r>
          </w:p>
        </w:tc>
        <w:tc>
          <w:tcPr>
            <w:tcW w:w="1174" w:type="dxa"/>
            <w:vAlign w:val="center"/>
          </w:tcPr>
          <w:p w:rsidR="00087288" w:rsidRPr="005E0427" w:rsidRDefault="00087288" w:rsidP="00087288">
            <w:pPr>
              <w:pStyle w:val="TableParagraph"/>
              <w:spacing w:line="276" w:lineRule="auto"/>
              <w:ind w:left="17"/>
              <w:jc w:val="center"/>
              <w:rPr>
                <w:sz w:val="20"/>
              </w:rPr>
            </w:pPr>
            <w:r w:rsidRPr="005E0427">
              <w:rPr>
                <w:sz w:val="20"/>
              </w:rPr>
              <w:t>10,768</w:t>
            </w:r>
          </w:p>
        </w:tc>
        <w:tc>
          <w:tcPr>
            <w:tcW w:w="1236" w:type="dxa"/>
            <w:tcBorders>
              <w:right w:val="single" w:sz="6" w:space="0" w:color="000000"/>
            </w:tcBorders>
            <w:vAlign w:val="center"/>
          </w:tcPr>
          <w:p w:rsidR="00087288" w:rsidRPr="005E0427" w:rsidRDefault="00087288" w:rsidP="00087288">
            <w:pPr>
              <w:pStyle w:val="TableParagraph"/>
              <w:spacing w:line="276" w:lineRule="auto"/>
              <w:ind w:left="17"/>
              <w:jc w:val="center"/>
              <w:rPr>
                <w:sz w:val="20"/>
              </w:rPr>
            </w:pPr>
            <w:r w:rsidRPr="005E0427">
              <w:rPr>
                <w:sz w:val="20"/>
              </w:rPr>
              <w:t>200,150,100,</w:t>
            </w:r>
          </w:p>
          <w:p w:rsidR="00087288" w:rsidRPr="005E0427" w:rsidRDefault="00087288" w:rsidP="00087288">
            <w:pPr>
              <w:pStyle w:val="TableParagraph"/>
              <w:spacing w:line="276" w:lineRule="auto"/>
              <w:ind w:left="17"/>
              <w:jc w:val="center"/>
              <w:rPr>
                <w:sz w:val="20"/>
              </w:rPr>
            </w:pPr>
            <w:r w:rsidRPr="005E0427">
              <w:rPr>
                <w:sz w:val="20"/>
              </w:rPr>
              <w:t>80,50,40</w:t>
            </w:r>
          </w:p>
        </w:tc>
        <w:tc>
          <w:tcPr>
            <w:tcW w:w="1242" w:type="dxa"/>
            <w:tcBorders>
              <w:left w:val="single" w:sz="6" w:space="0" w:color="000000"/>
            </w:tcBorders>
            <w:vAlign w:val="center"/>
          </w:tcPr>
          <w:p w:rsidR="00087288" w:rsidRPr="005E0427" w:rsidRDefault="00087288" w:rsidP="00087288">
            <w:pPr>
              <w:pStyle w:val="TableParagraph"/>
              <w:spacing w:line="276" w:lineRule="auto"/>
              <w:ind w:left="17"/>
              <w:jc w:val="center"/>
              <w:rPr>
                <w:sz w:val="20"/>
              </w:rPr>
            </w:pPr>
            <w:r w:rsidRPr="005E0427">
              <w:rPr>
                <w:sz w:val="20"/>
              </w:rPr>
              <w:t>сталь, чугун, ПВХ</w:t>
            </w:r>
          </w:p>
        </w:tc>
        <w:tc>
          <w:tcPr>
            <w:tcW w:w="1058" w:type="dxa"/>
            <w:vAlign w:val="center"/>
          </w:tcPr>
          <w:p w:rsidR="00087288" w:rsidRPr="005E0427" w:rsidRDefault="00087288" w:rsidP="00087288">
            <w:pPr>
              <w:pStyle w:val="TableParagraph"/>
              <w:spacing w:line="276" w:lineRule="auto"/>
              <w:ind w:left="17"/>
              <w:jc w:val="center"/>
              <w:rPr>
                <w:sz w:val="20"/>
              </w:rPr>
            </w:pPr>
            <w:r w:rsidRPr="005E0427">
              <w:rPr>
                <w:sz w:val="20"/>
              </w:rPr>
              <w:t>подземн</w:t>
            </w:r>
          </w:p>
          <w:p w:rsidR="00087288" w:rsidRPr="005E0427" w:rsidRDefault="00087288" w:rsidP="00087288">
            <w:pPr>
              <w:pStyle w:val="TableParagraph"/>
              <w:spacing w:line="276" w:lineRule="auto"/>
              <w:ind w:left="17"/>
              <w:jc w:val="center"/>
              <w:rPr>
                <w:sz w:val="20"/>
              </w:rPr>
            </w:pPr>
            <w:r w:rsidRPr="005E0427">
              <w:rPr>
                <w:sz w:val="20"/>
              </w:rPr>
              <w:t>ый</w:t>
            </w:r>
          </w:p>
        </w:tc>
        <w:tc>
          <w:tcPr>
            <w:tcW w:w="1418" w:type="dxa"/>
            <w:vAlign w:val="center"/>
          </w:tcPr>
          <w:p w:rsidR="00087288" w:rsidRPr="005E0427" w:rsidRDefault="00087288" w:rsidP="00087288">
            <w:pPr>
              <w:pStyle w:val="TableParagraph"/>
              <w:spacing w:line="276" w:lineRule="auto"/>
              <w:ind w:left="17"/>
              <w:jc w:val="center"/>
              <w:rPr>
                <w:sz w:val="20"/>
              </w:rPr>
            </w:pPr>
            <w:r w:rsidRPr="005E0427">
              <w:rPr>
                <w:sz w:val="20"/>
              </w:rPr>
              <w:t>2,0</w:t>
            </w:r>
          </w:p>
        </w:tc>
        <w:tc>
          <w:tcPr>
            <w:tcW w:w="1518" w:type="dxa"/>
            <w:vAlign w:val="center"/>
          </w:tcPr>
          <w:p w:rsidR="00087288" w:rsidRPr="005E0427" w:rsidRDefault="00087288" w:rsidP="00087288">
            <w:pPr>
              <w:pStyle w:val="TableParagraph"/>
              <w:spacing w:line="276" w:lineRule="auto"/>
              <w:ind w:left="17"/>
              <w:jc w:val="center"/>
              <w:rPr>
                <w:sz w:val="20"/>
              </w:rPr>
            </w:pPr>
            <w:r w:rsidRPr="005E0427">
              <w:rPr>
                <w:sz w:val="20"/>
              </w:rPr>
              <w:t>1972</w:t>
            </w:r>
          </w:p>
        </w:tc>
        <w:tc>
          <w:tcPr>
            <w:tcW w:w="851" w:type="dxa"/>
            <w:vAlign w:val="center"/>
          </w:tcPr>
          <w:p w:rsidR="00087288" w:rsidRPr="005E0427" w:rsidRDefault="00087288" w:rsidP="00087288">
            <w:pPr>
              <w:pStyle w:val="TableParagraph"/>
              <w:spacing w:line="276" w:lineRule="auto"/>
              <w:ind w:left="17"/>
              <w:jc w:val="center"/>
              <w:rPr>
                <w:sz w:val="20"/>
              </w:rPr>
            </w:pPr>
            <w:r w:rsidRPr="005E0427">
              <w:rPr>
                <w:sz w:val="20"/>
              </w:rPr>
              <w:t>70</w:t>
            </w:r>
          </w:p>
        </w:tc>
      </w:tr>
    </w:tbl>
    <w:p w:rsidR="00087288" w:rsidRDefault="00087288"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Функционирование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эксплуатация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водопроводных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сетей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централизованного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осуществляется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основании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«Правил</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технической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эксплуатации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сооружений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коммунального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 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канализации»,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утвержденных</w:t>
      </w:r>
      <w:r w:rsidRPr="00513E6D">
        <w:rPr>
          <w:rFonts w:ascii="Times New Roman" w:hAnsi="Times New Roman" w:cs="Times New Roman"/>
          <w:spacing w:val="60"/>
          <w:sz w:val="26"/>
          <w:szCs w:val="26"/>
        </w:rPr>
        <w:t xml:space="preserve"> </w:t>
      </w:r>
      <w:r w:rsidRPr="00513E6D">
        <w:rPr>
          <w:rFonts w:ascii="Times New Roman" w:hAnsi="Times New Roman" w:cs="Times New Roman"/>
          <w:sz w:val="26"/>
          <w:szCs w:val="26"/>
        </w:rPr>
        <w:t>приказом Госстроя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РФ</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№168</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 30.12.1999г.</w:t>
      </w:r>
    </w:p>
    <w:p w:rsidR="00513E6D" w:rsidRDefault="00513E6D" w:rsidP="00513E6D">
      <w:pPr>
        <w:pStyle w:val="a5"/>
        <w:spacing w:line="276" w:lineRule="auto"/>
        <w:jc w:val="center"/>
        <w:rPr>
          <w:rFonts w:ascii="Times New Roman" w:hAnsi="Times New Roman" w:cs="Times New Roman"/>
          <w:sz w:val="26"/>
          <w:szCs w:val="26"/>
        </w:rPr>
      </w:pPr>
    </w:p>
    <w:p w:rsidR="00513E6D" w:rsidRDefault="00513E6D" w:rsidP="00513E6D">
      <w:pPr>
        <w:pStyle w:val="a5"/>
        <w:spacing w:line="276" w:lineRule="auto"/>
        <w:jc w:val="center"/>
        <w:rPr>
          <w:rFonts w:ascii="Times New Roman" w:hAnsi="Times New Roman" w:cs="Times New Roman"/>
          <w:sz w:val="26"/>
          <w:szCs w:val="26"/>
        </w:rPr>
      </w:pPr>
      <w:r w:rsidRPr="00513E6D">
        <w:rPr>
          <w:rFonts w:ascii="Times New Roman" w:hAnsi="Times New Roman" w:cs="Times New Roman"/>
          <w:sz w:val="26"/>
          <w:szCs w:val="26"/>
        </w:rPr>
        <w:t>Описание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существующих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технических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технологических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проблем,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возникающих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сельского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поселения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Светлый,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анализ</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исполнения предписаний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органов,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осуществляющих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государственный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надзор,</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муниципальный контроль, об устранении нарушений, влияющих на качество 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безопасность воды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В</w:t>
      </w:r>
      <w:r w:rsidRPr="00513E6D">
        <w:rPr>
          <w:rFonts w:ascii="Times New Roman" w:hAnsi="Times New Roman" w:cs="Times New Roman"/>
          <w:sz w:val="26"/>
          <w:szCs w:val="26"/>
        </w:rPr>
        <w:tab/>
        <w:t>настоящее</w:t>
      </w:r>
      <w:r w:rsidRPr="00513E6D">
        <w:rPr>
          <w:rFonts w:ascii="Times New Roman" w:hAnsi="Times New Roman" w:cs="Times New Roman"/>
          <w:sz w:val="26"/>
          <w:szCs w:val="26"/>
        </w:rPr>
        <w:tab/>
        <w:t>время</w:t>
      </w:r>
      <w:r w:rsidRPr="00513E6D">
        <w:rPr>
          <w:rFonts w:ascii="Times New Roman" w:hAnsi="Times New Roman" w:cs="Times New Roman"/>
          <w:sz w:val="26"/>
          <w:szCs w:val="26"/>
        </w:rPr>
        <w:tab/>
        <w:t>основными</w:t>
      </w:r>
      <w:r w:rsidRPr="00513E6D">
        <w:rPr>
          <w:rFonts w:ascii="Times New Roman" w:hAnsi="Times New Roman" w:cs="Times New Roman"/>
          <w:sz w:val="26"/>
          <w:szCs w:val="26"/>
        </w:rPr>
        <w:tab/>
        <w:t>проблемами в</w:t>
      </w:r>
      <w:r w:rsidRPr="00513E6D">
        <w:rPr>
          <w:rFonts w:ascii="Times New Roman" w:hAnsi="Times New Roman" w:cs="Times New Roman"/>
          <w:sz w:val="26"/>
          <w:szCs w:val="26"/>
        </w:rPr>
        <w:tab/>
        <w:t>водоснабжении</w:t>
      </w:r>
      <w:r w:rsidRPr="00513E6D">
        <w:rPr>
          <w:rFonts w:ascii="Times New Roman" w:hAnsi="Times New Roman" w:cs="Times New Roman"/>
          <w:sz w:val="26"/>
          <w:szCs w:val="26"/>
        </w:rPr>
        <w:tab/>
      </w:r>
      <w:r w:rsidRPr="00513E6D">
        <w:rPr>
          <w:rFonts w:ascii="Times New Roman" w:hAnsi="Times New Roman" w:cs="Times New Roman"/>
          <w:spacing w:val="-1"/>
          <w:sz w:val="26"/>
          <w:szCs w:val="26"/>
        </w:rPr>
        <w:t>муниципального</w:t>
      </w:r>
      <w:r w:rsidRPr="00513E6D">
        <w:rPr>
          <w:rFonts w:ascii="Times New Roman" w:hAnsi="Times New Roman" w:cs="Times New Roman"/>
          <w:spacing w:val="-57"/>
          <w:sz w:val="26"/>
          <w:szCs w:val="26"/>
        </w:rPr>
        <w:t xml:space="preserve"> </w:t>
      </w:r>
      <w:r w:rsidRPr="00513E6D">
        <w:rPr>
          <w:rFonts w:ascii="Times New Roman" w:hAnsi="Times New Roman" w:cs="Times New Roman"/>
          <w:sz w:val="26"/>
          <w:szCs w:val="26"/>
        </w:rPr>
        <w:t>образования являются:</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преждевременный</w:t>
      </w:r>
      <w:r w:rsidRPr="00513E6D">
        <w:rPr>
          <w:rFonts w:ascii="Times New Roman" w:hAnsi="Times New Roman" w:cs="Times New Roman"/>
          <w:sz w:val="26"/>
          <w:szCs w:val="26"/>
        </w:rPr>
        <w:tab/>
        <w:t>износ</w:t>
      </w:r>
      <w:r w:rsidRPr="00513E6D">
        <w:rPr>
          <w:rFonts w:ascii="Times New Roman" w:hAnsi="Times New Roman" w:cs="Times New Roman"/>
          <w:sz w:val="26"/>
          <w:szCs w:val="26"/>
        </w:rPr>
        <w:tab/>
        <w:t>насосного</w:t>
      </w:r>
      <w:r w:rsidRPr="00513E6D">
        <w:rPr>
          <w:rFonts w:ascii="Times New Roman" w:hAnsi="Times New Roman" w:cs="Times New Roman"/>
          <w:sz w:val="26"/>
          <w:szCs w:val="26"/>
        </w:rPr>
        <w:tab/>
        <w:t>оборудования</w:t>
      </w:r>
      <w:r w:rsidRPr="00513E6D">
        <w:rPr>
          <w:rFonts w:ascii="Times New Roman" w:hAnsi="Times New Roman" w:cs="Times New Roman"/>
          <w:sz w:val="26"/>
          <w:szCs w:val="26"/>
        </w:rPr>
        <w:tab/>
        <w:t>ВЗУ,</w:t>
      </w:r>
      <w:r w:rsidRPr="00513E6D">
        <w:rPr>
          <w:rFonts w:ascii="Times New Roman" w:hAnsi="Times New Roman" w:cs="Times New Roman"/>
          <w:sz w:val="26"/>
          <w:szCs w:val="26"/>
        </w:rPr>
        <w:tab/>
        <w:t>как</w:t>
      </w:r>
      <w:r w:rsidRPr="00513E6D">
        <w:rPr>
          <w:rFonts w:ascii="Times New Roman" w:hAnsi="Times New Roman" w:cs="Times New Roman"/>
          <w:sz w:val="26"/>
          <w:szCs w:val="26"/>
        </w:rPr>
        <w:tab/>
      </w:r>
      <w:r w:rsidRPr="00513E6D">
        <w:rPr>
          <w:rFonts w:ascii="Times New Roman" w:hAnsi="Times New Roman" w:cs="Times New Roman"/>
          <w:spacing w:val="-1"/>
          <w:sz w:val="26"/>
          <w:szCs w:val="26"/>
        </w:rPr>
        <w:t>следствие</w:t>
      </w:r>
      <w:r w:rsidRPr="00513E6D">
        <w:rPr>
          <w:rFonts w:ascii="Times New Roman" w:hAnsi="Times New Roman" w:cs="Times New Roman"/>
          <w:spacing w:val="-57"/>
          <w:sz w:val="26"/>
          <w:szCs w:val="26"/>
        </w:rPr>
        <w:t xml:space="preserve"> </w:t>
      </w:r>
      <w:r w:rsidRPr="00513E6D">
        <w:rPr>
          <w:rFonts w:ascii="Times New Roman" w:hAnsi="Times New Roman" w:cs="Times New Roman"/>
          <w:sz w:val="26"/>
          <w:szCs w:val="26"/>
        </w:rPr>
        <w:t>неудовлетворительное</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качество воды;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высокий</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моральный</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5"/>
          <w:sz w:val="26"/>
          <w:szCs w:val="26"/>
        </w:rPr>
        <w:t xml:space="preserve"> </w:t>
      </w:r>
      <w:r w:rsidRPr="00513E6D">
        <w:rPr>
          <w:rFonts w:ascii="Times New Roman" w:hAnsi="Times New Roman" w:cs="Times New Roman"/>
          <w:sz w:val="26"/>
          <w:szCs w:val="26"/>
        </w:rPr>
        <w:t>физический</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процент</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износа</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трубопроводов</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запорной</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арматуры;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несоответствие</w:t>
      </w:r>
      <w:r w:rsidRPr="00513E6D">
        <w:rPr>
          <w:rFonts w:ascii="Times New Roman" w:hAnsi="Times New Roman" w:cs="Times New Roman"/>
          <w:spacing w:val="-5"/>
          <w:sz w:val="26"/>
          <w:szCs w:val="26"/>
        </w:rPr>
        <w:t xml:space="preserve"> </w:t>
      </w:r>
      <w:r w:rsidRPr="00513E6D">
        <w:rPr>
          <w:rFonts w:ascii="Times New Roman" w:hAnsi="Times New Roman" w:cs="Times New Roman"/>
          <w:sz w:val="26"/>
          <w:szCs w:val="26"/>
        </w:rPr>
        <w:t>существующего</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приборного</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учета</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современным</w:t>
      </w:r>
      <w:r w:rsidRPr="00513E6D">
        <w:rPr>
          <w:rFonts w:ascii="Times New Roman" w:hAnsi="Times New Roman" w:cs="Times New Roman"/>
          <w:spacing w:val="-5"/>
          <w:sz w:val="26"/>
          <w:szCs w:val="26"/>
        </w:rPr>
        <w:t xml:space="preserve"> </w:t>
      </w:r>
      <w:r w:rsidRPr="00513E6D">
        <w:rPr>
          <w:rFonts w:ascii="Times New Roman" w:hAnsi="Times New Roman" w:cs="Times New Roman"/>
          <w:sz w:val="26"/>
          <w:szCs w:val="26"/>
        </w:rPr>
        <w:t>требованиям;</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высокие энергозатраты</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по</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доставке</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воды</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потребителям;</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несоответствие существующих технологий водоподготовки современным нормативным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требованиям</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к качеству</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питьевой воды;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отсутствие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современных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диспетчеризации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61"/>
          <w:sz w:val="26"/>
          <w:szCs w:val="26"/>
        </w:rPr>
        <w:t xml:space="preserve"> </w:t>
      </w:r>
      <w:r w:rsidRPr="00513E6D">
        <w:rPr>
          <w:rFonts w:ascii="Times New Roman" w:hAnsi="Times New Roman" w:cs="Times New Roman"/>
          <w:sz w:val="26"/>
          <w:szCs w:val="26"/>
        </w:rPr>
        <w:t>телемеханизации,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автоматизированных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управления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режимами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объектах,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осуществляющих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водоснабжение;</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отсутствие лабораторных данных о качестве питьевой воды, подаваемой в водопроводную</w:t>
      </w:r>
      <w:r w:rsidRPr="00513E6D">
        <w:rPr>
          <w:rFonts w:ascii="Times New Roman" w:hAnsi="Times New Roman" w:cs="Times New Roman"/>
          <w:spacing w:val="-57"/>
          <w:sz w:val="26"/>
          <w:szCs w:val="26"/>
        </w:rPr>
        <w:t xml:space="preserve"> </w:t>
      </w:r>
      <w:r w:rsidRPr="00513E6D">
        <w:rPr>
          <w:rFonts w:ascii="Times New Roman" w:hAnsi="Times New Roman" w:cs="Times New Roman"/>
          <w:sz w:val="26"/>
          <w:szCs w:val="26"/>
        </w:rPr>
        <w:t>сеть;</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отсутствие</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сооружений</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водоподготовки.</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lastRenderedPageBreak/>
        <w:t>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настоящее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время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основной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проблемой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водоотведении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поселения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является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износ</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сетей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насосного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оборудования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водозаборных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узлов,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также</w:t>
      </w:r>
      <w:r w:rsidRPr="00513E6D">
        <w:rPr>
          <w:rFonts w:ascii="Times New Roman" w:hAnsi="Times New Roman" w:cs="Times New Roman"/>
          <w:spacing w:val="-57"/>
          <w:sz w:val="26"/>
          <w:szCs w:val="26"/>
        </w:rPr>
        <w:t xml:space="preserve"> </w:t>
      </w:r>
      <w:r w:rsidRPr="00513E6D">
        <w:rPr>
          <w:rFonts w:ascii="Times New Roman" w:hAnsi="Times New Roman" w:cs="Times New Roman"/>
          <w:sz w:val="26"/>
          <w:szCs w:val="26"/>
        </w:rPr>
        <w:t>отсутствие канализационных очистных сооружений. Требуется замена или капитальный ремонт</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насосного</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оборудования</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водозаборных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узлов,</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постройка</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водопроводных</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очистных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сооружений.</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Качество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воды</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 сельском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поселении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Светлый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основном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соответствует</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требованиям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СанПиН</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2.1.3684-21. За</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2021-2022 годы</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показатели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отсутствуют.</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Недостаточная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оснащенность</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потребителей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приборами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учета.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Установка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современных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приборов учета позволит не только решить проблему достоверной информации о потреблении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воды,</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но</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и позволит</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стимулировать</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потребителей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рациональному</w:t>
      </w:r>
      <w:r w:rsidRPr="00513E6D">
        <w:rPr>
          <w:rFonts w:ascii="Times New Roman" w:hAnsi="Times New Roman" w:cs="Times New Roman"/>
          <w:spacing w:val="-9"/>
          <w:sz w:val="26"/>
          <w:szCs w:val="26"/>
        </w:rPr>
        <w:t xml:space="preserve"> </w:t>
      </w:r>
      <w:r w:rsidRPr="00513E6D">
        <w:rPr>
          <w:rFonts w:ascii="Times New Roman" w:hAnsi="Times New Roman" w:cs="Times New Roman"/>
          <w:sz w:val="26"/>
          <w:szCs w:val="26"/>
        </w:rPr>
        <w:t>использованию</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Предписания органов, осуществляющих государственный надзор, муниципальный контроль,</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об</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устранении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нарушений,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влияющих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качество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безопасность</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воды,</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настоящее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время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отсутствуют.</w:t>
      </w:r>
    </w:p>
    <w:p w:rsidR="00513E6D" w:rsidRPr="00513E6D" w:rsidRDefault="00513E6D" w:rsidP="00513E6D">
      <w:pPr>
        <w:pStyle w:val="a5"/>
        <w:jc w:val="center"/>
        <w:rPr>
          <w:rFonts w:ascii="Times New Roman" w:hAnsi="Times New Roman" w:cs="Times New Roman"/>
          <w:sz w:val="26"/>
          <w:szCs w:val="26"/>
        </w:rPr>
      </w:pPr>
      <w:r w:rsidRPr="00513E6D">
        <w:rPr>
          <w:rFonts w:ascii="Times New Roman" w:hAnsi="Times New Roman" w:cs="Times New Roman"/>
          <w:sz w:val="26"/>
          <w:szCs w:val="26"/>
        </w:rPr>
        <w:t>Описание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централизованной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системы</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горячего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использованием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закрытых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горячего</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отражающее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технологические</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особенности указанной системы</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На территории сельского поселения Светлый централизованное горячее водоснабжение с</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использованием открытой системы осуществляется только в пос. Светлый. Вода поступает из</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резервуаров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запаса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воды,</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нагревается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в</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двух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котлах</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КВЗГ-2</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котельной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№1</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и</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подается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на</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потребителя</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(ГВС</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через</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отдельные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котлоагрегаты,</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связанные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системой</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отопления).</w:t>
      </w:r>
      <w:r w:rsidRPr="00513E6D">
        <w:rPr>
          <w:rFonts w:ascii="Times New Roman" w:hAnsi="Times New Roman" w:cs="Times New Roman"/>
          <w:spacing w:val="-57"/>
          <w:sz w:val="26"/>
          <w:szCs w:val="26"/>
        </w:rPr>
        <w:t xml:space="preserve"> </w:t>
      </w:r>
      <w:r w:rsidRPr="00513E6D">
        <w:rPr>
          <w:rFonts w:ascii="Times New Roman" w:hAnsi="Times New Roman" w:cs="Times New Roman"/>
          <w:sz w:val="26"/>
          <w:szCs w:val="26"/>
        </w:rPr>
        <w:t>Теплообменное</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оборудование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не</w:t>
      </w:r>
      <w:r w:rsidRPr="00513E6D">
        <w:rPr>
          <w:rFonts w:ascii="Times New Roman" w:hAnsi="Times New Roman" w:cs="Times New Roman"/>
          <w:spacing w:val="-1"/>
          <w:sz w:val="26"/>
          <w:szCs w:val="26"/>
        </w:rPr>
        <w:t xml:space="preserve"> </w:t>
      </w:r>
      <w:r w:rsidRPr="00513E6D">
        <w:rPr>
          <w:rFonts w:ascii="Times New Roman" w:hAnsi="Times New Roman" w:cs="Times New Roman"/>
          <w:sz w:val="26"/>
          <w:szCs w:val="26"/>
        </w:rPr>
        <w:t>применяется.</w:t>
      </w:r>
    </w:p>
    <w:p w:rsidR="00513E6D" w:rsidRPr="00513E6D" w:rsidRDefault="00513E6D" w:rsidP="00513E6D">
      <w:pPr>
        <w:pStyle w:val="a5"/>
        <w:ind w:firstLine="709"/>
        <w:jc w:val="both"/>
        <w:rPr>
          <w:rFonts w:ascii="Times New Roman" w:hAnsi="Times New Roman" w:cs="Times New Roman"/>
          <w:sz w:val="26"/>
          <w:szCs w:val="26"/>
        </w:rPr>
      </w:pPr>
      <w:r w:rsidRPr="00513E6D">
        <w:rPr>
          <w:rFonts w:ascii="Times New Roman" w:hAnsi="Times New Roman" w:cs="Times New Roman"/>
          <w:sz w:val="26"/>
          <w:szCs w:val="26"/>
        </w:rPr>
        <w:t>Закрытая</w:t>
      </w:r>
      <w:r w:rsidRPr="00513E6D">
        <w:rPr>
          <w:rFonts w:ascii="Times New Roman" w:hAnsi="Times New Roman" w:cs="Times New Roman"/>
          <w:spacing w:val="-3"/>
          <w:sz w:val="26"/>
          <w:szCs w:val="26"/>
        </w:rPr>
        <w:t xml:space="preserve"> </w:t>
      </w:r>
      <w:r w:rsidRPr="00513E6D">
        <w:rPr>
          <w:rFonts w:ascii="Times New Roman" w:hAnsi="Times New Roman" w:cs="Times New Roman"/>
          <w:sz w:val="26"/>
          <w:szCs w:val="26"/>
        </w:rPr>
        <w:t>система</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горячего</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водоснабжения</w:t>
      </w:r>
      <w:r w:rsidRPr="00513E6D">
        <w:rPr>
          <w:rFonts w:ascii="Times New Roman" w:hAnsi="Times New Roman" w:cs="Times New Roman"/>
          <w:spacing w:val="-2"/>
          <w:sz w:val="26"/>
          <w:szCs w:val="26"/>
        </w:rPr>
        <w:t xml:space="preserve"> </w:t>
      </w:r>
      <w:r w:rsidRPr="00513E6D">
        <w:rPr>
          <w:rFonts w:ascii="Times New Roman" w:hAnsi="Times New Roman" w:cs="Times New Roman"/>
          <w:sz w:val="26"/>
          <w:szCs w:val="26"/>
        </w:rPr>
        <w:t>не</w:t>
      </w:r>
      <w:r w:rsidRPr="00513E6D">
        <w:rPr>
          <w:rFonts w:ascii="Times New Roman" w:hAnsi="Times New Roman" w:cs="Times New Roman"/>
          <w:spacing w:val="-4"/>
          <w:sz w:val="26"/>
          <w:szCs w:val="26"/>
        </w:rPr>
        <w:t xml:space="preserve"> </w:t>
      </w:r>
      <w:r w:rsidRPr="00513E6D">
        <w:rPr>
          <w:rFonts w:ascii="Times New Roman" w:hAnsi="Times New Roman" w:cs="Times New Roman"/>
          <w:sz w:val="26"/>
          <w:szCs w:val="26"/>
        </w:rPr>
        <w:t>применяется.</w:t>
      </w:r>
    </w:p>
    <w:p w:rsidR="00513E6D" w:rsidRPr="005E0427" w:rsidRDefault="00513E6D" w:rsidP="00513E6D">
      <w:pPr>
        <w:pStyle w:val="af5"/>
        <w:spacing w:before="4"/>
        <w:rPr>
          <w:sz w:val="21"/>
        </w:rPr>
      </w:pPr>
    </w:p>
    <w:p w:rsidR="00F122F3" w:rsidRPr="00F122F3" w:rsidRDefault="00513E6D" w:rsidP="00F122F3">
      <w:pPr>
        <w:pStyle w:val="a5"/>
        <w:jc w:val="center"/>
        <w:rPr>
          <w:rFonts w:ascii="Times New Roman" w:hAnsi="Times New Roman" w:cs="Times New Roman"/>
          <w:sz w:val="26"/>
          <w:szCs w:val="26"/>
        </w:rPr>
      </w:pPr>
      <w:r w:rsidRPr="00F122F3">
        <w:rPr>
          <w:rFonts w:ascii="Times New Roman" w:hAnsi="Times New Roman" w:cs="Times New Roman"/>
          <w:sz w:val="26"/>
          <w:szCs w:val="26"/>
        </w:rPr>
        <w:t>Описание существующих технических и технологических решений по предотвращению замерзания воды применительно к территории</w:t>
      </w:r>
      <w:r w:rsidR="00F122F3">
        <w:rPr>
          <w:rFonts w:ascii="Times New Roman" w:hAnsi="Times New Roman" w:cs="Times New Roman"/>
          <w:sz w:val="26"/>
          <w:szCs w:val="26"/>
        </w:rPr>
        <w:t xml:space="preserve"> </w:t>
      </w:r>
      <w:r w:rsidR="00F122F3" w:rsidRPr="00F122F3">
        <w:rPr>
          <w:rFonts w:ascii="Times New Roman" w:hAnsi="Times New Roman" w:cs="Times New Roman"/>
          <w:sz w:val="26"/>
          <w:szCs w:val="26"/>
        </w:rPr>
        <w:t>распространения</w:t>
      </w:r>
      <w:r w:rsidR="00F122F3" w:rsidRPr="00F122F3">
        <w:rPr>
          <w:rFonts w:ascii="Times New Roman" w:hAnsi="Times New Roman" w:cs="Times New Roman"/>
          <w:spacing w:val="1"/>
          <w:sz w:val="26"/>
          <w:szCs w:val="26"/>
        </w:rPr>
        <w:t xml:space="preserve"> </w:t>
      </w:r>
      <w:r w:rsidR="00F122F3" w:rsidRPr="00F122F3">
        <w:rPr>
          <w:rFonts w:ascii="Times New Roman" w:hAnsi="Times New Roman" w:cs="Times New Roman"/>
          <w:sz w:val="26"/>
          <w:szCs w:val="26"/>
        </w:rPr>
        <w:t>вечномерзлых</w:t>
      </w:r>
      <w:r w:rsidR="00F122F3" w:rsidRPr="00F122F3">
        <w:rPr>
          <w:rFonts w:ascii="Times New Roman" w:hAnsi="Times New Roman" w:cs="Times New Roman"/>
          <w:spacing w:val="-1"/>
          <w:sz w:val="26"/>
          <w:szCs w:val="26"/>
        </w:rPr>
        <w:t xml:space="preserve"> </w:t>
      </w:r>
      <w:r w:rsidR="00F122F3" w:rsidRPr="00F122F3">
        <w:rPr>
          <w:rFonts w:ascii="Times New Roman" w:hAnsi="Times New Roman" w:cs="Times New Roman"/>
          <w:sz w:val="26"/>
          <w:szCs w:val="26"/>
        </w:rPr>
        <w:t>грунтов</w:t>
      </w:r>
    </w:p>
    <w:p w:rsidR="00F122F3" w:rsidRDefault="00F122F3" w:rsidP="00F122F3">
      <w:pPr>
        <w:pStyle w:val="a5"/>
        <w:ind w:firstLine="709"/>
        <w:jc w:val="both"/>
        <w:rPr>
          <w:rFonts w:ascii="Times New Roman" w:hAnsi="Times New Roman" w:cs="Times New Roman"/>
          <w:sz w:val="26"/>
          <w:szCs w:val="26"/>
        </w:rPr>
      </w:pP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Согласно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СНиП</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2.05.07-85* МО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поселение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 не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относится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территории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вечномерзлых грунтов. В связи с чем, отсутствуют технические и технологические решения 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предотвращению замерзания воды. Сети и водоводы расположены на глубине около 1,5-2 м от</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поверхности</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земельного</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горизонта</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не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подвергаются</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воздействию</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отрицательных</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температур.</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Случаев аварий на участках сетей водоснабжения, вызванных промерзанием, на территории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Сельское</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поселение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не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выявлено.</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Перечень лиц, владеющих на праве собственности или другом законном основании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объектами централизованной системы водоснабжения, с указанием принадлежащих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этим</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лицам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таких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(границ</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зон,</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которых</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расположены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такие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объекты)</w:t>
      </w:r>
    </w:p>
    <w:p w:rsidR="00F122F3" w:rsidRPr="00F122F3" w:rsidRDefault="00F122F3" w:rsidP="00F122F3">
      <w:pPr>
        <w:pStyle w:val="a5"/>
        <w:ind w:firstLine="709"/>
        <w:jc w:val="both"/>
        <w:rPr>
          <w:rFonts w:ascii="Times New Roman" w:hAnsi="Times New Roman" w:cs="Times New Roman"/>
          <w:sz w:val="26"/>
          <w:szCs w:val="26"/>
        </w:rPr>
      </w:pPr>
      <w:r w:rsidRPr="00F122F3">
        <w:rPr>
          <w:rStyle w:val="fontstyle01"/>
          <w:rFonts w:ascii="Times New Roman" w:hAnsi="Times New Roman" w:cs="Times New Roman"/>
          <w:sz w:val="26"/>
          <w:szCs w:val="26"/>
        </w:rPr>
        <w:t>Оборудование артезианских скважин, насосное оборудование, котлы, резервуары запасов</w:t>
      </w:r>
      <w:r>
        <w:rPr>
          <w:rFonts w:ascii="Times New Roman" w:hAnsi="Times New Roman" w:cs="Times New Roman"/>
          <w:color w:val="000000"/>
          <w:sz w:val="26"/>
          <w:szCs w:val="26"/>
        </w:rPr>
        <w:t xml:space="preserve"> </w:t>
      </w:r>
      <w:r w:rsidRPr="00F122F3">
        <w:rPr>
          <w:rStyle w:val="fontstyle01"/>
          <w:rFonts w:ascii="Times New Roman" w:hAnsi="Times New Roman" w:cs="Times New Roman"/>
          <w:sz w:val="26"/>
          <w:szCs w:val="26"/>
        </w:rPr>
        <w:t>воды находятся в собственности ООО «Газпром трансгазЮгорск» (Пунгинское ЛПУМГ), а сетисистемы водоснабжения находятся в муниципальной собственности сельского</w:t>
      </w:r>
      <w:r w:rsidRPr="00F122F3">
        <w:rPr>
          <w:rFonts w:ascii="Times New Roman" w:hAnsi="Times New Roman" w:cs="Times New Roman"/>
          <w:color w:val="000000"/>
          <w:sz w:val="26"/>
          <w:szCs w:val="26"/>
        </w:rPr>
        <w:br/>
      </w:r>
      <w:r w:rsidRPr="00F122F3">
        <w:rPr>
          <w:rStyle w:val="fontstyle01"/>
          <w:rFonts w:ascii="Times New Roman" w:hAnsi="Times New Roman" w:cs="Times New Roman"/>
          <w:sz w:val="26"/>
          <w:szCs w:val="26"/>
        </w:rPr>
        <w:t xml:space="preserve">поселения Светлый. Сети водоснабжения переданы в хозяйственное введение </w:t>
      </w:r>
      <w:r w:rsidRPr="00F122F3">
        <w:rPr>
          <w:rFonts w:ascii="Times New Roman" w:hAnsi="Times New Roman" w:cs="Times New Roman"/>
          <w:sz w:val="26"/>
          <w:szCs w:val="26"/>
        </w:rPr>
        <w:t>МУП «Пунга»</w:t>
      </w:r>
      <w:r w:rsidRPr="00F122F3">
        <w:rPr>
          <w:rStyle w:val="fontstyle01"/>
          <w:rFonts w:ascii="Times New Roman" w:hAnsi="Times New Roman" w:cs="Times New Roman"/>
          <w:sz w:val="26"/>
          <w:szCs w:val="26"/>
        </w:rPr>
        <w:t>.</w:t>
      </w:r>
      <w:r w:rsidRPr="00F122F3">
        <w:rPr>
          <w:rFonts w:ascii="Times New Roman" w:hAnsi="Times New Roman" w:cs="Times New Roman"/>
          <w:sz w:val="26"/>
          <w:szCs w:val="26"/>
        </w:rPr>
        <w:t xml:space="preserve"> </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распространения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вечномерзлых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грунтов</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Согласно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СНиП</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2.05.07-85* МО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поселение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 не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относится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территории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вечномерзлых грунтов. В связи с чем, отсутствуют технические и технологические решения 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предотвращению замерзания воды. Сети и водоводы расположены на глубине около 1,5-2 м от</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поверхности</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земельного</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горизонта</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не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подвергаются</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воздействию</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отрицательных</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температур.</w:t>
      </w:r>
    </w:p>
    <w:p w:rsidR="00F122F3" w:rsidRPr="00F122F3" w:rsidRDefault="00F122F3" w:rsidP="00F122F3">
      <w:pPr>
        <w:pStyle w:val="a5"/>
        <w:spacing w:line="276" w:lineRule="auto"/>
        <w:ind w:firstLine="709"/>
        <w:jc w:val="both"/>
        <w:rPr>
          <w:rFonts w:ascii="Times New Roman" w:hAnsi="Times New Roman" w:cs="Times New Roman"/>
          <w:sz w:val="26"/>
          <w:szCs w:val="26"/>
        </w:rPr>
      </w:pPr>
      <w:r w:rsidRPr="00F122F3">
        <w:rPr>
          <w:rFonts w:ascii="Times New Roman" w:hAnsi="Times New Roman" w:cs="Times New Roman"/>
          <w:sz w:val="26"/>
          <w:szCs w:val="26"/>
        </w:rPr>
        <w:lastRenderedPageBreak/>
        <w:t>Случаев аварий на участках сетей водоснабжения, вызванных промерзанием, на территории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Сельское</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поселение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не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выявлено.</w:t>
      </w:r>
    </w:p>
    <w:p w:rsidR="00F122F3" w:rsidRPr="00F122F3" w:rsidRDefault="00F122F3" w:rsidP="00F122F3">
      <w:pPr>
        <w:pStyle w:val="a5"/>
        <w:spacing w:line="276" w:lineRule="auto"/>
        <w:ind w:firstLine="709"/>
        <w:jc w:val="both"/>
        <w:rPr>
          <w:rFonts w:ascii="Times New Roman" w:hAnsi="Times New Roman" w:cs="Times New Roman"/>
          <w:sz w:val="26"/>
          <w:szCs w:val="26"/>
        </w:rPr>
      </w:pPr>
      <w:r w:rsidRPr="00F122F3">
        <w:rPr>
          <w:rFonts w:ascii="Times New Roman" w:hAnsi="Times New Roman" w:cs="Times New Roman"/>
          <w:sz w:val="26"/>
          <w:szCs w:val="26"/>
        </w:rPr>
        <w:t>Перечень лиц, владеющих на праве собственности или другом законном основании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объектами централизованной системы водоснабжения, с указанием принадлежащих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этим</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лицам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таких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(границ</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зон,</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которых</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расположены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такие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объекты)</w:t>
      </w:r>
    </w:p>
    <w:p w:rsidR="00F122F3" w:rsidRPr="00F122F3" w:rsidRDefault="00F122F3" w:rsidP="00F122F3">
      <w:pPr>
        <w:pStyle w:val="a5"/>
        <w:spacing w:line="276" w:lineRule="auto"/>
        <w:ind w:firstLine="709"/>
        <w:jc w:val="both"/>
        <w:rPr>
          <w:rFonts w:ascii="Times New Roman" w:hAnsi="Times New Roman" w:cs="Times New Roman"/>
          <w:sz w:val="26"/>
          <w:szCs w:val="26"/>
        </w:rPr>
      </w:pPr>
      <w:r w:rsidRPr="00F122F3">
        <w:rPr>
          <w:rStyle w:val="fontstyle01"/>
          <w:rFonts w:ascii="Times New Roman" w:hAnsi="Times New Roman" w:cs="Times New Roman"/>
          <w:sz w:val="26"/>
          <w:szCs w:val="26"/>
        </w:rPr>
        <w:t>Оборудование артезианских скважин, насосное оборудование, котлы, резервуары запасов</w:t>
      </w:r>
      <w:r>
        <w:rPr>
          <w:rFonts w:ascii="Times New Roman" w:hAnsi="Times New Roman" w:cs="Times New Roman"/>
          <w:color w:val="000000"/>
          <w:sz w:val="26"/>
          <w:szCs w:val="26"/>
        </w:rPr>
        <w:t xml:space="preserve"> </w:t>
      </w:r>
      <w:r w:rsidRPr="00F122F3">
        <w:rPr>
          <w:rStyle w:val="fontstyle01"/>
          <w:rFonts w:ascii="Times New Roman" w:hAnsi="Times New Roman" w:cs="Times New Roman"/>
          <w:sz w:val="26"/>
          <w:szCs w:val="26"/>
        </w:rPr>
        <w:t>воды находятся в собственности ООО «Газпром трансгазЮгорск» (Пунгинское ЛПУМГ), а сети</w:t>
      </w:r>
      <w:r>
        <w:rPr>
          <w:rFonts w:ascii="Times New Roman" w:hAnsi="Times New Roman" w:cs="Times New Roman"/>
          <w:color w:val="000000"/>
          <w:sz w:val="26"/>
          <w:szCs w:val="26"/>
        </w:rPr>
        <w:t xml:space="preserve"> </w:t>
      </w:r>
      <w:r w:rsidRPr="00F122F3">
        <w:rPr>
          <w:rStyle w:val="fontstyle01"/>
          <w:rFonts w:ascii="Times New Roman" w:hAnsi="Times New Roman" w:cs="Times New Roman"/>
          <w:sz w:val="26"/>
          <w:szCs w:val="26"/>
        </w:rPr>
        <w:t>системы водоснабжения находятся в муниципальной собственности сельского</w:t>
      </w:r>
      <w:r>
        <w:rPr>
          <w:rFonts w:ascii="Times New Roman" w:hAnsi="Times New Roman" w:cs="Times New Roman"/>
          <w:color w:val="000000"/>
          <w:sz w:val="26"/>
          <w:szCs w:val="26"/>
        </w:rPr>
        <w:t xml:space="preserve"> </w:t>
      </w:r>
      <w:r w:rsidRPr="00F122F3">
        <w:rPr>
          <w:rStyle w:val="fontstyle01"/>
          <w:rFonts w:ascii="Times New Roman" w:hAnsi="Times New Roman" w:cs="Times New Roman"/>
          <w:sz w:val="26"/>
          <w:szCs w:val="26"/>
        </w:rPr>
        <w:t xml:space="preserve">поселения Светлый. Сети водоснабжения переданы в хозяйственное введение </w:t>
      </w:r>
      <w:r w:rsidRPr="00F122F3">
        <w:rPr>
          <w:rFonts w:ascii="Times New Roman" w:hAnsi="Times New Roman" w:cs="Times New Roman"/>
          <w:sz w:val="26"/>
          <w:szCs w:val="26"/>
        </w:rPr>
        <w:t>МУП «Пунга»</w:t>
      </w:r>
      <w:r w:rsidRPr="00F122F3">
        <w:rPr>
          <w:rStyle w:val="fontstyle01"/>
          <w:rFonts w:ascii="Times New Roman" w:hAnsi="Times New Roman" w:cs="Times New Roman"/>
          <w:sz w:val="26"/>
          <w:szCs w:val="26"/>
        </w:rPr>
        <w:t>.</w:t>
      </w:r>
      <w:r w:rsidRPr="00F122F3">
        <w:rPr>
          <w:rFonts w:ascii="Times New Roman" w:hAnsi="Times New Roman" w:cs="Times New Roman"/>
          <w:sz w:val="26"/>
          <w:szCs w:val="26"/>
        </w:rPr>
        <w:t xml:space="preserve"> </w:t>
      </w:r>
    </w:p>
    <w:p w:rsidR="00087288" w:rsidRDefault="00087288" w:rsidP="00087288">
      <w:pPr>
        <w:jc w:val="both"/>
      </w:pPr>
    </w:p>
    <w:p w:rsidR="00F122F3" w:rsidRPr="00F122F3" w:rsidRDefault="00F122F3" w:rsidP="00F122F3">
      <w:pPr>
        <w:pStyle w:val="a5"/>
        <w:jc w:val="center"/>
        <w:rPr>
          <w:rFonts w:ascii="Times New Roman" w:hAnsi="Times New Roman" w:cs="Times New Roman"/>
          <w:sz w:val="26"/>
          <w:szCs w:val="26"/>
        </w:rPr>
      </w:pPr>
      <w:r w:rsidRPr="00F122F3">
        <w:rPr>
          <w:rFonts w:ascii="Times New Roman" w:hAnsi="Times New Roman" w:cs="Times New Roman"/>
          <w:sz w:val="26"/>
          <w:szCs w:val="26"/>
        </w:rPr>
        <w:t>НАПРАВЛЕНИЯ</w:t>
      </w:r>
      <w:r w:rsidRPr="00F122F3">
        <w:rPr>
          <w:rFonts w:ascii="Times New Roman" w:hAnsi="Times New Roman" w:cs="Times New Roman"/>
          <w:spacing w:val="-6"/>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6"/>
          <w:sz w:val="26"/>
          <w:szCs w:val="26"/>
        </w:rPr>
        <w:t xml:space="preserve"> </w:t>
      </w:r>
      <w:r w:rsidRPr="00F122F3">
        <w:rPr>
          <w:rFonts w:ascii="Times New Roman" w:hAnsi="Times New Roman" w:cs="Times New Roman"/>
          <w:sz w:val="26"/>
          <w:szCs w:val="26"/>
        </w:rPr>
        <w:t>ЦЕНТРАЛИЗОВАННЫХ</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СИСТЕМ</w:t>
      </w:r>
    </w:p>
    <w:p w:rsidR="00F122F3" w:rsidRPr="00F122F3" w:rsidRDefault="00F122F3" w:rsidP="00F122F3">
      <w:pPr>
        <w:pStyle w:val="a5"/>
        <w:jc w:val="center"/>
        <w:rPr>
          <w:rFonts w:ascii="Times New Roman" w:hAnsi="Times New Roman" w:cs="Times New Roman"/>
          <w:sz w:val="26"/>
          <w:szCs w:val="26"/>
        </w:rPr>
      </w:pPr>
      <w:r w:rsidRPr="00F122F3">
        <w:rPr>
          <w:rFonts w:ascii="Times New Roman" w:hAnsi="Times New Roman" w:cs="Times New Roman"/>
          <w:sz w:val="26"/>
          <w:szCs w:val="26"/>
        </w:rPr>
        <w:t>ВОДОСНАБЖЕНИЯ</w:t>
      </w:r>
    </w:p>
    <w:p w:rsidR="00F122F3" w:rsidRPr="00F122F3" w:rsidRDefault="00F122F3" w:rsidP="00F122F3">
      <w:pPr>
        <w:pStyle w:val="a5"/>
        <w:jc w:val="center"/>
        <w:rPr>
          <w:rFonts w:ascii="Times New Roman" w:hAnsi="Times New Roman" w:cs="Times New Roman"/>
          <w:sz w:val="26"/>
          <w:szCs w:val="26"/>
        </w:rPr>
      </w:pPr>
      <w:bookmarkStart w:id="188" w:name="_bookmark18"/>
      <w:bookmarkEnd w:id="188"/>
      <w:r w:rsidRPr="00F122F3">
        <w:rPr>
          <w:rFonts w:ascii="Times New Roman" w:hAnsi="Times New Roman" w:cs="Times New Roman"/>
          <w:sz w:val="26"/>
          <w:szCs w:val="26"/>
        </w:rPr>
        <w:t>Основные</w:t>
      </w:r>
      <w:r w:rsidRPr="00F122F3">
        <w:rPr>
          <w:rFonts w:ascii="Times New Roman" w:hAnsi="Times New Roman" w:cs="Times New Roman"/>
          <w:spacing w:val="55"/>
          <w:sz w:val="26"/>
          <w:szCs w:val="26"/>
        </w:rPr>
        <w:t xml:space="preserve"> </w:t>
      </w:r>
      <w:r w:rsidRPr="00F122F3">
        <w:rPr>
          <w:rFonts w:ascii="Times New Roman" w:hAnsi="Times New Roman" w:cs="Times New Roman"/>
          <w:sz w:val="26"/>
          <w:szCs w:val="26"/>
        </w:rPr>
        <w:t>направления,</w:t>
      </w:r>
      <w:r w:rsidRPr="00F122F3">
        <w:rPr>
          <w:rFonts w:ascii="Times New Roman" w:hAnsi="Times New Roman" w:cs="Times New Roman"/>
          <w:spacing w:val="56"/>
          <w:sz w:val="26"/>
          <w:szCs w:val="26"/>
        </w:rPr>
        <w:t xml:space="preserve"> </w:t>
      </w:r>
      <w:r w:rsidRPr="00F122F3">
        <w:rPr>
          <w:rFonts w:ascii="Times New Roman" w:hAnsi="Times New Roman" w:cs="Times New Roman"/>
          <w:sz w:val="26"/>
          <w:szCs w:val="26"/>
        </w:rPr>
        <w:t>принципы,</w:t>
      </w:r>
      <w:r w:rsidRPr="00F122F3">
        <w:rPr>
          <w:rFonts w:ascii="Times New Roman" w:hAnsi="Times New Roman" w:cs="Times New Roman"/>
          <w:spacing w:val="54"/>
          <w:sz w:val="26"/>
          <w:szCs w:val="26"/>
        </w:rPr>
        <w:t xml:space="preserve"> </w:t>
      </w:r>
      <w:r w:rsidRPr="00F122F3">
        <w:rPr>
          <w:rFonts w:ascii="Times New Roman" w:hAnsi="Times New Roman" w:cs="Times New Roman"/>
          <w:sz w:val="26"/>
          <w:szCs w:val="26"/>
        </w:rPr>
        <w:t>задачи</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плановые</w:t>
      </w:r>
      <w:r w:rsidRPr="00F122F3">
        <w:rPr>
          <w:rFonts w:ascii="Times New Roman" w:hAnsi="Times New Roman" w:cs="Times New Roman"/>
          <w:spacing w:val="55"/>
          <w:sz w:val="26"/>
          <w:szCs w:val="26"/>
        </w:rPr>
        <w:t xml:space="preserve"> </w:t>
      </w:r>
      <w:r w:rsidRPr="00F122F3">
        <w:rPr>
          <w:rFonts w:ascii="Times New Roman" w:hAnsi="Times New Roman" w:cs="Times New Roman"/>
          <w:sz w:val="26"/>
          <w:szCs w:val="26"/>
        </w:rPr>
        <w:t>значения</w:t>
      </w:r>
      <w:r w:rsidRPr="00F122F3">
        <w:rPr>
          <w:rFonts w:ascii="Times New Roman" w:hAnsi="Times New Roman" w:cs="Times New Roman"/>
          <w:spacing w:val="56"/>
          <w:sz w:val="26"/>
          <w:szCs w:val="26"/>
        </w:rPr>
        <w:t xml:space="preserve"> </w:t>
      </w:r>
      <w:r w:rsidRPr="00F122F3">
        <w:rPr>
          <w:rFonts w:ascii="Times New Roman" w:hAnsi="Times New Roman" w:cs="Times New Roman"/>
          <w:sz w:val="26"/>
          <w:szCs w:val="26"/>
        </w:rPr>
        <w:t>показателей</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централизованных систем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Раздел</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схемы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водоотведения сельского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поселения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 на период до 2032 года разработан в целях реализации государственной политики в сфере</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водоснабжения, направленной на обеспечение охраны здоровья населения и улучшения качества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жизни населения путем обеспечения бесперебойной подачи гарантированно безопасной 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потребителям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 учетом</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развития 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преобразования территорий</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поселения.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Принципами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централизованной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системы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поселения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Светлый являются: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постоянное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улучшение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качества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предоставления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услуг</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потребителям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(абонентам);</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удовлетворение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потребности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обеспечении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услугой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новых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строительства;</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постоянное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совершенствование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схемы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основе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последовательного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планирования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системы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реализации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плановых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мероприятий,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проверки результатов реализации и своевременной корректировки технических решений и</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мероприятий.</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Основные</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задачи</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системы</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водоснабжения: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реконструкция и модернизация существующих источников и водопроводной сети с целью</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обеспечения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качества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поставляемой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потребителям,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повышения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надежности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 снижения аварийности;</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замена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запорной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арматуры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водопроводной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сети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целью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обеспечения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исправного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технического состояния сети, бесперебойной подачи воды потребителям, в том числе 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нужды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пожаротушения;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строительство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сетей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сооружений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для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осваиваемых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преобразуемых</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территорий, а также отдельных территорий поселения, не имеющих централизованного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 с целью обеспечения доступности услуг водоснабжения для всех жителей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сельского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поселения Светлый;</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lastRenderedPageBreak/>
        <w:t>реконструкция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существующих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водопроводных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очистных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сооружений,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также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оборудование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всех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водозаборных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узлов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установками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станциями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обеззараживания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обезжелезивания;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привлечение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инвестиций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модернизацию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техническое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перевооружение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повышение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степени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благоустройства</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зданий;</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обновление основного оборудования объектов водопроводного хозяйства, поддержание на</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уровне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нормативного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износа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снижения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степени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износа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основных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производственных</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фондов</w:t>
      </w:r>
      <w:r w:rsidRPr="00F122F3">
        <w:rPr>
          <w:rFonts w:ascii="Times New Roman" w:hAnsi="Times New Roman" w:cs="Times New Roman"/>
          <w:spacing w:val="-1"/>
          <w:sz w:val="26"/>
          <w:szCs w:val="26"/>
        </w:rPr>
        <w:t xml:space="preserve"> </w:t>
      </w:r>
      <w:r>
        <w:rPr>
          <w:rFonts w:ascii="Times New Roman" w:hAnsi="Times New Roman" w:cs="Times New Roman"/>
          <w:sz w:val="26"/>
          <w:szCs w:val="26"/>
        </w:rPr>
        <w:t>комплекса;</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соблюдение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технологических,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экологических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санитарно-эпидемиологических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требований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заборе,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подготовке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подаче</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1"/>
          <w:sz w:val="26"/>
          <w:szCs w:val="26"/>
        </w:rPr>
        <w:t xml:space="preserve"> </w:t>
      </w:r>
      <w:r>
        <w:rPr>
          <w:rFonts w:ascii="Times New Roman" w:hAnsi="Times New Roman" w:cs="Times New Roman"/>
          <w:sz w:val="26"/>
          <w:szCs w:val="26"/>
        </w:rPr>
        <w:t>потребителям;</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улучшение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обеспечения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населения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нормативного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качества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достаточном</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количестве,</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улучшение</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этой основе</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здоровья человека;</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внедрение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мероприятий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энергосбережению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повышению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энергетической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эффективности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систем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включая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приборный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учет</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количества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забираемый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из</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источника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количества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подаваемой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расходуемой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Основные</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плановые</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показатели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развития</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централизованных</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систем</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водоснабжения.</w:t>
      </w:r>
    </w:p>
    <w:p w:rsidR="00F122F3" w:rsidRPr="00F122F3" w:rsidRDefault="00F122F3" w:rsidP="00F122F3">
      <w:pPr>
        <w:pStyle w:val="a5"/>
        <w:ind w:firstLine="709"/>
        <w:jc w:val="both"/>
        <w:rPr>
          <w:rFonts w:ascii="Times New Roman" w:hAnsi="Times New Roman" w:cs="Times New Roman"/>
          <w:i/>
          <w:sz w:val="26"/>
          <w:szCs w:val="26"/>
        </w:rPr>
      </w:pPr>
      <w:r w:rsidRPr="00F122F3">
        <w:rPr>
          <w:rFonts w:ascii="Times New Roman" w:hAnsi="Times New Roman" w:cs="Times New Roman"/>
          <w:i/>
          <w:sz w:val="26"/>
          <w:szCs w:val="26"/>
          <w:u w:val="single"/>
        </w:rPr>
        <w:t>Показатели</w:t>
      </w:r>
      <w:r w:rsidRPr="00F122F3">
        <w:rPr>
          <w:rFonts w:ascii="Times New Roman" w:hAnsi="Times New Roman" w:cs="Times New Roman"/>
          <w:i/>
          <w:spacing w:val="-2"/>
          <w:sz w:val="26"/>
          <w:szCs w:val="26"/>
          <w:u w:val="single"/>
        </w:rPr>
        <w:t xml:space="preserve"> </w:t>
      </w:r>
      <w:r w:rsidRPr="00F122F3">
        <w:rPr>
          <w:rFonts w:ascii="Times New Roman" w:hAnsi="Times New Roman" w:cs="Times New Roman"/>
          <w:i/>
          <w:sz w:val="26"/>
          <w:szCs w:val="26"/>
          <w:u w:val="single"/>
        </w:rPr>
        <w:t>качества воды</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Удельный вес проб воды у потребителя, которые не отвечают гигиеническим нормативам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санитарно-химическим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показателям;</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Удельный вес проб воды у потребителя, которые не отвечают гигиеническим нормативам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микробиологическим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показателям;</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Доля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проб</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подаваемой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источников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водоочистных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станций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объектов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централизованной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системы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распределительную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водопроводную сеть, не соответствующих установленным требованиям, в общем объеме проб,</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отобранных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результатам</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производственного</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контроля</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качества</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Доля проб питьевой воды в распределительной водопроводной сети, не соответствующих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установленным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требованиям,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общем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объеме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проб,</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отобранных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результатам</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производственного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контроля качества</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p>
    <w:p w:rsidR="00F122F3" w:rsidRPr="00F122F3" w:rsidRDefault="00F122F3" w:rsidP="00F122F3">
      <w:pPr>
        <w:pStyle w:val="a5"/>
        <w:ind w:firstLine="709"/>
        <w:jc w:val="both"/>
        <w:rPr>
          <w:rFonts w:ascii="Times New Roman" w:hAnsi="Times New Roman" w:cs="Times New Roman"/>
          <w:i/>
          <w:sz w:val="26"/>
          <w:szCs w:val="26"/>
        </w:rPr>
      </w:pPr>
      <w:r w:rsidRPr="00F122F3">
        <w:rPr>
          <w:rFonts w:ascii="Times New Roman" w:hAnsi="Times New Roman" w:cs="Times New Roman"/>
          <w:i/>
          <w:sz w:val="26"/>
          <w:szCs w:val="26"/>
          <w:u w:val="single"/>
        </w:rPr>
        <w:t>Показатели</w:t>
      </w:r>
      <w:r w:rsidRPr="00F122F3">
        <w:rPr>
          <w:rFonts w:ascii="Times New Roman" w:hAnsi="Times New Roman" w:cs="Times New Roman"/>
          <w:i/>
          <w:spacing w:val="-5"/>
          <w:sz w:val="26"/>
          <w:szCs w:val="26"/>
          <w:u w:val="single"/>
        </w:rPr>
        <w:t xml:space="preserve"> </w:t>
      </w:r>
      <w:r w:rsidRPr="00F122F3">
        <w:rPr>
          <w:rFonts w:ascii="Times New Roman" w:hAnsi="Times New Roman" w:cs="Times New Roman"/>
          <w:i/>
          <w:sz w:val="26"/>
          <w:szCs w:val="26"/>
          <w:u w:val="single"/>
        </w:rPr>
        <w:t>надежности</w:t>
      </w:r>
      <w:r w:rsidRPr="00F122F3">
        <w:rPr>
          <w:rFonts w:ascii="Times New Roman" w:hAnsi="Times New Roman" w:cs="Times New Roman"/>
          <w:i/>
          <w:spacing w:val="-5"/>
          <w:sz w:val="26"/>
          <w:szCs w:val="26"/>
          <w:u w:val="single"/>
        </w:rPr>
        <w:t xml:space="preserve"> </w:t>
      </w:r>
      <w:r w:rsidRPr="00F122F3">
        <w:rPr>
          <w:rFonts w:ascii="Times New Roman" w:hAnsi="Times New Roman" w:cs="Times New Roman"/>
          <w:i/>
          <w:sz w:val="26"/>
          <w:szCs w:val="26"/>
          <w:u w:val="single"/>
        </w:rPr>
        <w:t>и</w:t>
      </w:r>
      <w:r w:rsidRPr="00F122F3">
        <w:rPr>
          <w:rFonts w:ascii="Times New Roman" w:hAnsi="Times New Roman" w:cs="Times New Roman"/>
          <w:i/>
          <w:spacing w:val="-4"/>
          <w:sz w:val="26"/>
          <w:szCs w:val="26"/>
          <w:u w:val="single"/>
        </w:rPr>
        <w:t xml:space="preserve"> </w:t>
      </w:r>
      <w:r w:rsidRPr="00F122F3">
        <w:rPr>
          <w:rFonts w:ascii="Times New Roman" w:hAnsi="Times New Roman" w:cs="Times New Roman"/>
          <w:i/>
          <w:sz w:val="26"/>
          <w:szCs w:val="26"/>
          <w:u w:val="single"/>
        </w:rPr>
        <w:t>бесперебойности</w:t>
      </w:r>
      <w:r w:rsidRPr="00F122F3">
        <w:rPr>
          <w:rFonts w:ascii="Times New Roman" w:hAnsi="Times New Roman" w:cs="Times New Roman"/>
          <w:i/>
          <w:spacing w:val="-4"/>
          <w:sz w:val="26"/>
          <w:szCs w:val="26"/>
          <w:u w:val="single"/>
        </w:rPr>
        <w:t xml:space="preserve"> </w:t>
      </w:r>
      <w:r w:rsidRPr="00F122F3">
        <w:rPr>
          <w:rFonts w:ascii="Times New Roman" w:hAnsi="Times New Roman" w:cs="Times New Roman"/>
          <w:i/>
          <w:sz w:val="26"/>
          <w:szCs w:val="26"/>
          <w:u w:val="single"/>
        </w:rPr>
        <w:t>водоснабжения</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Водопроводные</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сети,</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нуждающиеся</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замене</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Аварийность</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сетях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водопровода;</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Износ</w:t>
      </w:r>
      <w:r w:rsidRPr="00F122F3">
        <w:rPr>
          <w:rFonts w:ascii="Times New Roman" w:hAnsi="Times New Roman" w:cs="Times New Roman"/>
          <w:spacing w:val="-5"/>
          <w:sz w:val="26"/>
          <w:szCs w:val="26"/>
        </w:rPr>
        <w:t xml:space="preserve"> </w:t>
      </w:r>
      <w:r w:rsidRPr="00F122F3">
        <w:rPr>
          <w:rFonts w:ascii="Times New Roman" w:hAnsi="Times New Roman" w:cs="Times New Roman"/>
          <w:sz w:val="26"/>
          <w:szCs w:val="26"/>
        </w:rPr>
        <w:t>водопроводных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сетей;</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Количество перерывов в подаче воды, возникших в результате аварий, повреждений 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иных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технологических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нарушений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объектах</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централизованной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системы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холодного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расчете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протяженность водопроводной сети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год.</w:t>
      </w:r>
    </w:p>
    <w:p w:rsidR="00F122F3" w:rsidRPr="00F122F3" w:rsidRDefault="00F122F3" w:rsidP="00F122F3">
      <w:pPr>
        <w:pStyle w:val="a5"/>
        <w:ind w:firstLine="709"/>
        <w:jc w:val="both"/>
        <w:rPr>
          <w:rFonts w:ascii="Times New Roman" w:hAnsi="Times New Roman" w:cs="Times New Roman"/>
          <w:i/>
          <w:sz w:val="26"/>
          <w:szCs w:val="26"/>
        </w:rPr>
      </w:pPr>
      <w:r w:rsidRPr="00F122F3">
        <w:rPr>
          <w:rFonts w:ascii="Times New Roman" w:hAnsi="Times New Roman" w:cs="Times New Roman"/>
          <w:i/>
          <w:sz w:val="26"/>
          <w:szCs w:val="26"/>
          <w:u w:val="single"/>
        </w:rPr>
        <w:t>Показатели</w:t>
      </w:r>
      <w:r w:rsidRPr="00F122F3">
        <w:rPr>
          <w:rFonts w:ascii="Times New Roman" w:hAnsi="Times New Roman" w:cs="Times New Roman"/>
          <w:i/>
          <w:spacing w:val="-3"/>
          <w:sz w:val="26"/>
          <w:szCs w:val="26"/>
          <w:u w:val="single"/>
        </w:rPr>
        <w:t xml:space="preserve"> </w:t>
      </w:r>
      <w:r w:rsidRPr="00F122F3">
        <w:rPr>
          <w:rFonts w:ascii="Times New Roman" w:hAnsi="Times New Roman" w:cs="Times New Roman"/>
          <w:i/>
          <w:sz w:val="26"/>
          <w:szCs w:val="26"/>
          <w:u w:val="single"/>
        </w:rPr>
        <w:t>эффективности</w:t>
      </w:r>
      <w:r w:rsidRPr="00F122F3">
        <w:rPr>
          <w:rFonts w:ascii="Times New Roman" w:hAnsi="Times New Roman" w:cs="Times New Roman"/>
          <w:i/>
          <w:spacing w:val="-3"/>
          <w:sz w:val="26"/>
          <w:szCs w:val="26"/>
          <w:u w:val="single"/>
        </w:rPr>
        <w:t xml:space="preserve"> </w:t>
      </w:r>
      <w:r w:rsidRPr="00F122F3">
        <w:rPr>
          <w:rFonts w:ascii="Times New Roman" w:hAnsi="Times New Roman" w:cs="Times New Roman"/>
          <w:i/>
          <w:sz w:val="26"/>
          <w:szCs w:val="26"/>
          <w:u w:val="single"/>
        </w:rPr>
        <w:t>использования</w:t>
      </w:r>
      <w:r w:rsidRPr="00F122F3">
        <w:rPr>
          <w:rFonts w:ascii="Times New Roman" w:hAnsi="Times New Roman" w:cs="Times New Roman"/>
          <w:i/>
          <w:spacing w:val="-5"/>
          <w:sz w:val="26"/>
          <w:szCs w:val="26"/>
          <w:u w:val="single"/>
        </w:rPr>
        <w:t xml:space="preserve"> </w:t>
      </w:r>
      <w:r w:rsidRPr="00F122F3">
        <w:rPr>
          <w:rFonts w:ascii="Times New Roman" w:hAnsi="Times New Roman" w:cs="Times New Roman"/>
          <w:i/>
          <w:sz w:val="26"/>
          <w:szCs w:val="26"/>
          <w:u w:val="single"/>
        </w:rPr>
        <w:t>ресурсов,</w:t>
      </w:r>
      <w:r w:rsidRPr="00F122F3">
        <w:rPr>
          <w:rFonts w:ascii="Times New Roman" w:hAnsi="Times New Roman" w:cs="Times New Roman"/>
          <w:i/>
          <w:spacing w:val="-2"/>
          <w:sz w:val="26"/>
          <w:szCs w:val="26"/>
          <w:u w:val="single"/>
        </w:rPr>
        <w:t xml:space="preserve"> </w:t>
      </w:r>
      <w:r w:rsidRPr="00F122F3">
        <w:rPr>
          <w:rFonts w:ascii="Times New Roman" w:hAnsi="Times New Roman" w:cs="Times New Roman"/>
          <w:i/>
          <w:sz w:val="26"/>
          <w:szCs w:val="26"/>
          <w:u w:val="single"/>
        </w:rPr>
        <w:t>в</w:t>
      </w:r>
      <w:r w:rsidRPr="00F122F3">
        <w:rPr>
          <w:rFonts w:ascii="Times New Roman" w:hAnsi="Times New Roman" w:cs="Times New Roman"/>
          <w:i/>
          <w:spacing w:val="-3"/>
          <w:sz w:val="26"/>
          <w:szCs w:val="26"/>
          <w:u w:val="single"/>
        </w:rPr>
        <w:t xml:space="preserve"> </w:t>
      </w:r>
      <w:r w:rsidRPr="00F122F3">
        <w:rPr>
          <w:rFonts w:ascii="Times New Roman" w:hAnsi="Times New Roman" w:cs="Times New Roman"/>
          <w:i/>
          <w:sz w:val="26"/>
          <w:szCs w:val="26"/>
          <w:u w:val="single"/>
        </w:rPr>
        <w:t>том</w:t>
      </w:r>
      <w:r w:rsidRPr="00F122F3">
        <w:rPr>
          <w:rFonts w:ascii="Times New Roman" w:hAnsi="Times New Roman" w:cs="Times New Roman"/>
          <w:i/>
          <w:spacing w:val="-4"/>
          <w:sz w:val="26"/>
          <w:szCs w:val="26"/>
          <w:u w:val="single"/>
        </w:rPr>
        <w:t xml:space="preserve"> </w:t>
      </w:r>
      <w:r w:rsidRPr="00F122F3">
        <w:rPr>
          <w:rFonts w:ascii="Times New Roman" w:hAnsi="Times New Roman" w:cs="Times New Roman"/>
          <w:i/>
          <w:sz w:val="26"/>
          <w:szCs w:val="26"/>
          <w:u w:val="single"/>
        </w:rPr>
        <w:t>числе</w:t>
      </w:r>
      <w:r w:rsidRPr="00F122F3">
        <w:rPr>
          <w:rFonts w:ascii="Times New Roman" w:hAnsi="Times New Roman" w:cs="Times New Roman"/>
          <w:i/>
          <w:spacing w:val="3"/>
          <w:sz w:val="26"/>
          <w:szCs w:val="26"/>
          <w:u w:val="single"/>
        </w:rPr>
        <w:t xml:space="preserve"> </w:t>
      </w:r>
      <w:r w:rsidRPr="00F122F3">
        <w:rPr>
          <w:rFonts w:ascii="Times New Roman" w:hAnsi="Times New Roman" w:cs="Times New Roman"/>
          <w:i/>
          <w:sz w:val="26"/>
          <w:szCs w:val="26"/>
          <w:u w:val="single"/>
        </w:rPr>
        <w:t>уровень</w:t>
      </w:r>
      <w:r w:rsidRPr="00F122F3">
        <w:rPr>
          <w:rFonts w:ascii="Times New Roman" w:hAnsi="Times New Roman" w:cs="Times New Roman"/>
          <w:i/>
          <w:spacing w:val="-3"/>
          <w:sz w:val="26"/>
          <w:szCs w:val="26"/>
          <w:u w:val="single"/>
        </w:rPr>
        <w:t xml:space="preserve"> </w:t>
      </w:r>
      <w:r w:rsidRPr="00F122F3">
        <w:rPr>
          <w:rFonts w:ascii="Times New Roman" w:hAnsi="Times New Roman" w:cs="Times New Roman"/>
          <w:i/>
          <w:sz w:val="26"/>
          <w:szCs w:val="26"/>
          <w:u w:val="single"/>
        </w:rPr>
        <w:t>потерь</w:t>
      </w:r>
      <w:r w:rsidRPr="00F122F3">
        <w:rPr>
          <w:rFonts w:ascii="Times New Roman" w:hAnsi="Times New Roman" w:cs="Times New Roman"/>
          <w:i/>
          <w:spacing w:val="-2"/>
          <w:sz w:val="26"/>
          <w:szCs w:val="26"/>
          <w:u w:val="single"/>
        </w:rPr>
        <w:t xml:space="preserve"> </w:t>
      </w:r>
      <w:r w:rsidRPr="00F122F3">
        <w:rPr>
          <w:rFonts w:ascii="Times New Roman" w:hAnsi="Times New Roman" w:cs="Times New Roman"/>
          <w:i/>
          <w:sz w:val="26"/>
          <w:szCs w:val="26"/>
          <w:u w:val="single"/>
        </w:rPr>
        <w:t>воды</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Объем</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неоплаченной</w:t>
      </w:r>
      <w:r w:rsidRPr="00F122F3">
        <w:rPr>
          <w:rFonts w:ascii="Times New Roman" w:hAnsi="Times New Roman" w:cs="Times New Roman"/>
          <w:spacing w:val="-4"/>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от</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общего</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объема</w:t>
      </w:r>
      <w:r w:rsidRPr="00F122F3">
        <w:rPr>
          <w:rFonts w:ascii="Times New Roman" w:hAnsi="Times New Roman" w:cs="Times New Roman"/>
          <w:spacing w:val="-3"/>
          <w:sz w:val="26"/>
          <w:szCs w:val="26"/>
        </w:rPr>
        <w:t xml:space="preserve"> </w:t>
      </w:r>
      <w:r w:rsidRPr="00F122F3">
        <w:rPr>
          <w:rFonts w:ascii="Times New Roman" w:hAnsi="Times New Roman" w:cs="Times New Roman"/>
          <w:sz w:val="26"/>
          <w:szCs w:val="26"/>
        </w:rPr>
        <w:t>подачи;</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Доля</w:t>
      </w:r>
      <w:r w:rsidRPr="00F122F3">
        <w:rPr>
          <w:rFonts w:ascii="Times New Roman" w:hAnsi="Times New Roman" w:cs="Times New Roman"/>
          <w:spacing w:val="31"/>
          <w:sz w:val="26"/>
          <w:szCs w:val="26"/>
        </w:rPr>
        <w:t xml:space="preserve"> </w:t>
      </w:r>
      <w:r w:rsidRPr="00F122F3">
        <w:rPr>
          <w:rFonts w:ascii="Times New Roman" w:hAnsi="Times New Roman" w:cs="Times New Roman"/>
          <w:sz w:val="26"/>
          <w:szCs w:val="26"/>
        </w:rPr>
        <w:t>потерь</w:t>
      </w:r>
      <w:r w:rsidRPr="00F122F3">
        <w:rPr>
          <w:rFonts w:ascii="Times New Roman" w:hAnsi="Times New Roman" w:cs="Times New Roman"/>
          <w:spacing w:val="32"/>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30"/>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30"/>
          <w:sz w:val="26"/>
          <w:szCs w:val="26"/>
        </w:rPr>
        <w:t xml:space="preserve"> </w:t>
      </w:r>
      <w:r w:rsidRPr="00F122F3">
        <w:rPr>
          <w:rFonts w:ascii="Times New Roman" w:hAnsi="Times New Roman" w:cs="Times New Roman"/>
          <w:sz w:val="26"/>
          <w:szCs w:val="26"/>
        </w:rPr>
        <w:t>централизованных</w:t>
      </w:r>
      <w:r w:rsidRPr="00F122F3">
        <w:rPr>
          <w:rFonts w:ascii="Times New Roman" w:hAnsi="Times New Roman" w:cs="Times New Roman"/>
          <w:spacing w:val="31"/>
          <w:sz w:val="26"/>
          <w:szCs w:val="26"/>
        </w:rPr>
        <w:t xml:space="preserve"> </w:t>
      </w:r>
      <w:r w:rsidRPr="00F122F3">
        <w:rPr>
          <w:rFonts w:ascii="Times New Roman" w:hAnsi="Times New Roman" w:cs="Times New Roman"/>
          <w:sz w:val="26"/>
          <w:szCs w:val="26"/>
        </w:rPr>
        <w:t>системах</w:t>
      </w:r>
      <w:r w:rsidRPr="00F122F3">
        <w:rPr>
          <w:rFonts w:ascii="Times New Roman" w:hAnsi="Times New Roman" w:cs="Times New Roman"/>
          <w:spacing w:val="33"/>
          <w:sz w:val="26"/>
          <w:szCs w:val="26"/>
        </w:rPr>
        <w:t xml:space="preserve"> </w:t>
      </w:r>
      <w:r w:rsidRPr="00F122F3">
        <w:rPr>
          <w:rFonts w:ascii="Times New Roman" w:hAnsi="Times New Roman" w:cs="Times New Roman"/>
          <w:sz w:val="26"/>
          <w:szCs w:val="26"/>
        </w:rPr>
        <w:t>холодного</w:t>
      </w:r>
      <w:r w:rsidRPr="00F122F3">
        <w:rPr>
          <w:rFonts w:ascii="Times New Roman" w:hAnsi="Times New Roman" w:cs="Times New Roman"/>
          <w:spacing w:val="28"/>
          <w:sz w:val="26"/>
          <w:szCs w:val="26"/>
        </w:rPr>
        <w:t xml:space="preserve"> </w:t>
      </w:r>
      <w:r w:rsidRPr="00F122F3">
        <w:rPr>
          <w:rFonts w:ascii="Times New Roman" w:hAnsi="Times New Roman" w:cs="Times New Roman"/>
          <w:sz w:val="26"/>
          <w:szCs w:val="26"/>
        </w:rPr>
        <w:t>водоснабжения</w:t>
      </w:r>
      <w:r w:rsidRPr="00F122F3">
        <w:rPr>
          <w:rFonts w:ascii="Times New Roman" w:hAnsi="Times New Roman" w:cs="Times New Roman"/>
          <w:spacing w:val="31"/>
          <w:sz w:val="26"/>
          <w:szCs w:val="26"/>
        </w:rPr>
        <w:t xml:space="preserve"> </w:t>
      </w:r>
      <w:r w:rsidRPr="00F122F3">
        <w:rPr>
          <w:rFonts w:ascii="Times New Roman" w:hAnsi="Times New Roman" w:cs="Times New Roman"/>
          <w:sz w:val="26"/>
          <w:szCs w:val="26"/>
        </w:rPr>
        <w:t>при</w:t>
      </w:r>
      <w:r w:rsidRPr="00F122F3">
        <w:rPr>
          <w:rFonts w:ascii="Times New Roman" w:hAnsi="Times New Roman" w:cs="Times New Roman"/>
          <w:spacing w:val="29"/>
          <w:sz w:val="26"/>
          <w:szCs w:val="26"/>
        </w:rPr>
        <w:t xml:space="preserve"> </w:t>
      </w:r>
      <w:r w:rsidRPr="00F122F3">
        <w:rPr>
          <w:rFonts w:ascii="Times New Roman" w:hAnsi="Times New Roman" w:cs="Times New Roman"/>
          <w:sz w:val="26"/>
          <w:szCs w:val="26"/>
        </w:rPr>
        <w:t>ее</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транспортировке</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общем</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объеме воды,</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поданной 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водопроводную</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сеть;</w:t>
      </w:r>
    </w:p>
    <w:p w:rsidR="00F122F3" w:rsidRP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Удельный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расход</w:t>
      </w:r>
      <w:r w:rsidRPr="00F122F3">
        <w:rPr>
          <w:rFonts w:ascii="Times New Roman" w:hAnsi="Times New Roman" w:cs="Times New Roman"/>
          <w:spacing w:val="14"/>
          <w:sz w:val="26"/>
          <w:szCs w:val="26"/>
        </w:rPr>
        <w:t xml:space="preserve"> </w:t>
      </w:r>
      <w:r w:rsidRPr="00F122F3">
        <w:rPr>
          <w:rFonts w:ascii="Times New Roman" w:hAnsi="Times New Roman" w:cs="Times New Roman"/>
          <w:sz w:val="26"/>
          <w:szCs w:val="26"/>
        </w:rPr>
        <w:t>электрической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энергии,</w:t>
      </w:r>
      <w:r w:rsidRPr="00F122F3">
        <w:rPr>
          <w:rFonts w:ascii="Times New Roman" w:hAnsi="Times New Roman" w:cs="Times New Roman"/>
          <w:spacing w:val="17"/>
          <w:sz w:val="26"/>
          <w:szCs w:val="26"/>
        </w:rPr>
        <w:t xml:space="preserve"> </w:t>
      </w:r>
      <w:r w:rsidRPr="00F122F3">
        <w:rPr>
          <w:rFonts w:ascii="Times New Roman" w:hAnsi="Times New Roman" w:cs="Times New Roman"/>
          <w:sz w:val="26"/>
          <w:szCs w:val="26"/>
        </w:rPr>
        <w:t>потребляемой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4"/>
          <w:sz w:val="26"/>
          <w:szCs w:val="26"/>
        </w:rPr>
        <w:t xml:space="preserve"> </w:t>
      </w:r>
      <w:r w:rsidRPr="00F122F3">
        <w:rPr>
          <w:rFonts w:ascii="Times New Roman" w:hAnsi="Times New Roman" w:cs="Times New Roman"/>
          <w:sz w:val="26"/>
          <w:szCs w:val="26"/>
        </w:rPr>
        <w:t>технологическом</w:t>
      </w:r>
      <w:r w:rsidRPr="00F122F3">
        <w:rPr>
          <w:rFonts w:ascii="Times New Roman" w:hAnsi="Times New Roman" w:cs="Times New Roman"/>
          <w:spacing w:val="13"/>
          <w:sz w:val="26"/>
          <w:szCs w:val="26"/>
        </w:rPr>
        <w:t xml:space="preserve"> </w:t>
      </w:r>
      <w:r w:rsidRPr="00F122F3">
        <w:rPr>
          <w:rFonts w:ascii="Times New Roman" w:hAnsi="Times New Roman" w:cs="Times New Roman"/>
          <w:sz w:val="26"/>
          <w:szCs w:val="26"/>
        </w:rPr>
        <w:t>процессе</w:t>
      </w:r>
      <w:r w:rsidRPr="00F122F3">
        <w:rPr>
          <w:rFonts w:ascii="Times New Roman" w:hAnsi="Times New Roman" w:cs="Times New Roman"/>
          <w:spacing w:val="-57"/>
          <w:sz w:val="26"/>
          <w:szCs w:val="26"/>
        </w:rPr>
        <w:t xml:space="preserve"> </w:t>
      </w:r>
      <w:r w:rsidRPr="00F122F3">
        <w:rPr>
          <w:rFonts w:ascii="Times New Roman" w:hAnsi="Times New Roman" w:cs="Times New Roman"/>
          <w:sz w:val="26"/>
          <w:szCs w:val="26"/>
        </w:rPr>
        <w:t>подготовки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питьевой воды, на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единицу</w:t>
      </w:r>
      <w:r w:rsidRPr="00F122F3">
        <w:rPr>
          <w:rFonts w:ascii="Times New Roman" w:hAnsi="Times New Roman" w:cs="Times New Roman"/>
          <w:spacing w:val="-8"/>
          <w:sz w:val="26"/>
          <w:szCs w:val="26"/>
        </w:rPr>
        <w:t xml:space="preserve"> </w:t>
      </w:r>
      <w:r w:rsidRPr="00F122F3">
        <w:rPr>
          <w:rFonts w:ascii="Times New Roman" w:hAnsi="Times New Roman" w:cs="Times New Roman"/>
          <w:sz w:val="26"/>
          <w:szCs w:val="26"/>
        </w:rPr>
        <w:t>объема</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отпускаемой в</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сеть;</w:t>
      </w:r>
    </w:p>
    <w:p w:rsidR="00F122F3" w:rsidRDefault="00F122F3" w:rsidP="00F122F3">
      <w:pPr>
        <w:pStyle w:val="a5"/>
        <w:ind w:firstLine="709"/>
        <w:jc w:val="both"/>
        <w:rPr>
          <w:rFonts w:ascii="Times New Roman" w:hAnsi="Times New Roman" w:cs="Times New Roman"/>
          <w:sz w:val="26"/>
          <w:szCs w:val="26"/>
        </w:rPr>
      </w:pPr>
      <w:r w:rsidRPr="00F122F3">
        <w:rPr>
          <w:rFonts w:ascii="Times New Roman" w:hAnsi="Times New Roman" w:cs="Times New Roman"/>
          <w:sz w:val="26"/>
          <w:szCs w:val="26"/>
        </w:rPr>
        <w:t>Удельный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расход</w:t>
      </w:r>
      <w:r w:rsidRPr="00F122F3">
        <w:rPr>
          <w:rFonts w:ascii="Times New Roman" w:hAnsi="Times New Roman" w:cs="Times New Roman"/>
          <w:spacing w:val="14"/>
          <w:sz w:val="26"/>
          <w:szCs w:val="26"/>
        </w:rPr>
        <w:t xml:space="preserve"> </w:t>
      </w:r>
      <w:r w:rsidRPr="00F122F3">
        <w:rPr>
          <w:rFonts w:ascii="Times New Roman" w:hAnsi="Times New Roman" w:cs="Times New Roman"/>
          <w:sz w:val="26"/>
          <w:szCs w:val="26"/>
        </w:rPr>
        <w:t>электрической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энергии,</w:t>
      </w:r>
      <w:r w:rsidRPr="00F122F3">
        <w:rPr>
          <w:rFonts w:ascii="Times New Roman" w:hAnsi="Times New Roman" w:cs="Times New Roman"/>
          <w:spacing w:val="12"/>
          <w:sz w:val="26"/>
          <w:szCs w:val="26"/>
        </w:rPr>
        <w:t xml:space="preserve"> </w:t>
      </w:r>
      <w:r w:rsidRPr="00F122F3">
        <w:rPr>
          <w:rFonts w:ascii="Times New Roman" w:hAnsi="Times New Roman" w:cs="Times New Roman"/>
          <w:sz w:val="26"/>
          <w:szCs w:val="26"/>
        </w:rPr>
        <w:t>потребляемой</w:t>
      </w:r>
      <w:r w:rsidRPr="00F122F3">
        <w:rPr>
          <w:rFonts w:ascii="Times New Roman" w:hAnsi="Times New Roman" w:cs="Times New Roman"/>
          <w:spacing w:val="15"/>
          <w:sz w:val="26"/>
          <w:szCs w:val="26"/>
        </w:rPr>
        <w:t xml:space="preserve"> </w:t>
      </w:r>
      <w:r w:rsidRPr="00F122F3">
        <w:rPr>
          <w:rFonts w:ascii="Times New Roman" w:hAnsi="Times New Roman" w:cs="Times New Roman"/>
          <w:sz w:val="26"/>
          <w:szCs w:val="26"/>
        </w:rPr>
        <w:t>в</w:t>
      </w:r>
      <w:r w:rsidRPr="00F122F3">
        <w:rPr>
          <w:rFonts w:ascii="Times New Roman" w:hAnsi="Times New Roman" w:cs="Times New Roman"/>
          <w:spacing w:val="14"/>
          <w:sz w:val="26"/>
          <w:szCs w:val="26"/>
        </w:rPr>
        <w:t xml:space="preserve"> </w:t>
      </w:r>
      <w:r w:rsidRPr="00F122F3">
        <w:rPr>
          <w:rFonts w:ascii="Times New Roman" w:hAnsi="Times New Roman" w:cs="Times New Roman"/>
          <w:sz w:val="26"/>
          <w:szCs w:val="26"/>
        </w:rPr>
        <w:t>технологическом</w:t>
      </w:r>
      <w:r w:rsidRPr="00F122F3">
        <w:rPr>
          <w:rFonts w:ascii="Times New Roman" w:hAnsi="Times New Roman" w:cs="Times New Roman"/>
          <w:spacing w:val="13"/>
          <w:sz w:val="26"/>
          <w:szCs w:val="26"/>
        </w:rPr>
        <w:t xml:space="preserve"> </w:t>
      </w:r>
      <w:r w:rsidRPr="00F122F3">
        <w:rPr>
          <w:rFonts w:ascii="Times New Roman" w:hAnsi="Times New Roman" w:cs="Times New Roman"/>
          <w:sz w:val="26"/>
          <w:szCs w:val="26"/>
        </w:rPr>
        <w:t>процессе</w:t>
      </w:r>
    </w:p>
    <w:p w:rsidR="00F122F3" w:rsidRPr="00F122F3" w:rsidRDefault="00F122F3" w:rsidP="00F122F3">
      <w:pPr>
        <w:pStyle w:val="a5"/>
        <w:spacing w:line="276" w:lineRule="auto"/>
        <w:rPr>
          <w:rFonts w:ascii="Times New Roman" w:hAnsi="Times New Roman" w:cs="Times New Roman"/>
          <w:sz w:val="26"/>
          <w:szCs w:val="26"/>
        </w:rPr>
        <w:sectPr w:rsidR="00F122F3" w:rsidRPr="00F122F3" w:rsidSect="00513E6D">
          <w:pgSz w:w="11910" w:h="16840"/>
          <w:pgMar w:top="1240" w:right="428" w:bottom="1460" w:left="900" w:header="702" w:footer="1230" w:gutter="0"/>
          <w:cols w:space="720"/>
        </w:sectPr>
      </w:pPr>
      <w:r w:rsidRPr="00F122F3">
        <w:rPr>
          <w:rFonts w:ascii="Times New Roman" w:hAnsi="Times New Roman" w:cs="Times New Roman"/>
          <w:sz w:val="26"/>
          <w:szCs w:val="26"/>
        </w:rPr>
        <w:t>транспортировки</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на</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единицу</w:t>
      </w:r>
      <w:r w:rsidRPr="00F122F3">
        <w:rPr>
          <w:rFonts w:ascii="Times New Roman" w:hAnsi="Times New Roman" w:cs="Times New Roman"/>
          <w:spacing w:val="-8"/>
          <w:sz w:val="26"/>
          <w:szCs w:val="26"/>
        </w:rPr>
        <w:t xml:space="preserve"> </w:t>
      </w:r>
      <w:r w:rsidRPr="00F122F3">
        <w:rPr>
          <w:rFonts w:ascii="Times New Roman" w:hAnsi="Times New Roman" w:cs="Times New Roman"/>
          <w:sz w:val="26"/>
          <w:szCs w:val="26"/>
        </w:rPr>
        <w:t>объема</w:t>
      </w:r>
      <w:r w:rsidRPr="00F122F3">
        <w:rPr>
          <w:rFonts w:ascii="Times New Roman" w:hAnsi="Times New Roman" w:cs="Times New Roman"/>
          <w:spacing w:val="-2"/>
          <w:sz w:val="26"/>
          <w:szCs w:val="26"/>
        </w:rPr>
        <w:t xml:space="preserve"> </w:t>
      </w:r>
      <w:r w:rsidRPr="00F122F3">
        <w:rPr>
          <w:rFonts w:ascii="Times New Roman" w:hAnsi="Times New Roman" w:cs="Times New Roman"/>
          <w:sz w:val="26"/>
          <w:szCs w:val="26"/>
        </w:rPr>
        <w:t>транспортируемой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питьевой</w:t>
      </w:r>
      <w:r w:rsidRPr="00F122F3">
        <w:rPr>
          <w:rFonts w:ascii="Times New Roman" w:hAnsi="Times New Roman" w:cs="Times New Roman"/>
          <w:spacing w:val="-1"/>
          <w:sz w:val="26"/>
          <w:szCs w:val="26"/>
        </w:rPr>
        <w:t xml:space="preserve"> </w:t>
      </w:r>
      <w:r w:rsidRPr="00F122F3">
        <w:rPr>
          <w:rFonts w:ascii="Times New Roman" w:hAnsi="Times New Roman" w:cs="Times New Roman"/>
          <w:sz w:val="26"/>
          <w:szCs w:val="26"/>
        </w:rPr>
        <w:t>воды.</w:t>
      </w:r>
    </w:p>
    <w:p w:rsidR="00087288" w:rsidRPr="005E0427" w:rsidRDefault="00087288" w:rsidP="00087288">
      <w:pPr>
        <w:pStyle w:val="af5"/>
        <w:spacing w:before="3"/>
        <w:rPr>
          <w:sz w:val="16"/>
        </w:rPr>
      </w:pP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Иные</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показатели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 установленные федеральным органом исполнительной власти, осуществляющим функции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выработке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государственной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политики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нормативно-правовому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регулированию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сфере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жилищно-коммунального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хозяйства.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Плановые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значения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показателей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развития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централизованных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представлены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разделе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9.</w:t>
      </w:r>
    </w:p>
    <w:p w:rsidR="00087288" w:rsidRPr="001E569B" w:rsidRDefault="00087288" w:rsidP="001E569B">
      <w:pPr>
        <w:pStyle w:val="a5"/>
        <w:ind w:firstLine="709"/>
        <w:jc w:val="both"/>
        <w:rPr>
          <w:rFonts w:ascii="Times New Roman" w:hAnsi="Times New Roman" w:cs="Times New Roman"/>
          <w:sz w:val="26"/>
          <w:szCs w:val="26"/>
        </w:rPr>
      </w:pPr>
      <w:bookmarkStart w:id="189" w:name="_bookmark19"/>
      <w:bookmarkEnd w:id="189"/>
      <w:r w:rsidRPr="001E569B">
        <w:rPr>
          <w:rFonts w:ascii="Times New Roman" w:hAnsi="Times New Roman" w:cs="Times New Roman"/>
          <w:sz w:val="26"/>
          <w:szCs w:val="26"/>
        </w:rPr>
        <w:t>Различные</w:t>
      </w:r>
      <w:r w:rsidRPr="001E569B">
        <w:rPr>
          <w:rFonts w:ascii="Times New Roman" w:hAnsi="Times New Roman" w:cs="Times New Roman"/>
          <w:sz w:val="26"/>
          <w:szCs w:val="26"/>
        </w:rPr>
        <w:tab/>
        <w:t>сценарии</w:t>
      </w:r>
      <w:r w:rsidRPr="001E569B">
        <w:rPr>
          <w:rFonts w:ascii="Times New Roman" w:hAnsi="Times New Roman" w:cs="Times New Roman"/>
          <w:sz w:val="26"/>
          <w:szCs w:val="26"/>
        </w:rPr>
        <w:tab/>
        <w:t>развития</w:t>
      </w:r>
      <w:r w:rsidRPr="001E569B">
        <w:rPr>
          <w:rFonts w:ascii="Times New Roman" w:hAnsi="Times New Roman" w:cs="Times New Roman"/>
          <w:sz w:val="26"/>
          <w:szCs w:val="26"/>
        </w:rPr>
        <w:tab/>
        <w:t>централизованных</w:t>
      </w:r>
      <w:r w:rsidRPr="001E569B">
        <w:rPr>
          <w:rFonts w:ascii="Times New Roman" w:hAnsi="Times New Roman" w:cs="Times New Roman"/>
          <w:sz w:val="26"/>
          <w:szCs w:val="26"/>
        </w:rPr>
        <w:tab/>
        <w:t>систем</w:t>
      </w:r>
      <w:r w:rsidRPr="001E569B">
        <w:rPr>
          <w:rFonts w:ascii="Times New Roman" w:hAnsi="Times New Roman" w:cs="Times New Roman"/>
          <w:sz w:val="26"/>
          <w:szCs w:val="26"/>
        </w:rPr>
        <w:tab/>
        <w:t>водоснабжения</w:t>
      </w:r>
      <w:r w:rsidRPr="001E569B">
        <w:rPr>
          <w:rFonts w:ascii="Times New Roman" w:hAnsi="Times New Roman" w:cs="Times New Roman"/>
          <w:sz w:val="26"/>
          <w:szCs w:val="26"/>
        </w:rPr>
        <w:tab/>
      </w:r>
      <w:r w:rsidRPr="001E569B">
        <w:rPr>
          <w:rFonts w:ascii="Times New Roman" w:hAnsi="Times New Roman" w:cs="Times New Roman"/>
          <w:spacing w:val="-1"/>
          <w:sz w:val="26"/>
          <w:szCs w:val="26"/>
        </w:rPr>
        <w:t>в</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зависимости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сценариев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развития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муниципального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образования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ближайшую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перспективу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необходимо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предусмотреть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реконструкцию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существующего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водовода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разводящих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сетей,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необходимости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постройка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очистных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Обеспечение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работоспособности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отказоустойчивости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существующих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сетей,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сегодняшний день, является перспективным. Постепенный вывод водозаборных сооружений за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территорию населенного пункта, проведение оценочных и разведочных работ на действующих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водозаборах.</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Развитие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период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2032</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года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учитывает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увеличение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размера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застраиваемой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территории,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улучшение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качества</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жизни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населения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предусматривает:</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хозяйственно-питьевого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будут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использоваться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подземные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Извлечение</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артезианскими скважинами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шахтными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колодцами.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Вода должна отвечать требованиям норм децентрализованных и централизованных систем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питьевого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водоснабжения.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Так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показатели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мутности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питьевой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превышают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требуется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водоподготовка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водозаборах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(фильтрация).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Схема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сохраняется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существующая,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развитием,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реконструкцией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строительством</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сетей и сооружений водопровода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 Светлый.</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w:t>
      </w:r>
      <w:r w:rsidRPr="001E569B">
        <w:rPr>
          <w:rFonts w:ascii="Times New Roman" w:hAnsi="Times New Roman" w:cs="Times New Roman"/>
          <w:spacing w:val="-7"/>
          <w:sz w:val="26"/>
          <w:szCs w:val="26"/>
        </w:rPr>
        <w:t xml:space="preserve"> </w:t>
      </w:r>
      <w:r w:rsidRPr="001E569B">
        <w:rPr>
          <w:rFonts w:ascii="Times New Roman" w:hAnsi="Times New Roman" w:cs="Times New Roman"/>
          <w:sz w:val="26"/>
          <w:szCs w:val="26"/>
        </w:rPr>
        <w:t>остальных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населенных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пунктах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сохраняется</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существующая</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система</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водоснабжения.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Колодцы общественного пользования для систем местного водоснабжения должны быть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размещены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незагрязненных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площадках,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которые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имеют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очагов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возможного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загрязнения</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водоисточника.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Наружное</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пожаротушение</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осуществляется</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из</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пожарных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резервуаров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или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водоемов.</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Необходима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разработка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проектов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зон</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санитарной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охраны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(ЗСО)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последующим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оформлением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санитарно-эпидемиологических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заключений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подземные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источники</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водоснабжения.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Для</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садоводческих</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хозяйств</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сохраняется</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существующая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система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водоснабжения.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Объекты ООО «Газпром ПХГ» артезианские скважины №1, №2 введены в эксплуатацию в 2020 году.</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Согласно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утвержденному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Генеральному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плану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сельского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поселения</w:t>
      </w:r>
      <w:r w:rsidRPr="001E569B">
        <w:rPr>
          <w:rFonts w:ascii="Times New Roman" w:hAnsi="Times New Roman" w:cs="Times New Roman"/>
          <w:spacing w:val="61"/>
          <w:sz w:val="26"/>
          <w:szCs w:val="26"/>
        </w:rPr>
        <w:t xml:space="preserve"> </w:t>
      </w:r>
      <w:r w:rsidRPr="001E569B">
        <w:rPr>
          <w:rFonts w:ascii="Times New Roman" w:hAnsi="Times New Roman" w:cs="Times New Roman"/>
          <w:sz w:val="26"/>
          <w:szCs w:val="26"/>
        </w:rPr>
        <w:t>Светлый,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предусматривается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дальнейшее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развитие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существующих сетей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водопровода</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водозаборных сооружений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или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строительство</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вновь.</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территории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Светлый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предусматривается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размещение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очистных</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Общая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производительность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водозаборных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принимается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учетом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собственных</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нужд</w:t>
      </w:r>
      <w:r w:rsidRPr="001E569B">
        <w:rPr>
          <w:rFonts w:ascii="Times New Roman" w:hAnsi="Times New Roman" w:cs="Times New Roman"/>
          <w:spacing w:val="42"/>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44"/>
          <w:sz w:val="26"/>
          <w:szCs w:val="26"/>
        </w:rPr>
        <w:t xml:space="preserve"> </w:t>
      </w:r>
      <w:r w:rsidRPr="001E569B">
        <w:rPr>
          <w:rFonts w:ascii="Times New Roman" w:hAnsi="Times New Roman" w:cs="Times New Roman"/>
          <w:sz w:val="26"/>
          <w:szCs w:val="26"/>
        </w:rPr>
        <w:t>очистных</w:t>
      </w:r>
      <w:r w:rsidRPr="001E569B">
        <w:rPr>
          <w:rFonts w:ascii="Times New Roman" w:hAnsi="Times New Roman" w:cs="Times New Roman"/>
          <w:spacing w:val="44"/>
          <w:sz w:val="26"/>
          <w:szCs w:val="26"/>
        </w:rPr>
        <w:t xml:space="preserve"> </w:t>
      </w:r>
      <w:r w:rsidRPr="001E569B">
        <w:rPr>
          <w:rFonts w:ascii="Times New Roman" w:hAnsi="Times New Roman" w:cs="Times New Roman"/>
          <w:sz w:val="26"/>
          <w:szCs w:val="26"/>
        </w:rPr>
        <w:t>станций</w:t>
      </w:r>
      <w:r w:rsidRPr="001E569B">
        <w:rPr>
          <w:rFonts w:ascii="Times New Roman" w:hAnsi="Times New Roman" w:cs="Times New Roman"/>
          <w:spacing w:val="43"/>
          <w:sz w:val="26"/>
          <w:szCs w:val="26"/>
        </w:rPr>
        <w:t xml:space="preserve"> </w:t>
      </w:r>
      <w:r w:rsidRPr="001E569B">
        <w:rPr>
          <w:rFonts w:ascii="Times New Roman" w:hAnsi="Times New Roman" w:cs="Times New Roman"/>
          <w:sz w:val="26"/>
          <w:szCs w:val="26"/>
        </w:rPr>
        <w:t>(ВОС)</w:t>
      </w:r>
      <w:r w:rsidRPr="001E569B">
        <w:rPr>
          <w:rFonts w:ascii="Times New Roman" w:hAnsi="Times New Roman" w:cs="Times New Roman"/>
          <w:spacing w:val="47"/>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40"/>
          <w:sz w:val="26"/>
          <w:szCs w:val="26"/>
        </w:rPr>
        <w:t xml:space="preserve"> </w:t>
      </w:r>
      <w:r w:rsidRPr="001E569B">
        <w:rPr>
          <w:rFonts w:ascii="Times New Roman" w:hAnsi="Times New Roman" w:cs="Times New Roman"/>
          <w:sz w:val="26"/>
          <w:szCs w:val="26"/>
        </w:rPr>
        <w:t>4%</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от</w:t>
      </w:r>
      <w:r w:rsidRPr="001E569B">
        <w:rPr>
          <w:rFonts w:ascii="Times New Roman" w:hAnsi="Times New Roman" w:cs="Times New Roman"/>
          <w:spacing w:val="43"/>
          <w:sz w:val="26"/>
          <w:szCs w:val="26"/>
        </w:rPr>
        <w:t xml:space="preserve"> </w:t>
      </w:r>
      <w:r w:rsidRPr="001E569B">
        <w:rPr>
          <w:rFonts w:ascii="Times New Roman" w:hAnsi="Times New Roman" w:cs="Times New Roman"/>
          <w:sz w:val="26"/>
          <w:szCs w:val="26"/>
        </w:rPr>
        <w:t>объема</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суммарного водопотребления,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условии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без</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повторного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промывной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после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обработки и обеззараживания на станциях водоподготовки подается в водопроводную сеть 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хозяйственно-питьевых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нужд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потребителей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жилых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общественных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зданий,</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предприятий.</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lastRenderedPageBreak/>
        <w:t>Для обеспечения надежности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работы комплекса 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необходимо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выполнить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следующие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мероприятия: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использовать средства автоматического регулирования, контроля, сигнализации, защиты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блокировок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работы</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комплекса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водоподготовки;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при рабочем проектировании и строительстве необходимо предусмотреть прогрессивные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технические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решения,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механизацию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трудоемких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работ,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автоматизацию</w:t>
      </w:r>
      <w:r w:rsidRPr="001E569B">
        <w:rPr>
          <w:rFonts w:ascii="Times New Roman" w:hAnsi="Times New Roman" w:cs="Times New Roman"/>
          <w:spacing w:val="61"/>
          <w:sz w:val="26"/>
          <w:szCs w:val="26"/>
        </w:rPr>
        <w:t xml:space="preserve"> </w:t>
      </w:r>
      <w:r w:rsidRPr="001E569B">
        <w:rPr>
          <w:rFonts w:ascii="Times New Roman" w:hAnsi="Times New Roman" w:cs="Times New Roman"/>
          <w:sz w:val="26"/>
          <w:szCs w:val="26"/>
        </w:rPr>
        <w:t>технологических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процессов и максимальную индустриализацию строительно-монтажных работ за счет применения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сборных конструкций, стандартных и типовых изделий и деталей, изготавливаемых на заводах и 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заготовительных мастерских.</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Проектируемые сети предлагается выполнить из полимерных трубопроводов, с прокладкой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их самостоятельно, вдоль дорог. Глубина заложения труб должна быть на 0,5 м больше расчетной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глубины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проникания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грунт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нулевой температуры,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согласно п.8.42</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СНиП</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2.04.02-84*.</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Диаметры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водопроводной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рассчитаны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из</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условия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пропуска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расчетного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расхода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оптимальной скоростью. При рабочем проектировании выполнить расчет водопроводной сети 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применением</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специализированных</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программных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комплексов</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уточнить</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диаметры</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участкам.</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Предусмотреть</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мероприятия</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пожаротушению,</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согласно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требованиям,</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СНиП</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2.04.02-84*.</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Таким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образом,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развития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централизованной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обеспечения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жителей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надлежащего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Светлый,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необходимо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выполнить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следующие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мероприятия: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строительство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очистных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общей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производительностью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800</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w:t>
      </w:r>
      <w:r w:rsidRPr="001E569B">
        <w:rPr>
          <w:rFonts w:ascii="Times New Roman" w:hAnsi="Times New Roman" w:cs="Times New Roman"/>
          <w:sz w:val="26"/>
          <w:szCs w:val="26"/>
          <w:vertAlign w:val="superscript"/>
        </w:rPr>
        <w:t>3</w:t>
      </w:r>
      <w:r w:rsidRPr="001E569B">
        <w:rPr>
          <w:rFonts w:ascii="Times New Roman" w:hAnsi="Times New Roman" w:cs="Times New Roman"/>
          <w:sz w:val="26"/>
          <w:szCs w:val="26"/>
        </w:rPr>
        <w:t>/сут;</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строительство</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проектируемой</w:t>
      </w:r>
      <w:r w:rsidRPr="001E569B">
        <w:rPr>
          <w:rFonts w:ascii="Times New Roman" w:hAnsi="Times New Roman" w:cs="Times New Roman"/>
          <w:spacing w:val="43"/>
          <w:sz w:val="26"/>
          <w:szCs w:val="26"/>
        </w:rPr>
        <w:t xml:space="preserve"> </w:t>
      </w:r>
      <w:r w:rsidRPr="001E569B">
        <w:rPr>
          <w:rFonts w:ascii="Times New Roman" w:hAnsi="Times New Roman" w:cs="Times New Roman"/>
          <w:sz w:val="26"/>
          <w:szCs w:val="26"/>
        </w:rPr>
        <w:t>водопроводной</w:t>
      </w:r>
      <w:r w:rsidRPr="001E569B">
        <w:rPr>
          <w:rFonts w:ascii="Times New Roman" w:hAnsi="Times New Roman" w:cs="Times New Roman"/>
          <w:spacing w:val="42"/>
          <w:sz w:val="26"/>
          <w:szCs w:val="26"/>
        </w:rPr>
        <w:t xml:space="preserve"> </w:t>
      </w:r>
      <w:r w:rsidRPr="001E569B">
        <w:rPr>
          <w:rFonts w:ascii="Times New Roman" w:hAnsi="Times New Roman" w:cs="Times New Roman"/>
          <w:sz w:val="26"/>
          <w:szCs w:val="26"/>
        </w:rPr>
        <w:t>сети,</w:t>
      </w:r>
      <w:r w:rsidRPr="001E569B">
        <w:rPr>
          <w:rFonts w:ascii="Times New Roman" w:hAnsi="Times New Roman" w:cs="Times New Roman"/>
          <w:spacing w:val="42"/>
          <w:sz w:val="26"/>
          <w:szCs w:val="26"/>
        </w:rPr>
        <w:t xml:space="preserve"> </w:t>
      </w:r>
      <w:r w:rsidRPr="001E569B">
        <w:rPr>
          <w:rFonts w:ascii="Times New Roman" w:hAnsi="Times New Roman" w:cs="Times New Roman"/>
          <w:sz w:val="26"/>
          <w:szCs w:val="26"/>
        </w:rPr>
        <w:t>протяженностью</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приблизительно</w:t>
      </w:r>
      <w:r w:rsidRPr="001E569B">
        <w:rPr>
          <w:rFonts w:ascii="Times New Roman" w:hAnsi="Times New Roman" w:cs="Times New Roman"/>
          <w:spacing w:val="42"/>
          <w:sz w:val="26"/>
          <w:szCs w:val="26"/>
        </w:rPr>
        <w:t xml:space="preserve"> </w:t>
      </w:r>
      <w:r w:rsidRPr="001E569B">
        <w:rPr>
          <w:rFonts w:ascii="Times New Roman" w:hAnsi="Times New Roman" w:cs="Times New Roman"/>
          <w:sz w:val="26"/>
          <w:szCs w:val="26"/>
        </w:rPr>
        <w:t>1,4</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км.</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соответствии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проектными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решениями,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учитывая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объекты,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запланированные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строительству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реконструкции,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определен</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следующий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перечень</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объектов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местного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значения,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предусмотренных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к размещению:</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проектируемые</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водопроводные</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очистные</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сооружения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1</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объект;</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проектируемые</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магистральные</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водопроводные</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сети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1,4</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км.</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u w:val="single"/>
        </w:rPr>
        <w:t>Также</w:t>
      </w:r>
      <w:r w:rsidRPr="001E569B">
        <w:rPr>
          <w:rFonts w:ascii="Times New Roman" w:hAnsi="Times New Roman" w:cs="Times New Roman"/>
          <w:spacing w:val="-7"/>
          <w:sz w:val="26"/>
          <w:szCs w:val="26"/>
          <w:u w:val="single"/>
        </w:rPr>
        <w:t xml:space="preserve"> </w:t>
      </w:r>
      <w:r w:rsidRPr="001E569B">
        <w:rPr>
          <w:rFonts w:ascii="Times New Roman" w:hAnsi="Times New Roman" w:cs="Times New Roman"/>
          <w:sz w:val="26"/>
          <w:szCs w:val="26"/>
          <w:u w:val="single"/>
        </w:rPr>
        <w:t>предусматривается: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реконструкция</w:t>
      </w:r>
      <w:r w:rsidRPr="001E569B">
        <w:rPr>
          <w:rFonts w:ascii="Times New Roman" w:hAnsi="Times New Roman" w:cs="Times New Roman"/>
          <w:spacing w:val="9"/>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7"/>
          <w:sz w:val="26"/>
          <w:szCs w:val="26"/>
        </w:rPr>
        <w:t xml:space="preserve"> </w:t>
      </w:r>
      <w:r w:rsidRPr="001E569B">
        <w:rPr>
          <w:rFonts w:ascii="Times New Roman" w:hAnsi="Times New Roman" w:cs="Times New Roman"/>
          <w:sz w:val="26"/>
          <w:szCs w:val="26"/>
        </w:rPr>
        <w:t>замена</w:t>
      </w:r>
      <w:r w:rsidRPr="001E569B">
        <w:rPr>
          <w:rFonts w:ascii="Times New Roman" w:hAnsi="Times New Roman" w:cs="Times New Roman"/>
          <w:spacing w:val="8"/>
          <w:sz w:val="26"/>
          <w:szCs w:val="26"/>
        </w:rPr>
        <w:t xml:space="preserve"> </w:t>
      </w:r>
      <w:r w:rsidRPr="001E569B">
        <w:rPr>
          <w:rFonts w:ascii="Times New Roman" w:hAnsi="Times New Roman" w:cs="Times New Roman"/>
          <w:sz w:val="26"/>
          <w:szCs w:val="26"/>
        </w:rPr>
        <w:t>аварийных</w:t>
      </w:r>
      <w:r w:rsidRPr="001E569B">
        <w:rPr>
          <w:rFonts w:ascii="Times New Roman" w:hAnsi="Times New Roman" w:cs="Times New Roman"/>
          <w:spacing w:val="13"/>
          <w:sz w:val="26"/>
          <w:szCs w:val="26"/>
        </w:rPr>
        <w:t xml:space="preserve"> </w:t>
      </w:r>
      <w:r w:rsidRPr="001E569B">
        <w:rPr>
          <w:rFonts w:ascii="Times New Roman" w:hAnsi="Times New Roman" w:cs="Times New Roman"/>
          <w:sz w:val="26"/>
          <w:szCs w:val="26"/>
        </w:rPr>
        <w:t>участков</w:t>
      </w:r>
      <w:r w:rsidRPr="001E569B">
        <w:rPr>
          <w:rFonts w:ascii="Times New Roman" w:hAnsi="Times New Roman" w:cs="Times New Roman"/>
          <w:spacing w:val="14"/>
          <w:sz w:val="26"/>
          <w:szCs w:val="26"/>
        </w:rPr>
        <w:t xml:space="preserve"> </w:t>
      </w:r>
      <w:r w:rsidRPr="001E569B">
        <w:rPr>
          <w:rFonts w:ascii="Times New Roman" w:hAnsi="Times New Roman" w:cs="Times New Roman"/>
          <w:sz w:val="26"/>
          <w:szCs w:val="26"/>
        </w:rPr>
        <w:t>трубопроводов</w:t>
      </w:r>
      <w:r w:rsidRPr="001E569B">
        <w:rPr>
          <w:rFonts w:ascii="Times New Roman" w:hAnsi="Times New Roman" w:cs="Times New Roman"/>
          <w:spacing w:val="8"/>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8"/>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замена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запорной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 регулирующей арматуры;</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прокладка</w:t>
      </w:r>
      <w:r w:rsidRPr="001E569B">
        <w:rPr>
          <w:rFonts w:ascii="Times New Roman" w:hAnsi="Times New Roman" w:cs="Times New Roman"/>
          <w:spacing w:val="16"/>
          <w:sz w:val="26"/>
          <w:szCs w:val="26"/>
        </w:rPr>
        <w:t xml:space="preserve"> </w:t>
      </w:r>
      <w:r w:rsidRPr="001E569B">
        <w:rPr>
          <w:rFonts w:ascii="Times New Roman" w:hAnsi="Times New Roman" w:cs="Times New Roman"/>
          <w:sz w:val="26"/>
          <w:szCs w:val="26"/>
        </w:rPr>
        <w:t>новых</w:t>
      </w:r>
      <w:r w:rsidRPr="001E569B">
        <w:rPr>
          <w:rFonts w:ascii="Times New Roman" w:hAnsi="Times New Roman" w:cs="Times New Roman"/>
          <w:spacing w:val="20"/>
          <w:sz w:val="26"/>
          <w:szCs w:val="26"/>
        </w:rPr>
        <w:t xml:space="preserve"> </w:t>
      </w:r>
      <w:r w:rsidRPr="001E569B">
        <w:rPr>
          <w:rFonts w:ascii="Times New Roman" w:hAnsi="Times New Roman" w:cs="Times New Roman"/>
          <w:sz w:val="26"/>
          <w:szCs w:val="26"/>
        </w:rPr>
        <w:t>трубопроводов</w:t>
      </w:r>
      <w:r w:rsidRPr="001E569B">
        <w:rPr>
          <w:rFonts w:ascii="Times New Roman" w:hAnsi="Times New Roman" w:cs="Times New Roman"/>
          <w:spacing w:val="16"/>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17"/>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8"/>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7"/>
          <w:sz w:val="26"/>
          <w:szCs w:val="26"/>
        </w:rPr>
        <w:t xml:space="preserve"> </w:t>
      </w:r>
      <w:r w:rsidRPr="001E569B">
        <w:rPr>
          <w:rFonts w:ascii="Times New Roman" w:hAnsi="Times New Roman" w:cs="Times New Roman"/>
          <w:sz w:val="26"/>
          <w:szCs w:val="26"/>
        </w:rPr>
        <w:t>обеспечения</w:t>
      </w:r>
      <w:r w:rsidRPr="001E569B">
        <w:rPr>
          <w:rFonts w:ascii="Times New Roman" w:hAnsi="Times New Roman" w:cs="Times New Roman"/>
          <w:spacing w:val="18"/>
          <w:sz w:val="26"/>
          <w:szCs w:val="26"/>
        </w:rPr>
        <w:t xml:space="preserve"> </w:t>
      </w:r>
      <w:r w:rsidRPr="001E569B">
        <w:rPr>
          <w:rFonts w:ascii="Times New Roman" w:hAnsi="Times New Roman" w:cs="Times New Roman"/>
          <w:sz w:val="26"/>
          <w:szCs w:val="26"/>
        </w:rPr>
        <w:t>потребностей</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абонентов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перспективной жилой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застройки;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промывка</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дезинфекция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сетей,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водонапорных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башен</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резервуаров;</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обеспечение эксплуатационной надежности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безопасности систем водоснабжения как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части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жизнеобеспечения населения;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обеспечение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рационального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 питьевого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выполнение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природоохранных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требований;</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повышение ресурсной эффективности водоснабжения путем модернизации оборудования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внедрения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новой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технологии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организации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производства;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достижение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полной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самоокупаемости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финансовой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устойчивости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предприятий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lastRenderedPageBreak/>
        <w:t>оптимизация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инфраструктуры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повышение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эффективности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капитальных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вложений,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создание</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благоприятного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инвестиционного климата;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проведение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комплекса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мероприятий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уменьшению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установка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глубинных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насосах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частотно-регулируемых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приводов,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внедрение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измерительных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приборов,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приборов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контроля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водопроводных сетях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приборов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учета</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домах;</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внедрение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телемеханики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автоматизированной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управления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технологическими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процессами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реконструкцией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КИП</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насосных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станций,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водозаборных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 очистных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оборудование</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всех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действующих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водозаборных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сооружений</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приборами</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учета.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остальных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населенных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пунктах,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где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предусматривается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развитие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централизованной</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системы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источниками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остаются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шахтные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децентрализованные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колодцы и индивидуальные артезианские скважины.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Водоснабжение отдельно расположенных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объектов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сельскохозяйственного,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рекреационного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назначения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будет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производиться</w:t>
      </w:r>
      <w:r w:rsidRPr="001E569B">
        <w:rPr>
          <w:rFonts w:ascii="Times New Roman" w:hAnsi="Times New Roman" w:cs="Times New Roman"/>
          <w:spacing w:val="61"/>
          <w:sz w:val="26"/>
          <w:szCs w:val="26"/>
        </w:rPr>
        <w:t xml:space="preserve"> </w:t>
      </w:r>
      <w:r w:rsidRPr="001E569B">
        <w:rPr>
          <w:rFonts w:ascii="Times New Roman" w:hAnsi="Times New Roman" w:cs="Times New Roman"/>
          <w:sz w:val="26"/>
          <w:szCs w:val="26"/>
        </w:rPr>
        <w:t>от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собственных артезианских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скважин.</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В</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результате</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реализации</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мероприятий</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Программы</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предполагается: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повышение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предоставляемых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жилищно-коммунальных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рост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обеспеченности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питьевой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соответствующей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установленным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нормативным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требованиям, снижение количества аварийных ремонтов водопроводных сетей и оборудования за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счет обновления и улучшения надежности работы инженерных сетей жилищно-коммунального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хозяйства;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обеспечение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доступа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централизованным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системам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водоотведения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очистки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сточных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что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приведет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повышению</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качества</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жизни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граждан;</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снижение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нерациональных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затрат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предприятий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отрасли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ЖКХ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предоставлении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жилищно-коммунальных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услуг;</w:t>
      </w:r>
    </w:p>
    <w:p w:rsidR="001E569B"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создание экономических условий по стимулированию предприятий ЖКХ к эффективному и</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рациональному хозяйствованию, совершенствованию тарифной политики, а также максимальное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собственных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ресурсов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возможностей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качественного,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устойчивого,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экономически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выгодного</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социально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приемлемого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обслуживания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w:t>
      </w:r>
      <w:r w:rsidR="001E569B">
        <w:rPr>
          <w:rFonts w:ascii="Times New Roman" w:hAnsi="Times New Roman" w:cs="Times New Roman"/>
          <w:sz w:val="26"/>
          <w:szCs w:val="26"/>
        </w:rPr>
        <w:t>ителей.</w:t>
      </w:r>
    </w:p>
    <w:p w:rsidR="001E569B" w:rsidRDefault="001E569B" w:rsidP="001E569B">
      <w:pPr>
        <w:pStyle w:val="a5"/>
        <w:jc w:val="center"/>
        <w:rPr>
          <w:rFonts w:ascii="Times New Roman" w:hAnsi="Times New Roman" w:cs="Times New Roman"/>
          <w:sz w:val="26"/>
          <w:szCs w:val="26"/>
        </w:rPr>
      </w:pPr>
    </w:p>
    <w:p w:rsidR="001E569B" w:rsidRPr="001E569B" w:rsidRDefault="001E569B" w:rsidP="001E569B">
      <w:pPr>
        <w:pStyle w:val="a5"/>
        <w:jc w:val="center"/>
        <w:rPr>
          <w:rFonts w:ascii="Times New Roman" w:hAnsi="Times New Roman" w:cs="Times New Roman"/>
          <w:sz w:val="26"/>
          <w:szCs w:val="26"/>
        </w:rPr>
      </w:pPr>
      <w:r w:rsidRPr="001E569B">
        <w:rPr>
          <w:rFonts w:ascii="Times New Roman" w:hAnsi="Times New Roman" w:cs="Times New Roman"/>
          <w:sz w:val="26"/>
          <w:szCs w:val="26"/>
        </w:rPr>
        <w:t>БАЛАНС</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ГОРЯЧЕЙ,</w:t>
      </w:r>
      <w:r w:rsidRPr="001E569B">
        <w:rPr>
          <w:rFonts w:ascii="Times New Roman" w:hAnsi="Times New Roman" w:cs="Times New Roman"/>
          <w:spacing w:val="-5"/>
          <w:sz w:val="26"/>
          <w:szCs w:val="26"/>
        </w:rPr>
        <w:t xml:space="preserve"> ПИТЬЕВОЙ,</w:t>
      </w:r>
    </w:p>
    <w:p w:rsidR="001E569B" w:rsidRPr="001E569B" w:rsidRDefault="001E569B" w:rsidP="001E569B">
      <w:pPr>
        <w:pStyle w:val="a5"/>
        <w:jc w:val="center"/>
        <w:rPr>
          <w:rFonts w:ascii="Times New Roman" w:hAnsi="Times New Roman" w:cs="Times New Roman"/>
          <w:sz w:val="26"/>
          <w:szCs w:val="26"/>
        </w:rPr>
      </w:pPr>
      <w:r w:rsidRPr="001E569B">
        <w:rPr>
          <w:rFonts w:ascii="Times New Roman" w:hAnsi="Times New Roman" w:cs="Times New Roman"/>
          <w:sz w:val="26"/>
          <w:szCs w:val="26"/>
        </w:rPr>
        <w:t>ТЕХНИЧЕСКОЙ</w:t>
      </w:r>
      <w:r w:rsidRPr="001E569B">
        <w:rPr>
          <w:rFonts w:ascii="Times New Roman" w:hAnsi="Times New Roman" w:cs="Times New Roman"/>
          <w:spacing w:val="-6"/>
          <w:sz w:val="26"/>
          <w:szCs w:val="26"/>
        </w:rPr>
        <w:t xml:space="preserve"> </w:t>
      </w:r>
      <w:r w:rsidRPr="001E569B">
        <w:rPr>
          <w:rFonts w:ascii="Times New Roman" w:hAnsi="Times New Roman" w:cs="Times New Roman"/>
          <w:sz w:val="26"/>
          <w:szCs w:val="26"/>
        </w:rPr>
        <w:t>ВОДЫ</w:t>
      </w:r>
    </w:p>
    <w:p w:rsidR="001E569B" w:rsidRPr="001E569B" w:rsidRDefault="001E569B" w:rsidP="001E569B">
      <w:pPr>
        <w:pStyle w:val="a5"/>
        <w:ind w:firstLine="709"/>
        <w:jc w:val="both"/>
        <w:rPr>
          <w:rFonts w:ascii="Times New Roman" w:hAnsi="Times New Roman" w:cs="Times New Roman"/>
          <w:sz w:val="26"/>
          <w:szCs w:val="26"/>
        </w:rPr>
      </w:pPr>
      <w:bookmarkStart w:id="190" w:name="_bookmark21"/>
      <w:bookmarkEnd w:id="190"/>
      <w:r w:rsidRPr="001E569B">
        <w:rPr>
          <w:rFonts w:ascii="Times New Roman" w:hAnsi="Times New Roman" w:cs="Times New Roman"/>
          <w:sz w:val="26"/>
          <w:szCs w:val="26"/>
        </w:rPr>
        <w:t xml:space="preserve">Общий     </w:t>
      </w:r>
      <w:r w:rsidRPr="001E569B">
        <w:rPr>
          <w:rFonts w:ascii="Times New Roman" w:hAnsi="Times New Roman" w:cs="Times New Roman"/>
          <w:spacing w:val="50"/>
          <w:sz w:val="26"/>
          <w:szCs w:val="26"/>
        </w:rPr>
        <w:t xml:space="preserve"> </w:t>
      </w:r>
      <w:r w:rsidRPr="001E569B">
        <w:rPr>
          <w:rFonts w:ascii="Times New Roman" w:hAnsi="Times New Roman" w:cs="Times New Roman"/>
          <w:sz w:val="26"/>
          <w:szCs w:val="26"/>
        </w:rPr>
        <w:t xml:space="preserve">баланс      </w:t>
      </w:r>
      <w:r w:rsidRPr="001E569B">
        <w:rPr>
          <w:rFonts w:ascii="Times New Roman" w:hAnsi="Times New Roman" w:cs="Times New Roman"/>
          <w:spacing w:val="49"/>
          <w:sz w:val="26"/>
          <w:szCs w:val="26"/>
        </w:rPr>
        <w:t xml:space="preserve"> </w:t>
      </w:r>
      <w:r w:rsidRPr="001E569B">
        <w:rPr>
          <w:rFonts w:ascii="Times New Roman" w:hAnsi="Times New Roman" w:cs="Times New Roman"/>
          <w:sz w:val="26"/>
          <w:szCs w:val="26"/>
        </w:rPr>
        <w:t xml:space="preserve">подачи      </w:t>
      </w:r>
      <w:r w:rsidRPr="001E569B">
        <w:rPr>
          <w:rFonts w:ascii="Times New Roman" w:hAnsi="Times New Roman" w:cs="Times New Roman"/>
          <w:spacing w:val="49"/>
          <w:sz w:val="26"/>
          <w:szCs w:val="26"/>
        </w:rPr>
        <w:t xml:space="preserve"> </w:t>
      </w:r>
      <w:r w:rsidRPr="001E569B">
        <w:rPr>
          <w:rFonts w:ascii="Times New Roman" w:hAnsi="Times New Roman" w:cs="Times New Roman"/>
          <w:sz w:val="26"/>
          <w:szCs w:val="26"/>
        </w:rPr>
        <w:t xml:space="preserve">и      </w:t>
      </w:r>
      <w:r w:rsidRPr="001E569B">
        <w:rPr>
          <w:rFonts w:ascii="Times New Roman" w:hAnsi="Times New Roman" w:cs="Times New Roman"/>
          <w:spacing w:val="49"/>
          <w:sz w:val="26"/>
          <w:szCs w:val="26"/>
        </w:rPr>
        <w:t xml:space="preserve"> </w:t>
      </w:r>
      <w:r w:rsidRPr="001E569B">
        <w:rPr>
          <w:rFonts w:ascii="Times New Roman" w:hAnsi="Times New Roman" w:cs="Times New Roman"/>
          <w:sz w:val="26"/>
          <w:szCs w:val="26"/>
        </w:rPr>
        <w:t xml:space="preserve">реализации      </w:t>
      </w:r>
      <w:r w:rsidRPr="001E569B">
        <w:rPr>
          <w:rFonts w:ascii="Times New Roman" w:hAnsi="Times New Roman" w:cs="Times New Roman"/>
          <w:spacing w:val="49"/>
          <w:sz w:val="26"/>
          <w:szCs w:val="26"/>
        </w:rPr>
        <w:t xml:space="preserve"> </w:t>
      </w:r>
      <w:r w:rsidRPr="001E569B">
        <w:rPr>
          <w:rFonts w:ascii="Times New Roman" w:hAnsi="Times New Roman" w:cs="Times New Roman"/>
          <w:sz w:val="26"/>
          <w:szCs w:val="26"/>
        </w:rPr>
        <w:t xml:space="preserve">воды,      </w:t>
      </w:r>
      <w:r w:rsidRPr="001E569B">
        <w:rPr>
          <w:rFonts w:ascii="Times New Roman" w:hAnsi="Times New Roman" w:cs="Times New Roman"/>
          <w:spacing w:val="46"/>
          <w:sz w:val="26"/>
          <w:szCs w:val="26"/>
        </w:rPr>
        <w:t xml:space="preserve"> </w:t>
      </w:r>
      <w:r w:rsidRPr="001E569B">
        <w:rPr>
          <w:rFonts w:ascii="Times New Roman" w:hAnsi="Times New Roman" w:cs="Times New Roman"/>
          <w:sz w:val="26"/>
          <w:szCs w:val="26"/>
        </w:rPr>
        <w:t>включая анализ</w:t>
      </w:r>
      <w:r w:rsidRPr="001E569B">
        <w:rPr>
          <w:rFonts w:ascii="Times New Roman" w:hAnsi="Times New Roman" w:cs="Times New Roman"/>
          <w:spacing w:val="48"/>
          <w:sz w:val="26"/>
          <w:szCs w:val="26"/>
        </w:rPr>
        <w:t xml:space="preserve"> и </w:t>
      </w:r>
      <w:r w:rsidRPr="001E569B">
        <w:rPr>
          <w:rFonts w:ascii="Times New Roman" w:hAnsi="Times New Roman" w:cs="Times New Roman"/>
          <w:sz w:val="26"/>
          <w:szCs w:val="26"/>
        </w:rPr>
        <w:t>оценку структурных составляющих потерь горячей, питьевой, технической воды при ее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производстве</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транспортировке</w:t>
      </w:r>
    </w:p>
    <w:p w:rsidR="001E569B" w:rsidRPr="001E569B" w:rsidRDefault="001E569B"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Общий</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водный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баланс</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подачи</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реализации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7"/>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муниципальному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образованию Сельское</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поселение</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Светлый за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2021 год представлен в</w:t>
      </w:r>
      <w:r w:rsidRPr="001E569B">
        <w:rPr>
          <w:rFonts w:ascii="Times New Roman" w:hAnsi="Times New Roman" w:cs="Times New Roman"/>
          <w:spacing w:val="-1"/>
          <w:sz w:val="26"/>
          <w:szCs w:val="26"/>
        </w:rPr>
        <w:t xml:space="preserve"> </w:t>
      </w:r>
      <w:r>
        <w:rPr>
          <w:rFonts w:ascii="Times New Roman" w:hAnsi="Times New Roman" w:cs="Times New Roman"/>
          <w:sz w:val="26"/>
          <w:szCs w:val="26"/>
        </w:rPr>
        <w:t>таблице 5.1.</w:t>
      </w:r>
    </w:p>
    <w:p w:rsidR="001E569B" w:rsidRPr="005E0427" w:rsidRDefault="001E569B" w:rsidP="001E569B">
      <w:pPr>
        <w:pStyle w:val="af5"/>
        <w:spacing w:line="272" w:lineRule="exact"/>
        <w:ind w:right="244"/>
        <w:jc w:val="right"/>
      </w:pPr>
      <w:bookmarkStart w:id="191" w:name="_bookmark20"/>
      <w:bookmarkEnd w:id="191"/>
      <w:r w:rsidRPr="005E0427">
        <w:t>Таблица</w:t>
      </w:r>
      <w:r w:rsidRPr="005E0427">
        <w:rPr>
          <w:spacing w:val="-2"/>
        </w:rPr>
        <w:t xml:space="preserve"> </w:t>
      </w:r>
      <w:r w:rsidRPr="005E0427">
        <w:t>5.1</w:t>
      </w:r>
    </w:p>
    <w:p w:rsidR="001E569B" w:rsidRPr="005E0427" w:rsidRDefault="001E569B" w:rsidP="001E569B">
      <w:pPr>
        <w:pStyle w:val="af5"/>
        <w:spacing w:before="5"/>
        <w:rPr>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5264"/>
        <w:gridCol w:w="1176"/>
        <w:gridCol w:w="951"/>
        <w:gridCol w:w="1442"/>
        <w:gridCol w:w="931"/>
      </w:tblGrid>
      <w:tr w:rsidR="001E569B" w:rsidRPr="005E0427" w:rsidTr="0071156E">
        <w:trPr>
          <w:trHeight w:val="230"/>
        </w:trPr>
        <w:tc>
          <w:tcPr>
            <w:tcW w:w="658" w:type="dxa"/>
            <w:vMerge w:val="restart"/>
          </w:tcPr>
          <w:p w:rsidR="001E569B" w:rsidRPr="005E0427" w:rsidRDefault="001E569B" w:rsidP="0071156E">
            <w:pPr>
              <w:pStyle w:val="TableParagraph"/>
              <w:spacing w:before="118"/>
              <w:ind w:left="185" w:right="159" w:firstLine="43"/>
              <w:rPr>
                <w:b/>
                <w:sz w:val="20"/>
              </w:rPr>
            </w:pPr>
            <w:r w:rsidRPr="005E0427">
              <w:rPr>
                <w:b/>
                <w:sz w:val="20"/>
              </w:rPr>
              <w:t>№</w:t>
            </w:r>
            <w:r w:rsidRPr="005E0427">
              <w:rPr>
                <w:b/>
                <w:spacing w:val="-47"/>
                <w:sz w:val="20"/>
              </w:rPr>
              <w:t xml:space="preserve"> </w:t>
            </w:r>
            <w:r w:rsidRPr="005E0427">
              <w:rPr>
                <w:b/>
                <w:spacing w:val="-1"/>
                <w:sz w:val="20"/>
              </w:rPr>
              <w:t>п/п</w:t>
            </w:r>
          </w:p>
        </w:tc>
        <w:tc>
          <w:tcPr>
            <w:tcW w:w="5264" w:type="dxa"/>
            <w:vMerge w:val="restart"/>
          </w:tcPr>
          <w:p w:rsidR="001E569B" w:rsidRPr="005E0427" w:rsidRDefault="001E569B" w:rsidP="0071156E">
            <w:pPr>
              <w:pStyle w:val="TableParagraph"/>
              <w:spacing w:before="3"/>
              <w:rPr>
                <w:sz w:val="20"/>
              </w:rPr>
            </w:pPr>
          </w:p>
          <w:p w:rsidR="001E569B" w:rsidRPr="005E0427" w:rsidRDefault="001E569B" w:rsidP="0071156E">
            <w:pPr>
              <w:pStyle w:val="TableParagraph"/>
              <w:ind w:left="1910" w:right="1898"/>
              <w:jc w:val="center"/>
              <w:rPr>
                <w:b/>
                <w:sz w:val="20"/>
              </w:rPr>
            </w:pPr>
            <w:r w:rsidRPr="005E0427">
              <w:rPr>
                <w:b/>
                <w:sz w:val="20"/>
              </w:rPr>
              <w:t>Статья</w:t>
            </w:r>
            <w:r w:rsidRPr="005E0427">
              <w:rPr>
                <w:b/>
                <w:spacing w:val="-2"/>
                <w:sz w:val="20"/>
              </w:rPr>
              <w:t xml:space="preserve"> </w:t>
            </w:r>
            <w:r w:rsidRPr="005E0427">
              <w:rPr>
                <w:b/>
                <w:sz w:val="20"/>
              </w:rPr>
              <w:t>расхода</w:t>
            </w:r>
          </w:p>
        </w:tc>
        <w:tc>
          <w:tcPr>
            <w:tcW w:w="1176" w:type="dxa"/>
            <w:vMerge w:val="restart"/>
          </w:tcPr>
          <w:p w:rsidR="001E569B" w:rsidRPr="005E0427" w:rsidRDefault="001E569B" w:rsidP="0071156E">
            <w:pPr>
              <w:pStyle w:val="TableParagraph"/>
              <w:spacing w:before="118"/>
              <w:ind w:left="110" w:right="85" w:firstLine="81"/>
              <w:rPr>
                <w:b/>
                <w:sz w:val="20"/>
              </w:rPr>
            </w:pPr>
            <w:r w:rsidRPr="005E0427">
              <w:rPr>
                <w:b/>
                <w:sz w:val="20"/>
              </w:rPr>
              <w:t>Единица</w:t>
            </w:r>
            <w:r w:rsidRPr="005E0427">
              <w:rPr>
                <w:b/>
                <w:spacing w:val="1"/>
                <w:sz w:val="20"/>
              </w:rPr>
              <w:t xml:space="preserve"> </w:t>
            </w:r>
            <w:r w:rsidRPr="005E0427">
              <w:rPr>
                <w:b/>
                <w:spacing w:val="-1"/>
                <w:sz w:val="20"/>
              </w:rPr>
              <w:t>измерения</w:t>
            </w:r>
          </w:p>
        </w:tc>
        <w:tc>
          <w:tcPr>
            <w:tcW w:w="3324" w:type="dxa"/>
            <w:gridSpan w:val="3"/>
          </w:tcPr>
          <w:p w:rsidR="001E569B" w:rsidRPr="005E0427" w:rsidRDefault="001E569B" w:rsidP="0071156E">
            <w:pPr>
              <w:pStyle w:val="TableParagraph"/>
              <w:spacing w:line="210" w:lineRule="exact"/>
              <w:ind w:left="1275" w:right="1258"/>
              <w:jc w:val="center"/>
              <w:rPr>
                <w:b/>
                <w:sz w:val="20"/>
              </w:rPr>
            </w:pPr>
            <w:r w:rsidRPr="005E0427">
              <w:rPr>
                <w:b/>
                <w:sz w:val="20"/>
              </w:rPr>
              <w:t>2021</w:t>
            </w:r>
            <w:r w:rsidRPr="005E0427">
              <w:rPr>
                <w:b/>
                <w:spacing w:val="-1"/>
                <w:sz w:val="20"/>
              </w:rPr>
              <w:t xml:space="preserve"> </w:t>
            </w:r>
            <w:r w:rsidRPr="005E0427">
              <w:rPr>
                <w:b/>
                <w:sz w:val="20"/>
              </w:rPr>
              <w:t>год</w:t>
            </w:r>
          </w:p>
        </w:tc>
      </w:tr>
      <w:tr w:rsidR="001E569B" w:rsidRPr="005E0427" w:rsidTr="0071156E">
        <w:trPr>
          <w:trHeight w:val="460"/>
        </w:trPr>
        <w:tc>
          <w:tcPr>
            <w:tcW w:w="658" w:type="dxa"/>
            <w:vMerge/>
            <w:tcBorders>
              <w:top w:val="nil"/>
            </w:tcBorders>
          </w:tcPr>
          <w:p w:rsidR="001E569B" w:rsidRPr="005E0427" w:rsidRDefault="001E569B" w:rsidP="0071156E">
            <w:pPr>
              <w:rPr>
                <w:sz w:val="2"/>
                <w:szCs w:val="2"/>
              </w:rPr>
            </w:pPr>
          </w:p>
        </w:tc>
        <w:tc>
          <w:tcPr>
            <w:tcW w:w="5264" w:type="dxa"/>
            <w:vMerge/>
            <w:tcBorders>
              <w:top w:val="nil"/>
            </w:tcBorders>
          </w:tcPr>
          <w:p w:rsidR="001E569B" w:rsidRPr="005E0427" w:rsidRDefault="001E569B" w:rsidP="0071156E">
            <w:pPr>
              <w:rPr>
                <w:sz w:val="2"/>
                <w:szCs w:val="2"/>
              </w:rPr>
            </w:pPr>
          </w:p>
        </w:tc>
        <w:tc>
          <w:tcPr>
            <w:tcW w:w="1176" w:type="dxa"/>
            <w:vMerge/>
            <w:tcBorders>
              <w:top w:val="nil"/>
            </w:tcBorders>
          </w:tcPr>
          <w:p w:rsidR="001E569B" w:rsidRPr="005E0427" w:rsidRDefault="001E569B" w:rsidP="0071156E">
            <w:pPr>
              <w:rPr>
                <w:sz w:val="2"/>
                <w:szCs w:val="2"/>
              </w:rPr>
            </w:pPr>
          </w:p>
        </w:tc>
        <w:tc>
          <w:tcPr>
            <w:tcW w:w="951" w:type="dxa"/>
          </w:tcPr>
          <w:p w:rsidR="001E569B" w:rsidRPr="005E0427" w:rsidRDefault="001E569B" w:rsidP="0071156E">
            <w:pPr>
              <w:pStyle w:val="TableParagraph"/>
              <w:spacing w:before="113"/>
              <w:ind w:left="132" w:right="117"/>
              <w:jc w:val="center"/>
              <w:rPr>
                <w:b/>
                <w:sz w:val="20"/>
              </w:rPr>
            </w:pPr>
            <w:r w:rsidRPr="005E0427">
              <w:rPr>
                <w:b/>
                <w:sz w:val="20"/>
              </w:rPr>
              <w:t>ХВС</w:t>
            </w:r>
          </w:p>
        </w:tc>
        <w:tc>
          <w:tcPr>
            <w:tcW w:w="1442" w:type="dxa"/>
          </w:tcPr>
          <w:p w:rsidR="001E569B" w:rsidRPr="005E0427" w:rsidRDefault="001E569B" w:rsidP="0071156E">
            <w:pPr>
              <w:pStyle w:val="TableParagraph"/>
              <w:spacing w:line="230" w:lineRule="exact"/>
              <w:ind w:left="518" w:right="162" w:hanging="329"/>
              <w:rPr>
                <w:b/>
                <w:sz w:val="20"/>
              </w:rPr>
            </w:pPr>
            <w:r w:rsidRPr="005E0427">
              <w:rPr>
                <w:b/>
                <w:sz w:val="20"/>
              </w:rPr>
              <w:t>в том числе</w:t>
            </w:r>
            <w:r w:rsidRPr="005E0427">
              <w:rPr>
                <w:b/>
                <w:spacing w:val="-47"/>
                <w:sz w:val="20"/>
              </w:rPr>
              <w:t xml:space="preserve"> </w:t>
            </w:r>
            <w:r w:rsidRPr="005E0427">
              <w:rPr>
                <w:b/>
                <w:sz w:val="20"/>
              </w:rPr>
              <w:t>ГВС</w:t>
            </w:r>
          </w:p>
        </w:tc>
        <w:tc>
          <w:tcPr>
            <w:tcW w:w="931" w:type="dxa"/>
          </w:tcPr>
          <w:p w:rsidR="001E569B" w:rsidRPr="005E0427" w:rsidRDefault="001E569B" w:rsidP="0071156E">
            <w:pPr>
              <w:pStyle w:val="TableParagraph"/>
              <w:spacing w:before="113"/>
              <w:ind w:left="86" w:right="78"/>
              <w:jc w:val="center"/>
              <w:rPr>
                <w:b/>
                <w:sz w:val="20"/>
              </w:rPr>
            </w:pPr>
            <w:r w:rsidRPr="005E0427">
              <w:rPr>
                <w:b/>
                <w:sz w:val="20"/>
              </w:rPr>
              <w:t>Технич.</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1</w:t>
            </w:r>
          </w:p>
        </w:tc>
        <w:tc>
          <w:tcPr>
            <w:tcW w:w="5264" w:type="dxa"/>
          </w:tcPr>
          <w:p w:rsidR="001E569B" w:rsidRPr="005E0427" w:rsidRDefault="001E569B" w:rsidP="0071156E">
            <w:pPr>
              <w:pStyle w:val="TableParagraph"/>
              <w:spacing w:line="210" w:lineRule="exact"/>
              <w:ind w:left="110"/>
              <w:rPr>
                <w:sz w:val="20"/>
              </w:rPr>
            </w:pPr>
            <w:r w:rsidRPr="005E0427">
              <w:rPr>
                <w:sz w:val="20"/>
              </w:rPr>
              <w:t>Поднято</w:t>
            </w:r>
            <w:r w:rsidRPr="005E0427">
              <w:rPr>
                <w:spacing w:val="-4"/>
                <w:sz w:val="20"/>
              </w:rPr>
              <w:t xml:space="preserve"> </w:t>
            </w:r>
            <w:r w:rsidRPr="005E0427">
              <w:rPr>
                <w:sz w:val="20"/>
              </w:rPr>
              <w:t>воды,</w:t>
            </w:r>
            <w:r w:rsidRPr="005E0427">
              <w:rPr>
                <w:spacing w:val="-4"/>
                <w:sz w:val="20"/>
              </w:rPr>
              <w:t xml:space="preserve"> </w:t>
            </w:r>
            <w:r w:rsidRPr="005E0427">
              <w:rPr>
                <w:sz w:val="20"/>
              </w:rPr>
              <w:t>всего</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2" w:right="118"/>
              <w:jc w:val="center"/>
              <w:rPr>
                <w:sz w:val="20"/>
              </w:rPr>
            </w:pPr>
            <w:r w:rsidRPr="005E0427">
              <w:rPr>
                <w:sz w:val="20"/>
              </w:rPr>
              <w:t>113,78</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rPr>
                <w:sz w:val="16"/>
              </w:rPr>
            </w:pPr>
          </w:p>
        </w:tc>
        <w:tc>
          <w:tcPr>
            <w:tcW w:w="9764" w:type="dxa"/>
            <w:gridSpan w:val="5"/>
          </w:tcPr>
          <w:p w:rsidR="001E569B" w:rsidRPr="005E0427" w:rsidRDefault="001E569B" w:rsidP="0071156E">
            <w:pPr>
              <w:pStyle w:val="TableParagraph"/>
              <w:spacing w:line="210" w:lineRule="exact"/>
              <w:ind w:left="110"/>
              <w:rPr>
                <w:sz w:val="20"/>
              </w:rPr>
            </w:pPr>
            <w:r w:rsidRPr="005E0427">
              <w:rPr>
                <w:sz w:val="20"/>
              </w:rPr>
              <w:t>в т.ч.</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97"/>
              <w:jc w:val="center"/>
              <w:rPr>
                <w:sz w:val="20"/>
              </w:rPr>
            </w:pPr>
            <w:r w:rsidRPr="005E0427">
              <w:rPr>
                <w:sz w:val="20"/>
              </w:rPr>
              <w:t>1.1</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7"/>
                <w:sz w:val="20"/>
              </w:rPr>
              <w:t xml:space="preserve"> </w:t>
            </w:r>
            <w:r w:rsidRPr="005E0427">
              <w:rPr>
                <w:sz w:val="20"/>
              </w:rPr>
              <w:t>из</w:t>
            </w:r>
            <w:r w:rsidRPr="005E0427">
              <w:rPr>
                <w:spacing w:val="-1"/>
                <w:sz w:val="20"/>
              </w:rPr>
              <w:t xml:space="preserve"> </w:t>
            </w:r>
            <w:r w:rsidRPr="005E0427">
              <w:rPr>
                <w:sz w:val="20"/>
              </w:rPr>
              <w:t>поверхностных</w:t>
            </w:r>
            <w:r w:rsidRPr="005E0427">
              <w:rPr>
                <w:spacing w:val="-5"/>
                <w:sz w:val="20"/>
              </w:rPr>
              <w:t xml:space="preserve"> </w:t>
            </w:r>
            <w:r w:rsidRPr="005E0427">
              <w:rPr>
                <w:sz w:val="20"/>
              </w:rPr>
              <w:t>источников</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4"/>
              <w:jc w:val="center"/>
              <w:rPr>
                <w:sz w:val="20"/>
              </w:rPr>
            </w:pPr>
            <w:r w:rsidRPr="005E0427">
              <w:rPr>
                <w:w w:val="99"/>
                <w:sz w:val="20"/>
              </w:rPr>
              <w:t>-</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97"/>
              <w:jc w:val="center"/>
              <w:rPr>
                <w:sz w:val="20"/>
              </w:rPr>
            </w:pPr>
            <w:r w:rsidRPr="005E0427">
              <w:rPr>
                <w:sz w:val="20"/>
              </w:rPr>
              <w:t>1.2</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5"/>
                <w:sz w:val="20"/>
              </w:rPr>
              <w:t xml:space="preserve"> </w:t>
            </w:r>
            <w:r w:rsidRPr="005E0427">
              <w:rPr>
                <w:sz w:val="20"/>
              </w:rPr>
              <w:t>из подземных</w:t>
            </w:r>
            <w:r w:rsidRPr="005E0427">
              <w:rPr>
                <w:spacing w:val="-4"/>
                <w:sz w:val="20"/>
              </w:rPr>
              <w:t xml:space="preserve"> </w:t>
            </w:r>
            <w:r w:rsidRPr="005E0427">
              <w:rPr>
                <w:sz w:val="20"/>
              </w:rPr>
              <w:t>источников</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2" w:right="118"/>
              <w:jc w:val="center"/>
              <w:rPr>
                <w:sz w:val="20"/>
              </w:rPr>
            </w:pPr>
            <w:r w:rsidRPr="005E0427">
              <w:rPr>
                <w:sz w:val="20"/>
              </w:rPr>
              <w:t>113,78</w:t>
            </w:r>
          </w:p>
        </w:tc>
        <w:tc>
          <w:tcPr>
            <w:tcW w:w="1442" w:type="dxa"/>
          </w:tcPr>
          <w:p w:rsidR="001E569B" w:rsidRPr="005E0427" w:rsidRDefault="001E569B" w:rsidP="0071156E">
            <w:pPr>
              <w:pStyle w:val="TableParagraph"/>
              <w:spacing w:line="210" w:lineRule="exact"/>
              <w:ind w:left="426" w:right="416"/>
              <w:jc w:val="center"/>
              <w:rPr>
                <w:sz w:val="20"/>
              </w:rPr>
            </w:pPr>
            <w:r w:rsidRPr="005E0427">
              <w:rPr>
                <w:sz w:val="20"/>
              </w:rPr>
              <w:t>38,798</w:t>
            </w:r>
          </w:p>
        </w:tc>
        <w:tc>
          <w:tcPr>
            <w:tcW w:w="931" w:type="dxa"/>
          </w:tcPr>
          <w:p w:rsidR="001E569B" w:rsidRPr="005E0427" w:rsidRDefault="001E569B" w:rsidP="0071156E">
            <w:pPr>
              <w:pStyle w:val="TableParagraph"/>
              <w:spacing w:line="210" w:lineRule="exact"/>
              <w:ind w:left="86" w:right="77"/>
              <w:jc w:val="center"/>
              <w:rPr>
                <w:sz w:val="20"/>
              </w:rPr>
            </w:pPr>
            <w:r w:rsidRPr="005E0427">
              <w:rPr>
                <w:sz w:val="20"/>
              </w:rPr>
              <w:t>74,982</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2</w:t>
            </w:r>
          </w:p>
        </w:tc>
        <w:tc>
          <w:tcPr>
            <w:tcW w:w="5264" w:type="dxa"/>
          </w:tcPr>
          <w:p w:rsidR="001E569B" w:rsidRPr="00087288" w:rsidRDefault="001E569B" w:rsidP="0071156E">
            <w:pPr>
              <w:pStyle w:val="TableParagraph"/>
              <w:spacing w:line="210" w:lineRule="exact"/>
              <w:ind w:left="110"/>
              <w:rPr>
                <w:sz w:val="20"/>
                <w:lang w:val="ru-RU"/>
              </w:rPr>
            </w:pPr>
            <w:r w:rsidRPr="00087288">
              <w:rPr>
                <w:sz w:val="20"/>
                <w:lang w:val="ru-RU"/>
              </w:rPr>
              <w:t>Пропущено</w:t>
            </w:r>
            <w:r w:rsidRPr="00087288">
              <w:rPr>
                <w:spacing w:val="-3"/>
                <w:sz w:val="20"/>
                <w:lang w:val="ru-RU"/>
              </w:rPr>
              <w:t xml:space="preserve"> </w:t>
            </w:r>
            <w:r w:rsidRPr="00087288">
              <w:rPr>
                <w:sz w:val="20"/>
                <w:lang w:val="ru-RU"/>
              </w:rPr>
              <w:t>воды</w:t>
            </w:r>
            <w:r w:rsidRPr="00087288">
              <w:rPr>
                <w:spacing w:val="-4"/>
                <w:sz w:val="20"/>
                <w:lang w:val="ru-RU"/>
              </w:rPr>
              <w:t xml:space="preserve"> </w:t>
            </w:r>
            <w:r w:rsidRPr="00087288">
              <w:rPr>
                <w:sz w:val="20"/>
                <w:lang w:val="ru-RU"/>
              </w:rPr>
              <w:t>через</w:t>
            </w:r>
            <w:r w:rsidRPr="00087288">
              <w:rPr>
                <w:spacing w:val="-4"/>
                <w:sz w:val="20"/>
                <w:lang w:val="ru-RU"/>
              </w:rPr>
              <w:t xml:space="preserve"> </w:t>
            </w:r>
            <w:r w:rsidRPr="00087288">
              <w:rPr>
                <w:sz w:val="20"/>
                <w:lang w:val="ru-RU"/>
              </w:rPr>
              <w:t>очистные</w:t>
            </w:r>
            <w:r w:rsidRPr="00087288">
              <w:rPr>
                <w:spacing w:val="-3"/>
                <w:sz w:val="20"/>
                <w:lang w:val="ru-RU"/>
              </w:rPr>
              <w:t xml:space="preserve"> </w:t>
            </w:r>
            <w:r w:rsidRPr="00087288">
              <w:rPr>
                <w:sz w:val="20"/>
                <w:lang w:val="ru-RU"/>
              </w:rPr>
              <w:t>сооружения водозабора</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4"/>
              <w:jc w:val="center"/>
              <w:rPr>
                <w:sz w:val="20"/>
              </w:rPr>
            </w:pPr>
            <w:r w:rsidRPr="005E0427">
              <w:rPr>
                <w:w w:val="99"/>
                <w:sz w:val="20"/>
              </w:rPr>
              <w:t>0</w:t>
            </w:r>
          </w:p>
        </w:tc>
        <w:tc>
          <w:tcPr>
            <w:tcW w:w="1442" w:type="dxa"/>
          </w:tcPr>
          <w:p w:rsidR="001E569B" w:rsidRPr="005E0427" w:rsidRDefault="001E569B" w:rsidP="0071156E">
            <w:pPr>
              <w:pStyle w:val="TableParagraph"/>
              <w:spacing w:line="210" w:lineRule="exact"/>
              <w:ind w:left="6"/>
              <w:jc w:val="center"/>
              <w:rPr>
                <w:sz w:val="20"/>
              </w:rPr>
            </w:pPr>
            <w:r w:rsidRPr="005E0427">
              <w:rPr>
                <w:w w:val="99"/>
                <w:sz w:val="20"/>
              </w:rPr>
              <w:t>0</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0</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3</w:t>
            </w:r>
          </w:p>
        </w:tc>
        <w:tc>
          <w:tcPr>
            <w:tcW w:w="5264" w:type="dxa"/>
          </w:tcPr>
          <w:p w:rsidR="001E569B" w:rsidRPr="00087288" w:rsidRDefault="001E569B" w:rsidP="0071156E">
            <w:pPr>
              <w:pStyle w:val="TableParagraph"/>
              <w:spacing w:line="210" w:lineRule="exact"/>
              <w:ind w:left="110"/>
              <w:rPr>
                <w:sz w:val="20"/>
                <w:lang w:val="ru-RU"/>
              </w:rPr>
            </w:pPr>
            <w:r w:rsidRPr="00087288">
              <w:rPr>
                <w:sz w:val="20"/>
                <w:lang w:val="ru-RU"/>
              </w:rPr>
              <w:t>Расходы</w:t>
            </w:r>
            <w:r w:rsidRPr="00087288">
              <w:rPr>
                <w:spacing w:val="-5"/>
                <w:sz w:val="20"/>
                <w:lang w:val="ru-RU"/>
              </w:rPr>
              <w:t xml:space="preserve"> </w:t>
            </w:r>
            <w:r w:rsidRPr="00087288">
              <w:rPr>
                <w:sz w:val="20"/>
                <w:lang w:val="ru-RU"/>
              </w:rPr>
              <w:t>на</w:t>
            </w:r>
            <w:r w:rsidRPr="00087288">
              <w:rPr>
                <w:spacing w:val="-4"/>
                <w:sz w:val="20"/>
                <w:lang w:val="ru-RU"/>
              </w:rPr>
              <w:t xml:space="preserve"> </w:t>
            </w:r>
            <w:r w:rsidRPr="00087288">
              <w:rPr>
                <w:sz w:val="20"/>
                <w:lang w:val="ru-RU"/>
              </w:rPr>
              <w:t>технологические</w:t>
            </w:r>
            <w:r w:rsidRPr="00087288">
              <w:rPr>
                <w:spacing w:val="-4"/>
                <w:sz w:val="20"/>
                <w:lang w:val="ru-RU"/>
              </w:rPr>
              <w:t xml:space="preserve"> </w:t>
            </w:r>
            <w:r w:rsidRPr="00087288">
              <w:rPr>
                <w:sz w:val="20"/>
                <w:lang w:val="ru-RU"/>
              </w:rPr>
              <w:t>нужды</w:t>
            </w:r>
            <w:r w:rsidRPr="00087288">
              <w:rPr>
                <w:spacing w:val="-4"/>
                <w:sz w:val="20"/>
                <w:lang w:val="ru-RU"/>
              </w:rPr>
              <w:t xml:space="preserve"> </w:t>
            </w:r>
            <w:r w:rsidRPr="00087288">
              <w:rPr>
                <w:sz w:val="20"/>
                <w:lang w:val="ru-RU"/>
              </w:rPr>
              <w:t>водоснабжения</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8,15</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4</w:t>
            </w:r>
          </w:p>
        </w:tc>
        <w:tc>
          <w:tcPr>
            <w:tcW w:w="5264" w:type="dxa"/>
          </w:tcPr>
          <w:p w:rsidR="001E569B" w:rsidRPr="005E0427" w:rsidRDefault="001E569B" w:rsidP="0071156E">
            <w:pPr>
              <w:pStyle w:val="TableParagraph"/>
              <w:spacing w:line="210" w:lineRule="exact"/>
              <w:ind w:left="110"/>
              <w:rPr>
                <w:sz w:val="20"/>
              </w:rPr>
            </w:pPr>
            <w:r w:rsidRPr="005E0427">
              <w:rPr>
                <w:sz w:val="20"/>
              </w:rPr>
              <w:t>Получено</w:t>
            </w:r>
            <w:r w:rsidRPr="005E0427">
              <w:rPr>
                <w:spacing w:val="-2"/>
                <w:sz w:val="20"/>
              </w:rPr>
              <w:t xml:space="preserve"> </w:t>
            </w:r>
            <w:r w:rsidRPr="005E0427">
              <w:rPr>
                <w:sz w:val="20"/>
              </w:rPr>
              <w:t>воды</w:t>
            </w:r>
            <w:r w:rsidRPr="005E0427">
              <w:rPr>
                <w:spacing w:val="-4"/>
                <w:sz w:val="20"/>
              </w:rPr>
              <w:t xml:space="preserve"> </w:t>
            </w:r>
            <w:r w:rsidRPr="005E0427">
              <w:rPr>
                <w:sz w:val="20"/>
              </w:rPr>
              <w:t>со</w:t>
            </w:r>
            <w:r w:rsidRPr="005E0427">
              <w:rPr>
                <w:spacing w:val="-2"/>
                <w:sz w:val="20"/>
              </w:rPr>
              <w:t xml:space="preserve"> </w:t>
            </w:r>
            <w:r w:rsidRPr="005E0427">
              <w:rPr>
                <w:sz w:val="20"/>
              </w:rPr>
              <w:t>стороны</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4"/>
              <w:jc w:val="center"/>
              <w:rPr>
                <w:sz w:val="20"/>
              </w:rPr>
            </w:pPr>
            <w:r w:rsidRPr="005E0427">
              <w:rPr>
                <w:w w:val="99"/>
                <w:sz w:val="20"/>
              </w:rPr>
              <w:t>0</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lastRenderedPageBreak/>
              <w:t>5</w:t>
            </w:r>
          </w:p>
        </w:tc>
        <w:tc>
          <w:tcPr>
            <w:tcW w:w="5264" w:type="dxa"/>
          </w:tcPr>
          <w:p w:rsidR="001E569B" w:rsidRPr="005E0427" w:rsidRDefault="001E569B" w:rsidP="0071156E">
            <w:pPr>
              <w:pStyle w:val="TableParagraph"/>
              <w:spacing w:line="210" w:lineRule="exact"/>
              <w:ind w:left="110"/>
              <w:rPr>
                <w:sz w:val="20"/>
              </w:rPr>
            </w:pPr>
            <w:r w:rsidRPr="005E0427">
              <w:rPr>
                <w:sz w:val="20"/>
              </w:rPr>
              <w:t>Потери</w:t>
            </w:r>
            <w:r w:rsidRPr="005E0427">
              <w:rPr>
                <w:spacing w:val="-3"/>
                <w:sz w:val="20"/>
              </w:rPr>
              <w:t xml:space="preserve"> </w:t>
            </w:r>
            <w:r w:rsidRPr="005E0427">
              <w:rPr>
                <w:sz w:val="20"/>
              </w:rPr>
              <w:t>воды</w:t>
            </w:r>
            <w:r w:rsidRPr="005E0427">
              <w:rPr>
                <w:spacing w:val="-2"/>
                <w:sz w:val="20"/>
              </w:rPr>
              <w:t xml:space="preserve"> </w:t>
            </w:r>
            <w:r w:rsidRPr="005E0427">
              <w:rPr>
                <w:sz w:val="20"/>
              </w:rPr>
              <w:t>в</w:t>
            </w:r>
            <w:r w:rsidRPr="005E0427">
              <w:rPr>
                <w:spacing w:val="-2"/>
                <w:sz w:val="20"/>
              </w:rPr>
              <w:t xml:space="preserve"> </w:t>
            </w:r>
            <w:r w:rsidRPr="005E0427">
              <w:rPr>
                <w:sz w:val="20"/>
              </w:rPr>
              <w:t>сетях</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н/д</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6</w:t>
            </w:r>
          </w:p>
        </w:tc>
        <w:tc>
          <w:tcPr>
            <w:tcW w:w="5264" w:type="dxa"/>
          </w:tcPr>
          <w:p w:rsidR="001E569B" w:rsidRPr="005E0427" w:rsidRDefault="001E569B" w:rsidP="0071156E">
            <w:pPr>
              <w:pStyle w:val="TableParagraph"/>
              <w:spacing w:line="210" w:lineRule="exact"/>
              <w:ind w:left="110"/>
              <w:rPr>
                <w:sz w:val="20"/>
              </w:rPr>
            </w:pPr>
            <w:r w:rsidRPr="005E0427">
              <w:rPr>
                <w:sz w:val="20"/>
              </w:rPr>
              <w:t>Полезный</w:t>
            </w:r>
            <w:r w:rsidRPr="005E0427">
              <w:rPr>
                <w:spacing w:val="-5"/>
                <w:sz w:val="20"/>
              </w:rPr>
              <w:t xml:space="preserve"> </w:t>
            </w:r>
            <w:r w:rsidRPr="005E0427">
              <w:rPr>
                <w:sz w:val="20"/>
              </w:rPr>
              <w:t>отпуск</w:t>
            </w:r>
            <w:r w:rsidRPr="005E0427">
              <w:rPr>
                <w:spacing w:val="-4"/>
                <w:sz w:val="20"/>
              </w:rPr>
              <w:t xml:space="preserve"> </w:t>
            </w:r>
            <w:r w:rsidRPr="005E0427">
              <w:rPr>
                <w:sz w:val="20"/>
              </w:rPr>
              <w:t>воды</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105,63</w:t>
            </w:r>
          </w:p>
        </w:tc>
        <w:tc>
          <w:tcPr>
            <w:tcW w:w="1442" w:type="dxa"/>
          </w:tcPr>
          <w:p w:rsidR="001E569B" w:rsidRPr="005E0427" w:rsidRDefault="001E569B" w:rsidP="0071156E">
            <w:pPr>
              <w:pStyle w:val="TableParagraph"/>
              <w:spacing w:line="210" w:lineRule="exact"/>
              <w:ind w:left="426" w:right="416"/>
              <w:jc w:val="center"/>
              <w:rPr>
                <w:sz w:val="20"/>
              </w:rPr>
            </w:pPr>
            <w:r w:rsidRPr="005E0427">
              <w:rPr>
                <w:sz w:val="20"/>
              </w:rPr>
              <w:t>38,798</w:t>
            </w:r>
          </w:p>
        </w:tc>
        <w:tc>
          <w:tcPr>
            <w:tcW w:w="931" w:type="dxa"/>
          </w:tcPr>
          <w:p w:rsidR="001E569B" w:rsidRPr="005E0427" w:rsidRDefault="001E569B" w:rsidP="0071156E">
            <w:pPr>
              <w:pStyle w:val="TableParagraph"/>
              <w:spacing w:line="210" w:lineRule="exact"/>
              <w:ind w:left="86" w:right="77"/>
              <w:jc w:val="center"/>
              <w:rPr>
                <w:sz w:val="20"/>
              </w:rPr>
            </w:pPr>
            <w:r w:rsidRPr="005E0427">
              <w:rPr>
                <w:sz w:val="20"/>
              </w:rPr>
              <w:t>74,982</w:t>
            </w:r>
          </w:p>
        </w:tc>
      </w:tr>
      <w:tr w:rsidR="001E569B" w:rsidRPr="005E0427" w:rsidTr="0071156E">
        <w:trPr>
          <w:trHeight w:val="230"/>
        </w:trPr>
        <w:tc>
          <w:tcPr>
            <w:tcW w:w="658" w:type="dxa"/>
          </w:tcPr>
          <w:p w:rsidR="001E569B" w:rsidRPr="005E0427" w:rsidRDefault="001E569B" w:rsidP="0071156E">
            <w:pPr>
              <w:pStyle w:val="TableParagraph"/>
              <w:rPr>
                <w:sz w:val="16"/>
              </w:rPr>
            </w:pPr>
          </w:p>
        </w:tc>
        <w:tc>
          <w:tcPr>
            <w:tcW w:w="9764" w:type="dxa"/>
            <w:gridSpan w:val="5"/>
          </w:tcPr>
          <w:p w:rsidR="001E569B" w:rsidRPr="005E0427" w:rsidRDefault="001E569B" w:rsidP="0071156E">
            <w:pPr>
              <w:pStyle w:val="TableParagraph"/>
              <w:spacing w:line="210" w:lineRule="exact"/>
              <w:ind w:left="110"/>
              <w:rPr>
                <w:sz w:val="20"/>
              </w:rPr>
            </w:pPr>
            <w:r w:rsidRPr="005E0427">
              <w:rPr>
                <w:sz w:val="20"/>
              </w:rPr>
              <w:t>в т.ч.</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97"/>
              <w:jc w:val="center"/>
              <w:rPr>
                <w:sz w:val="20"/>
              </w:rPr>
            </w:pPr>
            <w:r w:rsidRPr="005E0427">
              <w:rPr>
                <w:sz w:val="20"/>
              </w:rPr>
              <w:t>6.1</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6"/>
                <w:sz w:val="20"/>
              </w:rPr>
              <w:t xml:space="preserve"> </w:t>
            </w:r>
            <w:r w:rsidRPr="005E0427">
              <w:rPr>
                <w:sz w:val="20"/>
              </w:rPr>
              <w:t>собственное</w:t>
            </w:r>
            <w:r w:rsidRPr="005E0427">
              <w:rPr>
                <w:spacing w:val="-4"/>
                <w:sz w:val="20"/>
              </w:rPr>
              <w:t xml:space="preserve"> </w:t>
            </w:r>
            <w:r w:rsidRPr="005E0427">
              <w:rPr>
                <w:sz w:val="20"/>
              </w:rPr>
              <w:t>потребление</w:t>
            </w:r>
            <w:r w:rsidRPr="005E0427">
              <w:rPr>
                <w:spacing w:val="-2"/>
                <w:sz w:val="20"/>
              </w:rPr>
              <w:t xml:space="preserve"> </w:t>
            </w:r>
            <w:r w:rsidRPr="005E0427">
              <w:rPr>
                <w:sz w:val="20"/>
              </w:rPr>
              <w:t>организации</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0</w:t>
            </w:r>
          </w:p>
        </w:tc>
        <w:tc>
          <w:tcPr>
            <w:tcW w:w="1442" w:type="dxa"/>
          </w:tcPr>
          <w:p w:rsidR="001E569B" w:rsidRPr="005E0427" w:rsidRDefault="001E569B" w:rsidP="0071156E">
            <w:pPr>
              <w:pStyle w:val="TableParagraph"/>
              <w:spacing w:line="210" w:lineRule="exact"/>
              <w:ind w:left="7"/>
              <w:jc w:val="center"/>
              <w:rPr>
                <w:sz w:val="20"/>
              </w:rPr>
            </w:pPr>
            <w:r w:rsidRPr="005E0427">
              <w:rPr>
                <w:w w:val="99"/>
                <w:sz w:val="20"/>
              </w:rPr>
              <w:t>-</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97"/>
              <w:jc w:val="center"/>
              <w:rPr>
                <w:sz w:val="20"/>
              </w:rPr>
            </w:pPr>
            <w:r w:rsidRPr="005E0427">
              <w:rPr>
                <w:sz w:val="20"/>
              </w:rPr>
              <w:t>6.2</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6"/>
                <w:sz w:val="20"/>
              </w:rPr>
              <w:t xml:space="preserve"> </w:t>
            </w:r>
            <w:r w:rsidRPr="005E0427">
              <w:rPr>
                <w:sz w:val="20"/>
              </w:rPr>
              <w:t>отпуск</w:t>
            </w:r>
            <w:r w:rsidRPr="005E0427">
              <w:rPr>
                <w:spacing w:val="-2"/>
                <w:sz w:val="20"/>
              </w:rPr>
              <w:t xml:space="preserve"> </w:t>
            </w:r>
            <w:r w:rsidRPr="005E0427">
              <w:rPr>
                <w:sz w:val="20"/>
              </w:rPr>
              <w:t>потребителям</w:t>
            </w:r>
            <w:r w:rsidRPr="005E0427">
              <w:rPr>
                <w:spacing w:val="-4"/>
                <w:sz w:val="20"/>
              </w:rPr>
              <w:t xml:space="preserve"> </w:t>
            </w:r>
            <w:r w:rsidRPr="005E0427">
              <w:rPr>
                <w:sz w:val="20"/>
              </w:rPr>
              <w:t>(продажа),</w:t>
            </w:r>
            <w:r w:rsidRPr="005E0427">
              <w:rPr>
                <w:spacing w:val="-3"/>
                <w:sz w:val="20"/>
              </w:rPr>
              <w:t xml:space="preserve"> </w:t>
            </w:r>
            <w:r w:rsidRPr="005E0427">
              <w:rPr>
                <w:sz w:val="20"/>
              </w:rPr>
              <w:t>всего</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105,63</w:t>
            </w:r>
          </w:p>
        </w:tc>
        <w:tc>
          <w:tcPr>
            <w:tcW w:w="1442" w:type="dxa"/>
          </w:tcPr>
          <w:p w:rsidR="001E569B" w:rsidRPr="005E0427" w:rsidRDefault="001E569B" w:rsidP="0071156E">
            <w:pPr>
              <w:pStyle w:val="TableParagraph"/>
              <w:spacing w:line="210" w:lineRule="exact"/>
              <w:ind w:left="426" w:right="416"/>
              <w:jc w:val="center"/>
              <w:rPr>
                <w:sz w:val="20"/>
              </w:rPr>
            </w:pPr>
            <w:r w:rsidRPr="005E0427">
              <w:rPr>
                <w:sz w:val="20"/>
              </w:rPr>
              <w:t>38,798</w:t>
            </w:r>
          </w:p>
        </w:tc>
        <w:tc>
          <w:tcPr>
            <w:tcW w:w="931" w:type="dxa"/>
          </w:tcPr>
          <w:p w:rsidR="001E569B" w:rsidRPr="005E0427" w:rsidRDefault="001E569B" w:rsidP="0071156E">
            <w:pPr>
              <w:pStyle w:val="TableParagraph"/>
              <w:spacing w:line="210" w:lineRule="exact"/>
              <w:ind w:left="86" w:right="77"/>
              <w:jc w:val="center"/>
              <w:rPr>
                <w:sz w:val="20"/>
              </w:rPr>
            </w:pPr>
            <w:r w:rsidRPr="005E0427">
              <w:rPr>
                <w:sz w:val="20"/>
              </w:rPr>
              <w:t>74,982</w:t>
            </w:r>
          </w:p>
        </w:tc>
      </w:tr>
      <w:tr w:rsidR="001E569B" w:rsidRPr="005E0427" w:rsidTr="0071156E">
        <w:trPr>
          <w:trHeight w:val="230"/>
        </w:trPr>
        <w:tc>
          <w:tcPr>
            <w:tcW w:w="658" w:type="dxa"/>
          </w:tcPr>
          <w:p w:rsidR="001E569B" w:rsidRPr="005E0427" w:rsidRDefault="001E569B" w:rsidP="0071156E">
            <w:pPr>
              <w:pStyle w:val="TableParagraph"/>
              <w:rPr>
                <w:sz w:val="16"/>
              </w:rPr>
            </w:pPr>
          </w:p>
        </w:tc>
        <w:tc>
          <w:tcPr>
            <w:tcW w:w="9764" w:type="dxa"/>
            <w:gridSpan w:val="5"/>
          </w:tcPr>
          <w:p w:rsidR="001E569B" w:rsidRPr="005E0427" w:rsidRDefault="001E569B" w:rsidP="0071156E">
            <w:pPr>
              <w:pStyle w:val="TableParagraph"/>
              <w:spacing w:line="210" w:lineRule="exact"/>
              <w:ind w:left="110"/>
              <w:rPr>
                <w:sz w:val="20"/>
              </w:rPr>
            </w:pPr>
            <w:r w:rsidRPr="005E0427">
              <w:rPr>
                <w:sz w:val="20"/>
              </w:rPr>
              <w:t>в т.ч.</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100"/>
              <w:jc w:val="center"/>
              <w:rPr>
                <w:sz w:val="20"/>
              </w:rPr>
            </w:pPr>
            <w:r w:rsidRPr="005E0427">
              <w:rPr>
                <w:sz w:val="20"/>
              </w:rPr>
              <w:t>6.2.1</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5"/>
                <w:sz w:val="20"/>
              </w:rPr>
              <w:t xml:space="preserve"> </w:t>
            </w:r>
            <w:r w:rsidRPr="005E0427">
              <w:rPr>
                <w:sz w:val="20"/>
              </w:rPr>
              <w:t>населению</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2" w:right="117"/>
              <w:jc w:val="center"/>
              <w:rPr>
                <w:sz w:val="20"/>
              </w:rPr>
            </w:pPr>
            <w:r w:rsidRPr="005E0427">
              <w:rPr>
                <w:sz w:val="20"/>
              </w:rPr>
              <w:t>45,601</w:t>
            </w:r>
          </w:p>
        </w:tc>
        <w:tc>
          <w:tcPr>
            <w:tcW w:w="1442" w:type="dxa"/>
          </w:tcPr>
          <w:p w:rsidR="001E569B" w:rsidRPr="005E0427" w:rsidRDefault="001E569B" w:rsidP="0071156E">
            <w:pPr>
              <w:pStyle w:val="TableParagraph"/>
              <w:spacing w:line="210" w:lineRule="exact"/>
              <w:ind w:left="424" w:right="416"/>
              <w:jc w:val="center"/>
              <w:rPr>
                <w:sz w:val="20"/>
              </w:rPr>
            </w:pPr>
            <w:r w:rsidRPr="005E0427">
              <w:rPr>
                <w:sz w:val="20"/>
              </w:rPr>
              <w:t>31,657</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100"/>
              <w:jc w:val="center"/>
              <w:rPr>
                <w:sz w:val="20"/>
              </w:rPr>
            </w:pPr>
            <w:r w:rsidRPr="005E0427">
              <w:rPr>
                <w:sz w:val="20"/>
              </w:rPr>
              <w:t>6.2.2</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6"/>
                <w:sz w:val="20"/>
              </w:rPr>
              <w:t xml:space="preserve"> </w:t>
            </w:r>
            <w:r w:rsidRPr="005E0427">
              <w:rPr>
                <w:sz w:val="20"/>
              </w:rPr>
              <w:t>бюджетные</w:t>
            </w:r>
            <w:r w:rsidRPr="005E0427">
              <w:rPr>
                <w:spacing w:val="-4"/>
                <w:sz w:val="20"/>
              </w:rPr>
              <w:t xml:space="preserve"> </w:t>
            </w:r>
            <w:r w:rsidRPr="005E0427">
              <w:rPr>
                <w:sz w:val="20"/>
              </w:rPr>
              <w:t>организации</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2" w:right="116"/>
              <w:jc w:val="center"/>
              <w:rPr>
                <w:sz w:val="20"/>
              </w:rPr>
            </w:pPr>
            <w:r w:rsidRPr="005E0427">
              <w:rPr>
                <w:sz w:val="20"/>
              </w:rPr>
              <w:t>4,962</w:t>
            </w:r>
          </w:p>
        </w:tc>
        <w:tc>
          <w:tcPr>
            <w:tcW w:w="1442" w:type="dxa"/>
          </w:tcPr>
          <w:p w:rsidR="001E569B" w:rsidRPr="005E0427" w:rsidRDefault="001E569B" w:rsidP="0071156E">
            <w:pPr>
              <w:pStyle w:val="TableParagraph"/>
              <w:spacing w:line="210" w:lineRule="exact"/>
              <w:ind w:left="424" w:right="416"/>
              <w:jc w:val="center"/>
              <w:rPr>
                <w:sz w:val="20"/>
              </w:rPr>
            </w:pPr>
            <w:r w:rsidRPr="005E0427">
              <w:rPr>
                <w:sz w:val="20"/>
              </w:rPr>
              <w:t>5,534</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107" w:right="100"/>
              <w:jc w:val="center"/>
              <w:rPr>
                <w:sz w:val="20"/>
              </w:rPr>
            </w:pPr>
            <w:r w:rsidRPr="005E0427">
              <w:rPr>
                <w:sz w:val="20"/>
              </w:rPr>
              <w:t>6.2.3</w:t>
            </w:r>
          </w:p>
        </w:tc>
        <w:tc>
          <w:tcPr>
            <w:tcW w:w="5264" w:type="dxa"/>
          </w:tcPr>
          <w:p w:rsidR="001E569B" w:rsidRPr="005E0427" w:rsidRDefault="001E569B" w:rsidP="0071156E">
            <w:pPr>
              <w:pStyle w:val="TableParagraph"/>
              <w:spacing w:line="210" w:lineRule="exact"/>
              <w:ind w:left="110"/>
              <w:rPr>
                <w:sz w:val="20"/>
              </w:rPr>
            </w:pPr>
            <w:r w:rsidRPr="005E0427">
              <w:rPr>
                <w:sz w:val="20"/>
              </w:rPr>
              <w:t>-</w:t>
            </w:r>
            <w:r w:rsidRPr="005E0427">
              <w:rPr>
                <w:spacing w:val="-5"/>
                <w:sz w:val="20"/>
              </w:rPr>
              <w:t xml:space="preserve"> </w:t>
            </w:r>
            <w:r w:rsidRPr="005E0427">
              <w:rPr>
                <w:sz w:val="20"/>
              </w:rPr>
              <w:t>прочие</w:t>
            </w:r>
            <w:r w:rsidRPr="005E0427">
              <w:rPr>
                <w:spacing w:val="-2"/>
                <w:sz w:val="20"/>
              </w:rPr>
              <w:t xml:space="preserve"> </w:t>
            </w:r>
            <w:r w:rsidRPr="005E0427">
              <w:rPr>
                <w:sz w:val="20"/>
              </w:rPr>
              <w:t>потребители</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2" w:right="117"/>
              <w:jc w:val="center"/>
              <w:rPr>
                <w:sz w:val="20"/>
              </w:rPr>
            </w:pPr>
            <w:r w:rsidRPr="005E0427">
              <w:rPr>
                <w:sz w:val="20"/>
              </w:rPr>
              <w:t>4,827</w:t>
            </w:r>
          </w:p>
        </w:tc>
        <w:tc>
          <w:tcPr>
            <w:tcW w:w="1442" w:type="dxa"/>
          </w:tcPr>
          <w:p w:rsidR="001E569B" w:rsidRPr="005E0427" w:rsidRDefault="001E569B" w:rsidP="0071156E">
            <w:pPr>
              <w:pStyle w:val="TableParagraph"/>
              <w:spacing w:line="210" w:lineRule="exact"/>
              <w:ind w:left="424" w:right="416"/>
              <w:jc w:val="center"/>
              <w:rPr>
                <w:sz w:val="20"/>
              </w:rPr>
            </w:pPr>
            <w:r w:rsidRPr="005E0427">
              <w:rPr>
                <w:sz w:val="20"/>
              </w:rPr>
              <w:t>1,607</w:t>
            </w:r>
          </w:p>
        </w:tc>
        <w:tc>
          <w:tcPr>
            <w:tcW w:w="931" w:type="dxa"/>
          </w:tcPr>
          <w:p w:rsidR="001E569B" w:rsidRPr="005E0427" w:rsidRDefault="001E569B" w:rsidP="0071156E">
            <w:pPr>
              <w:pStyle w:val="TableParagraph"/>
              <w:spacing w:line="210" w:lineRule="exact"/>
              <w:ind w:left="10"/>
              <w:jc w:val="center"/>
              <w:rPr>
                <w:sz w:val="20"/>
              </w:rPr>
            </w:pPr>
            <w:r w:rsidRPr="005E0427">
              <w:rPr>
                <w:w w:val="99"/>
                <w:sz w:val="20"/>
              </w:rPr>
              <w:t>-</w:t>
            </w:r>
          </w:p>
        </w:tc>
      </w:tr>
      <w:tr w:rsidR="001E569B" w:rsidRPr="005E0427" w:rsidTr="0071156E">
        <w:trPr>
          <w:trHeight w:val="230"/>
        </w:trPr>
        <w:tc>
          <w:tcPr>
            <w:tcW w:w="658" w:type="dxa"/>
          </w:tcPr>
          <w:p w:rsidR="001E569B" w:rsidRPr="005E0427" w:rsidRDefault="001E569B" w:rsidP="0071156E">
            <w:pPr>
              <w:pStyle w:val="TableParagraph"/>
              <w:spacing w:line="210" w:lineRule="exact"/>
              <w:ind w:left="8"/>
              <w:jc w:val="center"/>
              <w:rPr>
                <w:sz w:val="20"/>
              </w:rPr>
            </w:pPr>
            <w:r w:rsidRPr="005E0427">
              <w:rPr>
                <w:w w:val="99"/>
                <w:sz w:val="20"/>
              </w:rPr>
              <w:t>7</w:t>
            </w:r>
          </w:p>
        </w:tc>
        <w:tc>
          <w:tcPr>
            <w:tcW w:w="5264" w:type="dxa"/>
          </w:tcPr>
          <w:p w:rsidR="001E569B" w:rsidRPr="00087288" w:rsidRDefault="001E569B" w:rsidP="0071156E">
            <w:pPr>
              <w:pStyle w:val="TableParagraph"/>
              <w:spacing w:line="210" w:lineRule="exact"/>
              <w:ind w:left="110"/>
              <w:rPr>
                <w:sz w:val="20"/>
                <w:lang w:val="ru-RU"/>
              </w:rPr>
            </w:pPr>
            <w:r w:rsidRPr="00087288">
              <w:rPr>
                <w:sz w:val="20"/>
                <w:lang w:val="ru-RU"/>
              </w:rPr>
              <w:t>Отпуск</w:t>
            </w:r>
            <w:r w:rsidRPr="00087288">
              <w:rPr>
                <w:spacing w:val="-4"/>
                <w:sz w:val="20"/>
                <w:lang w:val="ru-RU"/>
              </w:rPr>
              <w:t xml:space="preserve"> </w:t>
            </w:r>
            <w:r w:rsidRPr="00087288">
              <w:rPr>
                <w:sz w:val="20"/>
                <w:lang w:val="ru-RU"/>
              </w:rPr>
              <w:t>воды</w:t>
            </w:r>
            <w:r w:rsidRPr="00087288">
              <w:rPr>
                <w:spacing w:val="-5"/>
                <w:sz w:val="20"/>
                <w:lang w:val="ru-RU"/>
              </w:rPr>
              <w:t xml:space="preserve"> </w:t>
            </w:r>
            <w:r w:rsidRPr="00087288">
              <w:rPr>
                <w:sz w:val="20"/>
                <w:lang w:val="ru-RU"/>
              </w:rPr>
              <w:t>потребителям</w:t>
            </w:r>
            <w:r w:rsidRPr="00087288">
              <w:rPr>
                <w:spacing w:val="-3"/>
                <w:sz w:val="20"/>
                <w:lang w:val="ru-RU"/>
              </w:rPr>
              <w:t xml:space="preserve"> </w:t>
            </w:r>
            <w:r w:rsidRPr="00087288">
              <w:rPr>
                <w:sz w:val="20"/>
                <w:lang w:val="ru-RU"/>
              </w:rPr>
              <w:t>технического</w:t>
            </w:r>
            <w:r w:rsidRPr="00087288">
              <w:rPr>
                <w:spacing w:val="-4"/>
                <w:sz w:val="20"/>
                <w:lang w:val="ru-RU"/>
              </w:rPr>
              <w:t xml:space="preserve"> </w:t>
            </w:r>
            <w:r w:rsidRPr="00087288">
              <w:rPr>
                <w:sz w:val="20"/>
                <w:lang w:val="ru-RU"/>
              </w:rPr>
              <w:t>качества</w:t>
            </w:r>
          </w:p>
        </w:tc>
        <w:tc>
          <w:tcPr>
            <w:tcW w:w="1176" w:type="dxa"/>
          </w:tcPr>
          <w:p w:rsidR="001E569B" w:rsidRPr="005E0427" w:rsidRDefault="001E569B" w:rsidP="0071156E">
            <w:pPr>
              <w:pStyle w:val="TableParagraph"/>
              <w:spacing w:line="210" w:lineRule="exact"/>
              <w:ind w:left="287"/>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951" w:type="dxa"/>
          </w:tcPr>
          <w:p w:rsidR="001E569B" w:rsidRPr="005E0427" w:rsidRDefault="001E569B" w:rsidP="0071156E">
            <w:pPr>
              <w:pStyle w:val="TableParagraph"/>
              <w:spacing w:line="210" w:lineRule="exact"/>
              <w:ind w:left="131" w:right="118"/>
              <w:jc w:val="center"/>
              <w:rPr>
                <w:sz w:val="20"/>
              </w:rPr>
            </w:pPr>
            <w:r w:rsidRPr="005E0427">
              <w:rPr>
                <w:sz w:val="20"/>
              </w:rPr>
              <w:t>105,63</w:t>
            </w:r>
          </w:p>
        </w:tc>
        <w:tc>
          <w:tcPr>
            <w:tcW w:w="1442" w:type="dxa"/>
          </w:tcPr>
          <w:p w:rsidR="001E569B" w:rsidRPr="005E0427" w:rsidRDefault="001E569B" w:rsidP="0071156E">
            <w:pPr>
              <w:pStyle w:val="TableParagraph"/>
              <w:spacing w:line="210" w:lineRule="exact"/>
              <w:ind w:left="426" w:right="416"/>
              <w:jc w:val="center"/>
              <w:rPr>
                <w:sz w:val="20"/>
              </w:rPr>
            </w:pPr>
            <w:r w:rsidRPr="005E0427">
              <w:rPr>
                <w:sz w:val="20"/>
              </w:rPr>
              <w:t>38,04</w:t>
            </w:r>
          </w:p>
        </w:tc>
        <w:tc>
          <w:tcPr>
            <w:tcW w:w="931" w:type="dxa"/>
          </w:tcPr>
          <w:p w:rsidR="001E569B" w:rsidRPr="005E0427" w:rsidRDefault="001E569B" w:rsidP="0071156E">
            <w:pPr>
              <w:pStyle w:val="TableParagraph"/>
              <w:spacing w:line="210" w:lineRule="exact"/>
              <w:ind w:left="86" w:right="77"/>
              <w:jc w:val="center"/>
              <w:rPr>
                <w:sz w:val="20"/>
              </w:rPr>
            </w:pPr>
            <w:r w:rsidRPr="005E0427">
              <w:rPr>
                <w:sz w:val="20"/>
              </w:rPr>
              <w:t>74,982</w:t>
            </w:r>
          </w:p>
        </w:tc>
      </w:tr>
    </w:tbl>
    <w:p w:rsidR="001E569B" w:rsidRDefault="001E569B" w:rsidP="001E569B">
      <w:pPr>
        <w:pStyle w:val="a5"/>
        <w:jc w:val="center"/>
        <w:rPr>
          <w:rFonts w:ascii="Times New Roman" w:hAnsi="Times New Roman" w:cs="Times New Roman"/>
          <w:sz w:val="26"/>
          <w:szCs w:val="26"/>
        </w:rPr>
      </w:pPr>
    </w:p>
    <w:p w:rsidR="001E569B" w:rsidRPr="001E569B" w:rsidRDefault="001E569B" w:rsidP="001E569B">
      <w:pPr>
        <w:pStyle w:val="a5"/>
        <w:jc w:val="center"/>
        <w:rPr>
          <w:rFonts w:ascii="Times New Roman" w:hAnsi="Times New Roman" w:cs="Times New Roman"/>
          <w:sz w:val="26"/>
          <w:szCs w:val="26"/>
        </w:rPr>
      </w:pPr>
      <w:r w:rsidRPr="001E569B">
        <w:rPr>
          <w:rFonts w:ascii="Times New Roman" w:hAnsi="Times New Roman" w:cs="Times New Roman"/>
          <w:sz w:val="26"/>
          <w:szCs w:val="26"/>
        </w:rPr>
        <w:t>Территориальный</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водный</w:t>
      </w:r>
      <w:r w:rsidRPr="001E569B">
        <w:rPr>
          <w:rFonts w:ascii="Times New Roman" w:hAnsi="Times New Roman" w:cs="Times New Roman"/>
          <w:spacing w:val="41"/>
          <w:sz w:val="26"/>
          <w:szCs w:val="26"/>
        </w:rPr>
        <w:t xml:space="preserve"> </w:t>
      </w:r>
      <w:r w:rsidRPr="001E569B">
        <w:rPr>
          <w:rFonts w:ascii="Times New Roman" w:hAnsi="Times New Roman" w:cs="Times New Roman"/>
          <w:sz w:val="26"/>
          <w:szCs w:val="26"/>
        </w:rPr>
        <w:t>баланс</w:t>
      </w:r>
      <w:r w:rsidRPr="001E569B">
        <w:rPr>
          <w:rFonts w:ascii="Times New Roman" w:hAnsi="Times New Roman" w:cs="Times New Roman"/>
          <w:spacing w:val="40"/>
          <w:sz w:val="26"/>
          <w:szCs w:val="26"/>
        </w:rPr>
        <w:t xml:space="preserve"> </w:t>
      </w:r>
      <w:r w:rsidRPr="001E569B">
        <w:rPr>
          <w:rFonts w:ascii="Times New Roman" w:hAnsi="Times New Roman" w:cs="Times New Roman"/>
          <w:sz w:val="26"/>
          <w:szCs w:val="26"/>
        </w:rPr>
        <w:t>подачи</w:t>
      </w:r>
      <w:r w:rsidRPr="001E569B">
        <w:rPr>
          <w:rFonts w:ascii="Times New Roman" w:hAnsi="Times New Roman" w:cs="Times New Roman"/>
          <w:spacing w:val="40"/>
          <w:sz w:val="26"/>
          <w:szCs w:val="26"/>
        </w:rPr>
        <w:t xml:space="preserve"> </w:t>
      </w:r>
      <w:r w:rsidRPr="001E569B">
        <w:rPr>
          <w:rFonts w:ascii="Times New Roman" w:hAnsi="Times New Roman" w:cs="Times New Roman"/>
          <w:sz w:val="26"/>
          <w:szCs w:val="26"/>
        </w:rPr>
        <w:t>горячей, питьевой, технической воды</w:t>
      </w:r>
      <w:r w:rsidRPr="001E569B">
        <w:rPr>
          <w:rFonts w:ascii="Times New Roman" w:hAnsi="Times New Roman" w:cs="Times New Roman"/>
          <w:spacing w:val="40"/>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40"/>
          <w:sz w:val="26"/>
          <w:szCs w:val="26"/>
        </w:rPr>
        <w:t xml:space="preserve"> </w:t>
      </w:r>
      <w:r w:rsidRPr="001E569B">
        <w:rPr>
          <w:rFonts w:ascii="Times New Roman" w:hAnsi="Times New Roman" w:cs="Times New Roman"/>
          <w:sz w:val="26"/>
          <w:szCs w:val="26"/>
        </w:rPr>
        <w:t>технологическим зонам</w:t>
      </w:r>
      <w:r w:rsidRPr="001E569B">
        <w:rPr>
          <w:rFonts w:ascii="Times New Roman" w:hAnsi="Times New Roman" w:cs="Times New Roman"/>
          <w:spacing w:val="42"/>
          <w:sz w:val="26"/>
          <w:szCs w:val="26"/>
        </w:rPr>
        <w:t xml:space="preserve"> </w:t>
      </w:r>
      <w:r w:rsidRPr="001E569B">
        <w:rPr>
          <w:rFonts w:ascii="Times New Roman" w:hAnsi="Times New Roman" w:cs="Times New Roman"/>
          <w:sz w:val="26"/>
          <w:szCs w:val="26"/>
        </w:rPr>
        <w:t>водоснабжения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(годовой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сутки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максимального водопотребления)</w:t>
      </w:r>
    </w:p>
    <w:p w:rsidR="001E569B" w:rsidRPr="001E569B" w:rsidRDefault="001E569B"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Фактическое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(поднятой)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2021</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год составило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113,78</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тыс.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w:t>
      </w:r>
      <w:r w:rsidRPr="001E569B">
        <w:rPr>
          <w:rFonts w:ascii="Times New Roman" w:hAnsi="Times New Roman" w:cs="Times New Roman"/>
          <w:sz w:val="26"/>
          <w:szCs w:val="26"/>
          <w:vertAlign w:val="superscript"/>
        </w:rPr>
        <w:t>3</w:t>
      </w:r>
      <w:r w:rsidRPr="001E569B">
        <w:rPr>
          <w:rFonts w:ascii="Times New Roman" w:hAnsi="Times New Roman" w:cs="Times New Roman"/>
          <w:sz w:val="26"/>
          <w:szCs w:val="26"/>
        </w:rPr>
        <w:t>/год,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среднесуточный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расход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составил 311,73</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w:t>
      </w:r>
      <w:r w:rsidRPr="001E569B">
        <w:rPr>
          <w:rFonts w:ascii="Times New Roman" w:hAnsi="Times New Roman" w:cs="Times New Roman"/>
          <w:sz w:val="26"/>
          <w:szCs w:val="26"/>
          <w:vertAlign w:val="superscript"/>
        </w:rPr>
        <w:t>3</w:t>
      </w:r>
      <w:r w:rsidRPr="001E569B">
        <w:rPr>
          <w:rFonts w:ascii="Times New Roman" w:hAnsi="Times New Roman" w:cs="Times New Roman"/>
          <w:sz w:val="26"/>
          <w:szCs w:val="26"/>
        </w:rPr>
        <w:t>/сут,</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сутки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наибольшего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расход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составил (при К=1,2,</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где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коэффициент суточной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неравномерности) 374,07</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w:t>
      </w:r>
      <w:r w:rsidRPr="001E569B">
        <w:rPr>
          <w:rFonts w:ascii="Times New Roman" w:hAnsi="Times New Roman" w:cs="Times New Roman"/>
          <w:sz w:val="26"/>
          <w:szCs w:val="26"/>
          <w:vertAlign w:val="superscript"/>
        </w:rPr>
        <w:t>3</w:t>
      </w:r>
      <w:r w:rsidRPr="001E569B">
        <w:rPr>
          <w:rFonts w:ascii="Times New Roman" w:hAnsi="Times New Roman" w:cs="Times New Roman"/>
          <w:sz w:val="26"/>
          <w:szCs w:val="26"/>
        </w:rPr>
        <w:t>/сут.</w:t>
      </w:r>
    </w:p>
    <w:p w:rsidR="001E569B" w:rsidRPr="001E569B" w:rsidRDefault="001E569B"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На момент разработки настоящей схемы, структура территориального баланса подачи воды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представлена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таблице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5.2 по зонам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действия</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водопроводных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сооружений.</w:t>
      </w:r>
    </w:p>
    <w:p w:rsidR="001E569B" w:rsidRPr="005E0427" w:rsidRDefault="001E569B" w:rsidP="001E569B">
      <w:pPr>
        <w:pStyle w:val="af5"/>
        <w:spacing w:before="1"/>
        <w:ind w:right="245"/>
        <w:jc w:val="right"/>
      </w:pPr>
      <w:r w:rsidRPr="005E0427">
        <w:t>Таблица</w:t>
      </w:r>
      <w:r w:rsidRPr="005E0427">
        <w:rPr>
          <w:spacing w:val="-2"/>
        </w:rPr>
        <w:t xml:space="preserve"> </w:t>
      </w:r>
      <w:r w:rsidRPr="005E0427">
        <w:t>5.2</w:t>
      </w:r>
    </w:p>
    <w:p w:rsidR="001E569B" w:rsidRPr="005E0427" w:rsidRDefault="001E569B" w:rsidP="001E569B">
      <w:pPr>
        <w:pStyle w:val="af5"/>
        <w:spacing w:before="5" w:after="1"/>
        <w:rPr>
          <w:sz w:val="14"/>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2408"/>
        <w:gridCol w:w="2835"/>
        <w:gridCol w:w="3123"/>
        <w:gridCol w:w="1520"/>
      </w:tblGrid>
      <w:tr w:rsidR="001E569B" w:rsidRPr="005E0427" w:rsidTr="0071156E">
        <w:trPr>
          <w:trHeight w:val="460"/>
        </w:trPr>
        <w:tc>
          <w:tcPr>
            <w:tcW w:w="538" w:type="dxa"/>
          </w:tcPr>
          <w:p w:rsidR="001E569B" w:rsidRPr="005E0427" w:rsidRDefault="001E569B" w:rsidP="0071156E">
            <w:pPr>
              <w:pStyle w:val="TableParagraph"/>
              <w:spacing w:line="230" w:lineRule="exact"/>
              <w:ind w:left="124" w:right="90" w:firstLine="43"/>
              <w:rPr>
                <w:b/>
                <w:sz w:val="20"/>
              </w:rPr>
            </w:pPr>
            <w:r w:rsidRPr="005E0427">
              <w:rPr>
                <w:b/>
                <w:sz w:val="20"/>
              </w:rPr>
              <w:t>№</w:t>
            </w:r>
            <w:r w:rsidRPr="005E0427">
              <w:rPr>
                <w:b/>
                <w:spacing w:val="-47"/>
                <w:sz w:val="20"/>
              </w:rPr>
              <w:t xml:space="preserve"> </w:t>
            </w:r>
            <w:r w:rsidRPr="005E0427">
              <w:rPr>
                <w:b/>
                <w:spacing w:val="-1"/>
                <w:sz w:val="20"/>
              </w:rPr>
              <w:t>п/п</w:t>
            </w:r>
          </w:p>
        </w:tc>
        <w:tc>
          <w:tcPr>
            <w:tcW w:w="2408" w:type="dxa"/>
          </w:tcPr>
          <w:p w:rsidR="001E569B" w:rsidRPr="005E0427" w:rsidRDefault="001E569B" w:rsidP="0071156E">
            <w:pPr>
              <w:pStyle w:val="TableParagraph"/>
              <w:spacing w:before="113"/>
              <w:ind w:left="534"/>
              <w:rPr>
                <w:b/>
                <w:sz w:val="20"/>
              </w:rPr>
            </w:pPr>
            <w:r w:rsidRPr="005E0427">
              <w:rPr>
                <w:b/>
                <w:sz w:val="20"/>
              </w:rPr>
              <w:t>Наименование</w:t>
            </w:r>
          </w:p>
        </w:tc>
        <w:tc>
          <w:tcPr>
            <w:tcW w:w="2835" w:type="dxa"/>
          </w:tcPr>
          <w:p w:rsidR="001E569B" w:rsidRPr="00087288" w:rsidRDefault="001E569B" w:rsidP="0071156E">
            <w:pPr>
              <w:pStyle w:val="TableParagraph"/>
              <w:spacing w:line="230" w:lineRule="exact"/>
              <w:ind w:left="995" w:right="292" w:hanging="665"/>
              <w:rPr>
                <w:b/>
                <w:sz w:val="20"/>
                <w:lang w:val="ru-RU"/>
              </w:rPr>
            </w:pPr>
            <w:r w:rsidRPr="00087288">
              <w:rPr>
                <w:b/>
                <w:sz w:val="20"/>
                <w:lang w:val="ru-RU"/>
              </w:rPr>
              <w:t>в суточного водопотр-я,</w:t>
            </w:r>
            <w:r w:rsidRPr="00087288">
              <w:rPr>
                <w:b/>
                <w:spacing w:val="-47"/>
                <w:sz w:val="20"/>
                <w:lang w:val="ru-RU"/>
              </w:rPr>
              <w:t xml:space="preserve"> </w:t>
            </w:r>
            <w:r w:rsidRPr="00087288">
              <w:rPr>
                <w:b/>
                <w:sz w:val="20"/>
                <w:lang w:val="ru-RU"/>
              </w:rPr>
              <w:t>куб.м/сут</w:t>
            </w:r>
          </w:p>
        </w:tc>
        <w:tc>
          <w:tcPr>
            <w:tcW w:w="3123" w:type="dxa"/>
          </w:tcPr>
          <w:p w:rsidR="001E569B" w:rsidRPr="00087288" w:rsidRDefault="001E569B" w:rsidP="0071156E">
            <w:pPr>
              <w:pStyle w:val="TableParagraph"/>
              <w:spacing w:line="230" w:lineRule="exact"/>
              <w:ind w:left="1139" w:right="130" w:hanging="968"/>
              <w:rPr>
                <w:b/>
                <w:sz w:val="20"/>
                <w:lang w:val="ru-RU"/>
              </w:rPr>
            </w:pPr>
            <w:r w:rsidRPr="00087288">
              <w:rPr>
                <w:b/>
                <w:sz w:val="20"/>
                <w:lang w:val="ru-RU"/>
              </w:rPr>
              <w:t>в суточного мак-говодопотр-я,</w:t>
            </w:r>
            <w:r w:rsidRPr="00087288">
              <w:rPr>
                <w:b/>
                <w:spacing w:val="-47"/>
                <w:sz w:val="20"/>
                <w:lang w:val="ru-RU"/>
              </w:rPr>
              <w:t xml:space="preserve"> </w:t>
            </w:r>
            <w:r w:rsidRPr="00087288">
              <w:rPr>
                <w:b/>
                <w:sz w:val="20"/>
                <w:lang w:val="ru-RU"/>
              </w:rPr>
              <w:t>куб.м/сут</w:t>
            </w:r>
          </w:p>
        </w:tc>
        <w:tc>
          <w:tcPr>
            <w:tcW w:w="1520" w:type="dxa"/>
          </w:tcPr>
          <w:p w:rsidR="001E569B" w:rsidRPr="00087288" w:rsidRDefault="001E569B" w:rsidP="0071156E">
            <w:pPr>
              <w:pStyle w:val="TableParagraph"/>
              <w:spacing w:line="230" w:lineRule="exact"/>
              <w:ind w:left="138" w:right="99" w:firstLine="242"/>
              <w:rPr>
                <w:b/>
                <w:sz w:val="20"/>
                <w:lang w:val="ru-RU"/>
              </w:rPr>
            </w:pPr>
            <w:r w:rsidRPr="00087288">
              <w:rPr>
                <w:b/>
                <w:sz w:val="20"/>
                <w:lang w:val="ru-RU"/>
              </w:rPr>
              <w:t>годовая,</w:t>
            </w:r>
            <w:r w:rsidRPr="00087288">
              <w:rPr>
                <w:b/>
                <w:spacing w:val="1"/>
                <w:sz w:val="20"/>
                <w:lang w:val="ru-RU"/>
              </w:rPr>
              <w:t xml:space="preserve"> </w:t>
            </w:r>
            <w:r w:rsidRPr="00087288">
              <w:rPr>
                <w:b/>
                <w:sz w:val="20"/>
                <w:lang w:val="ru-RU"/>
              </w:rPr>
              <w:t>тыс.куб.м/год</w:t>
            </w:r>
          </w:p>
        </w:tc>
      </w:tr>
      <w:tr w:rsidR="001E569B" w:rsidRPr="005E0427" w:rsidTr="0071156E">
        <w:trPr>
          <w:trHeight w:val="229"/>
        </w:trPr>
        <w:tc>
          <w:tcPr>
            <w:tcW w:w="538" w:type="dxa"/>
          </w:tcPr>
          <w:p w:rsidR="001E569B" w:rsidRPr="005E0427" w:rsidRDefault="001E569B" w:rsidP="0071156E">
            <w:pPr>
              <w:pStyle w:val="TableParagraph"/>
              <w:spacing w:line="210" w:lineRule="exact"/>
              <w:ind w:left="18"/>
              <w:jc w:val="center"/>
              <w:rPr>
                <w:sz w:val="20"/>
              </w:rPr>
            </w:pPr>
            <w:r w:rsidRPr="005E0427">
              <w:rPr>
                <w:w w:val="99"/>
                <w:sz w:val="20"/>
              </w:rPr>
              <w:t>1</w:t>
            </w:r>
          </w:p>
        </w:tc>
        <w:tc>
          <w:tcPr>
            <w:tcW w:w="2408" w:type="dxa"/>
          </w:tcPr>
          <w:p w:rsidR="001E569B" w:rsidRPr="005E0427" w:rsidRDefault="001E569B" w:rsidP="0071156E">
            <w:pPr>
              <w:pStyle w:val="TableParagraph"/>
              <w:spacing w:line="210" w:lineRule="exact"/>
              <w:ind w:left="110"/>
              <w:rPr>
                <w:sz w:val="20"/>
              </w:rPr>
            </w:pPr>
            <w:r w:rsidRPr="005E0427">
              <w:rPr>
                <w:sz w:val="20"/>
              </w:rPr>
              <w:t>п.</w:t>
            </w:r>
            <w:r w:rsidRPr="005E0427">
              <w:rPr>
                <w:spacing w:val="-3"/>
                <w:sz w:val="20"/>
              </w:rPr>
              <w:t xml:space="preserve"> </w:t>
            </w:r>
            <w:r w:rsidRPr="005E0427">
              <w:rPr>
                <w:sz w:val="20"/>
              </w:rPr>
              <w:t>Светлый</w:t>
            </w:r>
          </w:p>
        </w:tc>
        <w:tc>
          <w:tcPr>
            <w:tcW w:w="2835" w:type="dxa"/>
          </w:tcPr>
          <w:p w:rsidR="001E569B" w:rsidRPr="005E0427" w:rsidRDefault="001E569B" w:rsidP="0071156E">
            <w:pPr>
              <w:pStyle w:val="TableParagraph"/>
              <w:spacing w:line="210" w:lineRule="exact"/>
              <w:ind w:left="1124" w:right="1101"/>
              <w:jc w:val="center"/>
              <w:rPr>
                <w:sz w:val="20"/>
              </w:rPr>
            </w:pPr>
            <w:r w:rsidRPr="005E0427">
              <w:rPr>
                <w:sz w:val="20"/>
              </w:rPr>
              <w:t>311,73</w:t>
            </w:r>
          </w:p>
        </w:tc>
        <w:tc>
          <w:tcPr>
            <w:tcW w:w="3123" w:type="dxa"/>
          </w:tcPr>
          <w:p w:rsidR="001E569B" w:rsidRPr="005E0427" w:rsidRDefault="001E569B" w:rsidP="0071156E">
            <w:pPr>
              <w:pStyle w:val="TableParagraph"/>
              <w:spacing w:line="210" w:lineRule="exact"/>
              <w:ind w:left="1267" w:right="1245"/>
              <w:jc w:val="center"/>
              <w:rPr>
                <w:sz w:val="20"/>
              </w:rPr>
            </w:pPr>
            <w:r w:rsidRPr="005E0427">
              <w:rPr>
                <w:sz w:val="20"/>
              </w:rPr>
              <w:t>374,07</w:t>
            </w:r>
          </w:p>
        </w:tc>
        <w:tc>
          <w:tcPr>
            <w:tcW w:w="1520" w:type="dxa"/>
          </w:tcPr>
          <w:p w:rsidR="001E569B" w:rsidRPr="005E0427" w:rsidRDefault="001E569B" w:rsidP="0071156E">
            <w:pPr>
              <w:pStyle w:val="TableParagraph"/>
              <w:spacing w:line="210" w:lineRule="exact"/>
              <w:ind w:left="435"/>
              <w:rPr>
                <w:sz w:val="20"/>
              </w:rPr>
            </w:pPr>
            <w:r w:rsidRPr="005E0427">
              <w:rPr>
                <w:sz w:val="20"/>
              </w:rPr>
              <w:t>113,78</w:t>
            </w:r>
          </w:p>
        </w:tc>
      </w:tr>
    </w:tbl>
    <w:p w:rsidR="001E569B" w:rsidRDefault="001E569B" w:rsidP="001E569B">
      <w:pPr>
        <w:pStyle w:val="a5"/>
        <w:ind w:firstLine="709"/>
        <w:jc w:val="both"/>
        <w:rPr>
          <w:rFonts w:ascii="Times New Roman" w:hAnsi="Times New Roman" w:cs="Times New Roman"/>
          <w:sz w:val="26"/>
          <w:szCs w:val="26"/>
        </w:rPr>
      </w:pPr>
      <w:bookmarkStart w:id="192" w:name="_bookmark23"/>
      <w:bookmarkEnd w:id="192"/>
    </w:p>
    <w:p w:rsidR="001E569B" w:rsidRPr="001E569B" w:rsidRDefault="001E569B" w:rsidP="001E569B">
      <w:pPr>
        <w:pStyle w:val="a5"/>
        <w:ind w:firstLine="709"/>
        <w:jc w:val="center"/>
        <w:rPr>
          <w:rFonts w:ascii="Times New Roman" w:hAnsi="Times New Roman" w:cs="Times New Roman"/>
          <w:sz w:val="26"/>
          <w:szCs w:val="26"/>
        </w:rPr>
      </w:pPr>
      <w:r w:rsidRPr="001E569B">
        <w:rPr>
          <w:rFonts w:ascii="Times New Roman" w:hAnsi="Times New Roman" w:cs="Times New Roman"/>
          <w:sz w:val="26"/>
          <w:szCs w:val="26"/>
        </w:rPr>
        <w:t>Структурный баланс реализации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горячей, питьевой, технической воды по группам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абонентов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разбивкой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хозяйственно-питьевые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нужды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производственные нужды юридических лиц и другие нужды (пожаротушение, полив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 др.)</w:t>
      </w:r>
    </w:p>
    <w:p w:rsidR="001E569B" w:rsidRPr="001E569B" w:rsidRDefault="001E569B"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Структура</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водопотребления</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группам</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потребителей МУП «Пунга» представлена</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таб.5.3.</w:t>
      </w:r>
    </w:p>
    <w:p w:rsidR="001E569B" w:rsidRDefault="001E569B" w:rsidP="00087288">
      <w:pPr>
        <w:jc w:val="both"/>
        <w:rPr>
          <w:sz w:val="24"/>
        </w:rPr>
      </w:pPr>
    </w:p>
    <w:p w:rsidR="001E569B" w:rsidRPr="001E569B" w:rsidRDefault="001E569B" w:rsidP="001E569B">
      <w:pPr>
        <w:pStyle w:val="af5"/>
        <w:spacing w:before="231"/>
        <w:ind w:right="244"/>
        <w:jc w:val="right"/>
        <w:rPr>
          <w:rFonts w:ascii="Times New Roman" w:hAnsi="Times New Roman"/>
        </w:rPr>
      </w:pPr>
      <w:r w:rsidRPr="001E569B">
        <w:rPr>
          <w:rFonts w:ascii="Times New Roman" w:hAnsi="Times New Roman"/>
        </w:rPr>
        <w:t>Таблица</w:t>
      </w:r>
      <w:r w:rsidRPr="001E569B">
        <w:rPr>
          <w:rFonts w:ascii="Times New Roman" w:hAnsi="Times New Roman"/>
          <w:spacing w:val="-2"/>
        </w:rPr>
        <w:t xml:space="preserve"> </w:t>
      </w:r>
      <w:r w:rsidRPr="001E569B">
        <w:rPr>
          <w:rFonts w:ascii="Times New Roman" w:hAnsi="Times New Roman"/>
        </w:rPr>
        <w:t>5.3</w:t>
      </w:r>
    </w:p>
    <w:p w:rsidR="001E569B" w:rsidRPr="005E0427" w:rsidRDefault="001E569B" w:rsidP="001E569B">
      <w:pPr>
        <w:pStyle w:val="af5"/>
        <w:spacing w:before="8"/>
        <w:rPr>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552"/>
        <w:gridCol w:w="3685"/>
        <w:gridCol w:w="3122"/>
      </w:tblGrid>
      <w:tr w:rsidR="001E569B" w:rsidRPr="005E0427" w:rsidTr="0071156E">
        <w:trPr>
          <w:trHeight w:val="230"/>
        </w:trPr>
        <w:tc>
          <w:tcPr>
            <w:tcW w:w="819" w:type="dxa"/>
            <w:vMerge w:val="restart"/>
          </w:tcPr>
          <w:p w:rsidR="001E569B" w:rsidRPr="005E0427" w:rsidRDefault="001E569B" w:rsidP="0071156E">
            <w:pPr>
              <w:pStyle w:val="TableParagraph"/>
              <w:spacing w:before="118"/>
              <w:ind w:left="139"/>
              <w:rPr>
                <w:b/>
                <w:sz w:val="20"/>
              </w:rPr>
            </w:pPr>
            <w:r w:rsidRPr="005E0427">
              <w:rPr>
                <w:b/>
                <w:sz w:val="20"/>
              </w:rPr>
              <w:t>№</w:t>
            </w:r>
            <w:r w:rsidRPr="005E0427">
              <w:rPr>
                <w:b/>
                <w:spacing w:val="-4"/>
                <w:sz w:val="20"/>
              </w:rPr>
              <w:t xml:space="preserve"> </w:t>
            </w:r>
            <w:r w:rsidRPr="005E0427">
              <w:rPr>
                <w:b/>
                <w:sz w:val="20"/>
              </w:rPr>
              <w:t>п/п</w:t>
            </w:r>
          </w:p>
        </w:tc>
        <w:tc>
          <w:tcPr>
            <w:tcW w:w="2552" w:type="dxa"/>
            <w:vMerge w:val="restart"/>
          </w:tcPr>
          <w:p w:rsidR="001E569B" w:rsidRPr="005E0427" w:rsidRDefault="001E569B" w:rsidP="0071156E">
            <w:pPr>
              <w:pStyle w:val="TableParagraph"/>
              <w:spacing w:before="118"/>
              <w:ind w:left="688"/>
              <w:rPr>
                <w:b/>
                <w:sz w:val="20"/>
              </w:rPr>
            </w:pPr>
            <w:r w:rsidRPr="005E0427">
              <w:rPr>
                <w:b/>
                <w:sz w:val="20"/>
              </w:rPr>
              <w:t>Потребитель</w:t>
            </w:r>
          </w:p>
        </w:tc>
        <w:tc>
          <w:tcPr>
            <w:tcW w:w="6807" w:type="dxa"/>
            <w:gridSpan w:val="2"/>
          </w:tcPr>
          <w:p w:rsidR="001E569B" w:rsidRPr="00087288" w:rsidRDefault="001E569B" w:rsidP="0071156E">
            <w:pPr>
              <w:pStyle w:val="TableParagraph"/>
              <w:spacing w:line="210" w:lineRule="exact"/>
              <w:ind w:left="1146" w:right="1137"/>
              <w:jc w:val="center"/>
              <w:rPr>
                <w:b/>
                <w:sz w:val="20"/>
                <w:lang w:val="ru-RU"/>
              </w:rPr>
            </w:pPr>
            <w:r w:rsidRPr="00087288">
              <w:rPr>
                <w:b/>
                <w:sz w:val="20"/>
                <w:lang w:val="ru-RU"/>
              </w:rPr>
              <w:t>Объемы</w:t>
            </w:r>
            <w:r w:rsidRPr="00087288">
              <w:rPr>
                <w:b/>
                <w:spacing w:val="-2"/>
                <w:sz w:val="20"/>
                <w:lang w:val="ru-RU"/>
              </w:rPr>
              <w:t xml:space="preserve"> </w:t>
            </w:r>
            <w:r w:rsidRPr="00087288">
              <w:rPr>
                <w:b/>
                <w:sz w:val="20"/>
                <w:lang w:val="ru-RU"/>
              </w:rPr>
              <w:t>реализации</w:t>
            </w:r>
            <w:r w:rsidRPr="00087288">
              <w:rPr>
                <w:b/>
                <w:spacing w:val="-2"/>
                <w:sz w:val="20"/>
                <w:lang w:val="ru-RU"/>
              </w:rPr>
              <w:t xml:space="preserve"> </w:t>
            </w:r>
            <w:r w:rsidRPr="00087288">
              <w:rPr>
                <w:b/>
                <w:sz w:val="20"/>
                <w:lang w:val="ru-RU"/>
              </w:rPr>
              <w:t>воды за</w:t>
            </w:r>
            <w:r w:rsidRPr="00087288">
              <w:rPr>
                <w:b/>
                <w:spacing w:val="-1"/>
                <w:sz w:val="20"/>
                <w:lang w:val="ru-RU"/>
              </w:rPr>
              <w:t xml:space="preserve"> </w:t>
            </w:r>
            <w:r w:rsidRPr="00087288">
              <w:rPr>
                <w:b/>
                <w:sz w:val="20"/>
                <w:u w:val="single"/>
                <w:lang w:val="ru-RU"/>
              </w:rPr>
              <w:t>2021</w:t>
            </w:r>
            <w:r w:rsidRPr="00087288">
              <w:rPr>
                <w:b/>
                <w:spacing w:val="-2"/>
                <w:sz w:val="20"/>
                <w:u w:val="single"/>
                <w:lang w:val="ru-RU"/>
              </w:rPr>
              <w:t xml:space="preserve"> </w:t>
            </w:r>
            <w:r w:rsidRPr="00087288">
              <w:rPr>
                <w:b/>
                <w:sz w:val="20"/>
                <w:u w:val="single"/>
                <w:lang w:val="ru-RU"/>
              </w:rPr>
              <w:t>год</w:t>
            </w:r>
            <w:r w:rsidRPr="00087288">
              <w:rPr>
                <w:b/>
                <w:sz w:val="20"/>
                <w:lang w:val="ru-RU"/>
              </w:rPr>
              <w:t>,</w:t>
            </w:r>
            <w:r w:rsidRPr="00087288">
              <w:rPr>
                <w:b/>
                <w:spacing w:val="-4"/>
                <w:sz w:val="20"/>
                <w:lang w:val="ru-RU"/>
              </w:rPr>
              <w:t xml:space="preserve"> </w:t>
            </w:r>
            <w:r w:rsidRPr="00087288">
              <w:rPr>
                <w:b/>
                <w:sz w:val="20"/>
                <w:lang w:val="ru-RU"/>
              </w:rPr>
              <w:t>тыс.</w:t>
            </w:r>
            <w:r w:rsidRPr="00087288">
              <w:rPr>
                <w:b/>
                <w:spacing w:val="-3"/>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/год</w:t>
            </w:r>
          </w:p>
        </w:tc>
      </w:tr>
      <w:tr w:rsidR="001E569B" w:rsidRPr="005E0427" w:rsidTr="0071156E">
        <w:trPr>
          <w:trHeight w:val="230"/>
        </w:trPr>
        <w:tc>
          <w:tcPr>
            <w:tcW w:w="819" w:type="dxa"/>
            <w:vMerge/>
            <w:tcBorders>
              <w:top w:val="nil"/>
            </w:tcBorders>
          </w:tcPr>
          <w:p w:rsidR="001E569B" w:rsidRPr="00087288" w:rsidRDefault="001E569B" w:rsidP="0071156E">
            <w:pPr>
              <w:rPr>
                <w:sz w:val="2"/>
                <w:szCs w:val="2"/>
                <w:lang w:val="ru-RU"/>
              </w:rPr>
            </w:pPr>
          </w:p>
        </w:tc>
        <w:tc>
          <w:tcPr>
            <w:tcW w:w="2552" w:type="dxa"/>
            <w:vMerge/>
            <w:tcBorders>
              <w:top w:val="nil"/>
            </w:tcBorders>
          </w:tcPr>
          <w:p w:rsidR="001E569B" w:rsidRPr="00087288" w:rsidRDefault="001E569B" w:rsidP="0071156E">
            <w:pPr>
              <w:rPr>
                <w:sz w:val="2"/>
                <w:szCs w:val="2"/>
                <w:lang w:val="ru-RU"/>
              </w:rPr>
            </w:pPr>
          </w:p>
        </w:tc>
        <w:tc>
          <w:tcPr>
            <w:tcW w:w="3685" w:type="dxa"/>
          </w:tcPr>
          <w:p w:rsidR="001E569B" w:rsidRPr="005E0427" w:rsidRDefault="001E569B" w:rsidP="0071156E">
            <w:pPr>
              <w:pStyle w:val="TableParagraph"/>
              <w:spacing w:line="210" w:lineRule="exact"/>
              <w:ind w:right="1621"/>
              <w:jc w:val="right"/>
              <w:rPr>
                <w:b/>
                <w:sz w:val="20"/>
              </w:rPr>
            </w:pPr>
            <w:r w:rsidRPr="005E0427">
              <w:rPr>
                <w:b/>
                <w:sz w:val="20"/>
              </w:rPr>
              <w:t>ХВС</w:t>
            </w:r>
          </w:p>
        </w:tc>
        <w:tc>
          <w:tcPr>
            <w:tcW w:w="3122" w:type="dxa"/>
          </w:tcPr>
          <w:p w:rsidR="001E569B" w:rsidRPr="005E0427" w:rsidRDefault="001E569B" w:rsidP="0071156E">
            <w:pPr>
              <w:pStyle w:val="TableParagraph"/>
              <w:spacing w:line="210" w:lineRule="exact"/>
              <w:ind w:left="1337" w:right="1329"/>
              <w:jc w:val="center"/>
              <w:rPr>
                <w:b/>
                <w:sz w:val="20"/>
              </w:rPr>
            </w:pPr>
            <w:r w:rsidRPr="005E0427">
              <w:rPr>
                <w:b/>
                <w:sz w:val="20"/>
              </w:rPr>
              <w:t>ГВС</w:t>
            </w:r>
          </w:p>
        </w:tc>
      </w:tr>
      <w:tr w:rsidR="001E569B" w:rsidRPr="005E0427" w:rsidTr="0071156E">
        <w:trPr>
          <w:trHeight w:val="230"/>
        </w:trPr>
        <w:tc>
          <w:tcPr>
            <w:tcW w:w="819" w:type="dxa"/>
          </w:tcPr>
          <w:p w:rsidR="001E569B" w:rsidRPr="005E0427" w:rsidRDefault="001E569B" w:rsidP="0071156E">
            <w:pPr>
              <w:pStyle w:val="TableParagraph"/>
              <w:spacing w:line="210" w:lineRule="exact"/>
              <w:ind w:left="6"/>
              <w:jc w:val="center"/>
              <w:rPr>
                <w:sz w:val="20"/>
              </w:rPr>
            </w:pPr>
            <w:r w:rsidRPr="005E0427">
              <w:rPr>
                <w:w w:val="99"/>
                <w:sz w:val="20"/>
              </w:rPr>
              <w:t>1</w:t>
            </w:r>
          </w:p>
        </w:tc>
        <w:tc>
          <w:tcPr>
            <w:tcW w:w="2552" w:type="dxa"/>
          </w:tcPr>
          <w:p w:rsidR="001E569B" w:rsidRPr="005E0427" w:rsidRDefault="001E569B" w:rsidP="0071156E">
            <w:pPr>
              <w:pStyle w:val="TableParagraph"/>
              <w:spacing w:line="210" w:lineRule="exact"/>
              <w:ind w:left="107" w:right="93"/>
              <w:jc w:val="center"/>
              <w:rPr>
                <w:sz w:val="20"/>
              </w:rPr>
            </w:pPr>
            <w:r w:rsidRPr="005E0427">
              <w:rPr>
                <w:sz w:val="20"/>
              </w:rPr>
              <w:t>Население</w:t>
            </w:r>
          </w:p>
        </w:tc>
        <w:tc>
          <w:tcPr>
            <w:tcW w:w="3685" w:type="dxa"/>
          </w:tcPr>
          <w:p w:rsidR="001E569B" w:rsidRPr="005E0427" w:rsidRDefault="001E569B" w:rsidP="0071156E">
            <w:pPr>
              <w:pStyle w:val="TableParagraph"/>
              <w:spacing w:line="210" w:lineRule="exact"/>
              <w:ind w:left="107" w:right="93"/>
              <w:jc w:val="center"/>
              <w:rPr>
                <w:sz w:val="20"/>
              </w:rPr>
            </w:pPr>
            <w:r w:rsidRPr="005E0427">
              <w:rPr>
                <w:sz w:val="20"/>
              </w:rPr>
              <w:t>45,601</w:t>
            </w:r>
          </w:p>
        </w:tc>
        <w:tc>
          <w:tcPr>
            <w:tcW w:w="3122" w:type="dxa"/>
          </w:tcPr>
          <w:p w:rsidR="001E569B" w:rsidRPr="005E0427" w:rsidRDefault="001E569B" w:rsidP="0071156E">
            <w:pPr>
              <w:pStyle w:val="TableParagraph"/>
              <w:spacing w:line="210" w:lineRule="exact"/>
              <w:jc w:val="center"/>
              <w:rPr>
                <w:sz w:val="20"/>
              </w:rPr>
            </w:pPr>
            <w:r w:rsidRPr="005E0427">
              <w:rPr>
                <w:sz w:val="20"/>
              </w:rPr>
              <w:t>31,657</w:t>
            </w:r>
          </w:p>
        </w:tc>
      </w:tr>
      <w:tr w:rsidR="001E569B" w:rsidRPr="005E0427" w:rsidTr="0071156E">
        <w:trPr>
          <w:trHeight w:val="230"/>
        </w:trPr>
        <w:tc>
          <w:tcPr>
            <w:tcW w:w="819" w:type="dxa"/>
          </w:tcPr>
          <w:p w:rsidR="001E569B" w:rsidRPr="005E0427" w:rsidRDefault="001E569B" w:rsidP="0071156E">
            <w:pPr>
              <w:pStyle w:val="TableParagraph"/>
              <w:spacing w:line="210" w:lineRule="exact"/>
              <w:ind w:left="6"/>
              <w:jc w:val="center"/>
              <w:rPr>
                <w:sz w:val="20"/>
              </w:rPr>
            </w:pPr>
            <w:r w:rsidRPr="005E0427">
              <w:rPr>
                <w:w w:val="99"/>
                <w:sz w:val="20"/>
              </w:rPr>
              <w:t>2</w:t>
            </w:r>
          </w:p>
        </w:tc>
        <w:tc>
          <w:tcPr>
            <w:tcW w:w="2552" w:type="dxa"/>
          </w:tcPr>
          <w:p w:rsidR="001E569B" w:rsidRPr="005E0427" w:rsidRDefault="001E569B" w:rsidP="0071156E">
            <w:pPr>
              <w:pStyle w:val="TableParagraph"/>
              <w:spacing w:line="210" w:lineRule="exact"/>
              <w:ind w:left="107" w:right="93"/>
              <w:jc w:val="center"/>
              <w:rPr>
                <w:sz w:val="20"/>
              </w:rPr>
            </w:pPr>
            <w:r w:rsidRPr="005E0427">
              <w:rPr>
                <w:sz w:val="20"/>
              </w:rPr>
              <w:t>Бюджетные</w:t>
            </w:r>
            <w:r w:rsidRPr="005E0427">
              <w:rPr>
                <w:spacing w:val="-7"/>
                <w:sz w:val="20"/>
              </w:rPr>
              <w:t xml:space="preserve"> </w:t>
            </w:r>
            <w:r w:rsidRPr="005E0427">
              <w:rPr>
                <w:sz w:val="20"/>
              </w:rPr>
              <w:t>организации</w:t>
            </w:r>
          </w:p>
        </w:tc>
        <w:tc>
          <w:tcPr>
            <w:tcW w:w="3685" w:type="dxa"/>
          </w:tcPr>
          <w:p w:rsidR="001E569B" w:rsidRPr="005E0427" w:rsidRDefault="001E569B" w:rsidP="0071156E">
            <w:pPr>
              <w:pStyle w:val="TableParagraph"/>
              <w:spacing w:line="210" w:lineRule="exact"/>
              <w:ind w:left="107" w:right="93"/>
              <w:jc w:val="center"/>
              <w:rPr>
                <w:sz w:val="20"/>
              </w:rPr>
            </w:pPr>
            <w:r w:rsidRPr="005E0427">
              <w:rPr>
                <w:sz w:val="20"/>
              </w:rPr>
              <w:t>4,962</w:t>
            </w:r>
          </w:p>
        </w:tc>
        <w:tc>
          <w:tcPr>
            <w:tcW w:w="3122" w:type="dxa"/>
          </w:tcPr>
          <w:p w:rsidR="001E569B" w:rsidRPr="005E0427" w:rsidRDefault="001E569B" w:rsidP="0071156E">
            <w:pPr>
              <w:pStyle w:val="TableParagraph"/>
              <w:spacing w:line="210" w:lineRule="exact"/>
              <w:jc w:val="center"/>
              <w:rPr>
                <w:sz w:val="20"/>
              </w:rPr>
            </w:pPr>
            <w:r w:rsidRPr="005E0427">
              <w:rPr>
                <w:sz w:val="20"/>
              </w:rPr>
              <w:t>5,534</w:t>
            </w:r>
          </w:p>
        </w:tc>
      </w:tr>
      <w:tr w:rsidR="001E569B" w:rsidRPr="005E0427" w:rsidTr="0071156E">
        <w:trPr>
          <w:trHeight w:val="230"/>
        </w:trPr>
        <w:tc>
          <w:tcPr>
            <w:tcW w:w="819" w:type="dxa"/>
          </w:tcPr>
          <w:p w:rsidR="001E569B" w:rsidRPr="005E0427" w:rsidRDefault="001E569B" w:rsidP="0071156E">
            <w:pPr>
              <w:pStyle w:val="TableParagraph"/>
              <w:spacing w:line="210" w:lineRule="exact"/>
              <w:ind w:left="6"/>
              <w:jc w:val="center"/>
              <w:rPr>
                <w:sz w:val="20"/>
              </w:rPr>
            </w:pPr>
            <w:r w:rsidRPr="005E0427">
              <w:rPr>
                <w:w w:val="99"/>
                <w:sz w:val="20"/>
              </w:rPr>
              <w:t>3</w:t>
            </w:r>
          </w:p>
        </w:tc>
        <w:tc>
          <w:tcPr>
            <w:tcW w:w="2552" w:type="dxa"/>
          </w:tcPr>
          <w:p w:rsidR="001E569B" w:rsidRPr="005E0427" w:rsidRDefault="001E569B" w:rsidP="0071156E">
            <w:pPr>
              <w:pStyle w:val="TableParagraph"/>
              <w:spacing w:line="210" w:lineRule="exact"/>
              <w:ind w:left="107" w:right="93"/>
              <w:jc w:val="center"/>
              <w:rPr>
                <w:sz w:val="20"/>
              </w:rPr>
            </w:pPr>
            <w:r w:rsidRPr="005E0427">
              <w:rPr>
                <w:sz w:val="20"/>
              </w:rPr>
              <w:t>Прочие</w:t>
            </w:r>
            <w:r w:rsidRPr="005E0427">
              <w:rPr>
                <w:spacing w:val="-4"/>
                <w:sz w:val="20"/>
              </w:rPr>
              <w:t xml:space="preserve"> </w:t>
            </w:r>
            <w:r w:rsidRPr="005E0427">
              <w:rPr>
                <w:sz w:val="20"/>
              </w:rPr>
              <w:t>потребители</w:t>
            </w:r>
          </w:p>
        </w:tc>
        <w:tc>
          <w:tcPr>
            <w:tcW w:w="3685" w:type="dxa"/>
          </w:tcPr>
          <w:p w:rsidR="001E569B" w:rsidRPr="005E0427" w:rsidRDefault="001E569B" w:rsidP="0071156E">
            <w:pPr>
              <w:pStyle w:val="TableParagraph"/>
              <w:spacing w:line="210" w:lineRule="exact"/>
              <w:ind w:left="107" w:right="93"/>
              <w:jc w:val="center"/>
              <w:rPr>
                <w:sz w:val="20"/>
              </w:rPr>
            </w:pPr>
            <w:r w:rsidRPr="005E0427">
              <w:rPr>
                <w:sz w:val="20"/>
              </w:rPr>
              <w:t>4,827</w:t>
            </w:r>
          </w:p>
        </w:tc>
        <w:tc>
          <w:tcPr>
            <w:tcW w:w="3122" w:type="dxa"/>
          </w:tcPr>
          <w:p w:rsidR="001E569B" w:rsidRPr="005E0427" w:rsidRDefault="001E569B" w:rsidP="0071156E">
            <w:pPr>
              <w:pStyle w:val="TableParagraph"/>
              <w:spacing w:line="210" w:lineRule="exact"/>
              <w:jc w:val="center"/>
              <w:rPr>
                <w:sz w:val="20"/>
              </w:rPr>
            </w:pPr>
            <w:r w:rsidRPr="005E0427">
              <w:rPr>
                <w:sz w:val="20"/>
              </w:rPr>
              <w:t>1,607</w:t>
            </w:r>
          </w:p>
        </w:tc>
      </w:tr>
      <w:tr w:rsidR="001E569B" w:rsidRPr="005E0427" w:rsidTr="0071156E">
        <w:trPr>
          <w:trHeight w:val="230"/>
        </w:trPr>
        <w:tc>
          <w:tcPr>
            <w:tcW w:w="3371" w:type="dxa"/>
            <w:gridSpan w:val="2"/>
          </w:tcPr>
          <w:p w:rsidR="001E569B" w:rsidRPr="005E0427" w:rsidRDefault="001E569B" w:rsidP="0071156E">
            <w:pPr>
              <w:pStyle w:val="TableParagraph"/>
              <w:spacing w:line="210" w:lineRule="exact"/>
              <w:ind w:left="1187" w:right="93"/>
              <w:jc w:val="center"/>
              <w:rPr>
                <w:b/>
                <w:sz w:val="20"/>
              </w:rPr>
            </w:pPr>
            <w:r w:rsidRPr="005E0427">
              <w:rPr>
                <w:b/>
                <w:sz w:val="20"/>
              </w:rPr>
              <w:t>ИТОГО:</w:t>
            </w:r>
          </w:p>
        </w:tc>
        <w:tc>
          <w:tcPr>
            <w:tcW w:w="3685" w:type="dxa"/>
          </w:tcPr>
          <w:p w:rsidR="001E569B" w:rsidRPr="005E0427" w:rsidRDefault="001E569B" w:rsidP="0071156E">
            <w:pPr>
              <w:pStyle w:val="TableParagraph"/>
              <w:spacing w:line="210" w:lineRule="exact"/>
              <w:ind w:left="107" w:right="93"/>
              <w:jc w:val="center"/>
              <w:rPr>
                <w:b/>
                <w:sz w:val="20"/>
              </w:rPr>
            </w:pPr>
            <w:r w:rsidRPr="005E0427">
              <w:rPr>
                <w:b/>
                <w:sz w:val="20"/>
              </w:rPr>
              <w:t>55,390</w:t>
            </w:r>
          </w:p>
        </w:tc>
        <w:tc>
          <w:tcPr>
            <w:tcW w:w="3122" w:type="dxa"/>
          </w:tcPr>
          <w:p w:rsidR="001E569B" w:rsidRPr="005E0427" w:rsidRDefault="001E569B" w:rsidP="0071156E">
            <w:pPr>
              <w:pStyle w:val="TableParagraph"/>
              <w:spacing w:line="210" w:lineRule="exact"/>
              <w:jc w:val="center"/>
              <w:rPr>
                <w:b/>
                <w:sz w:val="20"/>
              </w:rPr>
            </w:pPr>
            <w:r w:rsidRPr="005E0427">
              <w:rPr>
                <w:b/>
                <w:sz w:val="20"/>
              </w:rPr>
              <w:t>38,798</w:t>
            </w:r>
          </w:p>
        </w:tc>
      </w:tr>
    </w:tbl>
    <w:p w:rsidR="001E569B" w:rsidRPr="005E0427" w:rsidRDefault="001E569B" w:rsidP="001E569B">
      <w:pPr>
        <w:pStyle w:val="af5"/>
        <w:ind w:left="232" w:firstLine="566"/>
      </w:pPr>
    </w:p>
    <w:p w:rsidR="001E569B" w:rsidRPr="001E569B" w:rsidRDefault="001E569B"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Основным</w:t>
      </w:r>
      <w:r w:rsidRPr="001E569B">
        <w:rPr>
          <w:rFonts w:ascii="Times New Roman" w:hAnsi="Times New Roman" w:cs="Times New Roman"/>
          <w:spacing w:val="47"/>
          <w:sz w:val="26"/>
          <w:szCs w:val="26"/>
        </w:rPr>
        <w:t xml:space="preserve"> </w:t>
      </w:r>
      <w:r w:rsidRPr="001E569B">
        <w:rPr>
          <w:rFonts w:ascii="Times New Roman" w:hAnsi="Times New Roman" w:cs="Times New Roman"/>
          <w:sz w:val="26"/>
          <w:szCs w:val="26"/>
        </w:rPr>
        <w:t>потребителем</w:t>
      </w:r>
      <w:r w:rsidRPr="001E569B">
        <w:rPr>
          <w:rFonts w:ascii="Times New Roman" w:hAnsi="Times New Roman" w:cs="Times New Roman"/>
          <w:spacing w:val="49"/>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47"/>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47"/>
          <w:sz w:val="26"/>
          <w:szCs w:val="26"/>
        </w:rPr>
        <w:t xml:space="preserve"> </w:t>
      </w:r>
      <w:r w:rsidRPr="001E569B">
        <w:rPr>
          <w:rFonts w:ascii="Times New Roman" w:hAnsi="Times New Roman" w:cs="Times New Roman"/>
          <w:sz w:val="26"/>
          <w:szCs w:val="26"/>
        </w:rPr>
        <w:t>территории</w:t>
      </w:r>
      <w:r w:rsidRPr="001E569B">
        <w:rPr>
          <w:rFonts w:ascii="Times New Roman" w:hAnsi="Times New Roman" w:cs="Times New Roman"/>
          <w:spacing w:val="51"/>
          <w:sz w:val="26"/>
          <w:szCs w:val="26"/>
        </w:rPr>
        <w:t xml:space="preserve"> </w:t>
      </w:r>
      <w:r w:rsidRPr="001E569B">
        <w:rPr>
          <w:rFonts w:ascii="Times New Roman" w:hAnsi="Times New Roman" w:cs="Times New Roman"/>
          <w:sz w:val="26"/>
          <w:szCs w:val="26"/>
        </w:rPr>
        <w:t>сельского</w:t>
      </w:r>
      <w:r w:rsidRPr="001E569B">
        <w:rPr>
          <w:rFonts w:ascii="Times New Roman" w:hAnsi="Times New Roman" w:cs="Times New Roman"/>
          <w:spacing w:val="48"/>
          <w:sz w:val="26"/>
          <w:szCs w:val="26"/>
        </w:rPr>
        <w:t xml:space="preserve"> </w:t>
      </w:r>
      <w:r w:rsidRPr="001E569B">
        <w:rPr>
          <w:rFonts w:ascii="Times New Roman" w:hAnsi="Times New Roman" w:cs="Times New Roman"/>
          <w:sz w:val="26"/>
          <w:szCs w:val="26"/>
        </w:rPr>
        <w:t>поселения</w:t>
      </w:r>
      <w:r w:rsidRPr="001E569B">
        <w:rPr>
          <w:rFonts w:ascii="Times New Roman" w:hAnsi="Times New Roman" w:cs="Times New Roman"/>
          <w:spacing w:val="48"/>
          <w:sz w:val="26"/>
          <w:szCs w:val="26"/>
        </w:rPr>
        <w:t xml:space="preserve"> </w:t>
      </w:r>
      <w:r w:rsidRPr="001E569B">
        <w:rPr>
          <w:rFonts w:ascii="Times New Roman" w:hAnsi="Times New Roman" w:cs="Times New Roman"/>
          <w:sz w:val="26"/>
          <w:szCs w:val="26"/>
        </w:rPr>
        <w:t>Светлый</w:t>
      </w:r>
      <w:r w:rsidRPr="001E569B">
        <w:rPr>
          <w:rFonts w:ascii="Times New Roman" w:hAnsi="Times New Roman" w:cs="Times New Roman"/>
          <w:spacing w:val="52"/>
          <w:sz w:val="26"/>
          <w:szCs w:val="26"/>
        </w:rPr>
        <w:t xml:space="preserve"> </w:t>
      </w:r>
      <w:r w:rsidRPr="001E569B">
        <w:rPr>
          <w:rFonts w:ascii="Times New Roman" w:hAnsi="Times New Roman" w:cs="Times New Roman"/>
          <w:sz w:val="26"/>
          <w:szCs w:val="26"/>
        </w:rPr>
        <w:t>является</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население,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долю</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2021 году</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приходится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 82%.</w:t>
      </w:r>
    </w:p>
    <w:p w:rsidR="001E569B" w:rsidRPr="005E0427" w:rsidRDefault="001E569B" w:rsidP="00087288">
      <w:pPr>
        <w:jc w:val="both"/>
        <w:rPr>
          <w:sz w:val="24"/>
        </w:rPr>
        <w:sectPr w:rsidR="001E569B" w:rsidRPr="005E0427">
          <w:pgSz w:w="11910" w:h="16840"/>
          <w:pgMar w:top="1240" w:right="320" w:bottom="1460" w:left="900" w:header="702" w:footer="1230" w:gutter="0"/>
          <w:cols w:space="720"/>
        </w:sectPr>
      </w:pPr>
    </w:p>
    <w:p w:rsidR="00087288" w:rsidRPr="005E0427" w:rsidRDefault="00087288" w:rsidP="00087288">
      <w:pPr>
        <w:pStyle w:val="af5"/>
        <w:spacing w:before="11"/>
        <w:rPr>
          <w:sz w:val="8"/>
        </w:rPr>
      </w:pPr>
      <w:bookmarkStart w:id="193" w:name="_bookmark22"/>
      <w:bookmarkEnd w:id="193"/>
    </w:p>
    <w:p w:rsidR="00087288" w:rsidRPr="005E0427" w:rsidRDefault="00087288" w:rsidP="00087288">
      <w:pPr>
        <w:pStyle w:val="af5"/>
        <w:spacing w:before="90" w:after="7"/>
        <w:ind w:right="246"/>
        <w:jc w:val="right"/>
      </w:pPr>
      <w:r w:rsidRPr="005E0427">
        <w:t>Диаграмма</w:t>
      </w:r>
      <w:r w:rsidRPr="005E0427">
        <w:rPr>
          <w:spacing w:val="-2"/>
        </w:rPr>
        <w:t xml:space="preserve"> </w:t>
      </w:r>
      <w:r w:rsidRPr="005E0427">
        <w:t>5.1</w:t>
      </w:r>
    </w:p>
    <w:p w:rsidR="00087288" w:rsidRPr="005E0427" w:rsidRDefault="00087288" w:rsidP="00087288">
      <w:pPr>
        <w:pStyle w:val="af5"/>
        <w:ind w:left="1912"/>
        <w:rPr>
          <w:sz w:val="20"/>
        </w:rPr>
      </w:pPr>
      <w:r w:rsidRPr="005E0427">
        <w:rPr>
          <w:noProof/>
          <w:lang w:eastAsia="ru-RU"/>
        </w:rPr>
        <w:drawing>
          <wp:inline distT="0" distB="0" distL="0" distR="0" wp14:anchorId="4AF1F548" wp14:editId="3F5BB3AE">
            <wp:extent cx="4689695" cy="3458424"/>
            <wp:effectExtent l="0" t="0" r="15875" b="889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87288" w:rsidRPr="001E569B" w:rsidRDefault="00087288" w:rsidP="001E569B">
      <w:pPr>
        <w:pStyle w:val="a5"/>
        <w:jc w:val="center"/>
        <w:rPr>
          <w:rFonts w:ascii="Times New Roman" w:hAnsi="Times New Roman" w:cs="Times New Roman"/>
          <w:sz w:val="26"/>
          <w:szCs w:val="26"/>
        </w:rPr>
      </w:pPr>
      <w:bookmarkStart w:id="194" w:name="_bookmark24"/>
      <w:bookmarkEnd w:id="194"/>
      <w:r w:rsidRPr="001E569B">
        <w:rPr>
          <w:rFonts w:ascii="Times New Roman" w:hAnsi="Times New Roman" w:cs="Times New Roman"/>
          <w:sz w:val="26"/>
          <w:szCs w:val="26"/>
        </w:rPr>
        <w:t>Сведения о фактическом потреблении населением горячей, питьевой, технической воды исходя из статистических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расчетных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данных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сведений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действующих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 услуг</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Фактическое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населением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сельского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поселения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Светлый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2021</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год</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составило 113,78 тыс.</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м</w:t>
      </w:r>
      <w:r w:rsidRPr="001E569B">
        <w:rPr>
          <w:rFonts w:ascii="Times New Roman" w:hAnsi="Times New Roman" w:cs="Times New Roman"/>
          <w:sz w:val="26"/>
          <w:szCs w:val="26"/>
          <w:vertAlign w:val="superscript"/>
        </w:rPr>
        <w:t>3</w:t>
      </w:r>
      <w:r w:rsidRPr="001E569B">
        <w:rPr>
          <w:rFonts w:ascii="Times New Roman" w:hAnsi="Times New Roman" w:cs="Times New Roman"/>
          <w:sz w:val="26"/>
          <w:szCs w:val="26"/>
        </w:rPr>
        <w:t>/год.</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Приказом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Департамента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жилищно-коммунального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комплекса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энергетики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Ханты-</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мансийского автономного округа – Югры от 10.07.2020 №7-нп «О внесении изменений в приказ</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Департамента жилищно-коммунального комплекса и энергетики Ханты-мансийского автономного</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округа – Югры от 25 декабря 2017 года № 12-нп «Об установлении нормативов 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ресурсов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целях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содержания</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rPr>
        <w:t>общего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имущества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многоквартирном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холодному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горячему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водоотведению на территории Ханты-мансийского автономного округа – Югры», установлены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холодному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горячему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территории Ханты-мансийского автономного округа – Югры, применяемые для расчета размера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платы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потребляемые</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коммунальные</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при отсутствии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приборов учета.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Нормативы потребления коммунальных услуг по холодному и горячему водоснабжению 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 помещениях для собственников и пользователей жилых помещений в многоквартирных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 жилых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домах,</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приведены 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таблице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5.4.</w:t>
      </w:r>
    </w:p>
    <w:p w:rsidR="00087288" w:rsidRPr="005E0427" w:rsidRDefault="00087288" w:rsidP="00087288">
      <w:pPr>
        <w:pStyle w:val="af5"/>
        <w:spacing w:before="3"/>
        <w:rPr>
          <w:sz w:val="16"/>
        </w:rPr>
      </w:pPr>
    </w:p>
    <w:p w:rsidR="00087288" w:rsidRPr="001E569B" w:rsidRDefault="00087288" w:rsidP="001E569B">
      <w:pPr>
        <w:pStyle w:val="a5"/>
        <w:jc w:val="both"/>
        <w:rPr>
          <w:rFonts w:ascii="Times New Roman" w:hAnsi="Times New Roman" w:cs="Times New Roman"/>
          <w:sz w:val="26"/>
          <w:szCs w:val="26"/>
        </w:rPr>
      </w:pPr>
      <w:r w:rsidRPr="001E569B">
        <w:rPr>
          <w:rFonts w:ascii="Times New Roman" w:hAnsi="Times New Roman" w:cs="Times New Roman"/>
          <w:sz w:val="26"/>
          <w:szCs w:val="26"/>
        </w:rPr>
        <w:t>Таблица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5.4</w:t>
      </w:r>
    </w:p>
    <w:p w:rsidR="00087288" w:rsidRPr="001E569B" w:rsidRDefault="00087288" w:rsidP="001E569B">
      <w:pPr>
        <w:pStyle w:val="a5"/>
        <w:jc w:val="both"/>
        <w:rPr>
          <w:rFonts w:ascii="Times New Roman" w:hAnsi="Times New Roman" w:cs="Times New Roman"/>
          <w:sz w:val="26"/>
          <w:szCs w:val="26"/>
        </w:rPr>
      </w:pPr>
    </w:p>
    <w:p w:rsidR="00087288" w:rsidRPr="001E569B" w:rsidRDefault="00087288" w:rsidP="001E569B">
      <w:pPr>
        <w:pStyle w:val="a5"/>
        <w:jc w:val="both"/>
        <w:rPr>
          <w:rFonts w:ascii="Times New Roman" w:hAnsi="Times New Roman" w:cs="Times New Roman"/>
          <w:sz w:val="26"/>
          <w:szCs w:val="26"/>
        </w:rPr>
      </w:pPr>
      <w:r w:rsidRPr="001E569B">
        <w:rPr>
          <w:rFonts w:ascii="Times New Roman" w:hAnsi="Times New Roman" w:cs="Times New Roman"/>
          <w:sz w:val="26"/>
          <w:szCs w:val="26"/>
          <w:u w:val="single"/>
        </w:rPr>
        <w:t>Нормативы потребления коммунальных услуг по холодному (горячему) водоснабжению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u w:val="single"/>
        </w:rPr>
        <w:t>водоотведению в жилых помещениях на территории Ханты-мансийского автономного округа –</w:t>
      </w:r>
      <w:r w:rsidRPr="001E569B">
        <w:rPr>
          <w:rFonts w:ascii="Times New Roman" w:hAnsi="Times New Roman" w:cs="Times New Roman"/>
          <w:spacing w:val="-57"/>
          <w:sz w:val="26"/>
          <w:szCs w:val="26"/>
        </w:rPr>
        <w:t xml:space="preserve"> </w:t>
      </w:r>
      <w:r w:rsidRPr="001E569B">
        <w:rPr>
          <w:rFonts w:ascii="Times New Roman" w:hAnsi="Times New Roman" w:cs="Times New Roman"/>
          <w:sz w:val="26"/>
          <w:szCs w:val="26"/>
          <w:u w:val="single"/>
        </w:rPr>
        <w:t>Югры</w:t>
      </w:r>
    </w:p>
    <w:p w:rsidR="00087288" w:rsidRPr="005E0427" w:rsidRDefault="00087288" w:rsidP="00087288">
      <w:pPr>
        <w:pStyle w:val="af5"/>
        <w:spacing w:before="10"/>
        <w:rPr>
          <w:sz w:val="17"/>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46"/>
        <w:gridCol w:w="850"/>
        <w:gridCol w:w="1570"/>
        <w:gridCol w:w="1568"/>
        <w:gridCol w:w="1969"/>
      </w:tblGrid>
      <w:tr w:rsidR="00087288" w:rsidRPr="005E0427" w:rsidTr="00087288">
        <w:trPr>
          <w:trHeight w:val="1379"/>
        </w:trPr>
        <w:tc>
          <w:tcPr>
            <w:tcW w:w="509" w:type="dxa"/>
          </w:tcPr>
          <w:p w:rsidR="00087288" w:rsidRPr="00087288" w:rsidRDefault="00087288" w:rsidP="00087288">
            <w:pPr>
              <w:pStyle w:val="TableParagraph"/>
              <w:rPr>
                <w:lang w:val="ru-RU"/>
              </w:rPr>
            </w:pPr>
          </w:p>
          <w:p w:rsidR="00087288" w:rsidRPr="00087288" w:rsidRDefault="00087288" w:rsidP="00087288">
            <w:pPr>
              <w:pStyle w:val="TableParagraph"/>
              <w:spacing w:before="10"/>
              <w:rPr>
                <w:sz w:val="17"/>
                <w:lang w:val="ru-RU"/>
              </w:rPr>
            </w:pPr>
          </w:p>
          <w:p w:rsidR="00087288" w:rsidRPr="005E0427" w:rsidRDefault="00087288" w:rsidP="00087288">
            <w:pPr>
              <w:pStyle w:val="TableParagraph"/>
              <w:ind w:left="112" w:right="83" w:firstLine="43"/>
              <w:rPr>
                <w:b/>
                <w:sz w:val="20"/>
              </w:rPr>
            </w:pPr>
            <w:r w:rsidRPr="005E0427">
              <w:rPr>
                <w:b/>
                <w:sz w:val="20"/>
              </w:rPr>
              <w:t>№</w:t>
            </w:r>
            <w:r w:rsidRPr="005E0427">
              <w:rPr>
                <w:b/>
                <w:spacing w:val="-47"/>
                <w:sz w:val="20"/>
              </w:rPr>
              <w:t xml:space="preserve"> </w:t>
            </w:r>
            <w:r w:rsidRPr="005E0427">
              <w:rPr>
                <w:b/>
                <w:spacing w:val="-1"/>
                <w:sz w:val="20"/>
              </w:rPr>
              <w:t>п/п</w:t>
            </w:r>
          </w:p>
        </w:tc>
        <w:tc>
          <w:tcPr>
            <w:tcW w:w="3346" w:type="dxa"/>
          </w:tcPr>
          <w:p w:rsidR="00087288" w:rsidRPr="005E0427" w:rsidRDefault="00087288" w:rsidP="00087288">
            <w:pPr>
              <w:pStyle w:val="TableParagraph"/>
            </w:pPr>
          </w:p>
          <w:p w:rsidR="00087288" w:rsidRPr="005E0427" w:rsidRDefault="00087288" w:rsidP="00087288">
            <w:pPr>
              <w:pStyle w:val="TableParagraph"/>
              <w:spacing w:before="10"/>
              <w:rPr>
                <w:sz w:val="27"/>
              </w:rPr>
            </w:pPr>
          </w:p>
          <w:p w:rsidR="00087288" w:rsidRPr="005E0427" w:rsidRDefault="00087288" w:rsidP="00087288">
            <w:pPr>
              <w:pStyle w:val="TableParagraph"/>
              <w:ind w:left="306"/>
              <w:rPr>
                <w:b/>
                <w:sz w:val="20"/>
              </w:rPr>
            </w:pPr>
            <w:r w:rsidRPr="005E0427">
              <w:rPr>
                <w:b/>
                <w:sz w:val="20"/>
              </w:rPr>
              <w:t>Категории</w:t>
            </w:r>
            <w:r w:rsidRPr="005E0427">
              <w:rPr>
                <w:b/>
                <w:spacing w:val="-4"/>
                <w:sz w:val="20"/>
              </w:rPr>
              <w:t xml:space="preserve"> </w:t>
            </w:r>
            <w:r w:rsidRPr="005E0427">
              <w:rPr>
                <w:b/>
                <w:sz w:val="20"/>
              </w:rPr>
              <w:t>жилых</w:t>
            </w:r>
            <w:r w:rsidRPr="005E0427">
              <w:rPr>
                <w:b/>
                <w:spacing w:val="-5"/>
                <w:sz w:val="20"/>
              </w:rPr>
              <w:t xml:space="preserve"> </w:t>
            </w:r>
            <w:r w:rsidRPr="005E0427">
              <w:rPr>
                <w:b/>
                <w:sz w:val="20"/>
              </w:rPr>
              <w:t>помещений</w:t>
            </w:r>
          </w:p>
        </w:tc>
        <w:tc>
          <w:tcPr>
            <w:tcW w:w="850" w:type="dxa"/>
          </w:tcPr>
          <w:p w:rsidR="00087288" w:rsidRPr="005E0427" w:rsidRDefault="00087288" w:rsidP="00087288">
            <w:pPr>
              <w:pStyle w:val="TableParagraph"/>
            </w:pPr>
          </w:p>
          <w:p w:rsidR="00087288" w:rsidRPr="005E0427" w:rsidRDefault="00087288" w:rsidP="00087288">
            <w:pPr>
              <w:pStyle w:val="TableParagraph"/>
              <w:spacing w:before="10"/>
              <w:rPr>
                <w:sz w:val="27"/>
              </w:rPr>
            </w:pPr>
          </w:p>
          <w:p w:rsidR="00087288" w:rsidRPr="005E0427" w:rsidRDefault="00087288" w:rsidP="00087288">
            <w:pPr>
              <w:pStyle w:val="TableParagraph"/>
              <w:ind w:left="66"/>
              <w:rPr>
                <w:b/>
                <w:sz w:val="20"/>
              </w:rPr>
            </w:pPr>
            <w:r w:rsidRPr="005E0427">
              <w:rPr>
                <w:b/>
                <w:sz w:val="20"/>
              </w:rPr>
              <w:t>Ед.</w:t>
            </w:r>
            <w:r w:rsidRPr="005E0427">
              <w:rPr>
                <w:b/>
                <w:spacing w:val="-3"/>
                <w:sz w:val="20"/>
              </w:rPr>
              <w:t xml:space="preserve"> </w:t>
            </w:r>
            <w:r w:rsidRPr="005E0427">
              <w:rPr>
                <w:b/>
                <w:sz w:val="20"/>
              </w:rPr>
              <w:t>изм.</w:t>
            </w:r>
          </w:p>
        </w:tc>
        <w:tc>
          <w:tcPr>
            <w:tcW w:w="1570" w:type="dxa"/>
          </w:tcPr>
          <w:p w:rsidR="00087288" w:rsidRPr="00087288" w:rsidRDefault="00087288" w:rsidP="00087288">
            <w:pPr>
              <w:pStyle w:val="TableParagraph"/>
              <w:ind w:left="107" w:right="98"/>
              <w:jc w:val="center"/>
              <w:rPr>
                <w:b/>
                <w:sz w:val="20"/>
                <w:lang w:val="ru-RU"/>
              </w:rPr>
            </w:pPr>
            <w:r w:rsidRPr="00087288">
              <w:rPr>
                <w:b/>
                <w:sz w:val="20"/>
                <w:lang w:val="ru-RU"/>
              </w:rPr>
              <w:t>Норматив</w:t>
            </w:r>
            <w:r w:rsidRPr="00087288">
              <w:rPr>
                <w:b/>
                <w:spacing w:val="1"/>
                <w:sz w:val="20"/>
                <w:lang w:val="ru-RU"/>
              </w:rPr>
              <w:t xml:space="preserve"> </w:t>
            </w:r>
            <w:r w:rsidRPr="00087288">
              <w:rPr>
                <w:b/>
                <w:sz w:val="20"/>
                <w:lang w:val="ru-RU"/>
              </w:rPr>
              <w:t>потребления</w:t>
            </w:r>
            <w:r w:rsidRPr="00087288">
              <w:rPr>
                <w:b/>
                <w:spacing w:val="1"/>
                <w:sz w:val="20"/>
                <w:lang w:val="ru-RU"/>
              </w:rPr>
              <w:t xml:space="preserve"> </w:t>
            </w:r>
            <w:r w:rsidRPr="00087288">
              <w:rPr>
                <w:b/>
                <w:sz w:val="20"/>
                <w:lang w:val="ru-RU"/>
              </w:rPr>
              <w:t>коммунальной</w:t>
            </w:r>
            <w:r w:rsidRPr="00087288">
              <w:rPr>
                <w:b/>
                <w:spacing w:val="-47"/>
                <w:sz w:val="20"/>
                <w:lang w:val="ru-RU"/>
              </w:rPr>
              <w:t xml:space="preserve"> </w:t>
            </w:r>
            <w:r w:rsidRPr="00087288">
              <w:rPr>
                <w:b/>
                <w:sz w:val="20"/>
                <w:lang w:val="ru-RU"/>
              </w:rPr>
              <w:t>услуги</w:t>
            </w:r>
          </w:p>
          <w:p w:rsidR="00087288" w:rsidRPr="00087288" w:rsidRDefault="00087288" w:rsidP="00087288">
            <w:pPr>
              <w:pStyle w:val="TableParagraph"/>
              <w:spacing w:line="230" w:lineRule="atLeast"/>
              <w:ind w:left="90" w:right="77" w:firstLine="232"/>
              <w:rPr>
                <w:b/>
                <w:sz w:val="20"/>
                <w:lang w:val="ru-RU"/>
              </w:rPr>
            </w:pPr>
            <w:r w:rsidRPr="00087288">
              <w:rPr>
                <w:b/>
                <w:sz w:val="20"/>
                <w:lang w:val="ru-RU"/>
              </w:rPr>
              <w:t>холодного</w:t>
            </w:r>
            <w:r w:rsidRPr="00087288">
              <w:rPr>
                <w:b/>
                <w:spacing w:val="1"/>
                <w:sz w:val="20"/>
                <w:lang w:val="ru-RU"/>
              </w:rPr>
              <w:t xml:space="preserve"> </w:t>
            </w:r>
            <w:r w:rsidRPr="00087288">
              <w:rPr>
                <w:b/>
                <w:spacing w:val="-1"/>
                <w:sz w:val="20"/>
                <w:lang w:val="ru-RU"/>
              </w:rPr>
              <w:t>водоснабжения</w:t>
            </w:r>
          </w:p>
        </w:tc>
        <w:tc>
          <w:tcPr>
            <w:tcW w:w="1568" w:type="dxa"/>
          </w:tcPr>
          <w:p w:rsidR="00087288" w:rsidRPr="00087288" w:rsidRDefault="00087288" w:rsidP="00087288">
            <w:pPr>
              <w:pStyle w:val="TableParagraph"/>
              <w:spacing w:before="113"/>
              <w:ind w:left="52" w:right="45" w:firstLine="3"/>
              <w:jc w:val="center"/>
              <w:rPr>
                <w:b/>
                <w:sz w:val="20"/>
                <w:lang w:val="ru-RU"/>
              </w:rPr>
            </w:pPr>
            <w:r w:rsidRPr="00087288">
              <w:rPr>
                <w:b/>
                <w:sz w:val="20"/>
                <w:lang w:val="ru-RU"/>
              </w:rPr>
              <w:t>Норматив</w:t>
            </w:r>
            <w:r w:rsidRPr="00087288">
              <w:rPr>
                <w:b/>
                <w:spacing w:val="1"/>
                <w:sz w:val="20"/>
                <w:lang w:val="ru-RU"/>
              </w:rPr>
              <w:t xml:space="preserve"> </w:t>
            </w:r>
            <w:r w:rsidRPr="00087288">
              <w:rPr>
                <w:b/>
                <w:sz w:val="20"/>
                <w:lang w:val="ru-RU"/>
              </w:rPr>
              <w:t>потребления</w:t>
            </w:r>
            <w:r w:rsidRPr="00087288">
              <w:rPr>
                <w:b/>
                <w:spacing w:val="1"/>
                <w:sz w:val="20"/>
                <w:lang w:val="ru-RU"/>
              </w:rPr>
              <w:t xml:space="preserve"> </w:t>
            </w:r>
            <w:r w:rsidRPr="00087288">
              <w:rPr>
                <w:b/>
                <w:sz w:val="20"/>
                <w:lang w:val="ru-RU"/>
              </w:rPr>
              <w:t>коммунальной</w:t>
            </w:r>
            <w:r w:rsidRPr="00087288">
              <w:rPr>
                <w:b/>
                <w:spacing w:val="1"/>
                <w:sz w:val="20"/>
                <w:lang w:val="ru-RU"/>
              </w:rPr>
              <w:t xml:space="preserve"> </w:t>
            </w:r>
            <w:r w:rsidRPr="00087288">
              <w:rPr>
                <w:b/>
                <w:spacing w:val="-1"/>
                <w:sz w:val="20"/>
                <w:lang w:val="ru-RU"/>
              </w:rPr>
              <w:t xml:space="preserve">услуги </w:t>
            </w:r>
            <w:r w:rsidRPr="00087288">
              <w:rPr>
                <w:b/>
                <w:sz w:val="20"/>
                <w:lang w:val="ru-RU"/>
              </w:rPr>
              <w:t>горячего</w:t>
            </w:r>
            <w:r w:rsidRPr="00087288">
              <w:rPr>
                <w:b/>
                <w:spacing w:val="-47"/>
                <w:sz w:val="20"/>
                <w:lang w:val="ru-RU"/>
              </w:rPr>
              <w:t xml:space="preserve"> </w:t>
            </w:r>
            <w:r w:rsidRPr="00087288">
              <w:rPr>
                <w:b/>
                <w:sz w:val="20"/>
                <w:lang w:val="ru-RU"/>
              </w:rPr>
              <w:t>водоснабжения</w:t>
            </w:r>
          </w:p>
        </w:tc>
        <w:tc>
          <w:tcPr>
            <w:tcW w:w="1969" w:type="dxa"/>
          </w:tcPr>
          <w:p w:rsidR="00087288" w:rsidRPr="00087288" w:rsidRDefault="00087288" w:rsidP="00087288">
            <w:pPr>
              <w:pStyle w:val="TableParagraph"/>
              <w:spacing w:before="113"/>
              <w:ind w:left="295" w:right="288"/>
              <w:jc w:val="center"/>
              <w:rPr>
                <w:b/>
                <w:sz w:val="20"/>
                <w:lang w:val="ru-RU"/>
              </w:rPr>
            </w:pPr>
            <w:r w:rsidRPr="00087288">
              <w:rPr>
                <w:b/>
                <w:sz w:val="20"/>
                <w:lang w:val="ru-RU"/>
              </w:rPr>
              <w:t>Норматив</w:t>
            </w:r>
            <w:r w:rsidRPr="00087288">
              <w:rPr>
                <w:b/>
                <w:spacing w:val="1"/>
                <w:sz w:val="20"/>
                <w:lang w:val="ru-RU"/>
              </w:rPr>
              <w:t xml:space="preserve"> </w:t>
            </w:r>
            <w:r w:rsidRPr="00087288">
              <w:rPr>
                <w:b/>
                <w:sz w:val="20"/>
                <w:lang w:val="ru-RU"/>
              </w:rPr>
              <w:t>потребления</w:t>
            </w:r>
            <w:r w:rsidRPr="00087288">
              <w:rPr>
                <w:b/>
                <w:spacing w:val="1"/>
                <w:sz w:val="20"/>
                <w:lang w:val="ru-RU"/>
              </w:rPr>
              <w:t xml:space="preserve"> </w:t>
            </w:r>
            <w:r w:rsidRPr="00087288">
              <w:rPr>
                <w:b/>
                <w:w w:val="95"/>
                <w:sz w:val="20"/>
                <w:lang w:val="ru-RU"/>
              </w:rPr>
              <w:t>коммунальной</w:t>
            </w:r>
            <w:r w:rsidRPr="00087288">
              <w:rPr>
                <w:b/>
                <w:spacing w:val="1"/>
                <w:w w:val="95"/>
                <w:sz w:val="20"/>
                <w:lang w:val="ru-RU"/>
              </w:rPr>
              <w:t xml:space="preserve"> </w:t>
            </w:r>
            <w:r w:rsidRPr="00087288">
              <w:rPr>
                <w:b/>
                <w:sz w:val="20"/>
                <w:lang w:val="ru-RU"/>
              </w:rPr>
              <w:t>услуги</w:t>
            </w:r>
          </w:p>
          <w:p w:rsidR="00087288" w:rsidRPr="00087288" w:rsidRDefault="00087288" w:rsidP="00087288">
            <w:pPr>
              <w:pStyle w:val="TableParagraph"/>
              <w:spacing w:before="1"/>
              <w:ind w:left="295" w:right="290"/>
              <w:jc w:val="center"/>
              <w:rPr>
                <w:b/>
                <w:sz w:val="20"/>
                <w:lang w:val="ru-RU"/>
              </w:rPr>
            </w:pPr>
            <w:r w:rsidRPr="00087288">
              <w:rPr>
                <w:b/>
                <w:sz w:val="20"/>
                <w:lang w:val="ru-RU"/>
              </w:rPr>
              <w:t>водоотведения</w:t>
            </w:r>
          </w:p>
        </w:tc>
      </w:tr>
      <w:tr w:rsidR="00087288" w:rsidRPr="005E0427" w:rsidTr="00087288">
        <w:trPr>
          <w:trHeight w:val="385"/>
        </w:trPr>
        <w:tc>
          <w:tcPr>
            <w:tcW w:w="9812" w:type="dxa"/>
            <w:gridSpan w:val="6"/>
            <w:vAlign w:val="center"/>
          </w:tcPr>
          <w:p w:rsidR="00087288" w:rsidRPr="00087288" w:rsidRDefault="00087288" w:rsidP="00087288">
            <w:pPr>
              <w:pStyle w:val="TableParagraph"/>
              <w:spacing w:line="210" w:lineRule="exact"/>
              <w:ind w:left="544"/>
              <w:rPr>
                <w:b/>
                <w:sz w:val="20"/>
                <w:lang w:val="ru-RU"/>
              </w:rPr>
            </w:pPr>
            <w:r w:rsidRPr="00087288">
              <w:rPr>
                <w:b/>
                <w:sz w:val="20"/>
                <w:lang w:val="ru-RU"/>
              </w:rPr>
              <w:t>Жилые</w:t>
            </w:r>
            <w:r w:rsidRPr="00087288">
              <w:rPr>
                <w:b/>
                <w:spacing w:val="-5"/>
                <w:sz w:val="20"/>
                <w:lang w:val="ru-RU"/>
              </w:rPr>
              <w:t xml:space="preserve"> </w:t>
            </w:r>
            <w:r w:rsidRPr="00087288">
              <w:rPr>
                <w:b/>
                <w:sz w:val="20"/>
                <w:lang w:val="ru-RU"/>
              </w:rPr>
              <w:t>дома</w:t>
            </w:r>
            <w:r w:rsidRPr="00087288">
              <w:rPr>
                <w:b/>
                <w:spacing w:val="-4"/>
                <w:sz w:val="20"/>
                <w:lang w:val="ru-RU"/>
              </w:rPr>
              <w:t xml:space="preserve"> </w:t>
            </w:r>
            <w:r w:rsidRPr="00087288">
              <w:rPr>
                <w:b/>
                <w:sz w:val="20"/>
                <w:lang w:val="ru-RU"/>
              </w:rPr>
              <w:t>с</w:t>
            </w:r>
            <w:r w:rsidRPr="00087288">
              <w:rPr>
                <w:b/>
                <w:spacing w:val="-4"/>
                <w:sz w:val="20"/>
                <w:lang w:val="ru-RU"/>
              </w:rPr>
              <w:t xml:space="preserve"> </w:t>
            </w:r>
            <w:r w:rsidRPr="00087288">
              <w:rPr>
                <w:b/>
                <w:sz w:val="20"/>
                <w:lang w:val="ru-RU"/>
              </w:rPr>
              <w:t>централизованным</w:t>
            </w:r>
            <w:r w:rsidRPr="00087288">
              <w:rPr>
                <w:b/>
                <w:spacing w:val="-4"/>
                <w:sz w:val="20"/>
                <w:lang w:val="ru-RU"/>
              </w:rPr>
              <w:t xml:space="preserve"> </w:t>
            </w:r>
            <w:r w:rsidRPr="00087288">
              <w:rPr>
                <w:b/>
                <w:sz w:val="20"/>
                <w:lang w:val="ru-RU"/>
              </w:rPr>
              <w:t>горячим</w:t>
            </w:r>
            <w:r w:rsidRPr="00087288">
              <w:rPr>
                <w:b/>
                <w:spacing w:val="-4"/>
                <w:sz w:val="20"/>
                <w:lang w:val="ru-RU"/>
              </w:rPr>
              <w:t xml:space="preserve"> </w:t>
            </w:r>
            <w:r w:rsidRPr="00087288">
              <w:rPr>
                <w:b/>
                <w:sz w:val="20"/>
                <w:lang w:val="ru-RU"/>
              </w:rPr>
              <w:t>водоснабжением</w:t>
            </w:r>
            <w:r w:rsidRPr="00087288">
              <w:rPr>
                <w:b/>
                <w:spacing w:val="-4"/>
                <w:sz w:val="20"/>
                <w:lang w:val="ru-RU"/>
              </w:rPr>
              <w:t xml:space="preserve"> </w:t>
            </w:r>
            <w:r w:rsidRPr="00087288">
              <w:rPr>
                <w:b/>
                <w:sz w:val="20"/>
                <w:lang w:val="ru-RU"/>
              </w:rPr>
              <w:t>при</w:t>
            </w:r>
            <w:r w:rsidRPr="00087288">
              <w:rPr>
                <w:b/>
                <w:spacing w:val="-1"/>
                <w:sz w:val="20"/>
                <w:lang w:val="ru-RU"/>
              </w:rPr>
              <w:t xml:space="preserve"> </w:t>
            </w:r>
            <w:r w:rsidRPr="00087288">
              <w:rPr>
                <w:b/>
                <w:sz w:val="20"/>
                <w:lang w:val="ru-RU"/>
              </w:rPr>
              <w:t>закрытых</w:t>
            </w:r>
            <w:r w:rsidRPr="00087288">
              <w:rPr>
                <w:b/>
                <w:spacing w:val="-6"/>
                <w:sz w:val="20"/>
                <w:lang w:val="ru-RU"/>
              </w:rPr>
              <w:t xml:space="preserve"> </w:t>
            </w:r>
            <w:r w:rsidRPr="00087288">
              <w:rPr>
                <w:b/>
                <w:sz w:val="20"/>
                <w:lang w:val="ru-RU"/>
              </w:rPr>
              <w:t>системах</w:t>
            </w:r>
            <w:r w:rsidRPr="00087288">
              <w:rPr>
                <w:b/>
                <w:spacing w:val="-5"/>
                <w:sz w:val="20"/>
                <w:lang w:val="ru-RU"/>
              </w:rPr>
              <w:t xml:space="preserve"> </w:t>
            </w:r>
            <w:r w:rsidRPr="00087288">
              <w:rPr>
                <w:b/>
                <w:sz w:val="20"/>
                <w:lang w:val="ru-RU"/>
              </w:rPr>
              <w:t>отопления</w:t>
            </w:r>
          </w:p>
        </w:tc>
      </w:tr>
      <w:tr w:rsidR="00087288" w:rsidRPr="005E0427" w:rsidTr="00087288">
        <w:trPr>
          <w:trHeight w:val="1610"/>
        </w:trPr>
        <w:tc>
          <w:tcPr>
            <w:tcW w:w="509"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8"/>
              <w:ind w:left="206"/>
              <w:rPr>
                <w:sz w:val="20"/>
              </w:rPr>
            </w:pPr>
            <w:r w:rsidRPr="005E0427">
              <w:rPr>
                <w:w w:val="99"/>
                <w:sz w:val="20"/>
              </w:rPr>
              <w:t>1</w:t>
            </w:r>
          </w:p>
        </w:tc>
        <w:tc>
          <w:tcPr>
            <w:tcW w:w="3346" w:type="dxa"/>
          </w:tcPr>
          <w:p w:rsidR="00087288" w:rsidRPr="00087288" w:rsidRDefault="00087288" w:rsidP="00087288">
            <w:pPr>
              <w:pStyle w:val="TableParagraph"/>
              <w:ind w:left="30" w:right="83"/>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3"/>
                <w:sz w:val="20"/>
                <w:lang w:val="ru-RU"/>
              </w:rPr>
              <w:t xml:space="preserve"> </w:t>
            </w:r>
            <w:r w:rsidRPr="00087288">
              <w:rPr>
                <w:sz w:val="20"/>
                <w:lang w:val="ru-RU"/>
              </w:rPr>
              <w:t>сидячими</w:t>
            </w:r>
            <w:r w:rsidRPr="00087288">
              <w:rPr>
                <w:spacing w:val="-2"/>
                <w:sz w:val="20"/>
                <w:lang w:val="ru-RU"/>
              </w:rPr>
              <w:t xml:space="preserve"> </w:t>
            </w:r>
            <w:r w:rsidRPr="00087288">
              <w:rPr>
                <w:sz w:val="20"/>
                <w:lang w:val="ru-RU"/>
              </w:rPr>
              <w:t>длиной</w:t>
            </w:r>
            <w:r w:rsidRPr="00087288">
              <w:rPr>
                <w:spacing w:val="-2"/>
                <w:sz w:val="20"/>
                <w:lang w:val="ru-RU"/>
              </w:rPr>
              <w:t xml:space="preserve"> </w:t>
            </w:r>
            <w:r w:rsidRPr="00087288">
              <w:rPr>
                <w:sz w:val="20"/>
                <w:lang w:val="ru-RU"/>
              </w:rPr>
              <w:t>от</w:t>
            </w:r>
            <w:r w:rsidRPr="00087288">
              <w:rPr>
                <w:spacing w:val="-3"/>
                <w:sz w:val="20"/>
                <w:lang w:val="ru-RU"/>
              </w:rPr>
              <w:t xml:space="preserve"> </w:t>
            </w:r>
            <w:r w:rsidRPr="00087288">
              <w:rPr>
                <w:sz w:val="20"/>
                <w:lang w:val="ru-RU"/>
              </w:rPr>
              <w:t>1200 до</w:t>
            </w:r>
          </w:p>
          <w:p w:rsidR="00087288" w:rsidRPr="005E0427" w:rsidRDefault="00087288" w:rsidP="00087288">
            <w:pPr>
              <w:pStyle w:val="TableParagraph"/>
              <w:spacing w:line="215" w:lineRule="exact"/>
              <w:ind w:left="30"/>
              <w:rPr>
                <w:sz w:val="20"/>
              </w:rPr>
            </w:pPr>
            <w:r w:rsidRPr="005E0427">
              <w:rPr>
                <w:sz w:val="20"/>
              </w:rPr>
              <w:t>1500</w:t>
            </w:r>
            <w:r w:rsidRPr="005E0427">
              <w:rPr>
                <w:spacing w:val="-3"/>
                <w:sz w:val="20"/>
              </w:rPr>
              <w:t xml:space="preserve"> </w:t>
            </w:r>
            <w:r w:rsidRPr="005E0427">
              <w:rPr>
                <w:sz w:val="20"/>
              </w:rPr>
              <w:t>мм с</w:t>
            </w:r>
            <w:r w:rsidRPr="005E0427">
              <w:rPr>
                <w:spacing w:val="-2"/>
                <w:sz w:val="20"/>
              </w:rPr>
              <w:t xml:space="preserve"> </w:t>
            </w:r>
            <w:r w:rsidRPr="005E0427">
              <w:rPr>
                <w:sz w:val="20"/>
              </w:rPr>
              <w:t>душем</w:t>
            </w:r>
          </w:p>
        </w:tc>
        <w:tc>
          <w:tcPr>
            <w:tcW w:w="850" w:type="dxa"/>
          </w:tcPr>
          <w:p w:rsidR="00087288" w:rsidRPr="00087288" w:rsidRDefault="00087288" w:rsidP="00087288">
            <w:pPr>
              <w:pStyle w:val="TableParagraph"/>
              <w:spacing w:before="5"/>
              <w:rPr>
                <w:sz w:val="2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8"/>
              <w:ind w:left="107" w:right="98"/>
              <w:jc w:val="center"/>
              <w:rPr>
                <w:sz w:val="20"/>
              </w:rPr>
            </w:pPr>
            <w:r w:rsidRPr="005E0427">
              <w:rPr>
                <w:sz w:val="20"/>
              </w:rPr>
              <w:t>3,843</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539" w:right="529"/>
              <w:jc w:val="center"/>
              <w:rPr>
                <w:sz w:val="20"/>
              </w:rPr>
            </w:pPr>
            <w:r w:rsidRPr="005E0427">
              <w:rPr>
                <w:sz w:val="20"/>
              </w:rPr>
              <w:t>3,331</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295" w:right="288"/>
              <w:jc w:val="center"/>
              <w:rPr>
                <w:sz w:val="20"/>
              </w:rPr>
            </w:pPr>
            <w:r w:rsidRPr="005E0427">
              <w:rPr>
                <w:sz w:val="20"/>
              </w:rPr>
              <w:t>7,174</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206"/>
              <w:rPr>
                <w:sz w:val="20"/>
              </w:rPr>
            </w:pPr>
            <w:r w:rsidRPr="005E0427">
              <w:rPr>
                <w:w w:val="99"/>
                <w:sz w:val="20"/>
              </w:rPr>
              <w:t>2</w:t>
            </w:r>
          </w:p>
        </w:tc>
        <w:tc>
          <w:tcPr>
            <w:tcW w:w="3346" w:type="dxa"/>
          </w:tcPr>
          <w:p w:rsidR="00087288" w:rsidRPr="00087288" w:rsidRDefault="00087288" w:rsidP="00087288">
            <w:pPr>
              <w:pStyle w:val="TableParagraph"/>
              <w:ind w:left="30" w:right="72"/>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не более 10 этажей,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2"/>
                <w:sz w:val="20"/>
                <w:lang w:val="ru-RU"/>
              </w:rPr>
              <w:t xml:space="preserve"> </w:t>
            </w:r>
            <w:r w:rsidRPr="00087288">
              <w:rPr>
                <w:sz w:val="20"/>
                <w:lang w:val="ru-RU"/>
              </w:rPr>
              <w:t>длиной</w:t>
            </w:r>
            <w:r w:rsidRPr="00087288">
              <w:rPr>
                <w:spacing w:val="-2"/>
                <w:sz w:val="20"/>
                <w:lang w:val="ru-RU"/>
              </w:rPr>
              <w:t xml:space="preserve"> </w:t>
            </w:r>
            <w:r w:rsidRPr="00087288">
              <w:rPr>
                <w:sz w:val="20"/>
                <w:lang w:val="ru-RU"/>
              </w:rPr>
              <w:t>от</w:t>
            </w:r>
            <w:r w:rsidRPr="00087288">
              <w:rPr>
                <w:spacing w:val="-2"/>
                <w:sz w:val="20"/>
                <w:lang w:val="ru-RU"/>
              </w:rPr>
              <w:t xml:space="preserve"> </w:t>
            </w:r>
            <w:r w:rsidRPr="00087288">
              <w:rPr>
                <w:sz w:val="20"/>
                <w:lang w:val="ru-RU"/>
              </w:rPr>
              <w:t>1500 до</w:t>
            </w:r>
            <w:r w:rsidRPr="00087288">
              <w:rPr>
                <w:spacing w:val="-2"/>
                <w:sz w:val="20"/>
                <w:lang w:val="ru-RU"/>
              </w:rPr>
              <w:t xml:space="preserve"> </w:t>
            </w:r>
            <w:r w:rsidRPr="00087288">
              <w:rPr>
                <w:sz w:val="20"/>
                <w:lang w:val="ru-RU"/>
              </w:rPr>
              <w:t>1700</w:t>
            </w:r>
            <w:r w:rsidRPr="00087288">
              <w:rPr>
                <w:spacing w:val="-2"/>
                <w:sz w:val="20"/>
                <w:lang w:val="ru-RU"/>
              </w:rPr>
              <w:t xml:space="preserve"> </w:t>
            </w:r>
            <w:r w:rsidRPr="00087288">
              <w:rPr>
                <w:sz w:val="20"/>
                <w:lang w:val="ru-RU"/>
              </w:rPr>
              <w:t>мм с</w:t>
            </w:r>
          </w:p>
          <w:p w:rsidR="00087288" w:rsidRPr="005E0427" w:rsidRDefault="00087288" w:rsidP="00087288">
            <w:pPr>
              <w:pStyle w:val="TableParagraph"/>
              <w:spacing w:line="217" w:lineRule="exact"/>
              <w:ind w:left="30"/>
              <w:rPr>
                <w:sz w:val="20"/>
              </w:rPr>
            </w:pPr>
            <w:r w:rsidRPr="005E0427">
              <w:rPr>
                <w:sz w:val="20"/>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6"/>
              <w:rPr>
                <w:sz w:val="25"/>
                <w:lang w:val="ru-RU"/>
              </w:rPr>
            </w:pPr>
          </w:p>
          <w:p w:rsidR="00087288" w:rsidRPr="005E0427" w:rsidRDefault="00087288" w:rsidP="00087288">
            <w:pPr>
              <w:pStyle w:val="TableParagraph"/>
              <w:ind w:left="107" w:right="98"/>
              <w:jc w:val="center"/>
              <w:rPr>
                <w:sz w:val="20"/>
              </w:rPr>
            </w:pPr>
            <w:r w:rsidRPr="005E0427">
              <w:rPr>
                <w:sz w:val="20"/>
              </w:rPr>
              <w:t>3,930</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539" w:right="529"/>
              <w:jc w:val="center"/>
              <w:rPr>
                <w:sz w:val="20"/>
              </w:rPr>
            </w:pPr>
            <w:r w:rsidRPr="005E0427">
              <w:rPr>
                <w:sz w:val="20"/>
              </w:rPr>
              <w:t>3,461</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295" w:right="288"/>
              <w:jc w:val="center"/>
              <w:rPr>
                <w:sz w:val="20"/>
              </w:rPr>
            </w:pPr>
            <w:r w:rsidRPr="005E0427">
              <w:rPr>
                <w:sz w:val="20"/>
              </w:rPr>
              <w:t>7,391</w:t>
            </w:r>
          </w:p>
        </w:tc>
      </w:tr>
      <w:tr w:rsidR="00087288" w:rsidRPr="005E0427" w:rsidTr="00087288">
        <w:trPr>
          <w:trHeight w:val="2006"/>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32"/>
              </w:rPr>
            </w:pPr>
          </w:p>
          <w:p w:rsidR="00087288" w:rsidRPr="005E0427" w:rsidRDefault="00087288" w:rsidP="00087288">
            <w:pPr>
              <w:pStyle w:val="TableParagraph"/>
              <w:ind w:left="206"/>
              <w:rPr>
                <w:sz w:val="20"/>
              </w:rPr>
            </w:pPr>
            <w:r w:rsidRPr="005E0427">
              <w:rPr>
                <w:w w:val="99"/>
                <w:sz w:val="20"/>
              </w:rPr>
              <w:t>3</w:t>
            </w:r>
          </w:p>
        </w:tc>
        <w:tc>
          <w:tcPr>
            <w:tcW w:w="3346" w:type="dxa"/>
          </w:tcPr>
          <w:p w:rsidR="00087288" w:rsidRPr="00087288" w:rsidRDefault="00087288" w:rsidP="00087288">
            <w:pPr>
              <w:pStyle w:val="TableParagraph"/>
              <w:spacing w:before="77"/>
              <w:ind w:left="30" w:right="389"/>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не более 10 этажей,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8"/>
                <w:sz w:val="20"/>
                <w:lang w:val="ru-RU"/>
              </w:rPr>
              <w:t xml:space="preserve"> </w:t>
            </w:r>
            <w:r w:rsidRPr="00087288">
              <w:rPr>
                <w:sz w:val="20"/>
                <w:lang w:val="ru-RU"/>
              </w:rPr>
              <w:t>раковинами,</w:t>
            </w:r>
            <w:r w:rsidRPr="00087288">
              <w:rPr>
                <w:spacing w:val="-7"/>
                <w:sz w:val="20"/>
                <w:lang w:val="ru-RU"/>
              </w:rPr>
              <w:t xml:space="preserve"> </w:t>
            </w:r>
            <w:r w:rsidRPr="00087288">
              <w:rPr>
                <w:sz w:val="20"/>
                <w:lang w:val="ru-RU"/>
              </w:rPr>
              <w:t>мойками,</w:t>
            </w:r>
            <w:r w:rsidRPr="00087288">
              <w:rPr>
                <w:spacing w:val="-47"/>
                <w:sz w:val="20"/>
                <w:lang w:val="ru-RU"/>
              </w:rPr>
              <w:t xml:space="preserve"> </w:t>
            </w:r>
            <w:r w:rsidRPr="00087288">
              <w:rPr>
                <w:sz w:val="20"/>
                <w:lang w:val="ru-RU"/>
              </w:rPr>
              <w:t>ваннами длиной более 1700 мм с</w:t>
            </w:r>
            <w:r w:rsidRPr="00087288">
              <w:rPr>
                <w:spacing w:val="1"/>
                <w:sz w:val="20"/>
                <w:lang w:val="ru-RU"/>
              </w:rPr>
              <w:t xml:space="preserve"> </w:t>
            </w:r>
            <w:r w:rsidRPr="00087288">
              <w:rPr>
                <w:sz w:val="20"/>
                <w:lang w:val="ru-RU"/>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8"/>
              <w:rPr>
                <w:sz w:val="24"/>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7"/>
              <w:rPr>
                <w:sz w:val="32"/>
                <w:lang w:val="ru-RU"/>
              </w:rPr>
            </w:pPr>
          </w:p>
          <w:p w:rsidR="00087288" w:rsidRPr="005E0427" w:rsidRDefault="00087288" w:rsidP="00087288">
            <w:pPr>
              <w:pStyle w:val="TableParagraph"/>
              <w:ind w:left="107" w:right="98"/>
              <w:jc w:val="center"/>
              <w:rPr>
                <w:sz w:val="20"/>
              </w:rPr>
            </w:pPr>
            <w:r w:rsidRPr="005E0427">
              <w:rPr>
                <w:sz w:val="20"/>
              </w:rPr>
              <w:t>3,982</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32"/>
              </w:rPr>
            </w:pPr>
          </w:p>
          <w:p w:rsidR="00087288" w:rsidRPr="005E0427" w:rsidRDefault="00087288" w:rsidP="00087288">
            <w:pPr>
              <w:pStyle w:val="TableParagraph"/>
              <w:ind w:left="539" w:right="529"/>
              <w:jc w:val="center"/>
              <w:rPr>
                <w:sz w:val="20"/>
              </w:rPr>
            </w:pPr>
            <w:r w:rsidRPr="005E0427">
              <w:rPr>
                <w:sz w:val="20"/>
              </w:rPr>
              <w:t>3,539</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32"/>
              </w:rPr>
            </w:pPr>
          </w:p>
          <w:p w:rsidR="00087288" w:rsidRPr="005E0427" w:rsidRDefault="00087288" w:rsidP="00087288">
            <w:pPr>
              <w:pStyle w:val="TableParagraph"/>
              <w:ind w:left="295" w:right="288"/>
              <w:jc w:val="center"/>
              <w:rPr>
                <w:sz w:val="20"/>
              </w:rPr>
            </w:pPr>
            <w:r w:rsidRPr="005E0427">
              <w:rPr>
                <w:sz w:val="20"/>
              </w:rPr>
              <w:t>7,521</w:t>
            </w:r>
          </w:p>
        </w:tc>
      </w:tr>
      <w:tr w:rsidR="00087288" w:rsidRPr="005E0427" w:rsidTr="00087288">
        <w:trPr>
          <w:trHeight w:val="2289"/>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pPr>
          </w:p>
          <w:p w:rsidR="00087288" w:rsidRPr="005E0427" w:rsidRDefault="00087288" w:rsidP="00087288">
            <w:pPr>
              <w:pStyle w:val="TableParagraph"/>
              <w:ind w:left="206"/>
              <w:rPr>
                <w:sz w:val="20"/>
              </w:rPr>
            </w:pPr>
            <w:r w:rsidRPr="005E0427">
              <w:rPr>
                <w:w w:val="99"/>
                <w:sz w:val="20"/>
              </w:rPr>
              <w:t>4</w:t>
            </w:r>
          </w:p>
        </w:tc>
        <w:tc>
          <w:tcPr>
            <w:tcW w:w="3346" w:type="dxa"/>
          </w:tcPr>
          <w:p w:rsidR="00087288" w:rsidRPr="00087288" w:rsidRDefault="00087288" w:rsidP="00087288">
            <w:pPr>
              <w:pStyle w:val="TableParagraph"/>
              <w:spacing w:before="103"/>
              <w:ind w:left="30" w:right="389"/>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11 этажей и выше,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8"/>
                <w:sz w:val="20"/>
                <w:lang w:val="ru-RU"/>
              </w:rPr>
              <w:t xml:space="preserve"> </w:t>
            </w:r>
            <w:r w:rsidRPr="00087288">
              <w:rPr>
                <w:sz w:val="20"/>
                <w:lang w:val="ru-RU"/>
              </w:rPr>
              <w:t>раковинами,</w:t>
            </w:r>
            <w:r w:rsidRPr="00087288">
              <w:rPr>
                <w:spacing w:val="-7"/>
                <w:sz w:val="20"/>
                <w:lang w:val="ru-RU"/>
              </w:rPr>
              <w:t xml:space="preserve"> </w:t>
            </w:r>
            <w:r w:rsidRPr="00087288">
              <w:rPr>
                <w:sz w:val="20"/>
                <w:lang w:val="ru-RU"/>
              </w:rPr>
              <w:t>мойками,</w:t>
            </w:r>
            <w:r w:rsidRPr="00087288">
              <w:rPr>
                <w:spacing w:val="-47"/>
                <w:sz w:val="20"/>
                <w:lang w:val="ru-RU"/>
              </w:rPr>
              <w:t xml:space="preserve"> </w:t>
            </w:r>
            <w:r w:rsidRPr="00087288">
              <w:rPr>
                <w:sz w:val="20"/>
                <w:lang w:val="ru-RU"/>
              </w:rPr>
              <w:t>ваннами длиной 1500-1700 мм с</w:t>
            </w:r>
            <w:r w:rsidRPr="00087288">
              <w:rPr>
                <w:spacing w:val="1"/>
                <w:sz w:val="20"/>
                <w:lang w:val="ru-RU"/>
              </w:rPr>
              <w:t xml:space="preserve"> </w:t>
            </w:r>
            <w:r w:rsidRPr="00087288">
              <w:rPr>
                <w:sz w:val="20"/>
                <w:lang w:val="ru-RU"/>
              </w:rPr>
              <w:t>душем и повышенными</w:t>
            </w:r>
            <w:r w:rsidRPr="00087288">
              <w:rPr>
                <w:spacing w:val="1"/>
                <w:sz w:val="20"/>
                <w:lang w:val="ru-RU"/>
              </w:rPr>
              <w:t xml:space="preserve"> </w:t>
            </w:r>
            <w:r w:rsidRPr="00087288">
              <w:rPr>
                <w:sz w:val="20"/>
                <w:lang w:val="ru-RU"/>
              </w:rPr>
              <w:t>требованиями</w:t>
            </w:r>
            <w:r w:rsidRPr="00087288">
              <w:rPr>
                <w:spacing w:val="-3"/>
                <w:sz w:val="20"/>
                <w:lang w:val="ru-RU"/>
              </w:rPr>
              <w:t xml:space="preserve"> </w:t>
            </w:r>
            <w:r w:rsidRPr="00087288">
              <w:rPr>
                <w:sz w:val="20"/>
                <w:lang w:val="ru-RU"/>
              </w:rPr>
              <w:t>к</w:t>
            </w:r>
            <w:r w:rsidRPr="00087288">
              <w:rPr>
                <w:spacing w:val="-3"/>
                <w:sz w:val="20"/>
                <w:lang w:val="ru-RU"/>
              </w:rPr>
              <w:t xml:space="preserve"> </w:t>
            </w:r>
            <w:r w:rsidRPr="00087288">
              <w:rPr>
                <w:sz w:val="20"/>
                <w:lang w:val="ru-RU"/>
              </w:rPr>
              <w:t>благоустройству</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7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1"/>
              <w:rPr>
                <w:lang w:val="ru-RU"/>
              </w:rPr>
            </w:pPr>
          </w:p>
          <w:p w:rsidR="00087288" w:rsidRPr="005E0427" w:rsidRDefault="00087288" w:rsidP="00087288">
            <w:pPr>
              <w:pStyle w:val="TableParagraph"/>
              <w:ind w:left="107" w:right="98"/>
              <w:jc w:val="center"/>
              <w:rPr>
                <w:sz w:val="20"/>
              </w:rPr>
            </w:pPr>
            <w:r w:rsidRPr="005E0427">
              <w:rPr>
                <w:sz w:val="20"/>
              </w:rPr>
              <w:t>4,763</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pPr>
          </w:p>
          <w:p w:rsidR="00087288" w:rsidRPr="005E0427" w:rsidRDefault="00087288" w:rsidP="00087288">
            <w:pPr>
              <w:pStyle w:val="TableParagraph"/>
              <w:ind w:left="539" w:right="529"/>
              <w:jc w:val="center"/>
              <w:rPr>
                <w:sz w:val="20"/>
              </w:rPr>
            </w:pPr>
            <w:r w:rsidRPr="005E0427">
              <w:rPr>
                <w:sz w:val="20"/>
              </w:rPr>
              <w:t>3,885</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pPr>
          </w:p>
          <w:p w:rsidR="00087288" w:rsidRPr="005E0427" w:rsidRDefault="00087288" w:rsidP="00087288">
            <w:pPr>
              <w:pStyle w:val="TableParagraph"/>
              <w:ind w:left="295" w:right="286"/>
              <w:jc w:val="center"/>
              <w:rPr>
                <w:sz w:val="20"/>
              </w:rPr>
            </w:pPr>
            <w:r w:rsidRPr="005E0427">
              <w:rPr>
                <w:sz w:val="20"/>
              </w:rPr>
              <w:t>8,648</w:t>
            </w:r>
          </w:p>
        </w:tc>
      </w:tr>
      <w:tr w:rsidR="00087288" w:rsidRPr="005E0427" w:rsidTr="00087288">
        <w:trPr>
          <w:trHeight w:val="2047"/>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3"/>
              <w:ind w:left="206"/>
              <w:rPr>
                <w:sz w:val="20"/>
              </w:rPr>
            </w:pPr>
            <w:r w:rsidRPr="005E0427">
              <w:rPr>
                <w:w w:val="99"/>
                <w:sz w:val="20"/>
              </w:rPr>
              <w:t>5</w:t>
            </w:r>
          </w:p>
        </w:tc>
        <w:tc>
          <w:tcPr>
            <w:tcW w:w="3346" w:type="dxa"/>
          </w:tcPr>
          <w:p w:rsidR="00087288" w:rsidRPr="00087288" w:rsidRDefault="00087288" w:rsidP="00087288">
            <w:pPr>
              <w:pStyle w:val="TableParagraph"/>
              <w:spacing w:before="96"/>
              <w:ind w:left="30" w:right="63"/>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квартирного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4"/>
                <w:sz w:val="20"/>
                <w:lang w:val="ru-RU"/>
              </w:rPr>
              <w:t xml:space="preserve"> </w:t>
            </w:r>
            <w:r w:rsidRPr="00087288">
              <w:rPr>
                <w:sz w:val="20"/>
                <w:lang w:val="ru-RU"/>
              </w:rPr>
              <w:t>длиной</w:t>
            </w:r>
            <w:r w:rsidRPr="00087288">
              <w:rPr>
                <w:spacing w:val="-3"/>
                <w:sz w:val="20"/>
                <w:lang w:val="ru-RU"/>
              </w:rPr>
              <w:t xml:space="preserve"> </w:t>
            </w:r>
            <w:r w:rsidRPr="00087288">
              <w:rPr>
                <w:sz w:val="20"/>
                <w:lang w:val="ru-RU"/>
              </w:rPr>
              <w:t>от</w:t>
            </w:r>
            <w:r w:rsidRPr="00087288">
              <w:rPr>
                <w:spacing w:val="-3"/>
                <w:sz w:val="20"/>
                <w:lang w:val="ru-RU"/>
              </w:rPr>
              <w:t xml:space="preserve"> </w:t>
            </w:r>
            <w:r w:rsidRPr="00087288">
              <w:rPr>
                <w:sz w:val="20"/>
                <w:lang w:val="ru-RU"/>
              </w:rPr>
              <w:t>1500</w:t>
            </w:r>
            <w:r w:rsidRPr="00087288">
              <w:rPr>
                <w:spacing w:val="-1"/>
                <w:sz w:val="20"/>
                <w:lang w:val="ru-RU"/>
              </w:rPr>
              <w:t xml:space="preserve"> </w:t>
            </w:r>
            <w:r w:rsidRPr="00087288">
              <w:rPr>
                <w:sz w:val="20"/>
                <w:lang w:val="ru-RU"/>
              </w:rPr>
              <w:t>до</w:t>
            </w:r>
            <w:r w:rsidRPr="00087288">
              <w:rPr>
                <w:spacing w:val="-4"/>
                <w:sz w:val="20"/>
                <w:lang w:val="ru-RU"/>
              </w:rPr>
              <w:t xml:space="preserve"> </w:t>
            </w:r>
            <w:r w:rsidRPr="00087288">
              <w:rPr>
                <w:sz w:val="20"/>
                <w:lang w:val="ru-RU"/>
              </w:rPr>
              <w:t>1550</w:t>
            </w:r>
            <w:r w:rsidRPr="00087288">
              <w:rPr>
                <w:spacing w:val="-3"/>
                <w:sz w:val="20"/>
                <w:lang w:val="ru-RU"/>
              </w:rPr>
              <w:t xml:space="preserve"> </w:t>
            </w:r>
            <w:r w:rsidRPr="00087288">
              <w:rPr>
                <w:sz w:val="20"/>
                <w:lang w:val="ru-RU"/>
              </w:rPr>
              <w:t>мм</w:t>
            </w:r>
            <w:r w:rsidRPr="00087288">
              <w:rPr>
                <w:spacing w:val="-1"/>
                <w:sz w:val="20"/>
                <w:lang w:val="ru-RU"/>
              </w:rPr>
              <w:t xml:space="preserve"> </w:t>
            </w:r>
            <w:r w:rsidRPr="00087288">
              <w:rPr>
                <w:sz w:val="20"/>
                <w:lang w:val="ru-RU"/>
              </w:rPr>
              <w:t>и</w:t>
            </w:r>
            <w:r w:rsidRPr="00087288">
              <w:rPr>
                <w:spacing w:val="-47"/>
                <w:sz w:val="20"/>
                <w:lang w:val="ru-RU"/>
              </w:rPr>
              <w:t xml:space="preserve"> </w:t>
            </w:r>
            <w:r w:rsidRPr="00087288">
              <w:rPr>
                <w:sz w:val="20"/>
                <w:lang w:val="ru-RU"/>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6"/>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43"/>
              <w:ind w:left="107" w:right="98"/>
              <w:jc w:val="center"/>
              <w:rPr>
                <w:sz w:val="20"/>
              </w:rPr>
            </w:pPr>
            <w:r w:rsidRPr="005E0427">
              <w:rPr>
                <w:sz w:val="20"/>
              </w:rPr>
              <w:t>3,887</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3"/>
              <w:ind w:left="539" w:right="529"/>
              <w:jc w:val="center"/>
              <w:rPr>
                <w:sz w:val="20"/>
              </w:rPr>
            </w:pPr>
            <w:r w:rsidRPr="005E0427">
              <w:rPr>
                <w:sz w:val="20"/>
              </w:rPr>
              <w:t>3,396</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3"/>
              <w:ind w:left="295" w:right="288"/>
              <w:jc w:val="center"/>
              <w:rPr>
                <w:sz w:val="20"/>
              </w:rPr>
            </w:pPr>
            <w:r w:rsidRPr="005E0427">
              <w:rPr>
                <w:sz w:val="20"/>
              </w:rPr>
              <w:t>7,283</w:t>
            </w:r>
          </w:p>
        </w:tc>
      </w:tr>
      <w:tr w:rsidR="00087288" w:rsidRPr="005E0427" w:rsidTr="00087288">
        <w:trPr>
          <w:trHeight w:val="1388"/>
        </w:trPr>
        <w:tc>
          <w:tcPr>
            <w:tcW w:w="509" w:type="dxa"/>
          </w:tcPr>
          <w:p w:rsidR="00087288" w:rsidRPr="005E0427" w:rsidRDefault="00087288" w:rsidP="00087288">
            <w:pPr>
              <w:pStyle w:val="TableParagraph"/>
              <w:spacing w:before="108"/>
              <w:ind w:left="206"/>
              <w:rPr>
                <w:sz w:val="20"/>
              </w:rPr>
            </w:pPr>
            <w:r w:rsidRPr="005E0427">
              <w:rPr>
                <w:w w:val="99"/>
                <w:sz w:val="20"/>
              </w:rPr>
              <w:t>6</w:t>
            </w:r>
          </w:p>
        </w:tc>
        <w:tc>
          <w:tcPr>
            <w:tcW w:w="3346" w:type="dxa"/>
          </w:tcPr>
          <w:p w:rsidR="00087288" w:rsidRPr="00087288" w:rsidRDefault="00087288" w:rsidP="00087288">
            <w:pPr>
              <w:pStyle w:val="TableParagraph"/>
              <w:spacing w:line="223" w:lineRule="exact"/>
              <w:ind w:left="30"/>
              <w:rPr>
                <w:sz w:val="20"/>
                <w:lang w:val="ru-RU"/>
              </w:rPr>
            </w:pPr>
            <w:r w:rsidRPr="00087288">
              <w:rPr>
                <w:sz w:val="20"/>
                <w:lang w:val="ru-RU"/>
              </w:rPr>
              <w:t>Многоквартирные</w:t>
            </w:r>
            <w:r w:rsidRPr="00087288">
              <w:rPr>
                <w:spacing w:val="-4"/>
                <w:sz w:val="20"/>
                <w:lang w:val="ru-RU"/>
              </w:rPr>
              <w:t xml:space="preserve"> </w:t>
            </w:r>
            <w:r w:rsidRPr="00087288">
              <w:rPr>
                <w:sz w:val="20"/>
                <w:lang w:val="ru-RU"/>
              </w:rPr>
              <w:t>и</w:t>
            </w:r>
            <w:r w:rsidRPr="00087288">
              <w:rPr>
                <w:spacing w:val="-3"/>
                <w:sz w:val="20"/>
                <w:lang w:val="ru-RU"/>
              </w:rPr>
              <w:t xml:space="preserve"> </w:t>
            </w:r>
            <w:r w:rsidRPr="00087288">
              <w:rPr>
                <w:sz w:val="20"/>
                <w:lang w:val="ru-RU"/>
              </w:rPr>
              <w:t>жилые дома</w:t>
            </w:r>
            <w:r w:rsidRPr="00087288">
              <w:rPr>
                <w:spacing w:val="-4"/>
                <w:sz w:val="20"/>
                <w:lang w:val="ru-RU"/>
              </w:rPr>
              <w:t xml:space="preserve"> </w:t>
            </w:r>
            <w:r w:rsidRPr="00087288">
              <w:rPr>
                <w:sz w:val="20"/>
                <w:lang w:val="ru-RU"/>
              </w:rPr>
              <w:t>с</w:t>
            </w:r>
          </w:p>
          <w:p w:rsidR="00087288" w:rsidRPr="00087288" w:rsidRDefault="00087288" w:rsidP="00087288">
            <w:pPr>
              <w:pStyle w:val="TableParagraph"/>
              <w:spacing w:line="217" w:lineRule="exact"/>
              <w:ind w:left="30"/>
              <w:rPr>
                <w:sz w:val="20"/>
                <w:lang w:val="ru-RU"/>
              </w:rPr>
            </w:pPr>
            <w:r w:rsidRPr="00087288">
              <w:rPr>
                <w:sz w:val="20"/>
                <w:lang w:val="ru-RU"/>
              </w:rPr>
              <w:t>централизованным</w:t>
            </w:r>
            <w:r w:rsidRPr="00087288">
              <w:rPr>
                <w:spacing w:val="-4"/>
                <w:sz w:val="20"/>
                <w:lang w:val="ru-RU"/>
              </w:rPr>
              <w:t xml:space="preserve"> </w:t>
            </w:r>
            <w:r w:rsidRPr="00087288">
              <w:rPr>
                <w:sz w:val="20"/>
                <w:lang w:val="ru-RU"/>
              </w:rPr>
              <w:t>холодным</w:t>
            </w:r>
            <w:r w:rsidRPr="00087288">
              <w:rPr>
                <w:spacing w:val="-3"/>
                <w:sz w:val="20"/>
                <w:lang w:val="ru-RU"/>
              </w:rPr>
              <w:t xml:space="preserve"> </w:t>
            </w:r>
            <w:r w:rsidRPr="00087288">
              <w:rPr>
                <w:sz w:val="20"/>
                <w:lang w:val="ru-RU"/>
              </w:rPr>
              <w:t>и</w:t>
            </w:r>
          </w:p>
          <w:p w:rsidR="00087288" w:rsidRPr="00087288" w:rsidRDefault="00087288" w:rsidP="00087288">
            <w:pPr>
              <w:pStyle w:val="TableParagraph"/>
              <w:ind w:left="30"/>
              <w:rPr>
                <w:sz w:val="20"/>
                <w:lang w:val="ru-RU"/>
              </w:rPr>
            </w:pP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w:t>
            </w:r>
            <w:r w:rsidRPr="00087288">
              <w:rPr>
                <w:spacing w:val="-6"/>
                <w:sz w:val="20"/>
                <w:lang w:val="ru-RU"/>
              </w:rPr>
              <w:t xml:space="preserve"> </w:t>
            </w:r>
            <w:r w:rsidRPr="00087288">
              <w:rPr>
                <w:sz w:val="20"/>
                <w:lang w:val="ru-RU"/>
              </w:rPr>
              <w:t>оборудованные</w:t>
            </w:r>
          </w:p>
          <w:p w:rsidR="00087288" w:rsidRPr="00087288" w:rsidRDefault="00087288" w:rsidP="00087288">
            <w:pPr>
              <w:pStyle w:val="TableParagraph"/>
              <w:spacing w:line="228" w:lineRule="exact"/>
              <w:ind w:left="30" w:right="389"/>
              <w:rPr>
                <w:sz w:val="20"/>
                <w:lang w:val="ru-RU"/>
              </w:rPr>
            </w:pPr>
            <w:r w:rsidRPr="00087288">
              <w:rPr>
                <w:sz w:val="20"/>
                <w:lang w:val="ru-RU"/>
              </w:rPr>
              <w:t>унитазами,</w:t>
            </w:r>
            <w:r w:rsidRPr="00087288">
              <w:rPr>
                <w:spacing w:val="-8"/>
                <w:sz w:val="20"/>
                <w:lang w:val="ru-RU"/>
              </w:rPr>
              <w:t xml:space="preserve"> </w:t>
            </w:r>
            <w:r w:rsidRPr="00087288">
              <w:rPr>
                <w:sz w:val="20"/>
                <w:lang w:val="ru-RU"/>
              </w:rPr>
              <w:t>раковинами,</w:t>
            </w:r>
            <w:r w:rsidRPr="00087288">
              <w:rPr>
                <w:spacing w:val="-7"/>
                <w:sz w:val="20"/>
                <w:lang w:val="ru-RU"/>
              </w:rPr>
              <w:t xml:space="preserve"> </w:t>
            </w:r>
            <w:r w:rsidRPr="00087288">
              <w:rPr>
                <w:sz w:val="20"/>
                <w:lang w:val="ru-RU"/>
              </w:rPr>
              <w:t>мойками,</w:t>
            </w:r>
            <w:r w:rsidRPr="00087288">
              <w:rPr>
                <w:spacing w:val="-47"/>
                <w:sz w:val="20"/>
                <w:lang w:val="ru-RU"/>
              </w:rPr>
              <w:t xml:space="preserve"> </w:t>
            </w:r>
            <w:r w:rsidRPr="00087288">
              <w:rPr>
                <w:sz w:val="20"/>
                <w:lang w:val="ru-RU"/>
              </w:rPr>
              <w:t>душем,</w:t>
            </w:r>
            <w:r w:rsidRPr="00087288">
              <w:rPr>
                <w:spacing w:val="-1"/>
                <w:sz w:val="20"/>
                <w:lang w:val="ru-RU"/>
              </w:rPr>
              <w:t xml:space="preserve"> </w:t>
            </w:r>
            <w:r w:rsidRPr="00087288">
              <w:rPr>
                <w:sz w:val="20"/>
                <w:lang w:val="ru-RU"/>
              </w:rPr>
              <w:t>без ванн</w:t>
            </w:r>
          </w:p>
        </w:tc>
        <w:tc>
          <w:tcPr>
            <w:tcW w:w="850" w:type="dxa"/>
          </w:tcPr>
          <w:p w:rsidR="00087288" w:rsidRPr="00087288" w:rsidRDefault="00087288" w:rsidP="00087288">
            <w:pPr>
              <w:pStyle w:val="TableParagraph"/>
              <w:spacing w:line="223" w:lineRule="exact"/>
              <w:ind w:left="251"/>
              <w:rPr>
                <w:sz w:val="20"/>
                <w:lang w:val="ru-RU"/>
              </w:rPr>
            </w:pPr>
            <w:r w:rsidRPr="00087288">
              <w:rPr>
                <w:sz w:val="20"/>
                <w:lang w:val="ru-RU"/>
              </w:rPr>
              <w:t>куб.</w:t>
            </w:r>
          </w:p>
          <w:p w:rsidR="00087288" w:rsidRPr="00087288" w:rsidRDefault="00087288" w:rsidP="00087288">
            <w:pPr>
              <w:pStyle w:val="TableParagraph"/>
              <w:spacing w:line="217" w:lineRule="exact"/>
              <w:ind w:left="150"/>
              <w:rPr>
                <w:sz w:val="20"/>
                <w:lang w:val="ru-RU"/>
              </w:rPr>
            </w:pPr>
            <w:r w:rsidRPr="00087288">
              <w:rPr>
                <w:sz w:val="20"/>
                <w:lang w:val="ru-RU"/>
              </w:rPr>
              <w:t>метр в</w:t>
            </w:r>
          </w:p>
          <w:p w:rsidR="00087288" w:rsidRPr="00087288" w:rsidRDefault="00087288" w:rsidP="00087288">
            <w:pPr>
              <w:pStyle w:val="TableParagraph"/>
              <w:ind w:left="45" w:right="24" w:firstLine="7"/>
              <w:rPr>
                <w:sz w:val="20"/>
                <w:lang w:val="ru-RU"/>
              </w:rPr>
            </w:pPr>
            <w:r w:rsidRPr="00087288">
              <w:rPr>
                <w:spacing w:val="-1"/>
                <w:sz w:val="20"/>
                <w:lang w:val="ru-RU"/>
              </w:rPr>
              <w:t xml:space="preserve">месяц </w:t>
            </w:r>
            <w:r w:rsidRPr="00087288">
              <w:rPr>
                <w:sz w:val="20"/>
                <w:lang w:val="ru-RU"/>
              </w:rPr>
              <w:t>на</w:t>
            </w:r>
            <w:r w:rsidRPr="00087288">
              <w:rPr>
                <w:spacing w:val="-47"/>
                <w:sz w:val="20"/>
                <w:lang w:val="ru-RU"/>
              </w:rPr>
              <w:t xml:space="preserve"> </w:t>
            </w:r>
            <w:r w:rsidRPr="00087288">
              <w:rPr>
                <w:spacing w:val="-1"/>
                <w:sz w:val="20"/>
                <w:lang w:val="ru-RU"/>
              </w:rPr>
              <w:t>человека</w:t>
            </w:r>
          </w:p>
        </w:tc>
        <w:tc>
          <w:tcPr>
            <w:tcW w:w="1570" w:type="dxa"/>
            <w:vAlign w:val="center"/>
          </w:tcPr>
          <w:p w:rsidR="00087288" w:rsidRPr="005E0427" w:rsidRDefault="00087288" w:rsidP="00087288">
            <w:pPr>
              <w:pStyle w:val="TableParagraph"/>
              <w:spacing w:before="108"/>
              <w:ind w:left="107" w:right="98"/>
              <w:jc w:val="center"/>
              <w:rPr>
                <w:sz w:val="20"/>
              </w:rPr>
            </w:pPr>
            <w:r w:rsidRPr="005E0427">
              <w:rPr>
                <w:sz w:val="20"/>
              </w:rPr>
              <w:t>3,707</w:t>
            </w:r>
          </w:p>
        </w:tc>
        <w:tc>
          <w:tcPr>
            <w:tcW w:w="1568" w:type="dxa"/>
            <w:vAlign w:val="center"/>
          </w:tcPr>
          <w:p w:rsidR="00087288" w:rsidRPr="005E0427" w:rsidRDefault="00087288" w:rsidP="00087288">
            <w:pPr>
              <w:pStyle w:val="TableParagraph"/>
              <w:spacing w:before="108"/>
              <w:ind w:left="539" w:right="529"/>
              <w:jc w:val="center"/>
              <w:rPr>
                <w:sz w:val="20"/>
              </w:rPr>
            </w:pPr>
            <w:r w:rsidRPr="005E0427">
              <w:rPr>
                <w:sz w:val="20"/>
              </w:rPr>
              <w:t>3,127</w:t>
            </w:r>
          </w:p>
        </w:tc>
        <w:tc>
          <w:tcPr>
            <w:tcW w:w="1969" w:type="dxa"/>
            <w:vAlign w:val="center"/>
          </w:tcPr>
          <w:p w:rsidR="00087288" w:rsidRPr="005E0427" w:rsidRDefault="00087288" w:rsidP="00087288">
            <w:pPr>
              <w:pStyle w:val="TableParagraph"/>
              <w:spacing w:before="108"/>
              <w:ind w:left="295" w:right="288"/>
              <w:jc w:val="center"/>
              <w:rPr>
                <w:sz w:val="20"/>
              </w:rPr>
            </w:pPr>
            <w:r w:rsidRPr="005E0427">
              <w:rPr>
                <w:sz w:val="20"/>
              </w:rPr>
              <w:t>6,834</w:t>
            </w:r>
          </w:p>
        </w:tc>
      </w:tr>
      <w:tr w:rsidR="00087288" w:rsidRPr="005E0427" w:rsidTr="00087288">
        <w:trPr>
          <w:trHeight w:val="1380"/>
        </w:trPr>
        <w:tc>
          <w:tcPr>
            <w:tcW w:w="50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13"/>
              <w:jc w:val="center"/>
              <w:rPr>
                <w:sz w:val="20"/>
              </w:rPr>
            </w:pPr>
            <w:r w:rsidRPr="005E0427">
              <w:rPr>
                <w:w w:val="99"/>
                <w:sz w:val="20"/>
              </w:rPr>
              <w:t>7</w:t>
            </w:r>
          </w:p>
        </w:tc>
        <w:tc>
          <w:tcPr>
            <w:tcW w:w="3346" w:type="dxa"/>
          </w:tcPr>
          <w:p w:rsidR="00087288" w:rsidRPr="00087288" w:rsidRDefault="00087288" w:rsidP="00087288">
            <w:pPr>
              <w:pStyle w:val="TableParagraph"/>
              <w:ind w:left="30" w:right="333"/>
              <w:rPr>
                <w:sz w:val="20"/>
                <w:lang w:val="ru-RU"/>
              </w:rPr>
            </w:pPr>
            <w:r w:rsidRPr="00087288">
              <w:rPr>
                <w:sz w:val="20"/>
                <w:lang w:val="ru-RU"/>
              </w:rPr>
              <w:t>Многоквартирные и жилые дома с</w:t>
            </w:r>
            <w:r w:rsidRPr="00087288">
              <w:rPr>
                <w:spacing w:val="-47"/>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6"/>
                <w:sz w:val="20"/>
                <w:lang w:val="ru-RU"/>
              </w:rPr>
              <w:t xml:space="preserve"> </w:t>
            </w:r>
            <w:r w:rsidRPr="00087288">
              <w:rPr>
                <w:sz w:val="20"/>
                <w:lang w:val="ru-RU"/>
              </w:rPr>
              <w:t>раковинами,</w:t>
            </w:r>
            <w:r w:rsidRPr="00087288">
              <w:rPr>
                <w:spacing w:val="-5"/>
                <w:sz w:val="20"/>
                <w:lang w:val="ru-RU"/>
              </w:rPr>
              <w:t xml:space="preserve"> </w:t>
            </w:r>
            <w:r w:rsidRPr="00087288">
              <w:rPr>
                <w:sz w:val="20"/>
                <w:lang w:val="ru-RU"/>
              </w:rPr>
              <w:t>мойками,</w:t>
            </w:r>
          </w:p>
          <w:p w:rsidR="00087288" w:rsidRPr="005E0427" w:rsidRDefault="00087288" w:rsidP="00087288">
            <w:pPr>
              <w:pStyle w:val="TableParagraph"/>
              <w:spacing w:line="215" w:lineRule="exact"/>
              <w:ind w:left="30"/>
              <w:rPr>
                <w:sz w:val="20"/>
              </w:rPr>
            </w:pPr>
            <w:r w:rsidRPr="005E0427">
              <w:rPr>
                <w:sz w:val="20"/>
              </w:rPr>
              <w:t>ваннами</w:t>
            </w:r>
            <w:r w:rsidRPr="005E0427">
              <w:rPr>
                <w:spacing w:val="-4"/>
                <w:sz w:val="20"/>
              </w:rPr>
              <w:t xml:space="preserve"> </w:t>
            </w:r>
            <w:r w:rsidRPr="005E0427">
              <w:rPr>
                <w:sz w:val="20"/>
              </w:rPr>
              <w:t>без</w:t>
            </w:r>
            <w:r w:rsidRPr="005E0427">
              <w:rPr>
                <w:spacing w:val="-3"/>
                <w:sz w:val="20"/>
              </w:rPr>
              <w:t xml:space="preserve"> </w:t>
            </w:r>
            <w:r w:rsidRPr="005E0427">
              <w:rPr>
                <w:sz w:val="20"/>
              </w:rPr>
              <w:t>душа</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7"/>
                <w:lang w:val="ru-RU"/>
              </w:rPr>
            </w:pPr>
          </w:p>
          <w:p w:rsidR="00087288" w:rsidRPr="005E0427" w:rsidRDefault="00087288" w:rsidP="00087288">
            <w:pPr>
              <w:pStyle w:val="TableParagraph"/>
              <w:ind w:left="107" w:right="98"/>
              <w:jc w:val="center"/>
              <w:rPr>
                <w:sz w:val="20"/>
              </w:rPr>
            </w:pPr>
            <w:r w:rsidRPr="005E0427">
              <w:rPr>
                <w:sz w:val="20"/>
              </w:rPr>
              <w:t>3,499</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539" w:right="529"/>
              <w:jc w:val="center"/>
              <w:rPr>
                <w:sz w:val="20"/>
              </w:rPr>
            </w:pPr>
            <w:r w:rsidRPr="005E0427">
              <w:rPr>
                <w:sz w:val="20"/>
              </w:rPr>
              <w:t>2,815</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295" w:right="288"/>
              <w:jc w:val="center"/>
              <w:rPr>
                <w:sz w:val="20"/>
              </w:rPr>
            </w:pPr>
            <w:r w:rsidRPr="005E0427">
              <w:rPr>
                <w:sz w:val="20"/>
              </w:rPr>
              <w:t>6,314</w:t>
            </w:r>
          </w:p>
        </w:tc>
      </w:tr>
      <w:tr w:rsidR="00087288" w:rsidRPr="005E0427" w:rsidTr="00087288">
        <w:trPr>
          <w:trHeight w:val="1379"/>
        </w:trPr>
        <w:tc>
          <w:tcPr>
            <w:tcW w:w="50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13"/>
              <w:jc w:val="center"/>
              <w:rPr>
                <w:sz w:val="20"/>
              </w:rPr>
            </w:pPr>
            <w:r w:rsidRPr="005E0427">
              <w:rPr>
                <w:w w:val="99"/>
                <w:sz w:val="20"/>
              </w:rPr>
              <w:t>8</w:t>
            </w:r>
          </w:p>
        </w:tc>
        <w:tc>
          <w:tcPr>
            <w:tcW w:w="3346" w:type="dxa"/>
          </w:tcPr>
          <w:p w:rsidR="00087288" w:rsidRPr="00087288" w:rsidRDefault="00087288" w:rsidP="00087288">
            <w:pPr>
              <w:pStyle w:val="TableParagraph"/>
              <w:ind w:left="30" w:right="70"/>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6"/>
                <w:sz w:val="20"/>
                <w:lang w:val="ru-RU"/>
              </w:rPr>
              <w:t xml:space="preserve"> </w:t>
            </w:r>
            <w:r w:rsidRPr="00087288">
              <w:rPr>
                <w:sz w:val="20"/>
                <w:lang w:val="ru-RU"/>
              </w:rPr>
              <w:t>раковинами,</w:t>
            </w:r>
            <w:r w:rsidRPr="00087288">
              <w:rPr>
                <w:spacing w:val="-5"/>
                <w:sz w:val="20"/>
                <w:lang w:val="ru-RU"/>
              </w:rPr>
              <w:t xml:space="preserve"> </w:t>
            </w:r>
            <w:r w:rsidRPr="00087288">
              <w:rPr>
                <w:sz w:val="20"/>
                <w:lang w:val="ru-RU"/>
              </w:rPr>
              <w:t>мойками,</w:t>
            </w:r>
            <w:r w:rsidRPr="00087288">
              <w:rPr>
                <w:spacing w:val="-5"/>
                <w:sz w:val="20"/>
                <w:lang w:val="ru-RU"/>
              </w:rPr>
              <w:t xml:space="preserve"> </w:t>
            </w:r>
            <w:r w:rsidRPr="00087288">
              <w:rPr>
                <w:sz w:val="20"/>
                <w:lang w:val="ru-RU"/>
              </w:rPr>
              <w:t>без</w:t>
            </w:r>
          </w:p>
          <w:p w:rsidR="00087288" w:rsidRPr="005E0427" w:rsidRDefault="00087288" w:rsidP="00087288">
            <w:pPr>
              <w:pStyle w:val="TableParagraph"/>
              <w:spacing w:line="214" w:lineRule="exact"/>
              <w:ind w:left="30"/>
              <w:rPr>
                <w:sz w:val="20"/>
              </w:rPr>
            </w:pPr>
            <w:r w:rsidRPr="005E0427">
              <w:rPr>
                <w:sz w:val="20"/>
              </w:rPr>
              <w:t>ванн,</w:t>
            </w:r>
            <w:r w:rsidRPr="005E0427">
              <w:rPr>
                <w:spacing w:val="-3"/>
                <w:sz w:val="20"/>
              </w:rPr>
              <w:t xml:space="preserve"> </w:t>
            </w:r>
            <w:r w:rsidRPr="005E0427">
              <w:rPr>
                <w:sz w:val="20"/>
              </w:rPr>
              <w:t>без</w:t>
            </w:r>
            <w:r w:rsidRPr="005E0427">
              <w:rPr>
                <w:spacing w:val="-3"/>
                <w:sz w:val="20"/>
              </w:rPr>
              <w:t xml:space="preserve"> </w:t>
            </w:r>
            <w:r w:rsidRPr="005E0427">
              <w:rPr>
                <w:sz w:val="20"/>
              </w:rPr>
              <w:t>душа</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7"/>
                <w:lang w:val="ru-RU"/>
              </w:rPr>
            </w:pPr>
          </w:p>
          <w:p w:rsidR="00087288" w:rsidRPr="005E0427" w:rsidRDefault="00087288" w:rsidP="00087288">
            <w:pPr>
              <w:pStyle w:val="TableParagraph"/>
              <w:ind w:left="107" w:right="98"/>
              <w:jc w:val="center"/>
              <w:rPr>
                <w:sz w:val="20"/>
              </w:rPr>
            </w:pPr>
            <w:r w:rsidRPr="005E0427">
              <w:rPr>
                <w:sz w:val="20"/>
              </w:rPr>
              <w:t>2,491</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539" w:right="529"/>
              <w:jc w:val="center"/>
              <w:rPr>
                <w:sz w:val="20"/>
              </w:rPr>
            </w:pPr>
            <w:r w:rsidRPr="005E0427">
              <w:rPr>
                <w:sz w:val="20"/>
              </w:rPr>
              <w:t>1,303</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295" w:right="288"/>
              <w:jc w:val="center"/>
              <w:rPr>
                <w:sz w:val="20"/>
              </w:rPr>
            </w:pPr>
            <w:r w:rsidRPr="005E0427">
              <w:rPr>
                <w:sz w:val="20"/>
              </w:rPr>
              <w:t>3,794</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18"/>
              </w:rPr>
            </w:pPr>
          </w:p>
          <w:p w:rsidR="00087288" w:rsidRPr="005E0427" w:rsidRDefault="00087288" w:rsidP="00087288">
            <w:pPr>
              <w:pStyle w:val="TableParagraph"/>
              <w:ind w:left="13"/>
              <w:jc w:val="center"/>
              <w:rPr>
                <w:sz w:val="20"/>
              </w:rPr>
            </w:pPr>
            <w:r w:rsidRPr="005E0427">
              <w:rPr>
                <w:w w:val="99"/>
                <w:sz w:val="20"/>
              </w:rPr>
              <w:t>9</w:t>
            </w:r>
          </w:p>
        </w:tc>
        <w:tc>
          <w:tcPr>
            <w:tcW w:w="3346" w:type="dxa"/>
          </w:tcPr>
          <w:p w:rsidR="00087288" w:rsidRPr="00087288" w:rsidRDefault="00087288" w:rsidP="00087288">
            <w:pPr>
              <w:pStyle w:val="TableParagraph"/>
              <w:ind w:left="28" w:right="85"/>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общими</w:t>
            </w:r>
            <w:r w:rsidRPr="00087288">
              <w:rPr>
                <w:spacing w:val="-5"/>
                <w:sz w:val="20"/>
                <w:lang w:val="ru-RU"/>
              </w:rPr>
              <w:t xml:space="preserve"> </w:t>
            </w:r>
            <w:r w:rsidRPr="00087288">
              <w:rPr>
                <w:sz w:val="20"/>
                <w:lang w:val="ru-RU"/>
              </w:rPr>
              <w:t>ваннами</w:t>
            </w:r>
            <w:r w:rsidRPr="00087288">
              <w:rPr>
                <w:spacing w:val="-4"/>
                <w:sz w:val="20"/>
                <w:lang w:val="ru-RU"/>
              </w:rPr>
              <w:t xml:space="preserve"> </w:t>
            </w:r>
            <w:r w:rsidRPr="00087288">
              <w:rPr>
                <w:sz w:val="20"/>
                <w:lang w:val="ru-RU"/>
              </w:rPr>
              <w:t>и</w:t>
            </w:r>
            <w:r w:rsidRPr="00087288">
              <w:rPr>
                <w:spacing w:val="-2"/>
                <w:sz w:val="20"/>
                <w:lang w:val="ru-RU"/>
              </w:rPr>
              <w:t xml:space="preserve"> </w:t>
            </w:r>
            <w:r w:rsidRPr="00087288">
              <w:rPr>
                <w:sz w:val="20"/>
                <w:lang w:val="ru-RU"/>
              </w:rPr>
              <w:t>блоками</w:t>
            </w:r>
            <w:r w:rsidRPr="00087288">
              <w:rPr>
                <w:spacing w:val="-5"/>
                <w:sz w:val="20"/>
                <w:lang w:val="ru-RU"/>
              </w:rPr>
              <w:t xml:space="preserve"> </w:t>
            </w:r>
            <w:r w:rsidRPr="00087288">
              <w:rPr>
                <w:sz w:val="20"/>
                <w:lang w:val="ru-RU"/>
              </w:rPr>
              <w:t>душевых</w:t>
            </w:r>
            <w:r w:rsidRPr="00087288">
              <w:rPr>
                <w:spacing w:val="-47"/>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этажах</w:t>
            </w:r>
            <w:r w:rsidRPr="00087288">
              <w:rPr>
                <w:spacing w:val="-1"/>
                <w:sz w:val="20"/>
                <w:lang w:val="ru-RU"/>
              </w:rPr>
              <w:t xml:space="preserve"> </w:t>
            </w:r>
            <w:r w:rsidRPr="00087288">
              <w:rPr>
                <w:sz w:val="20"/>
                <w:lang w:val="ru-RU"/>
              </w:rPr>
              <w:t>и</w:t>
            </w:r>
            <w:r w:rsidRPr="00087288">
              <w:rPr>
                <w:spacing w:val="-1"/>
                <w:sz w:val="20"/>
                <w:lang w:val="ru-RU"/>
              </w:rPr>
              <w:t xml:space="preserve"> </w:t>
            </w:r>
            <w:r w:rsidRPr="00087288">
              <w:rPr>
                <w:sz w:val="20"/>
                <w:lang w:val="ru-RU"/>
              </w:rPr>
              <w:t>секциях</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0"/>
              <w:rPr>
                <w:sz w:val="32"/>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1"/>
              <w:rPr>
                <w:sz w:val="18"/>
                <w:lang w:val="ru-RU"/>
              </w:rPr>
            </w:pPr>
          </w:p>
          <w:p w:rsidR="00087288" w:rsidRPr="005E0427" w:rsidRDefault="00087288" w:rsidP="00087288">
            <w:pPr>
              <w:pStyle w:val="TableParagraph"/>
              <w:ind w:left="107" w:right="98"/>
              <w:jc w:val="center"/>
              <w:rPr>
                <w:sz w:val="20"/>
              </w:rPr>
            </w:pPr>
            <w:r w:rsidRPr="005E0427">
              <w:rPr>
                <w:sz w:val="20"/>
              </w:rPr>
              <w:t>2,780</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18"/>
              </w:rPr>
            </w:pPr>
          </w:p>
          <w:p w:rsidR="00087288" w:rsidRPr="005E0427" w:rsidRDefault="00087288" w:rsidP="00087288">
            <w:pPr>
              <w:pStyle w:val="TableParagraph"/>
              <w:ind w:left="539" w:right="529"/>
              <w:jc w:val="center"/>
              <w:rPr>
                <w:sz w:val="20"/>
              </w:rPr>
            </w:pPr>
            <w:r w:rsidRPr="005E0427">
              <w:rPr>
                <w:sz w:val="20"/>
              </w:rPr>
              <w:t>2,377</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18"/>
              </w:rPr>
            </w:pPr>
          </w:p>
          <w:p w:rsidR="00087288" w:rsidRPr="005E0427" w:rsidRDefault="00087288" w:rsidP="00087288">
            <w:pPr>
              <w:pStyle w:val="TableParagraph"/>
              <w:ind w:left="295" w:right="288"/>
              <w:jc w:val="center"/>
              <w:rPr>
                <w:sz w:val="20"/>
              </w:rPr>
            </w:pPr>
            <w:r w:rsidRPr="005E0427">
              <w:rPr>
                <w:sz w:val="20"/>
              </w:rPr>
              <w:t>5,157</w:t>
            </w:r>
          </w:p>
        </w:tc>
      </w:tr>
      <w:tr w:rsidR="00087288" w:rsidRPr="005E0427" w:rsidTr="00087288">
        <w:trPr>
          <w:trHeight w:val="1825"/>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18"/>
              </w:rPr>
            </w:pPr>
          </w:p>
          <w:p w:rsidR="00087288" w:rsidRPr="005E0427" w:rsidRDefault="00087288" w:rsidP="00087288">
            <w:pPr>
              <w:pStyle w:val="TableParagraph"/>
              <w:ind w:left="136" w:right="122"/>
              <w:jc w:val="center"/>
              <w:rPr>
                <w:sz w:val="20"/>
              </w:rPr>
            </w:pPr>
            <w:r w:rsidRPr="005E0427">
              <w:rPr>
                <w:sz w:val="20"/>
              </w:rPr>
              <w:t>10</w:t>
            </w:r>
          </w:p>
        </w:tc>
        <w:tc>
          <w:tcPr>
            <w:tcW w:w="3346" w:type="dxa"/>
          </w:tcPr>
          <w:p w:rsidR="00087288" w:rsidRPr="00087288" w:rsidRDefault="00087288" w:rsidP="00087288">
            <w:pPr>
              <w:pStyle w:val="TableParagraph"/>
              <w:ind w:left="28" w:right="312"/>
              <w:rPr>
                <w:sz w:val="20"/>
                <w:lang w:val="ru-RU"/>
              </w:rPr>
            </w:pPr>
            <w:r w:rsidRPr="00087288">
              <w:rPr>
                <w:sz w:val="20"/>
                <w:lang w:val="ru-RU"/>
              </w:rPr>
              <w:t>Многоквартирные и жилые дома и</w:t>
            </w:r>
            <w:r w:rsidRPr="00087288">
              <w:rPr>
                <w:spacing w:val="-47"/>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блоками душевых на этажах и</w:t>
            </w:r>
            <w:r w:rsidRPr="00087288">
              <w:rPr>
                <w:spacing w:val="1"/>
                <w:sz w:val="20"/>
                <w:lang w:val="ru-RU"/>
              </w:rPr>
              <w:t xml:space="preserve"> </w:t>
            </w:r>
            <w:r w:rsidRPr="00087288">
              <w:rPr>
                <w:sz w:val="20"/>
                <w:lang w:val="ru-RU"/>
              </w:rPr>
              <w:t>секциях</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8"/>
              <w:rPr>
                <w:sz w:val="32"/>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8"/>
              <w:rPr>
                <w:sz w:val="18"/>
                <w:lang w:val="ru-RU"/>
              </w:rPr>
            </w:pPr>
          </w:p>
          <w:p w:rsidR="00087288" w:rsidRPr="005E0427" w:rsidRDefault="00087288" w:rsidP="00087288">
            <w:pPr>
              <w:pStyle w:val="TableParagraph"/>
              <w:ind w:left="107" w:right="98"/>
              <w:jc w:val="center"/>
              <w:rPr>
                <w:sz w:val="20"/>
              </w:rPr>
            </w:pPr>
            <w:r w:rsidRPr="005E0427">
              <w:rPr>
                <w:sz w:val="20"/>
              </w:rPr>
              <w:t>2,290</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18"/>
              </w:rPr>
            </w:pPr>
          </w:p>
          <w:p w:rsidR="00087288" w:rsidRPr="005E0427" w:rsidRDefault="00087288" w:rsidP="00087288">
            <w:pPr>
              <w:pStyle w:val="TableParagraph"/>
              <w:ind w:left="539" w:right="529"/>
              <w:jc w:val="center"/>
              <w:rPr>
                <w:sz w:val="20"/>
              </w:rPr>
            </w:pPr>
            <w:r w:rsidRPr="005E0427">
              <w:rPr>
                <w:sz w:val="20"/>
              </w:rPr>
              <w:t>1,637</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18"/>
              </w:rPr>
            </w:pPr>
          </w:p>
          <w:p w:rsidR="00087288" w:rsidRPr="005E0427" w:rsidRDefault="00087288" w:rsidP="00087288">
            <w:pPr>
              <w:pStyle w:val="TableParagraph"/>
              <w:ind w:left="295" w:right="287"/>
              <w:jc w:val="center"/>
              <w:rPr>
                <w:sz w:val="20"/>
              </w:rPr>
            </w:pPr>
            <w:r w:rsidRPr="005E0427">
              <w:rPr>
                <w:sz w:val="20"/>
              </w:rPr>
              <w:t>3,927</w:t>
            </w:r>
          </w:p>
        </w:tc>
      </w:tr>
      <w:tr w:rsidR="00087288" w:rsidRPr="005E0427" w:rsidTr="00087288">
        <w:trPr>
          <w:trHeight w:val="161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136" w:right="122"/>
              <w:jc w:val="center"/>
              <w:rPr>
                <w:sz w:val="20"/>
              </w:rPr>
            </w:pPr>
            <w:r w:rsidRPr="005E0427">
              <w:rPr>
                <w:sz w:val="20"/>
              </w:rPr>
              <w:t>11</w:t>
            </w:r>
          </w:p>
        </w:tc>
        <w:tc>
          <w:tcPr>
            <w:tcW w:w="3346" w:type="dxa"/>
          </w:tcPr>
          <w:p w:rsidR="00087288" w:rsidRPr="00087288" w:rsidRDefault="00087288" w:rsidP="00087288">
            <w:pPr>
              <w:pStyle w:val="TableParagraph"/>
              <w:ind w:left="30"/>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w:t>
            </w:r>
            <w:r w:rsidRPr="00087288">
              <w:rPr>
                <w:spacing w:val="-2"/>
                <w:sz w:val="20"/>
                <w:lang w:val="ru-RU"/>
              </w:rPr>
              <w:t xml:space="preserve"> </w:t>
            </w:r>
            <w:r w:rsidRPr="00087288">
              <w:rPr>
                <w:sz w:val="20"/>
                <w:lang w:val="ru-RU"/>
              </w:rPr>
              <w:t>оборудованные</w:t>
            </w:r>
          </w:p>
          <w:p w:rsidR="00087288" w:rsidRPr="00087288" w:rsidRDefault="00087288" w:rsidP="00087288">
            <w:pPr>
              <w:pStyle w:val="TableParagraph"/>
              <w:spacing w:line="230" w:lineRule="exact"/>
              <w:ind w:left="30" w:right="70"/>
              <w:rPr>
                <w:sz w:val="20"/>
                <w:lang w:val="ru-RU"/>
              </w:rPr>
            </w:pPr>
            <w:r w:rsidRPr="00087288">
              <w:rPr>
                <w:sz w:val="20"/>
                <w:lang w:val="ru-RU"/>
              </w:rPr>
              <w:t>унитазами,</w:t>
            </w:r>
            <w:r w:rsidRPr="00087288">
              <w:rPr>
                <w:spacing w:val="-6"/>
                <w:sz w:val="20"/>
                <w:lang w:val="ru-RU"/>
              </w:rPr>
              <w:t xml:space="preserve"> </w:t>
            </w:r>
            <w:r w:rsidRPr="00087288">
              <w:rPr>
                <w:sz w:val="20"/>
                <w:lang w:val="ru-RU"/>
              </w:rPr>
              <w:t>раковинами,</w:t>
            </w:r>
            <w:r w:rsidRPr="00087288">
              <w:rPr>
                <w:spacing w:val="-5"/>
                <w:sz w:val="20"/>
                <w:lang w:val="ru-RU"/>
              </w:rPr>
              <w:t xml:space="preserve"> </w:t>
            </w:r>
            <w:r w:rsidRPr="00087288">
              <w:rPr>
                <w:sz w:val="20"/>
                <w:lang w:val="ru-RU"/>
              </w:rPr>
              <w:t>мойками,</w:t>
            </w:r>
            <w:r w:rsidRPr="00087288">
              <w:rPr>
                <w:spacing w:val="-5"/>
                <w:sz w:val="20"/>
                <w:lang w:val="ru-RU"/>
              </w:rPr>
              <w:t xml:space="preserve"> </w:t>
            </w:r>
            <w:r w:rsidRPr="00087288">
              <w:rPr>
                <w:sz w:val="20"/>
                <w:lang w:val="ru-RU"/>
              </w:rPr>
              <w:t>без</w:t>
            </w:r>
            <w:r w:rsidRPr="00087288">
              <w:rPr>
                <w:spacing w:val="-47"/>
                <w:sz w:val="20"/>
                <w:lang w:val="ru-RU"/>
              </w:rPr>
              <w:t xml:space="preserve"> </w:t>
            </w:r>
            <w:r w:rsidRPr="00087288">
              <w:rPr>
                <w:sz w:val="20"/>
                <w:lang w:val="ru-RU"/>
              </w:rPr>
              <w:t>душевых и</w:t>
            </w:r>
            <w:r w:rsidRPr="00087288">
              <w:rPr>
                <w:spacing w:val="-1"/>
                <w:sz w:val="20"/>
                <w:lang w:val="ru-RU"/>
              </w:rPr>
              <w:t xml:space="preserve"> </w:t>
            </w:r>
            <w:r w:rsidRPr="00087288">
              <w:rPr>
                <w:sz w:val="20"/>
                <w:lang w:val="ru-RU"/>
              </w:rPr>
              <w:t>ванн</w:t>
            </w:r>
          </w:p>
        </w:tc>
        <w:tc>
          <w:tcPr>
            <w:tcW w:w="850" w:type="dxa"/>
          </w:tcPr>
          <w:p w:rsidR="00087288" w:rsidRPr="00087288" w:rsidRDefault="00087288" w:rsidP="00087288">
            <w:pPr>
              <w:pStyle w:val="TableParagraph"/>
              <w:spacing w:before="5"/>
              <w:rPr>
                <w:sz w:val="2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8"/>
              <w:ind w:left="107" w:right="98"/>
              <w:jc w:val="center"/>
              <w:rPr>
                <w:sz w:val="20"/>
              </w:rPr>
            </w:pPr>
            <w:r w:rsidRPr="005E0427">
              <w:rPr>
                <w:sz w:val="20"/>
              </w:rPr>
              <w:t>1,678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539" w:right="529"/>
              <w:jc w:val="center"/>
              <w:rPr>
                <w:sz w:val="20"/>
              </w:rPr>
            </w:pPr>
            <w:r w:rsidRPr="005E0427">
              <w:rPr>
                <w:sz w:val="20"/>
              </w:rPr>
              <w:t>0,719</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295" w:right="288"/>
              <w:jc w:val="center"/>
              <w:rPr>
                <w:sz w:val="20"/>
              </w:rPr>
            </w:pPr>
            <w:r w:rsidRPr="005E0427">
              <w:rPr>
                <w:sz w:val="20"/>
              </w:rPr>
              <w:t>2,397</w:t>
            </w:r>
          </w:p>
        </w:tc>
      </w:tr>
      <w:tr w:rsidR="00087288" w:rsidRPr="005E0427" w:rsidTr="00087288">
        <w:trPr>
          <w:trHeight w:val="429"/>
        </w:trPr>
        <w:tc>
          <w:tcPr>
            <w:tcW w:w="9812" w:type="dxa"/>
            <w:gridSpan w:val="6"/>
          </w:tcPr>
          <w:p w:rsidR="00087288" w:rsidRPr="00087288" w:rsidRDefault="00087288" w:rsidP="00087288">
            <w:pPr>
              <w:pStyle w:val="TableParagraph"/>
              <w:spacing w:before="98"/>
              <w:ind w:left="535"/>
              <w:rPr>
                <w:b/>
                <w:sz w:val="20"/>
                <w:lang w:val="ru-RU"/>
              </w:rPr>
            </w:pPr>
            <w:r w:rsidRPr="00087288">
              <w:rPr>
                <w:b/>
                <w:sz w:val="20"/>
                <w:lang w:val="ru-RU"/>
              </w:rPr>
              <w:t>Жилые</w:t>
            </w:r>
            <w:r w:rsidRPr="00087288">
              <w:rPr>
                <w:b/>
                <w:spacing w:val="-4"/>
                <w:sz w:val="20"/>
                <w:lang w:val="ru-RU"/>
              </w:rPr>
              <w:t xml:space="preserve"> </w:t>
            </w:r>
            <w:r w:rsidRPr="00087288">
              <w:rPr>
                <w:b/>
                <w:sz w:val="20"/>
                <w:lang w:val="ru-RU"/>
              </w:rPr>
              <w:t>дома</w:t>
            </w:r>
            <w:r w:rsidRPr="00087288">
              <w:rPr>
                <w:b/>
                <w:spacing w:val="-3"/>
                <w:sz w:val="20"/>
                <w:lang w:val="ru-RU"/>
              </w:rPr>
              <w:t xml:space="preserve"> </w:t>
            </w:r>
            <w:r w:rsidRPr="00087288">
              <w:rPr>
                <w:b/>
                <w:sz w:val="20"/>
                <w:lang w:val="ru-RU"/>
              </w:rPr>
              <w:t>с</w:t>
            </w:r>
            <w:r w:rsidRPr="00087288">
              <w:rPr>
                <w:b/>
                <w:spacing w:val="-4"/>
                <w:sz w:val="20"/>
                <w:lang w:val="ru-RU"/>
              </w:rPr>
              <w:t xml:space="preserve"> </w:t>
            </w:r>
            <w:r w:rsidRPr="00087288">
              <w:rPr>
                <w:b/>
                <w:sz w:val="20"/>
                <w:lang w:val="ru-RU"/>
              </w:rPr>
              <w:t>централизованным</w:t>
            </w:r>
            <w:r w:rsidRPr="00087288">
              <w:rPr>
                <w:b/>
                <w:spacing w:val="-3"/>
                <w:sz w:val="20"/>
                <w:lang w:val="ru-RU"/>
              </w:rPr>
              <w:t xml:space="preserve"> </w:t>
            </w:r>
            <w:r w:rsidRPr="00087288">
              <w:rPr>
                <w:b/>
                <w:sz w:val="20"/>
                <w:lang w:val="ru-RU"/>
              </w:rPr>
              <w:t>горячим</w:t>
            </w:r>
            <w:r w:rsidRPr="00087288">
              <w:rPr>
                <w:b/>
                <w:spacing w:val="-4"/>
                <w:sz w:val="20"/>
                <w:lang w:val="ru-RU"/>
              </w:rPr>
              <w:t xml:space="preserve"> </w:t>
            </w:r>
            <w:r w:rsidRPr="00087288">
              <w:rPr>
                <w:b/>
                <w:sz w:val="20"/>
                <w:lang w:val="ru-RU"/>
              </w:rPr>
              <w:t>водоснабжением</w:t>
            </w:r>
            <w:r w:rsidRPr="00087288">
              <w:rPr>
                <w:b/>
                <w:spacing w:val="-3"/>
                <w:sz w:val="20"/>
                <w:lang w:val="ru-RU"/>
              </w:rPr>
              <w:t xml:space="preserve"> </w:t>
            </w:r>
            <w:r w:rsidRPr="00087288">
              <w:rPr>
                <w:b/>
                <w:sz w:val="20"/>
                <w:lang w:val="ru-RU"/>
              </w:rPr>
              <w:t>при</w:t>
            </w:r>
            <w:r w:rsidRPr="00087288">
              <w:rPr>
                <w:b/>
                <w:spacing w:val="-4"/>
                <w:sz w:val="20"/>
                <w:lang w:val="ru-RU"/>
              </w:rPr>
              <w:t xml:space="preserve"> </w:t>
            </w:r>
            <w:r w:rsidRPr="00087288">
              <w:rPr>
                <w:b/>
                <w:sz w:val="20"/>
                <w:lang w:val="ru-RU"/>
              </w:rPr>
              <w:t>открытых</w:t>
            </w:r>
            <w:r w:rsidRPr="00087288">
              <w:rPr>
                <w:b/>
                <w:spacing w:val="-5"/>
                <w:sz w:val="20"/>
                <w:lang w:val="ru-RU"/>
              </w:rPr>
              <w:t xml:space="preserve"> </w:t>
            </w:r>
            <w:r w:rsidRPr="00087288">
              <w:rPr>
                <w:b/>
                <w:sz w:val="20"/>
                <w:lang w:val="ru-RU"/>
              </w:rPr>
              <w:t>системах</w:t>
            </w:r>
            <w:r w:rsidRPr="00087288">
              <w:rPr>
                <w:b/>
                <w:spacing w:val="-5"/>
                <w:sz w:val="20"/>
                <w:lang w:val="ru-RU"/>
              </w:rPr>
              <w:t xml:space="preserve"> </w:t>
            </w:r>
            <w:r w:rsidRPr="00087288">
              <w:rPr>
                <w:b/>
                <w:sz w:val="20"/>
                <w:lang w:val="ru-RU"/>
              </w:rPr>
              <w:t>отопления</w:t>
            </w:r>
          </w:p>
        </w:tc>
      </w:tr>
      <w:tr w:rsidR="00087288" w:rsidRPr="005E0427" w:rsidTr="00087288">
        <w:trPr>
          <w:trHeight w:val="1893"/>
        </w:trPr>
        <w:tc>
          <w:tcPr>
            <w:tcW w:w="509"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7"/>
              <w:rPr>
                <w:sz w:val="27"/>
                <w:lang w:val="ru-RU"/>
              </w:rPr>
            </w:pPr>
          </w:p>
          <w:p w:rsidR="00087288" w:rsidRPr="005E0427" w:rsidRDefault="00087288" w:rsidP="00087288">
            <w:pPr>
              <w:pStyle w:val="TableParagraph"/>
              <w:ind w:left="13"/>
              <w:jc w:val="center"/>
              <w:rPr>
                <w:sz w:val="20"/>
              </w:rPr>
            </w:pPr>
            <w:r w:rsidRPr="005E0427">
              <w:rPr>
                <w:w w:val="99"/>
                <w:sz w:val="20"/>
              </w:rPr>
              <w:t>1</w:t>
            </w:r>
          </w:p>
        </w:tc>
        <w:tc>
          <w:tcPr>
            <w:tcW w:w="3346" w:type="dxa"/>
          </w:tcPr>
          <w:p w:rsidR="00087288" w:rsidRPr="00087288" w:rsidRDefault="00087288" w:rsidP="00087288">
            <w:pPr>
              <w:pStyle w:val="TableParagraph"/>
              <w:spacing w:before="134"/>
              <w:ind w:left="30" w:right="73"/>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 сидячими длиной от 1200 до</w:t>
            </w:r>
            <w:r w:rsidRPr="00087288">
              <w:rPr>
                <w:spacing w:val="-47"/>
                <w:sz w:val="20"/>
                <w:lang w:val="ru-RU"/>
              </w:rPr>
              <w:t xml:space="preserve"> </w:t>
            </w:r>
            <w:r w:rsidRPr="00087288">
              <w:rPr>
                <w:sz w:val="20"/>
                <w:lang w:val="ru-RU"/>
              </w:rPr>
              <w:t>1500</w:t>
            </w:r>
            <w:r w:rsidRPr="00087288">
              <w:rPr>
                <w:spacing w:val="-2"/>
                <w:sz w:val="20"/>
                <w:lang w:val="ru-RU"/>
              </w:rPr>
              <w:t xml:space="preserve"> </w:t>
            </w:r>
            <w:r w:rsidRPr="00087288">
              <w:rPr>
                <w:sz w:val="20"/>
                <w:lang w:val="ru-RU"/>
              </w:rPr>
              <w:t>мм</w:t>
            </w:r>
            <w:r w:rsidRPr="00087288">
              <w:rPr>
                <w:spacing w:val="1"/>
                <w:sz w:val="20"/>
                <w:lang w:val="ru-RU"/>
              </w:rPr>
              <w:t xml:space="preserve"> </w:t>
            </w:r>
            <w:r w:rsidRPr="00087288">
              <w:rPr>
                <w:sz w:val="20"/>
                <w:lang w:val="ru-RU"/>
              </w:rPr>
              <w:t>с 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8"/>
              <w:rPr>
                <w:sz w:val="19"/>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7"/>
              <w:rPr>
                <w:sz w:val="27"/>
                <w:lang w:val="ru-RU"/>
              </w:rPr>
            </w:pPr>
          </w:p>
          <w:p w:rsidR="00087288" w:rsidRPr="005E0427" w:rsidRDefault="00087288" w:rsidP="00087288">
            <w:pPr>
              <w:pStyle w:val="TableParagraph"/>
              <w:ind w:left="107" w:right="98"/>
              <w:jc w:val="center"/>
              <w:rPr>
                <w:sz w:val="20"/>
              </w:rPr>
            </w:pPr>
            <w:r w:rsidRPr="005E0427">
              <w:rPr>
                <w:sz w:val="20"/>
              </w:rPr>
              <w:t>4,375</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27"/>
              </w:rPr>
            </w:pPr>
          </w:p>
          <w:p w:rsidR="00087288" w:rsidRPr="005E0427" w:rsidRDefault="00087288" w:rsidP="00087288">
            <w:pPr>
              <w:pStyle w:val="TableParagraph"/>
              <w:ind w:left="539" w:right="529"/>
              <w:jc w:val="center"/>
              <w:rPr>
                <w:sz w:val="20"/>
              </w:rPr>
            </w:pPr>
            <w:r w:rsidRPr="005E0427">
              <w:rPr>
                <w:sz w:val="20"/>
              </w:rPr>
              <w:t>2,799</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27"/>
              </w:rPr>
            </w:pPr>
          </w:p>
          <w:p w:rsidR="00087288" w:rsidRPr="005E0427" w:rsidRDefault="00087288" w:rsidP="00087288">
            <w:pPr>
              <w:pStyle w:val="TableParagraph"/>
              <w:ind w:left="295" w:right="288"/>
              <w:jc w:val="center"/>
              <w:rPr>
                <w:sz w:val="20"/>
              </w:rPr>
            </w:pPr>
            <w:r w:rsidRPr="005E0427">
              <w:rPr>
                <w:sz w:val="20"/>
              </w:rPr>
              <w:t>7,174</w:t>
            </w:r>
          </w:p>
        </w:tc>
      </w:tr>
    </w:tbl>
    <w:p w:rsidR="00087288" w:rsidRPr="005E0427" w:rsidRDefault="00087288" w:rsidP="00087288">
      <w:pPr>
        <w:jc w:val="center"/>
        <w:rPr>
          <w:sz w:val="20"/>
        </w:rPr>
        <w:sectPr w:rsidR="00087288" w:rsidRPr="005E0427" w:rsidSect="00087288">
          <w:pgSz w:w="11910" w:h="16840"/>
          <w:pgMar w:top="1418" w:right="320" w:bottom="1460" w:left="900" w:header="702" w:footer="1230" w:gutter="0"/>
          <w:cols w:space="720"/>
        </w:sectPr>
      </w:pPr>
    </w:p>
    <w:p w:rsidR="00087288" w:rsidRPr="005E0427" w:rsidRDefault="00087288" w:rsidP="00087288">
      <w:pPr>
        <w:pStyle w:val="af5"/>
        <w:spacing w:before="6"/>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46"/>
        <w:gridCol w:w="850"/>
        <w:gridCol w:w="1570"/>
        <w:gridCol w:w="1568"/>
        <w:gridCol w:w="1969"/>
      </w:tblGrid>
      <w:tr w:rsidR="00087288" w:rsidRPr="005E0427" w:rsidTr="00087288">
        <w:trPr>
          <w:trHeight w:val="2114"/>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7"/>
              <w:ind w:left="206"/>
              <w:rPr>
                <w:sz w:val="20"/>
              </w:rPr>
            </w:pPr>
            <w:r w:rsidRPr="005E0427">
              <w:rPr>
                <w:w w:val="99"/>
                <w:sz w:val="20"/>
              </w:rPr>
              <w:t>2</w:t>
            </w:r>
          </w:p>
        </w:tc>
        <w:tc>
          <w:tcPr>
            <w:tcW w:w="3346" w:type="dxa"/>
          </w:tcPr>
          <w:p w:rsidR="00087288" w:rsidRPr="00087288" w:rsidRDefault="00087288" w:rsidP="00087288">
            <w:pPr>
              <w:pStyle w:val="TableParagraph"/>
              <w:spacing w:before="130"/>
              <w:ind w:left="30" w:right="72"/>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не более 10 этажей,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2"/>
                <w:sz w:val="20"/>
                <w:lang w:val="ru-RU"/>
              </w:rPr>
              <w:t xml:space="preserve"> </w:t>
            </w:r>
            <w:r w:rsidRPr="00087288">
              <w:rPr>
                <w:sz w:val="20"/>
                <w:lang w:val="ru-RU"/>
              </w:rPr>
              <w:t>длиной</w:t>
            </w:r>
            <w:r w:rsidRPr="00087288">
              <w:rPr>
                <w:spacing w:val="-2"/>
                <w:sz w:val="20"/>
                <w:lang w:val="ru-RU"/>
              </w:rPr>
              <w:t xml:space="preserve"> </w:t>
            </w:r>
            <w:r w:rsidRPr="00087288">
              <w:rPr>
                <w:sz w:val="20"/>
                <w:lang w:val="ru-RU"/>
              </w:rPr>
              <w:t>от</w:t>
            </w:r>
            <w:r w:rsidRPr="00087288">
              <w:rPr>
                <w:spacing w:val="-2"/>
                <w:sz w:val="20"/>
                <w:lang w:val="ru-RU"/>
              </w:rPr>
              <w:t xml:space="preserve"> </w:t>
            </w:r>
            <w:r w:rsidRPr="00087288">
              <w:rPr>
                <w:sz w:val="20"/>
                <w:lang w:val="ru-RU"/>
              </w:rPr>
              <w:t>1500 до</w:t>
            </w:r>
            <w:r w:rsidRPr="00087288">
              <w:rPr>
                <w:spacing w:val="-2"/>
                <w:sz w:val="20"/>
                <w:lang w:val="ru-RU"/>
              </w:rPr>
              <w:t xml:space="preserve"> </w:t>
            </w:r>
            <w:r w:rsidRPr="00087288">
              <w:rPr>
                <w:sz w:val="20"/>
                <w:lang w:val="ru-RU"/>
              </w:rPr>
              <w:t>1700</w:t>
            </w:r>
            <w:r w:rsidRPr="00087288">
              <w:rPr>
                <w:spacing w:val="-2"/>
                <w:sz w:val="20"/>
                <w:lang w:val="ru-RU"/>
              </w:rPr>
              <w:t xml:space="preserve"> </w:t>
            </w:r>
            <w:r w:rsidRPr="00087288">
              <w:rPr>
                <w:sz w:val="20"/>
                <w:lang w:val="ru-RU"/>
              </w:rPr>
              <w:t>мм с</w:t>
            </w:r>
            <w:r w:rsidRPr="00087288">
              <w:rPr>
                <w:spacing w:val="-47"/>
                <w:sz w:val="20"/>
                <w:lang w:val="ru-RU"/>
              </w:rPr>
              <w:t xml:space="preserve"> </w:t>
            </w:r>
            <w:r w:rsidRPr="00087288">
              <w:rPr>
                <w:sz w:val="20"/>
                <w:lang w:val="ru-RU"/>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4"/>
              <w:rPr>
                <w:sz w:val="2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7"/>
              <w:ind w:left="107" w:right="98"/>
              <w:jc w:val="center"/>
              <w:rPr>
                <w:sz w:val="20"/>
              </w:rPr>
            </w:pPr>
            <w:r w:rsidRPr="005E0427">
              <w:rPr>
                <w:sz w:val="20"/>
              </w:rPr>
              <w:t>4,481</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7"/>
              <w:ind w:left="539" w:right="529"/>
              <w:jc w:val="center"/>
              <w:rPr>
                <w:sz w:val="20"/>
              </w:rPr>
            </w:pPr>
            <w:r w:rsidRPr="005E0427">
              <w:rPr>
                <w:sz w:val="20"/>
              </w:rPr>
              <w:t>2,910</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7"/>
              <w:ind w:left="295" w:right="288"/>
              <w:jc w:val="center"/>
              <w:rPr>
                <w:sz w:val="20"/>
              </w:rPr>
            </w:pPr>
            <w:r w:rsidRPr="005E0427">
              <w:rPr>
                <w:sz w:val="20"/>
              </w:rPr>
              <w:t>7,391</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206"/>
              <w:rPr>
                <w:sz w:val="20"/>
              </w:rPr>
            </w:pPr>
            <w:r w:rsidRPr="005E0427">
              <w:rPr>
                <w:w w:val="99"/>
                <w:sz w:val="20"/>
              </w:rPr>
              <w:t>3</w:t>
            </w:r>
          </w:p>
        </w:tc>
        <w:tc>
          <w:tcPr>
            <w:tcW w:w="3346" w:type="dxa"/>
          </w:tcPr>
          <w:p w:rsidR="00087288" w:rsidRPr="00087288" w:rsidRDefault="00087288" w:rsidP="00087288">
            <w:pPr>
              <w:pStyle w:val="TableParagraph"/>
              <w:ind w:left="30" w:right="374"/>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не более 10 этажей,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48"/>
                <w:sz w:val="20"/>
                <w:lang w:val="ru-RU"/>
              </w:rPr>
              <w:t xml:space="preserve"> </w:t>
            </w:r>
            <w:r w:rsidRPr="00087288">
              <w:rPr>
                <w:sz w:val="20"/>
                <w:lang w:val="ru-RU"/>
              </w:rPr>
              <w:t>ваннами</w:t>
            </w:r>
            <w:r w:rsidRPr="00087288">
              <w:rPr>
                <w:spacing w:val="-2"/>
                <w:sz w:val="20"/>
                <w:lang w:val="ru-RU"/>
              </w:rPr>
              <w:t xml:space="preserve"> </w:t>
            </w:r>
            <w:r w:rsidRPr="00087288">
              <w:rPr>
                <w:sz w:val="20"/>
                <w:lang w:val="ru-RU"/>
              </w:rPr>
              <w:t>длиной</w:t>
            </w:r>
            <w:r w:rsidRPr="00087288">
              <w:rPr>
                <w:spacing w:val="-2"/>
                <w:sz w:val="20"/>
                <w:lang w:val="ru-RU"/>
              </w:rPr>
              <w:t xml:space="preserve"> </w:t>
            </w:r>
            <w:r w:rsidRPr="00087288">
              <w:rPr>
                <w:sz w:val="20"/>
                <w:lang w:val="ru-RU"/>
              </w:rPr>
              <w:t>более</w:t>
            </w:r>
            <w:r w:rsidRPr="00087288">
              <w:rPr>
                <w:spacing w:val="-1"/>
                <w:sz w:val="20"/>
                <w:lang w:val="ru-RU"/>
              </w:rPr>
              <w:t xml:space="preserve"> </w:t>
            </w:r>
            <w:r w:rsidRPr="00087288">
              <w:rPr>
                <w:sz w:val="20"/>
                <w:lang w:val="ru-RU"/>
              </w:rPr>
              <w:t>1700</w:t>
            </w:r>
            <w:r w:rsidRPr="00087288">
              <w:rPr>
                <w:spacing w:val="-2"/>
                <w:sz w:val="20"/>
                <w:lang w:val="ru-RU"/>
              </w:rPr>
              <w:t xml:space="preserve"> </w:t>
            </w:r>
            <w:r w:rsidRPr="00087288">
              <w:rPr>
                <w:sz w:val="20"/>
                <w:lang w:val="ru-RU"/>
              </w:rPr>
              <w:t>мм</w:t>
            </w:r>
            <w:r w:rsidRPr="00087288">
              <w:rPr>
                <w:spacing w:val="-1"/>
                <w:sz w:val="20"/>
                <w:lang w:val="ru-RU"/>
              </w:rPr>
              <w:t xml:space="preserve"> </w:t>
            </w:r>
            <w:r w:rsidRPr="00087288">
              <w:rPr>
                <w:sz w:val="20"/>
                <w:lang w:val="ru-RU"/>
              </w:rPr>
              <w:t>с</w:t>
            </w:r>
          </w:p>
          <w:p w:rsidR="00087288" w:rsidRPr="005E0427" w:rsidRDefault="00087288" w:rsidP="00087288">
            <w:pPr>
              <w:pStyle w:val="TableParagraph"/>
              <w:spacing w:line="217" w:lineRule="exact"/>
              <w:ind w:left="30"/>
              <w:rPr>
                <w:sz w:val="20"/>
              </w:rPr>
            </w:pPr>
            <w:r w:rsidRPr="005E0427">
              <w:rPr>
                <w:sz w:val="20"/>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6"/>
              <w:rPr>
                <w:sz w:val="25"/>
                <w:lang w:val="ru-RU"/>
              </w:rPr>
            </w:pPr>
          </w:p>
          <w:p w:rsidR="00087288" w:rsidRPr="005E0427" w:rsidRDefault="00087288" w:rsidP="00087288">
            <w:pPr>
              <w:pStyle w:val="TableParagraph"/>
              <w:ind w:left="107" w:right="98"/>
              <w:jc w:val="center"/>
              <w:rPr>
                <w:sz w:val="20"/>
              </w:rPr>
            </w:pPr>
            <w:r w:rsidRPr="005E0427">
              <w:rPr>
                <w:sz w:val="20"/>
              </w:rPr>
              <w:t>4,545</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539" w:right="529"/>
              <w:jc w:val="center"/>
              <w:rPr>
                <w:sz w:val="20"/>
              </w:rPr>
            </w:pPr>
            <w:r w:rsidRPr="005E0427">
              <w:rPr>
                <w:sz w:val="20"/>
              </w:rPr>
              <w:t>2,976</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295" w:right="288"/>
              <w:jc w:val="center"/>
              <w:rPr>
                <w:sz w:val="20"/>
              </w:rPr>
            </w:pPr>
            <w:r w:rsidRPr="005E0427">
              <w:rPr>
                <w:sz w:val="20"/>
              </w:rPr>
              <w:t>7,521</w:t>
            </w:r>
          </w:p>
        </w:tc>
      </w:tr>
      <w:tr w:rsidR="00087288" w:rsidRPr="005E0427" w:rsidTr="00087288">
        <w:trPr>
          <w:trHeight w:val="2071"/>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206"/>
              <w:rPr>
                <w:sz w:val="20"/>
              </w:rPr>
            </w:pPr>
            <w:r w:rsidRPr="005E0427">
              <w:rPr>
                <w:w w:val="99"/>
                <w:sz w:val="20"/>
              </w:rPr>
              <w:t>4</w:t>
            </w:r>
          </w:p>
        </w:tc>
        <w:tc>
          <w:tcPr>
            <w:tcW w:w="3346" w:type="dxa"/>
          </w:tcPr>
          <w:p w:rsidR="00087288" w:rsidRPr="00087288" w:rsidRDefault="00087288" w:rsidP="00087288">
            <w:pPr>
              <w:pStyle w:val="TableParagraph"/>
              <w:ind w:left="30" w:right="388"/>
              <w:rPr>
                <w:sz w:val="20"/>
                <w:lang w:val="ru-RU"/>
              </w:rPr>
            </w:pPr>
            <w:r w:rsidRPr="00087288">
              <w:rPr>
                <w:sz w:val="20"/>
                <w:lang w:val="ru-RU"/>
              </w:rPr>
              <w:t>Многоквартирные и жилые дома</w:t>
            </w:r>
            <w:r w:rsidRPr="00087288">
              <w:rPr>
                <w:spacing w:val="1"/>
                <w:sz w:val="20"/>
                <w:lang w:val="ru-RU"/>
              </w:rPr>
              <w:t xml:space="preserve"> </w:t>
            </w:r>
            <w:r w:rsidRPr="00087288">
              <w:rPr>
                <w:sz w:val="20"/>
                <w:lang w:val="ru-RU"/>
              </w:rPr>
              <w:t>высотой 11 этажей и выше,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7"/>
                <w:sz w:val="20"/>
                <w:lang w:val="ru-RU"/>
              </w:rPr>
              <w:t xml:space="preserve"> </w:t>
            </w:r>
            <w:r w:rsidRPr="00087288">
              <w:rPr>
                <w:sz w:val="20"/>
                <w:lang w:val="ru-RU"/>
              </w:rPr>
              <w:t>раковинами,</w:t>
            </w:r>
            <w:r w:rsidRPr="00087288">
              <w:rPr>
                <w:spacing w:val="-7"/>
                <w:sz w:val="20"/>
                <w:lang w:val="ru-RU"/>
              </w:rPr>
              <w:t xml:space="preserve"> </w:t>
            </w:r>
            <w:r w:rsidRPr="00087288">
              <w:rPr>
                <w:sz w:val="20"/>
                <w:lang w:val="ru-RU"/>
              </w:rPr>
              <w:t>мойками,</w:t>
            </w:r>
            <w:r w:rsidRPr="00087288">
              <w:rPr>
                <w:spacing w:val="-47"/>
                <w:sz w:val="20"/>
                <w:lang w:val="ru-RU"/>
              </w:rPr>
              <w:t xml:space="preserve"> </w:t>
            </w:r>
            <w:r w:rsidRPr="00087288">
              <w:rPr>
                <w:sz w:val="20"/>
                <w:lang w:val="ru-RU"/>
              </w:rPr>
              <w:t>ваннами длиной 1500-1700 мм с</w:t>
            </w:r>
            <w:r w:rsidRPr="00087288">
              <w:rPr>
                <w:spacing w:val="1"/>
                <w:sz w:val="20"/>
                <w:lang w:val="ru-RU"/>
              </w:rPr>
              <w:t xml:space="preserve"> </w:t>
            </w:r>
            <w:r w:rsidRPr="00087288">
              <w:rPr>
                <w:sz w:val="20"/>
                <w:lang w:val="ru-RU"/>
              </w:rPr>
              <w:t>душем и повышенными</w:t>
            </w:r>
          </w:p>
          <w:p w:rsidR="00087288" w:rsidRPr="005E0427" w:rsidRDefault="00087288" w:rsidP="00087288">
            <w:pPr>
              <w:pStyle w:val="TableParagraph"/>
              <w:spacing w:line="217" w:lineRule="exact"/>
              <w:ind w:left="30"/>
              <w:rPr>
                <w:sz w:val="20"/>
              </w:rPr>
            </w:pPr>
            <w:r w:rsidRPr="005E0427">
              <w:rPr>
                <w:sz w:val="20"/>
              </w:rPr>
              <w:t>требованиями</w:t>
            </w:r>
            <w:r w:rsidRPr="005E0427">
              <w:rPr>
                <w:spacing w:val="-3"/>
                <w:sz w:val="20"/>
              </w:rPr>
              <w:t xml:space="preserve"> </w:t>
            </w:r>
            <w:r w:rsidRPr="005E0427">
              <w:rPr>
                <w:sz w:val="20"/>
              </w:rPr>
              <w:t>к</w:t>
            </w:r>
            <w:r w:rsidRPr="005E0427">
              <w:rPr>
                <w:spacing w:val="-5"/>
                <w:sz w:val="20"/>
              </w:rPr>
              <w:t xml:space="preserve"> </w:t>
            </w:r>
            <w:r w:rsidRPr="005E0427">
              <w:rPr>
                <w:sz w:val="20"/>
              </w:rPr>
              <w:t>благоустройству</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53"/>
              <w:ind w:left="107" w:right="98"/>
              <w:jc w:val="center"/>
              <w:rPr>
                <w:sz w:val="20"/>
              </w:rPr>
            </w:pPr>
            <w:r w:rsidRPr="005E0427">
              <w:rPr>
                <w:sz w:val="20"/>
              </w:rPr>
              <w:t>5,382</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539" w:right="529"/>
              <w:jc w:val="center"/>
              <w:rPr>
                <w:sz w:val="20"/>
              </w:rPr>
            </w:pPr>
            <w:r w:rsidRPr="005E0427">
              <w:rPr>
                <w:sz w:val="20"/>
              </w:rPr>
              <w:t>3,266</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295" w:right="288"/>
              <w:jc w:val="center"/>
              <w:rPr>
                <w:sz w:val="20"/>
              </w:rPr>
            </w:pPr>
            <w:r w:rsidRPr="005E0427">
              <w:rPr>
                <w:sz w:val="20"/>
              </w:rPr>
              <w:t>8,648</w:t>
            </w:r>
          </w:p>
        </w:tc>
      </w:tr>
      <w:tr w:rsidR="00087288" w:rsidRPr="005E0427" w:rsidTr="00087288">
        <w:trPr>
          <w:trHeight w:val="2042"/>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39"/>
              <w:ind w:left="206"/>
              <w:rPr>
                <w:sz w:val="20"/>
              </w:rPr>
            </w:pPr>
            <w:r w:rsidRPr="005E0427">
              <w:rPr>
                <w:w w:val="99"/>
                <w:sz w:val="20"/>
              </w:rPr>
              <w:t>5</w:t>
            </w:r>
          </w:p>
        </w:tc>
        <w:tc>
          <w:tcPr>
            <w:tcW w:w="3346" w:type="dxa"/>
          </w:tcPr>
          <w:p w:rsidR="00087288" w:rsidRPr="00087288" w:rsidRDefault="00087288" w:rsidP="00087288">
            <w:pPr>
              <w:pStyle w:val="TableParagraph"/>
              <w:spacing w:before="94"/>
              <w:ind w:left="30" w:right="63"/>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квартирного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4"/>
                <w:sz w:val="20"/>
                <w:lang w:val="ru-RU"/>
              </w:rPr>
              <w:t xml:space="preserve"> </w:t>
            </w:r>
            <w:r w:rsidRPr="00087288">
              <w:rPr>
                <w:sz w:val="20"/>
                <w:lang w:val="ru-RU"/>
              </w:rPr>
              <w:t>длиной</w:t>
            </w:r>
            <w:r w:rsidRPr="00087288">
              <w:rPr>
                <w:spacing w:val="-3"/>
                <w:sz w:val="20"/>
                <w:lang w:val="ru-RU"/>
              </w:rPr>
              <w:t xml:space="preserve"> </w:t>
            </w:r>
            <w:r w:rsidRPr="00087288">
              <w:rPr>
                <w:sz w:val="20"/>
                <w:lang w:val="ru-RU"/>
              </w:rPr>
              <w:t>от</w:t>
            </w:r>
            <w:r w:rsidRPr="00087288">
              <w:rPr>
                <w:spacing w:val="-3"/>
                <w:sz w:val="20"/>
                <w:lang w:val="ru-RU"/>
              </w:rPr>
              <w:t xml:space="preserve"> </w:t>
            </w:r>
            <w:r w:rsidRPr="00087288">
              <w:rPr>
                <w:sz w:val="20"/>
                <w:lang w:val="ru-RU"/>
              </w:rPr>
              <w:t>1500</w:t>
            </w:r>
            <w:r w:rsidRPr="00087288">
              <w:rPr>
                <w:spacing w:val="-1"/>
                <w:sz w:val="20"/>
                <w:lang w:val="ru-RU"/>
              </w:rPr>
              <w:t xml:space="preserve"> </w:t>
            </w:r>
            <w:r w:rsidRPr="00087288">
              <w:rPr>
                <w:sz w:val="20"/>
                <w:lang w:val="ru-RU"/>
              </w:rPr>
              <w:t>до</w:t>
            </w:r>
            <w:r w:rsidRPr="00087288">
              <w:rPr>
                <w:spacing w:val="-4"/>
                <w:sz w:val="20"/>
                <w:lang w:val="ru-RU"/>
              </w:rPr>
              <w:t xml:space="preserve"> </w:t>
            </w:r>
            <w:r w:rsidRPr="00087288">
              <w:rPr>
                <w:sz w:val="20"/>
                <w:lang w:val="ru-RU"/>
              </w:rPr>
              <w:t>1550</w:t>
            </w:r>
            <w:r w:rsidRPr="00087288">
              <w:rPr>
                <w:spacing w:val="-3"/>
                <w:sz w:val="20"/>
                <w:lang w:val="ru-RU"/>
              </w:rPr>
              <w:t xml:space="preserve"> </w:t>
            </w:r>
            <w:r w:rsidRPr="00087288">
              <w:rPr>
                <w:sz w:val="20"/>
                <w:lang w:val="ru-RU"/>
              </w:rPr>
              <w:t>мм</w:t>
            </w:r>
            <w:r w:rsidRPr="00087288">
              <w:rPr>
                <w:spacing w:val="-1"/>
                <w:sz w:val="20"/>
                <w:lang w:val="ru-RU"/>
              </w:rPr>
              <w:t xml:space="preserve"> </w:t>
            </w:r>
            <w:r w:rsidRPr="00087288">
              <w:rPr>
                <w:sz w:val="20"/>
                <w:lang w:val="ru-RU"/>
              </w:rPr>
              <w:t>и</w:t>
            </w:r>
            <w:r w:rsidRPr="00087288">
              <w:rPr>
                <w:spacing w:val="-47"/>
                <w:sz w:val="20"/>
                <w:lang w:val="ru-RU"/>
              </w:rPr>
              <w:t xml:space="preserve"> </w:t>
            </w:r>
            <w:r w:rsidRPr="00087288">
              <w:rPr>
                <w:sz w:val="20"/>
                <w:lang w:val="ru-RU"/>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rPr>
                <w:sz w:val="26"/>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39"/>
              <w:ind w:left="107" w:right="98"/>
              <w:jc w:val="center"/>
              <w:rPr>
                <w:sz w:val="20"/>
              </w:rPr>
            </w:pPr>
            <w:r w:rsidRPr="005E0427">
              <w:rPr>
                <w:sz w:val="20"/>
              </w:rPr>
              <w:t>4,428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39"/>
              <w:ind w:left="539" w:right="529"/>
              <w:jc w:val="center"/>
              <w:rPr>
                <w:sz w:val="20"/>
              </w:rPr>
            </w:pPr>
            <w:r w:rsidRPr="005E0427">
              <w:rPr>
                <w:sz w:val="20"/>
              </w:rPr>
              <w:t>2,855</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39"/>
              <w:ind w:left="295" w:right="288"/>
              <w:jc w:val="center"/>
              <w:rPr>
                <w:sz w:val="20"/>
              </w:rPr>
            </w:pPr>
            <w:r w:rsidRPr="005E0427">
              <w:rPr>
                <w:sz w:val="20"/>
              </w:rPr>
              <w:t>7,283</w:t>
            </w:r>
          </w:p>
        </w:tc>
      </w:tr>
      <w:tr w:rsidR="00087288" w:rsidRPr="005E0427" w:rsidTr="00087288">
        <w:trPr>
          <w:trHeight w:val="1741"/>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1"/>
              </w:rPr>
            </w:pPr>
          </w:p>
          <w:p w:rsidR="00087288" w:rsidRPr="005E0427" w:rsidRDefault="00087288" w:rsidP="00087288">
            <w:pPr>
              <w:pStyle w:val="TableParagraph"/>
              <w:ind w:left="206"/>
              <w:rPr>
                <w:sz w:val="20"/>
              </w:rPr>
            </w:pPr>
            <w:r w:rsidRPr="005E0427">
              <w:rPr>
                <w:w w:val="99"/>
                <w:sz w:val="20"/>
              </w:rPr>
              <w:t>6</w:t>
            </w:r>
          </w:p>
        </w:tc>
        <w:tc>
          <w:tcPr>
            <w:tcW w:w="3346" w:type="dxa"/>
          </w:tcPr>
          <w:p w:rsidR="00087288" w:rsidRPr="00087288" w:rsidRDefault="00087288" w:rsidP="00087288">
            <w:pPr>
              <w:pStyle w:val="TableParagraph"/>
              <w:spacing w:before="173"/>
              <w:ind w:left="30" w:right="333"/>
              <w:rPr>
                <w:sz w:val="20"/>
                <w:lang w:val="ru-RU"/>
              </w:rPr>
            </w:pPr>
            <w:r w:rsidRPr="00087288">
              <w:rPr>
                <w:sz w:val="20"/>
                <w:lang w:val="ru-RU"/>
              </w:rPr>
              <w:t>Многоквартирные и жилые дома с</w:t>
            </w:r>
            <w:r w:rsidRPr="00087288">
              <w:rPr>
                <w:spacing w:val="-48"/>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47"/>
                <w:sz w:val="20"/>
                <w:lang w:val="ru-RU"/>
              </w:rPr>
              <w:t xml:space="preserve"> </w:t>
            </w:r>
            <w:r w:rsidRPr="00087288">
              <w:rPr>
                <w:sz w:val="20"/>
                <w:lang w:val="ru-RU"/>
              </w:rPr>
              <w:t>душем,</w:t>
            </w:r>
            <w:r w:rsidRPr="00087288">
              <w:rPr>
                <w:spacing w:val="-1"/>
                <w:sz w:val="20"/>
                <w:lang w:val="ru-RU"/>
              </w:rPr>
              <w:t xml:space="preserve"> </w:t>
            </w:r>
            <w:r w:rsidRPr="00087288">
              <w:rPr>
                <w:sz w:val="20"/>
                <w:lang w:val="ru-RU"/>
              </w:rPr>
              <w:t>без ванн</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50"/>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
              <w:rPr>
                <w:sz w:val="21"/>
                <w:lang w:val="ru-RU"/>
              </w:rPr>
            </w:pPr>
          </w:p>
          <w:p w:rsidR="00087288" w:rsidRPr="005E0427" w:rsidRDefault="00087288" w:rsidP="00087288">
            <w:pPr>
              <w:pStyle w:val="TableParagraph"/>
              <w:ind w:left="107" w:right="98"/>
              <w:jc w:val="center"/>
              <w:rPr>
                <w:sz w:val="20"/>
              </w:rPr>
            </w:pPr>
            <w:r w:rsidRPr="005E0427">
              <w:rPr>
                <w:sz w:val="20"/>
              </w:rPr>
              <w:t>4,208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1"/>
              </w:rPr>
            </w:pPr>
          </w:p>
          <w:p w:rsidR="00087288" w:rsidRPr="005E0427" w:rsidRDefault="00087288" w:rsidP="00087288">
            <w:pPr>
              <w:pStyle w:val="TableParagraph"/>
              <w:ind w:left="539" w:right="529"/>
              <w:jc w:val="center"/>
              <w:rPr>
                <w:sz w:val="20"/>
              </w:rPr>
            </w:pPr>
            <w:r w:rsidRPr="005E0427">
              <w:rPr>
                <w:sz w:val="20"/>
              </w:rPr>
              <w:t>2,626</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1"/>
              </w:rPr>
            </w:pPr>
          </w:p>
          <w:p w:rsidR="00087288" w:rsidRPr="005E0427" w:rsidRDefault="00087288" w:rsidP="00087288">
            <w:pPr>
              <w:pStyle w:val="TableParagraph"/>
              <w:ind w:left="295" w:right="288"/>
              <w:jc w:val="center"/>
              <w:rPr>
                <w:sz w:val="20"/>
              </w:rPr>
            </w:pPr>
            <w:r w:rsidRPr="005E0427">
              <w:rPr>
                <w:sz w:val="20"/>
              </w:rPr>
              <w:t>6,834</w:t>
            </w:r>
          </w:p>
        </w:tc>
      </w:tr>
      <w:tr w:rsidR="00087288" w:rsidRPr="005E0427" w:rsidTr="00087288">
        <w:trPr>
          <w:trHeight w:val="1648"/>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97"/>
              <w:ind w:left="206"/>
              <w:rPr>
                <w:sz w:val="20"/>
              </w:rPr>
            </w:pPr>
            <w:r w:rsidRPr="005E0427">
              <w:rPr>
                <w:w w:val="99"/>
                <w:sz w:val="20"/>
              </w:rPr>
              <w:t>7</w:t>
            </w:r>
          </w:p>
        </w:tc>
        <w:tc>
          <w:tcPr>
            <w:tcW w:w="3346" w:type="dxa"/>
          </w:tcPr>
          <w:p w:rsidR="00087288" w:rsidRPr="00087288" w:rsidRDefault="00087288" w:rsidP="00087288">
            <w:pPr>
              <w:pStyle w:val="TableParagraph"/>
              <w:spacing w:before="127"/>
              <w:ind w:left="30" w:right="333"/>
              <w:rPr>
                <w:sz w:val="20"/>
                <w:lang w:val="ru-RU"/>
              </w:rPr>
            </w:pPr>
            <w:r w:rsidRPr="00087288">
              <w:rPr>
                <w:sz w:val="20"/>
                <w:lang w:val="ru-RU"/>
              </w:rPr>
              <w:t>Многоквартирные и жилые дома с</w:t>
            </w:r>
            <w:r w:rsidRPr="00087288">
              <w:rPr>
                <w:spacing w:val="-48"/>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47"/>
                <w:sz w:val="20"/>
                <w:lang w:val="ru-RU"/>
              </w:rPr>
              <w:t xml:space="preserve"> </w:t>
            </w:r>
            <w:r w:rsidRPr="00087288">
              <w:rPr>
                <w:sz w:val="20"/>
                <w:lang w:val="ru-RU"/>
              </w:rPr>
              <w:t>ваннами</w:t>
            </w:r>
            <w:r w:rsidRPr="00087288">
              <w:rPr>
                <w:spacing w:val="-2"/>
                <w:sz w:val="20"/>
                <w:lang w:val="ru-RU"/>
              </w:rPr>
              <w:t xml:space="preserve"> </w:t>
            </w:r>
            <w:r w:rsidRPr="00087288">
              <w:rPr>
                <w:sz w:val="20"/>
                <w:lang w:val="ru-RU"/>
              </w:rPr>
              <w:t>без душа</w:t>
            </w:r>
          </w:p>
        </w:tc>
        <w:tc>
          <w:tcPr>
            <w:tcW w:w="850" w:type="dxa"/>
          </w:tcPr>
          <w:p w:rsidR="00087288" w:rsidRPr="00087288" w:rsidRDefault="00087288" w:rsidP="00087288">
            <w:pPr>
              <w:pStyle w:val="TableParagraph"/>
              <w:spacing w:before="1"/>
              <w:rPr>
                <w:sz w:val="31"/>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97"/>
              <w:ind w:left="107" w:right="98"/>
              <w:jc w:val="center"/>
              <w:rPr>
                <w:sz w:val="20"/>
              </w:rPr>
            </w:pPr>
            <w:r w:rsidRPr="005E0427">
              <w:rPr>
                <w:sz w:val="20"/>
              </w:rPr>
              <w:t>3,953</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97"/>
              <w:ind w:left="539" w:right="529"/>
              <w:jc w:val="center"/>
              <w:rPr>
                <w:sz w:val="20"/>
              </w:rPr>
            </w:pPr>
            <w:r w:rsidRPr="005E0427">
              <w:rPr>
                <w:sz w:val="20"/>
              </w:rPr>
              <w:t>2,361</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97"/>
              <w:ind w:left="295" w:right="288"/>
              <w:jc w:val="center"/>
              <w:rPr>
                <w:sz w:val="20"/>
              </w:rPr>
            </w:pPr>
            <w:r w:rsidRPr="005E0427">
              <w:rPr>
                <w:sz w:val="20"/>
              </w:rPr>
              <w:t>6,314</w:t>
            </w:r>
          </w:p>
        </w:tc>
      </w:tr>
    </w:tbl>
    <w:p w:rsidR="00087288" w:rsidRPr="005E0427" w:rsidRDefault="00087288" w:rsidP="00087288">
      <w:pPr>
        <w:jc w:val="center"/>
        <w:rPr>
          <w:sz w:val="20"/>
        </w:rPr>
        <w:sectPr w:rsidR="00087288" w:rsidRPr="005E0427">
          <w:pgSz w:w="11910" w:h="16840"/>
          <w:pgMar w:top="1240" w:right="320" w:bottom="1460" w:left="900" w:header="702" w:footer="1230" w:gutter="0"/>
          <w:cols w:space="720"/>
        </w:sectPr>
      </w:pPr>
    </w:p>
    <w:p w:rsidR="00087288" w:rsidRPr="005E0427" w:rsidRDefault="00087288" w:rsidP="00087288">
      <w:pPr>
        <w:pStyle w:val="af5"/>
        <w:spacing w:before="6"/>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46"/>
        <w:gridCol w:w="850"/>
        <w:gridCol w:w="1570"/>
        <w:gridCol w:w="1568"/>
        <w:gridCol w:w="1969"/>
      </w:tblGrid>
      <w:tr w:rsidR="00087288" w:rsidRPr="005E0427" w:rsidTr="00087288">
        <w:trPr>
          <w:trHeight w:val="1812"/>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rPr>
                <w:sz w:val="24"/>
              </w:rPr>
            </w:pPr>
          </w:p>
          <w:p w:rsidR="00087288" w:rsidRPr="005E0427" w:rsidRDefault="00087288" w:rsidP="00087288">
            <w:pPr>
              <w:pStyle w:val="TableParagraph"/>
              <w:ind w:left="13"/>
              <w:jc w:val="center"/>
              <w:rPr>
                <w:sz w:val="20"/>
              </w:rPr>
            </w:pPr>
            <w:r w:rsidRPr="005E0427">
              <w:rPr>
                <w:w w:val="99"/>
                <w:sz w:val="20"/>
              </w:rPr>
              <w:t>8</w:t>
            </w:r>
          </w:p>
        </w:tc>
        <w:tc>
          <w:tcPr>
            <w:tcW w:w="3346" w:type="dxa"/>
          </w:tcPr>
          <w:p w:rsidR="00087288" w:rsidRPr="00087288" w:rsidRDefault="00087288" w:rsidP="00087288">
            <w:pPr>
              <w:pStyle w:val="TableParagraph"/>
              <w:spacing w:before="2"/>
              <w:rPr>
                <w:sz w:val="18"/>
                <w:lang w:val="ru-RU"/>
              </w:rPr>
            </w:pPr>
          </w:p>
          <w:p w:rsidR="00087288" w:rsidRPr="00087288" w:rsidRDefault="00087288" w:rsidP="00087288">
            <w:pPr>
              <w:pStyle w:val="TableParagraph"/>
              <w:ind w:left="30" w:right="70"/>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6"/>
                <w:sz w:val="20"/>
                <w:lang w:val="ru-RU"/>
              </w:rPr>
              <w:t xml:space="preserve"> </w:t>
            </w:r>
            <w:r w:rsidRPr="00087288">
              <w:rPr>
                <w:sz w:val="20"/>
                <w:lang w:val="ru-RU"/>
              </w:rPr>
              <w:t>раковинами,</w:t>
            </w:r>
            <w:r w:rsidRPr="00087288">
              <w:rPr>
                <w:spacing w:val="-5"/>
                <w:sz w:val="20"/>
                <w:lang w:val="ru-RU"/>
              </w:rPr>
              <w:t xml:space="preserve"> </w:t>
            </w:r>
            <w:r w:rsidRPr="00087288">
              <w:rPr>
                <w:sz w:val="20"/>
                <w:lang w:val="ru-RU"/>
              </w:rPr>
              <w:t>мойками,</w:t>
            </w:r>
            <w:r w:rsidRPr="00087288">
              <w:rPr>
                <w:spacing w:val="-5"/>
                <w:sz w:val="20"/>
                <w:lang w:val="ru-RU"/>
              </w:rPr>
              <w:t xml:space="preserve"> </w:t>
            </w:r>
            <w:r w:rsidRPr="00087288">
              <w:rPr>
                <w:sz w:val="20"/>
                <w:lang w:val="ru-RU"/>
              </w:rPr>
              <w:t>без</w:t>
            </w:r>
            <w:r w:rsidRPr="00087288">
              <w:rPr>
                <w:spacing w:val="-47"/>
                <w:sz w:val="20"/>
                <w:lang w:val="ru-RU"/>
              </w:rPr>
              <w:t xml:space="preserve"> </w:t>
            </w:r>
            <w:r w:rsidRPr="00087288">
              <w:rPr>
                <w:sz w:val="20"/>
                <w:lang w:val="ru-RU"/>
              </w:rPr>
              <w:t>ванн,</w:t>
            </w:r>
            <w:r w:rsidRPr="00087288">
              <w:rPr>
                <w:spacing w:val="-1"/>
                <w:sz w:val="20"/>
                <w:lang w:val="ru-RU"/>
              </w:rPr>
              <w:t xml:space="preserve"> </w:t>
            </w:r>
            <w:r w:rsidRPr="00087288">
              <w:rPr>
                <w:sz w:val="20"/>
                <w:lang w:val="ru-RU"/>
              </w:rPr>
              <w:t>без душа</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86"/>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sz w:val="24"/>
                <w:lang w:val="ru-RU"/>
              </w:rPr>
            </w:pPr>
          </w:p>
          <w:p w:rsidR="00087288" w:rsidRPr="005E0427" w:rsidRDefault="00087288" w:rsidP="00087288">
            <w:pPr>
              <w:pStyle w:val="TableParagraph"/>
              <w:ind w:left="107" w:right="98"/>
              <w:jc w:val="center"/>
              <w:rPr>
                <w:sz w:val="20"/>
              </w:rPr>
            </w:pPr>
            <w:r w:rsidRPr="005E0427">
              <w:rPr>
                <w:sz w:val="20"/>
              </w:rPr>
              <w:t>2,178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rPr>
                <w:sz w:val="24"/>
              </w:rPr>
            </w:pPr>
          </w:p>
          <w:p w:rsidR="00087288" w:rsidRPr="005E0427" w:rsidRDefault="00087288" w:rsidP="00087288">
            <w:pPr>
              <w:pStyle w:val="TableParagraph"/>
              <w:ind w:left="539" w:right="529"/>
              <w:jc w:val="center"/>
              <w:rPr>
                <w:sz w:val="20"/>
              </w:rPr>
            </w:pPr>
            <w:r w:rsidRPr="005E0427">
              <w:rPr>
                <w:sz w:val="20"/>
              </w:rPr>
              <w:t>1,616</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rPr>
                <w:sz w:val="24"/>
              </w:rPr>
            </w:pPr>
          </w:p>
          <w:p w:rsidR="00087288" w:rsidRPr="005E0427" w:rsidRDefault="00087288" w:rsidP="00087288">
            <w:pPr>
              <w:pStyle w:val="TableParagraph"/>
              <w:ind w:left="295" w:right="288"/>
              <w:jc w:val="center"/>
              <w:rPr>
                <w:sz w:val="20"/>
              </w:rPr>
            </w:pPr>
            <w:r w:rsidRPr="005E0427">
              <w:rPr>
                <w:sz w:val="20"/>
              </w:rPr>
              <w:t>3,794</w:t>
            </w:r>
          </w:p>
        </w:tc>
      </w:tr>
      <w:tr w:rsidR="00087288" w:rsidRPr="005E0427" w:rsidTr="00087288">
        <w:trPr>
          <w:trHeight w:val="1972"/>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31"/>
              </w:rPr>
            </w:pPr>
          </w:p>
          <w:p w:rsidR="00087288" w:rsidRPr="005E0427" w:rsidRDefault="00087288" w:rsidP="00087288">
            <w:pPr>
              <w:pStyle w:val="TableParagraph"/>
              <w:spacing w:before="1"/>
              <w:ind w:left="13"/>
              <w:jc w:val="center"/>
              <w:rPr>
                <w:sz w:val="20"/>
              </w:rPr>
            </w:pPr>
            <w:r w:rsidRPr="005E0427">
              <w:rPr>
                <w:w w:val="99"/>
                <w:sz w:val="20"/>
              </w:rPr>
              <w:t>9</w:t>
            </w:r>
          </w:p>
        </w:tc>
        <w:tc>
          <w:tcPr>
            <w:tcW w:w="3346" w:type="dxa"/>
          </w:tcPr>
          <w:p w:rsidR="00087288" w:rsidRPr="00087288" w:rsidRDefault="00087288" w:rsidP="00087288">
            <w:pPr>
              <w:pStyle w:val="TableParagraph"/>
              <w:spacing w:before="58"/>
              <w:ind w:left="30" w:right="84"/>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общими</w:t>
            </w:r>
            <w:r w:rsidRPr="00087288">
              <w:rPr>
                <w:spacing w:val="-5"/>
                <w:sz w:val="20"/>
                <w:lang w:val="ru-RU"/>
              </w:rPr>
              <w:t xml:space="preserve"> </w:t>
            </w:r>
            <w:r w:rsidRPr="00087288">
              <w:rPr>
                <w:sz w:val="20"/>
                <w:lang w:val="ru-RU"/>
              </w:rPr>
              <w:t>ваннами</w:t>
            </w:r>
            <w:r w:rsidRPr="00087288">
              <w:rPr>
                <w:spacing w:val="-4"/>
                <w:sz w:val="20"/>
                <w:lang w:val="ru-RU"/>
              </w:rPr>
              <w:t xml:space="preserve"> </w:t>
            </w:r>
            <w:r w:rsidRPr="00087288">
              <w:rPr>
                <w:sz w:val="20"/>
                <w:lang w:val="ru-RU"/>
              </w:rPr>
              <w:t>и</w:t>
            </w:r>
            <w:r w:rsidRPr="00087288">
              <w:rPr>
                <w:spacing w:val="-2"/>
                <w:sz w:val="20"/>
                <w:lang w:val="ru-RU"/>
              </w:rPr>
              <w:t xml:space="preserve"> </w:t>
            </w:r>
            <w:r w:rsidRPr="00087288">
              <w:rPr>
                <w:sz w:val="20"/>
                <w:lang w:val="ru-RU"/>
              </w:rPr>
              <w:t>блоками</w:t>
            </w:r>
            <w:r w:rsidRPr="00087288">
              <w:rPr>
                <w:spacing w:val="-5"/>
                <w:sz w:val="20"/>
                <w:lang w:val="ru-RU"/>
              </w:rPr>
              <w:t xml:space="preserve"> </w:t>
            </w:r>
            <w:r w:rsidRPr="00087288">
              <w:rPr>
                <w:sz w:val="20"/>
                <w:lang w:val="ru-RU"/>
              </w:rPr>
              <w:t>душевых</w:t>
            </w:r>
            <w:r w:rsidRPr="00087288">
              <w:rPr>
                <w:spacing w:val="-47"/>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этажах</w:t>
            </w:r>
            <w:r w:rsidRPr="00087288">
              <w:rPr>
                <w:spacing w:val="-1"/>
                <w:sz w:val="20"/>
                <w:lang w:val="ru-RU"/>
              </w:rPr>
              <w:t xml:space="preserve"> </w:t>
            </w:r>
            <w:r w:rsidRPr="00087288">
              <w:rPr>
                <w:sz w:val="20"/>
                <w:lang w:val="ru-RU"/>
              </w:rPr>
              <w:t>и</w:t>
            </w:r>
            <w:r w:rsidRPr="00087288">
              <w:rPr>
                <w:spacing w:val="-1"/>
                <w:sz w:val="20"/>
                <w:lang w:val="ru-RU"/>
              </w:rPr>
              <w:t xml:space="preserve"> </w:t>
            </w:r>
            <w:r w:rsidRPr="00087288">
              <w:rPr>
                <w:sz w:val="20"/>
                <w:lang w:val="ru-RU"/>
              </w:rPr>
              <w:t>секциях</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
              <w:rPr>
                <w:sz w:val="23"/>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
              <w:rPr>
                <w:sz w:val="31"/>
                <w:lang w:val="ru-RU"/>
              </w:rPr>
            </w:pPr>
          </w:p>
          <w:p w:rsidR="00087288" w:rsidRPr="005E0427" w:rsidRDefault="00087288" w:rsidP="00087288">
            <w:pPr>
              <w:pStyle w:val="TableParagraph"/>
              <w:spacing w:before="1"/>
              <w:ind w:left="107" w:right="98"/>
              <w:jc w:val="center"/>
              <w:rPr>
                <w:sz w:val="20"/>
              </w:rPr>
            </w:pPr>
            <w:r w:rsidRPr="005E0427">
              <w:rPr>
                <w:sz w:val="20"/>
              </w:rPr>
              <w:t>3,153</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31"/>
              </w:rPr>
            </w:pPr>
          </w:p>
          <w:p w:rsidR="00087288" w:rsidRPr="005E0427" w:rsidRDefault="00087288" w:rsidP="00087288">
            <w:pPr>
              <w:pStyle w:val="TableParagraph"/>
              <w:spacing w:before="1"/>
              <w:ind w:left="539" w:right="529"/>
              <w:jc w:val="center"/>
              <w:rPr>
                <w:sz w:val="20"/>
              </w:rPr>
            </w:pPr>
            <w:r w:rsidRPr="005E0427">
              <w:rPr>
                <w:sz w:val="20"/>
              </w:rPr>
              <w:t>2,004</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31"/>
              </w:rPr>
            </w:pPr>
          </w:p>
          <w:p w:rsidR="00087288" w:rsidRPr="005E0427" w:rsidRDefault="00087288" w:rsidP="00087288">
            <w:pPr>
              <w:pStyle w:val="TableParagraph"/>
              <w:spacing w:before="1"/>
              <w:ind w:left="295" w:right="288"/>
              <w:jc w:val="center"/>
              <w:rPr>
                <w:sz w:val="20"/>
              </w:rPr>
            </w:pPr>
            <w:r w:rsidRPr="005E0427">
              <w:rPr>
                <w:sz w:val="20"/>
              </w:rPr>
              <w:t>5,157</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136" w:right="122"/>
              <w:jc w:val="center"/>
              <w:rPr>
                <w:sz w:val="20"/>
              </w:rPr>
            </w:pPr>
            <w:r w:rsidRPr="005E0427">
              <w:rPr>
                <w:sz w:val="20"/>
              </w:rPr>
              <w:t>10</w:t>
            </w:r>
          </w:p>
        </w:tc>
        <w:tc>
          <w:tcPr>
            <w:tcW w:w="3346" w:type="dxa"/>
          </w:tcPr>
          <w:p w:rsidR="00087288" w:rsidRPr="00087288" w:rsidRDefault="00087288" w:rsidP="00087288">
            <w:pPr>
              <w:pStyle w:val="TableParagraph"/>
              <w:ind w:left="30" w:right="314"/>
              <w:rPr>
                <w:sz w:val="20"/>
                <w:lang w:val="ru-RU"/>
              </w:rPr>
            </w:pPr>
            <w:r w:rsidRPr="00087288">
              <w:rPr>
                <w:sz w:val="20"/>
                <w:lang w:val="ru-RU"/>
              </w:rPr>
              <w:t>Многоквартирные и жилые дома и</w:t>
            </w:r>
            <w:r w:rsidRPr="00087288">
              <w:rPr>
                <w:spacing w:val="-47"/>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блоками душевых</w:t>
            </w:r>
            <w:r w:rsidRPr="00087288">
              <w:rPr>
                <w:spacing w:val="-2"/>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этажах и</w:t>
            </w:r>
          </w:p>
          <w:p w:rsidR="00087288" w:rsidRPr="005E0427" w:rsidRDefault="00087288" w:rsidP="00087288">
            <w:pPr>
              <w:pStyle w:val="TableParagraph"/>
              <w:spacing w:line="217" w:lineRule="exact"/>
              <w:ind w:left="30"/>
              <w:rPr>
                <w:sz w:val="20"/>
              </w:rPr>
            </w:pPr>
            <w:r w:rsidRPr="005E0427">
              <w:rPr>
                <w:sz w:val="20"/>
              </w:rPr>
              <w:t>секциях</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3"/>
              <w:rPr>
                <w:sz w:val="25"/>
                <w:lang w:val="ru-RU"/>
              </w:rPr>
            </w:pPr>
          </w:p>
          <w:p w:rsidR="00087288" w:rsidRPr="005E0427" w:rsidRDefault="00087288" w:rsidP="00087288">
            <w:pPr>
              <w:pStyle w:val="TableParagraph"/>
              <w:ind w:left="107" w:right="98"/>
              <w:jc w:val="center"/>
              <w:rPr>
                <w:sz w:val="20"/>
              </w:rPr>
            </w:pPr>
            <w:r w:rsidRPr="005E0427">
              <w:rPr>
                <w:sz w:val="20"/>
              </w:rPr>
              <w:t>2,552</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539" w:right="529"/>
              <w:jc w:val="center"/>
              <w:rPr>
                <w:sz w:val="20"/>
              </w:rPr>
            </w:pPr>
            <w:r w:rsidRPr="005E0427">
              <w:rPr>
                <w:sz w:val="20"/>
              </w:rPr>
              <w:t>1,375</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295" w:right="287"/>
              <w:jc w:val="center"/>
              <w:rPr>
                <w:sz w:val="20"/>
              </w:rPr>
            </w:pPr>
            <w:r w:rsidRPr="005E0427">
              <w:rPr>
                <w:sz w:val="20"/>
              </w:rPr>
              <w:t>3,927</w:t>
            </w:r>
          </w:p>
        </w:tc>
      </w:tr>
      <w:tr w:rsidR="00087288" w:rsidRPr="005E0427" w:rsidTr="00087288">
        <w:trPr>
          <w:trHeight w:val="1607"/>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6"/>
              <w:ind w:left="136" w:right="122"/>
              <w:jc w:val="center"/>
              <w:rPr>
                <w:sz w:val="20"/>
              </w:rPr>
            </w:pPr>
            <w:r w:rsidRPr="005E0427">
              <w:rPr>
                <w:sz w:val="20"/>
              </w:rPr>
              <w:t>11</w:t>
            </w:r>
          </w:p>
        </w:tc>
        <w:tc>
          <w:tcPr>
            <w:tcW w:w="3346" w:type="dxa"/>
          </w:tcPr>
          <w:p w:rsidR="00087288" w:rsidRPr="00087288" w:rsidRDefault="00087288" w:rsidP="00087288">
            <w:pPr>
              <w:pStyle w:val="TableParagraph"/>
              <w:ind w:left="30" w:right="70"/>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коридорного типа с</w:t>
            </w:r>
            <w:r w:rsidRPr="00087288">
              <w:rPr>
                <w:spacing w:val="1"/>
                <w:sz w:val="20"/>
                <w:lang w:val="ru-RU"/>
              </w:rPr>
              <w:t xml:space="preserve"> </w:t>
            </w:r>
            <w:r w:rsidRPr="00087288">
              <w:rPr>
                <w:sz w:val="20"/>
                <w:lang w:val="ru-RU"/>
              </w:rPr>
              <w:t>централизованным холодным и</w:t>
            </w:r>
            <w:r w:rsidRPr="00087288">
              <w:rPr>
                <w:spacing w:val="1"/>
                <w:sz w:val="20"/>
                <w:lang w:val="ru-RU"/>
              </w:rPr>
              <w:t xml:space="preserve"> </w:t>
            </w:r>
            <w:r w:rsidRPr="00087288">
              <w:rPr>
                <w:sz w:val="20"/>
                <w:lang w:val="ru-RU"/>
              </w:rPr>
              <w:t>горячим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w:t>
            </w:r>
            <w:r w:rsidRPr="00087288">
              <w:rPr>
                <w:spacing w:val="-6"/>
                <w:sz w:val="20"/>
                <w:lang w:val="ru-RU"/>
              </w:rPr>
              <w:t xml:space="preserve"> </w:t>
            </w:r>
            <w:r w:rsidRPr="00087288">
              <w:rPr>
                <w:sz w:val="20"/>
                <w:lang w:val="ru-RU"/>
              </w:rPr>
              <w:t>раковинами,</w:t>
            </w:r>
            <w:r w:rsidRPr="00087288">
              <w:rPr>
                <w:spacing w:val="-5"/>
                <w:sz w:val="20"/>
                <w:lang w:val="ru-RU"/>
              </w:rPr>
              <w:t xml:space="preserve"> </w:t>
            </w:r>
            <w:r w:rsidRPr="00087288">
              <w:rPr>
                <w:sz w:val="20"/>
                <w:lang w:val="ru-RU"/>
              </w:rPr>
              <w:t>мойками,</w:t>
            </w:r>
            <w:r w:rsidRPr="00087288">
              <w:rPr>
                <w:spacing w:val="-5"/>
                <w:sz w:val="20"/>
                <w:lang w:val="ru-RU"/>
              </w:rPr>
              <w:t xml:space="preserve"> </w:t>
            </w:r>
            <w:r w:rsidRPr="00087288">
              <w:rPr>
                <w:sz w:val="20"/>
                <w:lang w:val="ru-RU"/>
              </w:rPr>
              <w:t>без</w:t>
            </w:r>
          </w:p>
          <w:p w:rsidR="00087288" w:rsidRPr="005E0427" w:rsidRDefault="00087288" w:rsidP="00087288">
            <w:pPr>
              <w:pStyle w:val="TableParagraph"/>
              <w:spacing w:line="215" w:lineRule="exact"/>
              <w:ind w:left="30"/>
              <w:rPr>
                <w:sz w:val="20"/>
              </w:rPr>
            </w:pPr>
            <w:r w:rsidRPr="005E0427">
              <w:rPr>
                <w:sz w:val="20"/>
              </w:rPr>
              <w:t>душевых</w:t>
            </w:r>
            <w:r w:rsidRPr="005E0427">
              <w:rPr>
                <w:spacing w:val="-2"/>
                <w:sz w:val="20"/>
              </w:rPr>
              <w:t xml:space="preserve"> </w:t>
            </w:r>
            <w:r w:rsidRPr="005E0427">
              <w:rPr>
                <w:sz w:val="20"/>
              </w:rPr>
              <w:t>и</w:t>
            </w:r>
            <w:r w:rsidRPr="005E0427">
              <w:rPr>
                <w:spacing w:val="-4"/>
                <w:sz w:val="20"/>
              </w:rPr>
              <w:t xml:space="preserve"> </w:t>
            </w:r>
            <w:r w:rsidRPr="005E0427">
              <w:rPr>
                <w:sz w:val="20"/>
              </w:rPr>
              <w:t>ванн</w:t>
            </w:r>
          </w:p>
        </w:tc>
        <w:tc>
          <w:tcPr>
            <w:tcW w:w="850" w:type="dxa"/>
          </w:tcPr>
          <w:p w:rsidR="00087288" w:rsidRPr="00087288" w:rsidRDefault="00087288" w:rsidP="00087288">
            <w:pPr>
              <w:pStyle w:val="TableParagraph"/>
              <w:spacing w:before="2"/>
              <w:rPr>
                <w:sz w:val="29"/>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6"/>
              <w:ind w:left="107" w:right="98"/>
              <w:jc w:val="center"/>
              <w:rPr>
                <w:sz w:val="20"/>
              </w:rPr>
            </w:pPr>
            <w:r w:rsidRPr="005E0427">
              <w:rPr>
                <w:sz w:val="20"/>
              </w:rPr>
              <w:t>1,802</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6"/>
              <w:ind w:left="539" w:right="529"/>
              <w:jc w:val="center"/>
              <w:rPr>
                <w:sz w:val="20"/>
              </w:rPr>
            </w:pPr>
            <w:r w:rsidRPr="005E0427">
              <w:rPr>
                <w:sz w:val="20"/>
              </w:rPr>
              <w:t>0,595</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6"/>
              <w:ind w:left="295" w:right="288"/>
              <w:jc w:val="center"/>
              <w:rPr>
                <w:sz w:val="20"/>
              </w:rPr>
            </w:pPr>
            <w:r w:rsidRPr="005E0427">
              <w:rPr>
                <w:sz w:val="20"/>
              </w:rPr>
              <w:t>2,397</w:t>
            </w:r>
          </w:p>
        </w:tc>
      </w:tr>
      <w:tr w:rsidR="00087288" w:rsidRPr="005E0427" w:rsidTr="00087288">
        <w:trPr>
          <w:trHeight w:val="372"/>
        </w:trPr>
        <w:tc>
          <w:tcPr>
            <w:tcW w:w="9812" w:type="dxa"/>
            <w:gridSpan w:val="6"/>
            <w:vAlign w:val="center"/>
          </w:tcPr>
          <w:p w:rsidR="00087288" w:rsidRPr="00087288" w:rsidRDefault="00087288" w:rsidP="00087288">
            <w:pPr>
              <w:pStyle w:val="TableParagraph"/>
              <w:spacing w:line="212" w:lineRule="exact"/>
              <w:ind w:left="2104" w:right="2104"/>
              <w:jc w:val="center"/>
              <w:rPr>
                <w:b/>
                <w:sz w:val="20"/>
                <w:lang w:val="ru-RU"/>
              </w:rPr>
            </w:pPr>
            <w:r w:rsidRPr="00087288">
              <w:rPr>
                <w:b/>
                <w:sz w:val="20"/>
                <w:lang w:val="ru-RU"/>
              </w:rPr>
              <w:t>Жилые</w:t>
            </w:r>
            <w:r w:rsidRPr="00087288">
              <w:rPr>
                <w:b/>
                <w:spacing w:val="-5"/>
                <w:sz w:val="20"/>
                <w:lang w:val="ru-RU"/>
              </w:rPr>
              <w:t xml:space="preserve"> </w:t>
            </w:r>
            <w:r w:rsidRPr="00087288">
              <w:rPr>
                <w:b/>
                <w:sz w:val="20"/>
                <w:lang w:val="ru-RU"/>
              </w:rPr>
              <w:t>дома</w:t>
            </w:r>
            <w:r w:rsidRPr="00087288">
              <w:rPr>
                <w:b/>
                <w:spacing w:val="-4"/>
                <w:sz w:val="20"/>
                <w:lang w:val="ru-RU"/>
              </w:rPr>
              <w:t xml:space="preserve"> </w:t>
            </w:r>
            <w:r w:rsidRPr="00087288">
              <w:rPr>
                <w:b/>
                <w:sz w:val="20"/>
                <w:lang w:val="ru-RU"/>
              </w:rPr>
              <w:t>без</w:t>
            </w:r>
            <w:r w:rsidRPr="00087288">
              <w:rPr>
                <w:b/>
                <w:spacing w:val="-6"/>
                <w:sz w:val="20"/>
                <w:lang w:val="ru-RU"/>
              </w:rPr>
              <w:t xml:space="preserve"> </w:t>
            </w:r>
            <w:r w:rsidRPr="00087288">
              <w:rPr>
                <w:b/>
                <w:sz w:val="20"/>
                <w:lang w:val="ru-RU"/>
              </w:rPr>
              <w:t>централизованного</w:t>
            </w:r>
            <w:r w:rsidRPr="00087288">
              <w:rPr>
                <w:b/>
                <w:spacing w:val="-4"/>
                <w:sz w:val="20"/>
                <w:lang w:val="ru-RU"/>
              </w:rPr>
              <w:t xml:space="preserve"> </w:t>
            </w:r>
            <w:r w:rsidRPr="00087288">
              <w:rPr>
                <w:b/>
                <w:sz w:val="20"/>
                <w:lang w:val="ru-RU"/>
              </w:rPr>
              <w:t>горячего</w:t>
            </w:r>
            <w:r w:rsidRPr="00087288">
              <w:rPr>
                <w:b/>
                <w:spacing w:val="-4"/>
                <w:sz w:val="20"/>
                <w:lang w:val="ru-RU"/>
              </w:rPr>
              <w:t xml:space="preserve"> </w:t>
            </w:r>
            <w:r w:rsidRPr="00087288">
              <w:rPr>
                <w:b/>
                <w:sz w:val="20"/>
                <w:lang w:val="ru-RU"/>
              </w:rPr>
              <w:t>водоснабжения</w:t>
            </w:r>
          </w:p>
        </w:tc>
      </w:tr>
      <w:tr w:rsidR="00087288" w:rsidRPr="005E0427" w:rsidTr="00087288">
        <w:trPr>
          <w:trHeight w:val="1830"/>
        </w:trPr>
        <w:tc>
          <w:tcPr>
            <w:tcW w:w="509"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0"/>
              <w:rPr>
                <w:sz w:val="24"/>
                <w:lang w:val="ru-RU"/>
              </w:rPr>
            </w:pPr>
          </w:p>
          <w:p w:rsidR="00087288" w:rsidRPr="005E0427" w:rsidRDefault="00087288" w:rsidP="00087288">
            <w:pPr>
              <w:pStyle w:val="TableParagraph"/>
              <w:ind w:left="13"/>
              <w:jc w:val="center"/>
              <w:rPr>
                <w:sz w:val="20"/>
              </w:rPr>
            </w:pPr>
            <w:r w:rsidRPr="005E0427">
              <w:rPr>
                <w:w w:val="99"/>
                <w:sz w:val="20"/>
              </w:rPr>
              <w:t>1</w:t>
            </w:r>
          </w:p>
        </w:tc>
        <w:tc>
          <w:tcPr>
            <w:tcW w:w="3346" w:type="dxa"/>
          </w:tcPr>
          <w:p w:rsidR="00087288" w:rsidRPr="00087288" w:rsidRDefault="00087288" w:rsidP="00087288">
            <w:pPr>
              <w:pStyle w:val="TableParagraph"/>
              <w:spacing w:before="103"/>
              <w:ind w:left="30" w:right="65"/>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pacing w:val="-1"/>
                <w:sz w:val="20"/>
                <w:lang w:val="ru-RU"/>
              </w:rPr>
              <w:t xml:space="preserve">водоснабжением, </w:t>
            </w:r>
            <w:r w:rsidRPr="00087288">
              <w:rPr>
                <w:sz w:val="20"/>
                <w:lang w:val="ru-RU"/>
              </w:rPr>
              <w:t>водонагревателями,</w:t>
            </w:r>
            <w:r w:rsidRPr="00087288">
              <w:rPr>
                <w:spacing w:val="-47"/>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душами и ваннами сидячими длиной</w:t>
            </w:r>
            <w:r w:rsidRPr="00087288">
              <w:rPr>
                <w:spacing w:val="1"/>
                <w:sz w:val="20"/>
                <w:lang w:val="ru-RU"/>
              </w:rPr>
              <w:t xml:space="preserve"> </w:t>
            </w:r>
            <w:r w:rsidRPr="00087288">
              <w:rPr>
                <w:sz w:val="20"/>
                <w:lang w:val="ru-RU"/>
              </w:rPr>
              <w:t>от</w:t>
            </w:r>
            <w:r w:rsidRPr="00087288">
              <w:rPr>
                <w:spacing w:val="-2"/>
                <w:sz w:val="20"/>
                <w:lang w:val="ru-RU"/>
              </w:rPr>
              <w:t xml:space="preserve"> </w:t>
            </w:r>
            <w:r w:rsidRPr="00087288">
              <w:rPr>
                <w:sz w:val="20"/>
                <w:lang w:val="ru-RU"/>
              </w:rPr>
              <w:t>1200</w:t>
            </w:r>
            <w:r w:rsidRPr="00087288">
              <w:rPr>
                <w:spacing w:val="-1"/>
                <w:sz w:val="20"/>
                <w:lang w:val="ru-RU"/>
              </w:rPr>
              <w:t xml:space="preserve"> </w:t>
            </w:r>
            <w:r w:rsidRPr="00087288">
              <w:rPr>
                <w:sz w:val="20"/>
                <w:lang w:val="ru-RU"/>
              </w:rPr>
              <w:t>до</w:t>
            </w:r>
            <w:r w:rsidRPr="00087288">
              <w:rPr>
                <w:spacing w:val="1"/>
                <w:sz w:val="20"/>
                <w:lang w:val="ru-RU"/>
              </w:rPr>
              <w:t xml:space="preserve"> </w:t>
            </w:r>
            <w:r w:rsidRPr="00087288">
              <w:rPr>
                <w:sz w:val="20"/>
                <w:lang w:val="ru-RU"/>
              </w:rPr>
              <w:t>1500</w:t>
            </w:r>
            <w:r w:rsidRPr="00087288">
              <w:rPr>
                <w:spacing w:val="1"/>
                <w:sz w:val="20"/>
                <w:lang w:val="ru-RU"/>
              </w:rPr>
              <w:t xml:space="preserve"> </w:t>
            </w:r>
            <w:r w:rsidRPr="00087288">
              <w:rPr>
                <w:sz w:val="20"/>
                <w:lang w:val="ru-RU"/>
              </w:rPr>
              <w:t>мм с</w:t>
            </w:r>
            <w:r w:rsidRPr="00087288">
              <w:rPr>
                <w:spacing w:val="-1"/>
                <w:sz w:val="20"/>
                <w:lang w:val="ru-RU"/>
              </w:rPr>
              <w:t xml:space="preserve"> </w:t>
            </w:r>
            <w:r w:rsidRPr="00087288">
              <w:rPr>
                <w:sz w:val="20"/>
                <w:lang w:val="ru-RU"/>
              </w:rPr>
              <w:t>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96"/>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0"/>
              <w:rPr>
                <w:sz w:val="24"/>
                <w:lang w:val="ru-RU"/>
              </w:rPr>
            </w:pPr>
          </w:p>
          <w:p w:rsidR="00087288" w:rsidRPr="005E0427" w:rsidRDefault="00087288" w:rsidP="00087288">
            <w:pPr>
              <w:pStyle w:val="TableParagraph"/>
              <w:ind w:left="107" w:right="98"/>
              <w:jc w:val="center"/>
              <w:rPr>
                <w:sz w:val="20"/>
              </w:rPr>
            </w:pPr>
            <w:r w:rsidRPr="005E0427">
              <w:rPr>
                <w:sz w:val="20"/>
              </w:rPr>
              <w:t>6,572</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0"/>
              <w:rPr>
                <w:sz w:val="24"/>
              </w:rPr>
            </w:pPr>
          </w:p>
          <w:p w:rsidR="00087288" w:rsidRPr="005E0427" w:rsidRDefault="00087288" w:rsidP="00087288">
            <w:pPr>
              <w:pStyle w:val="TableParagraph"/>
              <w:ind w:left="10"/>
              <w:jc w:val="center"/>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0"/>
              <w:rPr>
                <w:sz w:val="24"/>
              </w:rPr>
            </w:pPr>
          </w:p>
          <w:p w:rsidR="00087288" w:rsidRPr="005E0427" w:rsidRDefault="00087288" w:rsidP="00087288">
            <w:pPr>
              <w:pStyle w:val="TableParagraph"/>
              <w:ind w:left="295" w:right="288"/>
              <w:jc w:val="center"/>
              <w:rPr>
                <w:sz w:val="20"/>
              </w:rPr>
            </w:pPr>
            <w:r w:rsidRPr="005E0427">
              <w:rPr>
                <w:sz w:val="20"/>
              </w:rPr>
              <w:t>6,572</w:t>
            </w:r>
          </w:p>
        </w:tc>
      </w:tr>
      <w:tr w:rsidR="00087288" w:rsidRPr="005E0427" w:rsidTr="00087288">
        <w:trPr>
          <w:trHeight w:val="1778"/>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9"/>
            </w:pPr>
          </w:p>
          <w:p w:rsidR="00087288" w:rsidRPr="005E0427" w:rsidRDefault="00087288" w:rsidP="00087288">
            <w:pPr>
              <w:pStyle w:val="TableParagraph"/>
              <w:ind w:left="13"/>
              <w:jc w:val="center"/>
              <w:rPr>
                <w:sz w:val="20"/>
              </w:rPr>
            </w:pPr>
            <w:r w:rsidRPr="005E0427">
              <w:rPr>
                <w:w w:val="99"/>
                <w:sz w:val="20"/>
              </w:rPr>
              <w:t>2</w:t>
            </w:r>
          </w:p>
        </w:tc>
        <w:tc>
          <w:tcPr>
            <w:tcW w:w="3346" w:type="dxa"/>
            <w:tcBorders>
              <w:bottom w:val="single" w:sz="4" w:space="0" w:color="auto"/>
            </w:tcBorders>
          </w:tcPr>
          <w:p w:rsidR="00087288" w:rsidRPr="00087288" w:rsidRDefault="00087288" w:rsidP="00087288">
            <w:pPr>
              <w:pStyle w:val="TableParagraph"/>
              <w:spacing w:before="77"/>
              <w:ind w:left="30" w:right="65"/>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pacing w:val="-1"/>
                <w:sz w:val="20"/>
                <w:lang w:val="ru-RU"/>
              </w:rPr>
              <w:t xml:space="preserve">водоснабжением, </w:t>
            </w:r>
            <w:r w:rsidRPr="00087288">
              <w:rPr>
                <w:sz w:val="20"/>
                <w:lang w:val="ru-RU"/>
              </w:rPr>
              <w:t>водонагревателями,</w:t>
            </w:r>
            <w:r w:rsidRPr="00087288">
              <w:rPr>
                <w:spacing w:val="-47"/>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душами и ваннами сидячими длиной</w:t>
            </w:r>
            <w:r w:rsidRPr="00087288">
              <w:rPr>
                <w:spacing w:val="1"/>
                <w:sz w:val="20"/>
                <w:lang w:val="ru-RU"/>
              </w:rPr>
              <w:t xml:space="preserve"> </w:t>
            </w:r>
            <w:r w:rsidRPr="00087288">
              <w:rPr>
                <w:sz w:val="20"/>
                <w:lang w:val="ru-RU"/>
              </w:rPr>
              <w:t>от</w:t>
            </w:r>
            <w:r w:rsidRPr="00087288">
              <w:rPr>
                <w:spacing w:val="-2"/>
                <w:sz w:val="20"/>
                <w:lang w:val="ru-RU"/>
              </w:rPr>
              <w:t xml:space="preserve"> </w:t>
            </w:r>
            <w:r w:rsidRPr="00087288">
              <w:rPr>
                <w:sz w:val="20"/>
                <w:lang w:val="ru-RU"/>
              </w:rPr>
              <w:t>1500</w:t>
            </w:r>
            <w:r w:rsidRPr="00087288">
              <w:rPr>
                <w:spacing w:val="-1"/>
                <w:sz w:val="20"/>
                <w:lang w:val="ru-RU"/>
              </w:rPr>
              <w:t xml:space="preserve"> </w:t>
            </w:r>
            <w:r w:rsidRPr="00087288">
              <w:rPr>
                <w:sz w:val="20"/>
                <w:lang w:val="ru-RU"/>
              </w:rPr>
              <w:t>до</w:t>
            </w:r>
            <w:r w:rsidRPr="00087288">
              <w:rPr>
                <w:spacing w:val="-1"/>
                <w:sz w:val="20"/>
                <w:lang w:val="ru-RU"/>
              </w:rPr>
              <w:t xml:space="preserve"> </w:t>
            </w:r>
            <w:r w:rsidRPr="00087288">
              <w:rPr>
                <w:sz w:val="20"/>
                <w:lang w:val="ru-RU"/>
              </w:rPr>
              <w:t>1700</w:t>
            </w:r>
            <w:r w:rsidRPr="00087288">
              <w:rPr>
                <w:spacing w:val="1"/>
                <w:sz w:val="20"/>
                <w:lang w:val="ru-RU"/>
              </w:rPr>
              <w:t xml:space="preserve"> </w:t>
            </w:r>
            <w:r w:rsidRPr="00087288">
              <w:rPr>
                <w:sz w:val="20"/>
                <w:lang w:val="ru-RU"/>
              </w:rPr>
              <w:t>мм с душем</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69"/>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9"/>
              <w:rPr>
                <w:lang w:val="ru-RU"/>
              </w:rPr>
            </w:pPr>
          </w:p>
          <w:p w:rsidR="00087288" w:rsidRPr="005E0427" w:rsidRDefault="00087288" w:rsidP="00087288">
            <w:pPr>
              <w:pStyle w:val="TableParagraph"/>
              <w:ind w:left="107" w:right="98"/>
              <w:jc w:val="center"/>
              <w:rPr>
                <w:sz w:val="20"/>
              </w:rPr>
            </w:pPr>
            <w:r w:rsidRPr="005E0427">
              <w:rPr>
                <w:sz w:val="20"/>
              </w:rPr>
              <w:t>6,789</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9"/>
            </w:pPr>
          </w:p>
          <w:p w:rsidR="00087288" w:rsidRPr="005E0427" w:rsidRDefault="00087288" w:rsidP="00087288">
            <w:pPr>
              <w:pStyle w:val="TableParagraph"/>
              <w:ind w:left="10"/>
              <w:jc w:val="center"/>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9"/>
            </w:pPr>
          </w:p>
          <w:p w:rsidR="00087288" w:rsidRPr="005E0427" w:rsidRDefault="00087288" w:rsidP="00087288">
            <w:pPr>
              <w:pStyle w:val="TableParagraph"/>
              <w:ind w:left="295" w:right="288"/>
              <w:jc w:val="center"/>
              <w:rPr>
                <w:sz w:val="20"/>
              </w:rPr>
            </w:pPr>
            <w:r w:rsidRPr="005E0427">
              <w:rPr>
                <w:sz w:val="20"/>
              </w:rPr>
              <w:t>6,789</w:t>
            </w:r>
          </w:p>
        </w:tc>
      </w:tr>
      <w:tr w:rsidR="00087288" w:rsidRPr="005E0427" w:rsidTr="00087288">
        <w:trPr>
          <w:trHeight w:val="1999"/>
        </w:trPr>
        <w:tc>
          <w:tcPr>
            <w:tcW w:w="509" w:type="dxa"/>
            <w:tcBorders>
              <w:right w:val="single" w:sz="4" w:space="0" w:color="auto"/>
            </w:tcBorders>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32"/>
              </w:rPr>
            </w:pPr>
          </w:p>
          <w:p w:rsidR="00087288" w:rsidRPr="005E0427" w:rsidRDefault="00087288" w:rsidP="00087288">
            <w:pPr>
              <w:pStyle w:val="TableParagraph"/>
              <w:ind w:left="206"/>
              <w:rPr>
                <w:sz w:val="20"/>
              </w:rPr>
            </w:pPr>
            <w:r w:rsidRPr="005E0427">
              <w:rPr>
                <w:w w:val="99"/>
                <w:sz w:val="20"/>
              </w:rPr>
              <w:t>3</w:t>
            </w:r>
          </w:p>
        </w:tc>
        <w:tc>
          <w:tcPr>
            <w:tcW w:w="3346" w:type="dxa"/>
            <w:tcBorders>
              <w:top w:val="single" w:sz="4" w:space="0" w:color="auto"/>
              <w:left w:val="single" w:sz="4" w:space="0" w:color="auto"/>
              <w:bottom w:val="single" w:sz="4" w:space="0" w:color="auto"/>
              <w:right w:val="single" w:sz="4" w:space="0" w:color="auto"/>
            </w:tcBorders>
          </w:tcPr>
          <w:p w:rsidR="00087288" w:rsidRPr="00087288" w:rsidRDefault="00087288" w:rsidP="00087288">
            <w:pPr>
              <w:pStyle w:val="TableParagraph"/>
              <w:spacing w:before="187"/>
              <w:ind w:left="30" w:right="112"/>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с централизованным</w:t>
            </w:r>
            <w:r w:rsidRPr="00087288">
              <w:rPr>
                <w:spacing w:val="1"/>
                <w:sz w:val="20"/>
                <w:lang w:val="ru-RU"/>
              </w:rPr>
              <w:t xml:space="preserve"> </w:t>
            </w:r>
            <w:r w:rsidRPr="00087288">
              <w:rPr>
                <w:sz w:val="20"/>
                <w:lang w:val="ru-RU"/>
              </w:rPr>
              <w:t>холодным водоснабжением,</w:t>
            </w:r>
            <w:r w:rsidRPr="00087288">
              <w:rPr>
                <w:spacing w:val="1"/>
                <w:sz w:val="20"/>
                <w:lang w:val="ru-RU"/>
              </w:rPr>
              <w:t xml:space="preserve"> </w:t>
            </w:r>
            <w:r w:rsidRPr="00087288">
              <w:rPr>
                <w:sz w:val="20"/>
                <w:lang w:val="ru-RU"/>
              </w:rPr>
              <w:t>водонагревателями,</w:t>
            </w:r>
            <w:r w:rsidRPr="00087288">
              <w:rPr>
                <w:spacing w:val="-11"/>
                <w:sz w:val="20"/>
                <w:lang w:val="ru-RU"/>
              </w:rPr>
              <w:t xml:space="preserve"> </w:t>
            </w:r>
            <w:r w:rsidRPr="00087288">
              <w:rPr>
                <w:sz w:val="20"/>
                <w:lang w:val="ru-RU"/>
              </w:rPr>
              <w:t>водоотведением,</w:t>
            </w:r>
            <w:r w:rsidRPr="00087288">
              <w:rPr>
                <w:spacing w:val="-47"/>
                <w:sz w:val="20"/>
                <w:lang w:val="ru-RU"/>
              </w:rPr>
              <w:t xml:space="preserve"> </w:t>
            </w:r>
            <w:r w:rsidRPr="00087288">
              <w:rPr>
                <w:sz w:val="20"/>
                <w:lang w:val="ru-RU"/>
              </w:rPr>
              <w:t>оборудованные</w:t>
            </w:r>
            <w:r w:rsidRPr="00087288">
              <w:rPr>
                <w:spacing w:val="2"/>
                <w:sz w:val="20"/>
                <w:lang w:val="ru-RU"/>
              </w:rPr>
              <w:t xml:space="preserve"> </w:t>
            </w:r>
            <w:r w:rsidRPr="00087288">
              <w:rPr>
                <w:sz w:val="20"/>
                <w:lang w:val="ru-RU"/>
              </w:rPr>
              <w:t>унитазами,</w:t>
            </w:r>
            <w:r w:rsidRPr="00087288">
              <w:rPr>
                <w:spacing w:val="1"/>
                <w:sz w:val="20"/>
                <w:lang w:val="ru-RU"/>
              </w:rPr>
              <w:t xml:space="preserve"> </w:t>
            </w:r>
            <w:r w:rsidRPr="00087288">
              <w:rPr>
                <w:sz w:val="20"/>
                <w:lang w:val="ru-RU"/>
              </w:rPr>
              <w:t>раковинами, мойками, ваннами без</w:t>
            </w:r>
            <w:r w:rsidRPr="00087288">
              <w:rPr>
                <w:spacing w:val="1"/>
                <w:sz w:val="20"/>
                <w:lang w:val="ru-RU"/>
              </w:rPr>
              <w:t xml:space="preserve"> </w:t>
            </w:r>
            <w:r w:rsidRPr="00087288">
              <w:rPr>
                <w:sz w:val="20"/>
                <w:lang w:val="ru-RU"/>
              </w:rPr>
              <w:t>душа</w:t>
            </w:r>
          </w:p>
        </w:tc>
        <w:tc>
          <w:tcPr>
            <w:tcW w:w="850" w:type="dxa"/>
            <w:tcBorders>
              <w:left w:val="single" w:sz="4" w:space="0" w:color="auto"/>
            </w:tcBorders>
          </w:tcPr>
          <w:p w:rsidR="00087288" w:rsidRPr="00087288" w:rsidRDefault="00087288" w:rsidP="00087288">
            <w:pPr>
              <w:pStyle w:val="TableParagraph"/>
              <w:rPr>
                <w:lang w:val="ru-RU"/>
              </w:rPr>
            </w:pPr>
          </w:p>
          <w:p w:rsidR="00087288" w:rsidRPr="00087288" w:rsidRDefault="00087288" w:rsidP="00087288">
            <w:pPr>
              <w:pStyle w:val="TableParagraph"/>
              <w:spacing w:before="4"/>
              <w:rPr>
                <w:sz w:val="24"/>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4"/>
              <w:rPr>
                <w:sz w:val="32"/>
                <w:lang w:val="ru-RU"/>
              </w:rPr>
            </w:pPr>
          </w:p>
          <w:p w:rsidR="00087288" w:rsidRPr="005E0427" w:rsidRDefault="00087288" w:rsidP="00087288">
            <w:pPr>
              <w:pStyle w:val="TableParagraph"/>
              <w:ind w:left="107" w:right="98"/>
              <w:jc w:val="center"/>
              <w:rPr>
                <w:sz w:val="20"/>
              </w:rPr>
            </w:pPr>
            <w:r w:rsidRPr="005E0427">
              <w:rPr>
                <w:sz w:val="20"/>
              </w:rPr>
              <w:t>6,355</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32"/>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32"/>
              </w:rPr>
            </w:pPr>
          </w:p>
          <w:p w:rsidR="00087288" w:rsidRPr="005E0427" w:rsidRDefault="00087288" w:rsidP="00087288">
            <w:pPr>
              <w:pStyle w:val="TableParagraph"/>
              <w:ind w:left="295" w:right="288"/>
              <w:jc w:val="center"/>
              <w:rPr>
                <w:sz w:val="20"/>
              </w:rPr>
            </w:pPr>
            <w:r w:rsidRPr="005E0427">
              <w:rPr>
                <w:sz w:val="20"/>
              </w:rPr>
              <w:t>6,355</w:t>
            </w:r>
          </w:p>
        </w:tc>
      </w:tr>
      <w:tr w:rsidR="00087288" w:rsidRPr="005E0427" w:rsidTr="00087288">
        <w:trPr>
          <w:trHeight w:val="1938"/>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29"/>
              </w:rPr>
            </w:pPr>
          </w:p>
          <w:p w:rsidR="00087288" w:rsidRPr="005E0427" w:rsidRDefault="00087288" w:rsidP="00087288">
            <w:pPr>
              <w:pStyle w:val="TableParagraph"/>
              <w:ind w:left="206"/>
              <w:rPr>
                <w:sz w:val="20"/>
              </w:rPr>
            </w:pPr>
            <w:r w:rsidRPr="005E0427">
              <w:rPr>
                <w:w w:val="99"/>
                <w:sz w:val="20"/>
              </w:rPr>
              <w:t>4</w:t>
            </w:r>
          </w:p>
        </w:tc>
        <w:tc>
          <w:tcPr>
            <w:tcW w:w="3346" w:type="dxa"/>
            <w:tcBorders>
              <w:top w:val="single" w:sz="4" w:space="0" w:color="auto"/>
            </w:tcBorders>
          </w:tcPr>
          <w:p w:rsidR="00087288" w:rsidRPr="00087288" w:rsidRDefault="00087288" w:rsidP="00087288">
            <w:pPr>
              <w:pStyle w:val="TableParagraph"/>
              <w:spacing w:before="158"/>
              <w:ind w:left="30" w:right="99"/>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с централизованным</w:t>
            </w:r>
            <w:r w:rsidRPr="00087288">
              <w:rPr>
                <w:spacing w:val="1"/>
                <w:sz w:val="20"/>
                <w:lang w:val="ru-RU"/>
              </w:rPr>
              <w:t xml:space="preserve"> </w:t>
            </w:r>
            <w:r w:rsidRPr="00087288">
              <w:rPr>
                <w:sz w:val="20"/>
                <w:lang w:val="ru-RU"/>
              </w:rPr>
              <w:t>холодным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ваннами</w:t>
            </w:r>
            <w:r w:rsidRPr="00087288">
              <w:rPr>
                <w:spacing w:val="-6"/>
                <w:sz w:val="20"/>
                <w:lang w:val="ru-RU"/>
              </w:rPr>
              <w:t xml:space="preserve"> </w:t>
            </w:r>
            <w:r w:rsidRPr="00087288">
              <w:rPr>
                <w:sz w:val="20"/>
                <w:lang w:val="ru-RU"/>
              </w:rPr>
              <w:t>без</w:t>
            </w:r>
            <w:r w:rsidRPr="00087288">
              <w:rPr>
                <w:spacing w:val="-4"/>
                <w:sz w:val="20"/>
                <w:lang w:val="ru-RU"/>
              </w:rPr>
              <w:t xml:space="preserve"> </w:t>
            </w:r>
            <w:r w:rsidRPr="00087288">
              <w:rPr>
                <w:sz w:val="20"/>
                <w:lang w:val="ru-RU"/>
              </w:rPr>
              <w:t>душа,</w:t>
            </w:r>
            <w:r w:rsidRPr="00087288">
              <w:rPr>
                <w:spacing w:val="-3"/>
                <w:sz w:val="20"/>
                <w:lang w:val="ru-RU"/>
              </w:rPr>
              <w:t xml:space="preserve"> </w:t>
            </w:r>
            <w:r w:rsidRPr="00087288">
              <w:rPr>
                <w:sz w:val="20"/>
                <w:lang w:val="ru-RU"/>
              </w:rPr>
              <w:t>не</w:t>
            </w:r>
            <w:r w:rsidRPr="00087288">
              <w:rPr>
                <w:spacing w:val="-4"/>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водонагревателями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9"/>
              <w:rPr>
                <w:sz w:val="21"/>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8"/>
              <w:rPr>
                <w:sz w:val="29"/>
                <w:lang w:val="ru-RU"/>
              </w:rPr>
            </w:pPr>
          </w:p>
          <w:p w:rsidR="00087288" w:rsidRPr="005E0427" w:rsidRDefault="00087288" w:rsidP="00087288">
            <w:pPr>
              <w:pStyle w:val="TableParagraph"/>
              <w:ind w:left="107" w:right="98"/>
              <w:jc w:val="center"/>
              <w:rPr>
                <w:sz w:val="20"/>
              </w:rPr>
            </w:pPr>
            <w:r w:rsidRPr="005E0427">
              <w:rPr>
                <w:sz w:val="20"/>
              </w:rPr>
              <w:t>4,256</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29"/>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8"/>
              <w:rPr>
                <w:sz w:val="29"/>
              </w:rPr>
            </w:pPr>
          </w:p>
          <w:p w:rsidR="00087288" w:rsidRPr="005E0427" w:rsidRDefault="00087288" w:rsidP="00087288">
            <w:pPr>
              <w:pStyle w:val="TableParagraph"/>
              <w:ind w:left="295" w:right="288"/>
              <w:jc w:val="center"/>
              <w:rPr>
                <w:sz w:val="20"/>
              </w:rPr>
            </w:pPr>
            <w:r w:rsidRPr="005E0427">
              <w:rPr>
                <w:sz w:val="20"/>
              </w:rPr>
              <w:t>4,256</w:t>
            </w:r>
          </w:p>
        </w:tc>
      </w:tr>
      <w:tr w:rsidR="00087288" w:rsidRPr="005E0427" w:rsidTr="00087288">
        <w:trPr>
          <w:trHeight w:val="1718"/>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0"/>
              </w:rPr>
            </w:pPr>
          </w:p>
          <w:p w:rsidR="00087288" w:rsidRPr="005E0427" w:rsidRDefault="00087288" w:rsidP="00087288">
            <w:pPr>
              <w:pStyle w:val="TableParagraph"/>
              <w:ind w:left="206"/>
              <w:rPr>
                <w:sz w:val="20"/>
              </w:rPr>
            </w:pPr>
            <w:r w:rsidRPr="005E0427">
              <w:rPr>
                <w:w w:val="99"/>
                <w:sz w:val="20"/>
              </w:rPr>
              <w:t>5</w:t>
            </w:r>
          </w:p>
        </w:tc>
        <w:tc>
          <w:tcPr>
            <w:tcW w:w="3346" w:type="dxa"/>
          </w:tcPr>
          <w:p w:rsidR="00087288" w:rsidRPr="00087288" w:rsidRDefault="00087288" w:rsidP="00087288">
            <w:pPr>
              <w:pStyle w:val="TableParagraph"/>
              <w:spacing w:before="48"/>
              <w:ind w:left="30" w:right="112"/>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с централизованным</w:t>
            </w:r>
            <w:r w:rsidRPr="00087288">
              <w:rPr>
                <w:spacing w:val="1"/>
                <w:sz w:val="20"/>
                <w:lang w:val="ru-RU"/>
              </w:rPr>
              <w:t xml:space="preserve"> </w:t>
            </w:r>
            <w:r w:rsidRPr="00087288">
              <w:rPr>
                <w:sz w:val="20"/>
                <w:lang w:val="ru-RU"/>
              </w:rPr>
              <w:t>холодным водоснабжением,</w:t>
            </w:r>
            <w:r w:rsidRPr="00087288">
              <w:rPr>
                <w:spacing w:val="1"/>
                <w:sz w:val="20"/>
                <w:lang w:val="ru-RU"/>
              </w:rPr>
              <w:t xml:space="preserve"> </w:t>
            </w:r>
            <w:r w:rsidRPr="00087288">
              <w:rPr>
                <w:sz w:val="20"/>
                <w:lang w:val="ru-RU"/>
              </w:rPr>
              <w:t>водонагревателями,</w:t>
            </w:r>
            <w:r w:rsidRPr="00087288">
              <w:rPr>
                <w:spacing w:val="-11"/>
                <w:sz w:val="20"/>
                <w:lang w:val="ru-RU"/>
              </w:rPr>
              <w:t xml:space="preserve"> </w:t>
            </w:r>
            <w:r w:rsidRPr="00087288">
              <w:rPr>
                <w:sz w:val="20"/>
                <w:lang w:val="ru-RU"/>
              </w:rPr>
              <w:t>водоотведением,</w:t>
            </w:r>
            <w:r w:rsidRPr="00087288">
              <w:rPr>
                <w:spacing w:val="-47"/>
                <w:sz w:val="20"/>
                <w:lang w:val="ru-RU"/>
              </w:rPr>
              <w:t xml:space="preserve"> </w:t>
            </w:r>
            <w:r w:rsidRPr="00087288">
              <w:rPr>
                <w:sz w:val="20"/>
                <w:lang w:val="ru-RU"/>
              </w:rPr>
              <w:t>оборудованные</w:t>
            </w:r>
            <w:r w:rsidRPr="00087288">
              <w:rPr>
                <w:spacing w:val="2"/>
                <w:sz w:val="20"/>
                <w:lang w:val="ru-RU"/>
              </w:rPr>
              <w:t xml:space="preserve"> </w:t>
            </w:r>
            <w:r w:rsidRPr="00087288">
              <w:rPr>
                <w:sz w:val="20"/>
                <w:lang w:val="ru-RU"/>
              </w:rPr>
              <w:t>унитазами,</w:t>
            </w:r>
            <w:r w:rsidRPr="00087288">
              <w:rPr>
                <w:spacing w:val="1"/>
                <w:sz w:val="20"/>
                <w:lang w:val="ru-RU"/>
              </w:rPr>
              <w:t xml:space="preserve"> </w:t>
            </w:r>
            <w:r w:rsidRPr="00087288">
              <w:rPr>
                <w:sz w:val="20"/>
                <w:lang w:val="ru-RU"/>
              </w:rPr>
              <w:t>раковинами, мойками, душами, без</w:t>
            </w:r>
            <w:r w:rsidRPr="00087288">
              <w:rPr>
                <w:spacing w:val="1"/>
                <w:sz w:val="20"/>
                <w:lang w:val="ru-RU"/>
              </w:rPr>
              <w:t xml:space="preserve"> </w:t>
            </w:r>
            <w:r w:rsidRPr="00087288">
              <w:rPr>
                <w:sz w:val="20"/>
                <w:lang w:val="ru-RU"/>
              </w:rPr>
              <w:t>ванн</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4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
              <w:rPr>
                <w:sz w:val="20"/>
                <w:lang w:val="ru-RU"/>
              </w:rPr>
            </w:pPr>
          </w:p>
          <w:p w:rsidR="00087288" w:rsidRPr="005E0427" w:rsidRDefault="00087288" w:rsidP="00087288">
            <w:pPr>
              <w:pStyle w:val="TableParagraph"/>
              <w:ind w:left="107" w:right="98"/>
              <w:jc w:val="center"/>
              <w:rPr>
                <w:sz w:val="20"/>
              </w:rPr>
            </w:pPr>
            <w:r w:rsidRPr="005E0427">
              <w:rPr>
                <w:sz w:val="20"/>
              </w:rPr>
              <w:t>6,089</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0"/>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
              <w:rPr>
                <w:sz w:val="20"/>
              </w:rPr>
            </w:pPr>
          </w:p>
          <w:p w:rsidR="00087288" w:rsidRPr="005E0427" w:rsidRDefault="00087288" w:rsidP="00087288">
            <w:pPr>
              <w:pStyle w:val="TableParagraph"/>
              <w:ind w:left="295" w:right="288"/>
              <w:jc w:val="center"/>
              <w:rPr>
                <w:sz w:val="20"/>
              </w:rPr>
            </w:pPr>
            <w:r w:rsidRPr="005E0427">
              <w:rPr>
                <w:sz w:val="20"/>
              </w:rPr>
              <w:t>6,089</w:t>
            </w:r>
          </w:p>
        </w:tc>
      </w:tr>
      <w:tr w:rsidR="00087288" w:rsidRPr="005E0427" w:rsidTr="00087288">
        <w:trPr>
          <w:trHeight w:val="161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206"/>
              <w:rPr>
                <w:sz w:val="20"/>
              </w:rPr>
            </w:pPr>
            <w:r w:rsidRPr="005E0427">
              <w:rPr>
                <w:w w:val="99"/>
                <w:sz w:val="20"/>
              </w:rPr>
              <w:t>6</w:t>
            </w:r>
          </w:p>
        </w:tc>
        <w:tc>
          <w:tcPr>
            <w:tcW w:w="3346" w:type="dxa"/>
          </w:tcPr>
          <w:p w:rsidR="00087288" w:rsidRPr="00087288" w:rsidRDefault="00087288" w:rsidP="00087288">
            <w:pPr>
              <w:pStyle w:val="TableParagraph"/>
              <w:ind w:left="30" w:right="141"/>
              <w:rPr>
                <w:sz w:val="20"/>
                <w:lang w:val="ru-RU"/>
              </w:rPr>
            </w:pPr>
            <w:r w:rsidRPr="00087288">
              <w:rPr>
                <w:sz w:val="20"/>
                <w:lang w:val="ru-RU"/>
              </w:rPr>
              <w:t>Многоквартирные и жилые дома и</w:t>
            </w:r>
            <w:r w:rsidRPr="00087288">
              <w:rPr>
                <w:spacing w:val="1"/>
                <w:sz w:val="20"/>
                <w:lang w:val="ru-RU"/>
              </w:rPr>
              <w:t xml:space="preserve"> </w:t>
            </w:r>
            <w:r w:rsidRPr="00087288">
              <w:rPr>
                <w:sz w:val="20"/>
                <w:lang w:val="ru-RU"/>
              </w:rPr>
              <w:t>общежития с централизованным</w:t>
            </w:r>
            <w:r w:rsidRPr="00087288">
              <w:rPr>
                <w:spacing w:val="1"/>
                <w:sz w:val="20"/>
                <w:lang w:val="ru-RU"/>
              </w:rPr>
              <w:t xml:space="preserve"> </w:t>
            </w:r>
            <w:r w:rsidRPr="00087288">
              <w:rPr>
                <w:sz w:val="20"/>
                <w:lang w:val="ru-RU"/>
              </w:rPr>
              <w:t>холодным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унитазами, раковинами, мойками,</w:t>
            </w:r>
            <w:r w:rsidRPr="00087288">
              <w:rPr>
                <w:spacing w:val="1"/>
                <w:sz w:val="20"/>
                <w:lang w:val="ru-RU"/>
              </w:rPr>
              <w:t xml:space="preserve"> </w:t>
            </w:r>
            <w:r w:rsidRPr="00087288">
              <w:rPr>
                <w:sz w:val="20"/>
                <w:lang w:val="ru-RU"/>
              </w:rPr>
              <w:t>душами,</w:t>
            </w:r>
            <w:r w:rsidRPr="00087288">
              <w:rPr>
                <w:spacing w:val="-5"/>
                <w:sz w:val="20"/>
                <w:lang w:val="ru-RU"/>
              </w:rPr>
              <w:t xml:space="preserve"> </w:t>
            </w:r>
            <w:r w:rsidRPr="00087288">
              <w:rPr>
                <w:sz w:val="20"/>
                <w:lang w:val="ru-RU"/>
              </w:rPr>
              <w:t>без</w:t>
            </w:r>
            <w:r w:rsidRPr="00087288">
              <w:rPr>
                <w:spacing w:val="-5"/>
                <w:sz w:val="20"/>
                <w:lang w:val="ru-RU"/>
              </w:rPr>
              <w:t xml:space="preserve"> </w:t>
            </w:r>
            <w:r w:rsidRPr="00087288">
              <w:rPr>
                <w:sz w:val="20"/>
                <w:lang w:val="ru-RU"/>
              </w:rPr>
              <w:t>ванн,</w:t>
            </w:r>
            <w:r w:rsidRPr="00087288">
              <w:rPr>
                <w:spacing w:val="-5"/>
                <w:sz w:val="20"/>
                <w:lang w:val="ru-RU"/>
              </w:rPr>
              <w:t xml:space="preserve"> </w:t>
            </w:r>
            <w:r w:rsidRPr="00087288">
              <w:rPr>
                <w:sz w:val="20"/>
                <w:lang w:val="ru-RU"/>
              </w:rPr>
              <w:t>не</w:t>
            </w:r>
            <w:r w:rsidRPr="00087288">
              <w:rPr>
                <w:spacing w:val="-5"/>
                <w:sz w:val="20"/>
                <w:lang w:val="ru-RU"/>
              </w:rPr>
              <w:t xml:space="preserve"> </w:t>
            </w:r>
            <w:r w:rsidRPr="00087288">
              <w:rPr>
                <w:sz w:val="20"/>
                <w:lang w:val="ru-RU"/>
              </w:rPr>
              <w:t>оборудованные</w:t>
            </w:r>
          </w:p>
          <w:p w:rsidR="00087288" w:rsidRPr="005E0427" w:rsidRDefault="00087288" w:rsidP="00087288">
            <w:pPr>
              <w:pStyle w:val="TableParagraph"/>
              <w:spacing w:line="217" w:lineRule="exact"/>
              <w:ind w:left="30"/>
              <w:rPr>
                <w:sz w:val="20"/>
              </w:rPr>
            </w:pPr>
            <w:r w:rsidRPr="005E0427">
              <w:rPr>
                <w:sz w:val="20"/>
              </w:rPr>
              <w:t>водонагревателями</w:t>
            </w:r>
          </w:p>
        </w:tc>
        <w:tc>
          <w:tcPr>
            <w:tcW w:w="850" w:type="dxa"/>
          </w:tcPr>
          <w:p w:rsidR="00087288" w:rsidRPr="00087288" w:rsidRDefault="00087288" w:rsidP="00087288">
            <w:pPr>
              <w:pStyle w:val="TableParagraph"/>
              <w:spacing w:before="5"/>
              <w:rPr>
                <w:sz w:val="2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78"/>
              <w:ind w:left="107" w:right="98"/>
              <w:jc w:val="center"/>
              <w:rPr>
                <w:sz w:val="20"/>
              </w:rPr>
            </w:pPr>
            <w:r w:rsidRPr="005E0427">
              <w:rPr>
                <w:sz w:val="20"/>
              </w:rPr>
              <w:t>4,227</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78"/>
              <w:ind w:left="295" w:right="288"/>
              <w:jc w:val="center"/>
              <w:rPr>
                <w:sz w:val="20"/>
              </w:rPr>
            </w:pPr>
            <w:r w:rsidRPr="005E0427">
              <w:rPr>
                <w:sz w:val="20"/>
              </w:rPr>
              <w:t>4,227</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25"/>
              </w:rPr>
            </w:pPr>
          </w:p>
          <w:p w:rsidR="00087288" w:rsidRPr="005E0427" w:rsidRDefault="00087288" w:rsidP="00087288">
            <w:pPr>
              <w:pStyle w:val="TableParagraph"/>
              <w:ind w:left="206"/>
              <w:rPr>
                <w:sz w:val="20"/>
              </w:rPr>
            </w:pPr>
            <w:r w:rsidRPr="005E0427">
              <w:rPr>
                <w:w w:val="99"/>
                <w:sz w:val="20"/>
              </w:rPr>
              <w:t>7</w:t>
            </w:r>
          </w:p>
        </w:tc>
        <w:tc>
          <w:tcPr>
            <w:tcW w:w="3346" w:type="dxa"/>
          </w:tcPr>
          <w:p w:rsidR="00087288" w:rsidRPr="00087288" w:rsidRDefault="00087288" w:rsidP="00087288">
            <w:pPr>
              <w:pStyle w:val="TableParagraph"/>
              <w:ind w:left="30" w:right="35"/>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оборудованные водонагревателями,</w:t>
            </w:r>
            <w:r w:rsidRPr="00087288">
              <w:rPr>
                <w:spacing w:val="1"/>
                <w:sz w:val="20"/>
                <w:lang w:val="ru-RU"/>
              </w:rPr>
              <w:t xml:space="preserve"> </w:t>
            </w:r>
            <w:r w:rsidRPr="00087288">
              <w:rPr>
                <w:sz w:val="20"/>
                <w:lang w:val="ru-RU"/>
              </w:rPr>
              <w:t>раковинами, мойками, унитазами,</w:t>
            </w:r>
            <w:r w:rsidRPr="00087288">
              <w:rPr>
                <w:spacing w:val="1"/>
                <w:sz w:val="20"/>
                <w:lang w:val="ru-RU"/>
              </w:rPr>
              <w:t xml:space="preserve"> </w:t>
            </w:r>
            <w:r w:rsidRPr="00087288">
              <w:rPr>
                <w:sz w:val="20"/>
                <w:lang w:val="ru-RU"/>
              </w:rPr>
              <w:t>ваннами,</w:t>
            </w:r>
            <w:r w:rsidRPr="00087288">
              <w:rPr>
                <w:spacing w:val="-5"/>
                <w:sz w:val="20"/>
                <w:lang w:val="ru-RU"/>
              </w:rPr>
              <w:t xml:space="preserve"> </w:t>
            </w:r>
            <w:r w:rsidRPr="00087288">
              <w:rPr>
                <w:sz w:val="20"/>
                <w:lang w:val="ru-RU"/>
              </w:rPr>
              <w:t>душами,</w:t>
            </w:r>
            <w:r w:rsidRPr="00087288">
              <w:rPr>
                <w:spacing w:val="-4"/>
                <w:sz w:val="20"/>
                <w:lang w:val="ru-RU"/>
              </w:rPr>
              <w:t xml:space="preserve"> </w:t>
            </w:r>
            <w:r w:rsidRPr="00087288">
              <w:rPr>
                <w:sz w:val="20"/>
                <w:lang w:val="ru-RU"/>
              </w:rPr>
              <w:t>с</w:t>
            </w:r>
            <w:r w:rsidRPr="00087288">
              <w:rPr>
                <w:spacing w:val="-5"/>
                <w:sz w:val="20"/>
                <w:lang w:val="ru-RU"/>
              </w:rPr>
              <w:t xml:space="preserve"> </w:t>
            </w:r>
            <w:r w:rsidRPr="00087288">
              <w:rPr>
                <w:sz w:val="20"/>
                <w:lang w:val="ru-RU"/>
              </w:rPr>
              <w:t>водоотведением</w:t>
            </w:r>
            <w:r w:rsidRPr="00087288">
              <w:rPr>
                <w:spacing w:val="-3"/>
                <w:sz w:val="20"/>
                <w:lang w:val="ru-RU"/>
              </w:rPr>
              <w:t xml:space="preserve"> </w:t>
            </w:r>
            <w:r w:rsidRPr="00087288">
              <w:rPr>
                <w:sz w:val="20"/>
                <w:lang w:val="ru-RU"/>
              </w:rPr>
              <w:t>в</w:t>
            </w:r>
          </w:p>
          <w:p w:rsidR="00087288" w:rsidRPr="005E0427" w:rsidRDefault="00087288" w:rsidP="00087288">
            <w:pPr>
              <w:pStyle w:val="TableParagraph"/>
              <w:spacing w:line="217" w:lineRule="exact"/>
              <w:ind w:left="30"/>
              <w:rPr>
                <w:sz w:val="20"/>
              </w:rPr>
            </w:pPr>
            <w:r w:rsidRPr="005E0427">
              <w:rPr>
                <w:sz w:val="20"/>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4"/>
              <w:rPr>
                <w:sz w:val="25"/>
                <w:lang w:val="ru-RU"/>
              </w:rPr>
            </w:pPr>
          </w:p>
          <w:p w:rsidR="00087288" w:rsidRPr="005E0427" w:rsidRDefault="00087288" w:rsidP="00087288">
            <w:pPr>
              <w:pStyle w:val="TableParagraph"/>
              <w:ind w:left="107" w:right="97"/>
              <w:jc w:val="center"/>
              <w:rPr>
                <w:sz w:val="20"/>
              </w:rPr>
            </w:pPr>
            <w:r w:rsidRPr="005E0427">
              <w:rPr>
                <w:sz w:val="20"/>
              </w:rPr>
              <w:t>5,348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25"/>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4"/>
              <w:rPr>
                <w:sz w:val="25"/>
              </w:rPr>
            </w:pPr>
          </w:p>
          <w:p w:rsidR="00087288" w:rsidRPr="005E0427" w:rsidRDefault="00087288" w:rsidP="00087288">
            <w:pPr>
              <w:pStyle w:val="TableParagraph"/>
              <w:ind w:left="295" w:right="288"/>
              <w:jc w:val="center"/>
              <w:rPr>
                <w:sz w:val="20"/>
              </w:rPr>
            </w:pPr>
            <w:r w:rsidRPr="005E0427">
              <w:rPr>
                <w:sz w:val="20"/>
              </w:rPr>
              <w:t>5,348</w:t>
            </w:r>
          </w:p>
        </w:tc>
      </w:tr>
      <w:tr w:rsidR="00087288" w:rsidRPr="005E0427" w:rsidTr="00087288">
        <w:trPr>
          <w:trHeight w:val="1837"/>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206"/>
              <w:rPr>
                <w:sz w:val="20"/>
              </w:rPr>
            </w:pPr>
            <w:r w:rsidRPr="005E0427">
              <w:rPr>
                <w:w w:val="99"/>
                <w:sz w:val="20"/>
              </w:rPr>
              <w:t>8</w:t>
            </w:r>
          </w:p>
        </w:tc>
        <w:tc>
          <w:tcPr>
            <w:tcW w:w="3346" w:type="dxa"/>
          </w:tcPr>
          <w:p w:rsidR="00087288" w:rsidRPr="00087288" w:rsidRDefault="00087288" w:rsidP="00087288">
            <w:pPr>
              <w:pStyle w:val="TableParagraph"/>
              <w:ind w:left="30" w:right="28"/>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без водонагревателей, оборудованные</w:t>
            </w:r>
            <w:r w:rsidRPr="00087288">
              <w:rPr>
                <w:spacing w:val="-47"/>
                <w:sz w:val="20"/>
                <w:lang w:val="ru-RU"/>
              </w:rPr>
              <w:t xml:space="preserve"> </w:t>
            </w:r>
            <w:r w:rsidRPr="00087288">
              <w:rPr>
                <w:sz w:val="20"/>
                <w:lang w:val="ru-RU"/>
              </w:rPr>
              <w:t>раковинами, мойками, унитазами,</w:t>
            </w:r>
            <w:r w:rsidRPr="00087288">
              <w:rPr>
                <w:spacing w:val="1"/>
                <w:sz w:val="20"/>
                <w:lang w:val="ru-RU"/>
              </w:rPr>
              <w:t xml:space="preserve"> </w:t>
            </w:r>
            <w:r w:rsidRPr="00087288">
              <w:rPr>
                <w:sz w:val="20"/>
                <w:lang w:val="ru-RU"/>
              </w:rPr>
              <w:t>ваннами,</w:t>
            </w:r>
            <w:r w:rsidRPr="00087288">
              <w:rPr>
                <w:spacing w:val="-5"/>
                <w:sz w:val="20"/>
                <w:lang w:val="ru-RU"/>
              </w:rPr>
              <w:t xml:space="preserve"> </w:t>
            </w:r>
            <w:r w:rsidRPr="00087288">
              <w:rPr>
                <w:sz w:val="20"/>
                <w:lang w:val="ru-RU"/>
              </w:rPr>
              <w:t>душами,</w:t>
            </w:r>
            <w:r w:rsidRPr="00087288">
              <w:rPr>
                <w:spacing w:val="-4"/>
                <w:sz w:val="20"/>
                <w:lang w:val="ru-RU"/>
              </w:rPr>
              <w:t xml:space="preserve"> </w:t>
            </w:r>
            <w:r w:rsidRPr="00087288">
              <w:rPr>
                <w:sz w:val="20"/>
                <w:lang w:val="ru-RU"/>
              </w:rPr>
              <w:t>с</w:t>
            </w:r>
            <w:r w:rsidRPr="00087288">
              <w:rPr>
                <w:spacing w:val="-5"/>
                <w:sz w:val="20"/>
                <w:lang w:val="ru-RU"/>
              </w:rPr>
              <w:t xml:space="preserve"> </w:t>
            </w:r>
            <w:r w:rsidRPr="00087288">
              <w:rPr>
                <w:sz w:val="20"/>
                <w:lang w:val="ru-RU"/>
              </w:rPr>
              <w:t>водоотведением</w:t>
            </w:r>
            <w:r w:rsidRPr="00087288">
              <w:rPr>
                <w:spacing w:val="-3"/>
                <w:sz w:val="20"/>
                <w:lang w:val="ru-RU"/>
              </w:rPr>
              <w:t xml:space="preserve"> </w:t>
            </w:r>
            <w:r w:rsidRPr="00087288">
              <w:rPr>
                <w:sz w:val="20"/>
                <w:lang w:val="ru-RU"/>
              </w:rPr>
              <w:t>в</w:t>
            </w:r>
          </w:p>
          <w:p w:rsidR="00087288" w:rsidRPr="005E0427" w:rsidRDefault="00087288" w:rsidP="00087288">
            <w:pPr>
              <w:pStyle w:val="TableParagraph"/>
              <w:spacing w:line="215" w:lineRule="exact"/>
              <w:ind w:left="30"/>
              <w:rPr>
                <w:sz w:val="20"/>
              </w:rPr>
            </w:pPr>
            <w:r w:rsidRPr="005E0427">
              <w:rPr>
                <w:sz w:val="20"/>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3"/>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3"/>
              <w:rPr>
                <w:sz w:val="25"/>
                <w:lang w:val="ru-RU"/>
              </w:rPr>
            </w:pPr>
          </w:p>
          <w:p w:rsidR="00087288" w:rsidRPr="005E0427" w:rsidRDefault="00087288" w:rsidP="00087288">
            <w:pPr>
              <w:pStyle w:val="TableParagraph"/>
              <w:ind w:left="107" w:right="98"/>
              <w:jc w:val="center"/>
              <w:rPr>
                <w:sz w:val="20"/>
              </w:rPr>
            </w:pPr>
            <w:r w:rsidRPr="005E0427">
              <w:rPr>
                <w:sz w:val="20"/>
              </w:rPr>
              <w:t>4,385</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295" w:right="288"/>
              <w:jc w:val="center"/>
              <w:rPr>
                <w:sz w:val="20"/>
              </w:rPr>
            </w:pPr>
            <w:r w:rsidRPr="005E0427">
              <w:rPr>
                <w:sz w:val="20"/>
              </w:rPr>
              <w:t>4,385</w:t>
            </w:r>
          </w:p>
        </w:tc>
      </w:tr>
      <w:tr w:rsidR="00087288" w:rsidRPr="005E0427" w:rsidTr="00087288">
        <w:trPr>
          <w:trHeight w:val="1852"/>
        </w:trPr>
        <w:tc>
          <w:tcPr>
            <w:tcW w:w="509" w:type="dxa"/>
          </w:tcPr>
          <w:p w:rsidR="00087288" w:rsidRPr="005E0427" w:rsidRDefault="00087288" w:rsidP="00087288">
            <w:pPr>
              <w:pStyle w:val="TableParagraph"/>
            </w:pPr>
          </w:p>
          <w:p w:rsidR="00087288" w:rsidRPr="005E0427" w:rsidRDefault="00087288" w:rsidP="00087288">
            <w:pPr>
              <w:pStyle w:val="TableParagraph"/>
              <w:spacing w:before="6"/>
              <w:rPr>
                <w:sz w:val="27"/>
              </w:rPr>
            </w:pPr>
          </w:p>
          <w:p w:rsidR="00087288" w:rsidRPr="005E0427" w:rsidRDefault="00087288" w:rsidP="00087288">
            <w:pPr>
              <w:pStyle w:val="TableParagraph"/>
              <w:ind w:left="206"/>
              <w:rPr>
                <w:sz w:val="20"/>
              </w:rPr>
            </w:pPr>
            <w:r w:rsidRPr="005E0427">
              <w:rPr>
                <w:w w:val="99"/>
                <w:sz w:val="20"/>
              </w:rPr>
              <w:t>9</w:t>
            </w:r>
          </w:p>
        </w:tc>
        <w:tc>
          <w:tcPr>
            <w:tcW w:w="3346" w:type="dxa"/>
          </w:tcPr>
          <w:p w:rsidR="00087288" w:rsidRPr="00087288" w:rsidRDefault="00087288" w:rsidP="00087288">
            <w:pPr>
              <w:pStyle w:val="TableParagraph"/>
              <w:ind w:left="30" w:right="231"/>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pacing w:val="-1"/>
                <w:sz w:val="20"/>
                <w:lang w:val="ru-RU"/>
              </w:rPr>
              <w:t>оборудованные</w:t>
            </w:r>
            <w:r w:rsidRPr="00087288">
              <w:rPr>
                <w:spacing w:val="-4"/>
                <w:sz w:val="20"/>
                <w:lang w:val="ru-RU"/>
              </w:rPr>
              <w:t xml:space="preserve"> </w:t>
            </w:r>
            <w:r w:rsidRPr="00087288">
              <w:rPr>
                <w:sz w:val="20"/>
                <w:lang w:val="ru-RU"/>
              </w:rPr>
              <w:t>водонагревателями,</w:t>
            </w:r>
          </w:p>
          <w:p w:rsidR="00087288" w:rsidRPr="00087288" w:rsidRDefault="00087288" w:rsidP="00087288">
            <w:pPr>
              <w:pStyle w:val="TableParagraph"/>
              <w:spacing w:line="217" w:lineRule="exact"/>
              <w:ind w:left="30"/>
              <w:rPr>
                <w:sz w:val="20"/>
                <w:lang w:val="ru-RU"/>
              </w:rPr>
            </w:pPr>
            <w:r w:rsidRPr="00087288">
              <w:rPr>
                <w:sz w:val="20"/>
                <w:lang w:val="ru-RU"/>
              </w:rPr>
              <w:t>раковинами,</w:t>
            </w:r>
            <w:r w:rsidRPr="00087288">
              <w:rPr>
                <w:spacing w:val="-6"/>
                <w:sz w:val="20"/>
                <w:lang w:val="ru-RU"/>
              </w:rPr>
              <w:t xml:space="preserve"> </w:t>
            </w:r>
            <w:r w:rsidRPr="00087288">
              <w:rPr>
                <w:sz w:val="20"/>
                <w:lang w:val="ru-RU"/>
              </w:rPr>
              <w:t>мойками,</w:t>
            </w:r>
            <w:r w:rsidRPr="00087288">
              <w:rPr>
                <w:spacing w:val="-4"/>
                <w:sz w:val="20"/>
                <w:lang w:val="ru-RU"/>
              </w:rPr>
              <w:t xml:space="preserve"> </w:t>
            </w:r>
            <w:r w:rsidRPr="00087288">
              <w:rPr>
                <w:sz w:val="20"/>
                <w:lang w:val="ru-RU"/>
              </w:rPr>
              <w:t>унитазами,</w:t>
            </w:r>
          </w:p>
          <w:p w:rsidR="00087288" w:rsidRPr="00087288" w:rsidRDefault="00087288" w:rsidP="00087288">
            <w:pPr>
              <w:pStyle w:val="TableParagraph"/>
              <w:spacing w:line="223" w:lineRule="exact"/>
              <w:ind w:left="30"/>
              <w:rPr>
                <w:sz w:val="20"/>
                <w:lang w:val="ru-RU"/>
              </w:rPr>
            </w:pPr>
            <w:r w:rsidRPr="00087288">
              <w:rPr>
                <w:sz w:val="20"/>
                <w:lang w:val="ru-RU"/>
              </w:rPr>
              <w:t>душами,</w:t>
            </w:r>
            <w:r w:rsidRPr="00087288">
              <w:rPr>
                <w:spacing w:val="-3"/>
                <w:sz w:val="20"/>
                <w:lang w:val="ru-RU"/>
              </w:rPr>
              <w:t xml:space="preserve"> </w:t>
            </w:r>
            <w:r w:rsidRPr="00087288">
              <w:rPr>
                <w:sz w:val="20"/>
                <w:lang w:val="ru-RU"/>
              </w:rPr>
              <w:t>без</w:t>
            </w:r>
            <w:r w:rsidRPr="00087288">
              <w:rPr>
                <w:spacing w:val="-3"/>
                <w:sz w:val="20"/>
                <w:lang w:val="ru-RU"/>
              </w:rPr>
              <w:t xml:space="preserve"> </w:t>
            </w:r>
            <w:r w:rsidRPr="00087288">
              <w:rPr>
                <w:sz w:val="20"/>
                <w:lang w:val="ru-RU"/>
              </w:rPr>
              <w:t>ванн,</w:t>
            </w:r>
            <w:r w:rsidRPr="00087288">
              <w:rPr>
                <w:spacing w:val="-3"/>
                <w:sz w:val="20"/>
                <w:lang w:val="ru-RU"/>
              </w:rPr>
              <w:t xml:space="preserve"> </w:t>
            </w:r>
            <w:r w:rsidRPr="00087288">
              <w:rPr>
                <w:sz w:val="20"/>
                <w:lang w:val="ru-RU"/>
              </w:rPr>
              <w:t>с</w:t>
            </w:r>
            <w:r w:rsidRPr="00087288">
              <w:rPr>
                <w:spacing w:val="-3"/>
                <w:sz w:val="20"/>
                <w:lang w:val="ru-RU"/>
              </w:rPr>
              <w:t xml:space="preserve"> </w:t>
            </w:r>
            <w:r w:rsidRPr="00087288">
              <w:rPr>
                <w:sz w:val="20"/>
                <w:lang w:val="ru-RU"/>
              </w:rPr>
              <w:t>водоотведением</w:t>
            </w:r>
            <w:r w:rsidRPr="00087288">
              <w:rPr>
                <w:spacing w:val="-2"/>
                <w:sz w:val="20"/>
                <w:lang w:val="ru-RU"/>
              </w:rPr>
              <w:t xml:space="preserve"> </w:t>
            </w:r>
            <w:r w:rsidRPr="00087288">
              <w:rPr>
                <w:sz w:val="20"/>
                <w:lang w:val="ru-RU"/>
              </w:rPr>
              <w:t>в</w:t>
            </w:r>
          </w:p>
          <w:p w:rsidR="00087288" w:rsidRPr="005E0427" w:rsidRDefault="00087288" w:rsidP="00087288">
            <w:pPr>
              <w:pStyle w:val="TableParagraph"/>
              <w:spacing w:line="217" w:lineRule="exact"/>
              <w:ind w:left="30"/>
              <w:rPr>
                <w:sz w:val="20"/>
              </w:rPr>
            </w:pPr>
            <w:r w:rsidRPr="005E0427">
              <w:rPr>
                <w:sz w:val="20"/>
              </w:rPr>
              <w:t>септики</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6"/>
              <w:rPr>
                <w:sz w:val="27"/>
                <w:lang w:val="ru-RU"/>
              </w:rPr>
            </w:pPr>
          </w:p>
          <w:p w:rsidR="00087288" w:rsidRPr="00087288" w:rsidRDefault="00087288" w:rsidP="00087288">
            <w:pPr>
              <w:pStyle w:val="TableParagraph"/>
              <w:ind w:left="107" w:right="98"/>
              <w:jc w:val="center"/>
              <w:rPr>
                <w:sz w:val="20"/>
                <w:lang w:val="ru-RU"/>
              </w:rPr>
            </w:pPr>
          </w:p>
          <w:p w:rsidR="00087288" w:rsidRPr="005E0427" w:rsidRDefault="00087288" w:rsidP="00087288">
            <w:pPr>
              <w:pStyle w:val="TableParagraph"/>
              <w:ind w:left="107" w:right="98"/>
              <w:jc w:val="center"/>
              <w:rPr>
                <w:sz w:val="20"/>
              </w:rPr>
            </w:pPr>
            <w:r w:rsidRPr="005E0427">
              <w:rPr>
                <w:sz w:val="20"/>
              </w:rPr>
              <w:t>4,708</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6"/>
              <w:rPr>
                <w:sz w:val="27"/>
              </w:rPr>
            </w:pPr>
          </w:p>
          <w:p w:rsidR="00087288" w:rsidRPr="005E0427" w:rsidRDefault="00087288" w:rsidP="00087288">
            <w:pPr>
              <w:pStyle w:val="TableParagraph"/>
              <w:ind w:left="751"/>
              <w:rPr>
                <w:w w:val="99"/>
                <w:sz w:val="20"/>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6"/>
              <w:rPr>
                <w:sz w:val="27"/>
              </w:rPr>
            </w:pPr>
          </w:p>
          <w:p w:rsidR="00087288" w:rsidRPr="005E0427" w:rsidRDefault="00087288" w:rsidP="00087288">
            <w:pPr>
              <w:pStyle w:val="TableParagraph"/>
              <w:ind w:left="295" w:right="288"/>
              <w:jc w:val="center"/>
              <w:rPr>
                <w:sz w:val="20"/>
              </w:rPr>
            </w:pPr>
          </w:p>
          <w:p w:rsidR="00087288" w:rsidRPr="005E0427" w:rsidRDefault="00087288" w:rsidP="00087288">
            <w:pPr>
              <w:pStyle w:val="TableParagraph"/>
              <w:ind w:left="295" w:right="288"/>
              <w:jc w:val="center"/>
              <w:rPr>
                <w:sz w:val="20"/>
              </w:rPr>
            </w:pPr>
            <w:r w:rsidRPr="005E0427">
              <w:rPr>
                <w:sz w:val="20"/>
              </w:rPr>
              <w:t>4,708</w:t>
            </w:r>
          </w:p>
        </w:tc>
      </w:tr>
      <w:tr w:rsidR="00087288" w:rsidRPr="005E0427" w:rsidTr="00087288">
        <w:trPr>
          <w:trHeight w:val="2073"/>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136" w:right="122"/>
              <w:jc w:val="center"/>
              <w:rPr>
                <w:sz w:val="20"/>
              </w:rPr>
            </w:pPr>
            <w:r w:rsidRPr="005E0427">
              <w:rPr>
                <w:sz w:val="20"/>
              </w:rPr>
              <w:t>10</w:t>
            </w:r>
          </w:p>
        </w:tc>
        <w:tc>
          <w:tcPr>
            <w:tcW w:w="3346" w:type="dxa"/>
          </w:tcPr>
          <w:p w:rsidR="00087288" w:rsidRPr="00087288" w:rsidRDefault="00087288" w:rsidP="00087288">
            <w:pPr>
              <w:pStyle w:val="TableParagraph"/>
              <w:spacing w:before="110"/>
              <w:ind w:left="30" w:right="28"/>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без водонагревателей, оборудованные</w:t>
            </w:r>
            <w:r w:rsidRPr="00087288">
              <w:rPr>
                <w:spacing w:val="-47"/>
                <w:sz w:val="20"/>
                <w:lang w:val="ru-RU"/>
              </w:rPr>
              <w:t xml:space="preserve"> </w:t>
            </w:r>
            <w:r w:rsidRPr="00087288">
              <w:rPr>
                <w:sz w:val="20"/>
                <w:lang w:val="ru-RU"/>
              </w:rPr>
              <w:t>раковинами, мойками, унитазами,</w:t>
            </w:r>
            <w:r w:rsidRPr="00087288">
              <w:rPr>
                <w:spacing w:val="1"/>
                <w:sz w:val="20"/>
                <w:lang w:val="ru-RU"/>
              </w:rPr>
              <w:t xml:space="preserve"> </w:t>
            </w:r>
            <w:r w:rsidRPr="00087288">
              <w:rPr>
                <w:sz w:val="20"/>
                <w:lang w:val="ru-RU"/>
              </w:rPr>
              <w:t>душами,</w:t>
            </w:r>
            <w:r w:rsidRPr="00087288">
              <w:rPr>
                <w:spacing w:val="-4"/>
                <w:sz w:val="20"/>
                <w:lang w:val="ru-RU"/>
              </w:rPr>
              <w:t xml:space="preserve"> </w:t>
            </w:r>
            <w:r w:rsidRPr="00087288">
              <w:rPr>
                <w:sz w:val="20"/>
                <w:lang w:val="ru-RU"/>
              </w:rPr>
              <w:t>без</w:t>
            </w:r>
            <w:r w:rsidRPr="00087288">
              <w:rPr>
                <w:spacing w:val="-3"/>
                <w:sz w:val="20"/>
                <w:lang w:val="ru-RU"/>
              </w:rPr>
              <w:t xml:space="preserve"> </w:t>
            </w:r>
            <w:r w:rsidRPr="00087288">
              <w:rPr>
                <w:sz w:val="20"/>
                <w:lang w:val="ru-RU"/>
              </w:rPr>
              <w:t>ванн,</w:t>
            </w:r>
            <w:r w:rsidRPr="00087288">
              <w:rPr>
                <w:spacing w:val="-4"/>
                <w:sz w:val="20"/>
                <w:lang w:val="ru-RU"/>
              </w:rPr>
              <w:t xml:space="preserve"> </w:t>
            </w:r>
            <w:r w:rsidRPr="00087288">
              <w:rPr>
                <w:sz w:val="20"/>
                <w:lang w:val="ru-RU"/>
              </w:rPr>
              <w:t>с</w:t>
            </w:r>
            <w:r w:rsidRPr="00087288">
              <w:rPr>
                <w:spacing w:val="-3"/>
                <w:sz w:val="20"/>
                <w:lang w:val="ru-RU"/>
              </w:rPr>
              <w:t xml:space="preserve"> </w:t>
            </w:r>
            <w:r w:rsidRPr="00087288">
              <w:rPr>
                <w:sz w:val="20"/>
                <w:lang w:val="ru-RU"/>
              </w:rPr>
              <w:t>водоотведением</w:t>
            </w:r>
            <w:r w:rsidRPr="00087288">
              <w:rPr>
                <w:spacing w:val="-2"/>
                <w:sz w:val="20"/>
                <w:lang w:val="ru-RU"/>
              </w:rPr>
              <w:t xml:space="preserve"> </w:t>
            </w:r>
            <w:r w:rsidRPr="00087288">
              <w:rPr>
                <w:sz w:val="20"/>
                <w:lang w:val="ru-RU"/>
              </w:rPr>
              <w:t>в</w:t>
            </w:r>
            <w:r w:rsidRPr="00087288">
              <w:rPr>
                <w:spacing w:val="-47"/>
                <w:sz w:val="20"/>
                <w:lang w:val="ru-RU"/>
              </w:rPr>
              <w:t xml:space="preserve"> </w:t>
            </w:r>
            <w:r w:rsidRPr="00087288">
              <w:rPr>
                <w:sz w:val="20"/>
                <w:lang w:val="ru-RU"/>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55"/>
              <w:ind w:left="107" w:right="98"/>
              <w:jc w:val="center"/>
              <w:rPr>
                <w:sz w:val="20"/>
              </w:rPr>
            </w:pPr>
            <w:r w:rsidRPr="005E0427">
              <w:rPr>
                <w:sz w:val="20"/>
              </w:rPr>
              <w:t>4,157</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295" w:right="288"/>
              <w:jc w:val="center"/>
              <w:rPr>
                <w:sz w:val="20"/>
              </w:rPr>
            </w:pPr>
            <w:r w:rsidRPr="005E0427">
              <w:rPr>
                <w:sz w:val="20"/>
              </w:rPr>
              <w:t>4,157</w:t>
            </w:r>
          </w:p>
        </w:tc>
      </w:tr>
      <w:tr w:rsidR="00087288" w:rsidRPr="005E0427" w:rsidTr="00087288">
        <w:trPr>
          <w:trHeight w:val="2044"/>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1"/>
              <w:ind w:left="136" w:right="122"/>
              <w:jc w:val="center"/>
              <w:rPr>
                <w:sz w:val="20"/>
              </w:rPr>
            </w:pPr>
            <w:r w:rsidRPr="005E0427">
              <w:rPr>
                <w:sz w:val="20"/>
              </w:rPr>
              <w:t>11</w:t>
            </w:r>
          </w:p>
        </w:tc>
        <w:tc>
          <w:tcPr>
            <w:tcW w:w="3346" w:type="dxa"/>
          </w:tcPr>
          <w:p w:rsidR="00087288" w:rsidRPr="00087288" w:rsidRDefault="00087288" w:rsidP="00087288">
            <w:pPr>
              <w:pStyle w:val="TableParagraph"/>
              <w:spacing w:before="96"/>
              <w:ind w:left="30" w:right="92"/>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оборудованные водонагревателями,</w:t>
            </w:r>
            <w:r w:rsidRPr="00087288">
              <w:rPr>
                <w:spacing w:val="1"/>
                <w:sz w:val="20"/>
                <w:lang w:val="ru-RU"/>
              </w:rPr>
              <w:t xml:space="preserve"> </w:t>
            </w:r>
            <w:r w:rsidRPr="00087288">
              <w:rPr>
                <w:sz w:val="20"/>
                <w:lang w:val="ru-RU"/>
              </w:rPr>
              <w:t>раковинами, мойками, унитазами,</w:t>
            </w:r>
            <w:r w:rsidRPr="00087288">
              <w:rPr>
                <w:spacing w:val="1"/>
                <w:sz w:val="20"/>
                <w:lang w:val="ru-RU"/>
              </w:rPr>
              <w:t xml:space="preserve"> </w:t>
            </w:r>
            <w:r w:rsidRPr="00087288">
              <w:rPr>
                <w:sz w:val="20"/>
                <w:lang w:val="ru-RU"/>
              </w:rPr>
              <w:t>ваннами,</w:t>
            </w:r>
            <w:r w:rsidRPr="00087288">
              <w:rPr>
                <w:spacing w:val="-5"/>
                <w:sz w:val="20"/>
                <w:lang w:val="ru-RU"/>
              </w:rPr>
              <w:t xml:space="preserve"> </w:t>
            </w:r>
            <w:r w:rsidRPr="00087288">
              <w:rPr>
                <w:sz w:val="20"/>
                <w:lang w:val="ru-RU"/>
              </w:rPr>
              <w:t>без</w:t>
            </w:r>
            <w:r w:rsidRPr="00087288">
              <w:rPr>
                <w:spacing w:val="-5"/>
                <w:sz w:val="20"/>
                <w:lang w:val="ru-RU"/>
              </w:rPr>
              <w:t xml:space="preserve"> </w:t>
            </w:r>
            <w:r w:rsidRPr="00087288">
              <w:rPr>
                <w:sz w:val="20"/>
                <w:lang w:val="ru-RU"/>
              </w:rPr>
              <w:t>душа,</w:t>
            </w:r>
            <w:r w:rsidRPr="00087288">
              <w:rPr>
                <w:spacing w:val="-3"/>
                <w:sz w:val="20"/>
                <w:lang w:val="ru-RU"/>
              </w:rPr>
              <w:t xml:space="preserve"> </w:t>
            </w:r>
            <w:r w:rsidRPr="00087288">
              <w:rPr>
                <w:sz w:val="20"/>
                <w:lang w:val="ru-RU"/>
              </w:rPr>
              <w:t>с</w:t>
            </w:r>
            <w:r w:rsidRPr="00087288">
              <w:rPr>
                <w:spacing w:val="-3"/>
                <w:sz w:val="20"/>
                <w:lang w:val="ru-RU"/>
              </w:rPr>
              <w:t xml:space="preserve"> </w:t>
            </w:r>
            <w:r w:rsidRPr="00087288">
              <w:rPr>
                <w:sz w:val="20"/>
                <w:lang w:val="ru-RU"/>
              </w:rPr>
              <w:t>водоотведением</w:t>
            </w:r>
            <w:r w:rsidRPr="00087288">
              <w:rPr>
                <w:spacing w:val="-47"/>
                <w:sz w:val="20"/>
                <w:lang w:val="ru-RU"/>
              </w:rPr>
              <w:t xml:space="preserve"> </w:t>
            </w:r>
            <w:r w:rsidRPr="00087288">
              <w:rPr>
                <w:sz w:val="20"/>
                <w:lang w:val="ru-RU"/>
              </w:rPr>
              <w:t>в</w:t>
            </w:r>
            <w:r w:rsidRPr="00087288">
              <w:rPr>
                <w:spacing w:val="-2"/>
                <w:sz w:val="20"/>
                <w:lang w:val="ru-RU"/>
              </w:rPr>
              <w:t xml:space="preserve"> </w:t>
            </w:r>
            <w:r w:rsidRPr="00087288">
              <w:rPr>
                <w:sz w:val="20"/>
                <w:lang w:val="ru-RU"/>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6"/>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41"/>
              <w:ind w:left="107" w:right="98"/>
              <w:jc w:val="center"/>
              <w:rPr>
                <w:sz w:val="20"/>
              </w:rPr>
            </w:pPr>
            <w:r w:rsidRPr="005E0427">
              <w:rPr>
                <w:sz w:val="20"/>
              </w:rPr>
              <w:t>3,793</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1"/>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41"/>
              <w:ind w:left="295" w:right="288"/>
              <w:jc w:val="center"/>
              <w:rPr>
                <w:sz w:val="20"/>
              </w:rPr>
            </w:pPr>
            <w:r w:rsidRPr="005E0427">
              <w:rPr>
                <w:sz w:val="20"/>
              </w:rPr>
              <w:t>3,793</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136" w:right="122"/>
              <w:jc w:val="center"/>
              <w:rPr>
                <w:sz w:val="20"/>
              </w:rPr>
            </w:pPr>
            <w:r w:rsidRPr="005E0427">
              <w:rPr>
                <w:sz w:val="20"/>
              </w:rPr>
              <w:t>12</w:t>
            </w:r>
          </w:p>
        </w:tc>
        <w:tc>
          <w:tcPr>
            <w:tcW w:w="3346" w:type="dxa"/>
          </w:tcPr>
          <w:p w:rsidR="00087288" w:rsidRPr="00087288" w:rsidRDefault="00087288" w:rsidP="00087288">
            <w:pPr>
              <w:pStyle w:val="TableParagraph"/>
              <w:ind w:left="30" w:right="39"/>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без</w:t>
            </w:r>
            <w:r w:rsidRPr="00087288">
              <w:rPr>
                <w:spacing w:val="-8"/>
                <w:sz w:val="20"/>
                <w:lang w:val="ru-RU"/>
              </w:rPr>
              <w:t xml:space="preserve"> </w:t>
            </w:r>
            <w:r w:rsidRPr="00087288">
              <w:rPr>
                <w:sz w:val="20"/>
                <w:lang w:val="ru-RU"/>
              </w:rPr>
              <w:t>водонагревателей,</w:t>
            </w:r>
            <w:r w:rsidRPr="00087288">
              <w:rPr>
                <w:spacing w:val="-7"/>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раковинами,</w:t>
            </w:r>
            <w:r w:rsidRPr="00087288">
              <w:rPr>
                <w:spacing w:val="-3"/>
                <w:sz w:val="20"/>
                <w:lang w:val="ru-RU"/>
              </w:rPr>
              <w:t xml:space="preserve"> </w:t>
            </w:r>
            <w:r w:rsidRPr="00087288">
              <w:rPr>
                <w:sz w:val="20"/>
                <w:lang w:val="ru-RU"/>
              </w:rPr>
              <w:t>мойками, унитазами,</w:t>
            </w:r>
          </w:p>
          <w:p w:rsidR="00087288" w:rsidRPr="00087288" w:rsidRDefault="00087288" w:rsidP="00087288">
            <w:pPr>
              <w:pStyle w:val="TableParagraph"/>
              <w:spacing w:line="230" w:lineRule="atLeast"/>
              <w:ind w:left="30" w:right="94"/>
              <w:rPr>
                <w:sz w:val="20"/>
                <w:lang w:val="ru-RU"/>
              </w:rPr>
            </w:pPr>
            <w:r w:rsidRPr="00087288">
              <w:rPr>
                <w:sz w:val="20"/>
                <w:lang w:val="ru-RU"/>
              </w:rPr>
              <w:t>ваннами,</w:t>
            </w:r>
            <w:r w:rsidRPr="00087288">
              <w:rPr>
                <w:spacing w:val="-5"/>
                <w:sz w:val="20"/>
                <w:lang w:val="ru-RU"/>
              </w:rPr>
              <w:t xml:space="preserve"> </w:t>
            </w:r>
            <w:r w:rsidRPr="00087288">
              <w:rPr>
                <w:sz w:val="20"/>
                <w:lang w:val="ru-RU"/>
              </w:rPr>
              <w:t>без</w:t>
            </w:r>
            <w:r w:rsidRPr="00087288">
              <w:rPr>
                <w:spacing w:val="-5"/>
                <w:sz w:val="20"/>
                <w:lang w:val="ru-RU"/>
              </w:rPr>
              <w:t xml:space="preserve"> </w:t>
            </w:r>
            <w:r w:rsidRPr="00087288">
              <w:rPr>
                <w:sz w:val="20"/>
                <w:lang w:val="ru-RU"/>
              </w:rPr>
              <w:t>душа,</w:t>
            </w:r>
            <w:r w:rsidRPr="00087288">
              <w:rPr>
                <w:spacing w:val="-3"/>
                <w:sz w:val="20"/>
                <w:lang w:val="ru-RU"/>
              </w:rPr>
              <w:t xml:space="preserve"> </w:t>
            </w:r>
            <w:r w:rsidRPr="00087288">
              <w:rPr>
                <w:sz w:val="20"/>
                <w:lang w:val="ru-RU"/>
              </w:rPr>
              <w:t>с</w:t>
            </w:r>
            <w:r w:rsidRPr="00087288">
              <w:rPr>
                <w:spacing w:val="-5"/>
                <w:sz w:val="20"/>
                <w:lang w:val="ru-RU"/>
              </w:rPr>
              <w:t xml:space="preserve"> </w:t>
            </w:r>
            <w:r w:rsidRPr="00087288">
              <w:rPr>
                <w:sz w:val="20"/>
                <w:lang w:val="ru-RU"/>
              </w:rPr>
              <w:t>водоотведением</w:t>
            </w:r>
            <w:r w:rsidRPr="00087288">
              <w:rPr>
                <w:spacing w:val="-47"/>
                <w:sz w:val="20"/>
                <w:lang w:val="ru-RU"/>
              </w:rPr>
              <w:t xml:space="preserve"> </w:t>
            </w:r>
            <w:r w:rsidRPr="00087288">
              <w:rPr>
                <w:sz w:val="20"/>
                <w:lang w:val="ru-RU"/>
              </w:rPr>
              <w:t>в</w:t>
            </w:r>
            <w:r w:rsidRPr="00087288">
              <w:rPr>
                <w:spacing w:val="-2"/>
                <w:sz w:val="20"/>
                <w:lang w:val="ru-RU"/>
              </w:rPr>
              <w:t xml:space="preserve"> </w:t>
            </w:r>
            <w:r w:rsidRPr="00087288">
              <w:rPr>
                <w:sz w:val="20"/>
                <w:lang w:val="ru-RU"/>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6"/>
              <w:rPr>
                <w:sz w:val="25"/>
                <w:lang w:val="ru-RU"/>
              </w:rPr>
            </w:pPr>
          </w:p>
          <w:p w:rsidR="00087288" w:rsidRPr="005E0427" w:rsidRDefault="00087288" w:rsidP="00087288">
            <w:pPr>
              <w:pStyle w:val="TableParagraph"/>
              <w:ind w:left="107" w:right="98"/>
              <w:jc w:val="center"/>
              <w:rPr>
                <w:sz w:val="20"/>
              </w:rPr>
            </w:pPr>
            <w:r w:rsidRPr="005E0427">
              <w:rPr>
                <w:sz w:val="20"/>
              </w:rPr>
              <w:t>3,414</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6"/>
              <w:rPr>
                <w:sz w:val="25"/>
              </w:rPr>
            </w:pPr>
          </w:p>
          <w:p w:rsidR="00087288" w:rsidRPr="005E0427" w:rsidRDefault="00087288" w:rsidP="00087288">
            <w:pPr>
              <w:pStyle w:val="TableParagraph"/>
              <w:ind w:left="295" w:right="288"/>
              <w:jc w:val="center"/>
              <w:rPr>
                <w:sz w:val="20"/>
              </w:rPr>
            </w:pPr>
            <w:r w:rsidRPr="005E0427">
              <w:rPr>
                <w:sz w:val="20"/>
              </w:rPr>
              <w:t>3,414</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136" w:right="122"/>
              <w:jc w:val="center"/>
              <w:rPr>
                <w:sz w:val="20"/>
              </w:rPr>
            </w:pPr>
            <w:r w:rsidRPr="005E0427">
              <w:rPr>
                <w:sz w:val="20"/>
              </w:rPr>
              <w:t>13</w:t>
            </w:r>
          </w:p>
        </w:tc>
        <w:tc>
          <w:tcPr>
            <w:tcW w:w="3346" w:type="dxa"/>
          </w:tcPr>
          <w:p w:rsidR="00087288" w:rsidRPr="00087288" w:rsidRDefault="00087288" w:rsidP="00087288">
            <w:pPr>
              <w:pStyle w:val="TableParagraph"/>
              <w:ind w:left="30" w:right="70"/>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оборудованные водонагревателями,</w:t>
            </w:r>
            <w:r w:rsidRPr="00087288">
              <w:rPr>
                <w:spacing w:val="1"/>
                <w:sz w:val="20"/>
                <w:lang w:val="ru-RU"/>
              </w:rPr>
              <w:t xml:space="preserve"> </w:t>
            </w:r>
            <w:r w:rsidRPr="00087288">
              <w:rPr>
                <w:sz w:val="20"/>
                <w:lang w:val="ru-RU"/>
              </w:rPr>
              <w:t>раковинами,</w:t>
            </w:r>
            <w:r w:rsidRPr="00087288">
              <w:rPr>
                <w:spacing w:val="-6"/>
                <w:sz w:val="20"/>
                <w:lang w:val="ru-RU"/>
              </w:rPr>
              <w:t xml:space="preserve"> </w:t>
            </w:r>
            <w:r w:rsidRPr="00087288">
              <w:rPr>
                <w:sz w:val="20"/>
                <w:lang w:val="ru-RU"/>
              </w:rPr>
              <w:t>мойками,</w:t>
            </w:r>
            <w:r w:rsidRPr="00087288">
              <w:rPr>
                <w:spacing w:val="-4"/>
                <w:sz w:val="20"/>
                <w:lang w:val="ru-RU"/>
              </w:rPr>
              <w:t xml:space="preserve"> </w:t>
            </w:r>
            <w:r w:rsidRPr="00087288">
              <w:rPr>
                <w:sz w:val="20"/>
                <w:lang w:val="ru-RU"/>
              </w:rPr>
              <w:t>унитазами,</w:t>
            </w:r>
            <w:r w:rsidRPr="00087288">
              <w:rPr>
                <w:spacing w:val="-6"/>
                <w:sz w:val="20"/>
                <w:lang w:val="ru-RU"/>
              </w:rPr>
              <w:t xml:space="preserve"> </w:t>
            </w:r>
            <w:r w:rsidRPr="00087288">
              <w:rPr>
                <w:sz w:val="20"/>
                <w:lang w:val="ru-RU"/>
              </w:rPr>
              <w:t>без</w:t>
            </w:r>
            <w:r w:rsidRPr="00087288">
              <w:rPr>
                <w:spacing w:val="-47"/>
                <w:sz w:val="20"/>
                <w:lang w:val="ru-RU"/>
              </w:rPr>
              <w:t xml:space="preserve"> </w:t>
            </w:r>
            <w:r w:rsidRPr="00087288">
              <w:rPr>
                <w:sz w:val="20"/>
                <w:lang w:val="ru-RU"/>
              </w:rPr>
              <w:t>ванн,</w:t>
            </w:r>
            <w:r w:rsidRPr="00087288">
              <w:rPr>
                <w:spacing w:val="-3"/>
                <w:sz w:val="20"/>
                <w:lang w:val="ru-RU"/>
              </w:rPr>
              <w:t xml:space="preserve"> </w:t>
            </w:r>
            <w:r w:rsidRPr="00087288">
              <w:rPr>
                <w:sz w:val="20"/>
                <w:lang w:val="ru-RU"/>
              </w:rPr>
              <w:t>без</w:t>
            </w:r>
            <w:r w:rsidRPr="00087288">
              <w:rPr>
                <w:spacing w:val="-2"/>
                <w:sz w:val="20"/>
                <w:lang w:val="ru-RU"/>
              </w:rPr>
              <w:t xml:space="preserve"> </w:t>
            </w:r>
            <w:r w:rsidRPr="00087288">
              <w:rPr>
                <w:sz w:val="20"/>
                <w:lang w:val="ru-RU"/>
              </w:rPr>
              <w:t>душа,</w:t>
            </w:r>
            <w:r w:rsidRPr="00087288">
              <w:rPr>
                <w:spacing w:val="-1"/>
                <w:sz w:val="20"/>
                <w:lang w:val="ru-RU"/>
              </w:rPr>
              <w:t xml:space="preserve"> </w:t>
            </w:r>
            <w:r w:rsidRPr="00087288">
              <w:rPr>
                <w:sz w:val="20"/>
                <w:lang w:val="ru-RU"/>
              </w:rPr>
              <w:t>с</w:t>
            </w:r>
            <w:r w:rsidRPr="00087288">
              <w:rPr>
                <w:spacing w:val="-2"/>
                <w:sz w:val="20"/>
                <w:lang w:val="ru-RU"/>
              </w:rPr>
              <w:t xml:space="preserve"> </w:t>
            </w:r>
            <w:r w:rsidRPr="00087288">
              <w:rPr>
                <w:sz w:val="20"/>
                <w:lang w:val="ru-RU"/>
              </w:rPr>
              <w:t>водоотведением</w:t>
            </w:r>
            <w:r w:rsidRPr="00087288">
              <w:rPr>
                <w:spacing w:val="-1"/>
                <w:sz w:val="20"/>
                <w:lang w:val="ru-RU"/>
              </w:rPr>
              <w:t xml:space="preserve"> </w:t>
            </w:r>
            <w:r w:rsidRPr="00087288">
              <w:rPr>
                <w:sz w:val="20"/>
                <w:lang w:val="ru-RU"/>
              </w:rPr>
              <w:t>в</w:t>
            </w:r>
          </w:p>
          <w:p w:rsidR="00087288" w:rsidRPr="005E0427" w:rsidRDefault="00087288" w:rsidP="00087288">
            <w:pPr>
              <w:pStyle w:val="TableParagraph"/>
              <w:spacing w:line="217" w:lineRule="exact"/>
              <w:ind w:left="30"/>
              <w:rPr>
                <w:sz w:val="20"/>
              </w:rPr>
            </w:pPr>
            <w:r w:rsidRPr="005E0427">
              <w:rPr>
                <w:sz w:val="20"/>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3"/>
              <w:rPr>
                <w:sz w:val="25"/>
                <w:lang w:val="ru-RU"/>
              </w:rPr>
            </w:pPr>
          </w:p>
          <w:p w:rsidR="00087288" w:rsidRPr="005E0427" w:rsidRDefault="00087288" w:rsidP="00087288">
            <w:pPr>
              <w:pStyle w:val="TableParagraph"/>
              <w:ind w:left="107" w:right="98"/>
              <w:jc w:val="center"/>
              <w:rPr>
                <w:sz w:val="20"/>
              </w:rPr>
            </w:pPr>
            <w:r w:rsidRPr="005E0427">
              <w:rPr>
                <w:sz w:val="20"/>
              </w:rPr>
              <w:t>3,474</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295" w:right="288"/>
              <w:jc w:val="center"/>
              <w:rPr>
                <w:sz w:val="20"/>
              </w:rPr>
            </w:pPr>
            <w:r w:rsidRPr="005E0427">
              <w:rPr>
                <w:sz w:val="20"/>
              </w:rPr>
              <w:t>3,474</w:t>
            </w:r>
          </w:p>
        </w:tc>
      </w:tr>
      <w:tr w:rsidR="00087288" w:rsidRPr="005E0427" w:rsidTr="00087288">
        <w:trPr>
          <w:trHeight w:val="1379"/>
        </w:trPr>
        <w:tc>
          <w:tcPr>
            <w:tcW w:w="509"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136" w:right="122"/>
              <w:jc w:val="center"/>
              <w:rPr>
                <w:sz w:val="20"/>
              </w:rPr>
            </w:pPr>
            <w:r w:rsidRPr="005E0427">
              <w:rPr>
                <w:sz w:val="20"/>
              </w:rPr>
              <w:t>14</w:t>
            </w:r>
          </w:p>
        </w:tc>
        <w:tc>
          <w:tcPr>
            <w:tcW w:w="3346" w:type="dxa"/>
          </w:tcPr>
          <w:p w:rsidR="00087288" w:rsidRPr="00087288" w:rsidRDefault="00087288" w:rsidP="00087288">
            <w:pPr>
              <w:pStyle w:val="TableParagraph"/>
              <w:ind w:left="30" w:right="47"/>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w:t>
            </w:r>
            <w:r w:rsidRPr="00087288">
              <w:rPr>
                <w:spacing w:val="13"/>
                <w:sz w:val="20"/>
                <w:lang w:val="ru-RU"/>
              </w:rPr>
              <w:t xml:space="preserve"> </w:t>
            </w:r>
            <w:r w:rsidRPr="00087288">
              <w:rPr>
                <w:sz w:val="20"/>
                <w:lang w:val="ru-RU"/>
              </w:rPr>
              <w:t>водоотведением,</w:t>
            </w:r>
            <w:r w:rsidRPr="00087288">
              <w:rPr>
                <w:spacing w:val="1"/>
                <w:sz w:val="20"/>
                <w:lang w:val="ru-RU"/>
              </w:rPr>
              <w:t xml:space="preserve"> </w:t>
            </w:r>
            <w:r w:rsidRPr="00087288">
              <w:rPr>
                <w:sz w:val="20"/>
                <w:lang w:val="ru-RU"/>
              </w:rPr>
              <w:t>без</w:t>
            </w:r>
            <w:r w:rsidRPr="00087288">
              <w:rPr>
                <w:spacing w:val="-8"/>
                <w:sz w:val="20"/>
                <w:lang w:val="ru-RU"/>
              </w:rPr>
              <w:t xml:space="preserve"> </w:t>
            </w:r>
            <w:r w:rsidRPr="00087288">
              <w:rPr>
                <w:sz w:val="20"/>
                <w:lang w:val="ru-RU"/>
              </w:rPr>
              <w:t>водонагревателей,</w:t>
            </w:r>
            <w:r w:rsidRPr="00087288">
              <w:rPr>
                <w:spacing w:val="-7"/>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унитазами,</w:t>
            </w:r>
            <w:r w:rsidRPr="00087288">
              <w:rPr>
                <w:spacing w:val="-2"/>
                <w:sz w:val="20"/>
                <w:lang w:val="ru-RU"/>
              </w:rPr>
              <w:t xml:space="preserve"> </w:t>
            </w:r>
            <w:r w:rsidRPr="00087288">
              <w:rPr>
                <w:sz w:val="20"/>
                <w:lang w:val="ru-RU"/>
              </w:rPr>
              <w:t>раковинами,</w:t>
            </w:r>
            <w:r w:rsidRPr="00087288">
              <w:rPr>
                <w:spacing w:val="-2"/>
                <w:sz w:val="20"/>
                <w:lang w:val="ru-RU"/>
              </w:rPr>
              <w:t xml:space="preserve"> </w:t>
            </w:r>
            <w:r w:rsidRPr="00087288">
              <w:rPr>
                <w:sz w:val="20"/>
                <w:lang w:val="ru-RU"/>
              </w:rPr>
              <w:t>мойками,</w:t>
            </w:r>
          </w:p>
          <w:p w:rsidR="00087288" w:rsidRPr="005E0427" w:rsidRDefault="00087288" w:rsidP="00087288">
            <w:pPr>
              <w:pStyle w:val="TableParagraph"/>
              <w:spacing w:line="217" w:lineRule="exact"/>
              <w:ind w:left="30"/>
              <w:rPr>
                <w:sz w:val="20"/>
              </w:rPr>
            </w:pPr>
            <w:r w:rsidRPr="005E0427">
              <w:rPr>
                <w:sz w:val="20"/>
              </w:rPr>
              <w:t>душами</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3"/>
              <w:rPr>
                <w:sz w:val="27"/>
                <w:lang w:val="ru-RU"/>
              </w:rPr>
            </w:pPr>
          </w:p>
          <w:p w:rsidR="00087288" w:rsidRPr="005E0427" w:rsidRDefault="00087288" w:rsidP="00087288">
            <w:pPr>
              <w:pStyle w:val="TableParagraph"/>
              <w:ind w:left="107" w:right="98"/>
              <w:jc w:val="center"/>
              <w:rPr>
                <w:sz w:val="20"/>
              </w:rPr>
            </w:pPr>
            <w:r w:rsidRPr="005E0427">
              <w:rPr>
                <w:sz w:val="20"/>
              </w:rPr>
              <w:t>4,227</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295" w:right="288"/>
              <w:jc w:val="center"/>
              <w:rPr>
                <w:sz w:val="20"/>
              </w:rPr>
            </w:pPr>
            <w:r w:rsidRPr="005E0427">
              <w:rPr>
                <w:sz w:val="20"/>
              </w:rPr>
              <w:t>4,227</w:t>
            </w:r>
          </w:p>
        </w:tc>
      </w:tr>
      <w:tr w:rsidR="00087288" w:rsidRPr="005E0427" w:rsidTr="00087288">
        <w:trPr>
          <w:trHeight w:val="1466"/>
        </w:trPr>
        <w:tc>
          <w:tcPr>
            <w:tcW w:w="509" w:type="dxa"/>
          </w:tcPr>
          <w:p w:rsidR="00087288" w:rsidRPr="005E0427" w:rsidRDefault="00087288" w:rsidP="00087288">
            <w:pPr>
              <w:pStyle w:val="TableParagraph"/>
            </w:pPr>
          </w:p>
          <w:p w:rsidR="00087288" w:rsidRPr="005E0427" w:rsidRDefault="00087288" w:rsidP="00087288">
            <w:pPr>
              <w:pStyle w:val="TableParagraph"/>
              <w:rPr>
                <w:sz w:val="31"/>
              </w:rPr>
            </w:pPr>
          </w:p>
          <w:p w:rsidR="00087288" w:rsidRPr="005E0427" w:rsidRDefault="00087288" w:rsidP="00087288">
            <w:pPr>
              <w:pStyle w:val="TableParagraph"/>
              <w:ind w:left="136" w:right="122"/>
              <w:jc w:val="center"/>
              <w:rPr>
                <w:sz w:val="20"/>
              </w:rPr>
            </w:pPr>
            <w:r w:rsidRPr="005E0427">
              <w:rPr>
                <w:sz w:val="20"/>
              </w:rPr>
              <w:t>15</w:t>
            </w:r>
          </w:p>
        </w:tc>
        <w:tc>
          <w:tcPr>
            <w:tcW w:w="3346" w:type="dxa"/>
          </w:tcPr>
          <w:p w:rsidR="00087288" w:rsidRPr="00087288" w:rsidRDefault="00087288" w:rsidP="00087288">
            <w:pPr>
              <w:pStyle w:val="TableParagraph"/>
              <w:spacing w:before="151"/>
              <w:ind w:left="30" w:right="47"/>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w:t>
            </w:r>
            <w:r w:rsidRPr="00087288">
              <w:rPr>
                <w:spacing w:val="13"/>
                <w:sz w:val="20"/>
                <w:lang w:val="ru-RU"/>
              </w:rPr>
              <w:t xml:space="preserve"> </w:t>
            </w:r>
            <w:r w:rsidRPr="00087288">
              <w:rPr>
                <w:sz w:val="20"/>
                <w:lang w:val="ru-RU"/>
              </w:rPr>
              <w:t>водоотведением,</w:t>
            </w:r>
            <w:r w:rsidRPr="00087288">
              <w:rPr>
                <w:spacing w:val="1"/>
                <w:sz w:val="20"/>
                <w:lang w:val="ru-RU"/>
              </w:rPr>
              <w:t xml:space="preserve"> </w:t>
            </w:r>
            <w:r w:rsidRPr="00087288">
              <w:rPr>
                <w:sz w:val="20"/>
                <w:lang w:val="ru-RU"/>
              </w:rPr>
              <w:t>без</w:t>
            </w:r>
            <w:r w:rsidRPr="00087288">
              <w:rPr>
                <w:spacing w:val="-8"/>
                <w:sz w:val="20"/>
                <w:lang w:val="ru-RU"/>
              </w:rPr>
              <w:t xml:space="preserve"> </w:t>
            </w:r>
            <w:r w:rsidRPr="00087288">
              <w:rPr>
                <w:sz w:val="20"/>
                <w:lang w:val="ru-RU"/>
              </w:rPr>
              <w:t>водонагревателей,</w:t>
            </w:r>
            <w:r w:rsidRPr="00087288">
              <w:rPr>
                <w:spacing w:val="-7"/>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унитазами,</w:t>
            </w:r>
            <w:r w:rsidRPr="00087288">
              <w:rPr>
                <w:spacing w:val="-2"/>
                <w:sz w:val="20"/>
                <w:lang w:val="ru-RU"/>
              </w:rPr>
              <w:t xml:space="preserve"> </w:t>
            </w:r>
            <w:r w:rsidRPr="00087288">
              <w:rPr>
                <w:sz w:val="20"/>
                <w:lang w:val="ru-RU"/>
              </w:rPr>
              <w:t>раковинами,</w:t>
            </w:r>
            <w:r w:rsidRPr="00087288">
              <w:rPr>
                <w:spacing w:val="-1"/>
                <w:sz w:val="20"/>
                <w:lang w:val="ru-RU"/>
              </w:rPr>
              <w:t xml:space="preserve"> </w:t>
            </w:r>
            <w:r w:rsidRPr="00087288">
              <w:rPr>
                <w:sz w:val="20"/>
                <w:lang w:val="ru-RU"/>
              </w:rPr>
              <w:t>мойками</w:t>
            </w:r>
          </w:p>
        </w:tc>
        <w:tc>
          <w:tcPr>
            <w:tcW w:w="850" w:type="dxa"/>
          </w:tcPr>
          <w:p w:rsidR="00087288" w:rsidRPr="00087288" w:rsidRDefault="00087288" w:rsidP="00087288">
            <w:pPr>
              <w:pStyle w:val="TableParagraph"/>
              <w:spacing w:before="2"/>
              <w:rPr>
                <w:sz w:val="23"/>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sz w:val="31"/>
                <w:lang w:val="ru-RU"/>
              </w:rPr>
            </w:pPr>
          </w:p>
          <w:p w:rsidR="00087288" w:rsidRPr="005E0427" w:rsidRDefault="00087288" w:rsidP="00087288">
            <w:pPr>
              <w:pStyle w:val="TableParagraph"/>
              <w:ind w:left="107" w:right="98"/>
              <w:jc w:val="center"/>
              <w:rPr>
                <w:sz w:val="20"/>
              </w:rPr>
            </w:pPr>
            <w:r w:rsidRPr="005E0427">
              <w:rPr>
                <w:sz w:val="20"/>
              </w:rPr>
              <w:t>3,612</w:t>
            </w:r>
          </w:p>
        </w:tc>
        <w:tc>
          <w:tcPr>
            <w:tcW w:w="1568" w:type="dxa"/>
          </w:tcPr>
          <w:p w:rsidR="00087288" w:rsidRPr="005E0427" w:rsidRDefault="00087288" w:rsidP="00087288">
            <w:pPr>
              <w:pStyle w:val="TableParagraph"/>
            </w:pPr>
          </w:p>
          <w:p w:rsidR="00087288" w:rsidRPr="005E0427" w:rsidRDefault="00087288" w:rsidP="00087288">
            <w:pPr>
              <w:pStyle w:val="TableParagraph"/>
              <w:rPr>
                <w:sz w:val="31"/>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rPr>
                <w:sz w:val="31"/>
              </w:rPr>
            </w:pPr>
          </w:p>
          <w:p w:rsidR="00087288" w:rsidRPr="005E0427" w:rsidRDefault="00087288" w:rsidP="00087288">
            <w:pPr>
              <w:pStyle w:val="TableParagraph"/>
              <w:ind w:left="295" w:right="288"/>
              <w:jc w:val="center"/>
              <w:rPr>
                <w:sz w:val="20"/>
              </w:rPr>
            </w:pPr>
            <w:r w:rsidRPr="005E0427">
              <w:rPr>
                <w:sz w:val="20"/>
              </w:rPr>
              <w:t>3,612</w:t>
            </w:r>
          </w:p>
        </w:tc>
      </w:tr>
      <w:tr w:rsidR="00087288" w:rsidRPr="005E0427" w:rsidTr="00087288">
        <w:trPr>
          <w:trHeight w:val="1992"/>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31"/>
              </w:rPr>
            </w:pPr>
          </w:p>
          <w:p w:rsidR="00087288" w:rsidRPr="005E0427" w:rsidRDefault="00087288" w:rsidP="00087288">
            <w:pPr>
              <w:pStyle w:val="TableParagraph"/>
              <w:ind w:left="136" w:right="122"/>
              <w:jc w:val="center"/>
              <w:rPr>
                <w:sz w:val="20"/>
              </w:rPr>
            </w:pPr>
            <w:r w:rsidRPr="005E0427">
              <w:rPr>
                <w:sz w:val="20"/>
              </w:rPr>
              <w:t>16</w:t>
            </w:r>
          </w:p>
        </w:tc>
        <w:tc>
          <w:tcPr>
            <w:tcW w:w="3346" w:type="dxa"/>
          </w:tcPr>
          <w:p w:rsidR="00087288" w:rsidRPr="00087288" w:rsidRDefault="00087288" w:rsidP="00087288">
            <w:pPr>
              <w:pStyle w:val="TableParagraph"/>
              <w:spacing w:before="185"/>
              <w:ind w:left="30" w:right="39"/>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без</w:t>
            </w:r>
            <w:r w:rsidRPr="00087288">
              <w:rPr>
                <w:spacing w:val="1"/>
                <w:sz w:val="20"/>
                <w:lang w:val="ru-RU"/>
              </w:rPr>
              <w:t xml:space="preserve"> </w:t>
            </w:r>
            <w:r w:rsidRPr="00087288">
              <w:rPr>
                <w:sz w:val="20"/>
                <w:lang w:val="ru-RU"/>
              </w:rPr>
              <w:t>централизованного водоотведения,</w:t>
            </w:r>
            <w:r w:rsidRPr="00087288">
              <w:rPr>
                <w:spacing w:val="1"/>
                <w:sz w:val="20"/>
                <w:lang w:val="ru-RU"/>
              </w:rPr>
              <w:t xml:space="preserve"> </w:t>
            </w:r>
            <w:r w:rsidRPr="00087288">
              <w:rPr>
                <w:sz w:val="20"/>
                <w:lang w:val="ru-RU"/>
              </w:rPr>
              <w:t>без</w:t>
            </w:r>
            <w:r w:rsidRPr="00087288">
              <w:rPr>
                <w:spacing w:val="-8"/>
                <w:sz w:val="20"/>
                <w:lang w:val="ru-RU"/>
              </w:rPr>
              <w:t xml:space="preserve"> </w:t>
            </w:r>
            <w:r w:rsidRPr="00087288">
              <w:rPr>
                <w:sz w:val="20"/>
                <w:lang w:val="ru-RU"/>
              </w:rPr>
              <w:t>водонагревателей,</w:t>
            </w:r>
            <w:r w:rsidRPr="00087288">
              <w:rPr>
                <w:spacing w:val="-7"/>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унитазами, раковинами, мойками, без</w:t>
            </w:r>
            <w:r w:rsidRPr="00087288">
              <w:rPr>
                <w:spacing w:val="-47"/>
                <w:sz w:val="20"/>
                <w:lang w:val="ru-RU"/>
              </w:rPr>
              <w:t xml:space="preserve"> </w:t>
            </w:r>
            <w:r w:rsidRPr="00087288">
              <w:rPr>
                <w:sz w:val="20"/>
                <w:lang w:val="ru-RU"/>
              </w:rPr>
              <w:t>душа,</w:t>
            </w:r>
            <w:r w:rsidRPr="00087288">
              <w:rPr>
                <w:spacing w:val="-1"/>
                <w:sz w:val="20"/>
                <w:lang w:val="ru-RU"/>
              </w:rPr>
              <w:t xml:space="preserve"> </w:t>
            </w:r>
            <w:r w:rsidRPr="00087288">
              <w:rPr>
                <w:sz w:val="20"/>
                <w:lang w:val="ru-RU"/>
              </w:rPr>
              <w:t>с</w:t>
            </w:r>
            <w:r w:rsidRPr="00087288">
              <w:rPr>
                <w:spacing w:val="-1"/>
                <w:sz w:val="20"/>
                <w:lang w:val="ru-RU"/>
              </w:rPr>
              <w:t xml:space="preserve"> </w:t>
            </w:r>
            <w:r w:rsidRPr="00087288">
              <w:rPr>
                <w:sz w:val="20"/>
                <w:lang w:val="ru-RU"/>
              </w:rPr>
              <w:t>водоотведением</w:t>
            </w:r>
            <w:r w:rsidRPr="00087288">
              <w:rPr>
                <w:spacing w:val="-1"/>
                <w:sz w:val="20"/>
                <w:lang w:val="ru-RU"/>
              </w:rPr>
              <w:t xml:space="preserve"> </w:t>
            </w:r>
            <w:r w:rsidRPr="00087288">
              <w:rPr>
                <w:sz w:val="20"/>
                <w:lang w:val="ru-RU"/>
              </w:rPr>
              <w:t>в</w:t>
            </w:r>
            <w:r w:rsidRPr="00087288">
              <w:rPr>
                <w:spacing w:val="-2"/>
                <w:sz w:val="20"/>
                <w:lang w:val="ru-RU"/>
              </w:rPr>
              <w:t xml:space="preserve"> </w:t>
            </w:r>
            <w:r w:rsidRPr="00087288">
              <w:rPr>
                <w:sz w:val="20"/>
                <w:lang w:val="ru-RU"/>
              </w:rPr>
              <w:t>септики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10"/>
              <w:rPr>
                <w:sz w:val="23"/>
                <w:lang w:val="ru-RU"/>
              </w:rPr>
            </w:pPr>
          </w:p>
          <w:p w:rsidR="00087288" w:rsidRPr="00087288" w:rsidRDefault="00087288" w:rsidP="00087288">
            <w:pPr>
              <w:pStyle w:val="TableParagraph"/>
              <w:spacing w:before="1"/>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1"/>
              <w:rPr>
                <w:sz w:val="31"/>
                <w:lang w:val="ru-RU"/>
              </w:rPr>
            </w:pPr>
          </w:p>
          <w:p w:rsidR="00087288" w:rsidRPr="005E0427" w:rsidRDefault="00087288" w:rsidP="00087288">
            <w:pPr>
              <w:pStyle w:val="TableParagraph"/>
              <w:ind w:left="107" w:right="98"/>
              <w:jc w:val="center"/>
              <w:rPr>
                <w:sz w:val="20"/>
              </w:rPr>
            </w:pPr>
            <w:r w:rsidRPr="005E0427">
              <w:rPr>
                <w:sz w:val="20"/>
              </w:rPr>
              <w:t>3,178</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31"/>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1"/>
              <w:rPr>
                <w:sz w:val="31"/>
              </w:rPr>
            </w:pPr>
          </w:p>
          <w:p w:rsidR="00087288" w:rsidRPr="005E0427" w:rsidRDefault="00087288" w:rsidP="00087288">
            <w:pPr>
              <w:pStyle w:val="TableParagraph"/>
              <w:ind w:left="295" w:right="288"/>
              <w:jc w:val="center"/>
              <w:rPr>
                <w:sz w:val="20"/>
              </w:rPr>
            </w:pPr>
            <w:r w:rsidRPr="005E0427">
              <w:rPr>
                <w:sz w:val="20"/>
              </w:rPr>
              <w:t>3,178</w:t>
            </w:r>
          </w:p>
        </w:tc>
      </w:tr>
      <w:tr w:rsidR="00087288" w:rsidRPr="005E0427" w:rsidTr="00087288">
        <w:trPr>
          <w:trHeight w:val="2073"/>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136" w:right="122"/>
              <w:jc w:val="center"/>
              <w:rPr>
                <w:sz w:val="20"/>
              </w:rPr>
            </w:pPr>
            <w:r w:rsidRPr="005E0427">
              <w:rPr>
                <w:sz w:val="20"/>
              </w:rPr>
              <w:t>17</w:t>
            </w:r>
          </w:p>
        </w:tc>
        <w:tc>
          <w:tcPr>
            <w:tcW w:w="3346" w:type="dxa"/>
          </w:tcPr>
          <w:p w:rsidR="00087288" w:rsidRPr="00087288" w:rsidRDefault="00087288" w:rsidP="00087288">
            <w:pPr>
              <w:pStyle w:val="TableParagraph"/>
              <w:spacing w:before="110"/>
              <w:ind w:left="30" w:right="170"/>
              <w:rPr>
                <w:sz w:val="20"/>
                <w:lang w:val="ru-RU"/>
              </w:rPr>
            </w:pPr>
            <w:r w:rsidRPr="00087288">
              <w:rPr>
                <w:sz w:val="20"/>
                <w:lang w:val="ru-RU"/>
              </w:rPr>
              <w:t>Дома,</w:t>
            </w:r>
            <w:r w:rsidRPr="00087288">
              <w:rPr>
                <w:spacing w:val="-5"/>
                <w:sz w:val="20"/>
                <w:lang w:val="ru-RU"/>
              </w:rPr>
              <w:t xml:space="preserve"> </w:t>
            </w:r>
            <w:r w:rsidRPr="00087288">
              <w:rPr>
                <w:sz w:val="20"/>
                <w:lang w:val="ru-RU"/>
              </w:rPr>
              <w:t>общежития</w:t>
            </w:r>
            <w:r w:rsidRPr="00087288">
              <w:rPr>
                <w:spacing w:val="-7"/>
                <w:sz w:val="20"/>
                <w:lang w:val="ru-RU"/>
              </w:rPr>
              <w:t xml:space="preserve"> </w:t>
            </w:r>
            <w:r w:rsidRPr="00087288">
              <w:rPr>
                <w:sz w:val="20"/>
                <w:lang w:val="ru-RU"/>
              </w:rPr>
              <w:t>квартирного</w:t>
            </w:r>
            <w:r w:rsidRPr="00087288">
              <w:rPr>
                <w:spacing w:val="-5"/>
                <w:sz w:val="20"/>
                <w:lang w:val="ru-RU"/>
              </w:rPr>
              <w:t xml:space="preserve"> </w:t>
            </w:r>
            <w:r w:rsidRPr="00087288">
              <w:rPr>
                <w:sz w:val="20"/>
                <w:lang w:val="ru-RU"/>
              </w:rPr>
              <w:t>типа,</w:t>
            </w:r>
            <w:r w:rsidRPr="00087288">
              <w:rPr>
                <w:spacing w:val="-47"/>
                <w:sz w:val="20"/>
                <w:lang w:val="ru-RU"/>
              </w:rPr>
              <w:t xml:space="preserve"> </w:t>
            </w:r>
            <w:r w:rsidRPr="00087288">
              <w:rPr>
                <w:sz w:val="20"/>
                <w:lang w:val="ru-RU"/>
              </w:rPr>
              <w:t>оборудованные мойками,</w:t>
            </w:r>
            <w:r w:rsidRPr="00087288">
              <w:rPr>
                <w:spacing w:val="1"/>
                <w:sz w:val="20"/>
                <w:lang w:val="ru-RU"/>
              </w:rPr>
              <w:t xml:space="preserve"> </w:t>
            </w:r>
            <w:r w:rsidRPr="00087288">
              <w:rPr>
                <w:sz w:val="20"/>
                <w:lang w:val="ru-RU"/>
              </w:rPr>
              <w:t>раковинами, унитазами, ваннами и</w:t>
            </w:r>
            <w:r w:rsidRPr="00087288">
              <w:rPr>
                <w:spacing w:val="1"/>
                <w:sz w:val="20"/>
                <w:lang w:val="ru-RU"/>
              </w:rPr>
              <w:t xml:space="preserve"> </w:t>
            </w:r>
            <w:r w:rsidRPr="00087288">
              <w:rPr>
                <w:sz w:val="20"/>
                <w:lang w:val="ru-RU"/>
              </w:rPr>
              <w:t>душевыми с централизованным</w:t>
            </w:r>
            <w:r w:rsidRPr="00087288">
              <w:rPr>
                <w:spacing w:val="1"/>
                <w:sz w:val="20"/>
                <w:lang w:val="ru-RU"/>
              </w:rPr>
              <w:t xml:space="preserve"> </w:t>
            </w:r>
            <w:r w:rsidRPr="00087288">
              <w:rPr>
                <w:sz w:val="20"/>
                <w:lang w:val="ru-RU"/>
              </w:rPr>
              <w:t>холодным водоснабжением,</w:t>
            </w:r>
            <w:r w:rsidRPr="00087288">
              <w:rPr>
                <w:spacing w:val="1"/>
                <w:sz w:val="20"/>
                <w:lang w:val="ru-RU"/>
              </w:rPr>
              <w:t xml:space="preserve"> </w:t>
            </w:r>
            <w:r w:rsidRPr="00087288">
              <w:rPr>
                <w:sz w:val="20"/>
                <w:lang w:val="ru-RU"/>
              </w:rPr>
              <w:t>водоотведением, оборудованные</w:t>
            </w:r>
            <w:r w:rsidRPr="00087288">
              <w:rPr>
                <w:spacing w:val="1"/>
                <w:sz w:val="20"/>
                <w:lang w:val="ru-RU"/>
              </w:rPr>
              <w:t xml:space="preserve"> </w:t>
            </w:r>
            <w:r w:rsidRPr="00087288">
              <w:rPr>
                <w:sz w:val="20"/>
                <w:lang w:val="ru-RU"/>
              </w:rPr>
              <w:t>различными водонагревательными</w:t>
            </w:r>
            <w:r w:rsidRPr="00087288">
              <w:rPr>
                <w:spacing w:val="1"/>
                <w:sz w:val="20"/>
                <w:lang w:val="ru-RU"/>
              </w:rPr>
              <w:t xml:space="preserve"> </w:t>
            </w:r>
            <w:r w:rsidRPr="00087288">
              <w:rPr>
                <w:sz w:val="20"/>
                <w:lang w:val="ru-RU"/>
              </w:rPr>
              <w:t>устройствами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8"/>
              <w:rPr>
                <w:sz w:val="2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55"/>
              <w:ind w:left="107" w:right="98"/>
              <w:jc w:val="center"/>
              <w:rPr>
                <w:sz w:val="20"/>
              </w:rPr>
            </w:pPr>
            <w:r w:rsidRPr="005E0427">
              <w:rPr>
                <w:sz w:val="20"/>
              </w:rPr>
              <w:t>6,704</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5"/>
              <w:ind w:left="295" w:right="288"/>
              <w:jc w:val="center"/>
              <w:rPr>
                <w:sz w:val="20"/>
              </w:rPr>
            </w:pPr>
            <w:r w:rsidRPr="005E0427">
              <w:rPr>
                <w:sz w:val="20"/>
              </w:rPr>
              <w:t>6,704</w:t>
            </w:r>
          </w:p>
        </w:tc>
      </w:tr>
      <w:tr w:rsidR="00087288" w:rsidRPr="005E0427" w:rsidTr="00087288">
        <w:trPr>
          <w:trHeight w:val="2212"/>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19"/>
              </w:rPr>
            </w:pPr>
          </w:p>
          <w:p w:rsidR="00087288" w:rsidRPr="005E0427" w:rsidRDefault="00087288" w:rsidP="00087288">
            <w:pPr>
              <w:pStyle w:val="TableParagraph"/>
              <w:ind w:left="136" w:right="122"/>
              <w:jc w:val="center"/>
              <w:rPr>
                <w:sz w:val="20"/>
              </w:rPr>
            </w:pPr>
            <w:r w:rsidRPr="005E0427">
              <w:rPr>
                <w:sz w:val="20"/>
              </w:rPr>
              <w:t>18</w:t>
            </w:r>
          </w:p>
        </w:tc>
        <w:tc>
          <w:tcPr>
            <w:tcW w:w="3346" w:type="dxa"/>
          </w:tcPr>
          <w:p w:rsidR="00087288" w:rsidRPr="00087288" w:rsidRDefault="00087288" w:rsidP="00087288">
            <w:pPr>
              <w:pStyle w:val="TableParagraph"/>
              <w:spacing w:before="180"/>
              <w:ind w:left="30" w:right="30"/>
              <w:rPr>
                <w:sz w:val="20"/>
                <w:lang w:val="ru-RU"/>
              </w:rPr>
            </w:pPr>
            <w:r w:rsidRPr="00087288">
              <w:rPr>
                <w:sz w:val="20"/>
                <w:lang w:val="ru-RU"/>
              </w:rPr>
              <w:t>Дома</w:t>
            </w:r>
            <w:r w:rsidRPr="00087288">
              <w:rPr>
                <w:spacing w:val="-5"/>
                <w:sz w:val="20"/>
                <w:lang w:val="ru-RU"/>
              </w:rPr>
              <w:t xml:space="preserve"> </w:t>
            </w:r>
            <w:r w:rsidRPr="00087288">
              <w:rPr>
                <w:sz w:val="20"/>
                <w:lang w:val="ru-RU"/>
              </w:rPr>
              <w:t>и</w:t>
            </w:r>
            <w:r w:rsidRPr="00087288">
              <w:rPr>
                <w:spacing w:val="-4"/>
                <w:sz w:val="20"/>
                <w:lang w:val="ru-RU"/>
              </w:rPr>
              <w:t xml:space="preserve"> </w:t>
            </w:r>
            <w:r w:rsidRPr="00087288">
              <w:rPr>
                <w:sz w:val="20"/>
                <w:lang w:val="ru-RU"/>
              </w:rPr>
              <w:t>общежития</w:t>
            </w:r>
            <w:r w:rsidRPr="00087288">
              <w:rPr>
                <w:spacing w:val="-3"/>
                <w:sz w:val="20"/>
                <w:lang w:val="ru-RU"/>
              </w:rPr>
              <w:t xml:space="preserve"> </w:t>
            </w:r>
            <w:r w:rsidRPr="00087288">
              <w:rPr>
                <w:sz w:val="20"/>
                <w:lang w:val="ru-RU"/>
              </w:rPr>
              <w:t>коридорного</w:t>
            </w:r>
            <w:r w:rsidRPr="00087288">
              <w:rPr>
                <w:spacing w:val="-3"/>
                <w:sz w:val="20"/>
                <w:lang w:val="ru-RU"/>
              </w:rPr>
              <w:t xml:space="preserve"> </w:t>
            </w:r>
            <w:r w:rsidRPr="00087288">
              <w:rPr>
                <w:sz w:val="20"/>
                <w:lang w:val="ru-RU"/>
              </w:rPr>
              <w:t>типа,</w:t>
            </w:r>
            <w:r w:rsidRPr="00087288">
              <w:rPr>
                <w:spacing w:val="-47"/>
                <w:sz w:val="20"/>
                <w:lang w:val="ru-RU"/>
              </w:rPr>
              <w:t xml:space="preserve"> </w:t>
            </w:r>
            <w:r w:rsidRPr="00087288">
              <w:rPr>
                <w:sz w:val="20"/>
                <w:lang w:val="ru-RU"/>
              </w:rPr>
              <w:t>оборудованные</w:t>
            </w:r>
            <w:r w:rsidRPr="00087288">
              <w:rPr>
                <w:spacing w:val="50"/>
                <w:sz w:val="20"/>
                <w:lang w:val="ru-RU"/>
              </w:rPr>
              <w:t xml:space="preserve"> </w:t>
            </w:r>
            <w:r w:rsidRPr="00087288">
              <w:rPr>
                <w:sz w:val="20"/>
                <w:lang w:val="ru-RU"/>
              </w:rPr>
              <w:t>мойками,</w:t>
            </w:r>
            <w:r w:rsidRPr="00087288">
              <w:rPr>
                <w:spacing w:val="1"/>
                <w:sz w:val="20"/>
                <w:lang w:val="ru-RU"/>
              </w:rPr>
              <w:t xml:space="preserve"> </w:t>
            </w:r>
            <w:r w:rsidRPr="00087288">
              <w:rPr>
                <w:sz w:val="20"/>
                <w:lang w:val="ru-RU"/>
              </w:rPr>
              <w:t>раковинами, унитазами, с блоками</w:t>
            </w:r>
            <w:r w:rsidRPr="00087288">
              <w:rPr>
                <w:spacing w:val="1"/>
                <w:sz w:val="20"/>
                <w:lang w:val="ru-RU"/>
              </w:rPr>
              <w:t xml:space="preserve"> </w:t>
            </w:r>
            <w:r w:rsidRPr="00087288">
              <w:rPr>
                <w:sz w:val="20"/>
                <w:lang w:val="ru-RU"/>
              </w:rPr>
              <w:t>душевых на этажах и в секциях,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водоотведением,</w:t>
            </w:r>
            <w:r w:rsidRPr="00087288">
              <w:rPr>
                <w:spacing w:val="1"/>
                <w:sz w:val="20"/>
                <w:lang w:val="ru-RU"/>
              </w:rPr>
              <w:t xml:space="preserve"> </w:t>
            </w:r>
            <w:r w:rsidRPr="00087288">
              <w:rPr>
                <w:sz w:val="20"/>
                <w:lang w:val="ru-RU"/>
              </w:rPr>
              <w:t>оборудованные различными</w:t>
            </w:r>
            <w:r w:rsidRPr="00087288">
              <w:rPr>
                <w:spacing w:val="1"/>
                <w:sz w:val="20"/>
                <w:lang w:val="ru-RU"/>
              </w:rPr>
              <w:t xml:space="preserve"> </w:t>
            </w:r>
            <w:r w:rsidRPr="00087288">
              <w:rPr>
                <w:sz w:val="20"/>
                <w:lang w:val="ru-RU"/>
              </w:rPr>
              <w:t>водонагревательными</w:t>
            </w:r>
            <w:r w:rsidRPr="00087288">
              <w:rPr>
                <w:spacing w:val="-3"/>
                <w:sz w:val="20"/>
                <w:lang w:val="ru-RU"/>
              </w:rPr>
              <w:t xml:space="preserve"> </w:t>
            </w:r>
            <w:r w:rsidRPr="00087288">
              <w:rPr>
                <w:sz w:val="20"/>
                <w:lang w:val="ru-RU"/>
              </w:rPr>
              <w:t>устройствами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135"/>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7"/>
              <w:rPr>
                <w:sz w:val="19"/>
                <w:lang w:val="ru-RU"/>
              </w:rPr>
            </w:pPr>
          </w:p>
          <w:p w:rsidR="00087288" w:rsidRPr="005E0427" w:rsidRDefault="00087288" w:rsidP="00087288">
            <w:pPr>
              <w:pStyle w:val="TableParagraph"/>
              <w:ind w:left="107" w:right="98"/>
              <w:jc w:val="center"/>
              <w:rPr>
                <w:sz w:val="20"/>
              </w:rPr>
            </w:pPr>
            <w:r w:rsidRPr="005E0427">
              <w:rPr>
                <w:sz w:val="20"/>
              </w:rPr>
              <w:t>3,927</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19"/>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7"/>
              <w:rPr>
                <w:sz w:val="19"/>
              </w:rPr>
            </w:pPr>
          </w:p>
          <w:p w:rsidR="00087288" w:rsidRPr="005E0427" w:rsidRDefault="00087288" w:rsidP="00087288">
            <w:pPr>
              <w:pStyle w:val="TableParagraph"/>
              <w:ind w:left="295" w:right="288"/>
              <w:jc w:val="center"/>
              <w:rPr>
                <w:sz w:val="20"/>
              </w:rPr>
            </w:pPr>
            <w:r w:rsidRPr="005E0427">
              <w:rPr>
                <w:sz w:val="20"/>
              </w:rPr>
              <w:t>3,927</w:t>
            </w:r>
          </w:p>
        </w:tc>
      </w:tr>
      <w:tr w:rsidR="00087288" w:rsidRPr="005E0427" w:rsidTr="00087288">
        <w:trPr>
          <w:trHeight w:val="2069"/>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136" w:right="122"/>
              <w:jc w:val="center"/>
              <w:rPr>
                <w:sz w:val="20"/>
              </w:rPr>
            </w:pPr>
            <w:r w:rsidRPr="005E0427">
              <w:rPr>
                <w:sz w:val="20"/>
              </w:rPr>
              <w:t>19</w:t>
            </w:r>
          </w:p>
        </w:tc>
        <w:tc>
          <w:tcPr>
            <w:tcW w:w="3346" w:type="dxa"/>
          </w:tcPr>
          <w:p w:rsidR="00087288" w:rsidRPr="00087288" w:rsidRDefault="00087288" w:rsidP="00087288">
            <w:pPr>
              <w:pStyle w:val="TableParagraph"/>
              <w:spacing w:before="108"/>
              <w:ind w:left="30" w:right="30"/>
              <w:rPr>
                <w:sz w:val="20"/>
                <w:lang w:val="ru-RU"/>
              </w:rPr>
            </w:pPr>
            <w:r w:rsidRPr="00087288">
              <w:rPr>
                <w:sz w:val="20"/>
                <w:lang w:val="ru-RU"/>
              </w:rPr>
              <w:t>Дома</w:t>
            </w:r>
            <w:r w:rsidRPr="00087288">
              <w:rPr>
                <w:spacing w:val="-5"/>
                <w:sz w:val="20"/>
                <w:lang w:val="ru-RU"/>
              </w:rPr>
              <w:t xml:space="preserve"> </w:t>
            </w:r>
            <w:r w:rsidRPr="00087288">
              <w:rPr>
                <w:sz w:val="20"/>
                <w:lang w:val="ru-RU"/>
              </w:rPr>
              <w:t>и</w:t>
            </w:r>
            <w:r w:rsidRPr="00087288">
              <w:rPr>
                <w:spacing w:val="-4"/>
                <w:sz w:val="20"/>
                <w:lang w:val="ru-RU"/>
              </w:rPr>
              <w:t xml:space="preserve"> </w:t>
            </w:r>
            <w:r w:rsidRPr="00087288">
              <w:rPr>
                <w:sz w:val="20"/>
                <w:lang w:val="ru-RU"/>
              </w:rPr>
              <w:t>общежития</w:t>
            </w:r>
            <w:r w:rsidRPr="00087288">
              <w:rPr>
                <w:spacing w:val="-3"/>
                <w:sz w:val="20"/>
                <w:lang w:val="ru-RU"/>
              </w:rPr>
              <w:t xml:space="preserve"> </w:t>
            </w:r>
            <w:r w:rsidRPr="00087288">
              <w:rPr>
                <w:sz w:val="20"/>
                <w:lang w:val="ru-RU"/>
              </w:rPr>
              <w:t>коридорного</w:t>
            </w:r>
            <w:r w:rsidRPr="00087288">
              <w:rPr>
                <w:spacing w:val="-3"/>
                <w:sz w:val="20"/>
                <w:lang w:val="ru-RU"/>
              </w:rPr>
              <w:t xml:space="preserve"> </w:t>
            </w:r>
            <w:r w:rsidRPr="00087288">
              <w:rPr>
                <w:sz w:val="20"/>
                <w:lang w:val="ru-RU"/>
              </w:rPr>
              <w:t>типа,</w:t>
            </w:r>
            <w:r w:rsidRPr="00087288">
              <w:rPr>
                <w:spacing w:val="-47"/>
                <w:sz w:val="20"/>
                <w:lang w:val="ru-RU"/>
              </w:rPr>
              <w:t xml:space="preserve"> </w:t>
            </w:r>
            <w:r w:rsidRPr="00087288">
              <w:rPr>
                <w:sz w:val="20"/>
                <w:lang w:val="ru-RU"/>
              </w:rPr>
              <w:t>оборудованные</w:t>
            </w:r>
            <w:r w:rsidRPr="00087288">
              <w:rPr>
                <w:spacing w:val="50"/>
                <w:sz w:val="20"/>
                <w:lang w:val="ru-RU"/>
              </w:rPr>
              <w:t xml:space="preserve"> </w:t>
            </w:r>
            <w:r w:rsidRPr="00087288">
              <w:rPr>
                <w:sz w:val="20"/>
                <w:lang w:val="ru-RU"/>
              </w:rPr>
              <w:t>мойками,</w:t>
            </w:r>
            <w:r w:rsidRPr="00087288">
              <w:rPr>
                <w:spacing w:val="1"/>
                <w:sz w:val="20"/>
                <w:lang w:val="ru-RU"/>
              </w:rPr>
              <w:t xml:space="preserve"> </w:t>
            </w:r>
            <w:r w:rsidRPr="00087288">
              <w:rPr>
                <w:sz w:val="20"/>
                <w:lang w:val="ru-RU"/>
              </w:rPr>
              <w:t>раковинами, унитазами, с блоками</w:t>
            </w:r>
            <w:r w:rsidRPr="00087288">
              <w:rPr>
                <w:spacing w:val="1"/>
                <w:sz w:val="20"/>
                <w:lang w:val="ru-RU"/>
              </w:rPr>
              <w:t xml:space="preserve"> </w:t>
            </w:r>
            <w:r w:rsidRPr="00087288">
              <w:rPr>
                <w:sz w:val="20"/>
                <w:lang w:val="ru-RU"/>
              </w:rPr>
              <w:t>душевых на этажах и в секциях,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водоотведением, не</w:t>
            </w:r>
            <w:r w:rsidRPr="00087288">
              <w:rPr>
                <w:spacing w:val="-47"/>
                <w:sz w:val="20"/>
                <w:lang w:val="ru-RU"/>
              </w:rPr>
              <w:t xml:space="preserve"> </w:t>
            </w:r>
            <w:r w:rsidRPr="00087288">
              <w:rPr>
                <w:sz w:val="20"/>
                <w:lang w:val="ru-RU"/>
              </w:rPr>
              <w:t>оборудованные различными</w:t>
            </w:r>
            <w:r w:rsidRPr="00087288">
              <w:rPr>
                <w:spacing w:val="1"/>
                <w:sz w:val="20"/>
                <w:lang w:val="ru-RU"/>
              </w:rPr>
              <w:t xml:space="preserve"> </w:t>
            </w:r>
            <w:r w:rsidRPr="00087288">
              <w:rPr>
                <w:sz w:val="20"/>
                <w:lang w:val="ru-RU"/>
              </w:rPr>
              <w:t>водонагревательными</w:t>
            </w:r>
            <w:r w:rsidRPr="00087288">
              <w:rPr>
                <w:spacing w:val="-3"/>
                <w:sz w:val="20"/>
                <w:lang w:val="ru-RU"/>
              </w:rPr>
              <w:t xml:space="preserve"> </w:t>
            </w:r>
            <w:r w:rsidRPr="00087288">
              <w:rPr>
                <w:sz w:val="20"/>
                <w:lang w:val="ru-RU"/>
              </w:rPr>
              <w:t>устройствами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3"/>
              <w:rPr>
                <w:sz w:val="2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5E0427" w:rsidRDefault="00087288" w:rsidP="00087288">
            <w:pPr>
              <w:pStyle w:val="TableParagraph"/>
              <w:spacing w:before="153"/>
              <w:ind w:left="107" w:right="98"/>
              <w:jc w:val="center"/>
              <w:rPr>
                <w:sz w:val="20"/>
              </w:rPr>
            </w:pPr>
            <w:r w:rsidRPr="005E0427">
              <w:rPr>
                <w:sz w:val="20"/>
              </w:rPr>
              <w:t>3,614</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153"/>
              <w:ind w:left="295" w:right="288"/>
              <w:jc w:val="center"/>
              <w:rPr>
                <w:sz w:val="20"/>
              </w:rPr>
            </w:pPr>
            <w:r w:rsidRPr="005E0427">
              <w:rPr>
                <w:sz w:val="20"/>
              </w:rPr>
              <w:t>3,614</w:t>
            </w:r>
          </w:p>
        </w:tc>
      </w:tr>
      <w:tr w:rsidR="00087288" w:rsidRPr="005E0427" w:rsidTr="00087288">
        <w:trPr>
          <w:trHeight w:val="1840"/>
        </w:trPr>
        <w:tc>
          <w:tcPr>
            <w:tcW w:w="50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136" w:right="122"/>
              <w:jc w:val="center"/>
              <w:rPr>
                <w:sz w:val="20"/>
              </w:rPr>
            </w:pPr>
            <w:r w:rsidRPr="005E0427">
              <w:rPr>
                <w:sz w:val="20"/>
              </w:rPr>
              <w:t>20</w:t>
            </w:r>
          </w:p>
        </w:tc>
        <w:tc>
          <w:tcPr>
            <w:tcW w:w="3346" w:type="dxa"/>
          </w:tcPr>
          <w:p w:rsidR="00087288" w:rsidRPr="00087288" w:rsidRDefault="00087288" w:rsidP="00087288">
            <w:pPr>
              <w:pStyle w:val="TableParagraph"/>
              <w:ind w:left="30" w:right="30"/>
              <w:rPr>
                <w:sz w:val="20"/>
                <w:lang w:val="ru-RU"/>
              </w:rPr>
            </w:pPr>
            <w:r w:rsidRPr="00087288">
              <w:rPr>
                <w:sz w:val="20"/>
                <w:lang w:val="ru-RU"/>
              </w:rPr>
              <w:t>Дома</w:t>
            </w:r>
            <w:r w:rsidRPr="00087288">
              <w:rPr>
                <w:spacing w:val="-5"/>
                <w:sz w:val="20"/>
                <w:lang w:val="ru-RU"/>
              </w:rPr>
              <w:t xml:space="preserve"> </w:t>
            </w:r>
            <w:r w:rsidRPr="00087288">
              <w:rPr>
                <w:sz w:val="20"/>
                <w:lang w:val="ru-RU"/>
              </w:rPr>
              <w:t>и</w:t>
            </w:r>
            <w:r w:rsidRPr="00087288">
              <w:rPr>
                <w:spacing w:val="-4"/>
                <w:sz w:val="20"/>
                <w:lang w:val="ru-RU"/>
              </w:rPr>
              <w:t xml:space="preserve"> </w:t>
            </w:r>
            <w:r w:rsidRPr="00087288">
              <w:rPr>
                <w:sz w:val="20"/>
                <w:lang w:val="ru-RU"/>
              </w:rPr>
              <w:t>общежития</w:t>
            </w:r>
            <w:r w:rsidRPr="00087288">
              <w:rPr>
                <w:spacing w:val="-3"/>
                <w:sz w:val="20"/>
                <w:lang w:val="ru-RU"/>
              </w:rPr>
              <w:t xml:space="preserve"> </w:t>
            </w:r>
            <w:r w:rsidRPr="00087288">
              <w:rPr>
                <w:sz w:val="20"/>
                <w:lang w:val="ru-RU"/>
              </w:rPr>
              <w:t>коридорного</w:t>
            </w:r>
            <w:r w:rsidRPr="00087288">
              <w:rPr>
                <w:spacing w:val="-3"/>
                <w:sz w:val="20"/>
                <w:lang w:val="ru-RU"/>
              </w:rPr>
              <w:t xml:space="preserve"> </w:t>
            </w:r>
            <w:r w:rsidRPr="00087288">
              <w:rPr>
                <w:sz w:val="20"/>
                <w:lang w:val="ru-RU"/>
              </w:rPr>
              <w:t>типа,</w:t>
            </w:r>
            <w:r w:rsidRPr="00087288">
              <w:rPr>
                <w:spacing w:val="-47"/>
                <w:sz w:val="20"/>
                <w:lang w:val="ru-RU"/>
              </w:rPr>
              <w:t xml:space="preserve"> </w:t>
            </w:r>
            <w:r w:rsidRPr="00087288">
              <w:rPr>
                <w:sz w:val="20"/>
                <w:lang w:val="ru-RU"/>
              </w:rPr>
              <w:t>оборудованные</w:t>
            </w:r>
            <w:r w:rsidRPr="00087288">
              <w:rPr>
                <w:spacing w:val="50"/>
                <w:sz w:val="20"/>
                <w:lang w:val="ru-RU"/>
              </w:rPr>
              <w:t xml:space="preserve"> </w:t>
            </w:r>
            <w:r w:rsidRPr="00087288">
              <w:rPr>
                <w:sz w:val="20"/>
                <w:lang w:val="ru-RU"/>
              </w:rPr>
              <w:t>мойками,</w:t>
            </w:r>
            <w:r w:rsidRPr="00087288">
              <w:rPr>
                <w:spacing w:val="1"/>
                <w:sz w:val="20"/>
                <w:lang w:val="ru-RU"/>
              </w:rPr>
              <w:t xml:space="preserve"> </w:t>
            </w:r>
            <w:r w:rsidRPr="00087288">
              <w:rPr>
                <w:sz w:val="20"/>
                <w:lang w:val="ru-RU"/>
              </w:rPr>
              <w:t>раковинами, унитазами, без душевых</w:t>
            </w:r>
            <w:r w:rsidRPr="00087288">
              <w:rPr>
                <w:spacing w:val="1"/>
                <w:sz w:val="20"/>
                <w:lang w:val="ru-RU"/>
              </w:rPr>
              <w:t xml:space="preserve"> </w:t>
            </w:r>
            <w:r w:rsidRPr="00087288">
              <w:rPr>
                <w:sz w:val="20"/>
                <w:lang w:val="ru-RU"/>
              </w:rPr>
              <w:t>и ванн, с централизованным</w:t>
            </w:r>
            <w:r w:rsidRPr="00087288">
              <w:rPr>
                <w:spacing w:val="1"/>
                <w:sz w:val="20"/>
                <w:lang w:val="ru-RU"/>
              </w:rPr>
              <w:t xml:space="preserve"> </w:t>
            </w:r>
            <w:r w:rsidRPr="00087288">
              <w:rPr>
                <w:sz w:val="20"/>
                <w:lang w:val="ru-RU"/>
              </w:rPr>
              <w:t>холодным</w:t>
            </w:r>
            <w:r w:rsidRPr="00087288">
              <w:rPr>
                <w:spacing w:val="1"/>
                <w:sz w:val="20"/>
                <w:lang w:val="ru-RU"/>
              </w:rPr>
              <w:t xml:space="preserve"> </w:t>
            </w:r>
            <w:r w:rsidRPr="00087288">
              <w:rPr>
                <w:sz w:val="20"/>
                <w:lang w:val="ru-RU"/>
              </w:rPr>
              <w:t>водоснабжением,</w:t>
            </w:r>
            <w:r w:rsidRPr="00087288">
              <w:rPr>
                <w:spacing w:val="1"/>
                <w:sz w:val="20"/>
                <w:lang w:val="ru-RU"/>
              </w:rPr>
              <w:t xml:space="preserve"> </w:t>
            </w:r>
            <w:r w:rsidRPr="00087288">
              <w:rPr>
                <w:sz w:val="20"/>
                <w:lang w:val="ru-RU"/>
              </w:rPr>
              <w:t>водоотведением, не оборудованные</w:t>
            </w:r>
            <w:r w:rsidRPr="00087288">
              <w:rPr>
                <w:spacing w:val="1"/>
                <w:sz w:val="20"/>
                <w:lang w:val="ru-RU"/>
              </w:rPr>
              <w:t xml:space="preserve"> </w:t>
            </w:r>
            <w:r w:rsidRPr="00087288">
              <w:rPr>
                <w:sz w:val="20"/>
                <w:lang w:val="ru-RU"/>
              </w:rPr>
              <w:t>различными</w:t>
            </w:r>
            <w:r w:rsidRPr="00087288">
              <w:rPr>
                <w:spacing w:val="-3"/>
                <w:sz w:val="20"/>
                <w:lang w:val="ru-RU"/>
              </w:rPr>
              <w:t xml:space="preserve"> </w:t>
            </w:r>
            <w:r w:rsidRPr="00087288">
              <w:rPr>
                <w:sz w:val="20"/>
                <w:lang w:val="ru-RU"/>
              </w:rPr>
              <w:t>водонагревательными</w:t>
            </w:r>
          </w:p>
          <w:p w:rsidR="00087288" w:rsidRPr="005E0427" w:rsidRDefault="00087288" w:rsidP="00087288">
            <w:pPr>
              <w:pStyle w:val="TableParagraph"/>
              <w:spacing w:line="217" w:lineRule="exact"/>
              <w:ind w:left="30"/>
              <w:rPr>
                <w:sz w:val="20"/>
              </w:rPr>
            </w:pPr>
            <w:r w:rsidRPr="005E0427">
              <w:rPr>
                <w:sz w:val="20"/>
              </w:rPr>
              <w:t>устройствами</w:t>
            </w:r>
          </w:p>
        </w:tc>
        <w:tc>
          <w:tcPr>
            <w:tcW w:w="85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rPr>
                <w:lang w:val="ru-RU"/>
              </w:rPr>
            </w:pPr>
          </w:p>
          <w:p w:rsidR="00087288" w:rsidRPr="00087288" w:rsidRDefault="00087288" w:rsidP="00087288">
            <w:pPr>
              <w:pStyle w:val="TableParagraph"/>
              <w:spacing w:before="3"/>
              <w:rPr>
                <w:sz w:val="25"/>
                <w:lang w:val="ru-RU"/>
              </w:rPr>
            </w:pPr>
          </w:p>
          <w:p w:rsidR="00087288" w:rsidRPr="005E0427" w:rsidRDefault="00087288" w:rsidP="00087288">
            <w:pPr>
              <w:pStyle w:val="TableParagraph"/>
              <w:ind w:left="107" w:right="98"/>
              <w:jc w:val="center"/>
              <w:rPr>
                <w:sz w:val="20"/>
              </w:rPr>
            </w:pPr>
            <w:r w:rsidRPr="005E0427">
              <w:rPr>
                <w:sz w:val="20"/>
              </w:rPr>
              <w:t>2,397</w:t>
            </w:r>
          </w:p>
        </w:tc>
        <w:tc>
          <w:tcPr>
            <w:tcW w:w="1568"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pPr>
          </w:p>
          <w:p w:rsidR="00087288" w:rsidRPr="005E0427" w:rsidRDefault="00087288" w:rsidP="00087288">
            <w:pPr>
              <w:pStyle w:val="TableParagraph"/>
              <w:spacing w:before="3"/>
              <w:rPr>
                <w:sz w:val="25"/>
              </w:rPr>
            </w:pPr>
          </w:p>
          <w:p w:rsidR="00087288" w:rsidRPr="005E0427" w:rsidRDefault="00087288" w:rsidP="00087288">
            <w:pPr>
              <w:pStyle w:val="TableParagraph"/>
              <w:ind w:left="295" w:right="288"/>
              <w:jc w:val="center"/>
              <w:rPr>
                <w:sz w:val="20"/>
              </w:rPr>
            </w:pPr>
            <w:r w:rsidRPr="005E0427">
              <w:rPr>
                <w:sz w:val="20"/>
              </w:rPr>
              <w:t>2,397</w:t>
            </w:r>
          </w:p>
        </w:tc>
      </w:tr>
      <w:tr w:rsidR="00087288" w:rsidRPr="005E0427" w:rsidTr="00087288">
        <w:trPr>
          <w:trHeight w:val="1379"/>
        </w:trPr>
        <w:tc>
          <w:tcPr>
            <w:tcW w:w="509"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136" w:right="122"/>
              <w:jc w:val="center"/>
              <w:rPr>
                <w:sz w:val="20"/>
              </w:rPr>
            </w:pPr>
            <w:r w:rsidRPr="005E0427">
              <w:rPr>
                <w:sz w:val="20"/>
              </w:rPr>
              <w:t>21</w:t>
            </w:r>
          </w:p>
        </w:tc>
        <w:tc>
          <w:tcPr>
            <w:tcW w:w="3346" w:type="dxa"/>
          </w:tcPr>
          <w:p w:rsidR="00087288" w:rsidRPr="00087288" w:rsidRDefault="00087288" w:rsidP="00087288">
            <w:pPr>
              <w:pStyle w:val="TableParagraph"/>
              <w:ind w:left="30" w:right="167"/>
              <w:rPr>
                <w:sz w:val="20"/>
                <w:lang w:val="ru-RU"/>
              </w:rPr>
            </w:pPr>
            <w:r w:rsidRPr="00087288">
              <w:rPr>
                <w:sz w:val="20"/>
                <w:lang w:val="ru-RU"/>
              </w:rPr>
              <w:t>Многоквартирные</w:t>
            </w:r>
            <w:r w:rsidRPr="00087288">
              <w:rPr>
                <w:spacing w:val="-5"/>
                <w:sz w:val="20"/>
                <w:lang w:val="ru-RU"/>
              </w:rPr>
              <w:t xml:space="preserve"> </w:t>
            </w:r>
            <w:r w:rsidRPr="00087288">
              <w:rPr>
                <w:sz w:val="20"/>
                <w:lang w:val="ru-RU"/>
              </w:rPr>
              <w:t>и</w:t>
            </w:r>
            <w:r w:rsidRPr="00087288">
              <w:rPr>
                <w:spacing w:val="-4"/>
                <w:sz w:val="20"/>
                <w:lang w:val="ru-RU"/>
              </w:rPr>
              <w:t xml:space="preserve"> </w:t>
            </w:r>
            <w:r w:rsidRPr="00087288">
              <w:rPr>
                <w:sz w:val="20"/>
                <w:lang w:val="ru-RU"/>
              </w:rPr>
              <w:t>жилые</w:t>
            </w:r>
            <w:r w:rsidRPr="00087288">
              <w:rPr>
                <w:spacing w:val="-1"/>
                <w:sz w:val="20"/>
                <w:lang w:val="ru-RU"/>
              </w:rPr>
              <w:t xml:space="preserve"> </w:t>
            </w:r>
            <w:r w:rsidRPr="00087288">
              <w:rPr>
                <w:sz w:val="20"/>
                <w:lang w:val="ru-RU"/>
              </w:rPr>
              <w:t>дома</w:t>
            </w:r>
            <w:r w:rsidRPr="00087288">
              <w:rPr>
                <w:spacing w:val="-5"/>
                <w:sz w:val="20"/>
                <w:lang w:val="ru-RU"/>
              </w:rPr>
              <w:t xml:space="preserve"> </w:t>
            </w:r>
            <w:r w:rsidRPr="00087288">
              <w:rPr>
                <w:sz w:val="20"/>
                <w:lang w:val="ru-RU"/>
              </w:rPr>
              <w:t>без</w:t>
            </w:r>
            <w:r w:rsidRPr="00087288">
              <w:rPr>
                <w:spacing w:val="-47"/>
                <w:sz w:val="20"/>
                <w:lang w:val="ru-RU"/>
              </w:rPr>
              <w:t xml:space="preserve"> </w:t>
            </w:r>
            <w:r w:rsidRPr="00087288">
              <w:rPr>
                <w:sz w:val="20"/>
                <w:lang w:val="ru-RU"/>
              </w:rPr>
              <w:t>водонагревателей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 и водоотведением,</w:t>
            </w:r>
            <w:r w:rsidRPr="00087288">
              <w:rPr>
                <w:spacing w:val="1"/>
                <w:sz w:val="20"/>
                <w:lang w:val="ru-RU"/>
              </w:rPr>
              <w:t xml:space="preserve"> </w:t>
            </w:r>
            <w:r w:rsidRPr="00087288">
              <w:rPr>
                <w:sz w:val="20"/>
                <w:lang w:val="ru-RU"/>
              </w:rPr>
              <w:t>оборудованные</w:t>
            </w:r>
            <w:r w:rsidRPr="00087288">
              <w:rPr>
                <w:spacing w:val="-1"/>
                <w:sz w:val="20"/>
                <w:lang w:val="ru-RU"/>
              </w:rPr>
              <w:t xml:space="preserve"> </w:t>
            </w:r>
            <w:r w:rsidRPr="00087288">
              <w:rPr>
                <w:sz w:val="20"/>
                <w:lang w:val="ru-RU"/>
              </w:rPr>
              <w:t>раковинами и</w:t>
            </w:r>
          </w:p>
          <w:p w:rsidR="00087288" w:rsidRPr="005E0427" w:rsidRDefault="00087288" w:rsidP="00087288">
            <w:pPr>
              <w:pStyle w:val="TableParagraph"/>
              <w:spacing w:line="217" w:lineRule="exact"/>
              <w:ind w:left="30"/>
              <w:rPr>
                <w:sz w:val="20"/>
              </w:rPr>
            </w:pPr>
            <w:r w:rsidRPr="005E0427">
              <w:rPr>
                <w:sz w:val="20"/>
              </w:rPr>
              <w:t>мойками,</w:t>
            </w:r>
            <w:r w:rsidRPr="005E0427">
              <w:rPr>
                <w:spacing w:val="-4"/>
                <w:sz w:val="20"/>
              </w:rPr>
              <w:t xml:space="preserve"> </w:t>
            </w:r>
            <w:r w:rsidRPr="005E0427">
              <w:rPr>
                <w:sz w:val="20"/>
              </w:rPr>
              <w:t>без</w:t>
            </w:r>
            <w:r w:rsidRPr="005E0427">
              <w:rPr>
                <w:spacing w:val="-2"/>
                <w:sz w:val="20"/>
              </w:rPr>
              <w:t xml:space="preserve"> </w:t>
            </w:r>
            <w:r w:rsidRPr="005E0427">
              <w:rPr>
                <w:sz w:val="20"/>
              </w:rPr>
              <w:t>унитазов</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3"/>
              <w:rPr>
                <w:sz w:val="27"/>
                <w:lang w:val="ru-RU"/>
              </w:rPr>
            </w:pPr>
          </w:p>
          <w:p w:rsidR="00087288" w:rsidRPr="005E0427" w:rsidRDefault="00087288" w:rsidP="00087288">
            <w:pPr>
              <w:pStyle w:val="TableParagraph"/>
              <w:ind w:left="107" w:right="98"/>
              <w:jc w:val="center"/>
              <w:rPr>
                <w:sz w:val="20"/>
              </w:rPr>
            </w:pPr>
            <w:r w:rsidRPr="005E0427">
              <w:rPr>
                <w:sz w:val="20"/>
              </w:rPr>
              <w:t>2,020</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3"/>
              <w:rPr>
                <w:sz w:val="27"/>
              </w:rPr>
            </w:pPr>
          </w:p>
          <w:p w:rsidR="00087288" w:rsidRPr="005E0427" w:rsidRDefault="00087288" w:rsidP="00087288">
            <w:pPr>
              <w:pStyle w:val="TableParagraph"/>
              <w:ind w:left="295" w:right="288"/>
              <w:jc w:val="center"/>
              <w:rPr>
                <w:sz w:val="20"/>
              </w:rPr>
            </w:pPr>
            <w:r w:rsidRPr="005E0427">
              <w:rPr>
                <w:sz w:val="20"/>
              </w:rPr>
              <w:t>2,020</w:t>
            </w:r>
          </w:p>
        </w:tc>
      </w:tr>
      <w:tr w:rsidR="00087288" w:rsidRPr="005E0427" w:rsidTr="00087288">
        <w:trPr>
          <w:trHeight w:val="1388"/>
        </w:trPr>
        <w:tc>
          <w:tcPr>
            <w:tcW w:w="509" w:type="dxa"/>
          </w:tcPr>
          <w:p w:rsidR="00087288" w:rsidRPr="005E0427" w:rsidRDefault="00087288" w:rsidP="00087288">
            <w:pPr>
              <w:pStyle w:val="TableParagraph"/>
              <w:spacing w:before="5"/>
              <w:rPr>
                <w:sz w:val="19"/>
              </w:rPr>
            </w:pPr>
          </w:p>
          <w:p w:rsidR="00087288" w:rsidRPr="005E0427" w:rsidRDefault="00087288" w:rsidP="00087288">
            <w:pPr>
              <w:pStyle w:val="TableParagraph"/>
              <w:ind w:left="136" w:right="122"/>
              <w:jc w:val="center"/>
              <w:rPr>
                <w:sz w:val="20"/>
              </w:rPr>
            </w:pPr>
          </w:p>
          <w:p w:rsidR="00087288" w:rsidRPr="005E0427" w:rsidRDefault="00087288" w:rsidP="00087288">
            <w:pPr>
              <w:pStyle w:val="TableParagraph"/>
              <w:ind w:left="136" w:right="122"/>
              <w:jc w:val="center"/>
              <w:rPr>
                <w:sz w:val="20"/>
              </w:rPr>
            </w:pPr>
            <w:r w:rsidRPr="005E0427">
              <w:rPr>
                <w:sz w:val="20"/>
              </w:rPr>
              <w:t>22</w:t>
            </w:r>
          </w:p>
        </w:tc>
        <w:tc>
          <w:tcPr>
            <w:tcW w:w="3346" w:type="dxa"/>
          </w:tcPr>
          <w:p w:rsidR="00087288" w:rsidRPr="00087288" w:rsidRDefault="00087288" w:rsidP="00087288">
            <w:pPr>
              <w:pStyle w:val="TableParagraph"/>
              <w:spacing w:line="223" w:lineRule="exact"/>
              <w:ind w:left="30"/>
              <w:rPr>
                <w:sz w:val="20"/>
                <w:lang w:val="ru-RU"/>
              </w:rPr>
            </w:pPr>
            <w:r w:rsidRPr="00087288">
              <w:rPr>
                <w:sz w:val="20"/>
                <w:lang w:val="ru-RU"/>
              </w:rPr>
              <w:t>Многоквартирные</w:t>
            </w:r>
            <w:r w:rsidRPr="00087288">
              <w:rPr>
                <w:spacing w:val="-4"/>
                <w:sz w:val="20"/>
                <w:lang w:val="ru-RU"/>
              </w:rPr>
              <w:t xml:space="preserve"> </w:t>
            </w:r>
            <w:r w:rsidRPr="00087288">
              <w:rPr>
                <w:sz w:val="20"/>
                <w:lang w:val="ru-RU"/>
              </w:rPr>
              <w:t>и</w:t>
            </w:r>
            <w:r w:rsidRPr="00087288">
              <w:rPr>
                <w:spacing w:val="-3"/>
                <w:sz w:val="20"/>
                <w:lang w:val="ru-RU"/>
              </w:rPr>
              <w:t xml:space="preserve"> </w:t>
            </w:r>
            <w:r w:rsidRPr="00087288">
              <w:rPr>
                <w:sz w:val="20"/>
                <w:lang w:val="ru-RU"/>
              </w:rPr>
              <w:t>жилые дома</w:t>
            </w:r>
            <w:r w:rsidRPr="00087288">
              <w:rPr>
                <w:spacing w:val="-4"/>
                <w:sz w:val="20"/>
                <w:lang w:val="ru-RU"/>
              </w:rPr>
              <w:t xml:space="preserve"> </w:t>
            </w:r>
            <w:r w:rsidRPr="00087288">
              <w:rPr>
                <w:sz w:val="20"/>
                <w:lang w:val="ru-RU"/>
              </w:rPr>
              <w:t>с</w:t>
            </w:r>
          </w:p>
          <w:p w:rsidR="00087288" w:rsidRPr="00087288" w:rsidRDefault="00087288" w:rsidP="00087288">
            <w:pPr>
              <w:pStyle w:val="TableParagraph"/>
              <w:spacing w:line="230" w:lineRule="atLeast"/>
              <w:ind w:left="30" w:right="753"/>
              <w:rPr>
                <w:sz w:val="20"/>
                <w:lang w:val="ru-RU"/>
              </w:rPr>
            </w:pPr>
            <w:r w:rsidRPr="00087288">
              <w:rPr>
                <w:sz w:val="20"/>
                <w:lang w:val="ru-RU"/>
              </w:rPr>
              <w:t>централизованным</w:t>
            </w:r>
            <w:r w:rsidRPr="00087288">
              <w:rPr>
                <w:spacing w:val="-10"/>
                <w:sz w:val="20"/>
                <w:lang w:val="ru-RU"/>
              </w:rPr>
              <w:t xml:space="preserve"> </w:t>
            </w:r>
            <w:r w:rsidRPr="00087288">
              <w:rPr>
                <w:sz w:val="20"/>
                <w:lang w:val="ru-RU"/>
              </w:rPr>
              <w:t>холодным</w:t>
            </w:r>
            <w:r w:rsidRPr="00087288">
              <w:rPr>
                <w:spacing w:val="-47"/>
                <w:sz w:val="20"/>
                <w:lang w:val="ru-RU"/>
              </w:rPr>
              <w:t xml:space="preserve"> </w:t>
            </w:r>
            <w:r w:rsidRPr="00087288">
              <w:rPr>
                <w:sz w:val="20"/>
                <w:lang w:val="ru-RU"/>
              </w:rPr>
              <w:t>водоснабжением,</w:t>
            </w:r>
            <w:r w:rsidRPr="00087288">
              <w:rPr>
                <w:spacing w:val="-1"/>
                <w:sz w:val="20"/>
                <w:lang w:val="ru-RU"/>
              </w:rPr>
              <w:t xml:space="preserve"> </w:t>
            </w:r>
            <w:r w:rsidRPr="00087288">
              <w:rPr>
                <w:sz w:val="20"/>
                <w:lang w:val="ru-RU"/>
              </w:rPr>
              <w:t>без</w:t>
            </w:r>
          </w:p>
          <w:p w:rsidR="00087288" w:rsidRPr="00087288" w:rsidRDefault="00087288" w:rsidP="00087288">
            <w:pPr>
              <w:pStyle w:val="TableParagraph"/>
              <w:ind w:left="30" w:right="296"/>
              <w:rPr>
                <w:sz w:val="20"/>
                <w:lang w:val="ru-RU"/>
              </w:rPr>
            </w:pPr>
            <w:r w:rsidRPr="00087288">
              <w:rPr>
                <w:spacing w:val="-1"/>
                <w:sz w:val="20"/>
                <w:lang w:val="ru-RU"/>
              </w:rPr>
              <w:t xml:space="preserve">централизованного </w:t>
            </w:r>
            <w:r w:rsidRPr="00087288">
              <w:rPr>
                <w:sz w:val="20"/>
                <w:lang w:val="ru-RU"/>
              </w:rPr>
              <w:t>водоотведения,</w:t>
            </w:r>
            <w:r w:rsidRPr="00087288">
              <w:rPr>
                <w:spacing w:val="-47"/>
                <w:sz w:val="20"/>
                <w:lang w:val="ru-RU"/>
              </w:rPr>
              <w:t xml:space="preserve"> </w:t>
            </w:r>
            <w:r w:rsidRPr="00087288">
              <w:rPr>
                <w:sz w:val="20"/>
                <w:lang w:val="ru-RU"/>
              </w:rPr>
              <w:t>оборудованные</w:t>
            </w:r>
            <w:r w:rsidRPr="00087288">
              <w:rPr>
                <w:spacing w:val="-2"/>
                <w:sz w:val="20"/>
                <w:lang w:val="ru-RU"/>
              </w:rPr>
              <w:t xml:space="preserve"> </w:t>
            </w:r>
            <w:r w:rsidRPr="00087288">
              <w:rPr>
                <w:sz w:val="20"/>
                <w:lang w:val="ru-RU"/>
              </w:rPr>
              <w:t>раковинами,</w:t>
            </w:r>
          </w:p>
          <w:p w:rsidR="00087288" w:rsidRPr="00087288" w:rsidRDefault="00087288" w:rsidP="00087288">
            <w:pPr>
              <w:pStyle w:val="TableParagraph"/>
              <w:spacing w:line="215" w:lineRule="exact"/>
              <w:ind w:left="30"/>
              <w:rPr>
                <w:sz w:val="20"/>
                <w:lang w:val="ru-RU"/>
              </w:rPr>
            </w:pPr>
            <w:r w:rsidRPr="00087288">
              <w:rPr>
                <w:sz w:val="20"/>
                <w:lang w:val="ru-RU"/>
              </w:rPr>
              <w:t>мойками,</w:t>
            </w:r>
            <w:r w:rsidRPr="00087288">
              <w:rPr>
                <w:spacing w:val="-3"/>
                <w:sz w:val="20"/>
                <w:lang w:val="ru-RU"/>
              </w:rPr>
              <w:t xml:space="preserve"> </w:t>
            </w:r>
            <w:r w:rsidRPr="00087288">
              <w:rPr>
                <w:sz w:val="20"/>
                <w:lang w:val="ru-RU"/>
              </w:rPr>
              <w:t>унитазами,</w:t>
            </w:r>
            <w:r w:rsidRPr="00087288">
              <w:rPr>
                <w:spacing w:val="-3"/>
                <w:sz w:val="20"/>
                <w:lang w:val="ru-RU"/>
              </w:rPr>
              <w:t xml:space="preserve"> </w:t>
            </w:r>
            <w:r w:rsidRPr="00087288">
              <w:rPr>
                <w:sz w:val="20"/>
                <w:lang w:val="ru-RU"/>
              </w:rPr>
              <w:t>без</w:t>
            </w:r>
            <w:r w:rsidRPr="00087288">
              <w:rPr>
                <w:spacing w:val="-1"/>
                <w:sz w:val="20"/>
                <w:lang w:val="ru-RU"/>
              </w:rPr>
              <w:t xml:space="preserve"> </w:t>
            </w:r>
            <w:r w:rsidRPr="00087288">
              <w:rPr>
                <w:sz w:val="20"/>
                <w:lang w:val="ru-RU"/>
              </w:rPr>
              <w:t>септиков</w:t>
            </w:r>
          </w:p>
        </w:tc>
        <w:tc>
          <w:tcPr>
            <w:tcW w:w="850" w:type="dxa"/>
          </w:tcPr>
          <w:p w:rsidR="00087288" w:rsidRPr="00087288" w:rsidRDefault="00087288" w:rsidP="00087288">
            <w:pPr>
              <w:pStyle w:val="TableParagraph"/>
              <w:spacing w:line="223" w:lineRule="exact"/>
              <w:ind w:left="150" w:firstLine="100"/>
              <w:rPr>
                <w:sz w:val="20"/>
                <w:lang w:val="ru-RU"/>
              </w:rPr>
            </w:pPr>
            <w:r w:rsidRPr="00087288">
              <w:rPr>
                <w:sz w:val="20"/>
                <w:lang w:val="ru-RU"/>
              </w:rPr>
              <w:t>куб.</w:t>
            </w:r>
          </w:p>
          <w:p w:rsidR="00087288" w:rsidRPr="00087288" w:rsidRDefault="00087288" w:rsidP="00087288">
            <w:pPr>
              <w:pStyle w:val="TableParagraph"/>
              <w:spacing w:line="230" w:lineRule="atLeast"/>
              <w:ind w:left="52" w:right="36" w:firstLine="98"/>
              <w:rPr>
                <w:sz w:val="20"/>
                <w:lang w:val="ru-RU"/>
              </w:rPr>
            </w:pPr>
            <w:r w:rsidRPr="00087288">
              <w:rPr>
                <w:sz w:val="20"/>
                <w:lang w:val="ru-RU"/>
              </w:rPr>
              <w:t>метр в</w:t>
            </w:r>
            <w:r w:rsidRPr="00087288">
              <w:rPr>
                <w:spacing w:val="1"/>
                <w:sz w:val="20"/>
                <w:lang w:val="ru-RU"/>
              </w:rPr>
              <w:t xml:space="preserve"> </w:t>
            </w:r>
            <w:r w:rsidRPr="00087288">
              <w:rPr>
                <w:spacing w:val="-1"/>
                <w:sz w:val="20"/>
                <w:lang w:val="ru-RU"/>
              </w:rPr>
              <w:t>месяц</w:t>
            </w:r>
            <w:r w:rsidRPr="00087288">
              <w:rPr>
                <w:spacing w:val="-12"/>
                <w:sz w:val="20"/>
                <w:lang w:val="ru-RU"/>
              </w:rPr>
              <w:t xml:space="preserve"> </w:t>
            </w:r>
            <w:r w:rsidRPr="00087288">
              <w:rPr>
                <w:sz w:val="20"/>
                <w:lang w:val="ru-RU"/>
              </w:rPr>
              <w:t>на</w:t>
            </w:r>
          </w:p>
          <w:p w:rsidR="00087288" w:rsidRPr="00087288" w:rsidRDefault="00087288" w:rsidP="00087288">
            <w:pPr>
              <w:pStyle w:val="TableParagraph"/>
              <w:spacing w:line="223" w:lineRule="exact"/>
              <w:ind w:left="23" w:right="18"/>
              <w:jc w:val="center"/>
              <w:rPr>
                <w:sz w:val="20"/>
                <w:lang w:val="ru-RU"/>
              </w:rPr>
            </w:pPr>
            <w:r w:rsidRPr="00087288">
              <w:rPr>
                <w:sz w:val="20"/>
                <w:lang w:val="ru-RU"/>
              </w:rPr>
              <w:t>человека</w:t>
            </w:r>
          </w:p>
        </w:tc>
        <w:tc>
          <w:tcPr>
            <w:tcW w:w="157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107" w:right="98"/>
              <w:jc w:val="center"/>
              <w:rPr>
                <w:sz w:val="20"/>
                <w:lang w:val="ru-RU"/>
              </w:rPr>
            </w:pPr>
          </w:p>
          <w:p w:rsidR="00087288" w:rsidRPr="005E0427" w:rsidRDefault="00087288" w:rsidP="00087288">
            <w:pPr>
              <w:pStyle w:val="TableParagraph"/>
              <w:ind w:left="107" w:right="98"/>
              <w:jc w:val="center"/>
              <w:rPr>
                <w:sz w:val="20"/>
              </w:rPr>
            </w:pPr>
            <w:r w:rsidRPr="005E0427">
              <w:rPr>
                <w:sz w:val="20"/>
              </w:rPr>
              <w:t>1,641</w:t>
            </w:r>
          </w:p>
        </w:tc>
        <w:tc>
          <w:tcPr>
            <w:tcW w:w="1568" w:type="dxa"/>
          </w:tcPr>
          <w:p w:rsidR="00087288" w:rsidRPr="005E0427" w:rsidRDefault="00087288" w:rsidP="00087288">
            <w:pPr>
              <w:pStyle w:val="TableParagraph"/>
              <w:spacing w:before="5"/>
              <w:rPr>
                <w:sz w:val="19"/>
              </w:rPr>
            </w:pPr>
          </w:p>
          <w:p w:rsidR="00087288" w:rsidRPr="005E0427" w:rsidRDefault="00087288" w:rsidP="00087288">
            <w:pPr>
              <w:pStyle w:val="TableParagraph"/>
              <w:ind w:left="751"/>
              <w:rPr>
                <w:w w:val="99"/>
                <w:sz w:val="20"/>
              </w:rPr>
            </w:pPr>
          </w:p>
          <w:p w:rsidR="00087288" w:rsidRPr="005E0427" w:rsidRDefault="00087288" w:rsidP="00087288">
            <w:pPr>
              <w:pStyle w:val="TableParagraph"/>
              <w:ind w:left="751"/>
              <w:rPr>
                <w:sz w:val="20"/>
              </w:rPr>
            </w:pPr>
            <w:r w:rsidRPr="005E0427">
              <w:rPr>
                <w:w w:val="99"/>
                <w:sz w:val="20"/>
              </w:rPr>
              <w:t>-</w:t>
            </w:r>
          </w:p>
        </w:tc>
        <w:tc>
          <w:tcPr>
            <w:tcW w:w="1969" w:type="dxa"/>
          </w:tcPr>
          <w:p w:rsidR="00087288" w:rsidRPr="005E0427" w:rsidRDefault="00087288" w:rsidP="00087288">
            <w:pPr>
              <w:pStyle w:val="TableParagraph"/>
              <w:spacing w:before="5"/>
              <w:rPr>
                <w:sz w:val="19"/>
              </w:rPr>
            </w:pPr>
          </w:p>
          <w:p w:rsidR="00087288" w:rsidRPr="005E0427" w:rsidRDefault="00087288" w:rsidP="00087288">
            <w:pPr>
              <w:pStyle w:val="TableParagraph"/>
              <w:ind w:left="6"/>
              <w:jc w:val="center"/>
              <w:rPr>
                <w:w w:val="99"/>
                <w:sz w:val="20"/>
              </w:rPr>
            </w:pPr>
          </w:p>
          <w:p w:rsidR="00087288" w:rsidRPr="005E0427" w:rsidRDefault="00087288" w:rsidP="00087288">
            <w:pPr>
              <w:pStyle w:val="TableParagraph"/>
              <w:ind w:left="6"/>
              <w:jc w:val="center"/>
              <w:rPr>
                <w:sz w:val="20"/>
              </w:rPr>
            </w:pPr>
            <w:r w:rsidRPr="005E0427">
              <w:rPr>
                <w:w w:val="99"/>
                <w:sz w:val="20"/>
              </w:rPr>
              <w:t>-</w:t>
            </w:r>
          </w:p>
        </w:tc>
      </w:tr>
      <w:tr w:rsidR="00087288" w:rsidRPr="005E0427" w:rsidTr="00087288">
        <w:trPr>
          <w:trHeight w:val="1382"/>
        </w:trPr>
        <w:tc>
          <w:tcPr>
            <w:tcW w:w="50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155"/>
              <w:rPr>
                <w:sz w:val="20"/>
              </w:rPr>
            </w:pPr>
            <w:r w:rsidRPr="005E0427">
              <w:rPr>
                <w:sz w:val="20"/>
              </w:rPr>
              <w:t>23</w:t>
            </w:r>
          </w:p>
        </w:tc>
        <w:tc>
          <w:tcPr>
            <w:tcW w:w="3346" w:type="dxa"/>
          </w:tcPr>
          <w:p w:rsidR="00087288" w:rsidRPr="00087288" w:rsidRDefault="00087288" w:rsidP="00087288">
            <w:pPr>
              <w:pStyle w:val="TableParagraph"/>
              <w:ind w:left="30" w:right="47"/>
              <w:rPr>
                <w:sz w:val="20"/>
                <w:lang w:val="ru-RU"/>
              </w:rPr>
            </w:pPr>
            <w:r w:rsidRPr="00087288">
              <w:rPr>
                <w:sz w:val="20"/>
                <w:lang w:val="ru-RU"/>
              </w:rPr>
              <w:t>Многоквартирные и жилые дома с</w:t>
            </w:r>
            <w:r w:rsidRPr="00087288">
              <w:rPr>
                <w:spacing w:val="1"/>
                <w:sz w:val="20"/>
                <w:lang w:val="ru-RU"/>
              </w:rPr>
              <w:t xml:space="preserve"> </w:t>
            </w:r>
            <w:r w:rsidRPr="00087288">
              <w:rPr>
                <w:sz w:val="20"/>
                <w:lang w:val="ru-RU"/>
              </w:rPr>
              <w:t>централизованным холодным</w:t>
            </w:r>
            <w:r w:rsidRPr="00087288">
              <w:rPr>
                <w:spacing w:val="1"/>
                <w:sz w:val="20"/>
                <w:lang w:val="ru-RU"/>
              </w:rPr>
              <w:t xml:space="preserve"> </w:t>
            </w:r>
            <w:r w:rsidRPr="00087288">
              <w:rPr>
                <w:sz w:val="20"/>
                <w:lang w:val="ru-RU"/>
              </w:rPr>
              <w:t>водоснабжением,</w:t>
            </w:r>
            <w:r w:rsidRPr="00087288">
              <w:rPr>
                <w:spacing w:val="13"/>
                <w:sz w:val="20"/>
                <w:lang w:val="ru-RU"/>
              </w:rPr>
              <w:t xml:space="preserve"> </w:t>
            </w:r>
            <w:r w:rsidRPr="00087288">
              <w:rPr>
                <w:sz w:val="20"/>
                <w:lang w:val="ru-RU"/>
              </w:rPr>
              <w:t>водоотведением,</w:t>
            </w:r>
            <w:r w:rsidRPr="00087288">
              <w:rPr>
                <w:spacing w:val="1"/>
                <w:sz w:val="20"/>
                <w:lang w:val="ru-RU"/>
              </w:rPr>
              <w:t xml:space="preserve"> </w:t>
            </w:r>
            <w:r w:rsidRPr="00087288">
              <w:rPr>
                <w:sz w:val="20"/>
                <w:lang w:val="ru-RU"/>
              </w:rPr>
              <w:t>без</w:t>
            </w:r>
            <w:r w:rsidRPr="00087288">
              <w:rPr>
                <w:spacing w:val="-8"/>
                <w:sz w:val="20"/>
                <w:lang w:val="ru-RU"/>
              </w:rPr>
              <w:t xml:space="preserve"> </w:t>
            </w:r>
            <w:r w:rsidRPr="00087288">
              <w:rPr>
                <w:sz w:val="20"/>
                <w:lang w:val="ru-RU"/>
              </w:rPr>
              <w:t>водонагревателей,</w:t>
            </w:r>
            <w:r w:rsidRPr="00087288">
              <w:rPr>
                <w:spacing w:val="-7"/>
                <w:sz w:val="20"/>
                <w:lang w:val="ru-RU"/>
              </w:rPr>
              <w:t xml:space="preserve"> </w:t>
            </w:r>
            <w:r w:rsidRPr="00087288">
              <w:rPr>
                <w:sz w:val="20"/>
                <w:lang w:val="ru-RU"/>
              </w:rPr>
              <w:t>оборудованные</w:t>
            </w:r>
            <w:r w:rsidRPr="00087288">
              <w:rPr>
                <w:spacing w:val="-47"/>
                <w:sz w:val="20"/>
                <w:lang w:val="ru-RU"/>
              </w:rPr>
              <w:t xml:space="preserve"> </w:t>
            </w:r>
            <w:r w:rsidRPr="00087288">
              <w:rPr>
                <w:sz w:val="20"/>
                <w:lang w:val="ru-RU"/>
              </w:rPr>
              <w:t>унитазами,</w:t>
            </w:r>
            <w:r w:rsidRPr="00087288">
              <w:rPr>
                <w:spacing w:val="-2"/>
                <w:sz w:val="20"/>
                <w:lang w:val="ru-RU"/>
              </w:rPr>
              <w:t xml:space="preserve"> </w:t>
            </w:r>
            <w:r w:rsidRPr="00087288">
              <w:rPr>
                <w:sz w:val="20"/>
                <w:lang w:val="ru-RU"/>
              </w:rPr>
              <w:t>раковинами,</w:t>
            </w:r>
            <w:r w:rsidRPr="00087288">
              <w:rPr>
                <w:spacing w:val="-2"/>
                <w:sz w:val="20"/>
                <w:lang w:val="ru-RU"/>
              </w:rPr>
              <w:t xml:space="preserve"> </w:t>
            </w:r>
            <w:r w:rsidRPr="00087288">
              <w:rPr>
                <w:sz w:val="20"/>
                <w:lang w:val="ru-RU"/>
              </w:rPr>
              <w:t>мойками,</w:t>
            </w:r>
          </w:p>
          <w:p w:rsidR="00087288" w:rsidRPr="005E0427" w:rsidRDefault="00087288" w:rsidP="00087288">
            <w:pPr>
              <w:pStyle w:val="TableParagraph"/>
              <w:spacing w:line="217" w:lineRule="exact"/>
              <w:ind w:left="30"/>
              <w:rPr>
                <w:sz w:val="20"/>
              </w:rPr>
            </w:pPr>
            <w:r w:rsidRPr="005E0427">
              <w:rPr>
                <w:sz w:val="20"/>
              </w:rPr>
              <w:t>ваннами</w:t>
            </w:r>
            <w:r w:rsidRPr="005E0427">
              <w:rPr>
                <w:spacing w:val="-4"/>
                <w:sz w:val="20"/>
              </w:rPr>
              <w:t xml:space="preserve"> </w:t>
            </w:r>
            <w:r w:rsidRPr="005E0427">
              <w:rPr>
                <w:sz w:val="20"/>
              </w:rPr>
              <w:t>и</w:t>
            </w:r>
            <w:r w:rsidRPr="005E0427">
              <w:rPr>
                <w:spacing w:val="-1"/>
                <w:sz w:val="20"/>
              </w:rPr>
              <w:t xml:space="preserve"> </w:t>
            </w:r>
            <w:r w:rsidRPr="005E0427">
              <w:rPr>
                <w:sz w:val="20"/>
              </w:rPr>
              <w:t>душами</w:t>
            </w:r>
          </w:p>
        </w:tc>
        <w:tc>
          <w:tcPr>
            <w:tcW w:w="850" w:type="dxa"/>
          </w:tcPr>
          <w:p w:rsidR="00087288" w:rsidRPr="00087288" w:rsidRDefault="00087288" w:rsidP="00087288">
            <w:pPr>
              <w:pStyle w:val="TableParagraph"/>
              <w:spacing w:before="5"/>
              <w:rPr>
                <w:sz w:val="19"/>
                <w:lang w:val="ru-RU"/>
              </w:rPr>
            </w:pPr>
          </w:p>
          <w:p w:rsidR="00087288" w:rsidRPr="00087288" w:rsidRDefault="00087288" w:rsidP="00087288">
            <w:pPr>
              <w:pStyle w:val="TableParagraph"/>
              <w:ind w:left="45" w:right="37" w:firstLine="5"/>
              <w:jc w:val="center"/>
              <w:rPr>
                <w:sz w:val="20"/>
                <w:lang w:val="ru-RU"/>
              </w:rPr>
            </w:pPr>
            <w:r w:rsidRPr="00087288">
              <w:rPr>
                <w:sz w:val="20"/>
                <w:lang w:val="ru-RU"/>
              </w:rPr>
              <w:t>куб.</w:t>
            </w:r>
            <w:r w:rsidRPr="00087288">
              <w:rPr>
                <w:spacing w:val="1"/>
                <w:sz w:val="20"/>
                <w:lang w:val="ru-RU"/>
              </w:rPr>
              <w:t xml:space="preserve"> </w:t>
            </w:r>
            <w:r w:rsidRPr="00087288">
              <w:rPr>
                <w:sz w:val="20"/>
                <w:lang w:val="ru-RU"/>
              </w:rPr>
              <w:t>метр в</w:t>
            </w:r>
            <w:r w:rsidRPr="00087288">
              <w:rPr>
                <w:spacing w:val="1"/>
                <w:sz w:val="20"/>
                <w:lang w:val="ru-RU"/>
              </w:rPr>
              <w:t xml:space="preserve"> </w:t>
            </w:r>
            <w:r w:rsidRPr="00087288">
              <w:rPr>
                <w:sz w:val="20"/>
                <w:lang w:val="ru-RU"/>
              </w:rPr>
              <w:t>месяц на</w:t>
            </w:r>
            <w:r w:rsidRPr="00087288">
              <w:rPr>
                <w:spacing w:val="-47"/>
                <w:sz w:val="20"/>
                <w:lang w:val="ru-RU"/>
              </w:rPr>
              <w:t xml:space="preserve"> </w:t>
            </w:r>
            <w:r w:rsidRPr="00087288">
              <w:rPr>
                <w:spacing w:val="-1"/>
                <w:sz w:val="20"/>
                <w:lang w:val="ru-RU"/>
              </w:rPr>
              <w:t>человека</w:t>
            </w:r>
          </w:p>
        </w:tc>
        <w:tc>
          <w:tcPr>
            <w:tcW w:w="1570"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27"/>
                <w:lang w:val="ru-RU"/>
              </w:rPr>
            </w:pPr>
          </w:p>
          <w:p w:rsidR="00087288" w:rsidRPr="005E0427" w:rsidRDefault="00087288" w:rsidP="00087288">
            <w:pPr>
              <w:pStyle w:val="TableParagraph"/>
              <w:ind w:left="107" w:right="98"/>
              <w:jc w:val="center"/>
              <w:rPr>
                <w:sz w:val="20"/>
              </w:rPr>
            </w:pPr>
            <w:r w:rsidRPr="005E0427">
              <w:rPr>
                <w:sz w:val="20"/>
              </w:rPr>
              <w:t>4,458</w:t>
            </w:r>
          </w:p>
        </w:tc>
        <w:tc>
          <w:tcPr>
            <w:tcW w:w="1568"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10"/>
              <w:jc w:val="center"/>
              <w:rPr>
                <w:sz w:val="20"/>
              </w:rPr>
            </w:pPr>
            <w:r w:rsidRPr="005E0427">
              <w:rPr>
                <w:w w:val="99"/>
                <w:sz w:val="20"/>
              </w:rPr>
              <w:t>-</w:t>
            </w:r>
          </w:p>
        </w:tc>
        <w:tc>
          <w:tcPr>
            <w:tcW w:w="1969" w:type="dxa"/>
          </w:tcPr>
          <w:p w:rsidR="00087288" w:rsidRPr="005E0427" w:rsidRDefault="00087288" w:rsidP="00087288">
            <w:pPr>
              <w:pStyle w:val="TableParagraph"/>
            </w:pPr>
          </w:p>
          <w:p w:rsidR="00087288" w:rsidRPr="005E0427" w:rsidRDefault="00087288" w:rsidP="00087288">
            <w:pPr>
              <w:pStyle w:val="TableParagraph"/>
              <w:spacing w:before="5"/>
              <w:rPr>
                <w:sz w:val="27"/>
              </w:rPr>
            </w:pPr>
          </w:p>
          <w:p w:rsidR="00087288" w:rsidRPr="005E0427" w:rsidRDefault="00087288" w:rsidP="00087288">
            <w:pPr>
              <w:pStyle w:val="TableParagraph"/>
              <w:ind w:left="295" w:right="288"/>
              <w:jc w:val="center"/>
              <w:rPr>
                <w:sz w:val="20"/>
              </w:rPr>
            </w:pPr>
            <w:r w:rsidRPr="005E0427">
              <w:rPr>
                <w:sz w:val="20"/>
              </w:rPr>
              <w:t>4,458</w:t>
            </w:r>
          </w:p>
        </w:tc>
      </w:tr>
    </w:tbl>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Примечание:</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Нормативы потребления коммунальных услуг по холодному и горячему водоснабжению и водоотведению 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помещениях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устанавливаются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соответствии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требованиями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предусмотренными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законодательными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 иными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нормативными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правовыми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актами Российской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Федерации.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Установленные нормативы потребления коммунальных услуг по холодному и горячему водоснабжению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водоотведению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помещениях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разработаны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применением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расчетного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метода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установления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4"/>
          <w:sz w:val="26"/>
          <w:szCs w:val="26"/>
        </w:rPr>
        <w:t xml:space="preserve"> </w:t>
      </w:r>
      <w:r w:rsidRPr="001E569B">
        <w:rPr>
          <w:rFonts w:ascii="Times New Roman" w:hAnsi="Times New Roman" w:cs="Times New Roman"/>
          <w:sz w:val="26"/>
          <w:szCs w:val="26"/>
        </w:rPr>
        <w:t>услуг.</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lastRenderedPageBreak/>
        <w:t>Установленные нормативы потребления коммунальных услуг по холодному и горячему водоснабжению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водоотведению в</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помещениях применяются</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отдельно для</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закрытых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открытых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систем отопления.</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При отсутствии горячей воды из открытых систем отопления в неотопительный период применяются только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холодному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помещениях.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 коммунальной услуги по водоотведению в жилых помещениях в этом случае принимаются равными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нормативам</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коммунальной услуги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 холодному</w:t>
      </w:r>
      <w:r w:rsidRPr="001E569B">
        <w:rPr>
          <w:rFonts w:ascii="Times New Roman" w:hAnsi="Times New Roman" w:cs="Times New Roman"/>
          <w:spacing w:val="-5"/>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 помещениях.</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Установленные нормативы потребления коммунальных услуг по холодному и горячему водоснабжению 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водоотведению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помещениях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применяются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расчета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размера</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платы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w:t>
      </w:r>
      <w:r w:rsidRPr="001E569B">
        <w:rPr>
          <w:rFonts w:ascii="Times New Roman" w:hAnsi="Times New Roman" w:cs="Times New Roman"/>
          <w:spacing w:val="50"/>
          <w:sz w:val="26"/>
          <w:szCs w:val="26"/>
        </w:rPr>
        <w:t xml:space="preserve"> </w:t>
      </w:r>
      <w:r w:rsidRPr="001E569B">
        <w:rPr>
          <w:rFonts w:ascii="Times New Roman" w:hAnsi="Times New Roman" w:cs="Times New Roman"/>
          <w:sz w:val="26"/>
          <w:szCs w:val="26"/>
        </w:rPr>
        <w:t>потребленную</w:t>
      </w:r>
      <w:r w:rsidRPr="001E569B">
        <w:rPr>
          <w:rFonts w:ascii="Times New Roman" w:hAnsi="Times New Roman" w:cs="Times New Roman"/>
          <w:spacing w:val="50"/>
          <w:sz w:val="26"/>
          <w:szCs w:val="26"/>
        </w:rPr>
        <w:t xml:space="preserve"> </w:t>
      </w:r>
      <w:r w:rsidRPr="001E569B">
        <w:rPr>
          <w:rFonts w:ascii="Times New Roman" w:hAnsi="Times New Roman" w:cs="Times New Roman"/>
          <w:sz w:val="26"/>
          <w:szCs w:val="26"/>
        </w:rPr>
        <w:t>коммунальную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услугу только при отсутствии приборов учета или в других случаях, предусмотренных Правилами предоставления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собственникам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пользователям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помещений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многоквартирных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домах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утвержденными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постановлением Правительства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Российской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Федерации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от</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6 мая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2011 года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354.</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многоквартирных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нецентрализованным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горячим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закрытых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системах отопления, в случае самостоятельного производства исполнителем в многоквартирном доме коммунальной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горячему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применяются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горячему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установленные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для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жилых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домов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централизованным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горячим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закрытых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системах</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отопления.</w:t>
      </w:r>
    </w:p>
    <w:p w:rsidR="00087288" w:rsidRPr="001E569B" w:rsidRDefault="00087288" w:rsidP="001E569B">
      <w:pPr>
        <w:pStyle w:val="af5"/>
        <w:spacing w:line="275" w:lineRule="exact"/>
        <w:ind w:right="245"/>
        <w:jc w:val="right"/>
        <w:rPr>
          <w:rFonts w:ascii="Times New Roman" w:hAnsi="Times New Roman"/>
        </w:rPr>
      </w:pPr>
      <w:r w:rsidRPr="001E569B">
        <w:rPr>
          <w:rFonts w:ascii="Times New Roman" w:hAnsi="Times New Roman"/>
        </w:rPr>
        <w:t>Таблица</w:t>
      </w:r>
      <w:r w:rsidRPr="001E569B">
        <w:rPr>
          <w:rFonts w:ascii="Times New Roman" w:hAnsi="Times New Roman"/>
          <w:spacing w:val="-2"/>
        </w:rPr>
        <w:t xml:space="preserve"> </w:t>
      </w:r>
      <w:r w:rsidR="001E569B">
        <w:rPr>
          <w:rFonts w:ascii="Times New Roman" w:hAnsi="Times New Roman"/>
        </w:rPr>
        <w:t>5.5</w:t>
      </w:r>
    </w:p>
    <w:p w:rsidR="00087288" w:rsidRPr="001E569B" w:rsidRDefault="00087288" w:rsidP="00087288">
      <w:pPr>
        <w:pStyle w:val="af5"/>
        <w:spacing w:before="1"/>
        <w:ind w:left="746" w:hanging="452"/>
        <w:rPr>
          <w:rFonts w:ascii="Times New Roman" w:hAnsi="Times New Roman"/>
        </w:rPr>
      </w:pPr>
      <w:r w:rsidRPr="001E569B">
        <w:rPr>
          <w:rFonts w:ascii="Times New Roman" w:hAnsi="Times New Roman"/>
          <w:u w:val="single"/>
        </w:rPr>
        <w:t>Нормативы</w:t>
      </w:r>
      <w:r w:rsidRPr="001E569B">
        <w:rPr>
          <w:rFonts w:ascii="Times New Roman" w:hAnsi="Times New Roman"/>
          <w:spacing w:val="-6"/>
          <w:u w:val="single"/>
        </w:rPr>
        <w:t xml:space="preserve"> </w:t>
      </w:r>
      <w:r w:rsidRPr="001E569B">
        <w:rPr>
          <w:rFonts w:ascii="Times New Roman" w:hAnsi="Times New Roman"/>
          <w:u w:val="single"/>
        </w:rPr>
        <w:t>потребления</w:t>
      </w:r>
      <w:r w:rsidRPr="001E569B">
        <w:rPr>
          <w:rFonts w:ascii="Times New Roman" w:hAnsi="Times New Roman"/>
          <w:spacing w:val="-4"/>
          <w:u w:val="single"/>
        </w:rPr>
        <w:t xml:space="preserve"> </w:t>
      </w:r>
      <w:r w:rsidRPr="001E569B">
        <w:rPr>
          <w:rFonts w:ascii="Times New Roman" w:hAnsi="Times New Roman"/>
          <w:u w:val="single"/>
        </w:rPr>
        <w:t>коммунальной</w:t>
      </w:r>
      <w:r w:rsidRPr="001E569B">
        <w:rPr>
          <w:rFonts w:ascii="Times New Roman" w:hAnsi="Times New Roman"/>
          <w:spacing w:val="-1"/>
          <w:u w:val="single"/>
        </w:rPr>
        <w:t xml:space="preserve"> </w:t>
      </w:r>
      <w:r w:rsidRPr="001E569B">
        <w:rPr>
          <w:rFonts w:ascii="Times New Roman" w:hAnsi="Times New Roman"/>
          <w:u w:val="single"/>
        </w:rPr>
        <w:t>услуги</w:t>
      </w:r>
      <w:r w:rsidRPr="001E569B">
        <w:rPr>
          <w:rFonts w:ascii="Times New Roman" w:hAnsi="Times New Roman"/>
          <w:spacing w:val="-5"/>
          <w:u w:val="single"/>
        </w:rPr>
        <w:t xml:space="preserve"> </w:t>
      </w:r>
      <w:r w:rsidRPr="001E569B">
        <w:rPr>
          <w:rFonts w:ascii="Times New Roman" w:hAnsi="Times New Roman"/>
          <w:u w:val="single"/>
        </w:rPr>
        <w:t>по</w:t>
      </w:r>
      <w:r w:rsidRPr="001E569B">
        <w:rPr>
          <w:rFonts w:ascii="Times New Roman" w:hAnsi="Times New Roman"/>
          <w:spacing w:val="-4"/>
          <w:u w:val="single"/>
        </w:rPr>
        <w:t xml:space="preserve"> </w:t>
      </w:r>
      <w:r w:rsidRPr="001E569B">
        <w:rPr>
          <w:rFonts w:ascii="Times New Roman" w:hAnsi="Times New Roman"/>
          <w:u w:val="single"/>
        </w:rPr>
        <w:t>холодному</w:t>
      </w:r>
      <w:r w:rsidRPr="001E569B">
        <w:rPr>
          <w:rFonts w:ascii="Times New Roman" w:hAnsi="Times New Roman"/>
          <w:spacing w:val="-12"/>
          <w:u w:val="single"/>
        </w:rPr>
        <w:t xml:space="preserve"> </w:t>
      </w:r>
      <w:r w:rsidRPr="001E569B">
        <w:rPr>
          <w:rFonts w:ascii="Times New Roman" w:hAnsi="Times New Roman"/>
          <w:u w:val="single"/>
        </w:rPr>
        <w:t>водоснабжению</w:t>
      </w:r>
      <w:r w:rsidRPr="001E569B">
        <w:rPr>
          <w:rFonts w:ascii="Times New Roman" w:hAnsi="Times New Roman"/>
          <w:spacing w:val="-4"/>
          <w:u w:val="single"/>
        </w:rPr>
        <w:t xml:space="preserve"> </w:t>
      </w:r>
      <w:r w:rsidRPr="001E569B">
        <w:rPr>
          <w:rFonts w:ascii="Times New Roman" w:hAnsi="Times New Roman"/>
          <w:u w:val="single"/>
        </w:rPr>
        <w:t>при</w:t>
      </w:r>
      <w:r w:rsidRPr="001E569B">
        <w:rPr>
          <w:rFonts w:ascii="Times New Roman" w:hAnsi="Times New Roman"/>
          <w:spacing w:val="-4"/>
          <w:u w:val="single"/>
        </w:rPr>
        <w:t xml:space="preserve"> </w:t>
      </w:r>
      <w:r w:rsidRPr="001E569B">
        <w:rPr>
          <w:rFonts w:ascii="Times New Roman" w:hAnsi="Times New Roman"/>
          <w:u w:val="single"/>
        </w:rPr>
        <w:t>использовании</w:t>
      </w:r>
      <w:r w:rsidRPr="001E569B">
        <w:rPr>
          <w:rFonts w:ascii="Times New Roman" w:hAnsi="Times New Roman"/>
          <w:spacing w:val="-57"/>
        </w:rPr>
        <w:t xml:space="preserve"> </w:t>
      </w:r>
      <w:r w:rsidRPr="001E569B">
        <w:rPr>
          <w:rFonts w:ascii="Times New Roman" w:hAnsi="Times New Roman"/>
          <w:u w:val="single"/>
        </w:rPr>
        <w:t>водоразборных</w:t>
      </w:r>
      <w:r w:rsidRPr="001E569B">
        <w:rPr>
          <w:rFonts w:ascii="Times New Roman" w:hAnsi="Times New Roman"/>
          <w:spacing w:val="-3"/>
          <w:u w:val="single"/>
        </w:rPr>
        <w:t xml:space="preserve"> </w:t>
      </w:r>
      <w:r w:rsidRPr="001E569B">
        <w:rPr>
          <w:rFonts w:ascii="Times New Roman" w:hAnsi="Times New Roman"/>
          <w:u w:val="single"/>
        </w:rPr>
        <w:t>колонок</w:t>
      </w:r>
      <w:r w:rsidRPr="001E569B">
        <w:rPr>
          <w:rFonts w:ascii="Times New Roman" w:hAnsi="Times New Roman"/>
          <w:spacing w:val="-2"/>
          <w:u w:val="single"/>
        </w:rPr>
        <w:t xml:space="preserve"> </w:t>
      </w:r>
      <w:r w:rsidRPr="001E569B">
        <w:rPr>
          <w:rFonts w:ascii="Times New Roman" w:hAnsi="Times New Roman"/>
          <w:u w:val="single"/>
        </w:rPr>
        <w:t>на</w:t>
      </w:r>
      <w:r w:rsidRPr="001E569B">
        <w:rPr>
          <w:rFonts w:ascii="Times New Roman" w:hAnsi="Times New Roman"/>
          <w:spacing w:val="-2"/>
          <w:u w:val="single"/>
        </w:rPr>
        <w:t xml:space="preserve"> </w:t>
      </w:r>
      <w:r w:rsidRPr="001E569B">
        <w:rPr>
          <w:rFonts w:ascii="Times New Roman" w:hAnsi="Times New Roman"/>
          <w:u w:val="single"/>
        </w:rPr>
        <w:t>территории</w:t>
      </w:r>
      <w:r w:rsidRPr="001E569B">
        <w:rPr>
          <w:rFonts w:ascii="Times New Roman" w:hAnsi="Times New Roman"/>
          <w:spacing w:val="-2"/>
          <w:u w:val="single"/>
        </w:rPr>
        <w:t xml:space="preserve"> </w:t>
      </w:r>
      <w:r w:rsidRPr="001E569B">
        <w:rPr>
          <w:rFonts w:ascii="Times New Roman" w:hAnsi="Times New Roman"/>
          <w:u w:val="single"/>
        </w:rPr>
        <w:t>Ханты-Мансийского</w:t>
      </w:r>
      <w:r w:rsidRPr="001E569B">
        <w:rPr>
          <w:rFonts w:ascii="Times New Roman" w:hAnsi="Times New Roman"/>
          <w:spacing w:val="-2"/>
          <w:u w:val="single"/>
        </w:rPr>
        <w:t xml:space="preserve"> </w:t>
      </w:r>
      <w:r w:rsidRPr="001E569B">
        <w:rPr>
          <w:rFonts w:ascii="Times New Roman" w:hAnsi="Times New Roman"/>
          <w:u w:val="single"/>
        </w:rPr>
        <w:t>автономного</w:t>
      </w:r>
      <w:r w:rsidRPr="001E569B">
        <w:rPr>
          <w:rFonts w:ascii="Times New Roman" w:hAnsi="Times New Roman"/>
          <w:spacing w:val="-2"/>
          <w:u w:val="single"/>
        </w:rPr>
        <w:t xml:space="preserve"> </w:t>
      </w:r>
      <w:r w:rsidRPr="001E569B">
        <w:rPr>
          <w:rFonts w:ascii="Times New Roman" w:hAnsi="Times New Roman"/>
          <w:u w:val="single"/>
        </w:rPr>
        <w:t>округа –</w:t>
      </w:r>
      <w:r w:rsidRPr="001E569B">
        <w:rPr>
          <w:rFonts w:ascii="Times New Roman" w:hAnsi="Times New Roman"/>
          <w:spacing w:val="-2"/>
          <w:u w:val="single"/>
        </w:rPr>
        <w:t xml:space="preserve"> </w:t>
      </w:r>
      <w:r w:rsidRPr="001E569B">
        <w:rPr>
          <w:rFonts w:ascii="Times New Roman" w:hAnsi="Times New Roman"/>
          <w:u w:val="single"/>
        </w:rPr>
        <w:t>Югры</w:t>
      </w:r>
    </w:p>
    <w:p w:rsidR="00087288" w:rsidRPr="005E0427" w:rsidRDefault="00087288" w:rsidP="00087288">
      <w:pPr>
        <w:pStyle w:val="af5"/>
        <w:spacing w:before="10"/>
        <w:rPr>
          <w:sz w:val="17"/>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946"/>
        <w:gridCol w:w="2448"/>
        <w:gridCol w:w="2933"/>
      </w:tblGrid>
      <w:tr w:rsidR="00087288" w:rsidRPr="005E0427" w:rsidTr="00087288">
        <w:trPr>
          <w:trHeight w:val="688"/>
        </w:trPr>
        <w:tc>
          <w:tcPr>
            <w:tcW w:w="2014" w:type="dxa"/>
          </w:tcPr>
          <w:p w:rsidR="00087288" w:rsidRPr="00087288" w:rsidRDefault="00087288" w:rsidP="00087288">
            <w:pPr>
              <w:pStyle w:val="TableParagraph"/>
              <w:spacing w:before="9"/>
              <w:rPr>
                <w:sz w:val="19"/>
                <w:lang w:val="ru-RU"/>
              </w:rPr>
            </w:pPr>
          </w:p>
          <w:p w:rsidR="00087288" w:rsidRPr="005E0427" w:rsidRDefault="00087288" w:rsidP="00087288">
            <w:pPr>
              <w:pStyle w:val="TableParagraph"/>
              <w:spacing w:before="1"/>
              <w:ind w:left="335"/>
              <w:rPr>
                <w:b/>
                <w:sz w:val="20"/>
              </w:rPr>
            </w:pPr>
            <w:r w:rsidRPr="005E0427">
              <w:rPr>
                <w:b/>
                <w:sz w:val="20"/>
              </w:rPr>
              <w:t>Наименование</w:t>
            </w:r>
          </w:p>
        </w:tc>
        <w:tc>
          <w:tcPr>
            <w:tcW w:w="1946" w:type="dxa"/>
          </w:tcPr>
          <w:p w:rsidR="00087288" w:rsidRPr="005E0427" w:rsidRDefault="00087288" w:rsidP="00087288">
            <w:pPr>
              <w:pStyle w:val="TableParagraph"/>
              <w:spacing w:before="9"/>
              <w:rPr>
                <w:sz w:val="19"/>
              </w:rPr>
            </w:pPr>
          </w:p>
          <w:p w:rsidR="00087288" w:rsidRPr="005E0427" w:rsidRDefault="00087288" w:rsidP="00087288">
            <w:pPr>
              <w:pStyle w:val="TableParagraph"/>
              <w:spacing w:before="1"/>
              <w:ind w:left="67"/>
              <w:rPr>
                <w:b/>
                <w:sz w:val="20"/>
              </w:rPr>
            </w:pPr>
            <w:r w:rsidRPr="005E0427">
              <w:rPr>
                <w:b/>
                <w:sz w:val="20"/>
              </w:rPr>
              <w:t>Единицы измерения</w:t>
            </w:r>
          </w:p>
        </w:tc>
        <w:tc>
          <w:tcPr>
            <w:tcW w:w="2448" w:type="dxa"/>
          </w:tcPr>
          <w:p w:rsidR="00087288" w:rsidRPr="00087288" w:rsidRDefault="00087288" w:rsidP="00087288">
            <w:pPr>
              <w:pStyle w:val="TableParagraph"/>
              <w:spacing w:line="228" w:lineRule="exact"/>
              <w:ind w:left="68" w:right="59"/>
              <w:jc w:val="center"/>
              <w:rPr>
                <w:b/>
                <w:sz w:val="20"/>
                <w:lang w:val="ru-RU"/>
              </w:rPr>
            </w:pPr>
            <w:r w:rsidRPr="00087288">
              <w:rPr>
                <w:b/>
                <w:sz w:val="20"/>
                <w:lang w:val="ru-RU"/>
              </w:rPr>
              <w:t>Для</w:t>
            </w:r>
            <w:r w:rsidRPr="00087288">
              <w:rPr>
                <w:b/>
                <w:spacing w:val="-4"/>
                <w:sz w:val="20"/>
                <w:lang w:val="ru-RU"/>
              </w:rPr>
              <w:t xml:space="preserve"> </w:t>
            </w:r>
            <w:r w:rsidRPr="00087288">
              <w:rPr>
                <w:b/>
                <w:sz w:val="20"/>
                <w:lang w:val="ru-RU"/>
              </w:rPr>
              <w:t>водоразборных</w:t>
            </w:r>
          </w:p>
          <w:p w:rsidR="00087288" w:rsidRPr="00087288" w:rsidRDefault="00087288" w:rsidP="00087288">
            <w:pPr>
              <w:pStyle w:val="TableParagraph"/>
              <w:spacing w:line="228" w:lineRule="exact"/>
              <w:ind w:left="72" w:right="59"/>
              <w:jc w:val="center"/>
              <w:rPr>
                <w:b/>
                <w:sz w:val="20"/>
                <w:lang w:val="ru-RU"/>
              </w:rPr>
            </w:pPr>
            <w:r w:rsidRPr="00087288">
              <w:rPr>
                <w:b/>
                <w:sz w:val="20"/>
                <w:lang w:val="ru-RU"/>
              </w:rPr>
              <w:t>колонок,</w:t>
            </w:r>
            <w:r w:rsidRPr="00087288">
              <w:rPr>
                <w:b/>
                <w:spacing w:val="-10"/>
                <w:sz w:val="20"/>
                <w:lang w:val="ru-RU"/>
              </w:rPr>
              <w:t xml:space="preserve"> </w:t>
            </w:r>
            <w:r w:rsidRPr="00087288">
              <w:rPr>
                <w:b/>
                <w:sz w:val="20"/>
                <w:lang w:val="ru-RU"/>
              </w:rPr>
              <w:t>расположенных</w:t>
            </w:r>
            <w:r w:rsidRPr="00087288">
              <w:rPr>
                <w:b/>
                <w:spacing w:val="-47"/>
                <w:sz w:val="20"/>
                <w:lang w:val="ru-RU"/>
              </w:rPr>
              <w:t xml:space="preserve"> </w:t>
            </w:r>
            <w:r w:rsidRPr="00087288">
              <w:rPr>
                <w:b/>
                <w:sz w:val="20"/>
                <w:lang w:val="ru-RU"/>
              </w:rPr>
              <w:t>на улице</w:t>
            </w:r>
          </w:p>
        </w:tc>
        <w:tc>
          <w:tcPr>
            <w:tcW w:w="2933" w:type="dxa"/>
          </w:tcPr>
          <w:p w:rsidR="00087288" w:rsidRPr="00087288" w:rsidRDefault="00087288" w:rsidP="00087288">
            <w:pPr>
              <w:pStyle w:val="TableParagraph"/>
              <w:spacing w:line="228" w:lineRule="exact"/>
              <w:ind w:left="154" w:firstLine="43"/>
              <w:rPr>
                <w:b/>
                <w:sz w:val="20"/>
                <w:lang w:val="ru-RU"/>
              </w:rPr>
            </w:pPr>
            <w:r w:rsidRPr="00087288">
              <w:rPr>
                <w:b/>
                <w:sz w:val="20"/>
                <w:lang w:val="ru-RU"/>
              </w:rPr>
              <w:t>Для</w:t>
            </w:r>
            <w:r w:rsidRPr="00087288">
              <w:rPr>
                <w:b/>
                <w:spacing w:val="-4"/>
                <w:sz w:val="20"/>
                <w:lang w:val="ru-RU"/>
              </w:rPr>
              <w:t xml:space="preserve"> </w:t>
            </w:r>
            <w:r w:rsidRPr="00087288">
              <w:rPr>
                <w:b/>
                <w:sz w:val="20"/>
                <w:lang w:val="ru-RU"/>
              </w:rPr>
              <w:t>водоразборных</w:t>
            </w:r>
            <w:r w:rsidRPr="00087288">
              <w:rPr>
                <w:b/>
                <w:spacing w:val="-5"/>
                <w:sz w:val="20"/>
                <w:lang w:val="ru-RU"/>
              </w:rPr>
              <w:t xml:space="preserve"> </w:t>
            </w:r>
            <w:r w:rsidRPr="00087288">
              <w:rPr>
                <w:b/>
                <w:sz w:val="20"/>
                <w:lang w:val="ru-RU"/>
              </w:rPr>
              <w:t>кранов,</w:t>
            </w:r>
          </w:p>
          <w:p w:rsidR="00087288" w:rsidRPr="00087288" w:rsidRDefault="00087288" w:rsidP="00087288">
            <w:pPr>
              <w:pStyle w:val="TableParagraph"/>
              <w:spacing w:line="228" w:lineRule="exact"/>
              <w:ind w:left="286" w:right="133" w:hanging="133"/>
              <w:rPr>
                <w:b/>
                <w:sz w:val="20"/>
                <w:lang w:val="ru-RU"/>
              </w:rPr>
            </w:pPr>
            <w:r w:rsidRPr="00087288">
              <w:rPr>
                <w:b/>
                <w:sz w:val="20"/>
                <w:lang w:val="ru-RU"/>
              </w:rPr>
              <w:t>расположенных</w:t>
            </w:r>
            <w:r w:rsidRPr="00087288">
              <w:rPr>
                <w:b/>
                <w:spacing w:val="-7"/>
                <w:sz w:val="20"/>
                <w:lang w:val="ru-RU"/>
              </w:rPr>
              <w:t xml:space="preserve"> </w:t>
            </w:r>
            <w:r w:rsidRPr="00087288">
              <w:rPr>
                <w:b/>
                <w:sz w:val="20"/>
                <w:lang w:val="ru-RU"/>
              </w:rPr>
              <w:t>на</w:t>
            </w:r>
            <w:r w:rsidRPr="00087288">
              <w:rPr>
                <w:b/>
                <w:spacing w:val="-5"/>
                <w:sz w:val="20"/>
                <w:lang w:val="ru-RU"/>
              </w:rPr>
              <w:t xml:space="preserve"> </w:t>
            </w:r>
            <w:r w:rsidRPr="00087288">
              <w:rPr>
                <w:b/>
                <w:sz w:val="20"/>
                <w:lang w:val="ru-RU"/>
              </w:rPr>
              <w:t>участках,</w:t>
            </w:r>
            <w:r w:rsidRPr="00087288">
              <w:rPr>
                <w:b/>
                <w:spacing w:val="-47"/>
                <w:sz w:val="20"/>
                <w:lang w:val="ru-RU"/>
              </w:rPr>
              <w:t xml:space="preserve"> </w:t>
            </w:r>
            <w:r w:rsidRPr="00087288">
              <w:rPr>
                <w:b/>
                <w:sz w:val="20"/>
                <w:lang w:val="ru-RU"/>
              </w:rPr>
              <w:t>но</w:t>
            </w:r>
            <w:r w:rsidRPr="00087288">
              <w:rPr>
                <w:b/>
                <w:spacing w:val="-1"/>
                <w:sz w:val="20"/>
                <w:lang w:val="ru-RU"/>
              </w:rPr>
              <w:t xml:space="preserve"> </w:t>
            </w:r>
            <w:r w:rsidRPr="00087288">
              <w:rPr>
                <w:b/>
                <w:sz w:val="20"/>
                <w:lang w:val="ru-RU"/>
              </w:rPr>
              <w:t>не</w:t>
            </w:r>
            <w:r w:rsidRPr="00087288">
              <w:rPr>
                <w:b/>
                <w:spacing w:val="-2"/>
                <w:sz w:val="20"/>
                <w:lang w:val="ru-RU"/>
              </w:rPr>
              <w:t xml:space="preserve"> </w:t>
            </w:r>
            <w:r w:rsidRPr="00087288">
              <w:rPr>
                <w:b/>
                <w:sz w:val="20"/>
                <w:lang w:val="ru-RU"/>
              </w:rPr>
              <w:t>подведенных</w:t>
            </w:r>
            <w:r w:rsidRPr="00087288">
              <w:rPr>
                <w:b/>
                <w:spacing w:val="-2"/>
                <w:sz w:val="20"/>
                <w:lang w:val="ru-RU"/>
              </w:rPr>
              <w:t xml:space="preserve"> </w:t>
            </w:r>
            <w:r w:rsidRPr="00087288">
              <w:rPr>
                <w:b/>
                <w:sz w:val="20"/>
                <w:lang w:val="ru-RU"/>
              </w:rPr>
              <w:t>к</w:t>
            </w:r>
            <w:r w:rsidRPr="00087288">
              <w:rPr>
                <w:b/>
                <w:spacing w:val="-2"/>
                <w:sz w:val="20"/>
                <w:lang w:val="ru-RU"/>
              </w:rPr>
              <w:t xml:space="preserve"> </w:t>
            </w:r>
            <w:r w:rsidRPr="00087288">
              <w:rPr>
                <w:b/>
                <w:sz w:val="20"/>
                <w:lang w:val="ru-RU"/>
              </w:rPr>
              <w:t>дому</w:t>
            </w:r>
          </w:p>
        </w:tc>
      </w:tr>
      <w:tr w:rsidR="00087288" w:rsidRPr="005E0427" w:rsidTr="00087288">
        <w:trPr>
          <w:trHeight w:val="460"/>
        </w:trPr>
        <w:tc>
          <w:tcPr>
            <w:tcW w:w="2014" w:type="dxa"/>
          </w:tcPr>
          <w:p w:rsidR="00087288" w:rsidRPr="005E0427" w:rsidRDefault="00087288" w:rsidP="00087288">
            <w:pPr>
              <w:pStyle w:val="TableParagraph"/>
              <w:spacing w:line="223" w:lineRule="exact"/>
              <w:ind w:left="19" w:right="15"/>
              <w:jc w:val="center"/>
              <w:rPr>
                <w:sz w:val="20"/>
              </w:rPr>
            </w:pPr>
            <w:r w:rsidRPr="005E0427">
              <w:rPr>
                <w:sz w:val="20"/>
              </w:rPr>
              <w:t>Норматив водопотребления</w:t>
            </w:r>
          </w:p>
        </w:tc>
        <w:tc>
          <w:tcPr>
            <w:tcW w:w="1946" w:type="dxa"/>
          </w:tcPr>
          <w:p w:rsidR="00087288" w:rsidRPr="00087288" w:rsidRDefault="00087288" w:rsidP="00087288">
            <w:pPr>
              <w:pStyle w:val="TableParagraph"/>
              <w:spacing w:line="223" w:lineRule="exact"/>
              <w:ind w:left="85" w:right="74"/>
              <w:jc w:val="center"/>
              <w:rPr>
                <w:sz w:val="20"/>
                <w:lang w:val="ru-RU"/>
              </w:rPr>
            </w:pPr>
            <w:r w:rsidRPr="00087288">
              <w:rPr>
                <w:sz w:val="20"/>
                <w:lang w:val="ru-RU"/>
              </w:rPr>
              <w:t>куб.</w:t>
            </w:r>
            <w:r w:rsidRPr="00087288">
              <w:rPr>
                <w:spacing w:val="-2"/>
                <w:sz w:val="20"/>
                <w:lang w:val="ru-RU"/>
              </w:rPr>
              <w:t xml:space="preserve"> </w:t>
            </w:r>
            <w:r w:rsidRPr="00087288">
              <w:rPr>
                <w:sz w:val="20"/>
                <w:lang w:val="ru-RU"/>
              </w:rPr>
              <w:t>метр в</w:t>
            </w:r>
            <w:r w:rsidRPr="00087288">
              <w:rPr>
                <w:spacing w:val="-3"/>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p>
          <w:p w:rsidR="00087288" w:rsidRPr="00087288" w:rsidRDefault="00087288" w:rsidP="00087288">
            <w:pPr>
              <w:pStyle w:val="TableParagraph"/>
              <w:spacing w:line="217" w:lineRule="exact"/>
              <w:ind w:left="83" w:right="74"/>
              <w:jc w:val="center"/>
              <w:rPr>
                <w:sz w:val="20"/>
                <w:lang w:val="ru-RU"/>
              </w:rPr>
            </w:pPr>
            <w:r w:rsidRPr="00087288">
              <w:rPr>
                <w:sz w:val="20"/>
                <w:lang w:val="ru-RU"/>
              </w:rPr>
              <w:t>человека</w:t>
            </w:r>
          </w:p>
        </w:tc>
        <w:tc>
          <w:tcPr>
            <w:tcW w:w="2448" w:type="dxa"/>
          </w:tcPr>
          <w:p w:rsidR="00087288" w:rsidRPr="005E0427" w:rsidRDefault="00087288" w:rsidP="00087288">
            <w:pPr>
              <w:pStyle w:val="TableParagraph"/>
              <w:spacing w:before="108"/>
              <w:ind w:left="70" w:right="59"/>
              <w:jc w:val="center"/>
              <w:rPr>
                <w:sz w:val="20"/>
              </w:rPr>
            </w:pPr>
            <w:r w:rsidRPr="005E0427">
              <w:rPr>
                <w:sz w:val="20"/>
              </w:rPr>
              <w:t>1,216</w:t>
            </w:r>
          </w:p>
        </w:tc>
        <w:tc>
          <w:tcPr>
            <w:tcW w:w="2933" w:type="dxa"/>
          </w:tcPr>
          <w:p w:rsidR="00087288" w:rsidRPr="005E0427" w:rsidRDefault="00087288" w:rsidP="00087288">
            <w:pPr>
              <w:pStyle w:val="TableParagraph"/>
              <w:spacing w:before="108"/>
              <w:ind w:left="1222" w:right="1210"/>
              <w:jc w:val="center"/>
              <w:rPr>
                <w:sz w:val="20"/>
              </w:rPr>
            </w:pPr>
            <w:r w:rsidRPr="005E0427">
              <w:rPr>
                <w:sz w:val="20"/>
              </w:rPr>
              <w:t>1,824</w:t>
            </w:r>
          </w:p>
        </w:tc>
      </w:tr>
    </w:tbl>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Примечание:</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холодному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использовании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водоразборных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колонок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устанавливаются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соответствии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требованиями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качеству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предусмотренными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законодательными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и иными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нормативными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правовыми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актами Российской</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Федерации.</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Установленные</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нормативы</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коммунальной</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холодному</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водоснабжению</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использовании</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водоразборных</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колонок</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разработаны с</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применением</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rPr>
        <w:t>расчетного метода.</w:t>
      </w:r>
    </w:p>
    <w:p w:rsidR="00087288" w:rsidRPr="001E569B" w:rsidRDefault="00087288" w:rsidP="001E569B">
      <w:pPr>
        <w:pStyle w:val="a5"/>
        <w:ind w:firstLine="709"/>
        <w:jc w:val="both"/>
        <w:rPr>
          <w:rFonts w:ascii="Times New Roman" w:hAnsi="Times New Roman" w:cs="Times New Roman"/>
          <w:sz w:val="26"/>
          <w:szCs w:val="26"/>
        </w:rPr>
      </w:pPr>
      <w:r w:rsidRPr="001E569B">
        <w:rPr>
          <w:rFonts w:ascii="Times New Roman" w:hAnsi="Times New Roman" w:cs="Times New Roman"/>
          <w:sz w:val="26"/>
          <w:szCs w:val="26"/>
        </w:rPr>
        <w:t>Нормативы</w:t>
      </w:r>
      <w:r w:rsidRPr="001E569B">
        <w:rPr>
          <w:rFonts w:ascii="Times New Roman" w:hAnsi="Times New Roman" w:cs="Times New Roman"/>
          <w:spacing w:val="25"/>
          <w:sz w:val="26"/>
          <w:szCs w:val="26"/>
        </w:rPr>
        <w:t xml:space="preserve"> </w:t>
      </w:r>
      <w:r w:rsidRPr="001E569B">
        <w:rPr>
          <w:rFonts w:ascii="Times New Roman" w:hAnsi="Times New Roman" w:cs="Times New Roman"/>
          <w:sz w:val="26"/>
          <w:szCs w:val="26"/>
        </w:rPr>
        <w:t>потребления</w:t>
      </w:r>
      <w:r w:rsidRPr="001E569B">
        <w:rPr>
          <w:rFonts w:ascii="Times New Roman" w:hAnsi="Times New Roman" w:cs="Times New Roman"/>
          <w:spacing w:val="24"/>
          <w:sz w:val="26"/>
          <w:szCs w:val="26"/>
        </w:rPr>
        <w:t xml:space="preserve"> </w:t>
      </w:r>
      <w:r w:rsidRPr="001E569B">
        <w:rPr>
          <w:rFonts w:ascii="Times New Roman" w:hAnsi="Times New Roman" w:cs="Times New Roman"/>
          <w:sz w:val="26"/>
          <w:szCs w:val="26"/>
        </w:rPr>
        <w:t>коммунальной</w:t>
      </w:r>
      <w:r w:rsidRPr="001E569B">
        <w:rPr>
          <w:rFonts w:ascii="Times New Roman" w:hAnsi="Times New Roman" w:cs="Times New Roman"/>
          <w:spacing w:val="26"/>
          <w:sz w:val="26"/>
          <w:szCs w:val="26"/>
        </w:rPr>
        <w:t xml:space="preserve"> </w:t>
      </w:r>
      <w:r w:rsidRPr="001E569B">
        <w:rPr>
          <w:rFonts w:ascii="Times New Roman" w:hAnsi="Times New Roman" w:cs="Times New Roman"/>
          <w:sz w:val="26"/>
          <w:szCs w:val="26"/>
        </w:rPr>
        <w:t>услуги</w:t>
      </w:r>
      <w:r w:rsidRPr="001E569B">
        <w:rPr>
          <w:rFonts w:ascii="Times New Roman" w:hAnsi="Times New Roman" w:cs="Times New Roman"/>
          <w:spacing w:val="26"/>
          <w:sz w:val="26"/>
          <w:szCs w:val="26"/>
        </w:rPr>
        <w:t xml:space="preserve"> </w:t>
      </w:r>
      <w:r w:rsidRPr="001E569B">
        <w:rPr>
          <w:rFonts w:ascii="Times New Roman" w:hAnsi="Times New Roman" w:cs="Times New Roman"/>
          <w:sz w:val="26"/>
          <w:szCs w:val="26"/>
        </w:rPr>
        <w:t>по</w:t>
      </w:r>
      <w:r w:rsidRPr="001E569B">
        <w:rPr>
          <w:rFonts w:ascii="Times New Roman" w:hAnsi="Times New Roman" w:cs="Times New Roman"/>
          <w:spacing w:val="26"/>
          <w:sz w:val="26"/>
          <w:szCs w:val="26"/>
        </w:rPr>
        <w:t xml:space="preserve"> </w:t>
      </w:r>
      <w:r w:rsidRPr="001E569B">
        <w:rPr>
          <w:rFonts w:ascii="Times New Roman" w:hAnsi="Times New Roman" w:cs="Times New Roman"/>
          <w:sz w:val="26"/>
          <w:szCs w:val="26"/>
        </w:rPr>
        <w:t>водоотведению</w:t>
      </w:r>
      <w:r w:rsidRPr="001E569B">
        <w:rPr>
          <w:rFonts w:ascii="Times New Roman" w:hAnsi="Times New Roman" w:cs="Times New Roman"/>
          <w:spacing w:val="27"/>
          <w:sz w:val="26"/>
          <w:szCs w:val="26"/>
        </w:rPr>
        <w:t xml:space="preserve"> </w:t>
      </w:r>
      <w:r w:rsidRPr="001E569B">
        <w:rPr>
          <w:rFonts w:ascii="Times New Roman" w:hAnsi="Times New Roman" w:cs="Times New Roman"/>
          <w:sz w:val="26"/>
          <w:szCs w:val="26"/>
        </w:rPr>
        <w:t>при</w:t>
      </w:r>
      <w:r w:rsidRPr="001E569B">
        <w:rPr>
          <w:rFonts w:ascii="Times New Roman" w:hAnsi="Times New Roman" w:cs="Times New Roman"/>
          <w:spacing w:val="26"/>
          <w:sz w:val="26"/>
          <w:szCs w:val="26"/>
        </w:rPr>
        <w:t xml:space="preserve"> </w:t>
      </w:r>
      <w:r w:rsidRPr="001E569B">
        <w:rPr>
          <w:rFonts w:ascii="Times New Roman" w:hAnsi="Times New Roman" w:cs="Times New Roman"/>
          <w:sz w:val="26"/>
          <w:szCs w:val="26"/>
        </w:rPr>
        <w:t>использовании</w:t>
      </w:r>
      <w:r w:rsidRPr="001E569B">
        <w:rPr>
          <w:rFonts w:ascii="Times New Roman" w:hAnsi="Times New Roman" w:cs="Times New Roman"/>
          <w:spacing w:val="26"/>
          <w:sz w:val="26"/>
          <w:szCs w:val="26"/>
        </w:rPr>
        <w:t xml:space="preserve"> </w:t>
      </w:r>
      <w:r w:rsidRPr="001E569B">
        <w:rPr>
          <w:rFonts w:ascii="Times New Roman" w:hAnsi="Times New Roman" w:cs="Times New Roman"/>
          <w:sz w:val="26"/>
          <w:szCs w:val="26"/>
        </w:rPr>
        <w:t>водоразборных</w:t>
      </w:r>
      <w:r w:rsidRPr="001E569B">
        <w:rPr>
          <w:rFonts w:ascii="Times New Roman" w:hAnsi="Times New Roman" w:cs="Times New Roman"/>
          <w:spacing w:val="-47"/>
          <w:sz w:val="26"/>
          <w:szCs w:val="26"/>
        </w:rPr>
        <w:t xml:space="preserve"> </w:t>
      </w:r>
      <w:r w:rsidRPr="001E569B">
        <w:rPr>
          <w:rFonts w:ascii="Times New Roman" w:hAnsi="Times New Roman" w:cs="Times New Roman"/>
          <w:sz w:val="26"/>
          <w:szCs w:val="26"/>
        </w:rPr>
        <w:t>колонок не</w:t>
      </w:r>
      <w:r w:rsidRPr="001E569B">
        <w:rPr>
          <w:rFonts w:ascii="Times New Roman" w:hAnsi="Times New Roman" w:cs="Times New Roman"/>
          <w:spacing w:val="3"/>
          <w:sz w:val="26"/>
          <w:szCs w:val="26"/>
        </w:rPr>
        <w:t xml:space="preserve"> </w:t>
      </w:r>
      <w:r w:rsidRPr="001E569B">
        <w:rPr>
          <w:rFonts w:ascii="Times New Roman" w:hAnsi="Times New Roman" w:cs="Times New Roman"/>
          <w:sz w:val="26"/>
          <w:szCs w:val="26"/>
        </w:rPr>
        <w:t>устанавливаются.</w:t>
      </w:r>
    </w:p>
    <w:p w:rsidR="00087288" w:rsidRPr="001E569B" w:rsidRDefault="00087288" w:rsidP="001E569B">
      <w:pPr>
        <w:pStyle w:val="a5"/>
        <w:jc w:val="right"/>
        <w:rPr>
          <w:rFonts w:ascii="Times New Roman" w:hAnsi="Times New Roman" w:cs="Times New Roman"/>
          <w:sz w:val="26"/>
          <w:szCs w:val="26"/>
        </w:rPr>
      </w:pPr>
      <w:r w:rsidRPr="001E569B">
        <w:rPr>
          <w:rFonts w:ascii="Times New Roman" w:hAnsi="Times New Roman" w:cs="Times New Roman"/>
          <w:sz w:val="26"/>
          <w:szCs w:val="26"/>
        </w:rPr>
        <w:t>Таблица</w:t>
      </w:r>
      <w:r w:rsidRPr="001E569B">
        <w:rPr>
          <w:rFonts w:ascii="Times New Roman" w:hAnsi="Times New Roman" w:cs="Times New Roman"/>
          <w:spacing w:val="-2"/>
          <w:sz w:val="26"/>
          <w:szCs w:val="26"/>
        </w:rPr>
        <w:t xml:space="preserve"> </w:t>
      </w:r>
      <w:r w:rsidRPr="001E569B">
        <w:rPr>
          <w:rFonts w:ascii="Times New Roman" w:hAnsi="Times New Roman" w:cs="Times New Roman"/>
          <w:sz w:val="26"/>
          <w:szCs w:val="26"/>
        </w:rPr>
        <w:t>5.6</w:t>
      </w:r>
    </w:p>
    <w:p w:rsidR="00087288" w:rsidRPr="001E569B" w:rsidRDefault="00087288" w:rsidP="001E569B">
      <w:pPr>
        <w:pStyle w:val="a5"/>
        <w:jc w:val="center"/>
        <w:rPr>
          <w:rFonts w:ascii="Times New Roman" w:hAnsi="Times New Roman" w:cs="Times New Roman"/>
          <w:sz w:val="26"/>
          <w:szCs w:val="26"/>
        </w:rPr>
      </w:pPr>
    </w:p>
    <w:p w:rsidR="00087288" w:rsidRPr="001E569B" w:rsidRDefault="00087288" w:rsidP="001E569B">
      <w:pPr>
        <w:pStyle w:val="a5"/>
        <w:jc w:val="center"/>
        <w:rPr>
          <w:rFonts w:ascii="Times New Roman" w:hAnsi="Times New Roman" w:cs="Times New Roman"/>
          <w:sz w:val="26"/>
          <w:szCs w:val="26"/>
        </w:rPr>
      </w:pPr>
      <w:r w:rsidRPr="001E569B">
        <w:rPr>
          <w:rFonts w:ascii="Times New Roman" w:hAnsi="Times New Roman" w:cs="Times New Roman"/>
          <w:sz w:val="26"/>
          <w:szCs w:val="26"/>
          <w:u w:val="single"/>
        </w:rPr>
        <w:t>Нормативы потребления коммунальной услуги по холодному водоснабжению при использовании</w:t>
      </w:r>
      <w:r w:rsidRPr="001E569B">
        <w:rPr>
          <w:rFonts w:ascii="Times New Roman" w:hAnsi="Times New Roman" w:cs="Times New Roman"/>
          <w:spacing w:val="1"/>
          <w:sz w:val="26"/>
          <w:szCs w:val="26"/>
        </w:rPr>
        <w:t xml:space="preserve"> </w:t>
      </w:r>
      <w:r w:rsidRPr="001E569B">
        <w:rPr>
          <w:rFonts w:ascii="Times New Roman" w:hAnsi="Times New Roman" w:cs="Times New Roman"/>
          <w:sz w:val="26"/>
          <w:szCs w:val="26"/>
          <w:u w:val="single"/>
        </w:rPr>
        <w:t>земельного</w:t>
      </w:r>
      <w:r w:rsidRPr="001E569B">
        <w:rPr>
          <w:rFonts w:ascii="Times New Roman" w:hAnsi="Times New Roman" w:cs="Times New Roman"/>
          <w:spacing w:val="-3"/>
          <w:sz w:val="26"/>
          <w:szCs w:val="26"/>
          <w:u w:val="single"/>
        </w:rPr>
        <w:t xml:space="preserve"> </w:t>
      </w:r>
      <w:r w:rsidRPr="001E569B">
        <w:rPr>
          <w:rFonts w:ascii="Times New Roman" w:hAnsi="Times New Roman" w:cs="Times New Roman"/>
          <w:sz w:val="26"/>
          <w:szCs w:val="26"/>
          <w:u w:val="single"/>
        </w:rPr>
        <w:t>участка</w:t>
      </w:r>
      <w:r w:rsidRPr="001E569B">
        <w:rPr>
          <w:rFonts w:ascii="Times New Roman" w:hAnsi="Times New Roman" w:cs="Times New Roman"/>
          <w:spacing w:val="-4"/>
          <w:sz w:val="26"/>
          <w:szCs w:val="26"/>
          <w:u w:val="single"/>
        </w:rPr>
        <w:t xml:space="preserve"> </w:t>
      </w:r>
      <w:r w:rsidRPr="001E569B">
        <w:rPr>
          <w:rFonts w:ascii="Times New Roman" w:hAnsi="Times New Roman" w:cs="Times New Roman"/>
          <w:sz w:val="26"/>
          <w:szCs w:val="26"/>
          <w:u w:val="single"/>
        </w:rPr>
        <w:t>и</w:t>
      </w:r>
      <w:r w:rsidRPr="001E569B">
        <w:rPr>
          <w:rFonts w:ascii="Times New Roman" w:hAnsi="Times New Roman" w:cs="Times New Roman"/>
          <w:spacing w:val="-4"/>
          <w:sz w:val="26"/>
          <w:szCs w:val="26"/>
          <w:u w:val="single"/>
        </w:rPr>
        <w:t xml:space="preserve"> </w:t>
      </w:r>
      <w:r w:rsidRPr="001E569B">
        <w:rPr>
          <w:rFonts w:ascii="Times New Roman" w:hAnsi="Times New Roman" w:cs="Times New Roman"/>
          <w:sz w:val="26"/>
          <w:szCs w:val="26"/>
          <w:u w:val="single"/>
        </w:rPr>
        <w:t>надворных</w:t>
      </w:r>
      <w:r w:rsidRPr="001E569B">
        <w:rPr>
          <w:rFonts w:ascii="Times New Roman" w:hAnsi="Times New Roman" w:cs="Times New Roman"/>
          <w:spacing w:val="-3"/>
          <w:sz w:val="26"/>
          <w:szCs w:val="26"/>
          <w:u w:val="single"/>
        </w:rPr>
        <w:t xml:space="preserve"> </w:t>
      </w:r>
      <w:r w:rsidRPr="001E569B">
        <w:rPr>
          <w:rFonts w:ascii="Times New Roman" w:hAnsi="Times New Roman" w:cs="Times New Roman"/>
          <w:sz w:val="26"/>
          <w:szCs w:val="26"/>
          <w:u w:val="single"/>
        </w:rPr>
        <w:t>построек</w:t>
      </w:r>
      <w:r w:rsidRPr="001E569B">
        <w:rPr>
          <w:rFonts w:ascii="Times New Roman" w:hAnsi="Times New Roman" w:cs="Times New Roman"/>
          <w:spacing w:val="-6"/>
          <w:sz w:val="26"/>
          <w:szCs w:val="26"/>
          <w:u w:val="single"/>
        </w:rPr>
        <w:t xml:space="preserve"> </w:t>
      </w:r>
      <w:r w:rsidRPr="001E569B">
        <w:rPr>
          <w:rFonts w:ascii="Times New Roman" w:hAnsi="Times New Roman" w:cs="Times New Roman"/>
          <w:sz w:val="26"/>
          <w:szCs w:val="26"/>
          <w:u w:val="single"/>
        </w:rPr>
        <w:t>на</w:t>
      </w:r>
      <w:r w:rsidRPr="001E569B">
        <w:rPr>
          <w:rFonts w:ascii="Times New Roman" w:hAnsi="Times New Roman" w:cs="Times New Roman"/>
          <w:spacing w:val="-5"/>
          <w:sz w:val="26"/>
          <w:szCs w:val="26"/>
          <w:u w:val="single"/>
        </w:rPr>
        <w:t xml:space="preserve"> </w:t>
      </w:r>
      <w:r w:rsidRPr="001E569B">
        <w:rPr>
          <w:rFonts w:ascii="Times New Roman" w:hAnsi="Times New Roman" w:cs="Times New Roman"/>
          <w:sz w:val="26"/>
          <w:szCs w:val="26"/>
          <w:u w:val="single"/>
        </w:rPr>
        <w:t>территории</w:t>
      </w:r>
      <w:r w:rsidRPr="001E569B">
        <w:rPr>
          <w:rFonts w:ascii="Times New Roman" w:hAnsi="Times New Roman" w:cs="Times New Roman"/>
          <w:spacing w:val="-4"/>
          <w:sz w:val="26"/>
          <w:szCs w:val="26"/>
          <w:u w:val="single"/>
        </w:rPr>
        <w:t xml:space="preserve"> </w:t>
      </w:r>
      <w:r w:rsidRPr="001E569B">
        <w:rPr>
          <w:rFonts w:ascii="Times New Roman" w:hAnsi="Times New Roman" w:cs="Times New Roman"/>
          <w:sz w:val="26"/>
          <w:szCs w:val="26"/>
          <w:u w:val="single"/>
        </w:rPr>
        <w:t>Ханты-Мансийского</w:t>
      </w:r>
      <w:r w:rsidRPr="001E569B">
        <w:rPr>
          <w:rFonts w:ascii="Times New Roman" w:hAnsi="Times New Roman" w:cs="Times New Roman"/>
          <w:spacing w:val="-4"/>
          <w:sz w:val="26"/>
          <w:szCs w:val="26"/>
          <w:u w:val="single"/>
        </w:rPr>
        <w:t xml:space="preserve"> </w:t>
      </w:r>
      <w:r w:rsidRPr="001E569B">
        <w:rPr>
          <w:rFonts w:ascii="Times New Roman" w:hAnsi="Times New Roman" w:cs="Times New Roman"/>
          <w:sz w:val="26"/>
          <w:szCs w:val="26"/>
          <w:u w:val="single"/>
        </w:rPr>
        <w:t>автономного</w:t>
      </w:r>
      <w:r w:rsidRPr="001E569B">
        <w:rPr>
          <w:rFonts w:ascii="Times New Roman" w:hAnsi="Times New Roman" w:cs="Times New Roman"/>
          <w:spacing w:val="-3"/>
          <w:sz w:val="26"/>
          <w:szCs w:val="26"/>
          <w:u w:val="single"/>
        </w:rPr>
        <w:t xml:space="preserve"> </w:t>
      </w:r>
      <w:r w:rsidRPr="001E569B">
        <w:rPr>
          <w:rFonts w:ascii="Times New Roman" w:hAnsi="Times New Roman" w:cs="Times New Roman"/>
          <w:sz w:val="26"/>
          <w:szCs w:val="26"/>
          <w:u w:val="single"/>
        </w:rPr>
        <w:t>округа</w:t>
      </w:r>
    </w:p>
    <w:p w:rsidR="00087288" w:rsidRPr="001E569B" w:rsidRDefault="00087288" w:rsidP="001E569B">
      <w:pPr>
        <w:pStyle w:val="a5"/>
        <w:jc w:val="center"/>
        <w:rPr>
          <w:rFonts w:ascii="Times New Roman" w:hAnsi="Times New Roman" w:cs="Times New Roman"/>
          <w:sz w:val="26"/>
          <w:szCs w:val="26"/>
        </w:rPr>
      </w:pPr>
      <w:r w:rsidRPr="001E569B">
        <w:rPr>
          <w:rFonts w:ascii="Times New Roman" w:hAnsi="Times New Roman" w:cs="Times New Roman"/>
          <w:sz w:val="26"/>
          <w:szCs w:val="26"/>
          <w:u w:val="single"/>
        </w:rPr>
        <w:t>– Югры</w:t>
      </w:r>
    </w:p>
    <w:p w:rsidR="00087288" w:rsidRPr="005E0427" w:rsidRDefault="00087288" w:rsidP="00087288">
      <w:pPr>
        <w:pStyle w:val="af5"/>
        <w:spacing w:before="6"/>
        <w:rPr>
          <w:sz w:val="21"/>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429"/>
        <w:gridCol w:w="2701"/>
        <w:gridCol w:w="1554"/>
      </w:tblGrid>
      <w:tr w:rsidR="00087288" w:rsidRPr="005E0427" w:rsidTr="00087288">
        <w:trPr>
          <w:trHeight w:val="708"/>
        </w:trPr>
        <w:tc>
          <w:tcPr>
            <w:tcW w:w="684" w:type="dxa"/>
            <w:vAlign w:val="center"/>
          </w:tcPr>
          <w:p w:rsidR="00087288" w:rsidRPr="005E0427" w:rsidRDefault="00087288" w:rsidP="00087288">
            <w:pPr>
              <w:pStyle w:val="TableParagraph"/>
              <w:spacing w:before="113"/>
              <w:ind w:left="54" w:right="46"/>
              <w:jc w:val="center"/>
              <w:rPr>
                <w:b/>
                <w:sz w:val="20"/>
              </w:rPr>
            </w:pPr>
            <w:r w:rsidRPr="005E0427">
              <w:rPr>
                <w:b/>
                <w:sz w:val="20"/>
              </w:rPr>
              <w:t>№</w:t>
            </w:r>
            <w:r w:rsidRPr="005E0427">
              <w:rPr>
                <w:b/>
                <w:spacing w:val="-4"/>
                <w:sz w:val="20"/>
              </w:rPr>
              <w:t xml:space="preserve"> </w:t>
            </w:r>
            <w:r w:rsidRPr="005E0427">
              <w:rPr>
                <w:b/>
                <w:sz w:val="20"/>
              </w:rPr>
              <w:t>п/п</w:t>
            </w:r>
          </w:p>
        </w:tc>
        <w:tc>
          <w:tcPr>
            <w:tcW w:w="4429" w:type="dxa"/>
            <w:vAlign w:val="center"/>
          </w:tcPr>
          <w:p w:rsidR="00087288" w:rsidRPr="005E0427" w:rsidRDefault="00087288" w:rsidP="00087288">
            <w:pPr>
              <w:pStyle w:val="TableParagraph"/>
              <w:spacing w:line="230" w:lineRule="exact"/>
              <w:ind w:left="1869" w:right="126" w:hanging="1717"/>
              <w:rPr>
                <w:b/>
                <w:sz w:val="20"/>
              </w:rPr>
            </w:pPr>
            <w:r w:rsidRPr="005E0427">
              <w:rPr>
                <w:b/>
                <w:sz w:val="20"/>
              </w:rPr>
              <w:t>Направления использования коммунального</w:t>
            </w:r>
            <w:r w:rsidRPr="005E0427">
              <w:rPr>
                <w:b/>
                <w:spacing w:val="-48"/>
                <w:sz w:val="20"/>
              </w:rPr>
              <w:t xml:space="preserve"> </w:t>
            </w:r>
            <w:r w:rsidRPr="005E0427">
              <w:rPr>
                <w:b/>
                <w:sz w:val="20"/>
              </w:rPr>
              <w:t>ресурса</w:t>
            </w:r>
          </w:p>
        </w:tc>
        <w:tc>
          <w:tcPr>
            <w:tcW w:w="2701" w:type="dxa"/>
            <w:vAlign w:val="center"/>
          </w:tcPr>
          <w:p w:rsidR="00087288" w:rsidRPr="005E0427" w:rsidRDefault="00087288" w:rsidP="00087288">
            <w:pPr>
              <w:pStyle w:val="TableParagraph"/>
              <w:spacing w:before="113"/>
              <w:ind w:left="93" w:right="89"/>
              <w:jc w:val="center"/>
              <w:rPr>
                <w:b/>
                <w:sz w:val="20"/>
              </w:rPr>
            </w:pPr>
            <w:r w:rsidRPr="005E0427">
              <w:rPr>
                <w:b/>
                <w:sz w:val="20"/>
              </w:rPr>
              <w:t>Единицы</w:t>
            </w:r>
            <w:r w:rsidRPr="005E0427">
              <w:rPr>
                <w:b/>
                <w:spacing w:val="-6"/>
                <w:sz w:val="20"/>
              </w:rPr>
              <w:t xml:space="preserve"> </w:t>
            </w:r>
            <w:r w:rsidRPr="005E0427">
              <w:rPr>
                <w:b/>
                <w:sz w:val="20"/>
              </w:rPr>
              <w:t>измерения</w:t>
            </w:r>
          </w:p>
        </w:tc>
        <w:tc>
          <w:tcPr>
            <w:tcW w:w="1554" w:type="dxa"/>
            <w:vAlign w:val="center"/>
          </w:tcPr>
          <w:p w:rsidR="00087288" w:rsidRPr="005E0427" w:rsidRDefault="00087288" w:rsidP="00087288">
            <w:pPr>
              <w:pStyle w:val="TableParagraph"/>
              <w:spacing w:before="113"/>
              <w:ind w:left="216" w:right="206"/>
              <w:jc w:val="center"/>
              <w:rPr>
                <w:b/>
                <w:sz w:val="20"/>
              </w:rPr>
            </w:pPr>
            <w:r w:rsidRPr="005E0427">
              <w:rPr>
                <w:b/>
                <w:sz w:val="20"/>
              </w:rPr>
              <w:t>Нормативы</w:t>
            </w:r>
          </w:p>
        </w:tc>
      </w:tr>
      <w:tr w:rsidR="00087288" w:rsidRPr="005E0427" w:rsidTr="00087288">
        <w:trPr>
          <w:trHeight w:val="458"/>
        </w:trPr>
        <w:tc>
          <w:tcPr>
            <w:tcW w:w="684" w:type="dxa"/>
          </w:tcPr>
          <w:p w:rsidR="00087288" w:rsidRPr="005E0427" w:rsidRDefault="00087288" w:rsidP="00087288">
            <w:pPr>
              <w:pStyle w:val="TableParagraph"/>
              <w:spacing w:before="108"/>
              <w:ind w:left="10"/>
              <w:jc w:val="center"/>
              <w:rPr>
                <w:sz w:val="20"/>
              </w:rPr>
            </w:pPr>
            <w:r w:rsidRPr="005E0427">
              <w:rPr>
                <w:w w:val="99"/>
                <w:sz w:val="20"/>
              </w:rPr>
              <w:t>1</w:t>
            </w:r>
          </w:p>
        </w:tc>
        <w:tc>
          <w:tcPr>
            <w:tcW w:w="4429" w:type="dxa"/>
          </w:tcPr>
          <w:p w:rsidR="00087288" w:rsidRPr="005E0427" w:rsidRDefault="00087288" w:rsidP="00087288">
            <w:pPr>
              <w:pStyle w:val="TableParagraph"/>
              <w:spacing w:before="108"/>
              <w:ind w:left="11"/>
              <w:rPr>
                <w:sz w:val="20"/>
              </w:rPr>
            </w:pPr>
            <w:r w:rsidRPr="005E0427">
              <w:rPr>
                <w:sz w:val="20"/>
              </w:rPr>
              <w:t>Полив</w:t>
            </w:r>
            <w:r w:rsidRPr="005E0427">
              <w:rPr>
                <w:spacing w:val="-6"/>
                <w:sz w:val="20"/>
              </w:rPr>
              <w:t xml:space="preserve"> </w:t>
            </w:r>
            <w:r w:rsidRPr="005E0427">
              <w:rPr>
                <w:sz w:val="20"/>
              </w:rPr>
              <w:t>земельного</w:t>
            </w:r>
            <w:r w:rsidRPr="005E0427">
              <w:rPr>
                <w:spacing w:val="-2"/>
                <w:sz w:val="20"/>
              </w:rPr>
              <w:t xml:space="preserve"> </w:t>
            </w:r>
            <w:r w:rsidRPr="005E0427">
              <w:rPr>
                <w:sz w:val="20"/>
              </w:rPr>
              <w:t>участка</w:t>
            </w:r>
          </w:p>
        </w:tc>
        <w:tc>
          <w:tcPr>
            <w:tcW w:w="2701" w:type="dxa"/>
          </w:tcPr>
          <w:p w:rsidR="00087288" w:rsidRPr="00087288" w:rsidRDefault="00087288" w:rsidP="00087288">
            <w:pPr>
              <w:pStyle w:val="TableParagraph"/>
              <w:spacing w:line="222" w:lineRule="exact"/>
              <w:ind w:left="96" w:right="89"/>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1 м</w:t>
            </w:r>
            <w:r w:rsidRPr="00087288">
              <w:rPr>
                <w:sz w:val="20"/>
                <w:vertAlign w:val="superscript"/>
                <w:lang w:val="ru-RU"/>
              </w:rPr>
              <w:t>2</w:t>
            </w:r>
            <w:r w:rsidRPr="00087288">
              <w:rPr>
                <w:spacing w:val="-1"/>
                <w:sz w:val="20"/>
                <w:lang w:val="ru-RU"/>
              </w:rPr>
              <w:t xml:space="preserve"> </w:t>
            </w:r>
            <w:r w:rsidRPr="00087288">
              <w:rPr>
                <w:sz w:val="20"/>
                <w:lang w:val="ru-RU"/>
              </w:rPr>
              <w:t>поливного</w:t>
            </w:r>
          </w:p>
          <w:p w:rsidR="00087288" w:rsidRPr="005E0427" w:rsidRDefault="00087288" w:rsidP="00087288">
            <w:pPr>
              <w:pStyle w:val="TableParagraph"/>
              <w:spacing w:line="216" w:lineRule="exact"/>
              <w:ind w:left="94" w:right="89"/>
              <w:jc w:val="center"/>
              <w:rPr>
                <w:sz w:val="20"/>
              </w:rPr>
            </w:pPr>
            <w:r w:rsidRPr="005E0427">
              <w:rPr>
                <w:sz w:val="20"/>
              </w:rPr>
              <w:t>участка</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0,03</w:t>
            </w:r>
          </w:p>
        </w:tc>
      </w:tr>
      <w:tr w:rsidR="00087288" w:rsidRPr="005E0427" w:rsidTr="00087288">
        <w:trPr>
          <w:trHeight w:val="461"/>
        </w:trPr>
        <w:tc>
          <w:tcPr>
            <w:tcW w:w="684" w:type="dxa"/>
          </w:tcPr>
          <w:p w:rsidR="00087288" w:rsidRPr="005E0427" w:rsidRDefault="00087288" w:rsidP="00087288">
            <w:pPr>
              <w:pStyle w:val="TableParagraph"/>
              <w:spacing w:before="109"/>
              <w:ind w:left="10"/>
              <w:jc w:val="center"/>
              <w:rPr>
                <w:sz w:val="20"/>
              </w:rPr>
            </w:pPr>
            <w:r w:rsidRPr="005E0427">
              <w:rPr>
                <w:w w:val="99"/>
                <w:sz w:val="20"/>
              </w:rPr>
              <w:t>2</w:t>
            </w:r>
          </w:p>
        </w:tc>
        <w:tc>
          <w:tcPr>
            <w:tcW w:w="4429" w:type="dxa"/>
          </w:tcPr>
          <w:p w:rsidR="00087288" w:rsidRPr="005E0427" w:rsidRDefault="00087288" w:rsidP="00087288">
            <w:pPr>
              <w:pStyle w:val="TableParagraph"/>
              <w:spacing w:before="109"/>
              <w:ind w:left="11"/>
              <w:rPr>
                <w:sz w:val="20"/>
              </w:rPr>
            </w:pPr>
            <w:r w:rsidRPr="005E0427">
              <w:rPr>
                <w:sz w:val="20"/>
              </w:rPr>
              <w:t>Полив</w:t>
            </w:r>
            <w:r w:rsidRPr="005E0427">
              <w:rPr>
                <w:spacing w:val="-5"/>
                <w:sz w:val="20"/>
              </w:rPr>
              <w:t xml:space="preserve"> </w:t>
            </w:r>
            <w:r w:rsidRPr="005E0427">
              <w:rPr>
                <w:sz w:val="20"/>
              </w:rPr>
              <w:t>стационарных</w:t>
            </w:r>
            <w:r w:rsidRPr="005E0427">
              <w:rPr>
                <w:spacing w:val="-4"/>
                <w:sz w:val="20"/>
              </w:rPr>
              <w:t xml:space="preserve"> </w:t>
            </w:r>
            <w:r w:rsidRPr="005E0427">
              <w:rPr>
                <w:sz w:val="20"/>
              </w:rPr>
              <w:t>теплиц</w:t>
            </w:r>
          </w:p>
        </w:tc>
        <w:tc>
          <w:tcPr>
            <w:tcW w:w="2701" w:type="dxa"/>
          </w:tcPr>
          <w:p w:rsidR="00087288" w:rsidRPr="00087288" w:rsidRDefault="00087288" w:rsidP="00087288">
            <w:pPr>
              <w:pStyle w:val="TableParagraph"/>
              <w:spacing w:line="224" w:lineRule="exact"/>
              <w:ind w:left="96" w:right="89"/>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м</w:t>
            </w:r>
            <w:r w:rsidRPr="00087288">
              <w:rPr>
                <w:sz w:val="20"/>
                <w:vertAlign w:val="superscript"/>
                <w:lang w:val="ru-RU"/>
              </w:rPr>
              <w:t>2</w:t>
            </w:r>
            <w:r w:rsidRPr="00087288">
              <w:rPr>
                <w:spacing w:val="-1"/>
                <w:sz w:val="20"/>
                <w:lang w:val="ru-RU"/>
              </w:rPr>
              <w:t xml:space="preserve"> </w:t>
            </w:r>
            <w:r w:rsidRPr="00087288">
              <w:rPr>
                <w:sz w:val="20"/>
                <w:lang w:val="ru-RU"/>
              </w:rPr>
              <w:t>площади</w:t>
            </w:r>
            <w:r w:rsidRPr="00087288">
              <w:rPr>
                <w:spacing w:val="-2"/>
                <w:sz w:val="20"/>
                <w:lang w:val="ru-RU"/>
              </w:rPr>
              <w:t xml:space="preserve"> </w:t>
            </w:r>
            <w:r w:rsidRPr="00087288">
              <w:rPr>
                <w:sz w:val="20"/>
                <w:lang w:val="ru-RU"/>
              </w:rPr>
              <w:t>Теплиц</w:t>
            </w:r>
            <w:r w:rsidRPr="00087288">
              <w:rPr>
                <w:spacing w:val="-2"/>
                <w:sz w:val="20"/>
                <w:lang w:val="ru-RU"/>
              </w:rPr>
              <w:t xml:space="preserve"> </w:t>
            </w:r>
            <w:r w:rsidRPr="00087288">
              <w:rPr>
                <w:sz w:val="20"/>
                <w:lang w:val="ru-RU"/>
              </w:rPr>
              <w:t>в</w:t>
            </w:r>
          </w:p>
          <w:p w:rsidR="00087288" w:rsidRPr="005E0427" w:rsidRDefault="00087288" w:rsidP="00087288">
            <w:pPr>
              <w:pStyle w:val="TableParagraph"/>
              <w:spacing w:line="217" w:lineRule="exact"/>
              <w:ind w:left="96" w:right="87"/>
              <w:jc w:val="center"/>
              <w:rPr>
                <w:sz w:val="20"/>
              </w:rPr>
            </w:pPr>
            <w:r w:rsidRPr="005E0427">
              <w:rPr>
                <w:sz w:val="20"/>
              </w:rPr>
              <w:t>месяц</w:t>
            </w:r>
          </w:p>
        </w:tc>
        <w:tc>
          <w:tcPr>
            <w:tcW w:w="1554" w:type="dxa"/>
          </w:tcPr>
          <w:p w:rsidR="00087288" w:rsidRPr="005E0427" w:rsidRDefault="00087288" w:rsidP="00087288">
            <w:pPr>
              <w:pStyle w:val="TableParagraph"/>
              <w:spacing w:before="109"/>
              <w:ind w:left="216" w:right="206"/>
              <w:jc w:val="center"/>
              <w:rPr>
                <w:sz w:val="20"/>
              </w:rPr>
            </w:pPr>
            <w:r w:rsidRPr="005E0427">
              <w:rPr>
                <w:sz w:val="20"/>
              </w:rPr>
              <w:t>0,15</w:t>
            </w:r>
          </w:p>
        </w:tc>
      </w:tr>
      <w:tr w:rsidR="00087288" w:rsidRPr="005E0427" w:rsidTr="00087288">
        <w:trPr>
          <w:trHeight w:val="690"/>
        </w:trPr>
        <w:tc>
          <w:tcPr>
            <w:tcW w:w="684" w:type="dxa"/>
            <w:vMerge w:val="restart"/>
          </w:tcPr>
          <w:p w:rsidR="00087288" w:rsidRPr="005E0427" w:rsidRDefault="00087288" w:rsidP="00087288">
            <w:pPr>
              <w:pStyle w:val="TableParagraph"/>
              <w:spacing w:before="5"/>
              <w:rPr>
                <w:sz w:val="19"/>
              </w:rPr>
            </w:pPr>
          </w:p>
          <w:p w:rsidR="00087288" w:rsidRPr="005E0427" w:rsidRDefault="00087288" w:rsidP="00087288">
            <w:pPr>
              <w:pStyle w:val="TableParagraph"/>
              <w:ind w:left="10"/>
              <w:jc w:val="center"/>
              <w:rPr>
                <w:sz w:val="20"/>
              </w:rPr>
            </w:pPr>
            <w:r w:rsidRPr="005E0427">
              <w:rPr>
                <w:w w:val="99"/>
                <w:sz w:val="20"/>
              </w:rPr>
              <w:t>3</w:t>
            </w:r>
          </w:p>
        </w:tc>
        <w:tc>
          <w:tcPr>
            <w:tcW w:w="4429" w:type="dxa"/>
          </w:tcPr>
          <w:p w:rsidR="00087288" w:rsidRPr="00087288" w:rsidRDefault="00087288" w:rsidP="00087288">
            <w:pPr>
              <w:pStyle w:val="TableParagraph"/>
              <w:ind w:left="11" w:right="707"/>
              <w:rPr>
                <w:sz w:val="20"/>
                <w:lang w:val="ru-RU"/>
              </w:rPr>
            </w:pPr>
            <w:r w:rsidRPr="00087288">
              <w:rPr>
                <w:sz w:val="20"/>
                <w:lang w:val="ru-RU"/>
              </w:rPr>
              <w:t>Водоснабжение</w:t>
            </w:r>
            <w:r w:rsidRPr="00087288">
              <w:rPr>
                <w:spacing w:val="-3"/>
                <w:sz w:val="20"/>
                <w:lang w:val="ru-RU"/>
              </w:rPr>
              <w:t xml:space="preserve"> </w:t>
            </w:r>
            <w:r w:rsidRPr="00087288">
              <w:rPr>
                <w:sz w:val="20"/>
                <w:lang w:val="ru-RU"/>
              </w:rPr>
              <w:t>и</w:t>
            </w:r>
            <w:r w:rsidRPr="00087288">
              <w:rPr>
                <w:spacing w:val="-6"/>
                <w:sz w:val="20"/>
                <w:lang w:val="ru-RU"/>
              </w:rPr>
              <w:t xml:space="preserve"> </w:t>
            </w:r>
            <w:r w:rsidRPr="00087288">
              <w:rPr>
                <w:sz w:val="20"/>
                <w:lang w:val="ru-RU"/>
              </w:rPr>
              <w:t>приготовление</w:t>
            </w:r>
            <w:r w:rsidRPr="00087288">
              <w:rPr>
                <w:spacing w:val="-1"/>
                <w:sz w:val="20"/>
                <w:lang w:val="ru-RU"/>
              </w:rPr>
              <w:t xml:space="preserve"> </w:t>
            </w:r>
            <w:r w:rsidRPr="00087288">
              <w:rPr>
                <w:sz w:val="20"/>
                <w:lang w:val="ru-RU"/>
              </w:rPr>
              <w:t>пищи</w:t>
            </w:r>
            <w:r w:rsidRPr="00087288">
              <w:rPr>
                <w:spacing w:val="-6"/>
                <w:sz w:val="20"/>
                <w:lang w:val="ru-RU"/>
              </w:rPr>
              <w:t xml:space="preserve"> </w:t>
            </w:r>
            <w:r w:rsidRPr="00087288">
              <w:rPr>
                <w:sz w:val="20"/>
                <w:lang w:val="ru-RU"/>
              </w:rPr>
              <w:t>для</w:t>
            </w:r>
            <w:r w:rsidRPr="00087288">
              <w:rPr>
                <w:spacing w:val="-47"/>
                <w:sz w:val="20"/>
                <w:lang w:val="ru-RU"/>
              </w:rPr>
              <w:t xml:space="preserve"> </w:t>
            </w:r>
            <w:r w:rsidRPr="00087288">
              <w:rPr>
                <w:sz w:val="20"/>
                <w:lang w:val="ru-RU"/>
              </w:rPr>
              <w:t>соответствующего</w:t>
            </w:r>
            <w:r w:rsidRPr="00087288">
              <w:rPr>
                <w:spacing w:val="-8"/>
                <w:sz w:val="20"/>
                <w:lang w:val="ru-RU"/>
              </w:rPr>
              <w:t xml:space="preserve"> </w:t>
            </w:r>
            <w:r w:rsidRPr="00087288">
              <w:rPr>
                <w:sz w:val="20"/>
                <w:lang w:val="ru-RU"/>
              </w:rPr>
              <w:t>сельскохозяйственного</w:t>
            </w:r>
          </w:p>
          <w:p w:rsidR="00087288" w:rsidRPr="005E0427" w:rsidRDefault="00087288" w:rsidP="00087288">
            <w:pPr>
              <w:pStyle w:val="TableParagraph"/>
              <w:spacing w:line="217" w:lineRule="exact"/>
              <w:ind w:left="11"/>
              <w:rPr>
                <w:sz w:val="20"/>
              </w:rPr>
            </w:pPr>
            <w:r w:rsidRPr="005E0427">
              <w:rPr>
                <w:sz w:val="20"/>
              </w:rPr>
              <w:t>животного</w:t>
            </w:r>
          </w:p>
        </w:tc>
        <w:tc>
          <w:tcPr>
            <w:tcW w:w="2701" w:type="dxa"/>
          </w:tcPr>
          <w:p w:rsidR="00087288" w:rsidRPr="005E0427" w:rsidRDefault="00087288" w:rsidP="00087288">
            <w:pPr>
              <w:pStyle w:val="TableParagraph"/>
              <w:rPr>
                <w:sz w:val="20"/>
              </w:rPr>
            </w:pPr>
          </w:p>
        </w:tc>
        <w:tc>
          <w:tcPr>
            <w:tcW w:w="1554" w:type="dxa"/>
          </w:tcPr>
          <w:p w:rsidR="00087288" w:rsidRPr="005E0427" w:rsidRDefault="00087288" w:rsidP="00087288">
            <w:pPr>
              <w:pStyle w:val="TableParagraph"/>
              <w:rPr>
                <w:sz w:val="20"/>
              </w:rPr>
            </w:pPr>
          </w:p>
        </w:tc>
      </w:tr>
      <w:tr w:rsidR="00087288" w:rsidRPr="005E0427" w:rsidTr="00087288">
        <w:trPr>
          <w:trHeight w:val="460"/>
        </w:trPr>
        <w:tc>
          <w:tcPr>
            <w:tcW w:w="684" w:type="dxa"/>
            <w:vMerge/>
            <w:tcBorders>
              <w:top w:val="nil"/>
            </w:tcBorders>
          </w:tcPr>
          <w:p w:rsidR="00087288" w:rsidRPr="005E0427" w:rsidRDefault="00087288" w:rsidP="00087288">
            <w:pPr>
              <w:rPr>
                <w:sz w:val="2"/>
                <w:szCs w:val="2"/>
              </w:rPr>
            </w:pPr>
          </w:p>
        </w:tc>
        <w:tc>
          <w:tcPr>
            <w:tcW w:w="4429" w:type="dxa"/>
          </w:tcPr>
          <w:p w:rsidR="00087288" w:rsidRPr="005E0427" w:rsidRDefault="00087288" w:rsidP="00087288">
            <w:pPr>
              <w:pStyle w:val="TableParagraph"/>
              <w:spacing w:before="108"/>
              <w:ind w:left="11"/>
              <w:rPr>
                <w:sz w:val="20"/>
              </w:rPr>
            </w:pPr>
            <w:r w:rsidRPr="005E0427">
              <w:rPr>
                <w:sz w:val="20"/>
              </w:rPr>
              <w:t>-</w:t>
            </w:r>
            <w:r w:rsidRPr="005E0427">
              <w:rPr>
                <w:spacing w:val="-4"/>
                <w:sz w:val="20"/>
              </w:rPr>
              <w:t xml:space="preserve"> </w:t>
            </w:r>
            <w:r w:rsidRPr="005E0427">
              <w:rPr>
                <w:sz w:val="20"/>
              </w:rPr>
              <w:t>коровы,</w:t>
            </w:r>
            <w:r w:rsidRPr="005E0427">
              <w:rPr>
                <w:spacing w:val="-1"/>
                <w:sz w:val="20"/>
              </w:rPr>
              <w:t xml:space="preserve"> </w:t>
            </w:r>
            <w:r w:rsidRPr="005E0427">
              <w:rPr>
                <w:sz w:val="20"/>
              </w:rPr>
              <w:t>лошади</w:t>
            </w:r>
          </w:p>
        </w:tc>
        <w:tc>
          <w:tcPr>
            <w:tcW w:w="2701" w:type="dxa"/>
          </w:tcPr>
          <w:p w:rsidR="00087288" w:rsidRPr="00087288" w:rsidRDefault="00087288" w:rsidP="00087288">
            <w:pPr>
              <w:pStyle w:val="TableParagraph"/>
              <w:spacing w:line="223" w:lineRule="exact"/>
              <w:ind w:left="96" w:right="86"/>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1 голову</w:t>
            </w:r>
          </w:p>
          <w:p w:rsidR="00087288" w:rsidRPr="00087288" w:rsidRDefault="00087288" w:rsidP="00087288">
            <w:pPr>
              <w:pStyle w:val="TableParagraph"/>
              <w:spacing w:line="217" w:lineRule="exact"/>
              <w:ind w:left="95" w:right="89"/>
              <w:jc w:val="center"/>
              <w:rPr>
                <w:sz w:val="20"/>
                <w:lang w:val="ru-RU"/>
              </w:rPr>
            </w:pPr>
            <w:r w:rsidRPr="00087288">
              <w:rPr>
                <w:sz w:val="20"/>
                <w:lang w:val="ru-RU"/>
              </w:rPr>
              <w:t>животного</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1,82</w:t>
            </w:r>
          </w:p>
        </w:tc>
      </w:tr>
      <w:tr w:rsidR="00087288" w:rsidRPr="005E0427" w:rsidTr="00087288">
        <w:trPr>
          <w:trHeight w:val="457"/>
        </w:trPr>
        <w:tc>
          <w:tcPr>
            <w:tcW w:w="684" w:type="dxa"/>
            <w:vMerge/>
            <w:tcBorders>
              <w:top w:val="nil"/>
            </w:tcBorders>
          </w:tcPr>
          <w:p w:rsidR="00087288" w:rsidRPr="005E0427" w:rsidRDefault="00087288" w:rsidP="00087288">
            <w:pPr>
              <w:rPr>
                <w:sz w:val="2"/>
                <w:szCs w:val="2"/>
              </w:rPr>
            </w:pPr>
          </w:p>
        </w:tc>
        <w:tc>
          <w:tcPr>
            <w:tcW w:w="4429" w:type="dxa"/>
          </w:tcPr>
          <w:p w:rsidR="00087288" w:rsidRPr="005E0427" w:rsidRDefault="00087288" w:rsidP="00087288">
            <w:pPr>
              <w:pStyle w:val="TableParagraph"/>
              <w:spacing w:before="108"/>
              <w:ind w:left="11"/>
              <w:rPr>
                <w:sz w:val="20"/>
              </w:rPr>
            </w:pPr>
            <w:r w:rsidRPr="005E0427">
              <w:rPr>
                <w:sz w:val="20"/>
              </w:rPr>
              <w:t>-</w:t>
            </w:r>
            <w:r w:rsidRPr="005E0427">
              <w:rPr>
                <w:spacing w:val="-4"/>
                <w:sz w:val="20"/>
              </w:rPr>
              <w:t xml:space="preserve"> </w:t>
            </w:r>
            <w:r w:rsidRPr="005E0427">
              <w:rPr>
                <w:sz w:val="20"/>
              </w:rPr>
              <w:t>свиньи</w:t>
            </w:r>
          </w:p>
        </w:tc>
        <w:tc>
          <w:tcPr>
            <w:tcW w:w="2701" w:type="dxa"/>
          </w:tcPr>
          <w:p w:rsidR="00087288" w:rsidRPr="00087288" w:rsidRDefault="00087288" w:rsidP="00087288">
            <w:pPr>
              <w:pStyle w:val="TableParagraph"/>
              <w:spacing w:line="223" w:lineRule="exact"/>
              <w:ind w:left="96" w:right="86"/>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1 голову</w:t>
            </w:r>
          </w:p>
          <w:p w:rsidR="00087288" w:rsidRPr="00087288" w:rsidRDefault="00087288" w:rsidP="00087288">
            <w:pPr>
              <w:pStyle w:val="TableParagraph"/>
              <w:spacing w:line="215" w:lineRule="exact"/>
              <w:ind w:left="95" w:right="89"/>
              <w:jc w:val="center"/>
              <w:rPr>
                <w:sz w:val="20"/>
                <w:lang w:val="ru-RU"/>
              </w:rPr>
            </w:pPr>
            <w:r w:rsidRPr="00087288">
              <w:rPr>
                <w:sz w:val="20"/>
                <w:lang w:val="ru-RU"/>
              </w:rPr>
              <w:t>животного</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0,62</w:t>
            </w:r>
          </w:p>
        </w:tc>
      </w:tr>
      <w:tr w:rsidR="00087288" w:rsidRPr="005E0427" w:rsidTr="00087288">
        <w:trPr>
          <w:trHeight w:val="460"/>
        </w:trPr>
        <w:tc>
          <w:tcPr>
            <w:tcW w:w="684" w:type="dxa"/>
            <w:vMerge/>
            <w:tcBorders>
              <w:top w:val="nil"/>
            </w:tcBorders>
          </w:tcPr>
          <w:p w:rsidR="00087288" w:rsidRPr="005E0427" w:rsidRDefault="00087288" w:rsidP="00087288">
            <w:pPr>
              <w:rPr>
                <w:sz w:val="2"/>
                <w:szCs w:val="2"/>
              </w:rPr>
            </w:pPr>
          </w:p>
        </w:tc>
        <w:tc>
          <w:tcPr>
            <w:tcW w:w="4429" w:type="dxa"/>
          </w:tcPr>
          <w:p w:rsidR="00087288" w:rsidRPr="005E0427" w:rsidRDefault="00087288" w:rsidP="00087288">
            <w:pPr>
              <w:pStyle w:val="TableParagraph"/>
              <w:spacing w:before="108"/>
              <w:ind w:left="11"/>
              <w:rPr>
                <w:sz w:val="20"/>
              </w:rPr>
            </w:pPr>
            <w:r w:rsidRPr="005E0427">
              <w:rPr>
                <w:sz w:val="20"/>
              </w:rPr>
              <w:t>-</w:t>
            </w:r>
            <w:r w:rsidRPr="005E0427">
              <w:rPr>
                <w:spacing w:val="-4"/>
                <w:sz w:val="20"/>
              </w:rPr>
              <w:t xml:space="preserve"> </w:t>
            </w:r>
            <w:r w:rsidRPr="005E0427">
              <w:rPr>
                <w:sz w:val="20"/>
              </w:rPr>
              <w:t>овцы,</w:t>
            </w:r>
            <w:r w:rsidRPr="005E0427">
              <w:rPr>
                <w:spacing w:val="-1"/>
                <w:sz w:val="20"/>
              </w:rPr>
              <w:t xml:space="preserve"> </w:t>
            </w:r>
            <w:r w:rsidRPr="005E0427">
              <w:rPr>
                <w:sz w:val="20"/>
              </w:rPr>
              <w:t>козы</w:t>
            </w:r>
          </w:p>
        </w:tc>
        <w:tc>
          <w:tcPr>
            <w:tcW w:w="2701" w:type="dxa"/>
          </w:tcPr>
          <w:p w:rsidR="00087288" w:rsidRPr="00087288" w:rsidRDefault="00087288" w:rsidP="00087288">
            <w:pPr>
              <w:pStyle w:val="TableParagraph"/>
              <w:spacing w:line="228" w:lineRule="exact"/>
              <w:ind w:left="892" w:right="373" w:hanging="497"/>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2"/>
                <w:sz w:val="20"/>
                <w:lang w:val="ru-RU"/>
              </w:rPr>
              <w:t xml:space="preserve"> </w:t>
            </w:r>
            <w:r w:rsidRPr="00087288">
              <w:rPr>
                <w:sz w:val="20"/>
                <w:lang w:val="ru-RU"/>
              </w:rPr>
              <w:t>1 голову</w:t>
            </w:r>
            <w:r w:rsidRPr="00087288">
              <w:rPr>
                <w:spacing w:val="-47"/>
                <w:sz w:val="20"/>
                <w:lang w:val="ru-RU"/>
              </w:rPr>
              <w:t xml:space="preserve"> </w:t>
            </w:r>
            <w:r w:rsidRPr="00087288">
              <w:rPr>
                <w:sz w:val="20"/>
                <w:lang w:val="ru-RU"/>
              </w:rPr>
              <w:t>животного</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0,13</w:t>
            </w:r>
          </w:p>
        </w:tc>
      </w:tr>
      <w:tr w:rsidR="00087288" w:rsidRPr="005E0427" w:rsidTr="00087288">
        <w:trPr>
          <w:trHeight w:val="460"/>
        </w:trPr>
        <w:tc>
          <w:tcPr>
            <w:tcW w:w="684" w:type="dxa"/>
            <w:vMerge/>
            <w:tcBorders>
              <w:top w:val="nil"/>
            </w:tcBorders>
          </w:tcPr>
          <w:p w:rsidR="00087288" w:rsidRPr="005E0427" w:rsidRDefault="00087288" w:rsidP="00087288">
            <w:pPr>
              <w:rPr>
                <w:sz w:val="2"/>
                <w:szCs w:val="2"/>
              </w:rPr>
            </w:pPr>
          </w:p>
        </w:tc>
        <w:tc>
          <w:tcPr>
            <w:tcW w:w="4429" w:type="dxa"/>
          </w:tcPr>
          <w:p w:rsidR="00087288" w:rsidRPr="00087288" w:rsidRDefault="00087288" w:rsidP="00087288">
            <w:pPr>
              <w:pStyle w:val="TableParagraph"/>
              <w:spacing w:before="108"/>
              <w:ind w:left="11"/>
              <w:rPr>
                <w:sz w:val="20"/>
                <w:lang w:val="ru-RU"/>
              </w:rPr>
            </w:pPr>
            <w:r w:rsidRPr="00087288">
              <w:rPr>
                <w:sz w:val="20"/>
                <w:lang w:val="ru-RU"/>
              </w:rPr>
              <w:t>-</w:t>
            </w:r>
            <w:r w:rsidRPr="00087288">
              <w:rPr>
                <w:spacing w:val="-5"/>
                <w:sz w:val="20"/>
                <w:lang w:val="ru-RU"/>
              </w:rPr>
              <w:t xml:space="preserve"> </w:t>
            </w:r>
            <w:r w:rsidRPr="00087288">
              <w:rPr>
                <w:sz w:val="20"/>
                <w:lang w:val="ru-RU"/>
              </w:rPr>
              <w:t>птицы</w:t>
            </w:r>
            <w:r w:rsidRPr="00087288">
              <w:rPr>
                <w:spacing w:val="-2"/>
                <w:sz w:val="20"/>
                <w:lang w:val="ru-RU"/>
              </w:rPr>
              <w:t xml:space="preserve"> </w:t>
            </w:r>
            <w:r w:rsidRPr="00087288">
              <w:rPr>
                <w:sz w:val="20"/>
                <w:lang w:val="ru-RU"/>
              </w:rPr>
              <w:t>и</w:t>
            </w:r>
            <w:r w:rsidRPr="00087288">
              <w:rPr>
                <w:spacing w:val="-4"/>
                <w:sz w:val="20"/>
                <w:lang w:val="ru-RU"/>
              </w:rPr>
              <w:t xml:space="preserve"> </w:t>
            </w:r>
            <w:r w:rsidRPr="00087288">
              <w:rPr>
                <w:sz w:val="20"/>
                <w:lang w:val="ru-RU"/>
              </w:rPr>
              <w:t>другие</w:t>
            </w:r>
            <w:r w:rsidRPr="00087288">
              <w:rPr>
                <w:spacing w:val="-2"/>
                <w:sz w:val="20"/>
                <w:lang w:val="ru-RU"/>
              </w:rPr>
              <w:t xml:space="preserve"> </w:t>
            </w:r>
            <w:r w:rsidRPr="00087288">
              <w:rPr>
                <w:sz w:val="20"/>
                <w:lang w:val="ru-RU"/>
              </w:rPr>
              <w:t>мелкие</w:t>
            </w:r>
            <w:r w:rsidRPr="00087288">
              <w:rPr>
                <w:spacing w:val="-2"/>
                <w:sz w:val="20"/>
                <w:lang w:val="ru-RU"/>
              </w:rPr>
              <w:t xml:space="preserve"> </w:t>
            </w:r>
            <w:r w:rsidRPr="00087288">
              <w:rPr>
                <w:sz w:val="20"/>
                <w:lang w:val="ru-RU"/>
              </w:rPr>
              <w:t>животные</w:t>
            </w:r>
          </w:p>
        </w:tc>
        <w:tc>
          <w:tcPr>
            <w:tcW w:w="2701" w:type="dxa"/>
          </w:tcPr>
          <w:p w:rsidR="00087288" w:rsidRPr="00087288" w:rsidRDefault="00087288" w:rsidP="00087288">
            <w:pPr>
              <w:pStyle w:val="TableParagraph"/>
              <w:spacing w:line="223" w:lineRule="exact"/>
              <w:ind w:left="96" w:right="86"/>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1 голову</w:t>
            </w:r>
          </w:p>
          <w:p w:rsidR="00087288" w:rsidRPr="00087288" w:rsidRDefault="00087288" w:rsidP="00087288">
            <w:pPr>
              <w:pStyle w:val="TableParagraph"/>
              <w:spacing w:line="217" w:lineRule="exact"/>
              <w:ind w:left="95" w:right="89"/>
              <w:jc w:val="center"/>
              <w:rPr>
                <w:sz w:val="20"/>
                <w:lang w:val="ru-RU"/>
              </w:rPr>
            </w:pPr>
            <w:r w:rsidRPr="00087288">
              <w:rPr>
                <w:sz w:val="20"/>
                <w:lang w:val="ru-RU"/>
              </w:rPr>
              <w:t>животного</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0,03</w:t>
            </w:r>
          </w:p>
        </w:tc>
      </w:tr>
      <w:tr w:rsidR="00087288" w:rsidRPr="005E0427" w:rsidTr="00087288">
        <w:trPr>
          <w:trHeight w:val="460"/>
        </w:trPr>
        <w:tc>
          <w:tcPr>
            <w:tcW w:w="684" w:type="dxa"/>
          </w:tcPr>
          <w:p w:rsidR="00087288" w:rsidRPr="005E0427" w:rsidRDefault="00087288" w:rsidP="00087288">
            <w:pPr>
              <w:pStyle w:val="TableParagraph"/>
              <w:spacing w:before="108"/>
              <w:ind w:left="10"/>
              <w:jc w:val="center"/>
              <w:rPr>
                <w:sz w:val="20"/>
              </w:rPr>
            </w:pPr>
            <w:r w:rsidRPr="005E0427">
              <w:rPr>
                <w:w w:val="99"/>
                <w:sz w:val="20"/>
              </w:rPr>
              <w:t>4</w:t>
            </w:r>
          </w:p>
        </w:tc>
        <w:tc>
          <w:tcPr>
            <w:tcW w:w="4429" w:type="dxa"/>
          </w:tcPr>
          <w:p w:rsidR="00087288" w:rsidRPr="00087288" w:rsidRDefault="00087288" w:rsidP="00087288">
            <w:pPr>
              <w:pStyle w:val="TableParagraph"/>
              <w:spacing w:line="223" w:lineRule="exact"/>
              <w:ind w:left="11"/>
              <w:rPr>
                <w:sz w:val="20"/>
                <w:lang w:val="ru-RU"/>
              </w:rPr>
            </w:pPr>
            <w:r w:rsidRPr="00087288">
              <w:rPr>
                <w:sz w:val="20"/>
                <w:lang w:val="ru-RU"/>
              </w:rPr>
              <w:t>Бани,</w:t>
            </w:r>
            <w:r w:rsidRPr="00087288">
              <w:rPr>
                <w:spacing w:val="-3"/>
                <w:sz w:val="20"/>
                <w:lang w:val="ru-RU"/>
              </w:rPr>
              <w:t xml:space="preserve"> </w:t>
            </w:r>
            <w:r w:rsidRPr="00087288">
              <w:rPr>
                <w:sz w:val="20"/>
                <w:lang w:val="ru-RU"/>
              </w:rPr>
              <w:t>сауны</w:t>
            </w:r>
            <w:r w:rsidRPr="00087288">
              <w:rPr>
                <w:spacing w:val="-3"/>
                <w:sz w:val="20"/>
                <w:lang w:val="ru-RU"/>
              </w:rPr>
              <w:t xml:space="preserve"> </w:t>
            </w:r>
            <w:r w:rsidRPr="00087288">
              <w:rPr>
                <w:sz w:val="20"/>
                <w:lang w:val="ru-RU"/>
              </w:rPr>
              <w:t>частного</w:t>
            </w:r>
            <w:r w:rsidRPr="00087288">
              <w:rPr>
                <w:spacing w:val="-2"/>
                <w:sz w:val="20"/>
                <w:lang w:val="ru-RU"/>
              </w:rPr>
              <w:t xml:space="preserve"> </w:t>
            </w:r>
            <w:r w:rsidRPr="00087288">
              <w:rPr>
                <w:sz w:val="20"/>
                <w:lang w:val="ru-RU"/>
              </w:rPr>
              <w:t>сектора</w:t>
            </w:r>
            <w:r w:rsidRPr="00087288">
              <w:rPr>
                <w:spacing w:val="-3"/>
                <w:sz w:val="20"/>
                <w:lang w:val="ru-RU"/>
              </w:rPr>
              <w:t xml:space="preserve"> </w:t>
            </w:r>
            <w:r w:rsidRPr="00087288">
              <w:rPr>
                <w:sz w:val="20"/>
                <w:lang w:val="ru-RU"/>
              </w:rPr>
              <w:t>из</w:t>
            </w:r>
            <w:r w:rsidRPr="00087288">
              <w:rPr>
                <w:spacing w:val="-3"/>
                <w:sz w:val="20"/>
                <w:lang w:val="ru-RU"/>
              </w:rPr>
              <w:t xml:space="preserve"> </w:t>
            </w:r>
            <w:r w:rsidRPr="00087288">
              <w:rPr>
                <w:sz w:val="20"/>
                <w:lang w:val="ru-RU"/>
              </w:rPr>
              <w:t>расчета</w:t>
            </w:r>
            <w:r w:rsidRPr="00087288">
              <w:rPr>
                <w:spacing w:val="-3"/>
                <w:sz w:val="20"/>
                <w:lang w:val="ru-RU"/>
              </w:rPr>
              <w:t xml:space="preserve"> </w:t>
            </w:r>
            <w:r w:rsidRPr="00087288">
              <w:rPr>
                <w:sz w:val="20"/>
                <w:lang w:val="ru-RU"/>
              </w:rPr>
              <w:t>одной</w:t>
            </w:r>
          </w:p>
          <w:p w:rsidR="00087288" w:rsidRPr="005E0427" w:rsidRDefault="00087288" w:rsidP="00087288">
            <w:pPr>
              <w:pStyle w:val="TableParagraph"/>
              <w:spacing w:line="217" w:lineRule="exact"/>
              <w:ind w:left="11"/>
              <w:rPr>
                <w:sz w:val="20"/>
              </w:rPr>
            </w:pPr>
            <w:r w:rsidRPr="005E0427">
              <w:rPr>
                <w:sz w:val="20"/>
              </w:rPr>
              <w:t>помывки</w:t>
            </w:r>
            <w:r w:rsidRPr="005E0427">
              <w:rPr>
                <w:spacing w:val="-2"/>
                <w:sz w:val="20"/>
              </w:rPr>
              <w:t xml:space="preserve"> </w:t>
            </w:r>
            <w:r w:rsidRPr="005E0427">
              <w:rPr>
                <w:sz w:val="20"/>
              </w:rPr>
              <w:t>в</w:t>
            </w:r>
            <w:r w:rsidRPr="005E0427">
              <w:rPr>
                <w:spacing w:val="-3"/>
                <w:sz w:val="20"/>
              </w:rPr>
              <w:t xml:space="preserve"> </w:t>
            </w:r>
            <w:r w:rsidRPr="005E0427">
              <w:rPr>
                <w:sz w:val="20"/>
              </w:rPr>
              <w:t>неделю</w:t>
            </w:r>
          </w:p>
        </w:tc>
        <w:tc>
          <w:tcPr>
            <w:tcW w:w="2701" w:type="dxa"/>
          </w:tcPr>
          <w:p w:rsidR="00087288" w:rsidRPr="00087288" w:rsidRDefault="00087288" w:rsidP="00087288">
            <w:pPr>
              <w:pStyle w:val="TableParagraph"/>
              <w:spacing w:before="108"/>
              <w:ind w:left="95" w:right="89"/>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3"/>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2"/>
                <w:sz w:val="20"/>
                <w:lang w:val="ru-RU"/>
              </w:rPr>
              <w:t xml:space="preserve"> </w:t>
            </w:r>
            <w:r w:rsidRPr="00087288">
              <w:rPr>
                <w:sz w:val="20"/>
                <w:lang w:val="ru-RU"/>
              </w:rPr>
              <w:t>1</w:t>
            </w:r>
            <w:r w:rsidRPr="00087288">
              <w:rPr>
                <w:spacing w:val="-1"/>
                <w:sz w:val="20"/>
                <w:lang w:val="ru-RU"/>
              </w:rPr>
              <w:t xml:space="preserve"> </w:t>
            </w:r>
            <w:r w:rsidRPr="00087288">
              <w:rPr>
                <w:sz w:val="20"/>
                <w:lang w:val="ru-RU"/>
              </w:rPr>
              <w:t>человека</w:t>
            </w:r>
          </w:p>
        </w:tc>
        <w:tc>
          <w:tcPr>
            <w:tcW w:w="1554" w:type="dxa"/>
          </w:tcPr>
          <w:p w:rsidR="00087288" w:rsidRPr="005E0427" w:rsidRDefault="00087288" w:rsidP="00087288">
            <w:pPr>
              <w:pStyle w:val="TableParagraph"/>
              <w:spacing w:before="108"/>
              <w:ind w:left="216" w:right="206"/>
              <w:jc w:val="center"/>
              <w:rPr>
                <w:sz w:val="20"/>
              </w:rPr>
            </w:pPr>
            <w:r w:rsidRPr="005E0427">
              <w:rPr>
                <w:sz w:val="20"/>
              </w:rPr>
              <w:t>1,04</w:t>
            </w:r>
          </w:p>
        </w:tc>
      </w:tr>
      <w:tr w:rsidR="00087288" w:rsidRPr="005E0427" w:rsidTr="00087288">
        <w:trPr>
          <w:trHeight w:val="230"/>
        </w:trPr>
        <w:tc>
          <w:tcPr>
            <w:tcW w:w="684" w:type="dxa"/>
          </w:tcPr>
          <w:p w:rsidR="00087288" w:rsidRPr="005E0427" w:rsidRDefault="00087288" w:rsidP="00087288">
            <w:pPr>
              <w:pStyle w:val="TableParagraph"/>
              <w:spacing w:line="210" w:lineRule="exact"/>
              <w:ind w:left="10"/>
              <w:jc w:val="center"/>
              <w:rPr>
                <w:sz w:val="20"/>
              </w:rPr>
            </w:pPr>
            <w:r w:rsidRPr="005E0427">
              <w:rPr>
                <w:w w:val="99"/>
                <w:sz w:val="20"/>
              </w:rPr>
              <w:t>5</w:t>
            </w:r>
          </w:p>
        </w:tc>
        <w:tc>
          <w:tcPr>
            <w:tcW w:w="4429" w:type="dxa"/>
          </w:tcPr>
          <w:p w:rsidR="00087288" w:rsidRPr="00087288" w:rsidRDefault="00087288" w:rsidP="00087288">
            <w:pPr>
              <w:pStyle w:val="TableParagraph"/>
              <w:spacing w:line="210" w:lineRule="exact"/>
              <w:ind w:left="11"/>
              <w:rPr>
                <w:sz w:val="20"/>
                <w:lang w:val="ru-RU"/>
              </w:rPr>
            </w:pPr>
            <w:r w:rsidRPr="00087288">
              <w:rPr>
                <w:sz w:val="20"/>
                <w:lang w:val="ru-RU"/>
              </w:rPr>
              <w:t>Ручная</w:t>
            </w:r>
            <w:r w:rsidRPr="00087288">
              <w:rPr>
                <w:spacing w:val="-6"/>
                <w:sz w:val="20"/>
                <w:lang w:val="ru-RU"/>
              </w:rPr>
              <w:t xml:space="preserve"> </w:t>
            </w:r>
            <w:r w:rsidRPr="00087288">
              <w:rPr>
                <w:sz w:val="20"/>
                <w:lang w:val="ru-RU"/>
              </w:rPr>
              <w:t>(шланговая)</w:t>
            </w:r>
            <w:r w:rsidRPr="00087288">
              <w:rPr>
                <w:spacing w:val="-4"/>
                <w:sz w:val="20"/>
                <w:lang w:val="ru-RU"/>
              </w:rPr>
              <w:t xml:space="preserve"> </w:t>
            </w:r>
            <w:r w:rsidRPr="00087288">
              <w:rPr>
                <w:sz w:val="20"/>
                <w:lang w:val="ru-RU"/>
              </w:rPr>
              <w:t>мойка</w:t>
            </w:r>
            <w:r w:rsidRPr="00087288">
              <w:rPr>
                <w:spacing w:val="-2"/>
                <w:sz w:val="20"/>
                <w:lang w:val="ru-RU"/>
              </w:rPr>
              <w:t xml:space="preserve"> </w:t>
            </w:r>
            <w:r w:rsidRPr="00087288">
              <w:rPr>
                <w:sz w:val="20"/>
                <w:lang w:val="ru-RU"/>
              </w:rPr>
              <w:t>легковых</w:t>
            </w:r>
            <w:r w:rsidRPr="00087288">
              <w:rPr>
                <w:spacing w:val="-6"/>
                <w:sz w:val="20"/>
                <w:lang w:val="ru-RU"/>
              </w:rPr>
              <w:t xml:space="preserve"> </w:t>
            </w:r>
            <w:r w:rsidRPr="00087288">
              <w:rPr>
                <w:sz w:val="20"/>
                <w:lang w:val="ru-RU"/>
              </w:rPr>
              <w:t>автомобилей</w:t>
            </w:r>
          </w:p>
        </w:tc>
        <w:tc>
          <w:tcPr>
            <w:tcW w:w="2701" w:type="dxa"/>
          </w:tcPr>
          <w:p w:rsidR="00087288" w:rsidRPr="00087288" w:rsidRDefault="00087288" w:rsidP="00087288">
            <w:pPr>
              <w:pStyle w:val="TableParagraph"/>
              <w:spacing w:line="210" w:lineRule="exact"/>
              <w:ind w:left="95" w:right="89"/>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месяц</w:t>
            </w:r>
            <w:r w:rsidRPr="00087288">
              <w:rPr>
                <w:spacing w:val="-3"/>
                <w:sz w:val="20"/>
                <w:lang w:val="ru-RU"/>
              </w:rPr>
              <w:t xml:space="preserve"> </w:t>
            </w:r>
            <w:r w:rsidRPr="00087288">
              <w:rPr>
                <w:sz w:val="20"/>
                <w:lang w:val="ru-RU"/>
              </w:rPr>
              <w:t>на</w:t>
            </w:r>
            <w:r w:rsidRPr="00087288">
              <w:rPr>
                <w:spacing w:val="-1"/>
                <w:sz w:val="20"/>
                <w:lang w:val="ru-RU"/>
              </w:rPr>
              <w:t xml:space="preserve"> </w:t>
            </w:r>
            <w:r w:rsidRPr="00087288">
              <w:rPr>
                <w:sz w:val="20"/>
                <w:lang w:val="ru-RU"/>
              </w:rPr>
              <w:t>1 автомобиль</w:t>
            </w:r>
          </w:p>
        </w:tc>
        <w:tc>
          <w:tcPr>
            <w:tcW w:w="1554" w:type="dxa"/>
          </w:tcPr>
          <w:p w:rsidR="00087288" w:rsidRPr="005E0427" w:rsidRDefault="00087288" w:rsidP="00087288">
            <w:pPr>
              <w:pStyle w:val="TableParagraph"/>
              <w:spacing w:line="210" w:lineRule="exact"/>
              <w:ind w:left="216" w:right="206"/>
              <w:jc w:val="center"/>
              <w:rPr>
                <w:sz w:val="20"/>
              </w:rPr>
            </w:pPr>
            <w:r w:rsidRPr="005E0427">
              <w:rPr>
                <w:sz w:val="20"/>
              </w:rPr>
              <w:t>0,24</w:t>
            </w:r>
          </w:p>
        </w:tc>
      </w:tr>
      <w:tr w:rsidR="00087288" w:rsidRPr="005E0427" w:rsidTr="00087288">
        <w:trPr>
          <w:trHeight w:val="230"/>
        </w:trPr>
        <w:tc>
          <w:tcPr>
            <w:tcW w:w="684" w:type="dxa"/>
          </w:tcPr>
          <w:p w:rsidR="00087288" w:rsidRPr="005E0427" w:rsidRDefault="00087288" w:rsidP="00087288">
            <w:pPr>
              <w:pStyle w:val="TableParagraph"/>
              <w:spacing w:line="210" w:lineRule="exact"/>
              <w:ind w:left="10"/>
              <w:jc w:val="center"/>
              <w:rPr>
                <w:sz w:val="20"/>
              </w:rPr>
            </w:pPr>
            <w:r w:rsidRPr="005E0427">
              <w:rPr>
                <w:w w:val="99"/>
                <w:sz w:val="20"/>
              </w:rPr>
              <w:t>6</w:t>
            </w:r>
          </w:p>
        </w:tc>
        <w:tc>
          <w:tcPr>
            <w:tcW w:w="4429" w:type="dxa"/>
          </w:tcPr>
          <w:p w:rsidR="00087288" w:rsidRPr="005E0427" w:rsidRDefault="00087288" w:rsidP="00087288">
            <w:pPr>
              <w:pStyle w:val="TableParagraph"/>
              <w:spacing w:line="210" w:lineRule="exact"/>
              <w:ind w:left="11"/>
              <w:rPr>
                <w:sz w:val="20"/>
              </w:rPr>
            </w:pPr>
            <w:r w:rsidRPr="005E0427">
              <w:rPr>
                <w:sz w:val="20"/>
              </w:rPr>
              <w:t>Водоснабжение</w:t>
            </w:r>
            <w:r w:rsidRPr="005E0427">
              <w:rPr>
                <w:spacing w:val="-4"/>
                <w:sz w:val="20"/>
              </w:rPr>
              <w:t xml:space="preserve"> </w:t>
            </w:r>
            <w:r w:rsidRPr="005E0427">
              <w:rPr>
                <w:sz w:val="20"/>
              </w:rPr>
              <w:t>закрытых</w:t>
            </w:r>
            <w:r w:rsidRPr="005E0427">
              <w:rPr>
                <w:spacing w:val="-5"/>
                <w:sz w:val="20"/>
              </w:rPr>
              <w:t xml:space="preserve"> </w:t>
            </w:r>
            <w:r w:rsidRPr="005E0427">
              <w:rPr>
                <w:sz w:val="20"/>
              </w:rPr>
              <w:t>бассейнов</w:t>
            </w:r>
          </w:p>
        </w:tc>
        <w:tc>
          <w:tcPr>
            <w:tcW w:w="2701" w:type="dxa"/>
          </w:tcPr>
          <w:p w:rsidR="00087288" w:rsidRPr="00087288" w:rsidRDefault="00087288" w:rsidP="00087288">
            <w:pPr>
              <w:pStyle w:val="TableParagraph"/>
              <w:spacing w:line="210" w:lineRule="exact"/>
              <w:ind w:left="96" w:right="89"/>
              <w:jc w:val="center"/>
              <w:rPr>
                <w:sz w:val="20"/>
                <w:lang w:val="ru-RU"/>
              </w:rPr>
            </w:pP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на</w:t>
            </w:r>
            <w:r w:rsidRPr="00087288">
              <w:rPr>
                <w:spacing w:val="-2"/>
                <w:sz w:val="20"/>
                <w:lang w:val="ru-RU"/>
              </w:rPr>
              <w:t xml:space="preserve"> </w:t>
            </w:r>
            <w:r w:rsidRPr="00087288">
              <w:rPr>
                <w:sz w:val="20"/>
                <w:lang w:val="ru-RU"/>
              </w:rPr>
              <w:t>1</w:t>
            </w:r>
            <w:r w:rsidRPr="00087288">
              <w:rPr>
                <w:spacing w:val="-1"/>
                <w:sz w:val="20"/>
                <w:lang w:val="ru-RU"/>
              </w:rPr>
              <w:t xml:space="preserve"> </w:t>
            </w:r>
            <w:r w:rsidRPr="00087288">
              <w:rPr>
                <w:sz w:val="20"/>
                <w:lang w:val="ru-RU"/>
              </w:rPr>
              <w:t>м</w:t>
            </w:r>
            <w:r w:rsidRPr="00087288">
              <w:rPr>
                <w:sz w:val="20"/>
                <w:vertAlign w:val="superscript"/>
                <w:lang w:val="ru-RU"/>
              </w:rPr>
              <w:t>3</w:t>
            </w:r>
            <w:r w:rsidRPr="00087288">
              <w:rPr>
                <w:spacing w:val="-2"/>
                <w:sz w:val="20"/>
                <w:lang w:val="ru-RU"/>
              </w:rPr>
              <w:t xml:space="preserve"> </w:t>
            </w:r>
            <w:r w:rsidRPr="00087288">
              <w:rPr>
                <w:sz w:val="20"/>
                <w:lang w:val="ru-RU"/>
              </w:rPr>
              <w:t>объема</w:t>
            </w:r>
            <w:r w:rsidRPr="00087288">
              <w:rPr>
                <w:spacing w:val="-2"/>
                <w:sz w:val="20"/>
                <w:lang w:val="ru-RU"/>
              </w:rPr>
              <w:t xml:space="preserve"> </w:t>
            </w:r>
            <w:r w:rsidRPr="00087288">
              <w:rPr>
                <w:sz w:val="20"/>
                <w:lang w:val="ru-RU"/>
              </w:rPr>
              <w:t>бассейна</w:t>
            </w:r>
          </w:p>
        </w:tc>
        <w:tc>
          <w:tcPr>
            <w:tcW w:w="1554" w:type="dxa"/>
          </w:tcPr>
          <w:p w:rsidR="00087288" w:rsidRPr="005E0427" w:rsidRDefault="00087288" w:rsidP="00087288">
            <w:pPr>
              <w:pStyle w:val="TableParagraph"/>
              <w:spacing w:line="210" w:lineRule="exact"/>
              <w:ind w:left="216" w:right="206"/>
              <w:jc w:val="center"/>
              <w:rPr>
                <w:sz w:val="20"/>
              </w:rPr>
            </w:pPr>
            <w:r w:rsidRPr="005E0427">
              <w:rPr>
                <w:sz w:val="20"/>
              </w:rPr>
              <w:t>3,29</w:t>
            </w:r>
          </w:p>
        </w:tc>
      </w:tr>
    </w:tbl>
    <w:p w:rsidR="00087288" w:rsidRPr="005E0427" w:rsidRDefault="00087288" w:rsidP="00087288">
      <w:pPr>
        <w:ind w:left="799"/>
        <w:rPr>
          <w:sz w:val="20"/>
        </w:rPr>
      </w:pPr>
      <w:r w:rsidRPr="005E0427">
        <w:rPr>
          <w:sz w:val="20"/>
        </w:rPr>
        <w:t>Примечание:</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Нормативы потребления коммунальной услуги по холодному водоснабжению при использовании земельного</w:t>
      </w:r>
      <w:r w:rsidRPr="00763DA4">
        <w:rPr>
          <w:rFonts w:ascii="Times New Roman" w:hAnsi="Times New Roman" w:cs="Times New Roman"/>
          <w:spacing w:val="-47"/>
          <w:sz w:val="26"/>
          <w:szCs w:val="26"/>
        </w:rPr>
        <w:t xml:space="preserve"> </w:t>
      </w:r>
      <w:r w:rsidRPr="00763DA4">
        <w:rPr>
          <w:rFonts w:ascii="Times New Roman" w:hAnsi="Times New Roman" w:cs="Times New Roman"/>
          <w:sz w:val="26"/>
          <w:szCs w:val="26"/>
        </w:rPr>
        <w:t>участка и надворных построек устанавливаются в соответствии с требованиями к качеству коммунальных услуг,</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предусмотренными</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законодательными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и иными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нормативными</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правовыми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актами Российской</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Федерации.</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Установленные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нормативы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потребления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коммунальной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услуги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холодному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использовании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земельного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участка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надворных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построек</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разработаны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применением</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расчетного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метода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установления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нормативов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потребления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коммунальных услуг.</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Установленные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нормативы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потребления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коммунальной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услуги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холодному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использовании земельного участка и надворных построек применяются для расчета размера платы за потребленную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коммунальную услугу только при отсутствии приборов учета или в других случаях, предусмотренных Правилами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предоставления коммунальных услуг собственникам и пользователям помещений в многоквартирных домах и жилых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домов,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утвержденными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постановлением Правительства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Российской</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Федерации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от</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6</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мая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2011</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года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354.</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Норматив потребления коммунальной услуги по водоотведению для полива земельных участков, полива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стационарных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теплиц,</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приготовлению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пищи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для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сельскохозяйственных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животных,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ручной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(шланговой)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мойки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легковых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автомобилей</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не</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устанавливается.</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В банях, саунах и закрытых бассейнах норматив потребления коммунальной услуги по водоотведению может</w:t>
      </w:r>
      <w:r w:rsidRPr="00763DA4">
        <w:rPr>
          <w:rFonts w:ascii="Times New Roman" w:hAnsi="Times New Roman" w:cs="Times New Roman"/>
          <w:spacing w:val="-47"/>
          <w:sz w:val="26"/>
          <w:szCs w:val="26"/>
        </w:rPr>
        <w:t xml:space="preserve"> </w:t>
      </w:r>
      <w:r w:rsidRPr="00763DA4">
        <w:rPr>
          <w:rFonts w:ascii="Times New Roman" w:hAnsi="Times New Roman" w:cs="Times New Roman"/>
          <w:sz w:val="26"/>
          <w:szCs w:val="26"/>
        </w:rPr>
        <w:t>применяться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равным</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нормативу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потребления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коммунальной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услуги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холодному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только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том</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случае,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если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имеются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присоединенные сети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канализации.</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Нормативы потребления коммунальных услуг по холодному водоснабжению при использовании земельного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участка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надворных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построек</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установлены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учетом</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lastRenderedPageBreak/>
        <w:t>продолжительности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сельскохозяйственного</w:t>
      </w:r>
      <w:r w:rsidRPr="00763DA4">
        <w:rPr>
          <w:rFonts w:ascii="Times New Roman" w:hAnsi="Times New Roman" w:cs="Times New Roman"/>
          <w:spacing w:val="50"/>
          <w:sz w:val="26"/>
          <w:szCs w:val="26"/>
        </w:rPr>
        <w:t xml:space="preserve"> </w:t>
      </w:r>
      <w:r w:rsidRPr="00763DA4">
        <w:rPr>
          <w:rFonts w:ascii="Times New Roman" w:hAnsi="Times New Roman" w:cs="Times New Roman"/>
          <w:sz w:val="26"/>
          <w:szCs w:val="26"/>
        </w:rPr>
        <w:t>поливочного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периода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на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территории Ханты-Мансийского автономного округа</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 Югры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июня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w:t>
      </w:r>
      <w:r w:rsidRPr="00763DA4">
        <w:rPr>
          <w:rFonts w:ascii="Times New Roman" w:hAnsi="Times New Roman" w:cs="Times New Roman"/>
          <w:spacing w:val="1"/>
          <w:sz w:val="26"/>
          <w:szCs w:val="26"/>
        </w:rPr>
        <w:t xml:space="preserve"> </w:t>
      </w:r>
      <w:r w:rsidR="00763DA4">
        <w:rPr>
          <w:rFonts w:ascii="Times New Roman" w:hAnsi="Times New Roman" w:cs="Times New Roman"/>
          <w:sz w:val="26"/>
          <w:szCs w:val="26"/>
        </w:rPr>
        <w:t>август.</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Величины</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удельного</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водопотребления</w:t>
      </w:r>
      <w:r w:rsidRPr="00763DA4">
        <w:rPr>
          <w:rFonts w:ascii="Times New Roman" w:hAnsi="Times New Roman" w:cs="Times New Roman"/>
          <w:spacing w:val="-5"/>
          <w:sz w:val="26"/>
          <w:szCs w:val="26"/>
        </w:rPr>
        <w:t xml:space="preserve"> </w:t>
      </w:r>
      <w:r w:rsidRPr="00763DA4">
        <w:rPr>
          <w:rFonts w:ascii="Times New Roman" w:hAnsi="Times New Roman" w:cs="Times New Roman"/>
          <w:sz w:val="26"/>
          <w:szCs w:val="26"/>
        </w:rPr>
        <w:t>населением</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лежат</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пределах существующих норм.</w:t>
      </w:r>
    </w:p>
    <w:p w:rsidR="00087288" w:rsidRPr="005E0427" w:rsidRDefault="00087288" w:rsidP="00087288">
      <w:pPr>
        <w:pStyle w:val="af5"/>
        <w:spacing w:line="274" w:lineRule="exact"/>
        <w:ind w:left="799"/>
      </w:pPr>
    </w:p>
    <w:p w:rsidR="00087288" w:rsidRPr="00763DA4" w:rsidRDefault="00087288" w:rsidP="00763DA4">
      <w:pPr>
        <w:pStyle w:val="a5"/>
        <w:jc w:val="center"/>
        <w:rPr>
          <w:rFonts w:ascii="Times New Roman" w:hAnsi="Times New Roman" w:cs="Times New Roman"/>
          <w:sz w:val="26"/>
          <w:szCs w:val="26"/>
        </w:rPr>
      </w:pPr>
      <w:bookmarkStart w:id="195" w:name="_bookmark25"/>
      <w:bookmarkEnd w:id="195"/>
      <w:r w:rsidRPr="00763DA4">
        <w:rPr>
          <w:rFonts w:ascii="Times New Roman" w:hAnsi="Times New Roman" w:cs="Times New Roman"/>
          <w:sz w:val="26"/>
          <w:szCs w:val="26"/>
        </w:rPr>
        <w:t>Описание существующей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системы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коммерческого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учета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горячей,</w:t>
      </w:r>
      <w:r w:rsidRPr="00763DA4">
        <w:rPr>
          <w:rFonts w:ascii="Times New Roman" w:hAnsi="Times New Roman" w:cs="Times New Roman"/>
          <w:spacing w:val="1"/>
          <w:sz w:val="26"/>
          <w:szCs w:val="26"/>
        </w:rPr>
        <w:t xml:space="preserve"> питьевой, </w:t>
      </w:r>
      <w:r w:rsidRPr="00763DA4">
        <w:rPr>
          <w:rFonts w:ascii="Times New Roman" w:hAnsi="Times New Roman" w:cs="Times New Roman"/>
          <w:sz w:val="26"/>
          <w:szCs w:val="26"/>
        </w:rPr>
        <w:t>технической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воды</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и планов по установке</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приборов учета</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Согласно Федеральному закону от 23.11.2009 № 261-ФЗ на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собственников помещений 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многоквартирных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домах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собственников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жилых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домов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возложена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обязанность</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установке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приборов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учета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энергоресурсов.</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В</w:t>
      </w:r>
      <w:r w:rsidRPr="00763DA4">
        <w:rPr>
          <w:rFonts w:ascii="Times New Roman" w:hAnsi="Times New Roman" w:cs="Times New Roman"/>
          <w:spacing w:val="33"/>
          <w:sz w:val="26"/>
          <w:szCs w:val="26"/>
        </w:rPr>
        <w:t xml:space="preserve"> </w:t>
      </w:r>
      <w:r w:rsidRPr="00763DA4">
        <w:rPr>
          <w:rFonts w:ascii="Times New Roman" w:hAnsi="Times New Roman" w:cs="Times New Roman"/>
          <w:sz w:val="26"/>
          <w:szCs w:val="26"/>
        </w:rPr>
        <w:t>соответствии</w:t>
      </w:r>
      <w:r w:rsidRPr="00763DA4">
        <w:rPr>
          <w:rFonts w:ascii="Times New Roman" w:hAnsi="Times New Roman" w:cs="Times New Roman"/>
          <w:spacing w:val="35"/>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33"/>
          <w:sz w:val="26"/>
          <w:szCs w:val="26"/>
        </w:rPr>
        <w:t xml:space="preserve"> </w:t>
      </w:r>
      <w:r w:rsidRPr="00763DA4">
        <w:rPr>
          <w:rFonts w:ascii="Times New Roman" w:hAnsi="Times New Roman" w:cs="Times New Roman"/>
          <w:sz w:val="26"/>
          <w:szCs w:val="26"/>
        </w:rPr>
        <w:t>Федеральным</w:t>
      </w:r>
      <w:r w:rsidRPr="00763DA4">
        <w:rPr>
          <w:rFonts w:ascii="Times New Roman" w:hAnsi="Times New Roman" w:cs="Times New Roman"/>
          <w:spacing w:val="33"/>
          <w:sz w:val="26"/>
          <w:szCs w:val="26"/>
        </w:rPr>
        <w:t xml:space="preserve"> </w:t>
      </w:r>
      <w:r w:rsidRPr="00763DA4">
        <w:rPr>
          <w:rFonts w:ascii="Times New Roman" w:hAnsi="Times New Roman" w:cs="Times New Roman"/>
          <w:sz w:val="26"/>
          <w:szCs w:val="26"/>
        </w:rPr>
        <w:t>законом</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ред.</w:t>
      </w:r>
      <w:r w:rsidRPr="00763DA4">
        <w:rPr>
          <w:rFonts w:ascii="Times New Roman" w:hAnsi="Times New Roman" w:cs="Times New Roman"/>
          <w:spacing w:val="35"/>
          <w:sz w:val="26"/>
          <w:szCs w:val="26"/>
        </w:rPr>
        <w:t xml:space="preserve"> </w:t>
      </w:r>
      <w:r w:rsidRPr="00763DA4">
        <w:rPr>
          <w:rFonts w:ascii="Times New Roman" w:hAnsi="Times New Roman" w:cs="Times New Roman"/>
          <w:sz w:val="26"/>
          <w:szCs w:val="26"/>
        </w:rPr>
        <w:t>от</w:t>
      </w:r>
      <w:r w:rsidRPr="00763DA4">
        <w:rPr>
          <w:rFonts w:ascii="Times New Roman" w:hAnsi="Times New Roman" w:cs="Times New Roman"/>
          <w:spacing w:val="35"/>
          <w:sz w:val="26"/>
          <w:szCs w:val="26"/>
        </w:rPr>
        <w:t xml:space="preserve"> </w:t>
      </w:r>
      <w:r w:rsidRPr="00763DA4">
        <w:rPr>
          <w:rFonts w:ascii="Times New Roman" w:hAnsi="Times New Roman" w:cs="Times New Roman"/>
          <w:sz w:val="26"/>
          <w:szCs w:val="26"/>
        </w:rPr>
        <w:t>18.07.2011)</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от</w:t>
      </w:r>
      <w:r w:rsidRPr="00763DA4">
        <w:rPr>
          <w:rFonts w:ascii="Times New Roman" w:hAnsi="Times New Roman" w:cs="Times New Roman"/>
          <w:spacing w:val="35"/>
          <w:sz w:val="26"/>
          <w:szCs w:val="26"/>
        </w:rPr>
        <w:t xml:space="preserve"> </w:t>
      </w:r>
      <w:r w:rsidRPr="00763DA4">
        <w:rPr>
          <w:rFonts w:ascii="Times New Roman" w:hAnsi="Times New Roman" w:cs="Times New Roman"/>
          <w:sz w:val="26"/>
          <w:szCs w:val="26"/>
        </w:rPr>
        <w:t>23.11.2009</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261-ФЗ</w:t>
      </w:r>
      <w:r w:rsidRPr="00763DA4">
        <w:rPr>
          <w:rFonts w:ascii="Times New Roman" w:hAnsi="Times New Roman" w:cs="Times New Roman"/>
          <w:spacing w:val="34"/>
          <w:sz w:val="26"/>
          <w:szCs w:val="26"/>
        </w:rPr>
        <w:t xml:space="preserve"> </w:t>
      </w:r>
      <w:r w:rsidRPr="00763DA4">
        <w:rPr>
          <w:rFonts w:ascii="Times New Roman" w:hAnsi="Times New Roman" w:cs="Times New Roman"/>
          <w:sz w:val="26"/>
          <w:szCs w:val="26"/>
        </w:rPr>
        <w:t>до</w:t>
      </w:r>
      <w:r w:rsidRPr="00763DA4">
        <w:rPr>
          <w:rFonts w:ascii="Times New Roman" w:hAnsi="Times New Roman" w:cs="Times New Roman"/>
          <w:spacing w:val="-58"/>
          <w:sz w:val="26"/>
          <w:szCs w:val="26"/>
        </w:rPr>
        <w:t xml:space="preserve"> </w:t>
      </w:r>
      <w:r w:rsidRPr="00763DA4">
        <w:rPr>
          <w:rFonts w:ascii="Times New Roman" w:hAnsi="Times New Roman" w:cs="Times New Roman"/>
          <w:sz w:val="26"/>
          <w:szCs w:val="26"/>
        </w:rPr>
        <w:t>1 июля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2012</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года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собственники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помещений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многоквартирных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домах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обязаны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обеспечить</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установку приборов учета воды, тепловой энергии, электрической энергии, а природного газа – 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срок</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 1 января 2015 года.</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момента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принятия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закона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допускается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ввод</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эксплуатацию</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зданий,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строений,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сооружений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без оснащения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приборами</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учёта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энергоресурсов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 воды.</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Степень оснащенности приборами учета населения и бюджетных организаций на момент</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актуализации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схемы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составляет 95%.</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Приборами</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учета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оборудованы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водозаборы.</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На ближайшую перспективу необходимо в первую очередь оборудовать приборами учета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всех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абонентов централизованной системы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водоснабжения.</w:t>
      </w:r>
    </w:p>
    <w:p w:rsidR="00763DA4" w:rsidRDefault="00763DA4" w:rsidP="00763DA4">
      <w:pPr>
        <w:pStyle w:val="a5"/>
        <w:jc w:val="center"/>
        <w:rPr>
          <w:rFonts w:ascii="Times New Roman" w:hAnsi="Times New Roman" w:cs="Times New Roman"/>
          <w:sz w:val="26"/>
          <w:szCs w:val="26"/>
        </w:rPr>
      </w:pPr>
      <w:bookmarkStart w:id="196" w:name="_bookmark26"/>
      <w:bookmarkEnd w:id="196"/>
    </w:p>
    <w:p w:rsidR="00087288" w:rsidRPr="00763DA4" w:rsidRDefault="00087288" w:rsidP="00763DA4">
      <w:pPr>
        <w:pStyle w:val="a5"/>
        <w:jc w:val="center"/>
        <w:rPr>
          <w:rFonts w:ascii="Times New Roman" w:hAnsi="Times New Roman" w:cs="Times New Roman"/>
          <w:sz w:val="26"/>
          <w:szCs w:val="26"/>
        </w:rPr>
      </w:pPr>
      <w:r w:rsidRPr="00763DA4">
        <w:rPr>
          <w:rFonts w:ascii="Times New Roman" w:hAnsi="Times New Roman" w:cs="Times New Roman"/>
          <w:sz w:val="26"/>
          <w:szCs w:val="26"/>
        </w:rPr>
        <w:t>Анализ резервов и дефицитов производственных мощностей системы водоснабжения</w:t>
      </w:r>
      <w:r w:rsidRPr="00763DA4">
        <w:rPr>
          <w:rFonts w:ascii="Times New Roman" w:hAnsi="Times New Roman" w:cs="Times New Roman"/>
          <w:spacing w:val="-57"/>
          <w:sz w:val="26"/>
          <w:szCs w:val="26"/>
        </w:rPr>
        <w:t xml:space="preserve"> </w:t>
      </w:r>
      <w:r w:rsidRPr="00763DA4">
        <w:rPr>
          <w:rFonts w:ascii="Times New Roman" w:hAnsi="Times New Roman" w:cs="Times New Roman"/>
          <w:sz w:val="26"/>
          <w:szCs w:val="26"/>
        </w:rPr>
        <w:t>поселения</w:t>
      </w:r>
    </w:p>
    <w:p w:rsidR="00087288" w:rsidRPr="00763DA4" w:rsidRDefault="00087288" w:rsidP="00763DA4">
      <w:pPr>
        <w:pStyle w:val="af5"/>
        <w:spacing w:before="194"/>
        <w:ind w:left="799"/>
        <w:jc w:val="center"/>
        <w:rPr>
          <w:rFonts w:ascii="Times New Roman" w:hAnsi="Times New Roman"/>
          <w:sz w:val="26"/>
          <w:szCs w:val="26"/>
        </w:rPr>
      </w:pPr>
      <w:r w:rsidRPr="00763DA4">
        <w:rPr>
          <w:rFonts w:ascii="Times New Roman" w:hAnsi="Times New Roman"/>
          <w:sz w:val="26"/>
          <w:szCs w:val="26"/>
        </w:rPr>
        <w:t>Запас</w:t>
      </w:r>
      <w:r w:rsidRPr="00763DA4">
        <w:rPr>
          <w:rFonts w:ascii="Times New Roman" w:hAnsi="Times New Roman"/>
          <w:spacing w:val="-6"/>
          <w:sz w:val="26"/>
          <w:szCs w:val="26"/>
        </w:rPr>
        <w:t xml:space="preserve"> </w:t>
      </w:r>
      <w:r w:rsidRPr="00763DA4">
        <w:rPr>
          <w:rFonts w:ascii="Times New Roman" w:hAnsi="Times New Roman"/>
          <w:sz w:val="26"/>
          <w:szCs w:val="26"/>
        </w:rPr>
        <w:t>производственной</w:t>
      </w:r>
      <w:r w:rsidRPr="00763DA4">
        <w:rPr>
          <w:rFonts w:ascii="Times New Roman" w:hAnsi="Times New Roman"/>
          <w:spacing w:val="-4"/>
          <w:sz w:val="26"/>
          <w:szCs w:val="26"/>
        </w:rPr>
        <w:t xml:space="preserve"> </w:t>
      </w:r>
      <w:r w:rsidRPr="00763DA4">
        <w:rPr>
          <w:rFonts w:ascii="Times New Roman" w:hAnsi="Times New Roman"/>
          <w:sz w:val="26"/>
          <w:szCs w:val="26"/>
        </w:rPr>
        <w:t>мощности</w:t>
      </w:r>
      <w:r w:rsidRPr="00763DA4">
        <w:rPr>
          <w:rFonts w:ascii="Times New Roman" w:hAnsi="Times New Roman"/>
          <w:spacing w:val="-4"/>
          <w:sz w:val="26"/>
          <w:szCs w:val="26"/>
        </w:rPr>
        <w:t xml:space="preserve"> </w:t>
      </w:r>
      <w:r w:rsidRPr="00763DA4">
        <w:rPr>
          <w:rFonts w:ascii="Times New Roman" w:hAnsi="Times New Roman"/>
          <w:sz w:val="26"/>
          <w:szCs w:val="26"/>
        </w:rPr>
        <w:t>водозаборных</w:t>
      </w:r>
      <w:r w:rsidRPr="00763DA4">
        <w:rPr>
          <w:rFonts w:ascii="Times New Roman" w:hAnsi="Times New Roman"/>
          <w:spacing w:val="-4"/>
          <w:sz w:val="26"/>
          <w:szCs w:val="26"/>
        </w:rPr>
        <w:t xml:space="preserve"> </w:t>
      </w:r>
      <w:r w:rsidRPr="00763DA4">
        <w:rPr>
          <w:rFonts w:ascii="Times New Roman" w:hAnsi="Times New Roman"/>
          <w:sz w:val="26"/>
          <w:szCs w:val="26"/>
        </w:rPr>
        <w:t>сооружений</w:t>
      </w:r>
      <w:r w:rsidRPr="00763DA4">
        <w:rPr>
          <w:rFonts w:ascii="Times New Roman" w:hAnsi="Times New Roman"/>
          <w:spacing w:val="-4"/>
          <w:sz w:val="26"/>
          <w:szCs w:val="26"/>
        </w:rPr>
        <w:t xml:space="preserve"> </w:t>
      </w:r>
      <w:r w:rsidRPr="00763DA4">
        <w:rPr>
          <w:rFonts w:ascii="Times New Roman" w:hAnsi="Times New Roman"/>
          <w:sz w:val="26"/>
          <w:szCs w:val="26"/>
        </w:rPr>
        <w:t>представлен</w:t>
      </w:r>
      <w:r w:rsidRPr="00763DA4">
        <w:rPr>
          <w:rFonts w:ascii="Times New Roman" w:hAnsi="Times New Roman"/>
          <w:spacing w:val="-5"/>
          <w:sz w:val="26"/>
          <w:szCs w:val="26"/>
        </w:rPr>
        <w:t xml:space="preserve"> </w:t>
      </w:r>
      <w:r w:rsidRPr="00763DA4">
        <w:rPr>
          <w:rFonts w:ascii="Times New Roman" w:hAnsi="Times New Roman"/>
          <w:sz w:val="26"/>
          <w:szCs w:val="26"/>
        </w:rPr>
        <w:t>в</w:t>
      </w:r>
      <w:r w:rsidRPr="00763DA4">
        <w:rPr>
          <w:rFonts w:ascii="Times New Roman" w:hAnsi="Times New Roman"/>
          <w:spacing w:val="-5"/>
          <w:sz w:val="26"/>
          <w:szCs w:val="26"/>
        </w:rPr>
        <w:t xml:space="preserve"> </w:t>
      </w:r>
      <w:r w:rsidRPr="00763DA4">
        <w:rPr>
          <w:rFonts w:ascii="Times New Roman" w:hAnsi="Times New Roman"/>
          <w:sz w:val="26"/>
          <w:szCs w:val="26"/>
        </w:rPr>
        <w:t>таблице</w:t>
      </w:r>
      <w:r w:rsidRPr="00763DA4">
        <w:rPr>
          <w:rFonts w:ascii="Times New Roman" w:hAnsi="Times New Roman"/>
          <w:spacing w:val="1"/>
          <w:sz w:val="26"/>
          <w:szCs w:val="26"/>
        </w:rPr>
        <w:t xml:space="preserve"> </w:t>
      </w:r>
      <w:r w:rsidRPr="00763DA4">
        <w:rPr>
          <w:rFonts w:ascii="Times New Roman" w:hAnsi="Times New Roman"/>
          <w:sz w:val="26"/>
          <w:szCs w:val="26"/>
        </w:rPr>
        <w:t>5.7.</w:t>
      </w:r>
    </w:p>
    <w:p w:rsidR="00763DA4" w:rsidRPr="005E0427" w:rsidRDefault="00763DA4" w:rsidP="00763DA4">
      <w:pPr>
        <w:pStyle w:val="af5"/>
        <w:ind w:right="244"/>
        <w:jc w:val="right"/>
      </w:pPr>
      <w:r w:rsidRPr="005E0427">
        <w:t>Таблица</w:t>
      </w:r>
      <w:r w:rsidRPr="005E0427">
        <w:rPr>
          <w:spacing w:val="-2"/>
        </w:rPr>
        <w:t xml:space="preserve"> </w:t>
      </w:r>
      <w:r w:rsidRPr="005E0427">
        <w:t>5.7</w:t>
      </w:r>
    </w:p>
    <w:p w:rsidR="00763DA4" w:rsidRPr="005E0427" w:rsidRDefault="00763DA4" w:rsidP="00763DA4">
      <w:pPr>
        <w:pStyle w:val="af5"/>
        <w:spacing w:before="6" w:after="1"/>
        <w:rPr>
          <w:sz w:val="21"/>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2907"/>
        <w:gridCol w:w="2194"/>
        <w:gridCol w:w="2201"/>
      </w:tblGrid>
      <w:tr w:rsidR="00763DA4" w:rsidRPr="005E0427" w:rsidTr="0071156E">
        <w:trPr>
          <w:trHeight w:val="690"/>
        </w:trPr>
        <w:tc>
          <w:tcPr>
            <w:tcW w:w="2970" w:type="dxa"/>
          </w:tcPr>
          <w:p w:rsidR="00763DA4" w:rsidRPr="005E0427" w:rsidRDefault="00763DA4" w:rsidP="0071156E">
            <w:pPr>
              <w:pStyle w:val="TableParagraph"/>
              <w:spacing w:before="113"/>
              <w:ind w:left="792" w:right="283" w:hanging="485"/>
              <w:rPr>
                <w:b/>
                <w:sz w:val="20"/>
              </w:rPr>
            </w:pPr>
            <w:r w:rsidRPr="005E0427">
              <w:rPr>
                <w:b/>
                <w:sz w:val="20"/>
              </w:rPr>
              <w:t>Наименование источника</w:t>
            </w:r>
            <w:r w:rsidRPr="005E0427">
              <w:rPr>
                <w:b/>
                <w:spacing w:val="-48"/>
                <w:sz w:val="20"/>
              </w:rPr>
              <w:t xml:space="preserve"> </w:t>
            </w:r>
            <w:r w:rsidRPr="005E0427">
              <w:rPr>
                <w:b/>
                <w:sz w:val="20"/>
              </w:rPr>
              <w:t>водоснабжения</w:t>
            </w:r>
          </w:p>
        </w:tc>
        <w:tc>
          <w:tcPr>
            <w:tcW w:w="2907" w:type="dxa"/>
          </w:tcPr>
          <w:p w:rsidR="00763DA4" w:rsidRPr="00087288" w:rsidRDefault="00763DA4" w:rsidP="0071156E">
            <w:pPr>
              <w:pStyle w:val="TableParagraph"/>
              <w:ind w:left="100" w:right="84" w:firstLine="652"/>
              <w:rPr>
                <w:b/>
                <w:sz w:val="20"/>
                <w:lang w:val="ru-RU"/>
              </w:rPr>
            </w:pPr>
            <w:r w:rsidRPr="00087288">
              <w:rPr>
                <w:b/>
                <w:sz w:val="20"/>
                <w:lang w:val="ru-RU"/>
              </w:rPr>
              <w:t>Установленная</w:t>
            </w:r>
            <w:r w:rsidRPr="00087288">
              <w:rPr>
                <w:b/>
                <w:spacing w:val="1"/>
                <w:sz w:val="20"/>
                <w:lang w:val="ru-RU"/>
              </w:rPr>
              <w:t xml:space="preserve"> </w:t>
            </w:r>
            <w:r w:rsidRPr="00087288">
              <w:rPr>
                <w:b/>
                <w:sz w:val="20"/>
                <w:lang w:val="ru-RU"/>
              </w:rPr>
              <w:t>производительность</w:t>
            </w:r>
            <w:r w:rsidRPr="00087288">
              <w:rPr>
                <w:b/>
                <w:spacing w:val="-8"/>
                <w:sz w:val="20"/>
                <w:lang w:val="ru-RU"/>
              </w:rPr>
              <w:t xml:space="preserve"> </w:t>
            </w:r>
            <w:r w:rsidRPr="00087288">
              <w:rPr>
                <w:b/>
                <w:sz w:val="20"/>
                <w:lang w:val="ru-RU"/>
              </w:rPr>
              <w:t>существ.</w:t>
            </w:r>
          </w:p>
          <w:p w:rsidR="00763DA4" w:rsidRPr="00087288" w:rsidRDefault="00763DA4" w:rsidP="0071156E">
            <w:pPr>
              <w:pStyle w:val="TableParagraph"/>
              <w:spacing w:line="212" w:lineRule="exact"/>
              <w:ind w:left="594"/>
              <w:rPr>
                <w:b/>
                <w:sz w:val="20"/>
                <w:lang w:val="ru-RU"/>
              </w:rPr>
            </w:pPr>
            <w:r w:rsidRPr="00087288">
              <w:rPr>
                <w:b/>
                <w:sz w:val="20"/>
                <w:lang w:val="ru-RU"/>
              </w:rPr>
              <w:t>сооружения,</w:t>
            </w:r>
            <w:r w:rsidRPr="00087288">
              <w:rPr>
                <w:b/>
                <w:spacing w:val="-4"/>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2194" w:type="dxa"/>
          </w:tcPr>
          <w:p w:rsidR="00763DA4" w:rsidRPr="00087288" w:rsidRDefault="00763DA4" w:rsidP="0071156E">
            <w:pPr>
              <w:pStyle w:val="TableParagraph"/>
              <w:spacing w:line="230" w:lineRule="exact"/>
              <w:ind w:left="30" w:right="25"/>
              <w:jc w:val="center"/>
              <w:rPr>
                <w:b/>
                <w:sz w:val="20"/>
                <w:lang w:val="ru-RU"/>
              </w:rPr>
            </w:pPr>
            <w:r w:rsidRPr="00087288">
              <w:rPr>
                <w:b/>
                <w:sz w:val="20"/>
                <w:lang w:val="ru-RU"/>
              </w:rPr>
              <w:t>Среднесуточный</w:t>
            </w:r>
            <w:r w:rsidRPr="00087288">
              <w:rPr>
                <w:b/>
                <w:spacing w:val="-9"/>
                <w:sz w:val="20"/>
                <w:lang w:val="ru-RU"/>
              </w:rPr>
              <w:t xml:space="preserve"> </w:t>
            </w:r>
            <w:r w:rsidRPr="00087288">
              <w:rPr>
                <w:b/>
                <w:sz w:val="20"/>
                <w:lang w:val="ru-RU"/>
              </w:rPr>
              <w:t>объем</w:t>
            </w:r>
            <w:r w:rsidRPr="00087288">
              <w:rPr>
                <w:b/>
                <w:spacing w:val="-47"/>
                <w:sz w:val="20"/>
                <w:lang w:val="ru-RU"/>
              </w:rPr>
              <w:t xml:space="preserve"> </w:t>
            </w:r>
            <w:r w:rsidRPr="00087288">
              <w:rPr>
                <w:b/>
                <w:sz w:val="20"/>
                <w:lang w:val="ru-RU"/>
              </w:rPr>
              <w:t>потребляемой воды,</w:t>
            </w:r>
            <w:r w:rsidRPr="00087288">
              <w:rPr>
                <w:b/>
                <w:spacing w:val="1"/>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2201" w:type="dxa"/>
          </w:tcPr>
          <w:p w:rsidR="00763DA4" w:rsidRPr="00087288" w:rsidRDefault="00763DA4" w:rsidP="0071156E">
            <w:pPr>
              <w:pStyle w:val="TableParagraph"/>
              <w:ind w:left="268" w:right="258" w:firstLine="532"/>
              <w:rPr>
                <w:b/>
                <w:sz w:val="20"/>
                <w:lang w:val="ru-RU"/>
              </w:rPr>
            </w:pPr>
            <w:r w:rsidRPr="00087288">
              <w:rPr>
                <w:b/>
                <w:sz w:val="20"/>
                <w:lang w:val="ru-RU"/>
              </w:rPr>
              <w:t>Резерв</w:t>
            </w:r>
            <w:r w:rsidRPr="00087288">
              <w:rPr>
                <w:b/>
                <w:spacing w:val="1"/>
                <w:sz w:val="20"/>
                <w:lang w:val="ru-RU"/>
              </w:rPr>
              <w:t xml:space="preserve"> </w:t>
            </w:r>
            <w:r w:rsidRPr="00087288">
              <w:rPr>
                <w:b/>
                <w:spacing w:val="-1"/>
                <w:sz w:val="20"/>
                <w:lang w:val="ru-RU"/>
              </w:rPr>
              <w:t>производственной</w:t>
            </w:r>
          </w:p>
          <w:p w:rsidR="00763DA4" w:rsidRPr="00087288" w:rsidRDefault="00763DA4" w:rsidP="0071156E">
            <w:pPr>
              <w:pStyle w:val="TableParagraph"/>
              <w:spacing w:line="212" w:lineRule="exact"/>
              <w:ind w:left="126"/>
              <w:rPr>
                <w:b/>
                <w:sz w:val="20"/>
                <w:lang w:val="ru-RU"/>
              </w:rPr>
            </w:pPr>
            <w:r w:rsidRPr="00087288">
              <w:rPr>
                <w:b/>
                <w:sz w:val="20"/>
                <w:lang w:val="ru-RU"/>
              </w:rPr>
              <w:t>мощности,</w:t>
            </w:r>
            <w:r w:rsidRPr="00087288">
              <w:rPr>
                <w:b/>
                <w:spacing w:val="-1"/>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r w:rsidRPr="00087288">
              <w:rPr>
                <w:b/>
                <w:spacing w:val="-3"/>
                <w:sz w:val="20"/>
                <w:lang w:val="ru-RU"/>
              </w:rPr>
              <w:t xml:space="preserve"> </w:t>
            </w:r>
          </w:p>
        </w:tc>
      </w:tr>
      <w:tr w:rsidR="00763DA4" w:rsidRPr="005E0427" w:rsidTr="0071156E">
        <w:trPr>
          <w:trHeight w:val="227"/>
        </w:trPr>
        <w:tc>
          <w:tcPr>
            <w:tcW w:w="2970" w:type="dxa"/>
          </w:tcPr>
          <w:p w:rsidR="00763DA4" w:rsidRPr="005E0427" w:rsidRDefault="00763DA4" w:rsidP="0071156E">
            <w:pPr>
              <w:pStyle w:val="TableParagraph"/>
              <w:spacing w:line="208" w:lineRule="exact"/>
              <w:ind w:left="837" w:right="833"/>
              <w:jc w:val="center"/>
              <w:rPr>
                <w:sz w:val="20"/>
              </w:rPr>
            </w:pPr>
            <w:r w:rsidRPr="005E0427">
              <w:rPr>
                <w:sz w:val="20"/>
              </w:rPr>
              <w:t>Арт.скв.</w:t>
            </w:r>
            <w:r w:rsidRPr="005E0427">
              <w:rPr>
                <w:spacing w:val="-4"/>
                <w:sz w:val="20"/>
              </w:rPr>
              <w:t xml:space="preserve"> </w:t>
            </w:r>
            <w:r w:rsidRPr="005E0427">
              <w:rPr>
                <w:sz w:val="20"/>
              </w:rPr>
              <w:t>№906</w:t>
            </w:r>
          </w:p>
        </w:tc>
        <w:tc>
          <w:tcPr>
            <w:tcW w:w="2907" w:type="dxa"/>
          </w:tcPr>
          <w:p w:rsidR="00763DA4" w:rsidRPr="005E0427" w:rsidRDefault="00763DA4" w:rsidP="0071156E">
            <w:pPr>
              <w:pStyle w:val="TableParagraph"/>
              <w:spacing w:line="208" w:lineRule="exact"/>
              <w:ind w:left="1284" w:right="1273"/>
              <w:jc w:val="center"/>
              <w:rPr>
                <w:sz w:val="20"/>
              </w:rPr>
            </w:pPr>
            <w:r w:rsidRPr="005E0427">
              <w:rPr>
                <w:sz w:val="20"/>
              </w:rPr>
              <w:t>240</w:t>
            </w:r>
          </w:p>
        </w:tc>
        <w:tc>
          <w:tcPr>
            <w:tcW w:w="2194" w:type="dxa"/>
            <w:vMerge w:val="restart"/>
          </w:tcPr>
          <w:p w:rsidR="00763DA4" w:rsidRPr="005E0427" w:rsidRDefault="00763DA4" w:rsidP="0071156E">
            <w:pPr>
              <w:pStyle w:val="TableParagraph"/>
              <w:spacing w:before="8"/>
              <w:rPr>
                <w:sz w:val="30"/>
              </w:rPr>
            </w:pPr>
          </w:p>
          <w:p w:rsidR="00763DA4" w:rsidRPr="005E0427" w:rsidRDefault="00763DA4" w:rsidP="0071156E">
            <w:pPr>
              <w:pStyle w:val="TableParagraph"/>
              <w:ind w:left="15" w:right="53"/>
              <w:jc w:val="center"/>
              <w:rPr>
                <w:sz w:val="20"/>
              </w:rPr>
            </w:pPr>
            <w:r w:rsidRPr="005E0427">
              <w:rPr>
                <w:sz w:val="20"/>
              </w:rPr>
              <w:t>311,73</w:t>
            </w:r>
          </w:p>
        </w:tc>
        <w:tc>
          <w:tcPr>
            <w:tcW w:w="2201" w:type="dxa"/>
            <w:vMerge w:val="restart"/>
            <w:vAlign w:val="center"/>
          </w:tcPr>
          <w:p w:rsidR="00763DA4" w:rsidRPr="005E0427" w:rsidRDefault="00763DA4" w:rsidP="0071156E">
            <w:pPr>
              <w:pStyle w:val="TableParagraph"/>
              <w:ind w:left="89" w:right="128"/>
              <w:jc w:val="center"/>
              <w:rPr>
                <w:sz w:val="20"/>
              </w:rPr>
            </w:pPr>
            <w:r w:rsidRPr="005E0427">
              <w:rPr>
                <w:sz w:val="20"/>
              </w:rPr>
              <w:t>672,27</w:t>
            </w:r>
          </w:p>
        </w:tc>
      </w:tr>
      <w:tr w:rsidR="00763DA4" w:rsidRPr="005E0427" w:rsidTr="0071156E">
        <w:trPr>
          <w:trHeight w:val="230"/>
        </w:trPr>
        <w:tc>
          <w:tcPr>
            <w:tcW w:w="2970" w:type="dxa"/>
          </w:tcPr>
          <w:p w:rsidR="00763DA4" w:rsidRPr="005E0427" w:rsidRDefault="00763DA4" w:rsidP="0071156E">
            <w:pPr>
              <w:pStyle w:val="TableParagraph"/>
              <w:spacing w:line="210" w:lineRule="exact"/>
              <w:ind w:left="837" w:right="833"/>
              <w:jc w:val="center"/>
              <w:rPr>
                <w:sz w:val="20"/>
              </w:rPr>
            </w:pPr>
            <w:r w:rsidRPr="005E0427">
              <w:rPr>
                <w:sz w:val="20"/>
              </w:rPr>
              <w:t>Арт.скв.</w:t>
            </w:r>
            <w:r w:rsidRPr="005E0427">
              <w:rPr>
                <w:spacing w:val="-4"/>
                <w:sz w:val="20"/>
              </w:rPr>
              <w:t xml:space="preserve"> </w:t>
            </w:r>
            <w:r w:rsidRPr="005E0427">
              <w:rPr>
                <w:sz w:val="20"/>
              </w:rPr>
              <w:t>№916</w:t>
            </w:r>
          </w:p>
        </w:tc>
        <w:tc>
          <w:tcPr>
            <w:tcW w:w="2907" w:type="dxa"/>
          </w:tcPr>
          <w:p w:rsidR="00763DA4" w:rsidRPr="005E0427" w:rsidRDefault="00763DA4" w:rsidP="0071156E">
            <w:pPr>
              <w:pStyle w:val="TableParagraph"/>
              <w:spacing w:line="210" w:lineRule="exact"/>
              <w:ind w:left="1284" w:right="1273"/>
              <w:jc w:val="center"/>
              <w:rPr>
                <w:sz w:val="20"/>
              </w:rPr>
            </w:pPr>
            <w:r w:rsidRPr="005E0427">
              <w:rPr>
                <w:sz w:val="20"/>
              </w:rPr>
              <w:t>252</w:t>
            </w:r>
          </w:p>
        </w:tc>
        <w:tc>
          <w:tcPr>
            <w:tcW w:w="2194" w:type="dxa"/>
            <w:vMerge/>
            <w:tcBorders>
              <w:top w:val="nil"/>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r w:rsidR="00763DA4" w:rsidRPr="005E0427" w:rsidTr="0071156E">
        <w:trPr>
          <w:trHeight w:val="230"/>
        </w:trPr>
        <w:tc>
          <w:tcPr>
            <w:tcW w:w="2970" w:type="dxa"/>
          </w:tcPr>
          <w:p w:rsidR="00763DA4" w:rsidRPr="005E0427" w:rsidRDefault="00763DA4" w:rsidP="0071156E">
            <w:pPr>
              <w:pStyle w:val="TableParagraph"/>
              <w:spacing w:line="210" w:lineRule="exact"/>
              <w:ind w:left="837" w:right="833"/>
              <w:jc w:val="center"/>
              <w:rPr>
                <w:sz w:val="20"/>
              </w:rPr>
            </w:pPr>
            <w:r w:rsidRPr="005E0427">
              <w:rPr>
                <w:sz w:val="20"/>
              </w:rPr>
              <w:t>Арт.скв.</w:t>
            </w:r>
            <w:r w:rsidRPr="005E0427">
              <w:rPr>
                <w:spacing w:val="-4"/>
                <w:sz w:val="20"/>
              </w:rPr>
              <w:t xml:space="preserve"> </w:t>
            </w:r>
            <w:r w:rsidRPr="005E0427">
              <w:rPr>
                <w:sz w:val="20"/>
              </w:rPr>
              <w:t>№920</w:t>
            </w:r>
          </w:p>
        </w:tc>
        <w:tc>
          <w:tcPr>
            <w:tcW w:w="2907" w:type="dxa"/>
            <w:tcBorders>
              <w:bottom w:val="single" w:sz="4" w:space="0" w:color="auto"/>
            </w:tcBorders>
          </w:tcPr>
          <w:p w:rsidR="00763DA4" w:rsidRPr="005E0427" w:rsidRDefault="00763DA4" w:rsidP="0071156E">
            <w:pPr>
              <w:pStyle w:val="TableParagraph"/>
              <w:spacing w:line="210" w:lineRule="exact"/>
              <w:ind w:left="1284" w:right="1273"/>
              <w:jc w:val="center"/>
              <w:rPr>
                <w:sz w:val="20"/>
              </w:rPr>
            </w:pPr>
            <w:r w:rsidRPr="005E0427">
              <w:rPr>
                <w:sz w:val="20"/>
              </w:rPr>
              <w:t>240</w:t>
            </w:r>
          </w:p>
        </w:tc>
        <w:tc>
          <w:tcPr>
            <w:tcW w:w="2194" w:type="dxa"/>
            <w:vMerge/>
            <w:tcBorders>
              <w:top w:val="nil"/>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r w:rsidR="00763DA4" w:rsidRPr="005E0427" w:rsidTr="0071156E">
        <w:trPr>
          <w:trHeight w:val="232"/>
        </w:trPr>
        <w:tc>
          <w:tcPr>
            <w:tcW w:w="2970" w:type="dxa"/>
            <w:tcBorders>
              <w:right w:val="single" w:sz="4" w:space="0" w:color="auto"/>
            </w:tcBorders>
          </w:tcPr>
          <w:p w:rsidR="00763DA4" w:rsidRPr="005E0427" w:rsidRDefault="00763DA4" w:rsidP="0071156E">
            <w:pPr>
              <w:pStyle w:val="TableParagraph"/>
              <w:spacing w:line="212" w:lineRule="exact"/>
              <w:ind w:left="837" w:right="833"/>
              <w:jc w:val="center"/>
              <w:rPr>
                <w:sz w:val="20"/>
              </w:rPr>
            </w:pPr>
            <w:r w:rsidRPr="005E0427">
              <w:rPr>
                <w:sz w:val="20"/>
              </w:rPr>
              <w:t>Арт.скв.</w:t>
            </w:r>
            <w:r w:rsidRPr="005E0427">
              <w:rPr>
                <w:spacing w:val="-4"/>
                <w:sz w:val="20"/>
              </w:rPr>
              <w:t xml:space="preserve"> </w:t>
            </w:r>
            <w:r w:rsidRPr="005E0427">
              <w:rPr>
                <w:sz w:val="20"/>
              </w:rPr>
              <w:t>№922</w:t>
            </w:r>
          </w:p>
        </w:tc>
        <w:tc>
          <w:tcPr>
            <w:tcW w:w="2907" w:type="dxa"/>
            <w:tcBorders>
              <w:top w:val="single" w:sz="4" w:space="0" w:color="auto"/>
              <w:left w:val="single" w:sz="4" w:space="0" w:color="auto"/>
              <w:bottom w:val="single" w:sz="4" w:space="0" w:color="auto"/>
              <w:right w:val="single" w:sz="4" w:space="0" w:color="auto"/>
            </w:tcBorders>
          </w:tcPr>
          <w:p w:rsidR="00763DA4" w:rsidRPr="005E0427" w:rsidRDefault="00763DA4" w:rsidP="0071156E">
            <w:pPr>
              <w:pStyle w:val="TableParagraph"/>
              <w:spacing w:line="212" w:lineRule="exact"/>
              <w:ind w:left="1284" w:right="1273"/>
              <w:jc w:val="center"/>
              <w:rPr>
                <w:sz w:val="20"/>
              </w:rPr>
            </w:pPr>
            <w:r w:rsidRPr="005E0427">
              <w:rPr>
                <w:sz w:val="20"/>
              </w:rPr>
              <w:t>252</w:t>
            </w:r>
          </w:p>
        </w:tc>
        <w:tc>
          <w:tcPr>
            <w:tcW w:w="2194" w:type="dxa"/>
            <w:vMerge/>
            <w:tcBorders>
              <w:top w:val="nil"/>
              <w:left w:val="single" w:sz="4" w:space="0" w:color="auto"/>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bl>
    <w:p w:rsidR="00763DA4" w:rsidRDefault="00763DA4" w:rsidP="00763DA4">
      <w:pPr>
        <w:pStyle w:val="a5"/>
        <w:jc w:val="both"/>
        <w:rPr>
          <w:rFonts w:ascii="Times New Roman" w:hAnsi="Times New Roman" w:cs="Times New Roman"/>
          <w:sz w:val="26"/>
          <w:szCs w:val="26"/>
        </w:rPr>
      </w:pPr>
    </w:p>
    <w:p w:rsidR="00763DA4" w:rsidRPr="00763DA4" w:rsidRDefault="00763DA4" w:rsidP="00763DA4">
      <w:pPr>
        <w:pStyle w:val="a5"/>
        <w:jc w:val="both"/>
        <w:rPr>
          <w:rFonts w:ascii="Times New Roman" w:hAnsi="Times New Roman" w:cs="Times New Roman"/>
          <w:sz w:val="26"/>
          <w:szCs w:val="26"/>
        </w:rPr>
      </w:pPr>
      <w:r w:rsidRPr="00763DA4">
        <w:rPr>
          <w:rFonts w:ascii="Times New Roman" w:hAnsi="Times New Roman" w:cs="Times New Roman"/>
          <w:sz w:val="26"/>
          <w:szCs w:val="26"/>
        </w:rPr>
        <w:t>Как видно из таблицы, существующие водозаборные сооружения работают на 31,7 % своих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производственных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мощностей,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поэтому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дефицитов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производственных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мощностей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системы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поселения нет, 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существует резерв около</w:t>
      </w:r>
      <w:r w:rsidRPr="00763DA4">
        <w:rPr>
          <w:rFonts w:ascii="Times New Roman" w:hAnsi="Times New Roman" w:cs="Times New Roman"/>
          <w:spacing w:val="4"/>
          <w:sz w:val="26"/>
          <w:szCs w:val="26"/>
        </w:rPr>
        <w:t xml:space="preserve"> </w:t>
      </w:r>
      <w:r w:rsidRPr="00763DA4">
        <w:rPr>
          <w:rFonts w:ascii="Times New Roman" w:hAnsi="Times New Roman" w:cs="Times New Roman"/>
          <w:sz w:val="26"/>
          <w:szCs w:val="26"/>
        </w:rPr>
        <w:t>68,3%.</w:t>
      </w:r>
    </w:p>
    <w:p w:rsidR="00763DA4" w:rsidRPr="00763DA4" w:rsidRDefault="00763DA4" w:rsidP="00087288">
      <w:pPr>
        <w:pStyle w:val="af5"/>
        <w:spacing w:before="194"/>
        <w:ind w:left="799"/>
        <w:rPr>
          <w:rFonts w:ascii="Times New Roman" w:hAnsi="Times New Roman"/>
        </w:rPr>
      </w:pPr>
    </w:p>
    <w:p w:rsidR="00087288" w:rsidRPr="005E0427" w:rsidRDefault="00087288" w:rsidP="00087288">
      <w:pPr>
        <w:pStyle w:val="af5"/>
        <w:spacing w:before="10"/>
        <w:rPr>
          <w:sz w:val="20"/>
        </w:rPr>
      </w:pPr>
    </w:p>
    <w:p w:rsidR="00763DA4" w:rsidRPr="005E0427" w:rsidRDefault="00087288" w:rsidP="00763DA4">
      <w:pPr>
        <w:pStyle w:val="af5"/>
        <w:ind w:right="244"/>
        <w:jc w:val="right"/>
      </w:pPr>
      <w:r>
        <w:br w:type="page"/>
      </w:r>
      <w:r w:rsidR="00763DA4" w:rsidRPr="005E0427">
        <w:lastRenderedPageBreak/>
        <w:t>Таблица</w:t>
      </w:r>
      <w:r w:rsidR="00763DA4" w:rsidRPr="005E0427">
        <w:rPr>
          <w:spacing w:val="-2"/>
        </w:rPr>
        <w:t xml:space="preserve"> </w:t>
      </w:r>
      <w:r w:rsidR="00763DA4" w:rsidRPr="005E0427">
        <w:t>5.7</w:t>
      </w:r>
    </w:p>
    <w:p w:rsidR="00763DA4" w:rsidRPr="005E0427" w:rsidRDefault="00763DA4" w:rsidP="00763DA4">
      <w:pPr>
        <w:pStyle w:val="af5"/>
        <w:spacing w:before="6" w:after="1"/>
        <w:rPr>
          <w:sz w:val="21"/>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2907"/>
        <w:gridCol w:w="2194"/>
        <w:gridCol w:w="2201"/>
      </w:tblGrid>
      <w:tr w:rsidR="00763DA4" w:rsidRPr="005E0427" w:rsidTr="0071156E">
        <w:trPr>
          <w:trHeight w:val="690"/>
        </w:trPr>
        <w:tc>
          <w:tcPr>
            <w:tcW w:w="2970" w:type="dxa"/>
          </w:tcPr>
          <w:p w:rsidR="00763DA4" w:rsidRPr="005E0427" w:rsidRDefault="00763DA4" w:rsidP="0071156E">
            <w:pPr>
              <w:pStyle w:val="TableParagraph"/>
              <w:spacing w:before="113"/>
              <w:ind w:left="792" w:right="283" w:hanging="485"/>
              <w:rPr>
                <w:b/>
                <w:sz w:val="20"/>
              </w:rPr>
            </w:pPr>
            <w:r w:rsidRPr="005E0427">
              <w:rPr>
                <w:b/>
                <w:sz w:val="20"/>
              </w:rPr>
              <w:t>Наименование источника</w:t>
            </w:r>
            <w:r w:rsidRPr="005E0427">
              <w:rPr>
                <w:b/>
                <w:spacing w:val="-48"/>
                <w:sz w:val="20"/>
              </w:rPr>
              <w:t xml:space="preserve"> </w:t>
            </w:r>
            <w:r w:rsidRPr="005E0427">
              <w:rPr>
                <w:b/>
                <w:sz w:val="20"/>
              </w:rPr>
              <w:t>водоснабжения</w:t>
            </w:r>
          </w:p>
        </w:tc>
        <w:tc>
          <w:tcPr>
            <w:tcW w:w="2907" w:type="dxa"/>
          </w:tcPr>
          <w:p w:rsidR="00763DA4" w:rsidRPr="00087288" w:rsidRDefault="00763DA4" w:rsidP="0071156E">
            <w:pPr>
              <w:pStyle w:val="TableParagraph"/>
              <w:ind w:left="100" w:right="84" w:firstLine="652"/>
              <w:rPr>
                <w:b/>
                <w:sz w:val="20"/>
                <w:lang w:val="ru-RU"/>
              </w:rPr>
            </w:pPr>
            <w:r w:rsidRPr="00087288">
              <w:rPr>
                <w:b/>
                <w:sz w:val="20"/>
                <w:lang w:val="ru-RU"/>
              </w:rPr>
              <w:t>Установленная</w:t>
            </w:r>
            <w:r w:rsidRPr="00087288">
              <w:rPr>
                <w:b/>
                <w:spacing w:val="1"/>
                <w:sz w:val="20"/>
                <w:lang w:val="ru-RU"/>
              </w:rPr>
              <w:t xml:space="preserve"> </w:t>
            </w:r>
            <w:r w:rsidRPr="00087288">
              <w:rPr>
                <w:b/>
                <w:sz w:val="20"/>
                <w:lang w:val="ru-RU"/>
              </w:rPr>
              <w:t>производительность</w:t>
            </w:r>
            <w:r w:rsidRPr="00087288">
              <w:rPr>
                <w:b/>
                <w:spacing w:val="-8"/>
                <w:sz w:val="20"/>
                <w:lang w:val="ru-RU"/>
              </w:rPr>
              <w:t xml:space="preserve"> </w:t>
            </w:r>
            <w:r w:rsidRPr="00087288">
              <w:rPr>
                <w:b/>
                <w:sz w:val="20"/>
                <w:lang w:val="ru-RU"/>
              </w:rPr>
              <w:t>существ.</w:t>
            </w:r>
          </w:p>
          <w:p w:rsidR="00763DA4" w:rsidRPr="00087288" w:rsidRDefault="00763DA4" w:rsidP="0071156E">
            <w:pPr>
              <w:pStyle w:val="TableParagraph"/>
              <w:spacing w:line="212" w:lineRule="exact"/>
              <w:ind w:left="594"/>
              <w:rPr>
                <w:b/>
                <w:sz w:val="20"/>
                <w:lang w:val="ru-RU"/>
              </w:rPr>
            </w:pPr>
            <w:r w:rsidRPr="00087288">
              <w:rPr>
                <w:b/>
                <w:sz w:val="20"/>
                <w:lang w:val="ru-RU"/>
              </w:rPr>
              <w:t>сооружения,</w:t>
            </w:r>
            <w:r w:rsidRPr="00087288">
              <w:rPr>
                <w:b/>
                <w:spacing w:val="-4"/>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2194" w:type="dxa"/>
          </w:tcPr>
          <w:p w:rsidR="00763DA4" w:rsidRPr="00087288" w:rsidRDefault="00763DA4" w:rsidP="0071156E">
            <w:pPr>
              <w:pStyle w:val="TableParagraph"/>
              <w:spacing w:line="230" w:lineRule="exact"/>
              <w:ind w:left="30" w:right="25"/>
              <w:jc w:val="center"/>
              <w:rPr>
                <w:b/>
                <w:sz w:val="20"/>
                <w:lang w:val="ru-RU"/>
              </w:rPr>
            </w:pPr>
            <w:r w:rsidRPr="00087288">
              <w:rPr>
                <w:b/>
                <w:sz w:val="20"/>
                <w:lang w:val="ru-RU"/>
              </w:rPr>
              <w:t>Среднесуточный</w:t>
            </w:r>
            <w:r w:rsidRPr="00087288">
              <w:rPr>
                <w:b/>
                <w:spacing w:val="-9"/>
                <w:sz w:val="20"/>
                <w:lang w:val="ru-RU"/>
              </w:rPr>
              <w:t xml:space="preserve"> </w:t>
            </w:r>
            <w:r w:rsidRPr="00087288">
              <w:rPr>
                <w:b/>
                <w:sz w:val="20"/>
                <w:lang w:val="ru-RU"/>
              </w:rPr>
              <w:t>объем</w:t>
            </w:r>
            <w:r w:rsidRPr="00087288">
              <w:rPr>
                <w:b/>
                <w:spacing w:val="-47"/>
                <w:sz w:val="20"/>
                <w:lang w:val="ru-RU"/>
              </w:rPr>
              <w:t xml:space="preserve"> </w:t>
            </w:r>
            <w:r w:rsidRPr="00087288">
              <w:rPr>
                <w:b/>
                <w:sz w:val="20"/>
                <w:lang w:val="ru-RU"/>
              </w:rPr>
              <w:t>потребляемой воды,</w:t>
            </w:r>
            <w:r w:rsidRPr="00087288">
              <w:rPr>
                <w:b/>
                <w:spacing w:val="1"/>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2201" w:type="dxa"/>
          </w:tcPr>
          <w:p w:rsidR="00763DA4" w:rsidRPr="00087288" w:rsidRDefault="00763DA4" w:rsidP="0071156E">
            <w:pPr>
              <w:pStyle w:val="TableParagraph"/>
              <w:ind w:left="268" w:right="258" w:firstLine="532"/>
              <w:rPr>
                <w:b/>
                <w:sz w:val="20"/>
                <w:lang w:val="ru-RU"/>
              </w:rPr>
            </w:pPr>
            <w:r w:rsidRPr="00087288">
              <w:rPr>
                <w:b/>
                <w:sz w:val="20"/>
                <w:lang w:val="ru-RU"/>
              </w:rPr>
              <w:t>Резерв</w:t>
            </w:r>
            <w:r w:rsidRPr="00087288">
              <w:rPr>
                <w:b/>
                <w:spacing w:val="1"/>
                <w:sz w:val="20"/>
                <w:lang w:val="ru-RU"/>
              </w:rPr>
              <w:t xml:space="preserve"> </w:t>
            </w:r>
            <w:r w:rsidRPr="00087288">
              <w:rPr>
                <w:b/>
                <w:spacing w:val="-1"/>
                <w:sz w:val="20"/>
                <w:lang w:val="ru-RU"/>
              </w:rPr>
              <w:t>производственной</w:t>
            </w:r>
          </w:p>
          <w:p w:rsidR="00763DA4" w:rsidRPr="00087288" w:rsidRDefault="00763DA4" w:rsidP="0071156E">
            <w:pPr>
              <w:pStyle w:val="TableParagraph"/>
              <w:spacing w:line="212" w:lineRule="exact"/>
              <w:ind w:left="126"/>
              <w:rPr>
                <w:b/>
                <w:sz w:val="20"/>
                <w:lang w:val="ru-RU"/>
              </w:rPr>
            </w:pPr>
            <w:r w:rsidRPr="00087288">
              <w:rPr>
                <w:b/>
                <w:sz w:val="20"/>
                <w:lang w:val="ru-RU"/>
              </w:rPr>
              <w:t>мощности,</w:t>
            </w:r>
            <w:r w:rsidRPr="00087288">
              <w:rPr>
                <w:b/>
                <w:spacing w:val="-1"/>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r w:rsidRPr="00087288">
              <w:rPr>
                <w:b/>
                <w:spacing w:val="-3"/>
                <w:sz w:val="20"/>
                <w:lang w:val="ru-RU"/>
              </w:rPr>
              <w:t xml:space="preserve"> </w:t>
            </w:r>
          </w:p>
        </w:tc>
      </w:tr>
      <w:tr w:rsidR="00763DA4" w:rsidRPr="005E0427" w:rsidTr="0071156E">
        <w:trPr>
          <w:trHeight w:val="227"/>
        </w:trPr>
        <w:tc>
          <w:tcPr>
            <w:tcW w:w="2970" w:type="dxa"/>
          </w:tcPr>
          <w:p w:rsidR="00763DA4" w:rsidRPr="005E0427" w:rsidRDefault="00763DA4" w:rsidP="0071156E">
            <w:pPr>
              <w:pStyle w:val="TableParagraph"/>
              <w:spacing w:line="208" w:lineRule="exact"/>
              <w:ind w:left="837" w:right="833"/>
              <w:jc w:val="center"/>
              <w:rPr>
                <w:sz w:val="20"/>
              </w:rPr>
            </w:pPr>
            <w:r w:rsidRPr="005E0427">
              <w:rPr>
                <w:sz w:val="20"/>
              </w:rPr>
              <w:t>Арт.скв.</w:t>
            </w:r>
            <w:r w:rsidRPr="005E0427">
              <w:rPr>
                <w:spacing w:val="-4"/>
                <w:sz w:val="20"/>
              </w:rPr>
              <w:t xml:space="preserve"> </w:t>
            </w:r>
            <w:r w:rsidRPr="005E0427">
              <w:rPr>
                <w:sz w:val="20"/>
              </w:rPr>
              <w:t>№906</w:t>
            </w:r>
          </w:p>
        </w:tc>
        <w:tc>
          <w:tcPr>
            <w:tcW w:w="2907" w:type="dxa"/>
          </w:tcPr>
          <w:p w:rsidR="00763DA4" w:rsidRPr="005E0427" w:rsidRDefault="00763DA4" w:rsidP="0071156E">
            <w:pPr>
              <w:pStyle w:val="TableParagraph"/>
              <w:spacing w:line="208" w:lineRule="exact"/>
              <w:ind w:left="1284" w:right="1273"/>
              <w:jc w:val="center"/>
              <w:rPr>
                <w:sz w:val="20"/>
              </w:rPr>
            </w:pPr>
            <w:r w:rsidRPr="005E0427">
              <w:rPr>
                <w:sz w:val="20"/>
              </w:rPr>
              <w:t>240</w:t>
            </w:r>
          </w:p>
        </w:tc>
        <w:tc>
          <w:tcPr>
            <w:tcW w:w="2194" w:type="dxa"/>
            <w:vMerge w:val="restart"/>
          </w:tcPr>
          <w:p w:rsidR="00763DA4" w:rsidRPr="005E0427" w:rsidRDefault="00763DA4" w:rsidP="0071156E">
            <w:pPr>
              <w:pStyle w:val="TableParagraph"/>
              <w:spacing w:before="8"/>
              <w:rPr>
                <w:sz w:val="30"/>
              </w:rPr>
            </w:pPr>
          </w:p>
          <w:p w:rsidR="00763DA4" w:rsidRPr="005E0427" w:rsidRDefault="00763DA4" w:rsidP="0071156E">
            <w:pPr>
              <w:pStyle w:val="TableParagraph"/>
              <w:ind w:left="15" w:right="53"/>
              <w:jc w:val="center"/>
              <w:rPr>
                <w:sz w:val="20"/>
              </w:rPr>
            </w:pPr>
            <w:r w:rsidRPr="005E0427">
              <w:rPr>
                <w:sz w:val="20"/>
              </w:rPr>
              <w:t>311,73</w:t>
            </w:r>
          </w:p>
        </w:tc>
        <w:tc>
          <w:tcPr>
            <w:tcW w:w="2201" w:type="dxa"/>
            <w:vMerge w:val="restart"/>
            <w:vAlign w:val="center"/>
          </w:tcPr>
          <w:p w:rsidR="00763DA4" w:rsidRPr="005E0427" w:rsidRDefault="00763DA4" w:rsidP="0071156E">
            <w:pPr>
              <w:pStyle w:val="TableParagraph"/>
              <w:ind w:left="89" w:right="128"/>
              <w:jc w:val="center"/>
              <w:rPr>
                <w:sz w:val="20"/>
              </w:rPr>
            </w:pPr>
            <w:r w:rsidRPr="005E0427">
              <w:rPr>
                <w:sz w:val="20"/>
              </w:rPr>
              <w:t>672,27</w:t>
            </w:r>
          </w:p>
        </w:tc>
      </w:tr>
      <w:tr w:rsidR="00763DA4" w:rsidRPr="005E0427" w:rsidTr="0071156E">
        <w:trPr>
          <w:trHeight w:val="230"/>
        </w:trPr>
        <w:tc>
          <w:tcPr>
            <w:tcW w:w="2970" w:type="dxa"/>
          </w:tcPr>
          <w:p w:rsidR="00763DA4" w:rsidRPr="005E0427" w:rsidRDefault="00763DA4" w:rsidP="0071156E">
            <w:pPr>
              <w:pStyle w:val="TableParagraph"/>
              <w:spacing w:line="210" w:lineRule="exact"/>
              <w:ind w:left="837" w:right="833"/>
              <w:jc w:val="center"/>
              <w:rPr>
                <w:sz w:val="20"/>
              </w:rPr>
            </w:pPr>
            <w:r w:rsidRPr="005E0427">
              <w:rPr>
                <w:sz w:val="20"/>
              </w:rPr>
              <w:t>Арт.скв.</w:t>
            </w:r>
            <w:r w:rsidRPr="005E0427">
              <w:rPr>
                <w:spacing w:val="-4"/>
                <w:sz w:val="20"/>
              </w:rPr>
              <w:t xml:space="preserve"> </w:t>
            </w:r>
            <w:r w:rsidRPr="005E0427">
              <w:rPr>
                <w:sz w:val="20"/>
              </w:rPr>
              <w:t>№916</w:t>
            </w:r>
          </w:p>
        </w:tc>
        <w:tc>
          <w:tcPr>
            <w:tcW w:w="2907" w:type="dxa"/>
          </w:tcPr>
          <w:p w:rsidR="00763DA4" w:rsidRPr="005E0427" w:rsidRDefault="00763DA4" w:rsidP="0071156E">
            <w:pPr>
              <w:pStyle w:val="TableParagraph"/>
              <w:spacing w:line="210" w:lineRule="exact"/>
              <w:ind w:left="1284" w:right="1273"/>
              <w:jc w:val="center"/>
              <w:rPr>
                <w:sz w:val="20"/>
              </w:rPr>
            </w:pPr>
            <w:r w:rsidRPr="005E0427">
              <w:rPr>
                <w:sz w:val="20"/>
              </w:rPr>
              <w:t>252</w:t>
            </w:r>
          </w:p>
        </w:tc>
        <w:tc>
          <w:tcPr>
            <w:tcW w:w="2194" w:type="dxa"/>
            <w:vMerge/>
            <w:tcBorders>
              <w:top w:val="nil"/>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r w:rsidR="00763DA4" w:rsidRPr="005E0427" w:rsidTr="0071156E">
        <w:trPr>
          <w:trHeight w:val="230"/>
        </w:trPr>
        <w:tc>
          <w:tcPr>
            <w:tcW w:w="2970" w:type="dxa"/>
          </w:tcPr>
          <w:p w:rsidR="00763DA4" w:rsidRPr="005E0427" w:rsidRDefault="00763DA4" w:rsidP="0071156E">
            <w:pPr>
              <w:pStyle w:val="TableParagraph"/>
              <w:spacing w:line="210" w:lineRule="exact"/>
              <w:ind w:left="837" w:right="833"/>
              <w:jc w:val="center"/>
              <w:rPr>
                <w:sz w:val="20"/>
              </w:rPr>
            </w:pPr>
            <w:r w:rsidRPr="005E0427">
              <w:rPr>
                <w:sz w:val="20"/>
              </w:rPr>
              <w:t>Арт.скв.</w:t>
            </w:r>
            <w:r w:rsidRPr="005E0427">
              <w:rPr>
                <w:spacing w:val="-4"/>
                <w:sz w:val="20"/>
              </w:rPr>
              <w:t xml:space="preserve"> </w:t>
            </w:r>
            <w:r w:rsidRPr="005E0427">
              <w:rPr>
                <w:sz w:val="20"/>
              </w:rPr>
              <w:t>№920</w:t>
            </w:r>
          </w:p>
        </w:tc>
        <w:tc>
          <w:tcPr>
            <w:tcW w:w="2907" w:type="dxa"/>
            <w:tcBorders>
              <w:bottom w:val="single" w:sz="4" w:space="0" w:color="auto"/>
            </w:tcBorders>
          </w:tcPr>
          <w:p w:rsidR="00763DA4" w:rsidRPr="005E0427" w:rsidRDefault="00763DA4" w:rsidP="0071156E">
            <w:pPr>
              <w:pStyle w:val="TableParagraph"/>
              <w:spacing w:line="210" w:lineRule="exact"/>
              <w:ind w:left="1284" w:right="1273"/>
              <w:jc w:val="center"/>
              <w:rPr>
                <w:sz w:val="20"/>
              </w:rPr>
            </w:pPr>
            <w:r w:rsidRPr="005E0427">
              <w:rPr>
                <w:sz w:val="20"/>
              </w:rPr>
              <w:t>240</w:t>
            </w:r>
          </w:p>
        </w:tc>
        <w:tc>
          <w:tcPr>
            <w:tcW w:w="2194" w:type="dxa"/>
            <w:vMerge/>
            <w:tcBorders>
              <w:top w:val="nil"/>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r w:rsidR="00763DA4" w:rsidRPr="005E0427" w:rsidTr="0071156E">
        <w:trPr>
          <w:trHeight w:val="232"/>
        </w:trPr>
        <w:tc>
          <w:tcPr>
            <w:tcW w:w="2970" w:type="dxa"/>
            <w:tcBorders>
              <w:right w:val="single" w:sz="4" w:space="0" w:color="auto"/>
            </w:tcBorders>
          </w:tcPr>
          <w:p w:rsidR="00763DA4" w:rsidRPr="005E0427" w:rsidRDefault="00763DA4" w:rsidP="0071156E">
            <w:pPr>
              <w:pStyle w:val="TableParagraph"/>
              <w:spacing w:line="212" w:lineRule="exact"/>
              <w:ind w:left="837" w:right="833"/>
              <w:jc w:val="center"/>
              <w:rPr>
                <w:sz w:val="20"/>
              </w:rPr>
            </w:pPr>
            <w:r w:rsidRPr="005E0427">
              <w:rPr>
                <w:sz w:val="20"/>
              </w:rPr>
              <w:t>Арт.скв.</w:t>
            </w:r>
            <w:r w:rsidRPr="005E0427">
              <w:rPr>
                <w:spacing w:val="-4"/>
                <w:sz w:val="20"/>
              </w:rPr>
              <w:t xml:space="preserve"> </w:t>
            </w:r>
            <w:r w:rsidRPr="005E0427">
              <w:rPr>
                <w:sz w:val="20"/>
              </w:rPr>
              <w:t>№922</w:t>
            </w:r>
          </w:p>
        </w:tc>
        <w:tc>
          <w:tcPr>
            <w:tcW w:w="2907" w:type="dxa"/>
            <w:tcBorders>
              <w:top w:val="single" w:sz="4" w:space="0" w:color="auto"/>
              <w:left w:val="single" w:sz="4" w:space="0" w:color="auto"/>
              <w:bottom w:val="single" w:sz="4" w:space="0" w:color="auto"/>
              <w:right w:val="single" w:sz="4" w:space="0" w:color="auto"/>
            </w:tcBorders>
          </w:tcPr>
          <w:p w:rsidR="00763DA4" w:rsidRPr="005E0427" w:rsidRDefault="00763DA4" w:rsidP="0071156E">
            <w:pPr>
              <w:pStyle w:val="TableParagraph"/>
              <w:spacing w:line="212" w:lineRule="exact"/>
              <w:ind w:left="1284" w:right="1273"/>
              <w:jc w:val="center"/>
              <w:rPr>
                <w:sz w:val="20"/>
              </w:rPr>
            </w:pPr>
            <w:r w:rsidRPr="005E0427">
              <w:rPr>
                <w:sz w:val="20"/>
              </w:rPr>
              <w:t>252</w:t>
            </w:r>
          </w:p>
        </w:tc>
        <w:tc>
          <w:tcPr>
            <w:tcW w:w="2194" w:type="dxa"/>
            <w:vMerge/>
            <w:tcBorders>
              <w:top w:val="nil"/>
              <w:left w:val="single" w:sz="4" w:space="0" w:color="auto"/>
            </w:tcBorders>
          </w:tcPr>
          <w:p w:rsidR="00763DA4" w:rsidRPr="005E0427" w:rsidRDefault="00763DA4" w:rsidP="0071156E">
            <w:pPr>
              <w:rPr>
                <w:sz w:val="2"/>
                <w:szCs w:val="2"/>
              </w:rPr>
            </w:pPr>
          </w:p>
        </w:tc>
        <w:tc>
          <w:tcPr>
            <w:tcW w:w="2201" w:type="dxa"/>
            <w:vMerge/>
            <w:tcBorders>
              <w:top w:val="nil"/>
            </w:tcBorders>
          </w:tcPr>
          <w:p w:rsidR="00763DA4" w:rsidRPr="005E0427" w:rsidRDefault="00763DA4" w:rsidP="0071156E">
            <w:pPr>
              <w:rPr>
                <w:sz w:val="2"/>
                <w:szCs w:val="2"/>
              </w:rPr>
            </w:pPr>
          </w:p>
        </w:tc>
      </w:tr>
    </w:tbl>
    <w:p w:rsidR="00763DA4" w:rsidRPr="00763DA4" w:rsidRDefault="00763DA4"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Как видно из таблицы, существующие водозаборные сооружения работают на 31,7 % своих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производственных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мощностей,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поэтому</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дефицитов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производственных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мощностей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системы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водоснабжения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поселения нет, 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существует резерв около</w:t>
      </w:r>
      <w:r w:rsidRPr="00763DA4">
        <w:rPr>
          <w:rFonts w:ascii="Times New Roman" w:hAnsi="Times New Roman" w:cs="Times New Roman"/>
          <w:spacing w:val="4"/>
          <w:sz w:val="26"/>
          <w:szCs w:val="26"/>
        </w:rPr>
        <w:t xml:space="preserve"> </w:t>
      </w:r>
      <w:r w:rsidRPr="00763DA4">
        <w:rPr>
          <w:rFonts w:ascii="Times New Roman" w:hAnsi="Times New Roman" w:cs="Times New Roman"/>
          <w:sz w:val="26"/>
          <w:szCs w:val="26"/>
        </w:rPr>
        <w:t>68,3%.</w:t>
      </w:r>
    </w:p>
    <w:p w:rsidR="00087288" w:rsidRDefault="00087288" w:rsidP="00087288">
      <w:pPr>
        <w:rPr>
          <w:sz w:val="24"/>
          <w:szCs w:val="24"/>
        </w:rPr>
      </w:pPr>
    </w:p>
    <w:p w:rsidR="00087288" w:rsidRPr="00763DA4" w:rsidRDefault="00087288" w:rsidP="00763DA4">
      <w:pPr>
        <w:pStyle w:val="a5"/>
        <w:jc w:val="center"/>
        <w:rPr>
          <w:rFonts w:ascii="Times New Roman" w:hAnsi="Times New Roman" w:cs="Times New Roman"/>
          <w:sz w:val="26"/>
          <w:szCs w:val="26"/>
        </w:rPr>
      </w:pPr>
      <w:r w:rsidRPr="00763DA4">
        <w:rPr>
          <w:rFonts w:ascii="Times New Roman" w:hAnsi="Times New Roman" w:cs="Times New Roman"/>
          <w:sz w:val="26"/>
          <w:szCs w:val="26"/>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Водоснабжение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каждого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населенного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пункта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предлагается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от</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существующих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вновь</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проектируемых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водозаборных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сооружений,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увеличением</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производительности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необходимых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потребностей.</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Удельное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среднесуточное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водопотребление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населенных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пунктов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комплексов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отдыха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принимается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соответствии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СП</w:t>
      </w:r>
      <w:r w:rsidRPr="00763DA4">
        <w:rPr>
          <w:rFonts w:ascii="Times New Roman" w:hAnsi="Times New Roman" w:cs="Times New Roman"/>
          <w:spacing w:val="14"/>
          <w:sz w:val="26"/>
          <w:szCs w:val="26"/>
        </w:rPr>
        <w:t xml:space="preserve"> </w:t>
      </w:r>
      <w:r w:rsidRPr="00763DA4">
        <w:rPr>
          <w:rFonts w:ascii="Times New Roman" w:hAnsi="Times New Roman" w:cs="Times New Roman"/>
          <w:sz w:val="26"/>
          <w:szCs w:val="26"/>
        </w:rPr>
        <w:t>32.13330.2012</w:t>
      </w:r>
      <w:r w:rsidRPr="00763DA4">
        <w:rPr>
          <w:rFonts w:ascii="Times New Roman" w:hAnsi="Times New Roman" w:cs="Times New Roman"/>
          <w:spacing w:val="19"/>
          <w:sz w:val="26"/>
          <w:szCs w:val="26"/>
        </w:rPr>
        <w:t xml:space="preserve"> </w:t>
      </w:r>
      <w:r w:rsidRPr="00763DA4">
        <w:rPr>
          <w:rFonts w:ascii="Times New Roman" w:hAnsi="Times New Roman" w:cs="Times New Roman"/>
          <w:sz w:val="26"/>
          <w:szCs w:val="26"/>
        </w:rPr>
        <w:t>«Канализация.</w:t>
      </w:r>
      <w:r w:rsidRPr="00763DA4">
        <w:rPr>
          <w:rFonts w:ascii="Times New Roman" w:hAnsi="Times New Roman" w:cs="Times New Roman"/>
          <w:spacing w:val="14"/>
          <w:sz w:val="26"/>
          <w:szCs w:val="26"/>
        </w:rPr>
        <w:t xml:space="preserve"> </w:t>
      </w:r>
      <w:r w:rsidRPr="00763DA4">
        <w:rPr>
          <w:rFonts w:ascii="Times New Roman" w:hAnsi="Times New Roman" w:cs="Times New Roman"/>
          <w:sz w:val="26"/>
          <w:szCs w:val="26"/>
        </w:rPr>
        <w:t>Наружные</w:t>
      </w:r>
      <w:r w:rsidRPr="00763DA4">
        <w:rPr>
          <w:rFonts w:ascii="Times New Roman" w:hAnsi="Times New Roman" w:cs="Times New Roman"/>
          <w:spacing w:val="15"/>
          <w:sz w:val="26"/>
          <w:szCs w:val="26"/>
        </w:rPr>
        <w:t xml:space="preserve"> </w:t>
      </w:r>
      <w:r w:rsidRPr="00763DA4">
        <w:rPr>
          <w:rFonts w:ascii="Times New Roman" w:hAnsi="Times New Roman" w:cs="Times New Roman"/>
          <w:sz w:val="26"/>
          <w:szCs w:val="26"/>
        </w:rPr>
        <w:t>сети</w:t>
      </w:r>
      <w:r w:rsidRPr="00763DA4">
        <w:rPr>
          <w:rFonts w:ascii="Times New Roman" w:hAnsi="Times New Roman" w:cs="Times New Roman"/>
          <w:spacing w:val="15"/>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5"/>
          <w:sz w:val="26"/>
          <w:szCs w:val="26"/>
        </w:rPr>
        <w:t xml:space="preserve"> </w:t>
      </w:r>
      <w:r w:rsidRPr="00763DA4">
        <w:rPr>
          <w:rFonts w:ascii="Times New Roman" w:hAnsi="Times New Roman" w:cs="Times New Roman"/>
          <w:sz w:val="26"/>
          <w:szCs w:val="26"/>
        </w:rPr>
        <w:t>сооружения.</w:t>
      </w:r>
      <w:r w:rsidRPr="00763DA4">
        <w:rPr>
          <w:rFonts w:ascii="Times New Roman" w:hAnsi="Times New Roman" w:cs="Times New Roman"/>
          <w:spacing w:val="14"/>
          <w:sz w:val="26"/>
          <w:szCs w:val="26"/>
        </w:rPr>
        <w:t xml:space="preserve"> </w:t>
      </w:r>
      <w:r w:rsidRPr="00763DA4">
        <w:rPr>
          <w:rFonts w:ascii="Times New Roman" w:hAnsi="Times New Roman" w:cs="Times New Roman"/>
          <w:sz w:val="26"/>
          <w:szCs w:val="26"/>
        </w:rPr>
        <w:t>Актуализированная</w:t>
      </w:r>
      <w:r w:rsidRPr="00763DA4">
        <w:rPr>
          <w:rFonts w:ascii="Times New Roman" w:hAnsi="Times New Roman" w:cs="Times New Roman"/>
          <w:spacing w:val="-57"/>
          <w:sz w:val="26"/>
          <w:szCs w:val="26"/>
        </w:rPr>
        <w:t xml:space="preserve"> </w:t>
      </w:r>
      <w:r w:rsidRPr="00763DA4">
        <w:rPr>
          <w:rFonts w:ascii="Times New Roman" w:hAnsi="Times New Roman" w:cs="Times New Roman"/>
          <w:sz w:val="26"/>
          <w:szCs w:val="26"/>
        </w:rPr>
        <w:t>редакция</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СНиП</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2.04.03-85»,</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ВСН</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23-75,</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нормативов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государственных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социальных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стандартов</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и приведено 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таблице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5.6.</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Принятое удельное среднесуточное водопотребление населением включает расходы воды на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хозяйственно</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питьевые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нужды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жилых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общественных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зданиях,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нужды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местной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промышленности,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полив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улиц</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зеленых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насаждений,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полив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приусадебных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участков,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нужды</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домашнего</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животноводства</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сельских</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населенных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пунктах,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неучтенные</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расходы.</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Расход воды в местах отдыха рассчитан на максимальную нагрузку, т.е. летний период и в</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принятые нормы включены (кроме полива) дополнительные расходы воды на групповые душевые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и ножные ванны в бытовых зданиях, на стирку белья в прачечных, на приготовление пищи на</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предприятиях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общественного питания.</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Расходы</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воды по</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муниципальному</w:t>
      </w:r>
      <w:r w:rsidRPr="00763DA4">
        <w:rPr>
          <w:rFonts w:ascii="Times New Roman" w:hAnsi="Times New Roman" w:cs="Times New Roman"/>
          <w:spacing w:val="-8"/>
          <w:sz w:val="26"/>
          <w:szCs w:val="26"/>
        </w:rPr>
        <w:t xml:space="preserve"> </w:t>
      </w:r>
      <w:r w:rsidRPr="00763DA4">
        <w:rPr>
          <w:rFonts w:ascii="Times New Roman" w:hAnsi="Times New Roman" w:cs="Times New Roman"/>
          <w:sz w:val="26"/>
          <w:szCs w:val="26"/>
        </w:rPr>
        <w:t>образованию</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Сельское</w:t>
      </w:r>
      <w:r w:rsidRPr="00763DA4">
        <w:rPr>
          <w:rFonts w:ascii="Times New Roman" w:hAnsi="Times New Roman" w:cs="Times New Roman"/>
          <w:spacing w:val="-4"/>
          <w:sz w:val="26"/>
          <w:szCs w:val="26"/>
        </w:rPr>
        <w:t xml:space="preserve"> </w:t>
      </w:r>
      <w:r w:rsidRPr="00763DA4">
        <w:rPr>
          <w:rFonts w:ascii="Times New Roman" w:hAnsi="Times New Roman" w:cs="Times New Roman"/>
          <w:sz w:val="26"/>
          <w:szCs w:val="26"/>
        </w:rPr>
        <w:t>поселение</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Светлый:</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Среднесуточный</w:t>
      </w:r>
      <w:r w:rsidRPr="00763DA4">
        <w:rPr>
          <w:rFonts w:ascii="Times New Roman" w:hAnsi="Times New Roman" w:cs="Times New Roman"/>
          <w:spacing w:val="-4"/>
          <w:sz w:val="26"/>
          <w:szCs w:val="26"/>
        </w:rPr>
        <w:t xml:space="preserve"> </w:t>
      </w:r>
      <w:r w:rsidRPr="00763DA4">
        <w:rPr>
          <w:rFonts w:ascii="Times New Roman" w:hAnsi="Times New Roman" w:cs="Times New Roman"/>
          <w:sz w:val="26"/>
          <w:szCs w:val="26"/>
        </w:rPr>
        <w:t>расход</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воды</w:t>
      </w:r>
      <w:r w:rsidRPr="00763DA4">
        <w:rPr>
          <w:rFonts w:ascii="Times New Roman" w:hAnsi="Times New Roman" w:cs="Times New Roman"/>
          <w:spacing w:val="-5"/>
          <w:sz w:val="26"/>
          <w:szCs w:val="26"/>
        </w:rPr>
        <w:t xml:space="preserve"> </w:t>
      </w:r>
      <w:r w:rsidRPr="00763DA4">
        <w:rPr>
          <w:rFonts w:ascii="Times New Roman" w:hAnsi="Times New Roman" w:cs="Times New Roman"/>
          <w:sz w:val="26"/>
          <w:szCs w:val="26"/>
        </w:rPr>
        <w:t>составляет:</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существующее</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положение,</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питьевая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вода</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311,73</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м</w:t>
      </w:r>
      <w:r w:rsidRPr="00763DA4">
        <w:rPr>
          <w:rFonts w:ascii="Times New Roman" w:hAnsi="Times New Roman" w:cs="Times New Roman"/>
          <w:sz w:val="26"/>
          <w:szCs w:val="26"/>
          <w:vertAlign w:val="superscript"/>
        </w:rPr>
        <w:t>3</w:t>
      </w:r>
      <w:r w:rsidRPr="00763DA4">
        <w:rPr>
          <w:rFonts w:ascii="Times New Roman" w:hAnsi="Times New Roman" w:cs="Times New Roman"/>
          <w:sz w:val="26"/>
          <w:szCs w:val="26"/>
        </w:rPr>
        <w:t>/сут.</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(2021</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год);</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на</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расчетный</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срок</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питьевая</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вода – 743,28</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м</w:t>
      </w:r>
      <w:r w:rsidRPr="00763DA4">
        <w:rPr>
          <w:rFonts w:ascii="Times New Roman" w:hAnsi="Times New Roman" w:cs="Times New Roman"/>
          <w:sz w:val="26"/>
          <w:szCs w:val="26"/>
          <w:vertAlign w:val="superscript"/>
        </w:rPr>
        <w:t>3</w:t>
      </w:r>
      <w:r w:rsidRPr="00763DA4">
        <w:rPr>
          <w:rFonts w:ascii="Times New Roman" w:hAnsi="Times New Roman" w:cs="Times New Roman"/>
          <w:sz w:val="26"/>
          <w:szCs w:val="26"/>
        </w:rPr>
        <w:t>/сут.</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Расчётные расходы воды в сутки наибольшего водопотребления, исходя из формулы:</w:t>
      </w:r>
      <w:r w:rsidRPr="00763DA4">
        <w:rPr>
          <w:rFonts w:ascii="Times New Roman" w:hAnsi="Times New Roman" w:cs="Times New Roman"/>
          <w:spacing w:val="-57"/>
          <w:sz w:val="26"/>
          <w:szCs w:val="26"/>
        </w:rPr>
        <w:t xml:space="preserve"> </w:t>
      </w:r>
      <w:r w:rsidRPr="00763DA4">
        <w:rPr>
          <w:rFonts w:ascii="Times New Roman" w:hAnsi="Times New Roman" w:cs="Times New Roman"/>
          <w:sz w:val="26"/>
          <w:szCs w:val="26"/>
        </w:rPr>
        <w:t>Q</w:t>
      </w:r>
      <w:r w:rsidRPr="00763DA4">
        <w:rPr>
          <w:rFonts w:ascii="Times New Roman" w:hAnsi="Times New Roman" w:cs="Times New Roman"/>
          <w:sz w:val="26"/>
          <w:szCs w:val="26"/>
          <w:vertAlign w:val="subscript"/>
        </w:rPr>
        <w:t>сут.max</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К</w:t>
      </w:r>
      <w:r w:rsidRPr="00763DA4">
        <w:rPr>
          <w:rFonts w:ascii="Times New Roman" w:hAnsi="Times New Roman" w:cs="Times New Roman"/>
          <w:sz w:val="26"/>
          <w:szCs w:val="26"/>
          <w:vertAlign w:val="subscript"/>
        </w:rPr>
        <w:t>сут.maх</w:t>
      </w:r>
      <w:r w:rsidRPr="00763DA4">
        <w:rPr>
          <w:rFonts w:ascii="Times New Roman" w:hAnsi="Times New Roman" w:cs="Times New Roman"/>
          <w:sz w:val="26"/>
          <w:szCs w:val="26"/>
        </w:rPr>
        <w:t>х</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Q</w:t>
      </w:r>
      <w:r w:rsidRPr="00763DA4">
        <w:rPr>
          <w:rFonts w:ascii="Times New Roman" w:hAnsi="Times New Roman" w:cs="Times New Roman"/>
          <w:sz w:val="26"/>
          <w:szCs w:val="26"/>
          <w:vertAlign w:val="subscript"/>
        </w:rPr>
        <w:t>ср</w:t>
      </w:r>
      <w:r w:rsidRPr="00763DA4">
        <w:rPr>
          <w:rFonts w:ascii="Times New Roman" w:hAnsi="Times New Roman" w:cs="Times New Roman"/>
          <w:sz w:val="26"/>
          <w:szCs w:val="26"/>
        </w:rPr>
        <w:t>,</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где</w:t>
      </w:r>
      <w:r w:rsidRPr="00763DA4">
        <w:rPr>
          <w:rFonts w:ascii="Times New Roman" w:hAnsi="Times New Roman" w:cs="Times New Roman"/>
          <w:spacing w:val="58"/>
          <w:sz w:val="26"/>
          <w:szCs w:val="26"/>
        </w:rPr>
        <w:t xml:space="preserve"> </w:t>
      </w:r>
      <w:r w:rsidRPr="00763DA4">
        <w:rPr>
          <w:rFonts w:ascii="Times New Roman" w:hAnsi="Times New Roman" w:cs="Times New Roman"/>
          <w:sz w:val="26"/>
          <w:szCs w:val="26"/>
        </w:rPr>
        <w:t>К</w:t>
      </w:r>
      <w:r w:rsidRPr="00763DA4">
        <w:rPr>
          <w:rFonts w:ascii="Times New Roman" w:hAnsi="Times New Roman" w:cs="Times New Roman"/>
          <w:sz w:val="26"/>
          <w:szCs w:val="26"/>
          <w:vertAlign w:val="subscript"/>
        </w:rPr>
        <w:t>сут.max</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1,2 составят:</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Существующее</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положение</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Q</w:t>
      </w:r>
      <w:r w:rsidRPr="00763DA4">
        <w:rPr>
          <w:rFonts w:ascii="Times New Roman" w:hAnsi="Times New Roman" w:cs="Times New Roman"/>
          <w:sz w:val="26"/>
          <w:szCs w:val="26"/>
          <w:vertAlign w:val="subscript"/>
        </w:rPr>
        <w:t>сут.max</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1,2</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311,73</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374,07</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w:t>
      </w:r>
      <w:r w:rsidRPr="00763DA4">
        <w:rPr>
          <w:rFonts w:ascii="Times New Roman" w:hAnsi="Times New Roman" w:cs="Times New Roman"/>
          <w:sz w:val="26"/>
          <w:szCs w:val="26"/>
          <w:vertAlign w:val="superscript"/>
        </w:rPr>
        <w:t>3</w:t>
      </w:r>
      <w:r w:rsidRPr="00763DA4">
        <w:rPr>
          <w:rFonts w:ascii="Times New Roman" w:hAnsi="Times New Roman" w:cs="Times New Roman"/>
          <w:sz w:val="26"/>
          <w:szCs w:val="26"/>
        </w:rPr>
        <w:t>/сут. (2021</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год);</w:t>
      </w:r>
    </w:p>
    <w:p w:rsidR="00087288" w:rsidRPr="00763DA4" w:rsidRDefault="00087288" w:rsidP="00763DA4">
      <w:pPr>
        <w:pStyle w:val="a5"/>
        <w:ind w:firstLine="709"/>
        <w:jc w:val="both"/>
        <w:rPr>
          <w:rFonts w:ascii="Times New Roman" w:hAnsi="Times New Roman" w:cs="Times New Roman"/>
          <w:sz w:val="26"/>
          <w:szCs w:val="26"/>
        </w:rPr>
      </w:pPr>
      <w:r w:rsidRPr="00763DA4">
        <w:rPr>
          <w:rFonts w:ascii="Times New Roman" w:hAnsi="Times New Roman" w:cs="Times New Roman"/>
          <w:sz w:val="26"/>
          <w:szCs w:val="26"/>
        </w:rPr>
        <w:t>на</w:t>
      </w:r>
      <w:r w:rsidRPr="00763DA4">
        <w:rPr>
          <w:rFonts w:ascii="Times New Roman" w:hAnsi="Times New Roman" w:cs="Times New Roman"/>
          <w:spacing w:val="-3"/>
          <w:sz w:val="26"/>
          <w:szCs w:val="26"/>
        </w:rPr>
        <w:t xml:space="preserve"> </w:t>
      </w:r>
      <w:r w:rsidRPr="00763DA4">
        <w:rPr>
          <w:rFonts w:ascii="Times New Roman" w:hAnsi="Times New Roman" w:cs="Times New Roman"/>
          <w:sz w:val="26"/>
          <w:szCs w:val="26"/>
        </w:rPr>
        <w:t>расчётный</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срок</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-Q</w:t>
      </w:r>
      <w:r w:rsidRPr="00763DA4">
        <w:rPr>
          <w:rFonts w:ascii="Times New Roman" w:hAnsi="Times New Roman" w:cs="Times New Roman"/>
          <w:sz w:val="26"/>
          <w:szCs w:val="26"/>
          <w:vertAlign w:val="subscript"/>
        </w:rPr>
        <w:t>рсут.max</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1,2</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х</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404,11</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w:t>
      </w:r>
      <w:r w:rsidRPr="00763DA4">
        <w:rPr>
          <w:rFonts w:ascii="Times New Roman" w:hAnsi="Times New Roman" w:cs="Times New Roman"/>
          <w:spacing w:val="-2"/>
          <w:sz w:val="26"/>
          <w:szCs w:val="26"/>
        </w:rPr>
        <w:t xml:space="preserve"> </w:t>
      </w:r>
      <w:r w:rsidRPr="00763DA4">
        <w:rPr>
          <w:rFonts w:ascii="Times New Roman" w:hAnsi="Times New Roman" w:cs="Times New Roman"/>
          <w:sz w:val="26"/>
          <w:szCs w:val="26"/>
        </w:rPr>
        <w:t>891,94</w:t>
      </w:r>
      <w:r w:rsidRPr="00763DA4">
        <w:rPr>
          <w:rFonts w:ascii="Times New Roman" w:hAnsi="Times New Roman" w:cs="Times New Roman"/>
          <w:spacing w:val="-1"/>
          <w:sz w:val="26"/>
          <w:szCs w:val="26"/>
        </w:rPr>
        <w:t xml:space="preserve"> </w:t>
      </w:r>
      <w:r w:rsidRPr="00763DA4">
        <w:rPr>
          <w:rFonts w:ascii="Times New Roman" w:hAnsi="Times New Roman" w:cs="Times New Roman"/>
          <w:sz w:val="26"/>
          <w:szCs w:val="26"/>
        </w:rPr>
        <w:t>м</w:t>
      </w:r>
      <w:r w:rsidRPr="00763DA4">
        <w:rPr>
          <w:rFonts w:ascii="Times New Roman" w:hAnsi="Times New Roman" w:cs="Times New Roman"/>
          <w:sz w:val="26"/>
          <w:szCs w:val="26"/>
          <w:vertAlign w:val="superscript"/>
        </w:rPr>
        <w:t>3</w:t>
      </w:r>
      <w:r w:rsidRPr="00763DA4">
        <w:rPr>
          <w:rFonts w:ascii="Times New Roman" w:hAnsi="Times New Roman" w:cs="Times New Roman"/>
          <w:sz w:val="26"/>
          <w:szCs w:val="26"/>
        </w:rPr>
        <w:t>/сут.</w:t>
      </w:r>
    </w:p>
    <w:p w:rsidR="00763DA4" w:rsidRPr="005E0427" w:rsidRDefault="00763DA4" w:rsidP="00087288">
      <w:pPr>
        <w:pStyle w:val="af5"/>
        <w:spacing w:before="4"/>
      </w:pPr>
    </w:p>
    <w:p w:rsidR="00087288" w:rsidRPr="00763DA4" w:rsidRDefault="00087288" w:rsidP="00087288">
      <w:pPr>
        <w:pStyle w:val="af5"/>
        <w:spacing w:before="90"/>
        <w:ind w:left="799"/>
        <w:rPr>
          <w:rFonts w:ascii="Times New Roman" w:hAnsi="Times New Roman"/>
          <w:sz w:val="26"/>
          <w:szCs w:val="26"/>
        </w:rPr>
      </w:pPr>
      <w:r w:rsidRPr="00763DA4">
        <w:rPr>
          <w:rFonts w:ascii="Times New Roman" w:hAnsi="Times New Roman"/>
          <w:sz w:val="26"/>
          <w:szCs w:val="26"/>
        </w:rPr>
        <w:t>Перспективный</w:t>
      </w:r>
      <w:r w:rsidRPr="00763DA4">
        <w:rPr>
          <w:rFonts w:ascii="Times New Roman" w:hAnsi="Times New Roman"/>
          <w:spacing w:val="-4"/>
          <w:sz w:val="26"/>
          <w:szCs w:val="26"/>
        </w:rPr>
        <w:t xml:space="preserve"> </w:t>
      </w:r>
      <w:r w:rsidRPr="00763DA4">
        <w:rPr>
          <w:rFonts w:ascii="Times New Roman" w:hAnsi="Times New Roman"/>
          <w:sz w:val="26"/>
          <w:szCs w:val="26"/>
        </w:rPr>
        <w:t>баланс</w:t>
      </w:r>
      <w:r w:rsidRPr="00763DA4">
        <w:rPr>
          <w:rFonts w:ascii="Times New Roman" w:hAnsi="Times New Roman"/>
          <w:spacing w:val="-4"/>
          <w:sz w:val="26"/>
          <w:szCs w:val="26"/>
        </w:rPr>
        <w:t xml:space="preserve"> </w:t>
      </w:r>
      <w:r w:rsidRPr="00763DA4">
        <w:rPr>
          <w:rFonts w:ascii="Times New Roman" w:hAnsi="Times New Roman"/>
          <w:sz w:val="26"/>
          <w:szCs w:val="26"/>
        </w:rPr>
        <w:t>водоснабжения</w:t>
      </w:r>
      <w:r w:rsidRPr="00763DA4">
        <w:rPr>
          <w:rFonts w:ascii="Times New Roman" w:hAnsi="Times New Roman"/>
          <w:spacing w:val="-3"/>
          <w:sz w:val="26"/>
          <w:szCs w:val="26"/>
        </w:rPr>
        <w:t xml:space="preserve"> </w:t>
      </w:r>
      <w:r w:rsidRPr="00763DA4">
        <w:rPr>
          <w:rFonts w:ascii="Times New Roman" w:hAnsi="Times New Roman"/>
          <w:sz w:val="26"/>
          <w:szCs w:val="26"/>
        </w:rPr>
        <w:t>представлен</w:t>
      </w:r>
      <w:r w:rsidRPr="00763DA4">
        <w:rPr>
          <w:rFonts w:ascii="Times New Roman" w:hAnsi="Times New Roman"/>
          <w:spacing w:val="-3"/>
          <w:sz w:val="26"/>
          <w:szCs w:val="26"/>
        </w:rPr>
        <w:t xml:space="preserve"> </w:t>
      </w:r>
      <w:r w:rsidRPr="00763DA4">
        <w:rPr>
          <w:rFonts w:ascii="Times New Roman" w:hAnsi="Times New Roman"/>
          <w:sz w:val="26"/>
          <w:szCs w:val="26"/>
        </w:rPr>
        <w:t>в</w:t>
      </w:r>
      <w:r w:rsidRPr="00763DA4">
        <w:rPr>
          <w:rFonts w:ascii="Times New Roman" w:hAnsi="Times New Roman"/>
          <w:spacing w:val="-4"/>
          <w:sz w:val="26"/>
          <w:szCs w:val="26"/>
        </w:rPr>
        <w:t xml:space="preserve"> </w:t>
      </w:r>
      <w:r w:rsidRPr="00763DA4">
        <w:rPr>
          <w:rFonts w:ascii="Times New Roman" w:hAnsi="Times New Roman"/>
          <w:sz w:val="26"/>
          <w:szCs w:val="26"/>
        </w:rPr>
        <w:t>таблице 5.8.</w:t>
      </w:r>
    </w:p>
    <w:p w:rsidR="00087288" w:rsidRPr="00763DA4" w:rsidRDefault="00087288" w:rsidP="00087288">
      <w:pPr>
        <w:pStyle w:val="af5"/>
        <w:spacing w:before="40" w:after="47"/>
        <w:ind w:left="9220"/>
        <w:rPr>
          <w:rFonts w:ascii="Times New Roman" w:hAnsi="Times New Roman"/>
        </w:rPr>
      </w:pPr>
      <w:r w:rsidRPr="00763DA4">
        <w:rPr>
          <w:rFonts w:ascii="Times New Roman" w:hAnsi="Times New Roman"/>
        </w:rPr>
        <w:t>Таблица</w:t>
      </w:r>
      <w:r w:rsidRPr="00763DA4">
        <w:rPr>
          <w:rFonts w:ascii="Times New Roman" w:hAnsi="Times New Roman"/>
          <w:spacing w:val="-2"/>
        </w:rPr>
        <w:t xml:space="preserve"> </w:t>
      </w:r>
      <w:r w:rsidRPr="00763DA4">
        <w:rPr>
          <w:rFonts w:ascii="Times New Roman" w:hAnsi="Times New Roman"/>
        </w:rPr>
        <w:t>5.8</w:t>
      </w:r>
    </w:p>
    <w:tbl>
      <w:tblPr>
        <w:tblStyle w:val="TableNormal"/>
        <w:tblW w:w="0" w:type="auto"/>
        <w:tblInd w:w="1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749"/>
        <w:gridCol w:w="2214"/>
        <w:gridCol w:w="1989"/>
      </w:tblGrid>
      <w:tr w:rsidR="00087288" w:rsidRPr="005E0427" w:rsidTr="00087288">
        <w:trPr>
          <w:trHeight w:val="230"/>
        </w:trPr>
        <w:tc>
          <w:tcPr>
            <w:tcW w:w="533" w:type="dxa"/>
            <w:vMerge w:val="restart"/>
          </w:tcPr>
          <w:p w:rsidR="00087288" w:rsidRPr="005E0427" w:rsidRDefault="00087288" w:rsidP="00087288">
            <w:pPr>
              <w:pStyle w:val="TableParagraph"/>
              <w:spacing w:before="5"/>
              <w:rPr>
                <w:sz w:val="20"/>
              </w:rPr>
            </w:pPr>
          </w:p>
          <w:p w:rsidR="00087288" w:rsidRPr="005E0427" w:rsidRDefault="00087288" w:rsidP="00087288">
            <w:pPr>
              <w:pStyle w:val="TableParagraph"/>
              <w:ind w:left="165"/>
              <w:rPr>
                <w:b/>
                <w:sz w:val="20"/>
              </w:rPr>
            </w:pPr>
            <w:r w:rsidRPr="005E0427">
              <w:rPr>
                <w:b/>
                <w:w w:val="99"/>
                <w:sz w:val="20"/>
              </w:rPr>
              <w:t>№</w:t>
            </w:r>
          </w:p>
        </w:tc>
        <w:tc>
          <w:tcPr>
            <w:tcW w:w="2749" w:type="dxa"/>
            <w:vMerge w:val="restart"/>
          </w:tcPr>
          <w:p w:rsidR="00087288" w:rsidRPr="005E0427" w:rsidRDefault="00087288" w:rsidP="00087288">
            <w:pPr>
              <w:pStyle w:val="TableParagraph"/>
              <w:spacing w:before="120"/>
              <w:ind w:left="708" w:right="253" w:hanging="445"/>
              <w:rPr>
                <w:b/>
                <w:sz w:val="20"/>
              </w:rPr>
            </w:pPr>
            <w:r w:rsidRPr="005E0427">
              <w:rPr>
                <w:b/>
                <w:spacing w:val="-1"/>
                <w:sz w:val="20"/>
              </w:rPr>
              <w:t xml:space="preserve">Наименование </w:t>
            </w:r>
            <w:r w:rsidRPr="005E0427">
              <w:rPr>
                <w:b/>
                <w:sz w:val="20"/>
              </w:rPr>
              <w:t>объектов</w:t>
            </w:r>
            <w:r w:rsidRPr="005E0427">
              <w:rPr>
                <w:b/>
                <w:spacing w:val="-47"/>
                <w:sz w:val="20"/>
              </w:rPr>
              <w:t xml:space="preserve"> </w:t>
            </w:r>
            <w:r w:rsidRPr="005E0427">
              <w:rPr>
                <w:b/>
                <w:sz w:val="20"/>
              </w:rPr>
              <w:t>водоотведения</w:t>
            </w:r>
          </w:p>
        </w:tc>
        <w:tc>
          <w:tcPr>
            <w:tcW w:w="4203" w:type="dxa"/>
            <w:gridSpan w:val="2"/>
          </w:tcPr>
          <w:p w:rsidR="00087288" w:rsidRPr="005E0427" w:rsidRDefault="00087288" w:rsidP="00087288">
            <w:pPr>
              <w:pStyle w:val="TableParagraph"/>
              <w:spacing w:line="210" w:lineRule="exact"/>
              <w:ind w:left="1106"/>
              <w:rPr>
                <w:b/>
                <w:sz w:val="20"/>
              </w:rPr>
            </w:pPr>
            <w:r w:rsidRPr="005E0427">
              <w:rPr>
                <w:b/>
                <w:sz w:val="20"/>
              </w:rPr>
              <w:t>Водоснабжение</w:t>
            </w:r>
            <w:r w:rsidRPr="005E0427">
              <w:rPr>
                <w:b/>
                <w:spacing w:val="-4"/>
                <w:sz w:val="20"/>
              </w:rPr>
              <w:t xml:space="preserve"> </w:t>
            </w:r>
            <w:r w:rsidRPr="005E0427">
              <w:rPr>
                <w:b/>
                <w:sz w:val="20"/>
              </w:rPr>
              <w:t>м</w:t>
            </w:r>
            <w:r w:rsidRPr="005E0427">
              <w:rPr>
                <w:b/>
                <w:sz w:val="20"/>
                <w:vertAlign w:val="superscript"/>
              </w:rPr>
              <w:t>3</w:t>
            </w:r>
            <w:r w:rsidRPr="005E0427">
              <w:rPr>
                <w:b/>
                <w:sz w:val="20"/>
              </w:rPr>
              <w:t>/сут</w:t>
            </w:r>
          </w:p>
        </w:tc>
      </w:tr>
      <w:tr w:rsidR="00087288" w:rsidRPr="005E0427" w:rsidTr="00087288">
        <w:trPr>
          <w:trHeight w:val="460"/>
        </w:trPr>
        <w:tc>
          <w:tcPr>
            <w:tcW w:w="533" w:type="dxa"/>
            <w:vMerge/>
            <w:tcBorders>
              <w:top w:val="nil"/>
            </w:tcBorders>
          </w:tcPr>
          <w:p w:rsidR="00087288" w:rsidRPr="005E0427" w:rsidRDefault="00087288" w:rsidP="00087288">
            <w:pPr>
              <w:rPr>
                <w:sz w:val="2"/>
                <w:szCs w:val="2"/>
              </w:rPr>
            </w:pPr>
          </w:p>
        </w:tc>
        <w:tc>
          <w:tcPr>
            <w:tcW w:w="2749" w:type="dxa"/>
            <w:vMerge/>
            <w:tcBorders>
              <w:top w:val="nil"/>
            </w:tcBorders>
          </w:tcPr>
          <w:p w:rsidR="00087288" w:rsidRPr="005E0427" w:rsidRDefault="00087288" w:rsidP="00087288">
            <w:pPr>
              <w:rPr>
                <w:sz w:val="2"/>
                <w:szCs w:val="2"/>
              </w:rPr>
            </w:pPr>
          </w:p>
        </w:tc>
        <w:tc>
          <w:tcPr>
            <w:tcW w:w="2214" w:type="dxa"/>
          </w:tcPr>
          <w:p w:rsidR="00087288" w:rsidRPr="005E0427" w:rsidRDefault="00087288" w:rsidP="00087288">
            <w:pPr>
              <w:pStyle w:val="TableParagraph"/>
              <w:spacing w:line="229" w:lineRule="exact"/>
              <w:ind w:left="335" w:right="331"/>
              <w:jc w:val="center"/>
              <w:rPr>
                <w:b/>
                <w:sz w:val="20"/>
              </w:rPr>
            </w:pPr>
            <w:r w:rsidRPr="005E0427">
              <w:rPr>
                <w:b/>
                <w:sz w:val="20"/>
              </w:rPr>
              <w:t>Современное</w:t>
            </w:r>
          </w:p>
          <w:p w:rsidR="00087288" w:rsidRPr="005E0427" w:rsidRDefault="00087288" w:rsidP="00087288">
            <w:pPr>
              <w:pStyle w:val="TableParagraph"/>
              <w:spacing w:line="211" w:lineRule="exact"/>
              <w:ind w:left="337" w:right="331"/>
              <w:jc w:val="center"/>
              <w:rPr>
                <w:b/>
                <w:sz w:val="20"/>
              </w:rPr>
            </w:pPr>
            <w:r w:rsidRPr="005E0427">
              <w:rPr>
                <w:b/>
                <w:sz w:val="20"/>
              </w:rPr>
              <w:t>состояние 2021г.</w:t>
            </w:r>
          </w:p>
        </w:tc>
        <w:tc>
          <w:tcPr>
            <w:tcW w:w="1989" w:type="dxa"/>
          </w:tcPr>
          <w:p w:rsidR="00087288" w:rsidRPr="005E0427" w:rsidRDefault="00087288" w:rsidP="00087288">
            <w:pPr>
              <w:pStyle w:val="TableParagraph"/>
              <w:spacing w:before="115"/>
              <w:ind w:right="713"/>
              <w:jc w:val="right"/>
              <w:rPr>
                <w:b/>
                <w:sz w:val="20"/>
              </w:rPr>
            </w:pPr>
            <w:r w:rsidRPr="005E0427">
              <w:rPr>
                <w:b/>
                <w:sz w:val="20"/>
              </w:rPr>
              <w:t>2032г.</w:t>
            </w:r>
          </w:p>
        </w:tc>
      </w:tr>
      <w:tr w:rsidR="00087288" w:rsidRPr="005E0427" w:rsidTr="00087288">
        <w:trPr>
          <w:trHeight w:val="230"/>
        </w:trPr>
        <w:tc>
          <w:tcPr>
            <w:tcW w:w="533" w:type="dxa"/>
          </w:tcPr>
          <w:p w:rsidR="00087288" w:rsidRPr="005E0427" w:rsidRDefault="00087288" w:rsidP="00087288">
            <w:pPr>
              <w:pStyle w:val="TableParagraph"/>
              <w:spacing w:line="210" w:lineRule="exact"/>
              <w:ind w:left="8"/>
              <w:jc w:val="center"/>
              <w:rPr>
                <w:sz w:val="20"/>
              </w:rPr>
            </w:pPr>
            <w:r w:rsidRPr="005E0427">
              <w:rPr>
                <w:w w:val="99"/>
                <w:sz w:val="20"/>
              </w:rPr>
              <w:t>1</w:t>
            </w:r>
          </w:p>
        </w:tc>
        <w:tc>
          <w:tcPr>
            <w:tcW w:w="2749" w:type="dxa"/>
          </w:tcPr>
          <w:p w:rsidR="00087288" w:rsidRPr="005E0427" w:rsidRDefault="00087288" w:rsidP="00087288">
            <w:pPr>
              <w:pStyle w:val="TableParagraph"/>
              <w:spacing w:line="210" w:lineRule="exact"/>
              <w:ind w:left="127" w:right="124"/>
              <w:jc w:val="center"/>
              <w:rPr>
                <w:sz w:val="20"/>
              </w:rPr>
            </w:pPr>
            <w:r w:rsidRPr="005E0427">
              <w:rPr>
                <w:sz w:val="20"/>
              </w:rPr>
              <w:t>Население</w:t>
            </w:r>
          </w:p>
        </w:tc>
        <w:tc>
          <w:tcPr>
            <w:tcW w:w="2214" w:type="dxa"/>
          </w:tcPr>
          <w:p w:rsidR="00087288" w:rsidRPr="005E0427" w:rsidRDefault="00087288" w:rsidP="00087288">
            <w:pPr>
              <w:pStyle w:val="TableParagraph"/>
              <w:spacing w:line="210" w:lineRule="exact"/>
              <w:ind w:left="880"/>
              <w:rPr>
                <w:sz w:val="20"/>
              </w:rPr>
            </w:pPr>
            <w:r w:rsidRPr="005E0427">
              <w:rPr>
                <w:sz w:val="20"/>
              </w:rPr>
              <w:t>211,7</w:t>
            </w:r>
          </w:p>
        </w:tc>
        <w:tc>
          <w:tcPr>
            <w:tcW w:w="1989" w:type="dxa"/>
          </w:tcPr>
          <w:p w:rsidR="00087288" w:rsidRPr="005E0427" w:rsidRDefault="00087288" w:rsidP="00087288">
            <w:pPr>
              <w:pStyle w:val="TableParagraph"/>
              <w:spacing w:line="210" w:lineRule="exact"/>
              <w:ind w:right="756"/>
              <w:jc w:val="right"/>
              <w:rPr>
                <w:sz w:val="20"/>
              </w:rPr>
            </w:pPr>
            <w:r w:rsidRPr="005E0427">
              <w:rPr>
                <w:sz w:val="20"/>
              </w:rPr>
              <w:t>638,4</w:t>
            </w:r>
          </w:p>
        </w:tc>
      </w:tr>
      <w:tr w:rsidR="00087288" w:rsidRPr="005E0427" w:rsidTr="00087288">
        <w:trPr>
          <w:trHeight w:val="1151"/>
        </w:trPr>
        <w:tc>
          <w:tcPr>
            <w:tcW w:w="533" w:type="dxa"/>
          </w:tcPr>
          <w:p w:rsidR="00087288" w:rsidRPr="005E0427" w:rsidRDefault="00087288" w:rsidP="00087288">
            <w:pPr>
              <w:pStyle w:val="TableParagraph"/>
            </w:pPr>
          </w:p>
          <w:p w:rsidR="00087288" w:rsidRPr="005E0427" w:rsidRDefault="00087288" w:rsidP="00087288">
            <w:pPr>
              <w:pStyle w:val="TableParagraph"/>
              <w:spacing w:before="5"/>
              <w:rPr>
                <w:sz w:val="17"/>
              </w:rPr>
            </w:pPr>
          </w:p>
          <w:p w:rsidR="00087288" w:rsidRPr="005E0427" w:rsidRDefault="00087288" w:rsidP="00087288">
            <w:pPr>
              <w:pStyle w:val="TableParagraph"/>
              <w:ind w:left="8"/>
              <w:jc w:val="center"/>
              <w:rPr>
                <w:sz w:val="20"/>
              </w:rPr>
            </w:pPr>
            <w:r w:rsidRPr="005E0427">
              <w:rPr>
                <w:w w:val="99"/>
                <w:sz w:val="20"/>
              </w:rPr>
              <w:t>2</w:t>
            </w:r>
          </w:p>
        </w:tc>
        <w:tc>
          <w:tcPr>
            <w:tcW w:w="2749" w:type="dxa"/>
          </w:tcPr>
          <w:p w:rsidR="00087288" w:rsidRPr="00087288" w:rsidRDefault="00087288" w:rsidP="00087288">
            <w:pPr>
              <w:pStyle w:val="TableParagraph"/>
              <w:spacing w:line="223" w:lineRule="exact"/>
              <w:ind w:left="127" w:right="127"/>
              <w:jc w:val="center"/>
              <w:rPr>
                <w:sz w:val="20"/>
                <w:lang w:val="ru-RU"/>
              </w:rPr>
            </w:pPr>
            <w:r w:rsidRPr="00087288">
              <w:rPr>
                <w:sz w:val="20"/>
                <w:lang w:val="ru-RU"/>
              </w:rPr>
              <w:t>Объекты</w:t>
            </w:r>
            <w:r w:rsidRPr="00087288">
              <w:rPr>
                <w:spacing w:val="-8"/>
                <w:sz w:val="20"/>
                <w:lang w:val="ru-RU"/>
              </w:rPr>
              <w:t xml:space="preserve"> </w:t>
            </w:r>
            <w:r w:rsidRPr="00087288">
              <w:rPr>
                <w:sz w:val="20"/>
                <w:lang w:val="ru-RU"/>
              </w:rPr>
              <w:t>производственного</w:t>
            </w:r>
          </w:p>
          <w:p w:rsidR="00087288" w:rsidRPr="00087288" w:rsidRDefault="00087288" w:rsidP="00087288">
            <w:pPr>
              <w:pStyle w:val="TableParagraph"/>
              <w:spacing w:line="230" w:lineRule="atLeast"/>
              <w:ind w:left="398" w:right="388" w:hanging="2"/>
              <w:jc w:val="center"/>
              <w:rPr>
                <w:sz w:val="20"/>
                <w:lang w:val="ru-RU"/>
              </w:rPr>
            </w:pPr>
            <w:r w:rsidRPr="00087288">
              <w:rPr>
                <w:sz w:val="20"/>
                <w:lang w:val="ru-RU"/>
              </w:rPr>
              <w:t>- коммунального,</w:t>
            </w:r>
            <w:r w:rsidRPr="00087288">
              <w:rPr>
                <w:spacing w:val="1"/>
                <w:sz w:val="20"/>
                <w:lang w:val="ru-RU"/>
              </w:rPr>
              <w:t xml:space="preserve"> </w:t>
            </w:r>
            <w:r w:rsidRPr="00087288">
              <w:rPr>
                <w:sz w:val="20"/>
                <w:lang w:val="ru-RU"/>
              </w:rPr>
              <w:t>рекреационного и</w:t>
            </w:r>
            <w:r w:rsidRPr="00087288">
              <w:rPr>
                <w:spacing w:val="1"/>
                <w:sz w:val="20"/>
                <w:lang w:val="ru-RU"/>
              </w:rPr>
              <w:t xml:space="preserve"> </w:t>
            </w:r>
            <w:r w:rsidRPr="00087288">
              <w:rPr>
                <w:spacing w:val="-1"/>
                <w:sz w:val="20"/>
                <w:lang w:val="ru-RU"/>
              </w:rPr>
              <w:t>общественно-делового</w:t>
            </w:r>
            <w:r w:rsidRPr="00087288">
              <w:rPr>
                <w:spacing w:val="-47"/>
                <w:sz w:val="20"/>
                <w:lang w:val="ru-RU"/>
              </w:rPr>
              <w:t xml:space="preserve"> </w:t>
            </w:r>
            <w:r w:rsidRPr="00087288">
              <w:rPr>
                <w:sz w:val="20"/>
                <w:lang w:val="ru-RU"/>
              </w:rPr>
              <w:t>назначения</w:t>
            </w:r>
          </w:p>
        </w:tc>
        <w:tc>
          <w:tcPr>
            <w:tcW w:w="2214" w:type="dxa"/>
          </w:tcPr>
          <w:p w:rsidR="00087288" w:rsidRPr="00087288" w:rsidRDefault="00087288" w:rsidP="00087288">
            <w:pPr>
              <w:pStyle w:val="TableParagraph"/>
              <w:rPr>
                <w:lang w:val="ru-RU"/>
              </w:rPr>
            </w:pPr>
          </w:p>
          <w:p w:rsidR="00087288" w:rsidRPr="00087288" w:rsidRDefault="00087288" w:rsidP="00087288">
            <w:pPr>
              <w:pStyle w:val="TableParagraph"/>
              <w:spacing w:before="5"/>
              <w:rPr>
                <w:sz w:val="17"/>
                <w:lang w:val="ru-RU"/>
              </w:rPr>
            </w:pPr>
          </w:p>
          <w:p w:rsidR="00087288" w:rsidRPr="005E0427" w:rsidRDefault="00087288" w:rsidP="00087288">
            <w:pPr>
              <w:pStyle w:val="TableParagraph"/>
              <w:ind w:left="930"/>
              <w:rPr>
                <w:sz w:val="20"/>
              </w:rPr>
            </w:pPr>
            <w:r w:rsidRPr="005E0427">
              <w:rPr>
                <w:sz w:val="20"/>
              </w:rPr>
              <w:t>46,4</w:t>
            </w:r>
          </w:p>
        </w:tc>
        <w:tc>
          <w:tcPr>
            <w:tcW w:w="1989" w:type="dxa"/>
          </w:tcPr>
          <w:p w:rsidR="00087288" w:rsidRPr="005E0427" w:rsidRDefault="00087288" w:rsidP="00087288">
            <w:pPr>
              <w:pStyle w:val="TableParagraph"/>
            </w:pPr>
          </w:p>
          <w:p w:rsidR="00087288" w:rsidRPr="005E0427" w:rsidRDefault="00087288" w:rsidP="00087288">
            <w:pPr>
              <w:pStyle w:val="TableParagraph"/>
              <w:spacing w:before="5"/>
              <w:rPr>
                <w:sz w:val="17"/>
              </w:rPr>
            </w:pPr>
          </w:p>
          <w:p w:rsidR="00087288" w:rsidRPr="005E0427" w:rsidRDefault="00087288" w:rsidP="00087288">
            <w:pPr>
              <w:pStyle w:val="TableParagraph"/>
              <w:ind w:right="756"/>
              <w:jc w:val="right"/>
              <w:rPr>
                <w:sz w:val="20"/>
              </w:rPr>
            </w:pPr>
            <w:r w:rsidRPr="005E0427">
              <w:rPr>
                <w:sz w:val="20"/>
              </w:rPr>
              <w:t>104,88</w:t>
            </w:r>
          </w:p>
        </w:tc>
      </w:tr>
      <w:tr w:rsidR="00087288" w:rsidRPr="005E0427" w:rsidTr="00087288">
        <w:trPr>
          <w:trHeight w:val="230"/>
        </w:trPr>
        <w:tc>
          <w:tcPr>
            <w:tcW w:w="3282" w:type="dxa"/>
            <w:gridSpan w:val="2"/>
          </w:tcPr>
          <w:p w:rsidR="00087288" w:rsidRPr="005E0427" w:rsidRDefault="00087288" w:rsidP="00087288">
            <w:pPr>
              <w:pStyle w:val="TableParagraph"/>
              <w:spacing w:line="211" w:lineRule="exact"/>
              <w:ind w:left="1335" w:right="1326"/>
              <w:jc w:val="center"/>
              <w:rPr>
                <w:sz w:val="20"/>
              </w:rPr>
            </w:pPr>
            <w:r w:rsidRPr="005E0427">
              <w:rPr>
                <w:sz w:val="20"/>
              </w:rPr>
              <w:t>Итого:</w:t>
            </w:r>
          </w:p>
        </w:tc>
        <w:tc>
          <w:tcPr>
            <w:tcW w:w="2214" w:type="dxa"/>
          </w:tcPr>
          <w:p w:rsidR="00087288" w:rsidRPr="005E0427" w:rsidRDefault="00087288" w:rsidP="00087288">
            <w:pPr>
              <w:pStyle w:val="TableParagraph"/>
              <w:spacing w:line="211" w:lineRule="exact"/>
              <w:ind w:left="880"/>
              <w:rPr>
                <w:sz w:val="20"/>
              </w:rPr>
            </w:pPr>
            <w:r w:rsidRPr="005E0427">
              <w:rPr>
                <w:sz w:val="20"/>
              </w:rPr>
              <w:t>258,1</w:t>
            </w:r>
          </w:p>
        </w:tc>
        <w:tc>
          <w:tcPr>
            <w:tcW w:w="1989" w:type="dxa"/>
          </w:tcPr>
          <w:p w:rsidR="00087288" w:rsidRPr="005E0427" w:rsidRDefault="00087288" w:rsidP="00087288">
            <w:pPr>
              <w:pStyle w:val="TableParagraph"/>
              <w:spacing w:line="211" w:lineRule="exact"/>
              <w:ind w:right="708"/>
              <w:jc w:val="right"/>
              <w:rPr>
                <w:sz w:val="20"/>
              </w:rPr>
            </w:pPr>
            <w:r w:rsidRPr="005E0427">
              <w:rPr>
                <w:sz w:val="20"/>
              </w:rPr>
              <w:t>743,28</w:t>
            </w:r>
          </w:p>
        </w:tc>
      </w:tr>
    </w:tbl>
    <w:p w:rsidR="00087288" w:rsidRPr="005E0427" w:rsidRDefault="00087288" w:rsidP="00087288">
      <w:pPr>
        <w:pStyle w:val="af5"/>
        <w:ind w:left="232" w:right="246" w:firstLine="566"/>
        <w:jc w:val="both"/>
      </w:pPr>
    </w:p>
    <w:p w:rsidR="00087288" w:rsidRPr="00C50AC2" w:rsidRDefault="00087288" w:rsidP="00C50AC2">
      <w:pPr>
        <w:pStyle w:val="a5"/>
        <w:ind w:firstLine="709"/>
        <w:rPr>
          <w:rFonts w:ascii="Times New Roman" w:hAnsi="Times New Roman" w:cs="Times New Roman"/>
          <w:sz w:val="26"/>
          <w:szCs w:val="26"/>
        </w:rPr>
      </w:pPr>
      <w:r w:rsidRPr="00C50AC2">
        <w:rPr>
          <w:rFonts w:ascii="Times New Roman" w:hAnsi="Times New Roman" w:cs="Times New Roman"/>
          <w:sz w:val="26"/>
          <w:szCs w:val="26"/>
        </w:rPr>
        <w:t>Точный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структурированный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прогнозный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баланс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потребления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присоединяемой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нагрузки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вновь</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построенных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жилых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домов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сельского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поселения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Светлый,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произвести</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невозможно, из-за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отсутствия полного объема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информации.</w:t>
      </w:r>
    </w:p>
    <w:p w:rsidR="00C50AC2" w:rsidRDefault="00C50AC2" w:rsidP="00C50AC2">
      <w:pPr>
        <w:pStyle w:val="a5"/>
        <w:jc w:val="center"/>
        <w:rPr>
          <w:rFonts w:ascii="Times New Roman" w:hAnsi="Times New Roman" w:cs="Times New Roman"/>
          <w:sz w:val="26"/>
          <w:szCs w:val="26"/>
        </w:rPr>
      </w:pPr>
      <w:bookmarkStart w:id="197" w:name="_bookmark28"/>
      <w:bookmarkEnd w:id="197"/>
    </w:p>
    <w:p w:rsidR="00087288" w:rsidRPr="00C50AC2" w:rsidRDefault="00087288"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Описание</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централизованной</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системы</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горячего</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водоснабжения</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с</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использованием</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закрытых</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систем</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горячего</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водоснабжения,</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отражающее</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технологические</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особенности</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указанной системы</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На территории сельского поселения Светлый централизованное горячее водоснабжение 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использованием</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открытой системы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осуществляется только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Светлый.</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Закрытая</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система</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горячего</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не</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применяется.</w:t>
      </w:r>
    </w:p>
    <w:p w:rsidR="00087288" w:rsidRPr="005E0427" w:rsidRDefault="00087288" w:rsidP="00087288">
      <w:pPr>
        <w:pStyle w:val="af5"/>
        <w:spacing w:before="6"/>
        <w:rPr>
          <w:sz w:val="16"/>
        </w:rPr>
      </w:pPr>
    </w:p>
    <w:p w:rsidR="00087288" w:rsidRPr="00C50AC2" w:rsidRDefault="00087288" w:rsidP="00C50AC2">
      <w:pPr>
        <w:pStyle w:val="a5"/>
        <w:jc w:val="center"/>
        <w:rPr>
          <w:rFonts w:ascii="Times New Roman" w:hAnsi="Times New Roman" w:cs="Times New Roman"/>
          <w:b/>
          <w:sz w:val="26"/>
          <w:szCs w:val="26"/>
        </w:rPr>
      </w:pPr>
      <w:bookmarkStart w:id="198" w:name="_bookmark29"/>
      <w:bookmarkEnd w:id="198"/>
      <w:r w:rsidRPr="00C50AC2">
        <w:rPr>
          <w:rFonts w:ascii="Times New Roman" w:hAnsi="Times New Roman" w:cs="Times New Roman"/>
          <w:b/>
          <w:sz w:val="26"/>
          <w:szCs w:val="26"/>
        </w:rPr>
        <w:t>Сведения</w:t>
      </w:r>
      <w:r w:rsidRPr="00C50AC2">
        <w:rPr>
          <w:rFonts w:ascii="Times New Roman" w:hAnsi="Times New Roman" w:cs="Times New Roman"/>
          <w:b/>
          <w:spacing w:val="24"/>
          <w:sz w:val="26"/>
          <w:szCs w:val="26"/>
        </w:rPr>
        <w:t xml:space="preserve"> </w:t>
      </w:r>
      <w:r w:rsidRPr="00C50AC2">
        <w:rPr>
          <w:rFonts w:ascii="Times New Roman" w:hAnsi="Times New Roman" w:cs="Times New Roman"/>
          <w:b/>
          <w:sz w:val="26"/>
          <w:szCs w:val="26"/>
        </w:rPr>
        <w:t>о</w:t>
      </w:r>
      <w:r w:rsidRPr="00C50AC2">
        <w:rPr>
          <w:rFonts w:ascii="Times New Roman" w:hAnsi="Times New Roman" w:cs="Times New Roman"/>
          <w:b/>
          <w:spacing w:val="27"/>
          <w:sz w:val="26"/>
          <w:szCs w:val="26"/>
        </w:rPr>
        <w:t xml:space="preserve"> </w:t>
      </w:r>
      <w:r w:rsidRPr="00C50AC2">
        <w:rPr>
          <w:rFonts w:ascii="Times New Roman" w:hAnsi="Times New Roman" w:cs="Times New Roman"/>
          <w:b/>
          <w:sz w:val="26"/>
          <w:szCs w:val="26"/>
        </w:rPr>
        <w:t>фактическом</w:t>
      </w:r>
      <w:r w:rsidRPr="00C50AC2">
        <w:rPr>
          <w:rFonts w:ascii="Times New Roman" w:hAnsi="Times New Roman" w:cs="Times New Roman"/>
          <w:b/>
          <w:spacing w:val="25"/>
          <w:sz w:val="26"/>
          <w:szCs w:val="26"/>
        </w:rPr>
        <w:t xml:space="preserve"> </w:t>
      </w:r>
      <w:r w:rsidRPr="00C50AC2">
        <w:rPr>
          <w:rFonts w:ascii="Times New Roman" w:hAnsi="Times New Roman" w:cs="Times New Roman"/>
          <w:b/>
          <w:sz w:val="26"/>
          <w:szCs w:val="26"/>
        </w:rPr>
        <w:t>и</w:t>
      </w:r>
      <w:r w:rsidRPr="00C50AC2">
        <w:rPr>
          <w:rFonts w:ascii="Times New Roman" w:hAnsi="Times New Roman" w:cs="Times New Roman"/>
          <w:b/>
          <w:spacing w:val="26"/>
          <w:sz w:val="26"/>
          <w:szCs w:val="26"/>
        </w:rPr>
        <w:t xml:space="preserve"> </w:t>
      </w:r>
      <w:r w:rsidRPr="00C50AC2">
        <w:rPr>
          <w:rFonts w:ascii="Times New Roman" w:hAnsi="Times New Roman" w:cs="Times New Roman"/>
          <w:b/>
          <w:sz w:val="26"/>
          <w:szCs w:val="26"/>
        </w:rPr>
        <w:t>ожидаемом</w:t>
      </w:r>
      <w:r w:rsidRPr="00C50AC2">
        <w:rPr>
          <w:rFonts w:ascii="Times New Roman" w:hAnsi="Times New Roman" w:cs="Times New Roman"/>
          <w:b/>
          <w:spacing w:val="24"/>
          <w:sz w:val="26"/>
          <w:szCs w:val="26"/>
        </w:rPr>
        <w:t xml:space="preserve"> </w:t>
      </w:r>
      <w:r w:rsidRPr="00C50AC2">
        <w:rPr>
          <w:rFonts w:ascii="Times New Roman" w:hAnsi="Times New Roman" w:cs="Times New Roman"/>
          <w:b/>
          <w:sz w:val="26"/>
          <w:szCs w:val="26"/>
        </w:rPr>
        <w:t>потреблении</w:t>
      </w:r>
      <w:r w:rsidRPr="00C50AC2">
        <w:rPr>
          <w:rFonts w:ascii="Times New Roman" w:hAnsi="Times New Roman" w:cs="Times New Roman"/>
          <w:b/>
          <w:spacing w:val="26"/>
          <w:sz w:val="26"/>
          <w:szCs w:val="26"/>
        </w:rPr>
        <w:t xml:space="preserve"> </w:t>
      </w:r>
      <w:r w:rsidRPr="00C50AC2">
        <w:rPr>
          <w:rFonts w:ascii="Times New Roman" w:hAnsi="Times New Roman" w:cs="Times New Roman"/>
          <w:b/>
          <w:sz w:val="26"/>
          <w:szCs w:val="26"/>
        </w:rPr>
        <w:t>горячей, питьевой, технической воды</w:t>
      </w:r>
      <w:r w:rsidRPr="00C50AC2">
        <w:rPr>
          <w:rFonts w:ascii="Times New Roman" w:hAnsi="Times New Roman" w:cs="Times New Roman"/>
          <w:b/>
          <w:spacing w:val="25"/>
          <w:sz w:val="26"/>
          <w:szCs w:val="26"/>
        </w:rPr>
        <w:t xml:space="preserve"> </w:t>
      </w:r>
      <w:r w:rsidRPr="00C50AC2">
        <w:rPr>
          <w:rFonts w:ascii="Times New Roman" w:hAnsi="Times New Roman" w:cs="Times New Roman"/>
          <w:b/>
          <w:sz w:val="26"/>
          <w:szCs w:val="26"/>
        </w:rPr>
        <w:t>(годовое,</w:t>
      </w:r>
      <w:r w:rsidRPr="00C50AC2">
        <w:rPr>
          <w:rFonts w:ascii="Times New Roman" w:hAnsi="Times New Roman" w:cs="Times New Roman"/>
          <w:b/>
          <w:spacing w:val="25"/>
          <w:sz w:val="26"/>
          <w:szCs w:val="26"/>
        </w:rPr>
        <w:t xml:space="preserve"> </w:t>
      </w:r>
      <w:r w:rsidRPr="00C50AC2">
        <w:rPr>
          <w:rFonts w:ascii="Times New Roman" w:hAnsi="Times New Roman" w:cs="Times New Roman"/>
          <w:b/>
          <w:sz w:val="26"/>
          <w:szCs w:val="26"/>
        </w:rPr>
        <w:t>среднесуточное,</w:t>
      </w:r>
      <w:r w:rsidRPr="00C50AC2">
        <w:rPr>
          <w:rFonts w:ascii="Times New Roman" w:hAnsi="Times New Roman" w:cs="Times New Roman"/>
          <w:b/>
          <w:spacing w:val="-57"/>
          <w:sz w:val="26"/>
          <w:szCs w:val="26"/>
        </w:rPr>
        <w:t xml:space="preserve"> </w:t>
      </w:r>
      <w:r w:rsidRPr="00C50AC2">
        <w:rPr>
          <w:rFonts w:ascii="Times New Roman" w:hAnsi="Times New Roman" w:cs="Times New Roman"/>
          <w:b/>
          <w:sz w:val="26"/>
          <w:szCs w:val="26"/>
        </w:rPr>
        <w:t>максимальное</w:t>
      </w:r>
      <w:r w:rsidRPr="00C50AC2">
        <w:rPr>
          <w:rFonts w:ascii="Times New Roman" w:hAnsi="Times New Roman" w:cs="Times New Roman"/>
          <w:b/>
          <w:spacing w:val="-2"/>
          <w:sz w:val="26"/>
          <w:szCs w:val="26"/>
        </w:rPr>
        <w:t xml:space="preserve"> </w:t>
      </w:r>
      <w:r w:rsidRPr="00C50AC2">
        <w:rPr>
          <w:rFonts w:ascii="Times New Roman" w:hAnsi="Times New Roman" w:cs="Times New Roman"/>
          <w:b/>
          <w:sz w:val="26"/>
          <w:szCs w:val="26"/>
        </w:rPr>
        <w:t>суточное)</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Фактическое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потребление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2021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 составило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94,2</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тыс.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/год,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среднесуточный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расход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составил 258,1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сутки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наибольшего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водопотребления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расход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составил 309,72 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На расчетный срок ожидаемое среднесуточное водопотребление составит – 743,28 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 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сутки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максимального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водопотребления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расход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составит</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891,94</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годовое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потребление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271,30 тыс.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/год.</w:t>
      </w:r>
    </w:p>
    <w:p w:rsidR="00C50AC2" w:rsidRDefault="00C50AC2" w:rsidP="00C50AC2">
      <w:pPr>
        <w:pStyle w:val="a5"/>
        <w:jc w:val="center"/>
        <w:rPr>
          <w:rFonts w:ascii="Times New Roman" w:hAnsi="Times New Roman" w:cs="Times New Roman"/>
          <w:b/>
          <w:sz w:val="26"/>
          <w:szCs w:val="26"/>
        </w:rPr>
      </w:pPr>
    </w:p>
    <w:p w:rsidR="00087288" w:rsidRPr="00C50AC2" w:rsidRDefault="00087288"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Фактическое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потребление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(реализация)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2021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составило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94,2</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тыс.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/год,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среднесуточный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расход составил 258,1 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w:t>
      </w:r>
    </w:p>
    <w:p w:rsidR="00087288"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Структура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территориального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баланса подачи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зонам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действия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водопроводных</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сооружений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представлена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таблице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5.9.</w:t>
      </w:r>
    </w:p>
    <w:p w:rsidR="00C50AC2" w:rsidRPr="005E0427" w:rsidRDefault="00C50AC2" w:rsidP="00C50AC2">
      <w:pPr>
        <w:pStyle w:val="af5"/>
        <w:spacing w:line="275" w:lineRule="exact"/>
        <w:ind w:left="9220"/>
      </w:pPr>
      <w:r w:rsidRPr="005E0427">
        <w:t>Таблица</w:t>
      </w:r>
      <w:r w:rsidRPr="005E0427">
        <w:rPr>
          <w:spacing w:val="-2"/>
        </w:rPr>
        <w:t xml:space="preserve"> </w:t>
      </w:r>
      <w:r w:rsidRPr="005E0427">
        <w:t>5.9</w:t>
      </w:r>
    </w:p>
    <w:p w:rsidR="00C50AC2" w:rsidRPr="005E0427" w:rsidRDefault="00C50AC2" w:rsidP="00C50AC2">
      <w:pPr>
        <w:pStyle w:val="af5"/>
        <w:spacing w:before="5"/>
        <w:rPr>
          <w:sz w:val="14"/>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2125"/>
        <w:gridCol w:w="1561"/>
        <w:gridCol w:w="1847"/>
        <w:gridCol w:w="1417"/>
      </w:tblGrid>
      <w:tr w:rsidR="00C50AC2" w:rsidRPr="005E0427" w:rsidTr="0071156E">
        <w:trPr>
          <w:trHeight w:val="230"/>
        </w:trPr>
        <w:tc>
          <w:tcPr>
            <w:tcW w:w="3371" w:type="dxa"/>
            <w:vMerge w:val="restart"/>
          </w:tcPr>
          <w:p w:rsidR="00C50AC2" w:rsidRPr="005E0427" w:rsidRDefault="00C50AC2" w:rsidP="0071156E">
            <w:pPr>
              <w:pStyle w:val="TableParagraph"/>
            </w:pPr>
          </w:p>
          <w:p w:rsidR="00C50AC2" w:rsidRPr="005E0427" w:rsidRDefault="00C50AC2" w:rsidP="0071156E">
            <w:pPr>
              <w:pStyle w:val="TableParagraph"/>
              <w:spacing w:before="8"/>
              <w:rPr>
                <w:sz w:val="28"/>
              </w:rPr>
            </w:pPr>
          </w:p>
          <w:p w:rsidR="00C50AC2" w:rsidRPr="005E0427" w:rsidRDefault="00C50AC2" w:rsidP="0071156E">
            <w:pPr>
              <w:pStyle w:val="TableParagraph"/>
              <w:ind w:left="240"/>
              <w:rPr>
                <w:b/>
                <w:sz w:val="20"/>
              </w:rPr>
            </w:pPr>
            <w:r w:rsidRPr="005E0427">
              <w:rPr>
                <w:b/>
                <w:sz w:val="20"/>
              </w:rPr>
              <w:t>Населенный</w:t>
            </w:r>
            <w:r w:rsidRPr="005E0427">
              <w:rPr>
                <w:b/>
                <w:spacing w:val="-5"/>
                <w:sz w:val="20"/>
              </w:rPr>
              <w:t xml:space="preserve"> </w:t>
            </w:r>
            <w:r w:rsidRPr="005E0427">
              <w:rPr>
                <w:b/>
                <w:sz w:val="20"/>
              </w:rPr>
              <w:t>пункт,</w:t>
            </w:r>
            <w:r w:rsidRPr="005E0427">
              <w:rPr>
                <w:b/>
                <w:spacing w:val="-7"/>
                <w:sz w:val="20"/>
              </w:rPr>
              <w:t xml:space="preserve"> </w:t>
            </w:r>
            <w:r w:rsidRPr="005E0427">
              <w:rPr>
                <w:b/>
                <w:sz w:val="20"/>
              </w:rPr>
              <w:t>территория</w:t>
            </w:r>
          </w:p>
        </w:tc>
        <w:tc>
          <w:tcPr>
            <w:tcW w:w="6950" w:type="dxa"/>
            <w:gridSpan w:val="4"/>
          </w:tcPr>
          <w:p w:rsidR="00C50AC2" w:rsidRPr="005E0427" w:rsidRDefault="00C50AC2" w:rsidP="0071156E">
            <w:pPr>
              <w:pStyle w:val="TableParagraph"/>
              <w:spacing w:line="210" w:lineRule="exact"/>
              <w:ind w:left="2412" w:right="2410"/>
              <w:jc w:val="center"/>
              <w:rPr>
                <w:b/>
                <w:sz w:val="20"/>
              </w:rPr>
            </w:pPr>
            <w:r w:rsidRPr="005E0427">
              <w:rPr>
                <w:b/>
                <w:sz w:val="20"/>
              </w:rPr>
              <w:t>Подача</w:t>
            </w:r>
            <w:r w:rsidRPr="005E0427">
              <w:rPr>
                <w:b/>
                <w:spacing w:val="-1"/>
                <w:sz w:val="20"/>
              </w:rPr>
              <w:t xml:space="preserve"> </w:t>
            </w:r>
            <w:r w:rsidRPr="005E0427">
              <w:rPr>
                <w:b/>
                <w:sz w:val="20"/>
              </w:rPr>
              <w:t>воды</w:t>
            </w:r>
          </w:p>
        </w:tc>
      </w:tr>
      <w:tr w:rsidR="00C50AC2" w:rsidRPr="005E0427" w:rsidTr="0071156E">
        <w:trPr>
          <w:trHeight w:val="230"/>
        </w:trPr>
        <w:tc>
          <w:tcPr>
            <w:tcW w:w="3371" w:type="dxa"/>
            <w:vMerge/>
            <w:tcBorders>
              <w:top w:val="nil"/>
            </w:tcBorders>
          </w:tcPr>
          <w:p w:rsidR="00C50AC2" w:rsidRPr="005E0427" w:rsidRDefault="00C50AC2" w:rsidP="0071156E">
            <w:pPr>
              <w:rPr>
                <w:sz w:val="2"/>
                <w:szCs w:val="2"/>
              </w:rPr>
            </w:pPr>
          </w:p>
        </w:tc>
        <w:tc>
          <w:tcPr>
            <w:tcW w:w="3686" w:type="dxa"/>
            <w:gridSpan w:val="2"/>
          </w:tcPr>
          <w:p w:rsidR="00C50AC2" w:rsidRPr="005E0427" w:rsidRDefault="00C50AC2" w:rsidP="0071156E">
            <w:pPr>
              <w:pStyle w:val="TableParagraph"/>
              <w:spacing w:line="210" w:lineRule="exact"/>
              <w:ind w:left="205"/>
              <w:rPr>
                <w:b/>
                <w:sz w:val="20"/>
              </w:rPr>
            </w:pPr>
            <w:r w:rsidRPr="005E0427">
              <w:rPr>
                <w:b/>
                <w:sz w:val="20"/>
              </w:rPr>
              <w:t>Существующее</w:t>
            </w:r>
            <w:r w:rsidRPr="005E0427">
              <w:rPr>
                <w:b/>
                <w:spacing w:val="-3"/>
                <w:sz w:val="20"/>
              </w:rPr>
              <w:t xml:space="preserve"> </w:t>
            </w:r>
            <w:r w:rsidRPr="005E0427">
              <w:rPr>
                <w:b/>
                <w:sz w:val="20"/>
              </w:rPr>
              <w:t>положение,</w:t>
            </w:r>
            <w:r w:rsidRPr="005E0427">
              <w:rPr>
                <w:b/>
                <w:spacing w:val="-2"/>
                <w:sz w:val="20"/>
              </w:rPr>
              <w:t xml:space="preserve"> </w:t>
            </w:r>
            <w:r w:rsidRPr="005E0427">
              <w:rPr>
                <w:b/>
                <w:sz w:val="20"/>
              </w:rPr>
              <w:t>2021 год</w:t>
            </w:r>
          </w:p>
        </w:tc>
        <w:tc>
          <w:tcPr>
            <w:tcW w:w="3264" w:type="dxa"/>
            <w:gridSpan w:val="2"/>
          </w:tcPr>
          <w:p w:rsidR="00C50AC2" w:rsidRPr="005E0427" w:rsidRDefault="00C50AC2" w:rsidP="0071156E">
            <w:pPr>
              <w:pStyle w:val="TableParagraph"/>
              <w:spacing w:line="210" w:lineRule="exact"/>
              <w:ind w:left="478"/>
              <w:rPr>
                <w:b/>
                <w:sz w:val="20"/>
              </w:rPr>
            </w:pPr>
            <w:r w:rsidRPr="005E0427">
              <w:rPr>
                <w:b/>
                <w:sz w:val="20"/>
              </w:rPr>
              <w:t>Расчетный</w:t>
            </w:r>
            <w:r w:rsidRPr="005E0427">
              <w:rPr>
                <w:b/>
                <w:spacing w:val="-4"/>
                <w:sz w:val="20"/>
              </w:rPr>
              <w:t xml:space="preserve"> </w:t>
            </w:r>
            <w:r w:rsidRPr="005E0427">
              <w:rPr>
                <w:b/>
                <w:sz w:val="20"/>
              </w:rPr>
              <w:t>срок,</w:t>
            </w:r>
            <w:r w:rsidRPr="005E0427">
              <w:rPr>
                <w:b/>
                <w:spacing w:val="2"/>
                <w:sz w:val="20"/>
              </w:rPr>
              <w:t xml:space="preserve"> </w:t>
            </w:r>
            <w:r w:rsidRPr="005E0427">
              <w:rPr>
                <w:b/>
                <w:sz w:val="20"/>
              </w:rPr>
              <w:t>2032</w:t>
            </w:r>
            <w:r w:rsidRPr="005E0427">
              <w:rPr>
                <w:b/>
                <w:spacing w:val="-1"/>
                <w:sz w:val="20"/>
              </w:rPr>
              <w:t xml:space="preserve"> </w:t>
            </w:r>
            <w:r w:rsidRPr="005E0427">
              <w:rPr>
                <w:b/>
                <w:sz w:val="20"/>
              </w:rPr>
              <w:t>год</w:t>
            </w:r>
          </w:p>
        </w:tc>
      </w:tr>
      <w:tr w:rsidR="00C50AC2" w:rsidRPr="005E0427" w:rsidTr="0071156E">
        <w:trPr>
          <w:trHeight w:val="921"/>
        </w:trPr>
        <w:tc>
          <w:tcPr>
            <w:tcW w:w="3371" w:type="dxa"/>
            <w:vMerge/>
            <w:tcBorders>
              <w:top w:val="nil"/>
            </w:tcBorders>
          </w:tcPr>
          <w:p w:rsidR="00C50AC2" w:rsidRPr="005E0427" w:rsidRDefault="00C50AC2" w:rsidP="0071156E">
            <w:pPr>
              <w:rPr>
                <w:sz w:val="2"/>
                <w:szCs w:val="2"/>
              </w:rPr>
            </w:pPr>
          </w:p>
        </w:tc>
        <w:tc>
          <w:tcPr>
            <w:tcW w:w="2125" w:type="dxa"/>
          </w:tcPr>
          <w:p w:rsidR="00C50AC2" w:rsidRPr="00087288" w:rsidRDefault="00C50AC2" w:rsidP="0071156E">
            <w:pPr>
              <w:pStyle w:val="TableParagraph"/>
              <w:ind w:left="253" w:right="246" w:hanging="2"/>
              <w:jc w:val="center"/>
              <w:rPr>
                <w:b/>
                <w:sz w:val="20"/>
                <w:lang w:val="ru-RU"/>
              </w:rPr>
            </w:pPr>
            <w:r w:rsidRPr="00087288">
              <w:rPr>
                <w:b/>
                <w:sz w:val="20"/>
                <w:lang w:val="ru-RU"/>
              </w:rPr>
              <w:t>в сутки</w:t>
            </w:r>
            <w:r w:rsidRPr="00087288">
              <w:rPr>
                <w:b/>
                <w:spacing w:val="1"/>
                <w:sz w:val="20"/>
                <w:lang w:val="ru-RU"/>
              </w:rPr>
              <w:t xml:space="preserve"> </w:t>
            </w:r>
            <w:r w:rsidRPr="00087288">
              <w:rPr>
                <w:b/>
                <w:sz w:val="20"/>
                <w:lang w:val="ru-RU"/>
              </w:rPr>
              <w:t>максимального</w:t>
            </w:r>
          </w:p>
          <w:p w:rsidR="00C50AC2" w:rsidRPr="00087288" w:rsidRDefault="00C50AC2" w:rsidP="0071156E">
            <w:pPr>
              <w:pStyle w:val="TableParagraph"/>
              <w:spacing w:line="230" w:lineRule="atLeast"/>
              <w:ind w:left="253" w:right="246"/>
              <w:jc w:val="center"/>
              <w:rPr>
                <w:b/>
                <w:sz w:val="20"/>
                <w:lang w:val="ru-RU"/>
              </w:rPr>
            </w:pPr>
            <w:r w:rsidRPr="00087288">
              <w:rPr>
                <w:b/>
                <w:spacing w:val="-1"/>
                <w:sz w:val="20"/>
                <w:lang w:val="ru-RU"/>
              </w:rPr>
              <w:t>водопотребления,</w:t>
            </w:r>
            <w:r w:rsidRPr="00087288">
              <w:rPr>
                <w:b/>
                <w:spacing w:val="-47"/>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1561" w:type="dxa"/>
          </w:tcPr>
          <w:p w:rsidR="00C50AC2" w:rsidRPr="00087288" w:rsidRDefault="00C50AC2" w:rsidP="0071156E">
            <w:pPr>
              <w:pStyle w:val="TableParagraph"/>
              <w:spacing w:before="9"/>
              <w:rPr>
                <w:sz w:val="19"/>
                <w:lang w:val="ru-RU"/>
              </w:rPr>
            </w:pPr>
          </w:p>
          <w:p w:rsidR="00C50AC2" w:rsidRPr="005E0427" w:rsidRDefault="00C50AC2" w:rsidP="0071156E">
            <w:pPr>
              <w:pStyle w:val="TableParagraph"/>
              <w:ind w:left="505" w:right="146" w:hanging="329"/>
              <w:rPr>
                <w:b/>
                <w:sz w:val="20"/>
              </w:rPr>
            </w:pPr>
            <w:r w:rsidRPr="005E0427">
              <w:rPr>
                <w:b/>
                <w:sz w:val="20"/>
              </w:rPr>
              <w:t>годовой, тыс.</w:t>
            </w:r>
            <w:r w:rsidRPr="005E0427">
              <w:rPr>
                <w:b/>
                <w:spacing w:val="-47"/>
                <w:sz w:val="20"/>
              </w:rPr>
              <w:t xml:space="preserve"> </w:t>
            </w:r>
            <w:r w:rsidRPr="005E0427">
              <w:rPr>
                <w:b/>
                <w:sz w:val="20"/>
              </w:rPr>
              <w:t>м</w:t>
            </w:r>
            <w:r w:rsidRPr="005E0427">
              <w:rPr>
                <w:b/>
                <w:sz w:val="20"/>
                <w:vertAlign w:val="superscript"/>
              </w:rPr>
              <w:t>3</w:t>
            </w:r>
            <w:r w:rsidRPr="005E0427">
              <w:rPr>
                <w:b/>
                <w:sz w:val="20"/>
              </w:rPr>
              <w:t>/год</w:t>
            </w:r>
          </w:p>
        </w:tc>
        <w:tc>
          <w:tcPr>
            <w:tcW w:w="1847" w:type="dxa"/>
          </w:tcPr>
          <w:p w:rsidR="00C50AC2" w:rsidRPr="00087288" w:rsidRDefault="00C50AC2" w:rsidP="0071156E">
            <w:pPr>
              <w:pStyle w:val="TableParagraph"/>
              <w:ind w:left="112" w:right="109" w:firstLine="4"/>
              <w:jc w:val="center"/>
              <w:rPr>
                <w:b/>
                <w:sz w:val="20"/>
                <w:lang w:val="ru-RU"/>
              </w:rPr>
            </w:pPr>
            <w:r w:rsidRPr="00087288">
              <w:rPr>
                <w:b/>
                <w:sz w:val="20"/>
                <w:lang w:val="ru-RU"/>
              </w:rPr>
              <w:t>в сутки</w:t>
            </w:r>
            <w:r w:rsidRPr="00087288">
              <w:rPr>
                <w:b/>
                <w:spacing w:val="1"/>
                <w:sz w:val="20"/>
                <w:lang w:val="ru-RU"/>
              </w:rPr>
              <w:t xml:space="preserve"> </w:t>
            </w:r>
            <w:r w:rsidRPr="00087288">
              <w:rPr>
                <w:b/>
                <w:sz w:val="20"/>
                <w:lang w:val="ru-RU"/>
              </w:rPr>
              <w:t>максимального</w:t>
            </w:r>
          </w:p>
          <w:p w:rsidR="00C50AC2" w:rsidRPr="00087288" w:rsidRDefault="00C50AC2" w:rsidP="0071156E">
            <w:pPr>
              <w:pStyle w:val="TableParagraph"/>
              <w:spacing w:line="230" w:lineRule="atLeast"/>
              <w:ind w:left="112" w:right="109"/>
              <w:jc w:val="center"/>
              <w:rPr>
                <w:b/>
                <w:sz w:val="20"/>
                <w:lang w:val="ru-RU"/>
              </w:rPr>
            </w:pPr>
            <w:r w:rsidRPr="00087288">
              <w:rPr>
                <w:b/>
                <w:spacing w:val="-1"/>
                <w:sz w:val="20"/>
                <w:lang w:val="ru-RU"/>
              </w:rPr>
              <w:t>водопотребления,</w:t>
            </w:r>
            <w:r w:rsidRPr="00087288">
              <w:rPr>
                <w:b/>
                <w:spacing w:val="-47"/>
                <w:sz w:val="20"/>
                <w:lang w:val="ru-RU"/>
              </w:rPr>
              <w:t xml:space="preserve"> </w:t>
            </w:r>
            <w:r w:rsidRPr="00087288">
              <w:rPr>
                <w:b/>
                <w:sz w:val="20"/>
                <w:lang w:val="ru-RU"/>
              </w:rPr>
              <w:t>м</w:t>
            </w:r>
            <w:r w:rsidRPr="00087288">
              <w:rPr>
                <w:b/>
                <w:sz w:val="20"/>
                <w:vertAlign w:val="superscript"/>
                <w:lang w:val="ru-RU"/>
              </w:rPr>
              <w:t>3</w:t>
            </w:r>
            <w:r w:rsidRPr="00087288">
              <w:rPr>
                <w:b/>
                <w:sz w:val="20"/>
                <w:lang w:val="ru-RU"/>
              </w:rPr>
              <w:t>/сут</w:t>
            </w:r>
          </w:p>
        </w:tc>
        <w:tc>
          <w:tcPr>
            <w:tcW w:w="1417" w:type="dxa"/>
          </w:tcPr>
          <w:p w:rsidR="00C50AC2" w:rsidRPr="00087288" w:rsidRDefault="00C50AC2" w:rsidP="0071156E">
            <w:pPr>
              <w:pStyle w:val="TableParagraph"/>
              <w:spacing w:before="9"/>
              <w:rPr>
                <w:sz w:val="19"/>
                <w:lang w:val="ru-RU"/>
              </w:rPr>
            </w:pPr>
          </w:p>
          <w:p w:rsidR="00C50AC2" w:rsidRPr="005E0427" w:rsidRDefault="00C50AC2" w:rsidP="0071156E">
            <w:pPr>
              <w:pStyle w:val="TableParagraph"/>
              <w:ind w:left="208" w:right="199" w:firstLine="112"/>
              <w:rPr>
                <w:b/>
                <w:sz w:val="20"/>
              </w:rPr>
            </w:pPr>
            <w:r w:rsidRPr="005E0427">
              <w:rPr>
                <w:b/>
                <w:sz w:val="20"/>
              </w:rPr>
              <w:t>годовой,</w:t>
            </w:r>
            <w:r w:rsidRPr="005E0427">
              <w:rPr>
                <w:b/>
                <w:spacing w:val="1"/>
                <w:sz w:val="20"/>
              </w:rPr>
              <w:t xml:space="preserve"> </w:t>
            </w:r>
            <w:r w:rsidRPr="005E0427">
              <w:rPr>
                <w:b/>
                <w:sz w:val="20"/>
              </w:rPr>
              <w:t>тыс.</w:t>
            </w:r>
            <w:r w:rsidRPr="005E0427">
              <w:rPr>
                <w:b/>
                <w:spacing w:val="-12"/>
                <w:sz w:val="20"/>
              </w:rPr>
              <w:t xml:space="preserve"> </w:t>
            </w:r>
            <w:r w:rsidRPr="005E0427">
              <w:rPr>
                <w:b/>
                <w:sz w:val="20"/>
              </w:rPr>
              <w:t>м</w:t>
            </w:r>
            <w:r w:rsidRPr="005E0427">
              <w:rPr>
                <w:b/>
                <w:sz w:val="20"/>
                <w:vertAlign w:val="superscript"/>
              </w:rPr>
              <w:t>3</w:t>
            </w:r>
            <w:r w:rsidRPr="005E0427">
              <w:rPr>
                <w:b/>
                <w:sz w:val="20"/>
              </w:rPr>
              <w:t>/год</w:t>
            </w:r>
          </w:p>
        </w:tc>
      </w:tr>
      <w:tr w:rsidR="00C50AC2" w:rsidRPr="005E0427" w:rsidTr="0071156E">
        <w:trPr>
          <w:trHeight w:val="230"/>
        </w:trPr>
        <w:tc>
          <w:tcPr>
            <w:tcW w:w="3371" w:type="dxa"/>
          </w:tcPr>
          <w:p w:rsidR="00C50AC2" w:rsidRPr="005E0427" w:rsidRDefault="00C50AC2" w:rsidP="0071156E">
            <w:pPr>
              <w:pStyle w:val="TableParagraph"/>
              <w:spacing w:line="210" w:lineRule="exact"/>
              <w:ind w:left="1187" w:right="1183"/>
              <w:jc w:val="center"/>
              <w:rPr>
                <w:sz w:val="20"/>
              </w:rPr>
            </w:pPr>
            <w:r w:rsidRPr="005E0427">
              <w:rPr>
                <w:sz w:val="20"/>
              </w:rPr>
              <w:t>п.</w:t>
            </w:r>
            <w:r w:rsidRPr="005E0427">
              <w:rPr>
                <w:spacing w:val="-3"/>
                <w:sz w:val="20"/>
              </w:rPr>
              <w:t xml:space="preserve"> </w:t>
            </w:r>
            <w:r w:rsidRPr="005E0427">
              <w:rPr>
                <w:sz w:val="20"/>
              </w:rPr>
              <w:t>Светлый</w:t>
            </w:r>
          </w:p>
        </w:tc>
        <w:tc>
          <w:tcPr>
            <w:tcW w:w="2125" w:type="dxa"/>
          </w:tcPr>
          <w:p w:rsidR="00C50AC2" w:rsidRPr="005E0427" w:rsidRDefault="00C50AC2" w:rsidP="0071156E">
            <w:pPr>
              <w:pStyle w:val="TableParagraph"/>
              <w:spacing w:line="210" w:lineRule="exact"/>
              <w:ind w:left="251" w:right="246"/>
              <w:jc w:val="center"/>
              <w:rPr>
                <w:sz w:val="20"/>
              </w:rPr>
            </w:pPr>
            <w:r w:rsidRPr="005E0427">
              <w:rPr>
                <w:sz w:val="20"/>
              </w:rPr>
              <w:t>309,72</w:t>
            </w:r>
          </w:p>
        </w:tc>
        <w:tc>
          <w:tcPr>
            <w:tcW w:w="1561" w:type="dxa"/>
          </w:tcPr>
          <w:p w:rsidR="00C50AC2" w:rsidRPr="005E0427" w:rsidRDefault="00C50AC2" w:rsidP="0071156E">
            <w:pPr>
              <w:pStyle w:val="TableParagraph"/>
              <w:spacing w:line="210" w:lineRule="exact"/>
              <w:ind w:left="131" w:right="120"/>
              <w:jc w:val="center"/>
              <w:rPr>
                <w:sz w:val="20"/>
              </w:rPr>
            </w:pPr>
            <w:r w:rsidRPr="005E0427">
              <w:rPr>
                <w:sz w:val="20"/>
              </w:rPr>
              <w:t>94,2</w:t>
            </w:r>
          </w:p>
        </w:tc>
        <w:tc>
          <w:tcPr>
            <w:tcW w:w="1847" w:type="dxa"/>
          </w:tcPr>
          <w:p w:rsidR="00C50AC2" w:rsidRPr="005E0427" w:rsidRDefault="00C50AC2" w:rsidP="0071156E">
            <w:pPr>
              <w:pStyle w:val="TableParagraph"/>
              <w:spacing w:line="210" w:lineRule="exact"/>
              <w:ind w:left="112" w:right="107"/>
              <w:jc w:val="center"/>
              <w:rPr>
                <w:sz w:val="20"/>
              </w:rPr>
            </w:pPr>
            <w:r w:rsidRPr="005E0427">
              <w:rPr>
                <w:sz w:val="20"/>
              </w:rPr>
              <w:t>891,94</w:t>
            </w:r>
          </w:p>
        </w:tc>
        <w:tc>
          <w:tcPr>
            <w:tcW w:w="1417" w:type="dxa"/>
          </w:tcPr>
          <w:p w:rsidR="00C50AC2" w:rsidRPr="005E0427" w:rsidRDefault="00C50AC2" w:rsidP="0071156E">
            <w:pPr>
              <w:pStyle w:val="TableParagraph"/>
              <w:spacing w:line="210" w:lineRule="exact"/>
              <w:ind w:left="43" w:right="98"/>
              <w:jc w:val="center"/>
              <w:rPr>
                <w:sz w:val="20"/>
              </w:rPr>
            </w:pPr>
            <w:r w:rsidRPr="005E0427">
              <w:rPr>
                <w:sz w:val="20"/>
              </w:rPr>
              <w:t>271,30</w:t>
            </w:r>
          </w:p>
        </w:tc>
      </w:tr>
    </w:tbl>
    <w:p w:rsidR="00C50AC2" w:rsidRPr="005E0427" w:rsidRDefault="00C50AC2" w:rsidP="00C50AC2">
      <w:pPr>
        <w:pStyle w:val="af5"/>
        <w:spacing w:line="275" w:lineRule="exact"/>
      </w:pPr>
    </w:p>
    <w:p w:rsidR="00C50AC2" w:rsidRPr="005E0427" w:rsidRDefault="00C50AC2" w:rsidP="00C50AC2">
      <w:pPr>
        <w:pStyle w:val="af5"/>
        <w:spacing w:before="5"/>
        <w:rPr>
          <w:sz w:val="14"/>
        </w:rPr>
      </w:pPr>
    </w:p>
    <w:p w:rsidR="00087288" w:rsidRPr="00C50AC2" w:rsidRDefault="00087288"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087288" w:rsidRPr="00C50AC2" w:rsidRDefault="00087288" w:rsidP="00087288">
      <w:pPr>
        <w:pStyle w:val="af5"/>
        <w:spacing w:before="195"/>
        <w:ind w:left="799"/>
        <w:rPr>
          <w:rFonts w:ascii="Times New Roman" w:hAnsi="Times New Roman"/>
          <w:sz w:val="26"/>
          <w:szCs w:val="26"/>
        </w:rPr>
      </w:pPr>
      <w:r w:rsidRPr="00C50AC2">
        <w:rPr>
          <w:rFonts w:ascii="Times New Roman" w:hAnsi="Times New Roman"/>
          <w:sz w:val="26"/>
          <w:szCs w:val="26"/>
        </w:rPr>
        <w:t>Оценка</w:t>
      </w:r>
      <w:r w:rsidRPr="00C50AC2">
        <w:rPr>
          <w:rFonts w:ascii="Times New Roman" w:hAnsi="Times New Roman"/>
          <w:spacing w:val="-3"/>
          <w:sz w:val="26"/>
          <w:szCs w:val="26"/>
        </w:rPr>
        <w:t xml:space="preserve"> </w:t>
      </w:r>
      <w:r w:rsidRPr="00C50AC2">
        <w:rPr>
          <w:rFonts w:ascii="Times New Roman" w:hAnsi="Times New Roman"/>
          <w:sz w:val="26"/>
          <w:szCs w:val="26"/>
        </w:rPr>
        <w:t>расходов</w:t>
      </w:r>
      <w:r w:rsidRPr="00C50AC2">
        <w:rPr>
          <w:rFonts w:ascii="Times New Roman" w:hAnsi="Times New Roman"/>
          <w:spacing w:val="-2"/>
          <w:sz w:val="26"/>
          <w:szCs w:val="26"/>
        </w:rPr>
        <w:t xml:space="preserve"> </w:t>
      </w:r>
      <w:r w:rsidRPr="00C50AC2">
        <w:rPr>
          <w:rFonts w:ascii="Times New Roman" w:hAnsi="Times New Roman"/>
          <w:sz w:val="26"/>
          <w:szCs w:val="26"/>
        </w:rPr>
        <w:t>воды</w:t>
      </w:r>
      <w:r w:rsidRPr="00C50AC2">
        <w:rPr>
          <w:rFonts w:ascii="Times New Roman" w:hAnsi="Times New Roman"/>
          <w:spacing w:val="-1"/>
          <w:sz w:val="26"/>
          <w:szCs w:val="26"/>
        </w:rPr>
        <w:t xml:space="preserve"> </w:t>
      </w:r>
      <w:r w:rsidRPr="00C50AC2">
        <w:rPr>
          <w:rFonts w:ascii="Times New Roman" w:hAnsi="Times New Roman"/>
          <w:sz w:val="26"/>
          <w:szCs w:val="26"/>
        </w:rPr>
        <w:t>на</w:t>
      </w:r>
      <w:r w:rsidRPr="00C50AC2">
        <w:rPr>
          <w:rFonts w:ascii="Times New Roman" w:hAnsi="Times New Roman"/>
          <w:spacing w:val="-3"/>
          <w:sz w:val="26"/>
          <w:szCs w:val="26"/>
        </w:rPr>
        <w:t xml:space="preserve"> </w:t>
      </w:r>
      <w:r w:rsidRPr="00C50AC2">
        <w:rPr>
          <w:rFonts w:ascii="Times New Roman" w:hAnsi="Times New Roman"/>
          <w:sz w:val="26"/>
          <w:szCs w:val="26"/>
        </w:rPr>
        <w:t>территории</w:t>
      </w:r>
      <w:r w:rsidRPr="00C50AC2">
        <w:rPr>
          <w:rFonts w:ascii="Times New Roman" w:hAnsi="Times New Roman"/>
          <w:spacing w:val="-1"/>
          <w:sz w:val="26"/>
          <w:szCs w:val="26"/>
        </w:rPr>
        <w:t xml:space="preserve"> </w:t>
      </w:r>
      <w:r w:rsidRPr="00C50AC2">
        <w:rPr>
          <w:rFonts w:ascii="Times New Roman" w:hAnsi="Times New Roman"/>
          <w:sz w:val="26"/>
          <w:szCs w:val="26"/>
        </w:rPr>
        <w:t>сельского</w:t>
      </w:r>
      <w:r w:rsidRPr="00C50AC2">
        <w:rPr>
          <w:rFonts w:ascii="Times New Roman" w:hAnsi="Times New Roman"/>
          <w:spacing w:val="-2"/>
          <w:sz w:val="26"/>
          <w:szCs w:val="26"/>
        </w:rPr>
        <w:t xml:space="preserve"> </w:t>
      </w:r>
      <w:r w:rsidRPr="00C50AC2">
        <w:rPr>
          <w:rFonts w:ascii="Times New Roman" w:hAnsi="Times New Roman"/>
          <w:sz w:val="26"/>
          <w:szCs w:val="26"/>
        </w:rPr>
        <w:t>поселения</w:t>
      </w:r>
      <w:r w:rsidRPr="00C50AC2">
        <w:rPr>
          <w:rFonts w:ascii="Times New Roman" w:hAnsi="Times New Roman"/>
          <w:spacing w:val="-1"/>
          <w:sz w:val="26"/>
          <w:szCs w:val="26"/>
        </w:rPr>
        <w:t xml:space="preserve"> </w:t>
      </w:r>
      <w:r w:rsidRPr="00C50AC2">
        <w:rPr>
          <w:rFonts w:ascii="Times New Roman" w:hAnsi="Times New Roman"/>
          <w:sz w:val="26"/>
          <w:szCs w:val="26"/>
        </w:rPr>
        <w:t>Светлый представлена</w:t>
      </w:r>
      <w:r w:rsidRPr="00C50AC2">
        <w:rPr>
          <w:rFonts w:ascii="Times New Roman" w:hAnsi="Times New Roman"/>
          <w:spacing w:val="-3"/>
          <w:sz w:val="26"/>
          <w:szCs w:val="26"/>
        </w:rPr>
        <w:t xml:space="preserve"> </w:t>
      </w:r>
      <w:r w:rsidRPr="00C50AC2">
        <w:rPr>
          <w:rFonts w:ascii="Times New Roman" w:hAnsi="Times New Roman"/>
          <w:sz w:val="26"/>
          <w:szCs w:val="26"/>
        </w:rPr>
        <w:t>в</w:t>
      </w:r>
      <w:r w:rsidRPr="00C50AC2">
        <w:rPr>
          <w:rFonts w:ascii="Times New Roman" w:hAnsi="Times New Roman"/>
          <w:spacing w:val="-3"/>
          <w:sz w:val="26"/>
          <w:szCs w:val="26"/>
        </w:rPr>
        <w:t xml:space="preserve"> </w:t>
      </w:r>
      <w:r w:rsidRPr="00C50AC2">
        <w:rPr>
          <w:rFonts w:ascii="Times New Roman" w:hAnsi="Times New Roman"/>
          <w:sz w:val="26"/>
          <w:szCs w:val="26"/>
        </w:rPr>
        <w:t>таб.5.10.</w:t>
      </w:r>
    </w:p>
    <w:p w:rsidR="00087288" w:rsidRPr="00C50AC2" w:rsidRDefault="00087288" w:rsidP="00C50AC2">
      <w:pPr>
        <w:pStyle w:val="af5"/>
        <w:spacing w:before="43"/>
        <w:jc w:val="right"/>
        <w:rPr>
          <w:rFonts w:ascii="Times New Roman" w:hAnsi="Times New Roman"/>
        </w:rPr>
      </w:pPr>
      <w:r w:rsidRPr="00C50AC2">
        <w:rPr>
          <w:rFonts w:ascii="Times New Roman" w:hAnsi="Times New Roman"/>
        </w:rPr>
        <w:t>Таблица</w:t>
      </w:r>
      <w:r w:rsidRPr="00C50AC2">
        <w:rPr>
          <w:rFonts w:ascii="Times New Roman" w:hAnsi="Times New Roman"/>
          <w:spacing w:val="-2"/>
        </w:rPr>
        <w:t xml:space="preserve"> </w:t>
      </w:r>
      <w:r w:rsidRPr="00C50AC2">
        <w:rPr>
          <w:rFonts w:ascii="Times New Roman" w:hAnsi="Times New Roman"/>
        </w:rPr>
        <w:t>5.10</w:t>
      </w:r>
    </w:p>
    <w:p w:rsidR="00087288" w:rsidRPr="005E0427" w:rsidRDefault="00087288" w:rsidP="00087288">
      <w:pPr>
        <w:pStyle w:val="af5"/>
        <w:spacing w:before="5"/>
        <w:rPr>
          <w:sz w:val="14"/>
        </w:rPr>
      </w:pPr>
    </w:p>
    <w:tbl>
      <w:tblPr>
        <w:tblStyle w:val="TableNormal"/>
        <w:tblW w:w="0" w:type="auto"/>
        <w:tblInd w:w="10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61"/>
        <w:gridCol w:w="1554"/>
        <w:gridCol w:w="1307"/>
        <w:gridCol w:w="2703"/>
      </w:tblGrid>
      <w:tr w:rsidR="00087288" w:rsidRPr="005E0427" w:rsidTr="00087288">
        <w:trPr>
          <w:trHeight w:val="458"/>
        </w:trPr>
        <w:tc>
          <w:tcPr>
            <w:tcW w:w="3061" w:type="dxa"/>
            <w:tcBorders>
              <w:bottom w:val="single" w:sz="4" w:space="0" w:color="000000"/>
            </w:tcBorders>
          </w:tcPr>
          <w:p w:rsidR="00087288" w:rsidRPr="005E0427" w:rsidRDefault="00087288" w:rsidP="00087288">
            <w:pPr>
              <w:pStyle w:val="TableParagraph"/>
              <w:spacing w:before="113"/>
              <w:ind w:left="419"/>
              <w:rPr>
                <w:b/>
                <w:sz w:val="20"/>
              </w:rPr>
            </w:pPr>
            <w:r w:rsidRPr="005E0427">
              <w:rPr>
                <w:b/>
                <w:sz w:val="20"/>
              </w:rPr>
              <w:t>Категория</w:t>
            </w:r>
            <w:r w:rsidRPr="005E0427">
              <w:rPr>
                <w:b/>
                <w:spacing w:val="-10"/>
                <w:sz w:val="20"/>
              </w:rPr>
              <w:t xml:space="preserve"> </w:t>
            </w:r>
            <w:r w:rsidRPr="005E0427">
              <w:rPr>
                <w:b/>
                <w:sz w:val="20"/>
              </w:rPr>
              <w:t>потребителей</w:t>
            </w:r>
          </w:p>
        </w:tc>
        <w:tc>
          <w:tcPr>
            <w:tcW w:w="1554" w:type="dxa"/>
            <w:tcBorders>
              <w:bottom w:val="single" w:sz="4" w:space="0" w:color="000000"/>
            </w:tcBorders>
          </w:tcPr>
          <w:p w:rsidR="00087288" w:rsidRPr="005E0427" w:rsidRDefault="00087288" w:rsidP="00087288">
            <w:pPr>
              <w:pStyle w:val="TableParagraph"/>
              <w:spacing w:line="230" w:lineRule="exact"/>
              <w:ind w:left="299" w:right="279" w:firstLine="81"/>
              <w:rPr>
                <w:b/>
                <w:sz w:val="20"/>
              </w:rPr>
            </w:pPr>
            <w:r w:rsidRPr="005E0427">
              <w:rPr>
                <w:b/>
                <w:sz w:val="20"/>
              </w:rPr>
              <w:t>Единица</w:t>
            </w:r>
            <w:r w:rsidRPr="005E0427">
              <w:rPr>
                <w:b/>
                <w:spacing w:val="1"/>
                <w:sz w:val="20"/>
              </w:rPr>
              <w:t xml:space="preserve"> </w:t>
            </w:r>
            <w:r w:rsidRPr="005E0427">
              <w:rPr>
                <w:b/>
                <w:spacing w:val="-1"/>
                <w:sz w:val="20"/>
              </w:rPr>
              <w:t>измерения</w:t>
            </w:r>
          </w:p>
        </w:tc>
        <w:tc>
          <w:tcPr>
            <w:tcW w:w="1307" w:type="dxa"/>
            <w:tcBorders>
              <w:bottom w:val="single" w:sz="4" w:space="0" w:color="000000"/>
            </w:tcBorders>
          </w:tcPr>
          <w:p w:rsidR="00087288" w:rsidRPr="005E0427" w:rsidRDefault="00087288" w:rsidP="00087288">
            <w:pPr>
              <w:pStyle w:val="TableParagraph"/>
              <w:spacing w:before="113"/>
              <w:ind w:left="90" w:right="84"/>
              <w:jc w:val="center"/>
              <w:rPr>
                <w:b/>
                <w:sz w:val="20"/>
              </w:rPr>
            </w:pPr>
            <w:r w:rsidRPr="005E0427">
              <w:rPr>
                <w:b/>
                <w:sz w:val="20"/>
              </w:rPr>
              <w:t>2021</w:t>
            </w:r>
            <w:r w:rsidRPr="005E0427">
              <w:rPr>
                <w:b/>
                <w:spacing w:val="-5"/>
                <w:sz w:val="20"/>
              </w:rPr>
              <w:t xml:space="preserve"> </w:t>
            </w:r>
            <w:r w:rsidRPr="005E0427">
              <w:rPr>
                <w:b/>
                <w:sz w:val="20"/>
              </w:rPr>
              <w:t>год</w:t>
            </w:r>
          </w:p>
        </w:tc>
        <w:tc>
          <w:tcPr>
            <w:tcW w:w="2703" w:type="dxa"/>
            <w:tcBorders>
              <w:bottom w:val="single" w:sz="4" w:space="0" w:color="000000"/>
            </w:tcBorders>
          </w:tcPr>
          <w:p w:rsidR="00087288" w:rsidRPr="005E0427" w:rsidRDefault="00087288" w:rsidP="00087288">
            <w:pPr>
              <w:pStyle w:val="TableParagraph"/>
              <w:spacing w:before="113"/>
              <w:ind w:right="151"/>
              <w:jc w:val="center"/>
              <w:rPr>
                <w:b/>
                <w:sz w:val="20"/>
              </w:rPr>
            </w:pPr>
            <w:r w:rsidRPr="005E0427">
              <w:rPr>
                <w:b/>
                <w:sz w:val="20"/>
              </w:rPr>
              <w:t>Расчетный</w:t>
            </w:r>
            <w:r w:rsidRPr="005E0427">
              <w:rPr>
                <w:b/>
                <w:spacing w:val="-5"/>
                <w:sz w:val="20"/>
              </w:rPr>
              <w:t xml:space="preserve"> </w:t>
            </w:r>
            <w:r w:rsidRPr="005E0427">
              <w:rPr>
                <w:b/>
                <w:sz w:val="20"/>
              </w:rPr>
              <w:t>срок,</w:t>
            </w:r>
            <w:r w:rsidRPr="005E0427">
              <w:rPr>
                <w:b/>
                <w:spacing w:val="-4"/>
                <w:sz w:val="20"/>
              </w:rPr>
              <w:t xml:space="preserve"> </w:t>
            </w:r>
            <w:r w:rsidRPr="005E0427">
              <w:rPr>
                <w:b/>
                <w:sz w:val="20"/>
              </w:rPr>
              <w:t>2032</w:t>
            </w:r>
            <w:r w:rsidRPr="005E0427">
              <w:rPr>
                <w:b/>
                <w:spacing w:val="-4"/>
                <w:sz w:val="20"/>
              </w:rPr>
              <w:t xml:space="preserve"> </w:t>
            </w:r>
            <w:r w:rsidRPr="005E0427">
              <w:rPr>
                <w:b/>
                <w:sz w:val="20"/>
              </w:rPr>
              <w:t>год</w:t>
            </w:r>
          </w:p>
        </w:tc>
      </w:tr>
      <w:tr w:rsidR="00087288" w:rsidRPr="005E0427" w:rsidTr="00087288">
        <w:trPr>
          <w:trHeight w:val="225"/>
        </w:trPr>
        <w:tc>
          <w:tcPr>
            <w:tcW w:w="3061" w:type="dxa"/>
            <w:tcBorders>
              <w:top w:val="single" w:sz="4" w:space="0" w:color="000000"/>
            </w:tcBorders>
          </w:tcPr>
          <w:p w:rsidR="00087288" w:rsidRPr="005E0427" w:rsidRDefault="00087288" w:rsidP="00087288">
            <w:pPr>
              <w:pStyle w:val="TableParagraph"/>
              <w:spacing w:line="206" w:lineRule="exact"/>
              <w:ind w:left="43"/>
              <w:rPr>
                <w:b/>
                <w:sz w:val="20"/>
              </w:rPr>
            </w:pPr>
            <w:r w:rsidRPr="005E0427">
              <w:rPr>
                <w:b/>
                <w:sz w:val="20"/>
              </w:rPr>
              <w:t>Всего</w:t>
            </w:r>
          </w:p>
        </w:tc>
        <w:tc>
          <w:tcPr>
            <w:tcW w:w="1554" w:type="dxa"/>
            <w:tcBorders>
              <w:top w:val="single" w:sz="4" w:space="0" w:color="000000"/>
            </w:tcBorders>
          </w:tcPr>
          <w:p w:rsidR="00087288" w:rsidRPr="005E0427" w:rsidRDefault="00087288" w:rsidP="00087288">
            <w:pPr>
              <w:pStyle w:val="TableParagraph"/>
              <w:spacing w:line="206" w:lineRule="exact"/>
              <w:ind w:left="457" w:right="450"/>
              <w:jc w:val="center"/>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1307" w:type="dxa"/>
            <w:tcBorders>
              <w:top w:val="single" w:sz="4" w:space="0" w:color="000000"/>
            </w:tcBorders>
          </w:tcPr>
          <w:p w:rsidR="00087288" w:rsidRPr="005E0427" w:rsidRDefault="00087288" w:rsidP="00087288">
            <w:pPr>
              <w:pStyle w:val="TableParagraph"/>
              <w:spacing w:line="206" w:lineRule="exact"/>
              <w:ind w:left="86" w:right="84"/>
              <w:jc w:val="center"/>
              <w:rPr>
                <w:sz w:val="20"/>
              </w:rPr>
            </w:pPr>
            <w:r w:rsidRPr="005E0427">
              <w:rPr>
                <w:sz w:val="20"/>
              </w:rPr>
              <w:t>94,2</w:t>
            </w:r>
          </w:p>
        </w:tc>
        <w:tc>
          <w:tcPr>
            <w:tcW w:w="2703" w:type="dxa"/>
            <w:tcBorders>
              <w:top w:val="single" w:sz="4" w:space="0" w:color="000000"/>
            </w:tcBorders>
          </w:tcPr>
          <w:p w:rsidR="00087288" w:rsidRPr="005E0427" w:rsidRDefault="00087288" w:rsidP="00087288">
            <w:pPr>
              <w:pStyle w:val="TableParagraph"/>
              <w:spacing w:line="206" w:lineRule="exact"/>
              <w:ind w:left="360" w:right="355"/>
              <w:jc w:val="center"/>
              <w:rPr>
                <w:sz w:val="20"/>
              </w:rPr>
            </w:pPr>
            <w:r w:rsidRPr="005E0427">
              <w:rPr>
                <w:sz w:val="20"/>
              </w:rPr>
              <w:t>226,1</w:t>
            </w:r>
          </w:p>
        </w:tc>
      </w:tr>
      <w:tr w:rsidR="00087288" w:rsidRPr="005E0427" w:rsidTr="00087288">
        <w:trPr>
          <w:trHeight w:val="239"/>
        </w:trPr>
        <w:tc>
          <w:tcPr>
            <w:tcW w:w="8625" w:type="dxa"/>
            <w:gridSpan w:val="4"/>
          </w:tcPr>
          <w:p w:rsidR="00087288" w:rsidRPr="005E0427" w:rsidRDefault="00087288" w:rsidP="00087288">
            <w:pPr>
              <w:pStyle w:val="TableParagraph"/>
              <w:spacing w:line="220" w:lineRule="exact"/>
              <w:ind w:left="43"/>
              <w:rPr>
                <w:sz w:val="20"/>
              </w:rPr>
            </w:pPr>
            <w:r w:rsidRPr="005E0427">
              <w:rPr>
                <w:sz w:val="20"/>
              </w:rPr>
              <w:t>в</w:t>
            </w:r>
            <w:r w:rsidRPr="005E0427">
              <w:rPr>
                <w:spacing w:val="-6"/>
                <w:sz w:val="20"/>
              </w:rPr>
              <w:t xml:space="preserve"> </w:t>
            </w:r>
            <w:r w:rsidRPr="005E0427">
              <w:rPr>
                <w:sz w:val="20"/>
              </w:rPr>
              <w:t>том</w:t>
            </w:r>
            <w:r w:rsidRPr="005E0427">
              <w:rPr>
                <w:spacing w:val="-3"/>
                <w:sz w:val="20"/>
              </w:rPr>
              <w:t xml:space="preserve"> </w:t>
            </w:r>
            <w:r w:rsidRPr="005E0427">
              <w:rPr>
                <w:sz w:val="20"/>
              </w:rPr>
              <w:t>числе:</w:t>
            </w:r>
          </w:p>
        </w:tc>
      </w:tr>
      <w:tr w:rsidR="00087288" w:rsidRPr="005E0427" w:rsidTr="00087288">
        <w:trPr>
          <w:trHeight w:val="227"/>
        </w:trPr>
        <w:tc>
          <w:tcPr>
            <w:tcW w:w="3061" w:type="dxa"/>
          </w:tcPr>
          <w:p w:rsidR="00087288" w:rsidRPr="005E0427" w:rsidRDefault="00087288" w:rsidP="00087288">
            <w:pPr>
              <w:pStyle w:val="TableParagraph"/>
              <w:spacing w:line="208" w:lineRule="exact"/>
              <w:ind w:left="43"/>
              <w:rPr>
                <w:sz w:val="20"/>
              </w:rPr>
            </w:pPr>
            <w:r w:rsidRPr="005E0427">
              <w:rPr>
                <w:sz w:val="20"/>
              </w:rPr>
              <w:t>Население</w:t>
            </w:r>
          </w:p>
        </w:tc>
        <w:tc>
          <w:tcPr>
            <w:tcW w:w="1554" w:type="dxa"/>
          </w:tcPr>
          <w:p w:rsidR="00087288" w:rsidRPr="005E0427" w:rsidRDefault="00087288" w:rsidP="00087288">
            <w:pPr>
              <w:pStyle w:val="TableParagraph"/>
              <w:spacing w:line="208" w:lineRule="exact"/>
              <w:ind w:left="457" w:right="450"/>
              <w:jc w:val="center"/>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1307" w:type="dxa"/>
          </w:tcPr>
          <w:p w:rsidR="00087288" w:rsidRPr="005E0427" w:rsidRDefault="00087288" w:rsidP="00087288">
            <w:pPr>
              <w:pStyle w:val="TableParagraph"/>
              <w:spacing w:line="208" w:lineRule="exact"/>
              <w:ind w:left="86" w:right="84"/>
              <w:jc w:val="center"/>
              <w:rPr>
                <w:sz w:val="20"/>
              </w:rPr>
            </w:pPr>
            <w:r w:rsidRPr="005E0427">
              <w:rPr>
                <w:sz w:val="20"/>
              </w:rPr>
              <w:t>77,3</w:t>
            </w:r>
          </w:p>
        </w:tc>
        <w:tc>
          <w:tcPr>
            <w:tcW w:w="2703" w:type="dxa"/>
            <w:tcBorders>
              <w:bottom w:val="single" w:sz="4" w:space="0" w:color="000000"/>
            </w:tcBorders>
          </w:tcPr>
          <w:p w:rsidR="00087288" w:rsidRPr="005E0427" w:rsidRDefault="00087288" w:rsidP="00087288">
            <w:pPr>
              <w:pStyle w:val="TableParagraph"/>
              <w:spacing w:line="208" w:lineRule="exact"/>
              <w:ind w:left="356" w:right="355"/>
              <w:jc w:val="center"/>
              <w:rPr>
                <w:sz w:val="20"/>
              </w:rPr>
            </w:pPr>
            <w:r w:rsidRPr="005E0427">
              <w:rPr>
                <w:sz w:val="20"/>
              </w:rPr>
              <w:t>638,4</w:t>
            </w:r>
          </w:p>
        </w:tc>
      </w:tr>
      <w:tr w:rsidR="00087288" w:rsidRPr="005E0427" w:rsidTr="00087288">
        <w:trPr>
          <w:trHeight w:val="230"/>
        </w:trPr>
        <w:tc>
          <w:tcPr>
            <w:tcW w:w="3061" w:type="dxa"/>
          </w:tcPr>
          <w:p w:rsidR="00087288" w:rsidRPr="005E0427" w:rsidRDefault="00087288" w:rsidP="00087288">
            <w:pPr>
              <w:pStyle w:val="TableParagraph"/>
              <w:spacing w:line="210" w:lineRule="exact"/>
              <w:ind w:left="43"/>
              <w:rPr>
                <w:sz w:val="20"/>
              </w:rPr>
            </w:pPr>
            <w:r w:rsidRPr="005E0427">
              <w:rPr>
                <w:sz w:val="20"/>
              </w:rPr>
              <w:t>Бюджетные</w:t>
            </w:r>
            <w:r w:rsidRPr="005E0427">
              <w:rPr>
                <w:spacing w:val="-11"/>
                <w:sz w:val="20"/>
              </w:rPr>
              <w:t xml:space="preserve"> </w:t>
            </w:r>
            <w:r w:rsidRPr="005E0427">
              <w:rPr>
                <w:sz w:val="20"/>
              </w:rPr>
              <w:t>организации</w:t>
            </w:r>
          </w:p>
        </w:tc>
        <w:tc>
          <w:tcPr>
            <w:tcW w:w="1554" w:type="dxa"/>
          </w:tcPr>
          <w:p w:rsidR="00087288" w:rsidRPr="005E0427" w:rsidRDefault="00087288" w:rsidP="00087288">
            <w:pPr>
              <w:pStyle w:val="TableParagraph"/>
              <w:spacing w:line="210" w:lineRule="exact"/>
              <w:ind w:left="457" w:right="450"/>
              <w:jc w:val="center"/>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1307" w:type="dxa"/>
            <w:tcBorders>
              <w:bottom w:val="single" w:sz="4" w:space="0" w:color="auto"/>
              <w:right w:val="single" w:sz="4" w:space="0" w:color="000000"/>
            </w:tcBorders>
          </w:tcPr>
          <w:p w:rsidR="00087288" w:rsidRPr="005E0427" w:rsidRDefault="00087288" w:rsidP="00087288">
            <w:pPr>
              <w:pStyle w:val="TableParagraph"/>
              <w:spacing w:line="210" w:lineRule="exact"/>
              <w:ind w:left="31" w:right="74"/>
              <w:jc w:val="center"/>
              <w:rPr>
                <w:sz w:val="20"/>
              </w:rPr>
            </w:pPr>
            <w:r w:rsidRPr="005E0427">
              <w:rPr>
                <w:sz w:val="20"/>
              </w:rPr>
              <w:t>10,5</w:t>
            </w:r>
          </w:p>
        </w:tc>
        <w:tc>
          <w:tcPr>
            <w:tcW w:w="2703" w:type="dxa"/>
            <w:vMerge w:val="restart"/>
            <w:tcBorders>
              <w:top w:val="single" w:sz="4" w:space="0" w:color="000000"/>
              <w:left w:val="single" w:sz="4" w:space="0" w:color="000000"/>
              <w:right w:val="single" w:sz="4" w:space="0" w:color="000000"/>
            </w:tcBorders>
            <w:vAlign w:val="center"/>
          </w:tcPr>
          <w:p w:rsidR="00087288" w:rsidRPr="005E0427" w:rsidRDefault="00087288" w:rsidP="00087288">
            <w:pPr>
              <w:pStyle w:val="TableParagraph"/>
              <w:spacing w:line="210" w:lineRule="exact"/>
              <w:ind w:left="1018" w:right="1017"/>
              <w:jc w:val="center"/>
              <w:rPr>
                <w:sz w:val="20"/>
              </w:rPr>
            </w:pPr>
            <w:r w:rsidRPr="005E0427">
              <w:rPr>
                <w:sz w:val="20"/>
              </w:rPr>
              <w:t>104,88</w:t>
            </w:r>
          </w:p>
        </w:tc>
      </w:tr>
      <w:tr w:rsidR="00087288" w:rsidRPr="005E0427" w:rsidTr="00087288">
        <w:trPr>
          <w:trHeight w:val="230"/>
        </w:trPr>
        <w:tc>
          <w:tcPr>
            <w:tcW w:w="3061" w:type="dxa"/>
          </w:tcPr>
          <w:p w:rsidR="00087288" w:rsidRPr="005E0427" w:rsidRDefault="00087288" w:rsidP="00087288">
            <w:pPr>
              <w:pStyle w:val="TableParagraph"/>
              <w:spacing w:line="210" w:lineRule="exact"/>
              <w:ind w:left="43"/>
              <w:rPr>
                <w:sz w:val="20"/>
              </w:rPr>
            </w:pPr>
            <w:r w:rsidRPr="005E0427">
              <w:rPr>
                <w:sz w:val="20"/>
              </w:rPr>
              <w:t>Прочие</w:t>
            </w:r>
            <w:r w:rsidRPr="005E0427">
              <w:rPr>
                <w:spacing w:val="-7"/>
                <w:sz w:val="20"/>
              </w:rPr>
              <w:t xml:space="preserve"> </w:t>
            </w:r>
            <w:r w:rsidRPr="005E0427">
              <w:rPr>
                <w:sz w:val="20"/>
              </w:rPr>
              <w:t>потребители</w:t>
            </w:r>
          </w:p>
        </w:tc>
        <w:tc>
          <w:tcPr>
            <w:tcW w:w="1554" w:type="dxa"/>
            <w:tcBorders>
              <w:right w:val="single" w:sz="4" w:space="0" w:color="auto"/>
            </w:tcBorders>
          </w:tcPr>
          <w:p w:rsidR="00087288" w:rsidRPr="005E0427" w:rsidRDefault="00087288" w:rsidP="00087288">
            <w:pPr>
              <w:pStyle w:val="TableParagraph"/>
              <w:spacing w:line="210" w:lineRule="exact"/>
              <w:ind w:left="457" w:right="450"/>
              <w:jc w:val="center"/>
              <w:rPr>
                <w:sz w:val="20"/>
              </w:rPr>
            </w:pPr>
            <w:r w:rsidRPr="005E0427">
              <w:rPr>
                <w:sz w:val="20"/>
              </w:rPr>
              <w:t>тыс.</w:t>
            </w:r>
            <w:r w:rsidRPr="005E0427">
              <w:rPr>
                <w:spacing w:val="-1"/>
                <w:sz w:val="20"/>
              </w:rPr>
              <w:t xml:space="preserve"> </w:t>
            </w:r>
            <w:r w:rsidRPr="005E0427">
              <w:rPr>
                <w:sz w:val="20"/>
              </w:rPr>
              <w:t>м</w:t>
            </w:r>
            <w:r w:rsidRPr="005E0427">
              <w:rPr>
                <w:sz w:val="20"/>
                <w:vertAlign w:val="superscript"/>
              </w:rPr>
              <w:t>3</w:t>
            </w:r>
          </w:p>
        </w:tc>
        <w:tc>
          <w:tcPr>
            <w:tcW w:w="1307" w:type="dxa"/>
            <w:tcBorders>
              <w:top w:val="single" w:sz="4" w:space="0" w:color="auto"/>
              <w:left w:val="single" w:sz="4" w:space="0" w:color="auto"/>
              <w:bottom w:val="single" w:sz="4" w:space="0" w:color="auto"/>
              <w:right w:val="single" w:sz="4" w:space="0" w:color="auto"/>
            </w:tcBorders>
          </w:tcPr>
          <w:p w:rsidR="00087288" w:rsidRPr="005E0427" w:rsidRDefault="00087288" w:rsidP="00087288">
            <w:pPr>
              <w:pStyle w:val="TableParagraph"/>
              <w:spacing w:line="210" w:lineRule="exact"/>
              <w:ind w:left="331" w:right="323"/>
              <w:jc w:val="center"/>
              <w:rPr>
                <w:sz w:val="20"/>
              </w:rPr>
            </w:pPr>
            <w:r w:rsidRPr="005E0427">
              <w:rPr>
                <w:sz w:val="20"/>
              </w:rPr>
              <w:t>6,4</w:t>
            </w:r>
          </w:p>
        </w:tc>
        <w:tc>
          <w:tcPr>
            <w:tcW w:w="2703" w:type="dxa"/>
            <w:vMerge/>
            <w:tcBorders>
              <w:left w:val="single" w:sz="4" w:space="0" w:color="auto"/>
              <w:bottom w:val="single" w:sz="4" w:space="0" w:color="000000"/>
              <w:right w:val="single" w:sz="4" w:space="0" w:color="000000"/>
            </w:tcBorders>
          </w:tcPr>
          <w:p w:rsidR="00087288" w:rsidRPr="005E0427" w:rsidRDefault="00087288" w:rsidP="00087288">
            <w:pPr>
              <w:pStyle w:val="TableParagraph"/>
              <w:spacing w:line="210" w:lineRule="exact"/>
              <w:ind w:left="1018" w:right="1017"/>
              <w:jc w:val="center"/>
              <w:rPr>
                <w:sz w:val="20"/>
              </w:rPr>
            </w:pPr>
          </w:p>
        </w:tc>
      </w:tr>
    </w:tbl>
    <w:p w:rsidR="00C50AC2" w:rsidRDefault="00C50AC2" w:rsidP="00C50AC2">
      <w:pPr>
        <w:pStyle w:val="a5"/>
        <w:jc w:val="center"/>
        <w:rPr>
          <w:rFonts w:ascii="Times New Roman" w:hAnsi="Times New Roman" w:cs="Times New Roman"/>
          <w:b/>
          <w:sz w:val="26"/>
          <w:szCs w:val="26"/>
        </w:rPr>
      </w:pPr>
    </w:p>
    <w:p w:rsidR="00087288" w:rsidRPr="00C50AC2" w:rsidRDefault="00087288"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Сведения о фактических и планируемых потерях горячей, питьевой, технической воды при ее транспортировке (годовые, среднесуточные значения)</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Сведения о фактических потерях воды при ее транспортировке по системам 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указываются при ежегодном заполнении формы федерального статистического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наблюдения 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Пунгинским</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ЛПУМГ</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ООО</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«Газпром</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трансгазЮгорск»</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МУП «Пунга».</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Информация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фактических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планируемых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потерях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территории</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сельского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поселения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Светлый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момент актуализации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настоящей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схемы не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предоставлена.</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Для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снижения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потерь</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сетях,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также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подъеме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перекачке</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необходимо</w:t>
      </w:r>
      <w:r w:rsidRPr="00C50AC2">
        <w:rPr>
          <w:rFonts w:ascii="Times New Roman" w:hAnsi="Times New Roman" w:cs="Times New Roman"/>
          <w:spacing w:val="21"/>
          <w:sz w:val="26"/>
          <w:szCs w:val="26"/>
        </w:rPr>
        <w:t xml:space="preserve"> </w:t>
      </w:r>
      <w:r w:rsidRPr="00C50AC2">
        <w:rPr>
          <w:rFonts w:ascii="Times New Roman" w:hAnsi="Times New Roman" w:cs="Times New Roman"/>
          <w:sz w:val="26"/>
          <w:szCs w:val="26"/>
        </w:rPr>
        <w:t>предусмотреть</w:t>
      </w:r>
      <w:r w:rsidRPr="00C50AC2">
        <w:rPr>
          <w:rFonts w:ascii="Times New Roman" w:hAnsi="Times New Roman" w:cs="Times New Roman"/>
          <w:spacing w:val="22"/>
          <w:sz w:val="26"/>
          <w:szCs w:val="26"/>
        </w:rPr>
        <w:t xml:space="preserve"> </w:t>
      </w:r>
      <w:r w:rsidRPr="00C50AC2">
        <w:rPr>
          <w:rFonts w:ascii="Times New Roman" w:hAnsi="Times New Roman" w:cs="Times New Roman"/>
          <w:sz w:val="26"/>
          <w:szCs w:val="26"/>
        </w:rPr>
        <w:t>мероприятия</w:t>
      </w:r>
      <w:r w:rsidRPr="00C50AC2">
        <w:rPr>
          <w:rFonts w:ascii="Times New Roman" w:hAnsi="Times New Roman" w:cs="Times New Roman"/>
          <w:spacing w:val="19"/>
          <w:sz w:val="26"/>
          <w:szCs w:val="26"/>
        </w:rPr>
        <w:t xml:space="preserve"> </w:t>
      </w:r>
      <w:r w:rsidRPr="00C50AC2">
        <w:rPr>
          <w:rFonts w:ascii="Times New Roman" w:hAnsi="Times New Roman" w:cs="Times New Roman"/>
          <w:sz w:val="26"/>
          <w:szCs w:val="26"/>
        </w:rPr>
        <w:t>по</w:t>
      </w:r>
      <w:r w:rsidRPr="00C50AC2">
        <w:rPr>
          <w:rFonts w:ascii="Times New Roman" w:hAnsi="Times New Roman" w:cs="Times New Roman"/>
          <w:spacing w:val="22"/>
          <w:sz w:val="26"/>
          <w:szCs w:val="26"/>
        </w:rPr>
        <w:t xml:space="preserve"> </w:t>
      </w:r>
      <w:r w:rsidRPr="00C50AC2">
        <w:rPr>
          <w:rFonts w:ascii="Times New Roman" w:hAnsi="Times New Roman" w:cs="Times New Roman"/>
          <w:sz w:val="26"/>
          <w:szCs w:val="26"/>
        </w:rPr>
        <w:t>своевременной</w:t>
      </w:r>
      <w:r w:rsidRPr="00C50AC2">
        <w:rPr>
          <w:rFonts w:ascii="Times New Roman" w:hAnsi="Times New Roman" w:cs="Times New Roman"/>
          <w:spacing w:val="23"/>
          <w:sz w:val="26"/>
          <w:szCs w:val="26"/>
        </w:rPr>
        <w:t xml:space="preserve"> </w:t>
      </w:r>
      <w:r w:rsidRPr="00C50AC2">
        <w:rPr>
          <w:rFonts w:ascii="Times New Roman" w:hAnsi="Times New Roman" w:cs="Times New Roman"/>
          <w:sz w:val="26"/>
          <w:szCs w:val="26"/>
        </w:rPr>
        <w:t>замене</w:t>
      </w:r>
      <w:r w:rsidRPr="00C50AC2">
        <w:rPr>
          <w:rFonts w:ascii="Times New Roman" w:hAnsi="Times New Roman" w:cs="Times New Roman"/>
          <w:spacing w:val="21"/>
          <w:sz w:val="26"/>
          <w:szCs w:val="26"/>
        </w:rPr>
        <w:t xml:space="preserve"> </w:t>
      </w:r>
      <w:r w:rsidRPr="00C50AC2">
        <w:rPr>
          <w:rFonts w:ascii="Times New Roman" w:hAnsi="Times New Roman" w:cs="Times New Roman"/>
          <w:sz w:val="26"/>
          <w:szCs w:val="26"/>
        </w:rPr>
        <w:t>ветхих</w:t>
      </w:r>
      <w:r w:rsidRPr="00C50AC2">
        <w:rPr>
          <w:rFonts w:ascii="Times New Roman" w:hAnsi="Times New Roman" w:cs="Times New Roman"/>
          <w:spacing w:val="2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23"/>
          <w:sz w:val="26"/>
          <w:szCs w:val="26"/>
        </w:rPr>
        <w:t xml:space="preserve"> </w:t>
      </w:r>
      <w:r w:rsidRPr="00C50AC2">
        <w:rPr>
          <w:rFonts w:ascii="Times New Roman" w:hAnsi="Times New Roman" w:cs="Times New Roman"/>
          <w:sz w:val="26"/>
          <w:szCs w:val="26"/>
        </w:rPr>
        <w:t>аварийных</w:t>
      </w:r>
      <w:r w:rsidRPr="00C50AC2">
        <w:rPr>
          <w:rFonts w:ascii="Times New Roman" w:hAnsi="Times New Roman" w:cs="Times New Roman"/>
          <w:spacing w:val="26"/>
          <w:sz w:val="26"/>
          <w:szCs w:val="26"/>
        </w:rPr>
        <w:t xml:space="preserve"> </w:t>
      </w:r>
      <w:r w:rsidRPr="00C50AC2">
        <w:rPr>
          <w:rFonts w:ascii="Times New Roman" w:hAnsi="Times New Roman" w:cs="Times New Roman"/>
          <w:sz w:val="26"/>
          <w:szCs w:val="26"/>
        </w:rPr>
        <w:t>участков</w:t>
      </w:r>
    </w:p>
    <w:p w:rsidR="00087288"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водопроводной сети, произвести реконструкцию водозаборных сооружений с заменой насосного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оборудования, а также внедрение систем телемеханики и автоматизированных систем управления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технологическими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процессами.</w:t>
      </w:r>
    </w:p>
    <w:p w:rsidR="00C50AC2" w:rsidRDefault="00C50AC2" w:rsidP="00C50AC2">
      <w:pPr>
        <w:pStyle w:val="a5"/>
        <w:jc w:val="center"/>
        <w:rPr>
          <w:rFonts w:ascii="Times New Roman" w:hAnsi="Times New Roman" w:cs="Times New Roman"/>
          <w:b/>
          <w:sz w:val="26"/>
          <w:szCs w:val="26"/>
        </w:rPr>
      </w:pPr>
    </w:p>
    <w:p w:rsidR="00C50AC2" w:rsidRPr="00C50AC2" w:rsidRDefault="00C50AC2"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C50AC2" w:rsidRPr="00C50AC2" w:rsidRDefault="00C50AC2" w:rsidP="00C50AC2">
      <w:pPr>
        <w:pStyle w:val="a5"/>
        <w:jc w:val="center"/>
        <w:rPr>
          <w:rFonts w:ascii="Times New Roman" w:hAnsi="Times New Roman" w:cs="Times New Roman"/>
          <w:b/>
          <w:sz w:val="26"/>
          <w:szCs w:val="26"/>
        </w:rPr>
      </w:pPr>
    </w:p>
    <w:p w:rsidR="00087288" w:rsidRPr="00C50AC2" w:rsidRDefault="00087288" w:rsidP="00C50AC2">
      <w:pPr>
        <w:pStyle w:val="a5"/>
        <w:jc w:val="center"/>
        <w:rPr>
          <w:rFonts w:ascii="Times New Roman" w:hAnsi="Times New Roman" w:cs="Times New Roman"/>
          <w:b/>
          <w:bCs/>
          <w:sz w:val="26"/>
          <w:szCs w:val="26"/>
        </w:rPr>
      </w:pPr>
      <w:r w:rsidRPr="00C50AC2">
        <w:rPr>
          <w:rFonts w:ascii="Times New Roman" w:hAnsi="Times New Roman" w:cs="Times New Roman"/>
          <w:b/>
          <w:sz w:val="26"/>
          <w:szCs w:val="26"/>
        </w:rPr>
        <w:br w:type="page"/>
      </w:r>
    </w:p>
    <w:p w:rsidR="00087288" w:rsidRPr="00C50AC2" w:rsidRDefault="00087288" w:rsidP="00C50AC2">
      <w:pPr>
        <w:pStyle w:val="af5"/>
        <w:tabs>
          <w:tab w:val="left" w:pos="2713"/>
          <w:tab w:val="left" w:pos="3691"/>
          <w:tab w:val="left" w:pos="5279"/>
          <w:tab w:val="left" w:pos="6085"/>
          <w:tab w:val="left" w:pos="6610"/>
          <w:tab w:val="left" w:pos="8089"/>
          <w:tab w:val="left" w:pos="9382"/>
        </w:tabs>
        <w:spacing w:before="197"/>
        <w:ind w:left="232" w:right="244" w:firstLine="566"/>
        <w:jc w:val="both"/>
        <w:rPr>
          <w:rFonts w:ascii="Times New Roman" w:hAnsi="Times New Roman"/>
          <w:sz w:val="26"/>
          <w:szCs w:val="26"/>
        </w:rPr>
      </w:pPr>
      <w:r w:rsidRPr="00C50AC2">
        <w:rPr>
          <w:rFonts w:ascii="Times New Roman" w:hAnsi="Times New Roman"/>
          <w:sz w:val="26"/>
          <w:szCs w:val="26"/>
        </w:rPr>
        <w:lastRenderedPageBreak/>
        <w:t>Перспективный</w:t>
      </w:r>
      <w:r w:rsidRPr="00C50AC2">
        <w:rPr>
          <w:rFonts w:ascii="Times New Roman" w:hAnsi="Times New Roman"/>
          <w:sz w:val="26"/>
          <w:szCs w:val="26"/>
        </w:rPr>
        <w:tab/>
        <w:t>баланс</w:t>
      </w:r>
      <w:r w:rsidRPr="00C50AC2">
        <w:rPr>
          <w:rFonts w:ascii="Times New Roman" w:hAnsi="Times New Roman"/>
          <w:sz w:val="26"/>
          <w:szCs w:val="26"/>
        </w:rPr>
        <w:tab/>
        <w:t>потребления</w:t>
      </w:r>
      <w:r w:rsidRPr="00C50AC2">
        <w:rPr>
          <w:rFonts w:ascii="Times New Roman" w:hAnsi="Times New Roman"/>
          <w:sz w:val="26"/>
          <w:szCs w:val="26"/>
        </w:rPr>
        <w:tab/>
        <w:t>воды</w:t>
      </w:r>
      <w:r w:rsidRPr="00C50AC2">
        <w:rPr>
          <w:rFonts w:ascii="Times New Roman" w:hAnsi="Times New Roman"/>
          <w:sz w:val="26"/>
          <w:szCs w:val="26"/>
        </w:rPr>
        <w:tab/>
        <w:t>на</w:t>
      </w:r>
      <w:r w:rsidRPr="00C50AC2">
        <w:rPr>
          <w:rFonts w:ascii="Times New Roman" w:hAnsi="Times New Roman"/>
          <w:sz w:val="26"/>
          <w:szCs w:val="26"/>
        </w:rPr>
        <w:tab/>
        <w:t>территории</w:t>
      </w:r>
      <w:r w:rsidRPr="00C50AC2">
        <w:rPr>
          <w:rFonts w:ascii="Times New Roman" w:hAnsi="Times New Roman"/>
          <w:sz w:val="26"/>
          <w:szCs w:val="26"/>
        </w:rPr>
        <w:tab/>
        <w:t>сельского</w:t>
      </w:r>
      <w:r w:rsidRPr="00C50AC2">
        <w:rPr>
          <w:rFonts w:ascii="Times New Roman" w:hAnsi="Times New Roman"/>
          <w:sz w:val="26"/>
          <w:szCs w:val="26"/>
        </w:rPr>
        <w:tab/>
        <w:t>поселения</w:t>
      </w:r>
      <w:r w:rsidR="00C50AC2" w:rsidRPr="00C50AC2">
        <w:rPr>
          <w:rFonts w:ascii="Times New Roman" w:hAnsi="Times New Roman"/>
          <w:sz w:val="26"/>
          <w:szCs w:val="26"/>
        </w:rPr>
        <w:t xml:space="preserve"> </w:t>
      </w:r>
      <w:r w:rsidRPr="00C50AC2">
        <w:rPr>
          <w:rFonts w:ascii="Times New Roman" w:hAnsi="Times New Roman"/>
          <w:spacing w:val="-57"/>
          <w:sz w:val="26"/>
          <w:szCs w:val="26"/>
        </w:rPr>
        <w:t xml:space="preserve"> </w:t>
      </w:r>
      <w:r w:rsidRPr="00C50AC2">
        <w:rPr>
          <w:rFonts w:ascii="Times New Roman" w:hAnsi="Times New Roman"/>
          <w:sz w:val="26"/>
          <w:szCs w:val="26"/>
        </w:rPr>
        <w:t>Светлый представлен</w:t>
      </w:r>
      <w:r w:rsidRPr="00C50AC2">
        <w:rPr>
          <w:rFonts w:ascii="Times New Roman" w:hAnsi="Times New Roman"/>
          <w:spacing w:val="-1"/>
          <w:sz w:val="26"/>
          <w:szCs w:val="26"/>
        </w:rPr>
        <w:t xml:space="preserve"> </w:t>
      </w:r>
      <w:r w:rsidRPr="00C50AC2">
        <w:rPr>
          <w:rFonts w:ascii="Times New Roman" w:hAnsi="Times New Roman"/>
          <w:sz w:val="26"/>
          <w:szCs w:val="26"/>
        </w:rPr>
        <w:t>в таблице</w:t>
      </w:r>
      <w:r w:rsidRPr="00C50AC2">
        <w:rPr>
          <w:rFonts w:ascii="Times New Roman" w:hAnsi="Times New Roman"/>
          <w:spacing w:val="-1"/>
          <w:sz w:val="26"/>
          <w:szCs w:val="26"/>
        </w:rPr>
        <w:t xml:space="preserve"> </w:t>
      </w:r>
      <w:r w:rsidRPr="00C50AC2">
        <w:rPr>
          <w:rFonts w:ascii="Times New Roman" w:hAnsi="Times New Roman"/>
          <w:sz w:val="26"/>
          <w:szCs w:val="26"/>
        </w:rPr>
        <w:t>5.11.</w:t>
      </w:r>
    </w:p>
    <w:p w:rsidR="00087288" w:rsidRPr="00C50AC2" w:rsidRDefault="00087288" w:rsidP="00087288">
      <w:pPr>
        <w:pStyle w:val="af5"/>
        <w:ind w:right="244"/>
        <w:jc w:val="right"/>
        <w:rPr>
          <w:rFonts w:ascii="Times New Roman" w:hAnsi="Times New Roman"/>
        </w:rPr>
      </w:pPr>
      <w:r w:rsidRPr="00C50AC2">
        <w:rPr>
          <w:rFonts w:ascii="Times New Roman" w:hAnsi="Times New Roman"/>
        </w:rPr>
        <w:t>Таблица</w:t>
      </w:r>
      <w:r w:rsidRPr="00C50AC2">
        <w:rPr>
          <w:rFonts w:ascii="Times New Roman" w:hAnsi="Times New Roman"/>
          <w:spacing w:val="-2"/>
        </w:rPr>
        <w:t xml:space="preserve"> </w:t>
      </w:r>
      <w:r w:rsidRPr="00C50AC2">
        <w:rPr>
          <w:rFonts w:ascii="Times New Roman" w:hAnsi="Times New Roman"/>
        </w:rPr>
        <w:t>5.11</w:t>
      </w:r>
    </w:p>
    <w:p w:rsidR="00087288" w:rsidRPr="005E0427" w:rsidRDefault="00087288" w:rsidP="00087288">
      <w:pPr>
        <w:pStyle w:val="af5"/>
        <w:spacing w:before="8"/>
        <w:rPr>
          <w:sz w:val="14"/>
        </w:rPr>
      </w:pPr>
    </w:p>
    <w:tbl>
      <w:tblPr>
        <w:tblStyle w:val="TableNormal"/>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5905"/>
        <w:gridCol w:w="1844"/>
        <w:gridCol w:w="1522"/>
      </w:tblGrid>
      <w:tr w:rsidR="00087288" w:rsidRPr="005E0427" w:rsidTr="00087288">
        <w:trPr>
          <w:trHeight w:val="690"/>
        </w:trPr>
        <w:tc>
          <w:tcPr>
            <w:tcW w:w="768" w:type="dxa"/>
          </w:tcPr>
          <w:p w:rsidR="00087288" w:rsidRPr="005E0427" w:rsidRDefault="00087288" w:rsidP="00087288">
            <w:pPr>
              <w:pStyle w:val="TableParagraph"/>
              <w:spacing w:before="9"/>
              <w:rPr>
                <w:sz w:val="19"/>
              </w:rPr>
            </w:pPr>
          </w:p>
          <w:p w:rsidR="00087288" w:rsidRPr="005E0427" w:rsidRDefault="00087288" w:rsidP="00087288">
            <w:pPr>
              <w:pStyle w:val="TableParagraph"/>
              <w:ind w:left="95" w:right="80"/>
              <w:jc w:val="center"/>
              <w:rPr>
                <w:b/>
                <w:sz w:val="20"/>
              </w:rPr>
            </w:pPr>
            <w:r w:rsidRPr="005E0427">
              <w:rPr>
                <w:b/>
                <w:sz w:val="20"/>
              </w:rPr>
              <w:t>№</w:t>
            </w:r>
            <w:r w:rsidRPr="005E0427">
              <w:rPr>
                <w:b/>
                <w:spacing w:val="-4"/>
                <w:sz w:val="20"/>
              </w:rPr>
              <w:t xml:space="preserve"> </w:t>
            </w:r>
            <w:r w:rsidRPr="005E0427">
              <w:rPr>
                <w:b/>
                <w:sz w:val="20"/>
              </w:rPr>
              <w:t>п/п</w:t>
            </w:r>
          </w:p>
        </w:tc>
        <w:tc>
          <w:tcPr>
            <w:tcW w:w="5905" w:type="dxa"/>
          </w:tcPr>
          <w:p w:rsidR="00087288" w:rsidRPr="005E0427" w:rsidRDefault="00087288" w:rsidP="00087288">
            <w:pPr>
              <w:pStyle w:val="TableParagraph"/>
              <w:spacing w:before="9"/>
              <w:rPr>
                <w:sz w:val="19"/>
              </w:rPr>
            </w:pPr>
          </w:p>
          <w:p w:rsidR="00087288" w:rsidRPr="005E0427" w:rsidRDefault="00087288" w:rsidP="00087288">
            <w:pPr>
              <w:pStyle w:val="TableParagraph"/>
              <w:ind w:left="2229" w:right="2210"/>
              <w:jc w:val="center"/>
              <w:rPr>
                <w:b/>
                <w:sz w:val="20"/>
              </w:rPr>
            </w:pPr>
            <w:r w:rsidRPr="005E0427">
              <w:rPr>
                <w:b/>
                <w:sz w:val="20"/>
              </w:rPr>
              <w:t>Статья</w:t>
            </w:r>
            <w:r w:rsidRPr="005E0427">
              <w:rPr>
                <w:b/>
                <w:spacing w:val="-2"/>
                <w:sz w:val="20"/>
              </w:rPr>
              <w:t xml:space="preserve"> </w:t>
            </w:r>
            <w:r w:rsidRPr="005E0427">
              <w:rPr>
                <w:b/>
                <w:sz w:val="20"/>
              </w:rPr>
              <w:t>расхода</w:t>
            </w:r>
          </w:p>
        </w:tc>
        <w:tc>
          <w:tcPr>
            <w:tcW w:w="1844" w:type="dxa"/>
          </w:tcPr>
          <w:p w:rsidR="00087288" w:rsidRPr="005E0427" w:rsidRDefault="00087288" w:rsidP="00087288">
            <w:pPr>
              <w:pStyle w:val="TableParagraph"/>
              <w:spacing w:line="230" w:lineRule="exact"/>
              <w:ind w:left="220" w:right="204"/>
              <w:jc w:val="center"/>
              <w:rPr>
                <w:b/>
                <w:sz w:val="20"/>
              </w:rPr>
            </w:pPr>
            <w:r w:rsidRPr="005E0427">
              <w:rPr>
                <w:b/>
                <w:sz w:val="20"/>
              </w:rPr>
              <w:t>Существующее</w:t>
            </w:r>
            <w:r w:rsidRPr="005E0427">
              <w:rPr>
                <w:b/>
                <w:spacing w:val="-47"/>
                <w:sz w:val="20"/>
              </w:rPr>
              <w:t xml:space="preserve"> </w:t>
            </w:r>
            <w:r w:rsidRPr="005E0427">
              <w:rPr>
                <w:b/>
                <w:sz w:val="20"/>
              </w:rPr>
              <w:t>положение,</w:t>
            </w:r>
            <w:r w:rsidRPr="005E0427">
              <w:rPr>
                <w:b/>
                <w:spacing w:val="1"/>
                <w:sz w:val="20"/>
              </w:rPr>
              <w:t xml:space="preserve"> </w:t>
            </w:r>
            <w:r w:rsidRPr="005E0427">
              <w:rPr>
                <w:b/>
                <w:sz w:val="20"/>
              </w:rPr>
              <w:t>2021</w:t>
            </w:r>
            <w:r w:rsidRPr="005E0427">
              <w:rPr>
                <w:b/>
                <w:spacing w:val="-1"/>
                <w:sz w:val="20"/>
              </w:rPr>
              <w:t xml:space="preserve"> </w:t>
            </w:r>
            <w:r w:rsidRPr="005E0427">
              <w:rPr>
                <w:b/>
                <w:sz w:val="20"/>
              </w:rPr>
              <w:t>год</w:t>
            </w:r>
          </w:p>
        </w:tc>
        <w:tc>
          <w:tcPr>
            <w:tcW w:w="1522" w:type="dxa"/>
          </w:tcPr>
          <w:p w:rsidR="00087288" w:rsidRPr="005E0427" w:rsidRDefault="00087288" w:rsidP="00087288">
            <w:pPr>
              <w:pStyle w:val="TableParagraph"/>
              <w:ind w:left="260" w:right="239"/>
              <w:jc w:val="center"/>
              <w:rPr>
                <w:b/>
                <w:sz w:val="20"/>
              </w:rPr>
            </w:pPr>
            <w:r w:rsidRPr="005E0427">
              <w:rPr>
                <w:b/>
                <w:sz w:val="20"/>
              </w:rPr>
              <w:t>Расчетный</w:t>
            </w:r>
            <w:r w:rsidRPr="005E0427">
              <w:rPr>
                <w:b/>
                <w:spacing w:val="-47"/>
                <w:sz w:val="20"/>
              </w:rPr>
              <w:t xml:space="preserve"> </w:t>
            </w:r>
            <w:r w:rsidRPr="005E0427">
              <w:rPr>
                <w:b/>
                <w:sz w:val="20"/>
              </w:rPr>
              <w:t>срок,</w:t>
            </w:r>
          </w:p>
          <w:p w:rsidR="00087288" w:rsidRPr="005E0427" w:rsidRDefault="00087288" w:rsidP="00087288">
            <w:pPr>
              <w:pStyle w:val="TableParagraph"/>
              <w:spacing w:line="212" w:lineRule="exact"/>
              <w:ind w:left="257" w:right="239"/>
              <w:jc w:val="center"/>
              <w:rPr>
                <w:b/>
                <w:sz w:val="20"/>
              </w:rPr>
            </w:pPr>
            <w:r w:rsidRPr="005E0427">
              <w:rPr>
                <w:b/>
                <w:sz w:val="20"/>
              </w:rPr>
              <w:t>2032</w:t>
            </w:r>
            <w:r w:rsidRPr="005E0427">
              <w:rPr>
                <w:b/>
                <w:spacing w:val="-1"/>
                <w:sz w:val="20"/>
              </w:rPr>
              <w:t xml:space="preserve"> </w:t>
            </w:r>
            <w:r w:rsidRPr="005E0427">
              <w:rPr>
                <w:b/>
                <w:sz w:val="20"/>
              </w:rPr>
              <w:t>год</w:t>
            </w:r>
          </w:p>
        </w:tc>
      </w:tr>
      <w:tr w:rsidR="00087288" w:rsidRPr="005E0427" w:rsidTr="00087288">
        <w:trPr>
          <w:trHeight w:val="229"/>
        </w:trPr>
        <w:tc>
          <w:tcPr>
            <w:tcW w:w="768" w:type="dxa"/>
          </w:tcPr>
          <w:p w:rsidR="00087288" w:rsidRPr="005E0427" w:rsidRDefault="00087288" w:rsidP="00087288">
            <w:pPr>
              <w:pStyle w:val="TableParagraph"/>
              <w:spacing w:line="210" w:lineRule="exact"/>
              <w:ind w:left="18"/>
              <w:jc w:val="center"/>
              <w:rPr>
                <w:sz w:val="20"/>
              </w:rPr>
            </w:pPr>
            <w:r w:rsidRPr="005E0427">
              <w:rPr>
                <w:w w:val="99"/>
                <w:sz w:val="20"/>
              </w:rPr>
              <w:t>1</w:t>
            </w:r>
          </w:p>
        </w:tc>
        <w:tc>
          <w:tcPr>
            <w:tcW w:w="5905" w:type="dxa"/>
          </w:tcPr>
          <w:p w:rsidR="00087288" w:rsidRPr="00087288" w:rsidRDefault="00087288" w:rsidP="00087288">
            <w:pPr>
              <w:pStyle w:val="TableParagraph"/>
              <w:spacing w:line="210" w:lineRule="exact"/>
              <w:ind w:left="107"/>
              <w:rPr>
                <w:sz w:val="20"/>
                <w:lang w:val="ru-RU"/>
              </w:rPr>
            </w:pPr>
            <w:r w:rsidRPr="00087288">
              <w:rPr>
                <w:sz w:val="20"/>
                <w:lang w:val="ru-RU"/>
              </w:rPr>
              <w:t>Объем</w:t>
            </w:r>
            <w:r w:rsidRPr="00087288">
              <w:rPr>
                <w:spacing w:val="-2"/>
                <w:sz w:val="20"/>
                <w:lang w:val="ru-RU"/>
              </w:rPr>
              <w:t xml:space="preserve"> </w:t>
            </w:r>
            <w:r w:rsidRPr="00087288">
              <w:rPr>
                <w:sz w:val="20"/>
                <w:lang w:val="ru-RU"/>
              </w:rPr>
              <w:t>поднятой</w:t>
            </w:r>
            <w:r w:rsidRPr="00087288">
              <w:rPr>
                <w:spacing w:val="-3"/>
                <w:sz w:val="20"/>
                <w:lang w:val="ru-RU"/>
              </w:rPr>
              <w:t xml:space="preserve"> </w:t>
            </w:r>
            <w:r w:rsidRPr="00087288">
              <w:rPr>
                <w:sz w:val="20"/>
                <w:lang w:val="ru-RU"/>
              </w:rPr>
              <w:t>воды, тыс.</w:t>
            </w:r>
            <w:r w:rsidRPr="00087288">
              <w:rPr>
                <w:spacing w:val="-2"/>
                <w:sz w:val="20"/>
                <w:lang w:val="ru-RU"/>
              </w:rPr>
              <w:t xml:space="preserve"> </w:t>
            </w:r>
            <w:r w:rsidRPr="00087288">
              <w:rPr>
                <w:sz w:val="20"/>
                <w:lang w:val="ru-RU"/>
              </w:rPr>
              <w:t>м</w:t>
            </w:r>
            <w:r w:rsidRPr="00087288">
              <w:rPr>
                <w:sz w:val="20"/>
                <w:vertAlign w:val="superscript"/>
                <w:lang w:val="ru-RU"/>
              </w:rPr>
              <w:t>3</w:t>
            </w:r>
          </w:p>
        </w:tc>
        <w:tc>
          <w:tcPr>
            <w:tcW w:w="1844" w:type="dxa"/>
          </w:tcPr>
          <w:p w:rsidR="00087288" w:rsidRPr="005E0427" w:rsidRDefault="00087288" w:rsidP="00087288">
            <w:pPr>
              <w:pStyle w:val="TableParagraph"/>
              <w:spacing w:line="210" w:lineRule="exact"/>
              <w:ind w:left="220" w:right="201"/>
              <w:jc w:val="center"/>
              <w:rPr>
                <w:sz w:val="20"/>
              </w:rPr>
            </w:pPr>
            <w:r w:rsidRPr="005E0427">
              <w:rPr>
                <w:sz w:val="20"/>
              </w:rPr>
              <w:t>113,78</w:t>
            </w:r>
          </w:p>
        </w:tc>
        <w:tc>
          <w:tcPr>
            <w:tcW w:w="1522" w:type="dxa"/>
          </w:tcPr>
          <w:p w:rsidR="00087288" w:rsidRPr="005E0427" w:rsidRDefault="00087288" w:rsidP="00087288">
            <w:pPr>
              <w:pStyle w:val="TableParagraph"/>
              <w:spacing w:line="210" w:lineRule="exact"/>
              <w:ind w:left="255" w:right="239"/>
              <w:jc w:val="center"/>
              <w:rPr>
                <w:sz w:val="20"/>
              </w:rPr>
            </w:pPr>
            <w:r w:rsidRPr="005E0427">
              <w:rPr>
                <w:sz w:val="20"/>
              </w:rPr>
              <w:t>271,30</w:t>
            </w:r>
          </w:p>
        </w:tc>
      </w:tr>
      <w:tr w:rsidR="00087288" w:rsidRPr="005E0427" w:rsidTr="00087288">
        <w:trPr>
          <w:trHeight w:val="229"/>
        </w:trPr>
        <w:tc>
          <w:tcPr>
            <w:tcW w:w="768" w:type="dxa"/>
          </w:tcPr>
          <w:p w:rsidR="00087288" w:rsidRPr="005E0427" w:rsidRDefault="00087288" w:rsidP="00087288">
            <w:pPr>
              <w:pStyle w:val="TableParagraph"/>
              <w:spacing w:line="210" w:lineRule="exact"/>
              <w:ind w:left="18"/>
              <w:jc w:val="center"/>
              <w:rPr>
                <w:sz w:val="20"/>
              </w:rPr>
            </w:pPr>
            <w:r w:rsidRPr="005E0427">
              <w:rPr>
                <w:w w:val="99"/>
                <w:sz w:val="20"/>
              </w:rPr>
              <w:t>2</w:t>
            </w:r>
          </w:p>
        </w:tc>
        <w:tc>
          <w:tcPr>
            <w:tcW w:w="5905" w:type="dxa"/>
          </w:tcPr>
          <w:p w:rsidR="00087288" w:rsidRPr="00087288" w:rsidRDefault="00087288" w:rsidP="00087288">
            <w:pPr>
              <w:pStyle w:val="TableParagraph"/>
              <w:spacing w:line="210" w:lineRule="exact"/>
              <w:ind w:left="107"/>
              <w:rPr>
                <w:sz w:val="20"/>
                <w:lang w:val="ru-RU"/>
              </w:rPr>
            </w:pPr>
            <w:r w:rsidRPr="00087288">
              <w:rPr>
                <w:sz w:val="20"/>
                <w:lang w:val="ru-RU"/>
              </w:rPr>
              <w:t>Расходы</w:t>
            </w:r>
            <w:r w:rsidRPr="00087288">
              <w:rPr>
                <w:spacing w:val="-5"/>
                <w:sz w:val="20"/>
                <w:lang w:val="ru-RU"/>
              </w:rPr>
              <w:t xml:space="preserve"> </w:t>
            </w:r>
            <w:r w:rsidRPr="00087288">
              <w:rPr>
                <w:sz w:val="20"/>
                <w:lang w:val="ru-RU"/>
              </w:rPr>
              <w:t>на</w:t>
            </w:r>
            <w:r w:rsidRPr="00087288">
              <w:rPr>
                <w:spacing w:val="-4"/>
                <w:sz w:val="20"/>
                <w:lang w:val="ru-RU"/>
              </w:rPr>
              <w:t xml:space="preserve"> </w:t>
            </w:r>
            <w:r w:rsidRPr="00087288">
              <w:rPr>
                <w:sz w:val="20"/>
                <w:lang w:val="ru-RU"/>
              </w:rPr>
              <w:t>технологические</w:t>
            </w:r>
            <w:r w:rsidRPr="00087288">
              <w:rPr>
                <w:spacing w:val="-4"/>
                <w:sz w:val="20"/>
                <w:lang w:val="ru-RU"/>
              </w:rPr>
              <w:t xml:space="preserve"> </w:t>
            </w:r>
            <w:r w:rsidRPr="00087288">
              <w:rPr>
                <w:sz w:val="20"/>
                <w:lang w:val="ru-RU"/>
              </w:rPr>
              <w:t>нужды</w:t>
            </w:r>
            <w:r w:rsidRPr="00087288">
              <w:rPr>
                <w:spacing w:val="-4"/>
                <w:sz w:val="20"/>
                <w:lang w:val="ru-RU"/>
              </w:rPr>
              <w:t xml:space="preserve"> </w:t>
            </w:r>
            <w:r w:rsidRPr="00087288">
              <w:rPr>
                <w:sz w:val="20"/>
                <w:lang w:val="ru-RU"/>
              </w:rPr>
              <w:t>водоснабжения,</w:t>
            </w:r>
            <w:r w:rsidRPr="00087288">
              <w:rPr>
                <w:spacing w:val="-3"/>
                <w:sz w:val="20"/>
                <w:lang w:val="ru-RU"/>
              </w:rPr>
              <w:t xml:space="preserve"> </w:t>
            </w:r>
            <w:r w:rsidRPr="00087288">
              <w:rPr>
                <w:sz w:val="20"/>
                <w:lang w:val="ru-RU"/>
              </w:rPr>
              <w:t>тыс.</w:t>
            </w:r>
            <w:r w:rsidRPr="00087288">
              <w:rPr>
                <w:spacing w:val="-3"/>
                <w:sz w:val="20"/>
                <w:lang w:val="ru-RU"/>
              </w:rPr>
              <w:t xml:space="preserve"> </w:t>
            </w:r>
            <w:r w:rsidRPr="00087288">
              <w:rPr>
                <w:sz w:val="20"/>
                <w:lang w:val="ru-RU"/>
              </w:rPr>
              <w:t>м</w:t>
            </w:r>
            <w:r w:rsidRPr="00087288">
              <w:rPr>
                <w:sz w:val="20"/>
                <w:vertAlign w:val="superscript"/>
                <w:lang w:val="ru-RU"/>
              </w:rPr>
              <w:t>3</w:t>
            </w:r>
          </w:p>
        </w:tc>
        <w:tc>
          <w:tcPr>
            <w:tcW w:w="1844" w:type="dxa"/>
          </w:tcPr>
          <w:p w:rsidR="00087288" w:rsidRPr="005E0427" w:rsidRDefault="00087288" w:rsidP="00087288">
            <w:pPr>
              <w:pStyle w:val="TableParagraph"/>
              <w:spacing w:line="210" w:lineRule="exact"/>
              <w:ind w:left="18"/>
              <w:jc w:val="center"/>
              <w:rPr>
                <w:sz w:val="20"/>
              </w:rPr>
            </w:pPr>
            <w:r w:rsidRPr="005E0427">
              <w:rPr>
                <w:w w:val="99"/>
                <w:sz w:val="20"/>
              </w:rPr>
              <w:t>8,15</w:t>
            </w:r>
          </w:p>
        </w:tc>
        <w:tc>
          <w:tcPr>
            <w:tcW w:w="1522" w:type="dxa"/>
          </w:tcPr>
          <w:p w:rsidR="00087288" w:rsidRPr="005E0427" w:rsidRDefault="00087288" w:rsidP="00087288">
            <w:pPr>
              <w:pStyle w:val="TableParagraph"/>
              <w:spacing w:line="210" w:lineRule="exact"/>
              <w:ind w:left="17"/>
              <w:jc w:val="center"/>
              <w:rPr>
                <w:sz w:val="20"/>
              </w:rPr>
            </w:pPr>
            <w:r w:rsidRPr="005E0427">
              <w:rPr>
                <w:w w:val="99"/>
                <w:sz w:val="20"/>
              </w:rPr>
              <w:t>-</w:t>
            </w:r>
          </w:p>
        </w:tc>
      </w:tr>
      <w:tr w:rsidR="00087288" w:rsidRPr="005E0427" w:rsidTr="00087288">
        <w:trPr>
          <w:trHeight w:val="229"/>
        </w:trPr>
        <w:tc>
          <w:tcPr>
            <w:tcW w:w="768" w:type="dxa"/>
          </w:tcPr>
          <w:p w:rsidR="00087288" w:rsidRPr="005E0427" w:rsidRDefault="00087288" w:rsidP="00087288">
            <w:pPr>
              <w:pStyle w:val="TableParagraph"/>
              <w:spacing w:line="210" w:lineRule="exact"/>
              <w:ind w:left="18"/>
              <w:jc w:val="center"/>
              <w:rPr>
                <w:sz w:val="20"/>
              </w:rPr>
            </w:pPr>
            <w:r w:rsidRPr="005E0427">
              <w:rPr>
                <w:w w:val="99"/>
                <w:sz w:val="20"/>
              </w:rPr>
              <w:t>3</w:t>
            </w:r>
          </w:p>
        </w:tc>
        <w:tc>
          <w:tcPr>
            <w:tcW w:w="5905" w:type="dxa"/>
          </w:tcPr>
          <w:p w:rsidR="00087288" w:rsidRPr="00087288" w:rsidRDefault="00087288" w:rsidP="00087288">
            <w:pPr>
              <w:pStyle w:val="TableParagraph"/>
              <w:spacing w:line="210" w:lineRule="exact"/>
              <w:ind w:left="107"/>
              <w:rPr>
                <w:sz w:val="20"/>
                <w:lang w:val="ru-RU"/>
              </w:rPr>
            </w:pPr>
            <w:r w:rsidRPr="00087288">
              <w:rPr>
                <w:sz w:val="20"/>
                <w:lang w:val="ru-RU"/>
              </w:rPr>
              <w:t>Объем</w:t>
            </w:r>
            <w:r w:rsidRPr="00087288">
              <w:rPr>
                <w:spacing w:val="-1"/>
                <w:sz w:val="20"/>
                <w:lang w:val="ru-RU"/>
              </w:rPr>
              <w:t xml:space="preserve"> </w:t>
            </w:r>
            <w:r w:rsidRPr="00087288">
              <w:rPr>
                <w:sz w:val="20"/>
                <w:lang w:val="ru-RU"/>
              </w:rPr>
              <w:t>отпуска</w:t>
            </w:r>
            <w:r w:rsidRPr="00087288">
              <w:rPr>
                <w:spacing w:val="-3"/>
                <w:sz w:val="20"/>
                <w:lang w:val="ru-RU"/>
              </w:rPr>
              <w:t xml:space="preserve"> </w:t>
            </w:r>
            <w:r w:rsidRPr="00087288">
              <w:rPr>
                <w:sz w:val="20"/>
                <w:lang w:val="ru-RU"/>
              </w:rPr>
              <w:t>в</w:t>
            </w:r>
            <w:r w:rsidRPr="00087288">
              <w:rPr>
                <w:spacing w:val="-2"/>
                <w:sz w:val="20"/>
                <w:lang w:val="ru-RU"/>
              </w:rPr>
              <w:t xml:space="preserve"> </w:t>
            </w:r>
            <w:r w:rsidRPr="00087288">
              <w:rPr>
                <w:sz w:val="20"/>
                <w:lang w:val="ru-RU"/>
              </w:rPr>
              <w:t>сеть,</w:t>
            </w:r>
            <w:r w:rsidRPr="00087288">
              <w:rPr>
                <w:spacing w:val="-2"/>
                <w:sz w:val="20"/>
                <w:lang w:val="ru-RU"/>
              </w:rPr>
              <w:t xml:space="preserve"> </w:t>
            </w:r>
            <w:r w:rsidRPr="00087288">
              <w:rPr>
                <w:sz w:val="20"/>
                <w:lang w:val="ru-RU"/>
              </w:rPr>
              <w:t>тыс.</w:t>
            </w:r>
            <w:r w:rsidRPr="00087288">
              <w:rPr>
                <w:spacing w:val="-1"/>
                <w:sz w:val="20"/>
                <w:lang w:val="ru-RU"/>
              </w:rPr>
              <w:t xml:space="preserve"> </w:t>
            </w:r>
            <w:r w:rsidRPr="00087288">
              <w:rPr>
                <w:sz w:val="20"/>
                <w:lang w:val="ru-RU"/>
              </w:rPr>
              <w:t>м</w:t>
            </w:r>
            <w:r w:rsidRPr="00087288">
              <w:rPr>
                <w:sz w:val="20"/>
                <w:vertAlign w:val="superscript"/>
                <w:lang w:val="ru-RU"/>
              </w:rPr>
              <w:t>3</w:t>
            </w:r>
          </w:p>
        </w:tc>
        <w:tc>
          <w:tcPr>
            <w:tcW w:w="1844" w:type="dxa"/>
          </w:tcPr>
          <w:p w:rsidR="00087288" w:rsidRPr="005E0427" w:rsidRDefault="00087288" w:rsidP="00087288">
            <w:pPr>
              <w:pStyle w:val="TableParagraph"/>
              <w:spacing w:line="210" w:lineRule="exact"/>
              <w:ind w:left="220" w:right="201"/>
              <w:jc w:val="center"/>
              <w:rPr>
                <w:sz w:val="20"/>
              </w:rPr>
            </w:pPr>
            <w:r w:rsidRPr="005E0427">
              <w:rPr>
                <w:sz w:val="20"/>
              </w:rPr>
              <w:t>105,63</w:t>
            </w:r>
          </w:p>
        </w:tc>
        <w:tc>
          <w:tcPr>
            <w:tcW w:w="1522" w:type="dxa"/>
          </w:tcPr>
          <w:p w:rsidR="00087288" w:rsidRPr="005E0427" w:rsidRDefault="00087288" w:rsidP="00087288">
            <w:pPr>
              <w:pStyle w:val="TableParagraph"/>
              <w:spacing w:line="210" w:lineRule="exact"/>
              <w:ind w:left="255" w:right="239"/>
              <w:jc w:val="center"/>
              <w:rPr>
                <w:sz w:val="20"/>
              </w:rPr>
            </w:pPr>
            <w:r w:rsidRPr="005E0427">
              <w:rPr>
                <w:sz w:val="20"/>
              </w:rPr>
              <w:t>271,30</w:t>
            </w:r>
          </w:p>
        </w:tc>
      </w:tr>
      <w:tr w:rsidR="00087288" w:rsidRPr="005E0427" w:rsidTr="00087288">
        <w:trPr>
          <w:trHeight w:val="229"/>
        </w:trPr>
        <w:tc>
          <w:tcPr>
            <w:tcW w:w="768" w:type="dxa"/>
          </w:tcPr>
          <w:p w:rsidR="00087288" w:rsidRPr="005E0427" w:rsidRDefault="00087288" w:rsidP="00087288">
            <w:pPr>
              <w:pStyle w:val="TableParagraph"/>
              <w:spacing w:line="210" w:lineRule="exact"/>
              <w:ind w:left="18"/>
              <w:jc w:val="center"/>
              <w:rPr>
                <w:sz w:val="20"/>
              </w:rPr>
            </w:pPr>
            <w:r w:rsidRPr="005E0427">
              <w:rPr>
                <w:w w:val="99"/>
                <w:sz w:val="20"/>
              </w:rPr>
              <w:t>4</w:t>
            </w:r>
          </w:p>
        </w:tc>
        <w:tc>
          <w:tcPr>
            <w:tcW w:w="5905" w:type="dxa"/>
          </w:tcPr>
          <w:p w:rsidR="00087288" w:rsidRPr="00087288" w:rsidRDefault="00087288" w:rsidP="00087288">
            <w:pPr>
              <w:pStyle w:val="TableParagraph"/>
              <w:spacing w:line="210" w:lineRule="exact"/>
              <w:ind w:left="107"/>
              <w:rPr>
                <w:sz w:val="20"/>
                <w:lang w:val="ru-RU"/>
              </w:rPr>
            </w:pPr>
            <w:r w:rsidRPr="00087288">
              <w:rPr>
                <w:sz w:val="20"/>
                <w:lang w:val="ru-RU"/>
              </w:rPr>
              <w:t>Объем</w:t>
            </w:r>
            <w:r w:rsidRPr="00087288">
              <w:rPr>
                <w:spacing w:val="-2"/>
                <w:sz w:val="20"/>
                <w:lang w:val="ru-RU"/>
              </w:rPr>
              <w:t xml:space="preserve"> </w:t>
            </w:r>
            <w:r w:rsidRPr="00087288">
              <w:rPr>
                <w:sz w:val="20"/>
                <w:lang w:val="ru-RU"/>
              </w:rPr>
              <w:t>потерь</w:t>
            </w:r>
            <w:r w:rsidRPr="00087288">
              <w:rPr>
                <w:spacing w:val="-2"/>
                <w:sz w:val="20"/>
                <w:lang w:val="ru-RU"/>
              </w:rPr>
              <w:t xml:space="preserve"> </w:t>
            </w:r>
            <w:r w:rsidRPr="00087288">
              <w:rPr>
                <w:sz w:val="20"/>
                <w:lang w:val="ru-RU"/>
              </w:rPr>
              <w:t>в</w:t>
            </w:r>
            <w:r w:rsidRPr="00087288">
              <w:rPr>
                <w:spacing w:val="-3"/>
                <w:sz w:val="20"/>
                <w:lang w:val="ru-RU"/>
              </w:rPr>
              <w:t xml:space="preserve"> </w:t>
            </w:r>
            <w:r w:rsidRPr="00087288">
              <w:rPr>
                <w:sz w:val="20"/>
                <w:lang w:val="ru-RU"/>
              </w:rPr>
              <w:t>сетях,</w:t>
            </w:r>
            <w:r w:rsidRPr="00087288">
              <w:rPr>
                <w:spacing w:val="-2"/>
                <w:sz w:val="20"/>
                <w:lang w:val="ru-RU"/>
              </w:rPr>
              <w:t xml:space="preserve"> </w:t>
            </w:r>
            <w:r w:rsidRPr="00087288">
              <w:rPr>
                <w:sz w:val="20"/>
                <w:lang w:val="ru-RU"/>
              </w:rPr>
              <w:t>тыс. м</w:t>
            </w:r>
            <w:r w:rsidRPr="00087288">
              <w:rPr>
                <w:sz w:val="20"/>
                <w:vertAlign w:val="superscript"/>
                <w:lang w:val="ru-RU"/>
              </w:rPr>
              <w:t>3</w:t>
            </w:r>
          </w:p>
        </w:tc>
        <w:tc>
          <w:tcPr>
            <w:tcW w:w="1844" w:type="dxa"/>
          </w:tcPr>
          <w:p w:rsidR="00087288" w:rsidRPr="005E0427" w:rsidRDefault="00087288" w:rsidP="00087288">
            <w:pPr>
              <w:pStyle w:val="TableParagraph"/>
              <w:spacing w:line="210" w:lineRule="exact"/>
              <w:ind w:left="18"/>
              <w:jc w:val="center"/>
              <w:rPr>
                <w:sz w:val="20"/>
              </w:rPr>
            </w:pPr>
            <w:r w:rsidRPr="005E0427">
              <w:rPr>
                <w:w w:val="99"/>
                <w:sz w:val="20"/>
              </w:rPr>
              <w:t>-</w:t>
            </w:r>
          </w:p>
        </w:tc>
        <w:tc>
          <w:tcPr>
            <w:tcW w:w="1522" w:type="dxa"/>
          </w:tcPr>
          <w:p w:rsidR="00087288" w:rsidRPr="005E0427" w:rsidRDefault="00087288" w:rsidP="00087288">
            <w:pPr>
              <w:pStyle w:val="TableParagraph"/>
              <w:spacing w:line="210" w:lineRule="exact"/>
              <w:ind w:left="17"/>
              <w:jc w:val="center"/>
              <w:rPr>
                <w:sz w:val="20"/>
              </w:rPr>
            </w:pPr>
            <w:r w:rsidRPr="005E0427">
              <w:rPr>
                <w:w w:val="99"/>
                <w:sz w:val="20"/>
              </w:rPr>
              <w:t>-</w:t>
            </w:r>
          </w:p>
        </w:tc>
      </w:tr>
      <w:tr w:rsidR="00087288" w:rsidRPr="005E0427" w:rsidTr="00087288">
        <w:trPr>
          <w:trHeight w:val="229"/>
        </w:trPr>
        <w:tc>
          <w:tcPr>
            <w:tcW w:w="768" w:type="dxa"/>
          </w:tcPr>
          <w:p w:rsidR="00087288" w:rsidRPr="005E0427" w:rsidRDefault="00087288" w:rsidP="00087288">
            <w:pPr>
              <w:pStyle w:val="TableParagraph"/>
              <w:spacing w:line="210" w:lineRule="exact"/>
              <w:ind w:left="18"/>
              <w:jc w:val="center"/>
              <w:rPr>
                <w:sz w:val="20"/>
              </w:rPr>
            </w:pPr>
            <w:r w:rsidRPr="005E0427">
              <w:rPr>
                <w:w w:val="99"/>
                <w:sz w:val="20"/>
              </w:rPr>
              <w:t>5</w:t>
            </w:r>
          </w:p>
        </w:tc>
        <w:tc>
          <w:tcPr>
            <w:tcW w:w="5905" w:type="dxa"/>
          </w:tcPr>
          <w:p w:rsidR="00087288" w:rsidRPr="005E0427" w:rsidRDefault="00087288" w:rsidP="00087288">
            <w:pPr>
              <w:pStyle w:val="TableParagraph"/>
              <w:spacing w:line="210" w:lineRule="exact"/>
              <w:ind w:left="107"/>
              <w:rPr>
                <w:sz w:val="20"/>
              </w:rPr>
            </w:pPr>
            <w:r w:rsidRPr="005E0427">
              <w:rPr>
                <w:sz w:val="20"/>
              </w:rPr>
              <w:t>Объем</w:t>
            </w:r>
            <w:r w:rsidRPr="005E0427">
              <w:rPr>
                <w:spacing w:val="-2"/>
                <w:sz w:val="20"/>
              </w:rPr>
              <w:t xml:space="preserve"> </w:t>
            </w:r>
            <w:r w:rsidRPr="005E0427">
              <w:rPr>
                <w:sz w:val="20"/>
              </w:rPr>
              <w:t>потерь</w:t>
            </w:r>
            <w:r w:rsidRPr="005E0427">
              <w:rPr>
                <w:spacing w:val="-3"/>
                <w:sz w:val="20"/>
              </w:rPr>
              <w:t xml:space="preserve"> </w:t>
            </w:r>
            <w:r w:rsidRPr="005E0427">
              <w:rPr>
                <w:sz w:val="20"/>
              </w:rPr>
              <w:t>в</w:t>
            </w:r>
            <w:r w:rsidRPr="005E0427">
              <w:rPr>
                <w:spacing w:val="-4"/>
                <w:sz w:val="20"/>
              </w:rPr>
              <w:t xml:space="preserve"> </w:t>
            </w:r>
            <w:r w:rsidRPr="005E0427">
              <w:rPr>
                <w:sz w:val="20"/>
              </w:rPr>
              <w:t>сетях,</w:t>
            </w:r>
            <w:r w:rsidRPr="005E0427">
              <w:rPr>
                <w:spacing w:val="-2"/>
                <w:sz w:val="20"/>
              </w:rPr>
              <w:t xml:space="preserve"> </w:t>
            </w:r>
            <w:r w:rsidRPr="005E0427">
              <w:rPr>
                <w:sz w:val="20"/>
              </w:rPr>
              <w:t>%</w:t>
            </w:r>
          </w:p>
        </w:tc>
        <w:tc>
          <w:tcPr>
            <w:tcW w:w="1844" w:type="dxa"/>
          </w:tcPr>
          <w:p w:rsidR="00087288" w:rsidRPr="005E0427" w:rsidRDefault="00087288" w:rsidP="00087288">
            <w:pPr>
              <w:pStyle w:val="TableParagraph"/>
              <w:spacing w:line="210" w:lineRule="exact"/>
              <w:ind w:left="18"/>
              <w:jc w:val="center"/>
              <w:rPr>
                <w:sz w:val="20"/>
              </w:rPr>
            </w:pPr>
            <w:r w:rsidRPr="005E0427">
              <w:rPr>
                <w:w w:val="99"/>
                <w:sz w:val="20"/>
              </w:rPr>
              <w:t>-</w:t>
            </w:r>
          </w:p>
        </w:tc>
        <w:tc>
          <w:tcPr>
            <w:tcW w:w="1522" w:type="dxa"/>
          </w:tcPr>
          <w:p w:rsidR="00087288" w:rsidRPr="005E0427" w:rsidRDefault="00087288" w:rsidP="00087288">
            <w:pPr>
              <w:pStyle w:val="TableParagraph"/>
              <w:spacing w:line="210" w:lineRule="exact"/>
              <w:ind w:left="17"/>
              <w:jc w:val="center"/>
              <w:rPr>
                <w:sz w:val="20"/>
              </w:rPr>
            </w:pPr>
            <w:r w:rsidRPr="005E0427">
              <w:rPr>
                <w:w w:val="99"/>
                <w:sz w:val="20"/>
              </w:rPr>
              <w:t>-</w:t>
            </w:r>
          </w:p>
        </w:tc>
      </w:tr>
      <w:tr w:rsidR="00087288" w:rsidRPr="005E0427" w:rsidTr="00087288">
        <w:trPr>
          <w:trHeight w:val="232"/>
        </w:trPr>
        <w:tc>
          <w:tcPr>
            <w:tcW w:w="768" w:type="dxa"/>
          </w:tcPr>
          <w:p w:rsidR="00087288" w:rsidRPr="005E0427" w:rsidRDefault="00087288" w:rsidP="00087288">
            <w:pPr>
              <w:pStyle w:val="TableParagraph"/>
              <w:spacing w:line="212" w:lineRule="exact"/>
              <w:ind w:left="18"/>
              <w:jc w:val="center"/>
              <w:rPr>
                <w:sz w:val="20"/>
              </w:rPr>
            </w:pPr>
            <w:r w:rsidRPr="005E0427">
              <w:rPr>
                <w:w w:val="99"/>
                <w:sz w:val="20"/>
              </w:rPr>
              <w:t>6</w:t>
            </w:r>
          </w:p>
        </w:tc>
        <w:tc>
          <w:tcPr>
            <w:tcW w:w="5905" w:type="dxa"/>
          </w:tcPr>
          <w:p w:rsidR="00087288" w:rsidRPr="00087288" w:rsidRDefault="00087288" w:rsidP="00087288">
            <w:pPr>
              <w:pStyle w:val="TableParagraph"/>
              <w:spacing w:line="212" w:lineRule="exact"/>
              <w:ind w:left="107"/>
              <w:rPr>
                <w:sz w:val="20"/>
                <w:lang w:val="ru-RU"/>
              </w:rPr>
            </w:pPr>
            <w:r w:rsidRPr="00087288">
              <w:rPr>
                <w:sz w:val="20"/>
                <w:lang w:val="ru-RU"/>
              </w:rPr>
              <w:t>Отпущено</w:t>
            </w:r>
            <w:r w:rsidRPr="00087288">
              <w:rPr>
                <w:spacing w:val="-2"/>
                <w:sz w:val="20"/>
                <w:lang w:val="ru-RU"/>
              </w:rPr>
              <w:t xml:space="preserve"> </w:t>
            </w:r>
            <w:r w:rsidRPr="00087288">
              <w:rPr>
                <w:sz w:val="20"/>
                <w:lang w:val="ru-RU"/>
              </w:rPr>
              <w:t>воды</w:t>
            </w:r>
            <w:r w:rsidRPr="00087288">
              <w:rPr>
                <w:spacing w:val="-4"/>
                <w:sz w:val="20"/>
                <w:lang w:val="ru-RU"/>
              </w:rPr>
              <w:t xml:space="preserve"> </w:t>
            </w:r>
            <w:r w:rsidRPr="00087288">
              <w:rPr>
                <w:sz w:val="20"/>
                <w:lang w:val="ru-RU"/>
              </w:rPr>
              <w:t>всего</w:t>
            </w:r>
            <w:r w:rsidRPr="00087288">
              <w:rPr>
                <w:spacing w:val="-2"/>
                <w:sz w:val="20"/>
                <w:lang w:val="ru-RU"/>
              </w:rPr>
              <w:t xml:space="preserve"> </w:t>
            </w:r>
            <w:r w:rsidRPr="00087288">
              <w:rPr>
                <w:sz w:val="20"/>
                <w:lang w:val="ru-RU"/>
              </w:rPr>
              <w:t>по</w:t>
            </w:r>
            <w:r w:rsidRPr="00087288">
              <w:rPr>
                <w:spacing w:val="-2"/>
                <w:sz w:val="20"/>
                <w:lang w:val="ru-RU"/>
              </w:rPr>
              <w:t xml:space="preserve"> </w:t>
            </w:r>
            <w:r w:rsidRPr="00087288">
              <w:rPr>
                <w:sz w:val="20"/>
                <w:lang w:val="ru-RU"/>
              </w:rPr>
              <w:t>потребителям,</w:t>
            </w:r>
            <w:r w:rsidRPr="00087288">
              <w:rPr>
                <w:spacing w:val="-2"/>
                <w:sz w:val="20"/>
                <w:lang w:val="ru-RU"/>
              </w:rPr>
              <w:t xml:space="preserve"> </w:t>
            </w:r>
            <w:r w:rsidRPr="00087288">
              <w:rPr>
                <w:sz w:val="20"/>
                <w:lang w:val="ru-RU"/>
              </w:rPr>
              <w:t>тыс.</w:t>
            </w:r>
            <w:r w:rsidRPr="00087288">
              <w:rPr>
                <w:spacing w:val="-3"/>
                <w:sz w:val="20"/>
                <w:lang w:val="ru-RU"/>
              </w:rPr>
              <w:t xml:space="preserve"> </w:t>
            </w:r>
            <w:r w:rsidRPr="00087288">
              <w:rPr>
                <w:sz w:val="20"/>
                <w:lang w:val="ru-RU"/>
              </w:rPr>
              <w:t>м</w:t>
            </w:r>
            <w:r w:rsidRPr="00087288">
              <w:rPr>
                <w:sz w:val="20"/>
                <w:vertAlign w:val="superscript"/>
                <w:lang w:val="ru-RU"/>
              </w:rPr>
              <w:t>3</w:t>
            </w:r>
          </w:p>
        </w:tc>
        <w:tc>
          <w:tcPr>
            <w:tcW w:w="1844" w:type="dxa"/>
          </w:tcPr>
          <w:p w:rsidR="00087288" w:rsidRPr="005E0427" w:rsidRDefault="00087288" w:rsidP="00087288">
            <w:pPr>
              <w:pStyle w:val="TableParagraph"/>
              <w:spacing w:line="212" w:lineRule="exact"/>
              <w:ind w:left="220" w:right="201"/>
              <w:jc w:val="center"/>
              <w:rPr>
                <w:sz w:val="20"/>
              </w:rPr>
            </w:pPr>
            <w:r w:rsidRPr="005E0427">
              <w:rPr>
                <w:sz w:val="20"/>
              </w:rPr>
              <w:t>105,63</w:t>
            </w:r>
          </w:p>
        </w:tc>
        <w:tc>
          <w:tcPr>
            <w:tcW w:w="1522" w:type="dxa"/>
          </w:tcPr>
          <w:p w:rsidR="00087288" w:rsidRPr="005E0427" w:rsidRDefault="00087288" w:rsidP="00087288">
            <w:pPr>
              <w:pStyle w:val="TableParagraph"/>
              <w:spacing w:line="212" w:lineRule="exact"/>
              <w:ind w:left="255" w:right="239"/>
              <w:jc w:val="center"/>
              <w:rPr>
                <w:sz w:val="20"/>
              </w:rPr>
            </w:pPr>
            <w:r w:rsidRPr="005E0427">
              <w:rPr>
                <w:sz w:val="20"/>
              </w:rPr>
              <w:t>271,30</w:t>
            </w:r>
          </w:p>
        </w:tc>
      </w:tr>
    </w:tbl>
    <w:p w:rsidR="00087288" w:rsidRPr="005E0427" w:rsidRDefault="00087288" w:rsidP="00087288">
      <w:pPr>
        <w:pStyle w:val="af5"/>
        <w:rPr>
          <w:sz w:val="26"/>
        </w:rPr>
      </w:pP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Территориальный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перспективный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баланс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2021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2032</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условии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равномерного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распределения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прибывшего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населения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территориям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сельского</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 xml:space="preserve">поселения </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Светлый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представлен в</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таблице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5.12.</w:t>
      </w:r>
    </w:p>
    <w:p w:rsidR="00087288" w:rsidRPr="005E0427" w:rsidRDefault="00087288" w:rsidP="00087288">
      <w:pPr>
        <w:pStyle w:val="af5"/>
        <w:spacing w:before="7"/>
        <w:rPr>
          <w:sz w:val="9"/>
        </w:rPr>
      </w:pPr>
    </w:p>
    <w:p w:rsidR="00087288" w:rsidRPr="00C50AC2" w:rsidRDefault="00087288" w:rsidP="00087288">
      <w:pPr>
        <w:pStyle w:val="af5"/>
        <w:spacing w:before="90" w:after="49"/>
        <w:ind w:right="245"/>
        <w:jc w:val="right"/>
        <w:rPr>
          <w:rFonts w:ascii="Times New Roman" w:hAnsi="Times New Roman"/>
        </w:rPr>
      </w:pPr>
      <w:r w:rsidRPr="00C50AC2">
        <w:rPr>
          <w:rFonts w:ascii="Times New Roman" w:hAnsi="Times New Roman"/>
        </w:rPr>
        <w:t>Таблица</w:t>
      </w:r>
      <w:r w:rsidRPr="00C50AC2">
        <w:rPr>
          <w:rFonts w:ascii="Times New Roman" w:hAnsi="Times New Roman"/>
          <w:spacing w:val="-2"/>
        </w:rPr>
        <w:t xml:space="preserve"> </w:t>
      </w:r>
      <w:r w:rsidRPr="00C50AC2">
        <w:rPr>
          <w:rFonts w:ascii="Times New Roman" w:hAnsi="Times New Roman"/>
        </w:rPr>
        <w:t>5.12</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4"/>
        <w:gridCol w:w="1942"/>
        <w:gridCol w:w="1596"/>
        <w:gridCol w:w="1436"/>
      </w:tblGrid>
      <w:tr w:rsidR="00087288" w:rsidRPr="005E0427" w:rsidTr="00087288">
        <w:trPr>
          <w:trHeight w:val="299"/>
        </w:trPr>
        <w:tc>
          <w:tcPr>
            <w:tcW w:w="3229" w:type="dxa"/>
            <w:vMerge w:val="restart"/>
          </w:tcPr>
          <w:p w:rsidR="00087288" w:rsidRPr="005E0427" w:rsidRDefault="00087288" w:rsidP="00087288">
            <w:pPr>
              <w:pStyle w:val="TableParagraph"/>
              <w:spacing w:before="187"/>
              <w:ind w:left="749"/>
              <w:rPr>
                <w:b/>
                <w:sz w:val="20"/>
              </w:rPr>
            </w:pPr>
            <w:r w:rsidRPr="005E0427">
              <w:rPr>
                <w:b/>
                <w:sz w:val="20"/>
              </w:rPr>
              <w:t>Населенный</w:t>
            </w:r>
            <w:r w:rsidRPr="005E0427">
              <w:rPr>
                <w:b/>
                <w:spacing w:val="-5"/>
                <w:sz w:val="20"/>
              </w:rPr>
              <w:t xml:space="preserve"> </w:t>
            </w:r>
            <w:r w:rsidRPr="005E0427">
              <w:rPr>
                <w:b/>
                <w:sz w:val="20"/>
              </w:rPr>
              <w:t>пункт</w:t>
            </w:r>
          </w:p>
        </w:tc>
        <w:tc>
          <w:tcPr>
            <w:tcW w:w="4066" w:type="dxa"/>
            <w:gridSpan w:val="2"/>
          </w:tcPr>
          <w:p w:rsidR="00087288" w:rsidRPr="00087288" w:rsidRDefault="00087288" w:rsidP="00087288">
            <w:pPr>
              <w:pStyle w:val="TableParagraph"/>
              <w:spacing w:before="31"/>
              <w:ind w:left="254"/>
              <w:rPr>
                <w:b/>
                <w:sz w:val="20"/>
                <w:lang w:val="ru-RU"/>
              </w:rPr>
            </w:pPr>
            <w:r w:rsidRPr="00087288">
              <w:rPr>
                <w:b/>
                <w:sz w:val="20"/>
                <w:lang w:val="ru-RU"/>
              </w:rPr>
              <w:t>Кол-во</w:t>
            </w:r>
            <w:r w:rsidRPr="00087288">
              <w:rPr>
                <w:b/>
                <w:spacing w:val="-2"/>
                <w:sz w:val="20"/>
                <w:lang w:val="ru-RU"/>
              </w:rPr>
              <w:t xml:space="preserve"> </w:t>
            </w:r>
            <w:r w:rsidRPr="00087288">
              <w:rPr>
                <w:b/>
                <w:sz w:val="20"/>
                <w:lang w:val="ru-RU"/>
              </w:rPr>
              <w:t>жителей</w:t>
            </w:r>
            <w:r w:rsidRPr="00087288">
              <w:rPr>
                <w:b/>
                <w:spacing w:val="-3"/>
                <w:sz w:val="20"/>
                <w:lang w:val="ru-RU"/>
              </w:rPr>
              <w:t xml:space="preserve"> </w:t>
            </w:r>
            <w:r w:rsidRPr="00087288">
              <w:rPr>
                <w:b/>
                <w:sz w:val="20"/>
                <w:lang w:val="ru-RU"/>
              </w:rPr>
              <w:t>на</w:t>
            </w:r>
            <w:r w:rsidRPr="00087288">
              <w:rPr>
                <w:b/>
                <w:spacing w:val="-2"/>
                <w:sz w:val="20"/>
                <w:lang w:val="ru-RU"/>
              </w:rPr>
              <w:t xml:space="preserve"> </w:t>
            </w:r>
            <w:r w:rsidRPr="00087288">
              <w:rPr>
                <w:b/>
                <w:sz w:val="20"/>
                <w:lang w:val="ru-RU"/>
              </w:rPr>
              <w:t>расчетный</w:t>
            </w:r>
            <w:r w:rsidRPr="00087288">
              <w:rPr>
                <w:b/>
                <w:spacing w:val="-2"/>
                <w:sz w:val="20"/>
                <w:lang w:val="ru-RU"/>
              </w:rPr>
              <w:t xml:space="preserve"> </w:t>
            </w:r>
            <w:r w:rsidRPr="00087288">
              <w:rPr>
                <w:b/>
                <w:sz w:val="20"/>
                <w:lang w:val="ru-RU"/>
              </w:rPr>
              <w:t>год,</w:t>
            </w:r>
            <w:r w:rsidRPr="00087288">
              <w:rPr>
                <w:b/>
                <w:spacing w:val="-3"/>
                <w:sz w:val="20"/>
                <w:lang w:val="ru-RU"/>
              </w:rPr>
              <w:t xml:space="preserve"> </w:t>
            </w:r>
            <w:r w:rsidRPr="00087288">
              <w:rPr>
                <w:b/>
                <w:sz w:val="20"/>
                <w:lang w:val="ru-RU"/>
              </w:rPr>
              <w:t>чел.</w:t>
            </w:r>
          </w:p>
        </w:tc>
        <w:tc>
          <w:tcPr>
            <w:tcW w:w="3032" w:type="dxa"/>
            <w:gridSpan w:val="2"/>
          </w:tcPr>
          <w:p w:rsidR="00087288" w:rsidRPr="005E0427" w:rsidRDefault="00087288" w:rsidP="00087288">
            <w:pPr>
              <w:pStyle w:val="TableParagraph"/>
              <w:spacing w:line="228" w:lineRule="exact"/>
              <w:ind w:left="187"/>
              <w:rPr>
                <w:b/>
                <w:sz w:val="20"/>
              </w:rPr>
            </w:pPr>
            <w:r w:rsidRPr="005E0427">
              <w:rPr>
                <w:b/>
                <w:sz w:val="20"/>
              </w:rPr>
              <w:t>Водопотребление,</w:t>
            </w:r>
            <w:r w:rsidRPr="005E0427">
              <w:rPr>
                <w:b/>
                <w:spacing w:val="-5"/>
                <w:sz w:val="20"/>
              </w:rPr>
              <w:t xml:space="preserve"> </w:t>
            </w:r>
            <w:r w:rsidRPr="005E0427">
              <w:rPr>
                <w:b/>
                <w:sz w:val="20"/>
              </w:rPr>
              <w:t>тыс.</w:t>
            </w:r>
            <w:r w:rsidRPr="005E0427">
              <w:rPr>
                <w:b/>
                <w:spacing w:val="-2"/>
                <w:sz w:val="20"/>
              </w:rPr>
              <w:t xml:space="preserve"> </w:t>
            </w:r>
            <w:r w:rsidRPr="005E0427">
              <w:rPr>
                <w:b/>
                <w:sz w:val="20"/>
              </w:rPr>
              <w:t>м</w:t>
            </w:r>
            <w:r w:rsidRPr="005E0427">
              <w:rPr>
                <w:b/>
                <w:sz w:val="20"/>
                <w:vertAlign w:val="superscript"/>
              </w:rPr>
              <w:t>3</w:t>
            </w:r>
            <w:r w:rsidRPr="005E0427">
              <w:rPr>
                <w:b/>
                <w:sz w:val="20"/>
              </w:rPr>
              <w:t>/год</w:t>
            </w:r>
          </w:p>
        </w:tc>
      </w:tr>
      <w:tr w:rsidR="00087288" w:rsidRPr="005E0427" w:rsidTr="00087288">
        <w:trPr>
          <w:trHeight w:val="299"/>
        </w:trPr>
        <w:tc>
          <w:tcPr>
            <w:tcW w:w="3229" w:type="dxa"/>
            <w:vMerge/>
            <w:tcBorders>
              <w:top w:val="nil"/>
            </w:tcBorders>
          </w:tcPr>
          <w:p w:rsidR="00087288" w:rsidRPr="005E0427" w:rsidRDefault="00087288" w:rsidP="00087288">
            <w:pPr>
              <w:rPr>
                <w:sz w:val="2"/>
                <w:szCs w:val="2"/>
              </w:rPr>
            </w:pPr>
          </w:p>
        </w:tc>
        <w:tc>
          <w:tcPr>
            <w:tcW w:w="2124" w:type="dxa"/>
          </w:tcPr>
          <w:p w:rsidR="00087288" w:rsidRPr="005E0427" w:rsidRDefault="00087288" w:rsidP="00087288">
            <w:pPr>
              <w:pStyle w:val="TableParagraph"/>
              <w:spacing w:before="34"/>
              <w:ind w:left="841" w:right="831"/>
              <w:jc w:val="center"/>
              <w:rPr>
                <w:b/>
                <w:sz w:val="20"/>
              </w:rPr>
            </w:pPr>
            <w:r w:rsidRPr="005E0427">
              <w:rPr>
                <w:b/>
                <w:sz w:val="20"/>
              </w:rPr>
              <w:t>2021</w:t>
            </w:r>
          </w:p>
        </w:tc>
        <w:tc>
          <w:tcPr>
            <w:tcW w:w="1942" w:type="dxa"/>
          </w:tcPr>
          <w:p w:rsidR="00087288" w:rsidRPr="005E0427" w:rsidRDefault="00087288" w:rsidP="00087288">
            <w:pPr>
              <w:pStyle w:val="TableParagraph"/>
              <w:spacing w:before="34"/>
              <w:ind w:left="773"/>
              <w:rPr>
                <w:b/>
                <w:sz w:val="20"/>
              </w:rPr>
            </w:pPr>
            <w:r w:rsidRPr="005E0427">
              <w:rPr>
                <w:b/>
                <w:sz w:val="20"/>
              </w:rPr>
              <w:t>2032</w:t>
            </w:r>
          </w:p>
        </w:tc>
        <w:tc>
          <w:tcPr>
            <w:tcW w:w="1596" w:type="dxa"/>
          </w:tcPr>
          <w:p w:rsidR="00087288" w:rsidRPr="005E0427" w:rsidRDefault="00087288" w:rsidP="00087288">
            <w:pPr>
              <w:pStyle w:val="TableParagraph"/>
              <w:spacing w:before="34"/>
              <w:ind w:left="554" w:right="538"/>
              <w:jc w:val="center"/>
              <w:rPr>
                <w:b/>
                <w:sz w:val="20"/>
              </w:rPr>
            </w:pPr>
            <w:r w:rsidRPr="005E0427">
              <w:rPr>
                <w:b/>
                <w:sz w:val="20"/>
              </w:rPr>
              <w:t>2021</w:t>
            </w:r>
          </w:p>
        </w:tc>
        <w:tc>
          <w:tcPr>
            <w:tcW w:w="1436" w:type="dxa"/>
          </w:tcPr>
          <w:p w:rsidR="00087288" w:rsidRPr="005E0427" w:rsidRDefault="00087288" w:rsidP="00087288">
            <w:pPr>
              <w:pStyle w:val="TableParagraph"/>
              <w:spacing w:before="34"/>
              <w:ind w:left="374" w:right="360"/>
              <w:jc w:val="center"/>
              <w:rPr>
                <w:b/>
                <w:sz w:val="20"/>
              </w:rPr>
            </w:pPr>
            <w:r w:rsidRPr="005E0427">
              <w:rPr>
                <w:b/>
                <w:sz w:val="20"/>
              </w:rPr>
              <w:t>2032</w:t>
            </w:r>
          </w:p>
        </w:tc>
      </w:tr>
      <w:tr w:rsidR="00087288" w:rsidRPr="005E0427" w:rsidTr="00087288">
        <w:trPr>
          <w:trHeight w:val="299"/>
        </w:trPr>
        <w:tc>
          <w:tcPr>
            <w:tcW w:w="3229" w:type="dxa"/>
          </w:tcPr>
          <w:p w:rsidR="00087288" w:rsidRPr="005E0427" w:rsidRDefault="00087288" w:rsidP="00087288">
            <w:pPr>
              <w:pStyle w:val="TableParagraph"/>
              <w:spacing w:before="29"/>
              <w:ind w:left="1118" w:right="1111"/>
              <w:jc w:val="center"/>
              <w:rPr>
                <w:sz w:val="20"/>
              </w:rPr>
            </w:pPr>
            <w:r w:rsidRPr="005E0427">
              <w:rPr>
                <w:sz w:val="20"/>
              </w:rPr>
              <w:t>п.</w:t>
            </w:r>
            <w:r w:rsidRPr="005E0427">
              <w:rPr>
                <w:spacing w:val="-3"/>
                <w:sz w:val="20"/>
              </w:rPr>
              <w:t xml:space="preserve"> </w:t>
            </w:r>
            <w:r w:rsidRPr="005E0427">
              <w:rPr>
                <w:sz w:val="20"/>
              </w:rPr>
              <w:t>Светлый</w:t>
            </w:r>
          </w:p>
        </w:tc>
        <w:tc>
          <w:tcPr>
            <w:tcW w:w="2124" w:type="dxa"/>
          </w:tcPr>
          <w:p w:rsidR="00087288" w:rsidRPr="005E0427" w:rsidRDefault="00087288" w:rsidP="00087288">
            <w:pPr>
              <w:pStyle w:val="TableParagraph"/>
              <w:spacing w:before="29"/>
              <w:ind w:left="842" w:right="830"/>
              <w:jc w:val="center"/>
              <w:rPr>
                <w:sz w:val="20"/>
              </w:rPr>
            </w:pPr>
            <w:r w:rsidRPr="005E0427">
              <w:rPr>
                <w:sz w:val="20"/>
              </w:rPr>
              <w:t>1232</w:t>
            </w:r>
          </w:p>
        </w:tc>
        <w:tc>
          <w:tcPr>
            <w:tcW w:w="1942" w:type="dxa"/>
          </w:tcPr>
          <w:p w:rsidR="00087288" w:rsidRPr="005E0427" w:rsidRDefault="00087288" w:rsidP="00087288">
            <w:pPr>
              <w:pStyle w:val="TableParagraph"/>
              <w:spacing w:before="29"/>
              <w:ind w:left="773"/>
              <w:rPr>
                <w:sz w:val="20"/>
              </w:rPr>
            </w:pPr>
            <w:r w:rsidRPr="005E0427">
              <w:rPr>
                <w:sz w:val="20"/>
              </w:rPr>
              <w:t>1900</w:t>
            </w:r>
          </w:p>
        </w:tc>
        <w:tc>
          <w:tcPr>
            <w:tcW w:w="1596" w:type="dxa"/>
          </w:tcPr>
          <w:p w:rsidR="00087288" w:rsidRPr="005E0427" w:rsidRDefault="00087288" w:rsidP="00087288">
            <w:pPr>
              <w:pStyle w:val="TableParagraph"/>
              <w:spacing w:before="29"/>
              <w:ind w:left="93" w:right="85"/>
              <w:jc w:val="center"/>
              <w:rPr>
                <w:sz w:val="20"/>
              </w:rPr>
            </w:pPr>
            <w:r w:rsidRPr="005E0427">
              <w:rPr>
                <w:sz w:val="20"/>
              </w:rPr>
              <w:t>105,63</w:t>
            </w:r>
          </w:p>
        </w:tc>
        <w:tc>
          <w:tcPr>
            <w:tcW w:w="1436" w:type="dxa"/>
          </w:tcPr>
          <w:p w:rsidR="00087288" w:rsidRPr="005E0427" w:rsidRDefault="00087288" w:rsidP="00087288">
            <w:pPr>
              <w:pStyle w:val="TableParagraph"/>
              <w:spacing w:before="29"/>
              <w:ind w:left="374" w:right="362"/>
              <w:jc w:val="center"/>
              <w:rPr>
                <w:sz w:val="20"/>
              </w:rPr>
            </w:pPr>
            <w:r w:rsidRPr="005E0427">
              <w:rPr>
                <w:sz w:val="20"/>
              </w:rPr>
              <w:t>271,30</w:t>
            </w:r>
          </w:p>
        </w:tc>
      </w:tr>
    </w:tbl>
    <w:p w:rsidR="00087288" w:rsidRPr="005E0427" w:rsidRDefault="00087288" w:rsidP="00087288">
      <w:pPr>
        <w:pStyle w:val="af5"/>
        <w:rPr>
          <w:sz w:val="26"/>
        </w:rPr>
      </w:pPr>
    </w:p>
    <w:p w:rsidR="00087288" w:rsidRPr="00C50AC2" w:rsidRDefault="00087288" w:rsidP="00C50AC2">
      <w:pPr>
        <w:pStyle w:val="af5"/>
        <w:tabs>
          <w:tab w:val="left" w:pos="10440"/>
        </w:tabs>
        <w:spacing w:before="213"/>
        <w:ind w:right="-50"/>
        <w:jc w:val="right"/>
        <w:rPr>
          <w:rFonts w:ascii="Times New Roman" w:hAnsi="Times New Roman"/>
          <w:sz w:val="26"/>
          <w:szCs w:val="26"/>
        </w:rPr>
      </w:pPr>
      <w:r w:rsidRPr="00C50AC2">
        <w:rPr>
          <w:rFonts w:ascii="Times New Roman" w:hAnsi="Times New Roman"/>
          <w:sz w:val="26"/>
          <w:szCs w:val="26"/>
        </w:rPr>
        <w:t>Перспективный</w:t>
      </w:r>
      <w:r w:rsidRPr="00C50AC2">
        <w:rPr>
          <w:rFonts w:ascii="Times New Roman" w:hAnsi="Times New Roman"/>
          <w:spacing w:val="-2"/>
          <w:sz w:val="26"/>
          <w:szCs w:val="26"/>
        </w:rPr>
        <w:t xml:space="preserve"> </w:t>
      </w:r>
      <w:r w:rsidRPr="00C50AC2">
        <w:rPr>
          <w:rFonts w:ascii="Times New Roman" w:hAnsi="Times New Roman"/>
          <w:sz w:val="26"/>
          <w:szCs w:val="26"/>
        </w:rPr>
        <w:t>структурный</w:t>
      </w:r>
      <w:r w:rsidRPr="00C50AC2">
        <w:rPr>
          <w:rFonts w:ascii="Times New Roman" w:hAnsi="Times New Roman"/>
          <w:spacing w:val="-3"/>
          <w:sz w:val="26"/>
          <w:szCs w:val="26"/>
        </w:rPr>
        <w:t xml:space="preserve"> </w:t>
      </w:r>
      <w:r w:rsidRPr="00C50AC2">
        <w:rPr>
          <w:rFonts w:ascii="Times New Roman" w:hAnsi="Times New Roman"/>
          <w:sz w:val="26"/>
          <w:szCs w:val="26"/>
        </w:rPr>
        <w:t>водный</w:t>
      </w:r>
      <w:r w:rsidRPr="00C50AC2">
        <w:rPr>
          <w:rFonts w:ascii="Times New Roman" w:hAnsi="Times New Roman"/>
          <w:spacing w:val="-2"/>
          <w:sz w:val="26"/>
          <w:szCs w:val="26"/>
        </w:rPr>
        <w:t xml:space="preserve"> </w:t>
      </w:r>
      <w:r w:rsidRPr="00C50AC2">
        <w:rPr>
          <w:rFonts w:ascii="Times New Roman" w:hAnsi="Times New Roman"/>
          <w:sz w:val="26"/>
          <w:szCs w:val="26"/>
        </w:rPr>
        <w:t>баланс</w:t>
      </w:r>
      <w:r w:rsidRPr="00C50AC2">
        <w:rPr>
          <w:rFonts w:ascii="Times New Roman" w:hAnsi="Times New Roman"/>
          <w:spacing w:val="-2"/>
          <w:sz w:val="26"/>
          <w:szCs w:val="26"/>
        </w:rPr>
        <w:t xml:space="preserve"> </w:t>
      </w:r>
      <w:r w:rsidRPr="00C50AC2">
        <w:rPr>
          <w:rFonts w:ascii="Times New Roman" w:hAnsi="Times New Roman"/>
          <w:sz w:val="26"/>
          <w:szCs w:val="26"/>
        </w:rPr>
        <w:t>на</w:t>
      </w:r>
      <w:r w:rsidRPr="00C50AC2">
        <w:rPr>
          <w:rFonts w:ascii="Times New Roman" w:hAnsi="Times New Roman"/>
          <w:spacing w:val="-3"/>
          <w:sz w:val="26"/>
          <w:szCs w:val="26"/>
        </w:rPr>
        <w:t xml:space="preserve"> </w:t>
      </w:r>
      <w:r w:rsidRPr="00C50AC2">
        <w:rPr>
          <w:rFonts w:ascii="Times New Roman" w:hAnsi="Times New Roman"/>
          <w:sz w:val="26"/>
          <w:szCs w:val="26"/>
        </w:rPr>
        <w:t>2021</w:t>
      </w:r>
      <w:r w:rsidRPr="00C50AC2">
        <w:rPr>
          <w:rFonts w:ascii="Times New Roman" w:hAnsi="Times New Roman"/>
          <w:spacing w:val="-2"/>
          <w:sz w:val="26"/>
          <w:szCs w:val="26"/>
        </w:rPr>
        <w:t xml:space="preserve"> </w:t>
      </w:r>
      <w:r w:rsidRPr="00C50AC2">
        <w:rPr>
          <w:rFonts w:ascii="Times New Roman" w:hAnsi="Times New Roman"/>
          <w:sz w:val="26"/>
          <w:szCs w:val="26"/>
        </w:rPr>
        <w:t>и</w:t>
      </w:r>
      <w:r w:rsidRPr="00C50AC2">
        <w:rPr>
          <w:rFonts w:ascii="Times New Roman" w:hAnsi="Times New Roman"/>
          <w:spacing w:val="-2"/>
          <w:sz w:val="26"/>
          <w:szCs w:val="26"/>
        </w:rPr>
        <w:t xml:space="preserve"> </w:t>
      </w:r>
      <w:r w:rsidRPr="00C50AC2">
        <w:rPr>
          <w:rFonts w:ascii="Times New Roman" w:hAnsi="Times New Roman"/>
          <w:sz w:val="26"/>
          <w:szCs w:val="26"/>
        </w:rPr>
        <w:t>2032</w:t>
      </w:r>
      <w:r w:rsidRPr="00C50AC2">
        <w:rPr>
          <w:rFonts w:ascii="Times New Roman" w:hAnsi="Times New Roman"/>
          <w:spacing w:val="-2"/>
          <w:sz w:val="26"/>
          <w:szCs w:val="26"/>
        </w:rPr>
        <w:t xml:space="preserve"> </w:t>
      </w:r>
      <w:r w:rsidRPr="00C50AC2">
        <w:rPr>
          <w:rFonts w:ascii="Times New Roman" w:hAnsi="Times New Roman"/>
          <w:sz w:val="26"/>
          <w:szCs w:val="26"/>
        </w:rPr>
        <w:t>годы</w:t>
      </w:r>
      <w:r w:rsidRPr="00C50AC2">
        <w:rPr>
          <w:rFonts w:ascii="Times New Roman" w:hAnsi="Times New Roman"/>
          <w:spacing w:val="-3"/>
          <w:sz w:val="26"/>
          <w:szCs w:val="26"/>
        </w:rPr>
        <w:t xml:space="preserve"> </w:t>
      </w:r>
      <w:r w:rsidRPr="00C50AC2">
        <w:rPr>
          <w:rFonts w:ascii="Times New Roman" w:hAnsi="Times New Roman"/>
          <w:sz w:val="26"/>
          <w:szCs w:val="26"/>
        </w:rPr>
        <w:t>представлен</w:t>
      </w:r>
      <w:r w:rsidRPr="00C50AC2">
        <w:rPr>
          <w:rFonts w:ascii="Times New Roman" w:hAnsi="Times New Roman"/>
          <w:spacing w:val="-2"/>
          <w:sz w:val="26"/>
          <w:szCs w:val="26"/>
        </w:rPr>
        <w:t xml:space="preserve"> </w:t>
      </w:r>
      <w:r w:rsidRPr="00C50AC2">
        <w:rPr>
          <w:rFonts w:ascii="Times New Roman" w:hAnsi="Times New Roman"/>
          <w:sz w:val="26"/>
          <w:szCs w:val="26"/>
        </w:rPr>
        <w:t>в</w:t>
      </w:r>
      <w:r w:rsidRPr="00C50AC2">
        <w:rPr>
          <w:rFonts w:ascii="Times New Roman" w:hAnsi="Times New Roman"/>
          <w:spacing w:val="-3"/>
          <w:sz w:val="26"/>
          <w:szCs w:val="26"/>
        </w:rPr>
        <w:t xml:space="preserve"> </w:t>
      </w:r>
      <w:r w:rsidRPr="00C50AC2">
        <w:rPr>
          <w:rFonts w:ascii="Times New Roman" w:hAnsi="Times New Roman"/>
          <w:sz w:val="26"/>
          <w:szCs w:val="26"/>
        </w:rPr>
        <w:t>таблице</w:t>
      </w:r>
      <w:r w:rsidRPr="00C50AC2">
        <w:rPr>
          <w:rFonts w:ascii="Times New Roman" w:hAnsi="Times New Roman"/>
          <w:spacing w:val="-1"/>
          <w:sz w:val="26"/>
          <w:szCs w:val="26"/>
        </w:rPr>
        <w:t xml:space="preserve"> </w:t>
      </w:r>
      <w:r w:rsidRPr="00C50AC2">
        <w:rPr>
          <w:rFonts w:ascii="Times New Roman" w:hAnsi="Times New Roman"/>
          <w:sz w:val="26"/>
          <w:szCs w:val="26"/>
        </w:rPr>
        <w:t>5.13.</w:t>
      </w:r>
    </w:p>
    <w:p w:rsidR="00087288" w:rsidRPr="005E0427" w:rsidRDefault="00087288" w:rsidP="00087288">
      <w:pPr>
        <w:pStyle w:val="af5"/>
        <w:spacing w:before="11"/>
        <w:rPr>
          <w:sz w:val="20"/>
        </w:rPr>
      </w:pPr>
    </w:p>
    <w:p w:rsidR="00087288" w:rsidRPr="00C50AC2" w:rsidRDefault="00087288" w:rsidP="00087288">
      <w:pPr>
        <w:pStyle w:val="af5"/>
        <w:spacing w:after="49"/>
        <w:ind w:right="244"/>
        <w:jc w:val="right"/>
        <w:rPr>
          <w:rFonts w:ascii="Times New Roman" w:hAnsi="Times New Roman"/>
        </w:rPr>
      </w:pPr>
      <w:r w:rsidRPr="00C50AC2">
        <w:rPr>
          <w:rFonts w:ascii="Times New Roman" w:hAnsi="Times New Roman"/>
        </w:rPr>
        <w:t>Таблица</w:t>
      </w:r>
      <w:r w:rsidRPr="00C50AC2">
        <w:rPr>
          <w:rFonts w:ascii="Times New Roman" w:hAnsi="Times New Roman"/>
          <w:spacing w:val="-2"/>
        </w:rPr>
        <w:t xml:space="preserve"> </w:t>
      </w:r>
      <w:r w:rsidRPr="00C50AC2">
        <w:rPr>
          <w:rFonts w:ascii="Times New Roman" w:hAnsi="Times New Roman"/>
        </w:rPr>
        <w:t>5.13</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3241"/>
        <w:gridCol w:w="3084"/>
      </w:tblGrid>
      <w:tr w:rsidR="00087288" w:rsidRPr="005E0427" w:rsidTr="00087288">
        <w:trPr>
          <w:trHeight w:val="294"/>
        </w:trPr>
        <w:tc>
          <w:tcPr>
            <w:tcW w:w="3980" w:type="dxa"/>
            <w:vMerge w:val="restart"/>
          </w:tcPr>
          <w:p w:rsidR="00087288" w:rsidRPr="005E0427" w:rsidRDefault="00087288" w:rsidP="00087288">
            <w:pPr>
              <w:pStyle w:val="TableParagraph"/>
              <w:spacing w:before="192"/>
              <w:ind w:left="1381" w:right="1373"/>
              <w:jc w:val="center"/>
              <w:rPr>
                <w:b/>
                <w:sz w:val="20"/>
              </w:rPr>
            </w:pPr>
            <w:r w:rsidRPr="005E0427">
              <w:rPr>
                <w:b/>
                <w:sz w:val="20"/>
              </w:rPr>
              <w:t>Потребитель</w:t>
            </w:r>
          </w:p>
        </w:tc>
        <w:tc>
          <w:tcPr>
            <w:tcW w:w="6325" w:type="dxa"/>
            <w:gridSpan w:val="2"/>
          </w:tcPr>
          <w:p w:rsidR="00087288" w:rsidRPr="005E0427" w:rsidRDefault="00087288" w:rsidP="00087288">
            <w:pPr>
              <w:pStyle w:val="TableParagraph"/>
              <w:spacing w:before="31"/>
              <w:ind w:left="1831"/>
              <w:rPr>
                <w:b/>
                <w:sz w:val="20"/>
              </w:rPr>
            </w:pPr>
            <w:r w:rsidRPr="005E0427">
              <w:rPr>
                <w:b/>
                <w:sz w:val="20"/>
              </w:rPr>
              <w:t>Водопотребление,</w:t>
            </w:r>
            <w:r w:rsidRPr="005E0427">
              <w:rPr>
                <w:b/>
                <w:spacing w:val="-5"/>
                <w:sz w:val="20"/>
              </w:rPr>
              <w:t xml:space="preserve"> </w:t>
            </w:r>
            <w:r w:rsidRPr="005E0427">
              <w:rPr>
                <w:b/>
                <w:sz w:val="20"/>
              </w:rPr>
              <w:t>тыс.</w:t>
            </w:r>
            <w:r w:rsidRPr="005E0427">
              <w:rPr>
                <w:b/>
                <w:spacing w:val="-2"/>
                <w:sz w:val="20"/>
              </w:rPr>
              <w:t xml:space="preserve"> </w:t>
            </w:r>
            <w:r w:rsidRPr="005E0427">
              <w:rPr>
                <w:b/>
                <w:sz w:val="20"/>
              </w:rPr>
              <w:t>м</w:t>
            </w:r>
            <w:r w:rsidRPr="005E0427">
              <w:rPr>
                <w:b/>
                <w:sz w:val="20"/>
                <w:vertAlign w:val="superscript"/>
              </w:rPr>
              <w:t>3</w:t>
            </w:r>
            <w:r w:rsidRPr="005E0427">
              <w:rPr>
                <w:b/>
                <w:sz w:val="20"/>
              </w:rPr>
              <w:t>/год</w:t>
            </w:r>
          </w:p>
        </w:tc>
      </w:tr>
      <w:tr w:rsidR="00087288" w:rsidRPr="005E0427" w:rsidTr="00087288">
        <w:trPr>
          <w:trHeight w:val="316"/>
        </w:trPr>
        <w:tc>
          <w:tcPr>
            <w:tcW w:w="3980" w:type="dxa"/>
            <w:vMerge/>
            <w:tcBorders>
              <w:top w:val="nil"/>
            </w:tcBorders>
          </w:tcPr>
          <w:p w:rsidR="00087288" w:rsidRPr="005E0427" w:rsidRDefault="00087288" w:rsidP="00087288">
            <w:pPr>
              <w:rPr>
                <w:sz w:val="2"/>
                <w:szCs w:val="2"/>
              </w:rPr>
            </w:pPr>
          </w:p>
        </w:tc>
        <w:tc>
          <w:tcPr>
            <w:tcW w:w="3241" w:type="dxa"/>
          </w:tcPr>
          <w:p w:rsidR="00087288" w:rsidRPr="005E0427" w:rsidRDefault="00087288" w:rsidP="00087288">
            <w:pPr>
              <w:pStyle w:val="TableParagraph"/>
              <w:spacing w:before="41"/>
              <w:ind w:left="1229" w:right="1220"/>
              <w:jc w:val="center"/>
              <w:rPr>
                <w:b/>
                <w:sz w:val="20"/>
              </w:rPr>
            </w:pPr>
            <w:r w:rsidRPr="005E0427">
              <w:rPr>
                <w:b/>
                <w:sz w:val="20"/>
              </w:rPr>
              <w:t>2021</w:t>
            </w:r>
            <w:r w:rsidRPr="005E0427">
              <w:rPr>
                <w:b/>
                <w:spacing w:val="-1"/>
                <w:sz w:val="20"/>
              </w:rPr>
              <w:t xml:space="preserve"> </w:t>
            </w:r>
            <w:r w:rsidRPr="005E0427">
              <w:rPr>
                <w:b/>
                <w:sz w:val="20"/>
              </w:rPr>
              <w:t>год</w:t>
            </w:r>
          </w:p>
        </w:tc>
        <w:tc>
          <w:tcPr>
            <w:tcW w:w="3084" w:type="dxa"/>
          </w:tcPr>
          <w:p w:rsidR="00087288" w:rsidRPr="005E0427" w:rsidRDefault="00087288" w:rsidP="00087288">
            <w:pPr>
              <w:pStyle w:val="TableParagraph"/>
              <w:spacing w:before="41"/>
              <w:ind w:left="1152" w:right="1141"/>
              <w:jc w:val="center"/>
              <w:rPr>
                <w:b/>
                <w:sz w:val="20"/>
              </w:rPr>
            </w:pPr>
            <w:r w:rsidRPr="005E0427">
              <w:rPr>
                <w:b/>
                <w:sz w:val="20"/>
              </w:rPr>
              <w:t>2032</w:t>
            </w:r>
            <w:r w:rsidRPr="005E0427">
              <w:rPr>
                <w:b/>
                <w:spacing w:val="-1"/>
                <w:sz w:val="20"/>
              </w:rPr>
              <w:t xml:space="preserve"> </w:t>
            </w:r>
            <w:r w:rsidRPr="005E0427">
              <w:rPr>
                <w:b/>
                <w:sz w:val="20"/>
              </w:rPr>
              <w:t>год</w:t>
            </w:r>
          </w:p>
        </w:tc>
      </w:tr>
      <w:tr w:rsidR="00087288" w:rsidRPr="005E0427" w:rsidTr="00087288">
        <w:trPr>
          <w:trHeight w:val="230"/>
        </w:trPr>
        <w:tc>
          <w:tcPr>
            <w:tcW w:w="3980" w:type="dxa"/>
          </w:tcPr>
          <w:p w:rsidR="00087288" w:rsidRPr="005E0427" w:rsidRDefault="00087288" w:rsidP="00087288">
            <w:pPr>
              <w:pStyle w:val="TableParagraph"/>
              <w:spacing w:line="210" w:lineRule="exact"/>
              <w:ind w:left="107"/>
              <w:rPr>
                <w:sz w:val="20"/>
              </w:rPr>
            </w:pPr>
            <w:r w:rsidRPr="005E0427">
              <w:rPr>
                <w:sz w:val="20"/>
              </w:rPr>
              <w:t>Население</w:t>
            </w:r>
          </w:p>
        </w:tc>
        <w:tc>
          <w:tcPr>
            <w:tcW w:w="3241" w:type="dxa"/>
          </w:tcPr>
          <w:p w:rsidR="00087288" w:rsidRPr="005E0427" w:rsidRDefault="00087288" w:rsidP="00087288">
            <w:pPr>
              <w:pStyle w:val="TableParagraph"/>
              <w:spacing w:line="208" w:lineRule="exact"/>
              <w:ind w:left="86" w:right="84"/>
              <w:jc w:val="center"/>
              <w:rPr>
                <w:sz w:val="20"/>
              </w:rPr>
            </w:pPr>
            <w:r w:rsidRPr="005E0427">
              <w:rPr>
                <w:sz w:val="20"/>
              </w:rPr>
              <w:t>77,3</w:t>
            </w:r>
          </w:p>
        </w:tc>
        <w:tc>
          <w:tcPr>
            <w:tcW w:w="3084" w:type="dxa"/>
          </w:tcPr>
          <w:p w:rsidR="00087288" w:rsidRPr="005E0427" w:rsidRDefault="00087288" w:rsidP="00087288">
            <w:pPr>
              <w:pStyle w:val="TableParagraph"/>
              <w:spacing w:line="210" w:lineRule="exact"/>
              <w:ind w:left="1148" w:right="1141"/>
              <w:jc w:val="center"/>
              <w:rPr>
                <w:sz w:val="20"/>
              </w:rPr>
            </w:pPr>
            <w:r w:rsidRPr="005E0427">
              <w:rPr>
                <w:sz w:val="20"/>
              </w:rPr>
              <w:t>638,4</w:t>
            </w:r>
          </w:p>
        </w:tc>
      </w:tr>
      <w:tr w:rsidR="00087288" w:rsidRPr="005E0427" w:rsidTr="00087288">
        <w:trPr>
          <w:trHeight w:val="230"/>
        </w:trPr>
        <w:tc>
          <w:tcPr>
            <w:tcW w:w="3980" w:type="dxa"/>
          </w:tcPr>
          <w:p w:rsidR="00087288" w:rsidRPr="005E0427" w:rsidRDefault="00087288" w:rsidP="00087288">
            <w:pPr>
              <w:pStyle w:val="TableParagraph"/>
              <w:spacing w:line="210" w:lineRule="exact"/>
              <w:ind w:left="107"/>
              <w:rPr>
                <w:sz w:val="20"/>
              </w:rPr>
            </w:pPr>
            <w:r w:rsidRPr="005E0427">
              <w:rPr>
                <w:sz w:val="20"/>
              </w:rPr>
              <w:t>Бюджетные</w:t>
            </w:r>
            <w:r w:rsidRPr="005E0427">
              <w:rPr>
                <w:spacing w:val="-7"/>
                <w:sz w:val="20"/>
              </w:rPr>
              <w:t xml:space="preserve"> </w:t>
            </w:r>
            <w:r w:rsidRPr="005E0427">
              <w:rPr>
                <w:sz w:val="20"/>
              </w:rPr>
              <w:t>организации</w:t>
            </w:r>
          </w:p>
        </w:tc>
        <w:tc>
          <w:tcPr>
            <w:tcW w:w="3241" w:type="dxa"/>
          </w:tcPr>
          <w:p w:rsidR="00087288" w:rsidRPr="005E0427" w:rsidRDefault="00087288" w:rsidP="00087288">
            <w:pPr>
              <w:pStyle w:val="TableParagraph"/>
              <w:spacing w:line="210" w:lineRule="exact"/>
              <w:ind w:left="31" w:right="74"/>
              <w:jc w:val="center"/>
              <w:rPr>
                <w:sz w:val="20"/>
              </w:rPr>
            </w:pPr>
            <w:r w:rsidRPr="005E0427">
              <w:rPr>
                <w:sz w:val="20"/>
              </w:rPr>
              <w:t>10,5</w:t>
            </w:r>
          </w:p>
        </w:tc>
        <w:tc>
          <w:tcPr>
            <w:tcW w:w="3084" w:type="dxa"/>
            <w:vMerge w:val="restart"/>
          </w:tcPr>
          <w:p w:rsidR="00087288" w:rsidRPr="005E0427" w:rsidRDefault="00087288" w:rsidP="00087288">
            <w:pPr>
              <w:pStyle w:val="TableParagraph"/>
              <w:spacing w:before="113"/>
              <w:ind w:left="1149" w:right="1141"/>
              <w:jc w:val="center"/>
              <w:rPr>
                <w:sz w:val="20"/>
              </w:rPr>
            </w:pPr>
            <w:r w:rsidRPr="005E0427">
              <w:rPr>
                <w:sz w:val="20"/>
              </w:rPr>
              <w:t>104,88</w:t>
            </w:r>
          </w:p>
        </w:tc>
      </w:tr>
      <w:tr w:rsidR="00087288" w:rsidRPr="005E0427" w:rsidTr="00087288">
        <w:trPr>
          <w:trHeight w:val="230"/>
        </w:trPr>
        <w:tc>
          <w:tcPr>
            <w:tcW w:w="3980" w:type="dxa"/>
          </w:tcPr>
          <w:p w:rsidR="00087288" w:rsidRPr="005E0427" w:rsidRDefault="00087288" w:rsidP="00087288">
            <w:pPr>
              <w:pStyle w:val="TableParagraph"/>
              <w:spacing w:line="210" w:lineRule="exact"/>
              <w:ind w:left="107"/>
              <w:rPr>
                <w:sz w:val="20"/>
              </w:rPr>
            </w:pPr>
            <w:r w:rsidRPr="005E0427">
              <w:rPr>
                <w:sz w:val="20"/>
              </w:rPr>
              <w:t>Прочие</w:t>
            </w:r>
            <w:r w:rsidRPr="005E0427">
              <w:rPr>
                <w:spacing w:val="-7"/>
                <w:sz w:val="20"/>
              </w:rPr>
              <w:t xml:space="preserve"> </w:t>
            </w:r>
            <w:r w:rsidRPr="005E0427">
              <w:rPr>
                <w:sz w:val="20"/>
              </w:rPr>
              <w:t>потребители</w:t>
            </w:r>
          </w:p>
        </w:tc>
        <w:tc>
          <w:tcPr>
            <w:tcW w:w="3241" w:type="dxa"/>
          </w:tcPr>
          <w:p w:rsidR="00087288" w:rsidRPr="005E0427" w:rsidRDefault="00087288" w:rsidP="00087288">
            <w:pPr>
              <w:pStyle w:val="TableParagraph"/>
              <w:spacing w:line="210" w:lineRule="exact"/>
              <w:ind w:left="331" w:right="323"/>
              <w:jc w:val="center"/>
              <w:rPr>
                <w:sz w:val="20"/>
              </w:rPr>
            </w:pPr>
            <w:r w:rsidRPr="005E0427">
              <w:rPr>
                <w:sz w:val="20"/>
              </w:rPr>
              <w:t>6,4</w:t>
            </w:r>
          </w:p>
        </w:tc>
        <w:tc>
          <w:tcPr>
            <w:tcW w:w="3084" w:type="dxa"/>
            <w:vMerge/>
            <w:tcBorders>
              <w:top w:val="nil"/>
            </w:tcBorders>
          </w:tcPr>
          <w:p w:rsidR="00087288" w:rsidRPr="005E0427" w:rsidRDefault="00087288" w:rsidP="00087288">
            <w:pPr>
              <w:rPr>
                <w:sz w:val="2"/>
                <w:szCs w:val="2"/>
              </w:rPr>
            </w:pPr>
          </w:p>
        </w:tc>
      </w:tr>
      <w:tr w:rsidR="00087288" w:rsidRPr="005E0427" w:rsidTr="00087288">
        <w:trPr>
          <w:trHeight w:val="230"/>
        </w:trPr>
        <w:tc>
          <w:tcPr>
            <w:tcW w:w="3980" w:type="dxa"/>
          </w:tcPr>
          <w:p w:rsidR="00087288" w:rsidRPr="005E0427" w:rsidRDefault="00087288" w:rsidP="00087288">
            <w:pPr>
              <w:pStyle w:val="TableParagraph"/>
              <w:spacing w:line="210" w:lineRule="exact"/>
              <w:ind w:left="107"/>
              <w:rPr>
                <w:sz w:val="20"/>
              </w:rPr>
            </w:pPr>
            <w:r w:rsidRPr="005E0427">
              <w:rPr>
                <w:sz w:val="20"/>
              </w:rPr>
              <w:t>Всего</w:t>
            </w:r>
          </w:p>
        </w:tc>
        <w:tc>
          <w:tcPr>
            <w:tcW w:w="3241" w:type="dxa"/>
          </w:tcPr>
          <w:p w:rsidR="00087288" w:rsidRPr="005E0427" w:rsidRDefault="00087288" w:rsidP="00087288">
            <w:pPr>
              <w:pStyle w:val="TableParagraph"/>
              <w:spacing w:line="210" w:lineRule="exact"/>
              <w:ind w:left="1229" w:right="1219"/>
              <w:jc w:val="center"/>
              <w:rPr>
                <w:sz w:val="20"/>
              </w:rPr>
            </w:pPr>
            <w:r w:rsidRPr="005E0427">
              <w:rPr>
                <w:sz w:val="20"/>
              </w:rPr>
              <w:t>94,2</w:t>
            </w:r>
          </w:p>
        </w:tc>
        <w:tc>
          <w:tcPr>
            <w:tcW w:w="3084" w:type="dxa"/>
          </w:tcPr>
          <w:p w:rsidR="00087288" w:rsidRPr="005E0427" w:rsidRDefault="00087288" w:rsidP="00087288">
            <w:pPr>
              <w:pStyle w:val="TableParagraph"/>
              <w:spacing w:line="210" w:lineRule="exact"/>
              <w:ind w:left="1148" w:right="1141"/>
              <w:jc w:val="center"/>
              <w:rPr>
                <w:sz w:val="20"/>
              </w:rPr>
            </w:pPr>
            <w:r w:rsidRPr="005E0427">
              <w:rPr>
                <w:sz w:val="20"/>
              </w:rPr>
              <w:t>743,28</w:t>
            </w:r>
          </w:p>
        </w:tc>
      </w:tr>
    </w:tbl>
    <w:p w:rsidR="00C50AC2" w:rsidRDefault="00C50AC2" w:rsidP="00C50AC2">
      <w:pPr>
        <w:pStyle w:val="a5"/>
        <w:jc w:val="center"/>
        <w:rPr>
          <w:rFonts w:ascii="Times New Roman" w:hAnsi="Times New Roman" w:cs="Times New Roman"/>
          <w:b/>
          <w:sz w:val="26"/>
          <w:szCs w:val="26"/>
        </w:rPr>
      </w:pPr>
    </w:p>
    <w:p w:rsidR="00C50AC2" w:rsidRDefault="00C50AC2" w:rsidP="00C50AC2">
      <w:pPr>
        <w:pStyle w:val="a5"/>
        <w:jc w:val="center"/>
        <w:rPr>
          <w:rFonts w:ascii="Times New Roman" w:hAnsi="Times New Roman" w:cs="Times New Roman"/>
          <w:b/>
          <w:sz w:val="26"/>
          <w:szCs w:val="26"/>
        </w:rPr>
      </w:pPr>
    </w:p>
    <w:p w:rsidR="00C50AC2" w:rsidRPr="00C50AC2" w:rsidRDefault="00C50AC2"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087288" w:rsidRPr="005E0427" w:rsidRDefault="00087288" w:rsidP="00087288">
      <w:pPr>
        <w:spacing w:line="210" w:lineRule="exact"/>
        <w:jc w:val="center"/>
        <w:rPr>
          <w:sz w:val="20"/>
        </w:rPr>
        <w:sectPr w:rsidR="00087288" w:rsidRPr="005E0427" w:rsidSect="001E569B">
          <w:pgSz w:w="11910" w:h="16840"/>
          <w:pgMar w:top="1418" w:right="570" w:bottom="1460" w:left="900" w:header="702" w:footer="1230" w:gutter="0"/>
          <w:cols w:space="720"/>
        </w:sectPr>
      </w:pPr>
    </w:p>
    <w:p w:rsidR="00087288" w:rsidRPr="005E0427" w:rsidRDefault="00087288" w:rsidP="00087288">
      <w:pPr>
        <w:pStyle w:val="af5"/>
        <w:spacing w:before="6"/>
        <w:rPr>
          <w:sz w:val="16"/>
        </w:rPr>
      </w:pPr>
    </w:p>
    <w:p w:rsidR="00087288" w:rsidRPr="00C50AC2" w:rsidRDefault="00087288" w:rsidP="00087288">
      <w:pPr>
        <w:pStyle w:val="af5"/>
        <w:spacing w:before="196"/>
        <w:ind w:left="799"/>
        <w:rPr>
          <w:rFonts w:ascii="Times New Roman" w:hAnsi="Times New Roman"/>
          <w:sz w:val="26"/>
          <w:szCs w:val="26"/>
        </w:rPr>
      </w:pPr>
      <w:bookmarkStart w:id="199" w:name="_bookmark34"/>
      <w:bookmarkEnd w:id="199"/>
      <w:r w:rsidRPr="00C50AC2">
        <w:rPr>
          <w:rFonts w:ascii="Times New Roman" w:hAnsi="Times New Roman"/>
          <w:sz w:val="26"/>
          <w:szCs w:val="26"/>
        </w:rPr>
        <w:t>Расчет</w:t>
      </w:r>
      <w:r w:rsidRPr="00C50AC2">
        <w:rPr>
          <w:rFonts w:ascii="Times New Roman" w:hAnsi="Times New Roman"/>
          <w:spacing w:val="-4"/>
          <w:sz w:val="26"/>
          <w:szCs w:val="26"/>
        </w:rPr>
        <w:t xml:space="preserve"> </w:t>
      </w:r>
      <w:r w:rsidRPr="00C50AC2">
        <w:rPr>
          <w:rFonts w:ascii="Times New Roman" w:hAnsi="Times New Roman"/>
          <w:sz w:val="26"/>
          <w:szCs w:val="26"/>
        </w:rPr>
        <w:t>требуемой</w:t>
      </w:r>
      <w:r w:rsidRPr="00C50AC2">
        <w:rPr>
          <w:rFonts w:ascii="Times New Roman" w:hAnsi="Times New Roman"/>
          <w:spacing w:val="-3"/>
          <w:sz w:val="26"/>
          <w:szCs w:val="26"/>
        </w:rPr>
        <w:t xml:space="preserve"> </w:t>
      </w:r>
      <w:r w:rsidRPr="00C50AC2">
        <w:rPr>
          <w:rFonts w:ascii="Times New Roman" w:hAnsi="Times New Roman"/>
          <w:sz w:val="26"/>
          <w:szCs w:val="26"/>
        </w:rPr>
        <w:t>мощности</w:t>
      </w:r>
      <w:r w:rsidRPr="00C50AC2">
        <w:rPr>
          <w:rFonts w:ascii="Times New Roman" w:hAnsi="Times New Roman"/>
          <w:spacing w:val="-3"/>
          <w:sz w:val="26"/>
          <w:szCs w:val="26"/>
        </w:rPr>
        <w:t xml:space="preserve"> </w:t>
      </w:r>
      <w:r w:rsidRPr="00C50AC2">
        <w:rPr>
          <w:rFonts w:ascii="Times New Roman" w:hAnsi="Times New Roman"/>
          <w:sz w:val="26"/>
          <w:szCs w:val="26"/>
        </w:rPr>
        <w:t>водозаборных</w:t>
      </w:r>
      <w:r w:rsidRPr="00C50AC2">
        <w:rPr>
          <w:rFonts w:ascii="Times New Roman" w:hAnsi="Times New Roman"/>
          <w:spacing w:val="-2"/>
          <w:sz w:val="26"/>
          <w:szCs w:val="26"/>
        </w:rPr>
        <w:t xml:space="preserve"> </w:t>
      </w:r>
      <w:r w:rsidRPr="00C50AC2">
        <w:rPr>
          <w:rFonts w:ascii="Times New Roman" w:hAnsi="Times New Roman"/>
          <w:sz w:val="26"/>
          <w:szCs w:val="26"/>
        </w:rPr>
        <w:t>сооружений</w:t>
      </w:r>
      <w:r w:rsidRPr="00C50AC2">
        <w:rPr>
          <w:rFonts w:ascii="Times New Roman" w:hAnsi="Times New Roman"/>
          <w:spacing w:val="-3"/>
          <w:sz w:val="26"/>
          <w:szCs w:val="26"/>
        </w:rPr>
        <w:t xml:space="preserve"> </w:t>
      </w:r>
      <w:r w:rsidRPr="00C50AC2">
        <w:rPr>
          <w:rFonts w:ascii="Times New Roman" w:hAnsi="Times New Roman"/>
          <w:sz w:val="26"/>
          <w:szCs w:val="26"/>
        </w:rPr>
        <w:t>представлен</w:t>
      </w:r>
      <w:r w:rsidRPr="00C50AC2">
        <w:rPr>
          <w:rFonts w:ascii="Times New Roman" w:hAnsi="Times New Roman"/>
          <w:spacing w:val="-3"/>
          <w:sz w:val="26"/>
          <w:szCs w:val="26"/>
        </w:rPr>
        <w:t xml:space="preserve"> </w:t>
      </w:r>
      <w:r w:rsidRPr="00C50AC2">
        <w:rPr>
          <w:rFonts w:ascii="Times New Roman" w:hAnsi="Times New Roman"/>
          <w:sz w:val="26"/>
          <w:szCs w:val="26"/>
        </w:rPr>
        <w:t>в</w:t>
      </w:r>
      <w:r w:rsidRPr="00C50AC2">
        <w:rPr>
          <w:rFonts w:ascii="Times New Roman" w:hAnsi="Times New Roman"/>
          <w:spacing w:val="-5"/>
          <w:sz w:val="26"/>
          <w:szCs w:val="26"/>
        </w:rPr>
        <w:t xml:space="preserve"> </w:t>
      </w:r>
      <w:r w:rsidRPr="00C50AC2">
        <w:rPr>
          <w:rFonts w:ascii="Times New Roman" w:hAnsi="Times New Roman"/>
          <w:sz w:val="26"/>
          <w:szCs w:val="26"/>
        </w:rPr>
        <w:t>таблице</w:t>
      </w:r>
      <w:r w:rsidRPr="00C50AC2">
        <w:rPr>
          <w:rFonts w:ascii="Times New Roman" w:hAnsi="Times New Roman"/>
          <w:spacing w:val="2"/>
          <w:sz w:val="26"/>
          <w:szCs w:val="26"/>
        </w:rPr>
        <w:t xml:space="preserve"> </w:t>
      </w:r>
      <w:r w:rsidRPr="00C50AC2">
        <w:rPr>
          <w:rFonts w:ascii="Times New Roman" w:hAnsi="Times New Roman"/>
          <w:sz w:val="26"/>
          <w:szCs w:val="26"/>
        </w:rPr>
        <w:t>5.14.</w:t>
      </w:r>
    </w:p>
    <w:p w:rsidR="00087288" w:rsidRPr="00C50AC2" w:rsidRDefault="00087288" w:rsidP="00087288">
      <w:pPr>
        <w:pStyle w:val="af5"/>
        <w:spacing w:before="41" w:after="47"/>
        <w:ind w:left="9100"/>
        <w:rPr>
          <w:rFonts w:ascii="Times New Roman" w:hAnsi="Times New Roman"/>
        </w:rPr>
      </w:pPr>
      <w:r w:rsidRPr="00C50AC2">
        <w:rPr>
          <w:rFonts w:ascii="Times New Roman" w:hAnsi="Times New Roman"/>
        </w:rPr>
        <w:t>Таблица</w:t>
      </w:r>
      <w:r w:rsidRPr="00C50AC2">
        <w:rPr>
          <w:rFonts w:ascii="Times New Roman" w:hAnsi="Times New Roman"/>
          <w:spacing w:val="-2"/>
        </w:rPr>
        <w:t xml:space="preserve"> </w:t>
      </w:r>
      <w:r w:rsidRPr="00C50AC2">
        <w:rPr>
          <w:rFonts w:ascii="Times New Roman" w:hAnsi="Times New Roman"/>
        </w:rPr>
        <w:t>5.14</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5"/>
        <w:gridCol w:w="1446"/>
        <w:gridCol w:w="903"/>
        <w:gridCol w:w="903"/>
        <w:gridCol w:w="900"/>
        <w:gridCol w:w="902"/>
        <w:gridCol w:w="900"/>
        <w:gridCol w:w="899"/>
        <w:gridCol w:w="942"/>
        <w:gridCol w:w="962"/>
      </w:tblGrid>
      <w:tr w:rsidR="00087288" w:rsidRPr="005E0427" w:rsidTr="00087288">
        <w:trPr>
          <w:trHeight w:val="690"/>
        </w:trPr>
        <w:tc>
          <w:tcPr>
            <w:tcW w:w="1425" w:type="dxa"/>
            <w:vMerge w:val="restart"/>
          </w:tcPr>
          <w:p w:rsidR="00087288" w:rsidRPr="005E0427" w:rsidRDefault="00087288" w:rsidP="00087288">
            <w:pPr>
              <w:pStyle w:val="TableParagraph"/>
            </w:pPr>
          </w:p>
          <w:p w:rsidR="00087288" w:rsidRPr="005E0427" w:rsidRDefault="00087288" w:rsidP="00087288">
            <w:pPr>
              <w:pStyle w:val="TableParagraph"/>
              <w:spacing w:before="131"/>
              <w:ind w:left="7" w:right="98"/>
              <w:jc w:val="center"/>
              <w:rPr>
                <w:b/>
                <w:sz w:val="20"/>
              </w:rPr>
            </w:pPr>
            <w:r w:rsidRPr="005E0427">
              <w:rPr>
                <w:b/>
                <w:sz w:val="20"/>
              </w:rPr>
              <w:t>ВЗУ</w:t>
            </w:r>
          </w:p>
        </w:tc>
        <w:tc>
          <w:tcPr>
            <w:tcW w:w="1446" w:type="dxa"/>
          </w:tcPr>
          <w:p w:rsidR="00087288" w:rsidRPr="005E0427" w:rsidRDefault="00087288" w:rsidP="00087288">
            <w:pPr>
              <w:jc w:val="center"/>
              <w:rPr>
                <w:b/>
                <w:sz w:val="20"/>
                <w:szCs w:val="20"/>
              </w:rPr>
            </w:pPr>
            <w:r w:rsidRPr="005E0427">
              <w:rPr>
                <w:b/>
                <w:sz w:val="20"/>
                <w:szCs w:val="20"/>
              </w:rPr>
              <w:t>Существующая мощность,</w:t>
            </w:r>
          </w:p>
          <w:p w:rsidR="00087288" w:rsidRPr="005E0427" w:rsidRDefault="00087288" w:rsidP="00087288">
            <w:pPr>
              <w:jc w:val="center"/>
              <w:rPr>
                <w:b/>
                <w:sz w:val="20"/>
                <w:szCs w:val="20"/>
              </w:rPr>
            </w:pPr>
            <w:r w:rsidRPr="005E0427">
              <w:rPr>
                <w:b/>
                <w:sz w:val="20"/>
                <w:szCs w:val="20"/>
              </w:rPr>
              <w:t>м</w:t>
            </w:r>
            <w:r w:rsidRPr="005E0427">
              <w:rPr>
                <w:b/>
                <w:sz w:val="20"/>
                <w:szCs w:val="20"/>
                <w:vertAlign w:val="superscript"/>
              </w:rPr>
              <w:t>3</w:t>
            </w:r>
            <w:r w:rsidRPr="005E0427">
              <w:rPr>
                <w:b/>
                <w:sz w:val="20"/>
                <w:szCs w:val="20"/>
              </w:rPr>
              <w:t>/сут</w:t>
            </w:r>
          </w:p>
        </w:tc>
        <w:tc>
          <w:tcPr>
            <w:tcW w:w="1806" w:type="dxa"/>
            <w:gridSpan w:val="2"/>
          </w:tcPr>
          <w:p w:rsidR="00087288" w:rsidRPr="00087288" w:rsidRDefault="00087288" w:rsidP="00087288">
            <w:pPr>
              <w:jc w:val="center"/>
              <w:rPr>
                <w:b/>
                <w:sz w:val="20"/>
                <w:szCs w:val="20"/>
                <w:lang w:val="ru-RU"/>
              </w:rPr>
            </w:pPr>
            <w:r w:rsidRPr="00087288">
              <w:rPr>
                <w:b/>
                <w:sz w:val="20"/>
                <w:szCs w:val="20"/>
                <w:lang w:val="ru-RU"/>
              </w:rPr>
              <w:t>Годовое водопотребление,</w:t>
            </w:r>
          </w:p>
          <w:p w:rsidR="00087288" w:rsidRPr="00087288" w:rsidRDefault="00087288" w:rsidP="00087288">
            <w:pPr>
              <w:jc w:val="center"/>
              <w:rPr>
                <w:b/>
                <w:sz w:val="20"/>
                <w:szCs w:val="20"/>
                <w:lang w:val="ru-RU"/>
              </w:rPr>
            </w:pPr>
            <w:r w:rsidRPr="00087288">
              <w:rPr>
                <w:b/>
                <w:sz w:val="20"/>
                <w:szCs w:val="20"/>
                <w:lang w:val="ru-RU"/>
              </w:rPr>
              <w:t>тыс.м</w:t>
            </w:r>
            <w:r w:rsidRPr="00087288">
              <w:rPr>
                <w:b/>
                <w:sz w:val="20"/>
                <w:szCs w:val="20"/>
                <w:vertAlign w:val="superscript"/>
                <w:lang w:val="ru-RU"/>
              </w:rPr>
              <w:t>3</w:t>
            </w:r>
            <w:r w:rsidRPr="00087288">
              <w:rPr>
                <w:b/>
                <w:sz w:val="20"/>
                <w:szCs w:val="20"/>
                <w:lang w:val="ru-RU"/>
              </w:rPr>
              <w:t>/год</w:t>
            </w:r>
          </w:p>
        </w:tc>
        <w:tc>
          <w:tcPr>
            <w:tcW w:w="1802" w:type="dxa"/>
            <w:gridSpan w:val="2"/>
          </w:tcPr>
          <w:p w:rsidR="00087288" w:rsidRPr="005E0427" w:rsidRDefault="00087288" w:rsidP="00087288">
            <w:pPr>
              <w:jc w:val="center"/>
              <w:rPr>
                <w:b/>
                <w:sz w:val="20"/>
                <w:szCs w:val="20"/>
              </w:rPr>
            </w:pPr>
            <w:r w:rsidRPr="005E0427">
              <w:rPr>
                <w:b/>
                <w:sz w:val="20"/>
                <w:szCs w:val="20"/>
              </w:rPr>
              <w:t>Суточное водопотребление,</w:t>
            </w:r>
          </w:p>
          <w:p w:rsidR="00087288" w:rsidRPr="005E0427" w:rsidRDefault="00087288" w:rsidP="00087288">
            <w:pPr>
              <w:jc w:val="center"/>
              <w:rPr>
                <w:b/>
                <w:sz w:val="20"/>
                <w:szCs w:val="20"/>
              </w:rPr>
            </w:pPr>
            <w:r w:rsidRPr="005E0427">
              <w:rPr>
                <w:b/>
                <w:sz w:val="20"/>
                <w:szCs w:val="20"/>
              </w:rPr>
              <w:t>м</w:t>
            </w:r>
            <w:r w:rsidRPr="005E0427">
              <w:rPr>
                <w:b/>
                <w:sz w:val="20"/>
                <w:szCs w:val="20"/>
                <w:vertAlign w:val="superscript"/>
              </w:rPr>
              <w:t>3</w:t>
            </w:r>
            <w:r w:rsidRPr="005E0427">
              <w:rPr>
                <w:b/>
                <w:sz w:val="20"/>
                <w:szCs w:val="20"/>
              </w:rPr>
              <w:t>/сут</w:t>
            </w:r>
          </w:p>
        </w:tc>
        <w:tc>
          <w:tcPr>
            <w:tcW w:w="1799" w:type="dxa"/>
            <w:gridSpan w:val="2"/>
          </w:tcPr>
          <w:p w:rsidR="00087288" w:rsidRPr="00087288" w:rsidRDefault="00087288" w:rsidP="00087288">
            <w:pPr>
              <w:jc w:val="center"/>
              <w:rPr>
                <w:b/>
                <w:sz w:val="20"/>
                <w:szCs w:val="20"/>
                <w:lang w:val="ru-RU"/>
              </w:rPr>
            </w:pPr>
            <w:r w:rsidRPr="00087288">
              <w:rPr>
                <w:b/>
                <w:sz w:val="20"/>
                <w:szCs w:val="20"/>
                <w:lang w:val="ru-RU"/>
              </w:rPr>
              <w:t>Макс. суточное водопотребление,</w:t>
            </w:r>
          </w:p>
          <w:p w:rsidR="00087288" w:rsidRPr="00087288" w:rsidRDefault="00087288" w:rsidP="00087288">
            <w:pPr>
              <w:jc w:val="center"/>
              <w:rPr>
                <w:b/>
                <w:sz w:val="20"/>
                <w:szCs w:val="20"/>
                <w:lang w:val="ru-RU"/>
              </w:rPr>
            </w:pPr>
            <w:r w:rsidRPr="00087288">
              <w:rPr>
                <w:b/>
                <w:sz w:val="20"/>
                <w:szCs w:val="20"/>
                <w:lang w:val="ru-RU"/>
              </w:rPr>
              <w:t>м</w:t>
            </w:r>
            <w:r w:rsidRPr="00087288">
              <w:rPr>
                <w:b/>
                <w:sz w:val="20"/>
                <w:szCs w:val="20"/>
                <w:vertAlign w:val="superscript"/>
                <w:lang w:val="ru-RU"/>
              </w:rPr>
              <w:t>3</w:t>
            </w:r>
            <w:r w:rsidRPr="00087288">
              <w:rPr>
                <w:b/>
                <w:sz w:val="20"/>
                <w:szCs w:val="20"/>
                <w:lang w:val="ru-RU"/>
              </w:rPr>
              <w:t>/сут</w:t>
            </w:r>
          </w:p>
        </w:tc>
        <w:tc>
          <w:tcPr>
            <w:tcW w:w="1904" w:type="dxa"/>
            <w:gridSpan w:val="2"/>
          </w:tcPr>
          <w:p w:rsidR="00087288" w:rsidRPr="00087288" w:rsidRDefault="00087288" w:rsidP="00087288">
            <w:pPr>
              <w:jc w:val="center"/>
              <w:rPr>
                <w:b/>
                <w:sz w:val="20"/>
                <w:szCs w:val="20"/>
                <w:lang w:val="ru-RU"/>
              </w:rPr>
            </w:pPr>
            <w:r w:rsidRPr="00087288">
              <w:rPr>
                <w:b/>
                <w:sz w:val="20"/>
                <w:szCs w:val="20"/>
                <w:lang w:val="ru-RU"/>
              </w:rPr>
              <w:t>Резерв производственной</w:t>
            </w:r>
          </w:p>
          <w:p w:rsidR="00087288" w:rsidRPr="00087288" w:rsidRDefault="00087288" w:rsidP="00087288">
            <w:pPr>
              <w:jc w:val="center"/>
              <w:rPr>
                <w:b/>
                <w:sz w:val="20"/>
                <w:szCs w:val="20"/>
                <w:lang w:val="ru-RU"/>
              </w:rPr>
            </w:pPr>
            <w:r w:rsidRPr="00087288">
              <w:rPr>
                <w:b/>
                <w:sz w:val="20"/>
                <w:szCs w:val="20"/>
                <w:lang w:val="ru-RU"/>
              </w:rPr>
              <w:t>мощности, м</w:t>
            </w:r>
            <w:r w:rsidRPr="00087288">
              <w:rPr>
                <w:b/>
                <w:sz w:val="20"/>
                <w:szCs w:val="20"/>
                <w:vertAlign w:val="superscript"/>
                <w:lang w:val="ru-RU"/>
              </w:rPr>
              <w:t>3</w:t>
            </w:r>
            <w:r w:rsidRPr="00087288">
              <w:rPr>
                <w:b/>
                <w:sz w:val="20"/>
                <w:szCs w:val="20"/>
                <w:lang w:val="ru-RU"/>
              </w:rPr>
              <w:t>/сут</w:t>
            </w:r>
          </w:p>
        </w:tc>
      </w:tr>
      <w:tr w:rsidR="00087288" w:rsidRPr="005E0427" w:rsidTr="00087288">
        <w:trPr>
          <w:trHeight w:val="299"/>
        </w:trPr>
        <w:tc>
          <w:tcPr>
            <w:tcW w:w="1425" w:type="dxa"/>
            <w:vMerge/>
            <w:tcBorders>
              <w:top w:val="nil"/>
            </w:tcBorders>
          </w:tcPr>
          <w:p w:rsidR="00087288" w:rsidRPr="00087288" w:rsidRDefault="00087288" w:rsidP="00087288">
            <w:pPr>
              <w:rPr>
                <w:sz w:val="2"/>
                <w:szCs w:val="2"/>
                <w:lang w:val="ru-RU"/>
              </w:rPr>
            </w:pPr>
          </w:p>
        </w:tc>
        <w:tc>
          <w:tcPr>
            <w:tcW w:w="1446" w:type="dxa"/>
          </w:tcPr>
          <w:p w:rsidR="00087288" w:rsidRPr="005E0427" w:rsidRDefault="00087288" w:rsidP="00087288">
            <w:pPr>
              <w:pStyle w:val="TableParagraph"/>
              <w:spacing w:before="34"/>
              <w:ind w:left="122" w:right="97"/>
              <w:jc w:val="center"/>
              <w:rPr>
                <w:b/>
                <w:sz w:val="20"/>
              </w:rPr>
            </w:pPr>
            <w:r w:rsidRPr="005E0427">
              <w:rPr>
                <w:b/>
                <w:sz w:val="20"/>
              </w:rPr>
              <w:t>2021</w:t>
            </w:r>
          </w:p>
        </w:tc>
        <w:tc>
          <w:tcPr>
            <w:tcW w:w="903" w:type="dxa"/>
          </w:tcPr>
          <w:p w:rsidR="00087288" w:rsidRPr="005E0427" w:rsidRDefault="00087288" w:rsidP="00087288">
            <w:pPr>
              <w:pStyle w:val="TableParagraph"/>
              <w:spacing w:before="34"/>
              <w:ind w:right="261"/>
              <w:jc w:val="right"/>
              <w:rPr>
                <w:b/>
                <w:sz w:val="20"/>
              </w:rPr>
            </w:pPr>
            <w:r w:rsidRPr="005E0427">
              <w:rPr>
                <w:b/>
                <w:sz w:val="20"/>
              </w:rPr>
              <w:t>2021</w:t>
            </w:r>
          </w:p>
        </w:tc>
        <w:tc>
          <w:tcPr>
            <w:tcW w:w="903" w:type="dxa"/>
          </w:tcPr>
          <w:p w:rsidR="00087288" w:rsidRPr="005E0427" w:rsidRDefault="00087288" w:rsidP="00087288">
            <w:pPr>
              <w:pStyle w:val="TableParagraph"/>
              <w:spacing w:before="34"/>
              <w:ind w:left="212" w:right="188"/>
              <w:jc w:val="center"/>
              <w:rPr>
                <w:b/>
                <w:sz w:val="20"/>
              </w:rPr>
            </w:pPr>
            <w:r w:rsidRPr="005E0427">
              <w:rPr>
                <w:b/>
                <w:sz w:val="20"/>
              </w:rPr>
              <w:t>2032</w:t>
            </w:r>
          </w:p>
        </w:tc>
        <w:tc>
          <w:tcPr>
            <w:tcW w:w="900" w:type="dxa"/>
          </w:tcPr>
          <w:p w:rsidR="00087288" w:rsidRPr="005E0427" w:rsidRDefault="00087288" w:rsidP="00087288">
            <w:pPr>
              <w:pStyle w:val="TableParagraph"/>
              <w:spacing w:before="34"/>
              <w:ind w:left="201" w:right="175"/>
              <w:jc w:val="center"/>
              <w:rPr>
                <w:b/>
                <w:sz w:val="20"/>
              </w:rPr>
            </w:pPr>
            <w:r w:rsidRPr="005E0427">
              <w:rPr>
                <w:b/>
                <w:sz w:val="20"/>
              </w:rPr>
              <w:t>2021</w:t>
            </w:r>
          </w:p>
        </w:tc>
        <w:tc>
          <w:tcPr>
            <w:tcW w:w="902" w:type="dxa"/>
          </w:tcPr>
          <w:p w:rsidR="00087288" w:rsidRPr="005E0427" w:rsidRDefault="00087288" w:rsidP="00087288">
            <w:pPr>
              <w:pStyle w:val="TableParagraph"/>
              <w:spacing w:before="34"/>
              <w:ind w:left="163" w:right="139"/>
              <w:jc w:val="center"/>
              <w:rPr>
                <w:b/>
                <w:sz w:val="20"/>
              </w:rPr>
            </w:pPr>
            <w:r w:rsidRPr="005E0427">
              <w:rPr>
                <w:b/>
                <w:sz w:val="20"/>
              </w:rPr>
              <w:t>2032</w:t>
            </w:r>
          </w:p>
        </w:tc>
        <w:tc>
          <w:tcPr>
            <w:tcW w:w="900" w:type="dxa"/>
          </w:tcPr>
          <w:p w:rsidR="00087288" w:rsidRPr="005E0427" w:rsidRDefault="00087288" w:rsidP="00087288">
            <w:pPr>
              <w:pStyle w:val="TableParagraph"/>
              <w:spacing w:before="34"/>
              <w:ind w:left="201" w:right="174"/>
              <w:jc w:val="center"/>
              <w:rPr>
                <w:b/>
                <w:sz w:val="20"/>
              </w:rPr>
            </w:pPr>
            <w:r w:rsidRPr="005E0427">
              <w:rPr>
                <w:b/>
                <w:sz w:val="20"/>
              </w:rPr>
              <w:t>2021</w:t>
            </w:r>
          </w:p>
        </w:tc>
        <w:tc>
          <w:tcPr>
            <w:tcW w:w="899" w:type="dxa"/>
          </w:tcPr>
          <w:p w:rsidR="00087288" w:rsidRPr="005E0427" w:rsidRDefault="00087288" w:rsidP="00087288">
            <w:pPr>
              <w:pStyle w:val="TableParagraph"/>
              <w:spacing w:before="34"/>
              <w:ind w:left="212" w:right="183"/>
              <w:jc w:val="center"/>
              <w:rPr>
                <w:b/>
                <w:sz w:val="20"/>
              </w:rPr>
            </w:pPr>
            <w:r w:rsidRPr="005E0427">
              <w:rPr>
                <w:b/>
                <w:sz w:val="20"/>
              </w:rPr>
              <w:t>2032</w:t>
            </w:r>
          </w:p>
        </w:tc>
        <w:tc>
          <w:tcPr>
            <w:tcW w:w="942" w:type="dxa"/>
          </w:tcPr>
          <w:p w:rsidR="00087288" w:rsidRPr="005E0427" w:rsidRDefault="00087288" w:rsidP="00087288">
            <w:pPr>
              <w:pStyle w:val="TableParagraph"/>
              <w:spacing w:before="34"/>
              <w:ind w:left="227" w:right="191"/>
              <w:jc w:val="center"/>
              <w:rPr>
                <w:b/>
                <w:sz w:val="20"/>
              </w:rPr>
            </w:pPr>
            <w:r w:rsidRPr="005E0427">
              <w:rPr>
                <w:b/>
                <w:sz w:val="20"/>
              </w:rPr>
              <w:t>2021</w:t>
            </w:r>
          </w:p>
        </w:tc>
        <w:tc>
          <w:tcPr>
            <w:tcW w:w="962" w:type="dxa"/>
          </w:tcPr>
          <w:p w:rsidR="00087288" w:rsidRPr="005E0427" w:rsidRDefault="00087288" w:rsidP="00087288">
            <w:pPr>
              <w:pStyle w:val="TableParagraph"/>
              <w:spacing w:before="34"/>
              <w:ind w:left="187" w:right="153"/>
              <w:jc w:val="center"/>
              <w:rPr>
                <w:b/>
                <w:sz w:val="20"/>
              </w:rPr>
            </w:pPr>
            <w:r w:rsidRPr="005E0427">
              <w:rPr>
                <w:b/>
                <w:sz w:val="20"/>
              </w:rPr>
              <w:t>2032</w:t>
            </w:r>
          </w:p>
        </w:tc>
      </w:tr>
      <w:tr w:rsidR="00087288" w:rsidRPr="005E0427" w:rsidTr="00087288">
        <w:trPr>
          <w:trHeight w:val="617"/>
        </w:trPr>
        <w:tc>
          <w:tcPr>
            <w:tcW w:w="1425" w:type="dxa"/>
          </w:tcPr>
          <w:p w:rsidR="00087288" w:rsidRPr="005E0427" w:rsidRDefault="00087288" w:rsidP="00087288">
            <w:pPr>
              <w:pStyle w:val="TableParagraph"/>
              <w:spacing w:before="188"/>
              <w:ind w:left="7"/>
              <w:jc w:val="center"/>
              <w:rPr>
                <w:sz w:val="20"/>
              </w:rPr>
            </w:pPr>
            <w:r w:rsidRPr="005E0427">
              <w:rPr>
                <w:sz w:val="20"/>
              </w:rPr>
              <w:t>п.</w:t>
            </w:r>
            <w:r w:rsidRPr="005E0427">
              <w:rPr>
                <w:spacing w:val="-3"/>
                <w:sz w:val="20"/>
              </w:rPr>
              <w:t xml:space="preserve"> </w:t>
            </w:r>
            <w:r w:rsidRPr="005E0427">
              <w:rPr>
                <w:sz w:val="20"/>
              </w:rPr>
              <w:t>Светлый</w:t>
            </w:r>
          </w:p>
        </w:tc>
        <w:tc>
          <w:tcPr>
            <w:tcW w:w="1446" w:type="dxa"/>
          </w:tcPr>
          <w:p w:rsidR="00087288" w:rsidRPr="005E0427" w:rsidRDefault="00087288" w:rsidP="00087288">
            <w:pPr>
              <w:pStyle w:val="TableParagraph"/>
              <w:spacing w:before="188"/>
              <w:ind w:left="104" w:right="97"/>
              <w:jc w:val="center"/>
              <w:rPr>
                <w:sz w:val="20"/>
              </w:rPr>
            </w:pPr>
            <w:r w:rsidRPr="005E0427">
              <w:rPr>
                <w:sz w:val="20"/>
              </w:rPr>
              <w:t>984</w:t>
            </w:r>
          </w:p>
        </w:tc>
        <w:tc>
          <w:tcPr>
            <w:tcW w:w="903" w:type="dxa"/>
          </w:tcPr>
          <w:p w:rsidR="00087288" w:rsidRPr="005E0427" w:rsidRDefault="00087288" w:rsidP="00087288">
            <w:pPr>
              <w:pStyle w:val="TableParagraph"/>
              <w:spacing w:before="188"/>
              <w:ind w:right="215"/>
              <w:jc w:val="right"/>
              <w:rPr>
                <w:sz w:val="20"/>
              </w:rPr>
            </w:pPr>
            <w:r w:rsidRPr="005E0427">
              <w:rPr>
                <w:sz w:val="20"/>
              </w:rPr>
              <w:t>94,2</w:t>
            </w:r>
          </w:p>
        </w:tc>
        <w:tc>
          <w:tcPr>
            <w:tcW w:w="903" w:type="dxa"/>
          </w:tcPr>
          <w:p w:rsidR="00087288" w:rsidRPr="005E0427" w:rsidRDefault="00087288" w:rsidP="00087288">
            <w:pPr>
              <w:pStyle w:val="TableParagraph"/>
              <w:spacing w:before="188"/>
              <w:ind w:left="115" w:right="79" w:hanging="115"/>
              <w:jc w:val="center"/>
              <w:rPr>
                <w:sz w:val="20"/>
              </w:rPr>
            </w:pPr>
            <w:r w:rsidRPr="005E0427">
              <w:rPr>
                <w:sz w:val="20"/>
              </w:rPr>
              <w:t>271,30</w:t>
            </w:r>
          </w:p>
        </w:tc>
        <w:tc>
          <w:tcPr>
            <w:tcW w:w="900" w:type="dxa"/>
          </w:tcPr>
          <w:p w:rsidR="00087288" w:rsidRPr="005E0427" w:rsidRDefault="00087288" w:rsidP="00087288">
            <w:pPr>
              <w:pStyle w:val="TableParagraph"/>
              <w:spacing w:before="188"/>
              <w:ind w:left="201" w:right="198"/>
              <w:jc w:val="center"/>
              <w:rPr>
                <w:sz w:val="20"/>
              </w:rPr>
            </w:pPr>
            <w:r w:rsidRPr="005E0427">
              <w:rPr>
                <w:sz w:val="20"/>
              </w:rPr>
              <w:t>258,1</w:t>
            </w:r>
          </w:p>
        </w:tc>
        <w:tc>
          <w:tcPr>
            <w:tcW w:w="902" w:type="dxa"/>
          </w:tcPr>
          <w:p w:rsidR="00087288" w:rsidRPr="005E0427" w:rsidRDefault="00087288" w:rsidP="00087288">
            <w:pPr>
              <w:pStyle w:val="TableParagraph"/>
              <w:spacing w:before="188"/>
              <w:ind w:left="163" w:right="139"/>
              <w:jc w:val="center"/>
              <w:rPr>
                <w:sz w:val="20"/>
              </w:rPr>
            </w:pPr>
            <w:r w:rsidRPr="005E0427">
              <w:rPr>
                <w:sz w:val="20"/>
              </w:rPr>
              <w:t>743,28</w:t>
            </w:r>
          </w:p>
        </w:tc>
        <w:tc>
          <w:tcPr>
            <w:tcW w:w="900" w:type="dxa"/>
          </w:tcPr>
          <w:p w:rsidR="00087288" w:rsidRPr="005E0427" w:rsidRDefault="00087288" w:rsidP="00087288">
            <w:pPr>
              <w:pStyle w:val="TableParagraph"/>
              <w:spacing w:before="188"/>
              <w:ind w:left="103" w:right="88"/>
              <w:jc w:val="center"/>
              <w:rPr>
                <w:sz w:val="20"/>
              </w:rPr>
            </w:pPr>
            <w:r w:rsidRPr="005E0427">
              <w:rPr>
                <w:sz w:val="20"/>
              </w:rPr>
              <w:t>309,72</w:t>
            </w:r>
          </w:p>
        </w:tc>
        <w:tc>
          <w:tcPr>
            <w:tcW w:w="899" w:type="dxa"/>
          </w:tcPr>
          <w:p w:rsidR="00087288" w:rsidRPr="005E0427" w:rsidRDefault="00087288" w:rsidP="00087288">
            <w:pPr>
              <w:pStyle w:val="TableParagraph"/>
              <w:spacing w:before="188"/>
              <w:ind w:left="54"/>
              <w:jc w:val="center"/>
              <w:rPr>
                <w:sz w:val="20"/>
              </w:rPr>
            </w:pPr>
            <w:r w:rsidRPr="005E0427">
              <w:rPr>
                <w:sz w:val="20"/>
              </w:rPr>
              <w:t>891,94</w:t>
            </w:r>
          </w:p>
        </w:tc>
        <w:tc>
          <w:tcPr>
            <w:tcW w:w="942" w:type="dxa"/>
          </w:tcPr>
          <w:p w:rsidR="00087288" w:rsidRPr="005E0427" w:rsidRDefault="00087288" w:rsidP="00087288">
            <w:pPr>
              <w:pStyle w:val="TableParagraph"/>
              <w:spacing w:before="188"/>
              <w:ind w:left="227" w:right="214"/>
              <w:jc w:val="center"/>
              <w:rPr>
                <w:sz w:val="20"/>
              </w:rPr>
            </w:pPr>
            <w:r w:rsidRPr="005E0427">
              <w:rPr>
                <w:sz w:val="20"/>
              </w:rPr>
              <w:t>689,9</w:t>
            </w:r>
          </w:p>
        </w:tc>
        <w:tc>
          <w:tcPr>
            <w:tcW w:w="962" w:type="dxa"/>
          </w:tcPr>
          <w:p w:rsidR="00087288" w:rsidRPr="005E0427" w:rsidRDefault="00087288" w:rsidP="00087288">
            <w:pPr>
              <w:pStyle w:val="TableParagraph"/>
              <w:spacing w:before="188"/>
              <w:ind w:left="187" w:right="174"/>
              <w:jc w:val="center"/>
              <w:rPr>
                <w:sz w:val="20"/>
              </w:rPr>
            </w:pPr>
            <w:r w:rsidRPr="005E0427">
              <w:rPr>
                <w:sz w:val="20"/>
              </w:rPr>
              <w:t>240,72</w:t>
            </w:r>
          </w:p>
        </w:tc>
      </w:tr>
    </w:tbl>
    <w:p w:rsidR="00087288" w:rsidRPr="005E0427" w:rsidRDefault="00087288" w:rsidP="00087288">
      <w:pPr>
        <w:pStyle w:val="af5"/>
        <w:rPr>
          <w:sz w:val="26"/>
        </w:rPr>
      </w:pPr>
    </w:p>
    <w:p w:rsidR="00087288" w:rsidRPr="00C50AC2" w:rsidRDefault="00087288" w:rsidP="00C50AC2">
      <w:pPr>
        <w:pStyle w:val="a5"/>
        <w:spacing w:line="276" w:lineRule="auto"/>
        <w:jc w:val="center"/>
        <w:rPr>
          <w:rFonts w:ascii="Times New Roman" w:hAnsi="Times New Roman" w:cs="Times New Roman"/>
          <w:b/>
          <w:sz w:val="26"/>
          <w:szCs w:val="26"/>
        </w:rPr>
      </w:pPr>
      <w:bookmarkStart w:id="200" w:name="_bookmark35"/>
      <w:bookmarkEnd w:id="200"/>
      <w:r w:rsidRPr="00C50AC2">
        <w:rPr>
          <w:rFonts w:ascii="Times New Roman" w:hAnsi="Times New Roman" w:cs="Times New Roman"/>
          <w:b/>
          <w:sz w:val="26"/>
          <w:szCs w:val="26"/>
        </w:rPr>
        <w:t>Наименование организации, которая наделена статусом гарантирующей организации</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соответствии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статьей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8</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Федерального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закона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от</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07.12.2011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416-ФЗ</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водоотведении» Правительство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Российской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Федерации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сформировало новые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Правила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предписывающие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организацию</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единой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гарантирующей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Согласно части 1 статьи 12 Федерального закона Российской Федерации от 07 декабря 2011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года №416-ФЗ "О водоснабжении и водоотведении", органы местного самоуправления для каждой</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централизованной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системы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холодного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водоотведения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определяют</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гарантирующую</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организацию и</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устанавливают зоны ее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деятельности.</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Согласно части 2 статьи 12 Федерального закона Российской Федерации от 07 декабря 2011</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года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№416-ФЗ</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водоотведении",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статусом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гарантирующей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наделяется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осуществляющая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холодное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водоотведение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эксплуатирующая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водопроводные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канализационные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сети,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если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водопроводным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канализационным сетям этой организации присоединено наибольшее количество абонентов из</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всех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осуществляющих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холодное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водоснабжение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водоотведение.</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Согласно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Правилам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критериям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определения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наделенной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статусом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гарантирующей организации, в соответствии с Федеральными законами от 6 октября 2003 года №131-ФЗ «Об общих принципах организации местного самоуправления в Российской Федерации»,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от 07 декабря 2011 года № «О водоснабжении и водоотведении». Согласно постановления № 117</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от 28.12.2021 года, администрации сельского поселения Светлый «Об определении гарантирующей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 централизованной системы холодного и горячего водоснабжения и водоотведения 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муниципального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образования сельское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поселение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Светлый»:</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Присвоить статус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гарантирующей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организации централизованной системы холодного и горячего водоснабжения и водоотведения 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территории муниципального образования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сельское</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поселение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 xml:space="preserve">Светлый Муниципальному унитарному предприятию «Пунга». </w:t>
      </w:r>
    </w:p>
    <w:p w:rsidR="00087288" w:rsidRPr="005E0427" w:rsidRDefault="00087288" w:rsidP="00087288">
      <w:pPr>
        <w:jc w:val="both"/>
        <w:sectPr w:rsidR="00087288" w:rsidRPr="005E0427" w:rsidSect="00C50AC2">
          <w:pgSz w:w="11910" w:h="16840"/>
          <w:pgMar w:top="1240" w:right="570" w:bottom="1460" w:left="900" w:header="702" w:footer="1230" w:gutter="0"/>
          <w:cols w:space="720"/>
        </w:sectPr>
      </w:pPr>
    </w:p>
    <w:p w:rsidR="00087288" w:rsidRPr="005E0427" w:rsidRDefault="00087288" w:rsidP="00087288">
      <w:pPr>
        <w:pStyle w:val="af5"/>
        <w:rPr>
          <w:sz w:val="20"/>
        </w:rPr>
      </w:pPr>
    </w:p>
    <w:p w:rsidR="00087288" w:rsidRPr="00C50AC2" w:rsidRDefault="00087288" w:rsidP="00C50AC2">
      <w:pPr>
        <w:pStyle w:val="a5"/>
        <w:jc w:val="center"/>
        <w:rPr>
          <w:rFonts w:ascii="Times New Roman" w:hAnsi="Times New Roman" w:cs="Times New Roman"/>
          <w:b/>
          <w:sz w:val="26"/>
          <w:szCs w:val="26"/>
        </w:rPr>
      </w:pPr>
      <w:r w:rsidRPr="00C50AC2">
        <w:rPr>
          <w:rFonts w:ascii="Times New Roman" w:hAnsi="Times New Roman" w:cs="Times New Roman"/>
          <w:b/>
          <w:sz w:val="26"/>
          <w:szCs w:val="26"/>
        </w:rPr>
        <w:t>ПРЕДЛОЖЕНИЯ ПО СТРОИТЕЛЬСТВУ, РЕКОНСТРУКЦИИ И МОДЕРНИЗАЦИИ</w:t>
      </w:r>
      <w:r w:rsidRPr="00C50AC2">
        <w:rPr>
          <w:rFonts w:ascii="Times New Roman" w:hAnsi="Times New Roman" w:cs="Times New Roman"/>
          <w:b/>
          <w:spacing w:val="-57"/>
          <w:sz w:val="26"/>
          <w:szCs w:val="26"/>
        </w:rPr>
        <w:t xml:space="preserve"> </w:t>
      </w:r>
      <w:r w:rsidRPr="00C50AC2">
        <w:rPr>
          <w:rFonts w:ascii="Times New Roman" w:hAnsi="Times New Roman" w:cs="Times New Roman"/>
          <w:b/>
          <w:sz w:val="26"/>
          <w:szCs w:val="26"/>
        </w:rPr>
        <w:t>ОБЪЕКТОВ ЦЕНТРАЛИЗОВАННЫХ</w:t>
      </w:r>
      <w:r w:rsidRPr="00C50AC2">
        <w:rPr>
          <w:rFonts w:ascii="Times New Roman" w:hAnsi="Times New Roman" w:cs="Times New Roman"/>
          <w:b/>
          <w:spacing w:val="-1"/>
          <w:sz w:val="26"/>
          <w:szCs w:val="26"/>
        </w:rPr>
        <w:t xml:space="preserve"> </w:t>
      </w:r>
      <w:r w:rsidRPr="00C50AC2">
        <w:rPr>
          <w:rFonts w:ascii="Times New Roman" w:hAnsi="Times New Roman" w:cs="Times New Roman"/>
          <w:b/>
          <w:sz w:val="26"/>
          <w:szCs w:val="26"/>
        </w:rPr>
        <w:t>СИСТЕМ</w:t>
      </w:r>
      <w:r w:rsidRPr="00C50AC2">
        <w:rPr>
          <w:rFonts w:ascii="Times New Roman" w:hAnsi="Times New Roman" w:cs="Times New Roman"/>
          <w:b/>
          <w:spacing w:val="-2"/>
          <w:sz w:val="26"/>
          <w:szCs w:val="26"/>
        </w:rPr>
        <w:t xml:space="preserve"> </w:t>
      </w:r>
      <w:r w:rsidRPr="00C50AC2">
        <w:rPr>
          <w:rFonts w:ascii="Times New Roman" w:hAnsi="Times New Roman" w:cs="Times New Roman"/>
          <w:b/>
          <w:sz w:val="26"/>
          <w:szCs w:val="26"/>
        </w:rPr>
        <w:t>ВОДОСНАБЖЕНИЯ</w:t>
      </w:r>
    </w:p>
    <w:p w:rsidR="00087288" w:rsidRPr="00C50AC2" w:rsidRDefault="00087288" w:rsidP="00C50AC2">
      <w:pPr>
        <w:pStyle w:val="a5"/>
        <w:spacing w:line="276" w:lineRule="auto"/>
        <w:ind w:firstLine="709"/>
        <w:jc w:val="both"/>
        <w:rPr>
          <w:rFonts w:ascii="Times New Roman" w:hAnsi="Times New Roman" w:cs="Times New Roman"/>
          <w:sz w:val="26"/>
          <w:szCs w:val="26"/>
        </w:rPr>
      </w:pPr>
      <w:r w:rsidRPr="00C50AC2">
        <w:rPr>
          <w:rFonts w:ascii="Times New Roman" w:hAnsi="Times New Roman" w:cs="Times New Roman"/>
          <w:sz w:val="26"/>
          <w:szCs w:val="26"/>
        </w:rPr>
        <w:t>Раздел формируется с учетом планов мероприятий по приведению качества питьевой воды 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соответствие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установленными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требованиями,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решений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органов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местного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самоуправления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прекращении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горячего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использованием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открытых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систем</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теплоснабжения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(горячего водоснабжения) и о переводе абонентов, объекты которых подключены (технологически</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присоединены) к таким системам, на иные системы горячего водоснабжения (при наличии такого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решения)</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и содержит:</w:t>
      </w:r>
    </w:p>
    <w:p w:rsidR="00C50AC2" w:rsidRDefault="00C50AC2" w:rsidP="00C50AC2">
      <w:pPr>
        <w:pStyle w:val="a5"/>
        <w:spacing w:line="276" w:lineRule="auto"/>
        <w:jc w:val="center"/>
        <w:rPr>
          <w:rFonts w:ascii="Times New Roman" w:hAnsi="Times New Roman" w:cs="Times New Roman"/>
          <w:b/>
          <w:sz w:val="26"/>
          <w:szCs w:val="26"/>
        </w:rPr>
      </w:pPr>
    </w:p>
    <w:p w:rsidR="00087288" w:rsidRPr="00C50AC2" w:rsidRDefault="00087288" w:rsidP="00C50AC2">
      <w:pPr>
        <w:pStyle w:val="a5"/>
        <w:spacing w:line="276" w:lineRule="auto"/>
        <w:jc w:val="center"/>
        <w:rPr>
          <w:rFonts w:ascii="Times New Roman" w:hAnsi="Times New Roman" w:cs="Times New Roman"/>
          <w:b/>
          <w:sz w:val="26"/>
          <w:szCs w:val="26"/>
        </w:rPr>
      </w:pPr>
      <w:r w:rsidRPr="00C50AC2">
        <w:rPr>
          <w:rFonts w:ascii="Times New Roman" w:hAnsi="Times New Roman" w:cs="Times New Roman"/>
          <w:b/>
          <w:sz w:val="26"/>
          <w:szCs w:val="26"/>
        </w:rPr>
        <w:t>Перечень</w:t>
      </w:r>
      <w:r w:rsidRPr="00C50AC2">
        <w:rPr>
          <w:rFonts w:ascii="Times New Roman" w:hAnsi="Times New Roman" w:cs="Times New Roman"/>
          <w:b/>
          <w:spacing w:val="5"/>
          <w:sz w:val="26"/>
          <w:szCs w:val="26"/>
        </w:rPr>
        <w:t xml:space="preserve"> </w:t>
      </w:r>
      <w:r w:rsidRPr="00C50AC2">
        <w:rPr>
          <w:rFonts w:ascii="Times New Roman" w:hAnsi="Times New Roman" w:cs="Times New Roman"/>
          <w:b/>
          <w:sz w:val="26"/>
          <w:szCs w:val="26"/>
        </w:rPr>
        <w:t>основных</w:t>
      </w:r>
      <w:r w:rsidRPr="00C50AC2">
        <w:rPr>
          <w:rFonts w:ascii="Times New Roman" w:hAnsi="Times New Roman" w:cs="Times New Roman"/>
          <w:b/>
          <w:spacing w:val="6"/>
          <w:sz w:val="26"/>
          <w:szCs w:val="26"/>
        </w:rPr>
        <w:t xml:space="preserve"> </w:t>
      </w:r>
      <w:r w:rsidRPr="00C50AC2">
        <w:rPr>
          <w:rFonts w:ascii="Times New Roman" w:hAnsi="Times New Roman" w:cs="Times New Roman"/>
          <w:b/>
          <w:sz w:val="26"/>
          <w:szCs w:val="26"/>
        </w:rPr>
        <w:t>мероприятий</w:t>
      </w:r>
      <w:r w:rsidRPr="00C50AC2">
        <w:rPr>
          <w:rFonts w:ascii="Times New Roman" w:hAnsi="Times New Roman" w:cs="Times New Roman"/>
          <w:b/>
          <w:spacing w:val="5"/>
          <w:sz w:val="26"/>
          <w:szCs w:val="26"/>
        </w:rPr>
        <w:t xml:space="preserve"> </w:t>
      </w:r>
      <w:r w:rsidRPr="00C50AC2">
        <w:rPr>
          <w:rFonts w:ascii="Times New Roman" w:hAnsi="Times New Roman" w:cs="Times New Roman"/>
          <w:b/>
          <w:sz w:val="26"/>
          <w:szCs w:val="26"/>
        </w:rPr>
        <w:t>по</w:t>
      </w:r>
      <w:r w:rsidRPr="00C50AC2">
        <w:rPr>
          <w:rFonts w:ascii="Times New Roman" w:hAnsi="Times New Roman" w:cs="Times New Roman"/>
          <w:b/>
          <w:spacing w:val="4"/>
          <w:sz w:val="26"/>
          <w:szCs w:val="26"/>
        </w:rPr>
        <w:t xml:space="preserve"> </w:t>
      </w:r>
      <w:r w:rsidRPr="00C50AC2">
        <w:rPr>
          <w:rFonts w:ascii="Times New Roman" w:hAnsi="Times New Roman" w:cs="Times New Roman"/>
          <w:b/>
          <w:sz w:val="26"/>
          <w:szCs w:val="26"/>
        </w:rPr>
        <w:t>реализации</w:t>
      </w:r>
      <w:r w:rsidRPr="00C50AC2">
        <w:rPr>
          <w:rFonts w:ascii="Times New Roman" w:hAnsi="Times New Roman" w:cs="Times New Roman"/>
          <w:b/>
          <w:spacing w:val="5"/>
          <w:sz w:val="26"/>
          <w:szCs w:val="26"/>
        </w:rPr>
        <w:t xml:space="preserve"> </w:t>
      </w:r>
      <w:r w:rsidRPr="00C50AC2">
        <w:rPr>
          <w:rFonts w:ascii="Times New Roman" w:hAnsi="Times New Roman" w:cs="Times New Roman"/>
          <w:b/>
          <w:sz w:val="26"/>
          <w:szCs w:val="26"/>
        </w:rPr>
        <w:t>схем</w:t>
      </w:r>
      <w:r w:rsidRPr="00C50AC2">
        <w:rPr>
          <w:rFonts w:ascii="Times New Roman" w:hAnsi="Times New Roman" w:cs="Times New Roman"/>
          <w:b/>
          <w:spacing w:val="5"/>
          <w:sz w:val="26"/>
          <w:szCs w:val="26"/>
        </w:rPr>
        <w:t xml:space="preserve"> </w:t>
      </w:r>
      <w:r w:rsidRPr="00C50AC2">
        <w:rPr>
          <w:rFonts w:ascii="Times New Roman" w:hAnsi="Times New Roman" w:cs="Times New Roman"/>
          <w:b/>
          <w:sz w:val="26"/>
          <w:szCs w:val="26"/>
        </w:rPr>
        <w:t>водоснабжения</w:t>
      </w:r>
      <w:r w:rsidRPr="00C50AC2">
        <w:rPr>
          <w:rFonts w:ascii="Times New Roman" w:hAnsi="Times New Roman" w:cs="Times New Roman"/>
          <w:b/>
          <w:spacing w:val="4"/>
          <w:sz w:val="26"/>
          <w:szCs w:val="26"/>
        </w:rPr>
        <w:t xml:space="preserve"> </w:t>
      </w:r>
      <w:r w:rsidRPr="00C50AC2">
        <w:rPr>
          <w:rFonts w:ascii="Times New Roman" w:hAnsi="Times New Roman" w:cs="Times New Roman"/>
          <w:b/>
          <w:sz w:val="26"/>
          <w:szCs w:val="26"/>
        </w:rPr>
        <w:t>с</w:t>
      </w:r>
      <w:r w:rsidRPr="00C50AC2">
        <w:rPr>
          <w:rFonts w:ascii="Times New Roman" w:hAnsi="Times New Roman" w:cs="Times New Roman"/>
          <w:b/>
          <w:spacing w:val="4"/>
          <w:sz w:val="26"/>
          <w:szCs w:val="26"/>
        </w:rPr>
        <w:t xml:space="preserve"> </w:t>
      </w:r>
      <w:r w:rsidRPr="00C50AC2">
        <w:rPr>
          <w:rFonts w:ascii="Times New Roman" w:hAnsi="Times New Roman" w:cs="Times New Roman"/>
          <w:b/>
          <w:sz w:val="26"/>
          <w:szCs w:val="26"/>
        </w:rPr>
        <w:t>разбивкой</w:t>
      </w:r>
      <w:r w:rsidRPr="00C50AC2">
        <w:rPr>
          <w:rFonts w:ascii="Times New Roman" w:hAnsi="Times New Roman" w:cs="Times New Roman"/>
          <w:b/>
          <w:spacing w:val="5"/>
          <w:sz w:val="26"/>
          <w:szCs w:val="26"/>
        </w:rPr>
        <w:t xml:space="preserve"> </w:t>
      </w:r>
      <w:r w:rsidRPr="00C50AC2">
        <w:rPr>
          <w:rFonts w:ascii="Times New Roman" w:hAnsi="Times New Roman" w:cs="Times New Roman"/>
          <w:b/>
          <w:sz w:val="26"/>
          <w:szCs w:val="26"/>
        </w:rPr>
        <w:t>по</w:t>
      </w:r>
      <w:r w:rsidRPr="00C50AC2">
        <w:rPr>
          <w:rFonts w:ascii="Times New Roman" w:hAnsi="Times New Roman" w:cs="Times New Roman"/>
          <w:b/>
          <w:spacing w:val="-57"/>
          <w:sz w:val="26"/>
          <w:szCs w:val="26"/>
        </w:rPr>
        <w:t xml:space="preserve"> </w:t>
      </w:r>
      <w:r w:rsidRPr="00C50AC2">
        <w:rPr>
          <w:rFonts w:ascii="Times New Roman" w:hAnsi="Times New Roman" w:cs="Times New Roman"/>
          <w:b/>
          <w:sz w:val="26"/>
          <w:szCs w:val="26"/>
        </w:rPr>
        <w:t>годам</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В целом по муниципальному образованию Сельское поселение Светлый. Сроки реализации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проекта: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2022-2032 гг.:</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 xml:space="preserve">строительство   водопроводных  </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 xml:space="preserve">очистных   сооружений  </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 xml:space="preserve">общей  </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производительностью</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800</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м</w:t>
      </w:r>
      <w:r w:rsidRPr="00C50AC2">
        <w:rPr>
          <w:rFonts w:ascii="Times New Roman" w:hAnsi="Times New Roman" w:cs="Times New Roman"/>
          <w:sz w:val="26"/>
          <w:szCs w:val="26"/>
          <w:vertAlign w:val="superscript"/>
        </w:rPr>
        <w:t>3</w:t>
      </w:r>
      <w:r w:rsidRPr="00C50AC2">
        <w:rPr>
          <w:rFonts w:ascii="Times New Roman" w:hAnsi="Times New Roman" w:cs="Times New Roman"/>
          <w:sz w:val="26"/>
          <w:szCs w:val="26"/>
        </w:rPr>
        <w:t>/сут;</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строительство</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проектируемой</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водопроводной</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сети,</w:t>
      </w:r>
      <w:r w:rsidRPr="00C50AC2">
        <w:rPr>
          <w:rFonts w:ascii="Times New Roman" w:hAnsi="Times New Roman" w:cs="Times New Roman"/>
          <w:spacing w:val="61"/>
          <w:sz w:val="26"/>
          <w:szCs w:val="26"/>
        </w:rPr>
        <w:t xml:space="preserve"> </w:t>
      </w:r>
      <w:r w:rsidRPr="00C50AC2">
        <w:rPr>
          <w:rFonts w:ascii="Times New Roman" w:hAnsi="Times New Roman" w:cs="Times New Roman"/>
          <w:sz w:val="26"/>
          <w:szCs w:val="26"/>
        </w:rPr>
        <w:t>протяженностью   приблизительно 1,4</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км.;</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реконструкция</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существующих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водопроводных</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сетей протяженностью 4 км.</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соответствии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проектными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решениями,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учитывая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объекты,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запланированные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строительству</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реконструкции,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определен</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следующий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перечень</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объектов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местного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значения,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предусмотренных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к размещению:</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проектируемые</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водопроводные</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очистные</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сооружения</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1</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объект;</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проектируемые</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магистральные</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водопроводные</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сети</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1,4</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км.</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Также</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предусматривается</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период</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до</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2032</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г.:</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для реального решения проблемы обеспечения населения питьевой водой необходимо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выполнить</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детальный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анализ</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текущего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состояния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сфере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каждого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населенного пункта. Произвести инвентаризацию и анкетирование водного хозяйства всех</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водопользователей;</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обследование состояния источников питьевого водоснабжения и анализ зон санитарной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охраны,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соблюдение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границ</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режимов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трех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поясов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ЗСО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источников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57"/>
          <w:sz w:val="26"/>
          <w:szCs w:val="26"/>
        </w:rPr>
        <w:t xml:space="preserve"> </w:t>
      </w:r>
      <w:r w:rsidRPr="00C50AC2">
        <w:rPr>
          <w:rFonts w:ascii="Times New Roman" w:hAnsi="Times New Roman" w:cs="Times New Roman"/>
          <w:sz w:val="26"/>
          <w:szCs w:val="26"/>
        </w:rPr>
        <w:t>обустройство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зон</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санитарной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охраны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для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всех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источников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хозяйственно-питьевого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 и водопроводных сооружений в соответствии с СанПиН 2.1.4.1110-02 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составе</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трех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поясов;</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реконструкция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замена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аварийных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участков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трубопроводов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системы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водоснабжения,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замена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запорной</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и регулирующей арматуры;</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прокладка новых трубопроводов системы водоснабжения, для обеспечения потребностей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абонентов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перспективной жилой</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застройки;</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реконструкция существующих водозаборных сооружений, поэтапная замена насосного 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вспомогательного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оборудования.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Обеспечение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производительности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водопроводных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сооружений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до необходимых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потребностей;</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промывка</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дезинфекция</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водопроводных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сетей,</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водонапорных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башен</w:t>
      </w:r>
      <w:r w:rsidRPr="00C50AC2">
        <w:rPr>
          <w:rFonts w:ascii="Times New Roman" w:hAnsi="Times New Roman" w:cs="Times New Roman"/>
          <w:spacing w:val="-4"/>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резервуаров;</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проведение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комплекса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мероприятий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по</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уменьшению</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водопотребления,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установка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глубинных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насосах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частотно-регулируемых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приводов,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внедрение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измерительных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приборов,</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приборов</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контроля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водопроводных сетях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приборов учета</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воды</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в</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домах;</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lastRenderedPageBreak/>
        <w:t>внедрение</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системы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телемеханики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автоматизированной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системы</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управления</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технологическими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процессами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реконструкцией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КИП</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и</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А</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насосных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станций,</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водозаборных</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и очистных</w:t>
      </w:r>
      <w:r w:rsidRPr="00C50AC2">
        <w:rPr>
          <w:rFonts w:ascii="Times New Roman" w:hAnsi="Times New Roman" w:cs="Times New Roman"/>
          <w:spacing w:val="1"/>
          <w:sz w:val="26"/>
          <w:szCs w:val="26"/>
        </w:rPr>
        <w:t xml:space="preserve"> </w:t>
      </w:r>
      <w:r w:rsidRPr="00C50AC2">
        <w:rPr>
          <w:rFonts w:ascii="Times New Roman" w:hAnsi="Times New Roman" w:cs="Times New Roman"/>
          <w:sz w:val="26"/>
          <w:szCs w:val="26"/>
        </w:rPr>
        <w:t>сооружений;</w:t>
      </w:r>
    </w:p>
    <w:p w:rsidR="00087288" w:rsidRPr="00C50AC2" w:rsidRDefault="00087288" w:rsidP="00C50AC2">
      <w:pPr>
        <w:pStyle w:val="a5"/>
        <w:ind w:firstLine="709"/>
        <w:jc w:val="both"/>
        <w:rPr>
          <w:rFonts w:ascii="Times New Roman" w:hAnsi="Times New Roman" w:cs="Times New Roman"/>
          <w:sz w:val="26"/>
          <w:szCs w:val="26"/>
        </w:rPr>
      </w:pPr>
      <w:r w:rsidRPr="00C50AC2">
        <w:rPr>
          <w:rFonts w:ascii="Times New Roman" w:hAnsi="Times New Roman" w:cs="Times New Roman"/>
          <w:sz w:val="26"/>
          <w:szCs w:val="26"/>
        </w:rPr>
        <w:t>оборудование</w:t>
      </w:r>
      <w:r w:rsidRPr="00C50AC2">
        <w:rPr>
          <w:rFonts w:ascii="Times New Roman" w:hAnsi="Times New Roman" w:cs="Times New Roman"/>
          <w:spacing w:val="-6"/>
          <w:sz w:val="26"/>
          <w:szCs w:val="26"/>
        </w:rPr>
        <w:t xml:space="preserve"> </w:t>
      </w:r>
      <w:r w:rsidRPr="00C50AC2">
        <w:rPr>
          <w:rFonts w:ascii="Times New Roman" w:hAnsi="Times New Roman" w:cs="Times New Roman"/>
          <w:sz w:val="26"/>
          <w:szCs w:val="26"/>
        </w:rPr>
        <w:t>всех</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действующих</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водозаборных</w:t>
      </w:r>
      <w:r w:rsidRPr="00C50AC2">
        <w:rPr>
          <w:rFonts w:ascii="Times New Roman" w:hAnsi="Times New Roman" w:cs="Times New Roman"/>
          <w:spacing w:val="-3"/>
          <w:sz w:val="26"/>
          <w:szCs w:val="26"/>
        </w:rPr>
        <w:t xml:space="preserve"> </w:t>
      </w:r>
      <w:r w:rsidRPr="00C50AC2">
        <w:rPr>
          <w:rFonts w:ascii="Times New Roman" w:hAnsi="Times New Roman" w:cs="Times New Roman"/>
          <w:sz w:val="26"/>
          <w:szCs w:val="26"/>
        </w:rPr>
        <w:t>сооружений</w:t>
      </w:r>
      <w:r w:rsidRPr="00C50AC2">
        <w:rPr>
          <w:rFonts w:ascii="Times New Roman" w:hAnsi="Times New Roman" w:cs="Times New Roman"/>
          <w:spacing w:val="-5"/>
          <w:sz w:val="26"/>
          <w:szCs w:val="26"/>
        </w:rPr>
        <w:t xml:space="preserve"> </w:t>
      </w:r>
      <w:r w:rsidRPr="00C50AC2">
        <w:rPr>
          <w:rFonts w:ascii="Times New Roman" w:hAnsi="Times New Roman" w:cs="Times New Roman"/>
          <w:sz w:val="26"/>
          <w:szCs w:val="26"/>
        </w:rPr>
        <w:t>приборами</w:t>
      </w:r>
      <w:r w:rsidRPr="00C50AC2">
        <w:rPr>
          <w:rFonts w:ascii="Times New Roman" w:hAnsi="Times New Roman" w:cs="Times New Roman"/>
          <w:spacing w:val="-2"/>
          <w:sz w:val="26"/>
          <w:szCs w:val="26"/>
        </w:rPr>
        <w:t xml:space="preserve"> </w:t>
      </w:r>
      <w:r w:rsidRPr="00C50AC2">
        <w:rPr>
          <w:rFonts w:ascii="Times New Roman" w:hAnsi="Times New Roman" w:cs="Times New Roman"/>
          <w:sz w:val="26"/>
          <w:szCs w:val="26"/>
        </w:rPr>
        <w:t>учета.</w:t>
      </w:r>
    </w:p>
    <w:p w:rsidR="00C50AC2" w:rsidRDefault="00C50AC2" w:rsidP="00C50AC2">
      <w:pPr>
        <w:pStyle w:val="a5"/>
        <w:jc w:val="center"/>
        <w:rPr>
          <w:rFonts w:ascii="Times New Roman" w:hAnsi="Times New Roman" w:cs="Times New Roman"/>
          <w:b/>
          <w:sz w:val="26"/>
          <w:szCs w:val="26"/>
        </w:rPr>
      </w:pPr>
      <w:bookmarkStart w:id="201" w:name="_bookmark38"/>
      <w:bookmarkEnd w:id="201"/>
    </w:p>
    <w:p w:rsidR="00087288" w:rsidRPr="00C50AC2" w:rsidRDefault="00476FBD" w:rsidP="00C50AC2">
      <w:pPr>
        <w:pStyle w:val="a5"/>
        <w:jc w:val="center"/>
        <w:rPr>
          <w:rFonts w:ascii="Times New Roman" w:hAnsi="Times New Roman" w:cs="Times New Roman"/>
          <w:b/>
          <w:sz w:val="26"/>
          <w:szCs w:val="26"/>
        </w:rPr>
      </w:pPr>
      <w:r>
        <w:rPr>
          <w:rFonts w:ascii="Times New Roman" w:hAnsi="Times New Roman" w:cs="Times New Roman"/>
          <w:b/>
          <w:sz w:val="26"/>
          <w:szCs w:val="26"/>
        </w:rPr>
        <w:t xml:space="preserve">6. </w:t>
      </w:r>
      <w:r w:rsidR="00087288" w:rsidRPr="00C50AC2">
        <w:rPr>
          <w:rFonts w:ascii="Times New Roman" w:hAnsi="Times New Roman" w:cs="Times New Roman"/>
          <w:b/>
          <w:sz w:val="26"/>
          <w:szCs w:val="26"/>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Обеспечение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подачи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абонентам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определенного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объема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питьевой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установленного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качества.</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строительство проектируемой водопроводной сети, протяженностью приблизительно</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1,4</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км;</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реконструкция</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существующих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водопроводных</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сетей, протяженностью приблизительно 4 км.</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которых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отсутствует</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централизованное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предлагается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дальнейшее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развитие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централизованного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данных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населенных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пунктов и</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предусматривается:</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проектирование</w:t>
      </w:r>
      <w:r w:rsidRPr="00476FBD">
        <w:rPr>
          <w:rFonts w:ascii="Times New Roman" w:hAnsi="Times New Roman" w:cs="Times New Roman"/>
          <w:sz w:val="26"/>
          <w:szCs w:val="26"/>
        </w:rPr>
        <w:tab/>
        <w:t>и</w:t>
      </w:r>
      <w:r w:rsidRPr="00476FBD">
        <w:rPr>
          <w:rFonts w:ascii="Times New Roman" w:hAnsi="Times New Roman" w:cs="Times New Roman"/>
          <w:sz w:val="26"/>
          <w:szCs w:val="26"/>
        </w:rPr>
        <w:tab/>
        <w:t>строительство</w:t>
      </w:r>
      <w:r w:rsidRPr="00476FBD">
        <w:rPr>
          <w:rFonts w:ascii="Times New Roman" w:hAnsi="Times New Roman" w:cs="Times New Roman"/>
          <w:sz w:val="26"/>
          <w:szCs w:val="26"/>
        </w:rPr>
        <w:tab/>
        <w:t>магистральных</w:t>
      </w:r>
      <w:r w:rsidRPr="00476FBD">
        <w:rPr>
          <w:rFonts w:ascii="Times New Roman" w:hAnsi="Times New Roman" w:cs="Times New Roman"/>
          <w:sz w:val="26"/>
          <w:szCs w:val="26"/>
        </w:rPr>
        <w:tab/>
        <w:t>и</w:t>
      </w:r>
      <w:r w:rsidRPr="00476FBD">
        <w:rPr>
          <w:rFonts w:ascii="Times New Roman" w:hAnsi="Times New Roman" w:cs="Times New Roman"/>
          <w:sz w:val="26"/>
          <w:szCs w:val="26"/>
        </w:rPr>
        <w:tab/>
        <w:t>внутриквартальных</w:t>
      </w:r>
      <w:r w:rsidRPr="00476FBD">
        <w:rPr>
          <w:rFonts w:ascii="Times New Roman" w:hAnsi="Times New Roman" w:cs="Times New Roman"/>
          <w:sz w:val="26"/>
          <w:szCs w:val="26"/>
        </w:rPr>
        <w:tab/>
        <w:t>сетей</w:t>
      </w:r>
      <w:r w:rsidRPr="00476FBD">
        <w:rPr>
          <w:rFonts w:ascii="Times New Roman" w:hAnsi="Times New Roman" w:cs="Times New Roman"/>
          <w:sz w:val="26"/>
          <w:szCs w:val="26"/>
        </w:rPr>
        <w:tab/>
      </w:r>
      <w:r w:rsidRPr="00476FBD">
        <w:rPr>
          <w:rFonts w:ascii="Times New Roman" w:hAnsi="Times New Roman" w:cs="Times New Roman"/>
          <w:spacing w:val="-1"/>
          <w:sz w:val="26"/>
          <w:szCs w:val="26"/>
        </w:rPr>
        <w:t>для</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территорий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нового строительства;</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подключение построенных</w:t>
      </w:r>
      <w:r w:rsidRPr="00476FBD">
        <w:rPr>
          <w:rFonts w:ascii="Times New Roman" w:hAnsi="Times New Roman" w:cs="Times New Roman"/>
          <w:spacing w:val="48"/>
          <w:sz w:val="26"/>
          <w:szCs w:val="26"/>
        </w:rPr>
        <w:t xml:space="preserve"> </w:t>
      </w:r>
      <w:r w:rsidRPr="00476FBD">
        <w:rPr>
          <w:rFonts w:ascii="Times New Roman" w:hAnsi="Times New Roman" w:cs="Times New Roman"/>
          <w:sz w:val="26"/>
          <w:szCs w:val="26"/>
        </w:rPr>
        <w:t>сетей</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к</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существующим</w:t>
      </w:r>
      <w:r w:rsidRPr="00476FBD">
        <w:rPr>
          <w:rFonts w:ascii="Times New Roman" w:hAnsi="Times New Roman" w:cs="Times New Roman"/>
          <w:spacing w:val="46"/>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проектируемым</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водопроводным</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сетям.</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Обеспечение</w:t>
      </w:r>
      <w:r w:rsidRPr="00476FBD">
        <w:rPr>
          <w:rFonts w:ascii="Times New Roman" w:hAnsi="Times New Roman" w:cs="Times New Roman"/>
          <w:spacing w:val="-7"/>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объектов</w:t>
      </w:r>
      <w:r w:rsidRPr="00476FBD">
        <w:rPr>
          <w:rFonts w:ascii="Times New Roman" w:hAnsi="Times New Roman" w:cs="Times New Roman"/>
          <w:spacing w:val="-6"/>
          <w:sz w:val="26"/>
          <w:szCs w:val="26"/>
        </w:rPr>
        <w:t xml:space="preserve"> </w:t>
      </w:r>
      <w:r w:rsidRPr="00476FBD">
        <w:rPr>
          <w:rFonts w:ascii="Times New Roman" w:hAnsi="Times New Roman" w:cs="Times New Roman"/>
          <w:sz w:val="26"/>
          <w:szCs w:val="26"/>
        </w:rPr>
        <w:t>перспективной</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застройки</w:t>
      </w:r>
      <w:r w:rsidRPr="00476FBD">
        <w:rPr>
          <w:rFonts w:ascii="Times New Roman" w:hAnsi="Times New Roman" w:cs="Times New Roman"/>
          <w:spacing w:val="-8"/>
          <w:sz w:val="26"/>
          <w:szCs w:val="26"/>
        </w:rPr>
        <w:t xml:space="preserve"> </w:t>
      </w:r>
      <w:r w:rsidRPr="00476FBD">
        <w:rPr>
          <w:rFonts w:ascii="Times New Roman" w:hAnsi="Times New Roman" w:cs="Times New Roman"/>
          <w:sz w:val="26"/>
          <w:szCs w:val="26"/>
        </w:rPr>
        <w:t>населенного</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пункта.</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которых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отсутствует</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централизованное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предлагается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дальнейшее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развитие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централизованного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данных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населенных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пунктов и</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предусматривается:</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проектирование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строительство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магистральных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внутриквартальных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для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нового строительства;</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подключение построенных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существующим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проектируемым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водопроводным</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сетям;</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внедрение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телемеханики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автоматизированной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управления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технологическими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процессами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реконструкцией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КИП</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насосных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станций,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водозаборных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и очистных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сооружений.</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Выполнение мероприятий, направленных на обеспечение соответствия качества питьевой</w:t>
      </w:r>
      <w:r w:rsidRPr="00476FBD">
        <w:rPr>
          <w:rFonts w:ascii="Times New Roman" w:hAnsi="Times New Roman" w:cs="Times New Roman"/>
          <w:spacing w:val="-58"/>
          <w:sz w:val="26"/>
          <w:szCs w:val="26"/>
        </w:rPr>
        <w:t xml:space="preserve"> </w:t>
      </w:r>
      <w:r w:rsidRPr="00476FBD">
        <w:rPr>
          <w:rFonts w:ascii="Times New Roman" w:hAnsi="Times New Roman" w:cs="Times New Roman"/>
          <w:sz w:val="26"/>
          <w:szCs w:val="26"/>
        </w:rPr>
        <w:t>воды</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требованиям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законодательства</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Российской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Федерации</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обследование состояния источников питьевого водоснабжения и анализ зон санитарной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охраны,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соблюдение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границ</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режимов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трех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поясов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ЗСО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источников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обустройство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зон</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санитарной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охраны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для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всех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источников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хозяйственно-питьевого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 и водопроводных сооружений в соответствии с СанПиН 2.1.4.1110-02 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составе</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трех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поясов;</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реконструкция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существующих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водопроводных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очистных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сооружений,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также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оборудование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всех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водозаборных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узлов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установками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станциями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обеззараживания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обезжелезивания,</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с</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применением</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современных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безопасных методов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очистки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воды;</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lastRenderedPageBreak/>
        <w:t>проведение производственного контроля за качеством воды в местах водозабора, перед</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подачей в распределительную сеть водопровода и в пунктах водоразбора наружной 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внутренней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сети водопровода;</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промывка 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дезинфекция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водонапорных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башен,</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водопроводных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накопительных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резервуаров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питьевой воды.</w:t>
      </w:r>
    </w:p>
    <w:p w:rsidR="00087288" w:rsidRPr="00476FBD" w:rsidRDefault="00087288" w:rsidP="005B62FA">
      <w:pPr>
        <w:pStyle w:val="1"/>
        <w:keepNext w:val="0"/>
        <w:keepLines w:val="0"/>
        <w:widowControl w:val="0"/>
        <w:numPr>
          <w:ilvl w:val="1"/>
          <w:numId w:val="10"/>
        </w:numPr>
        <w:tabs>
          <w:tab w:val="left" w:pos="1091"/>
        </w:tabs>
        <w:autoSpaceDE w:val="0"/>
        <w:autoSpaceDN w:val="0"/>
        <w:spacing w:before="198" w:line="240" w:lineRule="auto"/>
        <w:ind w:right="253"/>
        <w:jc w:val="both"/>
        <w:rPr>
          <w:rFonts w:ascii="Times New Roman" w:hAnsi="Times New Roman" w:cs="Times New Roman"/>
          <w:color w:val="auto"/>
          <w:sz w:val="26"/>
          <w:szCs w:val="26"/>
        </w:rPr>
      </w:pPr>
      <w:r w:rsidRPr="00476FBD">
        <w:rPr>
          <w:rFonts w:ascii="Times New Roman" w:hAnsi="Times New Roman" w:cs="Times New Roman"/>
          <w:color w:val="auto"/>
          <w:sz w:val="26"/>
          <w:szCs w:val="26"/>
        </w:rPr>
        <w:t>Сведения</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о</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вновь</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строящихся,</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реконструируемых</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и</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предлагаемых</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к</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выводу</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из</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эксплуатации</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объектах системы</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водоснабжения</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На</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расчетный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срок:</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строительство водопроводных очистных сооружений общей производительностью</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800</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м</w:t>
      </w:r>
      <w:r w:rsidRPr="00476FBD">
        <w:rPr>
          <w:rFonts w:ascii="Times New Roman" w:hAnsi="Times New Roman" w:cs="Times New Roman"/>
          <w:sz w:val="26"/>
          <w:szCs w:val="26"/>
          <w:vertAlign w:val="superscript"/>
        </w:rPr>
        <w:t>3</w:t>
      </w:r>
      <w:r w:rsidR="00476FBD">
        <w:rPr>
          <w:rFonts w:ascii="Times New Roman" w:hAnsi="Times New Roman" w:cs="Times New Roman"/>
          <w:sz w:val="26"/>
          <w:szCs w:val="26"/>
        </w:rPr>
        <w:t>/сут.</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Также</w:t>
      </w:r>
      <w:r w:rsidRPr="00476FBD">
        <w:rPr>
          <w:rFonts w:ascii="Times New Roman" w:hAnsi="Times New Roman" w:cs="Times New Roman"/>
          <w:spacing w:val="-7"/>
          <w:sz w:val="26"/>
          <w:szCs w:val="26"/>
        </w:rPr>
        <w:t xml:space="preserve"> </w:t>
      </w:r>
      <w:r w:rsidRPr="00476FBD">
        <w:rPr>
          <w:rFonts w:ascii="Times New Roman" w:hAnsi="Times New Roman" w:cs="Times New Roman"/>
          <w:sz w:val="26"/>
          <w:szCs w:val="26"/>
        </w:rPr>
        <w:t>предусматривается:</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проведение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комплекса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мероприятий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уменьшению</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водопотребления,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установка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насосах частотно-регулируемых приводов, внедрение измерительных приборов, приборов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контроля</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водопроводных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сетях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приборов</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учета</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воды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домах;</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внедрение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телемеханики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автоматизированной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управления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технологическими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процессами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реконструкцией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КИП</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насосных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станций,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водозаборных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и очистных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сооружений;</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оборудование</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всех</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действующих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водозаборных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сооружений</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приборами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учета.</w:t>
      </w:r>
    </w:p>
    <w:p w:rsidR="00087288" w:rsidRPr="00476FBD" w:rsidRDefault="00087288" w:rsidP="005B62FA">
      <w:pPr>
        <w:pStyle w:val="1"/>
        <w:keepNext w:val="0"/>
        <w:keepLines w:val="0"/>
        <w:widowControl w:val="0"/>
        <w:numPr>
          <w:ilvl w:val="1"/>
          <w:numId w:val="10"/>
        </w:numPr>
        <w:tabs>
          <w:tab w:val="left" w:pos="1091"/>
        </w:tabs>
        <w:autoSpaceDE w:val="0"/>
        <w:autoSpaceDN w:val="0"/>
        <w:spacing w:before="244" w:line="240" w:lineRule="auto"/>
        <w:ind w:right="245"/>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При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проведении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мероприятий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уменьшению</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водопотребления,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рекомендуется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предусмотреть установку на насосах частотно-регулируемых приводов, внедрение измерительных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приборов,</w:t>
      </w:r>
      <w:r w:rsidRPr="00476FBD">
        <w:rPr>
          <w:rFonts w:ascii="Times New Roman" w:hAnsi="Times New Roman" w:cs="Times New Roman"/>
          <w:spacing w:val="33"/>
          <w:sz w:val="26"/>
          <w:szCs w:val="26"/>
        </w:rPr>
        <w:t xml:space="preserve"> </w:t>
      </w:r>
      <w:r w:rsidRPr="00476FBD">
        <w:rPr>
          <w:rFonts w:ascii="Times New Roman" w:hAnsi="Times New Roman" w:cs="Times New Roman"/>
          <w:sz w:val="26"/>
          <w:szCs w:val="26"/>
        </w:rPr>
        <w:t>внедрение</w:t>
      </w:r>
      <w:r w:rsidRPr="00476FBD">
        <w:rPr>
          <w:rFonts w:ascii="Times New Roman" w:hAnsi="Times New Roman" w:cs="Times New Roman"/>
          <w:spacing w:val="32"/>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32"/>
          <w:sz w:val="26"/>
          <w:szCs w:val="26"/>
        </w:rPr>
        <w:t xml:space="preserve"> </w:t>
      </w:r>
      <w:r w:rsidRPr="00476FBD">
        <w:rPr>
          <w:rFonts w:ascii="Times New Roman" w:hAnsi="Times New Roman" w:cs="Times New Roman"/>
          <w:sz w:val="26"/>
          <w:szCs w:val="26"/>
        </w:rPr>
        <w:t>телемеханики</w:t>
      </w:r>
      <w:r w:rsidRPr="00476FBD">
        <w:rPr>
          <w:rFonts w:ascii="Times New Roman" w:hAnsi="Times New Roman" w:cs="Times New Roman"/>
          <w:spacing w:val="3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31"/>
          <w:sz w:val="26"/>
          <w:szCs w:val="26"/>
        </w:rPr>
        <w:t xml:space="preserve"> </w:t>
      </w:r>
      <w:r w:rsidRPr="00476FBD">
        <w:rPr>
          <w:rFonts w:ascii="Times New Roman" w:hAnsi="Times New Roman" w:cs="Times New Roman"/>
          <w:sz w:val="26"/>
          <w:szCs w:val="26"/>
        </w:rPr>
        <w:t>автоматизированной</w:t>
      </w:r>
      <w:r w:rsidRPr="00476FBD">
        <w:rPr>
          <w:rFonts w:ascii="Times New Roman" w:hAnsi="Times New Roman" w:cs="Times New Roman"/>
          <w:spacing w:val="3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35"/>
          <w:sz w:val="26"/>
          <w:szCs w:val="26"/>
        </w:rPr>
        <w:t xml:space="preserve"> </w:t>
      </w:r>
      <w:r w:rsidRPr="00476FBD">
        <w:rPr>
          <w:rFonts w:ascii="Times New Roman" w:hAnsi="Times New Roman" w:cs="Times New Roman"/>
          <w:sz w:val="26"/>
          <w:szCs w:val="26"/>
        </w:rPr>
        <w:t>управления технологическими</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процессами</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с</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реконструкцией</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КИП</w:t>
      </w:r>
      <w:r w:rsidRPr="00476FBD">
        <w:rPr>
          <w:rFonts w:ascii="Times New Roman" w:hAnsi="Times New Roman" w:cs="Times New Roman"/>
          <w:spacing w:val="43"/>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А</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насосных</w:t>
      </w:r>
      <w:r w:rsidRPr="00476FBD">
        <w:rPr>
          <w:rFonts w:ascii="Times New Roman" w:hAnsi="Times New Roman" w:cs="Times New Roman"/>
          <w:spacing w:val="45"/>
          <w:sz w:val="26"/>
          <w:szCs w:val="26"/>
        </w:rPr>
        <w:t xml:space="preserve"> </w:t>
      </w:r>
      <w:r w:rsidRPr="00476FBD">
        <w:rPr>
          <w:rFonts w:ascii="Times New Roman" w:hAnsi="Times New Roman" w:cs="Times New Roman"/>
          <w:sz w:val="26"/>
          <w:szCs w:val="26"/>
        </w:rPr>
        <w:t>станций,</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водозаборных</w:t>
      </w:r>
      <w:r w:rsidRPr="00476FBD">
        <w:rPr>
          <w:rFonts w:ascii="Times New Roman" w:hAnsi="Times New Roman" w:cs="Times New Roman"/>
          <w:spacing w:val="44"/>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очистных сооружений.</w:t>
      </w:r>
    </w:p>
    <w:p w:rsidR="00087288" w:rsidRPr="00476FBD" w:rsidRDefault="00087288" w:rsidP="005B62FA">
      <w:pPr>
        <w:pStyle w:val="1"/>
        <w:keepNext w:val="0"/>
        <w:keepLines w:val="0"/>
        <w:widowControl w:val="0"/>
        <w:numPr>
          <w:ilvl w:val="1"/>
          <w:numId w:val="10"/>
        </w:numPr>
        <w:tabs>
          <w:tab w:val="left" w:pos="1091"/>
        </w:tabs>
        <w:autoSpaceDE w:val="0"/>
        <w:autoSpaceDN w:val="0"/>
        <w:spacing w:before="201" w:line="242" w:lineRule="auto"/>
        <w:ind w:right="253"/>
        <w:jc w:val="both"/>
        <w:rPr>
          <w:rFonts w:ascii="Times New Roman" w:hAnsi="Times New Roman" w:cs="Times New Roman"/>
          <w:color w:val="auto"/>
          <w:sz w:val="26"/>
          <w:szCs w:val="26"/>
        </w:rPr>
      </w:pPr>
      <w:r w:rsidRPr="00476FBD">
        <w:rPr>
          <w:rFonts w:ascii="Times New Roman" w:hAnsi="Times New Roman" w:cs="Times New Roman"/>
          <w:color w:val="auto"/>
          <w:sz w:val="26"/>
          <w:szCs w:val="26"/>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В соответствии с Федеральным законом Российской Федерации от 23 ноября 2009 года №261-ФЗ</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энергосбережении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повышении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энергетической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эффективности,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внесении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изменений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отдельные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законодательные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акты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Российской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Федерации» 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Ханты-Мансийском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автономном округе – Югры была разработана долгосрочная целевая программа «Энергосбережение 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повышение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энергетической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эффективности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Ханты-Мансийского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автономного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округа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Югры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2010-2015</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годы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перспективу</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2020</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года».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Программа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утверждена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постановлением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правительства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Ханты-Мансийского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автономного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округа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Югры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области</w:t>
      </w:r>
      <w:r w:rsidRPr="00476FBD">
        <w:rPr>
          <w:rFonts w:ascii="Times New Roman" w:hAnsi="Times New Roman" w:cs="Times New Roman"/>
          <w:spacing w:val="1"/>
          <w:sz w:val="26"/>
          <w:szCs w:val="26"/>
        </w:rPr>
        <w:t xml:space="preserve"> </w:t>
      </w:r>
      <w:r w:rsidRPr="00476FBD">
        <w:rPr>
          <w:rFonts w:ascii="Times New Roman" w:hAnsi="Times New Roman" w:cs="Times New Roman"/>
          <w:color w:val="333333"/>
          <w:sz w:val="26"/>
          <w:szCs w:val="26"/>
        </w:rPr>
        <w:t>от</w:t>
      </w:r>
      <w:r w:rsidRPr="00476FBD">
        <w:rPr>
          <w:rFonts w:ascii="Times New Roman" w:hAnsi="Times New Roman" w:cs="Times New Roman"/>
          <w:color w:val="333333"/>
          <w:spacing w:val="1"/>
          <w:sz w:val="26"/>
          <w:szCs w:val="26"/>
        </w:rPr>
        <w:t xml:space="preserve"> </w:t>
      </w:r>
      <w:r w:rsidRPr="00476FBD">
        <w:rPr>
          <w:rFonts w:ascii="Times New Roman" w:hAnsi="Times New Roman" w:cs="Times New Roman"/>
          <w:color w:val="333333"/>
          <w:sz w:val="26"/>
          <w:szCs w:val="26"/>
        </w:rPr>
        <w:t>27.07.2010</w:t>
      </w:r>
      <w:r w:rsidRPr="00476FBD">
        <w:rPr>
          <w:rFonts w:ascii="Times New Roman" w:hAnsi="Times New Roman" w:cs="Times New Roman"/>
          <w:color w:val="333333"/>
          <w:spacing w:val="1"/>
          <w:sz w:val="26"/>
          <w:szCs w:val="26"/>
        </w:rPr>
        <w:t xml:space="preserve"> </w:t>
      </w:r>
      <w:r w:rsidRPr="00476FBD">
        <w:rPr>
          <w:rFonts w:ascii="Times New Roman" w:hAnsi="Times New Roman" w:cs="Times New Roman"/>
          <w:color w:val="333333"/>
          <w:sz w:val="26"/>
          <w:szCs w:val="26"/>
        </w:rPr>
        <w:t>№210-пп</w:t>
      </w:r>
      <w:r w:rsidRPr="00476FBD">
        <w:rPr>
          <w:rFonts w:ascii="Times New Roman" w:hAnsi="Times New Roman" w:cs="Times New Roman"/>
          <w:sz w:val="26"/>
          <w:szCs w:val="26"/>
        </w:rPr>
        <w:t>.</w:t>
      </w:r>
      <w:r w:rsidRPr="00476FBD">
        <w:rPr>
          <w:rFonts w:ascii="Times New Roman" w:hAnsi="Times New Roman" w:cs="Times New Roman"/>
          <w:spacing w:val="1"/>
          <w:sz w:val="26"/>
          <w:szCs w:val="26"/>
        </w:rPr>
        <w:t xml:space="preserve"> В настоящее время </w:t>
      </w:r>
      <w:r w:rsidRPr="00476FBD">
        <w:rPr>
          <w:rFonts w:ascii="Times New Roman" w:hAnsi="Times New Roman" w:cs="Times New Roman"/>
          <w:sz w:val="26"/>
          <w:szCs w:val="26"/>
        </w:rPr>
        <w:t>Программой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выполнены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организационные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мероприятия,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обеспечивающие создание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условий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для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повышения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энергетической эффективности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экономики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области, в числе которых оснащение жилых домов в жилищном фонде области приборами учета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воды,</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том</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числе</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многоквартирных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домов</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коллективными</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общедомовыми</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приборами</w:t>
      </w:r>
      <w:r w:rsidRPr="00476FBD">
        <w:rPr>
          <w:rFonts w:ascii="Times New Roman" w:hAnsi="Times New Roman" w:cs="Times New Roman"/>
          <w:spacing w:val="5"/>
          <w:sz w:val="26"/>
          <w:szCs w:val="26"/>
        </w:rPr>
        <w:t xml:space="preserve"> </w:t>
      </w:r>
      <w:r w:rsidRPr="00476FBD">
        <w:rPr>
          <w:rFonts w:ascii="Times New Roman" w:hAnsi="Times New Roman" w:cs="Times New Roman"/>
          <w:sz w:val="26"/>
          <w:szCs w:val="26"/>
        </w:rPr>
        <w:t>учета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воды.</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Оснащенность</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приборами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учета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населения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бюджетных</w:t>
      </w:r>
      <w:r w:rsidRPr="00476FBD">
        <w:rPr>
          <w:rFonts w:ascii="Times New Roman" w:hAnsi="Times New Roman" w:cs="Times New Roman"/>
          <w:spacing w:val="60"/>
          <w:sz w:val="26"/>
          <w:szCs w:val="26"/>
        </w:rPr>
        <w:t xml:space="preserve"> </w:t>
      </w:r>
      <w:r w:rsidRPr="00476FBD">
        <w:rPr>
          <w:rFonts w:ascii="Times New Roman" w:hAnsi="Times New Roman" w:cs="Times New Roman"/>
          <w:sz w:val="26"/>
          <w:szCs w:val="26"/>
        </w:rPr>
        <w:t>организаций</w:t>
      </w:r>
      <w:r w:rsidRPr="00476FBD">
        <w:rPr>
          <w:rFonts w:ascii="Times New Roman" w:hAnsi="Times New Roman" w:cs="Times New Roman"/>
          <w:spacing w:val="60"/>
          <w:sz w:val="26"/>
          <w:szCs w:val="26"/>
        </w:rPr>
        <w:t xml:space="preserve"> </w:t>
      </w:r>
      <w:r w:rsidRPr="00476FBD">
        <w:rPr>
          <w:rFonts w:ascii="Times New Roman" w:hAnsi="Times New Roman" w:cs="Times New Roman"/>
          <w:sz w:val="26"/>
          <w:szCs w:val="26"/>
        </w:rPr>
        <w:t>сельского поселения Светлый 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момент</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актуализации схемы составляет 95%.</w:t>
      </w:r>
    </w:p>
    <w:p w:rsidR="00087288" w:rsidRPr="00476FBD" w:rsidRDefault="00087288" w:rsidP="00476FBD">
      <w:pPr>
        <w:pStyle w:val="a5"/>
        <w:ind w:firstLine="709"/>
        <w:jc w:val="both"/>
        <w:rPr>
          <w:rFonts w:ascii="Times New Roman" w:hAnsi="Times New Roman" w:cs="Times New Roman"/>
          <w:sz w:val="26"/>
          <w:szCs w:val="26"/>
        </w:rPr>
      </w:pP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ближайшую</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перспективу необходимо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оснастить</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приборами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учета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всех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абонентов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централизованной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 водоснабжения до 100% уровня.</w:t>
      </w:r>
    </w:p>
    <w:p w:rsidR="00087288" w:rsidRPr="00476FBD" w:rsidRDefault="00087288" w:rsidP="005B62FA">
      <w:pPr>
        <w:pStyle w:val="1"/>
        <w:keepNext w:val="0"/>
        <w:keepLines w:val="0"/>
        <w:widowControl w:val="0"/>
        <w:numPr>
          <w:ilvl w:val="1"/>
          <w:numId w:val="10"/>
        </w:numPr>
        <w:tabs>
          <w:tab w:val="left" w:pos="1091"/>
        </w:tabs>
        <w:autoSpaceDE w:val="0"/>
        <w:autoSpaceDN w:val="0"/>
        <w:spacing w:before="203"/>
        <w:ind w:right="249"/>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lastRenderedPageBreak/>
        <w:t>Описание</w:t>
      </w:r>
      <w:r w:rsidRPr="00476FBD">
        <w:rPr>
          <w:rFonts w:ascii="Times New Roman" w:hAnsi="Times New Roman" w:cs="Times New Roman"/>
          <w:color w:val="auto"/>
          <w:spacing w:val="25"/>
          <w:sz w:val="26"/>
          <w:szCs w:val="26"/>
        </w:rPr>
        <w:t xml:space="preserve"> </w:t>
      </w:r>
      <w:r w:rsidRPr="00476FBD">
        <w:rPr>
          <w:rFonts w:ascii="Times New Roman" w:hAnsi="Times New Roman" w:cs="Times New Roman"/>
          <w:color w:val="auto"/>
          <w:sz w:val="26"/>
          <w:szCs w:val="26"/>
        </w:rPr>
        <w:t>вариантов маршрутов</w:t>
      </w:r>
      <w:r w:rsidRPr="00476FBD">
        <w:rPr>
          <w:rFonts w:ascii="Times New Roman" w:hAnsi="Times New Roman" w:cs="Times New Roman"/>
          <w:color w:val="auto"/>
          <w:spacing w:val="26"/>
          <w:sz w:val="26"/>
          <w:szCs w:val="26"/>
        </w:rPr>
        <w:t xml:space="preserve"> </w:t>
      </w:r>
      <w:r w:rsidRPr="00476FBD">
        <w:rPr>
          <w:rFonts w:ascii="Times New Roman" w:hAnsi="Times New Roman" w:cs="Times New Roman"/>
          <w:color w:val="auto"/>
          <w:sz w:val="26"/>
          <w:szCs w:val="26"/>
        </w:rPr>
        <w:t>прохождения</w:t>
      </w:r>
      <w:r w:rsidRPr="00476FBD">
        <w:rPr>
          <w:rFonts w:ascii="Times New Roman" w:hAnsi="Times New Roman" w:cs="Times New Roman"/>
          <w:color w:val="auto"/>
          <w:spacing w:val="24"/>
          <w:sz w:val="26"/>
          <w:szCs w:val="26"/>
        </w:rPr>
        <w:t xml:space="preserve"> </w:t>
      </w:r>
      <w:r w:rsidRPr="00476FBD">
        <w:rPr>
          <w:rFonts w:ascii="Times New Roman" w:hAnsi="Times New Roman" w:cs="Times New Roman"/>
          <w:color w:val="auto"/>
          <w:sz w:val="26"/>
          <w:szCs w:val="26"/>
        </w:rPr>
        <w:t>трубопроводов</w:t>
      </w:r>
      <w:r w:rsidRPr="00476FBD">
        <w:rPr>
          <w:rFonts w:ascii="Times New Roman" w:hAnsi="Times New Roman" w:cs="Times New Roman"/>
          <w:color w:val="auto"/>
          <w:spacing w:val="26"/>
          <w:sz w:val="26"/>
          <w:szCs w:val="26"/>
        </w:rPr>
        <w:t xml:space="preserve"> </w:t>
      </w:r>
      <w:r w:rsidRPr="00476FBD">
        <w:rPr>
          <w:rFonts w:ascii="Times New Roman" w:hAnsi="Times New Roman" w:cs="Times New Roman"/>
          <w:color w:val="auto"/>
          <w:sz w:val="26"/>
          <w:szCs w:val="26"/>
        </w:rPr>
        <w:t>(трасс)</w:t>
      </w:r>
      <w:r w:rsidRPr="00476FBD">
        <w:rPr>
          <w:rFonts w:ascii="Times New Roman" w:hAnsi="Times New Roman" w:cs="Times New Roman"/>
          <w:color w:val="auto"/>
          <w:spacing w:val="25"/>
          <w:sz w:val="26"/>
          <w:szCs w:val="26"/>
        </w:rPr>
        <w:t xml:space="preserve"> </w:t>
      </w:r>
      <w:r w:rsidRPr="00476FBD">
        <w:rPr>
          <w:rFonts w:ascii="Times New Roman" w:hAnsi="Times New Roman" w:cs="Times New Roman"/>
          <w:color w:val="auto"/>
          <w:sz w:val="26"/>
          <w:szCs w:val="26"/>
        </w:rPr>
        <w:t>по</w:t>
      </w:r>
      <w:r w:rsidRPr="00476FBD">
        <w:rPr>
          <w:rFonts w:ascii="Times New Roman" w:hAnsi="Times New Roman" w:cs="Times New Roman"/>
          <w:color w:val="auto"/>
          <w:spacing w:val="26"/>
          <w:sz w:val="26"/>
          <w:szCs w:val="26"/>
        </w:rPr>
        <w:t xml:space="preserve"> </w:t>
      </w:r>
      <w:r w:rsidRPr="00476FBD">
        <w:rPr>
          <w:rFonts w:ascii="Times New Roman" w:hAnsi="Times New Roman" w:cs="Times New Roman"/>
          <w:color w:val="auto"/>
          <w:sz w:val="26"/>
          <w:szCs w:val="26"/>
        </w:rPr>
        <w:t xml:space="preserve">территории </w:t>
      </w:r>
      <w:r w:rsidRPr="00476FBD">
        <w:rPr>
          <w:rFonts w:ascii="Times New Roman" w:hAnsi="Times New Roman" w:cs="Times New Roman"/>
          <w:color w:val="auto"/>
          <w:spacing w:val="-57"/>
          <w:sz w:val="26"/>
          <w:szCs w:val="26"/>
        </w:rPr>
        <w:t xml:space="preserve"> </w:t>
      </w:r>
      <w:r w:rsidRPr="00476FBD">
        <w:rPr>
          <w:rFonts w:ascii="Times New Roman" w:hAnsi="Times New Roman" w:cs="Times New Roman"/>
          <w:color w:val="auto"/>
          <w:sz w:val="26"/>
          <w:szCs w:val="26"/>
        </w:rPr>
        <w:t>сельского</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поселения и их обоснование</w:t>
      </w:r>
    </w:p>
    <w:p w:rsidR="00087288" w:rsidRPr="00476FBD" w:rsidRDefault="00087288" w:rsidP="00476FBD">
      <w:pPr>
        <w:pStyle w:val="a5"/>
        <w:spacing w:line="276" w:lineRule="auto"/>
        <w:ind w:firstLine="709"/>
        <w:jc w:val="both"/>
        <w:rPr>
          <w:rFonts w:ascii="Times New Roman" w:hAnsi="Times New Roman" w:cs="Times New Roman"/>
          <w:sz w:val="26"/>
          <w:szCs w:val="26"/>
        </w:rPr>
      </w:pPr>
      <w:r w:rsidRPr="00476FBD">
        <w:rPr>
          <w:rFonts w:ascii="Times New Roman" w:hAnsi="Times New Roman" w:cs="Times New Roman"/>
          <w:sz w:val="26"/>
          <w:szCs w:val="26"/>
        </w:rPr>
        <w:t>Схема сетей водоснабжения сельского поселения Светлый в электронном варианте в виде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Месторасположение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водопроводных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сетей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 водоснабжения на карте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нанесены условно, при рабочем проектировании возможно изменение местоположения исходя из</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расположения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проектируемых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предприятий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местных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условий.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для</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обеспечения водоснабжения на территориях, где оно отсутствует, будут прокладываться согласно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согласованным</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проектам.</w:t>
      </w:r>
    </w:p>
    <w:p w:rsidR="00087288" w:rsidRPr="00476FBD" w:rsidRDefault="00087288" w:rsidP="005B62FA">
      <w:pPr>
        <w:pStyle w:val="1"/>
        <w:keepNext w:val="0"/>
        <w:keepLines w:val="0"/>
        <w:widowControl w:val="0"/>
        <w:numPr>
          <w:ilvl w:val="1"/>
          <w:numId w:val="10"/>
        </w:numPr>
        <w:tabs>
          <w:tab w:val="left" w:pos="1091"/>
        </w:tabs>
        <w:autoSpaceDE w:val="0"/>
        <w:autoSpaceDN w:val="0"/>
        <w:spacing w:before="204"/>
        <w:ind w:right="243"/>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t>Рекомендации</w:t>
      </w:r>
      <w:r w:rsidRPr="00476FBD">
        <w:rPr>
          <w:rFonts w:ascii="Times New Roman" w:hAnsi="Times New Roman" w:cs="Times New Roman"/>
          <w:color w:val="auto"/>
          <w:spacing w:val="43"/>
          <w:sz w:val="26"/>
          <w:szCs w:val="26"/>
        </w:rPr>
        <w:t xml:space="preserve"> </w:t>
      </w:r>
      <w:r w:rsidRPr="00476FBD">
        <w:rPr>
          <w:rFonts w:ascii="Times New Roman" w:hAnsi="Times New Roman" w:cs="Times New Roman"/>
          <w:color w:val="auto"/>
          <w:sz w:val="26"/>
          <w:szCs w:val="26"/>
        </w:rPr>
        <w:t>о</w:t>
      </w:r>
      <w:r w:rsidRPr="00476FBD">
        <w:rPr>
          <w:rFonts w:ascii="Times New Roman" w:hAnsi="Times New Roman" w:cs="Times New Roman"/>
          <w:color w:val="auto"/>
          <w:spacing w:val="42"/>
          <w:sz w:val="26"/>
          <w:szCs w:val="26"/>
        </w:rPr>
        <w:t xml:space="preserve"> </w:t>
      </w:r>
      <w:r w:rsidRPr="00476FBD">
        <w:rPr>
          <w:rFonts w:ascii="Times New Roman" w:hAnsi="Times New Roman" w:cs="Times New Roman"/>
          <w:color w:val="auto"/>
          <w:sz w:val="26"/>
          <w:szCs w:val="26"/>
        </w:rPr>
        <w:t>месте</w:t>
      </w:r>
      <w:r w:rsidRPr="00476FBD">
        <w:rPr>
          <w:rFonts w:ascii="Times New Roman" w:hAnsi="Times New Roman" w:cs="Times New Roman"/>
          <w:color w:val="auto"/>
          <w:spacing w:val="41"/>
          <w:sz w:val="26"/>
          <w:szCs w:val="26"/>
        </w:rPr>
        <w:t xml:space="preserve"> </w:t>
      </w:r>
      <w:r w:rsidRPr="00476FBD">
        <w:rPr>
          <w:rFonts w:ascii="Times New Roman" w:hAnsi="Times New Roman" w:cs="Times New Roman"/>
          <w:color w:val="auto"/>
          <w:sz w:val="26"/>
          <w:szCs w:val="26"/>
        </w:rPr>
        <w:t>размещения</w:t>
      </w:r>
      <w:r w:rsidRPr="00476FBD">
        <w:rPr>
          <w:rFonts w:ascii="Times New Roman" w:hAnsi="Times New Roman" w:cs="Times New Roman"/>
          <w:color w:val="auto"/>
          <w:spacing w:val="43"/>
          <w:sz w:val="26"/>
          <w:szCs w:val="26"/>
        </w:rPr>
        <w:t xml:space="preserve"> </w:t>
      </w:r>
      <w:r w:rsidRPr="00476FBD">
        <w:rPr>
          <w:rFonts w:ascii="Times New Roman" w:hAnsi="Times New Roman" w:cs="Times New Roman"/>
          <w:color w:val="auto"/>
          <w:sz w:val="26"/>
          <w:szCs w:val="26"/>
        </w:rPr>
        <w:t>насосных</w:t>
      </w:r>
      <w:r w:rsidRPr="00476FBD">
        <w:rPr>
          <w:rFonts w:ascii="Times New Roman" w:hAnsi="Times New Roman" w:cs="Times New Roman"/>
          <w:color w:val="auto"/>
          <w:spacing w:val="42"/>
          <w:sz w:val="26"/>
          <w:szCs w:val="26"/>
        </w:rPr>
        <w:t xml:space="preserve"> </w:t>
      </w:r>
      <w:r w:rsidRPr="00476FBD">
        <w:rPr>
          <w:rFonts w:ascii="Times New Roman" w:hAnsi="Times New Roman" w:cs="Times New Roman"/>
          <w:color w:val="auto"/>
          <w:sz w:val="26"/>
          <w:szCs w:val="26"/>
        </w:rPr>
        <w:t>станций,</w:t>
      </w:r>
      <w:r w:rsidRPr="00476FBD">
        <w:rPr>
          <w:rFonts w:ascii="Times New Roman" w:hAnsi="Times New Roman" w:cs="Times New Roman"/>
          <w:color w:val="auto"/>
          <w:spacing w:val="42"/>
          <w:sz w:val="26"/>
          <w:szCs w:val="26"/>
        </w:rPr>
        <w:t xml:space="preserve"> </w:t>
      </w:r>
      <w:r w:rsidRPr="00476FBD">
        <w:rPr>
          <w:rFonts w:ascii="Times New Roman" w:hAnsi="Times New Roman" w:cs="Times New Roman"/>
          <w:color w:val="auto"/>
          <w:sz w:val="26"/>
          <w:szCs w:val="26"/>
        </w:rPr>
        <w:t>резервуаров,</w:t>
      </w:r>
      <w:r w:rsidRPr="00476FBD">
        <w:rPr>
          <w:rFonts w:ascii="Times New Roman" w:hAnsi="Times New Roman" w:cs="Times New Roman"/>
          <w:color w:val="auto"/>
          <w:spacing w:val="50"/>
          <w:sz w:val="26"/>
          <w:szCs w:val="26"/>
        </w:rPr>
        <w:t xml:space="preserve"> </w:t>
      </w:r>
      <w:r w:rsidRPr="00476FBD">
        <w:rPr>
          <w:rFonts w:ascii="Times New Roman" w:hAnsi="Times New Roman" w:cs="Times New Roman"/>
          <w:color w:val="auto"/>
          <w:sz w:val="26"/>
          <w:szCs w:val="26"/>
        </w:rPr>
        <w:t>водонапорных</w:t>
      </w:r>
      <w:r w:rsidR="00476FBD">
        <w:rPr>
          <w:rFonts w:ascii="Times New Roman" w:hAnsi="Times New Roman" w:cs="Times New Roman"/>
          <w:color w:val="auto"/>
          <w:sz w:val="26"/>
          <w:szCs w:val="26"/>
        </w:rPr>
        <w:t xml:space="preserve"> </w:t>
      </w:r>
      <w:r w:rsidRPr="00476FBD">
        <w:rPr>
          <w:rFonts w:ascii="Times New Roman" w:hAnsi="Times New Roman" w:cs="Times New Roman"/>
          <w:color w:val="auto"/>
          <w:spacing w:val="-57"/>
          <w:sz w:val="26"/>
          <w:szCs w:val="26"/>
        </w:rPr>
        <w:t xml:space="preserve"> </w:t>
      </w:r>
      <w:r w:rsidRPr="00476FBD">
        <w:rPr>
          <w:rFonts w:ascii="Times New Roman" w:hAnsi="Times New Roman" w:cs="Times New Roman"/>
          <w:color w:val="auto"/>
          <w:sz w:val="26"/>
          <w:szCs w:val="26"/>
        </w:rPr>
        <w:t>башен</w:t>
      </w:r>
    </w:p>
    <w:p w:rsidR="00087288" w:rsidRPr="00476FBD" w:rsidRDefault="00087288" w:rsidP="00476FBD">
      <w:pPr>
        <w:pStyle w:val="a5"/>
        <w:spacing w:line="276" w:lineRule="auto"/>
        <w:ind w:firstLine="709"/>
        <w:jc w:val="both"/>
        <w:rPr>
          <w:rFonts w:ascii="Times New Roman" w:hAnsi="Times New Roman" w:cs="Times New Roman"/>
          <w:sz w:val="26"/>
          <w:szCs w:val="26"/>
        </w:rPr>
      </w:pPr>
      <w:r w:rsidRPr="00476FBD">
        <w:rPr>
          <w:rFonts w:ascii="Times New Roman" w:hAnsi="Times New Roman" w:cs="Times New Roman"/>
          <w:sz w:val="26"/>
          <w:szCs w:val="26"/>
        </w:rPr>
        <w:t>Схема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сельского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поселения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Светлый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электронном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варианте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виде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карты прилагается.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Месторасположение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объектов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нанесены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условно,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рабочем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проектировании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возможно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изменение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местоположения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исходя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из</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расположения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проектируемых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предприятий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местных</w:t>
      </w:r>
      <w:r w:rsidRPr="00476FBD">
        <w:rPr>
          <w:rFonts w:ascii="Times New Roman" w:hAnsi="Times New Roman" w:cs="Times New Roman"/>
          <w:spacing w:val="3"/>
          <w:sz w:val="26"/>
          <w:szCs w:val="26"/>
        </w:rPr>
        <w:t xml:space="preserve"> </w:t>
      </w:r>
      <w:r w:rsidRPr="00476FBD">
        <w:rPr>
          <w:rFonts w:ascii="Times New Roman" w:hAnsi="Times New Roman" w:cs="Times New Roman"/>
          <w:sz w:val="26"/>
          <w:szCs w:val="26"/>
        </w:rPr>
        <w:t>условий.</w:t>
      </w:r>
    </w:p>
    <w:p w:rsidR="00087288" w:rsidRPr="00476FBD" w:rsidRDefault="00087288" w:rsidP="005B62FA">
      <w:pPr>
        <w:pStyle w:val="1"/>
        <w:keepNext w:val="0"/>
        <w:keepLines w:val="0"/>
        <w:widowControl w:val="0"/>
        <w:numPr>
          <w:ilvl w:val="1"/>
          <w:numId w:val="10"/>
        </w:numPr>
        <w:tabs>
          <w:tab w:val="left" w:pos="1091"/>
          <w:tab w:val="left" w:pos="2323"/>
          <w:tab w:val="left" w:pos="4043"/>
          <w:tab w:val="left" w:pos="4621"/>
          <w:tab w:val="left" w:pos="6180"/>
          <w:tab w:val="left" w:pos="7396"/>
          <w:tab w:val="left" w:pos="9697"/>
        </w:tabs>
        <w:autoSpaceDE w:val="0"/>
        <w:autoSpaceDN w:val="0"/>
        <w:spacing w:before="202"/>
        <w:ind w:right="248" w:hanging="1090"/>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t>Границы</w:t>
      </w:r>
      <w:r w:rsidRPr="00476FBD">
        <w:rPr>
          <w:rFonts w:ascii="Times New Roman" w:hAnsi="Times New Roman" w:cs="Times New Roman"/>
          <w:color w:val="auto"/>
          <w:sz w:val="26"/>
          <w:szCs w:val="26"/>
        </w:rPr>
        <w:tab/>
        <w:t>планируемых</w:t>
      </w:r>
      <w:r w:rsidRPr="00476FBD">
        <w:rPr>
          <w:rFonts w:ascii="Times New Roman" w:hAnsi="Times New Roman" w:cs="Times New Roman"/>
          <w:color w:val="auto"/>
          <w:sz w:val="26"/>
          <w:szCs w:val="26"/>
        </w:rPr>
        <w:tab/>
        <w:t>зон</w:t>
      </w:r>
      <w:r w:rsidRPr="00476FBD">
        <w:rPr>
          <w:rFonts w:ascii="Times New Roman" w:hAnsi="Times New Roman" w:cs="Times New Roman"/>
          <w:color w:val="auto"/>
          <w:sz w:val="26"/>
          <w:szCs w:val="26"/>
        </w:rPr>
        <w:tab/>
        <w:t>размещения</w:t>
      </w:r>
      <w:r w:rsidRPr="00476FBD">
        <w:rPr>
          <w:rFonts w:ascii="Times New Roman" w:hAnsi="Times New Roman" w:cs="Times New Roman"/>
          <w:color w:val="auto"/>
          <w:sz w:val="26"/>
          <w:szCs w:val="26"/>
        </w:rPr>
        <w:tab/>
        <w:t>объектов</w:t>
      </w:r>
      <w:r w:rsidRPr="00476FBD">
        <w:rPr>
          <w:rFonts w:ascii="Times New Roman" w:hAnsi="Times New Roman" w:cs="Times New Roman"/>
          <w:color w:val="auto"/>
          <w:sz w:val="26"/>
          <w:szCs w:val="26"/>
        </w:rPr>
        <w:tab/>
        <w:t>централизованных</w:t>
      </w:r>
      <w:r w:rsidRPr="00476FBD">
        <w:rPr>
          <w:rFonts w:ascii="Times New Roman" w:hAnsi="Times New Roman" w:cs="Times New Roman"/>
          <w:color w:val="auto"/>
          <w:sz w:val="26"/>
          <w:szCs w:val="26"/>
        </w:rPr>
        <w:tab/>
      </w:r>
      <w:r w:rsidRPr="00476FBD">
        <w:rPr>
          <w:rFonts w:ascii="Times New Roman" w:hAnsi="Times New Roman" w:cs="Times New Roman"/>
          <w:color w:val="auto"/>
          <w:spacing w:val="-1"/>
          <w:sz w:val="26"/>
          <w:szCs w:val="26"/>
        </w:rPr>
        <w:t>систем</w:t>
      </w:r>
      <w:r w:rsidRPr="00476FBD">
        <w:rPr>
          <w:rFonts w:ascii="Times New Roman" w:hAnsi="Times New Roman" w:cs="Times New Roman"/>
          <w:color w:val="auto"/>
          <w:spacing w:val="-57"/>
          <w:sz w:val="26"/>
          <w:szCs w:val="26"/>
        </w:rPr>
        <w:t xml:space="preserve"> </w:t>
      </w:r>
      <w:r w:rsidRPr="00476FBD">
        <w:rPr>
          <w:rFonts w:ascii="Times New Roman" w:hAnsi="Times New Roman" w:cs="Times New Roman"/>
          <w:color w:val="auto"/>
          <w:sz w:val="26"/>
          <w:szCs w:val="26"/>
        </w:rPr>
        <w:t>горячего</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водоснабжения, холодного водоснабжения</w:t>
      </w:r>
    </w:p>
    <w:p w:rsidR="00087288" w:rsidRPr="00476FBD" w:rsidRDefault="00087288" w:rsidP="00476FBD">
      <w:pPr>
        <w:pStyle w:val="a5"/>
        <w:spacing w:line="276" w:lineRule="auto"/>
        <w:ind w:firstLine="709"/>
        <w:jc w:val="both"/>
        <w:rPr>
          <w:rFonts w:ascii="Times New Roman" w:hAnsi="Times New Roman" w:cs="Times New Roman"/>
          <w:sz w:val="26"/>
          <w:szCs w:val="26"/>
        </w:rPr>
      </w:pPr>
      <w:r w:rsidRPr="00476FBD">
        <w:rPr>
          <w:rFonts w:ascii="Times New Roman" w:hAnsi="Times New Roman" w:cs="Times New Roman"/>
          <w:sz w:val="26"/>
          <w:szCs w:val="26"/>
        </w:rPr>
        <w:t>Схема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сельского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поселения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Светлый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электронном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варианте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виде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карты прилагается.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Месторасположение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объектов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нанесены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условно,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рабочем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проектировании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возможно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изменение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местоположения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исходя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из</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расположения</w:t>
      </w:r>
      <w:r w:rsidRPr="00476FBD">
        <w:rPr>
          <w:rFonts w:ascii="Times New Roman" w:hAnsi="Times New Roman" w:cs="Times New Roman"/>
          <w:spacing w:val="60"/>
          <w:sz w:val="26"/>
          <w:szCs w:val="26"/>
        </w:rPr>
        <w:t xml:space="preserve"> </w:t>
      </w:r>
      <w:r w:rsidRPr="00476FBD">
        <w:rPr>
          <w:rFonts w:ascii="Times New Roman" w:hAnsi="Times New Roman" w:cs="Times New Roman"/>
          <w:sz w:val="26"/>
          <w:szCs w:val="26"/>
        </w:rPr>
        <w:t>проектируемых</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предприятий</w:t>
      </w:r>
      <w:r w:rsidRPr="00476FBD">
        <w:rPr>
          <w:rFonts w:ascii="Times New Roman" w:hAnsi="Times New Roman" w:cs="Times New Roman"/>
          <w:spacing w:val="59"/>
          <w:sz w:val="26"/>
          <w:szCs w:val="26"/>
        </w:rPr>
        <w:t xml:space="preserve"> </w:t>
      </w:r>
      <w:r w:rsidRPr="00476FBD">
        <w:rPr>
          <w:rFonts w:ascii="Times New Roman" w:hAnsi="Times New Roman" w:cs="Times New Roman"/>
          <w:sz w:val="26"/>
          <w:szCs w:val="26"/>
        </w:rPr>
        <w:t>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местных</w:t>
      </w:r>
      <w:r w:rsidRPr="00476FBD">
        <w:rPr>
          <w:rFonts w:ascii="Times New Roman" w:hAnsi="Times New Roman" w:cs="Times New Roman"/>
          <w:spacing w:val="4"/>
          <w:sz w:val="26"/>
          <w:szCs w:val="26"/>
        </w:rPr>
        <w:t xml:space="preserve"> </w:t>
      </w:r>
      <w:r w:rsidRPr="00476FBD">
        <w:rPr>
          <w:rFonts w:ascii="Times New Roman" w:hAnsi="Times New Roman" w:cs="Times New Roman"/>
          <w:sz w:val="26"/>
          <w:szCs w:val="26"/>
        </w:rPr>
        <w:t>условий.</w:t>
      </w:r>
      <w:r w:rsidRPr="00476FBD">
        <w:rPr>
          <w:rFonts w:ascii="Times New Roman" w:hAnsi="Times New Roman" w:cs="Times New Roman"/>
          <w:spacing w:val="8"/>
          <w:sz w:val="26"/>
          <w:szCs w:val="26"/>
        </w:rPr>
        <w:t xml:space="preserve"> </w:t>
      </w:r>
      <w:r w:rsidRPr="00476FBD">
        <w:rPr>
          <w:rFonts w:ascii="Times New Roman" w:hAnsi="Times New Roman" w:cs="Times New Roman"/>
          <w:sz w:val="26"/>
          <w:szCs w:val="26"/>
        </w:rPr>
        <w:t>Сети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для обеспечения</w:t>
      </w:r>
      <w:r w:rsidRPr="00476FBD">
        <w:rPr>
          <w:rFonts w:ascii="Times New Roman" w:hAnsi="Times New Roman" w:cs="Times New Roman"/>
          <w:spacing w:val="8"/>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8"/>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7"/>
          <w:sz w:val="26"/>
          <w:szCs w:val="26"/>
        </w:rPr>
        <w:t xml:space="preserve"> </w:t>
      </w:r>
      <w:r w:rsidRPr="00476FBD">
        <w:rPr>
          <w:rFonts w:ascii="Times New Roman" w:hAnsi="Times New Roman" w:cs="Times New Roman"/>
          <w:sz w:val="26"/>
          <w:szCs w:val="26"/>
        </w:rPr>
        <w:t>территориях,</w:t>
      </w:r>
      <w:r w:rsidRPr="00476FBD">
        <w:rPr>
          <w:rFonts w:ascii="Times New Roman" w:hAnsi="Times New Roman" w:cs="Times New Roman"/>
          <w:spacing w:val="6"/>
          <w:sz w:val="26"/>
          <w:szCs w:val="26"/>
        </w:rPr>
        <w:t xml:space="preserve"> </w:t>
      </w:r>
      <w:r w:rsidRPr="00476FBD">
        <w:rPr>
          <w:rFonts w:ascii="Times New Roman" w:hAnsi="Times New Roman" w:cs="Times New Roman"/>
          <w:sz w:val="26"/>
          <w:szCs w:val="26"/>
        </w:rPr>
        <w:t>где</w:t>
      </w:r>
      <w:r w:rsidRPr="00476FBD">
        <w:rPr>
          <w:rFonts w:ascii="Times New Roman" w:hAnsi="Times New Roman" w:cs="Times New Roman"/>
          <w:spacing w:val="9"/>
          <w:sz w:val="26"/>
          <w:szCs w:val="26"/>
        </w:rPr>
        <w:t xml:space="preserve"> </w:t>
      </w:r>
      <w:r w:rsidRPr="00476FBD">
        <w:rPr>
          <w:rFonts w:ascii="Times New Roman" w:hAnsi="Times New Roman" w:cs="Times New Roman"/>
          <w:sz w:val="26"/>
          <w:szCs w:val="26"/>
        </w:rPr>
        <w:t>оно</w:t>
      </w:r>
      <w:r w:rsidRPr="00476FBD">
        <w:rPr>
          <w:rFonts w:ascii="Times New Roman" w:hAnsi="Times New Roman" w:cs="Times New Roman"/>
          <w:spacing w:val="13"/>
          <w:sz w:val="26"/>
          <w:szCs w:val="26"/>
        </w:rPr>
        <w:t xml:space="preserve"> </w:t>
      </w:r>
      <w:r w:rsidRPr="00476FBD">
        <w:rPr>
          <w:rFonts w:ascii="Times New Roman" w:hAnsi="Times New Roman" w:cs="Times New Roman"/>
          <w:sz w:val="26"/>
          <w:szCs w:val="26"/>
        </w:rPr>
        <w:t>отсутствует,</w:t>
      </w:r>
      <w:r w:rsidRPr="00476FBD">
        <w:rPr>
          <w:rFonts w:ascii="Times New Roman" w:hAnsi="Times New Roman" w:cs="Times New Roman"/>
          <w:spacing w:val="10"/>
          <w:sz w:val="26"/>
          <w:szCs w:val="26"/>
        </w:rPr>
        <w:t xml:space="preserve"> </w:t>
      </w:r>
      <w:r w:rsidRPr="00476FBD">
        <w:rPr>
          <w:rFonts w:ascii="Times New Roman" w:hAnsi="Times New Roman" w:cs="Times New Roman"/>
          <w:sz w:val="26"/>
          <w:szCs w:val="26"/>
        </w:rPr>
        <w:t>будут</w:t>
      </w:r>
      <w:r w:rsidRPr="00476FBD">
        <w:rPr>
          <w:rFonts w:ascii="Times New Roman" w:hAnsi="Times New Roman" w:cs="Times New Roman"/>
          <w:spacing w:val="9"/>
          <w:sz w:val="26"/>
          <w:szCs w:val="26"/>
        </w:rPr>
        <w:t xml:space="preserve"> </w:t>
      </w:r>
      <w:r w:rsidRPr="00476FBD">
        <w:rPr>
          <w:rFonts w:ascii="Times New Roman" w:hAnsi="Times New Roman" w:cs="Times New Roman"/>
          <w:sz w:val="26"/>
          <w:szCs w:val="26"/>
        </w:rPr>
        <w:t>прокладываться</w:t>
      </w:r>
      <w:r w:rsidRPr="00476FBD">
        <w:rPr>
          <w:rFonts w:ascii="Times New Roman" w:hAnsi="Times New Roman" w:cs="Times New Roman"/>
          <w:spacing w:val="8"/>
          <w:sz w:val="26"/>
          <w:szCs w:val="26"/>
        </w:rPr>
        <w:t xml:space="preserve"> </w:t>
      </w:r>
      <w:r w:rsidRPr="00476FBD">
        <w:rPr>
          <w:rFonts w:ascii="Times New Roman" w:hAnsi="Times New Roman" w:cs="Times New Roman"/>
          <w:sz w:val="26"/>
          <w:szCs w:val="26"/>
        </w:rPr>
        <w:t>согласно</w:t>
      </w:r>
      <w:r w:rsidRPr="00476FBD">
        <w:rPr>
          <w:rFonts w:ascii="Times New Roman" w:hAnsi="Times New Roman" w:cs="Times New Roman"/>
          <w:spacing w:val="-57"/>
          <w:sz w:val="26"/>
          <w:szCs w:val="26"/>
        </w:rPr>
        <w:t xml:space="preserve"> </w:t>
      </w:r>
      <w:r w:rsidRPr="00476FBD">
        <w:rPr>
          <w:rFonts w:ascii="Times New Roman" w:hAnsi="Times New Roman" w:cs="Times New Roman"/>
          <w:sz w:val="26"/>
          <w:szCs w:val="26"/>
        </w:rPr>
        <w:t>согласованным</w:t>
      </w:r>
      <w:r w:rsidRPr="00476FBD">
        <w:rPr>
          <w:rFonts w:ascii="Times New Roman" w:hAnsi="Times New Roman" w:cs="Times New Roman"/>
          <w:spacing w:val="-2"/>
          <w:sz w:val="26"/>
          <w:szCs w:val="26"/>
        </w:rPr>
        <w:t xml:space="preserve"> </w:t>
      </w:r>
      <w:r w:rsidRPr="00476FBD">
        <w:rPr>
          <w:rFonts w:ascii="Times New Roman" w:hAnsi="Times New Roman" w:cs="Times New Roman"/>
          <w:sz w:val="26"/>
          <w:szCs w:val="26"/>
        </w:rPr>
        <w:t>проектам.</w:t>
      </w:r>
    </w:p>
    <w:p w:rsidR="00087288" w:rsidRPr="00476FBD" w:rsidRDefault="00087288" w:rsidP="005B62FA">
      <w:pPr>
        <w:pStyle w:val="1"/>
        <w:keepNext w:val="0"/>
        <w:keepLines w:val="0"/>
        <w:widowControl w:val="0"/>
        <w:numPr>
          <w:ilvl w:val="1"/>
          <w:numId w:val="10"/>
        </w:numPr>
        <w:tabs>
          <w:tab w:val="left" w:pos="1091"/>
          <w:tab w:val="left" w:pos="2162"/>
          <w:tab w:val="left" w:pos="3342"/>
          <w:tab w:val="left" w:pos="5409"/>
          <w:tab w:val="left" w:pos="5889"/>
          <w:tab w:val="left" w:pos="7769"/>
          <w:tab w:val="left" w:pos="9441"/>
        </w:tabs>
        <w:autoSpaceDE w:val="0"/>
        <w:autoSpaceDN w:val="0"/>
        <w:spacing w:before="201"/>
        <w:ind w:right="249" w:hanging="1090"/>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t>Карты</w:t>
      </w:r>
      <w:r w:rsidRPr="00476FBD">
        <w:rPr>
          <w:rFonts w:ascii="Times New Roman" w:hAnsi="Times New Roman" w:cs="Times New Roman"/>
          <w:color w:val="auto"/>
          <w:sz w:val="26"/>
          <w:szCs w:val="26"/>
        </w:rPr>
        <w:tab/>
        <w:t>(схемы)</w:t>
      </w:r>
      <w:r w:rsidRPr="00476FBD">
        <w:rPr>
          <w:rFonts w:ascii="Times New Roman" w:hAnsi="Times New Roman" w:cs="Times New Roman"/>
          <w:color w:val="auto"/>
          <w:sz w:val="26"/>
          <w:szCs w:val="26"/>
        </w:rPr>
        <w:tab/>
        <w:t>существующего</w:t>
      </w:r>
      <w:r w:rsidRPr="00476FBD">
        <w:rPr>
          <w:rFonts w:ascii="Times New Roman" w:hAnsi="Times New Roman" w:cs="Times New Roman"/>
          <w:color w:val="auto"/>
          <w:sz w:val="26"/>
          <w:szCs w:val="26"/>
        </w:rPr>
        <w:tab/>
        <w:t>и</w:t>
      </w:r>
      <w:r w:rsidRPr="00476FBD">
        <w:rPr>
          <w:rFonts w:ascii="Times New Roman" w:hAnsi="Times New Roman" w:cs="Times New Roman"/>
          <w:color w:val="auto"/>
          <w:sz w:val="26"/>
          <w:szCs w:val="26"/>
        </w:rPr>
        <w:tab/>
        <w:t>планируемого</w:t>
      </w:r>
      <w:r w:rsidRPr="00476FBD">
        <w:rPr>
          <w:rFonts w:ascii="Times New Roman" w:hAnsi="Times New Roman" w:cs="Times New Roman"/>
          <w:color w:val="auto"/>
          <w:sz w:val="26"/>
          <w:szCs w:val="26"/>
        </w:rPr>
        <w:tab/>
        <w:t>размещения</w:t>
      </w:r>
      <w:r w:rsidRPr="00476FBD">
        <w:rPr>
          <w:rFonts w:ascii="Times New Roman" w:hAnsi="Times New Roman" w:cs="Times New Roman"/>
          <w:color w:val="auto"/>
          <w:sz w:val="26"/>
          <w:szCs w:val="26"/>
        </w:rPr>
        <w:tab/>
      </w:r>
      <w:r w:rsidRPr="00476FBD">
        <w:rPr>
          <w:rFonts w:ascii="Times New Roman" w:hAnsi="Times New Roman" w:cs="Times New Roman"/>
          <w:color w:val="auto"/>
          <w:spacing w:val="-1"/>
          <w:sz w:val="26"/>
          <w:szCs w:val="26"/>
        </w:rPr>
        <w:t>объектов</w:t>
      </w:r>
      <w:r w:rsidRPr="00476FBD">
        <w:rPr>
          <w:rFonts w:ascii="Times New Roman" w:hAnsi="Times New Roman" w:cs="Times New Roman"/>
          <w:color w:val="auto"/>
          <w:spacing w:val="-57"/>
          <w:sz w:val="26"/>
          <w:szCs w:val="26"/>
        </w:rPr>
        <w:t xml:space="preserve"> </w:t>
      </w:r>
      <w:r w:rsidRPr="00476FBD">
        <w:rPr>
          <w:rFonts w:ascii="Times New Roman" w:hAnsi="Times New Roman" w:cs="Times New Roman"/>
          <w:color w:val="auto"/>
          <w:sz w:val="26"/>
          <w:szCs w:val="26"/>
        </w:rPr>
        <w:t>централизованных</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систем горячего</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водоснабжения, холодного</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водоснабжения</w:t>
      </w:r>
    </w:p>
    <w:p w:rsidR="00087288" w:rsidRPr="00476FBD" w:rsidRDefault="00087288" w:rsidP="00476FBD">
      <w:pPr>
        <w:pStyle w:val="a5"/>
        <w:spacing w:line="276" w:lineRule="auto"/>
        <w:ind w:firstLine="709"/>
        <w:jc w:val="both"/>
        <w:rPr>
          <w:rFonts w:ascii="Times New Roman" w:hAnsi="Times New Roman" w:cs="Times New Roman"/>
          <w:sz w:val="26"/>
          <w:szCs w:val="26"/>
        </w:rPr>
      </w:pPr>
      <w:r w:rsidRPr="00476FBD">
        <w:rPr>
          <w:rFonts w:ascii="Times New Roman" w:hAnsi="Times New Roman" w:cs="Times New Roman"/>
          <w:sz w:val="26"/>
          <w:szCs w:val="26"/>
        </w:rPr>
        <w:t>Схема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расположения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объектов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системы</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сельского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поселения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Светлый</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электронном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варианте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виде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карты прилагается.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Месторасположение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объектов</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систем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 на карте нанесены условно, при рабочем проектировании возможно изменение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местоположения исходя из расположения проектируемых предприятий и местных условий. Сети</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для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обеспечения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водоснабжения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на</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территориях,</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где</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оно</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отсутствует,</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будут</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прокладываться</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согласно согласованным</w:t>
      </w:r>
      <w:r w:rsidRPr="00476FBD">
        <w:rPr>
          <w:rFonts w:ascii="Times New Roman" w:hAnsi="Times New Roman" w:cs="Times New Roman"/>
          <w:spacing w:val="1"/>
          <w:sz w:val="26"/>
          <w:szCs w:val="26"/>
        </w:rPr>
        <w:t xml:space="preserve"> </w:t>
      </w:r>
      <w:r w:rsidRPr="00476FBD">
        <w:rPr>
          <w:rFonts w:ascii="Times New Roman" w:hAnsi="Times New Roman" w:cs="Times New Roman"/>
          <w:sz w:val="26"/>
          <w:szCs w:val="26"/>
        </w:rPr>
        <w:t>проектам.</w:t>
      </w:r>
    </w:p>
    <w:p w:rsidR="00087288" w:rsidRDefault="00087288" w:rsidP="00087288">
      <w:pPr>
        <w:jc w:val="both"/>
      </w:pPr>
    </w:p>
    <w:p w:rsidR="00476FBD" w:rsidRDefault="00476FBD" w:rsidP="005B62FA">
      <w:pPr>
        <w:pStyle w:val="1"/>
        <w:keepNext w:val="0"/>
        <w:keepLines w:val="0"/>
        <w:widowControl w:val="0"/>
        <w:numPr>
          <w:ilvl w:val="0"/>
          <w:numId w:val="12"/>
        </w:numPr>
        <w:tabs>
          <w:tab w:val="left" w:pos="1496"/>
        </w:tabs>
        <w:autoSpaceDE w:val="0"/>
        <w:autoSpaceDN w:val="0"/>
        <w:spacing w:before="90" w:line="240" w:lineRule="auto"/>
        <w:ind w:left="0" w:right="549" w:firstLine="0"/>
        <w:jc w:val="center"/>
        <w:rPr>
          <w:rFonts w:ascii="Times New Roman" w:hAnsi="Times New Roman" w:cs="Times New Roman"/>
          <w:color w:val="auto"/>
          <w:sz w:val="26"/>
          <w:szCs w:val="26"/>
        </w:rPr>
      </w:pPr>
      <w:r w:rsidRPr="00476FBD">
        <w:rPr>
          <w:rFonts w:ascii="Times New Roman" w:hAnsi="Times New Roman" w:cs="Times New Roman"/>
          <w:color w:val="auto"/>
          <w:sz w:val="26"/>
          <w:szCs w:val="26"/>
        </w:rPr>
        <w:t>ЭКОЛОГИЧЕСКИЕ АСПЕКТЫ МЕРОПРИЯТИЙ ПО СТРОИТЕЛЬСТВУ,</w:t>
      </w:r>
      <w:r w:rsidRPr="00476FBD">
        <w:rPr>
          <w:rFonts w:ascii="Times New Roman" w:hAnsi="Times New Roman" w:cs="Times New Roman"/>
          <w:color w:val="auto"/>
          <w:spacing w:val="1"/>
          <w:sz w:val="26"/>
          <w:szCs w:val="26"/>
        </w:rPr>
        <w:t xml:space="preserve"> </w:t>
      </w:r>
      <w:r w:rsidRPr="00476FBD">
        <w:rPr>
          <w:rFonts w:ascii="Times New Roman" w:hAnsi="Times New Roman" w:cs="Times New Roman"/>
          <w:color w:val="auto"/>
          <w:sz w:val="26"/>
          <w:szCs w:val="26"/>
        </w:rPr>
        <w:t>РЕКОНСТРУКЦИИ</w:t>
      </w:r>
      <w:r w:rsidRPr="00476FBD">
        <w:rPr>
          <w:rFonts w:ascii="Times New Roman" w:hAnsi="Times New Roman" w:cs="Times New Roman"/>
          <w:color w:val="auto"/>
          <w:spacing w:val="-6"/>
          <w:sz w:val="26"/>
          <w:szCs w:val="26"/>
        </w:rPr>
        <w:t xml:space="preserve"> </w:t>
      </w:r>
      <w:r w:rsidRPr="00476FBD">
        <w:rPr>
          <w:rFonts w:ascii="Times New Roman" w:hAnsi="Times New Roman" w:cs="Times New Roman"/>
          <w:color w:val="auto"/>
          <w:sz w:val="26"/>
          <w:szCs w:val="26"/>
        </w:rPr>
        <w:t>И</w:t>
      </w:r>
      <w:r w:rsidRPr="00476FBD">
        <w:rPr>
          <w:rFonts w:ascii="Times New Roman" w:hAnsi="Times New Roman" w:cs="Times New Roman"/>
          <w:color w:val="auto"/>
          <w:spacing w:val="-5"/>
          <w:sz w:val="26"/>
          <w:szCs w:val="26"/>
        </w:rPr>
        <w:t xml:space="preserve"> </w:t>
      </w:r>
      <w:r w:rsidRPr="00476FBD">
        <w:rPr>
          <w:rFonts w:ascii="Times New Roman" w:hAnsi="Times New Roman" w:cs="Times New Roman"/>
          <w:color w:val="auto"/>
          <w:sz w:val="26"/>
          <w:szCs w:val="26"/>
        </w:rPr>
        <w:t>МОДЕРНИЗАЦИИ</w:t>
      </w:r>
      <w:r w:rsidRPr="00476FBD">
        <w:rPr>
          <w:rFonts w:ascii="Times New Roman" w:hAnsi="Times New Roman" w:cs="Times New Roman"/>
          <w:color w:val="auto"/>
          <w:spacing w:val="-6"/>
          <w:sz w:val="26"/>
          <w:szCs w:val="26"/>
        </w:rPr>
        <w:t xml:space="preserve"> </w:t>
      </w:r>
      <w:r w:rsidRPr="00476FBD">
        <w:rPr>
          <w:rFonts w:ascii="Times New Roman" w:hAnsi="Times New Roman" w:cs="Times New Roman"/>
          <w:color w:val="auto"/>
          <w:sz w:val="26"/>
          <w:szCs w:val="26"/>
        </w:rPr>
        <w:t>ОБЪЕКТОВ</w:t>
      </w:r>
      <w:r w:rsidRPr="00476FBD">
        <w:rPr>
          <w:rFonts w:ascii="Times New Roman" w:hAnsi="Times New Roman" w:cs="Times New Roman"/>
          <w:color w:val="auto"/>
          <w:spacing w:val="-4"/>
          <w:sz w:val="26"/>
          <w:szCs w:val="26"/>
        </w:rPr>
        <w:t xml:space="preserve"> </w:t>
      </w:r>
      <w:r w:rsidRPr="00476FBD">
        <w:rPr>
          <w:rFonts w:ascii="Times New Roman" w:hAnsi="Times New Roman" w:cs="Times New Roman"/>
          <w:color w:val="auto"/>
          <w:sz w:val="26"/>
          <w:szCs w:val="26"/>
        </w:rPr>
        <w:t>ЦЕНТРАЛИЗОВАННЫХ</w:t>
      </w:r>
      <w:r>
        <w:rPr>
          <w:rFonts w:ascii="Times New Roman" w:hAnsi="Times New Roman" w:cs="Times New Roman"/>
          <w:color w:val="auto"/>
          <w:sz w:val="26"/>
          <w:szCs w:val="26"/>
        </w:rPr>
        <w:t xml:space="preserve"> </w:t>
      </w:r>
      <w:r w:rsidRPr="00476FBD">
        <w:rPr>
          <w:rFonts w:ascii="Times New Roman" w:hAnsi="Times New Roman" w:cs="Times New Roman"/>
          <w:color w:val="auto"/>
          <w:sz w:val="26"/>
          <w:szCs w:val="26"/>
        </w:rPr>
        <w:t>СИСТЕМ</w:t>
      </w:r>
      <w:r w:rsidRPr="00476FBD">
        <w:rPr>
          <w:rFonts w:ascii="Times New Roman" w:hAnsi="Times New Roman" w:cs="Times New Roman"/>
          <w:color w:val="auto"/>
          <w:spacing w:val="-5"/>
          <w:sz w:val="26"/>
          <w:szCs w:val="26"/>
        </w:rPr>
        <w:t xml:space="preserve"> </w:t>
      </w:r>
      <w:r w:rsidRPr="00476FBD">
        <w:rPr>
          <w:rFonts w:ascii="Times New Roman" w:hAnsi="Times New Roman" w:cs="Times New Roman"/>
          <w:color w:val="auto"/>
          <w:sz w:val="26"/>
          <w:szCs w:val="26"/>
        </w:rPr>
        <w:t>ВОДОСНАБЖЕНИЯ</w:t>
      </w:r>
    </w:p>
    <w:p w:rsidR="00A672BB" w:rsidRPr="00A672BB" w:rsidRDefault="00A672BB" w:rsidP="00A672BB"/>
    <w:p w:rsidR="00476FBD" w:rsidRPr="005E0427" w:rsidRDefault="00476FBD" w:rsidP="00087288">
      <w:pPr>
        <w:jc w:val="both"/>
        <w:sectPr w:rsidR="00476FBD" w:rsidRPr="005E0427">
          <w:pgSz w:w="11910" w:h="16840"/>
          <w:pgMar w:top="1240" w:right="320" w:bottom="1460" w:left="900" w:header="702" w:footer="1230" w:gutter="0"/>
          <w:cols w:space="720"/>
        </w:sectPr>
      </w:pPr>
    </w:p>
    <w:p w:rsidR="00087288" w:rsidRPr="005E0427" w:rsidRDefault="00087288" w:rsidP="00087288">
      <w:pPr>
        <w:pStyle w:val="af5"/>
        <w:spacing w:before="6"/>
        <w:rPr>
          <w:sz w:val="1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Вокруг</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скважин</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должны</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быть</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оборудованы</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зоны</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санитарной</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охраны</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из</w:t>
      </w:r>
      <w:r w:rsidRPr="00A672BB">
        <w:rPr>
          <w:rFonts w:ascii="Times New Roman" w:hAnsi="Times New Roman" w:cs="Times New Roman"/>
          <w:spacing w:val="-3"/>
          <w:sz w:val="26"/>
          <w:szCs w:val="26"/>
        </w:rPr>
        <w:t xml:space="preserve"> </w:t>
      </w:r>
      <w:r w:rsidR="00A672BB">
        <w:rPr>
          <w:rFonts w:ascii="Times New Roman" w:hAnsi="Times New Roman" w:cs="Times New Roman"/>
          <w:sz w:val="26"/>
          <w:szCs w:val="26"/>
        </w:rPr>
        <w:t>трех поясов.</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Первый пояс ЗСО (зона строгого режима) включает площадку вокруг скважины радиусом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30-50</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 ограждаемую забором высотой 1,2</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Территория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должна</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быть</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спланирована</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3"/>
          <w:sz w:val="26"/>
          <w:szCs w:val="26"/>
        </w:rPr>
        <w:t xml:space="preserve"> </w:t>
      </w:r>
      <w:r w:rsidR="00A672BB">
        <w:rPr>
          <w:rFonts w:ascii="Times New Roman" w:hAnsi="Times New Roman" w:cs="Times New Roman"/>
          <w:sz w:val="26"/>
          <w:szCs w:val="26"/>
        </w:rPr>
        <w:t>озеленена.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первом</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поясе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ЗСО</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подземного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источника</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питьевого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2"/>
          <w:sz w:val="26"/>
          <w:szCs w:val="26"/>
        </w:rPr>
        <w:t xml:space="preserve"> </w:t>
      </w:r>
      <w:r w:rsidR="00A672BB">
        <w:rPr>
          <w:rFonts w:ascii="Times New Roman" w:hAnsi="Times New Roman" w:cs="Times New Roman"/>
          <w:sz w:val="26"/>
          <w:szCs w:val="26"/>
        </w:rPr>
        <w:t>запрещаются: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все виды строительства, не имеющие непосредственного отношения 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реконструкции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расширению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водопроводных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сооружений,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числе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прокладка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трубопроводов</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различного назначения;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размещение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жилых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хозяйственно-бытовых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зданий</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проживание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людей;</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спуск</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любых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стирка</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белья,</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водопой</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выпас</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скота;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применение</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ядохимикатов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удобрений;</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посадка</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высокоствольных</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деревьев.</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 пределах второго и третьего пояса ЗСО подземного источника питьевого 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следует:</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выявлять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старые,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бездействующие,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дефектные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неправильно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эксплуатируемые</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скважины,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которые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могут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привести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загрязнению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водоносных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горизонтов,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производить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тампонаж или восстановление;</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производить бурение новых скважин и новое строительство, связанное с нарушением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почвенного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покрова,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обязательном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согласовании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органами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государственного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санитарного надзора и органами государственного управления по природным ресурсам и</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охране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окружающей среды;</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выполнять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мероприятия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санитарному</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благоустройству</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территории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населенных</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пунктов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других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(оборудование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канализацией,</w:t>
      </w:r>
      <w:r w:rsidRPr="00A672BB">
        <w:rPr>
          <w:rFonts w:ascii="Times New Roman" w:hAnsi="Times New Roman" w:cs="Times New Roman"/>
          <w:spacing w:val="61"/>
          <w:sz w:val="26"/>
          <w:szCs w:val="26"/>
        </w:rPr>
        <w:t xml:space="preserve"> </w:t>
      </w:r>
      <w:r w:rsidRPr="00A672BB">
        <w:rPr>
          <w:rFonts w:ascii="Times New Roman" w:hAnsi="Times New Roman" w:cs="Times New Roman"/>
          <w:sz w:val="26"/>
          <w:szCs w:val="26"/>
        </w:rPr>
        <w:t>устройство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водонепроницаемых выгребов, организация отвода поверхностного стока и др.) – только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второго пояса;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своевременно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выполнять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необходимые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мероприятия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охране</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поверхностных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имеющих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непосредственную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гидрологическую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связь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используемым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водоносным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горизонтом,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соответствии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санитарными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нормами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правилами.</w:t>
      </w:r>
    </w:p>
    <w:p w:rsidR="00087288"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втором</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поясе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ЗСО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подземного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источника</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питьевого</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запрещаются:</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размещение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складов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горюче-смазочных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материалов,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ядохимикатов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минеральных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удобрений,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накопителей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промстоков,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шламохранилищ</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других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обусловливающих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опасность</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химического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загрязнения подземных вод;</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размещение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кладбищ,</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скотомогильников,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ассенизации,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фильтрации,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навозохранилищ, силосных траншей, животноводческих и птицеводческих предприятий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других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обусловливающих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микробное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загрязнение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подземных вод;</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применение</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ядохимикатов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удобрений;</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закачка отработанных вод в подземные горизонты, подземное складирование твердых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отходов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производства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 потребления, 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также разработка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недр;</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рубка</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леса.</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lastRenderedPageBreak/>
        <w:t>В третьем поясе зоны санитарной охраны подземного источника питьевого 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запрещаются:</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размещение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складов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горюче-смазочных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материалов,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ядохимикатов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минеральных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удобрений,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накопителей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промстоков,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шламохранилищ</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других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обусловливающих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опасность</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химического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загрязнения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подземных вод;</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закачка отработанных вод в подземные горизонты, подземное складирование твердых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отходов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производства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 потребления, 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также разработка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недр.</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Размещение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складов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горюче-смазочных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материалов,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ядохимикатов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минеральных</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удобрений,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накопителей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промстоков,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шламохранилищ</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других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обусловливающих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опасность химического загрязнения подземных вод, допускается в пределах третьего пояса зоны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санитарной охраны подземного источника питьевого водоснабжения только при использовании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защищенных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подземных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условии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выполнения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специальных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мероприятий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защите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водоносного горизонта от загрязнения по согласованию с органами государственного санитарного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надзора и органами государственного управления по природным ресурсам и охране окружающей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среды.</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Применительно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конкретным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гидрогеологическим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условиям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состав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указанных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выше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санитарно-оздоровительных и защитных мероприятий на территории ЗСО может быть уточнен 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расширен</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соответствующем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обосновании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учетом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современного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перспективного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использования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территории 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районе.</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Мероприятия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охране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подземных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предусматриваются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двум</w:t>
      </w:r>
      <w:r w:rsidRPr="00A672BB">
        <w:rPr>
          <w:rFonts w:ascii="Times New Roman" w:hAnsi="Times New Roman" w:cs="Times New Roman"/>
          <w:spacing w:val="61"/>
          <w:sz w:val="26"/>
          <w:szCs w:val="26"/>
        </w:rPr>
        <w:t xml:space="preserve"> </w:t>
      </w:r>
      <w:r w:rsidRPr="00A672BB">
        <w:rPr>
          <w:rFonts w:ascii="Times New Roman" w:hAnsi="Times New Roman" w:cs="Times New Roman"/>
          <w:sz w:val="26"/>
          <w:szCs w:val="26"/>
        </w:rPr>
        <w:t>основным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направлениям</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недопущению</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истощению</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ресурсов</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подземных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защита</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их от</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загрязнения:</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сокращение</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использования</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пресных</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подземных</w:t>
      </w:r>
      <w:r w:rsidRPr="00A672BB">
        <w:rPr>
          <w:rFonts w:ascii="Times New Roman" w:hAnsi="Times New Roman" w:cs="Times New Roman"/>
          <w:spacing w:val="53"/>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52"/>
          <w:sz w:val="26"/>
          <w:szCs w:val="26"/>
        </w:rPr>
        <w:t xml:space="preserve"> </w:t>
      </w:r>
      <w:r w:rsidRPr="00A672BB">
        <w:rPr>
          <w:rFonts w:ascii="Times New Roman" w:hAnsi="Times New Roman" w:cs="Times New Roman"/>
          <w:sz w:val="26"/>
          <w:szCs w:val="26"/>
        </w:rPr>
        <w:t>технических</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целей</w:t>
      </w:r>
      <w:r w:rsidRPr="00A672BB">
        <w:rPr>
          <w:rFonts w:ascii="Times New Roman" w:hAnsi="Times New Roman" w:cs="Times New Roman"/>
          <w:spacing w:val="5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52"/>
          <w:sz w:val="26"/>
          <w:szCs w:val="26"/>
        </w:rPr>
        <w:t xml:space="preserve"> </w:t>
      </w:r>
      <w:r w:rsidRPr="00A672BB">
        <w:rPr>
          <w:rFonts w:ascii="Times New Roman" w:hAnsi="Times New Roman" w:cs="Times New Roman"/>
          <w:sz w:val="26"/>
          <w:szCs w:val="26"/>
        </w:rPr>
        <w:t>полива</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зеленых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насаждений;</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проведение</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ежегодного</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профилактического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ремонта</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скважин;</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вынос</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из</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зон</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I</w:t>
      </w:r>
      <w:r w:rsidRPr="00A672BB">
        <w:rPr>
          <w:rFonts w:ascii="Times New Roman" w:hAnsi="Times New Roman" w:cs="Times New Roman"/>
          <w:spacing w:val="-8"/>
          <w:sz w:val="26"/>
          <w:szCs w:val="26"/>
        </w:rPr>
        <w:t xml:space="preserve"> </w:t>
      </w:r>
      <w:r w:rsidRPr="00A672BB">
        <w:rPr>
          <w:rFonts w:ascii="Times New Roman" w:hAnsi="Times New Roman" w:cs="Times New Roman"/>
          <w:sz w:val="26"/>
          <w:szCs w:val="26"/>
        </w:rPr>
        <w:t>пояса</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всех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потенциальных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источников</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загрязнения</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подземных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w:t>
      </w:r>
    </w:p>
    <w:p w:rsidR="00087288"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w:t>
      </w:r>
      <w:r w:rsidRPr="00A672BB">
        <w:rPr>
          <w:rFonts w:ascii="Times New Roman" w:hAnsi="Times New Roman" w:cs="Times New Roman"/>
          <w:spacing w:val="53"/>
          <w:sz w:val="26"/>
          <w:szCs w:val="26"/>
        </w:rPr>
        <w:t xml:space="preserve"> </w:t>
      </w:r>
      <w:r w:rsidRPr="00A672BB">
        <w:rPr>
          <w:rFonts w:ascii="Times New Roman" w:hAnsi="Times New Roman" w:cs="Times New Roman"/>
          <w:sz w:val="26"/>
          <w:szCs w:val="26"/>
        </w:rPr>
        <w:t>пределах</w:t>
      </w:r>
      <w:r w:rsidRPr="00A672BB">
        <w:rPr>
          <w:rFonts w:ascii="Times New Roman" w:hAnsi="Times New Roman" w:cs="Times New Roman"/>
          <w:spacing w:val="59"/>
          <w:sz w:val="26"/>
          <w:szCs w:val="26"/>
        </w:rPr>
        <w:t xml:space="preserve"> </w:t>
      </w:r>
      <w:r w:rsidRPr="00A672BB">
        <w:rPr>
          <w:rFonts w:ascii="Times New Roman" w:hAnsi="Times New Roman" w:cs="Times New Roman"/>
          <w:sz w:val="26"/>
          <w:szCs w:val="26"/>
        </w:rPr>
        <w:t>I</w:t>
      </w:r>
      <w:r w:rsidRPr="00A672BB">
        <w:rPr>
          <w:rFonts w:ascii="Times New Roman" w:hAnsi="Times New Roman" w:cs="Times New Roman"/>
          <w:spacing w:val="50"/>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III</w:t>
      </w:r>
      <w:r w:rsidRPr="00A672BB">
        <w:rPr>
          <w:rFonts w:ascii="Times New Roman" w:hAnsi="Times New Roman" w:cs="Times New Roman"/>
          <w:spacing w:val="52"/>
          <w:sz w:val="26"/>
          <w:szCs w:val="26"/>
        </w:rPr>
        <w:t xml:space="preserve"> </w:t>
      </w:r>
      <w:r w:rsidRPr="00A672BB">
        <w:rPr>
          <w:rFonts w:ascii="Times New Roman" w:hAnsi="Times New Roman" w:cs="Times New Roman"/>
          <w:sz w:val="26"/>
          <w:szCs w:val="26"/>
        </w:rPr>
        <w:t>ЗСО</w:t>
      </w:r>
      <w:r w:rsidRPr="00A672BB">
        <w:rPr>
          <w:rFonts w:ascii="Times New Roman" w:hAnsi="Times New Roman" w:cs="Times New Roman"/>
          <w:spacing w:val="53"/>
          <w:sz w:val="26"/>
          <w:szCs w:val="26"/>
        </w:rPr>
        <w:t xml:space="preserve"> </w:t>
      </w:r>
      <w:r w:rsidRPr="00A672BB">
        <w:rPr>
          <w:rFonts w:ascii="Times New Roman" w:hAnsi="Times New Roman" w:cs="Times New Roman"/>
          <w:sz w:val="26"/>
          <w:szCs w:val="26"/>
        </w:rPr>
        <w:t>скважин</w:t>
      </w:r>
      <w:r w:rsidRPr="00A672BB">
        <w:rPr>
          <w:rFonts w:ascii="Times New Roman" w:hAnsi="Times New Roman" w:cs="Times New Roman"/>
          <w:spacing w:val="56"/>
          <w:sz w:val="26"/>
          <w:szCs w:val="26"/>
        </w:rPr>
        <w:t xml:space="preserve"> </w:t>
      </w:r>
      <w:r w:rsidRPr="00A672BB">
        <w:rPr>
          <w:rFonts w:ascii="Times New Roman" w:hAnsi="Times New Roman" w:cs="Times New Roman"/>
          <w:sz w:val="26"/>
          <w:szCs w:val="26"/>
        </w:rPr>
        <w:t>разработать</w:t>
      </w:r>
      <w:r w:rsidRPr="00A672BB">
        <w:rPr>
          <w:rFonts w:ascii="Times New Roman" w:hAnsi="Times New Roman" w:cs="Times New Roman"/>
          <w:spacing w:val="55"/>
          <w:sz w:val="26"/>
          <w:szCs w:val="26"/>
        </w:rPr>
        <w:t xml:space="preserve"> </w:t>
      </w:r>
      <w:r w:rsidRPr="00A672BB">
        <w:rPr>
          <w:rFonts w:ascii="Times New Roman" w:hAnsi="Times New Roman" w:cs="Times New Roman"/>
          <w:sz w:val="26"/>
          <w:szCs w:val="26"/>
        </w:rPr>
        <w:t>комплекс</w:t>
      </w:r>
      <w:r w:rsidRPr="00A672BB">
        <w:rPr>
          <w:rFonts w:ascii="Times New Roman" w:hAnsi="Times New Roman" w:cs="Times New Roman"/>
          <w:spacing w:val="53"/>
          <w:sz w:val="26"/>
          <w:szCs w:val="26"/>
        </w:rPr>
        <w:t xml:space="preserve"> </w:t>
      </w:r>
      <w:r w:rsidRPr="00A672BB">
        <w:rPr>
          <w:rFonts w:ascii="Times New Roman" w:hAnsi="Times New Roman" w:cs="Times New Roman"/>
          <w:sz w:val="26"/>
          <w:szCs w:val="26"/>
        </w:rPr>
        <w:t>водоохранных</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мероприятий</w:t>
      </w:r>
      <w:r w:rsidRPr="00A672BB">
        <w:rPr>
          <w:rFonts w:ascii="Times New Roman" w:hAnsi="Times New Roman" w:cs="Times New Roman"/>
          <w:spacing w:val="55"/>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соответствии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СанПиНом</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2.1.4.1110-02</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 согласовать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его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районным</w:t>
      </w:r>
      <w:r w:rsidRPr="00A672BB">
        <w:rPr>
          <w:rFonts w:ascii="Times New Roman" w:hAnsi="Times New Roman" w:cs="Times New Roman"/>
          <w:spacing w:val="-3"/>
          <w:sz w:val="26"/>
          <w:szCs w:val="26"/>
        </w:rPr>
        <w:t xml:space="preserve"> </w:t>
      </w:r>
      <w:r>
        <w:rPr>
          <w:rFonts w:ascii="Times New Roman" w:hAnsi="Times New Roman" w:cs="Times New Roman"/>
          <w:sz w:val="26"/>
          <w:szCs w:val="26"/>
        </w:rPr>
        <w:t>ЦГСЭН;</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процессе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скважин</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определения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стабильности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качества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уровненного режима приступить к ведению мониторинга подземных вод) стационарные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режиме</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наблюдения</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за</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дебитом, уровнем,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температурой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химическим</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составом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воды);</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контроль качества производить в соответствии с СанПиНом 2.1.3684-21 с обязательным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определением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содержания железа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 органолептических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показателей.</w:t>
      </w:r>
    </w:p>
    <w:p w:rsidR="00A672BB" w:rsidRPr="00A672BB" w:rsidRDefault="00A672BB" w:rsidP="005B62FA">
      <w:pPr>
        <w:pStyle w:val="1"/>
        <w:keepNext w:val="0"/>
        <w:keepLines w:val="0"/>
        <w:widowControl w:val="0"/>
        <w:numPr>
          <w:ilvl w:val="1"/>
          <w:numId w:val="9"/>
        </w:numPr>
        <w:tabs>
          <w:tab w:val="left" w:pos="1091"/>
        </w:tabs>
        <w:autoSpaceDE w:val="0"/>
        <w:autoSpaceDN w:val="0"/>
        <w:spacing w:before="203"/>
        <w:ind w:right="248"/>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На</w:t>
      </w:r>
      <w:r w:rsidRPr="00A672BB">
        <w:rPr>
          <w:rFonts w:ascii="Times New Roman" w:hAnsi="Times New Roman" w:cs="Times New Roman"/>
          <w:color w:val="auto"/>
          <w:spacing w:val="40"/>
          <w:sz w:val="26"/>
          <w:szCs w:val="26"/>
        </w:rPr>
        <w:t xml:space="preserve"> </w:t>
      </w:r>
      <w:r w:rsidRPr="00A672BB">
        <w:rPr>
          <w:rFonts w:ascii="Times New Roman" w:hAnsi="Times New Roman" w:cs="Times New Roman"/>
          <w:color w:val="auto"/>
          <w:sz w:val="26"/>
          <w:szCs w:val="26"/>
        </w:rPr>
        <w:t>водный</w:t>
      </w:r>
      <w:r w:rsidRPr="00A672BB">
        <w:rPr>
          <w:rFonts w:ascii="Times New Roman" w:hAnsi="Times New Roman" w:cs="Times New Roman"/>
          <w:color w:val="auto"/>
          <w:spacing w:val="40"/>
          <w:sz w:val="26"/>
          <w:szCs w:val="26"/>
        </w:rPr>
        <w:t xml:space="preserve"> </w:t>
      </w:r>
      <w:r w:rsidRPr="00A672BB">
        <w:rPr>
          <w:rFonts w:ascii="Times New Roman" w:hAnsi="Times New Roman" w:cs="Times New Roman"/>
          <w:color w:val="auto"/>
          <w:sz w:val="26"/>
          <w:szCs w:val="26"/>
        </w:rPr>
        <w:t>бассейн</w:t>
      </w:r>
      <w:r w:rsidRPr="00A672BB">
        <w:rPr>
          <w:rFonts w:ascii="Times New Roman" w:hAnsi="Times New Roman" w:cs="Times New Roman"/>
          <w:color w:val="auto"/>
          <w:spacing w:val="40"/>
          <w:sz w:val="26"/>
          <w:szCs w:val="26"/>
        </w:rPr>
        <w:t xml:space="preserve"> </w:t>
      </w:r>
      <w:r w:rsidRPr="00A672BB">
        <w:rPr>
          <w:rFonts w:ascii="Times New Roman" w:hAnsi="Times New Roman" w:cs="Times New Roman"/>
          <w:color w:val="auto"/>
          <w:sz w:val="26"/>
          <w:szCs w:val="26"/>
        </w:rPr>
        <w:t>предлагаемых</w:t>
      </w:r>
      <w:r w:rsidRPr="00A672BB">
        <w:rPr>
          <w:rFonts w:ascii="Times New Roman" w:hAnsi="Times New Roman" w:cs="Times New Roman"/>
          <w:color w:val="auto"/>
          <w:spacing w:val="39"/>
          <w:sz w:val="26"/>
          <w:szCs w:val="26"/>
        </w:rPr>
        <w:t xml:space="preserve"> </w:t>
      </w:r>
      <w:r w:rsidRPr="00A672BB">
        <w:rPr>
          <w:rFonts w:ascii="Times New Roman" w:hAnsi="Times New Roman" w:cs="Times New Roman"/>
          <w:color w:val="auto"/>
          <w:sz w:val="26"/>
          <w:szCs w:val="26"/>
        </w:rPr>
        <w:t>к</w:t>
      </w:r>
      <w:r w:rsidRPr="00A672BB">
        <w:rPr>
          <w:rFonts w:ascii="Times New Roman" w:hAnsi="Times New Roman" w:cs="Times New Roman"/>
          <w:color w:val="auto"/>
          <w:spacing w:val="40"/>
          <w:sz w:val="26"/>
          <w:szCs w:val="26"/>
        </w:rPr>
        <w:t xml:space="preserve"> </w:t>
      </w:r>
      <w:r w:rsidRPr="00A672BB">
        <w:rPr>
          <w:rFonts w:ascii="Times New Roman" w:hAnsi="Times New Roman" w:cs="Times New Roman"/>
          <w:color w:val="auto"/>
          <w:sz w:val="26"/>
          <w:szCs w:val="26"/>
        </w:rPr>
        <w:t>строительству</w:t>
      </w:r>
      <w:r w:rsidRPr="00A672BB">
        <w:rPr>
          <w:rFonts w:ascii="Times New Roman" w:hAnsi="Times New Roman" w:cs="Times New Roman"/>
          <w:color w:val="auto"/>
          <w:spacing w:val="39"/>
          <w:sz w:val="26"/>
          <w:szCs w:val="26"/>
        </w:rPr>
        <w:t xml:space="preserve"> </w:t>
      </w:r>
      <w:r w:rsidRPr="00A672BB">
        <w:rPr>
          <w:rFonts w:ascii="Times New Roman" w:hAnsi="Times New Roman" w:cs="Times New Roman"/>
          <w:color w:val="auto"/>
          <w:sz w:val="26"/>
          <w:szCs w:val="26"/>
        </w:rPr>
        <w:t>и</w:t>
      </w:r>
      <w:r w:rsidRPr="00A672BB">
        <w:rPr>
          <w:rFonts w:ascii="Times New Roman" w:hAnsi="Times New Roman" w:cs="Times New Roman"/>
          <w:color w:val="auto"/>
          <w:spacing w:val="38"/>
          <w:sz w:val="26"/>
          <w:szCs w:val="26"/>
        </w:rPr>
        <w:t xml:space="preserve"> </w:t>
      </w:r>
      <w:r w:rsidRPr="00A672BB">
        <w:rPr>
          <w:rFonts w:ascii="Times New Roman" w:hAnsi="Times New Roman" w:cs="Times New Roman"/>
          <w:color w:val="auto"/>
          <w:sz w:val="26"/>
          <w:szCs w:val="26"/>
        </w:rPr>
        <w:t>реконструкции</w:t>
      </w:r>
      <w:r w:rsidRPr="00A672BB">
        <w:rPr>
          <w:rFonts w:ascii="Times New Roman" w:hAnsi="Times New Roman" w:cs="Times New Roman"/>
          <w:color w:val="auto"/>
          <w:spacing w:val="38"/>
          <w:sz w:val="26"/>
          <w:szCs w:val="26"/>
        </w:rPr>
        <w:t xml:space="preserve"> </w:t>
      </w:r>
      <w:r w:rsidRPr="00A672BB">
        <w:rPr>
          <w:rFonts w:ascii="Times New Roman" w:hAnsi="Times New Roman" w:cs="Times New Roman"/>
          <w:color w:val="auto"/>
          <w:sz w:val="26"/>
          <w:szCs w:val="26"/>
        </w:rPr>
        <w:t>объектов</w:t>
      </w:r>
      <w:r w:rsidRPr="00A672BB">
        <w:rPr>
          <w:rFonts w:ascii="Times New Roman" w:hAnsi="Times New Roman" w:cs="Times New Roman"/>
          <w:color w:val="auto"/>
          <w:spacing w:val="-57"/>
          <w:sz w:val="26"/>
          <w:szCs w:val="26"/>
        </w:rPr>
        <w:t xml:space="preserve"> </w:t>
      </w:r>
      <w:r w:rsidRPr="00A672BB">
        <w:rPr>
          <w:rFonts w:ascii="Times New Roman" w:hAnsi="Times New Roman" w:cs="Times New Roman"/>
          <w:color w:val="auto"/>
          <w:sz w:val="26"/>
          <w:szCs w:val="26"/>
        </w:rPr>
        <w:t>централизованных</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систем</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водоснабжения</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при</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сбросе</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(утилизации)</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промывных</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вод</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Технологический процесс забора воды из скважин и транспортирования её в водопроводную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сопровождается</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вредными выбросами.</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Эксплуатация водопроводной сети, а также ее строительство, не предусматривают каких-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либо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сбросов вредных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веществ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водоемы и 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рельеф.</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lastRenderedPageBreak/>
        <w:t>При испытании водопроводной сети на герметичность используется сетевая вода. Слив 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из трубопроводов после испытания и промывки производится на рельеф местности. Негативное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воздействие на состояние поверхностных и подземных вод будет наблюдаться только в период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строительства,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носить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временный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характер</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окажет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существенного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влияния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состояние</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окружающей</w:t>
      </w:r>
      <w:r w:rsidRPr="00A672BB">
        <w:rPr>
          <w:rFonts w:ascii="Times New Roman" w:hAnsi="Times New Roman" w:cs="Times New Roman"/>
          <w:spacing w:val="-1"/>
          <w:sz w:val="26"/>
          <w:szCs w:val="26"/>
        </w:rPr>
        <w:t xml:space="preserve"> </w:t>
      </w:r>
      <w:r>
        <w:rPr>
          <w:rFonts w:ascii="Times New Roman" w:hAnsi="Times New Roman" w:cs="Times New Roman"/>
          <w:sz w:val="26"/>
          <w:szCs w:val="26"/>
        </w:rPr>
        <w:t>среды.</w:t>
      </w:r>
    </w:p>
    <w:p w:rsidR="00A672BB" w:rsidRPr="00A672BB" w:rsidRDefault="00A672BB" w:rsidP="005B62FA">
      <w:pPr>
        <w:pStyle w:val="1"/>
        <w:keepNext w:val="0"/>
        <w:keepLines w:val="0"/>
        <w:widowControl w:val="0"/>
        <w:numPr>
          <w:ilvl w:val="1"/>
          <w:numId w:val="9"/>
        </w:numPr>
        <w:tabs>
          <w:tab w:val="left" w:pos="1091"/>
        </w:tabs>
        <w:autoSpaceDE w:val="0"/>
        <w:autoSpaceDN w:val="0"/>
        <w:spacing w:before="204"/>
        <w:ind w:right="251"/>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На</w:t>
      </w:r>
      <w:r w:rsidRPr="00A672BB">
        <w:rPr>
          <w:rFonts w:ascii="Times New Roman" w:hAnsi="Times New Roman" w:cs="Times New Roman"/>
          <w:color w:val="auto"/>
          <w:spacing w:val="4"/>
          <w:sz w:val="26"/>
          <w:szCs w:val="26"/>
        </w:rPr>
        <w:t xml:space="preserve"> </w:t>
      </w:r>
      <w:r w:rsidRPr="00A672BB">
        <w:rPr>
          <w:rFonts w:ascii="Times New Roman" w:hAnsi="Times New Roman" w:cs="Times New Roman"/>
          <w:color w:val="auto"/>
          <w:sz w:val="26"/>
          <w:szCs w:val="26"/>
        </w:rPr>
        <w:t>окружающую</w:t>
      </w:r>
      <w:r w:rsidRPr="00A672BB">
        <w:rPr>
          <w:rFonts w:ascii="Times New Roman" w:hAnsi="Times New Roman" w:cs="Times New Roman"/>
          <w:color w:val="auto"/>
          <w:spacing w:val="4"/>
          <w:sz w:val="26"/>
          <w:szCs w:val="26"/>
        </w:rPr>
        <w:t xml:space="preserve"> </w:t>
      </w:r>
      <w:r w:rsidRPr="00A672BB">
        <w:rPr>
          <w:rFonts w:ascii="Times New Roman" w:hAnsi="Times New Roman" w:cs="Times New Roman"/>
          <w:color w:val="auto"/>
          <w:sz w:val="26"/>
          <w:szCs w:val="26"/>
        </w:rPr>
        <w:t>среду</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при</w:t>
      </w:r>
      <w:r w:rsidRPr="00A672BB">
        <w:rPr>
          <w:rFonts w:ascii="Times New Roman" w:hAnsi="Times New Roman" w:cs="Times New Roman"/>
          <w:color w:val="auto"/>
          <w:spacing w:val="59"/>
          <w:sz w:val="26"/>
          <w:szCs w:val="26"/>
        </w:rPr>
        <w:t xml:space="preserve"> </w:t>
      </w:r>
      <w:r w:rsidRPr="00A672BB">
        <w:rPr>
          <w:rFonts w:ascii="Times New Roman" w:hAnsi="Times New Roman" w:cs="Times New Roman"/>
          <w:color w:val="auto"/>
          <w:sz w:val="26"/>
          <w:szCs w:val="26"/>
        </w:rPr>
        <w:t>реализации</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мероприятий</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по</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снабжению</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и</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хранению</w:t>
      </w:r>
      <w:r w:rsidRPr="00A672BB">
        <w:rPr>
          <w:rFonts w:ascii="Times New Roman" w:hAnsi="Times New Roman" w:cs="Times New Roman"/>
          <w:color w:val="auto"/>
          <w:spacing w:val="-57"/>
          <w:sz w:val="26"/>
          <w:szCs w:val="26"/>
        </w:rPr>
        <w:t xml:space="preserve"> </w:t>
      </w:r>
      <w:r w:rsidRPr="00A672BB">
        <w:rPr>
          <w:rFonts w:ascii="Times New Roman" w:hAnsi="Times New Roman" w:cs="Times New Roman"/>
          <w:color w:val="auto"/>
          <w:sz w:val="26"/>
          <w:szCs w:val="26"/>
        </w:rPr>
        <w:t>химических</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реагентов, используемых</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в</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водоподготовке</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(хлор и др.)</w:t>
      </w:r>
    </w:p>
    <w:p w:rsidR="00A672BB" w:rsidRDefault="00A672BB" w:rsidP="00A672BB">
      <w:pPr>
        <w:pStyle w:val="a5"/>
        <w:spacing w:line="276" w:lineRule="auto"/>
        <w:ind w:firstLine="709"/>
        <w:rPr>
          <w:rFonts w:ascii="Times New Roman" w:hAnsi="Times New Roman" w:cs="Times New Roman"/>
          <w:sz w:val="26"/>
          <w:szCs w:val="26"/>
        </w:rPr>
      </w:pPr>
    </w:p>
    <w:p w:rsidR="00A672BB" w:rsidRPr="00A672BB" w:rsidRDefault="00A672BB" w:rsidP="00A672BB">
      <w:pPr>
        <w:pStyle w:val="a5"/>
        <w:spacing w:line="276" w:lineRule="auto"/>
        <w:ind w:firstLine="709"/>
        <w:rPr>
          <w:rFonts w:ascii="Times New Roman" w:hAnsi="Times New Roman" w:cs="Times New Roman"/>
          <w:sz w:val="26"/>
          <w:szCs w:val="26"/>
        </w:rPr>
      </w:pPr>
      <w:r w:rsidRPr="00A672BB">
        <w:rPr>
          <w:rFonts w:ascii="Times New Roman" w:hAnsi="Times New Roman" w:cs="Times New Roman"/>
          <w:sz w:val="26"/>
          <w:szCs w:val="26"/>
        </w:rPr>
        <w:t>Очистные</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сооружения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территории сельского</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поселения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Светлый отсутствуют.</w:t>
      </w:r>
    </w:p>
    <w:p w:rsidR="00A672BB" w:rsidRPr="00A672BB" w:rsidRDefault="00A672BB" w:rsidP="00A672BB">
      <w:pPr>
        <w:pStyle w:val="a5"/>
        <w:spacing w:line="276" w:lineRule="auto"/>
        <w:ind w:firstLine="709"/>
        <w:rPr>
          <w:rFonts w:ascii="Times New Roman" w:hAnsi="Times New Roman" w:cs="Times New Roman"/>
          <w:sz w:val="26"/>
          <w:szCs w:val="26"/>
        </w:rPr>
      </w:pPr>
      <w:r w:rsidRPr="00A672BB">
        <w:rPr>
          <w:rFonts w:ascii="Times New Roman" w:hAnsi="Times New Roman" w:cs="Times New Roman"/>
          <w:sz w:val="26"/>
          <w:szCs w:val="26"/>
        </w:rPr>
        <w:t>Используемые в водоподготовке реагенты, при ненадлежащей эксплуатации отрицательно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влияют на состояние окружающей среды. Поэтому необходимо при реализации мероприятий 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снабжению,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хранению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применению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химических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реагентов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соблюдать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правила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нормы,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установленные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нормативными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документами,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также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соответствие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рекомендациями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производителя.</w:t>
      </w:r>
    </w:p>
    <w:p w:rsidR="00A672BB" w:rsidRDefault="00A672BB" w:rsidP="00A672BB">
      <w:pPr>
        <w:jc w:val="both"/>
      </w:pPr>
    </w:p>
    <w:p w:rsidR="00A672BB" w:rsidRPr="00A672BB" w:rsidRDefault="00A672BB" w:rsidP="005B62FA">
      <w:pPr>
        <w:pStyle w:val="1"/>
        <w:keepNext w:val="0"/>
        <w:keepLines w:val="0"/>
        <w:widowControl w:val="0"/>
        <w:numPr>
          <w:ilvl w:val="0"/>
          <w:numId w:val="13"/>
        </w:numPr>
        <w:tabs>
          <w:tab w:val="left" w:pos="1400"/>
        </w:tabs>
        <w:autoSpaceDE w:val="0"/>
        <w:autoSpaceDN w:val="0"/>
        <w:spacing w:before="90"/>
        <w:ind w:left="0" w:right="463" w:firstLine="0"/>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ОЦЕНКА ОБЪЕМОВ КАПИТАЛЬНЫХ ВЛОЖЕНИЙ В СТРОИТЕЛЬСТВО,</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РЕКОНСТРУКЦИЮ</w:t>
      </w:r>
      <w:r w:rsidRPr="00A672BB">
        <w:rPr>
          <w:rFonts w:ascii="Times New Roman" w:hAnsi="Times New Roman" w:cs="Times New Roman"/>
          <w:color w:val="auto"/>
          <w:spacing w:val="-5"/>
          <w:sz w:val="26"/>
          <w:szCs w:val="26"/>
        </w:rPr>
        <w:t xml:space="preserve"> </w:t>
      </w:r>
      <w:r w:rsidRPr="00A672BB">
        <w:rPr>
          <w:rFonts w:ascii="Times New Roman" w:hAnsi="Times New Roman" w:cs="Times New Roman"/>
          <w:color w:val="auto"/>
          <w:sz w:val="26"/>
          <w:szCs w:val="26"/>
        </w:rPr>
        <w:t>И</w:t>
      </w:r>
      <w:r w:rsidRPr="00A672BB">
        <w:rPr>
          <w:rFonts w:ascii="Times New Roman" w:hAnsi="Times New Roman" w:cs="Times New Roman"/>
          <w:color w:val="auto"/>
          <w:spacing w:val="-5"/>
          <w:sz w:val="26"/>
          <w:szCs w:val="26"/>
        </w:rPr>
        <w:t xml:space="preserve"> </w:t>
      </w:r>
      <w:r w:rsidRPr="00A672BB">
        <w:rPr>
          <w:rFonts w:ascii="Times New Roman" w:hAnsi="Times New Roman" w:cs="Times New Roman"/>
          <w:color w:val="auto"/>
          <w:sz w:val="26"/>
          <w:szCs w:val="26"/>
        </w:rPr>
        <w:t>МОДЕРНИЗАЦИЮ</w:t>
      </w:r>
      <w:r w:rsidRPr="00A672BB">
        <w:rPr>
          <w:rFonts w:ascii="Times New Roman" w:hAnsi="Times New Roman" w:cs="Times New Roman"/>
          <w:color w:val="auto"/>
          <w:spacing w:val="-7"/>
          <w:sz w:val="26"/>
          <w:szCs w:val="26"/>
        </w:rPr>
        <w:t xml:space="preserve"> </w:t>
      </w:r>
      <w:r w:rsidRPr="00A672BB">
        <w:rPr>
          <w:rFonts w:ascii="Times New Roman" w:hAnsi="Times New Roman" w:cs="Times New Roman"/>
          <w:color w:val="auto"/>
          <w:sz w:val="26"/>
          <w:szCs w:val="26"/>
        </w:rPr>
        <w:t>ОБЪЕКТОВ</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ЦЕНТРАЛИЗОВАННЫХ</w:t>
      </w:r>
    </w:p>
    <w:p w:rsidR="00A672BB" w:rsidRPr="00A672BB" w:rsidRDefault="00A672BB" w:rsidP="00A672BB">
      <w:pPr>
        <w:spacing w:before="2"/>
        <w:jc w:val="center"/>
        <w:rPr>
          <w:rFonts w:ascii="Times New Roman" w:hAnsi="Times New Roman"/>
          <w:b/>
          <w:sz w:val="26"/>
          <w:szCs w:val="26"/>
        </w:rPr>
      </w:pPr>
      <w:r w:rsidRPr="00A672BB">
        <w:rPr>
          <w:rFonts w:ascii="Times New Roman" w:hAnsi="Times New Roman"/>
          <w:b/>
          <w:sz w:val="26"/>
          <w:szCs w:val="26"/>
        </w:rPr>
        <w:t>СИСТЕМ</w:t>
      </w:r>
      <w:r w:rsidRPr="00A672BB">
        <w:rPr>
          <w:rFonts w:ascii="Times New Roman" w:hAnsi="Times New Roman"/>
          <w:b/>
          <w:spacing w:val="-5"/>
          <w:sz w:val="26"/>
          <w:szCs w:val="26"/>
        </w:rPr>
        <w:t xml:space="preserve"> </w:t>
      </w:r>
      <w:r w:rsidRPr="00A672BB">
        <w:rPr>
          <w:rFonts w:ascii="Times New Roman" w:hAnsi="Times New Roman"/>
          <w:b/>
          <w:sz w:val="26"/>
          <w:szCs w:val="26"/>
        </w:rPr>
        <w:t>ВОДОСНАБЖЕНИЯ</w:t>
      </w:r>
    </w:p>
    <w:p w:rsidR="00A672BB" w:rsidRPr="00A672BB" w:rsidRDefault="00A672BB" w:rsidP="00A672BB">
      <w:pPr>
        <w:pStyle w:val="af5"/>
        <w:spacing w:before="233"/>
        <w:ind w:left="232" w:right="342" w:firstLine="708"/>
        <w:jc w:val="both"/>
        <w:rPr>
          <w:rFonts w:ascii="Times New Roman" w:hAnsi="Times New Roman"/>
          <w:sz w:val="26"/>
          <w:szCs w:val="26"/>
        </w:rPr>
      </w:pPr>
      <w:r w:rsidRPr="00A672BB">
        <w:rPr>
          <w:rFonts w:ascii="Times New Roman" w:hAnsi="Times New Roman"/>
          <w:sz w:val="26"/>
          <w:szCs w:val="26"/>
        </w:rPr>
        <w:t>Мероприятия</w:t>
      </w:r>
      <w:r w:rsidRPr="00A672BB">
        <w:rPr>
          <w:rFonts w:ascii="Times New Roman" w:hAnsi="Times New Roman"/>
          <w:spacing w:val="31"/>
          <w:sz w:val="26"/>
          <w:szCs w:val="26"/>
        </w:rPr>
        <w:t xml:space="preserve"> </w:t>
      </w:r>
      <w:r w:rsidRPr="00A672BB">
        <w:rPr>
          <w:rFonts w:ascii="Times New Roman" w:hAnsi="Times New Roman"/>
          <w:sz w:val="26"/>
          <w:szCs w:val="26"/>
        </w:rPr>
        <w:t>развития</w:t>
      </w:r>
      <w:r w:rsidRPr="00A672BB">
        <w:rPr>
          <w:rFonts w:ascii="Times New Roman" w:hAnsi="Times New Roman"/>
          <w:spacing w:val="31"/>
          <w:sz w:val="26"/>
          <w:szCs w:val="26"/>
        </w:rPr>
        <w:t xml:space="preserve"> </w:t>
      </w:r>
      <w:r w:rsidRPr="00A672BB">
        <w:rPr>
          <w:rFonts w:ascii="Times New Roman" w:hAnsi="Times New Roman"/>
          <w:sz w:val="26"/>
          <w:szCs w:val="26"/>
        </w:rPr>
        <w:t>и</w:t>
      </w:r>
      <w:r w:rsidRPr="00A672BB">
        <w:rPr>
          <w:rFonts w:ascii="Times New Roman" w:hAnsi="Times New Roman"/>
          <w:spacing w:val="35"/>
          <w:sz w:val="26"/>
          <w:szCs w:val="26"/>
        </w:rPr>
        <w:t xml:space="preserve"> </w:t>
      </w:r>
      <w:r w:rsidRPr="00A672BB">
        <w:rPr>
          <w:rFonts w:ascii="Times New Roman" w:hAnsi="Times New Roman"/>
          <w:sz w:val="26"/>
          <w:szCs w:val="26"/>
        </w:rPr>
        <w:t>модернизации</w:t>
      </w:r>
      <w:r w:rsidRPr="00A672BB">
        <w:rPr>
          <w:rFonts w:ascii="Times New Roman" w:hAnsi="Times New Roman"/>
          <w:spacing w:val="32"/>
          <w:sz w:val="26"/>
          <w:szCs w:val="26"/>
        </w:rPr>
        <w:t xml:space="preserve"> </w:t>
      </w:r>
      <w:r w:rsidRPr="00A672BB">
        <w:rPr>
          <w:rFonts w:ascii="Times New Roman" w:hAnsi="Times New Roman"/>
          <w:sz w:val="26"/>
          <w:szCs w:val="26"/>
        </w:rPr>
        <w:t>системы</w:t>
      </w:r>
      <w:r w:rsidRPr="00A672BB">
        <w:rPr>
          <w:rFonts w:ascii="Times New Roman" w:hAnsi="Times New Roman"/>
          <w:spacing w:val="39"/>
          <w:sz w:val="26"/>
          <w:szCs w:val="26"/>
        </w:rPr>
        <w:t xml:space="preserve"> </w:t>
      </w:r>
      <w:r w:rsidRPr="00A672BB">
        <w:rPr>
          <w:rFonts w:ascii="Times New Roman" w:hAnsi="Times New Roman"/>
          <w:sz w:val="26"/>
          <w:szCs w:val="26"/>
        </w:rPr>
        <w:t>водоснабжения</w:t>
      </w:r>
      <w:r w:rsidRPr="00A672BB">
        <w:rPr>
          <w:rFonts w:ascii="Times New Roman" w:hAnsi="Times New Roman"/>
          <w:spacing w:val="35"/>
          <w:sz w:val="26"/>
          <w:szCs w:val="26"/>
        </w:rPr>
        <w:t xml:space="preserve"> </w:t>
      </w:r>
      <w:r w:rsidRPr="00A672BB">
        <w:rPr>
          <w:rFonts w:ascii="Times New Roman" w:hAnsi="Times New Roman"/>
          <w:sz w:val="26"/>
          <w:szCs w:val="26"/>
        </w:rPr>
        <w:t>сельского</w:t>
      </w:r>
      <w:r w:rsidRPr="00A672BB">
        <w:rPr>
          <w:rFonts w:ascii="Times New Roman" w:hAnsi="Times New Roman"/>
          <w:spacing w:val="34"/>
          <w:sz w:val="26"/>
          <w:szCs w:val="26"/>
        </w:rPr>
        <w:t xml:space="preserve"> </w:t>
      </w:r>
      <w:r w:rsidRPr="00A672BB">
        <w:rPr>
          <w:rFonts w:ascii="Times New Roman" w:hAnsi="Times New Roman"/>
          <w:sz w:val="26"/>
          <w:szCs w:val="26"/>
        </w:rPr>
        <w:t>поселения</w:t>
      </w:r>
      <w:r w:rsidRPr="00A672BB">
        <w:rPr>
          <w:rFonts w:ascii="Times New Roman" w:hAnsi="Times New Roman"/>
          <w:spacing w:val="-57"/>
          <w:sz w:val="26"/>
          <w:szCs w:val="26"/>
        </w:rPr>
        <w:t xml:space="preserve"> </w:t>
      </w:r>
      <w:r w:rsidRPr="00A672BB">
        <w:rPr>
          <w:rFonts w:ascii="Times New Roman" w:hAnsi="Times New Roman"/>
          <w:sz w:val="26"/>
          <w:szCs w:val="26"/>
        </w:rPr>
        <w:t>Светлый представлены в</w:t>
      </w:r>
      <w:r w:rsidRPr="00A672BB">
        <w:rPr>
          <w:rFonts w:ascii="Times New Roman" w:hAnsi="Times New Roman"/>
          <w:spacing w:val="-1"/>
          <w:sz w:val="26"/>
          <w:szCs w:val="26"/>
        </w:rPr>
        <w:t xml:space="preserve"> </w:t>
      </w:r>
      <w:r w:rsidRPr="00A672BB">
        <w:rPr>
          <w:rFonts w:ascii="Times New Roman" w:hAnsi="Times New Roman"/>
          <w:sz w:val="26"/>
          <w:szCs w:val="26"/>
        </w:rPr>
        <w:t>таблице</w:t>
      </w:r>
      <w:r w:rsidRPr="00A672BB">
        <w:rPr>
          <w:rFonts w:ascii="Times New Roman" w:hAnsi="Times New Roman"/>
          <w:spacing w:val="1"/>
          <w:sz w:val="26"/>
          <w:szCs w:val="26"/>
        </w:rPr>
        <w:t xml:space="preserve"> </w:t>
      </w:r>
      <w:r w:rsidRPr="00A672BB">
        <w:rPr>
          <w:rFonts w:ascii="Times New Roman" w:hAnsi="Times New Roman"/>
          <w:sz w:val="26"/>
          <w:szCs w:val="26"/>
        </w:rPr>
        <w:t>8.1.</w:t>
      </w:r>
    </w:p>
    <w:p w:rsidR="00A672BB" w:rsidRPr="005E0427" w:rsidRDefault="00A672BB" w:rsidP="00087288">
      <w:pPr>
        <w:jc w:val="both"/>
        <w:sectPr w:rsidR="00A672BB" w:rsidRPr="005E0427">
          <w:pgSz w:w="11910" w:h="16840"/>
          <w:pgMar w:top="1240" w:right="320" w:bottom="1460" w:left="900" w:header="702" w:footer="1230" w:gutter="0"/>
          <w:cols w:space="720"/>
        </w:sectPr>
      </w:pPr>
    </w:p>
    <w:p w:rsidR="00087288" w:rsidRPr="005E0427" w:rsidRDefault="00087288" w:rsidP="00087288">
      <w:pPr>
        <w:pStyle w:val="af5"/>
        <w:spacing w:before="9"/>
        <w:rPr>
          <w:rFonts w:ascii="Arial"/>
          <w:i/>
          <w:sz w:val="19"/>
        </w:rPr>
      </w:pPr>
      <w:bookmarkStart w:id="202" w:name="_bookmark49"/>
      <w:bookmarkEnd w:id="202"/>
    </w:p>
    <w:p w:rsidR="00087288" w:rsidRPr="005E0427" w:rsidRDefault="00087288" w:rsidP="00087288">
      <w:pPr>
        <w:pStyle w:val="af5"/>
        <w:spacing w:before="90"/>
        <w:ind w:right="689"/>
        <w:jc w:val="right"/>
      </w:pPr>
      <w:r w:rsidRPr="005E0427">
        <w:t>Таблица</w:t>
      </w:r>
      <w:r w:rsidRPr="005E0427">
        <w:rPr>
          <w:spacing w:val="-2"/>
        </w:rPr>
        <w:t xml:space="preserve"> </w:t>
      </w:r>
      <w:r w:rsidRPr="005E0427">
        <w:t>8.1</w:t>
      </w:r>
    </w:p>
    <w:p w:rsidR="00087288" w:rsidRPr="005E0427" w:rsidRDefault="00087288" w:rsidP="00087288">
      <w:pPr>
        <w:pStyle w:val="af5"/>
        <w:spacing w:before="4" w:after="1"/>
        <w:rPr>
          <w:sz w:val="21"/>
        </w:rPr>
      </w:pPr>
    </w:p>
    <w:tbl>
      <w:tblPr>
        <w:tblStyle w:val="TableNormal"/>
        <w:tblW w:w="14699" w:type="dxa"/>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
        <w:gridCol w:w="3859"/>
        <w:gridCol w:w="2225"/>
        <w:gridCol w:w="1803"/>
        <w:gridCol w:w="958"/>
        <w:gridCol w:w="956"/>
        <w:gridCol w:w="956"/>
        <w:gridCol w:w="959"/>
        <w:gridCol w:w="990"/>
        <w:gridCol w:w="1359"/>
      </w:tblGrid>
      <w:tr w:rsidR="00087288" w:rsidRPr="005E0427" w:rsidTr="00087288">
        <w:trPr>
          <w:trHeight w:val="230"/>
        </w:trPr>
        <w:tc>
          <w:tcPr>
            <w:tcW w:w="634" w:type="dxa"/>
            <w:vMerge w:val="restart"/>
            <w:vAlign w:val="center"/>
          </w:tcPr>
          <w:p w:rsidR="00087288" w:rsidRPr="005E0427" w:rsidRDefault="00087288" w:rsidP="00087288">
            <w:pPr>
              <w:pStyle w:val="TableParagraph"/>
              <w:jc w:val="center"/>
              <w:rPr>
                <w:b/>
                <w:sz w:val="20"/>
                <w:szCs w:val="20"/>
              </w:rPr>
            </w:pPr>
            <w:r w:rsidRPr="005E0427">
              <w:rPr>
                <w:b/>
                <w:sz w:val="20"/>
                <w:szCs w:val="20"/>
              </w:rPr>
              <w:t>№</w:t>
            </w:r>
            <w:r w:rsidRPr="005E0427">
              <w:rPr>
                <w:b/>
                <w:spacing w:val="-47"/>
                <w:sz w:val="20"/>
                <w:szCs w:val="20"/>
              </w:rPr>
              <w:t xml:space="preserve"> </w:t>
            </w:r>
            <w:r w:rsidRPr="005E0427">
              <w:rPr>
                <w:b/>
                <w:spacing w:val="-1"/>
                <w:sz w:val="20"/>
                <w:szCs w:val="20"/>
              </w:rPr>
              <w:t>п/п</w:t>
            </w:r>
          </w:p>
        </w:tc>
        <w:tc>
          <w:tcPr>
            <w:tcW w:w="3859" w:type="dxa"/>
            <w:vMerge w:val="restart"/>
            <w:vAlign w:val="center"/>
          </w:tcPr>
          <w:p w:rsidR="00087288" w:rsidRPr="005E0427" w:rsidRDefault="00087288" w:rsidP="00087288">
            <w:pPr>
              <w:pStyle w:val="TableParagraph"/>
              <w:jc w:val="center"/>
              <w:rPr>
                <w:b/>
                <w:sz w:val="20"/>
                <w:szCs w:val="20"/>
              </w:rPr>
            </w:pPr>
            <w:r w:rsidRPr="005E0427">
              <w:rPr>
                <w:b/>
                <w:sz w:val="20"/>
                <w:szCs w:val="20"/>
              </w:rPr>
              <w:t>Технические</w:t>
            </w:r>
            <w:r w:rsidRPr="005E0427">
              <w:rPr>
                <w:b/>
                <w:spacing w:val="-6"/>
                <w:sz w:val="20"/>
                <w:szCs w:val="20"/>
              </w:rPr>
              <w:t xml:space="preserve"> </w:t>
            </w:r>
            <w:r w:rsidRPr="005E0427">
              <w:rPr>
                <w:b/>
                <w:sz w:val="20"/>
                <w:szCs w:val="20"/>
              </w:rPr>
              <w:t>мероприятия</w:t>
            </w:r>
          </w:p>
        </w:tc>
        <w:tc>
          <w:tcPr>
            <w:tcW w:w="2225" w:type="dxa"/>
            <w:vMerge w:val="restart"/>
            <w:vAlign w:val="center"/>
          </w:tcPr>
          <w:p w:rsidR="00087288" w:rsidRPr="00087288" w:rsidRDefault="00087288" w:rsidP="00087288">
            <w:pPr>
              <w:pStyle w:val="TableParagraph"/>
              <w:jc w:val="center"/>
              <w:rPr>
                <w:b/>
                <w:sz w:val="20"/>
                <w:szCs w:val="20"/>
                <w:lang w:val="ru-RU"/>
              </w:rPr>
            </w:pPr>
            <w:r w:rsidRPr="00087288">
              <w:rPr>
                <w:b/>
                <w:sz w:val="20"/>
                <w:szCs w:val="20"/>
                <w:lang w:val="ru-RU"/>
              </w:rPr>
              <w:t>Кол-во (объем,</w:t>
            </w:r>
            <w:r w:rsidRPr="00087288">
              <w:rPr>
                <w:b/>
                <w:spacing w:val="1"/>
                <w:sz w:val="20"/>
                <w:szCs w:val="20"/>
                <w:lang w:val="ru-RU"/>
              </w:rPr>
              <w:t xml:space="preserve"> </w:t>
            </w:r>
            <w:r w:rsidRPr="00087288">
              <w:rPr>
                <w:b/>
                <w:sz w:val="20"/>
                <w:szCs w:val="20"/>
                <w:lang w:val="ru-RU"/>
              </w:rPr>
              <w:t>протяженность</w:t>
            </w:r>
            <w:r w:rsidRPr="00087288">
              <w:rPr>
                <w:b/>
                <w:spacing w:val="-4"/>
                <w:sz w:val="20"/>
                <w:szCs w:val="20"/>
                <w:lang w:val="ru-RU"/>
              </w:rPr>
              <w:t xml:space="preserve"> </w:t>
            </w:r>
            <w:r w:rsidRPr="00087288">
              <w:rPr>
                <w:b/>
                <w:sz w:val="20"/>
                <w:szCs w:val="20"/>
                <w:lang w:val="ru-RU"/>
              </w:rPr>
              <w:t>и</w:t>
            </w:r>
            <w:r w:rsidRPr="00087288">
              <w:rPr>
                <w:b/>
                <w:spacing w:val="-4"/>
                <w:sz w:val="20"/>
                <w:szCs w:val="20"/>
                <w:lang w:val="ru-RU"/>
              </w:rPr>
              <w:t xml:space="preserve"> </w:t>
            </w:r>
            <w:r w:rsidRPr="00087288">
              <w:rPr>
                <w:b/>
                <w:sz w:val="20"/>
                <w:szCs w:val="20"/>
                <w:lang w:val="ru-RU"/>
              </w:rPr>
              <w:t>пр.)</w:t>
            </w:r>
          </w:p>
        </w:tc>
        <w:tc>
          <w:tcPr>
            <w:tcW w:w="1803" w:type="dxa"/>
            <w:vMerge w:val="restart"/>
            <w:vAlign w:val="center"/>
          </w:tcPr>
          <w:p w:rsidR="00087288" w:rsidRPr="00087288" w:rsidRDefault="00087288" w:rsidP="00087288">
            <w:pPr>
              <w:pStyle w:val="TableParagraph"/>
              <w:jc w:val="center"/>
              <w:rPr>
                <w:b/>
                <w:sz w:val="20"/>
                <w:szCs w:val="20"/>
                <w:lang w:val="ru-RU"/>
              </w:rPr>
            </w:pPr>
            <w:r w:rsidRPr="00087288">
              <w:rPr>
                <w:b/>
                <w:sz w:val="20"/>
                <w:szCs w:val="20"/>
                <w:lang w:val="ru-RU"/>
              </w:rPr>
              <w:t>ИТОГО кап.</w:t>
            </w:r>
            <w:r w:rsidRPr="00087288">
              <w:rPr>
                <w:b/>
                <w:spacing w:val="1"/>
                <w:sz w:val="20"/>
                <w:szCs w:val="20"/>
                <w:lang w:val="ru-RU"/>
              </w:rPr>
              <w:t xml:space="preserve"> </w:t>
            </w:r>
            <w:r w:rsidRPr="00087288">
              <w:rPr>
                <w:b/>
                <w:sz w:val="20"/>
                <w:szCs w:val="20"/>
                <w:lang w:val="ru-RU"/>
              </w:rPr>
              <w:t>вложений, тыс.</w:t>
            </w:r>
            <w:r w:rsidRPr="00087288">
              <w:rPr>
                <w:b/>
                <w:spacing w:val="-47"/>
                <w:sz w:val="20"/>
                <w:szCs w:val="20"/>
                <w:lang w:val="ru-RU"/>
              </w:rPr>
              <w:t xml:space="preserve"> </w:t>
            </w:r>
            <w:r w:rsidRPr="00087288">
              <w:rPr>
                <w:b/>
                <w:sz w:val="20"/>
                <w:szCs w:val="20"/>
                <w:lang w:val="ru-RU"/>
              </w:rPr>
              <w:t>руб.</w:t>
            </w:r>
          </w:p>
        </w:tc>
        <w:tc>
          <w:tcPr>
            <w:tcW w:w="6178" w:type="dxa"/>
            <w:gridSpan w:val="6"/>
            <w:vAlign w:val="center"/>
          </w:tcPr>
          <w:p w:rsidR="00087288" w:rsidRPr="005E0427" w:rsidRDefault="00087288" w:rsidP="00087288">
            <w:pPr>
              <w:pStyle w:val="TableParagraph"/>
              <w:spacing w:line="210" w:lineRule="exact"/>
              <w:ind w:left="809"/>
              <w:jc w:val="center"/>
              <w:rPr>
                <w:b/>
                <w:sz w:val="20"/>
                <w:szCs w:val="20"/>
              </w:rPr>
            </w:pPr>
            <w:r w:rsidRPr="005E0427">
              <w:rPr>
                <w:b/>
                <w:sz w:val="20"/>
                <w:szCs w:val="20"/>
              </w:rPr>
              <w:t>Капитальные</w:t>
            </w:r>
            <w:r w:rsidRPr="005E0427">
              <w:rPr>
                <w:b/>
                <w:spacing w:val="-4"/>
                <w:sz w:val="20"/>
                <w:szCs w:val="20"/>
              </w:rPr>
              <w:t xml:space="preserve"> </w:t>
            </w:r>
            <w:r w:rsidRPr="005E0427">
              <w:rPr>
                <w:b/>
                <w:sz w:val="20"/>
                <w:szCs w:val="20"/>
              </w:rPr>
              <w:t>вложения*,</w:t>
            </w:r>
            <w:r w:rsidRPr="005E0427">
              <w:rPr>
                <w:b/>
                <w:spacing w:val="-3"/>
                <w:sz w:val="20"/>
                <w:szCs w:val="20"/>
              </w:rPr>
              <w:t xml:space="preserve"> </w:t>
            </w:r>
            <w:r w:rsidRPr="005E0427">
              <w:rPr>
                <w:b/>
                <w:sz w:val="20"/>
                <w:szCs w:val="20"/>
              </w:rPr>
              <w:t>тыс.</w:t>
            </w:r>
            <w:r w:rsidRPr="005E0427">
              <w:rPr>
                <w:b/>
                <w:spacing w:val="-3"/>
                <w:sz w:val="20"/>
                <w:szCs w:val="20"/>
              </w:rPr>
              <w:t xml:space="preserve"> </w:t>
            </w:r>
            <w:r w:rsidRPr="005E0427">
              <w:rPr>
                <w:b/>
                <w:sz w:val="20"/>
                <w:szCs w:val="20"/>
              </w:rPr>
              <w:t>руб.</w:t>
            </w:r>
          </w:p>
        </w:tc>
      </w:tr>
      <w:tr w:rsidR="00087288" w:rsidRPr="005E0427" w:rsidTr="00087288">
        <w:trPr>
          <w:trHeight w:val="755"/>
        </w:trPr>
        <w:tc>
          <w:tcPr>
            <w:tcW w:w="634" w:type="dxa"/>
            <w:vMerge/>
            <w:tcBorders>
              <w:top w:val="nil"/>
            </w:tcBorders>
            <w:vAlign w:val="center"/>
          </w:tcPr>
          <w:p w:rsidR="00087288" w:rsidRPr="005E0427" w:rsidRDefault="00087288" w:rsidP="00087288">
            <w:pPr>
              <w:jc w:val="center"/>
              <w:rPr>
                <w:sz w:val="20"/>
                <w:szCs w:val="20"/>
              </w:rPr>
            </w:pPr>
          </w:p>
        </w:tc>
        <w:tc>
          <w:tcPr>
            <w:tcW w:w="3859" w:type="dxa"/>
            <w:vMerge/>
            <w:tcBorders>
              <w:top w:val="nil"/>
            </w:tcBorders>
            <w:vAlign w:val="center"/>
          </w:tcPr>
          <w:p w:rsidR="00087288" w:rsidRPr="005E0427" w:rsidRDefault="00087288" w:rsidP="00087288">
            <w:pPr>
              <w:jc w:val="center"/>
              <w:rPr>
                <w:sz w:val="20"/>
                <w:szCs w:val="20"/>
              </w:rPr>
            </w:pPr>
          </w:p>
        </w:tc>
        <w:tc>
          <w:tcPr>
            <w:tcW w:w="2225" w:type="dxa"/>
            <w:vMerge/>
            <w:tcBorders>
              <w:top w:val="nil"/>
            </w:tcBorders>
            <w:vAlign w:val="center"/>
          </w:tcPr>
          <w:p w:rsidR="00087288" w:rsidRPr="005E0427" w:rsidRDefault="00087288" w:rsidP="00087288">
            <w:pPr>
              <w:jc w:val="center"/>
              <w:rPr>
                <w:sz w:val="20"/>
                <w:szCs w:val="20"/>
              </w:rPr>
            </w:pPr>
          </w:p>
        </w:tc>
        <w:tc>
          <w:tcPr>
            <w:tcW w:w="1803" w:type="dxa"/>
            <w:vMerge/>
            <w:tcBorders>
              <w:top w:val="nil"/>
            </w:tcBorders>
            <w:vAlign w:val="center"/>
          </w:tcPr>
          <w:p w:rsidR="00087288" w:rsidRPr="005E0427" w:rsidRDefault="00087288" w:rsidP="00087288">
            <w:pPr>
              <w:jc w:val="center"/>
              <w:rPr>
                <w:sz w:val="20"/>
                <w:szCs w:val="20"/>
              </w:rPr>
            </w:pPr>
          </w:p>
        </w:tc>
        <w:tc>
          <w:tcPr>
            <w:tcW w:w="958" w:type="dxa"/>
            <w:vAlign w:val="center"/>
          </w:tcPr>
          <w:p w:rsidR="00087288" w:rsidRPr="005E0427" w:rsidRDefault="00087288" w:rsidP="00087288">
            <w:pPr>
              <w:pStyle w:val="TableParagraph"/>
              <w:jc w:val="center"/>
              <w:rPr>
                <w:b/>
                <w:sz w:val="20"/>
                <w:szCs w:val="20"/>
              </w:rPr>
            </w:pPr>
            <w:r w:rsidRPr="005E0427">
              <w:rPr>
                <w:b/>
                <w:sz w:val="20"/>
                <w:szCs w:val="20"/>
              </w:rPr>
              <w:t>2022</w:t>
            </w:r>
          </w:p>
        </w:tc>
        <w:tc>
          <w:tcPr>
            <w:tcW w:w="956" w:type="dxa"/>
            <w:vAlign w:val="center"/>
          </w:tcPr>
          <w:p w:rsidR="00087288" w:rsidRPr="005E0427" w:rsidRDefault="00087288" w:rsidP="00087288">
            <w:pPr>
              <w:pStyle w:val="TableParagraph"/>
              <w:jc w:val="center"/>
              <w:rPr>
                <w:b/>
                <w:sz w:val="20"/>
                <w:szCs w:val="20"/>
              </w:rPr>
            </w:pPr>
            <w:r w:rsidRPr="005E0427">
              <w:rPr>
                <w:b/>
                <w:sz w:val="20"/>
                <w:szCs w:val="20"/>
              </w:rPr>
              <w:t>2023</w:t>
            </w:r>
          </w:p>
        </w:tc>
        <w:tc>
          <w:tcPr>
            <w:tcW w:w="956" w:type="dxa"/>
            <w:vAlign w:val="center"/>
          </w:tcPr>
          <w:p w:rsidR="00087288" w:rsidRPr="005E0427" w:rsidRDefault="00087288" w:rsidP="00087288">
            <w:pPr>
              <w:pStyle w:val="TableParagraph"/>
              <w:jc w:val="center"/>
              <w:rPr>
                <w:b/>
                <w:sz w:val="20"/>
                <w:szCs w:val="20"/>
              </w:rPr>
            </w:pPr>
            <w:r w:rsidRPr="005E0427">
              <w:rPr>
                <w:b/>
                <w:sz w:val="20"/>
                <w:szCs w:val="20"/>
              </w:rPr>
              <w:t>2024</w:t>
            </w:r>
          </w:p>
        </w:tc>
        <w:tc>
          <w:tcPr>
            <w:tcW w:w="959" w:type="dxa"/>
            <w:vAlign w:val="center"/>
          </w:tcPr>
          <w:p w:rsidR="00087288" w:rsidRPr="005E0427" w:rsidRDefault="00087288" w:rsidP="00087288">
            <w:pPr>
              <w:pStyle w:val="TableParagraph"/>
              <w:jc w:val="center"/>
              <w:rPr>
                <w:b/>
                <w:sz w:val="20"/>
                <w:szCs w:val="20"/>
              </w:rPr>
            </w:pPr>
            <w:r w:rsidRPr="005E0427">
              <w:rPr>
                <w:b/>
                <w:sz w:val="20"/>
                <w:szCs w:val="20"/>
              </w:rPr>
              <w:t>2025</w:t>
            </w:r>
          </w:p>
        </w:tc>
        <w:tc>
          <w:tcPr>
            <w:tcW w:w="990" w:type="dxa"/>
            <w:vAlign w:val="center"/>
          </w:tcPr>
          <w:p w:rsidR="00087288" w:rsidRPr="005E0427" w:rsidRDefault="00087288" w:rsidP="00087288">
            <w:pPr>
              <w:pStyle w:val="TableParagraph"/>
              <w:jc w:val="center"/>
              <w:rPr>
                <w:b/>
                <w:sz w:val="20"/>
                <w:szCs w:val="20"/>
              </w:rPr>
            </w:pPr>
            <w:r w:rsidRPr="005E0427">
              <w:rPr>
                <w:b/>
                <w:sz w:val="20"/>
                <w:szCs w:val="20"/>
              </w:rPr>
              <w:t>2026</w:t>
            </w:r>
          </w:p>
        </w:tc>
        <w:tc>
          <w:tcPr>
            <w:tcW w:w="1359" w:type="dxa"/>
            <w:vAlign w:val="center"/>
          </w:tcPr>
          <w:p w:rsidR="00087288" w:rsidRPr="005E0427" w:rsidRDefault="00087288" w:rsidP="00087288">
            <w:pPr>
              <w:pStyle w:val="TableParagraph"/>
              <w:jc w:val="center"/>
              <w:rPr>
                <w:b/>
                <w:sz w:val="20"/>
                <w:szCs w:val="20"/>
              </w:rPr>
            </w:pPr>
            <w:r w:rsidRPr="005E0427">
              <w:rPr>
                <w:b/>
                <w:sz w:val="20"/>
                <w:szCs w:val="20"/>
              </w:rPr>
              <w:t>2027-2032</w:t>
            </w:r>
          </w:p>
        </w:tc>
      </w:tr>
      <w:tr w:rsidR="00087288" w:rsidRPr="005E0427" w:rsidTr="00087288">
        <w:trPr>
          <w:trHeight w:val="256"/>
        </w:trPr>
        <w:tc>
          <w:tcPr>
            <w:tcW w:w="13340" w:type="dxa"/>
            <w:gridSpan w:val="9"/>
            <w:vAlign w:val="center"/>
          </w:tcPr>
          <w:p w:rsidR="00087288" w:rsidRPr="005E0427" w:rsidRDefault="00087288" w:rsidP="00087288">
            <w:pPr>
              <w:pStyle w:val="TableParagraph"/>
              <w:spacing w:line="224" w:lineRule="exact"/>
              <w:jc w:val="center"/>
              <w:rPr>
                <w:b/>
                <w:sz w:val="20"/>
                <w:szCs w:val="20"/>
              </w:rPr>
            </w:pPr>
            <w:r w:rsidRPr="005E0427">
              <w:rPr>
                <w:b/>
                <w:sz w:val="20"/>
                <w:szCs w:val="20"/>
              </w:rPr>
              <w:t>Проектные</w:t>
            </w:r>
            <w:r w:rsidRPr="005E0427">
              <w:rPr>
                <w:b/>
                <w:spacing w:val="-4"/>
                <w:sz w:val="20"/>
                <w:szCs w:val="20"/>
              </w:rPr>
              <w:t xml:space="preserve"> </w:t>
            </w:r>
            <w:r w:rsidRPr="005E0427">
              <w:rPr>
                <w:b/>
                <w:sz w:val="20"/>
                <w:szCs w:val="20"/>
              </w:rPr>
              <w:t>работы</w:t>
            </w:r>
          </w:p>
        </w:tc>
        <w:tc>
          <w:tcPr>
            <w:tcW w:w="1359" w:type="dxa"/>
            <w:vAlign w:val="center"/>
          </w:tcPr>
          <w:p w:rsidR="00087288" w:rsidRPr="005E0427" w:rsidRDefault="00087288" w:rsidP="00087288">
            <w:pPr>
              <w:pStyle w:val="TableParagraph"/>
              <w:spacing w:line="224" w:lineRule="exact"/>
              <w:ind w:left="4142"/>
              <w:jc w:val="center"/>
              <w:rPr>
                <w:b/>
                <w:sz w:val="20"/>
                <w:szCs w:val="20"/>
              </w:rPr>
            </w:pPr>
          </w:p>
        </w:tc>
      </w:tr>
      <w:tr w:rsidR="00087288" w:rsidRPr="005E0427" w:rsidTr="00087288">
        <w:trPr>
          <w:trHeight w:val="504"/>
        </w:trPr>
        <w:tc>
          <w:tcPr>
            <w:tcW w:w="634"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3859" w:type="dxa"/>
            <w:vAlign w:val="center"/>
          </w:tcPr>
          <w:p w:rsidR="00087288" w:rsidRPr="005E0427" w:rsidRDefault="00087288" w:rsidP="00087288">
            <w:pPr>
              <w:pStyle w:val="TableParagraph"/>
              <w:jc w:val="center"/>
              <w:rPr>
                <w:sz w:val="20"/>
                <w:szCs w:val="20"/>
              </w:rPr>
            </w:pPr>
            <w:r w:rsidRPr="005E0427">
              <w:rPr>
                <w:sz w:val="20"/>
                <w:szCs w:val="20"/>
              </w:rPr>
              <w:t>Нет</w:t>
            </w:r>
            <w:r w:rsidRPr="005E0427">
              <w:rPr>
                <w:spacing w:val="-5"/>
                <w:sz w:val="20"/>
                <w:szCs w:val="20"/>
              </w:rPr>
              <w:t xml:space="preserve"> </w:t>
            </w:r>
            <w:r w:rsidRPr="005E0427">
              <w:rPr>
                <w:sz w:val="20"/>
                <w:szCs w:val="20"/>
              </w:rPr>
              <w:t>мероприятий</w:t>
            </w:r>
          </w:p>
        </w:tc>
        <w:tc>
          <w:tcPr>
            <w:tcW w:w="2225" w:type="dxa"/>
            <w:vAlign w:val="center"/>
          </w:tcPr>
          <w:p w:rsidR="00087288" w:rsidRPr="005E0427" w:rsidRDefault="00087288" w:rsidP="00087288">
            <w:pPr>
              <w:pStyle w:val="TableParagraph"/>
              <w:jc w:val="center"/>
              <w:rPr>
                <w:b/>
                <w:sz w:val="20"/>
                <w:szCs w:val="20"/>
              </w:rPr>
            </w:pPr>
            <w:r w:rsidRPr="005E0427">
              <w:rPr>
                <w:b/>
                <w:w w:val="99"/>
                <w:sz w:val="20"/>
                <w:szCs w:val="20"/>
              </w:rPr>
              <w:t>-</w:t>
            </w:r>
          </w:p>
        </w:tc>
        <w:tc>
          <w:tcPr>
            <w:tcW w:w="1803" w:type="dxa"/>
            <w:vAlign w:val="center"/>
          </w:tcPr>
          <w:p w:rsidR="00087288" w:rsidRPr="005E0427" w:rsidRDefault="00087288" w:rsidP="00087288">
            <w:pPr>
              <w:pStyle w:val="TableParagraph"/>
              <w:jc w:val="center"/>
              <w:rPr>
                <w:b/>
                <w:sz w:val="20"/>
                <w:szCs w:val="20"/>
              </w:rPr>
            </w:pPr>
            <w:r w:rsidRPr="005E0427">
              <w:rPr>
                <w:b/>
                <w:w w:val="99"/>
                <w:sz w:val="20"/>
                <w:szCs w:val="20"/>
              </w:rPr>
              <w:t>-</w:t>
            </w:r>
          </w:p>
        </w:tc>
        <w:tc>
          <w:tcPr>
            <w:tcW w:w="958"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956"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956"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959"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990" w:type="dxa"/>
            <w:vAlign w:val="center"/>
          </w:tcPr>
          <w:p w:rsidR="00087288" w:rsidRPr="005E0427" w:rsidRDefault="00087288" w:rsidP="00087288">
            <w:pPr>
              <w:pStyle w:val="TableParagraph"/>
              <w:jc w:val="center"/>
              <w:rPr>
                <w:sz w:val="20"/>
                <w:szCs w:val="20"/>
              </w:rPr>
            </w:pPr>
            <w:r w:rsidRPr="005E0427">
              <w:rPr>
                <w:w w:val="99"/>
                <w:sz w:val="20"/>
                <w:szCs w:val="20"/>
              </w:rPr>
              <w:t>-</w:t>
            </w:r>
          </w:p>
        </w:tc>
        <w:tc>
          <w:tcPr>
            <w:tcW w:w="1359" w:type="dxa"/>
            <w:vAlign w:val="center"/>
          </w:tcPr>
          <w:p w:rsidR="00087288" w:rsidRPr="005E0427" w:rsidRDefault="00087288" w:rsidP="00087288">
            <w:pPr>
              <w:pStyle w:val="TableParagraph"/>
              <w:ind w:left="3"/>
              <w:jc w:val="center"/>
              <w:rPr>
                <w:w w:val="99"/>
                <w:sz w:val="20"/>
                <w:szCs w:val="20"/>
              </w:rPr>
            </w:pPr>
            <w:r w:rsidRPr="005E0427">
              <w:rPr>
                <w:w w:val="99"/>
                <w:sz w:val="20"/>
                <w:szCs w:val="20"/>
              </w:rPr>
              <w:t>-</w:t>
            </w:r>
          </w:p>
        </w:tc>
      </w:tr>
      <w:tr w:rsidR="00087288" w:rsidRPr="005E0427" w:rsidTr="00087288">
        <w:trPr>
          <w:trHeight w:val="251"/>
        </w:trPr>
        <w:tc>
          <w:tcPr>
            <w:tcW w:w="13340" w:type="dxa"/>
            <w:gridSpan w:val="9"/>
            <w:vAlign w:val="center"/>
          </w:tcPr>
          <w:p w:rsidR="00087288" w:rsidRPr="00087288" w:rsidRDefault="00087288" w:rsidP="00087288">
            <w:pPr>
              <w:pStyle w:val="TableParagraph"/>
              <w:spacing w:line="222" w:lineRule="exact"/>
              <w:jc w:val="center"/>
              <w:rPr>
                <w:b/>
                <w:sz w:val="20"/>
                <w:szCs w:val="20"/>
                <w:lang w:val="ru-RU"/>
              </w:rPr>
            </w:pPr>
            <w:r w:rsidRPr="00087288">
              <w:rPr>
                <w:b/>
                <w:sz w:val="20"/>
                <w:szCs w:val="20"/>
                <w:lang w:val="ru-RU"/>
              </w:rPr>
              <w:t>Строительство,</w:t>
            </w:r>
            <w:r w:rsidRPr="00087288">
              <w:rPr>
                <w:b/>
                <w:spacing w:val="-6"/>
                <w:sz w:val="20"/>
                <w:szCs w:val="20"/>
                <w:lang w:val="ru-RU"/>
              </w:rPr>
              <w:t xml:space="preserve"> </w:t>
            </w:r>
            <w:r w:rsidRPr="00087288">
              <w:rPr>
                <w:b/>
                <w:sz w:val="20"/>
                <w:szCs w:val="20"/>
                <w:lang w:val="ru-RU"/>
              </w:rPr>
              <w:t>реконструкция</w:t>
            </w:r>
            <w:r w:rsidRPr="00087288">
              <w:rPr>
                <w:b/>
                <w:spacing w:val="-5"/>
                <w:sz w:val="20"/>
                <w:szCs w:val="20"/>
                <w:lang w:val="ru-RU"/>
              </w:rPr>
              <w:t xml:space="preserve"> </w:t>
            </w:r>
            <w:r w:rsidRPr="00087288">
              <w:rPr>
                <w:b/>
                <w:sz w:val="20"/>
                <w:szCs w:val="20"/>
                <w:lang w:val="ru-RU"/>
              </w:rPr>
              <w:t>и</w:t>
            </w:r>
            <w:r w:rsidRPr="00087288">
              <w:rPr>
                <w:b/>
                <w:spacing w:val="-5"/>
                <w:sz w:val="20"/>
                <w:szCs w:val="20"/>
                <w:lang w:val="ru-RU"/>
              </w:rPr>
              <w:t xml:space="preserve"> </w:t>
            </w:r>
            <w:r w:rsidRPr="00087288">
              <w:rPr>
                <w:b/>
                <w:sz w:val="20"/>
                <w:szCs w:val="20"/>
                <w:lang w:val="ru-RU"/>
              </w:rPr>
              <w:t>модернизация</w:t>
            </w:r>
            <w:r w:rsidRPr="00087288">
              <w:rPr>
                <w:b/>
                <w:spacing w:val="-5"/>
                <w:sz w:val="20"/>
                <w:szCs w:val="20"/>
                <w:lang w:val="ru-RU"/>
              </w:rPr>
              <w:t xml:space="preserve"> </w:t>
            </w:r>
            <w:r w:rsidRPr="00087288">
              <w:rPr>
                <w:b/>
                <w:sz w:val="20"/>
                <w:szCs w:val="20"/>
                <w:lang w:val="ru-RU"/>
              </w:rPr>
              <w:t>оборудования</w:t>
            </w:r>
          </w:p>
        </w:tc>
        <w:tc>
          <w:tcPr>
            <w:tcW w:w="1359" w:type="dxa"/>
            <w:vAlign w:val="center"/>
          </w:tcPr>
          <w:p w:rsidR="00087288" w:rsidRPr="00087288" w:rsidRDefault="00087288" w:rsidP="00087288">
            <w:pPr>
              <w:pStyle w:val="TableParagraph"/>
              <w:spacing w:line="222" w:lineRule="exact"/>
              <w:ind w:left="4142"/>
              <w:jc w:val="center"/>
              <w:rPr>
                <w:b/>
                <w:sz w:val="20"/>
                <w:szCs w:val="20"/>
                <w:lang w:val="ru-RU"/>
              </w:rPr>
            </w:pPr>
          </w:p>
        </w:tc>
      </w:tr>
      <w:tr w:rsidR="00087288" w:rsidRPr="005E0427" w:rsidTr="00087288">
        <w:trPr>
          <w:trHeight w:val="1014"/>
        </w:trPr>
        <w:tc>
          <w:tcPr>
            <w:tcW w:w="634" w:type="dxa"/>
            <w:vAlign w:val="center"/>
          </w:tcPr>
          <w:p w:rsidR="00087288" w:rsidRPr="005E0427" w:rsidRDefault="00087288" w:rsidP="00087288">
            <w:pPr>
              <w:pStyle w:val="TableParagraph"/>
              <w:jc w:val="center"/>
              <w:rPr>
                <w:sz w:val="20"/>
                <w:szCs w:val="20"/>
              </w:rPr>
            </w:pPr>
            <w:r w:rsidRPr="005E0427">
              <w:rPr>
                <w:w w:val="99"/>
                <w:sz w:val="20"/>
                <w:szCs w:val="20"/>
              </w:rPr>
              <w:t>1</w:t>
            </w:r>
          </w:p>
        </w:tc>
        <w:tc>
          <w:tcPr>
            <w:tcW w:w="3859" w:type="dxa"/>
            <w:vAlign w:val="center"/>
          </w:tcPr>
          <w:p w:rsidR="00087288" w:rsidRPr="00087288" w:rsidRDefault="00087288" w:rsidP="00087288">
            <w:pPr>
              <w:ind w:left="22"/>
              <w:rPr>
                <w:sz w:val="20"/>
                <w:szCs w:val="20"/>
                <w:lang w:val="ru-RU"/>
              </w:rPr>
            </w:pPr>
            <w:r w:rsidRPr="00087288">
              <w:rPr>
                <w:sz w:val="20"/>
                <w:szCs w:val="20"/>
                <w:lang w:val="ru-RU"/>
              </w:rPr>
              <w:t xml:space="preserve">Проектируемые водопроводные очистные сооружения производительностью </w:t>
            </w:r>
          </w:p>
          <w:p w:rsidR="00087288" w:rsidRPr="00087288" w:rsidRDefault="00087288" w:rsidP="00087288">
            <w:pPr>
              <w:pStyle w:val="TableParagraph"/>
              <w:ind w:left="164" w:hanging="142"/>
              <w:rPr>
                <w:sz w:val="20"/>
                <w:szCs w:val="20"/>
                <w:lang w:val="ru-RU"/>
              </w:rPr>
            </w:pPr>
            <w:r w:rsidRPr="00087288">
              <w:rPr>
                <w:sz w:val="20"/>
                <w:szCs w:val="20"/>
                <w:lang w:val="ru-RU"/>
              </w:rPr>
              <w:t>800</w:t>
            </w:r>
            <w:r w:rsidRPr="00087288">
              <w:rPr>
                <w:spacing w:val="1"/>
                <w:sz w:val="20"/>
                <w:szCs w:val="20"/>
                <w:lang w:val="ru-RU"/>
              </w:rPr>
              <w:t xml:space="preserve"> </w:t>
            </w:r>
            <w:r w:rsidRPr="00087288">
              <w:rPr>
                <w:sz w:val="20"/>
                <w:szCs w:val="20"/>
                <w:lang w:val="ru-RU"/>
              </w:rPr>
              <w:t>м</w:t>
            </w:r>
            <w:r w:rsidRPr="00087288">
              <w:rPr>
                <w:sz w:val="20"/>
                <w:szCs w:val="20"/>
                <w:vertAlign w:val="superscript"/>
                <w:lang w:val="ru-RU"/>
              </w:rPr>
              <w:t>3</w:t>
            </w:r>
            <w:r w:rsidRPr="00087288">
              <w:rPr>
                <w:sz w:val="20"/>
                <w:szCs w:val="20"/>
                <w:lang w:val="ru-RU"/>
              </w:rPr>
              <w:t>/сут</w:t>
            </w:r>
          </w:p>
        </w:tc>
        <w:tc>
          <w:tcPr>
            <w:tcW w:w="2225" w:type="dxa"/>
            <w:vAlign w:val="center"/>
          </w:tcPr>
          <w:p w:rsidR="00087288" w:rsidRPr="005E0427" w:rsidRDefault="00087288" w:rsidP="00087288">
            <w:pPr>
              <w:pStyle w:val="TableParagraph"/>
              <w:jc w:val="center"/>
              <w:rPr>
                <w:sz w:val="20"/>
                <w:szCs w:val="20"/>
              </w:rPr>
            </w:pPr>
            <w:r w:rsidRPr="005E0427">
              <w:rPr>
                <w:w w:val="99"/>
                <w:sz w:val="20"/>
                <w:szCs w:val="20"/>
              </w:rPr>
              <w:t>1</w:t>
            </w:r>
          </w:p>
        </w:tc>
        <w:tc>
          <w:tcPr>
            <w:tcW w:w="1803" w:type="dxa"/>
            <w:vAlign w:val="center"/>
          </w:tcPr>
          <w:p w:rsidR="00087288" w:rsidRPr="005E0427" w:rsidRDefault="00087288" w:rsidP="00087288">
            <w:pPr>
              <w:pStyle w:val="TableParagraph"/>
              <w:jc w:val="center"/>
              <w:rPr>
                <w:b/>
                <w:sz w:val="20"/>
                <w:szCs w:val="20"/>
              </w:rPr>
            </w:pPr>
            <w:r w:rsidRPr="005E0427">
              <w:rPr>
                <w:b/>
                <w:sz w:val="20"/>
                <w:szCs w:val="20"/>
              </w:rPr>
              <w:t>80000</w:t>
            </w:r>
          </w:p>
        </w:tc>
        <w:tc>
          <w:tcPr>
            <w:tcW w:w="958"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9" w:type="dxa"/>
            <w:vAlign w:val="center"/>
          </w:tcPr>
          <w:p w:rsidR="00087288" w:rsidRPr="005E0427" w:rsidRDefault="00087288" w:rsidP="00087288">
            <w:pPr>
              <w:pStyle w:val="TableParagraph"/>
              <w:rPr>
                <w:sz w:val="20"/>
                <w:szCs w:val="20"/>
              </w:rPr>
            </w:pPr>
          </w:p>
        </w:tc>
        <w:tc>
          <w:tcPr>
            <w:tcW w:w="990" w:type="dxa"/>
            <w:vAlign w:val="center"/>
          </w:tcPr>
          <w:p w:rsidR="00087288" w:rsidRPr="005E0427" w:rsidRDefault="00087288" w:rsidP="00087288">
            <w:pPr>
              <w:pStyle w:val="TableParagraph"/>
              <w:rPr>
                <w:sz w:val="20"/>
                <w:szCs w:val="20"/>
              </w:rPr>
            </w:pPr>
          </w:p>
          <w:p w:rsidR="00087288" w:rsidRPr="005E0427" w:rsidRDefault="00087288" w:rsidP="00087288">
            <w:pPr>
              <w:pStyle w:val="TableParagraph"/>
              <w:jc w:val="center"/>
              <w:rPr>
                <w:b/>
                <w:sz w:val="20"/>
                <w:szCs w:val="20"/>
              </w:rPr>
            </w:pPr>
          </w:p>
        </w:tc>
        <w:tc>
          <w:tcPr>
            <w:tcW w:w="1359" w:type="dxa"/>
            <w:vAlign w:val="center"/>
          </w:tcPr>
          <w:p w:rsidR="00087288" w:rsidRPr="005E0427" w:rsidRDefault="00087288" w:rsidP="00087288">
            <w:pPr>
              <w:pStyle w:val="TableParagraph"/>
              <w:jc w:val="center"/>
              <w:rPr>
                <w:sz w:val="20"/>
                <w:szCs w:val="20"/>
              </w:rPr>
            </w:pPr>
            <w:r w:rsidRPr="005E0427">
              <w:rPr>
                <w:b/>
                <w:sz w:val="20"/>
                <w:szCs w:val="20"/>
              </w:rPr>
              <w:t>80000</w:t>
            </w:r>
          </w:p>
        </w:tc>
      </w:tr>
      <w:tr w:rsidR="00087288" w:rsidRPr="005E0427" w:rsidTr="00087288">
        <w:trPr>
          <w:trHeight w:val="275"/>
        </w:trPr>
        <w:tc>
          <w:tcPr>
            <w:tcW w:w="13340" w:type="dxa"/>
            <w:gridSpan w:val="9"/>
            <w:vAlign w:val="center"/>
          </w:tcPr>
          <w:p w:rsidR="00087288" w:rsidRPr="00087288" w:rsidRDefault="00087288" w:rsidP="00087288">
            <w:pPr>
              <w:pStyle w:val="TableParagraph"/>
              <w:jc w:val="center"/>
              <w:rPr>
                <w:b/>
                <w:sz w:val="20"/>
                <w:szCs w:val="20"/>
                <w:lang w:val="ru-RU"/>
              </w:rPr>
            </w:pPr>
            <w:r w:rsidRPr="00087288">
              <w:rPr>
                <w:b/>
                <w:sz w:val="20"/>
                <w:szCs w:val="20"/>
                <w:lang w:val="ru-RU"/>
              </w:rPr>
              <w:t>Строительство,</w:t>
            </w:r>
            <w:r w:rsidRPr="00087288">
              <w:rPr>
                <w:b/>
                <w:spacing w:val="-5"/>
                <w:sz w:val="20"/>
                <w:szCs w:val="20"/>
                <w:lang w:val="ru-RU"/>
              </w:rPr>
              <w:t xml:space="preserve"> </w:t>
            </w:r>
            <w:r w:rsidRPr="00087288">
              <w:rPr>
                <w:b/>
                <w:sz w:val="20"/>
                <w:szCs w:val="20"/>
                <w:lang w:val="ru-RU"/>
              </w:rPr>
              <w:t>реконструкция</w:t>
            </w:r>
            <w:r w:rsidRPr="00087288">
              <w:rPr>
                <w:b/>
                <w:spacing w:val="-5"/>
                <w:sz w:val="20"/>
                <w:szCs w:val="20"/>
                <w:lang w:val="ru-RU"/>
              </w:rPr>
              <w:t xml:space="preserve"> </w:t>
            </w:r>
            <w:r w:rsidRPr="00087288">
              <w:rPr>
                <w:b/>
                <w:sz w:val="20"/>
                <w:szCs w:val="20"/>
                <w:lang w:val="ru-RU"/>
              </w:rPr>
              <w:t>и</w:t>
            </w:r>
            <w:r w:rsidRPr="00087288">
              <w:rPr>
                <w:b/>
                <w:spacing w:val="-5"/>
                <w:sz w:val="20"/>
                <w:szCs w:val="20"/>
                <w:lang w:val="ru-RU"/>
              </w:rPr>
              <w:t xml:space="preserve"> </w:t>
            </w:r>
            <w:r w:rsidRPr="00087288">
              <w:rPr>
                <w:b/>
                <w:sz w:val="20"/>
                <w:szCs w:val="20"/>
                <w:lang w:val="ru-RU"/>
              </w:rPr>
              <w:t>модернизация</w:t>
            </w:r>
            <w:r w:rsidRPr="00087288">
              <w:rPr>
                <w:b/>
                <w:spacing w:val="-5"/>
                <w:sz w:val="20"/>
                <w:szCs w:val="20"/>
                <w:lang w:val="ru-RU"/>
              </w:rPr>
              <w:t xml:space="preserve"> </w:t>
            </w:r>
            <w:r w:rsidRPr="00087288">
              <w:rPr>
                <w:b/>
                <w:sz w:val="20"/>
                <w:szCs w:val="20"/>
                <w:lang w:val="ru-RU"/>
              </w:rPr>
              <w:t>сетей</w:t>
            </w:r>
            <w:r w:rsidRPr="00087288">
              <w:rPr>
                <w:b/>
                <w:spacing w:val="-5"/>
                <w:sz w:val="20"/>
                <w:szCs w:val="20"/>
                <w:lang w:val="ru-RU"/>
              </w:rPr>
              <w:t xml:space="preserve"> </w:t>
            </w:r>
            <w:r w:rsidRPr="00087288">
              <w:rPr>
                <w:b/>
                <w:sz w:val="20"/>
                <w:szCs w:val="20"/>
                <w:lang w:val="ru-RU"/>
              </w:rPr>
              <w:t>водоснабжения</w:t>
            </w:r>
          </w:p>
        </w:tc>
        <w:tc>
          <w:tcPr>
            <w:tcW w:w="1359" w:type="dxa"/>
            <w:vAlign w:val="center"/>
          </w:tcPr>
          <w:p w:rsidR="00087288" w:rsidRPr="00087288" w:rsidRDefault="00087288" w:rsidP="00087288">
            <w:pPr>
              <w:pStyle w:val="TableParagraph"/>
              <w:ind w:left="4142"/>
              <w:jc w:val="center"/>
              <w:rPr>
                <w:b/>
                <w:sz w:val="20"/>
                <w:szCs w:val="20"/>
                <w:lang w:val="ru-RU"/>
              </w:rPr>
            </w:pPr>
          </w:p>
        </w:tc>
      </w:tr>
      <w:tr w:rsidR="00087288" w:rsidRPr="005E0427" w:rsidTr="00087288">
        <w:trPr>
          <w:trHeight w:val="787"/>
        </w:trPr>
        <w:tc>
          <w:tcPr>
            <w:tcW w:w="634" w:type="dxa"/>
            <w:vAlign w:val="center"/>
          </w:tcPr>
          <w:p w:rsidR="00087288" w:rsidRPr="005E0427" w:rsidRDefault="00087288" w:rsidP="00087288">
            <w:pPr>
              <w:pStyle w:val="TableParagraph"/>
              <w:jc w:val="center"/>
              <w:rPr>
                <w:sz w:val="20"/>
                <w:szCs w:val="20"/>
              </w:rPr>
            </w:pPr>
            <w:r w:rsidRPr="005E0427">
              <w:rPr>
                <w:w w:val="99"/>
                <w:sz w:val="20"/>
                <w:szCs w:val="20"/>
              </w:rPr>
              <w:t>2</w:t>
            </w:r>
          </w:p>
        </w:tc>
        <w:tc>
          <w:tcPr>
            <w:tcW w:w="3859" w:type="dxa"/>
            <w:vAlign w:val="center"/>
          </w:tcPr>
          <w:p w:rsidR="00087288" w:rsidRPr="005E0427" w:rsidRDefault="00087288" w:rsidP="00087288">
            <w:pPr>
              <w:pStyle w:val="TableParagraph"/>
              <w:ind w:left="32"/>
              <w:rPr>
                <w:sz w:val="20"/>
                <w:szCs w:val="20"/>
              </w:rPr>
            </w:pPr>
            <w:r w:rsidRPr="005E0427">
              <w:rPr>
                <w:sz w:val="20"/>
                <w:szCs w:val="20"/>
              </w:rPr>
              <w:t>Прокладка</w:t>
            </w:r>
            <w:r w:rsidRPr="005E0427">
              <w:rPr>
                <w:spacing w:val="-2"/>
                <w:sz w:val="20"/>
                <w:szCs w:val="20"/>
              </w:rPr>
              <w:t xml:space="preserve"> </w:t>
            </w:r>
            <w:r w:rsidRPr="005E0427">
              <w:rPr>
                <w:sz w:val="20"/>
                <w:szCs w:val="20"/>
              </w:rPr>
              <w:t>водопроводной</w:t>
            </w:r>
            <w:r w:rsidRPr="005E0427">
              <w:rPr>
                <w:spacing w:val="-5"/>
                <w:sz w:val="20"/>
                <w:szCs w:val="20"/>
              </w:rPr>
              <w:t xml:space="preserve"> </w:t>
            </w:r>
            <w:r w:rsidRPr="005E0427">
              <w:rPr>
                <w:sz w:val="20"/>
                <w:szCs w:val="20"/>
              </w:rPr>
              <w:t>сети,</w:t>
            </w:r>
            <w:r w:rsidRPr="005E0427">
              <w:rPr>
                <w:spacing w:val="-4"/>
                <w:sz w:val="20"/>
                <w:szCs w:val="20"/>
              </w:rPr>
              <w:t xml:space="preserve"> </w:t>
            </w:r>
            <w:r w:rsidRPr="005E0427">
              <w:rPr>
                <w:sz w:val="20"/>
                <w:szCs w:val="20"/>
              </w:rPr>
              <w:t>км</w:t>
            </w:r>
          </w:p>
        </w:tc>
        <w:tc>
          <w:tcPr>
            <w:tcW w:w="2225" w:type="dxa"/>
            <w:vAlign w:val="center"/>
          </w:tcPr>
          <w:p w:rsidR="00087288" w:rsidRPr="005E0427" w:rsidRDefault="00087288" w:rsidP="00087288">
            <w:pPr>
              <w:pStyle w:val="TableParagraph"/>
              <w:jc w:val="center"/>
              <w:rPr>
                <w:sz w:val="20"/>
                <w:szCs w:val="20"/>
              </w:rPr>
            </w:pPr>
            <w:r w:rsidRPr="005E0427">
              <w:rPr>
                <w:sz w:val="20"/>
                <w:szCs w:val="20"/>
              </w:rPr>
              <w:t>1,4</w:t>
            </w:r>
          </w:p>
        </w:tc>
        <w:tc>
          <w:tcPr>
            <w:tcW w:w="1803" w:type="dxa"/>
            <w:vAlign w:val="center"/>
          </w:tcPr>
          <w:p w:rsidR="00087288" w:rsidRPr="005E0427" w:rsidRDefault="00087288" w:rsidP="00087288">
            <w:pPr>
              <w:pStyle w:val="TableParagraph"/>
              <w:jc w:val="center"/>
              <w:rPr>
                <w:b/>
                <w:sz w:val="20"/>
                <w:szCs w:val="20"/>
              </w:rPr>
            </w:pPr>
            <w:r w:rsidRPr="005E0427">
              <w:rPr>
                <w:b/>
                <w:sz w:val="20"/>
                <w:szCs w:val="20"/>
              </w:rPr>
              <w:t>1430</w:t>
            </w:r>
          </w:p>
        </w:tc>
        <w:tc>
          <w:tcPr>
            <w:tcW w:w="958"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9" w:type="dxa"/>
            <w:vAlign w:val="center"/>
          </w:tcPr>
          <w:p w:rsidR="00087288" w:rsidRPr="005E0427" w:rsidRDefault="00087288" w:rsidP="00087288">
            <w:pPr>
              <w:pStyle w:val="TableParagraph"/>
              <w:rPr>
                <w:sz w:val="20"/>
                <w:szCs w:val="20"/>
              </w:rPr>
            </w:pPr>
          </w:p>
        </w:tc>
        <w:tc>
          <w:tcPr>
            <w:tcW w:w="990" w:type="dxa"/>
            <w:vAlign w:val="center"/>
          </w:tcPr>
          <w:p w:rsidR="00087288" w:rsidRPr="005E0427" w:rsidRDefault="00087288" w:rsidP="00087288">
            <w:pPr>
              <w:pStyle w:val="TableParagraph"/>
              <w:jc w:val="center"/>
              <w:rPr>
                <w:b/>
                <w:sz w:val="20"/>
                <w:szCs w:val="20"/>
              </w:rPr>
            </w:pPr>
          </w:p>
        </w:tc>
        <w:tc>
          <w:tcPr>
            <w:tcW w:w="1359" w:type="dxa"/>
            <w:vAlign w:val="center"/>
          </w:tcPr>
          <w:p w:rsidR="00087288" w:rsidRPr="005E0427" w:rsidRDefault="00087288" w:rsidP="00087288">
            <w:pPr>
              <w:pStyle w:val="TableParagraph"/>
              <w:jc w:val="center"/>
              <w:rPr>
                <w:sz w:val="20"/>
                <w:szCs w:val="20"/>
              </w:rPr>
            </w:pPr>
            <w:r w:rsidRPr="005E0427">
              <w:rPr>
                <w:b/>
                <w:sz w:val="20"/>
                <w:szCs w:val="20"/>
              </w:rPr>
              <w:t>1430</w:t>
            </w:r>
          </w:p>
        </w:tc>
      </w:tr>
      <w:tr w:rsidR="00087288" w:rsidRPr="005E0427" w:rsidTr="00087288">
        <w:trPr>
          <w:trHeight w:val="787"/>
        </w:trPr>
        <w:tc>
          <w:tcPr>
            <w:tcW w:w="634" w:type="dxa"/>
            <w:vAlign w:val="center"/>
          </w:tcPr>
          <w:p w:rsidR="00087288" w:rsidRPr="005E0427" w:rsidRDefault="00087288" w:rsidP="00087288">
            <w:pPr>
              <w:pStyle w:val="TableParagraph"/>
              <w:jc w:val="center"/>
              <w:rPr>
                <w:w w:val="99"/>
                <w:sz w:val="20"/>
                <w:szCs w:val="20"/>
              </w:rPr>
            </w:pPr>
            <w:r w:rsidRPr="005E0427">
              <w:rPr>
                <w:w w:val="99"/>
                <w:sz w:val="20"/>
                <w:szCs w:val="20"/>
              </w:rPr>
              <w:t>3</w:t>
            </w:r>
          </w:p>
        </w:tc>
        <w:tc>
          <w:tcPr>
            <w:tcW w:w="3859" w:type="dxa"/>
            <w:vAlign w:val="center"/>
          </w:tcPr>
          <w:p w:rsidR="00087288" w:rsidRPr="00087288" w:rsidRDefault="00087288" w:rsidP="00087288">
            <w:pPr>
              <w:pStyle w:val="TableParagraph"/>
              <w:ind w:left="32"/>
              <w:rPr>
                <w:sz w:val="20"/>
                <w:szCs w:val="20"/>
                <w:lang w:val="ru-RU"/>
              </w:rPr>
            </w:pPr>
            <w:r w:rsidRPr="00087288">
              <w:rPr>
                <w:sz w:val="20"/>
                <w:szCs w:val="20"/>
                <w:lang w:val="ru-RU"/>
              </w:rPr>
              <w:t>Реконструкция существующих водопроводных сетей, км</w:t>
            </w:r>
          </w:p>
        </w:tc>
        <w:tc>
          <w:tcPr>
            <w:tcW w:w="2225" w:type="dxa"/>
            <w:vAlign w:val="center"/>
          </w:tcPr>
          <w:p w:rsidR="00087288" w:rsidRPr="005E0427" w:rsidRDefault="00087288" w:rsidP="00087288">
            <w:pPr>
              <w:pStyle w:val="TableParagraph"/>
              <w:jc w:val="center"/>
              <w:rPr>
                <w:sz w:val="20"/>
                <w:szCs w:val="20"/>
              </w:rPr>
            </w:pPr>
            <w:r w:rsidRPr="005E0427">
              <w:rPr>
                <w:sz w:val="20"/>
                <w:szCs w:val="20"/>
              </w:rPr>
              <w:t>4,0</w:t>
            </w:r>
          </w:p>
        </w:tc>
        <w:tc>
          <w:tcPr>
            <w:tcW w:w="1803" w:type="dxa"/>
            <w:vAlign w:val="center"/>
          </w:tcPr>
          <w:p w:rsidR="00087288" w:rsidRPr="005E0427" w:rsidRDefault="00087288" w:rsidP="00087288">
            <w:pPr>
              <w:pStyle w:val="TableParagraph"/>
              <w:jc w:val="center"/>
              <w:rPr>
                <w:b/>
                <w:sz w:val="20"/>
                <w:szCs w:val="20"/>
              </w:rPr>
            </w:pPr>
            <w:r w:rsidRPr="005E0427">
              <w:rPr>
                <w:b/>
                <w:sz w:val="20"/>
                <w:szCs w:val="20"/>
              </w:rPr>
              <w:t>4085</w:t>
            </w:r>
          </w:p>
        </w:tc>
        <w:tc>
          <w:tcPr>
            <w:tcW w:w="958"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6" w:type="dxa"/>
            <w:vAlign w:val="center"/>
          </w:tcPr>
          <w:p w:rsidR="00087288" w:rsidRPr="005E0427" w:rsidRDefault="00087288" w:rsidP="00087288">
            <w:pPr>
              <w:pStyle w:val="TableParagraph"/>
              <w:rPr>
                <w:sz w:val="20"/>
                <w:szCs w:val="20"/>
              </w:rPr>
            </w:pPr>
          </w:p>
        </w:tc>
        <w:tc>
          <w:tcPr>
            <w:tcW w:w="959" w:type="dxa"/>
            <w:vAlign w:val="center"/>
          </w:tcPr>
          <w:p w:rsidR="00087288" w:rsidRPr="005E0427" w:rsidRDefault="00087288" w:rsidP="00087288">
            <w:pPr>
              <w:pStyle w:val="TableParagraph"/>
              <w:rPr>
                <w:sz w:val="20"/>
                <w:szCs w:val="20"/>
              </w:rPr>
            </w:pPr>
          </w:p>
        </w:tc>
        <w:tc>
          <w:tcPr>
            <w:tcW w:w="990" w:type="dxa"/>
            <w:vAlign w:val="center"/>
          </w:tcPr>
          <w:p w:rsidR="00087288" w:rsidRPr="005E0427" w:rsidRDefault="00087288" w:rsidP="00087288">
            <w:pPr>
              <w:pStyle w:val="TableParagraph"/>
              <w:jc w:val="center"/>
              <w:rPr>
                <w:b/>
                <w:sz w:val="20"/>
                <w:szCs w:val="20"/>
              </w:rPr>
            </w:pPr>
          </w:p>
        </w:tc>
        <w:tc>
          <w:tcPr>
            <w:tcW w:w="1359" w:type="dxa"/>
            <w:vAlign w:val="center"/>
          </w:tcPr>
          <w:p w:rsidR="00087288" w:rsidRPr="005E0427" w:rsidRDefault="00087288" w:rsidP="00087288">
            <w:pPr>
              <w:pStyle w:val="TableParagraph"/>
              <w:jc w:val="center"/>
              <w:rPr>
                <w:b/>
                <w:sz w:val="20"/>
                <w:szCs w:val="20"/>
              </w:rPr>
            </w:pPr>
            <w:r w:rsidRPr="005E0427">
              <w:rPr>
                <w:b/>
                <w:sz w:val="20"/>
                <w:szCs w:val="20"/>
              </w:rPr>
              <w:t>4085</w:t>
            </w:r>
          </w:p>
        </w:tc>
      </w:tr>
      <w:tr w:rsidR="00087288" w:rsidRPr="005E0427" w:rsidTr="00087288">
        <w:trPr>
          <w:trHeight w:val="446"/>
        </w:trPr>
        <w:tc>
          <w:tcPr>
            <w:tcW w:w="4493" w:type="dxa"/>
            <w:gridSpan w:val="2"/>
            <w:vAlign w:val="center"/>
          </w:tcPr>
          <w:p w:rsidR="00087288" w:rsidRPr="005E0427" w:rsidRDefault="00087288" w:rsidP="00087288">
            <w:pPr>
              <w:pStyle w:val="TableParagraph"/>
              <w:jc w:val="center"/>
              <w:rPr>
                <w:b/>
                <w:sz w:val="20"/>
                <w:szCs w:val="20"/>
              </w:rPr>
            </w:pPr>
            <w:r w:rsidRPr="005E0427">
              <w:rPr>
                <w:b/>
                <w:sz w:val="20"/>
                <w:szCs w:val="20"/>
              </w:rPr>
              <w:t>ИТОГО:</w:t>
            </w:r>
          </w:p>
        </w:tc>
        <w:tc>
          <w:tcPr>
            <w:tcW w:w="2225" w:type="dxa"/>
            <w:vAlign w:val="center"/>
          </w:tcPr>
          <w:p w:rsidR="00087288" w:rsidRPr="005E0427" w:rsidRDefault="00087288" w:rsidP="00087288">
            <w:pPr>
              <w:pStyle w:val="TableParagraph"/>
              <w:rPr>
                <w:sz w:val="20"/>
                <w:szCs w:val="20"/>
              </w:rPr>
            </w:pPr>
          </w:p>
        </w:tc>
        <w:tc>
          <w:tcPr>
            <w:tcW w:w="1803" w:type="dxa"/>
            <w:vAlign w:val="center"/>
          </w:tcPr>
          <w:p w:rsidR="00087288" w:rsidRPr="005E0427" w:rsidRDefault="00087288" w:rsidP="00087288">
            <w:pPr>
              <w:pStyle w:val="TableParagraph"/>
              <w:jc w:val="center"/>
              <w:rPr>
                <w:b/>
                <w:sz w:val="20"/>
                <w:szCs w:val="20"/>
              </w:rPr>
            </w:pPr>
            <w:r w:rsidRPr="005E0427">
              <w:rPr>
                <w:b/>
                <w:sz w:val="20"/>
                <w:szCs w:val="20"/>
              </w:rPr>
              <w:t>85515</w:t>
            </w:r>
          </w:p>
        </w:tc>
        <w:tc>
          <w:tcPr>
            <w:tcW w:w="958" w:type="dxa"/>
            <w:vAlign w:val="center"/>
          </w:tcPr>
          <w:p w:rsidR="00087288" w:rsidRPr="005E0427" w:rsidRDefault="00087288" w:rsidP="00087288">
            <w:pPr>
              <w:pStyle w:val="TableParagraph"/>
              <w:jc w:val="center"/>
              <w:rPr>
                <w:b/>
                <w:sz w:val="20"/>
                <w:szCs w:val="20"/>
              </w:rPr>
            </w:pPr>
            <w:r w:rsidRPr="005E0427">
              <w:rPr>
                <w:b/>
                <w:w w:val="99"/>
                <w:sz w:val="20"/>
                <w:szCs w:val="20"/>
              </w:rPr>
              <w:t>0</w:t>
            </w:r>
          </w:p>
        </w:tc>
        <w:tc>
          <w:tcPr>
            <w:tcW w:w="956" w:type="dxa"/>
            <w:vAlign w:val="center"/>
          </w:tcPr>
          <w:p w:rsidR="00087288" w:rsidRPr="005E0427" w:rsidRDefault="00087288" w:rsidP="00087288">
            <w:pPr>
              <w:pStyle w:val="TableParagraph"/>
              <w:jc w:val="center"/>
              <w:rPr>
                <w:b/>
                <w:sz w:val="20"/>
                <w:szCs w:val="20"/>
              </w:rPr>
            </w:pPr>
            <w:r w:rsidRPr="005E0427">
              <w:rPr>
                <w:b/>
                <w:w w:val="99"/>
                <w:sz w:val="20"/>
                <w:szCs w:val="20"/>
              </w:rPr>
              <w:t>0</w:t>
            </w:r>
          </w:p>
        </w:tc>
        <w:tc>
          <w:tcPr>
            <w:tcW w:w="956" w:type="dxa"/>
            <w:vAlign w:val="center"/>
          </w:tcPr>
          <w:p w:rsidR="00087288" w:rsidRPr="005E0427" w:rsidRDefault="00087288" w:rsidP="00087288">
            <w:pPr>
              <w:pStyle w:val="TableParagraph"/>
              <w:jc w:val="center"/>
              <w:rPr>
                <w:b/>
                <w:sz w:val="20"/>
                <w:szCs w:val="20"/>
              </w:rPr>
            </w:pPr>
            <w:r w:rsidRPr="005E0427">
              <w:rPr>
                <w:b/>
                <w:w w:val="99"/>
                <w:sz w:val="20"/>
                <w:szCs w:val="20"/>
              </w:rPr>
              <w:t>0</w:t>
            </w:r>
          </w:p>
        </w:tc>
        <w:tc>
          <w:tcPr>
            <w:tcW w:w="959" w:type="dxa"/>
            <w:vAlign w:val="center"/>
          </w:tcPr>
          <w:p w:rsidR="00087288" w:rsidRPr="005E0427" w:rsidRDefault="00087288" w:rsidP="00087288">
            <w:pPr>
              <w:pStyle w:val="TableParagraph"/>
              <w:jc w:val="center"/>
              <w:rPr>
                <w:b/>
                <w:sz w:val="20"/>
                <w:szCs w:val="20"/>
              </w:rPr>
            </w:pPr>
            <w:r w:rsidRPr="005E0427">
              <w:rPr>
                <w:b/>
                <w:w w:val="99"/>
                <w:sz w:val="20"/>
                <w:szCs w:val="20"/>
              </w:rPr>
              <w:t>0</w:t>
            </w:r>
          </w:p>
        </w:tc>
        <w:tc>
          <w:tcPr>
            <w:tcW w:w="990" w:type="dxa"/>
            <w:vAlign w:val="center"/>
          </w:tcPr>
          <w:p w:rsidR="00087288" w:rsidRPr="005E0427" w:rsidRDefault="00087288" w:rsidP="00087288">
            <w:pPr>
              <w:pStyle w:val="TableParagraph"/>
              <w:jc w:val="center"/>
              <w:rPr>
                <w:b/>
                <w:sz w:val="20"/>
                <w:szCs w:val="20"/>
              </w:rPr>
            </w:pPr>
            <w:r w:rsidRPr="005E0427">
              <w:rPr>
                <w:b/>
                <w:sz w:val="20"/>
                <w:szCs w:val="20"/>
              </w:rPr>
              <w:t>0</w:t>
            </w:r>
          </w:p>
        </w:tc>
        <w:tc>
          <w:tcPr>
            <w:tcW w:w="1359" w:type="dxa"/>
            <w:vAlign w:val="center"/>
          </w:tcPr>
          <w:p w:rsidR="00087288" w:rsidRPr="005E0427" w:rsidRDefault="00087288" w:rsidP="00087288">
            <w:pPr>
              <w:pStyle w:val="TableParagraph"/>
              <w:jc w:val="center"/>
              <w:rPr>
                <w:b/>
                <w:sz w:val="20"/>
                <w:szCs w:val="20"/>
              </w:rPr>
            </w:pPr>
            <w:r w:rsidRPr="005E0427">
              <w:rPr>
                <w:b/>
                <w:sz w:val="20"/>
                <w:szCs w:val="20"/>
              </w:rPr>
              <w:t>85515</w:t>
            </w:r>
          </w:p>
        </w:tc>
      </w:tr>
    </w:tbl>
    <w:p w:rsidR="00087288" w:rsidRPr="005E0427" w:rsidRDefault="00087288" w:rsidP="00087288">
      <w:pPr>
        <w:spacing w:before="55"/>
        <w:ind w:left="709" w:right="547"/>
        <w:rPr>
          <w:sz w:val="20"/>
        </w:rPr>
      </w:pPr>
      <w:r w:rsidRPr="005E0427">
        <w:rPr>
          <w:sz w:val="20"/>
        </w:rPr>
        <w:t>Примечание. Объем</w:t>
      </w:r>
      <w:r w:rsidRPr="005E0427">
        <w:rPr>
          <w:spacing w:val="6"/>
          <w:sz w:val="20"/>
        </w:rPr>
        <w:t xml:space="preserve"> </w:t>
      </w:r>
      <w:r w:rsidRPr="005E0427">
        <w:rPr>
          <w:sz w:val="20"/>
        </w:rPr>
        <w:t>инвестиций</w:t>
      </w:r>
      <w:r w:rsidRPr="005E0427">
        <w:rPr>
          <w:spacing w:val="7"/>
          <w:sz w:val="20"/>
        </w:rPr>
        <w:t xml:space="preserve"> </w:t>
      </w:r>
      <w:r w:rsidRPr="005E0427">
        <w:rPr>
          <w:sz w:val="20"/>
        </w:rPr>
        <w:t>необходимо</w:t>
      </w:r>
      <w:r w:rsidRPr="005E0427">
        <w:rPr>
          <w:spacing w:val="9"/>
          <w:sz w:val="20"/>
        </w:rPr>
        <w:t xml:space="preserve"> </w:t>
      </w:r>
      <w:r w:rsidRPr="005E0427">
        <w:rPr>
          <w:sz w:val="20"/>
        </w:rPr>
        <w:t>уточнять</w:t>
      </w:r>
      <w:r w:rsidRPr="005E0427">
        <w:rPr>
          <w:spacing w:val="6"/>
          <w:sz w:val="20"/>
        </w:rPr>
        <w:t xml:space="preserve"> </w:t>
      </w:r>
      <w:r w:rsidRPr="005E0427">
        <w:rPr>
          <w:sz w:val="20"/>
        </w:rPr>
        <w:t>по</w:t>
      </w:r>
      <w:r w:rsidRPr="005E0427">
        <w:rPr>
          <w:spacing w:val="6"/>
          <w:sz w:val="20"/>
        </w:rPr>
        <w:t xml:space="preserve"> </w:t>
      </w:r>
      <w:r w:rsidRPr="005E0427">
        <w:rPr>
          <w:sz w:val="20"/>
        </w:rPr>
        <w:t>факту</w:t>
      </w:r>
      <w:r w:rsidRPr="005E0427">
        <w:rPr>
          <w:spacing w:val="4"/>
          <w:sz w:val="20"/>
        </w:rPr>
        <w:t xml:space="preserve"> </w:t>
      </w:r>
      <w:r w:rsidRPr="005E0427">
        <w:rPr>
          <w:sz w:val="20"/>
        </w:rPr>
        <w:t>принятия</w:t>
      </w:r>
      <w:r w:rsidRPr="005E0427">
        <w:rPr>
          <w:spacing w:val="5"/>
          <w:sz w:val="20"/>
        </w:rPr>
        <w:t xml:space="preserve"> </w:t>
      </w:r>
      <w:r w:rsidRPr="005E0427">
        <w:rPr>
          <w:sz w:val="20"/>
        </w:rPr>
        <w:t>решения</w:t>
      </w:r>
      <w:r w:rsidRPr="005E0427">
        <w:rPr>
          <w:spacing w:val="9"/>
          <w:sz w:val="20"/>
        </w:rPr>
        <w:t xml:space="preserve"> </w:t>
      </w:r>
      <w:r w:rsidRPr="005E0427">
        <w:rPr>
          <w:sz w:val="20"/>
        </w:rPr>
        <w:t>о</w:t>
      </w:r>
      <w:r w:rsidRPr="005E0427">
        <w:rPr>
          <w:spacing w:val="15"/>
          <w:sz w:val="20"/>
        </w:rPr>
        <w:t xml:space="preserve"> </w:t>
      </w:r>
      <w:r w:rsidRPr="005E0427">
        <w:rPr>
          <w:sz w:val="20"/>
        </w:rPr>
        <w:t>строительстве</w:t>
      </w:r>
      <w:r w:rsidRPr="005E0427">
        <w:rPr>
          <w:spacing w:val="8"/>
          <w:sz w:val="20"/>
        </w:rPr>
        <w:t xml:space="preserve"> </w:t>
      </w:r>
      <w:r w:rsidRPr="005E0427">
        <w:rPr>
          <w:sz w:val="20"/>
        </w:rPr>
        <w:t>или</w:t>
      </w:r>
      <w:r w:rsidRPr="005E0427">
        <w:rPr>
          <w:spacing w:val="5"/>
          <w:sz w:val="20"/>
        </w:rPr>
        <w:t xml:space="preserve"> </w:t>
      </w:r>
      <w:r w:rsidRPr="005E0427">
        <w:rPr>
          <w:sz w:val="20"/>
        </w:rPr>
        <w:t>реконструкции</w:t>
      </w:r>
      <w:r w:rsidRPr="005E0427">
        <w:rPr>
          <w:spacing w:val="7"/>
          <w:sz w:val="20"/>
        </w:rPr>
        <w:t xml:space="preserve"> </w:t>
      </w:r>
      <w:r w:rsidRPr="005E0427">
        <w:rPr>
          <w:sz w:val="20"/>
        </w:rPr>
        <w:t>каждого</w:t>
      </w:r>
      <w:r w:rsidRPr="005E0427">
        <w:rPr>
          <w:spacing w:val="6"/>
          <w:sz w:val="20"/>
        </w:rPr>
        <w:t xml:space="preserve"> </w:t>
      </w:r>
      <w:r w:rsidRPr="005E0427">
        <w:rPr>
          <w:sz w:val="20"/>
        </w:rPr>
        <w:t>объекта</w:t>
      </w:r>
      <w:r w:rsidRPr="005E0427">
        <w:rPr>
          <w:spacing w:val="8"/>
          <w:sz w:val="20"/>
        </w:rPr>
        <w:t xml:space="preserve"> </w:t>
      </w:r>
      <w:r w:rsidRPr="005E0427">
        <w:rPr>
          <w:sz w:val="20"/>
        </w:rPr>
        <w:t>в</w:t>
      </w:r>
      <w:r w:rsidRPr="005E0427">
        <w:rPr>
          <w:spacing w:val="7"/>
          <w:sz w:val="20"/>
        </w:rPr>
        <w:t xml:space="preserve"> </w:t>
      </w:r>
      <w:r w:rsidRPr="005E0427">
        <w:rPr>
          <w:sz w:val="20"/>
        </w:rPr>
        <w:t>индивидуальном</w:t>
      </w:r>
      <w:r w:rsidRPr="005E0427">
        <w:rPr>
          <w:spacing w:val="9"/>
          <w:sz w:val="20"/>
        </w:rPr>
        <w:t xml:space="preserve"> </w:t>
      </w:r>
      <w:r w:rsidRPr="005E0427">
        <w:rPr>
          <w:sz w:val="20"/>
        </w:rPr>
        <w:t>порядке.</w:t>
      </w:r>
      <w:r w:rsidRPr="005E0427">
        <w:rPr>
          <w:spacing w:val="7"/>
          <w:sz w:val="20"/>
        </w:rPr>
        <w:t xml:space="preserve"> </w:t>
      </w:r>
      <w:r w:rsidRPr="005E0427">
        <w:rPr>
          <w:sz w:val="20"/>
        </w:rPr>
        <w:t>Кроме</w:t>
      </w:r>
      <w:r w:rsidRPr="005E0427">
        <w:rPr>
          <w:spacing w:val="7"/>
          <w:sz w:val="20"/>
        </w:rPr>
        <w:t xml:space="preserve"> </w:t>
      </w:r>
      <w:r w:rsidRPr="005E0427">
        <w:rPr>
          <w:sz w:val="20"/>
        </w:rPr>
        <w:t>того,</w:t>
      </w:r>
      <w:r w:rsidRPr="005E0427">
        <w:rPr>
          <w:spacing w:val="6"/>
          <w:sz w:val="20"/>
        </w:rPr>
        <w:t xml:space="preserve"> </w:t>
      </w:r>
      <w:r w:rsidRPr="005E0427">
        <w:rPr>
          <w:sz w:val="20"/>
        </w:rPr>
        <w:t>объем</w:t>
      </w:r>
      <w:r w:rsidRPr="005E0427">
        <w:rPr>
          <w:spacing w:val="1"/>
          <w:sz w:val="20"/>
        </w:rPr>
        <w:t xml:space="preserve"> </w:t>
      </w:r>
      <w:r w:rsidRPr="005E0427">
        <w:rPr>
          <w:sz w:val="20"/>
        </w:rPr>
        <w:t>средств</w:t>
      </w:r>
      <w:r w:rsidRPr="005E0427">
        <w:rPr>
          <w:spacing w:val="-2"/>
          <w:sz w:val="20"/>
        </w:rPr>
        <w:t xml:space="preserve"> </w:t>
      </w:r>
      <w:r w:rsidRPr="005E0427">
        <w:rPr>
          <w:sz w:val="20"/>
        </w:rPr>
        <w:t>будет уточняться</w:t>
      </w:r>
      <w:r w:rsidRPr="005E0427">
        <w:rPr>
          <w:spacing w:val="-2"/>
          <w:sz w:val="20"/>
        </w:rPr>
        <w:t xml:space="preserve"> </w:t>
      </w:r>
      <w:r w:rsidRPr="005E0427">
        <w:rPr>
          <w:sz w:val="20"/>
        </w:rPr>
        <w:t>после</w:t>
      </w:r>
      <w:r w:rsidRPr="005E0427">
        <w:rPr>
          <w:spacing w:val="-1"/>
          <w:sz w:val="20"/>
        </w:rPr>
        <w:t xml:space="preserve"> </w:t>
      </w:r>
      <w:r w:rsidRPr="005E0427">
        <w:rPr>
          <w:sz w:val="20"/>
        </w:rPr>
        <w:t>доведения</w:t>
      </w:r>
      <w:r w:rsidRPr="005E0427">
        <w:rPr>
          <w:spacing w:val="-1"/>
          <w:sz w:val="20"/>
        </w:rPr>
        <w:t xml:space="preserve"> </w:t>
      </w:r>
      <w:r w:rsidRPr="005E0427">
        <w:rPr>
          <w:sz w:val="20"/>
        </w:rPr>
        <w:t>лимитов</w:t>
      </w:r>
      <w:r w:rsidRPr="005E0427">
        <w:rPr>
          <w:spacing w:val="-2"/>
          <w:sz w:val="20"/>
        </w:rPr>
        <w:t xml:space="preserve"> </w:t>
      </w:r>
      <w:r w:rsidRPr="005E0427">
        <w:rPr>
          <w:sz w:val="20"/>
        </w:rPr>
        <w:t>бюджетных</w:t>
      </w:r>
      <w:r w:rsidRPr="005E0427">
        <w:rPr>
          <w:spacing w:val="-2"/>
          <w:sz w:val="20"/>
        </w:rPr>
        <w:t xml:space="preserve"> </w:t>
      </w:r>
      <w:r w:rsidRPr="005E0427">
        <w:rPr>
          <w:sz w:val="20"/>
        </w:rPr>
        <w:t>обязательств</w:t>
      </w:r>
      <w:r w:rsidRPr="005E0427">
        <w:rPr>
          <w:spacing w:val="1"/>
          <w:sz w:val="20"/>
        </w:rPr>
        <w:t xml:space="preserve"> </w:t>
      </w:r>
      <w:r w:rsidRPr="005E0427">
        <w:rPr>
          <w:sz w:val="20"/>
        </w:rPr>
        <w:t>из</w:t>
      </w:r>
      <w:r w:rsidRPr="005E0427">
        <w:rPr>
          <w:spacing w:val="-1"/>
          <w:sz w:val="20"/>
        </w:rPr>
        <w:t xml:space="preserve"> </w:t>
      </w:r>
      <w:r w:rsidRPr="005E0427">
        <w:rPr>
          <w:sz w:val="20"/>
        </w:rPr>
        <w:t>бюджетов</w:t>
      </w:r>
      <w:r w:rsidRPr="005E0427">
        <w:rPr>
          <w:spacing w:val="-1"/>
          <w:sz w:val="20"/>
        </w:rPr>
        <w:t xml:space="preserve"> </w:t>
      </w:r>
      <w:r w:rsidRPr="005E0427">
        <w:rPr>
          <w:sz w:val="20"/>
        </w:rPr>
        <w:t>всех уровней</w:t>
      </w:r>
      <w:r w:rsidRPr="005E0427">
        <w:rPr>
          <w:spacing w:val="1"/>
          <w:sz w:val="20"/>
        </w:rPr>
        <w:t xml:space="preserve"> </w:t>
      </w:r>
      <w:r w:rsidRPr="005E0427">
        <w:rPr>
          <w:sz w:val="20"/>
        </w:rPr>
        <w:t>на</w:t>
      </w:r>
      <w:r w:rsidRPr="005E0427">
        <w:rPr>
          <w:spacing w:val="-1"/>
          <w:sz w:val="20"/>
        </w:rPr>
        <w:t xml:space="preserve"> </w:t>
      </w:r>
      <w:r w:rsidRPr="005E0427">
        <w:rPr>
          <w:sz w:val="20"/>
        </w:rPr>
        <w:t>очередной</w:t>
      </w:r>
      <w:r w:rsidRPr="005E0427">
        <w:rPr>
          <w:spacing w:val="-2"/>
          <w:sz w:val="20"/>
        </w:rPr>
        <w:t xml:space="preserve"> </w:t>
      </w:r>
      <w:r w:rsidRPr="005E0427">
        <w:rPr>
          <w:sz w:val="20"/>
        </w:rPr>
        <w:t>финансовый</w:t>
      </w:r>
      <w:r w:rsidRPr="005E0427">
        <w:rPr>
          <w:spacing w:val="-1"/>
          <w:sz w:val="20"/>
        </w:rPr>
        <w:t xml:space="preserve"> </w:t>
      </w:r>
      <w:r w:rsidRPr="005E0427">
        <w:rPr>
          <w:sz w:val="20"/>
        </w:rPr>
        <w:t>год</w:t>
      </w:r>
      <w:r w:rsidRPr="005E0427">
        <w:rPr>
          <w:spacing w:val="8"/>
          <w:sz w:val="20"/>
        </w:rPr>
        <w:t xml:space="preserve"> </w:t>
      </w:r>
      <w:r w:rsidRPr="005E0427">
        <w:rPr>
          <w:sz w:val="20"/>
        </w:rPr>
        <w:t>плановый</w:t>
      </w:r>
      <w:r w:rsidRPr="005E0427">
        <w:rPr>
          <w:spacing w:val="-2"/>
          <w:sz w:val="20"/>
        </w:rPr>
        <w:t xml:space="preserve"> </w:t>
      </w:r>
      <w:r w:rsidRPr="005E0427">
        <w:rPr>
          <w:sz w:val="20"/>
        </w:rPr>
        <w:t>период.</w:t>
      </w: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spacing w:before="1"/>
        <w:rPr>
          <w:sz w:val="26"/>
        </w:rPr>
      </w:pPr>
    </w:p>
    <w:p w:rsidR="00087288" w:rsidRPr="005E0427" w:rsidRDefault="00087288" w:rsidP="00087288">
      <w:pPr>
        <w:ind w:right="547"/>
        <w:jc w:val="right"/>
        <w:sectPr w:rsidR="00087288" w:rsidRPr="005E0427">
          <w:headerReference w:type="default" r:id="rId84"/>
          <w:footerReference w:type="default" r:id="rId85"/>
          <w:pgSz w:w="16840" w:h="11910" w:orient="landscape"/>
          <w:pgMar w:top="620" w:right="240" w:bottom="280" w:left="460" w:header="0" w:footer="0" w:gutter="0"/>
          <w:cols w:space="720"/>
        </w:sectPr>
      </w:pPr>
      <w:r>
        <w:t>53</w:t>
      </w:r>
    </w:p>
    <w:p w:rsidR="00087288" w:rsidRPr="005E0427" w:rsidRDefault="00087288" w:rsidP="00087288">
      <w:pPr>
        <w:pStyle w:val="af5"/>
        <w:spacing w:before="6"/>
        <w:rPr>
          <w:rFonts w:ascii="Arial"/>
          <w:i/>
          <w:sz w:val="16"/>
        </w:rPr>
      </w:pPr>
    </w:p>
    <w:p w:rsidR="00087288" w:rsidRPr="00A672BB" w:rsidRDefault="00087288" w:rsidP="005B62FA">
      <w:pPr>
        <w:pStyle w:val="1"/>
        <w:keepNext w:val="0"/>
        <w:keepLines w:val="0"/>
        <w:widowControl w:val="0"/>
        <w:numPr>
          <w:ilvl w:val="0"/>
          <w:numId w:val="13"/>
        </w:numPr>
        <w:tabs>
          <w:tab w:val="left" w:pos="0"/>
        </w:tabs>
        <w:autoSpaceDE w:val="0"/>
        <w:autoSpaceDN w:val="0"/>
        <w:spacing w:before="90" w:line="240" w:lineRule="auto"/>
        <w:ind w:left="0" w:firstLine="0"/>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ПЛАНОВЫЕ</w:t>
      </w:r>
      <w:r w:rsidRPr="00A672BB">
        <w:rPr>
          <w:rFonts w:ascii="Times New Roman" w:hAnsi="Times New Roman" w:cs="Times New Roman"/>
          <w:color w:val="auto"/>
          <w:spacing w:val="-7"/>
          <w:sz w:val="26"/>
          <w:szCs w:val="26"/>
        </w:rPr>
        <w:t xml:space="preserve"> </w:t>
      </w:r>
      <w:r w:rsidRPr="00A672BB">
        <w:rPr>
          <w:rFonts w:ascii="Times New Roman" w:hAnsi="Times New Roman" w:cs="Times New Roman"/>
          <w:color w:val="auto"/>
          <w:sz w:val="26"/>
          <w:szCs w:val="26"/>
        </w:rPr>
        <w:t>ЗНАЧЕНИЯ</w:t>
      </w:r>
      <w:r w:rsidRPr="00A672BB">
        <w:rPr>
          <w:rFonts w:ascii="Times New Roman" w:hAnsi="Times New Roman" w:cs="Times New Roman"/>
          <w:color w:val="auto"/>
          <w:spacing w:val="-8"/>
          <w:sz w:val="26"/>
          <w:szCs w:val="26"/>
        </w:rPr>
        <w:t xml:space="preserve"> </w:t>
      </w:r>
      <w:r w:rsidRPr="00A672BB">
        <w:rPr>
          <w:rFonts w:ascii="Times New Roman" w:hAnsi="Times New Roman" w:cs="Times New Roman"/>
          <w:color w:val="auto"/>
          <w:sz w:val="26"/>
          <w:szCs w:val="26"/>
        </w:rPr>
        <w:t>ПОКАЗАТЕЛЕЙ</w:t>
      </w:r>
      <w:r w:rsidRPr="00A672BB">
        <w:rPr>
          <w:rFonts w:ascii="Times New Roman" w:hAnsi="Times New Roman" w:cs="Times New Roman"/>
          <w:color w:val="auto"/>
          <w:spacing w:val="-7"/>
          <w:sz w:val="26"/>
          <w:szCs w:val="26"/>
        </w:rPr>
        <w:t xml:space="preserve"> </w:t>
      </w:r>
      <w:r w:rsidRPr="00A672BB">
        <w:rPr>
          <w:rFonts w:ascii="Times New Roman" w:hAnsi="Times New Roman" w:cs="Times New Roman"/>
          <w:color w:val="auto"/>
          <w:sz w:val="26"/>
          <w:szCs w:val="26"/>
        </w:rPr>
        <w:t>РАЗВИТИЯ</w:t>
      </w:r>
      <w:r w:rsidRPr="00A672BB">
        <w:rPr>
          <w:rFonts w:ascii="Times New Roman" w:hAnsi="Times New Roman" w:cs="Times New Roman"/>
          <w:color w:val="auto"/>
          <w:spacing w:val="-6"/>
          <w:sz w:val="26"/>
          <w:szCs w:val="26"/>
        </w:rPr>
        <w:t xml:space="preserve"> </w:t>
      </w:r>
      <w:r w:rsidRPr="00A672BB">
        <w:rPr>
          <w:rFonts w:ascii="Times New Roman" w:hAnsi="Times New Roman" w:cs="Times New Roman"/>
          <w:color w:val="auto"/>
          <w:sz w:val="26"/>
          <w:szCs w:val="26"/>
        </w:rPr>
        <w:t>ЦЕНТРАЛИЗОВАННЫХ</w:t>
      </w:r>
    </w:p>
    <w:p w:rsidR="00087288" w:rsidRPr="00A672BB" w:rsidRDefault="00087288" w:rsidP="00A672BB">
      <w:pPr>
        <w:tabs>
          <w:tab w:val="left" w:pos="0"/>
        </w:tabs>
        <w:spacing w:before="2"/>
        <w:jc w:val="center"/>
        <w:rPr>
          <w:rFonts w:ascii="Times New Roman" w:hAnsi="Times New Roman"/>
          <w:b/>
          <w:sz w:val="26"/>
          <w:szCs w:val="26"/>
        </w:rPr>
      </w:pPr>
      <w:r w:rsidRPr="00A672BB">
        <w:rPr>
          <w:rFonts w:ascii="Times New Roman" w:hAnsi="Times New Roman"/>
          <w:b/>
          <w:sz w:val="26"/>
          <w:szCs w:val="26"/>
        </w:rPr>
        <w:t>СИСТЕМ</w:t>
      </w:r>
      <w:r w:rsidRPr="00A672BB">
        <w:rPr>
          <w:rFonts w:ascii="Times New Roman" w:hAnsi="Times New Roman"/>
          <w:b/>
          <w:spacing w:val="-5"/>
          <w:sz w:val="26"/>
          <w:szCs w:val="26"/>
        </w:rPr>
        <w:t xml:space="preserve"> </w:t>
      </w:r>
      <w:r w:rsidRPr="00A672BB">
        <w:rPr>
          <w:rFonts w:ascii="Times New Roman" w:hAnsi="Times New Roman"/>
          <w:b/>
          <w:sz w:val="26"/>
          <w:szCs w:val="26"/>
        </w:rPr>
        <w:t>ВОДОСНАБЖЕНИЯ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плановым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показателям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развития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(плановым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показателям</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деятельности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организаций,</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осуществляющих</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холодное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водоснабжение)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относятся: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показатели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качества</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воды;</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показатели</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надежности</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бесперебойности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водоснабжения;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показатели эффективности использования ресурсов, в том числе уровень потерь 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(тепловой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энергии 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составе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горячей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воды);</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иные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установленные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федеральным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исполнительной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власти,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осуществляющим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функции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выработке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государственной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политики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нормативно-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правовому</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регулированию 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сфере</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жилищно-коммунального хозяйства.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Правила формирования плановых показателей деятельности организаций, осуществляющих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холодное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расчета,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перечень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плановых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устанавливаются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федеральным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исполнительной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власти,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осуществляющим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функции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выработке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государственной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политики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нормативно-правовому</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регулированию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сфере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жилищно-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коммунального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хозяйства.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Плановые показатели деятельности организаций, осуществляющих холодное водоснабжение,</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устанавливаются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государственной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власти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субъекта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Российской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Федерации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период</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действия инвестиционной программы с учетом сравнения их с лучшими аналогами фактических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показателей деятельности организации, осуществляющей холодное водоснабжение, за истекший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период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регулирования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результатов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технического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обследования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холодного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Динамика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плановых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развития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представлена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таблице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9.1.</w:t>
      </w: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A672BB">
      <w:pPr>
        <w:sectPr w:rsidR="00087288" w:rsidRPr="005E0427" w:rsidSect="00A672BB">
          <w:headerReference w:type="default" r:id="rId86"/>
          <w:footerReference w:type="default" r:id="rId87"/>
          <w:pgSz w:w="11910" w:h="16840"/>
          <w:pgMar w:top="600" w:right="570" w:bottom="280" w:left="1020" w:header="426" w:footer="0" w:gutter="0"/>
          <w:cols w:space="720"/>
        </w:sectPr>
      </w:pPr>
    </w:p>
    <w:p w:rsidR="00087288" w:rsidRPr="005E0427" w:rsidRDefault="00087288" w:rsidP="00087288">
      <w:pPr>
        <w:pStyle w:val="af5"/>
        <w:spacing w:before="3"/>
        <w:rPr>
          <w:sz w:val="16"/>
        </w:rPr>
      </w:pPr>
    </w:p>
    <w:p w:rsidR="00087288" w:rsidRPr="00A672BB" w:rsidRDefault="00087288" w:rsidP="00A672BB">
      <w:pPr>
        <w:pStyle w:val="af5"/>
        <w:spacing w:before="90"/>
        <w:ind w:right="113"/>
        <w:jc w:val="right"/>
      </w:pPr>
      <w:r w:rsidRPr="005E0427">
        <w:t>Таблица</w:t>
      </w:r>
      <w:r w:rsidRPr="005E0427">
        <w:rPr>
          <w:spacing w:val="-2"/>
        </w:rPr>
        <w:t xml:space="preserve"> </w:t>
      </w:r>
      <w:r w:rsidR="00A672BB">
        <w:t>9.1</w:t>
      </w:r>
    </w:p>
    <w:p w:rsidR="00087288" w:rsidRPr="005E0427" w:rsidRDefault="00087288" w:rsidP="00087288">
      <w:pPr>
        <w:pStyle w:val="af5"/>
        <w:ind w:left="3766" w:right="3746"/>
        <w:jc w:val="center"/>
      </w:pPr>
      <w:r w:rsidRPr="005E0427">
        <w:t>Плановые</w:t>
      </w:r>
      <w:r w:rsidRPr="005E0427">
        <w:rPr>
          <w:spacing w:val="-7"/>
        </w:rPr>
        <w:t xml:space="preserve"> </w:t>
      </w:r>
      <w:r w:rsidRPr="005E0427">
        <w:t>значения</w:t>
      </w:r>
      <w:r w:rsidRPr="005E0427">
        <w:rPr>
          <w:spacing w:val="-5"/>
        </w:rPr>
        <w:t xml:space="preserve"> </w:t>
      </w:r>
      <w:r w:rsidRPr="005E0427">
        <w:t>показателей</w:t>
      </w:r>
      <w:r w:rsidRPr="005E0427">
        <w:rPr>
          <w:spacing w:val="-5"/>
        </w:rPr>
        <w:t xml:space="preserve"> </w:t>
      </w:r>
      <w:r w:rsidRPr="005E0427">
        <w:t>развития</w:t>
      </w:r>
      <w:r w:rsidRPr="005E0427">
        <w:rPr>
          <w:spacing w:val="-5"/>
        </w:rPr>
        <w:t xml:space="preserve"> </w:t>
      </w:r>
      <w:r w:rsidRPr="005E0427">
        <w:t>централизованных</w:t>
      </w:r>
      <w:r w:rsidRPr="005E0427">
        <w:rPr>
          <w:spacing w:val="-3"/>
        </w:rPr>
        <w:t xml:space="preserve"> </w:t>
      </w:r>
      <w:r w:rsidRPr="005E0427">
        <w:t>систем</w:t>
      </w:r>
      <w:r w:rsidRPr="005E0427">
        <w:rPr>
          <w:spacing w:val="-7"/>
        </w:rPr>
        <w:t xml:space="preserve"> </w:t>
      </w:r>
      <w:r w:rsidRPr="005E0427">
        <w:t>водоснабжения</w:t>
      </w:r>
    </w:p>
    <w:p w:rsidR="00087288" w:rsidRPr="005E0427" w:rsidRDefault="00087288" w:rsidP="00087288">
      <w:pPr>
        <w:pStyle w:val="af5"/>
        <w:spacing w:before="6"/>
        <w:rPr>
          <w:sz w:val="21"/>
        </w:rPr>
      </w:pPr>
    </w:p>
    <w:tbl>
      <w:tblPr>
        <w:tblStyle w:val="TableNormal"/>
        <w:tblW w:w="153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122"/>
        <w:gridCol w:w="1959"/>
        <w:gridCol w:w="992"/>
        <w:gridCol w:w="992"/>
        <w:gridCol w:w="992"/>
        <w:gridCol w:w="993"/>
        <w:gridCol w:w="992"/>
        <w:gridCol w:w="1133"/>
      </w:tblGrid>
      <w:tr w:rsidR="00087288" w:rsidRPr="005E0427" w:rsidTr="00087288">
        <w:trPr>
          <w:trHeight w:val="460"/>
        </w:trPr>
        <w:tc>
          <w:tcPr>
            <w:tcW w:w="2158" w:type="dxa"/>
            <w:vAlign w:val="center"/>
          </w:tcPr>
          <w:p w:rsidR="00087288" w:rsidRPr="005E0427" w:rsidRDefault="00087288" w:rsidP="00087288">
            <w:pPr>
              <w:pStyle w:val="TableParagraph"/>
              <w:spacing w:before="55"/>
              <w:ind w:left="25" w:right="7"/>
              <w:jc w:val="center"/>
              <w:rPr>
                <w:b/>
                <w:sz w:val="20"/>
                <w:szCs w:val="20"/>
              </w:rPr>
            </w:pPr>
            <w:r w:rsidRPr="005E0427">
              <w:rPr>
                <w:b/>
                <w:sz w:val="20"/>
                <w:szCs w:val="20"/>
              </w:rPr>
              <w:t>Группа</w:t>
            </w:r>
          </w:p>
        </w:tc>
        <w:tc>
          <w:tcPr>
            <w:tcW w:w="5122" w:type="dxa"/>
            <w:vAlign w:val="center"/>
          </w:tcPr>
          <w:p w:rsidR="00087288" w:rsidRPr="005E0427" w:rsidRDefault="00087288" w:rsidP="00087288">
            <w:pPr>
              <w:pStyle w:val="TableParagraph"/>
              <w:spacing w:before="55"/>
              <w:ind w:left="25" w:right="7"/>
              <w:jc w:val="center"/>
              <w:rPr>
                <w:b/>
                <w:sz w:val="20"/>
                <w:szCs w:val="20"/>
              </w:rPr>
            </w:pPr>
            <w:r w:rsidRPr="005E0427">
              <w:rPr>
                <w:b/>
                <w:sz w:val="20"/>
                <w:szCs w:val="20"/>
              </w:rPr>
              <w:t>Целевые</w:t>
            </w:r>
            <w:r w:rsidRPr="005E0427">
              <w:rPr>
                <w:b/>
                <w:spacing w:val="-3"/>
                <w:sz w:val="20"/>
                <w:szCs w:val="20"/>
              </w:rPr>
              <w:t xml:space="preserve"> </w:t>
            </w:r>
            <w:r w:rsidRPr="005E0427">
              <w:rPr>
                <w:b/>
                <w:sz w:val="20"/>
                <w:szCs w:val="20"/>
              </w:rPr>
              <w:t>показатели</w:t>
            </w:r>
          </w:p>
        </w:tc>
        <w:tc>
          <w:tcPr>
            <w:tcW w:w="1959" w:type="dxa"/>
            <w:vAlign w:val="center"/>
          </w:tcPr>
          <w:p w:rsidR="00087288" w:rsidRPr="005E0427" w:rsidRDefault="00087288" w:rsidP="00087288">
            <w:pPr>
              <w:pStyle w:val="TableParagraph"/>
              <w:spacing w:line="230" w:lineRule="exact"/>
              <w:ind w:left="23" w:right="6"/>
              <w:jc w:val="center"/>
              <w:rPr>
                <w:b/>
                <w:sz w:val="20"/>
                <w:szCs w:val="20"/>
              </w:rPr>
            </w:pPr>
            <w:r w:rsidRPr="005E0427">
              <w:rPr>
                <w:b/>
                <w:sz w:val="20"/>
                <w:szCs w:val="20"/>
              </w:rPr>
              <w:t>Базовый показатель</w:t>
            </w:r>
            <w:r w:rsidRPr="005E0427">
              <w:rPr>
                <w:b/>
                <w:spacing w:val="-47"/>
                <w:sz w:val="20"/>
                <w:szCs w:val="20"/>
              </w:rPr>
              <w:t xml:space="preserve"> </w:t>
            </w:r>
            <w:r w:rsidRPr="005E0427">
              <w:rPr>
                <w:b/>
                <w:sz w:val="20"/>
                <w:szCs w:val="20"/>
              </w:rPr>
              <w:t>на</w:t>
            </w:r>
            <w:r w:rsidRPr="005E0427">
              <w:rPr>
                <w:b/>
                <w:spacing w:val="1"/>
                <w:sz w:val="20"/>
                <w:szCs w:val="20"/>
              </w:rPr>
              <w:t xml:space="preserve"> </w:t>
            </w:r>
            <w:r w:rsidRPr="005E0427">
              <w:rPr>
                <w:b/>
                <w:sz w:val="20"/>
                <w:szCs w:val="20"/>
              </w:rPr>
              <w:t>2021</w:t>
            </w:r>
            <w:r w:rsidRPr="005E0427">
              <w:rPr>
                <w:b/>
                <w:spacing w:val="1"/>
                <w:sz w:val="20"/>
                <w:szCs w:val="20"/>
              </w:rPr>
              <w:t xml:space="preserve"> </w:t>
            </w:r>
            <w:r w:rsidRPr="005E0427">
              <w:rPr>
                <w:b/>
                <w:sz w:val="20"/>
                <w:szCs w:val="20"/>
              </w:rPr>
              <w:t>год</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2022</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2023</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2024</w:t>
            </w:r>
            <w:r w:rsidRPr="005E0427">
              <w:rPr>
                <w:b/>
                <w:spacing w:val="-1"/>
                <w:sz w:val="20"/>
                <w:szCs w:val="20"/>
              </w:rPr>
              <w:t xml:space="preserve"> </w:t>
            </w:r>
            <w:r w:rsidRPr="005E0427">
              <w:rPr>
                <w:b/>
                <w:sz w:val="20"/>
                <w:szCs w:val="20"/>
              </w:rPr>
              <w:t>г.</w:t>
            </w:r>
          </w:p>
        </w:tc>
        <w:tc>
          <w:tcPr>
            <w:tcW w:w="993" w:type="dxa"/>
            <w:vAlign w:val="center"/>
          </w:tcPr>
          <w:p w:rsidR="00087288" w:rsidRPr="005E0427" w:rsidRDefault="00087288" w:rsidP="00087288">
            <w:pPr>
              <w:pStyle w:val="TableParagraph"/>
              <w:ind w:left="23" w:right="6"/>
              <w:jc w:val="center"/>
              <w:rPr>
                <w:b/>
                <w:sz w:val="20"/>
                <w:szCs w:val="20"/>
              </w:rPr>
            </w:pPr>
            <w:r w:rsidRPr="005E0427">
              <w:rPr>
                <w:b/>
                <w:sz w:val="20"/>
                <w:szCs w:val="20"/>
              </w:rPr>
              <w:t>2025</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2026</w:t>
            </w:r>
            <w:r w:rsidRPr="005E0427">
              <w:rPr>
                <w:b/>
                <w:spacing w:val="-1"/>
                <w:sz w:val="20"/>
                <w:szCs w:val="20"/>
              </w:rPr>
              <w:t xml:space="preserve"> </w:t>
            </w:r>
            <w:r w:rsidRPr="005E0427">
              <w:rPr>
                <w:b/>
                <w:sz w:val="20"/>
                <w:szCs w:val="20"/>
              </w:rPr>
              <w:t>г.</w:t>
            </w:r>
          </w:p>
        </w:tc>
        <w:tc>
          <w:tcPr>
            <w:tcW w:w="1133" w:type="dxa"/>
            <w:vAlign w:val="center"/>
          </w:tcPr>
          <w:p w:rsidR="00087288" w:rsidRPr="005E0427" w:rsidRDefault="00087288" w:rsidP="00087288">
            <w:pPr>
              <w:pStyle w:val="TableParagraph"/>
              <w:ind w:left="23" w:right="6"/>
              <w:jc w:val="center"/>
              <w:rPr>
                <w:b/>
                <w:sz w:val="20"/>
                <w:szCs w:val="20"/>
              </w:rPr>
            </w:pPr>
            <w:r w:rsidRPr="005E0427">
              <w:rPr>
                <w:b/>
                <w:sz w:val="20"/>
                <w:szCs w:val="20"/>
              </w:rPr>
              <w:t>2027-2032 гг.</w:t>
            </w:r>
          </w:p>
        </w:tc>
      </w:tr>
      <w:tr w:rsidR="00087288" w:rsidRPr="005E0427" w:rsidTr="00087288">
        <w:trPr>
          <w:trHeight w:val="1034"/>
        </w:trPr>
        <w:tc>
          <w:tcPr>
            <w:tcW w:w="2158" w:type="dxa"/>
            <w:vMerge w:val="restart"/>
          </w:tcPr>
          <w:p w:rsidR="00087288" w:rsidRPr="005E0427" w:rsidRDefault="00087288" w:rsidP="00087288">
            <w:pPr>
              <w:pStyle w:val="TableParagraph"/>
              <w:spacing w:line="362" w:lineRule="auto"/>
              <w:ind w:left="25" w:right="145"/>
              <w:rPr>
                <w:sz w:val="20"/>
                <w:szCs w:val="20"/>
              </w:rPr>
            </w:pPr>
            <w:r w:rsidRPr="005E0427">
              <w:rPr>
                <w:sz w:val="20"/>
                <w:szCs w:val="20"/>
              </w:rPr>
              <w:t>1.</w:t>
            </w:r>
            <w:r w:rsidRPr="005E0427">
              <w:rPr>
                <w:spacing w:val="-6"/>
                <w:sz w:val="20"/>
                <w:szCs w:val="20"/>
              </w:rPr>
              <w:t xml:space="preserve"> </w:t>
            </w:r>
            <w:r w:rsidRPr="005E0427">
              <w:rPr>
                <w:sz w:val="20"/>
                <w:szCs w:val="20"/>
              </w:rPr>
              <w:t>Показатели</w:t>
            </w:r>
            <w:r w:rsidRPr="005E0427">
              <w:rPr>
                <w:spacing w:val="-5"/>
                <w:sz w:val="20"/>
                <w:szCs w:val="20"/>
              </w:rPr>
              <w:t xml:space="preserve"> </w:t>
            </w:r>
            <w:r w:rsidRPr="005E0427">
              <w:rPr>
                <w:sz w:val="20"/>
                <w:szCs w:val="20"/>
              </w:rPr>
              <w:t>качества</w:t>
            </w:r>
            <w:r w:rsidRPr="005E0427">
              <w:rPr>
                <w:spacing w:val="-47"/>
                <w:sz w:val="20"/>
                <w:szCs w:val="20"/>
              </w:rPr>
              <w:t xml:space="preserve"> </w:t>
            </w:r>
            <w:r w:rsidRPr="005E0427">
              <w:rPr>
                <w:sz w:val="20"/>
                <w:szCs w:val="20"/>
              </w:rPr>
              <w:t>воды</w:t>
            </w:r>
          </w:p>
        </w:tc>
        <w:tc>
          <w:tcPr>
            <w:tcW w:w="5122" w:type="dxa"/>
          </w:tcPr>
          <w:p w:rsidR="00087288" w:rsidRPr="00087288" w:rsidRDefault="00087288" w:rsidP="00087288">
            <w:pPr>
              <w:pStyle w:val="TableParagraph"/>
              <w:spacing w:line="223" w:lineRule="exact"/>
              <w:ind w:left="25"/>
              <w:rPr>
                <w:sz w:val="20"/>
                <w:szCs w:val="20"/>
                <w:lang w:val="ru-RU"/>
              </w:rPr>
            </w:pPr>
            <w:r w:rsidRPr="00087288">
              <w:rPr>
                <w:sz w:val="20"/>
                <w:szCs w:val="20"/>
                <w:lang w:val="ru-RU"/>
              </w:rPr>
              <w:t>1.</w:t>
            </w:r>
            <w:r w:rsidRPr="00087288">
              <w:rPr>
                <w:spacing w:val="-3"/>
                <w:sz w:val="20"/>
                <w:szCs w:val="20"/>
                <w:lang w:val="ru-RU"/>
              </w:rPr>
              <w:t xml:space="preserve"> </w:t>
            </w:r>
            <w:r w:rsidRPr="00087288">
              <w:rPr>
                <w:sz w:val="20"/>
                <w:szCs w:val="20"/>
                <w:lang w:val="ru-RU"/>
              </w:rPr>
              <w:t>Удельный</w:t>
            </w:r>
            <w:r w:rsidRPr="00087288">
              <w:rPr>
                <w:spacing w:val="-3"/>
                <w:sz w:val="20"/>
                <w:szCs w:val="20"/>
                <w:lang w:val="ru-RU"/>
              </w:rPr>
              <w:t xml:space="preserve"> </w:t>
            </w:r>
            <w:r w:rsidRPr="00087288">
              <w:rPr>
                <w:sz w:val="20"/>
                <w:szCs w:val="20"/>
                <w:lang w:val="ru-RU"/>
              </w:rPr>
              <w:t>вес</w:t>
            </w:r>
            <w:r w:rsidRPr="00087288">
              <w:rPr>
                <w:spacing w:val="-3"/>
                <w:sz w:val="20"/>
                <w:szCs w:val="20"/>
                <w:lang w:val="ru-RU"/>
              </w:rPr>
              <w:t xml:space="preserve"> </w:t>
            </w:r>
            <w:r w:rsidRPr="00087288">
              <w:rPr>
                <w:sz w:val="20"/>
                <w:szCs w:val="20"/>
                <w:lang w:val="ru-RU"/>
              </w:rPr>
              <w:t>проб</w:t>
            </w:r>
            <w:r w:rsidRPr="00087288">
              <w:rPr>
                <w:spacing w:val="-3"/>
                <w:sz w:val="20"/>
                <w:szCs w:val="20"/>
                <w:lang w:val="ru-RU"/>
              </w:rPr>
              <w:t xml:space="preserve"> </w:t>
            </w:r>
            <w:r w:rsidRPr="00087288">
              <w:rPr>
                <w:sz w:val="20"/>
                <w:szCs w:val="20"/>
                <w:lang w:val="ru-RU"/>
              </w:rPr>
              <w:t>воды у</w:t>
            </w:r>
            <w:r w:rsidRPr="00087288">
              <w:rPr>
                <w:spacing w:val="-4"/>
                <w:sz w:val="20"/>
                <w:szCs w:val="20"/>
                <w:lang w:val="ru-RU"/>
              </w:rPr>
              <w:t xml:space="preserve"> </w:t>
            </w:r>
            <w:r w:rsidRPr="00087288">
              <w:rPr>
                <w:sz w:val="20"/>
                <w:szCs w:val="20"/>
                <w:lang w:val="ru-RU"/>
              </w:rPr>
              <w:t>потребителя,</w:t>
            </w:r>
            <w:r w:rsidRPr="00087288">
              <w:rPr>
                <w:spacing w:val="-2"/>
                <w:sz w:val="20"/>
                <w:szCs w:val="20"/>
                <w:lang w:val="ru-RU"/>
              </w:rPr>
              <w:t xml:space="preserve"> </w:t>
            </w:r>
            <w:r w:rsidRPr="00087288">
              <w:rPr>
                <w:sz w:val="20"/>
                <w:szCs w:val="20"/>
                <w:lang w:val="ru-RU"/>
              </w:rPr>
              <w:t>которые</w:t>
            </w:r>
            <w:r w:rsidRPr="00087288">
              <w:rPr>
                <w:spacing w:val="-2"/>
                <w:sz w:val="20"/>
                <w:szCs w:val="20"/>
                <w:lang w:val="ru-RU"/>
              </w:rPr>
              <w:t xml:space="preserve"> </w:t>
            </w:r>
            <w:r w:rsidRPr="00087288">
              <w:rPr>
                <w:sz w:val="20"/>
                <w:szCs w:val="20"/>
                <w:lang w:val="ru-RU"/>
              </w:rPr>
              <w:t>не</w:t>
            </w:r>
          </w:p>
          <w:p w:rsidR="00087288" w:rsidRPr="00087288" w:rsidRDefault="00087288" w:rsidP="00087288">
            <w:pPr>
              <w:pStyle w:val="TableParagraph"/>
              <w:spacing w:before="6" w:line="340" w:lineRule="atLeast"/>
              <w:ind w:left="25"/>
              <w:rPr>
                <w:sz w:val="20"/>
                <w:szCs w:val="20"/>
                <w:lang w:val="ru-RU"/>
              </w:rPr>
            </w:pPr>
            <w:r w:rsidRPr="00087288">
              <w:rPr>
                <w:sz w:val="20"/>
                <w:szCs w:val="20"/>
                <w:lang w:val="ru-RU"/>
              </w:rPr>
              <w:t>отвечают гигиеническим нормативам по санитарно-</w:t>
            </w:r>
            <w:r w:rsidRPr="00087288">
              <w:rPr>
                <w:spacing w:val="-48"/>
                <w:sz w:val="20"/>
                <w:szCs w:val="20"/>
                <w:lang w:val="ru-RU"/>
              </w:rPr>
              <w:t xml:space="preserve"> </w:t>
            </w:r>
            <w:r w:rsidRPr="00087288">
              <w:rPr>
                <w:sz w:val="20"/>
                <w:szCs w:val="20"/>
                <w:lang w:val="ru-RU"/>
              </w:rPr>
              <w:t>химическим показателям, %</w:t>
            </w:r>
          </w:p>
        </w:tc>
        <w:tc>
          <w:tcPr>
            <w:tcW w:w="1959"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993"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c>
          <w:tcPr>
            <w:tcW w:w="1133" w:type="dxa"/>
            <w:vAlign w:val="center"/>
          </w:tcPr>
          <w:p w:rsidR="00087288" w:rsidRPr="005E0427" w:rsidRDefault="00087288" w:rsidP="00087288">
            <w:pPr>
              <w:pStyle w:val="TableParagraph"/>
              <w:ind w:left="23" w:right="6"/>
              <w:jc w:val="center"/>
              <w:rPr>
                <w:sz w:val="20"/>
                <w:szCs w:val="20"/>
              </w:rPr>
            </w:pPr>
            <w:r w:rsidRPr="005E0427">
              <w:rPr>
                <w:sz w:val="20"/>
                <w:szCs w:val="20"/>
              </w:rPr>
              <w:t>100</w:t>
            </w:r>
          </w:p>
        </w:tc>
      </w:tr>
      <w:tr w:rsidR="00087288" w:rsidRPr="005E0427" w:rsidTr="00087288">
        <w:trPr>
          <w:trHeight w:val="1034"/>
        </w:trPr>
        <w:tc>
          <w:tcPr>
            <w:tcW w:w="2158" w:type="dxa"/>
            <w:vMerge/>
            <w:tcBorders>
              <w:top w:val="nil"/>
            </w:tcBorders>
          </w:tcPr>
          <w:p w:rsidR="00087288" w:rsidRPr="005E0427" w:rsidRDefault="00087288" w:rsidP="00087288">
            <w:pPr>
              <w:ind w:left="25"/>
              <w:rPr>
                <w:sz w:val="20"/>
                <w:szCs w:val="20"/>
              </w:rPr>
            </w:pPr>
          </w:p>
        </w:tc>
        <w:tc>
          <w:tcPr>
            <w:tcW w:w="5122" w:type="dxa"/>
          </w:tcPr>
          <w:p w:rsidR="00087288" w:rsidRPr="00087288" w:rsidRDefault="00087288" w:rsidP="00087288">
            <w:pPr>
              <w:pStyle w:val="TableParagraph"/>
              <w:spacing w:line="360" w:lineRule="auto"/>
              <w:ind w:left="25"/>
              <w:rPr>
                <w:sz w:val="20"/>
                <w:szCs w:val="20"/>
                <w:lang w:val="ru-RU"/>
              </w:rPr>
            </w:pPr>
            <w:r w:rsidRPr="00087288">
              <w:rPr>
                <w:sz w:val="20"/>
                <w:szCs w:val="20"/>
                <w:lang w:val="ru-RU"/>
              </w:rPr>
              <w:t>2.</w:t>
            </w:r>
            <w:r w:rsidRPr="00087288">
              <w:rPr>
                <w:spacing w:val="-3"/>
                <w:sz w:val="20"/>
                <w:szCs w:val="20"/>
                <w:lang w:val="ru-RU"/>
              </w:rPr>
              <w:t xml:space="preserve"> </w:t>
            </w:r>
            <w:r w:rsidRPr="00087288">
              <w:rPr>
                <w:sz w:val="20"/>
                <w:szCs w:val="20"/>
                <w:lang w:val="ru-RU"/>
              </w:rPr>
              <w:t>Удельный</w:t>
            </w:r>
            <w:r w:rsidRPr="00087288">
              <w:rPr>
                <w:spacing w:val="-4"/>
                <w:sz w:val="20"/>
                <w:szCs w:val="20"/>
                <w:lang w:val="ru-RU"/>
              </w:rPr>
              <w:t xml:space="preserve"> </w:t>
            </w:r>
            <w:r w:rsidRPr="00087288">
              <w:rPr>
                <w:sz w:val="20"/>
                <w:szCs w:val="20"/>
                <w:lang w:val="ru-RU"/>
              </w:rPr>
              <w:t>вес</w:t>
            </w:r>
            <w:r w:rsidRPr="00087288">
              <w:rPr>
                <w:spacing w:val="-2"/>
                <w:sz w:val="20"/>
                <w:szCs w:val="20"/>
                <w:lang w:val="ru-RU"/>
              </w:rPr>
              <w:t xml:space="preserve"> </w:t>
            </w:r>
            <w:r w:rsidRPr="00087288">
              <w:rPr>
                <w:sz w:val="20"/>
                <w:szCs w:val="20"/>
                <w:lang w:val="ru-RU"/>
              </w:rPr>
              <w:t>проб</w:t>
            </w:r>
            <w:r w:rsidRPr="00087288">
              <w:rPr>
                <w:spacing w:val="-4"/>
                <w:sz w:val="20"/>
                <w:szCs w:val="20"/>
                <w:lang w:val="ru-RU"/>
              </w:rPr>
              <w:t xml:space="preserve"> </w:t>
            </w:r>
            <w:r w:rsidRPr="00087288">
              <w:rPr>
                <w:sz w:val="20"/>
                <w:szCs w:val="20"/>
                <w:lang w:val="ru-RU"/>
              </w:rPr>
              <w:t>воды</w:t>
            </w:r>
            <w:r w:rsidRPr="00087288">
              <w:rPr>
                <w:spacing w:val="-1"/>
                <w:sz w:val="20"/>
                <w:szCs w:val="20"/>
                <w:lang w:val="ru-RU"/>
              </w:rPr>
              <w:t xml:space="preserve"> </w:t>
            </w:r>
            <w:r w:rsidRPr="00087288">
              <w:rPr>
                <w:sz w:val="20"/>
                <w:szCs w:val="20"/>
                <w:lang w:val="ru-RU"/>
              </w:rPr>
              <w:t>у</w:t>
            </w:r>
            <w:r w:rsidRPr="00087288">
              <w:rPr>
                <w:spacing w:val="-1"/>
                <w:sz w:val="20"/>
                <w:szCs w:val="20"/>
                <w:lang w:val="ru-RU"/>
              </w:rPr>
              <w:t xml:space="preserve"> </w:t>
            </w:r>
            <w:r w:rsidRPr="00087288">
              <w:rPr>
                <w:sz w:val="20"/>
                <w:szCs w:val="20"/>
                <w:lang w:val="ru-RU"/>
              </w:rPr>
              <w:t>потребителя,</w:t>
            </w:r>
            <w:r w:rsidRPr="00087288">
              <w:rPr>
                <w:spacing w:val="-3"/>
                <w:sz w:val="20"/>
                <w:szCs w:val="20"/>
                <w:lang w:val="ru-RU"/>
              </w:rPr>
              <w:t xml:space="preserve"> </w:t>
            </w:r>
            <w:r w:rsidRPr="00087288">
              <w:rPr>
                <w:sz w:val="20"/>
                <w:szCs w:val="20"/>
                <w:lang w:val="ru-RU"/>
              </w:rPr>
              <w:t>которые</w:t>
            </w:r>
            <w:r w:rsidRPr="00087288">
              <w:rPr>
                <w:spacing w:val="-2"/>
                <w:sz w:val="20"/>
                <w:szCs w:val="20"/>
                <w:lang w:val="ru-RU"/>
              </w:rPr>
              <w:t xml:space="preserve"> </w:t>
            </w:r>
            <w:r w:rsidRPr="00087288">
              <w:rPr>
                <w:sz w:val="20"/>
                <w:szCs w:val="20"/>
                <w:lang w:val="ru-RU"/>
              </w:rPr>
              <w:t>не</w:t>
            </w:r>
            <w:r w:rsidRPr="00087288">
              <w:rPr>
                <w:spacing w:val="-47"/>
                <w:sz w:val="20"/>
                <w:szCs w:val="20"/>
                <w:lang w:val="ru-RU"/>
              </w:rPr>
              <w:t xml:space="preserve"> </w:t>
            </w:r>
            <w:r w:rsidRPr="00087288">
              <w:rPr>
                <w:sz w:val="20"/>
                <w:szCs w:val="20"/>
                <w:lang w:val="ru-RU"/>
              </w:rPr>
              <w:t>отвечают</w:t>
            </w:r>
            <w:r w:rsidRPr="00087288">
              <w:rPr>
                <w:spacing w:val="-2"/>
                <w:sz w:val="20"/>
                <w:szCs w:val="20"/>
                <w:lang w:val="ru-RU"/>
              </w:rPr>
              <w:t xml:space="preserve"> </w:t>
            </w:r>
            <w:r w:rsidRPr="00087288">
              <w:rPr>
                <w:sz w:val="20"/>
                <w:szCs w:val="20"/>
                <w:lang w:val="ru-RU"/>
              </w:rPr>
              <w:t>гигиеническим нормативам</w:t>
            </w:r>
            <w:r w:rsidRPr="00087288">
              <w:rPr>
                <w:spacing w:val="-1"/>
                <w:sz w:val="20"/>
                <w:szCs w:val="20"/>
                <w:lang w:val="ru-RU"/>
              </w:rPr>
              <w:t xml:space="preserve"> </w:t>
            </w:r>
            <w:r w:rsidRPr="00087288">
              <w:rPr>
                <w:sz w:val="20"/>
                <w:szCs w:val="20"/>
                <w:lang w:val="ru-RU"/>
              </w:rPr>
              <w:t>по</w:t>
            </w:r>
          </w:p>
          <w:p w:rsidR="00087288" w:rsidRPr="005E0427" w:rsidRDefault="00087288" w:rsidP="00087288">
            <w:pPr>
              <w:pStyle w:val="TableParagraph"/>
              <w:ind w:left="25"/>
              <w:rPr>
                <w:sz w:val="20"/>
                <w:szCs w:val="20"/>
              </w:rPr>
            </w:pPr>
            <w:r w:rsidRPr="005E0427">
              <w:rPr>
                <w:sz w:val="20"/>
                <w:szCs w:val="20"/>
              </w:rPr>
              <w:t>микробиологическим</w:t>
            </w:r>
            <w:r w:rsidRPr="005E0427">
              <w:rPr>
                <w:spacing w:val="-4"/>
                <w:sz w:val="20"/>
                <w:szCs w:val="20"/>
              </w:rPr>
              <w:t xml:space="preserve"> </w:t>
            </w:r>
            <w:r w:rsidRPr="005E0427">
              <w:rPr>
                <w:sz w:val="20"/>
                <w:szCs w:val="20"/>
              </w:rPr>
              <w:t>показателям,</w:t>
            </w:r>
            <w:r w:rsidRPr="005E0427">
              <w:rPr>
                <w:spacing w:val="-5"/>
                <w:sz w:val="20"/>
                <w:szCs w:val="20"/>
              </w:rPr>
              <w:t xml:space="preserve"> </w:t>
            </w:r>
            <w:r w:rsidRPr="005E0427">
              <w:rPr>
                <w:sz w:val="20"/>
                <w:szCs w:val="20"/>
              </w:rPr>
              <w:t>%</w:t>
            </w:r>
          </w:p>
        </w:tc>
        <w:tc>
          <w:tcPr>
            <w:tcW w:w="1959"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993"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spacing w:before="143"/>
              <w:ind w:left="25"/>
              <w:jc w:val="center"/>
              <w:rPr>
                <w:sz w:val="20"/>
                <w:szCs w:val="20"/>
              </w:rPr>
            </w:pPr>
            <w:r w:rsidRPr="005E0427">
              <w:rPr>
                <w:w w:val="99"/>
                <w:sz w:val="20"/>
                <w:szCs w:val="20"/>
              </w:rPr>
              <w:t>0</w:t>
            </w:r>
          </w:p>
        </w:tc>
        <w:tc>
          <w:tcPr>
            <w:tcW w:w="1133" w:type="dxa"/>
            <w:vAlign w:val="center"/>
          </w:tcPr>
          <w:p w:rsidR="00087288" w:rsidRPr="005E0427" w:rsidRDefault="00087288" w:rsidP="00087288">
            <w:pPr>
              <w:pStyle w:val="TableParagraph"/>
              <w:ind w:left="25"/>
              <w:jc w:val="center"/>
              <w:rPr>
                <w:sz w:val="20"/>
                <w:szCs w:val="20"/>
              </w:rPr>
            </w:pPr>
            <w:r w:rsidRPr="005E0427">
              <w:rPr>
                <w:sz w:val="20"/>
                <w:szCs w:val="20"/>
              </w:rPr>
              <w:t>0</w:t>
            </w:r>
          </w:p>
        </w:tc>
      </w:tr>
      <w:tr w:rsidR="00087288" w:rsidRPr="005E0427" w:rsidTr="00087288">
        <w:trPr>
          <w:trHeight w:val="2416"/>
        </w:trPr>
        <w:tc>
          <w:tcPr>
            <w:tcW w:w="2158" w:type="dxa"/>
            <w:vMerge/>
            <w:tcBorders>
              <w:top w:val="nil"/>
            </w:tcBorders>
          </w:tcPr>
          <w:p w:rsidR="00087288" w:rsidRPr="005E0427" w:rsidRDefault="00087288" w:rsidP="00087288">
            <w:pPr>
              <w:ind w:left="25"/>
              <w:rPr>
                <w:sz w:val="20"/>
                <w:szCs w:val="20"/>
              </w:rPr>
            </w:pPr>
          </w:p>
        </w:tc>
        <w:tc>
          <w:tcPr>
            <w:tcW w:w="5122" w:type="dxa"/>
          </w:tcPr>
          <w:p w:rsidR="00087288" w:rsidRPr="00087288" w:rsidRDefault="00087288" w:rsidP="00087288">
            <w:pPr>
              <w:pStyle w:val="TableParagraph"/>
              <w:spacing w:line="360" w:lineRule="auto"/>
              <w:ind w:left="25"/>
              <w:rPr>
                <w:sz w:val="20"/>
                <w:szCs w:val="20"/>
                <w:lang w:val="ru-RU"/>
              </w:rPr>
            </w:pPr>
            <w:r w:rsidRPr="00087288">
              <w:rPr>
                <w:sz w:val="20"/>
                <w:szCs w:val="20"/>
                <w:lang w:val="ru-RU"/>
              </w:rPr>
              <w:t>3.Доля</w:t>
            </w:r>
            <w:r w:rsidRPr="00087288">
              <w:rPr>
                <w:spacing w:val="1"/>
                <w:sz w:val="20"/>
                <w:szCs w:val="20"/>
                <w:lang w:val="ru-RU"/>
              </w:rPr>
              <w:t xml:space="preserve"> </w:t>
            </w:r>
            <w:r w:rsidRPr="00087288">
              <w:rPr>
                <w:sz w:val="20"/>
                <w:szCs w:val="20"/>
                <w:lang w:val="ru-RU"/>
              </w:rPr>
              <w:t>проб</w:t>
            </w:r>
            <w:r w:rsidRPr="00087288">
              <w:rPr>
                <w:spacing w:val="1"/>
                <w:sz w:val="20"/>
                <w:szCs w:val="20"/>
                <w:lang w:val="ru-RU"/>
              </w:rPr>
              <w:t xml:space="preserve"> </w:t>
            </w:r>
            <w:r w:rsidRPr="00087288">
              <w:rPr>
                <w:sz w:val="20"/>
                <w:szCs w:val="20"/>
                <w:lang w:val="ru-RU"/>
              </w:rPr>
              <w:t>питьевой</w:t>
            </w:r>
            <w:r w:rsidRPr="00087288">
              <w:rPr>
                <w:spacing w:val="1"/>
                <w:sz w:val="20"/>
                <w:szCs w:val="20"/>
                <w:lang w:val="ru-RU"/>
              </w:rPr>
              <w:t xml:space="preserve"> </w:t>
            </w:r>
            <w:r w:rsidRPr="00087288">
              <w:rPr>
                <w:sz w:val="20"/>
                <w:szCs w:val="20"/>
                <w:lang w:val="ru-RU"/>
              </w:rPr>
              <w:t>воды,</w:t>
            </w:r>
            <w:r w:rsidRPr="00087288">
              <w:rPr>
                <w:spacing w:val="1"/>
                <w:sz w:val="20"/>
                <w:szCs w:val="20"/>
                <w:lang w:val="ru-RU"/>
              </w:rPr>
              <w:t xml:space="preserve"> </w:t>
            </w:r>
            <w:r w:rsidRPr="00087288">
              <w:rPr>
                <w:sz w:val="20"/>
                <w:szCs w:val="20"/>
                <w:lang w:val="ru-RU"/>
              </w:rPr>
              <w:t>подаваемой</w:t>
            </w:r>
            <w:r w:rsidRPr="00087288">
              <w:rPr>
                <w:spacing w:val="1"/>
                <w:sz w:val="20"/>
                <w:szCs w:val="20"/>
                <w:lang w:val="ru-RU"/>
              </w:rPr>
              <w:t xml:space="preserve"> </w:t>
            </w:r>
            <w:r w:rsidRPr="00087288">
              <w:rPr>
                <w:sz w:val="20"/>
                <w:szCs w:val="20"/>
                <w:lang w:val="ru-RU"/>
              </w:rPr>
              <w:t>с</w:t>
            </w:r>
            <w:r w:rsidRPr="00087288">
              <w:rPr>
                <w:spacing w:val="1"/>
                <w:sz w:val="20"/>
                <w:szCs w:val="20"/>
                <w:lang w:val="ru-RU"/>
              </w:rPr>
              <w:t xml:space="preserve"> </w:t>
            </w:r>
            <w:r w:rsidRPr="00087288">
              <w:rPr>
                <w:sz w:val="20"/>
                <w:szCs w:val="20"/>
                <w:lang w:val="ru-RU"/>
              </w:rPr>
              <w:t>источников</w:t>
            </w:r>
            <w:r w:rsidRPr="00087288">
              <w:rPr>
                <w:spacing w:val="1"/>
                <w:sz w:val="20"/>
                <w:szCs w:val="20"/>
                <w:lang w:val="ru-RU"/>
              </w:rPr>
              <w:t xml:space="preserve"> </w:t>
            </w:r>
            <w:r w:rsidRPr="00087288">
              <w:rPr>
                <w:sz w:val="20"/>
                <w:szCs w:val="20"/>
                <w:lang w:val="ru-RU"/>
              </w:rPr>
              <w:t>водоснабжения, водоочистных станций и иных объектов</w:t>
            </w:r>
            <w:r w:rsidRPr="00087288">
              <w:rPr>
                <w:spacing w:val="1"/>
                <w:sz w:val="20"/>
                <w:szCs w:val="20"/>
                <w:lang w:val="ru-RU"/>
              </w:rPr>
              <w:t xml:space="preserve"> </w:t>
            </w:r>
            <w:r w:rsidRPr="00087288">
              <w:rPr>
                <w:sz w:val="20"/>
                <w:szCs w:val="20"/>
                <w:lang w:val="ru-RU"/>
              </w:rPr>
              <w:t>централизованной</w:t>
            </w:r>
            <w:r w:rsidRPr="00087288">
              <w:rPr>
                <w:spacing w:val="1"/>
                <w:sz w:val="20"/>
                <w:szCs w:val="20"/>
                <w:lang w:val="ru-RU"/>
              </w:rPr>
              <w:t xml:space="preserve"> </w:t>
            </w:r>
            <w:r w:rsidRPr="00087288">
              <w:rPr>
                <w:sz w:val="20"/>
                <w:szCs w:val="20"/>
                <w:lang w:val="ru-RU"/>
              </w:rPr>
              <w:t>системы</w:t>
            </w:r>
            <w:r w:rsidRPr="00087288">
              <w:rPr>
                <w:spacing w:val="1"/>
                <w:sz w:val="20"/>
                <w:szCs w:val="20"/>
                <w:lang w:val="ru-RU"/>
              </w:rPr>
              <w:t xml:space="preserve"> </w:t>
            </w:r>
            <w:r w:rsidRPr="00087288">
              <w:rPr>
                <w:sz w:val="20"/>
                <w:szCs w:val="20"/>
                <w:lang w:val="ru-RU"/>
              </w:rPr>
              <w:t>водоснабжения</w:t>
            </w:r>
            <w:r w:rsidRPr="00087288">
              <w:rPr>
                <w:spacing w:val="1"/>
                <w:sz w:val="20"/>
                <w:szCs w:val="20"/>
                <w:lang w:val="ru-RU"/>
              </w:rPr>
              <w:t xml:space="preserve"> </w:t>
            </w:r>
            <w:r w:rsidRPr="00087288">
              <w:rPr>
                <w:sz w:val="20"/>
                <w:szCs w:val="20"/>
                <w:lang w:val="ru-RU"/>
              </w:rPr>
              <w:t>в</w:t>
            </w:r>
            <w:r w:rsidRPr="00087288">
              <w:rPr>
                <w:spacing w:val="-47"/>
                <w:sz w:val="20"/>
                <w:szCs w:val="20"/>
                <w:lang w:val="ru-RU"/>
              </w:rPr>
              <w:t xml:space="preserve"> </w:t>
            </w:r>
            <w:r w:rsidRPr="00087288">
              <w:rPr>
                <w:sz w:val="20"/>
                <w:szCs w:val="20"/>
                <w:lang w:val="ru-RU"/>
              </w:rPr>
              <w:t>распределительную</w:t>
            </w:r>
            <w:r w:rsidRPr="00087288">
              <w:rPr>
                <w:spacing w:val="1"/>
                <w:sz w:val="20"/>
                <w:szCs w:val="20"/>
                <w:lang w:val="ru-RU"/>
              </w:rPr>
              <w:t xml:space="preserve"> </w:t>
            </w:r>
            <w:r w:rsidRPr="00087288">
              <w:rPr>
                <w:sz w:val="20"/>
                <w:szCs w:val="20"/>
                <w:lang w:val="ru-RU"/>
              </w:rPr>
              <w:t>водопроводную</w:t>
            </w:r>
            <w:r w:rsidRPr="00087288">
              <w:rPr>
                <w:spacing w:val="1"/>
                <w:sz w:val="20"/>
                <w:szCs w:val="20"/>
                <w:lang w:val="ru-RU"/>
              </w:rPr>
              <w:t xml:space="preserve"> </w:t>
            </w:r>
            <w:r w:rsidRPr="00087288">
              <w:rPr>
                <w:sz w:val="20"/>
                <w:szCs w:val="20"/>
                <w:lang w:val="ru-RU"/>
              </w:rPr>
              <w:t>сеть,</w:t>
            </w:r>
            <w:r w:rsidRPr="00087288">
              <w:rPr>
                <w:spacing w:val="1"/>
                <w:sz w:val="20"/>
                <w:szCs w:val="20"/>
                <w:lang w:val="ru-RU"/>
              </w:rPr>
              <w:t xml:space="preserve"> </w:t>
            </w:r>
            <w:r w:rsidRPr="00087288">
              <w:rPr>
                <w:sz w:val="20"/>
                <w:szCs w:val="20"/>
                <w:lang w:val="ru-RU"/>
              </w:rPr>
              <w:t>не</w:t>
            </w:r>
            <w:r w:rsidRPr="00087288">
              <w:rPr>
                <w:spacing w:val="1"/>
                <w:sz w:val="20"/>
                <w:szCs w:val="20"/>
                <w:lang w:val="ru-RU"/>
              </w:rPr>
              <w:t xml:space="preserve"> </w:t>
            </w:r>
            <w:r w:rsidRPr="00087288">
              <w:rPr>
                <w:sz w:val="20"/>
                <w:szCs w:val="20"/>
                <w:lang w:val="ru-RU"/>
              </w:rPr>
              <w:t>соответствующих установленным</w:t>
            </w:r>
            <w:r w:rsidRPr="00087288">
              <w:rPr>
                <w:spacing w:val="1"/>
                <w:sz w:val="20"/>
                <w:szCs w:val="20"/>
                <w:lang w:val="ru-RU"/>
              </w:rPr>
              <w:t xml:space="preserve"> </w:t>
            </w:r>
            <w:r w:rsidRPr="00087288">
              <w:rPr>
                <w:sz w:val="20"/>
                <w:szCs w:val="20"/>
                <w:lang w:val="ru-RU"/>
              </w:rPr>
              <w:t>требованиям, в общем</w:t>
            </w:r>
            <w:r w:rsidRPr="00087288">
              <w:rPr>
                <w:spacing w:val="1"/>
                <w:sz w:val="20"/>
                <w:szCs w:val="20"/>
                <w:lang w:val="ru-RU"/>
              </w:rPr>
              <w:t xml:space="preserve"> </w:t>
            </w:r>
            <w:r w:rsidRPr="00087288">
              <w:rPr>
                <w:sz w:val="20"/>
                <w:szCs w:val="20"/>
                <w:lang w:val="ru-RU"/>
              </w:rPr>
              <w:t>объеме</w:t>
            </w:r>
            <w:r w:rsidRPr="00087288">
              <w:rPr>
                <w:spacing w:val="29"/>
                <w:sz w:val="20"/>
                <w:szCs w:val="20"/>
                <w:lang w:val="ru-RU"/>
              </w:rPr>
              <w:t xml:space="preserve"> </w:t>
            </w:r>
            <w:r w:rsidRPr="00087288">
              <w:rPr>
                <w:sz w:val="20"/>
                <w:szCs w:val="20"/>
                <w:lang w:val="ru-RU"/>
              </w:rPr>
              <w:t>проб,</w:t>
            </w:r>
            <w:r w:rsidRPr="00087288">
              <w:rPr>
                <w:spacing w:val="28"/>
                <w:sz w:val="20"/>
                <w:szCs w:val="20"/>
                <w:lang w:val="ru-RU"/>
              </w:rPr>
              <w:t xml:space="preserve"> </w:t>
            </w:r>
            <w:r w:rsidRPr="00087288">
              <w:rPr>
                <w:sz w:val="20"/>
                <w:szCs w:val="20"/>
                <w:lang w:val="ru-RU"/>
              </w:rPr>
              <w:t>отобранных</w:t>
            </w:r>
            <w:r w:rsidRPr="00087288">
              <w:rPr>
                <w:spacing w:val="27"/>
                <w:sz w:val="20"/>
                <w:szCs w:val="20"/>
                <w:lang w:val="ru-RU"/>
              </w:rPr>
              <w:t xml:space="preserve"> </w:t>
            </w:r>
            <w:r w:rsidRPr="00087288">
              <w:rPr>
                <w:sz w:val="20"/>
                <w:szCs w:val="20"/>
                <w:lang w:val="ru-RU"/>
              </w:rPr>
              <w:t>по</w:t>
            </w:r>
            <w:r w:rsidRPr="00087288">
              <w:rPr>
                <w:spacing w:val="29"/>
                <w:sz w:val="20"/>
                <w:szCs w:val="20"/>
                <w:lang w:val="ru-RU"/>
              </w:rPr>
              <w:t xml:space="preserve"> </w:t>
            </w:r>
            <w:r w:rsidRPr="00087288">
              <w:rPr>
                <w:sz w:val="20"/>
                <w:szCs w:val="20"/>
                <w:lang w:val="ru-RU"/>
              </w:rPr>
              <w:t>результатам</w:t>
            </w:r>
          </w:p>
          <w:p w:rsidR="00087288" w:rsidRPr="00087288" w:rsidRDefault="00087288" w:rsidP="00087288">
            <w:pPr>
              <w:pStyle w:val="TableParagraph"/>
              <w:spacing w:line="229" w:lineRule="exact"/>
              <w:ind w:left="25"/>
              <w:rPr>
                <w:sz w:val="20"/>
                <w:szCs w:val="20"/>
                <w:lang w:val="ru-RU"/>
              </w:rPr>
            </w:pPr>
            <w:r w:rsidRPr="00087288">
              <w:rPr>
                <w:sz w:val="20"/>
                <w:szCs w:val="20"/>
                <w:lang w:val="ru-RU"/>
              </w:rPr>
              <w:t>производственного</w:t>
            </w:r>
            <w:r w:rsidRPr="00087288">
              <w:rPr>
                <w:spacing w:val="-4"/>
                <w:sz w:val="20"/>
                <w:szCs w:val="20"/>
                <w:lang w:val="ru-RU"/>
              </w:rPr>
              <w:t xml:space="preserve"> </w:t>
            </w:r>
            <w:r w:rsidRPr="00087288">
              <w:rPr>
                <w:sz w:val="20"/>
                <w:szCs w:val="20"/>
                <w:lang w:val="ru-RU"/>
              </w:rPr>
              <w:t>контроля</w:t>
            </w:r>
            <w:r w:rsidRPr="00087288">
              <w:rPr>
                <w:spacing w:val="-4"/>
                <w:sz w:val="20"/>
                <w:szCs w:val="20"/>
                <w:lang w:val="ru-RU"/>
              </w:rPr>
              <w:t xml:space="preserve"> </w:t>
            </w:r>
            <w:r w:rsidRPr="00087288">
              <w:rPr>
                <w:sz w:val="20"/>
                <w:szCs w:val="20"/>
                <w:lang w:val="ru-RU"/>
              </w:rPr>
              <w:t>качества</w:t>
            </w:r>
            <w:r w:rsidRPr="00087288">
              <w:rPr>
                <w:spacing w:val="-3"/>
                <w:sz w:val="20"/>
                <w:szCs w:val="20"/>
                <w:lang w:val="ru-RU"/>
              </w:rPr>
              <w:t xml:space="preserve"> </w:t>
            </w:r>
            <w:r w:rsidRPr="00087288">
              <w:rPr>
                <w:sz w:val="20"/>
                <w:szCs w:val="20"/>
                <w:lang w:val="ru-RU"/>
              </w:rPr>
              <w:t>питьевой</w:t>
            </w:r>
            <w:r w:rsidRPr="00087288">
              <w:rPr>
                <w:spacing w:val="-3"/>
                <w:sz w:val="20"/>
                <w:szCs w:val="20"/>
                <w:lang w:val="ru-RU"/>
              </w:rPr>
              <w:t xml:space="preserve"> </w:t>
            </w:r>
            <w:r w:rsidRPr="00087288">
              <w:rPr>
                <w:sz w:val="20"/>
                <w:szCs w:val="20"/>
                <w:lang w:val="ru-RU"/>
              </w:rPr>
              <w:t>воды,</w:t>
            </w:r>
            <w:r w:rsidRPr="00087288">
              <w:rPr>
                <w:spacing w:val="-3"/>
                <w:sz w:val="20"/>
                <w:szCs w:val="20"/>
                <w:lang w:val="ru-RU"/>
              </w:rPr>
              <w:t xml:space="preserve"> </w:t>
            </w:r>
            <w:r w:rsidRPr="00087288">
              <w:rPr>
                <w:sz w:val="20"/>
                <w:szCs w:val="20"/>
                <w:lang w:val="ru-RU"/>
              </w:rPr>
              <w:t>%</w:t>
            </w:r>
          </w:p>
        </w:tc>
        <w:tc>
          <w:tcPr>
            <w:tcW w:w="1959"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993"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spacing w:before="1"/>
              <w:ind w:left="25"/>
              <w:jc w:val="center"/>
              <w:rPr>
                <w:sz w:val="20"/>
                <w:szCs w:val="20"/>
              </w:rPr>
            </w:pPr>
            <w:r w:rsidRPr="005E0427">
              <w:rPr>
                <w:sz w:val="20"/>
                <w:szCs w:val="20"/>
              </w:rPr>
              <w:t>100</w:t>
            </w:r>
          </w:p>
        </w:tc>
        <w:tc>
          <w:tcPr>
            <w:tcW w:w="1133"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r>
      <w:tr w:rsidR="00087288" w:rsidRPr="005E0427" w:rsidTr="00087288">
        <w:trPr>
          <w:trHeight w:val="1725"/>
        </w:trPr>
        <w:tc>
          <w:tcPr>
            <w:tcW w:w="2158" w:type="dxa"/>
            <w:vMerge/>
            <w:tcBorders>
              <w:top w:val="nil"/>
            </w:tcBorders>
          </w:tcPr>
          <w:p w:rsidR="00087288" w:rsidRPr="005E0427" w:rsidRDefault="00087288" w:rsidP="00087288">
            <w:pPr>
              <w:ind w:left="25"/>
              <w:rPr>
                <w:sz w:val="20"/>
                <w:szCs w:val="20"/>
              </w:rPr>
            </w:pPr>
          </w:p>
        </w:tc>
        <w:tc>
          <w:tcPr>
            <w:tcW w:w="5122" w:type="dxa"/>
          </w:tcPr>
          <w:p w:rsidR="00087288" w:rsidRPr="00087288" w:rsidRDefault="00087288" w:rsidP="00087288">
            <w:pPr>
              <w:pStyle w:val="TableParagraph"/>
              <w:spacing w:line="360" w:lineRule="auto"/>
              <w:ind w:left="25"/>
              <w:rPr>
                <w:sz w:val="20"/>
                <w:szCs w:val="20"/>
                <w:lang w:val="ru-RU"/>
              </w:rPr>
            </w:pPr>
            <w:r w:rsidRPr="00087288">
              <w:rPr>
                <w:sz w:val="20"/>
                <w:szCs w:val="20"/>
                <w:lang w:val="ru-RU"/>
              </w:rPr>
              <w:t>4.Доля проб питьевой воды в распределительной</w:t>
            </w:r>
            <w:r w:rsidRPr="00087288">
              <w:rPr>
                <w:spacing w:val="1"/>
                <w:sz w:val="20"/>
                <w:szCs w:val="20"/>
                <w:lang w:val="ru-RU"/>
              </w:rPr>
              <w:t xml:space="preserve"> </w:t>
            </w:r>
            <w:r w:rsidRPr="00087288">
              <w:rPr>
                <w:sz w:val="20"/>
                <w:szCs w:val="20"/>
                <w:lang w:val="ru-RU"/>
              </w:rPr>
              <w:t>водопроводной</w:t>
            </w:r>
            <w:r w:rsidRPr="00087288">
              <w:rPr>
                <w:spacing w:val="-7"/>
                <w:sz w:val="20"/>
                <w:szCs w:val="20"/>
                <w:lang w:val="ru-RU"/>
              </w:rPr>
              <w:t xml:space="preserve"> </w:t>
            </w:r>
            <w:r w:rsidRPr="00087288">
              <w:rPr>
                <w:sz w:val="20"/>
                <w:szCs w:val="20"/>
                <w:lang w:val="ru-RU"/>
              </w:rPr>
              <w:t>сети,</w:t>
            </w:r>
            <w:r w:rsidRPr="00087288">
              <w:rPr>
                <w:spacing w:val="-6"/>
                <w:sz w:val="20"/>
                <w:szCs w:val="20"/>
                <w:lang w:val="ru-RU"/>
              </w:rPr>
              <w:t xml:space="preserve"> </w:t>
            </w:r>
            <w:r w:rsidRPr="00087288">
              <w:rPr>
                <w:sz w:val="20"/>
                <w:szCs w:val="20"/>
                <w:lang w:val="ru-RU"/>
              </w:rPr>
              <w:t>не</w:t>
            </w:r>
            <w:r w:rsidRPr="00087288">
              <w:rPr>
                <w:spacing w:val="-5"/>
                <w:sz w:val="20"/>
                <w:szCs w:val="20"/>
                <w:lang w:val="ru-RU"/>
              </w:rPr>
              <w:t xml:space="preserve"> </w:t>
            </w:r>
            <w:r w:rsidRPr="00087288">
              <w:rPr>
                <w:sz w:val="20"/>
                <w:szCs w:val="20"/>
                <w:lang w:val="ru-RU"/>
              </w:rPr>
              <w:t>соответствующих</w:t>
            </w:r>
            <w:r w:rsidRPr="00087288">
              <w:rPr>
                <w:spacing w:val="-5"/>
                <w:sz w:val="20"/>
                <w:szCs w:val="20"/>
                <w:lang w:val="ru-RU"/>
              </w:rPr>
              <w:t xml:space="preserve"> </w:t>
            </w:r>
            <w:r w:rsidRPr="00087288">
              <w:rPr>
                <w:sz w:val="20"/>
                <w:szCs w:val="20"/>
                <w:lang w:val="ru-RU"/>
              </w:rPr>
              <w:t>установленным</w:t>
            </w:r>
            <w:r w:rsidRPr="00087288">
              <w:rPr>
                <w:spacing w:val="-47"/>
                <w:sz w:val="20"/>
                <w:szCs w:val="20"/>
                <w:lang w:val="ru-RU"/>
              </w:rPr>
              <w:t xml:space="preserve"> </w:t>
            </w:r>
            <w:r w:rsidRPr="00087288">
              <w:rPr>
                <w:sz w:val="20"/>
                <w:szCs w:val="20"/>
                <w:lang w:val="ru-RU"/>
              </w:rPr>
              <w:t>требованиям, в общем объеме проб, отобранных по</w:t>
            </w:r>
            <w:r w:rsidRPr="00087288">
              <w:rPr>
                <w:spacing w:val="1"/>
                <w:sz w:val="20"/>
                <w:szCs w:val="20"/>
                <w:lang w:val="ru-RU"/>
              </w:rPr>
              <w:t xml:space="preserve"> </w:t>
            </w:r>
            <w:r w:rsidRPr="00087288">
              <w:rPr>
                <w:sz w:val="20"/>
                <w:szCs w:val="20"/>
                <w:lang w:val="ru-RU"/>
              </w:rPr>
              <w:t>результатам</w:t>
            </w:r>
            <w:r w:rsidRPr="00087288">
              <w:rPr>
                <w:spacing w:val="-1"/>
                <w:sz w:val="20"/>
                <w:szCs w:val="20"/>
                <w:lang w:val="ru-RU"/>
              </w:rPr>
              <w:t xml:space="preserve"> </w:t>
            </w:r>
            <w:r w:rsidRPr="00087288">
              <w:rPr>
                <w:sz w:val="20"/>
                <w:szCs w:val="20"/>
                <w:lang w:val="ru-RU"/>
              </w:rPr>
              <w:t>производственного контроля</w:t>
            </w:r>
            <w:r w:rsidRPr="00087288">
              <w:rPr>
                <w:spacing w:val="-3"/>
                <w:sz w:val="20"/>
                <w:szCs w:val="20"/>
                <w:lang w:val="ru-RU"/>
              </w:rPr>
              <w:t xml:space="preserve"> </w:t>
            </w:r>
            <w:r w:rsidRPr="00087288">
              <w:rPr>
                <w:sz w:val="20"/>
                <w:szCs w:val="20"/>
                <w:lang w:val="ru-RU"/>
              </w:rPr>
              <w:t>качества</w:t>
            </w:r>
          </w:p>
          <w:p w:rsidR="00087288" w:rsidRPr="005E0427" w:rsidRDefault="00087288" w:rsidP="00087288">
            <w:pPr>
              <w:pStyle w:val="TableParagraph"/>
              <w:ind w:left="25"/>
              <w:rPr>
                <w:sz w:val="20"/>
                <w:szCs w:val="20"/>
              </w:rPr>
            </w:pPr>
            <w:r w:rsidRPr="005E0427">
              <w:rPr>
                <w:sz w:val="20"/>
                <w:szCs w:val="20"/>
              </w:rPr>
              <w:t>питьевой</w:t>
            </w:r>
            <w:r w:rsidRPr="005E0427">
              <w:rPr>
                <w:spacing w:val="-5"/>
                <w:sz w:val="20"/>
                <w:szCs w:val="20"/>
              </w:rPr>
              <w:t xml:space="preserve"> </w:t>
            </w:r>
            <w:r w:rsidRPr="005E0427">
              <w:rPr>
                <w:sz w:val="20"/>
                <w:szCs w:val="20"/>
              </w:rPr>
              <w:t>воды,</w:t>
            </w:r>
            <w:r w:rsidRPr="005E0427">
              <w:rPr>
                <w:spacing w:val="-1"/>
                <w:sz w:val="20"/>
                <w:szCs w:val="20"/>
              </w:rPr>
              <w:t xml:space="preserve"> </w:t>
            </w:r>
            <w:r w:rsidRPr="005E0427">
              <w:rPr>
                <w:sz w:val="20"/>
                <w:szCs w:val="20"/>
              </w:rPr>
              <w:t>%</w:t>
            </w:r>
          </w:p>
        </w:tc>
        <w:tc>
          <w:tcPr>
            <w:tcW w:w="1959"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993"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992"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c>
          <w:tcPr>
            <w:tcW w:w="1133" w:type="dxa"/>
            <w:vAlign w:val="center"/>
          </w:tcPr>
          <w:p w:rsidR="00087288" w:rsidRPr="005E0427" w:rsidRDefault="00087288" w:rsidP="00087288">
            <w:pPr>
              <w:pStyle w:val="TableParagraph"/>
              <w:ind w:left="25"/>
              <w:jc w:val="center"/>
              <w:rPr>
                <w:sz w:val="20"/>
                <w:szCs w:val="20"/>
              </w:rPr>
            </w:pPr>
            <w:r w:rsidRPr="005E0427">
              <w:rPr>
                <w:sz w:val="20"/>
                <w:szCs w:val="20"/>
              </w:rPr>
              <w:t>100</w:t>
            </w:r>
          </w:p>
        </w:tc>
      </w:tr>
      <w:tr w:rsidR="00087288" w:rsidRPr="005E0427" w:rsidTr="00087288">
        <w:trPr>
          <w:trHeight w:val="647"/>
        </w:trPr>
        <w:tc>
          <w:tcPr>
            <w:tcW w:w="2158" w:type="dxa"/>
          </w:tcPr>
          <w:p w:rsidR="00087288" w:rsidRPr="005E0427" w:rsidRDefault="00087288" w:rsidP="00087288">
            <w:pPr>
              <w:pStyle w:val="TableParagraph"/>
              <w:spacing w:line="223" w:lineRule="exact"/>
              <w:ind w:left="25"/>
              <w:rPr>
                <w:sz w:val="20"/>
                <w:szCs w:val="20"/>
              </w:rPr>
            </w:pPr>
            <w:r w:rsidRPr="005E0427">
              <w:rPr>
                <w:sz w:val="20"/>
                <w:szCs w:val="20"/>
              </w:rPr>
              <w:t>2.</w:t>
            </w:r>
            <w:r w:rsidRPr="005E0427">
              <w:rPr>
                <w:spacing w:val="-3"/>
                <w:sz w:val="20"/>
                <w:szCs w:val="20"/>
              </w:rPr>
              <w:t xml:space="preserve"> </w:t>
            </w:r>
            <w:r w:rsidRPr="005E0427">
              <w:rPr>
                <w:sz w:val="20"/>
                <w:szCs w:val="20"/>
              </w:rPr>
              <w:t>Показатели</w:t>
            </w:r>
          </w:p>
        </w:tc>
        <w:tc>
          <w:tcPr>
            <w:tcW w:w="5122" w:type="dxa"/>
          </w:tcPr>
          <w:p w:rsidR="00087288" w:rsidRPr="00087288" w:rsidRDefault="00087288" w:rsidP="00087288">
            <w:pPr>
              <w:pStyle w:val="TableParagraph"/>
              <w:spacing w:before="144"/>
              <w:ind w:left="25"/>
              <w:rPr>
                <w:sz w:val="20"/>
                <w:szCs w:val="20"/>
                <w:lang w:val="ru-RU"/>
              </w:rPr>
            </w:pPr>
            <w:r w:rsidRPr="00087288">
              <w:rPr>
                <w:sz w:val="20"/>
                <w:szCs w:val="20"/>
                <w:lang w:val="ru-RU"/>
              </w:rPr>
              <w:t>1.</w:t>
            </w:r>
            <w:r w:rsidRPr="00087288">
              <w:rPr>
                <w:spacing w:val="-2"/>
                <w:sz w:val="20"/>
                <w:szCs w:val="20"/>
                <w:lang w:val="ru-RU"/>
              </w:rPr>
              <w:t xml:space="preserve"> </w:t>
            </w:r>
            <w:r w:rsidRPr="00087288">
              <w:rPr>
                <w:sz w:val="20"/>
                <w:szCs w:val="20"/>
                <w:lang w:val="ru-RU"/>
              </w:rPr>
              <w:t>Водопроводные</w:t>
            </w:r>
            <w:r w:rsidRPr="00087288">
              <w:rPr>
                <w:spacing w:val="-2"/>
                <w:sz w:val="20"/>
                <w:szCs w:val="20"/>
                <w:lang w:val="ru-RU"/>
              </w:rPr>
              <w:t xml:space="preserve"> </w:t>
            </w:r>
            <w:r w:rsidRPr="00087288">
              <w:rPr>
                <w:sz w:val="20"/>
                <w:szCs w:val="20"/>
                <w:lang w:val="ru-RU"/>
              </w:rPr>
              <w:t>сети,</w:t>
            </w:r>
            <w:r w:rsidRPr="00087288">
              <w:rPr>
                <w:spacing w:val="-3"/>
                <w:sz w:val="20"/>
                <w:szCs w:val="20"/>
                <w:lang w:val="ru-RU"/>
              </w:rPr>
              <w:t xml:space="preserve"> </w:t>
            </w:r>
            <w:r w:rsidRPr="00087288">
              <w:rPr>
                <w:sz w:val="20"/>
                <w:szCs w:val="20"/>
                <w:lang w:val="ru-RU"/>
              </w:rPr>
              <w:t>нуждающиеся</w:t>
            </w:r>
            <w:r w:rsidRPr="00087288">
              <w:rPr>
                <w:spacing w:val="-3"/>
                <w:sz w:val="20"/>
                <w:szCs w:val="20"/>
                <w:lang w:val="ru-RU"/>
              </w:rPr>
              <w:t xml:space="preserve"> </w:t>
            </w:r>
            <w:r w:rsidRPr="00087288">
              <w:rPr>
                <w:sz w:val="20"/>
                <w:szCs w:val="20"/>
                <w:lang w:val="ru-RU"/>
              </w:rPr>
              <w:t>в</w:t>
            </w:r>
            <w:r w:rsidRPr="00087288">
              <w:rPr>
                <w:spacing w:val="-3"/>
                <w:sz w:val="20"/>
                <w:szCs w:val="20"/>
                <w:lang w:val="ru-RU"/>
              </w:rPr>
              <w:t xml:space="preserve"> </w:t>
            </w:r>
            <w:r w:rsidRPr="00087288">
              <w:rPr>
                <w:sz w:val="20"/>
                <w:szCs w:val="20"/>
                <w:lang w:val="ru-RU"/>
              </w:rPr>
              <w:t>замене,</w:t>
            </w:r>
            <w:r w:rsidRPr="00087288">
              <w:rPr>
                <w:spacing w:val="-2"/>
                <w:sz w:val="20"/>
                <w:szCs w:val="20"/>
                <w:lang w:val="ru-RU"/>
              </w:rPr>
              <w:t xml:space="preserve"> </w:t>
            </w:r>
            <w:r w:rsidRPr="00087288">
              <w:rPr>
                <w:sz w:val="20"/>
                <w:szCs w:val="20"/>
                <w:lang w:val="ru-RU"/>
              </w:rPr>
              <w:t>км</w:t>
            </w:r>
          </w:p>
        </w:tc>
        <w:tc>
          <w:tcPr>
            <w:tcW w:w="1959" w:type="dxa"/>
            <w:vAlign w:val="center"/>
          </w:tcPr>
          <w:p w:rsidR="00087288" w:rsidRPr="005E0427" w:rsidRDefault="00087288" w:rsidP="00087288">
            <w:pPr>
              <w:pStyle w:val="TableParagraph"/>
              <w:ind w:left="25"/>
              <w:jc w:val="center"/>
              <w:rPr>
                <w:sz w:val="20"/>
                <w:szCs w:val="20"/>
              </w:rPr>
            </w:pPr>
            <w:r w:rsidRPr="005E0427">
              <w:rPr>
                <w:sz w:val="20"/>
                <w:szCs w:val="20"/>
              </w:rPr>
              <w:t>4</w:t>
            </w:r>
          </w:p>
        </w:tc>
        <w:tc>
          <w:tcPr>
            <w:tcW w:w="992" w:type="dxa"/>
            <w:vAlign w:val="center"/>
          </w:tcPr>
          <w:p w:rsidR="00087288" w:rsidRPr="005E0427" w:rsidRDefault="00087288" w:rsidP="00087288">
            <w:pPr>
              <w:pStyle w:val="TableParagraph"/>
              <w:ind w:left="25"/>
              <w:jc w:val="center"/>
              <w:rPr>
                <w:sz w:val="20"/>
                <w:szCs w:val="20"/>
              </w:rPr>
            </w:pPr>
            <w:r w:rsidRPr="005E0427">
              <w:rPr>
                <w:w w:val="99"/>
                <w:sz w:val="20"/>
                <w:szCs w:val="20"/>
              </w:rPr>
              <w:t>4</w:t>
            </w:r>
          </w:p>
        </w:tc>
        <w:tc>
          <w:tcPr>
            <w:tcW w:w="992" w:type="dxa"/>
            <w:vAlign w:val="center"/>
          </w:tcPr>
          <w:p w:rsidR="00087288" w:rsidRPr="005E0427" w:rsidRDefault="00087288" w:rsidP="00087288">
            <w:pPr>
              <w:ind w:left="25"/>
              <w:jc w:val="center"/>
              <w:rPr>
                <w:sz w:val="20"/>
                <w:szCs w:val="20"/>
              </w:rPr>
            </w:pPr>
            <w:r w:rsidRPr="005E0427">
              <w:rPr>
                <w:sz w:val="20"/>
                <w:szCs w:val="20"/>
              </w:rPr>
              <w:t>4</w:t>
            </w:r>
          </w:p>
        </w:tc>
        <w:tc>
          <w:tcPr>
            <w:tcW w:w="992" w:type="dxa"/>
            <w:vAlign w:val="center"/>
          </w:tcPr>
          <w:p w:rsidR="00087288" w:rsidRPr="005E0427" w:rsidRDefault="00087288" w:rsidP="00087288">
            <w:pPr>
              <w:pStyle w:val="TableParagraph"/>
              <w:ind w:left="25"/>
              <w:jc w:val="center"/>
              <w:rPr>
                <w:sz w:val="20"/>
                <w:szCs w:val="20"/>
              </w:rPr>
            </w:pPr>
            <w:r w:rsidRPr="005E0427">
              <w:rPr>
                <w:w w:val="99"/>
                <w:sz w:val="20"/>
                <w:szCs w:val="20"/>
              </w:rPr>
              <w:t>4</w:t>
            </w:r>
          </w:p>
        </w:tc>
        <w:tc>
          <w:tcPr>
            <w:tcW w:w="993" w:type="dxa"/>
            <w:vAlign w:val="center"/>
          </w:tcPr>
          <w:p w:rsidR="00087288" w:rsidRPr="005E0427" w:rsidRDefault="00087288" w:rsidP="00087288">
            <w:pPr>
              <w:ind w:left="25"/>
              <w:jc w:val="center"/>
              <w:rPr>
                <w:sz w:val="20"/>
                <w:szCs w:val="20"/>
              </w:rPr>
            </w:pPr>
            <w:r w:rsidRPr="005E0427">
              <w:rPr>
                <w:sz w:val="20"/>
                <w:szCs w:val="20"/>
              </w:rPr>
              <w:t>4</w:t>
            </w:r>
          </w:p>
        </w:tc>
        <w:tc>
          <w:tcPr>
            <w:tcW w:w="992" w:type="dxa"/>
            <w:vAlign w:val="center"/>
          </w:tcPr>
          <w:p w:rsidR="00087288" w:rsidRPr="005E0427" w:rsidRDefault="00087288" w:rsidP="00087288">
            <w:pPr>
              <w:pStyle w:val="TableParagraph"/>
              <w:ind w:left="25"/>
              <w:jc w:val="center"/>
              <w:rPr>
                <w:sz w:val="20"/>
                <w:szCs w:val="20"/>
              </w:rPr>
            </w:pPr>
            <w:r w:rsidRPr="005E0427">
              <w:rPr>
                <w:w w:val="99"/>
                <w:sz w:val="20"/>
                <w:szCs w:val="20"/>
              </w:rPr>
              <w:t>4</w:t>
            </w:r>
          </w:p>
        </w:tc>
        <w:tc>
          <w:tcPr>
            <w:tcW w:w="1133" w:type="dxa"/>
            <w:vAlign w:val="center"/>
          </w:tcPr>
          <w:p w:rsidR="00087288" w:rsidRPr="005E0427" w:rsidRDefault="00087288" w:rsidP="00087288">
            <w:pPr>
              <w:ind w:left="25"/>
              <w:jc w:val="center"/>
              <w:rPr>
                <w:sz w:val="20"/>
                <w:szCs w:val="20"/>
              </w:rPr>
            </w:pPr>
            <w:r w:rsidRPr="005E0427">
              <w:rPr>
                <w:sz w:val="20"/>
                <w:szCs w:val="20"/>
              </w:rPr>
              <w:t>0</w:t>
            </w:r>
          </w:p>
        </w:tc>
      </w:tr>
    </w:tbl>
    <w:p w:rsidR="00087288" w:rsidRPr="005E0427" w:rsidRDefault="00087288" w:rsidP="00087288">
      <w:pPr>
        <w:jc w:val="center"/>
        <w:rPr>
          <w:sz w:val="20"/>
        </w:rPr>
        <w:sectPr w:rsidR="00087288" w:rsidRPr="005E0427" w:rsidSect="00087288">
          <w:headerReference w:type="default" r:id="rId88"/>
          <w:footerReference w:type="default" r:id="rId89"/>
          <w:pgSz w:w="16840" w:h="11910" w:orient="landscape"/>
          <w:pgMar w:top="1240" w:right="240" w:bottom="1460" w:left="420" w:header="702" w:footer="1264" w:gutter="0"/>
          <w:pgNumType w:start="55"/>
          <w:cols w:space="720"/>
        </w:sectPr>
      </w:pPr>
    </w:p>
    <w:p w:rsidR="00087288" w:rsidRPr="005E0427" w:rsidRDefault="00087288" w:rsidP="00087288">
      <w:pPr>
        <w:pStyle w:val="af5"/>
        <w:spacing w:before="6"/>
      </w:pPr>
    </w:p>
    <w:tbl>
      <w:tblPr>
        <w:tblStyle w:val="TableNormal"/>
        <w:tblW w:w="153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122"/>
        <w:gridCol w:w="1963"/>
        <w:gridCol w:w="988"/>
        <w:gridCol w:w="992"/>
        <w:gridCol w:w="993"/>
        <w:gridCol w:w="992"/>
        <w:gridCol w:w="992"/>
        <w:gridCol w:w="1133"/>
      </w:tblGrid>
      <w:tr w:rsidR="00087288" w:rsidRPr="005E0427" w:rsidTr="00087288">
        <w:trPr>
          <w:trHeight w:val="457"/>
        </w:trPr>
        <w:tc>
          <w:tcPr>
            <w:tcW w:w="2158" w:type="dxa"/>
          </w:tcPr>
          <w:p w:rsidR="00087288" w:rsidRPr="005E0427" w:rsidRDefault="00087288" w:rsidP="00087288">
            <w:pPr>
              <w:pStyle w:val="TableParagraph"/>
              <w:spacing w:before="55"/>
              <w:ind w:left="723" w:right="716"/>
              <w:jc w:val="center"/>
              <w:rPr>
                <w:b/>
                <w:sz w:val="20"/>
              </w:rPr>
            </w:pPr>
            <w:r w:rsidRPr="005E0427">
              <w:rPr>
                <w:b/>
                <w:sz w:val="20"/>
              </w:rPr>
              <w:t>Группа</w:t>
            </w:r>
          </w:p>
        </w:tc>
        <w:tc>
          <w:tcPr>
            <w:tcW w:w="5122" w:type="dxa"/>
          </w:tcPr>
          <w:p w:rsidR="00087288" w:rsidRPr="005E0427" w:rsidRDefault="00087288" w:rsidP="00087288">
            <w:pPr>
              <w:pStyle w:val="TableParagraph"/>
              <w:spacing w:before="55"/>
              <w:ind w:left="1624"/>
              <w:rPr>
                <w:b/>
                <w:sz w:val="20"/>
              </w:rPr>
            </w:pPr>
            <w:r w:rsidRPr="005E0427">
              <w:rPr>
                <w:b/>
                <w:sz w:val="20"/>
              </w:rPr>
              <w:t>Целевые</w:t>
            </w:r>
            <w:r w:rsidRPr="005E0427">
              <w:rPr>
                <w:b/>
                <w:spacing w:val="-3"/>
                <w:sz w:val="20"/>
              </w:rPr>
              <w:t xml:space="preserve"> </w:t>
            </w:r>
            <w:r w:rsidRPr="005E0427">
              <w:rPr>
                <w:b/>
                <w:sz w:val="20"/>
              </w:rPr>
              <w:t>показатели</w:t>
            </w:r>
          </w:p>
        </w:tc>
        <w:tc>
          <w:tcPr>
            <w:tcW w:w="1963" w:type="dxa"/>
          </w:tcPr>
          <w:p w:rsidR="00087288" w:rsidRPr="005E0427" w:rsidRDefault="00087288" w:rsidP="00087288">
            <w:pPr>
              <w:pStyle w:val="TableParagraph"/>
              <w:spacing w:line="230" w:lineRule="exact"/>
              <w:ind w:left="477" w:right="23" w:hanging="425"/>
              <w:rPr>
                <w:b/>
                <w:sz w:val="20"/>
              </w:rPr>
            </w:pPr>
            <w:r w:rsidRPr="005E0427">
              <w:rPr>
                <w:b/>
                <w:sz w:val="20"/>
              </w:rPr>
              <w:t>Базовый показатель</w:t>
            </w:r>
            <w:r w:rsidRPr="005E0427">
              <w:rPr>
                <w:b/>
                <w:spacing w:val="-47"/>
                <w:sz w:val="20"/>
              </w:rPr>
              <w:t xml:space="preserve"> </w:t>
            </w:r>
            <w:r w:rsidRPr="005E0427">
              <w:rPr>
                <w:b/>
                <w:sz w:val="20"/>
              </w:rPr>
              <w:t>на</w:t>
            </w:r>
            <w:r w:rsidRPr="005E0427">
              <w:rPr>
                <w:b/>
                <w:spacing w:val="1"/>
                <w:sz w:val="20"/>
              </w:rPr>
              <w:t xml:space="preserve"> </w:t>
            </w:r>
            <w:r w:rsidRPr="005E0427">
              <w:rPr>
                <w:b/>
                <w:sz w:val="20"/>
              </w:rPr>
              <w:t>2021</w:t>
            </w:r>
            <w:r w:rsidRPr="005E0427">
              <w:rPr>
                <w:b/>
                <w:spacing w:val="1"/>
                <w:sz w:val="20"/>
              </w:rPr>
              <w:t xml:space="preserve"> </w:t>
            </w:r>
            <w:r w:rsidRPr="005E0427">
              <w:rPr>
                <w:b/>
                <w:sz w:val="20"/>
              </w:rPr>
              <w:t>год</w:t>
            </w:r>
          </w:p>
        </w:tc>
        <w:tc>
          <w:tcPr>
            <w:tcW w:w="988" w:type="dxa"/>
            <w:vAlign w:val="center"/>
          </w:tcPr>
          <w:p w:rsidR="00087288" w:rsidRPr="005E0427" w:rsidRDefault="00087288" w:rsidP="00087288">
            <w:pPr>
              <w:pStyle w:val="TableParagraph"/>
              <w:ind w:left="23" w:right="6"/>
              <w:jc w:val="center"/>
              <w:rPr>
                <w:b/>
                <w:sz w:val="20"/>
                <w:szCs w:val="20"/>
              </w:rPr>
            </w:pPr>
            <w:r w:rsidRPr="005E0427">
              <w:rPr>
                <w:b/>
                <w:sz w:val="20"/>
                <w:szCs w:val="20"/>
              </w:rPr>
              <w:t>2022</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2023</w:t>
            </w:r>
            <w:r w:rsidRPr="005E0427">
              <w:rPr>
                <w:b/>
                <w:spacing w:val="-1"/>
                <w:sz w:val="20"/>
                <w:szCs w:val="20"/>
              </w:rPr>
              <w:t xml:space="preserve"> </w:t>
            </w:r>
            <w:r w:rsidRPr="005E0427">
              <w:rPr>
                <w:b/>
                <w:sz w:val="20"/>
                <w:szCs w:val="20"/>
              </w:rPr>
              <w:t>г.</w:t>
            </w:r>
          </w:p>
        </w:tc>
        <w:tc>
          <w:tcPr>
            <w:tcW w:w="993" w:type="dxa"/>
            <w:vAlign w:val="center"/>
          </w:tcPr>
          <w:p w:rsidR="00087288" w:rsidRPr="005E0427" w:rsidRDefault="00087288" w:rsidP="00087288">
            <w:pPr>
              <w:pStyle w:val="TableParagraph"/>
              <w:ind w:left="23" w:right="6"/>
              <w:jc w:val="center"/>
              <w:rPr>
                <w:b/>
                <w:sz w:val="20"/>
                <w:szCs w:val="20"/>
              </w:rPr>
            </w:pPr>
            <w:r w:rsidRPr="005E0427">
              <w:rPr>
                <w:b/>
                <w:sz w:val="20"/>
                <w:szCs w:val="20"/>
              </w:rPr>
              <w:t>2024</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2025</w:t>
            </w:r>
            <w:r w:rsidRPr="005E0427">
              <w:rPr>
                <w:b/>
                <w:spacing w:val="-1"/>
                <w:sz w:val="20"/>
                <w:szCs w:val="20"/>
              </w:rPr>
              <w:t xml:space="preserve"> </w:t>
            </w:r>
            <w:r w:rsidRPr="005E0427">
              <w:rPr>
                <w:b/>
                <w:sz w:val="20"/>
                <w:szCs w:val="20"/>
              </w:rPr>
              <w:t>г.</w:t>
            </w:r>
          </w:p>
        </w:tc>
        <w:tc>
          <w:tcPr>
            <w:tcW w:w="992" w:type="dxa"/>
            <w:vAlign w:val="center"/>
          </w:tcPr>
          <w:p w:rsidR="00087288" w:rsidRPr="005E0427" w:rsidRDefault="00087288" w:rsidP="00087288">
            <w:pPr>
              <w:pStyle w:val="TableParagraph"/>
              <w:ind w:left="23" w:right="6"/>
              <w:jc w:val="center"/>
              <w:rPr>
                <w:b/>
                <w:sz w:val="20"/>
                <w:szCs w:val="20"/>
              </w:rPr>
            </w:pPr>
            <w:r w:rsidRPr="005E0427">
              <w:rPr>
                <w:b/>
                <w:sz w:val="20"/>
                <w:szCs w:val="20"/>
              </w:rPr>
              <w:t>2026</w:t>
            </w:r>
            <w:r w:rsidRPr="005E0427">
              <w:rPr>
                <w:b/>
                <w:spacing w:val="-1"/>
                <w:sz w:val="20"/>
                <w:szCs w:val="20"/>
              </w:rPr>
              <w:t xml:space="preserve"> </w:t>
            </w:r>
            <w:r w:rsidRPr="005E0427">
              <w:rPr>
                <w:b/>
                <w:sz w:val="20"/>
                <w:szCs w:val="20"/>
              </w:rPr>
              <w:t>г.</w:t>
            </w:r>
          </w:p>
        </w:tc>
        <w:tc>
          <w:tcPr>
            <w:tcW w:w="1133" w:type="dxa"/>
            <w:vAlign w:val="center"/>
          </w:tcPr>
          <w:p w:rsidR="00087288" w:rsidRPr="005E0427" w:rsidRDefault="00087288" w:rsidP="00087288">
            <w:pPr>
              <w:pStyle w:val="TableParagraph"/>
              <w:ind w:left="23" w:right="6"/>
              <w:jc w:val="center"/>
              <w:rPr>
                <w:b/>
                <w:sz w:val="20"/>
                <w:szCs w:val="20"/>
              </w:rPr>
            </w:pPr>
            <w:r w:rsidRPr="005E0427">
              <w:rPr>
                <w:b/>
                <w:sz w:val="20"/>
                <w:szCs w:val="20"/>
              </w:rPr>
              <w:t>2027-2032 гг.</w:t>
            </w:r>
          </w:p>
        </w:tc>
      </w:tr>
      <w:tr w:rsidR="00087288" w:rsidRPr="005E0427" w:rsidTr="00087288">
        <w:trPr>
          <w:trHeight w:val="404"/>
        </w:trPr>
        <w:tc>
          <w:tcPr>
            <w:tcW w:w="2158" w:type="dxa"/>
            <w:vMerge w:val="restart"/>
          </w:tcPr>
          <w:p w:rsidR="00087288" w:rsidRPr="005E0427" w:rsidRDefault="00087288" w:rsidP="00087288">
            <w:pPr>
              <w:pStyle w:val="TableParagraph"/>
              <w:spacing w:line="360" w:lineRule="auto"/>
              <w:ind w:left="28" w:right="148"/>
              <w:rPr>
                <w:sz w:val="20"/>
                <w:szCs w:val="20"/>
              </w:rPr>
            </w:pPr>
            <w:r w:rsidRPr="005E0427">
              <w:rPr>
                <w:sz w:val="20"/>
                <w:szCs w:val="20"/>
              </w:rPr>
              <w:t>надежности и</w:t>
            </w:r>
            <w:r w:rsidRPr="005E0427">
              <w:rPr>
                <w:spacing w:val="1"/>
                <w:sz w:val="20"/>
                <w:szCs w:val="20"/>
              </w:rPr>
              <w:t xml:space="preserve"> </w:t>
            </w:r>
            <w:r w:rsidRPr="005E0427">
              <w:rPr>
                <w:sz w:val="20"/>
                <w:szCs w:val="20"/>
              </w:rPr>
              <w:t>бесперебойности</w:t>
            </w:r>
            <w:r w:rsidRPr="005E0427">
              <w:rPr>
                <w:spacing w:val="-48"/>
                <w:sz w:val="20"/>
                <w:szCs w:val="20"/>
              </w:rPr>
              <w:t xml:space="preserve"> </w:t>
            </w:r>
            <w:r w:rsidRPr="005E0427">
              <w:rPr>
                <w:sz w:val="20"/>
                <w:szCs w:val="20"/>
              </w:rPr>
              <w:t>водоснабжения</w:t>
            </w:r>
          </w:p>
        </w:tc>
        <w:tc>
          <w:tcPr>
            <w:tcW w:w="5122" w:type="dxa"/>
          </w:tcPr>
          <w:p w:rsidR="00087288" w:rsidRPr="00087288" w:rsidRDefault="00087288" w:rsidP="00087288">
            <w:pPr>
              <w:pStyle w:val="TableParagraph"/>
              <w:ind w:left="28" w:right="148"/>
              <w:rPr>
                <w:sz w:val="20"/>
                <w:szCs w:val="20"/>
                <w:lang w:val="ru-RU"/>
              </w:rPr>
            </w:pPr>
            <w:r w:rsidRPr="00087288">
              <w:rPr>
                <w:sz w:val="20"/>
                <w:szCs w:val="20"/>
                <w:lang w:val="ru-RU"/>
              </w:rPr>
              <w:t>2.</w:t>
            </w:r>
            <w:r w:rsidRPr="00087288">
              <w:rPr>
                <w:spacing w:val="-4"/>
                <w:sz w:val="20"/>
                <w:szCs w:val="20"/>
                <w:lang w:val="ru-RU"/>
              </w:rPr>
              <w:t xml:space="preserve"> </w:t>
            </w:r>
            <w:r w:rsidRPr="00087288">
              <w:rPr>
                <w:sz w:val="20"/>
                <w:szCs w:val="20"/>
                <w:lang w:val="ru-RU"/>
              </w:rPr>
              <w:t>Аварийность</w:t>
            </w:r>
            <w:r w:rsidRPr="00087288">
              <w:rPr>
                <w:spacing w:val="-2"/>
                <w:sz w:val="20"/>
                <w:szCs w:val="20"/>
                <w:lang w:val="ru-RU"/>
              </w:rPr>
              <w:t xml:space="preserve"> </w:t>
            </w:r>
            <w:r w:rsidRPr="00087288">
              <w:rPr>
                <w:sz w:val="20"/>
                <w:szCs w:val="20"/>
                <w:lang w:val="ru-RU"/>
              </w:rPr>
              <w:t>на</w:t>
            </w:r>
            <w:r w:rsidRPr="00087288">
              <w:rPr>
                <w:spacing w:val="-4"/>
                <w:sz w:val="20"/>
                <w:szCs w:val="20"/>
                <w:lang w:val="ru-RU"/>
              </w:rPr>
              <w:t xml:space="preserve"> </w:t>
            </w:r>
            <w:r w:rsidRPr="00087288">
              <w:rPr>
                <w:sz w:val="20"/>
                <w:szCs w:val="20"/>
                <w:lang w:val="ru-RU"/>
              </w:rPr>
              <w:t>сетях</w:t>
            </w:r>
            <w:r w:rsidRPr="00087288">
              <w:rPr>
                <w:spacing w:val="-4"/>
                <w:sz w:val="20"/>
                <w:szCs w:val="20"/>
                <w:lang w:val="ru-RU"/>
              </w:rPr>
              <w:t xml:space="preserve"> </w:t>
            </w:r>
            <w:r w:rsidRPr="00087288">
              <w:rPr>
                <w:sz w:val="20"/>
                <w:szCs w:val="20"/>
                <w:lang w:val="ru-RU"/>
              </w:rPr>
              <w:t>водопровода,</w:t>
            </w:r>
            <w:r w:rsidRPr="00087288">
              <w:rPr>
                <w:spacing w:val="-4"/>
                <w:sz w:val="20"/>
                <w:szCs w:val="20"/>
                <w:lang w:val="ru-RU"/>
              </w:rPr>
              <w:t xml:space="preserve"> </w:t>
            </w:r>
            <w:r w:rsidRPr="00087288">
              <w:rPr>
                <w:sz w:val="20"/>
                <w:szCs w:val="20"/>
                <w:lang w:val="ru-RU"/>
              </w:rPr>
              <w:t>ед./км</w:t>
            </w:r>
          </w:p>
        </w:tc>
        <w:tc>
          <w:tcPr>
            <w:tcW w:w="196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5</w:t>
            </w:r>
          </w:p>
        </w:tc>
        <w:tc>
          <w:tcPr>
            <w:tcW w:w="988"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5</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5</w:t>
            </w:r>
          </w:p>
        </w:tc>
        <w:tc>
          <w:tcPr>
            <w:tcW w:w="99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5</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5</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0</w:t>
            </w:r>
          </w:p>
        </w:tc>
      </w:tr>
      <w:tr w:rsidR="00087288" w:rsidRPr="005E0427" w:rsidTr="00087288">
        <w:trPr>
          <w:trHeight w:val="345"/>
        </w:trPr>
        <w:tc>
          <w:tcPr>
            <w:tcW w:w="2158" w:type="dxa"/>
            <w:vMerge/>
            <w:tcBorders>
              <w:top w:val="nil"/>
            </w:tcBorders>
          </w:tcPr>
          <w:p w:rsidR="00087288" w:rsidRPr="005E0427" w:rsidRDefault="00087288" w:rsidP="00087288">
            <w:pPr>
              <w:ind w:left="28" w:right="148"/>
              <w:rPr>
                <w:sz w:val="20"/>
                <w:szCs w:val="20"/>
              </w:rPr>
            </w:pPr>
          </w:p>
        </w:tc>
        <w:tc>
          <w:tcPr>
            <w:tcW w:w="5122" w:type="dxa"/>
          </w:tcPr>
          <w:p w:rsidR="00087288" w:rsidRPr="005E0427" w:rsidRDefault="00087288" w:rsidP="00087288">
            <w:pPr>
              <w:pStyle w:val="TableParagraph"/>
              <w:spacing w:line="223" w:lineRule="exact"/>
              <w:ind w:left="28" w:right="148"/>
              <w:rPr>
                <w:sz w:val="20"/>
                <w:szCs w:val="20"/>
              </w:rPr>
            </w:pPr>
            <w:r w:rsidRPr="005E0427">
              <w:rPr>
                <w:sz w:val="20"/>
                <w:szCs w:val="20"/>
              </w:rPr>
              <w:t>3.</w:t>
            </w:r>
            <w:r w:rsidRPr="005E0427">
              <w:rPr>
                <w:spacing w:val="-3"/>
                <w:sz w:val="20"/>
                <w:szCs w:val="20"/>
              </w:rPr>
              <w:t xml:space="preserve"> </w:t>
            </w:r>
            <w:r w:rsidRPr="005E0427">
              <w:rPr>
                <w:sz w:val="20"/>
                <w:szCs w:val="20"/>
              </w:rPr>
              <w:t>Износ</w:t>
            </w:r>
            <w:r w:rsidRPr="005E0427">
              <w:rPr>
                <w:spacing w:val="-3"/>
                <w:sz w:val="20"/>
                <w:szCs w:val="20"/>
              </w:rPr>
              <w:t xml:space="preserve"> </w:t>
            </w:r>
            <w:r w:rsidRPr="005E0427">
              <w:rPr>
                <w:sz w:val="20"/>
                <w:szCs w:val="20"/>
              </w:rPr>
              <w:t>водопроводных</w:t>
            </w:r>
            <w:r w:rsidRPr="005E0427">
              <w:rPr>
                <w:spacing w:val="-4"/>
                <w:sz w:val="20"/>
                <w:szCs w:val="20"/>
              </w:rPr>
              <w:t xml:space="preserve"> </w:t>
            </w:r>
            <w:r w:rsidRPr="005E0427">
              <w:rPr>
                <w:sz w:val="20"/>
                <w:szCs w:val="20"/>
              </w:rPr>
              <w:t>сетей,</w:t>
            </w:r>
            <w:r w:rsidRPr="005E0427">
              <w:rPr>
                <w:spacing w:val="-3"/>
                <w:sz w:val="20"/>
                <w:szCs w:val="20"/>
              </w:rPr>
              <w:t xml:space="preserve"> </w:t>
            </w:r>
            <w:r w:rsidRPr="005E0427">
              <w:rPr>
                <w:sz w:val="20"/>
                <w:szCs w:val="20"/>
              </w:rPr>
              <w:t>%</w:t>
            </w:r>
          </w:p>
        </w:tc>
        <w:tc>
          <w:tcPr>
            <w:tcW w:w="1963"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988"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993"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70</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35</w:t>
            </w:r>
          </w:p>
        </w:tc>
      </w:tr>
      <w:tr w:rsidR="00087288" w:rsidRPr="005E0427" w:rsidTr="00087288">
        <w:trPr>
          <w:trHeight w:val="1723"/>
        </w:trPr>
        <w:tc>
          <w:tcPr>
            <w:tcW w:w="2158" w:type="dxa"/>
            <w:vMerge/>
            <w:tcBorders>
              <w:top w:val="nil"/>
            </w:tcBorders>
          </w:tcPr>
          <w:p w:rsidR="00087288" w:rsidRPr="005E0427" w:rsidRDefault="00087288" w:rsidP="00087288">
            <w:pPr>
              <w:ind w:left="28" w:right="148"/>
              <w:rPr>
                <w:sz w:val="20"/>
                <w:szCs w:val="20"/>
              </w:rPr>
            </w:pPr>
          </w:p>
        </w:tc>
        <w:tc>
          <w:tcPr>
            <w:tcW w:w="5122" w:type="dxa"/>
          </w:tcPr>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4. Количество перерывов в подаче воды, возникших в</w:t>
            </w:r>
            <w:r w:rsidRPr="00087288">
              <w:rPr>
                <w:spacing w:val="1"/>
                <w:sz w:val="20"/>
                <w:szCs w:val="20"/>
                <w:lang w:val="ru-RU"/>
              </w:rPr>
              <w:t xml:space="preserve"> </w:t>
            </w:r>
            <w:r w:rsidRPr="00087288">
              <w:rPr>
                <w:sz w:val="20"/>
                <w:szCs w:val="20"/>
                <w:lang w:val="ru-RU"/>
              </w:rPr>
              <w:t>результате</w:t>
            </w:r>
            <w:r w:rsidRPr="00087288">
              <w:rPr>
                <w:spacing w:val="-5"/>
                <w:sz w:val="20"/>
                <w:szCs w:val="20"/>
                <w:lang w:val="ru-RU"/>
              </w:rPr>
              <w:t xml:space="preserve"> </w:t>
            </w:r>
            <w:r w:rsidRPr="00087288">
              <w:rPr>
                <w:sz w:val="20"/>
                <w:szCs w:val="20"/>
                <w:lang w:val="ru-RU"/>
              </w:rPr>
              <w:t>аварий,</w:t>
            </w:r>
            <w:r w:rsidRPr="00087288">
              <w:rPr>
                <w:spacing w:val="-3"/>
                <w:sz w:val="20"/>
                <w:szCs w:val="20"/>
                <w:lang w:val="ru-RU"/>
              </w:rPr>
              <w:t xml:space="preserve"> </w:t>
            </w:r>
            <w:r w:rsidRPr="00087288">
              <w:rPr>
                <w:sz w:val="20"/>
                <w:szCs w:val="20"/>
                <w:lang w:val="ru-RU"/>
              </w:rPr>
              <w:t>повреждений</w:t>
            </w:r>
            <w:r w:rsidRPr="00087288">
              <w:rPr>
                <w:spacing w:val="-5"/>
                <w:sz w:val="20"/>
                <w:szCs w:val="20"/>
                <w:lang w:val="ru-RU"/>
              </w:rPr>
              <w:t xml:space="preserve"> </w:t>
            </w:r>
            <w:r w:rsidRPr="00087288">
              <w:rPr>
                <w:sz w:val="20"/>
                <w:szCs w:val="20"/>
                <w:lang w:val="ru-RU"/>
              </w:rPr>
              <w:t>и</w:t>
            </w:r>
            <w:r w:rsidRPr="00087288">
              <w:rPr>
                <w:spacing w:val="-4"/>
                <w:sz w:val="20"/>
                <w:szCs w:val="20"/>
                <w:lang w:val="ru-RU"/>
              </w:rPr>
              <w:t xml:space="preserve"> </w:t>
            </w:r>
            <w:r w:rsidRPr="00087288">
              <w:rPr>
                <w:sz w:val="20"/>
                <w:szCs w:val="20"/>
                <w:lang w:val="ru-RU"/>
              </w:rPr>
              <w:t>иных</w:t>
            </w:r>
            <w:r w:rsidRPr="00087288">
              <w:rPr>
                <w:spacing w:val="-5"/>
                <w:sz w:val="20"/>
                <w:szCs w:val="20"/>
                <w:lang w:val="ru-RU"/>
              </w:rPr>
              <w:t xml:space="preserve"> </w:t>
            </w:r>
            <w:r w:rsidRPr="00087288">
              <w:rPr>
                <w:sz w:val="20"/>
                <w:szCs w:val="20"/>
                <w:lang w:val="ru-RU"/>
              </w:rPr>
              <w:t>технологических</w:t>
            </w:r>
            <w:r w:rsidRPr="00087288">
              <w:rPr>
                <w:spacing w:val="-47"/>
                <w:sz w:val="20"/>
                <w:szCs w:val="20"/>
                <w:lang w:val="ru-RU"/>
              </w:rPr>
              <w:t xml:space="preserve"> </w:t>
            </w:r>
            <w:r w:rsidRPr="00087288">
              <w:rPr>
                <w:sz w:val="20"/>
                <w:szCs w:val="20"/>
                <w:lang w:val="ru-RU"/>
              </w:rPr>
              <w:t>нарушений на объектах централизованной системы</w:t>
            </w:r>
            <w:r w:rsidRPr="00087288">
              <w:rPr>
                <w:spacing w:val="1"/>
                <w:sz w:val="20"/>
                <w:szCs w:val="20"/>
                <w:lang w:val="ru-RU"/>
              </w:rPr>
              <w:t xml:space="preserve"> </w:t>
            </w:r>
            <w:r w:rsidRPr="00087288">
              <w:rPr>
                <w:sz w:val="20"/>
                <w:szCs w:val="20"/>
                <w:lang w:val="ru-RU"/>
              </w:rPr>
              <w:t>холодного</w:t>
            </w:r>
            <w:r w:rsidRPr="00087288">
              <w:rPr>
                <w:spacing w:val="-2"/>
                <w:sz w:val="20"/>
                <w:szCs w:val="20"/>
                <w:lang w:val="ru-RU"/>
              </w:rPr>
              <w:t xml:space="preserve"> </w:t>
            </w:r>
            <w:r w:rsidRPr="00087288">
              <w:rPr>
                <w:sz w:val="20"/>
                <w:szCs w:val="20"/>
                <w:lang w:val="ru-RU"/>
              </w:rPr>
              <w:t>водоснабжения,</w:t>
            </w:r>
            <w:r w:rsidRPr="00087288">
              <w:rPr>
                <w:spacing w:val="-2"/>
                <w:sz w:val="20"/>
                <w:szCs w:val="20"/>
                <w:lang w:val="ru-RU"/>
              </w:rPr>
              <w:t xml:space="preserve"> </w:t>
            </w:r>
            <w:r w:rsidRPr="00087288">
              <w:rPr>
                <w:sz w:val="20"/>
                <w:szCs w:val="20"/>
                <w:lang w:val="ru-RU"/>
              </w:rPr>
              <w:t>в</w:t>
            </w:r>
            <w:r w:rsidRPr="00087288">
              <w:rPr>
                <w:spacing w:val="-2"/>
                <w:sz w:val="20"/>
                <w:szCs w:val="20"/>
                <w:lang w:val="ru-RU"/>
              </w:rPr>
              <w:t xml:space="preserve"> </w:t>
            </w:r>
            <w:r w:rsidRPr="00087288">
              <w:rPr>
                <w:sz w:val="20"/>
                <w:szCs w:val="20"/>
                <w:lang w:val="ru-RU"/>
              </w:rPr>
              <w:t>расчете</w:t>
            </w:r>
            <w:r w:rsidRPr="00087288">
              <w:rPr>
                <w:spacing w:val="-2"/>
                <w:sz w:val="20"/>
                <w:szCs w:val="20"/>
                <w:lang w:val="ru-RU"/>
              </w:rPr>
              <w:t xml:space="preserve"> </w:t>
            </w:r>
            <w:r w:rsidRPr="00087288">
              <w:rPr>
                <w:sz w:val="20"/>
                <w:szCs w:val="20"/>
                <w:lang w:val="ru-RU"/>
              </w:rPr>
              <w:t>на</w:t>
            </w:r>
            <w:r w:rsidRPr="00087288">
              <w:rPr>
                <w:spacing w:val="-3"/>
                <w:sz w:val="20"/>
                <w:szCs w:val="20"/>
                <w:lang w:val="ru-RU"/>
              </w:rPr>
              <w:t xml:space="preserve"> </w:t>
            </w:r>
            <w:r w:rsidRPr="00087288">
              <w:rPr>
                <w:sz w:val="20"/>
                <w:szCs w:val="20"/>
                <w:lang w:val="ru-RU"/>
              </w:rPr>
              <w:t>протяженность</w:t>
            </w:r>
          </w:p>
          <w:p w:rsidR="00087288" w:rsidRPr="00087288" w:rsidRDefault="00087288" w:rsidP="00087288">
            <w:pPr>
              <w:pStyle w:val="TableParagraph"/>
              <w:ind w:left="28" w:right="148"/>
              <w:rPr>
                <w:sz w:val="20"/>
                <w:szCs w:val="20"/>
                <w:lang w:val="ru-RU"/>
              </w:rPr>
            </w:pPr>
            <w:r w:rsidRPr="00087288">
              <w:rPr>
                <w:sz w:val="20"/>
                <w:szCs w:val="20"/>
                <w:lang w:val="ru-RU"/>
              </w:rPr>
              <w:t>водопроводной</w:t>
            </w:r>
            <w:r w:rsidRPr="00087288">
              <w:rPr>
                <w:spacing w:val="-3"/>
                <w:sz w:val="20"/>
                <w:szCs w:val="20"/>
                <w:lang w:val="ru-RU"/>
              </w:rPr>
              <w:t xml:space="preserve"> </w:t>
            </w:r>
            <w:r w:rsidRPr="00087288">
              <w:rPr>
                <w:sz w:val="20"/>
                <w:szCs w:val="20"/>
                <w:lang w:val="ru-RU"/>
              </w:rPr>
              <w:t>сети</w:t>
            </w:r>
            <w:r w:rsidRPr="00087288">
              <w:rPr>
                <w:spacing w:val="-3"/>
                <w:sz w:val="20"/>
                <w:szCs w:val="20"/>
                <w:lang w:val="ru-RU"/>
              </w:rPr>
              <w:t xml:space="preserve"> </w:t>
            </w:r>
            <w:r w:rsidRPr="00087288">
              <w:rPr>
                <w:sz w:val="20"/>
                <w:szCs w:val="20"/>
                <w:lang w:val="ru-RU"/>
              </w:rPr>
              <w:t>в</w:t>
            </w:r>
            <w:r w:rsidRPr="00087288">
              <w:rPr>
                <w:spacing w:val="-3"/>
                <w:sz w:val="20"/>
                <w:szCs w:val="20"/>
                <w:lang w:val="ru-RU"/>
              </w:rPr>
              <w:t xml:space="preserve"> </w:t>
            </w:r>
            <w:r w:rsidRPr="00087288">
              <w:rPr>
                <w:sz w:val="20"/>
                <w:szCs w:val="20"/>
                <w:lang w:val="ru-RU"/>
              </w:rPr>
              <w:t>год,</w:t>
            </w:r>
            <w:r w:rsidRPr="00087288">
              <w:rPr>
                <w:spacing w:val="-2"/>
                <w:sz w:val="20"/>
                <w:szCs w:val="20"/>
                <w:lang w:val="ru-RU"/>
              </w:rPr>
              <w:t xml:space="preserve"> </w:t>
            </w:r>
            <w:r w:rsidRPr="00087288">
              <w:rPr>
                <w:sz w:val="20"/>
                <w:szCs w:val="20"/>
                <w:lang w:val="ru-RU"/>
              </w:rPr>
              <w:t>ед./км</w:t>
            </w:r>
          </w:p>
        </w:tc>
        <w:tc>
          <w:tcPr>
            <w:tcW w:w="196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88"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0</w:t>
            </w:r>
          </w:p>
        </w:tc>
      </w:tr>
      <w:tr w:rsidR="00087288" w:rsidRPr="005E0427" w:rsidTr="00087288">
        <w:trPr>
          <w:trHeight w:val="345"/>
        </w:trPr>
        <w:tc>
          <w:tcPr>
            <w:tcW w:w="2158" w:type="dxa"/>
            <w:vMerge w:val="restart"/>
          </w:tcPr>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3. Показатели</w:t>
            </w:r>
            <w:r w:rsidRPr="00087288">
              <w:rPr>
                <w:spacing w:val="1"/>
                <w:sz w:val="20"/>
                <w:szCs w:val="20"/>
                <w:lang w:val="ru-RU"/>
              </w:rPr>
              <w:t xml:space="preserve"> </w:t>
            </w:r>
            <w:r w:rsidRPr="00087288">
              <w:rPr>
                <w:sz w:val="20"/>
                <w:szCs w:val="20"/>
                <w:lang w:val="ru-RU"/>
              </w:rPr>
              <w:t>эффективности</w:t>
            </w:r>
            <w:r w:rsidRPr="00087288">
              <w:rPr>
                <w:spacing w:val="1"/>
                <w:sz w:val="20"/>
                <w:szCs w:val="20"/>
                <w:lang w:val="ru-RU"/>
              </w:rPr>
              <w:t xml:space="preserve"> </w:t>
            </w:r>
            <w:r w:rsidRPr="00087288">
              <w:rPr>
                <w:sz w:val="20"/>
                <w:szCs w:val="20"/>
                <w:lang w:val="ru-RU"/>
              </w:rPr>
              <w:t>использования</w:t>
            </w:r>
            <w:r w:rsidRPr="00087288">
              <w:rPr>
                <w:spacing w:val="1"/>
                <w:sz w:val="20"/>
                <w:szCs w:val="20"/>
                <w:lang w:val="ru-RU"/>
              </w:rPr>
              <w:t xml:space="preserve"> </w:t>
            </w:r>
            <w:r w:rsidRPr="00087288">
              <w:rPr>
                <w:sz w:val="20"/>
                <w:szCs w:val="20"/>
                <w:lang w:val="ru-RU"/>
              </w:rPr>
              <w:t>ресурсов,</w:t>
            </w:r>
            <w:r w:rsidRPr="00087288">
              <w:rPr>
                <w:spacing w:val="-6"/>
                <w:sz w:val="20"/>
                <w:szCs w:val="20"/>
                <w:lang w:val="ru-RU"/>
              </w:rPr>
              <w:t xml:space="preserve"> </w:t>
            </w:r>
            <w:r w:rsidRPr="00087288">
              <w:rPr>
                <w:sz w:val="20"/>
                <w:szCs w:val="20"/>
                <w:lang w:val="ru-RU"/>
              </w:rPr>
              <w:t>в</w:t>
            </w:r>
            <w:r w:rsidRPr="00087288">
              <w:rPr>
                <w:spacing w:val="-7"/>
                <w:sz w:val="20"/>
                <w:szCs w:val="20"/>
                <w:lang w:val="ru-RU"/>
              </w:rPr>
              <w:t xml:space="preserve"> </w:t>
            </w:r>
            <w:r w:rsidRPr="00087288">
              <w:rPr>
                <w:sz w:val="20"/>
                <w:szCs w:val="20"/>
                <w:lang w:val="ru-RU"/>
              </w:rPr>
              <w:t>том</w:t>
            </w:r>
            <w:r w:rsidRPr="00087288">
              <w:rPr>
                <w:spacing w:val="-5"/>
                <w:sz w:val="20"/>
                <w:szCs w:val="20"/>
                <w:lang w:val="ru-RU"/>
              </w:rPr>
              <w:t xml:space="preserve"> </w:t>
            </w:r>
            <w:r w:rsidRPr="00087288">
              <w:rPr>
                <w:sz w:val="20"/>
                <w:szCs w:val="20"/>
                <w:lang w:val="ru-RU"/>
              </w:rPr>
              <w:t>числе</w:t>
            </w:r>
            <w:r w:rsidRPr="00087288">
              <w:rPr>
                <w:spacing w:val="-47"/>
                <w:sz w:val="20"/>
                <w:szCs w:val="20"/>
                <w:lang w:val="ru-RU"/>
              </w:rPr>
              <w:t xml:space="preserve"> </w:t>
            </w:r>
            <w:r w:rsidRPr="00087288">
              <w:rPr>
                <w:sz w:val="20"/>
                <w:szCs w:val="20"/>
                <w:lang w:val="ru-RU"/>
              </w:rPr>
              <w:t>уровень</w:t>
            </w:r>
            <w:r w:rsidRPr="00087288">
              <w:rPr>
                <w:spacing w:val="-3"/>
                <w:sz w:val="20"/>
                <w:szCs w:val="20"/>
                <w:lang w:val="ru-RU"/>
              </w:rPr>
              <w:t xml:space="preserve"> </w:t>
            </w:r>
            <w:r w:rsidRPr="00087288">
              <w:rPr>
                <w:sz w:val="20"/>
                <w:szCs w:val="20"/>
                <w:lang w:val="ru-RU"/>
              </w:rPr>
              <w:t>потерь</w:t>
            </w:r>
            <w:r w:rsidRPr="00087288">
              <w:rPr>
                <w:spacing w:val="-3"/>
                <w:sz w:val="20"/>
                <w:szCs w:val="20"/>
                <w:lang w:val="ru-RU"/>
              </w:rPr>
              <w:t xml:space="preserve"> </w:t>
            </w:r>
            <w:r w:rsidRPr="00087288">
              <w:rPr>
                <w:sz w:val="20"/>
                <w:szCs w:val="20"/>
                <w:lang w:val="ru-RU"/>
              </w:rPr>
              <w:t>воды</w:t>
            </w:r>
          </w:p>
        </w:tc>
        <w:tc>
          <w:tcPr>
            <w:tcW w:w="5122" w:type="dxa"/>
          </w:tcPr>
          <w:p w:rsidR="00087288" w:rsidRPr="00087288" w:rsidRDefault="00087288" w:rsidP="00087288">
            <w:pPr>
              <w:pStyle w:val="TableParagraph"/>
              <w:spacing w:line="225" w:lineRule="exact"/>
              <w:ind w:left="28" w:right="148"/>
              <w:rPr>
                <w:sz w:val="20"/>
                <w:szCs w:val="20"/>
                <w:lang w:val="ru-RU"/>
              </w:rPr>
            </w:pPr>
            <w:r w:rsidRPr="00087288">
              <w:rPr>
                <w:sz w:val="20"/>
                <w:szCs w:val="20"/>
                <w:lang w:val="ru-RU"/>
              </w:rPr>
              <w:t>1.</w:t>
            </w:r>
            <w:r w:rsidRPr="00087288">
              <w:rPr>
                <w:spacing w:val="-3"/>
                <w:sz w:val="20"/>
                <w:szCs w:val="20"/>
                <w:lang w:val="ru-RU"/>
              </w:rPr>
              <w:t xml:space="preserve"> </w:t>
            </w:r>
            <w:r w:rsidRPr="00087288">
              <w:rPr>
                <w:sz w:val="20"/>
                <w:szCs w:val="20"/>
                <w:lang w:val="ru-RU"/>
              </w:rPr>
              <w:t>Объем</w:t>
            </w:r>
            <w:r w:rsidRPr="00087288">
              <w:rPr>
                <w:spacing w:val="-2"/>
                <w:sz w:val="20"/>
                <w:szCs w:val="20"/>
                <w:lang w:val="ru-RU"/>
              </w:rPr>
              <w:t xml:space="preserve"> </w:t>
            </w:r>
            <w:r w:rsidRPr="00087288">
              <w:rPr>
                <w:sz w:val="20"/>
                <w:szCs w:val="20"/>
                <w:lang w:val="ru-RU"/>
              </w:rPr>
              <w:t>неоплаченной</w:t>
            </w:r>
            <w:r w:rsidRPr="00087288">
              <w:rPr>
                <w:spacing w:val="-2"/>
                <w:sz w:val="20"/>
                <w:szCs w:val="20"/>
                <w:lang w:val="ru-RU"/>
              </w:rPr>
              <w:t xml:space="preserve"> </w:t>
            </w:r>
            <w:r w:rsidRPr="00087288">
              <w:rPr>
                <w:sz w:val="20"/>
                <w:szCs w:val="20"/>
                <w:lang w:val="ru-RU"/>
              </w:rPr>
              <w:t>воды</w:t>
            </w:r>
            <w:r w:rsidRPr="00087288">
              <w:rPr>
                <w:spacing w:val="-2"/>
                <w:sz w:val="20"/>
                <w:szCs w:val="20"/>
                <w:lang w:val="ru-RU"/>
              </w:rPr>
              <w:t xml:space="preserve"> </w:t>
            </w:r>
            <w:r w:rsidRPr="00087288">
              <w:rPr>
                <w:sz w:val="20"/>
                <w:szCs w:val="20"/>
                <w:lang w:val="ru-RU"/>
              </w:rPr>
              <w:t>от</w:t>
            </w:r>
            <w:r w:rsidRPr="00087288">
              <w:rPr>
                <w:spacing w:val="-4"/>
                <w:sz w:val="20"/>
                <w:szCs w:val="20"/>
                <w:lang w:val="ru-RU"/>
              </w:rPr>
              <w:t xml:space="preserve"> </w:t>
            </w:r>
            <w:r w:rsidRPr="00087288">
              <w:rPr>
                <w:sz w:val="20"/>
                <w:szCs w:val="20"/>
                <w:lang w:val="ru-RU"/>
              </w:rPr>
              <w:t>общего</w:t>
            </w:r>
            <w:r w:rsidRPr="00087288">
              <w:rPr>
                <w:spacing w:val="-2"/>
                <w:sz w:val="20"/>
                <w:szCs w:val="20"/>
                <w:lang w:val="ru-RU"/>
              </w:rPr>
              <w:t xml:space="preserve"> </w:t>
            </w:r>
            <w:r w:rsidRPr="00087288">
              <w:rPr>
                <w:sz w:val="20"/>
                <w:szCs w:val="20"/>
                <w:lang w:val="ru-RU"/>
              </w:rPr>
              <w:t>объема</w:t>
            </w:r>
            <w:r w:rsidRPr="00087288">
              <w:rPr>
                <w:spacing w:val="-3"/>
                <w:sz w:val="20"/>
                <w:szCs w:val="20"/>
                <w:lang w:val="ru-RU"/>
              </w:rPr>
              <w:t xml:space="preserve"> </w:t>
            </w:r>
            <w:r w:rsidRPr="00087288">
              <w:rPr>
                <w:sz w:val="20"/>
                <w:szCs w:val="20"/>
                <w:lang w:val="ru-RU"/>
              </w:rPr>
              <w:t>подачи,</w:t>
            </w:r>
            <w:r w:rsidRPr="00087288">
              <w:rPr>
                <w:spacing w:val="-2"/>
                <w:sz w:val="20"/>
                <w:szCs w:val="20"/>
                <w:lang w:val="ru-RU"/>
              </w:rPr>
              <w:t xml:space="preserve"> </w:t>
            </w:r>
            <w:r w:rsidRPr="00087288">
              <w:rPr>
                <w:sz w:val="20"/>
                <w:szCs w:val="20"/>
                <w:lang w:val="ru-RU"/>
              </w:rPr>
              <w:t>%</w:t>
            </w:r>
          </w:p>
        </w:tc>
        <w:tc>
          <w:tcPr>
            <w:tcW w:w="196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88"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0</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0</w:t>
            </w:r>
          </w:p>
        </w:tc>
      </w:tr>
      <w:tr w:rsidR="00087288" w:rsidRPr="005E0427" w:rsidTr="00087288">
        <w:trPr>
          <w:trHeight w:val="1036"/>
        </w:trPr>
        <w:tc>
          <w:tcPr>
            <w:tcW w:w="2158" w:type="dxa"/>
            <w:vMerge/>
            <w:tcBorders>
              <w:top w:val="nil"/>
            </w:tcBorders>
          </w:tcPr>
          <w:p w:rsidR="00087288" w:rsidRPr="005E0427" w:rsidRDefault="00087288" w:rsidP="00087288">
            <w:pPr>
              <w:ind w:left="28" w:right="148"/>
              <w:rPr>
                <w:sz w:val="20"/>
                <w:szCs w:val="20"/>
              </w:rPr>
            </w:pPr>
          </w:p>
        </w:tc>
        <w:tc>
          <w:tcPr>
            <w:tcW w:w="5122" w:type="dxa"/>
          </w:tcPr>
          <w:p w:rsidR="00087288" w:rsidRPr="00087288" w:rsidRDefault="00087288" w:rsidP="00087288">
            <w:pPr>
              <w:pStyle w:val="TableParagraph"/>
              <w:spacing w:line="357" w:lineRule="auto"/>
              <w:ind w:left="28" w:right="148"/>
              <w:rPr>
                <w:sz w:val="20"/>
                <w:szCs w:val="20"/>
                <w:lang w:val="ru-RU"/>
              </w:rPr>
            </w:pPr>
            <w:r w:rsidRPr="00087288">
              <w:rPr>
                <w:sz w:val="20"/>
                <w:szCs w:val="20"/>
                <w:lang w:val="ru-RU"/>
              </w:rPr>
              <w:t>2. Доля потерь воды в централизованных системах</w:t>
            </w:r>
            <w:r w:rsidRPr="00087288">
              <w:rPr>
                <w:spacing w:val="1"/>
                <w:sz w:val="20"/>
                <w:szCs w:val="20"/>
                <w:lang w:val="ru-RU"/>
              </w:rPr>
              <w:t xml:space="preserve"> </w:t>
            </w:r>
            <w:r w:rsidRPr="00087288">
              <w:rPr>
                <w:sz w:val="20"/>
                <w:szCs w:val="20"/>
                <w:lang w:val="ru-RU"/>
              </w:rPr>
              <w:t>холодного</w:t>
            </w:r>
            <w:r w:rsidRPr="00087288">
              <w:rPr>
                <w:spacing w:val="-3"/>
                <w:sz w:val="20"/>
                <w:szCs w:val="20"/>
                <w:lang w:val="ru-RU"/>
              </w:rPr>
              <w:t xml:space="preserve"> </w:t>
            </w:r>
            <w:r w:rsidRPr="00087288">
              <w:rPr>
                <w:sz w:val="20"/>
                <w:szCs w:val="20"/>
                <w:lang w:val="ru-RU"/>
              </w:rPr>
              <w:t>водоснабжения</w:t>
            </w:r>
            <w:r w:rsidRPr="00087288">
              <w:rPr>
                <w:spacing w:val="-2"/>
                <w:sz w:val="20"/>
                <w:szCs w:val="20"/>
                <w:lang w:val="ru-RU"/>
              </w:rPr>
              <w:t xml:space="preserve"> </w:t>
            </w:r>
            <w:r w:rsidRPr="00087288">
              <w:rPr>
                <w:sz w:val="20"/>
                <w:szCs w:val="20"/>
                <w:lang w:val="ru-RU"/>
              </w:rPr>
              <w:t>при</w:t>
            </w:r>
            <w:r w:rsidRPr="00087288">
              <w:rPr>
                <w:spacing w:val="-5"/>
                <w:sz w:val="20"/>
                <w:szCs w:val="20"/>
                <w:lang w:val="ru-RU"/>
              </w:rPr>
              <w:t xml:space="preserve"> </w:t>
            </w:r>
            <w:r w:rsidRPr="00087288">
              <w:rPr>
                <w:sz w:val="20"/>
                <w:szCs w:val="20"/>
                <w:lang w:val="ru-RU"/>
              </w:rPr>
              <w:t>ее</w:t>
            </w:r>
            <w:r w:rsidRPr="00087288">
              <w:rPr>
                <w:spacing w:val="-4"/>
                <w:sz w:val="20"/>
                <w:szCs w:val="20"/>
                <w:lang w:val="ru-RU"/>
              </w:rPr>
              <w:t xml:space="preserve"> </w:t>
            </w:r>
            <w:r w:rsidRPr="00087288">
              <w:rPr>
                <w:sz w:val="20"/>
                <w:szCs w:val="20"/>
                <w:lang w:val="ru-RU"/>
              </w:rPr>
              <w:t>транспортировке</w:t>
            </w:r>
            <w:r w:rsidRPr="00087288">
              <w:rPr>
                <w:spacing w:val="-4"/>
                <w:sz w:val="20"/>
                <w:szCs w:val="20"/>
                <w:lang w:val="ru-RU"/>
              </w:rPr>
              <w:t xml:space="preserve"> </w:t>
            </w:r>
            <w:r w:rsidRPr="00087288">
              <w:rPr>
                <w:sz w:val="20"/>
                <w:szCs w:val="20"/>
                <w:lang w:val="ru-RU"/>
              </w:rPr>
              <w:t>в</w:t>
            </w:r>
          </w:p>
          <w:p w:rsidR="00087288" w:rsidRPr="00087288" w:rsidRDefault="00087288" w:rsidP="00087288">
            <w:pPr>
              <w:pStyle w:val="TableParagraph"/>
              <w:ind w:left="28" w:right="148"/>
              <w:rPr>
                <w:sz w:val="20"/>
                <w:szCs w:val="20"/>
                <w:lang w:val="ru-RU"/>
              </w:rPr>
            </w:pPr>
            <w:r w:rsidRPr="00087288">
              <w:rPr>
                <w:sz w:val="20"/>
                <w:szCs w:val="20"/>
                <w:lang w:val="ru-RU"/>
              </w:rPr>
              <w:t>общем</w:t>
            </w:r>
            <w:r w:rsidRPr="00087288">
              <w:rPr>
                <w:spacing w:val="-1"/>
                <w:sz w:val="20"/>
                <w:szCs w:val="20"/>
                <w:lang w:val="ru-RU"/>
              </w:rPr>
              <w:t xml:space="preserve"> </w:t>
            </w:r>
            <w:r w:rsidRPr="00087288">
              <w:rPr>
                <w:sz w:val="20"/>
                <w:szCs w:val="20"/>
                <w:lang w:val="ru-RU"/>
              </w:rPr>
              <w:t>объеме</w:t>
            </w:r>
            <w:r w:rsidRPr="00087288">
              <w:rPr>
                <w:spacing w:val="-2"/>
                <w:sz w:val="20"/>
                <w:szCs w:val="20"/>
                <w:lang w:val="ru-RU"/>
              </w:rPr>
              <w:t xml:space="preserve"> </w:t>
            </w:r>
            <w:r w:rsidRPr="00087288">
              <w:rPr>
                <w:sz w:val="20"/>
                <w:szCs w:val="20"/>
                <w:lang w:val="ru-RU"/>
              </w:rPr>
              <w:t>воды,</w:t>
            </w:r>
            <w:r w:rsidRPr="00087288">
              <w:rPr>
                <w:spacing w:val="-2"/>
                <w:sz w:val="20"/>
                <w:szCs w:val="20"/>
                <w:lang w:val="ru-RU"/>
              </w:rPr>
              <w:t xml:space="preserve"> </w:t>
            </w:r>
            <w:r w:rsidRPr="00087288">
              <w:rPr>
                <w:sz w:val="20"/>
                <w:szCs w:val="20"/>
                <w:lang w:val="ru-RU"/>
              </w:rPr>
              <w:t>поданной</w:t>
            </w:r>
            <w:r w:rsidRPr="00087288">
              <w:rPr>
                <w:spacing w:val="-3"/>
                <w:sz w:val="20"/>
                <w:szCs w:val="20"/>
                <w:lang w:val="ru-RU"/>
              </w:rPr>
              <w:t xml:space="preserve"> </w:t>
            </w:r>
            <w:r w:rsidRPr="00087288">
              <w:rPr>
                <w:sz w:val="20"/>
                <w:szCs w:val="20"/>
                <w:lang w:val="ru-RU"/>
              </w:rPr>
              <w:t>в</w:t>
            </w:r>
            <w:r w:rsidRPr="00087288">
              <w:rPr>
                <w:spacing w:val="-3"/>
                <w:sz w:val="20"/>
                <w:szCs w:val="20"/>
                <w:lang w:val="ru-RU"/>
              </w:rPr>
              <w:t xml:space="preserve"> </w:t>
            </w:r>
            <w:r w:rsidRPr="00087288">
              <w:rPr>
                <w:sz w:val="20"/>
                <w:szCs w:val="20"/>
                <w:lang w:val="ru-RU"/>
              </w:rPr>
              <w:t>водопроводную</w:t>
            </w:r>
            <w:r w:rsidRPr="00087288">
              <w:rPr>
                <w:spacing w:val="-2"/>
                <w:sz w:val="20"/>
                <w:szCs w:val="20"/>
                <w:lang w:val="ru-RU"/>
              </w:rPr>
              <w:t xml:space="preserve"> </w:t>
            </w:r>
            <w:r w:rsidRPr="00087288">
              <w:rPr>
                <w:sz w:val="20"/>
                <w:szCs w:val="20"/>
                <w:lang w:val="ru-RU"/>
              </w:rPr>
              <w:t>сеть,</w:t>
            </w:r>
            <w:r w:rsidRPr="00087288">
              <w:rPr>
                <w:spacing w:val="-1"/>
                <w:sz w:val="20"/>
                <w:szCs w:val="20"/>
                <w:lang w:val="ru-RU"/>
              </w:rPr>
              <w:t xml:space="preserve"> </w:t>
            </w:r>
            <w:r w:rsidRPr="00087288">
              <w:rPr>
                <w:sz w:val="20"/>
                <w:szCs w:val="20"/>
                <w:lang w:val="ru-RU"/>
              </w:rPr>
              <w:t>%</w:t>
            </w:r>
          </w:p>
        </w:tc>
        <w:tc>
          <w:tcPr>
            <w:tcW w:w="196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88"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r>
      <w:tr w:rsidR="00087288" w:rsidRPr="005E0427" w:rsidTr="00087288">
        <w:trPr>
          <w:trHeight w:val="1033"/>
        </w:trPr>
        <w:tc>
          <w:tcPr>
            <w:tcW w:w="2158" w:type="dxa"/>
            <w:vMerge/>
            <w:tcBorders>
              <w:top w:val="nil"/>
            </w:tcBorders>
          </w:tcPr>
          <w:p w:rsidR="00087288" w:rsidRPr="005E0427" w:rsidRDefault="00087288" w:rsidP="00087288">
            <w:pPr>
              <w:ind w:left="28" w:right="148"/>
              <w:rPr>
                <w:sz w:val="20"/>
                <w:szCs w:val="20"/>
              </w:rPr>
            </w:pPr>
          </w:p>
        </w:tc>
        <w:tc>
          <w:tcPr>
            <w:tcW w:w="5122" w:type="dxa"/>
          </w:tcPr>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3.</w:t>
            </w:r>
            <w:r w:rsidRPr="00087288">
              <w:rPr>
                <w:spacing w:val="-2"/>
                <w:sz w:val="20"/>
                <w:szCs w:val="20"/>
                <w:lang w:val="ru-RU"/>
              </w:rPr>
              <w:t xml:space="preserve"> </w:t>
            </w:r>
            <w:r w:rsidRPr="00087288">
              <w:rPr>
                <w:sz w:val="20"/>
                <w:szCs w:val="20"/>
                <w:lang w:val="ru-RU"/>
              </w:rPr>
              <w:t>Удельный</w:t>
            </w:r>
            <w:r w:rsidRPr="00087288">
              <w:rPr>
                <w:spacing w:val="-4"/>
                <w:sz w:val="20"/>
                <w:szCs w:val="20"/>
                <w:lang w:val="ru-RU"/>
              </w:rPr>
              <w:t xml:space="preserve"> </w:t>
            </w:r>
            <w:r w:rsidRPr="00087288">
              <w:rPr>
                <w:sz w:val="20"/>
                <w:szCs w:val="20"/>
                <w:lang w:val="ru-RU"/>
              </w:rPr>
              <w:t>расход</w:t>
            </w:r>
            <w:r w:rsidRPr="00087288">
              <w:rPr>
                <w:spacing w:val="-4"/>
                <w:sz w:val="20"/>
                <w:szCs w:val="20"/>
                <w:lang w:val="ru-RU"/>
              </w:rPr>
              <w:t xml:space="preserve"> </w:t>
            </w:r>
            <w:r w:rsidRPr="00087288">
              <w:rPr>
                <w:sz w:val="20"/>
                <w:szCs w:val="20"/>
                <w:lang w:val="ru-RU"/>
              </w:rPr>
              <w:t>электрической</w:t>
            </w:r>
            <w:r w:rsidRPr="00087288">
              <w:rPr>
                <w:spacing w:val="-3"/>
                <w:sz w:val="20"/>
                <w:szCs w:val="20"/>
                <w:lang w:val="ru-RU"/>
              </w:rPr>
              <w:t xml:space="preserve"> </w:t>
            </w:r>
            <w:r w:rsidRPr="00087288">
              <w:rPr>
                <w:sz w:val="20"/>
                <w:szCs w:val="20"/>
                <w:lang w:val="ru-RU"/>
              </w:rPr>
              <w:t>энергии,</w:t>
            </w:r>
            <w:r w:rsidRPr="00087288">
              <w:rPr>
                <w:spacing w:val="-3"/>
                <w:sz w:val="20"/>
                <w:szCs w:val="20"/>
                <w:lang w:val="ru-RU"/>
              </w:rPr>
              <w:t xml:space="preserve"> </w:t>
            </w:r>
            <w:r w:rsidRPr="00087288">
              <w:rPr>
                <w:sz w:val="20"/>
                <w:szCs w:val="20"/>
                <w:lang w:val="ru-RU"/>
              </w:rPr>
              <w:t>потребляемой в</w:t>
            </w:r>
            <w:r w:rsidRPr="00087288">
              <w:rPr>
                <w:spacing w:val="-6"/>
                <w:sz w:val="20"/>
                <w:szCs w:val="20"/>
                <w:lang w:val="ru-RU"/>
              </w:rPr>
              <w:t xml:space="preserve"> </w:t>
            </w:r>
            <w:r w:rsidRPr="00087288">
              <w:rPr>
                <w:sz w:val="20"/>
                <w:szCs w:val="20"/>
                <w:lang w:val="ru-RU"/>
              </w:rPr>
              <w:t>технологическом</w:t>
            </w:r>
            <w:r w:rsidRPr="00087288">
              <w:rPr>
                <w:spacing w:val="-4"/>
                <w:sz w:val="20"/>
                <w:szCs w:val="20"/>
                <w:lang w:val="ru-RU"/>
              </w:rPr>
              <w:t xml:space="preserve"> </w:t>
            </w:r>
            <w:r w:rsidRPr="00087288">
              <w:rPr>
                <w:sz w:val="20"/>
                <w:szCs w:val="20"/>
                <w:lang w:val="ru-RU"/>
              </w:rPr>
              <w:t>процессе</w:t>
            </w:r>
            <w:r w:rsidRPr="00087288">
              <w:rPr>
                <w:spacing w:val="-2"/>
                <w:sz w:val="20"/>
                <w:szCs w:val="20"/>
                <w:lang w:val="ru-RU"/>
              </w:rPr>
              <w:t xml:space="preserve"> </w:t>
            </w:r>
            <w:r w:rsidRPr="00087288">
              <w:rPr>
                <w:sz w:val="20"/>
                <w:szCs w:val="20"/>
                <w:lang w:val="ru-RU"/>
              </w:rPr>
              <w:t>подготовки</w:t>
            </w:r>
            <w:r w:rsidRPr="00087288">
              <w:rPr>
                <w:spacing w:val="-6"/>
                <w:sz w:val="20"/>
                <w:szCs w:val="20"/>
                <w:lang w:val="ru-RU"/>
              </w:rPr>
              <w:t xml:space="preserve"> </w:t>
            </w:r>
            <w:r w:rsidRPr="00087288">
              <w:rPr>
                <w:sz w:val="20"/>
                <w:szCs w:val="20"/>
                <w:lang w:val="ru-RU"/>
              </w:rPr>
              <w:t>питьевой</w:t>
            </w:r>
            <w:r w:rsidRPr="00087288">
              <w:rPr>
                <w:spacing w:val="-6"/>
                <w:sz w:val="20"/>
                <w:szCs w:val="20"/>
                <w:lang w:val="ru-RU"/>
              </w:rPr>
              <w:t xml:space="preserve"> </w:t>
            </w:r>
            <w:r w:rsidRPr="00087288">
              <w:rPr>
                <w:sz w:val="20"/>
                <w:szCs w:val="20"/>
                <w:lang w:val="ru-RU"/>
              </w:rPr>
              <w:t>воды,</w:t>
            </w:r>
            <w:r w:rsidRPr="00087288">
              <w:rPr>
                <w:spacing w:val="-47"/>
                <w:sz w:val="20"/>
                <w:szCs w:val="20"/>
                <w:lang w:val="ru-RU"/>
              </w:rPr>
              <w:t xml:space="preserve"> </w:t>
            </w:r>
            <w:r w:rsidRPr="00087288">
              <w:rPr>
                <w:sz w:val="20"/>
                <w:szCs w:val="20"/>
                <w:lang w:val="ru-RU"/>
              </w:rPr>
              <w:t>на</w:t>
            </w:r>
            <w:r w:rsidRPr="00087288">
              <w:rPr>
                <w:spacing w:val="-2"/>
                <w:sz w:val="20"/>
                <w:szCs w:val="20"/>
                <w:lang w:val="ru-RU"/>
              </w:rPr>
              <w:t xml:space="preserve"> </w:t>
            </w:r>
            <w:r w:rsidRPr="00087288">
              <w:rPr>
                <w:sz w:val="20"/>
                <w:szCs w:val="20"/>
                <w:lang w:val="ru-RU"/>
              </w:rPr>
              <w:t>единицу</w:t>
            </w:r>
            <w:r w:rsidRPr="00087288">
              <w:rPr>
                <w:spacing w:val="-2"/>
                <w:sz w:val="20"/>
                <w:szCs w:val="20"/>
                <w:lang w:val="ru-RU"/>
              </w:rPr>
              <w:t xml:space="preserve"> </w:t>
            </w:r>
            <w:r w:rsidRPr="00087288">
              <w:rPr>
                <w:sz w:val="20"/>
                <w:szCs w:val="20"/>
                <w:lang w:val="ru-RU"/>
              </w:rPr>
              <w:t>объема</w:t>
            </w:r>
            <w:r w:rsidRPr="00087288">
              <w:rPr>
                <w:spacing w:val="-1"/>
                <w:sz w:val="20"/>
                <w:szCs w:val="20"/>
                <w:lang w:val="ru-RU"/>
              </w:rPr>
              <w:t xml:space="preserve"> </w:t>
            </w:r>
            <w:r w:rsidRPr="00087288">
              <w:rPr>
                <w:sz w:val="20"/>
                <w:szCs w:val="20"/>
                <w:lang w:val="ru-RU"/>
              </w:rPr>
              <w:t>воды,</w:t>
            </w:r>
            <w:r w:rsidRPr="00087288">
              <w:rPr>
                <w:spacing w:val="-1"/>
                <w:sz w:val="20"/>
                <w:szCs w:val="20"/>
                <w:lang w:val="ru-RU"/>
              </w:rPr>
              <w:t xml:space="preserve"> </w:t>
            </w:r>
            <w:r w:rsidRPr="00087288">
              <w:rPr>
                <w:sz w:val="20"/>
                <w:szCs w:val="20"/>
                <w:lang w:val="ru-RU"/>
              </w:rPr>
              <w:t>отпускаемой</w:t>
            </w:r>
            <w:r w:rsidRPr="00087288">
              <w:rPr>
                <w:spacing w:val="-2"/>
                <w:sz w:val="20"/>
                <w:szCs w:val="20"/>
                <w:lang w:val="ru-RU"/>
              </w:rPr>
              <w:t xml:space="preserve"> </w:t>
            </w:r>
            <w:r w:rsidRPr="00087288">
              <w:rPr>
                <w:sz w:val="20"/>
                <w:szCs w:val="20"/>
                <w:lang w:val="ru-RU"/>
              </w:rPr>
              <w:t>в</w:t>
            </w:r>
            <w:r w:rsidRPr="00087288">
              <w:rPr>
                <w:spacing w:val="-2"/>
                <w:sz w:val="20"/>
                <w:szCs w:val="20"/>
                <w:lang w:val="ru-RU"/>
              </w:rPr>
              <w:t xml:space="preserve"> </w:t>
            </w:r>
            <w:r w:rsidRPr="00087288">
              <w:rPr>
                <w:sz w:val="20"/>
                <w:szCs w:val="20"/>
                <w:lang w:val="ru-RU"/>
              </w:rPr>
              <w:t>сеть,</w:t>
            </w:r>
            <w:r w:rsidRPr="00087288">
              <w:rPr>
                <w:spacing w:val="-1"/>
                <w:sz w:val="20"/>
                <w:szCs w:val="20"/>
                <w:lang w:val="ru-RU"/>
              </w:rPr>
              <w:t xml:space="preserve"> </w:t>
            </w:r>
            <w:r w:rsidRPr="00087288">
              <w:rPr>
                <w:sz w:val="20"/>
                <w:szCs w:val="20"/>
                <w:lang w:val="ru-RU"/>
              </w:rPr>
              <w:t>кВтч/м</w:t>
            </w:r>
            <w:r w:rsidRPr="00087288">
              <w:rPr>
                <w:sz w:val="20"/>
                <w:szCs w:val="20"/>
                <w:vertAlign w:val="superscript"/>
                <w:lang w:val="ru-RU"/>
              </w:rPr>
              <w:t>3</w:t>
            </w:r>
          </w:p>
        </w:tc>
        <w:tc>
          <w:tcPr>
            <w:tcW w:w="1963"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988"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993"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0,81</w:t>
            </w:r>
          </w:p>
        </w:tc>
      </w:tr>
      <w:tr w:rsidR="00087288" w:rsidRPr="005E0427" w:rsidTr="00087288">
        <w:trPr>
          <w:trHeight w:val="1380"/>
        </w:trPr>
        <w:tc>
          <w:tcPr>
            <w:tcW w:w="2158" w:type="dxa"/>
            <w:vMerge/>
            <w:tcBorders>
              <w:top w:val="nil"/>
            </w:tcBorders>
          </w:tcPr>
          <w:p w:rsidR="00087288" w:rsidRPr="005E0427" w:rsidRDefault="00087288" w:rsidP="00087288">
            <w:pPr>
              <w:ind w:left="28" w:right="148"/>
              <w:rPr>
                <w:sz w:val="20"/>
                <w:szCs w:val="20"/>
              </w:rPr>
            </w:pPr>
          </w:p>
        </w:tc>
        <w:tc>
          <w:tcPr>
            <w:tcW w:w="5122" w:type="dxa"/>
          </w:tcPr>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4. Удельный расход электрической энергии, потребляемой</w:t>
            </w:r>
            <w:r w:rsidRPr="00087288">
              <w:rPr>
                <w:spacing w:val="-48"/>
                <w:sz w:val="20"/>
                <w:szCs w:val="20"/>
                <w:lang w:val="ru-RU"/>
              </w:rPr>
              <w:t xml:space="preserve"> </w:t>
            </w:r>
            <w:r w:rsidRPr="00087288">
              <w:rPr>
                <w:sz w:val="20"/>
                <w:szCs w:val="20"/>
                <w:lang w:val="ru-RU"/>
              </w:rPr>
              <w:t>в технологическом процессе транспортировки питьевой</w:t>
            </w:r>
            <w:r w:rsidRPr="00087288">
              <w:rPr>
                <w:spacing w:val="1"/>
                <w:sz w:val="20"/>
                <w:szCs w:val="20"/>
                <w:lang w:val="ru-RU"/>
              </w:rPr>
              <w:t xml:space="preserve"> </w:t>
            </w:r>
            <w:r w:rsidRPr="00087288">
              <w:rPr>
                <w:sz w:val="20"/>
                <w:szCs w:val="20"/>
                <w:lang w:val="ru-RU"/>
              </w:rPr>
              <w:t>воды,</w:t>
            </w:r>
            <w:r w:rsidRPr="00087288">
              <w:rPr>
                <w:spacing w:val="-2"/>
                <w:sz w:val="20"/>
                <w:szCs w:val="20"/>
                <w:lang w:val="ru-RU"/>
              </w:rPr>
              <w:t xml:space="preserve"> </w:t>
            </w:r>
            <w:r w:rsidRPr="00087288">
              <w:rPr>
                <w:sz w:val="20"/>
                <w:szCs w:val="20"/>
                <w:lang w:val="ru-RU"/>
              </w:rPr>
              <w:t>на</w:t>
            </w:r>
            <w:r w:rsidRPr="00087288">
              <w:rPr>
                <w:spacing w:val="-1"/>
                <w:sz w:val="20"/>
                <w:szCs w:val="20"/>
                <w:lang w:val="ru-RU"/>
              </w:rPr>
              <w:t xml:space="preserve"> </w:t>
            </w:r>
            <w:r w:rsidRPr="00087288">
              <w:rPr>
                <w:sz w:val="20"/>
                <w:szCs w:val="20"/>
                <w:lang w:val="ru-RU"/>
              </w:rPr>
              <w:t>единицу</w:t>
            </w:r>
            <w:r w:rsidRPr="00087288">
              <w:rPr>
                <w:spacing w:val="-3"/>
                <w:sz w:val="20"/>
                <w:szCs w:val="20"/>
                <w:lang w:val="ru-RU"/>
              </w:rPr>
              <w:t xml:space="preserve"> </w:t>
            </w:r>
            <w:r w:rsidRPr="00087288">
              <w:rPr>
                <w:sz w:val="20"/>
                <w:szCs w:val="20"/>
                <w:lang w:val="ru-RU"/>
              </w:rPr>
              <w:t>объема</w:t>
            </w:r>
            <w:r w:rsidRPr="00087288">
              <w:rPr>
                <w:spacing w:val="-1"/>
                <w:sz w:val="20"/>
                <w:szCs w:val="20"/>
                <w:lang w:val="ru-RU"/>
              </w:rPr>
              <w:t xml:space="preserve"> </w:t>
            </w:r>
            <w:r w:rsidRPr="00087288">
              <w:rPr>
                <w:sz w:val="20"/>
                <w:szCs w:val="20"/>
                <w:lang w:val="ru-RU"/>
              </w:rPr>
              <w:t>транспортируемой</w:t>
            </w:r>
            <w:r w:rsidRPr="00087288">
              <w:rPr>
                <w:spacing w:val="-3"/>
                <w:sz w:val="20"/>
                <w:szCs w:val="20"/>
                <w:lang w:val="ru-RU"/>
              </w:rPr>
              <w:t xml:space="preserve"> </w:t>
            </w:r>
            <w:r w:rsidRPr="00087288">
              <w:rPr>
                <w:sz w:val="20"/>
                <w:szCs w:val="20"/>
                <w:lang w:val="ru-RU"/>
              </w:rPr>
              <w:t>питьевой воды,</w:t>
            </w:r>
            <w:r w:rsidRPr="00087288">
              <w:rPr>
                <w:spacing w:val="-3"/>
                <w:sz w:val="20"/>
                <w:szCs w:val="20"/>
                <w:lang w:val="ru-RU"/>
              </w:rPr>
              <w:t xml:space="preserve"> </w:t>
            </w:r>
            <w:r w:rsidRPr="00087288">
              <w:rPr>
                <w:sz w:val="20"/>
                <w:szCs w:val="20"/>
                <w:lang w:val="ru-RU"/>
              </w:rPr>
              <w:t>кВтч/м</w:t>
            </w:r>
            <w:r w:rsidRPr="00087288">
              <w:rPr>
                <w:sz w:val="20"/>
                <w:szCs w:val="20"/>
                <w:vertAlign w:val="superscript"/>
                <w:lang w:val="ru-RU"/>
              </w:rPr>
              <w:t>3</w:t>
            </w:r>
          </w:p>
        </w:tc>
        <w:tc>
          <w:tcPr>
            <w:tcW w:w="196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88"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992"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н/д</w:t>
            </w:r>
          </w:p>
        </w:tc>
      </w:tr>
      <w:tr w:rsidR="00087288" w:rsidRPr="005E0427" w:rsidTr="00087288">
        <w:trPr>
          <w:trHeight w:val="690"/>
        </w:trPr>
        <w:tc>
          <w:tcPr>
            <w:tcW w:w="2158" w:type="dxa"/>
          </w:tcPr>
          <w:p w:rsidR="00087288" w:rsidRPr="005E0427" w:rsidRDefault="00087288" w:rsidP="00087288">
            <w:pPr>
              <w:pStyle w:val="TableParagraph"/>
              <w:spacing w:line="223" w:lineRule="exact"/>
              <w:ind w:left="28" w:right="148"/>
              <w:rPr>
                <w:sz w:val="20"/>
                <w:szCs w:val="20"/>
              </w:rPr>
            </w:pPr>
            <w:r w:rsidRPr="005E0427">
              <w:rPr>
                <w:sz w:val="20"/>
                <w:szCs w:val="20"/>
              </w:rPr>
              <w:t>4.</w:t>
            </w:r>
            <w:r w:rsidRPr="005E0427">
              <w:rPr>
                <w:spacing w:val="-3"/>
                <w:sz w:val="20"/>
                <w:szCs w:val="20"/>
              </w:rPr>
              <w:t xml:space="preserve"> </w:t>
            </w:r>
            <w:r w:rsidRPr="005E0427">
              <w:rPr>
                <w:sz w:val="20"/>
                <w:szCs w:val="20"/>
              </w:rPr>
              <w:t>Иные</w:t>
            </w:r>
            <w:r w:rsidRPr="005E0427">
              <w:rPr>
                <w:spacing w:val="-2"/>
                <w:sz w:val="20"/>
                <w:szCs w:val="20"/>
              </w:rPr>
              <w:t xml:space="preserve"> </w:t>
            </w:r>
            <w:r w:rsidRPr="005E0427">
              <w:rPr>
                <w:sz w:val="20"/>
                <w:szCs w:val="20"/>
              </w:rPr>
              <w:t>показатели</w:t>
            </w:r>
          </w:p>
        </w:tc>
        <w:tc>
          <w:tcPr>
            <w:tcW w:w="5122" w:type="dxa"/>
          </w:tcPr>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1.</w:t>
            </w:r>
            <w:r w:rsidRPr="00087288">
              <w:rPr>
                <w:spacing w:val="-4"/>
                <w:sz w:val="20"/>
                <w:szCs w:val="20"/>
                <w:lang w:val="ru-RU"/>
              </w:rPr>
              <w:t xml:space="preserve"> </w:t>
            </w:r>
            <w:r w:rsidRPr="00087288">
              <w:rPr>
                <w:sz w:val="20"/>
                <w:szCs w:val="20"/>
                <w:lang w:val="ru-RU"/>
              </w:rPr>
              <w:t>Удельное</w:t>
            </w:r>
            <w:r w:rsidRPr="00087288">
              <w:rPr>
                <w:spacing w:val="-4"/>
                <w:sz w:val="20"/>
                <w:szCs w:val="20"/>
                <w:lang w:val="ru-RU"/>
              </w:rPr>
              <w:t xml:space="preserve"> </w:t>
            </w:r>
            <w:r w:rsidRPr="00087288">
              <w:rPr>
                <w:sz w:val="20"/>
                <w:szCs w:val="20"/>
                <w:lang w:val="ru-RU"/>
              </w:rPr>
              <w:t>энергопотребление</w:t>
            </w:r>
            <w:r w:rsidRPr="00087288">
              <w:rPr>
                <w:spacing w:val="-2"/>
                <w:sz w:val="20"/>
                <w:szCs w:val="20"/>
                <w:lang w:val="ru-RU"/>
              </w:rPr>
              <w:t xml:space="preserve"> </w:t>
            </w:r>
            <w:r w:rsidRPr="00087288">
              <w:rPr>
                <w:sz w:val="20"/>
                <w:szCs w:val="20"/>
                <w:lang w:val="ru-RU"/>
              </w:rPr>
              <w:t>на</w:t>
            </w:r>
            <w:r w:rsidRPr="00087288">
              <w:rPr>
                <w:spacing w:val="-3"/>
                <w:sz w:val="20"/>
                <w:szCs w:val="20"/>
                <w:lang w:val="ru-RU"/>
              </w:rPr>
              <w:t xml:space="preserve"> </w:t>
            </w:r>
            <w:r w:rsidRPr="00087288">
              <w:rPr>
                <w:sz w:val="20"/>
                <w:szCs w:val="20"/>
                <w:lang w:val="ru-RU"/>
              </w:rPr>
              <w:t>водоподготовку</w:t>
            </w:r>
            <w:r w:rsidRPr="00087288">
              <w:rPr>
                <w:spacing w:val="-5"/>
                <w:sz w:val="20"/>
                <w:szCs w:val="20"/>
                <w:lang w:val="ru-RU"/>
              </w:rPr>
              <w:t xml:space="preserve"> </w:t>
            </w:r>
            <w:r w:rsidRPr="00087288">
              <w:rPr>
                <w:sz w:val="20"/>
                <w:szCs w:val="20"/>
                <w:lang w:val="ru-RU"/>
              </w:rPr>
              <w:t>и</w:t>
            </w:r>
          </w:p>
          <w:p w:rsidR="00087288" w:rsidRPr="00087288" w:rsidRDefault="00087288" w:rsidP="00087288">
            <w:pPr>
              <w:pStyle w:val="TableParagraph"/>
              <w:spacing w:line="360" w:lineRule="auto"/>
              <w:ind w:left="28" w:right="148"/>
              <w:rPr>
                <w:sz w:val="20"/>
                <w:szCs w:val="20"/>
                <w:lang w:val="ru-RU"/>
              </w:rPr>
            </w:pPr>
            <w:r w:rsidRPr="00087288">
              <w:rPr>
                <w:sz w:val="20"/>
                <w:szCs w:val="20"/>
                <w:lang w:val="ru-RU"/>
              </w:rPr>
              <w:t>подачу</w:t>
            </w:r>
            <w:r w:rsidRPr="00087288">
              <w:rPr>
                <w:spacing w:val="-6"/>
                <w:sz w:val="20"/>
                <w:szCs w:val="20"/>
                <w:lang w:val="ru-RU"/>
              </w:rPr>
              <w:t xml:space="preserve"> </w:t>
            </w:r>
            <w:r w:rsidRPr="00087288">
              <w:rPr>
                <w:sz w:val="20"/>
                <w:szCs w:val="20"/>
                <w:lang w:val="ru-RU"/>
              </w:rPr>
              <w:t>воды,</w:t>
            </w:r>
            <w:r w:rsidRPr="00087288">
              <w:rPr>
                <w:spacing w:val="-2"/>
                <w:sz w:val="20"/>
                <w:szCs w:val="20"/>
                <w:lang w:val="ru-RU"/>
              </w:rPr>
              <w:t xml:space="preserve"> </w:t>
            </w:r>
            <w:r w:rsidRPr="00087288">
              <w:rPr>
                <w:sz w:val="20"/>
                <w:szCs w:val="20"/>
                <w:lang w:val="ru-RU"/>
              </w:rPr>
              <w:t>кВтч/м</w:t>
            </w:r>
            <w:r w:rsidRPr="00087288">
              <w:rPr>
                <w:sz w:val="20"/>
                <w:szCs w:val="20"/>
                <w:vertAlign w:val="superscript"/>
                <w:lang w:val="ru-RU"/>
              </w:rPr>
              <w:t>3</w:t>
            </w:r>
          </w:p>
        </w:tc>
        <w:tc>
          <w:tcPr>
            <w:tcW w:w="196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988"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993"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992" w:type="dxa"/>
            <w:vAlign w:val="center"/>
          </w:tcPr>
          <w:p w:rsidR="00087288" w:rsidRPr="005E0427" w:rsidRDefault="00087288" w:rsidP="00087288">
            <w:pPr>
              <w:pStyle w:val="TableParagraph"/>
              <w:ind w:left="28" w:right="148"/>
              <w:jc w:val="center"/>
              <w:rPr>
                <w:sz w:val="20"/>
                <w:szCs w:val="20"/>
              </w:rPr>
            </w:pPr>
            <w:r w:rsidRPr="005E0427">
              <w:rPr>
                <w:w w:val="99"/>
                <w:sz w:val="20"/>
                <w:szCs w:val="20"/>
              </w:rPr>
              <w:t>-</w:t>
            </w:r>
          </w:p>
        </w:tc>
        <w:tc>
          <w:tcPr>
            <w:tcW w:w="1133" w:type="dxa"/>
            <w:vAlign w:val="center"/>
          </w:tcPr>
          <w:p w:rsidR="00087288" w:rsidRPr="005E0427" w:rsidRDefault="00087288" w:rsidP="00087288">
            <w:pPr>
              <w:pStyle w:val="TableParagraph"/>
              <w:ind w:left="28" w:right="148"/>
              <w:jc w:val="center"/>
              <w:rPr>
                <w:sz w:val="20"/>
                <w:szCs w:val="20"/>
              </w:rPr>
            </w:pPr>
            <w:r w:rsidRPr="005E0427">
              <w:rPr>
                <w:sz w:val="20"/>
                <w:szCs w:val="20"/>
              </w:rPr>
              <w:t>-</w:t>
            </w:r>
          </w:p>
        </w:tc>
      </w:tr>
    </w:tbl>
    <w:p w:rsidR="00087288" w:rsidRPr="005E0427" w:rsidRDefault="00087288" w:rsidP="00087288">
      <w:pPr>
        <w:jc w:val="center"/>
        <w:rPr>
          <w:sz w:val="20"/>
        </w:rPr>
        <w:sectPr w:rsidR="00087288" w:rsidRPr="005E0427">
          <w:pgSz w:w="16840" w:h="11910" w:orient="landscape"/>
          <w:pgMar w:top="1240" w:right="240" w:bottom="1460" w:left="420" w:header="702" w:footer="1264" w:gutter="0"/>
          <w:cols w:space="720"/>
        </w:sectPr>
      </w:pPr>
    </w:p>
    <w:p w:rsidR="00087288" w:rsidRPr="005E0427" w:rsidRDefault="00087288" w:rsidP="00087288">
      <w:pPr>
        <w:pStyle w:val="af5"/>
        <w:spacing w:before="3"/>
        <w:rPr>
          <w:sz w:val="20"/>
        </w:rPr>
      </w:pPr>
    </w:p>
    <w:p w:rsidR="00087288" w:rsidRPr="00A672BB" w:rsidRDefault="00087288" w:rsidP="005B62FA">
      <w:pPr>
        <w:pStyle w:val="1"/>
        <w:keepNext w:val="0"/>
        <w:keepLines w:val="0"/>
        <w:widowControl w:val="0"/>
        <w:numPr>
          <w:ilvl w:val="0"/>
          <w:numId w:val="13"/>
        </w:numPr>
        <w:tabs>
          <w:tab w:val="left" w:pos="867"/>
        </w:tabs>
        <w:autoSpaceDE w:val="0"/>
        <w:autoSpaceDN w:val="0"/>
        <w:spacing w:before="93" w:line="237" w:lineRule="auto"/>
        <w:ind w:left="0" w:right="243" w:firstLine="0"/>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ПЕРЕЧЕНЬ ВЫЯВЛЕННЫХ БЕСХОЗЯЙНЫХ ОБЪЕКТОВ ЦЕНТРАЛИЗОВАННЫХ</w:t>
      </w:r>
      <w:r w:rsidRPr="00A672BB">
        <w:rPr>
          <w:rFonts w:ascii="Times New Roman" w:hAnsi="Times New Roman" w:cs="Times New Roman"/>
          <w:color w:val="auto"/>
          <w:spacing w:val="-57"/>
          <w:sz w:val="26"/>
          <w:szCs w:val="26"/>
        </w:rPr>
        <w:t xml:space="preserve"> </w:t>
      </w:r>
      <w:r w:rsidRPr="00A672BB">
        <w:rPr>
          <w:rFonts w:ascii="Times New Roman" w:hAnsi="Times New Roman" w:cs="Times New Roman"/>
          <w:color w:val="auto"/>
          <w:sz w:val="26"/>
          <w:szCs w:val="26"/>
        </w:rPr>
        <w:t>СИСТЕМ</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ВОДОСНАБЖЕНИЯ</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(В</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СЛУЧАЕ</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ИХ</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ВЫЯВЛЕНИЯ)</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И</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ПЕРЕЧЕНЬ</w:t>
      </w:r>
    </w:p>
    <w:p w:rsidR="00087288" w:rsidRPr="00A672BB" w:rsidRDefault="00087288" w:rsidP="00A672BB">
      <w:pPr>
        <w:spacing w:before="3"/>
        <w:jc w:val="center"/>
        <w:rPr>
          <w:rFonts w:ascii="Times New Roman" w:hAnsi="Times New Roman"/>
          <w:b/>
          <w:sz w:val="26"/>
          <w:szCs w:val="26"/>
        </w:rPr>
      </w:pPr>
      <w:r w:rsidRPr="00A672BB">
        <w:rPr>
          <w:rFonts w:ascii="Times New Roman" w:hAnsi="Times New Roman"/>
          <w:b/>
          <w:sz w:val="26"/>
          <w:szCs w:val="26"/>
        </w:rPr>
        <w:t>ОРГАНИЗАЦИЙ,</w:t>
      </w:r>
      <w:r w:rsidRPr="00A672BB">
        <w:rPr>
          <w:rFonts w:ascii="Times New Roman" w:hAnsi="Times New Roman"/>
          <w:b/>
          <w:spacing w:val="-4"/>
          <w:sz w:val="26"/>
          <w:szCs w:val="26"/>
        </w:rPr>
        <w:t xml:space="preserve"> </w:t>
      </w:r>
      <w:r w:rsidRPr="00A672BB">
        <w:rPr>
          <w:rFonts w:ascii="Times New Roman" w:hAnsi="Times New Roman"/>
          <w:b/>
          <w:sz w:val="26"/>
          <w:szCs w:val="26"/>
        </w:rPr>
        <w:t>УПОЛНОМОЧЕННЫХ</w:t>
      </w:r>
      <w:r w:rsidRPr="00A672BB">
        <w:rPr>
          <w:rFonts w:ascii="Times New Roman" w:hAnsi="Times New Roman"/>
          <w:b/>
          <w:spacing w:val="-7"/>
          <w:sz w:val="26"/>
          <w:szCs w:val="26"/>
        </w:rPr>
        <w:t xml:space="preserve"> </w:t>
      </w:r>
      <w:r w:rsidRPr="00A672BB">
        <w:rPr>
          <w:rFonts w:ascii="Times New Roman" w:hAnsi="Times New Roman"/>
          <w:b/>
          <w:sz w:val="26"/>
          <w:szCs w:val="26"/>
        </w:rPr>
        <w:t>НА</w:t>
      </w:r>
      <w:r w:rsidRPr="00A672BB">
        <w:rPr>
          <w:rFonts w:ascii="Times New Roman" w:hAnsi="Times New Roman"/>
          <w:b/>
          <w:spacing w:val="-4"/>
          <w:sz w:val="26"/>
          <w:szCs w:val="26"/>
        </w:rPr>
        <w:t xml:space="preserve"> </w:t>
      </w:r>
      <w:r w:rsidRPr="00A672BB">
        <w:rPr>
          <w:rFonts w:ascii="Times New Roman" w:hAnsi="Times New Roman"/>
          <w:b/>
          <w:sz w:val="26"/>
          <w:szCs w:val="26"/>
        </w:rPr>
        <w:t>ИХ</w:t>
      </w:r>
      <w:r w:rsidRPr="00A672BB">
        <w:rPr>
          <w:rFonts w:ascii="Times New Roman" w:hAnsi="Times New Roman"/>
          <w:b/>
          <w:spacing w:val="-3"/>
          <w:sz w:val="26"/>
          <w:szCs w:val="26"/>
        </w:rPr>
        <w:t xml:space="preserve"> </w:t>
      </w:r>
      <w:r w:rsidRPr="00A672BB">
        <w:rPr>
          <w:rFonts w:ascii="Times New Roman" w:hAnsi="Times New Roman"/>
          <w:b/>
          <w:sz w:val="26"/>
          <w:szCs w:val="26"/>
        </w:rPr>
        <w:t>ЭКСПЛУАТАЦИЮ</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087288" w:rsidRPr="00A672BB" w:rsidRDefault="00087288" w:rsidP="00A672BB">
      <w:pPr>
        <w:pStyle w:val="a5"/>
        <w:spacing w:line="276" w:lineRule="auto"/>
        <w:ind w:firstLine="709"/>
        <w:jc w:val="both"/>
        <w:rPr>
          <w:rFonts w:ascii="Times New Roman" w:hAnsi="Times New Roman" w:cs="Times New Roman"/>
          <w:sz w:val="26"/>
          <w:szCs w:val="26"/>
        </w:rPr>
        <w:sectPr w:rsidR="00087288" w:rsidRPr="00A672BB">
          <w:headerReference w:type="default" r:id="rId90"/>
          <w:footerReference w:type="default" r:id="rId91"/>
          <w:pgSz w:w="11910" w:h="16840"/>
          <w:pgMar w:top="1400" w:right="340" w:bottom="1380" w:left="920" w:header="702" w:footer="1194" w:gutter="0"/>
          <w:cols w:space="720"/>
        </w:sectPr>
      </w:pPr>
      <w:r w:rsidRPr="00A672BB">
        <w:rPr>
          <w:rFonts w:ascii="Times New Roman" w:hAnsi="Times New Roman" w:cs="Times New Roman"/>
          <w:sz w:val="26"/>
          <w:szCs w:val="26"/>
        </w:rPr>
        <w:t>На момент актуализации Схемы водоснабжения сельского поселения Светлый бесхозяйных объектов централизованной системы водоснабжения не выявл</w:t>
      </w:r>
      <w:r w:rsidR="00A672BB">
        <w:rPr>
          <w:rFonts w:ascii="Times New Roman" w:hAnsi="Times New Roman" w:cs="Times New Roman"/>
          <w:sz w:val="26"/>
          <w:szCs w:val="26"/>
        </w:rPr>
        <w:t>ено.</w:t>
      </w:r>
    </w:p>
    <w:p w:rsidR="00087288" w:rsidRPr="005E0427" w:rsidRDefault="00087288" w:rsidP="00087288">
      <w:pPr>
        <w:pStyle w:val="af5"/>
        <w:rPr>
          <w:sz w:val="20"/>
        </w:rPr>
      </w:pPr>
    </w:p>
    <w:p w:rsidR="00087288" w:rsidRPr="005E0427" w:rsidRDefault="00087288" w:rsidP="00087288">
      <w:pPr>
        <w:pStyle w:val="af5"/>
        <w:spacing w:before="10"/>
        <w:rPr>
          <w:sz w:val="20"/>
        </w:rPr>
      </w:pPr>
    </w:p>
    <w:p w:rsidR="00087288" w:rsidRPr="005E0427" w:rsidRDefault="00087288" w:rsidP="00087288">
      <w:pPr>
        <w:ind w:left="625" w:right="358"/>
        <w:jc w:val="center"/>
        <w:rPr>
          <w:b/>
          <w:sz w:val="24"/>
        </w:rPr>
      </w:pPr>
      <w:r w:rsidRPr="005E0427">
        <w:rPr>
          <w:b/>
          <w:sz w:val="24"/>
          <w:u w:val="thick"/>
        </w:rPr>
        <w:t>СХЕМА</w:t>
      </w:r>
      <w:r w:rsidRPr="005E0427">
        <w:rPr>
          <w:b/>
          <w:spacing w:val="-5"/>
          <w:sz w:val="24"/>
          <w:u w:val="thick"/>
        </w:rPr>
        <w:t xml:space="preserve"> </w:t>
      </w:r>
      <w:r w:rsidRPr="005E0427">
        <w:rPr>
          <w:b/>
          <w:sz w:val="24"/>
          <w:u w:val="thick"/>
        </w:rPr>
        <w:t>ВОДООТВЕДЕНИЯ</w:t>
      </w:r>
    </w:p>
    <w:p w:rsidR="00087288" w:rsidRPr="005E0427" w:rsidRDefault="00087288" w:rsidP="00087288">
      <w:pPr>
        <w:spacing w:before="201"/>
        <w:ind w:left="346" w:right="358"/>
        <w:jc w:val="center"/>
        <w:rPr>
          <w:b/>
          <w:sz w:val="28"/>
        </w:rPr>
      </w:pPr>
      <w:r w:rsidRPr="005E0427">
        <w:rPr>
          <w:b/>
          <w:sz w:val="28"/>
        </w:rPr>
        <w:t>сельского</w:t>
      </w:r>
      <w:r w:rsidRPr="005E0427">
        <w:rPr>
          <w:b/>
          <w:spacing w:val="-3"/>
          <w:sz w:val="28"/>
        </w:rPr>
        <w:t xml:space="preserve"> </w:t>
      </w:r>
      <w:r w:rsidRPr="005E0427">
        <w:rPr>
          <w:b/>
          <w:sz w:val="28"/>
        </w:rPr>
        <w:t>поселения</w:t>
      </w:r>
      <w:r w:rsidRPr="005E0427">
        <w:rPr>
          <w:b/>
          <w:spacing w:val="-5"/>
          <w:sz w:val="28"/>
        </w:rPr>
        <w:t xml:space="preserve"> </w:t>
      </w:r>
      <w:r w:rsidRPr="005E0427">
        <w:rPr>
          <w:b/>
          <w:sz w:val="28"/>
        </w:rPr>
        <w:t>Светлый</w:t>
      </w:r>
    </w:p>
    <w:p w:rsidR="00087288" w:rsidRPr="005E0427" w:rsidRDefault="00087288" w:rsidP="00087288">
      <w:pPr>
        <w:spacing w:before="47"/>
        <w:ind w:left="348" w:right="358"/>
        <w:jc w:val="center"/>
        <w:rPr>
          <w:b/>
          <w:sz w:val="28"/>
        </w:rPr>
      </w:pPr>
      <w:r w:rsidRPr="005E0427">
        <w:rPr>
          <w:b/>
          <w:sz w:val="28"/>
        </w:rPr>
        <w:t>Березовского</w:t>
      </w:r>
      <w:r w:rsidRPr="005E0427">
        <w:rPr>
          <w:b/>
          <w:spacing w:val="-5"/>
          <w:sz w:val="28"/>
        </w:rPr>
        <w:t xml:space="preserve"> </w:t>
      </w:r>
      <w:r w:rsidRPr="005E0427">
        <w:rPr>
          <w:b/>
          <w:sz w:val="28"/>
        </w:rPr>
        <w:t>района Ханты-Мансийского</w:t>
      </w:r>
      <w:r w:rsidRPr="005E0427">
        <w:rPr>
          <w:b/>
          <w:spacing w:val="-7"/>
          <w:sz w:val="28"/>
        </w:rPr>
        <w:t xml:space="preserve"> </w:t>
      </w:r>
      <w:r w:rsidRPr="005E0427">
        <w:rPr>
          <w:b/>
          <w:sz w:val="28"/>
        </w:rPr>
        <w:t>автономного</w:t>
      </w:r>
      <w:r w:rsidRPr="005E0427">
        <w:rPr>
          <w:b/>
          <w:spacing w:val="-8"/>
          <w:sz w:val="28"/>
        </w:rPr>
        <w:t xml:space="preserve"> </w:t>
      </w:r>
      <w:r w:rsidRPr="005E0427">
        <w:rPr>
          <w:b/>
          <w:sz w:val="28"/>
        </w:rPr>
        <w:t>округа –</w:t>
      </w:r>
      <w:r w:rsidRPr="005E0427">
        <w:rPr>
          <w:b/>
          <w:spacing w:val="-7"/>
          <w:sz w:val="28"/>
        </w:rPr>
        <w:t xml:space="preserve"> </w:t>
      </w:r>
      <w:r w:rsidRPr="005E0427">
        <w:rPr>
          <w:b/>
          <w:sz w:val="28"/>
        </w:rPr>
        <w:t>Югры</w:t>
      </w:r>
    </w:p>
    <w:p w:rsidR="00087288" w:rsidRPr="005E0427" w:rsidRDefault="00087288" w:rsidP="00087288">
      <w:pPr>
        <w:jc w:val="center"/>
        <w:rPr>
          <w:sz w:val="28"/>
        </w:rPr>
        <w:sectPr w:rsidR="00087288" w:rsidRPr="005E0427">
          <w:pgSz w:w="11910" w:h="16840"/>
          <w:pgMar w:top="1400" w:right="340" w:bottom="1460" w:left="920" w:header="702" w:footer="1194" w:gutter="0"/>
          <w:cols w:space="720"/>
        </w:sectPr>
      </w:pPr>
    </w:p>
    <w:p w:rsidR="00087288" w:rsidRPr="00A672BB" w:rsidRDefault="00087288" w:rsidP="00087288">
      <w:pPr>
        <w:pStyle w:val="1"/>
        <w:spacing w:before="122"/>
        <w:ind w:left="625" w:right="358"/>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lastRenderedPageBreak/>
        <w:t>ТЕРМИНЫ</w:t>
      </w:r>
      <w:r w:rsidRPr="00A672BB">
        <w:rPr>
          <w:rFonts w:ascii="Times New Roman" w:hAnsi="Times New Roman" w:cs="Times New Roman"/>
          <w:color w:val="auto"/>
          <w:spacing w:val="-3"/>
          <w:sz w:val="26"/>
          <w:szCs w:val="26"/>
        </w:rPr>
        <w:t xml:space="preserve"> </w:t>
      </w:r>
      <w:r w:rsidRPr="00A672BB">
        <w:rPr>
          <w:rFonts w:ascii="Times New Roman" w:hAnsi="Times New Roman" w:cs="Times New Roman"/>
          <w:color w:val="auto"/>
          <w:sz w:val="26"/>
          <w:szCs w:val="26"/>
        </w:rPr>
        <w:t>И</w:t>
      </w:r>
      <w:r w:rsidRPr="00A672BB">
        <w:rPr>
          <w:rFonts w:ascii="Times New Roman" w:hAnsi="Times New Roman" w:cs="Times New Roman"/>
          <w:color w:val="auto"/>
          <w:spacing w:val="-2"/>
          <w:sz w:val="26"/>
          <w:szCs w:val="26"/>
        </w:rPr>
        <w:t xml:space="preserve"> </w:t>
      </w:r>
      <w:r w:rsidRPr="00A672BB">
        <w:rPr>
          <w:rFonts w:ascii="Times New Roman" w:hAnsi="Times New Roman" w:cs="Times New Roman"/>
          <w:color w:val="auto"/>
          <w:sz w:val="26"/>
          <w:szCs w:val="26"/>
        </w:rPr>
        <w:t>ОПРЕДЕЛЕНИЯ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настоящем</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документе</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применяются</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следующие</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термины</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определения: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«схема водоотведения» - совокупность графического (схемы, чертежи, планы подземных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коммуникаций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основе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топографо-геодезической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подосновы,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космо-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аэрофотосъемочные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материалы) и текстового описания технико-экономического состояния централизованной системы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холодного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(или) 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 направления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развития;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«технологическая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зона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часть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канализационной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принадлежащей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пределах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которой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обеспечиваются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транспортировка, очистка и отведение сточных вод или прямой (без очистки) выпуск сточных 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водный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«эксплуатационная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зона»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зона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эксплуатационной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ответственности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определенная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признаку</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обязанностей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(ответственности)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эксплуатации централизованных систем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«абонент» - физическое либо юридическое лицо, заключившее или обязанное заключить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договор</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единый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договор</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холодного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транспортировка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очистка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использованием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 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«гарантирующая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осуществляющая</w:t>
      </w:r>
      <w:r w:rsidRPr="00A672BB">
        <w:rPr>
          <w:rFonts w:ascii="Times New Roman" w:hAnsi="Times New Roman" w:cs="Times New Roman"/>
          <w:spacing w:val="61"/>
          <w:sz w:val="26"/>
          <w:szCs w:val="26"/>
        </w:rPr>
        <w:t xml:space="preserve"> </w:t>
      </w: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определенная решением органа местного самоуправления поселения, которая обязана заключить</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договор</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единый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договор холодного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 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любым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обратившимся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лицом,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чьи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подключены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(технологически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присоединены)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«инвестиционная программа организации, осуществляющей водоотведение (далее также -</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инвестиционная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программа)»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программа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мероприятий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строительству,</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реконструкции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модернизации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 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 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«канализационная сеть» - комплекс технологически связанных между собой инженерных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сооружений,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предназначенных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транспортировки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«коммерческий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учет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(далее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также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коммерческий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учет)»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определение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количества принятых (отведенных) сточных вод с помощью средств измерений (далее - приборы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учета)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расчетным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способом;</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«нецентрализованная система горячего водоснабжения» - сооружения и устройства, в 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числе индивидуальные тепловые пункты, с использованием которых приготовление горячей 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осуществляется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абонентом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самостоятельно;</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«объект централизованной системы водоотведения» - инженерное сооружение, входящее 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состав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непосредственно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используемое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1"/>
          <w:sz w:val="26"/>
          <w:szCs w:val="26"/>
        </w:rPr>
        <w:t xml:space="preserve"> </w:t>
      </w:r>
      <w:r w:rsidR="00A672BB">
        <w:rPr>
          <w:rFonts w:ascii="Times New Roman" w:hAnsi="Times New Roman" w:cs="Times New Roman"/>
          <w:sz w:val="26"/>
          <w:szCs w:val="26"/>
        </w:rPr>
        <w:t>водоотведения;</w:t>
      </w:r>
    </w:p>
    <w:p w:rsidR="00A672BB" w:rsidRPr="00A672BB" w:rsidRDefault="00A672BB" w:rsidP="00A672BB">
      <w:pPr>
        <w:pStyle w:val="a5"/>
        <w:ind w:firstLine="709"/>
        <w:jc w:val="both"/>
        <w:rPr>
          <w:rFonts w:ascii="Times New Roman" w:hAnsi="Times New Roman" w:cs="Times New Roman"/>
          <w:sz w:val="26"/>
          <w:szCs w:val="26"/>
        </w:rPr>
      </w:pPr>
      <w:r w:rsidRPr="00A672BB">
        <w:rPr>
          <w:rFonts w:ascii="Times New Roman" w:hAnsi="Times New Roman" w:cs="Times New Roman"/>
          <w:sz w:val="26"/>
          <w:szCs w:val="26"/>
        </w:rPr>
        <w:t>«организация,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водопроводно-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канализационного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хозяйства)»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юридическое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лицо,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эксплуатацию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отдельных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таких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систем;</w:t>
      </w:r>
    </w:p>
    <w:p w:rsidR="00A672BB" w:rsidRPr="005E0427" w:rsidRDefault="00A672BB" w:rsidP="00087288">
      <w:pPr>
        <w:jc w:val="both"/>
        <w:sectPr w:rsidR="00A672BB" w:rsidRPr="005E0427">
          <w:pgSz w:w="11910" w:h="16840"/>
          <w:pgMar w:top="1400" w:right="340" w:bottom="1460" w:left="920" w:header="702" w:footer="1194" w:gutter="0"/>
          <w:cols w:space="720"/>
        </w:sectPr>
      </w:pPr>
    </w:p>
    <w:p w:rsidR="00087288"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lastRenderedPageBreak/>
        <w:t xml:space="preserve"> </w:t>
      </w:r>
      <w:r w:rsidR="00087288" w:rsidRPr="00A672BB">
        <w:rPr>
          <w:rFonts w:ascii="Times New Roman" w:hAnsi="Times New Roman" w:cs="Times New Roman"/>
          <w:sz w:val="26"/>
          <w:szCs w:val="26"/>
        </w:rPr>
        <w:t>«орган</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регулирования</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тарифов</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в</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сфере</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водоотведения</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(далее</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орган</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регулирования</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тарифов)» - уполномоченный орган исполнительной власти субъекта Российской Федерации в</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области</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государственного</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регулирования</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тарифов</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либо</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в</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случае</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передачи</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соответствующих</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полномочий законом субъекта Российской Федерации орган местного самоуправления поселения</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или</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городского</w:t>
      </w:r>
      <w:r w:rsidR="00087288" w:rsidRPr="00A672BB">
        <w:rPr>
          <w:rFonts w:ascii="Times New Roman" w:hAnsi="Times New Roman" w:cs="Times New Roman"/>
          <w:spacing w:val="-2"/>
          <w:sz w:val="26"/>
          <w:szCs w:val="26"/>
        </w:rPr>
        <w:t xml:space="preserve"> </w:t>
      </w:r>
      <w:r w:rsidR="00087288" w:rsidRPr="00A672BB">
        <w:rPr>
          <w:rFonts w:ascii="Times New Roman" w:hAnsi="Times New Roman" w:cs="Times New Roman"/>
          <w:sz w:val="26"/>
          <w:szCs w:val="26"/>
        </w:rPr>
        <w:t>округа, осуществляющий</w:t>
      </w:r>
      <w:r w:rsidR="00087288" w:rsidRPr="00A672BB">
        <w:rPr>
          <w:rFonts w:ascii="Times New Roman" w:hAnsi="Times New Roman" w:cs="Times New Roman"/>
          <w:spacing w:val="-1"/>
          <w:sz w:val="26"/>
          <w:szCs w:val="26"/>
        </w:rPr>
        <w:t xml:space="preserve"> </w:t>
      </w:r>
      <w:r w:rsidR="00087288" w:rsidRPr="00A672BB">
        <w:rPr>
          <w:rFonts w:ascii="Times New Roman" w:hAnsi="Times New Roman" w:cs="Times New Roman"/>
          <w:sz w:val="26"/>
          <w:szCs w:val="26"/>
        </w:rPr>
        <w:t>регулирование</w:t>
      </w:r>
      <w:r w:rsidR="00087288" w:rsidRPr="00A672BB">
        <w:rPr>
          <w:rFonts w:ascii="Times New Roman" w:hAnsi="Times New Roman" w:cs="Times New Roman"/>
          <w:spacing w:val="-2"/>
          <w:sz w:val="26"/>
          <w:szCs w:val="26"/>
        </w:rPr>
        <w:t xml:space="preserve"> </w:t>
      </w:r>
      <w:r w:rsidR="00087288" w:rsidRPr="00A672BB">
        <w:rPr>
          <w:rFonts w:ascii="Times New Roman" w:hAnsi="Times New Roman" w:cs="Times New Roman"/>
          <w:sz w:val="26"/>
          <w:szCs w:val="26"/>
        </w:rPr>
        <w:t>тарифов</w:t>
      </w:r>
      <w:r w:rsidR="00087288" w:rsidRPr="00A672BB">
        <w:rPr>
          <w:rFonts w:ascii="Times New Roman" w:hAnsi="Times New Roman" w:cs="Times New Roman"/>
          <w:spacing w:val="-2"/>
          <w:sz w:val="26"/>
          <w:szCs w:val="26"/>
        </w:rPr>
        <w:t xml:space="preserve"> </w:t>
      </w:r>
      <w:r w:rsidR="00087288" w:rsidRPr="00A672BB">
        <w:rPr>
          <w:rFonts w:ascii="Times New Roman" w:hAnsi="Times New Roman" w:cs="Times New Roman"/>
          <w:sz w:val="26"/>
          <w:szCs w:val="26"/>
        </w:rPr>
        <w:t>в</w:t>
      </w:r>
      <w:r w:rsidR="00087288" w:rsidRPr="00A672BB">
        <w:rPr>
          <w:rFonts w:ascii="Times New Roman" w:hAnsi="Times New Roman" w:cs="Times New Roman"/>
          <w:spacing w:val="-2"/>
          <w:sz w:val="26"/>
          <w:szCs w:val="26"/>
        </w:rPr>
        <w:t xml:space="preserve"> </w:t>
      </w:r>
      <w:r w:rsidR="00087288" w:rsidRPr="00A672BB">
        <w:rPr>
          <w:rFonts w:ascii="Times New Roman" w:hAnsi="Times New Roman" w:cs="Times New Roman"/>
          <w:sz w:val="26"/>
          <w:szCs w:val="26"/>
        </w:rPr>
        <w:t>сфере</w:t>
      </w:r>
      <w:r w:rsidR="00087288" w:rsidRPr="00A672BB">
        <w:rPr>
          <w:rFonts w:ascii="Times New Roman" w:hAnsi="Times New Roman" w:cs="Times New Roman"/>
          <w:spacing w:val="-3"/>
          <w:sz w:val="26"/>
          <w:szCs w:val="26"/>
        </w:rPr>
        <w:t xml:space="preserve"> </w:t>
      </w:r>
      <w:r w:rsidR="00087288"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«предельные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индексы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изменения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тарифов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сфере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(далее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предельные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индексы)»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индексы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максимально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минимально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возможного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изменения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действующих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тарифов на водоотведение, устанавливаемые в среднем по субъектам Российской Федерации 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год, если иное не установлено другими федеральными законами или решением Правительства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Российской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Федерации,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выраженные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процентах.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Указанные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предельные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индексы</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устанавливаются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 применяются до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1 января 2016 года;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«производственная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программа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осуществляющей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(далее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производственная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программа)»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программа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текущей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(операционной)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деятельности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такой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организации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осуществлению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регулируемых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видов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деятельности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сфере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«состав и свойства сточных вод» - совокупность показателей, характеризующих физические,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химические,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бактериологические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другие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свойства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числе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концентрацию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загрязняющих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веществ, иных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веществ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микроорганизмов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 водах;</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«сточные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(далее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принимаемые от абонентов в централизованные системы водоотведения воды, а также дождевые,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талые,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инфильтрационные,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поливомоечные,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дренажные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если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централизованная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предназначена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 приема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таких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«техническое обследование централизованных систем водоотведения» - оценка технических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характеристик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объектов</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централизованных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водоотведения;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«транспортировка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перемещение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осуществляемое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использованием</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канализационных</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сетей;</w:t>
      </w:r>
    </w:p>
    <w:p w:rsidR="00087288"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«централизованная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(канализации)»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комплекс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технологически</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связанных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между</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собой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инженерных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сооружений,</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предназначенных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водоотведения.</w:t>
      </w:r>
    </w:p>
    <w:p w:rsidR="00A672BB" w:rsidRPr="00A672BB" w:rsidRDefault="00A672BB" w:rsidP="00A672BB">
      <w:pPr>
        <w:pStyle w:val="1"/>
        <w:spacing w:before="122"/>
        <w:ind w:left="626" w:right="358"/>
        <w:jc w:val="center"/>
        <w:rPr>
          <w:rFonts w:ascii="Times New Roman" w:hAnsi="Times New Roman" w:cs="Times New Roman"/>
          <w:color w:val="auto"/>
          <w:sz w:val="26"/>
          <w:szCs w:val="26"/>
        </w:rPr>
      </w:pPr>
      <w:r w:rsidRPr="00A672BB">
        <w:rPr>
          <w:rFonts w:ascii="Times New Roman" w:hAnsi="Times New Roman" w:cs="Times New Roman"/>
          <w:color w:val="auto"/>
          <w:sz w:val="26"/>
          <w:szCs w:val="26"/>
        </w:rPr>
        <w:t>1.</w:t>
      </w:r>
      <w:r w:rsidRPr="00A672BB">
        <w:rPr>
          <w:rFonts w:ascii="Times New Roman" w:hAnsi="Times New Roman" w:cs="Times New Roman"/>
          <w:color w:val="auto"/>
          <w:spacing w:val="114"/>
          <w:sz w:val="26"/>
          <w:szCs w:val="26"/>
        </w:rPr>
        <w:t xml:space="preserve"> </w:t>
      </w:r>
      <w:r w:rsidRPr="00A672BB">
        <w:rPr>
          <w:rFonts w:ascii="Times New Roman" w:hAnsi="Times New Roman" w:cs="Times New Roman"/>
          <w:color w:val="auto"/>
          <w:sz w:val="26"/>
          <w:szCs w:val="26"/>
        </w:rPr>
        <w:t>ОБЩИЕ</w:t>
      </w:r>
      <w:r w:rsidRPr="00A672BB">
        <w:rPr>
          <w:rFonts w:ascii="Times New Roman" w:hAnsi="Times New Roman" w:cs="Times New Roman"/>
          <w:color w:val="auto"/>
          <w:spacing w:val="-1"/>
          <w:sz w:val="26"/>
          <w:szCs w:val="26"/>
        </w:rPr>
        <w:t xml:space="preserve"> </w:t>
      </w:r>
      <w:r w:rsidRPr="00A672BB">
        <w:rPr>
          <w:rFonts w:ascii="Times New Roman" w:hAnsi="Times New Roman" w:cs="Times New Roman"/>
          <w:color w:val="auto"/>
          <w:sz w:val="26"/>
          <w:szCs w:val="26"/>
        </w:rPr>
        <w:t>ПОЛОЖЕНИЯ</w:t>
      </w:r>
    </w:p>
    <w:p w:rsidR="00A672BB" w:rsidRPr="00A672BB" w:rsidRDefault="00A672BB" w:rsidP="00A672BB">
      <w:pPr>
        <w:pStyle w:val="2"/>
        <w:jc w:val="center"/>
        <w:rPr>
          <w:rFonts w:ascii="Times New Roman" w:hAnsi="Times New Roman"/>
          <w:sz w:val="26"/>
          <w:szCs w:val="26"/>
        </w:rPr>
      </w:pPr>
      <w:r w:rsidRPr="00A672BB">
        <w:rPr>
          <w:rFonts w:ascii="Times New Roman" w:hAnsi="Times New Roman"/>
          <w:sz w:val="26"/>
          <w:szCs w:val="26"/>
        </w:rPr>
        <w:t>Целью</w:t>
      </w:r>
      <w:r w:rsidRPr="00A672BB">
        <w:rPr>
          <w:rFonts w:ascii="Times New Roman" w:hAnsi="Times New Roman"/>
          <w:spacing w:val="-3"/>
          <w:sz w:val="26"/>
          <w:szCs w:val="26"/>
        </w:rPr>
        <w:t xml:space="preserve"> </w:t>
      </w:r>
      <w:r w:rsidRPr="00A672BB">
        <w:rPr>
          <w:rFonts w:ascii="Times New Roman" w:hAnsi="Times New Roman"/>
          <w:sz w:val="26"/>
          <w:szCs w:val="26"/>
        </w:rPr>
        <w:t>разработки</w:t>
      </w:r>
      <w:r w:rsidRPr="00A672BB">
        <w:rPr>
          <w:rFonts w:ascii="Times New Roman" w:hAnsi="Times New Roman"/>
          <w:spacing w:val="-2"/>
          <w:sz w:val="26"/>
          <w:szCs w:val="26"/>
        </w:rPr>
        <w:t xml:space="preserve"> </w:t>
      </w:r>
      <w:r w:rsidRPr="00A672BB">
        <w:rPr>
          <w:rFonts w:ascii="Times New Roman" w:hAnsi="Times New Roman"/>
          <w:sz w:val="26"/>
          <w:szCs w:val="26"/>
        </w:rPr>
        <w:t>схемы</w:t>
      </w:r>
      <w:r w:rsidRPr="00A672BB">
        <w:rPr>
          <w:rFonts w:ascii="Times New Roman" w:hAnsi="Times New Roman"/>
          <w:spacing w:val="-4"/>
          <w:sz w:val="26"/>
          <w:szCs w:val="26"/>
        </w:rPr>
        <w:t xml:space="preserve"> </w:t>
      </w:r>
      <w:r w:rsidRPr="00A672BB">
        <w:rPr>
          <w:rFonts w:ascii="Times New Roman" w:hAnsi="Times New Roman"/>
          <w:sz w:val="26"/>
          <w:szCs w:val="26"/>
        </w:rPr>
        <w:t>водоотведения</w:t>
      </w:r>
      <w:r w:rsidRPr="00A672BB">
        <w:rPr>
          <w:rFonts w:ascii="Times New Roman" w:hAnsi="Times New Roman"/>
          <w:spacing w:val="-1"/>
          <w:sz w:val="26"/>
          <w:szCs w:val="26"/>
        </w:rPr>
        <w:t xml:space="preserve"> </w:t>
      </w:r>
      <w:r w:rsidRPr="00A672BB">
        <w:rPr>
          <w:rFonts w:ascii="Times New Roman" w:hAnsi="Times New Roman"/>
          <w:sz w:val="26"/>
          <w:szCs w:val="26"/>
        </w:rPr>
        <w:t>является:</w:t>
      </w:r>
    </w:p>
    <w:p w:rsidR="00A672BB" w:rsidRPr="00A672BB" w:rsidRDefault="00A672BB" w:rsidP="00A672BB">
      <w:pPr>
        <w:pStyle w:val="af5"/>
        <w:spacing w:before="7"/>
        <w:jc w:val="center"/>
        <w:rPr>
          <w:rFonts w:ascii="Times New Roman" w:hAnsi="Times New Roman"/>
          <w:b/>
          <w:i/>
          <w:sz w:val="26"/>
          <w:szCs w:val="26"/>
        </w:rPr>
      </w:pP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соблюдение</w:t>
      </w:r>
      <w:r w:rsidRPr="00A672BB">
        <w:rPr>
          <w:rFonts w:ascii="Times New Roman" w:hAnsi="Times New Roman" w:cs="Times New Roman"/>
          <w:sz w:val="26"/>
          <w:szCs w:val="26"/>
        </w:rPr>
        <w:tab/>
        <w:t>принципов</w:t>
      </w:r>
      <w:r w:rsidRPr="00A672BB">
        <w:rPr>
          <w:rFonts w:ascii="Times New Roman" w:hAnsi="Times New Roman" w:cs="Times New Roman"/>
          <w:sz w:val="26"/>
          <w:szCs w:val="26"/>
        </w:rPr>
        <w:tab/>
        <w:t>рационального</w:t>
      </w:r>
      <w:r w:rsidRPr="00A672BB">
        <w:rPr>
          <w:rFonts w:ascii="Times New Roman" w:hAnsi="Times New Roman" w:cs="Times New Roman"/>
          <w:sz w:val="26"/>
          <w:szCs w:val="26"/>
        </w:rPr>
        <w:tab/>
        <w:t>водопользования</w:t>
      </w:r>
      <w:r w:rsidRPr="00A672BB">
        <w:rPr>
          <w:rFonts w:ascii="Times New Roman" w:hAnsi="Times New Roman" w:cs="Times New Roman"/>
          <w:sz w:val="26"/>
          <w:szCs w:val="26"/>
        </w:rPr>
        <w:tab/>
        <w:t>с</w:t>
      </w:r>
      <w:r w:rsidRPr="00A672BB">
        <w:rPr>
          <w:rFonts w:ascii="Times New Roman" w:hAnsi="Times New Roman" w:cs="Times New Roman"/>
          <w:sz w:val="26"/>
          <w:szCs w:val="26"/>
        </w:rPr>
        <w:tab/>
      </w:r>
      <w:r w:rsidRPr="00A672BB">
        <w:rPr>
          <w:rFonts w:ascii="Times New Roman" w:hAnsi="Times New Roman" w:cs="Times New Roman"/>
          <w:spacing w:val="-1"/>
          <w:sz w:val="26"/>
          <w:szCs w:val="26"/>
        </w:rPr>
        <w:t>повышением</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сбалансированности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окружающей</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природной</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среды</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жизнедеятельности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человека;</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повышение</w:t>
      </w:r>
      <w:r w:rsidRPr="00A672BB">
        <w:rPr>
          <w:rFonts w:ascii="Times New Roman" w:hAnsi="Times New Roman" w:cs="Times New Roman"/>
          <w:sz w:val="26"/>
          <w:szCs w:val="26"/>
        </w:rPr>
        <w:tab/>
        <w:t>комфортности</w:t>
      </w:r>
      <w:r w:rsidRPr="00A672BB">
        <w:rPr>
          <w:rFonts w:ascii="Times New Roman" w:hAnsi="Times New Roman" w:cs="Times New Roman"/>
          <w:sz w:val="26"/>
          <w:szCs w:val="26"/>
        </w:rPr>
        <w:tab/>
        <w:t>проживания</w:t>
      </w:r>
      <w:r w:rsidRPr="00A672BB">
        <w:rPr>
          <w:rFonts w:ascii="Times New Roman" w:hAnsi="Times New Roman" w:cs="Times New Roman"/>
          <w:sz w:val="26"/>
          <w:szCs w:val="26"/>
        </w:rPr>
        <w:tab/>
        <w:t>населения,</w:t>
      </w:r>
      <w:r w:rsidRPr="00A672BB">
        <w:rPr>
          <w:rFonts w:ascii="Times New Roman" w:hAnsi="Times New Roman" w:cs="Times New Roman"/>
          <w:sz w:val="26"/>
          <w:szCs w:val="26"/>
        </w:rPr>
        <w:tab/>
        <w:t>а</w:t>
      </w:r>
      <w:r w:rsidRPr="00A672BB">
        <w:rPr>
          <w:rFonts w:ascii="Times New Roman" w:hAnsi="Times New Roman" w:cs="Times New Roman"/>
          <w:sz w:val="26"/>
          <w:szCs w:val="26"/>
        </w:rPr>
        <w:tab/>
        <w:t>также</w:t>
      </w:r>
      <w:r w:rsidRPr="00A672BB">
        <w:rPr>
          <w:rFonts w:ascii="Times New Roman" w:hAnsi="Times New Roman" w:cs="Times New Roman"/>
          <w:sz w:val="26"/>
          <w:szCs w:val="26"/>
        </w:rPr>
        <w:tab/>
        <w:t>санитарно-</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эпидемиологического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состояния селитебной</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территории;</w:t>
      </w:r>
    </w:p>
    <w:p w:rsidR="00A672BB" w:rsidRPr="00A672BB" w:rsidRDefault="00A672BB"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техническое</w:t>
      </w:r>
      <w:r w:rsidRPr="00A672BB">
        <w:rPr>
          <w:rFonts w:ascii="Times New Roman" w:hAnsi="Times New Roman" w:cs="Times New Roman"/>
          <w:spacing w:val="8"/>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0"/>
          <w:sz w:val="26"/>
          <w:szCs w:val="26"/>
        </w:rPr>
        <w:t xml:space="preserve"> </w:t>
      </w:r>
      <w:r w:rsidRPr="00A672BB">
        <w:rPr>
          <w:rFonts w:ascii="Times New Roman" w:hAnsi="Times New Roman" w:cs="Times New Roman"/>
          <w:sz w:val="26"/>
          <w:szCs w:val="26"/>
        </w:rPr>
        <w:t>экономическое</w:t>
      </w:r>
      <w:r w:rsidRPr="00A672BB">
        <w:rPr>
          <w:rFonts w:ascii="Times New Roman" w:hAnsi="Times New Roman" w:cs="Times New Roman"/>
          <w:spacing w:val="8"/>
          <w:sz w:val="26"/>
          <w:szCs w:val="26"/>
        </w:rPr>
        <w:t xml:space="preserve"> </w:t>
      </w:r>
      <w:r w:rsidRPr="00A672BB">
        <w:rPr>
          <w:rFonts w:ascii="Times New Roman" w:hAnsi="Times New Roman" w:cs="Times New Roman"/>
          <w:sz w:val="26"/>
          <w:szCs w:val="26"/>
        </w:rPr>
        <w:t>обоснование</w:t>
      </w:r>
      <w:r w:rsidRPr="00A672BB">
        <w:rPr>
          <w:rFonts w:ascii="Times New Roman" w:hAnsi="Times New Roman" w:cs="Times New Roman"/>
          <w:spacing w:val="11"/>
          <w:sz w:val="26"/>
          <w:szCs w:val="26"/>
        </w:rPr>
        <w:t xml:space="preserve"> </w:t>
      </w:r>
      <w:r w:rsidRPr="00A672BB">
        <w:rPr>
          <w:rFonts w:ascii="Times New Roman" w:hAnsi="Times New Roman" w:cs="Times New Roman"/>
          <w:sz w:val="26"/>
          <w:szCs w:val="26"/>
        </w:rPr>
        <w:t>решений</w:t>
      </w:r>
      <w:r w:rsidRPr="00A672BB">
        <w:rPr>
          <w:rFonts w:ascii="Times New Roman" w:hAnsi="Times New Roman" w:cs="Times New Roman"/>
          <w:spacing w:val="10"/>
          <w:sz w:val="26"/>
          <w:szCs w:val="26"/>
        </w:rPr>
        <w:t xml:space="preserve"> </w:t>
      </w:r>
      <w:r w:rsidRPr="00A672BB">
        <w:rPr>
          <w:rFonts w:ascii="Times New Roman" w:hAnsi="Times New Roman" w:cs="Times New Roman"/>
          <w:sz w:val="26"/>
          <w:szCs w:val="26"/>
        </w:rPr>
        <w:t>по</w:t>
      </w:r>
      <w:r w:rsidRPr="00A672BB">
        <w:rPr>
          <w:rFonts w:ascii="Times New Roman" w:hAnsi="Times New Roman" w:cs="Times New Roman"/>
          <w:spacing w:val="9"/>
          <w:sz w:val="26"/>
          <w:szCs w:val="26"/>
        </w:rPr>
        <w:t xml:space="preserve"> </w:t>
      </w:r>
      <w:r w:rsidRPr="00A672BB">
        <w:rPr>
          <w:rFonts w:ascii="Times New Roman" w:hAnsi="Times New Roman" w:cs="Times New Roman"/>
          <w:sz w:val="26"/>
          <w:szCs w:val="26"/>
        </w:rPr>
        <w:t>выбору</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методов</w:t>
      </w:r>
      <w:r w:rsidRPr="00A672BB">
        <w:rPr>
          <w:rFonts w:ascii="Times New Roman" w:hAnsi="Times New Roman" w:cs="Times New Roman"/>
          <w:spacing w:val="9"/>
          <w:sz w:val="26"/>
          <w:szCs w:val="26"/>
        </w:rPr>
        <w:t xml:space="preserve"> </w:t>
      </w:r>
      <w:r w:rsidRPr="00A672BB">
        <w:rPr>
          <w:rFonts w:ascii="Times New Roman" w:hAnsi="Times New Roman" w:cs="Times New Roman"/>
          <w:sz w:val="26"/>
          <w:szCs w:val="26"/>
        </w:rPr>
        <w:t>отвода</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(утилизации)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сточных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 от потребителя.</w:t>
      </w:r>
    </w:p>
    <w:p w:rsidR="00A672BB" w:rsidRPr="00A672BB" w:rsidRDefault="00A672BB" w:rsidP="00A672BB">
      <w:pPr>
        <w:pStyle w:val="a5"/>
        <w:spacing w:line="276" w:lineRule="auto"/>
        <w:ind w:firstLine="709"/>
        <w:jc w:val="both"/>
        <w:rPr>
          <w:rFonts w:ascii="Times New Roman" w:hAnsi="Times New Roman" w:cs="Times New Roman"/>
          <w:sz w:val="26"/>
          <w:szCs w:val="26"/>
        </w:rPr>
      </w:pPr>
    </w:p>
    <w:p w:rsidR="00087288" w:rsidRPr="005E0427" w:rsidRDefault="00087288" w:rsidP="00087288">
      <w:pPr>
        <w:jc w:val="both"/>
        <w:sectPr w:rsidR="00087288" w:rsidRPr="005E0427">
          <w:pgSz w:w="11910" w:h="16840"/>
          <w:pgMar w:top="1400" w:right="340" w:bottom="1460" w:left="920" w:header="702" w:footer="1194" w:gutter="0"/>
          <w:cols w:space="720"/>
        </w:sect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lastRenderedPageBreak/>
        <w:t>Основные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задачи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разработки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схемы</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состоят</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следующем:</w:t>
      </w:r>
    </w:p>
    <w:p w:rsidR="00087288" w:rsidRPr="00A672BB" w:rsidRDefault="00087288" w:rsidP="00A672BB">
      <w:pPr>
        <w:pStyle w:val="a5"/>
        <w:spacing w:line="276" w:lineRule="auto"/>
        <w:ind w:firstLine="709"/>
        <w:jc w:val="both"/>
        <w:rPr>
          <w:rFonts w:ascii="Times New Roman" w:hAnsi="Times New Roman" w:cs="Times New Roman"/>
          <w:b/>
          <w:i/>
          <w:sz w:val="26"/>
          <w:szCs w:val="2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развитие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муниципального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регулирования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секторе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включая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установление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современных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целевых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показателей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качества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услуг,</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эффективности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надежности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деятельности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сектора;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модернизация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систем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посредством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подготовки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участия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муниципальных и региональных программах Березовского района Ханты-Мансийского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автономного округа – Югры, направленных на развитие и повышение качества услуг</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данной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отрасли.</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Схема водоотведения сельского поселения Светлый Березовского района Ханты-Мансийского</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автономного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округа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Югры</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разработана</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соответствии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следующими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документами:</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Документы</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территориального</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планирования,</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включающие</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себя:</w:t>
      </w:r>
    </w:p>
    <w:p w:rsidR="00087288" w:rsidRPr="00A672BB" w:rsidRDefault="00087288" w:rsidP="00A672BB">
      <w:pPr>
        <w:pStyle w:val="a5"/>
        <w:spacing w:line="276" w:lineRule="auto"/>
        <w:ind w:firstLine="709"/>
        <w:jc w:val="both"/>
        <w:rPr>
          <w:rFonts w:ascii="Times New Roman" w:hAnsi="Times New Roman" w:cs="Times New Roman"/>
          <w:sz w:val="26"/>
          <w:szCs w:val="2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Генеральный план сельского поселения Светлый, разработанный ООО «ИТП «Град» в 2012 г. и актуализированный 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2022г.</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расчетным</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сроком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2032</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года;</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Нормативы</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градостроительного</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проектирования: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Местные</w:t>
      </w:r>
      <w:r w:rsidRPr="00A672BB">
        <w:rPr>
          <w:rFonts w:ascii="Times New Roman" w:hAnsi="Times New Roman" w:cs="Times New Roman"/>
          <w:sz w:val="26"/>
          <w:szCs w:val="26"/>
        </w:rPr>
        <w:tab/>
        <w:t>нормативы</w:t>
      </w:r>
      <w:r w:rsidRPr="00A672BB">
        <w:rPr>
          <w:rFonts w:ascii="Times New Roman" w:hAnsi="Times New Roman" w:cs="Times New Roman"/>
          <w:sz w:val="26"/>
          <w:szCs w:val="26"/>
        </w:rPr>
        <w:tab/>
        <w:t>градостроительного</w:t>
      </w:r>
      <w:r w:rsidRPr="00A672BB">
        <w:rPr>
          <w:rFonts w:ascii="Times New Roman" w:hAnsi="Times New Roman" w:cs="Times New Roman"/>
          <w:sz w:val="26"/>
          <w:szCs w:val="26"/>
        </w:rPr>
        <w:tab/>
        <w:t>проектирования</w:t>
      </w:r>
      <w:r w:rsidRPr="00A672BB">
        <w:rPr>
          <w:rFonts w:ascii="Times New Roman" w:hAnsi="Times New Roman" w:cs="Times New Roman"/>
          <w:sz w:val="26"/>
          <w:szCs w:val="26"/>
        </w:rPr>
        <w:tab/>
        <w:t>сельского</w:t>
      </w:r>
      <w:r w:rsidRPr="00A672BB">
        <w:rPr>
          <w:rFonts w:ascii="Times New Roman" w:hAnsi="Times New Roman" w:cs="Times New Roman"/>
          <w:sz w:val="26"/>
          <w:szCs w:val="26"/>
        </w:rPr>
        <w:tab/>
      </w:r>
      <w:r w:rsidRPr="00A672BB">
        <w:rPr>
          <w:rFonts w:ascii="Times New Roman" w:hAnsi="Times New Roman" w:cs="Times New Roman"/>
          <w:spacing w:val="-1"/>
          <w:sz w:val="26"/>
          <w:szCs w:val="26"/>
        </w:rPr>
        <w:t>поселения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Светлый</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Инвестиционные</w:t>
      </w:r>
      <w:r w:rsidRPr="00A672BB">
        <w:rPr>
          <w:rFonts w:ascii="Times New Roman" w:hAnsi="Times New Roman" w:cs="Times New Roman"/>
          <w:spacing w:val="-6"/>
          <w:sz w:val="26"/>
          <w:szCs w:val="26"/>
        </w:rPr>
        <w:t xml:space="preserve"> </w:t>
      </w:r>
      <w:r w:rsidRPr="00A672BB">
        <w:rPr>
          <w:rFonts w:ascii="Times New Roman" w:hAnsi="Times New Roman" w:cs="Times New Roman"/>
          <w:sz w:val="26"/>
          <w:szCs w:val="26"/>
        </w:rPr>
        <w:t>программы</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комплексного</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развития.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Иные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документы</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материалы,</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подлежащие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 учету.</w:t>
      </w:r>
    </w:p>
    <w:p w:rsidR="00087288" w:rsidRPr="00A672BB" w:rsidRDefault="00087288" w:rsidP="00A672BB">
      <w:pPr>
        <w:pStyle w:val="a5"/>
        <w:spacing w:line="276" w:lineRule="auto"/>
        <w:ind w:firstLine="709"/>
        <w:jc w:val="both"/>
        <w:rPr>
          <w:rFonts w:ascii="Times New Roman" w:hAnsi="Times New Roman" w:cs="Times New Roman"/>
          <w:sz w:val="26"/>
          <w:szCs w:val="2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Документы</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(требования)</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законодательства</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Российской</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Федерации,</w:t>
      </w:r>
      <w:r w:rsidRPr="00A672BB">
        <w:rPr>
          <w:rFonts w:ascii="Times New Roman" w:hAnsi="Times New Roman" w:cs="Times New Roman"/>
          <w:spacing w:val="-7"/>
          <w:sz w:val="26"/>
          <w:szCs w:val="26"/>
        </w:rPr>
        <w:t xml:space="preserve"> </w:t>
      </w:r>
      <w:r w:rsidRPr="00A672BB">
        <w:rPr>
          <w:rFonts w:ascii="Times New Roman" w:hAnsi="Times New Roman" w:cs="Times New Roman"/>
          <w:sz w:val="26"/>
          <w:szCs w:val="26"/>
        </w:rPr>
        <w:t>включающие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себя:</w:t>
      </w:r>
    </w:p>
    <w:p w:rsidR="00087288" w:rsidRPr="00A672BB" w:rsidRDefault="00087288" w:rsidP="00A672BB">
      <w:pPr>
        <w:pStyle w:val="a5"/>
        <w:spacing w:line="276" w:lineRule="auto"/>
        <w:ind w:firstLine="709"/>
        <w:jc w:val="both"/>
        <w:rPr>
          <w:rFonts w:ascii="Times New Roman" w:hAnsi="Times New Roman" w:cs="Times New Roman"/>
          <w:sz w:val="26"/>
          <w:szCs w:val="26"/>
        </w:rPr>
      </w:pP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Градостроительный</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кодекс</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РФ</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от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29.12.2004</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190-ФЗ</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(ред.</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01.09.2022);</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СНиП</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2.04.03-85 «Канализация.</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Наружные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сооружения»;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СП</w:t>
      </w:r>
      <w:r w:rsidRPr="00A672BB">
        <w:rPr>
          <w:rFonts w:ascii="Times New Roman" w:hAnsi="Times New Roman" w:cs="Times New Roman"/>
          <w:spacing w:val="14"/>
          <w:sz w:val="26"/>
          <w:szCs w:val="26"/>
        </w:rPr>
        <w:t xml:space="preserve"> </w:t>
      </w:r>
      <w:r w:rsidRPr="00A672BB">
        <w:rPr>
          <w:rFonts w:ascii="Times New Roman" w:hAnsi="Times New Roman" w:cs="Times New Roman"/>
          <w:sz w:val="26"/>
          <w:szCs w:val="26"/>
        </w:rPr>
        <w:t>32.13330.2012</w:t>
      </w:r>
      <w:r w:rsidRPr="00A672BB">
        <w:rPr>
          <w:rFonts w:ascii="Times New Roman" w:hAnsi="Times New Roman" w:cs="Times New Roman"/>
          <w:spacing w:val="19"/>
          <w:sz w:val="26"/>
          <w:szCs w:val="26"/>
        </w:rPr>
        <w:t xml:space="preserve"> </w:t>
      </w:r>
      <w:r w:rsidRPr="00A672BB">
        <w:rPr>
          <w:rFonts w:ascii="Times New Roman" w:hAnsi="Times New Roman" w:cs="Times New Roman"/>
          <w:sz w:val="26"/>
          <w:szCs w:val="26"/>
        </w:rPr>
        <w:t>«Канализация.</w:t>
      </w:r>
      <w:r w:rsidRPr="00A672BB">
        <w:rPr>
          <w:rFonts w:ascii="Times New Roman" w:hAnsi="Times New Roman" w:cs="Times New Roman"/>
          <w:spacing w:val="14"/>
          <w:sz w:val="26"/>
          <w:szCs w:val="26"/>
        </w:rPr>
        <w:t xml:space="preserve"> </w:t>
      </w:r>
      <w:r w:rsidRPr="00A672BB">
        <w:rPr>
          <w:rFonts w:ascii="Times New Roman" w:hAnsi="Times New Roman" w:cs="Times New Roman"/>
          <w:sz w:val="26"/>
          <w:szCs w:val="26"/>
        </w:rPr>
        <w:t>Наружные</w:t>
      </w:r>
      <w:r w:rsidRPr="00A672BB">
        <w:rPr>
          <w:rFonts w:ascii="Times New Roman" w:hAnsi="Times New Roman" w:cs="Times New Roman"/>
          <w:spacing w:val="15"/>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15"/>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5"/>
          <w:sz w:val="26"/>
          <w:szCs w:val="26"/>
        </w:rPr>
        <w:t xml:space="preserve"> </w:t>
      </w:r>
      <w:r w:rsidRPr="00A672BB">
        <w:rPr>
          <w:rFonts w:ascii="Times New Roman" w:hAnsi="Times New Roman" w:cs="Times New Roman"/>
          <w:sz w:val="26"/>
          <w:szCs w:val="26"/>
        </w:rPr>
        <w:t>сооружения.</w:t>
      </w:r>
      <w:r w:rsidRPr="00A672BB">
        <w:rPr>
          <w:rFonts w:ascii="Times New Roman" w:hAnsi="Times New Roman" w:cs="Times New Roman"/>
          <w:spacing w:val="14"/>
          <w:sz w:val="26"/>
          <w:szCs w:val="26"/>
        </w:rPr>
        <w:t xml:space="preserve"> </w:t>
      </w:r>
      <w:r w:rsidRPr="00A672BB">
        <w:rPr>
          <w:rFonts w:ascii="Times New Roman" w:hAnsi="Times New Roman" w:cs="Times New Roman"/>
          <w:sz w:val="26"/>
          <w:szCs w:val="26"/>
        </w:rPr>
        <w:t>Актуализированная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редакция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СНиП</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2.04.03-85»;</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СНиП</w:t>
      </w:r>
      <w:r w:rsidRPr="00A672BB">
        <w:rPr>
          <w:rFonts w:ascii="Times New Roman" w:hAnsi="Times New Roman" w:cs="Times New Roman"/>
          <w:spacing w:val="-5"/>
          <w:sz w:val="26"/>
          <w:szCs w:val="26"/>
        </w:rPr>
        <w:t xml:space="preserve"> </w:t>
      </w:r>
      <w:r w:rsidRPr="00A672BB">
        <w:rPr>
          <w:rFonts w:ascii="Times New Roman" w:hAnsi="Times New Roman" w:cs="Times New Roman"/>
          <w:sz w:val="26"/>
          <w:szCs w:val="26"/>
        </w:rPr>
        <w:t>2.04.02-84* «Водоснабжение.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Наружные</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сооружения»;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СП</w:t>
      </w:r>
      <w:r w:rsidRPr="00A672BB">
        <w:rPr>
          <w:rFonts w:ascii="Times New Roman" w:hAnsi="Times New Roman" w:cs="Times New Roman"/>
          <w:spacing w:val="30"/>
          <w:sz w:val="26"/>
          <w:szCs w:val="26"/>
        </w:rPr>
        <w:t xml:space="preserve"> </w:t>
      </w:r>
      <w:r w:rsidRPr="00A672BB">
        <w:rPr>
          <w:rFonts w:ascii="Times New Roman" w:hAnsi="Times New Roman" w:cs="Times New Roman"/>
          <w:sz w:val="26"/>
          <w:szCs w:val="26"/>
        </w:rPr>
        <w:t>31.13330.2012</w:t>
      </w:r>
      <w:r w:rsidRPr="00A672BB">
        <w:rPr>
          <w:rFonts w:ascii="Times New Roman" w:hAnsi="Times New Roman" w:cs="Times New Roman"/>
          <w:spacing w:val="36"/>
          <w:sz w:val="26"/>
          <w:szCs w:val="26"/>
        </w:rPr>
        <w:t xml:space="preserve"> </w:t>
      </w:r>
      <w:r w:rsidRPr="00A672BB">
        <w:rPr>
          <w:rFonts w:ascii="Times New Roman" w:hAnsi="Times New Roman" w:cs="Times New Roman"/>
          <w:sz w:val="26"/>
          <w:szCs w:val="26"/>
        </w:rPr>
        <w:t>«Водоснабжение.</w:t>
      </w:r>
      <w:r w:rsidRPr="00A672BB">
        <w:rPr>
          <w:rFonts w:ascii="Times New Roman" w:hAnsi="Times New Roman" w:cs="Times New Roman"/>
          <w:spacing w:val="31"/>
          <w:sz w:val="26"/>
          <w:szCs w:val="26"/>
        </w:rPr>
        <w:t xml:space="preserve"> </w:t>
      </w:r>
      <w:r w:rsidRPr="00A672BB">
        <w:rPr>
          <w:rFonts w:ascii="Times New Roman" w:hAnsi="Times New Roman" w:cs="Times New Roman"/>
          <w:sz w:val="26"/>
          <w:szCs w:val="26"/>
        </w:rPr>
        <w:t>Наружные</w:t>
      </w:r>
      <w:r w:rsidRPr="00A672BB">
        <w:rPr>
          <w:rFonts w:ascii="Times New Roman" w:hAnsi="Times New Roman" w:cs="Times New Roman"/>
          <w:spacing w:val="30"/>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32"/>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32"/>
          <w:sz w:val="26"/>
          <w:szCs w:val="26"/>
        </w:rPr>
        <w:t xml:space="preserve"> </w:t>
      </w:r>
      <w:r w:rsidRPr="00A672BB">
        <w:rPr>
          <w:rFonts w:ascii="Times New Roman" w:hAnsi="Times New Roman" w:cs="Times New Roman"/>
          <w:sz w:val="26"/>
          <w:szCs w:val="26"/>
        </w:rPr>
        <w:t>сооружения.</w:t>
      </w:r>
      <w:r w:rsidRPr="00A672BB">
        <w:rPr>
          <w:rFonts w:ascii="Times New Roman" w:hAnsi="Times New Roman" w:cs="Times New Roman"/>
          <w:spacing w:val="31"/>
          <w:sz w:val="26"/>
          <w:szCs w:val="26"/>
        </w:rPr>
        <w:t xml:space="preserve"> </w:t>
      </w:r>
      <w:r w:rsidRPr="00A672BB">
        <w:rPr>
          <w:rFonts w:ascii="Times New Roman" w:hAnsi="Times New Roman" w:cs="Times New Roman"/>
          <w:sz w:val="26"/>
          <w:szCs w:val="26"/>
        </w:rPr>
        <w:t>Актуализированная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редакция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СНиП</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2.04.02-84</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«Водоснабжение. Наружные</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сети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сооружения»;</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СП</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30.13330.2012</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«Внутренний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водопровод 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канализация зданий. Актуализированная</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редакция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СНиП</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2.04.01-85*»;</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Федеральный закон от 7.12.2011 № 416-ФЗ «О водоснабжении 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водоотведении» (ред. от 01.05.2022);</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Правила разработки и утверждения схем водоснабжения и водоотведения. Требования к</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содержанию</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схем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водоснабжения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водоотведения,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утвержденные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постановлением</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Правительства</w:t>
      </w:r>
      <w:r w:rsidRPr="00A672BB">
        <w:rPr>
          <w:rFonts w:ascii="Times New Roman" w:hAnsi="Times New Roman" w:cs="Times New Roman"/>
          <w:spacing w:val="-3"/>
          <w:sz w:val="26"/>
          <w:szCs w:val="26"/>
        </w:rPr>
        <w:t xml:space="preserve"> </w:t>
      </w:r>
      <w:r w:rsidRPr="00A672BB">
        <w:rPr>
          <w:rFonts w:ascii="Times New Roman" w:hAnsi="Times New Roman" w:cs="Times New Roman"/>
          <w:sz w:val="26"/>
          <w:szCs w:val="26"/>
        </w:rPr>
        <w:t>Российской Федерации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от 5</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сентября</w:t>
      </w:r>
      <w:r w:rsidRPr="00A672BB">
        <w:rPr>
          <w:rFonts w:ascii="Times New Roman" w:hAnsi="Times New Roman" w:cs="Times New Roman"/>
          <w:spacing w:val="4"/>
          <w:sz w:val="26"/>
          <w:szCs w:val="26"/>
        </w:rPr>
        <w:t xml:space="preserve"> </w:t>
      </w:r>
      <w:r w:rsidRPr="00A672BB">
        <w:rPr>
          <w:rFonts w:ascii="Times New Roman" w:hAnsi="Times New Roman" w:cs="Times New Roman"/>
          <w:sz w:val="26"/>
          <w:szCs w:val="26"/>
        </w:rPr>
        <w:t>2018 г.</w:t>
      </w:r>
      <w:r w:rsidRPr="00A672BB">
        <w:rPr>
          <w:rFonts w:ascii="Times New Roman" w:hAnsi="Times New Roman" w:cs="Times New Roman"/>
          <w:spacing w:val="-2"/>
          <w:sz w:val="26"/>
          <w:szCs w:val="26"/>
        </w:rPr>
        <w:t xml:space="preserve"> </w:t>
      </w:r>
      <w:r w:rsidRPr="00A672BB">
        <w:rPr>
          <w:rFonts w:ascii="Times New Roman" w:hAnsi="Times New Roman" w:cs="Times New Roman"/>
          <w:sz w:val="26"/>
          <w:szCs w:val="26"/>
        </w:rPr>
        <w:t>№</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782.</w:t>
      </w:r>
    </w:p>
    <w:p w:rsidR="00087288" w:rsidRPr="00A672BB" w:rsidRDefault="00087288" w:rsidP="00A672BB">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lastRenderedPageBreak/>
        <w:t>Схема водоотведения определяет направления развития систем водоотведения (канализации)</w:t>
      </w:r>
      <w:r w:rsidRPr="00A672BB">
        <w:rPr>
          <w:rFonts w:ascii="Times New Roman" w:hAnsi="Times New Roman" w:cs="Times New Roman"/>
          <w:spacing w:val="-57"/>
          <w:sz w:val="26"/>
          <w:szCs w:val="26"/>
        </w:rPr>
        <w:t xml:space="preserve"> </w:t>
      </w:r>
      <w:r w:rsidRPr="00A672BB">
        <w:rPr>
          <w:rFonts w:ascii="Times New Roman" w:hAnsi="Times New Roman" w:cs="Times New Roman"/>
          <w:sz w:val="26"/>
          <w:szCs w:val="26"/>
        </w:rPr>
        <w:t>населенного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пункта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сельского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поселения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Светлый,</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необходимые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для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реализации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документов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территориального планирования, документов по планировке территорий на расчетный срок их</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освоения,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а</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также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документов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социально-экономического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планирования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стратегического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прогнозирования.</w:t>
      </w:r>
    </w:p>
    <w:p w:rsidR="00087288" w:rsidRPr="00A672BB" w:rsidRDefault="00087288" w:rsidP="00AC7E37">
      <w:pPr>
        <w:pStyle w:val="a5"/>
        <w:spacing w:line="276" w:lineRule="auto"/>
        <w:ind w:firstLine="709"/>
        <w:jc w:val="both"/>
        <w:rPr>
          <w:rFonts w:ascii="Times New Roman" w:hAnsi="Times New Roman" w:cs="Times New Roman"/>
          <w:sz w:val="26"/>
          <w:szCs w:val="26"/>
        </w:rPr>
      </w:pPr>
      <w:r w:rsidRPr="00A672BB">
        <w:rPr>
          <w:rFonts w:ascii="Times New Roman" w:hAnsi="Times New Roman" w:cs="Times New Roman"/>
          <w:sz w:val="26"/>
          <w:szCs w:val="26"/>
        </w:rPr>
        <w:t>Ключевые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демографические</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показатели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в</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области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численности</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населения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сельского</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поселения</w:t>
      </w:r>
      <w:r w:rsidRPr="00A672BB">
        <w:rPr>
          <w:rFonts w:ascii="Times New Roman" w:hAnsi="Times New Roman" w:cs="Times New Roman"/>
          <w:spacing w:val="-1"/>
          <w:sz w:val="26"/>
          <w:szCs w:val="26"/>
        </w:rPr>
        <w:t xml:space="preserve"> </w:t>
      </w:r>
      <w:r w:rsidRPr="00A672BB">
        <w:rPr>
          <w:rFonts w:ascii="Times New Roman" w:hAnsi="Times New Roman" w:cs="Times New Roman"/>
          <w:sz w:val="26"/>
          <w:szCs w:val="26"/>
        </w:rPr>
        <w:t>Светлый</w:t>
      </w:r>
      <w:r w:rsidRPr="00A672BB">
        <w:rPr>
          <w:rFonts w:ascii="Times New Roman" w:hAnsi="Times New Roman" w:cs="Times New Roman"/>
          <w:spacing w:val="2"/>
          <w:sz w:val="26"/>
          <w:szCs w:val="26"/>
        </w:rPr>
        <w:t xml:space="preserve"> </w:t>
      </w:r>
      <w:r w:rsidR="00AC7E37">
        <w:rPr>
          <w:rFonts w:ascii="Times New Roman" w:hAnsi="Times New Roman" w:cs="Times New Roman"/>
          <w:sz w:val="26"/>
          <w:szCs w:val="26"/>
        </w:rPr>
        <w:t>представлены ниже.</w:t>
      </w:r>
    </w:p>
    <w:p w:rsidR="00087288" w:rsidRPr="00A672BB" w:rsidRDefault="00087288" w:rsidP="00A672BB">
      <w:pPr>
        <w:pStyle w:val="a5"/>
        <w:jc w:val="center"/>
        <w:rPr>
          <w:rFonts w:ascii="Times New Roman" w:hAnsi="Times New Roman" w:cs="Times New Roman"/>
        </w:rPr>
      </w:pPr>
      <w:r w:rsidRPr="00A672BB">
        <w:rPr>
          <w:rFonts w:ascii="Times New Roman" w:hAnsi="Times New Roman" w:cs="Times New Roman"/>
        </w:rPr>
        <w:t>Таблица</w:t>
      </w:r>
      <w:r w:rsidRPr="00A672BB">
        <w:rPr>
          <w:rFonts w:ascii="Times New Roman" w:hAnsi="Times New Roman" w:cs="Times New Roman"/>
          <w:spacing w:val="-2"/>
        </w:rPr>
        <w:t xml:space="preserve"> </w:t>
      </w:r>
      <w:r w:rsidRPr="00A672BB">
        <w:rPr>
          <w:rFonts w:ascii="Times New Roman" w:hAnsi="Times New Roman" w:cs="Times New Roman"/>
        </w:rPr>
        <w:t>1.1</w:t>
      </w:r>
    </w:p>
    <w:p w:rsidR="00087288" w:rsidRPr="00A672BB" w:rsidRDefault="00087288" w:rsidP="00A672BB">
      <w:pPr>
        <w:pStyle w:val="a5"/>
        <w:jc w:val="center"/>
        <w:rPr>
          <w:rFonts w:ascii="Times New Roman" w:hAnsi="Times New Roman" w:cs="Times New Roman"/>
          <w:sz w:val="21"/>
        </w:rPr>
      </w:pPr>
    </w:p>
    <w:p w:rsidR="00087288" w:rsidRPr="00A672BB" w:rsidRDefault="00087288" w:rsidP="00A672BB">
      <w:pPr>
        <w:pStyle w:val="a5"/>
        <w:jc w:val="center"/>
        <w:rPr>
          <w:rFonts w:ascii="Times New Roman" w:hAnsi="Times New Roman" w:cs="Times New Roman"/>
          <w:spacing w:val="-2"/>
          <w:u w:val="single"/>
        </w:rPr>
      </w:pPr>
      <w:r w:rsidRPr="00A672BB">
        <w:rPr>
          <w:rFonts w:ascii="Times New Roman" w:hAnsi="Times New Roman" w:cs="Times New Roman"/>
          <w:u w:val="single"/>
        </w:rPr>
        <w:t>Показатели</w:t>
      </w:r>
      <w:r w:rsidRPr="00A672BB">
        <w:rPr>
          <w:rFonts w:ascii="Times New Roman" w:hAnsi="Times New Roman" w:cs="Times New Roman"/>
          <w:spacing w:val="-1"/>
          <w:u w:val="single"/>
        </w:rPr>
        <w:t xml:space="preserve"> </w:t>
      </w:r>
      <w:r w:rsidRPr="00A672BB">
        <w:rPr>
          <w:rFonts w:ascii="Times New Roman" w:hAnsi="Times New Roman" w:cs="Times New Roman"/>
          <w:u w:val="single"/>
        </w:rPr>
        <w:t>численности</w:t>
      </w:r>
      <w:r w:rsidRPr="00A672BB">
        <w:rPr>
          <w:rFonts w:ascii="Times New Roman" w:hAnsi="Times New Roman" w:cs="Times New Roman"/>
          <w:spacing w:val="-2"/>
          <w:u w:val="single"/>
        </w:rPr>
        <w:t xml:space="preserve"> </w:t>
      </w:r>
      <w:r w:rsidRPr="00A672BB">
        <w:rPr>
          <w:rFonts w:ascii="Times New Roman" w:hAnsi="Times New Roman" w:cs="Times New Roman"/>
          <w:u w:val="single"/>
        </w:rPr>
        <w:t>населения</w:t>
      </w:r>
      <w:r w:rsidRPr="00A672BB">
        <w:rPr>
          <w:rFonts w:ascii="Times New Roman" w:hAnsi="Times New Roman" w:cs="Times New Roman"/>
          <w:spacing w:val="-2"/>
          <w:u w:val="single"/>
        </w:rPr>
        <w:t xml:space="preserve"> </w:t>
      </w:r>
      <w:r w:rsidRPr="00A672BB">
        <w:rPr>
          <w:rFonts w:ascii="Times New Roman" w:hAnsi="Times New Roman" w:cs="Times New Roman"/>
          <w:u w:val="single"/>
        </w:rPr>
        <w:t>на</w:t>
      </w:r>
      <w:r w:rsidRPr="00A672BB">
        <w:rPr>
          <w:rFonts w:ascii="Times New Roman" w:hAnsi="Times New Roman" w:cs="Times New Roman"/>
          <w:spacing w:val="-3"/>
          <w:u w:val="single"/>
        </w:rPr>
        <w:t xml:space="preserve"> </w:t>
      </w:r>
      <w:r w:rsidRPr="00A672BB">
        <w:rPr>
          <w:rFonts w:ascii="Times New Roman" w:hAnsi="Times New Roman" w:cs="Times New Roman"/>
          <w:u w:val="single"/>
        </w:rPr>
        <w:t>(1 августа</w:t>
      </w:r>
      <w:r w:rsidRPr="00A672BB">
        <w:rPr>
          <w:rFonts w:ascii="Times New Roman" w:hAnsi="Times New Roman" w:cs="Times New Roman"/>
          <w:spacing w:val="-2"/>
          <w:u w:val="single"/>
        </w:rPr>
        <w:t xml:space="preserve"> </w:t>
      </w:r>
      <w:r w:rsidRPr="00A672BB">
        <w:rPr>
          <w:rFonts w:ascii="Times New Roman" w:hAnsi="Times New Roman" w:cs="Times New Roman"/>
          <w:u w:val="single"/>
        </w:rPr>
        <w:t>2022</w:t>
      </w:r>
      <w:r w:rsidRPr="00A672BB">
        <w:rPr>
          <w:rFonts w:ascii="Times New Roman" w:hAnsi="Times New Roman" w:cs="Times New Roman"/>
          <w:spacing w:val="-2"/>
          <w:u w:val="single"/>
        </w:rPr>
        <w:t xml:space="preserve"> </w:t>
      </w:r>
      <w:r w:rsidRPr="00A672BB">
        <w:rPr>
          <w:rFonts w:ascii="Times New Roman" w:hAnsi="Times New Roman" w:cs="Times New Roman"/>
          <w:u w:val="single"/>
        </w:rPr>
        <w:t>г.)</w:t>
      </w:r>
      <w:r w:rsidRPr="00A672BB">
        <w:rPr>
          <w:rFonts w:ascii="Times New Roman" w:hAnsi="Times New Roman" w:cs="Times New Roman"/>
          <w:spacing w:val="-3"/>
          <w:u w:val="single"/>
        </w:rPr>
        <w:t xml:space="preserve"> </w:t>
      </w:r>
      <w:r w:rsidRPr="00A672BB">
        <w:rPr>
          <w:rFonts w:ascii="Times New Roman" w:hAnsi="Times New Roman" w:cs="Times New Roman"/>
          <w:u w:val="single"/>
        </w:rPr>
        <w:t>и</w:t>
      </w:r>
      <w:r w:rsidRPr="00A672BB">
        <w:rPr>
          <w:rFonts w:ascii="Times New Roman" w:hAnsi="Times New Roman" w:cs="Times New Roman"/>
          <w:spacing w:val="-2"/>
          <w:u w:val="single"/>
        </w:rPr>
        <w:t xml:space="preserve"> </w:t>
      </w:r>
      <w:r w:rsidRPr="00A672BB">
        <w:rPr>
          <w:rFonts w:ascii="Times New Roman" w:hAnsi="Times New Roman" w:cs="Times New Roman"/>
          <w:u w:val="single"/>
        </w:rPr>
        <w:t>на</w:t>
      </w:r>
    </w:p>
    <w:p w:rsidR="00087288" w:rsidRPr="00A672BB" w:rsidRDefault="00087288" w:rsidP="00A672BB">
      <w:pPr>
        <w:pStyle w:val="a5"/>
        <w:jc w:val="center"/>
        <w:rPr>
          <w:rFonts w:ascii="Times New Roman" w:hAnsi="Times New Roman" w:cs="Times New Roman"/>
          <w:u w:val="single"/>
        </w:rPr>
      </w:pPr>
      <w:r w:rsidRPr="00A672BB">
        <w:rPr>
          <w:rFonts w:ascii="Times New Roman" w:hAnsi="Times New Roman" w:cs="Times New Roman"/>
          <w:u w:val="single"/>
        </w:rPr>
        <w:t>расчетный</w:t>
      </w:r>
      <w:r w:rsidRPr="00A672BB">
        <w:rPr>
          <w:rFonts w:ascii="Times New Roman" w:hAnsi="Times New Roman" w:cs="Times New Roman"/>
          <w:spacing w:val="-2"/>
          <w:u w:val="single"/>
        </w:rPr>
        <w:t xml:space="preserve"> </w:t>
      </w:r>
      <w:r w:rsidRPr="00A672BB">
        <w:rPr>
          <w:rFonts w:ascii="Times New Roman" w:hAnsi="Times New Roman" w:cs="Times New Roman"/>
          <w:u w:val="single"/>
        </w:rPr>
        <w:t>срок</w:t>
      </w:r>
      <w:r w:rsidRPr="00A672BB">
        <w:rPr>
          <w:rFonts w:ascii="Times New Roman" w:hAnsi="Times New Roman" w:cs="Times New Roman"/>
          <w:spacing w:val="-2"/>
          <w:u w:val="single"/>
        </w:rPr>
        <w:t xml:space="preserve"> </w:t>
      </w:r>
      <w:r w:rsidRPr="00A672BB">
        <w:rPr>
          <w:rFonts w:ascii="Times New Roman" w:hAnsi="Times New Roman" w:cs="Times New Roman"/>
          <w:u w:val="single"/>
        </w:rPr>
        <w:t>его</w:t>
      </w:r>
      <w:r w:rsidRPr="00A672BB">
        <w:rPr>
          <w:rFonts w:ascii="Times New Roman" w:hAnsi="Times New Roman" w:cs="Times New Roman"/>
          <w:spacing w:val="-3"/>
          <w:u w:val="single"/>
        </w:rPr>
        <w:t xml:space="preserve"> </w:t>
      </w:r>
      <w:r w:rsidRPr="00A672BB">
        <w:rPr>
          <w:rFonts w:ascii="Times New Roman" w:hAnsi="Times New Roman" w:cs="Times New Roman"/>
          <w:u w:val="single"/>
        </w:rPr>
        <w:t>реализации (2032 г.)</w:t>
      </w: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2659"/>
        <w:gridCol w:w="2734"/>
      </w:tblGrid>
      <w:tr w:rsidR="00087288" w:rsidRPr="005E0427" w:rsidTr="00087288">
        <w:trPr>
          <w:trHeight w:val="457"/>
        </w:trPr>
        <w:tc>
          <w:tcPr>
            <w:tcW w:w="3550" w:type="dxa"/>
          </w:tcPr>
          <w:p w:rsidR="00087288" w:rsidRPr="005E0427" w:rsidRDefault="00087288" w:rsidP="00087288">
            <w:pPr>
              <w:pStyle w:val="TableParagraph"/>
              <w:spacing w:before="113"/>
              <w:ind w:left="500" w:right="493"/>
              <w:jc w:val="center"/>
              <w:rPr>
                <w:b/>
                <w:sz w:val="20"/>
              </w:rPr>
            </w:pPr>
            <w:r w:rsidRPr="005E0427">
              <w:rPr>
                <w:b/>
                <w:sz w:val="20"/>
              </w:rPr>
              <w:t>Наименование</w:t>
            </w:r>
          </w:p>
        </w:tc>
        <w:tc>
          <w:tcPr>
            <w:tcW w:w="2659" w:type="dxa"/>
            <w:vAlign w:val="center"/>
          </w:tcPr>
          <w:p w:rsidR="00087288" w:rsidRPr="00087288" w:rsidRDefault="00087288" w:rsidP="00087288">
            <w:pPr>
              <w:pStyle w:val="TableParagraph"/>
              <w:spacing w:line="230" w:lineRule="exact"/>
              <w:ind w:left="163" w:right="133" w:hanging="12"/>
              <w:rPr>
                <w:b/>
                <w:sz w:val="20"/>
                <w:lang w:val="ru-RU"/>
              </w:rPr>
            </w:pPr>
            <w:r w:rsidRPr="00087288">
              <w:rPr>
                <w:b/>
                <w:spacing w:val="-1"/>
                <w:sz w:val="20"/>
                <w:lang w:val="ru-RU"/>
              </w:rPr>
              <w:t xml:space="preserve">Численность </w:t>
            </w:r>
            <w:r w:rsidRPr="00087288">
              <w:rPr>
                <w:b/>
                <w:sz w:val="20"/>
                <w:lang w:val="ru-RU"/>
              </w:rPr>
              <w:t>постоянного</w:t>
            </w:r>
            <w:r w:rsidRPr="00087288">
              <w:rPr>
                <w:b/>
                <w:spacing w:val="-47"/>
                <w:sz w:val="20"/>
                <w:lang w:val="ru-RU"/>
              </w:rPr>
              <w:t xml:space="preserve"> </w:t>
            </w:r>
            <w:r w:rsidRPr="00087288">
              <w:rPr>
                <w:b/>
                <w:sz w:val="20"/>
                <w:lang w:val="ru-RU"/>
              </w:rPr>
              <w:t>населения</w:t>
            </w:r>
            <w:r w:rsidRPr="00087288">
              <w:rPr>
                <w:b/>
                <w:spacing w:val="-4"/>
                <w:sz w:val="20"/>
                <w:lang w:val="ru-RU"/>
              </w:rPr>
              <w:t xml:space="preserve"> </w:t>
            </w:r>
            <w:r w:rsidRPr="00087288">
              <w:rPr>
                <w:b/>
                <w:sz w:val="20"/>
                <w:lang w:val="ru-RU"/>
              </w:rPr>
              <w:t>на</w:t>
            </w:r>
            <w:r w:rsidRPr="00087288">
              <w:rPr>
                <w:b/>
                <w:spacing w:val="-3"/>
                <w:sz w:val="20"/>
                <w:lang w:val="ru-RU"/>
              </w:rPr>
              <w:t xml:space="preserve"> </w:t>
            </w:r>
            <w:r w:rsidRPr="00087288">
              <w:rPr>
                <w:b/>
                <w:sz w:val="20"/>
                <w:lang w:val="ru-RU"/>
              </w:rPr>
              <w:t>01.08.2022</w:t>
            </w:r>
            <w:r w:rsidRPr="00087288">
              <w:rPr>
                <w:b/>
                <w:spacing w:val="-3"/>
                <w:sz w:val="20"/>
                <w:lang w:val="ru-RU"/>
              </w:rPr>
              <w:t xml:space="preserve"> </w:t>
            </w:r>
            <w:r w:rsidRPr="00087288">
              <w:rPr>
                <w:b/>
                <w:sz w:val="20"/>
                <w:lang w:val="ru-RU"/>
              </w:rPr>
              <w:t>г.</w:t>
            </w:r>
          </w:p>
        </w:tc>
        <w:tc>
          <w:tcPr>
            <w:tcW w:w="2734" w:type="dxa"/>
            <w:vAlign w:val="center"/>
          </w:tcPr>
          <w:p w:rsidR="00087288" w:rsidRPr="005E0427" w:rsidRDefault="00087288" w:rsidP="00087288">
            <w:pPr>
              <w:pStyle w:val="TableParagraph"/>
              <w:spacing w:line="230" w:lineRule="exact"/>
              <w:ind w:left="163" w:right="133" w:hanging="12"/>
              <w:jc w:val="center"/>
              <w:rPr>
                <w:b/>
                <w:sz w:val="20"/>
              </w:rPr>
            </w:pPr>
            <w:r w:rsidRPr="005E0427">
              <w:rPr>
                <w:b/>
                <w:sz w:val="20"/>
              </w:rPr>
              <w:t>Расчетный срок</w:t>
            </w:r>
          </w:p>
          <w:p w:rsidR="00087288" w:rsidRPr="005E0427" w:rsidRDefault="00087288" w:rsidP="00087288">
            <w:pPr>
              <w:pStyle w:val="TableParagraph"/>
              <w:spacing w:line="230" w:lineRule="exact"/>
              <w:ind w:left="163" w:right="133" w:hanging="12"/>
              <w:jc w:val="center"/>
              <w:rPr>
                <w:b/>
                <w:sz w:val="20"/>
              </w:rPr>
            </w:pPr>
            <w:r w:rsidRPr="005E0427">
              <w:rPr>
                <w:b/>
                <w:sz w:val="20"/>
              </w:rPr>
              <w:t>(2032</w:t>
            </w:r>
            <w:r w:rsidRPr="005E0427">
              <w:rPr>
                <w:b/>
                <w:spacing w:val="1"/>
                <w:sz w:val="20"/>
              </w:rPr>
              <w:t xml:space="preserve"> </w:t>
            </w:r>
            <w:r w:rsidRPr="005E0427">
              <w:rPr>
                <w:b/>
                <w:sz w:val="20"/>
              </w:rPr>
              <w:t>г.)</w:t>
            </w:r>
          </w:p>
        </w:tc>
      </w:tr>
      <w:tr w:rsidR="00087288" w:rsidRPr="005E0427" w:rsidTr="00087288">
        <w:trPr>
          <w:trHeight w:val="230"/>
        </w:trPr>
        <w:tc>
          <w:tcPr>
            <w:tcW w:w="3550" w:type="dxa"/>
          </w:tcPr>
          <w:p w:rsidR="00087288" w:rsidRPr="005E0427" w:rsidRDefault="00087288" w:rsidP="00087288">
            <w:pPr>
              <w:pStyle w:val="TableParagraph"/>
              <w:spacing w:line="210" w:lineRule="exact"/>
              <w:ind w:left="500" w:right="497"/>
              <w:jc w:val="center"/>
              <w:rPr>
                <w:sz w:val="20"/>
              </w:rPr>
            </w:pPr>
            <w:r w:rsidRPr="005E0427">
              <w:rPr>
                <w:sz w:val="20"/>
              </w:rPr>
              <w:t>Сельское</w:t>
            </w:r>
            <w:r w:rsidRPr="005E0427">
              <w:rPr>
                <w:spacing w:val="-5"/>
                <w:sz w:val="20"/>
              </w:rPr>
              <w:t xml:space="preserve"> </w:t>
            </w:r>
            <w:r w:rsidRPr="005E0427">
              <w:rPr>
                <w:sz w:val="20"/>
              </w:rPr>
              <w:t>поселение</w:t>
            </w:r>
            <w:r w:rsidRPr="005E0427">
              <w:rPr>
                <w:spacing w:val="-2"/>
                <w:sz w:val="20"/>
              </w:rPr>
              <w:t xml:space="preserve"> </w:t>
            </w:r>
            <w:r w:rsidRPr="005E0427">
              <w:rPr>
                <w:sz w:val="20"/>
              </w:rPr>
              <w:t>Светлый</w:t>
            </w:r>
          </w:p>
        </w:tc>
        <w:tc>
          <w:tcPr>
            <w:tcW w:w="2659" w:type="dxa"/>
            <w:vAlign w:val="center"/>
          </w:tcPr>
          <w:p w:rsidR="00087288" w:rsidRPr="005E0427" w:rsidRDefault="00087288" w:rsidP="00087288">
            <w:pPr>
              <w:pStyle w:val="TableParagraph"/>
              <w:spacing w:line="210" w:lineRule="exact"/>
              <w:ind w:left="163" w:right="133" w:hanging="12"/>
              <w:jc w:val="center"/>
              <w:rPr>
                <w:sz w:val="20"/>
              </w:rPr>
            </w:pPr>
            <w:r w:rsidRPr="005E0427">
              <w:rPr>
                <w:sz w:val="20"/>
              </w:rPr>
              <w:t>1618</w:t>
            </w:r>
          </w:p>
        </w:tc>
        <w:tc>
          <w:tcPr>
            <w:tcW w:w="2734" w:type="dxa"/>
            <w:vAlign w:val="center"/>
          </w:tcPr>
          <w:p w:rsidR="00087288" w:rsidRPr="005E0427" w:rsidRDefault="00087288" w:rsidP="00087288">
            <w:pPr>
              <w:pStyle w:val="TableParagraph"/>
              <w:spacing w:line="210" w:lineRule="exact"/>
              <w:ind w:left="163" w:right="133" w:hanging="12"/>
              <w:jc w:val="center"/>
              <w:rPr>
                <w:sz w:val="20"/>
              </w:rPr>
            </w:pPr>
            <w:r w:rsidRPr="005E0427">
              <w:rPr>
                <w:sz w:val="20"/>
              </w:rPr>
              <w:t>1900</w:t>
            </w:r>
          </w:p>
        </w:tc>
      </w:tr>
    </w:tbl>
    <w:p w:rsidR="00A672BB" w:rsidRPr="00AC7E37" w:rsidRDefault="00A672BB" w:rsidP="005B62FA">
      <w:pPr>
        <w:pStyle w:val="1"/>
        <w:keepNext w:val="0"/>
        <w:keepLines w:val="0"/>
        <w:widowControl w:val="0"/>
        <w:numPr>
          <w:ilvl w:val="0"/>
          <w:numId w:val="8"/>
        </w:numPr>
        <w:autoSpaceDE w:val="0"/>
        <w:autoSpaceDN w:val="0"/>
        <w:spacing w:before="122" w:line="240" w:lineRule="auto"/>
        <w:ind w:left="0" w:firstLine="0"/>
        <w:jc w:val="center"/>
        <w:rPr>
          <w:rFonts w:ascii="Times New Roman" w:hAnsi="Times New Roman" w:cs="Times New Roman"/>
          <w:color w:val="auto"/>
          <w:sz w:val="26"/>
          <w:szCs w:val="26"/>
        </w:rPr>
      </w:pPr>
      <w:r w:rsidRPr="00AC7E37">
        <w:rPr>
          <w:rFonts w:ascii="Times New Roman" w:hAnsi="Times New Roman" w:cs="Times New Roman"/>
          <w:color w:val="auto"/>
          <w:sz w:val="26"/>
          <w:szCs w:val="26"/>
        </w:rPr>
        <w:t>СУЩЕСТВУЮЩЕЕ</w:t>
      </w:r>
      <w:r w:rsidRPr="00AC7E37">
        <w:rPr>
          <w:rFonts w:ascii="Times New Roman" w:hAnsi="Times New Roman" w:cs="Times New Roman"/>
          <w:color w:val="auto"/>
          <w:spacing w:val="-7"/>
          <w:sz w:val="26"/>
          <w:szCs w:val="26"/>
        </w:rPr>
        <w:t xml:space="preserve"> </w:t>
      </w:r>
      <w:r w:rsidRPr="00AC7E37">
        <w:rPr>
          <w:rFonts w:ascii="Times New Roman" w:hAnsi="Times New Roman" w:cs="Times New Roman"/>
          <w:color w:val="auto"/>
          <w:sz w:val="26"/>
          <w:szCs w:val="26"/>
        </w:rPr>
        <w:t>ПОЛОЖЕНИЕ</w:t>
      </w:r>
      <w:r w:rsidRPr="00AC7E37">
        <w:rPr>
          <w:rFonts w:ascii="Times New Roman" w:hAnsi="Times New Roman" w:cs="Times New Roman"/>
          <w:color w:val="auto"/>
          <w:spacing w:val="-6"/>
          <w:sz w:val="26"/>
          <w:szCs w:val="26"/>
        </w:rPr>
        <w:t xml:space="preserve"> </w:t>
      </w:r>
      <w:r w:rsidRPr="00AC7E37">
        <w:rPr>
          <w:rFonts w:ascii="Times New Roman" w:hAnsi="Times New Roman" w:cs="Times New Roman"/>
          <w:color w:val="auto"/>
          <w:sz w:val="26"/>
          <w:szCs w:val="26"/>
        </w:rPr>
        <w:t>В</w:t>
      </w:r>
      <w:r w:rsidRPr="00AC7E37">
        <w:rPr>
          <w:rFonts w:ascii="Times New Roman" w:hAnsi="Times New Roman" w:cs="Times New Roman"/>
          <w:color w:val="auto"/>
          <w:spacing w:val="-4"/>
          <w:sz w:val="26"/>
          <w:szCs w:val="26"/>
        </w:rPr>
        <w:t xml:space="preserve"> </w:t>
      </w:r>
      <w:r w:rsidRPr="00AC7E37">
        <w:rPr>
          <w:rFonts w:ascii="Times New Roman" w:hAnsi="Times New Roman" w:cs="Times New Roman"/>
          <w:color w:val="auto"/>
          <w:sz w:val="26"/>
          <w:szCs w:val="26"/>
        </w:rPr>
        <w:t>СФЕРЕ</w:t>
      </w:r>
      <w:r w:rsidRPr="00AC7E37">
        <w:rPr>
          <w:rFonts w:ascii="Times New Roman" w:hAnsi="Times New Roman" w:cs="Times New Roman"/>
          <w:color w:val="auto"/>
          <w:spacing w:val="-5"/>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СЕЛЬСКОГО</w:t>
      </w:r>
    </w:p>
    <w:p w:rsidR="00A672BB" w:rsidRPr="00AC7E37" w:rsidRDefault="00A672BB" w:rsidP="00AC7E37">
      <w:pPr>
        <w:spacing w:before="2"/>
        <w:jc w:val="center"/>
        <w:rPr>
          <w:rFonts w:ascii="Times New Roman" w:hAnsi="Times New Roman"/>
          <w:b/>
          <w:sz w:val="26"/>
          <w:szCs w:val="26"/>
        </w:rPr>
      </w:pPr>
      <w:r w:rsidRPr="00AC7E37">
        <w:rPr>
          <w:rFonts w:ascii="Times New Roman" w:hAnsi="Times New Roman"/>
          <w:b/>
          <w:sz w:val="26"/>
          <w:szCs w:val="26"/>
        </w:rPr>
        <w:t>ПОСЕЛЕНИЯ</w:t>
      </w:r>
      <w:r w:rsidRPr="00AC7E37">
        <w:rPr>
          <w:rFonts w:ascii="Times New Roman" w:hAnsi="Times New Roman"/>
          <w:b/>
          <w:spacing w:val="-3"/>
          <w:sz w:val="26"/>
          <w:szCs w:val="26"/>
        </w:rPr>
        <w:t xml:space="preserve"> </w:t>
      </w:r>
      <w:r w:rsidRPr="00AC7E37">
        <w:rPr>
          <w:rFonts w:ascii="Times New Roman" w:hAnsi="Times New Roman"/>
          <w:b/>
          <w:sz w:val="26"/>
          <w:szCs w:val="26"/>
        </w:rPr>
        <w:t>СВЕТЛЫЙ</w:t>
      </w:r>
    </w:p>
    <w:p w:rsidR="00A672BB" w:rsidRPr="00AC7E37" w:rsidRDefault="00A672BB" w:rsidP="005B62FA">
      <w:pPr>
        <w:pStyle w:val="1"/>
        <w:keepNext w:val="0"/>
        <w:keepLines w:val="0"/>
        <w:widowControl w:val="0"/>
        <w:numPr>
          <w:ilvl w:val="1"/>
          <w:numId w:val="7"/>
        </w:numPr>
        <w:tabs>
          <w:tab w:val="left" w:pos="1071"/>
        </w:tabs>
        <w:autoSpaceDE w:val="0"/>
        <w:autoSpaceDN w:val="0"/>
        <w:spacing w:before="197" w:line="240" w:lineRule="auto"/>
        <w:ind w:left="0" w:right="227" w:firstLine="0"/>
        <w:jc w:val="center"/>
        <w:rPr>
          <w:rFonts w:ascii="Times New Roman" w:hAnsi="Times New Roman" w:cs="Times New Roman"/>
          <w:color w:val="auto"/>
          <w:sz w:val="26"/>
          <w:szCs w:val="26"/>
        </w:rPr>
      </w:pPr>
      <w:r w:rsidRPr="00AC7E37">
        <w:rPr>
          <w:rFonts w:ascii="Times New Roman" w:hAnsi="Times New Roman" w:cs="Times New Roman"/>
          <w:color w:val="auto"/>
          <w:sz w:val="26"/>
          <w:szCs w:val="26"/>
        </w:rPr>
        <w:t>Описание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структуры</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системы</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сбора,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очистки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отведения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сточных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w:t>
      </w:r>
      <w:r w:rsidRPr="00AC7E37">
        <w:rPr>
          <w:rFonts w:ascii="Times New Roman" w:hAnsi="Times New Roman" w:cs="Times New Roman"/>
          <w:color w:val="auto"/>
          <w:spacing w:val="61"/>
          <w:sz w:val="26"/>
          <w:szCs w:val="26"/>
        </w:rPr>
        <w:t xml:space="preserve"> </w:t>
      </w:r>
      <w:r w:rsidRPr="00AC7E37">
        <w:rPr>
          <w:rFonts w:ascii="Times New Roman" w:hAnsi="Times New Roman" w:cs="Times New Roman"/>
          <w:color w:val="auto"/>
          <w:sz w:val="26"/>
          <w:szCs w:val="26"/>
        </w:rPr>
        <w:t>на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территории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сельского</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поселения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Светлый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деление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территории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поселения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эксплуатационные</w:t>
      </w:r>
      <w:r w:rsidRPr="00AC7E37">
        <w:rPr>
          <w:rFonts w:ascii="Times New Roman" w:hAnsi="Times New Roman" w:cs="Times New Roman"/>
          <w:color w:val="auto"/>
          <w:spacing w:val="-3"/>
          <w:sz w:val="26"/>
          <w:szCs w:val="26"/>
        </w:rPr>
        <w:t xml:space="preserve"> </w:t>
      </w:r>
      <w:r w:rsidRPr="00AC7E37">
        <w:rPr>
          <w:rFonts w:ascii="Times New Roman" w:hAnsi="Times New Roman" w:cs="Times New Roman"/>
          <w:color w:val="auto"/>
          <w:sz w:val="26"/>
          <w:szCs w:val="26"/>
        </w:rPr>
        <w:t>зоны</w:t>
      </w:r>
    </w:p>
    <w:p w:rsidR="00A672BB" w:rsidRPr="00AC7E37" w:rsidRDefault="00A672BB"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На момент актуализации настоящей схемы централизованная система бытовой канализации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сельского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поселения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организована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населённом</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пункте 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p>
    <w:p w:rsidR="00A672BB" w:rsidRPr="00AC7E37" w:rsidRDefault="00A672BB"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Централизованной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обеспечена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мало-,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средне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этажная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жилая</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застройка,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частично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индивидуальная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жилая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застройка,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часть</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производственной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Объекты,</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неохваченные</w:t>
      </w:r>
      <w:r w:rsidRPr="00AC7E37">
        <w:rPr>
          <w:rFonts w:ascii="Times New Roman" w:hAnsi="Times New Roman" w:cs="Times New Roman"/>
          <w:spacing w:val="-6"/>
          <w:sz w:val="26"/>
          <w:szCs w:val="26"/>
        </w:rPr>
        <w:t xml:space="preserve"> </w:t>
      </w:r>
      <w:r w:rsidRPr="00AC7E37">
        <w:rPr>
          <w:rFonts w:ascii="Times New Roman" w:hAnsi="Times New Roman" w:cs="Times New Roman"/>
          <w:sz w:val="26"/>
          <w:szCs w:val="26"/>
        </w:rPr>
        <w:t>центральным</w:t>
      </w:r>
      <w:r w:rsidRPr="00AC7E37">
        <w:rPr>
          <w:rFonts w:ascii="Times New Roman" w:hAnsi="Times New Roman" w:cs="Times New Roman"/>
          <w:spacing w:val="-6"/>
          <w:sz w:val="26"/>
          <w:szCs w:val="26"/>
        </w:rPr>
        <w:t xml:space="preserve"> </w:t>
      </w:r>
      <w:r w:rsidRPr="00AC7E37">
        <w:rPr>
          <w:rFonts w:ascii="Times New Roman" w:hAnsi="Times New Roman" w:cs="Times New Roman"/>
          <w:sz w:val="26"/>
          <w:szCs w:val="26"/>
        </w:rPr>
        <w:t>водоотведением,</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используют</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септики,</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либо</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выгребные</w:t>
      </w:r>
      <w:r w:rsidRPr="00AC7E37">
        <w:rPr>
          <w:rFonts w:ascii="Times New Roman" w:hAnsi="Times New Roman" w:cs="Times New Roman"/>
          <w:spacing w:val="-7"/>
          <w:sz w:val="26"/>
          <w:szCs w:val="26"/>
        </w:rPr>
        <w:t xml:space="preserve"> </w:t>
      </w:r>
      <w:r w:rsidRPr="00AC7E37">
        <w:rPr>
          <w:rFonts w:ascii="Times New Roman" w:hAnsi="Times New Roman" w:cs="Times New Roman"/>
          <w:sz w:val="26"/>
          <w:szCs w:val="26"/>
        </w:rPr>
        <w:t>ямы.</w:t>
      </w:r>
    </w:p>
    <w:p w:rsidR="00087288" w:rsidRPr="00AC7E37" w:rsidRDefault="00A672BB"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Объекты</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находятся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собственности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Пунгинского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 xml:space="preserve">ЛПУМГ </w:t>
      </w:r>
      <w:r w:rsidRPr="00AC7E37">
        <w:rPr>
          <w:rStyle w:val="fontstyle01"/>
          <w:rFonts w:ascii="Times New Roman" w:hAnsi="Times New Roman" w:cs="Times New Roman"/>
          <w:sz w:val="26"/>
          <w:szCs w:val="26"/>
        </w:rPr>
        <w:t xml:space="preserve">ООО «Газпром трансгазЮгорск» </w:t>
      </w:r>
      <w:r w:rsidRPr="00AC7E37">
        <w:rPr>
          <w:rFonts w:ascii="Times New Roman" w:hAnsi="Times New Roman" w:cs="Times New Roman"/>
          <w:sz w:val="26"/>
          <w:szCs w:val="26"/>
        </w:rPr>
        <w:t>КНС№1, КНС№2, КОС-700, а сети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собственности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Муниципального образования с.п.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Эксплуатацию</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принадлежащих</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осуществляет МУП «Пунга» (хозяйственное введение)</w:t>
      </w:r>
      <w:r w:rsidR="00AC7E37">
        <w:rPr>
          <w:rFonts w:ascii="Times New Roman" w:hAnsi="Times New Roman" w:cs="Times New Roman"/>
          <w:sz w:val="26"/>
          <w:szCs w:val="26"/>
        </w:rPr>
        <w:t>.</w:t>
      </w:r>
    </w:p>
    <w:p w:rsidR="00AC7E37" w:rsidRPr="00AC7E37" w:rsidRDefault="00AC7E37"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Канализационные сети и сооружения имеют высокий процент амортизационного износа (до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95</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w:t>
      </w:r>
    </w:p>
    <w:p w:rsidR="00AC7E37" w:rsidRPr="00AC7E37" w:rsidRDefault="00AC7E37"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Ливневая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канализация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сельского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поселения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 отсутствует.</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Отвод</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дождевых и талых вод не регулируется и осуществляется в пониженные места существующего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рельефа.</w:t>
      </w:r>
    </w:p>
    <w:p w:rsidR="00AC7E37" w:rsidRPr="00AC7E37" w:rsidRDefault="00AC7E37" w:rsidP="005B62FA">
      <w:pPr>
        <w:pStyle w:val="1"/>
        <w:keepNext w:val="0"/>
        <w:keepLines w:val="0"/>
        <w:widowControl w:val="0"/>
        <w:numPr>
          <w:ilvl w:val="1"/>
          <w:numId w:val="7"/>
        </w:numPr>
        <w:tabs>
          <w:tab w:val="left" w:pos="1071"/>
        </w:tabs>
        <w:autoSpaceDE w:val="0"/>
        <w:autoSpaceDN w:val="0"/>
        <w:spacing w:before="205" w:line="240" w:lineRule="auto"/>
        <w:ind w:right="224"/>
        <w:jc w:val="both"/>
        <w:rPr>
          <w:rFonts w:ascii="Times New Roman" w:hAnsi="Times New Roman" w:cs="Times New Roman"/>
          <w:color w:val="auto"/>
          <w:sz w:val="26"/>
          <w:szCs w:val="26"/>
        </w:rPr>
      </w:pPr>
      <w:bookmarkStart w:id="203" w:name="_bookmark57"/>
      <w:bookmarkEnd w:id="203"/>
      <w:r w:rsidRPr="00AC7E37">
        <w:rPr>
          <w:rFonts w:ascii="Times New Roman" w:hAnsi="Times New Roman" w:cs="Times New Roman"/>
          <w:color w:val="auto"/>
          <w:sz w:val="26"/>
          <w:szCs w:val="26"/>
        </w:rPr>
        <w:t>Описание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результатов</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технического</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обследования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централизованной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системы</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включая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описание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существующих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канализационных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очистных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сооружений, в том числе оценку соответствия применяемой технологической схемы</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очистки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сточных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требованиям</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обеспечения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нормативов</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качества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очистки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сточных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определение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существующего</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дефицита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(резерва)</w:t>
      </w:r>
      <w:r w:rsidRPr="00AC7E37">
        <w:rPr>
          <w:rFonts w:ascii="Times New Roman" w:hAnsi="Times New Roman" w:cs="Times New Roman"/>
          <w:color w:val="auto"/>
          <w:spacing w:val="61"/>
          <w:sz w:val="26"/>
          <w:szCs w:val="26"/>
        </w:rPr>
        <w:t xml:space="preserve"> </w:t>
      </w:r>
      <w:r w:rsidRPr="00AC7E37">
        <w:rPr>
          <w:rFonts w:ascii="Times New Roman" w:hAnsi="Times New Roman" w:cs="Times New Roman"/>
          <w:color w:val="auto"/>
          <w:sz w:val="26"/>
          <w:szCs w:val="26"/>
        </w:rPr>
        <w:t>мощностей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сооружений</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описание</w:t>
      </w:r>
      <w:r w:rsidRPr="00AC7E37">
        <w:rPr>
          <w:rFonts w:ascii="Times New Roman" w:hAnsi="Times New Roman" w:cs="Times New Roman"/>
          <w:color w:val="auto"/>
          <w:spacing w:val="-3"/>
          <w:sz w:val="26"/>
          <w:szCs w:val="26"/>
        </w:rPr>
        <w:t xml:space="preserve"> </w:t>
      </w:r>
      <w:r w:rsidRPr="00AC7E37">
        <w:rPr>
          <w:rFonts w:ascii="Times New Roman" w:hAnsi="Times New Roman" w:cs="Times New Roman"/>
          <w:color w:val="auto"/>
          <w:sz w:val="26"/>
          <w:szCs w:val="26"/>
        </w:rPr>
        <w:t>локальных</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очистных</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сооружений,</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создаваемых</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абонентами</w:t>
      </w:r>
    </w:p>
    <w:p w:rsidR="00AC7E37" w:rsidRPr="005E0427" w:rsidRDefault="00AC7E37" w:rsidP="00087288">
      <w:pPr>
        <w:spacing w:line="210" w:lineRule="exact"/>
        <w:jc w:val="center"/>
        <w:rPr>
          <w:sz w:val="20"/>
        </w:rPr>
        <w:sectPr w:rsidR="00AC7E37" w:rsidRPr="005E0427">
          <w:pgSz w:w="11910" w:h="16840"/>
          <w:pgMar w:top="1400" w:right="340" w:bottom="1460" w:left="920" w:header="702" w:footer="1194" w:gutter="0"/>
          <w:cols w:space="720"/>
        </w:sectPr>
      </w:pP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lastRenderedPageBreak/>
        <w:t>На</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имеются</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действующие</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канализационные</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очистные</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сооружения.</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Общая информация</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по</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очистным</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сооружениям</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канализации</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в таблице 2.1.</w:t>
      </w:r>
    </w:p>
    <w:p w:rsidR="00087288" w:rsidRPr="00AC7E37" w:rsidRDefault="00087288" w:rsidP="00087288">
      <w:pPr>
        <w:pStyle w:val="af5"/>
        <w:spacing w:before="41" w:after="9"/>
        <w:ind w:right="225"/>
        <w:jc w:val="right"/>
        <w:rPr>
          <w:rFonts w:ascii="Times New Roman" w:hAnsi="Times New Roman"/>
        </w:rPr>
      </w:pPr>
      <w:r w:rsidRPr="00AC7E37">
        <w:rPr>
          <w:rFonts w:ascii="Times New Roman" w:hAnsi="Times New Roman"/>
        </w:rPr>
        <w:t>Таблица</w:t>
      </w:r>
      <w:r w:rsidRPr="00AC7E37">
        <w:rPr>
          <w:rFonts w:ascii="Times New Roman" w:hAnsi="Times New Roman"/>
          <w:spacing w:val="-2"/>
        </w:rPr>
        <w:t xml:space="preserve"> </w:t>
      </w:r>
      <w:r w:rsidRPr="00AC7E37">
        <w:rPr>
          <w:rFonts w:ascii="Times New Roman" w:hAnsi="Times New Roman"/>
        </w:rPr>
        <w:t>2.1</w:t>
      </w: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835"/>
        <w:gridCol w:w="1611"/>
        <w:gridCol w:w="2165"/>
      </w:tblGrid>
      <w:tr w:rsidR="00087288" w:rsidRPr="005E0427" w:rsidTr="00087288">
        <w:trPr>
          <w:trHeight w:val="457"/>
        </w:trPr>
        <w:tc>
          <w:tcPr>
            <w:tcW w:w="2931" w:type="dxa"/>
          </w:tcPr>
          <w:p w:rsidR="00087288" w:rsidRPr="005E0427" w:rsidRDefault="00087288" w:rsidP="00087288">
            <w:pPr>
              <w:pStyle w:val="TableParagraph"/>
              <w:spacing w:before="113"/>
              <w:ind w:left="261"/>
              <w:rPr>
                <w:b/>
                <w:sz w:val="20"/>
              </w:rPr>
            </w:pPr>
            <w:r w:rsidRPr="005E0427">
              <w:rPr>
                <w:b/>
                <w:sz w:val="20"/>
              </w:rPr>
              <w:t>Место</w:t>
            </w:r>
            <w:r w:rsidRPr="005E0427">
              <w:rPr>
                <w:b/>
                <w:spacing w:val="-5"/>
                <w:sz w:val="20"/>
              </w:rPr>
              <w:t xml:space="preserve"> </w:t>
            </w:r>
            <w:r w:rsidRPr="005E0427">
              <w:rPr>
                <w:b/>
                <w:sz w:val="20"/>
              </w:rPr>
              <w:t>расположения</w:t>
            </w:r>
            <w:r w:rsidRPr="005E0427">
              <w:rPr>
                <w:b/>
                <w:spacing w:val="-4"/>
                <w:sz w:val="20"/>
              </w:rPr>
              <w:t xml:space="preserve"> </w:t>
            </w:r>
            <w:r w:rsidRPr="005E0427">
              <w:rPr>
                <w:b/>
                <w:sz w:val="20"/>
              </w:rPr>
              <w:t>КОС</w:t>
            </w:r>
          </w:p>
        </w:tc>
        <w:tc>
          <w:tcPr>
            <w:tcW w:w="2835" w:type="dxa"/>
          </w:tcPr>
          <w:p w:rsidR="00087288" w:rsidRPr="005E0427" w:rsidRDefault="00087288" w:rsidP="00087288">
            <w:pPr>
              <w:pStyle w:val="TableParagraph"/>
              <w:spacing w:before="113"/>
              <w:ind w:left="198" w:right="189"/>
              <w:jc w:val="center"/>
              <w:rPr>
                <w:b/>
                <w:sz w:val="20"/>
              </w:rPr>
            </w:pPr>
            <w:r w:rsidRPr="005E0427">
              <w:rPr>
                <w:b/>
                <w:sz w:val="20"/>
              </w:rPr>
              <w:t>Год</w:t>
            </w:r>
            <w:r w:rsidRPr="005E0427">
              <w:rPr>
                <w:b/>
                <w:spacing w:val="-3"/>
                <w:sz w:val="20"/>
              </w:rPr>
              <w:t xml:space="preserve"> </w:t>
            </w:r>
            <w:r w:rsidRPr="005E0427">
              <w:rPr>
                <w:b/>
                <w:sz w:val="20"/>
              </w:rPr>
              <w:t>ввода</w:t>
            </w:r>
            <w:r w:rsidRPr="005E0427">
              <w:rPr>
                <w:b/>
                <w:spacing w:val="-1"/>
                <w:sz w:val="20"/>
              </w:rPr>
              <w:t xml:space="preserve"> </w:t>
            </w:r>
            <w:r w:rsidRPr="005E0427">
              <w:rPr>
                <w:b/>
                <w:sz w:val="20"/>
              </w:rPr>
              <w:t>в</w:t>
            </w:r>
            <w:r w:rsidRPr="005E0427">
              <w:rPr>
                <w:b/>
                <w:spacing w:val="-2"/>
                <w:sz w:val="20"/>
              </w:rPr>
              <w:t xml:space="preserve"> </w:t>
            </w:r>
            <w:r w:rsidRPr="005E0427">
              <w:rPr>
                <w:b/>
                <w:sz w:val="20"/>
              </w:rPr>
              <w:t>эксплуатацию</w:t>
            </w:r>
          </w:p>
        </w:tc>
        <w:tc>
          <w:tcPr>
            <w:tcW w:w="1611" w:type="dxa"/>
          </w:tcPr>
          <w:p w:rsidR="00087288" w:rsidRPr="005E0427" w:rsidRDefault="00087288" w:rsidP="00087288">
            <w:pPr>
              <w:pStyle w:val="TableParagraph"/>
              <w:spacing w:before="113"/>
              <w:ind w:left="105" w:right="99"/>
              <w:jc w:val="center"/>
              <w:rPr>
                <w:b/>
                <w:sz w:val="20"/>
              </w:rPr>
            </w:pPr>
            <w:r w:rsidRPr="005E0427">
              <w:rPr>
                <w:b/>
                <w:sz w:val="20"/>
              </w:rPr>
              <w:t>Количество,</w:t>
            </w:r>
            <w:r w:rsidRPr="005E0427">
              <w:rPr>
                <w:b/>
                <w:spacing w:val="-3"/>
                <w:sz w:val="20"/>
              </w:rPr>
              <w:t xml:space="preserve"> </w:t>
            </w:r>
            <w:r w:rsidRPr="005E0427">
              <w:rPr>
                <w:b/>
                <w:sz w:val="20"/>
              </w:rPr>
              <w:t>ед</w:t>
            </w:r>
          </w:p>
        </w:tc>
        <w:tc>
          <w:tcPr>
            <w:tcW w:w="2165" w:type="dxa"/>
          </w:tcPr>
          <w:p w:rsidR="00087288" w:rsidRPr="00087288" w:rsidRDefault="00087288" w:rsidP="00087288">
            <w:pPr>
              <w:pStyle w:val="TableParagraph"/>
              <w:spacing w:line="230" w:lineRule="exact"/>
              <w:ind w:left="462" w:hanging="356"/>
              <w:rPr>
                <w:b/>
                <w:sz w:val="20"/>
                <w:lang w:val="ru-RU"/>
              </w:rPr>
            </w:pPr>
            <w:r w:rsidRPr="00087288">
              <w:rPr>
                <w:b/>
                <w:spacing w:val="-1"/>
                <w:sz w:val="20"/>
                <w:lang w:val="ru-RU"/>
              </w:rPr>
              <w:t>Производительность,</w:t>
            </w:r>
            <w:r w:rsidRPr="00087288">
              <w:rPr>
                <w:b/>
                <w:spacing w:val="-47"/>
                <w:sz w:val="20"/>
                <w:lang w:val="ru-RU"/>
              </w:rPr>
              <w:t xml:space="preserve"> </w:t>
            </w:r>
            <w:r w:rsidRPr="00087288">
              <w:rPr>
                <w:b/>
                <w:sz w:val="20"/>
                <w:lang w:val="ru-RU"/>
              </w:rPr>
              <w:t>тыс.куб.м/сут</w:t>
            </w:r>
          </w:p>
        </w:tc>
      </w:tr>
      <w:tr w:rsidR="00087288" w:rsidRPr="005E0427" w:rsidTr="00087288">
        <w:trPr>
          <w:trHeight w:val="458"/>
        </w:trPr>
        <w:tc>
          <w:tcPr>
            <w:tcW w:w="2931" w:type="dxa"/>
          </w:tcPr>
          <w:p w:rsidR="00087288" w:rsidRPr="00087288" w:rsidRDefault="00087288" w:rsidP="00087288">
            <w:pPr>
              <w:pStyle w:val="TableParagraph"/>
              <w:spacing w:line="222" w:lineRule="exact"/>
              <w:ind w:left="103" w:right="92"/>
              <w:jc w:val="center"/>
              <w:rPr>
                <w:sz w:val="20"/>
                <w:lang w:val="ru-RU"/>
              </w:rPr>
            </w:pPr>
            <w:r w:rsidRPr="00087288">
              <w:rPr>
                <w:sz w:val="20"/>
                <w:lang w:val="ru-RU"/>
              </w:rPr>
              <w:t>ХМАО-Югра,</w:t>
            </w:r>
            <w:r w:rsidRPr="00087288">
              <w:rPr>
                <w:spacing w:val="-4"/>
                <w:sz w:val="20"/>
                <w:lang w:val="ru-RU"/>
              </w:rPr>
              <w:t xml:space="preserve"> </w:t>
            </w:r>
            <w:r w:rsidRPr="00087288">
              <w:rPr>
                <w:sz w:val="20"/>
                <w:lang w:val="ru-RU"/>
              </w:rPr>
              <w:t>Березовский</w:t>
            </w:r>
            <w:r w:rsidRPr="00087288">
              <w:rPr>
                <w:spacing w:val="-4"/>
                <w:sz w:val="20"/>
                <w:lang w:val="ru-RU"/>
              </w:rPr>
              <w:t xml:space="preserve"> </w:t>
            </w:r>
            <w:r w:rsidRPr="00087288">
              <w:rPr>
                <w:sz w:val="20"/>
                <w:lang w:val="ru-RU"/>
              </w:rPr>
              <w:t>р-н,</w:t>
            </w:r>
          </w:p>
          <w:p w:rsidR="00087288" w:rsidRPr="005E0427" w:rsidRDefault="00087288" w:rsidP="00087288">
            <w:pPr>
              <w:pStyle w:val="TableParagraph"/>
              <w:spacing w:line="216" w:lineRule="exact"/>
              <w:ind w:left="100" w:right="92"/>
              <w:jc w:val="center"/>
              <w:rPr>
                <w:sz w:val="20"/>
              </w:rPr>
            </w:pPr>
            <w:r w:rsidRPr="005E0427">
              <w:rPr>
                <w:sz w:val="20"/>
              </w:rPr>
              <w:t>п.</w:t>
            </w:r>
            <w:r w:rsidRPr="005E0427">
              <w:rPr>
                <w:spacing w:val="-2"/>
                <w:sz w:val="20"/>
              </w:rPr>
              <w:t xml:space="preserve"> </w:t>
            </w:r>
            <w:r w:rsidRPr="005E0427">
              <w:rPr>
                <w:sz w:val="20"/>
              </w:rPr>
              <w:t>Светлый</w:t>
            </w:r>
            <w:r w:rsidRPr="005E0427">
              <w:rPr>
                <w:spacing w:val="-3"/>
                <w:sz w:val="20"/>
              </w:rPr>
              <w:t xml:space="preserve"> </w:t>
            </w:r>
            <w:r w:rsidRPr="005E0427">
              <w:rPr>
                <w:sz w:val="20"/>
              </w:rPr>
              <w:t>Газовиков,</w:t>
            </w:r>
            <w:r w:rsidRPr="005E0427">
              <w:rPr>
                <w:spacing w:val="-2"/>
                <w:sz w:val="20"/>
              </w:rPr>
              <w:t xml:space="preserve"> </w:t>
            </w:r>
            <w:r w:rsidRPr="005E0427">
              <w:rPr>
                <w:sz w:val="20"/>
              </w:rPr>
              <w:t>д.</w:t>
            </w:r>
            <w:r w:rsidRPr="005E0427">
              <w:rPr>
                <w:spacing w:val="-2"/>
                <w:sz w:val="20"/>
              </w:rPr>
              <w:t xml:space="preserve"> </w:t>
            </w:r>
            <w:r w:rsidRPr="005E0427">
              <w:rPr>
                <w:sz w:val="20"/>
              </w:rPr>
              <w:t>87</w:t>
            </w:r>
          </w:p>
        </w:tc>
        <w:tc>
          <w:tcPr>
            <w:tcW w:w="2835" w:type="dxa"/>
          </w:tcPr>
          <w:p w:rsidR="00087288" w:rsidRPr="005E0427" w:rsidRDefault="00087288" w:rsidP="00087288">
            <w:pPr>
              <w:pStyle w:val="TableParagraph"/>
              <w:spacing w:before="108"/>
              <w:ind w:left="198" w:right="187"/>
              <w:jc w:val="center"/>
              <w:rPr>
                <w:sz w:val="20"/>
              </w:rPr>
            </w:pPr>
            <w:r w:rsidRPr="005E0427">
              <w:rPr>
                <w:sz w:val="20"/>
              </w:rPr>
              <w:t>1976</w:t>
            </w:r>
          </w:p>
        </w:tc>
        <w:tc>
          <w:tcPr>
            <w:tcW w:w="1611" w:type="dxa"/>
          </w:tcPr>
          <w:p w:rsidR="00087288" w:rsidRPr="005E0427" w:rsidRDefault="00087288" w:rsidP="00087288">
            <w:pPr>
              <w:pStyle w:val="TableParagraph"/>
              <w:spacing w:before="108"/>
              <w:ind w:left="4"/>
              <w:jc w:val="center"/>
              <w:rPr>
                <w:sz w:val="20"/>
              </w:rPr>
            </w:pPr>
            <w:r w:rsidRPr="005E0427">
              <w:rPr>
                <w:w w:val="99"/>
                <w:sz w:val="20"/>
              </w:rPr>
              <w:t>1</w:t>
            </w:r>
          </w:p>
        </w:tc>
        <w:tc>
          <w:tcPr>
            <w:tcW w:w="2165" w:type="dxa"/>
          </w:tcPr>
          <w:p w:rsidR="00087288" w:rsidRPr="005E0427" w:rsidRDefault="00087288" w:rsidP="00087288">
            <w:pPr>
              <w:pStyle w:val="TableParagraph"/>
              <w:spacing w:before="108"/>
              <w:ind w:left="937" w:right="928"/>
              <w:jc w:val="center"/>
              <w:rPr>
                <w:sz w:val="20"/>
              </w:rPr>
            </w:pPr>
            <w:r w:rsidRPr="005E0427">
              <w:rPr>
                <w:sz w:val="20"/>
              </w:rPr>
              <w:t>0,7</w:t>
            </w:r>
          </w:p>
        </w:tc>
      </w:tr>
    </w:tbl>
    <w:p w:rsidR="00087288" w:rsidRPr="005E0427" w:rsidRDefault="00087288" w:rsidP="00087288">
      <w:pPr>
        <w:pStyle w:val="af5"/>
        <w:spacing w:before="41"/>
        <w:ind w:left="212" w:right="226" w:firstLine="566"/>
        <w:jc w:val="both"/>
      </w:pP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На очистных сооружениях КОС -700 принята механическая, биологическая и физико-химическая очистка сточных вод.</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Для достижения заданных параметров очистки разработана и предложена технологическая схема, которая включает:</w:t>
      </w:r>
    </w:p>
    <w:p w:rsidR="00087288" w:rsidRPr="00AC7E37" w:rsidRDefault="00087288" w:rsidP="00AC7E37">
      <w:pPr>
        <w:pStyle w:val="a5"/>
        <w:ind w:firstLine="709"/>
        <w:jc w:val="both"/>
        <w:rPr>
          <w:rFonts w:ascii="Times New Roman" w:hAnsi="Times New Roman" w:cs="Times New Roman"/>
          <w:i/>
          <w:sz w:val="26"/>
          <w:szCs w:val="26"/>
        </w:rPr>
      </w:pPr>
      <w:r w:rsidRPr="00AC7E37">
        <w:rPr>
          <w:rFonts w:ascii="Times New Roman" w:hAnsi="Times New Roman" w:cs="Times New Roman"/>
          <w:i/>
          <w:sz w:val="26"/>
          <w:szCs w:val="26"/>
        </w:rPr>
        <w:t>Механическая очистка:</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процеживание через наклонные решётки с прозорами 10 и 6 мм;</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обезвоживание осадка (песок, окалины и т.д.) в песколовке, а затем в двухъярусных отстойниках;</w:t>
      </w:r>
    </w:p>
    <w:p w:rsidR="00087288" w:rsidRPr="00AC7E37" w:rsidRDefault="00087288" w:rsidP="00AC7E37">
      <w:pPr>
        <w:pStyle w:val="a5"/>
        <w:ind w:firstLine="709"/>
        <w:jc w:val="both"/>
        <w:rPr>
          <w:rFonts w:ascii="Times New Roman" w:hAnsi="Times New Roman" w:cs="Times New Roman"/>
          <w:i/>
          <w:sz w:val="26"/>
          <w:szCs w:val="26"/>
        </w:rPr>
      </w:pPr>
      <w:r w:rsidRPr="00AC7E37">
        <w:rPr>
          <w:rFonts w:ascii="Times New Roman" w:hAnsi="Times New Roman" w:cs="Times New Roman"/>
          <w:i/>
          <w:sz w:val="26"/>
          <w:szCs w:val="26"/>
        </w:rPr>
        <w:t>Биологическая очистка:</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биологическая очистка сточных вод в аэротенке с использованием процессов нитри-денитрификации;</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применение волокнистого синтетического носителя для иммобилизации микрофлоры;</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отстаивание во встроенных вторичных отстойниках;</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Дополнительная очистка тонкая доочистка биологически очищенной воды на зернистой загрузке напорных фильтрах;</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ультрафиолетовое обеззараживание;</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 xml:space="preserve"> Утилизация твердых остатков минерализации и уплотнение избыточного активного ила;</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обеззараживание осадка;</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механическое обезвоживание уплотненного осадка на иловой площадке.</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Подача сточных вод на очистные сооружения КОС-700 осуществляется в напорном режиме от двух КНС с резервуарами емкостью 112 и 40 м</w:t>
      </w:r>
      <w:r w:rsidRPr="00AC7E37">
        <w:rPr>
          <w:rFonts w:ascii="Times New Roman" w:hAnsi="Times New Roman" w:cs="Times New Roman"/>
          <w:sz w:val="26"/>
          <w:szCs w:val="26"/>
          <w:vertAlign w:val="superscript"/>
        </w:rPr>
        <w:t>3</w:t>
      </w:r>
      <w:r w:rsidRPr="00AC7E37">
        <w:rPr>
          <w:rFonts w:ascii="Times New Roman" w:hAnsi="Times New Roman" w:cs="Times New Roman"/>
          <w:sz w:val="26"/>
          <w:szCs w:val="26"/>
        </w:rPr>
        <w:t xml:space="preserve"> каждая, насосами марки СМ 125-80-315/4 с расходом 80 м/час, напором 32 м, мощностью электродвигателя 22 кВт. Режим работы 1 в работе, 1 в резерве.</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Количество поступающих бытовых сточных вод на КОС от 250 до 350 м</w:t>
      </w:r>
      <w:r w:rsidRPr="00AC7E37">
        <w:rPr>
          <w:rFonts w:ascii="Times New Roman" w:hAnsi="Times New Roman" w:cs="Times New Roman"/>
          <w:sz w:val="26"/>
          <w:szCs w:val="26"/>
          <w:vertAlign w:val="superscript"/>
        </w:rPr>
        <w:t>3</w:t>
      </w:r>
      <w:r w:rsidRPr="00AC7E37">
        <w:rPr>
          <w:rFonts w:ascii="Times New Roman" w:hAnsi="Times New Roman" w:cs="Times New Roman"/>
          <w:sz w:val="26"/>
          <w:szCs w:val="26"/>
        </w:rPr>
        <w:t>/сут.</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Для учета количества очищенных стоков на выходе из блока доочистки здания КОС установлен расходометр Ду 80.</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Механическая очистка поступающего стока производится:</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Песколовка расходом 4х1х0,9 м, с разбивкой на 3 отсека. В первом отсеке установлено наклонное сито, с расстояниями между прутьями 10 мм, где происходит улавливание крупного бытового мусора. Во втором отсеке установлено наклонное сито с расстояниями между прутьями 6 мм.</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 xml:space="preserve">Задержанные на решетках крупные включения убираются операторами ОС вручную, обезвоживаются и в ёмкости и выносятся в контейнеры для сбора осадка. </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 xml:space="preserve">Упакованные в мешки отбросы вывозятся машинами спецавтохозяйства на полигон ТБО. Для упаковки осадка используются мешки тканевые полипропиленовые технические, </w:t>
      </w:r>
      <w:r w:rsidRPr="00AC7E37">
        <w:rPr>
          <w:rFonts w:ascii="Times New Roman" w:hAnsi="Times New Roman" w:cs="Times New Roman"/>
          <w:sz w:val="26"/>
          <w:szCs w:val="26"/>
        </w:rPr>
        <w:lastRenderedPageBreak/>
        <w:t xml:space="preserve">тип </w:t>
      </w:r>
      <w:r w:rsidRPr="00AC7E37">
        <w:rPr>
          <w:rFonts w:ascii="Times New Roman" w:hAnsi="Times New Roman" w:cs="Times New Roman"/>
          <w:sz w:val="26"/>
          <w:szCs w:val="26"/>
          <w:lang w:val="en-US"/>
        </w:rPr>
        <w:t>I</w:t>
      </w:r>
      <w:r w:rsidRPr="00AC7E37">
        <w:rPr>
          <w:rFonts w:ascii="Times New Roman" w:hAnsi="Times New Roman" w:cs="Times New Roman"/>
          <w:sz w:val="26"/>
          <w:szCs w:val="26"/>
        </w:rPr>
        <w:t xml:space="preserve"> (с открытым верхом), повышенной прочности, исполнение А (не ламинированный), 104х56 см, ГОСТ Р 52564-2006.</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Образовавшийся осадок, упакованный в дренажные мешки, складируется в помещении обработки и хранения осадка на специальном поддоне. По мере накопления производится вывоз осадка на полигон ТБО.</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Для дегельминтизации осадка совместно со стоком используется 10% товарный препарат овицидный «Пуролат-Бингсти» (ТУ № 9291-001-57507397-2004) производства ООО «Пуролат-Грейд» (Россия).</w:t>
      </w:r>
    </w:p>
    <w:p w:rsidR="00087288" w:rsidRPr="00AC7E37" w:rsidRDefault="00087288" w:rsidP="00AC7E37">
      <w:pPr>
        <w:pStyle w:val="a5"/>
        <w:ind w:firstLine="709"/>
        <w:jc w:val="both"/>
        <w:rPr>
          <w:rFonts w:ascii="Times New Roman" w:hAnsi="Times New Roman" w:cs="Times New Roman"/>
          <w:sz w:val="26"/>
          <w:szCs w:val="26"/>
        </w:rPr>
      </w:pPr>
      <w:r w:rsidRPr="00AC7E37">
        <w:rPr>
          <w:rFonts w:ascii="Times New Roman" w:hAnsi="Times New Roman" w:cs="Times New Roman"/>
          <w:sz w:val="26"/>
          <w:szCs w:val="26"/>
        </w:rPr>
        <w:t>Канализационные</w:t>
      </w:r>
      <w:r w:rsidRPr="00AC7E37">
        <w:rPr>
          <w:rFonts w:ascii="Times New Roman" w:hAnsi="Times New Roman" w:cs="Times New Roman"/>
          <w:spacing w:val="10"/>
          <w:sz w:val="26"/>
          <w:szCs w:val="26"/>
        </w:rPr>
        <w:t xml:space="preserve"> </w:t>
      </w:r>
      <w:r w:rsidRPr="00AC7E37">
        <w:rPr>
          <w:rFonts w:ascii="Times New Roman" w:hAnsi="Times New Roman" w:cs="Times New Roman"/>
          <w:sz w:val="26"/>
          <w:szCs w:val="26"/>
        </w:rPr>
        <w:t>сети</w:t>
      </w:r>
      <w:r w:rsidRPr="00AC7E37">
        <w:rPr>
          <w:rFonts w:ascii="Times New Roman" w:hAnsi="Times New Roman" w:cs="Times New Roman"/>
          <w:spacing w:val="13"/>
          <w:sz w:val="26"/>
          <w:szCs w:val="26"/>
        </w:rPr>
        <w:t xml:space="preserve"> </w:t>
      </w:r>
      <w:r w:rsidRPr="00AC7E37">
        <w:rPr>
          <w:rFonts w:ascii="Times New Roman" w:hAnsi="Times New Roman" w:cs="Times New Roman"/>
          <w:sz w:val="26"/>
          <w:szCs w:val="26"/>
        </w:rPr>
        <w:t>выполнены</w:t>
      </w:r>
      <w:r w:rsidRPr="00AC7E37">
        <w:rPr>
          <w:rFonts w:ascii="Times New Roman" w:hAnsi="Times New Roman" w:cs="Times New Roman"/>
          <w:spacing w:val="11"/>
          <w:sz w:val="26"/>
          <w:szCs w:val="26"/>
        </w:rPr>
        <w:t xml:space="preserve"> </w:t>
      </w:r>
      <w:r w:rsidRPr="00AC7E37">
        <w:rPr>
          <w:rFonts w:ascii="Times New Roman" w:hAnsi="Times New Roman" w:cs="Times New Roman"/>
          <w:sz w:val="26"/>
          <w:szCs w:val="26"/>
        </w:rPr>
        <w:t>из</w:t>
      </w:r>
      <w:r w:rsidRPr="00AC7E37">
        <w:rPr>
          <w:rFonts w:ascii="Times New Roman" w:hAnsi="Times New Roman" w:cs="Times New Roman"/>
          <w:spacing w:val="13"/>
          <w:sz w:val="26"/>
          <w:szCs w:val="26"/>
        </w:rPr>
        <w:t xml:space="preserve"> </w:t>
      </w:r>
      <w:r w:rsidRPr="00AC7E37">
        <w:rPr>
          <w:rFonts w:ascii="Times New Roman" w:hAnsi="Times New Roman" w:cs="Times New Roman"/>
          <w:sz w:val="26"/>
          <w:szCs w:val="26"/>
        </w:rPr>
        <w:t>стальных</w:t>
      </w:r>
      <w:r w:rsidRPr="00AC7E37">
        <w:rPr>
          <w:rFonts w:ascii="Times New Roman" w:hAnsi="Times New Roman" w:cs="Times New Roman"/>
          <w:spacing w:val="13"/>
          <w:sz w:val="26"/>
          <w:szCs w:val="26"/>
        </w:rPr>
        <w:t xml:space="preserve"> </w:t>
      </w:r>
      <w:r w:rsidRPr="00AC7E37">
        <w:rPr>
          <w:rFonts w:ascii="Times New Roman" w:hAnsi="Times New Roman" w:cs="Times New Roman"/>
          <w:sz w:val="26"/>
          <w:szCs w:val="26"/>
        </w:rPr>
        <w:t>труб</w:t>
      </w:r>
      <w:r w:rsidRPr="00AC7E37">
        <w:rPr>
          <w:rFonts w:ascii="Times New Roman" w:hAnsi="Times New Roman" w:cs="Times New Roman"/>
          <w:spacing w:val="12"/>
          <w:sz w:val="26"/>
          <w:szCs w:val="26"/>
        </w:rPr>
        <w:t xml:space="preserve"> </w:t>
      </w:r>
      <w:r w:rsidRPr="00AC7E37">
        <w:rPr>
          <w:rFonts w:ascii="Times New Roman" w:hAnsi="Times New Roman" w:cs="Times New Roman"/>
          <w:sz w:val="26"/>
          <w:szCs w:val="26"/>
        </w:rPr>
        <w:t>диаметром</w:t>
      </w:r>
      <w:r w:rsidRPr="00AC7E37">
        <w:rPr>
          <w:rFonts w:ascii="Times New Roman" w:hAnsi="Times New Roman" w:cs="Times New Roman"/>
          <w:spacing w:val="22"/>
          <w:sz w:val="26"/>
          <w:szCs w:val="26"/>
        </w:rPr>
        <w:t xml:space="preserve"> </w:t>
      </w:r>
      <w:r w:rsidRPr="00AC7E37">
        <w:rPr>
          <w:rFonts w:ascii="Times New Roman" w:hAnsi="Times New Roman" w:cs="Times New Roman"/>
          <w:sz w:val="26"/>
          <w:szCs w:val="26"/>
        </w:rPr>
        <w:t>200,150,100,80,50,40мм,</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общей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протяженностью 5,709 км.</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Анализ существующего состояния системы водоотведения показал наличие следующих</w:t>
      </w:r>
      <w:r w:rsidRPr="00AC7E37">
        <w:rPr>
          <w:rFonts w:ascii="Times New Roman" w:hAnsi="Times New Roman" w:cs="Times New Roman"/>
          <w:color w:val="000000"/>
          <w:sz w:val="26"/>
          <w:szCs w:val="26"/>
        </w:rPr>
        <w:br/>
        <w:t>особенностей:</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имеется износ канализационных очистных сооружений;</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территория жилой застройки попадает в границы санитарно-защитной зоны существующих</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xml:space="preserve"> КОС;</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имеется высокий износ сетей водоотведения;</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отсутствие герметичных выгребов и септиков полной заводской готовности на территории</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xml:space="preserve"> индивидуальной жилой застройки;</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 негативное влияние сброса сточных вод на рельеф на состояние окружающей природной среды.</w:t>
      </w:r>
    </w:p>
    <w:p w:rsidR="00087288" w:rsidRPr="00AC7E37" w:rsidRDefault="00087288" w:rsidP="00AC7E37">
      <w:pPr>
        <w:pStyle w:val="a5"/>
        <w:ind w:firstLine="709"/>
        <w:jc w:val="both"/>
        <w:rPr>
          <w:rFonts w:ascii="Times New Roman" w:hAnsi="Times New Roman" w:cs="Times New Roman"/>
          <w:color w:val="000000"/>
          <w:sz w:val="26"/>
          <w:szCs w:val="26"/>
        </w:rPr>
      </w:pPr>
      <w:r w:rsidRPr="00AC7E37">
        <w:rPr>
          <w:rFonts w:ascii="Times New Roman" w:hAnsi="Times New Roman" w:cs="Times New Roman"/>
          <w:color w:val="000000"/>
          <w:sz w:val="26"/>
          <w:szCs w:val="26"/>
        </w:rPr>
        <w:t>Характеристика существующих канализационных насосных станций, насосное оборудование</w:t>
      </w:r>
      <w:r w:rsidRPr="00AC7E37">
        <w:rPr>
          <w:rFonts w:ascii="Times New Roman" w:hAnsi="Times New Roman" w:cs="Times New Roman"/>
          <w:color w:val="000000"/>
          <w:sz w:val="26"/>
          <w:szCs w:val="26"/>
        </w:rPr>
        <w:br/>
        <w:t>КНС представлено в таблице 2.2</w:t>
      </w:r>
    </w:p>
    <w:p w:rsidR="00087288" w:rsidRPr="005E0427" w:rsidRDefault="00087288" w:rsidP="00087288">
      <w:pPr>
        <w:pStyle w:val="af5"/>
        <w:ind w:left="212" w:right="225" w:firstLine="566"/>
        <w:jc w:val="both"/>
        <w:rPr>
          <w:color w:val="000000"/>
        </w:rPr>
      </w:pPr>
    </w:p>
    <w:p w:rsidR="00087288" w:rsidRPr="00AC7E37" w:rsidRDefault="00087288" w:rsidP="00087288">
      <w:pPr>
        <w:pStyle w:val="af5"/>
        <w:ind w:left="212" w:right="225" w:firstLine="566"/>
        <w:jc w:val="right"/>
        <w:rPr>
          <w:rFonts w:ascii="Times New Roman" w:hAnsi="Times New Roman"/>
          <w:color w:val="000000"/>
        </w:rPr>
      </w:pPr>
      <w:r w:rsidRPr="00AC7E37">
        <w:rPr>
          <w:rFonts w:ascii="Times New Roman" w:hAnsi="Times New Roman"/>
          <w:color w:val="000000"/>
        </w:rPr>
        <w:t>Таблица 2.2</w:t>
      </w:r>
    </w:p>
    <w:tbl>
      <w:tblPr>
        <w:tblStyle w:val="a6"/>
        <w:tblW w:w="0" w:type="auto"/>
        <w:tblInd w:w="212" w:type="dxa"/>
        <w:tblLook w:val="04A0" w:firstRow="1" w:lastRow="0" w:firstColumn="1" w:lastColumn="0" w:noHBand="0" w:noVBand="1"/>
      </w:tblPr>
      <w:tblGrid>
        <w:gridCol w:w="3894"/>
        <w:gridCol w:w="2590"/>
        <w:gridCol w:w="1509"/>
        <w:gridCol w:w="2164"/>
      </w:tblGrid>
      <w:tr w:rsidR="00087288" w:rsidRPr="005E0427" w:rsidTr="00087288">
        <w:tc>
          <w:tcPr>
            <w:tcW w:w="3894" w:type="dxa"/>
            <w:vAlign w:val="center"/>
          </w:tcPr>
          <w:p w:rsidR="00087288" w:rsidRPr="005E0427" w:rsidRDefault="00087288" w:rsidP="00087288">
            <w:pPr>
              <w:pStyle w:val="af5"/>
              <w:spacing w:line="276" w:lineRule="auto"/>
              <w:ind w:right="64"/>
              <w:jc w:val="center"/>
              <w:rPr>
                <w:b/>
                <w:sz w:val="20"/>
                <w:szCs w:val="20"/>
              </w:rPr>
            </w:pPr>
            <w:r w:rsidRPr="005E0427">
              <w:rPr>
                <w:b/>
                <w:sz w:val="20"/>
                <w:szCs w:val="20"/>
              </w:rPr>
              <w:t>Место расположения КНС</w:t>
            </w:r>
          </w:p>
        </w:tc>
        <w:tc>
          <w:tcPr>
            <w:tcW w:w="2590" w:type="dxa"/>
            <w:vAlign w:val="center"/>
          </w:tcPr>
          <w:p w:rsidR="00087288" w:rsidRPr="005E0427" w:rsidRDefault="00087288" w:rsidP="00087288">
            <w:pPr>
              <w:pStyle w:val="af5"/>
              <w:spacing w:line="276" w:lineRule="auto"/>
              <w:ind w:right="64"/>
              <w:jc w:val="center"/>
              <w:rPr>
                <w:b/>
                <w:sz w:val="20"/>
                <w:szCs w:val="20"/>
              </w:rPr>
            </w:pPr>
            <w:r w:rsidRPr="005E0427">
              <w:rPr>
                <w:b/>
                <w:sz w:val="20"/>
                <w:szCs w:val="20"/>
              </w:rPr>
              <w:t>Год ввода в эксплуатацию</w:t>
            </w:r>
          </w:p>
        </w:tc>
        <w:tc>
          <w:tcPr>
            <w:tcW w:w="1509" w:type="dxa"/>
            <w:vAlign w:val="center"/>
          </w:tcPr>
          <w:p w:rsidR="00087288" w:rsidRPr="005E0427" w:rsidRDefault="00087288" w:rsidP="00087288">
            <w:pPr>
              <w:pStyle w:val="af5"/>
              <w:spacing w:line="276" w:lineRule="auto"/>
              <w:ind w:right="64"/>
              <w:jc w:val="center"/>
              <w:rPr>
                <w:b/>
                <w:sz w:val="20"/>
                <w:szCs w:val="20"/>
              </w:rPr>
            </w:pPr>
            <w:r w:rsidRPr="005E0427">
              <w:rPr>
                <w:b/>
                <w:sz w:val="20"/>
                <w:szCs w:val="20"/>
              </w:rPr>
              <w:t>Количество, ед.</w:t>
            </w:r>
          </w:p>
        </w:tc>
        <w:tc>
          <w:tcPr>
            <w:tcW w:w="2126" w:type="dxa"/>
            <w:vAlign w:val="center"/>
          </w:tcPr>
          <w:p w:rsidR="00087288" w:rsidRPr="005E0427" w:rsidRDefault="00087288" w:rsidP="00087288">
            <w:pPr>
              <w:pStyle w:val="af5"/>
              <w:spacing w:line="276" w:lineRule="auto"/>
              <w:ind w:right="64"/>
              <w:jc w:val="center"/>
              <w:rPr>
                <w:b/>
                <w:sz w:val="20"/>
                <w:szCs w:val="20"/>
              </w:rPr>
            </w:pPr>
            <w:r w:rsidRPr="005E0427">
              <w:rPr>
                <w:b/>
                <w:sz w:val="20"/>
                <w:szCs w:val="20"/>
              </w:rPr>
              <w:t>Производительность,</w:t>
            </w:r>
          </w:p>
          <w:p w:rsidR="00087288" w:rsidRPr="005E0427" w:rsidRDefault="00087288" w:rsidP="00087288">
            <w:pPr>
              <w:pStyle w:val="af5"/>
              <w:spacing w:line="276" w:lineRule="auto"/>
              <w:ind w:right="64"/>
              <w:jc w:val="center"/>
              <w:rPr>
                <w:b/>
                <w:sz w:val="20"/>
                <w:szCs w:val="20"/>
              </w:rPr>
            </w:pPr>
            <w:r w:rsidRPr="005E0427">
              <w:rPr>
                <w:b/>
                <w:sz w:val="20"/>
                <w:szCs w:val="20"/>
              </w:rPr>
              <w:t>тыс.куб.м/сут</w:t>
            </w:r>
          </w:p>
        </w:tc>
      </w:tr>
      <w:tr w:rsidR="00087288" w:rsidRPr="005E0427" w:rsidTr="00087288">
        <w:tc>
          <w:tcPr>
            <w:tcW w:w="3894" w:type="dxa"/>
            <w:vAlign w:val="center"/>
          </w:tcPr>
          <w:p w:rsidR="00087288" w:rsidRDefault="00087288" w:rsidP="00087288">
            <w:pPr>
              <w:pStyle w:val="af5"/>
              <w:spacing w:line="276" w:lineRule="auto"/>
              <w:ind w:right="64"/>
              <w:jc w:val="center"/>
              <w:rPr>
                <w:sz w:val="20"/>
                <w:szCs w:val="20"/>
              </w:rPr>
            </w:pPr>
            <w:r w:rsidRPr="005E0427">
              <w:rPr>
                <w:sz w:val="20"/>
                <w:szCs w:val="20"/>
              </w:rPr>
              <w:t xml:space="preserve">ХМАО-Югра, Березовский район, </w:t>
            </w:r>
          </w:p>
          <w:p w:rsidR="00087288" w:rsidRPr="005E0427" w:rsidRDefault="00087288" w:rsidP="00087288">
            <w:pPr>
              <w:pStyle w:val="af5"/>
              <w:spacing w:line="276" w:lineRule="auto"/>
              <w:ind w:right="64"/>
              <w:jc w:val="center"/>
              <w:rPr>
                <w:sz w:val="20"/>
                <w:szCs w:val="20"/>
              </w:rPr>
            </w:pPr>
            <w:r w:rsidRPr="005E0427">
              <w:rPr>
                <w:sz w:val="20"/>
                <w:szCs w:val="20"/>
              </w:rPr>
              <w:t>п</w:t>
            </w:r>
            <w:r>
              <w:rPr>
                <w:sz w:val="20"/>
                <w:szCs w:val="20"/>
              </w:rPr>
              <w:t xml:space="preserve"> </w:t>
            </w:r>
            <w:r w:rsidRPr="005E0427">
              <w:rPr>
                <w:sz w:val="20"/>
                <w:szCs w:val="20"/>
              </w:rPr>
              <w:t>.Светлый, ул.Набережная, строение</w:t>
            </w:r>
            <w:r>
              <w:rPr>
                <w:sz w:val="20"/>
                <w:szCs w:val="20"/>
              </w:rPr>
              <w:t xml:space="preserve"> </w:t>
            </w:r>
            <w:r w:rsidRPr="005E0427">
              <w:rPr>
                <w:sz w:val="20"/>
                <w:szCs w:val="20"/>
              </w:rPr>
              <w:t>12Б</w:t>
            </w:r>
          </w:p>
        </w:tc>
        <w:tc>
          <w:tcPr>
            <w:tcW w:w="2590"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1975</w:t>
            </w:r>
          </w:p>
        </w:tc>
        <w:tc>
          <w:tcPr>
            <w:tcW w:w="1509"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1</w:t>
            </w:r>
          </w:p>
        </w:tc>
        <w:tc>
          <w:tcPr>
            <w:tcW w:w="2126"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0,16</w:t>
            </w:r>
          </w:p>
        </w:tc>
      </w:tr>
      <w:tr w:rsidR="00087288" w:rsidRPr="005E0427" w:rsidTr="00087288">
        <w:tc>
          <w:tcPr>
            <w:tcW w:w="3894" w:type="dxa"/>
            <w:vAlign w:val="center"/>
          </w:tcPr>
          <w:p w:rsidR="00087288" w:rsidRDefault="00087288" w:rsidP="00087288">
            <w:pPr>
              <w:pStyle w:val="af5"/>
              <w:spacing w:line="276" w:lineRule="auto"/>
              <w:ind w:right="64"/>
              <w:jc w:val="center"/>
              <w:rPr>
                <w:sz w:val="20"/>
                <w:szCs w:val="20"/>
              </w:rPr>
            </w:pPr>
            <w:r w:rsidRPr="005E0427">
              <w:rPr>
                <w:sz w:val="20"/>
                <w:szCs w:val="20"/>
              </w:rPr>
              <w:t xml:space="preserve">ул. Первопроходцев, строение 64А, </w:t>
            </w:r>
          </w:p>
          <w:p w:rsidR="00087288" w:rsidRPr="005E0427" w:rsidRDefault="00087288" w:rsidP="00087288">
            <w:pPr>
              <w:pStyle w:val="af5"/>
              <w:spacing w:line="276" w:lineRule="auto"/>
              <w:ind w:right="64"/>
              <w:jc w:val="center"/>
              <w:rPr>
                <w:sz w:val="20"/>
                <w:szCs w:val="20"/>
              </w:rPr>
            </w:pPr>
            <w:r w:rsidRPr="005E0427">
              <w:rPr>
                <w:sz w:val="20"/>
                <w:szCs w:val="20"/>
              </w:rPr>
              <w:t>пос. Светлый, Березовский район, ХМАО- Югра</w:t>
            </w:r>
          </w:p>
        </w:tc>
        <w:tc>
          <w:tcPr>
            <w:tcW w:w="2590"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1975</w:t>
            </w:r>
          </w:p>
        </w:tc>
        <w:tc>
          <w:tcPr>
            <w:tcW w:w="1509"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1</w:t>
            </w:r>
          </w:p>
        </w:tc>
        <w:tc>
          <w:tcPr>
            <w:tcW w:w="2126" w:type="dxa"/>
            <w:vAlign w:val="center"/>
          </w:tcPr>
          <w:p w:rsidR="00087288" w:rsidRPr="005E0427" w:rsidRDefault="00087288" w:rsidP="00087288">
            <w:pPr>
              <w:pStyle w:val="af5"/>
              <w:spacing w:line="276" w:lineRule="auto"/>
              <w:ind w:right="64"/>
              <w:jc w:val="center"/>
              <w:rPr>
                <w:sz w:val="20"/>
                <w:szCs w:val="20"/>
              </w:rPr>
            </w:pPr>
            <w:r w:rsidRPr="005E0427">
              <w:rPr>
                <w:sz w:val="20"/>
                <w:szCs w:val="20"/>
              </w:rPr>
              <w:t>0,16</w:t>
            </w:r>
          </w:p>
        </w:tc>
      </w:tr>
    </w:tbl>
    <w:p w:rsidR="00087288" w:rsidRPr="005E0427" w:rsidRDefault="00087288" w:rsidP="00087288">
      <w:pPr>
        <w:pStyle w:val="af5"/>
        <w:ind w:left="212" w:right="225" w:firstLine="566"/>
        <w:jc w:val="right"/>
      </w:pPr>
    </w:p>
    <w:p w:rsidR="00087288" w:rsidRPr="00AC7E37" w:rsidRDefault="00087288" w:rsidP="00087288">
      <w:pPr>
        <w:pStyle w:val="af5"/>
        <w:ind w:left="212" w:right="225" w:firstLine="566"/>
        <w:jc w:val="both"/>
        <w:rPr>
          <w:rFonts w:ascii="Times New Roman" w:hAnsi="Times New Roman"/>
        </w:rPr>
      </w:pPr>
      <w:r w:rsidRPr="00AC7E37">
        <w:rPr>
          <w:rFonts w:ascii="Times New Roman" w:hAnsi="Times New Roman"/>
        </w:rPr>
        <w:t>Технические характеристики насосного оборудования объектов канализации</w:t>
      </w:r>
      <w:r w:rsidRPr="00AC7E37">
        <w:rPr>
          <w:rFonts w:ascii="Times New Roman" w:hAnsi="Times New Roman"/>
          <w:spacing w:val="1"/>
        </w:rPr>
        <w:t xml:space="preserve"> </w:t>
      </w:r>
      <w:r w:rsidRPr="00AC7E37">
        <w:rPr>
          <w:rFonts w:ascii="Times New Roman" w:hAnsi="Times New Roman"/>
        </w:rPr>
        <w:t>приведено в</w:t>
      </w:r>
      <w:r w:rsidRPr="00AC7E37">
        <w:rPr>
          <w:rFonts w:ascii="Times New Roman" w:hAnsi="Times New Roman"/>
          <w:spacing w:val="1"/>
        </w:rPr>
        <w:t xml:space="preserve"> </w:t>
      </w:r>
      <w:r w:rsidRPr="00AC7E37">
        <w:rPr>
          <w:rFonts w:ascii="Times New Roman" w:hAnsi="Times New Roman"/>
        </w:rPr>
        <w:t>таблице 2.3.</w:t>
      </w:r>
    </w:p>
    <w:p w:rsidR="00087288" w:rsidRPr="005E0427" w:rsidRDefault="00087288" w:rsidP="00087288">
      <w:pPr>
        <w:pStyle w:val="af5"/>
        <w:spacing w:before="7"/>
        <w:rPr>
          <w:sz w:val="9"/>
        </w:rPr>
      </w:pPr>
    </w:p>
    <w:p w:rsidR="00087288" w:rsidRPr="00AC7E37" w:rsidRDefault="00087288" w:rsidP="00087288">
      <w:pPr>
        <w:pStyle w:val="af5"/>
        <w:ind w:right="227"/>
        <w:jc w:val="right"/>
        <w:rPr>
          <w:rFonts w:ascii="Times New Roman" w:hAnsi="Times New Roman"/>
        </w:rPr>
      </w:pPr>
      <w:r w:rsidRPr="00AC7E37">
        <w:rPr>
          <w:rFonts w:ascii="Times New Roman" w:hAnsi="Times New Roman"/>
        </w:rPr>
        <w:t>Таблица</w:t>
      </w:r>
      <w:r w:rsidRPr="00AC7E37">
        <w:rPr>
          <w:rFonts w:ascii="Times New Roman" w:hAnsi="Times New Roman"/>
          <w:spacing w:val="-2"/>
        </w:rPr>
        <w:t xml:space="preserve"> </w:t>
      </w:r>
      <w:r w:rsidRPr="00AC7E37">
        <w:rPr>
          <w:rFonts w:ascii="Times New Roman" w:hAnsi="Times New Roman"/>
        </w:rPr>
        <w:t>2.3</w:t>
      </w:r>
    </w:p>
    <w:p w:rsidR="00087288" w:rsidRPr="005E0427" w:rsidRDefault="00087288" w:rsidP="00087288">
      <w:pPr>
        <w:pStyle w:val="af5"/>
        <w:spacing w:before="4" w:after="1"/>
        <w:rPr>
          <w:sz w:val="21"/>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051"/>
        <w:gridCol w:w="1493"/>
        <w:gridCol w:w="1276"/>
        <w:gridCol w:w="1275"/>
        <w:gridCol w:w="1083"/>
        <w:gridCol w:w="902"/>
      </w:tblGrid>
      <w:tr w:rsidR="00087288" w:rsidRPr="005E0427" w:rsidTr="00087288">
        <w:trPr>
          <w:trHeight w:val="702"/>
        </w:trPr>
        <w:tc>
          <w:tcPr>
            <w:tcW w:w="2126" w:type="dxa"/>
            <w:vAlign w:val="center"/>
          </w:tcPr>
          <w:p w:rsidR="00087288" w:rsidRPr="005E0427" w:rsidRDefault="00087288" w:rsidP="00087288">
            <w:pPr>
              <w:pStyle w:val="TableParagraph"/>
              <w:ind w:left="142" w:right="130" w:firstLine="17"/>
              <w:jc w:val="center"/>
              <w:rPr>
                <w:b/>
                <w:sz w:val="20"/>
              </w:rPr>
            </w:pPr>
            <w:r w:rsidRPr="005E0427">
              <w:rPr>
                <w:b/>
                <w:sz w:val="20"/>
              </w:rPr>
              <w:t>Наименование</w:t>
            </w:r>
            <w:r w:rsidRPr="005E0427">
              <w:rPr>
                <w:b/>
                <w:spacing w:val="-47"/>
                <w:sz w:val="20"/>
              </w:rPr>
              <w:t xml:space="preserve"> </w:t>
            </w:r>
            <w:r w:rsidRPr="005E0427">
              <w:rPr>
                <w:b/>
                <w:sz w:val="20"/>
              </w:rPr>
              <w:t>объекта</w:t>
            </w:r>
          </w:p>
        </w:tc>
        <w:tc>
          <w:tcPr>
            <w:tcW w:w="2051" w:type="dxa"/>
            <w:vAlign w:val="center"/>
          </w:tcPr>
          <w:p w:rsidR="00087288" w:rsidRPr="005E0427" w:rsidRDefault="00087288" w:rsidP="00087288">
            <w:pPr>
              <w:pStyle w:val="TableParagraph"/>
              <w:ind w:left="142" w:right="130" w:firstLine="17"/>
              <w:jc w:val="center"/>
              <w:rPr>
                <w:b/>
                <w:sz w:val="20"/>
              </w:rPr>
            </w:pPr>
            <w:r w:rsidRPr="005E0427">
              <w:rPr>
                <w:b/>
                <w:sz w:val="20"/>
              </w:rPr>
              <w:t>Тип</w:t>
            </w:r>
            <w:r w:rsidRPr="005E0427">
              <w:rPr>
                <w:b/>
                <w:spacing w:val="-3"/>
                <w:sz w:val="20"/>
              </w:rPr>
              <w:t xml:space="preserve"> </w:t>
            </w:r>
            <w:r w:rsidRPr="005E0427">
              <w:rPr>
                <w:b/>
                <w:sz w:val="20"/>
              </w:rPr>
              <w:t>(марка)</w:t>
            </w:r>
            <w:r w:rsidRPr="005E0427">
              <w:rPr>
                <w:b/>
                <w:spacing w:val="-1"/>
                <w:sz w:val="20"/>
              </w:rPr>
              <w:t xml:space="preserve"> </w:t>
            </w:r>
            <w:r w:rsidRPr="005E0427">
              <w:rPr>
                <w:b/>
                <w:sz w:val="20"/>
              </w:rPr>
              <w:t>насоса</w:t>
            </w:r>
          </w:p>
        </w:tc>
        <w:tc>
          <w:tcPr>
            <w:tcW w:w="1493" w:type="dxa"/>
            <w:vAlign w:val="center"/>
          </w:tcPr>
          <w:p w:rsidR="00087288" w:rsidRPr="005E0427" w:rsidRDefault="00087288" w:rsidP="00087288">
            <w:pPr>
              <w:pStyle w:val="TableParagraph"/>
              <w:spacing w:line="230" w:lineRule="atLeast"/>
              <w:ind w:left="142" w:right="130" w:firstLine="17"/>
              <w:jc w:val="center"/>
              <w:rPr>
                <w:b/>
                <w:sz w:val="20"/>
              </w:rPr>
            </w:pPr>
            <w:r w:rsidRPr="005E0427">
              <w:rPr>
                <w:b/>
                <w:spacing w:val="-1"/>
                <w:sz w:val="20"/>
              </w:rPr>
              <w:t>Производи</w:t>
            </w:r>
            <w:r w:rsidRPr="005E0427">
              <w:rPr>
                <w:b/>
                <w:spacing w:val="-47"/>
                <w:sz w:val="20"/>
              </w:rPr>
              <w:t xml:space="preserve"> </w:t>
            </w:r>
            <w:r w:rsidRPr="005E0427">
              <w:rPr>
                <w:b/>
                <w:sz w:val="20"/>
              </w:rPr>
              <w:t>тельность,</w:t>
            </w:r>
            <w:r w:rsidRPr="005E0427">
              <w:rPr>
                <w:b/>
                <w:spacing w:val="-47"/>
                <w:sz w:val="20"/>
              </w:rPr>
              <w:t xml:space="preserve"> </w:t>
            </w:r>
            <w:r w:rsidRPr="005E0427">
              <w:rPr>
                <w:b/>
                <w:sz w:val="20"/>
              </w:rPr>
              <w:t>м</w:t>
            </w:r>
            <w:r w:rsidRPr="005E0427">
              <w:rPr>
                <w:b/>
                <w:sz w:val="20"/>
                <w:vertAlign w:val="superscript"/>
              </w:rPr>
              <w:t>3</w:t>
            </w:r>
            <w:r w:rsidRPr="005E0427">
              <w:rPr>
                <w:b/>
                <w:sz w:val="20"/>
              </w:rPr>
              <w:t>/ч</w:t>
            </w:r>
          </w:p>
        </w:tc>
        <w:tc>
          <w:tcPr>
            <w:tcW w:w="1276" w:type="dxa"/>
            <w:vAlign w:val="center"/>
          </w:tcPr>
          <w:p w:rsidR="00087288" w:rsidRPr="005E0427" w:rsidRDefault="00087288" w:rsidP="00087288">
            <w:pPr>
              <w:pStyle w:val="TableParagraph"/>
              <w:ind w:left="142" w:right="130" w:firstLine="17"/>
              <w:jc w:val="center"/>
              <w:rPr>
                <w:b/>
                <w:sz w:val="20"/>
              </w:rPr>
            </w:pPr>
            <w:r w:rsidRPr="005E0427">
              <w:rPr>
                <w:b/>
                <w:sz w:val="20"/>
              </w:rPr>
              <w:t>Напор,</w:t>
            </w:r>
            <w:r w:rsidRPr="005E0427">
              <w:rPr>
                <w:b/>
                <w:spacing w:val="-47"/>
                <w:sz w:val="20"/>
              </w:rPr>
              <w:t xml:space="preserve"> </w:t>
            </w:r>
            <w:r w:rsidRPr="005E0427">
              <w:rPr>
                <w:b/>
                <w:sz w:val="20"/>
              </w:rPr>
              <w:t>м</w:t>
            </w:r>
          </w:p>
        </w:tc>
        <w:tc>
          <w:tcPr>
            <w:tcW w:w="1275" w:type="dxa"/>
            <w:vAlign w:val="center"/>
          </w:tcPr>
          <w:p w:rsidR="00087288" w:rsidRPr="00087288" w:rsidRDefault="00087288" w:rsidP="00087288">
            <w:pPr>
              <w:pStyle w:val="TableParagraph"/>
              <w:spacing w:line="230" w:lineRule="atLeast"/>
              <w:ind w:left="142" w:right="130" w:firstLine="17"/>
              <w:jc w:val="center"/>
              <w:rPr>
                <w:b/>
                <w:sz w:val="20"/>
                <w:lang w:val="ru-RU"/>
              </w:rPr>
            </w:pPr>
            <w:r w:rsidRPr="00087288">
              <w:rPr>
                <w:b/>
                <w:sz w:val="20"/>
                <w:lang w:val="ru-RU"/>
              </w:rPr>
              <w:t>Мощность</w:t>
            </w:r>
            <w:r w:rsidRPr="00087288">
              <w:rPr>
                <w:b/>
                <w:spacing w:val="-47"/>
                <w:sz w:val="20"/>
                <w:lang w:val="ru-RU"/>
              </w:rPr>
              <w:t xml:space="preserve"> </w:t>
            </w:r>
            <w:r w:rsidRPr="00087288">
              <w:rPr>
                <w:b/>
                <w:sz w:val="20"/>
                <w:lang w:val="ru-RU"/>
              </w:rPr>
              <w:t>эл. дв-ля,</w:t>
            </w:r>
            <w:r w:rsidRPr="00087288">
              <w:rPr>
                <w:b/>
                <w:spacing w:val="1"/>
                <w:sz w:val="20"/>
                <w:lang w:val="ru-RU"/>
              </w:rPr>
              <w:t xml:space="preserve"> </w:t>
            </w:r>
            <w:r w:rsidRPr="00087288">
              <w:rPr>
                <w:b/>
                <w:sz w:val="20"/>
                <w:lang w:val="ru-RU"/>
              </w:rPr>
              <w:t>кВт</w:t>
            </w:r>
          </w:p>
        </w:tc>
        <w:tc>
          <w:tcPr>
            <w:tcW w:w="1083" w:type="dxa"/>
            <w:vAlign w:val="center"/>
          </w:tcPr>
          <w:p w:rsidR="00087288" w:rsidRPr="005E0427" w:rsidRDefault="00087288" w:rsidP="00087288">
            <w:pPr>
              <w:pStyle w:val="TableParagraph"/>
              <w:ind w:left="142" w:right="130" w:firstLine="17"/>
              <w:jc w:val="center"/>
              <w:rPr>
                <w:b/>
                <w:sz w:val="20"/>
              </w:rPr>
            </w:pPr>
            <w:r w:rsidRPr="005E0427">
              <w:rPr>
                <w:b/>
                <w:sz w:val="20"/>
              </w:rPr>
              <w:t>Частота,</w:t>
            </w:r>
            <w:r w:rsidRPr="005E0427">
              <w:rPr>
                <w:b/>
                <w:spacing w:val="-47"/>
                <w:sz w:val="20"/>
              </w:rPr>
              <w:t xml:space="preserve"> </w:t>
            </w:r>
            <w:r w:rsidRPr="005E0427">
              <w:rPr>
                <w:b/>
                <w:sz w:val="20"/>
              </w:rPr>
              <w:t>об/мин.</w:t>
            </w:r>
          </w:p>
        </w:tc>
        <w:tc>
          <w:tcPr>
            <w:tcW w:w="902" w:type="dxa"/>
            <w:vAlign w:val="center"/>
          </w:tcPr>
          <w:p w:rsidR="00087288" w:rsidRPr="005E0427" w:rsidRDefault="00087288" w:rsidP="00087288">
            <w:pPr>
              <w:pStyle w:val="TableParagraph"/>
              <w:ind w:left="142" w:right="130" w:firstLine="17"/>
              <w:jc w:val="center"/>
              <w:rPr>
                <w:b/>
                <w:sz w:val="20"/>
              </w:rPr>
            </w:pPr>
            <w:r w:rsidRPr="005E0427">
              <w:rPr>
                <w:b/>
                <w:sz w:val="20"/>
              </w:rPr>
              <w:t>Кол-</w:t>
            </w:r>
            <w:r w:rsidRPr="005E0427">
              <w:rPr>
                <w:b/>
                <w:spacing w:val="-47"/>
                <w:sz w:val="20"/>
              </w:rPr>
              <w:t xml:space="preserve"> </w:t>
            </w:r>
            <w:r w:rsidRPr="005E0427">
              <w:rPr>
                <w:b/>
                <w:sz w:val="20"/>
              </w:rPr>
              <w:t>во</w:t>
            </w:r>
          </w:p>
        </w:tc>
      </w:tr>
      <w:tr w:rsidR="00087288" w:rsidRPr="005E0427" w:rsidTr="00087288">
        <w:trPr>
          <w:trHeight w:val="242"/>
        </w:trPr>
        <w:tc>
          <w:tcPr>
            <w:tcW w:w="2126" w:type="dxa"/>
            <w:vAlign w:val="center"/>
          </w:tcPr>
          <w:p w:rsidR="00087288" w:rsidRPr="005E0427" w:rsidRDefault="00087288" w:rsidP="00087288">
            <w:pPr>
              <w:pStyle w:val="TableParagraph"/>
              <w:spacing w:line="222" w:lineRule="exact"/>
              <w:ind w:left="142" w:right="130" w:firstLine="17"/>
              <w:rPr>
                <w:sz w:val="20"/>
              </w:rPr>
            </w:pPr>
            <w:r w:rsidRPr="005E0427">
              <w:rPr>
                <w:sz w:val="20"/>
              </w:rPr>
              <w:lastRenderedPageBreak/>
              <w:t>КНС</w:t>
            </w:r>
            <w:r w:rsidRPr="005E0427">
              <w:rPr>
                <w:spacing w:val="-2"/>
                <w:sz w:val="20"/>
              </w:rPr>
              <w:t xml:space="preserve"> </w:t>
            </w:r>
            <w:r w:rsidRPr="005E0427">
              <w:rPr>
                <w:sz w:val="20"/>
              </w:rPr>
              <w:t>№1</w:t>
            </w:r>
          </w:p>
        </w:tc>
        <w:tc>
          <w:tcPr>
            <w:tcW w:w="2051"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СМ-125-80-315/4</w:t>
            </w:r>
          </w:p>
        </w:tc>
        <w:tc>
          <w:tcPr>
            <w:tcW w:w="149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80</w:t>
            </w:r>
          </w:p>
        </w:tc>
        <w:tc>
          <w:tcPr>
            <w:tcW w:w="1276"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32</w:t>
            </w:r>
          </w:p>
        </w:tc>
        <w:tc>
          <w:tcPr>
            <w:tcW w:w="1275"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22</w:t>
            </w:r>
          </w:p>
        </w:tc>
        <w:tc>
          <w:tcPr>
            <w:tcW w:w="108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3900</w:t>
            </w:r>
          </w:p>
        </w:tc>
        <w:tc>
          <w:tcPr>
            <w:tcW w:w="902" w:type="dxa"/>
            <w:vAlign w:val="center"/>
          </w:tcPr>
          <w:p w:rsidR="00087288" w:rsidRPr="005E0427" w:rsidRDefault="00087288" w:rsidP="00087288">
            <w:pPr>
              <w:pStyle w:val="TableParagraph"/>
              <w:spacing w:line="222" w:lineRule="exact"/>
              <w:ind w:left="142" w:right="130" w:firstLine="17"/>
              <w:jc w:val="center"/>
              <w:rPr>
                <w:sz w:val="20"/>
              </w:rPr>
            </w:pPr>
            <w:r w:rsidRPr="005E0427">
              <w:rPr>
                <w:w w:val="99"/>
                <w:sz w:val="20"/>
              </w:rPr>
              <w:t>2</w:t>
            </w:r>
          </w:p>
        </w:tc>
      </w:tr>
      <w:tr w:rsidR="00087288" w:rsidRPr="005E0427" w:rsidTr="00087288">
        <w:trPr>
          <w:trHeight w:val="241"/>
        </w:trPr>
        <w:tc>
          <w:tcPr>
            <w:tcW w:w="2126" w:type="dxa"/>
            <w:vAlign w:val="center"/>
          </w:tcPr>
          <w:p w:rsidR="00087288" w:rsidRPr="005E0427" w:rsidRDefault="00087288" w:rsidP="00087288">
            <w:pPr>
              <w:pStyle w:val="TableParagraph"/>
              <w:spacing w:line="222" w:lineRule="exact"/>
              <w:ind w:left="142" w:right="130" w:firstLine="17"/>
              <w:rPr>
                <w:sz w:val="20"/>
              </w:rPr>
            </w:pPr>
            <w:r w:rsidRPr="005E0427">
              <w:rPr>
                <w:sz w:val="20"/>
              </w:rPr>
              <w:t>КНС</w:t>
            </w:r>
            <w:r w:rsidRPr="005E0427">
              <w:rPr>
                <w:spacing w:val="-2"/>
                <w:sz w:val="20"/>
              </w:rPr>
              <w:t xml:space="preserve"> </w:t>
            </w:r>
            <w:r w:rsidRPr="005E0427">
              <w:rPr>
                <w:sz w:val="20"/>
              </w:rPr>
              <w:t>№2</w:t>
            </w:r>
          </w:p>
        </w:tc>
        <w:tc>
          <w:tcPr>
            <w:tcW w:w="2051"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СМ-125-80-315/4</w:t>
            </w:r>
          </w:p>
        </w:tc>
        <w:tc>
          <w:tcPr>
            <w:tcW w:w="149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80</w:t>
            </w:r>
          </w:p>
        </w:tc>
        <w:tc>
          <w:tcPr>
            <w:tcW w:w="1276"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32</w:t>
            </w:r>
          </w:p>
        </w:tc>
        <w:tc>
          <w:tcPr>
            <w:tcW w:w="1275"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22</w:t>
            </w:r>
          </w:p>
        </w:tc>
        <w:tc>
          <w:tcPr>
            <w:tcW w:w="108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3900</w:t>
            </w:r>
          </w:p>
        </w:tc>
        <w:tc>
          <w:tcPr>
            <w:tcW w:w="902" w:type="dxa"/>
            <w:vAlign w:val="center"/>
          </w:tcPr>
          <w:p w:rsidR="00087288" w:rsidRPr="005E0427" w:rsidRDefault="00087288" w:rsidP="00087288">
            <w:pPr>
              <w:pStyle w:val="TableParagraph"/>
              <w:spacing w:line="222" w:lineRule="exact"/>
              <w:ind w:left="142" w:right="130" w:firstLine="17"/>
              <w:jc w:val="center"/>
              <w:rPr>
                <w:sz w:val="20"/>
              </w:rPr>
            </w:pPr>
            <w:r w:rsidRPr="005E0427">
              <w:rPr>
                <w:w w:val="99"/>
                <w:sz w:val="20"/>
              </w:rPr>
              <w:t>2</w:t>
            </w:r>
          </w:p>
        </w:tc>
      </w:tr>
      <w:tr w:rsidR="00087288" w:rsidRPr="005E0427" w:rsidTr="00087288">
        <w:trPr>
          <w:trHeight w:val="242"/>
        </w:trPr>
        <w:tc>
          <w:tcPr>
            <w:tcW w:w="2126" w:type="dxa"/>
            <w:vAlign w:val="center"/>
          </w:tcPr>
          <w:p w:rsidR="00087288" w:rsidRPr="005E0427" w:rsidRDefault="00087288" w:rsidP="00087288">
            <w:pPr>
              <w:pStyle w:val="TableParagraph"/>
              <w:spacing w:line="222" w:lineRule="exact"/>
              <w:ind w:left="142" w:right="130" w:firstLine="17"/>
              <w:rPr>
                <w:sz w:val="20"/>
              </w:rPr>
            </w:pPr>
            <w:r w:rsidRPr="005E0427">
              <w:rPr>
                <w:sz w:val="20"/>
              </w:rPr>
              <w:t>КОС</w:t>
            </w:r>
            <w:r w:rsidRPr="005E0427">
              <w:rPr>
                <w:spacing w:val="-3"/>
                <w:sz w:val="20"/>
              </w:rPr>
              <w:t xml:space="preserve"> </w:t>
            </w:r>
            <w:r w:rsidRPr="005E0427">
              <w:rPr>
                <w:sz w:val="20"/>
              </w:rPr>
              <w:t>700</w:t>
            </w:r>
          </w:p>
        </w:tc>
        <w:tc>
          <w:tcPr>
            <w:tcW w:w="2051"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DT</w:t>
            </w:r>
            <w:r w:rsidRPr="005E0427">
              <w:rPr>
                <w:spacing w:val="1"/>
                <w:sz w:val="20"/>
              </w:rPr>
              <w:t xml:space="preserve"> </w:t>
            </w:r>
            <w:r w:rsidRPr="005E0427">
              <w:rPr>
                <w:sz w:val="20"/>
              </w:rPr>
              <w:t>60-102</w:t>
            </w:r>
          </w:p>
        </w:tc>
        <w:tc>
          <w:tcPr>
            <w:tcW w:w="149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4000</w:t>
            </w:r>
          </w:p>
        </w:tc>
        <w:tc>
          <w:tcPr>
            <w:tcW w:w="1276"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142</w:t>
            </w:r>
          </w:p>
        </w:tc>
        <w:tc>
          <w:tcPr>
            <w:tcW w:w="1275"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22</w:t>
            </w:r>
          </w:p>
        </w:tc>
        <w:tc>
          <w:tcPr>
            <w:tcW w:w="1083" w:type="dxa"/>
            <w:vAlign w:val="center"/>
          </w:tcPr>
          <w:p w:rsidR="00087288" w:rsidRPr="005E0427" w:rsidRDefault="00087288" w:rsidP="00087288">
            <w:pPr>
              <w:pStyle w:val="TableParagraph"/>
              <w:spacing w:line="222" w:lineRule="exact"/>
              <w:ind w:left="142" w:right="130" w:firstLine="17"/>
              <w:jc w:val="center"/>
              <w:rPr>
                <w:sz w:val="20"/>
              </w:rPr>
            </w:pPr>
            <w:r w:rsidRPr="005E0427">
              <w:rPr>
                <w:sz w:val="20"/>
              </w:rPr>
              <w:t>3900</w:t>
            </w:r>
          </w:p>
        </w:tc>
        <w:tc>
          <w:tcPr>
            <w:tcW w:w="902" w:type="dxa"/>
            <w:vAlign w:val="center"/>
          </w:tcPr>
          <w:p w:rsidR="00087288" w:rsidRPr="005E0427" w:rsidRDefault="00087288" w:rsidP="00087288">
            <w:pPr>
              <w:pStyle w:val="TableParagraph"/>
              <w:spacing w:line="222" w:lineRule="exact"/>
              <w:ind w:left="142" w:right="130" w:firstLine="17"/>
              <w:jc w:val="center"/>
              <w:rPr>
                <w:sz w:val="20"/>
              </w:rPr>
            </w:pPr>
            <w:r w:rsidRPr="005E0427">
              <w:rPr>
                <w:w w:val="99"/>
                <w:sz w:val="20"/>
              </w:rPr>
              <w:t>2</w:t>
            </w:r>
          </w:p>
        </w:tc>
      </w:tr>
    </w:tbl>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 xml:space="preserve">Постановлением Правительства Российской Федерацией от 22.02.2020 года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 устанавливается порядок осуществления организации, осуществляющей водоотведение, контроля состава и свойств сточных вод, сбрасываемых абонентами в централизованную систему водоотведения. </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При осуществлении контроля состава и свойств сточных вод организация, осуществляющая водоотведение, проверяет фактические концентрации загрязняющих веществ в сточных водах (фактические показатели состава сточных вод) и (или) фактические показатели свойств сточных вод, сбрасываемых абонентами в централизованную систему водоотведения (канализации)  на соответствие фактическим показателям состава и свойств сточных вод, указанным абонентами в декларации о составе и свойствах сточных вод, сбрасываемых абонентом в централизованную систему водоотведения (канализации) и (или) нормативам состава сточных вод, требованиям к составу и свойствам сточных вод, отводимых в централизованные системы водоотведения, установленным Правилами холодного водоснабжения и водоотведения, утвержденными постановлением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 в целях предотвращения негативного воздействия на работу централизованной системы водоотведения.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Информация,</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содержащая</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сведения</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о</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качестве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очистки</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сточных</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предоставлена</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в</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таб.2.4.</w:t>
      </w:r>
    </w:p>
    <w:p w:rsidR="00087288" w:rsidRPr="00AC7E37" w:rsidRDefault="00087288" w:rsidP="00AC7E37">
      <w:pPr>
        <w:pStyle w:val="a5"/>
        <w:spacing w:line="276" w:lineRule="auto"/>
        <w:ind w:firstLine="709"/>
        <w:jc w:val="right"/>
        <w:rPr>
          <w:rFonts w:ascii="Times New Roman" w:hAnsi="Times New Roman" w:cs="Times New Roman"/>
        </w:rPr>
      </w:pPr>
      <w:r w:rsidRPr="00AC7E37">
        <w:rPr>
          <w:rFonts w:ascii="Times New Roman" w:hAnsi="Times New Roman" w:cs="Times New Roman"/>
        </w:rPr>
        <w:t>Таблица</w:t>
      </w:r>
      <w:r w:rsidRPr="00AC7E37">
        <w:rPr>
          <w:rFonts w:ascii="Times New Roman" w:hAnsi="Times New Roman" w:cs="Times New Roman"/>
          <w:spacing w:val="-2"/>
        </w:rPr>
        <w:t xml:space="preserve"> </w:t>
      </w:r>
      <w:r w:rsidRPr="00AC7E37">
        <w:rPr>
          <w:rFonts w:ascii="Times New Roman" w:hAnsi="Times New Roman" w:cs="Times New Roman"/>
        </w:rPr>
        <w:t>2.4</w:t>
      </w: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1996"/>
        <w:gridCol w:w="1995"/>
        <w:gridCol w:w="1996"/>
        <w:gridCol w:w="1319"/>
      </w:tblGrid>
      <w:tr w:rsidR="00087288" w:rsidRPr="005E0427" w:rsidTr="00087288">
        <w:trPr>
          <w:trHeight w:val="516"/>
        </w:trPr>
        <w:tc>
          <w:tcPr>
            <w:tcW w:w="2781" w:type="dxa"/>
            <w:vAlign w:val="center"/>
          </w:tcPr>
          <w:p w:rsidR="00087288" w:rsidRPr="005E0427" w:rsidRDefault="00087288" w:rsidP="00087288">
            <w:pPr>
              <w:pStyle w:val="TableParagraph"/>
              <w:jc w:val="center"/>
              <w:rPr>
                <w:b/>
                <w:sz w:val="20"/>
              </w:rPr>
            </w:pPr>
            <w:r w:rsidRPr="005E0427">
              <w:rPr>
                <w:b/>
                <w:sz w:val="20"/>
              </w:rPr>
              <w:t>Наименование показателей</w:t>
            </w:r>
          </w:p>
        </w:tc>
        <w:tc>
          <w:tcPr>
            <w:tcW w:w="1996" w:type="dxa"/>
            <w:vAlign w:val="center"/>
          </w:tcPr>
          <w:p w:rsidR="00087288" w:rsidRPr="00087288" w:rsidRDefault="00087288" w:rsidP="00087288">
            <w:pPr>
              <w:pStyle w:val="TableParagraph"/>
              <w:jc w:val="center"/>
              <w:rPr>
                <w:b/>
                <w:sz w:val="20"/>
                <w:lang w:val="ru-RU"/>
              </w:rPr>
            </w:pPr>
            <w:r w:rsidRPr="00087288">
              <w:rPr>
                <w:b/>
                <w:sz w:val="20"/>
                <w:lang w:val="ru-RU"/>
              </w:rPr>
              <w:t>До очистки (вход),</w:t>
            </w:r>
          </w:p>
          <w:p w:rsidR="00087288" w:rsidRPr="00087288" w:rsidRDefault="00087288" w:rsidP="00087288">
            <w:pPr>
              <w:pStyle w:val="TableParagraph"/>
              <w:jc w:val="center"/>
              <w:rPr>
                <w:b/>
                <w:sz w:val="20"/>
                <w:vertAlign w:val="superscript"/>
                <w:lang w:val="ru-RU"/>
              </w:rPr>
            </w:pPr>
            <w:r w:rsidRPr="00087288">
              <w:rPr>
                <w:b/>
                <w:sz w:val="20"/>
                <w:lang w:val="ru-RU"/>
              </w:rPr>
              <w:t>мг/дм</w:t>
            </w:r>
            <w:r w:rsidRPr="00087288">
              <w:rPr>
                <w:b/>
                <w:sz w:val="20"/>
                <w:vertAlign w:val="superscript"/>
                <w:lang w:val="ru-RU"/>
              </w:rPr>
              <w:t>3</w:t>
            </w:r>
          </w:p>
        </w:tc>
        <w:tc>
          <w:tcPr>
            <w:tcW w:w="1995" w:type="dxa"/>
            <w:vAlign w:val="center"/>
          </w:tcPr>
          <w:p w:rsidR="00087288" w:rsidRPr="00087288" w:rsidRDefault="00087288" w:rsidP="00087288">
            <w:pPr>
              <w:pStyle w:val="TableParagraph"/>
              <w:jc w:val="center"/>
              <w:rPr>
                <w:b/>
                <w:sz w:val="20"/>
                <w:lang w:val="ru-RU"/>
              </w:rPr>
            </w:pPr>
            <w:r w:rsidRPr="00087288">
              <w:rPr>
                <w:b/>
                <w:sz w:val="20"/>
                <w:lang w:val="ru-RU"/>
              </w:rPr>
              <w:t>До очистки (вход фактический),</w:t>
            </w:r>
          </w:p>
          <w:p w:rsidR="00087288" w:rsidRPr="00087288" w:rsidRDefault="00087288" w:rsidP="00087288">
            <w:pPr>
              <w:pStyle w:val="TableParagraph"/>
              <w:jc w:val="center"/>
              <w:rPr>
                <w:b/>
                <w:sz w:val="20"/>
                <w:lang w:val="ru-RU"/>
              </w:rPr>
            </w:pPr>
            <w:r w:rsidRPr="00087288">
              <w:rPr>
                <w:b/>
                <w:sz w:val="20"/>
                <w:lang w:val="ru-RU"/>
              </w:rPr>
              <w:t>мг/дм</w:t>
            </w:r>
            <w:r w:rsidRPr="00087288">
              <w:rPr>
                <w:b/>
                <w:sz w:val="20"/>
                <w:vertAlign w:val="superscript"/>
                <w:lang w:val="ru-RU"/>
              </w:rPr>
              <w:t>3</w:t>
            </w:r>
          </w:p>
        </w:tc>
        <w:tc>
          <w:tcPr>
            <w:tcW w:w="1996" w:type="dxa"/>
            <w:vAlign w:val="center"/>
          </w:tcPr>
          <w:p w:rsidR="00087288" w:rsidRPr="00087288" w:rsidRDefault="00087288" w:rsidP="00087288">
            <w:pPr>
              <w:pStyle w:val="TableParagraph"/>
              <w:jc w:val="center"/>
              <w:rPr>
                <w:b/>
                <w:sz w:val="20"/>
                <w:lang w:val="ru-RU"/>
              </w:rPr>
            </w:pPr>
            <w:r w:rsidRPr="00087288">
              <w:rPr>
                <w:b/>
                <w:sz w:val="20"/>
                <w:lang w:val="ru-RU"/>
              </w:rPr>
              <w:t>После очистки (выход),</w:t>
            </w:r>
          </w:p>
          <w:p w:rsidR="00087288" w:rsidRPr="00087288" w:rsidRDefault="00087288" w:rsidP="00087288">
            <w:pPr>
              <w:pStyle w:val="TableParagraph"/>
              <w:jc w:val="center"/>
              <w:rPr>
                <w:b/>
                <w:sz w:val="20"/>
                <w:lang w:val="ru-RU"/>
              </w:rPr>
            </w:pPr>
            <w:r w:rsidRPr="00087288">
              <w:rPr>
                <w:b/>
                <w:sz w:val="20"/>
                <w:lang w:val="ru-RU"/>
              </w:rPr>
              <w:t>мг/дм</w:t>
            </w:r>
            <w:r w:rsidRPr="00087288">
              <w:rPr>
                <w:b/>
                <w:sz w:val="20"/>
                <w:vertAlign w:val="superscript"/>
                <w:lang w:val="ru-RU"/>
              </w:rPr>
              <w:t>3</w:t>
            </w:r>
          </w:p>
        </w:tc>
        <w:tc>
          <w:tcPr>
            <w:tcW w:w="1319" w:type="dxa"/>
            <w:vAlign w:val="center"/>
          </w:tcPr>
          <w:p w:rsidR="00087288" w:rsidRPr="005E0427" w:rsidRDefault="00087288" w:rsidP="00087288">
            <w:pPr>
              <w:pStyle w:val="TableParagraph"/>
              <w:spacing w:line="211" w:lineRule="exact"/>
              <w:jc w:val="center"/>
              <w:rPr>
                <w:b/>
                <w:sz w:val="20"/>
              </w:rPr>
            </w:pPr>
            <w:r w:rsidRPr="005E0427">
              <w:rPr>
                <w:b/>
                <w:sz w:val="20"/>
              </w:rPr>
              <w:t>Степень очистки, %</w:t>
            </w:r>
          </w:p>
        </w:tc>
      </w:tr>
      <w:tr w:rsidR="00087288" w:rsidRPr="005E0427" w:rsidTr="00087288">
        <w:trPr>
          <w:trHeight w:val="207"/>
        </w:trPr>
        <w:tc>
          <w:tcPr>
            <w:tcW w:w="2781" w:type="dxa"/>
          </w:tcPr>
          <w:p w:rsidR="00087288" w:rsidRPr="005E0427" w:rsidRDefault="00087288" w:rsidP="00087288">
            <w:pPr>
              <w:pStyle w:val="TableParagraph"/>
              <w:spacing w:before="1" w:line="217" w:lineRule="exact"/>
              <w:ind w:left="88"/>
              <w:rPr>
                <w:sz w:val="20"/>
              </w:rPr>
            </w:pPr>
            <w:r w:rsidRPr="005E0427">
              <w:rPr>
                <w:sz w:val="20"/>
              </w:rPr>
              <w:t>Взвешенные вещества</w:t>
            </w:r>
          </w:p>
        </w:tc>
        <w:tc>
          <w:tcPr>
            <w:tcW w:w="1996" w:type="dxa"/>
          </w:tcPr>
          <w:p w:rsidR="00087288" w:rsidRPr="005E0427" w:rsidRDefault="00087288" w:rsidP="00087288">
            <w:pPr>
              <w:pStyle w:val="TableParagraph"/>
              <w:spacing w:before="1" w:line="217" w:lineRule="exact"/>
              <w:ind w:left="88"/>
              <w:jc w:val="center"/>
              <w:rPr>
                <w:sz w:val="20"/>
              </w:rPr>
            </w:pPr>
            <w:r w:rsidRPr="005E0427">
              <w:rPr>
                <w:sz w:val="20"/>
              </w:rPr>
              <w:t>Не более 300</w:t>
            </w:r>
          </w:p>
        </w:tc>
        <w:tc>
          <w:tcPr>
            <w:tcW w:w="1995" w:type="dxa"/>
          </w:tcPr>
          <w:p w:rsidR="00087288" w:rsidRPr="005E0427" w:rsidRDefault="00087288" w:rsidP="00087288">
            <w:pPr>
              <w:pStyle w:val="TableParagraph"/>
              <w:spacing w:before="1" w:line="217" w:lineRule="exact"/>
              <w:ind w:left="88"/>
              <w:jc w:val="center"/>
              <w:rPr>
                <w:sz w:val="20"/>
              </w:rPr>
            </w:pPr>
            <w:r w:rsidRPr="005E0427">
              <w:rPr>
                <w:sz w:val="20"/>
              </w:rPr>
              <w:t>117,42</w:t>
            </w:r>
          </w:p>
        </w:tc>
        <w:tc>
          <w:tcPr>
            <w:tcW w:w="1996" w:type="dxa"/>
          </w:tcPr>
          <w:p w:rsidR="00087288" w:rsidRPr="005E0427" w:rsidRDefault="00087288" w:rsidP="00087288">
            <w:pPr>
              <w:pStyle w:val="TableParagraph"/>
              <w:spacing w:before="1" w:line="217" w:lineRule="exact"/>
              <w:ind w:left="88"/>
              <w:jc w:val="center"/>
              <w:rPr>
                <w:sz w:val="20"/>
              </w:rPr>
            </w:pPr>
            <w:r w:rsidRPr="005E0427">
              <w:rPr>
                <w:sz w:val="20"/>
              </w:rPr>
              <w:t>11,22</w:t>
            </w:r>
          </w:p>
        </w:tc>
        <w:tc>
          <w:tcPr>
            <w:tcW w:w="1319" w:type="dxa"/>
          </w:tcPr>
          <w:p w:rsidR="00087288" w:rsidRPr="005E0427" w:rsidRDefault="00087288" w:rsidP="00087288">
            <w:pPr>
              <w:pStyle w:val="TableParagraph"/>
              <w:ind w:left="88"/>
              <w:jc w:val="center"/>
              <w:rPr>
                <w:sz w:val="20"/>
              </w:rPr>
            </w:pPr>
            <w:r w:rsidRPr="005E0427">
              <w:rPr>
                <w:sz w:val="20"/>
              </w:rPr>
              <w:t>90,44</w:t>
            </w:r>
          </w:p>
        </w:tc>
      </w:tr>
      <w:tr w:rsidR="00087288" w:rsidRPr="005E0427" w:rsidTr="00087288">
        <w:trPr>
          <w:trHeight w:val="253"/>
        </w:trPr>
        <w:tc>
          <w:tcPr>
            <w:tcW w:w="2781" w:type="dxa"/>
          </w:tcPr>
          <w:p w:rsidR="00087288" w:rsidRPr="005E0427" w:rsidRDefault="00087288" w:rsidP="00087288">
            <w:pPr>
              <w:pStyle w:val="TableParagraph"/>
              <w:spacing w:before="1" w:line="217" w:lineRule="exact"/>
              <w:ind w:left="88"/>
              <w:rPr>
                <w:sz w:val="20"/>
              </w:rPr>
            </w:pPr>
            <w:r w:rsidRPr="005E0427">
              <w:rPr>
                <w:sz w:val="20"/>
              </w:rPr>
              <w:t>Сухой остаток</w:t>
            </w:r>
          </w:p>
        </w:tc>
        <w:tc>
          <w:tcPr>
            <w:tcW w:w="1996" w:type="dxa"/>
          </w:tcPr>
          <w:p w:rsidR="00087288" w:rsidRPr="005E0427" w:rsidRDefault="00087288" w:rsidP="00087288">
            <w:pPr>
              <w:pStyle w:val="TableParagraph"/>
              <w:spacing w:line="217" w:lineRule="exact"/>
              <w:ind w:left="88"/>
              <w:jc w:val="center"/>
              <w:rPr>
                <w:sz w:val="20"/>
              </w:rPr>
            </w:pPr>
          </w:p>
        </w:tc>
        <w:tc>
          <w:tcPr>
            <w:tcW w:w="1995" w:type="dxa"/>
          </w:tcPr>
          <w:p w:rsidR="00087288" w:rsidRPr="005E0427" w:rsidRDefault="00087288" w:rsidP="00087288">
            <w:pPr>
              <w:pStyle w:val="TableParagraph"/>
              <w:spacing w:line="217" w:lineRule="exact"/>
              <w:ind w:left="88"/>
              <w:jc w:val="center"/>
              <w:rPr>
                <w:sz w:val="20"/>
              </w:rPr>
            </w:pPr>
            <w:r w:rsidRPr="005E0427">
              <w:rPr>
                <w:sz w:val="20"/>
              </w:rPr>
              <w:t>1013,67</w:t>
            </w:r>
          </w:p>
        </w:tc>
        <w:tc>
          <w:tcPr>
            <w:tcW w:w="1996" w:type="dxa"/>
          </w:tcPr>
          <w:p w:rsidR="00087288" w:rsidRPr="005E0427" w:rsidRDefault="00087288" w:rsidP="00087288">
            <w:pPr>
              <w:pStyle w:val="TableParagraph"/>
              <w:spacing w:line="217" w:lineRule="exact"/>
              <w:ind w:left="88"/>
              <w:jc w:val="center"/>
              <w:rPr>
                <w:sz w:val="20"/>
              </w:rPr>
            </w:pPr>
            <w:r w:rsidRPr="005E0427">
              <w:rPr>
                <w:sz w:val="20"/>
              </w:rPr>
              <w:t>939,92</w:t>
            </w:r>
          </w:p>
        </w:tc>
        <w:tc>
          <w:tcPr>
            <w:tcW w:w="1319" w:type="dxa"/>
          </w:tcPr>
          <w:p w:rsidR="00087288" w:rsidRPr="005E0427" w:rsidRDefault="00087288" w:rsidP="00087288">
            <w:pPr>
              <w:pStyle w:val="TableParagraph"/>
              <w:ind w:left="88"/>
              <w:jc w:val="center"/>
              <w:rPr>
                <w:sz w:val="20"/>
              </w:rPr>
            </w:pPr>
            <w:r w:rsidRPr="005E0427">
              <w:rPr>
                <w:sz w:val="20"/>
              </w:rPr>
              <w:t>7,28</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Хлориды-анион (хлориды)</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137,08</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131,82</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3,84</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Сульфат-анион (сульфаты)</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46,56</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43,59</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6,38</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БПК полн.</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Не более 300</w:t>
            </w: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40,98</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2,84</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93,07</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Аммоний-ион</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Не более 25</w:t>
            </w: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42,01</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0,47</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98,88</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Нитрит-анион</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0,15</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0,07</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53,33</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Нитрат-анион</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1,62</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38,09</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Фосфаты (по Р)</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Не более 12</w:t>
            </w: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4,92</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0,18</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96,34</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 xml:space="preserve">Железо </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2,02</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0,08</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96,04</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 xml:space="preserve">Нефтепродукты </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0,15</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0,04</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73,33</w:t>
            </w:r>
          </w:p>
        </w:tc>
      </w:tr>
      <w:tr w:rsidR="00087288" w:rsidRPr="005E0427" w:rsidTr="00087288">
        <w:trPr>
          <w:trHeight w:val="230"/>
        </w:trPr>
        <w:tc>
          <w:tcPr>
            <w:tcW w:w="2781" w:type="dxa"/>
          </w:tcPr>
          <w:p w:rsidR="00087288" w:rsidRPr="005E0427" w:rsidRDefault="00087288" w:rsidP="00087288">
            <w:pPr>
              <w:pStyle w:val="TableParagraph"/>
              <w:spacing w:line="210" w:lineRule="exact"/>
              <w:ind w:left="88"/>
              <w:rPr>
                <w:sz w:val="20"/>
              </w:rPr>
            </w:pPr>
            <w:r w:rsidRPr="005E0427">
              <w:rPr>
                <w:sz w:val="20"/>
              </w:rPr>
              <w:t>Алкилсульфаты (АПАВ)</w:t>
            </w:r>
          </w:p>
        </w:tc>
        <w:tc>
          <w:tcPr>
            <w:tcW w:w="1996" w:type="dxa"/>
          </w:tcPr>
          <w:p w:rsidR="00087288" w:rsidRPr="005E0427" w:rsidRDefault="00087288" w:rsidP="00087288">
            <w:pPr>
              <w:pStyle w:val="TableParagraph"/>
              <w:spacing w:line="210" w:lineRule="exact"/>
              <w:ind w:left="88"/>
              <w:jc w:val="center"/>
              <w:rPr>
                <w:sz w:val="20"/>
              </w:rPr>
            </w:pPr>
          </w:p>
        </w:tc>
        <w:tc>
          <w:tcPr>
            <w:tcW w:w="1995" w:type="dxa"/>
          </w:tcPr>
          <w:p w:rsidR="00087288" w:rsidRPr="005E0427" w:rsidRDefault="00087288" w:rsidP="00087288">
            <w:pPr>
              <w:pStyle w:val="TableParagraph"/>
              <w:spacing w:line="210" w:lineRule="exact"/>
              <w:ind w:left="88"/>
              <w:jc w:val="center"/>
              <w:rPr>
                <w:sz w:val="20"/>
              </w:rPr>
            </w:pPr>
            <w:r w:rsidRPr="005E0427">
              <w:rPr>
                <w:sz w:val="20"/>
              </w:rPr>
              <w:t>1,81</w:t>
            </w:r>
          </w:p>
        </w:tc>
        <w:tc>
          <w:tcPr>
            <w:tcW w:w="1996" w:type="dxa"/>
          </w:tcPr>
          <w:p w:rsidR="00087288" w:rsidRPr="005E0427" w:rsidRDefault="00087288" w:rsidP="00087288">
            <w:pPr>
              <w:pStyle w:val="TableParagraph"/>
              <w:spacing w:line="210" w:lineRule="exact"/>
              <w:ind w:left="88"/>
              <w:jc w:val="center"/>
              <w:rPr>
                <w:sz w:val="20"/>
              </w:rPr>
            </w:pPr>
            <w:r w:rsidRPr="005E0427">
              <w:rPr>
                <w:sz w:val="20"/>
              </w:rPr>
              <w:t>0,09</w:t>
            </w:r>
          </w:p>
        </w:tc>
        <w:tc>
          <w:tcPr>
            <w:tcW w:w="1319" w:type="dxa"/>
          </w:tcPr>
          <w:p w:rsidR="00087288" w:rsidRPr="005E0427" w:rsidRDefault="00087288" w:rsidP="00087288">
            <w:pPr>
              <w:pStyle w:val="TableParagraph"/>
              <w:spacing w:line="210" w:lineRule="exact"/>
              <w:ind w:left="88"/>
              <w:jc w:val="center"/>
              <w:rPr>
                <w:sz w:val="20"/>
              </w:rPr>
            </w:pPr>
            <w:r w:rsidRPr="005E0427">
              <w:rPr>
                <w:sz w:val="20"/>
              </w:rPr>
              <w:t>95,03</w:t>
            </w:r>
          </w:p>
        </w:tc>
      </w:tr>
    </w:tbl>
    <w:p w:rsidR="00AC7E37" w:rsidRDefault="00AC7E37" w:rsidP="00AC7E37">
      <w:pPr>
        <w:pStyle w:val="a5"/>
        <w:spacing w:line="276" w:lineRule="auto"/>
        <w:ind w:firstLine="709"/>
        <w:jc w:val="both"/>
        <w:rPr>
          <w:rFonts w:ascii="Times New Roman" w:hAnsi="Times New Roman" w:cs="Times New Roman"/>
          <w:sz w:val="26"/>
          <w:szCs w:val="26"/>
        </w:rPr>
      </w:pP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Общее описание и оценка технического состояния прочих технических средств (септики,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спец</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автотранспорт),</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используемого оборудования.</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u w:val="single"/>
        </w:rPr>
        <w:t>Удовлетворительное</w:t>
      </w:r>
      <w:r w:rsidRPr="00AC7E37">
        <w:rPr>
          <w:rFonts w:ascii="Times New Roman" w:hAnsi="Times New Roman" w:cs="Times New Roman"/>
          <w:sz w:val="26"/>
          <w:szCs w:val="26"/>
        </w:rPr>
        <w:t>.</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На территории сельского поселения Светлый возможно выделить 1 эксплуатационную зону -</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п. Светлый.</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lastRenderedPageBreak/>
        <w:t>Охват населения централизованной системой водоотведения составляет 100%.</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Износ</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очистных</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сооружений</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60%, канализационных</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сетей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95%.</w:t>
      </w:r>
    </w:p>
    <w:p w:rsidR="00087288" w:rsidRPr="00AC7E37" w:rsidRDefault="00087288" w:rsidP="005B62FA">
      <w:pPr>
        <w:pStyle w:val="1"/>
        <w:keepNext w:val="0"/>
        <w:keepLines w:val="0"/>
        <w:widowControl w:val="0"/>
        <w:numPr>
          <w:ilvl w:val="1"/>
          <w:numId w:val="7"/>
        </w:numPr>
        <w:tabs>
          <w:tab w:val="left" w:pos="0"/>
        </w:tabs>
        <w:autoSpaceDE w:val="0"/>
        <w:autoSpaceDN w:val="0"/>
        <w:spacing w:before="203" w:line="240" w:lineRule="auto"/>
        <w:ind w:left="0" w:right="227" w:firstLine="0"/>
        <w:jc w:val="center"/>
        <w:rPr>
          <w:rFonts w:ascii="Times New Roman" w:hAnsi="Times New Roman" w:cs="Times New Roman"/>
          <w:color w:val="auto"/>
          <w:sz w:val="26"/>
          <w:szCs w:val="26"/>
        </w:rPr>
      </w:pPr>
      <w:r w:rsidRPr="00AC7E37">
        <w:rPr>
          <w:rFonts w:ascii="Times New Roman" w:hAnsi="Times New Roman" w:cs="Times New Roman"/>
          <w:color w:val="auto"/>
          <w:sz w:val="26"/>
          <w:szCs w:val="26"/>
        </w:rPr>
        <w:t>Описание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технологических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зон</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зон</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централизованного</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нецентрализованного</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(территорий,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которых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осуществляется с использованием централизованных и нецентрализованных систем</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2"/>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перечень централизованных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систем</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действует</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комбинированная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(централизованная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децентрализованная)</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система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Централизованной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обеспечена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мало-,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средне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этажная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жилая</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застройка,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частично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индивидуальная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жилая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застройка,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часть</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производственной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Объекты, неохваченные центральным водоотведением, используют септики, либо выгребные ямы,</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септики,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последующим</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вывозом</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ассенизаторской машиной.</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Канализационные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очистные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сооружения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(КОС)</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расположены</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за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южной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границей</w:t>
      </w:r>
      <w:r w:rsidRPr="00AC7E37">
        <w:rPr>
          <w:rFonts w:ascii="Times New Roman" w:hAnsi="Times New Roman" w:cs="Times New Roman"/>
          <w:spacing w:val="60"/>
          <w:sz w:val="26"/>
          <w:szCs w:val="26"/>
        </w:rPr>
        <w:t xml:space="preserve"> </w:t>
      </w:r>
      <w:r w:rsidRPr="00AC7E37">
        <w:rPr>
          <w:rFonts w:ascii="Times New Roman" w:hAnsi="Times New Roman" w:cs="Times New Roman"/>
          <w:sz w:val="26"/>
          <w:szCs w:val="26"/>
        </w:rPr>
        <w:t>жилой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зоны</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населенного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пункта.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 КОС -700 принята механическая, биологическая и физико-химическая очистка сточных вод.</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Подача сточных вод на очистные сооружения КОС-700 осуществляется в напорном режиме от двух КНС с резервуарами емкостью 112 и 40 м</w:t>
      </w:r>
      <w:r w:rsidRPr="00AC7E37">
        <w:rPr>
          <w:rFonts w:ascii="Times New Roman" w:hAnsi="Times New Roman" w:cs="Times New Roman"/>
          <w:sz w:val="26"/>
          <w:szCs w:val="26"/>
          <w:vertAlign w:val="superscript"/>
        </w:rPr>
        <w:t>3</w:t>
      </w:r>
      <w:r w:rsidRPr="00AC7E37">
        <w:rPr>
          <w:rFonts w:ascii="Times New Roman" w:hAnsi="Times New Roman" w:cs="Times New Roman"/>
          <w:sz w:val="26"/>
          <w:szCs w:val="26"/>
        </w:rPr>
        <w:t xml:space="preserve"> каждая, насосами марки СМ 125-80-315/4 с расходом 80 м/час, напором 32 м, мощностью электродвигателя 22 кВт. Режим работы 1 в работе, 1 в резерве.</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Количество поступающих бытовых сточных вод на КОС от 250 до 350 м</w:t>
      </w:r>
      <w:r w:rsidRPr="00AC7E37">
        <w:rPr>
          <w:rFonts w:ascii="Times New Roman" w:hAnsi="Times New Roman" w:cs="Times New Roman"/>
          <w:sz w:val="26"/>
          <w:szCs w:val="26"/>
          <w:vertAlign w:val="superscript"/>
        </w:rPr>
        <w:t>3</w:t>
      </w:r>
      <w:r w:rsidRPr="00AC7E37">
        <w:rPr>
          <w:rFonts w:ascii="Times New Roman" w:hAnsi="Times New Roman" w:cs="Times New Roman"/>
          <w:sz w:val="26"/>
          <w:szCs w:val="26"/>
        </w:rPr>
        <w:t>/сут.</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Промышленная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зона</w:t>
      </w:r>
      <w:r w:rsidRPr="00AC7E37">
        <w:rPr>
          <w:rFonts w:ascii="Times New Roman" w:hAnsi="Times New Roman" w:cs="Times New Roman"/>
          <w:spacing w:val="1"/>
          <w:sz w:val="26"/>
          <w:szCs w:val="26"/>
        </w:rPr>
        <w:t xml:space="preserve"> № 1 (</w:t>
      </w:r>
      <w:r w:rsidRPr="00AC7E37">
        <w:rPr>
          <w:rFonts w:ascii="Times New Roman" w:hAnsi="Times New Roman" w:cs="Times New Roman"/>
          <w:sz w:val="26"/>
          <w:szCs w:val="26"/>
        </w:rPr>
        <w:t>ЭСН)</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расположена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северней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п.</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Светлый.</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На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территории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действует</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централизованная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включающая 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себя: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септик;</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КНС – 1 шт.;</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напорные</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и</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самотечные коллектора.</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Промышленная зона № 2 (КС) располагается на небольшой суходольной возвышенности на левобережье реки Пунга в 140 км юго-западнее г. Березово. На территории действует</w:t>
      </w:r>
      <w:r w:rsidRPr="00AC7E37">
        <w:rPr>
          <w:rFonts w:ascii="Times New Roman" w:hAnsi="Times New Roman" w:cs="Times New Roman"/>
          <w:spacing w:val="-57"/>
          <w:sz w:val="26"/>
          <w:szCs w:val="26"/>
        </w:rPr>
        <w:t xml:space="preserve"> </w:t>
      </w:r>
      <w:r w:rsidRPr="00AC7E37">
        <w:rPr>
          <w:rFonts w:ascii="Times New Roman" w:hAnsi="Times New Roman" w:cs="Times New Roman"/>
          <w:sz w:val="26"/>
          <w:szCs w:val="26"/>
        </w:rPr>
        <w:t>централизованная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система</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водоотведения,</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включающая в</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себя: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КОС – 1 шт.;</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КНС – 2 шт.;</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напорные</w:t>
      </w:r>
      <w:r w:rsidRPr="00AC7E37">
        <w:rPr>
          <w:rFonts w:ascii="Times New Roman" w:hAnsi="Times New Roman" w:cs="Times New Roman"/>
          <w:spacing w:val="-4"/>
          <w:sz w:val="26"/>
          <w:szCs w:val="26"/>
        </w:rPr>
        <w:t xml:space="preserve"> </w:t>
      </w:r>
      <w:r w:rsidRPr="00AC7E37">
        <w:rPr>
          <w:rFonts w:ascii="Times New Roman" w:hAnsi="Times New Roman" w:cs="Times New Roman"/>
          <w:sz w:val="26"/>
          <w:szCs w:val="26"/>
        </w:rPr>
        <w:t>и</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самотечные</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коллектора.</w:t>
      </w:r>
    </w:p>
    <w:p w:rsidR="00087288" w:rsidRPr="005E0427" w:rsidRDefault="00087288" w:rsidP="00087288">
      <w:pPr>
        <w:pStyle w:val="af5"/>
        <w:spacing w:before="5"/>
        <w:rPr>
          <w:sz w:val="21"/>
        </w:rPr>
      </w:pPr>
    </w:p>
    <w:p w:rsidR="00087288" w:rsidRPr="00AC7E37" w:rsidRDefault="00087288" w:rsidP="005B62FA">
      <w:pPr>
        <w:pStyle w:val="1"/>
        <w:keepNext w:val="0"/>
        <w:keepLines w:val="0"/>
        <w:widowControl w:val="0"/>
        <w:numPr>
          <w:ilvl w:val="1"/>
          <w:numId w:val="7"/>
        </w:numPr>
        <w:tabs>
          <w:tab w:val="left" w:pos="1071"/>
        </w:tabs>
        <w:autoSpaceDE w:val="0"/>
        <w:autoSpaceDN w:val="0"/>
        <w:spacing w:before="0" w:line="240" w:lineRule="auto"/>
        <w:ind w:right="231"/>
        <w:jc w:val="center"/>
        <w:rPr>
          <w:rFonts w:ascii="Times New Roman" w:hAnsi="Times New Roman" w:cs="Times New Roman"/>
          <w:color w:val="auto"/>
        </w:rPr>
      </w:pPr>
      <w:r w:rsidRPr="00AC7E37">
        <w:rPr>
          <w:rFonts w:ascii="Times New Roman" w:hAnsi="Times New Roman" w:cs="Times New Roman"/>
          <w:color w:val="auto"/>
        </w:rPr>
        <w:t>Описание</w:t>
      </w:r>
      <w:r w:rsidRPr="00AC7E37">
        <w:rPr>
          <w:rFonts w:ascii="Times New Roman" w:hAnsi="Times New Roman" w:cs="Times New Roman"/>
          <w:color w:val="auto"/>
          <w:spacing w:val="24"/>
        </w:rPr>
        <w:t xml:space="preserve"> </w:t>
      </w:r>
      <w:r w:rsidRPr="00AC7E37">
        <w:rPr>
          <w:rFonts w:ascii="Times New Roman" w:hAnsi="Times New Roman" w:cs="Times New Roman"/>
          <w:color w:val="auto"/>
        </w:rPr>
        <w:t>технической</w:t>
      </w:r>
      <w:r w:rsidRPr="00AC7E37">
        <w:rPr>
          <w:rFonts w:ascii="Times New Roman" w:hAnsi="Times New Roman" w:cs="Times New Roman"/>
          <w:color w:val="auto"/>
          <w:spacing w:val="29"/>
        </w:rPr>
        <w:t xml:space="preserve"> </w:t>
      </w:r>
      <w:r w:rsidRPr="00AC7E37">
        <w:rPr>
          <w:rFonts w:ascii="Times New Roman" w:hAnsi="Times New Roman" w:cs="Times New Roman"/>
          <w:color w:val="auto"/>
        </w:rPr>
        <w:t>возможности</w:t>
      </w:r>
      <w:r w:rsidRPr="00AC7E37">
        <w:rPr>
          <w:rFonts w:ascii="Times New Roman" w:hAnsi="Times New Roman" w:cs="Times New Roman"/>
          <w:color w:val="auto"/>
          <w:spacing w:val="29"/>
        </w:rPr>
        <w:t xml:space="preserve"> </w:t>
      </w:r>
      <w:r w:rsidRPr="00AC7E37">
        <w:rPr>
          <w:rFonts w:ascii="Times New Roman" w:hAnsi="Times New Roman" w:cs="Times New Roman"/>
          <w:color w:val="auto"/>
        </w:rPr>
        <w:t>утилизации</w:t>
      </w:r>
      <w:r w:rsidRPr="00AC7E37">
        <w:rPr>
          <w:rFonts w:ascii="Times New Roman" w:hAnsi="Times New Roman" w:cs="Times New Roman"/>
          <w:color w:val="auto"/>
          <w:spacing w:val="29"/>
        </w:rPr>
        <w:t xml:space="preserve"> </w:t>
      </w:r>
      <w:r w:rsidRPr="00AC7E37">
        <w:rPr>
          <w:rFonts w:ascii="Times New Roman" w:hAnsi="Times New Roman" w:cs="Times New Roman"/>
          <w:color w:val="auto"/>
        </w:rPr>
        <w:t>осадков</w:t>
      </w:r>
      <w:r w:rsidRPr="00AC7E37">
        <w:rPr>
          <w:rFonts w:ascii="Times New Roman" w:hAnsi="Times New Roman" w:cs="Times New Roman"/>
          <w:color w:val="auto"/>
          <w:spacing w:val="28"/>
        </w:rPr>
        <w:t xml:space="preserve"> </w:t>
      </w:r>
      <w:r w:rsidRPr="00AC7E37">
        <w:rPr>
          <w:rFonts w:ascii="Times New Roman" w:hAnsi="Times New Roman" w:cs="Times New Roman"/>
          <w:color w:val="auto"/>
        </w:rPr>
        <w:t>сточных</w:t>
      </w:r>
      <w:r w:rsidRPr="00AC7E37">
        <w:rPr>
          <w:rFonts w:ascii="Times New Roman" w:hAnsi="Times New Roman" w:cs="Times New Roman"/>
          <w:color w:val="auto"/>
          <w:spacing w:val="28"/>
        </w:rPr>
        <w:t xml:space="preserve"> </w:t>
      </w:r>
      <w:r w:rsidRPr="00AC7E37">
        <w:rPr>
          <w:rFonts w:ascii="Times New Roman" w:hAnsi="Times New Roman" w:cs="Times New Roman"/>
          <w:color w:val="auto"/>
        </w:rPr>
        <w:t>вод</w:t>
      </w:r>
      <w:r w:rsidRPr="00AC7E37">
        <w:rPr>
          <w:rFonts w:ascii="Times New Roman" w:hAnsi="Times New Roman" w:cs="Times New Roman"/>
          <w:color w:val="auto"/>
          <w:spacing w:val="28"/>
        </w:rPr>
        <w:t xml:space="preserve"> </w:t>
      </w:r>
      <w:r w:rsidRPr="00AC7E37">
        <w:rPr>
          <w:rFonts w:ascii="Times New Roman" w:hAnsi="Times New Roman" w:cs="Times New Roman"/>
          <w:color w:val="auto"/>
        </w:rPr>
        <w:t>на</w:t>
      </w:r>
      <w:r w:rsidRPr="00AC7E37">
        <w:rPr>
          <w:rFonts w:ascii="Times New Roman" w:hAnsi="Times New Roman" w:cs="Times New Roman"/>
          <w:color w:val="auto"/>
          <w:spacing w:val="28"/>
        </w:rPr>
        <w:t xml:space="preserve"> </w:t>
      </w:r>
      <w:r w:rsidRPr="00AC7E37">
        <w:rPr>
          <w:rFonts w:ascii="Times New Roman" w:hAnsi="Times New Roman" w:cs="Times New Roman"/>
          <w:color w:val="auto"/>
        </w:rPr>
        <w:t>очистных</w:t>
      </w:r>
      <w:r w:rsidRPr="00AC7E37">
        <w:rPr>
          <w:rFonts w:ascii="Times New Roman" w:hAnsi="Times New Roman" w:cs="Times New Roman"/>
          <w:color w:val="auto"/>
          <w:spacing w:val="-57"/>
        </w:rPr>
        <w:t xml:space="preserve"> </w:t>
      </w:r>
      <w:r w:rsidRPr="00AC7E37">
        <w:rPr>
          <w:rFonts w:ascii="Times New Roman" w:hAnsi="Times New Roman" w:cs="Times New Roman"/>
          <w:color w:val="auto"/>
        </w:rPr>
        <w:t>сооружениях</w:t>
      </w:r>
      <w:r w:rsidRPr="00AC7E37">
        <w:rPr>
          <w:rFonts w:ascii="Times New Roman" w:hAnsi="Times New Roman" w:cs="Times New Roman"/>
          <w:color w:val="auto"/>
          <w:spacing w:val="-1"/>
        </w:rPr>
        <w:t xml:space="preserve"> </w:t>
      </w:r>
      <w:r w:rsidRPr="00AC7E37">
        <w:rPr>
          <w:rFonts w:ascii="Times New Roman" w:hAnsi="Times New Roman" w:cs="Times New Roman"/>
          <w:color w:val="auto"/>
        </w:rPr>
        <w:t>существующей</w:t>
      </w:r>
      <w:r w:rsidRPr="00AC7E37">
        <w:rPr>
          <w:rFonts w:ascii="Times New Roman" w:hAnsi="Times New Roman" w:cs="Times New Roman"/>
          <w:color w:val="auto"/>
          <w:spacing w:val="-1"/>
        </w:rPr>
        <w:t xml:space="preserve"> </w:t>
      </w:r>
      <w:r w:rsidRPr="00AC7E37">
        <w:rPr>
          <w:rFonts w:ascii="Times New Roman" w:hAnsi="Times New Roman" w:cs="Times New Roman"/>
          <w:color w:val="auto"/>
        </w:rPr>
        <w:t>централизованной</w:t>
      </w:r>
      <w:r w:rsidRPr="00AC7E37">
        <w:rPr>
          <w:rFonts w:ascii="Times New Roman" w:hAnsi="Times New Roman" w:cs="Times New Roman"/>
          <w:color w:val="auto"/>
          <w:spacing w:val="-1"/>
        </w:rPr>
        <w:t xml:space="preserve"> </w:t>
      </w:r>
      <w:r w:rsidRPr="00AC7E37">
        <w:rPr>
          <w:rFonts w:ascii="Times New Roman" w:hAnsi="Times New Roman" w:cs="Times New Roman"/>
          <w:color w:val="auto"/>
        </w:rPr>
        <w:t>системы</w:t>
      </w:r>
      <w:r w:rsidRPr="00AC7E37">
        <w:rPr>
          <w:rFonts w:ascii="Times New Roman" w:hAnsi="Times New Roman" w:cs="Times New Roman"/>
          <w:color w:val="auto"/>
          <w:spacing w:val="-1"/>
        </w:rPr>
        <w:t xml:space="preserve"> </w:t>
      </w:r>
      <w:r w:rsidRPr="00AC7E37">
        <w:rPr>
          <w:rFonts w:ascii="Times New Roman" w:hAnsi="Times New Roman" w:cs="Times New Roman"/>
          <w:color w:val="auto"/>
        </w:rPr>
        <w:t>водоотведения</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Образовавшийся осадок, упакованный в дренажные мешки, складируется в помещении обработки и хранения осадка на специальном поддоне. По мере накопления производится вывоз осадка на полигон ТБО. Для дегельминтизации осадка совместно со стоком используется 10% товарный препарат овицидный «Пуролат-Бингсти» (ТУ № 9291-001-57507397-2004) производства ООО «Пуролат-Грейд» (Россия).</w:t>
      </w:r>
    </w:p>
    <w:p w:rsidR="00087288" w:rsidRPr="00AC7E37" w:rsidRDefault="00087288" w:rsidP="005B62FA">
      <w:pPr>
        <w:pStyle w:val="1"/>
        <w:keepNext w:val="0"/>
        <w:keepLines w:val="0"/>
        <w:widowControl w:val="0"/>
        <w:numPr>
          <w:ilvl w:val="1"/>
          <w:numId w:val="7"/>
        </w:numPr>
        <w:tabs>
          <w:tab w:val="left" w:pos="1071"/>
        </w:tabs>
        <w:autoSpaceDE w:val="0"/>
        <w:autoSpaceDN w:val="0"/>
        <w:spacing w:before="175" w:line="240" w:lineRule="auto"/>
        <w:ind w:right="226"/>
        <w:jc w:val="both"/>
        <w:rPr>
          <w:rFonts w:ascii="Times New Roman" w:hAnsi="Times New Roman" w:cs="Times New Roman"/>
          <w:color w:val="auto"/>
          <w:sz w:val="26"/>
          <w:szCs w:val="26"/>
        </w:rPr>
      </w:pPr>
      <w:r w:rsidRPr="00AC7E37">
        <w:rPr>
          <w:rFonts w:ascii="Times New Roman" w:hAnsi="Times New Roman" w:cs="Times New Roman"/>
          <w:color w:val="auto"/>
          <w:sz w:val="26"/>
          <w:szCs w:val="26"/>
        </w:rPr>
        <w:lastRenderedPageBreak/>
        <w:t>Описание состояния и функционирования канализационных коллекторов и сетей,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сооружений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них,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включая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оценку</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износа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определение</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возможности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обеспечения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отвода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очистки</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сточных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на</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существующих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объектах</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централизованной</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системы</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водоотведения</w:t>
      </w:r>
    </w:p>
    <w:p w:rsidR="00087288" w:rsidRPr="00AC7E37" w:rsidRDefault="00087288" w:rsidP="00087288">
      <w:pPr>
        <w:pStyle w:val="af5"/>
        <w:spacing w:before="197"/>
        <w:ind w:left="212" w:right="226" w:firstLine="566"/>
        <w:jc w:val="both"/>
        <w:rPr>
          <w:rFonts w:ascii="Times New Roman" w:hAnsi="Times New Roman"/>
          <w:sz w:val="26"/>
          <w:szCs w:val="26"/>
        </w:rPr>
      </w:pPr>
      <w:r w:rsidRPr="00AC7E37">
        <w:rPr>
          <w:rFonts w:ascii="Times New Roman" w:hAnsi="Times New Roman"/>
          <w:sz w:val="26"/>
          <w:szCs w:val="26"/>
        </w:rPr>
        <w:t>Канализационные сети</w:t>
      </w:r>
      <w:r w:rsidRPr="00AC7E37">
        <w:rPr>
          <w:rFonts w:ascii="Times New Roman" w:hAnsi="Times New Roman"/>
          <w:spacing w:val="1"/>
          <w:sz w:val="26"/>
          <w:szCs w:val="26"/>
        </w:rPr>
        <w:t xml:space="preserve"> </w:t>
      </w:r>
      <w:r w:rsidRPr="00AC7E37">
        <w:rPr>
          <w:rFonts w:ascii="Times New Roman" w:hAnsi="Times New Roman"/>
          <w:sz w:val="26"/>
          <w:szCs w:val="26"/>
        </w:rPr>
        <w:t>выполнены из стальных труб диаметром 200,150,100,80,50,40 мм, общей протяженностью 5,709 км (на 2022 год). Износ сетей составляет 95%.</w:t>
      </w:r>
    </w:p>
    <w:p w:rsidR="00087288" w:rsidRPr="00AC7E37" w:rsidRDefault="00087288" w:rsidP="00087288">
      <w:pPr>
        <w:pStyle w:val="af5"/>
        <w:spacing w:before="117"/>
        <w:ind w:right="224"/>
        <w:jc w:val="right"/>
        <w:rPr>
          <w:rFonts w:ascii="Times New Roman" w:hAnsi="Times New Roman"/>
        </w:rPr>
      </w:pPr>
      <w:r w:rsidRPr="00AC7E37">
        <w:rPr>
          <w:rFonts w:ascii="Times New Roman" w:hAnsi="Times New Roman"/>
        </w:rPr>
        <w:t>Таблица</w:t>
      </w:r>
      <w:r w:rsidRPr="00AC7E37">
        <w:rPr>
          <w:rFonts w:ascii="Times New Roman" w:hAnsi="Times New Roman"/>
          <w:spacing w:val="-2"/>
        </w:rPr>
        <w:t xml:space="preserve"> </w:t>
      </w:r>
      <w:r w:rsidRPr="00AC7E37">
        <w:rPr>
          <w:rFonts w:ascii="Times New Roman" w:hAnsi="Times New Roman"/>
        </w:rPr>
        <w:t>2.5</w:t>
      </w:r>
    </w:p>
    <w:p w:rsidR="00087288" w:rsidRPr="005E0427" w:rsidRDefault="00087288" w:rsidP="00087288">
      <w:pPr>
        <w:pStyle w:val="af5"/>
        <w:spacing w:before="10"/>
        <w:rPr>
          <w:sz w:val="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294"/>
        <w:gridCol w:w="1145"/>
        <w:gridCol w:w="1133"/>
        <w:gridCol w:w="1702"/>
        <w:gridCol w:w="849"/>
        <w:gridCol w:w="1967"/>
      </w:tblGrid>
      <w:tr w:rsidR="00087288" w:rsidRPr="005E0427" w:rsidTr="00087288">
        <w:trPr>
          <w:trHeight w:val="937"/>
        </w:trPr>
        <w:tc>
          <w:tcPr>
            <w:tcW w:w="1959" w:type="dxa"/>
            <w:vAlign w:val="center"/>
          </w:tcPr>
          <w:p w:rsidR="00087288" w:rsidRPr="00087288" w:rsidRDefault="00087288" w:rsidP="00087288">
            <w:pPr>
              <w:pStyle w:val="TableParagraph"/>
              <w:spacing w:line="230" w:lineRule="exact"/>
              <w:ind w:left="143" w:right="129"/>
              <w:jc w:val="center"/>
              <w:rPr>
                <w:b/>
                <w:sz w:val="20"/>
                <w:lang w:val="ru-RU"/>
              </w:rPr>
            </w:pPr>
            <w:r w:rsidRPr="00087288">
              <w:rPr>
                <w:b/>
                <w:sz w:val="20"/>
                <w:lang w:val="ru-RU"/>
              </w:rPr>
              <w:t>Наименовани</w:t>
            </w:r>
            <w:r w:rsidRPr="00087288">
              <w:rPr>
                <w:b/>
                <w:spacing w:val="-47"/>
                <w:sz w:val="20"/>
                <w:lang w:val="ru-RU"/>
              </w:rPr>
              <w:t xml:space="preserve"> </w:t>
            </w:r>
            <w:r w:rsidRPr="00087288">
              <w:rPr>
                <w:b/>
                <w:sz w:val="20"/>
                <w:lang w:val="ru-RU"/>
              </w:rPr>
              <w:t>е участка</w:t>
            </w:r>
            <w:r w:rsidRPr="00087288">
              <w:rPr>
                <w:b/>
                <w:spacing w:val="1"/>
                <w:sz w:val="20"/>
                <w:lang w:val="ru-RU"/>
              </w:rPr>
              <w:t xml:space="preserve"> </w:t>
            </w:r>
            <w:r w:rsidRPr="00087288">
              <w:rPr>
                <w:b/>
                <w:sz w:val="20"/>
                <w:lang w:val="ru-RU"/>
              </w:rPr>
              <w:t>(населенного</w:t>
            </w:r>
            <w:r w:rsidRPr="00087288">
              <w:rPr>
                <w:b/>
                <w:spacing w:val="1"/>
                <w:sz w:val="20"/>
                <w:lang w:val="ru-RU"/>
              </w:rPr>
              <w:t xml:space="preserve"> </w:t>
            </w:r>
            <w:r w:rsidRPr="00087288">
              <w:rPr>
                <w:b/>
                <w:sz w:val="20"/>
                <w:lang w:val="ru-RU"/>
              </w:rPr>
              <w:t>пункта,</w:t>
            </w:r>
            <w:r w:rsidRPr="00087288">
              <w:rPr>
                <w:b/>
                <w:spacing w:val="1"/>
                <w:sz w:val="20"/>
                <w:lang w:val="ru-RU"/>
              </w:rPr>
              <w:t xml:space="preserve"> </w:t>
            </w:r>
            <w:r w:rsidRPr="00087288">
              <w:rPr>
                <w:b/>
                <w:sz w:val="20"/>
                <w:lang w:val="ru-RU"/>
              </w:rPr>
              <w:t>улицы)</w:t>
            </w:r>
          </w:p>
        </w:tc>
        <w:tc>
          <w:tcPr>
            <w:tcW w:w="1294" w:type="dxa"/>
            <w:vAlign w:val="center"/>
          </w:tcPr>
          <w:p w:rsidR="00087288" w:rsidRPr="005E0427" w:rsidRDefault="00087288" w:rsidP="00087288">
            <w:pPr>
              <w:pStyle w:val="TableParagraph"/>
              <w:ind w:left="107" w:right="93"/>
              <w:jc w:val="center"/>
              <w:rPr>
                <w:b/>
                <w:sz w:val="20"/>
              </w:rPr>
            </w:pPr>
            <w:r w:rsidRPr="005E0427">
              <w:rPr>
                <w:b/>
                <w:sz w:val="20"/>
              </w:rPr>
              <w:t>Протяжен-</w:t>
            </w:r>
          </w:p>
          <w:p w:rsidR="00087288" w:rsidRPr="005E0427" w:rsidRDefault="00087288" w:rsidP="00087288">
            <w:pPr>
              <w:pStyle w:val="TableParagraph"/>
              <w:ind w:left="107" w:right="93"/>
              <w:jc w:val="center"/>
              <w:rPr>
                <w:b/>
                <w:sz w:val="20"/>
              </w:rPr>
            </w:pPr>
            <w:r w:rsidRPr="005E0427">
              <w:rPr>
                <w:b/>
                <w:sz w:val="20"/>
              </w:rPr>
              <w:t>ность, км</w:t>
            </w:r>
          </w:p>
        </w:tc>
        <w:tc>
          <w:tcPr>
            <w:tcW w:w="1145" w:type="dxa"/>
            <w:vAlign w:val="center"/>
          </w:tcPr>
          <w:p w:rsidR="00087288" w:rsidRPr="005E0427" w:rsidRDefault="00087288" w:rsidP="00087288">
            <w:pPr>
              <w:pStyle w:val="TableParagraph"/>
              <w:ind w:left="462" w:right="127" w:hanging="312"/>
              <w:rPr>
                <w:b/>
                <w:sz w:val="20"/>
              </w:rPr>
            </w:pPr>
            <w:r w:rsidRPr="005E0427">
              <w:rPr>
                <w:b/>
                <w:sz w:val="20"/>
              </w:rPr>
              <w:t>Диаметр,</w:t>
            </w:r>
            <w:r w:rsidRPr="005E0427">
              <w:rPr>
                <w:b/>
                <w:spacing w:val="-47"/>
                <w:sz w:val="20"/>
              </w:rPr>
              <w:t xml:space="preserve"> </w:t>
            </w:r>
            <w:r w:rsidRPr="005E0427">
              <w:rPr>
                <w:b/>
                <w:sz w:val="20"/>
              </w:rPr>
              <w:t>мм</w:t>
            </w:r>
          </w:p>
        </w:tc>
        <w:tc>
          <w:tcPr>
            <w:tcW w:w="1133" w:type="dxa"/>
            <w:vAlign w:val="center"/>
          </w:tcPr>
          <w:p w:rsidR="00087288" w:rsidRPr="005E0427" w:rsidRDefault="00087288" w:rsidP="00087288">
            <w:pPr>
              <w:pStyle w:val="TableParagraph"/>
              <w:ind w:left="388" w:right="82" w:hanging="282"/>
              <w:rPr>
                <w:b/>
                <w:sz w:val="20"/>
              </w:rPr>
            </w:pPr>
            <w:r w:rsidRPr="005E0427">
              <w:rPr>
                <w:b/>
                <w:sz w:val="20"/>
              </w:rPr>
              <w:t>Материал</w:t>
            </w:r>
            <w:r w:rsidRPr="005E0427">
              <w:rPr>
                <w:b/>
                <w:spacing w:val="-47"/>
                <w:sz w:val="20"/>
              </w:rPr>
              <w:t xml:space="preserve"> </w:t>
            </w:r>
            <w:r w:rsidRPr="005E0427">
              <w:rPr>
                <w:b/>
                <w:sz w:val="20"/>
              </w:rPr>
              <w:t>труб</w:t>
            </w:r>
          </w:p>
        </w:tc>
        <w:tc>
          <w:tcPr>
            <w:tcW w:w="1702" w:type="dxa"/>
            <w:vAlign w:val="center"/>
          </w:tcPr>
          <w:p w:rsidR="00087288" w:rsidRPr="005E0427" w:rsidRDefault="00087288" w:rsidP="00087288">
            <w:pPr>
              <w:pStyle w:val="TableParagraph"/>
              <w:ind w:left="101" w:right="93"/>
              <w:jc w:val="center"/>
              <w:rPr>
                <w:b/>
                <w:sz w:val="20"/>
              </w:rPr>
            </w:pPr>
            <w:r w:rsidRPr="005E0427">
              <w:rPr>
                <w:b/>
                <w:sz w:val="20"/>
              </w:rPr>
              <w:t>Год</w:t>
            </w:r>
            <w:r w:rsidRPr="005E0427">
              <w:rPr>
                <w:b/>
                <w:spacing w:val="-2"/>
                <w:sz w:val="20"/>
              </w:rPr>
              <w:t xml:space="preserve"> </w:t>
            </w:r>
            <w:r w:rsidRPr="005E0427">
              <w:rPr>
                <w:b/>
                <w:sz w:val="20"/>
              </w:rPr>
              <w:t>ввода</w:t>
            </w:r>
          </w:p>
          <w:p w:rsidR="00087288" w:rsidRPr="005E0427" w:rsidRDefault="00087288" w:rsidP="00087288">
            <w:pPr>
              <w:pStyle w:val="TableParagraph"/>
              <w:ind w:left="103" w:right="93"/>
              <w:jc w:val="center"/>
              <w:rPr>
                <w:b/>
                <w:sz w:val="20"/>
              </w:rPr>
            </w:pPr>
            <w:r w:rsidRPr="005E0427">
              <w:rPr>
                <w:b/>
                <w:sz w:val="20"/>
              </w:rPr>
              <w:t>в</w:t>
            </w:r>
            <w:r w:rsidRPr="005E0427">
              <w:rPr>
                <w:b/>
                <w:spacing w:val="-3"/>
                <w:sz w:val="20"/>
              </w:rPr>
              <w:t xml:space="preserve"> </w:t>
            </w:r>
            <w:r w:rsidRPr="005E0427">
              <w:rPr>
                <w:b/>
                <w:sz w:val="20"/>
              </w:rPr>
              <w:t>эксплуатацию</w:t>
            </w:r>
          </w:p>
        </w:tc>
        <w:tc>
          <w:tcPr>
            <w:tcW w:w="849" w:type="dxa"/>
            <w:vAlign w:val="center"/>
          </w:tcPr>
          <w:p w:rsidR="00087288" w:rsidRPr="005E0427" w:rsidRDefault="00087288" w:rsidP="00087288">
            <w:pPr>
              <w:pStyle w:val="TableParagraph"/>
              <w:ind w:left="135" w:right="124"/>
              <w:jc w:val="center"/>
              <w:rPr>
                <w:b/>
                <w:sz w:val="20"/>
              </w:rPr>
            </w:pPr>
            <w:r w:rsidRPr="005E0427">
              <w:rPr>
                <w:b/>
                <w:sz w:val="20"/>
              </w:rPr>
              <w:t>Износ</w:t>
            </w:r>
          </w:p>
          <w:p w:rsidR="00087288" w:rsidRPr="005E0427" w:rsidRDefault="00087288" w:rsidP="00087288">
            <w:pPr>
              <w:pStyle w:val="TableParagraph"/>
              <w:ind w:left="69"/>
              <w:jc w:val="center"/>
              <w:rPr>
                <w:b/>
                <w:sz w:val="20"/>
              </w:rPr>
            </w:pPr>
            <w:r w:rsidRPr="005E0427">
              <w:rPr>
                <w:b/>
                <w:w w:val="99"/>
                <w:sz w:val="20"/>
              </w:rPr>
              <w:t>%</w:t>
            </w:r>
          </w:p>
        </w:tc>
        <w:tc>
          <w:tcPr>
            <w:tcW w:w="1967" w:type="dxa"/>
            <w:vAlign w:val="center"/>
          </w:tcPr>
          <w:p w:rsidR="00087288" w:rsidRPr="005E0427" w:rsidRDefault="00087288" w:rsidP="00087288">
            <w:pPr>
              <w:pStyle w:val="TableParagraph"/>
              <w:ind w:left="126" w:right="110"/>
              <w:jc w:val="center"/>
              <w:rPr>
                <w:b/>
                <w:sz w:val="20"/>
              </w:rPr>
            </w:pPr>
            <w:r w:rsidRPr="005E0427">
              <w:rPr>
                <w:b/>
                <w:sz w:val="20"/>
              </w:rPr>
              <w:t>Балансодержатель</w:t>
            </w:r>
          </w:p>
        </w:tc>
      </w:tr>
      <w:tr w:rsidR="00087288" w:rsidRPr="005E0427" w:rsidTr="00087288">
        <w:trPr>
          <w:trHeight w:val="459"/>
        </w:trPr>
        <w:tc>
          <w:tcPr>
            <w:tcW w:w="1959" w:type="dxa"/>
            <w:vAlign w:val="center"/>
          </w:tcPr>
          <w:p w:rsidR="00087288" w:rsidRPr="00087288" w:rsidRDefault="00087288" w:rsidP="00087288">
            <w:pPr>
              <w:pStyle w:val="TableParagraph"/>
              <w:ind w:left="110"/>
              <w:rPr>
                <w:sz w:val="20"/>
                <w:lang w:val="ru-RU"/>
              </w:rPr>
            </w:pPr>
            <w:r w:rsidRPr="00087288">
              <w:rPr>
                <w:sz w:val="20"/>
                <w:lang w:val="ru-RU"/>
              </w:rPr>
              <w:t>Напорный коллектор канализационный</w:t>
            </w:r>
          </w:p>
          <w:p w:rsidR="00087288" w:rsidRPr="00087288" w:rsidRDefault="00087288" w:rsidP="00087288">
            <w:pPr>
              <w:pStyle w:val="TableParagraph"/>
              <w:ind w:left="110"/>
              <w:rPr>
                <w:sz w:val="20"/>
                <w:lang w:val="ru-RU"/>
              </w:rPr>
            </w:pPr>
            <w:r w:rsidRPr="00087288">
              <w:rPr>
                <w:sz w:val="20"/>
                <w:lang w:val="ru-RU"/>
              </w:rPr>
              <w:t>(п.</w:t>
            </w:r>
            <w:r w:rsidRPr="00087288">
              <w:rPr>
                <w:spacing w:val="-3"/>
                <w:sz w:val="20"/>
                <w:lang w:val="ru-RU"/>
              </w:rPr>
              <w:t xml:space="preserve"> </w:t>
            </w:r>
            <w:r w:rsidRPr="00087288">
              <w:rPr>
                <w:sz w:val="20"/>
                <w:lang w:val="ru-RU"/>
              </w:rPr>
              <w:t>Светлый кад. номер: 86:05:0000000:7353)</w:t>
            </w:r>
          </w:p>
        </w:tc>
        <w:tc>
          <w:tcPr>
            <w:tcW w:w="1294" w:type="dxa"/>
            <w:vAlign w:val="center"/>
          </w:tcPr>
          <w:p w:rsidR="00087288" w:rsidRPr="005E0427" w:rsidRDefault="00087288" w:rsidP="00087288">
            <w:pPr>
              <w:pStyle w:val="TableParagraph"/>
              <w:ind w:left="106" w:right="93"/>
              <w:jc w:val="center"/>
              <w:rPr>
                <w:sz w:val="20"/>
              </w:rPr>
            </w:pPr>
            <w:r w:rsidRPr="005E0427">
              <w:rPr>
                <w:sz w:val="20"/>
              </w:rPr>
              <w:t>1,334</w:t>
            </w:r>
          </w:p>
        </w:tc>
        <w:tc>
          <w:tcPr>
            <w:tcW w:w="1145" w:type="dxa"/>
            <w:vMerge w:val="restart"/>
            <w:vAlign w:val="center"/>
          </w:tcPr>
          <w:p w:rsidR="00087288" w:rsidRPr="005E0427" w:rsidRDefault="00087288" w:rsidP="00087288">
            <w:pPr>
              <w:pStyle w:val="TableParagraph"/>
              <w:spacing w:line="224" w:lineRule="exact"/>
              <w:ind w:left="121" w:right="29"/>
              <w:jc w:val="center"/>
              <w:rPr>
                <w:sz w:val="20"/>
              </w:rPr>
            </w:pPr>
            <w:r w:rsidRPr="005E0427">
              <w:rPr>
                <w:sz w:val="20"/>
              </w:rPr>
              <w:t>200,150,</w:t>
            </w:r>
          </w:p>
          <w:p w:rsidR="00087288" w:rsidRPr="005E0427" w:rsidRDefault="00087288" w:rsidP="00087288">
            <w:pPr>
              <w:pStyle w:val="TableParagraph"/>
              <w:spacing w:line="224" w:lineRule="exact"/>
              <w:ind w:left="121" w:right="29"/>
              <w:jc w:val="center"/>
              <w:rPr>
                <w:sz w:val="20"/>
              </w:rPr>
            </w:pPr>
            <w:r w:rsidRPr="005E0427">
              <w:rPr>
                <w:sz w:val="20"/>
              </w:rPr>
              <w:t>100,80,50,</w:t>
            </w:r>
          </w:p>
          <w:p w:rsidR="00087288" w:rsidRPr="005E0427" w:rsidRDefault="00087288" w:rsidP="00087288">
            <w:pPr>
              <w:pStyle w:val="TableParagraph"/>
              <w:spacing w:line="224" w:lineRule="exact"/>
              <w:ind w:left="121" w:right="29"/>
              <w:jc w:val="center"/>
              <w:rPr>
                <w:sz w:val="20"/>
              </w:rPr>
            </w:pPr>
            <w:r w:rsidRPr="005E0427">
              <w:rPr>
                <w:sz w:val="20"/>
              </w:rPr>
              <w:t>40</w:t>
            </w:r>
          </w:p>
        </w:tc>
        <w:tc>
          <w:tcPr>
            <w:tcW w:w="1133" w:type="dxa"/>
            <w:vMerge w:val="restart"/>
            <w:vAlign w:val="center"/>
          </w:tcPr>
          <w:p w:rsidR="00087288" w:rsidRPr="005E0427" w:rsidRDefault="00087288" w:rsidP="00087288">
            <w:pPr>
              <w:pStyle w:val="TableParagraph"/>
              <w:ind w:left="337"/>
              <w:rPr>
                <w:sz w:val="20"/>
              </w:rPr>
            </w:pPr>
            <w:r w:rsidRPr="005E0427">
              <w:rPr>
                <w:sz w:val="20"/>
              </w:rPr>
              <w:t>сталь</w:t>
            </w:r>
          </w:p>
        </w:tc>
        <w:tc>
          <w:tcPr>
            <w:tcW w:w="1702" w:type="dxa"/>
            <w:vMerge w:val="restart"/>
            <w:vAlign w:val="center"/>
          </w:tcPr>
          <w:p w:rsidR="00087288" w:rsidRPr="005E0427" w:rsidRDefault="00087288" w:rsidP="00087288">
            <w:pPr>
              <w:pStyle w:val="TableParagraph"/>
              <w:ind w:left="103" w:right="93"/>
              <w:jc w:val="center"/>
              <w:rPr>
                <w:sz w:val="20"/>
              </w:rPr>
            </w:pPr>
            <w:r w:rsidRPr="005E0427">
              <w:rPr>
                <w:sz w:val="20"/>
              </w:rPr>
              <w:t>1976</w:t>
            </w:r>
          </w:p>
        </w:tc>
        <w:tc>
          <w:tcPr>
            <w:tcW w:w="849" w:type="dxa"/>
            <w:vMerge w:val="restart"/>
            <w:vAlign w:val="center"/>
          </w:tcPr>
          <w:p w:rsidR="00087288" w:rsidRPr="005E0427" w:rsidRDefault="00087288" w:rsidP="00087288">
            <w:pPr>
              <w:pStyle w:val="TableParagraph"/>
              <w:ind w:left="135" w:right="121"/>
              <w:jc w:val="center"/>
              <w:rPr>
                <w:sz w:val="20"/>
              </w:rPr>
            </w:pPr>
            <w:r w:rsidRPr="005E0427">
              <w:rPr>
                <w:sz w:val="20"/>
              </w:rPr>
              <w:t>95</w:t>
            </w:r>
          </w:p>
        </w:tc>
        <w:tc>
          <w:tcPr>
            <w:tcW w:w="1967" w:type="dxa"/>
            <w:vMerge w:val="restart"/>
            <w:vAlign w:val="center"/>
          </w:tcPr>
          <w:p w:rsidR="00087288" w:rsidRPr="005E0427" w:rsidRDefault="00087288" w:rsidP="00087288">
            <w:pPr>
              <w:pStyle w:val="TableParagraph"/>
              <w:ind w:left="119" w:right="110"/>
              <w:jc w:val="center"/>
              <w:rPr>
                <w:sz w:val="20"/>
              </w:rPr>
            </w:pPr>
            <w:r>
              <w:rPr>
                <w:sz w:val="20"/>
              </w:rPr>
              <w:t>МУП «Пунга»</w:t>
            </w:r>
          </w:p>
        </w:tc>
      </w:tr>
      <w:tr w:rsidR="00087288" w:rsidRPr="005E0427" w:rsidTr="00087288">
        <w:trPr>
          <w:trHeight w:val="459"/>
        </w:trPr>
        <w:tc>
          <w:tcPr>
            <w:tcW w:w="1959" w:type="dxa"/>
            <w:vAlign w:val="center"/>
          </w:tcPr>
          <w:p w:rsidR="00087288" w:rsidRPr="005E0427" w:rsidRDefault="00087288" w:rsidP="00087288">
            <w:pPr>
              <w:pStyle w:val="TableParagraph"/>
              <w:ind w:left="110"/>
              <w:rPr>
                <w:sz w:val="20"/>
              </w:rPr>
            </w:pPr>
            <w:r w:rsidRPr="005E0427">
              <w:rPr>
                <w:sz w:val="20"/>
              </w:rPr>
              <w:t>Внутрипоселковая канализация</w:t>
            </w:r>
          </w:p>
          <w:p w:rsidR="00087288" w:rsidRPr="005E0427" w:rsidRDefault="00087288" w:rsidP="00087288">
            <w:pPr>
              <w:pStyle w:val="TableParagraph"/>
              <w:ind w:left="110"/>
              <w:rPr>
                <w:sz w:val="20"/>
              </w:rPr>
            </w:pPr>
            <w:r w:rsidRPr="005E0427">
              <w:rPr>
                <w:sz w:val="20"/>
              </w:rPr>
              <w:t>(кад. номер: 86:05:0000000:7356)</w:t>
            </w:r>
          </w:p>
        </w:tc>
        <w:tc>
          <w:tcPr>
            <w:tcW w:w="1294" w:type="dxa"/>
            <w:vAlign w:val="center"/>
          </w:tcPr>
          <w:p w:rsidR="00087288" w:rsidRPr="005E0427" w:rsidRDefault="00087288" w:rsidP="00087288">
            <w:pPr>
              <w:pStyle w:val="TableParagraph"/>
              <w:ind w:left="106" w:right="93"/>
              <w:jc w:val="center"/>
              <w:rPr>
                <w:sz w:val="20"/>
              </w:rPr>
            </w:pPr>
            <w:r w:rsidRPr="005E0427">
              <w:rPr>
                <w:sz w:val="20"/>
              </w:rPr>
              <w:t>3,756</w:t>
            </w:r>
          </w:p>
        </w:tc>
        <w:tc>
          <w:tcPr>
            <w:tcW w:w="1145" w:type="dxa"/>
            <w:vMerge/>
            <w:vAlign w:val="center"/>
          </w:tcPr>
          <w:p w:rsidR="00087288" w:rsidRPr="005E0427" w:rsidRDefault="00087288" w:rsidP="00087288">
            <w:pPr>
              <w:pStyle w:val="TableParagraph"/>
              <w:spacing w:line="224" w:lineRule="exact"/>
              <w:ind w:left="121"/>
              <w:rPr>
                <w:sz w:val="20"/>
              </w:rPr>
            </w:pPr>
          </w:p>
        </w:tc>
        <w:tc>
          <w:tcPr>
            <w:tcW w:w="1133" w:type="dxa"/>
            <w:vMerge/>
            <w:vAlign w:val="center"/>
          </w:tcPr>
          <w:p w:rsidR="00087288" w:rsidRPr="005E0427" w:rsidRDefault="00087288" w:rsidP="00087288">
            <w:pPr>
              <w:pStyle w:val="TableParagraph"/>
              <w:ind w:left="337"/>
              <w:rPr>
                <w:sz w:val="20"/>
              </w:rPr>
            </w:pPr>
          </w:p>
        </w:tc>
        <w:tc>
          <w:tcPr>
            <w:tcW w:w="1702" w:type="dxa"/>
            <w:vMerge/>
            <w:vAlign w:val="center"/>
          </w:tcPr>
          <w:p w:rsidR="00087288" w:rsidRPr="005E0427" w:rsidRDefault="00087288" w:rsidP="00087288">
            <w:pPr>
              <w:pStyle w:val="TableParagraph"/>
              <w:ind w:left="103" w:right="93"/>
              <w:jc w:val="center"/>
              <w:rPr>
                <w:sz w:val="20"/>
              </w:rPr>
            </w:pPr>
          </w:p>
        </w:tc>
        <w:tc>
          <w:tcPr>
            <w:tcW w:w="849" w:type="dxa"/>
            <w:vMerge/>
            <w:vAlign w:val="center"/>
          </w:tcPr>
          <w:p w:rsidR="00087288" w:rsidRPr="005E0427" w:rsidRDefault="00087288" w:rsidP="00087288">
            <w:pPr>
              <w:pStyle w:val="TableParagraph"/>
              <w:ind w:left="135" w:right="121"/>
              <w:jc w:val="center"/>
              <w:rPr>
                <w:sz w:val="20"/>
              </w:rPr>
            </w:pPr>
          </w:p>
        </w:tc>
        <w:tc>
          <w:tcPr>
            <w:tcW w:w="1967" w:type="dxa"/>
            <w:vMerge/>
            <w:vAlign w:val="center"/>
          </w:tcPr>
          <w:p w:rsidR="00087288" w:rsidRPr="005E0427" w:rsidRDefault="00087288" w:rsidP="00087288">
            <w:pPr>
              <w:pStyle w:val="TableParagraph"/>
              <w:ind w:left="119" w:right="110"/>
              <w:jc w:val="center"/>
              <w:rPr>
                <w:sz w:val="20"/>
              </w:rPr>
            </w:pPr>
          </w:p>
        </w:tc>
      </w:tr>
      <w:tr w:rsidR="00087288" w:rsidRPr="005E0427" w:rsidTr="00087288">
        <w:trPr>
          <w:trHeight w:val="459"/>
        </w:trPr>
        <w:tc>
          <w:tcPr>
            <w:tcW w:w="1959" w:type="dxa"/>
            <w:vAlign w:val="center"/>
          </w:tcPr>
          <w:p w:rsidR="00087288" w:rsidRPr="00087288" w:rsidRDefault="00087288" w:rsidP="00087288">
            <w:pPr>
              <w:pStyle w:val="TableParagraph"/>
              <w:ind w:left="110"/>
              <w:rPr>
                <w:sz w:val="20"/>
                <w:lang w:val="ru-RU"/>
              </w:rPr>
            </w:pPr>
            <w:r w:rsidRPr="00087288">
              <w:rPr>
                <w:sz w:val="20"/>
                <w:lang w:val="ru-RU"/>
              </w:rPr>
              <w:t>Канализационные сети к жилым домам (кад. номер: 86:05:0000000:7355)</w:t>
            </w:r>
          </w:p>
        </w:tc>
        <w:tc>
          <w:tcPr>
            <w:tcW w:w="1294" w:type="dxa"/>
            <w:vAlign w:val="center"/>
          </w:tcPr>
          <w:p w:rsidR="00087288" w:rsidRPr="005E0427" w:rsidRDefault="00087288" w:rsidP="00087288">
            <w:pPr>
              <w:pStyle w:val="TableParagraph"/>
              <w:ind w:left="106" w:right="93"/>
              <w:jc w:val="center"/>
              <w:rPr>
                <w:sz w:val="20"/>
              </w:rPr>
            </w:pPr>
            <w:r w:rsidRPr="005E0427">
              <w:rPr>
                <w:sz w:val="20"/>
              </w:rPr>
              <w:t>0,619</w:t>
            </w:r>
          </w:p>
        </w:tc>
        <w:tc>
          <w:tcPr>
            <w:tcW w:w="1145" w:type="dxa"/>
            <w:vMerge/>
            <w:vAlign w:val="center"/>
          </w:tcPr>
          <w:p w:rsidR="00087288" w:rsidRPr="005E0427" w:rsidRDefault="00087288" w:rsidP="00087288">
            <w:pPr>
              <w:pStyle w:val="TableParagraph"/>
              <w:spacing w:line="224" w:lineRule="exact"/>
              <w:ind w:left="121"/>
              <w:rPr>
                <w:sz w:val="20"/>
              </w:rPr>
            </w:pPr>
          </w:p>
        </w:tc>
        <w:tc>
          <w:tcPr>
            <w:tcW w:w="1133" w:type="dxa"/>
            <w:vMerge/>
            <w:vAlign w:val="center"/>
          </w:tcPr>
          <w:p w:rsidR="00087288" w:rsidRPr="005E0427" w:rsidRDefault="00087288" w:rsidP="00087288">
            <w:pPr>
              <w:pStyle w:val="TableParagraph"/>
              <w:ind w:left="337"/>
              <w:rPr>
                <w:sz w:val="20"/>
              </w:rPr>
            </w:pPr>
          </w:p>
        </w:tc>
        <w:tc>
          <w:tcPr>
            <w:tcW w:w="1702" w:type="dxa"/>
            <w:vMerge/>
            <w:vAlign w:val="center"/>
          </w:tcPr>
          <w:p w:rsidR="00087288" w:rsidRPr="005E0427" w:rsidRDefault="00087288" w:rsidP="00087288">
            <w:pPr>
              <w:pStyle w:val="TableParagraph"/>
              <w:ind w:left="103" w:right="93"/>
              <w:jc w:val="center"/>
              <w:rPr>
                <w:sz w:val="20"/>
              </w:rPr>
            </w:pPr>
          </w:p>
        </w:tc>
        <w:tc>
          <w:tcPr>
            <w:tcW w:w="849" w:type="dxa"/>
            <w:vMerge/>
            <w:vAlign w:val="center"/>
          </w:tcPr>
          <w:p w:rsidR="00087288" w:rsidRPr="005E0427" w:rsidRDefault="00087288" w:rsidP="00087288">
            <w:pPr>
              <w:pStyle w:val="TableParagraph"/>
              <w:ind w:left="135" w:right="121"/>
              <w:jc w:val="center"/>
              <w:rPr>
                <w:sz w:val="20"/>
              </w:rPr>
            </w:pPr>
          </w:p>
        </w:tc>
        <w:tc>
          <w:tcPr>
            <w:tcW w:w="1967" w:type="dxa"/>
            <w:vMerge/>
            <w:vAlign w:val="center"/>
          </w:tcPr>
          <w:p w:rsidR="00087288" w:rsidRPr="005E0427" w:rsidRDefault="00087288" w:rsidP="00087288">
            <w:pPr>
              <w:pStyle w:val="TableParagraph"/>
              <w:ind w:left="119" w:right="110"/>
              <w:jc w:val="center"/>
              <w:rPr>
                <w:sz w:val="20"/>
              </w:rPr>
            </w:pPr>
          </w:p>
        </w:tc>
      </w:tr>
      <w:tr w:rsidR="00087288" w:rsidRPr="005E0427" w:rsidTr="00087288">
        <w:trPr>
          <w:trHeight w:val="459"/>
        </w:trPr>
        <w:tc>
          <w:tcPr>
            <w:tcW w:w="1959" w:type="dxa"/>
            <w:vAlign w:val="center"/>
          </w:tcPr>
          <w:p w:rsidR="00087288" w:rsidRPr="005E0427" w:rsidRDefault="00087288" w:rsidP="00087288">
            <w:pPr>
              <w:pStyle w:val="TableParagraph"/>
              <w:ind w:left="110"/>
              <w:rPr>
                <w:sz w:val="20"/>
              </w:rPr>
            </w:pPr>
          </w:p>
        </w:tc>
        <w:tc>
          <w:tcPr>
            <w:tcW w:w="1294" w:type="dxa"/>
            <w:vAlign w:val="center"/>
          </w:tcPr>
          <w:p w:rsidR="00087288" w:rsidRPr="005E0427" w:rsidRDefault="00087288" w:rsidP="00087288">
            <w:pPr>
              <w:pStyle w:val="TableParagraph"/>
              <w:ind w:left="106" w:right="93"/>
              <w:jc w:val="center"/>
              <w:rPr>
                <w:sz w:val="20"/>
              </w:rPr>
            </w:pPr>
            <w:r w:rsidRPr="005E0427">
              <w:rPr>
                <w:sz w:val="20"/>
              </w:rPr>
              <w:t>5,709</w:t>
            </w:r>
          </w:p>
        </w:tc>
        <w:tc>
          <w:tcPr>
            <w:tcW w:w="1145" w:type="dxa"/>
            <w:vAlign w:val="center"/>
          </w:tcPr>
          <w:p w:rsidR="00087288" w:rsidRPr="005E0427" w:rsidRDefault="00087288" w:rsidP="00087288">
            <w:pPr>
              <w:pStyle w:val="TableParagraph"/>
              <w:spacing w:line="224" w:lineRule="exact"/>
              <w:ind w:left="121"/>
              <w:rPr>
                <w:sz w:val="20"/>
              </w:rPr>
            </w:pPr>
          </w:p>
        </w:tc>
        <w:tc>
          <w:tcPr>
            <w:tcW w:w="1133" w:type="dxa"/>
            <w:vAlign w:val="center"/>
          </w:tcPr>
          <w:p w:rsidR="00087288" w:rsidRPr="005E0427" w:rsidRDefault="00087288" w:rsidP="00087288">
            <w:pPr>
              <w:pStyle w:val="TableParagraph"/>
              <w:ind w:left="337"/>
              <w:rPr>
                <w:sz w:val="20"/>
              </w:rPr>
            </w:pPr>
          </w:p>
        </w:tc>
        <w:tc>
          <w:tcPr>
            <w:tcW w:w="1702" w:type="dxa"/>
            <w:vAlign w:val="center"/>
          </w:tcPr>
          <w:p w:rsidR="00087288" w:rsidRPr="005E0427" w:rsidRDefault="00087288" w:rsidP="00087288">
            <w:pPr>
              <w:pStyle w:val="TableParagraph"/>
              <w:ind w:left="103" w:right="93"/>
              <w:jc w:val="center"/>
              <w:rPr>
                <w:sz w:val="20"/>
              </w:rPr>
            </w:pPr>
          </w:p>
        </w:tc>
        <w:tc>
          <w:tcPr>
            <w:tcW w:w="849" w:type="dxa"/>
            <w:vAlign w:val="center"/>
          </w:tcPr>
          <w:p w:rsidR="00087288" w:rsidRPr="005E0427" w:rsidRDefault="00087288" w:rsidP="00087288">
            <w:pPr>
              <w:pStyle w:val="TableParagraph"/>
              <w:ind w:left="135" w:right="121"/>
              <w:jc w:val="center"/>
              <w:rPr>
                <w:sz w:val="20"/>
              </w:rPr>
            </w:pPr>
          </w:p>
        </w:tc>
        <w:tc>
          <w:tcPr>
            <w:tcW w:w="1967" w:type="dxa"/>
            <w:vAlign w:val="center"/>
          </w:tcPr>
          <w:p w:rsidR="00087288" w:rsidRPr="005E0427" w:rsidRDefault="00087288" w:rsidP="00087288">
            <w:pPr>
              <w:pStyle w:val="TableParagraph"/>
              <w:ind w:left="119" w:right="110"/>
              <w:jc w:val="center"/>
              <w:rPr>
                <w:sz w:val="20"/>
              </w:rPr>
            </w:pPr>
          </w:p>
        </w:tc>
      </w:tr>
    </w:tbl>
    <w:p w:rsidR="00087288" w:rsidRPr="005E0427" w:rsidRDefault="00087288" w:rsidP="00087288">
      <w:pPr>
        <w:pStyle w:val="af5"/>
        <w:spacing w:before="3"/>
        <w:rPr>
          <w:sz w:val="27"/>
        </w:rPr>
      </w:pP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 xml:space="preserve">На территории п. Светлый расположены канализационные сети, находящиеся в собственности Пунгинское ЛПУМГ ООО «Газпром трансгаз Югорск»: </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1. Сети канализации наружные (2020 г., Канализационная сеть протяженностью - 136,1 п.м. из керамических труб (самотечная), dу200мм-136,1п.м. Колодцы канализационные смотровые из стальной трубы dу1000мм в количестве-6шт.);</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2. Сети канализации  к больнице на 15 коек (2004 г., Самотечные канализационные сети подземной прокладки - глубина заложения 2м, протяженность 199 м: из чугунных труб d 221х10,5 - 71 п.м, d 169 х9 ,5 - 128 п.м. Количество канализационных колодцев подземных - 7шт, глубиной - 2,5 м. Материал - стальная труба Ду 1400 мм. Доля в праве 53 %)</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3. Сети канализации (2005 г, Канализационная сеть протяженностью - 84п.м. из стальных труб в гидрофобной ППУ изоляции (самотечная), dу150мм-18п.м, dу200мм-66п.м.  Колодцы канализационные смотровые из стальной трубы dу1400мм в количестве -5шт. Доля в праве 58/100.)</w:t>
      </w:r>
    </w:p>
    <w:p w:rsidR="00087288" w:rsidRPr="00AC7E37" w:rsidRDefault="00087288" w:rsidP="00AC7E37">
      <w:pPr>
        <w:pStyle w:val="a5"/>
        <w:spacing w:line="276" w:lineRule="auto"/>
        <w:ind w:firstLine="709"/>
        <w:jc w:val="both"/>
        <w:rPr>
          <w:rFonts w:ascii="Times New Roman" w:hAnsi="Times New Roman" w:cs="Times New Roman"/>
          <w:sz w:val="26"/>
          <w:szCs w:val="26"/>
        </w:rPr>
      </w:pPr>
      <w:r w:rsidRPr="00AC7E37">
        <w:rPr>
          <w:rFonts w:ascii="Times New Roman" w:hAnsi="Times New Roman" w:cs="Times New Roman"/>
          <w:sz w:val="26"/>
          <w:szCs w:val="26"/>
        </w:rPr>
        <w:t>Функционирование и эксплуатация канализационных сетей систем централизованного водоотведения</w:t>
      </w:r>
      <w:r w:rsidRPr="00AC7E37">
        <w:rPr>
          <w:rFonts w:ascii="Times New Roman" w:hAnsi="Times New Roman" w:cs="Times New Roman"/>
          <w:spacing w:val="-52"/>
          <w:sz w:val="26"/>
          <w:szCs w:val="26"/>
        </w:rPr>
        <w:t xml:space="preserve"> </w:t>
      </w:r>
      <w:r w:rsidRPr="00AC7E37">
        <w:rPr>
          <w:rFonts w:ascii="Times New Roman" w:hAnsi="Times New Roman" w:cs="Times New Roman"/>
          <w:sz w:val="26"/>
          <w:szCs w:val="26"/>
        </w:rPr>
        <w:t>осуществляется на основании «Правил технической эксплуатации систем и сооружений коммунального</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водоснабжения</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и</w:t>
      </w:r>
      <w:r w:rsidRPr="00AC7E37">
        <w:rPr>
          <w:rFonts w:ascii="Times New Roman" w:hAnsi="Times New Roman" w:cs="Times New Roman"/>
          <w:spacing w:val="-3"/>
          <w:sz w:val="26"/>
          <w:szCs w:val="26"/>
        </w:rPr>
        <w:t xml:space="preserve"> </w:t>
      </w:r>
      <w:r w:rsidRPr="00AC7E37">
        <w:rPr>
          <w:rFonts w:ascii="Times New Roman" w:hAnsi="Times New Roman" w:cs="Times New Roman"/>
          <w:sz w:val="26"/>
          <w:szCs w:val="26"/>
        </w:rPr>
        <w:t>канализации»,</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утвержденных приказом</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Госстроя</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РФ</w:t>
      </w:r>
      <w:r w:rsidRPr="00AC7E37">
        <w:rPr>
          <w:rFonts w:ascii="Times New Roman" w:hAnsi="Times New Roman" w:cs="Times New Roman"/>
          <w:spacing w:val="-2"/>
          <w:sz w:val="26"/>
          <w:szCs w:val="26"/>
        </w:rPr>
        <w:t xml:space="preserve"> </w:t>
      </w:r>
      <w:r w:rsidRPr="00AC7E37">
        <w:rPr>
          <w:rFonts w:ascii="Times New Roman" w:hAnsi="Times New Roman" w:cs="Times New Roman"/>
          <w:sz w:val="26"/>
          <w:szCs w:val="26"/>
        </w:rPr>
        <w:t>№168</w:t>
      </w:r>
      <w:r w:rsidRPr="00AC7E37">
        <w:rPr>
          <w:rFonts w:ascii="Times New Roman" w:hAnsi="Times New Roman" w:cs="Times New Roman"/>
          <w:spacing w:val="-5"/>
          <w:sz w:val="26"/>
          <w:szCs w:val="26"/>
        </w:rPr>
        <w:t xml:space="preserve"> </w:t>
      </w:r>
      <w:r w:rsidRPr="00AC7E37">
        <w:rPr>
          <w:rFonts w:ascii="Times New Roman" w:hAnsi="Times New Roman" w:cs="Times New Roman"/>
          <w:sz w:val="26"/>
          <w:szCs w:val="26"/>
        </w:rPr>
        <w:t>от</w:t>
      </w:r>
      <w:r w:rsidRPr="00AC7E37">
        <w:rPr>
          <w:rFonts w:ascii="Times New Roman" w:hAnsi="Times New Roman" w:cs="Times New Roman"/>
          <w:spacing w:val="-1"/>
          <w:sz w:val="26"/>
          <w:szCs w:val="26"/>
        </w:rPr>
        <w:t xml:space="preserve"> </w:t>
      </w:r>
      <w:r w:rsidRPr="00AC7E37">
        <w:rPr>
          <w:rFonts w:ascii="Times New Roman" w:hAnsi="Times New Roman" w:cs="Times New Roman"/>
          <w:sz w:val="26"/>
          <w:szCs w:val="26"/>
        </w:rPr>
        <w:t>30.12.1999г.</w:t>
      </w:r>
    </w:p>
    <w:p w:rsidR="00087288" w:rsidRPr="00AC7E37" w:rsidRDefault="00087288" w:rsidP="005B62FA">
      <w:pPr>
        <w:pStyle w:val="1"/>
        <w:keepNext w:val="0"/>
        <w:keepLines w:val="0"/>
        <w:widowControl w:val="0"/>
        <w:numPr>
          <w:ilvl w:val="1"/>
          <w:numId w:val="7"/>
        </w:numPr>
        <w:tabs>
          <w:tab w:val="left" w:pos="1071"/>
          <w:tab w:val="left" w:pos="2187"/>
          <w:tab w:val="left" w:pos="3903"/>
          <w:tab w:val="left" w:pos="4330"/>
          <w:tab w:val="left" w:pos="5896"/>
          <w:tab w:val="left" w:pos="7177"/>
          <w:tab w:val="left" w:pos="9494"/>
        </w:tabs>
        <w:autoSpaceDE w:val="0"/>
        <w:autoSpaceDN w:val="0"/>
        <w:spacing w:before="198" w:line="240" w:lineRule="auto"/>
        <w:ind w:right="228"/>
        <w:jc w:val="center"/>
        <w:rPr>
          <w:rFonts w:ascii="Times New Roman" w:hAnsi="Times New Roman" w:cs="Times New Roman"/>
          <w:color w:val="auto"/>
          <w:sz w:val="26"/>
          <w:szCs w:val="26"/>
        </w:rPr>
      </w:pPr>
      <w:r w:rsidRPr="00AC7E37">
        <w:rPr>
          <w:rFonts w:ascii="Times New Roman" w:hAnsi="Times New Roman" w:cs="Times New Roman"/>
          <w:color w:val="auto"/>
          <w:sz w:val="26"/>
          <w:szCs w:val="26"/>
        </w:rPr>
        <w:lastRenderedPageBreak/>
        <w:t>Оценка</w:t>
      </w:r>
      <w:r w:rsidRPr="00AC7E37">
        <w:rPr>
          <w:rFonts w:ascii="Times New Roman" w:hAnsi="Times New Roman" w:cs="Times New Roman"/>
          <w:color w:val="auto"/>
          <w:sz w:val="26"/>
          <w:szCs w:val="26"/>
        </w:rPr>
        <w:tab/>
        <w:t>безопасности</w:t>
      </w:r>
      <w:r w:rsidRPr="00AC7E37">
        <w:rPr>
          <w:rFonts w:ascii="Times New Roman" w:hAnsi="Times New Roman" w:cs="Times New Roman"/>
          <w:color w:val="auto"/>
          <w:sz w:val="26"/>
          <w:szCs w:val="26"/>
        </w:rPr>
        <w:tab/>
        <w:t>и</w:t>
      </w:r>
      <w:r w:rsidRPr="00AC7E37">
        <w:rPr>
          <w:rFonts w:ascii="Times New Roman" w:hAnsi="Times New Roman" w:cs="Times New Roman"/>
          <w:color w:val="auto"/>
          <w:sz w:val="26"/>
          <w:szCs w:val="26"/>
        </w:rPr>
        <w:tab/>
        <w:t>надежности</w:t>
      </w:r>
      <w:r w:rsidRPr="00AC7E37">
        <w:rPr>
          <w:rFonts w:ascii="Times New Roman" w:hAnsi="Times New Roman" w:cs="Times New Roman"/>
          <w:color w:val="auto"/>
          <w:sz w:val="26"/>
          <w:szCs w:val="26"/>
        </w:rPr>
        <w:tab/>
        <w:t>объектов</w:t>
      </w:r>
      <w:r w:rsidRPr="00AC7E37">
        <w:rPr>
          <w:rFonts w:ascii="Times New Roman" w:hAnsi="Times New Roman" w:cs="Times New Roman"/>
          <w:color w:val="auto"/>
          <w:sz w:val="26"/>
          <w:szCs w:val="26"/>
        </w:rPr>
        <w:tab/>
        <w:t>централизованной</w:t>
      </w:r>
      <w:r w:rsidRPr="00AC7E37">
        <w:rPr>
          <w:rFonts w:ascii="Times New Roman" w:hAnsi="Times New Roman" w:cs="Times New Roman"/>
          <w:color w:val="auto"/>
          <w:sz w:val="26"/>
          <w:szCs w:val="26"/>
        </w:rPr>
        <w:tab/>
      </w:r>
      <w:r w:rsidRPr="00AC7E37">
        <w:rPr>
          <w:rFonts w:ascii="Times New Roman" w:hAnsi="Times New Roman" w:cs="Times New Roman"/>
          <w:color w:val="auto"/>
          <w:spacing w:val="-1"/>
          <w:sz w:val="26"/>
          <w:szCs w:val="26"/>
        </w:rPr>
        <w:t>системы</w:t>
      </w:r>
      <w:r w:rsidRPr="00AC7E37">
        <w:rPr>
          <w:rFonts w:ascii="Times New Roman" w:hAnsi="Times New Roman" w:cs="Times New Roman"/>
          <w:color w:val="auto"/>
          <w:spacing w:val="-57"/>
          <w:sz w:val="26"/>
          <w:szCs w:val="26"/>
        </w:rPr>
        <w:t xml:space="preserve"> </w:t>
      </w:r>
      <w:r w:rsidRPr="00AC7E37">
        <w:rPr>
          <w:rFonts w:ascii="Times New Roman" w:hAnsi="Times New Roman" w:cs="Times New Roman"/>
          <w:color w:val="auto"/>
          <w:sz w:val="26"/>
          <w:szCs w:val="26"/>
        </w:rPr>
        <w:t>водоотведения</w:t>
      </w:r>
      <w:r w:rsidRPr="00AC7E37">
        <w:rPr>
          <w:rFonts w:ascii="Times New Roman" w:hAnsi="Times New Roman" w:cs="Times New Roman"/>
          <w:color w:val="auto"/>
          <w:spacing w:val="-1"/>
          <w:sz w:val="26"/>
          <w:szCs w:val="26"/>
        </w:rPr>
        <w:t xml:space="preserve"> </w:t>
      </w:r>
      <w:r w:rsidRPr="00AC7E37">
        <w:rPr>
          <w:rFonts w:ascii="Times New Roman" w:hAnsi="Times New Roman" w:cs="Times New Roman"/>
          <w:color w:val="auto"/>
          <w:sz w:val="26"/>
          <w:szCs w:val="26"/>
        </w:rPr>
        <w:t>и их управляемости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Централизованная система водоотведения представляет собой сложную систем у инженерных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надежная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эффективная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работа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которых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является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одной</w:t>
      </w:r>
      <w:r w:rsidRPr="00347081">
        <w:rPr>
          <w:rFonts w:ascii="Times New Roman" w:hAnsi="Times New Roman" w:cs="Times New Roman"/>
          <w:spacing w:val="61"/>
          <w:sz w:val="26"/>
          <w:szCs w:val="26"/>
        </w:rPr>
        <w:t xml:space="preserve"> </w:t>
      </w:r>
      <w:r w:rsidRPr="00347081">
        <w:rPr>
          <w:rFonts w:ascii="Times New Roman" w:hAnsi="Times New Roman" w:cs="Times New Roman"/>
          <w:sz w:val="26"/>
          <w:szCs w:val="26"/>
        </w:rPr>
        <w:t>из важнейших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составляющих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благополучия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поселения.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системе,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состоящей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из</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трубопроводов,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каналов,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коллекторов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отводятся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очистку</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все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хозяйственно-бытовые</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сточные</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воды,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образующиеся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территории</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сельского поселения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Светлый.</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условиях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экономии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ежегодного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увеличения объемов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водопотребления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 водоотведения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приоритетными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направлениями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развития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системы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водоотведения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являются повышение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качества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надежности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работы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сетей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Практика показывает,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что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трубопроводные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сети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являются,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только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наиболее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функционально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значимым элементом системы канализации, но и наиболее уязвимым с точки зрения надежности.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По-прежнему острой остается проблема износа канализационных сетей и очистных 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Поэтому</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особое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внимание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необходимо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уделить их реконструкции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модернизации.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Наиболее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экономичным решением является применение бестраншейных методов ремонта и восстановления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трубопроводов. Освоен новый метод ремонта трубопроводов большого диаметра «труба в трубе»,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позволяющий вернуть в эксплуатацию потерявшие работоспособность трубопроводы, обеспечить</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стабильную</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пропускную</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способность</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 длительный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срок</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(50</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лет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более).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Для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вновь</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прокладываемых</w:t>
      </w:r>
      <w:r w:rsidRPr="00347081">
        <w:rPr>
          <w:rFonts w:ascii="Times New Roman" w:hAnsi="Times New Roman" w:cs="Times New Roman"/>
          <w:spacing w:val="51"/>
          <w:sz w:val="26"/>
          <w:szCs w:val="26"/>
        </w:rPr>
        <w:t xml:space="preserve"> </w:t>
      </w:r>
      <w:r w:rsidRPr="00347081">
        <w:rPr>
          <w:rFonts w:ascii="Times New Roman" w:hAnsi="Times New Roman" w:cs="Times New Roman"/>
          <w:sz w:val="26"/>
          <w:szCs w:val="26"/>
        </w:rPr>
        <w:t>участков</w:t>
      </w:r>
      <w:r w:rsidRPr="00347081">
        <w:rPr>
          <w:rFonts w:ascii="Times New Roman" w:hAnsi="Times New Roman" w:cs="Times New Roman"/>
          <w:spacing w:val="48"/>
          <w:sz w:val="26"/>
          <w:szCs w:val="26"/>
        </w:rPr>
        <w:t xml:space="preserve"> </w:t>
      </w:r>
      <w:r w:rsidRPr="00347081">
        <w:rPr>
          <w:rFonts w:ascii="Times New Roman" w:hAnsi="Times New Roman" w:cs="Times New Roman"/>
          <w:sz w:val="26"/>
          <w:szCs w:val="26"/>
        </w:rPr>
        <w:t>канализационных трубопроводов</w:t>
      </w:r>
      <w:r w:rsidRPr="00347081">
        <w:rPr>
          <w:rFonts w:ascii="Times New Roman" w:hAnsi="Times New Roman" w:cs="Times New Roman"/>
          <w:spacing w:val="47"/>
          <w:sz w:val="26"/>
          <w:szCs w:val="26"/>
        </w:rPr>
        <w:t xml:space="preserve"> </w:t>
      </w:r>
      <w:r w:rsidRPr="00347081">
        <w:rPr>
          <w:rFonts w:ascii="Times New Roman" w:hAnsi="Times New Roman" w:cs="Times New Roman"/>
          <w:sz w:val="26"/>
          <w:szCs w:val="26"/>
        </w:rPr>
        <w:t>наиболее</w:t>
      </w:r>
      <w:r w:rsidRPr="00347081">
        <w:rPr>
          <w:rFonts w:ascii="Times New Roman" w:hAnsi="Times New Roman" w:cs="Times New Roman"/>
          <w:spacing w:val="46"/>
          <w:sz w:val="26"/>
          <w:szCs w:val="26"/>
        </w:rPr>
        <w:t xml:space="preserve"> </w:t>
      </w:r>
      <w:r w:rsidRPr="00347081">
        <w:rPr>
          <w:rFonts w:ascii="Times New Roman" w:hAnsi="Times New Roman" w:cs="Times New Roman"/>
          <w:sz w:val="26"/>
          <w:szCs w:val="26"/>
        </w:rPr>
        <w:t>надежным</w:t>
      </w:r>
      <w:r w:rsidRPr="00347081">
        <w:rPr>
          <w:rFonts w:ascii="Times New Roman" w:hAnsi="Times New Roman" w:cs="Times New Roman"/>
          <w:spacing w:val="47"/>
          <w:sz w:val="26"/>
          <w:szCs w:val="26"/>
        </w:rPr>
        <w:t xml:space="preserve"> </w:t>
      </w:r>
      <w:r w:rsidRPr="00347081">
        <w:rPr>
          <w:rFonts w:ascii="Times New Roman" w:hAnsi="Times New Roman" w:cs="Times New Roman"/>
          <w:sz w:val="26"/>
          <w:szCs w:val="26"/>
        </w:rPr>
        <w:t>и долговечным</w:t>
      </w:r>
      <w:r w:rsidRPr="00347081">
        <w:rPr>
          <w:rFonts w:ascii="Times New Roman" w:hAnsi="Times New Roman" w:cs="Times New Roman"/>
          <w:spacing w:val="49"/>
          <w:sz w:val="26"/>
          <w:szCs w:val="26"/>
        </w:rPr>
        <w:t xml:space="preserve"> </w:t>
      </w:r>
      <w:r w:rsidRPr="00347081">
        <w:rPr>
          <w:rFonts w:ascii="Times New Roman" w:hAnsi="Times New Roman" w:cs="Times New Roman"/>
          <w:sz w:val="26"/>
          <w:szCs w:val="26"/>
        </w:rPr>
        <w:t>материалом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является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полиэтилен.</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Этот материал</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выдерживает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ударные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нагрузки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резком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изменении</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давления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трубопроводе, является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стойким</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к</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электрохимической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коррозии.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При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эксплуатации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КОС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наиболее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чувствительными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различным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дестабилизирующим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факторам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являются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биологической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Основные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причины,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приводящие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нарушению биохимических процессов при эксплуатации канализационных очистных сооружений:</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перебои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энергоснабжении;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поступление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токсичных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веществ,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ингибирующих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процесс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биологической очистки. Опыт эксплуатации сооружений в различных условиях позволяет оценить</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воздействие вышеперечисленных факторов и принять меры, обеспечивающие надежность работы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Важным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способом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повышения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надежности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(особенно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условиях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экономии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энергоресурсов)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является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внедрение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автоматического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регулирования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технологического процесса.</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Реализуя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комплекс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мероприятий,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направленных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повышение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надежности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системы водоотведения,</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обеспечена</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устойчивая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работа</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систем</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канализации</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поселения.</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Безопасность</w:t>
      </w:r>
      <w:r w:rsidRPr="00347081">
        <w:rPr>
          <w:rFonts w:ascii="Times New Roman" w:hAnsi="Times New Roman" w:cs="Times New Roman"/>
          <w:spacing w:val="-7"/>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6"/>
          <w:sz w:val="26"/>
          <w:szCs w:val="26"/>
        </w:rPr>
        <w:t xml:space="preserve"> </w:t>
      </w:r>
      <w:r w:rsidRPr="00347081">
        <w:rPr>
          <w:rFonts w:ascii="Times New Roman" w:hAnsi="Times New Roman" w:cs="Times New Roman"/>
          <w:sz w:val="26"/>
          <w:szCs w:val="26"/>
        </w:rPr>
        <w:t>надежность</w:t>
      </w:r>
      <w:r w:rsidRPr="00347081">
        <w:rPr>
          <w:rFonts w:ascii="Times New Roman" w:hAnsi="Times New Roman" w:cs="Times New Roman"/>
          <w:spacing w:val="-7"/>
          <w:sz w:val="26"/>
          <w:szCs w:val="26"/>
        </w:rPr>
        <w:t xml:space="preserve"> </w:t>
      </w:r>
      <w:r w:rsidRPr="00347081">
        <w:rPr>
          <w:rFonts w:ascii="Times New Roman" w:hAnsi="Times New Roman" w:cs="Times New Roman"/>
          <w:sz w:val="26"/>
          <w:szCs w:val="26"/>
        </w:rPr>
        <w:t>очистных</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6"/>
          <w:sz w:val="26"/>
          <w:szCs w:val="26"/>
        </w:rPr>
        <w:t xml:space="preserve"> </w:t>
      </w:r>
      <w:r w:rsidRPr="00347081">
        <w:rPr>
          <w:rFonts w:ascii="Times New Roman" w:hAnsi="Times New Roman" w:cs="Times New Roman"/>
          <w:sz w:val="26"/>
          <w:szCs w:val="26"/>
        </w:rPr>
        <w:t>обеспечивается:</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строгим</w:t>
      </w:r>
      <w:r w:rsidRPr="00347081">
        <w:rPr>
          <w:rFonts w:ascii="Times New Roman" w:hAnsi="Times New Roman" w:cs="Times New Roman"/>
          <w:spacing w:val="-6"/>
          <w:sz w:val="26"/>
          <w:szCs w:val="26"/>
        </w:rPr>
        <w:t xml:space="preserve"> </w:t>
      </w:r>
      <w:r w:rsidRPr="00347081">
        <w:rPr>
          <w:rFonts w:ascii="Times New Roman" w:hAnsi="Times New Roman" w:cs="Times New Roman"/>
          <w:sz w:val="26"/>
          <w:szCs w:val="26"/>
        </w:rPr>
        <w:t>соблюдением</w:t>
      </w:r>
      <w:r w:rsidRPr="00347081">
        <w:rPr>
          <w:rFonts w:ascii="Times New Roman" w:hAnsi="Times New Roman" w:cs="Times New Roman"/>
          <w:spacing w:val="-6"/>
          <w:sz w:val="26"/>
          <w:szCs w:val="26"/>
        </w:rPr>
        <w:t xml:space="preserve"> </w:t>
      </w:r>
      <w:r w:rsidRPr="00347081">
        <w:rPr>
          <w:rFonts w:ascii="Times New Roman" w:hAnsi="Times New Roman" w:cs="Times New Roman"/>
          <w:sz w:val="26"/>
          <w:szCs w:val="26"/>
        </w:rPr>
        <w:t>технологических</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регламентов;</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регулярным</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обучением</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повышением</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квалификации</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работников;</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контролем</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за</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ходом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технологического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процесса;</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регулярным</w:t>
      </w:r>
      <w:r w:rsidRPr="00347081">
        <w:rPr>
          <w:rFonts w:ascii="Times New Roman" w:hAnsi="Times New Roman" w:cs="Times New Roman"/>
          <w:sz w:val="26"/>
          <w:szCs w:val="26"/>
        </w:rPr>
        <w:tab/>
        <w:t>мониторингом</w:t>
      </w:r>
      <w:r w:rsidRPr="00347081">
        <w:rPr>
          <w:rFonts w:ascii="Times New Roman" w:hAnsi="Times New Roman" w:cs="Times New Roman"/>
          <w:sz w:val="26"/>
          <w:szCs w:val="26"/>
        </w:rPr>
        <w:tab/>
        <w:t>состояния</w:t>
      </w:r>
      <w:r w:rsidRPr="00347081">
        <w:rPr>
          <w:rFonts w:ascii="Times New Roman" w:hAnsi="Times New Roman" w:cs="Times New Roman"/>
          <w:sz w:val="26"/>
          <w:szCs w:val="26"/>
        </w:rPr>
        <w:tab/>
        <w:t>вод,</w:t>
      </w:r>
      <w:r w:rsidRPr="00347081">
        <w:rPr>
          <w:rFonts w:ascii="Times New Roman" w:hAnsi="Times New Roman" w:cs="Times New Roman"/>
          <w:sz w:val="26"/>
          <w:szCs w:val="26"/>
        </w:rPr>
        <w:tab/>
        <w:t>сбрасываемых</w:t>
      </w:r>
      <w:r w:rsidRPr="00347081">
        <w:rPr>
          <w:rFonts w:ascii="Times New Roman" w:hAnsi="Times New Roman" w:cs="Times New Roman"/>
          <w:sz w:val="26"/>
          <w:szCs w:val="26"/>
        </w:rPr>
        <w:tab/>
        <w:t>в</w:t>
      </w:r>
      <w:r w:rsidRPr="00347081">
        <w:rPr>
          <w:rFonts w:ascii="Times New Roman" w:hAnsi="Times New Roman" w:cs="Times New Roman"/>
          <w:sz w:val="26"/>
          <w:szCs w:val="26"/>
        </w:rPr>
        <w:tab/>
        <w:t>водоемы,</w:t>
      </w:r>
      <w:r w:rsidRPr="00347081">
        <w:rPr>
          <w:rFonts w:ascii="Times New Roman" w:hAnsi="Times New Roman" w:cs="Times New Roman"/>
          <w:sz w:val="26"/>
          <w:szCs w:val="26"/>
        </w:rPr>
        <w:tab/>
        <w:t>с</w:t>
      </w:r>
      <w:r w:rsidRPr="00347081">
        <w:rPr>
          <w:rFonts w:ascii="Times New Roman" w:hAnsi="Times New Roman" w:cs="Times New Roman"/>
          <w:sz w:val="26"/>
          <w:szCs w:val="26"/>
        </w:rPr>
        <w:tab/>
      </w:r>
      <w:r w:rsidRPr="00347081">
        <w:rPr>
          <w:rFonts w:ascii="Times New Roman" w:hAnsi="Times New Roman" w:cs="Times New Roman"/>
          <w:spacing w:val="-1"/>
          <w:sz w:val="26"/>
          <w:szCs w:val="26"/>
        </w:rPr>
        <w:t>целью</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недопущения отклонений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от</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установленных параметров;</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регулярным</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мониторингом</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существующих</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технологий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очистки</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сточных</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вод;</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lastRenderedPageBreak/>
        <w:t>внедрением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рационализаторских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инновационных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предложений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части</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повышения эффективности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сточных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использования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высушенного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осадка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сточных вод.</w:t>
      </w:r>
    </w:p>
    <w:p w:rsidR="00087288" w:rsidRPr="00347081" w:rsidRDefault="00087288" w:rsidP="005B62FA">
      <w:pPr>
        <w:pStyle w:val="1"/>
        <w:keepNext w:val="0"/>
        <w:keepLines w:val="0"/>
        <w:widowControl w:val="0"/>
        <w:numPr>
          <w:ilvl w:val="1"/>
          <w:numId w:val="7"/>
        </w:numPr>
        <w:tabs>
          <w:tab w:val="left" w:pos="1071"/>
          <w:tab w:val="left" w:pos="2121"/>
          <w:tab w:val="left" w:pos="3673"/>
          <w:tab w:val="left" w:pos="4728"/>
          <w:tab w:val="left" w:pos="5875"/>
          <w:tab w:val="left" w:pos="6467"/>
          <w:tab w:val="left" w:pos="7263"/>
          <w:tab w:val="left" w:pos="9557"/>
        </w:tabs>
        <w:autoSpaceDE w:val="0"/>
        <w:autoSpaceDN w:val="0"/>
        <w:spacing w:before="201" w:line="242" w:lineRule="auto"/>
        <w:ind w:right="228"/>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t>Оценка</w:t>
      </w:r>
      <w:r w:rsidRPr="00347081">
        <w:rPr>
          <w:rFonts w:ascii="Times New Roman" w:hAnsi="Times New Roman" w:cs="Times New Roman"/>
          <w:color w:val="auto"/>
          <w:sz w:val="26"/>
          <w:szCs w:val="26"/>
        </w:rPr>
        <w:tab/>
        <w:t>воздействия</w:t>
      </w:r>
      <w:r w:rsidRPr="00347081">
        <w:rPr>
          <w:rFonts w:ascii="Times New Roman" w:hAnsi="Times New Roman" w:cs="Times New Roman"/>
          <w:color w:val="auto"/>
          <w:sz w:val="26"/>
          <w:szCs w:val="26"/>
        </w:rPr>
        <w:tab/>
        <w:t>сбросов</w:t>
      </w:r>
      <w:r w:rsidRPr="00347081">
        <w:rPr>
          <w:rFonts w:ascii="Times New Roman" w:hAnsi="Times New Roman" w:cs="Times New Roman"/>
          <w:color w:val="auto"/>
          <w:sz w:val="26"/>
          <w:szCs w:val="26"/>
        </w:rPr>
        <w:tab/>
        <w:t>сточных</w:t>
      </w:r>
      <w:r w:rsidRPr="00347081">
        <w:rPr>
          <w:rFonts w:ascii="Times New Roman" w:hAnsi="Times New Roman" w:cs="Times New Roman"/>
          <w:color w:val="auto"/>
          <w:sz w:val="26"/>
          <w:szCs w:val="26"/>
        </w:rPr>
        <w:tab/>
        <w:t>вод</w:t>
      </w:r>
      <w:r w:rsidRPr="00347081">
        <w:rPr>
          <w:rFonts w:ascii="Times New Roman" w:hAnsi="Times New Roman" w:cs="Times New Roman"/>
          <w:color w:val="auto"/>
          <w:sz w:val="26"/>
          <w:szCs w:val="26"/>
        </w:rPr>
        <w:tab/>
        <w:t>через</w:t>
      </w:r>
      <w:r w:rsidRPr="00347081">
        <w:rPr>
          <w:rFonts w:ascii="Times New Roman" w:hAnsi="Times New Roman" w:cs="Times New Roman"/>
          <w:color w:val="auto"/>
          <w:sz w:val="26"/>
          <w:szCs w:val="26"/>
        </w:rPr>
        <w:tab/>
        <w:t>централизованную</w:t>
      </w:r>
      <w:r w:rsidRPr="00347081">
        <w:rPr>
          <w:rFonts w:ascii="Times New Roman" w:hAnsi="Times New Roman" w:cs="Times New Roman"/>
          <w:color w:val="auto"/>
          <w:sz w:val="26"/>
          <w:szCs w:val="26"/>
        </w:rPr>
        <w:tab/>
      </w:r>
      <w:r w:rsidRPr="00347081">
        <w:rPr>
          <w:rFonts w:ascii="Times New Roman" w:hAnsi="Times New Roman" w:cs="Times New Roman"/>
          <w:color w:val="auto"/>
          <w:spacing w:val="-1"/>
          <w:sz w:val="26"/>
          <w:szCs w:val="26"/>
        </w:rPr>
        <w:t>систему</w:t>
      </w:r>
      <w:r w:rsidRPr="00347081">
        <w:rPr>
          <w:rFonts w:ascii="Times New Roman" w:hAnsi="Times New Roman" w:cs="Times New Roman"/>
          <w:color w:val="auto"/>
          <w:spacing w:val="-57"/>
          <w:sz w:val="26"/>
          <w:szCs w:val="26"/>
        </w:rPr>
        <w:t xml:space="preserve"> </w:t>
      </w:r>
      <w:r w:rsidRPr="00347081">
        <w:rPr>
          <w:rFonts w:ascii="Times New Roman" w:hAnsi="Times New Roman" w:cs="Times New Roman"/>
          <w:color w:val="auto"/>
          <w:sz w:val="26"/>
          <w:szCs w:val="26"/>
        </w:rPr>
        <w:t>водоотведения</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на окружающую</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среду</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Анализ</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существующего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состояния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системы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водоотведения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показал</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наличие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следующих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особенностей:</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высокий износ канализационных</w:t>
      </w:r>
      <w:r w:rsidRPr="00347081">
        <w:rPr>
          <w:rFonts w:ascii="Times New Roman" w:hAnsi="Times New Roman" w:cs="Times New Roman"/>
          <w:spacing w:val="45"/>
          <w:sz w:val="26"/>
          <w:szCs w:val="26"/>
        </w:rPr>
        <w:t xml:space="preserve"> </w:t>
      </w:r>
      <w:r w:rsidRPr="00347081">
        <w:rPr>
          <w:rFonts w:ascii="Times New Roman" w:hAnsi="Times New Roman" w:cs="Times New Roman"/>
          <w:sz w:val="26"/>
          <w:szCs w:val="26"/>
        </w:rPr>
        <w:t>очистных</w:t>
      </w:r>
      <w:r w:rsidRPr="00347081">
        <w:rPr>
          <w:rFonts w:ascii="Times New Roman" w:hAnsi="Times New Roman" w:cs="Times New Roman"/>
          <w:spacing w:val="45"/>
          <w:sz w:val="26"/>
          <w:szCs w:val="26"/>
        </w:rPr>
        <w:t xml:space="preserve"> </w:t>
      </w:r>
      <w:r w:rsidRPr="00347081">
        <w:rPr>
          <w:rFonts w:ascii="Times New Roman" w:hAnsi="Times New Roman" w:cs="Times New Roman"/>
          <w:sz w:val="26"/>
          <w:szCs w:val="26"/>
        </w:rPr>
        <w:t>сооружений;</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территория</w:t>
      </w:r>
      <w:r w:rsidRPr="00347081">
        <w:rPr>
          <w:rFonts w:ascii="Times New Roman" w:hAnsi="Times New Roman" w:cs="Times New Roman"/>
          <w:spacing w:val="26"/>
          <w:sz w:val="26"/>
          <w:szCs w:val="26"/>
        </w:rPr>
        <w:t xml:space="preserve"> </w:t>
      </w:r>
      <w:r w:rsidRPr="00347081">
        <w:rPr>
          <w:rFonts w:ascii="Times New Roman" w:hAnsi="Times New Roman" w:cs="Times New Roman"/>
          <w:sz w:val="26"/>
          <w:szCs w:val="26"/>
        </w:rPr>
        <w:t>жилой</w:t>
      </w:r>
      <w:r w:rsidRPr="00347081">
        <w:rPr>
          <w:rFonts w:ascii="Times New Roman" w:hAnsi="Times New Roman" w:cs="Times New Roman"/>
          <w:spacing w:val="28"/>
          <w:sz w:val="26"/>
          <w:szCs w:val="26"/>
        </w:rPr>
        <w:t xml:space="preserve"> </w:t>
      </w:r>
      <w:r w:rsidRPr="00347081">
        <w:rPr>
          <w:rFonts w:ascii="Times New Roman" w:hAnsi="Times New Roman" w:cs="Times New Roman"/>
          <w:sz w:val="26"/>
          <w:szCs w:val="26"/>
        </w:rPr>
        <w:t>застройки</w:t>
      </w:r>
      <w:r w:rsidRPr="00347081">
        <w:rPr>
          <w:rFonts w:ascii="Times New Roman" w:hAnsi="Times New Roman" w:cs="Times New Roman"/>
          <w:spacing w:val="29"/>
          <w:sz w:val="26"/>
          <w:szCs w:val="26"/>
        </w:rPr>
        <w:t xml:space="preserve"> </w:t>
      </w:r>
      <w:r w:rsidRPr="00347081">
        <w:rPr>
          <w:rFonts w:ascii="Times New Roman" w:hAnsi="Times New Roman" w:cs="Times New Roman"/>
          <w:sz w:val="26"/>
          <w:szCs w:val="26"/>
        </w:rPr>
        <w:t>попадает</w:t>
      </w:r>
      <w:r w:rsidRPr="00347081">
        <w:rPr>
          <w:rFonts w:ascii="Times New Roman" w:hAnsi="Times New Roman" w:cs="Times New Roman"/>
          <w:spacing w:val="29"/>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29"/>
          <w:sz w:val="26"/>
          <w:szCs w:val="26"/>
        </w:rPr>
        <w:t xml:space="preserve"> </w:t>
      </w:r>
      <w:r w:rsidRPr="00347081">
        <w:rPr>
          <w:rFonts w:ascii="Times New Roman" w:hAnsi="Times New Roman" w:cs="Times New Roman"/>
          <w:sz w:val="26"/>
          <w:szCs w:val="26"/>
        </w:rPr>
        <w:t>границы</w:t>
      </w:r>
      <w:r w:rsidRPr="00347081">
        <w:rPr>
          <w:rFonts w:ascii="Times New Roman" w:hAnsi="Times New Roman" w:cs="Times New Roman"/>
          <w:spacing w:val="29"/>
          <w:sz w:val="26"/>
          <w:szCs w:val="26"/>
        </w:rPr>
        <w:t xml:space="preserve"> </w:t>
      </w:r>
      <w:r w:rsidRPr="00347081">
        <w:rPr>
          <w:rFonts w:ascii="Times New Roman" w:hAnsi="Times New Roman" w:cs="Times New Roman"/>
          <w:sz w:val="26"/>
          <w:szCs w:val="26"/>
        </w:rPr>
        <w:t>санитарно-защитной</w:t>
      </w:r>
      <w:r w:rsidRPr="00347081">
        <w:rPr>
          <w:rFonts w:ascii="Times New Roman" w:hAnsi="Times New Roman" w:cs="Times New Roman"/>
          <w:spacing w:val="28"/>
          <w:sz w:val="26"/>
          <w:szCs w:val="26"/>
        </w:rPr>
        <w:t xml:space="preserve"> </w:t>
      </w:r>
      <w:r w:rsidRPr="00347081">
        <w:rPr>
          <w:rFonts w:ascii="Times New Roman" w:hAnsi="Times New Roman" w:cs="Times New Roman"/>
          <w:sz w:val="26"/>
          <w:szCs w:val="26"/>
        </w:rPr>
        <w:t>зоны</w:t>
      </w:r>
      <w:r w:rsidRPr="00347081">
        <w:rPr>
          <w:rFonts w:ascii="Times New Roman" w:hAnsi="Times New Roman" w:cs="Times New Roman"/>
          <w:spacing w:val="29"/>
          <w:sz w:val="26"/>
          <w:szCs w:val="26"/>
        </w:rPr>
        <w:t xml:space="preserve"> </w:t>
      </w:r>
      <w:r w:rsidRPr="00347081">
        <w:rPr>
          <w:rFonts w:ascii="Times New Roman" w:hAnsi="Times New Roman" w:cs="Times New Roman"/>
          <w:sz w:val="26"/>
          <w:szCs w:val="26"/>
        </w:rPr>
        <w:t>существующих</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КОС;</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имеется</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высокий</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износ</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сетей</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водоотведения;</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отсутствие</w:t>
      </w:r>
      <w:r w:rsidRPr="00347081">
        <w:rPr>
          <w:rFonts w:ascii="Times New Roman" w:hAnsi="Times New Roman" w:cs="Times New Roman"/>
          <w:spacing w:val="34"/>
          <w:sz w:val="26"/>
          <w:szCs w:val="26"/>
        </w:rPr>
        <w:t xml:space="preserve"> </w:t>
      </w:r>
      <w:r w:rsidRPr="00347081">
        <w:rPr>
          <w:rFonts w:ascii="Times New Roman" w:hAnsi="Times New Roman" w:cs="Times New Roman"/>
          <w:sz w:val="26"/>
          <w:szCs w:val="26"/>
        </w:rPr>
        <w:t>герметичных</w:t>
      </w:r>
      <w:r w:rsidRPr="00347081">
        <w:rPr>
          <w:rFonts w:ascii="Times New Roman" w:hAnsi="Times New Roman" w:cs="Times New Roman"/>
          <w:spacing w:val="36"/>
          <w:sz w:val="26"/>
          <w:szCs w:val="26"/>
        </w:rPr>
        <w:t xml:space="preserve"> </w:t>
      </w:r>
      <w:r w:rsidRPr="00347081">
        <w:rPr>
          <w:rFonts w:ascii="Times New Roman" w:hAnsi="Times New Roman" w:cs="Times New Roman"/>
          <w:sz w:val="26"/>
          <w:szCs w:val="26"/>
        </w:rPr>
        <w:t>выгребов</w:t>
      </w:r>
      <w:r w:rsidRPr="00347081">
        <w:rPr>
          <w:rFonts w:ascii="Times New Roman" w:hAnsi="Times New Roman" w:cs="Times New Roman"/>
          <w:spacing w:val="36"/>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36"/>
          <w:sz w:val="26"/>
          <w:szCs w:val="26"/>
        </w:rPr>
        <w:t xml:space="preserve"> </w:t>
      </w:r>
      <w:r w:rsidRPr="00347081">
        <w:rPr>
          <w:rFonts w:ascii="Times New Roman" w:hAnsi="Times New Roman" w:cs="Times New Roman"/>
          <w:sz w:val="26"/>
          <w:szCs w:val="26"/>
        </w:rPr>
        <w:t>септиков</w:t>
      </w:r>
      <w:r w:rsidRPr="00347081">
        <w:rPr>
          <w:rFonts w:ascii="Times New Roman" w:hAnsi="Times New Roman" w:cs="Times New Roman"/>
          <w:spacing w:val="35"/>
          <w:sz w:val="26"/>
          <w:szCs w:val="26"/>
        </w:rPr>
        <w:t xml:space="preserve"> </w:t>
      </w:r>
      <w:r w:rsidRPr="00347081">
        <w:rPr>
          <w:rFonts w:ascii="Times New Roman" w:hAnsi="Times New Roman" w:cs="Times New Roman"/>
          <w:sz w:val="26"/>
          <w:szCs w:val="26"/>
        </w:rPr>
        <w:t>полной</w:t>
      </w:r>
      <w:r w:rsidRPr="00347081">
        <w:rPr>
          <w:rFonts w:ascii="Times New Roman" w:hAnsi="Times New Roman" w:cs="Times New Roman"/>
          <w:spacing w:val="36"/>
          <w:sz w:val="26"/>
          <w:szCs w:val="26"/>
        </w:rPr>
        <w:t xml:space="preserve"> </w:t>
      </w:r>
      <w:r w:rsidRPr="00347081">
        <w:rPr>
          <w:rFonts w:ascii="Times New Roman" w:hAnsi="Times New Roman" w:cs="Times New Roman"/>
          <w:sz w:val="26"/>
          <w:szCs w:val="26"/>
        </w:rPr>
        <w:t>заводской</w:t>
      </w:r>
      <w:r w:rsidRPr="00347081">
        <w:rPr>
          <w:rFonts w:ascii="Times New Roman" w:hAnsi="Times New Roman" w:cs="Times New Roman"/>
          <w:spacing w:val="34"/>
          <w:sz w:val="26"/>
          <w:szCs w:val="26"/>
        </w:rPr>
        <w:t xml:space="preserve"> </w:t>
      </w:r>
      <w:r w:rsidRPr="00347081">
        <w:rPr>
          <w:rFonts w:ascii="Times New Roman" w:hAnsi="Times New Roman" w:cs="Times New Roman"/>
          <w:sz w:val="26"/>
          <w:szCs w:val="26"/>
        </w:rPr>
        <w:t>готовности</w:t>
      </w:r>
      <w:r w:rsidRPr="00347081">
        <w:rPr>
          <w:rFonts w:ascii="Times New Roman" w:hAnsi="Times New Roman" w:cs="Times New Roman"/>
          <w:spacing w:val="36"/>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35"/>
          <w:sz w:val="26"/>
          <w:szCs w:val="26"/>
        </w:rPr>
        <w:t xml:space="preserve"> </w:t>
      </w:r>
      <w:r w:rsidRPr="00347081">
        <w:rPr>
          <w:rFonts w:ascii="Times New Roman" w:hAnsi="Times New Roman" w:cs="Times New Roman"/>
          <w:sz w:val="26"/>
          <w:szCs w:val="26"/>
        </w:rPr>
        <w:t>территории</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индивидуальной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жилой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застройки;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негативное</w:t>
      </w:r>
      <w:r w:rsidRPr="00347081">
        <w:rPr>
          <w:rFonts w:ascii="Times New Roman" w:hAnsi="Times New Roman" w:cs="Times New Roman"/>
          <w:spacing w:val="48"/>
          <w:sz w:val="26"/>
          <w:szCs w:val="26"/>
        </w:rPr>
        <w:t xml:space="preserve"> </w:t>
      </w:r>
      <w:r w:rsidRPr="00347081">
        <w:rPr>
          <w:rFonts w:ascii="Times New Roman" w:hAnsi="Times New Roman" w:cs="Times New Roman"/>
          <w:sz w:val="26"/>
          <w:szCs w:val="26"/>
        </w:rPr>
        <w:t>влияние</w:t>
      </w:r>
      <w:r w:rsidRPr="00347081">
        <w:rPr>
          <w:rFonts w:ascii="Times New Roman" w:hAnsi="Times New Roman" w:cs="Times New Roman"/>
          <w:spacing w:val="49"/>
          <w:sz w:val="26"/>
          <w:szCs w:val="26"/>
        </w:rPr>
        <w:t xml:space="preserve"> </w:t>
      </w:r>
      <w:r w:rsidRPr="00347081">
        <w:rPr>
          <w:rFonts w:ascii="Times New Roman" w:hAnsi="Times New Roman" w:cs="Times New Roman"/>
          <w:sz w:val="26"/>
          <w:szCs w:val="26"/>
        </w:rPr>
        <w:t>сброса</w:t>
      </w:r>
      <w:r w:rsidRPr="00347081">
        <w:rPr>
          <w:rFonts w:ascii="Times New Roman" w:hAnsi="Times New Roman" w:cs="Times New Roman"/>
          <w:spacing w:val="48"/>
          <w:sz w:val="26"/>
          <w:szCs w:val="26"/>
        </w:rPr>
        <w:t xml:space="preserve"> </w:t>
      </w:r>
      <w:r w:rsidRPr="00347081">
        <w:rPr>
          <w:rFonts w:ascii="Times New Roman" w:hAnsi="Times New Roman" w:cs="Times New Roman"/>
          <w:sz w:val="26"/>
          <w:szCs w:val="26"/>
        </w:rPr>
        <w:t>сточных</w:t>
      </w:r>
      <w:r w:rsidRPr="00347081">
        <w:rPr>
          <w:rFonts w:ascii="Times New Roman" w:hAnsi="Times New Roman" w:cs="Times New Roman"/>
          <w:spacing w:val="52"/>
          <w:sz w:val="26"/>
          <w:szCs w:val="26"/>
        </w:rPr>
        <w:t xml:space="preserve"> </w:t>
      </w:r>
      <w:r w:rsidRPr="00347081">
        <w:rPr>
          <w:rFonts w:ascii="Times New Roman" w:hAnsi="Times New Roman" w:cs="Times New Roman"/>
          <w:sz w:val="26"/>
          <w:szCs w:val="26"/>
        </w:rPr>
        <w:t>вод</w:t>
      </w:r>
      <w:r w:rsidRPr="00347081">
        <w:rPr>
          <w:rFonts w:ascii="Times New Roman" w:hAnsi="Times New Roman" w:cs="Times New Roman"/>
          <w:spacing w:val="49"/>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49"/>
          <w:sz w:val="26"/>
          <w:szCs w:val="26"/>
        </w:rPr>
        <w:t xml:space="preserve"> </w:t>
      </w:r>
      <w:r w:rsidRPr="00347081">
        <w:rPr>
          <w:rFonts w:ascii="Times New Roman" w:hAnsi="Times New Roman" w:cs="Times New Roman"/>
          <w:sz w:val="26"/>
          <w:szCs w:val="26"/>
        </w:rPr>
        <w:t>рельеф</w:t>
      </w:r>
      <w:r w:rsidRPr="00347081">
        <w:rPr>
          <w:rFonts w:ascii="Times New Roman" w:hAnsi="Times New Roman" w:cs="Times New Roman"/>
          <w:spacing w:val="5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48"/>
          <w:sz w:val="26"/>
          <w:szCs w:val="26"/>
        </w:rPr>
        <w:t xml:space="preserve"> </w:t>
      </w:r>
      <w:r w:rsidRPr="00347081">
        <w:rPr>
          <w:rFonts w:ascii="Times New Roman" w:hAnsi="Times New Roman" w:cs="Times New Roman"/>
          <w:sz w:val="26"/>
          <w:szCs w:val="26"/>
        </w:rPr>
        <w:t>состояние</w:t>
      </w:r>
      <w:r w:rsidRPr="00347081">
        <w:rPr>
          <w:rFonts w:ascii="Times New Roman" w:hAnsi="Times New Roman" w:cs="Times New Roman"/>
          <w:spacing w:val="49"/>
          <w:sz w:val="26"/>
          <w:szCs w:val="26"/>
        </w:rPr>
        <w:t xml:space="preserve"> </w:t>
      </w:r>
      <w:r w:rsidRPr="00347081">
        <w:rPr>
          <w:rFonts w:ascii="Times New Roman" w:hAnsi="Times New Roman" w:cs="Times New Roman"/>
          <w:sz w:val="26"/>
          <w:szCs w:val="26"/>
        </w:rPr>
        <w:t>окружающей</w:t>
      </w:r>
      <w:r w:rsidRPr="00347081">
        <w:rPr>
          <w:rFonts w:ascii="Times New Roman" w:hAnsi="Times New Roman" w:cs="Times New Roman"/>
          <w:spacing w:val="50"/>
          <w:sz w:val="26"/>
          <w:szCs w:val="26"/>
        </w:rPr>
        <w:t xml:space="preserve"> </w:t>
      </w:r>
      <w:r w:rsidRPr="00347081">
        <w:rPr>
          <w:rFonts w:ascii="Times New Roman" w:hAnsi="Times New Roman" w:cs="Times New Roman"/>
          <w:sz w:val="26"/>
          <w:szCs w:val="26"/>
        </w:rPr>
        <w:t>природной</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среды.</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Для</w:t>
      </w:r>
      <w:r w:rsidRPr="00347081">
        <w:rPr>
          <w:rFonts w:ascii="Times New Roman" w:hAnsi="Times New Roman" w:cs="Times New Roman"/>
          <w:spacing w:val="26"/>
          <w:sz w:val="26"/>
          <w:szCs w:val="26"/>
        </w:rPr>
        <w:t xml:space="preserve"> </w:t>
      </w:r>
      <w:r w:rsidRPr="00347081">
        <w:rPr>
          <w:rFonts w:ascii="Times New Roman" w:hAnsi="Times New Roman" w:cs="Times New Roman"/>
          <w:sz w:val="26"/>
          <w:szCs w:val="26"/>
        </w:rPr>
        <w:t>повышения</w:t>
      </w:r>
      <w:r w:rsidRPr="00347081">
        <w:rPr>
          <w:rFonts w:ascii="Times New Roman" w:hAnsi="Times New Roman" w:cs="Times New Roman"/>
          <w:spacing w:val="25"/>
          <w:sz w:val="26"/>
          <w:szCs w:val="26"/>
        </w:rPr>
        <w:t xml:space="preserve"> </w:t>
      </w:r>
      <w:r w:rsidRPr="00347081">
        <w:rPr>
          <w:rFonts w:ascii="Times New Roman" w:hAnsi="Times New Roman" w:cs="Times New Roman"/>
          <w:sz w:val="26"/>
          <w:szCs w:val="26"/>
        </w:rPr>
        <w:t>комфортности</w:t>
      </w:r>
      <w:r w:rsidRPr="00347081">
        <w:rPr>
          <w:rFonts w:ascii="Times New Roman" w:hAnsi="Times New Roman" w:cs="Times New Roman"/>
          <w:spacing w:val="25"/>
          <w:sz w:val="26"/>
          <w:szCs w:val="26"/>
        </w:rPr>
        <w:t xml:space="preserve"> </w:t>
      </w:r>
      <w:r w:rsidRPr="00347081">
        <w:rPr>
          <w:rFonts w:ascii="Times New Roman" w:hAnsi="Times New Roman" w:cs="Times New Roman"/>
          <w:sz w:val="26"/>
          <w:szCs w:val="26"/>
        </w:rPr>
        <w:t>проживания</w:t>
      </w:r>
      <w:r w:rsidRPr="00347081">
        <w:rPr>
          <w:rFonts w:ascii="Times New Roman" w:hAnsi="Times New Roman" w:cs="Times New Roman"/>
          <w:spacing w:val="27"/>
          <w:sz w:val="26"/>
          <w:szCs w:val="26"/>
        </w:rPr>
        <w:t xml:space="preserve"> </w:t>
      </w:r>
      <w:r w:rsidRPr="00347081">
        <w:rPr>
          <w:rFonts w:ascii="Times New Roman" w:hAnsi="Times New Roman" w:cs="Times New Roman"/>
          <w:sz w:val="26"/>
          <w:szCs w:val="26"/>
        </w:rPr>
        <w:t>населения,</w:t>
      </w:r>
      <w:r w:rsidRPr="00347081">
        <w:rPr>
          <w:rFonts w:ascii="Times New Roman" w:hAnsi="Times New Roman" w:cs="Times New Roman"/>
          <w:spacing w:val="27"/>
          <w:sz w:val="26"/>
          <w:szCs w:val="26"/>
        </w:rPr>
        <w:t xml:space="preserve"> </w:t>
      </w:r>
      <w:r w:rsidRPr="00347081">
        <w:rPr>
          <w:rFonts w:ascii="Times New Roman" w:hAnsi="Times New Roman" w:cs="Times New Roman"/>
          <w:sz w:val="26"/>
          <w:szCs w:val="26"/>
        </w:rPr>
        <w:t>а</w:t>
      </w:r>
      <w:r w:rsidRPr="00347081">
        <w:rPr>
          <w:rFonts w:ascii="Times New Roman" w:hAnsi="Times New Roman" w:cs="Times New Roman"/>
          <w:spacing w:val="26"/>
          <w:sz w:val="26"/>
          <w:szCs w:val="26"/>
        </w:rPr>
        <w:t xml:space="preserve"> </w:t>
      </w:r>
      <w:r w:rsidRPr="00347081">
        <w:rPr>
          <w:rFonts w:ascii="Times New Roman" w:hAnsi="Times New Roman" w:cs="Times New Roman"/>
          <w:sz w:val="26"/>
          <w:szCs w:val="26"/>
        </w:rPr>
        <w:t>также</w:t>
      </w:r>
      <w:r w:rsidRPr="00347081">
        <w:rPr>
          <w:rFonts w:ascii="Times New Roman" w:hAnsi="Times New Roman" w:cs="Times New Roman"/>
          <w:spacing w:val="26"/>
          <w:sz w:val="26"/>
          <w:szCs w:val="26"/>
        </w:rPr>
        <w:t xml:space="preserve"> </w:t>
      </w:r>
      <w:r w:rsidRPr="00347081">
        <w:rPr>
          <w:rFonts w:ascii="Times New Roman" w:hAnsi="Times New Roman" w:cs="Times New Roman"/>
          <w:sz w:val="26"/>
          <w:szCs w:val="26"/>
        </w:rPr>
        <w:t>для</w:t>
      </w:r>
      <w:r w:rsidRPr="00347081">
        <w:rPr>
          <w:rFonts w:ascii="Times New Roman" w:hAnsi="Times New Roman" w:cs="Times New Roman"/>
          <w:spacing w:val="27"/>
          <w:sz w:val="26"/>
          <w:szCs w:val="26"/>
        </w:rPr>
        <w:t xml:space="preserve"> </w:t>
      </w:r>
      <w:r w:rsidRPr="00347081">
        <w:rPr>
          <w:rFonts w:ascii="Times New Roman" w:hAnsi="Times New Roman" w:cs="Times New Roman"/>
          <w:sz w:val="26"/>
          <w:szCs w:val="26"/>
        </w:rPr>
        <w:t>улучшения</w:t>
      </w:r>
      <w:r w:rsidRPr="00347081">
        <w:rPr>
          <w:rFonts w:ascii="Times New Roman" w:hAnsi="Times New Roman" w:cs="Times New Roman"/>
          <w:spacing w:val="27"/>
          <w:sz w:val="26"/>
          <w:szCs w:val="26"/>
        </w:rPr>
        <w:t xml:space="preserve"> </w:t>
      </w:r>
      <w:r w:rsidRPr="00347081">
        <w:rPr>
          <w:rFonts w:ascii="Times New Roman" w:hAnsi="Times New Roman" w:cs="Times New Roman"/>
          <w:sz w:val="26"/>
          <w:szCs w:val="26"/>
        </w:rPr>
        <w:t>экологической</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обстановки 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его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территории, необходимо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провести: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установку</w:t>
      </w:r>
      <w:r w:rsidRPr="00347081">
        <w:rPr>
          <w:rFonts w:ascii="Times New Roman" w:hAnsi="Times New Roman" w:cs="Times New Roman"/>
          <w:spacing w:val="-8"/>
          <w:sz w:val="26"/>
          <w:szCs w:val="26"/>
        </w:rPr>
        <w:t xml:space="preserve"> </w:t>
      </w:r>
      <w:r w:rsidRPr="00347081">
        <w:rPr>
          <w:rFonts w:ascii="Times New Roman" w:hAnsi="Times New Roman" w:cs="Times New Roman"/>
          <w:sz w:val="26"/>
          <w:szCs w:val="26"/>
        </w:rPr>
        <w:t>герметичных</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выгребов</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септиков</w:t>
      </w:r>
      <w:r w:rsidRPr="00347081">
        <w:rPr>
          <w:rFonts w:ascii="Times New Roman" w:hAnsi="Times New Roman" w:cs="Times New Roman"/>
          <w:spacing w:val="-4"/>
          <w:sz w:val="26"/>
          <w:szCs w:val="26"/>
        </w:rPr>
        <w:t xml:space="preserve"> </w:t>
      </w:r>
      <w:r w:rsidRPr="00347081">
        <w:rPr>
          <w:rFonts w:ascii="Times New Roman" w:hAnsi="Times New Roman" w:cs="Times New Roman"/>
          <w:sz w:val="26"/>
          <w:szCs w:val="26"/>
        </w:rPr>
        <w:t>полной</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заводской</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готовности;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ликвидацию существующих канализационных очистных сооружений и строительство новых с</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исключением</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наложения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санитарно-защитной</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зоны на</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территорию</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жилой</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застройки.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Сброс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неочищенных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сточных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оказывает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негативное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воздействие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физические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химические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свойства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водосборных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площадях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соответствующих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объектов.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Увеличивается содержание вредных веществ органического и неорганического происхождения,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токсичных веществ, болезнетворных бактерий и тяжелых металлов. А также является фактором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возникновения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риска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заболеваемости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населения.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Сброс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неочищенных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стоков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наносит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вред</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животному и растительному миру и приводит к одному из наиболее опасных видов деградации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водосборных площадей.</w:t>
      </w:r>
    </w:p>
    <w:p w:rsidR="00087288" w:rsidRPr="00347081" w:rsidRDefault="00087288" w:rsidP="005B62FA">
      <w:pPr>
        <w:pStyle w:val="1"/>
        <w:keepNext w:val="0"/>
        <w:keepLines w:val="0"/>
        <w:widowControl w:val="0"/>
        <w:numPr>
          <w:ilvl w:val="1"/>
          <w:numId w:val="7"/>
        </w:numPr>
        <w:tabs>
          <w:tab w:val="left" w:pos="1071"/>
          <w:tab w:val="left" w:pos="2508"/>
          <w:tab w:val="left" w:pos="4156"/>
          <w:tab w:val="left" w:pos="5589"/>
          <w:tab w:val="left" w:pos="7075"/>
          <w:tab w:val="left" w:pos="8494"/>
          <w:tab w:val="left" w:pos="9105"/>
        </w:tabs>
        <w:autoSpaceDE w:val="0"/>
        <w:autoSpaceDN w:val="0"/>
        <w:spacing w:before="203" w:line="242" w:lineRule="auto"/>
        <w:ind w:right="223"/>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t>Описание</w:t>
      </w:r>
      <w:r w:rsidRPr="00347081">
        <w:rPr>
          <w:rFonts w:ascii="Times New Roman" w:hAnsi="Times New Roman" w:cs="Times New Roman"/>
          <w:color w:val="auto"/>
          <w:sz w:val="26"/>
          <w:szCs w:val="26"/>
        </w:rPr>
        <w:tab/>
        <w:t>территорий</w:t>
      </w:r>
      <w:r w:rsidRPr="00347081">
        <w:rPr>
          <w:rFonts w:ascii="Times New Roman" w:hAnsi="Times New Roman" w:cs="Times New Roman"/>
          <w:color w:val="auto"/>
          <w:sz w:val="26"/>
          <w:szCs w:val="26"/>
        </w:rPr>
        <w:tab/>
        <w:t>сельского</w:t>
      </w:r>
      <w:r w:rsidRPr="00347081">
        <w:rPr>
          <w:rFonts w:ascii="Times New Roman" w:hAnsi="Times New Roman" w:cs="Times New Roman"/>
          <w:color w:val="auto"/>
          <w:sz w:val="26"/>
          <w:szCs w:val="26"/>
        </w:rPr>
        <w:tab/>
        <w:t>поселения</w:t>
      </w:r>
      <w:r w:rsidRPr="00347081">
        <w:rPr>
          <w:rFonts w:ascii="Times New Roman" w:hAnsi="Times New Roman" w:cs="Times New Roman"/>
          <w:color w:val="auto"/>
          <w:sz w:val="26"/>
          <w:szCs w:val="26"/>
        </w:rPr>
        <w:tab/>
        <w:t>Светлый,</w:t>
      </w:r>
      <w:r w:rsidRPr="00347081">
        <w:rPr>
          <w:rFonts w:ascii="Times New Roman" w:hAnsi="Times New Roman" w:cs="Times New Roman"/>
          <w:color w:val="auto"/>
          <w:sz w:val="26"/>
          <w:szCs w:val="26"/>
        </w:rPr>
        <w:tab/>
        <w:t>не</w:t>
      </w:r>
      <w:r w:rsidRPr="00347081">
        <w:rPr>
          <w:rFonts w:ascii="Times New Roman" w:hAnsi="Times New Roman" w:cs="Times New Roman"/>
          <w:color w:val="auto"/>
          <w:sz w:val="26"/>
          <w:szCs w:val="26"/>
        </w:rPr>
        <w:tab/>
      </w:r>
      <w:r w:rsidRPr="00347081">
        <w:rPr>
          <w:rFonts w:ascii="Times New Roman" w:hAnsi="Times New Roman" w:cs="Times New Roman"/>
          <w:color w:val="auto"/>
          <w:spacing w:val="-1"/>
          <w:sz w:val="26"/>
          <w:szCs w:val="26"/>
        </w:rPr>
        <w:t>охваченных</w:t>
      </w:r>
      <w:r w:rsidRPr="00347081">
        <w:rPr>
          <w:rFonts w:ascii="Times New Roman" w:hAnsi="Times New Roman" w:cs="Times New Roman"/>
          <w:color w:val="auto"/>
          <w:spacing w:val="-57"/>
          <w:sz w:val="26"/>
          <w:szCs w:val="26"/>
        </w:rPr>
        <w:t xml:space="preserve"> </w:t>
      </w:r>
      <w:r w:rsidRPr="00347081">
        <w:rPr>
          <w:rFonts w:ascii="Times New Roman" w:hAnsi="Times New Roman" w:cs="Times New Roman"/>
          <w:color w:val="auto"/>
          <w:sz w:val="26"/>
          <w:szCs w:val="26"/>
        </w:rPr>
        <w:t>централизованной</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системой водоотведения</w:t>
      </w:r>
    </w:p>
    <w:p w:rsidR="00087288" w:rsidRPr="00347081" w:rsidRDefault="00087288" w:rsidP="00347081">
      <w:pPr>
        <w:pStyle w:val="a5"/>
        <w:spacing w:line="276" w:lineRule="auto"/>
        <w:ind w:firstLine="709"/>
        <w:rPr>
          <w:rFonts w:ascii="Times New Roman" w:hAnsi="Times New Roman" w:cs="Times New Roman"/>
          <w:sz w:val="26"/>
          <w:szCs w:val="26"/>
        </w:rPr>
      </w:pP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территории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сельского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поселения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Светлый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централизованная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система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водоотведения</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существует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п.</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Светлый.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остальной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территории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она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отсутствует.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Объекты,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неохваченные</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центральным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водоотведением,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используют</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выгребные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ямы,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либо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септики,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w:t>
      </w:r>
      <w:r w:rsidRPr="00347081">
        <w:rPr>
          <w:rFonts w:ascii="Times New Roman" w:hAnsi="Times New Roman" w:cs="Times New Roman"/>
          <w:spacing w:val="60"/>
          <w:sz w:val="26"/>
          <w:szCs w:val="26"/>
        </w:rPr>
        <w:t xml:space="preserve"> </w:t>
      </w:r>
      <w:r w:rsidRPr="00347081">
        <w:rPr>
          <w:rFonts w:ascii="Times New Roman" w:hAnsi="Times New Roman" w:cs="Times New Roman"/>
          <w:sz w:val="26"/>
          <w:szCs w:val="26"/>
        </w:rPr>
        <w:t>последующим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вывозом</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ассенизаторской машиной.</w:t>
      </w:r>
    </w:p>
    <w:p w:rsidR="00087288" w:rsidRPr="00347081" w:rsidRDefault="00087288" w:rsidP="005B62FA">
      <w:pPr>
        <w:pStyle w:val="1"/>
        <w:keepNext w:val="0"/>
        <w:keepLines w:val="0"/>
        <w:widowControl w:val="0"/>
        <w:numPr>
          <w:ilvl w:val="1"/>
          <w:numId w:val="7"/>
        </w:numPr>
        <w:tabs>
          <w:tab w:val="left" w:pos="1071"/>
          <w:tab w:val="left" w:pos="2381"/>
          <w:tab w:val="left" w:pos="4266"/>
          <w:tab w:val="left" w:pos="5873"/>
          <w:tab w:val="left" w:pos="6249"/>
          <w:tab w:val="left" w:pos="8333"/>
          <w:tab w:val="left" w:pos="9487"/>
        </w:tabs>
        <w:autoSpaceDE w:val="0"/>
        <w:autoSpaceDN w:val="0"/>
        <w:spacing w:before="201" w:line="242" w:lineRule="auto"/>
        <w:ind w:right="230"/>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t>Описание</w:t>
      </w:r>
      <w:r w:rsidRPr="00347081">
        <w:rPr>
          <w:rFonts w:ascii="Times New Roman" w:hAnsi="Times New Roman" w:cs="Times New Roman"/>
          <w:color w:val="auto"/>
          <w:sz w:val="26"/>
          <w:szCs w:val="26"/>
        </w:rPr>
        <w:tab/>
        <w:t>существующих</w:t>
      </w:r>
      <w:r w:rsidRPr="00347081">
        <w:rPr>
          <w:rFonts w:ascii="Times New Roman" w:hAnsi="Times New Roman" w:cs="Times New Roman"/>
          <w:color w:val="auto"/>
          <w:sz w:val="26"/>
          <w:szCs w:val="26"/>
        </w:rPr>
        <w:tab/>
        <w:t>технических</w:t>
      </w:r>
      <w:r w:rsidRPr="00347081">
        <w:rPr>
          <w:rFonts w:ascii="Times New Roman" w:hAnsi="Times New Roman" w:cs="Times New Roman"/>
          <w:color w:val="auto"/>
          <w:sz w:val="26"/>
          <w:szCs w:val="26"/>
        </w:rPr>
        <w:tab/>
        <w:t>и</w:t>
      </w:r>
      <w:r w:rsidRPr="00347081">
        <w:rPr>
          <w:rFonts w:ascii="Times New Roman" w:hAnsi="Times New Roman" w:cs="Times New Roman"/>
          <w:color w:val="auto"/>
          <w:sz w:val="26"/>
          <w:szCs w:val="26"/>
        </w:rPr>
        <w:tab/>
        <w:t>технологических</w:t>
      </w:r>
      <w:r w:rsidRPr="00347081">
        <w:rPr>
          <w:rFonts w:ascii="Times New Roman" w:hAnsi="Times New Roman" w:cs="Times New Roman"/>
          <w:color w:val="auto"/>
          <w:sz w:val="26"/>
          <w:szCs w:val="26"/>
        </w:rPr>
        <w:tab/>
        <w:t>проблем</w:t>
      </w:r>
      <w:r w:rsidRPr="00347081">
        <w:rPr>
          <w:rFonts w:ascii="Times New Roman" w:hAnsi="Times New Roman" w:cs="Times New Roman"/>
          <w:color w:val="auto"/>
          <w:sz w:val="26"/>
          <w:szCs w:val="26"/>
        </w:rPr>
        <w:tab/>
      </w:r>
      <w:r w:rsidRPr="00347081">
        <w:rPr>
          <w:rFonts w:ascii="Times New Roman" w:hAnsi="Times New Roman" w:cs="Times New Roman"/>
          <w:color w:val="auto"/>
          <w:spacing w:val="-1"/>
          <w:sz w:val="26"/>
          <w:szCs w:val="26"/>
        </w:rPr>
        <w:t>системы</w:t>
      </w:r>
      <w:r w:rsidRPr="00347081">
        <w:rPr>
          <w:rFonts w:ascii="Times New Roman" w:hAnsi="Times New Roman" w:cs="Times New Roman"/>
          <w:color w:val="auto"/>
          <w:spacing w:val="-57"/>
          <w:sz w:val="26"/>
          <w:szCs w:val="26"/>
        </w:rPr>
        <w:t xml:space="preserve"> </w:t>
      </w:r>
      <w:r w:rsidRPr="00347081">
        <w:rPr>
          <w:rFonts w:ascii="Times New Roman" w:hAnsi="Times New Roman" w:cs="Times New Roman"/>
          <w:color w:val="auto"/>
          <w:sz w:val="26"/>
          <w:szCs w:val="26"/>
        </w:rPr>
        <w:t>водоотведения</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поселения</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Длительный срок эксплуатации (более 20 лет) без должного ремонта привели к физическому</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износу сетей до 100%, оборудования и сооружений системы водоотведения, следствием этого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является низкая надежность работы систем и высокая угроза возникновения аварий. В связи с</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ветхостью сетей и увеличением расхода сточных вод от существующей и планируемой жилой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застройки,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а</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также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объектов капитального строительства</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требуется:</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lastRenderedPageBreak/>
        <w:t>установку</w:t>
      </w:r>
      <w:r w:rsidRPr="00347081">
        <w:rPr>
          <w:rFonts w:ascii="Times New Roman" w:hAnsi="Times New Roman" w:cs="Times New Roman"/>
          <w:spacing w:val="-8"/>
          <w:sz w:val="26"/>
          <w:szCs w:val="26"/>
        </w:rPr>
        <w:t xml:space="preserve"> </w:t>
      </w:r>
      <w:r w:rsidRPr="00347081">
        <w:rPr>
          <w:rFonts w:ascii="Times New Roman" w:hAnsi="Times New Roman" w:cs="Times New Roman"/>
          <w:sz w:val="26"/>
          <w:szCs w:val="26"/>
        </w:rPr>
        <w:t>герметичных</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выгребов</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септиков</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полной</w:t>
      </w:r>
      <w:r w:rsidRPr="00347081">
        <w:rPr>
          <w:rFonts w:ascii="Times New Roman" w:hAnsi="Times New Roman" w:cs="Times New Roman"/>
          <w:spacing w:val="-5"/>
          <w:sz w:val="26"/>
          <w:szCs w:val="26"/>
        </w:rPr>
        <w:t xml:space="preserve"> </w:t>
      </w:r>
      <w:r w:rsidRPr="00347081">
        <w:rPr>
          <w:rFonts w:ascii="Times New Roman" w:hAnsi="Times New Roman" w:cs="Times New Roman"/>
          <w:sz w:val="26"/>
          <w:szCs w:val="26"/>
        </w:rPr>
        <w:t>заводской</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готовности;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ликвидацию</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существующих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канализационных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очистных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сооружений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и</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строительство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новых с</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исключением</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наложения</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санитарно-защитной</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зоны</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на</w:t>
      </w:r>
      <w:r w:rsidRPr="00347081">
        <w:rPr>
          <w:rFonts w:ascii="Times New Roman" w:hAnsi="Times New Roman" w:cs="Times New Roman"/>
          <w:spacing w:val="-3"/>
          <w:sz w:val="26"/>
          <w:szCs w:val="26"/>
        </w:rPr>
        <w:t xml:space="preserve"> </w:t>
      </w:r>
      <w:r w:rsidRPr="00347081">
        <w:rPr>
          <w:rFonts w:ascii="Times New Roman" w:hAnsi="Times New Roman" w:cs="Times New Roman"/>
          <w:sz w:val="26"/>
          <w:szCs w:val="26"/>
        </w:rPr>
        <w:t>территорию</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жилой</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застройки.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замену</w:t>
      </w:r>
      <w:r w:rsidRPr="00347081">
        <w:rPr>
          <w:rFonts w:ascii="Times New Roman" w:hAnsi="Times New Roman" w:cs="Times New Roman"/>
          <w:spacing w:val="-7"/>
          <w:sz w:val="26"/>
          <w:szCs w:val="26"/>
        </w:rPr>
        <w:t xml:space="preserve"> </w:t>
      </w:r>
      <w:r w:rsidRPr="00347081">
        <w:rPr>
          <w:rFonts w:ascii="Times New Roman" w:hAnsi="Times New Roman" w:cs="Times New Roman"/>
          <w:sz w:val="26"/>
          <w:szCs w:val="26"/>
        </w:rPr>
        <w:t>ветхих</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сетей</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водоотведения.</w:t>
      </w:r>
    </w:p>
    <w:p w:rsidR="00087288" w:rsidRPr="005E0427" w:rsidRDefault="00087288" w:rsidP="00087288">
      <w:pPr>
        <w:spacing w:line="272" w:lineRule="exact"/>
        <w:jc w:val="both"/>
        <w:rPr>
          <w:sz w:val="24"/>
        </w:rPr>
      </w:pPr>
    </w:p>
    <w:p w:rsidR="00087288" w:rsidRPr="00347081" w:rsidRDefault="00087288" w:rsidP="005B62FA">
      <w:pPr>
        <w:pStyle w:val="1"/>
        <w:keepNext w:val="0"/>
        <w:keepLines w:val="0"/>
        <w:widowControl w:val="0"/>
        <w:numPr>
          <w:ilvl w:val="1"/>
          <w:numId w:val="7"/>
        </w:numPr>
        <w:tabs>
          <w:tab w:val="left" w:pos="0"/>
          <w:tab w:val="left" w:pos="2381"/>
          <w:tab w:val="left" w:pos="4266"/>
          <w:tab w:val="left" w:pos="5873"/>
          <w:tab w:val="left" w:pos="6249"/>
          <w:tab w:val="left" w:pos="8333"/>
          <w:tab w:val="left" w:pos="9487"/>
        </w:tabs>
        <w:autoSpaceDE w:val="0"/>
        <w:autoSpaceDN w:val="0"/>
        <w:spacing w:before="201" w:line="242" w:lineRule="auto"/>
        <w:ind w:left="8" w:right="230" w:hanging="8"/>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087288" w:rsidRPr="005E0427" w:rsidRDefault="00087288" w:rsidP="00087288">
      <w:pPr>
        <w:spacing w:line="272" w:lineRule="exact"/>
        <w:jc w:val="both"/>
        <w:rPr>
          <w:sz w:val="24"/>
        </w:rPr>
      </w:pP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087288" w:rsidRPr="00347081" w:rsidRDefault="00087288" w:rsidP="00347081">
      <w:pPr>
        <w:pStyle w:val="a5"/>
        <w:spacing w:line="276" w:lineRule="auto"/>
        <w:ind w:firstLine="709"/>
        <w:jc w:val="both"/>
        <w:rPr>
          <w:rFonts w:ascii="Times New Roman" w:hAnsi="Times New Roman" w:cs="Times New Roman"/>
          <w:sz w:val="26"/>
          <w:szCs w:val="26"/>
        </w:rPr>
      </w:pPr>
      <w:r w:rsidRPr="00347081">
        <w:rPr>
          <w:rFonts w:ascii="Times New Roman" w:hAnsi="Times New Roman" w:cs="Times New Roman"/>
          <w:sz w:val="26"/>
          <w:szCs w:val="26"/>
        </w:rPr>
        <w:t>На основании вышеизложенных критериев централизованная система водоотведения п. Светлый, эксплуатируемая МУП «Пунга» относится к централизованным системам водоотведения поселения, установленных требованием постановления Правительства РФ от 31.05.2019 г. №691.</w:t>
      </w:r>
    </w:p>
    <w:p w:rsidR="00087288" w:rsidRPr="00347081" w:rsidRDefault="00087288" w:rsidP="00347081">
      <w:pPr>
        <w:pStyle w:val="a5"/>
        <w:spacing w:line="276" w:lineRule="auto"/>
        <w:ind w:firstLine="709"/>
        <w:jc w:val="both"/>
        <w:rPr>
          <w:rFonts w:ascii="Times New Roman" w:hAnsi="Times New Roman" w:cs="Times New Roman"/>
          <w:sz w:val="26"/>
          <w:szCs w:val="26"/>
        </w:rPr>
        <w:sectPr w:rsidR="00087288" w:rsidRPr="00347081" w:rsidSect="00347081">
          <w:pgSz w:w="11910" w:h="16840"/>
          <w:pgMar w:top="1400" w:right="428" w:bottom="1460" w:left="920" w:header="702" w:footer="1194" w:gutter="0"/>
          <w:cols w:space="720"/>
        </w:sectPr>
      </w:pPr>
      <w:r w:rsidRPr="00347081">
        <w:rPr>
          <w:rFonts w:ascii="Times New Roman" w:hAnsi="Times New Roman" w:cs="Times New Roman"/>
          <w:sz w:val="26"/>
          <w:szCs w:val="26"/>
        </w:rPr>
        <w:t>Сточные воды, централизованной системы водоотведения п. Светлый отводятся через канализационные очистные сооружения. Информация о мощности очистных сооружений и применяемых на них технологиях очистки сточных вод представлена в п 2.2 Схемы водоотведения.</w:t>
      </w:r>
    </w:p>
    <w:p w:rsidR="00087288" w:rsidRPr="00347081" w:rsidRDefault="00087288" w:rsidP="005B62FA">
      <w:pPr>
        <w:pStyle w:val="1"/>
        <w:keepNext w:val="0"/>
        <w:keepLines w:val="0"/>
        <w:widowControl w:val="0"/>
        <w:numPr>
          <w:ilvl w:val="0"/>
          <w:numId w:val="8"/>
        </w:numPr>
        <w:tabs>
          <w:tab w:val="left" w:pos="0"/>
        </w:tabs>
        <w:autoSpaceDE w:val="0"/>
        <w:autoSpaceDN w:val="0"/>
        <w:spacing w:before="122" w:line="240" w:lineRule="auto"/>
        <w:ind w:left="0" w:firstLine="0"/>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lastRenderedPageBreak/>
        <w:t>БАЛАНСЫ</w:t>
      </w:r>
      <w:r w:rsidRPr="00347081">
        <w:rPr>
          <w:rFonts w:ascii="Times New Roman" w:hAnsi="Times New Roman" w:cs="Times New Roman"/>
          <w:color w:val="auto"/>
          <w:spacing w:val="-6"/>
          <w:sz w:val="26"/>
          <w:szCs w:val="26"/>
        </w:rPr>
        <w:t xml:space="preserve"> </w:t>
      </w:r>
      <w:r w:rsidRPr="00347081">
        <w:rPr>
          <w:rFonts w:ascii="Times New Roman" w:hAnsi="Times New Roman" w:cs="Times New Roman"/>
          <w:color w:val="auto"/>
          <w:sz w:val="26"/>
          <w:szCs w:val="26"/>
        </w:rPr>
        <w:t>СТОЧНЫХ</w:t>
      </w:r>
      <w:r w:rsidRPr="00347081">
        <w:rPr>
          <w:rFonts w:ascii="Times New Roman" w:hAnsi="Times New Roman" w:cs="Times New Roman"/>
          <w:color w:val="auto"/>
          <w:spacing w:val="-5"/>
          <w:sz w:val="26"/>
          <w:szCs w:val="26"/>
        </w:rPr>
        <w:t xml:space="preserve"> </w:t>
      </w:r>
      <w:r w:rsidRPr="00347081">
        <w:rPr>
          <w:rFonts w:ascii="Times New Roman" w:hAnsi="Times New Roman" w:cs="Times New Roman"/>
          <w:color w:val="auto"/>
          <w:sz w:val="26"/>
          <w:szCs w:val="26"/>
        </w:rPr>
        <w:t>ВОД</w:t>
      </w:r>
      <w:r w:rsidRPr="00347081">
        <w:rPr>
          <w:rFonts w:ascii="Times New Roman" w:hAnsi="Times New Roman" w:cs="Times New Roman"/>
          <w:color w:val="auto"/>
          <w:spacing w:val="-5"/>
          <w:sz w:val="26"/>
          <w:szCs w:val="26"/>
        </w:rPr>
        <w:t xml:space="preserve"> </w:t>
      </w:r>
      <w:r w:rsidRPr="00347081">
        <w:rPr>
          <w:rFonts w:ascii="Times New Roman" w:hAnsi="Times New Roman" w:cs="Times New Roman"/>
          <w:color w:val="auto"/>
          <w:sz w:val="26"/>
          <w:szCs w:val="26"/>
        </w:rPr>
        <w:t>В</w:t>
      </w:r>
      <w:r w:rsidRPr="00347081">
        <w:rPr>
          <w:rFonts w:ascii="Times New Roman" w:hAnsi="Times New Roman" w:cs="Times New Roman"/>
          <w:color w:val="auto"/>
          <w:spacing w:val="-4"/>
          <w:sz w:val="26"/>
          <w:szCs w:val="26"/>
        </w:rPr>
        <w:t xml:space="preserve"> </w:t>
      </w:r>
      <w:r w:rsidRPr="00347081">
        <w:rPr>
          <w:rFonts w:ascii="Times New Roman" w:hAnsi="Times New Roman" w:cs="Times New Roman"/>
          <w:color w:val="auto"/>
          <w:sz w:val="26"/>
          <w:szCs w:val="26"/>
        </w:rPr>
        <w:t>СИСТЕМЕ</w:t>
      </w:r>
      <w:r w:rsidRPr="00347081">
        <w:rPr>
          <w:rFonts w:ascii="Times New Roman" w:hAnsi="Times New Roman" w:cs="Times New Roman"/>
          <w:color w:val="auto"/>
          <w:spacing w:val="-4"/>
          <w:sz w:val="26"/>
          <w:szCs w:val="26"/>
        </w:rPr>
        <w:t xml:space="preserve"> </w:t>
      </w:r>
      <w:r w:rsidRPr="00347081">
        <w:rPr>
          <w:rFonts w:ascii="Times New Roman" w:hAnsi="Times New Roman" w:cs="Times New Roman"/>
          <w:color w:val="auto"/>
          <w:sz w:val="26"/>
          <w:szCs w:val="26"/>
        </w:rPr>
        <w:t>ВОДООТВЕДЕНИЯ</w:t>
      </w:r>
    </w:p>
    <w:p w:rsidR="00087288" w:rsidRPr="00347081" w:rsidRDefault="00087288" w:rsidP="005B62FA">
      <w:pPr>
        <w:pStyle w:val="1"/>
        <w:keepNext w:val="0"/>
        <w:keepLines w:val="0"/>
        <w:widowControl w:val="0"/>
        <w:numPr>
          <w:ilvl w:val="1"/>
          <w:numId w:val="6"/>
        </w:numPr>
        <w:tabs>
          <w:tab w:val="left" w:pos="0"/>
          <w:tab w:val="left" w:pos="1071"/>
        </w:tabs>
        <w:autoSpaceDE w:val="0"/>
        <w:autoSpaceDN w:val="0"/>
        <w:spacing w:before="199" w:line="242" w:lineRule="auto"/>
        <w:ind w:left="0" w:right="224" w:firstLine="0"/>
        <w:jc w:val="center"/>
        <w:rPr>
          <w:rFonts w:ascii="Times New Roman" w:hAnsi="Times New Roman" w:cs="Times New Roman"/>
          <w:color w:val="auto"/>
          <w:sz w:val="26"/>
          <w:szCs w:val="26"/>
        </w:rPr>
      </w:pPr>
      <w:r w:rsidRPr="00347081">
        <w:rPr>
          <w:rFonts w:ascii="Times New Roman" w:hAnsi="Times New Roman" w:cs="Times New Roman"/>
          <w:color w:val="auto"/>
          <w:sz w:val="26"/>
          <w:szCs w:val="26"/>
        </w:rPr>
        <w:t>Баланс</w:t>
      </w:r>
      <w:r w:rsidRPr="00347081">
        <w:rPr>
          <w:rFonts w:ascii="Times New Roman" w:hAnsi="Times New Roman" w:cs="Times New Roman"/>
          <w:color w:val="auto"/>
          <w:spacing w:val="12"/>
          <w:sz w:val="26"/>
          <w:szCs w:val="26"/>
        </w:rPr>
        <w:t xml:space="preserve"> </w:t>
      </w:r>
      <w:r w:rsidRPr="00347081">
        <w:rPr>
          <w:rFonts w:ascii="Times New Roman" w:hAnsi="Times New Roman" w:cs="Times New Roman"/>
          <w:color w:val="auto"/>
          <w:sz w:val="26"/>
          <w:szCs w:val="26"/>
        </w:rPr>
        <w:t>поступления</w:t>
      </w:r>
      <w:r w:rsidRPr="00347081">
        <w:rPr>
          <w:rFonts w:ascii="Times New Roman" w:hAnsi="Times New Roman" w:cs="Times New Roman"/>
          <w:color w:val="auto"/>
          <w:spacing w:val="12"/>
          <w:sz w:val="26"/>
          <w:szCs w:val="26"/>
        </w:rPr>
        <w:t xml:space="preserve"> </w:t>
      </w:r>
      <w:r w:rsidRPr="00347081">
        <w:rPr>
          <w:rFonts w:ascii="Times New Roman" w:hAnsi="Times New Roman" w:cs="Times New Roman"/>
          <w:color w:val="auto"/>
          <w:sz w:val="26"/>
          <w:szCs w:val="26"/>
        </w:rPr>
        <w:t>сточных</w:t>
      </w:r>
      <w:r w:rsidRPr="00347081">
        <w:rPr>
          <w:rFonts w:ascii="Times New Roman" w:hAnsi="Times New Roman" w:cs="Times New Roman"/>
          <w:color w:val="auto"/>
          <w:spacing w:val="15"/>
          <w:sz w:val="26"/>
          <w:szCs w:val="26"/>
        </w:rPr>
        <w:t xml:space="preserve"> </w:t>
      </w:r>
      <w:r w:rsidRPr="00347081">
        <w:rPr>
          <w:rFonts w:ascii="Times New Roman" w:hAnsi="Times New Roman" w:cs="Times New Roman"/>
          <w:color w:val="auto"/>
          <w:sz w:val="26"/>
          <w:szCs w:val="26"/>
        </w:rPr>
        <w:t>вод</w:t>
      </w:r>
      <w:r w:rsidRPr="00347081">
        <w:rPr>
          <w:rFonts w:ascii="Times New Roman" w:hAnsi="Times New Roman" w:cs="Times New Roman"/>
          <w:color w:val="auto"/>
          <w:spacing w:val="14"/>
          <w:sz w:val="26"/>
          <w:szCs w:val="26"/>
        </w:rPr>
        <w:t xml:space="preserve"> </w:t>
      </w:r>
      <w:r w:rsidRPr="00347081">
        <w:rPr>
          <w:rFonts w:ascii="Times New Roman" w:hAnsi="Times New Roman" w:cs="Times New Roman"/>
          <w:color w:val="auto"/>
          <w:sz w:val="26"/>
          <w:szCs w:val="26"/>
        </w:rPr>
        <w:t>в</w:t>
      </w:r>
      <w:r w:rsidRPr="00347081">
        <w:rPr>
          <w:rFonts w:ascii="Times New Roman" w:hAnsi="Times New Roman" w:cs="Times New Roman"/>
          <w:color w:val="auto"/>
          <w:spacing w:val="15"/>
          <w:sz w:val="26"/>
          <w:szCs w:val="26"/>
        </w:rPr>
        <w:t xml:space="preserve"> </w:t>
      </w:r>
      <w:r w:rsidRPr="00347081">
        <w:rPr>
          <w:rFonts w:ascii="Times New Roman" w:hAnsi="Times New Roman" w:cs="Times New Roman"/>
          <w:color w:val="auto"/>
          <w:sz w:val="26"/>
          <w:szCs w:val="26"/>
        </w:rPr>
        <w:t>централизованную</w:t>
      </w:r>
      <w:r w:rsidRPr="00347081">
        <w:rPr>
          <w:rFonts w:ascii="Times New Roman" w:hAnsi="Times New Roman" w:cs="Times New Roman"/>
          <w:color w:val="auto"/>
          <w:spacing w:val="14"/>
          <w:sz w:val="26"/>
          <w:szCs w:val="26"/>
        </w:rPr>
        <w:t xml:space="preserve"> </w:t>
      </w:r>
      <w:r w:rsidRPr="00347081">
        <w:rPr>
          <w:rFonts w:ascii="Times New Roman" w:hAnsi="Times New Roman" w:cs="Times New Roman"/>
          <w:color w:val="auto"/>
          <w:sz w:val="26"/>
          <w:szCs w:val="26"/>
        </w:rPr>
        <w:t>систему</w:t>
      </w:r>
      <w:r w:rsidRPr="00347081">
        <w:rPr>
          <w:rFonts w:ascii="Times New Roman" w:hAnsi="Times New Roman" w:cs="Times New Roman"/>
          <w:color w:val="auto"/>
          <w:spacing w:val="15"/>
          <w:sz w:val="26"/>
          <w:szCs w:val="26"/>
        </w:rPr>
        <w:t xml:space="preserve"> </w:t>
      </w:r>
      <w:r w:rsidRPr="00347081">
        <w:rPr>
          <w:rFonts w:ascii="Times New Roman" w:hAnsi="Times New Roman" w:cs="Times New Roman"/>
          <w:color w:val="auto"/>
          <w:sz w:val="26"/>
          <w:szCs w:val="26"/>
        </w:rPr>
        <w:t>водоотведения</w:t>
      </w:r>
      <w:r w:rsidRPr="00347081">
        <w:rPr>
          <w:rFonts w:ascii="Times New Roman" w:hAnsi="Times New Roman" w:cs="Times New Roman"/>
          <w:color w:val="auto"/>
          <w:spacing w:val="10"/>
          <w:sz w:val="26"/>
          <w:szCs w:val="26"/>
        </w:rPr>
        <w:t xml:space="preserve"> </w:t>
      </w:r>
      <w:r w:rsidRPr="00347081">
        <w:rPr>
          <w:rFonts w:ascii="Times New Roman" w:hAnsi="Times New Roman" w:cs="Times New Roman"/>
          <w:color w:val="auto"/>
          <w:sz w:val="26"/>
          <w:szCs w:val="26"/>
        </w:rPr>
        <w:t>и</w:t>
      </w:r>
      <w:r w:rsidRPr="00347081">
        <w:rPr>
          <w:rFonts w:ascii="Times New Roman" w:hAnsi="Times New Roman" w:cs="Times New Roman"/>
          <w:color w:val="auto"/>
          <w:spacing w:val="-57"/>
          <w:sz w:val="26"/>
          <w:szCs w:val="26"/>
        </w:rPr>
        <w:t xml:space="preserve"> </w:t>
      </w:r>
      <w:r w:rsidRPr="00347081">
        <w:rPr>
          <w:rFonts w:ascii="Times New Roman" w:hAnsi="Times New Roman" w:cs="Times New Roman"/>
          <w:color w:val="auto"/>
          <w:sz w:val="26"/>
          <w:szCs w:val="26"/>
        </w:rPr>
        <w:t>отведения</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стоков по</w:t>
      </w:r>
      <w:r w:rsidRPr="00347081">
        <w:rPr>
          <w:rFonts w:ascii="Times New Roman" w:hAnsi="Times New Roman" w:cs="Times New Roman"/>
          <w:color w:val="auto"/>
          <w:spacing w:val="-3"/>
          <w:sz w:val="26"/>
          <w:szCs w:val="26"/>
        </w:rPr>
        <w:t xml:space="preserve"> </w:t>
      </w:r>
      <w:r w:rsidRPr="00347081">
        <w:rPr>
          <w:rFonts w:ascii="Times New Roman" w:hAnsi="Times New Roman" w:cs="Times New Roman"/>
          <w:color w:val="auto"/>
          <w:sz w:val="26"/>
          <w:szCs w:val="26"/>
        </w:rPr>
        <w:t>технологическим</w:t>
      </w:r>
      <w:r w:rsidRPr="00347081">
        <w:rPr>
          <w:rFonts w:ascii="Times New Roman" w:hAnsi="Times New Roman" w:cs="Times New Roman"/>
          <w:color w:val="auto"/>
          <w:spacing w:val="-1"/>
          <w:sz w:val="26"/>
          <w:szCs w:val="26"/>
        </w:rPr>
        <w:t xml:space="preserve"> </w:t>
      </w:r>
      <w:r w:rsidRPr="00347081">
        <w:rPr>
          <w:rFonts w:ascii="Times New Roman" w:hAnsi="Times New Roman" w:cs="Times New Roman"/>
          <w:color w:val="auto"/>
          <w:sz w:val="26"/>
          <w:szCs w:val="26"/>
        </w:rPr>
        <w:t>зонам</w:t>
      </w:r>
      <w:r w:rsidRPr="00347081">
        <w:rPr>
          <w:rFonts w:ascii="Times New Roman" w:hAnsi="Times New Roman" w:cs="Times New Roman"/>
          <w:color w:val="auto"/>
          <w:spacing w:val="-2"/>
          <w:sz w:val="26"/>
          <w:szCs w:val="26"/>
        </w:rPr>
        <w:t xml:space="preserve"> </w:t>
      </w:r>
      <w:r w:rsidRPr="00347081">
        <w:rPr>
          <w:rFonts w:ascii="Times New Roman" w:hAnsi="Times New Roman" w:cs="Times New Roman"/>
          <w:color w:val="auto"/>
          <w:sz w:val="26"/>
          <w:szCs w:val="26"/>
        </w:rPr>
        <w:t>водоотведения</w:t>
      </w:r>
    </w:p>
    <w:p w:rsidR="00087288" w:rsidRPr="00347081" w:rsidRDefault="00087288" w:rsidP="00347081">
      <w:pPr>
        <w:pStyle w:val="a5"/>
        <w:tabs>
          <w:tab w:val="left" w:pos="567"/>
        </w:tabs>
        <w:ind w:firstLine="709"/>
        <w:jc w:val="both"/>
        <w:rPr>
          <w:rFonts w:ascii="Times New Roman" w:hAnsi="Times New Roman" w:cs="Times New Roman"/>
          <w:sz w:val="26"/>
          <w:szCs w:val="26"/>
        </w:rPr>
      </w:pPr>
      <w:r w:rsidRPr="00347081">
        <w:rPr>
          <w:rFonts w:ascii="Times New Roman" w:hAnsi="Times New Roman" w:cs="Times New Roman"/>
          <w:sz w:val="26"/>
          <w:szCs w:val="26"/>
        </w:rPr>
        <w:t>Фактическое количество сброшенных сточных вод в сельское поселение Светлый за 2021 год</w:t>
      </w:r>
      <w:r w:rsidRPr="00347081">
        <w:rPr>
          <w:rFonts w:ascii="Times New Roman" w:hAnsi="Times New Roman" w:cs="Times New Roman"/>
          <w:spacing w:val="-57"/>
          <w:sz w:val="26"/>
          <w:szCs w:val="26"/>
        </w:rPr>
        <w:t xml:space="preserve"> </w:t>
      </w:r>
      <w:r w:rsidRPr="00347081">
        <w:rPr>
          <w:rFonts w:ascii="Times New Roman" w:hAnsi="Times New Roman" w:cs="Times New Roman"/>
          <w:sz w:val="26"/>
          <w:szCs w:val="26"/>
        </w:rPr>
        <w:t>представлено</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в</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таблице</w:t>
      </w:r>
      <w:r w:rsidRPr="00347081">
        <w:rPr>
          <w:rFonts w:ascii="Times New Roman" w:hAnsi="Times New Roman" w:cs="Times New Roman"/>
          <w:spacing w:val="-1"/>
          <w:sz w:val="26"/>
          <w:szCs w:val="26"/>
        </w:rPr>
        <w:t xml:space="preserve"> </w:t>
      </w:r>
      <w:r w:rsidRPr="00347081">
        <w:rPr>
          <w:rFonts w:ascii="Times New Roman" w:hAnsi="Times New Roman" w:cs="Times New Roman"/>
          <w:sz w:val="26"/>
          <w:szCs w:val="26"/>
        </w:rPr>
        <w:t>3.1.</w:t>
      </w:r>
    </w:p>
    <w:p w:rsidR="00087288" w:rsidRPr="00347081" w:rsidRDefault="00087288" w:rsidP="00347081">
      <w:pPr>
        <w:pStyle w:val="a5"/>
        <w:tabs>
          <w:tab w:val="left" w:pos="567"/>
        </w:tabs>
        <w:ind w:firstLine="709"/>
        <w:jc w:val="right"/>
        <w:rPr>
          <w:rFonts w:ascii="Times New Roman" w:hAnsi="Times New Roman" w:cs="Times New Roman"/>
          <w:sz w:val="26"/>
          <w:szCs w:val="26"/>
        </w:rPr>
      </w:pPr>
      <w:r w:rsidRPr="00347081">
        <w:rPr>
          <w:rFonts w:ascii="Times New Roman" w:hAnsi="Times New Roman" w:cs="Times New Roman"/>
          <w:sz w:val="26"/>
          <w:szCs w:val="26"/>
        </w:rPr>
        <w:t>Таблица</w:t>
      </w:r>
      <w:r w:rsidRPr="00347081">
        <w:rPr>
          <w:rFonts w:ascii="Times New Roman" w:hAnsi="Times New Roman" w:cs="Times New Roman"/>
          <w:spacing w:val="-2"/>
          <w:sz w:val="26"/>
          <w:szCs w:val="26"/>
        </w:rPr>
        <w:t xml:space="preserve"> </w:t>
      </w:r>
      <w:r w:rsidRPr="00347081">
        <w:rPr>
          <w:rFonts w:ascii="Times New Roman" w:hAnsi="Times New Roman" w:cs="Times New Roman"/>
          <w:sz w:val="26"/>
          <w:szCs w:val="26"/>
        </w:rPr>
        <w:t>3.1</w:t>
      </w:r>
    </w:p>
    <w:p w:rsidR="00087288" w:rsidRPr="00347081" w:rsidRDefault="00087288" w:rsidP="00347081">
      <w:pPr>
        <w:pStyle w:val="a5"/>
        <w:tabs>
          <w:tab w:val="left" w:pos="567"/>
        </w:tabs>
        <w:ind w:firstLine="709"/>
        <w:jc w:val="both"/>
        <w:rPr>
          <w:rFonts w:ascii="Times New Roman" w:hAnsi="Times New Roman" w:cs="Times New Roman"/>
          <w:sz w:val="26"/>
          <w:szCs w:val="26"/>
        </w:rPr>
      </w:pPr>
      <w:r w:rsidRPr="00347081">
        <w:rPr>
          <w:rFonts w:ascii="Times New Roman" w:hAnsi="Times New Roman" w:cs="Times New Roman"/>
          <w:sz w:val="26"/>
          <w:szCs w:val="26"/>
          <w:u w:val="single"/>
        </w:rPr>
        <w:t>Баланс</w:t>
      </w:r>
      <w:r w:rsidRPr="00347081">
        <w:rPr>
          <w:rFonts w:ascii="Times New Roman" w:hAnsi="Times New Roman" w:cs="Times New Roman"/>
          <w:spacing w:val="-3"/>
          <w:sz w:val="26"/>
          <w:szCs w:val="26"/>
          <w:u w:val="single"/>
        </w:rPr>
        <w:t xml:space="preserve"> </w:t>
      </w:r>
      <w:r w:rsidRPr="00347081">
        <w:rPr>
          <w:rFonts w:ascii="Times New Roman" w:hAnsi="Times New Roman" w:cs="Times New Roman"/>
          <w:sz w:val="26"/>
          <w:szCs w:val="26"/>
          <w:u w:val="single"/>
        </w:rPr>
        <w:t>поступления</w:t>
      </w:r>
      <w:r w:rsidRPr="00347081">
        <w:rPr>
          <w:rFonts w:ascii="Times New Roman" w:hAnsi="Times New Roman" w:cs="Times New Roman"/>
          <w:spacing w:val="-2"/>
          <w:sz w:val="26"/>
          <w:szCs w:val="26"/>
          <w:u w:val="single"/>
        </w:rPr>
        <w:t xml:space="preserve"> </w:t>
      </w:r>
      <w:r w:rsidRPr="00347081">
        <w:rPr>
          <w:rFonts w:ascii="Times New Roman" w:hAnsi="Times New Roman" w:cs="Times New Roman"/>
          <w:sz w:val="26"/>
          <w:szCs w:val="26"/>
          <w:u w:val="single"/>
        </w:rPr>
        <w:t>сточных</w:t>
      </w:r>
      <w:r w:rsidRPr="00347081">
        <w:rPr>
          <w:rFonts w:ascii="Times New Roman" w:hAnsi="Times New Roman" w:cs="Times New Roman"/>
          <w:spacing w:val="-1"/>
          <w:sz w:val="26"/>
          <w:szCs w:val="26"/>
          <w:u w:val="single"/>
        </w:rPr>
        <w:t xml:space="preserve"> </w:t>
      </w:r>
      <w:r w:rsidRPr="00347081">
        <w:rPr>
          <w:rFonts w:ascii="Times New Roman" w:hAnsi="Times New Roman" w:cs="Times New Roman"/>
          <w:sz w:val="26"/>
          <w:szCs w:val="26"/>
          <w:u w:val="single"/>
        </w:rPr>
        <w:t>вод</w:t>
      </w:r>
      <w:r w:rsidRPr="00347081">
        <w:rPr>
          <w:rFonts w:ascii="Times New Roman" w:hAnsi="Times New Roman" w:cs="Times New Roman"/>
          <w:spacing w:val="-3"/>
          <w:sz w:val="26"/>
          <w:szCs w:val="26"/>
          <w:u w:val="single"/>
        </w:rPr>
        <w:t xml:space="preserve"> </w:t>
      </w:r>
      <w:r w:rsidRPr="00347081">
        <w:rPr>
          <w:rFonts w:ascii="Times New Roman" w:hAnsi="Times New Roman" w:cs="Times New Roman"/>
          <w:sz w:val="26"/>
          <w:szCs w:val="26"/>
          <w:u w:val="single"/>
        </w:rPr>
        <w:t>за</w:t>
      </w:r>
      <w:r w:rsidRPr="00347081">
        <w:rPr>
          <w:rFonts w:ascii="Times New Roman" w:hAnsi="Times New Roman" w:cs="Times New Roman"/>
          <w:spacing w:val="-3"/>
          <w:sz w:val="26"/>
          <w:szCs w:val="26"/>
          <w:u w:val="single"/>
        </w:rPr>
        <w:t xml:space="preserve"> </w:t>
      </w:r>
      <w:r w:rsidRPr="00347081">
        <w:rPr>
          <w:rFonts w:ascii="Times New Roman" w:hAnsi="Times New Roman" w:cs="Times New Roman"/>
          <w:sz w:val="26"/>
          <w:szCs w:val="26"/>
          <w:u w:val="single"/>
        </w:rPr>
        <w:t>2021</w:t>
      </w:r>
      <w:r w:rsidRPr="00347081">
        <w:rPr>
          <w:rFonts w:ascii="Times New Roman" w:hAnsi="Times New Roman" w:cs="Times New Roman"/>
          <w:spacing w:val="-2"/>
          <w:sz w:val="26"/>
          <w:szCs w:val="26"/>
          <w:u w:val="single"/>
        </w:rPr>
        <w:t xml:space="preserve"> </w:t>
      </w:r>
      <w:r w:rsidRPr="00347081">
        <w:rPr>
          <w:rFonts w:ascii="Times New Roman" w:hAnsi="Times New Roman" w:cs="Times New Roman"/>
          <w:sz w:val="26"/>
          <w:szCs w:val="26"/>
          <w:u w:val="single"/>
        </w:rPr>
        <w:t>год</w:t>
      </w: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1171"/>
        <w:gridCol w:w="2067"/>
        <w:gridCol w:w="1810"/>
      </w:tblGrid>
      <w:tr w:rsidR="00087288" w:rsidRPr="005E0427" w:rsidTr="00087288">
        <w:trPr>
          <w:trHeight w:val="294"/>
        </w:trPr>
        <w:tc>
          <w:tcPr>
            <w:tcW w:w="4813" w:type="dxa"/>
            <w:vMerge w:val="restart"/>
          </w:tcPr>
          <w:p w:rsidR="00087288" w:rsidRPr="00087288" w:rsidRDefault="00087288" w:rsidP="00087288">
            <w:pPr>
              <w:pStyle w:val="TableParagraph"/>
              <w:spacing w:before="11"/>
              <w:rPr>
                <w:lang w:val="ru-RU"/>
              </w:rPr>
            </w:pPr>
          </w:p>
          <w:p w:rsidR="00087288" w:rsidRPr="005E0427" w:rsidRDefault="00087288" w:rsidP="00087288">
            <w:pPr>
              <w:pStyle w:val="TableParagraph"/>
              <w:ind w:left="1717" w:right="1706"/>
              <w:jc w:val="center"/>
              <w:rPr>
                <w:b/>
                <w:sz w:val="20"/>
              </w:rPr>
            </w:pPr>
            <w:r w:rsidRPr="005E0427">
              <w:rPr>
                <w:b/>
                <w:sz w:val="20"/>
              </w:rPr>
              <w:t>Наименование</w:t>
            </w:r>
          </w:p>
        </w:tc>
        <w:tc>
          <w:tcPr>
            <w:tcW w:w="1171" w:type="dxa"/>
            <w:vMerge w:val="restart"/>
          </w:tcPr>
          <w:p w:rsidR="00087288" w:rsidRPr="005E0427" w:rsidRDefault="00087288" w:rsidP="00087288">
            <w:pPr>
              <w:pStyle w:val="TableParagraph"/>
              <w:spacing w:before="11"/>
            </w:pPr>
          </w:p>
          <w:p w:rsidR="00087288" w:rsidRPr="005E0427" w:rsidRDefault="00087288" w:rsidP="00087288">
            <w:pPr>
              <w:pStyle w:val="TableParagraph"/>
              <w:ind w:left="254"/>
              <w:rPr>
                <w:b/>
                <w:sz w:val="20"/>
              </w:rPr>
            </w:pPr>
            <w:r w:rsidRPr="005E0427">
              <w:rPr>
                <w:b/>
                <w:sz w:val="20"/>
              </w:rPr>
              <w:t>Ед.изм.</w:t>
            </w:r>
          </w:p>
        </w:tc>
        <w:tc>
          <w:tcPr>
            <w:tcW w:w="3877" w:type="dxa"/>
            <w:gridSpan w:val="2"/>
          </w:tcPr>
          <w:p w:rsidR="00087288" w:rsidRPr="005E0427" w:rsidRDefault="00087288" w:rsidP="00087288">
            <w:pPr>
              <w:pStyle w:val="TableParagraph"/>
              <w:spacing w:line="228" w:lineRule="exact"/>
              <w:ind w:left="1049"/>
              <w:rPr>
                <w:b/>
                <w:sz w:val="20"/>
              </w:rPr>
            </w:pPr>
            <w:r w:rsidRPr="005E0427">
              <w:rPr>
                <w:b/>
                <w:sz w:val="20"/>
              </w:rPr>
              <w:t>Объем</w:t>
            </w:r>
            <w:r w:rsidRPr="005E0427">
              <w:rPr>
                <w:b/>
                <w:spacing w:val="-1"/>
                <w:sz w:val="20"/>
              </w:rPr>
              <w:t xml:space="preserve"> </w:t>
            </w:r>
            <w:r w:rsidRPr="005E0427">
              <w:rPr>
                <w:b/>
                <w:sz w:val="20"/>
              </w:rPr>
              <w:t>сточных</w:t>
            </w:r>
            <w:r w:rsidRPr="005E0427">
              <w:rPr>
                <w:b/>
                <w:spacing w:val="-2"/>
                <w:sz w:val="20"/>
              </w:rPr>
              <w:t xml:space="preserve"> </w:t>
            </w:r>
            <w:r w:rsidRPr="005E0427">
              <w:rPr>
                <w:b/>
                <w:sz w:val="20"/>
              </w:rPr>
              <w:t>вод</w:t>
            </w:r>
          </w:p>
        </w:tc>
      </w:tr>
      <w:tr w:rsidR="00087288" w:rsidRPr="005E0427" w:rsidTr="00087288">
        <w:trPr>
          <w:trHeight w:val="461"/>
        </w:trPr>
        <w:tc>
          <w:tcPr>
            <w:tcW w:w="4813" w:type="dxa"/>
            <w:vMerge/>
            <w:tcBorders>
              <w:top w:val="nil"/>
            </w:tcBorders>
          </w:tcPr>
          <w:p w:rsidR="00087288" w:rsidRPr="005E0427" w:rsidRDefault="00087288" w:rsidP="00087288">
            <w:pPr>
              <w:rPr>
                <w:sz w:val="2"/>
                <w:szCs w:val="2"/>
              </w:rPr>
            </w:pPr>
          </w:p>
        </w:tc>
        <w:tc>
          <w:tcPr>
            <w:tcW w:w="1171" w:type="dxa"/>
            <w:vMerge/>
            <w:tcBorders>
              <w:top w:val="nil"/>
            </w:tcBorders>
          </w:tcPr>
          <w:p w:rsidR="00087288" w:rsidRPr="005E0427" w:rsidRDefault="00087288" w:rsidP="00087288">
            <w:pPr>
              <w:rPr>
                <w:sz w:val="2"/>
                <w:szCs w:val="2"/>
              </w:rPr>
            </w:pPr>
          </w:p>
        </w:tc>
        <w:tc>
          <w:tcPr>
            <w:tcW w:w="2067" w:type="dxa"/>
            <w:vAlign w:val="center"/>
          </w:tcPr>
          <w:p w:rsidR="00087288" w:rsidRPr="005E0427" w:rsidRDefault="00087288" w:rsidP="00087288">
            <w:pPr>
              <w:pStyle w:val="TableParagraph"/>
              <w:spacing w:line="228" w:lineRule="exact"/>
              <w:ind w:left="490" w:right="485"/>
              <w:jc w:val="center"/>
              <w:rPr>
                <w:b/>
                <w:sz w:val="20"/>
              </w:rPr>
            </w:pPr>
            <w:r w:rsidRPr="005E0427">
              <w:rPr>
                <w:b/>
                <w:sz w:val="20"/>
              </w:rPr>
              <w:t>КОС,</w:t>
            </w:r>
          </w:p>
          <w:p w:rsidR="00087288" w:rsidRPr="005E0427" w:rsidRDefault="00087288" w:rsidP="00087288">
            <w:pPr>
              <w:pStyle w:val="TableParagraph"/>
              <w:spacing w:before="1" w:line="212" w:lineRule="exact"/>
              <w:ind w:left="494" w:right="485"/>
              <w:jc w:val="center"/>
              <w:rPr>
                <w:b/>
                <w:sz w:val="20"/>
              </w:rPr>
            </w:pPr>
            <w:r w:rsidRPr="005E0427">
              <w:rPr>
                <w:b/>
                <w:sz w:val="20"/>
              </w:rPr>
              <w:t>п.</w:t>
            </w:r>
            <w:r w:rsidRPr="005E0427">
              <w:rPr>
                <w:b/>
                <w:spacing w:val="-2"/>
                <w:sz w:val="20"/>
              </w:rPr>
              <w:t xml:space="preserve"> </w:t>
            </w:r>
            <w:r w:rsidRPr="005E0427">
              <w:rPr>
                <w:b/>
                <w:sz w:val="20"/>
              </w:rPr>
              <w:t>Светлый</w:t>
            </w:r>
          </w:p>
        </w:tc>
        <w:tc>
          <w:tcPr>
            <w:tcW w:w="1810" w:type="dxa"/>
            <w:vAlign w:val="center"/>
          </w:tcPr>
          <w:p w:rsidR="00087288" w:rsidRPr="005E0427" w:rsidRDefault="00087288" w:rsidP="00087288">
            <w:pPr>
              <w:pStyle w:val="TableParagraph"/>
              <w:spacing w:line="228" w:lineRule="exact"/>
              <w:ind w:left="558" w:right="548"/>
              <w:jc w:val="center"/>
              <w:rPr>
                <w:b/>
                <w:sz w:val="20"/>
              </w:rPr>
            </w:pPr>
            <w:r w:rsidRPr="005E0427">
              <w:rPr>
                <w:b/>
                <w:sz w:val="20"/>
              </w:rPr>
              <w:t>итого</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57"/>
              <w:rPr>
                <w:sz w:val="20"/>
              </w:rPr>
            </w:pPr>
            <w:r w:rsidRPr="005E0427">
              <w:rPr>
                <w:sz w:val="20"/>
              </w:rPr>
              <w:t>Пропущено</w:t>
            </w:r>
            <w:r w:rsidRPr="005E0427">
              <w:rPr>
                <w:spacing w:val="-3"/>
                <w:sz w:val="20"/>
              </w:rPr>
              <w:t xml:space="preserve"> </w:t>
            </w:r>
            <w:r w:rsidRPr="005E0427">
              <w:rPr>
                <w:sz w:val="20"/>
              </w:rPr>
              <w:t>сточных</w:t>
            </w:r>
            <w:r w:rsidRPr="005E0427">
              <w:rPr>
                <w:spacing w:val="-1"/>
                <w:sz w:val="20"/>
              </w:rPr>
              <w:t xml:space="preserve"> </w:t>
            </w:r>
            <w:r w:rsidRPr="005E0427">
              <w:rPr>
                <w:sz w:val="20"/>
              </w:rPr>
              <w:t>вод,</w:t>
            </w:r>
            <w:r w:rsidRPr="005E0427">
              <w:rPr>
                <w:spacing w:val="-3"/>
                <w:sz w:val="20"/>
              </w:rPr>
              <w:t xml:space="preserve"> </w:t>
            </w:r>
            <w:r w:rsidRPr="005E0427">
              <w:rPr>
                <w:sz w:val="20"/>
              </w:rPr>
              <w:t>всего</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494" w:right="485"/>
              <w:jc w:val="center"/>
              <w:rPr>
                <w:sz w:val="20"/>
              </w:rPr>
            </w:pPr>
            <w:r w:rsidRPr="005E0427">
              <w:rPr>
                <w:sz w:val="20"/>
              </w:rPr>
              <w:t>96,80</w:t>
            </w:r>
          </w:p>
        </w:tc>
        <w:tc>
          <w:tcPr>
            <w:tcW w:w="1810" w:type="dxa"/>
            <w:vAlign w:val="center"/>
          </w:tcPr>
          <w:p w:rsidR="00087288" w:rsidRPr="005E0427" w:rsidRDefault="00087288" w:rsidP="00087288">
            <w:pPr>
              <w:pStyle w:val="TableParagraph"/>
              <w:spacing w:line="210" w:lineRule="exact"/>
              <w:ind w:left="558" w:right="551"/>
              <w:jc w:val="center"/>
              <w:rPr>
                <w:sz w:val="20"/>
              </w:rPr>
            </w:pPr>
            <w:r w:rsidRPr="005E0427">
              <w:rPr>
                <w:sz w:val="20"/>
              </w:rPr>
              <w:t>96,80</w:t>
            </w:r>
          </w:p>
        </w:tc>
      </w:tr>
      <w:tr w:rsidR="00087288" w:rsidRPr="005E0427" w:rsidTr="00087288">
        <w:trPr>
          <w:trHeight w:val="229"/>
        </w:trPr>
        <w:tc>
          <w:tcPr>
            <w:tcW w:w="9861" w:type="dxa"/>
            <w:gridSpan w:val="4"/>
            <w:vAlign w:val="center"/>
          </w:tcPr>
          <w:p w:rsidR="00087288" w:rsidRPr="005E0427" w:rsidRDefault="00087288" w:rsidP="00087288">
            <w:pPr>
              <w:pStyle w:val="TableParagraph"/>
              <w:spacing w:line="210" w:lineRule="exact"/>
              <w:ind w:left="57"/>
              <w:rPr>
                <w:sz w:val="20"/>
              </w:rPr>
            </w:pPr>
            <w:r w:rsidRPr="005E0427">
              <w:rPr>
                <w:sz w:val="20"/>
              </w:rPr>
              <w:t>вт.ч.</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6"/>
                <w:sz w:val="20"/>
              </w:rPr>
              <w:t xml:space="preserve"> </w:t>
            </w:r>
            <w:r w:rsidRPr="005E0427">
              <w:rPr>
                <w:sz w:val="20"/>
              </w:rPr>
              <w:t>население</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w w:val="99"/>
                <w:sz w:val="20"/>
              </w:rPr>
              <w:t>-</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w w:val="99"/>
                <w:sz w:val="20"/>
              </w:rPr>
              <w:t>-</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6"/>
                <w:sz w:val="20"/>
              </w:rPr>
              <w:t xml:space="preserve"> </w:t>
            </w:r>
            <w:r w:rsidRPr="005E0427">
              <w:rPr>
                <w:sz w:val="20"/>
              </w:rPr>
              <w:t>бюджетные</w:t>
            </w:r>
            <w:r w:rsidRPr="005E0427">
              <w:rPr>
                <w:spacing w:val="-3"/>
                <w:sz w:val="20"/>
              </w:rPr>
              <w:t xml:space="preserve"> </w:t>
            </w:r>
            <w:r w:rsidRPr="005E0427">
              <w:rPr>
                <w:sz w:val="20"/>
              </w:rPr>
              <w:t>организации</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w w:val="99"/>
                <w:sz w:val="20"/>
              </w:rPr>
              <w:t>-</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w w:val="99"/>
                <w:sz w:val="20"/>
              </w:rPr>
              <w:t>-</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5"/>
                <w:sz w:val="20"/>
              </w:rPr>
              <w:t xml:space="preserve"> </w:t>
            </w:r>
            <w:r w:rsidRPr="005E0427">
              <w:rPr>
                <w:sz w:val="20"/>
              </w:rPr>
              <w:t>прочие</w:t>
            </w:r>
            <w:r w:rsidRPr="005E0427">
              <w:rPr>
                <w:spacing w:val="-3"/>
                <w:sz w:val="20"/>
              </w:rPr>
              <w:t xml:space="preserve"> </w:t>
            </w:r>
            <w:r w:rsidRPr="005E0427">
              <w:rPr>
                <w:sz w:val="20"/>
              </w:rPr>
              <w:t>потребители</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w w:val="99"/>
                <w:sz w:val="20"/>
              </w:rPr>
              <w:t>-</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w w:val="99"/>
                <w:sz w:val="20"/>
              </w:rPr>
              <w:t>-</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57"/>
              <w:rPr>
                <w:sz w:val="20"/>
              </w:rPr>
            </w:pPr>
            <w:r w:rsidRPr="005E0427">
              <w:rPr>
                <w:sz w:val="20"/>
              </w:rPr>
              <w:t>Пропущено</w:t>
            </w:r>
            <w:r w:rsidRPr="005E0427">
              <w:rPr>
                <w:spacing w:val="-4"/>
                <w:sz w:val="20"/>
              </w:rPr>
              <w:t xml:space="preserve"> </w:t>
            </w:r>
            <w:r w:rsidRPr="005E0427">
              <w:rPr>
                <w:sz w:val="20"/>
              </w:rPr>
              <w:t>через</w:t>
            </w:r>
            <w:r w:rsidRPr="005E0427">
              <w:rPr>
                <w:spacing w:val="-2"/>
                <w:sz w:val="20"/>
              </w:rPr>
              <w:t xml:space="preserve"> </w:t>
            </w:r>
            <w:r w:rsidRPr="005E0427">
              <w:rPr>
                <w:sz w:val="20"/>
              </w:rPr>
              <w:t>очистные</w:t>
            </w:r>
            <w:r w:rsidRPr="005E0427">
              <w:rPr>
                <w:spacing w:val="-4"/>
                <w:sz w:val="20"/>
              </w:rPr>
              <w:t xml:space="preserve"> </w:t>
            </w:r>
            <w:r w:rsidRPr="005E0427">
              <w:rPr>
                <w:sz w:val="20"/>
              </w:rPr>
              <w:t>сооружения</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494" w:right="485"/>
              <w:jc w:val="center"/>
              <w:rPr>
                <w:sz w:val="20"/>
              </w:rPr>
            </w:pPr>
            <w:r w:rsidRPr="005E0427">
              <w:rPr>
                <w:sz w:val="20"/>
              </w:rPr>
              <w:t>96,80</w:t>
            </w:r>
          </w:p>
        </w:tc>
        <w:tc>
          <w:tcPr>
            <w:tcW w:w="1810" w:type="dxa"/>
            <w:vAlign w:val="center"/>
          </w:tcPr>
          <w:p w:rsidR="00087288" w:rsidRPr="005E0427" w:rsidRDefault="00087288" w:rsidP="00087288">
            <w:pPr>
              <w:pStyle w:val="TableParagraph"/>
              <w:spacing w:line="210" w:lineRule="exact"/>
              <w:ind w:left="558" w:right="551"/>
              <w:jc w:val="center"/>
              <w:rPr>
                <w:sz w:val="20"/>
              </w:rPr>
            </w:pPr>
            <w:r w:rsidRPr="005E0427">
              <w:rPr>
                <w:sz w:val="20"/>
              </w:rPr>
              <w:t>96,80</w:t>
            </w:r>
          </w:p>
        </w:tc>
      </w:tr>
      <w:tr w:rsidR="00087288" w:rsidRPr="005E0427" w:rsidTr="00087288">
        <w:trPr>
          <w:trHeight w:val="230"/>
        </w:trPr>
        <w:tc>
          <w:tcPr>
            <w:tcW w:w="9861" w:type="dxa"/>
            <w:gridSpan w:val="4"/>
            <w:vAlign w:val="center"/>
          </w:tcPr>
          <w:p w:rsidR="00087288" w:rsidRPr="005E0427" w:rsidRDefault="00087288" w:rsidP="00087288">
            <w:pPr>
              <w:pStyle w:val="TableParagraph"/>
              <w:spacing w:line="210" w:lineRule="exact"/>
              <w:ind w:left="57"/>
              <w:rPr>
                <w:sz w:val="20"/>
              </w:rPr>
            </w:pPr>
            <w:r w:rsidRPr="005E0427">
              <w:rPr>
                <w:sz w:val="20"/>
              </w:rPr>
              <w:t>вт.ч.</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5"/>
                <w:sz w:val="20"/>
              </w:rPr>
              <w:t xml:space="preserve"> </w:t>
            </w:r>
            <w:r w:rsidRPr="005E0427">
              <w:rPr>
                <w:sz w:val="20"/>
              </w:rPr>
              <w:t>полная</w:t>
            </w:r>
            <w:r w:rsidRPr="005E0427">
              <w:rPr>
                <w:spacing w:val="-3"/>
                <w:sz w:val="20"/>
              </w:rPr>
              <w:t xml:space="preserve"> </w:t>
            </w:r>
            <w:r w:rsidRPr="005E0427">
              <w:rPr>
                <w:sz w:val="20"/>
              </w:rPr>
              <w:t>биологическая</w:t>
            </w:r>
            <w:r w:rsidRPr="005E0427">
              <w:rPr>
                <w:spacing w:val="-4"/>
                <w:sz w:val="20"/>
              </w:rPr>
              <w:t xml:space="preserve"> </w:t>
            </w:r>
            <w:r w:rsidRPr="005E0427">
              <w:rPr>
                <w:sz w:val="20"/>
              </w:rPr>
              <w:t>очистка</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494" w:right="485"/>
              <w:jc w:val="center"/>
              <w:rPr>
                <w:sz w:val="20"/>
              </w:rPr>
            </w:pPr>
            <w:r w:rsidRPr="005E0427">
              <w:rPr>
                <w:sz w:val="20"/>
              </w:rPr>
              <w:t>96,80</w:t>
            </w:r>
          </w:p>
        </w:tc>
        <w:tc>
          <w:tcPr>
            <w:tcW w:w="1810" w:type="dxa"/>
            <w:vAlign w:val="center"/>
          </w:tcPr>
          <w:p w:rsidR="00087288" w:rsidRPr="005E0427" w:rsidRDefault="00087288" w:rsidP="00087288">
            <w:pPr>
              <w:pStyle w:val="TableParagraph"/>
              <w:spacing w:line="210" w:lineRule="exact"/>
              <w:ind w:left="558" w:right="551"/>
              <w:jc w:val="center"/>
              <w:rPr>
                <w:sz w:val="20"/>
              </w:rPr>
            </w:pPr>
            <w:r w:rsidRPr="005E0427">
              <w:rPr>
                <w:sz w:val="20"/>
              </w:rPr>
              <w:t>96,80</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4"/>
                <w:sz w:val="20"/>
              </w:rPr>
              <w:t xml:space="preserve"> </w:t>
            </w:r>
            <w:r w:rsidRPr="005E0427">
              <w:rPr>
                <w:sz w:val="20"/>
              </w:rPr>
              <w:t>из</w:t>
            </w:r>
            <w:r w:rsidRPr="005E0427">
              <w:rPr>
                <w:spacing w:val="-2"/>
                <w:sz w:val="20"/>
              </w:rPr>
              <w:t xml:space="preserve"> </w:t>
            </w:r>
            <w:r w:rsidRPr="005E0427">
              <w:rPr>
                <w:sz w:val="20"/>
              </w:rPr>
              <w:t>нее</w:t>
            </w:r>
            <w:r w:rsidRPr="005E0427">
              <w:rPr>
                <w:spacing w:val="-2"/>
                <w:sz w:val="20"/>
              </w:rPr>
              <w:t xml:space="preserve"> </w:t>
            </w:r>
            <w:r w:rsidRPr="005E0427">
              <w:rPr>
                <w:sz w:val="20"/>
              </w:rPr>
              <w:t>с</w:t>
            </w:r>
            <w:r w:rsidRPr="005E0427">
              <w:rPr>
                <w:spacing w:val="-2"/>
                <w:sz w:val="20"/>
              </w:rPr>
              <w:t xml:space="preserve"> </w:t>
            </w:r>
            <w:r w:rsidRPr="005E0427">
              <w:rPr>
                <w:sz w:val="20"/>
              </w:rPr>
              <w:t>доочисткой</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494" w:right="485"/>
              <w:jc w:val="center"/>
              <w:rPr>
                <w:sz w:val="20"/>
              </w:rPr>
            </w:pPr>
            <w:r w:rsidRPr="005E0427">
              <w:rPr>
                <w:sz w:val="20"/>
              </w:rPr>
              <w:t>96,80</w:t>
            </w:r>
          </w:p>
        </w:tc>
        <w:tc>
          <w:tcPr>
            <w:tcW w:w="1810" w:type="dxa"/>
            <w:vAlign w:val="center"/>
          </w:tcPr>
          <w:p w:rsidR="00087288" w:rsidRPr="005E0427" w:rsidRDefault="00087288" w:rsidP="00087288">
            <w:pPr>
              <w:pStyle w:val="TableParagraph"/>
              <w:spacing w:line="210" w:lineRule="exact"/>
              <w:ind w:left="558" w:right="551"/>
              <w:jc w:val="center"/>
              <w:rPr>
                <w:sz w:val="20"/>
              </w:rPr>
            </w:pPr>
            <w:r w:rsidRPr="005E0427">
              <w:rPr>
                <w:sz w:val="20"/>
              </w:rPr>
              <w:t>96,80</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6"/>
                <w:sz w:val="20"/>
              </w:rPr>
              <w:t xml:space="preserve"> </w:t>
            </w:r>
            <w:r w:rsidRPr="005E0427">
              <w:rPr>
                <w:sz w:val="20"/>
              </w:rPr>
              <w:t>нормативно</w:t>
            </w:r>
            <w:r w:rsidRPr="005E0427">
              <w:rPr>
                <w:spacing w:val="-2"/>
                <w:sz w:val="20"/>
              </w:rPr>
              <w:t xml:space="preserve"> </w:t>
            </w:r>
            <w:r w:rsidRPr="005E0427">
              <w:rPr>
                <w:sz w:val="20"/>
              </w:rPr>
              <w:t>очищенной</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494" w:right="485"/>
              <w:jc w:val="center"/>
              <w:rPr>
                <w:sz w:val="20"/>
              </w:rPr>
            </w:pPr>
            <w:r w:rsidRPr="005E0427">
              <w:rPr>
                <w:sz w:val="20"/>
              </w:rPr>
              <w:t>96,80</w:t>
            </w:r>
          </w:p>
        </w:tc>
        <w:tc>
          <w:tcPr>
            <w:tcW w:w="1810" w:type="dxa"/>
            <w:vAlign w:val="center"/>
          </w:tcPr>
          <w:p w:rsidR="00087288" w:rsidRPr="005E0427" w:rsidRDefault="00087288" w:rsidP="00087288">
            <w:pPr>
              <w:pStyle w:val="TableParagraph"/>
              <w:spacing w:line="210" w:lineRule="exact"/>
              <w:ind w:left="558" w:right="551"/>
              <w:jc w:val="center"/>
              <w:rPr>
                <w:sz w:val="20"/>
              </w:rPr>
            </w:pPr>
            <w:r w:rsidRPr="005E0427">
              <w:rPr>
                <w:sz w:val="20"/>
              </w:rPr>
              <w:t>96,80</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208"/>
              <w:rPr>
                <w:sz w:val="20"/>
              </w:rPr>
            </w:pPr>
            <w:r w:rsidRPr="005E0427">
              <w:rPr>
                <w:sz w:val="20"/>
              </w:rPr>
              <w:t>-</w:t>
            </w:r>
            <w:r w:rsidRPr="005E0427">
              <w:rPr>
                <w:spacing w:val="-6"/>
                <w:sz w:val="20"/>
              </w:rPr>
              <w:t xml:space="preserve"> </w:t>
            </w:r>
            <w:r w:rsidRPr="005E0427">
              <w:rPr>
                <w:sz w:val="20"/>
              </w:rPr>
              <w:t>недостаточно</w:t>
            </w:r>
            <w:r w:rsidRPr="005E0427">
              <w:rPr>
                <w:spacing w:val="-3"/>
                <w:sz w:val="20"/>
              </w:rPr>
              <w:t xml:space="preserve"> </w:t>
            </w:r>
            <w:r w:rsidRPr="005E0427">
              <w:rPr>
                <w:sz w:val="20"/>
              </w:rPr>
              <w:t>очищенной</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sz w:val="20"/>
              </w:rPr>
              <w:t>0</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sz w:val="20"/>
              </w:rPr>
              <w:t>0</w:t>
            </w:r>
          </w:p>
        </w:tc>
      </w:tr>
      <w:tr w:rsidR="00087288" w:rsidRPr="005E0427" w:rsidTr="00087288">
        <w:trPr>
          <w:trHeight w:val="230"/>
        </w:trPr>
        <w:tc>
          <w:tcPr>
            <w:tcW w:w="4813" w:type="dxa"/>
          </w:tcPr>
          <w:p w:rsidR="00087288" w:rsidRPr="00087288" w:rsidRDefault="00087288" w:rsidP="00087288">
            <w:pPr>
              <w:pStyle w:val="TableParagraph"/>
              <w:spacing w:line="210" w:lineRule="exact"/>
              <w:ind w:left="57"/>
              <w:rPr>
                <w:sz w:val="20"/>
                <w:lang w:val="ru-RU"/>
              </w:rPr>
            </w:pPr>
            <w:r w:rsidRPr="00087288">
              <w:rPr>
                <w:sz w:val="20"/>
                <w:lang w:val="ru-RU"/>
              </w:rPr>
              <w:t>Передано</w:t>
            </w:r>
            <w:r w:rsidRPr="00087288">
              <w:rPr>
                <w:spacing w:val="-4"/>
                <w:sz w:val="20"/>
                <w:lang w:val="ru-RU"/>
              </w:rPr>
              <w:t xml:space="preserve"> </w:t>
            </w:r>
            <w:r w:rsidRPr="00087288">
              <w:rPr>
                <w:sz w:val="20"/>
                <w:lang w:val="ru-RU"/>
              </w:rPr>
              <w:t>сточных</w:t>
            </w:r>
            <w:r w:rsidRPr="00087288">
              <w:rPr>
                <w:spacing w:val="-5"/>
                <w:sz w:val="20"/>
                <w:lang w:val="ru-RU"/>
              </w:rPr>
              <w:t xml:space="preserve"> </w:t>
            </w:r>
            <w:r w:rsidRPr="00087288">
              <w:rPr>
                <w:sz w:val="20"/>
                <w:lang w:val="ru-RU"/>
              </w:rPr>
              <w:t>вод</w:t>
            </w:r>
            <w:r w:rsidRPr="00087288">
              <w:rPr>
                <w:spacing w:val="-4"/>
                <w:sz w:val="20"/>
                <w:lang w:val="ru-RU"/>
              </w:rPr>
              <w:t xml:space="preserve"> </w:t>
            </w:r>
            <w:r w:rsidRPr="00087288">
              <w:rPr>
                <w:sz w:val="20"/>
                <w:lang w:val="ru-RU"/>
              </w:rPr>
              <w:t>другим</w:t>
            </w:r>
            <w:r w:rsidRPr="00087288">
              <w:rPr>
                <w:spacing w:val="-2"/>
                <w:sz w:val="20"/>
                <w:lang w:val="ru-RU"/>
              </w:rPr>
              <w:t xml:space="preserve"> </w:t>
            </w:r>
            <w:r w:rsidRPr="00087288">
              <w:rPr>
                <w:sz w:val="20"/>
                <w:lang w:val="ru-RU"/>
              </w:rPr>
              <w:t>организациям</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sz w:val="20"/>
              </w:rPr>
              <w:t>0</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sz w:val="20"/>
              </w:rPr>
              <w:t>0</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57"/>
              <w:rPr>
                <w:sz w:val="20"/>
              </w:rPr>
            </w:pPr>
            <w:r w:rsidRPr="005E0427">
              <w:rPr>
                <w:sz w:val="20"/>
              </w:rPr>
              <w:t>Сброшено</w:t>
            </w:r>
            <w:r w:rsidRPr="005E0427">
              <w:rPr>
                <w:spacing w:val="-3"/>
                <w:sz w:val="20"/>
              </w:rPr>
              <w:t xml:space="preserve"> </w:t>
            </w:r>
            <w:r w:rsidRPr="005E0427">
              <w:rPr>
                <w:sz w:val="20"/>
              </w:rPr>
              <w:t>воды</w:t>
            </w:r>
            <w:r w:rsidRPr="005E0427">
              <w:rPr>
                <w:spacing w:val="-3"/>
                <w:sz w:val="20"/>
              </w:rPr>
              <w:t xml:space="preserve"> </w:t>
            </w:r>
            <w:r w:rsidRPr="005E0427">
              <w:rPr>
                <w:sz w:val="20"/>
              </w:rPr>
              <w:t>без</w:t>
            </w:r>
            <w:r w:rsidRPr="005E0427">
              <w:rPr>
                <w:spacing w:val="-2"/>
                <w:sz w:val="20"/>
              </w:rPr>
              <w:t xml:space="preserve"> </w:t>
            </w:r>
            <w:r w:rsidRPr="005E0427">
              <w:rPr>
                <w:sz w:val="20"/>
              </w:rPr>
              <w:t>очистки</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line="210" w:lineRule="exact"/>
              <w:ind w:left="7"/>
              <w:jc w:val="center"/>
              <w:rPr>
                <w:sz w:val="20"/>
              </w:rPr>
            </w:pPr>
            <w:r w:rsidRPr="005E0427">
              <w:rPr>
                <w:sz w:val="20"/>
              </w:rPr>
              <w:t>0</w:t>
            </w:r>
          </w:p>
        </w:tc>
        <w:tc>
          <w:tcPr>
            <w:tcW w:w="1810" w:type="dxa"/>
            <w:vAlign w:val="center"/>
          </w:tcPr>
          <w:p w:rsidR="00087288" w:rsidRPr="005E0427" w:rsidRDefault="00087288" w:rsidP="00087288">
            <w:pPr>
              <w:pStyle w:val="TableParagraph"/>
              <w:spacing w:line="210" w:lineRule="exact"/>
              <w:ind w:left="8"/>
              <w:jc w:val="center"/>
              <w:rPr>
                <w:sz w:val="20"/>
              </w:rPr>
            </w:pPr>
            <w:r w:rsidRPr="005E0427">
              <w:rPr>
                <w:sz w:val="20"/>
              </w:rPr>
              <w:t>0</w:t>
            </w:r>
          </w:p>
        </w:tc>
      </w:tr>
      <w:tr w:rsidR="00087288" w:rsidRPr="005E0427" w:rsidTr="00087288">
        <w:trPr>
          <w:trHeight w:val="458"/>
        </w:trPr>
        <w:tc>
          <w:tcPr>
            <w:tcW w:w="4813" w:type="dxa"/>
          </w:tcPr>
          <w:p w:rsidR="00087288" w:rsidRPr="00087288" w:rsidRDefault="00087288" w:rsidP="00087288">
            <w:pPr>
              <w:pStyle w:val="TableParagraph"/>
              <w:tabs>
                <w:tab w:val="left" w:pos="1304"/>
                <w:tab w:val="left" w:pos="2802"/>
                <w:tab w:val="left" w:pos="3616"/>
                <w:tab w:val="left" w:pos="4138"/>
              </w:tabs>
              <w:spacing w:line="223" w:lineRule="exact"/>
              <w:ind w:left="57"/>
              <w:rPr>
                <w:sz w:val="20"/>
                <w:lang w:val="ru-RU"/>
              </w:rPr>
            </w:pPr>
            <w:r w:rsidRPr="00087288">
              <w:rPr>
                <w:sz w:val="20"/>
                <w:lang w:val="ru-RU"/>
              </w:rPr>
              <w:t>Количество</w:t>
            </w:r>
            <w:r w:rsidRPr="00087288">
              <w:rPr>
                <w:sz w:val="20"/>
                <w:lang w:val="ru-RU"/>
              </w:rPr>
              <w:tab/>
              <w:t>образованного</w:t>
            </w:r>
            <w:r w:rsidRPr="00087288">
              <w:rPr>
                <w:sz w:val="20"/>
                <w:lang w:val="ru-RU"/>
              </w:rPr>
              <w:tab/>
              <w:t>осадка</w:t>
            </w:r>
            <w:r w:rsidRPr="00087288">
              <w:rPr>
                <w:sz w:val="20"/>
                <w:lang w:val="ru-RU"/>
              </w:rPr>
              <w:tab/>
              <w:t>(по</w:t>
            </w:r>
            <w:r w:rsidRPr="00087288">
              <w:rPr>
                <w:sz w:val="20"/>
                <w:lang w:val="ru-RU"/>
              </w:rPr>
              <w:tab/>
              <w:t>сухому</w:t>
            </w:r>
          </w:p>
          <w:p w:rsidR="00087288" w:rsidRPr="00087288" w:rsidRDefault="00087288" w:rsidP="00087288">
            <w:pPr>
              <w:pStyle w:val="TableParagraph"/>
              <w:spacing w:line="215" w:lineRule="exact"/>
              <w:ind w:left="57"/>
              <w:rPr>
                <w:sz w:val="20"/>
                <w:lang w:val="ru-RU"/>
              </w:rPr>
            </w:pPr>
            <w:r w:rsidRPr="00087288">
              <w:rPr>
                <w:sz w:val="20"/>
                <w:lang w:val="ru-RU"/>
              </w:rPr>
              <w:t>веществу)</w:t>
            </w:r>
          </w:p>
        </w:tc>
        <w:tc>
          <w:tcPr>
            <w:tcW w:w="1171" w:type="dxa"/>
          </w:tcPr>
          <w:p w:rsidR="00087288" w:rsidRPr="005E0427" w:rsidRDefault="00087288" w:rsidP="00087288">
            <w:pPr>
              <w:pStyle w:val="TableParagraph"/>
              <w:spacing w:before="108"/>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spacing w:before="108"/>
              <w:ind w:left="7"/>
              <w:jc w:val="center"/>
              <w:rPr>
                <w:sz w:val="20"/>
              </w:rPr>
            </w:pPr>
            <w:r w:rsidRPr="005E0427">
              <w:rPr>
                <w:sz w:val="20"/>
              </w:rPr>
              <w:t>0,0006</w:t>
            </w:r>
          </w:p>
        </w:tc>
        <w:tc>
          <w:tcPr>
            <w:tcW w:w="1810" w:type="dxa"/>
            <w:vAlign w:val="center"/>
          </w:tcPr>
          <w:p w:rsidR="00087288" w:rsidRPr="005E0427" w:rsidRDefault="00087288" w:rsidP="00087288">
            <w:pPr>
              <w:pStyle w:val="TableParagraph"/>
              <w:spacing w:before="108"/>
              <w:ind w:left="8"/>
              <w:jc w:val="center"/>
              <w:rPr>
                <w:sz w:val="20"/>
              </w:rPr>
            </w:pPr>
            <w:r w:rsidRPr="005E0427">
              <w:rPr>
                <w:sz w:val="20"/>
              </w:rPr>
              <w:t>0,0006</w:t>
            </w:r>
          </w:p>
        </w:tc>
      </w:tr>
      <w:tr w:rsidR="00087288" w:rsidRPr="005E0427" w:rsidTr="00087288">
        <w:trPr>
          <w:trHeight w:val="230"/>
        </w:trPr>
        <w:tc>
          <w:tcPr>
            <w:tcW w:w="4813" w:type="dxa"/>
          </w:tcPr>
          <w:p w:rsidR="00087288" w:rsidRPr="005E0427" w:rsidRDefault="00087288" w:rsidP="00087288">
            <w:pPr>
              <w:pStyle w:val="TableParagraph"/>
              <w:spacing w:line="210" w:lineRule="exact"/>
              <w:ind w:left="57"/>
              <w:rPr>
                <w:sz w:val="20"/>
              </w:rPr>
            </w:pPr>
            <w:r w:rsidRPr="005E0427">
              <w:rPr>
                <w:sz w:val="20"/>
              </w:rPr>
              <w:t>Количество</w:t>
            </w:r>
            <w:r w:rsidRPr="005E0427">
              <w:rPr>
                <w:spacing w:val="-4"/>
                <w:sz w:val="20"/>
              </w:rPr>
              <w:t xml:space="preserve"> </w:t>
            </w:r>
            <w:r w:rsidRPr="005E0427">
              <w:rPr>
                <w:sz w:val="20"/>
              </w:rPr>
              <w:t>утилизированного</w:t>
            </w:r>
            <w:r w:rsidRPr="005E0427">
              <w:rPr>
                <w:spacing w:val="-4"/>
                <w:sz w:val="20"/>
              </w:rPr>
              <w:t xml:space="preserve"> </w:t>
            </w:r>
            <w:r w:rsidRPr="005E0427">
              <w:rPr>
                <w:sz w:val="20"/>
              </w:rPr>
              <w:t>осадка</w:t>
            </w:r>
          </w:p>
        </w:tc>
        <w:tc>
          <w:tcPr>
            <w:tcW w:w="1171" w:type="dxa"/>
          </w:tcPr>
          <w:p w:rsidR="00087288" w:rsidRPr="005E0427" w:rsidRDefault="00087288" w:rsidP="00087288">
            <w:pPr>
              <w:pStyle w:val="TableParagraph"/>
              <w:spacing w:line="210" w:lineRule="exact"/>
              <w:ind w:right="155"/>
              <w:jc w:val="right"/>
              <w:rPr>
                <w:sz w:val="20"/>
              </w:rPr>
            </w:pPr>
            <w:r w:rsidRPr="005E0427">
              <w:rPr>
                <w:sz w:val="20"/>
              </w:rPr>
              <w:t>тыс.куб.м</w:t>
            </w:r>
          </w:p>
        </w:tc>
        <w:tc>
          <w:tcPr>
            <w:tcW w:w="2067" w:type="dxa"/>
            <w:vAlign w:val="center"/>
          </w:tcPr>
          <w:p w:rsidR="00087288" w:rsidRPr="005E0427" w:rsidRDefault="00087288" w:rsidP="00087288">
            <w:pPr>
              <w:pStyle w:val="TableParagraph"/>
              <w:ind w:left="7"/>
              <w:jc w:val="center"/>
              <w:rPr>
                <w:sz w:val="20"/>
              </w:rPr>
            </w:pPr>
            <w:r w:rsidRPr="005E0427">
              <w:rPr>
                <w:sz w:val="20"/>
              </w:rPr>
              <w:t>0,0006</w:t>
            </w:r>
          </w:p>
        </w:tc>
        <w:tc>
          <w:tcPr>
            <w:tcW w:w="1810" w:type="dxa"/>
            <w:vAlign w:val="center"/>
          </w:tcPr>
          <w:p w:rsidR="00087288" w:rsidRPr="005E0427" w:rsidRDefault="00087288" w:rsidP="00087288">
            <w:pPr>
              <w:pStyle w:val="TableParagraph"/>
              <w:ind w:left="8"/>
              <w:jc w:val="center"/>
              <w:rPr>
                <w:sz w:val="20"/>
              </w:rPr>
            </w:pPr>
            <w:r w:rsidRPr="005E0427">
              <w:rPr>
                <w:sz w:val="20"/>
              </w:rPr>
              <w:t>0,0006</w:t>
            </w:r>
          </w:p>
        </w:tc>
      </w:tr>
      <w:tr w:rsidR="00087288" w:rsidRPr="005E0427" w:rsidTr="00087288">
        <w:trPr>
          <w:trHeight w:val="460"/>
        </w:trPr>
        <w:tc>
          <w:tcPr>
            <w:tcW w:w="4813" w:type="dxa"/>
          </w:tcPr>
          <w:p w:rsidR="00087288" w:rsidRPr="00087288" w:rsidRDefault="00087288" w:rsidP="00087288">
            <w:pPr>
              <w:pStyle w:val="TableParagraph"/>
              <w:spacing w:line="224" w:lineRule="exact"/>
              <w:ind w:left="57"/>
              <w:rPr>
                <w:sz w:val="20"/>
                <w:lang w:val="ru-RU"/>
              </w:rPr>
            </w:pPr>
            <w:r w:rsidRPr="00087288">
              <w:rPr>
                <w:sz w:val="20"/>
                <w:lang w:val="ru-RU"/>
              </w:rPr>
              <w:t>Установленная</w:t>
            </w:r>
            <w:r w:rsidRPr="00087288">
              <w:rPr>
                <w:spacing w:val="74"/>
                <w:sz w:val="20"/>
                <w:lang w:val="ru-RU"/>
              </w:rPr>
              <w:t xml:space="preserve"> </w:t>
            </w:r>
            <w:r w:rsidRPr="00087288">
              <w:rPr>
                <w:sz w:val="20"/>
                <w:lang w:val="ru-RU"/>
              </w:rPr>
              <w:t xml:space="preserve">пропускная  </w:t>
            </w:r>
            <w:r w:rsidRPr="00087288">
              <w:rPr>
                <w:spacing w:val="20"/>
                <w:sz w:val="20"/>
                <w:lang w:val="ru-RU"/>
              </w:rPr>
              <w:t xml:space="preserve"> </w:t>
            </w:r>
            <w:r w:rsidRPr="00087288">
              <w:rPr>
                <w:sz w:val="20"/>
                <w:lang w:val="ru-RU"/>
              </w:rPr>
              <w:t xml:space="preserve">способность  </w:t>
            </w:r>
            <w:r w:rsidRPr="00087288">
              <w:rPr>
                <w:spacing w:val="21"/>
                <w:sz w:val="20"/>
                <w:lang w:val="ru-RU"/>
              </w:rPr>
              <w:t xml:space="preserve"> </w:t>
            </w:r>
            <w:r w:rsidRPr="00087288">
              <w:rPr>
                <w:sz w:val="20"/>
                <w:lang w:val="ru-RU"/>
              </w:rPr>
              <w:t>очистных</w:t>
            </w:r>
          </w:p>
          <w:p w:rsidR="00087288" w:rsidRPr="00087288" w:rsidRDefault="00087288" w:rsidP="00087288">
            <w:pPr>
              <w:pStyle w:val="TableParagraph"/>
              <w:spacing w:line="216" w:lineRule="exact"/>
              <w:ind w:left="57"/>
              <w:rPr>
                <w:sz w:val="20"/>
                <w:lang w:val="ru-RU"/>
              </w:rPr>
            </w:pPr>
            <w:r w:rsidRPr="00087288">
              <w:rPr>
                <w:sz w:val="20"/>
                <w:lang w:val="ru-RU"/>
              </w:rPr>
              <w:t>сооружений</w:t>
            </w:r>
          </w:p>
        </w:tc>
        <w:tc>
          <w:tcPr>
            <w:tcW w:w="1171" w:type="dxa"/>
          </w:tcPr>
          <w:p w:rsidR="00087288" w:rsidRPr="005E0427" w:rsidRDefault="00087288" w:rsidP="00087288">
            <w:pPr>
              <w:pStyle w:val="TableParagraph"/>
              <w:spacing w:line="224" w:lineRule="exact"/>
              <w:ind w:left="120" w:right="109"/>
              <w:jc w:val="center"/>
              <w:rPr>
                <w:sz w:val="20"/>
              </w:rPr>
            </w:pPr>
            <w:r w:rsidRPr="005E0427">
              <w:rPr>
                <w:sz w:val="20"/>
              </w:rPr>
              <w:t>тыс.куб.м/</w:t>
            </w:r>
          </w:p>
          <w:p w:rsidR="00087288" w:rsidRPr="005E0427" w:rsidRDefault="00087288" w:rsidP="00087288">
            <w:pPr>
              <w:pStyle w:val="TableParagraph"/>
              <w:spacing w:line="216" w:lineRule="exact"/>
              <w:ind w:left="120" w:right="108"/>
              <w:jc w:val="center"/>
              <w:rPr>
                <w:sz w:val="20"/>
              </w:rPr>
            </w:pPr>
            <w:r w:rsidRPr="005E0427">
              <w:rPr>
                <w:sz w:val="20"/>
              </w:rPr>
              <w:t>сутки</w:t>
            </w:r>
          </w:p>
        </w:tc>
        <w:tc>
          <w:tcPr>
            <w:tcW w:w="2067" w:type="dxa"/>
            <w:vAlign w:val="center"/>
          </w:tcPr>
          <w:p w:rsidR="00087288" w:rsidRPr="005E0427" w:rsidRDefault="00087288" w:rsidP="00087288">
            <w:pPr>
              <w:pStyle w:val="TableParagraph"/>
              <w:spacing w:before="108"/>
              <w:ind w:left="492" w:right="485"/>
              <w:jc w:val="center"/>
              <w:rPr>
                <w:sz w:val="20"/>
              </w:rPr>
            </w:pPr>
            <w:r w:rsidRPr="005E0427">
              <w:rPr>
                <w:sz w:val="20"/>
              </w:rPr>
              <w:t>0,7</w:t>
            </w:r>
          </w:p>
        </w:tc>
        <w:tc>
          <w:tcPr>
            <w:tcW w:w="1810" w:type="dxa"/>
            <w:vAlign w:val="center"/>
          </w:tcPr>
          <w:p w:rsidR="00087288" w:rsidRPr="005E0427" w:rsidRDefault="00087288" w:rsidP="00087288">
            <w:pPr>
              <w:pStyle w:val="TableParagraph"/>
              <w:spacing w:before="108"/>
              <w:ind w:left="558" w:right="548"/>
              <w:jc w:val="center"/>
              <w:rPr>
                <w:sz w:val="20"/>
              </w:rPr>
            </w:pPr>
            <w:r w:rsidRPr="005E0427">
              <w:rPr>
                <w:sz w:val="20"/>
              </w:rPr>
              <w:t>0,7</w:t>
            </w:r>
          </w:p>
        </w:tc>
      </w:tr>
    </w:tbl>
    <w:p w:rsidR="00087288" w:rsidRPr="005E0427" w:rsidRDefault="00087288" w:rsidP="00087288">
      <w:pPr>
        <w:pStyle w:val="af5"/>
        <w:spacing w:before="5"/>
        <w:rPr>
          <w:sz w:val="9"/>
        </w:rPr>
      </w:pPr>
    </w:p>
    <w:p w:rsidR="00087288" w:rsidRPr="00DA6C94" w:rsidRDefault="00087288" w:rsidP="005B62FA">
      <w:pPr>
        <w:pStyle w:val="1"/>
        <w:keepNext w:val="0"/>
        <w:keepLines w:val="0"/>
        <w:widowControl w:val="0"/>
        <w:numPr>
          <w:ilvl w:val="1"/>
          <w:numId w:val="6"/>
        </w:numPr>
        <w:tabs>
          <w:tab w:val="left" w:pos="0"/>
        </w:tabs>
        <w:autoSpaceDE w:val="0"/>
        <w:autoSpaceDN w:val="0"/>
        <w:spacing w:before="90" w:line="242" w:lineRule="auto"/>
        <w:ind w:left="0" w:right="233" w:firstLine="0"/>
        <w:jc w:val="center"/>
        <w:rPr>
          <w:rFonts w:ascii="Times New Roman" w:hAnsi="Times New Roman" w:cs="Times New Roman"/>
          <w:color w:val="auto"/>
          <w:sz w:val="26"/>
          <w:szCs w:val="26"/>
        </w:rPr>
      </w:pPr>
      <w:r w:rsidRPr="00DA6C94">
        <w:rPr>
          <w:rFonts w:ascii="Times New Roman" w:hAnsi="Times New Roman" w:cs="Times New Roman"/>
          <w:color w:val="auto"/>
          <w:sz w:val="26"/>
          <w:szCs w:val="26"/>
        </w:rPr>
        <w:t>Оценка</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фактического</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притока</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неорганизованного</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стока</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(сточных</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вод,</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поступающих</w:t>
      </w:r>
      <w:r w:rsidRPr="00DA6C94">
        <w:rPr>
          <w:rFonts w:ascii="Times New Roman" w:hAnsi="Times New Roman" w:cs="Times New Roman"/>
          <w:color w:val="auto"/>
          <w:spacing w:val="-57"/>
          <w:sz w:val="26"/>
          <w:szCs w:val="26"/>
        </w:rPr>
        <w:t xml:space="preserve"> </w:t>
      </w:r>
      <w:r w:rsidRPr="00DA6C94">
        <w:rPr>
          <w:rFonts w:ascii="Times New Roman" w:hAnsi="Times New Roman" w:cs="Times New Roman"/>
          <w:color w:val="auto"/>
          <w:sz w:val="26"/>
          <w:szCs w:val="26"/>
        </w:rPr>
        <w:t>по</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поверхности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рельефа</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местности)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по</w:t>
      </w:r>
      <w:r w:rsidRPr="00DA6C94">
        <w:rPr>
          <w:rFonts w:ascii="Times New Roman" w:hAnsi="Times New Roman" w:cs="Times New Roman"/>
          <w:color w:val="auto"/>
          <w:spacing w:val="-4"/>
          <w:sz w:val="26"/>
          <w:szCs w:val="26"/>
        </w:rPr>
        <w:t xml:space="preserve"> </w:t>
      </w:r>
      <w:r w:rsidRPr="00DA6C94">
        <w:rPr>
          <w:rFonts w:ascii="Times New Roman" w:hAnsi="Times New Roman" w:cs="Times New Roman"/>
          <w:color w:val="auto"/>
          <w:sz w:val="26"/>
          <w:szCs w:val="26"/>
        </w:rPr>
        <w:t>технологическим</w:t>
      </w:r>
      <w:r w:rsidRPr="00DA6C94">
        <w:rPr>
          <w:rFonts w:ascii="Times New Roman" w:hAnsi="Times New Roman" w:cs="Times New Roman"/>
          <w:color w:val="auto"/>
          <w:spacing w:val="-2"/>
          <w:sz w:val="26"/>
          <w:szCs w:val="26"/>
        </w:rPr>
        <w:t xml:space="preserve"> </w:t>
      </w:r>
      <w:r w:rsidRPr="00DA6C94">
        <w:rPr>
          <w:rFonts w:ascii="Times New Roman" w:hAnsi="Times New Roman" w:cs="Times New Roman"/>
          <w:color w:val="auto"/>
          <w:sz w:val="26"/>
          <w:szCs w:val="26"/>
        </w:rPr>
        <w:t>зонам</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водоотведения</w:t>
      </w:r>
    </w:p>
    <w:p w:rsidR="00087288" w:rsidRPr="00DA6C94" w:rsidRDefault="00087288" w:rsidP="00DA6C94">
      <w:pPr>
        <w:pStyle w:val="a5"/>
        <w:ind w:firstLine="709"/>
        <w:jc w:val="both"/>
        <w:rPr>
          <w:rFonts w:ascii="Times New Roman" w:hAnsi="Times New Roman" w:cs="Times New Roman"/>
          <w:sz w:val="26"/>
          <w:szCs w:val="26"/>
        </w:rPr>
      </w:pPr>
      <w:r w:rsidRPr="00DA6C94">
        <w:rPr>
          <w:rFonts w:ascii="Times New Roman" w:hAnsi="Times New Roman" w:cs="Times New Roman"/>
          <w:sz w:val="26"/>
          <w:szCs w:val="26"/>
        </w:rPr>
        <w:t>На</w:t>
      </w:r>
      <w:r w:rsidRPr="00DA6C94">
        <w:rPr>
          <w:rFonts w:ascii="Times New Roman" w:hAnsi="Times New Roman" w:cs="Times New Roman"/>
          <w:spacing w:val="-5"/>
          <w:sz w:val="26"/>
          <w:szCs w:val="26"/>
        </w:rPr>
        <w:t xml:space="preserve"> </w:t>
      </w:r>
      <w:r w:rsidRPr="00DA6C94">
        <w:rPr>
          <w:rFonts w:ascii="Times New Roman" w:hAnsi="Times New Roman" w:cs="Times New Roman"/>
          <w:sz w:val="26"/>
          <w:szCs w:val="26"/>
        </w:rPr>
        <w:t>территории</w:t>
      </w:r>
      <w:r w:rsidRPr="00DA6C94">
        <w:rPr>
          <w:rFonts w:ascii="Times New Roman" w:hAnsi="Times New Roman" w:cs="Times New Roman"/>
          <w:spacing w:val="-2"/>
          <w:sz w:val="26"/>
          <w:szCs w:val="26"/>
        </w:rPr>
        <w:t xml:space="preserve"> </w:t>
      </w:r>
      <w:r w:rsidRPr="00DA6C94">
        <w:rPr>
          <w:rFonts w:ascii="Times New Roman" w:hAnsi="Times New Roman" w:cs="Times New Roman"/>
          <w:sz w:val="26"/>
          <w:szCs w:val="26"/>
        </w:rPr>
        <w:t>сельского</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поселения</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Светлый отсутствуют</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системы</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дождевой</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канализации.</w:t>
      </w:r>
    </w:p>
    <w:p w:rsidR="00087288" w:rsidRPr="00DA6C94" w:rsidRDefault="00087288" w:rsidP="00DA6C94">
      <w:pPr>
        <w:pStyle w:val="a5"/>
        <w:ind w:firstLine="709"/>
        <w:jc w:val="both"/>
        <w:rPr>
          <w:rFonts w:ascii="Times New Roman" w:hAnsi="Times New Roman" w:cs="Times New Roman"/>
          <w:sz w:val="26"/>
          <w:szCs w:val="26"/>
        </w:rPr>
      </w:pPr>
      <w:r w:rsidRPr="00DA6C94">
        <w:rPr>
          <w:rFonts w:ascii="Times New Roman" w:hAnsi="Times New Roman" w:cs="Times New Roman"/>
          <w:sz w:val="26"/>
          <w:szCs w:val="26"/>
        </w:rPr>
        <w:t>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населённых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пунктах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водоотвод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должен</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осуществляться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методом</w:t>
      </w:r>
      <w:r w:rsidRPr="00DA6C94">
        <w:rPr>
          <w:rFonts w:ascii="Times New Roman" w:hAnsi="Times New Roman" w:cs="Times New Roman"/>
          <w:spacing w:val="61"/>
          <w:sz w:val="26"/>
          <w:szCs w:val="26"/>
        </w:rPr>
        <w:t xml:space="preserve"> </w:t>
      </w:r>
      <w:r w:rsidRPr="00DA6C94">
        <w:rPr>
          <w:rFonts w:ascii="Times New Roman" w:hAnsi="Times New Roman" w:cs="Times New Roman"/>
          <w:sz w:val="26"/>
          <w:szCs w:val="26"/>
        </w:rPr>
        <w:t>вертикальной планировки, обеспечивающей сток продольными и поперечными уклонами на всех проездах 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площадках.</w:t>
      </w:r>
    </w:p>
    <w:p w:rsidR="00087288" w:rsidRPr="00DA6C94" w:rsidRDefault="00087288" w:rsidP="00DA6C94">
      <w:pPr>
        <w:pStyle w:val="a5"/>
        <w:ind w:firstLine="709"/>
        <w:jc w:val="both"/>
        <w:rPr>
          <w:rFonts w:ascii="Times New Roman" w:hAnsi="Times New Roman" w:cs="Times New Roman"/>
          <w:sz w:val="26"/>
          <w:szCs w:val="26"/>
        </w:rPr>
      </w:pPr>
      <w:r w:rsidRPr="00DA6C94">
        <w:rPr>
          <w:rFonts w:ascii="Times New Roman" w:hAnsi="Times New Roman" w:cs="Times New Roman"/>
          <w:sz w:val="26"/>
          <w:szCs w:val="26"/>
        </w:rPr>
        <w:t>Водостоки должны быть расчищены, в местах пересечений водостоков с проездами должны</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быть</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устроены</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водопропускные</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трубы</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или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мостики.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Перед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выпуском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поверхностные</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стоки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застроенных территорий должны очищаться на локальных очистных сооружениях открытого или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закрытого типа. Производственные предприятия должны производить очистку поверхностного</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стока со своих участков на собственных очистных сооружениях (с учетом специфики загрязнения)</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использовать</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часть</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очищенного</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стока</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оборотном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техническом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водоснабжении.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Открытые</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водостоки,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кроме</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отвода</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дождевых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талых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будут</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способствовать</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понижению</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уровня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грунтовых вод, что особенно важно на участках индивидуальной застройки. Капитальные здания с</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подвальными помещениями, строящиеся на участках с высоким уровнем стояния грунтовых 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должны быть оборудованы прифундаментным или пластовым дренажом с выпуском дренажных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2"/>
          <w:sz w:val="26"/>
          <w:szCs w:val="26"/>
        </w:rPr>
        <w:t xml:space="preserve"> </w:t>
      </w:r>
      <w:r w:rsidRPr="00DA6C94">
        <w:rPr>
          <w:rFonts w:ascii="Times New Roman" w:hAnsi="Times New Roman" w:cs="Times New Roman"/>
          <w:sz w:val="26"/>
          <w:szCs w:val="26"/>
        </w:rPr>
        <w:t>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водотоки или канализационные</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колодцы.</w:t>
      </w:r>
    </w:p>
    <w:p w:rsidR="00087288" w:rsidRPr="00DA6C94" w:rsidRDefault="00087288" w:rsidP="00DA6C94">
      <w:pPr>
        <w:pStyle w:val="a5"/>
        <w:ind w:firstLine="709"/>
        <w:jc w:val="both"/>
        <w:rPr>
          <w:rFonts w:ascii="Times New Roman" w:hAnsi="Times New Roman" w:cs="Times New Roman"/>
          <w:sz w:val="26"/>
          <w:szCs w:val="26"/>
        </w:rPr>
        <w:sectPr w:rsidR="00087288" w:rsidRPr="00DA6C94">
          <w:pgSz w:w="11910" w:h="16840"/>
          <w:pgMar w:top="1400" w:right="340" w:bottom="1460" w:left="920" w:header="702" w:footer="1194" w:gutter="0"/>
          <w:cols w:space="720"/>
        </w:sectPr>
      </w:pPr>
    </w:p>
    <w:p w:rsidR="00087288" w:rsidRPr="00DA6C94" w:rsidRDefault="00087288" w:rsidP="00DA6C94">
      <w:pPr>
        <w:pStyle w:val="a5"/>
        <w:ind w:firstLine="709"/>
        <w:jc w:val="both"/>
        <w:rPr>
          <w:rFonts w:ascii="Times New Roman" w:hAnsi="Times New Roman" w:cs="Times New Roman"/>
          <w:sz w:val="26"/>
          <w:szCs w:val="26"/>
        </w:rPr>
      </w:pPr>
      <w:r w:rsidRPr="00DA6C94">
        <w:rPr>
          <w:rFonts w:ascii="Times New Roman" w:hAnsi="Times New Roman" w:cs="Times New Roman"/>
          <w:sz w:val="26"/>
          <w:szCs w:val="26"/>
        </w:rPr>
        <w:lastRenderedPageBreak/>
        <w:t>Учет</w:t>
      </w:r>
      <w:r w:rsidRPr="00DA6C94">
        <w:rPr>
          <w:rFonts w:ascii="Times New Roman" w:hAnsi="Times New Roman" w:cs="Times New Roman"/>
          <w:spacing w:val="35"/>
          <w:sz w:val="26"/>
          <w:szCs w:val="26"/>
        </w:rPr>
        <w:t xml:space="preserve"> </w:t>
      </w:r>
      <w:r w:rsidRPr="00DA6C94">
        <w:rPr>
          <w:rFonts w:ascii="Times New Roman" w:hAnsi="Times New Roman" w:cs="Times New Roman"/>
          <w:sz w:val="26"/>
          <w:szCs w:val="26"/>
        </w:rPr>
        <w:t>объемов</w:t>
      </w:r>
      <w:r w:rsidRPr="00DA6C94">
        <w:rPr>
          <w:rFonts w:ascii="Times New Roman" w:hAnsi="Times New Roman" w:cs="Times New Roman"/>
          <w:spacing w:val="34"/>
          <w:sz w:val="26"/>
          <w:szCs w:val="26"/>
        </w:rPr>
        <w:t xml:space="preserve"> </w:t>
      </w:r>
      <w:r w:rsidRPr="00DA6C94">
        <w:rPr>
          <w:rFonts w:ascii="Times New Roman" w:hAnsi="Times New Roman" w:cs="Times New Roman"/>
          <w:sz w:val="26"/>
          <w:szCs w:val="26"/>
        </w:rPr>
        <w:t>фактического</w:t>
      </w:r>
      <w:r w:rsidRPr="00DA6C94">
        <w:rPr>
          <w:rFonts w:ascii="Times New Roman" w:hAnsi="Times New Roman" w:cs="Times New Roman"/>
          <w:spacing w:val="35"/>
          <w:sz w:val="26"/>
          <w:szCs w:val="26"/>
        </w:rPr>
        <w:t xml:space="preserve"> </w:t>
      </w:r>
      <w:r w:rsidRPr="00DA6C94">
        <w:rPr>
          <w:rFonts w:ascii="Times New Roman" w:hAnsi="Times New Roman" w:cs="Times New Roman"/>
          <w:sz w:val="26"/>
          <w:szCs w:val="26"/>
        </w:rPr>
        <w:t>притока</w:t>
      </w:r>
      <w:r w:rsidRPr="00DA6C94">
        <w:rPr>
          <w:rFonts w:ascii="Times New Roman" w:hAnsi="Times New Roman" w:cs="Times New Roman"/>
          <w:spacing w:val="34"/>
          <w:sz w:val="26"/>
          <w:szCs w:val="26"/>
        </w:rPr>
        <w:t xml:space="preserve"> </w:t>
      </w:r>
      <w:r w:rsidRPr="00DA6C94">
        <w:rPr>
          <w:rFonts w:ascii="Times New Roman" w:hAnsi="Times New Roman" w:cs="Times New Roman"/>
          <w:sz w:val="26"/>
          <w:szCs w:val="26"/>
        </w:rPr>
        <w:t>неорганизованных</w:t>
      </w:r>
      <w:r w:rsidRPr="00DA6C94">
        <w:rPr>
          <w:rFonts w:ascii="Times New Roman" w:hAnsi="Times New Roman" w:cs="Times New Roman"/>
          <w:spacing w:val="37"/>
          <w:sz w:val="26"/>
          <w:szCs w:val="26"/>
        </w:rPr>
        <w:t xml:space="preserve"> </w:t>
      </w:r>
      <w:r w:rsidRPr="00DA6C94">
        <w:rPr>
          <w:rFonts w:ascii="Times New Roman" w:hAnsi="Times New Roman" w:cs="Times New Roman"/>
          <w:sz w:val="26"/>
          <w:szCs w:val="26"/>
        </w:rPr>
        <w:t>стоков</w:t>
      </w:r>
      <w:r w:rsidRPr="00DA6C94">
        <w:rPr>
          <w:rFonts w:ascii="Times New Roman" w:hAnsi="Times New Roman" w:cs="Times New Roman"/>
          <w:spacing w:val="34"/>
          <w:sz w:val="26"/>
          <w:szCs w:val="26"/>
        </w:rPr>
        <w:t xml:space="preserve"> </w:t>
      </w:r>
      <w:r w:rsidRPr="00DA6C94">
        <w:rPr>
          <w:rFonts w:ascii="Times New Roman" w:hAnsi="Times New Roman" w:cs="Times New Roman"/>
          <w:sz w:val="26"/>
          <w:szCs w:val="26"/>
        </w:rPr>
        <w:t>не</w:t>
      </w:r>
      <w:r w:rsidRPr="00DA6C94">
        <w:rPr>
          <w:rFonts w:ascii="Times New Roman" w:hAnsi="Times New Roman" w:cs="Times New Roman"/>
          <w:spacing w:val="34"/>
          <w:sz w:val="26"/>
          <w:szCs w:val="26"/>
        </w:rPr>
        <w:t xml:space="preserve"> </w:t>
      </w:r>
      <w:r w:rsidRPr="00DA6C94">
        <w:rPr>
          <w:rFonts w:ascii="Times New Roman" w:hAnsi="Times New Roman" w:cs="Times New Roman"/>
          <w:sz w:val="26"/>
          <w:szCs w:val="26"/>
        </w:rPr>
        <w:t>ведется,</w:t>
      </w:r>
      <w:r w:rsidRPr="00DA6C94">
        <w:rPr>
          <w:rFonts w:ascii="Times New Roman" w:hAnsi="Times New Roman" w:cs="Times New Roman"/>
          <w:spacing w:val="35"/>
          <w:sz w:val="26"/>
          <w:szCs w:val="26"/>
        </w:rPr>
        <w:t xml:space="preserve"> </w:t>
      </w:r>
      <w:r w:rsidRPr="00DA6C94">
        <w:rPr>
          <w:rFonts w:ascii="Times New Roman" w:hAnsi="Times New Roman" w:cs="Times New Roman"/>
          <w:sz w:val="26"/>
          <w:szCs w:val="26"/>
        </w:rPr>
        <w:t>в</w:t>
      </w:r>
      <w:r w:rsidRPr="00DA6C94">
        <w:rPr>
          <w:rFonts w:ascii="Times New Roman" w:hAnsi="Times New Roman" w:cs="Times New Roman"/>
          <w:spacing w:val="34"/>
          <w:sz w:val="26"/>
          <w:szCs w:val="26"/>
        </w:rPr>
        <w:t xml:space="preserve"> </w:t>
      </w:r>
      <w:r w:rsidRPr="00DA6C94">
        <w:rPr>
          <w:rFonts w:ascii="Times New Roman" w:hAnsi="Times New Roman" w:cs="Times New Roman"/>
          <w:sz w:val="26"/>
          <w:szCs w:val="26"/>
        </w:rPr>
        <w:t>связи</w:t>
      </w:r>
      <w:r w:rsidRPr="00DA6C94">
        <w:rPr>
          <w:rFonts w:ascii="Times New Roman" w:hAnsi="Times New Roman" w:cs="Times New Roman"/>
          <w:spacing w:val="36"/>
          <w:sz w:val="26"/>
          <w:szCs w:val="26"/>
        </w:rPr>
        <w:t xml:space="preserve"> </w:t>
      </w:r>
      <w:r w:rsidRPr="00DA6C94">
        <w:rPr>
          <w:rFonts w:ascii="Times New Roman" w:hAnsi="Times New Roman" w:cs="Times New Roman"/>
          <w:sz w:val="26"/>
          <w:szCs w:val="26"/>
        </w:rPr>
        <w:t>с</w:t>
      </w:r>
      <w:r w:rsidRPr="00DA6C94">
        <w:rPr>
          <w:rFonts w:ascii="Times New Roman" w:hAnsi="Times New Roman" w:cs="Times New Roman"/>
          <w:spacing w:val="35"/>
          <w:sz w:val="26"/>
          <w:szCs w:val="26"/>
        </w:rPr>
        <w:t xml:space="preserve"> </w:t>
      </w:r>
      <w:r w:rsidRPr="00DA6C94">
        <w:rPr>
          <w:rFonts w:ascii="Times New Roman" w:hAnsi="Times New Roman" w:cs="Times New Roman"/>
          <w:sz w:val="26"/>
          <w:szCs w:val="26"/>
        </w:rPr>
        <w:t>этим,</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отсутствует</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возможность оценки</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и анализа</w:t>
      </w:r>
      <w:r w:rsidRPr="00DA6C94">
        <w:rPr>
          <w:rFonts w:ascii="Times New Roman" w:hAnsi="Times New Roman" w:cs="Times New Roman"/>
          <w:spacing w:val="-2"/>
          <w:sz w:val="26"/>
          <w:szCs w:val="26"/>
        </w:rPr>
        <w:t xml:space="preserve"> </w:t>
      </w:r>
      <w:r w:rsidRPr="00DA6C94">
        <w:rPr>
          <w:rFonts w:ascii="Times New Roman" w:hAnsi="Times New Roman" w:cs="Times New Roman"/>
          <w:sz w:val="26"/>
          <w:szCs w:val="26"/>
        </w:rPr>
        <w:t>объемов неорганизованных стоков.</w:t>
      </w:r>
    </w:p>
    <w:p w:rsidR="00087288" w:rsidRPr="00DA6C94" w:rsidRDefault="00087288" w:rsidP="005B62FA">
      <w:pPr>
        <w:pStyle w:val="1"/>
        <w:keepNext w:val="0"/>
        <w:keepLines w:val="0"/>
        <w:widowControl w:val="0"/>
        <w:numPr>
          <w:ilvl w:val="1"/>
          <w:numId w:val="6"/>
        </w:numPr>
        <w:tabs>
          <w:tab w:val="left" w:pos="1071"/>
        </w:tabs>
        <w:autoSpaceDE w:val="0"/>
        <w:autoSpaceDN w:val="0"/>
        <w:spacing w:before="201" w:line="240" w:lineRule="auto"/>
        <w:ind w:right="226"/>
        <w:jc w:val="center"/>
        <w:rPr>
          <w:rFonts w:ascii="Times New Roman" w:hAnsi="Times New Roman" w:cs="Times New Roman"/>
          <w:color w:val="auto"/>
          <w:sz w:val="26"/>
          <w:szCs w:val="26"/>
        </w:rPr>
      </w:pPr>
      <w:r w:rsidRPr="00DA6C94">
        <w:rPr>
          <w:rFonts w:ascii="Times New Roman" w:hAnsi="Times New Roman" w:cs="Times New Roman"/>
          <w:color w:val="auto"/>
          <w:sz w:val="26"/>
          <w:szCs w:val="26"/>
        </w:rPr>
        <w:t>Сведения</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об</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оснащенности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зданий,</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строений,</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сооружений</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приборами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учета принимаемых сточных вод и их применении при осуществлении коммерческих</w:t>
      </w:r>
      <w:r w:rsidRPr="00DA6C94">
        <w:rPr>
          <w:rFonts w:ascii="Times New Roman" w:hAnsi="Times New Roman" w:cs="Times New Roman"/>
          <w:color w:val="auto"/>
          <w:spacing w:val="-57"/>
          <w:sz w:val="26"/>
          <w:szCs w:val="26"/>
        </w:rPr>
        <w:t xml:space="preserve"> </w:t>
      </w:r>
      <w:r w:rsidRPr="00DA6C94">
        <w:rPr>
          <w:rFonts w:ascii="Times New Roman" w:hAnsi="Times New Roman" w:cs="Times New Roman"/>
          <w:color w:val="auto"/>
          <w:sz w:val="26"/>
          <w:szCs w:val="26"/>
        </w:rPr>
        <w:t>расчетов</w:t>
      </w:r>
    </w:p>
    <w:p w:rsidR="00087288" w:rsidRPr="00DA6C94" w:rsidRDefault="00087288" w:rsidP="00DA6C94">
      <w:pPr>
        <w:pStyle w:val="a5"/>
        <w:spacing w:line="276" w:lineRule="auto"/>
        <w:ind w:firstLine="709"/>
        <w:jc w:val="both"/>
        <w:rPr>
          <w:rFonts w:ascii="Times New Roman" w:hAnsi="Times New Roman" w:cs="Times New Roman"/>
          <w:sz w:val="26"/>
          <w:szCs w:val="26"/>
        </w:rPr>
      </w:pPr>
      <w:r w:rsidRPr="00DA6C94">
        <w:rPr>
          <w:rFonts w:ascii="Times New Roman" w:hAnsi="Times New Roman" w:cs="Times New Roman"/>
          <w:sz w:val="26"/>
          <w:szCs w:val="26"/>
        </w:rPr>
        <w:t>Наибольшую долю существующих стоков составляют стоки от жилого фонда.</w:t>
      </w:r>
      <w:r w:rsidRPr="00DA6C94">
        <w:rPr>
          <w:rFonts w:ascii="Times New Roman" w:hAnsi="Times New Roman" w:cs="Times New Roman"/>
          <w:spacing w:val="-58"/>
          <w:sz w:val="26"/>
          <w:szCs w:val="26"/>
        </w:rPr>
        <w:t xml:space="preserve"> </w:t>
      </w:r>
      <w:r w:rsidRPr="00DA6C94">
        <w:rPr>
          <w:rFonts w:ascii="Times New Roman" w:hAnsi="Times New Roman" w:cs="Times New Roman"/>
          <w:sz w:val="26"/>
          <w:szCs w:val="26"/>
        </w:rPr>
        <w:t>Нормы</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и объёмы водоотведения:</w:t>
      </w:r>
    </w:p>
    <w:p w:rsidR="00087288" w:rsidRPr="00DA6C94" w:rsidRDefault="00087288" w:rsidP="00DA6C94">
      <w:pPr>
        <w:pStyle w:val="a5"/>
        <w:spacing w:line="276" w:lineRule="auto"/>
        <w:ind w:firstLine="709"/>
        <w:jc w:val="both"/>
        <w:rPr>
          <w:rFonts w:ascii="Times New Roman" w:hAnsi="Times New Roman" w:cs="Times New Roman"/>
          <w:sz w:val="26"/>
          <w:szCs w:val="26"/>
        </w:rPr>
      </w:pPr>
      <w:r w:rsidRPr="00DA6C94">
        <w:rPr>
          <w:rFonts w:ascii="Times New Roman" w:hAnsi="Times New Roman" w:cs="Times New Roman"/>
          <w:sz w:val="26"/>
          <w:szCs w:val="26"/>
        </w:rPr>
        <w:t>В соответствии с Федеральным законом от 7 декабря 2011 г. №416-ФЗ «О Водоснабжении и</w:t>
      </w:r>
      <w:r w:rsidRPr="00DA6C94">
        <w:rPr>
          <w:rFonts w:ascii="Times New Roman" w:hAnsi="Times New Roman" w:cs="Times New Roman"/>
          <w:spacing w:val="-57"/>
          <w:sz w:val="26"/>
          <w:szCs w:val="26"/>
        </w:rPr>
        <w:t xml:space="preserve"> </w:t>
      </w:r>
      <w:r w:rsidRPr="00DA6C94">
        <w:rPr>
          <w:rFonts w:ascii="Times New Roman" w:hAnsi="Times New Roman" w:cs="Times New Roman"/>
          <w:sz w:val="26"/>
          <w:szCs w:val="26"/>
        </w:rPr>
        <w:t>водоотведении», Постановление Правительства РФ от 4 сентября 2013 г. №776 "Об утверждении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Правил организации коммерческого учета воды, сточных вод" (с изменениями и дополнениями) 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Постановлением Правительства РФ от 6 мая 2011 г. №354 (ред. от 22.05.2020) "О предоставлении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коммунальных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услуг собственникам и пользователям помещений в многоквартирных домах 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жилых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домов"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(вместе</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"Правилами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предоставления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коммунальных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услуг</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собственникам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и</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пользователям помещений в многоквартирных домах и жилых домов")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количество сбрасываемых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от</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абонентов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определяется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по</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приборам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учета.</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случае</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отсутствия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абонента прибора</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учета</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объем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отведенных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абонентом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принимается</w:t>
      </w:r>
      <w:r w:rsidRPr="00DA6C94">
        <w:rPr>
          <w:rFonts w:ascii="Times New Roman" w:hAnsi="Times New Roman" w:cs="Times New Roman"/>
          <w:spacing w:val="60"/>
          <w:sz w:val="26"/>
          <w:szCs w:val="26"/>
        </w:rPr>
        <w:t xml:space="preserve"> </w:t>
      </w:r>
      <w:r w:rsidRPr="00DA6C94">
        <w:rPr>
          <w:rFonts w:ascii="Times New Roman" w:hAnsi="Times New Roman" w:cs="Times New Roman"/>
          <w:sz w:val="26"/>
          <w:szCs w:val="26"/>
        </w:rPr>
        <w:t>равным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объему воды, поданной этому абоненту из всех источников централизованного водоснабжения,</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при</w:t>
      </w:r>
      <w:r w:rsidRPr="00DA6C94">
        <w:rPr>
          <w:rFonts w:ascii="Times New Roman" w:hAnsi="Times New Roman" w:cs="Times New Roman"/>
          <w:spacing w:val="6"/>
          <w:sz w:val="26"/>
          <w:szCs w:val="26"/>
        </w:rPr>
        <w:t xml:space="preserve"> </w:t>
      </w:r>
      <w:r w:rsidRPr="00DA6C94">
        <w:rPr>
          <w:rFonts w:ascii="Times New Roman" w:hAnsi="Times New Roman" w:cs="Times New Roman"/>
          <w:sz w:val="26"/>
          <w:szCs w:val="26"/>
        </w:rPr>
        <w:t>этом</w:t>
      </w:r>
      <w:r w:rsidRPr="00DA6C94">
        <w:rPr>
          <w:rFonts w:ascii="Times New Roman" w:hAnsi="Times New Roman" w:cs="Times New Roman"/>
          <w:spacing w:val="8"/>
          <w:sz w:val="26"/>
          <w:szCs w:val="26"/>
        </w:rPr>
        <w:t xml:space="preserve"> </w:t>
      </w:r>
      <w:r w:rsidRPr="00DA6C94">
        <w:rPr>
          <w:rFonts w:ascii="Times New Roman" w:hAnsi="Times New Roman" w:cs="Times New Roman"/>
          <w:sz w:val="26"/>
          <w:szCs w:val="26"/>
        </w:rPr>
        <w:t>учитывается</w:t>
      </w:r>
      <w:r w:rsidRPr="00DA6C94">
        <w:rPr>
          <w:rFonts w:ascii="Times New Roman" w:hAnsi="Times New Roman" w:cs="Times New Roman"/>
          <w:spacing w:val="6"/>
          <w:sz w:val="26"/>
          <w:szCs w:val="26"/>
        </w:rPr>
        <w:t xml:space="preserve"> </w:t>
      </w:r>
      <w:r w:rsidRPr="00DA6C94">
        <w:rPr>
          <w:rFonts w:ascii="Times New Roman" w:hAnsi="Times New Roman" w:cs="Times New Roman"/>
          <w:sz w:val="26"/>
          <w:szCs w:val="26"/>
        </w:rPr>
        <w:t>объем</w:t>
      </w:r>
      <w:r w:rsidRPr="00DA6C94">
        <w:rPr>
          <w:rFonts w:ascii="Times New Roman" w:hAnsi="Times New Roman" w:cs="Times New Roman"/>
          <w:spacing w:val="5"/>
          <w:sz w:val="26"/>
          <w:szCs w:val="26"/>
        </w:rPr>
        <w:t xml:space="preserve"> </w:t>
      </w:r>
      <w:r w:rsidRPr="00DA6C94">
        <w:rPr>
          <w:rFonts w:ascii="Times New Roman" w:hAnsi="Times New Roman" w:cs="Times New Roman"/>
          <w:sz w:val="26"/>
          <w:szCs w:val="26"/>
        </w:rPr>
        <w:t>поверхностных</w:t>
      </w:r>
      <w:r w:rsidRPr="00DA6C94">
        <w:rPr>
          <w:rFonts w:ascii="Times New Roman" w:hAnsi="Times New Roman" w:cs="Times New Roman"/>
          <w:spacing w:val="7"/>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8"/>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6"/>
          <w:sz w:val="26"/>
          <w:szCs w:val="26"/>
        </w:rPr>
        <w:t xml:space="preserve"> </w:t>
      </w:r>
      <w:r w:rsidRPr="00DA6C94">
        <w:rPr>
          <w:rFonts w:ascii="Times New Roman" w:hAnsi="Times New Roman" w:cs="Times New Roman"/>
          <w:sz w:val="26"/>
          <w:szCs w:val="26"/>
        </w:rPr>
        <w:t>в</w:t>
      </w:r>
      <w:r w:rsidRPr="00DA6C94">
        <w:rPr>
          <w:rFonts w:ascii="Times New Roman" w:hAnsi="Times New Roman" w:cs="Times New Roman"/>
          <w:spacing w:val="5"/>
          <w:sz w:val="26"/>
          <w:szCs w:val="26"/>
        </w:rPr>
        <w:t xml:space="preserve"> </w:t>
      </w:r>
      <w:r w:rsidRPr="00DA6C94">
        <w:rPr>
          <w:rFonts w:ascii="Times New Roman" w:hAnsi="Times New Roman" w:cs="Times New Roman"/>
          <w:sz w:val="26"/>
          <w:szCs w:val="26"/>
        </w:rPr>
        <w:t>случае,</w:t>
      </w:r>
      <w:r w:rsidRPr="00DA6C94">
        <w:rPr>
          <w:rFonts w:ascii="Times New Roman" w:hAnsi="Times New Roman" w:cs="Times New Roman"/>
          <w:spacing w:val="6"/>
          <w:sz w:val="26"/>
          <w:szCs w:val="26"/>
        </w:rPr>
        <w:t xml:space="preserve"> </w:t>
      </w:r>
      <w:r w:rsidRPr="00DA6C94">
        <w:rPr>
          <w:rFonts w:ascii="Times New Roman" w:hAnsi="Times New Roman" w:cs="Times New Roman"/>
          <w:sz w:val="26"/>
          <w:szCs w:val="26"/>
        </w:rPr>
        <w:t>если</w:t>
      </w:r>
      <w:r w:rsidRPr="00DA6C94">
        <w:rPr>
          <w:rFonts w:ascii="Times New Roman" w:hAnsi="Times New Roman" w:cs="Times New Roman"/>
          <w:spacing w:val="6"/>
          <w:sz w:val="26"/>
          <w:szCs w:val="26"/>
        </w:rPr>
        <w:t xml:space="preserve"> </w:t>
      </w:r>
      <w:r w:rsidRPr="00DA6C94">
        <w:rPr>
          <w:rFonts w:ascii="Times New Roman" w:hAnsi="Times New Roman" w:cs="Times New Roman"/>
          <w:sz w:val="26"/>
          <w:szCs w:val="26"/>
        </w:rPr>
        <w:t>прием</w:t>
      </w:r>
      <w:r w:rsidRPr="00DA6C94">
        <w:rPr>
          <w:rFonts w:ascii="Times New Roman" w:hAnsi="Times New Roman" w:cs="Times New Roman"/>
          <w:spacing w:val="5"/>
          <w:sz w:val="26"/>
          <w:szCs w:val="26"/>
        </w:rPr>
        <w:t xml:space="preserve"> </w:t>
      </w:r>
      <w:r w:rsidRPr="00DA6C94">
        <w:rPr>
          <w:rFonts w:ascii="Times New Roman" w:hAnsi="Times New Roman" w:cs="Times New Roman"/>
          <w:sz w:val="26"/>
          <w:szCs w:val="26"/>
        </w:rPr>
        <w:t>таких</w:t>
      </w:r>
      <w:r w:rsidRPr="00DA6C94">
        <w:rPr>
          <w:rFonts w:ascii="Times New Roman" w:hAnsi="Times New Roman" w:cs="Times New Roman"/>
          <w:spacing w:val="8"/>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8"/>
          <w:sz w:val="26"/>
          <w:szCs w:val="26"/>
        </w:rPr>
        <w:t xml:space="preserve"> </w:t>
      </w:r>
      <w:r w:rsidRPr="00DA6C94">
        <w:rPr>
          <w:rFonts w:ascii="Times New Roman" w:hAnsi="Times New Roman" w:cs="Times New Roman"/>
          <w:sz w:val="26"/>
          <w:szCs w:val="26"/>
        </w:rPr>
        <w:t>вод в</w:t>
      </w:r>
      <w:r w:rsidRPr="00DA6C94">
        <w:rPr>
          <w:rFonts w:ascii="Times New Roman" w:hAnsi="Times New Roman" w:cs="Times New Roman"/>
          <w:spacing w:val="-2"/>
          <w:sz w:val="26"/>
          <w:szCs w:val="26"/>
        </w:rPr>
        <w:t xml:space="preserve"> </w:t>
      </w:r>
      <w:r w:rsidRPr="00DA6C94">
        <w:rPr>
          <w:rFonts w:ascii="Times New Roman" w:hAnsi="Times New Roman" w:cs="Times New Roman"/>
          <w:sz w:val="26"/>
          <w:szCs w:val="26"/>
        </w:rPr>
        <w:t>систему</w:t>
      </w:r>
      <w:r w:rsidRPr="00DA6C94">
        <w:rPr>
          <w:rFonts w:ascii="Times New Roman" w:hAnsi="Times New Roman" w:cs="Times New Roman"/>
          <w:spacing w:val="-5"/>
          <w:sz w:val="26"/>
          <w:szCs w:val="26"/>
        </w:rPr>
        <w:t xml:space="preserve"> </w:t>
      </w:r>
      <w:r w:rsidRPr="00DA6C94">
        <w:rPr>
          <w:rFonts w:ascii="Times New Roman" w:hAnsi="Times New Roman" w:cs="Times New Roman"/>
          <w:sz w:val="26"/>
          <w:szCs w:val="26"/>
        </w:rPr>
        <w:t>водоотведения предусмотрен договором</w:t>
      </w:r>
      <w:r w:rsidRPr="00DA6C94">
        <w:rPr>
          <w:rFonts w:ascii="Times New Roman" w:hAnsi="Times New Roman" w:cs="Times New Roman"/>
          <w:spacing w:val="-1"/>
          <w:sz w:val="26"/>
          <w:szCs w:val="26"/>
        </w:rPr>
        <w:t xml:space="preserve"> </w:t>
      </w:r>
      <w:r w:rsidRPr="00DA6C94">
        <w:rPr>
          <w:rFonts w:ascii="Times New Roman" w:hAnsi="Times New Roman" w:cs="Times New Roman"/>
          <w:sz w:val="26"/>
          <w:szCs w:val="26"/>
        </w:rPr>
        <w:t>водоотведения.</w:t>
      </w:r>
    </w:p>
    <w:p w:rsidR="00087288" w:rsidRPr="00DA6C94" w:rsidRDefault="00087288" w:rsidP="00DA6C94">
      <w:pPr>
        <w:pStyle w:val="a5"/>
        <w:spacing w:line="276" w:lineRule="auto"/>
        <w:ind w:firstLine="709"/>
        <w:jc w:val="both"/>
        <w:rPr>
          <w:rFonts w:ascii="Times New Roman" w:hAnsi="Times New Roman" w:cs="Times New Roman"/>
          <w:sz w:val="26"/>
          <w:szCs w:val="26"/>
        </w:rPr>
      </w:pPr>
      <w:r w:rsidRPr="00DA6C94">
        <w:rPr>
          <w:rFonts w:ascii="Times New Roman" w:hAnsi="Times New Roman" w:cs="Times New Roman"/>
          <w:sz w:val="26"/>
          <w:szCs w:val="26"/>
        </w:rPr>
        <w:t>Приборы</w:t>
      </w:r>
      <w:r w:rsidRPr="00DA6C94">
        <w:rPr>
          <w:rFonts w:ascii="Times New Roman" w:hAnsi="Times New Roman" w:cs="Times New Roman"/>
          <w:spacing w:val="-4"/>
          <w:sz w:val="26"/>
          <w:szCs w:val="26"/>
        </w:rPr>
        <w:t xml:space="preserve"> </w:t>
      </w:r>
      <w:r w:rsidRPr="00DA6C94">
        <w:rPr>
          <w:rFonts w:ascii="Times New Roman" w:hAnsi="Times New Roman" w:cs="Times New Roman"/>
          <w:sz w:val="26"/>
          <w:szCs w:val="26"/>
        </w:rPr>
        <w:t>учета принимаемых</w:t>
      </w:r>
      <w:r w:rsidRPr="00DA6C94">
        <w:rPr>
          <w:rFonts w:ascii="Times New Roman" w:hAnsi="Times New Roman" w:cs="Times New Roman"/>
          <w:spacing w:val="-3"/>
          <w:sz w:val="26"/>
          <w:szCs w:val="26"/>
        </w:rPr>
        <w:t xml:space="preserve"> </w:t>
      </w:r>
      <w:r w:rsidRPr="00DA6C94">
        <w:rPr>
          <w:rFonts w:ascii="Times New Roman" w:hAnsi="Times New Roman" w:cs="Times New Roman"/>
          <w:sz w:val="26"/>
          <w:szCs w:val="26"/>
        </w:rPr>
        <w:t>сточных</w:t>
      </w:r>
      <w:r w:rsidRPr="00DA6C94">
        <w:rPr>
          <w:rFonts w:ascii="Times New Roman" w:hAnsi="Times New Roman" w:cs="Times New Roman"/>
          <w:spacing w:val="-4"/>
          <w:sz w:val="26"/>
          <w:szCs w:val="26"/>
        </w:rPr>
        <w:t xml:space="preserve"> </w:t>
      </w:r>
      <w:r w:rsidRPr="00DA6C94">
        <w:rPr>
          <w:rFonts w:ascii="Times New Roman" w:hAnsi="Times New Roman" w:cs="Times New Roman"/>
          <w:sz w:val="26"/>
          <w:szCs w:val="26"/>
        </w:rPr>
        <w:t>вод</w:t>
      </w:r>
      <w:r w:rsidRPr="00DA6C94">
        <w:rPr>
          <w:rFonts w:ascii="Times New Roman" w:hAnsi="Times New Roman" w:cs="Times New Roman"/>
          <w:spacing w:val="-2"/>
          <w:sz w:val="26"/>
          <w:szCs w:val="26"/>
        </w:rPr>
        <w:t xml:space="preserve"> </w:t>
      </w:r>
      <w:r w:rsidRPr="00DA6C94">
        <w:rPr>
          <w:rFonts w:ascii="Times New Roman" w:hAnsi="Times New Roman" w:cs="Times New Roman"/>
          <w:sz w:val="26"/>
          <w:szCs w:val="26"/>
        </w:rPr>
        <w:t>имеются.</w:t>
      </w:r>
    </w:p>
    <w:p w:rsidR="00087288" w:rsidRPr="00DA6C94" w:rsidRDefault="00087288" w:rsidP="00087288">
      <w:pPr>
        <w:pStyle w:val="af5"/>
        <w:spacing w:after="9"/>
        <w:ind w:right="227"/>
        <w:jc w:val="right"/>
        <w:rPr>
          <w:rFonts w:ascii="Times New Roman" w:hAnsi="Times New Roman"/>
        </w:rPr>
      </w:pPr>
      <w:r w:rsidRPr="00DA6C94">
        <w:rPr>
          <w:rFonts w:ascii="Times New Roman" w:hAnsi="Times New Roman"/>
        </w:rPr>
        <w:t>Таблица</w:t>
      </w:r>
      <w:r w:rsidRPr="00DA6C94">
        <w:rPr>
          <w:rFonts w:ascii="Times New Roman" w:hAnsi="Times New Roman"/>
          <w:spacing w:val="-2"/>
        </w:rPr>
        <w:t xml:space="preserve"> </w:t>
      </w:r>
      <w:r w:rsidRPr="00DA6C94">
        <w:rPr>
          <w:rFonts w:ascii="Times New Roman" w:hAnsi="Times New Roman"/>
        </w:rPr>
        <w:t>3.2</w:t>
      </w: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5215"/>
      </w:tblGrid>
      <w:tr w:rsidR="00087288" w:rsidRPr="005E0427" w:rsidTr="00087288">
        <w:trPr>
          <w:trHeight w:val="230"/>
        </w:trPr>
        <w:tc>
          <w:tcPr>
            <w:tcW w:w="4393" w:type="dxa"/>
          </w:tcPr>
          <w:p w:rsidR="00087288" w:rsidRPr="005E0427" w:rsidRDefault="00087288" w:rsidP="00087288">
            <w:pPr>
              <w:pStyle w:val="TableParagraph"/>
              <w:spacing w:line="210" w:lineRule="exact"/>
              <w:ind w:left="130" w:right="128"/>
              <w:jc w:val="center"/>
              <w:rPr>
                <w:b/>
                <w:sz w:val="20"/>
              </w:rPr>
            </w:pPr>
            <w:r w:rsidRPr="005E0427">
              <w:rPr>
                <w:b/>
                <w:sz w:val="20"/>
              </w:rPr>
              <w:t>Объект</w:t>
            </w:r>
          </w:p>
        </w:tc>
        <w:tc>
          <w:tcPr>
            <w:tcW w:w="5215" w:type="dxa"/>
          </w:tcPr>
          <w:p w:rsidR="00087288" w:rsidRPr="005E0427" w:rsidRDefault="00087288" w:rsidP="00087288">
            <w:pPr>
              <w:pStyle w:val="TableParagraph"/>
              <w:spacing w:line="210" w:lineRule="exact"/>
              <w:ind w:left="1605" w:right="1599"/>
              <w:jc w:val="center"/>
              <w:rPr>
                <w:b/>
                <w:sz w:val="20"/>
              </w:rPr>
            </w:pPr>
            <w:r w:rsidRPr="005E0427">
              <w:rPr>
                <w:b/>
                <w:sz w:val="20"/>
              </w:rPr>
              <w:t>Марка</w:t>
            </w:r>
            <w:r w:rsidRPr="005E0427">
              <w:rPr>
                <w:b/>
                <w:spacing w:val="-2"/>
                <w:sz w:val="20"/>
              </w:rPr>
              <w:t xml:space="preserve"> </w:t>
            </w:r>
            <w:r w:rsidRPr="005E0427">
              <w:rPr>
                <w:b/>
                <w:sz w:val="20"/>
              </w:rPr>
              <w:t>прибора</w:t>
            </w:r>
            <w:r w:rsidRPr="005E0427">
              <w:rPr>
                <w:b/>
                <w:spacing w:val="-5"/>
                <w:sz w:val="20"/>
              </w:rPr>
              <w:t xml:space="preserve"> </w:t>
            </w:r>
            <w:r w:rsidRPr="005E0427">
              <w:rPr>
                <w:b/>
                <w:sz w:val="20"/>
              </w:rPr>
              <w:t>учета</w:t>
            </w:r>
          </w:p>
        </w:tc>
      </w:tr>
      <w:tr w:rsidR="00087288" w:rsidRPr="005E0427" w:rsidTr="00087288">
        <w:trPr>
          <w:trHeight w:val="230"/>
        </w:trPr>
        <w:tc>
          <w:tcPr>
            <w:tcW w:w="4393" w:type="dxa"/>
          </w:tcPr>
          <w:p w:rsidR="00087288" w:rsidRPr="005E0427" w:rsidRDefault="00087288" w:rsidP="00087288">
            <w:pPr>
              <w:pStyle w:val="TableParagraph"/>
              <w:spacing w:line="210" w:lineRule="exact"/>
              <w:ind w:left="132" w:right="128"/>
              <w:jc w:val="center"/>
              <w:rPr>
                <w:sz w:val="20"/>
              </w:rPr>
            </w:pPr>
            <w:r w:rsidRPr="005E0427">
              <w:rPr>
                <w:sz w:val="20"/>
              </w:rPr>
              <w:t>КОС</w:t>
            </w:r>
            <w:r w:rsidRPr="005E0427">
              <w:rPr>
                <w:spacing w:val="-3"/>
                <w:sz w:val="20"/>
              </w:rPr>
              <w:t xml:space="preserve"> </w:t>
            </w:r>
            <w:r w:rsidRPr="005E0427">
              <w:rPr>
                <w:sz w:val="20"/>
              </w:rPr>
              <w:t>700</w:t>
            </w:r>
          </w:p>
        </w:tc>
        <w:tc>
          <w:tcPr>
            <w:tcW w:w="5215" w:type="dxa"/>
          </w:tcPr>
          <w:p w:rsidR="00087288" w:rsidRPr="005E0427" w:rsidRDefault="00087288" w:rsidP="00087288">
            <w:pPr>
              <w:pStyle w:val="TableParagraph"/>
              <w:spacing w:line="210" w:lineRule="exact"/>
              <w:ind w:left="1605" w:right="1598"/>
              <w:jc w:val="center"/>
              <w:rPr>
                <w:sz w:val="20"/>
              </w:rPr>
            </w:pPr>
            <w:r w:rsidRPr="005E0427">
              <w:rPr>
                <w:sz w:val="20"/>
              </w:rPr>
              <w:t>СВГ-80</w:t>
            </w:r>
          </w:p>
        </w:tc>
      </w:tr>
    </w:tbl>
    <w:p w:rsidR="00087288" w:rsidRPr="00DA6C94" w:rsidRDefault="00087288" w:rsidP="005B62FA">
      <w:pPr>
        <w:pStyle w:val="1"/>
        <w:keepNext w:val="0"/>
        <w:keepLines w:val="0"/>
        <w:widowControl w:val="0"/>
        <w:numPr>
          <w:ilvl w:val="1"/>
          <w:numId w:val="6"/>
        </w:numPr>
        <w:tabs>
          <w:tab w:val="left" w:pos="0"/>
        </w:tabs>
        <w:autoSpaceDE w:val="0"/>
        <w:autoSpaceDN w:val="0"/>
        <w:spacing w:before="198" w:line="240" w:lineRule="auto"/>
        <w:ind w:left="0" w:right="226" w:firstLine="142"/>
        <w:jc w:val="center"/>
        <w:rPr>
          <w:rFonts w:ascii="Times New Roman" w:hAnsi="Times New Roman" w:cs="Times New Roman"/>
          <w:color w:val="auto"/>
          <w:sz w:val="26"/>
          <w:szCs w:val="26"/>
        </w:rPr>
      </w:pPr>
      <w:r w:rsidRPr="00DA6C94">
        <w:rPr>
          <w:rFonts w:ascii="Times New Roman" w:hAnsi="Times New Roman" w:cs="Times New Roman"/>
          <w:color w:val="auto"/>
          <w:sz w:val="26"/>
          <w:szCs w:val="26"/>
        </w:rPr>
        <w:t>Результаты ретроспективного анализа за последние 10 лет балансов поступления</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сточных вод в централизованную систему водоотведения по технологическим зонам</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водоотведения</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по</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поселению</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с</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выделением</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зон</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дефицитов</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и</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резервов</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производственных</w:t>
      </w:r>
      <w:r w:rsidRPr="00DA6C94">
        <w:rPr>
          <w:rFonts w:ascii="Times New Roman" w:hAnsi="Times New Roman" w:cs="Times New Roman"/>
          <w:color w:val="auto"/>
          <w:spacing w:val="-1"/>
          <w:sz w:val="26"/>
          <w:szCs w:val="26"/>
        </w:rPr>
        <w:t xml:space="preserve"> </w:t>
      </w:r>
      <w:r w:rsidRPr="00DA6C94">
        <w:rPr>
          <w:rFonts w:ascii="Times New Roman" w:hAnsi="Times New Roman" w:cs="Times New Roman"/>
          <w:color w:val="auto"/>
          <w:sz w:val="26"/>
          <w:szCs w:val="26"/>
        </w:rPr>
        <w:t>мощностей</w:t>
      </w:r>
    </w:p>
    <w:p w:rsidR="00430F16" w:rsidRDefault="00430F16" w:rsidP="00430F16">
      <w:pPr>
        <w:pStyle w:val="a5"/>
        <w:spacing w:line="276" w:lineRule="auto"/>
        <w:ind w:firstLine="709"/>
        <w:rPr>
          <w:rFonts w:ascii="Times New Roman" w:hAnsi="Times New Roman" w:cs="Times New Roman"/>
          <w:sz w:val="26"/>
          <w:szCs w:val="26"/>
        </w:rPr>
      </w:pPr>
    </w:p>
    <w:p w:rsidR="00087288" w:rsidRPr="00430F16" w:rsidRDefault="00087288" w:rsidP="00430F16">
      <w:pPr>
        <w:pStyle w:val="a5"/>
        <w:spacing w:line="276" w:lineRule="auto"/>
        <w:ind w:firstLine="709"/>
        <w:rPr>
          <w:rFonts w:ascii="Times New Roman" w:hAnsi="Times New Roman" w:cs="Times New Roman"/>
          <w:sz w:val="26"/>
          <w:szCs w:val="26"/>
        </w:rPr>
      </w:pPr>
      <w:r w:rsidRPr="00430F16">
        <w:rPr>
          <w:rFonts w:ascii="Times New Roman" w:hAnsi="Times New Roman" w:cs="Times New Roman"/>
          <w:sz w:val="26"/>
          <w:szCs w:val="26"/>
        </w:rPr>
        <w:t>Балансы</w:t>
      </w:r>
      <w:r w:rsidRPr="00430F16">
        <w:rPr>
          <w:rFonts w:ascii="Times New Roman" w:hAnsi="Times New Roman" w:cs="Times New Roman"/>
          <w:spacing w:val="53"/>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52"/>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51"/>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51"/>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50"/>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55"/>
          <w:sz w:val="26"/>
          <w:szCs w:val="26"/>
        </w:rPr>
        <w:t xml:space="preserve"> </w:t>
      </w:r>
      <w:r w:rsidRPr="00430F16">
        <w:rPr>
          <w:rFonts w:ascii="Times New Roman" w:hAnsi="Times New Roman" w:cs="Times New Roman"/>
          <w:sz w:val="26"/>
          <w:szCs w:val="26"/>
        </w:rPr>
        <w:t>сельского</w:t>
      </w:r>
      <w:r w:rsidRPr="00430F16">
        <w:rPr>
          <w:rFonts w:ascii="Times New Roman" w:hAnsi="Times New Roman" w:cs="Times New Roman"/>
          <w:spacing w:val="50"/>
          <w:sz w:val="26"/>
          <w:szCs w:val="26"/>
        </w:rPr>
        <w:t xml:space="preserve"> </w:t>
      </w:r>
      <w:r w:rsidRPr="00430F16">
        <w:rPr>
          <w:rFonts w:ascii="Times New Roman" w:hAnsi="Times New Roman" w:cs="Times New Roman"/>
          <w:sz w:val="26"/>
          <w:szCs w:val="26"/>
        </w:rPr>
        <w:t>поселения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Светлый в</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период 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2010 по 2019 год представлены в</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таблице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3.3.</w:t>
      </w:r>
    </w:p>
    <w:p w:rsidR="00087288" w:rsidRPr="00430F16" w:rsidRDefault="00087288" w:rsidP="00087288">
      <w:pPr>
        <w:pStyle w:val="af5"/>
        <w:spacing w:after="9"/>
        <w:ind w:right="227"/>
        <w:jc w:val="right"/>
        <w:rPr>
          <w:rFonts w:ascii="Times New Roman" w:hAnsi="Times New Roman"/>
        </w:rPr>
      </w:pPr>
      <w:r w:rsidRPr="00430F16">
        <w:rPr>
          <w:rFonts w:ascii="Times New Roman" w:hAnsi="Times New Roman"/>
        </w:rPr>
        <w:t>Таблица</w:t>
      </w:r>
      <w:r w:rsidRPr="00430F16">
        <w:rPr>
          <w:rFonts w:ascii="Times New Roman" w:hAnsi="Times New Roman"/>
          <w:spacing w:val="-2"/>
        </w:rPr>
        <w:t xml:space="preserve"> </w:t>
      </w:r>
      <w:r w:rsidRPr="00430F16">
        <w:rPr>
          <w:rFonts w:ascii="Times New Roman" w:hAnsi="Times New Roman"/>
        </w:rPr>
        <w:t>3.3</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867"/>
        <w:gridCol w:w="864"/>
        <w:gridCol w:w="866"/>
        <w:gridCol w:w="866"/>
        <w:gridCol w:w="866"/>
        <w:gridCol w:w="866"/>
        <w:gridCol w:w="867"/>
        <w:gridCol w:w="864"/>
        <w:gridCol w:w="768"/>
        <w:gridCol w:w="864"/>
      </w:tblGrid>
      <w:tr w:rsidR="00087288" w:rsidRPr="005E0427" w:rsidTr="00087288">
        <w:trPr>
          <w:trHeight w:val="230"/>
        </w:trPr>
        <w:tc>
          <w:tcPr>
            <w:tcW w:w="1555" w:type="dxa"/>
            <w:tcBorders>
              <w:left w:val="single" w:sz="6" w:space="0" w:color="000000"/>
              <w:bottom w:val="nil"/>
            </w:tcBorders>
          </w:tcPr>
          <w:p w:rsidR="00087288" w:rsidRPr="005E0427" w:rsidRDefault="00087288" w:rsidP="00087288">
            <w:pPr>
              <w:pStyle w:val="TableParagraph"/>
              <w:spacing w:line="210" w:lineRule="exact"/>
              <w:ind w:left="105"/>
              <w:rPr>
                <w:b/>
                <w:sz w:val="20"/>
              </w:rPr>
            </w:pPr>
            <w:r w:rsidRPr="005E0427">
              <w:rPr>
                <w:b/>
                <w:sz w:val="20"/>
              </w:rPr>
              <w:t>Наименование</w:t>
            </w:r>
          </w:p>
        </w:tc>
        <w:tc>
          <w:tcPr>
            <w:tcW w:w="8558" w:type="dxa"/>
            <w:gridSpan w:val="10"/>
          </w:tcPr>
          <w:p w:rsidR="00087288" w:rsidRPr="005E0427" w:rsidRDefault="00087288" w:rsidP="00087288">
            <w:pPr>
              <w:pStyle w:val="TableParagraph"/>
              <w:spacing w:line="210" w:lineRule="exact"/>
              <w:ind w:left="3638" w:right="3627"/>
              <w:jc w:val="center"/>
              <w:rPr>
                <w:b/>
                <w:sz w:val="20"/>
              </w:rPr>
            </w:pPr>
            <w:r w:rsidRPr="005E0427">
              <w:rPr>
                <w:b/>
                <w:sz w:val="20"/>
              </w:rPr>
              <w:t>тыс.куб.м/год</w:t>
            </w:r>
          </w:p>
        </w:tc>
      </w:tr>
      <w:tr w:rsidR="00087288" w:rsidRPr="005E0427" w:rsidTr="00087288">
        <w:trPr>
          <w:trHeight w:val="448"/>
        </w:trPr>
        <w:tc>
          <w:tcPr>
            <w:tcW w:w="1555" w:type="dxa"/>
            <w:tcBorders>
              <w:top w:val="nil"/>
              <w:left w:val="single" w:sz="6" w:space="0" w:color="000000"/>
            </w:tcBorders>
          </w:tcPr>
          <w:p w:rsidR="00087288" w:rsidRPr="005E0427" w:rsidRDefault="00087288" w:rsidP="00087288">
            <w:pPr>
              <w:pStyle w:val="TableParagraph"/>
              <w:spacing w:line="217" w:lineRule="exact"/>
              <w:ind w:left="331"/>
              <w:rPr>
                <w:b/>
                <w:sz w:val="20"/>
              </w:rPr>
            </w:pPr>
            <w:r w:rsidRPr="005E0427">
              <w:rPr>
                <w:b/>
                <w:sz w:val="20"/>
              </w:rPr>
              <w:t>очистных</w:t>
            </w:r>
          </w:p>
          <w:p w:rsidR="00087288" w:rsidRPr="005E0427" w:rsidRDefault="00087288" w:rsidP="00087288">
            <w:pPr>
              <w:pStyle w:val="TableParagraph"/>
              <w:spacing w:line="211" w:lineRule="exact"/>
              <w:ind w:left="235"/>
              <w:rPr>
                <w:b/>
                <w:sz w:val="20"/>
              </w:rPr>
            </w:pPr>
            <w:r w:rsidRPr="005E0427">
              <w:rPr>
                <w:b/>
                <w:sz w:val="20"/>
              </w:rPr>
              <w:t>сооружений</w:t>
            </w:r>
          </w:p>
        </w:tc>
        <w:tc>
          <w:tcPr>
            <w:tcW w:w="867" w:type="dxa"/>
          </w:tcPr>
          <w:p w:rsidR="00087288" w:rsidRPr="005E0427" w:rsidRDefault="00087288" w:rsidP="00087288">
            <w:pPr>
              <w:pStyle w:val="TableParagraph"/>
              <w:spacing w:before="108"/>
              <w:ind w:left="88" w:right="76"/>
              <w:jc w:val="center"/>
              <w:rPr>
                <w:b/>
                <w:sz w:val="20"/>
              </w:rPr>
            </w:pPr>
            <w:r w:rsidRPr="005E0427">
              <w:rPr>
                <w:b/>
                <w:sz w:val="20"/>
              </w:rPr>
              <w:t>2010</w:t>
            </w:r>
          </w:p>
        </w:tc>
        <w:tc>
          <w:tcPr>
            <w:tcW w:w="864" w:type="dxa"/>
          </w:tcPr>
          <w:p w:rsidR="00087288" w:rsidRPr="005E0427" w:rsidRDefault="00087288" w:rsidP="00087288">
            <w:pPr>
              <w:pStyle w:val="TableParagraph"/>
              <w:spacing w:before="108"/>
              <w:ind w:left="88" w:right="73"/>
              <w:jc w:val="center"/>
              <w:rPr>
                <w:b/>
                <w:sz w:val="20"/>
              </w:rPr>
            </w:pPr>
            <w:r w:rsidRPr="005E0427">
              <w:rPr>
                <w:b/>
                <w:sz w:val="20"/>
              </w:rPr>
              <w:t>2011</w:t>
            </w:r>
          </w:p>
        </w:tc>
        <w:tc>
          <w:tcPr>
            <w:tcW w:w="866" w:type="dxa"/>
          </w:tcPr>
          <w:p w:rsidR="00087288" w:rsidRPr="005E0427" w:rsidRDefault="00087288" w:rsidP="00087288">
            <w:pPr>
              <w:pStyle w:val="TableParagraph"/>
              <w:spacing w:before="108"/>
              <w:ind w:left="89" w:right="71"/>
              <w:jc w:val="center"/>
              <w:rPr>
                <w:b/>
                <w:sz w:val="20"/>
              </w:rPr>
            </w:pPr>
            <w:r w:rsidRPr="005E0427">
              <w:rPr>
                <w:b/>
                <w:sz w:val="20"/>
              </w:rPr>
              <w:t>2012</w:t>
            </w:r>
          </w:p>
        </w:tc>
        <w:tc>
          <w:tcPr>
            <w:tcW w:w="866" w:type="dxa"/>
            <w:tcBorders>
              <w:bottom w:val="single" w:sz="4" w:space="0" w:color="auto"/>
            </w:tcBorders>
          </w:tcPr>
          <w:p w:rsidR="00087288" w:rsidRPr="005E0427" w:rsidRDefault="00087288" w:rsidP="00087288">
            <w:pPr>
              <w:pStyle w:val="TableParagraph"/>
              <w:spacing w:before="108"/>
              <w:ind w:left="89" w:right="70"/>
              <w:jc w:val="center"/>
              <w:rPr>
                <w:b/>
                <w:sz w:val="20"/>
              </w:rPr>
            </w:pPr>
            <w:r w:rsidRPr="005E0427">
              <w:rPr>
                <w:b/>
                <w:sz w:val="20"/>
              </w:rPr>
              <w:t>2013</w:t>
            </w:r>
          </w:p>
        </w:tc>
        <w:tc>
          <w:tcPr>
            <w:tcW w:w="866" w:type="dxa"/>
          </w:tcPr>
          <w:p w:rsidR="00087288" w:rsidRPr="005E0427" w:rsidRDefault="00087288" w:rsidP="00087288">
            <w:pPr>
              <w:pStyle w:val="TableParagraph"/>
              <w:spacing w:before="108"/>
              <w:ind w:left="89" w:right="73"/>
              <w:jc w:val="center"/>
              <w:rPr>
                <w:b/>
                <w:sz w:val="20"/>
              </w:rPr>
            </w:pPr>
            <w:r w:rsidRPr="005E0427">
              <w:rPr>
                <w:b/>
                <w:sz w:val="20"/>
              </w:rPr>
              <w:t>2014</w:t>
            </w:r>
          </w:p>
        </w:tc>
        <w:tc>
          <w:tcPr>
            <w:tcW w:w="866" w:type="dxa"/>
          </w:tcPr>
          <w:p w:rsidR="00087288" w:rsidRPr="005E0427" w:rsidRDefault="00087288" w:rsidP="00087288">
            <w:pPr>
              <w:pStyle w:val="TableParagraph"/>
              <w:spacing w:before="108"/>
              <w:ind w:left="89" w:right="73"/>
              <w:jc w:val="center"/>
              <w:rPr>
                <w:b/>
                <w:sz w:val="20"/>
              </w:rPr>
            </w:pPr>
            <w:r w:rsidRPr="005E0427">
              <w:rPr>
                <w:b/>
                <w:sz w:val="20"/>
              </w:rPr>
              <w:t>2015</w:t>
            </w:r>
          </w:p>
        </w:tc>
        <w:tc>
          <w:tcPr>
            <w:tcW w:w="867" w:type="dxa"/>
          </w:tcPr>
          <w:p w:rsidR="00087288" w:rsidRPr="005E0427" w:rsidRDefault="00087288" w:rsidP="00087288">
            <w:pPr>
              <w:pStyle w:val="TableParagraph"/>
              <w:spacing w:before="108"/>
              <w:ind w:left="88" w:right="72"/>
              <w:jc w:val="center"/>
              <w:rPr>
                <w:b/>
                <w:sz w:val="20"/>
              </w:rPr>
            </w:pPr>
            <w:r w:rsidRPr="005E0427">
              <w:rPr>
                <w:b/>
                <w:sz w:val="20"/>
              </w:rPr>
              <w:t>2016</w:t>
            </w:r>
          </w:p>
        </w:tc>
        <w:tc>
          <w:tcPr>
            <w:tcW w:w="864" w:type="dxa"/>
          </w:tcPr>
          <w:p w:rsidR="00087288" w:rsidRPr="005E0427" w:rsidRDefault="00087288" w:rsidP="00087288">
            <w:pPr>
              <w:pStyle w:val="TableParagraph"/>
              <w:spacing w:before="108"/>
              <w:ind w:left="88" w:right="69"/>
              <w:jc w:val="center"/>
              <w:rPr>
                <w:b/>
                <w:sz w:val="20"/>
              </w:rPr>
            </w:pPr>
            <w:r w:rsidRPr="005E0427">
              <w:rPr>
                <w:b/>
                <w:sz w:val="20"/>
              </w:rPr>
              <w:t>2017</w:t>
            </w:r>
          </w:p>
        </w:tc>
        <w:tc>
          <w:tcPr>
            <w:tcW w:w="768" w:type="dxa"/>
          </w:tcPr>
          <w:p w:rsidR="00087288" w:rsidRPr="005E0427" w:rsidRDefault="00087288" w:rsidP="00087288">
            <w:pPr>
              <w:pStyle w:val="TableParagraph"/>
              <w:spacing w:before="108"/>
              <w:ind w:left="92" w:right="73"/>
              <w:jc w:val="center"/>
              <w:rPr>
                <w:b/>
                <w:sz w:val="20"/>
              </w:rPr>
            </w:pPr>
            <w:r w:rsidRPr="005E0427">
              <w:rPr>
                <w:b/>
                <w:sz w:val="20"/>
              </w:rPr>
              <w:t>2018</w:t>
            </w:r>
          </w:p>
        </w:tc>
        <w:tc>
          <w:tcPr>
            <w:tcW w:w="864" w:type="dxa"/>
          </w:tcPr>
          <w:p w:rsidR="00087288" w:rsidRPr="005E0427" w:rsidRDefault="00087288" w:rsidP="00087288">
            <w:pPr>
              <w:pStyle w:val="TableParagraph"/>
              <w:spacing w:before="108"/>
              <w:ind w:left="88" w:right="68"/>
              <w:jc w:val="center"/>
              <w:rPr>
                <w:b/>
                <w:sz w:val="20"/>
              </w:rPr>
            </w:pPr>
            <w:r w:rsidRPr="005E0427">
              <w:rPr>
                <w:b/>
                <w:sz w:val="20"/>
              </w:rPr>
              <w:t>2019</w:t>
            </w:r>
          </w:p>
        </w:tc>
      </w:tr>
      <w:tr w:rsidR="00087288" w:rsidRPr="005E0427" w:rsidTr="00087288">
        <w:trPr>
          <w:trHeight w:val="230"/>
        </w:trPr>
        <w:tc>
          <w:tcPr>
            <w:tcW w:w="1555" w:type="dxa"/>
            <w:tcBorders>
              <w:left w:val="single" w:sz="6" w:space="0" w:color="000000"/>
            </w:tcBorders>
          </w:tcPr>
          <w:p w:rsidR="00087288" w:rsidRPr="005E0427" w:rsidRDefault="00087288" w:rsidP="00087288">
            <w:pPr>
              <w:pStyle w:val="TableParagraph"/>
              <w:spacing w:line="210" w:lineRule="exact"/>
              <w:ind w:left="105"/>
              <w:rPr>
                <w:sz w:val="20"/>
              </w:rPr>
            </w:pPr>
            <w:r w:rsidRPr="005E0427">
              <w:rPr>
                <w:sz w:val="20"/>
              </w:rPr>
              <w:t>КОС-700</w:t>
            </w:r>
          </w:p>
        </w:tc>
        <w:tc>
          <w:tcPr>
            <w:tcW w:w="867" w:type="dxa"/>
          </w:tcPr>
          <w:p w:rsidR="00087288" w:rsidRPr="005E0427" w:rsidRDefault="00087288" w:rsidP="00087288">
            <w:pPr>
              <w:pStyle w:val="TableParagraph"/>
              <w:spacing w:line="210" w:lineRule="exact"/>
              <w:ind w:left="86" w:right="76"/>
              <w:jc w:val="center"/>
              <w:rPr>
                <w:sz w:val="20"/>
              </w:rPr>
            </w:pPr>
            <w:r w:rsidRPr="005E0427">
              <w:rPr>
                <w:sz w:val="20"/>
              </w:rPr>
              <w:t>220,033</w:t>
            </w:r>
          </w:p>
        </w:tc>
        <w:tc>
          <w:tcPr>
            <w:tcW w:w="864" w:type="dxa"/>
          </w:tcPr>
          <w:p w:rsidR="00087288" w:rsidRPr="005E0427" w:rsidRDefault="00087288" w:rsidP="00087288">
            <w:pPr>
              <w:pStyle w:val="TableParagraph"/>
              <w:spacing w:line="210" w:lineRule="exact"/>
              <w:ind w:left="86" w:right="73"/>
              <w:jc w:val="center"/>
              <w:rPr>
                <w:sz w:val="20"/>
              </w:rPr>
            </w:pPr>
            <w:r w:rsidRPr="005E0427">
              <w:rPr>
                <w:sz w:val="20"/>
              </w:rPr>
              <w:t>180,273</w:t>
            </w:r>
          </w:p>
        </w:tc>
        <w:tc>
          <w:tcPr>
            <w:tcW w:w="866" w:type="dxa"/>
            <w:tcBorders>
              <w:right w:val="single" w:sz="4" w:space="0" w:color="auto"/>
            </w:tcBorders>
          </w:tcPr>
          <w:p w:rsidR="00087288" w:rsidRPr="005E0427" w:rsidRDefault="00087288" w:rsidP="00087288">
            <w:pPr>
              <w:pStyle w:val="TableParagraph"/>
              <w:spacing w:line="210" w:lineRule="exact"/>
              <w:ind w:left="89" w:right="73"/>
              <w:jc w:val="center"/>
              <w:rPr>
                <w:sz w:val="20"/>
              </w:rPr>
            </w:pPr>
            <w:r w:rsidRPr="005E0427">
              <w:rPr>
                <w:sz w:val="20"/>
              </w:rPr>
              <w:t>183,014</w:t>
            </w:r>
          </w:p>
        </w:tc>
        <w:tc>
          <w:tcPr>
            <w:tcW w:w="866" w:type="dxa"/>
            <w:tcBorders>
              <w:top w:val="single" w:sz="4" w:space="0" w:color="auto"/>
              <w:left w:val="single" w:sz="4" w:space="0" w:color="auto"/>
              <w:bottom w:val="single" w:sz="4" w:space="0" w:color="auto"/>
              <w:right w:val="single" w:sz="4" w:space="0" w:color="auto"/>
            </w:tcBorders>
          </w:tcPr>
          <w:p w:rsidR="00087288" w:rsidRPr="005E0427" w:rsidRDefault="00087288" w:rsidP="00087288">
            <w:pPr>
              <w:pStyle w:val="TableParagraph"/>
              <w:spacing w:line="210" w:lineRule="exact"/>
              <w:ind w:left="89" w:right="73"/>
              <w:jc w:val="center"/>
              <w:rPr>
                <w:sz w:val="20"/>
              </w:rPr>
            </w:pPr>
            <w:r w:rsidRPr="005E0427">
              <w:rPr>
                <w:sz w:val="20"/>
              </w:rPr>
              <w:t>167,553</w:t>
            </w:r>
          </w:p>
        </w:tc>
        <w:tc>
          <w:tcPr>
            <w:tcW w:w="866" w:type="dxa"/>
            <w:tcBorders>
              <w:left w:val="single" w:sz="4" w:space="0" w:color="auto"/>
            </w:tcBorders>
          </w:tcPr>
          <w:p w:rsidR="00087288" w:rsidRPr="005E0427" w:rsidRDefault="00087288" w:rsidP="00087288">
            <w:pPr>
              <w:pStyle w:val="TableParagraph"/>
              <w:spacing w:line="210" w:lineRule="exact"/>
              <w:ind w:left="88" w:right="75"/>
              <w:jc w:val="center"/>
              <w:rPr>
                <w:sz w:val="20"/>
              </w:rPr>
            </w:pPr>
            <w:r w:rsidRPr="005E0427">
              <w:rPr>
                <w:sz w:val="20"/>
              </w:rPr>
              <w:t>148,595</w:t>
            </w:r>
          </w:p>
        </w:tc>
        <w:tc>
          <w:tcPr>
            <w:tcW w:w="866" w:type="dxa"/>
          </w:tcPr>
          <w:p w:rsidR="00087288" w:rsidRPr="005E0427" w:rsidRDefault="00087288" w:rsidP="00087288">
            <w:pPr>
              <w:pStyle w:val="TableParagraph"/>
              <w:spacing w:line="210" w:lineRule="exact"/>
              <w:ind w:left="89" w:right="75"/>
              <w:jc w:val="center"/>
              <w:rPr>
                <w:sz w:val="20"/>
              </w:rPr>
            </w:pPr>
            <w:r w:rsidRPr="005E0427">
              <w:rPr>
                <w:sz w:val="20"/>
              </w:rPr>
              <w:t>163,003</w:t>
            </w:r>
          </w:p>
        </w:tc>
        <w:tc>
          <w:tcPr>
            <w:tcW w:w="867" w:type="dxa"/>
          </w:tcPr>
          <w:p w:rsidR="00087288" w:rsidRPr="005E0427" w:rsidRDefault="00087288" w:rsidP="00087288">
            <w:pPr>
              <w:pStyle w:val="TableParagraph"/>
              <w:spacing w:line="210" w:lineRule="exact"/>
              <w:ind w:left="88" w:right="74"/>
              <w:jc w:val="center"/>
              <w:rPr>
                <w:sz w:val="20"/>
              </w:rPr>
            </w:pPr>
            <w:r w:rsidRPr="005E0427">
              <w:rPr>
                <w:sz w:val="20"/>
              </w:rPr>
              <w:t>163,927</w:t>
            </w:r>
          </w:p>
        </w:tc>
        <w:tc>
          <w:tcPr>
            <w:tcW w:w="864" w:type="dxa"/>
          </w:tcPr>
          <w:p w:rsidR="00087288" w:rsidRPr="005E0427" w:rsidRDefault="00087288" w:rsidP="00087288">
            <w:pPr>
              <w:pStyle w:val="TableParagraph"/>
              <w:spacing w:line="210" w:lineRule="exact"/>
              <w:ind w:left="88" w:right="71"/>
              <w:jc w:val="center"/>
              <w:rPr>
                <w:sz w:val="20"/>
              </w:rPr>
            </w:pPr>
            <w:r w:rsidRPr="005E0427">
              <w:rPr>
                <w:sz w:val="20"/>
              </w:rPr>
              <w:t>133,952</w:t>
            </w:r>
          </w:p>
        </w:tc>
        <w:tc>
          <w:tcPr>
            <w:tcW w:w="768" w:type="dxa"/>
          </w:tcPr>
          <w:p w:rsidR="00087288" w:rsidRPr="005E0427" w:rsidRDefault="00087288" w:rsidP="00087288">
            <w:pPr>
              <w:pStyle w:val="TableParagraph"/>
              <w:spacing w:line="210" w:lineRule="exact"/>
              <w:ind w:left="92" w:right="75"/>
              <w:jc w:val="center"/>
              <w:rPr>
                <w:sz w:val="20"/>
              </w:rPr>
            </w:pPr>
            <w:r w:rsidRPr="005E0427">
              <w:rPr>
                <w:sz w:val="20"/>
              </w:rPr>
              <w:t>11,912</w:t>
            </w:r>
          </w:p>
        </w:tc>
        <w:tc>
          <w:tcPr>
            <w:tcW w:w="864" w:type="dxa"/>
          </w:tcPr>
          <w:p w:rsidR="00087288" w:rsidRPr="005E0427" w:rsidRDefault="00087288" w:rsidP="00087288">
            <w:pPr>
              <w:pStyle w:val="TableParagraph"/>
              <w:spacing w:line="210" w:lineRule="exact"/>
              <w:ind w:left="88" w:right="71"/>
              <w:jc w:val="center"/>
              <w:rPr>
                <w:sz w:val="20"/>
              </w:rPr>
            </w:pPr>
            <w:r w:rsidRPr="005E0427">
              <w:rPr>
                <w:sz w:val="20"/>
              </w:rPr>
              <w:t>110,056</w:t>
            </w:r>
          </w:p>
        </w:tc>
      </w:tr>
    </w:tbl>
    <w:p w:rsidR="00087288" w:rsidRPr="005E0427" w:rsidRDefault="00087288" w:rsidP="00087288">
      <w:pPr>
        <w:pStyle w:val="af5"/>
        <w:ind w:left="779"/>
      </w:pPr>
    </w:p>
    <w:p w:rsidR="00087288" w:rsidRPr="00430F16" w:rsidRDefault="00087288" w:rsidP="00430F16">
      <w:pPr>
        <w:pStyle w:val="a5"/>
        <w:ind w:firstLine="709"/>
        <w:rPr>
          <w:rFonts w:ascii="Times New Roman" w:hAnsi="Times New Roman" w:cs="Times New Roman"/>
          <w:sz w:val="26"/>
          <w:szCs w:val="26"/>
        </w:rPr>
      </w:pPr>
      <w:r w:rsidRPr="00430F16">
        <w:rPr>
          <w:rFonts w:ascii="Times New Roman" w:hAnsi="Times New Roman" w:cs="Times New Roman"/>
          <w:sz w:val="26"/>
          <w:szCs w:val="26"/>
        </w:rPr>
        <w:t>Резервы</w:t>
      </w:r>
      <w:r w:rsidRPr="00430F16">
        <w:rPr>
          <w:rFonts w:ascii="Times New Roman" w:hAnsi="Times New Roman" w:cs="Times New Roman"/>
          <w:spacing w:val="-6"/>
          <w:sz w:val="26"/>
          <w:szCs w:val="26"/>
        </w:rPr>
        <w:t xml:space="preserve"> </w:t>
      </w:r>
      <w:r w:rsidRPr="00430F16">
        <w:rPr>
          <w:rFonts w:ascii="Times New Roman" w:hAnsi="Times New Roman" w:cs="Times New Roman"/>
          <w:sz w:val="26"/>
          <w:szCs w:val="26"/>
        </w:rPr>
        <w:t>производственных</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мощностей</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систем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водоотведения имеются</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более</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50%.</w:t>
      </w:r>
    </w:p>
    <w:p w:rsidR="00087288" w:rsidRPr="00430F16" w:rsidRDefault="00087288" w:rsidP="00430F16">
      <w:pPr>
        <w:pStyle w:val="a5"/>
        <w:ind w:firstLine="709"/>
        <w:rPr>
          <w:rFonts w:ascii="Times New Roman" w:hAnsi="Times New Roman" w:cs="Times New Roman"/>
          <w:sz w:val="26"/>
          <w:szCs w:val="26"/>
        </w:rPr>
      </w:pPr>
    </w:p>
    <w:p w:rsidR="00087288" w:rsidRDefault="00087288" w:rsidP="00087288">
      <w:pPr>
        <w:rPr>
          <w:b/>
          <w:bCs/>
          <w:sz w:val="24"/>
          <w:szCs w:val="24"/>
        </w:rPr>
      </w:pPr>
      <w:r>
        <w:br w:type="page"/>
      </w:r>
    </w:p>
    <w:p w:rsidR="00087288" w:rsidRPr="00430F16" w:rsidRDefault="00087288" w:rsidP="005B62FA">
      <w:pPr>
        <w:pStyle w:val="1"/>
        <w:keepNext w:val="0"/>
        <w:keepLines w:val="0"/>
        <w:widowControl w:val="0"/>
        <w:numPr>
          <w:ilvl w:val="1"/>
          <w:numId w:val="6"/>
        </w:numPr>
        <w:tabs>
          <w:tab w:val="left" w:pos="0"/>
        </w:tabs>
        <w:autoSpaceDE w:val="0"/>
        <w:autoSpaceDN w:val="0"/>
        <w:spacing w:before="0" w:line="240" w:lineRule="auto"/>
        <w:ind w:left="0" w:right="228" w:firstLine="0"/>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lastRenderedPageBreak/>
        <w:t>Прогнозные</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балансы</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поступления</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сточных</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вод</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централизованную</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систему</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водоотведения и отведения стоков по технологическим зонам водоотведения на срок</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не</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менее</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10</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лет с</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учетом</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различных</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сценариев</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развития</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сельского</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поселения</w:t>
      </w:r>
    </w:p>
    <w:p w:rsidR="00430F16" w:rsidRDefault="00430F16" w:rsidP="00430F16">
      <w:pPr>
        <w:pStyle w:val="a5"/>
        <w:spacing w:line="276" w:lineRule="auto"/>
        <w:ind w:firstLine="709"/>
        <w:jc w:val="both"/>
        <w:rPr>
          <w:rFonts w:ascii="Times New Roman" w:hAnsi="Times New Roman" w:cs="Times New Roman"/>
          <w:sz w:val="26"/>
          <w:szCs w:val="26"/>
        </w:rPr>
      </w:pP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Расчетное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среднесуточное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жилищно-коммунальном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секторе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его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полном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объеме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централизованной системой канализирования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принимается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равным</w:t>
      </w:r>
      <w:r w:rsidRPr="00430F16">
        <w:rPr>
          <w:rFonts w:ascii="Times New Roman" w:hAnsi="Times New Roman" w:cs="Times New Roman"/>
          <w:spacing w:val="8"/>
          <w:sz w:val="26"/>
          <w:szCs w:val="26"/>
        </w:rPr>
        <w:t xml:space="preserve"> </w:t>
      </w:r>
      <w:r w:rsidRPr="00430F16">
        <w:rPr>
          <w:rFonts w:ascii="Times New Roman" w:hAnsi="Times New Roman" w:cs="Times New Roman"/>
          <w:sz w:val="26"/>
          <w:szCs w:val="26"/>
        </w:rPr>
        <w:t>водопотреблению</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8"/>
          <w:sz w:val="26"/>
          <w:szCs w:val="26"/>
        </w:rPr>
        <w:t xml:space="preserve"> </w:t>
      </w:r>
      <w:r w:rsidRPr="00430F16">
        <w:rPr>
          <w:rFonts w:ascii="Times New Roman" w:hAnsi="Times New Roman" w:cs="Times New Roman"/>
          <w:sz w:val="26"/>
          <w:szCs w:val="26"/>
        </w:rPr>
        <w:t>основании</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СП</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32.13330.2012</w:t>
      </w:r>
      <w:r w:rsidRPr="00430F16">
        <w:rPr>
          <w:rFonts w:ascii="Times New Roman" w:hAnsi="Times New Roman" w:cs="Times New Roman"/>
          <w:spacing w:val="19"/>
          <w:sz w:val="26"/>
          <w:szCs w:val="26"/>
        </w:rPr>
        <w:t xml:space="preserve"> </w:t>
      </w:r>
      <w:r w:rsidRPr="00430F16">
        <w:rPr>
          <w:rFonts w:ascii="Times New Roman" w:hAnsi="Times New Roman" w:cs="Times New Roman"/>
          <w:sz w:val="26"/>
          <w:szCs w:val="26"/>
        </w:rPr>
        <w:t>«Канализация.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Наружные</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сети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Актуализированная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редакция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СНиП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2.04.03-85».</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Прогнозируемый</w:t>
      </w:r>
      <w:r w:rsidRPr="00430F16">
        <w:rPr>
          <w:rFonts w:ascii="Times New Roman" w:hAnsi="Times New Roman" w:cs="Times New Roman"/>
          <w:spacing w:val="12"/>
          <w:sz w:val="26"/>
          <w:szCs w:val="26"/>
        </w:rPr>
        <w:t xml:space="preserve"> </w:t>
      </w:r>
      <w:r w:rsidRPr="00430F16">
        <w:rPr>
          <w:rFonts w:ascii="Times New Roman" w:hAnsi="Times New Roman" w:cs="Times New Roman"/>
          <w:sz w:val="26"/>
          <w:szCs w:val="26"/>
        </w:rPr>
        <w:t>расчетный</w:t>
      </w:r>
      <w:r w:rsidRPr="00430F16">
        <w:rPr>
          <w:rFonts w:ascii="Times New Roman" w:hAnsi="Times New Roman" w:cs="Times New Roman"/>
          <w:spacing w:val="11"/>
          <w:sz w:val="26"/>
          <w:szCs w:val="26"/>
        </w:rPr>
        <w:t xml:space="preserve"> </w:t>
      </w:r>
      <w:r w:rsidRPr="00430F16">
        <w:rPr>
          <w:rFonts w:ascii="Times New Roman" w:hAnsi="Times New Roman" w:cs="Times New Roman"/>
          <w:sz w:val="26"/>
          <w:szCs w:val="26"/>
        </w:rPr>
        <w:t>объем хозяйственных стоков, подлежащих водоотведению по сельское поселение Светлый на расчетный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срок –среднесуточный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отводимых стоков</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составит 404,11м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или 147,5</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тыс.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/год.</w:t>
      </w:r>
    </w:p>
    <w:p w:rsidR="00087288"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Увеличение объема сточных вод связано с повышением доли населения, проживающего 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домах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оборудованных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внутренней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канализацией, строительством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нового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жилищного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фонда,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развитием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системы культурно-бытового обслуживания.</w:t>
      </w:r>
    </w:p>
    <w:p w:rsidR="00430F16" w:rsidRPr="00430F16" w:rsidRDefault="00430F16" w:rsidP="005B62FA">
      <w:pPr>
        <w:pStyle w:val="1"/>
        <w:keepNext w:val="0"/>
        <w:keepLines w:val="0"/>
        <w:widowControl w:val="0"/>
        <w:numPr>
          <w:ilvl w:val="0"/>
          <w:numId w:val="8"/>
        </w:numPr>
        <w:tabs>
          <w:tab w:val="left" w:pos="0"/>
        </w:tabs>
        <w:autoSpaceDE w:val="0"/>
        <w:autoSpaceDN w:val="0"/>
        <w:spacing w:before="205" w:line="240" w:lineRule="auto"/>
        <w:ind w:left="0" w:firstLine="0"/>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t>ПРОГНОЗ</w:t>
      </w:r>
      <w:r w:rsidRPr="00430F16">
        <w:rPr>
          <w:rFonts w:ascii="Times New Roman" w:hAnsi="Times New Roman" w:cs="Times New Roman"/>
          <w:color w:val="auto"/>
          <w:spacing w:val="-3"/>
          <w:sz w:val="26"/>
          <w:szCs w:val="26"/>
        </w:rPr>
        <w:t xml:space="preserve"> </w:t>
      </w:r>
      <w:r w:rsidRPr="00430F16">
        <w:rPr>
          <w:rFonts w:ascii="Times New Roman" w:hAnsi="Times New Roman" w:cs="Times New Roman"/>
          <w:color w:val="auto"/>
          <w:sz w:val="26"/>
          <w:szCs w:val="26"/>
        </w:rPr>
        <w:t>ОБЪЕМА</w:t>
      </w:r>
      <w:r w:rsidRPr="00430F16">
        <w:rPr>
          <w:rFonts w:ascii="Times New Roman" w:hAnsi="Times New Roman" w:cs="Times New Roman"/>
          <w:color w:val="auto"/>
          <w:spacing w:val="-5"/>
          <w:sz w:val="26"/>
          <w:szCs w:val="26"/>
        </w:rPr>
        <w:t xml:space="preserve"> </w:t>
      </w:r>
      <w:r w:rsidRPr="00430F16">
        <w:rPr>
          <w:rFonts w:ascii="Times New Roman" w:hAnsi="Times New Roman" w:cs="Times New Roman"/>
          <w:color w:val="auto"/>
          <w:sz w:val="26"/>
          <w:szCs w:val="26"/>
        </w:rPr>
        <w:t>СТОЧНЫХ</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ВОД</w:t>
      </w:r>
    </w:p>
    <w:p w:rsidR="00430F16" w:rsidRPr="00430F16" w:rsidRDefault="00430F16" w:rsidP="005B62FA">
      <w:pPr>
        <w:pStyle w:val="1"/>
        <w:keepNext w:val="0"/>
        <w:keepLines w:val="0"/>
        <w:widowControl w:val="0"/>
        <w:numPr>
          <w:ilvl w:val="1"/>
          <w:numId w:val="5"/>
        </w:numPr>
        <w:tabs>
          <w:tab w:val="left" w:pos="0"/>
          <w:tab w:val="left" w:pos="1071"/>
          <w:tab w:val="left" w:pos="2433"/>
          <w:tab w:val="left" w:pos="2872"/>
          <w:tab w:val="left" w:pos="4637"/>
          <w:tab w:val="left" w:pos="5095"/>
          <w:tab w:val="left" w:pos="6637"/>
          <w:tab w:val="left" w:pos="8352"/>
          <w:tab w:val="left" w:pos="9597"/>
          <w:tab w:val="left" w:pos="10285"/>
        </w:tabs>
        <w:autoSpaceDE w:val="0"/>
        <w:autoSpaceDN w:val="0"/>
        <w:spacing w:before="199" w:line="240" w:lineRule="auto"/>
        <w:ind w:left="0" w:right="228" w:firstLine="0"/>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t>Сведения</w:t>
      </w:r>
      <w:r w:rsidRPr="00430F16">
        <w:rPr>
          <w:rFonts w:ascii="Times New Roman" w:hAnsi="Times New Roman" w:cs="Times New Roman"/>
          <w:color w:val="auto"/>
          <w:sz w:val="26"/>
          <w:szCs w:val="26"/>
        </w:rPr>
        <w:tab/>
        <w:t>о</w:t>
      </w:r>
      <w:r w:rsidRPr="00430F16">
        <w:rPr>
          <w:rFonts w:ascii="Times New Roman" w:hAnsi="Times New Roman" w:cs="Times New Roman"/>
          <w:color w:val="auto"/>
          <w:sz w:val="26"/>
          <w:szCs w:val="26"/>
        </w:rPr>
        <w:tab/>
        <w:t>фактическом</w:t>
      </w:r>
      <w:r w:rsidRPr="00430F16">
        <w:rPr>
          <w:rFonts w:ascii="Times New Roman" w:hAnsi="Times New Roman" w:cs="Times New Roman"/>
          <w:color w:val="auto"/>
          <w:sz w:val="26"/>
          <w:szCs w:val="26"/>
        </w:rPr>
        <w:tab/>
        <w:t>и</w:t>
      </w:r>
      <w:r w:rsidRPr="00430F16">
        <w:rPr>
          <w:rFonts w:ascii="Times New Roman" w:hAnsi="Times New Roman" w:cs="Times New Roman"/>
          <w:color w:val="auto"/>
          <w:sz w:val="26"/>
          <w:szCs w:val="26"/>
        </w:rPr>
        <w:tab/>
        <w:t>ожидаемом</w:t>
      </w:r>
      <w:r w:rsidRPr="00430F16">
        <w:rPr>
          <w:rFonts w:ascii="Times New Roman" w:hAnsi="Times New Roman" w:cs="Times New Roman"/>
          <w:color w:val="auto"/>
          <w:sz w:val="26"/>
          <w:szCs w:val="26"/>
        </w:rPr>
        <w:tab/>
        <w:t>поступлении</w:t>
      </w:r>
      <w:r w:rsidRPr="00430F16">
        <w:rPr>
          <w:rFonts w:ascii="Times New Roman" w:hAnsi="Times New Roman" w:cs="Times New Roman"/>
          <w:color w:val="auto"/>
          <w:sz w:val="26"/>
          <w:szCs w:val="26"/>
        </w:rPr>
        <w:tab/>
        <w:t>сточных</w:t>
      </w:r>
      <w:r w:rsidRPr="00430F16">
        <w:rPr>
          <w:rFonts w:ascii="Times New Roman" w:hAnsi="Times New Roman" w:cs="Times New Roman"/>
          <w:color w:val="auto"/>
          <w:sz w:val="26"/>
          <w:szCs w:val="26"/>
        </w:rPr>
        <w:tab/>
        <w:t>вод</w:t>
      </w:r>
      <w:r w:rsidRPr="00430F16">
        <w:rPr>
          <w:rFonts w:ascii="Times New Roman" w:hAnsi="Times New Roman" w:cs="Times New Roman"/>
          <w:color w:val="auto"/>
          <w:sz w:val="26"/>
          <w:szCs w:val="26"/>
        </w:rPr>
        <w:tab/>
      </w:r>
      <w:r w:rsidRPr="00430F16">
        <w:rPr>
          <w:rFonts w:ascii="Times New Roman" w:hAnsi="Times New Roman" w:cs="Times New Roman"/>
          <w:color w:val="auto"/>
          <w:spacing w:val="-1"/>
          <w:sz w:val="26"/>
          <w:szCs w:val="26"/>
        </w:rPr>
        <w:t>в</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централизованную</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систему</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водоотведения</w:t>
      </w:r>
    </w:p>
    <w:p w:rsidR="00430F16" w:rsidRPr="00430F16" w:rsidRDefault="00430F16"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Фактическое</w:t>
      </w:r>
      <w:r w:rsidRPr="00430F16">
        <w:rPr>
          <w:rFonts w:ascii="Times New Roman" w:hAnsi="Times New Roman" w:cs="Times New Roman"/>
          <w:sz w:val="26"/>
          <w:szCs w:val="26"/>
        </w:rPr>
        <w:tab/>
        <w:t>поступление</w:t>
      </w:r>
      <w:r w:rsidRPr="00430F16">
        <w:rPr>
          <w:rFonts w:ascii="Times New Roman" w:hAnsi="Times New Roman" w:cs="Times New Roman"/>
          <w:sz w:val="26"/>
          <w:szCs w:val="26"/>
        </w:rPr>
        <w:tab/>
        <w:t>сточных</w:t>
      </w:r>
      <w:r w:rsidRPr="00430F16">
        <w:rPr>
          <w:rFonts w:ascii="Times New Roman" w:hAnsi="Times New Roman" w:cs="Times New Roman"/>
          <w:sz w:val="26"/>
          <w:szCs w:val="26"/>
        </w:rPr>
        <w:tab/>
        <w:t>вод</w:t>
      </w:r>
      <w:r w:rsidRPr="00430F16">
        <w:rPr>
          <w:rFonts w:ascii="Times New Roman" w:hAnsi="Times New Roman" w:cs="Times New Roman"/>
          <w:sz w:val="26"/>
          <w:szCs w:val="26"/>
        </w:rPr>
        <w:tab/>
        <w:t>в</w:t>
      </w:r>
      <w:r w:rsidRPr="00430F16">
        <w:rPr>
          <w:rFonts w:ascii="Times New Roman" w:hAnsi="Times New Roman" w:cs="Times New Roman"/>
          <w:sz w:val="26"/>
          <w:szCs w:val="26"/>
        </w:rPr>
        <w:tab/>
        <w:t>централизованную</w:t>
      </w:r>
      <w:r w:rsidRPr="00430F16">
        <w:rPr>
          <w:rFonts w:ascii="Times New Roman" w:hAnsi="Times New Roman" w:cs="Times New Roman"/>
          <w:sz w:val="26"/>
          <w:szCs w:val="26"/>
        </w:rPr>
        <w:tab/>
        <w:t>систему</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поп.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2021 год составляет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265,21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 96,80 тыс.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/год.</w:t>
      </w:r>
    </w:p>
    <w:p w:rsidR="00430F16" w:rsidRDefault="00430F16"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На</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расчетный</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срок</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(2032</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год)</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ожидаемый</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объем</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отведения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по</w:t>
      </w:r>
      <w:r w:rsidRPr="00430F16">
        <w:rPr>
          <w:rFonts w:ascii="Times New Roman" w:hAnsi="Times New Roman" w:cs="Times New Roman"/>
          <w:spacing w:val="9"/>
          <w:sz w:val="26"/>
          <w:szCs w:val="26"/>
        </w:rPr>
        <w:t xml:space="preserve"> </w:t>
      </w:r>
      <w:r w:rsidRPr="00430F16">
        <w:rPr>
          <w:rFonts w:ascii="Times New Roman" w:hAnsi="Times New Roman" w:cs="Times New Roman"/>
          <w:sz w:val="26"/>
          <w:szCs w:val="26"/>
        </w:rPr>
        <w:t>муниципальному</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образованию сельское</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поселение</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составит – 629,28</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или</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229,69</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тыс.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/год.</w:t>
      </w:r>
    </w:p>
    <w:p w:rsidR="00430F16" w:rsidRPr="00430F16" w:rsidRDefault="00430F16" w:rsidP="005B62FA">
      <w:pPr>
        <w:pStyle w:val="1"/>
        <w:keepNext w:val="0"/>
        <w:keepLines w:val="0"/>
        <w:widowControl w:val="0"/>
        <w:numPr>
          <w:ilvl w:val="1"/>
          <w:numId w:val="5"/>
        </w:numPr>
        <w:tabs>
          <w:tab w:val="left" w:pos="1071"/>
        </w:tabs>
        <w:autoSpaceDE w:val="0"/>
        <w:autoSpaceDN w:val="0"/>
        <w:spacing w:before="243" w:line="240" w:lineRule="auto"/>
        <w:ind w:right="229"/>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t>Описание</w:t>
      </w:r>
      <w:r w:rsidRPr="00430F16">
        <w:rPr>
          <w:rFonts w:ascii="Times New Roman" w:hAnsi="Times New Roman" w:cs="Times New Roman"/>
          <w:color w:val="auto"/>
          <w:spacing w:val="15"/>
          <w:sz w:val="26"/>
          <w:szCs w:val="26"/>
        </w:rPr>
        <w:t xml:space="preserve"> </w:t>
      </w:r>
      <w:r w:rsidRPr="00430F16">
        <w:rPr>
          <w:rFonts w:ascii="Times New Roman" w:hAnsi="Times New Roman" w:cs="Times New Roman"/>
          <w:color w:val="auto"/>
          <w:sz w:val="26"/>
          <w:szCs w:val="26"/>
        </w:rPr>
        <w:t>структуры</w:t>
      </w:r>
      <w:r w:rsidRPr="00430F16">
        <w:rPr>
          <w:rFonts w:ascii="Times New Roman" w:hAnsi="Times New Roman" w:cs="Times New Roman"/>
          <w:color w:val="auto"/>
          <w:spacing w:val="13"/>
          <w:sz w:val="26"/>
          <w:szCs w:val="26"/>
        </w:rPr>
        <w:t xml:space="preserve"> </w:t>
      </w:r>
      <w:r w:rsidRPr="00430F16">
        <w:rPr>
          <w:rFonts w:ascii="Times New Roman" w:hAnsi="Times New Roman" w:cs="Times New Roman"/>
          <w:color w:val="auto"/>
          <w:sz w:val="26"/>
          <w:szCs w:val="26"/>
        </w:rPr>
        <w:t>централизованной</w:t>
      </w:r>
      <w:r w:rsidRPr="00430F16">
        <w:rPr>
          <w:rFonts w:ascii="Times New Roman" w:hAnsi="Times New Roman" w:cs="Times New Roman"/>
          <w:color w:val="auto"/>
          <w:spacing w:val="16"/>
          <w:sz w:val="26"/>
          <w:szCs w:val="26"/>
        </w:rPr>
        <w:t xml:space="preserve"> </w:t>
      </w:r>
      <w:r w:rsidRPr="00430F16">
        <w:rPr>
          <w:rFonts w:ascii="Times New Roman" w:hAnsi="Times New Roman" w:cs="Times New Roman"/>
          <w:color w:val="auto"/>
          <w:sz w:val="26"/>
          <w:szCs w:val="26"/>
        </w:rPr>
        <w:t>системы</w:t>
      </w:r>
      <w:r w:rsidRPr="00430F16">
        <w:rPr>
          <w:rFonts w:ascii="Times New Roman" w:hAnsi="Times New Roman" w:cs="Times New Roman"/>
          <w:color w:val="auto"/>
          <w:spacing w:val="15"/>
          <w:sz w:val="26"/>
          <w:szCs w:val="26"/>
        </w:rPr>
        <w:t xml:space="preserve"> </w:t>
      </w:r>
      <w:r w:rsidRPr="00430F16">
        <w:rPr>
          <w:rFonts w:ascii="Times New Roman" w:hAnsi="Times New Roman" w:cs="Times New Roman"/>
          <w:color w:val="auto"/>
          <w:sz w:val="26"/>
          <w:szCs w:val="26"/>
        </w:rPr>
        <w:t>водоотведения</w:t>
      </w:r>
      <w:r w:rsidRPr="00430F16">
        <w:rPr>
          <w:rFonts w:ascii="Times New Roman" w:hAnsi="Times New Roman" w:cs="Times New Roman"/>
          <w:color w:val="auto"/>
          <w:spacing w:val="13"/>
          <w:sz w:val="26"/>
          <w:szCs w:val="26"/>
        </w:rPr>
        <w:t xml:space="preserve"> </w:t>
      </w:r>
      <w:r w:rsidRPr="00430F16">
        <w:rPr>
          <w:rFonts w:ascii="Times New Roman" w:hAnsi="Times New Roman" w:cs="Times New Roman"/>
          <w:color w:val="auto"/>
          <w:sz w:val="26"/>
          <w:szCs w:val="26"/>
        </w:rPr>
        <w:t>(эксплуатационные</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и</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технологические</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зоны)</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Централизованной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мало-,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средне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этажная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жилая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застройка,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частично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индивидуальная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часть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производственной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Объекты, неохваченные центральным водоотведением, используют септики, либо выгребные ямы,</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септики,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последующим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вывозом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ассенизаторской машиной.</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Канализационные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расположены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южной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границей</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зоны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населенного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пункта.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 КОС -700 принята механическая, биологическая и физико-химическая очистка сточных вод.</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Подача сточных вод на очистные сооружения КОС-700 осуществляется в напорном режиме от двух КНС с резервуарами емкостью 112 и 40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 xml:space="preserve"> каждая, насосами марки СМ 125-80-315/4 с расходом 80 м/час, напором 32 м, мощностью электродвигателя 22 кВт. Режим работы 1 в работе, 1 в резерве.</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Количество поступающих бытовых сточных вод на КОС от 250 до 350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Промышленная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зона</w:t>
      </w:r>
      <w:r w:rsidRPr="00430F16">
        <w:rPr>
          <w:rFonts w:ascii="Times New Roman" w:hAnsi="Times New Roman" w:cs="Times New Roman"/>
          <w:spacing w:val="1"/>
          <w:sz w:val="26"/>
          <w:szCs w:val="26"/>
        </w:rPr>
        <w:t xml:space="preserve"> № 1 (</w:t>
      </w:r>
      <w:r w:rsidRPr="00430F16">
        <w:rPr>
          <w:rFonts w:ascii="Times New Roman" w:hAnsi="Times New Roman" w:cs="Times New Roman"/>
          <w:sz w:val="26"/>
          <w:szCs w:val="26"/>
        </w:rPr>
        <w:t>ЭСН)</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расположена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северней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действует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включающая 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себя:</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септик;</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КНС – 1 шт.;</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напорные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самотечные коллектора.</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lastRenderedPageBreak/>
        <w:t>Промышленная зона № 2 (КС) располагается на небольшой суходольной возвышенности на левобережье реки Пунга в 140 км юго-западнее г. Березово. На территории действует</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централизованная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включающая 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себя:</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КОС – 1 шт.;</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КНС – 2 шт.;</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напорные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самотечные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коллектора.</w:t>
      </w:r>
    </w:p>
    <w:p w:rsid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Структура</w:t>
      </w:r>
      <w:r w:rsidRPr="00430F16">
        <w:rPr>
          <w:rFonts w:ascii="Times New Roman" w:hAnsi="Times New Roman" w:cs="Times New Roman"/>
          <w:spacing w:val="33"/>
          <w:sz w:val="26"/>
          <w:szCs w:val="26"/>
        </w:rPr>
        <w:t xml:space="preserve"> </w:t>
      </w:r>
      <w:r w:rsidRPr="00430F16">
        <w:rPr>
          <w:rFonts w:ascii="Times New Roman" w:hAnsi="Times New Roman" w:cs="Times New Roman"/>
          <w:sz w:val="26"/>
          <w:szCs w:val="26"/>
        </w:rPr>
        <w:t>существующего</w:t>
      </w:r>
      <w:r w:rsidRPr="00430F16">
        <w:rPr>
          <w:rFonts w:ascii="Times New Roman" w:hAnsi="Times New Roman" w:cs="Times New Roman"/>
          <w:spacing w:val="34"/>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35"/>
          <w:sz w:val="26"/>
          <w:szCs w:val="26"/>
        </w:rPr>
        <w:t xml:space="preserve"> </w:t>
      </w:r>
      <w:r w:rsidRPr="00430F16">
        <w:rPr>
          <w:rFonts w:ascii="Times New Roman" w:hAnsi="Times New Roman" w:cs="Times New Roman"/>
          <w:sz w:val="26"/>
          <w:szCs w:val="26"/>
        </w:rPr>
        <w:t>перспективного</w:t>
      </w:r>
      <w:r w:rsidRPr="00430F16">
        <w:rPr>
          <w:rFonts w:ascii="Times New Roman" w:hAnsi="Times New Roman" w:cs="Times New Roman"/>
          <w:spacing w:val="40"/>
          <w:sz w:val="26"/>
          <w:szCs w:val="26"/>
        </w:rPr>
        <w:t xml:space="preserve"> </w:t>
      </w:r>
      <w:r w:rsidRPr="00430F16">
        <w:rPr>
          <w:rFonts w:ascii="Times New Roman" w:hAnsi="Times New Roman" w:cs="Times New Roman"/>
          <w:sz w:val="26"/>
          <w:szCs w:val="26"/>
        </w:rPr>
        <w:t>баланса</w:t>
      </w:r>
      <w:r w:rsidRPr="00430F16">
        <w:rPr>
          <w:rFonts w:ascii="Times New Roman" w:hAnsi="Times New Roman" w:cs="Times New Roman"/>
          <w:spacing w:val="34"/>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36"/>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 представлена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таблице</w:t>
      </w:r>
      <w:r>
        <w:rPr>
          <w:rFonts w:ascii="Times New Roman" w:hAnsi="Times New Roman" w:cs="Times New Roman"/>
          <w:sz w:val="26"/>
          <w:szCs w:val="26"/>
        </w:rPr>
        <w:t xml:space="preserve"> </w:t>
      </w:r>
      <w:r w:rsidRPr="00430F16">
        <w:rPr>
          <w:rFonts w:ascii="Times New Roman" w:hAnsi="Times New Roman" w:cs="Times New Roman"/>
          <w:sz w:val="26"/>
          <w:szCs w:val="26"/>
        </w:rPr>
        <w:t>4.1.</w:t>
      </w:r>
    </w:p>
    <w:p w:rsidR="00430F16" w:rsidRPr="00430F16" w:rsidRDefault="00430F16" w:rsidP="00430F16">
      <w:pPr>
        <w:pStyle w:val="af5"/>
        <w:spacing w:line="272" w:lineRule="exact"/>
        <w:ind w:right="224"/>
        <w:jc w:val="right"/>
        <w:rPr>
          <w:rFonts w:ascii="Times New Roman" w:hAnsi="Times New Roman"/>
        </w:rPr>
      </w:pPr>
      <w:r w:rsidRPr="00430F16">
        <w:rPr>
          <w:rFonts w:ascii="Times New Roman" w:hAnsi="Times New Roman"/>
        </w:rPr>
        <w:t>Таблица</w:t>
      </w:r>
      <w:r w:rsidRPr="00430F16">
        <w:rPr>
          <w:rFonts w:ascii="Times New Roman" w:hAnsi="Times New Roman"/>
          <w:spacing w:val="-2"/>
        </w:rPr>
        <w:t xml:space="preserve"> </w:t>
      </w:r>
      <w:r w:rsidRPr="00430F16">
        <w:rPr>
          <w:rFonts w:ascii="Times New Roman" w:hAnsi="Times New Roman"/>
        </w:rPr>
        <w:t>4.1</w:t>
      </w:r>
    </w:p>
    <w:p w:rsidR="00430F16" w:rsidRPr="005E0427" w:rsidRDefault="00430F16" w:rsidP="00430F16">
      <w:pPr>
        <w:pStyle w:val="af5"/>
        <w:spacing w:before="4"/>
        <w:rPr>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691"/>
        <w:gridCol w:w="4398"/>
        <w:gridCol w:w="2799"/>
      </w:tblGrid>
      <w:tr w:rsidR="00430F16" w:rsidRPr="005E0427" w:rsidTr="0071156E">
        <w:trPr>
          <w:trHeight w:val="230"/>
        </w:trPr>
        <w:tc>
          <w:tcPr>
            <w:tcW w:w="536" w:type="dxa"/>
            <w:vMerge w:val="restart"/>
          </w:tcPr>
          <w:p w:rsidR="00430F16" w:rsidRPr="005E0427" w:rsidRDefault="00430F16" w:rsidP="0071156E">
            <w:pPr>
              <w:pStyle w:val="TableParagraph"/>
              <w:spacing w:before="53"/>
              <w:ind w:left="124" w:right="98" w:firstLine="43"/>
              <w:rPr>
                <w:b/>
                <w:sz w:val="20"/>
              </w:rPr>
            </w:pPr>
            <w:r w:rsidRPr="005E0427">
              <w:rPr>
                <w:b/>
                <w:sz w:val="20"/>
              </w:rPr>
              <w:t>№</w:t>
            </w:r>
            <w:r w:rsidRPr="005E0427">
              <w:rPr>
                <w:b/>
                <w:spacing w:val="-47"/>
                <w:sz w:val="20"/>
              </w:rPr>
              <w:t xml:space="preserve"> </w:t>
            </w:r>
            <w:r w:rsidRPr="005E0427">
              <w:rPr>
                <w:b/>
                <w:spacing w:val="-1"/>
                <w:sz w:val="20"/>
              </w:rPr>
              <w:t>п/п</w:t>
            </w:r>
          </w:p>
        </w:tc>
        <w:tc>
          <w:tcPr>
            <w:tcW w:w="2691" w:type="dxa"/>
            <w:vMerge w:val="restart"/>
          </w:tcPr>
          <w:p w:rsidR="00430F16" w:rsidRPr="005E0427" w:rsidRDefault="00430F16" w:rsidP="0071156E">
            <w:pPr>
              <w:pStyle w:val="TableParagraph"/>
              <w:spacing w:before="168"/>
              <w:ind w:left="479"/>
              <w:rPr>
                <w:b/>
                <w:sz w:val="20"/>
              </w:rPr>
            </w:pPr>
            <w:r w:rsidRPr="005E0427">
              <w:rPr>
                <w:b/>
                <w:sz w:val="20"/>
              </w:rPr>
              <w:t>Населенный</w:t>
            </w:r>
            <w:r w:rsidRPr="005E0427">
              <w:rPr>
                <w:b/>
                <w:spacing w:val="-5"/>
                <w:sz w:val="20"/>
              </w:rPr>
              <w:t xml:space="preserve"> </w:t>
            </w:r>
            <w:r w:rsidRPr="005E0427">
              <w:rPr>
                <w:b/>
                <w:sz w:val="20"/>
              </w:rPr>
              <w:t>пункт</w:t>
            </w:r>
          </w:p>
        </w:tc>
        <w:tc>
          <w:tcPr>
            <w:tcW w:w="7197" w:type="dxa"/>
            <w:gridSpan w:val="2"/>
          </w:tcPr>
          <w:p w:rsidR="00430F16" w:rsidRPr="005E0427" w:rsidRDefault="00430F16" w:rsidP="0071156E">
            <w:pPr>
              <w:pStyle w:val="TableParagraph"/>
              <w:spacing w:line="210" w:lineRule="exact"/>
              <w:ind w:left="2367" w:right="2354"/>
              <w:jc w:val="center"/>
              <w:rPr>
                <w:b/>
                <w:sz w:val="20"/>
              </w:rPr>
            </w:pPr>
            <w:r w:rsidRPr="005E0427">
              <w:rPr>
                <w:b/>
                <w:sz w:val="20"/>
              </w:rPr>
              <w:t>Водоотведение,</w:t>
            </w:r>
            <w:r w:rsidRPr="005E0427">
              <w:rPr>
                <w:b/>
                <w:spacing w:val="-5"/>
                <w:sz w:val="20"/>
              </w:rPr>
              <w:t xml:space="preserve"> </w:t>
            </w:r>
            <w:r w:rsidRPr="005E0427">
              <w:rPr>
                <w:b/>
                <w:sz w:val="20"/>
              </w:rPr>
              <w:t>тыс. м</w:t>
            </w:r>
            <w:r w:rsidRPr="005E0427">
              <w:rPr>
                <w:b/>
                <w:sz w:val="20"/>
                <w:vertAlign w:val="superscript"/>
              </w:rPr>
              <w:t>3</w:t>
            </w:r>
            <w:r w:rsidRPr="005E0427">
              <w:rPr>
                <w:b/>
                <w:sz w:val="20"/>
              </w:rPr>
              <w:t>/год</w:t>
            </w:r>
          </w:p>
        </w:tc>
      </w:tr>
      <w:tr w:rsidR="00430F16" w:rsidRPr="005E0427" w:rsidTr="0071156E">
        <w:trPr>
          <w:trHeight w:val="328"/>
        </w:trPr>
        <w:tc>
          <w:tcPr>
            <w:tcW w:w="536" w:type="dxa"/>
            <w:vMerge/>
            <w:tcBorders>
              <w:top w:val="nil"/>
            </w:tcBorders>
          </w:tcPr>
          <w:p w:rsidR="00430F16" w:rsidRPr="005E0427" w:rsidRDefault="00430F16" w:rsidP="0071156E">
            <w:pPr>
              <w:rPr>
                <w:sz w:val="2"/>
                <w:szCs w:val="2"/>
              </w:rPr>
            </w:pPr>
          </w:p>
        </w:tc>
        <w:tc>
          <w:tcPr>
            <w:tcW w:w="2691" w:type="dxa"/>
            <w:vMerge/>
            <w:tcBorders>
              <w:top w:val="nil"/>
            </w:tcBorders>
          </w:tcPr>
          <w:p w:rsidR="00430F16" w:rsidRPr="005E0427" w:rsidRDefault="00430F16" w:rsidP="0071156E">
            <w:pPr>
              <w:rPr>
                <w:sz w:val="2"/>
                <w:szCs w:val="2"/>
              </w:rPr>
            </w:pPr>
          </w:p>
        </w:tc>
        <w:tc>
          <w:tcPr>
            <w:tcW w:w="4398" w:type="dxa"/>
          </w:tcPr>
          <w:p w:rsidR="00430F16" w:rsidRPr="005E0427" w:rsidRDefault="00430F16" w:rsidP="0071156E">
            <w:pPr>
              <w:pStyle w:val="TableParagraph"/>
              <w:spacing w:before="48"/>
              <w:ind w:left="550" w:right="536"/>
              <w:jc w:val="center"/>
              <w:rPr>
                <w:b/>
                <w:sz w:val="20"/>
              </w:rPr>
            </w:pPr>
            <w:r w:rsidRPr="005E0427">
              <w:rPr>
                <w:b/>
                <w:sz w:val="20"/>
              </w:rPr>
              <w:t>Существующее</w:t>
            </w:r>
            <w:r w:rsidRPr="005E0427">
              <w:rPr>
                <w:b/>
                <w:spacing w:val="-3"/>
                <w:sz w:val="20"/>
              </w:rPr>
              <w:t xml:space="preserve"> </w:t>
            </w:r>
            <w:r w:rsidRPr="005E0427">
              <w:rPr>
                <w:b/>
                <w:sz w:val="20"/>
              </w:rPr>
              <w:t>положение,</w:t>
            </w:r>
            <w:r w:rsidRPr="005E0427">
              <w:rPr>
                <w:b/>
                <w:spacing w:val="-3"/>
                <w:sz w:val="20"/>
              </w:rPr>
              <w:t xml:space="preserve"> </w:t>
            </w:r>
            <w:r w:rsidRPr="005E0427">
              <w:rPr>
                <w:b/>
                <w:sz w:val="20"/>
              </w:rPr>
              <w:t>2021</w:t>
            </w:r>
            <w:r w:rsidRPr="005E0427">
              <w:rPr>
                <w:b/>
                <w:spacing w:val="-1"/>
                <w:sz w:val="20"/>
              </w:rPr>
              <w:t xml:space="preserve"> </w:t>
            </w:r>
            <w:r w:rsidRPr="005E0427">
              <w:rPr>
                <w:b/>
                <w:sz w:val="20"/>
              </w:rPr>
              <w:t>год</w:t>
            </w:r>
          </w:p>
        </w:tc>
        <w:tc>
          <w:tcPr>
            <w:tcW w:w="2799" w:type="dxa"/>
          </w:tcPr>
          <w:p w:rsidR="00430F16" w:rsidRPr="005E0427" w:rsidRDefault="00430F16" w:rsidP="0071156E">
            <w:pPr>
              <w:pStyle w:val="TableParagraph"/>
              <w:spacing w:before="48"/>
              <w:ind w:left="228" w:right="218"/>
              <w:jc w:val="center"/>
              <w:rPr>
                <w:b/>
                <w:sz w:val="20"/>
              </w:rPr>
            </w:pPr>
            <w:r w:rsidRPr="005E0427">
              <w:rPr>
                <w:b/>
                <w:sz w:val="20"/>
              </w:rPr>
              <w:t>Расчетный</w:t>
            </w:r>
            <w:r w:rsidRPr="005E0427">
              <w:rPr>
                <w:b/>
                <w:spacing w:val="-4"/>
                <w:sz w:val="20"/>
              </w:rPr>
              <w:t xml:space="preserve"> </w:t>
            </w:r>
            <w:r w:rsidRPr="005E0427">
              <w:rPr>
                <w:b/>
                <w:sz w:val="20"/>
              </w:rPr>
              <w:t>срок,</w:t>
            </w:r>
            <w:r w:rsidRPr="005E0427">
              <w:rPr>
                <w:b/>
                <w:spacing w:val="2"/>
                <w:sz w:val="20"/>
              </w:rPr>
              <w:t xml:space="preserve"> </w:t>
            </w:r>
            <w:r w:rsidRPr="005E0427">
              <w:rPr>
                <w:b/>
                <w:sz w:val="20"/>
              </w:rPr>
              <w:t>2032</w:t>
            </w:r>
            <w:r w:rsidRPr="005E0427">
              <w:rPr>
                <w:b/>
                <w:spacing w:val="-1"/>
                <w:sz w:val="20"/>
              </w:rPr>
              <w:t xml:space="preserve"> </w:t>
            </w:r>
            <w:r w:rsidRPr="005E0427">
              <w:rPr>
                <w:b/>
                <w:sz w:val="20"/>
              </w:rPr>
              <w:t>год</w:t>
            </w:r>
          </w:p>
        </w:tc>
      </w:tr>
      <w:tr w:rsidR="00430F16" w:rsidRPr="005E0427" w:rsidTr="0071156E">
        <w:trPr>
          <w:trHeight w:val="230"/>
        </w:trPr>
        <w:tc>
          <w:tcPr>
            <w:tcW w:w="536" w:type="dxa"/>
          </w:tcPr>
          <w:p w:rsidR="00430F16" w:rsidRPr="005E0427" w:rsidRDefault="00430F16" w:rsidP="0071156E">
            <w:pPr>
              <w:pStyle w:val="TableParagraph"/>
              <w:spacing w:line="210" w:lineRule="exact"/>
              <w:ind w:left="6"/>
              <w:jc w:val="center"/>
              <w:rPr>
                <w:sz w:val="20"/>
              </w:rPr>
            </w:pPr>
            <w:r w:rsidRPr="005E0427">
              <w:rPr>
                <w:w w:val="99"/>
                <w:sz w:val="20"/>
              </w:rPr>
              <w:t>1</w:t>
            </w:r>
          </w:p>
        </w:tc>
        <w:tc>
          <w:tcPr>
            <w:tcW w:w="2691" w:type="dxa"/>
          </w:tcPr>
          <w:p w:rsidR="00430F16" w:rsidRPr="005E0427" w:rsidRDefault="00430F16" w:rsidP="0071156E">
            <w:pPr>
              <w:pStyle w:val="TableParagraph"/>
              <w:spacing w:line="210" w:lineRule="exact"/>
              <w:ind w:left="107"/>
              <w:rPr>
                <w:sz w:val="20"/>
              </w:rPr>
            </w:pPr>
            <w:r w:rsidRPr="005E0427">
              <w:rPr>
                <w:sz w:val="20"/>
              </w:rPr>
              <w:t>п.</w:t>
            </w:r>
            <w:r w:rsidRPr="005E0427">
              <w:rPr>
                <w:spacing w:val="-3"/>
                <w:sz w:val="20"/>
              </w:rPr>
              <w:t xml:space="preserve"> </w:t>
            </w:r>
            <w:r w:rsidRPr="005E0427">
              <w:rPr>
                <w:sz w:val="20"/>
              </w:rPr>
              <w:t>Светлый</w:t>
            </w:r>
          </w:p>
        </w:tc>
        <w:tc>
          <w:tcPr>
            <w:tcW w:w="4398" w:type="dxa"/>
          </w:tcPr>
          <w:p w:rsidR="00430F16" w:rsidRPr="005E0427" w:rsidRDefault="00430F16" w:rsidP="0071156E">
            <w:pPr>
              <w:pStyle w:val="TableParagraph"/>
              <w:spacing w:line="210" w:lineRule="exact"/>
              <w:ind w:left="546" w:right="536"/>
              <w:jc w:val="center"/>
              <w:rPr>
                <w:sz w:val="20"/>
              </w:rPr>
            </w:pPr>
            <w:r w:rsidRPr="005E0427">
              <w:rPr>
                <w:sz w:val="20"/>
              </w:rPr>
              <w:t>96,80</w:t>
            </w:r>
          </w:p>
        </w:tc>
        <w:tc>
          <w:tcPr>
            <w:tcW w:w="2799" w:type="dxa"/>
          </w:tcPr>
          <w:p w:rsidR="00430F16" w:rsidRPr="005E0427" w:rsidRDefault="00430F16" w:rsidP="0071156E">
            <w:pPr>
              <w:pStyle w:val="TableParagraph"/>
              <w:spacing w:line="210" w:lineRule="exact"/>
              <w:ind w:left="226" w:right="218"/>
              <w:jc w:val="center"/>
              <w:rPr>
                <w:sz w:val="20"/>
              </w:rPr>
            </w:pPr>
            <w:r w:rsidRPr="005E0427">
              <w:rPr>
                <w:sz w:val="20"/>
              </w:rPr>
              <w:t>229,69</w:t>
            </w:r>
          </w:p>
        </w:tc>
      </w:tr>
    </w:tbl>
    <w:p w:rsidR="00430F16" w:rsidRDefault="00430F16" w:rsidP="00430F16"/>
    <w:p w:rsidR="00430F16" w:rsidRPr="00430F16" w:rsidRDefault="00430F16" w:rsidP="005B62FA">
      <w:pPr>
        <w:pStyle w:val="a7"/>
        <w:numPr>
          <w:ilvl w:val="1"/>
          <w:numId w:val="5"/>
        </w:numPr>
        <w:jc w:val="center"/>
        <w:rPr>
          <w:rFonts w:ascii="Times New Roman" w:hAnsi="Times New Roman"/>
          <w:b/>
          <w:sz w:val="26"/>
          <w:szCs w:val="26"/>
        </w:rPr>
      </w:pPr>
      <w:r w:rsidRPr="00430F16">
        <w:rPr>
          <w:rFonts w:ascii="Times New Roman" w:hAnsi="Times New Roman"/>
          <w:b/>
          <w:sz w:val="26"/>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Отвод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хозяйственно-фекальных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индивидуальной</w:t>
      </w:r>
      <w:r w:rsidRPr="00430F16">
        <w:rPr>
          <w:rFonts w:ascii="Times New Roman" w:hAnsi="Times New Roman" w:cs="Times New Roman"/>
          <w:spacing w:val="61"/>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застройки, осуществить в септики заводского изготовления и герметичные выгребы. На основании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СП</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32.13330.2012</w:t>
      </w:r>
      <w:r w:rsidRPr="00430F16">
        <w:rPr>
          <w:rFonts w:ascii="Times New Roman" w:hAnsi="Times New Roman" w:cs="Times New Roman"/>
          <w:spacing w:val="19"/>
          <w:sz w:val="26"/>
          <w:szCs w:val="26"/>
        </w:rPr>
        <w:t xml:space="preserve"> </w:t>
      </w:r>
      <w:r w:rsidRPr="00430F16">
        <w:rPr>
          <w:rFonts w:ascii="Times New Roman" w:hAnsi="Times New Roman" w:cs="Times New Roman"/>
          <w:sz w:val="26"/>
          <w:szCs w:val="26"/>
        </w:rPr>
        <w:t>«Канализация.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Наружные</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сети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Актуализированная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редакция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СНиП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2.04.03-85», емкости септических камер должны обеспечивать хранение 3-х кратного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суточного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притока.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Очистку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камер</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выполнять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менее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одного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Вывоз</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стоков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выгребов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септиков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выполнить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специализированными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машинами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проектируемые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канализационные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расположенные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южной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границей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Максимальная</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дальность</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транспортировки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составляет</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4</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км.</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Централизованный отвод хозяйственно-бытовых сточных вод обеспечивается самотечными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коллекторами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поселковые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насосные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станции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(КНС).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КНС сточные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воды по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системе проектных напорных коллекторов будут поступать на проектируемые канализационные очистные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сооружения (КОС), расположенных за южной границей жилой территории населенного пункта.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Транспортировка очищенных сточных вод будет осуществляться по напорному коллектору до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места сброса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старицу</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р. Пунга.</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Расчетное удельное среднесуточное (за год) водоотведение бытовых сточных вод от жилых 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общественных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зданий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принято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равным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расчетному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удельному</w:t>
      </w:r>
      <w:r w:rsidRPr="00430F16">
        <w:rPr>
          <w:rFonts w:ascii="Times New Roman" w:hAnsi="Times New Roman" w:cs="Times New Roman"/>
          <w:spacing w:val="61"/>
          <w:sz w:val="26"/>
          <w:szCs w:val="26"/>
        </w:rPr>
        <w:t xml:space="preserve"> </w:t>
      </w:r>
      <w:r w:rsidRPr="00430F16">
        <w:rPr>
          <w:rFonts w:ascii="Times New Roman" w:hAnsi="Times New Roman" w:cs="Times New Roman"/>
          <w:sz w:val="26"/>
          <w:szCs w:val="26"/>
        </w:rPr>
        <w:t>среднесуточному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водопотреблению, без учета расхода воды на полив территорий и зеленых насаждений, согласно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СП</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32.13330.2012</w:t>
      </w:r>
      <w:r w:rsidRPr="00430F16">
        <w:rPr>
          <w:rFonts w:ascii="Times New Roman" w:hAnsi="Times New Roman" w:cs="Times New Roman"/>
          <w:spacing w:val="19"/>
          <w:sz w:val="26"/>
          <w:szCs w:val="26"/>
        </w:rPr>
        <w:t xml:space="preserve"> </w:t>
      </w:r>
      <w:r w:rsidRPr="00430F16">
        <w:rPr>
          <w:rFonts w:ascii="Times New Roman" w:hAnsi="Times New Roman" w:cs="Times New Roman"/>
          <w:sz w:val="26"/>
          <w:szCs w:val="26"/>
        </w:rPr>
        <w:t>«Канализация.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Наружные</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сети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Актуализированная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редакция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СНиП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2.04.03-85».</w:t>
      </w:r>
    </w:p>
    <w:p w:rsidR="00430F16" w:rsidRPr="00430F16" w:rsidRDefault="00430F16"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На расчетный срок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перспективу до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2032</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года планируется обеспечить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большую часть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населения сельского поселения Светлый централизованными системами канализации. Результаты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расчета требуемой мощности очистных сооружений с указанием резерва / дефицита мощностей по</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технологическим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зонам</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сооружений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 представлены</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таблице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4.2.</w:t>
      </w:r>
    </w:p>
    <w:p w:rsidR="00430F16" w:rsidRDefault="00430F16" w:rsidP="00087288">
      <w:pPr>
        <w:pStyle w:val="af5"/>
        <w:ind w:right="224"/>
        <w:jc w:val="right"/>
      </w:pPr>
    </w:p>
    <w:p w:rsidR="00430F16" w:rsidRDefault="00430F16" w:rsidP="00087288">
      <w:pPr>
        <w:pStyle w:val="af5"/>
        <w:ind w:right="224"/>
        <w:jc w:val="right"/>
      </w:pPr>
    </w:p>
    <w:p w:rsidR="00087288" w:rsidRPr="00430F16" w:rsidRDefault="00087288" w:rsidP="00087288">
      <w:pPr>
        <w:pStyle w:val="af5"/>
        <w:ind w:right="224"/>
        <w:jc w:val="right"/>
        <w:rPr>
          <w:rFonts w:ascii="Times New Roman" w:hAnsi="Times New Roman"/>
        </w:rPr>
      </w:pPr>
      <w:r w:rsidRPr="00430F16">
        <w:rPr>
          <w:rFonts w:ascii="Times New Roman" w:hAnsi="Times New Roman"/>
        </w:rPr>
        <w:lastRenderedPageBreak/>
        <w:t>Таблица</w:t>
      </w:r>
      <w:r w:rsidRPr="00430F16">
        <w:rPr>
          <w:rFonts w:ascii="Times New Roman" w:hAnsi="Times New Roman"/>
          <w:spacing w:val="-2"/>
        </w:rPr>
        <w:t xml:space="preserve"> </w:t>
      </w:r>
      <w:r w:rsidRPr="00430F16">
        <w:rPr>
          <w:rFonts w:ascii="Times New Roman" w:hAnsi="Times New Roman"/>
        </w:rPr>
        <w:t>4.2</w:t>
      </w:r>
    </w:p>
    <w:p w:rsidR="00087288" w:rsidRPr="005E0427" w:rsidRDefault="00087288" w:rsidP="00087288">
      <w:pPr>
        <w:pStyle w:val="af5"/>
        <w:spacing w:before="5"/>
        <w:rPr>
          <w:sz w:val="14"/>
        </w:r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6"/>
        <w:gridCol w:w="2405"/>
      </w:tblGrid>
      <w:tr w:rsidR="00087288" w:rsidRPr="005E0427" w:rsidTr="00087288">
        <w:trPr>
          <w:trHeight w:val="230"/>
        </w:trPr>
        <w:tc>
          <w:tcPr>
            <w:tcW w:w="6976" w:type="dxa"/>
          </w:tcPr>
          <w:p w:rsidR="00087288" w:rsidRPr="00430F16" w:rsidRDefault="00087288" w:rsidP="00087288">
            <w:pPr>
              <w:pStyle w:val="TableParagraph"/>
              <w:spacing w:line="210" w:lineRule="exact"/>
              <w:ind w:left="1624"/>
              <w:rPr>
                <w:b/>
              </w:rPr>
            </w:pPr>
            <w:r w:rsidRPr="00430F16">
              <w:rPr>
                <w:b/>
              </w:rPr>
              <w:t>Канализационные</w:t>
            </w:r>
            <w:r w:rsidRPr="00430F16">
              <w:rPr>
                <w:b/>
                <w:spacing w:val="-8"/>
              </w:rPr>
              <w:t xml:space="preserve"> </w:t>
            </w:r>
            <w:r w:rsidRPr="00430F16">
              <w:rPr>
                <w:b/>
              </w:rPr>
              <w:t>очистные</w:t>
            </w:r>
            <w:r w:rsidRPr="00430F16">
              <w:rPr>
                <w:b/>
                <w:spacing w:val="-7"/>
              </w:rPr>
              <w:t xml:space="preserve"> </w:t>
            </w:r>
            <w:r w:rsidRPr="00430F16">
              <w:rPr>
                <w:b/>
              </w:rPr>
              <w:t>сооружения</w:t>
            </w:r>
          </w:p>
        </w:tc>
        <w:tc>
          <w:tcPr>
            <w:tcW w:w="2405" w:type="dxa"/>
          </w:tcPr>
          <w:p w:rsidR="00087288" w:rsidRPr="00430F16" w:rsidRDefault="00087288" w:rsidP="00087288">
            <w:pPr>
              <w:pStyle w:val="TableParagraph"/>
              <w:spacing w:line="210" w:lineRule="exact"/>
              <w:ind w:left="418" w:right="407"/>
              <w:jc w:val="center"/>
              <w:rPr>
                <w:b/>
              </w:rPr>
            </w:pPr>
            <w:r w:rsidRPr="00430F16">
              <w:rPr>
                <w:b/>
              </w:rPr>
              <w:t>КОС</w:t>
            </w:r>
            <w:r w:rsidRPr="00430F16">
              <w:rPr>
                <w:b/>
                <w:spacing w:val="-2"/>
              </w:rPr>
              <w:t xml:space="preserve"> </w:t>
            </w:r>
            <w:r w:rsidRPr="00430F16">
              <w:rPr>
                <w:b/>
              </w:rPr>
              <w:t>п.</w:t>
            </w:r>
            <w:r w:rsidRPr="00430F16">
              <w:rPr>
                <w:b/>
                <w:spacing w:val="-2"/>
              </w:rPr>
              <w:t xml:space="preserve"> </w:t>
            </w:r>
            <w:r w:rsidRPr="00430F16">
              <w:rPr>
                <w:b/>
              </w:rPr>
              <w:t>Светлый</w:t>
            </w:r>
          </w:p>
        </w:tc>
      </w:tr>
      <w:tr w:rsidR="00087288" w:rsidRPr="005E0427" w:rsidTr="00087288">
        <w:trPr>
          <w:trHeight w:val="230"/>
        </w:trPr>
        <w:tc>
          <w:tcPr>
            <w:tcW w:w="6976" w:type="dxa"/>
          </w:tcPr>
          <w:p w:rsidR="00087288" w:rsidRPr="00430F16" w:rsidRDefault="00087288" w:rsidP="00087288">
            <w:pPr>
              <w:pStyle w:val="TableParagraph"/>
              <w:spacing w:line="210" w:lineRule="exact"/>
              <w:ind w:left="107"/>
              <w:rPr>
                <w:lang w:val="ru-RU"/>
              </w:rPr>
            </w:pPr>
            <w:r w:rsidRPr="00430F16">
              <w:rPr>
                <w:lang w:val="ru-RU"/>
              </w:rPr>
              <w:t>Расчетный</w:t>
            </w:r>
            <w:r w:rsidRPr="00430F16">
              <w:rPr>
                <w:spacing w:val="-4"/>
                <w:lang w:val="ru-RU"/>
              </w:rPr>
              <w:t xml:space="preserve"> </w:t>
            </w:r>
            <w:r w:rsidRPr="00430F16">
              <w:rPr>
                <w:lang w:val="ru-RU"/>
              </w:rPr>
              <w:t>среднесуточный</w:t>
            </w:r>
            <w:r w:rsidRPr="00430F16">
              <w:rPr>
                <w:spacing w:val="-1"/>
                <w:lang w:val="ru-RU"/>
              </w:rPr>
              <w:t xml:space="preserve"> </w:t>
            </w:r>
            <w:r w:rsidRPr="00430F16">
              <w:rPr>
                <w:lang w:val="ru-RU"/>
              </w:rPr>
              <w:t>расход</w:t>
            </w:r>
            <w:r w:rsidRPr="00430F16">
              <w:rPr>
                <w:spacing w:val="-3"/>
                <w:lang w:val="ru-RU"/>
              </w:rPr>
              <w:t xml:space="preserve"> </w:t>
            </w:r>
            <w:r w:rsidRPr="00430F16">
              <w:rPr>
                <w:lang w:val="ru-RU"/>
              </w:rPr>
              <w:t>сточных</w:t>
            </w:r>
            <w:r w:rsidRPr="00430F16">
              <w:rPr>
                <w:spacing w:val="-1"/>
                <w:lang w:val="ru-RU"/>
              </w:rPr>
              <w:t xml:space="preserve"> </w:t>
            </w:r>
            <w:r w:rsidRPr="00430F16">
              <w:rPr>
                <w:lang w:val="ru-RU"/>
              </w:rPr>
              <w:t>вод</w:t>
            </w:r>
            <w:r w:rsidRPr="00430F16">
              <w:rPr>
                <w:spacing w:val="-3"/>
                <w:lang w:val="ru-RU"/>
              </w:rPr>
              <w:t xml:space="preserve"> </w:t>
            </w:r>
            <w:r w:rsidRPr="00430F16">
              <w:rPr>
                <w:lang w:val="ru-RU"/>
              </w:rPr>
              <w:t>на</w:t>
            </w:r>
            <w:r w:rsidRPr="00430F16">
              <w:rPr>
                <w:spacing w:val="-3"/>
                <w:lang w:val="ru-RU"/>
              </w:rPr>
              <w:t xml:space="preserve"> </w:t>
            </w:r>
            <w:r w:rsidRPr="00430F16">
              <w:rPr>
                <w:lang w:val="ru-RU"/>
              </w:rPr>
              <w:t>2032</w:t>
            </w:r>
            <w:r w:rsidRPr="00430F16">
              <w:rPr>
                <w:spacing w:val="-1"/>
                <w:lang w:val="ru-RU"/>
              </w:rPr>
              <w:t xml:space="preserve"> </w:t>
            </w:r>
            <w:r w:rsidRPr="00430F16">
              <w:rPr>
                <w:lang w:val="ru-RU"/>
              </w:rPr>
              <w:t>год,</w:t>
            </w:r>
            <w:r w:rsidRPr="00430F16">
              <w:rPr>
                <w:spacing w:val="-3"/>
                <w:lang w:val="ru-RU"/>
              </w:rPr>
              <w:t xml:space="preserve"> </w:t>
            </w:r>
            <w:r w:rsidRPr="00430F16">
              <w:rPr>
                <w:lang w:val="ru-RU"/>
              </w:rPr>
              <w:t>м</w:t>
            </w:r>
            <w:r w:rsidRPr="00430F16">
              <w:rPr>
                <w:vertAlign w:val="superscript"/>
                <w:lang w:val="ru-RU"/>
              </w:rPr>
              <w:t>3</w:t>
            </w:r>
            <w:r w:rsidRPr="00430F16">
              <w:rPr>
                <w:lang w:val="ru-RU"/>
              </w:rPr>
              <w:t>/сут</w:t>
            </w:r>
          </w:p>
        </w:tc>
        <w:tc>
          <w:tcPr>
            <w:tcW w:w="2405" w:type="dxa"/>
          </w:tcPr>
          <w:p w:rsidR="00087288" w:rsidRPr="00430F16" w:rsidRDefault="00087288" w:rsidP="00087288">
            <w:pPr>
              <w:pStyle w:val="TableParagraph"/>
              <w:spacing w:line="210" w:lineRule="exact"/>
              <w:ind w:left="418" w:right="406"/>
              <w:jc w:val="center"/>
            </w:pPr>
            <w:r w:rsidRPr="00430F16">
              <w:t>629,28</w:t>
            </w:r>
          </w:p>
        </w:tc>
      </w:tr>
      <w:tr w:rsidR="00087288" w:rsidRPr="005E0427" w:rsidTr="00087288">
        <w:trPr>
          <w:trHeight w:val="230"/>
        </w:trPr>
        <w:tc>
          <w:tcPr>
            <w:tcW w:w="6976" w:type="dxa"/>
          </w:tcPr>
          <w:p w:rsidR="00087288" w:rsidRPr="00430F16" w:rsidRDefault="00087288" w:rsidP="00087288">
            <w:pPr>
              <w:pStyle w:val="TableParagraph"/>
              <w:spacing w:line="210" w:lineRule="exact"/>
              <w:ind w:left="107"/>
              <w:rPr>
                <w:lang w:val="ru-RU"/>
              </w:rPr>
            </w:pPr>
            <w:r w:rsidRPr="00430F16">
              <w:rPr>
                <w:lang w:val="ru-RU"/>
              </w:rPr>
              <w:t>Максимальное</w:t>
            </w:r>
            <w:r w:rsidRPr="00430F16">
              <w:rPr>
                <w:spacing w:val="-3"/>
                <w:lang w:val="ru-RU"/>
              </w:rPr>
              <w:t xml:space="preserve"> </w:t>
            </w:r>
            <w:r w:rsidRPr="00430F16">
              <w:rPr>
                <w:lang w:val="ru-RU"/>
              </w:rPr>
              <w:t>суточное</w:t>
            </w:r>
            <w:r w:rsidRPr="00430F16">
              <w:rPr>
                <w:spacing w:val="-2"/>
                <w:lang w:val="ru-RU"/>
              </w:rPr>
              <w:t xml:space="preserve"> </w:t>
            </w:r>
            <w:r w:rsidRPr="00430F16">
              <w:rPr>
                <w:lang w:val="ru-RU"/>
              </w:rPr>
              <w:t>отведение</w:t>
            </w:r>
            <w:r w:rsidRPr="00430F16">
              <w:rPr>
                <w:spacing w:val="-2"/>
                <w:lang w:val="ru-RU"/>
              </w:rPr>
              <w:t xml:space="preserve"> </w:t>
            </w:r>
            <w:r w:rsidRPr="00430F16">
              <w:rPr>
                <w:lang w:val="ru-RU"/>
              </w:rPr>
              <w:t>сточных</w:t>
            </w:r>
            <w:r w:rsidRPr="00430F16">
              <w:rPr>
                <w:spacing w:val="-4"/>
                <w:lang w:val="ru-RU"/>
              </w:rPr>
              <w:t xml:space="preserve"> </w:t>
            </w:r>
            <w:r w:rsidRPr="00430F16">
              <w:rPr>
                <w:lang w:val="ru-RU"/>
              </w:rPr>
              <w:t>вод</w:t>
            </w:r>
            <w:r w:rsidRPr="00430F16">
              <w:rPr>
                <w:spacing w:val="-3"/>
                <w:lang w:val="ru-RU"/>
              </w:rPr>
              <w:t xml:space="preserve"> </w:t>
            </w:r>
            <w:r w:rsidRPr="00430F16">
              <w:rPr>
                <w:lang w:val="ru-RU"/>
              </w:rPr>
              <w:t>на</w:t>
            </w:r>
            <w:r w:rsidRPr="00430F16">
              <w:rPr>
                <w:spacing w:val="-2"/>
                <w:lang w:val="ru-RU"/>
              </w:rPr>
              <w:t xml:space="preserve"> </w:t>
            </w:r>
            <w:r w:rsidRPr="00430F16">
              <w:rPr>
                <w:lang w:val="ru-RU"/>
              </w:rPr>
              <w:t>2032</w:t>
            </w:r>
            <w:r w:rsidRPr="00430F16">
              <w:rPr>
                <w:spacing w:val="-2"/>
                <w:lang w:val="ru-RU"/>
              </w:rPr>
              <w:t xml:space="preserve"> </w:t>
            </w:r>
            <w:r w:rsidRPr="00430F16">
              <w:rPr>
                <w:lang w:val="ru-RU"/>
              </w:rPr>
              <w:t>год,</w:t>
            </w:r>
            <w:r w:rsidRPr="00430F16">
              <w:rPr>
                <w:spacing w:val="-2"/>
                <w:lang w:val="ru-RU"/>
              </w:rPr>
              <w:t xml:space="preserve"> </w:t>
            </w:r>
            <w:r w:rsidRPr="00430F16">
              <w:rPr>
                <w:lang w:val="ru-RU"/>
              </w:rPr>
              <w:t>м</w:t>
            </w:r>
            <w:r w:rsidRPr="00430F16">
              <w:rPr>
                <w:vertAlign w:val="superscript"/>
                <w:lang w:val="ru-RU"/>
              </w:rPr>
              <w:t>3</w:t>
            </w:r>
            <w:r w:rsidRPr="00430F16">
              <w:rPr>
                <w:lang w:val="ru-RU"/>
              </w:rPr>
              <w:t>/сут</w:t>
            </w:r>
          </w:p>
        </w:tc>
        <w:tc>
          <w:tcPr>
            <w:tcW w:w="2405" w:type="dxa"/>
          </w:tcPr>
          <w:p w:rsidR="00087288" w:rsidRPr="00430F16" w:rsidRDefault="00087288" w:rsidP="00087288">
            <w:pPr>
              <w:pStyle w:val="TableParagraph"/>
              <w:spacing w:line="210" w:lineRule="exact"/>
              <w:ind w:left="418" w:right="407"/>
              <w:jc w:val="center"/>
            </w:pPr>
            <w:r w:rsidRPr="00430F16">
              <w:t>692,21</w:t>
            </w:r>
          </w:p>
        </w:tc>
      </w:tr>
      <w:tr w:rsidR="00087288" w:rsidRPr="005E0427" w:rsidTr="00087288">
        <w:trPr>
          <w:trHeight w:val="230"/>
        </w:trPr>
        <w:tc>
          <w:tcPr>
            <w:tcW w:w="6976" w:type="dxa"/>
          </w:tcPr>
          <w:p w:rsidR="00087288" w:rsidRPr="00430F16" w:rsidRDefault="00087288" w:rsidP="00087288">
            <w:pPr>
              <w:pStyle w:val="TableParagraph"/>
              <w:spacing w:line="210" w:lineRule="exact"/>
              <w:ind w:left="107"/>
              <w:rPr>
                <w:lang w:val="ru-RU"/>
              </w:rPr>
            </w:pPr>
            <w:r w:rsidRPr="00430F16">
              <w:rPr>
                <w:lang w:val="ru-RU"/>
              </w:rPr>
              <w:t>Требуемая</w:t>
            </w:r>
            <w:r w:rsidRPr="00430F16">
              <w:rPr>
                <w:spacing w:val="-3"/>
                <w:lang w:val="ru-RU"/>
              </w:rPr>
              <w:t xml:space="preserve"> </w:t>
            </w:r>
            <w:r w:rsidRPr="00430F16">
              <w:rPr>
                <w:lang w:val="ru-RU"/>
              </w:rPr>
              <w:t>мощность</w:t>
            </w:r>
            <w:r w:rsidRPr="00430F16">
              <w:rPr>
                <w:spacing w:val="-1"/>
                <w:lang w:val="ru-RU"/>
              </w:rPr>
              <w:t xml:space="preserve"> </w:t>
            </w:r>
            <w:r w:rsidRPr="00430F16">
              <w:rPr>
                <w:lang w:val="ru-RU"/>
              </w:rPr>
              <w:t>очистных</w:t>
            </w:r>
            <w:r w:rsidRPr="00430F16">
              <w:rPr>
                <w:spacing w:val="-3"/>
                <w:lang w:val="ru-RU"/>
              </w:rPr>
              <w:t xml:space="preserve"> </w:t>
            </w:r>
            <w:r w:rsidRPr="00430F16">
              <w:rPr>
                <w:lang w:val="ru-RU"/>
              </w:rPr>
              <w:t>сооружений</w:t>
            </w:r>
            <w:r w:rsidRPr="00430F16">
              <w:rPr>
                <w:spacing w:val="-2"/>
                <w:lang w:val="ru-RU"/>
              </w:rPr>
              <w:t xml:space="preserve"> </w:t>
            </w:r>
            <w:r w:rsidRPr="00430F16">
              <w:rPr>
                <w:lang w:val="ru-RU"/>
              </w:rPr>
              <w:t>канализации</w:t>
            </w:r>
            <w:r w:rsidRPr="00430F16">
              <w:rPr>
                <w:spacing w:val="-1"/>
                <w:lang w:val="ru-RU"/>
              </w:rPr>
              <w:t xml:space="preserve"> </w:t>
            </w:r>
            <w:r w:rsidRPr="00430F16">
              <w:rPr>
                <w:lang w:val="ru-RU"/>
              </w:rPr>
              <w:t>на</w:t>
            </w:r>
            <w:r w:rsidRPr="00430F16">
              <w:rPr>
                <w:spacing w:val="-1"/>
                <w:lang w:val="ru-RU"/>
              </w:rPr>
              <w:t xml:space="preserve"> </w:t>
            </w:r>
            <w:r w:rsidRPr="00430F16">
              <w:rPr>
                <w:lang w:val="ru-RU"/>
              </w:rPr>
              <w:t>2032 год,</w:t>
            </w:r>
            <w:r w:rsidRPr="00430F16">
              <w:rPr>
                <w:spacing w:val="-3"/>
                <w:lang w:val="ru-RU"/>
              </w:rPr>
              <w:t xml:space="preserve"> </w:t>
            </w:r>
            <w:r w:rsidRPr="00430F16">
              <w:rPr>
                <w:lang w:val="ru-RU"/>
              </w:rPr>
              <w:t>м</w:t>
            </w:r>
            <w:r w:rsidRPr="00430F16">
              <w:rPr>
                <w:vertAlign w:val="superscript"/>
                <w:lang w:val="ru-RU"/>
              </w:rPr>
              <w:t>3</w:t>
            </w:r>
            <w:r w:rsidRPr="00430F16">
              <w:rPr>
                <w:lang w:val="ru-RU"/>
              </w:rPr>
              <w:t>/сут</w:t>
            </w:r>
          </w:p>
        </w:tc>
        <w:tc>
          <w:tcPr>
            <w:tcW w:w="2405" w:type="dxa"/>
          </w:tcPr>
          <w:p w:rsidR="00087288" w:rsidRPr="00430F16" w:rsidRDefault="00087288" w:rsidP="00087288">
            <w:pPr>
              <w:pStyle w:val="TableParagraph"/>
              <w:spacing w:line="210" w:lineRule="exact"/>
              <w:ind w:left="418" w:right="404"/>
              <w:jc w:val="center"/>
            </w:pPr>
            <w:r w:rsidRPr="00430F16">
              <w:t>700</w:t>
            </w:r>
          </w:p>
        </w:tc>
      </w:tr>
    </w:tbl>
    <w:p w:rsidR="00087288" w:rsidRPr="005E0427" w:rsidRDefault="00087288" w:rsidP="00087288">
      <w:pPr>
        <w:pStyle w:val="af5"/>
        <w:spacing w:before="54"/>
        <w:ind w:left="212" w:right="221" w:firstLine="566"/>
        <w:jc w:val="both"/>
      </w:pP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Как</w:t>
      </w:r>
      <w:r w:rsidRPr="00430F16">
        <w:rPr>
          <w:rFonts w:ascii="Times New Roman" w:hAnsi="Times New Roman" w:cs="Times New Roman"/>
          <w:spacing w:val="16"/>
          <w:sz w:val="26"/>
          <w:szCs w:val="26"/>
        </w:rPr>
        <w:t xml:space="preserve"> </w:t>
      </w:r>
      <w:r w:rsidRPr="00430F16">
        <w:rPr>
          <w:rFonts w:ascii="Times New Roman" w:hAnsi="Times New Roman" w:cs="Times New Roman"/>
          <w:sz w:val="26"/>
          <w:szCs w:val="26"/>
        </w:rPr>
        <w:t>видно</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из</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таблицы,</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проектной</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производительности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очистных</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сооружений 700</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будет</w:t>
      </w:r>
      <w:r w:rsidRPr="00430F16">
        <w:rPr>
          <w:rFonts w:ascii="Times New Roman" w:hAnsi="Times New Roman" w:cs="Times New Roman"/>
          <w:spacing w:val="89"/>
          <w:sz w:val="26"/>
          <w:szCs w:val="26"/>
        </w:rPr>
        <w:t xml:space="preserve"> </w:t>
      </w:r>
      <w:r w:rsidRPr="00430F16">
        <w:rPr>
          <w:rFonts w:ascii="Times New Roman" w:hAnsi="Times New Roman" w:cs="Times New Roman"/>
          <w:sz w:val="26"/>
          <w:szCs w:val="26"/>
        </w:rPr>
        <w:t>достаточно</w:t>
      </w:r>
      <w:r w:rsidRPr="00430F16">
        <w:rPr>
          <w:rFonts w:ascii="Times New Roman" w:hAnsi="Times New Roman" w:cs="Times New Roman"/>
          <w:spacing w:val="88"/>
          <w:sz w:val="26"/>
          <w:szCs w:val="26"/>
        </w:rPr>
        <w:t xml:space="preserve"> </w:t>
      </w:r>
      <w:r w:rsidRPr="00430F16">
        <w:rPr>
          <w:rFonts w:ascii="Times New Roman" w:hAnsi="Times New Roman" w:cs="Times New Roman"/>
          <w:sz w:val="26"/>
          <w:szCs w:val="26"/>
        </w:rPr>
        <w:t>для</w:t>
      </w:r>
      <w:r w:rsidRPr="00430F16">
        <w:rPr>
          <w:rFonts w:ascii="Times New Roman" w:hAnsi="Times New Roman" w:cs="Times New Roman"/>
          <w:spacing w:val="90"/>
          <w:sz w:val="26"/>
          <w:szCs w:val="26"/>
        </w:rPr>
        <w:t xml:space="preserve"> </w:t>
      </w:r>
      <w:r w:rsidRPr="00430F16">
        <w:rPr>
          <w:rFonts w:ascii="Times New Roman" w:hAnsi="Times New Roman" w:cs="Times New Roman"/>
          <w:sz w:val="26"/>
          <w:szCs w:val="26"/>
        </w:rPr>
        <w:t>отведения</w:t>
      </w:r>
      <w:r w:rsidRPr="00430F16">
        <w:rPr>
          <w:rFonts w:ascii="Times New Roman" w:hAnsi="Times New Roman" w:cs="Times New Roman"/>
          <w:spacing w:val="87"/>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88"/>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88"/>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88"/>
          <w:sz w:val="26"/>
          <w:szCs w:val="26"/>
        </w:rPr>
        <w:t xml:space="preserve"> </w:t>
      </w:r>
      <w:r w:rsidRPr="00430F16">
        <w:rPr>
          <w:rFonts w:ascii="Times New Roman" w:hAnsi="Times New Roman" w:cs="Times New Roman"/>
          <w:sz w:val="26"/>
          <w:szCs w:val="26"/>
        </w:rPr>
        <w:t>расчетный</w:t>
      </w:r>
      <w:r w:rsidRPr="00430F16">
        <w:rPr>
          <w:rFonts w:ascii="Times New Roman" w:hAnsi="Times New Roman" w:cs="Times New Roman"/>
          <w:spacing w:val="88"/>
          <w:sz w:val="26"/>
          <w:szCs w:val="26"/>
        </w:rPr>
        <w:t xml:space="preserve"> </w:t>
      </w:r>
      <w:r w:rsidRPr="00430F16">
        <w:rPr>
          <w:rFonts w:ascii="Times New Roman" w:hAnsi="Times New Roman" w:cs="Times New Roman"/>
          <w:sz w:val="26"/>
          <w:szCs w:val="26"/>
        </w:rPr>
        <w:t>срок</w:t>
      </w:r>
      <w:r w:rsidRPr="00430F16">
        <w:rPr>
          <w:rFonts w:ascii="Times New Roman" w:hAnsi="Times New Roman" w:cs="Times New Roman"/>
          <w:spacing w:val="89"/>
          <w:sz w:val="26"/>
          <w:szCs w:val="26"/>
        </w:rPr>
        <w:t xml:space="preserve"> </w:t>
      </w:r>
      <w:r w:rsidRPr="00430F16">
        <w:rPr>
          <w:rFonts w:ascii="Times New Roman" w:hAnsi="Times New Roman" w:cs="Times New Roman"/>
          <w:sz w:val="26"/>
          <w:szCs w:val="26"/>
        </w:rPr>
        <w:t>по</w:t>
      </w:r>
      <w:r w:rsidRPr="00430F16">
        <w:rPr>
          <w:rFonts w:ascii="Times New Roman" w:hAnsi="Times New Roman" w:cs="Times New Roman"/>
          <w:spacing w:val="92"/>
          <w:sz w:val="26"/>
          <w:szCs w:val="26"/>
        </w:rPr>
        <w:t xml:space="preserve"> </w:t>
      </w:r>
      <w:r w:rsidRPr="00430F16">
        <w:rPr>
          <w:rFonts w:ascii="Times New Roman" w:hAnsi="Times New Roman" w:cs="Times New Roman"/>
          <w:sz w:val="26"/>
          <w:szCs w:val="26"/>
        </w:rPr>
        <w:t>сельскому</w:t>
      </w:r>
      <w:r w:rsidRPr="00430F16">
        <w:rPr>
          <w:rFonts w:ascii="Times New Roman" w:hAnsi="Times New Roman" w:cs="Times New Roman"/>
          <w:spacing w:val="84"/>
          <w:sz w:val="26"/>
          <w:szCs w:val="26"/>
        </w:rPr>
        <w:t xml:space="preserve"> </w:t>
      </w:r>
      <w:r w:rsidRPr="00430F16">
        <w:rPr>
          <w:rFonts w:ascii="Times New Roman" w:hAnsi="Times New Roman" w:cs="Times New Roman"/>
          <w:sz w:val="26"/>
          <w:szCs w:val="26"/>
        </w:rPr>
        <w:t>поселению 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Резерв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производственной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мощности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достаточен.</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Поэтому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необходимо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произвести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полную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реконструкцию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существующих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или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рассмотреть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новое строительство, состав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современные методы очистки</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p>
    <w:p w:rsidR="00087288" w:rsidRPr="00430F16" w:rsidRDefault="00087288" w:rsidP="005B62FA">
      <w:pPr>
        <w:pStyle w:val="1"/>
        <w:keepNext w:val="0"/>
        <w:keepLines w:val="0"/>
        <w:widowControl w:val="0"/>
        <w:numPr>
          <w:ilvl w:val="1"/>
          <w:numId w:val="5"/>
        </w:numPr>
        <w:tabs>
          <w:tab w:val="left" w:pos="1071"/>
          <w:tab w:val="left" w:pos="2553"/>
          <w:tab w:val="left" w:pos="3625"/>
          <w:tab w:val="left" w:pos="5601"/>
          <w:tab w:val="left" w:pos="6771"/>
          <w:tab w:val="left" w:pos="7116"/>
          <w:tab w:val="left" w:pos="8289"/>
          <w:tab w:val="left" w:pos="9296"/>
        </w:tabs>
        <w:autoSpaceDE w:val="0"/>
        <w:autoSpaceDN w:val="0"/>
        <w:spacing w:before="202" w:line="242" w:lineRule="auto"/>
        <w:ind w:right="229"/>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t>Результаты</w:t>
      </w:r>
      <w:r w:rsidRPr="00430F16">
        <w:rPr>
          <w:rFonts w:ascii="Times New Roman" w:hAnsi="Times New Roman" w:cs="Times New Roman"/>
          <w:color w:val="auto"/>
          <w:sz w:val="26"/>
          <w:szCs w:val="26"/>
        </w:rPr>
        <w:tab/>
        <w:t>анализа</w:t>
      </w:r>
      <w:r w:rsidRPr="00430F16">
        <w:rPr>
          <w:rFonts w:ascii="Times New Roman" w:hAnsi="Times New Roman" w:cs="Times New Roman"/>
          <w:color w:val="auto"/>
          <w:sz w:val="26"/>
          <w:szCs w:val="26"/>
        </w:rPr>
        <w:tab/>
        <w:t>гидравлических</w:t>
      </w:r>
      <w:r w:rsidRPr="00430F16">
        <w:rPr>
          <w:rFonts w:ascii="Times New Roman" w:hAnsi="Times New Roman" w:cs="Times New Roman"/>
          <w:color w:val="auto"/>
          <w:sz w:val="26"/>
          <w:szCs w:val="26"/>
        </w:rPr>
        <w:tab/>
        <w:t>режимов</w:t>
      </w:r>
      <w:r w:rsidRPr="00430F16">
        <w:rPr>
          <w:rFonts w:ascii="Times New Roman" w:hAnsi="Times New Roman" w:cs="Times New Roman"/>
          <w:color w:val="auto"/>
          <w:sz w:val="26"/>
          <w:szCs w:val="26"/>
        </w:rPr>
        <w:tab/>
        <w:t>и</w:t>
      </w:r>
      <w:r w:rsidRPr="00430F16">
        <w:rPr>
          <w:rFonts w:ascii="Times New Roman" w:hAnsi="Times New Roman" w:cs="Times New Roman"/>
          <w:color w:val="auto"/>
          <w:sz w:val="26"/>
          <w:szCs w:val="26"/>
        </w:rPr>
        <w:tab/>
        <w:t>режимов</w:t>
      </w:r>
      <w:r w:rsidRPr="00430F16">
        <w:rPr>
          <w:rFonts w:ascii="Times New Roman" w:hAnsi="Times New Roman" w:cs="Times New Roman"/>
          <w:color w:val="auto"/>
          <w:sz w:val="26"/>
          <w:szCs w:val="26"/>
        </w:rPr>
        <w:tab/>
        <w:t>работы</w:t>
      </w:r>
      <w:r w:rsidRPr="00430F16">
        <w:rPr>
          <w:rFonts w:ascii="Times New Roman" w:hAnsi="Times New Roman" w:cs="Times New Roman"/>
          <w:color w:val="auto"/>
          <w:sz w:val="26"/>
          <w:szCs w:val="26"/>
        </w:rPr>
        <w:tab/>
      </w:r>
      <w:r w:rsidRPr="00430F16">
        <w:rPr>
          <w:rFonts w:ascii="Times New Roman" w:hAnsi="Times New Roman" w:cs="Times New Roman"/>
          <w:color w:val="auto"/>
          <w:spacing w:val="-1"/>
          <w:sz w:val="26"/>
          <w:szCs w:val="26"/>
        </w:rPr>
        <w:t>элементов</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централизованной</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системы</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водоотведения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Канализационные насосные станции (КНС) предназначены для обеспечения подачи 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 (т.е. перекачки и подъема) в систему канализации. КНС откачивают хозяйственно-бытовые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сточные воды. Канализационную станцию размещают в конце главного самотечного коллектора,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наиболее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пониженной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зоне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канализируемой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куда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целесообразно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отдавать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сточную воду самотеком. Место расположения насосной станции выбрано с учетом возможности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устройства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аварийного выпуска.</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В настоящее время на территории сельского поселения Светлый централизованная система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бытовой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канализации организована только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 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Подача сточных вод на очистные сооружения КОС-700 осуществляется в напорном режиме от двух КНС с резервуарами емкостью 112 и 40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 xml:space="preserve"> каждая, насосами марки СМ 125-80-315/4. Количество поступающих бытовых сточных вод на КОС от 250 до 350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Информация о характеристиках существующих КНС</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момент актуализации настоящей схемы</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представлена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п.п. 2.2.</w:t>
      </w:r>
    </w:p>
    <w:p w:rsidR="00087288" w:rsidRPr="00430F16" w:rsidRDefault="00087288" w:rsidP="005B62FA">
      <w:pPr>
        <w:pStyle w:val="1"/>
        <w:keepNext w:val="0"/>
        <w:keepLines w:val="0"/>
        <w:widowControl w:val="0"/>
        <w:numPr>
          <w:ilvl w:val="1"/>
          <w:numId w:val="5"/>
        </w:numPr>
        <w:tabs>
          <w:tab w:val="left" w:pos="1071"/>
        </w:tabs>
        <w:autoSpaceDE w:val="0"/>
        <w:autoSpaceDN w:val="0"/>
        <w:spacing w:before="204" w:line="240" w:lineRule="auto"/>
        <w:ind w:right="229"/>
        <w:rPr>
          <w:rFonts w:ascii="Times New Roman" w:hAnsi="Times New Roman" w:cs="Times New Roman"/>
          <w:color w:val="auto"/>
          <w:sz w:val="26"/>
          <w:szCs w:val="26"/>
        </w:rPr>
      </w:pPr>
      <w:r w:rsidRPr="00430F16">
        <w:rPr>
          <w:rFonts w:ascii="Times New Roman" w:hAnsi="Times New Roman" w:cs="Times New Roman"/>
          <w:color w:val="auto"/>
          <w:sz w:val="26"/>
          <w:szCs w:val="26"/>
        </w:rPr>
        <w:t>Анализ</w:t>
      </w:r>
      <w:r w:rsidRPr="00430F16">
        <w:rPr>
          <w:rFonts w:ascii="Times New Roman" w:hAnsi="Times New Roman" w:cs="Times New Roman"/>
          <w:color w:val="auto"/>
          <w:spacing w:val="50"/>
          <w:sz w:val="26"/>
          <w:szCs w:val="26"/>
        </w:rPr>
        <w:t xml:space="preserve"> </w:t>
      </w:r>
      <w:r w:rsidRPr="00430F16">
        <w:rPr>
          <w:rFonts w:ascii="Times New Roman" w:hAnsi="Times New Roman" w:cs="Times New Roman"/>
          <w:color w:val="auto"/>
          <w:sz w:val="26"/>
          <w:szCs w:val="26"/>
        </w:rPr>
        <w:t>резервов</w:t>
      </w:r>
      <w:r w:rsidRPr="00430F16">
        <w:rPr>
          <w:rFonts w:ascii="Times New Roman" w:hAnsi="Times New Roman" w:cs="Times New Roman"/>
          <w:color w:val="auto"/>
          <w:spacing w:val="50"/>
          <w:sz w:val="26"/>
          <w:szCs w:val="26"/>
        </w:rPr>
        <w:t xml:space="preserve"> </w:t>
      </w:r>
      <w:r w:rsidRPr="00430F16">
        <w:rPr>
          <w:rFonts w:ascii="Times New Roman" w:hAnsi="Times New Roman" w:cs="Times New Roman"/>
          <w:color w:val="auto"/>
          <w:sz w:val="26"/>
          <w:szCs w:val="26"/>
        </w:rPr>
        <w:t>производственных</w:t>
      </w:r>
      <w:r w:rsidRPr="00430F16">
        <w:rPr>
          <w:rFonts w:ascii="Times New Roman" w:hAnsi="Times New Roman" w:cs="Times New Roman"/>
          <w:color w:val="auto"/>
          <w:spacing w:val="50"/>
          <w:sz w:val="26"/>
          <w:szCs w:val="26"/>
        </w:rPr>
        <w:t xml:space="preserve"> </w:t>
      </w:r>
      <w:r w:rsidRPr="00430F16">
        <w:rPr>
          <w:rFonts w:ascii="Times New Roman" w:hAnsi="Times New Roman" w:cs="Times New Roman"/>
          <w:color w:val="auto"/>
          <w:sz w:val="26"/>
          <w:szCs w:val="26"/>
        </w:rPr>
        <w:t>мощностей</w:t>
      </w:r>
      <w:r w:rsidRPr="00430F16">
        <w:rPr>
          <w:rFonts w:ascii="Times New Roman" w:hAnsi="Times New Roman" w:cs="Times New Roman"/>
          <w:color w:val="auto"/>
          <w:spacing w:val="51"/>
          <w:sz w:val="26"/>
          <w:szCs w:val="26"/>
        </w:rPr>
        <w:t xml:space="preserve"> </w:t>
      </w:r>
      <w:r w:rsidRPr="00430F16">
        <w:rPr>
          <w:rFonts w:ascii="Times New Roman" w:hAnsi="Times New Roman" w:cs="Times New Roman"/>
          <w:color w:val="auto"/>
          <w:sz w:val="26"/>
          <w:szCs w:val="26"/>
        </w:rPr>
        <w:t>очистных</w:t>
      </w:r>
      <w:r w:rsidRPr="00430F16">
        <w:rPr>
          <w:rFonts w:ascii="Times New Roman" w:hAnsi="Times New Roman" w:cs="Times New Roman"/>
          <w:color w:val="auto"/>
          <w:spacing w:val="50"/>
          <w:sz w:val="26"/>
          <w:szCs w:val="26"/>
        </w:rPr>
        <w:t xml:space="preserve"> </w:t>
      </w:r>
      <w:r w:rsidRPr="00430F16">
        <w:rPr>
          <w:rFonts w:ascii="Times New Roman" w:hAnsi="Times New Roman" w:cs="Times New Roman"/>
          <w:color w:val="auto"/>
          <w:sz w:val="26"/>
          <w:szCs w:val="26"/>
        </w:rPr>
        <w:t>сооружений</w:t>
      </w:r>
      <w:r w:rsidRPr="00430F16">
        <w:rPr>
          <w:rFonts w:ascii="Times New Roman" w:hAnsi="Times New Roman" w:cs="Times New Roman"/>
          <w:color w:val="auto"/>
          <w:spacing w:val="51"/>
          <w:sz w:val="26"/>
          <w:szCs w:val="26"/>
        </w:rPr>
        <w:t xml:space="preserve"> </w:t>
      </w:r>
      <w:r w:rsidRPr="00430F16">
        <w:rPr>
          <w:rFonts w:ascii="Times New Roman" w:hAnsi="Times New Roman" w:cs="Times New Roman"/>
          <w:color w:val="auto"/>
          <w:sz w:val="26"/>
          <w:szCs w:val="26"/>
        </w:rPr>
        <w:t>системы</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водоотведения</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и возможности</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расширения зоны их</w:t>
      </w:r>
      <w:r w:rsidRPr="00430F16">
        <w:rPr>
          <w:rFonts w:ascii="Times New Roman" w:hAnsi="Times New Roman" w:cs="Times New Roman"/>
          <w:color w:val="auto"/>
          <w:spacing w:val="4"/>
          <w:sz w:val="26"/>
          <w:szCs w:val="26"/>
        </w:rPr>
        <w:t xml:space="preserve"> </w:t>
      </w:r>
      <w:r w:rsidRPr="00430F16">
        <w:rPr>
          <w:rFonts w:ascii="Times New Roman" w:hAnsi="Times New Roman" w:cs="Times New Roman"/>
          <w:color w:val="auto"/>
          <w:sz w:val="26"/>
          <w:szCs w:val="26"/>
        </w:rPr>
        <w:t>действия</w:t>
      </w:r>
    </w:p>
    <w:p w:rsidR="00430F16" w:rsidRDefault="00430F16" w:rsidP="00430F16">
      <w:pPr>
        <w:pStyle w:val="a5"/>
        <w:spacing w:line="276" w:lineRule="auto"/>
        <w:ind w:firstLine="709"/>
        <w:rPr>
          <w:rFonts w:ascii="Times New Roman" w:hAnsi="Times New Roman" w:cs="Times New Roman"/>
          <w:sz w:val="26"/>
          <w:szCs w:val="26"/>
        </w:rPr>
      </w:pPr>
    </w:p>
    <w:p w:rsidR="00087288" w:rsidRPr="00430F16" w:rsidRDefault="00087288" w:rsidP="00430F16">
      <w:pPr>
        <w:pStyle w:val="a5"/>
        <w:spacing w:line="276" w:lineRule="auto"/>
        <w:ind w:firstLine="709"/>
        <w:rPr>
          <w:rFonts w:ascii="Times New Roman" w:hAnsi="Times New Roman" w:cs="Times New Roman"/>
          <w:sz w:val="26"/>
          <w:szCs w:val="26"/>
        </w:rPr>
      </w:pPr>
      <w:r w:rsidRPr="00430F16">
        <w:rPr>
          <w:rFonts w:ascii="Times New Roman" w:hAnsi="Times New Roman" w:cs="Times New Roman"/>
          <w:sz w:val="26"/>
          <w:szCs w:val="26"/>
        </w:rPr>
        <w:t>На</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имеются</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очистные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канализации</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(1</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шт.).</w:t>
      </w:r>
    </w:p>
    <w:p w:rsidR="00087288" w:rsidRPr="00430F16" w:rsidRDefault="00087288" w:rsidP="00430F16">
      <w:pPr>
        <w:pStyle w:val="a5"/>
        <w:spacing w:line="276" w:lineRule="auto"/>
        <w:ind w:firstLine="709"/>
        <w:rPr>
          <w:rFonts w:ascii="Times New Roman" w:hAnsi="Times New Roman" w:cs="Times New Roman"/>
          <w:sz w:val="26"/>
          <w:szCs w:val="26"/>
        </w:rPr>
      </w:pPr>
      <w:r w:rsidRPr="00430F16">
        <w:rPr>
          <w:rFonts w:ascii="Times New Roman" w:hAnsi="Times New Roman" w:cs="Times New Roman"/>
          <w:sz w:val="26"/>
          <w:szCs w:val="26"/>
        </w:rPr>
        <w:t>Исходя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из</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объемов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расчетный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срок,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предполагаемая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производительность очистных сооружений 700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 позволит создать резерв производственной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мощности. Проектную производительность очистных сооружений необходимо скорректировать на</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этапе проектирования, а также учесть перспективное развитие населенных пунктов на 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сельского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поселения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где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предусматривается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p>
    <w:p w:rsidR="00087288" w:rsidRPr="005E0427" w:rsidRDefault="00087288" w:rsidP="00087288">
      <w:pPr>
        <w:jc w:val="both"/>
        <w:sectPr w:rsidR="00087288" w:rsidRPr="005E0427">
          <w:pgSz w:w="11910" w:h="16840"/>
          <w:pgMar w:top="1400" w:right="340" w:bottom="1460" w:left="920" w:header="702" w:footer="1194" w:gutter="0"/>
          <w:cols w:space="720"/>
        </w:sectPr>
      </w:pPr>
    </w:p>
    <w:p w:rsidR="00087288" w:rsidRPr="00430F16" w:rsidRDefault="00087288" w:rsidP="005B62FA">
      <w:pPr>
        <w:pStyle w:val="1"/>
        <w:keepNext w:val="0"/>
        <w:keepLines w:val="0"/>
        <w:widowControl w:val="0"/>
        <w:numPr>
          <w:ilvl w:val="0"/>
          <w:numId w:val="8"/>
        </w:numPr>
        <w:autoSpaceDE w:val="0"/>
        <w:autoSpaceDN w:val="0"/>
        <w:spacing w:before="122" w:line="240" w:lineRule="auto"/>
        <w:ind w:left="142" w:right="296" w:hanging="142"/>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lastRenderedPageBreak/>
        <w:t>ПРЕДЛОЖЕНИЯ ПО СТРОИТЕЛЬСТВУ, РЕКОНСТРУКЦИИ И МОДЕРНИЗАЦИИ</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(ТЕХНИЧЕСКОМУ</w:t>
      </w:r>
      <w:r w:rsidRPr="00430F16">
        <w:rPr>
          <w:rFonts w:ascii="Times New Roman" w:hAnsi="Times New Roman" w:cs="Times New Roman"/>
          <w:color w:val="auto"/>
          <w:spacing w:val="-5"/>
          <w:sz w:val="26"/>
          <w:szCs w:val="26"/>
        </w:rPr>
        <w:t xml:space="preserve"> </w:t>
      </w:r>
      <w:r w:rsidRPr="00430F16">
        <w:rPr>
          <w:rFonts w:ascii="Times New Roman" w:hAnsi="Times New Roman" w:cs="Times New Roman"/>
          <w:color w:val="auto"/>
          <w:sz w:val="26"/>
          <w:szCs w:val="26"/>
        </w:rPr>
        <w:t>ПЕРЕВООРУЖЕНИЮ)</w:t>
      </w:r>
      <w:r w:rsidRPr="00430F16">
        <w:rPr>
          <w:rFonts w:ascii="Times New Roman" w:hAnsi="Times New Roman" w:cs="Times New Roman"/>
          <w:color w:val="auto"/>
          <w:spacing w:val="-4"/>
          <w:sz w:val="26"/>
          <w:szCs w:val="26"/>
        </w:rPr>
        <w:t xml:space="preserve"> </w:t>
      </w:r>
      <w:r w:rsidRPr="00430F16">
        <w:rPr>
          <w:rFonts w:ascii="Times New Roman" w:hAnsi="Times New Roman" w:cs="Times New Roman"/>
          <w:color w:val="auto"/>
          <w:sz w:val="26"/>
          <w:szCs w:val="26"/>
        </w:rPr>
        <w:t>ОБЪЕКТОВ</w:t>
      </w:r>
      <w:r w:rsidRPr="00430F16">
        <w:rPr>
          <w:rFonts w:ascii="Times New Roman" w:hAnsi="Times New Roman" w:cs="Times New Roman"/>
          <w:color w:val="auto"/>
          <w:spacing w:val="-2"/>
          <w:sz w:val="26"/>
          <w:szCs w:val="26"/>
        </w:rPr>
        <w:t xml:space="preserve"> </w:t>
      </w:r>
      <w:r w:rsidRPr="00430F16">
        <w:rPr>
          <w:rFonts w:ascii="Times New Roman" w:hAnsi="Times New Roman" w:cs="Times New Roman"/>
          <w:color w:val="auto"/>
          <w:sz w:val="26"/>
          <w:szCs w:val="26"/>
        </w:rPr>
        <w:t>ЦЕНТРАЛИЗОВАННОЙ</w:t>
      </w:r>
    </w:p>
    <w:p w:rsidR="00087288" w:rsidRPr="00430F16" w:rsidRDefault="00087288" w:rsidP="00430F16">
      <w:pPr>
        <w:spacing w:before="2"/>
        <w:ind w:left="142" w:hanging="142"/>
        <w:jc w:val="center"/>
        <w:rPr>
          <w:rFonts w:ascii="Times New Roman" w:hAnsi="Times New Roman"/>
          <w:b/>
          <w:sz w:val="26"/>
          <w:szCs w:val="26"/>
        </w:rPr>
      </w:pPr>
      <w:r w:rsidRPr="00430F16">
        <w:rPr>
          <w:rFonts w:ascii="Times New Roman" w:hAnsi="Times New Roman"/>
          <w:b/>
          <w:sz w:val="26"/>
          <w:szCs w:val="26"/>
        </w:rPr>
        <w:t>СИСТЕМЫ</w:t>
      </w:r>
      <w:r w:rsidRPr="00430F16">
        <w:rPr>
          <w:rFonts w:ascii="Times New Roman" w:hAnsi="Times New Roman"/>
          <w:b/>
          <w:spacing w:val="-4"/>
          <w:sz w:val="26"/>
          <w:szCs w:val="26"/>
        </w:rPr>
        <w:t xml:space="preserve"> </w:t>
      </w:r>
      <w:r w:rsidRPr="00430F16">
        <w:rPr>
          <w:rFonts w:ascii="Times New Roman" w:hAnsi="Times New Roman"/>
          <w:b/>
          <w:sz w:val="26"/>
          <w:szCs w:val="26"/>
        </w:rPr>
        <w:t>ВОДООТВЕДЕНИЯ</w:t>
      </w:r>
    </w:p>
    <w:p w:rsidR="00087288" w:rsidRPr="00430F16" w:rsidRDefault="00087288" w:rsidP="005B62FA">
      <w:pPr>
        <w:pStyle w:val="1"/>
        <w:keepNext w:val="0"/>
        <w:keepLines w:val="0"/>
        <w:widowControl w:val="0"/>
        <w:numPr>
          <w:ilvl w:val="1"/>
          <w:numId w:val="8"/>
        </w:numPr>
        <w:tabs>
          <w:tab w:val="left" w:pos="1071"/>
        </w:tabs>
        <w:autoSpaceDE w:val="0"/>
        <w:autoSpaceDN w:val="0"/>
        <w:spacing w:before="199"/>
        <w:ind w:left="142" w:right="226" w:hanging="142"/>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t>Основные</w:t>
      </w:r>
      <w:r w:rsidRPr="00430F16">
        <w:rPr>
          <w:rFonts w:ascii="Times New Roman" w:hAnsi="Times New Roman" w:cs="Times New Roman"/>
          <w:color w:val="auto"/>
          <w:spacing w:val="55"/>
          <w:sz w:val="26"/>
          <w:szCs w:val="26"/>
        </w:rPr>
        <w:t xml:space="preserve"> </w:t>
      </w:r>
      <w:r w:rsidRPr="00430F16">
        <w:rPr>
          <w:rFonts w:ascii="Times New Roman" w:hAnsi="Times New Roman" w:cs="Times New Roman"/>
          <w:color w:val="auto"/>
          <w:sz w:val="26"/>
          <w:szCs w:val="26"/>
        </w:rPr>
        <w:t>направления,</w:t>
      </w:r>
      <w:r w:rsidRPr="00430F16">
        <w:rPr>
          <w:rFonts w:ascii="Times New Roman" w:hAnsi="Times New Roman" w:cs="Times New Roman"/>
          <w:color w:val="auto"/>
          <w:spacing w:val="56"/>
          <w:sz w:val="26"/>
          <w:szCs w:val="26"/>
        </w:rPr>
        <w:t xml:space="preserve"> </w:t>
      </w:r>
      <w:r w:rsidRPr="00430F16">
        <w:rPr>
          <w:rFonts w:ascii="Times New Roman" w:hAnsi="Times New Roman" w:cs="Times New Roman"/>
          <w:color w:val="auto"/>
          <w:sz w:val="26"/>
          <w:szCs w:val="26"/>
        </w:rPr>
        <w:t>принципы,</w:t>
      </w:r>
      <w:r w:rsidRPr="00430F16">
        <w:rPr>
          <w:rFonts w:ascii="Times New Roman" w:hAnsi="Times New Roman" w:cs="Times New Roman"/>
          <w:color w:val="auto"/>
          <w:spacing w:val="54"/>
          <w:sz w:val="26"/>
          <w:szCs w:val="26"/>
        </w:rPr>
        <w:t xml:space="preserve"> </w:t>
      </w:r>
      <w:r w:rsidRPr="00430F16">
        <w:rPr>
          <w:rFonts w:ascii="Times New Roman" w:hAnsi="Times New Roman" w:cs="Times New Roman"/>
          <w:color w:val="auto"/>
          <w:sz w:val="26"/>
          <w:szCs w:val="26"/>
        </w:rPr>
        <w:t>задачи</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и</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плановые</w:t>
      </w:r>
      <w:r w:rsidRPr="00430F16">
        <w:rPr>
          <w:rFonts w:ascii="Times New Roman" w:hAnsi="Times New Roman" w:cs="Times New Roman"/>
          <w:color w:val="auto"/>
          <w:spacing w:val="55"/>
          <w:sz w:val="26"/>
          <w:szCs w:val="26"/>
        </w:rPr>
        <w:t xml:space="preserve"> </w:t>
      </w:r>
      <w:r w:rsidRPr="00430F16">
        <w:rPr>
          <w:rFonts w:ascii="Times New Roman" w:hAnsi="Times New Roman" w:cs="Times New Roman"/>
          <w:color w:val="auto"/>
          <w:sz w:val="26"/>
          <w:szCs w:val="26"/>
        </w:rPr>
        <w:t>значения</w:t>
      </w:r>
      <w:r w:rsidRPr="00430F16">
        <w:rPr>
          <w:rFonts w:ascii="Times New Roman" w:hAnsi="Times New Roman" w:cs="Times New Roman"/>
          <w:color w:val="auto"/>
          <w:spacing w:val="56"/>
          <w:sz w:val="26"/>
          <w:szCs w:val="26"/>
        </w:rPr>
        <w:t xml:space="preserve"> </w:t>
      </w:r>
      <w:r w:rsidRPr="00430F16">
        <w:rPr>
          <w:rFonts w:ascii="Times New Roman" w:hAnsi="Times New Roman" w:cs="Times New Roman"/>
          <w:color w:val="auto"/>
          <w:sz w:val="26"/>
          <w:szCs w:val="26"/>
        </w:rPr>
        <w:t>показателей</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развития</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централизованной системы</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водоотведения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Основные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направления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связаны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реализацией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государственной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политики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сфере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направленной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обеспечение</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охраны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здоровья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населения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улучшения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качества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жизни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населения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путем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бесперебойного и качественного водоотведения, снижение негативного воздействия на водные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объекты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путем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повышения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качества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доступности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услуг</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для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абонентов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счет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Принципами</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7"/>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являются: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постоянное</w:t>
      </w:r>
      <w:r w:rsidRPr="00430F16">
        <w:rPr>
          <w:rFonts w:ascii="Times New Roman" w:hAnsi="Times New Roman" w:cs="Times New Roman"/>
          <w:spacing w:val="13"/>
          <w:sz w:val="26"/>
          <w:szCs w:val="26"/>
        </w:rPr>
        <w:t xml:space="preserve"> </w:t>
      </w:r>
      <w:r w:rsidRPr="00430F16">
        <w:rPr>
          <w:rFonts w:ascii="Times New Roman" w:hAnsi="Times New Roman" w:cs="Times New Roman"/>
          <w:sz w:val="26"/>
          <w:szCs w:val="26"/>
        </w:rPr>
        <w:t>улучшение</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качества</w:t>
      </w:r>
      <w:r w:rsidRPr="00430F16">
        <w:rPr>
          <w:rFonts w:ascii="Times New Roman" w:hAnsi="Times New Roman" w:cs="Times New Roman"/>
          <w:spacing w:val="10"/>
          <w:sz w:val="26"/>
          <w:szCs w:val="26"/>
        </w:rPr>
        <w:t xml:space="preserve"> </w:t>
      </w:r>
      <w:r w:rsidRPr="00430F16">
        <w:rPr>
          <w:rFonts w:ascii="Times New Roman" w:hAnsi="Times New Roman" w:cs="Times New Roman"/>
          <w:sz w:val="26"/>
          <w:szCs w:val="26"/>
        </w:rPr>
        <w:t>предоставления</w:t>
      </w:r>
      <w:r w:rsidRPr="00430F16">
        <w:rPr>
          <w:rFonts w:ascii="Times New Roman" w:hAnsi="Times New Roman" w:cs="Times New Roman"/>
          <w:spacing w:val="13"/>
          <w:sz w:val="26"/>
          <w:szCs w:val="26"/>
        </w:rPr>
        <w:t xml:space="preserve"> </w:t>
      </w:r>
      <w:r w:rsidRPr="00430F16">
        <w:rPr>
          <w:rFonts w:ascii="Times New Roman" w:hAnsi="Times New Roman" w:cs="Times New Roman"/>
          <w:sz w:val="26"/>
          <w:szCs w:val="26"/>
        </w:rPr>
        <w:t>услуг</w:t>
      </w:r>
      <w:r w:rsidRPr="00430F16">
        <w:rPr>
          <w:rFonts w:ascii="Times New Roman" w:hAnsi="Times New Roman" w:cs="Times New Roman"/>
          <w:spacing w:val="1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1"/>
          <w:sz w:val="26"/>
          <w:szCs w:val="26"/>
        </w:rPr>
        <w:t xml:space="preserve"> </w:t>
      </w:r>
      <w:r w:rsidRPr="00430F16">
        <w:rPr>
          <w:rFonts w:ascii="Times New Roman" w:hAnsi="Times New Roman" w:cs="Times New Roman"/>
          <w:sz w:val="26"/>
          <w:szCs w:val="26"/>
        </w:rPr>
        <w:t>потребителям</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(абонентам);</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удовлетворение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потребности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услугой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новых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объектов</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капитального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строительства;</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постоянное</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совершенствование</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33"/>
          <w:sz w:val="26"/>
          <w:szCs w:val="26"/>
        </w:rPr>
        <w:t xml:space="preserve"> </w:t>
      </w:r>
      <w:r w:rsidRPr="00430F16">
        <w:rPr>
          <w:rFonts w:ascii="Times New Roman" w:hAnsi="Times New Roman" w:cs="Times New Roman"/>
          <w:sz w:val="26"/>
          <w:szCs w:val="26"/>
        </w:rPr>
        <w:t>путем</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планирования,</w:t>
      </w:r>
      <w:r w:rsidRPr="00430F16">
        <w:rPr>
          <w:rFonts w:ascii="Times New Roman" w:hAnsi="Times New Roman" w:cs="Times New Roman"/>
          <w:spacing w:val="33"/>
          <w:sz w:val="26"/>
          <w:szCs w:val="26"/>
        </w:rPr>
        <w:t xml:space="preserve"> </w:t>
      </w:r>
      <w:r w:rsidRPr="00430F16">
        <w:rPr>
          <w:rFonts w:ascii="Times New Roman" w:hAnsi="Times New Roman" w:cs="Times New Roman"/>
          <w:sz w:val="26"/>
          <w:szCs w:val="26"/>
        </w:rPr>
        <w:t>реализации,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проверки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корректировки технических</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решений 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мероприятий.</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Основными</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задачами</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7"/>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являются: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строительство сетей и сооружений для отведения сточных вод с территорий поселения, не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имеющих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целью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доступности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услуг</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для всех</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жителей;</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обеспечение</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доступа</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к</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услугам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новых</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потребителей;</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повышение</w:t>
      </w:r>
      <w:r w:rsidRPr="00430F16">
        <w:rPr>
          <w:rFonts w:ascii="Times New Roman" w:hAnsi="Times New Roman" w:cs="Times New Roman"/>
          <w:spacing w:val="-7"/>
          <w:sz w:val="26"/>
          <w:szCs w:val="26"/>
        </w:rPr>
        <w:t xml:space="preserve"> </w:t>
      </w:r>
      <w:r w:rsidRPr="00430F16">
        <w:rPr>
          <w:rFonts w:ascii="Times New Roman" w:hAnsi="Times New Roman" w:cs="Times New Roman"/>
          <w:sz w:val="26"/>
          <w:szCs w:val="26"/>
        </w:rPr>
        <w:t>энергетической</w:t>
      </w:r>
      <w:r w:rsidRPr="00430F16">
        <w:rPr>
          <w:rFonts w:ascii="Times New Roman" w:hAnsi="Times New Roman" w:cs="Times New Roman"/>
          <w:spacing w:val="-6"/>
          <w:sz w:val="26"/>
          <w:szCs w:val="26"/>
        </w:rPr>
        <w:t xml:space="preserve"> </w:t>
      </w:r>
      <w:r w:rsidRPr="00430F16">
        <w:rPr>
          <w:rFonts w:ascii="Times New Roman" w:hAnsi="Times New Roman" w:cs="Times New Roman"/>
          <w:sz w:val="26"/>
          <w:szCs w:val="26"/>
        </w:rPr>
        <w:t>эффективности</w:t>
      </w:r>
      <w:r w:rsidRPr="00430F16">
        <w:rPr>
          <w:rFonts w:ascii="Times New Roman" w:hAnsi="Times New Roman" w:cs="Times New Roman"/>
          <w:spacing w:val="-7"/>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6"/>
          <w:sz w:val="26"/>
          <w:szCs w:val="26"/>
        </w:rPr>
        <w:t xml:space="preserve"> </w:t>
      </w:r>
      <w:r w:rsidRPr="00430F16">
        <w:rPr>
          <w:rFonts w:ascii="Times New Roman" w:hAnsi="Times New Roman" w:cs="Times New Roman"/>
          <w:sz w:val="26"/>
          <w:szCs w:val="26"/>
        </w:rPr>
        <w:t>водоотведения.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соответствии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постановлением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Правительства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РФ</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05.09.2013</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№782</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схемах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водоснабжения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(вместе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«Правилами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разработки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утверждения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схем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водоснабжения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«Требованиями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содержанию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схем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водоснабжения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целевым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показателям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относятся:</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а) показатели надежности и бесперебойности водоотведения;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б)</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показатели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очистки сточных вод;</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в)</w:t>
      </w:r>
      <w:r w:rsidRPr="00430F16">
        <w:rPr>
          <w:rFonts w:ascii="Times New Roman" w:hAnsi="Times New Roman" w:cs="Times New Roman"/>
          <w:spacing w:val="-6"/>
          <w:sz w:val="26"/>
          <w:szCs w:val="26"/>
        </w:rPr>
        <w:t xml:space="preserve"> </w:t>
      </w:r>
      <w:r w:rsidRPr="00430F16">
        <w:rPr>
          <w:rFonts w:ascii="Times New Roman" w:hAnsi="Times New Roman" w:cs="Times New Roman"/>
          <w:sz w:val="26"/>
          <w:szCs w:val="26"/>
        </w:rPr>
        <w:t>показатели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эффективности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использования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ресурсов</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при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транспортировке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вод;</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г)</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показатели,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установленные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федеральным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органом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исполнительной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власти,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осуществляющим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функции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выработке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государственной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политики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нормативно-правовому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регулированию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сфере жилищно-коммунального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хозяйства.</w:t>
      </w:r>
    </w:p>
    <w:p w:rsidR="00087288" w:rsidRPr="00430F16" w:rsidRDefault="00087288" w:rsidP="00430F16">
      <w:pPr>
        <w:pStyle w:val="a5"/>
        <w:spacing w:line="276" w:lineRule="auto"/>
        <w:ind w:firstLine="709"/>
        <w:jc w:val="both"/>
        <w:rPr>
          <w:rFonts w:ascii="Times New Roman" w:hAnsi="Times New Roman" w:cs="Times New Roman"/>
          <w:sz w:val="26"/>
          <w:szCs w:val="26"/>
        </w:rPr>
      </w:pPr>
      <w:r w:rsidRPr="00430F16">
        <w:rPr>
          <w:rFonts w:ascii="Times New Roman" w:hAnsi="Times New Roman" w:cs="Times New Roman"/>
          <w:sz w:val="26"/>
          <w:szCs w:val="26"/>
        </w:rPr>
        <w:t>Плановые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значения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показателей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централизованной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представлены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разделе</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8.</w:t>
      </w:r>
    </w:p>
    <w:p w:rsidR="00087288" w:rsidRPr="005E0427" w:rsidRDefault="00087288" w:rsidP="00087288">
      <w:pPr>
        <w:jc w:val="both"/>
        <w:sectPr w:rsidR="00087288" w:rsidRPr="005E0427">
          <w:pgSz w:w="11910" w:h="16840"/>
          <w:pgMar w:top="1400" w:right="340" w:bottom="1460" w:left="920" w:header="702" w:footer="1194" w:gutter="0"/>
          <w:cols w:space="720"/>
        </w:sectPr>
      </w:pPr>
    </w:p>
    <w:p w:rsidR="00087288" w:rsidRPr="00430F16" w:rsidRDefault="00087288" w:rsidP="005B62FA">
      <w:pPr>
        <w:pStyle w:val="1"/>
        <w:keepNext w:val="0"/>
        <w:keepLines w:val="0"/>
        <w:widowControl w:val="0"/>
        <w:numPr>
          <w:ilvl w:val="1"/>
          <w:numId w:val="8"/>
        </w:numPr>
        <w:tabs>
          <w:tab w:val="left" w:pos="1071"/>
        </w:tabs>
        <w:autoSpaceDE w:val="0"/>
        <w:autoSpaceDN w:val="0"/>
        <w:spacing w:before="122" w:line="242" w:lineRule="auto"/>
        <w:ind w:right="231"/>
        <w:jc w:val="center"/>
        <w:rPr>
          <w:rFonts w:ascii="Times New Roman" w:hAnsi="Times New Roman" w:cs="Times New Roman"/>
          <w:color w:val="auto"/>
          <w:sz w:val="26"/>
          <w:szCs w:val="26"/>
        </w:rPr>
      </w:pPr>
      <w:r w:rsidRPr="00430F16">
        <w:rPr>
          <w:rFonts w:ascii="Times New Roman" w:hAnsi="Times New Roman" w:cs="Times New Roman"/>
          <w:color w:val="auto"/>
          <w:sz w:val="26"/>
          <w:szCs w:val="26"/>
        </w:rPr>
        <w:lastRenderedPageBreak/>
        <w:t>Перечень</w:t>
      </w:r>
      <w:r w:rsidRPr="00430F16">
        <w:rPr>
          <w:rFonts w:ascii="Times New Roman" w:hAnsi="Times New Roman" w:cs="Times New Roman"/>
          <w:color w:val="auto"/>
          <w:spacing w:val="11"/>
          <w:sz w:val="26"/>
          <w:szCs w:val="26"/>
        </w:rPr>
        <w:t xml:space="preserve"> </w:t>
      </w:r>
      <w:r w:rsidRPr="00430F16">
        <w:rPr>
          <w:rFonts w:ascii="Times New Roman" w:hAnsi="Times New Roman" w:cs="Times New Roman"/>
          <w:color w:val="auto"/>
          <w:sz w:val="26"/>
          <w:szCs w:val="26"/>
        </w:rPr>
        <w:t>основных</w:t>
      </w:r>
      <w:r w:rsidRPr="00430F16">
        <w:rPr>
          <w:rFonts w:ascii="Times New Roman" w:hAnsi="Times New Roman" w:cs="Times New Roman"/>
          <w:color w:val="auto"/>
          <w:spacing w:val="12"/>
          <w:sz w:val="26"/>
          <w:szCs w:val="26"/>
        </w:rPr>
        <w:t xml:space="preserve"> </w:t>
      </w:r>
      <w:r w:rsidRPr="00430F16">
        <w:rPr>
          <w:rFonts w:ascii="Times New Roman" w:hAnsi="Times New Roman" w:cs="Times New Roman"/>
          <w:color w:val="auto"/>
          <w:sz w:val="26"/>
          <w:szCs w:val="26"/>
        </w:rPr>
        <w:t>мероприятий</w:t>
      </w:r>
      <w:r w:rsidRPr="00430F16">
        <w:rPr>
          <w:rFonts w:ascii="Times New Roman" w:hAnsi="Times New Roman" w:cs="Times New Roman"/>
          <w:color w:val="auto"/>
          <w:spacing w:val="12"/>
          <w:sz w:val="26"/>
          <w:szCs w:val="26"/>
        </w:rPr>
        <w:t xml:space="preserve"> </w:t>
      </w:r>
      <w:r w:rsidRPr="00430F16">
        <w:rPr>
          <w:rFonts w:ascii="Times New Roman" w:hAnsi="Times New Roman" w:cs="Times New Roman"/>
          <w:color w:val="auto"/>
          <w:sz w:val="26"/>
          <w:szCs w:val="26"/>
        </w:rPr>
        <w:t>по</w:t>
      </w:r>
      <w:r w:rsidRPr="00430F16">
        <w:rPr>
          <w:rFonts w:ascii="Times New Roman" w:hAnsi="Times New Roman" w:cs="Times New Roman"/>
          <w:color w:val="auto"/>
          <w:spacing w:val="12"/>
          <w:sz w:val="26"/>
          <w:szCs w:val="26"/>
        </w:rPr>
        <w:t xml:space="preserve"> </w:t>
      </w:r>
      <w:r w:rsidRPr="00430F16">
        <w:rPr>
          <w:rFonts w:ascii="Times New Roman" w:hAnsi="Times New Roman" w:cs="Times New Roman"/>
          <w:color w:val="auto"/>
          <w:sz w:val="26"/>
          <w:szCs w:val="26"/>
        </w:rPr>
        <w:t>реализации</w:t>
      </w:r>
      <w:r w:rsidRPr="00430F16">
        <w:rPr>
          <w:rFonts w:ascii="Times New Roman" w:hAnsi="Times New Roman" w:cs="Times New Roman"/>
          <w:color w:val="auto"/>
          <w:spacing w:val="12"/>
          <w:sz w:val="26"/>
          <w:szCs w:val="26"/>
        </w:rPr>
        <w:t xml:space="preserve"> </w:t>
      </w:r>
      <w:r w:rsidRPr="00430F16">
        <w:rPr>
          <w:rFonts w:ascii="Times New Roman" w:hAnsi="Times New Roman" w:cs="Times New Roman"/>
          <w:color w:val="auto"/>
          <w:sz w:val="26"/>
          <w:szCs w:val="26"/>
        </w:rPr>
        <w:t>схем</w:t>
      </w:r>
      <w:r w:rsidRPr="00430F16">
        <w:rPr>
          <w:rFonts w:ascii="Times New Roman" w:hAnsi="Times New Roman" w:cs="Times New Roman"/>
          <w:color w:val="auto"/>
          <w:spacing w:val="11"/>
          <w:sz w:val="26"/>
          <w:szCs w:val="26"/>
        </w:rPr>
        <w:t xml:space="preserve"> </w:t>
      </w:r>
      <w:r w:rsidRPr="00430F16">
        <w:rPr>
          <w:rFonts w:ascii="Times New Roman" w:hAnsi="Times New Roman" w:cs="Times New Roman"/>
          <w:color w:val="auto"/>
          <w:sz w:val="26"/>
          <w:szCs w:val="26"/>
        </w:rPr>
        <w:t>водоотведения</w:t>
      </w:r>
      <w:r w:rsidRPr="00430F16">
        <w:rPr>
          <w:rFonts w:ascii="Times New Roman" w:hAnsi="Times New Roman" w:cs="Times New Roman"/>
          <w:color w:val="auto"/>
          <w:spacing w:val="11"/>
          <w:sz w:val="26"/>
          <w:szCs w:val="26"/>
        </w:rPr>
        <w:t xml:space="preserve"> </w:t>
      </w:r>
      <w:r w:rsidRPr="00430F16">
        <w:rPr>
          <w:rFonts w:ascii="Times New Roman" w:hAnsi="Times New Roman" w:cs="Times New Roman"/>
          <w:color w:val="auto"/>
          <w:sz w:val="26"/>
          <w:szCs w:val="26"/>
        </w:rPr>
        <w:t>с</w:t>
      </w:r>
      <w:r w:rsidRPr="00430F16">
        <w:rPr>
          <w:rFonts w:ascii="Times New Roman" w:hAnsi="Times New Roman" w:cs="Times New Roman"/>
          <w:color w:val="auto"/>
          <w:spacing w:val="11"/>
          <w:sz w:val="26"/>
          <w:szCs w:val="26"/>
        </w:rPr>
        <w:t xml:space="preserve"> </w:t>
      </w:r>
      <w:r w:rsidRPr="00430F16">
        <w:rPr>
          <w:rFonts w:ascii="Times New Roman" w:hAnsi="Times New Roman" w:cs="Times New Roman"/>
          <w:color w:val="auto"/>
          <w:sz w:val="26"/>
          <w:szCs w:val="26"/>
        </w:rPr>
        <w:t>разбивкой</w:t>
      </w:r>
      <w:r w:rsidRPr="00430F16">
        <w:rPr>
          <w:rFonts w:ascii="Times New Roman" w:hAnsi="Times New Roman" w:cs="Times New Roman"/>
          <w:color w:val="auto"/>
          <w:spacing w:val="12"/>
          <w:sz w:val="26"/>
          <w:szCs w:val="26"/>
        </w:rPr>
        <w:t xml:space="preserve"> </w:t>
      </w:r>
      <w:r w:rsidRPr="00430F16">
        <w:rPr>
          <w:rFonts w:ascii="Times New Roman" w:hAnsi="Times New Roman" w:cs="Times New Roman"/>
          <w:color w:val="auto"/>
          <w:sz w:val="26"/>
          <w:szCs w:val="26"/>
        </w:rPr>
        <w:t>по</w:t>
      </w:r>
      <w:r w:rsidRPr="00430F16">
        <w:rPr>
          <w:rFonts w:ascii="Times New Roman" w:hAnsi="Times New Roman" w:cs="Times New Roman"/>
          <w:color w:val="auto"/>
          <w:spacing w:val="-57"/>
          <w:sz w:val="26"/>
          <w:szCs w:val="26"/>
        </w:rPr>
        <w:t xml:space="preserve"> </w:t>
      </w:r>
      <w:r w:rsidRPr="00430F16">
        <w:rPr>
          <w:rFonts w:ascii="Times New Roman" w:hAnsi="Times New Roman" w:cs="Times New Roman"/>
          <w:color w:val="auto"/>
          <w:sz w:val="26"/>
          <w:szCs w:val="26"/>
        </w:rPr>
        <w:t>годам,</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включая технические</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обоснования</w:t>
      </w:r>
      <w:r w:rsidRPr="00430F16">
        <w:rPr>
          <w:rFonts w:ascii="Times New Roman" w:hAnsi="Times New Roman" w:cs="Times New Roman"/>
          <w:color w:val="auto"/>
          <w:spacing w:val="-1"/>
          <w:sz w:val="26"/>
          <w:szCs w:val="26"/>
        </w:rPr>
        <w:t xml:space="preserve"> </w:t>
      </w:r>
      <w:r w:rsidRPr="00430F16">
        <w:rPr>
          <w:rFonts w:ascii="Times New Roman" w:hAnsi="Times New Roman" w:cs="Times New Roman"/>
          <w:color w:val="auto"/>
          <w:sz w:val="26"/>
          <w:szCs w:val="26"/>
        </w:rPr>
        <w:t>этих мероприятий</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При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разработке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проектных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решений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учтены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требования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РНГП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Ханты-Мансийского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автономного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округа -</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Югры.</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На территории п. Светлый проектом предусматривается развитие существующей системы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водоотведения (централизованной практически для всей территории поселка, децентрализованной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для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большей части индивидуальной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жилой застройки).</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Отвод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хозяйственно-фекальных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индивидуальной</w:t>
      </w:r>
      <w:r w:rsidRPr="00430F16">
        <w:rPr>
          <w:rFonts w:ascii="Times New Roman" w:hAnsi="Times New Roman" w:cs="Times New Roman"/>
          <w:spacing w:val="61"/>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застройки, осуществить в септики заводского изготовления и герметичные выгребы. На основании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СП</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32.13330.2012</w:t>
      </w:r>
      <w:r w:rsidRPr="00430F16">
        <w:rPr>
          <w:rFonts w:ascii="Times New Roman" w:hAnsi="Times New Roman" w:cs="Times New Roman"/>
          <w:spacing w:val="19"/>
          <w:sz w:val="26"/>
          <w:szCs w:val="26"/>
        </w:rPr>
        <w:t xml:space="preserve"> </w:t>
      </w:r>
      <w:r w:rsidRPr="00430F16">
        <w:rPr>
          <w:rFonts w:ascii="Times New Roman" w:hAnsi="Times New Roman" w:cs="Times New Roman"/>
          <w:sz w:val="26"/>
          <w:szCs w:val="26"/>
        </w:rPr>
        <w:t>«Канализация.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Наружные</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сети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5"/>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4"/>
          <w:sz w:val="26"/>
          <w:szCs w:val="26"/>
        </w:rPr>
        <w:t xml:space="preserve"> </w:t>
      </w:r>
      <w:r w:rsidRPr="00430F16">
        <w:rPr>
          <w:rFonts w:ascii="Times New Roman" w:hAnsi="Times New Roman" w:cs="Times New Roman"/>
          <w:sz w:val="26"/>
          <w:szCs w:val="26"/>
        </w:rPr>
        <w:t>Актуализированная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редакция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СНиП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2.04.03-85», емкости септических камер должны обеспечивать хранение 3-х кратного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суточного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притока.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Очистку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камер</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выполнять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менее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одного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Вывоз</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стоков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выгребов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септиков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выполнить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специализированными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машинами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проектируемые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канализационные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очистные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расположенные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южной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границей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6"/>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Максимальная</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дальность</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транспортировки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составляет</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4</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км.</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Централизованный отвод хозяйственно-бытовых сточных вод обеспечивается самотечными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коллекторами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поселковые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насосные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станции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(КНС).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КНС сточные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воды по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системе</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проектных напорных коллекторов будут поступать на проектируемые канализационные очистные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сооружения (КОС), расположенных за южной границей жилой территории населенного пункта.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Транспортировка очищенных сточных вод будет осуществляться по напорному коллектору до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места сброса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старицу</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р. Пунга.</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Расчетное удельное среднесуточное (за год) водоотведение бытовых сточных вод от жилых 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общественных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зданий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принято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равным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расчетному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удельному</w:t>
      </w:r>
      <w:r w:rsidRPr="00430F16">
        <w:rPr>
          <w:rFonts w:ascii="Times New Roman" w:hAnsi="Times New Roman" w:cs="Times New Roman"/>
          <w:spacing w:val="61"/>
          <w:sz w:val="26"/>
          <w:szCs w:val="26"/>
        </w:rPr>
        <w:t xml:space="preserve"> </w:t>
      </w:r>
      <w:r w:rsidRPr="00430F16">
        <w:rPr>
          <w:rFonts w:ascii="Times New Roman" w:hAnsi="Times New Roman" w:cs="Times New Roman"/>
          <w:sz w:val="26"/>
          <w:szCs w:val="26"/>
        </w:rPr>
        <w:t>среднесуточному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водопотреблению, без учета расхода воды на полив территорий и зеленых насаждений, согласно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п.2.1</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СНиП</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2.04.03-85.</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Объем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хозяйственно-бытовых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стоков,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отводимых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составляет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301,5</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Для развития системы водоотведения и улучшения экологической обстановки п. Светлый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проектом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предусмотрен ряд мероприятий.</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ликвидация</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существующих</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КОС;</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строительство новых КОС, предусматривающих механическую и биологическую очистку</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термомеханической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обработкой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осадка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закрытых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помещениях,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производительностью</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700 м</w:t>
      </w:r>
      <w:r w:rsidRPr="00430F16">
        <w:rPr>
          <w:rFonts w:ascii="Times New Roman" w:hAnsi="Times New Roman" w:cs="Times New Roman"/>
          <w:sz w:val="26"/>
          <w:szCs w:val="26"/>
          <w:vertAlign w:val="superscript"/>
        </w:rPr>
        <w:t>3</w:t>
      </w:r>
      <w:r w:rsidRPr="00430F16">
        <w:rPr>
          <w:rFonts w:ascii="Times New Roman" w:hAnsi="Times New Roman" w:cs="Times New Roman"/>
          <w:sz w:val="26"/>
          <w:szCs w:val="26"/>
        </w:rPr>
        <w:t>/сут;</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строительство напорного коллектора в двух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трубном исполнении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от существующей</w:t>
      </w:r>
      <w:r w:rsidRPr="00430F16">
        <w:rPr>
          <w:rFonts w:ascii="Times New Roman" w:hAnsi="Times New Roman" w:cs="Times New Roman"/>
          <w:spacing w:val="60"/>
          <w:sz w:val="26"/>
          <w:szCs w:val="26"/>
        </w:rPr>
        <w:t xml:space="preserve"> </w:t>
      </w:r>
      <w:r w:rsidRPr="00430F16">
        <w:rPr>
          <w:rFonts w:ascii="Times New Roman" w:hAnsi="Times New Roman" w:cs="Times New Roman"/>
          <w:sz w:val="26"/>
          <w:szCs w:val="26"/>
        </w:rPr>
        <w:t>КНС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до</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проектируемых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КОС</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из</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полимерных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труб диаметром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159</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мм,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общей</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протяженностью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1,4</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км;</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строительство напорного сбросного коллектора из полимерных труб диаметром 159 мм,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протяженностью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0,6 км.</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отвод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индивидуальной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жилой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застройки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обеспечить</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герметичные</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выгреба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и септики.</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Для обеспечения надежности работы комплекса КОС, рекомендуется выполнить следующие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мероприятия:</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использовать средства автоматического регулирования, контроля, сигнализации, защиты 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блокировок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работы</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комплекса</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водоочистки;</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lastRenderedPageBreak/>
        <w:t>при рабочем проектировании и строительстве необходимо предусмотреть прогрессивные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технические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решения,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механизацию</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трудоемких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работ,</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автоматизацию</w:t>
      </w:r>
      <w:r w:rsidRPr="00430F16">
        <w:rPr>
          <w:rFonts w:ascii="Times New Roman" w:hAnsi="Times New Roman" w:cs="Times New Roman"/>
          <w:spacing w:val="61"/>
          <w:sz w:val="26"/>
          <w:szCs w:val="26"/>
        </w:rPr>
        <w:t xml:space="preserve"> </w:t>
      </w:r>
      <w:r w:rsidRPr="00430F16">
        <w:rPr>
          <w:rFonts w:ascii="Times New Roman" w:hAnsi="Times New Roman" w:cs="Times New Roman"/>
          <w:sz w:val="26"/>
          <w:szCs w:val="26"/>
        </w:rPr>
        <w:t>технологических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процессов и максимальную индустриализацию строительно-монтажных работ за счет применения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сборных конструкций, стандартных и типовых изделий, деталей, изготавливаемых на заводах и 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заготовительных мастерских.</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соответствии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проектными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решениями,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учитывая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объекты,</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запланированные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строительству, определен следующий перечень объектов местного значения, предусмотренных к</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размещению:</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проектируемые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канализационные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очистные</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сооружения</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1</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объект;</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проектируемые</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канализационные</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сети</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2,0</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км.</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Размещение</w:t>
      </w:r>
      <w:r w:rsidRPr="00430F16">
        <w:rPr>
          <w:rFonts w:ascii="Times New Roman" w:hAnsi="Times New Roman" w:cs="Times New Roman"/>
          <w:spacing w:val="54"/>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55"/>
          <w:sz w:val="26"/>
          <w:szCs w:val="26"/>
        </w:rPr>
        <w:t xml:space="preserve"> </w:t>
      </w:r>
      <w:r w:rsidRPr="00430F16">
        <w:rPr>
          <w:rFonts w:ascii="Times New Roman" w:hAnsi="Times New Roman" w:cs="Times New Roman"/>
          <w:sz w:val="26"/>
          <w:szCs w:val="26"/>
        </w:rPr>
        <w:t>территории</w:t>
      </w:r>
      <w:r w:rsidRPr="00430F16">
        <w:rPr>
          <w:rFonts w:ascii="Times New Roman" w:hAnsi="Times New Roman" w:cs="Times New Roman"/>
          <w:spacing w:val="54"/>
          <w:sz w:val="26"/>
          <w:szCs w:val="26"/>
        </w:rPr>
        <w:t xml:space="preserve"> </w:t>
      </w:r>
      <w:r w:rsidRPr="00430F16">
        <w:rPr>
          <w:rFonts w:ascii="Times New Roman" w:hAnsi="Times New Roman" w:cs="Times New Roman"/>
          <w:sz w:val="26"/>
          <w:szCs w:val="26"/>
        </w:rPr>
        <w:t>п.</w:t>
      </w:r>
      <w:r w:rsidRPr="00430F16">
        <w:rPr>
          <w:rFonts w:ascii="Times New Roman" w:hAnsi="Times New Roman" w:cs="Times New Roman"/>
          <w:spacing w:val="56"/>
          <w:sz w:val="26"/>
          <w:szCs w:val="26"/>
        </w:rPr>
        <w:t xml:space="preserve"> </w:t>
      </w:r>
      <w:r w:rsidRPr="00430F16">
        <w:rPr>
          <w:rFonts w:ascii="Times New Roman" w:hAnsi="Times New Roman" w:cs="Times New Roman"/>
          <w:sz w:val="26"/>
          <w:szCs w:val="26"/>
        </w:rPr>
        <w:t>Светлый</w:t>
      </w:r>
      <w:r w:rsidRPr="00430F16">
        <w:rPr>
          <w:rFonts w:ascii="Times New Roman" w:hAnsi="Times New Roman" w:cs="Times New Roman"/>
          <w:spacing w:val="54"/>
          <w:sz w:val="26"/>
          <w:szCs w:val="26"/>
        </w:rPr>
        <w:t xml:space="preserve"> </w:t>
      </w:r>
      <w:r w:rsidRPr="00430F16">
        <w:rPr>
          <w:rFonts w:ascii="Times New Roman" w:hAnsi="Times New Roman" w:cs="Times New Roman"/>
          <w:sz w:val="26"/>
          <w:szCs w:val="26"/>
        </w:rPr>
        <w:t>вышеперечисленных</w:t>
      </w:r>
      <w:r w:rsidRPr="00430F16">
        <w:rPr>
          <w:rFonts w:ascii="Times New Roman" w:hAnsi="Times New Roman" w:cs="Times New Roman"/>
          <w:spacing w:val="58"/>
          <w:sz w:val="26"/>
          <w:szCs w:val="26"/>
        </w:rPr>
        <w:t xml:space="preserve"> </w:t>
      </w:r>
      <w:r w:rsidRPr="00430F16">
        <w:rPr>
          <w:rFonts w:ascii="Times New Roman" w:hAnsi="Times New Roman" w:cs="Times New Roman"/>
          <w:sz w:val="26"/>
          <w:szCs w:val="26"/>
        </w:rPr>
        <w:t>объектов</w:t>
      </w:r>
      <w:r w:rsidRPr="00430F16">
        <w:rPr>
          <w:rFonts w:ascii="Times New Roman" w:hAnsi="Times New Roman" w:cs="Times New Roman"/>
          <w:spacing w:val="55"/>
          <w:sz w:val="26"/>
          <w:szCs w:val="26"/>
        </w:rPr>
        <w:t xml:space="preserve"> </w:t>
      </w:r>
      <w:r w:rsidRPr="00430F16">
        <w:rPr>
          <w:rFonts w:ascii="Times New Roman" w:hAnsi="Times New Roman" w:cs="Times New Roman"/>
          <w:sz w:val="26"/>
          <w:szCs w:val="26"/>
        </w:rPr>
        <w:t>местного</w:t>
      </w:r>
      <w:r w:rsidRPr="00430F16">
        <w:rPr>
          <w:rFonts w:ascii="Times New Roman" w:hAnsi="Times New Roman" w:cs="Times New Roman"/>
          <w:spacing w:val="56"/>
          <w:sz w:val="26"/>
          <w:szCs w:val="26"/>
        </w:rPr>
        <w:t xml:space="preserve"> </w:t>
      </w:r>
      <w:r w:rsidRPr="00430F16">
        <w:rPr>
          <w:rFonts w:ascii="Times New Roman" w:hAnsi="Times New Roman" w:cs="Times New Roman"/>
          <w:sz w:val="26"/>
          <w:szCs w:val="26"/>
        </w:rPr>
        <w:t>значения</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позволит:</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осуществлять</w:t>
      </w:r>
      <w:r w:rsidRPr="00430F16">
        <w:rPr>
          <w:rFonts w:ascii="Times New Roman" w:hAnsi="Times New Roman" w:cs="Times New Roman"/>
          <w:spacing w:val="23"/>
          <w:sz w:val="26"/>
          <w:szCs w:val="26"/>
        </w:rPr>
        <w:t xml:space="preserve"> </w:t>
      </w:r>
      <w:r w:rsidRPr="00430F16">
        <w:rPr>
          <w:rFonts w:ascii="Times New Roman" w:hAnsi="Times New Roman" w:cs="Times New Roman"/>
          <w:sz w:val="26"/>
          <w:szCs w:val="26"/>
        </w:rPr>
        <w:t>водоотведение</w:t>
      </w:r>
      <w:r w:rsidRPr="00430F16">
        <w:rPr>
          <w:rFonts w:ascii="Times New Roman" w:hAnsi="Times New Roman" w:cs="Times New Roman"/>
          <w:spacing w:val="21"/>
          <w:sz w:val="26"/>
          <w:szCs w:val="26"/>
        </w:rPr>
        <w:t xml:space="preserve"> </w:t>
      </w:r>
      <w:r w:rsidRPr="00430F16">
        <w:rPr>
          <w:rFonts w:ascii="Times New Roman" w:hAnsi="Times New Roman" w:cs="Times New Roman"/>
          <w:sz w:val="26"/>
          <w:szCs w:val="26"/>
        </w:rPr>
        <w:t>в</w:t>
      </w:r>
      <w:r w:rsidRPr="00430F16">
        <w:rPr>
          <w:rFonts w:ascii="Times New Roman" w:hAnsi="Times New Roman" w:cs="Times New Roman"/>
          <w:spacing w:val="22"/>
          <w:sz w:val="26"/>
          <w:szCs w:val="26"/>
        </w:rPr>
        <w:t xml:space="preserve"> </w:t>
      </w:r>
      <w:r w:rsidRPr="00430F16">
        <w:rPr>
          <w:rFonts w:ascii="Times New Roman" w:hAnsi="Times New Roman" w:cs="Times New Roman"/>
          <w:sz w:val="26"/>
          <w:szCs w:val="26"/>
        </w:rPr>
        <w:t>объеме,</w:t>
      </w:r>
      <w:r w:rsidRPr="00430F16">
        <w:rPr>
          <w:rFonts w:ascii="Times New Roman" w:hAnsi="Times New Roman" w:cs="Times New Roman"/>
          <w:spacing w:val="22"/>
          <w:sz w:val="26"/>
          <w:szCs w:val="26"/>
        </w:rPr>
        <w:t xml:space="preserve"> </w:t>
      </w:r>
      <w:r w:rsidRPr="00430F16">
        <w:rPr>
          <w:rFonts w:ascii="Times New Roman" w:hAnsi="Times New Roman" w:cs="Times New Roman"/>
          <w:sz w:val="26"/>
          <w:szCs w:val="26"/>
        </w:rPr>
        <w:t>необходимом</w:t>
      </w:r>
      <w:r w:rsidRPr="00430F16">
        <w:rPr>
          <w:rFonts w:ascii="Times New Roman" w:hAnsi="Times New Roman" w:cs="Times New Roman"/>
          <w:spacing w:val="21"/>
          <w:sz w:val="26"/>
          <w:szCs w:val="26"/>
        </w:rPr>
        <w:t xml:space="preserve"> </w:t>
      </w:r>
      <w:r w:rsidRPr="00430F16">
        <w:rPr>
          <w:rFonts w:ascii="Times New Roman" w:hAnsi="Times New Roman" w:cs="Times New Roman"/>
          <w:sz w:val="26"/>
          <w:szCs w:val="26"/>
        </w:rPr>
        <w:t>для</w:t>
      </w:r>
      <w:r w:rsidRPr="00430F16">
        <w:rPr>
          <w:rFonts w:ascii="Times New Roman" w:hAnsi="Times New Roman" w:cs="Times New Roman"/>
          <w:spacing w:val="23"/>
          <w:sz w:val="26"/>
          <w:szCs w:val="26"/>
        </w:rPr>
        <w:t xml:space="preserve"> </w:t>
      </w:r>
      <w:r w:rsidRPr="00430F16">
        <w:rPr>
          <w:rFonts w:ascii="Times New Roman" w:hAnsi="Times New Roman" w:cs="Times New Roman"/>
          <w:sz w:val="26"/>
          <w:szCs w:val="26"/>
        </w:rPr>
        <w:t>обеспечения</w:t>
      </w:r>
      <w:r w:rsidRPr="00430F16">
        <w:rPr>
          <w:rFonts w:ascii="Times New Roman" w:hAnsi="Times New Roman" w:cs="Times New Roman"/>
          <w:spacing w:val="22"/>
          <w:sz w:val="26"/>
          <w:szCs w:val="26"/>
        </w:rPr>
        <w:t xml:space="preserve"> </w:t>
      </w:r>
      <w:r w:rsidRPr="00430F16">
        <w:rPr>
          <w:rFonts w:ascii="Times New Roman" w:hAnsi="Times New Roman" w:cs="Times New Roman"/>
          <w:sz w:val="26"/>
          <w:szCs w:val="26"/>
        </w:rPr>
        <w:t>жизнедеятельности</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населённого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пункта, с</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учётом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перспектив</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его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развития;</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повысить</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комфортность</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условий</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проживания</w:t>
      </w:r>
      <w:r w:rsidRPr="00430F16">
        <w:rPr>
          <w:rFonts w:ascii="Times New Roman" w:hAnsi="Times New Roman" w:cs="Times New Roman"/>
          <w:spacing w:val="26"/>
          <w:sz w:val="26"/>
          <w:szCs w:val="26"/>
        </w:rPr>
        <w:t xml:space="preserve"> </w:t>
      </w:r>
      <w:r w:rsidRPr="00430F16">
        <w:rPr>
          <w:rFonts w:ascii="Times New Roman" w:hAnsi="Times New Roman" w:cs="Times New Roman"/>
          <w:sz w:val="26"/>
          <w:szCs w:val="26"/>
        </w:rPr>
        <w:t>за</w:t>
      </w:r>
      <w:r w:rsidRPr="00430F16">
        <w:rPr>
          <w:rFonts w:ascii="Times New Roman" w:hAnsi="Times New Roman" w:cs="Times New Roman"/>
          <w:spacing w:val="28"/>
          <w:sz w:val="26"/>
          <w:szCs w:val="26"/>
        </w:rPr>
        <w:t xml:space="preserve"> </w:t>
      </w:r>
      <w:r w:rsidRPr="00430F16">
        <w:rPr>
          <w:rFonts w:ascii="Times New Roman" w:hAnsi="Times New Roman" w:cs="Times New Roman"/>
          <w:sz w:val="26"/>
          <w:szCs w:val="26"/>
        </w:rPr>
        <w:t>счёт</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ликвидации</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существующих</w:t>
      </w:r>
      <w:r w:rsidRPr="00430F16">
        <w:rPr>
          <w:rFonts w:ascii="Times New Roman" w:hAnsi="Times New Roman" w:cs="Times New Roman"/>
          <w:spacing w:val="31"/>
          <w:sz w:val="26"/>
          <w:szCs w:val="26"/>
        </w:rPr>
        <w:t xml:space="preserve"> </w:t>
      </w:r>
      <w:r w:rsidRPr="00430F16">
        <w:rPr>
          <w:rFonts w:ascii="Times New Roman" w:hAnsi="Times New Roman" w:cs="Times New Roman"/>
          <w:sz w:val="26"/>
          <w:szCs w:val="26"/>
        </w:rPr>
        <w:t>КОС,</w:t>
      </w:r>
      <w:r w:rsidRPr="00430F16">
        <w:rPr>
          <w:rFonts w:ascii="Times New Roman" w:hAnsi="Times New Roman" w:cs="Times New Roman"/>
          <w:spacing w:val="29"/>
          <w:sz w:val="26"/>
          <w:szCs w:val="26"/>
        </w:rPr>
        <w:t xml:space="preserve"> </w:t>
      </w:r>
      <w:r w:rsidRPr="00430F16">
        <w:rPr>
          <w:rFonts w:ascii="Times New Roman" w:hAnsi="Times New Roman" w:cs="Times New Roman"/>
          <w:sz w:val="26"/>
          <w:szCs w:val="26"/>
        </w:rPr>
        <w:t>а</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также</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установки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герметичных</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выгребов и</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септиков;</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улучшить</w:t>
      </w:r>
      <w:r w:rsidRPr="00430F16">
        <w:rPr>
          <w:rFonts w:ascii="Times New Roman" w:hAnsi="Times New Roman" w:cs="Times New Roman"/>
          <w:spacing w:val="31"/>
          <w:sz w:val="26"/>
          <w:szCs w:val="26"/>
        </w:rPr>
        <w:t xml:space="preserve"> </w:t>
      </w:r>
      <w:r w:rsidRPr="00430F16">
        <w:rPr>
          <w:rFonts w:ascii="Times New Roman" w:hAnsi="Times New Roman" w:cs="Times New Roman"/>
          <w:sz w:val="26"/>
          <w:szCs w:val="26"/>
        </w:rPr>
        <w:t>качество</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очистки</w:t>
      </w:r>
      <w:r w:rsidRPr="00430F16">
        <w:rPr>
          <w:rFonts w:ascii="Times New Roman" w:hAnsi="Times New Roman" w:cs="Times New Roman"/>
          <w:spacing w:val="32"/>
          <w:sz w:val="26"/>
          <w:szCs w:val="26"/>
        </w:rPr>
        <w:t xml:space="preserve"> </w:t>
      </w:r>
      <w:r w:rsidRPr="00430F16">
        <w:rPr>
          <w:rFonts w:ascii="Times New Roman" w:hAnsi="Times New Roman" w:cs="Times New Roman"/>
          <w:sz w:val="26"/>
          <w:szCs w:val="26"/>
        </w:rPr>
        <w:t>сточных</w:t>
      </w:r>
      <w:r w:rsidRPr="00430F16">
        <w:rPr>
          <w:rFonts w:ascii="Times New Roman" w:hAnsi="Times New Roman" w:cs="Times New Roman"/>
          <w:spacing w:val="33"/>
          <w:sz w:val="26"/>
          <w:szCs w:val="26"/>
        </w:rPr>
        <w:t xml:space="preserve"> </w:t>
      </w:r>
      <w:r w:rsidRPr="00430F16">
        <w:rPr>
          <w:rFonts w:ascii="Times New Roman" w:hAnsi="Times New Roman" w:cs="Times New Roman"/>
          <w:sz w:val="26"/>
          <w:szCs w:val="26"/>
        </w:rPr>
        <w:t>вод</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с</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доведением</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их</w:t>
      </w:r>
      <w:r w:rsidRPr="00430F16">
        <w:rPr>
          <w:rFonts w:ascii="Times New Roman" w:hAnsi="Times New Roman" w:cs="Times New Roman"/>
          <w:spacing w:val="33"/>
          <w:sz w:val="26"/>
          <w:szCs w:val="26"/>
        </w:rPr>
        <w:t xml:space="preserve"> </w:t>
      </w:r>
      <w:r w:rsidRPr="00430F16">
        <w:rPr>
          <w:rFonts w:ascii="Times New Roman" w:hAnsi="Times New Roman" w:cs="Times New Roman"/>
          <w:sz w:val="26"/>
          <w:szCs w:val="26"/>
        </w:rPr>
        <w:t>до</w:t>
      </w:r>
      <w:r w:rsidRPr="00430F16">
        <w:rPr>
          <w:rFonts w:ascii="Times New Roman" w:hAnsi="Times New Roman" w:cs="Times New Roman"/>
          <w:spacing w:val="31"/>
          <w:sz w:val="26"/>
          <w:szCs w:val="26"/>
        </w:rPr>
        <w:t xml:space="preserve"> </w:t>
      </w:r>
      <w:r w:rsidRPr="00430F16">
        <w:rPr>
          <w:rFonts w:ascii="Times New Roman" w:hAnsi="Times New Roman" w:cs="Times New Roman"/>
          <w:sz w:val="26"/>
          <w:szCs w:val="26"/>
        </w:rPr>
        <w:t>соответствия</w:t>
      </w:r>
      <w:r w:rsidRPr="00430F16">
        <w:rPr>
          <w:rFonts w:ascii="Times New Roman" w:hAnsi="Times New Roman" w:cs="Times New Roman"/>
          <w:spacing w:val="30"/>
          <w:sz w:val="26"/>
          <w:szCs w:val="26"/>
        </w:rPr>
        <w:t xml:space="preserve"> </w:t>
      </w:r>
      <w:r w:rsidRPr="00430F16">
        <w:rPr>
          <w:rFonts w:ascii="Times New Roman" w:hAnsi="Times New Roman" w:cs="Times New Roman"/>
          <w:sz w:val="26"/>
          <w:szCs w:val="26"/>
        </w:rPr>
        <w:t>нормативным</w:t>
      </w:r>
      <w:r w:rsidRPr="00430F16">
        <w:rPr>
          <w:rFonts w:ascii="Times New Roman" w:hAnsi="Times New Roman" w:cs="Times New Roman"/>
          <w:spacing w:val="-57"/>
          <w:sz w:val="26"/>
          <w:szCs w:val="26"/>
        </w:rPr>
        <w:t xml:space="preserve"> </w:t>
      </w:r>
      <w:r w:rsidRPr="00430F16">
        <w:rPr>
          <w:rFonts w:ascii="Times New Roman" w:hAnsi="Times New Roman" w:cs="Times New Roman"/>
          <w:sz w:val="26"/>
          <w:szCs w:val="26"/>
        </w:rPr>
        <w:t>требованиям,</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что</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положительным</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образом</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скажется</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на</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окружающей</w:t>
      </w:r>
      <w:r w:rsidRPr="00430F16">
        <w:rPr>
          <w:rFonts w:ascii="Times New Roman" w:hAnsi="Times New Roman" w:cs="Times New Roman"/>
          <w:spacing w:val="2"/>
          <w:sz w:val="26"/>
          <w:szCs w:val="26"/>
        </w:rPr>
        <w:t xml:space="preserve"> </w:t>
      </w:r>
      <w:r w:rsidRPr="00430F16">
        <w:rPr>
          <w:rFonts w:ascii="Times New Roman" w:hAnsi="Times New Roman" w:cs="Times New Roman"/>
          <w:sz w:val="26"/>
          <w:szCs w:val="26"/>
        </w:rPr>
        <w:t>природной</w:t>
      </w:r>
      <w:r w:rsidRPr="00430F16">
        <w:rPr>
          <w:rFonts w:ascii="Times New Roman" w:hAnsi="Times New Roman" w:cs="Times New Roman"/>
          <w:spacing w:val="-1"/>
          <w:sz w:val="26"/>
          <w:szCs w:val="26"/>
        </w:rPr>
        <w:t xml:space="preserve"> </w:t>
      </w:r>
      <w:r w:rsidRPr="00430F16">
        <w:rPr>
          <w:rFonts w:ascii="Times New Roman" w:hAnsi="Times New Roman" w:cs="Times New Roman"/>
          <w:sz w:val="26"/>
          <w:szCs w:val="26"/>
        </w:rPr>
        <w:t>среде;</w:t>
      </w:r>
    </w:p>
    <w:p w:rsidR="00087288" w:rsidRPr="00430F16" w:rsidRDefault="00087288" w:rsidP="00430F16">
      <w:pPr>
        <w:pStyle w:val="a5"/>
        <w:ind w:firstLine="709"/>
        <w:jc w:val="both"/>
        <w:rPr>
          <w:rFonts w:ascii="Times New Roman" w:hAnsi="Times New Roman" w:cs="Times New Roman"/>
          <w:sz w:val="26"/>
          <w:szCs w:val="26"/>
        </w:rPr>
      </w:pPr>
      <w:r w:rsidRPr="00430F16">
        <w:rPr>
          <w:rFonts w:ascii="Times New Roman" w:hAnsi="Times New Roman" w:cs="Times New Roman"/>
          <w:sz w:val="26"/>
          <w:szCs w:val="26"/>
        </w:rPr>
        <w:t>повысить</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надежность</w:t>
      </w:r>
      <w:r w:rsidRPr="00430F16">
        <w:rPr>
          <w:rFonts w:ascii="Times New Roman" w:hAnsi="Times New Roman" w:cs="Times New Roman"/>
          <w:spacing w:val="-4"/>
          <w:sz w:val="26"/>
          <w:szCs w:val="26"/>
        </w:rPr>
        <w:t xml:space="preserve"> </w:t>
      </w:r>
      <w:r w:rsidRPr="00430F16">
        <w:rPr>
          <w:rFonts w:ascii="Times New Roman" w:hAnsi="Times New Roman" w:cs="Times New Roman"/>
          <w:sz w:val="26"/>
          <w:szCs w:val="26"/>
        </w:rPr>
        <w:t>и</w:t>
      </w:r>
      <w:r w:rsidRPr="00430F16">
        <w:rPr>
          <w:rFonts w:ascii="Times New Roman" w:hAnsi="Times New Roman" w:cs="Times New Roman"/>
          <w:spacing w:val="-5"/>
          <w:sz w:val="26"/>
          <w:szCs w:val="26"/>
        </w:rPr>
        <w:t xml:space="preserve"> </w:t>
      </w:r>
      <w:r w:rsidRPr="00430F16">
        <w:rPr>
          <w:rFonts w:ascii="Times New Roman" w:hAnsi="Times New Roman" w:cs="Times New Roman"/>
          <w:sz w:val="26"/>
          <w:szCs w:val="26"/>
        </w:rPr>
        <w:t>эффективность</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функционирования</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системы</w:t>
      </w:r>
      <w:r w:rsidRPr="00430F16">
        <w:rPr>
          <w:rFonts w:ascii="Times New Roman" w:hAnsi="Times New Roman" w:cs="Times New Roman"/>
          <w:spacing w:val="-3"/>
          <w:sz w:val="26"/>
          <w:szCs w:val="26"/>
        </w:rPr>
        <w:t xml:space="preserve"> </w:t>
      </w:r>
      <w:r w:rsidRPr="00430F16">
        <w:rPr>
          <w:rFonts w:ascii="Times New Roman" w:hAnsi="Times New Roman" w:cs="Times New Roman"/>
          <w:sz w:val="26"/>
          <w:szCs w:val="26"/>
        </w:rPr>
        <w:t>водоотведения.</w:t>
      </w:r>
    </w:p>
    <w:p w:rsidR="00087288" w:rsidRPr="005E0427" w:rsidRDefault="00087288" w:rsidP="00087288">
      <w:pPr>
        <w:pStyle w:val="af5"/>
        <w:spacing w:before="1"/>
        <w:rPr>
          <w:sz w:val="21"/>
        </w:rPr>
      </w:pPr>
    </w:p>
    <w:p w:rsidR="00087288" w:rsidRPr="0071156E" w:rsidRDefault="00087288" w:rsidP="005B62FA">
      <w:pPr>
        <w:pStyle w:val="1"/>
        <w:keepNext w:val="0"/>
        <w:keepLines w:val="0"/>
        <w:widowControl w:val="0"/>
        <w:numPr>
          <w:ilvl w:val="1"/>
          <w:numId w:val="8"/>
        </w:numPr>
        <w:tabs>
          <w:tab w:val="left" w:pos="1071"/>
        </w:tabs>
        <w:autoSpaceDE w:val="0"/>
        <w:autoSpaceDN w:val="0"/>
        <w:spacing w:before="0" w:line="240" w:lineRule="auto"/>
        <w:ind w:left="0" w:firstLine="0"/>
        <w:jc w:val="center"/>
        <w:rPr>
          <w:rFonts w:ascii="Times New Roman" w:hAnsi="Times New Roman" w:cs="Times New Roman"/>
          <w:color w:val="auto"/>
          <w:sz w:val="26"/>
          <w:szCs w:val="26"/>
        </w:rPr>
      </w:pPr>
      <w:r w:rsidRPr="0071156E">
        <w:rPr>
          <w:rFonts w:ascii="Times New Roman" w:hAnsi="Times New Roman" w:cs="Times New Roman"/>
          <w:color w:val="auto"/>
          <w:sz w:val="26"/>
          <w:szCs w:val="26"/>
        </w:rPr>
        <w:t>Технические</w:t>
      </w:r>
      <w:r w:rsidRPr="0071156E">
        <w:rPr>
          <w:rFonts w:ascii="Times New Roman" w:hAnsi="Times New Roman" w:cs="Times New Roman"/>
          <w:color w:val="auto"/>
          <w:spacing w:val="-4"/>
          <w:sz w:val="26"/>
          <w:szCs w:val="26"/>
        </w:rPr>
        <w:t xml:space="preserve"> </w:t>
      </w:r>
      <w:r w:rsidRPr="0071156E">
        <w:rPr>
          <w:rFonts w:ascii="Times New Roman" w:hAnsi="Times New Roman" w:cs="Times New Roman"/>
          <w:color w:val="auto"/>
          <w:sz w:val="26"/>
          <w:szCs w:val="26"/>
        </w:rPr>
        <w:t>обоснования</w:t>
      </w:r>
      <w:r w:rsidRPr="0071156E">
        <w:rPr>
          <w:rFonts w:ascii="Times New Roman" w:hAnsi="Times New Roman" w:cs="Times New Roman"/>
          <w:color w:val="auto"/>
          <w:spacing w:val="-2"/>
          <w:sz w:val="26"/>
          <w:szCs w:val="26"/>
        </w:rPr>
        <w:t xml:space="preserve"> </w:t>
      </w:r>
      <w:r w:rsidRPr="0071156E">
        <w:rPr>
          <w:rFonts w:ascii="Times New Roman" w:hAnsi="Times New Roman" w:cs="Times New Roman"/>
          <w:color w:val="auto"/>
          <w:sz w:val="26"/>
          <w:szCs w:val="26"/>
        </w:rPr>
        <w:t>основных</w:t>
      </w:r>
      <w:r w:rsidRPr="0071156E">
        <w:rPr>
          <w:rFonts w:ascii="Times New Roman" w:hAnsi="Times New Roman" w:cs="Times New Roman"/>
          <w:color w:val="auto"/>
          <w:spacing w:val="-3"/>
          <w:sz w:val="26"/>
          <w:szCs w:val="26"/>
        </w:rPr>
        <w:t xml:space="preserve"> </w:t>
      </w:r>
      <w:r w:rsidRPr="0071156E">
        <w:rPr>
          <w:rFonts w:ascii="Times New Roman" w:hAnsi="Times New Roman" w:cs="Times New Roman"/>
          <w:color w:val="auto"/>
          <w:sz w:val="26"/>
          <w:szCs w:val="26"/>
        </w:rPr>
        <w:t>мероприятий</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по</w:t>
      </w:r>
      <w:r w:rsidRPr="0071156E">
        <w:rPr>
          <w:rFonts w:ascii="Times New Roman" w:hAnsi="Times New Roman" w:cs="Times New Roman"/>
          <w:color w:val="auto"/>
          <w:spacing w:val="-6"/>
          <w:sz w:val="26"/>
          <w:szCs w:val="26"/>
        </w:rPr>
        <w:t xml:space="preserve"> </w:t>
      </w:r>
      <w:r w:rsidRPr="0071156E">
        <w:rPr>
          <w:rFonts w:ascii="Times New Roman" w:hAnsi="Times New Roman" w:cs="Times New Roman"/>
          <w:color w:val="auto"/>
          <w:sz w:val="26"/>
          <w:szCs w:val="26"/>
        </w:rPr>
        <w:t>реализации</w:t>
      </w:r>
      <w:r w:rsidRPr="0071156E">
        <w:rPr>
          <w:rFonts w:ascii="Times New Roman" w:hAnsi="Times New Roman" w:cs="Times New Roman"/>
          <w:color w:val="auto"/>
          <w:spacing w:val="-4"/>
          <w:sz w:val="26"/>
          <w:szCs w:val="26"/>
        </w:rPr>
        <w:t xml:space="preserve"> </w:t>
      </w:r>
      <w:r w:rsidRPr="0071156E">
        <w:rPr>
          <w:rFonts w:ascii="Times New Roman" w:hAnsi="Times New Roman" w:cs="Times New Roman"/>
          <w:color w:val="auto"/>
          <w:sz w:val="26"/>
          <w:szCs w:val="26"/>
        </w:rPr>
        <w:t>схем</w:t>
      </w:r>
      <w:r w:rsidRPr="0071156E">
        <w:rPr>
          <w:rFonts w:ascii="Times New Roman" w:hAnsi="Times New Roman" w:cs="Times New Roman"/>
          <w:color w:val="auto"/>
          <w:spacing w:val="-3"/>
          <w:sz w:val="26"/>
          <w:szCs w:val="26"/>
        </w:rPr>
        <w:t xml:space="preserve"> </w:t>
      </w:r>
      <w:r w:rsidRPr="0071156E">
        <w:rPr>
          <w:rFonts w:ascii="Times New Roman" w:hAnsi="Times New Roman" w:cs="Times New Roman"/>
          <w:color w:val="auto"/>
          <w:sz w:val="26"/>
          <w:szCs w:val="26"/>
        </w:rPr>
        <w:t>водоотведения</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Для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обеспечения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комбинированной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децентрализованной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системой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водоотведения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улучшения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экологической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обстановки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Светлый,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предусмотрено</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размещение</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следующих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объектов</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местного значения:</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проектируемые канализационные очистные сооружения производительностью 700 м</w:t>
      </w:r>
      <w:r w:rsidRPr="0071156E">
        <w:rPr>
          <w:rFonts w:ascii="Times New Roman" w:hAnsi="Times New Roman" w:cs="Times New Roman"/>
          <w:sz w:val="26"/>
          <w:szCs w:val="26"/>
          <w:vertAlign w:val="superscript"/>
        </w:rPr>
        <w:t>3</w:t>
      </w:r>
      <w:r w:rsidRPr="0071156E">
        <w:rPr>
          <w:rFonts w:ascii="Times New Roman" w:hAnsi="Times New Roman" w:cs="Times New Roman"/>
          <w:sz w:val="26"/>
          <w:szCs w:val="26"/>
        </w:rPr>
        <w:t>/сут -</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1</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объект (зона инженерной инфраструктуры);</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проектируемая</w:t>
      </w:r>
      <w:r w:rsidRPr="0071156E">
        <w:rPr>
          <w:rFonts w:ascii="Times New Roman" w:hAnsi="Times New Roman" w:cs="Times New Roman"/>
          <w:spacing w:val="-3"/>
          <w:sz w:val="26"/>
          <w:szCs w:val="26"/>
        </w:rPr>
        <w:t xml:space="preserve"> </w:t>
      </w:r>
      <w:r w:rsidRPr="0071156E">
        <w:rPr>
          <w:rFonts w:ascii="Times New Roman" w:hAnsi="Times New Roman" w:cs="Times New Roman"/>
          <w:sz w:val="26"/>
          <w:szCs w:val="26"/>
        </w:rPr>
        <w:t>напорная</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канализационная</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сеть</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диаметром</w:t>
      </w:r>
      <w:r w:rsidRPr="0071156E">
        <w:rPr>
          <w:rFonts w:ascii="Times New Roman" w:hAnsi="Times New Roman" w:cs="Times New Roman"/>
          <w:spacing w:val="-3"/>
          <w:sz w:val="26"/>
          <w:szCs w:val="26"/>
        </w:rPr>
        <w:t xml:space="preserve"> </w:t>
      </w:r>
      <w:r w:rsidRPr="0071156E">
        <w:rPr>
          <w:rFonts w:ascii="Times New Roman" w:hAnsi="Times New Roman" w:cs="Times New Roman"/>
          <w:sz w:val="26"/>
          <w:szCs w:val="26"/>
        </w:rPr>
        <w:t>159</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мм</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w:t>
      </w:r>
      <w:r w:rsidRPr="0071156E">
        <w:rPr>
          <w:rFonts w:ascii="Times New Roman" w:hAnsi="Times New Roman" w:cs="Times New Roman"/>
          <w:spacing w:val="-3"/>
          <w:sz w:val="26"/>
          <w:szCs w:val="26"/>
        </w:rPr>
        <w:t xml:space="preserve"> </w:t>
      </w:r>
      <w:r w:rsidRPr="0071156E">
        <w:rPr>
          <w:rFonts w:ascii="Times New Roman" w:hAnsi="Times New Roman" w:cs="Times New Roman"/>
          <w:sz w:val="26"/>
          <w:szCs w:val="26"/>
        </w:rPr>
        <w:t>2,0</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км.</w:t>
      </w:r>
    </w:p>
    <w:p w:rsidR="00087288" w:rsidRPr="005E0427" w:rsidRDefault="00087288" w:rsidP="00087288">
      <w:pPr>
        <w:pStyle w:val="af5"/>
        <w:spacing w:before="3"/>
        <w:rPr>
          <w:sz w:val="21"/>
        </w:rPr>
      </w:pPr>
    </w:p>
    <w:p w:rsidR="00087288" w:rsidRPr="0071156E" w:rsidRDefault="00087288" w:rsidP="005B62FA">
      <w:pPr>
        <w:pStyle w:val="1"/>
        <w:keepNext w:val="0"/>
        <w:keepLines w:val="0"/>
        <w:widowControl w:val="0"/>
        <w:numPr>
          <w:ilvl w:val="1"/>
          <w:numId w:val="8"/>
        </w:numPr>
        <w:autoSpaceDE w:val="0"/>
        <w:autoSpaceDN w:val="0"/>
        <w:spacing w:before="0" w:line="242" w:lineRule="auto"/>
        <w:ind w:left="150" w:right="232" w:hanging="150"/>
        <w:jc w:val="center"/>
        <w:rPr>
          <w:rFonts w:ascii="Times New Roman" w:hAnsi="Times New Roman" w:cs="Times New Roman"/>
          <w:color w:val="auto"/>
          <w:sz w:val="26"/>
          <w:szCs w:val="26"/>
        </w:rPr>
      </w:pPr>
      <w:r w:rsidRPr="0071156E">
        <w:rPr>
          <w:rFonts w:ascii="Times New Roman" w:hAnsi="Times New Roman" w:cs="Times New Roman"/>
          <w:color w:val="auto"/>
          <w:sz w:val="26"/>
          <w:szCs w:val="26"/>
        </w:rPr>
        <w:t>Сведения</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о</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вновь</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строящихся,</w:t>
      </w:r>
      <w:r w:rsidRPr="0071156E">
        <w:rPr>
          <w:rFonts w:ascii="Times New Roman" w:hAnsi="Times New Roman" w:cs="Times New Roman"/>
          <w:color w:val="auto"/>
          <w:spacing w:val="10"/>
          <w:sz w:val="26"/>
          <w:szCs w:val="26"/>
        </w:rPr>
        <w:t xml:space="preserve"> </w:t>
      </w:r>
      <w:r w:rsidRPr="0071156E">
        <w:rPr>
          <w:rFonts w:ascii="Times New Roman" w:hAnsi="Times New Roman" w:cs="Times New Roman"/>
          <w:color w:val="auto"/>
          <w:sz w:val="26"/>
          <w:szCs w:val="26"/>
        </w:rPr>
        <w:t>реконструируемых</w:t>
      </w:r>
      <w:r w:rsidRPr="0071156E">
        <w:rPr>
          <w:rFonts w:ascii="Times New Roman" w:hAnsi="Times New Roman" w:cs="Times New Roman"/>
          <w:color w:val="auto"/>
          <w:spacing w:val="10"/>
          <w:sz w:val="26"/>
          <w:szCs w:val="26"/>
        </w:rPr>
        <w:t xml:space="preserve"> </w:t>
      </w:r>
      <w:r w:rsidRPr="0071156E">
        <w:rPr>
          <w:rFonts w:ascii="Times New Roman" w:hAnsi="Times New Roman" w:cs="Times New Roman"/>
          <w:color w:val="auto"/>
          <w:sz w:val="26"/>
          <w:szCs w:val="26"/>
        </w:rPr>
        <w:t>и</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предлагаемых</w:t>
      </w:r>
      <w:r w:rsidRPr="0071156E">
        <w:rPr>
          <w:rFonts w:ascii="Times New Roman" w:hAnsi="Times New Roman" w:cs="Times New Roman"/>
          <w:color w:val="auto"/>
          <w:spacing w:val="10"/>
          <w:sz w:val="26"/>
          <w:szCs w:val="26"/>
        </w:rPr>
        <w:t xml:space="preserve"> </w:t>
      </w:r>
      <w:r w:rsidRPr="0071156E">
        <w:rPr>
          <w:rFonts w:ascii="Times New Roman" w:hAnsi="Times New Roman" w:cs="Times New Roman"/>
          <w:color w:val="auto"/>
          <w:sz w:val="26"/>
          <w:szCs w:val="26"/>
        </w:rPr>
        <w:t>к</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выводу</w:t>
      </w:r>
      <w:r w:rsidRPr="0071156E">
        <w:rPr>
          <w:rFonts w:ascii="Times New Roman" w:hAnsi="Times New Roman" w:cs="Times New Roman"/>
          <w:color w:val="auto"/>
          <w:spacing w:val="11"/>
          <w:sz w:val="26"/>
          <w:szCs w:val="26"/>
        </w:rPr>
        <w:t xml:space="preserve"> </w:t>
      </w:r>
      <w:r w:rsidRPr="0071156E">
        <w:rPr>
          <w:rFonts w:ascii="Times New Roman" w:hAnsi="Times New Roman" w:cs="Times New Roman"/>
          <w:color w:val="auto"/>
          <w:sz w:val="26"/>
          <w:szCs w:val="26"/>
        </w:rPr>
        <w:t>из</w:t>
      </w:r>
      <w:r w:rsidRPr="0071156E">
        <w:rPr>
          <w:rFonts w:ascii="Times New Roman" w:hAnsi="Times New Roman" w:cs="Times New Roman"/>
          <w:color w:val="auto"/>
          <w:spacing w:val="-57"/>
          <w:sz w:val="26"/>
          <w:szCs w:val="26"/>
        </w:rPr>
        <w:t xml:space="preserve"> </w:t>
      </w:r>
      <w:r w:rsidRPr="0071156E">
        <w:rPr>
          <w:rFonts w:ascii="Times New Roman" w:hAnsi="Times New Roman" w:cs="Times New Roman"/>
          <w:color w:val="auto"/>
          <w:sz w:val="26"/>
          <w:szCs w:val="26"/>
        </w:rPr>
        <w:t>эксплуатации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объектах</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централизованной системы</w:t>
      </w:r>
      <w:r w:rsidRPr="0071156E">
        <w:rPr>
          <w:rFonts w:ascii="Times New Roman" w:hAnsi="Times New Roman" w:cs="Times New Roman"/>
          <w:color w:val="auto"/>
          <w:spacing w:val="-2"/>
          <w:sz w:val="26"/>
          <w:szCs w:val="26"/>
        </w:rPr>
        <w:t xml:space="preserve"> </w:t>
      </w:r>
      <w:r w:rsidRPr="0071156E">
        <w:rPr>
          <w:rFonts w:ascii="Times New Roman" w:hAnsi="Times New Roman" w:cs="Times New Roman"/>
          <w:color w:val="auto"/>
          <w:sz w:val="26"/>
          <w:szCs w:val="26"/>
        </w:rPr>
        <w:t>водоотведения</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ликвидация</w:t>
      </w:r>
      <w:r w:rsidRPr="0071156E">
        <w:rPr>
          <w:rFonts w:ascii="Times New Roman" w:hAnsi="Times New Roman" w:cs="Times New Roman"/>
          <w:spacing w:val="-4"/>
          <w:sz w:val="26"/>
          <w:szCs w:val="26"/>
        </w:rPr>
        <w:t xml:space="preserve"> </w:t>
      </w:r>
      <w:r w:rsidRPr="0071156E">
        <w:rPr>
          <w:rFonts w:ascii="Times New Roman" w:hAnsi="Times New Roman" w:cs="Times New Roman"/>
          <w:sz w:val="26"/>
          <w:szCs w:val="26"/>
        </w:rPr>
        <w:t>существующих</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КОС;</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строительство новых КОС, предусматривающих механическую и биологическую очистку</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сточных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вод</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термомеханической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обработкой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осадка</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в</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закрытых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помещениях,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производительностью</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700 м</w:t>
      </w:r>
      <w:r w:rsidRPr="0071156E">
        <w:rPr>
          <w:rFonts w:ascii="Times New Roman" w:hAnsi="Times New Roman" w:cs="Times New Roman"/>
          <w:sz w:val="26"/>
          <w:szCs w:val="26"/>
          <w:vertAlign w:val="superscript"/>
        </w:rPr>
        <w:t>3</w:t>
      </w:r>
      <w:r w:rsidRPr="0071156E">
        <w:rPr>
          <w:rFonts w:ascii="Times New Roman" w:hAnsi="Times New Roman" w:cs="Times New Roman"/>
          <w:sz w:val="26"/>
          <w:szCs w:val="26"/>
        </w:rPr>
        <w:t>/сут;</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строительство</w:t>
      </w:r>
      <w:r w:rsidRPr="0071156E">
        <w:rPr>
          <w:rFonts w:ascii="Times New Roman" w:hAnsi="Times New Roman" w:cs="Times New Roman"/>
          <w:spacing w:val="26"/>
          <w:sz w:val="26"/>
          <w:szCs w:val="26"/>
        </w:rPr>
        <w:t xml:space="preserve"> </w:t>
      </w:r>
      <w:r w:rsidRPr="0071156E">
        <w:rPr>
          <w:rFonts w:ascii="Times New Roman" w:hAnsi="Times New Roman" w:cs="Times New Roman"/>
          <w:sz w:val="26"/>
          <w:szCs w:val="26"/>
        </w:rPr>
        <w:t>напорного</w:t>
      </w:r>
      <w:r w:rsidRPr="0071156E">
        <w:rPr>
          <w:rFonts w:ascii="Times New Roman" w:hAnsi="Times New Roman" w:cs="Times New Roman"/>
          <w:spacing w:val="27"/>
          <w:sz w:val="26"/>
          <w:szCs w:val="26"/>
        </w:rPr>
        <w:t xml:space="preserve"> </w:t>
      </w:r>
      <w:r w:rsidRPr="0071156E">
        <w:rPr>
          <w:rFonts w:ascii="Times New Roman" w:hAnsi="Times New Roman" w:cs="Times New Roman"/>
          <w:sz w:val="26"/>
          <w:szCs w:val="26"/>
        </w:rPr>
        <w:t>коллектора</w:t>
      </w:r>
      <w:r w:rsidRPr="0071156E">
        <w:rPr>
          <w:rFonts w:ascii="Times New Roman" w:hAnsi="Times New Roman" w:cs="Times New Roman"/>
          <w:spacing w:val="26"/>
          <w:sz w:val="26"/>
          <w:szCs w:val="26"/>
        </w:rPr>
        <w:t xml:space="preserve"> </w:t>
      </w:r>
      <w:r w:rsidRPr="0071156E">
        <w:rPr>
          <w:rFonts w:ascii="Times New Roman" w:hAnsi="Times New Roman" w:cs="Times New Roman"/>
          <w:sz w:val="26"/>
          <w:szCs w:val="26"/>
        </w:rPr>
        <w:t>в</w:t>
      </w:r>
      <w:r w:rsidRPr="0071156E">
        <w:rPr>
          <w:rFonts w:ascii="Times New Roman" w:hAnsi="Times New Roman" w:cs="Times New Roman"/>
          <w:spacing w:val="27"/>
          <w:sz w:val="26"/>
          <w:szCs w:val="26"/>
        </w:rPr>
        <w:t xml:space="preserve"> </w:t>
      </w:r>
      <w:r w:rsidRPr="0071156E">
        <w:rPr>
          <w:rFonts w:ascii="Times New Roman" w:hAnsi="Times New Roman" w:cs="Times New Roman"/>
          <w:sz w:val="26"/>
          <w:szCs w:val="26"/>
        </w:rPr>
        <w:t>двух</w:t>
      </w:r>
      <w:r w:rsidRPr="0071156E">
        <w:rPr>
          <w:rFonts w:ascii="Times New Roman" w:hAnsi="Times New Roman" w:cs="Times New Roman"/>
          <w:spacing w:val="29"/>
          <w:sz w:val="26"/>
          <w:szCs w:val="26"/>
        </w:rPr>
        <w:t xml:space="preserve"> </w:t>
      </w:r>
      <w:r w:rsidRPr="0071156E">
        <w:rPr>
          <w:rFonts w:ascii="Times New Roman" w:hAnsi="Times New Roman" w:cs="Times New Roman"/>
          <w:sz w:val="26"/>
          <w:szCs w:val="26"/>
        </w:rPr>
        <w:t>трубном</w:t>
      </w:r>
      <w:r w:rsidRPr="0071156E">
        <w:rPr>
          <w:rFonts w:ascii="Times New Roman" w:hAnsi="Times New Roman" w:cs="Times New Roman"/>
          <w:spacing w:val="25"/>
          <w:sz w:val="26"/>
          <w:szCs w:val="26"/>
        </w:rPr>
        <w:t xml:space="preserve"> </w:t>
      </w:r>
      <w:r w:rsidRPr="0071156E">
        <w:rPr>
          <w:rFonts w:ascii="Times New Roman" w:hAnsi="Times New Roman" w:cs="Times New Roman"/>
          <w:sz w:val="26"/>
          <w:szCs w:val="26"/>
        </w:rPr>
        <w:t>исполнении</w:t>
      </w:r>
      <w:r w:rsidRPr="0071156E">
        <w:rPr>
          <w:rFonts w:ascii="Times New Roman" w:hAnsi="Times New Roman" w:cs="Times New Roman"/>
          <w:spacing w:val="28"/>
          <w:sz w:val="26"/>
          <w:szCs w:val="26"/>
        </w:rPr>
        <w:t xml:space="preserve"> </w:t>
      </w:r>
      <w:r w:rsidRPr="0071156E">
        <w:rPr>
          <w:rFonts w:ascii="Times New Roman" w:hAnsi="Times New Roman" w:cs="Times New Roman"/>
          <w:sz w:val="26"/>
          <w:szCs w:val="26"/>
        </w:rPr>
        <w:t>от</w:t>
      </w:r>
      <w:r w:rsidRPr="0071156E">
        <w:rPr>
          <w:rFonts w:ascii="Times New Roman" w:hAnsi="Times New Roman" w:cs="Times New Roman"/>
          <w:spacing w:val="25"/>
          <w:sz w:val="26"/>
          <w:szCs w:val="26"/>
        </w:rPr>
        <w:t xml:space="preserve"> </w:t>
      </w:r>
      <w:r w:rsidRPr="0071156E">
        <w:rPr>
          <w:rFonts w:ascii="Times New Roman" w:hAnsi="Times New Roman" w:cs="Times New Roman"/>
          <w:sz w:val="26"/>
          <w:szCs w:val="26"/>
        </w:rPr>
        <w:t>существующей</w:t>
      </w:r>
      <w:r w:rsidRPr="0071156E">
        <w:rPr>
          <w:rFonts w:ascii="Times New Roman" w:hAnsi="Times New Roman" w:cs="Times New Roman"/>
          <w:spacing w:val="28"/>
          <w:sz w:val="26"/>
          <w:szCs w:val="26"/>
        </w:rPr>
        <w:t xml:space="preserve"> </w:t>
      </w:r>
      <w:r w:rsidRPr="0071156E">
        <w:rPr>
          <w:rFonts w:ascii="Times New Roman" w:hAnsi="Times New Roman" w:cs="Times New Roman"/>
          <w:sz w:val="26"/>
          <w:szCs w:val="26"/>
        </w:rPr>
        <w:t>КНС</w:t>
      </w:r>
      <w:r w:rsidRPr="0071156E">
        <w:rPr>
          <w:rFonts w:ascii="Times New Roman" w:hAnsi="Times New Roman" w:cs="Times New Roman"/>
          <w:spacing w:val="-58"/>
          <w:sz w:val="26"/>
          <w:szCs w:val="26"/>
        </w:rPr>
        <w:t xml:space="preserve"> </w:t>
      </w:r>
      <w:r w:rsidRPr="0071156E">
        <w:rPr>
          <w:rFonts w:ascii="Times New Roman" w:hAnsi="Times New Roman" w:cs="Times New Roman"/>
          <w:sz w:val="26"/>
          <w:szCs w:val="26"/>
        </w:rPr>
        <w:t>до</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проектируемых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КОС</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из</w:t>
      </w:r>
      <w:r w:rsidRPr="0071156E">
        <w:rPr>
          <w:rFonts w:ascii="Times New Roman" w:hAnsi="Times New Roman" w:cs="Times New Roman"/>
          <w:spacing w:val="-4"/>
          <w:sz w:val="26"/>
          <w:szCs w:val="26"/>
        </w:rPr>
        <w:t xml:space="preserve"> </w:t>
      </w:r>
      <w:r w:rsidRPr="0071156E">
        <w:rPr>
          <w:rFonts w:ascii="Times New Roman" w:hAnsi="Times New Roman" w:cs="Times New Roman"/>
          <w:sz w:val="26"/>
          <w:szCs w:val="26"/>
        </w:rPr>
        <w:t>полимерных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труб диаметром</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159</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мм,</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общей</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протяженностью</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1,4</w:t>
      </w:r>
      <w:r w:rsidRPr="0071156E">
        <w:rPr>
          <w:rFonts w:ascii="Times New Roman" w:hAnsi="Times New Roman" w:cs="Times New Roman"/>
          <w:spacing w:val="-5"/>
          <w:sz w:val="26"/>
          <w:szCs w:val="26"/>
        </w:rPr>
        <w:t xml:space="preserve"> </w:t>
      </w:r>
      <w:r w:rsidRPr="0071156E">
        <w:rPr>
          <w:rFonts w:ascii="Times New Roman" w:hAnsi="Times New Roman" w:cs="Times New Roman"/>
          <w:sz w:val="26"/>
          <w:szCs w:val="26"/>
        </w:rPr>
        <w:t>км;</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строительство напорного сбросного коллектора из полимерных труб диаметром 159 мм,</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протяженностью</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0,6 км.</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отвод</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сточных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вод</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территории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индивидуальной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жилой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застройки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обеспечить</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в</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герметичные</w:t>
      </w:r>
      <w:r w:rsidRPr="0071156E">
        <w:rPr>
          <w:rFonts w:ascii="Times New Roman" w:hAnsi="Times New Roman" w:cs="Times New Roman"/>
          <w:spacing w:val="-3"/>
          <w:sz w:val="26"/>
          <w:szCs w:val="26"/>
        </w:rPr>
        <w:t xml:space="preserve"> </w:t>
      </w:r>
      <w:r w:rsidRPr="0071156E">
        <w:rPr>
          <w:rFonts w:ascii="Times New Roman" w:hAnsi="Times New Roman" w:cs="Times New Roman"/>
          <w:sz w:val="26"/>
          <w:szCs w:val="26"/>
        </w:rPr>
        <w:t>выгреба</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 септики.</w:t>
      </w:r>
    </w:p>
    <w:p w:rsidR="00087288" w:rsidRPr="005E0427" w:rsidRDefault="00087288" w:rsidP="00087288">
      <w:pPr>
        <w:jc w:val="both"/>
        <w:rPr>
          <w:sz w:val="24"/>
        </w:rPr>
        <w:sectPr w:rsidR="00087288" w:rsidRPr="005E0427">
          <w:pgSz w:w="11910" w:h="16840"/>
          <w:pgMar w:top="1400" w:right="340" w:bottom="1460" w:left="920" w:header="702" w:footer="1194" w:gutter="0"/>
          <w:cols w:space="720"/>
        </w:sectPr>
      </w:pPr>
    </w:p>
    <w:p w:rsidR="00087288" w:rsidRPr="0071156E" w:rsidRDefault="00087288" w:rsidP="005B62FA">
      <w:pPr>
        <w:pStyle w:val="1"/>
        <w:keepNext w:val="0"/>
        <w:keepLines w:val="0"/>
        <w:widowControl w:val="0"/>
        <w:numPr>
          <w:ilvl w:val="1"/>
          <w:numId w:val="8"/>
        </w:numPr>
        <w:tabs>
          <w:tab w:val="left" w:pos="1071"/>
        </w:tabs>
        <w:autoSpaceDE w:val="0"/>
        <w:autoSpaceDN w:val="0"/>
        <w:spacing w:before="122" w:line="240" w:lineRule="auto"/>
        <w:ind w:right="230"/>
        <w:jc w:val="center"/>
        <w:rPr>
          <w:rFonts w:ascii="Times New Roman" w:hAnsi="Times New Roman" w:cs="Times New Roman"/>
          <w:color w:val="auto"/>
          <w:sz w:val="26"/>
          <w:szCs w:val="26"/>
        </w:rPr>
      </w:pPr>
      <w:r w:rsidRPr="0071156E">
        <w:rPr>
          <w:rFonts w:ascii="Times New Roman" w:hAnsi="Times New Roman" w:cs="Times New Roman"/>
          <w:color w:val="auto"/>
          <w:sz w:val="26"/>
          <w:szCs w:val="26"/>
        </w:rPr>
        <w:lastRenderedPageBreak/>
        <w:t>Сведения</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развитии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систем</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диспетчеризации,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телемеханизации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об</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автоматизированных</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системах</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управления</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режимами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водоотведения</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на</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объектах</w:t>
      </w:r>
      <w:r w:rsidRPr="0071156E">
        <w:rPr>
          <w:rFonts w:ascii="Times New Roman" w:hAnsi="Times New Roman" w:cs="Times New Roman"/>
          <w:color w:val="auto"/>
          <w:spacing w:val="-57"/>
          <w:sz w:val="26"/>
          <w:szCs w:val="26"/>
        </w:rPr>
        <w:t xml:space="preserve"> </w:t>
      </w:r>
      <w:r w:rsidRPr="0071156E">
        <w:rPr>
          <w:rFonts w:ascii="Times New Roman" w:hAnsi="Times New Roman" w:cs="Times New Roman"/>
          <w:color w:val="auto"/>
          <w:sz w:val="26"/>
          <w:szCs w:val="26"/>
        </w:rPr>
        <w:t>организаций,</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осуществляющих водоотведение</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В населенных пунктах сельского поселения Светлый, где предусматривается дальнейшая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модернизация системы централизованного водоотведения необходимо предусмотреть внедрение</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системы телемеханики и автоматизированной системы управления технологическими процессами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реконструкцией КИП</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А</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насосных</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станций</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и очистных</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сооружений.</w:t>
      </w:r>
    </w:p>
    <w:p w:rsidR="00087288" w:rsidRPr="0071156E" w:rsidRDefault="00087288" w:rsidP="005B62FA">
      <w:pPr>
        <w:pStyle w:val="1"/>
        <w:keepNext w:val="0"/>
        <w:keepLines w:val="0"/>
        <w:widowControl w:val="0"/>
        <w:numPr>
          <w:ilvl w:val="1"/>
          <w:numId w:val="8"/>
        </w:numPr>
        <w:tabs>
          <w:tab w:val="left" w:pos="-142"/>
        </w:tabs>
        <w:autoSpaceDE w:val="0"/>
        <w:autoSpaceDN w:val="0"/>
        <w:spacing w:before="201" w:line="240" w:lineRule="auto"/>
        <w:ind w:left="0" w:right="225" w:firstLine="0"/>
        <w:jc w:val="center"/>
        <w:rPr>
          <w:rFonts w:ascii="Times New Roman" w:hAnsi="Times New Roman" w:cs="Times New Roman"/>
          <w:color w:val="auto"/>
          <w:sz w:val="26"/>
          <w:szCs w:val="26"/>
        </w:rPr>
      </w:pPr>
      <w:r w:rsidRPr="0071156E">
        <w:rPr>
          <w:rFonts w:ascii="Times New Roman" w:hAnsi="Times New Roman" w:cs="Times New Roman"/>
          <w:color w:val="auto"/>
          <w:sz w:val="26"/>
          <w:szCs w:val="26"/>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71156E" w:rsidRDefault="0071156E" w:rsidP="0071156E">
      <w:pPr>
        <w:pStyle w:val="a5"/>
        <w:spacing w:line="276" w:lineRule="auto"/>
        <w:ind w:firstLine="709"/>
        <w:jc w:val="both"/>
        <w:rPr>
          <w:rFonts w:ascii="Times New Roman" w:hAnsi="Times New Roman" w:cs="Times New Roman"/>
          <w:sz w:val="26"/>
          <w:szCs w:val="26"/>
        </w:rPr>
      </w:pP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Схема водоотведения сельского поселения Светлый в электронном варианте в виде карты</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прилагается. Все проектируемые канализационные коллекторы на чертеже привязаны условно.</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Место</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размещения определить на</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стадии выбора</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участка.</w:t>
      </w:r>
    </w:p>
    <w:p w:rsidR="00087288" w:rsidRPr="0071156E" w:rsidRDefault="00087288" w:rsidP="005B62FA">
      <w:pPr>
        <w:pStyle w:val="1"/>
        <w:keepNext w:val="0"/>
        <w:keepLines w:val="0"/>
        <w:widowControl w:val="0"/>
        <w:numPr>
          <w:ilvl w:val="1"/>
          <w:numId w:val="8"/>
        </w:numPr>
        <w:tabs>
          <w:tab w:val="left" w:pos="142"/>
        </w:tabs>
        <w:autoSpaceDE w:val="0"/>
        <w:autoSpaceDN w:val="0"/>
        <w:spacing w:before="203" w:line="242" w:lineRule="auto"/>
        <w:ind w:left="0" w:right="232" w:firstLine="0"/>
        <w:jc w:val="center"/>
        <w:rPr>
          <w:rFonts w:ascii="Times New Roman" w:hAnsi="Times New Roman" w:cs="Times New Roman"/>
          <w:color w:val="auto"/>
          <w:sz w:val="26"/>
          <w:szCs w:val="26"/>
        </w:rPr>
      </w:pPr>
      <w:r w:rsidRPr="0071156E">
        <w:rPr>
          <w:rFonts w:ascii="Times New Roman" w:hAnsi="Times New Roman" w:cs="Times New Roman"/>
          <w:color w:val="auto"/>
          <w:sz w:val="26"/>
          <w:szCs w:val="26"/>
        </w:rPr>
        <w:t>Границы</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характеристики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охранных</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зон сетей</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и</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сооружений</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централизованной</w:t>
      </w:r>
      <w:r w:rsidRPr="0071156E">
        <w:rPr>
          <w:rFonts w:ascii="Times New Roman" w:hAnsi="Times New Roman" w:cs="Times New Roman"/>
          <w:color w:val="auto"/>
          <w:spacing w:val="1"/>
          <w:sz w:val="26"/>
          <w:szCs w:val="26"/>
        </w:rPr>
        <w:t xml:space="preserve"> </w:t>
      </w:r>
      <w:r w:rsidRPr="0071156E">
        <w:rPr>
          <w:rFonts w:ascii="Times New Roman" w:hAnsi="Times New Roman" w:cs="Times New Roman"/>
          <w:color w:val="auto"/>
          <w:sz w:val="26"/>
          <w:szCs w:val="26"/>
        </w:rPr>
        <w:t>системы</w:t>
      </w:r>
      <w:r w:rsidRPr="0071156E">
        <w:rPr>
          <w:rFonts w:ascii="Times New Roman" w:hAnsi="Times New Roman" w:cs="Times New Roman"/>
          <w:color w:val="auto"/>
          <w:spacing w:val="-2"/>
          <w:sz w:val="26"/>
          <w:szCs w:val="26"/>
        </w:rPr>
        <w:t xml:space="preserve"> </w:t>
      </w:r>
      <w:r w:rsidRPr="0071156E">
        <w:rPr>
          <w:rFonts w:ascii="Times New Roman" w:hAnsi="Times New Roman" w:cs="Times New Roman"/>
          <w:color w:val="auto"/>
          <w:sz w:val="26"/>
          <w:szCs w:val="26"/>
        </w:rPr>
        <w:t>водоотведения</w:t>
      </w:r>
    </w:p>
    <w:p w:rsidR="00087288" w:rsidRPr="0071156E" w:rsidRDefault="00087288" w:rsidP="0071156E">
      <w:pPr>
        <w:pStyle w:val="a5"/>
        <w:spacing w:line="276" w:lineRule="auto"/>
        <w:ind w:firstLine="709"/>
        <w:jc w:val="both"/>
        <w:rPr>
          <w:rFonts w:ascii="Times New Roman" w:hAnsi="Times New Roman" w:cs="Times New Roman"/>
          <w:sz w:val="26"/>
          <w:szCs w:val="26"/>
        </w:rPr>
      </w:pPr>
      <w:r w:rsidRPr="0071156E">
        <w:rPr>
          <w:rFonts w:ascii="Times New Roman" w:hAnsi="Times New Roman" w:cs="Times New Roman"/>
          <w:sz w:val="26"/>
          <w:szCs w:val="26"/>
        </w:rPr>
        <w:t>Согласно</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СанПиН</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2.2.1/2.1.1.1200-03</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санитарно-защитные</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зоны</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для</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канализационных</w:t>
      </w:r>
      <w:r w:rsidRPr="0071156E">
        <w:rPr>
          <w:rFonts w:ascii="Times New Roman" w:hAnsi="Times New Roman" w:cs="Times New Roman"/>
          <w:spacing w:val="-57"/>
          <w:sz w:val="26"/>
          <w:szCs w:val="26"/>
        </w:rPr>
        <w:t xml:space="preserve"> </w:t>
      </w:r>
      <w:r w:rsidRPr="0071156E">
        <w:rPr>
          <w:rFonts w:ascii="Times New Roman" w:hAnsi="Times New Roman" w:cs="Times New Roman"/>
          <w:sz w:val="26"/>
          <w:szCs w:val="26"/>
        </w:rPr>
        <w:t>очистных сооружении</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следует принимать</w:t>
      </w:r>
      <w:r w:rsidRPr="0071156E">
        <w:rPr>
          <w:rFonts w:ascii="Times New Roman" w:hAnsi="Times New Roman" w:cs="Times New Roman"/>
          <w:spacing w:val="-2"/>
          <w:sz w:val="26"/>
          <w:szCs w:val="26"/>
        </w:rPr>
        <w:t xml:space="preserve"> </w:t>
      </w:r>
      <w:r w:rsidRPr="0071156E">
        <w:rPr>
          <w:rFonts w:ascii="Times New Roman" w:hAnsi="Times New Roman" w:cs="Times New Roman"/>
          <w:sz w:val="26"/>
          <w:szCs w:val="26"/>
        </w:rPr>
        <w:t>по</w:t>
      </w:r>
      <w:r w:rsidRPr="0071156E">
        <w:rPr>
          <w:rFonts w:ascii="Times New Roman" w:hAnsi="Times New Roman" w:cs="Times New Roman"/>
          <w:spacing w:val="-1"/>
          <w:sz w:val="26"/>
          <w:szCs w:val="26"/>
        </w:rPr>
        <w:t xml:space="preserve"> </w:t>
      </w:r>
      <w:r w:rsidRPr="0071156E">
        <w:rPr>
          <w:rFonts w:ascii="Times New Roman" w:hAnsi="Times New Roman" w:cs="Times New Roman"/>
          <w:sz w:val="26"/>
          <w:szCs w:val="26"/>
        </w:rPr>
        <w:t>таблице</w:t>
      </w:r>
      <w:r w:rsidRPr="0071156E">
        <w:rPr>
          <w:rFonts w:ascii="Times New Roman" w:hAnsi="Times New Roman" w:cs="Times New Roman"/>
          <w:spacing w:val="4"/>
          <w:sz w:val="26"/>
          <w:szCs w:val="26"/>
        </w:rPr>
        <w:t xml:space="preserve"> </w:t>
      </w:r>
      <w:r w:rsidRPr="0071156E">
        <w:rPr>
          <w:rFonts w:ascii="Times New Roman" w:hAnsi="Times New Roman" w:cs="Times New Roman"/>
          <w:sz w:val="26"/>
          <w:szCs w:val="26"/>
        </w:rPr>
        <w:t>5.1.</w:t>
      </w:r>
    </w:p>
    <w:p w:rsidR="00087288" w:rsidRPr="00AC493F" w:rsidRDefault="00087288" w:rsidP="00087288">
      <w:pPr>
        <w:pStyle w:val="af5"/>
        <w:spacing w:before="119"/>
        <w:ind w:right="224"/>
        <w:jc w:val="right"/>
        <w:rPr>
          <w:rFonts w:ascii="Times New Roman" w:hAnsi="Times New Roman"/>
        </w:rPr>
      </w:pPr>
      <w:r w:rsidRPr="00AC493F">
        <w:rPr>
          <w:rFonts w:ascii="Times New Roman" w:hAnsi="Times New Roman"/>
        </w:rPr>
        <w:t>Таблица</w:t>
      </w:r>
      <w:r w:rsidRPr="00AC493F">
        <w:rPr>
          <w:rFonts w:ascii="Times New Roman" w:hAnsi="Times New Roman"/>
          <w:spacing w:val="-2"/>
        </w:rPr>
        <w:t xml:space="preserve"> </w:t>
      </w:r>
      <w:r w:rsidRPr="00AC493F">
        <w:rPr>
          <w:rFonts w:ascii="Times New Roman" w:hAnsi="Times New Roman"/>
        </w:rPr>
        <w:t>5.1</w:t>
      </w:r>
    </w:p>
    <w:p w:rsidR="00087288" w:rsidRPr="005E0427" w:rsidRDefault="00087288" w:rsidP="00087288">
      <w:pPr>
        <w:pStyle w:val="af5"/>
        <w:spacing w:before="8"/>
        <w:rPr>
          <w:sz w:val="14"/>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9"/>
        <w:gridCol w:w="1353"/>
        <w:gridCol w:w="1351"/>
        <w:gridCol w:w="1350"/>
        <w:gridCol w:w="1358"/>
      </w:tblGrid>
      <w:tr w:rsidR="00087288" w:rsidRPr="005E0427" w:rsidTr="00087288">
        <w:trPr>
          <w:trHeight w:val="515"/>
        </w:trPr>
        <w:tc>
          <w:tcPr>
            <w:tcW w:w="4849" w:type="dxa"/>
            <w:vMerge w:val="restart"/>
          </w:tcPr>
          <w:p w:rsidR="00087288" w:rsidRPr="00087288" w:rsidRDefault="00087288" w:rsidP="00087288">
            <w:pPr>
              <w:pStyle w:val="TableParagraph"/>
              <w:rPr>
                <w:lang w:val="ru-RU"/>
              </w:rPr>
            </w:pPr>
          </w:p>
          <w:p w:rsidR="00087288" w:rsidRPr="00087288" w:rsidRDefault="00087288" w:rsidP="00087288">
            <w:pPr>
              <w:pStyle w:val="TableParagraph"/>
              <w:spacing w:before="150"/>
              <w:ind w:left="686"/>
              <w:rPr>
                <w:b/>
                <w:sz w:val="20"/>
                <w:lang w:val="ru-RU"/>
              </w:rPr>
            </w:pPr>
            <w:r w:rsidRPr="00087288">
              <w:rPr>
                <w:b/>
                <w:sz w:val="20"/>
                <w:lang w:val="ru-RU"/>
              </w:rPr>
              <w:t>Сооружения</w:t>
            </w:r>
            <w:r w:rsidRPr="00087288">
              <w:rPr>
                <w:b/>
                <w:spacing w:val="-3"/>
                <w:sz w:val="20"/>
                <w:lang w:val="ru-RU"/>
              </w:rPr>
              <w:t xml:space="preserve"> </w:t>
            </w:r>
            <w:r w:rsidRPr="00087288">
              <w:rPr>
                <w:b/>
                <w:sz w:val="20"/>
                <w:lang w:val="ru-RU"/>
              </w:rPr>
              <w:t>для</w:t>
            </w:r>
            <w:r w:rsidRPr="00087288">
              <w:rPr>
                <w:b/>
                <w:spacing w:val="-2"/>
                <w:sz w:val="20"/>
                <w:lang w:val="ru-RU"/>
              </w:rPr>
              <w:t xml:space="preserve"> </w:t>
            </w:r>
            <w:r w:rsidRPr="00087288">
              <w:rPr>
                <w:b/>
                <w:sz w:val="20"/>
                <w:lang w:val="ru-RU"/>
              </w:rPr>
              <w:t>очистки</w:t>
            </w:r>
            <w:r w:rsidRPr="00087288">
              <w:rPr>
                <w:b/>
                <w:spacing w:val="-2"/>
                <w:sz w:val="20"/>
                <w:lang w:val="ru-RU"/>
              </w:rPr>
              <w:t xml:space="preserve"> </w:t>
            </w:r>
            <w:r w:rsidRPr="00087288">
              <w:rPr>
                <w:b/>
                <w:sz w:val="20"/>
                <w:lang w:val="ru-RU"/>
              </w:rPr>
              <w:t>сточных</w:t>
            </w:r>
            <w:r w:rsidRPr="00087288">
              <w:rPr>
                <w:b/>
                <w:spacing w:val="-4"/>
                <w:sz w:val="20"/>
                <w:lang w:val="ru-RU"/>
              </w:rPr>
              <w:t xml:space="preserve"> </w:t>
            </w:r>
            <w:r w:rsidRPr="00087288">
              <w:rPr>
                <w:b/>
                <w:sz w:val="20"/>
                <w:lang w:val="ru-RU"/>
              </w:rPr>
              <w:t>вод</w:t>
            </w:r>
          </w:p>
        </w:tc>
        <w:tc>
          <w:tcPr>
            <w:tcW w:w="5412" w:type="dxa"/>
            <w:gridSpan w:val="4"/>
          </w:tcPr>
          <w:p w:rsidR="00087288" w:rsidRPr="00087288" w:rsidRDefault="00087288" w:rsidP="00087288">
            <w:pPr>
              <w:pStyle w:val="TableParagraph"/>
              <w:spacing w:before="24"/>
              <w:ind w:left="989" w:right="347" w:hanging="615"/>
              <w:rPr>
                <w:b/>
                <w:sz w:val="20"/>
                <w:lang w:val="ru-RU"/>
              </w:rPr>
            </w:pPr>
            <w:r w:rsidRPr="00087288">
              <w:rPr>
                <w:b/>
                <w:sz w:val="20"/>
                <w:lang w:val="ru-RU"/>
              </w:rPr>
              <w:t>Расстояние в м при расчетной производительности</w:t>
            </w:r>
            <w:r w:rsidRPr="00087288">
              <w:rPr>
                <w:b/>
                <w:spacing w:val="-48"/>
                <w:sz w:val="20"/>
                <w:lang w:val="ru-RU"/>
              </w:rPr>
              <w:t xml:space="preserve"> </w:t>
            </w:r>
            <w:r w:rsidRPr="00087288">
              <w:rPr>
                <w:b/>
                <w:sz w:val="20"/>
                <w:lang w:val="ru-RU"/>
              </w:rPr>
              <w:t>очистных</w:t>
            </w:r>
            <w:r w:rsidRPr="00087288">
              <w:rPr>
                <w:b/>
                <w:spacing w:val="-2"/>
                <w:sz w:val="20"/>
                <w:lang w:val="ru-RU"/>
              </w:rPr>
              <w:t xml:space="preserve"> </w:t>
            </w:r>
            <w:r w:rsidRPr="00087288">
              <w:rPr>
                <w:b/>
                <w:sz w:val="20"/>
                <w:lang w:val="ru-RU"/>
              </w:rPr>
              <w:t>сооружений в</w:t>
            </w:r>
            <w:r w:rsidRPr="00087288">
              <w:rPr>
                <w:b/>
                <w:spacing w:val="-3"/>
                <w:sz w:val="20"/>
                <w:lang w:val="ru-RU"/>
              </w:rPr>
              <w:t xml:space="preserve"> </w:t>
            </w:r>
            <w:r w:rsidRPr="00087288">
              <w:rPr>
                <w:b/>
                <w:sz w:val="20"/>
                <w:lang w:val="ru-RU"/>
              </w:rPr>
              <w:t>тыс. м</w:t>
            </w:r>
            <w:r w:rsidRPr="00087288">
              <w:rPr>
                <w:b/>
                <w:sz w:val="20"/>
                <w:vertAlign w:val="superscript"/>
                <w:lang w:val="ru-RU"/>
              </w:rPr>
              <w:t>3</w:t>
            </w:r>
            <w:r w:rsidRPr="00087288">
              <w:rPr>
                <w:b/>
                <w:spacing w:val="-1"/>
                <w:sz w:val="20"/>
                <w:lang w:val="ru-RU"/>
              </w:rPr>
              <w:t xml:space="preserve"> </w:t>
            </w:r>
            <w:r w:rsidRPr="00087288">
              <w:rPr>
                <w:b/>
                <w:sz w:val="20"/>
                <w:lang w:val="ru-RU"/>
              </w:rPr>
              <w:t>сутки</w:t>
            </w:r>
          </w:p>
        </w:tc>
      </w:tr>
      <w:tr w:rsidR="00087288" w:rsidRPr="005E0427" w:rsidTr="00087288">
        <w:trPr>
          <w:trHeight w:val="515"/>
        </w:trPr>
        <w:tc>
          <w:tcPr>
            <w:tcW w:w="4849" w:type="dxa"/>
            <w:vMerge/>
            <w:tcBorders>
              <w:top w:val="nil"/>
            </w:tcBorders>
          </w:tcPr>
          <w:p w:rsidR="00087288" w:rsidRPr="00087288" w:rsidRDefault="00087288" w:rsidP="00087288">
            <w:pPr>
              <w:rPr>
                <w:sz w:val="2"/>
                <w:szCs w:val="2"/>
                <w:lang w:val="ru-RU"/>
              </w:rPr>
            </w:pPr>
          </w:p>
        </w:tc>
        <w:tc>
          <w:tcPr>
            <w:tcW w:w="1353" w:type="dxa"/>
          </w:tcPr>
          <w:p w:rsidR="00087288" w:rsidRPr="005E0427" w:rsidRDefault="00087288" w:rsidP="00087288">
            <w:pPr>
              <w:pStyle w:val="TableParagraph"/>
              <w:spacing w:before="142"/>
              <w:ind w:left="405" w:right="396"/>
              <w:jc w:val="center"/>
              <w:rPr>
                <w:b/>
                <w:sz w:val="20"/>
              </w:rPr>
            </w:pPr>
            <w:r w:rsidRPr="005E0427">
              <w:rPr>
                <w:b/>
                <w:sz w:val="20"/>
              </w:rPr>
              <w:t>до 0,2</w:t>
            </w:r>
          </w:p>
        </w:tc>
        <w:tc>
          <w:tcPr>
            <w:tcW w:w="1351" w:type="dxa"/>
          </w:tcPr>
          <w:p w:rsidR="00087288" w:rsidRPr="005E0427" w:rsidRDefault="00087288" w:rsidP="00087288">
            <w:pPr>
              <w:pStyle w:val="TableParagraph"/>
              <w:spacing w:before="26" w:line="229" w:lineRule="exact"/>
              <w:ind w:left="135" w:right="126"/>
              <w:jc w:val="center"/>
              <w:rPr>
                <w:b/>
                <w:sz w:val="20"/>
              </w:rPr>
            </w:pPr>
            <w:r w:rsidRPr="005E0427">
              <w:rPr>
                <w:b/>
                <w:sz w:val="20"/>
              </w:rPr>
              <w:t>более</w:t>
            </w:r>
            <w:r w:rsidRPr="005E0427">
              <w:rPr>
                <w:b/>
                <w:spacing w:val="-2"/>
                <w:sz w:val="20"/>
              </w:rPr>
              <w:t xml:space="preserve"> </w:t>
            </w:r>
            <w:r w:rsidRPr="005E0427">
              <w:rPr>
                <w:b/>
                <w:sz w:val="20"/>
              </w:rPr>
              <w:t>0,2 до</w:t>
            </w:r>
          </w:p>
          <w:p w:rsidR="00087288" w:rsidRPr="005E0427" w:rsidRDefault="00087288" w:rsidP="00087288">
            <w:pPr>
              <w:pStyle w:val="TableParagraph"/>
              <w:spacing w:line="229" w:lineRule="exact"/>
              <w:ind w:left="135" w:right="121"/>
              <w:jc w:val="center"/>
              <w:rPr>
                <w:b/>
                <w:sz w:val="20"/>
              </w:rPr>
            </w:pPr>
            <w:r w:rsidRPr="005E0427">
              <w:rPr>
                <w:b/>
                <w:sz w:val="20"/>
              </w:rPr>
              <w:t>5,0</w:t>
            </w:r>
          </w:p>
        </w:tc>
        <w:tc>
          <w:tcPr>
            <w:tcW w:w="1350" w:type="dxa"/>
          </w:tcPr>
          <w:p w:rsidR="00087288" w:rsidRPr="005E0427" w:rsidRDefault="00087288" w:rsidP="00087288">
            <w:pPr>
              <w:pStyle w:val="TableParagraph"/>
              <w:spacing w:before="26" w:line="229" w:lineRule="exact"/>
              <w:ind w:left="136" w:right="125"/>
              <w:jc w:val="center"/>
              <w:rPr>
                <w:b/>
                <w:sz w:val="20"/>
              </w:rPr>
            </w:pPr>
            <w:r w:rsidRPr="005E0427">
              <w:rPr>
                <w:b/>
                <w:sz w:val="20"/>
              </w:rPr>
              <w:t>более</w:t>
            </w:r>
            <w:r w:rsidRPr="005E0427">
              <w:rPr>
                <w:b/>
                <w:spacing w:val="-2"/>
                <w:sz w:val="20"/>
              </w:rPr>
              <w:t xml:space="preserve"> </w:t>
            </w:r>
            <w:r w:rsidRPr="005E0427">
              <w:rPr>
                <w:b/>
                <w:sz w:val="20"/>
              </w:rPr>
              <w:t>5,0 до</w:t>
            </w:r>
          </w:p>
          <w:p w:rsidR="00087288" w:rsidRPr="005E0427" w:rsidRDefault="00087288" w:rsidP="00087288">
            <w:pPr>
              <w:pStyle w:val="TableParagraph"/>
              <w:spacing w:line="229" w:lineRule="exact"/>
              <w:ind w:left="136" w:right="119"/>
              <w:jc w:val="center"/>
              <w:rPr>
                <w:b/>
                <w:sz w:val="20"/>
              </w:rPr>
            </w:pPr>
            <w:r w:rsidRPr="005E0427">
              <w:rPr>
                <w:b/>
                <w:sz w:val="20"/>
              </w:rPr>
              <w:t>50,0</w:t>
            </w:r>
          </w:p>
        </w:tc>
        <w:tc>
          <w:tcPr>
            <w:tcW w:w="1358" w:type="dxa"/>
          </w:tcPr>
          <w:p w:rsidR="00087288" w:rsidRPr="005E0427" w:rsidRDefault="00087288" w:rsidP="00087288">
            <w:pPr>
              <w:pStyle w:val="TableParagraph"/>
              <w:spacing w:before="26" w:line="229" w:lineRule="exact"/>
              <w:ind w:left="91" w:right="76"/>
              <w:jc w:val="center"/>
              <w:rPr>
                <w:b/>
                <w:sz w:val="20"/>
              </w:rPr>
            </w:pPr>
            <w:r w:rsidRPr="005E0427">
              <w:rPr>
                <w:b/>
                <w:sz w:val="20"/>
              </w:rPr>
              <w:t>более</w:t>
            </w:r>
            <w:r w:rsidRPr="005E0427">
              <w:rPr>
                <w:b/>
                <w:spacing w:val="-2"/>
                <w:sz w:val="20"/>
              </w:rPr>
              <w:t xml:space="preserve"> </w:t>
            </w:r>
            <w:r w:rsidRPr="005E0427">
              <w:rPr>
                <w:b/>
                <w:sz w:val="20"/>
              </w:rPr>
              <w:t>50,0</w:t>
            </w:r>
            <w:r w:rsidRPr="005E0427">
              <w:rPr>
                <w:b/>
                <w:spacing w:val="1"/>
                <w:sz w:val="20"/>
              </w:rPr>
              <w:t xml:space="preserve"> </w:t>
            </w:r>
            <w:r w:rsidRPr="005E0427">
              <w:rPr>
                <w:b/>
                <w:sz w:val="20"/>
              </w:rPr>
              <w:t>до</w:t>
            </w:r>
          </w:p>
          <w:p w:rsidR="00087288" w:rsidRPr="005E0427" w:rsidRDefault="00087288" w:rsidP="00087288">
            <w:pPr>
              <w:pStyle w:val="TableParagraph"/>
              <w:spacing w:line="229" w:lineRule="exact"/>
              <w:ind w:left="91" w:right="75"/>
              <w:jc w:val="center"/>
              <w:rPr>
                <w:b/>
                <w:sz w:val="20"/>
              </w:rPr>
            </w:pPr>
            <w:r w:rsidRPr="005E0427">
              <w:rPr>
                <w:b/>
                <w:sz w:val="20"/>
              </w:rPr>
              <w:t>280</w:t>
            </w:r>
          </w:p>
        </w:tc>
      </w:tr>
      <w:tr w:rsidR="00087288" w:rsidRPr="005E0427" w:rsidTr="00087288">
        <w:trPr>
          <w:trHeight w:val="515"/>
        </w:trPr>
        <w:tc>
          <w:tcPr>
            <w:tcW w:w="4849" w:type="dxa"/>
          </w:tcPr>
          <w:p w:rsidR="00087288" w:rsidRPr="00087288" w:rsidRDefault="00087288" w:rsidP="00087288">
            <w:pPr>
              <w:pStyle w:val="TableParagraph"/>
              <w:spacing w:before="22"/>
              <w:ind w:left="28" w:right="880"/>
              <w:rPr>
                <w:sz w:val="20"/>
                <w:lang w:val="ru-RU"/>
              </w:rPr>
            </w:pPr>
            <w:r w:rsidRPr="00087288">
              <w:rPr>
                <w:sz w:val="20"/>
                <w:lang w:val="ru-RU"/>
              </w:rPr>
              <w:t>Насосные</w:t>
            </w:r>
            <w:r w:rsidRPr="00087288">
              <w:rPr>
                <w:spacing w:val="-5"/>
                <w:sz w:val="20"/>
                <w:lang w:val="ru-RU"/>
              </w:rPr>
              <w:t xml:space="preserve"> </w:t>
            </w:r>
            <w:r w:rsidRPr="00087288">
              <w:rPr>
                <w:sz w:val="20"/>
                <w:lang w:val="ru-RU"/>
              </w:rPr>
              <w:t>станции</w:t>
            </w:r>
            <w:r w:rsidRPr="00087288">
              <w:rPr>
                <w:spacing w:val="-6"/>
                <w:sz w:val="20"/>
                <w:lang w:val="ru-RU"/>
              </w:rPr>
              <w:t xml:space="preserve"> </w:t>
            </w:r>
            <w:r w:rsidRPr="00087288">
              <w:rPr>
                <w:sz w:val="20"/>
                <w:lang w:val="ru-RU"/>
              </w:rPr>
              <w:t>и</w:t>
            </w:r>
            <w:r w:rsidRPr="00087288">
              <w:rPr>
                <w:spacing w:val="-6"/>
                <w:sz w:val="20"/>
                <w:lang w:val="ru-RU"/>
              </w:rPr>
              <w:t xml:space="preserve"> </w:t>
            </w:r>
            <w:r w:rsidRPr="00087288">
              <w:rPr>
                <w:sz w:val="20"/>
                <w:lang w:val="ru-RU"/>
              </w:rPr>
              <w:t>аварийно-регулирующие</w:t>
            </w:r>
            <w:r w:rsidRPr="00087288">
              <w:rPr>
                <w:spacing w:val="-47"/>
                <w:sz w:val="20"/>
                <w:lang w:val="ru-RU"/>
              </w:rPr>
              <w:t xml:space="preserve"> </w:t>
            </w:r>
            <w:r w:rsidRPr="00087288">
              <w:rPr>
                <w:sz w:val="20"/>
                <w:lang w:val="ru-RU"/>
              </w:rPr>
              <w:t>резервуары</w:t>
            </w:r>
          </w:p>
        </w:tc>
        <w:tc>
          <w:tcPr>
            <w:tcW w:w="1353" w:type="dxa"/>
          </w:tcPr>
          <w:p w:rsidR="00087288" w:rsidRPr="005E0427" w:rsidRDefault="00087288" w:rsidP="00087288">
            <w:pPr>
              <w:pStyle w:val="TableParagraph"/>
              <w:spacing w:before="137"/>
              <w:ind w:left="405" w:right="394"/>
              <w:jc w:val="center"/>
              <w:rPr>
                <w:sz w:val="20"/>
              </w:rPr>
            </w:pPr>
            <w:r w:rsidRPr="005E0427">
              <w:rPr>
                <w:sz w:val="20"/>
              </w:rPr>
              <w:t>15</w:t>
            </w:r>
          </w:p>
        </w:tc>
        <w:tc>
          <w:tcPr>
            <w:tcW w:w="1351" w:type="dxa"/>
          </w:tcPr>
          <w:p w:rsidR="00087288" w:rsidRPr="005E0427" w:rsidRDefault="00087288" w:rsidP="00087288">
            <w:pPr>
              <w:pStyle w:val="TableParagraph"/>
              <w:spacing w:before="137"/>
              <w:ind w:left="135" w:right="121"/>
              <w:jc w:val="center"/>
              <w:rPr>
                <w:sz w:val="20"/>
              </w:rPr>
            </w:pPr>
            <w:r w:rsidRPr="005E0427">
              <w:rPr>
                <w:sz w:val="20"/>
              </w:rPr>
              <w:t>20</w:t>
            </w:r>
          </w:p>
        </w:tc>
        <w:tc>
          <w:tcPr>
            <w:tcW w:w="1350" w:type="dxa"/>
          </w:tcPr>
          <w:p w:rsidR="00087288" w:rsidRPr="005E0427" w:rsidRDefault="00087288" w:rsidP="00087288">
            <w:pPr>
              <w:pStyle w:val="TableParagraph"/>
              <w:spacing w:before="137"/>
              <w:ind w:left="577"/>
              <w:rPr>
                <w:sz w:val="20"/>
              </w:rPr>
            </w:pPr>
            <w:r w:rsidRPr="005E0427">
              <w:rPr>
                <w:sz w:val="20"/>
              </w:rPr>
              <w:t>20</w:t>
            </w:r>
          </w:p>
        </w:tc>
        <w:tc>
          <w:tcPr>
            <w:tcW w:w="1358" w:type="dxa"/>
          </w:tcPr>
          <w:p w:rsidR="00087288" w:rsidRPr="005E0427" w:rsidRDefault="00087288" w:rsidP="00087288">
            <w:pPr>
              <w:pStyle w:val="TableParagraph"/>
              <w:spacing w:before="137"/>
              <w:ind w:left="91" w:right="75"/>
              <w:jc w:val="center"/>
              <w:rPr>
                <w:sz w:val="20"/>
              </w:rPr>
            </w:pPr>
            <w:r w:rsidRPr="005E0427">
              <w:rPr>
                <w:sz w:val="20"/>
              </w:rPr>
              <w:t>30</w:t>
            </w:r>
          </w:p>
        </w:tc>
      </w:tr>
      <w:tr w:rsidR="00087288" w:rsidRPr="005E0427" w:rsidTr="00087288">
        <w:trPr>
          <w:trHeight w:val="746"/>
        </w:trPr>
        <w:tc>
          <w:tcPr>
            <w:tcW w:w="4849" w:type="dxa"/>
          </w:tcPr>
          <w:p w:rsidR="00087288" w:rsidRPr="00087288" w:rsidRDefault="00087288" w:rsidP="00087288">
            <w:pPr>
              <w:pStyle w:val="TableParagraph"/>
              <w:spacing w:before="22"/>
              <w:ind w:left="28" w:right="563"/>
              <w:rPr>
                <w:sz w:val="20"/>
                <w:lang w:val="ru-RU"/>
              </w:rPr>
            </w:pPr>
            <w:r w:rsidRPr="00087288">
              <w:rPr>
                <w:sz w:val="20"/>
                <w:lang w:val="ru-RU"/>
              </w:rPr>
              <w:t>Сооружения для механической и биологической</w:t>
            </w:r>
            <w:r w:rsidRPr="00087288">
              <w:rPr>
                <w:spacing w:val="1"/>
                <w:sz w:val="20"/>
                <w:lang w:val="ru-RU"/>
              </w:rPr>
              <w:t xml:space="preserve"> </w:t>
            </w:r>
            <w:r w:rsidRPr="00087288">
              <w:rPr>
                <w:sz w:val="20"/>
                <w:lang w:val="ru-RU"/>
              </w:rPr>
              <w:t>очистки</w:t>
            </w:r>
            <w:r w:rsidRPr="00087288">
              <w:rPr>
                <w:spacing w:val="-4"/>
                <w:sz w:val="20"/>
                <w:lang w:val="ru-RU"/>
              </w:rPr>
              <w:t xml:space="preserve"> </w:t>
            </w:r>
            <w:r w:rsidRPr="00087288">
              <w:rPr>
                <w:sz w:val="20"/>
                <w:lang w:val="ru-RU"/>
              </w:rPr>
              <w:t>с</w:t>
            </w:r>
            <w:r w:rsidRPr="00087288">
              <w:rPr>
                <w:spacing w:val="-2"/>
                <w:sz w:val="20"/>
                <w:lang w:val="ru-RU"/>
              </w:rPr>
              <w:t xml:space="preserve"> </w:t>
            </w:r>
            <w:r w:rsidRPr="00087288">
              <w:rPr>
                <w:sz w:val="20"/>
                <w:lang w:val="ru-RU"/>
              </w:rPr>
              <w:t>иловыми</w:t>
            </w:r>
            <w:r w:rsidRPr="00087288">
              <w:rPr>
                <w:spacing w:val="-3"/>
                <w:sz w:val="20"/>
                <w:lang w:val="ru-RU"/>
              </w:rPr>
              <w:t xml:space="preserve"> </w:t>
            </w:r>
            <w:r w:rsidRPr="00087288">
              <w:rPr>
                <w:sz w:val="20"/>
                <w:lang w:val="ru-RU"/>
              </w:rPr>
              <w:t>площадками</w:t>
            </w:r>
            <w:r w:rsidRPr="00087288">
              <w:rPr>
                <w:spacing w:val="-3"/>
                <w:sz w:val="20"/>
                <w:lang w:val="ru-RU"/>
              </w:rPr>
              <w:t xml:space="preserve"> </w:t>
            </w:r>
            <w:r w:rsidRPr="00087288">
              <w:rPr>
                <w:sz w:val="20"/>
                <w:lang w:val="ru-RU"/>
              </w:rPr>
              <w:t>для</w:t>
            </w:r>
            <w:r w:rsidRPr="00087288">
              <w:rPr>
                <w:spacing w:val="-3"/>
                <w:sz w:val="20"/>
                <w:lang w:val="ru-RU"/>
              </w:rPr>
              <w:t xml:space="preserve"> </w:t>
            </w:r>
            <w:r w:rsidRPr="00087288">
              <w:rPr>
                <w:sz w:val="20"/>
                <w:lang w:val="ru-RU"/>
              </w:rPr>
              <w:t>сброшенных</w:t>
            </w:r>
            <w:r w:rsidRPr="00087288">
              <w:rPr>
                <w:spacing w:val="-47"/>
                <w:sz w:val="20"/>
                <w:lang w:val="ru-RU"/>
              </w:rPr>
              <w:t xml:space="preserve"> </w:t>
            </w:r>
            <w:r w:rsidRPr="00087288">
              <w:rPr>
                <w:sz w:val="20"/>
                <w:lang w:val="ru-RU"/>
              </w:rPr>
              <w:t>осадков,</w:t>
            </w:r>
            <w:r w:rsidRPr="00087288">
              <w:rPr>
                <w:spacing w:val="-1"/>
                <w:sz w:val="20"/>
                <w:lang w:val="ru-RU"/>
              </w:rPr>
              <w:t xml:space="preserve"> </w:t>
            </w:r>
            <w:r w:rsidRPr="00087288">
              <w:rPr>
                <w:sz w:val="20"/>
                <w:lang w:val="ru-RU"/>
              </w:rPr>
              <w:t>а также</w:t>
            </w:r>
            <w:r w:rsidRPr="00087288">
              <w:rPr>
                <w:spacing w:val="-1"/>
                <w:sz w:val="20"/>
                <w:lang w:val="ru-RU"/>
              </w:rPr>
              <w:t xml:space="preserve"> </w:t>
            </w:r>
            <w:r w:rsidRPr="00087288">
              <w:rPr>
                <w:sz w:val="20"/>
                <w:lang w:val="ru-RU"/>
              </w:rPr>
              <w:t>иловые площадки</w:t>
            </w:r>
          </w:p>
        </w:tc>
        <w:tc>
          <w:tcPr>
            <w:tcW w:w="1353" w:type="dxa"/>
          </w:tcPr>
          <w:p w:rsidR="00087288" w:rsidRPr="00087288" w:rsidRDefault="00087288" w:rsidP="00087288">
            <w:pPr>
              <w:pStyle w:val="TableParagraph"/>
              <w:spacing w:before="10"/>
              <w:rPr>
                <w:sz w:val="21"/>
                <w:lang w:val="ru-RU"/>
              </w:rPr>
            </w:pPr>
          </w:p>
          <w:p w:rsidR="00087288" w:rsidRPr="005E0427" w:rsidRDefault="00087288" w:rsidP="00087288">
            <w:pPr>
              <w:pStyle w:val="TableParagraph"/>
              <w:spacing w:before="1"/>
              <w:ind w:left="405" w:right="394"/>
              <w:jc w:val="center"/>
              <w:rPr>
                <w:sz w:val="20"/>
              </w:rPr>
            </w:pPr>
            <w:r w:rsidRPr="005E0427">
              <w:rPr>
                <w:sz w:val="20"/>
              </w:rPr>
              <w:t>150</w:t>
            </w:r>
          </w:p>
        </w:tc>
        <w:tc>
          <w:tcPr>
            <w:tcW w:w="1351"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135" w:right="121"/>
              <w:jc w:val="center"/>
              <w:rPr>
                <w:sz w:val="20"/>
              </w:rPr>
            </w:pPr>
            <w:r w:rsidRPr="005E0427">
              <w:rPr>
                <w:sz w:val="20"/>
              </w:rPr>
              <w:t>200</w:t>
            </w:r>
          </w:p>
        </w:tc>
        <w:tc>
          <w:tcPr>
            <w:tcW w:w="1350"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527"/>
              <w:rPr>
                <w:sz w:val="20"/>
              </w:rPr>
            </w:pPr>
            <w:r w:rsidRPr="005E0427">
              <w:rPr>
                <w:sz w:val="20"/>
              </w:rPr>
              <w:t>400</w:t>
            </w:r>
          </w:p>
        </w:tc>
        <w:tc>
          <w:tcPr>
            <w:tcW w:w="1358"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91" w:right="75"/>
              <w:jc w:val="center"/>
              <w:rPr>
                <w:sz w:val="20"/>
              </w:rPr>
            </w:pPr>
            <w:r w:rsidRPr="005E0427">
              <w:rPr>
                <w:sz w:val="20"/>
              </w:rPr>
              <w:t>500</w:t>
            </w:r>
          </w:p>
        </w:tc>
      </w:tr>
      <w:tr w:rsidR="00087288" w:rsidRPr="005E0427" w:rsidTr="00087288">
        <w:trPr>
          <w:trHeight w:val="745"/>
        </w:trPr>
        <w:tc>
          <w:tcPr>
            <w:tcW w:w="4849" w:type="dxa"/>
          </w:tcPr>
          <w:p w:rsidR="00087288" w:rsidRPr="00087288" w:rsidRDefault="00087288" w:rsidP="00087288">
            <w:pPr>
              <w:pStyle w:val="TableParagraph"/>
              <w:spacing w:before="22"/>
              <w:ind w:left="28" w:right="430"/>
              <w:rPr>
                <w:sz w:val="20"/>
                <w:lang w:val="ru-RU"/>
              </w:rPr>
            </w:pPr>
            <w:r w:rsidRPr="00087288">
              <w:rPr>
                <w:sz w:val="20"/>
                <w:lang w:val="ru-RU"/>
              </w:rPr>
              <w:t>Сооружения для механической и биологической</w:t>
            </w:r>
            <w:r w:rsidRPr="00087288">
              <w:rPr>
                <w:spacing w:val="1"/>
                <w:sz w:val="20"/>
                <w:lang w:val="ru-RU"/>
              </w:rPr>
              <w:t xml:space="preserve"> </w:t>
            </w:r>
            <w:r w:rsidRPr="00087288">
              <w:rPr>
                <w:sz w:val="20"/>
                <w:lang w:val="ru-RU"/>
              </w:rPr>
              <w:t>очистки</w:t>
            </w:r>
            <w:r w:rsidRPr="00087288">
              <w:rPr>
                <w:spacing w:val="-4"/>
                <w:sz w:val="20"/>
                <w:lang w:val="ru-RU"/>
              </w:rPr>
              <w:t xml:space="preserve"> </w:t>
            </w:r>
            <w:r w:rsidRPr="00087288">
              <w:rPr>
                <w:sz w:val="20"/>
                <w:lang w:val="ru-RU"/>
              </w:rPr>
              <w:t>с</w:t>
            </w:r>
            <w:r w:rsidRPr="00087288">
              <w:rPr>
                <w:spacing w:val="-3"/>
                <w:sz w:val="20"/>
                <w:lang w:val="ru-RU"/>
              </w:rPr>
              <w:t xml:space="preserve"> </w:t>
            </w:r>
            <w:r w:rsidRPr="00087288">
              <w:rPr>
                <w:sz w:val="20"/>
                <w:lang w:val="ru-RU"/>
              </w:rPr>
              <w:t>термомеханической</w:t>
            </w:r>
            <w:r w:rsidRPr="00087288">
              <w:rPr>
                <w:spacing w:val="-3"/>
                <w:sz w:val="20"/>
                <w:lang w:val="ru-RU"/>
              </w:rPr>
              <w:t xml:space="preserve"> </w:t>
            </w:r>
            <w:r w:rsidRPr="00087288">
              <w:rPr>
                <w:sz w:val="20"/>
                <w:lang w:val="ru-RU"/>
              </w:rPr>
              <w:t>обработкой</w:t>
            </w:r>
            <w:r w:rsidRPr="00087288">
              <w:rPr>
                <w:spacing w:val="-4"/>
                <w:sz w:val="20"/>
                <w:lang w:val="ru-RU"/>
              </w:rPr>
              <w:t xml:space="preserve"> </w:t>
            </w:r>
            <w:r w:rsidRPr="00087288">
              <w:rPr>
                <w:sz w:val="20"/>
                <w:lang w:val="ru-RU"/>
              </w:rPr>
              <w:t>осадка</w:t>
            </w:r>
            <w:r w:rsidRPr="00087288">
              <w:rPr>
                <w:spacing w:val="1"/>
                <w:sz w:val="20"/>
                <w:lang w:val="ru-RU"/>
              </w:rPr>
              <w:t xml:space="preserve"> </w:t>
            </w:r>
            <w:r w:rsidRPr="00087288">
              <w:rPr>
                <w:sz w:val="20"/>
                <w:lang w:val="ru-RU"/>
              </w:rPr>
              <w:t>в</w:t>
            </w:r>
            <w:r w:rsidRPr="00087288">
              <w:rPr>
                <w:spacing w:val="-47"/>
                <w:sz w:val="20"/>
                <w:lang w:val="ru-RU"/>
              </w:rPr>
              <w:t xml:space="preserve"> </w:t>
            </w:r>
            <w:r w:rsidRPr="00087288">
              <w:rPr>
                <w:sz w:val="20"/>
                <w:lang w:val="ru-RU"/>
              </w:rPr>
              <w:t>закрытых помещениях</w:t>
            </w:r>
          </w:p>
        </w:tc>
        <w:tc>
          <w:tcPr>
            <w:tcW w:w="1353" w:type="dxa"/>
          </w:tcPr>
          <w:p w:rsidR="00087288" w:rsidRPr="00087288" w:rsidRDefault="00087288" w:rsidP="00087288">
            <w:pPr>
              <w:pStyle w:val="TableParagraph"/>
              <w:spacing w:before="10"/>
              <w:rPr>
                <w:sz w:val="21"/>
                <w:lang w:val="ru-RU"/>
              </w:rPr>
            </w:pPr>
          </w:p>
          <w:p w:rsidR="00087288" w:rsidRPr="005E0427" w:rsidRDefault="00087288" w:rsidP="00087288">
            <w:pPr>
              <w:pStyle w:val="TableParagraph"/>
              <w:spacing w:before="1"/>
              <w:ind w:left="405" w:right="394"/>
              <w:jc w:val="center"/>
              <w:rPr>
                <w:sz w:val="20"/>
              </w:rPr>
            </w:pPr>
            <w:r w:rsidRPr="005E0427">
              <w:rPr>
                <w:sz w:val="20"/>
              </w:rPr>
              <w:t>100</w:t>
            </w:r>
          </w:p>
        </w:tc>
        <w:tc>
          <w:tcPr>
            <w:tcW w:w="1351"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135" w:right="121"/>
              <w:jc w:val="center"/>
              <w:rPr>
                <w:sz w:val="20"/>
              </w:rPr>
            </w:pPr>
            <w:r w:rsidRPr="005E0427">
              <w:rPr>
                <w:sz w:val="20"/>
              </w:rPr>
              <w:t>150</w:t>
            </w:r>
          </w:p>
        </w:tc>
        <w:tc>
          <w:tcPr>
            <w:tcW w:w="1350"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527"/>
              <w:rPr>
                <w:sz w:val="20"/>
              </w:rPr>
            </w:pPr>
            <w:r w:rsidRPr="005E0427">
              <w:rPr>
                <w:sz w:val="20"/>
              </w:rPr>
              <w:t>300</w:t>
            </w:r>
          </w:p>
        </w:tc>
        <w:tc>
          <w:tcPr>
            <w:tcW w:w="1358" w:type="dxa"/>
          </w:tcPr>
          <w:p w:rsidR="00087288" w:rsidRPr="005E0427" w:rsidRDefault="00087288" w:rsidP="00087288">
            <w:pPr>
              <w:pStyle w:val="TableParagraph"/>
              <w:spacing w:before="10"/>
              <w:rPr>
                <w:sz w:val="21"/>
              </w:rPr>
            </w:pPr>
          </w:p>
          <w:p w:rsidR="00087288" w:rsidRPr="005E0427" w:rsidRDefault="00087288" w:rsidP="00087288">
            <w:pPr>
              <w:pStyle w:val="TableParagraph"/>
              <w:spacing w:before="1"/>
              <w:ind w:left="91" w:right="75"/>
              <w:jc w:val="center"/>
              <w:rPr>
                <w:sz w:val="20"/>
              </w:rPr>
            </w:pPr>
            <w:r w:rsidRPr="005E0427">
              <w:rPr>
                <w:sz w:val="20"/>
              </w:rPr>
              <w:t>400</w:t>
            </w:r>
          </w:p>
        </w:tc>
      </w:tr>
      <w:tr w:rsidR="00087288" w:rsidRPr="005E0427" w:rsidTr="00087288">
        <w:trPr>
          <w:trHeight w:val="285"/>
        </w:trPr>
        <w:tc>
          <w:tcPr>
            <w:tcW w:w="4849" w:type="dxa"/>
          </w:tcPr>
          <w:p w:rsidR="00087288" w:rsidRPr="005E0427" w:rsidRDefault="00087288" w:rsidP="00087288">
            <w:pPr>
              <w:pStyle w:val="TableParagraph"/>
              <w:spacing w:before="22"/>
              <w:ind w:left="28"/>
              <w:rPr>
                <w:sz w:val="20"/>
              </w:rPr>
            </w:pPr>
            <w:r w:rsidRPr="005E0427">
              <w:rPr>
                <w:sz w:val="20"/>
              </w:rPr>
              <w:t>Поля:</w:t>
            </w:r>
          </w:p>
        </w:tc>
        <w:tc>
          <w:tcPr>
            <w:tcW w:w="1353" w:type="dxa"/>
          </w:tcPr>
          <w:p w:rsidR="00087288" w:rsidRPr="005E0427" w:rsidRDefault="00087288" w:rsidP="00087288">
            <w:pPr>
              <w:pStyle w:val="TableParagraph"/>
              <w:rPr>
                <w:sz w:val="20"/>
              </w:rPr>
            </w:pPr>
          </w:p>
        </w:tc>
        <w:tc>
          <w:tcPr>
            <w:tcW w:w="1351" w:type="dxa"/>
          </w:tcPr>
          <w:p w:rsidR="00087288" w:rsidRPr="005E0427" w:rsidRDefault="00087288" w:rsidP="00087288">
            <w:pPr>
              <w:pStyle w:val="TableParagraph"/>
              <w:rPr>
                <w:sz w:val="20"/>
              </w:rPr>
            </w:pPr>
          </w:p>
        </w:tc>
        <w:tc>
          <w:tcPr>
            <w:tcW w:w="1350" w:type="dxa"/>
          </w:tcPr>
          <w:p w:rsidR="00087288" w:rsidRPr="005E0427" w:rsidRDefault="00087288" w:rsidP="00087288">
            <w:pPr>
              <w:pStyle w:val="TableParagraph"/>
              <w:rPr>
                <w:sz w:val="20"/>
              </w:rPr>
            </w:pPr>
          </w:p>
        </w:tc>
        <w:tc>
          <w:tcPr>
            <w:tcW w:w="1358" w:type="dxa"/>
          </w:tcPr>
          <w:p w:rsidR="00087288" w:rsidRPr="005E0427" w:rsidRDefault="00087288" w:rsidP="00087288">
            <w:pPr>
              <w:pStyle w:val="TableParagraph"/>
              <w:rPr>
                <w:sz w:val="20"/>
              </w:rPr>
            </w:pPr>
          </w:p>
        </w:tc>
      </w:tr>
      <w:tr w:rsidR="00087288" w:rsidRPr="005E0427" w:rsidTr="00087288">
        <w:trPr>
          <w:trHeight w:val="287"/>
        </w:trPr>
        <w:tc>
          <w:tcPr>
            <w:tcW w:w="4849" w:type="dxa"/>
          </w:tcPr>
          <w:p w:rsidR="00087288" w:rsidRPr="005E0427" w:rsidRDefault="00087288" w:rsidP="00087288">
            <w:pPr>
              <w:pStyle w:val="TableParagraph"/>
              <w:spacing w:before="22"/>
              <w:ind w:left="28"/>
              <w:rPr>
                <w:sz w:val="20"/>
              </w:rPr>
            </w:pPr>
            <w:r w:rsidRPr="005E0427">
              <w:rPr>
                <w:sz w:val="20"/>
              </w:rPr>
              <w:t>а)</w:t>
            </w:r>
            <w:r w:rsidRPr="005E0427">
              <w:rPr>
                <w:spacing w:val="-2"/>
                <w:sz w:val="20"/>
              </w:rPr>
              <w:t xml:space="preserve"> </w:t>
            </w:r>
            <w:r w:rsidRPr="005E0427">
              <w:rPr>
                <w:sz w:val="20"/>
              </w:rPr>
              <w:t>фильтрации</w:t>
            </w:r>
          </w:p>
        </w:tc>
        <w:tc>
          <w:tcPr>
            <w:tcW w:w="1353" w:type="dxa"/>
          </w:tcPr>
          <w:p w:rsidR="00087288" w:rsidRPr="005E0427" w:rsidRDefault="00087288" w:rsidP="00087288">
            <w:pPr>
              <w:pStyle w:val="TableParagraph"/>
              <w:spacing w:before="22"/>
              <w:ind w:left="405" w:right="394"/>
              <w:jc w:val="center"/>
              <w:rPr>
                <w:sz w:val="20"/>
              </w:rPr>
            </w:pPr>
            <w:r w:rsidRPr="005E0427">
              <w:rPr>
                <w:sz w:val="20"/>
              </w:rPr>
              <w:t>200</w:t>
            </w:r>
          </w:p>
        </w:tc>
        <w:tc>
          <w:tcPr>
            <w:tcW w:w="1351" w:type="dxa"/>
          </w:tcPr>
          <w:p w:rsidR="00087288" w:rsidRPr="005E0427" w:rsidRDefault="00087288" w:rsidP="00087288">
            <w:pPr>
              <w:pStyle w:val="TableParagraph"/>
              <w:spacing w:before="22"/>
              <w:ind w:left="135" w:right="121"/>
              <w:jc w:val="center"/>
              <w:rPr>
                <w:sz w:val="20"/>
              </w:rPr>
            </w:pPr>
            <w:r w:rsidRPr="005E0427">
              <w:rPr>
                <w:sz w:val="20"/>
              </w:rPr>
              <w:t>300</w:t>
            </w:r>
          </w:p>
        </w:tc>
        <w:tc>
          <w:tcPr>
            <w:tcW w:w="1350" w:type="dxa"/>
          </w:tcPr>
          <w:p w:rsidR="00087288" w:rsidRPr="005E0427" w:rsidRDefault="00087288" w:rsidP="00087288">
            <w:pPr>
              <w:pStyle w:val="TableParagraph"/>
              <w:spacing w:before="22"/>
              <w:ind w:left="527"/>
              <w:rPr>
                <w:sz w:val="20"/>
              </w:rPr>
            </w:pPr>
            <w:r w:rsidRPr="005E0427">
              <w:rPr>
                <w:sz w:val="20"/>
              </w:rPr>
              <w:t>500</w:t>
            </w:r>
          </w:p>
        </w:tc>
        <w:tc>
          <w:tcPr>
            <w:tcW w:w="1358" w:type="dxa"/>
          </w:tcPr>
          <w:p w:rsidR="00087288" w:rsidRPr="005E0427" w:rsidRDefault="00087288" w:rsidP="00087288">
            <w:pPr>
              <w:pStyle w:val="TableParagraph"/>
              <w:spacing w:before="22"/>
              <w:ind w:left="91" w:right="75"/>
              <w:jc w:val="center"/>
              <w:rPr>
                <w:sz w:val="20"/>
              </w:rPr>
            </w:pPr>
            <w:r w:rsidRPr="005E0427">
              <w:rPr>
                <w:sz w:val="20"/>
              </w:rPr>
              <w:t>1000</w:t>
            </w:r>
          </w:p>
        </w:tc>
      </w:tr>
      <w:tr w:rsidR="00087288" w:rsidRPr="005E0427" w:rsidTr="00087288">
        <w:trPr>
          <w:trHeight w:val="285"/>
        </w:trPr>
        <w:tc>
          <w:tcPr>
            <w:tcW w:w="4849" w:type="dxa"/>
          </w:tcPr>
          <w:p w:rsidR="00087288" w:rsidRPr="005E0427" w:rsidRDefault="00087288" w:rsidP="00087288">
            <w:pPr>
              <w:pStyle w:val="TableParagraph"/>
              <w:spacing w:before="19"/>
              <w:ind w:left="28"/>
              <w:rPr>
                <w:sz w:val="20"/>
              </w:rPr>
            </w:pPr>
            <w:r w:rsidRPr="005E0427">
              <w:rPr>
                <w:sz w:val="20"/>
              </w:rPr>
              <w:t>б)</w:t>
            </w:r>
            <w:r w:rsidRPr="005E0427">
              <w:rPr>
                <w:spacing w:val="-2"/>
                <w:sz w:val="20"/>
              </w:rPr>
              <w:t xml:space="preserve"> </w:t>
            </w:r>
            <w:r w:rsidRPr="005E0427">
              <w:rPr>
                <w:sz w:val="20"/>
              </w:rPr>
              <w:t>орошения</w:t>
            </w:r>
          </w:p>
        </w:tc>
        <w:tc>
          <w:tcPr>
            <w:tcW w:w="1353" w:type="dxa"/>
          </w:tcPr>
          <w:p w:rsidR="00087288" w:rsidRPr="005E0427" w:rsidRDefault="00087288" w:rsidP="00087288">
            <w:pPr>
              <w:pStyle w:val="TableParagraph"/>
              <w:spacing w:before="19"/>
              <w:ind w:left="405" w:right="394"/>
              <w:jc w:val="center"/>
              <w:rPr>
                <w:sz w:val="20"/>
              </w:rPr>
            </w:pPr>
            <w:r w:rsidRPr="005E0427">
              <w:rPr>
                <w:sz w:val="20"/>
              </w:rPr>
              <w:t>150</w:t>
            </w:r>
          </w:p>
        </w:tc>
        <w:tc>
          <w:tcPr>
            <w:tcW w:w="1351" w:type="dxa"/>
          </w:tcPr>
          <w:p w:rsidR="00087288" w:rsidRPr="005E0427" w:rsidRDefault="00087288" w:rsidP="00087288">
            <w:pPr>
              <w:pStyle w:val="TableParagraph"/>
              <w:spacing w:before="19"/>
              <w:ind w:left="135" w:right="121"/>
              <w:jc w:val="center"/>
              <w:rPr>
                <w:sz w:val="20"/>
              </w:rPr>
            </w:pPr>
            <w:r w:rsidRPr="005E0427">
              <w:rPr>
                <w:sz w:val="20"/>
              </w:rPr>
              <w:t>200</w:t>
            </w:r>
          </w:p>
        </w:tc>
        <w:tc>
          <w:tcPr>
            <w:tcW w:w="1350" w:type="dxa"/>
          </w:tcPr>
          <w:p w:rsidR="00087288" w:rsidRPr="005E0427" w:rsidRDefault="00087288" w:rsidP="00087288">
            <w:pPr>
              <w:pStyle w:val="TableParagraph"/>
              <w:spacing w:before="19"/>
              <w:ind w:left="527"/>
              <w:rPr>
                <w:sz w:val="20"/>
              </w:rPr>
            </w:pPr>
            <w:r w:rsidRPr="005E0427">
              <w:rPr>
                <w:sz w:val="20"/>
              </w:rPr>
              <w:t>400</w:t>
            </w:r>
          </w:p>
        </w:tc>
        <w:tc>
          <w:tcPr>
            <w:tcW w:w="1358" w:type="dxa"/>
          </w:tcPr>
          <w:p w:rsidR="00087288" w:rsidRPr="005E0427" w:rsidRDefault="00087288" w:rsidP="00087288">
            <w:pPr>
              <w:pStyle w:val="TableParagraph"/>
              <w:spacing w:before="19"/>
              <w:ind w:left="91" w:right="75"/>
              <w:jc w:val="center"/>
              <w:rPr>
                <w:sz w:val="20"/>
              </w:rPr>
            </w:pPr>
            <w:r w:rsidRPr="005E0427">
              <w:rPr>
                <w:sz w:val="20"/>
              </w:rPr>
              <w:t>1000</w:t>
            </w:r>
          </w:p>
        </w:tc>
      </w:tr>
      <w:tr w:rsidR="00087288" w:rsidRPr="005E0427" w:rsidTr="00087288">
        <w:trPr>
          <w:trHeight w:val="285"/>
        </w:trPr>
        <w:tc>
          <w:tcPr>
            <w:tcW w:w="4849" w:type="dxa"/>
          </w:tcPr>
          <w:p w:rsidR="00087288" w:rsidRPr="005E0427" w:rsidRDefault="00087288" w:rsidP="00087288">
            <w:pPr>
              <w:pStyle w:val="TableParagraph"/>
              <w:spacing w:before="22"/>
              <w:ind w:left="28"/>
              <w:rPr>
                <w:sz w:val="20"/>
              </w:rPr>
            </w:pPr>
            <w:r w:rsidRPr="005E0427">
              <w:rPr>
                <w:sz w:val="20"/>
              </w:rPr>
              <w:t>Биологические</w:t>
            </w:r>
            <w:r w:rsidRPr="005E0427">
              <w:rPr>
                <w:spacing w:val="-4"/>
                <w:sz w:val="20"/>
              </w:rPr>
              <w:t xml:space="preserve"> </w:t>
            </w:r>
            <w:r w:rsidRPr="005E0427">
              <w:rPr>
                <w:sz w:val="20"/>
              </w:rPr>
              <w:t>пруды</w:t>
            </w:r>
          </w:p>
        </w:tc>
        <w:tc>
          <w:tcPr>
            <w:tcW w:w="1353" w:type="dxa"/>
          </w:tcPr>
          <w:p w:rsidR="00087288" w:rsidRPr="005E0427" w:rsidRDefault="00087288" w:rsidP="00087288">
            <w:pPr>
              <w:pStyle w:val="TableParagraph"/>
              <w:spacing w:before="22"/>
              <w:ind w:left="405" w:right="394"/>
              <w:jc w:val="center"/>
              <w:rPr>
                <w:sz w:val="20"/>
              </w:rPr>
            </w:pPr>
            <w:r w:rsidRPr="005E0427">
              <w:rPr>
                <w:sz w:val="20"/>
              </w:rPr>
              <w:t>200</w:t>
            </w:r>
          </w:p>
        </w:tc>
        <w:tc>
          <w:tcPr>
            <w:tcW w:w="1351" w:type="dxa"/>
          </w:tcPr>
          <w:p w:rsidR="00087288" w:rsidRPr="005E0427" w:rsidRDefault="00087288" w:rsidP="00087288">
            <w:pPr>
              <w:pStyle w:val="TableParagraph"/>
              <w:spacing w:before="22"/>
              <w:ind w:left="135" w:right="121"/>
              <w:jc w:val="center"/>
              <w:rPr>
                <w:sz w:val="20"/>
              </w:rPr>
            </w:pPr>
            <w:r w:rsidRPr="005E0427">
              <w:rPr>
                <w:sz w:val="20"/>
              </w:rPr>
              <w:t>200</w:t>
            </w:r>
          </w:p>
        </w:tc>
        <w:tc>
          <w:tcPr>
            <w:tcW w:w="1350" w:type="dxa"/>
          </w:tcPr>
          <w:p w:rsidR="00087288" w:rsidRPr="005E0427" w:rsidRDefault="00087288" w:rsidP="00087288">
            <w:pPr>
              <w:pStyle w:val="TableParagraph"/>
              <w:spacing w:before="22"/>
              <w:ind w:left="527"/>
              <w:rPr>
                <w:sz w:val="20"/>
              </w:rPr>
            </w:pPr>
            <w:r w:rsidRPr="005E0427">
              <w:rPr>
                <w:sz w:val="20"/>
              </w:rPr>
              <w:t>300</w:t>
            </w:r>
          </w:p>
        </w:tc>
        <w:tc>
          <w:tcPr>
            <w:tcW w:w="1358" w:type="dxa"/>
          </w:tcPr>
          <w:p w:rsidR="00087288" w:rsidRPr="005E0427" w:rsidRDefault="00087288" w:rsidP="00087288">
            <w:pPr>
              <w:pStyle w:val="TableParagraph"/>
              <w:spacing w:before="22"/>
              <w:ind w:left="91" w:right="75"/>
              <w:jc w:val="center"/>
              <w:rPr>
                <w:sz w:val="20"/>
              </w:rPr>
            </w:pPr>
            <w:r w:rsidRPr="005E0427">
              <w:rPr>
                <w:sz w:val="20"/>
              </w:rPr>
              <w:t>300</w:t>
            </w:r>
          </w:p>
        </w:tc>
      </w:tr>
    </w:tbl>
    <w:p w:rsidR="00087288" w:rsidRPr="005E0427" w:rsidRDefault="00087288" w:rsidP="00087288">
      <w:pPr>
        <w:pStyle w:val="af5"/>
        <w:spacing w:before="3"/>
        <w:rPr>
          <w:sz w:val="27"/>
        </w:rPr>
      </w:pP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СЗЗ</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для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канализационных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очистных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сооружений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производительностью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более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280 тыс.</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w:t>
      </w:r>
      <w:r w:rsidRPr="00AC493F">
        <w:rPr>
          <w:rFonts w:ascii="Times New Roman" w:hAnsi="Times New Roman" w:cs="Times New Roman"/>
          <w:sz w:val="26"/>
          <w:szCs w:val="26"/>
          <w:vertAlign w:val="superscript"/>
        </w:rPr>
        <w:t>3</w:t>
      </w:r>
      <w:r w:rsidRPr="00AC493F">
        <w:rPr>
          <w:rFonts w:ascii="Times New Roman" w:hAnsi="Times New Roman" w:cs="Times New Roman"/>
          <w:sz w:val="26"/>
          <w:szCs w:val="26"/>
        </w:rPr>
        <w:t>/сутки, а также при отступлении от принятых технологий очистки сточных вод и обработки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осадка,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устанавливать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решению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Главного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государственного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санитарного</w:t>
      </w:r>
      <w:r w:rsidRPr="00AC493F">
        <w:rPr>
          <w:rFonts w:ascii="Times New Roman" w:hAnsi="Times New Roman" w:cs="Times New Roman"/>
          <w:spacing w:val="60"/>
          <w:sz w:val="26"/>
          <w:szCs w:val="26"/>
        </w:rPr>
        <w:t xml:space="preserve"> </w:t>
      </w:r>
      <w:r w:rsidRPr="00AC493F">
        <w:rPr>
          <w:rFonts w:ascii="Times New Roman" w:hAnsi="Times New Roman" w:cs="Times New Roman"/>
          <w:sz w:val="26"/>
          <w:szCs w:val="26"/>
        </w:rPr>
        <w:t>врача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субъекта</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Российской Федерации или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его</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заместителя.</w:t>
      </w:r>
    </w:p>
    <w:p w:rsidR="00087288" w:rsidRPr="005E0427" w:rsidRDefault="00087288" w:rsidP="00087288">
      <w:pPr>
        <w:jc w:val="both"/>
        <w:sectPr w:rsidR="00087288" w:rsidRPr="005E0427">
          <w:pgSz w:w="11910" w:h="16840"/>
          <w:pgMar w:top="1400" w:right="340" w:bottom="1460" w:left="920" w:header="702" w:footer="1194" w:gutter="0"/>
          <w:cols w:space="720"/>
        </w:sectPr>
      </w:pP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lastRenderedPageBreak/>
        <w:t>Для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полей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фильтрации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площадью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0,5</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га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для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полей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орошения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коммунального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типа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площадью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1,0 га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для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сооружений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механической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биологической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очистки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сточных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производительностью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50 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/сутки, СЗЗ</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 принимать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размером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100</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Для полей подземной фильтрации пропускной способностью до 15 м</w:t>
      </w:r>
      <w:r w:rsidRPr="00AC493F">
        <w:rPr>
          <w:rFonts w:ascii="Times New Roman" w:hAnsi="Times New Roman" w:cs="Times New Roman"/>
          <w:sz w:val="26"/>
          <w:szCs w:val="26"/>
          <w:vertAlign w:val="superscript"/>
        </w:rPr>
        <w:t>3</w:t>
      </w:r>
      <w:r w:rsidRPr="00AC493F">
        <w:rPr>
          <w:rFonts w:ascii="Times New Roman" w:hAnsi="Times New Roman" w:cs="Times New Roman"/>
          <w:sz w:val="26"/>
          <w:szCs w:val="26"/>
        </w:rPr>
        <w:t>/сутки СЗЗ следует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принимать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размером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50 м.</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СЗЗ</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от</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сливных станций</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следует</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принимать</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300</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м.</w:t>
      </w:r>
    </w:p>
    <w:p w:rsidR="00087288" w:rsidRPr="00AC493F" w:rsidRDefault="00087288" w:rsidP="00AC493F">
      <w:pPr>
        <w:pStyle w:val="a5"/>
        <w:spacing w:line="276" w:lineRule="auto"/>
        <w:ind w:firstLine="709"/>
        <w:jc w:val="both"/>
        <w:rPr>
          <w:rFonts w:ascii="Times New Roman" w:hAnsi="Times New Roman" w:cs="Times New Roman"/>
          <w:sz w:val="26"/>
          <w:szCs w:val="26"/>
        </w:rPr>
      </w:pP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СЗЗ от очистных сооружений поверхностного стока открытого типа до жилой территории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принимать 100</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м, закрытого</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типа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 50 м.</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От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очистных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сооружений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насосных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станций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производственной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канализации,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расположенных на территории промышленных предприятий, как при самостоятельной очистке 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перекачке производственных сточных вод, так и при совместной их очистке с бытовыми, СЗЗ</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 принимать такими же, как для производств, от которых поступают сточные воды, но не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менее</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указанных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таблице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2.5.</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СЗЗ</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снеготаялок</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снегосплавных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пунктов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жилой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территории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принимать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размером</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не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менее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100</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м.</w:t>
      </w:r>
    </w:p>
    <w:p w:rsidR="00087288" w:rsidRPr="00AC493F" w:rsidRDefault="00087288" w:rsidP="005B62FA">
      <w:pPr>
        <w:pStyle w:val="1"/>
        <w:keepNext w:val="0"/>
        <w:keepLines w:val="0"/>
        <w:widowControl w:val="0"/>
        <w:numPr>
          <w:ilvl w:val="1"/>
          <w:numId w:val="8"/>
        </w:numPr>
        <w:tabs>
          <w:tab w:val="left" w:pos="1071"/>
          <w:tab w:val="left" w:pos="3981"/>
          <w:tab w:val="left" w:pos="4538"/>
          <w:tab w:val="left" w:pos="6070"/>
          <w:tab w:val="left" w:pos="9493"/>
        </w:tabs>
        <w:autoSpaceDE w:val="0"/>
        <w:autoSpaceDN w:val="0"/>
        <w:spacing w:before="198" w:line="242" w:lineRule="auto"/>
        <w:ind w:right="226"/>
        <w:jc w:val="center"/>
        <w:rPr>
          <w:rFonts w:ascii="Times New Roman" w:hAnsi="Times New Roman" w:cs="Times New Roman"/>
          <w:color w:val="auto"/>
          <w:sz w:val="26"/>
          <w:szCs w:val="26"/>
        </w:rPr>
      </w:pPr>
      <w:r w:rsidRPr="00AC493F">
        <w:rPr>
          <w:rFonts w:ascii="Times New Roman" w:hAnsi="Times New Roman" w:cs="Times New Roman"/>
          <w:color w:val="auto"/>
          <w:sz w:val="26"/>
          <w:szCs w:val="26"/>
        </w:rPr>
        <w:t>Границы планируемых</w:t>
      </w:r>
      <w:r w:rsidRPr="00AC493F">
        <w:rPr>
          <w:rFonts w:ascii="Times New Roman" w:hAnsi="Times New Roman" w:cs="Times New Roman"/>
          <w:color w:val="auto"/>
          <w:sz w:val="26"/>
          <w:szCs w:val="26"/>
        </w:rPr>
        <w:tab/>
        <w:t>зон</w:t>
      </w:r>
      <w:r w:rsidRPr="00AC493F">
        <w:rPr>
          <w:rFonts w:ascii="Times New Roman" w:hAnsi="Times New Roman" w:cs="Times New Roman"/>
          <w:color w:val="auto"/>
          <w:sz w:val="26"/>
          <w:szCs w:val="26"/>
        </w:rPr>
        <w:tab/>
        <w:t>размещения</w:t>
      </w:r>
      <w:r w:rsidRPr="00AC493F">
        <w:rPr>
          <w:rFonts w:ascii="Times New Roman" w:hAnsi="Times New Roman" w:cs="Times New Roman"/>
          <w:color w:val="auto"/>
          <w:sz w:val="26"/>
          <w:szCs w:val="26"/>
        </w:rPr>
        <w:tab/>
        <w:t xml:space="preserve">объектов  </w:t>
      </w:r>
      <w:r w:rsidRPr="00AC493F">
        <w:rPr>
          <w:rFonts w:ascii="Times New Roman" w:hAnsi="Times New Roman" w:cs="Times New Roman"/>
          <w:color w:val="auto"/>
          <w:spacing w:val="16"/>
          <w:sz w:val="26"/>
          <w:szCs w:val="26"/>
        </w:rPr>
        <w:t xml:space="preserve"> </w:t>
      </w:r>
      <w:r w:rsidRPr="00AC493F">
        <w:rPr>
          <w:rFonts w:ascii="Times New Roman" w:hAnsi="Times New Roman" w:cs="Times New Roman"/>
          <w:color w:val="auto"/>
          <w:sz w:val="26"/>
          <w:szCs w:val="26"/>
        </w:rPr>
        <w:t>централизованной</w:t>
      </w:r>
      <w:r w:rsidRPr="00AC493F">
        <w:rPr>
          <w:rFonts w:ascii="Times New Roman" w:hAnsi="Times New Roman" w:cs="Times New Roman"/>
          <w:color w:val="auto"/>
          <w:sz w:val="26"/>
          <w:szCs w:val="26"/>
        </w:rPr>
        <w:tab/>
      </w:r>
      <w:r w:rsidRPr="00AC493F">
        <w:rPr>
          <w:rFonts w:ascii="Times New Roman" w:hAnsi="Times New Roman" w:cs="Times New Roman"/>
          <w:color w:val="auto"/>
          <w:spacing w:val="-1"/>
          <w:sz w:val="26"/>
          <w:szCs w:val="26"/>
        </w:rPr>
        <w:t>системы</w:t>
      </w:r>
      <w:r w:rsid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pacing w:val="-57"/>
          <w:sz w:val="26"/>
          <w:szCs w:val="26"/>
        </w:rPr>
        <w:t xml:space="preserve"> </w:t>
      </w:r>
      <w:r w:rsidRPr="00AC493F">
        <w:rPr>
          <w:rFonts w:ascii="Times New Roman" w:hAnsi="Times New Roman" w:cs="Times New Roman"/>
          <w:color w:val="auto"/>
          <w:sz w:val="26"/>
          <w:szCs w:val="26"/>
        </w:rPr>
        <w:t>водоотведения</w:t>
      </w:r>
    </w:p>
    <w:p w:rsidR="00AC493F" w:rsidRDefault="00AC493F" w:rsidP="00AC493F">
      <w:pPr>
        <w:pStyle w:val="a5"/>
        <w:spacing w:line="276" w:lineRule="auto"/>
        <w:ind w:firstLine="709"/>
        <w:jc w:val="both"/>
        <w:rPr>
          <w:rFonts w:ascii="Times New Roman" w:hAnsi="Times New Roman" w:cs="Times New Roman"/>
          <w:sz w:val="26"/>
          <w:szCs w:val="26"/>
        </w:rPr>
      </w:pP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Схема водоотведения сельского поселения Светлый в электронном варианте в виде карты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прилагается. Все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проектируемые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очистные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сооружения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объекты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системы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водоотведения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чертеже</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привязаны условно.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Место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размещения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определить</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на</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стадии</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выбора</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участка.</w:t>
      </w:r>
    </w:p>
    <w:p w:rsidR="00087288" w:rsidRDefault="00087288" w:rsidP="00087288">
      <w:pPr>
        <w:jc w:val="both"/>
      </w:pPr>
    </w:p>
    <w:p w:rsidR="00AC493F" w:rsidRPr="00AC493F" w:rsidRDefault="00AC493F" w:rsidP="005B62FA">
      <w:pPr>
        <w:pStyle w:val="1"/>
        <w:keepNext w:val="0"/>
        <w:keepLines w:val="0"/>
        <w:widowControl w:val="0"/>
        <w:numPr>
          <w:ilvl w:val="0"/>
          <w:numId w:val="8"/>
        </w:numPr>
        <w:tabs>
          <w:tab w:val="left" w:pos="1382"/>
        </w:tabs>
        <w:autoSpaceDE w:val="0"/>
        <w:autoSpaceDN w:val="0"/>
        <w:spacing w:before="122" w:line="240" w:lineRule="auto"/>
        <w:ind w:left="0" w:right="755" w:firstLine="142"/>
        <w:jc w:val="center"/>
        <w:rPr>
          <w:rFonts w:ascii="Times New Roman" w:hAnsi="Times New Roman" w:cs="Times New Roman"/>
          <w:color w:val="auto"/>
          <w:sz w:val="26"/>
          <w:szCs w:val="26"/>
        </w:rPr>
      </w:pPr>
      <w:r w:rsidRPr="00AC493F">
        <w:rPr>
          <w:rFonts w:ascii="Times New Roman" w:hAnsi="Times New Roman" w:cs="Times New Roman"/>
          <w:color w:val="auto"/>
          <w:sz w:val="26"/>
          <w:szCs w:val="26"/>
        </w:rPr>
        <w:t>ЭКОЛОГИЧЕСКИЕ АСПЕКТЫ МЕРОПРИЯТИЙ ПО СТРОИТЕЛЬСТВУ И</w:t>
      </w:r>
      <w:r w:rsidRPr="00AC493F">
        <w:rPr>
          <w:rFonts w:ascii="Times New Roman" w:hAnsi="Times New Roman" w:cs="Times New Roman"/>
          <w:color w:val="auto"/>
          <w:spacing w:val="-57"/>
          <w:sz w:val="26"/>
          <w:szCs w:val="26"/>
        </w:rPr>
        <w:t xml:space="preserve"> </w:t>
      </w:r>
      <w:r w:rsidRPr="00AC493F">
        <w:rPr>
          <w:rFonts w:ascii="Times New Roman" w:hAnsi="Times New Roman" w:cs="Times New Roman"/>
          <w:color w:val="auto"/>
          <w:sz w:val="26"/>
          <w:szCs w:val="26"/>
        </w:rPr>
        <w:t>РЕКОНСТРУКЦИИ</w:t>
      </w:r>
      <w:r w:rsidRPr="00AC493F">
        <w:rPr>
          <w:rFonts w:ascii="Times New Roman" w:hAnsi="Times New Roman" w:cs="Times New Roman"/>
          <w:color w:val="auto"/>
          <w:spacing w:val="-3"/>
          <w:sz w:val="26"/>
          <w:szCs w:val="26"/>
        </w:rPr>
        <w:t xml:space="preserve"> </w:t>
      </w:r>
      <w:r w:rsidRPr="00AC493F">
        <w:rPr>
          <w:rFonts w:ascii="Times New Roman" w:hAnsi="Times New Roman" w:cs="Times New Roman"/>
          <w:color w:val="auto"/>
          <w:sz w:val="26"/>
          <w:szCs w:val="26"/>
        </w:rPr>
        <w:t>ОБЪЕКТОВ</w:t>
      </w:r>
      <w:r w:rsidRPr="00AC493F">
        <w:rPr>
          <w:rFonts w:ascii="Times New Roman" w:hAnsi="Times New Roman" w:cs="Times New Roman"/>
          <w:color w:val="auto"/>
          <w:spacing w:val="-3"/>
          <w:sz w:val="26"/>
          <w:szCs w:val="26"/>
        </w:rPr>
        <w:t xml:space="preserve"> </w:t>
      </w:r>
      <w:r w:rsidRPr="00AC493F">
        <w:rPr>
          <w:rFonts w:ascii="Times New Roman" w:hAnsi="Times New Roman" w:cs="Times New Roman"/>
          <w:color w:val="auto"/>
          <w:sz w:val="26"/>
          <w:szCs w:val="26"/>
        </w:rPr>
        <w:t>ЦЕНТРАЛИЗОВАННОЙ</w:t>
      </w:r>
      <w:r w:rsidRPr="00AC493F">
        <w:rPr>
          <w:rFonts w:ascii="Times New Roman" w:hAnsi="Times New Roman" w:cs="Times New Roman"/>
          <w:color w:val="auto"/>
          <w:spacing w:val="-2"/>
          <w:sz w:val="26"/>
          <w:szCs w:val="26"/>
        </w:rPr>
        <w:t xml:space="preserve"> </w:t>
      </w:r>
      <w:r w:rsidRPr="00AC493F">
        <w:rPr>
          <w:rFonts w:ascii="Times New Roman" w:hAnsi="Times New Roman" w:cs="Times New Roman"/>
          <w:color w:val="auto"/>
          <w:sz w:val="26"/>
          <w:szCs w:val="26"/>
        </w:rPr>
        <w:t>СИСТЕМЫ</w:t>
      </w:r>
      <w:r>
        <w:rPr>
          <w:rFonts w:ascii="Times New Roman" w:hAnsi="Times New Roman" w:cs="Times New Roman"/>
          <w:color w:val="auto"/>
          <w:sz w:val="26"/>
          <w:szCs w:val="26"/>
        </w:rPr>
        <w:t xml:space="preserve"> </w:t>
      </w:r>
      <w:r w:rsidRPr="00AC493F">
        <w:rPr>
          <w:rFonts w:ascii="Times New Roman" w:hAnsi="Times New Roman" w:cs="Times New Roman"/>
          <w:color w:val="auto"/>
          <w:sz w:val="26"/>
          <w:szCs w:val="26"/>
        </w:rPr>
        <w:t>ВОДООТВЕДЕНИЯ</w:t>
      </w:r>
    </w:p>
    <w:p w:rsidR="00AC493F" w:rsidRPr="00AC493F" w:rsidRDefault="00AC493F" w:rsidP="005B62FA">
      <w:pPr>
        <w:pStyle w:val="1"/>
        <w:keepNext w:val="0"/>
        <w:keepLines w:val="0"/>
        <w:widowControl w:val="0"/>
        <w:numPr>
          <w:ilvl w:val="1"/>
          <w:numId w:val="4"/>
        </w:numPr>
        <w:tabs>
          <w:tab w:val="left" w:pos="1071"/>
        </w:tabs>
        <w:autoSpaceDE w:val="0"/>
        <w:autoSpaceDN w:val="0"/>
        <w:spacing w:before="197" w:line="240" w:lineRule="auto"/>
        <w:ind w:left="0" w:right="228" w:firstLine="142"/>
        <w:jc w:val="center"/>
        <w:rPr>
          <w:rFonts w:ascii="Times New Roman" w:hAnsi="Times New Roman" w:cs="Times New Roman"/>
          <w:color w:val="auto"/>
          <w:sz w:val="26"/>
          <w:szCs w:val="26"/>
        </w:rPr>
      </w:pPr>
      <w:r w:rsidRPr="00AC493F">
        <w:rPr>
          <w:rFonts w:ascii="Times New Roman" w:hAnsi="Times New Roman" w:cs="Times New Roman"/>
          <w:color w:val="auto"/>
          <w:sz w:val="26"/>
          <w:szCs w:val="26"/>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AC493F" w:rsidRDefault="00AC493F" w:rsidP="00AC493F">
      <w:pPr>
        <w:pStyle w:val="a5"/>
        <w:spacing w:line="276" w:lineRule="auto"/>
        <w:jc w:val="both"/>
        <w:rPr>
          <w:rFonts w:ascii="Times New Roman" w:hAnsi="Times New Roman" w:cs="Times New Roman"/>
          <w:sz w:val="26"/>
          <w:szCs w:val="26"/>
        </w:rPr>
      </w:pPr>
    </w:p>
    <w:p w:rsidR="00AC493F" w:rsidRPr="00AC493F" w:rsidRDefault="00AC493F"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Проектом предусматривается обеспечение большой части населения сельского поселения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Светлый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централизованными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системами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канализации.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числе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основных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мероприятий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совершенствовании</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системы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канализирования</w:t>
      </w:r>
      <w:r w:rsidRPr="00AC493F">
        <w:rPr>
          <w:rFonts w:ascii="Times New Roman" w:hAnsi="Times New Roman" w:cs="Times New Roman"/>
          <w:spacing w:val="-4"/>
          <w:sz w:val="26"/>
          <w:szCs w:val="26"/>
        </w:rPr>
        <w:t xml:space="preserve"> </w:t>
      </w:r>
      <w:r w:rsidRPr="00AC493F">
        <w:rPr>
          <w:rFonts w:ascii="Times New Roman" w:hAnsi="Times New Roman" w:cs="Times New Roman"/>
          <w:sz w:val="26"/>
          <w:szCs w:val="26"/>
        </w:rPr>
        <w:t>территории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поселения</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необходимо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отметить:</w:t>
      </w:r>
    </w:p>
    <w:p w:rsidR="00AC493F" w:rsidRDefault="00AC493F" w:rsidP="00AC493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AC493F">
        <w:rPr>
          <w:rFonts w:ascii="Times New Roman" w:hAnsi="Times New Roman" w:cs="Times New Roman"/>
          <w:sz w:val="26"/>
          <w:szCs w:val="26"/>
        </w:rPr>
        <w:t>ликвидация</w:t>
      </w:r>
      <w:r w:rsidRPr="00AC493F">
        <w:rPr>
          <w:rFonts w:ascii="Times New Roman" w:hAnsi="Times New Roman" w:cs="Times New Roman"/>
          <w:spacing w:val="-4"/>
          <w:sz w:val="26"/>
          <w:szCs w:val="26"/>
        </w:rPr>
        <w:t xml:space="preserve"> </w:t>
      </w:r>
      <w:r w:rsidRPr="00AC493F">
        <w:rPr>
          <w:rFonts w:ascii="Times New Roman" w:hAnsi="Times New Roman" w:cs="Times New Roman"/>
          <w:sz w:val="26"/>
          <w:szCs w:val="26"/>
        </w:rPr>
        <w:t>существующих</w:t>
      </w:r>
      <w:r w:rsidRPr="00AC493F">
        <w:rPr>
          <w:rFonts w:ascii="Times New Roman" w:hAnsi="Times New Roman" w:cs="Times New Roman"/>
          <w:spacing w:val="-5"/>
          <w:sz w:val="26"/>
          <w:szCs w:val="26"/>
        </w:rPr>
        <w:t xml:space="preserve"> </w:t>
      </w:r>
      <w:r w:rsidRPr="00AC493F">
        <w:rPr>
          <w:rFonts w:ascii="Times New Roman" w:hAnsi="Times New Roman" w:cs="Times New Roman"/>
          <w:sz w:val="26"/>
          <w:szCs w:val="26"/>
        </w:rPr>
        <w:t>КОС;</w:t>
      </w:r>
    </w:p>
    <w:p w:rsidR="00AC493F" w:rsidRPr="00AC493F" w:rsidRDefault="00AC493F"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строительство новых КОС, предусматривающих механическую и биологическую очистку</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сточных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термомеханической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обработкой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осадка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закрытых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помещениях,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производительностью</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700 м</w:t>
      </w:r>
      <w:r w:rsidRPr="00AC493F">
        <w:rPr>
          <w:rFonts w:ascii="Times New Roman" w:hAnsi="Times New Roman" w:cs="Times New Roman"/>
          <w:sz w:val="26"/>
          <w:szCs w:val="26"/>
          <w:vertAlign w:val="superscript"/>
        </w:rPr>
        <w:t>3</w:t>
      </w:r>
      <w:r w:rsidRPr="00AC493F">
        <w:rPr>
          <w:rFonts w:ascii="Times New Roman" w:hAnsi="Times New Roman" w:cs="Times New Roman"/>
          <w:sz w:val="26"/>
          <w:szCs w:val="26"/>
        </w:rPr>
        <w:t>/сут;</w:t>
      </w:r>
    </w:p>
    <w:p w:rsidR="00AC493F" w:rsidRPr="00AC493F" w:rsidRDefault="00AC493F" w:rsidP="00AC493F">
      <w:pPr>
        <w:pStyle w:val="a5"/>
        <w:spacing w:line="276" w:lineRule="auto"/>
        <w:ind w:firstLine="709"/>
        <w:jc w:val="both"/>
        <w:rPr>
          <w:rFonts w:ascii="Times New Roman" w:hAnsi="Times New Roman" w:cs="Times New Roman"/>
          <w:sz w:val="26"/>
          <w:szCs w:val="26"/>
        </w:rPr>
      </w:pPr>
    </w:p>
    <w:p w:rsidR="00AC493F" w:rsidRPr="005E0427" w:rsidRDefault="00AC493F" w:rsidP="00087288">
      <w:pPr>
        <w:jc w:val="both"/>
        <w:sectPr w:rsidR="00AC493F" w:rsidRPr="005E0427">
          <w:pgSz w:w="11910" w:h="16840"/>
          <w:pgMar w:top="1400" w:right="340" w:bottom="1460" w:left="920" w:header="702" w:footer="1194" w:gutter="0"/>
          <w:cols w:space="720"/>
        </w:sectPr>
      </w:pPr>
    </w:p>
    <w:p w:rsidR="00087288" w:rsidRPr="00AC493F" w:rsidRDefault="00AC493F" w:rsidP="00AC493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087288" w:rsidRPr="00AC493F">
        <w:rPr>
          <w:rFonts w:ascii="Times New Roman" w:hAnsi="Times New Roman" w:cs="Times New Roman"/>
          <w:sz w:val="26"/>
          <w:szCs w:val="26"/>
        </w:rPr>
        <w:t>строительство напорного коллектора в двух</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трубном исполнении</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от существующей</w:t>
      </w:r>
      <w:r w:rsidR="00087288" w:rsidRPr="00AC493F">
        <w:rPr>
          <w:rFonts w:ascii="Times New Roman" w:hAnsi="Times New Roman" w:cs="Times New Roman"/>
          <w:spacing w:val="60"/>
          <w:sz w:val="26"/>
          <w:szCs w:val="26"/>
        </w:rPr>
        <w:t xml:space="preserve"> </w:t>
      </w:r>
      <w:r w:rsidR="00087288" w:rsidRPr="00AC493F">
        <w:rPr>
          <w:rFonts w:ascii="Times New Roman" w:hAnsi="Times New Roman" w:cs="Times New Roman"/>
          <w:sz w:val="26"/>
          <w:szCs w:val="26"/>
        </w:rPr>
        <w:t>КНС</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до</w:t>
      </w:r>
      <w:r w:rsidR="00087288" w:rsidRPr="00AC493F">
        <w:rPr>
          <w:rFonts w:ascii="Times New Roman" w:hAnsi="Times New Roman" w:cs="Times New Roman"/>
          <w:spacing w:val="-2"/>
          <w:sz w:val="26"/>
          <w:szCs w:val="26"/>
        </w:rPr>
        <w:t xml:space="preserve"> </w:t>
      </w:r>
      <w:r w:rsidR="00087288" w:rsidRPr="00AC493F">
        <w:rPr>
          <w:rFonts w:ascii="Times New Roman" w:hAnsi="Times New Roman" w:cs="Times New Roman"/>
          <w:sz w:val="26"/>
          <w:szCs w:val="26"/>
        </w:rPr>
        <w:t>проектируемых КОС</w:t>
      </w:r>
      <w:r w:rsidR="00087288" w:rsidRPr="00AC493F">
        <w:rPr>
          <w:rFonts w:ascii="Times New Roman" w:hAnsi="Times New Roman" w:cs="Times New Roman"/>
          <w:spacing w:val="-2"/>
          <w:sz w:val="26"/>
          <w:szCs w:val="26"/>
        </w:rPr>
        <w:t xml:space="preserve"> </w:t>
      </w:r>
      <w:r w:rsidR="00087288" w:rsidRPr="00AC493F">
        <w:rPr>
          <w:rFonts w:ascii="Times New Roman" w:hAnsi="Times New Roman" w:cs="Times New Roman"/>
          <w:sz w:val="26"/>
          <w:szCs w:val="26"/>
        </w:rPr>
        <w:t>из</w:t>
      </w:r>
      <w:r w:rsidR="00087288" w:rsidRPr="00AC493F">
        <w:rPr>
          <w:rFonts w:ascii="Times New Roman" w:hAnsi="Times New Roman" w:cs="Times New Roman"/>
          <w:spacing w:val="-3"/>
          <w:sz w:val="26"/>
          <w:szCs w:val="26"/>
        </w:rPr>
        <w:t xml:space="preserve"> </w:t>
      </w:r>
      <w:r w:rsidR="00087288" w:rsidRPr="00AC493F">
        <w:rPr>
          <w:rFonts w:ascii="Times New Roman" w:hAnsi="Times New Roman" w:cs="Times New Roman"/>
          <w:sz w:val="26"/>
          <w:szCs w:val="26"/>
        </w:rPr>
        <w:t>полимерных труб</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диаметром</w:t>
      </w:r>
      <w:r w:rsidR="00087288" w:rsidRPr="00AC493F">
        <w:rPr>
          <w:rFonts w:ascii="Times New Roman" w:hAnsi="Times New Roman" w:cs="Times New Roman"/>
          <w:spacing w:val="-2"/>
          <w:sz w:val="26"/>
          <w:szCs w:val="26"/>
        </w:rPr>
        <w:t xml:space="preserve"> </w:t>
      </w:r>
      <w:r w:rsidR="00087288" w:rsidRPr="00AC493F">
        <w:rPr>
          <w:rFonts w:ascii="Times New Roman" w:hAnsi="Times New Roman" w:cs="Times New Roman"/>
          <w:sz w:val="26"/>
          <w:szCs w:val="26"/>
        </w:rPr>
        <w:t>159</w:t>
      </w:r>
      <w:r w:rsidR="00087288" w:rsidRPr="00AC493F">
        <w:rPr>
          <w:rFonts w:ascii="Times New Roman" w:hAnsi="Times New Roman" w:cs="Times New Roman"/>
          <w:spacing w:val="-2"/>
          <w:sz w:val="26"/>
          <w:szCs w:val="26"/>
        </w:rPr>
        <w:t xml:space="preserve"> </w:t>
      </w:r>
      <w:r w:rsidR="00087288" w:rsidRPr="00AC493F">
        <w:rPr>
          <w:rFonts w:ascii="Times New Roman" w:hAnsi="Times New Roman" w:cs="Times New Roman"/>
          <w:sz w:val="26"/>
          <w:szCs w:val="26"/>
        </w:rPr>
        <w:t>мм,</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общей</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протяженностью</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1,4</w:t>
      </w:r>
      <w:r w:rsidR="00087288" w:rsidRPr="00AC493F">
        <w:rPr>
          <w:rFonts w:ascii="Times New Roman" w:hAnsi="Times New Roman" w:cs="Times New Roman"/>
          <w:spacing w:val="-5"/>
          <w:sz w:val="26"/>
          <w:szCs w:val="26"/>
        </w:rPr>
        <w:t xml:space="preserve"> </w:t>
      </w:r>
      <w:r w:rsidR="00087288" w:rsidRPr="00AC493F">
        <w:rPr>
          <w:rFonts w:ascii="Times New Roman" w:hAnsi="Times New Roman" w:cs="Times New Roman"/>
          <w:sz w:val="26"/>
          <w:szCs w:val="26"/>
        </w:rPr>
        <w:t>км;</w:t>
      </w:r>
    </w:p>
    <w:p w:rsidR="00087288" w:rsidRPr="00AC493F" w:rsidRDefault="00AC493F" w:rsidP="00AC493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087288" w:rsidRPr="00AC493F">
        <w:rPr>
          <w:rFonts w:ascii="Times New Roman" w:hAnsi="Times New Roman" w:cs="Times New Roman"/>
          <w:sz w:val="26"/>
          <w:szCs w:val="26"/>
        </w:rPr>
        <w:t>строительство напорного сбросного коллектора из полимерных труб диаметром 159 мм,</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протяженностью</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0,6 км.</w:t>
      </w:r>
    </w:p>
    <w:p w:rsidR="00087288" w:rsidRPr="00AC493F" w:rsidRDefault="00AC493F" w:rsidP="00AC493F">
      <w:pPr>
        <w:pStyle w:val="a5"/>
        <w:spacing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087288" w:rsidRPr="00AC493F">
        <w:rPr>
          <w:rFonts w:ascii="Times New Roman" w:hAnsi="Times New Roman" w:cs="Times New Roman"/>
          <w:sz w:val="26"/>
          <w:szCs w:val="26"/>
        </w:rPr>
        <w:t>отвод</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сточных</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вод</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с</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территории</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индивидуальной</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жилой</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застройки</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обеспечить</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в</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герметичные</w:t>
      </w:r>
      <w:r w:rsidR="00087288" w:rsidRPr="00AC493F">
        <w:rPr>
          <w:rFonts w:ascii="Times New Roman" w:hAnsi="Times New Roman" w:cs="Times New Roman"/>
          <w:spacing w:val="-3"/>
          <w:sz w:val="26"/>
          <w:szCs w:val="26"/>
        </w:rPr>
        <w:t xml:space="preserve"> </w:t>
      </w:r>
      <w:r w:rsidR="00087288" w:rsidRPr="00AC493F">
        <w:rPr>
          <w:rFonts w:ascii="Times New Roman" w:hAnsi="Times New Roman" w:cs="Times New Roman"/>
          <w:sz w:val="26"/>
          <w:szCs w:val="26"/>
        </w:rPr>
        <w:t>выгреба</w:t>
      </w:r>
      <w:r w:rsidR="00087288" w:rsidRPr="00AC493F">
        <w:rPr>
          <w:rFonts w:ascii="Times New Roman" w:hAnsi="Times New Roman" w:cs="Times New Roman"/>
          <w:spacing w:val="-1"/>
          <w:sz w:val="26"/>
          <w:szCs w:val="26"/>
        </w:rPr>
        <w:t xml:space="preserve"> </w:t>
      </w:r>
      <w:r w:rsidR="00087288" w:rsidRPr="00AC493F">
        <w:rPr>
          <w:rFonts w:ascii="Times New Roman" w:hAnsi="Times New Roman" w:cs="Times New Roman"/>
          <w:sz w:val="26"/>
          <w:szCs w:val="26"/>
        </w:rPr>
        <w:t>и септики.</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Целью мероприятий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 использованию централизованной системы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канализации является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предотвращение попадания неочищенных канализационных стоков в природную среду, охрана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окружающей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среды и</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улучшение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качества</w:t>
      </w:r>
      <w:r w:rsidRPr="00AC493F">
        <w:rPr>
          <w:rFonts w:ascii="Times New Roman" w:hAnsi="Times New Roman" w:cs="Times New Roman"/>
          <w:spacing w:val="-3"/>
          <w:sz w:val="26"/>
          <w:szCs w:val="26"/>
        </w:rPr>
        <w:t xml:space="preserve"> </w:t>
      </w:r>
      <w:r w:rsidRPr="00AC493F">
        <w:rPr>
          <w:rFonts w:ascii="Times New Roman" w:hAnsi="Times New Roman" w:cs="Times New Roman"/>
          <w:sz w:val="26"/>
          <w:szCs w:val="26"/>
        </w:rPr>
        <w:t>жизни населения.</w:t>
      </w:r>
    </w:p>
    <w:p w:rsidR="00AC493F" w:rsidRPr="00AC493F" w:rsidRDefault="00087288" w:rsidP="005B62FA">
      <w:pPr>
        <w:pStyle w:val="1"/>
        <w:keepNext w:val="0"/>
        <w:keepLines w:val="0"/>
        <w:widowControl w:val="0"/>
        <w:numPr>
          <w:ilvl w:val="1"/>
          <w:numId w:val="4"/>
        </w:numPr>
        <w:tabs>
          <w:tab w:val="left" w:pos="1071"/>
        </w:tabs>
        <w:autoSpaceDE w:val="0"/>
        <w:autoSpaceDN w:val="0"/>
        <w:spacing w:before="196" w:line="242" w:lineRule="auto"/>
        <w:ind w:right="225"/>
        <w:jc w:val="center"/>
        <w:rPr>
          <w:rFonts w:ascii="Times New Roman" w:hAnsi="Times New Roman" w:cs="Times New Roman"/>
          <w:color w:val="auto"/>
          <w:sz w:val="26"/>
          <w:szCs w:val="26"/>
        </w:rPr>
      </w:pPr>
      <w:r w:rsidRPr="00AC493F">
        <w:rPr>
          <w:rFonts w:ascii="Times New Roman" w:hAnsi="Times New Roman" w:cs="Times New Roman"/>
          <w:color w:val="auto"/>
          <w:sz w:val="26"/>
          <w:szCs w:val="26"/>
        </w:rPr>
        <w:t>Сведения</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о</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применении</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методов,</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безопасных</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для</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окружающей</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среды,</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при</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утилизации</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осадков сточных вод</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Традиционные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физико-химические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методы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переработки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сточных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приводят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образованию значительного количества твердых отходов. Некоторая их часть накапливается уже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первичной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стадии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осаждения,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остальные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обусловлены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приростом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биомассы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за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счет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биологического окисления углеродсодержащих компонентов в сточных водах. Твердые отходы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изначально существуют в виде различных суспензий с содержанием твердых компонентов от 1 до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10%.</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этой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причине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процессам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выделения,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переработки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ликвидации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ила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стоков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следует</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уделять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особое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внимание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проектировании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эксплуатации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любого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предприятия</w:t>
      </w:r>
      <w:r w:rsidRPr="00AC493F">
        <w:rPr>
          <w:rFonts w:ascii="Times New Roman" w:hAnsi="Times New Roman" w:cs="Times New Roman"/>
          <w:spacing w:val="61"/>
          <w:sz w:val="26"/>
          <w:szCs w:val="26"/>
        </w:rPr>
        <w:t xml:space="preserve"> </w:t>
      </w:r>
      <w:r w:rsidRPr="00AC493F">
        <w:rPr>
          <w:rFonts w:ascii="Times New Roman" w:hAnsi="Times New Roman" w:cs="Times New Roman"/>
          <w:sz w:val="26"/>
          <w:szCs w:val="26"/>
        </w:rPr>
        <w:t>по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переработке</w:t>
      </w:r>
      <w:r w:rsidRPr="00AC493F">
        <w:rPr>
          <w:rFonts w:ascii="Times New Roman" w:hAnsi="Times New Roman" w:cs="Times New Roman"/>
          <w:spacing w:val="-2"/>
          <w:sz w:val="26"/>
          <w:szCs w:val="26"/>
        </w:rPr>
        <w:t xml:space="preserve"> </w:t>
      </w:r>
      <w:r w:rsidRPr="00AC493F">
        <w:rPr>
          <w:rFonts w:ascii="Times New Roman" w:hAnsi="Times New Roman" w:cs="Times New Roman"/>
          <w:sz w:val="26"/>
          <w:szCs w:val="26"/>
        </w:rPr>
        <w:t>сточных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w:t>
      </w:r>
    </w:p>
    <w:p w:rsidR="00087288" w:rsidRPr="00AC493F" w:rsidRDefault="00087288"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Осадки очистных сооружений с учетом уровня их загрязнения могут быть утилизированы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следующими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способами: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термофильным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сбраживанием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метантенках,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высушиванием,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пастеризацией,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обработкой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гашеной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известью</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радиационных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установках,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сжиганием,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пиролизом,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электролизом,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получением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активированных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углей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(сорбентов),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захоронением,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выдерживанием на иловых площадках, использованием как добавки при производстве керамзита,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обработкой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специальными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реагентами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последующей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утилизацией,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компостированием,</w:t>
      </w:r>
      <w:r w:rsidRPr="00AC493F">
        <w:rPr>
          <w:rFonts w:ascii="Times New Roman" w:hAnsi="Times New Roman" w:cs="Times New Roman"/>
          <w:spacing w:val="-57"/>
          <w:sz w:val="26"/>
          <w:szCs w:val="26"/>
        </w:rPr>
        <w:t xml:space="preserve"> </w:t>
      </w:r>
      <w:r w:rsidR="00AC493F">
        <w:rPr>
          <w:rFonts w:ascii="Times New Roman" w:hAnsi="Times New Roman" w:cs="Times New Roman"/>
          <w:sz w:val="26"/>
          <w:szCs w:val="26"/>
        </w:rPr>
        <w:t>вермикомпостированием.</w:t>
      </w:r>
    </w:p>
    <w:p w:rsidR="00AC493F" w:rsidRPr="00AC493F" w:rsidRDefault="00AC493F"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случае,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если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после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полной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биологической</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очистки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соответствуют</w:t>
      </w:r>
      <w:r w:rsidRPr="00AC493F">
        <w:rPr>
          <w:rFonts w:ascii="Times New Roman" w:hAnsi="Times New Roman" w:cs="Times New Roman"/>
          <w:spacing w:val="60"/>
          <w:sz w:val="26"/>
          <w:szCs w:val="26"/>
        </w:rPr>
        <w:t xml:space="preserve"> </w:t>
      </w:r>
      <w:r w:rsidRPr="00AC493F">
        <w:rPr>
          <w:rFonts w:ascii="Times New Roman" w:hAnsi="Times New Roman" w:cs="Times New Roman"/>
          <w:sz w:val="26"/>
          <w:szCs w:val="26"/>
        </w:rPr>
        <w:t>нормам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СанПиН</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показателям</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сброса,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необходимо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предусматривать</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доочистку</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сточных</w:t>
      </w:r>
      <w:r w:rsidRPr="00AC493F">
        <w:rPr>
          <w:rFonts w:ascii="Times New Roman" w:hAnsi="Times New Roman" w:cs="Times New Roman"/>
          <w:spacing w:val="61"/>
          <w:sz w:val="26"/>
          <w:szCs w:val="26"/>
        </w:rPr>
        <w:t xml:space="preserve"> </w:t>
      </w:r>
      <w:r w:rsidRPr="00AC493F">
        <w:rPr>
          <w:rFonts w:ascii="Times New Roman" w:hAnsi="Times New Roman" w:cs="Times New Roman"/>
          <w:sz w:val="26"/>
          <w:szCs w:val="26"/>
        </w:rPr>
        <w:t>вод:</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коагуляция,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отстаивание,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фильтрование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на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кварцевых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фильтрах,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хлорирование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или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обработка</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очищенных</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стоков УФ.</w:t>
      </w:r>
    </w:p>
    <w:p w:rsidR="00AC493F" w:rsidRDefault="00AC493F" w:rsidP="00087288">
      <w:pPr>
        <w:jc w:val="both"/>
      </w:pPr>
    </w:p>
    <w:p w:rsidR="00AC493F" w:rsidRPr="00AC493F" w:rsidRDefault="00AC493F" w:rsidP="005B62FA">
      <w:pPr>
        <w:pStyle w:val="1"/>
        <w:keepNext w:val="0"/>
        <w:keepLines w:val="0"/>
        <w:widowControl w:val="0"/>
        <w:numPr>
          <w:ilvl w:val="0"/>
          <w:numId w:val="8"/>
        </w:numPr>
        <w:tabs>
          <w:tab w:val="left" w:pos="876"/>
        </w:tabs>
        <w:autoSpaceDE w:val="0"/>
        <w:autoSpaceDN w:val="0"/>
        <w:spacing w:before="207" w:line="237" w:lineRule="auto"/>
        <w:ind w:left="1086" w:right="249" w:hanging="572"/>
        <w:jc w:val="center"/>
        <w:rPr>
          <w:rFonts w:ascii="Times New Roman" w:hAnsi="Times New Roman" w:cs="Times New Roman"/>
          <w:color w:val="auto"/>
          <w:sz w:val="26"/>
          <w:szCs w:val="26"/>
        </w:rPr>
      </w:pPr>
      <w:r w:rsidRPr="00AC493F">
        <w:rPr>
          <w:rFonts w:ascii="Times New Roman" w:hAnsi="Times New Roman" w:cs="Times New Roman"/>
          <w:color w:val="auto"/>
          <w:sz w:val="26"/>
          <w:szCs w:val="26"/>
        </w:rPr>
        <w:t>ОЦЕНКА ПОТРЕБНОСТИ В КАПИТАЛЬНЫХ ВЛОЖЕНИЯХ В СТРОИТЕЛЬСТВО,</w:t>
      </w:r>
      <w:r w:rsidRPr="00AC493F">
        <w:rPr>
          <w:rFonts w:ascii="Times New Roman" w:hAnsi="Times New Roman" w:cs="Times New Roman"/>
          <w:color w:val="auto"/>
          <w:spacing w:val="-57"/>
          <w:sz w:val="26"/>
          <w:szCs w:val="26"/>
        </w:rPr>
        <w:t xml:space="preserve"> </w:t>
      </w:r>
      <w:r w:rsidRPr="00AC493F">
        <w:rPr>
          <w:rFonts w:ascii="Times New Roman" w:hAnsi="Times New Roman" w:cs="Times New Roman"/>
          <w:color w:val="auto"/>
          <w:sz w:val="26"/>
          <w:szCs w:val="26"/>
        </w:rPr>
        <w:t>РЕКОНСТРУКЦИЮ</w:t>
      </w:r>
      <w:r w:rsidRPr="00AC493F">
        <w:rPr>
          <w:rFonts w:ascii="Times New Roman" w:hAnsi="Times New Roman" w:cs="Times New Roman"/>
          <w:color w:val="auto"/>
          <w:spacing w:val="-3"/>
          <w:sz w:val="26"/>
          <w:szCs w:val="26"/>
        </w:rPr>
        <w:t xml:space="preserve"> </w:t>
      </w:r>
      <w:r w:rsidRPr="00AC493F">
        <w:rPr>
          <w:rFonts w:ascii="Times New Roman" w:hAnsi="Times New Roman" w:cs="Times New Roman"/>
          <w:color w:val="auto"/>
          <w:sz w:val="26"/>
          <w:szCs w:val="26"/>
        </w:rPr>
        <w:t>И</w:t>
      </w:r>
      <w:r w:rsidRPr="00AC493F">
        <w:rPr>
          <w:rFonts w:ascii="Times New Roman" w:hAnsi="Times New Roman" w:cs="Times New Roman"/>
          <w:color w:val="auto"/>
          <w:spacing w:val="-2"/>
          <w:sz w:val="26"/>
          <w:szCs w:val="26"/>
        </w:rPr>
        <w:t xml:space="preserve"> </w:t>
      </w:r>
      <w:r w:rsidRPr="00AC493F">
        <w:rPr>
          <w:rFonts w:ascii="Times New Roman" w:hAnsi="Times New Roman" w:cs="Times New Roman"/>
          <w:color w:val="auto"/>
          <w:sz w:val="26"/>
          <w:szCs w:val="26"/>
        </w:rPr>
        <w:t>МОДЕРНИЗАЦИЮ</w:t>
      </w:r>
      <w:r w:rsidRPr="00AC493F">
        <w:rPr>
          <w:rFonts w:ascii="Times New Roman" w:hAnsi="Times New Roman" w:cs="Times New Roman"/>
          <w:color w:val="auto"/>
          <w:spacing w:val="-5"/>
          <w:sz w:val="26"/>
          <w:szCs w:val="26"/>
        </w:rPr>
        <w:t xml:space="preserve"> </w:t>
      </w:r>
      <w:r w:rsidRPr="00AC493F">
        <w:rPr>
          <w:rFonts w:ascii="Times New Roman" w:hAnsi="Times New Roman" w:cs="Times New Roman"/>
          <w:color w:val="auto"/>
          <w:sz w:val="26"/>
          <w:szCs w:val="26"/>
        </w:rPr>
        <w:t>ОБЪЕКТОВ</w:t>
      </w:r>
      <w:r w:rsidRPr="00AC493F">
        <w:rPr>
          <w:rFonts w:ascii="Times New Roman" w:hAnsi="Times New Roman" w:cs="Times New Roman"/>
          <w:color w:val="auto"/>
          <w:spacing w:val="-1"/>
          <w:sz w:val="26"/>
          <w:szCs w:val="26"/>
        </w:rPr>
        <w:t xml:space="preserve"> </w:t>
      </w:r>
      <w:r w:rsidRPr="00AC493F">
        <w:rPr>
          <w:rFonts w:ascii="Times New Roman" w:hAnsi="Times New Roman" w:cs="Times New Roman"/>
          <w:color w:val="auto"/>
          <w:sz w:val="26"/>
          <w:szCs w:val="26"/>
        </w:rPr>
        <w:t>ЦЕНТРАЛИЗОВАННОЙ</w:t>
      </w:r>
    </w:p>
    <w:p w:rsidR="00AC493F" w:rsidRPr="00AC493F" w:rsidRDefault="00AC493F" w:rsidP="00AC493F">
      <w:pPr>
        <w:spacing w:before="3"/>
        <w:jc w:val="center"/>
        <w:rPr>
          <w:rFonts w:ascii="Times New Roman" w:hAnsi="Times New Roman"/>
          <w:b/>
          <w:sz w:val="26"/>
          <w:szCs w:val="26"/>
        </w:rPr>
      </w:pPr>
      <w:r w:rsidRPr="00AC493F">
        <w:rPr>
          <w:rFonts w:ascii="Times New Roman" w:hAnsi="Times New Roman"/>
          <w:b/>
          <w:sz w:val="26"/>
          <w:szCs w:val="26"/>
        </w:rPr>
        <w:t>СИСТЕМЫ</w:t>
      </w:r>
      <w:r w:rsidRPr="00AC493F">
        <w:rPr>
          <w:rFonts w:ascii="Times New Roman" w:hAnsi="Times New Roman"/>
          <w:b/>
          <w:spacing w:val="-4"/>
          <w:sz w:val="26"/>
          <w:szCs w:val="26"/>
        </w:rPr>
        <w:t xml:space="preserve"> </w:t>
      </w:r>
      <w:r w:rsidRPr="00AC493F">
        <w:rPr>
          <w:rFonts w:ascii="Times New Roman" w:hAnsi="Times New Roman"/>
          <w:b/>
          <w:sz w:val="26"/>
          <w:szCs w:val="26"/>
        </w:rPr>
        <w:t>ВОДООТВЕДЕНИЯ</w:t>
      </w:r>
    </w:p>
    <w:p w:rsidR="00AC493F" w:rsidRPr="00AC493F" w:rsidRDefault="00AC493F" w:rsidP="00AC493F">
      <w:pPr>
        <w:pStyle w:val="a5"/>
        <w:spacing w:line="276" w:lineRule="auto"/>
        <w:ind w:firstLine="709"/>
        <w:jc w:val="both"/>
        <w:rPr>
          <w:rFonts w:ascii="Times New Roman" w:hAnsi="Times New Roman" w:cs="Times New Roman"/>
          <w:sz w:val="26"/>
          <w:szCs w:val="26"/>
        </w:rPr>
      </w:pPr>
      <w:r w:rsidRPr="00AC493F">
        <w:rPr>
          <w:rFonts w:ascii="Times New Roman" w:hAnsi="Times New Roman" w:cs="Times New Roman"/>
          <w:sz w:val="26"/>
          <w:szCs w:val="26"/>
        </w:rPr>
        <w:t>Мероприятия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развития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модернизации</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системы</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водоотведения</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сельского</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поселения</w:t>
      </w:r>
      <w:r w:rsidRPr="00AC493F">
        <w:rPr>
          <w:rFonts w:ascii="Times New Roman" w:hAnsi="Times New Roman" w:cs="Times New Roman"/>
          <w:spacing w:val="-57"/>
          <w:sz w:val="26"/>
          <w:szCs w:val="26"/>
        </w:rPr>
        <w:t xml:space="preserve"> </w:t>
      </w:r>
      <w:r w:rsidRPr="00AC493F">
        <w:rPr>
          <w:rFonts w:ascii="Times New Roman" w:hAnsi="Times New Roman" w:cs="Times New Roman"/>
          <w:sz w:val="26"/>
          <w:szCs w:val="26"/>
        </w:rPr>
        <w:t>Светлый представлены в</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таблице</w:t>
      </w:r>
      <w:r w:rsidRPr="00AC493F">
        <w:rPr>
          <w:rFonts w:ascii="Times New Roman" w:hAnsi="Times New Roman" w:cs="Times New Roman"/>
          <w:spacing w:val="1"/>
          <w:sz w:val="26"/>
          <w:szCs w:val="26"/>
        </w:rPr>
        <w:t xml:space="preserve"> </w:t>
      </w:r>
      <w:r w:rsidRPr="00AC493F">
        <w:rPr>
          <w:rFonts w:ascii="Times New Roman" w:hAnsi="Times New Roman" w:cs="Times New Roman"/>
          <w:sz w:val="26"/>
          <w:szCs w:val="26"/>
        </w:rPr>
        <w:t>7.1.</w:t>
      </w:r>
    </w:p>
    <w:p w:rsidR="00AC493F" w:rsidRPr="005E0427" w:rsidRDefault="00AC493F" w:rsidP="00087288">
      <w:pPr>
        <w:jc w:val="both"/>
        <w:sectPr w:rsidR="00AC493F" w:rsidRPr="005E0427">
          <w:pgSz w:w="11910" w:h="16840"/>
          <w:pgMar w:top="1400" w:right="340" w:bottom="1460" w:left="920" w:header="702" w:footer="1194" w:gutter="0"/>
          <w:cols w:space="720"/>
        </w:sectPr>
      </w:pPr>
    </w:p>
    <w:p w:rsidR="00087288" w:rsidRPr="005E0427" w:rsidRDefault="00087288" w:rsidP="00087288">
      <w:pPr>
        <w:pStyle w:val="af5"/>
        <w:spacing w:before="3"/>
        <w:rPr>
          <w:rFonts w:ascii="Arial"/>
          <w:i/>
          <w:sz w:val="16"/>
        </w:rPr>
      </w:pPr>
    </w:p>
    <w:p w:rsidR="00087288" w:rsidRPr="005E0427" w:rsidRDefault="00087288" w:rsidP="00087288">
      <w:pPr>
        <w:pStyle w:val="af5"/>
        <w:spacing w:before="90"/>
        <w:ind w:right="113"/>
        <w:jc w:val="right"/>
      </w:pPr>
    </w:p>
    <w:p w:rsidR="00087288" w:rsidRPr="00AC493F" w:rsidRDefault="00087288" w:rsidP="00087288">
      <w:pPr>
        <w:pStyle w:val="af5"/>
        <w:spacing w:before="90"/>
        <w:ind w:right="113"/>
        <w:jc w:val="right"/>
        <w:rPr>
          <w:rFonts w:ascii="Times New Roman" w:hAnsi="Times New Roman"/>
        </w:rPr>
      </w:pPr>
      <w:r w:rsidRPr="00AC493F">
        <w:rPr>
          <w:rFonts w:ascii="Times New Roman" w:hAnsi="Times New Roman"/>
        </w:rPr>
        <w:t>Таблица</w:t>
      </w:r>
      <w:r w:rsidRPr="00AC493F">
        <w:rPr>
          <w:rFonts w:ascii="Times New Roman" w:hAnsi="Times New Roman"/>
          <w:spacing w:val="-2"/>
        </w:rPr>
        <w:t xml:space="preserve"> </w:t>
      </w:r>
      <w:r w:rsidRPr="00AC493F">
        <w:rPr>
          <w:rFonts w:ascii="Times New Roman" w:hAnsi="Times New Roman"/>
        </w:rPr>
        <w:t>7.1</w:t>
      </w:r>
    </w:p>
    <w:p w:rsidR="00087288" w:rsidRPr="005E0427" w:rsidRDefault="00087288" w:rsidP="00087288">
      <w:pPr>
        <w:pStyle w:val="af5"/>
        <w:spacing w:before="5" w:after="1"/>
        <w:rPr>
          <w:sz w:val="14"/>
        </w:rPr>
      </w:pPr>
    </w:p>
    <w:tbl>
      <w:tblPr>
        <w:tblStyle w:val="TableNormal"/>
        <w:tblW w:w="1454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872"/>
        <w:gridCol w:w="1611"/>
        <w:gridCol w:w="1457"/>
        <w:gridCol w:w="1119"/>
        <w:gridCol w:w="1045"/>
        <w:gridCol w:w="1032"/>
        <w:gridCol w:w="1117"/>
        <w:gridCol w:w="1257"/>
        <w:gridCol w:w="1239"/>
      </w:tblGrid>
      <w:tr w:rsidR="00087288" w:rsidRPr="005E0427" w:rsidTr="00087288">
        <w:trPr>
          <w:trHeight w:val="230"/>
        </w:trPr>
        <w:tc>
          <w:tcPr>
            <w:tcW w:w="797" w:type="dxa"/>
            <w:vMerge w:val="restart"/>
            <w:vAlign w:val="center"/>
          </w:tcPr>
          <w:p w:rsidR="00087288" w:rsidRPr="005E0427" w:rsidRDefault="00087288" w:rsidP="00087288">
            <w:pPr>
              <w:pStyle w:val="TableParagraph"/>
              <w:rPr>
                <w:sz w:val="30"/>
              </w:rPr>
            </w:pPr>
          </w:p>
          <w:p w:rsidR="00087288" w:rsidRPr="005E0427" w:rsidRDefault="00087288" w:rsidP="00087288">
            <w:pPr>
              <w:pStyle w:val="TableParagraph"/>
              <w:ind w:left="129"/>
              <w:rPr>
                <w:b/>
                <w:sz w:val="20"/>
              </w:rPr>
            </w:pPr>
            <w:r w:rsidRPr="005E0427">
              <w:rPr>
                <w:b/>
                <w:sz w:val="20"/>
              </w:rPr>
              <w:t>№</w:t>
            </w:r>
            <w:r w:rsidRPr="005E0427">
              <w:rPr>
                <w:b/>
                <w:spacing w:val="-4"/>
                <w:sz w:val="20"/>
              </w:rPr>
              <w:t xml:space="preserve"> </w:t>
            </w:r>
            <w:r w:rsidRPr="005E0427">
              <w:rPr>
                <w:b/>
                <w:sz w:val="20"/>
              </w:rPr>
              <w:t>п/п</w:t>
            </w:r>
          </w:p>
        </w:tc>
        <w:tc>
          <w:tcPr>
            <w:tcW w:w="3872" w:type="dxa"/>
            <w:vMerge w:val="restart"/>
            <w:vAlign w:val="center"/>
          </w:tcPr>
          <w:p w:rsidR="00087288" w:rsidRPr="005E0427" w:rsidRDefault="00087288" w:rsidP="00087288">
            <w:pPr>
              <w:pStyle w:val="TableParagraph"/>
              <w:rPr>
                <w:sz w:val="30"/>
              </w:rPr>
            </w:pPr>
          </w:p>
          <w:p w:rsidR="00087288" w:rsidRPr="005E0427" w:rsidRDefault="00087288" w:rsidP="00087288">
            <w:pPr>
              <w:pStyle w:val="TableParagraph"/>
              <w:ind w:left="726"/>
              <w:rPr>
                <w:b/>
                <w:sz w:val="20"/>
              </w:rPr>
            </w:pPr>
            <w:r w:rsidRPr="005E0427">
              <w:rPr>
                <w:b/>
                <w:sz w:val="20"/>
              </w:rPr>
              <w:t>Технические</w:t>
            </w:r>
            <w:r w:rsidRPr="005E0427">
              <w:rPr>
                <w:b/>
                <w:spacing w:val="-6"/>
                <w:sz w:val="20"/>
              </w:rPr>
              <w:t xml:space="preserve"> </w:t>
            </w:r>
            <w:r w:rsidRPr="005E0427">
              <w:rPr>
                <w:b/>
                <w:sz w:val="20"/>
              </w:rPr>
              <w:t>мероприятия</w:t>
            </w:r>
          </w:p>
        </w:tc>
        <w:tc>
          <w:tcPr>
            <w:tcW w:w="1611" w:type="dxa"/>
            <w:vMerge w:val="restart"/>
            <w:vAlign w:val="center"/>
          </w:tcPr>
          <w:p w:rsidR="00087288" w:rsidRPr="00087288" w:rsidRDefault="00087288" w:rsidP="00087288">
            <w:pPr>
              <w:pStyle w:val="TableParagraph"/>
              <w:ind w:left="109" w:right="98" w:hanging="3"/>
              <w:jc w:val="center"/>
              <w:rPr>
                <w:b/>
                <w:sz w:val="20"/>
                <w:lang w:val="ru-RU"/>
              </w:rPr>
            </w:pPr>
            <w:r w:rsidRPr="00087288">
              <w:rPr>
                <w:b/>
                <w:sz w:val="20"/>
                <w:lang w:val="ru-RU"/>
              </w:rPr>
              <w:t>Кол-во (объем,</w:t>
            </w:r>
            <w:r w:rsidRPr="00087288">
              <w:rPr>
                <w:b/>
                <w:spacing w:val="1"/>
                <w:sz w:val="20"/>
                <w:lang w:val="ru-RU"/>
              </w:rPr>
              <w:t xml:space="preserve"> </w:t>
            </w:r>
            <w:r w:rsidRPr="00087288">
              <w:rPr>
                <w:b/>
                <w:sz w:val="20"/>
                <w:lang w:val="ru-RU"/>
              </w:rPr>
              <w:t>протяженность</w:t>
            </w:r>
            <w:r w:rsidRPr="00087288">
              <w:rPr>
                <w:b/>
                <w:spacing w:val="-47"/>
                <w:sz w:val="20"/>
                <w:lang w:val="ru-RU"/>
              </w:rPr>
              <w:t xml:space="preserve"> </w:t>
            </w:r>
            <w:r w:rsidRPr="00087288">
              <w:rPr>
                <w:b/>
                <w:sz w:val="20"/>
                <w:lang w:val="ru-RU"/>
              </w:rPr>
              <w:t>и</w:t>
            </w:r>
            <w:r w:rsidRPr="00087288">
              <w:rPr>
                <w:b/>
                <w:spacing w:val="-1"/>
                <w:sz w:val="20"/>
                <w:lang w:val="ru-RU"/>
              </w:rPr>
              <w:t xml:space="preserve"> </w:t>
            </w:r>
            <w:r w:rsidRPr="00087288">
              <w:rPr>
                <w:b/>
                <w:sz w:val="20"/>
                <w:lang w:val="ru-RU"/>
              </w:rPr>
              <w:t>пр.)</w:t>
            </w:r>
          </w:p>
        </w:tc>
        <w:tc>
          <w:tcPr>
            <w:tcW w:w="1457" w:type="dxa"/>
            <w:vMerge w:val="restart"/>
            <w:vAlign w:val="center"/>
          </w:tcPr>
          <w:p w:rsidR="00087288" w:rsidRPr="00087288" w:rsidRDefault="00087288" w:rsidP="00087288">
            <w:pPr>
              <w:pStyle w:val="TableParagraph"/>
              <w:ind w:left="147" w:right="140"/>
              <w:jc w:val="center"/>
              <w:rPr>
                <w:b/>
                <w:sz w:val="20"/>
                <w:lang w:val="ru-RU"/>
              </w:rPr>
            </w:pPr>
            <w:r w:rsidRPr="00087288">
              <w:rPr>
                <w:b/>
                <w:spacing w:val="-1"/>
                <w:sz w:val="20"/>
                <w:lang w:val="ru-RU"/>
              </w:rPr>
              <w:t xml:space="preserve">ИТОГО </w:t>
            </w:r>
            <w:r w:rsidRPr="00087288">
              <w:rPr>
                <w:b/>
                <w:sz w:val="20"/>
                <w:lang w:val="ru-RU"/>
              </w:rPr>
              <w:t>кап.</w:t>
            </w:r>
            <w:r w:rsidRPr="00087288">
              <w:rPr>
                <w:b/>
                <w:spacing w:val="-47"/>
                <w:sz w:val="20"/>
                <w:lang w:val="ru-RU"/>
              </w:rPr>
              <w:t xml:space="preserve"> </w:t>
            </w:r>
            <w:r w:rsidRPr="00087288">
              <w:rPr>
                <w:b/>
                <w:sz w:val="20"/>
                <w:lang w:val="ru-RU"/>
              </w:rPr>
              <w:t>вложений,</w:t>
            </w:r>
            <w:r w:rsidRPr="00087288">
              <w:rPr>
                <w:b/>
                <w:spacing w:val="1"/>
                <w:sz w:val="20"/>
                <w:lang w:val="ru-RU"/>
              </w:rPr>
              <w:t xml:space="preserve"> </w:t>
            </w:r>
            <w:r w:rsidRPr="00087288">
              <w:rPr>
                <w:b/>
                <w:sz w:val="20"/>
                <w:lang w:val="ru-RU"/>
              </w:rPr>
              <w:t>тыс.</w:t>
            </w:r>
            <w:r w:rsidRPr="00087288">
              <w:rPr>
                <w:b/>
                <w:spacing w:val="-1"/>
                <w:sz w:val="20"/>
                <w:lang w:val="ru-RU"/>
              </w:rPr>
              <w:t xml:space="preserve"> </w:t>
            </w:r>
            <w:r w:rsidRPr="00087288">
              <w:rPr>
                <w:b/>
                <w:sz w:val="20"/>
                <w:lang w:val="ru-RU"/>
              </w:rPr>
              <w:t>руб.</w:t>
            </w:r>
          </w:p>
        </w:tc>
        <w:tc>
          <w:tcPr>
            <w:tcW w:w="6809" w:type="dxa"/>
            <w:gridSpan w:val="6"/>
            <w:vAlign w:val="center"/>
          </w:tcPr>
          <w:p w:rsidR="00087288" w:rsidRPr="005E0427" w:rsidRDefault="00087288" w:rsidP="00087288">
            <w:pPr>
              <w:pStyle w:val="TableParagraph"/>
              <w:spacing w:line="210" w:lineRule="exact"/>
              <w:ind w:left="1369"/>
              <w:rPr>
                <w:b/>
                <w:sz w:val="20"/>
              </w:rPr>
            </w:pPr>
            <w:r w:rsidRPr="005E0427">
              <w:rPr>
                <w:b/>
                <w:sz w:val="20"/>
              </w:rPr>
              <w:t>Капитальные</w:t>
            </w:r>
            <w:r w:rsidRPr="005E0427">
              <w:rPr>
                <w:b/>
                <w:spacing w:val="-4"/>
                <w:sz w:val="20"/>
              </w:rPr>
              <w:t xml:space="preserve"> </w:t>
            </w:r>
            <w:r w:rsidRPr="005E0427">
              <w:rPr>
                <w:b/>
                <w:sz w:val="20"/>
              </w:rPr>
              <w:t>вложения*,</w:t>
            </w:r>
            <w:r w:rsidRPr="005E0427">
              <w:rPr>
                <w:b/>
                <w:spacing w:val="-3"/>
                <w:sz w:val="20"/>
              </w:rPr>
              <w:t xml:space="preserve"> </w:t>
            </w:r>
            <w:r w:rsidRPr="005E0427">
              <w:rPr>
                <w:b/>
                <w:sz w:val="20"/>
              </w:rPr>
              <w:t>тыс.</w:t>
            </w:r>
            <w:r w:rsidRPr="005E0427">
              <w:rPr>
                <w:b/>
                <w:spacing w:val="-3"/>
                <w:sz w:val="20"/>
              </w:rPr>
              <w:t xml:space="preserve"> </w:t>
            </w:r>
            <w:r w:rsidRPr="005E0427">
              <w:rPr>
                <w:b/>
                <w:sz w:val="20"/>
              </w:rPr>
              <w:t>руб.</w:t>
            </w:r>
          </w:p>
        </w:tc>
      </w:tr>
      <w:tr w:rsidR="00087288" w:rsidRPr="005E0427" w:rsidTr="00087288">
        <w:trPr>
          <w:trHeight w:val="700"/>
        </w:trPr>
        <w:tc>
          <w:tcPr>
            <w:tcW w:w="797" w:type="dxa"/>
            <w:vMerge/>
            <w:tcBorders>
              <w:top w:val="nil"/>
            </w:tcBorders>
            <w:vAlign w:val="center"/>
          </w:tcPr>
          <w:p w:rsidR="00087288" w:rsidRPr="005E0427" w:rsidRDefault="00087288" w:rsidP="00087288">
            <w:pPr>
              <w:rPr>
                <w:sz w:val="2"/>
                <w:szCs w:val="2"/>
              </w:rPr>
            </w:pPr>
          </w:p>
        </w:tc>
        <w:tc>
          <w:tcPr>
            <w:tcW w:w="3872" w:type="dxa"/>
            <w:vMerge/>
            <w:tcBorders>
              <w:top w:val="nil"/>
            </w:tcBorders>
            <w:vAlign w:val="center"/>
          </w:tcPr>
          <w:p w:rsidR="00087288" w:rsidRPr="005E0427" w:rsidRDefault="00087288" w:rsidP="00087288">
            <w:pPr>
              <w:rPr>
                <w:sz w:val="2"/>
                <w:szCs w:val="2"/>
              </w:rPr>
            </w:pPr>
          </w:p>
        </w:tc>
        <w:tc>
          <w:tcPr>
            <w:tcW w:w="1611" w:type="dxa"/>
            <w:vMerge/>
            <w:tcBorders>
              <w:top w:val="nil"/>
            </w:tcBorders>
            <w:vAlign w:val="center"/>
          </w:tcPr>
          <w:p w:rsidR="00087288" w:rsidRPr="005E0427" w:rsidRDefault="00087288" w:rsidP="00087288">
            <w:pPr>
              <w:rPr>
                <w:sz w:val="2"/>
                <w:szCs w:val="2"/>
              </w:rPr>
            </w:pPr>
          </w:p>
        </w:tc>
        <w:tc>
          <w:tcPr>
            <w:tcW w:w="1457" w:type="dxa"/>
            <w:vMerge/>
            <w:tcBorders>
              <w:top w:val="nil"/>
            </w:tcBorders>
            <w:vAlign w:val="center"/>
          </w:tcPr>
          <w:p w:rsidR="00087288" w:rsidRPr="005E0427" w:rsidRDefault="00087288" w:rsidP="00087288">
            <w:pPr>
              <w:rPr>
                <w:sz w:val="2"/>
                <w:szCs w:val="2"/>
              </w:rPr>
            </w:pPr>
          </w:p>
        </w:tc>
        <w:tc>
          <w:tcPr>
            <w:tcW w:w="1119" w:type="dxa"/>
            <w:vAlign w:val="center"/>
          </w:tcPr>
          <w:p w:rsidR="00087288" w:rsidRPr="005E0427" w:rsidRDefault="00087288" w:rsidP="00087288">
            <w:pPr>
              <w:pStyle w:val="TableParagraph"/>
              <w:ind w:left="60" w:right="67"/>
              <w:jc w:val="center"/>
              <w:rPr>
                <w:b/>
                <w:sz w:val="20"/>
              </w:rPr>
            </w:pPr>
            <w:r w:rsidRPr="005E0427">
              <w:rPr>
                <w:b/>
                <w:sz w:val="20"/>
              </w:rPr>
              <w:t>2022</w:t>
            </w:r>
          </w:p>
        </w:tc>
        <w:tc>
          <w:tcPr>
            <w:tcW w:w="1045" w:type="dxa"/>
            <w:vAlign w:val="center"/>
          </w:tcPr>
          <w:p w:rsidR="00087288" w:rsidRPr="005E0427" w:rsidRDefault="00087288" w:rsidP="00087288">
            <w:pPr>
              <w:pStyle w:val="TableParagraph"/>
              <w:ind w:left="301" w:right="293"/>
              <w:jc w:val="center"/>
              <w:rPr>
                <w:b/>
                <w:sz w:val="20"/>
              </w:rPr>
            </w:pPr>
            <w:r w:rsidRPr="005E0427">
              <w:rPr>
                <w:b/>
                <w:sz w:val="20"/>
              </w:rPr>
              <w:t>2023</w:t>
            </w:r>
          </w:p>
        </w:tc>
        <w:tc>
          <w:tcPr>
            <w:tcW w:w="1032" w:type="dxa"/>
            <w:vAlign w:val="center"/>
          </w:tcPr>
          <w:p w:rsidR="00087288" w:rsidRPr="005E0427" w:rsidRDefault="00087288" w:rsidP="00087288">
            <w:pPr>
              <w:pStyle w:val="TableParagraph"/>
              <w:ind w:left="296" w:right="286"/>
              <w:jc w:val="center"/>
              <w:rPr>
                <w:b/>
                <w:sz w:val="20"/>
              </w:rPr>
            </w:pPr>
            <w:r w:rsidRPr="005E0427">
              <w:rPr>
                <w:b/>
                <w:sz w:val="20"/>
              </w:rPr>
              <w:t>2024</w:t>
            </w:r>
          </w:p>
        </w:tc>
        <w:tc>
          <w:tcPr>
            <w:tcW w:w="1117" w:type="dxa"/>
            <w:vAlign w:val="center"/>
          </w:tcPr>
          <w:p w:rsidR="00087288" w:rsidRPr="005E0427" w:rsidRDefault="00087288" w:rsidP="00087288">
            <w:pPr>
              <w:pStyle w:val="TableParagraph"/>
              <w:ind w:left="124" w:right="142"/>
              <w:jc w:val="center"/>
              <w:rPr>
                <w:b/>
                <w:sz w:val="20"/>
              </w:rPr>
            </w:pPr>
            <w:r w:rsidRPr="005E0427">
              <w:rPr>
                <w:b/>
                <w:sz w:val="20"/>
              </w:rPr>
              <w:t>2025</w:t>
            </w:r>
          </w:p>
        </w:tc>
        <w:tc>
          <w:tcPr>
            <w:tcW w:w="1257" w:type="dxa"/>
            <w:vAlign w:val="center"/>
          </w:tcPr>
          <w:p w:rsidR="00087288" w:rsidRPr="005E0427" w:rsidRDefault="00087288" w:rsidP="00087288">
            <w:pPr>
              <w:pStyle w:val="TableParagraph"/>
              <w:ind w:left="134" w:right="127"/>
              <w:jc w:val="center"/>
              <w:rPr>
                <w:b/>
                <w:sz w:val="20"/>
              </w:rPr>
            </w:pPr>
            <w:r w:rsidRPr="005E0427">
              <w:rPr>
                <w:b/>
                <w:sz w:val="20"/>
              </w:rPr>
              <w:t>2026</w:t>
            </w:r>
          </w:p>
        </w:tc>
        <w:tc>
          <w:tcPr>
            <w:tcW w:w="1239" w:type="dxa"/>
            <w:vAlign w:val="center"/>
          </w:tcPr>
          <w:p w:rsidR="00087288" w:rsidRPr="005E0427" w:rsidRDefault="00087288" w:rsidP="00087288">
            <w:pPr>
              <w:pStyle w:val="TableParagraph"/>
              <w:jc w:val="center"/>
              <w:rPr>
                <w:b/>
                <w:sz w:val="20"/>
              </w:rPr>
            </w:pPr>
            <w:r w:rsidRPr="005E0427">
              <w:rPr>
                <w:b/>
                <w:sz w:val="20"/>
              </w:rPr>
              <w:t>2027-2032</w:t>
            </w:r>
          </w:p>
        </w:tc>
      </w:tr>
      <w:tr w:rsidR="00087288" w:rsidRPr="005E0427" w:rsidTr="00087288">
        <w:trPr>
          <w:trHeight w:val="230"/>
        </w:trPr>
        <w:tc>
          <w:tcPr>
            <w:tcW w:w="13307" w:type="dxa"/>
            <w:gridSpan w:val="9"/>
            <w:vAlign w:val="center"/>
          </w:tcPr>
          <w:p w:rsidR="00087288" w:rsidRPr="005E0427" w:rsidRDefault="00087288" w:rsidP="00087288">
            <w:pPr>
              <w:pStyle w:val="TableParagraph"/>
              <w:spacing w:line="210" w:lineRule="exact"/>
              <w:ind w:left="3695" w:right="3689"/>
              <w:jc w:val="center"/>
              <w:rPr>
                <w:b/>
                <w:sz w:val="20"/>
              </w:rPr>
            </w:pPr>
            <w:r w:rsidRPr="005E0427">
              <w:rPr>
                <w:b/>
                <w:sz w:val="20"/>
              </w:rPr>
              <w:t>Проектные</w:t>
            </w:r>
            <w:r w:rsidRPr="005E0427">
              <w:rPr>
                <w:b/>
                <w:spacing w:val="-4"/>
                <w:sz w:val="20"/>
              </w:rPr>
              <w:t xml:space="preserve"> </w:t>
            </w:r>
            <w:r w:rsidRPr="005E0427">
              <w:rPr>
                <w:b/>
                <w:sz w:val="20"/>
              </w:rPr>
              <w:t>работы</w:t>
            </w:r>
          </w:p>
        </w:tc>
        <w:tc>
          <w:tcPr>
            <w:tcW w:w="1239" w:type="dxa"/>
            <w:vAlign w:val="center"/>
          </w:tcPr>
          <w:p w:rsidR="00087288" w:rsidRPr="005E0427" w:rsidRDefault="00087288" w:rsidP="00087288">
            <w:pPr>
              <w:pStyle w:val="TableParagraph"/>
              <w:spacing w:line="210" w:lineRule="exact"/>
              <w:ind w:left="3695" w:right="3689"/>
              <w:jc w:val="center"/>
              <w:rPr>
                <w:b/>
                <w:sz w:val="20"/>
              </w:rPr>
            </w:pPr>
          </w:p>
        </w:tc>
      </w:tr>
      <w:tr w:rsidR="00087288" w:rsidRPr="005E0427" w:rsidTr="00087288">
        <w:trPr>
          <w:trHeight w:val="256"/>
        </w:trPr>
        <w:tc>
          <w:tcPr>
            <w:tcW w:w="797" w:type="dxa"/>
            <w:vAlign w:val="center"/>
          </w:tcPr>
          <w:p w:rsidR="00087288" w:rsidRPr="005E0427" w:rsidRDefault="00087288" w:rsidP="00087288">
            <w:pPr>
              <w:pStyle w:val="TableParagraph"/>
              <w:spacing w:line="229" w:lineRule="exact"/>
              <w:ind w:left="364"/>
              <w:rPr>
                <w:sz w:val="20"/>
              </w:rPr>
            </w:pPr>
            <w:r w:rsidRPr="005E0427">
              <w:rPr>
                <w:w w:val="99"/>
                <w:sz w:val="20"/>
              </w:rPr>
              <w:t>-</w:t>
            </w:r>
          </w:p>
        </w:tc>
        <w:tc>
          <w:tcPr>
            <w:tcW w:w="3872" w:type="dxa"/>
            <w:vAlign w:val="center"/>
          </w:tcPr>
          <w:p w:rsidR="00087288" w:rsidRPr="005E0427" w:rsidRDefault="00087288" w:rsidP="00087288">
            <w:pPr>
              <w:pStyle w:val="TableParagraph"/>
              <w:spacing w:line="229" w:lineRule="exact"/>
              <w:ind w:left="109"/>
              <w:rPr>
                <w:sz w:val="20"/>
              </w:rPr>
            </w:pPr>
            <w:r w:rsidRPr="005E0427">
              <w:rPr>
                <w:sz w:val="20"/>
              </w:rPr>
              <w:t>Не</w:t>
            </w:r>
            <w:r w:rsidRPr="005E0427">
              <w:rPr>
                <w:spacing w:val="-4"/>
                <w:sz w:val="20"/>
              </w:rPr>
              <w:t xml:space="preserve"> </w:t>
            </w:r>
            <w:r w:rsidRPr="005E0427">
              <w:rPr>
                <w:sz w:val="20"/>
              </w:rPr>
              <w:t>предусмотрены</w:t>
            </w:r>
          </w:p>
        </w:tc>
        <w:tc>
          <w:tcPr>
            <w:tcW w:w="1611" w:type="dxa"/>
            <w:vAlign w:val="center"/>
          </w:tcPr>
          <w:p w:rsidR="00087288" w:rsidRPr="005E0427" w:rsidRDefault="00087288" w:rsidP="00087288">
            <w:pPr>
              <w:pStyle w:val="TableParagraph"/>
              <w:spacing w:line="224" w:lineRule="exact"/>
              <w:ind w:left="9"/>
              <w:jc w:val="center"/>
              <w:rPr>
                <w:b/>
                <w:sz w:val="20"/>
              </w:rPr>
            </w:pPr>
            <w:r w:rsidRPr="005E0427">
              <w:rPr>
                <w:b/>
                <w:w w:val="99"/>
                <w:sz w:val="20"/>
              </w:rPr>
              <w:t>-</w:t>
            </w:r>
          </w:p>
        </w:tc>
        <w:tc>
          <w:tcPr>
            <w:tcW w:w="1457" w:type="dxa"/>
            <w:vAlign w:val="center"/>
          </w:tcPr>
          <w:p w:rsidR="00087288" w:rsidRPr="005E0427" w:rsidRDefault="00087288" w:rsidP="00087288">
            <w:pPr>
              <w:pStyle w:val="TableParagraph"/>
              <w:spacing w:line="224" w:lineRule="exact"/>
              <w:ind w:left="9"/>
              <w:jc w:val="center"/>
              <w:rPr>
                <w:b/>
                <w:sz w:val="20"/>
              </w:rPr>
            </w:pPr>
            <w:r w:rsidRPr="005E0427">
              <w:rPr>
                <w:b/>
                <w:w w:val="99"/>
                <w:sz w:val="20"/>
              </w:rPr>
              <w:t>-</w:t>
            </w:r>
          </w:p>
        </w:tc>
        <w:tc>
          <w:tcPr>
            <w:tcW w:w="1119" w:type="dxa"/>
            <w:vAlign w:val="center"/>
          </w:tcPr>
          <w:p w:rsidR="00087288" w:rsidRPr="005E0427" w:rsidRDefault="00087288" w:rsidP="00087288">
            <w:pPr>
              <w:pStyle w:val="TableParagraph"/>
              <w:spacing w:line="224" w:lineRule="exact"/>
              <w:ind w:left="6"/>
              <w:jc w:val="center"/>
              <w:rPr>
                <w:b/>
                <w:sz w:val="20"/>
              </w:rPr>
            </w:pPr>
            <w:r w:rsidRPr="005E0427">
              <w:rPr>
                <w:b/>
                <w:w w:val="99"/>
                <w:sz w:val="20"/>
              </w:rPr>
              <w:t>-</w:t>
            </w:r>
          </w:p>
        </w:tc>
        <w:tc>
          <w:tcPr>
            <w:tcW w:w="1045" w:type="dxa"/>
            <w:vAlign w:val="center"/>
          </w:tcPr>
          <w:p w:rsidR="00087288" w:rsidRPr="005E0427" w:rsidRDefault="00087288" w:rsidP="00087288">
            <w:pPr>
              <w:pStyle w:val="TableParagraph"/>
              <w:spacing w:line="224" w:lineRule="exact"/>
              <w:ind w:left="8"/>
              <w:jc w:val="center"/>
              <w:rPr>
                <w:b/>
                <w:sz w:val="20"/>
              </w:rPr>
            </w:pPr>
            <w:r w:rsidRPr="005E0427">
              <w:rPr>
                <w:b/>
                <w:w w:val="99"/>
                <w:sz w:val="20"/>
              </w:rPr>
              <w:t>-</w:t>
            </w:r>
          </w:p>
        </w:tc>
        <w:tc>
          <w:tcPr>
            <w:tcW w:w="1032" w:type="dxa"/>
            <w:vAlign w:val="center"/>
          </w:tcPr>
          <w:p w:rsidR="00087288" w:rsidRPr="005E0427" w:rsidRDefault="00087288" w:rsidP="00087288">
            <w:pPr>
              <w:pStyle w:val="TableParagraph"/>
              <w:spacing w:line="224" w:lineRule="exact"/>
              <w:ind w:left="4"/>
              <w:jc w:val="center"/>
              <w:rPr>
                <w:b/>
                <w:sz w:val="20"/>
              </w:rPr>
            </w:pPr>
            <w:r w:rsidRPr="005E0427">
              <w:rPr>
                <w:b/>
                <w:w w:val="99"/>
                <w:sz w:val="20"/>
              </w:rPr>
              <w:t>-</w:t>
            </w:r>
          </w:p>
        </w:tc>
        <w:tc>
          <w:tcPr>
            <w:tcW w:w="1117" w:type="dxa"/>
            <w:vAlign w:val="center"/>
          </w:tcPr>
          <w:p w:rsidR="00087288" w:rsidRPr="005E0427" w:rsidRDefault="00087288" w:rsidP="00087288">
            <w:pPr>
              <w:pStyle w:val="TableParagraph"/>
              <w:spacing w:line="224" w:lineRule="exact"/>
              <w:ind w:left="4"/>
              <w:jc w:val="center"/>
              <w:rPr>
                <w:b/>
                <w:sz w:val="20"/>
              </w:rPr>
            </w:pPr>
            <w:r w:rsidRPr="005E0427">
              <w:rPr>
                <w:b/>
                <w:w w:val="99"/>
                <w:sz w:val="20"/>
              </w:rPr>
              <w:t>-</w:t>
            </w:r>
          </w:p>
        </w:tc>
        <w:tc>
          <w:tcPr>
            <w:tcW w:w="1257" w:type="dxa"/>
            <w:vAlign w:val="center"/>
          </w:tcPr>
          <w:p w:rsidR="00087288" w:rsidRPr="005E0427" w:rsidRDefault="00087288" w:rsidP="00087288">
            <w:pPr>
              <w:pStyle w:val="TableParagraph"/>
              <w:spacing w:line="224" w:lineRule="exact"/>
              <w:ind w:left="2"/>
              <w:jc w:val="center"/>
              <w:rPr>
                <w:b/>
                <w:sz w:val="20"/>
              </w:rPr>
            </w:pPr>
            <w:r w:rsidRPr="005E0427">
              <w:rPr>
                <w:b/>
                <w:w w:val="99"/>
                <w:sz w:val="20"/>
              </w:rPr>
              <w:t>-</w:t>
            </w:r>
          </w:p>
        </w:tc>
        <w:tc>
          <w:tcPr>
            <w:tcW w:w="1239" w:type="dxa"/>
            <w:vAlign w:val="center"/>
          </w:tcPr>
          <w:p w:rsidR="00087288" w:rsidRPr="005E0427" w:rsidRDefault="00087288" w:rsidP="00087288">
            <w:pPr>
              <w:pStyle w:val="TableParagraph"/>
              <w:spacing w:line="224" w:lineRule="exact"/>
              <w:ind w:left="2"/>
              <w:jc w:val="center"/>
              <w:rPr>
                <w:b/>
                <w:w w:val="99"/>
                <w:sz w:val="20"/>
              </w:rPr>
            </w:pPr>
            <w:r w:rsidRPr="005E0427">
              <w:rPr>
                <w:b/>
                <w:w w:val="99"/>
                <w:sz w:val="20"/>
              </w:rPr>
              <w:t>-</w:t>
            </w:r>
          </w:p>
        </w:tc>
      </w:tr>
      <w:tr w:rsidR="00087288" w:rsidRPr="005E0427" w:rsidTr="00087288">
        <w:trPr>
          <w:trHeight w:val="240"/>
        </w:trPr>
        <w:tc>
          <w:tcPr>
            <w:tcW w:w="13307" w:type="dxa"/>
            <w:gridSpan w:val="9"/>
            <w:vAlign w:val="center"/>
          </w:tcPr>
          <w:p w:rsidR="00087288" w:rsidRPr="00087288" w:rsidRDefault="00087288" w:rsidP="00087288">
            <w:pPr>
              <w:pStyle w:val="TableParagraph"/>
              <w:spacing w:line="217" w:lineRule="exact"/>
              <w:ind w:left="3695" w:right="3692"/>
              <w:jc w:val="center"/>
              <w:rPr>
                <w:b/>
                <w:sz w:val="20"/>
                <w:lang w:val="ru-RU"/>
              </w:rPr>
            </w:pPr>
            <w:r w:rsidRPr="00087288">
              <w:rPr>
                <w:b/>
                <w:sz w:val="20"/>
                <w:lang w:val="ru-RU"/>
              </w:rPr>
              <w:t>Строительство,</w:t>
            </w:r>
            <w:r w:rsidRPr="00087288">
              <w:rPr>
                <w:b/>
                <w:spacing w:val="-6"/>
                <w:sz w:val="20"/>
                <w:lang w:val="ru-RU"/>
              </w:rPr>
              <w:t xml:space="preserve"> </w:t>
            </w:r>
            <w:r w:rsidRPr="00087288">
              <w:rPr>
                <w:b/>
                <w:sz w:val="20"/>
                <w:lang w:val="ru-RU"/>
              </w:rPr>
              <w:t>реконструкция</w:t>
            </w:r>
            <w:r w:rsidRPr="00087288">
              <w:rPr>
                <w:b/>
                <w:spacing w:val="-5"/>
                <w:sz w:val="20"/>
                <w:lang w:val="ru-RU"/>
              </w:rPr>
              <w:t xml:space="preserve"> </w:t>
            </w:r>
            <w:r w:rsidRPr="00087288">
              <w:rPr>
                <w:b/>
                <w:sz w:val="20"/>
                <w:lang w:val="ru-RU"/>
              </w:rPr>
              <w:t>и</w:t>
            </w:r>
            <w:r w:rsidRPr="00087288">
              <w:rPr>
                <w:b/>
                <w:spacing w:val="-5"/>
                <w:sz w:val="20"/>
                <w:lang w:val="ru-RU"/>
              </w:rPr>
              <w:t xml:space="preserve"> </w:t>
            </w:r>
            <w:r w:rsidRPr="00087288">
              <w:rPr>
                <w:b/>
                <w:sz w:val="20"/>
                <w:lang w:val="ru-RU"/>
              </w:rPr>
              <w:t>модернизация</w:t>
            </w:r>
            <w:r w:rsidRPr="00087288">
              <w:rPr>
                <w:b/>
                <w:spacing w:val="-5"/>
                <w:sz w:val="20"/>
                <w:lang w:val="ru-RU"/>
              </w:rPr>
              <w:t xml:space="preserve"> </w:t>
            </w:r>
            <w:r w:rsidRPr="00087288">
              <w:rPr>
                <w:b/>
                <w:sz w:val="20"/>
                <w:lang w:val="ru-RU"/>
              </w:rPr>
              <w:t>оборудования</w:t>
            </w:r>
          </w:p>
        </w:tc>
        <w:tc>
          <w:tcPr>
            <w:tcW w:w="1239" w:type="dxa"/>
            <w:vAlign w:val="center"/>
          </w:tcPr>
          <w:p w:rsidR="00087288" w:rsidRPr="00087288" w:rsidRDefault="00087288" w:rsidP="00087288">
            <w:pPr>
              <w:pStyle w:val="TableParagraph"/>
              <w:spacing w:line="217" w:lineRule="exact"/>
              <w:ind w:left="3695" w:right="3692"/>
              <w:jc w:val="center"/>
              <w:rPr>
                <w:b/>
                <w:sz w:val="20"/>
                <w:lang w:val="ru-RU"/>
              </w:rPr>
            </w:pPr>
          </w:p>
        </w:tc>
      </w:tr>
      <w:tr w:rsidR="00087288" w:rsidRPr="005E0427" w:rsidTr="00087288">
        <w:trPr>
          <w:trHeight w:val="688"/>
        </w:trPr>
        <w:tc>
          <w:tcPr>
            <w:tcW w:w="797" w:type="dxa"/>
            <w:vAlign w:val="center"/>
          </w:tcPr>
          <w:p w:rsidR="00087288" w:rsidRPr="005E0427" w:rsidRDefault="00087288" w:rsidP="00087288">
            <w:pPr>
              <w:pStyle w:val="TableParagraph"/>
              <w:ind w:left="347"/>
              <w:rPr>
                <w:sz w:val="20"/>
              </w:rPr>
            </w:pPr>
            <w:r w:rsidRPr="005E0427">
              <w:rPr>
                <w:w w:val="99"/>
                <w:sz w:val="20"/>
              </w:rPr>
              <w:t>1</w:t>
            </w:r>
          </w:p>
        </w:tc>
        <w:tc>
          <w:tcPr>
            <w:tcW w:w="3872" w:type="dxa"/>
            <w:vAlign w:val="center"/>
          </w:tcPr>
          <w:p w:rsidR="00087288" w:rsidRPr="00087288" w:rsidRDefault="00087288" w:rsidP="00087288">
            <w:pPr>
              <w:pStyle w:val="TableParagraph"/>
              <w:ind w:left="109" w:right="882"/>
              <w:rPr>
                <w:sz w:val="20"/>
                <w:lang w:val="ru-RU"/>
              </w:rPr>
            </w:pPr>
            <w:r w:rsidRPr="00087288">
              <w:rPr>
                <w:sz w:val="20"/>
                <w:lang w:val="ru-RU"/>
              </w:rPr>
              <w:t>Строительство КОС</w:t>
            </w:r>
            <w:r w:rsidRPr="00087288">
              <w:rPr>
                <w:spacing w:val="1"/>
                <w:sz w:val="20"/>
                <w:lang w:val="ru-RU"/>
              </w:rPr>
              <w:t xml:space="preserve"> </w:t>
            </w:r>
            <w:r w:rsidRPr="00087288">
              <w:rPr>
                <w:sz w:val="20"/>
                <w:lang w:val="ru-RU"/>
              </w:rPr>
              <w:t>производительностью</w:t>
            </w:r>
            <w:r w:rsidRPr="00087288">
              <w:rPr>
                <w:spacing w:val="-6"/>
                <w:sz w:val="20"/>
                <w:lang w:val="ru-RU"/>
              </w:rPr>
              <w:t xml:space="preserve"> </w:t>
            </w:r>
            <w:r w:rsidRPr="00087288">
              <w:rPr>
                <w:sz w:val="20"/>
                <w:lang w:val="ru-RU"/>
              </w:rPr>
              <w:t>700</w:t>
            </w:r>
            <w:r w:rsidRPr="00087288">
              <w:rPr>
                <w:spacing w:val="-4"/>
                <w:sz w:val="20"/>
                <w:lang w:val="ru-RU"/>
              </w:rPr>
              <w:t xml:space="preserve"> </w:t>
            </w:r>
            <w:r w:rsidRPr="00087288">
              <w:rPr>
                <w:sz w:val="20"/>
                <w:lang w:val="ru-RU"/>
              </w:rPr>
              <w:t>м</w:t>
            </w:r>
            <w:r w:rsidRPr="00087288">
              <w:rPr>
                <w:sz w:val="20"/>
                <w:vertAlign w:val="superscript"/>
                <w:lang w:val="ru-RU"/>
              </w:rPr>
              <w:t>3</w:t>
            </w:r>
            <w:r w:rsidRPr="00087288">
              <w:rPr>
                <w:sz w:val="20"/>
                <w:lang w:val="ru-RU"/>
              </w:rPr>
              <w:t>/сут,</w:t>
            </w:r>
          </w:p>
          <w:p w:rsidR="00087288" w:rsidRPr="005E0427" w:rsidRDefault="00087288" w:rsidP="00087288">
            <w:pPr>
              <w:pStyle w:val="TableParagraph"/>
              <w:spacing w:line="215" w:lineRule="exact"/>
              <w:ind w:left="109"/>
              <w:rPr>
                <w:sz w:val="20"/>
              </w:rPr>
            </w:pPr>
            <w:r w:rsidRPr="005E0427">
              <w:rPr>
                <w:sz w:val="20"/>
              </w:rPr>
              <w:t>пос.</w:t>
            </w:r>
            <w:r w:rsidRPr="005E0427">
              <w:rPr>
                <w:spacing w:val="-3"/>
                <w:sz w:val="20"/>
              </w:rPr>
              <w:t xml:space="preserve"> </w:t>
            </w:r>
            <w:r w:rsidRPr="005E0427">
              <w:rPr>
                <w:sz w:val="20"/>
              </w:rPr>
              <w:t>Светлый</w:t>
            </w:r>
          </w:p>
        </w:tc>
        <w:tc>
          <w:tcPr>
            <w:tcW w:w="1611" w:type="dxa"/>
            <w:vAlign w:val="center"/>
          </w:tcPr>
          <w:p w:rsidR="00087288" w:rsidRPr="005E0427" w:rsidRDefault="00087288" w:rsidP="00087288">
            <w:pPr>
              <w:pStyle w:val="TableParagraph"/>
              <w:ind w:left="9"/>
              <w:jc w:val="center"/>
              <w:rPr>
                <w:b/>
                <w:sz w:val="20"/>
              </w:rPr>
            </w:pPr>
            <w:r w:rsidRPr="005E0427">
              <w:rPr>
                <w:b/>
                <w:w w:val="99"/>
                <w:sz w:val="20"/>
              </w:rPr>
              <w:t>1</w:t>
            </w:r>
          </w:p>
        </w:tc>
        <w:tc>
          <w:tcPr>
            <w:tcW w:w="1457" w:type="dxa"/>
            <w:vAlign w:val="center"/>
          </w:tcPr>
          <w:p w:rsidR="00087288" w:rsidRPr="005E0427" w:rsidRDefault="00087288" w:rsidP="00087288">
            <w:pPr>
              <w:pStyle w:val="TableParagraph"/>
              <w:ind w:left="147" w:right="136"/>
              <w:jc w:val="center"/>
              <w:rPr>
                <w:b/>
                <w:sz w:val="20"/>
              </w:rPr>
            </w:pPr>
            <w:r w:rsidRPr="005E0427">
              <w:rPr>
                <w:b/>
                <w:sz w:val="20"/>
              </w:rPr>
              <w:t>30000</w:t>
            </w:r>
          </w:p>
        </w:tc>
        <w:tc>
          <w:tcPr>
            <w:tcW w:w="1119" w:type="dxa"/>
            <w:vAlign w:val="center"/>
          </w:tcPr>
          <w:p w:rsidR="00087288" w:rsidRPr="005E0427" w:rsidRDefault="00087288" w:rsidP="00087288">
            <w:pPr>
              <w:pStyle w:val="TableParagraph"/>
              <w:rPr>
                <w:sz w:val="20"/>
              </w:rPr>
            </w:pPr>
          </w:p>
        </w:tc>
        <w:tc>
          <w:tcPr>
            <w:tcW w:w="1045" w:type="dxa"/>
            <w:vAlign w:val="center"/>
          </w:tcPr>
          <w:p w:rsidR="00087288" w:rsidRPr="005E0427" w:rsidRDefault="00087288" w:rsidP="00087288">
            <w:pPr>
              <w:pStyle w:val="TableParagraph"/>
              <w:rPr>
                <w:sz w:val="20"/>
              </w:rPr>
            </w:pPr>
          </w:p>
        </w:tc>
        <w:tc>
          <w:tcPr>
            <w:tcW w:w="1032" w:type="dxa"/>
            <w:vAlign w:val="center"/>
          </w:tcPr>
          <w:p w:rsidR="00087288" w:rsidRPr="005E0427" w:rsidRDefault="00087288" w:rsidP="00087288">
            <w:pPr>
              <w:pStyle w:val="TableParagraph"/>
              <w:rPr>
                <w:sz w:val="20"/>
              </w:rPr>
            </w:pPr>
          </w:p>
        </w:tc>
        <w:tc>
          <w:tcPr>
            <w:tcW w:w="1117" w:type="dxa"/>
            <w:vAlign w:val="center"/>
          </w:tcPr>
          <w:p w:rsidR="00087288" w:rsidRPr="005E0427" w:rsidRDefault="00087288" w:rsidP="00087288">
            <w:pPr>
              <w:pStyle w:val="TableParagraph"/>
              <w:rPr>
                <w:sz w:val="20"/>
              </w:rPr>
            </w:pPr>
          </w:p>
        </w:tc>
        <w:tc>
          <w:tcPr>
            <w:tcW w:w="1257" w:type="dxa"/>
            <w:vAlign w:val="center"/>
          </w:tcPr>
          <w:p w:rsidR="00087288" w:rsidRPr="005E0427" w:rsidRDefault="00087288" w:rsidP="00087288">
            <w:pPr>
              <w:pStyle w:val="TableParagraph"/>
              <w:rPr>
                <w:sz w:val="19"/>
              </w:rPr>
            </w:pPr>
          </w:p>
          <w:p w:rsidR="00087288" w:rsidRPr="005E0427" w:rsidRDefault="00087288" w:rsidP="00087288">
            <w:pPr>
              <w:pStyle w:val="TableParagraph"/>
              <w:ind w:left="134" w:right="131"/>
              <w:jc w:val="center"/>
              <w:rPr>
                <w:b/>
                <w:sz w:val="20"/>
              </w:rPr>
            </w:pPr>
          </w:p>
        </w:tc>
        <w:tc>
          <w:tcPr>
            <w:tcW w:w="1239" w:type="dxa"/>
            <w:vAlign w:val="center"/>
          </w:tcPr>
          <w:p w:rsidR="00087288" w:rsidRPr="005E0427" w:rsidRDefault="00087288" w:rsidP="00087288">
            <w:pPr>
              <w:pStyle w:val="TableParagraph"/>
              <w:jc w:val="center"/>
              <w:rPr>
                <w:sz w:val="19"/>
              </w:rPr>
            </w:pPr>
            <w:r w:rsidRPr="005E0427">
              <w:rPr>
                <w:b/>
                <w:sz w:val="20"/>
              </w:rPr>
              <w:t>30000</w:t>
            </w:r>
          </w:p>
        </w:tc>
      </w:tr>
      <w:tr w:rsidR="00087288" w:rsidRPr="005E0427" w:rsidTr="00087288">
        <w:trPr>
          <w:trHeight w:val="256"/>
        </w:trPr>
        <w:tc>
          <w:tcPr>
            <w:tcW w:w="13307" w:type="dxa"/>
            <w:gridSpan w:val="9"/>
            <w:vAlign w:val="center"/>
          </w:tcPr>
          <w:p w:rsidR="00087288" w:rsidRPr="00087288" w:rsidRDefault="00087288" w:rsidP="00087288">
            <w:pPr>
              <w:pStyle w:val="TableParagraph"/>
              <w:spacing w:line="224" w:lineRule="exact"/>
              <w:ind w:left="3695" w:right="3693"/>
              <w:jc w:val="center"/>
              <w:rPr>
                <w:b/>
                <w:sz w:val="20"/>
                <w:lang w:val="ru-RU"/>
              </w:rPr>
            </w:pPr>
            <w:r w:rsidRPr="00087288">
              <w:rPr>
                <w:b/>
                <w:sz w:val="20"/>
                <w:lang w:val="ru-RU"/>
              </w:rPr>
              <w:t>Строительство,</w:t>
            </w:r>
            <w:r w:rsidRPr="00087288">
              <w:rPr>
                <w:b/>
                <w:spacing w:val="-5"/>
                <w:sz w:val="20"/>
                <w:lang w:val="ru-RU"/>
              </w:rPr>
              <w:t xml:space="preserve"> </w:t>
            </w:r>
            <w:r w:rsidRPr="00087288">
              <w:rPr>
                <w:b/>
                <w:sz w:val="20"/>
                <w:lang w:val="ru-RU"/>
              </w:rPr>
              <w:t>реконструкция</w:t>
            </w:r>
            <w:r w:rsidRPr="00087288">
              <w:rPr>
                <w:b/>
                <w:spacing w:val="-5"/>
                <w:sz w:val="20"/>
                <w:lang w:val="ru-RU"/>
              </w:rPr>
              <w:t xml:space="preserve"> </w:t>
            </w:r>
            <w:r w:rsidRPr="00087288">
              <w:rPr>
                <w:b/>
                <w:sz w:val="20"/>
                <w:lang w:val="ru-RU"/>
              </w:rPr>
              <w:t>и</w:t>
            </w:r>
            <w:r w:rsidRPr="00087288">
              <w:rPr>
                <w:b/>
                <w:spacing w:val="-5"/>
                <w:sz w:val="20"/>
                <w:lang w:val="ru-RU"/>
              </w:rPr>
              <w:t xml:space="preserve"> </w:t>
            </w:r>
            <w:r w:rsidRPr="00087288">
              <w:rPr>
                <w:b/>
                <w:sz w:val="20"/>
                <w:lang w:val="ru-RU"/>
              </w:rPr>
              <w:t>модернизация</w:t>
            </w:r>
            <w:r w:rsidRPr="00087288">
              <w:rPr>
                <w:b/>
                <w:spacing w:val="-4"/>
                <w:sz w:val="20"/>
                <w:lang w:val="ru-RU"/>
              </w:rPr>
              <w:t xml:space="preserve"> </w:t>
            </w:r>
            <w:r w:rsidRPr="00087288">
              <w:rPr>
                <w:b/>
                <w:sz w:val="20"/>
                <w:lang w:val="ru-RU"/>
              </w:rPr>
              <w:t>сетей</w:t>
            </w:r>
            <w:r w:rsidRPr="00087288">
              <w:rPr>
                <w:b/>
                <w:spacing w:val="-5"/>
                <w:sz w:val="20"/>
                <w:lang w:val="ru-RU"/>
              </w:rPr>
              <w:t xml:space="preserve"> </w:t>
            </w:r>
            <w:r w:rsidRPr="00087288">
              <w:rPr>
                <w:b/>
                <w:sz w:val="20"/>
                <w:lang w:val="ru-RU"/>
              </w:rPr>
              <w:t>водоотведения</w:t>
            </w:r>
          </w:p>
        </w:tc>
        <w:tc>
          <w:tcPr>
            <w:tcW w:w="1239" w:type="dxa"/>
            <w:vAlign w:val="center"/>
          </w:tcPr>
          <w:p w:rsidR="00087288" w:rsidRPr="00087288" w:rsidRDefault="00087288" w:rsidP="00087288">
            <w:pPr>
              <w:pStyle w:val="TableParagraph"/>
              <w:spacing w:line="224" w:lineRule="exact"/>
              <w:ind w:left="3695" w:right="3693"/>
              <w:jc w:val="center"/>
              <w:rPr>
                <w:b/>
                <w:sz w:val="20"/>
                <w:lang w:val="ru-RU"/>
              </w:rPr>
            </w:pPr>
          </w:p>
        </w:tc>
      </w:tr>
      <w:tr w:rsidR="00087288" w:rsidRPr="005E0427" w:rsidTr="00087288">
        <w:trPr>
          <w:trHeight w:val="470"/>
        </w:trPr>
        <w:tc>
          <w:tcPr>
            <w:tcW w:w="797" w:type="dxa"/>
            <w:vAlign w:val="center"/>
          </w:tcPr>
          <w:p w:rsidR="00087288" w:rsidRPr="005E0427" w:rsidRDefault="00087288" w:rsidP="00087288">
            <w:pPr>
              <w:pStyle w:val="TableParagraph"/>
              <w:ind w:left="347"/>
              <w:rPr>
                <w:sz w:val="20"/>
              </w:rPr>
            </w:pPr>
            <w:r w:rsidRPr="005E0427">
              <w:rPr>
                <w:w w:val="99"/>
                <w:sz w:val="20"/>
              </w:rPr>
              <w:t>2</w:t>
            </w:r>
          </w:p>
        </w:tc>
        <w:tc>
          <w:tcPr>
            <w:tcW w:w="3872" w:type="dxa"/>
            <w:vAlign w:val="center"/>
          </w:tcPr>
          <w:p w:rsidR="00087288" w:rsidRPr="00087288" w:rsidRDefault="00087288" w:rsidP="00087288">
            <w:pPr>
              <w:pStyle w:val="TableParagraph"/>
              <w:spacing w:line="230" w:lineRule="exact"/>
              <w:ind w:left="109" w:right="1085"/>
              <w:rPr>
                <w:sz w:val="20"/>
                <w:lang w:val="ru-RU"/>
              </w:rPr>
            </w:pPr>
            <w:r w:rsidRPr="00087288">
              <w:rPr>
                <w:sz w:val="20"/>
                <w:lang w:val="ru-RU"/>
              </w:rPr>
              <w:t>Сеть</w:t>
            </w:r>
            <w:r w:rsidRPr="00087288">
              <w:rPr>
                <w:spacing w:val="-5"/>
                <w:sz w:val="20"/>
                <w:lang w:val="ru-RU"/>
              </w:rPr>
              <w:t xml:space="preserve"> </w:t>
            </w:r>
            <w:r w:rsidRPr="00087288">
              <w:rPr>
                <w:sz w:val="20"/>
                <w:lang w:val="ru-RU"/>
              </w:rPr>
              <w:t>канализации</w:t>
            </w:r>
            <w:r w:rsidRPr="00087288">
              <w:rPr>
                <w:spacing w:val="-5"/>
                <w:sz w:val="20"/>
                <w:lang w:val="ru-RU"/>
              </w:rPr>
              <w:t xml:space="preserve"> </w:t>
            </w:r>
            <w:r w:rsidRPr="00087288">
              <w:rPr>
                <w:sz w:val="20"/>
                <w:lang w:val="ru-RU"/>
              </w:rPr>
              <w:t>из</w:t>
            </w:r>
            <w:r w:rsidRPr="00087288">
              <w:rPr>
                <w:spacing w:val="-1"/>
                <w:sz w:val="20"/>
                <w:lang w:val="ru-RU"/>
              </w:rPr>
              <w:t xml:space="preserve"> </w:t>
            </w:r>
            <w:r w:rsidRPr="00087288">
              <w:rPr>
                <w:sz w:val="20"/>
                <w:lang w:val="ru-RU"/>
              </w:rPr>
              <w:t>напорных</w:t>
            </w:r>
            <w:r w:rsidRPr="00087288">
              <w:rPr>
                <w:spacing w:val="-47"/>
                <w:sz w:val="20"/>
                <w:lang w:val="ru-RU"/>
              </w:rPr>
              <w:t xml:space="preserve"> </w:t>
            </w:r>
            <w:r w:rsidRPr="00087288">
              <w:rPr>
                <w:sz w:val="20"/>
                <w:lang w:val="ru-RU"/>
              </w:rPr>
              <w:t>трубопроводов</w:t>
            </w:r>
            <w:r w:rsidRPr="00087288">
              <w:rPr>
                <w:spacing w:val="-2"/>
                <w:sz w:val="20"/>
                <w:lang w:val="ru-RU"/>
              </w:rPr>
              <w:t xml:space="preserve"> </w:t>
            </w:r>
            <w:r w:rsidRPr="00087288">
              <w:rPr>
                <w:sz w:val="20"/>
                <w:lang w:val="ru-RU"/>
              </w:rPr>
              <w:t>Ø</w:t>
            </w:r>
            <w:r w:rsidRPr="00087288">
              <w:rPr>
                <w:spacing w:val="-1"/>
                <w:sz w:val="20"/>
                <w:lang w:val="ru-RU"/>
              </w:rPr>
              <w:t xml:space="preserve"> </w:t>
            </w:r>
            <w:r w:rsidRPr="00087288">
              <w:rPr>
                <w:sz w:val="20"/>
                <w:lang w:val="ru-RU"/>
              </w:rPr>
              <w:t>159</w:t>
            </w:r>
            <w:r w:rsidRPr="00087288">
              <w:rPr>
                <w:spacing w:val="1"/>
                <w:sz w:val="20"/>
                <w:lang w:val="ru-RU"/>
              </w:rPr>
              <w:t xml:space="preserve"> </w:t>
            </w:r>
            <w:r w:rsidRPr="00087288">
              <w:rPr>
                <w:sz w:val="20"/>
                <w:lang w:val="ru-RU"/>
              </w:rPr>
              <w:t>мм</w:t>
            </w:r>
          </w:p>
        </w:tc>
        <w:tc>
          <w:tcPr>
            <w:tcW w:w="1611" w:type="dxa"/>
            <w:vAlign w:val="center"/>
          </w:tcPr>
          <w:p w:rsidR="00087288" w:rsidRPr="005E0427" w:rsidRDefault="00087288" w:rsidP="00087288">
            <w:pPr>
              <w:pStyle w:val="TableParagraph"/>
              <w:ind w:left="105" w:right="95"/>
              <w:jc w:val="center"/>
              <w:rPr>
                <w:sz w:val="20"/>
              </w:rPr>
            </w:pPr>
            <w:r w:rsidRPr="005E0427">
              <w:rPr>
                <w:sz w:val="20"/>
              </w:rPr>
              <w:t>600</w:t>
            </w:r>
          </w:p>
        </w:tc>
        <w:tc>
          <w:tcPr>
            <w:tcW w:w="1457" w:type="dxa"/>
            <w:vAlign w:val="center"/>
          </w:tcPr>
          <w:p w:rsidR="00087288" w:rsidRPr="005E0427" w:rsidRDefault="00087288" w:rsidP="00087288">
            <w:pPr>
              <w:pStyle w:val="TableParagraph"/>
              <w:ind w:left="147" w:right="137"/>
              <w:jc w:val="center"/>
              <w:rPr>
                <w:b/>
                <w:sz w:val="20"/>
              </w:rPr>
            </w:pPr>
            <w:r w:rsidRPr="005E0427">
              <w:rPr>
                <w:b/>
                <w:sz w:val="20"/>
              </w:rPr>
              <w:t>2029</w:t>
            </w:r>
          </w:p>
        </w:tc>
        <w:tc>
          <w:tcPr>
            <w:tcW w:w="1119" w:type="dxa"/>
            <w:vAlign w:val="center"/>
          </w:tcPr>
          <w:p w:rsidR="00087288" w:rsidRPr="005E0427" w:rsidRDefault="00087288" w:rsidP="00087288">
            <w:pPr>
              <w:pStyle w:val="TableParagraph"/>
              <w:rPr>
                <w:sz w:val="20"/>
              </w:rPr>
            </w:pPr>
          </w:p>
        </w:tc>
        <w:tc>
          <w:tcPr>
            <w:tcW w:w="1045" w:type="dxa"/>
            <w:vAlign w:val="center"/>
          </w:tcPr>
          <w:p w:rsidR="00087288" w:rsidRPr="005E0427" w:rsidRDefault="00087288" w:rsidP="00087288">
            <w:pPr>
              <w:pStyle w:val="TableParagraph"/>
              <w:rPr>
                <w:sz w:val="20"/>
              </w:rPr>
            </w:pPr>
          </w:p>
        </w:tc>
        <w:tc>
          <w:tcPr>
            <w:tcW w:w="1032" w:type="dxa"/>
            <w:vAlign w:val="center"/>
          </w:tcPr>
          <w:p w:rsidR="00087288" w:rsidRPr="005E0427" w:rsidRDefault="00087288" w:rsidP="00087288">
            <w:pPr>
              <w:pStyle w:val="TableParagraph"/>
              <w:rPr>
                <w:sz w:val="20"/>
              </w:rPr>
            </w:pPr>
          </w:p>
        </w:tc>
        <w:tc>
          <w:tcPr>
            <w:tcW w:w="1117" w:type="dxa"/>
            <w:vAlign w:val="center"/>
          </w:tcPr>
          <w:p w:rsidR="00087288" w:rsidRPr="005E0427" w:rsidRDefault="00087288" w:rsidP="00087288">
            <w:pPr>
              <w:pStyle w:val="TableParagraph"/>
              <w:rPr>
                <w:sz w:val="20"/>
              </w:rPr>
            </w:pPr>
          </w:p>
        </w:tc>
        <w:tc>
          <w:tcPr>
            <w:tcW w:w="1257" w:type="dxa"/>
            <w:vAlign w:val="center"/>
          </w:tcPr>
          <w:p w:rsidR="00087288" w:rsidRPr="005E0427" w:rsidRDefault="00087288" w:rsidP="00087288">
            <w:pPr>
              <w:pStyle w:val="TableParagraph"/>
              <w:ind w:left="134" w:right="127"/>
              <w:jc w:val="center"/>
              <w:rPr>
                <w:b/>
                <w:sz w:val="20"/>
              </w:rPr>
            </w:pPr>
          </w:p>
        </w:tc>
        <w:tc>
          <w:tcPr>
            <w:tcW w:w="1239" w:type="dxa"/>
            <w:vAlign w:val="center"/>
          </w:tcPr>
          <w:p w:rsidR="00087288" w:rsidRPr="005E0427" w:rsidRDefault="00087288" w:rsidP="00087288">
            <w:pPr>
              <w:pStyle w:val="TableParagraph"/>
              <w:ind w:left="134" w:right="127"/>
              <w:jc w:val="center"/>
              <w:rPr>
                <w:b/>
                <w:sz w:val="20"/>
              </w:rPr>
            </w:pPr>
            <w:r w:rsidRPr="005E0427">
              <w:rPr>
                <w:b/>
                <w:sz w:val="20"/>
              </w:rPr>
              <w:t>2029</w:t>
            </w:r>
          </w:p>
        </w:tc>
      </w:tr>
      <w:tr w:rsidR="00087288" w:rsidRPr="005E0427" w:rsidTr="00087288">
        <w:trPr>
          <w:trHeight w:val="690"/>
        </w:trPr>
        <w:tc>
          <w:tcPr>
            <w:tcW w:w="797" w:type="dxa"/>
            <w:vAlign w:val="center"/>
          </w:tcPr>
          <w:p w:rsidR="00087288" w:rsidRPr="005E0427" w:rsidRDefault="00087288" w:rsidP="00087288">
            <w:pPr>
              <w:pStyle w:val="TableParagraph"/>
              <w:ind w:left="347"/>
              <w:rPr>
                <w:sz w:val="20"/>
              </w:rPr>
            </w:pPr>
            <w:r w:rsidRPr="005E0427">
              <w:rPr>
                <w:w w:val="99"/>
                <w:sz w:val="20"/>
              </w:rPr>
              <w:t>3</w:t>
            </w:r>
          </w:p>
        </w:tc>
        <w:tc>
          <w:tcPr>
            <w:tcW w:w="3872" w:type="dxa"/>
            <w:vAlign w:val="center"/>
          </w:tcPr>
          <w:p w:rsidR="00087288" w:rsidRPr="00087288" w:rsidRDefault="00087288" w:rsidP="00087288">
            <w:pPr>
              <w:pStyle w:val="TableParagraph"/>
              <w:ind w:left="109" w:right="710"/>
              <w:rPr>
                <w:sz w:val="20"/>
                <w:lang w:val="ru-RU"/>
              </w:rPr>
            </w:pPr>
            <w:r w:rsidRPr="00087288">
              <w:rPr>
                <w:sz w:val="20"/>
                <w:lang w:val="ru-RU"/>
              </w:rPr>
              <w:t>Сеть канализации из напорных</w:t>
            </w:r>
            <w:r w:rsidRPr="00087288">
              <w:rPr>
                <w:spacing w:val="1"/>
                <w:sz w:val="20"/>
                <w:lang w:val="ru-RU"/>
              </w:rPr>
              <w:t xml:space="preserve"> </w:t>
            </w:r>
            <w:r w:rsidRPr="00087288">
              <w:rPr>
                <w:sz w:val="20"/>
                <w:lang w:val="ru-RU"/>
              </w:rPr>
              <w:t>трубопроводов</w:t>
            </w:r>
            <w:r w:rsidRPr="00087288">
              <w:rPr>
                <w:spacing w:val="-2"/>
                <w:sz w:val="20"/>
                <w:lang w:val="ru-RU"/>
              </w:rPr>
              <w:t xml:space="preserve"> </w:t>
            </w:r>
            <w:r w:rsidRPr="00087288">
              <w:rPr>
                <w:sz w:val="20"/>
                <w:lang w:val="ru-RU"/>
              </w:rPr>
              <w:t>Ø</w:t>
            </w:r>
            <w:r w:rsidRPr="00087288">
              <w:rPr>
                <w:spacing w:val="-2"/>
                <w:sz w:val="20"/>
                <w:lang w:val="ru-RU"/>
              </w:rPr>
              <w:t xml:space="preserve"> </w:t>
            </w:r>
            <w:r w:rsidRPr="00087288">
              <w:rPr>
                <w:sz w:val="20"/>
                <w:lang w:val="ru-RU"/>
              </w:rPr>
              <w:t>159</w:t>
            </w:r>
            <w:r w:rsidRPr="00087288">
              <w:rPr>
                <w:spacing w:val="-2"/>
                <w:sz w:val="20"/>
                <w:lang w:val="ru-RU"/>
              </w:rPr>
              <w:t xml:space="preserve"> </w:t>
            </w:r>
            <w:r w:rsidRPr="00087288">
              <w:rPr>
                <w:sz w:val="20"/>
                <w:lang w:val="ru-RU"/>
              </w:rPr>
              <w:t>мм</w:t>
            </w:r>
            <w:r w:rsidRPr="00087288">
              <w:rPr>
                <w:spacing w:val="1"/>
                <w:sz w:val="20"/>
                <w:lang w:val="ru-RU"/>
              </w:rPr>
              <w:t xml:space="preserve"> </w:t>
            </w:r>
            <w:r w:rsidRPr="00087288">
              <w:rPr>
                <w:sz w:val="20"/>
                <w:lang w:val="ru-RU"/>
              </w:rPr>
              <w:t>в</w:t>
            </w:r>
            <w:r w:rsidRPr="00087288">
              <w:rPr>
                <w:spacing w:val="-3"/>
                <w:sz w:val="20"/>
                <w:lang w:val="ru-RU"/>
              </w:rPr>
              <w:t xml:space="preserve"> </w:t>
            </w:r>
            <w:r w:rsidRPr="00087288">
              <w:rPr>
                <w:sz w:val="20"/>
                <w:lang w:val="ru-RU"/>
              </w:rPr>
              <w:t>2</w:t>
            </w:r>
            <w:r w:rsidRPr="00087288">
              <w:rPr>
                <w:spacing w:val="-4"/>
                <w:sz w:val="20"/>
                <w:lang w:val="ru-RU"/>
              </w:rPr>
              <w:t xml:space="preserve"> </w:t>
            </w:r>
            <w:r w:rsidRPr="00087288">
              <w:rPr>
                <w:sz w:val="20"/>
                <w:lang w:val="ru-RU"/>
              </w:rPr>
              <w:t>нитки,</w:t>
            </w:r>
          </w:p>
          <w:p w:rsidR="00087288" w:rsidRPr="005E0427" w:rsidRDefault="00087288" w:rsidP="00087288">
            <w:pPr>
              <w:pStyle w:val="TableParagraph"/>
              <w:spacing w:line="217" w:lineRule="exact"/>
              <w:ind w:left="109"/>
              <w:rPr>
                <w:sz w:val="20"/>
              </w:rPr>
            </w:pPr>
            <w:r w:rsidRPr="005E0427">
              <w:rPr>
                <w:sz w:val="20"/>
              </w:rPr>
              <w:t>пос.</w:t>
            </w:r>
            <w:r w:rsidRPr="005E0427">
              <w:rPr>
                <w:spacing w:val="-3"/>
                <w:sz w:val="20"/>
              </w:rPr>
              <w:t xml:space="preserve"> </w:t>
            </w:r>
            <w:r w:rsidRPr="005E0427">
              <w:rPr>
                <w:sz w:val="20"/>
              </w:rPr>
              <w:t>Светлый</w:t>
            </w:r>
          </w:p>
        </w:tc>
        <w:tc>
          <w:tcPr>
            <w:tcW w:w="1611" w:type="dxa"/>
            <w:vAlign w:val="center"/>
          </w:tcPr>
          <w:p w:rsidR="00087288" w:rsidRPr="005E0427" w:rsidRDefault="00087288" w:rsidP="00087288">
            <w:pPr>
              <w:pStyle w:val="TableParagraph"/>
              <w:ind w:left="105" w:right="95"/>
              <w:jc w:val="center"/>
              <w:rPr>
                <w:sz w:val="20"/>
              </w:rPr>
            </w:pPr>
            <w:r w:rsidRPr="005E0427">
              <w:rPr>
                <w:sz w:val="20"/>
              </w:rPr>
              <w:t>1400</w:t>
            </w:r>
          </w:p>
        </w:tc>
        <w:tc>
          <w:tcPr>
            <w:tcW w:w="1457" w:type="dxa"/>
            <w:vAlign w:val="center"/>
          </w:tcPr>
          <w:p w:rsidR="00087288" w:rsidRPr="005E0427" w:rsidRDefault="00087288" w:rsidP="00087288">
            <w:pPr>
              <w:pStyle w:val="TableParagraph"/>
              <w:ind w:left="147" w:right="136"/>
              <w:jc w:val="center"/>
              <w:rPr>
                <w:b/>
                <w:sz w:val="20"/>
              </w:rPr>
            </w:pPr>
            <w:r w:rsidRPr="005E0427">
              <w:rPr>
                <w:b/>
                <w:sz w:val="20"/>
              </w:rPr>
              <w:t>12768</w:t>
            </w:r>
          </w:p>
        </w:tc>
        <w:tc>
          <w:tcPr>
            <w:tcW w:w="1119" w:type="dxa"/>
            <w:vAlign w:val="center"/>
          </w:tcPr>
          <w:p w:rsidR="00087288" w:rsidRPr="005E0427" w:rsidRDefault="00087288" w:rsidP="00087288">
            <w:pPr>
              <w:pStyle w:val="TableParagraph"/>
              <w:rPr>
                <w:sz w:val="20"/>
              </w:rPr>
            </w:pPr>
          </w:p>
        </w:tc>
        <w:tc>
          <w:tcPr>
            <w:tcW w:w="1045" w:type="dxa"/>
            <w:vAlign w:val="center"/>
          </w:tcPr>
          <w:p w:rsidR="00087288" w:rsidRPr="005E0427" w:rsidRDefault="00087288" w:rsidP="00087288">
            <w:pPr>
              <w:pStyle w:val="TableParagraph"/>
              <w:rPr>
                <w:sz w:val="20"/>
              </w:rPr>
            </w:pPr>
          </w:p>
        </w:tc>
        <w:tc>
          <w:tcPr>
            <w:tcW w:w="1032" w:type="dxa"/>
            <w:vAlign w:val="center"/>
          </w:tcPr>
          <w:p w:rsidR="00087288" w:rsidRPr="005E0427" w:rsidRDefault="00087288" w:rsidP="00087288">
            <w:pPr>
              <w:pStyle w:val="TableParagraph"/>
              <w:rPr>
                <w:sz w:val="20"/>
              </w:rPr>
            </w:pPr>
          </w:p>
        </w:tc>
        <w:tc>
          <w:tcPr>
            <w:tcW w:w="1117" w:type="dxa"/>
            <w:vAlign w:val="center"/>
          </w:tcPr>
          <w:p w:rsidR="00087288" w:rsidRPr="005E0427" w:rsidRDefault="00087288" w:rsidP="00087288">
            <w:pPr>
              <w:pStyle w:val="TableParagraph"/>
              <w:rPr>
                <w:sz w:val="20"/>
              </w:rPr>
            </w:pPr>
          </w:p>
        </w:tc>
        <w:tc>
          <w:tcPr>
            <w:tcW w:w="1257" w:type="dxa"/>
            <w:vAlign w:val="center"/>
          </w:tcPr>
          <w:p w:rsidR="00087288" w:rsidRPr="005E0427" w:rsidRDefault="00087288" w:rsidP="00087288">
            <w:pPr>
              <w:pStyle w:val="TableParagraph"/>
              <w:ind w:left="134" w:right="131"/>
              <w:jc w:val="center"/>
              <w:rPr>
                <w:b/>
                <w:sz w:val="20"/>
              </w:rPr>
            </w:pPr>
          </w:p>
        </w:tc>
        <w:tc>
          <w:tcPr>
            <w:tcW w:w="1239" w:type="dxa"/>
            <w:vAlign w:val="center"/>
          </w:tcPr>
          <w:p w:rsidR="00087288" w:rsidRPr="005E0427" w:rsidRDefault="00087288" w:rsidP="00087288">
            <w:pPr>
              <w:pStyle w:val="TableParagraph"/>
              <w:ind w:left="134" w:right="131"/>
              <w:jc w:val="center"/>
              <w:rPr>
                <w:b/>
                <w:sz w:val="20"/>
              </w:rPr>
            </w:pPr>
            <w:r w:rsidRPr="005E0427">
              <w:rPr>
                <w:b/>
                <w:sz w:val="20"/>
              </w:rPr>
              <w:t>12768</w:t>
            </w:r>
          </w:p>
        </w:tc>
      </w:tr>
      <w:tr w:rsidR="00087288" w:rsidRPr="005E0427" w:rsidTr="00087288">
        <w:trPr>
          <w:trHeight w:val="460"/>
        </w:trPr>
        <w:tc>
          <w:tcPr>
            <w:tcW w:w="797" w:type="dxa"/>
            <w:vAlign w:val="center"/>
          </w:tcPr>
          <w:p w:rsidR="00087288" w:rsidRPr="005E0427" w:rsidRDefault="00087288" w:rsidP="00087288">
            <w:pPr>
              <w:pStyle w:val="TableParagraph"/>
              <w:ind w:left="347"/>
              <w:rPr>
                <w:sz w:val="20"/>
              </w:rPr>
            </w:pPr>
            <w:r w:rsidRPr="005E0427">
              <w:rPr>
                <w:w w:val="99"/>
                <w:sz w:val="20"/>
              </w:rPr>
              <w:t>4</w:t>
            </w:r>
          </w:p>
        </w:tc>
        <w:tc>
          <w:tcPr>
            <w:tcW w:w="3872" w:type="dxa"/>
            <w:vAlign w:val="center"/>
          </w:tcPr>
          <w:p w:rsidR="00087288" w:rsidRPr="00087288" w:rsidRDefault="00087288" w:rsidP="00087288">
            <w:pPr>
              <w:pStyle w:val="TableParagraph"/>
              <w:spacing w:line="223" w:lineRule="exact"/>
              <w:ind w:left="109"/>
              <w:rPr>
                <w:sz w:val="20"/>
                <w:lang w:val="ru-RU"/>
              </w:rPr>
            </w:pPr>
            <w:r w:rsidRPr="00087288">
              <w:rPr>
                <w:sz w:val="20"/>
                <w:lang w:val="ru-RU"/>
              </w:rPr>
              <w:t>Перекладка</w:t>
            </w:r>
            <w:r w:rsidRPr="00087288">
              <w:rPr>
                <w:spacing w:val="-5"/>
                <w:sz w:val="20"/>
                <w:lang w:val="ru-RU"/>
              </w:rPr>
              <w:t xml:space="preserve"> </w:t>
            </w:r>
            <w:r w:rsidRPr="00087288">
              <w:rPr>
                <w:sz w:val="20"/>
                <w:lang w:val="ru-RU"/>
              </w:rPr>
              <w:t>(замена)</w:t>
            </w:r>
            <w:r w:rsidRPr="00087288">
              <w:rPr>
                <w:spacing w:val="-4"/>
                <w:sz w:val="20"/>
                <w:lang w:val="ru-RU"/>
              </w:rPr>
              <w:t xml:space="preserve"> </w:t>
            </w:r>
            <w:r w:rsidRPr="00087288">
              <w:rPr>
                <w:sz w:val="20"/>
                <w:lang w:val="ru-RU"/>
              </w:rPr>
              <w:t>сетей</w:t>
            </w:r>
            <w:r w:rsidRPr="00087288">
              <w:rPr>
                <w:spacing w:val="-3"/>
                <w:sz w:val="20"/>
                <w:lang w:val="ru-RU"/>
              </w:rPr>
              <w:t xml:space="preserve"> </w:t>
            </w:r>
            <w:r w:rsidRPr="00087288">
              <w:rPr>
                <w:sz w:val="20"/>
                <w:lang w:val="ru-RU"/>
              </w:rPr>
              <w:t>канализации,</w:t>
            </w:r>
          </w:p>
          <w:p w:rsidR="00087288" w:rsidRPr="00087288" w:rsidRDefault="00087288" w:rsidP="00087288">
            <w:pPr>
              <w:pStyle w:val="TableParagraph"/>
              <w:spacing w:line="217" w:lineRule="exact"/>
              <w:ind w:left="109"/>
              <w:rPr>
                <w:sz w:val="20"/>
                <w:lang w:val="ru-RU"/>
              </w:rPr>
            </w:pPr>
            <w:r w:rsidRPr="00087288">
              <w:rPr>
                <w:sz w:val="20"/>
                <w:lang w:val="ru-RU"/>
              </w:rPr>
              <w:t>пос.</w:t>
            </w:r>
            <w:r w:rsidRPr="00087288">
              <w:rPr>
                <w:spacing w:val="-3"/>
                <w:sz w:val="20"/>
                <w:lang w:val="ru-RU"/>
              </w:rPr>
              <w:t xml:space="preserve"> </w:t>
            </w:r>
            <w:r w:rsidRPr="00087288">
              <w:rPr>
                <w:sz w:val="20"/>
                <w:lang w:val="ru-RU"/>
              </w:rPr>
              <w:t xml:space="preserve">Светлый </w:t>
            </w:r>
          </w:p>
        </w:tc>
        <w:tc>
          <w:tcPr>
            <w:tcW w:w="1611" w:type="dxa"/>
            <w:vAlign w:val="center"/>
          </w:tcPr>
          <w:p w:rsidR="00087288" w:rsidRPr="005E0427" w:rsidRDefault="00087288" w:rsidP="00087288">
            <w:pPr>
              <w:pStyle w:val="TableParagraph"/>
              <w:ind w:left="105" w:right="95"/>
              <w:jc w:val="center"/>
              <w:rPr>
                <w:sz w:val="20"/>
              </w:rPr>
            </w:pPr>
            <w:r w:rsidRPr="005E0427">
              <w:rPr>
                <w:sz w:val="20"/>
              </w:rPr>
              <w:t>5709</w:t>
            </w:r>
          </w:p>
        </w:tc>
        <w:tc>
          <w:tcPr>
            <w:tcW w:w="1457" w:type="dxa"/>
            <w:vAlign w:val="center"/>
          </w:tcPr>
          <w:p w:rsidR="00087288" w:rsidRPr="005E0427" w:rsidRDefault="00087288" w:rsidP="00087288">
            <w:pPr>
              <w:pStyle w:val="TableParagraph"/>
              <w:ind w:left="147" w:right="137"/>
              <w:jc w:val="center"/>
              <w:rPr>
                <w:b/>
                <w:sz w:val="20"/>
              </w:rPr>
            </w:pPr>
            <w:r w:rsidRPr="005E0427">
              <w:rPr>
                <w:b/>
                <w:sz w:val="20"/>
              </w:rPr>
              <w:t>8220</w:t>
            </w:r>
          </w:p>
        </w:tc>
        <w:tc>
          <w:tcPr>
            <w:tcW w:w="1119" w:type="dxa"/>
            <w:vAlign w:val="center"/>
          </w:tcPr>
          <w:p w:rsidR="00087288" w:rsidRPr="005E0427" w:rsidRDefault="00087288" w:rsidP="00087288">
            <w:pPr>
              <w:pStyle w:val="TableParagraph"/>
              <w:rPr>
                <w:sz w:val="20"/>
              </w:rPr>
            </w:pPr>
          </w:p>
        </w:tc>
        <w:tc>
          <w:tcPr>
            <w:tcW w:w="1045" w:type="dxa"/>
            <w:vAlign w:val="center"/>
          </w:tcPr>
          <w:p w:rsidR="00087288" w:rsidRPr="005E0427" w:rsidRDefault="00087288" w:rsidP="00087288">
            <w:pPr>
              <w:pStyle w:val="TableParagraph"/>
              <w:rPr>
                <w:sz w:val="20"/>
              </w:rPr>
            </w:pPr>
          </w:p>
        </w:tc>
        <w:tc>
          <w:tcPr>
            <w:tcW w:w="1032" w:type="dxa"/>
            <w:vAlign w:val="center"/>
          </w:tcPr>
          <w:p w:rsidR="00087288" w:rsidRPr="005E0427" w:rsidRDefault="00087288" w:rsidP="00087288">
            <w:pPr>
              <w:pStyle w:val="TableParagraph"/>
              <w:rPr>
                <w:sz w:val="20"/>
              </w:rPr>
            </w:pPr>
          </w:p>
        </w:tc>
        <w:tc>
          <w:tcPr>
            <w:tcW w:w="1117" w:type="dxa"/>
            <w:vAlign w:val="center"/>
          </w:tcPr>
          <w:p w:rsidR="00087288" w:rsidRPr="005E0427" w:rsidRDefault="00087288" w:rsidP="00087288">
            <w:pPr>
              <w:pStyle w:val="TableParagraph"/>
              <w:rPr>
                <w:sz w:val="20"/>
              </w:rPr>
            </w:pPr>
          </w:p>
        </w:tc>
        <w:tc>
          <w:tcPr>
            <w:tcW w:w="1257" w:type="dxa"/>
            <w:vAlign w:val="center"/>
          </w:tcPr>
          <w:p w:rsidR="00087288" w:rsidRPr="005E0427" w:rsidRDefault="00087288" w:rsidP="00087288">
            <w:pPr>
              <w:pStyle w:val="TableParagraph"/>
              <w:ind w:left="134" w:right="127"/>
              <w:jc w:val="center"/>
              <w:rPr>
                <w:b/>
                <w:sz w:val="20"/>
              </w:rPr>
            </w:pPr>
          </w:p>
        </w:tc>
        <w:tc>
          <w:tcPr>
            <w:tcW w:w="1239" w:type="dxa"/>
            <w:vAlign w:val="center"/>
          </w:tcPr>
          <w:p w:rsidR="00087288" w:rsidRPr="005E0427" w:rsidRDefault="00087288" w:rsidP="00087288">
            <w:pPr>
              <w:pStyle w:val="TableParagraph"/>
              <w:ind w:left="134" w:right="127"/>
              <w:jc w:val="center"/>
              <w:rPr>
                <w:b/>
                <w:sz w:val="20"/>
              </w:rPr>
            </w:pPr>
            <w:r w:rsidRPr="005E0427">
              <w:rPr>
                <w:b/>
                <w:sz w:val="20"/>
              </w:rPr>
              <w:t>8220</w:t>
            </w:r>
          </w:p>
        </w:tc>
      </w:tr>
      <w:tr w:rsidR="00087288" w:rsidRPr="005E0427" w:rsidTr="00087288">
        <w:trPr>
          <w:trHeight w:val="309"/>
        </w:trPr>
        <w:tc>
          <w:tcPr>
            <w:tcW w:w="4669" w:type="dxa"/>
            <w:gridSpan w:val="2"/>
            <w:vAlign w:val="center"/>
          </w:tcPr>
          <w:p w:rsidR="00087288" w:rsidRPr="005E0427" w:rsidRDefault="00087288" w:rsidP="00087288">
            <w:pPr>
              <w:pStyle w:val="TableParagraph"/>
              <w:ind w:left="107"/>
              <w:rPr>
                <w:b/>
                <w:sz w:val="20"/>
              </w:rPr>
            </w:pPr>
            <w:r w:rsidRPr="005E0427">
              <w:rPr>
                <w:b/>
                <w:sz w:val="20"/>
              </w:rPr>
              <w:t>ИТОГО:</w:t>
            </w:r>
          </w:p>
        </w:tc>
        <w:tc>
          <w:tcPr>
            <w:tcW w:w="1611" w:type="dxa"/>
            <w:vAlign w:val="center"/>
          </w:tcPr>
          <w:p w:rsidR="00087288" w:rsidRPr="005E0427" w:rsidRDefault="00087288" w:rsidP="00087288">
            <w:pPr>
              <w:pStyle w:val="TableParagraph"/>
              <w:rPr>
                <w:sz w:val="20"/>
              </w:rPr>
            </w:pPr>
          </w:p>
        </w:tc>
        <w:tc>
          <w:tcPr>
            <w:tcW w:w="1457" w:type="dxa"/>
            <w:vAlign w:val="center"/>
          </w:tcPr>
          <w:p w:rsidR="00087288" w:rsidRPr="005E0427" w:rsidRDefault="00087288" w:rsidP="00087288">
            <w:pPr>
              <w:pStyle w:val="TableParagraph"/>
              <w:ind w:left="147" w:right="136"/>
              <w:jc w:val="center"/>
              <w:rPr>
                <w:b/>
                <w:sz w:val="20"/>
              </w:rPr>
            </w:pPr>
            <w:r w:rsidRPr="005E0427">
              <w:rPr>
                <w:b/>
                <w:sz w:val="20"/>
              </w:rPr>
              <w:t>53017</w:t>
            </w:r>
          </w:p>
        </w:tc>
        <w:tc>
          <w:tcPr>
            <w:tcW w:w="1119" w:type="dxa"/>
            <w:vAlign w:val="center"/>
          </w:tcPr>
          <w:p w:rsidR="00087288" w:rsidRPr="005E0427" w:rsidRDefault="00087288" w:rsidP="00087288">
            <w:pPr>
              <w:pStyle w:val="TableParagraph"/>
              <w:ind w:left="6"/>
              <w:jc w:val="center"/>
              <w:rPr>
                <w:b/>
                <w:sz w:val="20"/>
              </w:rPr>
            </w:pPr>
            <w:r w:rsidRPr="005E0427">
              <w:rPr>
                <w:b/>
                <w:w w:val="99"/>
                <w:sz w:val="20"/>
              </w:rPr>
              <w:t>0</w:t>
            </w:r>
          </w:p>
        </w:tc>
        <w:tc>
          <w:tcPr>
            <w:tcW w:w="1045" w:type="dxa"/>
            <w:vAlign w:val="center"/>
          </w:tcPr>
          <w:p w:rsidR="00087288" w:rsidRPr="005E0427" w:rsidRDefault="00087288" w:rsidP="00087288">
            <w:pPr>
              <w:pStyle w:val="TableParagraph"/>
              <w:ind w:left="8"/>
              <w:jc w:val="center"/>
              <w:rPr>
                <w:b/>
                <w:sz w:val="20"/>
              </w:rPr>
            </w:pPr>
            <w:r w:rsidRPr="005E0427">
              <w:rPr>
                <w:b/>
                <w:w w:val="99"/>
                <w:sz w:val="20"/>
              </w:rPr>
              <w:t>0</w:t>
            </w:r>
          </w:p>
        </w:tc>
        <w:tc>
          <w:tcPr>
            <w:tcW w:w="1032" w:type="dxa"/>
            <w:vAlign w:val="center"/>
          </w:tcPr>
          <w:p w:rsidR="00087288" w:rsidRPr="005E0427" w:rsidRDefault="00087288" w:rsidP="00087288">
            <w:pPr>
              <w:pStyle w:val="TableParagraph"/>
              <w:ind w:left="4"/>
              <w:jc w:val="center"/>
              <w:rPr>
                <w:b/>
                <w:sz w:val="20"/>
              </w:rPr>
            </w:pPr>
            <w:r w:rsidRPr="005E0427">
              <w:rPr>
                <w:b/>
                <w:w w:val="99"/>
                <w:sz w:val="20"/>
              </w:rPr>
              <w:t>0</w:t>
            </w:r>
          </w:p>
        </w:tc>
        <w:tc>
          <w:tcPr>
            <w:tcW w:w="1117" w:type="dxa"/>
            <w:vAlign w:val="center"/>
          </w:tcPr>
          <w:p w:rsidR="00087288" w:rsidRPr="005E0427" w:rsidRDefault="00087288" w:rsidP="00087288">
            <w:pPr>
              <w:pStyle w:val="TableParagraph"/>
              <w:ind w:left="4"/>
              <w:jc w:val="center"/>
              <w:rPr>
                <w:b/>
                <w:sz w:val="20"/>
              </w:rPr>
            </w:pPr>
            <w:r w:rsidRPr="005E0427">
              <w:rPr>
                <w:b/>
                <w:w w:val="99"/>
                <w:sz w:val="20"/>
              </w:rPr>
              <w:t>0</w:t>
            </w:r>
          </w:p>
        </w:tc>
        <w:tc>
          <w:tcPr>
            <w:tcW w:w="1257" w:type="dxa"/>
            <w:vAlign w:val="center"/>
          </w:tcPr>
          <w:p w:rsidR="00087288" w:rsidRPr="005E0427" w:rsidRDefault="00087288" w:rsidP="00087288">
            <w:pPr>
              <w:pStyle w:val="TableParagraph"/>
              <w:ind w:left="134" w:right="131"/>
              <w:jc w:val="center"/>
              <w:rPr>
                <w:b/>
                <w:sz w:val="20"/>
              </w:rPr>
            </w:pPr>
            <w:r w:rsidRPr="005E0427">
              <w:rPr>
                <w:b/>
                <w:sz w:val="20"/>
              </w:rPr>
              <w:t>0</w:t>
            </w:r>
          </w:p>
        </w:tc>
        <w:tc>
          <w:tcPr>
            <w:tcW w:w="1239" w:type="dxa"/>
            <w:vAlign w:val="center"/>
          </w:tcPr>
          <w:p w:rsidR="00087288" w:rsidRPr="005E0427" w:rsidRDefault="00087288" w:rsidP="00087288">
            <w:pPr>
              <w:pStyle w:val="TableParagraph"/>
              <w:ind w:left="134" w:right="131"/>
              <w:jc w:val="center"/>
              <w:rPr>
                <w:b/>
                <w:sz w:val="20"/>
              </w:rPr>
            </w:pPr>
            <w:r w:rsidRPr="005E0427">
              <w:rPr>
                <w:b/>
                <w:sz w:val="20"/>
              </w:rPr>
              <w:t>53017</w:t>
            </w:r>
          </w:p>
        </w:tc>
      </w:tr>
    </w:tbl>
    <w:p w:rsidR="00087288" w:rsidRPr="005E0427" w:rsidRDefault="00087288" w:rsidP="00AC493F">
      <w:pPr>
        <w:ind w:left="-142" w:right="703"/>
        <w:jc w:val="both"/>
        <w:rPr>
          <w:sz w:val="20"/>
        </w:rPr>
      </w:pPr>
      <w:r w:rsidRPr="005E0427">
        <w:rPr>
          <w:sz w:val="20"/>
        </w:rPr>
        <w:t>Примечание. Объем инвестиций необходимо уточнять по факту принятия решения о строительстве или реконструкции каждого объекта в индивидуальном</w:t>
      </w:r>
      <w:r w:rsidRPr="005E0427">
        <w:rPr>
          <w:spacing w:val="1"/>
          <w:sz w:val="20"/>
        </w:rPr>
        <w:t xml:space="preserve"> </w:t>
      </w:r>
      <w:r w:rsidRPr="005E0427">
        <w:rPr>
          <w:sz w:val="20"/>
        </w:rPr>
        <w:t>порядке.</w:t>
      </w:r>
      <w:r w:rsidRPr="005E0427">
        <w:rPr>
          <w:spacing w:val="1"/>
          <w:sz w:val="20"/>
        </w:rPr>
        <w:t xml:space="preserve"> </w:t>
      </w:r>
      <w:r w:rsidRPr="005E0427">
        <w:rPr>
          <w:sz w:val="20"/>
        </w:rPr>
        <w:t>Кроме</w:t>
      </w:r>
      <w:r w:rsidRPr="005E0427">
        <w:rPr>
          <w:spacing w:val="1"/>
          <w:sz w:val="20"/>
        </w:rPr>
        <w:t xml:space="preserve"> </w:t>
      </w:r>
      <w:r w:rsidRPr="005E0427">
        <w:rPr>
          <w:sz w:val="20"/>
        </w:rPr>
        <w:t>того,</w:t>
      </w:r>
      <w:r w:rsidRPr="005E0427">
        <w:rPr>
          <w:spacing w:val="1"/>
          <w:sz w:val="20"/>
        </w:rPr>
        <w:t xml:space="preserve"> </w:t>
      </w:r>
      <w:r w:rsidRPr="005E0427">
        <w:rPr>
          <w:sz w:val="20"/>
        </w:rPr>
        <w:t>объем</w:t>
      </w:r>
      <w:r w:rsidRPr="005E0427">
        <w:rPr>
          <w:spacing w:val="1"/>
          <w:sz w:val="20"/>
        </w:rPr>
        <w:t xml:space="preserve"> </w:t>
      </w:r>
      <w:r w:rsidRPr="005E0427">
        <w:rPr>
          <w:sz w:val="20"/>
        </w:rPr>
        <w:t>средств</w:t>
      </w:r>
      <w:r w:rsidRPr="005E0427">
        <w:rPr>
          <w:spacing w:val="1"/>
          <w:sz w:val="20"/>
        </w:rPr>
        <w:t xml:space="preserve"> </w:t>
      </w:r>
      <w:r w:rsidRPr="005E0427">
        <w:rPr>
          <w:sz w:val="20"/>
        </w:rPr>
        <w:t>будет</w:t>
      </w:r>
      <w:r w:rsidRPr="005E0427">
        <w:rPr>
          <w:spacing w:val="1"/>
          <w:sz w:val="20"/>
        </w:rPr>
        <w:t xml:space="preserve"> </w:t>
      </w:r>
      <w:r w:rsidRPr="005E0427">
        <w:rPr>
          <w:sz w:val="20"/>
        </w:rPr>
        <w:t>уточняться</w:t>
      </w:r>
      <w:r w:rsidRPr="005E0427">
        <w:rPr>
          <w:spacing w:val="1"/>
          <w:sz w:val="20"/>
        </w:rPr>
        <w:t xml:space="preserve"> </w:t>
      </w:r>
      <w:r w:rsidRPr="005E0427">
        <w:rPr>
          <w:sz w:val="20"/>
        </w:rPr>
        <w:t>после</w:t>
      </w:r>
      <w:r w:rsidRPr="005E0427">
        <w:rPr>
          <w:spacing w:val="1"/>
          <w:sz w:val="20"/>
        </w:rPr>
        <w:t xml:space="preserve"> </w:t>
      </w:r>
      <w:r w:rsidRPr="005E0427">
        <w:rPr>
          <w:sz w:val="20"/>
        </w:rPr>
        <w:t>доведения</w:t>
      </w:r>
      <w:r w:rsidRPr="005E0427">
        <w:rPr>
          <w:spacing w:val="1"/>
          <w:sz w:val="20"/>
        </w:rPr>
        <w:t xml:space="preserve"> </w:t>
      </w:r>
      <w:r w:rsidRPr="005E0427">
        <w:rPr>
          <w:sz w:val="20"/>
        </w:rPr>
        <w:t>лимитов</w:t>
      </w:r>
      <w:r w:rsidRPr="005E0427">
        <w:rPr>
          <w:spacing w:val="1"/>
          <w:sz w:val="20"/>
        </w:rPr>
        <w:t xml:space="preserve"> </w:t>
      </w:r>
      <w:r w:rsidRPr="005E0427">
        <w:rPr>
          <w:sz w:val="20"/>
        </w:rPr>
        <w:t>бюджетных</w:t>
      </w:r>
      <w:r w:rsidRPr="005E0427">
        <w:rPr>
          <w:spacing w:val="1"/>
          <w:sz w:val="20"/>
        </w:rPr>
        <w:t xml:space="preserve"> </w:t>
      </w:r>
      <w:r w:rsidRPr="005E0427">
        <w:rPr>
          <w:sz w:val="20"/>
        </w:rPr>
        <w:t>обязательств</w:t>
      </w:r>
      <w:r w:rsidRPr="005E0427">
        <w:rPr>
          <w:spacing w:val="1"/>
          <w:sz w:val="20"/>
        </w:rPr>
        <w:t xml:space="preserve"> </w:t>
      </w:r>
      <w:r w:rsidRPr="005E0427">
        <w:rPr>
          <w:sz w:val="20"/>
        </w:rPr>
        <w:t>из</w:t>
      </w:r>
      <w:r w:rsidRPr="005E0427">
        <w:rPr>
          <w:spacing w:val="1"/>
          <w:sz w:val="20"/>
        </w:rPr>
        <w:t xml:space="preserve"> </w:t>
      </w:r>
      <w:r w:rsidRPr="005E0427">
        <w:rPr>
          <w:sz w:val="20"/>
        </w:rPr>
        <w:t>бюджетов</w:t>
      </w:r>
      <w:r w:rsidRPr="005E0427">
        <w:rPr>
          <w:spacing w:val="1"/>
          <w:sz w:val="20"/>
        </w:rPr>
        <w:t xml:space="preserve"> </w:t>
      </w:r>
      <w:r w:rsidRPr="005E0427">
        <w:rPr>
          <w:sz w:val="20"/>
        </w:rPr>
        <w:t>всех</w:t>
      </w:r>
      <w:r w:rsidRPr="005E0427">
        <w:rPr>
          <w:spacing w:val="1"/>
          <w:sz w:val="20"/>
        </w:rPr>
        <w:t xml:space="preserve"> </w:t>
      </w:r>
      <w:r w:rsidRPr="005E0427">
        <w:rPr>
          <w:sz w:val="20"/>
        </w:rPr>
        <w:t>уровней</w:t>
      </w:r>
      <w:r w:rsidRPr="005E0427">
        <w:rPr>
          <w:spacing w:val="1"/>
          <w:sz w:val="20"/>
        </w:rPr>
        <w:t xml:space="preserve"> </w:t>
      </w:r>
      <w:r w:rsidRPr="005E0427">
        <w:rPr>
          <w:sz w:val="20"/>
        </w:rPr>
        <w:t>на</w:t>
      </w:r>
      <w:r w:rsidRPr="005E0427">
        <w:rPr>
          <w:spacing w:val="1"/>
          <w:sz w:val="20"/>
        </w:rPr>
        <w:t xml:space="preserve"> </w:t>
      </w:r>
      <w:r w:rsidRPr="005E0427">
        <w:rPr>
          <w:sz w:val="20"/>
        </w:rPr>
        <w:t>очередной</w:t>
      </w:r>
      <w:r w:rsidRPr="005E0427">
        <w:rPr>
          <w:spacing w:val="1"/>
          <w:sz w:val="20"/>
        </w:rPr>
        <w:t xml:space="preserve"> </w:t>
      </w:r>
      <w:r w:rsidRPr="005E0427">
        <w:rPr>
          <w:sz w:val="20"/>
        </w:rPr>
        <w:t>финансовый</w:t>
      </w:r>
      <w:r w:rsidRPr="005E0427">
        <w:rPr>
          <w:spacing w:val="-2"/>
          <w:sz w:val="20"/>
        </w:rPr>
        <w:t xml:space="preserve"> </w:t>
      </w:r>
      <w:r w:rsidRPr="005E0427">
        <w:rPr>
          <w:sz w:val="20"/>
        </w:rPr>
        <w:t>год</w:t>
      </w:r>
      <w:r w:rsidRPr="005E0427">
        <w:rPr>
          <w:spacing w:val="2"/>
          <w:sz w:val="20"/>
        </w:rPr>
        <w:t xml:space="preserve"> </w:t>
      </w:r>
      <w:r w:rsidRPr="005E0427">
        <w:rPr>
          <w:sz w:val="20"/>
        </w:rPr>
        <w:t>плановый</w:t>
      </w:r>
      <w:r w:rsidRPr="005E0427">
        <w:rPr>
          <w:spacing w:val="-1"/>
          <w:sz w:val="20"/>
        </w:rPr>
        <w:t xml:space="preserve"> </w:t>
      </w:r>
      <w:r w:rsidR="00AC493F">
        <w:rPr>
          <w:sz w:val="20"/>
        </w:rPr>
        <w:t>период.</w:t>
      </w: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spacing w:before="1"/>
      </w:pPr>
    </w:p>
    <w:p w:rsidR="00087288" w:rsidRPr="005E0427" w:rsidRDefault="00087288" w:rsidP="00087288">
      <w:pPr>
        <w:jc w:val="center"/>
        <w:sectPr w:rsidR="00087288" w:rsidRPr="005E0427" w:rsidSect="00087288">
          <w:headerReference w:type="default" r:id="rId92"/>
          <w:footerReference w:type="default" r:id="rId93"/>
          <w:pgSz w:w="16840" w:h="11910" w:orient="landscape"/>
          <w:pgMar w:top="620" w:right="240" w:bottom="280" w:left="1580" w:header="0" w:footer="606" w:gutter="0"/>
          <w:cols w:space="720"/>
        </w:sectPr>
      </w:pPr>
    </w:p>
    <w:p w:rsidR="00087288" w:rsidRPr="005E0427" w:rsidRDefault="00087288" w:rsidP="00087288">
      <w:pPr>
        <w:pStyle w:val="af5"/>
        <w:spacing w:before="7"/>
        <w:rPr>
          <w:rFonts w:ascii="Arial"/>
          <w:i/>
          <w:sz w:val="23"/>
        </w:rPr>
      </w:pPr>
    </w:p>
    <w:p w:rsidR="00087288" w:rsidRPr="005E0427" w:rsidRDefault="00087288" w:rsidP="00087288">
      <w:pPr>
        <w:pStyle w:val="1"/>
        <w:tabs>
          <w:tab w:val="left" w:pos="1004"/>
        </w:tabs>
        <w:ind w:left="1003"/>
        <w:jc w:val="right"/>
      </w:pPr>
    </w:p>
    <w:p w:rsidR="00087288" w:rsidRPr="005A0A6A" w:rsidRDefault="00087288" w:rsidP="005B62FA">
      <w:pPr>
        <w:pStyle w:val="1"/>
        <w:keepNext w:val="0"/>
        <w:keepLines w:val="0"/>
        <w:widowControl w:val="0"/>
        <w:numPr>
          <w:ilvl w:val="0"/>
          <w:numId w:val="8"/>
        </w:numPr>
        <w:autoSpaceDE w:val="0"/>
        <w:autoSpaceDN w:val="0"/>
        <w:spacing w:before="90" w:line="240" w:lineRule="auto"/>
        <w:ind w:left="0" w:firstLine="0"/>
        <w:jc w:val="center"/>
        <w:rPr>
          <w:rFonts w:ascii="Times New Roman" w:hAnsi="Times New Roman" w:cs="Times New Roman"/>
          <w:color w:val="auto"/>
          <w:sz w:val="26"/>
          <w:szCs w:val="26"/>
        </w:rPr>
      </w:pPr>
      <w:r w:rsidRPr="005A0A6A">
        <w:rPr>
          <w:rFonts w:ascii="Times New Roman" w:hAnsi="Times New Roman" w:cs="Times New Roman"/>
          <w:color w:val="auto"/>
          <w:sz w:val="26"/>
          <w:szCs w:val="26"/>
        </w:rPr>
        <w:t>ПЛАНОВЫЕ</w:t>
      </w:r>
      <w:r w:rsidRPr="005A0A6A">
        <w:rPr>
          <w:rFonts w:ascii="Times New Roman" w:hAnsi="Times New Roman" w:cs="Times New Roman"/>
          <w:color w:val="auto"/>
          <w:spacing w:val="-6"/>
          <w:sz w:val="26"/>
          <w:szCs w:val="26"/>
        </w:rPr>
        <w:t xml:space="preserve"> </w:t>
      </w:r>
      <w:r w:rsidRPr="005A0A6A">
        <w:rPr>
          <w:rFonts w:ascii="Times New Roman" w:hAnsi="Times New Roman" w:cs="Times New Roman"/>
          <w:color w:val="auto"/>
          <w:sz w:val="26"/>
          <w:szCs w:val="26"/>
        </w:rPr>
        <w:t>ЗНАЧЕНИЯ</w:t>
      </w:r>
      <w:r w:rsidRPr="005A0A6A">
        <w:rPr>
          <w:rFonts w:ascii="Times New Roman" w:hAnsi="Times New Roman" w:cs="Times New Roman"/>
          <w:color w:val="auto"/>
          <w:spacing w:val="-8"/>
          <w:sz w:val="26"/>
          <w:szCs w:val="26"/>
        </w:rPr>
        <w:t xml:space="preserve"> </w:t>
      </w:r>
      <w:r w:rsidRPr="005A0A6A">
        <w:rPr>
          <w:rFonts w:ascii="Times New Roman" w:hAnsi="Times New Roman" w:cs="Times New Roman"/>
          <w:color w:val="auto"/>
          <w:sz w:val="26"/>
          <w:szCs w:val="26"/>
        </w:rPr>
        <w:t>ПОКАЗАТЕЛЕЙ</w:t>
      </w:r>
      <w:r w:rsidRPr="005A0A6A">
        <w:rPr>
          <w:rFonts w:ascii="Times New Roman" w:hAnsi="Times New Roman" w:cs="Times New Roman"/>
          <w:color w:val="auto"/>
          <w:spacing w:val="-7"/>
          <w:sz w:val="26"/>
          <w:szCs w:val="26"/>
        </w:rPr>
        <w:t xml:space="preserve"> </w:t>
      </w:r>
      <w:r w:rsidRPr="005A0A6A">
        <w:rPr>
          <w:rFonts w:ascii="Times New Roman" w:hAnsi="Times New Roman" w:cs="Times New Roman"/>
          <w:color w:val="auto"/>
          <w:sz w:val="26"/>
          <w:szCs w:val="26"/>
        </w:rPr>
        <w:t>РАЗВИТИЯ</w:t>
      </w:r>
      <w:r w:rsidRPr="005A0A6A">
        <w:rPr>
          <w:rFonts w:ascii="Times New Roman" w:hAnsi="Times New Roman" w:cs="Times New Roman"/>
          <w:color w:val="auto"/>
          <w:spacing w:val="-6"/>
          <w:sz w:val="26"/>
          <w:szCs w:val="26"/>
        </w:rPr>
        <w:t xml:space="preserve"> </w:t>
      </w:r>
      <w:r w:rsidRPr="005A0A6A">
        <w:rPr>
          <w:rFonts w:ascii="Times New Roman" w:hAnsi="Times New Roman" w:cs="Times New Roman"/>
          <w:color w:val="auto"/>
          <w:sz w:val="26"/>
          <w:szCs w:val="26"/>
        </w:rPr>
        <w:t>ЦЕНТРАЛИЗОВАННЫХ</w:t>
      </w:r>
    </w:p>
    <w:p w:rsidR="00087288" w:rsidRPr="005A0A6A" w:rsidRDefault="00087288" w:rsidP="005A0A6A">
      <w:pPr>
        <w:ind w:firstLine="142"/>
        <w:jc w:val="center"/>
        <w:rPr>
          <w:rFonts w:ascii="Times New Roman" w:hAnsi="Times New Roman"/>
          <w:b/>
          <w:sz w:val="26"/>
          <w:szCs w:val="26"/>
        </w:rPr>
      </w:pPr>
      <w:r w:rsidRPr="005A0A6A">
        <w:rPr>
          <w:rFonts w:ascii="Times New Roman" w:hAnsi="Times New Roman"/>
          <w:b/>
          <w:sz w:val="26"/>
          <w:szCs w:val="26"/>
        </w:rPr>
        <w:t>СИСТЕМ</w:t>
      </w:r>
      <w:r w:rsidRPr="005A0A6A">
        <w:rPr>
          <w:rFonts w:ascii="Times New Roman" w:hAnsi="Times New Roman"/>
          <w:b/>
          <w:spacing w:val="-5"/>
          <w:sz w:val="26"/>
          <w:szCs w:val="26"/>
        </w:rPr>
        <w:t xml:space="preserve"> </w:t>
      </w:r>
      <w:r w:rsidRPr="005A0A6A">
        <w:rPr>
          <w:rFonts w:ascii="Times New Roman" w:hAnsi="Times New Roman"/>
          <w:b/>
          <w:sz w:val="26"/>
          <w:szCs w:val="26"/>
        </w:rPr>
        <w:t>ВОДООТВЕДЕНИЯ</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В</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соответствии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постановлением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Правительства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РФ</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от</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05.09.2013</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№782</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схемах водоснабжения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водоотведения»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(вместе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«Правилами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разработки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утверждения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схем водоснабжения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водоотведения»,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«Требованиями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к</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содержанию</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схем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водоснабжения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 водоотведения»)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к</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плановым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показателям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развития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централизованных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систем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водоотведения относятся:</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показатели</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надежности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бесперебойности водоотведения;</w:t>
      </w: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показатели</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очистки</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сточных</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вод;</w:t>
      </w: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показатели</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эффективности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использования</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ресурсов</w:t>
      </w:r>
      <w:r w:rsidRPr="005A0A6A">
        <w:rPr>
          <w:rFonts w:ascii="Times New Roman" w:hAnsi="Times New Roman" w:cs="Times New Roman"/>
          <w:spacing w:val="-5"/>
          <w:sz w:val="26"/>
          <w:szCs w:val="26"/>
        </w:rPr>
        <w:t xml:space="preserve"> </w:t>
      </w:r>
      <w:r w:rsidRPr="005A0A6A">
        <w:rPr>
          <w:rFonts w:ascii="Times New Roman" w:hAnsi="Times New Roman" w:cs="Times New Roman"/>
          <w:sz w:val="26"/>
          <w:szCs w:val="26"/>
        </w:rPr>
        <w:t>при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транспортировке</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сточных</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вод;</w:t>
      </w: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w w:val="99"/>
          <w:sz w:val="26"/>
          <w:szCs w:val="26"/>
        </w:rPr>
        <w:t xml:space="preserve">- </w:t>
      </w:r>
      <w:r w:rsidRPr="005A0A6A">
        <w:rPr>
          <w:rFonts w:ascii="Times New Roman" w:hAnsi="Times New Roman" w:cs="Times New Roman"/>
          <w:sz w:val="26"/>
          <w:szCs w:val="26"/>
        </w:rPr>
        <w:t>иные показатели, установленные федеральным органом исполнительной власти, осуществляющим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функции</w:t>
      </w:r>
      <w:r w:rsidRPr="005A0A6A">
        <w:rPr>
          <w:rFonts w:ascii="Times New Roman" w:hAnsi="Times New Roman" w:cs="Times New Roman"/>
          <w:spacing w:val="26"/>
          <w:sz w:val="26"/>
          <w:szCs w:val="26"/>
        </w:rPr>
        <w:t xml:space="preserve"> </w:t>
      </w:r>
      <w:r w:rsidRPr="005A0A6A">
        <w:rPr>
          <w:rFonts w:ascii="Times New Roman" w:hAnsi="Times New Roman" w:cs="Times New Roman"/>
          <w:sz w:val="26"/>
          <w:szCs w:val="26"/>
        </w:rPr>
        <w:t>по</w:t>
      </w:r>
      <w:r w:rsidRPr="005A0A6A">
        <w:rPr>
          <w:rFonts w:ascii="Times New Roman" w:hAnsi="Times New Roman" w:cs="Times New Roman"/>
          <w:spacing w:val="25"/>
          <w:sz w:val="26"/>
          <w:szCs w:val="26"/>
        </w:rPr>
        <w:t xml:space="preserve"> </w:t>
      </w:r>
      <w:r w:rsidRPr="005A0A6A">
        <w:rPr>
          <w:rFonts w:ascii="Times New Roman" w:hAnsi="Times New Roman" w:cs="Times New Roman"/>
          <w:sz w:val="26"/>
          <w:szCs w:val="26"/>
        </w:rPr>
        <w:t>выработке</w:t>
      </w:r>
      <w:r w:rsidRPr="005A0A6A">
        <w:rPr>
          <w:rFonts w:ascii="Times New Roman" w:hAnsi="Times New Roman" w:cs="Times New Roman"/>
          <w:spacing w:val="24"/>
          <w:sz w:val="26"/>
          <w:szCs w:val="26"/>
        </w:rPr>
        <w:t xml:space="preserve"> </w:t>
      </w:r>
      <w:r w:rsidRPr="005A0A6A">
        <w:rPr>
          <w:rFonts w:ascii="Times New Roman" w:hAnsi="Times New Roman" w:cs="Times New Roman"/>
          <w:sz w:val="26"/>
          <w:szCs w:val="26"/>
        </w:rPr>
        <w:t>государственной</w:t>
      </w:r>
      <w:r w:rsidRPr="005A0A6A">
        <w:rPr>
          <w:rFonts w:ascii="Times New Roman" w:hAnsi="Times New Roman" w:cs="Times New Roman"/>
          <w:spacing w:val="26"/>
          <w:sz w:val="26"/>
          <w:szCs w:val="26"/>
        </w:rPr>
        <w:t xml:space="preserve"> </w:t>
      </w:r>
      <w:r w:rsidRPr="005A0A6A">
        <w:rPr>
          <w:rFonts w:ascii="Times New Roman" w:hAnsi="Times New Roman" w:cs="Times New Roman"/>
          <w:sz w:val="26"/>
          <w:szCs w:val="26"/>
        </w:rPr>
        <w:t>политики</w:t>
      </w:r>
      <w:r w:rsidRPr="005A0A6A">
        <w:rPr>
          <w:rFonts w:ascii="Times New Roman" w:hAnsi="Times New Roman" w:cs="Times New Roman"/>
          <w:spacing w:val="26"/>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26"/>
          <w:sz w:val="26"/>
          <w:szCs w:val="26"/>
        </w:rPr>
        <w:t xml:space="preserve"> </w:t>
      </w:r>
      <w:r w:rsidRPr="005A0A6A">
        <w:rPr>
          <w:rFonts w:ascii="Times New Roman" w:hAnsi="Times New Roman" w:cs="Times New Roman"/>
          <w:sz w:val="26"/>
          <w:szCs w:val="26"/>
        </w:rPr>
        <w:t>нормативно-правовому регулированию</w:t>
      </w:r>
      <w:r w:rsidRPr="005A0A6A">
        <w:rPr>
          <w:rFonts w:ascii="Times New Roman" w:hAnsi="Times New Roman" w:cs="Times New Roman"/>
          <w:spacing w:val="26"/>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57"/>
          <w:sz w:val="26"/>
          <w:szCs w:val="26"/>
        </w:rPr>
        <w:t xml:space="preserve">     </w:t>
      </w:r>
      <w:r w:rsidRPr="005A0A6A">
        <w:rPr>
          <w:rFonts w:ascii="Times New Roman" w:hAnsi="Times New Roman" w:cs="Times New Roman"/>
          <w:sz w:val="26"/>
          <w:szCs w:val="26"/>
        </w:rPr>
        <w:t>сфере</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жилищно-коммунального</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хозяйства.</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Правила формирования плановых показателей деятельности организаций, осуществляющих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водоотведение,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расчета,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перечень</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плановых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показателей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устанавливаются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федеральным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органом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исполнительной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власти,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осуществляющим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функции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выработке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государственной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политики</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нормативно-правовому</w:t>
      </w:r>
      <w:r w:rsidRPr="005A0A6A">
        <w:rPr>
          <w:rFonts w:ascii="Times New Roman" w:hAnsi="Times New Roman" w:cs="Times New Roman"/>
          <w:spacing w:val="-7"/>
          <w:sz w:val="26"/>
          <w:szCs w:val="26"/>
        </w:rPr>
        <w:t xml:space="preserve"> </w:t>
      </w:r>
      <w:r w:rsidRPr="005A0A6A">
        <w:rPr>
          <w:rFonts w:ascii="Times New Roman" w:hAnsi="Times New Roman" w:cs="Times New Roman"/>
          <w:sz w:val="26"/>
          <w:szCs w:val="26"/>
        </w:rPr>
        <w:t>регулированию</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сфере</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жилищно-коммунального</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хозяйства.</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Плановые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значения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показателей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развития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централизованной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системы</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водоотведения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представлены</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таблице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8.1.</w:t>
      </w: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jc w:val="center"/>
        <w:sectPr w:rsidR="00087288" w:rsidRPr="005E0427" w:rsidSect="00087288">
          <w:headerReference w:type="default" r:id="rId94"/>
          <w:footerReference w:type="default" r:id="rId95"/>
          <w:pgSz w:w="11910" w:h="16840"/>
          <w:pgMar w:top="600" w:right="460" w:bottom="280" w:left="1020" w:header="426" w:footer="707" w:gutter="0"/>
          <w:cols w:space="720"/>
        </w:sectPr>
      </w:pPr>
    </w:p>
    <w:p w:rsidR="00087288" w:rsidRPr="005E0427" w:rsidRDefault="00087288" w:rsidP="00087288">
      <w:pPr>
        <w:pStyle w:val="af5"/>
        <w:rPr>
          <w:rFonts w:ascii="Arial"/>
          <w:i/>
          <w:sz w:val="20"/>
        </w:rPr>
      </w:pPr>
    </w:p>
    <w:p w:rsidR="00087288" w:rsidRPr="005E0427" w:rsidRDefault="00087288" w:rsidP="00087288">
      <w:pPr>
        <w:pStyle w:val="af5"/>
        <w:rPr>
          <w:rFonts w:ascii="Arial"/>
          <w:i/>
          <w:sz w:val="20"/>
        </w:rPr>
      </w:pPr>
    </w:p>
    <w:p w:rsidR="00087288" w:rsidRPr="005E0427" w:rsidRDefault="00087288" w:rsidP="00087288">
      <w:pPr>
        <w:rPr>
          <w:rFonts w:ascii="Arial"/>
          <w:sz w:val="20"/>
        </w:rPr>
        <w:sectPr w:rsidR="00087288" w:rsidRPr="005E0427">
          <w:headerReference w:type="default" r:id="rId96"/>
          <w:footerReference w:type="default" r:id="rId97"/>
          <w:pgSz w:w="16840" w:h="11910" w:orient="landscape"/>
          <w:pgMar w:top="620" w:right="240" w:bottom="280" w:left="1800" w:header="0" w:footer="0" w:gutter="0"/>
          <w:cols w:space="720"/>
        </w:sectPr>
      </w:pPr>
    </w:p>
    <w:p w:rsidR="00087288" w:rsidRPr="005E0427" w:rsidRDefault="00087288" w:rsidP="00087288">
      <w:pPr>
        <w:pStyle w:val="af5"/>
        <w:rPr>
          <w:rFonts w:ascii="Arial"/>
          <w:i/>
          <w:sz w:val="26"/>
        </w:rPr>
      </w:pPr>
    </w:p>
    <w:p w:rsidR="00087288" w:rsidRPr="005A0A6A" w:rsidRDefault="005A0A6A" w:rsidP="005A0A6A">
      <w:pPr>
        <w:pStyle w:val="af5"/>
        <w:ind w:left="94"/>
        <w:jc w:val="right"/>
      </w:pPr>
      <w:r w:rsidRPr="005E0427">
        <w:t>Таблица</w:t>
      </w:r>
      <w:r w:rsidRPr="005E0427">
        <w:rPr>
          <w:spacing w:val="-2"/>
        </w:rPr>
        <w:t xml:space="preserve"> </w:t>
      </w:r>
      <w:r w:rsidRPr="005E0427">
        <w:t>8.1</w:t>
      </w:r>
    </w:p>
    <w:p w:rsidR="00087288" w:rsidRPr="005A0A6A" w:rsidRDefault="00087288" w:rsidP="005A0A6A">
      <w:pPr>
        <w:pStyle w:val="af5"/>
        <w:ind w:left="2747" w:right="1847"/>
        <w:jc w:val="center"/>
      </w:pPr>
      <w:r w:rsidRPr="005E0427">
        <w:t>Плановые</w:t>
      </w:r>
      <w:r w:rsidRPr="005E0427">
        <w:rPr>
          <w:spacing w:val="-6"/>
        </w:rPr>
        <w:t xml:space="preserve"> </w:t>
      </w:r>
      <w:r w:rsidRPr="005E0427">
        <w:t>значения</w:t>
      </w:r>
      <w:r w:rsidRPr="005E0427">
        <w:rPr>
          <w:spacing w:val="-5"/>
        </w:rPr>
        <w:t xml:space="preserve"> </w:t>
      </w:r>
      <w:r w:rsidRPr="005E0427">
        <w:t>показателей</w:t>
      </w:r>
      <w:r w:rsidRPr="005E0427">
        <w:rPr>
          <w:spacing w:val="-4"/>
        </w:rPr>
        <w:t xml:space="preserve"> </w:t>
      </w:r>
      <w:r w:rsidRPr="005E0427">
        <w:t>развития</w:t>
      </w:r>
      <w:r w:rsidRPr="005E0427">
        <w:rPr>
          <w:spacing w:val="-5"/>
        </w:rPr>
        <w:t xml:space="preserve"> </w:t>
      </w:r>
      <w:r w:rsidRPr="005E0427">
        <w:t>централизованной</w:t>
      </w:r>
      <w:r w:rsidRPr="005E0427">
        <w:rPr>
          <w:spacing w:val="-5"/>
        </w:rPr>
        <w:t xml:space="preserve"> </w:t>
      </w:r>
      <w:r w:rsidRPr="005E0427">
        <w:t>системы</w:t>
      </w:r>
      <w:r w:rsidRPr="005E0427">
        <w:rPr>
          <w:spacing w:val="-4"/>
        </w:rPr>
        <w:t xml:space="preserve"> </w:t>
      </w:r>
      <w:r w:rsidR="005A0A6A">
        <w:t>водоотведения</w:t>
      </w:r>
    </w:p>
    <w:tbl>
      <w:tblPr>
        <w:tblStyle w:val="TableNormal"/>
        <w:tblW w:w="1319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4470"/>
        <w:gridCol w:w="1202"/>
        <w:gridCol w:w="901"/>
        <w:gridCol w:w="841"/>
        <w:gridCol w:w="840"/>
        <w:gridCol w:w="841"/>
        <w:gridCol w:w="840"/>
        <w:gridCol w:w="982"/>
      </w:tblGrid>
      <w:tr w:rsidR="00087288" w:rsidRPr="005E0427" w:rsidTr="00087288">
        <w:trPr>
          <w:trHeight w:val="627"/>
        </w:trPr>
        <w:tc>
          <w:tcPr>
            <w:tcW w:w="2282" w:type="dxa"/>
          </w:tcPr>
          <w:p w:rsidR="00087288" w:rsidRPr="00087288" w:rsidRDefault="00087288" w:rsidP="00087288">
            <w:pPr>
              <w:pStyle w:val="TableParagraph"/>
              <w:spacing w:before="9"/>
              <w:jc w:val="center"/>
              <w:rPr>
                <w:sz w:val="19"/>
                <w:lang w:val="ru-RU"/>
              </w:rPr>
            </w:pPr>
          </w:p>
          <w:p w:rsidR="00087288" w:rsidRPr="005E0427" w:rsidRDefault="00087288" w:rsidP="00087288">
            <w:pPr>
              <w:pStyle w:val="TableParagraph"/>
              <w:spacing w:before="1"/>
              <w:jc w:val="center"/>
              <w:rPr>
                <w:b/>
                <w:sz w:val="20"/>
              </w:rPr>
            </w:pPr>
            <w:r w:rsidRPr="005E0427">
              <w:rPr>
                <w:b/>
                <w:sz w:val="20"/>
              </w:rPr>
              <w:t>Группа</w:t>
            </w:r>
          </w:p>
        </w:tc>
        <w:tc>
          <w:tcPr>
            <w:tcW w:w="4470" w:type="dxa"/>
          </w:tcPr>
          <w:p w:rsidR="00087288" w:rsidRPr="005E0427" w:rsidRDefault="00087288" w:rsidP="00087288">
            <w:pPr>
              <w:pStyle w:val="TableParagraph"/>
              <w:spacing w:before="9"/>
              <w:jc w:val="center"/>
              <w:rPr>
                <w:sz w:val="19"/>
              </w:rPr>
            </w:pPr>
          </w:p>
          <w:p w:rsidR="00087288" w:rsidRPr="005E0427" w:rsidRDefault="00087288" w:rsidP="00087288">
            <w:pPr>
              <w:pStyle w:val="TableParagraph"/>
              <w:spacing w:before="1"/>
              <w:jc w:val="center"/>
              <w:rPr>
                <w:b/>
                <w:sz w:val="20"/>
              </w:rPr>
            </w:pPr>
            <w:r w:rsidRPr="005E0427">
              <w:rPr>
                <w:b/>
                <w:sz w:val="20"/>
              </w:rPr>
              <w:t>Целевые</w:t>
            </w:r>
            <w:r w:rsidRPr="005E0427">
              <w:rPr>
                <w:b/>
                <w:spacing w:val="-4"/>
                <w:sz w:val="20"/>
              </w:rPr>
              <w:t xml:space="preserve"> </w:t>
            </w:r>
            <w:r w:rsidRPr="005E0427">
              <w:rPr>
                <w:b/>
                <w:sz w:val="20"/>
              </w:rPr>
              <w:t>индикаторы</w:t>
            </w:r>
          </w:p>
        </w:tc>
        <w:tc>
          <w:tcPr>
            <w:tcW w:w="1202" w:type="dxa"/>
            <w:vAlign w:val="center"/>
          </w:tcPr>
          <w:p w:rsidR="00087288" w:rsidRPr="005E0427" w:rsidRDefault="00087288" w:rsidP="00087288">
            <w:pPr>
              <w:pStyle w:val="TableParagraph"/>
              <w:jc w:val="center"/>
              <w:rPr>
                <w:b/>
                <w:sz w:val="20"/>
              </w:rPr>
            </w:pPr>
            <w:r w:rsidRPr="005E0427">
              <w:rPr>
                <w:b/>
                <w:sz w:val="20"/>
              </w:rPr>
              <w:t>Базовый</w:t>
            </w:r>
            <w:r w:rsidRPr="005E0427">
              <w:rPr>
                <w:b/>
                <w:spacing w:val="1"/>
                <w:sz w:val="20"/>
              </w:rPr>
              <w:t xml:space="preserve"> </w:t>
            </w:r>
            <w:r w:rsidRPr="005E0427">
              <w:rPr>
                <w:b/>
                <w:sz w:val="20"/>
              </w:rPr>
              <w:t>показатель</w:t>
            </w:r>
          </w:p>
          <w:p w:rsidR="00087288" w:rsidRPr="005E0427" w:rsidRDefault="00087288" w:rsidP="00087288">
            <w:pPr>
              <w:pStyle w:val="TableParagraph"/>
              <w:spacing w:line="211" w:lineRule="exact"/>
              <w:jc w:val="center"/>
              <w:rPr>
                <w:b/>
                <w:sz w:val="20"/>
              </w:rPr>
            </w:pPr>
            <w:r w:rsidRPr="005E0427">
              <w:rPr>
                <w:b/>
                <w:sz w:val="20"/>
              </w:rPr>
              <w:t>на 2021 год</w:t>
            </w:r>
          </w:p>
        </w:tc>
        <w:tc>
          <w:tcPr>
            <w:tcW w:w="901" w:type="dxa"/>
            <w:vAlign w:val="center"/>
          </w:tcPr>
          <w:p w:rsidR="00087288" w:rsidRPr="005E0427" w:rsidRDefault="00087288" w:rsidP="00087288">
            <w:pPr>
              <w:pStyle w:val="TableParagraph"/>
              <w:spacing w:before="1"/>
              <w:jc w:val="center"/>
              <w:rPr>
                <w:b/>
                <w:sz w:val="20"/>
              </w:rPr>
            </w:pPr>
            <w:r w:rsidRPr="005E0427">
              <w:rPr>
                <w:b/>
                <w:sz w:val="20"/>
              </w:rPr>
              <w:t>2022 г.</w:t>
            </w:r>
          </w:p>
        </w:tc>
        <w:tc>
          <w:tcPr>
            <w:tcW w:w="841" w:type="dxa"/>
            <w:vAlign w:val="center"/>
          </w:tcPr>
          <w:p w:rsidR="00087288" w:rsidRPr="005E0427" w:rsidRDefault="00087288" w:rsidP="00087288">
            <w:pPr>
              <w:pStyle w:val="TableParagraph"/>
              <w:spacing w:before="1"/>
              <w:jc w:val="center"/>
              <w:rPr>
                <w:b/>
                <w:sz w:val="20"/>
              </w:rPr>
            </w:pPr>
            <w:r w:rsidRPr="005E0427">
              <w:rPr>
                <w:b/>
                <w:sz w:val="20"/>
              </w:rPr>
              <w:t>2023</w:t>
            </w:r>
            <w:r w:rsidRPr="005E0427">
              <w:rPr>
                <w:b/>
                <w:spacing w:val="-1"/>
                <w:sz w:val="20"/>
              </w:rPr>
              <w:t xml:space="preserve"> </w:t>
            </w:r>
            <w:r w:rsidRPr="005E0427">
              <w:rPr>
                <w:b/>
                <w:sz w:val="20"/>
              </w:rPr>
              <w:t>г.</w:t>
            </w:r>
          </w:p>
        </w:tc>
        <w:tc>
          <w:tcPr>
            <w:tcW w:w="840" w:type="dxa"/>
            <w:vAlign w:val="center"/>
          </w:tcPr>
          <w:p w:rsidR="00087288" w:rsidRPr="005E0427" w:rsidRDefault="00087288" w:rsidP="00087288">
            <w:pPr>
              <w:pStyle w:val="TableParagraph"/>
              <w:spacing w:before="1"/>
              <w:jc w:val="center"/>
              <w:rPr>
                <w:b/>
                <w:sz w:val="20"/>
              </w:rPr>
            </w:pPr>
            <w:r w:rsidRPr="005E0427">
              <w:rPr>
                <w:b/>
                <w:sz w:val="20"/>
              </w:rPr>
              <w:t>2024</w:t>
            </w:r>
            <w:r w:rsidRPr="005E0427">
              <w:rPr>
                <w:b/>
                <w:spacing w:val="-1"/>
                <w:sz w:val="20"/>
              </w:rPr>
              <w:t xml:space="preserve"> </w:t>
            </w:r>
            <w:r w:rsidRPr="005E0427">
              <w:rPr>
                <w:b/>
                <w:sz w:val="20"/>
              </w:rPr>
              <w:t>г.</w:t>
            </w:r>
          </w:p>
        </w:tc>
        <w:tc>
          <w:tcPr>
            <w:tcW w:w="841" w:type="dxa"/>
            <w:vAlign w:val="center"/>
          </w:tcPr>
          <w:p w:rsidR="00087288" w:rsidRPr="005E0427" w:rsidRDefault="00087288" w:rsidP="00087288">
            <w:pPr>
              <w:pStyle w:val="TableParagraph"/>
              <w:spacing w:before="1"/>
              <w:jc w:val="center"/>
              <w:rPr>
                <w:b/>
                <w:sz w:val="20"/>
              </w:rPr>
            </w:pPr>
            <w:r w:rsidRPr="005E0427">
              <w:rPr>
                <w:b/>
                <w:sz w:val="20"/>
              </w:rPr>
              <w:t>2025</w:t>
            </w:r>
            <w:r w:rsidRPr="005E0427">
              <w:rPr>
                <w:b/>
                <w:spacing w:val="-1"/>
                <w:sz w:val="20"/>
              </w:rPr>
              <w:t xml:space="preserve"> </w:t>
            </w:r>
            <w:r w:rsidRPr="005E0427">
              <w:rPr>
                <w:b/>
                <w:sz w:val="20"/>
              </w:rPr>
              <w:t>г.</w:t>
            </w:r>
          </w:p>
        </w:tc>
        <w:tc>
          <w:tcPr>
            <w:tcW w:w="840" w:type="dxa"/>
            <w:vAlign w:val="center"/>
          </w:tcPr>
          <w:p w:rsidR="00087288" w:rsidRPr="005E0427" w:rsidRDefault="00087288" w:rsidP="00087288">
            <w:pPr>
              <w:pStyle w:val="TableParagraph"/>
              <w:spacing w:before="1"/>
              <w:jc w:val="center"/>
              <w:rPr>
                <w:b/>
                <w:sz w:val="20"/>
              </w:rPr>
            </w:pPr>
            <w:r w:rsidRPr="005E0427">
              <w:rPr>
                <w:b/>
                <w:sz w:val="20"/>
              </w:rPr>
              <w:t>2026</w:t>
            </w:r>
            <w:r w:rsidRPr="005E0427">
              <w:rPr>
                <w:b/>
                <w:spacing w:val="-1"/>
                <w:sz w:val="20"/>
              </w:rPr>
              <w:t xml:space="preserve"> </w:t>
            </w:r>
            <w:r w:rsidRPr="005E0427">
              <w:rPr>
                <w:b/>
                <w:sz w:val="20"/>
              </w:rPr>
              <w:t>г.</w:t>
            </w:r>
          </w:p>
        </w:tc>
        <w:tc>
          <w:tcPr>
            <w:tcW w:w="982" w:type="dxa"/>
            <w:vAlign w:val="center"/>
          </w:tcPr>
          <w:p w:rsidR="00087288" w:rsidRPr="005E0427" w:rsidRDefault="00087288" w:rsidP="00087288">
            <w:pPr>
              <w:pStyle w:val="TableParagraph"/>
              <w:spacing w:before="1"/>
              <w:jc w:val="center"/>
              <w:rPr>
                <w:b/>
                <w:sz w:val="20"/>
              </w:rPr>
            </w:pPr>
            <w:r w:rsidRPr="005E0427">
              <w:rPr>
                <w:b/>
                <w:sz w:val="20"/>
              </w:rPr>
              <w:t>2027-2032 гг.</w:t>
            </w:r>
          </w:p>
        </w:tc>
      </w:tr>
      <w:tr w:rsidR="00087288" w:rsidRPr="005E0427" w:rsidTr="00087288">
        <w:trPr>
          <w:trHeight w:val="417"/>
        </w:trPr>
        <w:tc>
          <w:tcPr>
            <w:tcW w:w="2282" w:type="dxa"/>
            <w:vMerge w:val="restart"/>
          </w:tcPr>
          <w:p w:rsidR="00087288" w:rsidRPr="00087288" w:rsidRDefault="00087288" w:rsidP="00087288">
            <w:pPr>
              <w:pStyle w:val="TableParagraph"/>
              <w:spacing w:before="113"/>
              <w:ind w:left="22"/>
              <w:rPr>
                <w:sz w:val="20"/>
                <w:lang w:val="ru-RU"/>
              </w:rPr>
            </w:pPr>
            <w:r w:rsidRPr="00087288">
              <w:rPr>
                <w:sz w:val="20"/>
                <w:lang w:val="ru-RU"/>
              </w:rPr>
              <w:t>1. Показатели надежности</w:t>
            </w:r>
            <w:r w:rsidRPr="00087288">
              <w:rPr>
                <w:spacing w:val="1"/>
                <w:sz w:val="20"/>
                <w:lang w:val="ru-RU"/>
              </w:rPr>
              <w:t xml:space="preserve"> </w:t>
            </w:r>
            <w:r w:rsidRPr="00087288">
              <w:rPr>
                <w:spacing w:val="-1"/>
                <w:sz w:val="20"/>
                <w:lang w:val="ru-RU"/>
              </w:rPr>
              <w:t>и бесперебойности водоотведения</w:t>
            </w:r>
          </w:p>
        </w:tc>
        <w:tc>
          <w:tcPr>
            <w:tcW w:w="4470" w:type="dxa"/>
          </w:tcPr>
          <w:p w:rsidR="00087288" w:rsidRPr="00087288" w:rsidRDefault="00087288" w:rsidP="00087288">
            <w:pPr>
              <w:pStyle w:val="TableParagraph"/>
              <w:spacing w:line="223" w:lineRule="exact"/>
              <w:ind w:left="125"/>
              <w:rPr>
                <w:sz w:val="20"/>
                <w:lang w:val="ru-RU"/>
              </w:rPr>
            </w:pPr>
            <w:r w:rsidRPr="00087288">
              <w:rPr>
                <w:sz w:val="20"/>
                <w:lang w:val="ru-RU"/>
              </w:rPr>
              <w:t>1.</w:t>
            </w:r>
            <w:r w:rsidRPr="00087288">
              <w:rPr>
                <w:spacing w:val="-1"/>
                <w:sz w:val="20"/>
                <w:lang w:val="ru-RU"/>
              </w:rPr>
              <w:t xml:space="preserve"> </w:t>
            </w:r>
            <w:r w:rsidRPr="00087288">
              <w:rPr>
                <w:sz w:val="20"/>
                <w:lang w:val="ru-RU"/>
              </w:rPr>
              <w:t>Удельное</w:t>
            </w:r>
            <w:r w:rsidRPr="00087288">
              <w:rPr>
                <w:spacing w:val="-2"/>
                <w:sz w:val="20"/>
                <w:lang w:val="ru-RU"/>
              </w:rPr>
              <w:t xml:space="preserve"> </w:t>
            </w:r>
            <w:r w:rsidRPr="00087288">
              <w:rPr>
                <w:sz w:val="20"/>
                <w:lang w:val="ru-RU"/>
              </w:rPr>
              <w:t>количество</w:t>
            </w:r>
            <w:r w:rsidRPr="00087288">
              <w:rPr>
                <w:spacing w:val="-2"/>
                <w:sz w:val="20"/>
                <w:lang w:val="ru-RU"/>
              </w:rPr>
              <w:t xml:space="preserve"> </w:t>
            </w:r>
            <w:r w:rsidRPr="00087288">
              <w:rPr>
                <w:sz w:val="20"/>
                <w:lang w:val="ru-RU"/>
              </w:rPr>
              <w:t>аварий</w:t>
            </w:r>
            <w:r w:rsidRPr="00087288">
              <w:rPr>
                <w:spacing w:val="-1"/>
                <w:sz w:val="20"/>
                <w:lang w:val="ru-RU"/>
              </w:rPr>
              <w:t xml:space="preserve"> </w:t>
            </w:r>
            <w:r w:rsidRPr="00087288">
              <w:rPr>
                <w:sz w:val="20"/>
                <w:lang w:val="ru-RU"/>
              </w:rPr>
              <w:t>и</w:t>
            </w:r>
            <w:r w:rsidRPr="00087288">
              <w:rPr>
                <w:spacing w:val="-3"/>
                <w:sz w:val="20"/>
                <w:lang w:val="ru-RU"/>
              </w:rPr>
              <w:t xml:space="preserve"> </w:t>
            </w:r>
            <w:r w:rsidRPr="00087288">
              <w:rPr>
                <w:sz w:val="20"/>
                <w:lang w:val="ru-RU"/>
              </w:rPr>
              <w:t>засоров</w:t>
            </w:r>
            <w:r w:rsidRPr="00087288">
              <w:rPr>
                <w:spacing w:val="1"/>
                <w:sz w:val="20"/>
                <w:lang w:val="ru-RU"/>
              </w:rPr>
              <w:t xml:space="preserve"> </w:t>
            </w:r>
            <w:r w:rsidRPr="00087288">
              <w:rPr>
                <w:sz w:val="20"/>
                <w:lang w:val="ru-RU"/>
              </w:rPr>
              <w:t>в</w:t>
            </w:r>
            <w:r w:rsidRPr="00087288">
              <w:rPr>
                <w:spacing w:val="-3"/>
                <w:sz w:val="20"/>
                <w:lang w:val="ru-RU"/>
              </w:rPr>
              <w:t xml:space="preserve"> </w:t>
            </w:r>
            <w:r w:rsidRPr="00087288">
              <w:rPr>
                <w:sz w:val="20"/>
                <w:lang w:val="ru-RU"/>
              </w:rPr>
              <w:t>расчете</w:t>
            </w:r>
            <w:r w:rsidRPr="00087288">
              <w:rPr>
                <w:spacing w:val="-2"/>
                <w:sz w:val="20"/>
                <w:lang w:val="ru-RU"/>
              </w:rPr>
              <w:t xml:space="preserve"> </w:t>
            </w:r>
            <w:r w:rsidRPr="00087288">
              <w:rPr>
                <w:sz w:val="20"/>
                <w:lang w:val="ru-RU"/>
              </w:rPr>
              <w:t>на протяженность</w:t>
            </w:r>
            <w:r w:rsidRPr="00087288">
              <w:rPr>
                <w:spacing w:val="-4"/>
                <w:sz w:val="20"/>
                <w:lang w:val="ru-RU"/>
              </w:rPr>
              <w:t xml:space="preserve"> </w:t>
            </w:r>
            <w:r w:rsidRPr="00087288">
              <w:rPr>
                <w:sz w:val="20"/>
                <w:lang w:val="ru-RU"/>
              </w:rPr>
              <w:t>канализационной</w:t>
            </w:r>
            <w:r w:rsidRPr="00087288">
              <w:rPr>
                <w:spacing w:val="-5"/>
                <w:sz w:val="20"/>
                <w:lang w:val="ru-RU"/>
              </w:rPr>
              <w:t xml:space="preserve"> </w:t>
            </w:r>
            <w:r w:rsidRPr="00087288">
              <w:rPr>
                <w:sz w:val="20"/>
                <w:lang w:val="ru-RU"/>
              </w:rPr>
              <w:t>сети</w:t>
            </w:r>
            <w:r w:rsidRPr="00087288">
              <w:rPr>
                <w:spacing w:val="-4"/>
                <w:sz w:val="20"/>
                <w:lang w:val="ru-RU"/>
              </w:rPr>
              <w:t xml:space="preserve"> </w:t>
            </w:r>
            <w:r w:rsidRPr="00087288">
              <w:rPr>
                <w:sz w:val="20"/>
                <w:lang w:val="ru-RU"/>
              </w:rPr>
              <w:t>в</w:t>
            </w:r>
            <w:r w:rsidRPr="00087288">
              <w:rPr>
                <w:spacing w:val="-2"/>
                <w:sz w:val="20"/>
                <w:lang w:val="ru-RU"/>
              </w:rPr>
              <w:t xml:space="preserve"> </w:t>
            </w:r>
            <w:r w:rsidRPr="00087288">
              <w:rPr>
                <w:sz w:val="20"/>
                <w:lang w:val="ru-RU"/>
              </w:rPr>
              <w:t>год,</w:t>
            </w:r>
            <w:r w:rsidRPr="00087288">
              <w:rPr>
                <w:spacing w:val="-4"/>
                <w:sz w:val="20"/>
                <w:lang w:val="ru-RU"/>
              </w:rPr>
              <w:t xml:space="preserve"> </w:t>
            </w:r>
            <w:r w:rsidRPr="00087288">
              <w:rPr>
                <w:sz w:val="20"/>
                <w:lang w:val="ru-RU"/>
              </w:rPr>
              <w:t>ед./км</w:t>
            </w:r>
          </w:p>
        </w:tc>
        <w:tc>
          <w:tcPr>
            <w:tcW w:w="1202" w:type="dxa"/>
            <w:vAlign w:val="center"/>
          </w:tcPr>
          <w:p w:rsidR="00087288" w:rsidRPr="005E0427" w:rsidRDefault="00087288" w:rsidP="00087288">
            <w:pPr>
              <w:pStyle w:val="TableParagraph"/>
              <w:spacing w:before="108"/>
              <w:jc w:val="center"/>
              <w:rPr>
                <w:sz w:val="20"/>
              </w:rPr>
            </w:pPr>
            <w:r w:rsidRPr="005E0427">
              <w:rPr>
                <w:sz w:val="20"/>
              </w:rPr>
              <w:t>≤1</w:t>
            </w:r>
          </w:p>
        </w:tc>
        <w:tc>
          <w:tcPr>
            <w:tcW w:w="901" w:type="dxa"/>
            <w:vAlign w:val="center"/>
          </w:tcPr>
          <w:p w:rsidR="00087288" w:rsidRPr="005E0427" w:rsidRDefault="00087288" w:rsidP="00087288">
            <w:pPr>
              <w:pStyle w:val="TableParagraph"/>
              <w:spacing w:before="108"/>
              <w:jc w:val="center"/>
              <w:rPr>
                <w:sz w:val="20"/>
              </w:rPr>
            </w:pPr>
            <w:r w:rsidRPr="005E0427">
              <w:rPr>
                <w:sz w:val="20"/>
              </w:rPr>
              <w:t>≤1</w:t>
            </w:r>
          </w:p>
        </w:tc>
        <w:tc>
          <w:tcPr>
            <w:tcW w:w="841" w:type="dxa"/>
            <w:vAlign w:val="center"/>
          </w:tcPr>
          <w:p w:rsidR="00087288" w:rsidRPr="005E0427" w:rsidRDefault="00087288" w:rsidP="00087288">
            <w:pPr>
              <w:pStyle w:val="TableParagraph"/>
              <w:spacing w:before="108"/>
              <w:jc w:val="center"/>
              <w:rPr>
                <w:sz w:val="20"/>
              </w:rPr>
            </w:pPr>
            <w:r w:rsidRPr="005E0427">
              <w:rPr>
                <w:sz w:val="20"/>
              </w:rPr>
              <w:t>≤1</w:t>
            </w:r>
          </w:p>
        </w:tc>
        <w:tc>
          <w:tcPr>
            <w:tcW w:w="840" w:type="dxa"/>
            <w:vAlign w:val="center"/>
          </w:tcPr>
          <w:p w:rsidR="00087288" w:rsidRPr="005E0427" w:rsidRDefault="00087288" w:rsidP="00087288">
            <w:pPr>
              <w:pStyle w:val="TableParagraph"/>
              <w:spacing w:before="108"/>
              <w:jc w:val="center"/>
              <w:rPr>
                <w:sz w:val="20"/>
              </w:rPr>
            </w:pPr>
            <w:r w:rsidRPr="005E0427">
              <w:rPr>
                <w:sz w:val="20"/>
              </w:rPr>
              <w:t>≤1</w:t>
            </w:r>
          </w:p>
        </w:tc>
        <w:tc>
          <w:tcPr>
            <w:tcW w:w="841" w:type="dxa"/>
            <w:vAlign w:val="center"/>
          </w:tcPr>
          <w:p w:rsidR="00087288" w:rsidRPr="005E0427" w:rsidRDefault="00087288" w:rsidP="00087288">
            <w:pPr>
              <w:pStyle w:val="TableParagraph"/>
              <w:spacing w:before="108"/>
              <w:jc w:val="center"/>
              <w:rPr>
                <w:sz w:val="20"/>
              </w:rPr>
            </w:pPr>
            <w:r w:rsidRPr="005E0427">
              <w:rPr>
                <w:sz w:val="20"/>
              </w:rPr>
              <w:t>≤1</w:t>
            </w:r>
          </w:p>
        </w:tc>
        <w:tc>
          <w:tcPr>
            <w:tcW w:w="840" w:type="dxa"/>
            <w:vAlign w:val="center"/>
          </w:tcPr>
          <w:p w:rsidR="00087288" w:rsidRPr="005E0427" w:rsidRDefault="00087288" w:rsidP="00087288">
            <w:pPr>
              <w:pStyle w:val="TableParagraph"/>
              <w:spacing w:before="108"/>
              <w:jc w:val="center"/>
              <w:rPr>
                <w:sz w:val="20"/>
              </w:rPr>
            </w:pPr>
            <w:r w:rsidRPr="005E0427">
              <w:rPr>
                <w:sz w:val="20"/>
              </w:rPr>
              <w:t>≤1</w:t>
            </w:r>
          </w:p>
        </w:tc>
        <w:tc>
          <w:tcPr>
            <w:tcW w:w="982" w:type="dxa"/>
            <w:vAlign w:val="center"/>
          </w:tcPr>
          <w:p w:rsidR="00087288" w:rsidRPr="005E0427" w:rsidRDefault="00087288" w:rsidP="00087288">
            <w:pPr>
              <w:pStyle w:val="TableParagraph"/>
              <w:spacing w:before="108"/>
              <w:jc w:val="center"/>
              <w:rPr>
                <w:sz w:val="20"/>
              </w:rPr>
            </w:pPr>
            <w:r w:rsidRPr="005E0427">
              <w:rPr>
                <w:w w:val="99"/>
                <w:sz w:val="20"/>
              </w:rPr>
              <w:t>0</w:t>
            </w:r>
          </w:p>
        </w:tc>
      </w:tr>
      <w:tr w:rsidR="00087288" w:rsidRPr="005E0427" w:rsidTr="00087288">
        <w:trPr>
          <w:trHeight w:val="208"/>
        </w:trPr>
        <w:tc>
          <w:tcPr>
            <w:tcW w:w="2282" w:type="dxa"/>
            <w:vMerge/>
            <w:tcBorders>
              <w:top w:val="nil"/>
            </w:tcBorders>
          </w:tcPr>
          <w:p w:rsidR="00087288" w:rsidRPr="005E0427" w:rsidRDefault="00087288" w:rsidP="00087288">
            <w:pPr>
              <w:ind w:left="22"/>
              <w:rPr>
                <w:sz w:val="2"/>
                <w:szCs w:val="2"/>
              </w:rPr>
            </w:pPr>
          </w:p>
        </w:tc>
        <w:tc>
          <w:tcPr>
            <w:tcW w:w="4470" w:type="dxa"/>
          </w:tcPr>
          <w:p w:rsidR="00087288" w:rsidRPr="005E0427" w:rsidRDefault="00087288" w:rsidP="00087288">
            <w:pPr>
              <w:pStyle w:val="TableParagraph"/>
              <w:spacing w:line="210" w:lineRule="exact"/>
              <w:ind w:left="125"/>
              <w:rPr>
                <w:sz w:val="20"/>
              </w:rPr>
            </w:pPr>
            <w:r w:rsidRPr="005E0427">
              <w:rPr>
                <w:sz w:val="20"/>
              </w:rPr>
              <w:t>2.</w:t>
            </w:r>
            <w:r w:rsidRPr="005E0427">
              <w:rPr>
                <w:spacing w:val="-3"/>
                <w:sz w:val="20"/>
              </w:rPr>
              <w:t xml:space="preserve"> </w:t>
            </w:r>
            <w:r w:rsidRPr="005E0427">
              <w:rPr>
                <w:sz w:val="20"/>
              </w:rPr>
              <w:t>Износ</w:t>
            </w:r>
            <w:r w:rsidRPr="005E0427">
              <w:rPr>
                <w:spacing w:val="-3"/>
                <w:sz w:val="20"/>
              </w:rPr>
              <w:t xml:space="preserve"> </w:t>
            </w:r>
            <w:r w:rsidRPr="005E0427">
              <w:rPr>
                <w:sz w:val="20"/>
              </w:rPr>
              <w:t>канализационных</w:t>
            </w:r>
            <w:r w:rsidRPr="005E0427">
              <w:rPr>
                <w:spacing w:val="-4"/>
                <w:sz w:val="20"/>
              </w:rPr>
              <w:t xml:space="preserve"> </w:t>
            </w:r>
            <w:r w:rsidRPr="005E0427">
              <w:rPr>
                <w:sz w:val="20"/>
              </w:rPr>
              <w:t>сетей,</w:t>
            </w:r>
            <w:r w:rsidRPr="005E0427">
              <w:rPr>
                <w:spacing w:val="-3"/>
                <w:sz w:val="20"/>
              </w:rPr>
              <w:t xml:space="preserve"> </w:t>
            </w:r>
            <w:r w:rsidRPr="005E0427">
              <w:rPr>
                <w:sz w:val="20"/>
              </w:rPr>
              <w:t>%</w:t>
            </w:r>
          </w:p>
        </w:tc>
        <w:tc>
          <w:tcPr>
            <w:tcW w:w="1202"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901"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841"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840"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841"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840" w:type="dxa"/>
            <w:vAlign w:val="center"/>
          </w:tcPr>
          <w:p w:rsidR="00087288" w:rsidRPr="005E0427" w:rsidRDefault="00087288" w:rsidP="00087288">
            <w:pPr>
              <w:pStyle w:val="TableParagraph"/>
              <w:spacing w:line="210" w:lineRule="exact"/>
              <w:jc w:val="center"/>
              <w:rPr>
                <w:sz w:val="20"/>
              </w:rPr>
            </w:pPr>
            <w:r w:rsidRPr="005E0427">
              <w:rPr>
                <w:sz w:val="20"/>
              </w:rPr>
              <w:t>95</w:t>
            </w:r>
          </w:p>
        </w:tc>
        <w:tc>
          <w:tcPr>
            <w:tcW w:w="982" w:type="dxa"/>
            <w:vAlign w:val="center"/>
          </w:tcPr>
          <w:p w:rsidR="00087288" w:rsidRPr="005E0427" w:rsidRDefault="00087288" w:rsidP="00087288">
            <w:pPr>
              <w:pStyle w:val="TableParagraph"/>
              <w:spacing w:line="210" w:lineRule="exact"/>
              <w:jc w:val="center"/>
              <w:rPr>
                <w:sz w:val="20"/>
              </w:rPr>
            </w:pPr>
            <w:r w:rsidRPr="005E0427">
              <w:rPr>
                <w:sz w:val="20"/>
              </w:rPr>
              <w:t>10</w:t>
            </w:r>
          </w:p>
        </w:tc>
      </w:tr>
      <w:tr w:rsidR="00087288" w:rsidRPr="005E0427" w:rsidTr="00087288">
        <w:trPr>
          <w:trHeight w:val="624"/>
        </w:trPr>
        <w:tc>
          <w:tcPr>
            <w:tcW w:w="2282" w:type="dxa"/>
            <w:vMerge w:val="restart"/>
          </w:tcPr>
          <w:p w:rsidR="00087288" w:rsidRPr="005E0427" w:rsidRDefault="00087288" w:rsidP="00087288">
            <w:pPr>
              <w:pStyle w:val="TableParagraph"/>
              <w:ind w:left="22"/>
            </w:pPr>
          </w:p>
          <w:p w:rsidR="00087288" w:rsidRPr="005E0427" w:rsidRDefault="00087288" w:rsidP="00087288">
            <w:pPr>
              <w:pStyle w:val="TableParagraph"/>
              <w:spacing w:before="10"/>
              <w:ind w:left="22"/>
              <w:rPr>
                <w:sz w:val="27"/>
              </w:rPr>
            </w:pPr>
          </w:p>
          <w:p w:rsidR="00087288" w:rsidRPr="005E0427" w:rsidRDefault="00087288" w:rsidP="00087288">
            <w:pPr>
              <w:pStyle w:val="TableParagraph"/>
              <w:ind w:left="22"/>
              <w:rPr>
                <w:sz w:val="20"/>
              </w:rPr>
            </w:pPr>
            <w:r w:rsidRPr="005E0427">
              <w:rPr>
                <w:sz w:val="20"/>
              </w:rPr>
              <w:t>2.</w:t>
            </w:r>
            <w:r w:rsidRPr="005E0427">
              <w:rPr>
                <w:spacing w:val="-3"/>
                <w:sz w:val="20"/>
              </w:rPr>
              <w:t xml:space="preserve"> </w:t>
            </w:r>
            <w:r w:rsidRPr="005E0427">
              <w:rPr>
                <w:sz w:val="20"/>
              </w:rPr>
              <w:t>Показатели</w:t>
            </w:r>
            <w:r w:rsidRPr="005E0427">
              <w:rPr>
                <w:spacing w:val="-4"/>
                <w:sz w:val="20"/>
              </w:rPr>
              <w:t xml:space="preserve"> </w:t>
            </w:r>
            <w:r w:rsidRPr="005E0427">
              <w:rPr>
                <w:sz w:val="20"/>
              </w:rPr>
              <w:t>очистки</w:t>
            </w:r>
            <w:r w:rsidRPr="005E0427">
              <w:rPr>
                <w:spacing w:val="-4"/>
                <w:sz w:val="20"/>
              </w:rPr>
              <w:t xml:space="preserve"> </w:t>
            </w:r>
            <w:r w:rsidRPr="005E0427">
              <w:rPr>
                <w:sz w:val="20"/>
              </w:rPr>
              <w:t>сточных</w:t>
            </w:r>
            <w:r w:rsidRPr="005E0427">
              <w:rPr>
                <w:spacing w:val="-47"/>
                <w:sz w:val="20"/>
              </w:rPr>
              <w:t xml:space="preserve"> </w:t>
            </w:r>
            <w:r w:rsidRPr="005E0427">
              <w:rPr>
                <w:sz w:val="20"/>
              </w:rPr>
              <w:t>вод</w:t>
            </w:r>
          </w:p>
        </w:tc>
        <w:tc>
          <w:tcPr>
            <w:tcW w:w="4470" w:type="dxa"/>
          </w:tcPr>
          <w:p w:rsidR="00087288" w:rsidRPr="00087288" w:rsidRDefault="00087288" w:rsidP="00087288">
            <w:pPr>
              <w:pStyle w:val="TableParagraph"/>
              <w:ind w:left="125"/>
              <w:rPr>
                <w:sz w:val="20"/>
                <w:lang w:val="ru-RU"/>
              </w:rPr>
            </w:pPr>
            <w:r w:rsidRPr="00087288">
              <w:rPr>
                <w:sz w:val="20"/>
                <w:lang w:val="ru-RU"/>
              </w:rPr>
              <w:t>1.</w:t>
            </w:r>
            <w:r w:rsidRPr="00087288">
              <w:rPr>
                <w:spacing w:val="-3"/>
                <w:sz w:val="20"/>
                <w:lang w:val="ru-RU"/>
              </w:rPr>
              <w:t xml:space="preserve"> </w:t>
            </w:r>
            <w:r w:rsidRPr="00087288">
              <w:rPr>
                <w:sz w:val="20"/>
                <w:lang w:val="ru-RU"/>
              </w:rPr>
              <w:t>Доля</w:t>
            </w:r>
            <w:r w:rsidRPr="00087288">
              <w:rPr>
                <w:spacing w:val="-4"/>
                <w:sz w:val="20"/>
                <w:lang w:val="ru-RU"/>
              </w:rPr>
              <w:t xml:space="preserve"> </w:t>
            </w:r>
            <w:r w:rsidRPr="00087288">
              <w:rPr>
                <w:sz w:val="20"/>
                <w:lang w:val="ru-RU"/>
              </w:rPr>
              <w:t>сточных</w:t>
            </w:r>
            <w:r w:rsidRPr="00087288">
              <w:rPr>
                <w:spacing w:val="-5"/>
                <w:sz w:val="20"/>
                <w:lang w:val="ru-RU"/>
              </w:rPr>
              <w:t xml:space="preserve"> </w:t>
            </w:r>
            <w:r w:rsidRPr="00087288">
              <w:rPr>
                <w:sz w:val="20"/>
                <w:lang w:val="ru-RU"/>
              </w:rPr>
              <w:t>вод,</w:t>
            </w:r>
            <w:r w:rsidRPr="00087288">
              <w:rPr>
                <w:spacing w:val="-3"/>
                <w:sz w:val="20"/>
                <w:lang w:val="ru-RU"/>
              </w:rPr>
              <w:t xml:space="preserve"> </w:t>
            </w:r>
            <w:r w:rsidRPr="00087288">
              <w:rPr>
                <w:sz w:val="20"/>
                <w:lang w:val="ru-RU"/>
              </w:rPr>
              <w:t>не подвергающихся</w:t>
            </w:r>
            <w:r w:rsidRPr="00087288">
              <w:rPr>
                <w:spacing w:val="-5"/>
                <w:sz w:val="20"/>
                <w:lang w:val="ru-RU"/>
              </w:rPr>
              <w:t xml:space="preserve"> </w:t>
            </w:r>
            <w:r w:rsidRPr="00087288">
              <w:rPr>
                <w:sz w:val="20"/>
                <w:lang w:val="ru-RU"/>
              </w:rPr>
              <w:t>очистке,</w:t>
            </w:r>
            <w:r w:rsidRPr="00087288">
              <w:rPr>
                <w:spacing w:val="-2"/>
                <w:sz w:val="20"/>
                <w:lang w:val="ru-RU"/>
              </w:rPr>
              <w:t xml:space="preserve"> </w:t>
            </w:r>
            <w:r w:rsidRPr="00087288">
              <w:rPr>
                <w:sz w:val="20"/>
                <w:lang w:val="ru-RU"/>
              </w:rPr>
              <w:t>в</w:t>
            </w:r>
            <w:r w:rsidRPr="00087288">
              <w:rPr>
                <w:spacing w:val="-4"/>
                <w:sz w:val="20"/>
                <w:lang w:val="ru-RU"/>
              </w:rPr>
              <w:t xml:space="preserve"> </w:t>
            </w:r>
            <w:r w:rsidRPr="00087288">
              <w:rPr>
                <w:sz w:val="20"/>
                <w:lang w:val="ru-RU"/>
              </w:rPr>
              <w:t>общем</w:t>
            </w:r>
            <w:r w:rsidRPr="00087288">
              <w:rPr>
                <w:spacing w:val="-47"/>
                <w:sz w:val="20"/>
                <w:lang w:val="ru-RU"/>
              </w:rPr>
              <w:t xml:space="preserve"> </w:t>
            </w:r>
            <w:r w:rsidRPr="00087288">
              <w:rPr>
                <w:sz w:val="20"/>
                <w:lang w:val="ru-RU"/>
              </w:rPr>
              <w:t>объеме</w:t>
            </w:r>
            <w:r w:rsidRPr="00087288">
              <w:rPr>
                <w:spacing w:val="-3"/>
                <w:sz w:val="20"/>
                <w:lang w:val="ru-RU"/>
              </w:rPr>
              <w:t xml:space="preserve"> </w:t>
            </w:r>
            <w:r w:rsidRPr="00087288">
              <w:rPr>
                <w:sz w:val="20"/>
                <w:lang w:val="ru-RU"/>
              </w:rPr>
              <w:t>сточных</w:t>
            </w:r>
            <w:r w:rsidRPr="00087288">
              <w:rPr>
                <w:spacing w:val="-3"/>
                <w:sz w:val="20"/>
                <w:lang w:val="ru-RU"/>
              </w:rPr>
              <w:t xml:space="preserve"> </w:t>
            </w:r>
            <w:r w:rsidRPr="00087288">
              <w:rPr>
                <w:sz w:val="20"/>
                <w:lang w:val="ru-RU"/>
              </w:rPr>
              <w:t>вод,</w:t>
            </w:r>
            <w:r w:rsidRPr="00087288">
              <w:rPr>
                <w:spacing w:val="-3"/>
                <w:sz w:val="20"/>
                <w:lang w:val="ru-RU"/>
              </w:rPr>
              <w:t xml:space="preserve"> </w:t>
            </w:r>
            <w:r w:rsidRPr="00087288">
              <w:rPr>
                <w:sz w:val="20"/>
                <w:lang w:val="ru-RU"/>
              </w:rPr>
              <w:t>сбрасываемых в</w:t>
            </w:r>
            <w:r w:rsidRPr="00087288">
              <w:rPr>
                <w:spacing w:val="-4"/>
                <w:sz w:val="20"/>
                <w:lang w:val="ru-RU"/>
              </w:rPr>
              <w:t xml:space="preserve"> </w:t>
            </w:r>
            <w:r w:rsidRPr="00087288">
              <w:rPr>
                <w:sz w:val="20"/>
                <w:lang w:val="ru-RU"/>
              </w:rPr>
              <w:t>централизованную бытовую</w:t>
            </w:r>
            <w:r w:rsidRPr="00087288">
              <w:rPr>
                <w:spacing w:val="-3"/>
                <w:sz w:val="20"/>
                <w:lang w:val="ru-RU"/>
              </w:rPr>
              <w:t xml:space="preserve"> </w:t>
            </w:r>
            <w:r w:rsidRPr="00087288">
              <w:rPr>
                <w:sz w:val="20"/>
                <w:lang w:val="ru-RU"/>
              </w:rPr>
              <w:t>систему</w:t>
            </w:r>
            <w:r w:rsidRPr="00087288">
              <w:rPr>
                <w:spacing w:val="-5"/>
                <w:sz w:val="20"/>
                <w:lang w:val="ru-RU"/>
              </w:rPr>
              <w:t xml:space="preserve"> </w:t>
            </w:r>
            <w:r w:rsidRPr="00087288">
              <w:rPr>
                <w:sz w:val="20"/>
                <w:lang w:val="ru-RU"/>
              </w:rPr>
              <w:t>водоотведения,</w:t>
            </w:r>
            <w:r w:rsidRPr="00087288">
              <w:rPr>
                <w:spacing w:val="-2"/>
                <w:sz w:val="20"/>
                <w:lang w:val="ru-RU"/>
              </w:rPr>
              <w:t xml:space="preserve"> </w:t>
            </w:r>
            <w:r w:rsidRPr="00087288">
              <w:rPr>
                <w:sz w:val="20"/>
                <w:lang w:val="ru-RU"/>
              </w:rPr>
              <w:t>%</w:t>
            </w:r>
          </w:p>
        </w:tc>
        <w:tc>
          <w:tcPr>
            <w:tcW w:w="1202" w:type="dxa"/>
            <w:vAlign w:val="center"/>
          </w:tcPr>
          <w:p w:rsidR="00087288" w:rsidRPr="005E0427" w:rsidRDefault="00087288" w:rsidP="00087288">
            <w:pPr>
              <w:pStyle w:val="TableParagraph"/>
              <w:jc w:val="center"/>
              <w:rPr>
                <w:sz w:val="20"/>
              </w:rPr>
            </w:pPr>
            <w:r w:rsidRPr="005E0427">
              <w:rPr>
                <w:sz w:val="20"/>
              </w:rPr>
              <w:t>100</w:t>
            </w:r>
          </w:p>
        </w:tc>
        <w:tc>
          <w:tcPr>
            <w:tcW w:w="901" w:type="dxa"/>
            <w:vAlign w:val="center"/>
          </w:tcPr>
          <w:p w:rsidR="00087288" w:rsidRPr="005E0427" w:rsidRDefault="00087288" w:rsidP="00087288">
            <w:pPr>
              <w:pStyle w:val="TableParagraph"/>
              <w:jc w:val="center"/>
              <w:rPr>
                <w:sz w:val="20"/>
              </w:rPr>
            </w:pPr>
            <w:r w:rsidRPr="005E0427">
              <w:rPr>
                <w:sz w:val="20"/>
              </w:rPr>
              <w:t>100</w:t>
            </w:r>
          </w:p>
        </w:tc>
        <w:tc>
          <w:tcPr>
            <w:tcW w:w="841" w:type="dxa"/>
            <w:vAlign w:val="center"/>
          </w:tcPr>
          <w:p w:rsidR="00087288" w:rsidRPr="005E0427" w:rsidRDefault="00087288" w:rsidP="00087288">
            <w:pPr>
              <w:pStyle w:val="TableParagraph"/>
              <w:jc w:val="center"/>
              <w:rPr>
                <w:sz w:val="20"/>
              </w:rPr>
            </w:pPr>
            <w:r w:rsidRPr="005E0427">
              <w:rPr>
                <w:sz w:val="20"/>
              </w:rPr>
              <w:t>100</w:t>
            </w:r>
          </w:p>
        </w:tc>
        <w:tc>
          <w:tcPr>
            <w:tcW w:w="840" w:type="dxa"/>
            <w:vAlign w:val="center"/>
          </w:tcPr>
          <w:p w:rsidR="00087288" w:rsidRPr="005E0427" w:rsidRDefault="00087288" w:rsidP="00087288">
            <w:pPr>
              <w:pStyle w:val="TableParagraph"/>
              <w:jc w:val="center"/>
              <w:rPr>
                <w:sz w:val="20"/>
              </w:rPr>
            </w:pPr>
            <w:r w:rsidRPr="005E0427">
              <w:rPr>
                <w:sz w:val="20"/>
              </w:rPr>
              <w:t>100</w:t>
            </w:r>
          </w:p>
        </w:tc>
        <w:tc>
          <w:tcPr>
            <w:tcW w:w="841" w:type="dxa"/>
            <w:vAlign w:val="center"/>
          </w:tcPr>
          <w:p w:rsidR="00087288" w:rsidRPr="005E0427" w:rsidRDefault="00087288" w:rsidP="00087288">
            <w:pPr>
              <w:pStyle w:val="TableParagraph"/>
              <w:jc w:val="center"/>
              <w:rPr>
                <w:sz w:val="20"/>
              </w:rPr>
            </w:pPr>
            <w:r w:rsidRPr="005E0427">
              <w:rPr>
                <w:sz w:val="20"/>
              </w:rPr>
              <w:t>100</w:t>
            </w:r>
          </w:p>
        </w:tc>
        <w:tc>
          <w:tcPr>
            <w:tcW w:w="840" w:type="dxa"/>
            <w:vAlign w:val="center"/>
          </w:tcPr>
          <w:p w:rsidR="00087288" w:rsidRPr="005E0427" w:rsidRDefault="00087288" w:rsidP="00087288">
            <w:pPr>
              <w:pStyle w:val="TableParagraph"/>
              <w:jc w:val="center"/>
              <w:rPr>
                <w:sz w:val="20"/>
              </w:rPr>
            </w:pPr>
            <w:r w:rsidRPr="005E0427">
              <w:rPr>
                <w:sz w:val="20"/>
              </w:rPr>
              <w:t>100</w:t>
            </w:r>
          </w:p>
        </w:tc>
        <w:tc>
          <w:tcPr>
            <w:tcW w:w="982" w:type="dxa"/>
            <w:vAlign w:val="center"/>
          </w:tcPr>
          <w:p w:rsidR="00087288" w:rsidRPr="005E0427" w:rsidRDefault="00087288" w:rsidP="00087288">
            <w:pPr>
              <w:pStyle w:val="TableParagraph"/>
              <w:jc w:val="center"/>
              <w:rPr>
                <w:sz w:val="20"/>
              </w:rPr>
            </w:pPr>
            <w:r w:rsidRPr="005E0427">
              <w:rPr>
                <w:w w:val="99"/>
                <w:sz w:val="20"/>
              </w:rPr>
              <w:t>0</w:t>
            </w:r>
          </w:p>
        </w:tc>
      </w:tr>
      <w:tr w:rsidR="00087288" w:rsidRPr="005E0427" w:rsidTr="00087288">
        <w:trPr>
          <w:trHeight w:val="836"/>
        </w:trPr>
        <w:tc>
          <w:tcPr>
            <w:tcW w:w="2282" w:type="dxa"/>
            <w:vMerge/>
            <w:tcBorders>
              <w:top w:val="nil"/>
            </w:tcBorders>
          </w:tcPr>
          <w:p w:rsidR="00087288" w:rsidRPr="005E0427" w:rsidRDefault="00087288" w:rsidP="00087288">
            <w:pPr>
              <w:ind w:left="22"/>
              <w:rPr>
                <w:sz w:val="2"/>
                <w:szCs w:val="2"/>
              </w:rPr>
            </w:pPr>
          </w:p>
        </w:tc>
        <w:tc>
          <w:tcPr>
            <w:tcW w:w="4470" w:type="dxa"/>
          </w:tcPr>
          <w:p w:rsidR="00087288" w:rsidRPr="00087288" w:rsidRDefault="00087288" w:rsidP="00087288">
            <w:pPr>
              <w:pStyle w:val="TableParagraph"/>
              <w:ind w:left="125"/>
              <w:rPr>
                <w:sz w:val="20"/>
                <w:lang w:val="ru-RU"/>
              </w:rPr>
            </w:pPr>
            <w:r w:rsidRPr="00087288">
              <w:rPr>
                <w:sz w:val="20"/>
                <w:lang w:val="ru-RU"/>
              </w:rPr>
              <w:t>2. Доля проб сточных вод, не соответствующих</w:t>
            </w:r>
            <w:r w:rsidRPr="00087288">
              <w:rPr>
                <w:spacing w:val="1"/>
                <w:sz w:val="20"/>
                <w:lang w:val="ru-RU"/>
              </w:rPr>
              <w:t xml:space="preserve"> </w:t>
            </w:r>
            <w:r w:rsidRPr="00087288">
              <w:rPr>
                <w:sz w:val="20"/>
                <w:lang w:val="ru-RU"/>
              </w:rPr>
              <w:t>установленным</w:t>
            </w:r>
            <w:r w:rsidRPr="00087288">
              <w:rPr>
                <w:spacing w:val="-3"/>
                <w:sz w:val="20"/>
                <w:lang w:val="ru-RU"/>
              </w:rPr>
              <w:t xml:space="preserve"> </w:t>
            </w:r>
            <w:r w:rsidRPr="00087288">
              <w:rPr>
                <w:sz w:val="20"/>
                <w:lang w:val="ru-RU"/>
              </w:rPr>
              <w:t>нормативам</w:t>
            </w:r>
            <w:r w:rsidRPr="00087288">
              <w:rPr>
                <w:spacing w:val="-2"/>
                <w:sz w:val="20"/>
                <w:lang w:val="ru-RU"/>
              </w:rPr>
              <w:t xml:space="preserve"> </w:t>
            </w:r>
            <w:r w:rsidRPr="00087288">
              <w:rPr>
                <w:sz w:val="20"/>
                <w:lang w:val="ru-RU"/>
              </w:rPr>
              <w:t>допустимых</w:t>
            </w:r>
            <w:r w:rsidRPr="00087288">
              <w:rPr>
                <w:spacing w:val="-7"/>
                <w:sz w:val="20"/>
                <w:lang w:val="ru-RU"/>
              </w:rPr>
              <w:t xml:space="preserve"> </w:t>
            </w:r>
            <w:r w:rsidRPr="00087288">
              <w:rPr>
                <w:sz w:val="20"/>
                <w:lang w:val="ru-RU"/>
              </w:rPr>
              <w:t>сбросов,</w:t>
            </w:r>
            <w:r w:rsidRPr="00087288">
              <w:rPr>
                <w:spacing w:val="-5"/>
                <w:sz w:val="20"/>
                <w:lang w:val="ru-RU"/>
              </w:rPr>
              <w:t xml:space="preserve"> </w:t>
            </w:r>
            <w:r w:rsidRPr="00087288">
              <w:rPr>
                <w:sz w:val="20"/>
                <w:lang w:val="ru-RU"/>
              </w:rPr>
              <w:t>лимитам</w:t>
            </w:r>
            <w:r w:rsidRPr="00087288">
              <w:rPr>
                <w:spacing w:val="-5"/>
                <w:sz w:val="20"/>
                <w:lang w:val="ru-RU"/>
              </w:rPr>
              <w:t xml:space="preserve"> </w:t>
            </w:r>
            <w:r w:rsidRPr="00087288">
              <w:rPr>
                <w:sz w:val="20"/>
                <w:lang w:val="ru-RU"/>
              </w:rPr>
              <w:t>на</w:t>
            </w:r>
            <w:r w:rsidRPr="00087288">
              <w:rPr>
                <w:spacing w:val="-47"/>
                <w:sz w:val="20"/>
                <w:lang w:val="ru-RU"/>
              </w:rPr>
              <w:t xml:space="preserve"> </w:t>
            </w:r>
            <w:r w:rsidRPr="00087288">
              <w:rPr>
                <w:sz w:val="20"/>
                <w:lang w:val="ru-RU"/>
              </w:rPr>
              <w:t>сбросы</w:t>
            </w:r>
            <w:r w:rsidRPr="00087288">
              <w:rPr>
                <w:spacing w:val="-1"/>
                <w:sz w:val="20"/>
                <w:lang w:val="ru-RU"/>
              </w:rPr>
              <w:t xml:space="preserve"> </w:t>
            </w:r>
            <w:r w:rsidRPr="00087288">
              <w:rPr>
                <w:sz w:val="20"/>
                <w:lang w:val="ru-RU"/>
              </w:rPr>
              <w:t>для</w:t>
            </w:r>
            <w:r w:rsidRPr="00087288">
              <w:rPr>
                <w:spacing w:val="-2"/>
                <w:sz w:val="20"/>
                <w:lang w:val="ru-RU"/>
              </w:rPr>
              <w:t xml:space="preserve"> </w:t>
            </w:r>
            <w:r w:rsidRPr="00087288">
              <w:rPr>
                <w:sz w:val="20"/>
                <w:lang w:val="ru-RU"/>
              </w:rPr>
              <w:t>бытовой</w:t>
            </w:r>
            <w:r w:rsidRPr="00087288">
              <w:rPr>
                <w:spacing w:val="-1"/>
                <w:sz w:val="20"/>
                <w:lang w:val="ru-RU"/>
              </w:rPr>
              <w:t xml:space="preserve"> </w:t>
            </w:r>
            <w:r w:rsidRPr="00087288">
              <w:rPr>
                <w:sz w:val="20"/>
                <w:lang w:val="ru-RU"/>
              </w:rPr>
              <w:t>централизованной</w:t>
            </w:r>
            <w:r w:rsidRPr="00087288">
              <w:rPr>
                <w:spacing w:val="-2"/>
                <w:sz w:val="20"/>
                <w:lang w:val="ru-RU"/>
              </w:rPr>
              <w:t xml:space="preserve"> </w:t>
            </w:r>
            <w:r w:rsidRPr="00087288">
              <w:rPr>
                <w:sz w:val="20"/>
                <w:lang w:val="ru-RU"/>
              </w:rPr>
              <w:t>системы водоотведения,</w:t>
            </w:r>
            <w:r w:rsidRPr="00087288">
              <w:rPr>
                <w:spacing w:val="-4"/>
                <w:sz w:val="20"/>
                <w:lang w:val="ru-RU"/>
              </w:rPr>
              <w:t xml:space="preserve"> </w:t>
            </w:r>
            <w:r w:rsidRPr="00087288">
              <w:rPr>
                <w:sz w:val="20"/>
                <w:lang w:val="ru-RU"/>
              </w:rPr>
              <w:t>%</w:t>
            </w:r>
          </w:p>
        </w:tc>
        <w:tc>
          <w:tcPr>
            <w:tcW w:w="1202" w:type="dxa"/>
            <w:vAlign w:val="center"/>
          </w:tcPr>
          <w:p w:rsidR="00087288" w:rsidRPr="005E0427" w:rsidRDefault="00087288" w:rsidP="00087288">
            <w:pPr>
              <w:pStyle w:val="TableParagraph"/>
              <w:jc w:val="center"/>
              <w:rPr>
                <w:sz w:val="20"/>
              </w:rPr>
            </w:pPr>
            <w:r w:rsidRPr="005E0427">
              <w:rPr>
                <w:sz w:val="20"/>
              </w:rPr>
              <w:t>100</w:t>
            </w:r>
          </w:p>
        </w:tc>
        <w:tc>
          <w:tcPr>
            <w:tcW w:w="901" w:type="dxa"/>
            <w:vAlign w:val="center"/>
          </w:tcPr>
          <w:p w:rsidR="00087288" w:rsidRPr="005E0427" w:rsidRDefault="00087288" w:rsidP="00087288">
            <w:pPr>
              <w:pStyle w:val="TableParagraph"/>
              <w:jc w:val="center"/>
              <w:rPr>
                <w:sz w:val="20"/>
              </w:rPr>
            </w:pPr>
            <w:r w:rsidRPr="005E0427">
              <w:rPr>
                <w:sz w:val="20"/>
              </w:rPr>
              <w:t>100</w:t>
            </w:r>
          </w:p>
        </w:tc>
        <w:tc>
          <w:tcPr>
            <w:tcW w:w="841" w:type="dxa"/>
            <w:vAlign w:val="center"/>
          </w:tcPr>
          <w:p w:rsidR="00087288" w:rsidRPr="005E0427" w:rsidRDefault="00087288" w:rsidP="00087288">
            <w:pPr>
              <w:pStyle w:val="TableParagraph"/>
              <w:jc w:val="center"/>
              <w:rPr>
                <w:sz w:val="20"/>
              </w:rPr>
            </w:pPr>
            <w:r w:rsidRPr="005E0427">
              <w:rPr>
                <w:sz w:val="20"/>
              </w:rPr>
              <w:t>100</w:t>
            </w:r>
          </w:p>
        </w:tc>
        <w:tc>
          <w:tcPr>
            <w:tcW w:w="840" w:type="dxa"/>
            <w:vAlign w:val="center"/>
          </w:tcPr>
          <w:p w:rsidR="00087288" w:rsidRPr="005E0427" w:rsidRDefault="00087288" w:rsidP="00087288">
            <w:pPr>
              <w:pStyle w:val="TableParagraph"/>
              <w:jc w:val="center"/>
              <w:rPr>
                <w:sz w:val="20"/>
              </w:rPr>
            </w:pPr>
            <w:r w:rsidRPr="005E0427">
              <w:rPr>
                <w:sz w:val="20"/>
              </w:rPr>
              <w:t>100</w:t>
            </w:r>
          </w:p>
        </w:tc>
        <w:tc>
          <w:tcPr>
            <w:tcW w:w="841" w:type="dxa"/>
            <w:vAlign w:val="center"/>
          </w:tcPr>
          <w:p w:rsidR="00087288" w:rsidRPr="005E0427" w:rsidRDefault="00087288" w:rsidP="00087288">
            <w:pPr>
              <w:pStyle w:val="TableParagraph"/>
              <w:jc w:val="center"/>
              <w:rPr>
                <w:sz w:val="20"/>
              </w:rPr>
            </w:pPr>
            <w:r w:rsidRPr="005E0427">
              <w:rPr>
                <w:sz w:val="20"/>
              </w:rPr>
              <w:t>100</w:t>
            </w:r>
          </w:p>
        </w:tc>
        <w:tc>
          <w:tcPr>
            <w:tcW w:w="840" w:type="dxa"/>
            <w:vAlign w:val="center"/>
          </w:tcPr>
          <w:p w:rsidR="00087288" w:rsidRPr="005E0427" w:rsidRDefault="00087288" w:rsidP="00087288">
            <w:pPr>
              <w:pStyle w:val="TableParagraph"/>
              <w:jc w:val="center"/>
              <w:rPr>
                <w:sz w:val="20"/>
              </w:rPr>
            </w:pPr>
            <w:r w:rsidRPr="005E0427">
              <w:rPr>
                <w:sz w:val="20"/>
              </w:rPr>
              <w:t>100</w:t>
            </w:r>
          </w:p>
        </w:tc>
        <w:tc>
          <w:tcPr>
            <w:tcW w:w="982" w:type="dxa"/>
            <w:vAlign w:val="center"/>
          </w:tcPr>
          <w:p w:rsidR="00087288" w:rsidRPr="005E0427" w:rsidRDefault="00087288" w:rsidP="00087288">
            <w:pPr>
              <w:pStyle w:val="TableParagraph"/>
              <w:jc w:val="center"/>
              <w:rPr>
                <w:sz w:val="20"/>
              </w:rPr>
            </w:pPr>
            <w:r w:rsidRPr="005E0427">
              <w:rPr>
                <w:w w:val="99"/>
                <w:sz w:val="20"/>
              </w:rPr>
              <w:t>0</w:t>
            </w:r>
          </w:p>
        </w:tc>
      </w:tr>
      <w:tr w:rsidR="00087288" w:rsidRPr="005E0427" w:rsidTr="00087288">
        <w:trPr>
          <w:trHeight w:val="446"/>
        </w:trPr>
        <w:tc>
          <w:tcPr>
            <w:tcW w:w="2282" w:type="dxa"/>
            <w:vMerge w:val="restart"/>
          </w:tcPr>
          <w:p w:rsidR="00087288" w:rsidRPr="00087288" w:rsidRDefault="00087288" w:rsidP="00087288">
            <w:pPr>
              <w:pStyle w:val="TableParagraph"/>
              <w:spacing w:before="164"/>
              <w:ind w:left="22"/>
              <w:rPr>
                <w:sz w:val="20"/>
                <w:lang w:val="ru-RU"/>
              </w:rPr>
            </w:pPr>
            <w:r w:rsidRPr="00087288">
              <w:rPr>
                <w:sz w:val="20"/>
                <w:lang w:val="ru-RU"/>
              </w:rPr>
              <w:t>3. Показатели эффективности</w:t>
            </w:r>
            <w:r w:rsidRPr="00087288">
              <w:rPr>
                <w:spacing w:val="-47"/>
                <w:sz w:val="20"/>
                <w:lang w:val="ru-RU"/>
              </w:rPr>
              <w:t xml:space="preserve"> </w:t>
            </w:r>
            <w:r w:rsidRPr="00087288">
              <w:rPr>
                <w:sz w:val="20"/>
                <w:lang w:val="ru-RU"/>
              </w:rPr>
              <w:t>использования ресурсов при</w:t>
            </w:r>
            <w:r w:rsidRPr="00087288">
              <w:rPr>
                <w:spacing w:val="1"/>
                <w:sz w:val="20"/>
                <w:lang w:val="ru-RU"/>
              </w:rPr>
              <w:t xml:space="preserve"> </w:t>
            </w:r>
            <w:r w:rsidRPr="00087288">
              <w:rPr>
                <w:sz w:val="20"/>
                <w:lang w:val="ru-RU"/>
              </w:rPr>
              <w:t>транспортировке</w:t>
            </w:r>
            <w:r w:rsidRPr="00087288">
              <w:rPr>
                <w:spacing w:val="-5"/>
                <w:sz w:val="20"/>
                <w:lang w:val="ru-RU"/>
              </w:rPr>
              <w:t xml:space="preserve"> </w:t>
            </w:r>
            <w:r w:rsidRPr="00087288">
              <w:rPr>
                <w:sz w:val="20"/>
                <w:lang w:val="ru-RU"/>
              </w:rPr>
              <w:t>сточных</w:t>
            </w:r>
            <w:r w:rsidRPr="00087288">
              <w:rPr>
                <w:spacing w:val="-5"/>
                <w:sz w:val="20"/>
                <w:lang w:val="ru-RU"/>
              </w:rPr>
              <w:t xml:space="preserve"> </w:t>
            </w:r>
            <w:r w:rsidRPr="00087288">
              <w:rPr>
                <w:sz w:val="20"/>
                <w:lang w:val="ru-RU"/>
              </w:rPr>
              <w:t>вод</w:t>
            </w:r>
          </w:p>
        </w:tc>
        <w:tc>
          <w:tcPr>
            <w:tcW w:w="4470" w:type="dxa"/>
          </w:tcPr>
          <w:p w:rsidR="00087288" w:rsidRPr="00087288" w:rsidRDefault="00087288" w:rsidP="00087288">
            <w:pPr>
              <w:pStyle w:val="TableParagraph"/>
              <w:ind w:left="125"/>
              <w:rPr>
                <w:sz w:val="20"/>
                <w:lang w:val="ru-RU"/>
              </w:rPr>
            </w:pPr>
            <w:r w:rsidRPr="00087288">
              <w:rPr>
                <w:sz w:val="20"/>
                <w:lang w:val="ru-RU"/>
              </w:rPr>
              <w:t>1.</w:t>
            </w:r>
            <w:r w:rsidRPr="00087288">
              <w:rPr>
                <w:spacing w:val="-5"/>
                <w:sz w:val="20"/>
                <w:lang w:val="ru-RU"/>
              </w:rPr>
              <w:t xml:space="preserve"> </w:t>
            </w:r>
            <w:r w:rsidRPr="00087288">
              <w:rPr>
                <w:sz w:val="20"/>
                <w:lang w:val="ru-RU"/>
              </w:rPr>
              <w:t>Объем</w:t>
            </w:r>
            <w:r w:rsidRPr="00087288">
              <w:rPr>
                <w:spacing w:val="-3"/>
                <w:sz w:val="20"/>
                <w:lang w:val="ru-RU"/>
              </w:rPr>
              <w:t xml:space="preserve"> </w:t>
            </w:r>
            <w:r w:rsidRPr="00087288">
              <w:rPr>
                <w:sz w:val="20"/>
                <w:lang w:val="ru-RU"/>
              </w:rPr>
              <w:t>снижения</w:t>
            </w:r>
            <w:r w:rsidRPr="00087288">
              <w:rPr>
                <w:spacing w:val="-5"/>
                <w:sz w:val="20"/>
                <w:lang w:val="ru-RU"/>
              </w:rPr>
              <w:t xml:space="preserve"> </w:t>
            </w:r>
            <w:r w:rsidRPr="00087288">
              <w:rPr>
                <w:sz w:val="20"/>
                <w:lang w:val="ru-RU"/>
              </w:rPr>
              <w:t>потребления</w:t>
            </w:r>
            <w:r w:rsidRPr="00087288">
              <w:rPr>
                <w:spacing w:val="-5"/>
                <w:sz w:val="20"/>
                <w:lang w:val="ru-RU"/>
              </w:rPr>
              <w:t xml:space="preserve"> </w:t>
            </w:r>
            <w:r w:rsidRPr="00087288">
              <w:rPr>
                <w:sz w:val="20"/>
                <w:lang w:val="ru-RU"/>
              </w:rPr>
              <w:t>электроэнергии,</w:t>
            </w:r>
            <w:r w:rsidRPr="00087288">
              <w:rPr>
                <w:spacing w:val="-4"/>
                <w:sz w:val="20"/>
                <w:lang w:val="ru-RU"/>
              </w:rPr>
              <w:t xml:space="preserve"> </w:t>
            </w:r>
            <w:r w:rsidRPr="00087288">
              <w:rPr>
                <w:sz w:val="20"/>
                <w:lang w:val="ru-RU"/>
              </w:rPr>
              <w:t>тыс кВт ч/год</w:t>
            </w:r>
          </w:p>
        </w:tc>
        <w:tc>
          <w:tcPr>
            <w:tcW w:w="1202" w:type="dxa"/>
            <w:vAlign w:val="center"/>
          </w:tcPr>
          <w:p w:rsidR="00087288" w:rsidRPr="005E0427" w:rsidRDefault="00087288" w:rsidP="00087288">
            <w:pPr>
              <w:pStyle w:val="TableParagraph"/>
              <w:jc w:val="center"/>
              <w:rPr>
                <w:sz w:val="20"/>
              </w:rPr>
            </w:pPr>
            <w:r w:rsidRPr="005E0427">
              <w:rPr>
                <w:w w:val="99"/>
                <w:sz w:val="20"/>
              </w:rPr>
              <w:t>-</w:t>
            </w:r>
          </w:p>
        </w:tc>
        <w:tc>
          <w:tcPr>
            <w:tcW w:w="901" w:type="dxa"/>
            <w:vAlign w:val="center"/>
          </w:tcPr>
          <w:p w:rsidR="00087288" w:rsidRPr="005E0427" w:rsidRDefault="00087288" w:rsidP="00087288">
            <w:pPr>
              <w:pStyle w:val="TableParagraph"/>
              <w:jc w:val="center"/>
              <w:rPr>
                <w:sz w:val="20"/>
              </w:rPr>
            </w:pPr>
            <w:r w:rsidRPr="005E0427">
              <w:rPr>
                <w:w w:val="99"/>
                <w:sz w:val="20"/>
              </w:rPr>
              <w:t>-</w:t>
            </w:r>
          </w:p>
        </w:tc>
        <w:tc>
          <w:tcPr>
            <w:tcW w:w="841" w:type="dxa"/>
            <w:vAlign w:val="center"/>
          </w:tcPr>
          <w:p w:rsidR="00087288" w:rsidRPr="005E0427" w:rsidRDefault="00087288" w:rsidP="00087288">
            <w:pPr>
              <w:pStyle w:val="TableParagraph"/>
              <w:jc w:val="center"/>
              <w:rPr>
                <w:sz w:val="20"/>
              </w:rPr>
            </w:pPr>
            <w:r w:rsidRPr="005E0427">
              <w:rPr>
                <w:w w:val="99"/>
                <w:sz w:val="20"/>
              </w:rPr>
              <w:t>-</w:t>
            </w:r>
          </w:p>
        </w:tc>
        <w:tc>
          <w:tcPr>
            <w:tcW w:w="840" w:type="dxa"/>
            <w:vAlign w:val="center"/>
          </w:tcPr>
          <w:p w:rsidR="00087288" w:rsidRPr="005E0427" w:rsidRDefault="00087288" w:rsidP="00087288">
            <w:pPr>
              <w:pStyle w:val="TableParagraph"/>
              <w:jc w:val="center"/>
              <w:rPr>
                <w:sz w:val="20"/>
              </w:rPr>
            </w:pPr>
            <w:r w:rsidRPr="005E0427">
              <w:rPr>
                <w:w w:val="99"/>
                <w:sz w:val="20"/>
              </w:rPr>
              <w:t>-</w:t>
            </w:r>
          </w:p>
        </w:tc>
        <w:tc>
          <w:tcPr>
            <w:tcW w:w="841" w:type="dxa"/>
            <w:vAlign w:val="center"/>
          </w:tcPr>
          <w:p w:rsidR="00087288" w:rsidRPr="005E0427" w:rsidRDefault="00087288" w:rsidP="00087288">
            <w:pPr>
              <w:pStyle w:val="TableParagraph"/>
              <w:jc w:val="center"/>
              <w:rPr>
                <w:sz w:val="20"/>
              </w:rPr>
            </w:pPr>
            <w:r w:rsidRPr="005E0427">
              <w:rPr>
                <w:w w:val="99"/>
                <w:sz w:val="20"/>
              </w:rPr>
              <w:t>-</w:t>
            </w:r>
          </w:p>
        </w:tc>
        <w:tc>
          <w:tcPr>
            <w:tcW w:w="840" w:type="dxa"/>
            <w:vAlign w:val="center"/>
          </w:tcPr>
          <w:p w:rsidR="00087288" w:rsidRPr="005E0427" w:rsidRDefault="00087288" w:rsidP="00087288">
            <w:pPr>
              <w:pStyle w:val="TableParagraph"/>
              <w:jc w:val="center"/>
              <w:rPr>
                <w:sz w:val="20"/>
              </w:rPr>
            </w:pPr>
            <w:r w:rsidRPr="005E0427">
              <w:rPr>
                <w:w w:val="99"/>
                <w:sz w:val="20"/>
              </w:rPr>
              <w:t>-</w:t>
            </w:r>
          </w:p>
        </w:tc>
        <w:tc>
          <w:tcPr>
            <w:tcW w:w="982" w:type="dxa"/>
            <w:vAlign w:val="center"/>
          </w:tcPr>
          <w:p w:rsidR="00087288" w:rsidRPr="005E0427" w:rsidRDefault="00087288" w:rsidP="00087288">
            <w:pPr>
              <w:pStyle w:val="TableParagraph"/>
              <w:jc w:val="center"/>
              <w:rPr>
                <w:sz w:val="20"/>
              </w:rPr>
            </w:pPr>
            <w:r w:rsidRPr="005E0427">
              <w:rPr>
                <w:w w:val="99"/>
                <w:sz w:val="20"/>
              </w:rPr>
              <w:t>-</w:t>
            </w:r>
          </w:p>
        </w:tc>
      </w:tr>
      <w:tr w:rsidR="00087288" w:rsidRPr="005E0427" w:rsidTr="00087288">
        <w:trPr>
          <w:trHeight w:val="909"/>
        </w:trPr>
        <w:tc>
          <w:tcPr>
            <w:tcW w:w="2282" w:type="dxa"/>
            <w:vMerge/>
            <w:tcBorders>
              <w:top w:val="nil"/>
            </w:tcBorders>
          </w:tcPr>
          <w:p w:rsidR="00087288" w:rsidRPr="005E0427" w:rsidRDefault="00087288" w:rsidP="00087288">
            <w:pPr>
              <w:ind w:left="22"/>
              <w:rPr>
                <w:sz w:val="2"/>
                <w:szCs w:val="2"/>
              </w:rPr>
            </w:pPr>
          </w:p>
        </w:tc>
        <w:tc>
          <w:tcPr>
            <w:tcW w:w="4470" w:type="dxa"/>
          </w:tcPr>
          <w:p w:rsidR="00087288" w:rsidRPr="00087288" w:rsidRDefault="00087288" w:rsidP="00087288">
            <w:pPr>
              <w:pStyle w:val="TableParagraph"/>
              <w:ind w:left="125"/>
              <w:rPr>
                <w:sz w:val="20"/>
                <w:lang w:val="ru-RU"/>
              </w:rPr>
            </w:pPr>
            <w:r w:rsidRPr="00087288">
              <w:rPr>
                <w:sz w:val="20"/>
                <w:lang w:val="ru-RU"/>
              </w:rPr>
              <w:t>2. Удельный расход электрической энергии, потребляемой в</w:t>
            </w:r>
            <w:r w:rsidRPr="00087288">
              <w:rPr>
                <w:spacing w:val="1"/>
                <w:sz w:val="20"/>
                <w:lang w:val="ru-RU"/>
              </w:rPr>
              <w:t xml:space="preserve"> </w:t>
            </w:r>
            <w:r w:rsidRPr="00087288">
              <w:rPr>
                <w:sz w:val="20"/>
                <w:lang w:val="ru-RU"/>
              </w:rPr>
              <w:t>технологическом процессе транспортировки сточных вод, на</w:t>
            </w:r>
            <w:r w:rsidRPr="00087288">
              <w:rPr>
                <w:spacing w:val="-47"/>
                <w:sz w:val="20"/>
                <w:lang w:val="ru-RU"/>
              </w:rPr>
              <w:t xml:space="preserve"> </w:t>
            </w:r>
            <w:r w:rsidRPr="00087288">
              <w:rPr>
                <w:sz w:val="20"/>
                <w:lang w:val="ru-RU"/>
              </w:rPr>
              <w:t>единицу</w:t>
            </w:r>
            <w:r w:rsidRPr="00087288">
              <w:rPr>
                <w:spacing w:val="-7"/>
                <w:sz w:val="20"/>
                <w:lang w:val="ru-RU"/>
              </w:rPr>
              <w:t xml:space="preserve"> </w:t>
            </w:r>
            <w:r w:rsidRPr="00087288">
              <w:rPr>
                <w:sz w:val="20"/>
                <w:lang w:val="ru-RU"/>
              </w:rPr>
              <w:t>объема</w:t>
            </w:r>
            <w:r w:rsidRPr="00087288">
              <w:rPr>
                <w:spacing w:val="-3"/>
                <w:sz w:val="20"/>
                <w:lang w:val="ru-RU"/>
              </w:rPr>
              <w:t xml:space="preserve"> </w:t>
            </w:r>
            <w:r w:rsidRPr="00087288">
              <w:rPr>
                <w:sz w:val="20"/>
                <w:lang w:val="ru-RU"/>
              </w:rPr>
              <w:t>транспортируемых</w:t>
            </w:r>
            <w:r w:rsidRPr="00087288">
              <w:rPr>
                <w:spacing w:val="-4"/>
                <w:sz w:val="20"/>
                <w:lang w:val="ru-RU"/>
              </w:rPr>
              <w:t xml:space="preserve"> </w:t>
            </w:r>
            <w:r w:rsidRPr="00087288">
              <w:rPr>
                <w:sz w:val="20"/>
                <w:lang w:val="ru-RU"/>
              </w:rPr>
              <w:t>сточных</w:t>
            </w:r>
            <w:r w:rsidRPr="00087288">
              <w:rPr>
                <w:spacing w:val="-4"/>
                <w:sz w:val="20"/>
                <w:lang w:val="ru-RU"/>
              </w:rPr>
              <w:t xml:space="preserve"> </w:t>
            </w:r>
            <w:r w:rsidRPr="00087288">
              <w:rPr>
                <w:sz w:val="20"/>
                <w:lang w:val="ru-RU"/>
              </w:rPr>
              <w:t>вод,</w:t>
            </w:r>
            <w:r w:rsidRPr="00087288">
              <w:rPr>
                <w:spacing w:val="-3"/>
                <w:sz w:val="20"/>
                <w:lang w:val="ru-RU"/>
              </w:rPr>
              <w:t xml:space="preserve"> </w:t>
            </w:r>
            <w:r w:rsidRPr="00087288">
              <w:rPr>
                <w:sz w:val="20"/>
                <w:lang w:val="ru-RU"/>
              </w:rPr>
              <w:t>кВт.ч/куб.м</w:t>
            </w:r>
          </w:p>
        </w:tc>
        <w:tc>
          <w:tcPr>
            <w:tcW w:w="1202" w:type="dxa"/>
            <w:vAlign w:val="center"/>
          </w:tcPr>
          <w:p w:rsidR="00087288" w:rsidRPr="005E0427" w:rsidRDefault="00087288" w:rsidP="00087288">
            <w:pPr>
              <w:pStyle w:val="TableParagraph"/>
              <w:jc w:val="center"/>
              <w:rPr>
                <w:sz w:val="20"/>
              </w:rPr>
            </w:pPr>
            <w:r w:rsidRPr="005E0427">
              <w:rPr>
                <w:sz w:val="20"/>
              </w:rPr>
              <w:t>н/д</w:t>
            </w:r>
          </w:p>
        </w:tc>
        <w:tc>
          <w:tcPr>
            <w:tcW w:w="901" w:type="dxa"/>
            <w:vAlign w:val="center"/>
          </w:tcPr>
          <w:p w:rsidR="00087288" w:rsidRPr="005E0427" w:rsidRDefault="00087288" w:rsidP="00087288">
            <w:pPr>
              <w:pStyle w:val="TableParagraph"/>
              <w:jc w:val="center"/>
              <w:rPr>
                <w:sz w:val="20"/>
              </w:rPr>
            </w:pPr>
            <w:r w:rsidRPr="005E0427">
              <w:rPr>
                <w:sz w:val="20"/>
              </w:rPr>
              <w:t>н/д</w:t>
            </w:r>
          </w:p>
        </w:tc>
        <w:tc>
          <w:tcPr>
            <w:tcW w:w="841" w:type="dxa"/>
            <w:vAlign w:val="center"/>
          </w:tcPr>
          <w:p w:rsidR="00087288" w:rsidRPr="005E0427" w:rsidRDefault="00087288" w:rsidP="00087288">
            <w:pPr>
              <w:pStyle w:val="TableParagraph"/>
              <w:jc w:val="center"/>
              <w:rPr>
                <w:sz w:val="20"/>
              </w:rPr>
            </w:pPr>
            <w:r w:rsidRPr="005E0427">
              <w:rPr>
                <w:sz w:val="20"/>
              </w:rPr>
              <w:t>н/д</w:t>
            </w:r>
          </w:p>
        </w:tc>
        <w:tc>
          <w:tcPr>
            <w:tcW w:w="840" w:type="dxa"/>
            <w:vAlign w:val="center"/>
          </w:tcPr>
          <w:p w:rsidR="00087288" w:rsidRPr="005E0427" w:rsidRDefault="00087288" w:rsidP="00087288">
            <w:pPr>
              <w:pStyle w:val="TableParagraph"/>
              <w:jc w:val="center"/>
              <w:rPr>
                <w:sz w:val="20"/>
              </w:rPr>
            </w:pPr>
            <w:r w:rsidRPr="005E0427">
              <w:rPr>
                <w:sz w:val="20"/>
              </w:rPr>
              <w:t>н/д</w:t>
            </w:r>
          </w:p>
        </w:tc>
        <w:tc>
          <w:tcPr>
            <w:tcW w:w="841" w:type="dxa"/>
            <w:vAlign w:val="center"/>
          </w:tcPr>
          <w:p w:rsidR="00087288" w:rsidRPr="005E0427" w:rsidRDefault="00087288" w:rsidP="00087288">
            <w:pPr>
              <w:pStyle w:val="TableParagraph"/>
              <w:jc w:val="center"/>
              <w:rPr>
                <w:sz w:val="20"/>
              </w:rPr>
            </w:pPr>
            <w:r w:rsidRPr="005E0427">
              <w:rPr>
                <w:sz w:val="20"/>
              </w:rPr>
              <w:t>н/д</w:t>
            </w:r>
          </w:p>
        </w:tc>
        <w:tc>
          <w:tcPr>
            <w:tcW w:w="840" w:type="dxa"/>
            <w:vAlign w:val="center"/>
          </w:tcPr>
          <w:p w:rsidR="00087288" w:rsidRPr="005E0427" w:rsidRDefault="00087288" w:rsidP="00087288">
            <w:pPr>
              <w:pStyle w:val="TableParagraph"/>
              <w:jc w:val="center"/>
              <w:rPr>
                <w:sz w:val="20"/>
              </w:rPr>
            </w:pPr>
            <w:r w:rsidRPr="005E0427">
              <w:rPr>
                <w:sz w:val="20"/>
              </w:rPr>
              <w:t>н/д</w:t>
            </w:r>
          </w:p>
        </w:tc>
        <w:tc>
          <w:tcPr>
            <w:tcW w:w="982" w:type="dxa"/>
            <w:vAlign w:val="center"/>
          </w:tcPr>
          <w:p w:rsidR="00087288" w:rsidRPr="005E0427" w:rsidRDefault="00087288" w:rsidP="00087288">
            <w:pPr>
              <w:pStyle w:val="TableParagraph"/>
              <w:jc w:val="center"/>
              <w:rPr>
                <w:sz w:val="20"/>
              </w:rPr>
            </w:pPr>
            <w:r w:rsidRPr="005E0427">
              <w:rPr>
                <w:sz w:val="20"/>
              </w:rPr>
              <w:t>н/д</w:t>
            </w:r>
          </w:p>
        </w:tc>
      </w:tr>
      <w:tr w:rsidR="00087288" w:rsidRPr="005E0427" w:rsidTr="00087288">
        <w:trPr>
          <w:trHeight w:val="1015"/>
        </w:trPr>
        <w:tc>
          <w:tcPr>
            <w:tcW w:w="2282" w:type="dxa"/>
          </w:tcPr>
          <w:p w:rsidR="00087288" w:rsidRPr="005E0427" w:rsidRDefault="00087288" w:rsidP="00087288">
            <w:pPr>
              <w:pStyle w:val="TableParagraph"/>
              <w:ind w:left="22"/>
            </w:pPr>
          </w:p>
          <w:p w:rsidR="00087288" w:rsidRPr="005E0427" w:rsidRDefault="00087288" w:rsidP="00087288">
            <w:pPr>
              <w:pStyle w:val="TableParagraph"/>
              <w:spacing w:before="184"/>
              <w:ind w:left="22"/>
              <w:rPr>
                <w:sz w:val="20"/>
              </w:rPr>
            </w:pPr>
            <w:r w:rsidRPr="005E0427">
              <w:rPr>
                <w:sz w:val="20"/>
              </w:rPr>
              <w:t>4.</w:t>
            </w:r>
            <w:r w:rsidRPr="005E0427">
              <w:rPr>
                <w:spacing w:val="-3"/>
                <w:sz w:val="20"/>
              </w:rPr>
              <w:t xml:space="preserve"> </w:t>
            </w:r>
            <w:r w:rsidRPr="005E0427">
              <w:rPr>
                <w:sz w:val="20"/>
              </w:rPr>
              <w:t>Иные</w:t>
            </w:r>
            <w:r w:rsidRPr="005E0427">
              <w:rPr>
                <w:spacing w:val="-2"/>
                <w:sz w:val="20"/>
              </w:rPr>
              <w:t xml:space="preserve"> </w:t>
            </w:r>
            <w:r w:rsidRPr="005E0427">
              <w:rPr>
                <w:sz w:val="20"/>
              </w:rPr>
              <w:t>показатели</w:t>
            </w:r>
          </w:p>
        </w:tc>
        <w:tc>
          <w:tcPr>
            <w:tcW w:w="4470" w:type="dxa"/>
          </w:tcPr>
          <w:p w:rsidR="00087288" w:rsidRPr="00087288" w:rsidRDefault="00087288" w:rsidP="00087288">
            <w:pPr>
              <w:pStyle w:val="TableParagraph"/>
              <w:ind w:left="125"/>
              <w:rPr>
                <w:sz w:val="20"/>
                <w:lang w:val="ru-RU"/>
              </w:rPr>
            </w:pPr>
            <w:r w:rsidRPr="00087288">
              <w:rPr>
                <w:sz w:val="20"/>
                <w:lang w:val="ru-RU"/>
              </w:rPr>
              <w:t>Удельный расход электрической энергии, потребляемой в</w:t>
            </w:r>
            <w:r w:rsidRPr="00087288">
              <w:rPr>
                <w:spacing w:val="1"/>
                <w:sz w:val="20"/>
                <w:lang w:val="ru-RU"/>
              </w:rPr>
              <w:t xml:space="preserve"> </w:t>
            </w:r>
            <w:r w:rsidRPr="00087288">
              <w:rPr>
                <w:sz w:val="20"/>
                <w:lang w:val="ru-RU"/>
              </w:rPr>
              <w:t>технологическом</w:t>
            </w:r>
            <w:r w:rsidRPr="00087288">
              <w:rPr>
                <w:spacing w:val="-3"/>
                <w:sz w:val="20"/>
                <w:lang w:val="ru-RU"/>
              </w:rPr>
              <w:t xml:space="preserve"> </w:t>
            </w:r>
            <w:r w:rsidRPr="00087288">
              <w:rPr>
                <w:sz w:val="20"/>
                <w:lang w:val="ru-RU"/>
              </w:rPr>
              <w:t>процессе</w:t>
            </w:r>
            <w:r w:rsidRPr="00087288">
              <w:rPr>
                <w:spacing w:val="-4"/>
                <w:sz w:val="20"/>
                <w:lang w:val="ru-RU"/>
              </w:rPr>
              <w:t xml:space="preserve"> </w:t>
            </w:r>
            <w:r w:rsidRPr="00087288">
              <w:rPr>
                <w:sz w:val="20"/>
                <w:lang w:val="ru-RU"/>
              </w:rPr>
              <w:t>очистки</w:t>
            </w:r>
            <w:r w:rsidRPr="00087288">
              <w:rPr>
                <w:spacing w:val="-5"/>
                <w:sz w:val="20"/>
                <w:lang w:val="ru-RU"/>
              </w:rPr>
              <w:t xml:space="preserve"> </w:t>
            </w:r>
            <w:r w:rsidRPr="00087288">
              <w:rPr>
                <w:sz w:val="20"/>
                <w:lang w:val="ru-RU"/>
              </w:rPr>
              <w:t>сточных</w:t>
            </w:r>
            <w:r w:rsidRPr="00087288">
              <w:rPr>
                <w:spacing w:val="-5"/>
                <w:sz w:val="20"/>
                <w:lang w:val="ru-RU"/>
              </w:rPr>
              <w:t xml:space="preserve"> </w:t>
            </w:r>
            <w:r w:rsidRPr="00087288">
              <w:rPr>
                <w:sz w:val="20"/>
                <w:lang w:val="ru-RU"/>
              </w:rPr>
              <w:t>вод,</w:t>
            </w:r>
            <w:r w:rsidRPr="00087288">
              <w:rPr>
                <w:spacing w:val="-2"/>
                <w:sz w:val="20"/>
                <w:lang w:val="ru-RU"/>
              </w:rPr>
              <w:t xml:space="preserve"> </w:t>
            </w:r>
            <w:r w:rsidRPr="00087288">
              <w:rPr>
                <w:sz w:val="20"/>
                <w:lang w:val="ru-RU"/>
              </w:rPr>
              <w:t>на</w:t>
            </w:r>
            <w:r w:rsidRPr="00087288">
              <w:rPr>
                <w:spacing w:val="-3"/>
                <w:sz w:val="20"/>
                <w:lang w:val="ru-RU"/>
              </w:rPr>
              <w:t xml:space="preserve"> </w:t>
            </w:r>
            <w:r w:rsidRPr="00087288">
              <w:rPr>
                <w:sz w:val="20"/>
                <w:lang w:val="ru-RU"/>
              </w:rPr>
              <w:t>единицу</w:t>
            </w:r>
            <w:r w:rsidRPr="00087288">
              <w:rPr>
                <w:spacing w:val="-47"/>
                <w:sz w:val="20"/>
                <w:lang w:val="ru-RU"/>
              </w:rPr>
              <w:t xml:space="preserve"> </w:t>
            </w:r>
            <w:r w:rsidRPr="00087288">
              <w:rPr>
                <w:sz w:val="20"/>
                <w:lang w:val="ru-RU"/>
              </w:rPr>
              <w:t>объема очищаемых</w:t>
            </w:r>
            <w:r w:rsidRPr="00087288">
              <w:rPr>
                <w:spacing w:val="-2"/>
                <w:sz w:val="20"/>
                <w:lang w:val="ru-RU"/>
              </w:rPr>
              <w:t xml:space="preserve"> </w:t>
            </w:r>
            <w:r w:rsidRPr="00087288">
              <w:rPr>
                <w:sz w:val="20"/>
                <w:lang w:val="ru-RU"/>
              </w:rPr>
              <w:t>сточных</w:t>
            </w:r>
            <w:r w:rsidRPr="00087288">
              <w:rPr>
                <w:spacing w:val="1"/>
                <w:sz w:val="20"/>
                <w:lang w:val="ru-RU"/>
              </w:rPr>
              <w:t xml:space="preserve"> </w:t>
            </w:r>
            <w:r w:rsidRPr="00087288">
              <w:rPr>
                <w:sz w:val="20"/>
                <w:lang w:val="ru-RU"/>
              </w:rPr>
              <w:t>вод,</w:t>
            </w:r>
            <w:r w:rsidRPr="00087288">
              <w:rPr>
                <w:spacing w:val="-1"/>
                <w:sz w:val="20"/>
                <w:lang w:val="ru-RU"/>
              </w:rPr>
              <w:t xml:space="preserve"> </w:t>
            </w:r>
            <w:r w:rsidRPr="00087288">
              <w:rPr>
                <w:sz w:val="20"/>
                <w:lang w:val="ru-RU"/>
              </w:rPr>
              <w:t>кВт.ч/куб.м</w:t>
            </w:r>
          </w:p>
        </w:tc>
        <w:tc>
          <w:tcPr>
            <w:tcW w:w="1202" w:type="dxa"/>
            <w:vAlign w:val="center"/>
          </w:tcPr>
          <w:p w:rsidR="00087288" w:rsidRPr="005E0427" w:rsidRDefault="00087288" w:rsidP="00087288">
            <w:pPr>
              <w:pStyle w:val="TableParagraph"/>
              <w:spacing w:before="184"/>
              <w:jc w:val="center"/>
              <w:rPr>
                <w:sz w:val="20"/>
              </w:rPr>
            </w:pPr>
            <w:r w:rsidRPr="005E0427">
              <w:rPr>
                <w:sz w:val="20"/>
              </w:rPr>
              <w:t>н/д</w:t>
            </w:r>
          </w:p>
        </w:tc>
        <w:tc>
          <w:tcPr>
            <w:tcW w:w="901" w:type="dxa"/>
            <w:vAlign w:val="center"/>
          </w:tcPr>
          <w:p w:rsidR="00087288" w:rsidRPr="005E0427" w:rsidRDefault="00087288" w:rsidP="00087288">
            <w:pPr>
              <w:pStyle w:val="TableParagraph"/>
              <w:spacing w:before="184"/>
              <w:jc w:val="center"/>
              <w:rPr>
                <w:sz w:val="20"/>
              </w:rPr>
            </w:pPr>
            <w:r w:rsidRPr="005E0427">
              <w:rPr>
                <w:sz w:val="20"/>
              </w:rPr>
              <w:t>н/д</w:t>
            </w:r>
          </w:p>
        </w:tc>
        <w:tc>
          <w:tcPr>
            <w:tcW w:w="841" w:type="dxa"/>
            <w:vAlign w:val="center"/>
          </w:tcPr>
          <w:p w:rsidR="00087288" w:rsidRPr="005E0427" w:rsidRDefault="00087288" w:rsidP="00087288">
            <w:pPr>
              <w:pStyle w:val="TableParagraph"/>
              <w:spacing w:before="184"/>
              <w:jc w:val="center"/>
              <w:rPr>
                <w:sz w:val="20"/>
              </w:rPr>
            </w:pPr>
            <w:r w:rsidRPr="005E0427">
              <w:rPr>
                <w:sz w:val="20"/>
              </w:rPr>
              <w:t>н/д</w:t>
            </w:r>
          </w:p>
        </w:tc>
        <w:tc>
          <w:tcPr>
            <w:tcW w:w="840" w:type="dxa"/>
            <w:vAlign w:val="center"/>
          </w:tcPr>
          <w:p w:rsidR="00087288" w:rsidRPr="005E0427" w:rsidRDefault="00087288" w:rsidP="00087288">
            <w:pPr>
              <w:pStyle w:val="TableParagraph"/>
              <w:spacing w:before="184"/>
              <w:jc w:val="center"/>
              <w:rPr>
                <w:sz w:val="20"/>
              </w:rPr>
            </w:pPr>
            <w:r w:rsidRPr="005E0427">
              <w:rPr>
                <w:sz w:val="20"/>
              </w:rPr>
              <w:t>н/д</w:t>
            </w:r>
          </w:p>
        </w:tc>
        <w:tc>
          <w:tcPr>
            <w:tcW w:w="841" w:type="dxa"/>
            <w:vAlign w:val="center"/>
          </w:tcPr>
          <w:p w:rsidR="00087288" w:rsidRPr="005E0427" w:rsidRDefault="00087288" w:rsidP="00087288">
            <w:pPr>
              <w:pStyle w:val="TableParagraph"/>
              <w:spacing w:before="184"/>
              <w:jc w:val="center"/>
              <w:rPr>
                <w:sz w:val="20"/>
              </w:rPr>
            </w:pPr>
            <w:r w:rsidRPr="005E0427">
              <w:rPr>
                <w:sz w:val="20"/>
              </w:rPr>
              <w:t>н/д</w:t>
            </w:r>
          </w:p>
        </w:tc>
        <w:tc>
          <w:tcPr>
            <w:tcW w:w="840" w:type="dxa"/>
            <w:vAlign w:val="center"/>
          </w:tcPr>
          <w:p w:rsidR="00087288" w:rsidRPr="005E0427" w:rsidRDefault="00087288" w:rsidP="00087288">
            <w:pPr>
              <w:pStyle w:val="TableParagraph"/>
              <w:spacing w:before="184"/>
              <w:jc w:val="center"/>
              <w:rPr>
                <w:sz w:val="20"/>
              </w:rPr>
            </w:pPr>
            <w:r w:rsidRPr="005E0427">
              <w:rPr>
                <w:sz w:val="20"/>
              </w:rPr>
              <w:t>н/д</w:t>
            </w:r>
          </w:p>
        </w:tc>
        <w:tc>
          <w:tcPr>
            <w:tcW w:w="982" w:type="dxa"/>
            <w:vAlign w:val="center"/>
          </w:tcPr>
          <w:p w:rsidR="00087288" w:rsidRPr="005E0427" w:rsidRDefault="00087288" w:rsidP="00087288">
            <w:pPr>
              <w:pStyle w:val="TableParagraph"/>
              <w:spacing w:before="184"/>
              <w:jc w:val="center"/>
              <w:rPr>
                <w:sz w:val="20"/>
              </w:rPr>
            </w:pPr>
            <w:r w:rsidRPr="005E0427">
              <w:rPr>
                <w:sz w:val="20"/>
              </w:rPr>
              <w:t>н/д</w:t>
            </w:r>
          </w:p>
        </w:tc>
      </w:tr>
    </w:tbl>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5A0A6A">
      <w:pPr>
        <w:pStyle w:val="af5"/>
        <w:spacing w:before="1"/>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rPr>
          <w:sz w:val="26"/>
        </w:rPr>
      </w:pPr>
    </w:p>
    <w:p w:rsidR="00087288" w:rsidRPr="005E0427" w:rsidRDefault="00087288" w:rsidP="00087288">
      <w:pPr>
        <w:pStyle w:val="af5"/>
        <w:spacing w:before="2"/>
        <w:rPr>
          <w:sz w:val="36"/>
        </w:rPr>
      </w:pPr>
    </w:p>
    <w:p w:rsidR="00087288" w:rsidRPr="005E0427" w:rsidRDefault="00087288" w:rsidP="00087288">
      <w:pPr>
        <w:jc w:val="right"/>
        <w:rPr>
          <w:sz w:val="20"/>
        </w:rPr>
        <w:sectPr w:rsidR="00087288" w:rsidRPr="005E0427" w:rsidSect="00087288">
          <w:type w:val="continuous"/>
          <w:pgSz w:w="16840" w:h="11910" w:orient="landscape"/>
          <w:pgMar w:top="282" w:right="240" w:bottom="851" w:left="1800" w:header="720" w:footer="2388" w:gutter="0"/>
          <w:cols w:num="2" w:space="720" w:equalWidth="0">
            <w:col w:w="13330" w:space="40"/>
            <w:col w:w="1430"/>
          </w:cols>
        </w:sectPr>
      </w:pPr>
    </w:p>
    <w:p w:rsidR="00087288" w:rsidRPr="005E0427" w:rsidRDefault="00087288" w:rsidP="00087288">
      <w:pPr>
        <w:pStyle w:val="af5"/>
        <w:spacing w:before="6"/>
        <w:rPr>
          <w:rFonts w:ascii="Arial"/>
          <w:i/>
          <w:sz w:val="16"/>
        </w:rPr>
      </w:pPr>
    </w:p>
    <w:p w:rsidR="00087288" w:rsidRPr="005E0427" w:rsidRDefault="00087288" w:rsidP="00087288">
      <w:pPr>
        <w:pStyle w:val="1"/>
        <w:tabs>
          <w:tab w:val="left" w:pos="963"/>
        </w:tabs>
        <w:ind w:left="1121" w:right="319"/>
        <w:jc w:val="right"/>
      </w:pPr>
    </w:p>
    <w:p w:rsidR="00087288" w:rsidRPr="005A0A6A" w:rsidRDefault="00087288" w:rsidP="005B62FA">
      <w:pPr>
        <w:pStyle w:val="1"/>
        <w:keepNext w:val="0"/>
        <w:keepLines w:val="0"/>
        <w:widowControl w:val="0"/>
        <w:numPr>
          <w:ilvl w:val="0"/>
          <w:numId w:val="8"/>
        </w:numPr>
        <w:tabs>
          <w:tab w:val="left" w:pos="963"/>
        </w:tabs>
        <w:autoSpaceDE w:val="0"/>
        <w:autoSpaceDN w:val="0"/>
        <w:spacing w:before="90" w:line="240" w:lineRule="auto"/>
        <w:ind w:left="0" w:right="319" w:firstLine="0"/>
        <w:jc w:val="center"/>
        <w:rPr>
          <w:rFonts w:ascii="Times New Roman" w:hAnsi="Times New Roman" w:cs="Times New Roman"/>
          <w:color w:val="auto"/>
          <w:sz w:val="26"/>
          <w:szCs w:val="26"/>
        </w:rPr>
      </w:pPr>
      <w:r w:rsidRPr="005A0A6A">
        <w:rPr>
          <w:rFonts w:ascii="Times New Roman" w:hAnsi="Times New Roman" w:cs="Times New Roman"/>
          <w:color w:val="auto"/>
          <w:sz w:val="26"/>
          <w:szCs w:val="26"/>
        </w:rPr>
        <w:t>ПЕРЕЧЕНЬ ВЫЯВЛЕННЫХ БЕСХОЗНЫХ ОБЪЕКТОВ ЦЕНТРАЛИЗОВАННОЙ</w:t>
      </w:r>
      <w:r w:rsidRPr="005A0A6A">
        <w:rPr>
          <w:rFonts w:ascii="Times New Roman" w:hAnsi="Times New Roman" w:cs="Times New Roman"/>
          <w:color w:val="auto"/>
          <w:spacing w:val="-57"/>
          <w:sz w:val="26"/>
          <w:szCs w:val="26"/>
        </w:rPr>
        <w:t xml:space="preserve"> </w:t>
      </w:r>
      <w:r w:rsidRPr="005A0A6A">
        <w:rPr>
          <w:rFonts w:ascii="Times New Roman" w:hAnsi="Times New Roman" w:cs="Times New Roman"/>
          <w:color w:val="auto"/>
          <w:sz w:val="26"/>
          <w:szCs w:val="26"/>
        </w:rPr>
        <w:t>СИСТЕМЫ</w:t>
      </w:r>
      <w:r w:rsidRPr="005A0A6A">
        <w:rPr>
          <w:rFonts w:ascii="Times New Roman" w:hAnsi="Times New Roman" w:cs="Times New Roman"/>
          <w:color w:val="auto"/>
          <w:spacing w:val="-3"/>
          <w:sz w:val="26"/>
          <w:szCs w:val="26"/>
        </w:rPr>
        <w:t xml:space="preserve"> </w:t>
      </w:r>
      <w:r w:rsidRPr="005A0A6A">
        <w:rPr>
          <w:rFonts w:ascii="Times New Roman" w:hAnsi="Times New Roman" w:cs="Times New Roman"/>
          <w:color w:val="auto"/>
          <w:sz w:val="26"/>
          <w:szCs w:val="26"/>
        </w:rPr>
        <w:t>ВОДООТВЕДЕНИЯ</w:t>
      </w:r>
      <w:r w:rsidRPr="005A0A6A">
        <w:rPr>
          <w:rFonts w:ascii="Times New Roman" w:hAnsi="Times New Roman" w:cs="Times New Roman"/>
          <w:color w:val="auto"/>
          <w:spacing w:val="-2"/>
          <w:sz w:val="26"/>
          <w:szCs w:val="26"/>
        </w:rPr>
        <w:t xml:space="preserve"> </w:t>
      </w:r>
      <w:r w:rsidRPr="005A0A6A">
        <w:rPr>
          <w:rFonts w:ascii="Times New Roman" w:hAnsi="Times New Roman" w:cs="Times New Roman"/>
          <w:color w:val="auto"/>
          <w:sz w:val="26"/>
          <w:szCs w:val="26"/>
        </w:rPr>
        <w:t>(В</w:t>
      </w:r>
      <w:r w:rsidRPr="005A0A6A">
        <w:rPr>
          <w:rFonts w:ascii="Times New Roman" w:hAnsi="Times New Roman" w:cs="Times New Roman"/>
          <w:color w:val="auto"/>
          <w:spacing w:val="-2"/>
          <w:sz w:val="26"/>
          <w:szCs w:val="26"/>
        </w:rPr>
        <w:t xml:space="preserve"> </w:t>
      </w:r>
      <w:r w:rsidRPr="005A0A6A">
        <w:rPr>
          <w:rFonts w:ascii="Times New Roman" w:hAnsi="Times New Roman" w:cs="Times New Roman"/>
          <w:color w:val="auto"/>
          <w:sz w:val="26"/>
          <w:szCs w:val="26"/>
        </w:rPr>
        <w:t>СЛУЧАЕ</w:t>
      </w:r>
      <w:r w:rsidRPr="005A0A6A">
        <w:rPr>
          <w:rFonts w:ascii="Times New Roman" w:hAnsi="Times New Roman" w:cs="Times New Roman"/>
          <w:color w:val="auto"/>
          <w:spacing w:val="-3"/>
          <w:sz w:val="26"/>
          <w:szCs w:val="26"/>
        </w:rPr>
        <w:t xml:space="preserve"> </w:t>
      </w:r>
      <w:r w:rsidRPr="005A0A6A">
        <w:rPr>
          <w:rFonts w:ascii="Times New Roman" w:hAnsi="Times New Roman" w:cs="Times New Roman"/>
          <w:color w:val="auto"/>
          <w:sz w:val="26"/>
          <w:szCs w:val="26"/>
        </w:rPr>
        <w:t>ИХ</w:t>
      </w:r>
      <w:r w:rsidRPr="005A0A6A">
        <w:rPr>
          <w:rFonts w:ascii="Times New Roman" w:hAnsi="Times New Roman" w:cs="Times New Roman"/>
          <w:color w:val="auto"/>
          <w:spacing w:val="-3"/>
          <w:sz w:val="26"/>
          <w:szCs w:val="26"/>
        </w:rPr>
        <w:t xml:space="preserve"> </w:t>
      </w:r>
      <w:r w:rsidRPr="005A0A6A">
        <w:rPr>
          <w:rFonts w:ascii="Times New Roman" w:hAnsi="Times New Roman" w:cs="Times New Roman"/>
          <w:color w:val="auto"/>
          <w:sz w:val="26"/>
          <w:szCs w:val="26"/>
        </w:rPr>
        <w:t>ВЫЯВЛЕНИЯ)</w:t>
      </w:r>
      <w:r w:rsidRPr="005A0A6A">
        <w:rPr>
          <w:rFonts w:ascii="Times New Roman" w:hAnsi="Times New Roman" w:cs="Times New Roman"/>
          <w:color w:val="auto"/>
          <w:spacing w:val="-3"/>
          <w:sz w:val="26"/>
          <w:szCs w:val="26"/>
        </w:rPr>
        <w:t xml:space="preserve"> </w:t>
      </w:r>
      <w:r w:rsidRPr="005A0A6A">
        <w:rPr>
          <w:rFonts w:ascii="Times New Roman" w:hAnsi="Times New Roman" w:cs="Times New Roman"/>
          <w:color w:val="auto"/>
          <w:sz w:val="26"/>
          <w:szCs w:val="26"/>
        </w:rPr>
        <w:t>И</w:t>
      </w:r>
      <w:r w:rsidRPr="005A0A6A">
        <w:rPr>
          <w:rFonts w:ascii="Times New Roman" w:hAnsi="Times New Roman" w:cs="Times New Roman"/>
          <w:color w:val="auto"/>
          <w:spacing w:val="-2"/>
          <w:sz w:val="26"/>
          <w:szCs w:val="26"/>
        </w:rPr>
        <w:t xml:space="preserve"> </w:t>
      </w:r>
      <w:r w:rsidRPr="005A0A6A">
        <w:rPr>
          <w:rFonts w:ascii="Times New Roman" w:hAnsi="Times New Roman" w:cs="Times New Roman"/>
          <w:color w:val="auto"/>
          <w:sz w:val="26"/>
          <w:szCs w:val="26"/>
        </w:rPr>
        <w:t>ПЕРЕЧЕНЬ</w:t>
      </w:r>
    </w:p>
    <w:p w:rsidR="00087288" w:rsidRPr="005A0A6A" w:rsidRDefault="00087288" w:rsidP="005A0A6A">
      <w:pPr>
        <w:spacing w:before="2"/>
        <w:jc w:val="center"/>
        <w:rPr>
          <w:rFonts w:ascii="Times New Roman" w:hAnsi="Times New Roman"/>
          <w:b/>
          <w:sz w:val="26"/>
          <w:szCs w:val="26"/>
        </w:rPr>
      </w:pPr>
      <w:r w:rsidRPr="005A0A6A">
        <w:rPr>
          <w:rFonts w:ascii="Times New Roman" w:hAnsi="Times New Roman"/>
          <w:b/>
          <w:sz w:val="26"/>
          <w:szCs w:val="26"/>
        </w:rPr>
        <w:t>ОРГАНИЗАЦИЙ,</w:t>
      </w:r>
      <w:r w:rsidRPr="005A0A6A">
        <w:rPr>
          <w:rFonts w:ascii="Times New Roman" w:hAnsi="Times New Roman"/>
          <w:b/>
          <w:spacing w:val="-4"/>
          <w:sz w:val="26"/>
          <w:szCs w:val="26"/>
        </w:rPr>
        <w:t xml:space="preserve"> </w:t>
      </w:r>
      <w:r w:rsidRPr="005A0A6A">
        <w:rPr>
          <w:rFonts w:ascii="Times New Roman" w:hAnsi="Times New Roman"/>
          <w:b/>
          <w:sz w:val="26"/>
          <w:szCs w:val="26"/>
        </w:rPr>
        <w:t>УПОЛНОМОЧЕННЫХ</w:t>
      </w:r>
      <w:r w:rsidRPr="005A0A6A">
        <w:rPr>
          <w:rFonts w:ascii="Times New Roman" w:hAnsi="Times New Roman"/>
          <w:b/>
          <w:spacing w:val="-7"/>
          <w:sz w:val="26"/>
          <w:szCs w:val="26"/>
        </w:rPr>
        <w:t xml:space="preserve"> </w:t>
      </w:r>
      <w:r w:rsidRPr="005A0A6A">
        <w:rPr>
          <w:rFonts w:ascii="Times New Roman" w:hAnsi="Times New Roman"/>
          <w:b/>
          <w:sz w:val="26"/>
          <w:szCs w:val="26"/>
        </w:rPr>
        <w:t>НА</w:t>
      </w:r>
      <w:r w:rsidRPr="005A0A6A">
        <w:rPr>
          <w:rFonts w:ascii="Times New Roman" w:hAnsi="Times New Roman"/>
          <w:b/>
          <w:spacing w:val="-4"/>
          <w:sz w:val="26"/>
          <w:szCs w:val="26"/>
        </w:rPr>
        <w:t xml:space="preserve"> </w:t>
      </w:r>
      <w:r w:rsidRPr="005A0A6A">
        <w:rPr>
          <w:rFonts w:ascii="Times New Roman" w:hAnsi="Times New Roman"/>
          <w:b/>
          <w:sz w:val="26"/>
          <w:szCs w:val="26"/>
        </w:rPr>
        <w:t>ИХ</w:t>
      </w:r>
      <w:r w:rsidRPr="005A0A6A">
        <w:rPr>
          <w:rFonts w:ascii="Times New Roman" w:hAnsi="Times New Roman"/>
          <w:b/>
          <w:spacing w:val="-3"/>
          <w:sz w:val="26"/>
          <w:szCs w:val="26"/>
        </w:rPr>
        <w:t xml:space="preserve"> </w:t>
      </w:r>
      <w:r w:rsidRPr="005A0A6A">
        <w:rPr>
          <w:rFonts w:ascii="Times New Roman" w:hAnsi="Times New Roman"/>
          <w:b/>
          <w:sz w:val="26"/>
          <w:szCs w:val="26"/>
        </w:rPr>
        <w:t>ЭКСПЛУАТАЦИЮ</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Сведения</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об</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объекте,</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имеющем</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признаки</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бесхозяйного,</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могут</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поступать:</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от</w:t>
      </w:r>
      <w:r w:rsidRPr="005A0A6A">
        <w:rPr>
          <w:rFonts w:ascii="Times New Roman" w:hAnsi="Times New Roman" w:cs="Times New Roman"/>
          <w:spacing w:val="-5"/>
          <w:sz w:val="26"/>
          <w:szCs w:val="26"/>
        </w:rPr>
        <w:t xml:space="preserve"> </w:t>
      </w:r>
      <w:r w:rsidRPr="005A0A6A">
        <w:rPr>
          <w:rFonts w:ascii="Times New Roman" w:hAnsi="Times New Roman" w:cs="Times New Roman"/>
          <w:sz w:val="26"/>
          <w:szCs w:val="26"/>
        </w:rPr>
        <w:t>исполнительных</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органов</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государственной</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власти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Российской</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Федерации;</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субъектов</w:t>
      </w:r>
      <w:r w:rsidRPr="005A0A6A">
        <w:rPr>
          <w:rFonts w:ascii="Times New Roman" w:hAnsi="Times New Roman" w:cs="Times New Roman"/>
          <w:spacing w:val="-5"/>
          <w:sz w:val="26"/>
          <w:szCs w:val="26"/>
        </w:rPr>
        <w:t xml:space="preserve"> </w:t>
      </w:r>
      <w:r w:rsidRPr="005A0A6A">
        <w:rPr>
          <w:rFonts w:ascii="Times New Roman" w:hAnsi="Times New Roman" w:cs="Times New Roman"/>
          <w:sz w:val="26"/>
          <w:szCs w:val="26"/>
        </w:rPr>
        <w:t>Российской</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Федерации;</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органов</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местного</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самоуправления;</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на</w:t>
      </w:r>
      <w:r w:rsidRPr="005A0A6A">
        <w:rPr>
          <w:rFonts w:ascii="Times New Roman" w:hAnsi="Times New Roman" w:cs="Times New Roman"/>
          <w:spacing w:val="-5"/>
          <w:sz w:val="26"/>
          <w:szCs w:val="26"/>
        </w:rPr>
        <w:t xml:space="preserve"> </w:t>
      </w:r>
      <w:r w:rsidRPr="005A0A6A">
        <w:rPr>
          <w:rFonts w:ascii="Times New Roman" w:hAnsi="Times New Roman" w:cs="Times New Roman"/>
          <w:sz w:val="26"/>
          <w:szCs w:val="26"/>
        </w:rPr>
        <w:t>основании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заявлений</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юридических</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физических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лиц;</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выявляться</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ходе</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осуществления</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технического</w:t>
      </w:r>
      <w:r w:rsidRPr="005A0A6A">
        <w:rPr>
          <w:rFonts w:ascii="Times New Roman" w:hAnsi="Times New Roman" w:cs="Times New Roman"/>
          <w:spacing w:val="-4"/>
          <w:sz w:val="26"/>
          <w:szCs w:val="26"/>
        </w:rPr>
        <w:t xml:space="preserve"> </w:t>
      </w:r>
      <w:r w:rsidRPr="005A0A6A">
        <w:rPr>
          <w:rFonts w:ascii="Times New Roman" w:hAnsi="Times New Roman" w:cs="Times New Roman"/>
          <w:sz w:val="26"/>
          <w:szCs w:val="26"/>
        </w:rPr>
        <w:t>обследования</w:t>
      </w:r>
      <w:r w:rsidRPr="005A0A6A">
        <w:rPr>
          <w:rFonts w:ascii="Times New Roman" w:hAnsi="Times New Roman" w:cs="Times New Roman"/>
          <w:spacing w:val="-3"/>
          <w:sz w:val="26"/>
          <w:szCs w:val="26"/>
        </w:rPr>
        <w:t xml:space="preserve"> </w:t>
      </w:r>
      <w:r w:rsidRPr="005A0A6A">
        <w:rPr>
          <w:rFonts w:ascii="Times New Roman" w:hAnsi="Times New Roman" w:cs="Times New Roman"/>
          <w:sz w:val="26"/>
          <w:szCs w:val="26"/>
        </w:rPr>
        <w:t>централизованных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систем.</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Эксплуатация</w:t>
      </w:r>
      <w:r w:rsidRPr="005A0A6A">
        <w:rPr>
          <w:rFonts w:ascii="Times New Roman" w:hAnsi="Times New Roman" w:cs="Times New Roman"/>
          <w:spacing w:val="16"/>
          <w:sz w:val="26"/>
          <w:szCs w:val="26"/>
        </w:rPr>
        <w:t xml:space="preserve"> </w:t>
      </w:r>
      <w:r w:rsidRPr="005A0A6A">
        <w:rPr>
          <w:rFonts w:ascii="Times New Roman" w:hAnsi="Times New Roman" w:cs="Times New Roman"/>
          <w:sz w:val="26"/>
          <w:szCs w:val="26"/>
        </w:rPr>
        <w:t>выявленных</w:t>
      </w:r>
      <w:r w:rsidRPr="005A0A6A">
        <w:rPr>
          <w:rFonts w:ascii="Times New Roman" w:hAnsi="Times New Roman" w:cs="Times New Roman"/>
          <w:spacing w:val="17"/>
          <w:sz w:val="26"/>
          <w:szCs w:val="26"/>
        </w:rPr>
        <w:t xml:space="preserve"> </w:t>
      </w:r>
      <w:r w:rsidRPr="005A0A6A">
        <w:rPr>
          <w:rFonts w:ascii="Times New Roman" w:hAnsi="Times New Roman" w:cs="Times New Roman"/>
          <w:sz w:val="26"/>
          <w:szCs w:val="26"/>
        </w:rPr>
        <w:t>бесхозяйных</w:t>
      </w:r>
      <w:r w:rsidRPr="005A0A6A">
        <w:rPr>
          <w:rFonts w:ascii="Times New Roman" w:hAnsi="Times New Roman" w:cs="Times New Roman"/>
          <w:spacing w:val="16"/>
          <w:sz w:val="26"/>
          <w:szCs w:val="26"/>
        </w:rPr>
        <w:t xml:space="preserve"> </w:t>
      </w:r>
      <w:r w:rsidRPr="005A0A6A">
        <w:rPr>
          <w:rFonts w:ascii="Times New Roman" w:hAnsi="Times New Roman" w:cs="Times New Roman"/>
          <w:sz w:val="26"/>
          <w:szCs w:val="26"/>
        </w:rPr>
        <w:t>объектов</w:t>
      </w:r>
      <w:r w:rsidRPr="005A0A6A">
        <w:rPr>
          <w:rFonts w:ascii="Times New Roman" w:hAnsi="Times New Roman" w:cs="Times New Roman"/>
          <w:spacing w:val="17"/>
          <w:sz w:val="26"/>
          <w:szCs w:val="26"/>
        </w:rPr>
        <w:t xml:space="preserve"> </w:t>
      </w:r>
      <w:r w:rsidRPr="005A0A6A">
        <w:rPr>
          <w:rFonts w:ascii="Times New Roman" w:hAnsi="Times New Roman" w:cs="Times New Roman"/>
          <w:sz w:val="26"/>
          <w:szCs w:val="26"/>
        </w:rPr>
        <w:t>централизованных</w:t>
      </w:r>
      <w:r w:rsidRPr="005A0A6A">
        <w:rPr>
          <w:rFonts w:ascii="Times New Roman" w:hAnsi="Times New Roman" w:cs="Times New Roman"/>
          <w:spacing w:val="17"/>
          <w:sz w:val="26"/>
          <w:szCs w:val="26"/>
        </w:rPr>
        <w:t xml:space="preserve"> </w:t>
      </w:r>
      <w:r w:rsidRPr="005A0A6A">
        <w:rPr>
          <w:rFonts w:ascii="Times New Roman" w:hAnsi="Times New Roman" w:cs="Times New Roman"/>
          <w:sz w:val="26"/>
          <w:szCs w:val="26"/>
        </w:rPr>
        <w:t>систем</w:t>
      </w:r>
      <w:r w:rsidRPr="005A0A6A">
        <w:rPr>
          <w:rFonts w:ascii="Times New Roman" w:hAnsi="Times New Roman" w:cs="Times New Roman"/>
          <w:spacing w:val="16"/>
          <w:sz w:val="26"/>
          <w:szCs w:val="26"/>
        </w:rPr>
        <w:t xml:space="preserve"> </w:t>
      </w:r>
      <w:r w:rsidRPr="005A0A6A">
        <w:rPr>
          <w:rFonts w:ascii="Times New Roman" w:hAnsi="Times New Roman" w:cs="Times New Roman"/>
          <w:sz w:val="26"/>
          <w:szCs w:val="26"/>
        </w:rPr>
        <w:t>водоотведения,</w:t>
      </w:r>
      <w:r w:rsidRPr="005A0A6A">
        <w:rPr>
          <w:rFonts w:ascii="Times New Roman" w:hAnsi="Times New Roman" w:cs="Times New Roman"/>
          <w:spacing w:val="-57"/>
          <w:sz w:val="26"/>
          <w:szCs w:val="26"/>
        </w:rPr>
        <w:t xml:space="preserve"> </w:t>
      </w:r>
      <w:r w:rsidRPr="005A0A6A">
        <w:rPr>
          <w:rFonts w:ascii="Times New Roman" w:hAnsi="Times New Roman" w:cs="Times New Roman"/>
          <w:sz w:val="26"/>
          <w:szCs w:val="26"/>
        </w:rPr>
        <w:t>в том числе канализационных сетей, путем эксплуатации которых обеспечивается водоотведение,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осуществляется в порядке, установленном Федеральным законом от 07.12.2011 года № 416-ФЗ «О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водоснабжении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 водоотведении».</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Постановка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бесхозяйного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недвижимого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имущества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на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учет</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органе,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осуществляющем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государственную</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регистрацию</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прав</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на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недвижимое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имущество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сделок</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ним,</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признание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в</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судебном порядке права муниципальной собственности на указанные объекты осуществляется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администрацией сельского поселения Светлый.</w:t>
      </w:r>
    </w:p>
    <w:p w:rsidR="00087288" w:rsidRPr="005A0A6A" w:rsidRDefault="00087288" w:rsidP="005A0A6A">
      <w:pPr>
        <w:pStyle w:val="a5"/>
        <w:spacing w:line="276" w:lineRule="auto"/>
        <w:ind w:firstLine="709"/>
        <w:jc w:val="both"/>
        <w:rPr>
          <w:rFonts w:ascii="Times New Roman" w:hAnsi="Times New Roman" w:cs="Times New Roman"/>
          <w:sz w:val="26"/>
          <w:szCs w:val="26"/>
        </w:rPr>
      </w:pPr>
      <w:r w:rsidRPr="005A0A6A">
        <w:rPr>
          <w:rFonts w:ascii="Times New Roman" w:hAnsi="Times New Roman" w:cs="Times New Roman"/>
          <w:sz w:val="26"/>
          <w:szCs w:val="26"/>
        </w:rPr>
        <w:t>На</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территории</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сельского</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поселения</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Светлый</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бесхозяйные</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объекты</w:t>
      </w:r>
      <w:r w:rsidRPr="005A0A6A">
        <w:rPr>
          <w:rFonts w:ascii="Times New Roman" w:hAnsi="Times New Roman" w:cs="Times New Roman"/>
          <w:spacing w:val="60"/>
          <w:sz w:val="26"/>
          <w:szCs w:val="26"/>
        </w:rPr>
        <w:t xml:space="preserve"> </w:t>
      </w:r>
      <w:r w:rsidRPr="005A0A6A">
        <w:rPr>
          <w:rFonts w:ascii="Times New Roman" w:hAnsi="Times New Roman" w:cs="Times New Roman"/>
          <w:sz w:val="26"/>
          <w:szCs w:val="26"/>
        </w:rPr>
        <w:t>централизованных</w:t>
      </w:r>
      <w:r w:rsidRPr="005A0A6A">
        <w:rPr>
          <w:rFonts w:ascii="Times New Roman" w:hAnsi="Times New Roman" w:cs="Times New Roman"/>
          <w:spacing w:val="1"/>
          <w:sz w:val="26"/>
          <w:szCs w:val="26"/>
        </w:rPr>
        <w:t xml:space="preserve"> </w:t>
      </w:r>
      <w:r w:rsidRPr="005A0A6A">
        <w:rPr>
          <w:rFonts w:ascii="Times New Roman" w:hAnsi="Times New Roman" w:cs="Times New Roman"/>
          <w:sz w:val="26"/>
          <w:szCs w:val="26"/>
        </w:rPr>
        <w:t>систем</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водоснабжения</w:t>
      </w:r>
      <w:r w:rsidRPr="005A0A6A">
        <w:rPr>
          <w:rFonts w:ascii="Times New Roman" w:hAnsi="Times New Roman" w:cs="Times New Roman"/>
          <w:spacing w:val="2"/>
          <w:sz w:val="26"/>
          <w:szCs w:val="26"/>
        </w:rPr>
        <w:t xml:space="preserve"> </w:t>
      </w:r>
      <w:r w:rsidRPr="005A0A6A">
        <w:rPr>
          <w:rFonts w:ascii="Times New Roman" w:hAnsi="Times New Roman" w:cs="Times New Roman"/>
          <w:sz w:val="26"/>
          <w:szCs w:val="26"/>
        </w:rPr>
        <w:t>отсутствуют.</w:t>
      </w: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A0A6A" w:rsidRDefault="00087288" w:rsidP="005A0A6A">
      <w:pPr>
        <w:pStyle w:val="a5"/>
        <w:spacing w:line="276" w:lineRule="auto"/>
        <w:ind w:firstLine="709"/>
        <w:jc w:val="both"/>
        <w:rPr>
          <w:rFonts w:ascii="Times New Roman" w:hAnsi="Times New Roman" w:cs="Times New Roman"/>
          <w:sz w:val="26"/>
          <w:szCs w:val="26"/>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Pr="005E0427" w:rsidRDefault="00087288" w:rsidP="00087288">
      <w:pPr>
        <w:pStyle w:val="af5"/>
        <w:rPr>
          <w:sz w:val="20"/>
        </w:rPr>
      </w:pPr>
    </w:p>
    <w:p w:rsidR="00087288" w:rsidRDefault="00087288" w:rsidP="00087288">
      <w:pPr>
        <w:pStyle w:val="af5"/>
        <w:jc w:val="right"/>
        <w:rPr>
          <w:sz w:val="20"/>
        </w:rPr>
      </w:pPr>
    </w:p>
    <w:p w:rsidR="00087288" w:rsidRDefault="00087288" w:rsidP="00087288">
      <w:pPr>
        <w:pStyle w:val="af5"/>
        <w:jc w:val="right"/>
        <w:rPr>
          <w:sz w:val="20"/>
        </w:rPr>
      </w:pPr>
    </w:p>
    <w:p w:rsidR="00087288" w:rsidRDefault="00087288" w:rsidP="00087288">
      <w:pPr>
        <w:pStyle w:val="af5"/>
        <w:jc w:val="right"/>
        <w:rPr>
          <w:sz w:val="20"/>
        </w:rPr>
      </w:pPr>
    </w:p>
    <w:p w:rsidR="00087288" w:rsidRDefault="00087288" w:rsidP="00087288">
      <w:pPr>
        <w:pStyle w:val="af5"/>
        <w:jc w:val="right"/>
        <w:rPr>
          <w:sz w:val="20"/>
        </w:rPr>
      </w:pPr>
    </w:p>
    <w:p w:rsidR="00087288" w:rsidRDefault="00087288" w:rsidP="00087288">
      <w:pPr>
        <w:pStyle w:val="af5"/>
        <w:jc w:val="right"/>
        <w:rPr>
          <w:sz w:val="20"/>
        </w:rPr>
      </w:pPr>
    </w:p>
    <w:p w:rsidR="00087288" w:rsidRDefault="00087288" w:rsidP="005A0A6A">
      <w:pPr>
        <w:pStyle w:val="af5"/>
        <w:rPr>
          <w:sz w:val="20"/>
        </w:rPr>
      </w:pPr>
    </w:p>
    <w:p w:rsidR="00B25164" w:rsidRDefault="00087288" w:rsidP="00087288">
      <w:pPr>
        <w:pStyle w:val="af5"/>
        <w:rPr>
          <w:sz w:val="20"/>
        </w:rPr>
      </w:pPr>
      <w:r>
        <w:rPr>
          <w:noProof/>
          <w:sz w:val="20"/>
          <w:lang w:eastAsia="ru-RU"/>
        </w:rPr>
        <w:lastRenderedPageBreak/>
        <w:drawing>
          <wp:inline distT="0" distB="0" distL="0" distR="0" wp14:anchorId="3C3DDDFC" wp14:editId="2C79DEF8">
            <wp:extent cx="6623050" cy="9377831"/>
            <wp:effectExtent l="0" t="0" r="6350" b="0"/>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8" cstate="print"/>
                    <a:stretch>
                      <a:fillRect/>
                    </a:stretch>
                  </pic:blipFill>
                  <pic:spPr>
                    <a:xfrm>
                      <a:off x="0" y="0"/>
                      <a:ext cx="6623050" cy="9377831"/>
                    </a:xfrm>
                    <a:prstGeom prst="rect">
                      <a:avLst/>
                    </a:prstGeom>
                  </pic:spPr>
                </pic:pic>
              </a:graphicData>
            </a:graphic>
          </wp:inline>
        </w:drawing>
      </w:r>
    </w:p>
    <w:p w:rsidR="005A0A6A" w:rsidRPr="005A0A6A" w:rsidRDefault="005A0A6A" w:rsidP="005A0A6A">
      <w:pPr>
        <w:tabs>
          <w:tab w:val="left" w:pos="4045"/>
        </w:tabs>
        <w:jc w:val="center"/>
        <w:rPr>
          <w:rFonts w:ascii="Times New Roman" w:eastAsia="Lucida Sans Unicode" w:hAnsi="Times New Roman"/>
          <w:kern w:val="2"/>
          <w:sz w:val="26"/>
          <w:szCs w:val="26"/>
          <w:lang w:eastAsia="ru-RU"/>
        </w:rPr>
      </w:pPr>
      <w:r w:rsidRPr="005A0A6A">
        <w:rPr>
          <w:rFonts w:ascii="Times New Roman" w:eastAsia="Lucida Sans Unicode" w:hAnsi="Times New Roman"/>
          <w:kern w:val="2"/>
          <w:sz w:val="26"/>
          <w:szCs w:val="26"/>
          <w:lang w:eastAsia="ru-RU"/>
        </w:rPr>
        <w:lastRenderedPageBreak/>
        <w:t>АДМИНИСТРАЦИЯ</w:t>
      </w:r>
    </w:p>
    <w:p w:rsidR="005A0A6A" w:rsidRPr="005A0A6A" w:rsidRDefault="005A0A6A" w:rsidP="005A0A6A">
      <w:pPr>
        <w:widowControl w:val="0"/>
        <w:suppressAutoHyphens/>
        <w:spacing w:after="0" w:line="240" w:lineRule="auto"/>
        <w:jc w:val="center"/>
        <w:rPr>
          <w:rFonts w:ascii="Times New Roman" w:eastAsia="Lucida Sans Unicode" w:hAnsi="Times New Roman"/>
          <w:kern w:val="2"/>
          <w:sz w:val="26"/>
          <w:szCs w:val="26"/>
          <w:lang w:eastAsia="ru-RU"/>
        </w:rPr>
      </w:pPr>
      <w:r w:rsidRPr="005A0A6A">
        <w:rPr>
          <w:rFonts w:ascii="Times New Roman" w:eastAsia="Lucida Sans Unicode" w:hAnsi="Times New Roman"/>
          <w:kern w:val="2"/>
          <w:sz w:val="26"/>
          <w:szCs w:val="26"/>
          <w:lang w:eastAsia="ru-RU"/>
        </w:rPr>
        <w:t xml:space="preserve">СЕЛЬСКОГО ПОСЕЛЕНИЯ СВЕТЛЫЙ    </w:t>
      </w:r>
    </w:p>
    <w:p w:rsidR="005A0A6A" w:rsidRPr="005A0A6A" w:rsidRDefault="005A0A6A" w:rsidP="005A0A6A">
      <w:pPr>
        <w:widowControl w:val="0"/>
        <w:suppressAutoHyphens/>
        <w:spacing w:after="0" w:line="240" w:lineRule="auto"/>
        <w:jc w:val="center"/>
        <w:rPr>
          <w:rFonts w:ascii="Times New Roman" w:eastAsia="Lucida Sans Unicode" w:hAnsi="Times New Roman"/>
          <w:kern w:val="2"/>
          <w:sz w:val="26"/>
          <w:szCs w:val="26"/>
          <w:lang w:eastAsia="ru-RU"/>
        </w:rPr>
      </w:pPr>
      <w:r w:rsidRPr="005A0A6A">
        <w:rPr>
          <w:rFonts w:ascii="Times New Roman" w:eastAsia="Lucida Sans Unicode" w:hAnsi="Times New Roman"/>
          <w:kern w:val="2"/>
          <w:sz w:val="26"/>
          <w:szCs w:val="26"/>
          <w:lang w:eastAsia="ru-RU"/>
        </w:rPr>
        <w:t xml:space="preserve">Березовского района </w:t>
      </w:r>
    </w:p>
    <w:p w:rsidR="005A0A6A" w:rsidRPr="005A0A6A" w:rsidRDefault="005A0A6A" w:rsidP="005A0A6A">
      <w:pPr>
        <w:widowControl w:val="0"/>
        <w:suppressAutoHyphens/>
        <w:spacing w:after="0" w:line="240" w:lineRule="auto"/>
        <w:jc w:val="center"/>
        <w:rPr>
          <w:rFonts w:ascii="Times New Roman" w:eastAsia="Lucida Sans Unicode" w:hAnsi="Times New Roman"/>
          <w:kern w:val="2"/>
          <w:sz w:val="26"/>
          <w:szCs w:val="26"/>
          <w:lang w:eastAsia="ru-RU"/>
        </w:rPr>
      </w:pPr>
      <w:r w:rsidRPr="005A0A6A">
        <w:rPr>
          <w:rFonts w:ascii="Times New Roman" w:eastAsia="Lucida Sans Unicode" w:hAnsi="Times New Roman"/>
          <w:kern w:val="2"/>
          <w:sz w:val="26"/>
          <w:szCs w:val="26"/>
          <w:lang w:eastAsia="ru-RU"/>
        </w:rPr>
        <w:t xml:space="preserve">Ханты-Мансийского автономного округа — Югры   </w:t>
      </w:r>
    </w:p>
    <w:p w:rsidR="005A0A6A" w:rsidRPr="005A0A6A" w:rsidRDefault="005A0A6A" w:rsidP="005A0A6A">
      <w:pPr>
        <w:widowControl w:val="0"/>
        <w:suppressAutoHyphens/>
        <w:spacing w:after="0" w:line="240" w:lineRule="auto"/>
        <w:jc w:val="center"/>
        <w:rPr>
          <w:rFonts w:ascii="Times New Roman" w:eastAsia="Lucida Sans Unicode" w:hAnsi="Times New Roman"/>
          <w:kern w:val="2"/>
          <w:sz w:val="26"/>
          <w:szCs w:val="26"/>
          <w:lang w:eastAsia="ru-RU"/>
        </w:rPr>
      </w:pPr>
    </w:p>
    <w:p w:rsidR="005A0A6A" w:rsidRPr="005A0A6A" w:rsidRDefault="005A0A6A" w:rsidP="005A0A6A">
      <w:pPr>
        <w:widowControl w:val="0"/>
        <w:suppressAutoHyphens/>
        <w:spacing w:after="0" w:line="240" w:lineRule="auto"/>
        <w:jc w:val="center"/>
        <w:rPr>
          <w:rFonts w:ascii="Times New Roman" w:eastAsia="Lucida Sans Unicode" w:hAnsi="Times New Roman"/>
          <w:kern w:val="2"/>
          <w:sz w:val="26"/>
          <w:szCs w:val="26"/>
          <w:lang w:eastAsia="ru-RU"/>
        </w:rPr>
      </w:pPr>
      <w:r w:rsidRPr="005A0A6A">
        <w:rPr>
          <w:rFonts w:ascii="Times New Roman" w:eastAsia="Lucida Sans Unicode" w:hAnsi="Times New Roman"/>
          <w:kern w:val="2"/>
          <w:sz w:val="26"/>
          <w:szCs w:val="26"/>
          <w:lang w:eastAsia="ru-RU"/>
        </w:rPr>
        <w:t>ПОСТАНОВЛЕНИЕ</w:t>
      </w:r>
    </w:p>
    <w:p w:rsidR="005A0A6A" w:rsidRPr="005A0A6A" w:rsidRDefault="005A0A6A" w:rsidP="005A0A6A">
      <w:pPr>
        <w:pStyle w:val="a5"/>
        <w:jc w:val="both"/>
        <w:rPr>
          <w:rFonts w:ascii="Times New Roman" w:hAnsi="Times New Roman"/>
          <w:sz w:val="26"/>
          <w:szCs w:val="26"/>
          <w:lang w:eastAsia="ru-RU"/>
        </w:rPr>
      </w:pPr>
    </w:p>
    <w:p w:rsidR="005A0A6A" w:rsidRPr="005A0A6A" w:rsidRDefault="005A0A6A" w:rsidP="005A0A6A">
      <w:pPr>
        <w:pStyle w:val="a5"/>
        <w:jc w:val="both"/>
        <w:rPr>
          <w:rFonts w:ascii="Times New Roman" w:hAnsi="Times New Roman"/>
          <w:color w:val="C00000"/>
          <w:sz w:val="26"/>
          <w:szCs w:val="26"/>
          <w:lang w:eastAsia="ru-RU"/>
        </w:rPr>
      </w:pPr>
      <w:r w:rsidRPr="005A0A6A">
        <w:rPr>
          <w:rFonts w:ascii="Times New Roman" w:hAnsi="Times New Roman"/>
          <w:sz w:val="26"/>
          <w:szCs w:val="26"/>
          <w:u w:val="single"/>
          <w:lang w:eastAsia="ru-RU"/>
        </w:rPr>
        <w:t>от 14.11.2022</w:t>
      </w:r>
      <w:r w:rsidRPr="005A0A6A">
        <w:rPr>
          <w:rFonts w:ascii="Times New Roman" w:hAnsi="Times New Roman"/>
          <w:sz w:val="26"/>
          <w:szCs w:val="26"/>
          <w:lang w:eastAsia="ru-RU"/>
        </w:rPr>
        <w:t xml:space="preserve">                                                                                              № 125</w:t>
      </w:r>
    </w:p>
    <w:p w:rsidR="005A0A6A" w:rsidRPr="005A0A6A" w:rsidRDefault="005A0A6A" w:rsidP="005A0A6A">
      <w:pPr>
        <w:pStyle w:val="a5"/>
        <w:jc w:val="both"/>
        <w:rPr>
          <w:rFonts w:ascii="Times New Roman" w:hAnsi="Times New Roman"/>
          <w:sz w:val="26"/>
          <w:szCs w:val="26"/>
          <w:lang w:eastAsia="ru-RU"/>
        </w:rPr>
      </w:pPr>
      <w:r w:rsidRPr="005A0A6A">
        <w:rPr>
          <w:rFonts w:ascii="Times New Roman" w:hAnsi="Times New Roman"/>
          <w:sz w:val="26"/>
          <w:szCs w:val="26"/>
          <w:lang w:eastAsia="ru-RU"/>
        </w:rPr>
        <w:t>п. Светлый</w:t>
      </w:r>
    </w:p>
    <w:p w:rsidR="005A0A6A" w:rsidRPr="004B5DB5" w:rsidRDefault="005A0A6A" w:rsidP="005A0A6A">
      <w:pPr>
        <w:pStyle w:val="a5"/>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tblGrid>
      <w:tr w:rsidR="005A0A6A" w:rsidRPr="004B5DB5" w:rsidTr="00825ED2">
        <w:trPr>
          <w:trHeight w:val="1358"/>
        </w:trPr>
        <w:tc>
          <w:tcPr>
            <w:tcW w:w="5204" w:type="dxa"/>
            <w:tcBorders>
              <w:top w:val="nil"/>
              <w:left w:val="nil"/>
              <w:bottom w:val="nil"/>
              <w:right w:val="nil"/>
            </w:tcBorders>
            <w:shd w:val="clear" w:color="auto" w:fill="auto"/>
          </w:tcPr>
          <w:p w:rsidR="005A0A6A" w:rsidRPr="005A0A6A" w:rsidRDefault="005A0A6A" w:rsidP="00825ED2">
            <w:pPr>
              <w:pStyle w:val="a5"/>
              <w:jc w:val="both"/>
              <w:rPr>
                <w:rFonts w:ascii="Times New Roman" w:eastAsia="Times New Roman" w:hAnsi="Times New Roman"/>
                <w:b/>
                <w:color w:val="000000"/>
                <w:sz w:val="26"/>
                <w:szCs w:val="26"/>
                <w:lang w:eastAsia="ru-RU"/>
              </w:rPr>
            </w:pPr>
            <w:r w:rsidRPr="005A0A6A">
              <w:rPr>
                <w:rFonts w:ascii="Times New Roman" w:eastAsia="Times New Roman" w:hAnsi="Times New Roman"/>
                <w:b/>
                <w:color w:val="000000"/>
                <w:sz w:val="26"/>
                <w:szCs w:val="26"/>
                <w:lang w:eastAsia="ru-RU"/>
              </w:rPr>
              <w:t xml:space="preserve">О прогнозе социально-экономического развития сельского поселения Светлый на 2023 год и </w:t>
            </w:r>
            <w:r w:rsidRPr="005A0A6A">
              <w:rPr>
                <w:rFonts w:ascii="Times New Roman" w:eastAsia="Times New Roman" w:hAnsi="Times New Roman"/>
                <w:b/>
                <w:sz w:val="26"/>
                <w:szCs w:val="26"/>
                <w:lang w:eastAsia="ru-RU"/>
              </w:rPr>
              <w:t>на плановый период 2024-2025 годов</w:t>
            </w:r>
          </w:p>
        </w:tc>
      </w:tr>
    </w:tbl>
    <w:p w:rsidR="005A0A6A" w:rsidRPr="004B5DB5" w:rsidRDefault="005A0A6A" w:rsidP="005A0A6A">
      <w:pPr>
        <w:pStyle w:val="a5"/>
        <w:jc w:val="both"/>
        <w:rPr>
          <w:rFonts w:ascii="Times New Roman" w:eastAsia="Times New Roman" w:hAnsi="Times New Roman"/>
          <w:b/>
          <w:sz w:val="28"/>
          <w:szCs w:val="28"/>
          <w:lang w:eastAsia="ru-RU"/>
        </w:rPr>
      </w:pPr>
    </w:p>
    <w:p w:rsidR="005A0A6A" w:rsidRPr="005A0A6A" w:rsidRDefault="005A0A6A" w:rsidP="005A0A6A">
      <w:pPr>
        <w:pStyle w:val="a5"/>
        <w:jc w:val="both"/>
        <w:rPr>
          <w:rFonts w:ascii="Times New Roman" w:eastAsia="Times New Roman" w:hAnsi="Times New Roman"/>
          <w:sz w:val="26"/>
          <w:szCs w:val="26"/>
          <w:lang w:eastAsia="ru-RU"/>
        </w:rPr>
      </w:pPr>
      <w:r w:rsidRPr="004B5DB5">
        <w:rPr>
          <w:rFonts w:ascii="Times New Roman" w:eastAsia="Times New Roman" w:hAnsi="Times New Roman"/>
          <w:b/>
          <w:sz w:val="28"/>
          <w:szCs w:val="28"/>
          <w:lang w:eastAsia="ru-RU"/>
        </w:rPr>
        <w:tab/>
      </w:r>
      <w:r w:rsidRPr="005A0A6A">
        <w:rPr>
          <w:rFonts w:ascii="Times New Roman" w:eastAsia="Times New Roman" w:hAnsi="Times New Roman"/>
          <w:sz w:val="26"/>
          <w:szCs w:val="26"/>
          <w:lang w:eastAsia="ru-RU"/>
        </w:rPr>
        <w:t>В соответствии  с Федеральным Законом от 28 июня 2014 года №172-ФЗ «О стратегическом планировании в Российской Федерации», Законом Ханты-Мансийского автономного округа – Югры от 20 июня 2007 года №99-оз «Об отдельных вопросах организации и осуществления бюджетного процесса в Ханты-Мансийском автономном округе - Югре», уставом сельского поселения Светлый, решением Совета депутатов сельского поселения Светлый от 27 апреля 2018 года №256 «Об отдельных вопросах организации и осуществления бюджетного процесса в сельском поселении Светлый»:</w:t>
      </w:r>
    </w:p>
    <w:p w:rsidR="005A0A6A" w:rsidRPr="005A0A6A" w:rsidRDefault="005A0A6A" w:rsidP="005A0A6A">
      <w:pPr>
        <w:pStyle w:val="a5"/>
        <w:jc w:val="both"/>
        <w:rPr>
          <w:rFonts w:ascii="Times New Roman" w:eastAsia="Times New Roman" w:hAnsi="Times New Roman"/>
          <w:sz w:val="26"/>
          <w:szCs w:val="26"/>
          <w:lang w:eastAsia="ru-RU"/>
        </w:rPr>
      </w:pPr>
      <w:r w:rsidRPr="005A0A6A">
        <w:rPr>
          <w:rFonts w:ascii="Times New Roman" w:eastAsia="Times New Roman" w:hAnsi="Times New Roman"/>
          <w:sz w:val="26"/>
          <w:szCs w:val="26"/>
          <w:lang w:eastAsia="ru-RU"/>
        </w:rPr>
        <w:t xml:space="preserve">        1. Одобрить прогноз </w:t>
      </w:r>
      <w:r w:rsidRPr="005A0A6A">
        <w:rPr>
          <w:rFonts w:ascii="Times New Roman" w:eastAsia="Times New Roman" w:hAnsi="Times New Roman"/>
          <w:color w:val="000000"/>
          <w:sz w:val="26"/>
          <w:szCs w:val="26"/>
          <w:lang w:eastAsia="ru-RU"/>
        </w:rPr>
        <w:t xml:space="preserve">социально-экономического развития сельского поселения Светлый на 2023 год и </w:t>
      </w:r>
      <w:r w:rsidRPr="005A0A6A">
        <w:rPr>
          <w:rFonts w:ascii="Times New Roman" w:eastAsia="Times New Roman" w:hAnsi="Times New Roman"/>
          <w:sz w:val="26"/>
          <w:szCs w:val="26"/>
          <w:lang w:eastAsia="ru-RU"/>
        </w:rPr>
        <w:t>на плановый период до 2024-2025 года согласно приложению, к настоящему постановлению.</w:t>
      </w:r>
    </w:p>
    <w:p w:rsidR="005A0A6A" w:rsidRPr="005A0A6A" w:rsidRDefault="005A0A6A" w:rsidP="005A0A6A">
      <w:pPr>
        <w:pStyle w:val="a5"/>
        <w:jc w:val="both"/>
        <w:rPr>
          <w:rFonts w:ascii="Times New Roman" w:eastAsia="Times New Roman" w:hAnsi="Times New Roman"/>
          <w:sz w:val="26"/>
          <w:szCs w:val="26"/>
        </w:rPr>
      </w:pPr>
      <w:r w:rsidRPr="005A0A6A">
        <w:rPr>
          <w:rFonts w:ascii="Times New Roman" w:eastAsia="Times New Roman" w:hAnsi="Times New Roman"/>
          <w:sz w:val="26"/>
          <w:szCs w:val="26"/>
          <w:lang w:eastAsia="ru-RU"/>
        </w:rPr>
        <w:t xml:space="preserve">       2.</w:t>
      </w:r>
      <w:r w:rsidRPr="005A0A6A">
        <w:rPr>
          <w:rFonts w:ascii="Times New Roman" w:eastAsia="Times New Roman" w:hAnsi="Times New Roman"/>
          <w:sz w:val="26"/>
          <w:szCs w:val="26"/>
        </w:rPr>
        <w:t>Опубликовать настоящее постановление в печатном издании органов местного самоуправления сельского поселения Светлый «Светловский Вестник» и разместить на официальном веб-сайте органов местного самоуправления сельского поселения Светлый.</w:t>
      </w:r>
    </w:p>
    <w:p w:rsidR="005A0A6A" w:rsidRPr="005A0A6A" w:rsidRDefault="005A0A6A" w:rsidP="005A0A6A">
      <w:pPr>
        <w:pStyle w:val="a5"/>
        <w:jc w:val="both"/>
        <w:rPr>
          <w:rFonts w:ascii="Times New Roman" w:eastAsia="Times New Roman" w:hAnsi="Times New Roman"/>
          <w:sz w:val="26"/>
          <w:szCs w:val="26"/>
        </w:rPr>
      </w:pPr>
      <w:r w:rsidRPr="005A0A6A">
        <w:rPr>
          <w:rFonts w:ascii="Times New Roman" w:eastAsia="Times New Roman" w:hAnsi="Times New Roman"/>
          <w:sz w:val="26"/>
          <w:szCs w:val="26"/>
        </w:rPr>
        <w:t xml:space="preserve">      3. Настоящее постановление вступает в силу после его официального опубликования.</w:t>
      </w:r>
    </w:p>
    <w:p w:rsidR="005A0A6A" w:rsidRPr="005A0A6A" w:rsidRDefault="005A0A6A" w:rsidP="005A0A6A">
      <w:pPr>
        <w:pStyle w:val="a5"/>
        <w:jc w:val="both"/>
        <w:rPr>
          <w:rFonts w:ascii="Times New Roman" w:hAnsi="Times New Roman"/>
          <w:sz w:val="26"/>
          <w:szCs w:val="26"/>
        </w:rPr>
      </w:pPr>
      <w:r w:rsidRPr="005A0A6A">
        <w:rPr>
          <w:rFonts w:ascii="Times New Roman" w:hAnsi="Times New Roman"/>
          <w:sz w:val="26"/>
          <w:szCs w:val="26"/>
        </w:rPr>
        <w:t xml:space="preserve">      5. Контроль за исполнением постановления оставляю за собой.</w:t>
      </w:r>
    </w:p>
    <w:p w:rsidR="005A0A6A" w:rsidRPr="005A0A6A" w:rsidRDefault="005A0A6A" w:rsidP="005A0A6A">
      <w:pPr>
        <w:pStyle w:val="a5"/>
        <w:jc w:val="both"/>
        <w:rPr>
          <w:rFonts w:ascii="Times New Roman" w:hAnsi="Times New Roman"/>
          <w:sz w:val="26"/>
          <w:szCs w:val="26"/>
          <w:lang w:eastAsia="ru-RU"/>
        </w:rPr>
      </w:pPr>
    </w:p>
    <w:p w:rsidR="005A0A6A" w:rsidRPr="005A0A6A" w:rsidRDefault="005A0A6A" w:rsidP="005A0A6A">
      <w:pPr>
        <w:pStyle w:val="a5"/>
        <w:jc w:val="both"/>
        <w:rPr>
          <w:rFonts w:ascii="Times New Roman" w:hAnsi="Times New Roman"/>
          <w:sz w:val="26"/>
          <w:szCs w:val="26"/>
          <w:lang w:eastAsia="ru-RU"/>
        </w:rPr>
      </w:pPr>
    </w:p>
    <w:p w:rsidR="005A0A6A" w:rsidRPr="005A0A6A" w:rsidRDefault="005A0A6A" w:rsidP="005A0A6A">
      <w:pPr>
        <w:pStyle w:val="a5"/>
        <w:jc w:val="both"/>
        <w:rPr>
          <w:rFonts w:ascii="Times New Roman" w:hAnsi="Times New Roman"/>
          <w:sz w:val="26"/>
          <w:szCs w:val="26"/>
          <w:lang w:eastAsia="ru-RU"/>
        </w:rPr>
      </w:pPr>
      <w:r w:rsidRPr="005A0A6A">
        <w:rPr>
          <w:rFonts w:ascii="Times New Roman" w:hAnsi="Times New Roman"/>
          <w:sz w:val="26"/>
          <w:szCs w:val="26"/>
          <w:lang w:eastAsia="ru-RU"/>
        </w:rPr>
        <w:t>Глава поселения                                                                   Ф.К. Шагимухаметов</w:t>
      </w:r>
    </w:p>
    <w:p w:rsidR="005A0A6A" w:rsidRDefault="005A0A6A" w:rsidP="005A0A6A">
      <w:pPr>
        <w:spacing w:after="0"/>
        <w:rPr>
          <w:rFonts w:ascii="Times New Roman" w:eastAsia="Times New Roman" w:hAnsi="Times New Roman"/>
          <w:sz w:val="24"/>
          <w:szCs w:val="28"/>
          <w:lang w:eastAsia="ru-RU"/>
        </w:rPr>
      </w:pPr>
    </w:p>
    <w:p w:rsidR="005A0A6A" w:rsidRDefault="005A0A6A" w:rsidP="005A0A6A">
      <w:pPr>
        <w:spacing w:after="0"/>
        <w:jc w:val="right"/>
        <w:rPr>
          <w:rFonts w:ascii="Times New Roman" w:eastAsia="Times New Roman" w:hAnsi="Times New Roman"/>
          <w:sz w:val="24"/>
          <w:szCs w:val="28"/>
          <w:lang w:eastAsia="ru-RU"/>
        </w:rPr>
      </w:pPr>
    </w:p>
    <w:p w:rsidR="005A0A6A" w:rsidRPr="005A0A6A" w:rsidRDefault="005A0A6A" w:rsidP="005A0A6A">
      <w:pPr>
        <w:pStyle w:val="a5"/>
        <w:jc w:val="right"/>
        <w:rPr>
          <w:rFonts w:ascii="Times New Roman" w:hAnsi="Times New Roman" w:cs="Times New Roman"/>
          <w:lang w:eastAsia="ru-RU"/>
        </w:rPr>
      </w:pPr>
      <w:r w:rsidRPr="005A0A6A">
        <w:rPr>
          <w:rFonts w:ascii="Times New Roman" w:hAnsi="Times New Roman" w:cs="Times New Roman"/>
          <w:lang w:eastAsia="ru-RU"/>
        </w:rPr>
        <w:t xml:space="preserve">Приложение </w:t>
      </w:r>
    </w:p>
    <w:p w:rsidR="005A0A6A" w:rsidRPr="005A0A6A" w:rsidRDefault="005A0A6A" w:rsidP="005A0A6A">
      <w:pPr>
        <w:pStyle w:val="a5"/>
        <w:jc w:val="right"/>
        <w:rPr>
          <w:rFonts w:ascii="Times New Roman" w:hAnsi="Times New Roman" w:cs="Times New Roman"/>
          <w:lang w:eastAsia="ru-RU"/>
        </w:rPr>
      </w:pPr>
      <w:r w:rsidRPr="005A0A6A">
        <w:rPr>
          <w:rFonts w:ascii="Times New Roman" w:hAnsi="Times New Roman" w:cs="Times New Roman"/>
          <w:lang w:eastAsia="ru-RU"/>
        </w:rPr>
        <w:t xml:space="preserve">к Постановлению администрации </w:t>
      </w:r>
    </w:p>
    <w:p w:rsidR="005A0A6A" w:rsidRPr="005A0A6A" w:rsidRDefault="005A0A6A" w:rsidP="005A0A6A">
      <w:pPr>
        <w:pStyle w:val="a5"/>
        <w:jc w:val="right"/>
        <w:rPr>
          <w:rFonts w:ascii="Times New Roman" w:hAnsi="Times New Roman" w:cs="Times New Roman"/>
          <w:lang w:eastAsia="ru-RU"/>
        </w:rPr>
      </w:pPr>
      <w:r w:rsidRPr="005A0A6A">
        <w:rPr>
          <w:rFonts w:ascii="Times New Roman" w:hAnsi="Times New Roman" w:cs="Times New Roman"/>
          <w:lang w:eastAsia="ru-RU"/>
        </w:rPr>
        <w:t>сельского поселения Светлый</w:t>
      </w:r>
    </w:p>
    <w:p w:rsidR="005A0A6A" w:rsidRPr="005A0A6A" w:rsidRDefault="005A0A6A" w:rsidP="005A0A6A">
      <w:pPr>
        <w:pStyle w:val="a5"/>
        <w:jc w:val="right"/>
        <w:rPr>
          <w:rFonts w:ascii="Times New Roman" w:hAnsi="Times New Roman" w:cs="Times New Roman"/>
          <w:color w:val="000000"/>
          <w:lang w:eastAsia="ru-RU"/>
        </w:rPr>
      </w:pPr>
      <w:r w:rsidRPr="005A0A6A">
        <w:rPr>
          <w:rFonts w:ascii="Times New Roman" w:hAnsi="Times New Roman" w:cs="Times New Roman"/>
          <w:color w:val="000000"/>
          <w:lang w:eastAsia="ru-RU"/>
        </w:rPr>
        <w:t>№125 от 14.11.2022</w:t>
      </w:r>
    </w:p>
    <w:p w:rsidR="005A0A6A" w:rsidRPr="005A0A6A" w:rsidRDefault="005A0A6A" w:rsidP="005A0A6A">
      <w:pPr>
        <w:pStyle w:val="a5"/>
        <w:jc w:val="right"/>
        <w:rPr>
          <w:rFonts w:ascii="Times New Roman" w:hAnsi="Times New Roman" w:cs="Times New Roman"/>
          <w:sz w:val="28"/>
        </w:rPr>
      </w:pPr>
    </w:p>
    <w:p w:rsidR="005A0A6A" w:rsidRPr="005A0A6A" w:rsidRDefault="005A0A6A" w:rsidP="005A0A6A">
      <w:pPr>
        <w:pStyle w:val="a5"/>
        <w:ind w:firstLine="709"/>
        <w:jc w:val="center"/>
        <w:rPr>
          <w:rFonts w:ascii="Times New Roman" w:hAnsi="Times New Roman" w:cs="Times New Roman"/>
          <w:sz w:val="26"/>
          <w:szCs w:val="26"/>
        </w:rPr>
      </w:pPr>
      <w:r w:rsidRPr="005A0A6A">
        <w:rPr>
          <w:rFonts w:ascii="Times New Roman" w:hAnsi="Times New Roman" w:cs="Times New Roman"/>
          <w:sz w:val="26"/>
          <w:szCs w:val="26"/>
        </w:rPr>
        <w:t>Пояснительная записка</w:t>
      </w:r>
    </w:p>
    <w:p w:rsidR="005A0A6A" w:rsidRPr="005A0A6A" w:rsidRDefault="005A0A6A" w:rsidP="005A0A6A">
      <w:pPr>
        <w:pStyle w:val="a5"/>
        <w:ind w:firstLine="709"/>
        <w:jc w:val="center"/>
        <w:rPr>
          <w:rFonts w:ascii="Times New Roman" w:hAnsi="Times New Roman" w:cs="Times New Roman"/>
          <w:sz w:val="26"/>
          <w:szCs w:val="26"/>
        </w:rPr>
      </w:pPr>
      <w:r w:rsidRPr="005A0A6A">
        <w:rPr>
          <w:rFonts w:ascii="Times New Roman" w:hAnsi="Times New Roman" w:cs="Times New Roman"/>
          <w:sz w:val="26"/>
          <w:szCs w:val="26"/>
        </w:rPr>
        <w:t>К прогнозу социально-экономического развития муниципального образования сельское поселение Светлый на 2023 и на плановый период до 2024-2025</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Прогноз социально-экономического развития сельского поселения Светлый на 2023 год и плановый период до 2024-2025 года (далее – Прогноз), как одна из составных частей показателей прогноза Березовского района, разработан исходя из приоритетов и задач:</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lastRenderedPageBreak/>
        <w:t>- намеченных в Указах и посланиях Президента Российской Федерации Федеральному Собранию, с учетом состояния и тенденций развития Российской экономики;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послания Губернатора Ханты-Мансийского автономного округа – Югры;</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w:t>
      </w:r>
      <w:r w:rsidRPr="005A0A6A">
        <w:rPr>
          <w:rFonts w:ascii="Times New Roman" w:hAnsi="Times New Roman" w:cs="Times New Roman"/>
          <w:sz w:val="26"/>
          <w:szCs w:val="26"/>
        </w:rPr>
        <w:tab/>
        <w:t>Стратегии социально-экономического развития Ханты-Мансийского автономного округа – Югры до 2030 года;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Стратегии социально-экономического развития Березовского района до 2020 года и на период до 2030 года (далее – Стратегия – 2030).</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Исходной базой для разработки показателей прогноза социально-экономического развития сельского поселения Светлый на очередной финансовый год и плановый период стали: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тенденции социально-экономического развития сельского поселения Светлый, сложившиеся по итогам 2020 и 2021 годов и первое полугодие 2022 года;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сценарные условия социально-экономического развития Российской Федерации на очередной финансовый год и плановый период;</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информация органов местного самоуправления Администрации сельского поселения Светлый, предприятий, осуществляющих деятельность на территории поселения, территориального органа федеральной службы государственной статистики, Пенсионного Фонда РФ, Фонда социального страхования РФ по Ханты-Мансийскому автономному округу – Югре.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Прогноз социально – экономического развития с/п. Светлый на 2023 год и на плановый период до 2024-2025 года выполнен в двух вариантах – консервативный и базовый. Базовый вариант прогноза предлагается использовать для разработки параметров бюджета на 2023 год и на плановый период до 2024-2025 года сельского поселения Светлый.</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Формирование основных показателей прогноза социально-экономического развития сельского поселения Светлый на 2023 год и плановый период до 2024-2025 года осуществлялось на основании оценки деятельности территории поселения в 2021 и 2022 годы</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Основной целью развития поселения, определенной стратегией социально-экономического развития, является устойчивое повышение уровня и качества жизни населения, формирование благоприятной среды жизнедеятельности для нынешних и будущих жителей,  создание базовых инновационных структур, которые в ближайшем будущем станут значимыми факторами развития.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В течение прогнозируемого периода социально-экономическое развитие будет реализовываться по направлениям:</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ab/>
        <w:t>Социальная политика</w:t>
      </w:r>
      <w:r w:rsidRPr="005A0A6A">
        <w:rPr>
          <w:rFonts w:ascii="Times New Roman" w:hAnsi="Times New Roman" w:cs="Times New Roman"/>
          <w:b/>
          <w:sz w:val="26"/>
          <w:szCs w:val="26"/>
        </w:rPr>
        <w:tab/>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Сельское поселение Светлый характеризуется стабильной социально-экономической ситуацией, что отражается в показателях уровня жизни населения. Основной статьей доходов населения является заработная плата, пенсия.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 создание для трудоспособного населения экономических условий, позволяющих гражданам за счет собственных доходов, обеспечить более высокий уровень социального потребления;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развитие традиционных видов спорта и создание условий для массового занятия физической культурой и спортом жителей поселения. Пропаганда здорового образа жизни;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совершенствование и развитие услуг, предлагаемых учреждениями культуры поселения;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формирование и проведение мероприятий по профилактике правонарушений, наркомании и алкоголизма в молодежной среде (проведение спортивного мероприятия ко дню борьбы со СПИДом);</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lastRenderedPageBreak/>
        <w:t>-      формирование и проведение мероприятий по профилактике экстремизма и терроризма в поселении (формирование у населения толерантного поведения к людям других национальностей  и религиозных конфессий);</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Экономическая политика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развитие и поддержка малого предпринимательства в сфере бытовых услуг (сдача в аренду муниципального имущества для субъектов малого предпринимательства);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стимулирование, привлечение новых налогоплательщиков на территорию поселения;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улучшение качества и повышение надежности предоставления жилищно-коммунальных услуг, обеспечение доступности этих услуг для населения;</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Бюджетная политика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поддержка на высоком уровне собираемости налоговых и неналоговых доходов;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максимальное участие в муниципальных программах, финансируемых из средств федерального и окружного бюджета;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рост поступления доходов в бюджет поселения за счет эффективного использования и управления муниципальной собственностью;</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оптимизация структуры бюджетных расходов;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развитие системы муниципальных закупок и внедрение систем муниципальных закупок с целью повышения эффективности расходования бюджетных средств и соблюдения принципов свободной конкуренции;</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Демографическая ситуация</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sz w:val="26"/>
          <w:szCs w:val="26"/>
        </w:rPr>
        <w:t xml:space="preserve">    Согласно расчетным данным официальная численность населения на 1 января 2022 года составила 1231 человека. Из них на долю коренных малочисленных народов Севера приходится около 9,61 % населения, в основном – это ханты, манси и ненцы.</w:t>
      </w:r>
      <w:r w:rsidRPr="005A0A6A">
        <w:rPr>
          <w:rFonts w:ascii="Times New Roman" w:eastAsia="Times New Roman" w:hAnsi="Times New Roman" w:cs="Times New Roman"/>
          <w:sz w:val="26"/>
          <w:szCs w:val="26"/>
          <w:lang w:eastAsia="ru-RU"/>
        </w:rPr>
        <w:t xml:space="preserve"> </w:t>
      </w:r>
      <w:r w:rsidRPr="005A0A6A">
        <w:rPr>
          <w:rFonts w:ascii="Times New Roman" w:hAnsi="Times New Roman" w:cs="Times New Roman"/>
          <w:sz w:val="26"/>
          <w:szCs w:val="26"/>
        </w:rPr>
        <w:t>Основным фактором демографического развития является естественный прирост (р</w:t>
      </w:r>
      <w:r w:rsidRPr="005A0A6A">
        <w:rPr>
          <w:rFonts w:ascii="Times New Roman" w:hAnsi="Times New Roman" w:cs="Times New Roman"/>
          <w:color w:val="000000"/>
          <w:sz w:val="26"/>
          <w:szCs w:val="26"/>
        </w:rPr>
        <w:t xml:space="preserve">одилось 4 девочки и 3 мальчика). Наблюдается незначительная убыль населения (ушло из жизни 11 мужчин и  женщин). </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color w:val="000000"/>
          <w:sz w:val="26"/>
          <w:szCs w:val="26"/>
        </w:rPr>
        <w:t xml:space="preserve">        Демографическая политика, направленная на снижение преждевременной смертности, улучшение репродуктивного здоровья населения, повышение уровня рождаемости, укрепление семьи, увеличение продолжительности жизни позволяют прогнозировать увеличение показателя естественного прироста населения и в прогнозируемом периоде.</w:t>
      </w:r>
      <w:r w:rsidRPr="005A0A6A">
        <w:rPr>
          <w:rFonts w:ascii="Times New Roman" w:hAnsi="Times New Roman" w:cs="Times New Roman"/>
          <w:sz w:val="26"/>
          <w:szCs w:val="26"/>
        </w:rPr>
        <w:t xml:space="preserve">                       </w:t>
      </w:r>
      <w:r w:rsidRPr="005A0A6A">
        <w:rPr>
          <w:rFonts w:ascii="Times New Roman" w:hAnsi="Times New Roman" w:cs="Times New Roman"/>
          <w:color w:val="000000"/>
          <w:sz w:val="26"/>
          <w:szCs w:val="26"/>
        </w:rPr>
        <w:t>Естественный прирост населения обусловлен увеличением рождаемости, что связано с реализацией ряда федеральных законов, направленных на улучшение материального положения женщин в период беременности и после рождения ребенка, поддержку многодетных семей, а также на защиту интересов семьи и детей. Государственная поддержка в виде социальных пособий (в том числе семейных и материнских) оказывает положительное влияние на демографические процессы.</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color w:val="000000"/>
          <w:sz w:val="26"/>
          <w:szCs w:val="26"/>
        </w:rPr>
        <w:t xml:space="preserve">На прогнозный период количество смертей снизится до 2 случаев к концу 2025 года (по базовому варианту). </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color w:val="000000"/>
          <w:sz w:val="26"/>
          <w:szCs w:val="26"/>
        </w:rPr>
        <w:t>Меры, направленные на совершенствование организации медицинской помощи и повышение ее доступности, профилактику и диагностику социально значимых болезней будут способствовать стабилизации общего коэффициента смертности.</w:t>
      </w:r>
    </w:p>
    <w:p w:rsidR="005A0A6A" w:rsidRPr="005A0A6A" w:rsidRDefault="005A0A6A" w:rsidP="005A0A6A">
      <w:pPr>
        <w:pStyle w:val="a5"/>
        <w:ind w:firstLine="709"/>
        <w:jc w:val="both"/>
        <w:rPr>
          <w:rFonts w:ascii="Times New Roman" w:hAnsi="Times New Roman" w:cs="Times New Roman"/>
          <w:color w:val="000000"/>
          <w:sz w:val="26"/>
          <w:szCs w:val="26"/>
        </w:rPr>
      </w:pP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Промышленное производство.</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Предприятием, обеспечивающим значительную часть сельского поселения рабочими местами, является Пунгинское ЛПУ МГ ОАО «Газпром трансгаз Югорск». Основная деятельность предприятия – хранение, складирование газа и продуктов его </w:t>
      </w:r>
      <w:r w:rsidRPr="005A0A6A">
        <w:rPr>
          <w:rFonts w:ascii="Times New Roman" w:hAnsi="Times New Roman" w:cs="Times New Roman"/>
          <w:sz w:val="26"/>
          <w:szCs w:val="26"/>
        </w:rPr>
        <w:lastRenderedPageBreak/>
        <w:t>переработки,  не основной вид деятельности – управление и эксплуатация жилищного фонда поселка и распределение тепловой энергии.</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Транспорт.</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Транспортная инфраструктура  муниципального образования представлена тремя видами транспорта: автомобильный (личный), водный (личный) и авиационный транспорт.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Перевозки носят ярко выраженный сезонный характер. Два вида транспорта осуществляющий перевозки круглогодично – воздушный, который в свою очередь является самым затратным для населения и автомобильный по вдоль трассовому проезду до г. Югорск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Перевозку пассажиров воздушным транспортом на территории поселения в 2022 году также осуществляет авиакомпания ОАО «Авиакомпания ЮТэйр» - вертолетом МИ-8Т, обслуживание на посадочных площадках в с.п.Светлый осуществляет ОАО «Аэропорт Сургут».</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На территории поселения основная часть автомобильных дорог находиться в собственности у ЛПУ МГ ОАО «Газпром трансгаз Югорск», в муниципальной собственности находятся:  2 км грунтовой дороги ведущей на кладбище, 2 км грунтовой дороги ведущей на аэропорт, 6 км грунтовой дороги ведущей на причал.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Наиболее значимое увеличение перевозок приходится на долю автомобильного транспорта по дорогам зимнего пользования.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Рельефные особенности, климатические условия, удаленность от федеральных трасс, не компактность проживания населения, являются основной проблемой транспортной доступности территории, и как следствие сдерживание развития экономики территории.</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 xml:space="preserve">Связь.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color w:val="000000"/>
          <w:sz w:val="26"/>
          <w:szCs w:val="26"/>
        </w:rPr>
        <w:t>В рамках муниципальной программы «Совершенствование муниципального управления сельского поселения Светлый на 2016 -2022 годы», основное мероприятие "Обеспечение выполнения полномочий и</w:t>
      </w:r>
      <w:r w:rsidRPr="005A0A6A">
        <w:rPr>
          <w:rFonts w:ascii="Times New Roman" w:hAnsi="Times New Roman" w:cs="Times New Roman"/>
          <w:sz w:val="26"/>
          <w:szCs w:val="26"/>
        </w:rPr>
        <w:t xml:space="preserve"> функций администрации сельского поселения Светлый и подведомственных учреждений", целью которой является «Информирование населения о деятельности органов местного самоуправления, обеспечение предоставления  гражданам и организациям услуг с использованием современных информационно-коммуникационных технологий    и создание условий для выполнения своих служебных обязанностей сотрудникам органов местного самоуправления».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Основным поставщиком услуг внутризоновой, междугородней и международной электросвязи, скоростного и проводного интернета является ПАО «Ростелеком». Деятельность предоставления сотовой связи осуществляют операторы «Мотив», «Мегафон», «Теле2», что способствует развитию конкуренции, повышению качества и расширения спектра предоставляемых услуг.</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В поселении осуществляет свою деятельность скоростного беспроводного интернета 4</w:t>
      </w:r>
      <w:r w:rsidRPr="005A0A6A">
        <w:rPr>
          <w:rFonts w:ascii="Times New Roman" w:hAnsi="Times New Roman" w:cs="Times New Roman"/>
          <w:sz w:val="26"/>
          <w:szCs w:val="26"/>
          <w:lang w:val="en-US"/>
        </w:rPr>
        <w:t>G</w:t>
      </w:r>
      <w:r w:rsidRPr="005A0A6A">
        <w:rPr>
          <w:rFonts w:ascii="Times New Roman" w:hAnsi="Times New Roman" w:cs="Times New Roman"/>
          <w:sz w:val="26"/>
          <w:szCs w:val="26"/>
        </w:rPr>
        <w:t xml:space="preserve"> провайдеров «Мотив» и «Мегафон» В связи с этим увеличилась пропускная способность сети Интернет.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На территории поселения осуществляет свою деятельность отделение почтовой связи </w:t>
      </w:r>
      <w:r w:rsidRPr="005A0A6A">
        <w:rPr>
          <w:rFonts w:ascii="Times New Roman" w:hAnsi="Times New Roman" w:cs="Times New Roman"/>
          <w:color w:val="000000"/>
          <w:sz w:val="26"/>
          <w:szCs w:val="26"/>
        </w:rPr>
        <w:t>Белоярского почтамта УФПС ХМАО, филиала ФГУП «Почта</w:t>
      </w:r>
      <w:r w:rsidRPr="005A0A6A">
        <w:rPr>
          <w:rFonts w:ascii="Times New Roman" w:hAnsi="Times New Roman" w:cs="Times New Roman"/>
          <w:sz w:val="26"/>
          <w:szCs w:val="26"/>
        </w:rPr>
        <w:t xml:space="preserve"> России». Основной функцией отделения почтовой связи являются прием и отправка почтовой корреспонденции. </w:t>
      </w:r>
    </w:p>
    <w:p w:rsidR="005A0A6A" w:rsidRPr="005A0A6A" w:rsidRDefault="005A0A6A" w:rsidP="005A0A6A">
      <w:pPr>
        <w:pStyle w:val="a5"/>
        <w:ind w:firstLine="709"/>
        <w:jc w:val="both"/>
        <w:rPr>
          <w:rFonts w:ascii="Times New Roman" w:hAnsi="Times New Roman" w:cs="Times New Roman"/>
          <w:sz w:val="26"/>
          <w:szCs w:val="26"/>
        </w:rPr>
      </w:pP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Агропромышленный комплекс</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Главной целью развития аграрного сектора экономики муниципального образования является максимально возможное удовлетворение потребностей жителей п.Светлый в продуктах питания.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lastRenderedPageBreak/>
        <w:t xml:space="preserve">    Развитие растениеводства не развито в связи с  неблагоприятными климатическими условиями, так как вокруг поселка в основном преобладает заболоченная местность. На приусадебных участках в основном выращивается картофель, огурцы, помидоры и различные овощные, и бобовые культуры.</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Животноводство в поселке мало развито. В личных подсобных хозяйствах содержится по данным на 1 января 2022 года: птица (куры, петухи) – 65 голов. </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Малое предпринимательство</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Малый бизнес муниципального образования сельское поселение Светлый представлен девятнадцать частными предпринимателями: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   девять минимаркетов;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два  прочих магазинов;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три парикмахерских;</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одна гостиница;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одна аптека;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один салон красоты;</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   три кафе;</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четыре павильона;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два нестационарных торговых объекта.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Основным направлением малого бизнеса является торговля продовольственными и промышленными товарами.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На территории муниципального образования отсутствует предпринимательская деятельность в области строительства, промышленности, автосервиса, ремонту обуви.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К основным причинам, тормозящим развитие и становление предприятий малого бизнеса, относится нехватка свободных площадей на территории п.Светлый для размещения производственной деятельности; несовершенство земельных отношений и рынка нежилой недвижимости;    приоритет работы на предприятиях ООО «Газпром Трансгаз Югорск».</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По сравнению с 2021 годом малый и средний бизнес в поселении незначительно возрос по обороту розничной торговли. Открылся новый магазин.</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Реализация намеченных мероприятий неразрывно связана с оказанием помощи и содействия районных структур путем создания экономических, правовых, организационных условий и целостной системы поддержки приоритетных направлений развития малого предпринимательства на районном уровне.</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Культура и спорт</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Культура и спорт в п.Светлый находится на высоком уровне развития и представлена культурно-спортивным комплексом «Таежный», принадлежащим Пунгинскому ЛПУ МГ ООО «Газпром Трансгаз Югорск» и МКУ СДК «Пилигрим». </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sz w:val="26"/>
          <w:szCs w:val="26"/>
        </w:rPr>
        <w:t xml:space="preserve">Спорт представлен секциями по: волейболу, мини-футболу, настольному теннису, баскетболу, фитнесу, лыжам и дзюдо. Нет секции по плаванию из-за отсутствия бассейна. Ежегодно в январе месяце проводится спортивное мероприятие по футболу – на Кубок Главы, приглашаются команды из близлежащих населенных пунктов. </w:t>
      </w:r>
      <w:r w:rsidRPr="005A0A6A">
        <w:rPr>
          <w:rFonts w:ascii="Times New Roman" w:hAnsi="Times New Roman" w:cs="Times New Roman"/>
          <w:color w:val="000000"/>
          <w:sz w:val="26"/>
          <w:szCs w:val="26"/>
        </w:rPr>
        <w:t>В 2022 году проводился районный  турнир среди женщин по волейболу на Кубок главы Березовского района.</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color w:val="000000"/>
          <w:sz w:val="26"/>
          <w:szCs w:val="26"/>
        </w:rPr>
        <w:t>Актуальной задачей на современном этапе является работа, направленная на продолжение восстановления значимости физической культуры и спорта в современном обществе, как в экономическом, так и в социальном отношении.</w:t>
      </w:r>
    </w:p>
    <w:p w:rsidR="005A0A6A" w:rsidRPr="005A0A6A" w:rsidRDefault="005A0A6A" w:rsidP="005A0A6A">
      <w:pPr>
        <w:pStyle w:val="a5"/>
        <w:ind w:firstLine="709"/>
        <w:jc w:val="both"/>
        <w:rPr>
          <w:rFonts w:ascii="Times New Roman" w:hAnsi="Times New Roman" w:cs="Times New Roman"/>
          <w:color w:val="000000"/>
          <w:sz w:val="26"/>
          <w:szCs w:val="26"/>
        </w:rPr>
      </w:pPr>
      <w:r w:rsidRPr="005A0A6A">
        <w:rPr>
          <w:rFonts w:ascii="Times New Roman" w:hAnsi="Times New Roman" w:cs="Times New Roman"/>
          <w:color w:val="000000"/>
          <w:sz w:val="26"/>
          <w:szCs w:val="26"/>
        </w:rPr>
        <w:t xml:space="preserve">На территории сельского поселения Светлый будет продолжена физкультурно–оздоровительная и спортивная работа в режиме рабочего времени и в свободное время. </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lastRenderedPageBreak/>
        <w:t>Жилищное строительство</w:t>
      </w:r>
    </w:p>
    <w:p w:rsidR="005A0A6A" w:rsidRPr="005A0A6A" w:rsidRDefault="005A0A6A" w:rsidP="005A0A6A">
      <w:pPr>
        <w:pStyle w:val="a5"/>
        <w:ind w:firstLine="709"/>
        <w:jc w:val="both"/>
        <w:rPr>
          <w:rFonts w:ascii="Times New Roman" w:hAnsi="Times New Roman" w:cs="Times New Roman"/>
          <w:color w:val="FF0000"/>
          <w:sz w:val="26"/>
          <w:szCs w:val="26"/>
        </w:rPr>
      </w:pPr>
      <w:r w:rsidRPr="005A0A6A">
        <w:rPr>
          <w:rFonts w:ascii="Times New Roman" w:hAnsi="Times New Roman" w:cs="Times New Roman"/>
          <w:sz w:val="26"/>
          <w:szCs w:val="26"/>
        </w:rPr>
        <w:t xml:space="preserve"> Общая площадь жилого фонда в п. Светлый за 2021 год составляет 41,6 тыс. кв.м. Капитальных фонд, состоящий из шести многоквартирных домов и одиннадцати двухквартирных домов  принадлежит ООО «Газпром Трансгаз Югорск», тридцать восемь деревянных двухэтажных многоквартирных жилых домов – муниципальная собственность.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Процент износа некапитального фонда составляет более 60 %.</w:t>
      </w:r>
    </w:p>
    <w:p w:rsidR="005A0A6A" w:rsidRPr="005A0A6A" w:rsidRDefault="005A0A6A" w:rsidP="005A0A6A">
      <w:pPr>
        <w:pStyle w:val="a5"/>
        <w:ind w:firstLine="709"/>
        <w:jc w:val="both"/>
        <w:rPr>
          <w:rFonts w:ascii="Times New Roman" w:hAnsi="Times New Roman" w:cs="Times New Roman"/>
          <w:i/>
          <w:sz w:val="26"/>
          <w:szCs w:val="26"/>
        </w:rPr>
      </w:pPr>
      <w:r>
        <w:rPr>
          <w:rFonts w:ascii="Times New Roman" w:hAnsi="Times New Roman" w:cs="Times New Roman"/>
          <w:i/>
          <w:sz w:val="26"/>
          <w:szCs w:val="26"/>
        </w:rPr>
        <w:t>Жилищно-коммунальное хозяйство</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1. Теплоснабжение</w:t>
      </w:r>
    </w:p>
    <w:p w:rsidR="005A0A6A" w:rsidRPr="005A0A6A" w:rsidRDefault="005A0A6A" w:rsidP="005A0A6A">
      <w:pPr>
        <w:pStyle w:val="a5"/>
        <w:ind w:firstLine="709"/>
        <w:jc w:val="both"/>
        <w:rPr>
          <w:rFonts w:ascii="Times New Roman" w:hAnsi="Times New Roman" w:cs="Times New Roman"/>
          <w:b/>
          <w:i/>
          <w:sz w:val="26"/>
          <w:szCs w:val="26"/>
        </w:rPr>
      </w:pPr>
      <w:r w:rsidRPr="005A0A6A">
        <w:rPr>
          <w:rFonts w:ascii="Times New Roman" w:hAnsi="Times New Roman" w:cs="Times New Roman"/>
          <w:b/>
          <w:i/>
          <w:sz w:val="26"/>
          <w:szCs w:val="26"/>
        </w:rPr>
        <w:t>В поселке источником теплоснабжения является котельная № 2 Пунгинского ЛПУ МГ. Суммарная тепловая мощность котельной составляет 6 Гкал/час. Общая протяженность тепловых и паровых сетей в двухтрубном исчислении составляет 7,74 км.</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2. Водо-канализационное хозяйство</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Основным источником водоснабжения в п.Светлом являются подземные воды, забираемые из скважин. Протяженность одиночных уличных водопроводных сетей составляет  18,73 км, из них горячего водоснабжения 9,37 км. Мощность водопроводов составляет 0,888 тыс.куб.м в сутки.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3. Электроэнергетика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Выработкой электроэнергии на территории п.Светлый  занимается АО «Газпром энергосбыт Тюмень».</w:t>
      </w:r>
    </w:p>
    <w:p w:rsidR="005A0A6A" w:rsidRPr="005A0A6A" w:rsidRDefault="005A0A6A" w:rsidP="005A0A6A">
      <w:pPr>
        <w:pStyle w:val="a5"/>
        <w:ind w:firstLine="709"/>
        <w:jc w:val="both"/>
        <w:rPr>
          <w:rFonts w:ascii="Times New Roman" w:hAnsi="Times New Roman" w:cs="Times New Roman"/>
          <w:b/>
          <w:i/>
          <w:sz w:val="26"/>
          <w:szCs w:val="26"/>
          <w:u w:val="single"/>
        </w:rPr>
      </w:pPr>
      <w:r w:rsidRPr="005A0A6A">
        <w:rPr>
          <w:rFonts w:ascii="Times New Roman" w:hAnsi="Times New Roman" w:cs="Times New Roman"/>
          <w:b/>
          <w:i/>
          <w:sz w:val="26"/>
          <w:szCs w:val="26"/>
          <w:u w:val="single"/>
        </w:rPr>
        <w:t>4._Газоснабжение</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В 2022 году поставщиком газа в муниципальном образовании является Пунгинское ЛПУ МГ ООО «Газпром Трансгаз Югорск». Кроме того в           п.Светлый заключен контракт с предприятием «ГазпромГазораспределениеСевер», основными целями и задачами которого являются: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бесперебойное и безаварийное снабжение потребителей газом;</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эксплуатация газопроводов;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организация безаварийной и безопасной эксплуатации газового хозяйства;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техническое обслуживание и ремонт газопроводов и газового оборудования газифицированных объектов.</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Протяженность газопроводов, обслуживаемых газовым участком «ГазпромГазораспределениеСевер» в п.Светлый составляет 6,8 км.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5. Предприятие АЗС</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В 2022 году на территории муниципального образования также осуществляет свою деятельность АЗС ООО "НТК" руководитель Николаев Константин Александрович.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Резервуарный парк АЗС состоит из 4 емкостей по 50 куб.м. (3 емкости под бензин АИ-92 и 1 емкость под дизельное топливо). Общий объем резервуарного парка составляет </w:t>
      </w:r>
      <w:smartTag w:uri="urn:schemas-microsoft-com:office:smarttags" w:element="metricconverter">
        <w:smartTagPr>
          <w:attr w:name="ProductID" w:val="200 куб. м"/>
        </w:smartTagPr>
        <w:r w:rsidRPr="005A0A6A">
          <w:rPr>
            <w:rFonts w:ascii="Times New Roman" w:hAnsi="Times New Roman" w:cs="Times New Roman"/>
            <w:sz w:val="26"/>
            <w:szCs w:val="26"/>
          </w:rPr>
          <w:t>200 куб. м</w:t>
        </w:r>
      </w:smartTag>
      <w:r w:rsidRPr="005A0A6A">
        <w:rPr>
          <w:rFonts w:ascii="Times New Roman" w:hAnsi="Times New Roman" w:cs="Times New Roman"/>
          <w:sz w:val="26"/>
          <w:szCs w:val="26"/>
        </w:rPr>
        <w:t>.</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Завоз ГСМ производится по вдоль трассовому проезду Пунга - Югорск бензовозами.</w:t>
      </w:r>
    </w:p>
    <w:p w:rsidR="005A0A6A" w:rsidRPr="005A0A6A" w:rsidRDefault="005A0A6A" w:rsidP="005A0A6A">
      <w:pPr>
        <w:pStyle w:val="a5"/>
        <w:ind w:firstLine="709"/>
        <w:jc w:val="both"/>
        <w:rPr>
          <w:rFonts w:ascii="Times New Roman" w:hAnsi="Times New Roman" w:cs="Times New Roman"/>
          <w:b/>
          <w:bCs/>
          <w:sz w:val="26"/>
          <w:szCs w:val="26"/>
        </w:rPr>
      </w:pPr>
      <w:r w:rsidRPr="005A0A6A">
        <w:rPr>
          <w:rFonts w:ascii="Times New Roman" w:hAnsi="Times New Roman" w:cs="Times New Roman"/>
          <w:b/>
          <w:bCs/>
          <w:sz w:val="26"/>
          <w:szCs w:val="26"/>
        </w:rPr>
        <w:t>Здравоохранение</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bCs/>
          <w:sz w:val="26"/>
          <w:szCs w:val="26"/>
        </w:rPr>
        <w:t>На территории сельского поселения Светлый осуществляет свою деятельность  врачебная амбулатория БУ Игримской РБ с дневным стационаром</w:t>
      </w:r>
      <w:r w:rsidRPr="005A0A6A">
        <w:rPr>
          <w:rFonts w:ascii="Times New Roman" w:hAnsi="Times New Roman" w:cs="Times New Roman"/>
          <w:sz w:val="26"/>
          <w:szCs w:val="26"/>
        </w:rPr>
        <w:t xml:space="preserve"> </w:t>
      </w:r>
      <w:r w:rsidRPr="005A0A6A">
        <w:rPr>
          <w:rFonts w:ascii="Times New Roman" w:hAnsi="Times New Roman" w:cs="Times New Roman"/>
          <w:bCs/>
          <w:sz w:val="26"/>
          <w:szCs w:val="26"/>
        </w:rPr>
        <w:t xml:space="preserve">на 7 койко-мест.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В 2022 году штат больницы составил 19 человек, из них: </w:t>
      </w:r>
    </w:p>
    <w:p w:rsidR="005A0A6A" w:rsidRPr="005A0A6A" w:rsidRDefault="005A0A6A" w:rsidP="005A0A6A">
      <w:pPr>
        <w:pStyle w:val="a5"/>
        <w:ind w:firstLine="709"/>
        <w:jc w:val="both"/>
        <w:rPr>
          <w:rFonts w:ascii="Times New Roman" w:hAnsi="Times New Roman" w:cs="Times New Roman"/>
          <w:bCs/>
          <w:sz w:val="26"/>
          <w:szCs w:val="26"/>
        </w:rPr>
      </w:pPr>
      <w:r w:rsidRPr="005A0A6A">
        <w:rPr>
          <w:rFonts w:ascii="Times New Roman" w:hAnsi="Times New Roman" w:cs="Times New Roman"/>
          <w:sz w:val="26"/>
          <w:szCs w:val="26"/>
        </w:rPr>
        <w:t>врачей – 2 человека; медицинский персонал – 10 челов</w:t>
      </w:r>
      <w:r>
        <w:rPr>
          <w:rFonts w:ascii="Times New Roman" w:hAnsi="Times New Roman" w:cs="Times New Roman"/>
          <w:sz w:val="26"/>
          <w:szCs w:val="26"/>
        </w:rPr>
        <w:t xml:space="preserve">ек; вспомогательный персонал </w:t>
      </w:r>
    </w:p>
    <w:p w:rsidR="005A0A6A" w:rsidRPr="005A0A6A" w:rsidRDefault="005A0A6A" w:rsidP="005A0A6A">
      <w:pPr>
        <w:pStyle w:val="a5"/>
        <w:ind w:firstLine="709"/>
        <w:jc w:val="both"/>
        <w:rPr>
          <w:rFonts w:ascii="Times New Roman" w:hAnsi="Times New Roman" w:cs="Times New Roman"/>
          <w:b/>
          <w:bCs/>
          <w:sz w:val="26"/>
          <w:szCs w:val="26"/>
        </w:rPr>
      </w:pPr>
      <w:r w:rsidRPr="005A0A6A">
        <w:rPr>
          <w:rFonts w:ascii="Times New Roman" w:hAnsi="Times New Roman" w:cs="Times New Roman"/>
          <w:b/>
          <w:sz w:val="26"/>
          <w:szCs w:val="26"/>
        </w:rPr>
        <w:t>Образование</w:t>
      </w:r>
    </w:p>
    <w:p w:rsidR="005A0A6A" w:rsidRPr="005A0A6A" w:rsidRDefault="005A0A6A" w:rsidP="005A0A6A">
      <w:pPr>
        <w:pStyle w:val="a5"/>
        <w:ind w:firstLine="709"/>
        <w:jc w:val="both"/>
        <w:rPr>
          <w:rFonts w:ascii="Times New Roman" w:eastAsia="Times New Roman" w:hAnsi="Times New Roman" w:cs="Times New Roman"/>
          <w:b/>
          <w:sz w:val="26"/>
          <w:szCs w:val="26"/>
          <w:lang w:eastAsia="ru-RU"/>
        </w:rPr>
      </w:pPr>
      <w:r w:rsidRPr="005A0A6A">
        <w:rPr>
          <w:rFonts w:ascii="Times New Roman" w:hAnsi="Times New Roman" w:cs="Times New Roman"/>
          <w:sz w:val="26"/>
          <w:szCs w:val="26"/>
        </w:rPr>
        <w:t xml:space="preserve"> </w:t>
      </w:r>
      <w:r w:rsidRPr="005A0A6A">
        <w:rPr>
          <w:rFonts w:ascii="Times New Roman" w:eastAsia="Times New Roman" w:hAnsi="Times New Roman" w:cs="Times New Roman"/>
          <w:sz w:val="26"/>
          <w:szCs w:val="26"/>
          <w:lang w:eastAsia="ru-RU"/>
        </w:rPr>
        <w:t xml:space="preserve">Развитие учреждений социальной сферы поселения осуществляется в соответствии с мероприятиями, направленными на улучшение материально-технической базы данных </w:t>
      </w:r>
      <w:r w:rsidRPr="005A0A6A">
        <w:rPr>
          <w:rFonts w:ascii="Times New Roman" w:eastAsia="Times New Roman" w:hAnsi="Times New Roman" w:cs="Times New Roman"/>
          <w:sz w:val="26"/>
          <w:szCs w:val="26"/>
          <w:lang w:eastAsia="ru-RU"/>
        </w:rPr>
        <w:lastRenderedPageBreak/>
        <w:t xml:space="preserve">учреждений в целях обеспечения повышения качества предоставляемых услуг и уровня жизни населения.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ab/>
        <w:t>На территории сельского поселения Светлый имеется «Светловская СОШ имени Соленова Б.А. В 2022 году списочный состав воспитанников составил – 234 человека.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Штат школы состоит из – 46 человек.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color w:val="000000"/>
          <w:sz w:val="26"/>
          <w:szCs w:val="26"/>
        </w:rPr>
        <w:t xml:space="preserve">На сегодняшний день функционируют детский сад «Ветерок» </w:t>
      </w:r>
      <w:r w:rsidRPr="005A0A6A">
        <w:rPr>
          <w:rFonts w:ascii="Times New Roman" w:hAnsi="Times New Roman" w:cs="Times New Roman"/>
          <w:sz w:val="26"/>
          <w:szCs w:val="26"/>
        </w:rPr>
        <w:t xml:space="preserve">на 116 мест. Штат детского сада состоит из 33 человека, а также есть 1 внешний совместитель. В 2022 году списочный состав воспитанников составил – 115 человек, а среднее посещение за год составило – 85 человек.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Планируется постройка нового детского сада.</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b/>
          <w:sz w:val="26"/>
          <w:szCs w:val="26"/>
        </w:rPr>
        <w:t xml:space="preserve"> Основные направлени</w:t>
      </w:r>
      <w:r>
        <w:rPr>
          <w:rFonts w:ascii="Times New Roman" w:hAnsi="Times New Roman" w:cs="Times New Roman"/>
          <w:b/>
          <w:sz w:val="26"/>
          <w:szCs w:val="26"/>
        </w:rPr>
        <w:t>я в области социальной политики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Основные цели и направления в области социальной защиты населения поселка определены федеральными законами, законами Ханты-Мансийского автономного округа-Югры в области социальной защиты населения, федеральными и окружными социальными программами.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Важнейшими целевыми задачами являются: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-сохранения уровня социальной защищенности населения поселка;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-реализация установленных социальных льгот и гарантий;</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-внедрение новых форм и методов социальной помощи населению;</w:t>
      </w:r>
    </w:p>
    <w:p w:rsidR="005A0A6A" w:rsidRPr="005A0A6A" w:rsidRDefault="005A0A6A" w:rsidP="005A0A6A">
      <w:pPr>
        <w:pStyle w:val="a5"/>
        <w:ind w:firstLine="709"/>
        <w:jc w:val="both"/>
        <w:rPr>
          <w:rFonts w:ascii="Times New Roman" w:hAnsi="Times New Roman" w:cs="Times New Roman"/>
          <w:b/>
          <w:sz w:val="26"/>
          <w:szCs w:val="26"/>
        </w:rPr>
      </w:pPr>
      <w:r w:rsidRPr="005A0A6A">
        <w:rPr>
          <w:rFonts w:ascii="Times New Roman" w:hAnsi="Times New Roman" w:cs="Times New Roman"/>
          <w:sz w:val="26"/>
          <w:szCs w:val="26"/>
        </w:rPr>
        <w:t>-создание в поселке общественных объединений по защите прав, интересов льготных категорий граждан, оказанию им помощи.</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Одной из особенностей современной демографической ситуации поселка является рост численности лиц пожилого возраста.</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В силу возрастных особенностей пожилым людям трудно адаптироваться к изменяющимся социально-экономическим условиям. В различных сферах жизнедеятельности им необходима гарантированная помощь со стороны государства. Ежегодно в поселке увеличивается число пенсионеров по старости и льготных категорий граждан. Официальная статистика отсутствует. </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Бю</w:t>
      </w:r>
      <w:r>
        <w:rPr>
          <w:rFonts w:ascii="Times New Roman" w:hAnsi="Times New Roman" w:cs="Times New Roman"/>
          <w:sz w:val="26"/>
          <w:szCs w:val="26"/>
        </w:rPr>
        <w:t>джет муниципального образования</w:t>
      </w:r>
    </w:p>
    <w:p w:rsidR="005A0A6A" w:rsidRPr="005A0A6A" w:rsidRDefault="005A0A6A" w:rsidP="005A0A6A">
      <w:pPr>
        <w:pStyle w:val="a5"/>
        <w:ind w:firstLine="709"/>
        <w:jc w:val="both"/>
        <w:rPr>
          <w:rFonts w:ascii="Times New Roman" w:hAnsi="Times New Roman" w:cs="Times New Roman"/>
          <w:sz w:val="26"/>
          <w:szCs w:val="26"/>
        </w:rPr>
      </w:pPr>
      <w:r w:rsidRPr="005A0A6A">
        <w:rPr>
          <w:rFonts w:ascii="Times New Roman" w:hAnsi="Times New Roman" w:cs="Times New Roman"/>
          <w:sz w:val="26"/>
          <w:szCs w:val="26"/>
        </w:rPr>
        <w:t xml:space="preserve">      Формирование доходной части бюджета поселения на 2022 год и плановый период 2023 - 2025 годов осуществлено на основе действующего федерального и регионального законодательства с учетом нормативно - правовых требований Бюджетного кодекса РФ, Налогового кодекса РФ, нормативно – правовых актов Ханты - Мансийского автономного округа и Березовского района, муниципальных правовых актов сельского поселения Светлый изменений и дополнений к ним. </w:t>
      </w:r>
    </w:p>
    <w:p w:rsidR="005A0A6A" w:rsidRPr="001B7C47" w:rsidRDefault="005A0A6A" w:rsidP="005A0A6A">
      <w:pPr>
        <w:pStyle w:val="af5"/>
        <w:rPr>
          <w:sz w:val="28"/>
          <w:szCs w:val="28"/>
        </w:rPr>
      </w:pPr>
    </w:p>
    <w:p w:rsidR="005A0A6A" w:rsidRPr="005A0A6A" w:rsidRDefault="005A0A6A" w:rsidP="005A0A6A">
      <w:pPr>
        <w:pStyle w:val="af5"/>
        <w:jc w:val="center"/>
        <w:rPr>
          <w:rFonts w:ascii="Times New Roman" w:hAnsi="Times New Roman"/>
          <w:sz w:val="26"/>
          <w:szCs w:val="26"/>
        </w:rPr>
      </w:pPr>
      <w:r w:rsidRPr="005A0A6A">
        <w:rPr>
          <w:rFonts w:ascii="Times New Roman" w:hAnsi="Times New Roman"/>
          <w:sz w:val="26"/>
          <w:szCs w:val="26"/>
        </w:rPr>
        <w:t>Исполнение доходной части бюджета сельского поселения Светлый</w:t>
      </w:r>
    </w:p>
    <w:p w:rsidR="005A0A6A" w:rsidRPr="005A0A6A" w:rsidRDefault="005A0A6A" w:rsidP="005A0A6A">
      <w:pPr>
        <w:pStyle w:val="af5"/>
        <w:jc w:val="center"/>
        <w:rPr>
          <w:rFonts w:ascii="Times New Roman" w:hAnsi="Times New Roman"/>
          <w:sz w:val="26"/>
          <w:szCs w:val="26"/>
        </w:rPr>
      </w:pPr>
      <w:r w:rsidRPr="005A0A6A">
        <w:rPr>
          <w:rFonts w:ascii="Times New Roman" w:hAnsi="Times New Roman"/>
          <w:sz w:val="26"/>
          <w:szCs w:val="26"/>
        </w:rPr>
        <w:t>за 2021 год</w:t>
      </w:r>
    </w:p>
    <w:tbl>
      <w:tblPr>
        <w:tblW w:w="9811" w:type="dxa"/>
        <w:tblLayout w:type="fixed"/>
        <w:tblCellMar>
          <w:left w:w="30" w:type="dxa"/>
          <w:right w:w="30" w:type="dxa"/>
        </w:tblCellMar>
        <w:tblLook w:val="0000" w:firstRow="0" w:lastRow="0" w:firstColumn="0" w:lastColumn="0" w:noHBand="0" w:noVBand="0"/>
      </w:tblPr>
      <w:tblGrid>
        <w:gridCol w:w="2015"/>
        <w:gridCol w:w="4536"/>
        <w:gridCol w:w="1072"/>
        <w:gridCol w:w="1134"/>
        <w:gridCol w:w="1054"/>
      </w:tblGrid>
      <w:tr w:rsidR="005A0A6A" w:rsidRPr="00235735" w:rsidTr="00825ED2">
        <w:trPr>
          <w:trHeight w:val="245"/>
        </w:trPr>
        <w:tc>
          <w:tcPr>
            <w:tcW w:w="6551" w:type="dxa"/>
            <w:gridSpan w:val="2"/>
            <w:tcBorders>
              <w:top w:val="nil"/>
              <w:left w:val="nil"/>
              <w:bottom w:val="nil"/>
              <w:right w:val="nil"/>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8"/>
                <w:szCs w:val="18"/>
              </w:rPr>
            </w:pPr>
          </w:p>
        </w:tc>
        <w:tc>
          <w:tcPr>
            <w:tcW w:w="1072"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8"/>
                <w:szCs w:val="18"/>
              </w:rPr>
            </w:pPr>
          </w:p>
        </w:tc>
        <w:tc>
          <w:tcPr>
            <w:tcW w:w="1134"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8"/>
                <w:szCs w:val="18"/>
              </w:rPr>
            </w:pPr>
          </w:p>
        </w:tc>
        <w:tc>
          <w:tcPr>
            <w:tcW w:w="1054"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8"/>
                <w:szCs w:val="18"/>
              </w:rPr>
            </w:pPr>
          </w:p>
        </w:tc>
      </w:tr>
      <w:tr w:rsidR="005A0A6A" w:rsidRPr="00235735" w:rsidTr="00825ED2">
        <w:trPr>
          <w:trHeight w:val="245"/>
        </w:trPr>
        <w:tc>
          <w:tcPr>
            <w:tcW w:w="2015"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right"/>
              <w:rPr>
                <w:rFonts w:ascii="Times New Roman" w:hAnsi="Times New Roman"/>
                <w:color w:val="000000"/>
                <w:sz w:val="18"/>
                <w:szCs w:val="18"/>
              </w:rPr>
            </w:pPr>
          </w:p>
        </w:tc>
        <w:tc>
          <w:tcPr>
            <w:tcW w:w="4536"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right"/>
              <w:rPr>
                <w:rFonts w:ascii="Times New Roman" w:hAnsi="Times New Roman"/>
                <w:color w:val="000000"/>
                <w:sz w:val="18"/>
                <w:szCs w:val="18"/>
              </w:rPr>
            </w:pPr>
          </w:p>
        </w:tc>
        <w:tc>
          <w:tcPr>
            <w:tcW w:w="1072"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right"/>
              <w:rPr>
                <w:rFonts w:ascii="Times New Roman" w:hAnsi="Times New Roman"/>
                <w:color w:val="000000"/>
                <w:sz w:val="18"/>
                <w:szCs w:val="18"/>
              </w:rPr>
            </w:pPr>
          </w:p>
        </w:tc>
        <w:tc>
          <w:tcPr>
            <w:tcW w:w="1134"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right"/>
              <w:rPr>
                <w:rFonts w:ascii="Times New Roman" w:hAnsi="Times New Roman"/>
                <w:color w:val="000000"/>
                <w:sz w:val="18"/>
                <w:szCs w:val="18"/>
              </w:rPr>
            </w:pPr>
          </w:p>
        </w:tc>
        <w:tc>
          <w:tcPr>
            <w:tcW w:w="1054" w:type="dxa"/>
            <w:tcBorders>
              <w:top w:val="nil"/>
              <w:left w:val="nil"/>
              <w:bottom w:val="nil"/>
              <w:right w:val="nil"/>
            </w:tcBorders>
          </w:tcPr>
          <w:p w:rsidR="005A0A6A" w:rsidRPr="00235735" w:rsidRDefault="005A0A6A" w:rsidP="00825ED2">
            <w:pPr>
              <w:autoSpaceDE w:val="0"/>
              <w:autoSpaceDN w:val="0"/>
              <w:adjustRightInd w:val="0"/>
              <w:spacing w:after="0" w:line="240" w:lineRule="auto"/>
              <w:jc w:val="right"/>
              <w:rPr>
                <w:rFonts w:ascii="Times New Roman" w:hAnsi="Times New Roman"/>
                <w:color w:val="000000"/>
                <w:sz w:val="18"/>
                <w:szCs w:val="18"/>
              </w:rPr>
            </w:pPr>
          </w:p>
        </w:tc>
      </w:tr>
      <w:tr w:rsidR="005A0A6A" w:rsidRPr="00235735" w:rsidTr="00825ED2">
        <w:trPr>
          <w:trHeight w:val="986"/>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Код бюджетной квалификации</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Доходы (Вид налога)</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xml:space="preserve">Утверждено кассовым планом сельского поселения Светлый </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Исполнено за  2021 год</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исполнения</w:t>
            </w:r>
          </w:p>
        </w:tc>
      </w:tr>
      <w:tr w:rsidR="005A0A6A" w:rsidRPr="00235735" w:rsidTr="00825ED2">
        <w:trPr>
          <w:trHeight w:val="334"/>
        </w:trPr>
        <w:tc>
          <w:tcPr>
            <w:tcW w:w="2015"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p>
        </w:tc>
        <w:tc>
          <w:tcPr>
            <w:tcW w:w="4536"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Налоговые доходы</w:t>
            </w:r>
          </w:p>
        </w:tc>
        <w:tc>
          <w:tcPr>
            <w:tcW w:w="1072"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21 374,7</w:t>
            </w:r>
          </w:p>
        </w:tc>
        <w:tc>
          <w:tcPr>
            <w:tcW w:w="1134"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22 588,2</w:t>
            </w:r>
          </w:p>
        </w:tc>
        <w:tc>
          <w:tcPr>
            <w:tcW w:w="1054"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105,7</w:t>
            </w:r>
          </w:p>
        </w:tc>
      </w:tr>
      <w:tr w:rsidR="005A0A6A" w:rsidRPr="00235735" w:rsidTr="00825ED2">
        <w:trPr>
          <w:trHeight w:val="667"/>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lastRenderedPageBreak/>
              <w:t>100 103 02000 01 0000 110</w:t>
            </w:r>
          </w:p>
        </w:tc>
        <w:tc>
          <w:tcPr>
            <w:tcW w:w="4536" w:type="dxa"/>
            <w:tcBorders>
              <w:top w:val="single" w:sz="6" w:space="0" w:color="000000"/>
              <w:left w:val="single" w:sz="6" w:space="0" w:color="auto"/>
              <w:bottom w:val="single" w:sz="6" w:space="0" w:color="000000"/>
              <w:right w:val="single" w:sz="6" w:space="0" w:color="000000"/>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АКЦИЗЫ по подакцизным товарам (продукции), производимым на территории Российской Федерации</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2 093,7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2 032,30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97,1</w:t>
            </w:r>
          </w:p>
        </w:tc>
      </w:tr>
      <w:tr w:rsidR="005A0A6A" w:rsidRPr="00235735" w:rsidTr="00825ED2">
        <w:trPr>
          <w:trHeight w:val="847"/>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100 103 02230 01 0000 110</w:t>
            </w:r>
          </w:p>
        </w:tc>
        <w:tc>
          <w:tcPr>
            <w:tcW w:w="4536" w:type="dxa"/>
            <w:tcBorders>
              <w:top w:val="single" w:sz="6" w:space="0" w:color="000000"/>
              <w:left w:val="single" w:sz="6" w:space="0" w:color="auto"/>
              <w:bottom w:val="single" w:sz="6" w:space="0" w:color="000000"/>
              <w:right w:val="single" w:sz="6" w:space="0" w:color="000000"/>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965,1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938,2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97,21</w:t>
            </w:r>
          </w:p>
        </w:tc>
      </w:tr>
      <w:tr w:rsidR="005A0A6A" w:rsidRPr="00235735" w:rsidTr="00825ED2">
        <w:trPr>
          <w:trHeight w:val="1187"/>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100 103 02240 01 0000 110</w:t>
            </w:r>
          </w:p>
        </w:tc>
        <w:tc>
          <w:tcPr>
            <w:tcW w:w="4536" w:type="dxa"/>
            <w:tcBorders>
              <w:top w:val="single" w:sz="6" w:space="0" w:color="000000"/>
              <w:left w:val="single" w:sz="6" w:space="0" w:color="auto"/>
              <w:bottom w:val="single" w:sz="6" w:space="0" w:color="000000"/>
              <w:right w:val="single" w:sz="6" w:space="0" w:color="000000"/>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137,5</w:t>
            </w:r>
          </w:p>
        </w:tc>
      </w:tr>
      <w:tr w:rsidR="005A0A6A" w:rsidRPr="00235735" w:rsidTr="00825ED2">
        <w:trPr>
          <w:trHeight w:val="105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100 103 02250 01 0000 110</w:t>
            </w:r>
          </w:p>
        </w:tc>
        <w:tc>
          <w:tcPr>
            <w:tcW w:w="4536" w:type="dxa"/>
            <w:tcBorders>
              <w:top w:val="single" w:sz="6" w:space="0" w:color="000000"/>
              <w:left w:val="single" w:sz="6" w:space="0" w:color="auto"/>
              <w:bottom w:val="single" w:sz="6" w:space="0" w:color="000000"/>
              <w:right w:val="single" w:sz="6" w:space="0" w:color="000000"/>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1 257,2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1 247,4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99,2</w:t>
            </w:r>
          </w:p>
        </w:tc>
      </w:tr>
      <w:tr w:rsidR="005A0A6A" w:rsidRPr="00235735" w:rsidTr="00825ED2">
        <w:trPr>
          <w:trHeight w:val="1108"/>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100 103 02260 01 0000 110</w:t>
            </w:r>
          </w:p>
        </w:tc>
        <w:tc>
          <w:tcPr>
            <w:tcW w:w="4536" w:type="dxa"/>
            <w:tcBorders>
              <w:top w:val="single" w:sz="6" w:space="0" w:color="000000"/>
              <w:left w:val="single" w:sz="6" w:space="0" w:color="auto"/>
              <w:bottom w:val="single" w:sz="6" w:space="0" w:color="000000"/>
              <w:right w:val="single" w:sz="6" w:space="0" w:color="000000"/>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-133,4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-159,9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119,9</w:t>
            </w:r>
          </w:p>
        </w:tc>
      </w:tr>
      <w:tr w:rsidR="005A0A6A" w:rsidRPr="00235735" w:rsidTr="00825ED2">
        <w:trPr>
          <w:trHeight w:val="319"/>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182 101 00000 00 0000 000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НАЛОГИ НА ПРИБЫЛЬ, ДОХОДЫ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18 654,2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19 806,6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106,2</w:t>
            </w:r>
          </w:p>
        </w:tc>
      </w:tr>
      <w:tr w:rsidR="005A0A6A" w:rsidRPr="00235735" w:rsidTr="00825ED2">
        <w:trPr>
          <w:trHeight w:val="23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182 101 02000 01 0000 110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Налог на доходы физических лиц</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18 654,2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19 806,6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106,2</w:t>
            </w:r>
          </w:p>
        </w:tc>
      </w:tr>
      <w:tr w:rsidR="005A0A6A" w:rsidRPr="00235735" w:rsidTr="00825ED2">
        <w:trPr>
          <w:trHeight w:val="55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182 101 02010 01 0000 110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18 654,2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19 806,6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106,2</w:t>
            </w:r>
          </w:p>
        </w:tc>
      </w:tr>
      <w:tr w:rsidR="005A0A6A" w:rsidRPr="00235735" w:rsidTr="00825ED2">
        <w:trPr>
          <w:trHeight w:val="29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182 106 00000 00 0000 000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НАЛОГИ НА ИМУЩЕСТВО</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596,8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727,9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122,0</w:t>
            </w:r>
          </w:p>
        </w:tc>
      </w:tr>
      <w:tr w:rsidR="005A0A6A" w:rsidRPr="00235735" w:rsidTr="00825ED2">
        <w:trPr>
          <w:trHeight w:val="58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182 106 01030 10 0000 110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470,0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603,3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128,4</w:t>
            </w:r>
          </w:p>
        </w:tc>
      </w:tr>
      <w:tr w:rsidR="005A0A6A" w:rsidRPr="00235735" w:rsidTr="00825ED2">
        <w:trPr>
          <w:trHeight w:val="265"/>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182 1 06 04011 02 0000 110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Транспортный налог с организаций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95,8</w:t>
            </w:r>
          </w:p>
        </w:tc>
      </w:tr>
      <w:tr w:rsidR="005A0A6A" w:rsidRPr="00235735" w:rsidTr="00825ED2">
        <w:trPr>
          <w:trHeight w:val="268"/>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182 1 06 04012 02 0000 110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Транспортный налог с физических лиц</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55,0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63,9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116,2</w:t>
            </w:r>
          </w:p>
        </w:tc>
      </w:tr>
      <w:tr w:rsidR="005A0A6A" w:rsidRPr="00235735" w:rsidTr="00825ED2">
        <w:trPr>
          <w:trHeight w:val="84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182 106 06033 10 0000 110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37,7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95,0</w:t>
            </w:r>
          </w:p>
        </w:tc>
      </w:tr>
      <w:tr w:rsidR="005A0A6A" w:rsidRPr="00235735" w:rsidTr="00825ED2">
        <w:trPr>
          <w:trHeight w:val="837"/>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182 106 06043 10 0000 110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31,7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22,6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71,3</w:t>
            </w:r>
          </w:p>
        </w:tc>
      </w:tr>
      <w:tr w:rsidR="005A0A6A" w:rsidRPr="00235735" w:rsidTr="00825ED2">
        <w:trPr>
          <w:trHeight w:val="406"/>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650 108 00000 00 0000 000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ГОСУДАРСТВЕННАЯ ПОШЛИНА</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30,0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21,4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71,3</w:t>
            </w:r>
          </w:p>
        </w:tc>
      </w:tr>
      <w:tr w:rsidR="005A0A6A" w:rsidRPr="00235735" w:rsidTr="00825ED2">
        <w:trPr>
          <w:trHeight w:val="97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650 108 04020 01 0000 110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71,3</w:t>
            </w:r>
          </w:p>
        </w:tc>
      </w:tr>
      <w:tr w:rsidR="005A0A6A" w:rsidRPr="00235735" w:rsidTr="00825ED2">
        <w:trPr>
          <w:trHeight w:val="377"/>
        </w:trPr>
        <w:tc>
          <w:tcPr>
            <w:tcW w:w="2015"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p>
        </w:tc>
        <w:tc>
          <w:tcPr>
            <w:tcW w:w="4536"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Неналоговые доходы</w:t>
            </w:r>
          </w:p>
        </w:tc>
        <w:tc>
          <w:tcPr>
            <w:tcW w:w="1072"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1 601,3</w:t>
            </w:r>
          </w:p>
        </w:tc>
        <w:tc>
          <w:tcPr>
            <w:tcW w:w="1134"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1 392,7</w:t>
            </w:r>
          </w:p>
        </w:tc>
        <w:tc>
          <w:tcPr>
            <w:tcW w:w="1054"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87,0</w:t>
            </w:r>
          </w:p>
        </w:tc>
      </w:tr>
      <w:tr w:rsidR="005A0A6A" w:rsidRPr="00235735" w:rsidTr="00825ED2">
        <w:trPr>
          <w:trHeight w:val="59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000 111 00000 00 0000 000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ДОХОДЫ ОТ ИСПОЛЬЗОВАНИЯ ИМУЩЕСТВА, НАХОДЯЩЕГОСЯ В ГОСУДАРСТВЕННОЙ И МУНИЦИПАЛЬНОЙ СОБСТВЕННОСТИ</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1 561,2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1 105,6</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70,8</w:t>
            </w:r>
          </w:p>
        </w:tc>
      </w:tr>
      <w:tr w:rsidR="005A0A6A" w:rsidRPr="00235735" w:rsidTr="00825ED2">
        <w:trPr>
          <w:trHeight w:val="84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650 111 01050 10 0000 120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сельским поселениям</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r>
      <w:tr w:rsidR="005A0A6A" w:rsidRPr="00235735" w:rsidTr="00825ED2">
        <w:trPr>
          <w:trHeight w:val="68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650 111 05035 10 0000 120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1 274,7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1 084,3</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85,1</w:t>
            </w:r>
          </w:p>
        </w:tc>
      </w:tr>
      <w:tr w:rsidR="005A0A6A" w:rsidRPr="00235735" w:rsidTr="00825ED2">
        <w:trPr>
          <w:trHeight w:val="921"/>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lastRenderedPageBreak/>
              <w:t>650 111 09045 10 0000 120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286,5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21,3</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7,4</w:t>
            </w:r>
          </w:p>
        </w:tc>
      </w:tr>
      <w:tr w:rsidR="005A0A6A" w:rsidRPr="00235735" w:rsidTr="00825ED2">
        <w:trPr>
          <w:trHeight w:val="42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650 113 00000 00 0000 000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ПРОЧИЕ ДОХОДЫ ОТ ОКАЗАНИЯ ПЛАТНЫХ УСЛУГ (РАБОТ) И КОМПЕНСАЦИИ ЗАТРАТ ГОСУДАРСТВА</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11,3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270,3</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2 392,0</w:t>
            </w:r>
          </w:p>
        </w:tc>
      </w:tr>
      <w:tr w:rsidR="005A0A6A" w:rsidRPr="00235735" w:rsidTr="00825ED2">
        <w:trPr>
          <w:trHeight w:val="49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650 113 02995 10 0000 130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Прочие доходы от компенсации затрат бюджетов сельских поселений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270,3</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2 392,0</w:t>
            </w:r>
          </w:p>
        </w:tc>
      </w:tr>
      <w:tr w:rsidR="005A0A6A" w:rsidRPr="00235735" w:rsidTr="00825ED2">
        <w:trPr>
          <w:trHeight w:val="32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000 115 00000 00 0000 000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АДМИНИСТРАТИВНЫЕ ПЛАТЕЖИ И СБОРЫ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28,2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14,1</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50,0</w:t>
            </w:r>
          </w:p>
        </w:tc>
      </w:tr>
      <w:tr w:rsidR="005A0A6A" w:rsidRPr="00235735" w:rsidTr="00825ED2">
        <w:trPr>
          <w:trHeight w:val="62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650 115 02050 10 0000 140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Платежи, взимаемые органами местного самоуправления (организациями) сельских поселений за выполнение определенных функций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28,2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14,1</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50,0</w:t>
            </w:r>
          </w:p>
        </w:tc>
      </w:tr>
      <w:tr w:rsidR="005A0A6A" w:rsidRPr="00235735" w:rsidTr="00825ED2">
        <w:trPr>
          <w:trHeight w:val="265"/>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000 116 00000 00 0000 000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Штрафы, санции, возмещение ущерба</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2,7</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450,0</w:t>
            </w:r>
          </w:p>
        </w:tc>
      </w:tr>
      <w:tr w:rsidR="005A0A6A" w:rsidRPr="00235735" w:rsidTr="00825ED2">
        <w:trPr>
          <w:trHeight w:val="977"/>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650 116 0107401 0000 000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450,0</w:t>
            </w:r>
          </w:p>
        </w:tc>
      </w:tr>
      <w:tr w:rsidR="005A0A6A" w:rsidRPr="00235735" w:rsidTr="00825ED2">
        <w:trPr>
          <w:trHeight w:val="420"/>
        </w:trPr>
        <w:tc>
          <w:tcPr>
            <w:tcW w:w="2015" w:type="dxa"/>
            <w:tcBorders>
              <w:top w:val="single" w:sz="6" w:space="0" w:color="auto"/>
              <w:left w:val="single" w:sz="6" w:space="0" w:color="auto"/>
              <w:bottom w:val="single" w:sz="6" w:space="0" w:color="auto"/>
              <w:right w:val="single" w:sz="6" w:space="0" w:color="auto"/>
            </w:tcBorders>
            <w:shd w:val="solid" w:color="969696"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650 200 00000 00 0000 000</w:t>
            </w:r>
          </w:p>
        </w:tc>
        <w:tc>
          <w:tcPr>
            <w:tcW w:w="4536"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БЕЗВОЗМЕЗДНЫЕ ПОСТУПЛЕНИЯ</w:t>
            </w:r>
          </w:p>
        </w:tc>
        <w:tc>
          <w:tcPr>
            <w:tcW w:w="1072"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11 798,5</w:t>
            </w:r>
          </w:p>
        </w:tc>
        <w:tc>
          <w:tcPr>
            <w:tcW w:w="1134"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11 798,5</w:t>
            </w:r>
          </w:p>
        </w:tc>
        <w:tc>
          <w:tcPr>
            <w:tcW w:w="1054" w:type="dxa"/>
            <w:tcBorders>
              <w:top w:val="single" w:sz="6" w:space="0" w:color="auto"/>
              <w:left w:val="single" w:sz="6" w:space="0" w:color="auto"/>
              <w:bottom w:val="single" w:sz="6" w:space="0" w:color="auto"/>
              <w:right w:val="single" w:sz="6" w:space="0" w:color="auto"/>
            </w:tcBorders>
            <w:shd w:val="solid" w:color="808080"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500,0</w:t>
            </w:r>
          </w:p>
        </w:tc>
      </w:tr>
      <w:tr w:rsidR="005A0A6A" w:rsidRPr="00235735" w:rsidTr="00825ED2">
        <w:trPr>
          <w:trHeight w:val="54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000 202 10000 00 0000 150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Дотации бюджетам субъектов Российской Федерации и муниципальных образований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8 223,5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8 223,5</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41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650 202 15001 10 0000 150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Дотации бюджетам сельских поселений на выравнивание бюджетной обеспеченности</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8 223,5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8 223,5</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545"/>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000 202 30000 00 0000 150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Субвенции бюджетам субъектов Российской Федерации и муниципальных образований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494,9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494,9</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100,0</w:t>
            </w:r>
          </w:p>
        </w:tc>
      </w:tr>
      <w:tr w:rsidR="005A0A6A" w:rsidRPr="00235735" w:rsidTr="00825ED2">
        <w:trPr>
          <w:trHeight w:val="411"/>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 xml:space="preserve">650 202 30024 10 0000 150 </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Субвенции бюджетам сельских поселений на выполнение передаваемых полномочий субъектов РФ</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1,5</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700"/>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650 202 35118 10 0000 150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541"/>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650 202 35930 10 0000 150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 xml:space="preserve">Субвенции бюджетам сельских поселений на государственную регистрацию актов гражданского состояния </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27,0</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78"/>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000 202 40000 00 0000 150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Иные межбюджетные трансферты</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2 930,1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2 930,1</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300,0</w:t>
            </w:r>
          </w:p>
        </w:tc>
      </w:tr>
      <w:tr w:rsidR="005A0A6A" w:rsidRPr="00235735" w:rsidTr="00825ED2">
        <w:trPr>
          <w:trHeight w:val="694"/>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650 202 4516000 0000 150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166,9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166,9</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100,0</w:t>
            </w:r>
          </w:p>
        </w:tc>
      </w:tr>
      <w:tr w:rsidR="005A0A6A" w:rsidRPr="00235735" w:rsidTr="00825ED2">
        <w:trPr>
          <w:trHeight w:val="661"/>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651 202 4516010 0000 150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166,9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166,9</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403"/>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649 202 49999 00 0000 150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 xml:space="preserve">Прочие межбюджетные трансферты передаваемые бюджетам </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2 763,2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2 763,2</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100,0</w:t>
            </w:r>
          </w:p>
        </w:tc>
      </w:tr>
      <w:tr w:rsidR="005A0A6A" w:rsidRPr="00235735" w:rsidTr="00825ED2">
        <w:trPr>
          <w:trHeight w:val="408"/>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650 202 49999 10 0000 150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Прочие межбюджетные трансферты передаваемые бюджетам сельских поселений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2 763,2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2 763,2</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542"/>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650 203 05000 00 0000 150</w:t>
            </w:r>
          </w:p>
        </w:tc>
        <w:tc>
          <w:tcPr>
            <w:tcW w:w="4536"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Прочие безвозмездные поступления от государственных (муниципальных) организаций в бюджеты сельских поселений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150,0</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150,0</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100,0</w:t>
            </w:r>
          </w:p>
        </w:tc>
      </w:tr>
      <w:tr w:rsidR="005A0A6A" w:rsidRPr="00235735" w:rsidTr="00825ED2">
        <w:trPr>
          <w:trHeight w:val="408"/>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650 203 05099 10 0000 150</w:t>
            </w: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Прочие безвозмездные поступления от государственных (муниципальных) организаций в бюджеты сельских поселений</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150,0</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150,0</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45"/>
        </w:trPr>
        <w:tc>
          <w:tcPr>
            <w:tcW w:w="2015"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p>
        </w:tc>
        <w:tc>
          <w:tcPr>
            <w:tcW w:w="4536"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Всего доходов:</w:t>
            </w:r>
          </w:p>
        </w:tc>
        <w:tc>
          <w:tcPr>
            <w:tcW w:w="107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34 774,5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35 779,5</w:t>
            </w:r>
          </w:p>
        </w:tc>
        <w:tc>
          <w:tcPr>
            <w:tcW w:w="105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102,9</w:t>
            </w:r>
          </w:p>
        </w:tc>
      </w:tr>
    </w:tbl>
    <w:p w:rsidR="005A0A6A" w:rsidRDefault="005A0A6A" w:rsidP="005A0A6A">
      <w:pPr>
        <w:pStyle w:val="af5"/>
        <w:rPr>
          <w:sz w:val="28"/>
          <w:szCs w:val="28"/>
        </w:rPr>
      </w:pPr>
    </w:p>
    <w:p w:rsidR="005A0A6A" w:rsidRPr="005A0A6A" w:rsidRDefault="005A0A6A" w:rsidP="005A0A6A">
      <w:pPr>
        <w:pStyle w:val="af5"/>
        <w:jc w:val="center"/>
        <w:rPr>
          <w:rFonts w:ascii="Times New Roman" w:hAnsi="Times New Roman"/>
          <w:sz w:val="26"/>
          <w:szCs w:val="26"/>
        </w:rPr>
      </w:pPr>
      <w:r w:rsidRPr="005A0A6A">
        <w:rPr>
          <w:rFonts w:ascii="Times New Roman" w:hAnsi="Times New Roman"/>
          <w:sz w:val="26"/>
          <w:szCs w:val="26"/>
        </w:rPr>
        <w:t>Исполнение расходов бюджета сельского поселения Светлый за 2021 год</w:t>
      </w:r>
    </w:p>
    <w:tbl>
      <w:tblPr>
        <w:tblW w:w="9811" w:type="dxa"/>
        <w:tblLayout w:type="fixed"/>
        <w:tblCellMar>
          <w:left w:w="30" w:type="dxa"/>
          <w:right w:w="30" w:type="dxa"/>
        </w:tblCellMar>
        <w:tblLook w:val="0000" w:firstRow="0" w:lastRow="0" w:firstColumn="0" w:lastColumn="0" w:noHBand="0" w:noVBand="0"/>
      </w:tblPr>
      <w:tblGrid>
        <w:gridCol w:w="5133"/>
        <w:gridCol w:w="709"/>
        <w:gridCol w:w="709"/>
        <w:gridCol w:w="992"/>
        <w:gridCol w:w="1134"/>
        <w:gridCol w:w="1134"/>
      </w:tblGrid>
      <w:tr w:rsidR="005A0A6A" w:rsidRPr="00235735" w:rsidTr="00825ED2">
        <w:trPr>
          <w:trHeight w:val="1650"/>
        </w:trPr>
        <w:tc>
          <w:tcPr>
            <w:tcW w:w="5133"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lastRenderedPageBreak/>
              <w:t>Наименование показателя</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РЗ</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ПР</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xml:space="preserve">Утверждено СБР сельского поселения Светлый </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Исполнено за  2021 год</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исполнения</w:t>
            </w:r>
          </w:p>
        </w:tc>
      </w:tr>
      <w:tr w:rsidR="005A0A6A" w:rsidRPr="00235735" w:rsidTr="00825ED2">
        <w:trPr>
          <w:trHeight w:val="37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Общегосударственные вопросы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 xml:space="preserve">20 686,4 </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 xml:space="preserve">19 131,5 </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92,5</w:t>
            </w:r>
          </w:p>
        </w:tc>
      </w:tr>
      <w:tr w:rsidR="005A0A6A" w:rsidRPr="00235735" w:rsidTr="00825ED2">
        <w:trPr>
          <w:trHeight w:val="42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2 388,7</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2385,2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99,9</w:t>
            </w:r>
          </w:p>
        </w:tc>
      </w:tr>
      <w:tr w:rsidR="005A0A6A" w:rsidRPr="00235735" w:rsidTr="00825ED2">
        <w:trPr>
          <w:trHeight w:val="72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12 756,7</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11995,9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94,0</w:t>
            </w:r>
          </w:p>
        </w:tc>
      </w:tr>
      <w:tr w:rsidR="005A0A6A" w:rsidRPr="00235735" w:rsidTr="00825ED2">
        <w:trPr>
          <w:trHeight w:val="72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36,4</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Резервные фонды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50,0</w:t>
            </w:r>
          </w:p>
        </w:tc>
        <w:tc>
          <w:tcPr>
            <w:tcW w:w="1134"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Другие общегосударственные вопросы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5 454,6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4714,0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86,4</w:t>
            </w:r>
          </w:p>
        </w:tc>
      </w:tr>
      <w:tr w:rsidR="005A0A6A" w:rsidRPr="00235735" w:rsidTr="00825ED2">
        <w:trPr>
          <w:trHeight w:val="25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Национальная оборона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Мобилизационная и вневойсковая подготовка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466,4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31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Национальная безопасность и правоохранительная деятельность</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Органы юстиции</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46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45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Другие вопросы в области национальной безопасности и правоохранительной деятельности</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31,3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31,3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7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Национальная экономика</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5 252,7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848,9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16,2</w:t>
            </w:r>
          </w:p>
        </w:tc>
      </w:tr>
      <w:tr w:rsidR="005A0A6A" w:rsidRPr="00235735" w:rsidTr="00825ED2">
        <w:trPr>
          <w:trHeight w:val="27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Общеэкономические вопросы</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992"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221,3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188,0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85,0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Дорожное хозяйство (дорожные фонды)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4 351,6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Связь и информатика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672,5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653,6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97,2</w:t>
            </w:r>
          </w:p>
        </w:tc>
      </w:tr>
      <w:tr w:rsidR="005A0A6A" w:rsidRPr="00235735" w:rsidTr="00825ED2">
        <w:trPr>
          <w:trHeight w:val="24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Другие вопросы в области национальной экономики</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7,3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7,3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31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Жилищно-коммунальное хозяйство</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6 154,5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3 584,3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58,2</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Жилищное хозяйство</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238,6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232,7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97,5</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Коммунальное хозяйство</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3 180,5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2 999,5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94,3</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Благоустройство</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2 735,4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352,1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12,9</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Другие вопросы в области жилищно-коммунального хозяйства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r>
      <w:tr w:rsidR="005A0A6A" w:rsidRPr="00235735" w:rsidTr="00825ED2">
        <w:trPr>
          <w:trHeight w:val="27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ОХРАНА ОКРУЖАЮЩЕЙ СРЕДЫ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Другие вопросы в области охраны окружающей среды</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210,1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100,0</w:t>
            </w:r>
          </w:p>
        </w:tc>
      </w:tr>
      <w:tr w:rsidR="005A0A6A" w:rsidRPr="00235735" w:rsidTr="00825ED2">
        <w:trPr>
          <w:trHeight w:val="31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КУЛЬТУРА, КИНЕМАТОГРАФИЯ</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1 422,5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1 232,5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86,6</w:t>
            </w:r>
          </w:p>
        </w:tc>
      </w:tr>
      <w:tr w:rsidR="005A0A6A" w:rsidRPr="00235735" w:rsidTr="00825ED2">
        <w:trPr>
          <w:trHeight w:val="255"/>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Культура</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1 422,5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1 232,5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86,6</w:t>
            </w:r>
          </w:p>
        </w:tc>
      </w:tr>
      <w:tr w:rsidR="005A0A6A" w:rsidRPr="00235735" w:rsidTr="00825ED2">
        <w:trPr>
          <w:trHeight w:val="210"/>
        </w:trPr>
        <w:tc>
          <w:tcPr>
            <w:tcW w:w="5133"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ФИЗИЧЕСКАЯ КУЛЬТУРА И СПОРТ</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6928,4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5791,2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83,6</w:t>
            </w:r>
          </w:p>
        </w:tc>
      </w:tr>
      <w:tr w:rsidR="005A0A6A" w:rsidRPr="00235735" w:rsidTr="00825ED2">
        <w:trPr>
          <w:trHeight w:val="240"/>
        </w:trPr>
        <w:tc>
          <w:tcPr>
            <w:tcW w:w="5133"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rPr>
                <w:rFonts w:ascii="Times New Roman" w:hAnsi="Times New Roman"/>
                <w:color w:val="000000"/>
                <w:sz w:val="16"/>
                <w:szCs w:val="16"/>
              </w:rPr>
            </w:pPr>
            <w:r w:rsidRPr="00235735">
              <w:rPr>
                <w:rFonts w:ascii="Times New Roman" w:hAnsi="Times New Roman"/>
                <w:color w:val="000000"/>
                <w:sz w:val="16"/>
                <w:szCs w:val="16"/>
              </w:rPr>
              <w:t>Физическая культура</w:t>
            </w:r>
          </w:p>
        </w:tc>
        <w:tc>
          <w:tcPr>
            <w:tcW w:w="709"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11</w:t>
            </w:r>
          </w:p>
        </w:tc>
        <w:tc>
          <w:tcPr>
            <w:tcW w:w="709"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01</w:t>
            </w:r>
          </w:p>
        </w:tc>
        <w:tc>
          <w:tcPr>
            <w:tcW w:w="992"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6928,4</w:t>
            </w:r>
          </w:p>
        </w:tc>
        <w:tc>
          <w:tcPr>
            <w:tcW w:w="1134"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5791,2</w:t>
            </w:r>
          </w:p>
        </w:tc>
        <w:tc>
          <w:tcPr>
            <w:tcW w:w="1134" w:type="dxa"/>
            <w:tcBorders>
              <w:top w:val="single" w:sz="6" w:space="0" w:color="auto"/>
              <w:left w:val="single" w:sz="6" w:space="0" w:color="auto"/>
              <w:bottom w:val="nil"/>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color w:val="000000"/>
                <w:sz w:val="16"/>
                <w:szCs w:val="16"/>
              </w:rPr>
            </w:pPr>
            <w:r w:rsidRPr="00235735">
              <w:rPr>
                <w:rFonts w:ascii="Times New Roman" w:hAnsi="Times New Roman"/>
                <w:color w:val="000000"/>
                <w:sz w:val="16"/>
                <w:szCs w:val="16"/>
              </w:rPr>
              <w:t>83,6</w:t>
            </w:r>
          </w:p>
        </w:tc>
      </w:tr>
      <w:tr w:rsidR="005A0A6A" w:rsidRPr="00235735" w:rsidTr="00825ED2">
        <w:trPr>
          <w:trHeight w:val="240"/>
        </w:trPr>
        <w:tc>
          <w:tcPr>
            <w:tcW w:w="5133"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rPr>
                <w:rFonts w:ascii="Times New Roman" w:hAnsi="Times New Roman"/>
                <w:b/>
                <w:bCs/>
                <w:color w:val="000000"/>
                <w:sz w:val="16"/>
                <w:szCs w:val="16"/>
              </w:rPr>
            </w:pPr>
            <w:r w:rsidRPr="00235735">
              <w:rPr>
                <w:rFonts w:ascii="Times New Roman" w:hAnsi="Times New Roman"/>
                <w:b/>
                <w:bCs/>
                <w:color w:val="000000"/>
                <w:sz w:val="16"/>
                <w:szCs w:val="16"/>
              </w:rPr>
              <w:t>ИТОГО</w:t>
            </w: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p>
        </w:tc>
        <w:tc>
          <w:tcPr>
            <w:tcW w:w="709" w:type="dxa"/>
            <w:tcBorders>
              <w:top w:val="single" w:sz="6" w:space="0" w:color="auto"/>
              <w:left w:val="single" w:sz="6" w:space="0" w:color="auto"/>
              <w:bottom w:val="single" w:sz="6" w:space="0" w:color="auto"/>
              <w:right w:val="single" w:sz="6" w:space="0" w:color="auto"/>
            </w:tcBorders>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xml:space="preserve">41 181,3 </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 xml:space="preserve">31 325,2 </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A0A6A" w:rsidRPr="00235735" w:rsidRDefault="005A0A6A" w:rsidP="00825ED2">
            <w:pPr>
              <w:autoSpaceDE w:val="0"/>
              <w:autoSpaceDN w:val="0"/>
              <w:adjustRightInd w:val="0"/>
              <w:spacing w:after="0" w:line="240" w:lineRule="auto"/>
              <w:jc w:val="center"/>
              <w:rPr>
                <w:rFonts w:ascii="Times New Roman" w:hAnsi="Times New Roman"/>
                <w:b/>
                <w:bCs/>
                <w:color w:val="000000"/>
                <w:sz w:val="16"/>
                <w:szCs w:val="16"/>
              </w:rPr>
            </w:pPr>
            <w:r w:rsidRPr="00235735">
              <w:rPr>
                <w:rFonts w:ascii="Times New Roman" w:hAnsi="Times New Roman"/>
                <w:b/>
                <w:bCs/>
                <w:color w:val="000000"/>
                <w:sz w:val="16"/>
                <w:szCs w:val="16"/>
              </w:rPr>
              <w:t>76,1</w:t>
            </w:r>
          </w:p>
        </w:tc>
      </w:tr>
    </w:tbl>
    <w:p w:rsidR="005A0A6A" w:rsidRDefault="005A0A6A" w:rsidP="005A0A6A">
      <w:pPr>
        <w:spacing w:after="0"/>
        <w:ind w:firstLine="540"/>
        <w:jc w:val="both"/>
        <w:rPr>
          <w:rFonts w:ascii="Times New Roman" w:eastAsia="Times New Roman" w:hAnsi="Times New Roman"/>
          <w:sz w:val="26"/>
          <w:szCs w:val="26"/>
          <w:lang w:eastAsia="ru-RU"/>
        </w:rPr>
      </w:pPr>
      <w:r w:rsidRPr="005A0A6A">
        <w:rPr>
          <w:rFonts w:ascii="Times New Roman" w:eastAsia="Times New Roman" w:hAnsi="Times New Roman"/>
          <w:sz w:val="26"/>
          <w:szCs w:val="26"/>
          <w:lang w:eastAsia="ru-RU"/>
        </w:rPr>
        <w:t xml:space="preserve">Денежные средства на счетах администрации сельского поселения Светлый </w:t>
      </w:r>
      <w:r w:rsidRPr="005A0A6A">
        <w:rPr>
          <w:rFonts w:ascii="Times New Roman" w:eastAsia="Times New Roman" w:hAnsi="Times New Roman"/>
          <w:color w:val="000000"/>
          <w:sz w:val="26"/>
          <w:szCs w:val="26"/>
          <w:lang w:eastAsia="ru-RU"/>
        </w:rPr>
        <w:t>главного распорядителя, получателя бюджетных средств, главным администратором, администратором источников финансирования дефицита бюджета, главным администратором, администратором доходов бюджета, финансовым органом</w:t>
      </w:r>
      <w:r w:rsidRPr="005A0A6A">
        <w:rPr>
          <w:rFonts w:ascii="Times New Roman" w:eastAsia="Times New Roman" w:hAnsi="Times New Roman"/>
          <w:sz w:val="26"/>
          <w:szCs w:val="26"/>
          <w:lang w:eastAsia="ru-RU"/>
        </w:rPr>
        <w:t xml:space="preserve"> по состоянию на 01.01.2021 года </w:t>
      </w:r>
      <w:r w:rsidRPr="005A0A6A">
        <w:rPr>
          <w:rFonts w:ascii="Times New Roman" w:eastAsia="Times New Roman" w:hAnsi="Times New Roman"/>
          <w:b/>
          <w:sz w:val="26"/>
          <w:szCs w:val="26"/>
          <w:lang w:eastAsia="ru-RU"/>
        </w:rPr>
        <w:t xml:space="preserve">– </w:t>
      </w:r>
      <w:r w:rsidRPr="005A0A6A">
        <w:rPr>
          <w:rFonts w:ascii="Times New Roman" w:eastAsia="Times New Roman" w:hAnsi="Times New Roman"/>
          <w:b/>
          <w:bCs/>
          <w:color w:val="000000"/>
          <w:sz w:val="26"/>
          <w:szCs w:val="26"/>
          <w:lang w:eastAsia="ru-RU"/>
        </w:rPr>
        <w:t xml:space="preserve">34 774,5 </w:t>
      </w:r>
      <w:r w:rsidRPr="005A0A6A">
        <w:rPr>
          <w:rFonts w:ascii="Times New Roman" w:eastAsia="Times New Roman" w:hAnsi="Times New Roman"/>
          <w:sz w:val="26"/>
          <w:szCs w:val="26"/>
          <w:lang w:eastAsia="ru-RU"/>
        </w:rPr>
        <w:t xml:space="preserve">рублей, по состоянию на 01.01.2022 года – </w:t>
      </w:r>
      <w:r w:rsidRPr="005A0A6A">
        <w:rPr>
          <w:rFonts w:ascii="Times New Roman" w:eastAsia="Times New Roman" w:hAnsi="Times New Roman"/>
          <w:b/>
          <w:bCs/>
          <w:color w:val="000000"/>
          <w:sz w:val="26"/>
          <w:szCs w:val="26"/>
          <w:lang w:eastAsia="ru-RU"/>
        </w:rPr>
        <w:t xml:space="preserve">31 325,2 </w:t>
      </w:r>
      <w:r w:rsidRPr="005A0A6A">
        <w:rPr>
          <w:rFonts w:ascii="Times New Roman" w:eastAsia="Times New Roman" w:hAnsi="Times New Roman"/>
          <w:sz w:val="26"/>
          <w:szCs w:val="26"/>
          <w:lang w:eastAsia="ru-RU"/>
        </w:rPr>
        <w:t>рублей.</w:t>
      </w:r>
    </w:p>
    <w:p w:rsidR="00A11FEE" w:rsidRDefault="00A11FEE" w:rsidP="005A0A6A">
      <w:pPr>
        <w:spacing w:after="0"/>
        <w:ind w:firstLine="540"/>
        <w:jc w:val="both"/>
        <w:rPr>
          <w:rFonts w:ascii="Times New Roman" w:eastAsia="Times New Roman" w:hAnsi="Times New Roman"/>
          <w:sz w:val="26"/>
          <w:szCs w:val="26"/>
          <w:lang w:eastAsia="ru-RU"/>
        </w:rPr>
      </w:pPr>
    </w:p>
    <w:p w:rsidR="00A11FEE" w:rsidRPr="0067261E" w:rsidRDefault="00A11FEE" w:rsidP="0067261E">
      <w:pPr>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Информационное сообщение о проведении публичных слушаний</w:t>
      </w:r>
    </w:p>
    <w:p w:rsidR="00A11FEE" w:rsidRPr="0067261E" w:rsidRDefault="00A11FEE" w:rsidP="00A11FEE">
      <w:pPr>
        <w:spacing w:after="0"/>
        <w:ind w:firstLine="708"/>
        <w:jc w:val="both"/>
        <w:rPr>
          <w:rFonts w:ascii="Times New Roman" w:hAnsi="Times New Roman"/>
          <w:sz w:val="26"/>
          <w:szCs w:val="26"/>
        </w:rPr>
      </w:pPr>
      <w:r w:rsidRPr="0067261E">
        <w:rPr>
          <w:rFonts w:ascii="Times New Roman" w:eastAsia="Times New Roman" w:hAnsi="Times New Roman"/>
          <w:sz w:val="26"/>
          <w:szCs w:val="26"/>
          <w:lang w:eastAsia="ru-RU"/>
        </w:rPr>
        <w:t xml:space="preserve">05.12 2022 года в 18 часов 05 минут в зале заседания (2 этаж) администрации сельского поселения Светлый по адресу: п. Светлый, улица Набережная, 10 состоятся публичные </w:t>
      </w:r>
      <w:r w:rsidRPr="0067261E">
        <w:rPr>
          <w:rFonts w:ascii="Times New Roman" w:eastAsia="Times New Roman" w:hAnsi="Times New Roman"/>
          <w:sz w:val="26"/>
          <w:szCs w:val="26"/>
          <w:lang w:eastAsia="ru-RU"/>
        </w:rPr>
        <w:lastRenderedPageBreak/>
        <w:t xml:space="preserve">слушания </w:t>
      </w:r>
      <w:r w:rsidRPr="0067261E">
        <w:rPr>
          <w:rFonts w:ascii="Times New Roman" w:hAnsi="Times New Roman"/>
          <w:sz w:val="26"/>
          <w:szCs w:val="26"/>
        </w:rPr>
        <w:t>по проекту постановления администрации сельского поселения Светлый «Об утверждении схемы теплоснабжения сельского поселения Светлый Березовского района Ханты-Мансийского автономного округа – Югры до 2032 года (актуализация на 2023 год)» (далее – проект актуализации схемы теплоснабжения с.п. Светлый на 2023 год).Участниками публичных слушаний могут быть все заинтересованные жители п. Светлый, эксперты, представители органов местного самоуправления, общественных объединений и иные лица, принимающие участие в публичных слушаниях.</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Предложения и замечания по вышеуказанному проекту постановления принимаются организационным комитетом по проведению публичных слушаний по проекту об актуализации схемы теплоснабжения с.п. Светлый на 2023 год в течение 10 дней со дня официального опубликования (обнародования) информационного сообщения о проведении публичных слушаний.</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 xml:space="preserve">Предложения и замечания по проекту актуализации схемы теплоснабжения с.п. Светлый на 2023 год направляются в письменной форме (факсом) или в форме электронного документа в организационный комитет по проведению публичных слушаний по адресу: </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 xml:space="preserve">628147, Ханты-Мансийский автономный округ – Югра, Березовский район, п. Светлый, ул. Набережная, 10  или по электронной почте: </w:t>
      </w:r>
      <w:hyperlink r:id="rId99" w:history="1">
        <w:r w:rsidRPr="0067261E">
          <w:rPr>
            <w:rFonts w:ascii="Times New Roman" w:hAnsi="Times New Roman" w:cs="Times New Roman"/>
            <w:color w:val="0000FF"/>
            <w:sz w:val="26"/>
            <w:szCs w:val="26"/>
            <w:u w:val="single"/>
            <w:lang w:val="en-US"/>
          </w:rPr>
          <w:t>ad</w:t>
        </w:r>
        <w:r w:rsidRPr="0067261E">
          <w:rPr>
            <w:rFonts w:ascii="Times New Roman" w:hAnsi="Times New Roman" w:cs="Times New Roman"/>
            <w:color w:val="0000FF"/>
            <w:sz w:val="26"/>
            <w:szCs w:val="26"/>
            <w:u w:val="single"/>
          </w:rPr>
          <w:t>_</w:t>
        </w:r>
        <w:r w:rsidRPr="0067261E">
          <w:rPr>
            <w:rFonts w:ascii="Times New Roman" w:hAnsi="Times New Roman" w:cs="Times New Roman"/>
            <w:color w:val="0000FF"/>
            <w:sz w:val="26"/>
            <w:szCs w:val="26"/>
            <w:u w:val="single"/>
            <w:lang w:val="en-US"/>
          </w:rPr>
          <w:t>punga</w:t>
        </w:r>
        <w:r w:rsidRPr="0067261E">
          <w:rPr>
            <w:rFonts w:ascii="Times New Roman" w:hAnsi="Times New Roman" w:cs="Times New Roman"/>
            <w:color w:val="0000FF"/>
            <w:sz w:val="26"/>
            <w:szCs w:val="26"/>
            <w:u w:val="single"/>
          </w:rPr>
          <w:t>@</w:t>
        </w:r>
        <w:r w:rsidRPr="0067261E">
          <w:rPr>
            <w:rFonts w:ascii="Times New Roman" w:hAnsi="Times New Roman" w:cs="Times New Roman"/>
            <w:color w:val="0000FF"/>
            <w:sz w:val="26"/>
            <w:szCs w:val="26"/>
            <w:u w:val="single"/>
            <w:lang w:val="en-US"/>
          </w:rPr>
          <w:t>mail</w:t>
        </w:r>
        <w:r w:rsidRPr="0067261E">
          <w:rPr>
            <w:rFonts w:ascii="Times New Roman" w:hAnsi="Times New Roman" w:cs="Times New Roman"/>
            <w:color w:val="0000FF"/>
            <w:sz w:val="26"/>
            <w:szCs w:val="26"/>
            <w:u w:val="single"/>
          </w:rPr>
          <w:t>.</w:t>
        </w:r>
        <w:r w:rsidRPr="0067261E">
          <w:rPr>
            <w:rFonts w:ascii="Times New Roman" w:hAnsi="Times New Roman" w:cs="Times New Roman"/>
            <w:color w:val="0000FF"/>
            <w:sz w:val="26"/>
            <w:szCs w:val="26"/>
            <w:u w:val="single"/>
            <w:lang w:val="en-US"/>
          </w:rPr>
          <w:t>ru</w:t>
        </w:r>
      </w:hyperlink>
      <w:r w:rsidRPr="0067261E">
        <w:rPr>
          <w:rFonts w:ascii="Times New Roman" w:hAnsi="Times New Roman" w:cs="Times New Roman"/>
          <w:sz w:val="26"/>
          <w:szCs w:val="26"/>
        </w:rPr>
        <w:t xml:space="preserve"> с указанием фамилии, имени, отчества (последнее – при наличии), даты рождения, адреса места жительства и контактного телефона жителя п. Светлый, внесшего предложения по обсуждаемому проекту.</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ab/>
        <w:t>Контактный телефон организационного комитета по проведению публичных слушаний 58-6-74.</w:t>
      </w:r>
    </w:p>
    <w:p w:rsidR="00A11FEE" w:rsidRPr="0067261E" w:rsidRDefault="00A11FEE" w:rsidP="0067261E">
      <w:pPr>
        <w:pStyle w:val="a5"/>
        <w:jc w:val="both"/>
        <w:rPr>
          <w:rFonts w:ascii="Times New Roman" w:hAnsi="Times New Roman" w:cs="Times New Roman"/>
          <w:sz w:val="26"/>
          <w:szCs w:val="26"/>
        </w:rPr>
      </w:pPr>
      <w:r w:rsidRPr="0067261E">
        <w:rPr>
          <w:rFonts w:ascii="Times New Roman" w:hAnsi="Times New Roman" w:cs="Times New Roman"/>
          <w:sz w:val="26"/>
          <w:szCs w:val="26"/>
        </w:rPr>
        <w:tab/>
        <w:t>За один час до начала и на всем протяжении публичных слушаний организационный комитет по проведению публичных слушаний регистрирует участников публичных слушаний с указанием фамилии, имени, отчества, адрес места жительства, контактного телефона участника публичных слушаний.</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ab/>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ab/>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ab/>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A11FEE" w:rsidRPr="0067261E" w:rsidRDefault="00A11FEE" w:rsidP="00A11FEE">
      <w:pPr>
        <w:pStyle w:val="a5"/>
        <w:ind w:firstLine="709"/>
        <w:jc w:val="both"/>
        <w:rPr>
          <w:rFonts w:ascii="Times New Roman" w:hAnsi="Times New Roman" w:cs="Times New Roman"/>
          <w:sz w:val="26"/>
          <w:szCs w:val="26"/>
        </w:rPr>
      </w:pPr>
      <w:r w:rsidRPr="0067261E">
        <w:rPr>
          <w:rFonts w:ascii="Times New Roman" w:hAnsi="Times New Roman" w:cs="Times New Roman"/>
          <w:sz w:val="26"/>
          <w:szCs w:val="26"/>
        </w:rPr>
        <w:tab/>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организационного комитета, лицам, приглашенным на публичные слушания.</w:t>
      </w:r>
    </w:p>
    <w:p w:rsidR="00A11FEE" w:rsidRPr="00790C3E" w:rsidRDefault="00A11FEE" w:rsidP="0067261E">
      <w:pPr>
        <w:pStyle w:val="a5"/>
        <w:ind w:firstLine="709"/>
        <w:jc w:val="both"/>
        <w:rPr>
          <w:rFonts w:ascii="Times New Roman" w:hAnsi="Times New Roman" w:cs="Times New Roman"/>
          <w:sz w:val="24"/>
          <w:szCs w:val="24"/>
        </w:rPr>
      </w:pPr>
    </w:p>
    <w:p w:rsidR="00A11FEE" w:rsidRPr="00790C3E" w:rsidRDefault="00A11FEE" w:rsidP="00A11FEE">
      <w:pPr>
        <w:pStyle w:val="a5"/>
        <w:ind w:firstLine="709"/>
        <w:jc w:val="both"/>
        <w:rPr>
          <w:rFonts w:ascii="Times New Roman" w:hAnsi="Times New Roman" w:cs="Times New Roman"/>
          <w:sz w:val="24"/>
          <w:szCs w:val="24"/>
        </w:rPr>
      </w:pPr>
    </w:p>
    <w:p w:rsidR="00A11FEE" w:rsidRPr="005A0A6A" w:rsidRDefault="00A11FEE" w:rsidP="005A0A6A">
      <w:pPr>
        <w:spacing w:after="0"/>
        <w:ind w:firstLine="540"/>
        <w:jc w:val="both"/>
        <w:rPr>
          <w:rFonts w:ascii="Times New Roman" w:eastAsia="Times New Roman" w:hAnsi="Times New Roman"/>
          <w:sz w:val="26"/>
          <w:szCs w:val="26"/>
          <w:lang w:eastAsia="ru-RU"/>
        </w:rPr>
      </w:pPr>
    </w:p>
    <w:p w:rsidR="0067261E" w:rsidRDefault="005A0A6A" w:rsidP="0067261E">
      <w:pPr>
        <w:spacing w:after="0" w:line="240" w:lineRule="auto"/>
        <w:jc w:val="center"/>
        <w:rPr>
          <w:rFonts w:ascii="Times New Roman" w:hAnsi="Times New Roman"/>
          <w:sz w:val="24"/>
          <w:szCs w:val="24"/>
        </w:rPr>
      </w:pPr>
      <w:r w:rsidRPr="005A0A6A">
        <w:rPr>
          <w:rFonts w:ascii="Times New Roman" w:eastAsia="Times New Roman" w:hAnsi="Times New Roman"/>
          <w:sz w:val="26"/>
          <w:szCs w:val="26"/>
          <w:lang w:eastAsia="ru-RU"/>
        </w:rPr>
        <w:tab/>
      </w:r>
      <w:r w:rsidR="0067261E">
        <w:rPr>
          <w:rFonts w:ascii="Times New Roman" w:hAnsi="Times New Roman"/>
          <w:sz w:val="24"/>
          <w:szCs w:val="24"/>
        </w:rPr>
        <w:t>Печатное средство массовой информации</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органов местного самоуправления сельского поселения Светлый</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Учреждено Решением Совета депутатов сельского поселения Светлый от</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lastRenderedPageBreak/>
        <w:t>10.12.2015 № 121 «Об учреждении печатного средства массовой информации органов местного самоуправления сельского поселения Светлый</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«Светловский Вестник»</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Распространяется бесплатно согласно перечню рассылки, утвержденному</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Решением Совета депутатов сельского поселения Светлый от</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10.12.2015 № 121 «Об учреждении печатного средства массовой информации органов местного самоуправления сельского поселения Светлый</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«Светловский Вестник»</w:t>
      </w:r>
    </w:p>
    <w:p w:rsidR="0067261E" w:rsidRDefault="0067261E" w:rsidP="0067261E">
      <w:pPr>
        <w:spacing w:after="0" w:line="240" w:lineRule="auto"/>
        <w:jc w:val="center"/>
        <w:rPr>
          <w:rFonts w:ascii="Times New Roman" w:hAnsi="Times New Roman"/>
          <w:sz w:val="24"/>
          <w:szCs w:val="24"/>
        </w:rPr>
      </w:pP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 xml:space="preserve">Главный редактор </w:t>
      </w:r>
      <w:r>
        <w:rPr>
          <w:rFonts w:ascii="Times New Roman" w:hAnsi="Times New Roman"/>
          <w:sz w:val="24"/>
          <w:szCs w:val="24"/>
          <w:u w:val="single"/>
        </w:rPr>
        <w:t>Тодорова Елена Николаевна</w:t>
      </w:r>
    </w:p>
    <w:p w:rsidR="0067261E" w:rsidRDefault="0067261E" w:rsidP="0067261E">
      <w:pPr>
        <w:spacing w:after="0" w:line="240" w:lineRule="auto"/>
        <w:jc w:val="center"/>
        <w:rPr>
          <w:rFonts w:ascii="Times New Roman" w:hAnsi="Times New Roman"/>
          <w:sz w:val="24"/>
          <w:szCs w:val="24"/>
        </w:rPr>
      </w:pPr>
    </w:p>
    <w:p w:rsidR="0067261E" w:rsidRDefault="0067261E" w:rsidP="0067261E">
      <w:pPr>
        <w:spacing w:after="0" w:line="240" w:lineRule="auto"/>
        <w:jc w:val="center"/>
        <w:rPr>
          <w:rFonts w:ascii="Times New Roman" w:hAnsi="Times New Roman"/>
          <w:sz w:val="24"/>
          <w:szCs w:val="24"/>
          <w:u w:val="single"/>
        </w:rPr>
      </w:pPr>
      <w:r>
        <w:rPr>
          <w:rFonts w:ascii="Times New Roman" w:hAnsi="Times New Roman"/>
          <w:sz w:val="24"/>
          <w:szCs w:val="24"/>
        </w:rPr>
        <w:t xml:space="preserve">Ответственные за выпуск </w:t>
      </w:r>
      <w:r>
        <w:rPr>
          <w:rFonts w:ascii="Times New Roman" w:hAnsi="Times New Roman"/>
          <w:sz w:val="24"/>
          <w:szCs w:val="24"/>
          <w:u w:val="single"/>
        </w:rPr>
        <w:t>Тодорова Елена Николаевна</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u w:val="single"/>
        </w:rPr>
        <w:t>Телефон 8(34674)58-0-53</w:t>
      </w:r>
    </w:p>
    <w:p w:rsidR="0067261E" w:rsidRDefault="0067261E" w:rsidP="0067261E">
      <w:pPr>
        <w:spacing w:after="0" w:line="240" w:lineRule="auto"/>
        <w:jc w:val="center"/>
        <w:rPr>
          <w:rFonts w:ascii="Times New Roman" w:hAnsi="Times New Roman"/>
          <w:sz w:val="24"/>
          <w:szCs w:val="24"/>
        </w:rPr>
      </w:pP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Газета отпечатана: Администрацией сельского поселения Светлый</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628147, ХМАО-Югра, Березовский район, с. п. Светлый, ул. Набережная д.10</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Печать офсетная. Подпись в печать по графику: 16.00</w:t>
      </w:r>
    </w:p>
    <w:p w:rsidR="0067261E" w:rsidRDefault="0067261E" w:rsidP="0067261E">
      <w:pPr>
        <w:spacing w:after="0" w:line="240" w:lineRule="auto"/>
        <w:jc w:val="center"/>
        <w:rPr>
          <w:rFonts w:ascii="Times New Roman" w:hAnsi="Times New Roman"/>
          <w:sz w:val="24"/>
          <w:szCs w:val="24"/>
        </w:rPr>
      </w:pPr>
      <w:r>
        <w:rPr>
          <w:rFonts w:ascii="Times New Roman" w:hAnsi="Times New Roman"/>
          <w:sz w:val="24"/>
          <w:szCs w:val="24"/>
        </w:rPr>
        <w:t>Фактическая:</w:t>
      </w:r>
    </w:p>
    <w:p w:rsidR="0067261E" w:rsidRDefault="0067261E" w:rsidP="0067261E">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 xml:space="preserve">Тираж </w:t>
      </w:r>
      <w:r>
        <w:rPr>
          <w:rFonts w:ascii="Times New Roman" w:hAnsi="Times New Roman"/>
          <w:sz w:val="24"/>
          <w:szCs w:val="24"/>
          <w:u w:val="single"/>
        </w:rPr>
        <w:t>8</w:t>
      </w:r>
      <w:r>
        <w:rPr>
          <w:rFonts w:ascii="Times New Roman" w:hAnsi="Times New Roman"/>
          <w:sz w:val="24"/>
          <w:szCs w:val="24"/>
        </w:rPr>
        <w:t xml:space="preserve"> экз.</w:t>
      </w:r>
    </w:p>
    <w:p w:rsidR="0067261E" w:rsidRPr="00714D30" w:rsidRDefault="0067261E" w:rsidP="0067261E">
      <w:pPr>
        <w:spacing w:after="0"/>
        <w:jc w:val="center"/>
        <w:rPr>
          <w:rFonts w:ascii="Times New Roman" w:eastAsia="Times New Roman" w:hAnsi="Times New Roman"/>
          <w:sz w:val="24"/>
          <w:szCs w:val="24"/>
          <w:lang w:eastAsia="ru-RU"/>
        </w:rPr>
      </w:pPr>
    </w:p>
    <w:p w:rsidR="0067261E" w:rsidRPr="00714D30" w:rsidRDefault="0067261E" w:rsidP="0067261E">
      <w:pPr>
        <w:spacing w:after="0"/>
        <w:rPr>
          <w:rFonts w:ascii="Times New Roman" w:hAnsi="Times New Roman"/>
          <w:sz w:val="24"/>
          <w:szCs w:val="24"/>
        </w:rPr>
      </w:pPr>
    </w:p>
    <w:p w:rsidR="005A0A6A" w:rsidRPr="005A0A6A" w:rsidRDefault="005A0A6A" w:rsidP="005A0A6A">
      <w:pPr>
        <w:shd w:val="clear" w:color="auto" w:fill="FFFFFF"/>
        <w:tabs>
          <w:tab w:val="left" w:pos="567"/>
        </w:tabs>
        <w:spacing w:after="0"/>
        <w:ind w:left="85"/>
        <w:jc w:val="both"/>
        <w:rPr>
          <w:rFonts w:ascii="Times New Roman" w:eastAsia="Times New Roman" w:hAnsi="Times New Roman"/>
          <w:sz w:val="26"/>
          <w:szCs w:val="26"/>
          <w:lang w:eastAsia="ru-RU"/>
        </w:rPr>
      </w:pPr>
    </w:p>
    <w:p w:rsidR="005A0A6A" w:rsidRDefault="005A0A6A" w:rsidP="005A0A6A">
      <w:pPr>
        <w:shd w:val="clear" w:color="auto" w:fill="FFFFFF"/>
        <w:tabs>
          <w:tab w:val="left" w:pos="567"/>
        </w:tabs>
        <w:spacing w:after="0"/>
        <w:ind w:left="85"/>
        <w:jc w:val="both"/>
        <w:rPr>
          <w:rFonts w:ascii="Times New Roman" w:eastAsia="Times New Roman" w:hAnsi="Times New Roman"/>
          <w:sz w:val="28"/>
          <w:szCs w:val="28"/>
          <w:lang w:eastAsia="ru-RU"/>
        </w:rPr>
      </w:pPr>
    </w:p>
    <w:p w:rsidR="005A0A6A" w:rsidRDefault="005A0A6A" w:rsidP="005A0A6A">
      <w:pPr>
        <w:shd w:val="clear" w:color="auto" w:fill="FFFFFF"/>
        <w:tabs>
          <w:tab w:val="left" w:pos="567"/>
        </w:tabs>
        <w:spacing w:after="0"/>
        <w:ind w:left="85"/>
        <w:jc w:val="both"/>
        <w:rPr>
          <w:rFonts w:ascii="Times New Roman" w:eastAsia="Times New Roman" w:hAnsi="Times New Roman"/>
          <w:sz w:val="28"/>
          <w:szCs w:val="28"/>
          <w:lang w:eastAsia="ru-RU"/>
        </w:rPr>
      </w:pPr>
    </w:p>
    <w:p w:rsidR="005A0A6A" w:rsidRDefault="005A0A6A" w:rsidP="005A0A6A">
      <w:pPr>
        <w:shd w:val="clear" w:color="auto" w:fill="FFFFFF"/>
        <w:tabs>
          <w:tab w:val="left" w:pos="567"/>
        </w:tabs>
        <w:spacing w:after="0"/>
        <w:ind w:left="85"/>
        <w:jc w:val="both"/>
        <w:rPr>
          <w:rFonts w:ascii="Times New Roman" w:eastAsia="Times New Roman" w:hAnsi="Times New Roman"/>
          <w:sz w:val="28"/>
          <w:szCs w:val="28"/>
          <w:lang w:eastAsia="ru-RU"/>
        </w:rPr>
      </w:pPr>
    </w:p>
    <w:p w:rsidR="005A0A6A" w:rsidRDefault="005A0A6A" w:rsidP="005A0A6A">
      <w:pPr>
        <w:shd w:val="clear" w:color="auto" w:fill="FFFFFF"/>
        <w:tabs>
          <w:tab w:val="left" w:pos="567"/>
        </w:tabs>
        <w:spacing w:after="0"/>
        <w:ind w:left="85"/>
        <w:jc w:val="both"/>
        <w:rPr>
          <w:rFonts w:ascii="Times New Roman" w:eastAsia="Times New Roman" w:hAnsi="Times New Roman"/>
          <w:sz w:val="28"/>
          <w:szCs w:val="28"/>
          <w:lang w:eastAsia="ru-RU"/>
        </w:rPr>
      </w:pPr>
    </w:p>
    <w:p w:rsidR="005A0A6A" w:rsidRDefault="005A0A6A" w:rsidP="005A0A6A">
      <w:pPr>
        <w:shd w:val="clear" w:color="auto" w:fill="FFFFFF"/>
        <w:tabs>
          <w:tab w:val="left" w:pos="567"/>
        </w:tabs>
        <w:spacing w:after="0"/>
        <w:ind w:left="85"/>
        <w:jc w:val="both"/>
        <w:rPr>
          <w:sz w:val="28"/>
          <w:szCs w:val="28"/>
        </w:rPr>
      </w:pPr>
      <w:r>
        <w:rPr>
          <w:sz w:val="28"/>
          <w:szCs w:val="28"/>
        </w:rPr>
        <w:t xml:space="preserve">                                                                                    </w:t>
      </w:r>
    </w:p>
    <w:p w:rsidR="005A0A6A" w:rsidRDefault="005A0A6A" w:rsidP="005A0A6A">
      <w:pPr>
        <w:pStyle w:val="af5"/>
        <w:rPr>
          <w:sz w:val="28"/>
          <w:szCs w:val="28"/>
        </w:rPr>
      </w:pPr>
    </w:p>
    <w:p w:rsidR="005A0A6A" w:rsidRDefault="005A0A6A" w:rsidP="005A0A6A">
      <w:pPr>
        <w:spacing w:after="0"/>
        <w:jc w:val="right"/>
        <w:rPr>
          <w:rFonts w:ascii="Times New Roman" w:eastAsia="Times New Roman" w:hAnsi="Times New Roman"/>
          <w:sz w:val="24"/>
          <w:szCs w:val="24"/>
          <w:lang w:eastAsia="ru-RU"/>
        </w:rPr>
      </w:pPr>
    </w:p>
    <w:p w:rsidR="005A0A6A" w:rsidRDefault="005A0A6A" w:rsidP="005A0A6A">
      <w:pPr>
        <w:spacing w:after="0"/>
        <w:jc w:val="right"/>
        <w:rPr>
          <w:rFonts w:ascii="Times New Roman" w:eastAsia="Times New Roman" w:hAnsi="Times New Roman"/>
          <w:sz w:val="24"/>
          <w:szCs w:val="24"/>
          <w:lang w:eastAsia="ru-RU"/>
        </w:rPr>
      </w:pPr>
    </w:p>
    <w:p w:rsidR="005A0A6A" w:rsidRDefault="005A0A6A" w:rsidP="005A0A6A">
      <w:pPr>
        <w:spacing w:after="0"/>
        <w:jc w:val="right"/>
        <w:rPr>
          <w:rFonts w:ascii="Times New Roman" w:eastAsia="Times New Roman" w:hAnsi="Times New Roman"/>
          <w:sz w:val="24"/>
          <w:szCs w:val="24"/>
          <w:lang w:eastAsia="ru-RU"/>
        </w:rPr>
      </w:pPr>
    </w:p>
    <w:p w:rsidR="005A0A6A" w:rsidRDefault="005A0A6A" w:rsidP="005A0A6A">
      <w:pPr>
        <w:pStyle w:val="af5"/>
        <w:rPr>
          <w:sz w:val="28"/>
          <w:szCs w:val="28"/>
        </w:rPr>
      </w:pPr>
    </w:p>
    <w:p w:rsidR="005A0A6A" w:rsidRDefault="005A0A6A" w:rsidP="005A0A6A">
      <w:pPr>
        <w:pStyle w:val="af5"/>
        <w:rPr>
          <w:sz w:val="28"/>
          <w:szCs w:val="28"/>
        </w:rPr>
      </w:pPr>
    </w:p>
    <w:p w:rsidR="005A0A6A" w:rsidRDefault="005A0A6A" w:rsidP="005A0A6A">
      <w:pPr>
        <w:pStyle w:val="af5"/>
        <w:rPr>
          <w:sz w:val="28"/>
          <w:szCs w:val="28"/>
        </w:rPr>
      </w:pPr>
    </w:p>
    <w:p w:rsidR="005A0A6A" w:rsidRDefault="005A0A6A" w:rsidP="005A0A6A">
      <w:pPr>
        <w:pStyle w:val="af5"/>
        <w:rPr>
          <w:sz w:val="28"/>
          <w:szCs w:val="28"/>
        </w:rPr>
      </w:pPr>
    </w:p>
    <w:p w:rsidR="005A0A6A" w:rsidRDefault="005A0A6A" w:rsidP="005A0A6A">
      <w:pPr>
        <w:pStyle w:val="af5"/>
        <w:rPr>
          <w:sz w:val="28"/>
          <w:szCs w:val="28"/>
        </w:rPr>
      </w:pPr>
    </w:p>
    <w:p w:rsidR="00D921AF" w:rsidRDefault="00D921AF" w:rsidP="005F190E">
      <w:pPr>
        <w:spacing w:after="0" w:line="240" w:lineRule="auto"/>
        <w:rPr>
          <w:rFonts w:ascii="Times New Roman" w:hAnsi="Times New Roman"/>
          <w:sz w:val="24"/>
          <w:szCs w:val="24"/>
        </w:rPr>
      </w:pPr>
    </w:p>
    <w:sectPr w:rsidR="00D921AF" w:rsidSect="00B25164">
      <w:headerReference w:type="default" r:id="rId100"/>
      <w:pgSz w:w="11906" w:h="16838"/>
      <w:pgMar w:top="709"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895" w:rsidRDefault="00094895" w:rsidP="005455F3">
      <w:pPr>
        <w:spacing w:after="0" w:line="240" w:lineRule="auto"/>
      </w:pPr>
      <w:r>
        <w:separator/>
      </w:r>
    </w:p>
  </w:endnote>
  <w:endnote w:type="continuationSeparator" w:id="0">
    <w:p w:rsidR="00094895" w:rsidRDefault="00094895" w:rsidP="0054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0528" behindDoc="1" locked="0" layoutInCell="1" allowOverlap="1" wp14:anchorId="5DFB9C88" wp14:editId="18B10418">
              <wp:simplePos x="0" y="0"/>
              <wp:positionH relativeFrom="page">
                <wp:posOffset>6842760</wp:posOffset>
              </wp:positionH>
              <wp:positionV relativeFrom="page">
                <wp:posOffset>10038080</wp:posOffset>
              </wp:positionV>
              <wp:extent cx="216535" cy="180975"/>
              <wp:effectExtent l="3810" t="0" r="0" b="127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036" type="#_x0000_t202" style="position:absolute;margin-left:538.8pt;margin-top:790.4pt;width:17.05pt;height:1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" filled="f" stroked="f">
              <v:textbox inset="0,0,0,0">
                <w:txbxContent>
                  <w:p w:rsidR="006C002F" w:rsidRDefault="006C002F">
                    <w:pPr>
                      <w:spacing w:before="11"/>
                      <w:ind w:left="60"/>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Pr="004D76EF" w:rsidRDefault="006C002F" w:rsidP="004D76EF">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17094"/>
      <w:docPartObj>
        <w:docPartGallery w:val="Page Numbers (Bottom of Page)"/>
        <w:docPartUnique/>
      </w:docPartObj>
    </w:sdtPr>
    <w:sdtEndPr/>
    <w:sdtContent>
      <w:p w:rsidR="006C002F" w:rsidRDefault="006C002F">
        <w:pPr>
          <w:pStyle w:val="af3"/>
          <w:jc w:val="right"/>
        </w:pPr>
        <w:r>
          <w:fldChar w:fldCharType="begin"/>
        </w:r>
        <w:r>
          <w:instrText>PAGE   \* MERGEFORMAT</w:instrText>
        </w:r>
        <w:r>
          <w:fldChar w:fldCharType="separate"/>
        </w:r>
        <w:r w:rsidR="00783AE4">
          <w:rPr>
            <w:noProof/>
          </w:rPr>
          <w:t>38</w:t>
        </w:r>
        <w:r>
          <w:fldChar w:fldCharType="end"/>
        </w:r>
      </w:p>
    </w:sdtContent>
  </w:sdt>
  <w:p w:rsidR="006C002F" w:rsidRDefault="006C002F">
    <w:pPr>
      <w:pStyle w:val="af5"/>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4624" behindDoc="1" locked="0" layoutInCell="1" allowOverlap="1" wp14:anchorId="3093CD2E" wp14:editId="313332C1">
              <wp:simplePos x="0" y="0"/>
              <wp:positionH relativeFrom="page">
                <wp:posOffset>6842760</wp:posOffset>
              </wp:positionH>
              <wp:positionV relativeFrom="page">
                <wp:posOffset>10038080</wp:posOffset>
              </wp:positionV>
              <wp:extent cx="216535" cy="180975"/>
              <wp:effectExtent l="3810" t="0" r="0" b="127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6" o:spid="_x0000_s1039" type="#_x0000_t202" style="position:absolute;margin-left:538.8pt;margin-top:790.4pt;width:17.05pt;height:14.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" filled="f" stroked="f">
              <v:textbox inset="0,0,0,0">
                <w:txbxContent>
                  <w:p w:rsidR="006C002F" w:rsidRDefault="006C002F">
                    <w:pPr>
                      <w:spacing w:before="11"/>
                      <w:ind w:left="60"/>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6672" behindDoc="1" locked="0" layoutInCell="1" allowOverlap="1" wp14:anchorId="61B66C60" wp14:editId="2E688C32">
              <wp:simplePos x="0" y="0"/>
              <wp:positionH relativeFrom="page">
                <wp:posOffset>10154285</wp:posOffset>
              </wp:positionH>
              <wp:positionV relativeFrom="page">
                <wp:posOffset>6906260</wp:posOffset>
              </wp:positionV>
              <wp:extent cx="216535" cy="180975"/>
              <wp:effectExtent l="635" t="635" r="1905"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r>
                            <w:fldChar w:fldCharType="begin"/>
                          </w:r>
                          <w:r>
                            <w:instrText xml:space="preserve"> PAGE </w:instrText>
                          </w:r>
                          <w:r>
                            <w:fldChar w:fldCharType="separate"/>
                          </w:r>
                          <w:r w:rsidR="00783AE4">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41" type="#_x0000_t202" style="position:absolute;margin-left:799.55pt;margin-top:543.8pt;width:17.05pt;height:14.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D8vwIAALI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" filled="f" stroked="f">
              <v:textbox inset="0,0,0,0">
                <w:txbxContent>
                  <w:p w:rsidR="006C002F" w:rsidRDefault="006C002F">
                    <w:pPr>
                      <w:spacing w:before="11"/>
                      <w:ind w:left="60"/>
                    </w:pPr>
                    <w:r>
                      <w:fldChar w:fldCharType="begin"/>
                    </w:r>
                    <w:r>
                      <w:instrText xml:space="preserve"> PAGE </w:instrText>
                    </w:r>
                    <w:r>
                      <w:fldChar w:fldCharType="separate"/>
                    </w:r>
                    <w:r w:rsidR="00783AE4">
                      <w:rPr>
                        <w:noProof/>
                      </w:rPr>
                      <w:t>64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rsidP="00757948">
    <w:pPr>
      <w:pStyle w:val="af5"/>
      <w:tabs>
        <w:tab w:val="right" w:pos="10370"/>
      </w:tabs>
      <w:spacing w:line="14" w:lineRule="auto"/>
      <w:rPr>
        <w:sz w:val="20"/>
      </w:rPr>
    </w:pPr>
    <w:r>
      <w:rPr>
        <w:noProof/>
        <w:sz w:val="24"/>
        <w:lang w:eastAsia="ru-RU"/>
      </w:rPr>
      <mc:AlternateContent>
        <mc:Choice Requires="wps">
          <w:drawing>
            <wp:anchor distT="0" distB="0" distL="114300" distR="114300" simplePos="0" relativeHeight="251678720" behindDoc="1" locked="0" layoutInCell="1" allowOverlap="1" wp14:anchorId="48DD03F8" wp14:editId="61EE18E8">
              <wp:simplePos x="0" y="0"/>
              <wp:positionH relativeFrom="page">
                <wp:posOffset>7024370</wp:posOffset>
              </wp:positionH>
              <wp:positionV relativeFrom="page">
                <wp:posOffset>10034905</wp:posOffset>
              </wp:positionV>
              <wp:extent cx="216535" cy="180975"/>
              <wp:effectExtent l="4445" t="0" r="0" b="444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 o:spid="_x0000_s1043" type="#_x0000_t202" style="position:absolute;margin-left:553.1pt;margin-top:790.15pt;width:17.05pt;height:1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IvwIAALI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" filled="f" stroked="f">
              <v:textbox inset="0,0,0,0">
                <w:txbxContent>
                  <w:p w:rsidR="006C002F" w:rsidRDefault="006C002F">
                    <w:pPr>
                      <w:spacing w:before="11"/>
                      <w:ind w:left="60"/>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jc w:val="right"/>
    </w:pPr>
  </w:p>
  <w:p w:rsidR="006C002F" w:rsidRDefault="006C002F">
    <w:pPr>
      <w:pStyle w:val="af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0768" behindDoc="1" locked="0" layoutInCell="1" allowOverlap="1" wp14:anchorId="1EAF7380" wp14:editId="4BEEB557">
              <wp:simplePos x="0" y="0"/>
              <wp:positionH relativeFrom="page">
                <wp:posOffset>7148195</wp:posOffset>
              </wp:positionH>
              <wp:positionV relativeFrom="page">
                <wp:posOffset>10282555</wp:posOffset>
              </wp:positionV>
              <wp:extent cx="216535" cy="180975"/>
              <wp:effectExtent l="0" t="0" r="12065" b="952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0" o:spid="_x0000_s1045" type="#_x0000_t202" style="position:absolute;margin-left:562.85pt;margin-top:809.65pt;width:17.05pt;height:1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btvwIAALI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" filled="f" stroked="f">
              <v:textbox inset="0,0,0,0">
                <w:txbxContent>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p w:rsidR="006C002F" w:rsidRDefault="006C002F" w:rsidP="00474D5C">
                    <w:pPr>
                      <w:spacing w:before="11"/>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jc w:val="right"/>
    </w:pPr>
  </w:p>
  <w:p w:rsidR="006C002F" w:rsidRDefault="006C002F">
    <w:pPr>
      <w:pStyle w:val="af5"/>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2816" behindDoc="1" locked="0" layoutInCell="1" allowOverlap="1" wp14:anchorId="46A72AF7" wp14:editId="16282AE3">
              <wp:simplePos x="0" y="0"/>
              <wp:positionH relativeFrom="page">
                <wp:posOffset>7024370</wp:posOffset>
              </wp:positionH>
              <wp:positionV relativeFrom="page">
                <wp:posOffset>10034905</wp:posOffset>
              </wp:positionV>
              <wp:extent cx="216535" cy="180975"/>
              <wp:effectExtent l="4445" t="0" r="0" b="444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p>
                        <w:p w:rsidR="006C002F" w:rsidRDefault="006C002F">
                          <w:pPr>
                            <w:spacing w:before="11"/>
                            <w:ind w:left="60"/>
                          </w:pPr>
                          <w:r>
                            <w:fldChar w:fldCharType="begin"/>
                          </w:r>
                          <w:r>
                            <w:instrText xml:space="preserve"> PAGE </w:instrText>
                          </w:r>
                          <w:r>
                            <w:fldChar w:fldCharType="separate"/>
                          </w:r>
                          <w:r w:rsidR="00783AE4">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8" o:spid="_x0000_s1047" type="#_x0000_t202" style="position:absolute;margin-left:553.1pt;margin-top:790.15pt;width:17.05pt;height:14.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EevwIAALI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" filled="f" stroked="f">
              <v:textbox inset="0,0,0,0">
                <w:txbxContent>
                  <w:p w:rsidR="006C002F" w:rsidRDefault="006C002F">
                    <w:pPr>
                      <w:spacing w:before="11"/>
                      <w:ind w:left="60"/>
                    </w:pPr>
                  </w:p>
                  <w:p w:rsidR="006C002F" w:rsidRDefault="006C002F">
                    <w:pPr>
                      <w:spacing w:before="11"/>
                      <w:ind w:left="60"/>
                    </w:pPr>
                    <w:r>
                      <w:fldChar w:fldCharType="begin"/>
                    </w:r>
                    <w:r>
                      <w:instrText xml:space="preserve"> PAGE </w:instrText>
                    </w:r>
                    <w:r>
                      <w:fldChar w:fldCharType="separate"/>
                    </w:r>
                    <w:r w:rsidR="00783AE4">
                      <w:rPr>
                        <w:noProof/>
                      </w:rPr>
                      <w:t>92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4864" behindDoc="1" locked="0" layoutInCell="1" allowOverlap="1" wp14:anchorId="7B22D4B1" wp14:editId="0246736E">
              <wp:simplePos x="0" y="0"/>
              <wp:positionH relativeFrom="page">
                <wp:posOffset>9975850</wp:posOffset>
              </wp:positionH>
              <wp:positionV relativeFrom="page">
                <wp:posOffset>6903085</wp:posOffset>
              </wp:positionV>
              <wp:extent cx="216535" cy="180975"/>
              <wp:effectExtent l="3175" t="0" r="0" b="254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6" o:spid="_x0000_s1049" type="#_x0000_t202" style="position:absolute;margin-left:785.5pt;margin-top:543.55pt;width:17.05pt;height:14.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kY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" filled="f" stroked="f">
              <v:textbox inset="0,0,0,0">
                <w:txbxContent>
                  <w:p w:rsidR="006C002F" w:rsidRDefault="006C002F">
                    <w:pPr>
                      <w:spacing w:before="11"/>
                      <w:ind w:left="60"/>
                    </w:pP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rsidP="00D42EBF">
    <w:pPr>
      <w:pStyle w:val="af3"/>
      <w:jc w:val="center"/>
    </w:pPr>
  </w:p>
  <w:p w:rsidR="006C002F" w:rsidRDefault="006C002F">
    <w:pPr>
      <w:pStyle w:val="af5"/>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jc w:val="right"/>
    </w:pPr>
  </w:p>
  <w:p w:rsidR="006C002F" w:rsidRDefault="006C002F">
    <w:pPr>
      <w:pStyle w:val="af5"/>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rsidP="00B55B7D">
    <w:pPr>
      <w:pStyle w:val="af3"/>
      <w:jc w:val="center"/>
    </w:pPr>
  </w:p>
  <w:p w:rsidR="006C002F" w:rsidRDefault="006C002F">
    <w:pPr>
      <w:pStyle w:val="af5"/>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135840"/>
      <w:docPartObj>
        <w:docPartGallery w:val="Page Numbers (Bottom of Page)"/>
        <w:docPartUnique/>
      </w:docPartObj>
    </w:sdtPr>
    <w:sdtEndPr/>
    <w:sdtContent>
      <w:p w:rsidR="006C002F" w:rsidRDefault="006C002F" w:rsidP="00087288">
        <w:pPr>
          <w:pStyle w:val="af3"/>
          <w:ind w:right="304"/>
          <w:jc w:val="right"/>
        </w:pPr>
        <w:r>
          <w:fldChar w:fldCharType="begin"/>
        </w:r>
        <w:r>
          <w:instrText>PAGE   \* MERGEFORMAT</w:instrText>
        </w:r>
        <w:r>
          <w:fldChar w:fldCharType="separate"/>
        </w:r>
        <w:r w:rsidR="00783AE4">
          <w:rPr>
            <w:noProof/>
          </w:rPr>
          <w:t>56</w:t>
        </w:r>
        <w:r>
          <w:fldChar w:fldCharType="end"/>
        </w:r>
      </w:p>
    </w:sdtContent>
  </w:sdt>
  <w:p w:rsidR="006C002F" w:rsidRDefault="006C002F">
    <w:pPr>
      <w:pStyle w:val="af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3"/>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lang w:eastAsia="ru-RU"/>
      </w:rPr>
      <mc:AlternateContent>
        <mc:Choice Requires="wps">
          <w:drawing>
            <wp:anchor distT="0" distB="0" distL="114300" distR="114300" simplePos="0" relativeHeight="251697152" behindDoc="1" locked="0" layoutInCell="1" allowOverlap="1" wp14:anchorId="58B0EF89" wp14:editId="16E24EB0">
              <wp:simplePos x="0" y="0"/>
              <wp:positionH relativeFrom="page">
                <wp:posOffset>7036435</wp:posOffset>
              </wp:positionH>
              <wp:positionV relativeFrom="page">
                <wp:posOffset>9749790</wp:posOffset>
              </wp:positionV>
              <wp:extent cx="204470" cy="165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430F16">
                          <w:pPr>
                            <w:spacing w:before="1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554.05pt;margin-top:767.7pt;width:16.1pt;height:13.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18rwIAALA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" filled="f" stroked="f">
              <v:textbox inset="0,0,0,0">
                <w:txbxContent>
                  <w:p w:rsidR="006C002F" w:rsidRDefault="006C002F" w:rsidP="00430F16">
                    <w:pPr>
                      <w:spacing w:before="10"/>
                      <w:rPr>
                        <w:sz w:val="20"/>
                      </w:rPr>
                    </w:pP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640637"/>
      <w:docPartObj>
        <w:docPartGallery w:val="Page Numbers (Bottom of Page)"/>
        <w:docPartUnique/>
      </w:docPartObj>
    </w:sdtPr>
    <w:sdtEndPr/>
    <w:sdtContent>
      <w:p w:rsidR="006C002F" w:rsidRDefault="006C002F" w:rsidP="00087288">
        <w:pPr>
          <w:pStyle w:val="af3"/>
          <w:ind w:right="419"/>
          <w:jc w:val="right"/>
        </w:pPr>
        <w:r>
          <w:fldChar w:fldCharType="begin"/>
        </w:r>
        <w:r>
          <w:instrText>PAGE   \* MERGEFORMAT</w:instrText>
        </w:r>
        <w:r>
          <w:fldChar w:fldCharType="separate"/>
        </w:r>
        <w:r w:rsidR="00783AE4">
          <w:rPr>
            <w:noProof/>
          </w:rPr>
          <w:t>82</w:t>
        </w:r>
        <w:r>
          <w:fldChar w:fldCharType="end"/>
        </w:r>
      </w:p>
    </w:sdtContent>
  </w:sdt>
  <w:p w:rsidR="006C002F" w:rsidRDefault="006C002F">
    <w:pPr>
      <w:pStyle w:val="af5"/>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jc w:val="right"/>
    </w:pPr>
  </w:p>
  <w:p w:rsidR="006C002F" w:rsidRDefault="006C002F">
    <w:pPr>
      <w:pStyle w:val="af5"/>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214269"/>
      <w:docPartObj>
        <w:docPartGallery w:val="Page Numbers (Bottom of Page)"/>
        <w:docPartUnique/>
      </w:docPartObj>
    </w:sdtPr>
    <w:sdtEndPr/>
    <w:sdtContent>
      <w:p w:rsidR="006C002F" w:rsidRDefault="006C002F" w:rsidP="00087288">
        <w:pPr>
          <w:pStyle w:val="af3"/>
          <w:ind w:right="341"/>
          <w:jc w:val="right"/>
        </w:pPr>
      </w:p>
      <w:p w:rsidR="006C002F" w:rsidRDefault="006C002F" w:rsidP="00087288">
        <w:pPr>
          <w:pStyle w:val="af3"/>
          <w:ind w:right="341"/>
          <w:jc w:val="right"/>
        </w:pPr>
      </w:p>
      <w:p w:rsidR="006C002F" w:rsidRDefault="006C002F">
        <w:pPr>
          <w:pStyle w:val="af3"/>
          <w:jc w:val="right"/>
        </w:pPr>
      </w:p>
      <w:p w:rsidR="006C002F" w:rsidRDefault="00094895">
        <w:pPr>
          <w:pStyle w:val="af3"/>
          <w:jc w:val="right"/>
        </w:pPr>
      </w:p>
    </w:sdtContent>
  </w:sdt>
  <w:p w:rsidR="006C002F" w:rsidRDefault="006C002F">
    <w:pPr>
      <w:pStyle w:val="af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1312" behindDoc="1" locked="0" layoutInCell="1" allowOverlap="1" wp14:anchorId="3A33E5BA" wp14:editId="7400EFA7">
              <wp:simplePos x="0" y="0"/>
              <wp:positionH relativeFrom="page">
                <wp:posOffset>6830695</wp:posOffset>
              </wp:positionH>
              <wp:positionV relativeFrom="page">
                <wp:posOffset>10332085</wp:posOffset>
              </wp:positionV>
              <wp:extent cx="228600" cy="194310"/>
              <wp:effectExtent l="127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pStyle w:val="af5"/>
                            <w:spacing w:before="10"/>
                            <w:ind w:left="60"/>
                          </w:pPr>
                          <w:r>
                            <w:fldChar w:fldCharType="begin"/>
                          </w:r>
                          <w:r>
                            <w:instrText xml:space="preserve"> PAGE </w:instrText>
                          </w:r>
                          <w:r>
                            <w:fldChar w:fldCharType="separate"/>
                          </w:r>
                          <w:r w:rsidR="00783AE4">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9" type="#_x0000_t202" style="position:absolute;margin-left:537.85pt;margin-top:813.5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KevwIAALE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" filled="f" stroked="f">
              <v:textbox inset="0,0,0,0">
                <w:txbxContent>
                  <w:p w:rsidR="006C002F" w:rsidRDefault="006C002F">
                    <w:pPr>
                      <w:pStyle w:val="af5"/>
                      <w:spacing w:before="10"/>
                      <w:ind w:left="60"/>
                    </w:pPr>
                    <w:r>
                      <w:fldChar w:fldCharType="begin"/>
                    </w:r>
                    <w:r>
                      <w:instrText xml:space="preserve"> PAGE </w:instrText>
                    </w:r>
                    <w:r>
                      <w:fldChar w:fldCharType="separate"/>
                    </w:r>
                    <w:r w:rsidR="00783AE4">
                      <w:rPr>
                        <w:noProof/>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rsidP="00737F94">
    <w:pPr>
      <w:pStyle w:val="af3"/>
    </w:pPr>
  </w:p>
  <w:p w:rsidR="006C002F" w:rsidRDefault="006C002F">
    <w:pPr>
      <w:pStyle w:val="af5"/>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jc w:val="right"/>
    </w:pPr>
  </w:p>
  <w:p w:rsidR="006C002F" w:rsidRDefault="006C002F">
    <w:pPr>
      <w:pStyle w:val="af5"/>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6432" behindDoc="1" locked="0" layoutInCell="1" allowOverlap="1" wp14:anchorId="322317A3" wp14:editId="074E9E50">
              <wp:simplePos x="0" y="0"/>
              <wp:positionH relativeFrom="page">
                <wp:posOffset>7011670</wp:posOffset>
              </wp:positionH>
              <wp:positionV relativeFrom="page">
                <wp:posOffset>10165715</wp:posOffset>
              </wp:positionV>
              <wp:extent cx="228600" cy="194310"/>
              <wp:effectExtent l="1270" t="2540" r="0" b="31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pStyle w:val="af5"/>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3" type="#_x0000_t202" style="position:absolute;margin-left:552.1pt;margin-top:800.45pt;width:18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nvvw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" filled="f" stroked="f">
              <v:textbox inset="0,0,0,0">
                <w:txbxContent>
                  <w:p w:rsidR="006C002F" w:rsidRDefault="006C002F">
                    <w:pPr>
                      <w:pStyle w:val="af5"/>
                      <w:spacing w:before="10"/>
                      <w:ind w:left="60"/>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071102"/>
      <w:docPartObj>
        <w:docPartGallery w:val="Page Numbers (Bottom of Page)"/>
        <w:docPartUnique/>
      </w:docPartObj>
    </w:sdtPr>
    <w:sdtEndPr/>
    <w:sdtContent>
      <w:p w:rsidR="006C002F" w:rsidRDefault="006C002F">
        <w:pPr>
          <w:pStyle w:val="af3"/>
          <w:jc w:val="right"/>
        </w:pPr>
        <w:r>
          <w:fldChar w:fldCharType="begin"/>
        </w:r>
        <w:r>
          <w:instrText>PAGE   \* MERGEFORMAT</w:instrText>
        </w:r>
        <w:r>
          <w:fldChar w:fldCharType="separate"/>
        </w:r>
        <w:r w:rsidR="00783AE4">
          <w:rPr>
            <w:noProof/>
          </w:rPr>
          <w:t>35</w:t>
        </w:r>
        <w:r>
          <w:fldChar w:fldCharType="end"/>
        </w:r>
      </w:p>
    </w:sdtContent>
  </w:sdt>
  <w:p w:rsidR="006C002F" w:rsidRDefault="006C002F">
    <w:pPr>
      <w:pStyle w:val="af5"/>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895" w:rsidRDefault="00094895" w:rsidP="005455F3">
      <w:pPr>
        <w:spacing w:after="0" w:line="240" w:lineRule="auto"/>
      </w:pPr>
      <w:r>
        <w:separator/>
      </w:r>
    </w:p>
  </w:footnote>
  <w:footnote w:type="continuationSeparator" w:id="0">
    <w:p w:rsidR="00094895" w:rsidRDefault="00094895" w:rsidP="00545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rsidP="00B25164">
    <w:pPr>
      <w:pStyle w:val="af1"/>
    </w:pPr>
  </w:p>
  <w:p w:rsidR="006C002F" w:rsidRDefault="006C002F" w:rsidP="00B25164">
    <w:pPr>
      <w:pStyle w:val="af1"/>
    </w:pPr>
    <w:r>
      <w:t xml:space="preserve">Приложение 2 к </w:t>
    </w:r>
  </w:p>
  <w:p w:rsidR="006C002F" w:rsidRDefault="006C002F" w:rsidP="00B25164">
    <w:pPr>
      <w:pStyle w:val="af1"/>
    </w:pPr>
    <w:r>
      <w:t xml:space="preserve">постановлению администрации </w:t>
    </w:r>
  </w:p>
  <w:p w:rsidR="006C002F" w:rsidRDefault="006C002F" w:rsidP="00B25164">
    <w:pPr>
      <w:pStyle w:val="af1"/>
    </w:pPr>
    <w:r>
      <w:t>сельского поселения Светлый</w:t>
    </w:r>
  </w:p>
  <w:p w:rsidR="006C002F" w:rsidRDefault="006C002F" w:rsidP="00B25164">
    <w:pPr>
      <w:pStyle w:val="af1"/>
    </w:pPr>
    <w:r>
      <w:t xml:space="preserve">от </w:t>
    </w:r>
    <w:r w:rsidR="00783AE4">
      <w:t>21.12</w:t>
    </w:r>
    <w:r>
      <w:t>.2022 г. №</w:t>
    </w:r>
    <w:r w:rsidR="00783AE4">
      <w:t>159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5" w:name="_GoBack"/>
  <w:bookmarkEnd w:id="65"/>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9504" behindDoc="1" locked="0" layoutInCell="1" allowOverlap="1" wp14:anchorId="7DF3ABCF" wp14:editId="08130D8D">
              <wp:simplePos x="0" y="0"/>
              <wp:positionH relativeFrom="page">
                <wp:posOffset>1353185</wp:posOffset>
              </wp:positionH>
              <wp:positionV relativeFrom="page">
                <wp:posOffset>184785</wp:posOffset>
              </wp:positionV>
              <wp:extent cx="5213985" cy="551180"/>
              <wp:effectExtent l="635" t="3810"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B77B36">
                          <w:pPr>
                            <w:ind w:left="23" w:right="20"/>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1" o:spid="_x0000_s1035" type="#_x0000_t202" style="position:absolute;margin-left:106.55pt;margin-top:14.55pt;width:410.55pt;height:4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" filled="f" stroked="f">
              <v:textbox inset="0,0,0,0">
                <w:txbxContent>
                  <w:p w:rsidR="006C002F" w:rsidRDefault="006C002F" w:rsidP="00B77B36">
                    <w:pPr>
                      <w:ind w:left="23" w:right="20"/>
                      <w:rPr>
                        <w:rFonts w:ascii="Arial" w:hAnsi="Arial"/>
                        <w:i/>
                        <w:sz w:val="24"/>
                      </w:rPr>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1552" behindDoc="1" locked="0" layoutInCell="1" allowOverlap="1" wp14:anchorId="59F6DBC4" wp14:editId="6E59E03E">
              <wp:simplePos x="0" y="0"/>
              <wp:positionH relativeFrom="page">
                <wp:posOffset>1353185</wp:posOffset>
              </wp:positionH>
              <wp:positionV relativeFrom="page">
                <wp:posOffset>184785</wp:posOffset>
              </wp:positionV>
              <wp:extent cx="5213985" cy="551180"/>
              <wp:effectExtent l="635" t="381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ind w:left="23" w:right="20"/>
                            <w:jc w:val="center"/>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037" type="#_x0000_t202" style="position:absolute;margin-left:106.55pt;margin-top:14.55pt;width:410.55pt;height:43.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" filled="f" stroked="f">
              <v:textbox inset="0,0,0,0">
                <w:txbxContent>
                  <w:p w:rsidR="006C002F" w:rsidRDefault="006C002F">
                    <w:pPr>
                      <w:ind w:left="23" w:right="20"/>
                      <w:jc w:val="center"/>
                      <w:rPr>
                        <w:rFonts w:ascii="Arial" w:hAnsi="Arial"/>
                        <w:i/>
                        <w:sz w:val="24"/>
                      </w:rPr>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3600" behindDoc="1" locked="0" layoutInCell="1" allowOverlap="1" wp14:anchorId="08FC95E6" wp14:editId="5D0F5745">
              <wp:simplePos x="0" y="0"/>
              <wp:positionH relativeFrom="page">
                <wp:posOffset>1353185</wp:posOffset>
              </wp:positionH>
              <wp:positionV relativeFrom="page">
                <wp:posOffset>184785</wp:posOffset>
              </wp:positionV>
              <wp:extent cx="5213985" cy="551180"/>
              <wp:effectExtent l="635" t="381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ind w:left="23" w:right="20"/>
                            <w:jc w:val="center"/>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38" type="#_x0000_t202" style="position:absolute;margin-left:106.55pt;margin-top:14.55pt;width:410.55pt;height:4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" filled="f" stroked="f">
              <v:textbox inset="0,0,0,0">
                <w:txbxContent>
                  <w:p w:rsidR="006C002F" w:rsidRDefault="006C002F">
                    <w:pPr>
                      <w:ind w:left="23" w:right="20"/>
                      <w:jc w:val="center"/>
                      <w:rPr>
                        <w:rFonts w:ascii="Arial" w:hAnsi="Arial"/>
                        <w:i/>
                        <w:sz w:val="24"/>
                      </w:rPr>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5648" behindDoc="1" locked="0" layoutInCell="1" allowOverlap="1" wp14:anchorId="142EF62D" wp14:editId="68A6CA94">
              <wp:simplePos x="0" y="0"/>
              <wp:positionH relativeFrom="page">
                <wp:posOffset>2092325</wp:posOffset>
              </wp:positionH>
              <wp:positionV relativeFrom="page">
                <wp:posOffset>184785</wp:posOffset>
              </wp:positionV>
              <wp:extent cx="6505575" cy="375920"/>
              <wp:effectExtent l="0" t="3810" r="3175" b="127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2228" w:right="18" w:hanging="2209"/>
                            <w:rPr>
                              <w:rFonts w:ascii="Arial" w:hAnsi="Arial"/>
                              <w:i/>
                              <w:sz w:val="24"/>
                            </w:rPr>
                          </w:pPr>
                          <w:r>
                            <w:rPr>
                              <w:rFonts w:ascii="Arial" w:hAnsi="Arial"/>
                              <w:i/>
                              <w:w w:val="80"/>
                              <w:sz w:val="24"/>
                            </w:rPr>
                            <w:t>Обосновывающие</w:t>
                          </w:r>
                          <w:r>
                            <w:rPr>
                              <w:rFonts w:ascii="Arial" w:hAnsi="Arial"/>
                              <w:i/>
                              <w:spacing w:val="19"/>
                              <w:w w:val="80"/>
                              <w:sz w:val="24"/>
                            </w:rPr>
                            <w:t xml:space="preserve"> </w:t>
                          </w:r>
                          <w:r>
                            <w:rPr>
                              <w:rFonts w:ascii="Arial" w:hAnsi="Arial"/>
                              <w:i/>
                              <w:w w:val="80"/>
                              <w:sz w:val="24"/>
                            </w:rPr>
                            <w:t>материалы</w:t>
                          </w:r>
                          <w:r>
                            <w:rPr>
                              <w:rFonts w:ascii="Arial" w:hAnsi="Arial"/>
                              <w:i/>
                              <w:spacing w:val="17"/>
                              <w:w w:val="80"/>
                              <w:sz w:val="24"/>
                            </w:rPr>
                            <w:t xml:space="preserve"> </w:t>
                          </w:r>
                          <w:r>
                            <w:rPr>
                              <w:rFonts w:ascii="Arial" w:hAnsi="Arial"/>
                              <w:i/>
                              <w:w w:val="80"/>
                              <w:sz w:val="24"/>
                            </w:rPr>
                            <w:t>к</w:t>
                          </w:r>
                          <w:r>
                            <w:rPr>
                              <w:rFonts w:ascii="Arial" w:hAnsi="Arial"/>
                              <w:i/>
                              <w:spacing w:val="22"/>
                              <w:w w:val="80"/>
                              <w:sz w:val="24"/>
                            </w:rPr>
                            <w:t xml:space="preserve"> </w:t>
                          </w:r>
                          <w:r>
                            <w:rPr>
                              <w:rFonts w:ascii="Arial" w:hAnsi="Arial"/>
                              <w:i/>
                              <w:w w:val="80"/>
                              <w:sz w:val="24"/>
                            </w:rPr>
                            <w:t>схеме</w:t>
                          </w:r>
                          <w:r>
                            <w:rPr>
                              <w:rFonts w:ascii="Arial" w:hAnsi="Arial"/>
                              <w:i/>
                              <w:spacing w:val="17"/>
                              <w:w w:val="80"/>
                              <w:sz w:val="24"/>
                            </w:rPr>
                            <w:t xml:space="preserve"> </w:t>
                          </w:r>
                          <w:r>
                            <w:rPr>
                              <w:rFonts w:ascii="Arial" w:hAnsi="Arial"/>
                              <w:i/>
                              <w:w w:val="80"/>
                              <w:sz w:val="24"/>
                            </w:rPr>
                            <w:t>теплоснабжения</w:t>
                          </w:r>
                          <w:r>
                            <w:rPr>
                              <w:rFonts w:ascii="Arial" w:hAnsi="Arial"/>
                              <w:i/>
                              <w:spacing w:val="25"/>
                              <w:w w:val="80"/>
                              <w:sz w:val="24"/>
                            </w:rPr>
                            <w:t xml:space="preserve"> </w:t>
                          </w:r>
                          <w:r>
                            <w:rPr>
                              <w:rFonts w:ascii="Arial" w:hAnsi="Arial"/>
                              <w:i/>
                              <w:w w:val="80"/>
                              <w:sz w:val="24"/>
                            </w:rPr>
                            <w:t>сельского</w:t>
                          </w:r>
                          <w:r>
                            <w:rPr>
                              <w:rFonts w:ascii="Arial" w:hAnsi="Arial"/>
                              <w:i/>
                              <w:spacing w:val="16"/>
                              <w:w w:val="80"/>
                              <w:sz w:val="24"/>
                            </w:rPr>
                            <w:t xml:space="preserve"> </w:t>
                          </w:r>
                          <w:r>
                            <w:rPr>
                              <w:rFonts w:ascii="Arial" w:hAnsi="Arial"/>
                              <w:i/>
                              <w:w w:val="80"/>
                              <w:sz w:val="24"/>
                            </w:rPr>
                            <w:t>поселения</w:t>
                          </w:r>
                          <w:r>
                            <w:rPr>
                              <w:rFonts w:ascii="Arial" w:hAnsi="Arial"/>
                              <w:i/>
                              <w:spacing w:val="17"/>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6"/>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3"/>
                              <w:w w:val="80"/>
                              <w:sz w:val="24"/>
                            </w:rPr>
                            <w:t xml:space="preserve"> </w:t>
                          </w:r>
                          <w:r>
                            <w:rPr>
                              <w:rFonts w:ascii="Arial" w:hAnsi="Arial"/>
                              <w:i/>
                              <w:w w:val="80"/>
                              <w:sz w:val="24"/>
                            </w:rPr>
                            <w:t>автономного</w:t>
                          </w:r>
                          <w:r>
                            <w:rPr>
                              <w:rFonts w:ascii="Arial" w:hAnsi="Arial"/>
                              <w:i/>
                              <w:spacing w:val="4"/>
                              <w:w w:val="80"/>
                              <w:sz w:val="24"/>
                            </w:rPr>
                            <w:t xml:space="preserve"> </w:t>
                          </w:r>
                          <w:r>
                            <w:rPr>
                              <w:rFonts w:ascii="Arial" w:hAnsi="Arial"/>
                              <w:i/>
                              <w:w w:val="80"/>
                              <w:sz w:val="24"/>
                            </w:rPr>
                            <w:t>округа</w:t>
                          </w:r>
                          <w:r>
                            <w:rPr>
                              <w:rFonts w:ascii="Arial" w:hAnsi="Arial"/>
                              <w:i/>
                              <w:spacing w:val="8"/>
                              <w:w w:val="80"/>
                              <w:sz w:val="24"/>
                            </w:rPr>
                            <w:t xml:space="preserve"> </w:t>
                          </w:r>
                          <w:r>
                            <w:rPr>
                              <w:rFonts w:ascii="Arial" w:hAnsi="Arial"/>
                              <w:i/>
                              <w:w w:val="80"/>
                              <w:sz w:val="24"/>
                            </w:rPr>
                            <w:t>-</w:t>
                          </w:r>
                          <w:r>
                            <w:rPr>
                              <w:rFonts w:ascii="Arial" w:hAnsi="Arial"/>
                              <w:i/>
                              <w:spacing w:val="2"/>
                              <w:w w:val="80"/>
                              <w:sz w:val="24"/>
                            </w:rPr>
                            <w:t xml:space="preserve"> </w:t>
                          </w:r>
                          <w:r>
                            <w:rPr>
                              <w:rFonts w:ascii="Arial" w:hAnsi="Arial"/>
                              <w:i/>
                              <w:w w:val="80"/>
                              <w:sz w:val="24"/>
                            </w:rPr>
                            <w:t>Югры</w:t>
                          </w:r>
                          <w:r>
                            <w:rPr>
                              <w:rFonts w:ascii="Arial" w:hAnsi="Arial"/>
                              <w:i/>
                              <w:spacing w:val="4"/>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w:t>
                          </w:r>
                          <w:r>
                            <w:rPr>
                              <w:rFonts w:ascii="Arial" w:hAnsi="Arial"/>
                              <w:i/>
                              <w:spacing w:val="5"/>
                              <w:w w:val="80"/>
                              <w:sz w:val="24"/>
                            </w:rPr>
                            <w:t xml:space="preserve"> </w:t>
                          </w:r>
                          <w:r>
                            <w:rPr>
                              <w:rFonts w:ascii="Arial" w:hAnsi="Arial"/>
                              <w:i/>
                              <w:w w:val="80"/>
                              <w:sz w:val="24"/>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40" type="#_x0000_t202" style="position:absolute;margin-left:164.75pt;margin-top:14.55pt;width:512.25pt;height:2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" filled="f" stroked="f">
              <v:textbox inset="0,0,0,0">
                <w:txbxContent>
                  <w:p w:rsidR="006C002F" w:rsidRDefault="006C002F">
                    <w:pPr>
                      <w:spacing w:before="19"/>
                      <w:ind w:left="2228" w:right="18" w:hanging="2209"/>
                      <w:rPr>
                        <w:rFonts w:ascii="Arial" w:hAnsi="Arial"/>
                        <w:i/>
                        <w:sz w:val="24"/>
                      </w:rPr>
                    </w:pPr>
                    <w:r>
                      <w:rPr>
                        <w:rFonts w:ascii="Arial" w:hAnsi="Arial"/>
                        <w:i/>
                        <w:w w:val="80"/>
                        <w:sz w:val="24"/>
                      </w:rPr>
                      <w:t>Обосновывающие</w:t>
                    </w:r>
                    <w:r>
                      <w:rPr>
                        <w:rFonts w:ascii="Arial" w:hAnsi="Arial"/>
                        <w:i/>
                        <w:spacing w:val="19"/>
                        <w:w w:val="80"/>
                        <w:sz w:val="24"/>
                      </w:rPr>
                      <w:t xml:space="preserve"> </w:t>
                    </w:r>
                    <w:r>
                      <w:rPr>
                        <w:rFonts w:ascii="Arial" w:hAnsi="Arial"/>
                        <w:i/>
                        <w:w w:val="80"/>
                        <w:sz w:val="24"/>
                      </w:rPr>
                      <w:t>материалы</w:t>
                    </w:r>
                    <w:r>
                      <w:rPr>
                        <w:rFonts w:ascii="Arial" w:hAnsi="Arial"/>
                        <w:i/>
                        <w:spacing w:val="17"/>
                        <w:w w:val="80"/>
                        <w:sz w:val="24"/>
                      </w:rPr>
                      <w:t xml:space="preserve"> </w:t>
                    </w:r>
                    <w:r>
                      <w:rPr>
                        <w:rFonts w:ascii="Arial" w:hAnsi="Arial"/>
                        <w:i/>
                        <w:w w:val="80"/>
                        <w:sz w:val="24"/>
                      </w:rPr>
                      <w:t>к</w:t>
                    </w:r>
                    <w:r>
                      <w:rPr>
                        <w:rFonts w:ascii="Arial" w:hAnsi="Arial"/>
                        <w:i/>
                        <w:spacing w:val="22"/>
                        <w:w w:val="80"/>
                        <w:sz w:val="24"/>
                      </w:rPr>
                      <w:t xml:space="preserve"> </w:t>
                    </w:r>
                    <w:r>
                      <w:rPr>
                        <w:rFonts w:ascii="Arial" w:hAnsi="Arial"/>
                        <w:i/>
                        <w:w w:val="80"/>
                        <w:sz w:val="24"/>
                      </w:rPr>
                      <w:t>схеме</w:t>
                    </w:r>
                    <w:r>
                      <w:rPr>
                        <w:rFonts w:ascii="Arial" w:hAnsi="Arial"/>
                        <w:i/>
                        <w:spacing w:val="17"/>
                        <w:w w:val="80"/>
                        <w:sz w:val="24"/>
                      </w:rPr>
                      <w:t xml:space="preserve"> </w:t>
                    </w:r>
                    <w:r>
                      <w:rPr>
                        <w:rFonts w:ascii="Arial" w:hAnsi="Arial"/>
                        <w:i/>
                        <w:w w:val="80"/>
                        <w:sz w:val="24"/>
                      </w:rPr>
                      <w:t>теплоснабжения</w:t>
                    </w:r>
                    <w:r>
                      <w:rPr>
                        <w:rFonts w:ascii="Arial" w:hAnsi="Arial"/>
                        <w:i/>
                        <w:spacing w:val="25"/>
                        <w:w w:val="80"/>
                        <w:sz w:val="24"/>
                      </w:rPr>
                      <w:t xml:space="preserve"> </w:t>
                    </w:r>
                    <w:r>
                      <w:rPr>
                        <w:rFonts w:ascii="Arial" w:hAnsi="Arial"/>
                        <w:i/>
                        <w:w w:val="80"/>
                        <w:sz w:val="24"/>
                      </w:rPr>
                      <w:t>сельского</w:t>
                    </w:r>
                    <w:r>
                      <w:rPr>
                        <w:rFonts w:ascii="Arial" w:hAnsi="Arial"/>
                        <w:i/>
                        <w:spacing w:val="16"/>
                        <w:w w:val="80"/>
                        <w:sz w:val="24"/>
                      </w:rPr>
                      <w:t xml:space="preserve"> </w:t>
                    </w:r>
                    <w:r>
                      <w:rPr>
                        <w:rFonts w:ascii="Arial" w:hAnsi="Arial"/>
                        <w:i/>
                        <w:w w:val="80"/>
                        <w:sz w:val="24"/>
                      </w:rPr>
                      <w:t>поселения</w:t>
                    </w:r>
                    <w:r>
                      <w:rPr>
                        <w:rFonts w:ascii="Arial" w:hAnsi="Arial"/>
                        <w:i/>
                        <w:spacing w:val="17"/>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6"/>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3"/>
                        <w:w w:val="80"/>
                        <w:sz w:val="24"/>
                      </w:rPr>
                      <w:t xml:space="preserve"> </w:t>
                    </w:r>
                    <w:r>
                      <w:rPr>
                        <w:rFonts w:ascii="Arial" w:hAnsi="Arial"/>
                        <w:i/>
                        <w:w w:val="80"/>
                        <w:sz w:val="24"/>
                      </w:rPr>
                      <w:t>автономного</w:t>
                    </w:r>
                    <w:r>
                      <w:rPr>
                        <w:rFonts w:ascii="Arial" w:hAnsi="Arial"/>
                        <w:i/>
                        <w:spacing w:val="4"/>
                        <w:w w:val="80"/>
                        <w:sz w:val="24"/>
                      </w:rPr>
                      <w:t xml:space="preserve"> </w:t>
                    </w:r>
                    <w:r>
                      <w:rPr>
                        <w:rFonts w:ascii="Arial" w:hAnsi="Arial"/>
                        <w:i/>
                        <w:w w:val="80"/>
                        <w:sz w:val="24"/>
                      </w:rPr>
                      <w:t>округа</w:t>
                    </w:r>
                    <w:r>
                      <w:rPr>
                        <w:rFonts w:ascii="Arial" w:hAnsi="Arial"/>
                        <w:i/>
                        <w:spacing w:val="8"/>
                        <w:w w:val="80"/>
                        <w:sz w:val="24"/>
                      </w:rPr>
                      <w:t xml:space="preserve"> </w:t>
                    </w:r>
                    <w:r>
                      <w:rPr>
                        <w:rFonts w:ascii="Arial" w:hAnsi="Arial"/>
                        <w:i/>
                        <w:w w:val="80"/>
                        <w:sz w:val="24"/>
                      </w:rPr>
                      <w:t>-</w:t>
                    </w:r>
                    <w:r>
                      <w:rPr>
                        <w:rFonts w:ascii="Arial" w:hAnsi="Arial"/>
                        <w:i/>
                        <w:spacing w:val="2"/>
                        <w:w w:val="80"/>
                        <w:sz w:val="24"/>
                      </w:rPr>
                      <w:t xml:space="preserve"> </w:t>
                    </w:r>
                    <w:r>
                      <w:rPr>
                        <w:rFonts w:ascii="Arial" w:hAnsi="Arial"/>
                        <w:i/>
                        <w:w w:val="80"/>
                        <w:sz w:val="24"/>
                      </w:rPr>
                      <w:t>Югры</w:t>
                    </w:r>
                    <w:r>
                      <w:rPr>
                        <w:rFonts w:ascii="Arial" w:hAnsi="Arial"/>
                        <w:i/>
                        <w:spacing w:val="4"/>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w:t>
                    </w:r>
                    <w:r>
                      <w:rPr>
                        <w:rFonts w:ascii="Arial" w:hAnsi="Arial"/>
                        <w:i/>
                        <w:spacing w:val="5"/>
                        <w:w w:val="80"/>
                        <w:sz w:val="24"/>
                      </w:rPr>
                      <w:t xml:space="preserve"> </w:t>
                    </w:r>
                    <w:r>
                      <w:rPr>
                        <w:rFonts w:ascii="Arial" w:hAnsi="Arial"/>
                        <w:i/>
                        <w:w w:val="80"/>
                        <w:sz w:val="24"/>
                      </w:rPr>
                      <w:t>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7696" behindDoc="1" locked="0" layoutInCell="1" allowOverlap="1" wp14:anchorId="7BD73486" wp14:editId="0A06FB22">
              <wp:simplePos x="0" y="0"/>
              <wp:positionH relativeFrom="page">
                <wp:posOffset>1285875</wp:posOffset>
              </wp:positionH>
              <wp:positionV relativeFrom="page">
                <wp:posOffset>433070</wp:posOffset>
              </wp:positionV>
              <wp:extent cx="5214620" cy="551180"/>
              <wp:effectExtent l="0" t="4445"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ind w:left="519" w:right="22"/>
                            <w:jc w:val="center"/>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42" type="#_x0000_t202" style="position:absolute;margin-left:101.25pt;margin-top:34.1pt;width:410.6pt;height:43.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BFK57nBAgAAswUAAA4AAAAAAAAAAAAAAAAALgIAAGRycy9lMm9Eb2MueG1sUEsBAi0AFAAG&#10;AAgAAAAhANECfabgAAAACwEAAA8AAAAAAAAAAAAAAAAAGwUAAGRycy9kb3ducmV2LnhtbFBLBQYA&#10;AAAABAAEAPMAAAAoBgAAAAA=&#10;" filled="f" stroked="f">
              <v:textbox inset="0,0,0,0">
                <w:txbxContent>
                  <w:p w:rsidR="006C002F" w:rsidRDefault="006C002F">
                    <w:pPr>
                      <w:ind w:left="519" w:right="22"/>
                      <w:jc w:val="center"/>
                      <w:rPr>
                        <w:rFonts w:ascii="Arial" w:hAnsi="Arial"/>
                        <w:i/>
                        <w:sz w:val="24"/>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1"/>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79744" behindDoc="1" locked="0" layoutInCell="1" allowOverlap="1" wp14:anchorId="3DA868F3" wp14:editId="00CEF591">
              <wp:simplePos x="0" y="0"/>
              <wp:positionH relativeFrom="page">
                <wp:posOffset>1285875</wp:posOffset>
              </wp:positionH>
              <wp:positionV relativeFrom="page">
                <wp:posOffset>433070</wp:posOffset>
              </wp:positionV>
              <wp:extent cx="5214620" cy="551180"/>
              <wp:effectExtent l="0" t="4445"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474D5C">
                          <w:pPr>
                            <w:ind w:right="22"/>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44" type="#_x0000_t202" style="position:absolute;margin-left:101.25pt;margin-top:34.1pt;width:410.6pt;height:43.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LpJSSfBAgAAswUAAA4AAAAAAAAAAAAAAAAALgIAAGRycy9lMm9Eb2MueG1sUEsBAi0AFAAG&#10;AAgAAAAhANECfabgAAAACwEAAA8AAAAAAAAAAAAAAAAAGwUAAGRycy9kb3ducmV2LnhtbFBLBQYA&#10;AAAABAAEAPMAAAAoBgAAAAA=&#10;" filled="f" stroked="f">
              <v:textbox inset="0,0,0,0">
                <w:txbxContent>
                  <w:p w:rsidR="006C002F" w:rsidRDefault="006C002F" w:rsidP="00474D5C">
                    <w:pPr>
                      <w:ind w:right="22"/>
                      <w:rPr>
                        <w:rFonts w:ascii="Arial" w:hAnsi="Arial"/>
                        <w:i/>
                        <w:sz w:val="24"/>
                      </w:rPr>
                    </w:pP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1792" behindDoc="1" locked="0" layoutInCell="1" allowOverlap="1" wp14:anchorId="70751343" wp14:editId="5670F656">
              <wp:simplePos x="0" y="0"/>
              <wp:positionH relativeFrom="page">
                <wp:posOffset>1285875</wp:posOffset>
              </wp:positionH>
              <wp:positionV relativeFrom="page">
                <wp:posOffset>433070</wp:posOffset>
              </wp:positionV>
              <wp:extent cx="5214620" cy="551180"/>
              <wp:effectExtent l="0" t="4445"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1E0EC9">
                          <w:pPr>
                            <w:ind w:right="22"/>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46" type="#_x0000_t202" style="position:absolute;margin-left:101.25pt;margin-top:34.1pt;width:410.6pt;height:43.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OvFpYnBAgAAswUAAA4AAAAAAAAAAAAAAAAALgIAAGRycy9lMm9Eb2MueG1sUEsBAi0AFAAG&#10;AAgAAAAhANECfabgAAAACwEAAA8AAAAAAAAAAAAAAAAAGwUAAGRycy9kb3ducmV2LnhtbFBLBQYA&#10;AAAABAAEAPMAAAAoBgAAAAA=&#10;" filled="f" stroked="f">
              <v:textbox inset="0,0,0,0">
                <w:txbxContent>
                  <w:p w:rsidR="006C002F" w:rsidRDefault="006C002F" w:rsidP="001E0EC9">
                    <w:pPr>
                      <w:ind w:right="22"/>
                      <w:rPr>
                        <w:rFonts w:ascii="Arial" w:hAnsi="Arial"/>
                        <w:i/>
                        <w:sz w:val="24"/>
                      </w:rPr>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3840" behindDoc="1" locked="0" layoutInCell="1" allowOverlap="1" wp14:anchorId="4209FE98" wp14:editId="1478D8D3">
              <wp:simplePos x="0" y="0"/>
              <wp:positionH relativeFrom="page">
                <wp:posOffset>1936750</wp:posOffset>
              </wp:positionH>
              <wp:positionV relativeFrom="page">
                <wp:posOffset>433070</wp:posOffset>
              </wp:positionV>
              <wp:extent cx="6505575" cy="375920"/>
              <wp:effectExtent l="3175" t="4445" r="0" b="63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2475" w:right="18" w:hanging="2456"/>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48" type="#_x0000_t202" style="position:absolute;margin-left:152.5pt;margin-top:34.1pt;width:512.25pt;height:2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" filled="f" stroked="f">
              <v:textbox inset="0,0,0,0">
                <w:txbxContent>
                  <w:p w:rsidR="006C002F" w:rsidRDefault="006C002F">
                    <w:pPr>
                      <w:spacing w:before="19"/>
                      <w:ind w:left="2475" w:right="18" w:hanging="2456"/>
                      <w:rPr>
                        <w:rFonts w:ascii="Arial" w:hAnsi="Arial"/>
                        <w:i/>
                        <w:sz w:val="24"/>
                      </w:rPr>
                    </w:pP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5888" behindDoc="1" locked="0" layoutInCell="1" allowOverlap="1" wp14:anchorId="63C6F071" wp14:editId="620302B5">
              <wp:simplePos x="0" y="0"/>
              <wp:positionH relativeFrom="page">
                <wp:posOffset>1285875</wp:posOffset>
              </wp:positionH>
              <wp:positionV relativeFrom="page">
                <wp:posOffset>433070</wp:posOffset>
              </wp:positionV>
              <wp:extent cx="5214620" cy="551180"/>
              <wp:effectExtent l="0" t="4445"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ind w:left="519" w:right="22"/>
                            <w:jc w:val="center"/>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50" type="#_x0000_t202" style="position:absolute;margin-left:101.25pt;margin-top:34.1pt;width:410.6pt;height:43.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" filled="f" stroked="f">
              <v:textbox inset="0,0,0,0">
                <w:txbxContent>
                  <w:p w:rsidR="006C002F" w:rsidRDefault="006C002F">
                    <w:pPr>
                      <w:ind w:left="519" w:right="22"/>
                      <w:jc w:val="center"/>
                      <w:rPr>
                        <w:rFonts w:ascii="Arial" w:hAnsi="Arial"/>
                        <w:i/>
                        <w:sz w:val="24"/>
                      </w:rPr>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Pr="00087288" w:rsidRDefault="006C002F" w:rsidP="00087288">
    <w:pPr>
      <w:pStyle w:val="af1"/>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lang w:eastAsia="ru-RU"/>
      </w:rPr>
      <mc:AlternateContent>
        <mc:Choice Requires="wps">
          <w:drawing>
            <wp:anchor distT="0" distB="0" distL="114300" distR="114300" simplePos="0" relativeHeight="251694080" behindDoc="1" locked="0" layoutInCell="1" allowOverlap="1" wp14:anchorId="288BBA90" wp14:editId="1380F3DE">
              <wp:simplePos x="0" y="0"/>
              <wp:positionH relativeFrom="page">
                <wp:posOffset>1173480</wp:posOffset>
              </wp:positionH>
              <wp:positionV relativeFrom="page">
                <wp:posOffset>433070</wp:posOffset>
              </wp:positionV>
              <wp:extent cx="5567680" cy="375920"/>
              <wp:effectExtent l="0" t="0" r="0" b="0"/>
              <wp:wrapNone/>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1493" w:right="18" w:hanging="1474"/>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1" type="#_x0000_t202" style="position:absolute;margin-left:92.4pt;margin-top:34.1pt;width:438.4pt;height:29.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T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" filled="f" stroked="f">
              <v:textbox inset="0,0,0,0">
                <w:txbxContent>
                  <w:p w:rsidR="006C002F" w:rsidRDefault="006C002F">
                    <w:pPr>
                      <w:spacing w:before="19"/>
                      <w:ind w:left="1493" w:right="18" w:hanging="1474"/>
                      <w:rPr>
                        <w:rFonts w:ascii="Arial" w:hAnsi="Arial"/>
                        <w:i/>
                        <w:sz w:val="24"/>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r>
      <w:rPr>
        <w:noProof/>
        <w:sz w:val="2"/>
        <w:lang w:eastAsia="ru-RU"/>
      </w:rPr>
      <mc:AlternateContent>
        <mc:Choice Requires="wps">
          <w:drawing>
            <wp:anchor distT="0" distB="0" distL="114300" distR="114300" simplePos="0" relativeHeight="251692032" behindDoc="1" locked="0" layoutInCell="1" allowOverlap="1" wp14:anchorId="71A6AA04" wp14:editId="21D55BF5">
              <wp:simplePos x="0" y="0"/>
              <wp:positionH relativeFrom="page">
                <wp:posOffset>2778125</wp:posOffset>
              </wp:positionH>
              <wp:positionV relativeFrom="page">
                <wp:posOffset>259545</wp:posOffset>
              </wp:positionV>
              <wp:extent cx="5567680" cy="375920"/>
              <wp:effectExtent l="0" t="0" r="0" b="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087288">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52" type="#_x0000_t202" style="position:absolute;margin-left:218.75pt;margin-top:20.45pt;width:438.4pt;height:29.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q2zAIAALgFAAAOAAAAZHJzL2Uyb0RvYy54bWysVM2O0zAQviPxDpbv2fxsmj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" filled="f" stroked="f">
              <v:textbox inset="0,0,0,0">
                <w:txbxContent>
                  <w:p w:rsidR="006C002F" w:rsidRDefault="006C002F" w:rsidP="00087288">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lang w:eastAsia="ru-RU"/>
      </w:rPr>
      <mc:AlternateContent>
        <mc:Choice Requires="wps">
          <w:drawing>
            <wp:anchor distT="0" distB="0" distL="114300" distR="114300" simplePos="0" relativeHeight="251695104" behindDoc="1" locked="0" layoutInCell="1" allowOverlap="1" wp14:anchorId="493DF850" wp14:editId="696BE2C3">
              <wp:simplePos x="0" y="0"/>
              <wp:positionH relativeFrom="page">
                <wp:posOffset>2625725</wp:posOffset>
              </wp:positionH>
              <wp:positionV relativeFrom="page">
                <wp:posOffset>433070</wp:posOffset>
              </wp:positionV>
              <wp:extent cx="5567680" cy="37592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206.75pt;margin-top:34.1pt;width:438.4pt;height:29.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FCsg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" filled="f" stroked="f">
              <v:textbox inset="0,0,0,0">
                <w:txbxContent>
                  <w:p w:rsidR="006C002F" w:rsidRDefault="006C002F">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AE4" w:rsidRDefault="00783AE4">
    <w:pPr>
      <w:pStyle w:val="af1"/>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lang w:eastAsia="ru-RU"/>
      </w:rPr>
      <mc:AlternateContent>
        <mc:Choice Requires="wps">
          <w:drawing>
            <wp:anchor distT="0" distB="0" distL="114300" distR="114300" simplePos="0" relativeHeight="251696128" behindDoc="1" locked="0" layoutInCell="1" allowOverlap="1" wp14:anchorId="54E36131" wp14:editId="321487F7">
              <wp:simplePos x="0" y="0"/>
              <wp:positionH relativeFrom="page">
                <wp:posOffset>1173480</wp:posOffset>
              </wp:positionH>
              <wp:positionV relativeFrom="page">
                <wp:posOffset>433070</wp:posOffset>
              </wp:positionV>
              <wp:extent cx="5567680" cy="375920"/>
              <wp:effectExtent l="0" t="0" r="0" b="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1493" w:right="18" w:hanging="1474"/>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92.4pt;margin-top:34.1pt;width:438.4pt;height:29.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dZtA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" filled="f" stroked="f">
              <v:textbox inset="0,0,0,0">
                <w:txbxContent>
                  <w:p w:rsidR="006C002F" w:rsidRDefault="006C002F">
                    <w:pPr>
                      <w:spacing w:before="19"/>
                      <w:ind w:left="1493" w:right="18" w:hanging="1474"/>
                      <w:rPr>
                        <w:rFonts w:ascii="Arial" w:hAnsi="Arial"/>
                        <w:i/>
                        <w:sz w:val="24"/>
                      </w:rPr>
                    </w:pP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r>
      <w:rPr>
        <w:noProof/>
        <w:sz w:val="2"/>
        <w:lang w:eastAsia="ru-RU"/>
      </w:rPr>
      <mc:AlternateContent>
        <mc:Choice Requires="wps">
          <w:drawing>
            <wp:anchor distT="0" distB="0" distL="114300" distR="114300" simplePos="0" relativeHeight="251689984" behindDoc="1" locked="0" layoutInCell="1" allowOverlap="1" wp14:anchorId="4A18F16A" wp14:editId="39F24860">
              <wp:simplePos x="0" y="0"/>
              <wp:positionH relativeFrom="page">
                <wp:posOffset>2778125</wp:posOffset>
              </wp:positionH>
              <wp:positionV relativeFrom="page">
                <wp:posOffset>341027</wp:posOffset>
              </wp:positionV>
              <wp:extent cx="5567680" cy="375920"/>
              <wp:effectExtent l="0" t="0" r="0" b="0"/>
              <wp:wrapNone/>
              <wp:docPr id="6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087288">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56" type="#_x0000_t202" style="position:absolute;margin-left:218.75pt;margin-top:26.85pt;width:438.4pt;height:29.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" filled="f" stroked="f">
              <v:textbox inset="0,0,0,0">
                <w:txbxContent>
                  <w:p w:rsidR="006C002F" w:rsidRDefault="006C002F" w:rsidP="00087288">
                    <w:pPr>
                      <w:spacing w:before="19"/>
                      <w:ind w:left="1494" w:right="18" w:hanging="1475"/>
                      <w:rPr>
                        <w:rFonts w:ascii="Arial" w:hAnsi="Arial"/>
                        <w:i/>
                        <w:sz w:val="24"/>
                      </w:rPr>
                    </w:pPr>
                    <w:r>
                      <w:rPr>
                        <w:rFonts w:ascii="Arial" w:hAnsi="Arial"/>
                        <w:i/>
                        <w:w w:val="80"/>
                        <w:sz w:val="24"/>
                      </w:rPr>
                      <w:t>Схема</w:t>
                    </w:r>
                    <w:r>
                      <w:rPr>
                        <w:rFonts w:ascii="Arial" w:hAnsi="Arial"/>
                        <w:i/>
                        <w:spacing w:val="20"/>
                        <w:w w:val="80"/>
                        <w:sz w:val="24"/>
                      </w:rPr>
                      <w:t xml:space="preserve"> </w:t>
                    </w:r>
                    <w:r>
                      <w:rPr>
                        <w:rFonts w:ascii="Arial" w:hAnsi="Arial"/>
                        <w:i/>
                        <w:w w:val="80"/>
                        <w:sz w:val="24"/>
                      </w:rPr>
                      <w:t>водоснабжения</w:t>
                    </w:r>
                    <w:r>
                      <w:rPr>
                        <w:rFonts w:ascii="Arial" w:hAnsi="Arial"/>
                        <w:i/>
                        <w:spacing w:val="20"/>
                        <w:w w:val="80"/>
                        <w:sz w:val="24"/>
                      </w:rPr>
                      <w:t xml:space="preserve"> </w:t>
                    </w:r>
                    <w:r>
                      <w:rPr>
                        <w:rFonts w:ascii="Arial" w:hAnsi="Arial"/>
                        <w:i/>
                        <w:w w:val="80"/>
                        <w:sz w:val="24"/>
                      </w:rPr>
                      <w:t>и</w:t>
                    </w:r>
                    <w:r>
                      <w:rPr>
                        <w:rFonts w:ascii="Arial" w:hAnsi="Arial"/>
                        <w:i/>
                        <w:spacing w:val="17"/>
                        <w:w w:val="80"/>
                        <w:sz w:val="24"/>
                      </w:rPr>
                      <w:t xml:space="preserve"> </w:t>
                    </w:r>
                    <w:r>
                      <w:rPr>
                        <w:rFonts w:ascii="Arial" w:hAnsi="Arial"/>
                        <w:i/>
                        <w:w w:val="80"/>
                        <w:sz w:val="24"/>
                      </w:rPr>
                      <w:t>водоотведения</w:t>
                    </w:r>
                    <w:r>
                      <w:rPr>
                        <w:rFonts w:ascii="Arial" w:hAnsi="Arial"/>
                        <w:i/>
                        <w:spacing w:val="20"/>
                        <w:w w:val="80"/>
                        <w:sz w:val="24"/>
                      </w:rPr>
                      <w:t xml:space="preserve"> </w:t>
                    </w:r>
                    <w:r>
                      <w:rPr>
                        <w:rFonts w:ascii="Arial" w:hAnsi="Arial"/>
                        <w:i/>
                        <w:w w:val="80"/>
                        <w:sz w:val="24"/>
                      </w:rPr>
                      <w:t>сельского</w:t>
                    </w:r>
                    <w:r>
                      <w:rPr>
                        <w:rFonts w:ascii="Arial" w:hAnsi="Arial"/>
                        <w:i/>
                        <w:spacing w:val="15"/>
                        <w:w w:val="80"/>
                        <w:sz w:val="24"/>
                      </w:rPr>
                      <w:t xml:space="preserve"> </w:t>
                    </w:r>
                    <w:r>
                      <w:rPr>
                        <w:rFonts w:ascii="Arial" w:hAnsi="Arial"/>
                        <w:i/>
                        <w:w w:val="80"/>
                        <w:sz w:val="24"/>
                      </w:rPr>
                      <w:t>поселения</w:t>
                    </w:r>
                    <w:r>
                      <w:rPr>
                        <w:rFonts w:ascii="Arial" w:hAnsi="Arial"/>
                        <w:i/>
                        <w:spacing w:val="20"/>
                        <w:w w:val="80"/>
                        <w:sz w:val="24"/>
                      </w:rPr>
                      <w:t xml:space="preserve"> </w:t>
                    </w:r>
                    <w:r>
                      <w:rPr>
                        <w:rFonts w:ascii="Arial" w:hAnsi="Arial"/>
                        <w:i/>
                        <w:w w:val="80"/>
                        <w:sz w:val="24"/>
                      </w:rPr>
                      <w:t>Светлый</w:t>
                    </w:r>
                    <w:r>
                      <w:rPr>
                        <w:rFonts w:ascii="Arial" w:hAnsi="Arial"/>
                        <w:i/>
                        <w:spacing w:val="20"/>
                        <w:w w:val="80"/>
                        <w:sz w:val="24"/>
                      </w:rPr>
                      <w:t xml:space="preserve"> </w:t>
                    </w:r>
                    <w:r>
                      <w:rPr>
                        <w:rFonts w:ascii="Arial" w:hAnsi="Arial"/>
                        <w:i/>
                        <w:w w:val="80"/>
                        <w:sz w:val="24"/>
                      </w:rPr>
                      <w:t>Березовского</w:t>
                    </w:r>
                    <w:r>
                      <w:rPr>
                        <w:rFonts w:ascii="Arial" w:hAnsi="Arial"/>
                        <w:i/>
                        <w:spacing w:val="18"/>
                        <w:w w:val="80"/>
                        <w:sz w:val="24"/>
                      </w:rPr>
                      <w:t xml:space="preserve"> </w:t>
                    </w:r>
                    <w:r>
                      <w:rPr>
                        <w:rFonts w:ascii="Arial" w:hAnsi="Arial"/>
                        <w:i/>
                        <w:w w:val="80"/>
                        <w:sz w:val="24"/>
                      </w:rPr>
                      <w:t>района</w:t>
                    </w:r>
                    <w:r>
                      <w:rPr>
                        <w:rFonts w:ascii="Arial" w:hAnsi="Arial"/>
                        <w:i/>
                        <w:spacing w:val="1"/>
                        <w:w w:val="80"/>
                        <w:sz w:val="24"/>
                      </w:rPr>
                      <w:t xml:space="preserve"> </w:t>
                    </w:r>
                    <w:r>
                      <w:rPr>
                        <w:rFonts w:ascii="Arial" w:hAnsi="Arial"/>
                        <w:i/>
                        <w:w w:val="80"/>
                        <w:sz w:val="24"/>
                      </w:rPr>
                      <w:t>Ханты-Мансийского</w:t>
                    </w:r>
                    <w:r>
                      <w:rPr>
                        <w:rFonts w:ascii="Arial" w:hAnsi="Arial"/>
                        <w:i/>
                        <w:spacing w:val="4"/>
                        <w:w w:val="80"/>
                        <w:sz w:val="24"/>
                      </w:rPr>
                      <w:t xml:space="preserve"> </w:t>
                    </w:r>
                    <w:r>
                      <w:rPr>
                        <w:rFonts w:ascii="Arial" w:hAnsi="Arial"/>
                        <w:i/>
                        <w:w w:val="80"/>
                        <w:sz w:val="24"/>
                      </w:rPr>
                      <w:t>автономного</w:t>
                    </w:r>
                    <w:r>
                      <w:rPr>
                        <w:rFonts w:ascii="Arial" w:hAnsi="Arial"/>
                        <w:i/>
                        <w:spacing w:val="5"/>
                        <w:w w:val="80"/>
                        <w:sz w:val="24"/>
                      </w:rPr>
                      <w:t xml:space="preserve"> </w:t>
                    </w:r>
                    <w:r>
                      <w:rPr>
                        <w:rFonts w:ascii="Arial" w:hAnsi="Arial"/>
                        <w:i/>
                        <w:w w:val="80"/>
                        <w:sz w:val="24"/>
                      </w:rPr>
                      <w:t>округа</w:t>
                    </w:r>
                    <w:r>
                      <w:rPr>
                        <w:rFonts w:ascii="Arial" w:hAnsi="Arial"/>
                        <w:i/>
                        <w:spacing w:val="9"/>
                        <w:w w:val="80"/>
                        <w:sz w:val="24"/>
                      </w:rPr>
                      <w:t xml:space="preserve"> </w:t>
                    </w:r>
                    <w:r>
                      <w:rPr>
                        <w:rFonts w:ascii="Arial" w:hAnsi="Arial"/>
                        <w:i/>
                        <w:w w:val="80"/>
                        <w:sz w:val="24"/>
                      </w:rPr>
                      <w:t>-</w:t>
                    </w:r>
                    <w:r>
                      <w:rPr>
                        <w:rFonts w:ascii="Arial" w:hAnsi="Arial"/>
                        <w:i/>
                        <w:spacing w:val="3"/>
                        <w:w w:val="80"/>
                        <w:sz w:val="24"/>
                      </w:rPr>
                      <w:t xml:space="preserve"> </w:t>
                    </w:r>
                    <w:r>
                      <w:rPr>
                        <w:rFonts w:ascii="Arial" w:hAnsi="Arial"/>
                        <w:i/>
                        <w:w w:val="80"/>
                        <w:sz w:val="24"/>
                      </w:rPr>
                      <w:t>Югры</w:t>
                    </w:r>
                    <w:r>
                      <w:rPr>
                        <w:rFonts w:ascii="Arial" w:hAnsi="Arial"/>
                        <w:i/>
                        <w:spacing w:val="5"/>
                        <w:w w:val="80"/>
                        <w:sz w:val="24"/>
                      </w:rPr>
                      <w:t xml:space="preserve"> </w:t>
                    </w:r>
                    <w:r>
                      <w:rPr>
                        <w:rFonts w:ascii="Arial" w:hAnsi="Arial"/>
                        <w:i/>
                        <w:w w:val="80"/>
                        <w:sz w:val="24"/>
                      </w:rPr>
                      <w:t>до</w:t>
                    </w:r>
                    <w:r>
                      <w:rPr>
                        <w:rFonts w:ascii="Arial" w:hAnsi="Arial"/>
                        <w:i/>
                        <w:spacing w:val="3"/>
                        <w:w w:val="80"/>
                        <w:sz w:val="24"/>
                      </w:rPr>
                      <w:t xml:space="preserve"> </w:t>
                    </w:r>
                    <w:r>
                      <w:rPr>
                        <w:rFonts w:ascii="Arial" w:hAnsi="Arial"/>
                        <w:i/>
                        <w:w w:val="80"/>
                        <w:sz w:val="24"/>
                      </w:rPr>
                      <w:t>2032 года</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r>
      <w:rPr>
        <w:noProof/>
        <w:sz w:val="2"/>
        <w:lang w:eastAsia="ru-RU"/>
      </w:rPr>
      <mc:AlternateContent>
        <mc:Choice Requires="wps">
          <w:drawing>
            <wp:anchor distT="0" distB="0" distL="114300" distR="114300" simplePos="0" relativeHeight="251691008" behindDoc="1" locked="0" layoutInCell="1" allowOverlap="1" wp14:anchorId="3928A006" wp14:editId="668FD12E">
              <wp:simplePos x="0" y="0"/>
              <wp:positionH relativeFrom="page">
                <wp:posOffset>1365784</wp:posOffset>
              </wp:positionH>
              <wp:positionV relativeFrom="page">
                <wp:posOffset>209550</wp:posOffset>
              </wp:positionV>
              <wp:extent cx="5567680" cy="375920"/>
              <wp:effectExtent l="0" t="0" r="0" b="0"/>
              <wp:wrapNone/>
              <wp:docPr id="6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087288">
                          <w:pPr>
                            <w:spacing w:before="19"/>
                            <w:ind w:left="1494" w:right="18" w:hanging="1475"/>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107.55pt;margin-top:16.5pt;width:438.4pt;height:29.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U8zAIAALgFAAAOAAAAZHJzL2Uyb0RvYy54bWysVM2O0zAQviPxDpbv2fxsmj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" filled="f" stroked="f">
              <v:textbox inset="0,0,0,0">
                <w:txbxContent>
                  <w:p w:rsidR="006C002F" w:rsidRDefault="006C002F" w:rsidP="00087288">
                    <w:pPr>
                      <w:spacing w:before="19"/>
                      <w:ind w:left="1494" w:right="18" w:hanging="1475"/>
                      <w:rPr>
                        <w:rFonts w:ascii="Arial" w:hAnsi="Arial"/>
                        <w:i/>
                        <w:sz w:val="24"/>
                      </w:rPr>
                    </w:pP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r>
      <w:rPr>
        <w:noProof/>
        <w:sz w:val="2"/>
        <w:lang w:eastAsia="ru-RU"/>
      </w:rPr>
      <mc:AlternateContent>
        <mc:Choice Requires="wps">
          <w:drawing>
            <wp:anchor distT="0" distB="0" distL="114300" distR="114300" simplePos="0" relativeHeight="251693056" behindDoc="1" locked="0" layoutInCell="1" allowOverlap="1" wp14:anchorId="01FD112F" wp14:editId="6488EC5F">
              <wp:simplePos x="0" y="0"/>
              <wp:positionH relativeFrom="page">
                <wp:posOffset>2633269</wp:posOffset>
              </wp:positionH>
              <wp:positionV relativeFrom="page">
                <wp:posOffset>259545</wp:posOffset>
              </wp:positionV>
              <wp:extent cx="5567680" cy="375920"/>
              <wp:effectExtent l="0" t="0" r="0" b="0"/>
              <wp:wrapNone/>
              <wp:docPr id="67"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087288">
                          <w:pPr>
                            <w:spacing w:before="19"/>
                            <w:ind w:left="1494" w:right="18" w:hanging="1475"/>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58" type="#_x0000_t202" style="position:absolute;margin-left:207.35pt;margin-top:20.45pt;width:438.4pt;height:29.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" filled="f" stroked="f">
              <v:textbox inset="0,0,0,0">
                <w:txbxContent>
                  <w:p w:rsidR="006C002F" w:rsidRDefault="006C002F" w:rsidP="00087288">
                    <w:pPr>
                      <w:spacing w:before="19"/>
                      <w:ind w:left="1494" w:right="18" w:hanging="1475"/>
                      <w:rPr>
                        <w:rFonts w:ascii="Arial" w:hAnsi="Arial"/>
                        <w:i/>
                        <w:sz w:val="24"/>
                      </w:rPr>
                    </w:pP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0288" behindDoc="1" locked="0" layoutInCell="1" allowOverlap="1" wp14:anchorId="033AA72B" wp14:editId="7C2BDFC1">
              <wp:simplePos x="0" y="0"/>
              <wp:positionH relativeFrom="page">
                <wp:posOffset>1651635</wp:posOffset>
              </wp:positionH>
              <wp:positionV relativeFrom="page">
                <wp:posOffset>158750</wp:posOffset>
              </wp:positionV>
              <wp:extent cx="4615180" cy="375920"/>
              <wp:effectExtent l="3810" t="0" r="63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AA3F46">
                          <w:pPr>
                            <w:spacing w:before="19"/>
                            <w:ind w:right="18"/>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28" type="#_x0000_t202" style="position:absolute;margin-left:130.05pt;margin-top:12.5pt;width:363.4pt;height:29.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bivQIAAKs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" filled="f" stroked="f">
              <v:textbox inset="0,0,0,0">
                <w:txbxContent>
                  <w:p w:rsidR="006C002F" w:rsidRDefault="006C002F" w:rsidP="00AA3F46">
                    <w:pPr>
                      <w:spacing w:before="19"/>
                      <w:ind w:right="18"/>
                      <w:rPr>
                        <w:rFonts w:ascii="Arial" w:hAnsi="Arial"/>
                        <w:i/>
                        <w:sz w:val="24"/>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87936" behindDoc="1" locked="0" layoutInCell="1" allowOverlap="1" wp14:anchorId="62F6C6C3" wp14:editId="303412AA">
              <wp:simplePos x="0" y="0"/>
              <wp:positionH relativeFrom="page">
                <wp:posOffset>1741805</wp:posOffset>
              </wp:positionH>
              <wp:positionV relativeFrom="page">
                <wp:posOffset>608330</wp:posOffset>
              </wp:positionV>
              <wp:extent cx="4615180" cy="375920"/>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740" w:right="18" w:hanging="720"/>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30" type="#_x0000_t202" style="position:absolute;margin-left:137.15pt;margin-top:47.9pt;width:363.4pt;height:29.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ubwAIAALI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" filled="f" stroked="f">
              <v:textbox inset="0,0,0,0">
                <w:txbxContent>
                  <w:p w:rsidR="006C002F" w:rsidRDefault="006C002F">
                    <w:pPr>
                      <w:spacing w:before="19"/>
                      <w:ind w:left="740" w:right="18" w:hanging="720"/>
                      <w:rPr>
                        <w:rFonts w:ascii="Arial" w:hAnsi="Arial"/>
                        <w:i/>
                        <w:sz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
      </w:rPr>
    </w:pPr>
    <w:r>
      <w:rPr>
        <w:noProof/>
        <w:sz w:val="2"/>
        <w:lang w:eastAsia="ru-RU"/>
      </w:rPr>
      <mc:AlternateContent>
        <mc:Choice Requires="wps">
          <w:drawing>
            <wp:anchor distT="0" distB="0" distL="114300" distR="114300" simplePos="0" relativeHeight="251659264" behindDoc="1" locked="0" layoutInCell="1" allowOverlap="1" wp14:anchorId="58BCC5D8" wp14:editId="5CFED140">
              <wp:simplePos x="0" y="0"/>
              <wp:positionH relativeFrom="page">
                <wp:posOffset>3043067</wp:posOffset>
              </wp:positionH>
              <wp:positionV relativeFrom="page">
                <wp:posOffset>384810</wp:posOffset>
              </wp:positionV>
              <wp:extent cx="4615180" cy="37592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737F94">
                          <w:pPr>
                            <w:spacing w:before="19"/>
                            <w:ind w:right="18"/>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1" type="#_x0000_t202" style="position:absolute;margin-left:239.6pt;margin-top:30.3pt;width:363.4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Lyw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" filled="f" stroked="f">
              <v:textbox inset="0,0,0,0">
                <w:txbxContent>
                  <w:p w:rsidR="006C002F" w:rsidRDefault="006C002F" w:rsidP="00737F94">
                    <w:pPr>
                      <w:spacing w:before="19"/>
                      <w:ind w:right="18"/>
                      <w:rPr>
                        <w:rFonts w:ascii="Arial" w:hAnsi="Arial"/>
                        <w:i/>
                        <w:sz w:val="24"/>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5408" behindDoc="1" locked="0" layoutInCell="1" allowOverlap="1" wp14:anchorId="36AE5FAA" wp14:editId="5A98C74F">
              <wp:simplePos x="0" y="0"/>
              <wp:positionH relativeFrom="page">
                <wp:posOffset>1741805</wp:posOffset>
              </wp:positionH>
              <wp:positionV relativeFrom="page">
                <wp:posOffset>608330</wp:posOffset>
              </wp:positionV>
              <wp:extent cx="4615180" cy="3759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rsidP="00737F94">
                          <w:pPr>
                            <w:spacing w:before="19"/>
                            <w:ind w:right="18"/>
                            <w:rPr>
                              <w:rFonts w:ascii="Arial" w:hAns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2" type="#_x0000_t202" style="position:absolute;margin-left:137.15pt;margin-top:47.9pt;width:363.4pt;height:2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q4wQIAALI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" filled="f" stroked="f">
              <v:textbox inset="0,0,0,0">
                <w:txbxContent>
                  <w:p w:rsidR="006C002F" w:rsidRDefault="006C002F" w:rsidP="00737F94">
                    <w:pPr>
                      <w:spacing w:before="19"/>
                      <w:ind w:right="18"/>
                      <w:rPr>
                        <w:rFonts w:ascii="Arial" w:hAnsi="Arial"/>
                        <w:i/>
                        <w:sz w:val="24"/>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5"/>
      <w:spacing w:line="14" w:lineRule="auto"/>
      <w:rPr>
        <w:sz w:val="20"/>
      </w:rPr>
    </w:pPr>
    <w:r>
      <w:rPr>
        <w:noProof/>
        <w:sz w:val="24"/>
        <w:lang w:eastAsia="ru-RU"/>
      </w:rPr>
      <mc:AlternateContent>
        <mc:Choice Requires="wps">
          <w:drawing>
            <wp:anchor distT="0" distB="0" distL="114300" distR="114300" simplePos="0" relativeHeight="251667456" behindDoc="1" locked="0" layoutInCell="1" allowOverlap="1" wp14:anchorId="6E1C0B39" wp14:editId="44E77155">
              <wp:simplePos x="0" y="0"/>
              <wp:positionH relativeFrom="page">
                <wp:posOffset>3037205</wp:posOffset>
              </wp:positionH>
              <wp:positionV relativeFrom="page">
                <wp:posOffset>608330</wp:posOffset>
              </wp:positionV>
              <wp:extent cx="4615180" cy="37592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02F" w:rsidRDefault="006C002F">
                          <w:pPr>
                            <w:spacing w:before="19"/>
                            <w:ind w:left="742" w:right="18" w:hanging="723"/>
                            <w:rPr>
                              <w:rFonts w:ascii="Arial" w:hAnsi="Arial"/>
                              <w:i/>
                              <w:sz w:val="24"/>
                            </w:rPr>
                          </w:pPr>
                          <w:r>
                            <w:rPr>
                              <w:rFonts w:ascii="Arial" w:hAnsi="Arial"/>
                              <w:i/>
                              <w:w w:val="80"/>
                              <w:sz w:val="24"/>
                            </w:rPr>
                            <w:t>Схема</w:t>
                          </w:r>
                          <w:r>
                            <w:rPr>
                              <w:rFonts w:ascii="Arial" w:hAnsi="Arial"/>
                              <w:i/>
                              <w:spacing w:val="23"/>
                              <w:w w:val="80"/>
                              <w:sz w:val="24"/>
                            </w:rPr>
                            <w:t xml:space="preserve"> </w:t>
                          </w:r>
                          <w:r>
                            <w:rPr>
                              <w:rFonts w:ascii="Arial" w:hAnsi="Arial"/>
                              <w:i/>
                              <w:w w:val="80"/>
                              <w:sz w:val="24"/>
                            </w:rPr>
                            <w:t>теплоснабжения</w:t>
                          </w:r>
                          <w:r>
                            <w:rPr>
                              <w:rFonts w:ascii="Arial" w:hAnsi="Arial"/>
                              <w:i/>
                              <w:spacing w:val="24"/>
                              <w:w w:val="80"/>
                              <w:sz w:val="24"/>
                            </w:rPr>
                            <w:t xml:space="preserve"> </w:t>
                          </w:r>
                          <w:r>
                            <w:rPr>
                              <w:rFonts w:ascii="Arial" w:hAnsi="Arial"/>
                              <w:i/>
                              <w:w w:val="80"/>
                              <w:sz w:val="24"/>
                            </w:rPr>
                            <w:t>сельского</w:t>
                          </w:r>
                          <w:r>
                            <w:rPr>
                              <w:rFonts w:ascii="Arial" w:hAnsi="Arial"/>
                              <w:i/>
                              <w:spacing w:val="23"/>
                              <w:w w:val="80"/>
                              <w:sz w:val="24"/>
                            </w:rPr>
                            <w:t xml:space="preserve"> </w:t>
                          </w:r>
                          <w:r>
                            <w:rPr>
                              <w:rFonts w:ascii="Arial" w:hAnsi="Arial"/>
                              <w:i/>
                              <w:w w:val="80"/>
                              <w:sz w:val="24"/>
                            </w:rPr>
                            <w:t>поселения</w:t>
                          </w:r>
                          <w:r>
                            <w:rPr>
                              <w:rFonts w:ascii="Arial" w:hAnsi="Arial"/>
                              <w:i/>
                              <w:spacing w:val="21"/>
                              <w:w w:val="80"/>
                              <w:sz w:val="24"/>
                            </w:rPr>
                            <w:t xml:space="preserve"> </w:t>
                          </w:r>
                          <w:r>
                            <w:rPr>
                              <w:rFonts w:ascii="Arial" w:hAnsi="Arial"/>
                              <w:i/>
                              <w:w w:val="80"/>
                              <w:sz w:val="24"/>
                            </w:rPr>
                            <w:t>Светлый</w:t>
                          </w:r>
                          <w:r>
                            <w:rPr>
                              <w:rFonts w:ascii="Arial" w:hAnsi="Arial"/>
                              <w:i/>
                              <w:spacing w:val="23"/>
                              <w:w w:val="80"/>
                              <w:sz w:val="24"/>
                            </w:rPr>
                            <w:t xml:space="preserve"> </w:t>
                          </w:r>
                          <w:r>
                            <w:rPr>
                              <w:rFonts w:ascii="Arial" w:hAnsi="Arial"/>
                              <w:i/>
                              <w:w w:val="80"/>
                              <w:sz w:val="24"/>
                            </w:rPr>
                            <w:t>Березовского</w:t>
                          </w:r>
                          <w:r>
                            <w:rPr>
                              <w:rFonts w:ascii="Arial" w:hAnsi="Arial"/>
                              <w:i/>
                              <w:spacing w:val="23"/>
                              <w:w w:val="80"/>
                              <w:sz w:val="24"/>
                            </w:rPr>
                            <w:t xml:space="preserve"> </w:t>
                          </w:r>
                          <w:r>
                            <w:rPr>
                              <w:rFonts w:ascii="Arial" w:hAnsi="Arial"/>
                              <w:i/>
                              <w:w w:val="80"/>
                              <w:sz w:val="24"/>
                            </w:rPr>
                            <w:t>района</w:t>
                          </w:r>
                          <w:r>
                            <w:rPr>
                              <w:rFonts w:ascii="Arial" w:hAnsi="Arial"/>
                              <w:i/>
                              <w:spacing w:val="-50"/>
                              <w:w w:val="80"/>
                              <w:sz w:val="24"/>
                            </w:rPr>
                            <w:t xml:space="preserve"> </w:t>
                          </w:r>
                          <w:r>
                            <w:rPr>
                              <w:rFonts w:ascii="Arial" w:hAnsi="Arial"/>
                              <w:i/>
                              <w:w w:val="80"/>
                              <w:sz w:val="24"/>
                            </w:rPr>
                            <w:t>Ханты-Мансийского</w:t>
                          </w:r>
                          <w:r>
                            <w:rPr>
                              <w:rFonts w:ascii="Arial" w:hAnsi="Arial"/>
                              <w:i/>
                              <w:spacing w:val="6"/>
                              <w:w w:val="80"/>
                              <w:sz w:val="24"/>
                            </w:rPr>
                            <w:t xml:space="preserve"> </w:t>
                          </w:r>
                          <w:r>
                            <w:rPr>
                              <w:rFonts w:ascii="Arial" w:hAnsi="Arial"/>
                              <w:i/>
                              <w:w w:val="80"/>
                              <w:sz w:val="24"/>
                            </w:rPr>
                            <w:t>автономного</w:t>
                          </w:r>
                          <w:r>
                            <w:rPr>
                              <w:rFonts w:ascii="Arial" w:hAnsi="Arial"/>
                              <w:i/>
                              <w:spacing w:val="7"/>
                              <w:w w:val="80"/>
                              <w:sz w:val="24"/>
                            </w:rPr>
                            <w:t xml:space="preserve"> </w:t>
                          </w:r>
                          <w:r>
                            <w:rPr>
                              <w:rFonts w:ascii="Arial" w:hAnsi="Arial"/>
                              <w:i/>
                              <w:w w:val="80"/>
                              <w:sz w:val="24"/>
                            </w:rPr>
                            <w:t>округа</w:t>
                          </w:r>
                          <w:r>
                            <w:rPr>
                              <w:rFonts w:ascii="Arial" w:hAnsi="Arial"/>
                              <w:i/>
                              <w:spacing w:val="11"/>
                              <w:w w:val="80"/>
                              <w:sz w:val="24"/>
                            </w:rPr>
                            <w:t xml:space="preserve"> </w:t>
                          </w:r>
                          <w:r>
                            <w:rPr>
                              <w:rFonts w:ascii="Arial" w:hAnsi="Arial"/>
                              <w:i/>
                              <w:w w:val="80"/>
                              <w:sz w:val="24"/>
                            </w:rPr>
                            <w:t>-</w:t>
                          </w:r>
                          <w:r>
                            <w:rPr>
                              <w:rFonts w:ascii="Arial" w:hAnsi="Arial"/>
                              <w:i/>
                              <w:spacing w:val="6"/>
                              <w:w w:val="80"/>
                              <w:sz w:val="24"/>
                            </w:rPr>
                            <w:t xml:space="preserve"> </w:t>
                          </w:r>
                          <w:r>
                            <w:rPr>
                              <w:rFonts w:ascii="Arial" w:hAnsi="Arial"/>
                              <w:i/>
                              <w:w w:val="80"/>
                              <w:sz w:val="24"/>
                            </w:rPr>
                            <w:t>Югры</w:t>
                          </w:r>
                          <w:r>
                            <w:rPr>
                              <w:rFonts w:ascii="Arial" w:hAnsi="Arial"/>
                              <w:i/>
                              <w:spacing w:val="7"/>
                              <w:w w:val="80"/>
                              <w:sz w:val="24"/>
                            </w:rPr>
                            <w:t xml:space="preserve"> </w:t>
                          </w:r>
                          <w:r>
                            <w:rPr>
                              <w:rFonts w:ascii="Arial" w:hAnsi="Arial"/>
                              <w:i/>
                              <w:w w:val="80"/>
                              <w:sz w:val="24"/>
                            </w:rPr>
                            <w:t>до</w:t>
                          </w:r>
                          <w:r>
                            <w:rPr>
                              <w:rFonts w:ascii="Arial" w:hAnsi="Arial"/>
                              <w:i/>
                              <w:spacing w:val="5"/>
                              <w:w w:val="80"/>
                              <w:sz w:val="24"/>
                            </w:rPr>
                            <w:t xml:space="preserve"> </w:t>
                          </w:r>
                          <w:r>
                            <w:rPr>
                              <w:rFonts w:ascii="Arial" w:hAnsi="Arial"/>
                              <w:i/>
                              <w:w w:val="80"/>
                              <w:sz w:val="24"/>
                            </w:rPr>
                            <w:t>2032</w:t>
                          </w:r>
                          <w:r>
                            <w:rPr>
                              <w:rFonts w:ascii="Arial" w:hAnsi="Arial"/>
                              <w:i/>
                              <w:spacing w:val="9"/>
                              <w:w w:val="80"/>
                              <w:sz w:val="24"/>
                            </w:rPr>
                            <w:t xml:space="preserve"> </w:t>
                          </w:r>
                          <w:r>
                            <w:rPr>
                              <w:rFonts w:ascii="Arial" w:hAnsi="Arial"/>
                              <w:i/>
                              <w:w w:val="80"/>
                              <w:sz w:val="24"/>
                            </w:rP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34" type="#_x0000_t202" style="position:absolute;margin-left:239.15pt;margin-top:47.9pt;width:363.4pt;height:29.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" filled="f" stroked="f">
              <v:textbox inset="0,0,0,0">
                <w:txbxContent>
                  <w:p w:rsidR="006C002F" w:rsidRDefault="006C002F">
                    <w:pPr>
                      <w:spacing w:before="19"/>
                      <w:ind w:left="742" w:right="18" w:hanging="723"/>
                      <w:rPr>
                        <w:rFonts w:ascii="Arial" w:hAnsi="Arial"/>
                        <w:i/>
                        <w:sz w:val="24"/>
                      </w:rPr>
                    </w:pPr>
                    <w:r>
                      <w:rPr>
                        <w:rFonts w:ascii="Arial" w:hAnsi="Arial"/>
                        <w:i/>
                        <w:w w:val="80"/>
                        <w:sz w:val="24"/>
                      </w:rPr>
                      <w:t>Схема</w:t>
                    </w:r>
                    <w:r>
                      <w:rPr>
                        <w:rFonts w:ascii="Arial" w:hAnsi="Arial"/>
                        <w:i/>
                        <w:spacing w:val="23"/>
                        <w:w w:val="80"/>
                        <w:sz w:val="24"/>
                      </w:rPr>
                      <w:t xml:space="preserve"> </w:t>
                    </w:r>
                    <w:r>
                      <w:rPr>
                        <w:rFonts w:ascii="Arial" w:hAnsi="Arial"/>
                        <w:i/>
                        <w:w w:val="80"/>
                        <w:sz w:val="24"/>
                      </w:rPr>
                      <w:t>теплоснабжения</w:t>
                    </w:r>
                    <w:r>
                      <w:rPr>
                        <w:rFonts w:ascii="Arial" w:hAnsi="Arial"/>
                        <w:i/>
                        <w:spacing w:val="24"/>
                        <w:w w:val="80"/>
                        <w:sz w:val="24"/>
                      </w:rPr>
                      <w:t xml:space="preserve"> </w:t>
                    </w:r>
                    <w:r>
                      <w:rPr>
                        <w:rFonts w:ascii="Arial" w:hAnsi="Arial"/>
                        <w:i/>
                        <w:w w:val="80"/>
                        <w:sz w:val="24"/>
                      </w:rPr>
                      <w:t>сельского</w:t>
                    </w:r>
                    <w:r>
                      <w:rPr>
                        <w:rFonts w:ascii="Arial" w:hAnsi="Arial"/>
                        <w:i/>
                        <w:spacing w:val="23"/>
                        <w:w w:val="80"/>
                        <w:sz w:val="24"/>
                      </w:rPr>
                      <w:t xml:space="preserve"> </w:t>
                    </w:r>
                    <w:r>
                      <w:rPr>
                        <w:rFonts w:ascii="Arial" w:hAnsi="Arial"/>
                        <w:i/>
                        <w:w w:val="80"/>
                        <w:sz w:val="24"/>
                      </w:rPr>
                      <w:t>поселения</w:t>
                    </w:r>
                    <w:r>
                      <w:rPr>
                        <w:rFonts w:ascii="Arial" w:hAnsi="Arial"/>
                        <w:i/>
                        <w:spacing w:val="21"/>
                        <w:w w:val="80"/>
                        <w:sz w:val="24"/>
                      </w:rPr>
                      <w:t xml:space="preserve"> </w:t>
                    </w:r>
                    <w:r>
                      <w:rPr>
                        <w:rFonts w:ascii="Arial" w:hAnsi="Arial"/>
                        <w:i/>
                        <w:w w:val="80"/>
                        <w:sz w:val="24"/>
                      </w:rPr>
                      <w:t>Светлый</w:t>
                    </w:r>
                    <w:r>
                      <w:rPr>
                        <w:rFonts w:ascii="Arial" w:hAnsi="Arial"/>
                        <w:i/>
                        <w:spacing w:val="23"/>
                        <w:w w:val="80"/>
                        <w:sz w:val="24"/>
                      </w:rPr>
                      <w:t xml:space="preserve"> </w:t>
                    </w:r>
                    <w:r>
                      <w:rPr>
                        <w:rFonts w:ascii="Arial" w:hAnsi="Arial"/>
                        <w:i/>
                        <w:w w:val="80"/>
                        <w:sz w:val="24"/>
                      </w:rPr>
                      <w:t>Березовского</w:t>
                    </w:r>
                    <w:r>
                      <w:rPr>
                        <w:rFonts w:ascii="Arial" w:hAnsi="Arial"/>
                        <w:i/>
                        <w:spacing w:val="23"/>
                        <w:w w:val="80"/>
                        <w:sz w:val="24"/>
                      </w:rPr>
                      <w:t xml:space="preserve"> </w:t>
                    </w:r>
                    <w:r>
                      <w:rPr>
                        <w:rFonts w:ascii="Arial" w:hAnsi="Arial"/>
                        <w:i/>
                        <w:w w:val="80"/>
                        <w:sz w:val="24"/>
                      </w:rPr>
                      <w:t>района</w:t>
                    </w:r>
                    <w:r>
                      <w:rPr>
                        <w:rFonts w:ascii="Arial" w:hAnsi="Arial"/>
                        <w:i/>
                        <w:spacing w:val="-50"/>
                        <w:w w:val="80"/>
                        <w:sz w:val="24"/>
                      </w:rPr>
                      <w:t xml:space="preserve"> </w:t>
                    </w:r>
                    <w:r>
                      <w:rPr>
                        <w:rFonts w:ascii="Arial" w:hAnsi="Arial"/>
                        <w:i/>
                        <w:w w:val="80"/>
                        <w:sz w:val="24"/>
                      </w:rPr>
                      <w:t>Ханты-Мансийского</w:t>
                    </w:r>
                    <w:r>
                      <w:rPr>
                        <w:rFonts w:ascii="Arial" w:hAnsi="Arial"/>
                        <w:i/>
                        <w:spacing w:val="6"/>
                        <w:w w:val="80"/>
                        <w:sz w:val="24"/>
                      </w:rPr>
                      <w:t xml:space="preserve"> </w:t>
                    </w:r>
                    <w:r>
                      <w:rPr>
                        <w:rFonts w:ascii="Arial" w:hAnsi="Arial"/>
                        <w:i/>
                        <w:w w:val="80"/>
                        <w:sz w:val="24"/>
                      </w:rPr>
                      <w:t>автономного</w:t>
                    </w:r>
                    <w:r>
                      <w:rPr>
                        <w:rFonts w:ascii="Arial" w:hAnsi="Arial"/>
                        <w:i/>
                        <w:spacing w:val="7"/>
                        <w:w w:val="80"/>
                        <w:sz w:val="24"/>
                      </w:rPr>
                      <w:t xml:space="preserve"> </w:t>
                    </w:r>
                    <w:r>
                      <w:rPr>
                        <w:rFonts w:ascii="Arial" w:hAnsi="Arial"/>
                        <w:i/>
                        <w:w w:val="80"/>
                        <w:sz w:val="24"/>
                      </w:rPr>
                      <w:t>округа</w:t>
                    </w:r>
                    <w:r>
                      <w:rPr>
                        <w:rFonts w:ascii="Arial" w:hAnsi="Arial"/>
                        <w:i/>
                        <w:spacing w:val="11"/>
                        <w:w w:val="80"/>
                        <w:sz w:val="24"/>
                      </w:rPr>
                      <w:t xml:space="preserve"> </w:t>
                    </w:r>
                    <w:r>
                      <w:rPr>
                        <w:rFonts w:ascii="Arial" w:hAnsi="Arial"/>
                        <w:i/>
                        <w:w w:val="80"/>
                        <w:sz w:val="24"/>
                      </w:rPr>
                      <w:t>-</w:t>
                    </w:r>
                    <w:r>
                      <w:rPr>
                        <w:rFonts w:ascii="Arial" w:hAnsi="Arial"/>
                        <w:i/>
                        <w:spacing w:val="6"/>
                        <w:w w:val="80"/>
                        <w:sz w:val="24"/>
                      </w:rPr>
                      <w:t xml:space="preserve"> </w:t>
                    </w:r>
                    <w:r>
                      <w:rPr>
                        <w:rFonts w:ascii="Arial" w:hAnsi="Arial"/>
                        <w:i/>
                        <w:w w:val="80"/>
                        <w:sz w:val="24"/>
                      </w:rPr>
                      <w:t>Югры</w:t>
                    </w:r>
                    <w:r>
                      <w:rPr>
                        <w:rFonts w:ascii="Arial" w:hAnsi="Arial"/>
                        <w:i/>
                        <w:spacing w:val="7"/>
                        <w:w w:val="80"/>
                        <w:sz w:val="24"/>
                      </w:rPr>
                      <w:t xml:space="preserve"> </w:t>
                    </w:r>
                    <w:r>
                      <w:rPr>
                        <w:rFonts w:ascii="Arial" w:hAnsi="Arial"/>
                        <w:i/>
                        <w:w w:val="80"/>
                        <w:sz w:val="24"/>
                      </w:rPr>
                      <w:t>до</w:t>
                    </w:r>
                    <w:r>
                      <w:rPr>
                        <w:rFonts w:ascii="Arial" w:hAnsi="Arial"/>
                        <w:i/>
                        <w:spacing w:val="5"/>
                        <w:w w:val="80"/>
                        <w:sz w:val="24"/>
                      </w:rPr>
                      <w:t xml:space="preserve"> </w:t>
                    </w:r>
                    <w:r>
                      <w:rPr>
                        <w:rFonts w:ascii="Arial" w:hAnsi="Arial"/>
                        <w:i/>
                        <w:w w:val="80"/>
                        <w:sz w:val="24"/>
                      </w:rPr>
                      <w:t>2032</w:t>
                    </w:r>
                    <w:r>
                      <w:rPr>
                        <w:rFonts w:ascii="Arial" w:hAnsi="Arial"/>
                        <w:i/>
                        <w:spacing w:val="9"/>
                        <w:w w:val="80"/>
                        <w:sz w:val="24"/>
                      </w:rPr>
                      <w:t xml:space="preserve"> </w:t>
                    </w:r>
                    <w:r>
                      <w:rPr>
                        <w:rFonts w:ascii="Arial" w:hAnsi="Arial"/>
                        <w:i/>
                        <w:w w:val="80"/>
                        <w:sz w:val="24"/>
                      </w:rPr>
                      <w:t>года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02F" w:rsidRDefault="006C002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6B170C5"/>
    <w:multiLevelType w:val="multilevel"/>
    <w:tmpl w:val="33E2DB74"/>
    <w:lvl w:ilvl="0">
      <w:start w:val="1"/>
      <w:numFmt w:val="decimal"/>
      <w:lvlText w:val="%1."/>
      <w:lvlJc w:val="left"/>
      <w:pPr>
        <w:ind w:left="720" w:hanging="360"/>
      </w:pPr>
      <w:rPr>
        <w:rFonts w:hint="default"/>
      </w:rPr>
    </w:lvl>
    <w:lvl w:ilvl="1">
      <w:start w:val="4"/>
      <w:numFmt w:val="decimal"/>
      <w:isLgl/>
      <w:lvlText w:val="%1.%2."/>
      <w:lvlJc w:val="left"/>
      <w:pPr>
        <w:ind w:left="2089" w:hanging="1380"/>
      </w:pPr>
      <w:rPr>
        <w:rFonts w:hint="default"/>
      </w:rPr>
    </w:lvl>
    <w:lvl w:ilvl="2">
      <w:start w:val="1"/>
      <w:numFmt w:val="decimal"/>
      <w:isLgl/>
      <w:lvlText w:val="%1.%2.%3."/>
      <w:lvlJc w:val="left"/>
      <w:pPr>
        <w:ind w:left="2438" w:hanging="1380"/>
      </w:pPr>
      <w:rPr>
        <w:rFonts w:hint="default"/>
      </w:rPr>
    </w:lvl>
    <w:lvl w:ilvl="3">
      <w:start w:val="1"/>
      <w:numFmt w:val="decimal"/>
      <w:isLgl/>
      <w:lvlText w:val="%1.%2.%3.%4."/>
      <w:lvlJc w:val="left"/>
      <w:pPr>
        <w:ind w:left="2787" w:hanging="1380"/>
      </w:pPr>
      <w:rPr>
        <w:rFonts w:hint="default"/>
      </w:rPr>
    </w:lvl>
    <w:lvl w:ilvl="4">
      <w:start w:val="1"/>
      <w:numFmt w:val="decimal"/>
      <w:isLgl/>
      <w:lvlText w:val="%1.%2.%3.%4.%5."/>
      <w:lvlJc w:val="left"/>
      <w:pPr>
        <w:ind w:left="3136" w:hanging="13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DC708C2"/>
    <w:multiLevelType w:val="multilevel"/>
    <w:tmpl w:val="A1B081D6"/>
    <w:lvl w:ilvl="0">
      <w:start w:val="6"/>
      <w:numFmt w:val="decimal"/>
      <w:lvlText w:val="%1."/>
      <w:lvlJc w:val="left"/>
      <w:pPr>
        <w:ind w:left="1769"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9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085" w:hanging="18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75" w:hanging="188"/>
      </w:pPr>
      <w:rPr>
        <w:rFonts w:hint="default"/>
        <w:lang w:val="ru-RU" w:eastAsia="en-US" w:bidi="ar-SA"/>
      </w:rPr>
    </w:lvl>
    <w:lvl w:ilvl="4">
      <w:numFmt w:val="bullet"/>
      <w:lvlText w:val="•"/>
      <w:lvlJc w:val="left"/>
      <w:pPr>
        <w:ind w:left="3991" w:hanging="188"/>
      </w:pPr>
      <w:rPr>
        <w:rFonts w:hint="default"/>
        <w:lang w:val="ru-RU" w:eastAsia="en-US" w:bidi="ar-SA"/>
      </w:rPr>
    </w:lvl>
    <w:lvl w:ilvl="5">
      <w:numFmt w:val="bullet"/>
      <w:lvlText w:val="•"/>
      <w:lvlJc w:val="left"/>
      <w:pPr>
        <w:ind w:left="5107" w:hanging="188"/>
      </w:pPr>
      <w:rPr>
        <w:rFonts w:hint="default"/>
        <w:lang w:val="ru-RU" w:eastAsia="en-US" w:bidi="ar-SA"/>
      </w:rPr>
    </w:lvl>
    <w:lvl w:ilvl="6">
      <w:numFmt w:val="bullet"/>
      <w:lvlText w:val="•"/>
      <w:lvlJc w:val="left"/>
      <w:pPr>
        <w:ind w:left="6223" w:hanging="188"/>
      </w:pPr>
      <w:rPr>
        <w:rFonts w:hint="default"/>
        <w:lang w:val="ru-RU" w:eastAsia="en-US" w:bidi="ar-SA"/>
      </w:rPr>
    </w:lvl>
    <w:lvl w:ilvl="7">
      <w:numFmt w:val="bullet"/>
      <w:lvlText w:val="•"/>
      <w:lvlJc w:val="left"/>
      <w:pPr>
        <w:ind w:left="7339" w:hanging="188"/>
      </w:pPr>
      <w:rPr>
        <w:rFonts w:hint="default"/>
        <w:lang w:val="ru-RU" w:eastAsia="en-US" w:bidi="ar-SA"/>
      </w:rPr>
    </w:lvl>
    <w:lvl w:ilvl="8">
      <w:numFmt w:val="bullet"/>
      <w:lvlText w:val="•"/>
      <w:lvlJc w:val="left"/>
      <w:pPr>
        <w:ind w:left="8454" w:hanging="188"/>
      </w:pPr>
      <w:rPr>
        <w:rFonts w:hint="default"/>
        <w:lang w:val="ru-RU" w:eastAsia="en-US" w:bidi="ar-SA"/>
      </w:rPr>
    </w:lvl>
  </w:abstractNum>
  <w:abstractNum w:abstractNumId="3">
    <w:nsid w:val="230D6BBA"/>
    <w:multiLevelType w:val="hybridMultilevel"/>
    <w:tmpl w:val="0FA0D5CE"/>
    <w:lvl w:ilvl="0" w:tplc="0419000F">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4">
    <w:nsid w:val="31E860E4"/>
    <w:multiLevelType w:val="multilevel"/>
    <w:tmpl w:val="A1B081D6"/>
    <w:lvl w:ilvl="0">
      <w:start w:val="6"/>
      <w:numFmt w:val="decimal"/>
      <w:lvlText w:val="%1."/>
      <w:lvlJc w:val="left"/>
      <w:pPr>
        <w:ind w:left="1769"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9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085" w:hanging="18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75" w:hanging="188"/>
      </w:pPr>
      <w:rPr>
        <w:rFonts w:hint="default"/>
        <w:lang w:val="ru-RU" w:eastAsia="en-US" w:bidi="ar-SA"/>
      </w:rPr>
    </w:lvl>
    <w:lvl w:ilvl="4">
      <w:numFmt w:val="bullet"/>
      <w:lvlText w:val="•"/>
      <w:lvlJc w:val="left"/>
      <w:pPr>
        <w:ind w:left="3991" w:hanging="188"/>
      </w:pPr>
      <w:rPr>
        <w:rFonts w:hint="default"/>
        <w:lang w:val="ru-RU" w:eastAsia="en-US" w:bidi="ar-SA"/>
      </w:rPr>
    </w:lvl>
    <w:lvl w:ilvl="5">
      <w:numFmt w:val="bullet"/>
      <w:lvlText w:val="•"/>
      <w:lvlJc w:val="left"/>
      <w:pPr>
        <w:ind w:left="5107" w:hanging="188"/>
      </w:pPr>
      <w:rPr>
        <w:rFonts w:hint="default"/>
        <w:lang w:val="ru-RU" w:eastAsia="en-US" w:bidi="ar-SA"/>
      </w:rPr>
    </w:lvl>
    <w:lvl w:ilvl="6">
      <w:numFmt w:val="bullet"/>
      <w:lvlText w:val="•"/>
      <w:lvlJc w:val="left"/>
      <w:pPr>
        <w:ind w:left="6223" w:hanging="188"/>
      </w:pPr>
      <w:rPr>
        <w:rFonts w:hint="default"/>
        <w:lang w:val="ru-RU" w:eastAsia="en-US" w:bidi="ar-SA"/>
      </w:rPr>
    </w:lvl>
    <w:lvl w:ilvl="7">
      <w:numFmt w:val="bullet"/>
      <w:lvlText w:val="•"/>
      <w:lvlJc w:val="left"/>
      <w:pPr>
        <w:ind w:left="7339" w:hanging="188"/>
      </w:pPr>
      <w:rPr>
        <w:rFonts w:hint="default"/>
        <w:lang w:val="ru-RU" w:eastAsia="en-US" w:bidi="ar-SA"/>
      </w:rPr>
    </w:lvl>
    <w:lvl w:ilvl="8">
      <w:numFmt w:val="bullet"/>
      <w:lvlText w:val="•"/>
      <w:lvlJc w:val="left"/>
      <w:pPr>
        <w:ind w:left="8454" w:hanging="188"/>
      </w:pPr>
      <w:rPr>
        <w:rFonts w:hint="default"/>
        <w:lang w:val="ru-RU" w:eastAsia="en-US" w:bidi="ar-SA"/>
      </w:rPr>
    </w:lvl>
  </w:abstractNum>
  <w:abstractNum w:abstractNumId="5">
    <w:nsid w:val="3A5217D6"/>
    <w:multiLevelType w:val="multilevel"/>
    <w:tmpl w:val="A1B081D6"/>
    <w:lvl w:ilvl="0">
      <w:start w:val="6"/>
      <w:numFmt w:val="decimal"/>
      <w:lvlText w:val="%1."/>
      <w:lvlJc w:val="left"/>
      <w:pPr>
        <w:ind w:left="1769"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9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085" w:hanging="18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75" w:hanging="188"/>
      </w:pPr>
      <w:rPr>
        <w:rFonts w:hint="default"/>
        <w:lang w:val="ru-RU" w:eastAsia="en-US" w:bidi="ar-SA"/>
      </w:rPr>
    </w:lvl>
    <w:lvl w:ilvl="4">
      <w:numFmt w:val="bullet"/>
      <w:lvlText w:val="•"/>
      <w:lvlJc w:val="left"/>
      <w:pPr>
        <w:ind w:left="3991" w:hanging="188"/>
      </w:pPr>
      <w:rPr>
        <w:rFonts w:hint="default"/>
        <w:lang w:val="ru-RU" w:eastAsia="en-US" w:bidi="ar-SA"/>
      </w:rPr>
    </w:lvl>
    <w:lvl w:ilvl="5">
      <w:numFmt w:val="bullet"/>
      <w:lvlText w:val="•"/>
      <w:lvlJc w:val="left"/>
      <w:pPr>
        <w:ind w:left="5107" w:hanging="188"/>
      </w:pPr>
      <w:rPr>
        <w:rFonts w:hint="default"/>
        <w:lang w:val="ru-RU" w:eastAsia="en-US" w:bidi="ar-SA"/>
      </w:rPr>
    </w:lvl>
    <w:lvl w:ilvl="6">
      <w:numFmt w:val="bullet"/>
      <w:lvlText w:val="•"/>
      <w:lvlJc w:val="left"/>
      <w:pPr>
        <w:ind w:left="6223" w:hanging="188"/>
      </w:pPr>
      <w:rPr>
        <w:rFonts w:hint="default"/>
        <w:lang w:val="ru-RU" w:eastAsia="en-US" w:bidi="ar-SA"/>
      </w:rPr>
    </w:lvl>
    <w:lvl w:ilvl="7">
      <w:numFmt w:val="bullet"/>
      <w:lvlText w:val="•"/>
      <w:lvlJc w:val="left"/>
      <w:pPr>
        <w:ind w:left="7339" w:hanging="188"/>
      </w:pPr>
      <w:rPr>
        <w:rFonts w:hint="default"/>
        <w:lang w:val="ru-RU" w:eastAsia="en-US" w:bidi="ar-SA"/>
      </w:rPr>
    </w:lvl>
    <w:lvl w:ilvl="8">
      <w:numFmt w:val="bullet"/>
      <w:lvlText w:val="•"/>
      <w:lvlJc w:val="left"/>
      <w:pPr>
        <w:ind w:left="8454" w:hanging="188"/>
      </w:pPr>
      <w:rPr>
        <w:rFonts w:hint="default"/>
        <w:lang w:val="ru-RU" w:eastAsia="en-US" w:bidi="ar-SA"/>
      </w:rPr>
    </w:lvl>
  </w:abstractNum>
  <w:abstractNum w:abstractNumId="6">
    <w:nsid w:val="430E37FC"/>
    <w:multiLevelType w:val="multilevel"/>
    <w:tmpl w:val="653C1C6C"/>
    <w:lvl w:ilvl="0">
      <w:start w:val="3"/>
      <w:numFmt w:val="decimal"/>
      <w:lvlText w:val="%1"/>
      <w:lvlJc w:val="left"/>
      <w:pPr>
        <w:ind w:left="1070" w:hanging="500"/>
      </w:pPr>
      <w:rPr>
        <w:rFonts w:hint="default"/>
        <w:lang w:val="ru-RU" w:eastAsia="en-US" w:bidi="ar-SA"/>
      </w:rPr>
    </w:lvl>
    <w:lvl w:ilvl="1">
      <w:start w:val="1"/>
      <w:numFmt w:val="decimal"/>
      <w:lvlText w:val="%1.%2."/>
      <w:lvlJc w:val="left"/>
      <w:pPr>
        <w:ind w:left="107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93" w:hanging="500"/>
      </w:pPr>
      <w:rPr>
        <w:rFonts w:hint="default"/>
        <w:lang w:val="ru-RU" w:eastAsia="en-US" w:bidi="ar-SA"/>
      </w:rPr>
    </w:lvl>
    <w:lvl w:ilvl="3">
      <w:numFmt w:val="bullet"/>
      <w:lvlText w:val="•"/>
      <w:lvlJc w:val="left"/>
      <w:pPr>
        <w:ind w:left="3949" w:hanging="500"/>
      </w:pPr>
      <w:rPr>
        <w:rFonts w:hint="default"/>
        <w:lang w:val="ru-RU" w:eastAsia="en-US" w:bidi="ar-SA"/>
      </w:rPr>
    </w:lvl>
    <w:lvl w:ilvl="4">
      <w:numFmt w:val="bullet"/>
      <w:lvlText w:val="•"/>
      <w:lvlJc w:val="left"/>
      <w:pPr>
        <w:ind w:left="4906" w:hanging="500"/>
      </w:pPr>
      <w:rPr>
        <w:rFonts w:hint="default"/>
        <w:lang w:val="ru-RU" w:eastAsia="en-US" w:bidi="ar-SA"/>
      </w:rPr>
    </w:lvl>
    <w:lvl w:ilvl="5">
      <w:numFmt w:val="bullet"/>
      <w:lvlText w:val="•"/>
      <w:lvlJc w:val="left"/>
      <w:pPr>
        <w:ind w:left="5863" w:hanging="500"/>
      </w:pPr>
      <w:rPr>
        <w:rFonts w:hint="default"/>
        <w:lang w:val="ru-RU" w:eastAsia="en-US" w:bidi="ar-SA"/>
      </w:rPr>
    </w:lvl>
    <w:lvl w:ilvl="6">
      <w:numFmt w:val="bullet"/>
      <w:lvlText w:val="•"/>
      <w:lvlJc w:val="left"/>
      <w:pPr>
        <w:ind w:left="6819" w:hanging="500"/>
      </w:pPr>
      <w:rPr>
        <w:rFonts w:hint="default"/>
        <w:lang w:val="ru-RU" w:eastAsia="en-US" w:bidi="ar-SA"/>
      </w:rPr>
    </w:lvl>
    <w:lvl w:ilvl="7">
      <w:numFmt w:val="bullet"/>
      <w:lvlText w:val="•"/>
      <w:lvlJc w:val="left"/>
      <w:pPr>
        <w:ind w:left="7776" w:hanging="500"/>
      </w:pPr>
      <w:rPr>
        <w:rFonts w:hint="default"/>
        <w:lang w:val="ru-RU" w:eastAsia="en-US" w:bidi="ar-SA"/>
      </w:rPr>
    </w:lvl>
    <w:lvl w:ilvl="8">
      <w:numFmt w:val="bullet"/>
      <w:lvlText w:val="•"/>
      <w:lvlJc w:val="left"/>
      <w:pPr>
        <w:ind w:left="8733" w:hanging="500"/>
      </w:pPr>
      <w:rPr>
        <w:rFonts w:hint="default"/>
        <w:lang w:val="ru-RU" w:eastAsia="en-US" w:bidi="ar-SA"/>
      </w:rPr>
    </w:lvl>
  </w:abstractNum>
  <w:abstractNum w:abstractNumId="7">
    <w:nsid w:val="46642FC1"/>
    <w:multiLevelType w:val="multilevel"/>
    <w:tmpl w:val="B4A6F0E8"/>
    <w:lvl w:ilvl="0">
      <w:start w:val="7"/>
      <w:numFmt w:val="decimal"/>
      <w:lvlText w:val="%1"/>
      <w:lvlJc w:val="left"/>
      <w:pPr>
        <w:ind w:left="1090" w:hanging="500"/>
      </w:pPr>
      <w:rPr>
        <w:rFonts w:hint="default"/>
        <w:lang w:val="ru-RU" w:eastAsia="en-US" w:bidi="ar-SA"/>
      </w:rPr>
    </w:lvl>
    <w:lvl w:ilvl="1">
      <w:start w:val="1"/>
      <w:numFmt w:val="decimal"/>
      <w:lvlText w:val="%1.%2."/>
      <w:lvlJc w:val="left"/>
      <w:pPr>
        <w:ind w:left="109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17" w:hanging="500"/>
      </w:pPr>
      <w:rPr>
        <w:rFonts w:hint="default"/>
        <w:lang w:val="ru-RU" w:eastAsia="en-US" w:bidi="ar-SA"/>
      </w:rPr>
    </w:lvl>
    <w:lvl w:ilvl="3">
      <w:numFmt w:val="bullet"/>
      <w:lvlText w:val="•"/>
      <w:lvlJc w:val="left"/>
      <w:pPr>
        <w:ind w:left="3975" w:hanging="500"/>
      </w:pPr>
      <w:rPr>
        <w:rFonts w:hint="default"/>
        <w:lang w:val="ru-RU" w:eastAsia="en-US" w:bidi="ar-SA"/>
      </w:rPr>
    </w:lvl>
    <w:lvl w:ilvl="4">
      <w:numFmt w:val="bullet"/>
      <w:lvlText w:val="•"/>
      <w:lvlJc w:val="left"/>
      <w:pPr>
        <w:ind w:left="4934" w:hanging="500"/>
      </w:pPr>
      <w:rPr>
        <w:rFonts w:hint="default"/>
        <w:lang w:val="ru-RU" w:eastAsia="en-US" w:bidi="ar-SA"/>
      </w:rPr>
    </w:lvl>
    <w:lvl w:ilvl="5">
      <w:numFmt w:val="bullet"/>
      <w:lvlText w:val="•"/>
      <w:lvlJc w:val="left"/>
      <w:pPr>
        <w:ind w:left="5893" w:hanging="500"/>
      </w:pPr>
      <w:rPr>
        <w:rFonts w:hint="default"/>
        <w:lang w:val="ru-RU" w:eastAsia="en-US" w:bidi="ar-SA"/>
      </w:rPr>
    </w:lvl>
    <w:lvl w:ilvl="6">
      <w:numFmt w:val="bullet"/>
      <w:lvlText w:val="•"/>
      <w:lvlJc w:val="left"/>
      <w:pPr>
        <w:ind w:left="6851" w:hanging="500"/>
      </w:pPr>
      <w:rPr>
        <w:rFonts w:hint="default"/>
        <w:lang w:val="ru-RU" w:eastAsia="en-US" w:bidi="ar-SA"/>
      </w:rPr>
    </w:lvl>
    <w:lvl w:ilvl="7">
      <w:numFmt w:val="bullet"/>
      <w:lvlText w:val="•"/>
      <w:lvlJc w:val="left"/>
      <w:pPr>
        <w:ind w:left="7810" w:hanging="500"/>
      </w:pPr>
      <w:rPr>
        <w:rFonts w:hint="default"/>
        <w:lang w:val="ru-RU" w:eastAsia="en-US" w:bidi="ar-SA"/>
      </w:rPr>
    </w:lvl>
    <w:lvl w:ilvl="8">
      <w:numFmt w:val="bullet"/>
      <w:lvlText w:val="•"/>
      <w:lvlJc w:val="left"/>
      <w:pPr>
        <w:ind w:left="8769" w:hanging="500"/>
      </w:pPr>
      <w:rPr>
        <w:rFonts w:hint="default"/>
        <w:lang w:val="ru-RU" w:eastAsia="en-US" w:bidi="ar-SA"/>
      </w:rPr>
    </w:lvl>
  </w:abstractNum>
  <w:abstractNum w:abstractNumId="8">
    <w:nsid w:val="4B4260F4"/>
    <w:multiLevelType w:val="hybridMultilevel"/>
    <w:tmpl w:val="945E7424"/>
    <w:lvl w:ilvl="0" w:tplc="F07A125C">
      <w:numFmt w:val="bullet"/>
      <w:lvlText w:val=""/>
      <w:lvlJc w:val="left"/>
      <w:pPr>
        <w:ind w:left="1224" w:hanging="356"/>
      </w:pPr>
      <w:rPr>
        <w:rFonts w:ascii="Symbol" w:eastAsia="Symbol" w:hAnsi="Symbol" w:cs="Symbol" w:hint="default"/>
        <w:w w:val="100"/>
        <w:sz w:val="24"/>
        <w:szCs w:val="24"/>
        <w:lang w:val="ru-RU" w:eastAsia="en-US" w:bidi="ar-SA"/>
      </w:rPr>
    </w:lvl>
    <w:lvl w:ilvl="1" w:tplc="C9846BE8">
      <w:numFmt w:val="bullet"/>
      <w:lvlText w:val="•"/>
      <w:lvlJc w:val="left"/>
      <w:pPr>
        <w:ind w:left="2166" w:hanging="356"/>
      </w:pPr>
      <w:rPr>
        <w:rFonts w:hint="default"/>
        <w:lang w:val="ru-RU" w:eastAsia="en-US" w:bidi="ar-SA"/>
      </w:rPr>
    </w:lvl>
    <w:lvl w:ilvl="2" w:tplc="0972BC82">
      <w:numFmt w:val="bullet"/>
      <w:lvlText w:val="•"/>
      <w:lvlJc w:val="left"/>
      <w:pPr>
        <w:ind w:left="3113" w:hanging="356"/>
      </w:pPr>
      <w:rPr>
        <w:rFonts w:hint="default"/>
        <w:lang w:val="ru-RU" w:eastAsia="en-US" w:bidi="ar-SA"/>
      </w:rPr>
    </w:lvl>
    <w:lvl w:ilvl="3" w:tplc="4DE01494">
      <w:numFmt w:val="bullet"/>
      <w:lvlText w:val="•"/>
      <w:lvlJc w:val="left"/>
      <w:pPr>
        <w:ind w:left="4059" w:hanging="356"/>
      </w:pPr>
      <w:rPr>
        <w:rFonts w:hint="default"/>
        <w:lang w:val="ru-RU" w:eastAsia="en-US" w:bidi="ar-SA"/>
      </w:rPr>
    </w:lvl>
    <w:lvl w:ilvl="4" w:tplc="B7EA11AE">
      <w:numFmt w:val="bullet"/>
      <w:lvlText w:val="•"/>
      <w:lvlJc w:val="left"/>
      <w:pPr>
        <w:ind w:left="5006" w:hanging="356"/>
      </w:pPr>
      <w:rPr>
        <w:rFonts w:hint="default"/>
        <w:lang w:val="ru-RU" w:eastAsia="en-US" w:bidi="ar-SA"/>
      </w:rPr>
    </w:lvl>
    <w:lvl w:ilvl="5" w:tplc="B9B29AEC">
      <w:numFmt w:val="bullet"/>
      <w:lvlText w:val="•"/>
      <w:lvlJc w:val="left"/>
      <w:pPr>
        <w:ind w:left="5953" w:hanging="356"/>
      </w:pPr>
      <w:rPr>
        <w:rFonts w:hint="default"/>
        <w:lang w:val="ru-RU" w:eastAsia="en-US" w:bidi="ar-SA"/>
      </w:rPr>
    </w:lvl>
    <w:lvl w:ilvl="6" w:tplc="CEECE360">
      <w:numFmt w:val="bullet"/>
      <w:lvlText w:val="•"/>
      <w:lvlJc w:val="left"/>
      <w:pPr>
        <w:ind w:left="6899" w:hanging="356"/>
      </w:pPr>
      <w:rPr>
        <w:rFonts w:hint="default"/>
        <w:lang w:val="ru-RU" w:eastAsia="en-US" w:bidi="ar-SA"/>
      </w:rPr>
    </w:lvl>
    <w:lvl w:ilvl="7" w:tplc="584848F8">
      <w:numFmt w:val="bullet"/>
      <w:lvlText w:val="•"/>
      <w:lvlJc w:val="left"/>
      <w:pPr>
        <w:ind w:left="7846" w:hanging="356"/>
      </w:pPr>
      <w:rPr>
        <w:rFonts w:hint="default"/>
        <w:lang w:val="ru-RU" w:eastAsia="en-US" w:bidi="ar-SA"/>
      </w:rPr>
    </w:lvl>
    <w:lvl w:ilvl="8" w:tplc="E514C776">
      <w:numFmt w:val="bullet"/>
      <w:lvlText w:val="•"/>
      <w:lvlJc w:val="left"/>
      <w:pPr>
        <w:ind w:left="8793" w:hanging="356"/>
      </w:pPr>
      <w:rPr>
        <w:rFonts w:hint="default"/>
        <w:lang w:val="ru-RU" w:eastAsia="en-US" w:bidi="ar-SA"/>
      </w:rPr>
    </w:lvl>
  </w:abstractNum>
  <w:abstractNum w:abstractNumId="9">
    <w:nsid w:val="53C02302"/>
    <w:multiLevelType w:val="multilevel"/>
    <w:tmpl w:val="C25E2BA0"/>
    <w:lvl w:ilvl="0">
      <w:start w:val="2"/>
      <w:numFmt w:val="decimal"/>
      <w:lvlText w:val="%1."/>
      <w:lvlJc w:val="left"/>
      <w:pPr>
        <w:ind w:left="1106" w:hanging="36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7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2" w:hanging="142"/>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293" w:hanging="142"/>
      </w:pPr>
      <w:rPr>
        <w:rFonts w:hint="default"/>
        <w:lang w:val="ru-RU" w:eastAsia="en-US" w:bidi="ar-SA"/>
      </w:rPr>
    </w:lvl>
    <w:lvl w:ilvl="4">
      <w:numFmt w:val="bullet"/>
      <w:lvlText w:val="•"/>
      <w:lvlJc w:val="left"/>
      <w:pPr>
        <w:ind w:left="3486" w:hanging="142"/>
      </w:pPr>
      <w:rPr>
        <w:rFonts w:hint="default"/>
        <w:lang w:val="ru-RU" w:eastAsia="en-US" w:bidi="ar-SA"/>
      </w:rPr>
    </w:lvl>
    <w:lvl w:ilvl="5">
      <w:numFmt w:val="bullet"/>
      <w:lvlText w:val="•"/>
      <w:lvlJc w:val="left"/>
      <w:pPr>
        <w:ind w:left="4679" w:hanging="142"/>
      </w:pPr>
      <w:rPr>
        <w:rFonts w:hint="default"/>
        <w:lang w:val="ru-RU" w:eastAsia="en-US" w:bidi="ar-SA"/>
      </w:rPr>
    </w:lvl>
    <w:lvl w:ilvl="6">
      <w:numFmt w:val="bullet"/>
      <w:lvlText w:val="•"/>
      <w:lvlJc w:val="left"/>
      <w:pPr>
        <w:ind w:left="5873" w:hanging="142"/>
      </w:pPr>
      <w:rPr>
        <w:rFonts w:hint="default"/>
        <w:lang w:val="ru-RU" w:eastAsia="en-US" w:bidi="ar-SA"/>
      </w:rPr>
    </w:lvl>
    <w:lvl w:ilvl="7">
      <w:numFmt w:val="bullet"/>
      <w:lvlText w:val="•"/>
      <w:lvlJc w:val="left"/>
      <w:pPr>
        <w:ind w:left="7066" w:hanging="142"/>
      </w:pPr>
      <w:rPr>
        <w:rFonts w:hint="default"/>
        <w:lang w:val="ru-RU" w:eastAsia="en-US" w:bidi="ar-SA"/>
      </w:rPr>
    </w:lvl>
    <w:lvl w:ilvl="8">
      <w:numFmt w:val="bullet"/>
      <w:lvlText w:val="•"/>
      <w:lvlJc w:val="left"/>
      <w:pPr>
        <w:ind w:left="8259" w:hanging="142"/>
      </w:pPr>
      <w:rPr>
        <w:rFonts w:hint="default"/>
        <w:lang w:val="ru-RU" w:eastAsia="en-US" w:bidi="ar-SA"/>
      </w:rPr>
    </w:lvl>
  </w:abstractNum>
  <w:abstractNum w:abstractNumId="10">
    <w:nsid w:val="6244127E"/>
    <w:multiLevelType w:val="hybridMultilevel"/>
    <w:tmpl w:val="2A58BCA0"/>
    <w:lvl w:ilvl="0" w:tplc="BB1A55B4">
      <w:numFmt w:val="bullet"/>
      <w:lvlText w:val=""/>
      <w:lvlJc w:val="left"/>
      <w:pPr>
        <w:ind w:left="241" w:hanging="168"/>
      </w:pPr>
      <w:rPr>
        <w:rFonts w:ascii="Symbol" w:eastAsia="Symbol" w:hAnsi="Symbol" w:cs="Symbol" w:hint="default"/>
        <w:w w:val="88"/>
        <w:sz w:val="27"/>
        <w:szCs w:val="27"/>
        <w:lang w:val="ru-RU" w:eastAsia="en-US" w:bidi="ar-SA"/>
      </w:rPr>
    </w:lvl>
    <w:lvl w:ilvl="1" w:tplc="65C83F36">
      <w:numFmt w:val="bullet"/>
      <w:lvlText w:val=""/>
      <w:lvlJc w:val="left"/>
      <w:pPr>
        <w:ind w:left="359" w:hanging="168"/>
      </w:pPr>
      <w:rPr>
        <w:rFonts w:ascii="Symbol" w:eastAsia="Symbol" w:hAnsi="Symbol" w:cs="Symbol" w:hint="default"/>
        <w:w w:val="88"/>
        <w:sz w:val="27"/>
        <w:szCs w:val="27"/>
        <w:lang w:val="ru-RU" w:eastAsia="en-US" w:bidi="ar-SA"/>
      </w:rPr>
    </w:lvl>
    <w:lvl w:ilvl="2" w:tplc="58F89B0E">
      <w:numFmt w:val="bullet"/>
      <w:lvlText w:val="•"/>
      <w:lvlJc w:val="left"/>
      <w:pPr>
        <w:ind w:left="315" w:hanging="168"/>
      </w:pPr>
      <w:rPr>
        <w:rFonts w:hint="default"/>
        <w:lang w:val="ru-RU" w:eastAsia="en-US" w:bidi="ar-SA"/>
      </w:rPr>
    </w:lvl>
    <w:lvl w:ilvl="3" w:tplc="0074BB7A">
      <w:numFmt w:val="bullet"/>
      <w:lvlText w:val="•"/>
      <w:lvlJc w:val="left"/>
      <w:pPr>
        <w:ind w:left="271" w:hanging="168"/>
      </w:pPr>
      <w:rPr>
        <w:rFonts w:hint="default"/>
        <w:lang w:val="ru-RU" w:eastAsia="en-US" w:bidi="ar-SA"/>
      </w:rPr>
    </w:lvl>
    <w:lvl w:ilvl="4" w:tplc="E092F660">
      <w:numFmt w:val="bullet"/>
      <w:lvlText w:val="•"/>
      <w:lvlJc w:val="left"/>
      <w:pPr>
        <w:ind w:left="226" w:hanging="168"/>
      </w:pPr>
      <w:rPr>
        <w:rFonts w:hint="default"/>
        <w:lang w:val="ru-RU" w:eastAsia="en-US" w:bidi="ar-SA"/>
      </w:rPr>
    </w:lvl>
    <w:lvl w:ilvl="5" w:tplc="5F723470">
      <w:numFmt w:val="bullet"/>
      <w:lvlText w:val="•"/>
      <w:lvlJc w:val="left"/>
      <w:pPr>
        <w:ind w:left="182" w:hanging="168"/>
      </w:pPr>
      <w:rPr>
        <w:rFonts w:hint="default"/>
        <w:lang w:val="ru-RU" w:eastAsia="en-US" w:bidi="ar-SA"/>
      </w:rPr>
    </w:lvl>
    <w:lvl w:ilvl="6" w:tplc="2100767E">
      <w:numFmt w:val="bullet"/>
      <w:lvlText w:val="•"/>
      <w:lvlJc w:val="left"/>
      <w:pPr>
        <w:ind w:left="137" w:hanging="168"/>
      </w:pPr>
      <w:rPr>
        <w:rFonts w:hint="default"/>
        <w:lang w:val="ru-RU" w:eastAsia="en-US" w:bidi="ar-SA"/>
      </w:rPr>
    </w:lvl>
    <w:lvl w:ilvl="7" w:tplc="2586FD64">
      <w:numFmt w:val="bullet"/>
      <w:lvlText w:val="•"/>
      <w:lvlJc w:val="left"/>
      <w:pPr>
        <w:ind w:left="93" w:hanging="168"/>
      </w:pPr>
      <w:rPr>
        <w:rFonts w:hint="default"/>
        <w:lang w:val="ru-RU" w:eastAsia="en-US" w:bidi="ar-SA"/>
      </w:rPr>
    </w:lvl>
    <w:lvl w:ilvl="8" w:tplc="9B441BB6">
      <w:numFmt w:val="bullet"/>
      <w:lvlText w:val="•"/>
      <w:lvlJc w:val="left"/>
      <w:pPr>
        <w:ind w:left="48" w:hanging="168"/>
      </w:pPr>
      <w:rPr>
        <w:rFonts w:hint="default"/>
        <w:lang w:val="ru-RU" w:eastAsia="en-US" w:bidi="ar-SA"/>
      </w:rPr>
    </w:lvl>
  </w:abstractNum>
  <w:abstractNum w:abstractNumId="11">
    <w:nsid w:val="636D237D"/>
    <w:multiLevelType w:val="multilevel"/>
    <w:tmpl w:val="FFFA9CC8"/>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66291140"/>
    <w:multiLevelType w:val="hybridMultilevel"/>
    <w:tmpl w:val="13FE6A2E"/>
    <w:lvl w:ilvl="0" w:tplc="D5AA9062">
      <w:numFmt w:val="bullet"/>
      <w:lvlText w:val="•"/>
      <w:lvlJc w:val="left"/>
      <w:pPr>
        <w:ind w:left="698" w:hanging="144"/>
      </w:pPr>
      <w:rPr>
        <w:rFonts w:ascii="Times New Roman" w:eastAsia="Times New Roman" w:hAnsi="Times New Roman" w:cs="Times New Roman" w:hint="default"/>
        <w:w w:val="100"/>
        <w:sz w:val="24"/>
        <w:szCs w:val="24"/>
        <w:lang w:val="ru-RU" w:eastAsia="en-US" w:bidi="ar-SA"/>
      </w:rPr>
    </w:lvl>
    <w:lvl w:ilvl="1" w:tplc="86585764">
      <w:numFmt w:val="bullet"/>
      <w:lvlText w:val="•"/>
      <w:lvlJc w:val="left"/>
      <w:pPr>
        <w:ind w:left="1704" w:hanging="144"/>
      </w:pPr>
      <w:rPr>
        <w:rFonts w:hint="default"/>
        <w:lang w:val="ru-RU" w:eastAsia="en-US" w:bidi="ar-SA"/>
      </w:rPr>
    </w:lvl>
    <w:lvl w:ilvl="2" w:tplc="EA2C51B4">
      <w:numFmt w:val="bullet"/>
      <w:lvlText w:val="•"/>
      <w:lvlJc w:val="left"/>
      <w:pPr>
        <w:ind w:left="2709" w:hanging="144"/>
      </w:pPr>
      <w:rPr>
        <w:rFonts w:hint="default"/>
        <w:lang w:val="ru-RU" w:eastAsia="en-US" w:bidi="ar-SA"/>
      </w:rPr>
    </w:lvl>
    <w:lvl w:ilvl="3" w:tplc="C3A2A9CC">
      <w:numFmt w:val="bullet"/>
      <w:lvlText w:val="•"/>
      <w:lvlJc w:val="left"/>
      <w:pPr>
        <w:ind w:left="3713" w:hanging="144"/>
      </w:pPr>
      <w:rPr>
        <w:rFonts w:hint="default"/>
        <w:lang w:val="ru-RU" w:eastAsia="en-US" w:bidi="ar-SA"/>
      </w:rPr>
    </w:lvl>
    <w:lvl w:ilvl="4" w:tplc="75B88CB2">
      <w:numFmt w:val="bullet"/>
      <w:lvlText w:val="•"/>
      <w:lvlJc w:val="left"/>
      <w:pPr>
        <w:ind w:left="4718" w:hanging="144"/>
      </w:pPr>
      <w:rPr>
        <w:rFonts w:hint="default"/>
        <w:lang w:val="ru-RU" w:eastAsia="en-US" w:bidi="ar-SA"/>
      </w:rPr>
    </w:lvl>
    <w:lvl w:ilvl="5" w:tplc="2A1237AE">
      <w:numFmt w:val="bullet"/>
      <w:lvlText w:val="•"/>
      <w:lvlJc w:val="left"/>
      <w:pPr>
        <w:ind w:left="5723" w:hanging="144"/>
      </w:pPr>
      <w:rPr>
        <w:rFonts w:hint="default"/>
        <w:lang w:val="ru-RU" w:eastAsia="en-US" w:bidi="ar-SA"/>
      </w:rPr>
    </w:lvl>
    <w:lvl w:ilvl="6" w:tplc="7FAC7CE4">
      <w:numFmt w:val="bullet"/>
      <w:lvlText w:val="•"/>
      <w:lvlJc w:val="left"/>
      <w:pPr>
        <w:ind w:left="6727" w:hanging="144"/>
      </w:pPr>
      <w:rPr>
        <w:rFonts w:hint="default"/>
        <w:lang w:val="ru-RU" w:eastAsia="en-US" w:bidi="ar-SA"/>
      </w:rPr>
    </w:lvl>
    <w:lvl w:ilvl="7" w:tplc="C5421974">
      <w:numFmt w:val="bullet"/>
      <w:lvlText w:val="•"/>
      <w:lvlJc w:val="left"/>
      <w:pPr>
        <w:ind w:left="7732" w:hanging="144"/>
      </w:pPr>
      <w:rPr>
        <w:rFonts w:hint="default"/>
        <w:lang w:val="ru-RU" w:eastAsia="en-US" w:bidi="ar-SA"/>
      </w:rPr>
    </w:lvl>
    <w:lvl w:ilvl="8" w:tplc="D5A80E4E">
      <w:numFmt w:val="bullet"/>
      <w:lvlText w:val="•"/>
      <w:lvlJc w:val="left"/>
      <w:pPr>
        <w:ind w:left="8737" w:hanging="144"/>
      </w:pPr>
      <w:rPr>
        <w:rFonts w:hint="default"/>
        <w:lang w:val="ru-RU" w:eastAsia="en-US" w:bidi="ar-SA"/>
      </w:rPr>
    </w:lvl>
  </w:abstractNum>
  <w:abstractNum w:abstractNumId="13">
    <w:nsid w:val="6AA75356"/>
    <w:multiLevelType w:val="multilevel"/>
    <w:tmpl w:val="16843DCC"/>
    <w:lvl w:ilvl="0">
      <w:start w:val="4"/>
      <w:numFmt w:val="decimal"/>
      <w:lvlText w:val="%1"/>
      <w:lvlJc w:val="left"/>
      <w:pPr>
        <w:ind w:left="1070" w:hanging="500"/>
      </w:pPr>
      <w:rPr>
        <w:rFonts w:hint="default"/>
        <w:lang w:val="ru-RU" w:eastAsia="en-US" w:bidi="ar-SA"/>
      </w:rPr>
    </w:lvl>
    <w:lvl w:ilvl="1">
      <w:start w:val="1"/>
      <w:numFmt w:val="decimal"/>
      <w:lvlText w:val="%1.%2."/>
      <w:lvlJc w:val="left"/>
      <w:pPr>
        <w:ind w:left="107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93" w:hanging="500"/>
      </w:pPr>
      <w:rPr>
        <w:rFonts w:hint="default"/>
        <w:lang w:val="ru-RU" w:eastAsia="en-US" w:bidi="ar-SA"/>
      </w:rPr>
    </w:lvl>
    <w:lvl w:ilvl="3">
      <w:numFmt w:val="bullet"/>
      <w:lvlText w:val="•"/>
      <w:lvlJc w:val="left"/>
      <w:pPr>
        <w:ind w:left="3949" w:hanging="500"/>
      </w:pPr>
      <w:rPr>
        <w:rFonts w:hint="default"/>
        <w:lang w:val="ru-RU" w:eastAsia="en-US" w:bidi="ar-SA"/>
      </w:rPr>
    </w:lvl>
    <w:lvl w:ilvl="4">
      <w:numFmt w:val="bullet"/>
      <w:lvlText w:val="•"/>
      <w:lvlJc w:val="left"/>
      <w:pPr>
        <w:ind w:left="4906" w:hanging="500"/>
      </w:pPr>
      <w:rPr>
        <w:rFonts w:hint="default"/>
        <w:lang w:val="ru-RU" w:eastAsia="en-US" w:bidi="ar-SA"/>
      </w:rPr>
    </w:lvl>
    <w:lvl w:ilvl="5">
      <w:numFmt w:val="bullet"/>
      <w:lvlText w:val="•"/>
      <w:lvlJc w:val="left"/>
      <w:pPr>
        <w:ind w:left="5863" w:hanging="500"/>
      </w:pPr>
      <w:rPr>
        <w:rFonts w:hint="default"/>
        <w:lang w:val="ru-RU" w:eastAsia="en-US" w:bidi="ar-SA"/>
      </w:rPr>
    </w:lvl>
    <w:lvl w:ilvl="6">
      <w:numFmt w:val="bullet"/>
      <w:lvlText w:val="•"/>
      <w:lvlJc w:val="left"/>
      <w:pPr>
        <w:ind w:left="6819" w:hanging="500"/>
      </w:pPr>
      <w:rPr>
        <w:rFonts w:hint="default"/>
        <w:lang w:val="ru-RU" w:eastAsia="en-US" w:bidi="ar-SA"/>
      </w:rPr>
    </w:lvl>
    <w:lvl w:ilvl="7">
      <w:numFmt w:val="bullet"/>
      <w:lvlText w:val="•"/>
      <w:lvlJc w:val="left"/>
      <w:pPr>
        <w:ind w:left="7776" w:hanging="500"/>
      </w:pPr>
      <w:rPr>
        <w:rFonts w:hint="default"/>
        <w:lang w:val="ru-RU" w:eastAsia="en-US" w:bidi="ar-SA"/>
      </w:rPr>
    </w:lvl>
    <w:lvl w:ilvl="8">
      <w:numFmt w:val="bullet"/>
      <w:lvlText w:val="•"/>
      <w:lvlJc w:val="left"/>
      <w:pPr>
        <w:ind w:left="8733" w:hanging="500"/>
      </w:pPr>
      <w:rPr>
        <w:rFonts w:hint="default"/>
        <w:lang w:val="ru-RU" w:eastAsia="en-US" w:bidi="ar-SA"/>
      </w:rPr>
    </w:lvl>
  </w:abstractNum>
  <w:abstractNum w:abstractNumId="14">
    <w:nsid w:val="6B2C4458"/>
    <w:multiLevelType w:val="multilevel"/>
    <w:tmpl w:val="4D2016B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70274E38"/>
    <w:multiLevelType w:val="multilevel"/>
    <w:tmpl w:val="49D032EC"/>
    <w:lvl w:ilvl="0">
      <w:start w:val="6"/>
      <w:numFmt w:val="decimal"/>
      <w:lvlText w:val="%1"/>
      <w:lvlJc w:val="left"/>
      <w:pPr>
        <w:ind w:left="1070" w:hanging="500"/>
      </w:pPr>
      <w:rPr>
        <w:rFonts w:hint="default"/>
        <w:lang w:val="ru-RU" w:eastAsia="en-US" w:bidi="ar-SA"/>
      </w:rPr>
    </w:lvl>
    <w:lvl w:ilvl="1">
      <w:start w:val="1"/>
      <w:numFmt w:val="decimal"/>
      <w:lvlText w:val="%1.%2."/>
      <w:lvlJc w:val="left"/>
      <w:pPr>
        <w:ind w:left="107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98" w:hanging="18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05" w:hanging="188"/>
      </w:pPr>
      <w:rPr>
        <w:rFonts w:hint="default"/>
        <w:lang w:val="ru-RU" w:eastAsia="en-US" w:bidi="ar-SA"/>
      </w:rPr>
    </w:lvl>
    <w:lvl w:ilvl="4">
      <w:numFmt w:val="bullet"/>
      <w:lvlText w:val="•"/>
      <w:lvlJc w:val="left"/>
      <w:pPr>
        <w:ind w:left="4268" w:hanging="188"/>
      </w:pPr>
      <w:rPr>
        <w:rFonts w:hint="default"/>
        <w:lang w:val="ru-RU" w:eastAsia="en-US" w:bidi="ar-SA"/>
      </w:rPr>
    </w:lvl>
    <w:lvl w:ilvl="5">
      <w:numFmt w:val="bullet"/>
      <w:lvlText w:val="•"/>
      <w:lvlJc w:val="left"/>
      <w:pPr>
        <w:ind w:left="5331" w:hanging="188"/>
      </w:pPr>
      <w:rPr>
        <w:rFonts w:hint="default"/>
        <w:lang w:val="ru-RU" w:eastAsia="en-US" w:bidi="ar-SA"/>
      </w:rPr>
    </w:lvl>
    <w:lvl w:ilvl="6">
      <w:numFmt w:val="bullet"/>
      <w:lvlText w:val="•"/>
      <w:lvlJc w:val="left"/>
      <w:pPr>
        <w:ind w:left="6394" w:hanging="188"/>
      </w:pPr>
      <w:rPr>
        <w:rFonts w:hint="default"/>
        <w:lang w:val="ru-RU" w:eastAsia="en-US" w:bidi="ar-SA"/>
      </w:rPr>
    </w:lvl>
    <w:lvl w:ilvl="7">
      <w:numFmt w:val="bullet"/>
      <w:lvlText w:val="•"/>
      <w:lvlJc w:val="left"/>
      <w:pPr>
        <w:ind w:left="7457" w:hanging="188"/>
      </w:pPr>
      <w:rPr>
        <w:rFonts w:hint="default"/>
        <w:lang w:val="ru-RU" w:eastAsia="en-US" w:bidi="ar-SA"/>
      </w:rPr>
    </w:lvl>
    <w:lvl w:ilvl="8">
      <w:numFmt w:val="bullet"/>
      <w:lvlText w:val="•"/>
      <w:lvlJc w:val="left"/>
      <w:pPr>
        <w:ind w:left="8520" w:hanging="188"/>
      </w:pPr>
      <w:rPr>
        <w:rFonts w:hint="default"/>
        <w:lang w:val="ru-RU" w:eastAsia="en-US" w:bidi="ar-SA"/>
      </w:rPr>
    </w:lvl>
  </w:abstractNum>
  <w:abstractNum w:abstractNumId="16">
    <w:nsid w:val="796D0AE5"/>
    <w:multiLevelType w:val="multilevel"/>
    <w:tmpl w:val="14DEEBFC"/>
    <w:lvl w:ilvl="0">
      <w:start w:val="2"/>
      <w:numFmt w:val="decimal"/>
      <w:lvlText w:val="%1"/>
      <w:lvlJc w:val="left"/>
      <w:pPr>
        <w:ind w:left="1070" w:hanging="500"/>
      </w:pPr>
      <w:rPr>
        <w:rFonts w:hint="default"/>
        <w:lang w:val="ru-RU" w:eastAsia="en-US" w:bidi="ar-SA"/>
      </w:rPr>
    </w:lvl>
    <w:lvl w:ilvl="1">
      <w:start w:val="1"/>
      <w:numFmt w:val="decimal"/>
      <w:lvlText w:val="%1.%2."/>
      <w:lvlJc w:val="left"/>
      <w:pPr>
        <w:ind w:left="1070" w:hanging="50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2" w:hanging="18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05" w:hanging="188"/>
      </w:pPr>
      <w:rPr>
        <w:rFonts w:hint="default"/>
        <w:lang w:val="ru-RU" w:eastAsia="en-US" w:bidi="ar-SA"/>
      </w:rPr>
    </w:lvl>
    <w:lvl w:ilvl="4">
      <w:numFmt w:val="bullet"/>
      <w:lvlText w:val="•"/>
      <w:lvlJc w:val="left"/>
      <w:pPr>
        <w:ind w:left="4268" w:hanging="188"/>
      </w:pPr>
      <w:rPr>
        <w:rFonts w:hint="default"/>
        <w:lang w:val="ru-RU" w:eastAsia="en-US" w:bidi="ar-SA"/>
      </w:rPr>
    </w:lvl>
    <w:lvl w:ilvl="5">
      <w:numFmt w:val="bullet"/>
      <w:lvlText w:val="•"/>
      <w:lvlJc w:val="left"/>
      <w:pPr>
        <w:ind w:left="5331" w:hanging="188"/>
      </w:pPr>
      <w:rPr>
        <w:rFonts w:hint="default"/>
        <w:lang w:val="ru-RU" w:eastAsia="en-US" w:bidi="ar-SA"/>
      </w:rPr>
    </w:lvl>
    <w:lvl w:ilvl="6">
      <w:numFmt w:val="bullet"/>
      <w:lvlText w:val="•"/>
      <w:lvlJc w:val="left"/>
      <w:pPr>
        <w:ind w:left="6394" w:hanging="188"/>
      </w:pPr>
      <w:rPr>
        <w:rFonts w:hint="default"/>
        <w:lang w:val="ru-RU" w:eastAsia="en-US" w:bidi="ar-SA"/>
      </w:rPr>
    </w:lvl>
    <w:lvl w:ilvl="7">
      <w:numFmt w:val="bullet"/>
      <w:lvlText w:val="•"/>
      <w:lvlJc w:val="left"/>
      <w:pPr>
        <w:ind w:left="7457" w:hanging="188"/>
      </w:pPr>
      <w:rPr>
        <w:rFonts w:hint="default"/>
        <w:lang w:val="ru-RU" w:eastAsia="en-US" w:bidi="ar-SA"/>
      </w:rPr>
    </w:lvl>
    <w:lvl w:ilvl="8">
      <w:numFmt w:val="bullet"/>
      <w:lvlText w:val="•"/>
      <w:lvlJc w:val="left"/>
      <w:pPr>
        <w:ind w:left="8520" w:hanging="188"/>
      </w:pPr>
      <w:rPr>
        <w:rFonts w:hint="default"/>
        <w:lang w:val="ru-RU" w:eastAsia="en-US" w:bidi="ar-SA"/>
      </w:rPr>
    </w:lvl>
  </w:abstractNum>
  <w:num w:numId="1">
    <w:abstractNumId w:val="11"/>
  </w:num>
  <w:num w:numId="2">
    <w:abstractNumId w:val="12"/>
  </w:num>
  <w:num w:numId="3">
    <w:abstractNumId w:val="10"/>
  </w:num>
  <w:num w:numId="4">
    <w:abstractNumId w:val="15"/>
  </w:num>
  <w:num w:numId="5">
    <w:abstractNumId w:val="13"/>
  </w:num>
  <w:num w:numId="6">
    <w:abstractNumId w:val="6"/>
  </w:num>
  <w:num w:numId="7">
    <w:abstractNumId w:val="16"/>
  </w:num>
  <w:num w:numId="8">
    <w:abstractNumId w:val="9"/>
  </w:num>
  <w:num w:numId="9">
    <w:abstractNumId w:val="7"/>
  </w:num>
  <w:num w:numId="10">
    <w:abstractNumId w:val="5"/>
  </w:num>
  <w:num w:numId="11">
    <w:abstractNumId w:val="8"/>
  </w:num>
  <w:num w:numId="12">
    <w:abstractNumId w:val="4"/>
  </w:num>
  <w:num w:numId="13">
    <w:abstractNumId w:val="2"/>
  </w:num>
  <w:num w:numId="14">
    <w:abstractNumId w:val="3"/>
  </w:num>
  <w:num w:numId="15">
    <w:abstractNumId w:val="1"/>
  </w:num>
  <w:num w:numId="1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78"/>
    <w:rsid w:val="0002488B"/>
    <w:rsid w:val="00027524"/>
    <w:rsid w:val="00051025"/>
    <w:rsid w:val="00067F39"/>
    <w:rsid w:val="00087288"/>
    <w:rsid w:val="00094895"/>
    <w:rsid w:val="000964E1"/>
    <w:rsid w:val="000A6868"/>
    <w:rsid w:val="000B2051"/>
    <w:rsid w:val="000D7343"/>
    <w:rsid w:val="000E632C"/>
    <w:rsid w:val="000F5081"/>
    <w:rsid w:val="000F71FC"/>
    <w:rsid w:val="00145C52"/>
    <w:rsid w:val="00160015"/>
    <w:rsid w:val="00177195"/>
    <w:rsid w:val="00180B58"/>
    <w:rsid w:val="001A5432"/>
    <w:rsid w:val="001D3AD2"/>
    <w:rsid w:val="001E0152"/>
    <w:rsid w:val="001E090E"/>
    <w:rsid w:val="001E0EC9"/>
    <w:rsid w:val="001E152C"/>
    <w:rsid w:val="001E569B"/>
    <w:rsid w:val="001F7E81"/>
    <w:rsid w:val="002C16CB"/>
    <w:rsid w:val="002C1DAD"/>
    <w:rsid w:val="002C40E8"/>
    <w:rsid w:val="002E3504"/>
    <w:rsid w:val="002E3E49"/>
    <w:rsid w:val="003069F8"/>
    <w:rsid w:val="00334477"/>
    <w:rsid w:val="00335EBF"/>
    <w:rsid w:val="00347081"/>
    <w:rsid w:val="00382982"/>
    <w:rsid w:val="003905C3"/>
    <w:rsid w:val="003A4778"/>
    <w:rsid w:val="003A533D"/>
    <w:rsid w:val="003A58B8"/>
    <w:rsid w:val="003C0CE8"/>
    <w:rsid w:val="003C48D0"/>
    <w:rsid w:val="00405FC6"/>
    <w:rsid w:val="00430F16"/>
    <w:rsid w:val="004371F4"/>
    <w:rsid w:val="00440176"/>
    <w:rsid w:val="00450DA7"/>
    <w:rsid w:val="00474D5C"/>
    <w:rsid w:val="00476FBD"/>
    <w:rsid w:val="004B3786"/>
    <w:rsid w:val="004C53CC"/>
    <w:rsid w:val="004D76EF"/>
    <w:rsid w:val="004F1D6C"/>
    <w:rsid w:val="00513E6D"/>
    <w:rsid w:val="00525E29"/>
    <w:rsid w:val="00527BD5"/>
    <w:rsid w:val="0054027A"/>
    <w:rsid w:val="0054531F"/>
    <w:rsid w:val="005455F3"/>
    <w:rsid w:val="00550B76"/>
    <w:rsid w:val="0058382A"/>
    <w:rsid w:val="005A0A6A"/>
    <w:rsid w:val="005B1C4E"/>
    <w:rsid w:val="005B62FA"/>
    <w:rsid w:val="005B6FC7"/>
    <w:rsid w:val="005F0FA2"/>
    <w:rsid w:val="005F190E"/>
    <w:rsid w:val="00601F9A"/>
    <w:rsid w:val="0062595A"/>
    <w:rsid w:val="0067261E"/>
    <w:rsid w:val="006C002F"/>
    <w:rsid w:val="006C288F"/>
    <w:rsid w:val="006D02F3"/>
    <w:rsid w:val="0071156E"/>
    <w:rsid w:val="00714D30"/>
    <w:rsid w:val="007351FB"/>
    <w:rsid w:val="00737F94"/>
    <w:rsid w:val="007417B6"/>
    <w:rsid w:val="00757948"/>
    <w:rsid w:val="00763DA4"/>
    <w:rsid w:val="00775C03"/>
    <w:rsid w:val="00783AE4"/>
    <w:rsid w:val="00790C3E"/>
    <w:rsid w:val="0079258F"/>
    <w:rsid w:val="00792FD4"/>
    <w:rsid w:val="00797E96"/>
    <w:rsid w:val="007B481B"/>
    <w:rsid w:val="007B49A7"/>
    <w:rsid w:val="00825ED2"/>
    <w:rsid w:val="00834DCB"/>
    <w:rsid w:val="008452ED"/>
    <w:rsid w:val="00880EA8"/>
    <w:rsid w:val="00882D32"/>
    <w:rsid w:val="0088322A"/>
    <w:rsid w:val="008875E7"/>
    <w:rsid w:val="00897C14"/>
    <w:rsid w:val="008B7629"/>
    <w:rsid w:val="008D1E02"/>
    <w:rsid w:val="00925495"/>
    <w:rsid w:val="00930400"/>
    <w:rsid w:val="009455F5"/>
    <w:rsid w:val="00965158"/>
    <w:rsid w:val="00981A27"/>
    <w:rsid w:val="00986314"/>
    <w:rsid w:val="009D6F9E"/>
    <w:rsid w:val="009E0868"/>
    <w:rsid w:val="009E4DB6"/>
    <w:rsid w:val="00A02183"/>
    <w:rsid w:val="00A11FEE"/>
    <w:rsid w:val="00A15C27"/>
    <w:rsid w:val="00A33C8C"/>
    <w:rsid w:val="00A36D4D"/>
    <w:rsid w:val="00A4681E"/>
    <w:rsid w:val="00A6526C"/>
    <w:rsid w:val="00A672BB"/>
    <w:rsid w:val="00A74B14"/>
    <w:rsid w:val="00A94250"/>
    <w:rsid w:val="00A96BBD"/>
    <w:rsid w:val="00AA3F46"/>
    <w:rsid w:val="00AC10E4"/>
    <w:rsid w:val="00AC493F"/>
    <w:rsid w:val="00AC7E37"/>
    <w:rsid w:val="00B055B1"/>
    <w:rsid w:val="00B059ED"/>
    <w:rsid w:val="00B25164"/>
    <w:rsid w:val="00B26345"/>
    <w:rsid w:val="00B3082D"/>
    <w:rsid w:val="00B35297"/>
    <w:rsid w:val="00B35F05"/>
    <w:rsid w:val="00B55B7D"/>
    <w:rsid w:val="00B57A52"/>
    <w:rsid w:val="00B70777"/>
    <w:rsid w:val="00B74D94"/>
    <w:rsid w:val="00B77B36"/>
    <w:rsid w:val="00B963C5"/>
    <w:rsid w:val="00BB4F9D"/>
    <w:rsid w:val="00BC579A"/>
    <w:rsid w:val="00BD4253"/>
    <w:rsid w:val="00C04E08"/>
    <w:rsid w:val="00C50AC2"/>
    <w:rsid w:val="00C63272"/>
    <w:rsid w:val="00C67FD8"/>
    <w:rsid w:val="00C777FB"/>
    <w:rsid w:val="00CA2DB3"/>
    <w:rsid w:val="00CA5B9F"/>
    <w:rsid w:val="00CC6525"/>
    <w:rsid w:val="00CD72C5"/>
    <w:rsid w:val="00CE0B29"/>
    <w:rsid w:val="00CE53C8"/>
    <w:rsid w:val="00CE5AF1"/>
    <w:rsid w:val="00CF71FA"/>
    <w:rsid w:val="00D03045"/>
    <w:rsid w:val="00D1380E"/>
    <w:rsid w:val="00D138D7"/>
    <w:rsid w:val="00D20A61"/>
    <w:rsid w:val="00D42EBF"/>
    <w:rsid w:val="00D6515C"/>
    <w:rsid w:val="00D7148A"/>
    <w:rsid w:val="00D921AF"/>
    <w:rsid w:val="00DA6C94"/>
    <w:rsid w:val="00DB00B6"/>
    <w:rsid w:val="00DC7095"/>
    <w:rsid w:val="00DD74F8"/>
    <w:rsid w:val="00DD7C49"/>
    <w:rsid w:val="00E31BF4"/>
    <w:rsid w:val="00E37567"/>
    <w:rsid w:val="00E96099"/>
    <w:rsid w:val="00EC1B1A"/>
    <w:rsid w:val="00EE3410"/>
    <w:rsid w:val="00EF30E7"/>
    <w:rsid w:val="00F02A73"/>
    <w:rsid w:val="00F122F3"/>
    <w:rsid w:val="00F84DA2"/>
    <w:rsid w:val="00FA118C"/>
    <w:rsid w:val="00FA53A5"/>
    <w:rsid w:val="00FC14C6"/>
    <w:rsid w:val="00FE042B"/>
    <w:rsid w:val="00FF1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64E1"/>
    <w:rPr>
      <w:rFonts w:ascii="Calibri" w:eastAsia="Calibri" w:hAnsi="Calibri" w:cs="Times New Roman"/>
    </w:rPr>
  </w:style>
  <w:style w:type="paragraph" w:styleId="1">
    <w:name w:val="heading 1"/>
    <w:aliases w:val="Заголовок 1 Знак Знак,Заголовок 1 Знак Знак Знак,!Части документа,Глава"/>
    <w:basedOn w:val="a0"/>
    <w:next w:val="a0"/>
    <w:link w:val="10"/>
    <w:uiPriority w:val="1"/>
    <w:qFormat/>
    <w:rsid w:val="00B707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Заголовок 2 Знак1,Заголовок 2 Знак Знак,ГЛАВА,!Разделы документа"/>
    <w:basedOn w:val="a0"/>
    <w:next w:val="a0"/>
    <w:link w:val="20"/>
    <w:uiPriority w:val="1"/>
    <w:qFormat/>
    <w:rsid w:val="000A6868"/>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aliases w:val="Знак3 Знак,Знак3,Знак3 Знак Знак Знак,Знак,ПодЗаголовок,!Главы документа"/>
    <w:basedOn w:val="a0"/>
    <w:link w:val="30"/>
    <w:uiPriority w:val="1"/>
    <w:unhideWhenUsed/>
    <w:qFormat/>
    <w:rsid w:val="00405FC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uiPriority w:val="99"/>
    <w:unhideWhenUsed/>
    <w:qFormat/>
    <w:rsid w:val="00405FC6"/>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0"/>
    <w:next w:val="a0"/>
    <w:link w:val="50"/>
    <w:uiPriority w:val="99"/>
    <w:unhideWhenUsed/>
    <w:qFormat/>
    <w:rsid w:val="00405FC6"/>
    <w:pPr>
      <w:spacing w:before="240" w:after="60" w:line="240" w:lineRule="auto"/>
      <w:ind w:firstLine="567"/>
      <w:jc w:val="both"/>
      <w:outlineLvl w:val="4"/>
    </w:pPr>
    <w:rPr>
      <w:rFonts w:eastAsia="Times New Roman"/>
      <w:b/>
      <w:bCs/>
      <w:i/>
      <w:iCs/>
      <w:sz w:val="26"/>
      <w:szCs w:val="26"/>
      <w:lang w:eastAsia="ru-RU"/>
    </w:rPr>
  </w:style>
  <w:style w:type="paragraph" w:styleId="6">
    <w:name w:val="heading 6"/>
    <w:basedOn w:val="a0"/>
    <w:next w:val="a0"/>
    <w:link w:val="60"/>
    <w:uiPriority w:val="99"/>
    <w:unhideWhenUsed/>
    <w:qFormat/>
    <w:rsid w:val="00405FC6"/>
    <w:pPr>
      <w:spacing w:before="240" w:after="60" w:line="240" w:lineRule="auto"/>
      <w:ind w:firstLine="567"/>
      <w:jc w:val="both"/>
      <w:outlineLvl w:val="5"/>
    </w:pPr>
    <w:rPr>
      <w:rFonts w:eastAsia="Times New Roman"/>
      <w:b/>
      <w:bCs/>
      <w:sz w:val="24"/>
      <w:szCs w:val="24"/>
      <w:lang w:eastAsia="ru-RU"/>
    </w:rPr>
  </w:style>
  <w:style w:type="paragraph" w:styleId="7">
    <w:name w:val="heading 7"/>
    <w:aliases w:val="Заголовок x.x"/>
    <w:basedOn w:val="a0"/>
    <w:next w:val="a0"/>
    <w:link w:val="70"/>
    <w:uiPriority w:val="99"/>
    <w:unhideWhenUsed/>
    <w:qFormat/>
    <w:rsid w:val="00405FC6"/>
    <w:pPr>
      <w:spacing w:before="240" w:after="60" w:line="240" w:lineRule="auto"/>
      <w:ind w:firstLine="567"/>
      <w:jc w:val="both"/>
      <w:outlineLvl w:val="6"/>
    </w:pPr>
    <w:rPr>
      <w:rFonts w:eastAsia="Times New Roman"/>
      <w:sz w:val="24"/>
      <w:szCs w:val="24"/>
      <w:lang w:eastAsia="ru-RU"/>
    </w:rPr>
  </w:style>
  <w:style w:type="paragraph" w:styleId="8">
    <w:name w:val="heading 8"/>
    <w:basedOn w:val="a0"/>
    <w:next w:val="a0"/>
    <w:link w:val="80"/>
    <w:qFormat/>
    <w:rsid w:val="000A6868"/>
    <w:pPr>
      <w:keepNext/>
      <w:spacing w:after="0" w:line="240" w:lineRule="auto"/>
      <w:ind w:left="5580"/>
      <w:outlineLvl w:val="7"/>
    </w:pPr>
    <w:rPr>
      <w:rFonts w:ascii="Times New Roman" w:eastAsia="Times New Roman" w:hAnsi="Times New Roman"/>
      <w:sz w:val="28"/>
      <w:szCs w:val="24"/>
      <w:lang w:eastAsia="ru-RU"/>
    </w:rPr>
  </w:style>
  <w:style w:type="paragraph" w:styleId="9">
    <w:name w:val="heading 9"/>
    <w:basedOn w:val="a0"/>
    <w:next w:val="a0"/>
    <w:link w:val="90"/>
    <w:uiPriority w:val="99"/>
    <w:unhideWhenUsed/>
    <w:qFormat/>
    <w:rsid w:val="00405FC6"/>
    <w:pPr>
      <w:keepNext/>
      <w:keepLines/>
      <w:spacing w:before="200" w:after="0" w:line="240" w:lineRule="auto"/>
      <w:ind w:firstLine="567"/>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0964E1"/>
  </w:style>
  <w:style w:type="paragraph" w:styleId="a5">
    <w:name w:val="No Spacing"/>
    <w:link w:val="a4"/>
    <w:uiPriority w:val="1"/>
    <w:qFormat/>
    <w:rsid w:val="000964E1"/>
    <w:pPr>
      <w:spacing w:after="0" w:line="240" w:lineRule="auto"/>
    </w:pPr>
  </w:style>
  <w:style w:type="table" w:styleId="a6">
    <w:name w:val="Table Grid"/>
    <w:basedOn w:val="a2"/>
    <w:uiPriority w:val="59"/>
    <w:rsid w:val="00FA1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ТЗ список,Абзац списка нумерованный,List Paragraph,Абзац с отступом,Маркированный,Абзац списка11"/>
    <w:basedOn w:val="a0"/>
    <w:link w:val="a8"/>
    <w:uiPriority w:val="34"/>
    <w:qFormat/>
    <w:rsid w:val="00D138D7"/>
    <w:pPr>
      <w:ind w:left="720"/>
      <w:contextualSpacing/>
    </w:pPr>
  </w:style>
  <w:style w:type="numbering" w:customStyle="1" w:styleId="11">
    <w:name w:val="Нет списка1"/>
    <w:next w:val="a3"/>
    <w:uiPriority w:val="99"/>
    <w:semiHidden/>
    <w:unhideWhenUsed/>
    <w:rsid w:val="003C48D0"/>
  </w:style>
  <w:style w:type="character" w:styleId="a9">
    <w:name w:val="Hyperlink"/>
    <w:basedOn w:val="a1"/>
    <w:uiPriority w:val="99"/>
    <w:unhideWhenUsed/>
    <w:rsid w:val="003C48D0"/>
    <w:rPr>
      <w:color w:val="0000FF"/>
      <w:u w:val="single"/>
    </w:rPr>
  </w:style>
  <w:style w:type="character" w:styleId="aa">
    <w:name w:val="FollowedHyperlink"/>
    <w:basedOn w:val="a1"/>
    <w:uiPriority w:val="99"/>
    <w:unhideWhenUsed/>
    <w:rsid w:val="003C48D0"/>
    <w:rPr>
      <w:color w:val="800080"/>
      <w:u w:val="single"/>
    </w:rPr>
  </w:style>
  <w:style w:type="paragraph" w:customStyle="1" w:styleId="font5">
    <w:name w:val="font5"/>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8">
    <w:name w:val="xl78"/>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9">
    <w:name w:val="xl79"/>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81">
    <w:name w:val="xl81"/>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0"/>
    <w:rsid w:val="003C48D0"/>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
    <w:name w:val="xl83"/>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4">
    <w:name w:val="xl84"/>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5">
    <w:name w:val="xl85"/>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6">
    <w:name w:val="xl86"/>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8">
    <w:name w:val="xl8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9">
    <w:name w:val="xl89"/>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90">
    <w:name w:val="xl9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3">
    <w:name w:val="xl93"/>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96">
    <w:name w:val="xl9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2">
    <w:name w:val="xl10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5">
    <w:name w:val="xl10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7">
    <w:name w:val="xl10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8">
    <w:name w:val="xl10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9">
    <w:name w:val="xl10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2">
    <w:name w:val="xl112"/>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18">
    <w:name w:val="xl11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0000"/>
      <w:sz w:val="16"/>
      <w:szCs w:val="16"/>
      <w:lang w:eastAsia="ru-RU"/>
    </w:rPr>
  </w:style>
  <w:style w:type="paragraph" w:customStyle="1" w:styleId="xl122">
    <w:name w:val="xl12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4">
    <w:name w:val="xl12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6">
    <w:name w:val="xl12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7">
    <w:name w:val="xl127"/>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129">
    <w:name w:val="xl12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131">
    <w:name w:val="xl13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2">
    <w:name w:val="xl13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3">
    <w:name w:val="xl133"/>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7">
    <w:name w:val="xl13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8">
    <w:name w:val="xl13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9">
    <w:name w:val="xl139"/>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0"/>
    <w:rsid w:val="003C48D0"/>
    <w:pPr>
      <w:pBdr>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0"/>
    <w:rsid w:val="003C48D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3">
    <w:name w:val="xl14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44">
    <w:name w:val="xl144"/>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6">
    <w:name w:val="xl146"/>
    <w:basedOn w:val="a0"/>
    <w:rsid w:val="003C48D0"/>
    <w:pP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7">
    <w:name w:val="xl147"/>
    <w:basedOn w:val="a0"/>
    <w:rsid w:val="003C48D0"/>
    <w:pPr>
      <w:spacing w:before="100" w:beforeAutospacing="1" w:after="100" w:afterAutospacing="1" w:line="240" w:lineRule="auto"/>
      <w:jc w:val="center"/>
    </w:pPr>
    <w:rPr>
      <w:rFonts w:ascii="Arial" w:eastAsia="Times New Roman" w:hAnsi="Arial" w:cs="Arial"/>
      <w:b/>
      <w:bCs/>
      <w:sz w:val="16"/>
      <w:szCs w:val="16"/>
      <w:lang w:eastAsia="ru-RU"/>
    </w:rPr>
  </w:style>
  <w:style w:type="table" w:customStyle="1" w:styleId="12">
    <w:name w:val="Сетка таблицы1"/>
    <w:basedOn w:val="a2"/>
    <w:next w:val="a6"/>
    <w:uiPriority w:val="39"/>
    <w:rsid w:val="000F71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3"/>
    <w:uiPriority w:val="99"/>
    <w:semiHidden/>
    <w:unhideWhenUsed/>
    <w:rsid w:val="00B74D94"/>
  </w:style>
  <w:style w:type="paragraph" w:customStyle="1" w:styleId="xl75">
    <w:name w:val="xl75"/>
    <w:basedOn w:val="a0"/>
    <w:rsid w:val="00B74D94"/>
    <w:pPr>
      <w:spacing w:before="100" w:beforeAutospacing="1" w:after="100" w:afterAutospacing="1" w:line="240" w:lineRule="auto"/>
    </w:pPr>
    <w:rPr>
      <w:rFonts w:ascii="Arial" w:eastAsia="Times New Roman" w:hAnsi="Arial" w:cs="Arial"/>
      <w:sz w:val="16"/>
      <w:szCs w:val="16"/>
      <w:lang w:eastAsia="ru-RU"/>
    </w:rPr>
  </w:style>
  <w:style w:type="numbering" w:customStyle="1" w:styleId="31">
    <w:name w:val="Нет списка3"/>
    <w:next w:val="a3"/>
    <w:uiPriority w:val="99"/>
    <w:semiHidden/>
    <w:unhideWhenUsed/>
    <w:rsid w:val="00B74D94"/>
  </w:style>
  <w:style w:type="numbering" w:customStyle="1" w:styleId="41">
    <w:name w:val="Нет списка4"/>
    <w:next w:val="a3"/>
    <w:uiPriority w:val="99"/>
    <w:semiHidden/>
    <w:unhideWhenUsed/>
    <w:rsid w:val="00B74D94"/>
  </w:style>
  <w:style w:type="paragraph" w:customStyle="1" w:styleId="font6">
    <w:name w:val="font6"/>
    <w:basedOn w:val="a0"/>
    <w:rsid w:val="00B74D94"/>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148">
    <w:name w:val="xl148"/>
    <w:basedOn w:val="a0"/>
    <w:rsid w:val="00B74D94"/>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49">
    <w:name w:val="xl149"/>
    <w:basedOn w:val="a0"/>
    <w:rsid w:val="00B74D9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ConsPlusNonformat">
    <w:name w:val="ConsPlusNonformat"/>
    <w:uiPriority w:val="99"/>
    <w:rsid w:val="00775C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0"/>
    <w:link w:val="ac"/>
    <w:rsid w:val="00775C03"/>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1"/>
    <w:link w:val="ab"/>
    <w:rsid w:val="00775C03"/>
    <w:rPr>
      <w:rFonts w:ascii="Courier New" w:eastAsia="Times New Roman" w:hAnsi="Courier New" w:cs="Courier New"/>
      <w:sz w:val="20"/>
      <w:szCs w:val="20"/>
      <w:lang w:eastAsia="ru-RU"/>
    </w:rPr>
  </w:style>
  <w:style w:type="paragraph" w:styleId="ad">
    <w:name w:val="Block Text"/>
    <w:basedOn w:val="a0"/>
    <w:rsid w:val="00775C03"/>
    <w:pPr>
      <w:spacing w:after="0" w:line="240" w:lineRule="auto"/>
      <w:ind w:left="-142" w:right="-143"/>
    </w:pPr>
    <w:rPr>
      <w:rFonts w:ascii="Times New Roman" w:eastAsia="Times New Roman" w:hAnsi="Times New Roman"/>
      <w:sz w:val="24"/>
      <w:szCs w:val="24"/>
      <w:lang w:eastAsia="ru-RU"/>
    </w:rPr>
  </w:style>
  <w:style w:type="character" w:customStyle="1" w:styleId="80">
    <w:name w:val="Заголовок 8 Знак"/>
    <w:basedOn w:val="a1"/>
    <w:link w:val="8"/>
    <w:rsid w:val="000A6868"/>
    <w:rPr>
      <w:rFonts w:ascii="Times New Roman" w:eastAsia="Times New Roman" w:hAnsi="Times New Roman" w:cs="Times New Roman"/>
      <w:sz w:val="28"/>
      <w:szCs w:val="24"/>
      <w:lang w:eastAsia="ru-RU"/>
    </w:rPr>
  </w:style>
  <w:style w:type="paragraph" w:customStyle="1" w:styleId="ae">
    <w:name w:val="БланкАДМ"/>
    <w:basedOn w:val="a0"/>
    <w:rsid w:val="000A6868"/>
    <w:pPr>
      <w:spacing w:after="0" w:line="240" w:lineRule="auto"/>
      <w:ind w:firstLine="720"/>
    </w:pPr>
    <w:rPr>
      <w:rFonts w:ascii="Times New Roman" w:eastAsia="Times New Roman" w:hAnsi="Times New Roman"/>
      <w:sz w:val="28"/>
      <w:szCs w:val="20"/>
      <w:lang w:eastAsia="ru-RU"/>
    </w:rPr>
  </w:style>
  <w:style w:type="paragraph" w:customStyle="1" w:styleId="ConsPlusTitle">
    <w:name w:val="ConsPlusTitle"/>
    <w:rsid w:val="000A6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Разделы документа Знак1"/>
    <w:basedOn w:val="a1"/>
    <w:link w:val="2"/>
    <w:uiPriority w:val="99"/>
    <w:rsid w:val="000A6868"/>
    <w:rPr>
      <w:rFonts w:ascii="Cambria" w:eastAsia="Times New Roman" w:hAnsi="Cambria" w:cs="Times New Roman"/>
      <w:b/>
      <w:bCs/>
      <w:i/>
      <w:iCs/>
      <w:sz w:val="28"/>
      <w:szCs w:val="28"/>
      <w:lang w:eastAsia="ru-RU"/>
    </w:rPr>
  </w:style>
  <w:style w:type="paragraph" w:styleId="32">
    <w:name w:val="Body Text 3"/>
    <w:basedOn w:val="a0"/>
    <w:link w:val="33"/>
    <w:uiPriority w:val="99"/>
    <w:rsid w:val="000A6868"/>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uiPriority w:val="99"/>
    <w:rsid w:val="000A6868"/>
    <w:rPr>
      <w:rFonts w:ascii="Times New Roman" w:eastAsia="Times New Roman" w:hAnsi="Times New Roman" w:cs="Times New Roman"/>
      <w:sz w:val="16"/>
      <w:szCs w:val="16"/>
      <w:lang w:eastAsia="ru-RU"/>
    </w:rPr>
  </w:style>
  <w:style w:type="paragraph" w:customStyle="1" w:styleId="xl65">
    <w:name w:val="xl65"/>
    <w:basedOn w:val="a0"/>
    <w:rsid w:val="00792FD4"/>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6">
    <w:name w:val="xl66"/>
    <w:basedOn w:val="a0"/>
    <w:rsid w:val="00792F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7">
    <w:name w:val="xl67"/>
    <w:basedOn w:val="a0"/>
    <w:rsid w:val="00792FD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8">
    <w:name w:val="xl68"/>
    <w:basedOn w:val="a0"/>
    <w:rsid w:val="00792FD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69">
    <w:name w:val="xl69"/>
    <w:basedOn w:val="a0"/>
    <w:rsid w:val="00792FD4"/>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0">
    <w:name w:val="xl70"/>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2">
    <w:name w:val="xl72"/>
    <w:basedOn w:val="a0"/>
    <w:rsid w:val="00792FD4"/>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3">
    <w:name w:val="xl73"/>
    <w:basedOn w:val="a0"/>
    <w:rsid w:val="00792FD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0"/>
    <w:rsid w:val="00792FD4"/>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character" w:customStyle="1" w:styleId="match">
    <w:name w:val="match"/>
    <w:basedOn w:val="a1"/>
    <w:rsid w:val="00714D30"/>
  </w:style>
  <w:style w:type="paragraph" w:customStyle="1" w:styleId="ConsPlusNormal">
    <w:name w:val="ConsPlusNormal"/>
    <w:link w:val="ConsPlusNormal0"/>
    <w:qFormat/>
    <w:rsid w:val="00C777F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topleveltext">
    <w:name w:val="toplevel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uiPriority w:val="99"/>
    <w:rsid w:val="001771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0">
    <w:name w:val="format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aliases w:val="Обычный (Web)"/>
    <w:basedOn w:val="a0"/>
    <w:link w:val="af0"/>
    <w:uiPriority w:val="99"/>
    <w:qFormat/>
    <w:rsid w:val="005455F3"/>
    <w:pPr>
      <w:widowControl w:val="0"/>
      <w:suppressAutoHyphens/>
      <w:spacing w:before="158" w:after="158" w:line="240" w:lineRule="auto"/>
    </w:pPr>
    <w:rPr>
      <w:rFonts w:ascii="Times New Roman" w:eastAsia="Lucida Sans Unicode" w:hAnsi="Times New Roman"/>
      <w:kern w:val="2"/>
      <w:sz w:val="24"/>
      <w:szCs w:val="24"/>
      <w:lang w:eastAsia="ru-RU"/>
    </w:rPr>
  </w:style>
  <w:style w:type="paragraph" w:styleId="af1">
    <w:name w:val="header"/>
    <w:basedOn w:val="a0"/>
    <w:link w:val="af2"/>
    <w:uiPriority w:val="99"/>
    <w:unhideWhenUsed/>
    <w:rsid w:val="005455F3"/>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5455F3"/>
    <w:rPr>
      <w:rFonts w:ascii="Calibri" w:eastAsia="Calibri" w:hAnsi="Calibri" w:cs="Times New Roman"/>
    </w:rPr>
  </w:style>
  <w:style w:type="paragraph" w:styleId="af3">
    <w:name w:val="footer"/>
    <w:basedOn w:val="a0"/>
    <w:link w:val="af4"/>
    <w:uiPriority w:val="99"/>
    <w:unhideWhenUsed/>
    <w:rsid w:val="005455F3"/>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5455F3"/>
    <w:rPr>
      <w:rFonts w:ascii="Calibri" w:eastAsia="Calibri" w:hAnsi="Calibri" w:cs="Times New Roman"/>
    </w:rPr>
  </w:style>
  <w:style w:type="character" w:customStyle="1" w:styleId="10">
    <w:name w:val="Заголовок 1 Знак"/>
    <w:aliases w:val="Заголовок 1 Знак Знак Знак1,Заголовок 1 Знак Знак Знак Знак,!Части документа Знак1,Глава Знак"/>
    <w:basedOn w:val="a1"/>
    <w:link w:val="1"/>
    <w:uiPriority w:val="1"/>
    <w:rsid w:val="00B70777"/>
    <w:rPr>
      <w:rFonts w:asciiTheme="majorHAnsi" w:eastAsiaTheme="majorEastAsia" w:hAnsiTheme="majorHAnsi" w:cstheme="majorBidi"/>
      <w:b/>
      <w:bCs/>
      <w:color w:val="365F91" w:themeColor="accent1" w:themeShade="BF"/>
      <w:sz w:val="28"/>
      <w:szCs w:val="28"/>
    </w:rPr>
  </w:style>
  <w:style w:type="paragraph" w:styleId="af5">
    <w:name w:val="Body Text"/>
    <w:basedOn w:val="a0"/>
    <w:link w:val="af6"/>
    <w:uiPriority w:val="1"/>
    <w:unhideWhenUsed/>
    <w:qFormat/>
    <w:rsid w:val="0058382A"/>
    <w:pPr>
      <w:spacing w:after="120"/>
    </w:pPr>
  </w:style>
  <w:style w:type="character" w:customStyle="1" w:styleId="af6">
    <w:name w:val="Основной текст Знак"/>
    <w:basedOn w:val="a1"/>
    <w:link w:val="af5"/>
    <w:uiPriority w:val="1"/>
    <w:rsid w:val="0058382A"/>
    <w:rPr>
      <w:rFonts w:ascii="Calibri" w:eastAsia="Calibri" w:hAnsi="Calibri" w:cs="Times New Roman"/>
    </w:rPr>
  </w:style>
  <w:style w:type="paragraph" w:styleId="af7">
    <w:name w:val="Body Text Indent"/>
    <w:basedOn w:val="a0"/>
    <w:link w:val="af8"/>
    <w:uiPriority w:val="99"/>
    <w:unhideWhenUsed/>
    <w:rsid w:val="0058382A"/>
    <w:pPr>
      <w:spacing w:after="120"/>
      <w:ind w:left="283"/>
    </w:pPr>
  </w:style>
  <w:style w:type="character" w:customStyle="1" w:styleId="af8">
    <w:name w:val="Основной текст с отступом Знак"/>
    <w:basedOn w:val="a1"/>
    <w:link w:val="af7"/>
    <w:uiPriority w:val="99"/>
    <w:rsid w:val="0058382A"/>
    <w:rPr>
      <w:rFonts w:ascii="Calibri" w:eastAsia="Calibri" w:hAnsi="Calibri" w:cs="Times New Roman"/>
    </w:rPr>
  </w:style>
  <w:style w:type="paragraph" w:styleId="af9">
    <w:name w:val="Balloon Text"/>
    <w:basedOn w:val="a0"/>
    <w:link w:val="afa"/>
    <w:uiPriority w:val="99"/>
    <w:semiHidden/>
    <w:unhideWhenUsed/>
    <w:rsid w:val="0058382A"/>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58382A"/>
    <w:rPr>
      <w:rFonts w:ascii="Tahoma" w:eastAsia="Calibri" w:hAnsi="Tahoma" w:cs="Tahoma"/>
      <w:sz w:val="16"/>
      <w:szCs w:val="16"/>
    </w:rPr>
  </w:style>
  <w:style w:type="paragraph" w:customStyle="1" w:styleId="HEADERTEXT">
    <w:name w:val=".HEADERTEXT"/>
    <w:uiPriority w:val="99"/>
    <w:rsid w:val="005B6FC7"/>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Default">
    <w:name w:val="Default"/>
    <w:rsid w:val="00550B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aliases w:val="Знак3 Знак Знак,Знак3 Знак1,Знак3 Знак Знак Знак Знак,Знак Знак,ПодЗаголовок Знак,!Главы документа Знак1"/>
    <w:basedOn w:val="a1"/>
    <w:link w:val="3"/>
    <w:rsid w:val="00405FC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uiPriority w:val="99"/>
    <w:rsid w:val="00405FC6"/>
    <w:rPr>
      <w:rFonts w:ascii="Arial" w:eastAsia="Times New Roman" w:hAnsi="Arial" w:cs="Times New Roman"/>
      <w:b/>
      <w:bCs/>
      <w:sz w:val="26"/>
      <w:szCs w:val="28"/>
      <w:lang w:eastAsia="ru-RU"/>
    </w:rPr>
  </w:style>
  <w:style w:type="character" w:customStyle="1" w:styleId="50">
    <w:name w:val="Заголовок 5 Знак"/>
    <w:basedOn w:val="a1"/>
    <w:link w:val="5"/>
    <w:uiPriority w:val="99"/>
    <w:rsid w:val="00405FC6"/>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405FC6"/>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1"/>
    <w:link w:val="7"/>
    <w:uiPriority w:val="99"/>
    <w:rsid w:val="00405FC6"/>
    <w:rPr>
      <w:rFonts w:ascii="Calibri" w:eastAsia="Times New Roman" w:hAnsi="Calibri" w:cs="Times New Roman"/>
      <w:sz w:val="24"/>
      <w:szCs w:val="24"/>
      <w:lang w:eastAsia="ru-RU"/>
    </w:rPr>
  </w:style>
  <w:style w:type="character" w:customStyle="1" w:styleId="90">
    <w:name w:val="Заголовок 9 Знак"/>
    <w:basedOn w:val="a1"/>
    <w:link w:val="9"/>
    <w:uiPriority w:val="99"/>
    <w:semiHidden/>
    <w:rsid w:val="00405FC6"/>
    <w:rPr>
      <w:rFonts w:asciiTheme="majorHAnsi" w:eastAsiaTheme="majorEastAsia" w:hAnsiTheme="majorHAnsi" w:cstheme="majorBidi"/>
      <w:i/>
      <w:iCs/>
      <w:color w:val="404040" w:themeColor="text1" w:themeTint="BF"/>
      <w:sz w:val="20"/>
      <w:szCs w:val="20"/>
      <w:lang w:eastAsia="ru-RU"/>
    </w:rPr>
  </w:style>
  <w:style w:type="numbering" w:customStyle="1" w:styleId="51">
    <w:name w:val="Нет списка5"/>
    <w:next w:val="a3"/>
    <w:uiPriority w:val="99"/>
    <w:semiHidden/>
    <w:unhideWhenUsed/>
    <w:rsid w:val="00405FC6"/>
  </w:style>
  <w:style w:type="character" w:customStyle="1" w:styleId="110">
    <w:name w:val="Заголовок 1 Знак1"/>
    <w:aliases w:val="Заголовок 1 Знак Знак Знак2,Заголовок 1 Знак Знак Знак Знак1,!Части документа Знак"/>
    <w:basedOn w:val="a1"/>
    <w:rsid w:val="00405FC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Разделы документа Знак"/>
    <w:basedOn w:val="a1"/>
    <w:semiHidden/>
    <w:rsid w:val="00405FC6"/>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1,Знак3 Знак2,Знак3 Знак Знак Знак Знак1,Знак Знак1,ПодЗаголовок Знак1,!Главы документа Знак"/>
    <w:basedOn w:val="a1"/>
    <w:semiHidden/>
    <w:rsid w:val="00405FC6"/>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Параграфы/Статьи документа Знак"/>
    <w:basedOn w:val="a1"/>
    <w:semiHidden/>
    <w:rsid w:val="00405FC6"/>
    <w:rPr>
      <w:rFonts w:asciiTheme="majorHAnsi" w:eastAsiaTheme="majorEastAsia" w:hAnsiTheme="majorHAnsi" w:cstheme="majorBidi"/>
      <w:b/>
      <w:bCs/>
      <w:i/>
      <w:iCs/>
      <w:color w:val="4F81BD" w:themeColor="accent1"/>
      <w:sz w:val="24"/>
      <w:szCs w:val="24"/>
    </w:rPr>
  </w:style>
  <w:style w:type="paragraph" w:styleId="HTML">
    <w:name w:val="HTML Preformatted"/>
    <w:basedOn w:val="a0"/>
    <w:link w:val="HTML0"/>
    <w:uiPriority w:val="99"/>
    <w:unhideWhenUsed/>
    <w:rsid w:val="0040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firstLine="567"/>
      <w:jc w:val="both"/>
    </w:pPr>
    <w:rPr>
      <w:rFonts w:ascii="Courier New" w:eastAsia="Times New Roman" w:hAnsi="Courier New"/>
      <w:sz w:val="20"/>
      <w:szCs w:val="20"/>
    </w:rPr>
  </w:style>
  <w:style w:type="character" w:customStyle="1" w:styleId="HTML0">
    <w:name w:val="Стандартный HTML Знак"/>
    <w:basedOn w:val="a1"/>
    <w:link w:val="HTML"/>
    <w:uiPriority w:val="99"/>
    <w:rsid w:val="00405FC6"/>
    <w:rPr>
      <w:rFonts w:ascii="Courier New" w:eastAsia="Times New Roman" w:hAnsi="Courier New" w:cs="Times New Roman"/>
      <w:sz w:val="20"/>
      <w:szCs w:val="20"/>
    </w:rPr>
  </w:style>
  <w:style w:type="character" w:styleId="HTML1">
    <w:name w:val="HTML Variable"/>
    <w:aliases w:val="!Ссылки в документе"/>
    <w:unhideWhenUsed/>
    <w:rsid w:val="00405FC6"/>
    <w:rPr>
      <w:rFonts w:ascii="Arial" w:hAnsi="Arial" w:cs="Arial" w:hint="default"/>
      <w:b w:val="0"/>
      <w:bCs w:val="0"/>
      <w:i w:val="0"/>
      <w:iCs w:val="0"/>
      <w:strike w:val="0"/>
      <w:dstrike w:val="0"/>
      <w:color w:val="0000FF"/>
      <w:sz w:val="24"/>
      <w:u w:val="none"/>
      <w:effect w:val="none"/>
    </w:rPr>
  </w:style>
  <w:style w:type="character" w:customStyle="1" w:styleId="af0">
    <w:name w:val="Обычный (веб) Знак"/>
    <w:aliases w:val="Обычный (Web) Знак"/>
    <w:link w:val="af"/>
    <w:uiPriority w:val="99"/>
    <w:locked/>
    <w:rsid w:val="00405FC6"/>
    <w:rPr>
      <w:rFonts w:ascii="Times New Roman" w:eastAsia="Lucida Sans Unicode" w:hAnsi="Times New Roman" w:cs="Times New Roman"/>
      <w:kern w:val="2"/>
      <w:sz w:val="24"/>
      <w:szCs w:val="24"/>
      <w:lang w:eastAsia="ru-RU"/>
    </w:rPr>
  </w:style>
  <w:style w:type="character" w:customStyle="1" w:styleId="71">
    <w:name w:val="Заголовок 7 Знак1"/>
    <w:aliases w:val="Заголовок x.x Знак1"/>
    <w:basedOn w:val="a1"/>
    <w:semiHidden/>
    <w:rsid w:val="00405FC6"/>
    <w:rPr>
      <w:rFonts w:asciiTheme="majorHAnsi" w:eastAsiaTheme="majorEastAsia" w:hAnsiTheme="majorHAnsi" w:cstheme="majorBidi"/>
      <w:i/>
      <w:iCs/>
      <w:color w:val="404040" w:themeColor="text1" w:themeTint="BF"/>
      <w:sz w:val="24"/>
      <w:szCs w:val="24"/>
    </w:rPr>
  </w:style>
  <w:style w:type="character" w:customStyle="1" w:styleId="afb">
    <w:name w:val="Текст сноски Знак"/>
    <w:basedOn w:val="a1"/>
    <w:link w:val="afc"/>
    <w:uiPriority w:val="99"/>
    <w:locked/>
    <w:rsid w:val="00405FC6"/>
    <w:rPr>
      <w:rFonts w:ascii="Calibri" w:eastAsia="Calibri" w:hAnsi="Calibri"/>
    </w:rPr>
  </w:style>
  <w:style w:type="character" w:customStyle="1" w:styleId="afd">
    <w:name w:val="Текст примечания Знак"/>
    <w:aliases w:val="!Равноширинный текст документа Знак1"/>
    <w:basedOn w:val="a1"/>
    <w:link w:val="afe"/>
    <w:locked/>
    <w:rsid w:val="00405FC6"/>
    <w:rPr>
      <w:rFonts w:ascii="Courier" w:hAnsi="Courier"/>
    </w:rPr>
  </w:style>
  <w:style w:type="paragraph" w:styleId="afe">
    <w:name w:val="annotation text"/>
    <w:aliases w:val="!Равноширинный текст документа"/>
    <w:basedOn w:val="a0"/>
    <w:link w:val="afd"/>
    <w:unhideWhenUsed/>
    <w:rsid w:val="00405FC6"/>
    <w:pPr>
      <w:spacing w:after="0" w:line="240" w:lineRule="auto"/>
      <w:ind w:firstLine="567"/>
      <w:jc w:val="both"/>
    </w:pPr>
    <w:rPr>
      <w:rFonts w:ascii="Courier" w:eastAsiaTheme="minorHAnsi" w:hAnsi="Courier" w:cstheme="minorBidi"/>
    </w:rPr>
  </w:style>
  <w:style w:type="character" w:customStyle="1" w:styleId="13">
    <w:name w:val="Текст примечания Знак1"/>
    <w:aliases w:val="!Равноширинный текст документа Знак"/>
    <w:basedOn w:val="a1"/>
    <w:semiHidden/>
    <w:rsid w:val="00405FC6"/>
    <w:rPr>
      <w:rFonts w:ascii="Calibri" w:eastAsia="Calibri" w:hAnsi="Calibri" w:cs="Times New Roman"/>
      <w:sz w:val="20"/>
      <w:szCs w:val="20"/>
    </w:rPr>
  </w:style>
  <w:style w:type="character" w:customStyle="1" w:styleId="aff">
    <w:name w:val="Текст концевой сноски Знак"/>
    <w:basedOn w:val="a1"/>
    <w:link w:val="aff0"/>
    <w:uiPriority w:val="99"/>
    <w:semiHidden/>
    <w:locked/>
    <w:rsid w:val="00405FC6"/>
    <w:rPr>
      <w:rFonts w:ascii="Arial" w:hAnsi="Arial" w:cs="Arial"/>
    </w:rPr>
  </w:style>
  <w:style w:type="character" w:customStyle="1" w:styleId="aff1">
    <w:name w:val="Список Знак"/>
    <w:link w:val="a"/>
    <w:semiHidden/>
    <w:locked/>
    <w:rsid w:val="00405FC6"/>
    <w:rPr>
      <w:rFonts w:ascii="Times New Roman" w:hAnsi="Times New Roman" w:cs="Times New Roman"/>
      <w:sz w:val="24"/>
      <w:szCs w:val="24"/>
    </w:rPr>
  </w:style>
  <w:style w:type="character" w:customStyle="1" w:styleId="aff2">
    <w:name w:val="Название Знак"/>
    <w:basedOn w:val="a1"/>
    <w:link w:val="aff3"/>
    <w:uiPriority w:val="1"/>
    <w:locked/>
    <w:rsid w:val="00405FC6"/>
    <w:rPr>
      <w:rFonts w:ascii="Times New Roman" w:hAnsi="Times New Roman" w:cs="Times New Roman"/>
      <w:b/>
      <w:bCs/>
      <w:sz w:val="28"/>
      <w:szCs w:val="24"/>
    </w:rPr>
  </w:style>
  <w:style w:type="character" w:customStyle="1" w:styleId="14">
    <w:name w:val="Основной текст с отступом Знак1"/>
    <w:basedOn w:val="a1"/>
    <w:uiPriority w:val="99"/>
    <w:semiHidden/>
    <w:rsid w:val="00405FC6"/>
    <w:rPr>
      <w:rFonts w:ascii="Arial" w:eastAsia="Times New Roman" w:hAnsi="Arial" w:cs="Times New Roman"/>
      <w:sz w:val="24"/>
      <w:szCs w:val="24"/>
      <w:lang w:eastAsia="ru-RU"/>
    </w:rPr>
  </w:style>
  <w:style w:type="character" w:customStyle="1" w:styleId="23">
    <w:name w:val="Красная строка 2 Знак"/>
    <w:basedOn w:val="af8"/>
    <w:link w:val="24"/>
    <w:uiPriority w:val="99"/>
    <w:semiHidden/>
    <w:locked/>
    <w:rsid w:val="00405FC6"/>
    <w:rPr>
      <w:rFonts w:ascii="Times New Roman" w:eastAsia="Calibri" w:hAnsi="Times New Roman" w:cs="Times New Roman"/>
      <w:sz w:val="24"/>
      <w:szCs w:val="24"/>
    </w:rPr>
  </w:style>
  <w:style w:type="character" w:customStyle="1" w:styleId="25">
    <w:name w:val="Основной текст с отступом 2 Знак"/>
    <w:basedOn w:val="a1"/>
    <w:link w:val="26"/>
    <w:uiPriority w:val="99"/>
    <w:locked/>
    <w:rsid w:val="00405FC6"/>
    <w:rPr>
      <w:rFonts w:ascii="Calibri" w:eastAsia="Calibri" w:hAnsi="Calibri"/>
      <w:sz w:val="24"/>
      <w:szCs w:val="24"/>
    </w:rPr>
  </w:style>
  <w:style w:type="character" w:customStyle="1" w:styleId="aff4">
    <w:name w:val="Тема примечания Знак"/>
    <w:basedOn w:val="afd"/>
    <w:link w:val="aff5"/>
    <w:uiPriority w:val="99"/>
    <w:semiHidden/>
    <w:locked/>
    <w:rsid w:val="00405FC6"/>
    <w:rPr>
      <w:rFonts w:ascii="Courier" w:hAnsi="Courier"/>
      <w:b/>
      <w:bCs/>
    </w:rPr>
  </w:style>
  <w:style w:type="character" w:customStyle="1" w:styleId="a8">
    <w:name w:val="Абзац списка Знак"/>
    <w:aliases w:val="ТЗ список Знак,Абзац списка нумерованный Знак,List Paragraph Знак,Абзац с отступом Знак,Маркированный Знак,Абзац списка11 Знак"/>
    <w:link w:val="a7"/>
    <w:uiPriority w:val="1"/>
    <w:qFormat/>
    <w:locked/>
    <w:rsid w:val="00405FC6"/>
    <w:rPr>
      <w:rFonts w:ascii="Calibri" w:eastAsia="Calibri" w:hAnsi="Calibri" w:cs="Times New Roman"/>
    </w:rPr>
  </w:style>
  <w:style w:type="character" w:customStyle="1" w:styleId="ConsPlusNormal0">
    <w:name w:val="ConsPlusNormal Знак"/>
    <w:link w:val="ConsPlusNormal"/>
    <w:locked/>
    <w:rsid w:val="00405FC6"/>
    <w:rPr>
      <w:rFonts w:ascii="Arial" w:eastAsia="Times New Roman" w:hAnsi="Arial" w:cs="Arial"/>
      <w:sz w:val="20"/>
      <w:szCs w:val="20"/>
      <w:lang w:eastAsia="zh-CN"/>
    </w:rPr>
  </w:style>
  <w:style w:type="character" w:customStyle="1" w:styleId="S">
    <w:name w:val="S_Обычный Знак"/>
    <w:link w:val="S0"/>
    <w:locked/>
    <w:rsid w:val="00405FC6"/>
    <w:rPr>
      <w:rFonts w:ascii="Times New Roman" w:hAnsi="Times New Roman" w:cs="Times New Roman"/>
      <w:sz w:val="24"/>
      <w:szCs w:val="24"/>
    </w:rPr>
  </w:style>
  <w:style w:type="paragraph" w:customStyle="1" w:styleId="S0">
    <w:name w:val="S_Обычный"/>
    <w:basedOn w:val="a0"/>
    <w:link w:val="S"/>
    <w:qFormat/>
    <w:rsid w:val="00405FC6"/>
    <w:pPr>
      <w:spacing w:after="0" w:line="360" w:lineRule="auto"/>
      <w:ind w:firstLine="709"/>
      <w:jc w:val="both"/>
    </w:pPr>
    <w:rPr>
      <w:rFonts w:ascii="Times New Roman" w:eastAsiaTheme="minorHAnsi" w:hAnsi="Times New Roman"/>
      <w:sz w:val="24"/>
      <w:szCs w:val="24"/>
    </w:rPr>
  </w:style>
  <w:style w:type="character" w:customStyle="1" w:styleId="aff6">
    <w:name w:val="Абзац Знак"/>
    <w:link w:val="aff7"/>
    <w:locked/>
    <w:rsid w:val="00405FC6"/>
    <w:rPr>
      <w:rFonts w:ascii="Times New Roman" w:hAnsi="Times New Roman" w:cs="Times New Roman"/>
      <w:sz w:val="24"/>
      <w:szCs w:val="24"/>
    </w:rPr>
  </w:style>
  <w:style w:type="paragraph" w:customStyle="1" w:styleId="aff7">
    <w:name w:val="Абзац"/>
    <w:basedOn w:val="a0"/>
    <w:link w:val="aff6"/>
    <w:autoRedefine/>
    <w:qFormat/>
    <w:rsid w:val="00405FC6"/>
    <w:pPr>
      <w:spacing w:after="0" w:line="360" w:lineRule="auto"/>
      <w:ind w:firstLine="709"/>
      <w:contextualSpacing/>
      <w:jc w:val="both"/>
    </w:pPr>
    <w:rPr>
      <w:rFonts w:ascii="Times New Roman" w:eastAsiaTheme="minorHAnsi" w:hAnsi="Times New Roman"/>
      <w:sz w:val="24"/>
      <w:szCs w:val="24"/>
    </w:rPr>
  </w:style>
  <w:style w:type="paragraph" w:customStyle="1" w:styleId="ConsPlusCell">
    <w:name w:val="ConsPlusCell"/>
    <w:rsid w:val="00405FC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FR2">
    <w:name w:val="FR2"/>
    <w:uiPriority w:val="99"/>
    <w:rsid w:val="00405FC6"/>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0"/>
    <w:rsid w:val="00405FC6"/>
    <w:pPr>
      <w:widowControl w:val="0"/>
      <w:autoSpaceDE w:val="0"/>
      <w:autoSpaceDN w:val="0"/>
      <w:adjustRightInd w:val="0"/>
      <w:spacing w:after="0" w:line="240" w:lineRule="auto"/>
      <w:ind w:firstLine="567"/>
      <w:jc w:val="center"/>
    </w:pPr>
    <w:rPr>
      <w:rFonts w:ascii="Arial" w:eastAsia="Times New Roman" w:hAnsi="Arial"/>
      <w:sz w:val="24"/>
      <w:szCs w:val="24"/>
      <w:lang w:eastAsia="ru-RU"/>
    </w:rPr>
  </w:style>
  <w:style w:type="paragraph" w:customStyle="1" w:styleId="Style4">
    <w:name w:val="Style4"/>
    <w:basedOn w:val="a0"/>
    <w:rsid w:val="00405FC6"/>
    <w:pPr>
      <w:widowControl w:val="0"/>
      <w:autoSpaceDE w:val="0"/>
      <w:autoSpaceDN w:val="0"/>
      <w:adjustRightInd w:val="0"/>
      <w:spacing w:after="0" w:line="451" w:lineRule="exact"/>
      <w:ind w:firstLine="1210"/>
      <w:jc w:val="both"/>
    </w:pPr>
    <w:rPr>
      <w:rFonts w:ascii="Arial" w:eastAsia="Times New Roman" w:hAnsi="Arial"/>
      <w:sz w:val="24"/>
      <w:szCs w:val="24"/>
      <w:lang w:eastAsia="ru-RU"/>
    </w:rPr>
  </w:style>
  <w:style w:type="paragraph" w:customStyle="1" w:styleId="Style5">
    <w:name w:val="Style5"/>
    <w:basedOn w:val="a0"/>
    <w:uiPriority w:val="99"/>
    <w:rsid w:val="00405FC6"/>
    <w:pPr>
      <w:widowControl w:val="0"/>
      <w:autoSpaceDE w:val="0"/>
      <w:autoSpaceDN w:val="0"/>
      <w:adjustRightInd w:val="0"/>
      <w:spacing w:after="0" w:line="451" w:lineRule="exact"/>
      <w:ind w:firstLine="720"/>
      <w:jc w:val="both"/>
    </w:pPr>
    <w:rPr>
      <w:rFonts w:ascii="Arial" w:eastAsia="Times New Roman" w:hAnsi="Arial"/>
      <w:sz w:val="24"/>
      <w:szCs w:val="24"/>
      <w:lang w:eastAsia="ru-RU"/>
    </w:rPr>
  </w:style>
  <w:style w:type="paragraph" w:customStyle="1" w:styleId="Style6">
    <w:name w:val="Style6"/>
    <w:basedOn w:val="a0"/>
    <w:uiPriority w:val="99"/>
    <w:rsid w:val="00405FC6"/>
    <w:pPr>
      <w:widowControl w:val="0"/>
      <w:autoSpaceDE w:val="0"/>
      <w:autoSpaceDN w:val="0"/>
      <w:adjustRightInd w:val="0"/>
      <w:spacing w:after="0" w:line="240" w:lineRule="auto"/>
      <w:ind w:firstLine="567"/>
      <w:jc w:val="both"/>
    </w:pPr>
    <w:rPr>
      <w:rFonts w:ascii="Arial" w:eastAsia="Times New Roman" w:hAnsi="Arial"/>
      <w:sz w:val="24"/>
      <w:szCs w:val="24"/>
      <w:lang w:eastAsia="ru-RU"/>
    </w:rPr>
  </w:style>
  <w:style w:type="paragraph" w:customStyle="1" w:styleId="Style10">
    <w:name w:val="Style10"/>
    <w:basedOn w:val="a0"/>
    <w:uiPriority w:val="99"/>
    <w:rsid w:val="00405FC6"/>
    <w:pPr>
      <w:widowControl w:val="0"/>
      <w:autoSpaceDE w:val="0"/>
      <w:autoSpaceDN w:val="0"/>
      <w:adjustRightInd w:val="0"/>
      <w:spacing w:after="0" w:line="226" w:lineRule="exact"/>
      <w:ind w:firstLine="595"/>
      <w:jc w:val="both"/>
    </w:pPr>
    <w:rPr>
      <w:rFonts w:ascii="Arial" w:eastAsia="Times New Roman" w:hAnsi="Arial"/>
      <w:sz w:val="24"/>
      <w:szCs w:val="24"/>
      <w:lang w:eastAsia="ru-RU"/>
    </w:rPr>
  </w:style>
  <w:style w:type="paragraph" w:customStyle="1" w:styleId="Style11">
    <w:name w:val="Style11"/>
    <w:basedOn w:val="a0"/>
    <w:uiPriority w:val="99"/>
    <w:rsid w:val="00405FC6"/>
    <w:pPr>
      <w:widowControl w:val="0"/>
      <w:autoSpaceDE w:val="0"/>
      <w:autoSpaceDN w:val="0"/>
      <w:adjustRightInd w:val="0"/>
      <w:spacing w:after="0" w:line="226" w:lineRule="exact"/>
      <w:ind w:firstLine="398"/>
      <w:jc w:val="both"/>
    </w:pPr>
    <w:rPr>
      <w:rFonts w:ascii="Arial" w:eastAsia="Times New Roman" w:hAnsi="Arial"/>
      <w:sz w:val="24"/>
      <w:szCs w:val="24"/>
      <w:lang w:eastAsia="ru-RU"/>
    </w:rPr>
  </w:style>
  <w:style w:type="paragraph" w:customStyle="1" w:styleId="Style15">
    <w:name w:val="Style15"/>
    <w:basedOn w:val="a0"/>
    <w:uiPriority w:val="99"/>
    <w:rsid w:val="00405FC6"/>
    <w:pPr>
      <w:widowControl w:val="0"/>
      <w:autoSpaceDE w:val="0"/>
      <w:autoSpaceDN w:val="0"/>
      <w:adjustRightInd w:val="0"/>
      <w:spacing w:after="0" w:line="226" w:lineRule="exact"/>
      <w:ind w:firstLine="514"/>
      <w:jc w:val="both"/>
    </w:pPr>
    <w:rPr>
      <w:rFonts w:ascii="Arial" w:eastAsia="Times New Roman" w:hAnsi="Arial"/>
      <w:sz w:val="24"/>
      <w:szCs w:val="24"/>
      <w:lang w:eastAsia="ru-RU"/>
    </w:rPr>
  </w:style>
  <w:style w:type="paragraph" w:customStyle="1" w:styleId="Style16">
    <w:name w:val="Style16"/>
    <w:basedOn w:val="a0"/>
    <w:uiPriority w:val="99"/>
    <w:rsid w:val="00405FC6"/>
    <w:pPr>
      <w:widowControl w:val="0"/>
      <w:autoSpaceDE w:val="0"/>
      <w:autoSpaceDN w:val="0"/>
      <w:adjustRightInd w:val="0"/>
      <w:spacing w:after="0" w:line="226" w:lineRule="exact"/>
      <w:ind w:firstLine="2333"/>
      <w:jc w:val="both"/>
    </w:pPr>
    <w:rPr>
      <w:rFonts w:ascii="Arial" w:eastAsia="Times New Roman" w:hAnsi="Arial"/>
      <w:sz w:val="24"/>
      <w:szCs w:val="24"/>
      <w:lang w:eastAsia="ru-RU"/>
    </w:rPr>
  </w:style>
  <w:style w:type="paragraph" w:customStyle="1" w:styleId="aff8">
    <w:name w:val="Таблицы (моноширинный)"/>
    <w:basedOn w:val="a0"/>
    <w:next w:val="a0"/>
    <w:rsid w:val="00405FC6"/>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42">
    <w:name w:val="Основной текст4"/>
    <w:basedOn w:val="a0"/>
    <w:uiPriority w:val="99"/>
    <w:rsid w:val="00405FC6"/>
    <w:pPr>
      <w:shd w:val="clear" w:color="auto" w:fill="FFFFFF"/>
      <w:spacing w:after="2220" w:line="326" w:lineRule="exact"/>
      <w:ind w:hanging="380"/>
      <w:jc w:val="right"/>
    </w:pPr>
    <w:rPr>
      <w:sz w:val="25"/>
      <w:szCs w:val="25"/>
      <w:lang w:eastAsia="ru-RU"/>
    </w:rPr>
  </w:style>
  <w:style w:type="paragraph" w:customStyle="1" w:styleId="head1">
    <w:name w:val="head1"/>
    <w:basedOn w:val="a0"/>
    <w:uiPriority w:val="99"/>
    <w:rsid w:val="00405FC6"/>
    <w:pPr>
      <w:keepNext/>
      <w:spacing w:after="0" w:line="240" w:lineRule="auto"/>
      <w:ind w:right="612" w:firstLine="567"/>
      <w:jc w:val="both"/>
    </w:pPr>
    <w:rPr>
      <w:rFonts w:ascii="Arial" w:eastAsia="Times New Roman" w:hAnsi="Arial" w:cs="Arial"/>
      <w:b/>
      <w:bCs/>
      <w:color w:val="800000"/>
      <w:sz w:val="28"/>
      <w:szCs w:val="24"/>
      <w:lang w:eastAsia="ru-RU"/>
    </w:rPr>
  </w:style>
  <w:style w:type="paragraph" w:customStyle="1" w:styleId="15">
    <w:name w:val="Абзац списка1"/>
    <w:basedOn w:val="a0"/>
    <w:uiPriority w:val="99"/>
    <w:rsid w:val="00405FC6"/>
    <w:pPr>
      <w:spacing w:after="0" w:line="240" w:lineRule="auto"/>
      <w:ind w:left="720" w:firstLine="567"/>
      <w:contextualSpacing/>
      <w:jc w:val="both"/>
    </w:pPr>
    <w:rPr>
      <w:rFonts w:ascii="Times New Roman" w:eastAsia="Times New Roman" w:hAnsi="Times New Roman"/>
      <w:sz w:val="28"/>
      <w:szCs w:val="24"/>
    </w:rPr>
  </w:style>
  <w:style w:type="paragraph" w:customStyle="1" w:styleId="u">
    <w:name w:val="u"/>
    <w:basedOn w:val="a0"/>
    <w:uiPriority w:val="99"/>
    <w:rsid w:val="00405FC6"/>
    <w:pPr>
      <w:spacing w:before="100" w:beforeAutospacing="1" w:after="100" w:afterAutospacing="1" w:line="240" w:lineRule="auto"/>
      <w:ind w:firstLine="567"/>
      <w:jc w:val="both"/>
    </w:pPr>
    <w:rPr>
      <w:rFonts w:ascii="Times New Roman" w:eastAsia="Times New Roman" w:hAnsi="Times New Roman"/>
      <w:sz w:val="28"/>
      <w:szCs w:val="24"/>
    </w:rPr>
  </w:style>
  <w:style w:type="character" w:customStyle="1" w:styleId="aff9">
    <w:name w:val="Основной текст_"/>
    <w:link w:val="27"/>
    <w:locked/>
    <w:rsid w:val="00405FC6"/>
    <w:rPr>
      <w:sz w:val="26"/>
      <w:szCs w:val="26"/>
      <w:shd w:val="clear" w:color="auto" w:fill="FFFFFF"/>
    </w:rPr>
  </w:style>
  <w:style w:type="paragraph" w:customStyle="1" w:styleId="27">
    <w:name w:val="Основной текст2"/>
    <w:basedOn w:val="a0"/>
    <w:link w:val="aff9"/>
    <w:rsid w:val="00405FC6"/>
    <w:pPr>
      <w:widowControl w:val="0"/>
      <w:shd w:val="clear" w:color="auto" w:fill="FFFFFF"/>
      <w:spacing w:after="0" w:line="0" w:lineRule="atLeast"/>
      <w:ind w:hanging="1680"/>
      <w:jc w:val="both"/>
    </w:pPr>
    <w:rPr>
      <w:rFonts w:asciiTheme="minorHAnsi" w:eastAsiaTheme="minorHAnsi" w:hAnsiTheme="minorHAnsi" w:cstheme="minorBidi"/>
      <w:sz w:val="26"/>
      <w:szCs w:val="26"/>
    </w:rPr>
  </w:style>
  <w:style w:type="paragraph" w:customStyle="1" w:styleId="16">
    <w:name w:val="Без интервала1"/>
    <w:rsid w:val="00405FC6"/>
    <w:pPr>
      <w:spacing w:after="0" w:line="240" w:lineRule="auto"/>
    </w:pPr>
    <w:rPr>
      <w:rFonts w:ascii="Times New Roman" w:eastAsia="Calibri" w:hAnsi="Times New Roman" w:cs="Times New Roman"/>
      <w:sz w:val="24"/>
      <w:szCs w:val="24"/>
      <w:lang w:eastAsia="ru-RU"/>
    </w:rPr>
  </w:style>
  <w:style w:type="paragraph" w:customStyle="1" w:styleId="Title">
    <w:name w:val="Title!Название НПА"/>
    <w:basedOn w:val="a0"/>
    <w:rsid w:val="00405FC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05FC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05FC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05FC6"/>
    <w:pPr>
      <w:spacing w:after="0" w:line="240" w:lineRule="auto"/>
      <w:jc w:val="center"/>
    </w:pPr>
    <w:rPr>
      <w:rFonts w:ascii="Arial" w:eastAsia="Times New Roman" w:hAnsi="Arial" w:cs="Arial"/>
      <w:b/>
      <w:bCs/>
      <w:kern w:val="28"/>
      <w:sz w:val="24"/>
      <w:szCs w:val="32"/>
      <w:lang w:eastAsia="ru-RU"/>
    </w:rPr>
  </w:style>
  <w:style w:type="character" w:customStyle="1" w:styleId="28">
    <w:name w:val="Основной текст (2)_"/>
    <w:link w:val="29"/>
    <w:locked/>
    <w:rsid w:val="00405FC6"/>
    <w:rPr>
      <w:rFonts w:ascii="Times New Roman" w:hAnsi="Times New Roman" w:cs="Times New Roman"/>
      <w:sz w:val="26"/>
      <w:szCs w:val="26"/>
      <w:shd w:val="clear" w:color="auto" w:fill="FFFFFF"/>
    </w:rPr>
  </w:style>
  <w:style w:type="paragraph" w:customStyle="1" w:styleId="29">
    <w:name w:val="Основной текст (2)"/>
    <w:basedOn w:val="a0"/>
    <w:link w:val="28"/>
    <w:rsid w:val="00405FC6"/>
    <w:pPr>
      <w:widowControl w:val="0"/>
      <w:shd w:val="clear" w:color="auto" w:fill="FFFFFF"/>
      <w:spacing w:before="520" w:after="0" w:line="360" w:lineRule="exact"/>
      <w:jc w:val="both"/>
    </w:pPr>
    <w:rPr>
      <w:rFonts w:ascii="Times New Roman" w:eastAsiaTheme="minorHAnsi" w:hAnsi="Times New Roman"/>
      <w:sz w:val="26"/>
      <w:szCs w:val="26"/>
    </w:rPr>
  </w:style>
  <w:style w:type="character" w:styleId="affa">
    <w:name w:val="footnote reference"/>
    <w:uiPriority w:val="99"/>
    <w:unhideWhenUsed/>
    <w:rsid w:val="00405FC6"/>
    <w:rPr>
      <w:vertAlign w:val="superscript"/>
    </w:rPr>
  </w:style>
  <w:style w:type="character" w:styleId="affb">
    <w:name w:val="annotation reference"/>
    <w:uiPriority w:val="99"/>
    <w:unhideWhenUsed/>
    <w:rsid w:val="00405FC6"/>
    <w:rPr>
      <w:sz w:val="16"/>
      <w:szCs w:val="16"/>
    </w:rPr>
  </w:style>
  <w:style w:type="character" w:styleId="affc">
    <w:name w:val="endnote reference"/>
    <w:uiPriority w:val="99"/>
    <w:semiHidden/>
    <w:unhideWhenUsed/>
    <w:rsid w:val="00405FC6"/>
    <w:rPr>
      <w:vertAlign w:val="superscript"/>
    </w:rPr>
  </w:style>
  <w:style w:type="character" w:customStyle="1" w:styleId="81">
    <w:name w:val="Заголовок 8 Знак1"/>
    <w:basedOn w:val="a1"/>
    <w:semiHidden/>
    <w:rsid w:val="00405FC6"/>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405FC6"/>
    <w:rPr>
      <w:rFonts w:asciiTheme="majorHAnsi" w:eastAsiaTheme="majorEastAsia" w:hAnsiTheme="majorHAnsi" w:cstheme="majorBidi"/>
      <w:i/>
      <w:iCs/>
      <w:color w:val="404040" w:themeColor="text1" w:themeTint="BF"/>
    </w:rPr>
  </w:style>
  <w:style w:type="paragraph" w:styleId="26">
    <w:name w:val="Body Text Indent 2"/>
    <w:basedOn w:val="a0"/>
    <w:link w:val="25"/>
    <w:uiPriority w:val="99"/>
    <w:unhideWhenUsed/>
    <w:rsid w:val="00405FC6"/>
    <w:pPr>
      <w:spacing w:after="120" w:line="480" w:lineRule="auto"/>
      <w:ind w:left="283" w:firstLine="567"/>
      <w:jc w:val="both"/>
    </w:pPr>
    <w:rPr>
      <w:rFonts w:cstheme="minorBidi"/>
      <w:sz w:val="24"/>
      <w:szCs w:val="24"/>
    </w:rPr>
  </w:style>
  <w:style w:type="character" w:customStyle="1" w:styleId="210">
    <w:name w:val="Основной текст с отступом 2 Знак1"/>
    <w:basedOn w:val="a1"/>
    <w:uiPriority w:val="99"/>
    <w:semiHidden/>
    <w:rsid w:val="00405FC6"/>
    <w:rPr>
      <w:rFonts w:ascii="Calibri" w:eastAsia="Calibri" w:hAnsi="Calibri" w:cs="Times New Roman"/>
    </w:rPr>
  </w:style>
  <w:style w:type="character" w:customStyle="1" w:styleId="17">
    <w:name w:val="Основной текст Знак1"/>
    <w:basedOn w:val="a1"/>
    <w:uiPriority w:val="99"/>
    <w:semiHidden/>
    <w:rsid w:val="00405FC6"/>
    <w:rPr>
      <w:rFonts w:ascii="Arial" w:eastAsia="Times New Roman" w:hAnsi="Arial" w:cs="Times New Roman"/>
      <w:sz w:val="24"/>
      <w:szCs w:val="24"/>
      <w:lang w:eastAsia="ru-RU"/>
    </w:rPr>
  </w:style>
  <w:style w:type="paragraph" w:styleId="a">
    <w:name w:val="List"/>
    <w:basedOn w:val="a0"/>
    <w:link w:val="aff1"/>
    <w:semiHidden/>
    <w:unhideWhenUsed/>
    <w:rsid w:val="00405FC6"/>
    <w:pPr>
      <w:numPr>
        <w:numId w:val="1"/>
      </w:numPr>
      <w:spacing w:after="0" w:line="240" w:lineRule="auto"/>
      <w:ind w:left="283" w:hanging="283"/>
      <w:contextualSpacing/>
      <w:jc w:val="both"/>
    </w:pPr>
    <w:rPr>
      <w:rFonts w:ascii="Times New Roman" w:eastAsiaTheme="minorHAnsi" w:hAnsi="Times New Roman"/>
      <w:sz w:val="24"/>
      <w:szCs w:val="24"/>
    </w:rPr>
  </w:style>
  <w:style w:type="character" w:customStyle="1" w:styleId="18">
    <w:name w:val="Верх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9">
    <w:name w:val="Ниж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a">
    <w:name w:val="Текст выноски Знак1"/>
    <w:basedOn w:val="a1"/>
    <w:uiPriority w:val="99"/>
    <w:semiHidden/>
    <w:rsid w:val="00405FC6"/>
    <w:rPr>
      <w:rFonts w:ascii="Tahoma" w:eastAsia="Times New Roman" w:hAnsi="Tahoma" w:cs="Tahoma"/>
      <w:sz w:val="16"/>
      <w:szCs w:val="16"/>
      <w:lang w:eastAsia="ru-RU"/>
    </w:rPr>
  </w:style>
  <w:style w:type="paragraph" w:styleId="24">
    <w:name w:val="Body Text First Indent 2"/>
    <w:basedOn w:val="af7"/>
    <w:link w:val="23"/>
    <w:uiPriority w:val="99"/>
    <w:semiHidden/>
    <w:unhideWhenUsed/>
    <w:rsid w:val="00405FC6"/>
    <w:pPr>
      <w:spacing w:after="0" w:line="240" w:lineRule="auto"/>
      <w:ind w:left="360" w:firstLine="360"/>
      <w:jc w:val="both"/>
    </w:pPr>
    <w:rPr>
      <w:rFonts w:ascii="Times New Roman" w:eastAsiaTheme="minorHAnsi" w:hAnsi="Times New Roman"/>
      <w:sz w:val="24"/>
      <w:szCs w:val="24"/>
    </w:rPr>
  </w:style>
  <w:style w:type="character" w:customStyle="1" w:styleId="211">
    <w:name w:val="Красная строка 2 Знак1"/>
    <w:basedOn w:val="af8"/>
    <w:uiPriority w:val="99"/>
    <w:semiHidden/>
    <w:rsid w:val="00405FC6"/>
    <w:rPr>
      <w:rFonts w:ascii="Calibri" w:eastAsia="Calibri" w:hAnsi="Calibri" w:cs="Times New Roman"/>
    </w:rPr>
  </w:style>
  <w:style w:type="paragraph" w:styleId="aff3">
    <w:name w:val="Title"/>
    <w:basedOn w:val="a0"/>
    <w:next w:val="a0"/>
    <w:link w:val="aff2"/>
    <w:qFormat/>
    <w:rsid w:val="00405FC6"/>
    <w:pPr>
      <w:pBdr>
        <w:bottom w:val="single" w:sz="8" w:space="4" w:color="4F81BD" w:themeColor="accent1"/>
      </w:pBdr>
      <w:spacing w:after="300" w:line="240" w:lineRule="auto"/>
      <w:ind w:firstLine="567"/>
      <w:contextualSpacing/>
      <w:jc w:val="both"/>
    </w:pPr>
    <w:rPr>
      <w:rFonts w:ascii="Times New Roman" w:eastAsiaTheme="minorHAnsi" w:hAnsi="Times New Roman"/>
      <w:b/>
      <w:bCs/>
      <w:sz w:val="28"/>
      <w:szCs w:val="24"/>
    </w:rPr>
  </w:style>
  <w:style w:type="character" w:customStyle="1" w:styleId="1b">
    <w:name w:val="Название Знак1"/>
    <w:basedOn w:val="a1"/>
    <w:rsid w:val="00405FC6"/>
    <w:rPr>
      <w:rFonts w:asciiTheme="majorHAnsi" w:eastAsiaTheme="majorEastAsia" w:hAnsiTheme="majorHAnsi" w:cstheme="majorBidi"/>
      <w:color w:val="17365D" w:themeColor="text2" w:themeShade="BF"/>
      <w:spacing w:val="5"/>
      <w:kern w:val="28"/>
      <w:sz w:val="52"/>
      <w:szCs w:val="52"/>
    </w:rPr>
  </w:style>
  <w:style w:type="paragraph" w:styleId="aff5">
    <w:name w:val="annotation subject"/>
    <w:basedOn w:val="afe"/>
    <w:next w:val="afe"/>
    <w:link w:val="aff4"/>
    <w:uiPriority w:val="99"/>
    <w:semiHidden/>
    <w:unhideWhenUsed/>
    <w:rsid w:val="00405FC6"/>
    <w:rPr>
      <w:b/>
      <w:bCs/>
    </w:rPr>
  </w:style>
  <w:style w:type="character" w:customStyle="1" w:styleId="1c">
    <w:name w:val="Тема примечания Знак1"/>
    <w:basedOn w:val="13"/>
    <w:uiPriority w:val="99"/>
    <w:semiHidden/>
    <w:rsid w:val="00405FC6"/>
    <w:rPr>
      <w:rFonts w:ascii="Calibri" w:eastAsia="Calibri" w:hAnsi="Calibri" w:cs="Times New Roman"/>
      <w:b/>
      <w:bCs/>
      <w:sz w:val="20"/>
      <w:szCs w:val="20"/>
    </w:rPr>
  </w:style>
  <w:style w:type="character" w:customStyle="1" w:styleId="FontStyle23">
    <w:name w:val="Font Style23"/>
    <w:uiPriority w:val="99"/>
    <w:rsid w:val="00405FC6"/>
    <w:rPr>
      <w:rFonts w:ascii="Courier New" w:hAnsi="Courier New" w:cs="Courier New" w:hint="default"/>
      <w:sz w:val="18"/>
      <w:szCs w:val="18"/>
    </w:rPr>
  </w:style>
  <w:style w:type="character" w:customStyle="1" w:styleId="FontStyle26">
    <w:name w:val="Font Style26"/>
    <w:uiPriority w:val="99"/>
    <w:rsid w:val="00405FC6"/>
    <w:rPr>
      <w:rFonts w:ascii="Courier New" w:hAnsi="Courier New" w:cs="Courier New" w:hint="default"/>
      <w:spacing w:val="-10"/>
      <w:sz w:val="24"/>
      <w:szCs w:val="24"/>
    </w:rPr>
  </w:style>
  <w:style w:type="paragraph" w:styleId="aff0">
    <w:name w:val="endnote text"/>
    <w:basedOn w:val="a0"/>
    <w:link w:val="aff"/>
    <w:uiPriority w:val="99"/>
    <w:semiHidden/>
    <w:unhideWhenUsed/>
    <w:rsid w:val="00405FC6"/>
    <w:pPr>
      <w:spacing w:after="0" w:line="240" w:lineRule="auto"/>
      <w:ind w:firstLine="567"/>
      <w:jc w:val="both"/>
    </w:pPr>
    <w:rPr>
      <w:rFonts w:ascii="Arial" w:eastAsiaTheme="minorHAnsi" w:hAnsi="Arial" w:cs="Arial"/>
    </w:rPr>
  </w:style>
  <w:style w:type="character" w:customStyle="1" w:styleId="1d">
    <w:name w:val="Текст концевой сноски Знак1"/>
    <w:basedOn w:val="a1"/>
    <w:uiPriority w:val="99"/>
    <w:semiHidden/>
    <w:rsid w:val="00405FC6"/>
    <w:rPr>
      <w:rFonts w:ascii="Calibri" w:eastAsia="Calibri" w:hAnsi="Calibri" w:cs="Times New Roman"/>
      <w:sz w:val="20"/>
      <w:szCs w:val="20"/>
    </w:rPr>
  </w:style>
  <w:style w:type="character" w:customStyle="1" w:styleId="FontStyle43">
    <w:name w:val="Font Style43"/>
    <w:uiPriority w:val="99"/>
    <w:rsid w:val="00405FC6"/>
    <w:rPr>
      <w:rFonts w:ascii="Times New Roman" w:hAnsi="Times New Roman" w:cs="Times New Roman" w:hint="default"/>
      <w:sz w:val="26"/>
      <w:szCs w:val="26"/>
    </w:rPr>
  </w:style>
  <w:style w:type="character" w:customStyle="1" w:styleId="affd">
    <w:name w:val="Гипертекстовая ссылка"/>
    <w:rsid w:val="00405FC6"/>
    <w:rPr>
      <w:color w:val="106BBE"/>
    </w:rPr>
  </w:style>
  <w:style w:type="character" w:customStyle="1" w:styleId="hmaodepartmentemail">
    <w:name w:val="hmao_department_email"/>
    <w:uiPriority w:val="99"/>
    <w:rsid w:val="00405FC6"/>
    <w:rPr>
      <w:rFonts w:ascii="Times New Roman" w:hAnsi="Times New Roman" w:cs="Times New Roman" w:hint="default"/>
    </w:rPr>
  </w:style>
  <w:style w:type="character" w:customStyle="1" w:styleId="apple-converted-space">
    <w:name w:val="apple-converted-space"/>
    <w:basedOn w:val="a1"/>
    <w:rsid w:val="00405FC6"/>
  </w:style>
  <w:style w:type="paragraph" w:styleId="afc">
    <w:name w:val="footnote text"/>
    <w:basedOn w:val="a0"/>
    <w:link w:val="afb"/>
    <w:uiPriority w:val="99"/>
    <w:unhideWhenUsed/>
    <w:rsid w:val="00405FC6"/>
    <w:pPr>
      <w:spacing w:after="0" w:line="240" w:lineRule="auto"/>
      <w:ind w:firstLine="567"/>
      <w:jc w:val="both"/>
    </w:pPr>
    <w:rPr>
      <w:rFonts w:cstheme="minorBidi"/>
    </w:rPr>
  </w:style>
  <w:style w:type="character" w:customStyle="1" w:styleId="1e">
    <w:name w:val="Текст сноски Знак1"/>
    <w:basedOn w:val="a1"/>
    <w:uiPriority w:val="99"/>
    <w:semiHidden/>
    <w:rsid w:val="00405FC6"/>
    <w:rPr>
      <w:rFonts w:ascii="Calibri" w:eastAsia="Calibri" w:hAnsi="Calibri" w:cs="Times New Roman"/>
      <w:sz w:val="20"/>
      <w:szCs w:val="20"/>
    </w:rPr>
  </w:style>
  <w:style w:type="table" w:customStyle="1" w:styleId="2a">
    <w:name w:val="Сетка таблицы2"/>
    <w:basedOn w:val="a2"/>
    <w:next w:val="a6"/>
    <w:uiPriority w:val="99"/>
    <w:rsid w:val="00405F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99"/>
    <w:rsid w:val="00405F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Strong"/>
    <w:basedOn w:val="a1"/>
    <w:qFormat/>
    <w:rsid w:val="00405FC6"/>
    <w:rPr>
      <w:b/>
      <w:bCs/>
    </w:rPr>
  </w:style>
  <w:style w:type="paragraph" w:customStyle="1" w:styleId="xl150">
    <w:name w:val="xl150"/>
    <w:basedOn w:val="a0"/>
    <w:rsid w:val="002E3E49"/>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51">
    <w:name w:val="xl151"/>
    <w:basedOn w:val="a0"/>
    <w:rsid w:val="002E3E49"/>
    <w:pPr>
      <w:pBdr>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2">
    <w:name w:val="xl152"/>
    <w:basedOn w:val="a0"/>
    <w:rsid w:val="002E3E49"/>
    <w:pPr>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sz w:val="24"/>
      <w:szCs w:val="24"/>
      <w:lang w:eastAsia="ru-RU"/>
    </w:rPr>
  </w:style>
  <w:style w:type="paragraph" w:customStyle="1" w:styleId="xl153">
    <w:name w:val="xl153"/>
    <w:basedOn w:val="a0"/>
    <w:rsid w:val="002E3E49"/>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4">
    <w:name w:val="xl154"/>
    <w:basedOn w:val="a0"/>
    <w:rsid w:val="002E3E49"/>
    <w:pPr>
      <w:pBdr>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E3E49"/>
    <w:pPr>
      <w:pBdr>
        <w:top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6">
    <w:name w:val="xl156"/>
    <w:basedOn w:val="a0"/>
    <w:rsid w:val="002E3E4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7">
    <w:name w:val="xl157"/>
    <w:basedOn w:val="a0"/>
    <w:rsid w:val="002E3E4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58">
    <w:name w:val="xl158"/>
    <w:basedOn w:val="a0"/>
    <w:rsid w:val="002E3E49"/>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styleId="1f">
    <w:name w:val="toc 1"/>
    <w:basedOn w:val="a0"/>
    <w:next w:val="a0"/>
    <w:autoRedefine/>
    <w:uiPriority w:val="1"/>
    <w:qFormat/>
    <w:rsid w:val="000F508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f">
    <w:name w:val="Document Map"/>
    <w:basedOn w:val="a0"/>
    <w:link w:val="afff0"/>
    <w:uiPriority w:val="99"/>
    <w:semiHidden/>
    <w:unhideWhenUsed/>
    <w:rsid w:val="000F5081"/>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1"/>
    <w:link w:val="afff"/>
    <w:uiPriority w:val="99"/>
    <w:semiHidden/>
    <w:rsid w:val="000F5081"/>
    <w:rPr>
      <w:rFonts w:ascii="Tahoma" w:eastAsia="Times New Roman" w:hAnsi="Tahoma" w:cs="Tahoma"/>
      <w:sz w:val="16"/>
      <w:szCs w:val="16"/>
      <w:lang w:eastAsia="ru-RU"/>
    </w:rPr>
  </w:style>
  <w:style w:type="paragraph" w:customStyle="1" w:styleId="afff1">
    <w:name w:val="Заголовок статьи"/>
    <w:basedOn w:val="a0"/>
    <w:next w:val="a0"/>
    <w:rsid w:val="00DD74F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ConsNormal">
    <w:name w:val="ConsNormal"/>
    <w:rsid w:val="00DD74F8"/>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afff3">
    <w:name w:val="Знак Знак Знак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1f0">
    <w:name w:val="Знак Знак Знак1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1f1">
    <w:name w:val="Знак Знак Знак Знак1"/>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2b">
    <w:name w:val="Знак Знак Знак2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CharCharCarCarCharCharCarCarCharCharCarCarCharChar">
    <w:name w:val="Char Char Car Car Char Char Car Car Char Char Car Car Char Char"/>
    <w:basedOn w:val="a0"/>
    <w:uiPriority w:val="99"/>
    <w:rsid w:val="00DD74F8"/>
    <w:pPr>
      <w:spacing w:after="160" w:line="240" w:lineRule="exact"/>
      <w:ind w:firstLine="567"/>
      <w:jc w:val="both"/>
    </w:pPr>
    <w:rPr>
      <w:rFonts w:ascii="Arial" w:eastAsia="Times New Roman" w:hAnsi="Arial"/>
      <w:sz w:val="20"/>
      <w:szCs w:val="20"/>
      <w:lang w:eastAsia="ru-RU"/>
    </w:rPr>
  </w:style>
  <w:style w:type="paragraph" w:customStyle="1" w:styleId="-12">
    <w:name w:val="Цветной список - Акцент 12"/>
    <w:basedOn w:val="a0"/>
    <w:uiPriority w:val="99"/>
    <w:rsid w:val="00DD74F8"/>
    <w:pPr>
      <w:widowControl w:val="0"/>
      <w:autoSpaceDE w:val="0"/>
      <w:autoSpaceDN w:val="0"/>
      <w:adjustRightInd w:val="0"/>
      <w:spacing w:after="0" w:line="240" w:lineRule="auto"/>
      <w:ind w:left="720" w:firstLine="567"/>
      <w:jc w:val="both"/>
    </w:pPr>
    <w:rPr>
      <w:rFonts w:ascii="Courier New" w:eastAsia="Times New Roman" w:hAnsi="Courier New" w:cs="Courier New"/>
      <w:sz w:val="20"/>
      <w:szCs w:val="20"/>
      <w:lang w:eastAsia="ru-RU"/>
    </w:rPr>
  </w:style>
  <w:style w:type="paragraph" w:customStyle="1" w:styleId="510">
    <w:name w:val="Светлый список — акцент 51"/>
    <w:basedOn w:val="a0"/>
    <w:uiPriority w:val="99"/>
    <w:rsid w:val="00DD74F8"/>
    <w:pPr>
      <w:widowControl w:val="0"/>
      <w:autoSpaceDE w:val="0"/>
      <w:autoSpaceDN w:val="0"/>
      <w:adjustRightInd w:val="0"/>
      <w:spacing w:after="0" w:line="240" w:lineRule="auto"/>
      <w:ind w:left="720" w:firstLine="567"/>
      <w:jc w:val="both"/>
    </w:pPr>
    <w:rPr>
      <w:rFonts w:ascii="Courier New" w:eastAsia="Times New Roman" w:hAnsi="Courier New" w:cs="Courier New"/>
      <w:sz w:val="20"/>
      <w:szCs w:val="20"/>
      <w:lang w:eastAsia="ru-RU"/>
    </w:rPr>
  </w:style>
  <w:style w:type="paragraph" w:customStyle="1" w:styleId="2c">
    <w:name w:val="Обычный2"/>
    <w:uiPriority w:val="99"/>
    <w:rsid w:val="00DD74F8"/>
    <w:pPr>
      <w:spacing w:after="0" w:line="240" w:lineRule="auto"/>
    </w:pPr>
    <w:rPr>
      <w:rFonts w:ascii="Times New Roman" w:eastAsia="Times New Roman" w:hAnsi="Times New Roman" w:cs="Times New Roman"/>
      <w:noProof/>
      <w:color w:val="000000"/>
      <w:sz w:val="24"/>
      <w:szCs w:val="24"/>
      <w:lang w:eastAsia="ru-RU"/>
    </w:rPr>
  </w:style>
  <w:style w:type="paragraph" w:customStyle="1" w:styleId="uni">
    <w:name w:val="uni"/>
    <w:basedOn w:val="a0"/>
    <w:uiPriority w:val="99"/>
    <w:rsid w:val="00DD74F8"/>
    <w:pPr>
      <w:spacing w:before="100" w:beforeAutospacing="1" w:after="100" w:afterAutospacing="1" w:line="240" w:lineRule="auto"/>
      <w:ind w:firstLine="567"/>
      <w:jc w:val="both"/>
    </w:pPr>
    <w:rPr>
      <w:rFonts w:ascii="Times" w:eastAsia="MS Mincho" w:hAnsi="Times"/>
      <w:sz w:val="20"/>
      <w:szCs w:val="20"/>
      <w:lang w:eastAsia="ru-RU"/>
    </w:rPr>
  </w:style>
  <w:style w:type="paragraph" w:customStyle="1" w:styleId="1f2">
    <w:name w:val="Стиль1"/>
    <w:basedOn w:val="af9"/>
    <w:next w:val="afe"/>
    <w:link w:val="1f3"/>
    <w:uiPriority w:val="99"/>
    <w:rsid w:val="00DD74F8"/>
    <w:pPr>
      <w:ind w:firstLine="567"/>
      <w:jc w:val="both"/>
    </w:pPr>
    <w:rPr>
      <w:rFonts w:ascii="Arial" w:eastAsia="Times New Roman" w:hAnsi="Arial" w:cs="Times New Roman"/>
      <w:sz w:val="28"/>
      <w:szCs w:val="2"/>
      <w:lang w:eastAsia="ru-RU"/>
    </w:rPr>
  </w:style>
  <w:style w:type="character" w:customStyle="1" w:styleId="1f3">
    <w:name w:val="Стиль1 Знак"/>
    <w:link w:val="1f2"/>
    <w:uiPriority w:val="99"/>
    <w:locked/>
    <w:rsid w:val="00DD74F8"/>
    <w:rPr>
      <w:rFonts w:ascii="Arial" w:eastAsia="Times New Roman" w:hAnsi="Arial" w:cs="Times New Roman"/>
      <w:sz w:val="28"/>
      <w:szCs w:val="2"/>
      <w:lang w:eastAsia="ru-RU"/>
    </w:rPr>
  </w:style>
  <w:style w:type="paragraph" w:customStyle="1" w:styleId="2d">
    <w:name w:val="Стиль2"/>
    <w:basedOn w:val="1f2"/>
    <w:link w:val="2e"/>
    <w:uiPriority w:val="99"/>
    <w:rsid w:val="00DD74F8"/>
    <w:rPr>
      <w:sz w:val="24"/>
    </w:rPr>
  </w:style>
  <w:style w:type="character" w:customStyle="1" w:styleId="2e">
    <w:name w:val="Стиль2 Знак"/>
    <w:link w:val="2d"/>
    <w:uiPriority w:val="99"/>
    <w:locked/>
    <w:rsid w:val="00DD74F8"/>
    <w:rPr>
      <w:rFonts w:ascii="Arial" w:eastAsia="Times New Roman" w:hAnsi="Arial" w:cs="Times New Roman"/>
      <w:sz w:val="24"/>
      <w:szCs w:val="2"/>
      <w:lang w:eastAsia="ru-RU"/>
    </w:rPr>
  </w:style>
  <w:style w:type="paragraph" w:customStyle="1" w:styleId="34">
    <w:name w:val="Стиль3"/>
    <w:basedOn w:val="a0"/>
    <w:link w:val="35"/>
    <w:uiPriority w:val="99"/>
    <w:rsid w:val="00DD74F8"/>
    <w:pPr>
      <w:spacing w:after="0" w:line="240" w:lineRule="auto"/>
      <w:ind w:firstLine="567"/>
      <w:jc w:val="both"/>
    </w:pPr>
    <w:rPr>
      <w:rFonts w:ascii="Arial" w:eastAsia="Times New Roman" w:hAnsi="Arial"/>
      <w:sz w:val="24"/>
      <w:szCs w:val="24"/>
      <w:lang w:eastAsia="ru-RU"/>
    </w:rPr>
  </w:style>
  <w:style w:type="character" w:customStyle="1" w:styleId="35">
    <w:name w:val="Стиль3 Знак"/>
    <w:link w:val="34"/>
    <w:uiPriority w:val="99"/>
    <w:locked/>
    <w:rsid w:val="00DD74F8"/>
    <w:rPr>
      <w:rFonts w:ascii="Arial" w:eastAsia="Times New Roman" w:hAnsi="Arial" w:cs="Times New Roman"/>
      <w:sz w:val="24"/>
      <w:szCs w:val="24"/>
      <w:lang w:eastAsia="ru-RU"/>
    </w:rPr>
  </w:style>
  <w:style w:type="character" w:styleId="afff4">
    <w:name w:val="line number"/>
    <w:uiPriority w:val="99"/>
    <w:rsid w:val="00DD74F8"/>
    <w:rPr>
      <w:rFonts w:cs="Times New Roman"/>
    </w:rPr>
  </w:style>
  <w:style w:type="character" w:styleId="afff5">
    <w:name w:val="page number"/>
    <w:rsid w:val="00DD74F8"/>
    <w:rPr>
      <w:rFonts w:cs="Times New Roman"/>
    </w:rPr>
  </w:style>
  <w:style w:type="paragraph" w:styleId="36">
    <w:name w:val="Body Text Indent 3"/>
    <w:basedOn w:val="a0"/>
    <w:link w:val="37"/>
    <w:rsid w:val="00DD74F8"/>
    <w:pPr>
      <w:spacing w:before="120" w:after="0" w:line="240" w:lineRule="auto"/>
      <w:ind w:firstLine="540"/>
      <w:jc w:val="both"/>
    </w:pPr>
    <w:rPr>
      <w:rFonts w:ascii="Arial" w:eastAsia="Times New Roman" w:hAnsi="Arial"/>
      <w:sz w:val="16"/>
      <w:szCs w:val="16"/>
      <w:lang w:eastAsia="ru-RU"/>
    </w:rPr>
  </w:style>
  <w:style w:type="character" w:customStyle="1" w:styleId="37">
    <w:name w:val="Основной текст с отступом 3 Знак"/>
    <w:basedOn w:val="a1"/>
    <w:link w:val="36"/>
    <w:rsid w:val="00DD74F8"/>
    <w:rPr>
      <w:rFonts w:ascii="Arial" w:eastAsia="Times New Roman" w:hAnsi="Arial" w:cs="Times New Roman"/>
      <w:sz w:val="16"/>
      <w:szCs w:val="16"/>
      <w:lang w:eastAsia="ru-RU"/>
    </w:rPr>
  </w:style>
  <w:style w:type="paragraph" w:styleId="afff6">
    <w:name w:val="Revision"/>
    <w:hidden/>
    <w:uiPriority w:val="99"/>
    <w:semiHidden/>
    <w:rsid w:val="00DD74F8"/>
    <w:pPr>
      <w:spacing w:after="0" w:line="240" w:lineRule="auto"/>
    </w:pPr>
    <w:rPr>
      <w:rFonts w:ascii="Times New Roman" w:eastAsia="Times New Roman" w:hAnsi="Times New Roman" w:cs="Times New Roman"/>
      <w:sz w:val="28"/>
    </w:rPr>
  </w:style>
  <w:style w:type="paragraph" w:styleId="2f">
    <w:name w:val="Body Text 2"/>
    <w:basedOn w:val="a0"/>
    <w:link w:val="2f0"/>
    <w:unhideWhenUsed/>
    <w:rsid w:val="00DD74F8"/>
    <w:pPr>
      <w:spacing w:after="120" w:line="480" w:lineRule="auto"/>
      <w:ind w:firstLine="567"/>
      <w:jc w:val="both"/>
    </w:pPr>
    <w:rPr>
      <w:rFonts w:ascii="Arial" w:eastAsia="Times New Roman" w:hAnsi="Arial"/>
      <w:sz w:val="24"/>
      <w:szCs w:val="24"/>
      <w:lang w:eastAsia="ru-RU"/>
    </w:rPr>
  </w:style>
  <w:style w:type="character" w:customStyle="1" w:styleId="2f0">
    <w:name w:val="Основной текст 2 Знак"/>
    <w:basedOn w:val="a1"/>
    <w:link w:val="2f"/>
    <w:rsid w:val="00DD74F8"/>
    <w:rPr>
      <w:rFonts w:ascii="Arial" w:eastAsia="Times New Roman" w:hAnsi="Arial" w:cs="Times New Roman"/>
      <w:sz w:val="24"/>
      <w:szCs w:val="24"/>
      <w:lang w:eastAsia="ru-RU"/>
    </w:rPr>
  </w:style>
  <w:style w:type="paragraph" w:customStyle="1" w:styleId="headertext0">
    <w:name w:val="headertext"/>
    <w:basedOn w:val="a0"/>
    <w:rsid w:val="001A54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Page">
    <w:name w:val="ConsPlusTitlePage"/>
    <w:rsid w:val="00CA2DB3"/>
    <w:pPr>
      <w:widowControl w:val="0"/>
      <w:autoSpaceDE w:val="0"/>
      <w:autoSpaceDN w:val="0"/>
      <w:spacing w:after="0" w:line="240" w:lineRule="auto"/>
    </w:pPr>
    <w:rPr>
      <w:rFonts w:ascii="Tahoma" w:eastAsia="Times New Roman" w:hAnsi="Tahoma" w:cs="Tahoma"/>
      <w:sz w:val="20"/>
      <w:szCs w:val="20"/>
      <w:lang w:eastAsia="ru-RU"/>
    </w:rPr>
  </w:style>
  <w:style w:type="character" w:styleId="afff7">
    <w:name w:val="Placeholder Text"/>
    <w:uiPriority w:val="99"/>
    <w:semiHidden/>
    <w:rsid w:val="00CA2DB3"/>
    <w:rPr>
      <w:color w:val="808080"/>
    </w:rPr>
  </w:style>
  <w:style w:type="character" w:customStyle="1" w:styleId="spanoffilialname">
    <w:name w:val="span_of_filial_name"/>
    <w:rsid w:val="00CA2DB3"/>
  </w:style>
  <w:style w:type="table" w:customStyle="1" w:styleId="TableNormal">
    <w:name w:val="Table Normal"/>
    <w:uiPriority w:val="2"/>
    <w:semiHidden/>
    <w:unhideWhenUsed/>
    <w:qFormat/>
    <w:rsid w:val="001E090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0"/>
    <w:uiPriority w:val="1"/>
    <w:qFormat/>
    <w:rsid w:val="001E090E"/>
    <w:pPr>
      <w:widowControl w:val="0"/>
      <w:autoSpaceDE w:val="0"/>
      <w:autoSpaceDN w:val="0"/>
      <w:spacing w:after="0" w:line="240" w:lineRule="auto"/>
      <w:ind w:left="187"/>
      <w:jc w:val="center"/>
      <w:outlineLvl w:val="1"/>
    </w:pPr>
    <w:rPr>
      <w:rFonts w:ascii="Times New Roman" w:eastAsia="Times New Roman" w:hAnsi="Times New Roman"/>
      <w:b/>
      <w:bCs/>
      <w:sz w:val="28"/>
      <w:szCs w:val="28"/>
    </w:rPr>
  </w:style>
  <w:style w:type="paragraph" w:customStyle="1" w:styleId="TableParagraph">
    <w:name w:val="Table Paragraph"/>
    <w:basedOn w:val="a0"/>
    <w:uiPriority w:val="1"/>
    <w:qFormat/>
    <w:rsid w:val="001E090E"/>
    <w:pPr>
      <w:widowControl w:val="0"/>
      <w:autoSpaceDE w:val="0"/>
      <w:autoSpaceDN w:val="0"/>
      <w:spacing w:after="0" w:line="240" w:lineRule="auto"/>
    </w:pPr>
    <w:rPr>
      <w:rFonts w:ascii="Times New Roman" w:eastAsia="Times New Roman" w:hAnsi="Times New Roman"/>
    </w:rPr>
  </w:style>
  <w:style w:type="character" w:customStyle="1" w:styleId="afff8">
    <w:name w:val="Сноска_"/>
    <w:link w:val="afff9"/>
    <w:rsid w:val="001E090E"/>
    <w:rPr>
      <w:rFonts w:ascii="Times New Roman" w:eastAsia="Times New Roman" w:hAnsi="Times New Roman" w:cs="Times New Roman"/>
      <w:sz w:val="28"/>
      <w:szCs w:val="28"/>
      <w:shd w:val="clear" w:color="auto" w:fill="FFFFFF"/>
    </w:rPr>
  </w:style>
  <w:style w:type="character" w:customStyle="1" w:styleId="92">
    <w:name w:val="Сноска (9)_"/>
    <w:link w:val="93"/>
    <w:rsid w:val="001E090E"/>
    <w:rPr>
      <w:rFonts w:ascii="Times New Roman" w:eastAsia="Times New Roman" w:hAnsi="Times New Roman" w:cs="Times New Roman"/>
      <w:i/>
      <w:iCs/>
      <w:sz w:val="20"/>
      <w:szCs w:val="20"/>
      <w:shd w:val="clear" w:color="auto" w:fill="FFFFFF"/>
    </w:rPr>
  </w:style>
  <w:style w:type="paragraph" w:customStyle="1" w:styleId="afff9">
    <w:name w:val="Сноска"/>
    <w:basedOn w:val="a0"/>
    <w:link w:val="afff8"/>
    <w:rsid w:val="001E090E"/>
    <w:pPr>
      <w:widowControl w:val="0"/>
      <w:shd w:val="clear" w:color="auto" w:fill="FFFFFF"/>
      <w:spacing w:before="60" w:after="0" w:line="322" w:lineRule="exact"/>
      <w:jc w:val="both"/>
    </w:pPr>
    <w:rPr>
      <w:rFonts w:ascii="Times New Roman" w:eastAsia="Times New Roman" w:hAnsi="Times New Roman"/>
      <w:sz w:val="28"/>
      <w:szCs w:val="28"/>
    </w:rPr>
  </w:style>
  <w:style w:type="paragraph" w:customStyle="1" w:styleId="93">
    <w:name w:val="Сноска (9)"/>
    <w:basedOn w:val="a0"/>
    <w:link w:val="92"/>
    <w:rsid w:val="001E090E"/>
    <w:pPr>
      <w:widowControl w:val="0"/>
      <w:shd w:val="clear" w:color="auto" w:fill="FFFFFF"/>
      <w:spacing w:after="360" w:line="226" w:lineRule="exact"/>
    </w:pPr>
    <w:rPr>
      <w:rFonts w:ascii="Times New Roman" w:eastAsia="Times New Roman" w:hAnsi="Times New Roman"/>
      <w:i/>
      <w:iCs/>
      <w:sz w:val="20"/>
      <w:szCs w:val="20"/>
    </w:rPr>
  </w:style>
  <w:style w:type="paragraph" w:customStyle="1" w:styleId="1f4">
    <w:name w:val="Название объекта1"/>
    <w:basedOn w:val="a0"/>
    <w:next w:val="a0"/>
    <w:rsid w:val="001E090E"/>
    <w:pPr>
      <w:suppressAutoHyphens/>
      <w:spacing w:after="0" w:line="240" w:lineRule="atLeast"/>
      <w:ind w:hanging="284"/>
      <w:jc w:val="center"/>
    </w:pPr>
    <w:rPr>
      <w:rFonts w:ascii="Times New Roman" w:eastAsia="Times New Roman" w:hAnsi="Times New Roman"/>
      <w:b/>
      <w:sz w:val="32"/>
      <w:szCs w:val="20"/>
      <w:lang w:eastAsia="zh-CN"/>
    </w:rPr>
  </w:style>
  <w:style w:type="character" w:styleId="afffa">
    <w:name w:val="Emphasis"/>
    <w:uiPriority w:val="20"/>
    <w:qFormat/>
    <w:rsid w:val="001E090E"/>
    <w:rPr>
      <w:i/>
      <w:iCs/>
    </w:rPr>
  </w:style>
  <w:style w:type="table" w:customStyle="1" w:styleId="TableNormal1">
    <w:name w:val="Table Normal1"/>
    <w:uiPriority w:val="2"/>
    <w:semiHidden/>
    <w:qFormat/>
    <w:rsid w:val="001E090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21">
    <w:name w:val="Font Style21"/>
    <w:basedOn w:val="a1"/>
    <w:uiPriority w:val="99"/>
    <w:rsid w:val="0062595A"/>
    <w:rPr>
      <w:rFonts w:ascii="Times New Roman" w:hAnsi="Times New Roman" w:cs="Times New Roman"/>
      <w:sz w:val="24"/>
      <w:szCs w:val="24"/>
    </w:rPr>
  </w:style>
  <w:style w:type="paragraph" w:customStyle="1" w:styleId="afffb">
    <w:name w:val="Знак Знак Знак"/>
    <w:basedOn w:val="a0"/>
    <w:rsid w:val="0062595A"/>
    <w:pPr>
      <w:spacing w:after="160" w:line="240" w:lineRule="exact"/>
    </w:pPr>
    <w:rPr>
      <w:rFonts w:ascii="Verdana" w:eastAsia="Times New Roman" w:hAnsi="Verdana" w:cs="Verdana"/>
      <w:sz w:val="20"/>
      <w:szCs w:val="20"/>
      <w:lang w:val="en-US"/>
    </w:rPr>
  </w:style>
  <w:style w:type="paragraph" w:customStyle="1" w:styleId="afffc">
    <w:name w:val="Знак Знак Знак Знак Знак Знак Знак Знак"/>
    <w:basedOn w:val="a0"/>
    <w:rsid w:val="0062595A"/>
    <w:pPr>
      <w:spacing w:after="160" w:line="240" w:lineRule="exact"/>
    </w:pPr>
    <w:rPr>
      <w:rFonts w:ascii="Verdana" w:eastAsia="Times New Roman" w:hAnsi="Verdana" w:cs="Verdana"/>
      <w:sz w:val="20"/>
      <w:szCs w:val="20"/>
      <w:lang w:val="en-US"/>
    </w:rPr>
  </w:style>
  <w:style w:type="character" w:customStyle="1" w:styleId="afffd">
    <w:name w:val="Цветовое выделение"/>
    <w:rsid w:val="0062595A"/>
    <w:rPr>
      <w:b/>
      <w:bCs/>
      <w:color w:val="000080"/>
    </w:rPr>
  </w:style>
  <w:style w:type="paragraph" w:customStyle="1" w:styleId="afffe">
    <w:name w:val="Нормальный (таблица)"/>
    <w:basedOn w:val="a0"/>
    <w:next w:val="a0"/>
    <w:rsid w:val="0062595A"/>
    <w:pPr>
      <w:widowControl w:val="0"/>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311">
    <w:name w:val="Основной текст с отступом 3 Знак1"/>
    <w:basedOn w:val="a1"/>
    <w:uiPriority w:val="99"/>
    <w:semiHidden/>
    <w:rsid w:val="0062595A"/>
    <w:rPr>
      <w:rFonts w:eastAsiaTheme="minorEastAsia"/>
      <w:sz w:val="16"/>
      <w:szCs w:val="16"/>
      <w:lang w:eastAsia="ru-RU"/>
    </w:rPr>
  </w:style>
  <w:style w:type="paragraph" w:customStyle="1" w:styleId="affff">
    <w:name w:val="Прижатый влево"/>
    <w:basedOn w:val="a0"/>
    <w:next w:val="a0"/>
    <w:rsid w:val="0062595A"/>
    <w:pPr>
      <w:widowControl w:val="0"/>
      <w:autoSpaceDE w:val="0"/>
      <w:autoSpaceDN w:val="0"/>
      <w:adjustRightInd w:val="0"/>
      <w:spacing w:after="0" w:line="240" w:lineRule="auto"/>
    </w:pPr>
    <w:rPr>
      <w:rFonts w:ascii="Arial" w:eastAsia="Times New Roman" w:hAnsi="Arial"/>
      <w:sz w:val="26"/>
      <w:szCs w:val="26"/>
      <w:lang w:eastAsia="ru-RU"/>
    </w:rPr>
  </w:style>
  <w:style w:type="paragraph" w:customStyle="1" w:styleId="affff0">
    <w:name w:val="Комментарий"/>
    <w:basedOn w:val="affff1"/>
    <w:next w:val="a0"/>
    <w:rsid w:val="0062595A"/>
    <w:pPr>
      <w:spacing w:before="75"/>
      <w:ind w:right="0"/>
      <w:jc w:val="both"/>
    </w:pPr>
    <w:rPr>
      <w:color w:val="353842"/>
      <w:shd w:val="clear" w:color="auto" w:fill="F0F0F0"/>
    </w:rPr>
  </w:style>
  <w:style w:type="paragraph" w:customStyle="1" w:styleId="affff1">
    <w:name w:val="Текст (справка)"/>
    <w:basedOn w:val="a0"/>
    <w:next w:val="a0"/>
    <w:rsid w:val="0062595A"/>
    <w:pPr>
      <w:widowControl w:val="0"/>
      <w:autoSpaceDE w:val="0"/>
      <w:autoSpaceDN w:val="0"/>
      <w:adjustRightInd w:val="0"/>
      <w:spacing w:after="0" w:line="240" w:lineRule="auto"/>
      <w:ind w:left="170" w:right="170"/>
    </w:pPr>
    <w:rPr>
      <w:rFonts w:ascii="Arial" w:eastAsia="Times New Roman" w:hAnsi="Arial"/>
      <w:sz w:val="26"/>
      <w:szCs w:val="26"/>
      <w:lang w:eastAsia="ru-RU"/>
    </w:rPr>
  </w:style>
  <w:style w:type="character" w:customStyle="1" w:styleId="T10">
    <w:name w:val="T10"/>
    <w:rsid w:val="0062595A"/>
    <w:rPr>
      <w:sz w:val="26"/>
    </w:rPr>
  </w:style>
  <w:style w:type="character" w:customStyle="1" w:styleId="extended-textfull">
    <w:name w:val="extended-text__full"/>
    <w:basedOn w:val="a1"/>
    <w:rsid w:val="0062595A"/>
  </w:style>
  <w:style w:type="character" w:customStyle="1" w:styleId="1f5">
    <w:name w:val="Основной шрифт абзаца1"/>
    <w:rsid w:val="0062595A"/>
  </w:style>
  <w:style w:type="character" w:customStyle="1" w:styleId="FontStyle22">
    <w:name w:val="Font Style22"/>
    <w:uiPriority w:val="99"/>
    <w:rsid w:val="0062595A"/>
    <w:rPr>
      <w:rFonts w:ascii="Times New Roman" w:hAnsi="Times New Roman" w:cs="Times New Roman" w:hint="default"/>
      <w:sz w:val="24"/>
      <w:szCs w:val="24"/>
    </w:rPr>
  </w:style>
  <w:style w:type="character" w:customStyle="1" w:styleId="BodyText3Char">
    <w:name w:val="Body Text 3 Char"/>
    <w:uiPriority w:val="99"/>
    <w:semiHidden/>
    <w:locked/>
    <w:rsid w:val="00FC14C6"/>
    <w:rPr>
      <w:rFonts w:ascii="Times New Roman" w:hAnsi="Times New Roman"/>
      <w:i/>
      <w:sz w:val="20"/>
      <w:lang w:val="x-none" w:eastAsia="ru-RU"/>
    </w:rPr>
  </w:style>
  <w:style w:type="character" w:customStyle="1" w:styleId="BodyTextIndent2Char">
    <w:name w:val="Body Text Indent 2 Char"/>
    <w:uiPriority w:val="99"/>
    <w:semiHidden/>
    <w:locked/>
    <w:rsid w:val="00FC14C6"/>
    <w:rPr>
      <w:rFonts w:ascii="Times New Roman" w:hAnsi="Times New Roman"/>
      <w:sz w:val="20"/>
      <w:lang w:val="x-none" w:eastAsia="ru-RU"/>
    </w:rPr>
  </w:style>
  <w:style w:type="paragraph" w:customStyle="1" w:styleId="ConsNonformat">
    <w:name w:val="ConsNonformat"/>
    <w:uiPriority w:val="99"/>
    <w:rsid w:val="00FC14C6"/>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spfo1">
    <w:name w:val="spfo1"/>
    <w:uiPriority w:val="99"/>
    <w:rsid w:val="00FC14C6"/>
  </w:style>
  <w:style w:type="paragraph" w:customStyle="1" w:styleId="COLBOTTOM">
    <w:name w:val="#COL_BOTTOM"/>
    <w:rsid w:val="00FC14C6"/>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FC14C6"/>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stylet1">
    <w:name w:val="stylet1"/>
    <w:basedOn w:val="a0"/>
    <w:rsid w:val="005B1C4E"/>
    <w:pPr>
      <w:spacing w:before="100" w:beforeAutospacing="1" w:after="100" w:afterAutospacing="1" w:line="240" w:lineRule="auto"/>
    </w:pPr>
    <w:rPr>
      <w:rFonts w:ascii="Times New Roman" w:eastAsia="Times New Roman" w:hAnsi="Times New Roman"/>
      <w:sz w:val="24"/>
      <w:szCs w:val="24"/>
      <w:lang w:eastAsia="ru-RU"/>
    </w:rPr>
  </w:style>
  <w:style w:type="paragraph" w:styleId="affff2">
    <w:name w:val="caption"/>
    <w:basedOn w:val="a0"/>
    <w:next w:val="a0"/>
    <w:uiPriority w:val="35"/>
    <w:qFormat/>
    <w:rsid w:val="009D6F9E"/>
    <w:pPr>
      <w:spacing w:after="0" w:line="240" w:lineRule="auto"/>
      <w:ind w:firstLine="567"/>
      <w:jc w:val="center"/>
    </w:pPr>
    <w:rPr>
      <w:rFonts w:ascii="Arial" w:eastAsia="Times New Roman" w:hAnsi="Arial"/>
      <w:b/>
      <w:sz w:val="28"/>
      <w:szCs w:val="24"/>
      <w:lang w:eastAsia="ru-RU"/>
    </w:rPr>
  </w:style>
  <w:style w:type="paragraph" w:customStyle="1" w:styleId="consplusnormal1">
    <w:name w:val="consplusnormal"/>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headdoc">
    <w:name w:val="headdoc"/>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character" w:customStyle="1" w:styleId="TextNPA">
    <w:name w:val="Text NPA"/>
    <w:rsid w:val="009D6F9E"/>
    <w:rPr>
      <w:rFonts w:ascii="Courier New" w:hAnsi="Courier New"/>
    </w:rPr>
  </w:style>
  <w:style w:type="paragraph" w:customStyle="1" w:styleId="ConsPlusTitleTimesNewRoman">
    <w:name w:val="ConsPlusTitle + Times New Roman"/>
    <w:aliases w:val="14 пт,не полужирный,По ширине,Первая стро..."/>
    <w:basedOn w:val="a0"/>
    <w:rsid w:val="009D6F9E"/>
    <w:pPr>
      <w:autoSpaceDE w:val="0"/>
      <w:autoSpaceDN w:val="0"/>
      <w:adjustRightInd w:val="0"/>
      <w:spacing w:after="0" w:line="240" w:lineRule="auto"/>
      <w:ind w:firstLine="540"/>
      <w:jc w:val="both"/>
    </w:pPr>
    <w:rPr>
      <w:rFonts w:ascii="Arial" w:eastAsia="Times New Roman" w:hAnsi="Arial"/>
      <w:sz w:val="28"/>
      <w:szCs w:val="28"/>
      <w:lang w:eastAsia="ru-RU"/>
    </w:rPr>
  </w:style>
  <w:style w:type="character" w:customStyle="1" w:styleId="FontStyle12">
    <w:name w:val="Font Style12"/>
    <w:rsid w:val="009D6F9E"/>
    <w:rPr>
      <w:rFonts w:ascii="Times New Roman" w:hAnsi="Times New Roman" w:cs="Times New Roman"/>
      <w:sz w:val="26"/>
      <w:szCs w:val="26"/>
    </w:rPr>
  </w:style>
  <w:style w:type="paragraph" w:customStyle="1" w:styleId="1f6">
    <w:name w:val="заголовок 1"/>
    <w:basedOn w:val="a0"/>
    <w:next w:val="a0"/>
    <w:rsid w:val="009D6F9E"/>
    <w:pPr>
      <w:keepNext/>
      <w:autoSpaceDE w:val="0"/>
      <w:autoSpaceDN w:val="0"/>
      <w:spacing w:after="0" w:line="240" w:lineRule="auto"/>
      <w:ind w:firstLine="567"/>
      <w:jc w:val="center"/>
      <w:outlineLvl w:val="0"/>
    </w:pPr>
    <w:rPr>
      <w:rFonts w:ascii="Arial" w:eastAsia="Times New Roman" w:hAnsi="Arial"/>
      <w:sz w:val="28"/>
      <w:szCs w:val="28"/>
      <w:lang w:eastAsia="ru-RU"/>
    </w:rPr>
  </w:style>
  <w:style w:type="character" w:customStyle="1" w:styleId="FontStyle16">
    <w:name w:val="Font Style16"/>
    <w:rsid w:val="009D6F9E"/>
    <w:rPr>
      <w:rFonts w:ascii="Times New Roman" w:hAnsi="Times New Roman" w:cs="Times New Roman"/>
      <w:sz w:val="22"/>
      <w:szCs w:val="22"/>
    </w:rPr>
  </w:style>
  <w:style w:type="paragraph" w:customStyle="1" w:styleId="stylet3">
    <w:name w:val="stylet3"/>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character" w:customStyle="1" w:styleId="time">
    <w:name w:val="time"/>
    <w:basedOn w:val="a1"/>
    <w:rsid w:val="009D6F9E"/>
  </w:style>
  <w:style w:type="paragraph" w:customStyle="1" w:styleId="1f7">
    <w:name w:val="Знак1"/>
    <w:basedOn w:val="a0"/>
    <w:next w:val="a0"/>
    <w:semiHidden/>
    <w:rsid w:val="009D6F9E"/>
    <w:pPr>
      <w:spacing w:after="160" w:line="240" w:lineRule="exact"/>
      <w:ind w:firstLine="567"/>
      <w:jc w:val="both"/>
    </w:pPr>
    <w:rPr>
      <w:rFonts w:ascii="Arial" w:eastAsia="Times New Roman" w:hAnsi="Arial" w:cs="Arial"/>
      <w:sz w:val="24"/>
      <w:szCs w:val="24"/>
      <w:lang w:val="en-US"/>
    </w:rPr>
  </w:style>
  <w:style w:type="character" w:customStyle="1" w:styleId="HeaderChar">
    <w:name w:val="Header Char"/>
    <w:locked/>
    <w:rsid w:val="009D6F9E"/>
    <w:rPr>
      <w:sz w:val="24"/>
      <w:szCs w:val="24"/>
      <w:lang w:val="ru-RU" w:eastAsia="ru-RU" w:bidi="ar-SA"/>
    </w:rPr>
  </w:style>
  <w:style w:type="paragraph" w:customStyle="1" w:styleId="NumberAndDate">
    <w:name w:val="NumberAndDate"/>
    <w:aliases w:val="!Дата и Номер"/>
    <w:qFormat/>
    <w:rsid w:val="009D6F9E"/>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0"/>
    <w:rsid w:val="009D6F9E"/>
    <w:rPr>
      <w:sz w:val="28"/>
    </w:rPr>
  </w:style>
  <w:style w:type="paragraph" w:customStyle="1" w:styleId="43">
    <w:name w:val="Знак4"/>
    <w:basedOn w:val="a0"/>
    <w:rsid w:val="009D6F9E"/>
    <w:pPr>
      <w:spacing w:after="160" w:line="240" w:lineRule="exact"/>
      <w:ind w:firstLine="567"/>
      <w:jc w:val="both"/>
    </w:pPr>
    <w:rPr>
      <w:rFonts w:ascii="Verdana" w:eastAsia="Times New Roman" w:hAnsi="Verdana"/>
      <w:sz w:val="24"/>
      <w:szCs w:val="24"/>
      <w:lang w:val="en-US"/>
    </w:rPr>
  </w:style>
  <w:style w:type="character" w:customStyle="1" w:styleId="fontstyle01">
    <w:name w:val="fontstyle01"/>
    <w:rsid w:val="009D6F9E"/>
    <w:rPr>
      <w:rFonts w:ascii="TimesNewRomanPSMT" w:hAnsi="TimesNewRomanPSMT" w:hint="default"/>
      <w:b w:val="0"/>
      <w:bCs w:val="0"/>
      <w:i w:val="0"/>
      <w:iCs w:val="0"/>
      <w:color w:val="000000"/>
      <w:sz w:val="28"/>
      <w:szCs w:val="28"/>
    </w:rPr>
  </w:style>
  <w:style w:type="character" w:customStyle="1" w:styleId="2f1">
    <w:name w:val="Заголовок №2_"/>
    <w:link w:val="2f2"/>
    <w:rsid w:val="009D6F9E"/>
    <w:rPr>
      <w:b/>
      <w:bCs/>
      <w:sz w:val="28"/>
      <w:szCs w:val="28"/>
      <w:shd w:val="clear" w:color="auto" w:fill="FFFFFF"/>
    </w:rPr>
  </w:style>
  <w:style w:type="paragraph" w:customStyle="1" w:styleId="2f2">
    <w:name w:val="Заголовок №2"/>
    <w:basedOn w:val="a0"/>
    <w:link w:val="2f1"/>
    <w:rsid w:val="009D6F9E"/>
    <w:pPr>
      <w:widowControl w:val="0"/>
      <w:shd w:val="clear" w:color="auto" w:fill="FFFFFF"/>
      <w:spacing w:after="0" w:line="760" w:lineRule="exact"/>
      <w:outlineLvl w:val="1"/>
    </w:pPr>
    <w:rPr>
      <w:rFonts w:asciiTheme="minorHAnsi" w:eastAsiaTheme="minorHAnsi" w:hAnsiTheme="minorHAnsi" w:cstheme="minorBidi"/>
      <w:b/>
      <w:bCs/>
      <w:sz w:val="28"/>
      <w:szCs w:val="28"/>
    </w:rPr>
  </w:style>
  <w:style w:type="paragraph" w:customStyle="1" w:styleId="140">
    <w:name w:val="14"/>
    <w:basedOn w:val="a0"/>
    <w:link w:val="141"/>
    <w:qFormat/>
    <w:rsid w:val="00B25164"/>
    <w:pPr>
      <w:tabs>
        <w:tab w:val="left" w:pos="1276"/>
      </w:tabs>
      <w:spacing w:after="0" w:line="360" w:lineRule="auto"/>
      <w:ind w:firstLine="709"/>
      <w:jc w:val="both"/>
    </w:pPr>
    <w:rPr>
      <w:rFonts w:ascii="Times New Roman" w:eastAsia="Microsoft YaHei" w:hAnsi="Times New Roman"/>
      <w:sz w:val="28"/>
      <w:szCs w:val="28"/>
      <w:lang w:eastAsia="ru-RU"/>
    </w:rPr>
  </w:style>
  <w:style w:type="character" w:customStyle="1" w:styleId="141">
    <w:name w:val="14 Знак"/>
    <w:link w:val="140"/>
    <w:rsid w:val="00B25164"/>
    <w:rPr>
      <w:rFonts w:ascii="Times New Roman" w:eastAsia="Microsoft YaHei" w:hAnsi="Times New Roman" w:cs="Times New Roman"/>
      <w:sz w:val="28"/>
      <w:szCs w:val="28"/>
      <w:lang w:eastAsia="ru-RU"/>
    </w:rPr>
  </w:style>
  <w:style w:type="paragraph" w:styleId="2f3">
    <w:name w:val="toc 2"/>
    <w:basedOn w:val="a0"/>
    <w:next w:val="a0"/>
    <w:autoRedefine/>
    <w:uiPriority w:val="1"/>
    <w:unhideWhenUsed/>
    <w:qFormat/>
    <w:rsid w:val="00B25164"/>
    <w:pPr>
      <w:spacing w:after="100"/>
      <w:ind w:left="220"/>
    </w:pPr>
  </w:style>
  <w:style w:type="paragraph" w:styleId="44">
    <w:name w:val="toc 4"/>
    <w:basedOn w:val="a0"/>
    <w:next w:val="a0"/>
    <w:autoRedefine/>
    <w:uiPriority w:val="1"/>
    <w:unhideWhenUsed/>
    <w:qFormat/>
    <w:rsid w:val="00B25164"/>
    <w:pPr>
      <w:spacing w:after="100"/>
      <w:ind w:left="660"/>
    </w:pPr>
  </w:style>
  <w:style w:type="paragraph" w:styleId="38">
    <w:name w:val="toc 3"/>
    <w:basedOn w:val="a0"/>
    <w:uiPriority w:val="1"/>
    <w:qFormat/>
    <w:rsid w:val="00B25164"/>
    <w:pPr>
      <w:widowControl w:val="0"/>
      <w:autoSpaceDE w:val="0"/>
      <w:autoSpaceDN w:val="0"/>
      <w:spacing w:after="0" w:line="240" w:lineRule="auto"/>
      <w:ind w:left="715"/>
      <w:jc w:val="both"/>
    </w:pPr>
    <w:rPr>
      <w:rFonts w:ascii="Times New Roman" w:eastAsia="Times New Roman" w:hAnsi="Times New Roman"/>
    </w:rPr>
  </w:style>
  <w:style w:type="paragraph" w:styleId="52">
    <w:name w:val="toc 5"/>
    <w:basedOn w:val="a0"/>
    <w:next w:val="a0"/>
    <w:autoRedefine/>
    <w:uiPriority w:val="1"/>
    <w:unhideWhenUsed/>
    <w:qFormat/>
    <w:rsid w:val="00B25164"/>
    <w:pPr>
      <w:widowControl w:val="0"/>
      <w:autoSpaceDE w:val="0"/>
      <w:autoSpaceDN w:val="0"/>
      <w:spacing w:after="100" w:line="240" w:lineRule="auto"/>
      <w:ind w:left="880"/>
    </w:pPr>
    <w:rPr>
      <w:rFonts w:ascii="Times New Roman" w:eastAsia="Times New Roman" w:hAnsi="Times New Roman"/>
    </w:rPr>
  </w:style>
  <w:style w:type="paragraph" w:customStyle="1" w:styleId="affff3">
    <w:name w:val="Название таблиц"/>
    <w:basedOn w:val="affff2"/>
    <w:uiPriority w:val="99"/>
    <w:qFormat/>
    <w:rsid w:val="00B25164"/>
    <w:pPr>
      <w:keepNext/>
      <w:spacing w:before="200"/>
      <w:ind w:firstLine="0"/>
      <w:jc w:val="right"/>
    </w:pPr>
    <w:rPr>
      <w:rFonts w:ascii="Bookman Old Style" w:hAnsi="Bookman Old Style"/>
      <w:b w:val="0"/>
      <w:bCs/>
      <w:sz w:val="24"/>
      <w:szCs w:val="18"/>
      <w:lang w:val="x-none" w:eastAsia="en-US"/>
    </w:rPr>
  </w:style>
  <w:style w:type="paragraph" w:styleId="affff4">
    <w:name w:val="Subtitle"/>
    <w:basedOn w:val="a0"/>
    <w:link w:val="affff5"/>
    <w:qFormat/>
    <w:rsid w:val="005A0A6A"/>
    <w:pPr>
      <w:spacing w:after="0" w:line="240" w:lineRule="auto"/>
      <w:jc w:val="center"/>
    </w:pPr>
    <w:rPr>
      <w:rFonts w:ascii="Times New Roman" w:eastAsia="Times New Roman" w:hAnsi="Times New Roman"/>
      <w:b/>
      <w:i/>
      <w:sz w:val="24"/>
      <w:szCs w:val="20"/>
      <w:u w:val="single"/>
      <w:lang w:eastAsia="ru-RU"/>
    </w:rPr>
  </w:style>
  <w:style w:type="character" w:customStyle="1" w:styleId="affff5">
    <w:name w:val="Подзаголовок Знак"/>
    <w:basedOn w:val="a1"/>
    <w:link w:val="affff4"/>
    <w:rsid w:val="005A0A6A"/>
    <w:rPr>
      <w:rFonts w:ascii="Times New Roman" w:eastAsia="Times New Roman" w:hAnsi="Times New Roman" w:cs="Times New Roman"/>
      <w:b/>
      <w:i/>
      <w:sz w:val="24"/>
      <w:szCs w:val="20"/>
      <w:u w:val="single"/>
      <w:lang w:eastAsia="ru-RU"/>
    </w:rPr>
  </w:style>
  <w:style w:type="paragraph" w:customStyle="1" w:styleId="pt-a-000085">
    <w:name w:val="pt-a-000085"/>
    <w:basedOn w:val="a0"/>
    <w:rsid w:val="006C00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t-a0-000025">
    <w:name w:val="pt-a0-000025"/>
    <w:basedOn w:val="a1"/>
    <w:rsid w:val="006C002F"/>
  </w:style>
  <w:style w:type="character" w:customStyle="1" w:styleId="ConsPlusNormal10">
    <w:name w:val="ConsPlusNormal1"/>
    <w:locked/>
    <w:rsid w:val="006C002F"/>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964E1"/>
    <w:rPr>
      <w:rFonts w:ascii="Calibri" w:eastAsia="Calibri" w:hAnsi="Calibri" w:cs="Times New Roman"/>
    </w:rPr>
  </w:style>
  <w:style w:type="paragraph" w:styleId="1">
    <w:name w:val="heading 1"/>
    <w:aliases w:val="Заголовок 1 Знак Знак,Заголовок 1 Знак Знак Знак,!Части документа,Глава"/>
    <w:basedOn w:val="a0"/>
    <w:next w:val="a0"/>
    <w:link w:val="10"/>
    <w:uiPriority w:val="1"/>
    <w:qFormat/>
    <w:rsid w:val="00B707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Знак2,Знак2 Знак Знак Знак,Знак2 Знак1,Заголовок 2 Знак1,Заголовок 2 Знак Знак,ГЛАВА,!Разделы документа"/>
    <w:basedOn w:val="a0"/>
    <w:next w:val="a0"/>
    <w:link w:val="20"/>
    <w:uiPriority w:val="1"/>
    <w:qFormat/>
    <w:rsid w:val="000A6868"/>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aliases w:val="Знак3 Знак,Знак3,Знак3 Знак Знак Знак,Знак,ПодЗаголовок,!Главы документа"/>
    <w:basedOn w:val="a0"/>
    <w:link w:val="30"/>
    <w:uiPriority w:val="1"/>
    <w:unhideWhenUsed/>
    <w:qFormat/>
    <w:rsid w:val="00405FC6"/>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uiPriority w:val="99"/>
    <w:unhideWhenUsed/>
    <w:qFormat/>
    <w:rsid w:val="00405FC6"/>
    <w:pPr>
      <w:spacing w:after="0" w:line="240" w:lineRule="auto"/>
      <w:ind w:firstLine="567"/>
      <w:jc w:val="both"/>
      <w:outlineLvl w:val="3"/>
    </w:pPr>
    <w:rPr>
      <w:rFonts w:ascii="Arial" w:eastAsia="Times New Roman" w:hAnsi="Arial"/>
      <w:b/>
      <w:bCs/>
      <w:sz w:val="26"/>
      <w:szCs w:val="28"/>
      <w:lang w:eastAsia="ru-RU"/>
    </w:rPr>
  </w:style>
  <w:style w:type="paragraph" w:styleId="5">
    <w:name w:val="heading 5"/>
    <w:basedOn w:val="a0"/>
    <w:next w:val="a0"/>
    <w:link w:val="50"/>
    <w:uiPriority w:val="99"/>
    <w:unhideWhenUsed/>
    <w:qFormat/>
    <w:rsid w:val="00405FC6"/>
    <w:pPr>
      <w:spacing w:before="240" w:after="60" w:line="240" w:lineRule="auto"/>
      <w:ind w:firstLine="567"/>
      <w:jc w:val="both"/>
      <w:outlineLvl w:val="4"/>
    </w:pPr>
    <w:rPr>
      <w:rFonts w:eastAsia="Times New Roman"/>
      <w:b/>
      <w:bCs/>
      <w:i/>
      <w:iCs/>
      <w:sz w:val="26"/>
      <w:szCs w:val="26"/>
      <w:lang w:eastAsia="ru-RU"/>
    </w:rPr>
  </w:style>
  <w:style w:type="paragraph" w:styleId="6">
    <w:name w:val="heading 6"/>
    <w:basedOn w:val="a0"/>
    <w:next w:val="a0"/>
    <w:link w:val="60"/>
    <w:uiPriority w:val="99"/>
    <w:unhideWhenUsed/>
    <w:qFormat/>
    <w:rsid w:val="00405FC6"/>
    <w:pPr>
      <w:spacing w:before="240" w:after="60" w:line="240" w:lineRule="auto"/>
      <w:ind w:firstLine="567"/>
      <w:jc w:val="both"/>
      <w:outlineLvl w:val="5"/>
    </w:pPr>
    <w:rPr>
      <w:rFonts w:eastAsia="Times New Roman"/>
      <w:b/>
      <w:bCs/>
      <w:sz w:val="24"/>
      <w:szCs w:val="24"/>
      <w:lang w:eastAsia="ru-RU"/>
    </w:rPr>
  </w:style>
  <w:style w:type="paragraph" w:styleId="7">
    <w:name w:val="heading 7"/>
    <w:aliases w:val="Заголовок x.x"/>
    <w:basedOn w:val="a0"/>
    <w:next w:val="a0"/>
    <w:link w:val="70"/>
    <w:uiPriority w:val="99"/>
    <w:unhideWhenUsed/>
    <w:qFormat/>
    <w:rsid w:val="00405FC6"/>
    <w:pPr>
      <w:spacing w:before="240" w:after="60" w:line="240" w:lineRule="auto"/>
      <w:ind w:firstLine="567"/>
      <w:jc w:val="both"/>
      <w:outlineLvl w:val="6"/>
    </w:pPr>
    <w:rPr>
      <w:rFonts w:eastAsia="Times New Roman"/>
      <w:sz w:val="24"/>
      <w:szCs w:val="24"/>
      <w:lang w:eastAsia="ru-RU"/>
    </w:rPr>
  </w:style>
  <w:style w:type="paragraph" w:styleId="8">
    <w:name w:val="heading 8"/>
    <w:basedOn w:val="a0"/>
    <w:next w:val="a0"/>
    <w:link w:val="80"/>
    <w:qFormat/>
    <w:rsid w:val="000A6868"/>
    <w:pPr>
      <w:keepNext/>
      <w:spacing w:after="0" w:line="240" w:lineRule="auto"/>
      <w:ind w:left="5580"/>
      <w:outlineLvl w:val="7"/>
    </w:pPr>
    <w:rPr>
      <w:rFonts w:ascii="Times New Roman" w:eastAsia="Times New Roman" w:hAnsi="Times New Roman"/>
      <w:sz w:val="28"/>
      <w:szCs w:val="24"/>
      <w:lang w:eastAsia="ru-RU"/>
    </w:rPr>
  </w:style>
  <w:style w:type="paragraph" w:styleId="9">
    <w:name w:val="heading 9"/>
    <w:basedOn w:val="a0"/>
    <w:next w:val="a0"/>
    <w:link w:val="90"/>
    <w:uiPriority w:val="99"/>
    <w:unhideWhenUsed/>
    <w:qFormat/>
    <w:rsid w:val="00405FC6"/>
    <w:pPr>
      <w:keepNext/>
      <w:keepLines/>
      <w:spacing w:before="200" w:after="0" w:line="240" w:lineRule="auto"/>
      <w:ind w:firstLine="567"/>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link w:val="a5"/>
    <w:uiPriority w:val="1"/>
    <w:locked/>
    <w:rsid w:val="000964E1"/>
  </w:style>
  <w:style w:type="paragraph" w:styleId="a5">
    <w:name w:val="No Spacing"/>
    <w:link w:val="a4"/>
    <w:uiPriority w:val="1"/>
    <w:qFormat/>
    <w:rsid w:val="000964E1"/>
    <w:pPr>
      <w:spacing w:after="0" w:line="240" w:lineRule="auto"/>
    </w:pPr>
  </w:style>
  <w:style w:type="table" w:styleId="a6">
    <w:name w:val="Table Grid"/>
    <w:basedOn w:val="a2"/>
    <w:uiPriority w:val="59"/>
    <w:rsid w:val="00FA1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ТЗ список,Абзац списка нумерованный,List Paragraph,Абзац с отступом,Маркированный,Абзац списка11"/>
    <w:basedOn w:val="a0"/>
    <w:link w:val="a8"/>
    <w:uiPriority w:val="34"/>
    <w:qFormat/>
    <w:rsid w:val="00D138D7"/>
    <w:pPr>
      <w:ind w:left="720"/>
      <w:contextualSpacing/>
    </w:pPr>
  </w:style>
  <w:style w:type="numbering" w:customStyle="1" w:styleId="11">
    <w:name w:val="Нет списка1"/>
    <w:next w:val="a3"/>
    <w:uiPriority w:val="99"/>
    <w:semiHidden/>
    <w:unhideWhenUsed/>
    <w:rsid w:val="003C48D0"/>
  </w:style>
  <w:style w:type="character" w:styleId="a9">
    <w:name w:val="Hyperlink"/>
    <w:basedOn w:val="a1"/>
    <w:uiPriority w:val="99"/>
    <w:unhideWhenUsed/>
    <w:rsid w:val="003C48D0"/>
    <w:rPr>
      <w:color w:val="0000FF"/>
      <w:u w:val="single"/>
    </w:rPr>
  </w:style>
  <w:style w:type="character" w:styleId="aa">
    <w:name w:val="FollowedHyperlink"/>
    <w:basedOn w:val="a1"/>
    <w:uiPriority w:val="99"/>
    <w:unhideWhenUsed/>
    <w:rsid w:val="003C48D0"/>
    <w:rPr>
      <w:color w:val="800080"/>
      <w:u w:val="single"/>
    </w:rPr>
  </w:style>
  <w:style w:type="paragraph" w:customStyle="1" w:styleId="font5">
    <w:name w:val="font5"/>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8">
    <w:name w:val="xl78"/>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9">
    <w:name w:val="xl79"/>
    <w:basedOn w:val="a0"/>
    <w:rsid w:val="003C48D0"/>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81">
    <w:name w:val="xl81"/>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
    <w:name w:val="xl82"/>
    <w:basedOn w:val="a0"/>
    <w:rsid w:val="003C48D0"/>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
    <w:name w:val="xl83"/>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4">
    <w:name w:val="xl84"/>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5">
    <w:name w:val="xl85"/>
    <w:basedOn w:val="a0"/>
    <w:rsid w:val="003C48D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6">
    <w:name w:val="xl86"/>
    <w:basedOn w:val="a0"/>
    <w:rsid w:val="003C48D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8">
    <w:name w:val="xl8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9">
    <w:name w:val="xl89"/>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90">
    <w:name w:val="xl9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1">
    <w:name w:val="xl9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2">
    <w:name w:val="xl9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3">
    <w:name w:val="xl93"/>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4">
    <w:name w:val="xl9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5">
    <w:name w:val="xl95"/>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96">
    <w:name w:val="xl9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2">
    <w:name w:val="xl10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4">
    <w:name w:val="xl10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5">
    <w:name w:val="xl10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6">
    <w:name w:val="xl106"/>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7">
    <w:name w:val="xl10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8">
    <w:name w:val="xl10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09">
    <w:name w:val="xl10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0">
    <w:name w:val="xl110"/>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2">
    <w:name w:val="xl112"/>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3">
    <w:name w:val="xl113"/>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4">
    <w:name w:val="xl114"/>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5">
    <w:name w:val="xl115"/>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6">
    <w:name w:val="xl116"/>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eastAsia="ru-RU"/>
    </w:rPr>
  </w:style>
  <w:style w:type="paragraph" w:customStyle="1" w:styleId="xl118">
    <w:name w:val="xl118"/>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FF0000"/>
      <w:sz w:val="16"/>
      <w:szCs w:val="16"/>
      <w:lang w:eastAsia="ru-RU"/>
    </w:rPr>
  </w:style>
  <w:style w:type="paragraph" w:customStyle="1" w:styleId="xl122">
    <w:name w:val="xl12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4">
    <w:name w:val="xl124"/>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6">
    <w:name w:val="xl126"/>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7">
    <w:name w:val="xl127"/>
    <w:basedOn w:val="a0"/>
    <w:rsid w:val="003C48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Arial" w:eastAsia="Times New Roman" w:hAnsi="Arial" w:cs="Arial"/>
      <w:b/>
      <w:bCs/>
      <w:sz w:val="16"/>
      <w:szCs w:val="16"/>
      <w:lang w:eastAsia="ru-RU"/>
    </w:rPr>
  </w:style>
  <w:style w:type="paragraph" w:customStyle="1" w:styleId="xl129">
    <w:name w:val="xl129"/>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pPr>
    <w:rPr>
      <w:rFonts w:ascii="Arial" w:eastAsia="Times New Roman" w:hAnsi="Arial" w:cs="Arial"/>
      <w:b/>
      <w:bCs/>
      <w:sz w:val="16"/>
      <w:szCs w:val="16"/>
      <w:lang w:eastAsia="ru-RU"/>
    </w:rPr>
  </w:style>
  <w:style w:type="paragraph" w:customStyle="1" w:styleId="xl131">
    <w:name w:val="xl131"/>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2">
    <w:name w:val="xl132"/>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3">
    <w:name w:val="xl133"/>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3C48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7">
    <w:name w:val="xl137"/>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8">
    <w:name w:val="xl138"/>
    <w:basedOn w:val="a0"/>
    <w:rsid w:val="003C48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9">
    <w:name w:val="xl139"/>
    <w:basedOn w:val="a0"/>
    <w:rsid w:val="003C48D0"/>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0">
    <w:name w:val="xl140"/>
    <w:basedOn w:val="a0"/>
    <w:rsid w:val="003C48D0"/>
    <w:pPr>
      <w:pBdr>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41">
    <w:name w:val="xl141"/>
    <w:basedOn w:val="a0"/>
    <w:rsid w:val="003C48D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3">
    <w:name w:val="xl143"/>
    <w:basedOn w:val="a0"/>
    <w:rsid w:val="003C48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ru-RU"/>
    </w:rPr>
  </w:style>
  <w:style w:type="paragraph" w:customStyle="1" w:styleId="xl144">
    <w:name w:val="xl144"/>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3C48D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6">
    <w:name w:val="xl146"/>
    <w:basedOn w:val="a0"/>
    <w:rsid w:val="003C48D0"/>
    <w:pP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7">
    <w:name w:val="xl147"/>
    <w:basedOn w:val="a0"/>
    <w:rsid w:val="003C48D0"/>
    <w:pPr>
      <w:spacing w:before="100" w:beforeAutospacing="1" w:after="100" w:afterAutospacing="1" w:line="240" w:lineRule="auto"/>
      <w:jc w:val="center"/>
    </w:pPr>
    <w:rPr>
      <w:rFonts w:ascii="Arial" w:eastAsia="Times New Roman" w:hAnsi="Arial" w:cs="Arial"/>
      <w:b/>
      <w:bCs/>
      <w:sz w:val="16"/>
      <w:szCs w:val="16"/>
      <w:lang w:eastAsia="ru-RU"/>
    </w:rPr>
  </w:style>
  <w:style w:type="table" w:customStyle="1" w:styleId="12">
    <w:name w:val="Сетка таблицы1"/>
    <w:basedOn w:val="a2"/>
    <w:next w:val="a6"/>
    <w:uiPriority w:val="39"/>
    <w:rsid w:val="000F71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3"/>
    <w:uiPriority w:val="99"/>
    <w:semiHidden/>
    <w:unhideWhenUsed/>
    <w:rsid w:val="00B74D94"/>
  </w:style>
  <w:style w:type="paragraph" w:customStyle="1" w:styleId="xl75">
    <w:name w:val="xl75"/>
    <w:basedOn w:val="a0"/>
    <w:rsid w:val="00B74D94"/>
    <w:pPr>
      <w:spacing w:before="100" w:beforeAutospacing="1" w:after="100" w:afterAutospacing="1" w:line="240" w:lineRule="auto"/>
    </w:pPr>
    <w:rPr>
      <w:rFonts w:ascii="Arial" w:eastAsia="Times New Roman" w:hAnsi="Arial" w:cs="Arial"/>
      <w:sz w:val="16"/>
      <w:szCs w:val="16"/>
      <w:lang w:eastAsia="ru-RU"/>
    </w:rPr>
  </w:style>
  <w:style w:type="numbering" w:customStyle="1" w:styleId="31">
    <w:name w:val="Нет списка3"/>
    <w:next w:val="a3"/>
    <w:uiPriority w:val="99"/>
    <w:semiHidden/>
    <w:unhideWhenUsed/>
    <w:rsid w:val="00B74D94"/>
  </w:style>
  <w:style w:type="numbering" w:customStyle="1" w:styleId="41">
    <w:name w:val="Нет списка4"/>
    <w:next w:val="a3"/>
    <w:uiPriority w:val="99"/>
    <w:semiHidden/>
    <w:unhideWhenUsed/>
    <w:rsid w:val="00B74D94"/>
  </w:style>
  <w:style w:type="paragraph" w:customStyle="1" w:styleId="font6">
    <w:name w:val="font6"/>
    <w:basedOn w:val="a0"/>
    <w:rsid w:val="00B74D94"/>
    <w:pPr>
      <w:spacing w:before="100" w:beforeAutospacing="1" w:after="100" w:afterAutospacing="1" w:line="240" w:lineRule="auto"/>
    </w:pPr>
    <w:rPr>
      <w:rFonts w:ascii="Arial" w:eastAsia="Times New Roman" w:hAnsi="Arial" w:cs="Arial"/>
      <w:color w:val="FF0000"/>
      <w:sz w:val="16"/>
      <w:szCs w:val="16"/>
      <w:lang w:eastAsia="ru-RU"/>
    </w:rPr>
  </w:style>
  <w:style w:type="paragraph" w:customStyle="1" w:styleId="xl148">
    <w:name w:val="xl148"/>
    <w:basedOn w:val="a0"/>
    <w:rsid w:val="00B74D94"/>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49">
    <w:name w:val="xl149"/>
    <w:basedOn w:val="a0"/>
    <w:rsid w:val="00B74D94"/>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ConsPlusNonformat">
    <w:name w:val="ConsPlusNonformat"/>
    <w:uiPriority w:val="99"/>
    <w:rsid w:val="00775C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0"/>
    <w:link w:val="ac"/>
    <w:rsid w:val="00775C03"/>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1"/>
    <w:link w:val="ab"/>
    <w:rsid w:val="00775C03"/>
    <w:rPr>
      <w:rFonts w:ascii="Courier New" w:eastAsia="Times New Roman" w:hAnsi="Courier New" w:cs="Courier New"/>
      <w:sz w:val="20"/>
      <w:szCs w:val="20"/>
      <w:lang w:eastAsia="ru-RU"/>
    </w:rPr>
  </w:style>
  <w:style w:type="paragraph" w:styleId="ad">
    <w:name w:val="Block Text"/>
    <w:basedOn w:val="a0"/>
    <w:rsid w:val="00775C03"/>
    <w:pPr>
      <w:spacing w:after="0" w:line="240" w:lineRule="auto"/>
      <w:ind w:left="-142" w:right="-143"/>
    </w:pPr>
    <w:rPr>
      <w:rFonts w:ascii="Times New Roman" w:eastAsia="Times New Roman" w:hAnsi="Times New Roman"/>
      <w:sz w:val="24"/>
      <w:szCs w:val="24"/>
      <w:lang w:eastAsia="ru-RU"/>
    </w:rPr>
  </w:style>
  <w:style w:type="character" w:customStyle="1" w:styleId="80">
    <w:name w:val="Заголовок 8 Знак"/>
    <w:basedOn w:val="a1"/>
    <w:link w:val="8"/>
    <w:rsid w:val="000A6868"/>
    <w:rPr>
      <w:rFonts w:ascii="Times New Roman" w:eastAsia="Times New Roman" w:hAnsi="Times New Roman" w:cs="Times New Roman"/>
      <w:sz w:val="28"/>
      <w:szCs w:val="24"/>
      <w:lang w:eastAsia="ru-RU"/>
    </w:rPr>
  </w:style>
  <w:style w:type="paragraph" w:customStyle="1" w:styleId="ae">
    <w:name w:val="БланкАДМ"/>
    <w:basedOn w:val="a0"/>
    <w:rsid w:val="000A6868"/>
    <w:pPr>
      <w:spacing w:after="0" w:line="240" w:lineRule="auto"/>
      <w:ind w:firstLine="720"/>
    </w:pPr>
    <w:rPr>
      <w:rFonts w:ascii="Times New Roman" w:eastAsia="Times New Roman" w:hAnsi="Times New Roman"/>
      <w:sz w:val="28"/>
      <w:szCs w:val="20"/>
      <w:lang w:eastAsia="ru-RU"/>
    </w:rPr>
  </w:style>
  <w:style w:type="paragraph" w:customStyle="1" w:styleId="ConsPlusTitle">
    <w:name w:val="ConsPlusTitle"/>
    <w:rsid w:val="000A6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Разделы документа Знак1"/>
    <w:basedOn w:val="a1"/>
    <w:link w:val="2"/>
    <w:uiPriority w:val="99"/>
    <w:rsid w:val="000A6868"/>
    <w:rPr>
      <w:rFonts w:ascii="Cambria" w:eastAsia="Times New Roman" w:hAnsi="Cambria" w:cs="Times New Roman"/>
      <w:b/>
      <w:bCs/>
      <w:i/>
      <w:iCs/>
      <w:sz w:val="28"/>
      <w:szCs w:val="28"/>
      <w:lang w:eastAsia="ru-RU"/>
    </w:rPr>
  </w:style>
  <w:style w:type="paragraph" w:styleId="32">
    <w:name w:val="Body Text 3"/>
    <w:basedOn w:val="a0"/>
    <w:link w:val="33"/>
    <w:uiPriority w:val="99"/>
    <w:rsid w:val="000A6868"/>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uiPriority w:val="99"/>
    <w:rsid w:val="000A6868"/>
    <w:rPr>
      <w:rFonts w:ascii="Times New Roman" w:eastAsia="Times New Roman" w:hAnsi="Times New Roman" w:cs="Times New Roman"/>
      <w:sz w:val="16"/>
      <w:szCs w:val="16"/>
      <w:lang w:eastAsia="ru-RU"/>
    </w:rPr>
  </w:style>
  <w:style w:type="paragraph" w:customStyle="1" w:styleId="xl65">
    <w:name w:val="xl65"/>
    <w:basedOn w:val="a0"/>
    <w:rsid w:val="00792FD4"/>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6">
    <w:name w:val="xl66"/>
    <w:basedOn w:val="a0"/>
    <w:rsid w:val="00792F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7">
    <w:name w:val="xl67"/>
    <w:basedOn w:val="a0"/>
    <w:rsid w:val="00792FD4"/>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68">
    <w:name w:val="xl68"/>
    <w:basedOn w:val="a0"/>
    <w:rsid w:val="00792FD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69">
    <w:name w:val="xl69"/>
    <w:basedOn w:val="a0"/>
    <w:rsid w:val="00792FD4"/>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0">
    <w:name w:val="xl70"/>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71">
    <w:name w:val="xl71"/>
    <w:basedOn w:val="a0"/>
    <w:rsid w:val="00792FD4"/>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2">
    <w:name w:val="xl72"/>
    <w:basedOn w:val="a0"/>
    <w:rsid w:val="00792FD4"/>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olor w:val="000000"/>
      <w:sz w:val="16"/>
      <w:szCs w:val="16"/>
      <w:lang w:eastAsia="ru-RU"/>
    </w:rPr>
  </w:style>
  <w:style w:type="paragraph" w:customStyle="1" w:styleId="xl73">
    <w:name w:val="xl73"/>
    <w:basedOn w:val="a0"/>
    <w:rsid w:val="00792FD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0"/>
    <w:rsid w:val="00792FD4"/>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character" w:customStyle="1" w:styleId="match">
    <w:name w:val="match"/>
    <w:basedOn w:val="a1"/>
    <w:rsid w:val="00714D30"/>
  </w:style>
  <w:style w:type="paragraph" w:customStyle="1" w:styleId="ConsPlusNormal">
    <w:name w:val="ConsPlusNormal"/>
    <w:link w:val="ConsPlusNormal0"/>
    <w:qFormat/>
    <w:rsid w:val="00C777F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topleveltext">
    <w:name w:val="toplevel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uiPriority w:val="99"/>
    <w:rsid w:val="001771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0">
    <w:name w:val="formattext"/>
    <w:basedOn w:val="a0"/>
    <w:rsid w:val="0017719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aliases w:val="Обычный (Web)"/>
    <w:basedOn w:val="a0"/>
    <w:link w:val="af0"/>
    <w:uiPriority w:val="99"/>
    <w:qFormat/>
    <w:rsid w:val="005455F3"/>
    <w:pPr>
      <w:widowControl w:val="0"/>
      <w:suppressAutoHyphens/>
      <w:spacing w:before="158" w:after="158" w:line="240" w:lineRule="auto"/>
    </w:pPr>
    <w:rPr>
      <w:rFonts w:ascii="Times New Roman" w:eastAsia="Lucida Sans Unicode" w:hAnsi="Times New Roman"/>
      <w:kern w:val="2"/>
      <w:sz w:val="24"/>
      <w:szCs w:val="24"/>
      <w:lang w:eastAsia="ru-RU"/>
    </w:rPr>
  </w:style>
  <w:style w:type="paragraph" w:styleId="af1">
    <w:name w:val="header"/>
    <w:basedOn w:val="a0"/>
    <w:link w:val="af2"/>
    <w:uiPriority w:val="99"/>
    <w:unhideWhenUsed/>
    <w:rsid w:val="005455F3"/>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5455F3"/>
    <w:rPr>
      <w:rFonts w:ascii="Calibri" w:eastAsia="Calibri" w:hAnsi="Calibri" w:cs="Times New Roman"/>
    </w:rPr>
  </w:style>
  <w:style w:type="paragraph" w:styleId="af3">
    <w:name w:val="footer"/>
    <w:basedOn w:val="a0"/>
    <w:link w:val="af4"/>
    <w:uiPriority w:val="99"/>
    <w:unhideWhenUsed/>
    <w:rsid w:val="005455F3"/>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5455F3"/>
    <w:rPr>
      <w:rFonts w:ascii="Calibri" w:eastAsia="Calibri" w:hAnsi="Calibri" w:cs="Times New Roman"/>
    </w:rPr>
  </w:style>
  <w:style w:type="character" w:customStyle="1" w:styleId="10">
    <w:name w:val="Заголовок 1 Знак"/>
    <w:aliases w:val="Заголовок 1 Знак Знак Знак1,Заголовок 1 Знак Знак Знак Знак,!Части документа Знак1,Глава Знак"/>
    <w:basedOn w:val="a1"/>
    <w:link w:val="1"/>
    <w:uiPriority w:val="1"/>
    <w:rsid w:val="00B70777"/>
    <w:rPr>
      <w:rFonts w:asciiTheme="majorHAnsi" w:eastAsiaTheme="majorEastAsia" w:hAnsiTheme="majorHAnsi" w:cstheme="majorBidi"/>
      <w:b/>
      <w:bCs/>
      <w:color w:val="365F91" w:themeColor="accent1" w:themeShade="BF"/>
      <w:sz w:val="28"/>
      <w:szCs w:val="28"/>
    </w:rPr>
  </w:style>
  <w:style w:type="paragraph" w:styleId="af5">
    <w:name w:val="Body Text"/>
    <w:basedOn w:val="a0"/>
    <w:link w:val="af6"/>
    <w:uiPriority w:val="1"/>
    <w:unhideWhenUsed/>
    <w:qFormat/>
    <w:rsid w:val="0058382A"/>
    <w:pPr>
      <w:spacing w:after="120"/>
    </w:pPr>
  </w:style>
  <w:style w:type="character" w:customStyle="1" w:styleId="af6">
    <w:name w:val="Основной текст Знак"/>
    <w:basedOn w:val="a1"/>
    <w:link w:val="af5"/>
    <w:uiPriority w:val="1"/>
    <w:rsid w:val="0058382A"/>
    <w:rPr>
      <w:rFonts w:ascii="Calibri" w:eastAsia="Calibri" w:hAnsi="Calibri" w:cs="Times New Roman"/>
    </w:rPr>
  </w:style>
  <w:style w:type="paragraph" w:styleId="af7">
    <w:name w:val="Body Text Indent"/>
    <w:basedOn w:val="a0"/>
    <w:link w:val="af8"/>
    <w:uiPriority w:val="99"/>
    <w:unhideWhenUsed/>
    <w:rsid w:val="0058382A"/>
    <w:pPr>
      <w:spacing w:after="120"/>
      <w:ind w:left="283"/>
    </w:pPr>
  </w:style>
  <w:style w:type="character" w:customStyle="1" w:styleId="af8">
    <w:name w:val="Основной текст с отступом Знак"/>
    <w:basedOn w:val="a1"/>
    <w:link w:val="af7"/>
    <w:uiPriority w:val="99"/>
    <w:rsid w:val="0058382A"/>
    <w:rPr>
      <w:rFonts w:ascii="Calibri" w:eastAsia="Calibri" w:hAnsi="Calibri" w:cs="Times New Roman"/>
    </w:rPr>
  </w:style>
  <w:style w:type="paragraph" w:styleId="af9">
    <w:name w:val="Balloon Text"/>
    <w:basedOn w:val="a0"/>
    <w:link w:val="afa"/>
    <w:uiPriority w:val="99"/>
    <w:semiHidden/>
    <w:unhideWhenUsed/>
    <w:rsid w:val="0058382A"/>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58382A"/>
    <w:rPr>
      <w:rFonts w:ascii="Tahoma" w:eastAsia="Calibri" w:hAnsi="Tahoma" w:cs="Tahoma"/>
      <w:sz w:val="16"/>
      <w:szCs w:val="16"/>
    </w:rPr>
  </w:style>
  <w:style w:type="paragraph" w:customStyle="1" w:styleId="HEADERTEXT">
    <w:name w:val=".HEADERTEXT"/>
    <w:uiPriority w:val="99"/>
    <w:rsid w:val="005B6FC7"/>
    <w:pPr>
      <w:widowControl w:val="0"/>
      <w:autoSpaceDE w:val="0"/>
      <w:autoSpaceDN w:val="0"/>
      <w:adjustRightInd w:val="0"/>
      <w:spacing w:after="0" w:line="240" w:lineRule="auto"/>
    </w:pPr>
    <w:rPr>
      <w:rFonts w:ascii="Arial" w:eastAsiaTheme="minorEastAsia" w:hAnsi="Arial" w:cs="Arial"/>
      <w:color w:val="2B4279"/>
      <w:sz w:val="20"/>
      <w:szCs w:val="20"/>
      <w:lang w:eastAsia="ru-RU"/>
    </w:rPr>
  </w:style>
  <w:style w:type="paragraph" w:customStyle="1" w:styleId="Default">
    <w:name w:val="Default"/>
    <w:rsid w:val="00550B7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aliases w:val="Знак3 Знак Знак,Знак3 Знак1,Знак3 Знак Знак Знак Знак,Знак Знак,ПодЗаголовок Знак,!Главы документа Знак1"/>
    <w:basedOn w:val="a1"/>
    <w:link w:val="3"/>
    <w:rsid w:val="00405FC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uiPriority w:val="99"/>
    <w:rsid w:val="00405FC6"/>
    <w:rPr>
      <w:rFonts w:ascii="Arial" w:eastAsia="Times New Roman" w:hAnsi="Arial" w:cs="Times New Roman"/>
      <w:b/>
      <w:bCs/>
      <w:sz w:val="26"/>
      <w:szCs w:val="28"/>
      <w:lang w:eastAsia="ru-RU"/>
    </w:rPr>
  </w:style>
  <w:style w:type="character" w:customStyle="1" w:styleId="50">
    <w:name w:val="Заголовок 5 Знак"/>
    <w:basedOn w:val="a1"/>
    <w:link w:val="5"/>
    <w:uiPriority w:val="99"/>
    <w:rsid w:val="00405FC6"/>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405FC6"/>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1"/>
    <w:link w:val="7"/>
    <w:uiPriority w:val="99"/>
    <w:rsid w:val="00405FC6"/>
    <w:rPr>
      <w:rFonts w:ascii="Calibri" w:eastAsia="Times New Roman" w:hAnsi="Calibri" w:cs="Times New Roman"/>
      <w:sz w:val="24"/>
      <w:szCs w:val="24"/>
      <w:lang w:eastAsia="ru-RU"/>
    </w:rPr>
  </w:style>
  <w:style w:type="character" w:customStyle="1" w:styleId="90">
    <w:name w:val="Заголовок 9 Знак"/>
    <w:basedOn w:val="a1"/>
    <w:link w:val="9"/>
    <w:uiPriority w:val="99"/>
    <w:semiHidden/>
    <w:rsid w:val="00405FC6"/>
    <w:rPr>
      <w:rFonts w:asciiTheme="majorHAnsi" w:eastAsiaTheme="majorEastAsia" w:hAnsiTheme="majorHAnsi" w:cstheme="majorBidi"/>
      <w:i/>
      <w:iCs/>
      <w:color w:val="404040" w:themeColor="text1" w:themeTint="BF"/>
      <w:sz w:val="20"/>
      <w:szCs w:val="20"/>
      <w:lang w:eastAsia="ru-RU"/>
    </w:rPr>
  </w:style>
  <w:style w:type="numbering" w:customStyle="1" w:styleId="51">
    <w:name w:val="Нет списка5"/>
    <w:next w:val="a3"/>
    <w:uiPriority w:val="99"/>
    <w:semiHidden/>
    <w:unhideWhenUsed/>
    <w:rsid w:val="00405FC6"/>
  </w:style>
  <w:style w:type="character" w:customStyle="1" w:styleId="110">
    <w:name w:val="Заголовок 1 Знак1"/>
    <w:aliases w:val="Заголовок 1 Знак Знак Знак2,Заголовок 1 Знак Знак Знак Знак1,!Части документа Знак"/>
    <w:basedOn w:val="a1"/>
    <w:rsid w:val="00405FC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Разделы документа Знак"/>
    <w:basedOn w:val="a1"/>
    <w:semiHidden/>
    <w:rsid w:val="00405FC6"/>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1,Знак3 Знак2,Знак3 Знак Знак Знак Знак1,Знак Знак1,ПодЗаголовок Знак1,!Главы документа Знак"/>
    <w:basedOn w:val="a1"/>
    <w:semiHidden/>
    <w:rsid w:val="00405FC6"/>
    <w:rPr>
      <w:rFonts w:asciiTheme="majorHAnsi" w:eastAsiaTheme="majorEastAsia" w:hAnsiTheme="majorHAnsi" w:cstheme="majorBidi"/>
      <w:b/>
      <w:bCs/>
      <w:color w:val="4F81BD" w:themeColor="accent1"/>
      <w:sz w:val="24"/>
      <w:szCs w:val="24"/>
    </w:rPr>
  </w:style>
  <w:style w:type="character" w:customStyle="1" w:styleId="410">
    <w:name w:val="Заголовок 4 Знак1"/>
    <w:aliases w:val="!Параграфы/Статьи документа Знак"/>
    <w:basedOn w:val="a1"/>
    <w:semiHidden/>
    <w:rsid w:val="00405FC6"/>
    <w:rPr>
      <w:rFonts w:asciiTheme="majorHAnsi" w:eastAsiaTheme="majorEastAsia" w:hAnsiTheme="majorHAnsi" w:cstheme="majorBidi"/>
      <w:b/>
      <w:bCs/>
      <w:i/>
      <w:iCs/>
      <w:color w:val="4F81BD" w:themeColor="accent1"/>
      <w:sz w:val="24"/>
      <w:szCs w:val="24"/>
    </w:rPr>
  </w:style>
  <w:style w:type="paragraph" w:styleId="HTML">
    <w:name w:val="HTML Preformatted"/>
    <w:basedOn w:val="a0"/>
    <w:link w:val="HTML0"/>
    <w:uiPriority w:val="99"/>
    <w:unhideWhenUsed/>
    <w:rsid w:val="0040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firstLine="567"/>
      <w:jc w:val="both"/>
    </w:pPr>
    <w:rPr>
      <w:rFonts w:ascii="Courier New" w:eastAsia="Times New Roman" w:hAnsi="Courier New"/>
      <w:sz w:val="20"/>
      <w:szCs w:val="20"/>
    </w:rPr>
  </w:style>
  <w:style w:type="character" w:customStyle="1" w:styleId="HTML0">
    <w:name w:val="Стандартный HTML Знак"/>
    <w:basedOn w:val="a1"/>
    <w:link w:val="HTML"/>
    <w:uiPriority w:val="99"/>
    <w:rsid w:val="00405FC6"/>
    <w:rPr>
      <w:rFonts w:ascii="Courier New" w:eastAsia="Times New Roman" w:hAnsi="Courier New" w:cs="Times New Roman"/>
      <w:sz w:val="20"/>
      <w:szCs w:val="20"/>
    </w:rPr>
  </w:style>
  <w:style w:type="character" w:styleId="HTML1">
    <w:name w:val="HTML Variable"/>
    <w:aliases w:val="!Ссылки в документе"/>
    <w:unhideWhenUsed/>
    <w:rsid w:val="00405FC6"/>
    <w:rPr>
      <w:rFonts w:ascii="Arial" w:hAnsi="Arial" w:cs="Arial" w:hint="default"/>
      <w:b w:val="0"/>
      <w:bCs w:val="0"/>
      <w:i w:val="0"/>
      <w:iCs w:val="0"/>
      <w:strike w:val="0"/>
      <w:dstrike w:val="0"/>
      <w:color w:val="0000FF"/>
      <w:sz w:val="24"/>
      <w:u w:val="none"/>
      <w:effect w:val="none"/>
    </w:rPr>
  </w:style>
  <w:style w:type="character" w:customStyle="1" w:styleId="af0">
    <w:name w:val="Обычный (веб) Знак"/>
    <w:aliases w:val="Обычный (Web) Знак"/>
    <w:link w:val="af"/>
    <w:uiPriority w:val="99"/>
    <w:locked/>
    <w:rsid w:val="00405FC6"/>
    <w:rPr>
      <w:rFonts w:ascii="Times New Roman" w:eastAsia="Lucida Sans Unicode" w:hAnsi="Times New Roman" w:cs="Times New Roman"/>
      <w:kern w:val="2"/>
      <w:sz w:val="24"/>
      <w:szCs w:val="24"/>
      <w:lang w:eastAsia="ru-RU"/>
    </w:rPr>
  </w:style>
  <w:style w:type="character" w:customStyle="1" w:styleId="71">
    <w:name w:val="Заголовок 7 Знак1"/>
    <w:aliases w:val="Заголовок x.x Знак1"/>
    <w:basedOn w:val="a1"/>
    <w:semiHidden/>
    <w:rsid w:val="00405FC6"/>
    <w:rPr>
      <w:rFonts w:asciiTheme="majorHAnsi" w:eastAsiaTheme="majorEastAsia" w:hAnsiTheme="majorHAnsi" w:cstheme="majorBidi"/>
      <w:i/>
      <w:iCs/>
      <w:color w:val="404040" w:themeColor="text1" w:themeTint="BF"/>
      <w:sz w:val="24"/>
      <w:szCs w:val="24"/>
    </w:rPr>
  </w:style>
  <w:style w:type="character" w:customStyle="1" w:styleId="afb">
    <w:name w:val="Текст сноски Знак"/>
    <w:basedOn w:val="a1"/>
    <w:link w:val="afc"/>
    <w:uiPriority w:val="99"/>
    <w:locked/>
    <w:rsid w:val="00405FC6"/>
    <w:rPr>
      <w:rFonts w:ascii="Calibri" w:eastAsia="Calibri" w:hAnsi="Calibri"/>
    </w:rPr>
  </w:style>
  <w:style w:type="character" w:customStyle="1" w:styleId="afd">
    <w:name w:val="Текст примечания Знак"/>
    <w:aliases w:val="!Равноширинный текст документа Знак1"/>
    <w:basedOn w:val="a1"/>
    <w:link w:val="afe"/>
    <w:locked/>
    <w:rsid w:val="00405FC6"/>
    <w:rPr>
      <w:rFonts w:ascii="Courier" w:hAnsi="Courier"/>
    </w:rPr>
  </w:style>
  <w:style w:type="paragraph" w:styleId="afe">
    <w:name w:val="annotation text"/>
    <w:aliases w:val="!Равноширинный текст документа"/>
    <w:basedOn w:val="a0"/>
    <w:link w:val="afd"/>
    <w:unhideWhenUsed/>
    <w:rsid w:val="00405FC6"/>
    <w:pPr>
      <w:spacing w:after="0" w:line="240" w:lineRule="auto"/>
      <w:ind w:firstLine="567"/>
      <w:jc w:val="both"/>
    </w:pPr>
    <w:rPr>
      <w:rFonts w:ascii="Courier" w:eastAsiaTheme="minorHAnsi" w:hAnsi="Courier" w:cstheme="minorBidi"/>
    </w:rPr>
  </w:style>
  <w:style w:type="character" w:customStyle="1" w:styleId="13">
    <w:name w:val="Текст примечания Знак1"/>
    <w:aliases w:val="!Равноширинный текст документа Знак"/>
    <w:basedOn w:val="a1"/>
    <w:semiHidden/>
    <w:rsid w:val="00405FC6"/>
    <w:rPr>
      <w:rFonts w:ascii="Calibri" w:eastAsia="Calibri" w:hAnsi="Calibri" w:cs="Times New Roman"/>
      <w:sz w:val="20"/>
      <w:szCs w:val="20"/>
    </w:rPr>
  </w:style>
  <w:style w:type="character" w:customStyle="1" w:styleId="aff">
    <w:name w:val="Текст концевой сноски Знак"/>
    <w:basedOn w:val="a1"/>
    <w:link w:val="aff0"/>
    <w:uiPriority w:val="99"/>
    <w:semiHidden/>
    <w:locked/>
    <w:rsid w:val="00405FC6"/>
    <w:rPr>
      <w:rFonts w:ascii="Arial" w:hAnsi="Arial" w:cs="Arial"/>
    </w:rPr>
  </w:style>
  <w:style w:type="character" w:customStyle="1" w:styleId="aff1">
    <w:name w:val="Список Знак"/>
    <w:link w:val="a"/>
    <w:semiHidden/>
    <w:locked/>
    <w:rsid w:val="00405FC6"/>
    <w:rPr>
      <w:rFonts w:ascii="Times New Roman" w:hAnsi="Times New Roman" w:cs="Times New Roman"/>
      <w:sz w:val="24"/>
      <w:szCs w:val="24"/>
    </w:rPr>
  </w:style>
  <w:style w:type="character" w:customStyle="1" w:styleId="aff2">
    <w:name w:val="Название Знак"/>
    <w:basedOn w:val="a1"/>
    <w:link w:val="aff3"/>
    <w:uiPriority w:val="1"/>
    <w:locked/>
    <w:rsid w:val="00405FC6"/>
    <w:rPr>
      <w:rFonts w:ascii="Times New Roman" w:hAnsi="Times New Roman" w:cs="Times New Roman"/>
      <w:b/>
      <w:bCs/>
      <w:sz w:val="28"/>
      <w:szCs w:val="24"/>
    </w:rPr>
  </w:style>
  <w:style w:type="character" w:customStyle="1" w:styleId="14">
    <w:name w:val="Основной текст с отступом Знак1"/>
    <w:basedOn w:val="a1"/>
    <w:uiPriority w:val="99"/>
    <w:semiHidden/>
    <w:rsid w:val="00405FC6"/>
    <w:rPr>
      <w:rFonts w:ascii="Arial" w:eastAsia="Times New Roman" w:hAnsi="Arial" w:cs="Times New Roman"/>
      <w:sz w:val="24"/>
      <w:szCs w:val="24"/>
      <w:lang w:eastAsia="ru-RU"/>
    </w:rPr>
  </w:style>
  <w:style w:type="character" w:customStyle="1" w:styleId="23">
    <w:name w:val="Красная строка 2 Знак"/>
    <w:basedOn w:val="af8"/>
    <w:link w:val="24"/>
    <w:uiPriority w:val="99"/>
    <w:semiHidden/>
    <w:locked/>
    <w:rsid w:val="00405FC6"/>
    <w:rPr>
      <w:rFonts w:ascii="Times New Roman" w:eastAsia="Calibri" w:hAnsi="Times New Roman" w:cs="Times New Roman"/>
      <w:sz w:val="24"/>
      <w:szCs w:val="24"/>
    </w:rPr>
  </w:style>
  <w:style w:type="character" w:customStyle="1" w:styleId="25">
    <w:name w:val="Основной текст с отступом 2 Знак"/>
    <w:basedOn w:val="a1"/>
    <w:link w:val="26"/>
    <w:uiPriority w:val="99"/>
    <w:locked/>
    <w:rsid w:val="00405FC6"/>
    <w:rPr>
      <w:rFonts w:ascii="Calibri" w:eastAsia="Calibri" w:hAnsi="Calibri"/>
      <w:sz w:val="24"/>
      <w:szCs w:val="24"/>
    </w:rPr>
  </w:style>
  <w:style w:type="character" w:customStyle="1" w:styleId="aff4">
    <w:name w:val="Тема примечания Знак"/>
    <w:basedOn w:val="afd"/>
    <w:link w:val="aff5"/>
    <w:uiPriority w:val="99"/>
    <w:semiHidden/>
    <w:locked/>
    <w:rsid w:val="00405FC6"/>
    <w:rPr>
      <w:rFonts w:ascii="Courier" w:hAnsi="Courier"/>
      <w:b/>
      <w:bCs/>
    </w:rPr>
  </w:style>
  <w:style w:type="character" w:customStyle="1" w:styleId="a8">
    <w:name w:val="Абзац списка Знак"/>
    <w:aliases w:val="ТЗ список Знак,Абзац списка нумерованный Знак,List Paragraph Знак,Абзац с отступом Знак,Маркированный Знак,Абзац списка11 Знак"/>
    <w:link w:val="a7"/>
    <w:uiPriority w:val="1"/>
    <w:qFormat/>
    <w:locked/>
    <w:rsid w:val="00405FC6"/>
    <w:rPr>
      <w:rFonts w:ascii="Calibri" w:eastAsia="Calibri" w:hAnsi="Calibri" w:cs="Times New Roman"/>
    </w:rPr>
  </w:style>
  <w:style w:type="character" w:customStyle="1" w:styleId="ConsPlusNormal0">
    <w:name w:val="ConsPlusNormal Знак"/>
    <w:link w:val="ConsPlusNormal"/>
    <w:locked/>
    <w:rsid w:val="00405FC6"/>
    <w:rPr>
      <w:rFonts w:ascii="Arial" w:eastAsia="Times New Roman" w:hAnsi="Arial" w:cs="Arial"/>
      <w:sz w:val="20"/>
      <w:szCs w:val="20"/>
      <w:lang w:eastAsia="zh-CN"/>
    </w:rPr>
  </w:style>
  <w:style w:type="character" w:customStyle="1" w:styleId="S">
    <w:name w:val="S_Обычный Знак"/>
    <w:link w:val="S0"/>
    <w:locked/>
    <w:rsid w:val="00405FC6"/>
    <w:rPr>
      <w:rFonts w:ascii="Times New Roman" w:hAnsi="Times New Roman" w:cs="Times New Roman"/>
      <w:sz w:val="24"/>
      <w:szCs w:val="24"/>
    </w:rPr>
  </w:style>
  <w:style w:type="paragraph" w:customStyle="1" w:styleId="S0">
    <w:name w:val="S_Обычный"/>
    <w:basedOn w:val="a0"/>
    <w:link w:val="S"/>
    <w:qFormat/>
    <w:rsid w:val="00405FC6"/>
    <w:pPr>
      <w:spacing w:after="0" w:line="360" w:lineRule="auto"/>
      <w:ind w:firstLine="709"/>
      <w:jc w:val="both"/>
    </w:pPr>
    <w:rPr>
      <w:rFonts w:ascii="Times New Roman" w:eastAsiaTheme="minorHAnsi" w:hAnsi="Times New Roman"/>
      <w:sz w:val="24"/>
      <w:szCs w:val="24"/>
    </w:rPr>
  </w:style>
  <w:style w:type="character" w:customStyle="1" w:styleId="aff6">
    <w:name w:val="Абзац Знак"/>
    <w:link w:val="aff7"/>
    <w:locked/>
    <w:rsid w:val="00405FC6"/>
    <w:rPr>
      <w:rFonts w:ascii="Times New Roman" w:hAnsi="Times New Roman" w:cs="Times New Roman"/>
      <w:sz w:val="24"/>
      <w:szCs w:val="24"/>
    </w:rPr>
  </w:style>
  <w:style w:type="paragraph" w:customStyle="1" w:styleId="aff7">
    <w:name w:val="Абзац"/>
    <w:basedOn w:val="a0"/>
    <w:link w:val="aff6"/>
    <w:autoRedefine/>
    <w:qFormat/>
    <w:rsid w:val="00405FC6"/>
    <w:pPr>
      <w:spacing w:after="0" w:line="360" w:lineRule="auto"/>
      <w:ind w:firstLine="709"/>
      <w:contextualSpacing/>
      <w:jc w:val="both"/>
    </w:pPr>
    <w:rPr>
      <w:rFonts w:ascii="Times New Roman" w:eastAsiaTheme="minorHAnsi" w:hAnsi="Times New Roman"/>
      <w:sz w:val="24"/>
      <w:szCs w:val="24"/>
    </w:rPr>
  </w:style>
  <w:style w:type="paragraph" w:customStyle="1" w:styleId="ConsPlusCell">
    <w:name w:val="ConsPlusCell"/>
    <w:rsid w:val="00405FC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FR2">
    <w:name w:val="FR2"/>
    <w:uiPriority w:val="99"/>
    <w:rsid w:val="00405FC6"/>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0"/>
    <w:rsid w:val="00405FC6"/>
    <w:pPr>
      <w:widowControl w:val="0"/>
      <w:autoSpaceDE w:val="0"/>
      <w:autoSpaceDN w:val="0"/>
      <w:adjustRightInd w:val="0"/>
      <w:spacing w:after="0" w:line="240" w:lineRule="auto"/>
      <w:ind w:firstLine="567"/>
      <w:jc w:val="center"/>
    </w:pPr>
    <w:rPr>
      <w:rFonts w:ascii="Arial" w:eastAsia="Times New Roman" w:hAnsi="Arial"/>
      <w:sz w:val="24"/>
      <w:szCs w:val="24"/>
      <w:lang w:eastAsia="ru-RU"/>
    </w:rPr>
  </w:style>
  <w:style w:type="paragraph" w:customStyle="1" w:styleId="Style4">
    <w:name w:val="Style4"/>
    <w:basedOn w:val="a0"/>
    <w:rsid w:val="00405FC6"/>
    <w:pPr>
      <w:widowControl w:val="0"/>
      <w:autoSpaceDE w:val="0"/>
      <w:autoSpaceDN w:val="0"/>
      <w:adjustRightInd w:val="0"/>
      <w:spacing w:after="0" w:line="451" w:lineRule="exact"/>
      <w:ind w:firstLine="1210"/>
      <w:jc w:val="both"/>
    </w:pPr>
    <w:rPr>
      <w:rFonts w:ascii="Arial" w:eastAsia="Times New Roman" w:hAnsi="Arial"/>
      <w:sz w:val="24"/>
      <w:szCs w:val="24"/>
      <w:lang w:eastAsia="ru-RU"/>
    </w:rPr>
  </w:style>
  <w:style w:type="paragraph" w:customStyle="1" w:styleId="Style5">
    <w:name w:val="Style5"/>
    <w:basedOn w:val="a0"/>
    <w:uiPriority w:val="99"/>
    <w:rsid w:val="00405FC6"/>
    <w:pPr>
      <w:widowControl w:val="0"/>
      <w:autoSpaceDE w:val="0"/>
      <w:autoSpaceDN w:val="0"/>
      <w:adjustRightInd w:val="0"/>
      <w:spacing w:after="0" w:line="451" w:lineRule="exact"/>
      <w:ind w:firstLine="720"/>
      <w:jc w:val="both"/>
    </w:pPr>
    <w:rPr>
      <w:rFonts w:ascii="Arial" w:eastAsia="Times New Roman" w:hAnsi="Arial"/>
      <w:sz w:val="24"/>
      <w:szCs w:val="24"/>
      <w:lang w:eastAsia="ru-RU"/>
    </w:rPr>
  </w:style>
  <w:style w:type="paragraph" w:customStyle="1" w:styleId="Style6">
    <w:name w:val="Style6"/>
    <w:basedOn w:val="a0"/>
    <w:uiPriority w:val="99"/>
    <w:rsid w:val="00405FC6"/>
    <w:pPr>
      <w:widowControl w:val="0"/>
      <w:autoSpaceDE w:val="0"/>
      <w:autoSpaceDN w:val="0"/>
      <w:adjustRightInd w:val="0"/>
      <w:spacing w:after="0" w:line="240" w:lineRule="auto"/>
      <w:ind w:firstLine="567"/>
      <w:jc w:val="both"/>
    </w:pPr>
    <w:rPr>
      <w:rFonts w:ascii="Arial" w:eastAsia="Times New Roman" w:hAnsi="Arial"/>
      <w:sz w:val="24"/>
      <w:szCs w:val="24"/>
      <w:lang w:eastAsia="ru-RU"/>
    </w:rPr>
  </w:style>
  <w:style w:type="paragraph" w:customStyle="1" w:styleId="Style10">
    <w:name w:val="Style10"/>
    <w:basedOn w:val="a0"/>
    <w:uiPriority w:val="99"/>
    <w:rsid w:val="00405FC6"/>
    <w:pPr>
      <w:widowControl w:val="0"/>
      <w:autoSpaceDE w:val="0"/>
      <w:autoSpaceDN w:val="0"/>
      <w:adjustRightInd w:val="0"/>
      <w:spacing w:after="0" w:line="226" w:lineRule="exact"/>
      <w:ind w:firstLine="595"/>
      <w:jc w:val="both"/>
    </w:pPr>
    <w:rPr>
      <w:rFonts w:ascii="Arial" w:eastAsia="Times New Roman" w:hAnsi="Arial"/>
      <w:sz w:val="24"/>
      <w:szCs w:val="24"/>
      <w:lang w:eastAsia="ru-RU"/>
    </w:rPr>
  </w:style>
  <w:style w:type="paragraph" w:customStyle="1" w:styleId="Style11">
    <w:name w:val="Style11"/>
    <w:basedOn w:val="a0"/>
    <w:uiPriority w:val="99"/>
    <w:rsid w:val="00405FC6"/>
    <w:pPr>
      <w:widowControl w:val="0"/>
      <w:autoSpaceDE w:val="0"/>
      <w:autoSpaceDN w:val="0"/>
      <w:adjustRightInd w:val="0"/>
      <w:spacing w:after="0" w:line="226" w:lineRule="exact"/>
      <w:ind w:firstLine="398"/>
      <w:jc w:val="both"/>
    </w:pPr>
    <w:rPr>
      <w:rFonts w:ascii="Arial" w:eastAsia="Times New Roman" w:hAnsi="Arial"/>
      <w:sz w:val="24"/>
      <w:szCs w:val="24"/>
      <w:lang w:eastAsia="ru-RU"/>
    </w:rPr>
  </w:style>
  <w:style w:type="paragraph" w:customStyle="1" w:styleId="Style15">
    <w:name w:val="Style15"/>
    <w:basedOn w:val="a0"/>
    <w:uiPriority w:val="99"/>
    <w:rsid w:val="00405FC6"/>
    <w:pPr>
      <w:widowControl w:val="0"/>
      <w:autoSpaceDE w:val="0"/>
      <w:autoSpaceDN w:val="0"/>
      <w:adjustRightInd w:val="0"/>
      <w:spacing w:after="0" w:line="226" w:lineRule="exact"/>
      <w:ind w:firstLine="514"/>
      <w:jc w:val="both"/>
    </w:pPr>
    <w:rPr>
      <w:rFonts w:ascii="Arial" w:eastAsia="Times New Roman" w:hAnsi="Arial"/>
      <w:sz w:val="24"/>
      <w:szCs w:val="24"/>
      <w:lang w:eastAsia="ru-RU"/>
    </w:rPr>
  </w:style>
  <w:style w:type="paragraph" w:customStyle="1" w:styleId="Style16">
    <w:name w:val="Style16"/>
    <w:basedOn w:val="a0"/>
    <w:uiPriority w:val="99"/>
    <w:rsid w:val="00405FC6"/>
    <w:pPr>
      <w:widowControl w:val="0"/>
      <w:autoSpaceDE w:val="0"/>
      <w:autoSpaceDN w:val="0"/>
      <w:adjustRightInd w:val="0"/>
      <w:spacing w:after="0" w:line="226" w:lineRule="exact"/>
      <w:ind w:firstLine="2333"/>
      <w:jc w:val="both"/>
    </w:pPr>
    <w:rPr>
      <w:rFonts w:ascii="Arial" w:eastAsia="Times New Roman" w:hAnsi="Arial"/>
      <w:sz w:val="24"/>
      <w:szCs w:val="24"/>
      <w:lang w:eastAsia="ru-RU"/>
    </w:rPr>
  </w:style>
  <w:style w:type="paragraph" w:customStyle="1" w:styleId="aff8">
    <w:name w:val="Таблицы (моноширинный)"/>
    <w:basedOn w:val="a0"/>
    <w:next w:val="a0"/>
    <w:rsid w:val="00405FC6"/>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42">
    <w:name w:val="Основной текст4"/>
    <w:basedOn w:val="a0"/>
    <w:uiPriority w:val="99"/>
    <w:rsid w:val="00405FC6"/>
    <w:pPr>
      <w:shd w:val="clear" w:color="auto" w:fill="FFFFFF"/>
      <w:spacing w:after="2220" w:line="326" w:lineRule="exact"/>
      <w:ind w:hanging="380"/>
      <w:jc w:val="right"/>
    </w:pPr>
    <w:rPr>
      <w:sz w:val="25"/>
      <w:szCs w:val="25"/>
      <w:lang w:eastAsia="ru-RU"/>
    </w:rPr>
  </w:style>
  <w:style w:type="paragraph" w:customStyle="1" w:styleId="head1">
    <w:name w:val="head1"/>
    <w:basedOn w:val="a0"/>
    <w:uiPriority w:val="99"/>
    <w:rsid w:val="00405FC6"/>
    <w:pPr>
      <w:keepNext/>
      <w:spacing w:after="0" w:line="240" w:lineRule="auto"/>
      <w:ind w:right="612" w:firstLine="567"/>
      <w:jc w:val="both"/>
    </w:pPr>
    <w:rPr>
      <w:rFonts w:ascii="Arial" w:eastAsia="Times New Roman" w:hAnsi="Arial" w:cs="Arial"/>
      <w:b/>
      <w:bCs/>
      <w:color w:val="800000"/>
      <w:sz w:val="28"/>
      <w:szCs w:val="24"/>
      <w:lang w:eastAsia="ru-RU"/>
    </w:rPr>
  </w:style>
  <w:style w:type="paragraph" w:customStyle="1" w:styleId="15">
    <w:name w:val="Абзац списка1"/>
    <w:basedOn w:val="a0"/>
    <w:uiPriority w:val="99"/>
    <w:rsid w:val="00405FC6"/>
    <w:pPr>
      <w:spacing w:after="0" w:line="240" w:lineRule="auto"/>
      <w:ind w:left="720" w:firstLine="567"/>
      <w:contextualSpacing/>
      <w:jc w:val="both"/>
    </w:pPr>
    <w:rPr>
      <w:rFonts w:ascii="Times New Roman" w:eastAsia="Times New Roman" w:hAnsi="Times New Roman"/>
      <w:sz w:val="28"/>
      <w:szCs w:val="24"/>
    </w:rPr>
  </w:style>
  <w:style w:type="paragraph" w:customStyle="1" w:styleId="u">
    <w:name w:val="u"/>
    <w:basedOn w:val="a0"/>
    <w:uiPriority w:val="99"/>
    <w:rsid w:val="00405FC6"/>
    <w:pPr>
      <w:spacing w:before="100" w:beforeAutospacing="1" w:after="100" w:afterAutospacing="1" w:line="240" w:lineRule="auto"/>
      <w:ind w:firstLine="567"/>
      <w:jc w:val="both"/>
    </w:pPr>
    <w:rPr>
      <w:rFonts w:ascii="Times New Roman" w:eastAsia="Times New Roman" w:hAnsi="Times New Roman"/>
      <w:sz w:val="28"/>
      <w:szCs w:val="24"/>
    </w:rPr>
  </w:style>
  <w:style w:type="character" w:customStyle="1" w:styleId="aff9">
    <w:name w:val="Основной текст_"/>
    <w:link w:val="27"/>
    <w:locked/>
    <w:rsid w:val="00405FC6"/>
    <w:rPr>
      <w:sz w:val="26"/>
      <w:szCs w:val="26"/>
      <w:shd w:val="clear" w:color="auto" w:fill="FFFFFF"/>
    </w:rPr>
  </w:style>
  <w:style w:type="paragraph" w:customStyle="1" w:styleId="27">
    <w:name w:val="Основной текст2"/>
    <w:basedOn w:val="a0"/>
    <w:link w:val="aff9"/>
    <w:rsid w:val="00405FC6"/>
    <w:pPr>
      <w:widowControl w:val="0"/>
      <w:shd w:val="clear" w:color="auto" w:fill="FFFFFF"/>
      <w:spacing w:after="0" w:line="0" w:lineRule="atLeast"/>
      <w:ind w:hanging="1680"/>
      <w:jc w:val="both"/>
    </w:pPr>
    <w:rPr>
      <w:rFonts w:asciiTheme="minorHAnsi" w:eastAsiaTheme="minorHAnsi" w:hAnsiTheme="minorHAnsi" w:cstheme="minorBidi"/>
      <w:sz w:val="26"/>
      <w:szCs w:val="26"/>
    </w:rPr>
  </w:style>
  <w:style w:type="paragraph" w:customStyle="1" w:styleId="16">
    <w:name w:val="Без интервала1"/>
    <w:rsid w:val="00405FC6"/>
    <w:pPr>
      <w:spacing w:after="0" w:line="240" w:lineRule="auto"/>
    </w:pPr>
    <w:rPr>
      <w:rFonts w:ascii="Times New Roman" w:eastAsia="Calibri" w:hAnsi="Times New Roman" w:cs="Times New Roman"/>
      <w:sz w:val="24"/>
      <w:szCs w:val="24"/>
      <w:lang w:eastAsia="ru-RU"/>
    </w:rPr>
  </w:style>
  <w:style w:type="paragraph" w:customStyle="1" w:styleId="Title">
    <w:name w:val="Title!Название НПА"/>
    <w:basedOn w:val="a0"/>
    <w:rsid w:val="00405FC6"/>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05FC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05FC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05FC6"/>
    <w:pPr>
      <w:spacing w:after="0" w:line="240" w:lineRule="auto"/>
      <w:jc w:val="center"/>
    </w:pPr>
    <w:rPr>
      <w:rFonts w:ascii="Arial" w:eastAsia="Times New Roman" w:hAnsi="Arial" w:cs="Arial"/>
      <w:b/>
      <w:bCs/>
      <w:kern w:val="28"/>
      <w:sz w:val="24"/>
      <w:szCs w:val="32"/>
      <w:lang w:eastAsia="ru-RU"/>
    </w:rPr>
  </w:style>
  <w:style w:type="character" w:customStyle="1" w:styleId="28">
    <w:name w:val="Основной текст (2)_"/>
    <w:link w:val="29"/>
    <w:locked/>
    <w:rsid w:val="00405FC6"/>
    <w:rPr>
      <w:rFonts w:ascii="Times New Roman" w:hAnsi="Times New Roman" w:cs="Times New Roman"/>
      <w:sz w:val="26"/>
      <w:szCs w:val="26"/>
      <w:shd w:val="clear" w:color="auto" w:fill="FFFFFF"/>
    </w:rPr>
  </w:style>
  <w:style w:type="paragraph" w:customStyle="1" w:styleId="29">
    <w:name w:val="Основной текст (2)"/>
    <w:basedOn w:val="a0"/>
    <w:link w:val="28"/>
    <w:rsid w:val="00405FC6"/>
    <w:pPr>
      <w:widowControl w:val="0"/>
      <w:shd w:val="clear" w:color="auto" w:fill="FFFFFF"/>
      <w:spacing w:before="520" w:after="0" w:line="360" w:lineRule="exact"/>
      <w:jc w:val="both"/>
    </w:pPr>
    <w:rPr>
      <w:rFonts w:ascii="Times New Roman" w:eastAsiaTheme="minorHAnsi" w:hAnsi="Times New Roman"/>
      <w:sz w:val="26"/>
      <w:szCs w:val="26"/>
    </w:rPr>
  </w:style>
  <w:style w:type="character" w:styleId="affa">
    <w:name w:val="footnote reference"/>
    <w:uiPriority w:val="99"/>
    <w:unhideWhenUsed/>
    <w:rsid w:val="00405FC6"/>
    <w:rPr>
      <w:vertAlign w:val="superscript"/>
    </w:rPr>
  </w:style>
  <w:style w:type="character" w:styleId="affb">
    <w:name w:val="annotation reference"/>
    <w:uiPriority w:val="99"/>
    <w:unhideWhenUsed/>
    <w:rsid w:val="00405FC6"/>
    <w:rPr>
      <w:sz w:val="16"/>
      <w:szCs w:val="16"/>
    </w:rPr>
  </w:style>
  <w:style w:type="character" w:styleId="affc">
    <w:name w:val="endnote reference"/>
    <w:uiPriority w:val="99"/>
    <w:semiHidden/>
    <w:unhideWhenUsed/>
    <w:rsid w:val="00405FC6"/>
    <w:rPr>
      <w:vertAlign w:val="superscript"/>
    </w:rPr>
  </w:style>
  <w:style w:type="character" w:customStyle="1" w:styleId="81">
    <w:name w:val="Заголовок 8 Знак1"/>
    <w:basedOn w:val="a1"/>
    <w:semiHidden/>
    <w:rsid w:val="00405FC6"/>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405FC6"/>
    <w:rPr>
      <w:rFonts w:asciiTheme="majorHAnsi" w:eastAsiaTheme="majorEastAsia" w:hAnsiTheme="majorHAnsi" w:cstheme="majorBidi"/>
      <w:i/>
      <w:iCs/>
      <w:color w:val="404040" w:themeColor="text1" w:themeTint="BF"/>
    </w:rPr>
  </w:style>
  <w:style w:type="paragraph" w:styleId="26">
    <w:name w:val="Body Text Indent 2"/>
    <w:basedOn w:val="a0"/>
    <w:link w:val="25"/>
    <w:uiPriority w:val="99"/>
    <w:unhideWhenUsed/>
    <w:rsid w:val="00405FC6"/>
    <w:pPr>
      <w:spacing w:after="120" w:line="480" w:lineRule="auto"/>
      <w:ind w:left="283" w:firstLine="567"/>
      <w:jc w:val="both"/>
    </w:pPr>
    <w:rPr>
      <w:rFonts w:cstheme="minorBidi"/>
      <w:sz w:val="24"/>
      <w:szCs w:val="24"/>
    </w:rPr>
  </w:style>
  <w:style w:type="character" w:customStyle="1" w:styleId="210">
    <w:name w:val="Основной текст с отступом 2 Знак1"/>
    <w:basedOn w:val="a1"/>
    <w:uiPriority w:val="99"/>
    <w:semiHidden/>
    <w:rsid w:val="00405FC6"/>
    <w:rPr>
      <w:rFonts w:ascii="Calibri" w:eastAsia="Calibri" w:hAnsi="Calibri" w:cs="Times New Roman"/>
    </w:rPr>
  </w:style>
  <w:style w:type="character" w:customStyle="1" w:styleId="17">
    <w:name w:val="Основной текст Знак1"/>
    <w:basedOn w:val="a1"/>
    <w:uiPriority w:val="99"/>
    <w:semiHidden/>
    <w:rsid w:val="00405FC6"/>
    <w:rPr>
      <w:rFonts w:ascii="Arial" w:eastAsia="Times New Roman" w:hAnsi="Arial" w:cs="Times New Roman"/>
      <w:sz w:val="24"/>
      <w:szCs w:val="24"/>
      <w:lang w:eastAsia="ru-RU"/>
    </w:rPr>
  </w:style>
  <w:style w:type="paragraph" w:styleId="a">
    <w:name w:val="List"/>
    <w:basedOn w:val="a0"/>
    <w:link w:val="aff1"/>
    <w:semiHidden/>
    <w:unhideWhenUsed/>
    <w:rsid w:val="00405FC6"/>
    <w:pPr>
      <w:numPr>
        <w:numId w:val="1"/>
      </w:numPr>
      <w:spacing w:after="0" w:line="240" w:lineRule="auto"/>
      <w:ind w:left="283" w:hanging="283"/>
      <w:contextualSpacing/>
      <w:jc w:val="both"/>
    </w:pPr>
    <w:rPr>
      <w:rFonts w:ascii="Times New Roman" w:eastAsiaTheme="minorHAnsi" w:hAnsi="Times New Roman"/>
      <w:sz w:val="24"/>
      <w:szCs w:val="24"/>
    </w:rPr>
  </w:style>
  <w:style w:type="character" w:customStyle="1" w:styleId="18">
    <w:name w:val="Верх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9">
    <w:name w:val="Нижний колонтитул Знак1"/>
    <w:basedOn w:val="a1"/>
    <w:uiPriority w:val="99"/>
    <w:semiHidden/>
    <w:rsid w:val="00405FC6"/>
    <w:rPr>
      <w:rFonts w:ascii="Arial" w:eastAsia="Times New Roman" w:hAnsi="Arial" w:cs="Times New Roman"/>
      <w:sz w:val="24"/>
      <w:szCs w:val="24"/>
      <w:lang w:eastAsia="ru-RU"/>
    </w:rPr>
  </w:style>
  <w:style w:type="character" w:customStyle="1" w:styleId="1a">
    <w:name w:val="Текст выноски Знак1"/>
    <w:basedOn w:val="a1"/>
    <w:uiPriority w:val="99"/>
    <w:semiHidden/>
    <w:rsid w:val="00405FC6"/>
    <w:rPr>
      <w:rFonts w:ascii="Tahoma" w:eastAsia="Times New Roman" w:hAnsi="Tahoma" w:cs="Tahoma"/>
      <w:sz w:val="16"/>
      <w:szCs w:val="16"/>
      <w:lang w:eastAsia="ru-RU"/>
    </w:rPr>
  </w:style>
  <w:style w:type="paragraph" w:styleId="24">
    <w:name w:val="Body Text First Indent 2"/>
    <w:basedOn w:val="af7"/>
    <w:link w:val="23"/>
    <w:uiPriority w:val="99"/>
    <w:semiHidden/>
    <w:unhideWhenUsed/>
    <w:rsid w:val="00405FC6"/>
    <w:pPr>
      <w:spacing w:after="0" w:line="240" w:lineRule="auto"/>
      <w:ind w:left="360" w:firstLine="360"/>
      <w:jc w:val="both"/>
    </w:pPr>
    <w:rPr>
      <w:rFonts w:ascii="Times New Roman" w:eastAsiaTheme="minorHAnsi" w:hAnsi="Times New Roman"/>
      <w:sz w:val="24"/>
      <w:szCs w:val="24"/>
    </w:rPr>
  </w:style>
  <w:style w:type="character" w:customStyle="1" w:styleId="211">
    <w:name w:val="Красная строка 2 Знак1"/>
    <w:basedOn w:val="af8"/>
    <w:uiPriority w:val="99"/>
    <w:semiHidden/>
    <w:rsid w:val="00405FC6"/>
    <w:rPr>
      <w:rFonts w:ascii="Calibri" w:eastAsia="Calibri" w:hAnsi="Calibri" w:cs="Times New Roman"/>
    </w:rPr>
  </w:style>
  <w:style w:type="paragraph" w:styleId="aff3">
    <w:name w:val="Title"/>
    <w:basedOn w:val="a0"/>
    <w:next w:val="a0"/>
    <w:link w:val="aff2"/>
    <w:qFormat/>
    <w:rsid w:val="00405FC6"/>
    <w:pPr>
      <w:pBdr>
        <w:bottom w:val="single" w:sz="8" w:space="4" w:color="4F81BD" w:themeColor="accent1"/>
      </w:pBdr>
      <w:spacing w:after="300" w:line="240" w:lineRule="auto"/>
      <w:ind w:firstLine="567"/>
      <w:contextualSpacing/>
      <w:jc w:val="both"/>
    </w:pPr>
    <w:rPr>
      <w:rFonts w:ascii="Times New Roman" w:eastAsiaTheme="minorHAnsi" w:hAnsi="Times New Roman"/>
      <w:b/>
      <w:bCs/>
      <w:sz w:val="28"/>
      <w:szCs w:val="24"/>
    </w:rPr>
  </w:style>
  <w:style w:type="character" w:customStyle="1" w:styleId="1b">
    <w:name w:val="Название Знак1"/>
    <w:basedOn w:val="a1"/>
    <w:rsid w:val="00405FC6"/>
    <w:rPr>
      <w:rFonts w:asciiTheme="majorHAnsi" w:eastAsiaTheme="majorEastAsia" w:hAnsiTheme="majorHAnsi" w:cstheme="majorBidi"/>
      <w:color w:val="17365D" w:themeColor="text2" w:themeShade="BF"/>
      <w:spacing w:val="5"/>
      <w:kern w:val="28"/>
      <w:sz w:val="52"/>
      <w:szCs w:val="52"/>
    </w:rPr>
  </w:style>
  <w:style w:type="paragraph" w:styleId="aff5">
    <w:name w:val="annotation subject"/>
    <w:basedOn w:val="afe"/>
    <w:next w:val="afe"/>
    <w:link w:val="aff4"/>
    <w:uiPriority w:val="99"/>
    <w:semiHidden/>
    <w:unhideWhenUsed/>
    <w:rsid w:val="00405FC6"/>
    <w:rPr>
      <w:b/>
      <w:bCs/>
    </w:rPr>
  </w:style>
  <w:style w:type="character" w:customStyle="1" w:styleId="1c">
    <w:name w:val="Тема примечания Знак1"/>
    <w:basedOn w:val="13"/>
    <w:uiPriority w:val="99"/>
    <w:semiHidden/>
    <w:rsid w:val="00405FC6"/>
    <w:rPr>
      <w:rFonts w:ascii="Calibri" w:eastAsia="Calibri" w:hAnsi="Calibri" w:cs="Times New Roman"/>
      <w:b/>
      <w:bCs/>
      <w:sz w:val="20"/>
      <w:szCs w:val="20"/>
    </w:rPr>
  </w:style>
  <w:style w:type="character" w:customStyle="1" w:styleId="FontStyle23">
    <w:name w:val="Font Style23"/>
    <w:uiPriority w:val="99"/>
    <w:rsid w:val="00405FC6"/>
    <w:rPr>
      <w:rFonts w:ascii="Courier New" w:hAnsi="Courier New" w:cs="Courier New" w:hint="default"/>
      <w:sz w:val="18"/>
      <w:szCs w:val="18"/>
    </w:rPr>
  </w:style>
  <w:style w:type="character" w:customStyle="1" w:styleId="FontStyle26">
    <w:name w:val="Font Style26"/>
    <w:uiPriority w:val="99"/>
    <w:rsid w:val="00405FC6"/>
    <w:rPr>
      <w:rFonts w:ascii="Courier New" w:hAnsi="Courier New" w:cs="Courier New" w:hint="default"/>
      <w:spacing w:val="-10"/>
      <w:sz w:val="24"/>
      <w:szCs w:val="24"/>
    </w:rPr>
  </w:style>
  <w:style w:type="paragraph" w:styleId="aff0">
    <w:name w:val="endnote text"/>
    <w:basedOn w:val="a0"/>
    <w:link w:val="aff"/>
    <w:uiPriority w:val="99"/>
    <w:semiHidden/>
    <w:unhideWhenUsed/>
    <w:rsid w:val="00405FC6"/>
    <w:pPr>
      <w:spacing w:after="0" w:line="240" w:lineRule="auto"/>
      <w:ind w:firstLine="567"/>
      <w:jc w:val="both"/>
    </w:pPr>
    <w:rPr>
      <w:rFonts w:ascii="Arial" w:eastAsiaTheme="minorHAnsi" w:hAnsi="Arial" w:cs="Arial"/>
    </w:rPr>
  </w:style>
  <w:style w:type="character" w:customStyle="1" w:styleId="1d">
    <w:name w:val="Текст концевой сноски Знак1"/>
    <w:basedOn w:val="a1"/>
    <w:uiPriority w:val="99"/>
    <w:semiHidden/>
    <w:rsid w:val="00405FC6"/>
    <w:rPr>
      <w:rFonts w:ascii="Calibri" w:eastAsia="Calibri" w:hAnsi="Calibri" w:cs="Times New Roman"/>
      <w:sz w:val="20"/>
      <w:szCs w:val="20"/>
    </w:rPr>
  </w:style>
  <w:style w:type="character" w:customStyle="1" w:styleId="FontStyle43">
    <w:name w:val="Font Style43"/>
    <w:uiPriority w:val="99"/>
    <w:rsid w:val="00405FC6"/>
    <w:rPr>
      <w:rFonts w:ascii="Times New Roman" w:hAnsi="Times New Roman" w:cs="Times New Roman" w:hint="default"/>
      <w:sz w:val="26"/>
      <w:szCs w:val="26"/>
    </w:rPr>
  </w:style>
  <w:style w:type="character" w:customStyle="1" w:styleId="affd">
    <w:name w:val="Гипертекстовая ссылка"/>
    <w:rsid w:val="00405FC6"/>
    <w:rPr>
      <w:color w:val="106BBE"/>
    </w:rPr>
  </w:style>
  <w:style w:type="character" w:customStyle="1" w:styleId="hmaodepartmentemail">
    <w:name w:val="hmao_department_email"/>
    <w:uiPriority w:val="99"/>
    <w:rsid w:val="00405FC6"/>
    <w:rPr>
      <w:rFonts w:ascii="Times New Roman" w:hAnsi="Times New Roman" w:cs="Times New Roman" w:hint="default"/>
    </w:rPr>
  </w:style>
  <w:style w:type="character" w:customStyle="1" w:styleId="apple-converted-space">
    <w:name w:val="apple-converted-space"/>
    <w:basedOn w:val="a1"/>
    <w:rsid w:val="00405FC6"/>
  </w:style>
  <w:style w:type="paragraph" w:styleId="afc">
    <w:name w:val="footnote text"/>
    <w:basedOn w:val="a0"/>
    <w:link w:val="afb"/>
    <w:uiPriority w:val="99"/>
    <w:unhideWhenUsed/>
    <w:rsid w:val="00405FC6"/>
    <w:pPr>
      <w:spacing w:after="0" w:line="240" w:lineRule="auto"/>
      <w:ind w:firstLine="567"/>
      <w:jc w:val="both"/>
    </w:pPr>
    <w:rPr>
      <w:rFonts w:cstheme="minorBidi"/>
    </w:rPr>
  </w:style>
  <w:style w:type="character" w:customStyle="1" w:styleId="1e">
    <w:name w:val="Текст сноски Знак1"/>
    <w:basedOn w:val="a1"/>
    <w:uiPriority w:val="99"/>
    <w:semiHidden/>
    <w:rsid w:val="00405FC6"/>
    <w:rPr>
      <w:rFonts w:ascii="Calibri" w:eastAsia="Calibri" w:hAnsi="Calibri" w:cs="Times New Roman"/>
      <w:sz w:val="20"/>
      <w:szCs w:val="20"/>
    </w:rPr>
  </w:style>
  <w:style w:type="table" w:customStyle="1" w:styleId="2a">
    <w:name w:val="Сетка таблицы2"/>
    <w:basedOn w:val="a2"/>
    <w:next w:val="a6"/>
    <w:uiPriority w:val="99"/>
    <w:rsid w:val="00405F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99"/>
    <w:rsid w:val="00405F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Strong"/>
    <w:basedOn w:val="a1"/>
    <w:qFormat/>
    <w:rsid w:val="00405FC6"/>
    <w:rPr>
      <w:b/>
      <w:bCs/>
    </w:rPr>
  </w:style>
  <w:style w:type="paragraph" w:customStyle="1" w:styleId="xl150">
    <w:name w:val="xl150"/>
    <w:basedOn w:val="a0"/>
    <w:rsid w:val="002E3E49"/>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51">
    <w:name w:val="xl151"/>
    <w:basedOn w:val="a0"/>
    <w:rsid w:val="002E3E49"/>
    <w:pPr>
      <w:pBdr>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2">
    <w:name w:val="xl152"/>
    <w:basedOn w:val="a0"/>
    <w:rsid w:val="002E3E49"/>
    <w:pPr>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sz w:val="24"/>
      <w:szCs w:val="24"/>
      <w:lang w:eastAsia="ru-RU"/>
    </w:rPr>
  </w:style>
  <w:style w:type="paragraph" w:customStyle="1" w:styleId="xl153">
    <w:name w:val="xl153"/>
    <w:basedOn w:val="a0"/>
    <w:rsid w:val="002E3E49"/>
    <w:pPr>
      <w:pBdr>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4">
    <w:name w:val="xl154"/>
    <w:basedOn w:val="a0"/>
    <w:rsid w:val="002E3E49"/>
    <w:pPr>
      <w:pBdr>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E3E49"/>
    <w:pPr>
      <w:pBdr>
        <w:top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6">
    <w:name w:val="xl156"/>
    <w:basedOn w:val="a0"/>
    <w:rsid w:val="002E3E4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57">
    <w:name w:val="xl157"/>
    <w:basedOn w:val="a0"/>
    <w:rsid w:val="002E3E4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58">
    <w:name w:val="xl158"/>
    <w:basedOn w:val="a0"/>
    <w:rsid w:val="002E3E49"/>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styleId="1f">
    <w:name w:val="toc 1"/>
    <w:basedOn w:val="a0"/>
    <w:next w:val="a0"/>
    <w:autoRedefine/>
    <w:uiPriority w:val="1"/>
    <w:qFormat/>
    <w:rsid w:val="000F508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f">
    <w:name w:val="Document Map"/>
    <w:basedOn w:val="a0"/>
    <w:link w:val="afff0"/>
    <w:uiPriority w:val="99"/>
    <w:semiHidden/>
    <w:unhideWhenUsed/>
    <w:rsid w:val="000F5081"/>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1"/>
    <w:link w:val="afff"/>
    <w:uiPriority w:val="99"/>
    <w:semiHidden/>
    <w:rsid w:val="000F5081"/>
    <w:rPr>
      <w:rFonts w:ascii="Tahoma" w:eastAsia="Times New Roman" w:hAnsi="Tahoma" w:cs="Tahoma"/>
      <w:sz w:val="16"/>
      <w:szCs w:val="16"/>
      <w:lang w:eastAsia="ru-RU"/>
    </w:rPr>
  </w:style>
  <w:style w:type="paragraph" w:customStyle="1" w:styleId="afff1">
    <w:name w:val="Заголовок статьи"/>
    <w:basedOn w:val="a0"/>
    <w:next w:val="a0"/>
    <w:rsid w:val="00DD74F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ConsNormal">
    <w:name w:val="ConsNormal"/>
    <w:rsid w:val="00DD74F8"/>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afff3">
    <w:name w:val="Знак Знак Знак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1f0">
    <w:name w:val="Знак Знак Знак1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1f1">
    <w:name w:val="Знак Знак Знак Знак1"/>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2b">
    <w:name w:val="Знак Знак Знак2 Знак"/>
    <w:basedOn w:val="a0"/>
    <w:uiPriority w:val="99"/>
    <w:rsid w:val="00DD74F8"/>
    <w:pPr>
      <w:spacing w:before="100" w:beforeAutospacing="1" w:after="100" w:afterAutospacing="1" w:line="240" w:lineRule="auto"/>
      <w:ind w:firstLine="567"/>
      <w:jc w:val="both"/>
    </w:pPr>
    <w:rPr>
      <w:rFonts w:ascii="Tahoma" w:eastAsia="Times New Roman" w:hAnsi="Tahoma" w:cs="Tahoma"/>
      <w:sz w:val="20"/>
      <w:szCs w:val="20"/>
      <w:lang w:val="en-US" w:eastAsia="ru-RU"/>
    </w:rPr>
  </w:style>
  <w:style w:type="paragraph" w:customStyle="1" w:styleId="CharCharCarCarCharCharCarCarCharCharCarCarCharChar">
    <w:name w:val="Char Char Car Car Char Char Car Car Char Char Car Car Char Char"/>
    <w:basedOn w:val="a0"/>
    <w:uiPriority w:val="99"/>
    <w:rsid w:val="00DD74F8"/>
    <w:pPr>
      <w:spacing w:after="160" w:line="240" w:lineRule="exact"/>
      <w:ind w:firstLine="567"/>
      <w:jc w:val="both"/>
    </w:pPr>
    <w:rPr>
      <w:rFonts w:ascii="Arial" w:eastAsia="Times New Roman" w:hAnsi="Arial"/>
      <w:sz w:val="20"/>
      <w:szCs w:val="20"/>
      <w:lang w:eastAsia="ru-RU"/>
    </w:rPr>
  </w:style>
  <w:style w:type="paragraph" w:customStyle="1" w:styleId="-12">
    <w:name w:val="Цветной список - Акцент 12"/>
    <w:basedOn w:val="a0"/>
    <w:uiPriority w:val="99"/>
    <w:rsid w:val="00DD74F8"/>
    <w:pPr>
      <w:widowControl w:val="0"/>
      <w:autoSpaceDE w:val="0"/>
      <w:autoSpaceDN w:val="0"/>
      <w:adjustRightInd w:val="0"/>
      <w:spacing w:after="0" w:line="240" w:lineRule="auto"/>
      <w:ind w:left="720" w:firstLine="567"/>
      <w:jc w:val="both"/>
    </w:pPr>
    <w:rPr>
      <w:rFonts w:ascii="Courier New" w:eastAsia="Times New Roman" w:hAnsi="Courier New" w:cs="Courier New"/>
      <w:sz w:val="20"/>
      <w:szCs w:val="20"/>
      <w:lang w:eastAsia="ru-RU"/>
    </w:rPr>
  </w:style>
  <w:style w:type="paragraph" w:customStyle="1" w:styleId="510">
    <w:name w:val="Светлый список — акцент 51"/>
    <w:basedOn w:val="a0"/>
    <w:uiPriority w:val="99"/>
    <w:rsid w:val="00DD74F8"/>
    <w:pPr>
      <w:widowControl w:val="0"/>
      <w:autoSpaceDE w:val="0"/>
      <w:autoSpaceDN w:val="0"/>
      <w:adjustRightInd w:val="0"/>
      <w:spacing w:after="0" w:line="240" w:lineRule="auto"/>
      <w:ind w:left="720" w:firstLine="567"/>
      <w:jc w:val="both"/>
    </w:pPr>
    <w:rPr>
      <w:rFonts w:ascii="Courier New" w:eastAsia="Times New Roman" w:hAnsi="Courier New" w:cs="Courier New"/>
      <w:sz w:val="20"/>
      <w:szCs w:val="20"/>
      <w:lang w:eastAsia="ru-RU"/>
    </w:rPr>
  </w:style>
  <w:style w:type="paragraph" w:customStyle="1" w:styleId="2c">
    <w:name w:val="Обычный2"/>
    <w:uiPriority w:val="99"/>
    <w:rsid w:val="00DD74F8"/>
    <w:pPr>
      <w:spacing w:after="0" w:line="240" w:lineRule="auto"/>
    </w:pPr>
    <w:rPr>
      <w:rFonts w:ascii="Times New Roman" w:eastAsia="Times New Roman" w:hAnsi="Times New Roman" w:cs="Times New Roman"/>
      <w:noProof/>
      <w:color w:val="000000"/>
      <w:sz w:val="24"/>
      <w:szCs w:val="24"/>
      <w:lang w:eastAsia="ru-RU"/>
    </w:rPr>
  </w:style>
  <w:style w:type="paragraph" w:customStyle="1" w:styleId="uni">
    <w:name w:val="uni"/>
    <w:basedOn w:val="a0"/>
    <w:uiPriority w:val="99"/>
    <w:rsid w:val="00DD74F8"/>
    <w:pPr>
      <w:spacing w:before="100" w:beforeAutospacing="1" w:after="100" w:afterAutospacing="1" w:line="240" w:lineRule="auto"/>
      <w:ind w:firstLine="567"/>
      <w:jc w:val="both"/>
    </w:pPr>
    <w:rPr>
      <w:rFonts w:ascii="Times" w:eastAsia="MS Mincho" w:hAnsi="Times"/>
      <w:sz w:val="20"/>
      <w:szCs w:val="20"/>
      <w:lang w:eastAsia="ru-RU"/>
    </w:rPr>
  </w:style>
  <w:style w:type="paragraph" w:customStyle="1" w:styleId="1f2">
    <w:name w:val="Стиль1"/>
    <w:basedOn w:val="af9"/>
    <w:next w:val="afe"/>
    <w:link w:val="1f3"/>
    <w:uiPriority w:val="99"/>
    <w:rsid w:val="00DD74F8"/>
    <w:pPr>
      <w:ind w:firstLine="567"/>
      <w:jc w:val="both"/>
    </w:pPr>
    <w:rPr>
      <w:rFonts w:ascii="Arial" w:eastAsia="Times New Roman" w:hAnsi="Arial" w:cs="Times New Roman"/>
      <w:sz w:val="28"/>
      <w:szCs w:val="2"/>
      <w:lang w:eastAsia="ru-RU"/>
    </w:rPr>
  </w:style>
  <w:style w:type="character" w:customStyle="1" w:styleId="1f3">
    <w:name w:val="Стиль1 Знак"/>
    <w:link w:val="1f2"/>
    <w:uiPriority w:val="99"/>
    <w:locked/>
    <w:rsid w:val="00DD74F8"/>
    <w:rPr>
      <w:rFonts w:ascii="Arial" w:eastAsia="Times New Roman" w:hAnsi="Arial" w:cs="Times New Roman"/>
      <w:sz w:val="28"/>
      <w:szCs w:val="2"/>
      <w:lang w:eastAsia="ru-RU"/>
    </w:rPr>
  </w:style>
  <w:style w:type="paragraph" w:customStyle="1" w:styleId="2d">
    <w:name w:val="Стиль2"/>
    <w:basedOn w:val="1f2"/>
    <w:link w:val="2e"/>
    <w:uiPriority w:val="99"/>
    <w:rsid w:val="00DD74F8"/>
    <w:rPr>
      <w:sz w:val="24"/>
    </w:rPr>
  </w:style>
  <w:style w:type="character" w:customStyle="1" w:styleId="2e">
    <w:name w:val="Стиль2 Знак"/>
    <w:link w:val="2d"/>
    <w:uiPriority w:val="99"/>
    <w:locked/>
    <w:rsid w:val="00DD74F8"/>
    <w:rPr>
      <w:rFonts w:ascii="Arial" w:eastAsia="Times New Roman" w:hAnsi="Arial" w:cs="Times New Roman"/>
      <w:sz w:val="24"/>
      <w:szCs w:val="2"/>
      <w:lang w:eastAsia="ru-RU"/>
    </w:rPr>
  </w:style>
  <w:style w:type="paragraph" w:customStyle="1" w:styleId="34">
    <w:name w:val="Стиль3"/>
    <w:basedOn w:val="a0"/>
    <w:link w:val="35"/>
    <w:uiPriority w:val="99"/>
    <w:rsid w:val="00DD74F8"/>
    <w:pPr>
      <w:spacing w:after="0" w:line="240" w:lineRule="auto"/>
      <w:ind w:firstLine="567"/>
      <w:jc w:val="both"/>
    </w:pPr>
    <w:rPr>
      <w:rFonts w:ascii="Arial" w:eastAsia="Times New Roman" w:hAnsi="Arial"/>
      <w:sz w:val="24"/>
      <w:szCs w:val="24"/>
      <w:lang w:eastAsia="ru-RU"/>
    </w:rPr>
  </w:style>
  <w:style w:type="character" w:customStyle="1" w:styleId="35">
    <w:name w:val="Стиль3 Знак"/>
    <w:link w:val="34"/>
    <w:uiPriority w:val="99"/>
    <w:locked/>
    <w:rsid w:val="00DD74F8"/>
    <w:rPr>
      <w:rFonts w:ascii="Arial" w:eastAsia="Times New Roman" w:hAnsi="Arial" w:cs="Times New Roman"/>
      <w:sz w:val="24"/>
      <w:szCs w:val="24"/>
      <w:lang w:eastAsia="ru-RU"/>
    </w:rPr>
  </w:style>
  <w:style w:type="character" w:styleId="afff4">
    <w:name w:val="line number"/>
    <w:uiPriority w:val="99"/>
    <w:rsid w:val="00DD74F8"/>
    <w:rPr>
      <w:rFonts w:cs="Times New Roman"/>
    </w:rPr>
  </w:style>
  <w:style w:type="character" w:styleId="afff5">
    <w:name w:val="page number"/>
    <w:rsid w:val="00DD74F8"/>
    <w:rPr>
      <w:rFonts w:cs="Times New Roman"/>
    </w:rPr>
  </w:style>
  <w:style w:type="paragraph" w:styleId="36">
    <w:name w:val="Body Text Indent 3"/>
    <w:basedOn w:val="a0"/>
    <w:link w:val="37"/>
    <w:rsid w:val="00DD74F8"/>
    <w:pPr>
      <w:spacing w:before="120" w:after="0" w:line="240" w:lineRule="auto"/>
      <w:ind w:firstLine="540"/>
      <w:jc w:val="both"/>
    </w:pPr>
    <w:rPr>
      <w:rFonts w:ascii="Arial" w:eastAsia="Times New Roman" w:hAnsi="Arial"/>
      <w:sz w:val="16"/>
      <w:szCs w:val="16"/>
      <w:lang w:eastAsia="ru-RU"/>
    </w:rPr>
  </w:style>
  <w:style w:type="character" w:customStyle="1" w:styleId="37">
    <w:name w:val="Основной текст с отступом 3 Знак"/>
    <w:basedOn w:val="a1"/>
    <w:link w:val="36"/>
    <w:rsid w:val="00DD74F8"/>
    <w:rPr>
      <w:rFonts w:ascii="Arial" w:eastAsia="Times New Roman" w:hAnsi="Arial" w:cs="Times New Roman"/>
      <w:sz w:val="16"/>
      <w:szCs w:val="16"/>
      <w:lang w:eastAsia="ru-RU"/>
    </w:rPr>
  </w:style>
  <w:style w:type="paragraph" w:styleId="afff6">
    <w:name w:val="Revision"/>
    <w:hidden/>
    <w:uiPriority w:val="99"/>
    <w:semiHidden/>
    <w:rsid w:val="00DD74F8"/>
    <w:pPr>
      <w:spacing w:after="0" w:line="240" w:lineRule="auto"/>
    </w:pPr>
    <w:rPr>
      <w:rFonts w:ascii="Times New Roman" w:eastAsia="Times New Roman" w:hAnsi="Times New Roman" w:cs="Times New Roman"/>
      <w:sz w:val="28"/>
    </w:rPr>
  </w:style>
  <w:style w:type="paragraph" w:styleId="2f">
    <w:name w:val="Body Text 2"/>
    <w:basedOn w:val="a0"/>
    <w:link w:val="2f0"/>
    <w:unhideWhenUsed/>
    <w:rsid w:val="00DD74F8"/>
    <w:pPr>
      <w:spacing w:after="120" w:line="480" w:lineRule="auto"/>
      <w:ind w:firstLine="567"/>
      <w:jc w:val="both"/>
    </w:pPr>
    <w:rPr>
      <w:rFonts w:ascii="Arial" w:eastAsia="Times New Roman" w:hAnsi="Arial"/>
      <w:sz w:val="24"/>
      <w:szCs w:val="24"/>
      <w:lang w:eastAsia="ru-RU"/>
    </w:rPr>
  </w:style>
  <w:style w:type="character" w:customStyle="1" w:styleId="2f0">
    <w:name w:val="Основной текст 2 Знак"/>
    <w:basedOn w:val="a1"/>
    <w:link w:val="2f"/>
    <w:rsid w:val="00DD74F8"/>
    <w:rPr>
      <w:rFonts w:ascii="Arial" w:eastAsia="Times New Roman" w:hAnsi="Arial" w:cs="Times New Roman"/>
      <w:sz w:val="24"/>
      <w:szCs w:val="24"/>
      <w:lang w:eastAsia="ru-RU"/>
    </w:rPr>
  </w:style>
  <w:style w:type="paragraph" w:customStyle="1" w:styleId="headertext0">
    <w:name w:val="headertext"/>
    <w:basedOn w:val="a0"/>
    <w:rsid w:val="001A543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Page">
    <w:name w:val="ConsPlusTitlePage"/>
    <w:rsid w:val="00CA2DB3"/>
    <w:pPr>
      <w:widowControl w:val="0"/>
      <w:autoSpaceDE w:val="0"/>
      <w:autoSpaceDN w:val="0"/>
      <w:spacing w:after="0" w:line="240" w:lineRule="auto"/>
    </w:pPr>
    <w:rPr>
      <w:rFonts w:ascii="Tahoma" w:eastAsia="Times New Roman" w:hAnsi="Tahoma" w:cs="Tahoma"/>
      <w:sz w:val="20"/>
      <w:szCs w:val="20"/>
      <w:lang w:eastAsia="ru-RU"/>
    </w:rPr>
  </w:style>
  <w:style w:type="character" w:styleId="afff7">
    <w:name w:val="Placeholder Text"/>
    <w:uiPriority w:val="99"/>
    <w:semiHidden/>
    <w:rsid w:val="00CA2DB3"/>
    <w:rPr>
      <w:color w:val="808080"/>
    </w:rPr>
  </w:style>
  <w:style w:type="character" w:customStyle="1" w:styleId="spanoffilialname">
    <w:name w:val="span_of_filial_name"/>
    <w:rsid w:val="00CA2DB3"/>
  </w:style>
  <w:style w:type="table" w:customStyle="1" w:styleId="TableNormal">
    <w:name w:val="Table Normal"/>
    <w:uiPriority w:val="2"/>
    <w:semiHidden/>
    <w:unhideWhenUsed/>
    <w:qFormat/>
    <w:rsid w:val="001E090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0"/>
    <w:uiPriority w:val="1"/>
    <w:qFormat/>
    <w:rsid w:val="001E090E"/>
    <w:pPr>
      <w:widowControl w:val="0"/>
      <w:autoSpaceDE w:val="0"/>
      <w:autoSpaceDN w:val="0"/>
      <w:spacing w:after="0" w:line="240" w:lineRule="auto"/>
      <w:ind w:left="187"/>
      <w:jc w:val="center"/>
      <w:outlineLvl w:val="1"/>
    </w:pPr>
    <w:rPr>
      <w:rFonts w:ascii="Times New Roman" w:eastAsia="Times New Roman" w:hAnsi="Times New Roman"/>
      <w:b/>
      <w:bCs/>
      <w:sz w:val="28"/>
      <w:szCs w:val="28"/>
    </w:rPr>
  </w:style>
  <w:style w:type="paragraph" w:customStyle="1" w:styleId="TableParagraph">
    <w:name w:val="Table Paragraph"/>
    <w:basedOn w:val="a0"/>
    <w:uiPriority w:val="1"/>
    <w:qFormat/>
    <w:rsid w:val="001E090E"/>
    <w:pPr>
      <w:widowControl w:val="0"/>
      <w:autoSpaceDE w:val="0"/>
      <w:autoSpaceDN w:val="0"/>
      <w:spacing w:after="0" w:line="240" w:lineRule="auto"/>
    </w:pPr>
    <w:rPr>
      <w:rFonts w:ascii="Times New Roman" w:eastAsia="Times New Roman" w:hAnsi="Times New Roman"/>
    </w:rPr>
  </w:style>
  <w:style w:type="character" w:customStyle="1" w:styleId="afff8">
    <w:name w:val="Сноска_"/>
    <w:link w:val="afff9"/>
    <w:rsid w:val="001E090E"/>
    <w:rPr>
      <w:rFonts w:ascii="Times New Roman" w:eastAsia="Times New Roman" w:hAnsi="Times New Roman" w:cs="Times New Roman"/>
      <w:sz w:val="28"/>
      <w:szCs w:val="28"/>
      <w:shd w:val="clear" w:color="auto" w:fill="FFFFFF"/>
    </w:rPr>
  </w:style>
  <w:style w:type="character" w:customStyle="1" w:styleId="92">
    <w:name w:val="Сноска (9)_"/>
    <w:link w:val="93"/>
    <w:rsid w:val="001E090E"/>
    <w:rPr>
      <w:rFonts w:ascii="Times New Roman" w:eastAsia="Times New Roman" w:hAnsi="Times New Roman" w:cs="Times New Roman"/>
      <w:i/>
      <w:iCs/>
      <w:sz w:val="20"/>
      <w:szCs w:val="20"/>
      <w:shd w:val="clear" w:color="auto" w:fill="FFFFFF"/>
    </w:rPr>
  </w:style>
  <w:style w:type="paragraph" w:customStyle="1" w:styleId="afff9">
    <w:name w:val="Сноска"/>
    <w:basedOn w:val="a0"/>
    <w:link w:val="afff8"/>
    <w:rsid w:val="001E090E"/>
    <w:pPr>
      <w:widowControl w:val="0"/>
      <w:shd w:val="clear" w:color="auto" w:fill="FFFFFF"/>
      <w:spacing w:before="60" w:after="0" w:line="322" w:lineRule="exact"/>
      <w:jc w:val="both"/>
    </w:pPr>
    <w:rPr>
      <w:rFonts w:ascii="Times New Roman" w:eastAsia="Times New Roman" w:hAnsi="Times New Roman"/>
      <w:sz w:val="28"/>
      <w:szCs w:val="28"/>
    </w:rPr>
  </w:style>
  <w:style w:type="paragraph" w:customStyle="1" w:styleId="93">
    <w:name w:val="Сноска (9)"/>
    <w:basedOn w:val="a0"/>
    <w:link w:val="92"/>
    <w:rsid w:val="001E090E"/>
    <w:pPr>
      <w:widowControl w:val="0"/>
      <w:shd w:val="clear" w:color="auto" w:fill="FFFFFF"/>
      <w:spacing w:after="360" w:line="226" w:lineRule="exact"/>
    </w:pPr>
    <w:rPr>
      <w:rFonts w:ascii="Times New Roman" w:eastAsia="Times New Roman" w:hAnsi="Times New Roman"/>
      <w:i/>
      <w:iCs/>
      <w:sz w:val="20"/>
      <w:szCs w:val="20"/>
    </w:rPr>
  </w:style>
  <w:style w:type="paragraph" w:customStyle="1" w:styleId="1f4">
    <w:name w:val="Название объекта1"/>
    <w:basedOn w:val="a0"/>
    <w:next w:val="a0"/>
    <w:rsid w:val="001E090E"/>
    <w:pPr>
      <w:suppressAutoHyphens/>
      <w:spacing w:after="0" w:line="240" w:lineRule="atLeast"/>
      <w:ind w:hanging="284"/>
      <w:jc w:val="center"/>
    </w:pPr>
    <w:rPr>
      <w:rFonts w:ascii="Times New Roman" w:eastAsia="Times New Roman" w:hAnsi="Times New Roman"/>
      <w:b/>
      <w:sz w:val="32"/>
      <w:szCs w:val="20"/>
      <w:lang w:eastAsia="zh-CN"/>
    </w:rPr>
  </w:style>
  <w:style w:type="character" w:styleId="afffa">
    <w:name w:val="Emphasis"/>
    <w:uiPriority w:val="20"/>
    <w:qFormat/>
    <w:rsid w:val="001E090E"/>
    <w:rPr>
      <w:i/>
      <w:iCs/>
    </w:rPr>
  </w:style>
  <w:style w:type="table" w:customStyle="1" w:styleId="TableNormal1">
    <w:name w:val="Table Normal1"/>
    <w:uiPriority w:val="2"/>
    <w:semiHidden/>
    <w:qFormat/>
    <w:rsid w:val="001E090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FontStyle21">
    <w:name w:val="Font Style21"/>
    <w:basedOn w:val="a1"/>
    <w:uiPriority w:val="99"/>
    <w:rsid w:val="0062595A"/>
    <w:rPr>
      <w:rFonts w:ascii="Times New Roman" w:hAnsi="Times New Roman" w:cs="Times New Roman"/>
      <w:sz w:val="24"/>
      <w:szCs w:val="24"/>
    </w:rPr>
  </w:style>
  <w:style w:type="paragraph" w:customStyle="1" w:styleId="afffb">
    <w:name w:val="Знак Знак Знак"/>
    <w:basedOn w:val="a0"/>
    <w:rsid w:val="0062595A"/>
    <w:pPr>
      <w:spacing w:after="160" w:line="240" w:lineRule="exact"/>
    </w:pPr>
    <w:rPr>
      <w:rFonts w:ascii="Verdana" w:eastAsia="Times New Roman" w:hAnsi="Verdana" w:cs="Verdana"/>
      <w:sz w:val="20"/>
      <w:szCs w:val="20"/>
      <w:lang w:val="en-US"/>
    </w:rPr>
  </w:style>
  <w:style w:type="paragraph" w:customStyle="1" w:styleId="afffc">
    <w:name w:val="Знак Знак Знак Знак Знак Знак Знак Знак"/>
    <w:basedOn w:val="a0"/>
    <w:rsid w:val="0062595A"/>
    <w:pPr>
      <w:spacing w:after="160" w:line="240" w:lineRule="exact"/>
    </w:pPr>
    <w:rPr>
      <w:rFonts w:ascii="Verdana" w:eastAsia="Times New Roman" w:hAnsi="Verdana" w:cs="Verdana"/>
      <w:sz w:val="20"/>
      <w:szCs w:val="20"/>
      <w:lang w:val="en-US"/>
    </w:rPr>
  </w:style>
  <w:style w:type="character" w:customStyle="1" w:styleId="afffd">
    <w:name w:val="Цветовое выделение"/>
    <w:rsid w:val="0062595A"/>
    <w:rPr>
      <w:b/>
      <w:bCs/>
      <w:color w:val="000080"/>
    </w:rPr>
  </w:style>
  <w:style w:type="paragraph" w:customStyle="1" w:styleId="afffe">
    <w:name w:val="Нормальный (таблица)"/>
    <w:basedOn w:val="a0"/>
    <w:next w:val="a0"/>
    <w:rsid w:val="0062595A"/>
    <w:pPr>
      <w:widowControl w:val="0"/>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311">
    <w:name w:val="Основной текст с отступом 3 Знак1"/>
    <w:basedOn w:val="a1"/>
    <w:uiPriority w:val="99"/>
    <w:semiHidden/>
    <w:rsid w:val="0062595A"/>
    <w:rPr>
      <w:rFonts w:eastAsiaTheme="minorEastAsia"/>
      <w:sz w:val="16"/>
      <w:szCs w:val="16"/>
      <w:lang w:eastAsia="ru-RU"/>
    </w:rPr>
  </w:style>
  <w:style w:type="paragraph" w:customStyle="1" w:styleId="affff">
    <w:name w:val="Прижатый влево"/>
    <w:basedOn w:val="a0"/>
    <w:next w:val="a0"/>
    <w:rsid w:val="0062595A"/>
    <w:pPr>
      <w:widowControl w:val="0"/>
      <w:autoSpaceDE w:val="0"/>
      <w:autoSpaceDN w:val="0"/>
      <w:adjustRightInd w:val="0"/>
      <w:spacing w:after="0" w:line="240" w:lineRule="auto"/>
    </w:pPr>
    <w:rPr>
      <w:rFonts w:ascii="Arial" w:eastAsia="Times New Roman" w:hAnsi="Arial"/>
      <w:sz w:val="26"/>
      <w:szCs w:val="26"/>
      <w:lang w:eastAsia="ru-RU"/>
    </w:rPr>
  </w:style>
  <w:style w:type="paragraph" w:customStyle="1" w:styleId="affff0">
    <w:name w:val="Комментарий"/>
    <w:basedOn w:val="affff1"/>
    <w:next w:val="a0"/>
    <w:rsid w:val="0062595A"/>
    <w:pPr>
      <w:spacing w:before="75"/>
      <w:ind w:right="0"/>
      <w:jc w:val="both"/>
    </w:pPr>
    <w:rPr>
      <w:color w:val="353842"/>
      <w:shd w:val="clear" w:color="auto" w:fill="F0F0F0"/>
    </w:rPr>
  </w:style>
  <w:style w:type="paragraph" w:customStyle="1" w:styleId="affff1">
    <w:name w:val="Текст (справка)"/>
    <w:basedOn w:val="a0"/>
    <w:next w:val="a0"/>
    <w:rsid w:val="0062595A"/>
    <w:pPr>
      <w:widowControl w:val="0"/>
      <w:autoSpaceDE w:val="0"/>
      <w:autoSpaceDN w:val="0"/>
      <w:adjustRightInd w:val="0"/>
      <w:spacing w:after="0" w:line="240" w:lineRule="auto"/>
      <w:ind w:left="170" w:right="170"/>
    </w:pPr>
    <w:rPr>
      <w:rFonts w:ascii="Arial" w:eastAsia="Times New Roman" w:hAnsi="Arial"/>
      <w:sz w:val="26"/>
      <w:szCs w:val="26"/>
      <w:lang w:eastAsia="ru-RU"/>
    </w:rPr>
  </w:style>
  <w:style w:type="character" w:customStyle="1" w:styleId="T10">
    <w:name w:val="T10"/>
    <w:rsid w:val="0062595A"/>
    <w:rPr>
      <w:sz w:val="26"/>
    </w:rPr>
  </w:style>
  <w:style w:type="character" w:customStyle="1" w:styleId="extended-textfull">
    <w:name w:val="extended-text__full"/>
    <w:basedOn w:val="a1"/>
    <w:rsid w:val="0062595A"/>
  </w:style>
  <w:style w:type="character" w:customStyle="1" w:styleId="1f5">
    <w:name w:val="Основной шрифт абзаца1"/>
    <w:rsid w:val="0062595A"/>
  </w:style>
  <w:style w:type="character" w:customStyle="1" w:styleId="FontStyle22">
    <w:name w:val="Font Style22"/>
    <w:uiPriority w:val="99"/>
    <w:rsid w:val="0062595A"/>
    <w:rPr>
      <w:rFonts w:ascii="Times New Roman" w:hAnsi="Times New Roman" w:cs="Times New Roman" w:hint="default"/>
      <w:sz w:val="24"/>
      <w:szCs w:val="24"/>
    </w:rPr>
  </w:style>
  <w:style w:type="character" w:customStyle="1" w:styleId="BodyText3Char">
    <w:name w:val="Body Text 3 Char"/>
    <w:uiPriority w:val="99"/>
    <w:semiHidden/>
    <w:locked/>
    <w:rsid w:val="00FC14C6"/>
    <w:rPr>
      <w:rFonts w:ascii="Times New Roman" w:hAnsi="Times New Roman"/>
      <w:i/>
      <w:sz w:val="20"/>
      <w:lang w:val="x-none" w:eastAsia="ru-RU"/>
    </w:rPr>
  </w:style>
  <w:style w:type="character" w:customStyle="1" w:styleId="BodyTextIndent2Char">
    <w:name w:val="Body Text Indent 2 Char"/>
    <w:uiPriority w:val="99"/>
    <w:semiHidden/>
    <w:locked/>
    <w:rsid w:val="00FC14C6"/>
    <w:rPr>
      <w:rFonts w:ascii="Times New Roman" w:hAnsi="Times New Roman"/>
      <w:sz w:val="20"/>
      <w:lang w:val="x-none" w:eastAsia="ru-RU"/>
    </w:rPr>
  </w:style>
  <w:style w:type="paragraph" w:customStyle="1" w:styleId="ConsNonformat">
    <w:name w:val="ConsNonformat"/>
    <w:uiPriority w:val="99"/>
    <w:rsid w:val="00FC14C6"/>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character" w:customStyle="1" w:styleId="spfo1">
    <w:name w:val="spfo1"/>
    <w:uiPriority w:val="99"/>
    <w:rsid w:val="00FC14C6"/>
  </w:style>
  <w:style w:type="paragraph" w:customStyle="1" w:styleId="COLBOTTOM">
    <w:name w:val="#COL_BOTTOM"/>
    <w:rsid w:val="00FC14C6"/>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FC14C6"/>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stylet1">
    <w:name w:val="stylet1"/>
    <w:basedOn w:val="a0"/>
    <w:rsid w:val="005B1C4E"/>
    <w:pPr>
      <w:spacing w:before="100" w:beforeAutospacing="1" w:after="100" w:afterAutospacing="1" w:line="240" w:lineRule="auto"/>
    </w:pPr>
    <w:rPr>
      <w:rFonts w:ascii="Times New Roman" w:eastAsia="Times New Roman" w:hAnsi="Times New Roman"/>
      <w:sz w:val="24"/>
      <w:szCs w:val="24"/>
      <w:lang w:eastAsia="ru-RU"/>
    </w:rPr>
  </w:style>
  <w:style w:type="paragraph" w:styleId="affff2">
    <w:name w:val="caption"/>
    <w:basedOn w:val="a0"/>
    <w:next w:val="a0"/>
    <w:uiPriority w:val="35"/>
    <w:qFormat/>
    <w:rsid w:val="009D6F9E"/>
    <w:pPr>
      <w:spacing w:after="0" w:line="240" w:lineRule="auto"/>
      <w:ind w:firstLine="567"/>
      <w:jc w:val="center"/>
    </w:pPr>
    <w:rPr>
      <w:rFonts w:ascii="Arial" w:eastAsia="Times New Roman" w:hAnsi="Arial"/>
      <w:b/>
      <w:sz w:val="28"/>
      <w:szCs w:val="24"/>
      <w:lang w:eastAsia="ru-RU"/>
    </w:rPr>
  </w:style>
  <w:style w:type="paragraph" w:customStyle="1" w:styleId="consplusnormal1">
    <w:name w:val="consplusnormal"/>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paragraph" w:customStyle="1" w:styleId="headdoc">
    <w:name w:val="headdoc"/>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character" w:customStyle="1" w:styleId="TextNPA">
    <w:name w:val="Text NPA"/>
    <w:rsid w:val="009D6F9E"/>
    <w:rPr>
      <w:rFonts w:ascii="Courier New" w:hAnsi="Courier New"/>
    </w:rPr>
  </w:style>
  <w:style w:type="paragraph" w:customStyle="1" w:styleId="ConsPlusTitleTimesNewRoman">
    <w:name w:val="ConsPlusTitle + Times New Roman"/>
    <w:aliases w:val="14 пт,не полужирный,По ширине,Первая стро..."/>
    <w:basedOn w:val="a0"/>
    <w:rsid w:val="009D6F9E"/>
    <w:pPr>
      <w:autoSpaceDE w:val="0"/>
      <w:autoSpaceDN w:val="0"/>
      <w:adjustRightInd w:val="0"/>
      <w:spacing w:after="0" w:line="240" w:lineRule="auto"/>
      <w:ind w:firstLine="540"/>
      <w:jc w:val="both"/>
    </w:pPr>
    <w:rPr>
      <w:rFonts w:ascii="Arial" w:eastAsia="Times New Roman" w:hAnsi="Arial"/>
      <w:sz w:val="28"/>
      <w:szCs w:val="28"/>
      <w:lang w:eastAsia="ru-RU"/>
    </w:rPr>
  </w:style>
  <w:style w:type="character" w:customStyle="1" w:styleId="FontStyle12">
    <w:name w:val="Font Style12"/>
    <w:rsid w:val="009D6F9E"/>
    <w:rPr>
      <w:rFonts w:ascii="Times New Roman" w:hAnsi="Times New Roman" w:cs="Times New Roman"/>
      <w:sz w:val="26"/>
      <w:szCs w:val="26"/>
    </w:rPr>
  </w:style>
  <w:style w:type="paragraph" w:customStyle="1" w:styleId="1f6">
    <w:name w:val="заголовок 1"/>
    <w:basedOn w:val="a0"/>
    <w:next w:val="a0"/>
    <w:rsid w:val="009D6F9E"/>
    <w:pPr>
      <w:keepNext/>
      <w:autoSpaceDE w:val="0"/>
      <w:autoSpaceDN w:val="0"/>
      <w:spacing w:after="0" w:line="240" w:lineRule="auto"/>
      <w:ind w:firstLine="567"/>
      <w:jc w:val="center"/>
      <w:outlineLvl w:val="0"/>
    </w:pPr>
    <w:rPr>
      <w:rFonts w:ascii="Arial" w:eastAsia="Times New Roman" w:hAnsi="Arial"/>
      <w:sz w:val="28"/>
      <w:szCs w:val="28"/>
      <w:lang w:eastAsia="ru-RU"/>
    </w:rPr>
  </w:style>
  <w:style w:type="character" w:customStyle="1" w:styleId="FontStyle16">
    <w:name w:val="Font Style16"/>
    <w:rsid w:val="009D6F9E"/>
    <w:rPr>
      <w:rFonts w:ascii="Times New Roman" w:hAnsi="Times New Roman" w:cs="Times New Roman"/>
      <w:sz w:val="22"/>
      <w:szCs w:val="22"/>
    </w:rPr>
  </w:style>
  <w:style w:type="paragraph" w:customStyle="1" w:styleId="stylet3">
    <w:name w:val="stylet3"/>
    <w:basedOn w:val="a0"/>
    <w:rsid w:val="009D6F9E"/>
    <w:pPr>
      <w:spacing w:before="100" w:beforeAutospacing="1" w:after="100" w:afterAutospacing="1" w:line="240" w:lineRule="auto"/>
      <w:ind w:firstLine="567"/>
      <w:jc w:val="both"/>
    </w:pPr>
    <w:rPr>
      <w:rFonts w:ascii="Arial" w:eastAsia="Times New Roman" w:hAnsi="Arial"/>
      <w:sz w:val="24"/>
      <w:szCs w:val="24"/>
      <w:lang w:eastAsia="ru-RU"/>
    </w:rPr>
  </w:style>
  <w:style w:type="character" w:customStyle="1" w:styleId="time">
    <w:name w:val="time"/>
    <w:basedOn w:val="a1"/>
    <w:rsid w:val="009D6F9E"/>
  </w:style>
  <w:style w:type="paragraph" w:customStyle="1" w:styleId="1f7">
    <w:name w:val="Знак1"/>
    <w:basedOn w:val="a0"/>
    <w:next w:val="a0"/>
    <w:semiHidden/>
    <w:rsid w:val="009D6F9E"/>
    <w:pPr>
      <w:spacing w:after="160" w:line="240" w:lineRule="exact"/>
      <w:ind w:firstLine="567"/>
      <w:jc w:val="both"/>
    </w:pPr>
    <w:rPr>
      <w:rFonts w:ascii="Arial" w:eastAsia="Times New Roman" w:hAnsi="Arial" w:cs="Arial"/>
      <w:sz w:val="24"/>
      <w:szCs w:val="24"/>
      <w:lang w:val="en-US"/>
    </w:rPr>
  </w:style>
  <w:style w:type="character" w:customStyle="1" w:styleId="HeaderChar">
    <w:name w:val="Header Char"/>
    <w:locked/>
    <w:rsid w:val="009D6F9E"/>
    <w:rPr>
      <w:sz w:val="24"/>
      <w:szCs w:val="24"/>
      <w:lang w:val="ru-RU" w:eastAsia="ru-RU" w:bidi="ar-SA"/>
    </w:rPr>
  </w:style>
  <w:style w:type="paragraph" w:customStyle="1" w:styleId="NumberAndDate">
    <w:name w:val="NumberAndDate"/>
    <w:aliases w:val="!Дата и Номер"/>
    <w:qFormat/>
    <w:rsid w:val="009D6F9E"/>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0"/>
    <w:rsid w:val="009D6F9E"/>
    <w:rPr>
      <w:sz w:val="28"/>
    </w:rPr>
  </w:style>
  <w:style w:type="paragraph" w:customStyle="1" w:styleId="43">
    <w:name w:val="Знак4"/>
    <w:basedOn w:val="a0"/>
    <w:rsid w:val="009D6F9E"/>
    <w:pPr>
      <w:spacing w:after="160" w:line="240" w:lineRule="exact"/>
      <w:ind w:firstLine="567"/>
      <w:jc w:val="both"/>
    </w:pPr>
    <w:rPr>
      <w:rFonts w:ascii="Verdana" w:eastAsia="Times New Roman" w:hAnsi="Verdana"/>
      <w:sz w:val="24"/>
      <w:szCs w:val="24"/>
      <w:lang w:val="en-US"/>
    </w:rPr>
  </w:style>
  <w:style w:type="character" w:customStyle="1" w:styleId="fontstyle01">
    <w:name w:val="fontstyle01"/>
    <w:rsid w:val="009D6F9E"/>
    <w:rPr>
      <w:rFonts w:ascii="TimesNewRomanPSMT" w:hAnsi="TimesNewRomanPSMT" w:hint="default"/>
      <w:b w:val="0"/>
      <w:bCs w:val="0"/>
      <w:i w:val="0"/>
      <w:iCs w:val="0"/>
      <w:color w:val="000000"/>
      <w:sz w:val="28"/>
      <w:szCs w:val="28"/>
    </w:rPr>
  </w:style>
  <w:style w:type="character" w:customStyle="1" w:styleId="2f1">
    <w:name w:val="Заголовок №2_"/>
    <w:link w:val="2f2"/>
    <w:rsid w:val="009D6F9E"/>
    <w:rPr>
      <w:b/>
      <w:bCs/>
      <w:sz w:val="28"/>
      <w:szCs w:val="28"/>
      <w:shd w:val="clear" w:color="auto" w:fill="FFFFFF"/>
    </w:rPr>
  </w:style>
  <w:style w:type="paragraph" w:customStyle="1" w:styleId="2f2">
    <w:name w:val="Заголовок №2"/>
    <w:basedOn w:val="a0"/>
    <w:link w:val="2f1"/>
    <w:rsid w:val="009D6F9E"/>
    <w:pPr>
      <w:widowControl w:val="0"/>
      <w:shd w:val="clear" w:color="auto" w:fill="FFFFFF"/>
      <w:spacing w:after="0" w:line="760" w:lineRule="exact"/>
      <w:outlineLvl w:val="1"/>
    </w:pPr>
    <w:rPr>
      <w:rFonts w:asciiTheme="minorHAnsi" w:eastAsiaTheme="minorHAnsi" w:hAnsiTheme="minorHAnsi" w:cstheme="minorBidi"/>
      <w:b/>
      <w:bCs/>
      <w:sz w:val="28"/>
      <w:szCs w:val="28"/>
    </w:rPr>
  </w:style>
  <w:style w:type="paragraph" w:customStyle="1" w:styleId="140">
    <w:name w:val="14"/>
    <w:basedOn w:val="a0"/>
    <w:link w:val="141"/>
    <w:qFormat/>
    <w:rsid w:val="00B25164"/>
    <w:pPr>
      <w:tabs>
        <w:tab w:val="left" w:pos="1276"/>
      </w:tabs>
      <w:spacing w:after="0" w:line="360" w:lineRule="auto"/>
      <w:ind w:firstLine="709"/>
      <w:jc w:val="both"/>
    </w:pPr>
    <w:rPr>
      <w:rFonts w:ascii="Times New Roman" w:eastAsia="Microsoft YaHei" w:hAnsi="Times New Roman"/>
      <w:sz w:val="28"/>
      <w:szCs w:val="28"/>
      <w:lang w:eastAsia="ru-RU"/>
    </w:rPr>
  </w:style>
  <w:style w:type="character" w:customStyle="1" w:styleId="141">
    <w:name w:val="14 Знак"/>
    <w:link w:val="140"/>
    <w:rsid w:val="00B25164"/>
    <w:rPr>
      <w:rFonts w:ascii="Times New Roman" w:eastAsia="Microsoft YaHei" w:hAnsi="Times New Roman" w:cs="Times New Roman"/>
      <w:sz w:val="28"/>
      <w:szCs w:val="28"/>
      <w:lang w:eastAsia="ru-RU"/>
    </w:rPr>
  </w:style>
  <w:style w:type="paragraph" w:styleId="2f3">
    <w:name w:val="toc 2"/>
    <w:basedOn w:val="a0"/>
    <w:next w:val="a0"/>
    <w:autoRedefine/>
    <w:uiPriority w:val="1"/>
    <w:unhideWhenUsed/>
    <w:qFormat/>
    <w:rsid w:val="00B25164"/>
    <w:pPr>
      <w:spacing w:after="100"/>
      <w:ind w:left="220"/>
    </w:pPr>
  </w:style>
  <w:style w:type="paragraph" w:styleId="44">
    <w:name w:val="toc 4"/>
    <w:basedOn w:val="a0"/>
    <w:next w:val="a0"/>
    <w:autoRedefine/>
    <w:uiPriority w:val="1"/>
    <w:unhideWhenUsed/>
    <w:qFormat/>
    <w:rsid w:val="00B25164"/>
    <w:pPr>
      <w:spacing w:after="100"/>
      <w:ind w:left="660"/>
    </w:pPr>
  </w:style>
  <w:style w:type="paragraph" w:styleId="38">
    <w:name w:val="toc 3"/>
    <w:basedOn w:val="a0"/>
    <w:uiPriority w:val="1"/>
    <w:qFormat/>
    <w:rsid w:val="00B25164"/>
    <w:pPr>
      <w:widowControl w:val="0"/>
      <w:autoSpaceDE w:val="0"/>
      <w:autoSpaceDN w:val="0"/>
      <w:spacing w:after="0" w:line="240" w:lineRule="auto"/>
      <w:ind w:left="715"/>
      <w:jc w:val="both"/>
    </w:pPr>
    <w:rPr>
      <w:rFonts w:ascii="Times New Roman" w:eastAsia="Times New Roman" w:hAnsi="Times New Roman"/>
    </w:rPr>
  </w:style>
  <w:style w:type="paragraph" w:styleId="52">
    <w:name w:val="toc 5"/>
    <w:basedOn w:val="a0"/>
    <w:next w:val="a0"/>
    <w:autoRedefine/>
    <w:uiPriority w:val="1"/>
    <w:unhideWhenUsed/>
    <w:qFormat/>
    <w:rsid w:val="00B25164"/>
    <w:pPr>
      <w:widowControl w:val="0"/>
      <w:autoSpaceDE w:val="0"/>
      <w:autoSpaceDN w:val="0"/>
      <w:spacing w:after="100" w:line="240" w:lineRule="auto"/>
      <w:ind w:left="880"/>
    </w:pPr>
    <w:rPr>
      <w:rFonts w:ascii="Times New Roman" w:eastAsia="Times New Roman" w:hAnsi="Times New Roman"/>
    </w:rPr>
  </w:style>
  <w:style w:type="paragraph" w:customStyle="1" w:styleId="affff3">
    <w:name w:val="Название таблиц"/>
    <w:basedOn w:val="affff2"/>
    <w:uiPriority w:val="99"/>
    <w:qFormat/>
    <w:rsid w:val="00B25164"/>
    <w:pPr>
      <w:keepNext/>
      <w:spacing w:before="200"/>
      <w:ind w:firstLine="0"/>
      <w:jc w:val="right"/>
    </w:pPr>
    <w:rPr>
      <w:rFonts w:ascii="Bookman Old Style" w:hAnsi="Bookman Old Style"/>
      <w:b w:val="0"/>
      <w:bCs/>
      <w:sz w:val="24"/>
      <w:szCs w:val="18"/>
      <w:lang w:val="x-none" w:eastAsia="en-US"/>
    </w:rPr>
  </w:style>
  <w:style w:type="paragraph" w:styleId="affff4">
    <w:name w:val="Subtitle"/>
    <w:basedOn w:val="a0"/>
    <w:link w:val="affff5"/>
    <w:qFormat/>
    <w:rsid w:val="005A0A6A"/>
    <w:pPr>
      <w:spacing w:after="0" w:line="240" w:lineRule="auto"/>
      <w:jc w:val="center"/>
    </w:pPr>
    <w:rPr>
      <w:rFonts w:ascii="Times New Roman" w:eastAsia="Times New Roman" w:hAnsi="Times New Roman"/>
      <w:b/>
      <w:i/>
      <w:sz w:val="24"/>
      <w:szCs w:val="20"/>
      <w:u w:val="single"/>
      <w:lang w:eastAsia="ru-RU"/>
    </w:rPr>
  </w:style>
  <w:style w:type="character" w:customStyle="1" w:styleId="affff5">
    <w:name w:val="Подзаголовок Знак"/>
    <w:basedOn w:val="a1"/>
    <w:link w:val="affff4"/>
    <w:rsid w:val="005A0A6A"/>
    <w:rPr>
      <w:rFonts w:ascii="Times New Roman" w:eastAsia="Times New Roman" w:hAnsi="Times New Roman" w:cs="Times New Roman"/>
      <w:b/>
      <w:i/>
      <w:sz w:val="24"/>
      <w:szCs w:val="20"/>
      <w:u w:val="single"/>
      <w:lang w:eastAsia="ru-RU"/>
    </w:rPr>
  </w:style>
  <w:style w:type="paragraph" w:customStyle="1" w:styleId="pt-a-000085">
    <w:name w:val="pt-a-000085"/>
    <w:basedOn w:val="a0"/>
    <w:rsid w:val="006C002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t-a0-000025">
    <w:name w:val="pt-a0-000025"/>
    <w:basedOn w:val="a1"/>
    <w:rsid w:val="006C002F"/>
  </w:style>
  <w:style w:type="character" w:customStyle="1" w:styleId="ConsPlusNormal10">
    <w:name w:val="ConsPlusNormal1"/>
    <w:locked/>
    <w:rsid w:val="006C002F"/>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138">
      <w:bodyDiv w:val="1"/>
      <w:marLeft w:val="0"/>
      <w:marRight w:val="0"/>
      <w:marTop w:val="0"/>
      <w:marBottom w:val="0"/>
      <w:divBdr>
        <w:top w:val="none" w:sz="0" w:space="0" w:color="auto"/>
        <w:left w:val="none" w:sz="0" w:space="0" w:color="auto"/>
        <w:bottom w:val="none" w:sz="0" w:space="0" w:color="auto"/>
        <w:right w:val="none" w:sz="0" w:space="0" w:color="auto"/>
      </w:divBdr>
    </w:div>
    <w:div w:id="35086276">
      <w:bodyDiv w:val="1"/>
      <w:marLeft w:val="0"/>
      <w:marRight w:val="0"/>
      <w:marTop w:val="0"/>
      <w:marBottom w:val="0"/>
      <w:divBdr>
        <w:top w:val="none" w:sz="0" w:space="0" w:color="auto"/>
        <w:left w:val="none" w:sz="0" w:space="0" w:color="auto"/>
        <w:bottom w:val="none" w:sz="0" w:space="0" w:color="auto"/>
        <w:right w:val="none" w:sz="0" w:space="0" w:color="auto"/>
      </w:divBdr>
    </w:div>
    <w:div w:id="122386365">
      <w:bodyDiv w:val="1"/>
      <w:marLeft w:val="0"/>
      <w:marRight w:val="0"/>
      <w:marTop w:val="0"/>
      <w:marBottom w:val="0"/>
      <w:divBdr>
        <w:top w:val="none" w:sz="0" w:space="0" w:color="auto"/>
        <w:left w:val="none" w:sz="0" w:space="0" w:color="auto"/>
        <w:bottom w:val="none" w:sz="0" w:space="0" w:color="auto"/>
        <w:right w:val="none" w:sz="0" w:space="0" w:color="auto"/>
      </w:divBdr>
    </w:div>
    <w:div w:id="249199449">
      <w:bodyDiv w:val="1"/>
      <w:marLeft w:val="0"/>
      <w:marRight w:val="0"/>
      <w:marTop w:val="0"/>
      <w:marBottom w:val="0"/>
      <w:divBdr>
        <w:top w:val="none" w:sz="0" w:space="0" w:color="auto"/>
        <w:left w:val="none" w:sz="0" w:space="0" w:color="auto"/>
        <w:bottom w:val="none" w:sz="0" w:space="0" w:color="auto"/>
        <w:right w:val="none" w:sz="0" w:space="0" w:color="auto"/>
      </w:divBdr>
    </w:div>
    <w:div w:id="372072766">
      <w:bodyDiv w:val="1"/>
      <w:marLeft w:val="0"/>
      <w:marRight w:val="0"/>
      <w:marTop w:val="0"/>
      <w:marBottom w:val="0"/>
      <w:divBdr>
        <w:top w:val="none" w:sz="0" w:space="0" w:color="auto"/>
        <w:left w:val="none" w:sz="0" w:space="0" w:color="auto"/>
        <w:bottom w:val="none" w:sz="0" w:space="0" w:color="auto"/>
        <w:right w:val="none" w:sz="0" w:space="0" w:color="auto"/>
      </w:divBdr>
    </w:div>
    <w:div w:id="418674641">
      <w:bodyDiv w:val="1"/>
      <w:marLeft w:val="0"/>
      <w:marRight w:val="0"/>
      <w:marTop w:val="0"/>
      <w:marBottom w:val="0"/>
      <w:divBdr>
        <w:top w:val="none" w:sz="0" w:space="0" w:color="auto"/>
        <w:left w:val="none" w:sz="0" w:space="0" w:color="auto"/>
        <w:bottom w:val="none" w:sz="0" w:space="0" w:color="auto"/>
        <w:right w:val="none" w:sz="0" w:space="0" w:color="auto"/>
      </w:divBdr>
    </w:div>
    <w:div w:id="435053832">
      <w:bodyDiv w:val="1"/>
      <w:marLeft w:val="0"/>
      <w:marRight w:val="0"/>
      <w:marTop w:val="0"/>
      <w:marBottom w:val="0"/>
      <w:divBdr>
        <w:top w:val="none" w:sz="0" w:space="0" w:color="auto"/>
        <w:left w:val="none" w:sz="0" w:space="0" w:color="auto"/>
        <w:bottom w:val="none" w:sz="0" w:space="0" w:color="auto"/>
        <w:right w:val="none" w:sz="0" w:space="0" w:color="auto"/>
      </w:divBdr>
    </w:div>
    <w:div w:id="504708472">
      <w:bodyDiv w:val="1"/>
      <w:marLeft w:val="0"/>
      <w:marRight w:val="0"/>
      <w:marTop w:val="0"/>
      <w:marBottom w:val="0"/>
      <w:divBdr>
        <w:top w:val="none" w:sz="0" w:space="0" w:color="auto"/>
        <w:left w:val="none" w:sz="0" w:space="0" w:color="auto"/>
        <w:bottom w:val="none" w:sz="0" w:space="0" w:color="auto"/>
        <w:right w:val="none" w:sz="0" w:space="0" w:color="auto"/>
      </w:divBdr>
    </w:div>
    <w:div w:id="510266659">
      <w:bodyDiv w:val="1"/>
      <w:marLeft w:val="0"/>
      <w:marRight w:val="0"/>
      <w:marTop w:val="0"/>
      <w:marBottom w:val="0"/>
      <w:divBdr>
        <w:top w:val="none" w:sz="0" w:space="0" w:color="auto"/>
        <w:left w:val="none" w:sz="0" w:space="0" w:color="auto"/>
        <w:bottom w:val="none" w:sz="0" w:space="0" w:color="auto"/>
        <w:right w:val="none" w:sz="0" w:space="0" w:color="auto"/>
      </w:divBdr>
    </w:div>
    <w:div w:id="518590514">
      <w:bodyDiv w:val="1"/>
      <w:marLeft w:val="0"/>
      <w:marRight w:val="0"/>
      <w:marTop w:val="0"/>
      <w:marBottom w:val="0"/>
      <w:divBdr>
        <w:top w:val="none" w:sz="0" w:space="0" w:color="auto"/>
        <w:left w:val="none" w:sz="0" w:space="0" w:color="auto"/>
        <w:bottom w:val="none" w:sz="0" w:space="0" w:color="auto"/>
        <w:right w:val="none" w:sz="0" w:space="0" w:color="auto"/>
      </w:divBdr>
    </w:div>
    <w:div w:id="535893537">
      <w:bodyDiv w:val="1"/>
      <w:marLeft w:val="0"/>
      <w:marRight w:val="0"/>
      <w:marTop w:val="0"/>
      <w:marBottom w:val="0"/>
      <w:divBdr>
        <w:top w:val="none" w:sz="0" w:space="0" w:color="auto"/>
        <w:left w:val="none" w:sz="0" w:space="0" w:color="auto"/>
        <w:bottom w:val="none" w:sz="0" w:space="0" w:color="auto"/>
        <w:right w:val="none" w:sz="0" w:space="0" w:color="auto"/>
      </w:divBdr>
    </w:div>
    <w:div w:id="552350664">
      <w:bodyDiv w:val="1"/>
      <w:marLeft w:val="0"/>
      <w:marRight w:val="0"/>
      <w:marTop w:val="0"/>
      <w:marBottom w:val="0"/>
      <w:divBdr>
        <w:top w:val="none" w:sz="0" w:space="0" w:color="auto"/>
        <w:left w:val="none" w:sz="0" w:space="0" w:color="auto"/>
        <w:bottom w:val="none" w:sz="0" w:space="0" w:color="auto"/>
        <w:right w:val="none" w:sz="0" w:space="0" w:color="auto"/>
      </w:divBdr>
    </w:div>
    <w:div w:id="593321179">
      <w:bodyDiv w:val="1"/>
      <w:marLeft w:val="0"/>
      <w:marRight w:val="0"/>
      <w:marTop w:val="0"/>
      <w:marBottom w:val="0"/>
      <w:divBdr>
        <w:top w:val="none" w:sz="0" w:space="0" w:color="auto"/>
        <w:left w:val="none" w:sz="0" w:space="0" w:color="auto"/>
        <w:bottom w:val="none" w:sz="0" w:space="0" w:color="auto"/>
        <w:right w:val="none" w:sz="0" w:space="0" w:color="auto"/>
      </w:divBdr>
    </w:div>
    <w:div w:id="653681283">
      <w:bodyDiv w:val="1"/>
      <w:marLeft w:val="0"/>
      <w:marRight w:val="0"/>
      <w:marTop w:val="0"/>
      <w:marBottom w:val="0"/>
      <w:divBdr>
        <w:top w:val="none" w:sz="0" w:space="0" w:color="auto"/>
        <w:left w:val="none" w:sz="0" w:space="0" w:color="auto"/>
        <w:bottom w:val="none" w:sz="0" w:space="0" w:color="auto"/>
        <w:right w:val="none" w:sz="0" w:space="0" w:color="auto"/>
      </w:divBdr>
    </w:div>
    <w:div w:id="663438350">
      <w:bodyDiv w:val="1"/>
      <w:marLeft w:val="0"/>
      <w:marRight w:val="0"/>
      <w:marTop w:val="0"/>
      <w:marBottom w:val="0"/>
      <w:divBdr>
        <w:top w:val="none" w:sz="0" w:space="0" w:color="auto"/>
        <w:left w:val="none" w:sz="0" w:space="0" w:color="auto"/>
        <w:bottom w:val="none" w:sz="0" w:space="0" w:color="auto"/>
        <w:right w:val="none" w:sz="0" w:space="0" w:color="auto"/>
      </w:divBdr>
    </w:div>
    <w:div w:id="699278980">
      <w:bodyDiv w:val="1"/>
      <w:marLeft w:val="0"/>
      <w:marRight w:val="0"/>
      <w:marTop w:val="0"/>
      <w:marBottom w:val="0"/>
      <w:divBdr>
        <w:top w:val="none" w:sz="0" w:space="0" w:color="auto"/>
        <w:left w:val="none" w:sz="0" w:space="0" w:color="auto"/>
        <w:bottom w:val="none" w:sz="0" w:space="0" w:color="auto"/>
        <w:right w:val="none" w:sz="0" w:space="0" w:color="auto"/>
      </w:divBdr>
    </w:div>
    <w:div w:id="918556812">
      <w:bodyDiv w:val="1"/>
      <w:marLeft w:val="0"/>
      <w:marRight w:val="0"/>
      <w:marTop w:val="0"/>
      <w:marBottom w:val="0"/>
      <w:divBdr>
        <w:top w:val="none" w:sz="0" w:space="0" w:color="auto"/>
        <w:left w:val="none" w:sz="0" w:space="0" w:color="auto"/>
        <w:bottom w:val="none" w:sz="0" w:space="0" w:color="auto"/>
        <w:right w:val="none" w:sz="0" w:space="0" w:color="auto"/>
      </w:divBdr>
    </w:div>
    <w:div w:id="932933294">
      <w:bodyDiv w:val="1"/>
      <w:marLeft w:val="0"/>
      <w:marRight w:val="0"/>
      <w:marTop w:val="0"/>
      <w:marBottom w:val="0"/>
      <w:divBdr>
        <w:top w:val="none" w:sz="0" w:space="0" w:color="auto"/>
        <w:left w:val="none" w:sz="0" w:space="0" w:color="auto"/>
        <w:bottom w:val="none" w:sz="0" w:space="0" w:color="auto"/>
        <w:right w:val="none" w:sz="0" w:space="0" w:color="auto"/>
      </w:divBdr>
    </w:div>
    <w:div w:id="988292525">
      <w:bodyDiv w:val="1"/>
      <w:marLeft w:val="0"/>
      <w:marRight w:val="0"/>
      <w:marTop w:val="0"/>
      <w:marBottom w:val="0"/>
      <w:divBdr>
        <w:top w:val="none" w:sz="0" w:space="0" w:color="auto"/>
        <w:left w:val="none" w:sz="0" w:space="0" w:color="auto"/>
        <w:bottom w:val="none" w:sz="0" w:space="0" w:color="auto"/>
        <w:right w:val="none" w:sz="0" w:space="0" w:color="auto"/>
      </w:divBdr>
    </w:div>
    <w:div w:id="1067874755">
      <w:bodyDiv w:val="1"/>
      <w:marLeft w:val="0"/>
      <w:marRight w:val="0"/>
      <w:marTop w:val="0"/>
      <w:marBottom w:val="0"/>
      <w:divBdr>
        <w:top w:val="none" w:sz="0" w:space="0" w:color="auto"/>
        <w:left w:val="none" w:sz="0" w:space="0" w:color="auto"/>
        <w:bottom w:val="none" w:sz="0" w:space="0" w:color="auto"/>
        <w:right w:val="none" w:sz="0" w:space="0" w:color="auto"/>
      </w:divBdr>
    </w:div>
    <w:div w:id="1128627166">
      <w:bodyDiv w:val="1"/>
      <w:marLeft w:val="0"/>
      <w:marRight w:val="0"/>
      <w:marTop w:val="0"/>
      <w:marBottom w:val="0"/>
      <w:divBdr>
        <w:top w:val="none" w:sz="0" w:space="0" w:color="auto"/>
        <w:left w:val="none" w:sz="0" w:space="0" w:color="auto"/>
        <w:bottom w:val="none" w:sz="0" w:space="0" w:color="auto"/>
        <w:right w:val="none" w:sz="0" w:space="0" w:color="auto"/>
      </w:divBdr>
    </w:div>
    <w:div w:id="1168404011">
      <w:bodyDiv w:val="1"/>
      <w:marLeft w:val="0"/>
      <w:marRight w:val="0"/>
      <w:marTop w:val="0"/>
      <w:marBottom w:val="0"/>
      <w:divBdr>
        <w:top w:val="none" w:sz="0" w:space="0" w:color="auto"/>
        <w:left w:val="none" w:sz="0" w:space="0" w:color="auto"/>
        <w:bottom w:val="none" w:sz="0" w:space="0" w:color="auto"/>
        <w:right w:val="none" w:sz="0" w:space="0" w:color="auto"/>
      </w:divBdr>
    </w:div>
    <w:div w:id="1212961271">
      <w:bodyDiv w:val="1"/>
      <w:marLeft w:val="0"/>
      <w:marRight w:val="0"/>
      <w:marTop w:val="0"/>
      <w:marBottom w:val="0"/>
      <w:divBdr>
        <w:top w:val="none" w:sz="0" w:space="0" w:color="auto"/>
        <w:left w:val="none" w:sz="0" w:space="0" w:color="auto"/>
        <w:bottom w:val="none" w:sz="0" w:space="0" w:color="auto"/>
        <w:right w:val="none" w:sz="0" w:space="0" w:color="auto"/>
      </w:divBdr>
    </w:div>
    <w:div w:id="1236861977">
      <w:bodyDiv w:val="1"/>
      <w:marLeft w:val="0"/>
      <w:marRight w:val="0"/>
      <w:marTop w:val="0"/>
      <w:marBottom w:val="0"/>
      <w:divBdr>
        <w:top w:val="none" w:sz="0" w:space="0" w:color="auto"/>
        <w:left w:val="none" w:sz="0" w:space="0" w:color="auto"/>
        <w:bottom w:val="none" w:sz="0" w:space="0" w:color="auto"/>
        <w:right w:val="none" w:sz="0" w:space="0" w:color="auto"/>
      </w:divBdr>
    </w:div>
    <w:div w:id="1265382400">
      <w:bodyDiv w:val="1"/>
      <w:marLeft w:val="0"/>
      <w:marRight w:val="0"/>
      <w:marTop w:val="0"/>
      <w:marBottom w:val="0"/>
      <w:divBdr>
        <w:top w:val="none" w:sz="0" w:space="0" w:color="auto"/>
        <w:left w:val="none" w:sz="0" w:space="0" w:color="auto"/>
        <w:bottom w:val="none" w:sz="0" w:space="0" w:color="auto"/>
        <w:right w:val="none" w:sz="0" w:space="0" w:color="auto"/>
      </w:divBdr>
    </w:div>
    <w:div w:id="1288967002">
      <w:bodyDiv w:val="1"/>
      <w:marLeft w:val="0"/>
      <w:marRight w:val="0"/>
      <w:marTop w:val="0"/>
      <w:marBottom w:val="0"/>
      <w:divBdr>
        <w:top w:val="none" w:sz="0" w:space="0" w:color="auto"/>
        <w:left w:val="none" w:sz="0" w:space="0" w:color="auto"/>
        <w:bottom w:val="none" w:sz="0" w:space="0" w:color="auto"/>
        <w:right w:val="none" w:sz="0" w:space="0" w:color="auto"/>
      </w:divBdr>
    </w:div>
    <w:div w:id="1296637150">
      <w:bodyDiv w:val="1"/>
      <w:marLeft w:val="0"/>
      <w:marRight w:val="0"/>
      <w:marTop w:val="0"/>
      <w:marBottom w:val="0"/>
      <w:divBdr>
        <w:top w:val="none" w:sz="0" w:space="0" w:color="auto"/>
        <w:left w:val="none" w:sz="0" w:space="0" w:color="auto"/>
        <w:bottom w:val="none" w:sz="0" w:space="0" w:color="auto"/>
        <w:right w:val="none" w:sz="0" w:space="0" w:color="auto"/>
      </w:divBdr>
    </w:div>
    <w:div w:id="1343698306">
      <w:bodyDiv w:val="1"/>
      <w:marLeft w:val="0"/>
      <w:marRight w:val="0"/>
      <w:marTop w:val="0"/>
      <w:marBottom w:val="0"/>
      <w:divBdr>
        <w:top w:val="none" w:sz="0" w:space="0" w:color="auto"/>
        <w:left w:val="none" w:sz="0" w:space="0" w:color="auto"/>
        <w:bottom w:val="none" w:sz="0" w:space="0" w:color="auto"/>
        <w:right w:val="none" w:sz="0" w:space="0" w:color="auto"/>
      </w:divBdr>
    </w:div>
    <w:div w:id="1350136782">
      <w:bodyDiv w:val="1"/>
      <w:marLeft w:val="0"/>
      <w:marRight w:val="0"/>
      <w:marTop w:val="0"/>
      <w:marBottom w:val="0"/>
      <w:divBdr>
        <w:top w:val="none" w:sz="0" w:space="0" w:color="auto"/>
        <w:left w:val="none" w:sz="0" w:space="0" w:color="auto"/>
        <w:bottom w:val="none" w:sz="0" w:space="0" w:color="auto"/>
        <w:right w:val="none" w:sz="0" w:space="0" w:color="auto"/>
      </w:divBdr>
    </w:div>
    <w:div w:id="1383361924">
      <w:bodyDiv w:val="1"/>
      <w:marLeft w:val="0"/>
      <w:marRight w:val="0"/>
      <w:marTop w:val="0"/>
      <w:marBottom w:val="0"/>
      <w:divBdr>
        <w:top w:val="none" w:sz="0" w:space="0" w:color="auto"/>
        <w:left w:val="none" w:sz="0" w:space="0" w:color="auto"/>
        <w:bottom w:val="none" w:sz="0" w:space="0" w:color="auto"/>
        <w:right w:val="none" w:sz="0" w:space="0" w:color="auto"/>
      </w:divBdr>
    </w:div>
    <w:div w:id="1473256738">
      <w:bodyDiv w:val="1"/>
      <w:marLeft w:val="0"/>
      <w:marRight w:val="0"/>
      <w:marTop w:val="0"/>
      <w:marBottom w:val="0"/>
      <w:divBdr>
        <w:top w:val="none" w:sz="0" w:space="0" w:color="auto"/>
        <w:left w:val="none" w:sz="0" w:space="0" w:color="auto"/>
        <w:bottom w:val="none" w:sz="0" w:space="0" w:color="auto"/>
        <w:right w:val="none" w:sz="0" w:space="0" w:color="auto"/>
      </w:divBdr>
    </w:div>
    <w:div w:id="1486161292">
      <w:bodyDiv w:val="1"/>
      <w:marLeft w:val="0"/>
      <w:marRight w:val="0"/>
      <w:marTop w:val="0"/>
      <w:marBottom w:val="0"/>
      <w:divBdr>
        <w:top w:val="none" w:sz="0" w:space="0" w:color="auto"/>
        <w:left w:val="none" w:sz="0" w:space="0" w:color="auto"/>
        <w:bottom w:val="none" w:sz="0" w:space="0" w:color="auto"/>
        <w:right w:val="none" w:sz="0" w:space="0" w:color="auto"/>
      </w:divBdr>
    </w:div>
    <w:div w:id="1501509588">
      <w:bodyDiv w:val="1"/>
      <w:marLeft w:val="0"/>
      <w:marRight w:val="0"/>
      <w:marTop w:val="0"/>
      <w:marBottom w:val="0"/>
      <w:divBdr>
        <w:top w:val="none" w:sz="0" w:space="0" w:color="auto"/>
        <w:left w:val="none" w:sz="0" w:space="0" w:color="auto"/>
        <w:bottom w:val="none" w:sz="0" w:space="0" w:color="auto"/>
        <w:right w:val="none" w:sz="0" w:space="0" w:color="auto"/>
      </w:divBdr>
    </w:div>
    <w:div w:id="1557206318">
      <w:bodyDiv w:val="1"/>
      <w:marLeft w:val="0"/>
      <w:marRight w:val="0"/>
      <w:marTop w:val="0"/>
      <w:marBottom w:val="0"/>
      <w:divBdr>
        <w:top w:val="none" w:sz="0" w:space="0" w:color="auto"/>
        <w:left w:val="none" w:sz="0" w:space="0" w:color="auto"/>
        <w:bottom w:val="none" w:sz="0" w:space="0" w:color="auto"/>
        <w:right w:val="none" w:sz="0" w:space="0" w:color="auto"/>
      </w:divBdr>
    </w:div>
    <w:div w:id="1578707547">
      <w:bodyDiv w:val="1"/>
      <w:marLeft w:val="0"/>
      <w:marRight w:val="0"/>
      <w:marTop w:val="0"/>
      <w:marBottom w:val="0"/>
      <w:divBdr>
        <w:top w:val="none" w:sz="0" w:space="0" w:color="auto"/>
        <w:left w:val="none" w:sz="0" w:space="0" w:color="auto"/>
        <w:bottom w:val="none" w:sz="0" w:space="0" w:color="auto"/>
        <w:right w:val="none" w:sz="0" w:space="0" w:color="auto"/>
      </w:divBdr>
    </w:div>
    <w:div w:id="1589071790">
      <w:bodyDiv w:val="1"/>
      <w:marLeft w:val="0"/>
      <w:marRight w:val="0"/>
      <w:marTop w:val="0"/>
      <w:marBottom w:val="0"/>
      <w:divBdr>
        <w:top w:val="none" w:sz="0" w:space="0" w:color="auto"/>
        <w:left w:val="none" w:sz="0" w:space="0" w:color="auto"/>
        <w:bottom w:val="none" w:sz="0" w:space="0" w:color="auto"/>
        <w:right w:val="none" w:sz="0" w:space="0" w:color="auto"/>
      </w:divBdr>
    </w:div>
    <w:div w:id="1682200215">
      <w:bodyDiv w:val="1"/>
      <w:marLeft w:val="0"/>
      <w:marRight w:val="0"/>
      <w:marTop w:val="0"/>
      <w:marBottom w:val="0"/>
      <w:divBdr>
        <w:top w:val="none" w:sz="0" w:space="0" w:color="auto"/>
        <w:left w:val="none" w:sz="0" w:space="0" w:color="auto"/>
        <w:bottom w:val="none" w:sz="0" w:space="0" w:color="auto"/>
        <w:right w:val="none" w:sz="0" w:space="0" w:color="auto"/>
      </w:divBdr>
    </w:div>
    <w:div w:id="1719628746">
      <w:bodyDiv w:val="1"/>
      <w:marLeft w:val="0"/>
      <w:marRight w:val="0"/>
      <w:marTop w:val="0"/>
      <w:marBottom w:val="0"/>
      <w:divBdr>
        <w:top w:val="none" w:sz="0" w:space="0" w:color="auto"/>
        <w:left w:val="none" w:sz="0" w:space="0" w:color="auto"/>
        <w:bottom w:val="none" w:sz="0" w:space="0" w:color="auto"/>
        <w:right w:val="none" w:sz="0" w:space="0" w:color="auto"/>
      </w:divBdr>
    </w:div>
    <w:div w:id="1774475224">
      <w:bodyDiv w:val="1"/>
      <w:marLeft w:val="0"/>
      <w:marRight w:val="0"/>
      <w:marTop w:val="0"/>
      <w:marBottom w:val="0"/>
      <w:divBdr>
        <w:top w:val="none" w:sz="0" w:space="0" w:color="auto"/>
        <w:left w:val="none" w:sz="0" w:space="0" w:color="auto"/>
        <w:bottom w:val="none" w:sz="0" w:space="0" w:color="auto"/>
        <w:right w:val="none" w:sz="0" w:space="0" w:color="auto"/>
      </w:divBdr>
    </w:div>
    <w:div w:id="1811555870">
      <w:bodyDiv w:val="1"/>
      <w:marLeft w:val="0"/>
      <w:marRight w:val="0"/>
      <w:marTop w:val="0"/>
      <w:marBottom w:val="0"/>
      <w:divBdr>
        <w:top w:val="none" w:sz="0" w:space="0" w:color="auto"/>
        <w:left w:val="none" w:sz="0" w:space="0" w:color="auto"/>
        <w:bottom w:val="none" w:sz="0" w:space="0" w:color="auto"/>
        <w:right w:val="none" w:sz="0" w:space="0" w:color="auto"/>
      </w:divBdr>
    </w:div>
    <w:div w:id="2004746289">
      <w:bodyDiv w:val="1"/>
      <w:marLeft w:val="0"/>
      <w:marRight w:val="0"/>
      <w:marTop w:val="0"/>
      <w:marBottom w:val="0"/>
      <w:divBdr>
        <w:top w:val="none" w:sz="0" w:space="0" w:color="auto"/>
        <w:left w:val="none" w:sz="0" w:space="0" w:color="auto"/>
        <w:bottom w:val="none" w:sz="0" w:space="0" w:color="auto"/>
        <w:right w:val="none" w:sz="0" w:space="0" w:color="auto"/>
      </w:divBdr>
    </w:div>
    <w:div w:id="2015647664">
      <w:bodyDiv w:val="1"/>
      <w:marLeft w:val="0"/>
      <w:marRight w:val="0"/>
      <w:marTop w:val="0"/>
      <w:marBottom w:val="0"/>
      <w:divBdr>
        <w:top w:val="none" w:sz="0" w:space="0" w:color="auto"/>
        <w:left w:val="none" w:sz="0" w:space="0" w:color="auto"/>
        <w:bottom w:val="none" w:sz="0" w:space="0" w:color="auto"/>
        <w:right w:val="none" w:sz="0" w:space="0" w:color="auto"/>
      </w:divBdr>
    </w:div>
    <w:div w:id="2055037334">
      <w:bodyDiv w:val="1"/>
      <w:marLeft w:val="0"/>
      <w:marRight w:val="0"/>
      <w:marTop w:val="0"/>
      <w:marBottom w:val="0"/>
      <w:divBdr>
        <w:top w:val="none" w:sz="0" w:space="0" w:color="auto"/>
        <w:left w:val="none" w:sz="0" w:space="0" w:color="auto"/>
        <w:bottom w:val="none" w:sz="0" w:space="0" w:color="auto"/>
        <w:right w:val="none" w:sz="0" w:space="0" w:color="auto"/>
      </w:divBdr>
    </w:div>
    <w:div w:id="2067409580">
      <w:bodyDiv w:val="1"/>
      <w:marLeft w:val="0"/>
      <w:marRight w:val="0"/>
      <w:marTop w:val="0"/>
      <w:marBottom w:val="0"/>
      <w:divBdr>
        <w:top w:val="none" w:sz="0" w:space="0" w:color="auto"/>
        <w:left w:val="none" w:sz="0" w:space="0" w:color="auto"/>
        <w:bottom w:val="none" w:sz="0" w:space="0" w:color="auto"/>
        <w:right w:val="none" w:sz="0" w:space="0" w:color="auto"/>
      </w:divBdr>
    </w:div>
    <w:div w:id="211366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media/image7.png" Type="http://schemas.openxmlformats.org/officeDocument/2006/relationships/image"/><Relationship Id="rId21" Target="header5.xml" Type="http://schemas.openxmlformats.org/officeDocument/2006/relationships/header"/><Relationship Id="rId34" Target="header9.xml" Type="http://schemas.openxmlformats.org/officeDocument/2006/relationships/header"/><Relationship Id="rId42" Target="header13.xml" Type="http://schemas.openxmlformats.org/officeDocument/2006/relationships/header"/><Relationship Id="rId47" Target="media/image10.jpeg" Type="http://schemas.openxmlformats.org/officeDocument/2006/relationships/image"/><Relationship Id="rId50" Target="media/image14.jpeg" Type="http://schemas.openxmlformats.org/officeDocument/2006/relationships/image"/><Relationship Id="rId55" Target="https://docs.cntd.ru/document/902280037" TargetMode="External" Type="http://schemas.openxmlformats.org/officeDocument/2006/relationships/hyperlink"/><Relationship Id="rId63" Target="footer18.xml" Type="http://schemas.openxmlformats.org/officeDocument/2006/relationships/footer"/><Relationship Id="rId68" Target="footer20.xml" Type="http://schemas.openxmlformats.org/officeDocument/2006/relationships/footer"/><Relationship Id="rId76" Target="footer24.xml" Type="http://schemas.openxmlformats.org/officeDocument/2006/relationships/footer"/><Relationship Id="rId84" Target="header27.xml" Type="http://schemas.openxmlformats.org/officeDocument/2006/relationships/header"/><Relationship Id="rId89" Target="footer29.xml" Type="http://schemas.openxmlformats.org/officeDocument/2006/relationships/footer"/><Relationship Id="rId97" Target="footer33.xml" Type="http://schemas.openxmlformats.org/officeDocument/2006/relationships/footer"/><Relationship Id="rId7" Target="footnotes.xml" Type="http://schemas.openxmlformats.org/officeDocument/2006/relationships/footnotes"/><Relationship Id="rId71" Target="header22.xml" Type="http://schemas.openxmlformats.org/officeDocument/2006/relationships/header"/><Relationship Id="rId92" Target="header31.xml" Type="http://schemas.openxmlformats.org/officeDocument/2006/relationships/header"/><Relationship Id="rId2" Target="numbering.xml" Type="http://schemas.openxmlformats.org/officeDocument/2006/relationships/numbering"/><Relationship Id="rId16" Target="footer4.xml" Type="http://schemas.openxmlformats.org/officeDocument/2006/relationships/footer"/><Relationship Id="rId29" Target="footer6.xml" Type="http://schemas.openxmlformats.org/officeDocument/2006/relationships/footer"/><Relationship Id="rId11" Target="footer1.xml" Type="http://schemas.openxmlformats.org/officeDocument/2006/relationships/footer"/><Relationship Id="rId24" Target="media/image5.png" Type="http://schemas.openxmlformats.org/officeDocument/2006/relationships/image"/><Relationship Id="rId32" Target="header8.xml" Type="http://schemas.openxmlformats.org/officeDocument/2006/relationships/header"/><Relationship Id="rId37" Target="footer10.xml" Type="http://schemas.openxmlformats.org/officeDocument/2006/relationships/footer"/><Relationship Id="rId40" Target="header12.xml" Type="http://schemas.openxmlformats.org/officeDocument/2006/relationships/header"/><Relationship Id="rId45" Target="footer14.xml" Type="http://schemas.openxmlformats.org/officeDocument/2006/relationships/footer"/><Relationship Id="rId53" Target="footer15.xml" Type="http://schemas.openxmlformats.org/officeDocument/2006/relationships/footer"/><Relationship Id="rId58" Target="header16.xml" Type="http://schemas.openxmlformats.org/officeDocument/2006/relationships/header"/><Relationship Id="rId66" Target="http://ivo.garant.ru/document?id=85656&amp;sub=2" TargetMode="External" Type="http://schemas.openxmlformats.org/officeDocument/2006/relationships/hyperlink"/><Relationship Id="rId74" Target="footer23.xml" Type="http://schemas.openxmlformats.org/officeDocument/2006/relationships/footer"/><Relationship Id="rId79" Target="header25.xml" Type="http://schemas.openxmlformats.org/officeDocument/2006/relationships/header"/><Relationship Id="rId87" Target="footer28.xml" Type="http://schemas.openxmlformats.org/officeDocument/2006/relationships/footer"/><Relationship Id="rId102" Target="theme/theme1.xml" Type="http://schemas.openxmlformats.org/officeDocument/2006/relationships/theme"/><Relationship Id="rId5" Target="settings.xml" Type="http://schemas.openxmlformats.org/officeDocument/2006/relationships/settings"/><Relationship Id="rId61" Target="footer17.xml" Type="http://schemas.openxmlformats.org/officeDocument/2006/relationships/footer"/><Relationship Id="rId82" Target="media/image15.jpeg" Type="http://schemas.openxmlformats.org/officeDocument/2006/relationships/image"/><Relationship Id="rId90" Target="header30.xml" Type="http://schemas.openxmlformats.org/officeDocument/2006/relationships/header"/><Relationship Id="rId95" Target="footer32.xml" Type="http://schemas.openxmlformats.org/officeDocument/2006/relationships/footer"/><Relationship Id="rId19" Target="media/image2.png" Type="http://schemas.openxmlformats.org/officeDocument/2006/relationships/image"/><Relationship Id="rId14" Target="footer3.xml" Type="http://schemas.openxmlformats.org/officeDocument/2006/relationships/footer"/><Relationship Id="rId22" Target="footer5.xml" Type="http://schemas.openxmlformats.org/officeDocument/2006/relationships/footer"/><Relationship Id="rId27" Target="media/image8.png" Type="http://schemas.openxmlformats.org/officeDocument/2006/relationships/image"/><Relationship Id="rId30" Target="header7.xml" Type="http://schemas.openxmlformats.org/officeDocument/2006/relationships/header"/><Relationship Id="rId35" Target="header10.xml" Type="http://schemas.openxmlformats.org/officeDocument/2006/relationships/header"/><Relationship Id="rId43" Target="footer13.xml" Type="http://schemas.openxmlformats.org/officeDocument/2006/relationships/footer"/><Relationship Id="rId48" Target="media/image12.jpeg" Type="http://schemas.openxmlformats.org/officeDocument/2006/relationships/image"/><Relationship Id="rId56" Target="https://docs.cntd.ru/document/902280037" TargetMode="External" Type="http://schemas.openxmlformats.org/officeDocument/2006/relationships/hyperlink"/><Relationship Id="rId64" Target="header19.xml" Type="http://schemas.openxmlformats.org/officeDocument/2006/relationships/header"/><Relationship Id="rId69" Target="header21.xml" Type="http://schemas.openxmlformats.org/officeDocument/2006/relationships/header"/><Relationship Id="rId77" Target="media/image13.jpeg" Type="http://schemas.openxmlformats.org/officeDocument/2006/relationships/image"/><Relationship Id="rId100" Target="header34.xml" Type="http://schemas.openxmlformats.org/officeDocument/2006/relationships/header"/><Relationship Id="rId8" Target="endnotes.xml" Type="http://schemas.openxmlformats.org/officeDocument/2006/relationships/endnotes"/><Relationship Id="rId51" Target="media/image12.png" Type="http://schemas.openxmlformats.org/officeDocument/2006/relationships/image"/><Relationship Id="rId72" Target="footer22.xml" Type="http://schemas.openxmlformats.org/officeDocument/2006/relationships/footer"/><Relationship Id="rId80" Target="header26.xml" Type="http://schemas.openxmlformats.org/officeDocument/2006/relationships/header"/><Relationship Id="rId85" Target="footer27.xml" Type="http://schemas.openxmlformats.org/officeDocument/2006/relationships/footer"/><Relationship Id="rId93" Target="footer31.xml" Type="http://schemas.openxmlformats.org/officeDocument/2006/relationships/footer"/><Relationship Id="rId98" Target="media/image16.jpeg" Type="http://schemas.openxmlformats.org/officeDocument/2006/relationships/image"/><Relationship Id="rId3" Target="styles.xml" Type="http://schemas.openxmlformats.org/officeDocument/2006/relationships/styles"/><Relationship Id="rId12" Target="footer2.xml" Type="http://schemas.openxmlformats.org/officeDocument/2006/relationships/footer"/><Relationship Id="rId17" Target="media/image1.jpeg" Type="http://schemas.openxmlformats.org/officeDocument/2006/relationships/image"/><Relationship Id="rId25" Target="media/image6.png" Type="http://schemas.openxmlformats.org/officeDocument/2006/relationships/image"/><Relationship Id="rId33" Target="footer8.xml" Type="http://schemas.openxmlformats.org/officeDocument/2006/relationships/footer"/><Relationship Id="rId38" Target="header11.xml" Type="http://schemas.openxmlformats.org/officeDocument/2006/relationships/header"/><Relationship Id="rId46" Target="media/image9.png" Type="http://schemas.openxmlformats.org/officeDocument/2006/relationships/image"/><Relationship Id="rId59" Target="footer16.xml" Type="http://schemas.openxmlformats.org/officeDocument/2006/relationships/footer"/><Relationship Id="rId67" Target="header20.xml" Type="http://schemas.openxmlformats.org/officeDocument/2006/relationships/header"/><Relationship Id="rId20" Target="media/image3.png" Type="http://schemas.openxmlformats.org/officeDocument/2006/relationships/image"/><Relationship Id="rId41" Target="footer12.xml" Type="http://schemas.openxmlformats.org/officeDocument/2006/relationships/footer"/><Relationship Id="rId54" Target="https://docs.cntd.ru/document/902280037" TargetMode="External" Type="http://schemas.openxmlformats.org/officeDocument/2006/relationships/hyperlink"/><Relationship Id="rId62" Target="header18.xml" Type="http://schemas.openxmlformats.org/officeDocument/2006/relationships/header"/><Relationship Id="rId70" Target="footer21.xml" Type="http://schemas.openxmlformats.org/officeDocument/2006/relationships/footer"/><Relationship Id="rId75" Target="header24.xml" Type="http://schemas.openxmlformats.org/officeDocument/2006/relationships/header"/><Relationship Id="rId83" Target="charts/chart1.xml" Type="http://schemas.openxmlformats.org/officeDocument/2006/relationships/chart"/><Relationship Id="rId88" Target="header29.xml" Type="http://schemas.openxmlformats.org/officeDocument/2006/relationships/header"/><Relationship Id="rId91" Target="footer30.xml" Type="http://schemas.openxmlformats.org/officeDocument/2006/relationships/footer"/><Relationship Id="rId96" Target="header33.xml" Type="http://schemas.openxmlformats.org/officeDocument/2006/relationships/header"/><Relationship Id="rId1" Target="../customXml/item1.xml" Type="http://schemas.openxmlformats.org/officeDocument/2006/relationships/customXml"/><Relationship Id="rId6" Target="webSettings.xml" Type="http://schemas.openxmlformats.org/officeDocument/2006/relationships/webSettings"/><Relationship Id="rId15" Target="header4.xml" Type="http://schemas.openxmlformats.org/officeDocument/2006/relationships/header"/><Relationship Id="rId23" Target="media/image4.png" Type="http://schemas.openxmlformats.org/officeDocument/2006/relationships/image"/><Relationship Id="rId28" Target="header6.xml" Type="http://schemas.openxmlformats.org/officeDocument/2006/relationships/header"/><Relationship Id="rId36" Target="footer9.xml" Type="http://schemas.openxmlformats.org/officeDocument/2006/relationships/footer"/><Relationship Id="rId49" Target="media/image11.jpeg" Type="http://schemas.openxmlformats.org/officeDocument/2006/relationships/image"/><Relationship Id="rId57" Target="https://docs.cntd.ru/document/902280037" TargetMode="External" Type="http://schemas.openxmlformats.org/officeDocument/2006/relationships/hyperlink"/><Relationship Id="rId10" Target="header2.xml" Type="http://schemas.openxmlformats.org/officeDocument/2006/relationships/header"/><Relationship Id="rId31" Target="footer7.xml" Type="http://schemas.openxmlformats.org/officeDocument/2006/relationships/footer"/><Relationship Id="rId44" Target="header14.xml" Type="http://schemas.openxmlformats.org/officeDocument/2006/relationships/header"/><Relationship Id="rId52" Target="header15.xml" Type="http://schemas.openxmlformats.org/officeDocument/2006/relationships/header"/><Relationship Id="rId60" Target="header17.xml" Type="http://schemas.openxmlformats.org/officeDocument/2006/relationships/header"/><Relationship Id="rId65" Target="footer19.xml" Type="http://schemas.openxmlformats.org/officeDocument/2006/relationships/footer"/><Relationship Id="rId73" Target="header23.xml" Type="http://schemas.openxmlformats.org/officeDocument/2006/relationships/header"/><Relationship Id="rId78" Target="footer25.xml" Type="http://schemas.openxmlformats.org/officeDocument/2006/relationships/footer"/><Relationship Id="rId81" Target="footer26.xml" Type="http://schemas.openxmlformats.org/officeDocument/2006/relationships/footer"/><Relationship Id="rId86" Target="header28.xml" Type="http://schemas.openxmlformats.org/officeDocument/2006/relationships/header"/><Relationship Id="rId94" Target="header32.xml" Type="http://schemas.openxmlformats.org/officeDocument/2006/relationships/header"/><Relationship Id="rId99" Target="mailto:ad_punga@mail.ru" TargetMode="External" Type="http://schemas.openxmlformats.org/officeDocument/2006/relationships/hyperlink"/><Relationship Id="rId101" Target="fontTable.xml" Type="http://schemas.openxmlformats.org/officeDocument/2006/relationships/fontTable"/><Relationship Id="rId4" Target="stylesWithEffects.xml" Type="http://schemas.microsoft.com/office/2007/relationships/stylesWithEffects"/><Relationship Id="rId9" Target="header1.xml" Type="http://schemas.openxmlformats.org/officeDocument/2006/relationships/header"/><Relationship Id="rId13" Target="header3.xml" Type="http://schemas.openxmlformats.org/officeDocument/2006/relationships/header"/><Relationship Id="rId18" Target="media/image2.jpeg" Type="http://schemas.openxmlformats.org/officeDocument/2006/relationships/image"/><Relationship Id="rId39" Target="footer11.xml" Type="http://schemas.openxmlformats.org/officeDocument/2006/relationships/footer"/></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explosion val="11"/>
            <c:spPr>
              <a:solidFill>
                <a:schemeClr val="accent1"/>
              </a:solidFill>
              <a:ln w="19050">
                <a:solidFill>
                  <a:schemeClr val="lt1"/>
                </a:solidFill>
              </a:ln>
              <a:effectLst/>
            </c:spPr>
          </c:dPt>
          <c:dPt>
            <c:idx val="1"/>
            <c:bubble3D val="0"/>
            <c:spPr>
              <a:solidFill>
                <a:schemeClr val="accent6"/>
              </a:solidFill>
              <a:ln w="19050" cap="flat" cmpd="sng" algn="ctr">
                <a:solidFill>
                  <a:schemeClr val="lt1"/>
                </a:solidFill>
                <a:prstDash val="solid"/>
                <a:miter lim="800000"/>
              </a:ln>
              <a:effectLst/>
            </c:spPr>
          </c:dPt>
          <c:dPt>
            <c:idx val="2"/>
            <c:bubble3D val="0"/>
            <c:spPr>
              <a:solidFill>
                <a:schemeClr val="accent2"/>
              </a:solidFill>
              <a:ln w="19050" cap="flat" cmpd="sng" algn="ctr">
                <a:solidFill>
                  <a:schemeClr val="lt1"/>
                </a:solidFill>
                <a:prstDash val="solid"/>
                <a:miter lim="800000"/>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население</c:v>
                </c:pt>
                <c:pt idx="1">
                  <c:v>бюджетные организации</c:v>
                </c:pt>
                <c:pt idx="2">
                  <c:v>прочие потребители</c:v>
                </c:pt>
              </c:strCache>
            </c:strRef>
          </c:cat>
          <c:val>
            <c:numRef>
              <c:f>Лист1!$B$2:$B$4</c:f>
              <c:numCache>
                <c:formatCode>0%</c:formatCode>
                <c:ptCount val="3"/>
                <c:pt idx="0">
                  <c:v>0.82</c:v>
                </c:pt>
                <c:pt idx="1">
                  <c:v>0.09</c:v>
                </c:pt>
                <c:pt idx="2">
                  <c:v>0.09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3256D-EACD-401E-8302-D0145526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272</Pages>
  <Words>90247</Words>
  <Characters>514410</Characters>
  <Application>Microsoft Office Word</Application>
  <DocSecurity>0</DocSecurity>
  <Lines>4286</Lines>
  <Paragraphs>1206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Yurist</cp:lastModifiedBy>
  <cp:revision>27</cp:revision>
  <cp:lastPrinted>2022-09-21T06:07:00Z</cp:lastPrinted>
  <dcterms:created xsi:type="dcterms:W3CDTF">2022-04-18T10:46:00Z</dcterms:created>
  <dcterms:modified xsi:type="dcterms:W3CDTF">2022-12-21T12:04:00Z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2023651</vt:lpwstr>
  </property>
  <property fmtid="{D5CDD505-2E9C-101B-9397-08002B2CF9AE}" name="NXPowerLiteSettings" pid="3">
    <vt:lpwstr>C7000400038000</vt:lpwstr>
  </property>
  <property fmtid="{D5CDD505-2E9C-101B-9397-08002B2CF9AE}" name="NXPowerLiteVersion" pid="4">
    <vt:lpwstr>S9.2.0</vt:lpwstr>
  </property>
</Properties>
</file>